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05081" w14:textId="77777777" w:rsidR="003814A4" w:rsidRPr="00572EEC" w:rsidRDefault="003814A4" w:rsidP="0056291C">
      <w:pPr>
        <w:spacing w:line="360" w:lineRule="auto"/>
        <w:jc w:val="both"/>
        <w:rPr>
          <w:rFonts w:ascii="Book Antiqua" w:hAnsi="Book Antiqua"/>
        </w:rPr>
      </w:pPr>
      <w:bookmarkStart w:id="0" w:name="OLE_LINK132"/>
      <w:bookmarkStart w:id="1" w:name="OLE_LINK133"/>
      <w:proofErr w:type="spellStart"/>
      <w:r w:rsidRPr="00572EEC">
        <w:rPr>
          <w:rFonts w:ascii="Book Antiqua" w:hAnsi="Book Antiqua"/>
          <w:b/>
        </w:rPr>
        <w:t>Name</w:t>
      </w:r>
      <w:proofErr w:type="spellEnd"/>
      <w:r w:rsidRPr="00572EEC">
        <w:rPr>
          <w:rFonts w:ascii="Book Antiqua" w:hAnsi="Book Antiqua"/>
          <w:b/>
        </w:rPr>
        <w:t xml:space="preserve"> </w:t>
      </w:r>
      <w:proofErr w:type="spellStart"/>
      <w:r w:rsidRPr="00572EEC">
        <w:rPr>
          <w:rFonts w:ascii="Book Antiqua" w:hAnsi="Book Antiqua"/>
          <w:b/>
        </w:rPr>
        <w:t>of</w:t>
      </w:r>
      <w:proofErr w:type="spellEnd"/>
      <w:r w:rsidRPr="00572EEC">
        <w:rPr>
          <w:rFonts w:ascii="Book Antiqua" w:hAnsi="Book Antiqua"/>
          <w:b/>
        </w:rPr>
        <w:t xml:space="preserve"> </w:t>
      </w:r>
      <w:proofErr w:type="spellStart"/>
      <w:r w:rsidRPr="00572EEC">
        <w:rPr>
          <w:rFonts w:ascii="Book Antiqua" w:hAnsi="Book Antiqua"/>
          <w:b/>
        </w:rPr>
        <w:t>Journal</w:t>
      </w:r>
      <w:proofErr w:type="spellEnd"/>
      <w:r w:rsidRPr="00572EEC">
        <w:rPr>
          <w:rFonts w:ascii="Book Antiqua" w:hAnsi="Book Antiqua"/>
          <w:b/>
        </w:rPr>
        <w:t>:</w:t>
      </w:r>
      <w:r w:rsidRPr="00572EEC">
        <w:rPr>
          <w:rFonts w:ascii="Book Antiqua" w:hAnsi="Book Antiqua"/>
          <w:b/>
          <w:i/>
        </w:rPr>
        <w:t xml:space="preserve"> World </w:t>
      </w:r>
      <w:proofErr w:type="spellStart"/>
      <w:r w:rsidRPr="00572EEC">
        <w:rPr>
          <w:rFonts w:ascii="Book Antiqua" w:hAnsi="Book Antiqua"/>
          <w:b/>
          <w:i/>
        </w:rPr>
        <w:t>Journal</w:t>
      </w:r>
      <w:proofErr w:type="spellEnd"/>
      <w:r w:rsidRPr="00572EEC">
        <w:rPr>
          <w:rFonts w:ascii="Book Antiqua" w:hAnsi="Book Antiqua"/>
          <w:b/>
          <w:i/>
        </w:rPr>
        <w:t xml:space="preserve"> </w:t>
      </w:r>
      <w:proofErr w:type="spellStart"/>
      <w:r w:rsidRPr="00572EEC">
        <w:rPr>
          <w:rFonts w:ascii="Book Antiqua" w:hAnsi="Book Antiqua"/>
          <w:b/>
          <w:i/>
        </w:rPr>
        <w:t>of</w:t>
      </w:r>
      <w:proofErr w:type="spellEnd"/>
      <w:r w:rsidRPr="00572EEC">
        <w:rPr>
          <w:rFonts w:ascii="Book Antiqua" w:hAnsi="Book Antiqua"/>
          <w:b/>
          <w:i/>
        </w:rPr>
        <w:t xml:space="preserve"> Gastrointestinal </w:t>
      </w:r>
      <w:proofErr w:type="spellStart"/>
      <w:r w:rsidRPr="00572EEC">
        <w:rPr>
          <w:rFonts w:ascii="Book Antiqua" w:hAnsi="Book Antiqua"/>
          <w:b/>
          <w:i/>
        </w:rPr>
        <w:t>Surgery</w:t>
      </w:r>
      <w:proofErr w:type="spellEnd"/>
    </w:p>
    <w:p w14:paraId="03AD56D5" w14:textId="77777777" w:rsidR="003814A4" w:rsidRPr="00572EEC" w:rsidRDefault="003814A4" w:rsidP="0056291C">
      <w:pPr>
        <w:spacing w:line="360" w:lineRule="auto"/>
        <w:jc w:val="both"/>
        <w:rPr>
          <w:rFonts w:ascii="Book Antiqua" w:hAnsi="Book Antiqua"/>
          <w:b/>
        </w:rPr>
      </w:pPr>
      <w:r w:rsidRPr="00572EEC">
        <w:rPr>
          <w:rFonts w:ascii="Book Antiqua" w:hAnsi="Book Antiqua"/>
          <w:b/>
        </w:rPr>
        <w:t xml:space="preserve">ESPS </w:t>
      </w:r>
      <w:proofErr w:type="spellStart"/>
      <w:r w:rsidRPr="00572EEC">
        <w:rPr>
          <w:rFonts w:ascii="Book Antiqua" w:hAnsi="Book Antiqua"/>
          <w:b/>
        </w:rPr>
        <w:t>Manuscript</w:t>
      </w:r>
      <w:proofErr w:type="spellEnd"/>
      <w:r w:rsidRPr="00572EEC">
        <w:rPr>
          <w:rFonts w:ascii="Book Antiqua" w:hAnsi="Book Antiqua"/>
          <w:b/>
        </w:rPr>
        <w:t xml:space="preserve"> NO: 26514</w:t>
      </w:r>
    </w:p>
    <w:p w14:paraId="2BE8E76C" w14:textId="65BA2541" w:rsidR="003814A4" w:rsidRPr="00C170E0" w:rsidRDefault="003814A4" w:rsidP="0056291C">
      <w:pPr>
        <w:spacing w:line="360" w:lineRule="auto"/>
        <w:jc w:val="both"/>
        <w:rPr>
          <w:rFonts w:ascii="Book Antiqua" w:eastAsia="宋体" w:hAnsi="Book Antiqua"/>
          <w:b/>
          <w:lang w:eastAsia="zh-CN"/>
        </w:rPr>
      </w:pPr>
      <w:proofErr w:type="spellStart"/>
      <w:r w:rsidRPr="00572EEC">
        <w:rPr>
          <w:rFonts w:ascii="Book Antiqua" w:hAnsi="Book Antiqua"/>
          <w:b/>
        </w:rPr>
        <w:t>Manuscript</w:t>
      </w:r>
      <w:proofErr w:type="spellEnd"/>
      <w:r w:rsidRPr="00572EEC">
        <w:rPr>
          <w:rFonts w:ascii="Book Antiqua" w:hAnsi="Book Antiqua"/>
          <w:b/>
        </w:rPr>
        <w:t> </w:t>
      </w:r>
      <w:proofErr w:type="spellStart"/>
      <w:r w:rsidRPr="00572EEC">
        <w:rPr>
          <w:rFonts w:ascii="Book Antiqua" w:hAnsi="Book Antiqua"/>
          <w:b/>
        </w:rPr>
        <w:t>Type</w:t>
      </w:r>
      <w:proofErr w:type="spellEnd"/>
      <w:r w:rsidRPr="00572EEC">
        <w:rPr>
          <w:rFonts w:ascii="Book Antiqua" w:hAnsi="Book Antiqua"/>
          <w:b/>
        </w:rPr>
        <w:t xml:space="preserve">: </w:t>
      </w:r>
      <w:proofErr w:type="spellStart"/>
      <w:r w:rsidR="00C170E0">
        <w:rPr>
          <w:rFonts w:ascii="Book Antiqua" w:eastAsia="宋体" w:hAnsi="Book Antiqua" w:hint="eastAsia"/>
          <w:b/>
          <w:lang w:eastAsia="zh-CN"/>
        </w:rPr>
        <w:t>Minir</w:t>
      </w:r>
      <w:r w:rsidR="00C170E0" w:rsidRPr="00572EEC">
        <w:rPr>
          <w:rFonts w:ascii="Book Antiqua" w:hAnsi="Book Antiqua"/>
          <w:b/>
        </w:rPr>
        <w:t>eview</w:t>
      </w:r>
      <w:r w:rsidR="00C170E0">
        <w:rPr>
          <w:rFonts w:ascii="Book Antiqua" w:eastAsia="宋体" w:hAnsi="Book Antiqua" w:hint="eastAsia"/>
          <w:b/>
          <w:lang w:eastAsia="zh-CN"/>
        </w:rPr>
        <w:t>s</w:t>
      </w:r>
      <w:proofErr w:type="spellEnd"/>
    </w:p>
    <w:bookmarkEnd w:id="0"/>
    <w:bookmarkEnd w:id="1"/>
    <w:p w14:paraId="2102DCFF" w14:textId="77777777" w:rsidR="003814A4" w:rsidRPr="00572EEC" w:rsidRDefault="003814A4" w:rsidP="0056291C">
      <w:pPr>
        <w:spacing w:line="360" w:lineRule="auto"/>
        <w:jc w:val="both"/>
        <w:rPr>
          <w:rFonts w:ascii="Book Antiqua" w:eastAsia="宋体" w:hAnsi="Book Antiqua" w:cs="Arial"/>
          <w:b/>
          <w:lang w:eastAsia="zh-CN"/>
        </w:rPr>
      </w:pPr>
    </w:p>
    <w:p w14:paraId="05E4F669" w14:textId="0FF3FFC8" w:rsidR="003814A4" w:rsidRPr="00082EED" w:rsidRDefault="003814A4" w:rsidP="0056291C">
      <w:pPr>
        <w:spacing w:line="360" w:lineRule="auto"/>
        <w:jc w:val="both"/>
        <w:rPr>
          <w:rFonts w:ascii="Book Antiqua" w:eastAsia="宋体" w:hAnsi="Book Antiqua" w:cs="Arial"/>
          <w:b/>
          <w:lang w:val="en-US" w:eastAsia="zh-CN"/>
        </w:rPr>
      </w:pPr>
      <w:r w:rsidRPr="00572EEC">
        <w:rPr>
          <w:rFonts w:ascii="Book Antiqua" w:hAnsi="Book Antiqua" w:cs="Arial"/>
          <w:b/>
          <w:lang w:val="en-US"/>
        </w:rPr>
        <w:t xml:space="preserve">Rubber band ligation of hemorrhoids: A </w:t>
      </w:r>
      <w:r w:rsidR="001333E5" w:rsidRPr="00572EEC">
        <w:rPr>
          <w:rFonts w:ascii="Book Antiqua" w:hAnsi="Book Antiqua" w:cs="Arial"/>
          <w:b/>
          <w:lang w:val="en-US"/>
        </w:rPr>
        <w:t>g</w:t>
      </w:r>
      <w:r w:rsidR="005936AD" w:rsidRPr="00572EEC">
        <w:rPr>
          <w:rFonts w:ascii="Book Antiqua" w:hAnsi="Book Antiqua" w:cs="Arial"/>
          <w:b/>
          <w:lang w:val="en-US"/>
        </w:rPr>
        <w:t>uide for com</w:t>
      </w:r>
      <w:r w:rsidR="00082EED">
        <w:rPr>
          <w:rFonts w:ascii="Book Antiqua" w:hAnsi="Book Antiqua" w:cs="Arial"/>
          <w:b/>
          <w:lang w:val="en-US"/>
        </w:rPr>
        <w:t>plications</w:t>
      </w:r>
    </w:p>
    <w:p w14:paraId="3BCDD078" w14:textId="77777777" w:rsidR="003814A4" w:rsidRPr="00572EEC" w:rsidRDefault="003814A4" w:rsidP="0056291C">
      <w:pPr>
        <w:spacing w:line="360" w:lineRule="auto"/>
        <w:jc w:val="both"/>
        <w:rPr>
          <w:rFonts w:ascii="Book Antiqua" w:hAnsi="Book Antiqua" w:cs="Arial"/>
          <w:b/>
          <w:lang w:val="en-US"/>
        </w:rPr>
      </w:pPr>
    </w:p>
    <w:p w14:paraId="61C35984" w14:textId="1BB9ADC2" w:rsidR="003814A4" w:rsidRPr="00572EEC" w:rsidRDefault="00607C8F" w:rsidP="0056291C">
      <w:pPr>
        <w:spacing w:line="360" w:lineRule="auto"/>
        <w:jc w:val="both"/>
        <w:rPr>
          <w:rFonts w:ascii="Book Antiqua" w:eastAsia="宋体" w:hAnsi="Book Antiqua" w:cs="Arial"/>
          <w:lang w:val="en-US" w:eastAsia="zh-CN"/>
        </w:rPr>
      </w:pPr>
      <w:r w:rsidRPr="00572EEC">
        <w:rPr>
          <w:rFonts w:ascii="Book Antiqua" w:hAnsi="Book Antiqua"/>
        </w:rPr>
        <w:t>Albuquerque</w:t>
      </w:r>
      <w:r w:rsidRPr="00572EEC">
        <w:rPr>
          <w:rFonts w:ascii="Book Antiqua" w:hAnsi="Book Antiqua" w:cs="Arial"/>
          <w:lang w:val="en-US"/>
        </w:rPr>
        <w:t xml:space="preserve"> </w:t>
      </w:r>
      <w:r w:rsidRPr="00572EEC">
        <w:rPr>
          <w:rFonts w:ascii="Book Antiqua" w:eastAsia="宋体" w:hAnsi="Book Antiqua" w:cs="Arial" w:hint="eastAsia"/>
          <w:lang w:val="en-US" w:eastAsia="zh-CN"/>
        </w:rPr>
        <w:t xml:space="preserve">A. </w:t>
      </w:r>
      <w:r w:rsidR="003814A4" w:rsidRPr="00572EEC">
        <w:rPr>
          <w:rFonts w:ascii="Book Antiqua" w:hAnsi="Book Antiqua" w:cs="Arial"/>
          <w:lang w:val="en-US"/>
        </w:rPr>
        <w:t>Rubber band ligation of hemorrhoids</w:t>
      </w:r>
    </w:p>
    <w:p w14:paraId="1E4E1990" w14:textId="77777777" w:rsidR="003814A4" w:rsidRPr="00572EEC" w:rsidRDefault="003814A4" w:rsidP="0056291C">
      <w:pPr>
        <w:spacing w:line="360" w:lineRule="auto"/>
        <w:jc w:val="both"/>
        <w:rPr>
          <w:rFonts w:ascii="Book Antiqua" w:hAnsi="Book Antiqua" w:cs="Arial"/>
          <w:b/>
          <w:lang w:val="en-US"/>
        </w:rPr>
      </w:pPr>
    </w:p>
    <w:p w14:paraId="35375F69" w14:textId="4C045F9F" w:rsidR="003814A4" w:rsidRPr="00572EEC" w:rsidRDefault="00B5733A" w:rsidP="0056291C">
      <w:pPr>
        <w:spacing w:line="360" w:lineRule="auto"/>
        <w:jc w:val="both"/>
        <w:rPr>
          <w:rFonts w:ascii="Book Antiqua" w:eastAsia="宋体" w:hAnsi="Book Antiqua"/>
          <w:b/>
          <w:lang w:eastAsia="zh-CN"/>
        </w:rPr>
      </w:pPr>
      <w:r w:rsidRPr="00572EEC">
        <w:rPr>
          <w:rFonts w:ascii="Book Antiqua" w:hAnsi="Book Antiqua"/>
          <w:b/>
        </w:rPr>
        <w:t>Andreia Albuquerque</w:t>
      </w:r>
    </w:p>
    <w:p w14:paraId="28541E88" w14:textId="77777777" w:rsidR="003814A4" w:rsidRPr="00572EEC" w:rsidRDefault="003814A4" w:rsidP="0056291C">
      <w:pPr>
        <w:spacing w:line="360" w:lineRule="auto"/>
        <w:jc w:val="both"/>
        <w:rPr>
          <w:rFonts w:ascii="Book Antiqua" w:eastAsia="宋体" w:hAnsi="Book Antiqua"/>
          <w:lang w:eastAsia="zh-CN"/>
        </w:rPr>
      </w:pPr>
    </w:p>
    <w:p w14:paraId="3E2403A6" w14:textId="1B1A0530" w:rsidR="003814A4" w:rsidRPr="00572EEC" w:rsidRDefault="00CE149C" w:rsidP="0056291C">
      <w:pPr>
        <w:spacing w:line="360" w:lineRule="auto"/>
        <w:jc w:val="both"/>
        <w:rPr>
          <w:rFonts w:ascii="Book Antiqua" w:eastAsia="宋体" w:hAnsi="Book Antiqua"/>
          <w:b/>
          <w:lang w:eastAsia="zh-CN"/>
        </w:rPr>
      </w:pPr>
      <w:r w:rsidRPr="00572EEC">
        <w:rPr>
          <w:rFonts w:ascii="Book Antiqua" w:hAnsi="Book Antiqua"/>
          <w:b/>
        </w:rPr>
        <w:t>Andreia Albuquerque</w:t>
      </w:r>
      <w:r w:rsidRPr="00572EEC">
        <w:rPr>
          <w:rFonts w:ascii="Book Antiqua" w:eastAsia="宋体" w:hAnsi="Book Antiqua" w:hint="eastAsia"/>
          <w:b/>
          <w:lang w:eastAsia="zh-CN"/>
        </w:rPr>
        <w:t xml:space="preserve">, </w:t>
      </w:r>
      <w:proofErr w:type="spellStart"/>
      <w:r w:rsidR="00572EEC" w:rsidRPr="00572EEC">
        <w:rPr>
          <w:rFonts w:ascii="Book Antiqua" w:hAnsi="Book Antiqua"/>
        </w:rPr>
        <w:t>Department</w:t>
      </w:r>
      <w:proofErr w:type="spellEnd"/>
      <w:r w:rsidR="00572EEC" w:rsidRPr="00572EEC">
        <w:rPr>
          <w:rFonts w:ascii="Book Antiqua" w:hAnsi="Book Antiqua"/>
        </w:rPr>
        <w:t xml:space="preserve"> </w:t>
      </w:r>
      <w:proofErr w:type="spellStart"/>
      <w:r w:rsidR="00572EEC" w:rsidRPr="00572EEC">
        <w:rPr>
          <w:rFonts w:ascii="Book Antiqua" w:eastAsia="宋体" w:hAnsi="Book Antiqua" w:hint="eastAsia"/>
          <w:lang w:eastAsia="zh-CN"/>
        </w:rPr>
        <w:t>of</w:t>
      </w:r>
      <w:proofErr w:type="spellEnd"/>
      <w:r w:rsidR="00572EEC" w:rsidRPr="00572EEC">
        <w:rPr>
          <w:rFonts w:ascii="Book Antiqua" w:eastAsia="宋体" w:hAnsi="Book Antiqua" w:hint="eastAsia"/>
          <w:lang w:eastAsia="zh-CN"/>
        </w:rPr>
        <w:t xml:space="preserve"> </w:t>
      </w:r>
      <w:proofErr w:type="spellStart"/>
      <w:r w:rsidR="003814A4" w:rsidRPr="00572EEC">
        <w:rPr>
          <w:rFonts w:ascii="Book Antiqua" w:hAnsi="Book Antiqua"/>
        </w:rPr>
        <w:t>Gastroenterology</w:t>
      </w:r>
      <w:proofErr w:type="spellEnd"/>
      <w:r w:rsidR="003814A4" w:rsidRPr="00572EEC">
        <w:rPr>
          <w:rFonts w:ascii="Book Antiqua" w:hAnsi="Book Antiqua"/>
        </w:rPr>
        <w:t>, Centro Hospitalar São João, 4200-319 Porto, Portugal</w:t>
      </w:r>
    </w:p>
    <w:p w14:paraId="06ACD2A5" w14:textId="77777777" w:rsidR="003814A4" w:rsidRPr="00572EEC" w:rsidRDefault="003814A4" w:rsidP="0056291C">
      <w:pPr>
        <w:spacing w:line="360" w:lineRule="auto"/>
        <w:jc w:val="both"/>
        <w:rPr>
          <w:rFonts w:ascii="Book Antiqua" w:eastAsia="宋体" w:hAnsi="Book Antiqua"/>
          <w:lang w:eastAsia="zh-CN"/>
        </w:rPr>
      </w:pPr>
    </w:p>
    <w:p w14:paraId="0B0859BE" w14:textId="450D566D" w:rsidR="003814A4" w:rsidRPr="00572EEC" w:rsidRDefault="003814A4" w:rsidP="0056291C">
      <w:pPr>
        <w:spacing w:line="360" w:lineRule="auto"/>
        <w:jc w:val="both"/>
        <w:rPr>
          <w:rFonts w:ascii="Book Antiqua" w:eastAsia="宋体" w:hAnsi="Book Antiqua"/>
          <w:lang w:eastAsia="zh-CN"/>
        </w:rPr>
      </w:pPr>
      <w:bookmarkStart w:id="2" w:name="OLE_LINK143"/>
      <w:bookmarkStart w:id="3" w:name="OLE_LINK144"/>
      <w:bookmarkStart w:id="4" w:name="OLE_LINK129"/>
      <w:bookmarkStart w:id="5" w:name="OLE_LINK130"/>
      <w:bookmarkStart w:id="6" w:name="OLE_LINK162"/>
      <w:bookmarkStart w:id="7" w:name="OLE_LINK248"/>
      <w:bookmarkStart w:id="8" w:name="OLE_LINK61"/>
      <w:bookmarkStart w:id="9" w:name="OLE_LINK62"/>
      <w:bookmarkStart w:id="10" w:name="OLE_LINK84"/>
      <w:proofErr w:type="spellStart"/>
      <w:r w:rsidRPr="00572EEC">
        <w:rPr>
          <w:rFonts w:ascii="Book Antiqua" w:hAnsi="Book Antiqua"/>
          <w:b/>
        </w:rPr>
        <w:t>Author</w:t>
      </w:r>
      <w:proofErr w:type="spellEnd"/>
      <w:r w:rsidRPr="00572EEC">
        <w:rPr>
          <w:rFonts w:ascii="Book Antiqua" w:hAnsi="Book Antiqua"/>
          <w:b/>
        </w:rPr>
        <w:t xml:space="preserve"> </w:t>
      </w:r>
      <w:proofErr w:type="spellStart"/>
      <w:r w:rsidRPr="00572EEC">
        <w:rPr>
          <w:rFonts w:ascii="Book Antiqua" w:hAnsi="Book Antiqua"/>
          <w:b/>
        </w:rPr>
        <w:t>contributions</w:t>
      </w:r>
      <w:proofErr w:type="spellEnd"/>
      <w:r w:rsidRPr="00572EEC">
        <w:rPr>
          <w:rFonts w:ascii="Book Antiqua" w:hAnsi="Book Antiqua"/>
          <w:b/>
        </w:rPr>
        <w:t>:</w:t>
      </w:r>
      <w:bookmarkEnd w:id="2"/>
      <w:bookmarkEnd w:id="3"/>
      <w:bookmarkEnd w:id="4"/>
      <w:bookmarkEnd w:id="5"/>
      <w:bookmarkEnd w:id="6"/>
      <w:bookmarkEnd w:id="7"/>
      <w:r w:rsidR="00DD5701">
        <w:rPr>
          <w:rFonts w:ascii="Book Antiqua" w:eastAsia="宋体" w:hAnsi="Book Antiqua" w:hint="eastAsia"/>
          <w:lang w:eastAsia="zh-CN"/>
        </w:rPr>
        <w:t xml:space="preserve"> </w:t>
      </w:r>
      <w:r w:rsidRPr="00572EEC">
        <w:rPr>
          <w:rFonts w:ascii="Book Antiqua" w:hAnsi="Book Antiqua"/>
        </w:rPr>
        <w:t xml:space="preserve">Albuquerque A </w:t>
      </w:r>
      <w:proofErr w:type="spellStart"/>
      <w:r w:rsidRPr="00572EEC">
        <w:rPr>
          <w:rFonts w:ascii="Book Antiqua" w:hAnsi="Book Antiqua"/>
        </w:rPr>
        <w:t>solely</w:t>
      </w:r>
      <w:proofErr w:type="spellEnd"/>
      <w:r w:rsidRPr="00572EEC">
        <w:rPr>
          <w:rFonts w:ascii="Book Antiqua" w:hAnsi="Book Antiqua"/>
        </w:rPr>
        <w:t xml:space="preserve"> </w:t>
      </w:r>
      <w:proofErr w:type="spellStart"/>
      <w:r w:rsidRPr="00572EEC">
        <w:rPr>
          <w:rFonts w:ascii="Book Antiqua" w:hAnsi="Book Antiqua"/>
        </w:rPr>
        <w:t>contributed</w:t>
      </w:r>
      <w:proofErr w:type="spellEnd"/>
      <w:r w:rsidRPr="00572EEC">
        <w:rPr>
          <w:rFonts w:ascii="Book Antiqua" w:hAnsi="Book Antiqua"/>
        </w:rPr>
        <w:t xml:space="preserve"> </w:t>
      </w:r>
      <w:proofErr w:type="spellStart"/>
      <w:r w:rsidRPr="00572EEC">
        <w:rPr>
          <w:rFonts w:ascii="Book Antiqua" w:hAnsi="Book Antiqua"/>
        </w:rPr>
        <w:t>to</w:t>
      </w:r>
      <w:proofErr w:type="spellEnd"/>
      <w:r w:rsidRPr="00572EEC">
        <w:rPr>
          <w:rFonts w:ascii="Book Antiqua" w:hAnsi="Book Antiqua"/>
        </w:rPr>
        <w:t xml:space="preserve"> </w:t>
      </w:r>
      <w:proofErr w:type="spellStart"/>
      <w:r w:rsidRPr="00572EEC">
        <w:rPr>
          <w:rFonts w:ascii="Book Antiqua" w:hAnsi="Book Antiqua"/>
        </w:rPr>
        <w:t>this</w:t>
      </w:r>
      <w:proofErr w:type="spellEnd"/>
      <w:r w:rsidRPr="00572EEC">
        <w:rPr>
          <w:rFonts w:ascii="Book Antiqua" w:hAnsi="Book Antiqua"/>
        </w:rPr>
        <w:t xml:space="preserve"> </w:t>
      </w:r>
      <w:proofErr w:type="spellStart"/>
      <w:r w:rsidRPr="00572EEC">
        <w:rPr>
          <w:rFonts w:ascii="Book Antiqua" w:hAnsi="Book Antiqua"/>
        </w:rPr>
        <w:t>manuscript</w:t>
      </w:r>
      <w:proofErr w:type="spellEnd"/>
      <w:r w:rsidRPr="00572EEC">
        <w:rPr>
          <w:rFonts w:ascii="Book Antiqua" w:hAnsi="Book Antiqua"/>
        </w:rPr>
        <w:t>.</w:t>
      </w:r>
    </w:p>
    <w:p w14:paraId="5045B4A4" w14:textId="77777777" w:rsidR="00572EEC" w:rsidRPr="00572EEC" w:rsidRDefault="00572EEC" w:rsidP="0056291C">
      <w:pPr>
        <w:spacing w:line="360" w:lineRule="auto"/>
        <w:jc w:val="both"/>
        <w:rPr>
          <w:rFonts w:ascii="Book Antiqua" w:eastAsia="宋体" w:hAnsi="Book Antiqua"/>
          <w:lang w:eastAsia="zh-CN"/>
        </w:rPr>
      </w:pPr>
    </w:p>
    <w:bookmarkEnd w:id="8"/>
    <w:bookmarkEnd w:id="9"/>
    <w:bookmarkEnd w:id="10"/>
    <w:p w14:paraId="4F41C449" w14:textId="2550C2E6" w:rsidR="003814A4" w:rsidRPr="00572EEC" w:rsidRDefault="003814A4" w:rsidP="0056291C">
      <w:pPr>
        <w:spacing w:line="360" w:lineRule="auto"/>
        <w:jc w:val="both"/>
        <w:rPr>
          <w:rFonts w:ascii="Book Antiqua" w:eastAsia="宋体" w:hAnsi="Book Antiqua" w:cs="TimesNewRomanPS-BoldItalicMT"/>
          <w:bCs/>
          <w:iCs/>
          <w:lang w:eastAsia="zh-CN"/>
        </w:rPr>
      </w:pPr>
      <w:proofErr w:type="spellStart"/>
      <w:r w:rsidRPr="00572EEC">
        <w:rPr>
          <w:rFonts w:ascii="Book Antiqua" w:hAnsi="Book Antiqua" w:cs="TimesNewRomanPS-BoldItalicMT"/>
          <w:b/>
          <w:bCs/>
          <w:iCs/>
        </w:rPr>
        <w:t>Conflict-of-interest</w:t>
      </w:r>
      <w:proofErr w:type="spellEnd"/>
      <w:r w:rsidRPr="00572EEC">
        <w:rPr>
          <w:rFonts w:ascii="Book Antiqua" w:hAnsi="Book Antiqua"/>
        </w:rPr>
        <w:t xml:space="preserve"> </w:t>
      </w:r>
      <w:proofErr w:type="spellStart"/>
      <w:r w:rsidRPr="00572EEC">
        <w:rPr>
          <w:rFonts w:ascii="Book Antiqua" w:hAnsi="Book Antiqua" w:cs="TimesNewRomanPS-BoldItalicMT"/>
          <w:b/>
          <w:bCs/>
          <w:iCs/>
        </w:rPr>
        <w:t>statement</w:t>
      </w:r>
      <w:proofErr w:type="spellEnd"/>
      <w:r w:rsidRPr="00572EEC">
        <w:rPr>
          <w:rFonts w:ascii="Book Antiqua" w:hAnsi="Book Antiqua" w:cs="TimesNewRomanPS-BoldItalicMT"/>
          <w:b/>
          <w:bCs/>
          <w:iCs/>
        </w:rPr>
        <w:t xml:space="preserve">: </w:t>
      </w:r>
      <w:proofErr w:type="spellStart"/>
      <w:r w:rsidRPr="00572EEC">
        <w:rPr>
          <w:rFonts w:ascii="Book Antiqua" w:hAnsi="Book Antiqua" w:cs="TimesNewRomanPS-BoldItalicMT"/>
          <w:bCs/>
          <w:iCs/>
        </w:rPr>
        <w:t>There</w:t>
      </w:r>
      <w:proofErr w:type="spellEnd"/>
      <w:r w:rsidRPr="00572EEC">
        <w:rPr>
          <w:rFonts w:ascii="Book Antiqua" w:hAnsi="Book Antiqua" w:cs="TimesNewRomanPS-BoldItalicMT"/>
          <w:bCs/>
          <w:iCs/>
        </w:rPr>
        <w:t xml:space="preserve"> </w:t>
      </w:r>
      <w:proofErr w:type="spellStart"/>
      <w:r w:rsidRPr="00572EEC">
        <w:rPr>
          <w:rFonts w:ascii="Book Antiqua" w:hAnsi="Book Antiqua" w:cs="TimesNewRomanPS-BoldItalicMT"/>
          <w:bCs/>
          <w:iCs/>
        </w:rPr>
        <w:t>is</w:t>
      </w:r>
      <w:proofErr w:type="spellEnd"/>
      <w:r w:rsidRPr="00572EEC">
        <w:rPr>
          <w:rFonts w:ascii="Book Antiqua" w:hAnsi="Book Antiqua" w:cs="TimesNewRomanPS-BoldItalicMT"/>
          <w:bCs/>
          <w:iCs/>
        </w:rPr>
        <w:t xml:space="preserve"> no financial </w:t>
      </w:r>
      <w:proofErr w:type="spellStart"/>
      <w:r w:rsidRPr="00572EEC">
        <w:rPr>
          <w:rFonts w:ascii="Book Antiqua" w:hAnsi="Book Antiqua" w:cs="TimesNewRomanPS-BoldItalicMT"/>
          <w:bCs/>
          <w:iCs/>
        </w:rPr>
        <w:t>support</w:t>
      </w:r>
      <w:proofErr w:type="spellEnd"/>
      <w:r w:rsidRPr="00572EEC">
        <w:rPr>
          <w:rFonts w:ascii="Book Antiqua" w:hAnsi="Book Antiqua" w:cs="TimesNewRomanPS-BoldItalicMT"/>
          <w:bCs/>
          <w:iCs/>
        </w:rPr>
        <w:t xml:space="preserve"> </w:t>
      </w:r>
      <w:proofErr w:type="spellStart"/>
      <w:r w:rsidRPr="00572EEC">
        <w:rPr>
          <w:rFonts w:ascii="Book Antiqua" w:hAnsi="Book Antiqua" w:cs="TimesNewRomanPS-BoldItalicMT"/>
          <w:bCs/>
          <w:iCs/>
        </w:rPr>
        <w:t>or</w:t>
      </w:r>
      <w:proofErr w:type="spellEnd"/>
      <w:r w:rsidRPr="00572EEC">
        <w:rPr>
          <w:rFonts w:ascii="Book Antiqua" w:hAnsi="Book Antiqua" w:cs="TimesNewRomanPS-BoldItalicMT"/>
          <w:bCs/>
          <w:iCs/>
        </w:rPr>
        <w:t xml:space="preserve"> </w:t>
      </w:r>
      <w:proofErr w:type="spellStart"/>
      <w:r w:rsidRPr="00572EEC">
        <w:rPr>
          <w:rFonts w:ascii="Book Antiqua" w:hAnsi="Book Antiqua" w:cs="TimesNewRomanPS-BoldItalicMT"/>
          <w:bCs/>
          <w:iCs/>
        </w:rPr>
        <w:t>relationships</w:t>
      </w:r>
      <w:proofErr w:type="spellEnd"/>
      <w:r w:rsidRPr="00572EEC">
        <w:rPr>
          <w:rFonts w:ascii="Book Antiqua" w:hAnsi="Book Antiqua" w:cs="TimesNewRomanPS-BoldItalicMT"/>
          <w:bCs/>
          <w:iCs/>
        </w:rPr>
        <w:t xml:space="preserve"> </w:t>
      </w:r>
      <w:proofErr w:type="spellStart"/>
      <w:r w:rsidRPr="00572EEC">
        <w:rPr>
          <w:rFonts w:ascii="Book Antiqua" w:hAnsi="Book Antiqua" w:cs="TimesNewRomanPS-BoldItalicMT"/>
          <w:bCs/>
          <w:iCs/>
        </w:rPr>
        <w:t>that</w:t>
      </w:r>
      <w:proofErr w:type="spellEnd"/>
      <w:r w:rsidRPr="00572EEC">
        <w:rPr>
          <w:rFonts w:ascii="Book Antiqua" w:hAnsi="Book Antiqua" w:cs="TimesNewRomanPS-BoldItalicMT"/>
          <w:bCs/>
          <w:iCs/>
        </w:rPr>
        <w:t xml:space="preserve"> </w:t>
      </w:r>
      <w:proofErr w:type="spellStart"/>
      <w:r w:rsidRPr="00572EEC">
        <w:rPr>
          <w:rFonts w:ascii="Book Antiqua" w:hAnsi="Book Antiqua" w:cs="TimesNewRomanPS-BoldItalicMT"/>
          <w:bCs/>
          <w:iCs/>
        </w:rPr>
        <w:t>may</w:t>
      </w:r>
      <w:proofErr w:type="spellEnd"/>
      <w:r w:rsidRPr="00572EEC">
        <w:rPr>
          <w:rFonts w:ascii="Book Antiqua" w:hAnsi="Book Antiqua" w:cs="TimesNewRomanPS-BoldItalicMT"/>
          <w:bCs/>
          <w:iCs/>
        </w:rPr>
        <w:t xml:space="preserve"> pose </w:t>
      </w:r>
      <w:proofErr w:type="spellStart"/>
      <w:r w:rsidRPr="00572EEC">
        <w:rPr>
          <w:rFonts w:ascii="Book Antiqua" w:hAnsi="Book Antiqua" w:cs="TimesNewRomanPS-BoldItalicMT"/>
          <w:bCs/>
          <w:iCs/>
        </w:rPr>
        <w:t>conflict</w:t>
      </w:r>
      <w:proofErr w:type="spellEnd"/>
      <w:r w:rsidRPr="00572EEC">
        <w:rPr>
          <w:rFonts w:ascii="Book Antiqua" w:hAnsi="Book Antiqua" w:cs="TimesNewRomanPS-BoldItalicMT"/>
          <w:bCs/>
          <w:iCs/>
        </w:rPr>
        <w:t xml:space="preserve"> </w:t>
      </w:r>
      <w:proofErr w:type="spellStart"/>
      <w:r w:rsidRPr="00572EEC">
        <w:rPr>
          <w:rFonts w:ascii="Book Antiqua" w:hAnsi="Book Antiqua" w:cs="TimesNewRomanPS-BoldItalicMT"/>
          <w:bCs/>
          <w:iCs/>
        </w:rPr>
        <w:t>of</w:t>
      </w:r>
      <w:proofErr w:type="spellEnd"/>
      <w:r w:rsidRPr="00572EEC">
        <w:rPr>
          <w:rFonts w:ascii="Book Antiqua" w:hAnsi="Book Antiqua" w:cs="TimesNewRomanPS-BoldItalicMT"/>
          <w:bCs/>
          <w:iCs/>
        </w:rPr>
        <w:t xml:space="preserve"> </w:t>
      </w:r>
      <w:proofErr w:type="spellStart"/>
      <w:r w:rsidRPr="00572EEC">
        <w:rPr>
          <w:rFonts w:ascii="Book Antiqua" w:hAnsi="Book Antiqua" w:cs="TimesNewRomanPS-BoldItalicMT"/>
          <w:bCs/>
          <w:iCs/>
        </w:rPr>
        <w:t>interest</w:t>
      </w:r>
      <w:proofErr w:type="spellEnd"/>
      <w:r w:rsidRPr="00572EEC">
        <w:rPr>
          <w:rFonts w:ascii="Book Antiqua" w:hAnsi="Book Antiqua" w:cs="TimesNewRomanPS-BoldItalicMT"/>
          <w:bCs/>
          <w:iCs/>
        </w:rPr>
        <w:t xml:space="preserve"> </w:t>
      </w:r>
      <w:proofErr w:type="spellStart"/>
      <w:r w:rsidRPr="00572EEC">
        <w:rPr>
          <w:rFonts w:ascii="Book Antiqua" w:hAnsi="Book Antiqua" w:cs="TimesNewRomanPS-BoldItalicMT"/>
          <w:bCs/>
          <w:iCs/>
        </w:rPr>
        <w:t>to</w:t>
      </w:r>
      <w:proofErr w:type="spellEnd"/>
      <w:r w:rsidRPr="00572EEC">
        <w:rPr>
          <w:rFonts w:ascii="Book Antiqua" w:hAnsi="Book Antiqua" w:cs="TimesNewRomanPS-BoldItalicMT"/>
          <w:bCs/>
          <w:iCs/>
        </w:rPr>
        <w:t xml:space="preserve"> declare.</w:t>
      </w:r>
    </w:p>
    <w:p w14:paraId="6700AB76" w14:textId="77777777" w:rsidR="00572EEC" w:rsidRPr="00572EEC" w:rsidRDefault="00572EEC" w:rsidP="0056291C">
      <w:pPr>
        <w:spacing w:line="360" w:lineRule="auto"/>
        <w:jc w:val="both"/>
        <w:rPr>
          <w:rFonts w:ascii="Book Antiqua" w:eastAsia="宋体" w:hAnsi="Book Antiqua" w:cs="TimesNewRomanPS-BoldItalicMT"/>
          <w:bCs/>
          <w:iCs/>
          <w:lang w:eastAsia="zh-CN"/>
        </w:rPr>
      </w:pPr>
    </w:p>
    <w:p w14:paraId="510634B9" w14:textId="77777777" w:rsidR="00572EEC" w:rsidRPr="00572EEC" w:rsidRDefault="00572EEC" w:rsidP="0056291C">
      <w:pPr>
        <w:widowControl w:val="0"/>
        <w:spacing w:line="360" w:lineRule="auto"/>
        <w:jc w:val="both"/>
        <w:rPr>
          <w:rFonts w:ascii="Book Antiqua" w:eastAsia="宋体" w:hAnsi="Book Antiqua" w:cs="Times New Roman"/>
          <w:kern w:val="2"/>
          <w:lang w:val="en-US" w:eastAsia="zh-CN"/>
        </w:rPr>
      </w:pPr>
      <w:bookmarkStart w:id="11" w:name="OLE_LINK507"/>
      <w:bookmarkStart w:id="12" w:name="OLE_LINK506"/>
      <w:bookmarkStart w:id="13" w:name="OLE_LINK496"/>
      <w:bookmarkStart w:id="14" w:name="OLE_LINK479"/>
      <w:r w:rsidRPr="00572EEC">
        <w:rPr>
          <w:rFonts w:ascii="Book Antiqua" w:eastAsia="宋体" w:hAnsi="Book Antiqua" w:cs="Times New Roman"/>
          <w:b/>
          <w:kern w:val="2"/>
          <w:lang w:val="en-US" w:eastAsia="zh-CN"/>
        </w:rPr>
        <w:t xml:space="preserve">Open-Access: </w:t>
      </w:r>
      <w:r w:rsidRPr="00572EEC">
        <w:rPr>
          <w:rFonts w:ascii="Book Antiqua" w:eastAsia="宋体" w:hAnsi="Book Antiqua" w:cs="Times New Roman"/>
          <w:kern w:val="2"/>
          <w:lang w:val="en-US" w:eastAsia="zh-CN"/>
        </w:rPr>
        <w:t>This article is an open-access article</w:t>
      </w:r>
      <w:proofErr w:type="gramStart"/>
      <w:r w:rsidRPr="00572EEC">
        <w:rPr>
          <w:rFonts w:ascii="Book Antiqua" w:eastAsia="宋体" w:hAnsi="Book Antiqua" w:cs="Times New Roman"/>
          <w:kern w:val="2"/>
          <w:lang w:val="en-US" w:eastAsia="zh-CN"/>
        </w:rPr>
        <w:t> which</w:t>
      </w:r>
      <w:proofErr w:type="gramEnd"/>
      <w:r w:rsidRPr="00572EEC">
        <w:rPr>
          <w:rFonts w:ascii="Book Antiqua" w:eastAsia="宋体" w:hAnsi="Book Antiqua" w:cs="Times New Roman"/>
          <w:kern w:val="2"/>
          <w:lang w:val="en-US" w:eastAsia="zh-CN"/>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572EEC">
          <w:rPr>
            <w:rFonts w:ascii="Book Antiqua" w:eastAsia="宋体" w:hAnsi="Book Antiqua" w:cs="Times New Roman"/>
            <w:kern w:val="2"/>
            <w:lang w:val="en-US" w:eastAsia="zh-CN"/>
          </w:rPr>
          <w:t>http://creativecommons.org/licenses/by-nc/4.0/</w:t>
        </w:r>
      </w:hyperlink>
      <w:bookmarkEnd w:id="11"/>
      <w:bookmarkEnd w:id="12"/>
      <w:bookmarkEnd w:id="13"/>
      <w:bookmarkEnd w:id="14"/>
    </w:p>
    <w:p w14:paraId="1FBEC53B" w14:textId="77777777" w:rsidR="00572EEC" w:rsidRPr="00572EEC" w:rsidRDefault="00572EEC" w:rsidP="0056291C">
      <w:pPr>
        <w:spacing w:line="360" w:lineRule="auto"/>
        <w:jc w:val="both"/>
        <w:rPr>
          <w:rFonts w:ascii="Book Antiqua" w:eastAsia="宋体" w:hAnsi="Book Antiqua" w:cs="TimesNewRomanPS-BoldItalicMT"/>
          <w:bCs/>
          <w:iCs/>
          <w:lang w:eastAsia="zh-CN"/>
        </w:rPr>
      </w:pPr>
    </w:p>
    <w:p w14:paraId="7E7987F2" w14:textId="1A5FB29F" w:rsidR="003814A4" w:rsidRPr="00572EEC" w:rsidRDefault="00572EEC" w:rsidP="0056291C">
      <w:pPr>
        <w:spacing w:line="360" w:lineRule="auto"/>
        <w:jc w:val="both"/>
        <w:rPr>
          <w:rFonts w:ascii="Book Antiqua" w:eastAsia="宋体" w:hAnsi="Book Antiqua"/>
          <w:lang w:eastAsia="zh-CN"/>
        </w:rPr>
      </w:pPr>
      <w:proofErr w:type="spellStart"/>
      <w:r w:rsidRPr="002D527A">
        <w:rPr>
          <w:rFonts w:ascii="Book Antiqua" w:hAnsi="Book Antiqua"/>
          <w:b/>
        </w:rPr>
        <w:t>Manuscript</w:t>
      </w:r>
      <w:proofErr w:type="spellEnd"/>
      <w:r w:rsidRPr="002D527A">
        <w:rPr>
          <w:rFonts w:ascii="Book Antiqua" w:hAnsi="Book Antiqua"/>
          <w:b/>
        </w:rPr>
        <w:t xml:space="preserve"> </w:t>
      </w:r>
      <w:proofErr w:type="spellStart"/>
      <w:r w:rsidRPr="002D527A">
        <w:rPr>
          <w:rFonts w:ascii="Book Antiqua" w:hAnsi="Book Antiqua"/>
          <w:b/>
        </w:rPr>
        <w:t>source</w:t>
      </w:r>
      <w:proofErr w:type="spellEnd"/>
      <w:r w:rsidRPr="002D527A">
        <w:rPr>
          <w:rFonts w:ascii="Book Antiqua" w:hAnsi="Book Antiqua"/>
          <w:b/>
        </w:rPr>
        <w:t xml:space="preserve">: </w:t>
      </w:r>
      <w:proofErr w:type="spellStart"/>
      <w:r w:rsidRPr="002D527A">
        <w:rPr>
          <w:rFonts w:ascii="Book Antiqua" w:hAnsi="Book Antiqua"/>
        </w:rPr>
        <w:t>Unsolicited</w:t>
      </w:r>
      <w:proofErr w:type="spellEnd"/>
      <w:r w:rsidRPr="002D527A">
        <w:rPr>
          <w:rFonts w:ascii="Book Antiqua" w:hAnsi="Book Antiqua"/>
        </w:rPr>
        <w:t xml:space="preserve"> </w:t>
      </w:r>
      <w:proofErr w:type="spellStart"/>
      <w:r w:rsidRPr="002D527A">
        <w:rPr>
          <w:rFonts w:ascii="Book Antiqua" w:hAnsi="Book Antiqua"/>
        </w:rPr>
        <w:t>manuscript</w:t>
      </w:r>
      <w:proofErr w:type="spellEnd"/>
    </w:p>
    <w:p w14:paraId="176142E8" w14:textId="77777777" w:rsidR="003814A4" w:rsidRPr="00572EEC" w:rsidRDefault="003814A4" w:rsidP="0056291C">
      <w:pPr>
        <w:spacing w:line="360" w:lineRule="auto"/>
        <w:jc w:val="both"/>
        <w:rPr>
          <w:rFonts w:ascii="Book Antiqua" w:eastAsia="宋体" w:hAnsi="Book Antiqua"/>
          <w:lang w:eastAsia="zh-CN"/>
        </w:rPr>
      </w:pPr>
    </w:p>
    <w:p w14:paraId="43D681E6" w14:textId="40668E91" w:rsidR="003814A4" w:rsidRPr="008E0461" w:rsidRDefault="00572EEC" w:rsidP="0056291C">
      <w:pPr>
        <w:spacing w:line="360" w:lineRule="auto"/>
        <w:jc w:val="both"/>
        <w:rPr>
          <w:rFonts w:ascii="Book Antiqua" w:eastAsia="宋体" w:hAnsi="Book Antiqua"/>
          <w:lang w:eastAsia="zh-CN"/>
        </w:rPr>
      </w:pPr>
      <w:proofErr w:type="spellStart"/>
      <w:r w:rsidRPr="00026D49">
        <w:rPr>
          <w:rFonts w:ascii="Book Antiqua" w:hAnsi="Book Antiqua"/>
          <w:b/>
        </w:rPr>
        <w:t>Correspondence</w:t>
      </w:r>
      <w:proofErr w:type="spellEnd"/>
      <w:r w:rsidRPr="00026D49">
        <w:rPr>
          <w:rFonts w:ascii="Book Antiqua" w:hAnsi="Book Antiqua"/>
          <w:b/>
        </w:rPr>
        <w:t xml:space="preserve"> </w:t>
      </w:r>
      <w:proofErr w:type="spellStart"/>
      <w:r w:rsidRPr="00026D49">
        <w:rPr>
          <w:rFonts w:ascii="Book Antiqua" w:hAnsi="Book Antiqua"/>
          <w:b/>
        </w:rPr>
        <w:t>to</w:t>
      </w:r>
      <w:proofErr w:type="spellEnd"/>
      <w:r w:rsidRPr="00026D49">
        <w:rPr>
          <w:rFonts w:ascii="Book Antiqua" w:hAnsi="Book Antiqua"/>
          <w:b/>
        </w:rPr>
        <w:t>:</w:t>
      </w:r>
      <w:r>
        <w:rPr>
          <w:rFonts w:ascii="Book Antiqua" w:eastAsia="宋体" w:hAnsi="Book Antiqua" w:hint="eastAsia"/>
          <w:b/>
          <w:lang w:eastAsia="zh-CN"/>
        </w:rPr>
        <w:t xml:space="preserve"> </w:t>
      </w:r>
      <w:r w:rsidR="003814A4" w:rsidRPr="00572EEC">
        <w:rPr>
          <w:rFonts w:ascii="Book Antiqua" w:hAnsi="Book Antiqua"/>
          <w:b/>
        </w:rPr>
        <w:t>Andreia Albuquerque</w:t>
      </w:r>
      <w:r w:rsidRPr="00572EEC">
        <w:rPr>
          <w:rFonts w:ascii="Book Antiqua" w:eastAsia="宋体" w:hAnsi="Book Antiqua" w:hint="eastAsia"/>
          <w:b/>
          <w:lang w:eastAsia="zh-CN"/>
        </w:rPr>
        <w:t xml:space="preserve">, MD, </w:t>
      </w:r>
      <w:proofErr w:type="spellStart"/>
      <w:r w:rsidR="003814A4" w:rsidRPr="00572EEC">
        <w:rPr>
          <w:rFonts w:ascii="Book Antiqua" w:hAnsi="Book Antiqua"/>
        </w:rPr>
        <w:t>Department</w:t>
      </w:r>
      <w:proofErr w:type="spellEnd"/>
      <w:r>
        <w:rPr>
          <w:rFonts w:ascii="Book Antiqua" w:eastAsia="宋体" w:hAnsi="Book Antiqua" w:hint="eastAsia"/>
          <w:lang w:eastAsia="zh-CN"/>
        </w:rPr>
        <w:t xml:space="preserve"> </w:t>
      </w:r>
      <w:proofErr w:type="spellStart"/>
      <w:r>
        <w:rPr>
          <w:rFonts w:ascii="Book Antiqua" w:eastAsia="宋体" w:hAnsi="Book Antiqua" w:hint="eastAsia"/>
          <w:lang w:eastAsia="zh-CN"/>
        </w:rPr>
        <w:t>of</w:t>
      </w:r>
      <w:proofErr w:type="spellEnd"/>
      <w:r>
        <w:rPr>
          <w:rFonts w:ascii="Book Antiqua" w:eastAsia="宋体" w:hAnsi="Book Antiqua" w:hint="eastAsia"/>
          <w:lang w:eastAsia="zh-CN"/>
        </w:rPr>
        <w:t xml:space="preserve"> </w:t>
      </w:r>
      <w:proofErr w:type="spellStart"/>
      <w:r w:rsidRPr="00572EEC">
        <w:rPr>
          <w:rFonts w:ascii="Book Antiqua" w:hAnsi="Book Antiqua"/>
        </w:rPr>
        <w:t>Gastroenterology</w:t>
      </w:r>
      <w:proofErr w:type="spellEnd"/>
      <w:r w:rsidR="003814A4" w:rsidRPr="00572EEC">
        <w:rPr>
          <w:rFonts w:ascii="Book Antiqua" w:hAnsi="Book Antiqua"/>
        </w:rPr>
        <w:t xml:space="preserve">, Centro Hospitalar São João, Alameda Professor </w:t>
      </w:r>
      <w:proofErr w:type="spellStart"/>
      <w:r w:rsidR="003814A4" w:rsidRPr="00572EEC">
        <w:rPr>
          <w:rFonts w:ascii="Book Antiqua" w:hAnsi="Book Antiqua"/>
        </w:rPr>
        <w:t>Hernâni</w:t>
      </w:r>
      <w:proofErr w:type="spellEnd"/>
      <w:r w:rsidR="003814A4" w:rsidRPr="00572EEC">
        <w:rPr>
          <w:rFonts w:ascii="Book Antiqua" w:hAnsi="Book Antiqua"/>
        </w:rPr>
        <w:t xml:space="preserve"> Monteiro</w:t>
      </w:r>
      <w:r w:rsidR="00253D39">
        <w:rPr>
          <w:rFonts w:ascii="Book Antiqua" w:eastAsia="宋体" w:hAnsi="Book Antiqua" w:hint="eastAsia"/>
          <w:lang w:eastAsia="zh-CN"/>
        </w:rPr>
        <w:t xml:space="preserve">, </w:t>
      </w:r>
      <w:r w:rsidR="003814A4" w:rsidRPr="00572EEC">
        <w:rPr>
          <w:rFonts w:ascii="Book Antiqua" w:hAnsi="Book Antiqua"/>
        </w:rPr>
        <w:t>4200-319 Porto, Portugal</w:t>
      </w:r>
      <w:r w:rsidR="00253D39">
        <w:rPr>
          <w:rFonts w:ascii="Book Antiqua" w:eastAsia="宋体" w:hAnsi="Book Antiqua" w:hint="eastAsia"/>
          <w:lang w:eastAsia="zh-CN"/>
        </w:rPr>
        <w:t>.</w:t>
      </w:r>
      <w:r w:rsidR="00253D39" w:rsidRPr="00253D39">
        <w:t xml:space="preserve"> </w:t>
      </w:r>
      <w:r w:rsidR="00BB190C">
        <w:fldChar w:fldCharType="begin"/>
      </w:r>
      <w:r w:rsidR="00BB190C">
        <w:instrText xml:space="preserve"> HYPERLINK "mailto:a.albuquerque.dias@gmail.com" </w:instrText>
      </w:r>
      <w:r w:rsidR="00BB190C">
        <w:fldChar w:fldCharType="separate"/>
      </w:r>
      <w:r w:rsidR="00253D39" w:rsidRPr="00572EEC">
        <w:rPr>
          <w:rStyle w:val="Hyperlink"/>
          <w:rFonts w:ascii="Book Antiqua" w:hAnsi="Book Antiqua"/>
          <w:color w:val="auto"/>
          <w:u w:val="none"/>
        </w:rPr>
        <w:t>a.albuquerque.dias@gmail.com</w:t>
      </w:r>
      <w:r w:rsidR="00BB190C">
        <w:rPr>
          <w:rStyle w:val="Hyperlink"/>
          <w:rFonts w:ascii="Book Antiqua" w:hAnsi="Book Antiqua"/>
          <w:color w:val="auto"/>
          <w:u w:val="none"/>
        </w:rPr>
        <w:fldChar w:fldCharType="end"/>
      </w:r>
    </w:p>
    <w:p w14:paraId="4FD634B7" w14:textId="71E7F4DF" w:rsidR="008E0461" w:rsidRDefault="008E0461" w:rsidP="0056291C">
      <w:pPr>
        <w:spacing w:line="360" w:lineRule="auto"/>
        <w:jc w:val="both"/>
        <w:rPr>
          <w:rFonts w:ascii="Book Antiqua" w:eastAsia="宋体" w:hAnsi="Book Antiqua"/>
          <w:lang w:eastAsia="zh-CN"/>
        </w:rPr>
      </w:pPr>
      <w:proofErr w:type="spellStart"/>
      <w:r w:rsidRPr="00026D49">
        <w:rPr>
          <w:rFonts w:ascii="Book Antiqua" w:hAnsi="Book Antiqua"/>
          <w:b/>
        </w:rPr>
        <w:lastRenderedPageBreak/>
        <w:t>Telephone</w:t>
      </w:r>
      <w:proofErr w:type="spellEnd"/>
      <w:r w:rsidRPr="00026D49">
        <w:rPr>
          <w:rFonts w:ascii="Book Antiqua" w:hAnsi="Book Antiqua"/>
          <w:b/>
        </w:rPr>
        <w:t>:</w:t>
      </w:r>
      <w:r w:rsidR="003814A4" w:rsidRPr="00572EEC">
        <w:rPr>
          <w:rFonts w:ascii="Book Antiqua" w:hAnsi="Book Antiqua"/>
        </w:rPr>
        <w:t xml:space="preserve"> +351</w:t>
      </w:r>
      <w:r>
        <w:rPr>
          <w:rFonts w:ascii="Book Antiqua" w:eastAsia="宋体" w:hAnsi="Book Antiqua" w:hint="eastAsia"/>
          <w:lang w:eastAsia="zh-CN"/>
        </w:rPr>
        <w:t>-</w:t>
      </w:r>
      <w:r>
        <w:rPr>
          <w:rFonts w:ascii="Book Antiqua" w:hAnsi="Book Antiqua"/>
        </w:rPr>
        <w:t>225</w:t>
      </w:r>
      <w:r>
        <w:rPr>
          <w:rFonts w:ascii="Book Antiqua" w:eastAsia="宋体" w:hAnsi="Book Antiqua" w:hint="eastAsia"/>
          <w:lang w:eastAsia="zh-CN"/>
        </w:rPr>
        <w:t>-</w:t>
      </w:r>
      <w:r>
        <w:rPr>
          <w:rFonts w:ascii="Book Antiqua" w:hAnsi="Book Antiqua"/>
        </w:rPr>
        <w:t>512</w:t>
      </w:r>
      <w:r w:rsidR="003814A4" w:rsidRPr="00572EEC">
        <w:rPr>
          <w:rFonts w:ascii="Book Antiqua" w:hAnsi="Book Antiqua"/>
        </w:rPr>
        <w:t>100</w:t>
      </w:r>
    </w:p>
    <w:p w14:paraId="174232E4" w14:textId="37A5E250" w:rsidR="003814A4" w:rsidRPr="00572EEC" w:rsidRDefault="003814A4" w:rsidP="0056291C">
      <w:pPr>
        <w:spacing w:line="360" w:lineRule="auto"/>
        <w:jc w:val="both"/>
        <w:rPr>
          <w:rFonts w:ascii="Book Antiqua" w:hAnsi="Book Antiqua"/>
        </w:rPr>
      </w:pPr>
      <w:r w:rsidRPr="008E0461">
        <w:rPr>
          <w:rFonts w:ascii="Book Antiqua" w:hAnsi="Book Antiqua"/>
          <w:b/>
        </w:rPr>
        <w:t>Fax</w:t>
      </w:r>
      <w:r w:rsidR="008E0461" w:rsidRPr="008E0461">
        <w:rPr>
          <w:rFonts w:ascii="Book Antiqua" w:eastAsia="宋体" w:hAnsi="Book Antiqua" w:hint="eastAsia"/>
          <w:b/>
          <w:lang w:eastAsia="zh-CN"/>
        </w:rPr>
        <w:t>:</w:t>
      </w:r>
      <w:r w:rsidRPr="00572EEC">
        <w:rPr>
          <w:rFonts w:ascii="Book Antiqua" w:hAnsi="Book Antiqua"/>
        </w:rPr>
        <w:t xml:space="preserve"> +351</w:t>
      </w:r>
      <w:r w:rsidR="008E0461">
        <w:rPr>
          <w:rFonts w:ascii="Book Antiqua" w:eastAsia="宋体" w:hAnsi="Book Antiqua" w:hint="eastAsia"/>
          <w:lang w:eastAsia="zh-CN"/>
        </w:rPr>
        <w:t>-</w:t>
      </w:r>
      <w:r w:rsidRPr="00572EEC">
        <w:rPr>
          <w:rFonts w:ascii="Book Antiqua" w:hAnsi="Book Antiqua"/>
        </w:rPr>
        <w:t>225</w:t>
      </w:r>
      <w:r w:rsidR="008E0461">
        <w:rPr>
          <w:rFonts w:ascii="Book Antiqua" w:eastAsia="宋体" w:hAnsi="Book Antiqua" w:hint="eastAsia"/>
          <w:lang w:eastAsia="zh-CN"/>
        </w:rPr>
        <w:t>-</w:t>
      </w:r>
      <w:r w:rsidR="008E0461">
        <w:rPr>
          <w:rFonts w:ascii="Book Antiqua" w:hAnsi="Book Antiqua"/>
        </w:rPr>
        <w:t>025</w:t>
      </w:r>
      <w:r w:rsidRPr="00572EEC">
        <w:rPr>
          <w:rFonts w:ascii="Book Antiqua" w:hAnsi="Book Antiqua"/>
        </w:rPr>
        <w:t>766</w:t>
      </w:r>
    </w:p>
    <w:p w14:paraId="20AF50E9" w14:textId="77777777" w:rsidR="00291D58" w:rsidRPr="008E0461" w:rsidRDefault="00291D58" w:rsidP="0056291C">
      <w:pPr>
        <w:spacing w:line="360" w:lineRule="auto"/>
        <w:jc w:val="both"/>
        <w:rPr>
          <w:rFonts w:ascii="Book Antiqua" w:hAnsi="Book Antiqua"/>
        </w:rPr>
      </w:pPr>
    </w:p>
    <w:p w14:paraId="545C2CEA" w14:textId="43F89958" w:rsidR="00E719C2" w:rsidRPr="00B137CF" w:rsidRDefault="00E719C2" w:rsidP="0056291C">
      <w:pPr>
        <w:pStyle w:val="PlainText"/>
        <w:spacing w:line="360" w:lineRule="auto"/>
        <w:rPr>
          <w:rFonts w:ascii="Book Antiqua" w:hAnsi="Book Antiqua" w:cs="Times New Roman"/>
          <w:b/>
          <w:sz w:val="24"/>
          <w:szCs w:val="24"/>
        </w:rPr>
      </w:pPr>
      <w:bookmarkStart w:id="15" w:name="OLE_LINK284"/>
      <w:bookmarkStart w:id="16" w:name="OLE_LINK285"/>
      <w:r w:rsidRPr="00B137CF">
        <w:rPr>
          <w:rFonts w:ascii="Book Antiqua" w:hAnsi="Book Antiqua" w:cs="Times New Roman"/>
          <w:b/>
          <w:sz w:val="24"/>
          <w:szCs w:val="24"/>
        </w:rPr>
        <w:t>Received:</w:t>
      </w:r>
      <w:r w:rsidRPr="00B137CF">
        <w:rPr>
          <w:rFonts w:ascii="Book Antiqua" w:hAnsi="Book Antiqua" w:cs="Times New Roman"/>
          <w:sz w:val="24"/>
          <w:szCs w:val="24"/>
        </w:rPr>
        <w:t xml:space="preserve"> </w:t>
      </w:r>
      <w:r w:rsidR="00AB769B">
        <w:rPr>
          <w:rFonts w:ascii="Book Antiqua" w:hAnsi="Book Antiqua" w:cs="Times New Roman" w:hint="eastAsia"/>
          <w:sz w:val="24"/>
          <w:szCs w:val="24"/>
        </w:rPr>
        <w:t>April</w:t>
      </w:r>
      <w:r w:rsidRPr="00B137CF">
        <w:rPr>
          <w:rFonts w:ascii="Book Antiqua" w:hAnsi="Book Antiqua" w:cs="Times New Roman"/>
          <w:sz w:val="24"/>
          <w:szCs w:val="24"/>
        </w:rPr>
        <w:t xml:space="preserve"> </w:t>
      </w:r>
      <w:r w:rsidR="00AB769B">
        <w:rPr>
          <w:rFonts w:ascii="Book Antiqua" w:hAnsi="Book Antiqua" w:cs="Times New Roman" w:hint="eastAsia"/>
          <w:sz w:val="24"/>
          <w:szCs w:val="24"/>
        </w:rPr>
        <w:t>13</w:t>
      </w:r>
      <w:r w:rsidRPr="00B137CF">
        <w:rPr>
          <w:rFonts w:ascii="Book Antiqua" w:hAnsi="Book Antiqua" w:cs="Times New Roman"/>
          <w:sz w:val="24"/>
          <w:szCs w:val="24"/>
        </w:rPr>
        <w:t>, 2016</w:t>
      </w:r>
    </w:p>
    <w:p w14:paraId="6F33F6F4" w14:textId="71882FFD" w:rsidR="00E719C2" w:rsidRPr="00B137CF" w:rsidRDefault="00E719C2" w:rsidP="0056291C">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Peer-review started:</w:t>
      </w:r>
      <w:r w:rsidRPr="00B137CF">
        <w:rPr>
          <w:rFonts w:ascii="Book Antiqua" w:hAnsi="Book Antiqua" w:cs="Times New Roman"/>
          <w:sz w:val="24"/>
          <w:szCs w:val="24"/>
        </w:rPr>
        <w:t xml:space="preserve"> </w:t>
      </w:r>
      <w:r w:rsidR="00AB769B">
        <w:rPr>
          <w:rFonts w:ascii="Book Antiqua" w:hAnsi="Book Antiqua" w:cs="Times New Roman" w:hint="eastAsia"/>
          <w:sz w:val="24"/>
          <w:szCs w:val="24"/>
        </w:rPr>
        <w:t>April</w:t>
      </w:r>
      <w:r w:rsidR="00AB769B" w:rsidRPr="00B137CF">
        <w:rPr>
          <w:rFonts w:ascii="Book Antiqua" w:hAnsi="Book Antiqua" w:cs="Times New Roman"/>
          <w:sz w:val="24"/>
          <w:szCs w:val="24"/>
        </w:rPr>
        <w:t xml:space="preserve"> </w:t>
      </w:r>
      <w:r w:rsidR="00AB769B">
        <w:rPr>
          <w:rFonts w:ascii="Book Antiqua" w:hAnsi="Book Antiqua" w:cs="Times New Roman" w:hint="eastAsia"/>
          <w:sz w:val="24"/>
          <w:szCs w:val="24"/>
        </w:rPr>
        <w:t>18</w:t>
      </w:r>
      <w:r w:rsidRPr="00B137CF">
        <w:rPr>
          <w:rFonts w:ascii="Book Antiqua" w:hAnsi="Book Antiqua" w:cs="Times New Roman"/>
          <w:sz w:val="24"/>
          <w:szCs w:val="24"/>
        </w:rPr>
        <w:t>, 2016</w:t>
      </w:r>
    </w:p>
    <w:p w14:paraId="3795F42A" w14:textId="054F434D" w:rsidR="00E719C2" w:rsidRPr="00B137CF" w:rsidRDefault="00E719C2" w:rsidP="0056291C">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First decision:</w:t>
      </w:r>
      <w:r w:rsidRPr="00B137CF">
        <w:rPr>
          <w:rFonts w:ascii="Book Antiqua" w:hAnsi="Book Antiqua" w:cs="Times New Roman"/>
          <w:sz w:val="24"/>
          <w:szCs w:val="24"/>
        </w:rPr>
        <w:t xml:space="preserve"> </w:t>
      </w:r>
      <w:r>
        <w:rPr>
          <w:rFonts w:ascii="Book Antiqua" w:hAnsi="Book Antiqua" w:cs="Times New Roman" w:hint="eastAsia"/>
          <w:sz w:val="24"/>
          <w:szCs w:val="24"/>
        </w:rPr>
        <w:t>May</w:t>
      </w:r>
      <w:r w:rsidRPr="00B137CF">
        <w:rPr>
          <w:rFonts w:ascii="Book Antiqua" w:hAnsi="Book Antiqua" w:cs="Times New Roman"/>
          <w:sz w:val="24"/>
          <w:szCs w:val="24"/>
        </w:rPr>
        <w:t xml:space="preserve"> </w:t>
      </w:r>
      <w:r>
        <w:rPr>
          <w:rFonts w:ascii="Book Antiqua" w:hAnsi="Book Antiqua" w:cs="Times New Roman" w:hint="eastAsia"/>
          <w:sz w:val="24"/>
          <w:szCs w:val="24"/>
        </w:rPr>
        <w:t>1</w:t>
      </w:r>
      <w:r w:rsidR="00B542CE">
        <w:rPr>
          <w:rFonts w:ascii="Book Antiqua" w:hAnsi="Book Antiqua" w:cs="Times New Roman" w:hint="eastAsia"/>
          <w:sz w:val="24"/>
          <w:szCs w:val="24"/>
        </w:rPr>
        <w:t>9</w:t>
      </w:r>
      <w:r w:rsidRPr="00B137CF">
        <w:rPr>
          <w:rFonts w:ascii="Book Antiqua" w:hAnsi="Book Antiqua" w:cs="Times New Roman"/>
          <w:sz w:val="24"/>
          <w:szCs w:val="24"/>
        </w:rPr>
        <w:t>, 2016</w:t>
      </w:r>
    </w:p>
    <w:p w14:paraId="0EC4BD1D" w14:textId="3DAFF7BD" w:rsidR="00E719C2" w:rsidRPr="00F96EC2" w:rsidRDefault="00E719C2" w:rsidP="0056291C">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Revised: </w:t>
      </w:r>
      <w:r w:rsidR="00B542CE">
        <w:rPr>
          <w:rFonts w:ascii="Book Antiqua" w:hAnsi="Book Antiqua" w:cs="Times New Roman" w:hint="eastAsia"/>
          <w:sz w:val="24"/>
          <w:szCs w:val="24"/>
        </w:rPr>
        <w:t>June</w:t>
      </w:r>
      <w:r w:rsidRPr="00B137CF">
        <w:rPr>
          <w:rFonts w:ascii="Book Antiqua" w:hAnsi="Book Antiqua" w:cs="Times New Roman"/>
          <w:sz w:val="24"/>
          <w:szCs w:val="24"/>
        </w:rPr>
        <w:t xml:space="preserve"> </w:t>
      </w:r>
      <w:r>
        <w:rPr>
          <w:rFonts w:ascii="Book Antiqua" w:hAnsi="Book Antiqua" w:cs="Times New Roman" w:hint="eastAsia"/>
          <w:sz w:val="24"/>
          <w:szCs w:val="24"/>
        </w:rPr>
        <w:t>25</w:t>
      </w:r>
      <w:r w:rsidRPr="00B137CF">
        <w:rPr>
          <w:rFonts w:ascii="Book Antiqua" w:hAnsi="Book Antiqua" w:cs="Times New Roman"/>
          <w:sz w:val="24"/>
          <w:szCs w:val="24"/>
        </w:rPr>
        <w:t>, 2016</w:t>
      </w:r>
    </w:p>
    <w:p w14:paraId="2C97AA73" w14:textId="7D17BCDF" w:rsidR="00E719C2" w:rsidRPr="00BB190C" w:rsidRDefault="00E719C2" w:rsidP="00BB190C">
      <w:pPr>
        <w:rPr>
          <w:rFonts w:ascii="Book Antiqua" w:hAnsi="Book Antiqua"/>
          <w:iCs/>
          <w:lang w:val="en-US" w:eastAsia="zh-CN"/>
        </w:rPr>
      </w:pPr>
      <w:r w:rsidRPr="00B137CF">
        <w:rPr>
          <w:rFonts w:ascii="Book Antiqua" w:hAnsi="Book Antiqua" w:cs="Times New Roman"/>
          <w:b/>
        </w:rPr>
        <w:t xml:space="preserve">Accepted: </w:t>
      </w:r>
      <w:r w:rsidR="00BB190C">
        <w:rPr>
          <w:rStyle w:val="Emphasis"/>
        </w:rPr>
        <w:t>July 14</w:t>
      </w:r>
      <w:r w:rsidR="00BB190C" w:rsidRPr="00235CD4">
        <w:rPr>
          <w:rStyle w:val="Emphasis"/>
        </w:rPr>
        <w:t>,</w:t>
      </w:r>
      <w:r w:rsidR="00BB190C">
        <w:rPr>
          <w:rStyle w:val="Emphasis"/>
        </w:rPr>
        <w:t xml:space="preserve"> 2016</w:t>
      </w:r>
    </w:p>
    <w:p w14:paraId="5172B7FF" w14:textId="77777777" w:rsidR="00E719C2" w:rsidRPr="00B137CF" w:rsidRDefault="00E719C2" w:rsidP="0056291C">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Article in press: </w:t>
      </w:r>
    </w:p>
    <w:p w14:paraId="390990A6" w14:textId="77777777" w:rsidR="00E719C2" w:rsidRPr="00B137CF" w:rsidRDefault="00E719C2" w:rsidP="0056291C">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Published online: </w:t>
      </w:r>
    </w:p>
    <w:bookmarkEnd w:id="15"/>
    <w:bookmarkEnd w:id="16"/>
    <w:p w14:paraId="2651A961" w14:textId="77777777" w:rsidR="003814A4" w:rsidRPr="00572EEC" w:rsidRDefault="003814A4" w:rsidP="0056291C">
      <w:pPr>
        <w:spacing w:line="360" w:lineRule="auto"/>
        <w:jc w:val="both"/>
        <w:rPr>
          <w:rFonts w:ascii="Book Antiqua" w:hAnsi="Book Antiqua"/>
          <w:lang w:val="en-GB"/>
        </w:rPr>
      </w:pPr>
    </w:p>
    <w:p w14:paraId="25DBAE14" w14:textId="77777777" w:rsidR="003814A4" w:rsidRPr="00572EEC" w:rsidRDefault="003814A4" w:rsidP="0056291C">
      <w:pPr>
        <w:spacing w:line="360" w:lineRule="auto"/>
        <w:jc w:val="both"/>
        <w:rPr>
          <w:rFonts w:ascii="Book Antiqua" w:hAnsi="Book Antiqua"/>
          <w:lang w:val="en-GB"/>
        </w:rPr>
      </w:pPr>
    </w:p>
    <w:p w14:paraId="77B205CF" w14:textId="77777777" w:rsidR="003814A4" w:rsidRPr="00572EEC" w:rsidRDefault="003814A4" w:rsidP="0056291C">
      <w:pPr>
        <w:spacing w:line="360" w:lineRule="auto"/>
        <w:jc w:val="both"/>
        <w:rPr>
          <w:rFonts w:ascii="Book Antiqua" w:hAnsi="Book Antiqua"/>
          <w:lang w:val="en-GB"/>
        </w:rPr>
      </w:pPr>
    </w:p>
    <w:p w14:paraId="0395E085" w14:textId="77777777" w:rsidR="003814A4" w:rsidRPr="00572EEC" w:rsidRDefault="003814A4" w:rsidP="0056291C">
      <w:pPr>
        <w:spacing w:line="360" w:lineRule="auto"/>
        <w:jc w:val="both"/>
        <w:rPr>
          <w:rFonts w:ascii="Book Antiqua" w:hAnsi="Book Antiqua"/>
          <w:lang w:val="en-GB"/>
        </w:rPr>
      </w:pPr>
    </w:p>
    <w:p w14:paraId="5B065595" w14:textId="77777777" w:rsidR="00762076" w:rsidRDefault="00762076" w:rsidP="0056291C">
      <w:pPr>
        <w:jc w:val="both"/>
        <w:rPr>
          <w:rFonts w:ascii="Book Antiqua" w:hAnsi="Book Antiqua"/>
          <w:b/>
          <w:lang w:val="en-GB"/>
        </w:rPr>
      </w:pPr>
      <w:r>
        <w:rPr>
          <w:rFonts w:ascii="Book Antiqua" w:hAnsi="Book Antiqua"/>
          <w:b/>
          <w:lang w:val="en-GB"/>
        </w:rPr>
        <w:br w:type="page"/>
      </w:r>
    </w:p>
    <w:p w14:paraId="42EFBF6B" w14:textId="481B512F" w:rsidR="007B787F" w:rsidRPr="00762076" w:rsidRDefault="00C801D9" w:rsidP="0056291C">
      <w:pPr>
        <w:spacing w:line="360" w:lineRule="auto"/>
        <w:jc w:val="both"/>
        <w:rPr>
          <w:rFonts w:ascii="Book Antiqua" w:hAnsi="Book Antiqua"/>
          <w:b/>
          <w:lang w:val="en-GB"/>
        </w:rPr>
      </w:pPr>
      <w:r w:rsidRPr="00762076">
        <w:rPr>
          <w:rFonts w:ascii="Book Antiqua" w:hAnsi="Book Antiqua"/>
          <w:b/>
          <w:lang w:val="en-GB"/>
        </w:rPr>
        <w:lastRenderedPageBreak/>
        <w:t>A</w:t>
      </w:r>
      <w:r w:rsidR="00762076" w:rsidRPr="00762076">
        <w:rPr>
          <w:rFonts w:ascii="Book Antiqua" w:hAnsi="Book Antiqua"/>
          <w:b/>
          <w:lang w:val="en-GB"/>
        </w:rPr>
        <w:t>bstract</w:t>
      </w:r>
    </w:p>
    <w:p w14:paraId="5AE053CF" w14:textId="043DACA3" w:rsidR="00FE377E" w:rsidRPr="00572EEC" w:rsidRDefault="00BC3A05" w:rsidP="0056291C">
      <w:pPr>
        <w:spacing w:line="360" w:lineRule="auto"/>
        <w:jc w:val="both"/>
        <w:rPr>
          <w:rFonts w:ascii="Book Antiqua" w:hAnsi="Book Antiqua"/>
          <w:lang w:val="en-GB"/>
        </w:rPr>
      </w:pPr>
      <w:r w:rsidRPr="00572EEC">
        <w:rPr>
          <w:rFonts w:ascii="Book Antiqua" w:hAnsi="Book Antiqua"/>
          <w:lang w:val="en-GB"/>
        </w:rPr>
        <w:t>R</w:t>
      </w:r>
      <w:r w:rsidR="009C1A48" w:rsidRPr="00572EEC">
        <w:rPr>
          <w:rFonts w:ascii="Book Antiqua" w:hAnsi="Book Antiqua"/>
          <w:lang w:val="en-GB"/>
        </w:rPr>
        <w:t>ubber band ligation</w:t>
      </w:r>
      <w:r w:rsidR="00FE377E" w:rsidRPr="00572EEC">
        <w:rPr>
          <w:rFonts w:ascii="Book Antiqua" w:hAnsi="Book Antiqua"/>
          <w:lang w:val="en-GB"/>
        </w:rPr>
        <w:t xml:space="preserve"> </w:t>
      </w:r>
      <w:r w:rsidR="00952803" w:rsidRPr="00572EEC">
        <w:rPr>
          <w:rFonts w:ascii="Book Antiqua" w:hAnsi="Book Antiqua"/>
          <w:lang w:val="en-GB"/>
        </w:rPr>
        <w:t>is</w:t>
      </w:r>
      <w:r w:rsidR="009C1A48" w:rsidRPr="00572EEC">
        <w:rPr>
          <w:rFonts w:ascii="Book Antiqua" w:hAnsi="Book Antiqua"/>
          <w:lang w:val="en-GB"/>
        </w:rPr>
        <w:t xml:space="preserve"> o</w:t>
      </w:r>
      <w:r w:rsidR="00FE377E" w:rsidRPr="00572EEC">
        <w:rPr>
          <w:rFonts w:ascii="Book Antiqua" w:hAnsi="Book Antiqua"/>
          <w:lang w:val="en-GB"/>
        </w:rPr>
        <w:t>ne of the most important, cost-effective and commonly used t</w:t>
      </w:r>
      <w:r w:rsidR="009C1A48" w:rsidRPr="00572EEC">
        <w:rPr>
          <w:rFonts w:ascii="Book Antiqua" w:hAnsi="Book Antiqua"/>
          <w:lang w:val="en-GB"/>
        </w:rPr>
        <w:t>reatment</w:t>
      </w:r>
      <w:r w:rsidR="002F09C9" w:rsidRPr="00572EEC">
        <w:rPr>
          <w:rFonts w:ascii="Book Antiqua" w:hAnsi="Book Antiqua"/>
          <w:lang w:val="en-GB"/>
        </w:rPr>
        <w:t>s</w:t>
      </w:r>
      <w:r w:rsidR="009C1A48" w:rsidRPr="00572EEC">
        <w:rPr>
          <w:rFonts w:ascii="Book Antiqua" w:hAnsi="Book Antiqua"/>
          <w:lang w:val="en-GB"/>
        </w:rPr>
        <w:t xml:space="preserve"> of internal </w:t>
      </w:r>
      <w:proofErr w:type="spellStart"/>
      <w:r w:rsidR="009C1A48" w:rsidRPr="00572EEC">
        <w:rPr>
          <w:rFonts w:ascii="Book Antiqua" w:hAnsi="Book Antiqua"/>
          <w:lang w:val="en-GB"/>
        </w:rPr>
        <w:t>hemorrhoids</w:t>
      </w:r>
      <w:proofErr w:type="spellEnd"/>
      <w:r w:rsidR="009C1A48" w:rsidRPr="00572EEC">
        <w:rPr>
          <w:rFonts w:ascii="Book Antiqua" w:hAnsi="Book Antiqua"/>
          <w:lang w:val="en-GB"/>
        </w:rPr>
        <w:t>.</w:t>
      </w:r>
      <w:r w:rsidR="00706875">
        <w:rPr>
          <w:rFonts w:ascii="Book Antiqua" w:eastAsia="宋体" w:hAnsi="Book Antiqua" w:hint="eastAsia"/>
          <w:lang w:val="en-GB" w:eastAsia="zh-CN"/>
        </w:rPr>
        <w:t xml:space="preserve"> </w:t>
      </w:r>
      <w:r w:rsidR="009C1A48" w:rsidRPr="00572EEC">
        <w:rPr>
          <w:rFonts w:ascii="Book Antiqua" w:hAnsi="Book Antiqua"/>
          <w:lang w:val="en-GB"/>
        </w:rPr>
        <w:t xml:space="preserve">Different </w:t>
      </w:r>
      <w:r w:rsidR="001634C8" w:rsidRPr="00572EEC">
        <w:rPr>
          <w:rFonts w:ascii="Book Antiqua" w:hAnsi="Book Antiqua"/>
          <w:lang w:val="en-GB"/>
        </w:rPr>
        <w:t xml:space="preserve">technical approaches </w:t>
      </w:r>
      <w:r w:rsidR="009C1A48" w:rsidRPr="00572EEC">
        <w:rPr>
          <w:rFonts w:ascii="Book Antiqua" w:hAnsi="Book Antiqua"/>
          <w:lang w:val="en-GB"/>
        </w:rPr>
        <w:t xml:space="preserve">were developed mainly to improve efficacy and safety. The </w:t>
      </w:r>
      <w:r w:rsidR="0014361E" w:rsidRPr="00572EEC">
        <w:rPr>
          <w:rFonts w:ascii="Book Antiqua" w:hAnsi="Book Antiqua"/>
          <w:lang w:val="en-GB"/>
        </w:rPr>
        <w:t xml:space="preserve">technique can be employed using an endoscope with forward-view or </w:t>
      </w:r>
      <w:proofErr w:type="spellStart"/>
      <w:r w:rsidR="0014361E" w:rsidRPr="00572EEC">
        <w:rPr>
          <w:rFonts w:ascii="Book Antiqua" w:hAnsi="Book Antiqua"/>
          <w:lang w:val="en-GB"/>
        </w:rPr>
        <w:t>retroflexion</w:t>
      </w:r>
      <w:proofErr w:type="spellEnd"/>
      <w:r w:rsidR="0014361E" w:rsidRPr="00572EEC">
        <w:rPr>
          <w:rFonts w:ascii="Book Antiqua" w:hAnsi="Book Antiqua"/>
          <w:lang w:val="en-GB"/>
        </w:rPr>
        <w:t xml:space="preserve"> or without an endoscope, using a suction elastic band </w:t>
      </w:r>
      <w:proofErr w:type="spellStart"/>
      <w:r w:rsidR="0014361E" w:rsidRPr="00572EEC">
        <w:rPr>
          <w:rFonts w:ascii="Book Antiqua" w:hAnsi="Book Antiqua"/>
          <w:lang w:val="en-GB"/>
        </w:rPr>
        <w:t>ligator</w:t>
      </w:r>
      <w:proofErr w:type="spellEnd"/>
      <w:r w:rsidR="0014361E" w:rsidRPr="00572EEC">
        <w:rPr>
          <w:rFonts w:ascii="Book Antiqua" w:hAnsi="Book Antiqua"/>
          <w:lang w:val="en-GB"/>
        </w:rPr>
        <w:t xml:space="preserve"> or a forceps </w:t>
      </w:r>
      <w:proofErr w:type="spellStart"/>
      <w:r w:rsidR="0014361E" w:rsidRPr="00572EEC">
        <w:rPr>
          <w:rFonts w:ascii="Book Antiqua" w:hAnsi="Book Antiqua"/>
          <w:lang w:val="en-GB"/>
        </w:rPr>
        <w:t>ligator</w:t>
      </w:r>
      <w:proofErr w:type="spellEnd"/>
      <w:r w:rsidR="00403F7C" w:rsidRPr="00572EEC">
        <w:rPr>
          <w:rFonts w:ascii="Book Antiqua" w:hAnsi="Book Antiqua"/>
          <w:lang w:val="en-GB"/>
        </w:rPr>
        <w:t>. Single or multiple ligations can be performed in a</w:t>
      </w:r>
      <w:r w:rsidR="009C1A48" w:rsidRPr="00572EEC">
        <w:rPr>
          <w:rFonts w:ascii="Book Antiqua" w:hAnsi="Book Antiqua"/>
          <w:lang w:val="en-GB"/>
        </w:rPr>
        <w:t xml:space="preserve"> single session. L</w:t>
      </w:r>
      <w:r w:rsidR="00403F7C" w:rsidRPr="00572EEC">
        <w:rPr>
          <w:rFonts w:ascii="Book Antiqua" w:hAnsi="Book Antiqua"/>
          <w:lang w:val="en-GB"/>
        </w:rPr>
        <w:t xml:space="preserve">ocal anaesthetic </w:t>
      </w:r>
      <w:r w:rsidR="00901BC1" w:rsidRPr="00572EEC">
        <w:rPr>
          <w:rFonts w:ascii="Book Antiqua" w:hAnsi="Book Antiqua"/>
          <w:lang w:val="en-GB"/>
        </w:rPr>
        <w:t xml:space="preserve">after ligation </w:t>
      </w:r>
      <w:r w:rsidR="00403F7C" w:rsidRPr="00572EEC">
        <w:rPr>
          <w:rFonts w:ascii="Book Antiqua" w:hAnsi="Book Antiqua"/>
          <w:lang w:val="en-GB"/>
        </w:rPr>
        <w:t>c</w:t>
      </w:r>
      <w:r w:rsidRPr="00572EEC">
        <w:rPr>
          <w:rFonts w:ascii="Book Antiqua" w:hAnsi="Book Antiqua"/>
          <w:lang w:val="en-GB"/>
        </w:rPr>
        <w:t>a</w:t>
      </w:r>
      <w:r w:rsidR="00403F7C" w:rsidRPr="00572EEC">
        <w:rPr>
          <w:rFonts w:ascii="Book Antiqua" w:hAnsi="Book Antiqua"/>
          <w:lang w:val="en-GB"/>
        </w:rPr>
        <w:t>n also be</w:t>
      </w:r>
      <w:r w:rsidR="009C1A48" w:rsidRPr="00572EEC">
        <w:rPr>
          <w:rFonts w:ascii="Book Antiqua" w:hAnsi="Book Antiqua"/>
          <w:lang w:val="en-GB"/>
        </w:rPr>
        <w:t xml:space="preserve"> use</w:t>
      </w:r>
      <w:r w:rsidR="002F09C9" w:rsidRPr="00572EEC">
        <w:rPr>
          <w:rFonts w:ascii="Book Antiqua" w:hAnsi="Book Antiqua"/>
          <w:lang w:val="en-GB"/>
        </w:rPr>
        <w:t>d</w:t>
      </w:r>
      <w:r w:rsidR="00403F7C" w:rsidRPr="00572EEC">
        <w:rPr>
          <w:rFonts w:ascii="Book Antiqua" w:hAnsi="Book Antiqua"/>
          <w:lang w:val="en-GB"/>
        </w:rPr>
        <w:t xml:space="preserve"> </w:t>
      </w:r>
      <w:r w:rsidR="009C1A48" w:rsidRPr="00572EEC">
        <w:rPr>
          <w:rFonts w:ascii="Book Antiqua" w:hAnsi="Book Antiqua"/>
          <w:lang w:val="en-GB"/>
        </w:rPr>
        <w:t>to reduce the post-procedure pain</w:t>
      </w:r>
      <w:r w:rsidR="00403F7C" w:rsidRPr="00572EEC">
        <w:rPr>
          <w:rFonts w:ascii="Book Antiqua" w:hAnsi="Book Antiqua"/>
          <w:lang w:val="en-GB"/>
        </w:rPr>
        <w:t xml:space="preserve">. </w:t>
      </w:r>
      <w:r w:rsidR="00FE541D" w:rsidRPr="00572EEC">
        <w:rPr>
          <w:rFonts w:ascii="Book Antiqua" w:hAnsi="Book Antiqua"/>
          <w:lang w:val="en-GB"/>
        </w:rPr>
        <w:t xml:space="preserve">Mild bleeding, pain, </w:t>
      </w:r>
      <w:proofErr w:type="spellStart"/>
      <w:r w:rsidR="00FE541D" w:rsidRPr="00572EEC">
        <w:rPr>
          <w:rFonts w:ascii="Book Antiqua" w:hAnsi="Book Antiqua"/>
          <w:lang w:val="en-GB"/>
        </w:rPr>
        <w:t>vaso</w:t>
      </w:r>
      <w:proofErr w:type="spellEnd"/>
      <w:r w:rsidR="00FE541D" w:rsidRPr="00572EEC">
        <w:rPr>
          <w:rFonts w:ascii="Book Antiqua" w:hAnsi="Book Antiqua"/>
          <w:lang w:val="en-GB"/>
        </w:rPr>
        <w:t>-vagal symptoms, slippage of bands, priapism, difficulty in urination, anal fissure, chronic longitudinal ulcers are normally considered minor</w:t>
      </w:r>
      <w:r w:rsidR="002F09C9" w:rsidRPr="00572EEC">
        <w:rPr>
          <w:rFonts w:ascii="Book Antiqua" w:hAnsi="Book Antiqua"/>
          <w:lang w:val="en-GB"/>
        </w:rPr>
        <w:t xml:space="preserve"> complications, </w:t>
      </w:r>
      <w:r w:rsidR="00E46DF1" w:rsidRPr="00572EEC">
        <w:rPr>
          <w:rFonts w:ascii="Book Antiqua" w:hAnsi="Book Antiqua"/>
          <w:lang w:val="en-GB"/>
        </w:rPr>
        <w:t xml:space="preserve">more frequently </w:t>
      </w:r>
      <w:r w:rsidR="002F3C62" w:rsidRPr="00572EEC">
        <w:rPr>
          <w:rFonts w:ascii="Book Antiqua" w:hAnsi="Book Antiqua"/>
          <w:lang w:val="en-GB"/>
        </w:rPr>
        <w:t>encountered</w:t>
      </w:r>
      <w:r w:rsidR="00FE541D" w:rsidRPr="00572EEC">
        <w:rPr>
          <w:rFonts w:ascii="Book Antiqua" w:hAnsi="Book Antiqua"/>
          <w:lang w:val="en-GB"/>
        </w:rPr>
        <w:t xml:space="preserve">. Massive bleeding, </w:t>
      </w:r>
      <w:proofErr w:type="spellStart"/>
      <w:r w:rsidR="00FE541D" w:rsidRPr="00572EEC">
        <w:rPr>
          <w:rFonts w:ascii="Book Antiqua" w:hAnsi="Book Antiqua"/>
          <w:lang w:val="en-GB"/>
        </w:rPr>
        <w:t>thrombosed</w:t>
      </w:r>
      <w:proofErr w:type="spellEnd"/>
      <w:r w:rsidR="00FE541D" w:rsidRPr="00572EEC">
        <w:rPr>
          <w:rFonts w:ascii="Book Antiqua" w:hAnsi="Book Antiqua"/>
          <w:lang w:val="en-GB"/>
        </w:rPr>
        <w:t xml:space="preserve"> </w:t>
      </w:r>
      <w:proofErr w:type="spellStart"/>
      <w:r w:rsidR="00FE541D" w:rsidRPr="00572EEC">
        <w:rPr>
          <w:rFonts w:ascii="Book Antiqua" w:hAnsi="Book Antiqua"/>
          <w:lang w:val="en-GB"/>
        </w:rPr>
        <w:t>hemorrhoids</w:t>
      </w:r>
      <w:proofErr w:type="spellEnd"/>
      <w:r w:rsidR="00FE541D" w:rsidRPr="00572EEC">
        <w:rPr>
          <w:rFonts w:ascii="Book Antiqua" w:hAnsi="Book Antiqua"/>
          <w:lang w:val="en-GB"/>
        </w:rPr>
        <w:t>, severe pain, urinary retention needing catheter</w:t>
      </w:r>
      <w:r w:rsidR="00813100" w:rsidRPr="00572EEC">
        <w:rPr>
          <w:rFonts w:ascii="Book Antiqua" w:hAnsi="Book Antiqua"/>
          <w:lang w:val="en-GB"/>
        </w:rPr>
        <w:t xml:space="preserve">ization, pelvic sepsis </w:t>
      </w:r>
      <w:r w:rsidR="00FE541D" w:rsidRPr="00572EEC">
        <w:rPr>
          <w:rFonts w:ascii="Book Antiqua" w:hAnsi="Book Antiqua"/>
          <w:lang w:val="en-GB"/>
        </w:rPr>
        <w:t xml:space="preserve">and death are </w:t>
      </w:r>
      <w:r w:rsidR="00813100" w:rsidRPr="00572EEC">
        <w:rPr>
          <w:rFonts w:ascii="Book Antiqua" w:hAnsi="Book Antiqua"/>
          <w:lang w:val="en-GB"/>
        </w:rPr>
        <w:t>uncommon major complications.</w:t>
      </w:r>
      <w:r w:rsidR="00667B51">
        <w:rPr>
          <w:rFonts w:ascii="Book Antiqua" w:eastAsia="宋体" w:hAnsi="Book Antiqua" w:hint="eastAsia"/>
          <w:lang w:val="en-GB" w:eastAsia="zh-CN"/>
        </w:rPr>
        <w:t xml:space="preserve"> </w:t>
      </w:r>
      <w:r w:rsidR="00813100" w:rsidRPr="00572EEC">
        <w:rPr>
          <w:rFonts w:ascii="Book Antiqua" w:hAnsi="Book Antiqua"/>
          <w:lang w:val="en-GB"/>
        </w:rPr>
        <w:t xml:space="preserve">Mild pain </w:t>
      </w:r>
      <w:r w:rsidR="00901BC1" w:rsidRPr="00572EEC">
        <w:rPr>
          <w:rFonts w:ascii="Book Antiqua" w:hAnsi="Book Antiqua"/>
          <w:lang w:val="en-GB"/>
        </w:rPr>
        <w:t xml:space="preserve">after </w:t>
      </w:r>
      <w:r w:rsidR="000E6F27" w:rsidRPr="00572EEC">
        <w:rPr>
          <w:rFonts w:ascii="Book Antiqua" w:hAnsi="Book Antiqua"/>
          <w:lang w:val="en-GB"/>
        </w:rPr>
        <w:t>rubber band ligation</w:t>
      </w:r>
      <w:r w:rsidR="00901BC1" w:rsidRPr="00572EEC">
        <w:rPr>
          <w:rFonts w:ascii="Book Antiqua" w:hAnsi="Book Antiqua"/>
          <w:lang w:val="en-GB"/>
        </w:rPr>
        <w:t xml:space="preserve"> </w:t>
      </w:r>
      <w:r w:rsidR="00813100" w:rsidRPr="00572EEC">
        <w:rPr>
          <w:rFonts w:ascii="Book Antiqua" w:hAnsi="Book Antiqua"/>
          <w:lang w:val="en-GB"/>
        </w:rPr>
        <w:t>is the most common complication with a high frequency in some studies.</w:t>
      </w:r>
      <w:r w:rsidR="00DD5701">
        <w:rPr>
          <w:rFonts w:ascii="Book Antiqua" w:eastAsia="宋体" w:hAnsi="Book Antiqua" w:hint="eastAsia"/>
          <w:lang w:val="en-GB" w:eastAsia="zh-CN"/>
        </w:rPr>
        <w:t xml:space="preserve"> </w:t>
      </w:r>
      <w:r w:rsidR="00813100" w:rsidRPr="00572EEC">
        <w:rPr>
          <w:rFonts w:ascii="Book Antiqua" w:hAnsi="Book Antiqua"/>
          <w:lang w:val="en-GB"/>
        </w:rPr>
        <w:t>Secondary b</w:t>
      </w:r>
      <w:r w:rsidR="00FE541D" w:rsidRPr="00572EEC">
        <w:rPr>
          <w:rFonts w:ascii="Book Antiqua" w:hAnsi="Book Antiqua"/>
          <w:lang w:val="en-GB"/>
        </w:rPr>
        <w:t xml:space="preserve">leeding </w:t>
      </w:r>
      <w:r w:rsidR="00813100" w:rsidRPr="00572EEC">
        <w:rPr>
          <w:rFonts w:ascii="Book Antiqua" w:hAnsi="Book Antiqua"/>
          <w:lang w:val="en-GB"/>
        </w:rPr>
        <w:t>normally occurs 10 to 14 d after banding and p</w:t>
      </w:r>
      <w:r w:rsidR="00FE541D" w:rsidRPr="00572EEC">
        <w:rPr>
          <w:rFonts w:ascii="Book Antiqua" w:hAnsi="Book Antiqua"/>
          <w:lang w:val="en-GB"/>
        </w:rPr>
        <w:t>atients taking anti-platelet and/or anti-coagulant medication have a higher risk</w:t>
      </w:r>
      <w:r w:rsidR="00813100" w:rsidRPr="00572EEC">
        <w:rPr>
          <w:rFonts w:ascii="Book Antiqua" w:hAnsi="Book Antiqua"/>
          <w:lang w:val="en-GB"/>
        </w:rPr>
        <w:t>, with</w:t>
      </w:r>
      <w:r w:rsidR="00FE541D" w:rsidRPr="00572EEC">
        <w:rPr>
          <w:rFonts w:ascii="Book Antiqua" w:hAnsi="Book Antiqua"/>
          <w:lang w:val="en-GB"/>
        </w:rPr>
        <w:t xml:space="preserve"> </w:t>
      </w:r>
      <w:r w:rsidR="002F09C9" w:rsidRPr="00572EEC">
        <w:rPr>
          <w:rFonts w:ascii="Book Antiqua" w:hAnsi="Book Antiqua"/>
          <w:lang w:val="en-GB"/>
        </w:rPr>
        <w:t>some reports</w:t>
      </w:r>
      <w:r w:rsidR="00813100" w:rsidRPr="00572EEC">
        <w:rPr>
          <w:rFonts w:ascii="Book Antiqua" w:hAnsi="Book Antiqua"/>
          <w:lang w:val="en-GB"/>
        </w:rPr>
        <w:t xml:space="preserve"> of </w:t>
      </w:r>
      <w:r w:rsidR="00FE541D" w:rsidRPr="00572EEC">
        <w:rPr>
          <w:rFonts w:ascii="Book Antiqua" w:hAnsi="Book Antiqua"/>
          <w:lang w:val="en-GB"/>
        </w:rPr>
        <w:t xml:space="preserve">massive life-threatening </w:t>
      </w:r>
      <w:r w:rsidR="00813100" w:rsidRPr="00572EEC">
        <w:rPr>
          <w:rFonts w:ascii="Book Antiqua" w:hAnsi="Book Antiqua"/>
          <w:lang w:val="en-GB"/>
        </w:rPr>
        <w:t xml:space="preserve">haemorrhage. </w:t>
      </w:r>
      <w:r w:rsidR="001B38B7" w:rsidRPr="00572EEC">
        <w:rPr>
          <w:rFonts w:ascii="Book Antiqua" w:hAnsi="Book Antiqua"/>
          <w:lang w:val="en-GB"/>
        </w:rPr>
        <w:t xml:space="preserve">Several infectious complications have </w:t>
      </w:r>
      <w:r w:rsidR="00813100" w:rsidRPr="00572EEC">
        <w:rPr>
          <w:rFonts w:ascii="Book Antiqua" w:hAnsi="Book Antiqua"/>
          <w:lang w:val="en-GB"/>
        </w:rPr>
        <w:t xml:space="preserve">also been </w:t>
      </w:r>
      <w:r w:rsidR="001B38B7" w:rsidRPr="00572EEC">
        <w:rPr>
          <w:rFonts w:ascii="Book Antiqua" w:hAnsi="Book Antiqua"/>
          <w:lang w:val="en-GB"/>
        </w:rPr>
        <w:t xml:space="preserve">reported including pelvic sepsis, Fournier’s gangrene, liver abscesses, tetanus and bacterial endocarditis. </w:t>
      </w:r>
      <w:r w:rsidR="00B30B7B" w:rsidRPr="00572EEC">
        <w:rPr>
          <w:rFonts w:ascii="Book Antiqua" w:hAnsi="Book Antiqua"/>
          <w:lang w:val="en-GB"/>
        </w:rPr>
        <w:t>To date, seven</w:t>
      </w:r>
      <w:r w:rsidR="00813100" w:rsidRPr="00572EEC">
        <w:rPr>
          <w:rFonts w:ascii="Book Antiqua" w:hAnsi="Book Antiqua"/>
          <w:lang w:val="en-GB"/>
        </w:rPr>
        <w:t xml:space="preserve"> d</w:t>
      </w:r>
      <w:r w:rsidR="001B38B7" w:rsidRPr="00572EEC">
        <w:rPr>
          <w:rFonts w:ascii="Book Antiqua" w:hAnsi="Book Antiqua"/>
          <w:lang w:val="en-GB"/>
        </w:rPr>
        <w:t>eaths due to these inf</w:t>
      </w:r>
      <w:r w:rsidR="00813100" w:rsidRPr="00572EEC">
        <w:rPr>
          <w:rFonts w:ascii="Book Antiqua" w:hAnsi="Book Antiqua"/>
          <w:lang w:val="en-GB"/>
        </w:rPr>
        <w:t>ectio</w:t>
      </w:r>
      <w:r w:rsidR="002F09C9" w:rsidRPr="00572EEC">
        <w:rPr>
          <w:rFonts w:ascii="Book Antiqua" w:hAnsi="Book Antiqua"/>
          <w:lang w:val="en-GB"/>
        </w:rPr>
        <w:t>us</w:t>
      </w:r>
      <w:r w:rsidR="00813100" w:rsidRPr="00572EEC">
        <w:rPr>
          <w:rFonts w:ascii="Book Antiqua" w:hAnsi="Book Antiqua"/>
          <w:lang w:val="en-GB"/>
        </w:rPr>
        <w:t xml:space="preserve"> complications were </w:t>
      </w:r>
      <w:r w:rsidR="00E21EFC" w:rsidRPr="00572EEC">
        <w:rPr>
          <w:rFonts w:ascii="Book Antiqua" w:hAnsi="Book Antiqua"/>
          <w:lang w:val="en-GB"/>
        </w:rPr>
        <w:t>desc</w:t>
      </w:r>
      <w:r w:rsidR="00E53FE4" w:rsidRPr="00572EEC">
        <w:rPr>
          <w:rFonts w:ascii="Book Antiqua" w:hAnsi="Book Antiqua"/>
          <w:lang w:val="en-GB"/>
        </w:rPr>
        <w:t>r</w:t>
      </w:r>
      <w:r w:rsidR="00E21EFC" w:rsidRPr="00572EEC">
        <w:rPr>
          <w:rFonts w:ascii="Book Antiqua" w:hAnsi="Book Antiqua"/>
          <w:lang w:val="en-GB"/>
        </w:rPr>
        <w:t>ibed</w:t>
      </w:r>
      <w:r w:rsidR="001B38B7" w:rsidRPr="00572EEC">
        <w:rPr>
          <w:rFonts w:ascii="Book Antiqua" w:hAnsi="Book Antiqua"/>
          <w:lang w:val="en-GB"/>
        </w:rPr>
        <w:t xml:space="preserve">. Early recognition and immediate treatment of complications is </w:t>
      </w:r>
      <w:r w:rsidR="003958D9" w:rsidRPr="00572EEC">
        <w:rPr>
          <w:rFonts w:ascii="Book Antiqua" w:hAnsi="Book Antiqua"/>
          <w:lang w:val="en-GB"/>
        </w:rPr>
        <w:t>fundamental</w:t>
      </w:r>
      <w:r w:rsidR="00E53FE4" w:rsidRPr="00572EEC">
        <w:rPr>
          <w:rFonts w:ascii="Book Antiqua" w:hAnsi="Book Antiqua"/>
          <w:lang w:val="en-GB"/>
        </w:rPr>
        <w:t xml:space="preserve"> </w:t>
      </w:r>
      <w:r w:rsidR="002F09C9" w:rsidRPr="00572EEC">
        <w:rPr>
          <w:rFonts w:ascii="Book Antiqua" w:hAnsi="Book Antiqua"/>
          <w:lang w:val="en-GB"/>
        </w:rPr>
        <w:t>for</w:t>
      </w:r>
      <w:r w:rsidR="00E53FE4" w:rsidRPr="00572EEC">
        <w:rPr>
          <w:rFonts w:ascii="Book Antiqua" w:hAnsi="Book Antiqua"/>
          <w:lang w:val="en-GB"/>
        </w:rPr>
        <w:t xml:space="preserve"> a favourable prognosis.</w:t>
      </w:r>
    </w:p>
    <w:p w14:paraId="6AFC10D4" w14:textId="77777777" w:rsidR="00FE377E" w:rsidRPr="00ED65CE" w:rsidRDefault="00FE377E" w:rsidP="0056291C">
      <w:pPr>
        <w:spacing w:line="360" w:lineRule="auto"/>
        <w:jc w:val="both"/>
        <w:rPr>
          <w:rFonts w:ascii="Book Antiqua" w:eastAsia="宋体" w:hAnsi="Book Antiqua"/>
          <w:lang w:val="en-GB" w:eastAsia="zh-CN"/>
        </w:rPr>
      </w:pPr>
    </w:p>
    <w:p w14:paraId="686558D4" w14:textId="28A8E93F" w:rsidR="00C801D9" w:rsidRPr="00ED65CE" w:rsidRDefault="00C801D9" w:rsidP="0056291C">
      <w:pPr>
        <w:spacing w:line="360" w:lineRule="auto"/>
        <w:jc w:val="both"/>
        <w:rPr>
          <w:rFonts w:ascii="Book Antiqua" w:eastAsia="宋体" w:hAnsi="Book Antiqua"/>
          <w:lang w:val="en-GB" w:eastAsia="zh-CN"/>
        </w:rPr>
      </w:pPr>
      <w:r w:rsidRPr="00ED65CE">
        <w:rPr>
          <w:rFonts w:ascii="Book Antiqua" w:hAnsi="Book Antiqua"/>
          <w:b/>
          <w:lang w:val="en-GB"/>
        </w:rPr>
        <w:t>K</w:t>
      </w:r>
      <w:r w:rsidR="00ED65CE" w:rsidRPr="00ED65CE">
        <w:rPr>
          <w:rFonts w:ascii="Book Antiqua" w:hAnsi="Book Antiqua"/>
          <w:b/>
          <w:lang w:val="en-GB"/>
        </w:rPr>
        <w:t>ey</w:t>
      </w:r>
      <w:r w:rsidR="00ED65CE" w:rsidRPr="00ED65CE">
        <w:rPr>
          <w:rFonts w:ascii="Book Antiqua" w:eastAsia="宋体" w:hAnsi="Book Antiqua" w:hint="eastAsia"/>
          <w:b/>
          <w:lang w:val="en-GB" w:eastAsia="zh-CN"/>
        </w:rPr>
        <w:t xml:space="preserve"> </w:t>
      </w:r>
      <w:r w:rsidR="00ED65CE" w:rsidRPr="00ED65CE">
        <w:rPr>
          <w:rFonts w:ascii="Book Antiqua" w:hAnsi="Book Antiqua"/>
          <w:b/>
          <w:lang w:val="en-GB"/>
        </w:rPr>
        <w:t>words</w:t>
      </w:r>
      <w:r w:rsidR="00411B0B" w:rsidRPr="00ED65CE">
        <w:rPr>
          <w:rFonts w:ascii="Book Antiqua" w:hAnsi="Book Antiqua"/>
          <w:b/>
          <w:lang w:val="en-GB"/>
        </w:rPr>
        <w:t xml:space="preserve">: </w:t>
      </w:r>
      <w:proofErr w:type="spellStart"/>
      <w:r w:rsidR="00ED65CE" w:rsidRPr="00572EEC">
        <w:rPr>
          <w:rFonts w:ascii="Book Antiqua" w:hAnsi="Book Antiqua"/>
          <w:lang w:val="en-GB"/>
        </w:rPr>
        <w:t>H</w:t>
      </w:r>
      <w:r w:rsidR="00411B0B" w:rsidRPr="00572EEC">
        <w:rPr>
          <w:rFonts w:ascii="Book Antiqua" w:hAnsi="Book Antiqua"/>
          <w:lang w:val="en-GB"/>
        </w:rPr>
        <w:t>emorrhoids</w:t>
      </w:r>
      <w:proofErr w:type="spellEnd"/>
      <w:r w:rsidR="00411B0B" w:rsidRPr="00572EEC">
        <w:rPr>
          <w:rFonts w:ascii="Book Antiqua" w:hAnsi="Book Antiqua"/>
          <w:lang w:val="en-GB"/>
        </w:rPr>
        <w:t xml:space="preserve">; </w:t>
      </w:r>
      <w:r w:rsidR="00ED65CE" w:rsidRPr="00572EEC">
        <w:rPr>
          <w:rFonts w:ascii="Book Antiqua" w:hAnsi="Book Antiqua"/>
          <w:lang w:val="en-GB"/>
        </w:rPr>
        <w:t>R</w:t>
      </w:r>
      <w:r w:rsidR="00411B0B" w:rsidRPr="00572EEC">
        <w:rPr>
          <w:rFonts w:ascii="Book Antiqua" w:hAnsi="Book Antiqua"/>
          <w:lang w:val="en-GB"/>
        </w:rPr>
        <w:t>ubber band ligation</w:t>
      </w:r>
      <w:r w:rsidR="006268A9" w:rsidRPr="00572EEC">
        <w:rPr>
          <w:rFonts w:ascii="Book Antiqua" w:hAnsi="Book Antiqua"/>
          <w:lang w:val="en-GB"/>
        </w:rPr>
        <w:t xml:space="preserve">; </w:t>
      </w:r>
      <w:r w:rsidR="00ED65CE" w:rsidRPr="00572EEC">
        <w:rPr>
          <w:rFonts w:ascii="Book Antiqua" w:hAnsi="Book Antiqua"/>
          <w:lang w:val="en-GB"/>
        </w:rPr>
        <w:t>P</w:t>
      </w:r>
      <w:r w:rsidR="006268A9" w:rsidRPr="00572EEC">
        <w:rPr>
          <w:rFonts w:ascii="Book Antiqua" w:hAnsi="Book Antiqua"/>
          <w:lang w:val="en-GB"/>
        </w:rPr>
        <w:t xml:space="preserve">ain; </w:t>
      </w:r>
      <w:r w:rsidR="00ED65CE" w:rsidRPr="00572EEC">
        <w:rPr>
          <w:rFonts w:ascii="Book Antiqua" w:hAnsi="Book Antiqua"/>
          <w:lang w:val="en-GB"/>
        </w:rPr>
        <w:t>B</w:t>
      </w:r>
      <w:r w:rsidR="006268A9" w:rsidRPr="00572EEC">
        <w:rPr>
          <w:rFonts w:ascii="Book Antiqua" w:hAnsi="Book Antiqua"/>
          <w:lang w:val="en-GB"/>
        </w:rPr>
        <w:t>leeding;</w:t>
      </w:r>
      <w:r w:rsidR="00B870CD" w:rsidRPr="00572EEC">
        <w:rPr>
          <w:rFonts w:ascii="Book Antiqua" w:hAnsi="Book Antiqua"/>
          <w:lang w:val="en-GB"/>
        </w:rPr>
        <w:t xml:space="preserve"> </w:t>
      </w:r>
      <w:r w:rsidR="00ED65CE" w:rsidRPr="00572EEC">
        <w:rPr>
          <w:rFonts w:ascii="Book Antiqua" w:hAnsi="Book Antiqua"/>
          <w:lang w:val="en-GB"/>
        </w:rPr>
        <w:t>I</w:t>
      </w:r>
      <w:r w:rsidR="00B870CD" w:rsidRPr="00572EEC">
        <w:rPr>
          <w:rFonts w:ascii="Book Antiqua" w:hAnsi="Book Antiqua"/>
          <w:lang w:val="en-GB"/>
        </w:rPr>
        <w:t>nfec</w:t>
      </w:r>
      <w:r w:rsidR="006268A9" w:rsidRPr="00572EEC">
        <w:rPr>
          <w:rFonts w:ascii="Book Antiqua" w:hAnsi="Book Antiqua"/>
          <w:lang w:val="en-GB"/>
        </w:rPr>
        <w:t>t</w:t>
      </w:r>
      <w:r w:rsidR="00B870CD" w:rsidRPr="00572EEC">
        <w:rPr>
          <w:rFonts w:ascii="Book Antiqua" w:hAnsi="Book Antiqua"/>
          <w:lang w:val="en-GB"/>
        </w:rPr>
        <w:t>ion</w:t>
      </w:r>
    </w:p>
    <w:p w14:paraId="028F5380" w14:textId="77777777" w:rsidR="007B787F" w:rsidRPr="00572EEC" w:rsidRDefault="007B787F" w:rsidP="0056291C">
      <w:pPr>
        <w:spacing w:line="360" w:lineRule="auto"/>
        <w:jc w:val="both"/>
        <w:rPr>
          <w:rFonts w:ascii="Book Antiqua" w:hAnsi="Book Antiqua"/>
          <w:lang w:val="en-GB"/>
        </w:rPr>
      </w:pPr>
    </w:p>
    <w:p w14:paraId="16494B1F" w14:textId="77777777" w:rsidR="0056291C" w:rsidRPr="00026D49" w:rsidRDefault="0056291C" w:rsidP="0056291C">
      <w:pPr>
        <w:spacing w:line="360" w:lineRule="auto"/>
        <w:jc w:val="both"/>
        <w:rPr>
          <w:rFonts w:ascii="Book Antiqua" w:hAnsi="Book Antiqua" w:cs="Arial"/>
        </w:rPr>
      </w:pPr>
      <w:r w:rsidRPr="00026D49">
        <w:rPr>
          <w:rFonts w:ascii="Book Antiqua" w:hAnsi="Book Antiqua"/>
          <w:b/>
        </w:rPr>
        <w:t xml:space="preserve">© </w:t>
      </w:r>
      <w:r w:rsidRPr="00026D49">
        <w:rPr>
          <w:rFonts w:ascii="Book Antiqua" w:hAnsi="Book Antiqua" w:cs="Arial"/>
          <w:b/>
        </w:rPr>
        <w:t xml:space="preserve">The </w:t>
      </w:r>
      <w:proofErr w:type="spellStart"/>
      <w:r w:rsidRPr="00026D49">
        <w:rPr>
          <w:rFonts w:ascii="Book Antiqua" w:hAnsi="Book Antiqua" w:cs="Arial"/>
          <w:b/>
        </w:rPr>
        <w:t>Author</w:t>
      </w:r>
      <w:proofErr w:type="spellEnd"/>
      <w:r w:rsidRPr="00026D49">
        <w:rPr>
          <w:rFonts w:ascii="Book Antiqua" w:hAnsi="Book Antiqua" w:cs="Arial"/>
          <w:b/>
        </w:rPr>
        <w:t>(s) 2016.</w:t>
      </w:r>
      <w:r w:rsidRPr="00026D49">
        <w:rPr>
          <w:rFonts w:ascii="Book Antiqua" w:hAnsi="Book Antiqua" w:cs="Arial"/>
        </w:rPr>
        <w:t xml:space="preserve"> </w:t>
      </w:r>
      <w:proofErr w:type="spellStart"/>
      <w:r w:rsidRPr="00026D49">
        <w:rPr>
          <w:rFonts w:ascii="Book Antiqua" w:hAnsi="Book Antiqua" w:cs="Arial"/>
        </w:rPr>
        <w:t>Published</w:t>
      </w:r>
      <w:proofErr w:type="spellEnd"/>
      <w:r w:rsidRPr="00026D49">
        <w:rPr>
          <w:rFonts w:ascii="Book Antiqua" w:hAnsi="Book Antiqua" w:cs="Arial"/>
        </w:rPr>
        <w:t xml:space="preserve"> </w:t>
      </w:r>
      <w:proofErr w:type="spellStart"/>
      <w:r w:rsidRPr="00026D49">
        <w:rPr>
          <w:rFonts w:ascii="Book Antiqua" w:hAnsi="Book Antiqua" w:cs="Arial"/>
        </w:rPr>
        <w:t>by</w:t>
      </w:r>
      <w:proofErr w:type="spellEnd"/>
      <w:r w:rsidRPr="00026D49">
        <w:rPr>
          <w:rFonts w:ascii="Book Antiqua" w:hAnsi="Book Antiqua" w:cs="Arial"/>
        </w:rPr>
        <w:t xml:space="preserve"> </w:t>
      </w:r>
      <w:proofErr w:type="spellStart"/>
      <w:r w:rsidRPr="00026D49">
        <w:rPr>
          <w:rFonts w:ascii="Book Antiqua" w:hAnsi="Book Antiqua" w:cs="Arial"/>
        </w:rPr>
        <w:t>Baishideng</w:t>
      </w:r>
      <w:proofErr w:type="spellEnd"/>
      <w:r w:rsidRPr="00026D49">
        <w:rPr>
          <w:rFonts w:ascii="Book Antiqua" w:hAnsi="Book Antiqua" w:cs="Arial"/>
        </w:rPr>
        <w:t xml:space="preserve"> </w:t>
      </w:r>
      <w:proofErr w:type="spellStart"/>
      <w:r w:rsidRPr="00026D49">
        <w:rPr>
          <w:rFonts w:ascii="Book Antiqua" w:hAnsi="Book Antiqua" w:cs="Arial"/>
        </w:rPr>
        <w:t>Publishing</w:t>
      </w:r>
      <w:proofErr w:type="spellEnd"/>
      <w:r w:rsidRPr="00026D49">
        <w:rPr>
          <w:rFonts w:ascii="Book Antiqua" w:hAnsi="Book Antiqua" w:cs="Arial"/>
        </w:rPr>
        <w:t xml:space="preserve"> </w:t>
      </w:r>
      <w:proofErr w:type="spellStart"/>
      <w:r w:rsidRPr="00026D49">
        <w:rPr>
          <w:rFonts w:ascii="Book Antiqua" w:hAnsi="Book Antiqua" w:cs="Arial"/>
        </w:rPr>
        <w:t>Group</w:t>
      </w:r>
      <w:proofErr w:type="spellEnd"/>
      <w:r w:rsidRPr="00026D49">
        <w:rPr>
          <w:rFonts w:ascii="Book Antiqua" w:hAnsi="Book Antiqua" w:cs="Arial"/>
        </w:rPr>
        <w:t xml:space="preserve"> Inc. </w:t>
      </w:r>
      <w:proofErr w:type="spellStart"/>
      <w:r w:rsidRPr="00026D49">
        <w:rPr>
          <w:rFonts w:ascii="Book Antiqua" w:hAnsi="Book Antiqua" w:cs="Arial"/>
        </w:rPr>
        <w:t>All</w:t>
      </w:r>
      <w:proofErr w:type="spellEnd"/>
      <w:r w:rsidRPr="00026D49">
        <w:rPr>
          <w:rFonts w:ascii="Book Antiqua" w:hAnsi="Book Antiqua" w:cs="Arial"/>
        </w:rPr>
        <w:t xml:space="preserve"> </w:t>
      </w:r>
      <w:proofErr w:type="spellStart"/>
      <w:r w:rsidRPr="00026D49">
        <w:rPr>
          <w:rFonts w:ascii="Book Antiqua" w:hAnsi="Book Antiqua" w:cs="Arial"/>
        </w:rPr>
        <w:t>rights</w:t>
      </w:r>
      <w:proofErr w:type="spellEnd"/>
      <w:r w:rsidRPr="00026D49">
        <w:rPr>
          <w:rFonts w:ascii="Book Antiqua" w:hAnsi="Book Antiqua" w:cs="Arial"/>
        </w:rPr>
        <w:t xml:space="preserve"> </w:t>
      </w:r>
      <w:proofErr w:type="spellStart"/>
      <w:r w:rsidRPr="00026D49">
        <w:rPr>
          <w:rFonts w:ascii="Book Antiqua" w:hAnsi="Book Antiqua" w:cs="Arial"/>
        </w:rPr>
        <w:t>reserved</w:t>
      </w:r>
      <w:proofErr w:type="spellEnd"/>
      <w:r w:rsidRPr="00026D49">
        <w:rPr>
          <w:rFonts w:ascii="Book Antiqua" w:hAnsi="Book Antiqua" w:cs="Arial"/>
        </w:rPr>
        <w:t>.</w:t>
      </w:r>
    </w:p>
    <w:p w14:paraId="795C261B" w14:textId="77777777" w:rsidR="007B787F" w:rsidRPr="0056291C" w:rsidRDefault="007B787F" w:rsidP="0056291C">
      <w:pPr>
        <w:spacing w:line="360" w:lineRule="auto"/>
        <w:jc w:val="both"/>
        <w:rPr>
          <w:rFonts w:ascii="Book Antiqua" w:eastAsia="宋体" w:hAnsi="Book Antiqua"/>
          <w:lang w:val="en-GB" w:eastAsia="zh-CN"/>
        </w:rPr>
      </w:pPr>
    </w:p>
    <w:p w14:paraId="2EEEE33B" w14:textId="2D1C2955" w:rsidR="00D2084F" w:rsidRDefault="00D2084F" w:rsidP="0056291C">
      <w:pPr>
        <w:spacing w:line="360" w:lineRule="auto"/>
        <w:jc w:val="both"/>
        <w:rPr>
          <w:rFonts w:ascii="Book Antiqua" w:eastAsia="宋体" w:hAnsi="Book Antiqua"/>
          <w:lang w:val="en-GB" w:eastAsia="zh-CN"/>
        </w:rPr>
      </w:pPr>
      <w:r w:rsidRPr="0056291C">
        <w:rPr>
          <w:rFonts w:ascii="Book Antiqua" w:hAnsi="Book Antiqua"/>
          <w:b/>
          <w:lang w:val="en-GB"/>
        </w:rPr>
        <w:t>C</w:t>
      </w:r>
      <w:r w:rsidR="0056291C" w:rsidRPr="0056291C">
        <w:rPr>
          <w:rFonts w:ascii="Book Antiqua" w:hAnsi="Book Antiqua"/>
          <w:b/>
          <w:lang w:val="en-GB"/>
        </w:rPr>
        <w:t>ore tip</w:t>
      </w:r>
      <w:r w:rsidR="0056291C">
        <w:rPr>
          <w:rFonts w:ascii="Book Antiqua" w:eastAsia="宋体" w:hAnsi="Book Antiqua" w:hint="eastAsia"/>
          <w:b/>
          <w:lang w:val="en-GB" w:eastAsia="zh-CN"/>
        </w:rPr>
        <w:t xml:space="preserve">: </w:t>
      </w:r>
      <w:r w:rsidRPr="00572EEC">
        <w:rPr>
          <w:rFonts w:ascii="Book Antiqua" w:hAnsi="Book Antiqua"/>
          <w:lang w:val="en-GB"/>
        </w:rPr>
        <w:t>Rubber band ligation</w:t>
      </w:r>
      <w:r w:rsidR="0015153A" w:rsidRPr="00572EEC">
        <w:rPr>
          <w:rFonts w:ascii="Book Antiqua" w:hAnsi="Book Antiqua"/>
          <w:lang w:val="en-GB"/>
        </w:rPr>
        <w:t xml:space="preserve"> of </w:t>
      </w:r>
      <w:proofErr w:type="spellStart"/>
      <w:r w:rsidR="0015153A" w:rsidRPr="00572EEC">
        <w:rPr>
          <w:rFonts w:ascii="Book Antiqua" w:hAnsi="Book Antiqua"/>
          <w:lang w:val="en-GB"/>
        </w:rPr>
        <w:t>hemorrhoids</w:t>
      </w:r>
      <w:proofErr w:type="spellEnd"/>
      <w:r w:rsidR="0015153A" w:rsidRPr="00572EEC">
        <w:rPr>
          <w:rFonts w:ascii="Book Antiqua" w:hAnsi="Book Antiqua"/>
          <w:lang w:val="en-GB"/>
        </w:rPr>
        <w:t xml:space="preserve"> is a very effective non-surgical treatment for internal </w:t>
      </w:r>
      <w:proofErr w:type="spellStart"/>
      <w:r w:rsidR="0015153A" w:rsidRPr="00572EEC">
        <w:rPr>
          <w:rFonts w:ascii="Book Antiqua" w:hAnsi="Book Antiqua"/>
          <w:lang w:val="en-GB"/>
        </w:rPr>
        <w:t>hemorrhoids</w:t>
      </w:r>
      <w:proofErr w:type="spellEnd"/>
      <w:r w:rsidR="0015153A" w:rsidRPr="00572EEC">
        <w:rPr>
          <w:rFonts w:ascii="Book Antiqua" w:hAnsi="Book Antiqua"/>
          <w:lang w:val="en-GB"/>
        </w:rPr>
        <w:t xml:space="preserve">. </w:t>
      </w:r>
      <w:r w:rsidR="00537B25" w:rsidRPr="00572EEC">
        <w:rPr>
          <w:rFonts w:ascii="Book Antiqua" w:hAnsi="Book Antiqua"/>
          <w:lang w:val="en-GB"/>
        </w:rPr>
        <w:t>Different techniques were developed mainly to improve efficacy and safety.</w:t>
      </w:r>
      <w:r w:rsidR="00DD5701">
        <w:rPr>
          <w:rFonts w:ascii="Book Antiqua" w:eastAsia="宋体" w:hAnsi="Book Antiqua" w:hint="eastAsia"/>
          <w:lang w:val="en-GB" w:eastAsia="zh-CN"/>
        </w:rPr>
        <w:t xml:space="preserve"> </w:t>
      </w:r>
      <w:r w:rsidR="0015153A" w:rsidRPr="00572EEC">
        <w:rPr>
          <w:rFonts w:ascii="Book Antiqua" w:hAnsi="Book Antiqua"/>
          <w:lang w:val="en-GB"/>
        </w:rPr>
        <w:t xml:space="preserve">This is </w:t>
      </w:r>
      <w:r w:rsidR="00537B25" w:rsidRPr="00572EEC">
        <w:rPr>
          <w:rFonts w:ascii="Book Antiqua" w:hAnsi="Book Antiqua"/>
          <w:lang w:val="en-GB"/>
        </w:rPr>
        <w:t xml:space="preserve">an overall </w:t>
      </w:r>
      <w:r w:rsidR="0015153A" w:rsidRPr="00572EEC">
        <w:rPr>
          <w:rFonts w:ascii="Book Antiqua" w:hAnsi="Book Antiqua"/>
          <w:lang w:val="en-GB"/>
        </w:rPr>
        <w:t xml:space="preserve">safe procedure, </w:t>
      </w:r>
      <w:r w:rsidR="0015153A" w:rsidRPr="00572EEC">
        <w:rPr>
          <w:rFonts w:ascii="Book Antiqua" w:hAnsi="Book Antiqua"/>
          <w:lang w:val="en-GB"/>
        </w:rPr>
        <w:lastRenderedPageBreak/>
        <w:t xml:space="preserve">although severe complications </w:t>
      </w:r>
      <w:r w:rsidRPr="00572EEC">
        <w:rPr>
          <w:rFonts w:ascii="Book Antiqua" w:hAnsi="Book Antiqua"/>
          <w:lang w:val="en-GB"/>
        </w:rPr>
        <w:t>can occur</w:t>
      </w:r>
      <w:r w:rsidR="0019706C" w:rsidRPr="00572EEC">
        <w:rPr>
          <w:rFonts w:ascii="Book Antiqua" w:hAnsi="Book Antiqua"/>
          <w:lang w:val="en-GB"/>
        </w:rPr>
        <w:t xml:space="preserve">, such </w:t>
      </w:r>
      <w:r w:rsidR="00A23C0D" w:rsidRPr="00572EEC">
        <w:rPr>
          <w:rFonts w:ascii="Book Antiqua" w:hAnsi="Book Antiqua"/>
          <w:lang w:val="en-GB"/>
        </w:rPr>
        <w:t xml:space="preserve">as </w:t>
      </w:r>
      <w:r w:rsidR="0019706C" w:rsidRPr="00572EEC">
        <w:rPr>
          <w:rFonts w:ascii="Book Antiqua" w:hAnsi="Book Antiqua"/>
          <w:lang w:val="en-GB"/>
        </w:rPr>
        <w:t>infection</w:t>
      </w:r>
      <w:r w:rsidR="001F38E5" w:rsidRPr="00572EEC">
        <w:rPr>
          <w:rFonts w:ascii="Book Antiqua" w:hAnsi="Book Antiqua"/>
          <w:lang w:val="en-GB"/>
        </w:rPr>
        <w:t>s</w:t>
      </w:r>
      <w:r w:rsidRPr="00572EEC">
        <w:rPr>
          <w:rFonts w:ascii="Book Antiqua" w:hAnsi="Book Antiqua"/>
          <w:lang w:val="en-GB"/>
        </w:rPr>
        <w:t xml:space="preserve">. </w:t>
      </w:r>
      <w:r w:rsidR="004A1E3E" w:rsidRPr="00572EEC">
        <w:rPr>
          <w:rFonts w:ascii="Book Antiqua" w:hAnsi="Book Antiqua"/>
          <w:lang w:val="en-GB"/>
        </w:rPr>
        <w:t>I</w:t>
      </w:r>
      <w:r w:rsidR="00734D2C" w:rsidRPr="00572EEC">
        <w:rPr>
          <w:rFonts w:ascii="Book Antiqua" w:hAnsi="Book Antiqua"/>
          <w:lang w:val="en-GB"/>
        </w:rPr>
        <w:t>t</w:t>
      </w:r>
      <w:r w:rsidRPr="00572EEC">
        <w:rPr>
          <w:rFonts w:ascii="Book Antiqua" w:hAnsi="Book Antiqua"/>
          <w:lang w:val="en-GB"/>
        </w:rPr>
        <w:t xml:space="preserve"> </w:t>
      </w:r>
      <w:r w:rsidR="00D7409C" w:rsidRPr="00572EEC">
        <w:rPr>
          <w:rFonts w:ascii="Book Antiqua" w:hAnsi="Book Antiqua"/>
          <w:lang w:val="en-GB"/>
        </w:rPr>
        <w:t xml:space="preserve">is very important </w:t>
      </w:r>
      <w:r w:rsidRPr="00572EEC">
        <w:rPr>
          <w:rFonts w:ascii="Book Antiqua" w:hAnsi="Book Antiqua"/>
          <w:lang w:val="en-GB"/>
        </w:rPr>
        <w:t>to know the</w:t>
      </w:r>
      <w:r w:rsidR="00DE31BA" w:rsidRPr="00572EEC">
        <w:rPr>
          <w:rFonts w:ascii="Book Antiqua" w:hAnsi="Book Antiqua"/>
          <w:lang w:val="en-GB"/>
        </w:rPr>
        <w:t>se</w:t>
      </w:r>
      <w:r w:rsidR="00D7409C" w:rsidRPr="00572EEC">
        <w:rPr>
          <w:rFonts w:ascii="Book Antiqua" w:hAnsi="Book Antiqua"/>
          <w:lang w:val="en-GB"/>
        </w:rPr>
        <w:t xml:space="preserve"> possible</w:t>
      </w:r>
      <w:r w:rsidRPr="00572EEC">
        <w:rPr>
          <w:rFonts w:ascii="Book Antiqua" w:hAnsi="Book Antiqua"/>
          <w:lang w:val="en-GB"/>
        </w:rPr>
        <w:t xml:space="preserve"> complications</w:t>
      </w:r>
      <w:r w:rsidR="00D7409C" w:rsidRPr="00572EEC">
        <w:rPr>
          <w:rFonts w:ascii="Book Antiqua" w:hAnsi="Book Antiqua"/>
          <w:lang w:val="en-GB"/>
        </w:rPr>
        <w:t xml:space="preserve"> </w:t>
      </w:r>
      <w:r w:rsidR="004A1E3E" w:rsidRPr="00572EEC">
        <w:rPr>
          <w:rFonts w:ascii="Book Antiqua" w:hAnsi="Book Antiqua"/>
          <w:lang w:val="en-GB"/>
        </w:rPr>
        <w:t>to reduce</w:t>
      </w:r>
      <w:r w:rsidRPr="00572EEC">
        <w:rPr>
          <w:rFonts w:ascii="Book Antiqua" w:hAnsi="Book Antiqua"/>
          <w:lang w:val="en-GB"/>
        </w:rPr>
        <w:t xml:space="preserve"> the</w:t>
      </w:r>
      <w:r w:rsidR="002F09C9" w:rsidRPr="00572EEC">
        <w:rPr>
          <w:rFonts w:ascii="Book Antiqua" w:hAnsi="Book Antiqua"/>
          <w:lang w:val="en-GB"/>
        </w:rPr>
        <w:t>ir</w:t>
      </w:r>
      <w:r w:rsidRPr="00572EEC">
        <w:rPr>
          <w:rFonts w:ascii="Book Antiqua" w:hAnsi="Book Antiqua"/>
          <w:lang w:val="en-GB"/>
        </w:rPr>
        <w:t xml:space="preserve"> risk and to allow</w:t>
      </w:r>
      <w:r w:rsidR="00D7409C" w:rsidRPr="00572EEC">
        <w:rPr>
          <w:rFonts w:ascii="Book Antiqua" w:hAnsi="Book Antiqua"/>
          <w:lang w:val="en-GB"/>
        </w:rPr>
        <w:t xml:space="preserve"> </w:t>
      </w:r>
      <w:r w:rsidRPr="00572EEC">
        <w:rPr>
          <w:rFonts w:ascii="Book Antiqua" w:hAnsi="Book Antiqua"/>
          <w:lang w:val="en-GB"/>
        </w:rPr>
        <w:t xml:space="preserve">early recognition and successful treatment. </w:t>
      </w:r>
    </w:p>
    <w:p w14:paraId="04A920E5" w14:textId="77777777" w:rsidR="002A4E17" w:rsidRDefault="002A4E17" w:rsidP="0056291C">
      <w:pPr>
        <w:spacing w:line="360" w:lineRule="auto"/>
        <w:jc w:val="both"/>
        <w:rPr>
          <w:rFonts w:ascii="Book Antiqua" w:eastAsia="宋体" w:hAnsi="Book Antiqua"/>
          <w:lang w:val="en-GB" w:eastAsia="zh-CN"/>
        </w:rPr>
      </w:pPr>
    </w:p>
    <w:p w14:paraId="675F9E39" w14:textId="0BDDFC55" w:rsidR="002A4E17" w:rsidRPr="00826296" w:rsidRDefault="00826296" w:rsidP="00826296">
      <w:pPr>
        <w:spacing w:line="360" w:lineRule="auto"/>
        <w:jc w:val="both"/>
        <w:rPr>
          <w:rFonts w:ascii="Book Antiqua" w:eastAsia="宋体" w:hAnsi="Book Antiqua"/>
          <w:lang w:val="en-US" w:eastAsia="zh-CN"/>
        </w:rPr>
      </w:pPr>
      <w:r w:rsidRPr="00826296">
        <w:rPr>
          <w:rFonts w:ascii="Book Antiqua" w:eastAsia="宋体" w:hAnsi="Book Antiqua"/>
          <w:lang w:val="en-US" w:eastAsia="zh-CN"/>
        </w:rPr>
        <w:t>Albuquerque A</w:t>
      </w:r>
      <w:r w:rsidRPr="00826296">
        <w:rPr>
          <w:rFonts w:ascii="Book Antiqua" w:eastAsia="宋体" w:hAnsi="Book Antiqua" w:hint="eastAsia"/>
          <w:lang w:val="en-US" w:eastAsia="zh-CN"/>
        </w:rPr>
        <w:t xml:space="preserve">. </w:t>
      </w:r>
      <w:r w:rsidRPr="00826296">
        <w:rPr>
          <w:rFonts w:ascii="Book Antiqua" w:eastAsia="宋体" w:hAnsi="Book Antiqua"/>
          <w:lang w:val="en-US" w:eastAsia="zh-CN"/>
        </w:rPr>
        <w:t xml:space="preserve">Rubber band ligation of hemorrhoids: A </w:t>
      </w:r>
      <w:r w:rsidR="00622F34" w:rsidRPr="00826296">
        <w:rPr>
          <w:rFonts w:ascii="Book Antiqua" w:eastAsia="宋体" w:hAnsi="Book Antiqua"/>
          <w:lang w:val="en-US" w:eastAsia="zh-CN"/>
        </w:rPr>
        <w:t>g</w:t>
      </w:r>
      <w:r w:rsidRPr="00826296">
        <w:rPr>
          <w:rFonts w:ascii="Book Antiqua" w:eastAsia="宋体" w:hAnsi="Book Antiqua"/>
          <w:lang w:val="en-US" w:eastAsia="zh-CN"/>
        </w:rPr>
        <w:t>uide for complications</w:t>
      </w:r>
      <w:r w:rsidRPr="00826296">
        <w:rPr>
          <w:rFonts w:ascii="Book Antiqua" w:eastAsia="宋体" w:hAnsi="Book Antiqua" w:hint="eastAsia"/>
          <w:lang w:val="en-US" w:eastAsia="zh-CN"/>
        </w:rPr>
        <w:t xml:space="preserve">. </w:t>
      </w:r>
      <w:r w:rsidR="00C855B8" w:rsidRPr="00125820">
        <w:rPr>
          <w:rFonts w:ascii="Book Antiqua" w:hAnsi="Book Antiqua"/>
          <w:i/>
          <w:iCs/>
        </w:rPr>
        <w:t xml:space="preserve">World J </w:t>
      </w:r>
      <w:proofErr w:type="spellStart"/>
      <w:r w:rsidR="00C855B8" w:rsidRPr="00125820">
        <w:rPr>
          <w:rFonts w:ascii="Book Antiqua" w:hAnsi="Book Antiqua"/>
          <w:i/>
          <w:iCs/>
        </w:rPr>
        <w:t>Gastrointest</w:t>
      </w:r>
      <w:proofErr w:type="spellEnd"/>
      <w:r w:rsidR="00C855B8" w:rsidRPr="00125820">
        <w:rPr>
          <w:rFonts w:ascii="Book Antiqua" w:hAnsi="Book Antiqua"/>
          <w:i/>
          <w:iCs/>
        </w:rPr>
        <w:t xml:space="preserve"> </w:t>
      </w:r>
      <w:proofErr w:type="spellStart"/>
      <w:r w:rsidR="00C855B8" w:rsidRPr="00125820">
        <w:rPr>
          <w:rFonts w:ascii="Book Antiqua" w:hAnsi="Book Antiqua"/>
          <w:i/>
          <w:iCs/>
        </w:rPr>
        <w:t>Surg</w:t>
      </w:r>
      <w:proofErr w:type="spellEnd"/>
      <w:r w:rsidR="00C855B8" w:rsidRPr="00125820">
        <w:rPr>
          <w:rFonts w:ascii="Book Antiqua" w:hAnsi="Book Antiqua" w:hint="eastAsia"/>
          <w:iCs/>
        </w:rPr>
        <w:t xml:space="preserve"> 201</w:t>
      </w:r>
      <w:r w:rsidR="00C855B8">
        <w:rPr>
          <w:rFonts w:ascii="Book Antiqua" w:hAnsi="Book Antiqua" w:hint="eastAsia"/>
          <w:iCs/>
        </w:rPr>
        <w:t>6</w:t>
      </w:r>
      <w:r w:rsidR="00C855B8" w:rsidRPr="00125820">
        <w:rPr>
          <w:rFonts w:ascii="Book Antiqua" w:hAnsi="Book Antiqua" w:hint="eastAsia"/>
          <w:iCs/>
        </w:rPr>
        <w:t xml:space="preserve">; In </w:t>
      </w:r>
      <w:proofErr w:type="spellStart"/>
      <w:r w:rsidR="00C855B8" w:rsidRPr="00125820">
        <w:rPr>
          <w:rFonts w:ascii="Book Antiqua" w:hAnsi="Book Antiqua" w:hint="eastAsia"/>
          <w:iCs/>
        </w:rPr>
        <w:t>press</w:t>
      </w:r>
      <w:proofErr w:type="spellEnd"/>
    </w:p>
    <w:p w14:paraId="765DC10E" w14:textId="77777777" w:rsidR="00D2084F" w:rsidRPr="00572EEC" w:rsidRDefault="00D2084F" w:rsidP="0056291C">
      <w:pPr>
        <w:spacing w:line="360" w:lineRule="auto"/>
        <w:jc w:val="both"/>
        <w:rPr>
          <w:rFonts w:ascii="Book Antiqua" w:hAnsi="Book Antiqua"/>
          <w:lang w:val="en-GB"/>
        </w:rPr>
      </w:pPr>
    </w:p>
    <w:p w14:paraId="4F83D352" w14:textId="77777777" w:rsidR="00D2084F" w:rsidRPr="00572EEC" w:rsidRDefault="00D2084F" w:rsidP="0056291C">
      <w:pPr>
        <w:spacing w:line="360" w:lineRule="auto"/>
        <w:jc w:val="both"/>
        <w:rPr>
          <w:rFonts w:ascii="Book Antiqua" w:hAnsi="Book Antiqua"/>
          <w:lang w:val="en-GB"/>
        </w:rPr>
      </w:pPr>
    </w:p>
    <w:p w14:paraId="0F4EDA71" w14:textId="77777777" w:rsidR="00D2084F" w:rsidRPr="00572EEC" w:rsidRDefault="00D2084F" w:rsidP="0056291C">
      <w:pPr>
        <w:spacing w:line="360" w:lineRule="auto"/>
        <w:jc w:val="both"/>
        <w:rPr>
          <w:rFonts w:ascii="Book Antiqua" w:hAnsi="Book Antiqua"/>
          <w:lang w:val="en-GB"/>
        </w:rPr>
      </w:pPr>
    </w:p>
    <w:p w14:paraId="5F1ED8DF" w14:textId="77777777" w:rsidR="00D2084F" w:rsidRPr="00572EEC" w:rsidRDefault="00D2084F" w:rsidP="0056291C">
      <w:pPr>
        <w:spacing w:line="360" w:lineRule="auto"/>
        <w:jc w:val="both"/>
        <w:rPr>
          <w:rFonts w:ascii="Book Antiqua" w:hAnsi="Book Antiqua"/>
          <w:lang w:val="en-GB"/>
        </w:rPr>
      </w:pPr>
    </w:p>
    <w:p w14:paraId="3D72C937" w14:textId="77777777" w:rsidR="00D2084F" w:rsidRPr="00572EEC" w:rsidRDefault="00D2084F" w:rsidP="0056291C">
      <w:pPr>
        <w:spacing w:line="360" w:lineRule="auto"/>
        <w:jc w:val="both"/>
        <w:rPr>
          <w:rFonts w:ascii="Book Antiqua" w:hAnsi="Book Antiqua"/>
          <w:lang w:val="en-GB"/>
        </w:rPr>
      </w:pPr>
    </w:p>
    <w:p w14:paraId="779E1386" w14:textId="77777777" w:rsidR="00D2084F" w:rsidRPr="00572EEC" w:rsidRDefault="00D2084F" w:rsidP="0056291C">
      <w:pPr>
        <w:spacing w:line="360" w:lineRule="auto"/>
        <w:jc w:val="both"/>
        <w:rPr>
          <w:rFonts w:ascii="Book Antiqua" w:hAnsi="Book Antiqua"/>
          <w:lang w:val="en-GB"/>
        </w:rPr>
      </w:pPr>
    </w:p>
    <w:p w14:paraId="06600600" w14:textId="77777777" w:rsidR="00D2084F" w:rsidRPr="00572EEC" w:rsidRDefault="00D2084F" w:rsidP="0056291C">
      <w:pPr>
        <w:spacing w:line="360" w:lineRule="auto"/>
        <w:jc w:val="both"/>
        <w:rPr>
          <w:rFonts w:ascii="Book Antiqua" w:hAnsi="Book Antiqua"/>
          <w:lang w:val="en-GB"/>
        </w:rPr>
      </w:pPr>
    </w:p>
    <w:p w14:paraId="2CD2ED77" w14:textId="77777777" w:rsidR="00D2084F" w:rsidRPr="00572EEC" w:rsidRDefault="00D2084F" w:rsidP="0056291C">
      <w:pPr>
        <w:spacing w:line="360" w:lineRule="auto"/>
        <w:jc w:val="both"/>
        <w:rPr>
          <w:rFonts w:ascii="Book Antiqua" w:hAnsi="Book Antiqua"/>
          <w:lang w:val="en-GB"/>
        </w:rPr>
      </w:pPr>
    </w:p>
    <w:p w14:paraId="32ECC24D" w14:textId="77777777" w:rsidR="00D2084F" w:rsidRPr="00572EEC" w:rsidRDefault="00D2084F" w:rsidP="0056291C">
      <w:pPr>
        <w:spacing w:line="360" w:lineRule="auto"/>
        <w:jc w:val="both"/>
        <w:rPr>
          <w:rFonts w:ascii="Book Antiqua" w:hAnsi="Book Antiqua"/>
          <w:lang w:val="en-GB"/>
        </w:rPr>
      </w:pPr>
    </w:p>
    <w:p w14:paraId="3FE6D62B" w14:textId="77777777" w:rsidR="00D2084F" w:rsidRPr="00572EEC" w:rsidRDefault="00D2084F" w:rsidP="0056291C">
      <w:pPr>
        <w:spacing w:line="360" w:lineRule="auto"/>
        <w:jc w:val="both"/>
        <w:rPr>
          <w:rFonts w:ascii="Book Antiqua" w:hAnsi="Book Antiqua"/>
          <w:lang w:val="en-GB"/>
        </w:rPr>
      </w:pPr>
    </w:p>
    <w:p w14:paraId="15B3136E" w14:textId="77777777" w:rsidR="00D2084F" w:rsidRPr="00572EEC" w:rsidRDefault="00D2084F" w:rsidP="0056291C">
      <w:pPr>
        <w:spacing w:line="360" w:lineRule="auto"/>
        <w:jc w:val="both"/>
        <w:rPr>
          <w:rFonts w:ascii="Book Antiqua" w:hAnsi="Book Antiqua"/>
          <w:lang w:val="en-GB"/>
        </w:rPr>
      </w:pPr>
    </w:p>
    <w:p w14:paraId="11FD1458" w14:textId="77777777" w:rsidR="00D2084F" w:rsidRPr="00572EEC" w:rsidRDefault="00D2084F" w:rsidP="0056291C">
      <w:pPr>
        <w:spacing w:line="360" w:lineRule="auto"/>
        <w:jc w:val="both"/>
        <w:rPr>
          <w:rFonts w:ascii="Book Antiqua" w:hAnsi="Book Antiqua"/>
          <w:lang w:val="en-GB"/>
        </w:rPr>
      </w:pPr>
    </w:p>
    <w:p w14:paraId="35021BFB" w14:textId="77777777" w:rsidR="00D2084F" w:rsidRPr="00572EEC" w:rsidRDefault="00D2084F" w:rsidP="0056291C">
      <w:pPr>
        <w:spacing w:line="360" w:lineRule="auto"/>
        <w:jc w:val="both"/>
        <w:rPr>
          <w:rFonts w:ascii="Book Antiqua" w:hAnsi="Book Antiqua"/>
          <w:lang w:val="en-GB"/>
        </w:rPr>
      </w:pPr>
    </w:p>
    <w:p w14:paraId="2CF845E0" w14:textId="77777777" w:rsidR="00D2084F" w:rsidRPr="00572EEC" w:rsidRDefault="00D2084F" w:rsidP="0056291C">
      <w:pPr>
        <w:spacing w:line="360" w:lineRule="auto"/>
        <w:jc w:val="both"/>
        <w:rPr>
          <w:rFonts w:ascii="Book Antiqua" w:hAnsi="Book Antiqua"/>
          <w:lang w:val="en-GB"/>
        </w:rPr>
      </w:pPr>
    </w:p>
    <w:p w14:paraId="4B9D661C" w14:textId="77777777" w:rsidR="00D2084F" w:rsidRPr="00572EEC" w:rsidRDefault="00D2084F" w:rsidP="0056291C">
      <w:pPr>
        <w:spacing w:line="360" w:lineRule="auto"/>
        <w:jc w:val="both"/>
        <w:rPr>
          <w:rFonts w:ascii="Book Antiqua" w:hAnsi="Book Antiqua"/>
          <w:lang w:val="en-GB"/>
        </w:rPr>
      </w:pPr>
    </w:p>
    <w:p w14:paraId="706321CD" w14:textId="77777777" w:rsidR="00D2084F" w:rsidRPr="00572EEC" w:rsidRDefault="00D2084F" w:rsidP="0056291C">
      <w:pPr>
        <w:spacing w:line="360" w:lineRule="auto"/>
        <w:jc w:val="both"/>
        <w:rPr>
          <w:rFonts w:ascii="Book Antiqua" w:hAnsi="Book Antiqua"/>
          <w:lang w:val="en-GB"/>
        </w:rPr>
      </w:pPr>
    </w:p>
    <w:p w14:paraId="2614A950" w14:textId="77777777" w:rsidR="00D2084F" w:rsidRPr="00572EEC" w:rsidRDefault="00D2084F" w:rsidP="0056291C">
      <w:pPr>
        <w:spacing w:line="360" w:lineRule="auto"/>
        <w:jc w:val="both"/>
        <w:rPr>
          <w:rFonts w:ascii="Book Antiqua" w:hAnsi="Book Antiqua"/>
          <w:lang w:val="en-GB"/>
        </w:rPr>
      </w:pPr>
    </w:p>
    <w:p w14:paraId="01B03503" w14:textId="77777777" w:rsidR="00D2084F" w:rsidRPr="00572EEC" w:rsidRDefault="00D2084F" w:rsidP="0056291C">
      <w:pPr>
        <w:spacing w:line="360" w:lineRule="auto"/>
        <w:jc w:val="both"/>
        <w:rPr>
          <w:rFonts w:ascii="Book Antiqua" w:hAnsi="Book Antiqua"/>
          <w:lang w:val="en-GB"/>
        </w:rPr>
      </w:pPr>
    </w:p>
    <w:p w14:paraId="5FEE6A7C" w14:textId="77777777" w:rsidR="00D2084F" w:rsidRPr="00572EEC" w:rsidRDefault="00D2084F" w:rsidP="0056291C">
      <w:pPr>
        <w:spacing w:line="360" w:lineRule="auto"/>
        <w:jc w:val="both"/>
        <w:rPr>
          <w:rFonts w:ascii="Book Antiqua" w:hAnsi="Book Antiqua"/>
          <w:lang w:val="en-GB"/>
        </w:rPr>
      </w:pPr>
    </w:p>
    <w:p w14:paraId="5878124E" w14:textId="77777777" w:rsidR="00D2084F" w:rsidRPr="00572EEC" w:rsidRDefault="00D2084F" w:rsidP="0056291C">
      <w:pPr>
        <w:spacing w:line="360" w:lineRule="auto"/>
        <w:jc w:val="both"/>
        <w:rPr>
          <w:rFonts w:ascii="Book Antiqua" w:hAnsi="Book Antiqua"/>
          <w:lang w:val="en-GB"/>
        </w:rPr>
      </w:pPr>
    </w:p>
    <w:p w14:paraId="11632377" w14:textId="77777777" w:rsidR="00D2084F" w:rsidRPr="00572EEC" w:rsidRDefault="00D2084F" w:rsidP="0056291C">
      <w:pPr>
        <w:spacing w:line="360" w:lineRule="auto"/>
        <w:jc w:val="both"/>
        <w:rPr>
          <w:rFonts w:ascii="Book Antiqua" w:hAnsi="Book Antiqua"/>
          <w:lang w:val="en-GB"/>
        </w:rPr>
      </w:pPr>
    </w:p>
    <w:p w14:paraId="235439A4" w14:textId="77777777" w:rsidR="00D2084F" w:rsidRPr="00572EEC" w:rsidRDefault="00D2084F" w:rsidP="0056291C">
      <w:pPr>
        <w:spacing w:line="360" w:lineRule="auto"/>
        <w:jc w:val="both"/>
        <w:rPr>
          <w:rFonts w:ascii="Book Antiqua" w:hAnsi="Book Antiqua"/>
          <w:lang w:val="en-GB"/>
        </w:rPr>
      </w:pPr>
    </w:p>
    <w:p w14:paraId="281F568E" w14:textId="77777777" w:rsidR="00D5620F" w:rsidRPr="00572EEC" w:rsidRDefault="00D5620F" w:rsidP="0056291C">
      <w:pPr>
        <w:spacing w:line="360" w:lineRule="auto"/>
        <w:jc w:val="both"/>
        <w:rPr>
          <w:rFonts w:ascii="Book Antiqua" w:hAnsi="Book Antiqua"/>
          <w:lang w:val="en-GB"/>
        </w:rPr>
      </w:pPr>
    </w:p>
    <w:p w14:paraId="28B0F18D" w14:textId="77777777" w:rsidR="00BA644F" w:rsidRDefault="00BA644F">
      <w:pPr>
        <w:rPr>
          <w:rFonts w:ascii="Book Antiqua" w:hAnsi="Book Antiqua"/>
          <w:lang w:val="en-GB"/>
        </w:rPr>
      </w:pPr>
      <w:r>
        <w:rPr>
          <w:rFonts w:ascii="Book Antiqua" w:hAnsi="Book Antiqua"/>
          <w:lang w:val="en-GB"/>
        </w:rPr>
        <w:br w:type="page"/>
      </w:r>
    </w:p>
    <w:p w14:paraId="3A099157" w14:textId="70D4A453" w:rsidR="00C04C07" w:rsidRPr="00BA644F" w:rsidRDefault="00C371D4" w:rsidP="0056291C">
      <w:pPr>
        <w:spacing w:line="360" w:lineRule="auto"/>
        <w:jc w:val="both"/>
        <w:rPr>
          <w:rFonts w:ascii="Book Antiqua" w:hAnsi="Book Antiqua"/>
          <w:b/>
          <w:lang w:val="en-GB"/>
        </w:rPr>
      </w:pPr>
      <w:r w:rsidRPr="00BA644F">
        <w:rPr>
          <w:rFonts w:ascii="Book Antiqua" w:hAnsi="Book Antiqua"/>
          <w:b/>
          <w:lang w:val="en-GB"/>
        </w:rPr>
        <w:lastRenderedPageBreak/>
        <w:t xml:space="preserve">GENERAL </w:t>
      </w:r>
      <w:r w:rsidR="00710BC2" w:rsidRPr="00BA644F">
        <w:rPr>
          <w:rFonts w:ascii="Book Antiqua" w:hAnsi="Book Antiqua"/>
          <w:b/>
          <w:lang w:val="en-GB"/>
        </w:rPr>
        <w:t>CONCEPTS</w:t>
      </w:r>
      <w:r w:rsidR="00826B3D" w:rsidRPr="00BA644F">
        <w:rPr>
          <w:rFonts w:ascii="Book Antiqua" w:hAnsi="Book Antiqua"/>
          <w:b/>
          <w:lang w:val="en-GB"/>
        </w:rPr>
        <w:t xml:space="preserve"> OF HEMORRHOIDAL LIGATION</w:t>
      </w:r>
    </w:p>
    <w:p w14:paraId="65EEC537" w14:textId="101AD799" w:rsidR="00A23C0D" w:rsidRPr="00572EEC" w:rsidRDefault="00C3572E" w:rsidP="0056291C">
      <w:pPr>
        <w:spacing w:line="360" w:lineRule="auto"/>
        <w:jc w:val="both"/>
        <w:rPr>
          <w:rFonts w:ascii="Book Antiqua" w:hAnsi="Book Antiqua"/>
          <w:lang w:val="en-GB"/>
        </w:rPr>
      </w:pPr>
      <w:r w:rsidRPr="00572EEC">
        <w:rPr>
          <w:rFonts w:ascii="Book Antiqua" w:hAnsi="Book Antiqua"/>
          <w:lang w:val="en-GB"/>
        </w:rPr>
        <w:t xml:space="preserve">In the 50’s </w:t>
      </w:r>
      <w:proofErr w:type="spellStart"/>
      <w:proofErr w:type="gramStart"/>
      <w:r w:rsidR="0019706C" w:rsidRPr="00572EEC">
        <w:rPr>
          <w:rFonts w:ascii="Book Antiqua" w:hAnsi="Book Antiqua"/>
          <w:lang w:val="en-GB"/>
        </w:rPr>
        <w:t>Blaisdell</w:t>
      </w:r>
      <w:proofErr w:type="spellEnd"/>
      <w:r w:rsidR="00201E0F" w:rsidRPr="00572EEC">
        <w:rPr>
          <w:rFonts w:ascii="Book Antiqua" w:hAnsi="Book Antiqua"/>
          <w:vertAlign w:val="superscript"/>
          <w:lang w:val="en-GB"/>
        </w:rPr>
        <w:t>[</w:t>
      </w:r>
      <w:proofErr w:type="gramEnd"/>
      <w:r w:rsidR="00201E0F" w:rsidRPr="00572EEC">
        <w:rPr>
          <w:rFonts w:ascii="Book Antiqua" w:hAnsi="Book Antiqua"/>
          <w:vertAlign w:val="superscript"/>
          <w:lang w:val="en-GB"/>
        </w:rPr>
        <w:t>1]</w:t>
      </w:r>
      <w:r w:rsidR="00201E0F" w:rsidRPr="00572EEC">
        <w:rPr>
          <w:rFonts w:ascii="Book Antiqua" w:hAnsi="Book Antiqua"/>
          <w:lang w:val="en-GB"/>
        </w:rPr>
        <w:t xml:space="preserve"> </w:t>
      </w:r>
      <w:r w:rsidR="008F4AB4" w:rsidRPr="00572EEC">
        <w:rPr>
          <w:rFonts w:ascii="Book Antiqua" w:hAnsi="Book Antiqua"/>
          <w:lang w:val="en-GB"/>
        </w:rPr>
        <w:t xml:space="preserve">described a new </w:t>
      </w:r>
      <w:r w:rsidRPr="00572EEC">
        <w:rPr>
          <w:rFonts w:ascii="Book Antiqua" w:hAnsi="Book Antiqua"/>
          <w:lang w:val="en-GB"/>
        </w:rPr>
        <w:t xml:space="preserve">technique for the </w:t>
      </w:r>
      <w:r w:rsidR="00360CA5" w:rsidRPr="00572EEC">
        <w:rPr>
          <w:rFonts w:ascii="Book Antiqua" w:hAnsi="Book Antiqua"/>
          <w:lang w:val="en-GB"/>
        </w:rPr>
        <w:t xml:space="preserve">ligation </w:t>
      </w:r>
      <w:r w:rsidRPr="00572EEC">
        <w:rPr>
          <w:rFonts w:ascii="Book Antiqua" w:hAnsi="Book Antiqua"/>
          <w:lang w:val="en-GB"/>
        </w:rPr>
        <w:t xml:space="preserve">of </w:t>
      </w:r>
      <w:r w:rsidR="000732B9" w:rsidRPr="00572EEC">
        <w:rPr>
          <w:rFonts w:ascii="Book Antiqua" w:hAnsi="Book Antiqua"/>
          <w:lang w:val="en-GB"/>
        </w:rPr>
        <w:t xml:space="preserve">bleeding </w:t>
      </w:r>
      <w:r w:rsidRPr="00572EEC">
        <w:rPr>
          <w:rFonts w:ascii="Book Antiqua" w:hAnsi="Book Antiqua"/>
          <w:lang w:val="en-GB"/>
        </w:rPr>
        <w:t xml:space="preserve">internal </w:t>
      </w:r>
      <w:proofErr w:type="spellStart"/>
      <w:r w:rsidR="00640149" w:rsidRPr="00572EEC">
        <w:rPr>
          <w:rFonts w:ascii="Book Antiqua" w:hAnsi="Book Antiqua"/>
          <w:lang w:val="en-GB"/>
        </w:rPr>
        <w:t>h</w:t>
      </w:r>
      <w:r w:rsidRPr="00572EEC">
        <w:rPr>
          <w:rFonts w:ascii="Book Antiqua" w:hAnsi="Book Antiqua"/>
          <w:lang w:val="en-GB"/>
        </w:rPr>
        <w:t>emorrhoids</w:t>
      </w:r>
      <w:proofErr w:type="spellEnd"/>
      <w:r w:rsidRPr="00572EEC">
        <w:rPr>
          <w:rFonts w:ascii="Book Antiqua" w:hAnsi="Book Antiqua"/>
          <w:lang w:val="en-GB"/>
        </w:rPr>
        <w:t xml:space="preserve"> to be performed in the office without the need </w:t>
      </w:r>
      <w:r w:rsidR="002F09C9" w:rsidRPr="00572EEC">
        <w:rPr>
          <w:rFonts w:ascii="Book Antiqua" w:hAnsi="Book Antiqua"/>
          <w:lang w:val="en-GB"/>
        </w:rPr>
        <w:t xml:space="preserve">for </w:t>
      </w:r>
      <w:r w:rsidRPr="00572EEC">
        <w:rPr>
          <w:rFonts w:ascii="Book Antiqua" w:hAnsi="Book Antiqua"/>
          <w:lang w:val="en-GB"/>
        </w:rPr>
        <w:t xml:space="preserve">hospitalization. </w:t>
      </w:r>
      <w:r w:rsidR="00640149" w:rsidRPr="00572EEC">
        <w:rPr>
          <w:rFonts w:ascii="Book Antiqua" w:hAnsi="Book Antiqua"/>
          <w:lang w:val="en-GB"/>
        </w:rPr>
        <w:t xml:space="preserve">This new concept was based on the fact that internal </w:t>
      </w:r>
      <w:proofErr w:type="spellStart"/>
      <w:r w:rsidR="00640149" w:rsidRPr="00572EEC">
        <w:rPr>
          <w:rFonts w:ascii="Book Antiqua" w:hAnsi="Book Antiqua"/>
          <w:lang w:val="en-GB"/>
        </w:rPr>
        <w:t>hemorrhoids</w:t>
      </w:r>
      <w:proofErr w:type="spellEnd"/>
      <w:r w:rsidR="00640149" w:rsidRPr="00572EEC">
        <w:rPr>
          <w:rFonts w:ascii="Book Antiqua" w:hAnsi="Book Antiqua"/>
          <w:lang w:val="en-GB"/>
        </w:rPr>
        <w:t xml:space="preserve"> are </w:t>
      </w:r>
      <w:r w:rsidR="00705C99" w:rsidRPr="00572EEC">
        <w:rPr>
          <w:rFonts w:ascii="Book Antiqua" w:hAnsi="Book Antiqua"/>
          <w:lang w:val="en-GB"/>
        </w:rPr>
        <w:t>easily</w:t>
      </w:r>
      <w:r w:rsidR="00640149" w:rsidRPr="00572EEC">
        <w:rPr>
          <w:rFonts w:ascii="Book Antiqua" w:hAnsi="Book Antiqua"/>
          <w:lang w:val="en-GB"/>
        </w:rPr>
        <w:t xml:space="preserve"> </w:t>
      </w:r>
      <w:r w:rsidR="003E5D03" w:rsidRPr="00572EEC">
        <w:rPr>
          <w:rFonts w:ascii="Book Antiqua" w:hAnsi="Book Antiqua"/>
          <w:lang w:val="en-GB"/>
        </w:rPr>
        <w:t xml:space="preserve">accessible, </w:t>
      </w:r>
      <w:r w:rsidR="00640149" w:rsidRPr="00572EEC">
        <w:rPr>
          <w:rFonts w:ascii="Book Antiqua" w:hAnsi="Book Antiqua"/>
          <w:lang w:val="en-GB"/>
        </w:rPr>
        <w:t>practically devoid of</w:t>
      </w:r>
      <w:r w:rsidR="00705C99" w:rsidRPr="00572EEC">
        <w:rPr>
          <w:rFonts w:ascii="Book Antiqua" w:hAnsi="Book Antiqua"/>
          <w:lang w:val="en-GB"/>
        </w:rPr>
        <w:t xml:space="preserve"> pain and </w:t>
      </w:r>
      <w:r w:rsidR="002F09C9" w:rsidRPr="00572EEC">
        <w:rPr>
          <w:rFonts w:ascii="Book Antiqua" w:hAnsi="Book Antiqua"/>
          <w:lang w:val="en-GB"/>
        </w:rPr>
        <w:t>thus</w:t>
      </w:r>
      <w:r w:rsidR="003E5D03" w:rsidRPr="00572EEC">
        <w:rPr>
          <w:rFonts w:ascii="Book Antiqua" w:hAnsi="Book Antiqua"/>
          <w:lang w:val="en-GB"/>
        </w:rPr>
        <w:t>,</w:t>
      </w:r>
      <w:r w:rsidR="002F09C9" w:rsidRPr="00572EEC">
        <w:rPr>
          <w:rFonts w:ascii="Book Antiqua" w:hAnsi="Book Antiqua"/>
          <w:lang w:val="en-GB"/>
        </w:rPr>
        <w:t xml:space="preserve"> suitable f</w:t>
      </w:r>
      <w:r w:rsidR="00705C99" w:rsidRPr="00572EEC">
        <w:rPr>
          <w:rFonts w:ascii="Book Antiqua" w:hAnsi="Book Antiqua"/>
          <w:lang w:val="en-GB"/>
        </w:rPr>
        <w:t>o</w:t>
      </w:r>
      <w:r w:rsidR="002F09C9" w:rsidRPr="00572EEC">
        <w:rPr>
          <w:rFonts w:ascii="Book Antiqua" w:hAnsi="Book Antiqua"/>
          <w:lang w:val="en-GB"/>
        </w:rPr>
        <w:t>r</w:t>
      </w:r>
      <w:r w:rsidR="00705C99" w:rsidRPr="00572EEC">
        <w:rPr>
          <w:rFonts w:ascii="Book Antiqua" w:hAnsi="Book Antiqua"/>
          <w:lang w:val="en-GB"/>
        </w:rPr>
        <w:t xml:space="preserve"> </w:t>
      </w:r>
      <w:r w:rsidR="002F09C9" w:rsidRPr="00572EEC">
        <w:rPr>
          <w:rFonts w:ascii="Book Antiqua" w:hAnsi="Book Antiqua"/>
          <w:lang w:val="en-GB"/>
        </w:rPr>
        <w:t>outpatient</w:t>
      </w:r>
      <w:r w:rsidR="00640149" w:rsidRPr="00572EEC">
        <w:rPr>
          <w:rFonts w:ascii="Book Antiqua" w:hAnsi="Book Antiqua"/>
          <w:lang w:val="en-GB"/>
        </w:rPr>
        <w:t xml:space="preserve"> treatment</w:t>
      </w:r>
      <w:r w:rsidR="00705C99" w:rsidRPr="00572EEC">
        <w:rPr>
          <w:rFonts w:ascii="Book Antiqua" w:hAnsi="Book Antiqua"/>
          <w:lang w:val="en-GB"/>
        </w:rPr>
        <w:t>.</w:t>
      </w:r>
      <w:r w:rsidR="00DD5701">
        <w:rPr>
          <w:rFonts w:ascii="Book Antiqua" w:eastAsia="宋体" w:hAnsi="Book Antiqua" w:hint="eastAsia"/>
          <w:lang w:val="en-GB" w:eastAsia="zh-CN"/>
        </w:rPr>
        <w:t xml:space="preserve"> </w:t>
      </w:r>
      <w:r w:rsidR="002F09C9" w:rsidRPr="00572EEC">
        <w:rPr>
          <w:rFonts w:ascii="Book Antiqua" w:hAnsi="Book Antiqua"/>
          <w:lang w:val="en-GB"/>
        </w:rPr>
        <w:t>In addition</w:t>
      </w:r>
      <w:r w:rsidR="00725C3D" w:rsidRPr="00572EEC">
        <w:rPr>
          <w:rFonts w:ascii="Book Antiqua" w:hAnsi="Book Antiqua"/>
          <w:lang w:val="en-GB"/>
        </w:rPr>
        <w:t xml:space="preserve">, </w:t>
      </w:r>
      <w:r w:rsidR="002F09C9" w:rsidRPr="00572EEC">
        <w:rPr>
          <w:rFonts w:ascii="Book Antiqua" w:hAnsi="Book Antiqua"/>
          <w:lang w:val="en-GB"/>
        </w:rPr>
        <w:t xml:space="preserve">during </w:t>
      </w:r>
      <w:r w:rsidR="00227B51" w:rsidRPr="00572EEC">
        <w:rPr>
          <w:rFonts w:ascii="Book Antiqua" w:hAnsi="Book Antiqua"/>
          <w:lang w:val="en-GB"/>
        </w:rPr>
        <w:t>this period, injection therapy was the alternative to surgery</w:t>
      </w:r>
      <w:r w:rsidR="002F09C9" w:rsidRPr="00572EEC">
        <w:rPr>
          <w:rFonts w:ascii="Book Antiqua" w:hAnsi="Book Antiqua"/>
          <w:lang w:val="en-GB"/>
        </w:rPr>
        <w:t>,</w:t>
      </w:r>
      <w:r w:rsidR="00227B51" w:rsidRPr="00572EEC">
        <w:rPr>
          <w:rFonts w:ascii="Book Antiqua" w:hAnsi="Book Antiqua"/>
          <w:lang w:val="en-GB"/>
        </w:rPr>
        <w:t xml:space="preserve"> but without any controlled destruction</w:t>
      </w:r>
      <w:r w:rsidR="00971FB9" w:rsidRPr="00572EEC">
        <w:rPr>
          <w:rFonts w:ascii="Book Antiqua" w:hAnsi="Book Antiqua"/>
          <w:lang w:val="en-GB"/>
        </w:rPr>
        <w:t xml:space="preserve"> of </w:t>
      </w:r>
      <w:proofErr w:type="spellStart"/>
      <w:r w:rsidR="00971FB9" w:rsidRPr="00572EEC">
        <w:rPr>
          <w:rFonts w:ascii="Book Antiqua" w:hAnsi="Book Antiqua"/>
          <w:lang w:val="en-GB"/>
        </w:rPr>
        <w:t>hemorrhoidal</w:t>
      </w:r>
      <w:proofErr w:type="spellEnd"/>
      <w:r w:rsidR="00971FB9" w:rsidRPr="00572EEC">
        <w:rPr>
          <w:rFonts w:ascii="Book Antiqua" w:hAnsi="Book Antiqua"/>
          <w:lang w:val="en-GB"/>
        </w:rPr>
        <w:t xml:space="preserve"> tissue</w:t>
      </w:r>
      <w:r w:rsidR="00227B51" w:rsidRPr="00572EEC">
        <w:rPr>
          <w:rFonts w:ascii="Book Antiqua" w:hAnsi="Book Antiqua"/>
          <w:lang w:val="en-GB"/>
        </w:rPr>
        <w:t xml:space="preserve">. </w:t>
      </w:r>
      <w:r w:rsidR="006A1E7D" w:rsidRPr="00572EEC">
        <w:rPr>
          <w:rFonts w:ascii="Book Antiqua" w:hAnsi="Book Antiqua"/>
          <w:lang w:val="en-GB"/>
        </w:rPr>
        <w:t xml:space="preserve">Office ligation of </w:t>
      </w:r>
      <w:r w:rsidR="00C97865" w:rsidRPr="00572EEC">
        <w:rPr>
          <w:rFonts w:ascii="Book Antiqua" w:hAnsi="Book Antiqua"/>
          <w:lang w:val="en-GB"/>
        </w:rPr>
        <w:t xml:space="preserve">internal </w:t>
      </w:r>
      <w:proofErr w:type="spellStart"/>
      <w:r w:rsidR="006A1E7D" w:rsidRPr="00572EEC">
        <w:rPr>
          <w:rFonts w:ascii="Book Antiqua" w:hAnsi="Book Antiqua"/>
          <w:lang w:val="en-GB"/>
        </w:rPr>
        <w:t>hemorrhoids</w:t>
      </w:r>
      <w:proofErr w:type="spellEnd"/>
      <w:r w:rsidR="006A1E7D" w:rsidRPr="00572EEC">
        <w:rPr>
          <w:rFonts w:ascii="Book Antiqua" w:hAnsi="Book Antiqua"/>
          <w:lang w:val="en-GB"/>
        </w:rPr>
        <w:t xml:space="preserve"> </w:t>
      </w:r>
      <w:r w:rsidR="00C97865" w:rsidRPr="00572EEC">
        <w:rPr>
          <w:rFonts w:ascii="Book Antiqua" w:hAnsi="Book Antiqua"/>
          <w:lang w:val="en-GB"/>
        </w:rPr>
        <w:t xml:space="preserve">technique </w:t>
      </w:r>
      <w:r w:rsidR="006A1E7D" w:rsidRPr="00572EEC">
        <w:rPr>
          <w:rFonts w:ascii="Book Antiqua" w:hAnsi="Book Antiqua"/>
          <w:lang w:val="en-GB"/>
        </w:rPr>
        <w:t xml:space="preserve">was </w:t>
      </w:r>
      <w:r w:rsidR="00705C99" w:rsidRPr="00572EEC">
        <w:rPr>
          <w:rFonts w:ascii="Book Antiqua" w:hAnsi="Book Antiqua"/>
          <w:lang w:val="en-GB"/>
        </w:rPr>
        <w:t xml:space="preserve">later </w:t>
      </w:r>
      <w:r w:rsidR="005E6105" w:rsidRPr="00572EEC">
        <w:rPr>
          <w:rFonts w:ascii="Book Antiqua" w:hAnsi="Book Antiqua"/>
          <w:lang w:val="en-GB"/>
        </w:rPr>
        <w:t>modified and</w:t>
      </w:r>
      <w:r w:rsidR="00223065" w:rsidRPr="00572EEC">
        <w:rPr>
          <w:rFonts w:ascii="Book Antiqua" w:hAnsi="Book Antiqua"/>
          <w:lang w:val="en-GB"/>
        </w:rPr>
        <w:t xml:space="preserve"> simplified </w:t>
      </w:r>
      <w:r w:rsidR="006A6981" w:rsidRPr="00572EEC">
        <w:rPr>
          <w:rFonts w:ascii="Book Antiqua" w:hAnsi="Book Antiqua"/>
          <w:lang w:val="en-GB"/>
        </w:rPr>
        <w:t>using</w:t>
      </w:r>
      <w:r w:rsidR="00191FA1" w:rsidRPr="00572EEC">
        <w:rPr>
          <w:rFonts w:ascii="Book Antiqua" w:hAnsi="Book Antiqua"/>
          <w:lang w:val="en-GB"/>
        </w:rPr>
        <w:t xml:space="preserve"> rubber band</w:t>
      </w:r>
      <w:r w:rsidR="00507DC7" w:rsidRPr="00572EEC">
        <w:rPr>
          <w:rFonts w:ascii="Book Antiqua" w:hAnsi="Book Antiqua"/>
          <w:lang w:val="en-GB"/>
        </w:rPr>
        <w:t>s</w:t>
      </w:r>
      <w:r w:rsidR="00191FA1" w:rsidRPr="00572EEC">
        <w:rPr>
          <w:rFonts w:ascii="Book Antiqua" w:hAnsi="Book Antiqua"/>
          <w:lang w:val="en-GB"/>
        </w:rPr>
        <w:t xml:space="preserve"> </w:t>
      </w:r>
      <w:r w:rsidR="007F2366" w:rsidRPr="00572EEC">
        <w:rPr>
          <w:rFonts w:ascii="Book Antiqua" w:hAnsi="Book Antiqua"/>
          <w:lang w:val="en-GB"/>
        </w:rPr>
        <w:t xml:space="preserve">by </w:t>
      </w:r>
      <w:proofErr w:type="gramStart"/>
      <w:r w:rsidR="007F2366" w:rsidRPr="00572EEC">
        <w:rPr>
          <w:rFonts w:ascii="Book Antiqua" w:hAnsi="Book Antiqua"/>
          <w:lang w:val="en-GB"/>
        </w:rPr>
        <w:t>Barron</w:t>
      </w:r>
      <w:r w:rsidR="00201E0F" w:rsidRPr="00572EEC">
        <w:rPr>
          <w:rFonts w:ascii="Book Antiqua" w:hAnsi="Book Antiqua"/>
          <w:vertAlign w:val="superscript"/>
          <w:lang w:val="en-GB"/>
        </w:rPr>
        <w:t>[</w:t>
      </w:r>
      <w:proofErr w:type="gramEnd"/>
      <w:r w:rsidR="00201E0F" w:rsidRPr="00572EEC">
        <w:rPr>
          <w:rFonts w:ascii="Book Antiqua" w:hAnsi="Book Antiqua"/>
          <w:vertAlign w:val="superscript"/>
          <w:lang w:val="en-GB"/>
        </w:rPr>
        <w:t>2]</w:t>
      </w:r>
      <w:r w:rsidR="00DD5701">
        <w:rPr>
          <w:rFonts w:ascii="Book Antiqua" w:eastAsia="宋体" w:hAnsi="Book Antiqua" w:hint="eastAsia"/>
          <w:lang w:val="en-GB" w:eastAsia="zh-CN"/>
        </w:rPr>
        <w:t xml:space="preserve"> </w:t>
      </w:r>
      <w:r w:rsidR="007F2366" w:rsidRPr="00572EEC">
        <w:rPr>
          <w:rFonts w:ascii="Book Antiqua" w:hAnsi="Book Antiqua"/>
          <w:lang w:val="en-GB"/>
        </w:rPr>
        <w:t>in</w:t>
      </w:r>
      <w:r w:rsidR="002F09C9" w:rsidRPr="00572EEC">
        <w:rPr>
          <w:rFonts w:ascii="Book Antiqua" w:hAnsi="Book Antiqua"/>
          <w:lang w:val="en-GB"/>
        </w:rPr>
        <w:t xml:space="preserve"> the</w:t>
      </w:r>
      <w:r w:rsidR="007F2366" w:rsidRPr="00572EEC">
        <w:rPr>
          <w:rFonts w:ascii="Book Antiqua" w:hAnsi="Book Antiqua"/>
          <w:lang w:val="en-GB"/>
        </w:rPr>
        <w:t xml:space="preserve"> 60’s</w:t>
      </w:r>
      <w:r w:rsidR="001871B4" w:rsidRPr="00572EEC">
        <w:rPr>
          <w:rFonts w:ascii="Book Antiqua" w:hAnsi="Book Antiqua"/>
          <w:lang w:val="en-GB"/>
        </w:rPr>
        <w:t>.</w:t>
      </w:r>
      <w:r w:rsidR="00A50033" w:rsidRPr="00572EEC">
        <w:rPr>
          <w:rFonts w:ascii="Book Antiqua" w:hAnsi="Book Antiqua"/>
          <w:lang w:val="en-GB"/>
        </w:rPr>
        <w:t xml:space="preserve"> </w:t>
      </w:r>
      <w:r w:rsidR="0029537D" w:rsidRPr="00572EEC">
        <w:rPr>
          <w:rFonts w:ascii="Book Antiqua" w:hAnsi="Book Antiqua"/>
          <w:lang w:val="en-GB"/>
        </w:rPr>
        <w:t>Since then, r</w:t>
      </w:r>
      <w:r w:rsidR="00967DB4" w:rsidRPr="00572EEC">
        <w:rPr>
          <w:rFonts w:ascii="Book Antiqua" w:hAnsi="Book Antiqua"/>
          <w:lang w:val="en-GB"/>
        </w:rPr>
        <w:t>ubber band ligation</w:t>
      </w:r>
      <w:r w:rsidR="00F16649" w:rsidRPr="00572EEC">
        <w:rPr>
          <w:rFonts w:ascii="Book Antiqua" w:hAnsi="Book Antiqua"/>
          <w:lang w:val="en-GB"/>
        </w:rPr>
        <w:t xml:space="preserve"> (RBL)</w:t>
      </w:r>
      <w:r w:rsidR="00967DB4" w:rsidRPr="00572EEC">
        <w:rPr>
          <w:rFonts w:ascii="Book Antiqua" w:hAnsi="Book Antiqua"/>
          <w:lang w:val="en-GB"/>
        </w:rPr>
        <w:t xml:space="preserve"> </w:t>
      </w:r>
      <w:r w:rsidR="00602261" w:rsidRPr="00572EEC">
        <w:rPr>
          <w:rFonts w:ascii="Book Antiqua" w:hAnsi="Book Antiqua"/>
          <w:lang w:val="en-GB"/>
        </w:rPr>
        <w:t xml:space="preserve">was established </w:t>
      </w:r>
      <w:r w:rsidR="004F3B69" w:rsidRPr="00572EEC">
        <w:rPr>
          <w:rFonts w:ascii="Book Antiqua" w:hAnsi="Book Antiqua"/>
          <w:lang w:val="en-GB"/>
        </w:rPr>
        <w:t xml:space="preserve">as </w:t>
      </w:r>
      <w:r w:rsidR="00602261" w:rsidRPr="00572EEC">
        <w:rPr>
          <w:rFonts w:ascii="Book Antiqua" w:hAnsi="Book Antiqua"/>
          <w:lang w:val="en-GB"/>
        </w:rPr>
        <w:t>one of the most important</w:t>
      </w:r>
      <w:r w:rsidR="001F4134" w:rsidRPr="00572EEC">
        <w:rPr>
          <w:rFonts w:ascii="Book Antiqua" w:hAnsi="Book Antiqua"/>
          <w:lang w:val="en-GB"/>
        </w:rPr>
        <w:t>, cost-effective</w:t>
      </w:r>
      <w:r w:rsidR="00967DB4" w:rsidRPr="00572EEC">
        <w:rPr>
          <w:rFonts w:ascii="Book Antiqua" w:hAnsi="Book Antiqua"/>
          <w:lang w:val="en-GB"/>
        </w:rPr>
        <w:t xml:space="preserve"> </w:t>
      </w:r>
      <w:r w:rsidR="00A945FF" w:rsidRPr="00572EEC">
        <w:rPr>
          <w:rFonts w:ascii="Book Antiqua" w:hAnsi="Book Antiqua"/>
          <w:lang w:val="en-GB"/>
        </w:rPr>
        <w:t xml:space="preserve">and commonly used </w:t>
      </w:r>
      <w:r w:rsidR="00602261" w:rsidRPr="00572EEC">
        <w:rPr>
          <w:rFonts w:ascii="Book Antiqua" w:hAnsi="Book Antiqua"/>
          <w:lang w:val="en-GB"/>
        </w:rPr>
        <w:t>treatment</w:t>
      </w:r>
      <w:r w:rsidR="002F09C9" w:rsidRPr="00572EEC">
        <w:rPr>
          <w:rFonts w:ascii="Book Antiqua" w:hAnsi="Book Antiqua"/>
          <w:lang w:val="en-GB"/>
        </w:rPr>
        <w:t>s</w:t>
      </w:r>
      <w:r w:rsidR="00602261" w:rsidRPr="00572EEC">
        <w:rPr>
          <w:rFonts w:ascii="Book Antiqua" w:hAnsi="Book Antiqua"/>
          <w:lang w:val="en-GB"/>
        </w:rPr>
        <w:t xml:space="preserve"> </w:t>
      </w:r>
      <w:r w:rsidR="00F16649" w:rsidRPr="00572EEC">
        <w:rPr>
          <w:rFonts w:ascii="Book Antiqua" w:hAnsi="Book Antiqua"/>
          <w:lang w:val="en-GB"/>
        </w:rPr>
        <w:t>of</w:t>
      </w:r>
      <w:r w:rsidR="00967DB4" w:rsidRPr="00572EEC">
        <w:rPr>
          <w:rFonts w:ascii="Book Antiqua" w:hAnsi="Book Antiqua"/>
          <w:lang w:val="en-GB"/>
        </w:rPr>
        <w:t xml:space="preserve"> i</w:t>
      </w:r>
      <w:r w:rsidR="00171879" w:rsidRPr="00572EEC">
        <w:rPr>
          <w:rFonts w:ascii="Book Antiqua" w:hAnsi="Book Antiqua"/>
          <w:lang w:val="en-GB"/>
        </w:rPr>
        <w:t xml:space="preserve">nternal </w:t>
      </w:r>
      <w:proofErr w:type="spellStart"/>
      <w:r w:rsidR="00171879" w:rsidRPr="00572EEC">
        <w:rPr>
          <w:rFonts w:ascii="Book Antiqua" w:hAnsi="Book Antiqua"/>
          <w:lang w:val="en-GB"/>
        </w:rPr>
        <w:t>hemorrhoids</w:t>
      </w:r>
      <w:proofErr w:type="spellEnd"/>
      <w:r w:rsidR="00171879" w:rsidRPr="00572EEC">
        <w:rPr>
          <w:rFonts w:ascii="Book Antiqua" w:hAnsi="Book Antiqua"/>
          <w:lang w:val="en-GB"/>
        </w:rPr>
        <w:t xml:space="preserve"> </w:t>
      </w:r>
      <w:r w:rsidR="003120A9" w:rsidRPr="00572EEC">
        <w:rPr>
          <w:rFonts w:ascii="Book Antiqua" w:hAnsi="Book Antiqua"/>
          <w:lang w:val="en-GB"/>
        </w:rPr>
        <w:t>from first- to third-degree</w:t>
      </w:r>
      <w:r w:rsidR="00A945FF" w:rsidRPr="00572EEC">
        <w:rPr>
          <w:rFonts w:ascii="Book Antiqua" w:hAnsi="Book Antiqua"/>
          <w:lang w:val="en-GB"/>
        </w:rPr>
        <w:t xml:space="preserve">, </w:t>
      </w:r>
      <w:r w:rsidR="00717C04" w:rsidRPr="00572EEC">
        <w:rPr>
          <w:rFonts w:ascii="Book Antiqua" w:hAnsi="Book Antiqua"/>
          <w:lang w:val="en-GB"/>
        </w:rPr>
        <w:t xml:space="preserve">causing fibrosis, retraction, and fixation of the </w:t>
      </w:r>
      <w:proofErr w:type="spellStart"/>
      <w:r w:rsidR="00717C04" w:rsidRPr="00572EEC">
        <w:rPr>
          <w:rFonts w:ascii="Book Antiqua" w:hAnsi="Book Antiqua"/>
          <w:lang w:val="en-GB"/>
        </w:rPr>
        <w:t>hemorrhoidal</w:t>
      </w:r>
      <w:proofErr w:type="spellEnd"/>
      <w:r w:rsidR="00717C04" w:rsidRPr="00572EEC">
        <w:rPr>
          <w:rFonts w:ascii="Book Antiqua" w:hAnsi="Book Antiqua"/>
          <w:lang w:val="en-GB"/>
        </w:rPr>
        <w:t xml:space="preserve"> </w:t>
      </w:r>
      <w:proofErr w:type="gramStart"/>
      <w:r w:rsidR="00717C04" w:rsidRPr="00572EEC">
        <w:rPr>
          <w:rFonts w:ascii="Book Antiqua" w:hAnsi="Book Antiqua"/>
          <w:lang w:val="en-GB"/>
        </w:rPr>
        <w:t>cushions</w:t>
      </w:r>
      <w:r w:rsidR="00201E0F" w:rsidRPr="00572EEC">
        <w:rPr>
          <w:rFonts w:ascii="Book Antiqua" w:hAnsi="Book Antiqua"/>
          <w:vertAlign w:val="superscript"/>
          <w:lang w:val="en-GB"/>
        </w:rPr>
        <w:t>[</w:t>
      </w:r>
      <w:proofErr w:type="gramEnd"/>
      <w:r w:rsidR="00201E0F" w:rsidRPr="00572EEC">
        <w:rPr>
          <w:rFonts w:ascii="Book Antiqua" w:hAnsi="Book Antiqua"/>
          <w:vertAlign w:val="superscript"/>
          <w:lang w:val="en-GB"/>
        </w:rPr>
        <w:t>3]</w:t>
      </w:r>
      <w:r w:rsidR="00717C04" w:rsidRPr="00572EEC">
        <w:rPr>
          <w:rFonts w:ascii="Book Antiqua" w:hAnsi="Book Antiqua"/>
          <w:lang w:val="en-GB"/>
        </w:rPr>
        <w:t xml:space="preserve">. </w:t>
      </w:r>
    </w:p>
    <w:p w14:paraId="4754C079" w14:textId="127738C8" w:rsidR="00AF0736" w:rsidRPr="00572EEC" w:rsidRDefault="0044790E" w:rsidP="00303E59">
      <w:pPr>
        <w:spacing w:line="360" w:lineRule="auto"/>
        <w:ind w:firstLineChars="100" w:firstLine="240"/>
        <w:jc w:val="both"/>
        <w:rPr>
          <w:rFonts w:ascii="Book Antiqua" w:hAnsi="Book Antiqua"/>
          <w:lang w:val="en-GB"/>
        </w:rPr>
      </w:pPr>
      <w:r w:rsidRPr="00572EEC">
        <w:rPr>
          <w:rFonts w:ascii="Book Antiqua" w:hAnsi="Book Antiqua"/>
          <w:lang w:val="en-GB"/>
        </w:rPr>
        <w:t xml:space="preserve">When compared </w:t>
      </w:r>
      <w:r w:rsidR="002F09C9" w:rsidRPr="00572EEC">
        <w:rPr>
          <w:rFonts w:ascii="Book Antiqua" w:hAnsi="Book Antiqua"/>
          <w:lang w:val="en-GB"/>
        </w:rPr>
        <w:t>to</w:t>
      </w:r>
      <w:r w:rsidRPr="00572EEC">
        <w:rPr>
          <w:rFonts w:ascii="Book Antiqua" w:hAnsi="Book Antiqua"/>
          <w:lang w:val="en-GB"/>
        </w:rPr>
        <w:t xml:space="preserve"> </w:t>
      </w:r>
      <w:r w:rsidR="002F09C9" w:rsidRPr="00572EEC">
        <w:rPr>
          <w:rFonts w:ascii="Book Antiqua" w:hAnsi="Book Antiqua"/>
          <w:lang w:val="en-GB"/>
        </w:rPr>
        <w:t>other</w:t>
      </w:r>
      <w:r w:rsidR="00881959" w:rsidRPr="00572EEC">
        <w:rPr>
          <w:rFonts w:ascii="Book Antiqua" w:hAnsi="Book Antiqua"/>
          <w:lang w:val="en-GB"/>
        </w:rPr>
        <w:t xml:space="preserve"> non-surgical methods, like </w:t>
      </w:r>
      <w:proofErr w:type="spellStart"/>
      <w:r w:rsidR="00881959" w:rsidRPr="00572EEC">
        <w:rPr>
          <w:rFonts w:ascii="Book Antiqua" w:hAnsi="Book Antiqua"/>
          <w:lang w:val="en-GB"/>
        </w:rPr>
        <w:t>sclerotherapy</w:t>
      </w:r>
      <w:proofErr w:type="spellEnd"/>
      <w:r w:rsidR="00881959" w:rsidRPr="00572EEC">
        <w:rPr>
          <w:rFonts w:ascii="Book Antiqua" w:hAnsi="Book Antiqua"/>
          <w:lang w:val="en-GB"/>
        </w:rPr>
        <w:t xml:space="preserve"> and infrared coagulation</w:t>
      </w:r>
      <w:r w:rsidRPr="00572EEC">
        <w:rPr>
          <w:rFonts w:ascii="Book Antiqua" w:hAnsi="Book Antiqua"/>
          <w:lang w:val="en-GB"/>
        </w:rPr>
        <w:t>, RBL</w:t>
      </w:r>
      <w:r w:rsidR="00881959" w:rsidRPr="00572EEC">
        <w:rPr>
          <w:rFonts w:ascii="Book Antiqua" w:hAnsi="Book Antiqua"/>
          <w:lang w:val="en-GB"/>
        </w:rPr>
        <w:t xml:space="preserve"> has</w:t>
      </w:r>
      <w:r w:rsidRPr="00572EEC">
        <w:rPr>
          <w:rFonts w:ascii="Book Antiqua" w:hAnsi="Book Antiqua"/>
          <w:lang w:val="en-GB"/>
        </w:rPr>
        <w:t xml:space="preserve"> a better long-term efficacy, requiring fewer sessions for treatment, although with </w:t>
      </w:r>
      <w:r w:rsidR="00DF5A9F" w:rsidRPr="00572EEC">
        <w:rPr>
          <w:rFonts w:ascii="Book Antiqua" w:hAnsi="Book Antiqua"/>
          <w:lang w:val="en-GB"/>
        </w:rPr>
        <w:t>a higher</w:t>
      </w:r>
      <w:r w:rsidR="002F09C9" w:rsidRPr="00572EEC">
        <w:rPr>
          <w:rFonts w:ascii="Book Antiqua" w:hAnsi="Book Antiqua"/>
          <w:lang w:val="en-GB"/>
        </w:rPr>
        <w:t xml:space="preserve"> rate of</w:t>
      </w:r>
      <w:r w:rsidR="00DF5A9F" w:rsidRPr="00572EEC">
        <w:rPr>
          <w:rFonts w:ascii="Book Antiqua" w:hAnsi="Book Antiqua"/>
          <w:lang w:val="en-GB"/>
        </w:rPr>
        <w:t xml:space="preserve"> post-treatment </w:t>
      </w:r>
      <w:proofErr w:type="gramStart"/>
      <w:r w:rsidRPr="00572EEC">
        <w:rPr>
          <w:rFonts w:ascii="Book Antiqua" w:hAnsi="Book Antiqua"/>
          <w:lang w:val="en-GB"/>
        </w:rPr>
        <w:t>pain</w:t>
      </w:r>
      <w:r w:rsidR="00201E0F" w:rsidRPr="00572EEC">
        <w:rPr>
          <w:rFonts w:ascii="Book Antiqua" w:hAnsi="Book Antiqua"/>
          <w:vertAlign w:val="superscript"/>
          <w:lang w:val="en-GB"/>
        </w:rPr>
        <w:t>[</w:t>
      </w:r>
      <w:proofErr w:type="gramEnd"/>
      <w:r w:rsidR="00201E0F" w:rsidRPr="00572EEC">
        <w:rPr>
          <w:rFonts w:ascii="Book Antiqua" w:hAnsi="Book Antiqua"/>
          <w:vertAlign w:val="superscript"/>
          <w:lang w:val="en-GB"/>
        </w:rPr>
        <w:t>4,5]</w:t>
      </w:r>
      <w:r w:rsidRPr="00572EEC">
        <w:rPr>
          <w:rFonts w:ascii="Book Antiqua" w:hAnsi="Book Antiqua"/>
          <w:lang w:val="en-GB"/>
        </w:rPr>
        <w:t>.</w:t>
      </w:r>
      <w:r w:rsidR="00D474B7" w:rsidRPr="00572EEC">
        <w:rPr>
          <w:rFonts w:ascii="Book Antiqua" w:hAnsi="Book Antiqua"/>
          <w:lang w:val="en-GB"/>
        </w:rPr>
        <w:t xml:space="preserve"> </w:t>
      </w:r>
      <w:proofErr w:type="spellStart"/>
      <w:r w:rsidR="00D474B7" w:rsidRPr="00572EEC">
        <w:rPr>
          <w:rFonts w:ascii="Book Antiqua" w:hAnsi="Book Antiqua"/>
          <w:lang w:val="en-GB"/>
        </w:rPr>
        <w:t>Hemorrhoidectomy</w:t>
      </w:r>
      <w:proofErr w:type="spellEnd"/>
      <w:r w:rsidR="00D474B7" w:rsidRPr="00572EEC">
        <w:rPr>
          <w:rFonts w:ascii="Book Antiqua" w:hAnsi="Book Antiqua"/>
          <w:lang w:val="en-GB"/>
        </w:rPr>
        <w:t xml:space="preserve"> showed better response rates</w:t>
      </w:r>
      <w:r w:rsidR="002F09C9" w:rsidRPr="00572EEC">
        <w:rPr>
          <w:rFonts w:ascii="Book Antiqua" w:hAnsi="Book Antiqua"/>
          <w:lang w:val="en-GB"/>
        </w:rPr>
        <w:t>,</w:t>
      </w:r>
      <w:r w:rsidR="00D474B7" w:rsidRPr="00572EEC">
        <w:rPr>
          <w:rFonts w:ascii="Book Antiqua" w:hAnsi="Book Antiqua"/>
          <w:lang w:val="en-GB"/>
        </w:rPr>
        <w:t xml:space="preserve"> but it </w:t>
      </w:r>
      <w:r w:rsidR="002F09C9" w:rsidRPr="00572EEC">
        <w:rPr>
          <w:rFonts w:ascii="Book Antiqua" w:hAnsi="Book Antiqua"/>
          <w:lang w:val="en-GB"/>
        </w:rPr>
        <w:t>was associated</w:t>
      </w:r>
      <w:r w:rsidR="00D474B7" w:rsidRPr="00572EEC">
        <w:rPr>
          <w:rFonts w:ascii="Book Antiqua" w:hAnsi="Book Antiqua"/>
          <w:lang w:val="en-GB"/>
        </w:rPr>
        <w:t xml:space="preserve"> with more complications</w:t>
      </w:r>
      <w:r w:rsidR="00C3241F" w:rsidRPr="00572EEC">
        <w:rPr>
          <w:rFonts w:ascii="Book Antiqua" w:hAnsi="Book Antiqua"/>
          <w:lang w:val="en-GB"/>
        </w:rPr>
        <w:t>, time off work</w:t>
      </w:r>
      <w:r w:rsidR="00D474B7" w:rsidRPr="00572EEC">
        <w:rPr>
          <w:rFonts w:ascii="Book Antiqua" w:hAnsi="Book Antiqua"/>
          <w:lang w:val="en-GB"/>
        </w:rPr>
        <w:t xml:space="preserve"> and pain than </w:t>
      </w:r>
      <w:proofErr w:type="gramStart"/>
      <w:r w:rsidR="00D474B7" w:rsidRPr="00572EEC">
        <w:rPr>
          <w:rFonts w:ascii="Book Antiqua" w:hAnsi="Book Antiqua"/>
          <w:lang w:val="en-GB"/>
        </w:rPr>
        <w:t>RBL</w:t>
      </w:r>
      <w:r w:rsidR="00201E0F" w:rsidRPr="00572EEC">
        <w:rPr>
          <w:rFonts w:ascii="Book Antiqua" w:hAnsi="Book Antiqua"/>
          <w:vertAlign w:val="superscript"/>
          <w:lang w:val="en-GB"/>
        </w:rPr>
        <w:t>[</w:t>
      </w:r>
      <w:proofErr w:type="gramEnd"/>
      <w:r w:rsidR="00201E0F" w:rsidRPr="00572EEC">
        <w:rPr>
          <w:rFonts w:ascii="Book Antiqua" w:hAnsi="Book Antiqua"/>
          <w:vertAlign w:val="superscript"/>
          <w:lang w:val="en-GB"/>
        </w:rPr>
        <w:t>4,6]</w:t>
      </w:r>
      <w:r w:rsidR="00D474B7" w:rsidRPr="00572EEC">
        <w:rPr>
          <w:rFonts w:ascii="Book Antiqua" w:hAnsi="Book Antiqua"/>
          <w:lang w:val="en-GB"/>
        </w:rPr>
        <w:t>.</w:t>
      </w:r>
      <w:r w:rsidR="00DD5701">
        <w:rPr>
          <w:rFonts w:ascii="Book Antiqua" w:eastAsia="宋体" w:hAnsi="Book Antiqua" w:hint="eastAsia"/>
          <w:lang w:val="en-GB" w:eastAsia="zh-CN"/>
        </w:rPr>
        <w:t xml:space="preserve"> </w:t>
      </w:r>
      <w:r w:rsidR="00AF0736" w:rsidRPr="00572EEC">
        <w:rPr>
          <w:rFonts w:ascii="Book Antiqua" w:hAnsi="Book Antiqua"/>
          <w:lang w:val="en-GB"/>
        </w:rPr>
        <w:t xml:space="preserve">RBL should be considered as a first-line therapy for first- to third-degree </w:t>
      </w:r>
      <w:r w:rsidR="004774E6" w:rsidRPr="00572EEC">
        <w:rPr>
          <w:rFonts w:ascii="Book Antiqua" w:hAnsi="Book Antiqua"/>
          <w:lang w:val="en-GB"/>
        </w:rPr>
        <w:t xml:space="preserve">internal </w:t>
      </w:r>
      <w:proofErr w:type="spellStart"/>
      <w:proofErr w:type="gramStart"/>
      <w:r w:rsidR="00A23C0D" w:rsidRPr="00572EEC">
        <w:rPr>
          <w:rFonts w:ascii="Book Antiqua" w:hAnsi="Book Antiqua"/>
          <w:lang w:val="en-GB"/>
        </w:rPr>
        <w:t>h</w:t>
      </w:r>
      <w:r w:rsidR="00AF0736" w:rsidRPr="00572EEC">
        <w:rPr>
          <w:rFonts w:ascii="Book Antiqua" w:hAnsi="Book Antiqua"/>
          <w:lang w:val="en-GB"/>
        </w:rPr>
        <w:t>emorrhoids</w:t>
      </w:r>
      <w:proofErr w:type="spellEnd"/>
      <w:r w:rsidR="007C5F2F" w:rsidRPr="00572EEC">
        <w:rPr>
          <w:rFonts w:ascii="Book Antiqua" w:hAnsi="Book Antiqua"/>
          <w:vertAlign w:val="superscript"/>
          <w:lang w:val="en-GB"/>
        </w:rPr>
        <w:t>[</w:t>
      </w:r>
      <w:proofErr w:type="gramEnd"/>
      <w:r w:rsidR="007C5F2F" w:rsidRPr="00572EEC">
        <w:rPr>
          <w:rFonts w:ascii="Book Antiqua" w:hAnsi="Book Antiqua"/>
          <w:vertAlign w:val="superscript"/>
          <w:lang w:val="en-GB"/>
        </w:rPr>
        <w:t>4]</w:t>
      </w:r>
      <w:r w:rsidR="007C5F2F" w:rsidRPr="00572EEC">
        <w:rPr>
          <w:rFonts w:ascii="Book Antiqua" w:hAnsi="Book Antiqua"/>
          <w:lang w:val="en-GB"/>
        </w:rPr>
        <w:t xml:space="preserve"> </w:t>
      </w:r>
      <w:r w:rsidR="00B907AD" w:rsidRPr="00572EEC">
        <w:rPr>
          <w:rFonts w:ascii="Book Antiqua" w:hAnsi="Book Antiqua"/>
          <w:lang w:val="en-GB"/>
        </w:rPr>
        <w:t>commonly indicated for</w:t>
      </w:r>
      <w:r w:rsidR="005A6068" w:rsidRPr="00572EEC">
        <w:rPr>
          <w:rFonts w:ascii="Book Antiqua" w:hAnsi="Book Antiqua"/>
          <w:lang w:val="en-GB"/>
        </w:rPr>
        <w:t xml:space="preserve"> bleeding and/or prolapsing</w:t>
      </w:r>
      <w:r w:rsidR="00AF0736" w:rsidRPr="00572EEC">
        <w:rPr>
          <w:rFonts w:ascii="Book Antiqua" w:hAnsi="Book Antiqua"/>
          <w:lang w:val="en-GB"/>
        </w:rPr>
        <w:t>.</w:t>
      </w:r>
      <w:r w:rsidR="00DD5701">
        <w:rPr>
          <w:rFonts w:ascii="Book Antiqua" w:eastAsia="宋体" w:hAnsi="Book Antiqua" w:hint="eastAsia"/>
          <w:lang w:val="en-GB" w:eastAsia="zh-CN"/>
        </w:rPr>
        <w:t xml:space="preserve"> </w:t>
      </w:r>
      <w:r w:rsidR="00686459" w:rsidRPr="00572EEC">
        <w:rPr>
          <w:rFonts w:ascii="Book Antiqua" w:hAnsi="Book Antiqua"/>
          <w:lang w:val="en-GB"/>
        </w:rPr>
        <w:t>Surgical t</w:t>
      </w:r>
      <w:r w:rsidR="004774E6" w:rsidRPr="00572EEC">
        <w:rPr>
          <w:rFonts w:ascii="Book Antiqua" w:hAnsi="Book Antiqua"/>
          <w:lang w:val="en-GB"/>
        </w:rPr>
        <w:t>herapy can</w:t>
      </w:r>
      <w:r w:rsidR="00686459" w:rsidRPr="00572EEC">
        <w:rPr>
          <w:rFonts w:ascii="Book Antiqua" w:hAnsi="Book Antiqua"/>
          <w:lang w:val="en-GB"/>
        </w:rPr>
        <w:t xml:space="preserve"> be considered in the presence of a</w:t>
      </w:r>
      <w:r w:rsidR="004774E6" w:rsidRPr="00572EEC">
        <w:rPr>
          <w:rFonts w:ascii="Book Antiqua" w:hAnsi="Book Antiqua"/>
          <w:lang w:val="en-GB"/>
        </w:rPr>
        <w:t>n</w:t>
      </w:r>
      <w:r w:rsidR="00686459" w:rsidRPr="00572EEC">
        <w:rPr>
          <w:rFonts w:ascii="Book Antiqua" w:hAnsi="Book Antiqua"/>
          <w:lang w:val="en-GB"/>
        </w:rPr>
        <w:t xml:space="preserve"> important external component, thrombosis or recurrence after repeated </w:t>
      </w:r>
      <w:proofErr w:type="gramStart"/>
      <w:r w:rsidR="00686459" w:rsidRPr="00572EEC">
        <w:rPr>
          <w:rFonts w:ascii="Book Antiqua" w:hAnsi="Book Antiqua"/>
          <w:lang w:val="en-GB"/>
        </w:rPr>
        <w:t>banding</w:t>
      </w:r>
      <w:r w:rsidR="007C5F2F" w:rsidRPr="00572EEC">
        <w:rPr>
          <w:rFonts w:ascii="Book Antiqua" w:hAnsi="Book Antiqua"/>
          <w:vertAlign w:val="superscript"/>
          <w:lang w:val="en-GB"/>
        </w:rPr>
        <w:t>[</w:t>
      </w:r>
      <w:proofErr w:type="gramEnd"/>
      <w:r w:rsidR="007C5F2F" w:rsidRPr="00572EEC">
        <w:rPr>
          <w:rFonts w:ascii="Book Antiqua" w:hAnsi="Book Antiqua"/>
          <w:vertAlign w:val="superscript"/>
          <w:lang w:val="en-GB"/>
        </w:rPr>
        <w:t>6]</w:t>
      </w:r>
      <w:r w:rsidR="007C5F2F" w:rsidRPr="00572EEC">
        <w:rPr>
          <w:rFonts w:ascii="Book Antiqua" w:hAnsi="Book Antiqua"/>
          <w:lang w:val="en-GB"/>
        </w:rPr>
        <w:t xml:space="preserve">. </w:t>
      </w:r>
    </w:p>
    <w:p w14:paraId="6FE13A73" w14:textId="57B8E96D" w:rsidR="00613F2C" w:rsidRPr="00572EEC" w:rsidRDefault="00613F2C" w:rsidP="00303E59">
      <w:pPr>
        <w:spacing w:line="360" w:lineRule="auto"/>
        <w:ind w:firstLineChars="100" w:firstLine="240"/>
        <w:jc w:val="both"/>
        <w:rPr>
          <w:rFonts w:ascii="Book Antiqua" w:hAnsi="Book Antiqua"/>
          <w:lang w:val="en-GB"/>
        </w:rPr>
      </w:pPr>
      <w:r w:rsidRPr="00572EEC">
        <w:rPr>
          <w:rFonts w:ascii="Book Antiqua" w:hAnsi="Book Antiqua"/>
          <w:lang w:val="en-GB"/>
        </w:rPr>
        <w:t>There are studies that eva</w:t>
      </w:r>
      <w:r w:rsidR="003812D1" w:rsidRPr="00572EEC">
        <w:rPr>
          <w:rFonts w:ascii="Book Antiqua" w:hAnsi="Book Antiqua"/>
          <w:lang w:val="en-GB"/>
        </w:rPr>
        <w:t>luated the use</w:t>
      </w:r>
      <w:r w:rsidRPr="00572EEC">
        <w:rPr>
          <w:rFonts w:ascii="Book Antiqua" w:hAnsi="Book Antiqua"/>
          <w:lang w:val="en-GB"/>
        </w:rPr>
        <w:t xml:space="preserve"> of combined non-surgical </w:t>
      </w:r>
      <w:proofErr w:type="gramStart"/>
      <w:r w:rsidRPr="00572EEC">
        <w:rPr>
          <w:rFonts w:ascii="Book Antiqua" w:hAnsi="Book Antiqua"/>
          <w:lang w:val="en-GB"/>
        </w:rPr>
        <w:t>therapies</w:t>
      </w:r>
      <w:r w:rsidR="007A4F84" w:rsidRPr="00572EEC">
        <w:rPr>
          <w:rFonts w:ascii="Book Antiqua" w:hAnsi="Book Antiqua"/>
          <w:vertAlign w:val="superscript"/>
          <w:lang w:val="en-GB"/>
        </w:rPr>
        <w:t>[</w:t>
      </w:r>
      <w:proofErr w:type="gramEnd"/>
      <w:r w:rsidR="007A4F84" w:rsidRPr="00572EEC">
        <w:rPr>
          <w:rFonts w:ascii="Book Antiqua" w:hAnsi="Book Antiqua"/>
          <w:vertAlign w:val="superscript"/>
          <w:lang w:val="en-GB"/>
        </w:rPr>
        <w:t>7-</w:t>
      </w:r>
      <w:r w:rsidR="00201E0F" w:rsidRPr="00572EEC">
        <w:rPr>
          <w:rFonts w:ascii="Book Antiqua" w:hAnsi="Book Antiqua"/>
          <w:vertAlign w:val="superscript"/>
          <w:lang w:val="en-GB"/>
        </w:rPr>
        <w:t>9]</w:t>
      </w:r>
      <w:r w:rsidR="00507DC7" w:rsidRPr="00572EEC">
        <w:rPr>
          <w:rFonts w:ascii="Book Antiqua" w:hAnsi="Book Antiqua"/>
          <w:lang w:val="en-GB"/>
        </w:rPr>
        <w:t>.</w:t>
      </w:r>
      <w:r w:rsidR="00BA2E05" w:rsidRPr="00572EEC">
        <w:rPr>
          <w:rFonts w:ascii="Book Antiqua" w:hAnsi="Book Antiqua"/>
          <w:lang w:val="en-GB"/>
        </w:rPr>
        <w:t xml:space="preserve"> </w:t>
      </w:r>
      <w:r w:rsidR="00507DC7" w:rsidRPr="00572EEC">
        <w:rPr>
          <w:rFonts w:ascii="Book Antiqua" w:hAnsi="Book Antiqua"/>
          <w:lang w:val="en-GB"/>
        </w:rPr>
        <w:t>A</w:t>
      </w:r>
      <w:r w:rsidRPr="00572EEC">
        <w:rPr>
          <w:rFonts w:ascii="Book Antiqua" w:hAnsi="Book Antiqua"/>
          <w:lang w:val="en-GB"/>
        </w:rPr>
        <w:t xml:space="preserve"> prospective randomized </w:t>
      </w:r>
      <w:proofErr w:type="gramStart"/>
      <w:r w:rsidRPr="00572EEC">
        <w:rPr>
          <w:rFonts w:ascii="Book Antiqua" w:hAnsi="Book Antiqua"/>
          <w:lang w:val="en-GB"/>
        </w:rPr>
        <w:t>trial</w:t>
      </w:r>
      <w:r w:rsidR="00201E0F" w:rsidRPr="00572EEC">
        <w:rPr>
          <w:rFonts w:ascii="Book Antiqua" w:hAnsi="Book Antiqua"/>
          <w:vertAlign w:val="superscript"/>
          <w:lang w:val="en-GB"/>
        </w:rPr>
        <w:t>[</w:t>
      </w:r>
      <w:proofErr w:type="gramEnd"/>
      <w:r w:rsidR="00201E0F" w:rsidRPr="00572EEC">
        <w:rPr>
          <w:rFonts w:ascii="Book Antiqua" w:hAnsi="Book Antiqua"/>
          <w:vertAlign w:val="superscript"/>
          <w:lang w:val="en-GB"/>
        </w:rPr>
        <w:t>7]</w:t>
      </w:r>
      <w:r w:rsidR="00201E0F" w:rsidRPr="00572EEC">
        <w:rPr>
          <w:rFonts w:ascii="Book Antiqua" w:hAnsi="Book Antiqua"/>
          <w:lang w:val="en-GB"/>
        </w:rPr>
        <w:t xml:space="preserve"> </w:t>
      </w:r>
      <w:r w:rsidRPr="00572EEC">
        <w:rPr>
          <w:rFonts w:ascii="Book Antiqua" w:hAnsi="Book Antiqua"/>
          <w:lang w:val="en-GB"/>
        </w:rPr>
        <w:t xml:space="preserve">comparing the simultaneous application of </w:t>
      </w:r>
      <w:proofErr w:type="spellStart"/>
      <w:r w:rsidRPr="00572EEC">
        <w:rPr>
          <w:rFonts w:ascii="Book Antiqua" w:hAnsi="Book Antiqua"/>
          <w:lang w:val="en-GB"/>
        </w:rPr>
        <w:t>sclerotherapy</w:t>
      </w:r>
      <w:proofErr w:type="spellEnd"/>
      <w:r w:rsidRPr="00572EEC">
        <w:rPr>
          <w:rFonts w:ascii="Book Antiqua" w:hAnsi="Book Antiqua"/>
          <w:lang w:val="en-GB"/>
        </w:rPr>
        <w:t xml:space="preserve"> and </w:t>
      </w:r>
      <w:r w:rsidR="00171879" w:rsidRPr="00572EEC">
        <w:rPr>
          <w:rFonts w:ascii="Book Antiqua" w:hAnsi="Book Antiqua"/>
          <w:lang w:val="en-GB"/>
        </w:rPr>
        <w:t xml:space="preserve">RBL </w:t>
      </w:r>
      <w:r w:rsidR="00F40802" w:rsidRPr="00572EEC">
        <w:rPr>
          <w:rFonts w:ascii="Book Antiqua" w:hAnsi="Book Antiqua"/>
          <w:lang w:val="en-GB"/>
        </w:rPr>
        <w:t>(</w:t>
      </w:r>
      <w:proofErr w:type="spellStart"/>
      <w:r w:rsidR="00F40802" w:rsidRPr="00572EEC">
        <w:rPr>
          <w:rFonts w:ascii="Book Antiqua" w:hAnsi="Book Antiqua"/>
          <w:lang w:val="en-GB"/>
        </w:rPr>
        <w:t>sclerotherapy</w:t>
      </w:r>
      <w:proofErr w:type="spellEnd"/>
      <w:r w:rsidR="00F40802" w:rsidRPr="00572EEC">
        <w:rPr>
          <w:rFonts w:ascii="Book Antiqua" w:hAnsi="Book Antiqua"/>
          <w:lang w:val="en-GB"/>
        </w:rPr>
        <w:t xml:space="preserve"> </w:t>
      </w:r>
      <w:r w:rsidR="00A23C0D" w:rsidRPr="00572EEC">
        <w:rPr>
          <w:rFonts w:ascii="Book Antiqua" w:hAnsi="Book Antiqua"/>
          <w:lang w:val="en-GB"/>
        </w:rPr>
        <w:t xml:space="preserve">of the smaller non-prolapsing </w:t>
      </w:r>
      <w:proofErr w:type="spellStart"/>
      <w:r w:rsidR="00A23C0D" w:rsidRPr="00572EEC">
        <w:rPr>
          <w:rFonts w:ascii="Book Antiqua" w:hAnsi="Book Antiqua"/>
          <w:lang w:val="en-GB"/>
        </w:rPr>
        <w:t>h</w:t>
      </w:r>
      <w:r w:rsidR="00F40802" w:rsidRPr="00572EEC">
        <w:rPr>
          <w:rFonts w:ascii="Book Antiqua" w:hAnsi="Book Antiqua"/>
          <w:lang w:val="en-GB"/>
        </w:rPr>
        <w:t>emorrhoidal</w:t>
      </w:r>
      <w:proofErr w:type="spellEnd"/>
      <w:r w:rsidR="00F40802" w:rsidRPr="00572EEC">
        <w:rPr>
          <w:rFonts w:ascii="Book Antiqua" w:hAnsi="Book Antiqua"/>
          <w:lang w:val="en-GB"/>
        </w:rPr>
        <w:t xml:space="preserve"> piles and </w:t>
      </w:r>
      <w:r w:rsidR="00171879" w:rsidRPr="00572EEC">
        <w:rPr>
          <w:rFonts w:ascii="Book Antiqua" w:hAnsi="Book Antiqua"/>
          <w:lang w:val="en-GB"/>
        </w:rPr>
        <w:t xml:space="preserve">RBL </w:t>
      </w:r>
      <w:r w:rsidR="00F40802" w:rsidRPr="00572EEC">
        <w:rPr>
          <w:rFonts w:ascii="Book Antiqua" w:hAnsi="Book Antiqua"/>
          <w:lang w:val="en-GB"/>
        </w:rPr>
        <w:t>of the larger prolapsing piles)</w:t>
      </w:r>
      <w:r w:rsidRPr="00572EEC">
        <w:rPr>
          <w:rFonts w:ascii="Book Antiqua" w:hAnsi="Book Antiqua"/>
          <w:lang w:val="en-GB"/>
        </w:rPr>
        <w:t xml:space="preserve">, with </w:t>
      </w:r>
      <w:proofErr w:type="spellStart"/>
      <w:r w:rsidRPr="00572EEC">
        <w:rPr>
          <w:rFonts w:ascii="Book Antiqua" w:hAnsi="Book Antiqua"/>
          <w:lang w:val="en-GB"/>
        </w:rPr>
        <w:t>sclerotherapy</w:t>
      </w:r>
      <w:proofErr w:type="spellEnd"/>
      <w:r w:rsidRPr="00572EEC">
        <w:rPr>
          <w:rFonts w:ascii="Book Antiqua" w:hAnsi="Book Antiqua"/>
          <w:lang w:val="en-GB"/>
        </w:rPr>
        <w:t xml:space="preserve"> and </w:t>
      </w:r>
      <w:r w:rsidR="00171879" w:rsidRPr="00572EEC">
        <w:rPr>
          <w:rFonts w:ascii="Book Antiqua" w:hAnsi="Book Antiqua"/>
          <w:lang w:val="en-GB"/>
        </w:rPr>
        <w:t xml:space="preserve">RBL </w:t>
      </w:r>
      <w:r w:rsidRPr="00572EEC">
        <w:rPr>
          <w:rFonts w:ascii="Book Antiqua" w:hAnsi="Book Antiqua"/>
          <w:lang w:val="en-GB"/>
        </w:rPr>
        <w:t xml:space="preserve">applied separately, </w:t>
      </w:r>
      <w:r w:rsidR="00414A5B" w:rsidRPr="00572EEC">
        <w:rPr>
          <w:rFonts w:ascii="Book Antiqua" w:hAnsi="Book Antiqua"/>
          <w:lang w:val="en-GB"/>
        </w:rPr>
        <w:t>showed that there was no significant difference between the combined and RBL</w:t>
      </w:r>
      <w:r w:rsidR="00DB4F35" w:rsidRPr="00572EEC">
        <w:rPr>
          <w:rFonts w:ascii="Book Antiqua" w:hAnsi="Book Antiqua"/>
          <w:lang w:val="en-GB"/>
        </w:rPr>
        <w:t xml:space="preserve"> groups</w:t>
      </w:r>
      <w:r w:rsidR="00414A5B" w:rsidRPr="00572EEC">
        <w:rPr>
          <w:rFonts w:ascii="Book Antiqua" w:hAnsi="Book Antiqua"/>
          <w:lang w:val="en-GB"/>
        </w:rPr>
        <w:t>.</w:t>
      </w:r>
    </w:p>
    <w:p w14:paraId="03F8823D" w14:textId="1B411BB3" w:rsidR="00B950E2" w:rsidRPr="00572EEC" w:rsidRDefault="00613F2C" w:rsidP="00303E59">
      <w:pPr>
        <w:spacing w:line="360" w:lineRule="auto"/>
        <w:ind w:firstLineChars="100" w:firstLine="240"/>
        <w:jc w:val="both"/>
        <w:rPr>
          <w:rFonts w:ascii="Book Antiqua" w:hAnsi="Book Antiqua"/>
          <w:lang w:val="en-GB"/>
        </w:rPr>
      </w:pPr>
      <w:r w:rsidRPr="00572EEC">
        <w:rPr>
          <w:rFonts w:ascii="Book Antiqua" w:hAnsi="Book Antiqua"/>
          <w:lang w:val="en-GB"/>
        </w:rPr>
        <w:t xml:space="preserve">RBL </w:t>
      </w:r>
      <w:r w:rsidR="006E1CCB" w:rsidRPr="00572EEC">
        <w:rPr>
          <w:rFonts w:ascii="Book Antiqua" w:hAnsi="Book Antiqua"/>
          <w:lang w:val="en-GB"/>
        </w:rPr>
        <w:t>technique can be employed using a</w:t>
      </w:r>
      <w:r w:rsidR="00D26E91" w:rsidRPr="00572EEC">
        <w:rPr>
          <w:rFonts w:ascii="Book Antiqua" w:hAnsi="Book Antiqua"/>
          <w:lang w:val="en-GB"/>
        </w:rPr>
        <w:t>n</w:t>
      </w:r>
      <w:r w:rsidR="00A50033" w:rsidRPr="00572EEC">
        <w:rPr>
          <w:rFonts w:ascii="Book Antiqua" w:hAnsi="Book Antiqua"/>
          <w:lang w:val="en-GB"/>
        </w:rPr>
        <w:t xml:space="preserve"> endoscope with</w:t>
      </w:r>
      <w:r w:rsidR="006E1CCB" w:rsidRPr="00572EEC">
        <w:rPr>
          <w:rFonts w:ascii="Book Antiqua" w:hAnsi="Book Antiqua"/>
          <w:lang w:val="en-GB"/>
        </w:rPr>
        <w:t xml:space="preserve"> forward-view or </w:t>
      </w:r>
      <w:proofErr w:type="spellStart"/>
      <w:r w:rsidR="006E1CCB" w:rsidRPr="00572EEC">
        <w:rPr>
          <w:rFonts w:ascii="Book Antiqua" w:hAnsi="Book Antiqua"/>
          <w:lang w:val="en-GB"/>
        </w:rPr>
        <w:t>retroflexion</w:t>
      </w:r>
      <w:proofErr w:type="spellEnd"/>
      <w:r w:rsidR="005E7872" w:rsidRPr="00572EEC">
        <w:rPr>
          <w:rFonts w:ascii="Book Antiqua" w:hAnsi="Book Antiqua"/>
          <w:lang w:val="en-GB"/>
        </w:rPr>
        <w:t xml:space="preserve"> or without a</w:t>
      </w:r>
      <w:r w:rsidR="00882705" w:rsidRPr="00572EEC">
        <w:rPr>
          <w:rFonts w:ascii="Book Antiqua" w:hAnsi="Book Antiqua"/>
          <w:lang w:val="en-GB"/>
        </w:rPr>
        <w:t>n</w:t>
      </w:r>
      <w:r w:rsidR="005E7872" w:rsidRPr="00572EEC">
        <w:rPr>
          <w:rFonts w:ascii="Book Antiqua" w:hAnsi="Book Antiqua"/>
          <w:lang w:val="en-GB"/>
        </w:rPr>
        <w:t xml:space="preserve"> endoscope</w:t>
      </w:r>
      <w:r w:rsidR="00171879" w:rsidRPr="00572EEC">
        <w:rPr>
          <w:rFonts w:ascii="Book Antiqua" w:hAnsi="Book Antiqua"/>
          <w:lang w:val="en-GB"/>
        </w:rPr>
        <w:t xml:space="preserve">, </w:t>
      </w:r>
      <w:r w:rsidR="00D26E91" w:rsidRPr="00572EEC">
        <w:rPr>
          <w:rFonts w:ascii="Book Antiqua" w:hAnsi="Book Antiqua"/>
          <w:lang w:val="en-GB"/>
        </w:rPr>
        <w:t>using</w:t>
      </w:r>
      <w:r w:rsidR="006E1CCB" w:rsidRPr="00572EEC">
        <w:rPr>
          <w:rFonts w:ascii="Book Antiqua" w:hAnsi="Book Antiqua"/>
          <w:lang w:val="en-GB"/>
        </w:rPr>
        <w:t xml:space="preserve"> </w:t>
      </w:r>
      <w:r w:rsidR="006B15AB" w:rsidRPr="00572EEC">
        <w:rPr>
          <w:rFonts w:ascii="Book Antiqua" w:hAnsi="Book Antiqua"/>
          <w:lang w:val="en-GB"/>
        </w:rPr>
        <w:t xml:space="preserve">a </w:t>
      </w:r>
      <w:r w:rsidR="006E1CCB" w:rsidRPr="00572EEC">
        <w:rPr>
          <w:rFonts w:ascii="Book Antiqua" w:hAnsi="Book Antiqua"/>
          <w:lang w:val="en-GB"/>
        </w:rPr>
        <w:t xml:space="preserve">suction </w:t>
      </w:r>
      <w:r w:rsidR="00B10F49" w:rsidRPr="00572EEC">
        <w:rPr>
          <w:rFonts w:ascii="Book Antiqua" w:hAnsi="Book Antiqua"/>
          <w:lang w:val="en-GB"/>
        </w:rPr>
        <w:t xml:space="preserve">elastic band </w:t>
      </w:r>
      <w:proofErr w:type="spellStart"/>
      <w:r w:rsidR="00B10F49" w:rsidRPr="00572EEC">
        <w:rPr>
          <w:rFonts w:ascii="Book Antiqua" w:hAnsi="Book Antiqua"/>
          <w:lang w:val="en-GB"/>
        </w:rPr>
        <w:t>ligator</w:t>
      </w:r>
      <w:proofErr w:type="spellEnd"/>
      <w:r w:rsidR="00B10F49" w:rsidRPr="00572EEC">
        <w:rPr>
          <w:rFonts w:ascii="Book Antiqua" w:hAnsi="Book Antiqua"/>
          <w:lang w:val="en-GB"/>
        </w:rPr>
        <w:t xml:space="preserve"> </w:t>
      </w:r>
      <w:r w:rsidR="006E1CCB" w:rsidRPr="00572EEC">
        <w:rPr>
          <w:rFonts w:ascii="Book Antiqua" w:hAnsi="Book Antiqua"/>
          <w:lang w:val="en-GB"/>
        </w:rPr>
        <w:t xml:space="preserve">or a </w:t>
      </w:r>
      <w:r w:rsidR="00B10F49" w:rsidRPr="00572EEC">
        <w:rPr>
          <w:rFonts w:ascii="Book Antiqua" w:hAnsi="Book Antiqua"/>
          <w:lang w:val="en-GB"/>
        </w:rPr>
        <w:t xml:space="preserve">forceps </w:t>
      </w:r>
      <w:proofErr w:type="spellStart"/>
      <w:r w:rsidR="00B10F49" w:rsidRPr="00572EEC">
        <w:rPr>
          <w:rFonts w:ascii="Book Antiqua" w:hAnsi="Book Antiqua"/>
          <w:lang w:val="en-GB"/>
        </w:rPr>
        <w:t>ligator</w:t>
      </w:r>
      <w:proofErr w:type="spellEnd"/>
      <w:r w:rsidR="00B10F49" w:rsidRPr="00572EEC">
        <w:rPr>
          <w:rFonts w:ascii="Book Antiqua" w:hAnsi="Book Antiqua"/>
          <w:lang w:val="en-GB"/>
        </w:rPr>
        <w:t>.</w:t>
      </w:r>
      <w:r w:rsidR="00D26E91" w:rsidRPr="00572EEC">
        <w:rPr>
          <w:rFonts w:ascii="Book Antiqua" w:hAnsi="Book Antiqua"/>
          <w:lang w:val="en-GB"/>
        </w:rPr>
        <w:t xml:space="preserve"> </w:t>
      </w:r>
      <w:r w:rsidR="000C3BC4" w:rsidRPr="00572EEC">
        <w:rPr>
          <w:rFonts w:ascii="Book Antiqua" w:hAnsi="Book Antiqua"/>
          <w:lang w:val="en-GB"/>
        </w:rPr>
        <w:t xml:space="preserve">Several </w:t>
      </w:r>
      <w:r w:rsidR="00934547" w:rsidRPr="00572EEC">
        <w:rPr>
          <w:rFonts w:ascii="Book Antiqua" w:hAnsi="Book Antiqua"/>
          <w:lang w:val="en-GB"/>
        </w:rPr>
        <w:t xml:space="preserve">patient </w:t>
      </w:r>
      <w:r w:rsidR="000C3BC4" w:rsidRPr="00572EEC">
        <w:rPr>
          <w:rFonts w:ascii="Book Antiqua" w:hAnsi="Book Antiqua"/>
          <w:lang w:val="en-GB"/>
        </w:rPr>
        <w:t xml:space="preserve">positions can be used, without the need </w:t>
      </w:r>
      <w:r w:rsidR="00DB4F35" w:rsidRPr="00572EEC">
        <w:rPr>
          <w:rFonts w:ascii="Book Antiqua" w:hAnsi="Book Antiqua"/>
          <w:lang w:val="en-GB"/>
        </w:rPr>
        <w:t>for</w:t>
      </w:r>
      <w:r w:rsidR="000C3BC4" w:rsidRPr="00572EEC">
        <w:rPr>
          <w:rFonts w:ascii="Book Antiqua" w:hAnsi="Book Antiqua"/>
          <w:lang w:val="en-GB"/>
        </w:rPr>
        <w:t xml:space="preserve"> </w:t>
      </w:r>
      <w:r w:rsidR="000C3BC4" w:rsidRPr="00572EEC">
        <w:rPr>
          <w:rFonts w:ascii="Book Antiqua" w:hAnsi="Book Antiqua"/>
          <w:lang w:val="en-GB"/>
        </w:rPr>
        <w:lastRenderedPageBreak/>
        <w:t>bowel prepa</w:t>
      </w:r>
      <w:r w:rsidR="00D26E91" w:rsidRPr="00572EEC">
        <w:rPr>
          <w:rFonts w:ascii="Book Antiqua" w:hAnsi="Book Antiqua"/>
          <w:lang w:val="en-GB"/>
        </w:rPr>
        <w:t>ra</w:t>
      </w:r>
      <w:r w:rsidR="000C3BC4" w:rsidRPr="00572EEC">
        <w:rPr>
          <w:rFonts w:ascii="Book Antiqua" w:hAnsi="Book Antiqua"/>
          <w:lang w:val="en-GB"/>
        </w:rPr>
        <w:t>tion</w:t>
      </w:r>
      <w:r w:rsidR="00934547" w:rsidRPr="00572EEC">
        <w:rPr>
          <w:rFonts w:ascii="Book Antiqua" w:hAnsi="Book Antiqua"/>
          <w:lang w:val="en-GB"/>
        </w:rPr>
        <w:t xml:space="preserve"> or </w:t>
      </w:r>
      <w:proofErr w:type="gramStart"/>
      <w:r w:rsidR="00934547" w:rsidRPr="00572EEC">
        <w:rPr>
          <w:rFonts w:ascii="Book Antiqua" w:hAnsi="Book Antiqua"/>
          <w:lang w:val="en-GB"/>
        </w:rPr>
        <w:t>sedation</w:t>
      </w:r>
      <w:r w:rsidR="00201E0F" w:rsidRPr="00572EEC">
        <w:rPr>
          <w:rFonts w:ascii="Book Antiqua" w:hAnsi="Book Antiqua"/>
          <w:vertAlign w:val="superscript"/>
          <w:lang w:val="en-GB"/>
        </w:rPr>
        <w:t>[</w:t>
      </w:r>
      <w:proofErr w:type="gramEnd"/>
      <w:r w:rsidR="00201E0F" w:rsidRPr="00572EEC">
        <w:rPr>
          <w:rFonts w:ascii="Book Antiqua" w:hAnsi="Book Antiqua"/>
          <w:vertAlign w:val="superscript"/>
          <w:lang w:val="en-GB"/>
        </w:rPr>
        <w:t>3]</w:t>
      </w:r>
      <w:r w:rsidR="00DD5701">
        <w:rPr>
          <w:rFonts w:ascii="Book Antiqua" w:eastAsia="宋体" w:hAnsi="Book Antiqua" w:hint="eastAsia"/>
          <w:lang w:val="en-GB" w:eastAsia="zh-CN"/>
        </w:rPr>
        <w:t xml:space="preserve"> </w:t>
      </w:r>
      <w:r w:rsidR="00934547" w:rsidRPr="00572EEC">
        <w:rPr>
          <w:rFonts w:ascii="Book Antiqua" w:hAnsi="Book Antiqua"/>
          <w:lang w:val="en-GB"/>
        </w:rPr>
        <w:t xml:space="preserve">and the </w:t>
      </w:r>
      <w:r w:rsidR="000B452B" w:rsidRPr="00572EEC">
        <w:rPr>
          <w:rFonts w:ascii="Book Antiqua" w:hAnsi="Book Antiqua"/>
          <w:lang w:val="en-GB"/>
        </w:rPr>
        <w:t>ligations</w:t>
      </w:r>
      <w:r w:rsidR="00934547" w:rsidRPr="00572EEC">
        <w:rPr>
          <w:rFonts w:ascii="Book Antiqua" w:hAnsi="Book Antiqua"/>
          <w:lang w:val="en-GB"/>
        </w:rPr>
        <w:t xml:space="preserve"> should be performed </w:t>
      </w:r>
      <w:r w:rsidR="00DB4F35" w:rsidRPr="00572EEC">
        <w:rPr>
          <w:rFonts w:ascii="Book Antiqua" w:hAnsi="Book Antiqua"/>
          <w:lang w:val="en-GB"/>
        </w:rPr>
        <w:t xml:space="preserve">in the area </w:t>
      </w:r>
      <w:r w:rsidR="00934547" w:rsidRPr="00572EEC">
        <w:rPr>
          <w:rFonts w:ascii="Book Antiqua" w:hAnsi="Book Antiqua"/>
          <w:lang w:val="en-GB"/>
        </w:rPr>
        <w:t>above the dentate line</w:t>
      </w:r>
      <w:r w:rsidR="00C279A2" w:rsidRPr="00572EEC">
        <w:rPr>
          <w:rFonts w:ascii="Book Antiqua" w:hAnsi="Book Antiqua"/>
          <w:lang w:val="en-GB"/>
        </w:rPr>
        <w:t xml:space="preserve"> </w:t>
      </w:r>
      <w:r w:rsidR="00934547" w:rsidRPr="00572EEC">
        <w:rPr>
          <w:rFonts w:ascii="Book Antiqua" w:hAnsi="Book Antiqua"/>
          <w:lang w:val="en-GB"/>
        </w:rPr>
        <w:t>that is devoid of sensory nerves</w:t>
      </w:r>
      <w:r w:rsidR="000C3BC4" w:rsidRPr="00572EEC">
        <w:rPr>
          <w:rFonts w:ascii="Book Antiqua" w:hAnsi="Book Antiqua"/>
          <w:lang w:val="en-GB"/>
        </w:rPr>
        <w:t>.</w:t>
      </w:r>
    </w:p>
    <w:p w14:paraId="106BD4A9" w14:textId="72BD9AEA" w:rsidR="00DC376A" w:rsidRPr="00572EEC" w:rsidRDefault="00B950E2" w:rsidP="00303E59">
      <w:pPr>
        <w:spacing w:line="360" w:lineRule="auto"/>
        <w:ind w:firstLineChars="100" w:firstLine="240"/>
        <w:jc w:val="both"/>
        <w:rPr>
          <w:rFonts w:ascii="Book Antiqua" w:hAnsi="Book Antiqua"/>
          <w:lang w:val="en-GB"/>
        </w:rPr>
      </w:pPr>
      <w:r w:rsidRPr="00572EEC">
        <w:rPr>
          <w:rFonts w:ascii="Book Antiqua" w:hAnsi="Book Antiqua"/>
          <w:lang w:val="en-GB"/>
        </w:rPr>
        <w:t xml:space="preserve">The success rate of RBL </w:t>
      </w:r>
      <w:r w:rsidR="00B907AD" w:rsidRPr="00572EEC">
        <w:rPr>
          <w:rFonts w:ascii="Book Antiqua" w:hAnsi="Book Antiqua"/>
          <w:lang w:val="en-GB"/>
        </w:rPr>
        <w:t>ranges</w:t>
      </w:r>
      <w:r w:rsidR="00E06B42" w:rsidRPr="00572EEC">
        <w:rPr>
          <w:rFonts w:ascii="Book Antiqua" w:hAnsi="Book Antiqua"/>
          <w:lang w:val="en-GB"/>
        </w:rPr>
        <w:t xml:space="preserve"> </w:t>
      </w:r>
      <w:r w:rsidR="00FE3BC9" w:rsidRPr="00572EEC">
        <w:rPr>
          <w:rFonts w:ascii="Book Antiqua" w:hAnsi="Book Antiqua"/>
          <w:lang w:val="en-GB"/>
        </w:rPr>
        <w:t xml:space="preserve">from </w:t>
      </w:r>
      <w:r w:rsidRPr="00572EEC">
        <w:rPr>
          <w:rFonts w:ascii="Book Antiqua" w:hAnsi="Book Antiqua"/>
          <w:lang w:val="en-GB"/>
        </w:rPr>
        <w:t>69 to 97%</w:t>
      </w:r>
      <w:r w:rsidR="00CE1E6A" w:rsidRPr="00572EEC">
        <w:rPr>
          <w:rFonts w:ascii="Book Antiqua" w:hAnsi="Book Antiqua"/>
          <w:vertAlign w:val="superscript"/>
          <w:lang w:val="en-GB"/>
        </w:rPr>
        <w:t>[10]</w:t>
      </w:r>
      <w:r w:rsidR="00CE1E6A" w:rsidRPr="00572EEC">
        <w:rPr>
          <w:rFonts w:ascii="Book Antiqua" w:hAnsi="Book Antiqua"/>
          <w:lang w:val="en-GB"/>
        </w:rPr>
        <w:t>.</w:t>
      </w:r>
      <w:r w:rsidR="00DD5701">
        <w:rPr>
          <w:rFonts w:ascii="Book Antiqua" w:eastAsia="宋体" w:hAnsi="Book Antiqua" w:hint="eastAsia"/>
          <w:lang w:val="en-GB" w:eastAsia="zh-CN"/>
        </w:rPr>
        <w:t xml:space="preserve"> </w:t>
      </w:r>
      <w:r w:rsidR="00726D12" w:rsidRPr="00572EEC">
        <w:rPr>
          <w:rFonts w:ascii="Book Antiqua" w:hAnsi="Book Antiqua"/>
          <w:lang w:val="en-GB"/>
        </w:rPr>
        <w:t>A l</w:t>
      </w:r>
      <w:r w:rsidR="00DC376A" w:rsidRPr="00572EEC">
        <w:rPr>
          <w:rFonts w:ascii="Book Antiqua" w:hAnsi="Book Antiqua"/>
          <w:lang w:val="en-GB"/>
        </w:rPr>
        <w:t xml:space="preserve">arger number of recurrences have been described with longer follow-up periods, but </w:t>
      </w:r>
      <w:r w:rsidR="00726D12" w:rsidRPr="00572EEC">
        <w:rPr>
          <w:rFonts w:ascii="Book Antiqua" w:hAnsi="Book Antiqua"/>
          <w:lang w:val="en-GB"/>
        </w:rPr>
        <w:t>recurrences</w:t>
      </w:r>
      <w:r w:rsidR="00DC376A" w:rsidRPr="00572EEC">
        <w:rPr>
          <w:rFonts w:ascii="Book Antiqua" w:hAnsi="Book Antiqua"/>
          <w:lang w:val="en-GB"/>
        </w:rPr>
        <w:t xml:space="preserve"> can be treated </w:t>
      </w:r>
      <w:r w:rsidR="00581F53" w:rsidRPr="00572EEC">
        <w:rPr>
          <w:rFonts w:ascii="Book Antiqua" w:hAnsi="Book Antiqua"/>
          <w:lang w:val="en-GB"/>
        </w:rPr>
        <w:t>with</w:t>
      </w:r>
      <w:r w:rsidR="00DC376A" w:rsidRPr="00572EEC">
        <w:rPr>
          <w:rFonts w:ascii="Book Antiqua" w:hAnsi="Book Antiqua"/>
          <w:lang w:val="en-GB"/>
        </w:rPr>
        <w:t xml:space="preserve"> </w:t>
      </w:r>
      <w:r w:rsidR="00726D12" w:rsidRPr="00572EEC">
        <w:rPr>
          <w:rFonts w:ascii="Book Antiqua" w:hAnsi="Book Antiqua"/>
          <w:lang w:val="en-GB"/>
        </w:rPr>
        <w:t>repea</w:t>
      </w:r>
      <w:r w:rsidR="00E06B42" w:rsidRPr="00572EEC">
        <w:rPr>
          <w:rFonts w:ascii="Book Antiqua" w:hAnsi="Book Antiqua"/>
          <w:lang w:val="en-GB"/>
        </w:rPr>
        <w:t>t</w:t>
      </w:r>
      <w:r w:rsidR="00726D12" w:rsidRPr="00572EEC">
        <w:rPr>
          <w:rFonts w:ascii="Book Antiqua" w:hAnsi="Book Antiqua"/>
          <w:lang w:val="en-GB"/>
        </w:rPr>
        <w:t xml:space="preserve"> sessions </w:t>
      </w:r>
      <w:r w:rsidR="00DC376A" w:rsidRPr="00572EEC">
        <w:rPr>
          <w:rFonts w:ascii="Book Antiqua" w:hAnsi="Book Antiqua"/>
          <w:lang w:val="en-GB"/>
        </w:rPr>
        <w:t xml:space="preserve">and </w:t>
      </w:r>
      <w:r w:rsidR="00726D12" w:rsidRPr="00572EEC">
        <w:rPr>
          <w:rFonts w:ascii="Book Antiqua" w:hAnsi="Book Antiqua"/>
          <w:lang w:val="en-GB"/>
        </w:rPr>
        <w:t>time to recurrence</w:t>
      </w:r>
      <w:r w:rsidR="00581F53" w:rsidRPr="00572EEC">
        <w:rPr>
          <w:rFonts w:ascii="Book Antiqua" w:hAnsi="Book Antiqua"/>
          <w:lang w:val="en-GB"/>
        </w:rPr>
        <w:t xml:space="preserve"> shortened with</w:t>
      </w:r>
      <w:r w:rsidR="00726D12" w:rsidRPr="00572EEC">
        <w:rPr>
          <w:rFonts w:ascii="Book Antiqua" w:hAnsi="Book Antiqua"/>
          <w:lang w:val="en-GB"/>
        </w:rPr>
        <w:t xml:space="preserve"> subsequent treatment </w:t>
      </w:r>
      <w:proofErr w:type="gramStart"/>
      <w:r w:rsidR="00726D12" w:rsidRPr="00572EEC">
        <w:rPr>
          <w:rFonts w:ascii="Book Antiqua" w:hAnsi="Book Antiqua"/>
          <w:lang w:val="en-GB"/>
        </w:rPr>
        <w:t>courses</w:t>
      </w:r>
      <w:r w:rsidR="00CE1E6A" w:rsidRPr="00572EEC">
        <w:rPr>
          <w:rFonts w:ascii="Book Antiqua" w:hAnsi="Book Antiqua"/>
          <w:vertAlign w:val="superscript"/>
          <w:lang w:val="en-GB"/>
        </w:rPr>
        <w:t>[</w:t>
      </w:r>
      <w:proofErr w:type="gramEnd"/>
      <w:r w:rsidR="00CE1E6A" w:rsidRPr="00572EEC">
        <w:rPr>
          <w:rFonts w:ascii="Book Antiqua" w:hAnsi="Book Antiqua"/>
          <w:vertAlign w:val="superscript"/>
          <w:lang w:val="en-GB"/>
        </w:rPr>
        <w:t>10]</w:t>
      </w:r>
      <w:r w:rsidR="00CE1E6A" w:rsidRPr="00572EEC">
        <w:rPr>
          <w:rFonts w:ascii="Book Antiqua" w:hAnsi="Book Antiqua"/>
          <w:lang w:val="en-GB"/>
        </w:rPr>
        <w:t xml:space="preserve">. </w:t>
      </w:r>
      <w:r w:rsidR="006A345C" w:rsidRPr="00572EEC">
        <w:rPr>
          <w:rFonts w:ascii="Book Antiqua" w:hAnsi="Book Antiqua"/>
          <w:lang w:val="en-GB"/>
        </w:rPr>
        <w:t>Recurrence rates are variable,</w:t>
      </w:r>
      <w:r w:rsidR="00581F53" w:rsidRPr="00572EEC">
        <w:rPr>
          <w:rFonts w:ascii="Book Antiqua" w:hAnsi="Book Antiqua"/>
          <w:lang w:val="en-GB"/>
        </w:rPr>
        <w:t xml:space="preserve"> with</w:t>
      </w:r>
      <w:r w:rsidR="00617435" w:rsidRPr="00572EEC">
        <w:rPr>
          <w:rFonts w:ascii="Book Antiqua" w:hAnsi="Book Antiqua"/>
          <w:lang w:val="en-GB"/>
        </w:rPr>
        <w:t xml:space="preserve"> 6.6 to 18% of patients submitted to</w:t>
      </w:r>
      <w:r w:rsidR="006A345C" w:rsidRPr="00572EEC">
        <w:rPr>
          <w:rFonts w:ascii="Book Antiqua" w:hAnsi="Book Antiqua"/>
          <w:lang w:val="en-GB"/>
        </w:rPr>
        <w:t xml:space="preserve"> RBL </w:t>
      </w:r>
      <w:r w:rsidR="00581F53" w:rsidRPr="00572EEC">
        <w:rPr>
          <w:rFonts w:ascii="Book Antiqua" w:hAnsi="Book Antiqua"/>
          <w:lang w:val="en-GB"/>
        </w:rPr>
        <w:t>requiring</w:t>
      </w:r>
      <w:r w:rsidR="006A345C" w:rsidRPr="00572EEC">
        <w:rPr>
          <w:rFonts w:ascii="Book Antiqua" w:hAnsi="Book Antiqua"/>
          <w:lang w:val="en-GB"/>
        </w:rPr>
        <w:t xml:space="preserve"> additional treatment</w:t>
      </w:r>
      <w:r w:rsidR="00617435" w:rsidRPr="00572EEC">
        <w:rPr>
          <w:rFonts w:ascii="Book Antiqua" w:hAnsi="Book Antiqua"/>
          <w:lang w:val="en-GB"/>
        </w:rPr>
        <w:t xml:space="preserve"> sessions</w:t>
      </w:r>
      <w:r w:rsidR="006A345C" w:rsidRPr="00572EEC">
        <w:rPr>
          <w:rFonts w:ascii="Book Antiqua" w:hAnsi="Book Antiqua"/>
          <w:lang w:val="en-GB"/>
        </w:rPr>
        <w:t xml:space="preserve"> due</w:t>
      </w:r>
      <w:r w:rsidR="00617435" w:rsidRPr="00572EEC">
        <w:rPr>
          <w:rFonts w:ascii="Book Antiqua" w:hAnsi="Book Antiqua"/>
          <w:lang w:val="en-GB"/>
        </w:rPr>
        <w:t xml:space="preserve"> </w:t>
      </w:r>
      <w:r w:rsidR="006A345C" w:rsidRPr="00572EEC">
        <w:rPr>
          <w:rFonts w:ascii="Book Antiqua" w:hAnsi="Book Antiqua"/>
          <w:lang w:val="en-GB"/>
        </w:rPr>
        <w:t>to the recurren</w:t>
      </w:r>
      <w:r w:rsidR="00581F53" w:rsidRPr="00572EEC">
        <w:rPr>
          <w:rFonts w:ascii="Book Antiqua" w:hAnsi="Book Antiqua"/>
          <w:lang w:val="en-GB"/>
        </w:rPr>
        <w:t xml:space="preserve">t </w:t>
      </w:r>
      <w:proofErr w:type="gramStart"/>
      <w:r w:rsidR="006A345C" w:rsidRPr="00572EEC">
        <w:rPr>
          <w:rFonts w:ascii="Book Antiqua" w:hAnsi="Book Antiqua"/>
          <w:lang w:val="en-GB"/>
        </w:rPr>
        <w:t>symptoms</w:t>
      </w:r>
      <w:r w:rsidR="00CE1E6A" w:rsidRPr="00572EEC">
        <w:rPr>
          <w:rFonts w:ascii="Book Antiqua" w:hAnsi="Book Antiqua"/>
          <w:vertAlign w:val="superscript"/>
          <w:lang w:val="en-GB"/>
        </w:rPr>
        <w:t>[</w:t>
      </w:r>
      <w:proofErr w:type="gramEnd"/>
      <w:r w:rsidR="00CE1E6A" w:rsidRPr="00572EEC">
        <w:rPr>
          <w:rFonts w:ascii="Book Antiqua" w:hAnsi="Book Antiqua"/>
          <w:vertAlign w:val="superscript"/>
          <w:lang w:val="en-GB"/>
        </w:rPr>
        <w:t>10]</w:t>
      </w:r>
      <w:r w:rsidR="00CE1E6A" w:rsidRPr="00572EEC">
        <w:rPr>
          <w:rFonts w:ascii="Book Antiqua" w:hAnsi="Book Antiqua"/>
          <w:lang w:val="en-GB"/>
        </w:rPr>
        <w:t xml:space="preserve">. </w:t>
      </w:r>
    </w:p>
    <w:p w14:paraId="7927A319" w14:textId="77777777" w:rsidR="00B950E2" w:rsidRPr="00572EEC" w:rsidRDefault="00B950E2" w:rsidP="0056291C">
      <w:pPr>
        <w:spacing w:line="360" w:lineRule="auto"/>
        <w:jc w:val="both"/>
        <w:rPr>
          <w:rFonts w:ascii="Book Antiqua" w:hAnsi="Book Antiqua"/>
          <w:lang w:val="en-GB"/>
        </w:rPr>
      </w:pPr>
    </w:p>
    <w:p w14:paraId="2CF937E0" w14:textId="725C6E8F" w:rsidR="00C04C07" w:rsidRPr="00303E59" w:rsidRDefault="00B27512" w:rsidP="0056291C">
      <w:pPr>
        <w:spacing w:line="360" w:lineRule="auto"/>
        <w:jc w:val="both"/>
        <w:rPr>
          <w:rFonts w:ascii="Book Antiqua" w:hAnsi="Book Antiqua"/>
          <w:b/>
          <w:lang w:val="en-GB"/>
        </w:rPr>
      </w:pPr>
      <w:r w:rsidRPr="00303E59">
        <w:rPr>
          <w:rFonts w:ascii="Book Antiqua" w:hAnsi="Book Antiqua"/>
          <w:b/>
          <w:lang w:val="en-GB"/>
        </w:rPr>
        <w:t>COMPLICATIONS</w:t>
      </w:r>
      <w:r w:rsidR="008F7A02" w:rsidRPr="00303E59">
        <w:rPr>
          <w:rFonts w:ascii="Book Antiqua" w:hAnsi="Book Antiqua"/>
          <w:b/>
          <w:lang w:val="en-GB"/>
        </w:rPr>
        <w:t xml:space="preserve"> OF RUBBER BAND LIGATION</w:t>
      </w:r>
    </w:p>
    <w:p w14:paraId="79E897F9" w14:textId="3BF996B0" w:rsidR="009B30D0" w:rsidRPr="00572EEC" w:rsidRDefault="0089112A" w:rsidP="0056291C">
      <w:pPr>
        <w:spacing w:line="360" w:lineRule="auto"/>
        <w:jc w:val="both"/>
        <w:rPr>
          <w:rFonts w:ascii="Book Antiqua" w:hAnsi="Book Antiqua"/>
          <w:lang w:val="en-GB"/>
        </w:rPr>
      </w:pPr>
      <w:r w:rsidRPr="00572EEC">
        <w:rPr>
          <w:rFonts w:ascii="Book Antiqua" w:hAnsi="Book Antiqua"/>
          <w:lang w:val="en-GB"/>
        </w:rPr>
        <w:t xml:space="preserve">There are several complications </w:t>
      </w:r>
      <w:r w:rsidR="00CC0BA7" w:rsidRPr="00572EEC">
        <w:rPr>
          <w:rFonts w:ascii="Book Antiqua" w:hAnsi="Book Antiqua"/>
          <w:lang w:val="en-GB"/>
        </w:rPr>
        <w:t xml:space="preserve">associated with this technique </w:t>
      </w:r>
      <w:r w:rsidR="00BE333D" w:rsidRPr="00572EEC">
        <w:rPr>
          <w:rFonts w:ascii="Book Antiqua" w:hAnsi="Book Antiqua"/>
          <w:lang w:val="en-GB"/>
        </w:rPr>
        <w:t>classified</w:t>
      </w:r>
      <w:r w:rsidRPr="00572EEC">
        <w:rPr>
          <w:rFonts w:ascii="Book Antiqua" w:hAnsi="Book Antiqua"/>
          <w:lang w:val="en-GB"/>
        </w:rPr>
        <w:t xml:space="preserve"> as minor or major (severe)</w:t>
      </w:r>
      <w:r w:rsidR="007A7982" w:rsidRPr="00572EEC">
        <w:rPr>
          <w:rFonts w:ascii="Book Antiqua" w:hAnsi="Book Antiqua"/>
          <w:vertAlign w:val="superscript"/>
          <w:lang w:val="en-GB"/>
        </w:rPr>
        <w:t>[11</w:t>
      </w:r>
      <w:r w:rsidR="00201E0F" w:rsidRPr="00572EEC">
        <w:rPr>
          <w:rFonts w:ascii="Book Antiqua" w:hAnsi="Book Antiqua"/>
          <w:vertAlign w:val="superscript"/>
          <w:lang w:val="en-GB"/>
        </w:rPr>
        <w:t>]</w:t>
      </w:r>
      <w:r w:rsidRPr="00572EEC">
        <w:rPr>
          <w:rFonts w:ascii="Book Antiqua" w:hAnsi="Book Antiqua"/>
          <w:lang w:val="en-GB"/>
        </w:rPr>
        <w:t>.</w:t>
      </w:r>
      <w:r w:rsidR="009B30D0" w:rsidRPr="00572EEC">
        <w:rPr>
          <w:rFonts w:ascii="Book Antiqua" w:hAnsi="Book Antiqua"/>
          <w:lang w:val="en-GB"/>
        </w:rPr>
        <w:t xml:space="preserve"> </w:t>
      </w:r>
      <w:r w:rsidR="00705525" w:rsidRPr="00572EEC">
        <w:rPr>
          <w:rFonts w:ascii="Book Antiqua" w:hAnsi="Book Antiqua"/>
          <w:lang w:val="en-GB"/>
        </w:rPr>
        <w:t>M</w:t>
      </w:r>
      <w:r w:rsidR="0041713B" w:rsidRPr="00572EEC">
        <w:rPr>
          <w:rFonts w:ascii="Book Antiqua" w:hAnsi="Book Antiqua"/>
          <w:lang w:val="en-GB"/>
        </w:rPr>
        <w:t xml:space="preserve">ild bleeding, </w:t>
      </w:r>
      <w:r w:rsidR="000E1173" w:rsidRPr="00572EEC">
        <w:rPr>
          <w:rFonts w:ascii="Book Antiqua" w:hAnsi="Book Antiqua"/>
          <w:lang w:val="en-GB"/>
        </w:rPr>
        <w:t xml:space="preserve">pain, </w:t>
      </w:r>
      <w:proofErr w:type="spellStart"/>
      <w:r w:rsidR="00ED1FF6" w:rsidRPr="00572EEC">
        <w:rPr>
          <w:rFonts w:ascii="Book Antiqua" w:hAnsi="Book Antiqua"/>
          <w:lang w:val="en-GB"/>
        </w:rPr>
        <w:t>vaso</w:t>
      </w:r>
      <w:proofErr w:type="spellEnd"/>
      <w:r w:rsidR="00ED1FF6" w:rsidRPr="00572EEC">
        <w:rPr>
          <w:rFonts w:ascii="Book Antiqua" w:hAnsi="Book Antiqua"/>
          <w:lang w:val="en-GB"/>
        </w:rPr>
        <w:t xml:space="preserve">-vagal symptoms, </w:t>
      </w:r>
      <w:r w:rsidR="00A81135" w:rsidRPr="00572EEC">
        <w:rPr>
          <w:rFonts w:ascii="Book Antiqua" w:hAnsi="Book Antiqua"/>
          <w:lang w:val="en-GB"/>
        </w:rPr>
        <w:t xml:space="preserve">slippage of bands, </w:t>
      </w:r>
      <w:r w:rsidR="000E1173" w:rsidRPr="00572EEC">
        <w:rPr>
          <w:rFonts w:ascii="Book Antiqua" w:hAnsi="Book Antiqua"/>
          <w:lang w:val="en-GB"/>
        </w:rPr>
        <w:t>priap</w:t>
      </w:r>
      <w:r w:rsidR="0041713B" w:rsidRPr="00572EEC">
        <w:rPr>
          <w:rFonts w:ascii="Book Antiqua" w:hAnsi="Book Antiqua"/>
          <w:lang w:val="en-GB"/>
        </w:rPr>
        <w:t>ism</w:t>
      </w:r>
      <w:r w:rsidR="00AF7815" w:rsidRPr="00572EEC">
        <w:rPr>
          <w:rFonts w:ascii="Book Antiqua" w:hAnsi="Book Antiqua"/>
          <w:lang w:val="en-GB"/>
        </w:rPr>
        <w:t>, difficulty in urination</w:t>
      </w:r>
      <w:r w:rsidR="007914C8" w:rsidRPr="00572EEC">
        <w:rPr>
          <w:rFonts w:ascii="Book Antiqua" w:hAnsi="Book Antiqua"/>
          <w:lang w:val="en-GB"/>
        </w:rPr>
        <w:t>, anal fissure</w:t>
      </w:r>
      <w:r w:rsidR="00A81135" w:rsidRPr="00572EEC">
        <w:rPr>
          <w:rFonts w:ascii="Book Antiqua" w:hAnsi="Book Antiqua"/>
          <w:lang w:val="en-GB"/>
        </w:rPr>
        <w:t>, chronic longitudinal ulcer</w:t>
      </w:r>
      <w:r w:rsidR="002702C4" w:rsidRPr="00572EEC">
        <w:rPr>
          <w:rFonts w:ascii="Book Antiqua" w:hAnsi="Book Antiqua"/>
          <w:lang w:val="en-GB"/>
        </w:rPr>
        <w:t>s</w:t>
      </w:r>
      <w:r w:rsidR="00A81135" w:rsidRPr="00572EEC">
        <w:rPr>
          <w:rFonts w:ascii="Book Antiqua" w:hAnsi="Book Antiqua"/>
          <w:lang w:val="en-GB"/>
        </w:rPr>
        <w:t xml:space="preserve"> </w:t>
      </w:r>
      <w:r w:rsidR="00705525" w:rsidRPr="00572EEC">
        <w:rPr>
          <w:rFonts w:ascii="Book Antiqua" w:hAnsi="Book Antiqua"/>
          <w:lang w:val="en-GB"/>
        </w:rPr>
        <w:t xml:space="preserve">are </w:t>
      </w:r>
      <w:r w:rsidR="00226A8D" w:rsidRPr="00572EEC">
        <w:rPr>
          <w:rFonts w:ascii="Book Antiqua" w:hAnsi="Book Antiqua"/>
          <w:lang w:val="en-GB"/>
        </w:rPr>
        <w:t xml:space="preserve">more common and </w:t>
      </w:r>
      <w:r w:rsidR="00705525" w:rsidRPr="00572EEC">
        <w:rPr>
          <w:rFonts w:ascii="Book Antiqua" w:hAnsi="Book Antiqua"/>
          <w:lang w:val="en-GB"/>
        </w:rPr>
        <w:t>normally considered minor complications.</w:t>
      </w:r>
      <w:r w:rsidR="00207E52" w:rsidRPr="00572EEC">
        <w:rPr>
          <w:rFonts w:ascii="Book Antiqua" w:hAnsi="Book Antiqua"/>
          <w:lang w:val="en-GB"/>
        </w:rPr>
        <w:t xml:space="preserve"> </w:t>
      </w:r>
      <w:r w:rsidR="000E1173" w:rsidRPr="00572EEC">
        <w:rPr>
          <w:rFonts w:ascii="Book Antiqua" w:hAnsi="Book Antiqua"/>
          <w:lang w:val="en-GB"/>
        </w:rPr>
        <w:t>Massive ble</w:t>
      </w:r>
      <w:r w:rsidR="002845C0" w:rsidRPr="00572EEC">
        <w:rPr>
          <w:rFonts w:ascii="Book Antiqua" w:hAnsi="Book Antiqua"/>
          <w:lang w:val="en-GB"/>
        </w:rPr>
        <w:t>e</w:t>
      </w:r>
      <w:r w:rsidR="009B30D0" w:rsidRPr="00572EEC">
        <w:rPr>
          <w:rFonts w:ascii="Book Antiqua" w:hAnsi="Book Antiqua"/>
          <w:lang w:val="en-GB"/>
        </w:rPr>
        <w:t xml:space="preserve">ding, </w:t>
      </w:r>
      <w:proofErr w:type="spellStart"/>
      <w:r w:rsidR="009B30D0" w:rsidRPr="00572EEC">
        <w:rPr>
          <w:rFonts w:ascii="Book Antiqua" w:hAnsi="Book Antiqua"/>
          <w:lang w:val="en-GB"/>
        </w:rPr>
        <w:t>thr</w:t>
      </w:r>
      <w:r w:rsidR="000E1173" w:rsidRPr="00572EEC">
        <w:rPr>
          <w:rFonts w:ascii="Book Antiqua" w:hAnsi="Book Antiqua"/>
          <w:lang w:val="en-GB"/>
        </w:rPr>
        <w:t>ombosed</w:t>
      </w:r>
      <w:proofErr w:type="spellEnd"/>
      <w:r w:rsidR="000E1173" w:rsidRPr="00572EEC">
        <w:rPr>
          <w:rFonts w:ascii="Book Antiqua" w:hAnsi="Book Antiqua"/>
          <w:lang w:val="en-GB"/>
        </w:rPr>
        <w:t xml:space="preserve"> </w:t>
      </w:r>
      <w:proofErr w:type="spellStart"/>
      <w:r w:rsidR="000E1173" w:rsidRPr="00572EEC">
        <w:rPr>
          <w:rFonts w:ascii="Book Antiqua" w:hAnsi="Book Antiqua"/>
          <w:lang w:val="en-GB"/>
        </w:rPr>
        <w:t>hem</w:t>
      </w:r>
      <w:r w:rsidR="00AF7815" w:rsidRPr="00572EEC">
        <w:rPr>
          <w:rFonts w:ascii="Book Antiqua" w:hAnsi="Book Antiqua"/>
          <w:lang w:val="en-GB"/>
        </w:rPr>
        <w:t>orrhoi</w:t>
      </w:r>
      <w:r w:rsidR="000E1173" w:rsidRPr="00572EEC">
        <w:rPr>
          <w:rFonts w:ascii="Book Antiqua" w:hAnsi="Book Antiqua"/>
          <w:lang w:val="en-GB"/>
        </w:rPr>
        <w:t>ds</w:t>
      </w:r>
      <w:proofErr w:type="spellEnd"/>
      <w:r w:rsidR="000E1173" w:rsidRPr="00572EEC">
        <w:rPr>
          <w:rFonts w:ascii="Book Antiqua" w:hAnsi="Book Antiqua"/>
          <w:lang w:val="en-GB"/>
        </w:rPr>
        <w:t xml:space="preserve">, severe pain, </w:t>
      </w:r>
      <w:r w:rsidR="00DC1D92" w:rsidRPr="00572EEC">
        <w:rPr>
          <w:rFonts w:ascii="Book Antiqua" w:hAnsi="Book Antiqua"/>
          <w:lang w:val="en-GB"/>
        </w:rPr>
        <w:t xml:space="preserve">urinary retention needing </w:t>
      </w:r>
      <w:r w:rsidR="00210654" w:rsidRPr="00572EEC">
        <w:rPr>
          <w:rFonts w:ascii="Book Antiqua" w:hAnsi="Book Antiqua"/>
          <w:lang w:val="en-GB"/>
        </w:rPr>
        <w:t>catheterization</w:t>
      </w:r>
      <w:r w:rsidR="002702C4" w:rsidRPr="00572EEC">
        <w:rPr>
          <w:rFonts w:ascii="Book Antiqua" w:hAnsi="Book Antiqua"/>
          <w:lang w:val="en-GB"/>
        </w:rPr>
        <w:t xml:space="preserve">, pelvic </w:t>
      </w:r>
      <w:r w:rsidR="0011245F" w:rsidRPr="00572EEC">
        <w:rPr>
          <w:rFonts w:ascii="Book Antiqua" w:hAnsi="Book Antiqua"/>
          <w:lang w:val="en-GB"/>
        </w:rPr>
        <w:t>sepsis</w:t>
      </w:r>
      <w:r w:rsidR="007914C8" w:rsidRPr="00572EEC">
        <w:rPr>
          <w:rFonts w:ascii="Book Antiqua" w:hAnsi="Book Antiqua"/>
          <w:lang w:val="en-GB"/>
        </w:rPr>
        <w:t xml:space="preserve">, </w:t>
      </w:r>
      <w:r w:rsidR="00FA13EA" w:rsidRPr="00572EEC">
        <w:rPr>
          <w:rFonts w:ascii="Book Antiqua" w:hAnsi="Book Antiqua"/>
          <w:lang w:val="en-GB"/>
        </w:rPr>
        <w:t>fistula</w:t>
      </w:r>
      <w:r w:rsidR="000E1173" w:rsidRPr="00572EEC">
        <w:rPr>
          <w:rFonts w:ascii="Book Antiqua" w:hAnsi="Book Antiqua"/>
          <w:lang w:val="en-GB"/>
        </w:rPr>
        <w:t xml:space="preserve"> and death are major complications that have been </w:t>
      </w:r>
      <w:r w:rsidR="009B30D0" w:rsidRPr="00572EEC">
        <w:rPr>
          <w:rFonts w:ascii="Book Antiqua" w:hAnsi="Book Antiqua"/>
          <w:lang w:val="en-GB"/>
        </w:rPr>
        <w:t>less commonly</w:t>
      </w:r>
      <w:r w:rsidR="00226A8D" w:rsidRPr="00572EEC">
        <w:rPr>
          <w:rFonts w:ascii="Book Antiqua" w:hAnsi="Book Antiqua"/>
          <w:lang w:val="en-GB"/>
        </w:rPr>
        <w:t xml:space="preserve"> reported</w:t>
      </w:r>
      <w:r w:rsidR="000E1173" w:rsidRPr="00572EEC">
        <w:rPr>
          <w:rFonts w:ascii="Book Antiqua" w:hAnsi="Book Antiqua"/>
          <w:lang w:val="en-GB"/>
        </w:rPr>
        <w:t>.</w:t>
      </w:r>
      <w:r w:rsidR="009028F1" w:rsidRPr="00572EEC">
        <w:rPr>
          <w:rFonts w:ascii="Book Antiqua" w:hAnsi="Book Antiqua"/>
          <w:lang w:val="en-GB"/>
        </w:rPr>
        <w:t xml:space="preserve"> </w:t>
      </w:r>
    </w:p>
    <w:p w14:paraId="6C3727ED" w14:textId="3895147A" w:rsidR="00681173" w:rsidRPr="00572EEC" w:rsidRDefault="00207E52" w:rsidP="008F113F">
      <w:pPr>
        <w:spacing w:line="360" w:lineRule="auto"/>
        <w:ind w:firstLineChars="100" w:firstLine="240"/>
        <w:jc w:val="both"/>
        <w:rPr>
          <w:rFonts w:ascii="Book Antiqua" w:hAnsi="Book Antiqua"/>
          <w:lang w:val="en-GB"/>
        </w:rPr>
      </w:pPr>
      <w:r w:rsidRPr="00572EEC">
        <w:rPr>
          <w:rFonts w:ascii="Book Antiqua" w:hAnsi="Book Antiqua"/>
          <w:lang w:val="en-GB"/>
        </w:rPr>
        <w:t>Several studies described d</w:t>
      </w:r>
      <w:r w:rsidR="00681173" w:rsidRPr="00572EEC">
        <w:rPr>
          <w:rFonts w:ascii="Book Antiqua" w:hAnsi="Book Antiqua"/>
          <w:lang w:val="en-GB"/>
        </w:rPr>
        <w:t xml:space="preserve">ifferent rates of complications </w:t>
      </w:r>
      <w:r w:rsidR="003B1F34" w:rsidRPr="00572EEC">
        <w:rPr>
          <w:rFonts w:ascii="Book Antiqua" w:hAnsi="Book Antiqua"/>
          <w:lang w:val="en-GB"/>
        </w:rPr>
        <w:t xml:space="preserve">following </w:t>
      </w:r>
      <w:r w:rsidRPr="00572EEC">
        <w:rPr>
          <w:rFonts w:ascii="Book Antiqua" w:hAnsi="Book Antiqua"/>
          <w:lang w:val="en-GB"/>
        </w:rPr>
        <w:t>RBL,</w:t>
      </w:r>
      <w:r w:rsidR="00681173" w:rsidRPr="00572EEC">
        <w:rPr>
          <w:rFonts w:ascii="Book Antiqua" w:hAnsi="Book Antiqua"/>
          <w:lang w:val="en-GB"/>
        </w:rPr>
        <w:t xml:space="preserve"> </w:t>
      </w:r>
      <w:r w:rsidR="00DF1277" w:rsidRPr="00572EEC">
        <w:rPr>
          <w:rFonts w:ascii="Book Antiqua" w:hAnsi="Book Antiqua"/>
          <w:lang w:val="en-GB"/>
        </w:rPr>
        <w:t>ranging from</w:t>
      </w:r>
      <w:r w:rsidR="00D30C63" w:rsidRPr="00572EEC">
        <w:rPr>
          <w:rFonts w:ascii="Book Antiqua" w:hAnsi="Book Antiqua"/>
          <w:lang w:val="en-GB"/>
        </w:rPr>
        <w:t xml:space="preserve"> 3%</w:t>
      </w:r>
      <w:r w:rsidR="007A7982" w:rsidRPr="00572EEC">
        <w:rPr>
          <w:rFonts w:ascii="Book Antiqua" w:hAnsi="Book Antiqua"/>
          <w:vertAlign w:val="superscript"/>
          <w:lang w:val="en-GB"/>
        </w:rPr>
        <w:t>[12</w:t>
      </w:r>
      <w:r w:rsidR="00201E0F" w:rsidRPr="00572EEC">
        <w:rPr>
          <w:rFonts w:ascii="Book Antiqua" w:hAnsi="Book Antiqua"/>
          <w:vertAlign w:val="superscript"/>
          <w:lang w:val="en-GB"/>
        </w:rPr>
        <w:t xml:space="preserve">] </w:t>
      </w:r>
      <w:r w:rsidR="004214D7" w:rsidRPr="00572EEC">
        <w:rPr>
          <w:rFonts w:ascii="Book Antiqua" w:hAnsi="Book Antiqua"/>
          <w:lang w:val="en-GB"/>
        </w:rPr>
        <w:t xml:space="preserve">to </w:t>
      </w:r>
      <w:r w:rsidR="005F3A08" w:rsidRPr="00572EEC">
        <w:rPr>
          <w:rFonts w:ascii="Book Antiqua" w:hAnsi="Book Antiqua"/>
          <w:lang w:val="en-GB"/>
        </w:rPr>
        <w:t>18.8%</w:t>
      </w:r>
      <w:r w:rsidR="007A7982" w:rsidRPr="00572EEC">
        <w:rPr>
          <w:rFonts w:ascii="Book Antiqua" w:hAnsi="Book Antiqua"/>
          <w:vertAlign w:val="superscript"/>
          <w:lang w:val="en-GB"/>
        </w:rPr>
        <w:t>[13</w:t>
      </w:r>
      <w:r w:rsidR="00201E0F" w:rsidRPr="00572EEC">
        <w:rPr>
          <w:rFonts w:ascii="Book Antiqua" w:hAnsi="Book Antiqua"/>
          <w:vertAlign w:val="superscript"/>
          <w:lang w:val="en-GB"/>
        </w:rPr>
        <w:t>]</w:t>
      </w:r>
      <w:r w:rsidR="007372A6" w:rsidRPr="00572EEC">
        <w:rPr>
          <w:rFonts w:ascii="Book Antiqua" w:hAnsi="Book Antiqua"/>
          <w:lang w:val="en-GB"/>
        </w:rPr>
        <w:t xml:space="preserve">. </w:t>
      </w:r>
      <w:r w:rsidR="00FC0E57" w:rsidRPr="00572EEC">
        <w:rPr>
          <w:rFonts w:ascii="Book Antiqua" w:hAnsi="Book Antiqua"/>
          <w:lang w:val="en-GB"/>
        </w:rPr>
        <w:t>The most common complications are pain and bleeding.</w:t>
      </w:r>
    </w:p>
    <w:p w14:paraId="67401BA9" w14:textId="7E52F826" w:rsidR="00956852" w:rsidRPr="00572EEC" w:rsidRDefault="00956852" w:rsidP="008F113F">
      <w:pPr>
        <w:spacing w:line="360" w:lineRule="auto"/>
        <w:ind w:firstLineChars="100" w:firstLine="240"/>
        <w:jc w:val="both"/>
        <w:rPr>
          <w:rFonts w:ascii="Book Antiqua" w:hAnsi="Book Antiqua"/>
          <w:lang w:val="en-GB"/>
        </w:rPr>
      </w:pPr>
      <w:r w:rsidRPr="00572EEC">
        <w:rPr>
          <w:rFonts w:ascii="Book Antiqua" w:hAnsi="Book Antiqua"/>
          <w:lang w:val="en-GB"/>
        </w:rPr>
        <w:t xml:space="preserve">A review of 39 studies </w:t>
      </w:r>
      <w:r w:rsidR="006B4BAE" w:rsidRPr="00572EEC">
        <w:rPr>
          <w:rFonts w:ascii="Book Antiqua" w:hAnsi="Book Antiqua"/>
          <w:lang w:val="en-GB"/>
        </w:rPr>
        <w:t>including</w:t>
      </w:r>
      <w:r w:rsidRPr="00572EEC">
        <w:rPr>
          <w:rFonts w:ascii="Book Antiqua" w:hAnsi="Book Antiqua"/>
          <w:lang w:val="en-GB"/>
        </w:rPr>
        <w:t xml:space="preserve"> 8060 patients submitted to </w:t>
      </w:r>
      <w:r w:rsidR="00226A8D" w:rsidRPr="00572EEC">
        <w:rPr>
          <w:rFonts w:ascii="Book Antiqua" w:hAnsi="Book Antiqua"/>
          <w:lang w:val="en-GB"/>
        </w:rPr>
        <w:t>RBL revealed post-</w:t>
      </w:r>
      <w:r w:rsidRPr="00572EEC">
        <w:rPr>
          <w:rFonts w:ascii="Book Antiqua" w:hAnsi="Book Antiqua"/>
          <w:lang w:val="en-GB"/>
        </w:rPr>
        <w:t xml:space="preserve">banding complications in </w:t>
      </w:r>
      <w:r w:rsidR="006B4BAE" w:rsidRPr="00572EEC">
        <w:rPr>
          <w:rFonts w:ascii="Book Antiqua" w:hAnsi="Book Antiqua"/>
          <w:lang w:val="en-GB"/>
        </w:rPr>
        <w:t xml:space="preserve">14% of the patients, in </w:t>
      </w:r>
      <w:r w:rsidRPr="00572EEC">
        <w:rPr>
          <w:rFonts w:ascii="Book Antiqua" w:hAnsi="Book Antiqua"/>
          <w:lang w:val="en-GB"/>
        </w:rPr>
        <w:t xml:space="preserve">the form of severe pain in 5.8%, </w:t>
      </w:r>
      <w:r w:rsidR="007D2842" w:rsidRPr="00572EEC">
        <w:rPr>
          <w:rFonts w:ascii="Book Antiqua" w:hAnsi="Book Antiqua"/>
          <w:lang w:val="en-GB"/>
        </w:rPr>
        <w:t>haemorrhage</w:t>
      </w:r>
      <w:r w:rsidRPr="00572EEC">
        <w:rPr>
          <w:rFonts w:ascii="Book Antiqua" w:hAnsi="Book Antiqua"/>
          <w:lang w:val="en-GB"/>
        </w:rPr>
        <w:t xml:space="preserve"> in 1.7%, infection in 0.05%</w:t>
      </w:r>
      <w:r w:rsidR="00226A8D" w:rsidRPr="00572EEC">
        <w:rPr>
          <w:rFonts w:ascii="Book Antiqua" w:hAnsi="Book Antiqua"/>
          <w:lang w:val="en-GB"/>
        </w:rPr>
        <w:t>,</w:t>
      </w:r>
      <w:r w:rsidRPr="00572EEC">
        <w:rPr>
          <w:rFonts w:ascii="Book Antiqua" w:hAnsi="Book Antiqua"/>
          <w:lang w:val="en-GB"/>
        </w:rPr>
        <w:t xml:space="preserve"> anal fissure and fistula in 0.4%</w:t>
      </w:r>
      <w:r w:rsidR="007A7982" w:rsidRPr="00572EEC">
        <w:rPr>
          <w:rFonts w:ascii="Book Antiqua" w:hAnsi="Book Antiqua"/>
          <w:vertAlign w:val="superscript"/>
          <w:lang w:val="en-GB"/>
        </w:rPr>
        <w:t>[14</w:t>
      </w:r>
      <w:r w:rsidR="00201E0F" w:rsidRPr="00572EEC">
        <w:rPr>
          <w:rFonts w:ascii="Book Antiqua" w:hAnsi="Book Antiqua"/>
          <w:vertAlign w:val="superscript"/>
          <w:lang w:val="en-GB"/>
        </w:rPr>
        <w:t>]</w:t>
      </w:r>
      <w:r w:rsidRPr="00572EEC">
        <w:rPr>
          <w:rFonts w:ascii="Book Antiqua" w:hAnsi="Book Antiqua"/>
          <w:lang w:val="en-GB"/>
        </w:rPr>
        <w:t>.</w:t>
      </w:r>
    </w:p>
    <w:p w14:paraId="7AAB6FB7" w14:textId="7ECB51DD" w:rsidR="00615F50" w:rsidRPr="00572EEC" w:rsidRDefault="00B5765E" w:rsidP="00257917">
      <w:pPr>
        <w:spacing w:line="360" w:lineRule="auto"/>
        <w:ind w:firstLineChars="100" w:firstLine="240"/>
        <w:jc w:val="both"/>
        <w:rPr>
          <w:rFonts w:ascii="Book Antiqua" w:hAnsi="Book Antiqua"/>
          <w:lang w:val="en-GB"/>
        </w:rPr>
      </w:pPr>
      <w:r w:rsidRPr="00572EEC">
        <w:rPr>
          <w:rFonts w:ascii="Book Antiqua" w:hAnsi="Book Antiqua"/>
          <w:lang w:val="en-GB"/>
        </w:rPr>
        <w:t>In a prospective study</w:t>
      </w:r>
      <w:r w:rsidR="00870AF3" w:rsidRPr="00572EEC">
        <w:rPr>
          <w:rFonts w:ascii="Book Antiqua" w:hAnsi="Book Antiqua"/>
          <w:lang w:val="en-GB"/>
        </w:rPr>
        <w:t xml:space="preserve"> by Bat </w:t>
      </w:r>
      <w:r w:rsidR="00870AF3" w:rsidRPr="008F113F">
        <w:rPr>
          <w:rFonts w:ascii="Book Antiqua" w:hAnsi="Book Antiqua"/>
          <w:i/>
          <w:lang w:val="en-GB"/>
        </w:rPr>
        <w:t>e</w:t>
      </w:r>
      <w:r w:rsidR="008F113F" w:rsidRPr="008F113F">
        <w:rPr>
          <w:rFonts w:ascii="Book Antiqua" w:eastAsia="宋体" w:hAnsi="Book Antiqua" w:hint="eastAsia"/>
          <w:i/>
          <w:lang w:val="en-GB" w:eastAsia="zh-CN"/>
        </w:rPr>
        <w:t>t</w:t>
      </w:r>
      <w:r w:rsidR="007D2842" w:rsidRPr="008F113F">
        <w:rPr>
          <w:rFonts w:ascii="Book Antiqua" w:hAnsi="Book Antiqua"/>
          <w:i/>
          <w:lang w:val="en-GB"/>
        </w:rPr>
        <w:t xml:space="preserve"> </w:t>
      </w:r>
      <w:proofErr w:type="gramStart"/>
      <w:r w:rsidR="007D2842" w:rsidRPr="008F113F">
        <w:rPr>
          <w:rFonts w:ascii="Book Antiqua" w:hAnsi="Book Antiqua"/>
          <w:i/>
          <w:lang w:val="en-GB"/>
        </w:rPr>
        <w:t>al</w:t>
      </w:r>
      <w:r w:rsidR="007A7982" w:rsidRPr="00572EEC">
        <w:rPr>
          <w:rFonts w:ascii="Book Antiqua" w:hAnsi="Book Antiqua"/>
          <w:vertAlign w:val="superscript"/>
          <w:lang w:val="en-GB"/>
        </w:rPr>
        <w:t>[</w:t>
      </w:r>
      <w:proofErr w:type="gramEnd"/>
      <w:r w:rsidR="007A7982" w:rsidRPr="00572EEC">
        <w:rPr>
          <w:rFonts w:ascii="Book Antiqua" w:hAnsi="Book Antiqua"/>
          <w:vertAlign w:val="superscript"/>
          <w:lang w:val="en-GB"/>
        </w:rPr>
        <w:t>11</w:t>
      </w:r>
      <w:r w:rsidR="00201E0F" w:rsidRPr="00572EEC">
        <w:rPr>
          <w:rFonts w:ascii="Book Antiqua" w:hAnsi="Book Antiqua"/>
          <w:vertAlign w:val="superscript"/>
          <w:lang w:val="en-GB"/>
        </w:rPr>
        <w:t>]</w:t>
      </w:r>
      <w:r w:rsidRPr="00572EEC">
        <w:rPr>
          <w:rFonts w:ascii="Book Antiqua" w:hAnsi="Book Antiqua"/>
          <w:lang w:val="en-GB"/>
        </w:rPr>
        <w:t>, including 512 patients submitted to RBL</w:t>
      </w:r>
      <w:r w:rsidR="00DC1DFF" w:rsidRPr="00572EEC">
        <w:rPr>
          <w:rFonts w:ascii="Book Antiqua" w:hAnsi="Book Antiqua"/>
          <w:lang w:val="en-GB"/>
        </w:rPr>
        <w:t>, 37 patients (7.2</w:t>
      </w:r>
      <w:r w:rsidR="00074786" w:rsidRPr="00572EEC">
        <w:rPr>
          <w:rFonts w:ascii="Book Antiqua" w:hAnsi="Book Antiqua"/>
          <w:lang w:val="en-GB"/>
        </w:rPr>
        <w:t>%) had complications.</w:t>
      </w:r>
      <w:r w:rsidR="00A84C04" w:rsidRPr="00572EEC">
        <w:rPr>
          <w:rFonts w:ascii="Book Antiqua" w:hAnsi="Book Antiqua"/>
          <w:lang w:val="en-GB"/>
        </w:rPr>
        <w:t xml:space="preserve"> </w:t>
      </w:r>
      <w:r w:rsidR="007D2DB6" w:rsidRPr="00572EEC">
        <w:rPr>
          <w:rFonts w:ascii="Book Antiqua" w:hAnsi="Book Antiqua"/>
          <w:lang w:val="en-GB"/>
        </w:rPr>
        <w:t xml:space="preserve">In this study RBL was performed using the Barron applicator, </w:t>
      </w:r>
      <w:r w:rsidR="003B1F34" w:rsidRPr="00572EEC">
        <w:rPr>
          <w:rFonts w:ascii="Book Antiqua" w:hAnsi="Book Antiqua"/>
          <w:lang w:val="en-GB"/>
        </w:rPr>
        <w:t xml:space="preserve">with a single ligation per session, with </w:t>
      </w:r>
      <w:r w:rsidR="00411068" w:rsidRPr="00572EEC">
        <w:rPr>
          <w:rFonts w:ascii="Book Antiqua" w:hAnsi="Book Antiqua"/>
          <w:lang w:val="en-GB"/>
        </w:rPr>
        <w:t xml:space="preserve">a total of one to seven ligations per person at four-week intervals. </w:t>
      </w:r>
      <w:r w:rsidR="00A84C04" w:rsidRPr="00572EEC">
        <w:rPr>
          <w:rFonts w:ascii="Book Antiqua" w:hAnsi="Book Antiqua"/>
          <w:lang w:val="en-GB"/>
        </w:rPr>
        <w:t>Minor complications were reported in 4.7%</w:t>
      </w:r>
      <w:r w:rsidR="00681173" w:rsidRPr="00572EEC">
        <w:rPr>
          <w:rFonts w:ascii="Book Antiqua" w:hAnsi="Book Antiqua"/>
          <w:lang w:val="en-GB"/>
        </w:rPr>
        <w:t>(</w:t>
      </w:r>
      <w:proofErr w:type="spellStart"/>
      <w:r w:rsidR="00681173" w:rsidRPr="00572EEC">
        <w:rPr>
          <w:rFonts w:ascii="Book Antiqua" w:hAnsi="Book Antiqua"/>
          <w:lang w:val="en-GB"/>
        </w:rPr>
        <w:t>thrombosed</w:t>
      </w:r>
      <w:proofErr w:type="spellEnd"/>
      <w:r w:rsidR="00681173" w:rsidRPr="00572EEC">
        <w:rPr>
          <w:rFonts w:ascii="Book Antiqua" w:hAnsi="Book Antiqua"/>
          <w:lang w:val="en-GB"/>
        </w:rPr>
        <w:t xml:space="preserve"> prolapsed </w:t>
      </w:r>
      <w:proofErr w:type="spellStart"/>
      <w:r w:rsidR="00681173" w:rsidRPr="00572EEC">
        <w:rPr>
          <w:rFonts w:ascii="Book Antiqua" w:hAnsi="Book Antiqua"/>
          <w:lang w:val="en-GB"/>
        </w:rPr>
        <w:t>hemorrhoids</w:t>
      </w:r>
      <w:proofErr w:type="spellEnd"/>
      <w:r w:rsidR="00681173" w:rsidRPr="00572EEC">
        <w:rPr>
          <w:rFonts w:ascii="Book Antiqua" w:hAnsi="Book Antiqua"/>
          <w:lang w:val="en-GB"/>
        </w:rPr>
        <w:t>, slippage of bands, minor rectal bleeding, chronic longitudinal ulcer, priapism, difficulty in urination, tender induration) and</w:t>
      </w:r>
      <w:r w:rsidR="00CC1C9B" w:rsidRPr="00572EEC">
        <w:rPr>
          <w:rFonts w:ascii="Book Antiqua" w:hAnsi="Book Antiqua"/>
          <w:lang w:val="en-GB"/>
        </w:rPr>
        <w:t xml:space="preserve"> severe </w:t>
      </w:r>
      <w:r w:rsidR="00681173" w:rsidRPr="00572EEC">
        <w:rPr>
          <w:rFonts w:ascii="Book Antiqua" w:hAnsi="Book Antiqua"/>
          <w:lang w:val="en-GB"/>
        </w:rPr>
        <w:t>compl</w:t>
      </w:r>
      <w:r w:rsidR="003B1F34" w:rsidRPr="00572EEC">
        <w:rPr>
          <w:rFonts w:ascii="Book Antiqua" w:hAnsi="Book Antiqua"/>
          <w:lang w:val="en-GB"/>
        </w:rPr>
        <w:t>ications,</w:t>
      </w:r>
      <w:r w:rsidR="00CC1C9B" w:rsidRPr="00572EEC">
        <w:rPr>
          <w:rFonts w:ascii="Book Antiqua" w:hAnsi="Book Antiqua"/>
          <w:lang w:val="en-GB"/>
        </w:rPr>
        <w:t xml:space="preserve"> requiring admission</w:t>
      </w:r>
      <w:r w:rsidR="003B1F34" w:rsidRPr="00572EEC">
        <w:rPr>
          <w:rFonts w:ascii="Book Antiqua" w:hAnsi="Book Antiqua"/>
          <w:lang w:val="en-GB"/>
        </w:rPr>
        <w:t>,</w:t>
      </w:r>
      <w:r w:rsidR="00CC1C9B" w:rsidRPr="00572EEC">
        <w:rPr>
          <w:rFonts w:ascii="Book Antiqua" w:hAnsi="Book Antiqua"/>
          <w:lang w:val="en-GB"/>
        </w:rPr>
        <w:t xml:space="preserve"> </w:t>
      </w:r>
      <w:r w:rsidR="003B1F34" w:rsidRPr="00572EEC">
        <w:rPr>
          <w:rFonts w:ascii="Book Antiqua" w:hAnsi="Book Antiqua"/>
          <w:lang w:val="en-GB"/>
        </w:rPr>
        <w:t>in</w:t>
      </w:r>
      <w:r w:rsidR="004031D7" w:rsidRPr="00572EEC">
        <w:rPr>
          <w:rFonts w:ascii="Book Antiqua" w:hAnsi="Book Antiqua"/>
          <w:lang w:val="en-GB"/>
        </w:rPr>
        <w:t xml:space="preserve"> 2.5%</w:t>
      </w:r>
      <w:r w:rsidR="00AA7A2C" w:rsidRPr="00572EEC">
        <w:rPr>
          <w:rFonts w:ascii="Book Antiqua" w:hAnsi="Book Antiqua"/>
          <w:lang w:val="en-GB"/>
        </w:rPr>
        <w:t xml:space="preserve"> (massive bleeding, </w:t>
      </w:r>
      <w:r w:rsidR="00407DA0" w:rsidRPr="00572EEC">
        <w:rPr>
          <w:rFonts w:ascii="Book Antiqua" w:hAnsi="Book Antiqua"/>
          <w:lang w:val="en-GB"/>
        </w:rPr>
        <w:t xml:space="preserve">severe thrombosis of </w:t>
      </w:r>
      <w:proofErr w:type="spellStart"/>
      <w:r w:rsidR="00407DA0" w:rsidRPr="00572EEC">
        <w:rPr>
          <w:rFonts w:ascii="Book Antiqua" w:hAnsi="Book Antiqua"/>
          <w:lang w:val="en-GB"/>
        </w:rPr>
        <w:t>hemorrhoids</w:t>
      </w:r>
      <w:proofErr w:type="spellEnd"/>
      <w:r w:rsidR="00407DA0" w:rsidRPr="00572EEC">
        <w:rPr>
          <w:rFonts w:ascii="Book Antiqua" w:hAnsi="Book Antiqua"/>
          <w:lang w:val="en-GB"/>
        </w:rPr>
        <w:t xml:space="preserve">, </w:t>
      </w:r>
      <w:r w:rsidR="002A6F0C" w:rsidRPr="00572EEC">
        <w:rPr>
          <w:rFonts w:ascii="Book Antiqua" w:hAnsi="Book Antiqua"/>
          <w:lang w:val="en-GB"/>
        </w:rPr>
        <w:lastRenderedPageBreak/>
        <w:t>severe pain, perianal abscess, fistula)</w:t>
      </w:r>
      <w:r w:rsidR="00226A8D" w:rsidRPr="00572EEC">
        <w:rPr>
          <w:rFonts w:ascii="Book Antiqua" w:hAnsi="Book Antiqua"/>
          <w:lang w:val="en-GB"/>
        </w:rPr>
        <w:t xml:space="preserve"> of patients</w:t>
      </w:r>
      <w:r w:rsidR="002845C0" w:rsidRPr="00572EEC">
        <w:rPr>
          <w:rFonts w:ascii="Book Antiqua" w:hAnsi="Book Antiqua"/>
          <w:lang w:val="en-GB"/>
        </w:rPr>
        <w:t>.</w:t>
      </w:r>
      <w:r w:rsidR="002845C0" w:rsidRPr="00572EEC">
        <w:t xml:space="preserve"> </w:t>
      </w:r>
      <w:proofErr w:type="spellStart"/>
      <w:r w:rsidR="002845C0" w:rsidRPr="00572EEC">
        <w:rPr>
          <w:rFonts w:ascii="Book Antiqua" w:hAnsi="Book Antiqua"/>
        </w:rPr>
        <w:t>Severe</w:t>
      </w:r>
      <w:proofErr w:type="spellEnd"/>
      <w:r w:rsidR="002845C0" w:rsidRPr="00572EEC">
        <w:rPr>
          <w:rFonts w:ascii="Book Antiqua" w:hAnsi="Book Antiqua"/>
        </w:rPr>
        <w:t xml:space="preserve"> </w:t>
      </w:r>
      <w:proofErr w:type="spellStart"/>
      <w:r w:rsidR="002845C0" w:rsidRPr="00572EEC">
        <w:rPr>
          <w:rFonts w:ascii="Book Antiqua" w:hAnsi="Book Antiqua"/>
        </w:rPr>
        <w:t>complication</w:t>
      </w:r>
      <w:r w:rsidR="00226A8D" w:rsidRPr="00572EEC">
        <w:rPr>
          <w:rFonts w:ascii="Book Antiqua" w:hAnsi="Book Antiqua"/>
        </w:rPr>
        <w:t>s</w:t>
      </w:r>
      <w:proofErr w:type="spellEnd"/>
      <w:r w:rsidR="002845C0" w:rsidRPr="00572EEC">
        <w:rPr>
          <w:rFonts w:ascii="Book Antiqua" w:hAnsi="Book Antiqua"/>
        </w:rPr>
        <w:t xml:space="preserve"> </w:t>
      </w:r>
      <w:proofErr w:type="spellStart"/>
      <w:r w:rsidR="002845C0" w:rsidRPr="00572EEC">
        <w:rPr>
          <w:rFonts w:ascii="Book Antiqua" w:hAnsi="Book Antiqua"/>
        </w:rPr>
        <w:t>were</w:t>
      </w:r>
      <w:proofErr w:type="spellEnd"/>
      <w:r w:rsidR="002845C0" w:rsidRPr="00572EEC">
        <w:rPr>
          <w:rFonts w:ascii="Book Antiqua" w:hAnsi="Book Antiqua"/>
        </w:rPr>
        <w:t xml:space="preserve"> more common</w:t>
      </w:r>
      <w:r w:rsidR="002845C0" w:rsidRPr="00572EEC">
        <w:t xml:space="preserve"> in </w:t>
      </w:r>
      <w:r w:rsidR="002845C0" w:rsidRPr="00572EEC">
        <w:rPr>
          <w:rFonts w:ascii="Book Antiqua" w:hAnsi="Book Antiqua"/>
          <w:lang w:val="en-GB"/>
        </w:rPr>
        <w:t xml:space="preserve">right anterior </w:t>
      </w:r>
      <w:proofErr w:type="spellStart"/>
      <w:r w:rsidR="002845C0" w:rsidRPr="00572EEC">
        <w:rPr>
          <w:rFonts w:ascii="Book Antiqua" w:hAnsi="Book Antiqua"/>
          <w:lang w:val="en-GB"/>
        </w:rPr>
        <w:t>hemorrhoid</w:t>
      </w:r>
      <w:proofErr w:type="spellEnd"/>
      <w:r w:rsidR="002845C0" w:rsidRPr="00572EEC">
        <w:rPr>
          <w:rFonts w:ascii="Book Antiqua" w:hAnsi="Book Antiqua"/>
          <w:lang w:val="en-GB"/>
        </w:rPr>
        <w:t xml:space="preserve"> RBL and </w:t>
      </w:r>
      <w:r w:rsidR="007F06CA" w:rsidRPr="00572EEC">
        <w:rPr>
          <w:rFonts w:ascii="Book Antiqua" w:hAnsi="Book Antiqua"/>
          <w:lang w:val="en-GB"/>
        </w:rPr>
        <w:t xml:space="preserve">in </w:t>
      </w:r>
      <w:r w:rsidR="002845C0" w:rsidRPr="00572EEC">
        <w:rPr>
          <w:rFonts w:ascii="Book Antiqua" w:hAnsi="Book Antiqua"/>
          <w:lang w:val="en-GB"/>
        </w:rPr>
        <w:t xml:space="preserve">patients with previous </w:t>
      </w:r>
      <w:proofErr w:type="spellStart"/>
      <w:r w:rsidR="002845C0" w:rsidRPr="00572EEC">
        <w:rPr>
          <w:rFonts w:ascii="Book Antiqua" w:hAnsi="Book Antiqua"/>
          <w:lang w:val="en-GB"/>
        </w:rPr>
        <w:t>hemorrhoidectomy</w:t>
      </w:r>
      <w:proofErr w:type="spellEnd"/>
      <w:r w:rsidR="00226A8D" w:rsidRPr="00572EEC">
        <w:rPr>
          <w:rFonts w:ascii="Book Antiqua" w:hAnsi="Book Antiqua"/>
          <w:lang w:val="en-GB"/>
        </w:rPr>
        <w:t>. M</w:t>
      </w:r>
      <w:r w:rsidR="00196E64" w:rsidRPr="00572EEC">
        <w:rPr>
          <w:rFonts w:ascii="Book Antiqua" w:hAnsi="Book Antiqua"/>
          <w:lang w:val="en-GB"/>
        </w:rPr>
        <w:t>ost complications occurred following the first</w:t>
      </w:r>
      <w:r w:rsidR="00CC0BA7" w:rsidRPr="00572EEC">
        <w:rPr>
          <w:rFonts w:ascii="Book Antiqua" w:hAnsi="Book Antiqua"/>
          <w:lang w:val="en-GB"/>
        </w:rPr>
        <w:t xml:space="preserve"> session</w:t>
      </w:r>
      <w:r w:rsidR="00BE6531" w:rsidRPr="00572EEC">
        <w:rPr>
          <w:rFonts w:ascii="Book Antiqua" w:hAnsi="Book Antiqua"/>
          <w:lang w:val="en-GB"/>
        </w:rPr>
        <w:t>.</w:t>
      </w:r>
      <w:r w:rsidR="00257917">
        <w:rPr>
          <w:rFonts w:ascii="Book Antiqua" w:eastAsia="宋体" w:hAnsi="Book Antiqua" w:hint="eastAsia"/>
          <w:lang w:val="en-GB" w:eastAsia="zh-CN"/>
        </w:rPr>
        <w:t xml:space="preserve"> </w:t>
      </w:r>
      <w:r w:rsidR="00406B45" w:rsidRPr="00572EEC">
        <w:rPr>
          <w:rFonts w:ascii="Book Antiqua" w:hAnsi="Book Antiqua"/>
          <w:lang w:val="en-GB"/>
        </w:rPr>
        <w:t xml:space="preserve">Studies </w:t>
      </w:r>
      <w:r w:rsidR="00C324E6" w:rsidRPr="00572EEC">
        <w:rPr>
          <w:rFonts w:ascii="Book Antiqua" w:hAnsi="Book Antiqua"/>
          <w:lang w:val="en-GB"/>
        </w:rPr>
        <w:t xml:space="preserve">do not </w:t>
      </w:r>
      <w:r w:rsidR="00F83EDA" w:rsidRPr="00572EEC">
        <w:rPr>
          <w:rFonts w:ascii="Book Antiqua" w:hAnsi="Book Antiqua"/>
          <w:lang w:val="en-GB"/>
        </w:rPr>
        <w:t xml:space="preserve">show </w:t>
      </w:r>
      <w:r w:rsidR="00406B45" w:rsidRPr="00572EEC">
        <w:rPr>
          <w:rFonts w:ascii="Book Antiqua" w:hAnsi="Book Antiqua"/>
          <w:lang w:val="en-GB"/>
        </w:rPr>
        <w:t>any</w:t>
      </w:r>
      <w:r w:rsidR="006F18FE" w:rsidRPr="00572EEC">
        <w:rPr>
          <w:rFonts w:ascii="Book Antiqua" w:hAnsi="Book Antiqua"/>
          <w:lang w:val="en-GB"/>
        </w:rPr>
        <w:t xml:space="preserve"> significant </w:t>
      </w:r>
      <w:proofErr w:type="spellStart"/>
      <w:r w:rsidR="006F18FE" w:rsidRPr="00572EEC">
        <w:rPr>
          <w:rFonts w:ascii="Book Antiqua" w:hAnsi="Book Antiqua"/>
          <w:lang w:val="en-GB"/>
        </w:rPr>
        <w:t>manometric</w:t>
      </w:r>
      <w:proofErr w:type="spellEnd"/>
      <w:r w:rsidR="006F18FE" w:rsidRPr="00572EEC">
        <w:rPr>
          <w:rFonts w:ascii="Book Antiqua" w:hAnsi="Book Antiqua"/>
          <w:lang w:val="en-GB"/>
        </w:rPr>
        <w:t xml:space="preserve"> </w:t>
      </w:r>
      <w:r w:rsidR="002456BD" w:rsidRPr="00572EEC">
        <w:rPr>
          <w:rFonts w:ascii="Book Antiqua" w:hAnsi="Book Antiqua"/>
          <w:lang w:val="en-GB"/>
        </w:rPr>
        <w:t>change</w:t>
      </w:r>
      <w:r w:rsidR="006F18FE" w:rsidRPr="00572EEC">
        <w:rPr>
          <w:rFonts w:ascii="Book Antiqua" w:hAnsi="Book Antiqua"/>
          <w:lang w:val="en-GB"/>
        </w:rPr>
        <w:t xml:space="preserve"> after </w:t>
      </w:r>
      <w:proofErr w:type="gramStart"/>
      <w:r w:rsidR="006F18FE" w:rsidRPr="00572EEC">
        <w:rPr>
          <w:rFonts w:ascii="Book Antiqua" w:hAnsi="Book Antiqua"/>
          <w:lang w:val="en-GB"/>
        </w:rPr>
        <w:t>RBL</w:t>
      </w:r>
      <w:r w:rsidR="007A7982" w:rsidRPr="00572EEC">
        <w:rPr>
          <w:rFonts w:ascii="Book Antiqua" w:hAnsi="Book Antiqua"/>
          <w:vertAlign w:val="superscript"/>
          <w:lang w:val="en-GB"/>
        </w:rPr>
        <w:t>[</w:t>
      </w:r>
      <w:proofErr w:type="gramEnd"/>
      <w:r w:rsidR="007A7982" w:rsidRPr="00572EEC">
        <w:rPr>
          <w:rFonts w:ascii="Book Antiqua" w:hAnsi="Book Antiqua"/>
          <w:vertAlign w:val="superscript"/>
          <w:lang w:val="en-GB"/>
        </w:rPr>
        <w:t>15-17</w:t>
      </w:r>
      <w:r w:rsidR="00201E0F" w:rsidRPr="00572EEC">
        <w:rPr>
          <w:rFonts w:ascii="Book Antiqua" w:hAnsi="Book Antiqua"/>
          <w:vertAlign w:val="superscript"/>
          <w:lang w:val="en-GB"/>
        </w:rPr>
        <w:t>]</w:t>
      </w:r>
      <w:r w:rsidR="00862583" w:rsidRPr="00572EEC">
        <w:rPr>
          <w:rFonts w:ascii="Book Antiqua" w:hAnsi="Book Antiqua"/>
          <w:lang w:val="en-GB"/>
        </w:rPr>
        <w:t>, namely in the maximum resting</w:t>
      </w:r>
      <w:r w:rsidR="00904495" w:rsidRPr="00572EEC">
        <w:rPr>
          <w:rFonts w:ascii="Book Antiqua" w:hAnsi="Book Antiqua"/>
          <w:lang w:val="en-GB"/>
        </w:rPr>
        <w:t xml:space="preserve"> pressure and squeeze pressure.</w:t>
      </w:r>
    </w:p>
    <w:p w14:paraId="1DE9AAB5" w14:textId="77777777" w:rsidR="00615F50" w:rsidRPr="00572EEC" w:rsidRDefault="00615F50" w:rsidP="0056291C">
      <w:pPr>
        <w:spacing w:line="360" w:lineRule="auto"/>
        <w:jc w:val="both"/>
        <w:rPr>
          <w:rFonts w:ascii="Book Antiqua" w:hAnsi="Book Antiqua"/>
          <w:lang w:val="en-GB"/>
        </w:rPr>
      </w:pPr>
    </w:p>
    <w:p w14:paraId="6FE145EB" w14:textId="777EE339" w:rsidR="00C04C07" w:rsidRPr="00257917" w:rsidRDefault="00F01C40" w:rsidP="0056291C">
      <w:pPr>
        <w:spacing w:line="360" w:lineRule="auto"/>
        <w:jc w:val="both"/>
        <w:rPr>
          <w:rFonts w:ascii="Book Antiqua" w:hAnsi="Book Antiqua"/>
          <w:b/>
          <w:i/>
          <w:lang w:val="en-GB"/>
        </w:rPr>
      </w:pPr>
      <w:r w:rsidRPr="00257917">
        <w:rPr>
          <w:rFonts w:ascii="Book Antiqua" w:hAnsi="Book Antiqua"/>
          <w:b/>
          <w:i/>
          <w:lang w:val="en-GB"/>
        </w:rPr>
        <w:t>Bleeding</w:t>
      </w:r>
    </w:p>
    <w:p w14:paraId="77BCB66F" w14:textId="22FBF149" w:rsidR="00431B3F" w:rsidRPr="00572EEC" w:rsidRDefault="00171145" w:rsidP="0056291C">
      <w:pPr>
        <w:spacing w:line="360" w:lineRule="auto"/>
        <w:jc w:val="both"/>
        <w:rPr>
          <w:rFonts w:ascii="Book Antiqua" w:hAnsi="Book Antiqua"/>
          <w:lang w:val="en-GB"/>
        </w:rPr>
      </w:pPr>
      <w:r w:rsidRPr="00572EEC">
        <w:rPr>
          <w:rFonts w:ascii="Book Antiqua" w:hAnsi="Book Antiqua"/>
          <w:lang w:val="en-GB"/>
        </w:rPr>
        <w:t>Blee</w:t>
      </w:r>
      <w:r w:rsidR="00A82CB0" w:rsidRPr="00572EEC">
        <w:rPr>
          <w:rFonts w:ascii="Book Antiqua" w:hAnsi="Book Antiqua"/>
          <w:lang w:val="en-GB"/>
        </w:rPr>
        <w:t xml:space="preserve">ding after RBL normally occurs </w:t>
      </w:r>
      <w:r w:rsidR="00226A8D" w:rsidRPr="00572EEC">
        <w:rPr>
          <w:rFonts w:ascii="Book Antiqua" w:hAnsi="Book Antiqua"/>
          <w:lang w:val="en-GB"/>
        </w:rPr>
        <w:t xml:space="preserve">after </w:t>
      </w:r>
      <w:r w:rsidRPr="00572EEC">
        <w:rPr>
          <w:rFonts w:ascii="Book Antiqua" w:hAnsi="Book Antiqua"/>
          <w:lang w:val="en-GB"/>
        </w:rPr>
        <w:t>10</w:t>
      </w:r>
      <w:r w:rsidR="005E7574" w:rsidRPr="00572EEC">
        <w:rPr>
          <w:rFonts w:ascii="Book Antiqua" w:hAnsi="Book Antiqua"/>
          <w:lang w:val="en-GB"/>
        </w:rPr>
        <w:t>-14</w:t>
      </w:r>
      <w:r w:rsidR="00AD2421">
        <w:rPr>
          <w:rFonts w:ascii="Book Antiqua" w:hAnsi="Book Antiqua"/>
          <w:lang w:val="en-GB"/>
        </w:rPr>
        <w:t xml:space="preserve"> d</w:t>
      </w:r>
      <w:r w:rsidRPr="00572EEC">
        <w:rPr>
          <w:rFonts w:ascii="Book Antiqua" w:hAnsi="Book Antiqua"/>
          <w:lang w:val="en-GB"/>
        </w:rPr>
        <w:t xml:space="preserve">, </w:t>
      </w:r>
      <w:r w:rsidR="0058124F" w:rsidRPr="00572EEC">
        <w:rPr>
          <w:rFonts w:ascii="Book Antiqua" w:hAnsi="Book Antiqua"/>
          <w:lang w:val="en-GB"/>
        </w:rPr>
        <w:t>probably due</w:t>
      </w:r>
      <w:r w:rsidR="0081220D" w:rsidRPr="00572EEC">
        <w:rPr>
          <w:rFonts w:ascii="Book Antiqua" w:hAnsi="Book Antiqua"/>
          <w:lang w:val="en-GB"/>
        </w:rPr>
        <w:t xml:space="preserve"> </w:t>
      </w:r>
      <w:r w:rsidRPr="00572EEC">
        <w:rPr>
          <w:rFonts w:ascii="Book Antiqua" w:hAnsi="Book Antiqua"/>
          <w:lang w:val="en-GB"/>
        </w:rPr>
        <w:t>to</w:t>
      </w:r>
      <w:r w:rsidR="00A82CB0" w:rsidRPr="00572EEC">
        <w:rPr>
          <w:rFonts w:ascii="Book Antiqua" w:hAnsi="Book Antiqua"/>
          <w:lang w:val="en-GB"/>
        </w:rPr>
        <w:t xml:space="preserve"> the sloughing of the ligated </w:t>
      </w:r>
      <w:proofErr w:type="spellStart"/>
      <w:proofErr w:type="gramStart"/>
      <w:r w:rsidR="00A82CB0" w:rsidRPr="00572EEC">
        <w:rPr>
          <w:rFonts w:ascii="Book Antiqua" w:hAnsi="Book Antiqua"/>
          <w:lang w:val="en-GB"/>
        </w:rPr>
        <w:t>hemorrhoid</w:t>
      </w:r>
      <w:r w:rsidR="00AD2421">
        <w:rPr>
          <w:rFonts w:ascii="Book Antiqua" w:hAnsi="Book Antiqua"/>
          <w:lang w:val="en-GB"/>
        </w:rPr>
        <w:t>s</w:t>
      </w:r>
      <w:proofErr w:type="spellEnd"/>
      <w:r w:rsidR="00AD2421">
        <w:rPr>
          <w:rFonts w:ascii="Book Antiqua" w:hAnsi="Book Antiqua"/>
          <w:vertAlign w:val="superscript"/>
          <w:lang w:val="en-GB"/>
        </w:rPr>
        <w:t>[</w:t>
      </w:r>
      <w:proofErr w:type="gramEnd"/>
      <w:r w:rsidR="00AD2421">
        <w:rPr>
          <w:rFonts w:ascii="Book Antiqua" w:hAnsi="Book Antiqua"/>
          <w:vertAlign w:val="superscript"/>
          <w:lang w:val="en-GB"/>
        </w:rPr>
        <w:t>11,18,</w:t>
      </w:r>
      <w:r w:rsidR="007A7982" w:rsidRPr="00572EEC">
        <w:rPr>
          <w:rFonts w:ascii="Book Antiqua" w:hAnsi="Book Antiqua"/>
          <w:vertAlign w:val="superscript"/>
          <w:lang w:val="en-GB"/>
        </w:rPr>
        <w:t>19</w:t>
      </w:r>
      <w:r w:rsidR="00201E0F" w:rsidRPr="00572EEC">
        <w:rPr>
          <w:rFonts w:ascii="Book Antiqua" w:hAnsi="Book Antiqua"/>
          <w:vertAlign w:val="superscript"/>
          <w:lang w:val="en-GB"/>
        </w:rPr>
        <w:t>]</w:t>
      </w:r>
      <w:r w:rsidR="00431B3F" w:rsidRPr="00572EEC">
        <w:rPr>
          <w:rFonts w:ascii="Book Antiqua" w:hAnsi="Book Antiqua"/>
          <w:lang w:val="en-GB"/>
        </w:rPr>
        <w:t>.</w:t>
      </w:r>
    </w:p>
    <w:p w14:paraId="13B06AD7" w14:textId="2A2A2B04" w:rsidR="00171145" w:rsidRPr="00572EEC" w:rsidRDefault="00F64DD0" w:rsidP="00AD2421">
      <w:pPr>
        <w:spacing w:line="360" w:lineRule="auto"/>
        <w:ind w:firstLineChars="100" w:firstLine="240"/>
        <w:jc w:val="both"/>
        <w:rPr>
          <w:rFonts w:ascii="Book Antiqua" w:hAnsi="Book Antiqua"/>
          <w:lang w:val="en-GB"/>
        </w:rPr>
      </w:pPr>
      <w:r w:rsidRPr="00572EEC">
        <w:rPr>
          <w:rFonts w:ascii="Book Antiqua" w:hAnsi="Book Antiqua"/>
          <w:lang w:val="en-GB"/>
        </w:rPr>
        <w:t xml:space="preserve">Patients </w:t>
      </w:r>
      <w:r w:rsidR="00F009C6" w:rsidRPr="00572EEC">
        <w:rPr>
          <w:rFonts w:ascii="Book Antiqua" w:hAnsi="Book Antiqua"/>
          <w:lang w:val="en-GB"/>
        </w:rPr>
        <w:t xml:space="preserve">taking anti-platelet and/or anti-coagulant medication </w:t>
      </w:r>
      <w:r w:rsidR="00171145" w:rsidRPr="00572EEC">
        <w:rPr>
          <w:rFonts w:ascii="Book Antiqua" w:hAnsi="Book Antiqua"/>
          <w:lang w:val="en-GB"/>
        </w:rPr>
        <w:t xml:space="preserve">have a higher risk of </w:t>
      </w:r>
      <w:r w:rsidR="00153B11" w:rsidRPr="00572EEC">
        <w:rPr>
          <w:rFonts w:ascii="Book Antiqua" w:hAnsi="Book Antiqua"/>
          <w:lang w:val="en-GB"/>
        </w:rPr>
        <w:t xml:space="preserve">secondary </w:t>
      </w:r>
      <w:r w:rsidR="00171145" w:rsidRPr="00572EEC">
        <w:rPr>
          <w:rFonts w:ascii="Book Antiqua" w:hAnsi="Book Antiqua"/>
          <w:lang w:val="en-GB"/>
        </w:rPr>
        <w:t xml:space="preserve">bleeding. </w:t>
      </w:r>
      <w:r w:rsidRPr="00572EEC">
        <w:rPr>
          <w:rFonts w:ascii="Book Antiqua" w:hAnsi="Book Antiqua"/>
          <w:lang w:val="en-GB"/>
        </w:rPr>
        <w:t xml:space="preserve">There are cases of massive life-threatening haemorrhage following </w:t>
      </w:r>
      <w:proofErr w:type="spellStart"/>
      <w:r w:rsidRPr="00572EEC">
        <w:rPr>
          <w:rFonts w:ascii="Book Antiqua" w:hAnsi="Book Antiqua"/>
          <w:lang w:val="en-GB"/>
        </w:rPr>
        <w:t>hemorrhoidal</w:t>
      </w:r>
      <w:proofErr w:type="spellEnd"/>
      <w:r w:rsidRPr="00572EEC">
        <w:rPr>
          <w:rFonts w:ascii="Book Antiqua" w:hAnsi="Book Antiqua"/>
          <w:lang w:val="en-GB"/>
        </w:rPr>
        <w:t xml:space="preserve"> RBL in patients on acetylsalicylic acid </w:t>
      </w:r>
      <w:r w:rsidR="002F3E62" w:rsidRPr="00572EEC">
        <w:rPr>
          <w:rFonts w:ascii="Book Antiqua" w:hAnsi="Book Antiqua"/>
          <w:lang w:val="en-GB"/>
        </w:rPr>
        <w:t>(</w:t>
      </w:r>
      <w:r w:rsidR="000702C6" w:rsidRPr="00572EEC">
        <w:rPr>
          <w:rFonts w:ascii="Book Antiqua" w:hAnsi="Book Antiqua"/>
          <w:lang w:val="en-GB"/>
        </w:rPr>
        <w:t>ASA</w:t>
      </w:r>
      <w:r w:rsidR="002F3E62" w:rsidRPr="00572EEC">
        <w:rPr>
          <w:rFonts w:ascii="Book Antiqua" w:hAnsi="Book Antiqua"/>
          <w:lang w:val="en-GB"/>
        </w:rPr>
        <w:t>)</w:t>
      </w:r>
      <w:r w:rsidR="00AD2421">
        <w:rPr>
          <w:rFonts w:ascii="Book Antiqua" w:hAnsi="Book Antiqua"/>
          <w:vertAlign w:val="superscript"/>
          <w:lang w:val="en-GB"/>
        </w:rPr>
        <w:t>[18,20,</w:t>
      </w:r>
      <w:r w:rsidR="007A7982" w:rsidRPr="00572EEC">
        <w:rPr>
          <w:rFonts w:ascii="Book Antiqua" w:hAnsi="Book Antiqua"/>
          <w:vertAlign w:val="superscript"/>
          <w:lang w:val="en-GB"/>
        </w:rPr>
        <w:t>21</w:t>
      </w:r>
      <w:r w:rsidR="00201E0F" w:rsidRPr="00572EEC">
        <w:rPr>
          <w:rFonts w:ascii="Book Antiqua" w:hAnsi="Book Antiqua"/>
          <w:vertAlign w:val="superscript"/>
          <w:lang w:val="en-GB"/>
        </w:rPr>
        <w:t>]</w:t>
      </w:r>
      <w:r w:rsidR="00201E0F" w:rsidRPr="00572EEC">
        <w:rPr>
          <w:rFonts w:ascii="Book Antiqua" w:hAnsi="Book Antiqua"/>
          <w:lang w:val="en-GB"/>
        </w:rPr>
        <w:t xml:space="preserve"> </w:t>
      </w:r>
      <w:r w:rsidR="00B93897" w:rsidRPr="00572EEC">
        <w:rPr>
          <w:rFonts w:ascii="Book Antiqua" w:hAnsi="Book Antiqua"/>
          <w:lang w:val="en-GB"/>
        </w:rPr>
        <w:t>and</w:t>
      </w:r>
      <w:r w:rsidRPr="00572EEC">
        <w:rPr>
          <w:rFonts w:ascii="Book Antiqua" w:hAnsi="Book Antiqua"/>
          <w:lang w:val="en-GB"/>
        </w:rPr>
        <w:t xml:space="preserve"> </w:t>
      </w:r>
      <w:proofErr w:type="spellStart"/>
      <w:proofErr w:type="gramStart"/>
      <w:r w:rsidRPr="00572EEC">
        <w:rPr>
          <w:rFonts w:ascii="Book Antiqua" w:hAnsi="Book Antiqua"/>
          <w:lang w:val="en-GB"/>
        </w:rPr>
        <w:t>clopidrogel</w:t>
      </w:r>
      <w:proofErr w:type="spellEnd"/>
      <w:r w:rsidR="007A7982" w:rsidRPr="00572EEC">
        <w:rPr>
          <w:rFonts w:ascii="Book Antiqua" w:hAnsi="Book Antiqua"/>
          <w:vertAlign w:val="superscript"/>
          <w:lang w:val="en-GB"/>
        </w:rPr>
        <w:t>[</w:t>
      </w:r>
      <w:proofErr w:type="gramEnd"/>
      <w:r w:rsidR="007A7982" w:rsidRPr="00572EEC">
        <w:rPr>
          <w:rFonts w:ascii="Book Antiqua" w:hAnsi="Book Antiqua"/>
          <w:vertAlign w:val="superscript"/>
          <w:lang w:val="en-GB"/>
        </w:rPr>
        <w:t>19</w:t>
      </w:r>
      <w:r w:rsidR="00201E0F" w:rsidRPr="00572EEC">
        <w:rPr>
          <w:rFonts w:ascii="Book Antiqua" w:hAnsi="Book Antiqua"/>
          <w:vertAlign w:val="superscript"/>
          <w:lang w:val="en-GB"/>
        </w:rPr>
        <w:t>]</w:t>
      </w:r>
      <w:r w:rsidRPr="00572EEC">
        <w:rPr>
          <w:rFonts w:ascii="Book Antiqua" w:hAnsi="Book Antiqua"/>
          <w:lang w:val="en-GB"/>
        </w:rPr>
        <w:t>.</w:t>
      </w:r>
    </w:p>
    <w:p w14:paraId="55ACB1D3" w14:textId="1ACAC7A7" w:rsidR="00104F1A" w:rsidRPr="00572EEC" w:rsidRDefault="0088356F" w:rsidP="00AD2421">
      <w:pPr>
        <w:spacing w:line="360" w:lineRule="auto"/>
        <w:ind w:firstLineChars="100" w:firstLine="240"/>
        <w:jc w:val="both"/>
        <w:rPr>
          <w:rFonts w:ascii="Book Antiqua" w:hAnsi="Book Antiqua"/>
          <w:lang w:val="en-GB"/>
        </w:rPr>
      </w:pPr>
      <w:r w:rsidRPr="00572EEC">
        <w:rPr>
          <w:rFonts w:ascii="Book Antiqua" w:hAnsi="Book Antiqua"/>
          <w:lang w:val="en-GB"/>
        </w:rPr>
        <w:t>In</w:t>
      </w:r>
      <w:r w:rsidR="00226A8D" w:rsidRPr="00572EEC">
        <w:rPr>
          <w:rFonts w:ascii="Book Antiqua" w:hAnsi="Book Antiqua"/>
          <w:lang w:val="en-GB"/>
        </w:rPr>
        <w:t xml:space="preserve"> a </w:t>
      </w:r>
      <w:r w:rsidR="00E65B56" w:rsidRPr="00572EEC">
        <w:rPr>
          <w:rFonts w:ascii="Book Antiqua" w:hAnsi="Book Antiqua"/>
          <w:lang w:val="en-GB"/>
        </w:rPr>
        <w:t xml:space="preserve">study by Bat </w:t>
      </w:r>
      <w:r w:rsidR="00E65B56" w:rsidRPr="00AD2421">
        <w:rPr>
          <w:rFonts w:ascii="Book Antiqua" w:hAnsi="Book Antiqua"/>
          <w:i/>
          <w:lang w:val="en-GB"/>
        </w:rPr>
        <w:t>e</w:t>
      </w:r>
      <w:r w:rsidR="00AD2421" w:rsidRPr="00AD2421">
        <w:rPr>
          <w:rFonts w:ascii="Book Antiqua" w:eastAsia="宋体" w:hAnsi="Book Antiqua" w:hint="eastAsia"/>
          <w:i/>
          <w:lang w:val="en-GB" w:eastAsia="zh-CN"/>
        </w:rPr>
        <w:t>t</w:t>
      </w:r>
      <w:r w:rsidR="00E65B56" w:rsidRPr="00AD2421">
        <w:rPr>
          <w:rFonts w:ascii="Book Antiqua" w:hAnsi="Book Antiqua"/>
          <w:i/>
          <w:lang w:val="en-GB"/>
        </w:rPr>
        <w:t xml:space="preserve"> </w:t>
      </w:r>
      <w:proofErr w:type="gramStart"/>
      <w:r w:rsidR="00E65B56" w:rsidRPr="00AD2421">
        <w:rPr>
          <w:rFonts w:ascii="Book Antiqua" w:hAnsi="Book Antiqua"/>
          <w:i/>
          <w:lang w:val="en-GB"/>
        </w:rPr>
        <w:t>al</w:t>
      </w:r>
      <w:r w:rsidR="007A7982" w:rsidRPr="00572EEC">
        <w:rPr>
          <w:rFonts w:ascii="Book Antiqua" w:hAnsi="Book Antiqua"/>
          <w:vertAlign w:val="superscript"/>
          <w:lang w:val="en-GB"/>
        </w:rPr>
        <w:t>[</w:t>
      </w:r>
      <w:proofErr w:type="gramEnd"/>
      <w:r w:rsidR="007A7982" w:rsidRPr="00572EEC">
        <w:rPr>
          <w:rFonts w:ascii="Book Antiqua" w:hAnsi="Book Antiqua"/>
          <w:vertAlign w:val="superscript"/>
          <w:lang w:val="en-GB"/>
        </w:rPr>
        <w:t>11</w:t>
      </w:r>
      <w:r w:rsidR="00201E0F" w:rsidRPr="00572EEC">
        <w:rPr>
          <w:rFonts w:ascii="Book Antiqua" w:hAnsi="Book Antiqua"/>
          <w:vertAlign w:val="superscript"/>
          <w:lang w:val="en-GB"/>
        </w:rPr>
        <w:t>]</w:t>
      </w:r>
      <w:r w:rsidR="008A1109" w:rsidRPr="00572EEC">
        <w:rPr>
          <w:rFonts w:ascii="Book Antiqua" w:hAnsi="Book Antiqua"/>
          <w:lang w:val="en-GB"/>
        </w:rPr>
        <w:t>,</w:t>
      </w:r>
      <w:r w:rsidR="008A1109" w:rsidRPr="00572EEC">
        <w:rPr>
          <w:rFonts w:ascii="Book Antiqua" w:hAnsi="Book Antiqua"/>
          <w:vertAlign w:val="superscript"/>
          <w:lang w:val="en-GB"/>
        </w:rPr>
        <w:t xml:space="preserve"> </w:t>
      </w:r>
      <w:r w:rsidR="008A1109" w:rsidRPr="00572EEC">
        <w:rPr>
          <w:rFonts w:ascii="Book Antiqua" w:hAnsi="Book Antiqua"/>
          <w:lang w:val="en-GB"/>
        </w:rPr>
        <w:t>including 512 patients submitted to RBL</w:t>
      </w:r>
      <w:r w:rsidR="00E65B56" w:rsidRPr="00572EEC">
        <w:rPr>
          <w:rFonts w:ascii="Book Antiqua" w:hAnsi="Book Antiqua"/>
          <w:lang w:val="en-GB"/>
        </w:rPr>
        <w:t xml:space="preserve">, </w:t>
      </w:r>
      <w:r w:rsidRPr="00572EEC">
        <w:rPr>
          <w:rFonts w:ascii="Book Antiqua" w:hAnsi="Book Antiqua"/>
          <w:lang w:val="en-GB"/>
        </w:rPr>
        <w:t xml:space="preserve">five of the six patients who had massive bleeding, </w:t>
      </w:r>
      <w:r w:rsidR="00E65B56" w:rsidRPr="00572EEC">
        <w:rPr>
          <w:rFonts w:ascii="Book Antiqua" w:hAnsi="Book Antiqua"/>
          <w:lang w:val="en-GB"/>
        </w:rPr>
        <w:t xml:space="preserve">developed </w:t>
      </w:r>
      <w:r w:rsidRPr="00572EEC">
        <w:rPr>
          <w:rFonts w:ascii="Book Antiqua" w:hAnsi="Book Antiqua"/>
          <w:lang w:val="en-GB"/>
        </w:rPr>
        <w:t>symptoms 10 d</w:t>
      </w:r>
      <w:r w:rsidR="00226A8D" w:rsidRPr="00572EEC">
        <w:rPr>
          <w:rFonts w:ascii="Book Antiqua" w:hAnsi="Book Antiqua"/>
          <w:lang w:val="en-GB"/>
        </w:rPr>
        <w:t xml:space="preserve"> or more after the procedure. T</w:t>
      </w:r>
      <w:r w:rsidRPr="00572EEC">
        <w:rPr>
          <w:rFonts w:ascii="Book Antiqua" w:hAnsi="Book Antiqua"/>
          <w:lang w:val="en-GB"/>
        </w:rPr>
        <w:t>hre</w:t>
      </w:r>
      <w:r w:rsidR="00226A8D" w:rsidRPr="00572EEC">
        <w:rPr>
          <w:rFonts w:ascii="Book Antiqua" w:hAnsi="Book Antiqua"/>
          <w:lang w:val="en-GB"/>
        </w:rPr>
        <w:t xml:space="preserve">e patients </w:t>
      </w:r>
      <w:r w:rsidR="005676FA" w:rsidRPr="00572EEC">
        <w:rPr>
          <w:rFonts w:ascii="Book Antiqua" w:hAnsi="Book Antiqua"/>
          <w:lang w:val="en-GB"/>
        </w:rPr>
        <w:t xml:space="preserve">that </w:t>
      </w:r>
      <w:r w:rsidRPr="00572EEC">
        <w:rPr>
          <w:rFonts w:ascii="Book Antiqua" w:hAnsi="Book Antiqua"/>
          <w:lang w:val="en-GB"/>
        </w:rPr>
        <w:t>wer</w:t>
      </w:r>
      <w:r w:rsidR="0024705F" w:rsidRPr="00572EEC">
        <w:rPr>
          <w:rFonts w:ascii="Book Antiqua" w:hAnsi="Book Antiqua"/>
          <w:lang w:val="en-GB"/>
        </w:rPr>
        <w:t>e transfused were taking ASA</w:t>
      </w:r>
      <w:r w:rsidRPr="00572EEC">
        <w:rPr>
          <w:rFonts w:ascii="Book Antiqua" w:hAnsi="Book Antiqua"/>
          <w:lang w:val="en-GB"/>
        </w:rPr>
        <w:t xml:space="preserve"> regularly.</w:t>
      </w:r>
    </w:p>
    <w:p w14:paraId="439078D0" w14:textId="6E9C999F" w:rsidR="00870AF3" w:rsidRPr="00572EEC" w:rsidRDefault="00870AF3" w:rsidP="00BF4D9E">
      <w:pPr>
        <w:spacing w:line="360" w:lineRule="auto"/>
        <w:ind w:firstLineChars="100" w:firstLine="240"/>
        <w:jc w:val="both"/>
        <w:rPr>
          <w:rFonts w:ascii="Book Antiqua" w:hAnsi="Book Antiqua"/>
          <w:lang w:val="en-GB"/>
        </w:rPr>
      </w:pPr>
      <w:r w:rsidRPr="00572EEC">
        <w:rPr>
          <w:rFonts w:ascii="Book Antiqua" w:hAnsi="Book Antiqua"/>
          <w:lang w:val="en-GB"/>
        </w:rPr>
        <w:t xml:space="preserve">In a retrospective </w:t>
      </w:r>
      <w:proofErr w:type="gramStart"/>
      <w:r w:rsidRPr="00572EEC">
        <w:rPr>
          <w:rFonts w:ascii="Book Antiqua" w:hAnsi="Book Antiqua"/>
          <w:lang w:val="en-GB"/>
        </w:rPr>
        <w:t>study</w:t>
      </w:r>
      <w:r w:rsidR="007A7982" w:rsidRPr="00572EEC">
        <w:rPr>
          <w:rFonts w:ascii="Book Antiqua" w:hAnsi="Book Antiqua"/>
          <w:vertAlign w:val="superscript"/>
          <w:lang w:val="en-GB"/>
        </w:rPr>
        <w:t>[</w:t>
      </w:r>
      <w:proofErr w:type="gramEnd"/>
      <w:r w:rsidR="007A7982" w:rsidRPr="00572EEC">
        <w:rPr>
          <w:rFonts w:ascii="Book Antiqua" w:hAnsi="Book Antiqua"/>
          <w:vertAlign w:val="superscript"/>
          <w:lang w:val="en-GB"/>
        </w:rPr>
        <w:t>10</w:t>
      </w:r>
      <w:r w:rsidR="00201E0F" w:rsidRPr="00572EEC">
        <w:rPr>
          <w:rFonts w:ascii="Book Antiqua" w:hAnsi="Book Antiqua"/>
          <w:vertAlign w:val="superscript"/>
          <w:lang w:val="en-GB"/>
        </w:rPr>
        <w:t>]</w:t>
      </w:r>
      <w:r w:rsidR="00201E0F" w:rsidRPr="00572EEC">
        <w:rPr>
          <w:rFonts w:ascii="Book Antiqua" w:hAnsi="Book Antiqua"/>
          <w:lang w:val="en-GB"/>
        </w:rPr>
        <w:t xml:space="preserve"> </w:t>
      </w:r>
      <w:r w:rsidRPr="00572EEC">
        <w:rPr>
          <w:rFonts w:ascii="Book Antiqua" w:hAnsi="Book Antiqua"/>
          <w:lang w:val="en-GB"/>
        </w:rPr>
        <w:t xml:space="preserve">including </w:t>
      </w:r>
      <w:r w:rsidR="00B65034" w:rsidRPr="00572EEC">
        <w:rPr>
          <w:rFonts w:ascii="Book Antiqua" w:hAnsi="Book Antiqua"/>
          <w:lang w:val="en-GB"/>
        </w:rPr>
        <w:t>805</w:t>
      </w:r>
      <w:r w:rsidR="005676FA" w:rsidRPr="00572EEC">
        <w:rPr>
          <w:rFonts w:ascii="Book Antiqua" w:hAnsi="Book Antiqua"/>
          <w:lang w:val="en-GB"/>
        </w:rPr>
        <w:t xml:space="preserve"> patients</w:t>
      </w:r>
      <w:r w:rsidR="00B65034" w:rsidRPr="00572EEC">
        <w:rPr>
          <w:rFonts w:ascii="Book Antiqua" w:hAnsi="Book Antiqua"/>
          <w:lang w:val="en-GB"/>
        </w:rPr>
        <w:t xml:space="preserve"> that</w:t>
      </w:r>
      <w:r w:rsidR="005C7260" w:rsidRPr="00572EEC">
        <w:rPr>
          <w:rFonts w:ascii="Book Antiqua" w:hAnsi="Book Antiqua"/>
          <w:lang w:val="en-GB"/>
        </w:rPr>
        <w:t xml:space="preserve"> </w:t>
      </w:r>
      <w:r w:rsidR="00226A8D" w:rsidRPr="00572EEC">
        <w:rPr>
          <w:rFonts w:ascii="Book Antiqua" w:hAnsi="Book Antiqua"/>
          <w:lang w:val="en-GB"/>
        </w:rPr>
        <w:t xml:space="preserve">had </w:t>
      </w:r>
      <w:r w:rsidR="005C7260" w:rsidRPr="00572EEC">
        <w:rPr>
          <w:rFonts w:ascii="Book Antiqua" w:hAnsi="Book Antiqua"/>
          <w:lang w:val="en-GB"/>
        </w:rPr>
        <w:t xml:space="preserve">undergone RBL </w:t>
      </w:r>
      <w:r w:rsidR="005676FA" w:rsidRPr="00572EEC">
        <w:rPr>
          <w:rFonts w:ascii="Book Antiqua" w:hAnsi="Book Antiqua"/>
          <w:lang w:val="en-GB"/>
        </w:rPr>
        <w:t xml:space="preserve">aiming </w:t>
      </w:r>
      <w:r w:rsidR="005C7260" w:rsidRPr="00572EEC">
        <w:rPr>
          <w:rFonts w:ascii="Book Antiqua" w:hAnsi="Book Antiqua"/>
          <w:lang w:val="en-GB"/>
        </w:rPr>
        <w:t xml:space="preserve">to evaluate the efficacy and safety of this procedure, </w:t>
      </w:r>
      <w:r w:rsidR="00CE58DC" w:rsidRPr="00572EEC">
        <w:rPr>
          <w:rFonts w:ascii="Book Antiqua" w:hAnsi="Book Antiqua"/>
          <w:lang w:val="en-GB"/>
        </w:rPr>
        <w:t xml:space="preserve">higher bleeding rates were encountered with the use of </w:t>
      </w:r>
      <w:r w:rsidR="0024705F" w:rsidRPr="00572EEC">
        <w:rPr>
          <w:rFonts w:ascii="Book Antiqua" w:hAnsi="Book Antiqua"/>
          <w:lang w:val="en-GB"/>
        </w:rPr>
        <w:t xml:space="preserve">ASA </w:t>
      </w:r>
      <w:r w:rsidR="00CE58DC" w:rsidRPr="00572EEC">
        <w:rPr>
          <w:rFonts w:ascii="Book Antiqua" w:hAnsi="Book Antiqua"/>
          <w:lang w:val="en-GB"/>
        </w:rPr>
        <w:t>/</w:t>
      </w:r>
      <w:proofErr w:type="spellStart"/>
      <w:r w:rsidR="00CE58DC" w:rsidRPr="00572EEC">
        <w:rPr>
          <w:rFonts w:ascii="Book Antiqua" w:hAnsi="Book Antiqua"/>
          <w:lang w:val="en-GB"/>
        </w:rPr>
        <w:t>nonsteroidal</w:t>
      </w:r>
      <w:proofErr w:type="spellEnd"/>
      <w:r w:rsidR="00CE58DC" w:rsidRPr="00572EEC">
        <w:rPr>
          <w:rFonts w:ascii="Book Antiqua" w:hAnsi="Book Antiqua"/>
          <w:lang w:val="en-GB"/>
        </w:rPr>
        <w:t xml:space="preserve"> anti-inflammatory drugs</w:t>
      </w:r>
      <w:r w:rsidR="0024705F" w:rsidRPr="00572EEC">
        <w:rPr>
          <w:rFonts w:ascii="Book Antiqua" w:hAnsi="Book Antiqua"/>
          <w:lang w:val="en-GB"/>
        </w:rPr>
        <w:t xml:space="preserve"> (NSAID)</w:t>
      </w:r>
      <w:r w:rsidR="00CE58DC" w:rsidRPr="00572EEC">
        <w:rPr>
          <w:rFonts w:ascii="Book Antiqua" w:hAnsi="Book Antiqua"/>
          <w:lang w:val="en-GB"/>
        </w:rPr>
        <w:t xml:space="preserve"> and warfarin.</w:t>
      </w:r>
      <w:r w:rsidR="00B92DEF" w:rsidRPr="00572EEC">
        <w:rPr>
          <w:rFonts w:ascii="Book Antiqua" w:hAnsi="Book Antiqua"/>
          <w:lang w:val="en-GB"/>
        </w:rPr>
        <w:t xml:space="preserve"> Two of 8 patients (25%) taking warfarin bled, whereas 3 of 40 patients (7.5%) taking ASA or other NSAID bled, and 22 of 765 patients </w:t>
      </w:r>
      <w:r w:rsidR="00534171" w:rsidRPr="00572EEC">
        <w:rPr>
          <w:rFonts w:ascii="Book Antiqua" w:hAnsi="Book Antiqua"/>
          <w:lang w:val="en-GB"/>
        </w:rPr>
        <w:t>(2.9%</w:t>
      </w:r>
      <w:r w:rsidR="00D078D2" w:rsidRPr="00572EEC">
        <w:rPr>
          <w:rFonts w:ascii="Book Antiqua" w:hAnsi="Book Antiqua"/>
          <w:lang w:val="en-GB"/>
        </w:rPr>
        <w:t>) taking neither ble</w:t>
      </w:r>
      <w:r w:rsidR="00B92DEF" w:rsidRPr="00572EEC">
        <w:rPr>
          <w:rFonts w:ascii="Book Antiqua" w:hAnsi="Book Antiqua"/>
          <w:lang w:val="en-GB"/>
        </w:rPr>
        <w:t>d (</w:t>
      </w:r>
      <w:r w:rsidR="00B92DEF" w:rsidRPr="00DA090F">
        <w:rPr>
          <w:rFonts w:ascii="Book Antiqua" w:hAnsi="Book Antiqua"/>
          <w:i/>
          <w:lang w:val="en-GB"/>
        </w:rPr>
        <w:t>P</w:t>
      </w:r>
      <w:r w:rsidR="00B92DEF" w:rsidRPr="00572EEC">
        <w:rPr>
          <w:rFonts w:ascii="Book Antiqua" w:hAnsi="Book Antiqua"/>
          <w:lang w:val="en-GB"/>
        </w:rPr>
        <w:t xml:space="preserve"> &lt; 0.001).</w:t>
      </w:r>
    </w:p>
    <w:p w14:paraId="6CB2DC9A" w14:textId="1428713C" w:rsidR="00AE42C6" w:rsidRPr="00572EEC" w:rsidRDefault="00AE42C6" w:rsidP="00DA090F">
      <w:pPr>
        <w:spacing w:line="360" w:lineRule="auto"/>
        <w:ind w:firstLineChars="100" w:firstLine="240"/>
        <w:jc w:val="both"/>
        <w:rPr>
          <w:rFonts w:ascii="Book Antiqua" w:hAnsi="Book Antiqua"/>
          <w:lang w:val="en-GB"/>
        </w:rPr>
      </w:pPr>
      <w:proofErr w:type="spellStart"/>
      <w:r w:rsidRPr="00572EEC">
        <w:rPr>
          <w:rFonts w:ascii="Book Antiqua" w:hAnsi="Book Antiqua"/>
          <w:lang w:val="en-GB"/>
        </w:rPr>
        <w:t>Marshman</w:t>
      </w:r>
      <w:proofErr w:type="spellEnd"/>
      <w:r w:rsidR="00E64065" w:rsidRPr="00572EEC">
        <w:rPr>
          <w:rFonts w:ascii="Book Antiqua" w:hAnsi="Book Antiqua"/>
          <w:lang w:val="en-GB"/>
        </w:rPr>
        <w:t xml:space="preserve"> </w:t>
      </w:r>
      <w:r w:rsidR="00E64065" w:rsidRPr="008F113F">
        <w:rPr>
          <w:rFonts w:ascii="Book Antiqua" w:hAnsi="Book Antiqua"/>
          <w:i/>
          <w:lang w:val="en-GB"/>
        </w:rPr>
        <w:t xml:space="preserve">et </w:t>
      </w:r>
      <w:proofErr w:type="gramStart"/>
      <w:r w:rsidR="00E64065" w:rsidRPr="008F113F">
        <w:rPr>
          <w:rFonts w:ascii="Book Antiqua" w:hAnsi="Book Antiqua"/>
          <w:i/>
          <w:lang w:val="en-GB"/>
        </w:rPr>
        <w:t>al</w:t>
      </w:r>
      <w:r w:rsidR="00201E0F" w:rsidRPr="00572EEC">
        <w:rPr>
          <w:rFonts w:ascii="Book Antiqua" w:hAnsi="Book Antiqua"/>
          <w:vertAlign w:val="superscript"/>
          <w:lang w:val="en-GB"/>
        </w:rPr>
        <w:t>[</w:t>
      </w:r>
      <w:proofErr w:type="gramEnd"/>
      <w:r w:rsidR="00201E0F" w:rsidRPr="00572EEC">
        <w:rPr>
          <w:rFonts w:ascii="Book Antiqua" w:hAnsi="Book Antiqua"/>
          <w:vertAlign w:val="superscript"/>
          <w:lang w:val="en-GB"/>
        </w:rPr>
        <w:t>22]</w:t>
      </w:r>
      <w:r w:rsidR="00DD5701">
        <w:rPr>
          <w:rFonts w:ascii="Book Antiqua" w:eastAsia="宋体" w:hAnsi="Book Antiqua" w:hint="eastAsia"/>
          <w:lang w:val="en-GB" w:eastAsia="zh-CN"/>
        </w:rPr>
        <w:t xml:space="preserve"> </w:t>
      </w:r>
      <w:r w:rsidR="00814B59" w:rsidRPr="00572EEC">
        <w:rPr>
          <w:rFonts w:ascii="Book Antiqua" w:hAnsi="Book Antiqua"/>
          <w:lang w:val="en-GB"/>
        </w:rPr>
        <w:t xml:space="preserve">conducted a study, including 241 patients undergoing </w:t>
      </w:r>
      <w:r w:rsidR="00680D46" w:rsidRPr="00572EEC">
        <w:rPr>
          <w:rFonts w:ascii="Book Antiqua" w:hAnsi="Book Antiqua"/>
          <w:lang w:val="en-GB"/>
        </w:rPr>
        <w:t>RBL</w:t>
      </w:r>
      <w:r w:rsidR="00814B59" w:rsidRPr="00572EEC">
        <w:rPr>
          <w:rFonts w:ascii="Book Antiqua" w:hAnsi="Book Antiqua"/>
          <w:lang w:val="en-GB"/>
        </w:rPr>
        <w:t xml:space="preserve"> over a five-year period focus on complications. </w:t>
      </w:r>
      <w:r w:rsidR="00680D46" w:rsidRPr="00572EEC">
        <w:rPr>
          <w:rFonts w:ascii="Book Antiqua" w:hAnsi="Book Antiqua"/>
          <w:lang w:val="en-GB"/>
        </w:rPr>
        <w:t xml:space="preserve">Three patients (1.2%) required hospitalization for complications, </w:t>
      </w:r>
      <w:r w:rsidR="00FD4F84" w:rsidRPr="00572EEC">
        <w:rPr>
          <w:rFonts w:ascii="Book Antiqua" w:hAnsi="Book Antiqua"/>
          <w:lang w:val="en-GB"/>
        </w:rPr>
        <w:t>of these</w:t>
      </w:r>
      <w:r w:rsidR="00DA70BF" w:rsidRPr="00572EEC">
        <w:rPr>
          <w:rFonts w:ascii="Book Antiqua" w:hAnsi="Book Antiqua"/>
          <w:lang w:val="en-GB"/>
        </w:rPr>
        <w:t xml:space="preserve"> patients, </w:t>
      </w:r>
      <w:r w:rsidR="00680D46" w:rsidRPr="00572EEC">
        <w:rPr>
          <w:rFonts w:ascii="Book Antiqua" w:hAnsi="Book Antiqua"/>
          <w:lang w:val="en-GB"/>
        </w:rPr>
        <w:t xml:space="preserve">two patients on oral anticoagulants were admitted for significant bleeding. </w:t>
      </w:r>
    </w:p>
    <w:p w14:paraId="74A5C042" w14:textId="22E368F2" w:rsidR="00AE2005" w:rsidRPr="00572EEC" w:rsidRDefault="00AE2005" w:rsidP="00B163D8">
      <w:pPr>
        <w:spacing w:line="360" w:lineRule="auto"/>
        <w:ind w:firstLineChars="100" w:firstLine="240"/>
        <w:jc w:val="both"/>
        <w:rPr>
          <w:rFonts w:ascii="Book Antiqua" w:hAnsi="Book Antiqua"/>
          <w:lang w:val="en-GB"/>
        </w:rPr>
      </w:pPr>
      <w:r w:rsidRPr="00572EEC">
        <w:rPr>
          <w:rFonts w:ascii="Book Antiqua" w:hAnsi="Book Antiqua"/>
          <w:lang w:val="en-GB"/>
        </w:rPr>
        <w:t xml:space="preserve">In </w:t>
      </w:r>
      <w:r w:rsidR="00D078D2" w:rsidRPr="00572EEC">
        <w:rPr>
          <w:rFonts w:ascii="Book Antiqua" w:hAnsi="Book Antiqua"/>
          <w:lang w:val="en-GB"/>
        </w:rPr>
        <w:t xml:space="preserve">a </w:t>
      </w:r>
      <w:r w:rsidRPr="00572EEC">
        <w:rPr>
          <w:rFonts w:ascii="Book Antiqua" w:hAnsi="Book Antiqua"/>
          <w:lang w:val="en-GB"/>
        </w:rPr>
        <w:t xml:space="preserve">retrospective </w:t>
      </w:r>
      <w:proofErr w:type="gramStart"/>
      <w:r w:rsidRPr="00572EEC">
        <w:rPr>
          <w:rFonts w:ascii="Book Antiqua" w:hAnsi="Book Antiqua"/>
          <w:lang w:val="en-GB"/>
        </w:rPr>
        <w:t>study</w:t>
      </w:r>
      <w:r w:rsidR="00201E0F" w:rsidRPr="00572EEC">
        <w:rPr>
          <w:rFonts w:ascii="Book Antiqua" w:hAnsi="Book Antiqua"/>
          <w:vertAlign w:val="superscript"/>
          <w:lang w:val="en-GB"/>
        </w:rPr>
        <w:t>[</w:t>
      </w:r>
      <w:proofErr w:type="gramEnd"/>
      <w:r w:rsidR="00201E0F" w:rsidRPr="00572EEC">
        <w:rPr>
          <w:rFonts w:ascii="Book Antiqua" w:hAnsi="Book Antiqua"/>
          <w:vertAlign w:val="superscript"/>
          <w:lang w:val="en-GB"/>
        </w:rPr>
        <w:t>23]</w:t>
      </w:r>
      <w:r w:rsidRPr="00572EEC">
        <w:rPr>
          <w:rFonts w:ascii="Book Antiqua" w:hAnsi="Book Antiqua"/>
          <w:lang w:val="en-GB"/>
        </w:rPr>
        <w:t xml:space="preserve">, including 364 patients submitted to RBL while on antithrombotic therapy, holding antithrombotic medication 7-10 d following the procedure, appeared to equalize the risk of bleeding to that of patients not taking antithrombotic medications. </w:t>
      </w:r>
      <w:r w:rsidR="00694B7A" w:rsidRPr="00572EEC">
        <w:rPr>
          <w:rFonts w:ascii="Book Antiqua" w:hAnsi="Book Antiqua"/>
          <w:lang w:val="en-GB"/>
        </w:rPr>
        <w:t xml:space="preserve">There were </w:t>
      </w:r>
      <w:r w:rsidR="00CB5874" w:rsidRPr="00572EEC">
        <w:rPr>
          <w:rFonts w:ascii="Book Antiqua" w:hAnsi="Book Antiqua"/>
          <w:lang w:val="en-GB"/>
        </w:rPr>
        <w:t xml:space="preserve">23 </w:t>
      </w:r>
      <w:r w:rsidR="00694B7A" w:rsidRPr="00572EEC">
        <w:rPr>
          <w:rFonts w:ascii="Book Antiqua" w:hAnsi="Book Antiqua"/>
          <w:lang w:val="en-GB"/>
        </w:rPr>
        <w:t>bleeding complications,</w:t>
      </w:r>
      <w:r w:rsidR="00D078D2" w:rsidRPr="00572EEC">
        <w:rPr>
          <w:rFonts w:ascii="Book Antiqua" w:hAnsi="Book Antiqua"/>
          <w:lang w:val="en-GB"/>
        </w:rPr>
        <w:t xml:space="preserve"> and</w:t>
      </w:r>
      <w:r w:rsidR="00694B7A" w:rsidRPr="00572EEC">
        <w:rPr>
          <w:rFonts w:ascii="Book Antiqua" w:hAnsi="Book Antiqua"/>
          <w:lang w:val="en-GB"/>
        </w:rPr>
        <w:t xml:space="preserve"> </w:t>
      </w:r>
      <w:r w:rsidR="00CB5874" w:rsidRPr="00572EEC">
        <w:rPr>
          <w:rFonts w:ascii="Book Antiqua" w:hAnsi="Book Antiqua"/>
          <w:lang w:val="en-GB"/>
        </w:rPr>
        <w:t>p</w:t>
      </w:r>
      <w:r w:rsidRPr="00572EEC">
        <w:rPr>
          <w:rFonts w:ascii="Book Antiqua" w:hAnsi="Book Antiqua"/>
          <w:lang w:val="en-GB"/>
        </w:rPr>
        <w:t xml:space="preserve">atients on </w:t>
      </w:r>
      <w:proofErr w:type="spellStart"/>
      <w:r w:rsidRPr="00572EEC">
        <w:rPr>
          <w:rFonts w:ascii="Book Antiqua" w:hAnsi="Book Antiqua"/>
          <w:lang w:val="en-GB"/>
        </w:rPr>
        <w:t>clopidogrel</w:t>
      </w:r>
      <w:proofErr w:type="spellEnd"/>
      <w:r w:rsidRPr="00572EEC">
        <w:rPr>
          <w:rFonts w:ascii="Book Antiqua" w:hAnsi="Book Antiqua"/>
          <w:lang w:val="en-GB"/>
        </w:rPr>
        <w:t xml:space="preserve"> experienced 50% of the significant </w:t>
      </w:r>
      <w:r w:rsidRPr="00572EEC">
        <w:rPr>
          <w:rFonts w:ascii="Book Antiqua" w:hAnsi="Book Antiqua"/>
          <w:lang w:val="en-GB"/>
        </w:rPr>
        <w:lastRenderedPageBreak/>
        <w:t>bleeding episodes and 18% of the insignificant bleeding episodes, having a higher risk for bleeding complications</w:t>
      </w:r>
      <w:r w:rsidR="00785A4F" w:rsidRPr="00572EEC">
        <w:rPr>
          <w:rFonts w:ascii="Book Antiqua" w:hAnsi="Book Antiqua"/>
          <w:lang w:val="en-GB"/>
        </w:rPr>
        <w:t>, but due to the small sample size, this difference did not reach statistical significance</w:t>
      </w:r>
      <w:r w:rsidRPr="00572EEC">
        <w:rPr>
          <w:rFonts w:ascii="Book Antiqua" w:hAnsi="Book Antiqua"/>
          <w:lang w:val="en-GB"/>
        </w:rPr>
        <w:t>.</w:t>
      </w:r>
      <w:r w:rsidR="00776C27" w:rsidRPr="00572EEC">
        <w:rPr>
          <w:rFonts w:ascii="Book Antiqua" w:hAnsi="Book Antiqua"/>
          <w:lang w:val="en-GB"/>
        </w:rPr>
        <w:t xml:space="preserve"> </w:t>
      </w:r>
      <w:r w:rsidR="00CE3CB7" w:rsidRPr="00572EEC">
        <w:rPr>
          <w:rFonts w:ascii="Book Antiqua" w:hAnsi="Book Antiqua"/>
          <w:lang w:val="en-GB"/>
        </w:rPr>
        <w:t>These</w:t>
      </w:r>
      <w:r w:rsidR="00C31C4E" w:rsidRPr="00572EEC">
        <w:rPr>
          <w:rFonts w:ascii="Book Antiqua" w:hAnsi="Book Antiqua"/>
          <w:lang w:val="en-GB"/>
        </w:rPr>
        <w:t xml:space="preserve"> authors defend that</w:t>
      </w:r>
      <w:r w:rsidR="00776C27" w:rsidRPr="00572EEC">
        <w:rPr>
          <w:rFonts w:ascii="Book Antiqua" w:hAnsi="Book Antiqua"/>
          <w:lang w:val="en-GB"/>
        </w:rPr>
        <w:t xml:space="preserve"> not stopping</w:t>
      </w:r>
      <w:r w:rsidR="00C31C4E" w:rsidRPr="00572EEC">
        <w:rPr>
          <w:rFonts w:ascii="Book Antiqua" w:hAnsi="Book Antiqua"/>
          <w:lang w:val="en-GB"/>
        </w:rPr>
        <w:t xml:space="preserve"> the drug before the procedure reduces the risk of ischemic events and allows ligation in the first consultation, </w:t>
      </w:r>
      <w:r w:rsidR="005676FA" w:rsidRPr="00572EEC">
        <w:rPr>
          <w:rFonts w:ascii="Book Antiqua" w:hAnsi="Book Antiqua"/>
          <w:lang w:val="en-GB"/>
        </w:rPr>
        <w:t xml:space="preserve">also </w:t>
      </w:r>
      <w:r w:rsidR="00C31C4E" w:rsidRPr="00572EEC">
        <w:rPr>
          <w:rFonts w:ascii="Book Antiqua" w:hAnsi="Book Antiqua"/>
          <w:lang w:val="en-GB"/>
        </w:rPr>
        <w:t>being the greatest risk for blee</w:t>
      </w:r>
      <w:r w:rsidR="00673CAF">
        <w:rPr>
          <w:rFonts w:ascii="Book Antiqua" w:hAnsi="Book Antiqua"/>
          <w:lang w:val="en-GB"/>
        </w:rPr>
        <w:t>ding typically from 5 to 10 d</w:t>
      </w:r>
      <w:r w:rsidR="00C31C4E" w:rsidRPr="00572EEC">
        <w:rPr>
          <w:rFonts w:ascii="Book Antiqua" w:hAnsi="Book Antiqua"/>
          <w:lang w:val="en-GB"/>
        </w:rPr>
        <w:t xml:space="preserve"> after ligation</w:t>
      </w:r>
      <w:r w:rsidR="00776C27" w:rsidRPr="00572EEC">
        <w:rPr>
          <w:rFonts w:ascii="Book Antiqua" w:hAnsi="Book Antiqua"/>
          <w:lang w:val="en-GB"/>
        </w:rPr>
        <w:t>.</w:t>
      </w:r>
    </w:p>
    <w:p w14:paraId="04F370D6" w14:textId="62DC2BB0" w:rsidR="00BD5E54" w:rsidRPr="00572EEC" w:rsidRDefault="00BD5E54" w:rsidP="009D7619">
      <w:pPr>
        <w:spacing w:line="360" w:lineRule="auto"/>
        <w:ind w:firstLineChars="100" w:firstLine="240"/>
        <w:jc w:val="both"/>
        <w:rPr>
          <w:rFonts w:ascii="Book Antiqua" w:hAnsi="Book Antiqua"/>
          <w:lang w:val="en-GB"/>
        </w:rPr>
      </w:pPr>
      <w:r w:rsidRPr="00572EEC">
        <w:rPr>
          <w:rFonts w:ascii="Book Antiqua" w:hAnsi="Book Antiqua"/>
          <w:lang w:val="en-GB"/>
        </w:rPr>
        <w:t>It</w:t>
      </w:r>
      <w:r w:rsidR="000702C6" w:rsidRPr="00572EEC">
        <w:rPr>
          <w:rFonts w:ascii="Book Antiqua" w:hAnsi="Book Antiqua"/>
          <w:lang w:val="en-GB"/>
        </w:rPr>
        <w:t xml:space="preserve"> is</w:t>
      </w:r>
      <w:r w:rsidRPr="00572EEC">
        <w:rPr>
          <w:rFonts w:ascii="Book Antiqua" w:hAnsi="Book Antiqua"/>
          <w:lang w:val="en-GB"/>
        </w:rPr>
        <w:t xml:space="preserve"> </w:t>
      </w:r>
      <w:r w:rsidR="00776C27" w:rsidRPr="00572EEC">
        <w:rPr>
          <w:rFonts w:ascii="Book Antiqua" w:hAnsi="Book Antiqua"/>
          <w:lang w:val="en-GB"/>
        </w:rPr>
        <w:t xml:space="preserve">routinely </w:t>
      </w:r>
      <w:r w:rsidRPr="00572EEC">
        <w:rPr>
          <w:rFonts w:ascii="Book Antiqua" w:hAnsi="Book Antiqua"/>
          <w:lang w:val="en-GB"/>
        </w:rPr>
        <w:t>recommended that p</w:t>
      </w:r>
      <w:r w:rsidR="00BE62DF" w:rsidRPr="00572EEC">
        <w:rPr>
          <w:rFonts w:ascii="Book Antiqua" w:hAnsi="Book Antiqua"/>
          <w:lang w:val="en-GB"/>
        </w:rPr>
        <w:t xml:space="preserve">atients </w:t>
      </w:r>
      <w:r w:rsidR="00176D2F" w:rsidRPr="00572EEC">
        <w:rPr>
          <w:rFonts w:ascii="Book Antiqua" w:hAnsi="Book Antiqua"/>
          <w:lang w:val="en-GB"/>
        </w:rPr>
        <w:t xml:space="preserve">should </w:t>
      </w:r>
      <w:r w:rsidR="00BE62DF" w:rsidRPr="00572EEC">
        <w:rPr>
          <w:rFonts w:ascii="Book Antiqua" w:hAnsi="Book Antiqua"/>
          <w:lang w:val="en-GB"/>
        </w:rPr>
        <w:t>stop</w:t>
      </w:r>
      <w:r w:rsidRPr="00572EEC">
        <w:rPr>
          <w:rFonts w:ascii="Book Antiqua" w:hAnsi="Book Antiqua"/>
          <w:lang w:val="en-GB"/>
        </w:rPr>
        <w:t xml:space="preserve"> th</w:t>
      </w:r>
      <w:r w:rsidR="009D7619">
        <w:rPr>
          <w:rFonts w:ascii="Book Antiqua" w:hAnsi="Book Antiqua"/>
          <w:lang w:val="en-GB"/>
        </w:rPr>
        <w:t xml:space="preserve">is medication for at least 1 </w:t>
      </w:r>
      <w:proofErr w:type="spellStart"/>
      <w:r w:rsidR="009D7619">
        <w:rPr>
          <w:rFonts w:ascii="Book Antiqua" w:hAnsi="Book Antiqua"/>
          <w:lang w:val="en-GB"/>
        </w:rPr>
        <w:t>wk</w:t>
      </w:r>
      <w:proofErr w:type="spellEnd"/>
      <w:r w:rsidR="009D7619">
        <w:rPr>
          <w:rFonts w:ascii="Book Antiqua" w:hAnsi="Book Antiqua"/>
          <w:lang w:val="en-GB"/>
        </w:rPr>
        <w:t xml:space="preserve"> prior to, and 2 </w:t>
      </w:r>
      <w:proofErr w:type="spellStart"/>
      <w:r w:rsidR="009D7619">
        <w:rPr>
          <w:rFonts w:ascii="Book Antiqua" w:hAnsi="Book Antiqua"/>
          <w:lang w:val="en-GB"/>
        </w:rPr>
        <w:t>wk</w:t>
      </w:r>
      <w:proofErr w:type="spellEnd"/>
      <w:r w:rsidRPr="00572EEC">
        <w:rPr>
          <w:rFonts w:ascii="Book Antiqua" w:hAnsi="Book Antiqua"/>
          <w:lang w:val="en-GB"/>
        </w:rPr>
        <w:t xml:space="preserve"> post-</w:t>
      </w:r>
      <w:proofErr w:type="gramStart"/>
      <w:r w:rsidRPr="00572EEC">
        <w:rPr>
          <w:rFonts w:ascii="Book Antiqua" w:hAnsi="Book Antiqua"/>
          <w:lang w:val="en-GB"/>
        </w:rPr>
        <w:t>RBL</w:t>
      </w:r>
      <w:r w:rsidR="00201E0F" w:rsidRPr="00572EEC">
        <w:rPr>
          <w:rFonts w:ascii="Book Antiqua" w:hAnsi="Book Antiqua"/>
          <w:vertAlign w:val="superscript"/>
          <w:lang w:val="en-GB"/>
        </w:rPr>
        <w:t>[</w:t>
      </w:r>
      <w:proofErr w:type="gramEnd"/>
      <w:r w:rsidR="00201E0F" w:rsidRPr="00572EEC">
        <w:rPr>
          <w:rFonts w:ascii="Book Antiqua" w:hAnsi="Book Antiqua"/>
          <w:vertAlign w:val="superscript"/>
          <w:lang w:val="en-GB"/>
        </w:rPr>
        <w:t>18]</w:t>
      </w:r>
      <w:r w:rsidRPr="00572EEC">
        <w:rPr>
          <w:rFonts w:ascii="Book Antiqua" w:hAnsi="Book Antiqua"/>
          <w:lang w:val="en-GB"/>
        </w:rPr>
        <w:t>.</w:t>
      </w:r>
      <w:r w:rsidR="009B7125" w:rsidRPr="00572EEC">
        <w:rPr>
          <w:rFonts w:ascii="Book Antiqua" w:hAnsi="Book Antiqua"/>
          <w:lang w:val="en-GB"/>
        </w:rPr>
        <w:t xml:space="preserve"> The risk of the </w:t>
      </w:r>
      <w:proofErr w:type="spellStart"/>
      <w:r w:rsidR="009B7125" w:rsidRPr="00572EEC">
        <w:rPr>
          <w:rFonts w:ascii="Book Antiqua" w:hAnsi="Book Antiqua"/>
          <w:lang w:val="en-GB"/>
        </w:rPr>
        <w:t>hemorrhoidal</w:t>
      </w:r>
      <w:proofErr w:type="spellEnd"/>
      <w:r w:rsidR="009B7125" w:rsidRPr="00572EEC">
        <w:rPr>
          <w:rFonts w:ascii="Book Antiqua" w:hAnsi="Book Antiqua"/>
          <w:lang w:val="en-GB"/>
        </w:rPr>
        <w:t xml:space="preserve"> bleeding against the risk of thrombotic events must be balance</w:t>
      </w:r>
      <w:r w:rsidR="00D078D2" w:rsidRPr="00572EEC">
        <w:rPr>
          <w:rFonts w:ascii="Book Antiqua" w:hAnsi="Book Antiqua"/>
          <w:lang w:val="en-GB"/>
        </w:rPr>
        <w:t>d</w:t>
      </w:r>
      <w:r w:rsidR="009B7125" w:rsidRPr="00572EEC">
        <w:rPr>
          <w:rFonts w:ascii="Book Antiqua" w:hAnsi="Book Antiqua"/>
          <w:lang w:val="en-GB"/>
        </w:rPr>
        <w:t>.</w:t>
      </w:r>
    </w:p>
    <w:p w14:paraId="5A2BF47E" w14:textId="37E5F70C" w:rsidR="0083624E" w:rsidRPr="00572EEC" w:rsidRDefault="00EA73AF" w:rsidP="009D7619">
      <w:pPr>
        <w:spacing w:line="360" w:lineRule="auto"/>
        <w:ind w:firstLineChars="100" w:firstLine="240"/>
        <w:jc w:val="both"/>
        <w:rPr>
          <w:rFonts w:ascii="Book Antiqua" w:hAnsi="Book Antiqua"/>
          <w:lang w:val="en-GB"/>
        </w:rPr>
      </w:pPr>
      <w:r w:rsidRPr="00572EEC">
        <w:rPr>
          <w:rFonts w:ascii="Book Antiqua" w:hAnsi="Book Antiqua"/>
          <w:lang w:val="en-GB"/>
        </w:rPr>
        <w:t xml:space="preserve">Concerning, </w:t>
      </w:r>
      <w:r w:rsidR="004E2859" w:rsidRPr="00572EEC">
        <w:rPr>
          <w:rFonts w:ascii="Book Antiqua" w:hAnsi="Book Antiqua"/>
          <w:lang w:val="en-GB"/>
        </w:rPr>
        <w:t xml:space="preserve">liver cirrhosis few data are published. </w:t>
      </w:r>
      <w:r w:rsidR="00AF768F" w:rsidRPr="00572EEC">
        <w:rPr>
          <w:rFonts w:ascii="Book Antiqua" w:hAnsi="Book Antiqua"/>
          <w:lang w:val="en-GB"/>
        </w:rPr>
        <w:t xml:space="preserve">In a </w:t>
      </w:r>
      <w:r w:rsidR="00875A60" w:rsidRPr="00572EEC">
        <w:rPr>
          <w:rFonts w:ascii="Book Antiqua" w:hAnsi="Book Antiqua"/>
          <w:lang w:val="en-GB"/>
        </w:rPr>
        <w:t xml:space="preserve">prospective </w:t>
      </w:r>
      <w:r w:rsidR="00AF768F" w:rsidRPr="00572EEC">
        <w:rPr>
          <w:rFonts w:ascii="Book Antiqua" w:hAnsi="Book Antiqua"/>
          <w:lang w:val="en-GB"/>
        </w:rPr>
        <w:t xml:space="preserve">study including 500 </w:t>
      </w:r>
      <w:r w:rsidR="006A701B" w:rsidRPr="00572EEC">
        <w:rPr>
          <w:rFonts w:ascii="Book Antiqua" w:hAnsi="Book Antiqua"/>
          <w:lang w:val="en-GB"/>
        </w:rPr>
        <w:t>patients submitted to</w:t>
      </w:r>
      <w:r w:rsidR="00875A60" w:rsidRPr="00572EEC">
        <w:rPr>
          <w:rFonts w:ascii="Book Antiqua" w:hAnsi="Book Antiqua"/>
          <w:lang w:val="en-GB"/>
        </w:rPr>
        <w:t xml:space="preserve"> </w:t>
      </w:r>
      <w:r w:rsidR="0083624E" w:rsidRPr="00572EEC">
        <w:rPr>
          <w:rFonts w:ascii="Book Antiqua" w:hAnsi="Book Antiqua"/>
          <w:lang w:val="en-GB"/>
        </w:rPr>
        <w:t xml:space="preserve">RBL </w:t>
      </w:r>
      <w:r w:rsidR="009A4CFD" w:rsidRPr="00572EEC">
        <w:rPr>
          <w:rFonts w:ascii="Book Antiqua" w:hAnsi="Book Antiqua"/>
          <w:lang w:val="en-GB"/>
        </w:rPr>
        <w:t xml:space="preserve">of symptomatic internal </w:t>
      </w:r>
      <w:proofErr w:type="spellStart"/>
      <w:r w:rsidR="009A4CFD" w:rsidRPr="00572EEC">
        <w:rPr>
          <w:rFonts w:ascii="Book Antiqua" w:hAnsi="Book Antiqua"/>
          <w:lang w:val="en-GB"/>
        </w:rPr>
        <w:t>hemorrhoids</w:t>
      </w:r>
      <w:proofErr w:type="spellEnd"/>
      <w:r w:rsidR="00DE6D3A" w:rsidRPr="00572EEC">
        <w:rPr>
          <w:rFonts w:ascii="Book Antiqua" w:hAnsi="Book Antiqua"/>
          <w:lang w:val="en-GB"/>
        </w:rPr>
        <w:t>, this procedure</w:t>
      </w:r>
      <w:r w:rsidR="009A4CFD" w:rsidRPr="00572EEC">
        <w:rPr>
          <w:rFonts w:ascii="Book Antiqua" w:hAnsi="Book Antiqua"/>
          <w:lang w:val="en-GB"/>
        </w:rPr>
        <w:t xml:space="preserve"> </w:t>
      </w:r>
      <w:r w:rsidR="0083624E" w:rsidRPr="00572EEC">
        <w:rPr>
          <w:rFonts w:ascii="Book Antiqua" w:hAnsi="Book Antiqua"/>
          <w:lang w:val="en-GB"/>
        </w:rPr>
        <w:t>proved to be safe in 16 patients with coagulation d</w:t>
      </w:r>
      <w:r w:rsidR="00570814">
        <w:rPr>
          <w:rFonts w:ascii="Book Antiqua" w:hAnsi="Book Antiqua"/>
          <w:lang w:val="en-GB"/>
        </w:rPr>
        <w:t xml:space="preserve">isorders due to liver </w:t>
      </w:r>
      <w:proofErr w:type="gramStart"/>
      <w:r w:rsidR="00570814">
        <w:rPr>
          <w:rFonts w:ascii="Book Antiqua" w:hAnsi="Book Antiqua"/>
          <w:lang w:val="en-GB"/>
        </w:rPr>
        <w:t>cirrhosis</w:t>
      </w:r>
      <w:r w:rsidR="007A7982" w:rsidRPr="00572EEC">
        <w:rPr>
          <w:rFonts w:ascii="Book Antiqua" w:hAnsi="Book Antiqua"/>
          <w:vertAlign w:val="superscript"/>
          <w:lang w:val="en-GB"/>
        </w:rPr>
        <w:t>[</w:t>
      </w:r>
      <w:proofErr w:type="gramEnd"/>
      <w:r w:rsidR="007A7982" w:rsidRPr="00572EEC">
        <w:rPr>
          <w:rFonts w:ascii="Book Antiqua" w:hAnsi="Book Antiqua"/>
          <w:vertAlign w:val="superscript"/>
          <w:lang w:val="en-GB"/>
        </w:rPr>
        <w:t>13</w:t>
      </w:r>
      <w:r w:rsidR="00201E0F" w:rsidRPr="00572EEC">
        <w:rPr>
          <w:rFonts w:ascii="Book Antiqua" w:hAnsi="Book Antiqua"/>
          <w:vertAlign w:val="superscript"/>
          <w:lang w:val="en-GB"/>
        </w:rPr>
        <w:t>]</w:t>
      </w:r>
      <w:r w:rsidR="0083624E" w:rsidRPr="00572EEC">
        <w:rPr>
          <w:rFonts w:ascii="Book Antiqua" w:hAnsi="Book Antiqua"/>
          <w:lang w:val="en-GB"/>
        </w:rPr>
        <w:t>.</w:t>
      </w:r>
    </w:p>
    <w:p w14:paraId="2296B767" w14:textId="77777777" w:rsidR="00B65006" w:rsidRPr="00572EEC" w:rsidRDefault="00B65006" w:rsidP="0056291C">
      <w:pPr>
        <w:spacing w:line="360" w:lineRule="auto"/>
        <w:jc w:val="both"/>
        <w:rPr>
          <w:rFonts w:ascii="Book Antiqua" w:hAnsi="Book Antiqua"/>
          <w:lang w:val="en-GB"/>
        </w:rPr>
      </w:pPr>
    </w:p>
    <w:p w14:paraId="43C12242" w14:textId="03347F33" w:rsidR="00C04C07" w:rsidRPr="009D7619" w:rsidRDefault="00F01C40" w:rsidP="0056291C">
      <w:pPr>
        <w:spacing w:line="360" w:lineRule="auto"/>
        <w:jc w:val="both"/>
        <w:rPr>
          <w:rFonts w:ascii="Book Antiqua" w:hAnsi="Book Antiqua"/>
          <w:b/>
          <w:i/>
          <w:lang w:val="en-GB"/>
        </w:rPr>
      </w:pPr>
      <w:r w:rsidRPr="009D7619">
        <w:rPr>
          <w:rFonts w:ascii="Book Antiqua" w:hAnsi="Book Antiqua"/>
          <w:b/>
          <w:i/>
          <w:lang w:val="en-GB"/>
        </w:rPr>
        <w:t>Pain</w:t>
      </w:r>
    </w:p>
    <w:p w14:paraId="099BEDCB" w14:textId="7273EA76" w:rsidR="00EA017F" w:rsidRPr="00572EEC" w:rsidRDefault="0005465A" w:rsidP="0056291C">
      <w:pPr>
        <w:spacing w:line="360" w:lineRule="auto"/>
        <w:jc w:val="both"/>
        <w:rPr>
          <w:rFonts w:ascii="Book Antiqua" w:hAnsi="Book Antiqua"/>
          <w:lang w:val="en-GB"/>
        </w:rPr>
      </w:pPr>
      <w:r w:rsidRPr="00572EEC">
        <w:rPr>
          <w:rFonts w:ascii="Book Antiqua" w:hAnsi="Book Antiqua"/>
          <w:lang w:val="en-GB"/>
        </w:rPr>
        <w:t>Pain is one of the most common complication</w:t>
      </w:r>
      <w:r w:rsidR="00D078D2" w:rsidRPr="00572EEC">
        <w:rPr>
          <w:rFonts w:ascii="Book Antiqua" w:hAnsi="Book Antiqua"/>
          <w:lang w:val="en-GB"/>
        </w:rPr>
        <w:t>s of RBL. S</w:t>
      </w:r>
      <w:r w:rsidRPr="00572EEC">
        <w:rPr>
          <w:rFonts w:ascii="Book Antiqua" w:hAnsi="Book Antiqua"/>
          <w:lang w:val="en-GB"/>
        </w:rPr>
        <w:t>ome studies reported m</w:t>
      </w:r>
      <w:r w:rsidR="009D7619">
        <w:rPr>
          <w:rFonts w:ascii="Book Antiqua" w:hAnsi="Book Antiqua"/>
          <w:lang w:val="en-GB"/>
        </w:rPr>
        <w:t>ild anal pain in at least 25</w:t>
      </w:r>
      <w:r w:rsidR="009D7619" w:rsidRPr="00572EEC">
        <w:rPr>
          <w:rFonts w:ascii="Book Antiqua" w:hAnsi="Book Antiqua"/>
          <w:lang w:val="en-GB"/>
        </w:rPr>
        <w:t>%</w:t>
      </w:r>
      <w:r w:rsidR="009D7619">
        <w:rPr>
          <w:rFonts w:ascii="Book Antiqua" w:eastAsia="宋体" w:hAnsi="Book Antiqua" w:hint="eastAsia"/>
          <w:lang w:val="en-GB" w:eastAsia="zh-CN"/>
        </w:rPr>
        <w:t>-</w:t>
      </w:r>
      <w:r w:rsidR="009D7619">
        <w:rPr>
          <w:rFonts w:ascii="Book Antiqua" w:hAnsi="Book Antiqua"/>
          <w:lang w:val="en-GB"/>
        </w:rPr>
        <w:t>50</w:t>
      </w:r>
      <w:r w:rsidRPr="00572EEC">
        <w:rPr>
          <w:rFonts w:ascii="Book Antiqua" w:hAnsi="Book Antiqua"/>
          <w:lang w:val="en-GB"/>
        </w:rPr>
        <w:t>% of patients, f</w:t>
      </w:r>
      <w:r w:rsidR="009F139B" w:rsidRPr="00572EEC">
        <w:rPr>
          <w:rFonts w:ascii="Book Antiqua" w:hAnsi="Book Antiqua"/>
          <w:lang w:val="en-GB"/>
        </w:rPr>
        <w:t xml:space="preserve">or the first 48 h after </w:t>
      </w:r>
      <w:proofErr w:type="gramStart"/>
      <w:r w:rsidR="009F139B" w:rsidRPr="00572EEC">
        <w:rPr>
          <w:rFonts w:ascii="Book Antiqua" w:hAnsi="Book Antiqua"/>
          <w:lang w:val="en-GB"/>
        </w:rPr>
        <w:t>banding</w:t>
      </w:r>
      <w:r w:rsidR="009D7619">
        <w:rPr>
          <w:rFonts w:ascii="Book Antiqua" w:hAnsi="Book Antiqua"/>
          <w:vertAlign w:val="superscript"/>
          <w:lang w:val="en-GB"/>
        </w:rPr>
        <w:t>[</w:t>
      </w:r>
      <w:proofErr w:type="gramEnd"/>
      <w:r w:rsidR="009D7619">
        <w:rPr>
          <w:rFonts w:ascii="Book Antiqua" w:hAnsi="Book Antiqua"/>
          <w:vertAlign w:val="superscript"/>
          <w:lang w:val="en-GB"/>
        </w:rPr>
        <w:t>24,</w:t>
      </w:r>
      <w:r w:rsidR="00201E0F" w:rsidRPr="00572EEC">
        <w:rPr>
          <w:rFonts w:ascii="Book Antiqua" w:hAnsi="Book Antiqua"/>
          <w:vertAlign w:val="superscript"/>
          <w:lang w:val="en-GB"/>
        </w:rPr>
        <w:t>25]</w:t>
      </w:r>
      <w:r w:rsidR="00EC4750" w:rsidRPr="00572EEC">
        <w:rPr>
          <w:rFonts w:ascii="Book Antiqua" w:hAnsi="Book Antiqua"/>
          <w:lang w:val="en-GB"/>
        </w:rPr>
        <w:t xml:space="preserve">, </w:t>
      </w:r>
      <w:r w:rsidR="0036539E" w:rsidRPr="00572EEC">
        <w:rPr>
          <w:rFonts w:ascii="Book Antiqua" w:hAnsi="Book Antiqua"/>
          <w:lang w:val="en-GB"/>
        </w:rPr>
        <w:t>sometimes associated with nausea, shaking, light</w:t>
      </w:r>
      <w:r w:rsidR="00340CD5" w:rsidRPr="00572EEC">
        <w:rPr>
          <w:rFonts w:ascii="Book Antiqua" w:hAnsi="Book Antiqua"/>
          <w:lang w:val="en-GB"/>
        </w:rPr>
        <w:t xml:space="preserve"> </w:t>
      </w:r>
      <w:r w:rsidR="0036539E" w:rsidRPr="00572EEC">
        <w:rPr>
          <w:rFonts w:ascii="Book Antiqua" w:hAnsi="Book Antiqua"/>
          <w:lang w:val="en-GB"/>
        </w:rPr>
        <w:t>headedness, and urinary retention</w:t>
      </w:r>
      <w:r w:rsidR="00201E0F" w:rsidRPr="00572EEC">
        <w:rPr>
          <w:rFonts w:ascii="Book Antiqua" w:hAnsi="Book Antiqua"/>
          <w:vertAlign w:val="superscript"/>
          <w:lang w:val="en-GB"/>
        </w:rPr>
        <w:t>[25]</w:t>
      </w:r>
      <w:r w:rsidR="0036539E" w:rsidRPr="00572EEC">
        <w:rPr>
          <w:rFonts w:ascii="Book Antiqua" w:hAnsi="Book Antiqua"/>
          <w:lang w:val="en-GB"/>
        </w:rPr>
        <w:t>.</w:t>
      </w:r>
      <w:r w:rsidR="00720093" w:rsidRPr="00572EEC">
        <w:rPr>
          <w:rFonts w:ascii="Book Antiqua" w:hAnsi="Book Antiqua"/>
          <w:lang w:val="en-GB"/>
        </w:rPr>
        <w:t xml:space="preserve"> </w:t>
      </w:r>
    </w:p>
    <w:p w14:paraId="0B689EC2" w14:textId="28C850F7" w:rsidR="00720093" w:rsidRPr="00572EEC" w:rsidRDefault="00720093" w:rsidP="009D7619">
      <w:pPr>
        <w:spacing w:line="360" w:lineRule="auto"/>
        <w:ind w:firstLineChars="100" w:firstLine="240"/>
        <w:jc w:val="both"/>
        <w:rPr>
          <w:rFonts w:ascii="Book Antiqua" w:hAnsi="Book Antiqua"/>
          <w:lang w:val="en-GB"/>
        </w:rPr>
      </w:pPr>
      <w:r w:rsidRPr="00572EEC">
        <w:rPr>
          <w:rFonts w:ascii="Book Antiqua" w:hAnsi="Book Antiqua"/>
          <w:lang w:val="en-GB"/>
        </w:rPr>
        <w:t xml:space="preserve">In a prospective </w:t>
      </w:r>
      <w:proofErr w:type="gramStart"/>
      <w:r w:rsidRPr="00572EEC">
        <w:rPr>
          <w:rFonts w:ascii="Book Antiqua" w:hAnsi="Book Antiqua"/>
          <w:lang w:val="en-GB"/>
        </w:rPr>
        <w:t>study</w:t>
      </w:r>
      <w:r w:rsidR="00201E0F" w:rsidRPr="00572EEC">
        <w:rPr>
          <w:rFonts w:ascii="Book Antiqua" w:hAnsi="Book Antiqua"/>
          <w:vertAlign w:val="superscript"/>
          <w:lang w:val="en-GB"/>
        </w:rPr>
        <w:t>[</w:t>
      </w:r>
      <w:proofErr w:type="gramEnd"/>
      <w:r w:rsidR="00201E0F" w:rsidRPr="00572EEC">
        <w:rPr>
          <w:rFonts w:ascii="Book Antiqua" w:hAnsi="Book Antiqua"/>
          <w:vertAlign w:val="superscript"/>
          <w:lang w:val="en-GB"/>
        </w:rPr>
        <w:t>26]</w:t>
      </w:r>
      <w:r w:rsidRPr="00572EEC">
        <w:rPr>
          <w:rFonts w:ascii="Book Antiqua" w:hAnsi="Book Antiqua"/>
          <w:lang w:val="en-GB"/>
        </w:rPr>
        <w:t xml:space="preserve"> </w:t>
      </w:r>
      <w:r w:rsidR="00734F1D" w:rsidRPr="00572EEC">
        <w:rPr>
          <w:rFonts w:ascii="Book Antiqua" w:hAnsi="Book Antiqua"/>
          <w:lang w:val="en-GB"/>
        </w:rPr>
        <w:t xml:space="preserve">specifically evaluating </w:t>
      </w:r>
      <w:r w:rsidRPr="00572EEC">
        <w:rPr>
          <w:rFonts w:ascii="Book Antiqua" w:hAnsi="Book Antiqua"/>
          <w:lang w:val="en-GB"/>
        </w:rPr>
        <w:t xml:space="preserve">pain and patient satisfaction following </w:t>
      </w:r>
      <w:r w:rsidR="00467B3C" w:rsidRPr="00572EEC">
        <w:rPr>
          <w:rFonts w:ascii="Book Antiqua" w:hAnsi="Book Antiqua"/>
          <w:lang w:val="en-GB"/>
        </w:rPr>
        <w:t xml:space="preserve">RBL of </w:t>
      </w:r>
      <w:proofErr w:type="spellStart"/>
      <w:r w:rsidR="00467B3C" w:rsidRPr="00572EEC">
        <w:rPr>
          <w:rFonts w:ascii="Book Antiqua" w:hAnsi="Book Antiqua"/>
          <w:lang w:val="en-GB"/>
        </w:rPr>
        <w:t>h</w:t>
      </w:r>
      <w:r w:rsidR="00734F1D" w:rsidRPr="00572EEC">
        <w:rPr>
          <w:rFonts w:ascii="Book Antiqua" w:hAnsi="Book Antiqua"/>
          <w:lang w:val="en-GB"/>
        </w:rPr>
        <w:t>emorrhoids</w:t>
      </w:r>
      <w:proofErr w:type="spellEnd"/>
      <w:r w:rsidR="00734F1D" w:rsidRPr="00572EEC">
        <w:rPr>
          <w:rFonts w:ascii="Book Antiqua" w:hAnsi="Book Antiqua"/>
          <w:lang w:val="en-GB"/>
        </w:rPr>
        <w:t xml:space="preserve">, </w:t>
      </w:r>
      <w:r w:rsidR="00EA017F" w:rsidRPr="00572EEC">
        <w:rPr>
          <w:rFonts w:ascii="Book Antiqua" w:hAnsi="Book Antiqua"/>
          <w:lang w:val="en-GB"/>
        </w:rPr>
        <w:t>pain was the</w:t>
      </w:r>
      <w:r w:rsidR="00D078D2" w:rsidRPr="00572EEC">
        <w:rPr>
          <w:rFonts w:ascii="Book Antiqua" w:hAnsi="Book Antiqua"/>
          <w:lang w:val="en-GB"/>
        </w:rPr>
        <w:t xml:space="preserve"> most</w:t>
      </w:r>
      <w:r w:rsidR="00EA017F" w:rsidRPr="00572EEC">
        <w:rPr>
          <w:rFonts w:ascii="Book Antiqua" w:hAnsi="Book Antiqua"/>
          <w:lang w:val="en-GB"/>
        </w:rPr>
        <w:t xml:space="preserve"> </w:t>
      </w:r>
      <w:r w:rsidR="00D078D2" w:rsidRPr="00572EEC">
        <w:rPr>
          <w:rFonts w:ascii="Book Antiqua" w:hAnsi="Book Antiqua"/>
          <w:lang w:val="en-GB"/>
        </w:rPr>
        <w:t>common</w:t>
      </w:r>
      <w:r w:rsidR="00EA017F" w:rsidRPr="00572EEC">
        <w:rPr>
          <w:rFonts w:ascii="Book Antiqua" w:hAnsi="Book Antiqua"/>
          <w:lang w:val="en-GB"/>
        </w:rPr>
        <w:t xml:space="preserve"> symptom occurring </w:t>
      </w:r>
      <w:r w:rsidR="007258BB" w:rsidRPr="00572EEC">
        <w:rPr>
          <w:rFonts w:ascii="Book Antiqua" w:hAnsi="Book Antiqua"/>
          <w:lang w:val="en-GB"/>
        </w:rPr>
        <w:t>in</w:t>
      </w:r>
      <w:r w:rsidR="00EA017F" w:rsidRPr="00572EEC">
        <w:rPr>
          <w:rFonts w:ascii="Book Antiqua" w:hAnsi="Book Antiqua"/>
          <w:lang w:val="en-GB"/>
        </w:rPr>
        <w:t xml:space="preserve"> almost 90% of patients</w:t>
      </w:r>
      <w:r w:rsidR="00F269D9" w:rsidRPr="00572EEC">
        <w:rPr>
          <w:rFonts w:ascii="Book Antiqua" w:hAnsi="Book Antiqua"/>
          <w:lang w:val="en-GB"/>
        </w:rPr>
        <w:t xml:space="preserve">, with the pain scores </w:t>
      </w:r>
      <w:r w:rsidR="00052B6B" w:rsidRPr="00572EEC">
        <w:rPr>
          <w:rFonts w:ascii="Book Antiqua" w:hAnsi="Book Antiqua"/>
          <w:lang w:val="en-GB"/>
        </w:rPr>
        <w:t>higher</w:t>
      </w:r>
      <w:r w:rsidR="00F269D9" w:rsidRPr="00572EEC">
        <w:rPr>
          <w:rFonts w:ascii="Book Antiqua" w:hAnsi="Book Antiqua"/>
          <w:lang w:val="en-GB"/>
        </w:rPr>
        <w:t xml:space="preserve"> </w:t>
      </w:r>
      <w:r w:rsidR="00052B6B" w:rsidRPr="00572EEC">
        <w:rPr>
          <w:rFonts w:ascii="Book Antiqua" w:hAnsi="Book Antiqua"/>
          <w:lang w:val="en-GB"/>
        </w:rPr>
        <w:t>4</w:t>
      </w:r>
      <w:r w:rsidR="00D078D2" w:rsidRPr="00572EEC">
        <w:rPr>
          <w:rFonts w:ascii="Book Antiqua" w:hAnsi="Book Antiqua"/>
          <w:lang w:val="en-GB"/>
        </w:rPr>
        <w:t xml:space="preserve"> </w:t>
      </w:r>
      <w:r w:rsidR="00F269D9" w:rsidRPr="00572EEC">
        <w:rPr>
          <w:rFonts w:ascii="Book Antiqua" w:hAnsi="Book Antiqua"/>
          <w:lang w:val="en-GB"/>
        </w:rPr>
        <w:t>h following the procedure.</w:t>
      </w:r>
      <w:r w:rsidR="00E636A0">
        <w:rPr>
          <w:rFonts w:ascii="Book Antiqua" w:hAnsi="Book Antiqua"/>
          <w:lang w:val="en-GB"/>
        </w:rPr>
        <w:t xml:space="preserve"> At 1 </w:t>
      </w:r>
      <w:proofErr w:type="spellStart"/>
      <w:r w:rsidR="00E636A0">
        <w:rPr>
          <w:rFonts w:ascii="Book Antiqua" w:hAnsi="Book Antiqua"/>
          <w:lang w:val="en-GB"/>
        </w:rPr>
        <w:t>w</w:t>
      </w:r>
      <w:r w:rsidR="007258BB" w:rsidRPr="00572EEC">
        <w:rPr>
          <w:rFonts w:ascii="Book Antiqua" w:hAnsi="Book Antiqua"/>
          <w:lang w:val="en-GB"/>
        </w:rPr>
        <w:t>k</w:t>
      </w:r>
      <w:proofErr w:type="spellEnd"/>
      <w:r w:rsidR="007258BB" w:rsidRPr="00572EEC">
        <w:rPr>
          <w:rFonts w:ascii="Book Antiqua" w:hAnsi="Book Antiqua"/>
          <w:lang w:val="en-GB"/>
        </w:rPr>
        <w:t xml:space="preserve">, 75% of patients reported themselves as being pain-free; however, </w:t>
      </w:r>
      <w:r w:rsidR="00052B6B" w:rsidRPr="00572EEC">
        <w:rPr>
          <w:rFonts w:ascii="Book Antiqua" w:hAnsi="Book Antiqua"/>
          <w:lang w:val="en-GB"/>
        </w:rPr>
        <w:t>7%</w:t>
      </w:r>
      <w:r w:rsidR="004E2612" w:rsidRPr="00572EEC">
        <w:rPr>
          <w:rFonts w:ascii="Book Antiqua" w:hAnsi="Book Antiqua"/>
          <w:lang w:val="en-GB"/>
        </w:rPr>
        <w:t xml:space="preserve"> </w:t>
      </w:r>
      <w:r w:rsidR="007258BB" w:rsidRPr="00572EEC">
        <w:rPr>
          <w:rFonts w:ascii="Book Antiqua" w:hAnsi="Book Antiqua"/>
          <w:lang w:val="en-GB"/>
        </w:rPr>
        <w:t>were still experiencing moderate-to-severe pain.</w:t>
      </w:r>
      <w:r w:rsidR="004E2612" w:rsidRPr="00572EEC">
        <w:rPr>
          <w:rFonts w:ascii="Book Antiqua" w:hAnsi="Book Antiqua"/>
          <w:lang w:val="en-GB"/>
        </w:rPr>
        <w:t xml:space="preserve"> A total of 65% required oral analgesia during the week following RBL, most frequently on the day of the procedure.</w:t>
      </w:r>
      <w:r w:rsidR="009C3E8A" w:rsidRPr="00572EEC">
        <w:rPr>
          <w:rFonts w:ascii="Book Antiqua" w:hAnsi="Book Antiqua"/>
          <w:lang w:val="en-GB"/>
        </w:rPr>
        <w:t xml:space="preserve"> </w:t>
      </w:r>
      <w:proofErr w:type="spellStart"/>
      <w:r w:rsidR="009C3E8A" w:rsidRPr="00572EEC">
        <w:rPr>
          <w:rFonts w:ascii="Book Antiqua" w:hAnsi="Book Antiqua"/>
          <w:lang w:val="en-GB"/>
        </w:rPr>
        <w:t>Vaso</w:t>
      </w:r>
      <w:proofErr w:type="spellEnd"/>
      <w:r w:rsidR="009C3E8A" w:rsidRPr="00572EEC">
        <w:rPr>
          <w:rFonts w:ascii="Book Antiqua" w:hAnsi="Book Antiqua"/>
          <w:lang w:val="en-GB"/>
        </w:rPr>
        <w:t>-vagal symptoms (dizz</w:t>
      </w:r>
      <w:r w:rsidR="003522F2" w:rsidRPr="00572EEC">
        <w:rPr>
          <w:rFonts w:ascii="Book Antiqua" w:hAnsi="Book Antiqua"/>
          <w:lang w:val="en-GB"/>
        </w:rPr>
        <w:t xml:space="preserve">iness or fainting) </w:t>
      </w:r>
      <w:r w:rsidR="009C3E8A" w:rsidRPr="00572EEC">
        <w:rPr>
          <w:rFonts w:ascii="Book Antiqua" w:hAnsi="Book Antiqua"/>
          <w:lang w:val="en-GB"/>
        </w:rPr>
        <w:t>occurred in 30%</w:t>
      </w:r>
      <w:r w:rsidR="0048378D" w:rsidRPr="00572EEC">
        <w:rPr>
          <w:rFonts w:ascii="Book Antiqua" w:hAnsi="Book Antiqua"/>
          <w:lang w:val="en-GB"/>
        </w:rPr>
        <w:t xml:space="preserve">, more commonly at the </w:t>
      </w:r>
      <w:r w:rsidR="009C3E8A" w:rsidRPr="00572EEC">
        <w:rPr>
          <w:rFonts w:ascii="Book Antiqua" w:hAnsi="Book Antiqua"/>
          <w:lang w:val="en-GB"/>
        </w:rPr>
        <w:t>time of</w:t>
      </w:r>
      <w:r w:rsidR="0048378D" w:rsidRPr="00572EEC">
        <w:rPr>
          <w:rFonts w:ascii="Book Antiqua" w:hAnsi="Book Antiqua"/>
          <w:lang w:val="en-GB"/>
        </w:rPr>
        <w:t xml:space="preserve"> </w:t>
      </w:r>
      <w:r w:rsidR="009C3E8A" w:rsidRPr="00572EEC">
        <w:rPr>
          <w:rFonts w:ascii="Book Antiqua" w:hAnsi="Book Antiqua"/>
          <w:lang w:val="en-GB"/>
        </w:rPr>
        <w:t>the procedure</w:t>
      </w:r>
      <w:r w:rsidR="0048378D" w:rsidRPr="00572EEC">
        <w:rPr>
          <w:rFonts w:ascii="Book Antiqua" w:hAnsi="Book Antiqua"/>
          <w:lang w:val="en-GB"/>
        </w:rPr>
        <w:t xml:space="preserve"> and in the evening of that day.</w:t>
      </w:r>
      <w:r w:rsidR="00DD5701">
        <w:rPr>
          <w:rFonts w:ascii="Book Antiqua" w:eastAsia="宋体" w:hAnsi="Book Antiqua" w:hint="eastAsia"/>
          <w:lang w:val="en-GB" w:eastAsia="zh-CN"/>
        </w:rPr>
        <w:t xml:space="preserve"> </w:t>
      </w:r>
      <w:r w:rsidR="00BA0FB1" w:rsidRPr="00572EEC">
        <w:rPr>
          <w:rFonts w:ascii="Book Antiqua" w:hAnsi="Book Antiqua"/>
          <w:lang w:val="en-GB"/>
        </w:rPr>
        <w:t xml:space="preserve">Patients requiring oral analgesia and those experiencing bleeding or </w:t>
      </w:r>
      <w:proofErr w:type="spellStart"/>
      <w:r w:rsidR="00BA0FB1" w:rsidRPr="00572EEC">
        <w:rPr>
          <w:rFonts w:ascii="Book Antiqua" w:hAnsi="Book Antiqua"/>
          <w:lang w:val="en-GB"/>
        </w:rPr>
        <w:t>vaso</w:t>
      </w:r>
      <w:proofErr w:type="spellEnd"/>
      <w:r w:rsidR="00BA0FB1" w:rsidRPr="00572EEC">
        <w:rPr>
          <w:rFonts w:ascii="Book Antiqua" w:hAnsi="Book Antiqua"/>
          <w:lang w:val="en-GB"/>
        </w:rPr>
        <w:t>-vagal symptoms were significantly less likely to be satisfied with</w:t>
      </w:r>
      <w:r w:rsidR="006C700E" w:rsidRPr="00572EEC">
        <w:rPr>
          <w:rFonts w:ascii="Book Antiqua" w:hAnsi="Book Antiqua"/>
          <w:lang w:val="en-GB"/>
        </w:rPr>
        <w:t xml:space="preserve"> RBL</w:t>
      </w:r>
      <w:r w:rsidR="00BA0FB1" w:rsidRPr="00572EEC">
        <w:rPr>
          <w:rFonts w:ascii="Book Antiqua" w:hAnsi="Book Antiqua"/>
          <w:lang w:val="en-GB"/>
        </w:rPr>
        <w:t>.</w:t>
      </w:r>
    </w:p>
    <w:p w14:paraId="494849D5" w14:textId="7B7DA875" w:rsidR="00D5620F" w:rsidRPr="00572EEC" w:rsidRDefault="0080288E" w:rsidP="00E636A0">
      <w:pPr>
        <w:spacing w:line="360" w:lineRule="auto"/>
        <w:ind w:firstLineChars="100" w:firstLine="240"/>
        <w:jc w:val="both"/>
        <w:rPr>
          <w:rFonts w:ascii="Book Antiqua" w:hAnsi="Book Antiqua"/>
          <w:lang w:val="en-GB"/>
        </w:rPr>
      </w:pPr>
      <w:r w:rsidRPr="00572EEC">
        <w:rPr>
          <w:rFonts w:ascii="Book Antiqua" w:hAnsi="Book Antiqua"/>
          <w:lang w:val="en-GB"/>
        </w:rPr>
        <w:lastRenderedPageBreak/>
        <w:t xml:space="preserve">To minimize complications, </w:t>
      </w:r>
      <w:r w:rsidR="00D80CE3" w:rsidRPr="00572EEC">
        <w:rPr>
          <w:rFonts w:ascii="Book Antiqua" w:hAnsi="Book Antiqua"/>
          <w:lang w:val="en-GB"/>
        </w:rPr>
        <w:t>before application</w:t>
      </w:r>
      <w:r w:rsidR="003522F2" w:rsidRPr="00572EEC">
        <w:rPr>
          <w:rFonts w:ascii="Book Antiqua" w:hAnsi="Book Antiqua"/>
          <w:lang w:val="en-GB"/>
        </w:rPr>
        <w:t>,</w:t>
      </w:r>
      <w:r w:rsidR="00D80CE3" w:rsidRPr="00572EEC">
        <w:rPr>
          <w:rFonts w:ascii="Book Antiqua" w:hAnsi="Book Antiqua"/>
          <w:lang w:val="en-GB"/>
        </w:rPr>
        <w:t xml:space="preserve"> the tissue should be tested and </w:t>
      </w:r>
      <w:r w:rsidR="0007747E" w:rsidRPr="00572EEC">
        <w:rPr>
          <w:rFonts w:ascii="Book Antiqua" w:hAnsi="Book Antiqua"/>
          <w:lang w:val="en-GB"/>
        </w:rPr>
        <w:t xml:space="preserve">if the patient complains of discomfort following the ligation, the band should be removed immediately and </w:t>
      </w:r>
      <w:proofErr w:type="gramStart"/>
      <w:r w:rsidR="0007747E" w:rsidRPr="00572EEC">
        <w:rPr>
          <w:rFonts w:ascii="Book Antiqua" w:hAnsi="Book Antiqua"/>
          <w:lang w:val="en-GB"/>
        </w:rPr>
        <w:t>reapplied</w:t>
      </w:r>
      <w:r w:rsidR="00201E0F" w:rsidRPr="00572EEC">
        <w:rPr>
          <w:rFonts w:ascii="Book Antiqua" w:hAnsi="Book Antiqua"/>
          <w:vertAlign w:val="superscript"/>
          <w:lang w:val="en-GB"/>
        </w:rPr>
        <w:t>[</w:t>
      </w:r>
      <w:proofErr w:type="gramEnd"/>
      <w:r w:rsidR="00201E0F" w:rsidRPr="00572EEC">
        <w:rPr>
          <w:rFonts w:ascii="Book Antiqua" w:hAnsi="Book Antiqua"/>
          <w:vertAlign w:val="superscript"/>
          <w:lang w:val="en-GB"/>
        </w:rPr>
        <w:t>27]</w:t>
      </w:r>
      <w:r w:rsidR="00057764" w:rsidRPr="00572EEC">
        <w:rPr>
          <w:rFonts w:ascii="Book Antiqua" w:hAnsi="Book Antiqua"/>
          <w:lang w:val="en-GB"/>
        </w:rPr>
        <w:t>.</w:t>
      </w:r>
    </w:p>
    <w:p w14:paraId="5690CD87" w14:textId="77777777" w:rsidR="009F139B" w:rsidRPr="00E636A0" w:rsidRDefault="009F139B" w:rsidP="0056291C">
      <w:pPr>
        <w:spacing w:line="360" w:lineRule="auto"/>
        <w:jc w:val="both"/>
        <w:rPr>
          <w:rFonts w:ascii="Book Antiqua" w:hAnsi="Book Antiqua"/>
          <w:b/>
          <w:i/>
          <w:lang w:val="en-GB"/>
        </w:rPr>
      </w:pPr>
    </w:p>
    <w:p w14:paraId="7754B473" w14:textId="115C7347" w:rsidR="00C04C07" w:rsidRPr="00E636A0" w:rsidRDefault="00F01C40" w:rsidP="0056291C">
      <w:pPr>
        <w:spacing w:line="360" w:lineRule="auto"/>
        <w:jc w:val="both"/>
        <w:rPr>
          <w:rFonts w:ascii="Book Antiqua" w:hAnsi="Book Antiqua"/>
          <w:b/>
          <w:i/>
          <w:lang w:val="en-GB"/>
        </w:rPr>
      </w:pPr>
      <w:r w:rsidRPr="00E636A0">
        <w:rPr>
          <w:rFonts w:ascii="Book Antiqua" w:hAnsi="Book Antiqua"/>
          <w:b/>
          <w:i/>
          <w:lang w:val="en-GB"/>
        </w:rPr>
        <w:t xml:space="preserve">Infectious </w:t>
      </w:r>
      <w:r w:rsidR="00E636A0" w:rsidRPr="00E636A0">
        <w:rPr>
          <w:rFonts w:ascii="Book Antiqua" w:hAnsi="Book Antiqua"/>
          <w:b/>
          <w:i/>
          <w:lang w:val="en-GB"/>
        </w:rPr>
        <w:t>c</w:t>
      </w:r>
      <w:r w:rsidRPr="00E636A0">
        <w:rPr>
          <w:rFonts w:ascii="Book Antiqua" w:hAnsi="Book Antiqua"/>
          <w:b/>
          <w:i/>
          <w:lang w:val="en-GB"/>
        </w:rPr>
        <w:t>omplications</w:t>
      </w:r>
    </w:p>
    <w:p w14:paraId="320A0B48" w14:textId="6B8A459D" w:rsidR="000D68FC" w:rsidRPr="00572EEC" w:rsidRDefault="000D68FC" w:rsidP="0056291C">
      <w:pPr>
        <w:spacing w:line="360" w:lineRule="auto"/>
        <w:jc w:val="both"/>
        <w:rPr>
          <w:rFonts w:ascii="Book Antiqua" w:hAnsi="Book Antiqua"/>
          <w:lang w:val="en-GB"/>
        </w:rPr>
      </w:pPr>
      <w:r w:rsidRPr="00572EEC">
        <w:rPr>
          <w:rFonts w:ascii="Book Antiqua" w:hAnsi="Book Antiqua"/>
          <w:lang w:val="en-GB"/>
        </w:rPr>
        <w:t xml:space="preserve">Septic complications have been described after </w:t>
      </w:r>
      <w:proofErr w:type="spellStart"/>
      <w:r w:rsidRPr="00572EEC">
        <w:rPr>
          <w:rFonts w:ascii="Book Antiqua" w:hAnsi="Book Antiqua"/>
          <w:lang w:val="en-GB"/>
        </w:rPr>
        <w:t>hemorrhoids</w:t>
      </w:r>
      <w:proofErr w:type="spellEnd"/>
      <w:r w:rsidRPr="00572EEC">
        <w:rPr>
          <w:rFonts w:ascii="Book Antiqua" w:hAnsi="Book Antiqua"/>
          <w:lang w:val="en-GB"/>
        </w:rPr>
        <w:t xml:space="preserve"> treatments, namely after injection </w:t>
      </w:r>
      <w:proofErr w:type="spellStart"/>
      <w:r w:rsidRPr="00572EEC">
        <w:rPr>
          <w:rFonts w:ascii="Book Antiqua" w:hAnsi="Book Antiqua"/>
          <w:lang w:val="en-GB"/>
        </w:rPr>
        <w:t>scl</w:t>
      </w:r>
      <w:r w:rsidR="00C703FD" w:rsidRPr="00572EEC">
        <w:rPr>
          <w:rFonts w:ascii="Book Antiqua" w:hAnsi="Book Antiqua"/>
          <w:lang w:val="en-GB"/>
        </w:rPr>
        <w:t>erotherapy</w:t>
      </w:r>
      <w:proofErr w:type="spellEnd"/>
      <w:r w:rsidR="00C703FD" w:rsidRPr="00572EEC">
        <w:rPr>
          <w:rFonts w:ascii="Book Antiqua" w:hAnsi="Book Antiqua"/>
          <w:lang w:val="en-GB"/>
        </w:rPr>
        <w:t xml:space="preserve">, RBL, </w:t>
      </w:r>
      <w:proofErr w:type="spellStart"/>
      <w:r w:rsidR="00C703FD" w:rsidRPr="00572EEC">
        <w:rPr>
          <w:rFonts w:ascii="Book Antiqua" w:hAnsi="Book Antiqua"/>
          <w:lang w:val="en-GB"/>
        </w:rPr>
        <w:t>cryotherapy</w:t>
      </w:r>
      <w:proofErr w:type="spellEnd"/>
      <w:r w:rsidR="00C703FD" w:rsidRPr="00572EEC">
        <w:rPr>
          <w:rFonts w:ascii="Book Antiqua" w:hAnsi="Book Antiqua"/>
          <w:lang w:val="en-GB"/>
        </w:rPr>
        <w:t>,</w:t>
      </w:r>
      <w:r w:rsidRPr="00572EEC">
        <w:rPr>
          <w:rFonts w:ascii="Book Antiqua" w:hAnsi="Book Antiqua"/>
          <w:lang w:val="en-GB"/>
        </w:rPr>
        <w:t xml:space="preserve"> </w:t>
      </w:r>
      <w:proofErr w:type="spellStart"/>
      <w:r w:rsidR="00973B85" w:rsidRPr="00572EEC">
        <w:rPr>
          <w:rFonts w:ascii="Book Antiqua" w:hAnsi="Book Antiqua"/>
          <w:lang w:val="en-GB"/>
        </w:rPr>
        <w:t>h</w:t>
      </w:r>
      <w:r w:rsidRPr="00572EEC">
        <w:rPr>
          <w:rFonts w:ascii="Book Antiqua" w:hAnsi="Book Antiqua"/>
          <w:lang w:val="en-GB"/>
        </w:rPr>
        <w:t>emorrhoidectomy</w:t>
      </w:r>
      <w:proofErr w:type="spellEnd"/>
      <w:r w:rsidR="004F3DEC" w:rsidRPr="00572EEC">
        <w:rPr>
          <w:rFonts w:ascii="Book Antiqua" w:hAnsi="Book Antiqua"/>
          <w:lang w:val="en-GB"/>
        </w:rPr>
        <w:t xml:space="preserve"> </w:t>
      </w:r>
      <w:r w:rsidR="00F763F7" w:rsidRPr="00572EEC">
        <w:rPr>
          <w:rFonts w:ascii="Book Antiqua" w:hAnsi="Book Antiqua"/>
          <w:lang w:val="en-GB"/>
        </w:rPr>
        <w:t xml:space="preserve">and stapled </w:t>
      </w:r>
      <w:proofErr w:type="spellStart"/>
      <w:proofErr w:type="gramStart"/>
      <w:r w:rsidR="00F763F7" w:rsidRPr="00572EEC">
        <w:rPr>
          <w:rFonts w:ascii="Book Antiqua" w:hAnsi="Book Antiqua"/>
          <w:lang w:val="en-GB"/>
        </w:rPr>
        <w:t>hemorrhoidopexy</w:t>
      </w:r>
      <w:proofErr w:type="spellEnd"/>
      <w:r w:rsidR="00424FD4">
        <w:rPr>
          <w:rFonts w:ascii="Book Antiqua" w:hAnsi="Book Antiqua"/>
          <w:vertAlign w:val="superscript"/>
          <w:lang w:val="en-GB"/>
        </w:rPr>
        <w:t>[</w:t>
      </w:r>
      <w:proofErr w:type="gramEnd"/>
      <w:r w:rsidR="00424FD4">
        <w:rPr>
          <w:rFonts w:ascii="Book Antiqua" w:hAnsi="Book Antiqua"/>
          <w:vertAlign w:val="superscript"/>
          <w:lang w:val="en-GB"/>
        </w:rPr>
        <w:t>28,</w:t>
      </w:r>
      <w:r w:rsidR="00201E0F" w:rsidRPr="00572EEC">
        <w:rPr>
          <w:rFonts w:ascii="Book Antiqua" w:hAnsi="Book Antiqua"/>
          <w:vertAlign w:val="superscript"/>
          <w:lang w:val="en-GB"/>
        </w:rPr>
        <w:t>29]</w:t>
      </w:r>
      <w:r w:rsidRPr="00572EEC">
        <w:rPr>
          <w:rFonts w:ascii="Book Antiqua" w:hAnsi="Book Antiqua"/>
          <w:lang w:val="en-GB"/>
        </w:rPr>
        <w:t>.</w:t>
      </w:r>
    </w:p>
    <w:p w14:paraId="421262F5" w14:textId="4C0FA09A" w:rsidR="007D680F" w:rsidRPr="00572EEC" w:rsidRDefault="007D680F" w:rsidP="00424FD4">
      <w:pPr>
        <w:spacing w:line="360" w:lineRule="auto"/>
        <w:ind w:firstLineChars="100" w:firstLine="240"/>
        <w:jc w:val="both"/>
        <w:rPr>
          <w:rFonts w:ascii="Book Antiqua" w:hAnsi="Book Antiqua"/>
          <w:lang w:val="en-GB"/>
        </w:rPr>
      </w:pPr>
      <w:r w:rsidRPr="00572EEC">
        <w:rPr>
          <w:rFonts w:ascii="Book Antiqua" w:hAnsi="Book Antiqua"/>
          <w:lang w:val="en-GB"/>
        </w:rPr>
        <w:t>Several infecti</w:t>
      </w:r>
      <w:r w:rsidR="00303DBB" w:rsidRPr="00572EEC">
        <w:rPr>
          <w:rFonts w:ascii="Book Antiqua" w:hAnsi="Book Antiqua"/>
          <w:lang w:val="en-GB"/>
        </w:rPr>
        <w:t>ous complications</w:t>
      </w:r>
      <w:r w:rsidR="000D68FC" w:rsidRPr="00572EEC">
        <w:rPr>
          <w:rFonts w:ascii="Book Antiqua" w:hAnsi="Book Antiqua"/>
          <w:lang w:val="en-GB"/>
        </w:rPr>
        <w:t xml:space="preserve"> have reported</w:t>
      </w:r>
      <w:r w:rsidRPr="00572EEC">
        <w:rPr>
          <w:rFonts w:ascii="Book Antiqua" w:hAnsi="Book Antiqua"/>
          <w:lang w:val="en-GB"/>
        </w:rPr>
        <w:t xml:space="preserve"> </w:t>
      </w:r>
      <w:r w:rsidR="0097013C" w:rsidRPr="00572EEC">
        <w:rPr>
          <w:rFonts w:ascii="Book Antiqua" w:hAnsi="Book Antiqua"/>
          <w:lang w:val="en-GB"/>
        </w:rPr>
        <w:t xml:space="preserve">following RBL including pelvic sepsis, Fournier’s gangrene, </w:t>
      </w:r>
      <w:r w:rsidR="00065D05" w:rsidRPr="00572EEC">
        <w:rPr>
          <w:rFonts w:ascii="Book Antiqua" w:hAnsi="Book Antiqua"/>
          <w:lang w:val="en-GB"/>
        </w:rPr>
        <w:t>liver abscesses</w:t>
      </w:r>
      <w:r w:rsidR="00303DBB" w:rsidRPr="00572EEC">
        <w:rPr>
          <w:rFonts w:ascii="Book Antiqua" w:hAnsi="Book Antiqua"/>
          <w:lang w:val="en-GB"/>
        </w:rPr>
        <w:t>,</w:t>
      </w:r>
      <w:r w:rsidR="00065D05" w:rsidRPr="00572EEC">
        <w:rPr>
          <w:rFonts w:ascii="Book Antiqua" w:hAnsi="Book Antiqua"/>
          <w:lang w:val="en-GB"/>
        </w:rPr>
        <w:t xml:space="preserve"> tetanus </w:t>
      </w:r>
      <w:r w:rsidR="00CF18A3" w:rsidRPr="00572EEC">
        <w:rPr>
          <w:rFonts w:ascii="Book Antiqua" w:hAnsi="Book Antiqua"/>
          <w:lang w:val="en-GB"/>
        </w:rPr>
        <w:t xml:space="preserve">and </w:t>
      </w:r>
      <w:r w:rsidR="003D4DFF" w:rsidRPr="00572EEC">
        <w:rPr>
          <w:rFonts w:ascii="Book Antiqua" w:hAnsi="Book Antiqua"/>
          <w:lang w:val="en-GB"/>
        </w:rPr>
        <w:t>bacterial endocarditis. Death</w:t>
      </w:r>
      <w:r w:rsidR="007977C7" w:rsidRPr="00572EEC">
        <w:rPr>
          <w:rFonts w:ascii="Book Antiqua" w:hAnsi="Book Antiqua"/>
          <w:lang w:val="en-GB"/>
        </w:rPr>
        <w:t>s due to these</w:t>
      </w:r>
      <w:r w:rsidR="00D078D2" w:rsidRPr="00572EEC">
        <w:rPr>
          <w:rFonts w:ascii="Book Antiqua" w:hAnsi="Book Antiqua"/>
          <w:lang w:val="en-GB"/>
        </w:rPr>
        <w:t xml:space="preserve"> infectiou</w:t>
      </w:r>
      <w:r w:rsidR="003D4DFF" w:rsidRPr="00572EEC">
        <w:rPr>
          <w:rFonts w:ascii="Book Antiqua" w:hAnsi="Book Antiqua"/>
          <w:lang w:val="en-GB"/>
        </w:rPr>
        <w:t xml:space="preserve">s complications were </w:t>
      </w:r>
      <w:r w:rsidR="00837D45" w:rsidRPr="00572EEC">
        <w:rPr>
          <w:rFonts w:ascii="Book Antiqua" w:hAnsi="Book Antiqua"/>
          <w:lang w:val="en-GB"/>
        </w:rPr>
        <w:t xml:space="preserve">also </w:t>
      </w:r>
      <w:r w:rsidR="003D4DFF" w:rsidRPr="00572EEC">
        <w:rPr>
          <w:rFonts w:ascii="Book Antiqua" w:hAnsi="Book Antiqua"/>
          <w:lang w:val="en-GB"/>
        </w:rPr>
        <w:t>reported.</w:t>
      </w:r>
      <w:r w:rsidR="004B46DB" w:rsidRPr="00572EEC">
        <w:rPr>
          <w:rFonts w:ascii="Book Antiqua" w:hAnsi="Book Antiqua"/>
          <w:lang w:val="en-GB"/>
        </w:rPr>
        <w:t xml:space="preserve"> </w:t>
      </w:r>
    </w:p>
    <w:p w14:paraId="199A06B6" w14:textId="3E7C8F33" w:rsidR="006E69A9" w:rsidRPr="00572EEC" w:rsidRDefault="00C02058" w:rsidP="0056291C">
      <w:pPr>
        <w:spacing w:line="360" w:lineRule="auto"/>
        <w:jc w:val="both"/>
        <w:rPr>
          <w:rFonts w:ascii="Book Antiqua" w:hAnsi="Book Antiqua"/>
          <w:lang w:val="en-GB"/>
        </w:rPr>
      </w:pPr>
      <w:r w:rsidRPr="00572EEC">
        <w:rPr>
          <w:rFonts w:ascii="Book Antiqua" w:hAnsi="Book Antiqua"/>
          <w:lang w:val="en-GB"/>
        </w:rPr>
        <w:t>One of hypothesis</w:t>
      </w:r>
      <w:r w:rsidR="006E69A9" w:rsidRPr="00572EEC">
        <w:rPr>
          <w:rFonts w:ascii="Book Antiqua" w:hAnsi="Book Antiqua"/>
          <w:lang w:val="en-GB"/>
        </w:rPr>
        <w:t xml:space="preserve"> is related to the </w:t>
      </w:r>
      <w:proofErr w:type="spellStart"/>
      <w:r w:rsidR="006E69A9" w:rsidRPr="00572EEC">
        <w:rPr>
          <w:rFonts w:ascii="Book Antiqua" w:hAnsi="Book Antiqua"/>
          <w:lang w:val="en-GB"/>
        </w:rPr>
        <w:t>transmural</w:t>
      </w:r>
      <w:proofErr w:type="spellEnd"/>
      <w:r w:rsidR="006E69A9" w:rsidRPr="00572EEC">
        <w:rPr>
          <w:rFonts w:ascii="Book Antiqua" w:hAnsi="Book Antiqua"/>
          <w:lang w:val="en-GB"/>
        </w:rPr>
        <w:t xml:space="preserve"> necrosis or slough following banding that facilitate</w:t>
      </w:r>
      <w:r w:rsidR="00D078D2" w:rsidRPr="00572EEC">
        <w:rPr>
          <w:rFonts w:ascii="Book Antiqua" w:hAnsi="Book Antiqua"/>
          <w:lang w:val="en-GB"/>
        </w:rPr>
        <w:t>s</w:t>
      </w:r>
      <w:r w:rsidR="006E69A9" w:rsidRPr="00572EEC">
        <w:rPr>
          <w:rFonts w:ascii="Book Antiqua" w:hAnsi="Book Antiqua"/>
          <w:lang w:val="en-GB"/>
        </w:rPr>
        <w:t xml:space="preserve"> the development of deep infection by migration of the bowel bacterial flora, that</w:t>
      </w:r>
      <w:r w:rsidR="00E81F22" w:rsidRPr="00572EEC">
        <w:rPr>
          <w:rFonts w:ascii="Book Antiqua" w:hAnsi="Book Antiqua"/>
          <w:lang w:val="en-GB"/>
        </w:rPr>
        <w:t xml:space="preserve"> can spread to adjacent </w:t>
      </w:r>
      <w:proofErr w:type="gramStart"/>
      <w:r w:rsidR="00E81F22" w:rsidRPr="00572EEC">
        <w:rPr>
          <w:rFonts w:ascii="Book Antiqua" w:hAnsi="Book Antiqua"/>
          <w:lang w:val="en-GB"/>
        </w:rPr>
        <w:t>tissues</w:t>
      </w:r>
      <w:r w:rsidR="00EB6016" w:rsidRPr="00572EEC">
        <w:rPr>
          <w:rFonts w:ascii="Book Antiqua" w:hAnsi="Book Antiqua"/>
          <w:vertAlign w:val="superscript"/>
          <w:lang w:val="en-GB"/>
        </w:rPr>
        <w:t>[</w:t>
      </w:r>
      <w:proofErr w:type="gramEnd"/>
      <w:r w:rsidR="00EB6016" w:rsidRPr="00572EEC">
        <w:rPr>
          <w:rFonts w:ascii="Book Antiqua" w:hAnsi="Book Antiqua"/>
          <w:vertAlign w:val="superscript"/>
          <w:lang w:val="en-GB"/>
        </w:rPr>
        <w:t>30-</w:t>
      </w:r>
      <w:r w:rsidR="00E81F22" w:rsidRPr="00572EEC">
        <w:rPr>
          <w:rFonts w:ascii="Book Antiqua" w:hAnsi="Book Antiqua"/>
          <w:vertAlign w:val="superscript"/>
          <w:lang w:val="en-GB"/>
        </w:rPr>
        <w:t>32]</w:t>
      </w:r>
      <w:r w:rsidR="006E69A9" w:rsidRPr="00572EEC">
        <w:rPr>
          <w:rFonts w:ascii="Book Antiqua" w:hAnsi="Book Antiqua"/>
          <w:lang w:val="en-GB"/>
        </w:rPr>
        <w:t xml:space="preserve">. Transient </w:t>
      </w:r>
      <w:proofErr w:type="spellStart"/>
      <w:r w:rsidR="006E69A9" w:rsidRPr="00572EEC">
        <w:rPr>
          <w:rFonts w:ascii="Book Antiqua" w:hAnsi="Book Antiqua"/>
          <w:lang w:val="en-GB"/>
        </w:rPr>
        <w:t>bacteraemias</w:t>
      </w:r>
      <w:proofErr w:type="spellEnd"/>
      <w:r w:rsidR="006E69A9" w:rsidRPr="00572EEC">
        <w:rPr>
          <w:rFonts w:ascii="Book Antiqua" w:hAnsi="Book Antiqua"/>
          <w:lang w:val="en-GB"/>
        </w:rPr>
        <w:t xml:space="preserve"> have been described following digital rectal examination, </w:t>
      </w:r>
      <w:proofErr w:type="spellStart"/>
      <w:r w:rsidR="006E69A9" w:rsidRPr="00572EEC">
        <w:rPr>
          <w:rFonts w:ascii="Book Antiqua" w:hAnsi="Book Antiqua"/>
          <w:lang w:val="en-GB"/>
        </w:rPr>
        <w:t>protoscopy</w:t>
      </w:r>
      <w:proofErr w:type="spellEnd"/>
      <w:r w:rsidR="006E69A9" w:rsidRPr="00572EEC">
        <w:rPr>
          <w:rFonts w:ascii="Book Antiqua" w:hAnsi="Book Antiqua"/>
          <w:lang w:val="en-GB"/>
        </w:rPr>
        <w:t xml:space="preserve">, colonoscopy, injection </w:t>
      </w:r>
      <w:proofErr w:type="spellStart"/>
      <w:r w:rsidR="006E69A9" w:rsidRPr="00572EEC">
        <w:rPr>
          <w:rFonts w:ascii="Book Antiqua" w:hAnsi="Book Antiqua"/>
          <w:lang w:val="en-GB"/>
        </w:rPr>
        <w:t>sclerotherapy</w:t>
      </w:r>
      <w:proofErr w:type="spellEnd"/>
      <w:r w:rsidR="006E69A9" w:rsidRPr="00572EEC">
        <w:rPr>
          <w:rFonts w:ascii="Book Antiqua" w:hAnsi="Book Antiqua"/>
          <w:lang w:val="en-GB"/>
        </w:rPr>
        <w:t xml:space="preserve"> and </w:t>
      </w:r>
      <w:proofErr w:type="spellStart"/>
      <w:proofErr w:type="gramStart"/>
      <w:r w:rsidR="006E69A9" w:rsidRPr="00572EEC">
        <w:rPr>
          <w:rFonts w:ascii="Book Antiqua" w:hAnsi="Book Antiqua"/>
          <w:lang w:val="en-GB"/>
        </w:rPr>
        <w:t>hemorrhoidectomy</w:t>
      </w:r>
      <w:proofErr w:type="spellEnd"/>
      <w:r w:rsidR="00E81F22" w:rsidRPr="00572EEC">
        <w:rPr>
          <w:rFonts w:ascii="Book Antiqua" w:hAnsi="Book Antiqua"/>
          <w:vertAlign w:val="superscript"/>
          <w:lang w:val="en-GB"/>
        </w:rPr>
        <w:t>[</w:t>
      </w:r>
      <w:proofErr w:type="gramEnd"/>
      <w:r w:rsidR="00E81F22" w:rsidRPr="00572EEC">
        <w:rPr>
          <w:rFonts w:ascii="Book Antiqua" w:hAnsi="Book Antiqua"/>
          <w:vertAlign w:val="superscript"/>
          <w:lang w:val="en-GB"/>
        </w:rPr>
        <w:t>33-37]</w:t>
      </w:r>
      <w:r w:rsidR="006E69A9" w:rsidRPr="00572EEC">
        <w:rPr>
          <w:rFonts w:ascii="Book Antiqua" w:hAnsi="Book Antiqua"/>
          <w:lang w:val="en-GB"/>
        </w:rPr>
        <w:t>.</w:t>
      </w:r>
    </w:p>
    <w:p w14:paraId="32640D08" w14:textId="229EFFA6" w:rsidR="00784AC9" w:rsidRPr="00572EEC" w:rsidRDefault="009B2005" w:rsidP="0056291C">
      <w:pPr>
        <w:spacing w:line="360" w:lineRule="auto"/>
        <w:jc w:val="both"/>
        <w:rPr>
          <w:rFonts w:ascii="Book Antiqua" w:hAnsi="Book Antiqua"/>
          <w:b/>
          <w:lang w:val="en-GB"/>
        </w:rPr>
      </w:pPr>
      <w:r w:rsidRPr="00572EEC">
        <w:rPr>
          <w:rFonts w:ascii="Book Antiqua" w:hAnsi="Book Antiqua"/>
          <w:lang w:val="en-GB"/>
        </w:rPr>
        <w:t xml:space="preserve">One of the most serious complications is </w:t>
      </w:r>
      <w:r w:rsidR="001F7861" w:rsidRPr="00572EEC">
        <w:rPr>
          <w:rFonts w:ascii="Book Antiqua" w:hAnsi="Book Antiqua"/>
          <w:lang w:val="en-GB"/>
        </w:rPr>
        <w:t xml:space="preserve">pelvic sepsis, </w:t>
      </w:r>
      <w:r w:rsidR="00B67853" w:rsidRPr="00572EEC">
        <w:rPr>
          <w:rFonts w:ascii="Book Antiqua" w:hAnsi="Book Antiqua"/>
          <w:lang w:val="en-GB"/>
        </w:rPr>
        <w:t xml:space="preserve">with </w:t>
      </w:r>
      <w:r w:rsidR="001F7861" w:rsidRPr="00572EEC">
        <w:rPr>
          <w:rFonts w:ascii="Book Antiqua" w:hAnsi="Book Antiqua"/>
          <w:lang w:val="en-GB"/>
        </w:rPr>
        <w:t>several report</w:t>
      </w:r>
      <w:r w:rsidR="00785FA2" w:rsidRPr="00572EEC">
        <w:rPr>
          <w:rFonts w:ascii="Book Antiqua" w:hAnsi="Book Antiqua"/>
          <w:lang w:val="en-GB"/>
        </w:rPr>
        <w:t xml:space="preserve">s </w:t>
      </w:r>
      <w:r w:rsidR="00F62E7F" w:rsidRPr="00572EEC">
        <w:rPr>
          <w:rFonts w:ascii="Book Antiqua" w:hAnsi="Book Antiqua"/>
          <w:lang w:val="en-GB"/>
        </w:rPr>
        <w:t xml:space="preserve">in </w:t>
      </w:r>
      <w:proofErr w:type="gramStart"/>
      <w:r w:rsidR="00F62E7F" w:rsidRPr="00572EEC">
        <w:rPr>
          <w:rFonts w:ascii="Book Antiqua" w:hAnsi="Book Antiqua"/>
          <w:lang w:val="en-GB"/>
        </w:rPr>
        <w:t>literature</w:t>
      </w:r>
      <w:r w:rsidR="00F64545">
        <w:rPr>
          <w:rFonts w:ascii="Book Antiqua" w:hAnsi="Book Antiqua"/>
          <w:vertAlign w:val="superscript"/>
          <w:lang w:val="en-GB"/>
        </w:rPr>
        <w:t>[</w:t>
      </w:r>
      <w:proofErr w:type="gramEnd"/>
      <w:r w:rsidR="00F64545">
        <w:rPr>
          <w:rFonts w:ascii="Book Antiqua" w:hAnsi="Book Antiqua"/>
          <w:vertAlign w:val="superscript"/>
          <w:lang w:val="en-GB"/>
        </w:rPr>
        <w:t>14,30,</w:t>
      </w:r>
      <w:r w:rsidR="007A7982" w:rsidRPr="00572EEC">
        <w:rPr>
          <w:rFonts w:ascii="Book Antiqua" w:hAnsi="Book Antiqua"/>
          <w:vertAlign w:val="superscript"/>
          <w:lang w:val="en-GB"/>
        </w:rPr>
        <w:t>31</w:t>
      </w:r>
      <w:r w:rsidR="00F64545">
        <w:rPr>
          <w:rFonts w:ascii="Book Antiqua" w:hAnsi="Book Antiqua"/>
          <w:vertAlign w:val="superscript"/>
          <w:lang w:val="en-GB"/>
        </w:rPr>
        <w:t>,</w:t>
      </w:r>
      <w:r w:rsidR="007A7982" w:rsidRPr="00572EEC">
        <w:rPr>
          <w:rFonts w:ascii="Book Antiqua" w:hAnsi="Book Antiqua"/>
          <w:vertAlign w:val="superscript"/>
          <w:lang w:val="en-GB"/>
        </w:rPr>
        <w:t>38-41</w:t>
      </w:r>
      <w:r w:rsidR="00E81F22" w:rsidRPr="00572EEC">
        <w:rPr>
          <w:rFonts w:ascii="Book Antiqua" w:hAnsi="Book Antiqua"/>
          <w:vertAlign w:val="superscript"/>
          <w:lang w:val="en-GB"/>
        </w:rPr>
        <w:t>]</w:t>
      </w:r>
      <w:r w:rsidR="00580A2A" w:rsidRPr="00572EEC">
        <w:rPr>
          <w:rFonts w:ascii="Book Antiqua" w:hAnsi="Book Antiqua"/>
          <w:vertAlign w:val="superscript"/>
          <w:lang w:val="en-GB"/>
        </w:rPr>
        <w:t xml:space="preserve"> </w:t>
      </w:r>
      <w:r w:rsidR="007A7982" w:rsidRPr="00572EEC">
        <w:rPr>
          <w:rFonts w:ascii="Book Antiqua" w:hAnsi="Book Antiqua"/>
          <w:lang w:val="en-GB"/>
        </w:rPr>
        <w:t xml:space="preserve">. </w:t>
      </w:r>
      <w:r w:rsidR="00963EF8" w:rsidRPr="00572EEC">
        <w:rPr>
          <w:rFonts w:ascii="Book Antiqua" w:hAnsi="Book Antiqua"/>
          <w:lang w:val="en-GB"/>
        </w:rPr>
        <w:t>Suspi</w:t>
      </w:r>
      <w:r w:rsidR="00D078D2" w:rsidRPr="00572EEC">
        <w:rPr>
          <w:rFonts w:ascii="Book Antiqua" w:hAnsi="Book Antiqua"/>
          <w:lang w:val="en-GB"/>
        </w:rPr>
        <w:t>cion should arise</w:t>
      </w:r>
      <w:r w:rsidRPr="00572EEC">
        <w:rPr>
          <w:rFonts w:ascii="Book Antiqua" w:hAnsi="Book Antiqua"/>
          <w:lang w:val="en-GB"/>
        </w:rPr>
        <w:t xml:space="preserve"> in patients with pain</w:t>
      </w:r>
      <w:r w:rsidR="001F7861" w:rsidRPr="00572EEC">
        <w:rPr>
          <w:rFonts w:ascii="Book Antiqua" w:hAnsi="Book Antiqua"/>
          <w:lang w:val="en-GB"/>
        </w:rPr>
        <w:t xml:space="preserve">, fever, </w:t>
      </w:r>
      <w:proofErr w:type="spellStart"/>
      <w:r w:rsidR="00164614" w:rsidRPr="00572EEC">
        <w:rPr>
          <w:rFonts w:ascii="Book Antiqua" w:hAnsi="Book Antiqua"/>
          <w:lang w:val="en-GB"/>
        </w:rPr>
        <w:t>edema</w:t>
      </w:r>
      <w:proofErr w:type="spellEnd"/>
      <w:r w:rsidR="00164614" w:rsidRPr="00572EEC">
        <w:rPr>
          <w:rFonts w:ascii="Book Antiqua" w:hAnsi="Book Antiqua"/>
          <w:lang w:val="en-GB"/>
        </w:rPr>
        <w:t xml:space="preserve"> </w:t>
      </w:r>
      <w:r w:rsidR="001F7861" w:rsidRPr="00572EEC">
        <w:rPr>
          <w:rFonts w:ascii="Book Antiqua" w:hAnsi="Book Antiqua"/>
          <w:lang w:val="en-GB"/>
        </w:rPr>
        <w:t xml:space="preserve">and urinary </w:t>
      </w:r>
      <w:proofErr w:type="gramStart"/>
      <w:r w:rsidR="001F7861" w:rsidRPr="00572EEC">
        <w:rPr>
          <w:rFonts w:ascii="Book Antiqua" w:hAnsi="Book Antiqua"/>
          <w:lang w:val="en-GB"/>
        </w:rPr>
        <w:t>retention</w:t>
      </w:r>
      <w:r w:rsidR="00E81F22" w:rsidRPr="00572EEC">
        <w:rPr>
          <w:rFonts w:ascii="Book Antiqua" w:hAnsi="Book Antiqua"/>
          <w:vertAlign w:val="superscript"/>
          <w:lang w:val="en-GB"/>
        </w:rPr>
        <w:t>[</w:t>
      </w:r>
      <w:proofErr w:type="gramEnd"/>
      <w:r w:rsidR="00E81F22" w:rsidRPr="00572EEC">
        <w:rPr>
          <w:rFonts w:ascii="Book Antiqua" w:hAnsi="Book Antiqua"/>
          <w:vertAlign w:val="superscript"/>
          <w:lang w:val="en-GB"/>
        </w:rPr>
        <w:t>28-31]</w:t>
      </w:r>
      <w:r w:rsidR="001F7861" w:rsidRPr="00572EEC">
        <w:rPr>
          <w:rFonts w:ascii="Book Antiqua" w:hAnsi="Book Antiqua"/>
          <w:lang w:val="en-GB"/>
        </w:rPr>
        <w:t xml:space="preserve">, </w:t>
      </w:r>
      <w:r w:rsidR="00343B68" w:rsidRPr="00572EEC">
        <w:rPr>
          <w:rFonts w:ascii="Book Antiqua" w:hAnsi="Book Antiqua"/>
          <w:lang w:val="en-GB"/>
        </w:rPr>
        <w:t>normally 3</w:t>
      </w:r>
      <w:r w:rsidR="00F64545">
        <w:rPr>
          <w:rFonts w:ascii="Book Antiqua" w:eastAsia="宋体" w:hAnsi="Book Antiqua" w:hint="eastAsia"/>
          <w:lang w:val="en-GB" w:eastAsia="zh-CN"/>
        </w:rPr>
        <w:t>-</w:t>
      </w:r>
      <w:r w:rsidR="00343B68" w:rsidRPr="00572EEC">
        <w:rPr>
          <w:rFonts w:ascii="Book Antiqua" w:hAnsi="Book Antiqua"/>
          <w:lang w:val="en-GB"/>
        </w:rPr>
        <w:t>10 d following</w:t>
      </w:r>
      <w:r w:rsidR="00500ACF" w:rsidRPr="00572EEC">
        <w:rPr>
          <w:rFonts w:ascii="Book Antiqua" w:hAnsi="Book Antiqua"/>
          <w:lang w:val="en-GB"/>
        </w:rPr>
        <w:t xml:space="preserve"> banding.</w:t>
      </w:r>
      <w:r w:rsidR="0036500B" w:rsidRPr="00572EEC">
        <w:rPr>
          <w:rFonts w:ascii="Book Antiqua" w:hAnsi="Book Antiqua"/>
          <w:lang w:val="en-GB"/>
        </w:rPr>
        <w:t xml:space="preserve"> </w:t>
      </w:r>
      <w:r w:rsidR="00585BAB" w:rsidRPr="00572EEC">
        <w:rPr>
          <w:rFonts w:ascii="Book Antiqua" w:hAnsi="Book Antiqua"/>
          <w:lang w:val="en-GB"/>
        </w:rPr>
        <w:t xml:space="preserve">To our knowledge, </w:t>
      </w:r>
      <w:r w:rsidR="00963EF8" w:rsidRPr="00572EEC">
        <w:rPr>
          <w:rFonts w:ascii="Book Antiqua" w:hAnsi="Book Antiqua"/>
          <w:lang w:val="en-GB"/>
        </w:rPr>
        <w:t>only</w:t>
      </w:r>
      <w:r w:rsidR="00F62E7F" w:rsidRPr="00572EEC">
        <w:rPr>
          <w:rFonts w:ascii="Book Antiqua" w:hAnsi="Book Antiqua"/>
          <w:lang w:val="en-GB"/>
        </w:rPr>
        <w:t xml:space="preserve"> one case, the</w:t>
      </w:r>
      <w:r w:rsidR="00784AC9" w:rsidRPr="00572EEC">
        <w:rPr>
          <w:rFonts w:ascii="Book Antiqua" w:hAnsi="Book Antiqua"/>
          <w:lang w:val="en-GB"/>
        </w:rPr>
        <w:t xml:space="preserve"> patient that developed septic </w:t>
      </w:r>
      <w:r w:rsidR="00725AF9" w:rsidRPr="00572EEC">
        <w:rPr>
          <w:rFonts w:ascii="Book Antiqua" w:hAnsi="Book Antiqua"/>
          <w:lang w:val="en-GB"/>
        </w:rPr>
        <w:t xml:space="preserve">complications </w:t>
      </w:r>
      <w:r w:rsidR="00303DBB" w:rsidRPr="00572EEC">
        <w:rPr>
          <w:rFonts w:ascii="Book Antiqua" w:hAnsi="Book Antiqua"/>
          <w:lang w:val="en-GB"/>
        </w:rPr>
        <w:t xml:space="preserve">was </w:t>
      </w:r>
      <w:r w:rsidR="00784AC9" w:rsidRPr="00572EEC">
        <w:rPr>
          <w:rFonts w:ascii="Book Antiqua" w:hAnsi="Book Antiqua"/>
          <w:lang w:val="en-GB"/>
        </w:rPr>
        <w:t>HIV</w:t>
      </w:r>
      <w:r w:rsidR="00303DBB" w:rsidRPr="00572EEC">
        <w:rPr>
          <w:rFonts w:ascii="Book Antiqua" w:hAnsi="Book Antiqua"/>
          <w:lang w:val="en-GB"/>
        </w:rPr>
        <w:t xml:space="preserve"> </w:t>
      </w:r>
      <w:proofErr w:type="gramStart"/>
      <w:r w:rsidR="00303DBB" w:rsidRPr="00572EEC">
        <w:rPr>
          <w:rFonts w:ascii="Book Antiqua" w:hAnsi="Book Antiqua"/>
          <w:lang w:val="en-GB"/>
        </w:rPr>
        <w:t>positive</w:t>
      </w:r>
      <w:r w:rsidR="00E81F22" w:rsidRPr="00572EEC">
        <w:rPr>
          <w:rFonts w:ascii="Book Antiqua" w:hAnsi="Book Antiqua"/>
          <w:vertAlign w:val="superscript"/>
          <w:lang w:val="en-GB"/>
        </w:rPr>
        <w:t>[</w:t>
      </w:r>
      <w:proofErr w:type="gramEnd"/>
      <w:r w:rsidR="00E81F22" w:rsidRPr="00572EEC">
        <w:rPr>
          <w:rFonts w:ascii="Book Antiqua" w:hAnsi="Book Antiqua"/>
          <w:vertAlign w:val="superscript"/>
          <w:lang w:val="en-GB"/>
        </w:rPr>
        <w:t>40]</w:t>
      </w:r>
      <w:r w:rsidR="00725AF9" w:rsidRPr="00572EEC">
        <w:rPr>
          <w:rFonts w:ascii="Book Antiqua" w:hAnsi="Book Antiqua"/>
          <w:lang w:val="en-GB"/>
        </w:rPr>
        <w:t>.</w:t>
      </w:r>
    </w:p>
    <w:p w14:paraId="26A05031" w14:textId="6517E4E8" w:rsidR="00C30549" w:rsidRPr="00572EEC" w:rsidRDefault="00C53A14" w:rsidP="00F64545">
      <w:pPr>
        <w:spacing w:line="360" w:lineRule="auto"/>
        <w:ind w:firstLineChars="100" w:firstLine="240"/>
        <w:jc w:val="both"/>
        <w:rPr>
          <w:rFonts w:ascii="Book Antiqua" w:hAnsi="Book Antiqua"/>
          <w:lang w:val="en-GB"/>
        </w:rPr>
      </w:pPr>
      <w:r w:rsidRPr="00572EEC">
        <w:rPr>
          <w:rFonts w:ascii="Book Antiqua" w:hAnsi="Book Antiqua"/>
          <w:lang w:val="en-GB"/>
        </w:rPr>
        <w:t>A case of a Fournier’s gangrene</w:t>
      </w:r>
      <w:r w:rsidR="004D0C35" w:rsidRPr="00572EEC">
        <w:rPr>
          <w:rFonts w:ascii="Book Antiqua" w:hAnsi="Book Antiqua"/>
          <w:lang w:val="en-GB"/>
        </w:rPr>
        <w:t xml:space="preserve"> in an elderly</w:t>
      </w:r>
      <w:r w:rsidR="00C30549" w:rsidRPr="00572EEC">
        <w:rPr>
          <w:rFonts w:ascii="Book Antiqua" w:hAnsi="Book Antiqua"/>
          <w:lang w:val="en-GB"/>
        </w:rPr>
        <w:t xml:space="preserve"> patient with diabetes following RBL </w:t>
      </w:r>
      <w:r w:rsidR="00963EF8" w:rsidRPr="00572EEC">
        <w:rPr>
          <w:rFonts w:ascii="Book Antiqua" w:hAnsi="Book Antiqua"/>
          <w:lang w:val="en-GB"/>
        </w:rPr>
        <w:t>was described, Th</w:t>
      </w:r>
      <w:r w:rsidR="006E69A9" w:rsidRPr="00572EEC">
        <w:rPr>
          <w:rFonts w:ascii="Book Antiqua" w:hAnsi="Book Antiqua"/>
          <w:lang w:val="en-GB"/>
        </w:rPr>
        <w:t>e patient</w:t>
      </w:r>
      <w:r w:rsidR="00C30549" w:rsidRPr="00572EEC">
        <w:rPr>
          <w:rFonts w:ascii="Book Antiqua" w:hAnsi="Book Antiqua"/>
          <w:lang w:val="en-GB"/>
        </w:rPr>
        <w:t xml:space="preserve"> recovered after surgical debridement and </w:t>
      </w:r>
      <w:proofErr w:type="spellStart"/>
      <w:proofErr w:type="gramStart"/>
      <w:r w:rsidR="00C30549" w:rsidRPr="00572EEC">
        <w:rPr>
          <w:rFonts w:ascii="Book Antiqua" w:hAnsi="Book Antiqua"/>
          <w:lang w:val="en-GB"/>
        </w:rPr>
        <w:t>antibiotherapy</w:t>
      </w:r>
      <w:proofErr w:type="spellEnd"/>
      <w:r w:rsidR="007A7982" w:rsidRPr="00572EEC">
        <w:rPr>
          <w:rFonts w:ascii="Book Antiqua" w:hAnsi="Book Antiqua"/>
          <w:vertAlign w:val="superscript"/>
          <w:lang w:val="en-GB"/>
        </w:rPr>
        <w:t>[</w:t>
      </w:r>
      <w:proofErr w:type="gramEnd"/>
      <w:r w:rsidR="007A7982" w:rsidRPr="00572EEC">
        <w:rPr>
          <w:rFonts w:ascii="Book Antiqua" w:hAnsi="Book Antiqua"/>
          <w:vertAlign w:val="superscript"/>
          <w:lang w:val="en-GB"/>
        </w:rPr>
        <w:t>42</w:t>
      </w:r>
      <w:r w:rsidR="00074555" w:rsidRPr="00572EEC">
        <w:rPr>
          <w:rFonts w:ascii="Book Antiqua" w:hAnsi="Book Antiqua"/>
          <w:vertAlign w:val="superscript"/>
          <w:lang w:val="en-GB"/>
        </w:rPr>
        <w:t>]</w:t>
      </w:r>
      <w:r w:rsidR="00C30549" w:rsidRPr="00572EEC">
        <w:rPr>
          <w:rFonts w:ascii="Book Antiqua" w:hAnsi="Book Antiqua"/>
          <w:lang w:val="en-GB"/>
        </w:rPr>
        <w:t>.</w:t>
      </w:r>
    </w:p>
    <w:p w14:paraId="487A0EEC" w14:textId="7B6D0BF5" w:rsidR="00065D05" w:rsidRPr="00572EEC" w:rsidRDefault="007B1FEA" w:rsidP="00F64545">
      <w:pPr>
        <w:spacing w:line="360" w:lineRule="auto"/>
        <w:ind w:firstLineChars="100" w:firstLine="240"/>
        <w:jc w:val="both"/>
        <w:rPr>
          <w:rFonts w:ascii="Book Antiqua" w:hAnsi="Book Antiqua"/>
          <w:lang w:val="en-GB"/>
        </w:rPr>
      </w:pPr>
      <w:r w:rsidRPr="00572EEC">
        <w:rPr>
          <w:rFonts w:ascii="Book Antiqua" w:hAnsi="Book Antiqua"/>
          <w:lang w:val="en-GB"/>
        </w:rPr>
        <w:t xml:space="preserve">Liver abscesses </w:t>
      </w:r>
      <w:r w:rsidR="00963EF8" w:rsidRPr="00572EEC">
        <w:rPr>
          <w:rFonts w:ascii="Book Antiqua" w:hAnsi="Book Antiqua"/>
          <w:lang w:val="en-GB"/>
        </w:rPr>
        <w:t>associated to</w:t>
      </w:r>
      <w:r w:rsidRPr="00572EEC">
        <w:rPr>
          <w:rFonts w:ascii="Book Antiqua" w:hAnsi="Book Antiqua"/>
          <w:lang w:val="en-GB"/>
        </w:rPr>
        <w:t xml:space="preserve"> the treatment of </w:t>
      </w:r>
      <w:proofErr w:type="spellStart"/>
      <w:r w:rsidRPr="00572EEC">
        <w:rPr>
          <w:rFonts w:ascii="Book Antiqua" w:hAnsi="Book Antiqua"/>
          <w:lang w:val="en-GB"/>
        </w:rPr>
        <w:t>hemorrhoids</w:t>
      </w:r>
      <w:proofErr w:type="spellEnd"/>
      <w:r w:rsidRPr="00572EEC">
        <w:rPr>
          <w:rFonts w:ascii="Book Antiqua" w:hAnsi="Book Antiqua"/>
          <w:lang w:val="en-GB"/>
        </w:rPr>
        <w:t xml:space="preserve"> were first described related to </w:t>
      </w:r>
      <w:proofErr w:type="spellStart"/>
      <w:proofErr w:type="gramStart"/>
      <w:r w:rsidRPr="00572EEC">
        <w:rPr>
          <w:rFonts w:ascii="Book Antiqua" w:hAnsi="Book Antiqua"/>
          <w:lang w:val="en-GB"/>
        </w:rPr>
        <w:t>hemorrhoidectomy</w:t>
      </w:r>
      <w:proofErr w:type="spellEnd"/>
      <w:r w:rsidR="00F64545">
        <w:rPr>
          <w:rFonts w:ascii="Book Antiqua" w:hAnsi="Book Antiqua"/>
          <w:vertAlign w:val="superscript"/>
          <w:lang w:val="en-GB"/>
        </w:rPr>
        <w:t>[</w:t>
      </w:r>
      <w:proofErr w:type="gramEnd"/>
      <w:r w:rsidR="00F64545">
        <w:rPr>
          <w:rFonts w:ascii="Book Antiqua" w:hAnsi="Book Antiqua"/>
          <w:vertAlign w:val="superscript"/>
          <w:lang w:val="en-GB"/>
        </w:rPr>
        <w:t>43,</w:t>
      </w:r>
      <w:r w:rsidR="007A7982" w:rsidRPr="00572EEC">
        <w:rPr>
          <w:rFonts w:ascii="Book Antiqua" w:hAnsi="Book Antiqua"/>
          <w:vertAlign w:val="superscript"/>
          <w:lang w:val="en-GB"/>
        </w:rPr>
        <w:t>44</w:t>
      </w:r>
      <w:r w:rsidR="00074555" w:rsidRPr="00572EEC">
        <w:rPr>
          <w:rFonts w:ascii="Book Antiqua" w:hAnsi="Book Antiqua"/>
          <w:vertAlign w:val="superscript"/>
          <w:lang w:val="en-GB"/>
        </w:rPr>
        <w:t>]</w:t>
      </w:r>
      <w:r w:rsidR="00074555" w:rsidRPr="00572EEC">
        <w:rPr>
          <w:rFonts w:ascii="Book Antiqua" w:hAnsi="Book Antiqua"/>
          <w:lang w:val="en-GB"/>
        </w:rPr>
        <w:t xml:space="preserve"> </w:t>
      </w:r>
      <w:r w:rsidRPr="00572EEC">
        <w:rPr>
          <w:rFonts w:ascii="Book Antiqua" w:hAnsi="Book Antiqua"/>
          <w:lang w:val="en-GB"/>
        </w:rPr>
        <w:t xml:space="preserve">and </w:t>
      </w:r>
      <w:proofErr w:type="spellStart"/>
      <w:r w:rsidRPr="00572EEC">
        <w:rPr>
          <w:rFonts w:ascii="Book Antiqua" w:hAnsi="Book Antiqua"/>
          <w:lang w:val="en-GB"/>
        </w:rPr>
        <w:t>sclerotherapy</w:t>
      </w:r>
      <w:proofErr w:type="spellEnd"/>
      <w:r w:rsidR="007A7982" w:rsidRPr="00572EEC">
        <w:rPr>
          <w:rFonts w:ascii="Book Antiqua" w:hAnsi="Book Antiqua"/>
          <w:vertAlign w:val="superscript"/>
          <w:lang w:val="en-GB"/>
        </w:rPr>
        <w:t>[45</w:t>
      </w:r>
      <w:r w:rsidR="00A74E99" w:rsidRPr="00572EEC">
        <w:rPr>
          <w:rFonts w:ascii="Book Antiqua" w:hAnsi="Book Antiqua"/>
          <w:vertAlign w:val="superscript"/>
          <w:lang w:val="en-GB"/>
        </w:rPr>
        <w:t>]</w:t>
      </w:r>
      <w:r w:rsidRPr="00572EEC">
        <w:rPr>
          <w:rFonts w:ascii="Book Antiqua" w:hAnsi="Book Antiqua"/>
          <w:lang w:val="en-GB"/>
        </w:rPr>
        <w:t xml:space="preserve">. </w:t>
      </w:r>
      <w:r w:rsidR="00065D05" w:rsidRPr="00572EEC">
        <w:rPr>
          <w:rFonts w:ascii="Book Antiqua" w:hAnsi="Book Antiqua"/>
          <w:lang w:val="en-GB"/>
        </w:rPr>
        <w:t>To our knowledge</w:t>
      </w:r>
      <w:r w:rsidR="00891E1A" w:rsidRPr="00572EEC">
        <w:rPr>
          <w:rFonts w:ascii="Book Antiqua" w:hAnsi="Book Antiqua"/>
          <w:lang w:val="en-GB"/>
        </w:rPr>
        <w:t>, there are six</w:t>
      </w:r>
      <w:r w:rsidR="00065D05" w:rsidRPr="00572EEC">
        <w:rPr>
          <w:rFonts w:ascii="Book Antiqua" w:hAnsi="Book Antiqua"/>
          <w:lang w:val="en-GB"/>
        </w:rPr>
        <w:t xml:space="preserve"> case reports of liver abscesses due to RBL of </w:t>
      </w:r>
      <w:proofErr w:type="spellStart"/>
      <w:proofErr w:type="gramStart"/>
      <w:r w:rsidR="00065D05" w:rsidRPr="00572EEC">
        <w:rPr>
          <w:rFonts w:ascii="Book Antiqua" w:hAnsi="Book Antiqua"/>
          <w:lang w:val="en-GB"/>
        </w:rPr>
        <w:t>hemorrhoids</w:t>
      </w:r>
      <w:proofErr w:type="spellEnd"/>
      <w:r w:rsidR="00F64545">
        <w:rPr>
          <w:rFonts w:ascii="Book Antiqua" w:hAnsi="Book Antiqua"/>
          <w:vertAlign w:val="superscript"/>
          <w:lang w:val="en-GB"/>
        </w:rPr>
        <w:t>[</w:t>
      </w:r>
      <w:proofErr w:type="gramEnd"/>
      <w:r w:rsidR="00F64545">
        <w:rPr>
          <w:rFonts w:ascii="Book Antiqua" w:hAnsi="Book Antiqua"/>
          <w:vertAlign w:val="superscript"/>
          <w:lang w:val="en-GB"/>
        </w:rPr>
        <w:t>20,</w:t>
      </w:r>
      <w:r w:rsidR="007A7982" w:rsidRPr="00572EEC">
        <w:rPr>
          <w:rFonts w:ascii="Book Antiqua" w:hAnsi="Book Antiqua"/>
          <w:vertAlign w:val="superscript"/>
          <w:lang w:val="en-GB"/>
        </w:rPr>
        <w:t>46-50</w:t>
      </w:r>
      <w:r w:rsidR="00074555" w:rsidRPr="00572EEC">
        <w:rPr>
          <w:rFonts w:ascii="Book Antiqua" w:hAnsi="Book Antiqua"/>
          <w:vertAlign w:val="superscript"/>
          <w:lang w:val="en-GB"/>
        </w:rPr>
        <w:t>]</w:t>
      </w:r>
      <w:r w:rsidR="00A74E99" w:rsidRPr="00572EEC">
        <w:rPr>
          <w:rFonts w:ascii="Book Antiqua" w:hAnsi="Book Antiqua"/>
          <w:lang w:val="en-GB"/>
        </w:rPr>
        <w:t xml:space="preserve">. </w:t>
      </w:r>
      <w:r w:rsidR="00074555" w:rsidRPr="00572EEC">
        <w:rPr>
          <w:rFonts w:ascii="Book Antiqua" w:hAnsi="Book Antiqua"/>
          <w:lang w:val="en-GB"/>
        </w:rPr>
        <w:t>Mo</w:t>
      </w:r>
      <w:r w:rsidR="00891E1A" w:rsidRPr="00572EEC">
        <w:rPr>
          <w:rFonts w:ascii="Book Antiqua" w:hAnsi="Book Antiqua"/>
          <w:lang w:val="en-GB"/>
        </w:rPr>
        <w:t>st</w:t>
      </w:r>
      <w:r w:rsidR="00A50FB4" w:rsidRPr="00572EEC">
        <w:rPr>
          <w:rFonts w:ascii="Book Antiqua" w:hAnsi="Book Antiqua"/>
          <w:lang w:val="en-GB"/>
        </w:rPr>
        <w:t xml:space="preserve"> cases were in males</w:t>
      </w:r>
      <w:r w:rsidR="00891E1A" w:rsidRPr="00572EEC">
        <w:rPr>
          <w:rFonts w:ascii="Book Antiqua" w:hAnsi="Book Antiqua"/>
          <w:lang w:val="en-GB"/>
        </w:rPr>
        <w:t xml:space="preserve"> (5/6 patients)</w:t>
      </w:r>
      <w:r w:rsidR="00A50FB4" w:rsidRPr="00572EEC">
        <w:rPr>
          <w:rFonts w:ascii="Book Antiqua" w:hAnsi="Book Antiqua"/>
          <w:lang w:val="en-GB"/>
        </w:rPr>
        <w:t xml:space="preserve">, </w:t>
      </w:r>
      <w:r w:rsidR="00A2562B" w:rsidRPr="00572EEC">
        <w:rPr>
          <w:rFonts w:ascii="Book Antiqua" w:hAnsi="Book Antiqua"/>
          <w:lang w:val="en-GB"/>
        </w:rPr>
        <w:t>more</w:t>
      </w:r>
      <w:r w:rsidR="0087336B" w:rsidRPr="00572EEC">
        <w:rPr>
          <w:rFonts w:ascii="Book Antiqua" w:hAnsi="Book Antiqua"/>
          <w:lang w:val="en-GB"/>
        </w:rPr>
        <w:t xml:space="preserve"> frequently due to </w:t>
      </w:r>
      <w:proofErr w:type="spellStart"/>
      <w:r w:rsidR="00A50FB4" w:rsidRPr="00572EEC">
        <w:rPr>
          <w:rFonts w:ascii="Book Antiqua" w:hAnsi="Book Antiqua"/>
          <w:i/>
          <w:lang w:val="en-GB"/>
        </w:rPr>
        <w:t>Klebsiella</w:t>
      </w:r>
      <w:proofErr w:type="spellEnd"/>
      <w:r w:rsidR="00891E1A" w:rsidRPr="00572EEC">
        <w:rPr>
          <w:rFonts w:ascii="Book Antiqua" w:hAnsi="Book Antiqua"/>
          <w:i/>
          <w:lang w:val="en-GB"/>
        </w:rPr>
        <w:t xml:space="preserve"> </w:t>
      </w:r>
      <w:r w:rsidR="00891E1A" w:rsidRPr="00572EEC">
        <w:rPr>
          <w:rFonts w:ascii="Book Antiqua" w:hAnsi="Book Antiqua"/>
          <w:lang w:val="en-GB"/>
        </w:rPr>
        <w:t>(4/6 patients)</w:t>
      </w:r>
      <w:r w:rsidR="00A50FB4" w:rsidRPr="00572EEC">
        <w:rPr>
          <w:rFonts w:ascii="Book Antiqua" w:hAnsi="Book Antiqua"/>
          <w:lang w:val="en-GB"/>
        </w:rPr>
        <w:t xml:space="preserve"> and </w:t>
      </w:r>
      <w:r w:rsidR="00FB0237" w:rsidRPr="00572EEC">
        <w:rPr>
          <w:rFonts w:ascii="Book Antiqua" w:hAnsi="Book Antiqua"/>
          <w:lang w:val="en-GB"/>
        </w:rPr>
        <w:t>multiple abscesses</w:t>
      </w:r>
      <w:r w:rsidR="00891E1A" w:rsidRPr="00572EEC">
        <w:rPr>
          <w:rFonts w:ascii="Book Antiqua" w:hAnsi="Book Antiqua"/>
          <w:lang w:val="en-GB"/>
        </w:rPr>
        <w:t xml:space="preserve"> (5/6 patients) </w:t>
      </w:r>
      <w:r w:rsidR="00963EF8" w:rsidRPr="00572EEC">
        <w:rPr>
          <w:rFonts w:ascii="Book Antiqua" w:hAnsi="Book Antiqua"/>
          <w:lang w:val="en-GB"/>
        </w:rPr>
        <w:t>were</w:t>
      </w:r>
      <w:r w:rsidR="006E69A9" w:rsidRPr="00572EEC">
        <w:rPr>
          <w:rFonts w:ascii="Book Antiqua" w:hAnsi="Book Antiqua"/>
          <w:lang w:val="en-GB"/>
        </w:rPr>
        <w:t xml:space="preserve"> normally </w:t>
      </w:r>
      <w:r w:rsidR="00891E1A" w:rsidRPr="00572EEC">
        <w:rPr>
          <w:rFonts w:ascii="Book Antiqua" w:hAnsi="Book Antiqua"/>
          <w:lang w:val="en-GB"/>
        </w:rPr>
        <w:t>present</w:t>
      </w:r>
      <w:r w:rsidR="00C65231" w:rsidRPr="00572EEC">
        <w:rPr>
          <w:rFonts w:ascii="Book Antiqua" w:hAnsi="Book Antiqua"/>
          <w:lang w:val="en-GB"/>
        </w:rPr>
        <w:t>. All patients recovered</w:t>
      </w:r>
      <w:r w:rsidR="00A50FB4" w:rsidRPr="00572EEC">
        <w:rPr>
          <w:rFonts w:ascii="Book Antiqua" w:hAnsi="Book Antiqua"/>
          <w:lang w:val="en-GB"/>
        </w:rPr>
        <w:t xml:space="preserve"> and only in one case a right </w:t>
      </w:r>
      <w:proofErr w:type="spellStart"/>
      <w:r w:rsidR="00A50FB4" w:rsidRPr="00572EEC">
        <w:rPr>
          <w:rFonts w:ascii="Book Antiqua" w:hAnsi="Book Antiqua"/>
          <w:lang w:val="en-GB"/>
        </w:rPr>
        <w:t>hepactectomy</w:t>
      </w:r>
      <w:proofErr w:type="spellEnd"/>
      <w:r w:rsidR="00A50FB4" w:rsidRPr="00572EEC">
        <w:rPr>
          <w:rFonts w:ascii="Book Antiqua" w:hAnsi="Book Antiqua"/>
          <w:lang w:val="en-GB"/>
        </w:rPr>
        <w:t xml:space="preserve"> was necessary</w:t>
      </w:r>
      <w:r w:rsidR="00074555" w:rsidRPr="00572EEC">
        <w:rPr>
          <w:rFonts w:ascii="Book Antiqua" w:hAnsi="Book Antiqua"/>
          <w:lang w:val="en-GB"/>
        </w:rPr>
        <w:t xml:space="preserve"> (Table 1)</w:t>
      </w:r>
      <w:r w:rsidR="00A50FB4" w:rsidRPr="00572EEC">
        <w:rPr>
          <w:rFonts w:ascii="Book Antiqua" w:hAnsi="Book Antiqua"/>
          <w:lang w:val="en-GB"/>
        </w:rPr>
        <w:t xml:space="preserve">. </w:t>
      </w:r>
    </w:p>
    <w:p w14:paraId="0F842219" w14:textId="69E8DA2B" w:rsidR="00025530" w:rsidRPr="00572EEC" w:rsidRDefault="00DA6A55" w:rsidP="00F64545">
      <w:pPr>
        <w:spacing w:line="360" w:lineRule="auto"/>
        <w:ind w:firstLineChars="100" w:firstLine="240"/>
        <w:jc w:val="both"/>
        <w:rPr>
          <w:rFonts w:ascii="Book Antiqua" w:hAnsi="Book Antiqua"/>
          <w:lang w:val="en-GB"/>
        </w:rPr>
      </w:pPr>
      <w:r w:rsidRPr="00572EEC">
        <w:rPr>
          <w:rFonts w:ascii="Book Antiqua" w:hAnsi="Book Antiqua"/>
          <w:lang w:val="en-GB"/>
        </w:rPr>
        <w:lastRenderedPageBreak/>
        <w:t>Tetanus</w:t>
      </w:r>
      <w:r w:rsidR="004B46DB" w:rsidRPr="00572EEC">
        <w:rPr>
          <w:rFonts w:ascii="Book Antiqua" w:hAnsi="Book Antiqua"/>
          <w:lang w:val="en-GB"/>
        </w:rPr>
        <w:t xml:space="preserve"> due to RB</w:t>
      </w:r>
      <w:r w:rsidR="00F64545">
        <w:rPr>
          <w:rFonts w:ascii="Book Antiqua" w:hAnsi="Book Antiqua"/>
          <w:lang w:val="en-GB"/>
        </w:rPr>
        <w:t xml:space="preserve">L was described in two </w:t>
      </w:r>
      <w:proofErr w:type="gramStart"/>
      <w:r w:rsidR="00F64545">
        <w:rPr>
          <w:rFonts w:ascii="Book Antiqua" w:hAnsi="Book Antiqua"/>
          <w:lang w:val="en-GB"/>
        </w:rPr>
        <w:t>patients</w:t>
      </w:r>
      <w:r w:rsidR="00F64545">
        <w:rPr>
          <w:rFonts w:ascii="Book Antiqua" w:hAnsi="Book Antiqua"/>
          <w:vertAlign w:val="superscript"/>
          <w:lang w:val="en-GB"/>
        </w:rPr>
        <w:t>[</w:t>
      </w:r>
      <w:proofErr w:type="gramEnd"/>
      <w:r w:rsidR="00F64545">
        <w:rPr>
          <w:rFonts w:ascii="Book Antiqua" w:hAnsi="Book Antiqua"/>
          <w:vertAlign w:val="superscript"/>
          <w:lang w:val="en-GB"/>
        </w:rPr>
        <w:t>51,</w:t>
      </w:r>
      <w:r w:rsidR="007A7982" w:rsidRPr="00572EEC">
        <w:rPr>
          <w:rFonts w:ascii="Book Antiqua" w:hAnsi="Book Antiqua"/>
          <w:vertAlign w:val="superscript"/>
          <w:lang w:val="en-GB"/>
        </w:rPr>
        <w:t>52</w:t>
      </w:r>
      <w:r w:rsidR="00074555" w:rsidRPr="00572EEC">
        <w:rPr>
          <w:rFonts w:ascii="Book Antiqua" w:hAnsi="Book Antiqua"/>
          <w:vertAlign w:val="superscript"/>
          <w:lang w:val="en-GB"/>
        </w:rPr>
        <w:t>]</w:t>
      </w:r>
      <w:r w:rsidR="00E24734" w:rsidRPr="00572EEC">
        <w:rPr>
          <w:rFonts w:ascii="Book Antiqua" w:hAnsi="Book Antiqua"/>
          <w:lang w:val="en-GB"/>
        </w:rPr>
        <w:t>, both survived.</w:t>
      </w:r>
      <w:r w:rsidR="00294234" w:rsidRPr="00572EEC">
        <w:rPr>
          <w:rFonts w:ascii="Book Antiqua" w:hAnsi="Book Antiqua"/>
          <w:lang w:val="en-GB"/>
        </w:rPr>
        <w:t xml:space="preserve"> </w:t>
      </w:r>
      <w:r w:rsidR="00025530" w:rsidRPr="00572EEC">
        <w:rPr>
          <w:rFonts w:ascii="Book Antiqua" w:hAnsi="Book Antiqua"/>
          <w:lang w:val="en-GB"/>
        </w:rPr>
        <w:t xml:space="preserve">There is a </w:t>
      </w:r>
      <w:r w:rsidR="00812A5B" w:rsidRPr="00572EEC">
        <w:rPr>
          <w:rFonts w:ascii="Book Antiqua" w:hAnsi="Book Antiqua"/>
          <w:lang w:val="en-GB"/>
        </w:rPr>
        <w:t xml:space="preserve">only a </w:t>
      </w:r>
      <w:r w:rsidR="00025530" w:rsidRPr="00572EEC">
        <w:rPr>
          <w:rFonts w:ascii="Book Antiqua" w:hAnsi="Book Antiqua"/>
          <w:lang w:val="en-GB"/>
        </w:rPr>
        <w:t xml:space="preserve">case report of patient with a </w:t>
      </w:r>
      <w:r w:rsidR="00857544" w:rsidRPr="00572EEC">
        <w:rPr>
          <w:rFonts w:ascii="Book Antiqua" w:hAnsi="Book Antiqua"/>
          <w:lang w:val="en-GB"/>
        </w:rPr>
        <w:t xml:space="preserve">ventricular </w:t>
      </w:r>
      <w:proofErr w:type="spellStart"/>
      <w:r w:rsidR="00857544" w:rsidRPr="00572EEC">
        <w:rPr>
          <w:rFonts w:ascii="Book Antiqua" w:hAnsi="Book Antiqua"/>
          <w:lang w:val="en-GB"/>
        </w:rPr>
        <w:t>septal</w:t>
      </w:r>
      <w:proofErr w:type="spellEnd"/>
      <w:r w:rsidR="00857544" w:rsidRPr="00572EEC">
        <w:rPr>
          <w:rFonts w:ascii="Book Antiqua" w:hAnsi="Book Antiqua"/>
          <w:lang w:val="en-GB"/>
        </w:rPr>
        <w:t xml:space="preserve"> d</w:t>
      </w:r>
      <w:r w:rsidR="00025530" w:rsidRPr="00572EEC">
        <w:rPr>
          <w:rFonts w:ascii="Book Antiqua" w:hAnsi="Book Antiqua"/>
          <w:lang w:val="en-GB"/>
        </w:rPr>
        <w:t xml:space="preserve">efect that </w:t>
      </w:r>
      <w:r w:rsidR="00963EF8" w:rsidRPr="00572EEC">
        <w:rPr>
          <w:rFonts w:ascii="Book Antiqua" w:hAnsi="Book Antiqua"/>
          <w:lang w:val="en-GB"/>
        </w:rPr>
        <w:t>developed</w:t>
      </w:r>
      <w:r w:rsidR="00857544" w:rsidRPr="00572EEC">
        <w:rPr>
          <w:rFonts w:ascii="Book Antiqua" w:hAnsi="Book Antiqua"/>
          <w:lang w:val="en-GB"/>
        </w:rPr>
        <w:t xml:space="preserve"> endocarditis leading to septic pulmonary and renal emboli following sing</w:t>
      </w:r>
      <w:r w:rsidR="000C6AB1" w:rsidRPr="00572EEC">
        <w:rPr>
          <w:rFonts w:ascii="Book Antiqua" w:hAnsi="Book Antiqua"/>
          <w:lang w:val="en-GB"/>
        </w:rPr>
        <w:t>le-quadrant banding</w:t>
      </w:r>
      <w:r w:rsidR="00857544" w:rsidRPr="00572EEC">
        <w:rPr>
          <w:rFonts w:ascii="Book Antiqua" w:hAnsi="Book Antiqua"/>
          <w:lang w:val="en-GB"/>
        </w:rPr>
        <w:t xml:space="preserve"> of </w:t>
      </w:r>
      <w:proofErr w:type="spellStart"/>
      <w:proofErr w:type="gramStart"/>
      <w:r w:rsidR="00857544" w:rsidRPr="00572EEC">
        <w:rPr>
          <w:rFonts w:ascii="Book Antiqua" w:hAnsi="Book Antiqua"/>
          <w:lang w:val="en-GB"/>
        </w:rPr>
        <w:t>hemorrhoids</w:t>
      </w:r>
      <w:proofErr w:type="spellEnd"/>
      <w:r w:rsidR="007A7982" w:rsidRPr="00572EEC">
        <w:rPr>
          <w:rFonts w:ascii="Book Antiqua" w:hAnsi="Book Antiqua"/>
          <w:vertAlign w:val="superscript"/>
          <w:lang w:val="en-GB"/>
        </w:rPr>
        <w:t>[</w:t>
      </w:r>
      <w:proofErr w:type="gramEnd"/>
      <w:r w:rsidR="007A7982" w:rsidRPr="00572EEC">
        <w:rPr>
          <w:rFonts w:ascii="Book Antiqua" w:hAnsi="Book Antiqua"/>
          <w:vertAlign w:val="superscript"/>
          <w:lang w:val="en-GB"/>
        </w:rPr>
        <w:t>53</w:t>
      </w:r>
      <w:r w:rsidR="00074555" w:rsidRPr="00572EEC">
        <w:rPr>
          <w:rFonts w:ascii="Book Antiqua" w:hAnsi="Book Antiqua"/>
          <w:vertAlign w:val="superscript"/>
          <w:lang w:val="en-GB"/>
        </w:rPr>
        <w:t>]</w:t>
      </w:r>
      <w:r w:rsidR="00857544" w:rsidRPr="00572EEC">
        <w:rPr>
          <w:rFonts w:ascii="Book Antiqua" w:hAnsi="Book Antiqua"/>
          <w:lang w:val="en-GB"/>
        </w:rPr>
        <w:t xml:space="preserve">. </w:t>
      </w:r>
      <w:r w:rsidR="000C6AB1" w:rsidRPr="00572EEC">
        <w:rPr>
          <w:rFonts w:ascii="Book Antiqua" w:hAnsi="Book Antiqua"/>
          <w:lang w:val="en-GB"/>
        </w:rPr>
        <w:t>The p</w:t>
      </w:r>
      <w:r w:rsidR="00E24734" w:rsidRPr="00572EEC">
        <w:rPr>
          <w:rFonts w:ascii="Book Antiqua" w:hAnsi="Book Antiqua"/>
          <w:lang w:val="en-GB"/>
        </w:rPr>
        <w:t>atient recovered, after cardiac surgery.</w:t>
      </w:r>
    </w:p>
    <w:p w14:paraId="61ACD590" w14:textId="1F621361" w:rsidR="00F913BA" w:rsidRPr="00572EEC" w:rsidRDefault="00581F53" w:rsidP="00F64545">
      <w:pPr>
        <w:spacing w:line="360" w:lineRule="auto"/>
        <w:ind w:firstLineChars="100" w:firstLine="240"/>
        <w:jc w:val="both"/>
        <w:rPr>
          <w:rFonts w:ascii="Book Antiqua" w:hAnsi="Book Antiqua"/>
          <w:lang w:val="en-GB"/>
        </w:rPr>
      </w:pPr>
      <w:r w:rsidRPr="00572EEC">
        <w:rPr>
          <w:rFonts w:ascii="Book Antiqua" w:hAnsi="Book Antiqua"/>
          <w:lang w:val="en-GB"/>
        </w:rPr>
        <w:t xml:space="preserve">The literature shows that all seven deaths linked to RBL were septic </w:t>
      </w:r>
      <w:proofErr w:type="gramStart"/>
      <w:r w:rsidRPr="00572EEC">
        <w:rPr>
          <w:rFonts w:ascii="Book Antiqua" w:hAnsi="Book Antiqua"/>
          <w:lang w:val="en-GB"/>
        </w:rPr>
        <w:t>complications</w:t>
      </w:r>
      <w:r w:rsidR="00F64545">
        <w:rPr>
          <w:rFonts w:ascii="Book Antiqua" w:hAnsi="Book Antiqua"/>
          <w:vertAlign w:val="superscript"/>
          <w:lang w:val="en-GB"/>
        </w:rPr>
        <w:t>[</w:t>
      </w:r>
      <w:proofErr w:type="gramEnd"/>
      <w:r w:rsidR="00F64545">
        <w:rPr>
          <w:rFonts w:ascii="Book Antiqua" w:hAnsi="Book Antiqua"/>
          <w:vertAlign w:val="superscript"/>
          <w:lang w:val="en-GB"/>
        </w:rPr>
        <w:t>32,38,54,</w:t>
      </w:r>
      <w:r w:rsidR="00EA6206" w:rsidRPr="00572EEC">
        <w:rPr>
          <w:rFonts w:ascii="Book Antiqua" w:hAnsi="Book Antiqua"/>
          <w:vertAlign w:val="superscript"/>
          <w:lang w:val="en-GB"/>
        </w:rPr>
        <w:t>55</w:t>
      </w:r>
      <w:r w:rsidR="00290169" w:rsidRPr="00572EEC">
        <w:rPr>
          <w:rFonts w:ascii="Book Antiqua" w:hAnsi="Book Antiqua"/>
          <w:vertAlign w:val="superscript"/>
          <w:lang w:val="en-GB"/>
        </w:rPr>
        <w:t>]</w:t>
      </w:r>
      <w:r w:rsidR="00EB1FD9" w:rsidRPr="00572EEC">
        <w:rPr>
          <w:rFonts w:ascii="Book Antiqua" w:hAnsi="Book Antiqua"/>
          <w:lang w:val="en-GB"/>
        </w:rPr>
        <w:t>. Most cases were in males</w:t>
      </w:r>
      <w:r w:rsidR="00826232" w:rsidRPr="00572EEC">
        <w:rPr>
          <w:rFonts w:ascii="Book Antiqua" w:hAnsi="Book Antiqua"/>
          <w:lang w:val="en-GB"/>
        </w:rPr>
        <w:t xml:space="preserve"> (six </w:t>
      </w:r>
      <w:r w:rsidR="00EB1FD9" w:rsidRPr="00572EEC">
        <w:rPr>
          <w:rFonts w:ascii="Book Antiqua" w:hAnsi="Book Antiqua"/>
          <w:lang w:val="en-GB"/>
        </w:rPr>
        <w:t>patients) and n</w:t>
      </w:r>
      <w:r w:rsidR="00201055" w:rsidRPr="00572EEC">
        <w:rPr>
          <w:rFonts w:ascii="Book Antiqua" w:hAnsi="Book Antiqua"/>
          <w:lang w:val="en-GB"/>
        </w:rPr>
        <w:t>o predisposing factors have been established.</w:t>
      </w:r>
      <w:r w:rsidRPr="00572EEC">
        <w:rPr>
          <w:rFonts w:ascii="Book Antiqua" w:hAnsi="Book Antiqua"/>
          <w:lang w:val="en-GB"/>
        </w:rPr>
        <w:t xml:space="preserve"> Time until symptom</w:t>
      </w:r>
      <w:r w:rsidR="00673CAF">
        <w:rPr>
          <w:rFonts w:ascii="Book Antiqua" w:hAnsi="Book Antiqua"/>
          <w:lang w:val="en-GB"/>
        </w:rPr>
        <w:t xml:space="preserve"> onset was between 3 to 10 d</w:t>
      </w:r>
      <w:r w:rsidR="00C6786A" w:rsidRPr="00572EEC">
        <w:rPr>
          <w:rFonts w:ascii="Book Antiqua" w:hAnsi="Book Antiqua"/>
          <w:lang w:val="en-GB"/>
        </w:rPr>
        <w:t xml:space="preserve"> after banding, and most the common </w:t>
      </w:r>
      <w:r w:rsidR="00826232" w:rsidRPr="00572EEC">
        <w:rPr>
          <w:rFonts w:ascii="Book Antiqua" w:hAnsi="Book Antiqua"/>
          <w:lang w:val="en-GB"/>
        </w:rPr>
        <w:t>initia</w:t>
      </w:r>
      <w:r w:rsidR="005F0993" w:rsidRPr="00572EEC">
        <w:rPr>
          <w:rFonts w:ascii="Book Antiqua" w:hAnsi="Book Antiqua"/>
          <w:lang w:val="en-GB"/>
        </w:rPr>
        <w:t xml:space="preserve">l </w:t>
      </w:r>
      <w:r w:rsidR="00C6786A" w:rsidRPr="00572EEC">
        <w:rPr>
          <w:rFonts w:ascii="Book Antiqua" w:hAnsi="Book Antiqua"/>
          <w:lang w:val="en-GB"/>
        </w:rPr>
        <w:t>symptoms were pain and urinary retention</w:t>
      </w:r>
      <w:r w:rsidR="00826232" w:rsidRPr="00572EEC">
        <w:rPr>
          <w:rFonts w:ascii="Book Antiqua" w:hAnsi="Book Antiqua"/>
          <w:lang w:val="en-GB"/>
        </w:rPr>
        <w:t xml:space="preserve"> (Table 2)</w:t>
      </w:r>
      <w:r w:rsidR="00C6786A" w:rsidRPr="00572EEC">
        <w:rPr>
          <w:rFonts w:ascii="Book Antiqua" w:hAnsi="Book Antiqua"/>
          <w:lang w:val="en-GB"/>
        </w:rPr>
        <w:t>.</w:t>
      </w:r>
    </w:p>
    <w:p w14:paraId="0BDE8B4D" w14:textId="3AD46214" w:rsidR="00944C8A" w:rsidRPr="00572EEC" w:rsidRDefault="00343B68" w:rsidP="00F64545">
      <w:pPr>
        <w:spacing w:line="360" w:lineRule="auto"/>
        <w:ind w:firstLineChars="100" w:firstLine="240"/>
        <w:jc w:val="both"/>
        <w:rPr>
          <w:rFonts w:ascii="Book Antiqua" w:hAnsi="Book Antiqua"/>
          <w:lang w:val="en-GB"/>
        </w:rPr>
      </w:pPr>
      <w:r w:rsidRPr="00572EEC">
        <w:rPr>
          <w:rFonts w:ascii="Book Antiqua" w:hAnsi="Book Antiqua"/>
          <w:lang w:val="en-GB"/>
        </w:rPr>
        <w:t>Early recognition and immediate treatment of infectious complications is fundamental.</w:t>
      </w:r>
      <w:r w:rsidR="007151CC" w:rsidRPr="00572EEC">
        <w:rPr>
          <w:rFonts w:ascii="Book Antiqua" w:hAnsi="Book Antiqua"/>
          <w:lang w:val="en-GB"/>
        </w:rPr>
        <w:t xml:space="preserve"> There are several authors recommending enemas, </w:t>
      </w:r>
      <w:r w:rsidR="00391928" w:rsidRPr="00572EEC">
        <w:rPr>
          <w:rFonts w:ascii="Book Antiqua" w:hAnsi="Book Antiqua"/>
          <w:lang w:val="en-GB"/>
        </w:rPr>
        <w:t>applicati</w:t>
      </w:r>
      <w:r w:rsidR="003469A6" w:rsidRPr="00572EEC">
        <w:rPr>
          <w:rFonts w:ascii="Book Antiqua" w:hAnsi="Book Antiqua"/>
          <w:lang w:val="en-GB"/>
        </w:rPr>
        <w:t xml:space="preserve">on of </w:t>
      </w:r>
      <w:proofErr w:type="spellStart"/>
      <w:r w:rsidR="003469A6" w:rsidRPr="00572EEC">
        <w:rPr>
          <w:rFonts w:ascii="Book Antiqua" w:hAnsi="Book Antiqua"/>
          <w:lang w:val="en-GB"/>
        </w:rPr>
        <w:t>povidone</w:t>
      </w:r>
      <w:proofErr w:type="spellEnd"/>
      <w:r w:rsidR="003469A6" w:rsidRPr="00572EEC">
        <w:rPr>
          <w:rFonts w:ascii="Book Antiqua" w:hAnsi="Book Antiqua"/>
          <w:lang w:val="en-GB"/>
        </w:rPr>
        <w:t xml:space="preserve">–iodine solution </w:t>
      </w:r>
      <w:r w:rsidR="00391928" w:rsidRPr="00572EEC">
        <w:rPr>
          <w:rFonts w:ascii="Book Antiqua" w:hAnsi="Book Antiqua"/>
          <w:lang w:val="en-GB"/>
        </w:rPr>
        <w:t xml:space="preserve">and </w:t>
      </w:r>
      <w:r w:rsidR="00B2237C" w:rsidRPr="00572EEC">
        <w:rPr>
          <w:rFonts w:ascii="Book Antiqua" w:hAnsi="Book Antiqua"/>
          <w:lang w:val="en-GB"/>
        </w:rPr>
        <w:t xml:space="preserve">oral antibiotics </w:t>
      </w:r>
      <w:r w:rsidR="007151CC" w:rsidRPr="00572EEC">
        <w:rPr>
          <w:rFonts w:ascii="Book Antiqua" w:hAnsi="Book Antiqua"/>
          <w:lang w:val="en-GB"/>
        </w:rPr>
        <w:t>before the procedure to reduce the risk, but studies supporting</w:t>
      </w:r>
      <w:r w:rsidR="00972DA3">
        <w:rPr>
          <w:rFonts w:ascii="Book Antiqua" w:eastAsia="宋体" w:hAnsi="Book Antiqua" w:hint="eastAsia"/>
          <w:lang w:val="en-GB" w:eastAsia="zh-CN"/>
        </w:rPr>
        <w:t xml:space="preserve"> </w:t>
      </w:r>
      <w:r w:rsidR="00C57D95" w:rsidRPr="00572EEC">
        <w:rPr>
          <w:rFonts w:ascii="Book Antiqua" w:hAnsi="Book Antiqua"/>
          <w:lang w:val="en-GB"/>
        </w:rPr>
        <w:t>these</w:t>
      </w:r>
      <w:r w:rsidR="00391928" w:rsidRPr="00572EEC">
        <w:rPr>
          <w:rFonts w:ascii="Book Antiqua" w:hAnsi="Book Antiqua"/>
          <w:lang w:val="en-GB"/>
        </w:rPr>
        <w:t xml:space="preserve"> recommendations</w:t>
      </w:r>
      <w:r w:rsidR="007151CC" w:rsidRPr="00572EEC">
        <w:rPr>
          <w:rFonts w:ascii="Book Antiqua" w:hAnsi="Book Antiqua"/>
          <w:lang w:val="en-GB"/>
        </w:rPr>
        <w:t xml:space="preserve"> are lacking.</w:t>
      </w:r>
    </w:p>
    <w:p w14:paraId="44D3FF11" w14:textId="77777777" w:rsidR="000270DC" w:rsidRPr="00572EEC" w:rsidRDefault="000270DC" w:rsidP="0056291C">
      <w:pPr>
        <w:spacing w:line="360" w:lineRule="auto"/>
        <w:jc w:val="both"/>
        <w:rPr>
          <w:rFonts w:ascii="Book Antiqua" w:hAnsi="Book Antiqua"/>
          <w:lang w:val="en-GB"/>
        </w:rPr>
      </w:pPr>
    </w:p>
    <w:p w14:paraId="0C733656" w14:textId="69722445" w:rsidR="00C04C07" w:rsidRPr="00F64545" w:rsidRDefault="00B27512" w:rsidP="0056291C">
      <w:pPr>
        <w:spacing w:line="360" w:lineRule="auto"/>
        <w:jc w:val="both"/>
        <w:rPr>
          <w:rFonts w:ascii="Book Antiqua" w:hAnsi="Book Antiqua"/>
          <w:b/>
          <w:lang w:val="en-GB"/>
        </w:rPr>
      </w:pPr>
      <w:r w:rsidRPr="00F64545">
        <w:rPr>
          <w:rFonts w:ascii="Book Antiqua" w:hAnsi="Book Antiqua"/>
          <w:b/>
          <w:lang w:val="en-GB"/>
        </w:rPr>
        <w:t>SPECIAL</w:t>
      </w:r>
      <w:r w:rsidR="000350FF" w:rsidRPr="00F64545">
        <w:rPr>
          <w:rFonts w:ascii="Book Antiqua" w:hAnsi="Book Antiqua"/>
          <w:b/>
          <w:lang w:val="en-GB"/>
        </w:rPr>
        <w:t xml:space="preserve"> SITUATIONS</w:t>
      </w:r>
    </w:p>
    <w:p w14:paraId="020D38F2" w14:textId="540EC9C9" w:rsidR="00F70B05" w:rsidRPr="00572EEC" w:rsidRDefault="00F70B05" w:rsidP="0056291C">
      <w:pPr>
        <w:spacing w:line="360" w:lineRule="auto"/>
        <w:jc w:val="both"/>
        <w:rPr>
          <w:rFonts w:ascii="Book Antiqua" w:hAnsi="Book Antiqua"/>
          <w:lang w:val="en-GB"/>
        </w:rPr>
      </w:pPr>
      <w:r w:rsidRPr="00572EEC">
        <w:rPr>
          <w:rFonts w:ascii="Book Antiqua" w:hAnsi="Book Antiqua"/>
          <w:lang w:val="en-GB"/>
        </w:rPr>
        <w:t>There are certain conditions that have been consi</w:t>
      </w:r>
      <w:r w:rsidR="0011788F" w:rsidRPr="00572EEC">
        <w:rPr>
          <w:rFonts w:ascii="Book Antiqua" w:hAnsi="Book Antiqua"/>
          <w:lang w:val="en-GB"/>
        </w:rPr>
        <w:t xml:space="preserve">dered a contraindication for </w:t>
      </w:r>
      <w:r w:rsidR="00DF5C1C" w:rsidRPr="00572EEC">
        <w:rPr>
          <w:rFonts w:ascii="Book Antiqua" w:hAnsi="Book Antiqua"/>
          <w:lang w:val="en-GB"/>
        </w:rPr>
        <w:t xml:space="preserve">the </w:t>
      </w:r>
      <w:r w:rsidR="00C45128" w:rsidRPr="00572EEC">
        <w:rPr>
          <w:rFonts w:ascii="Book Antiqua" w:hAnsi="Book Antiqua"/>
          <w:lang w:val="en-GB"/>
        </w:rPr>
        <w:t>treat</w:t>
      </w:r>
      <w:r w:rsidR="0011788F" w:rsidRPr="00572EEC">
        <w:rPr>
          <w:rFonts w:ascii="Book Antiqua" w:hAnsi="Book Antiqua"/>
          <w:lang w:val="en-GB"/>
        </w:rPr>
        <w:t>ment</w:t>
      </w:r>
      <w:r w:rsidRPr="00572EEC">
        <w:rPr>
          <w:rFonts w:ascii="Book Antiqua" w:hAnsi="Book Antiqua"/>
          <w:lang w:val="en-GB"/>
        </w:rPr>
        <w:t xml:space="preserve"> </w:t>
      </w:r>
      <w:r w:rsidR="00DF5C1C" w:rsidRPr="00572EEC">
        <w:rPr>
          <w:rFonts w:ascii="Book Antiqua" w:hAnsi="Book Antiqua"/>
          <w:lang w:val="en-GB"/>
        </w:rPr>
        <w:t xml:space="preserve">of </w:t>
      </w:r>
      <w:proofErr w:type="spellStart"/>
      <w:r w:rsidR="00DF5C1C" w:rsidRPr="00572EEC">
        <w:rPr>
          <w:rFonts w:ascii="Book Antiqua" w:hAnsi="Book Antiqua"/>
          <w:lang w:val="en-GB"/>
        </w:rPr>
        <w:t>hemorrhoids</w:t>
      </w:r>
      <w:proofErr w:type="spellEnd"/>
      <w:r w:rsidR="00DF5C1C" w:rsidRPr="00572EEC">
        <w:rPr>
          <w:rFonts w:ascii="Book Antiqua" w:hAnsi="Book Antiqua"/>
          <w:lang w:val="en-GB"/>
        </w:rPr>
        <w:t xml:space="preserve"> </w:t>
      </w:r>
      <w:r w:rsidRPr="00572EEC">
        <w:rPr>
          <w:rFonts w:ascii="Book Antiqua" w:hAnsi="Book Antiqua"/>
          <w:lang w:val="en-GB"/>
        </w:rPr>
        <w:t>due to a higher risk of complications, namely HI</w:t>
      </w:r>
      <w:r w:rsidR="0011788F" w:rsidRPr="00572EEC">
        <w:rPr>
          <w:rFonts w:ascii="Book Antiqua" w:hAnsi="Book Antiqua"/>
          <w:lang w:val="en-GB"/>
        </w:rPr>
        <w:t xml:space="preserve">V and </w:t>
      </w:r>
      <w:proofErr w:type="spellStart"/>
      <w:r w:rsidR="0011788F" w:rsidRPr="00572EEC">
        <w:rPr>
          <w:rFonts w:ascii="Book Antiqua" w:hAnsi="Book Antiqua"/>
          <w:lang w:val="en-GB"/>
        </w:rPr>
        <w:t>Crohn’s</w:t>
      </w:r>
      <w:proofErr w:type="spellEnd"/>
      <w:r w:rsidR="0011788F" w:rsidRPr="00572EEC">
        <w:rPr>
          <w:rFonts w:ascii="Book Antiqua" w:hAnsi="Book Antiqua"/>
          <w:lang w:val="en-GB"/>
        </w:rPr>
        <w:t xml:space="preserve"> disease</w:t>
      </w:r>
      <w:r w:rsidRPr="00572EEC">
        <w:rPr>
          <w:rFonts w:ascii="Book Antiqua" w:hAnsi="Book Antiqua"/>
          <w:lang w:val="en-GB"/>
        </w:rPr>
        <w:t>.</w:t>
      </w:r>
    </w:p>
    <w:p w14:paraId="375F74E7" w14:textId="3876A1E1" w:rsidR="008A0018" w:rsidRPr="00572EEC" w:rsidRDefault="00654227" w:rsidP="00972DA3">
      <w:pPr>
        <w:spacing w:line="360" w:lineRule="auto"/>
        <w:ind w:firstLineChars="100" w:firstLine="240"/>
        <w:jc w:val="both"/>
        <w:rPr>
          <w:rFonts w:ascii="Book Antiqua" w:hAnsi="Book Antiqua"/>
          <w:lang w:val="en-GB"/>
        </w:rPr>
      </w:pPr>
      <w:r w:rsidRPr="00572EEC">
        <w:rPr>
          <w:rFonts w:ascii="Book Antiqua" w:hAnsi="Book Antiqua"/>
          <w:lang w:val="en-GB"/>
        </w:rPr>
        <w:t>In 1989, there was a case report of a 45</w:t>
      </w:r>
      <w:r w:rsidR="00341150">
        <w:rPr>
          <w:rFonts w:ascii="Book Antiqua" w:eastAsia="宋体" w:hAnsi="Book Antiqua" w:hint="eastAsia"/>
          <w:lang w:val="en-GB" w:eastAsia="zh-CN"/>
        </w:rPr>
        <w:t>-</w:t>
      </w:r>
      <w:r w:rsidRPr="00572EEC">
        <w:rPr>
          <w:rFonts w:ascii="Book Antiqua" w:hAnsi="Book Antiqua"/>
          <w:lang w:val="en-GB"/>
        </w:rPr>
        <w:t xml:space="preserve">year-old male HIV positive that developed a </w:t>
      </w:r>
      <w:proofErr w:type="spellStart"/>
      <w:r w:rsidRPr="00572EEC">
        <w:rPr>
          <w:rFonts w:ascii="Book Antiqua" w:hAnsi="Book Antiqua"/>
          <w:lang w:val="en-GB"/>
        </w:rPr>
        <w:t>supralevator</w:t>
      </w:r>
      <w:proofErr w:type="spellEnd"/>
      <w:r w:rsidRPr="00572EEC">
        <w:rPr>
          <w:rFonts w:ascii="Book Antiqua" w:hAnsi="Book Antiqua"/>
          <w:lang w:val="en-GB"/>
        </w:rPr>
        <w:t xml:space="preserve"> abscess after </w:t>
      </w:r>
      <w:proofErr w:type="gramStart"/>
      <w:r w:rsidRPr="00572EEC">
        <w:rPr>
          <w:rFonts w:ascii="Book Antiqua" w:hAnsi="Book Antiqua"/>
          <w:lang w:val="en-GB"/>
        </w:rPr>
        <w:t>RBL</w:t>
      </w:r>
      <w:r w:rsidR="005B5B23" w:rsidRPr="00572EEC">
        <w:rPr>
          <w:rFonts w:ascii="Book Antiqua" w:hAnsi="Book Antiqua"/>
          <w:vertAlign w:val="superscript"/>
          <w:lang w:val="en-GB"/>
        </w:rPr>
        <w:t>[</w:t>
      </w:r>
      <w:proofErr w:type="gramEnd"/>
      <w:r w:rsidR="005B5B23" w:rsidRPr="00572EEC">
        <w:rPr>
          <w:rFonts w:ascii="Book Antiqua" w:hAnsi="Book Antiqua"/>
          <w:vertAlign w:val="superscript"/>
          <w:lang w:val="en-GB"/>
        </w:rPr>
        <w:t>40]</w:t>
      </w:r>
      <w:r w:rsidRPr="00572EEC">
        <w:rPr>
          <w:rFonts w:ascii="Book Antiqua" w:hAnsi="Book Antiqua"/>
          <w:lang w:val="en-GB"/>
        </w:rPr>
        <w:t>.</w:t>
      </w:r>
      <w:r w:rsidR="0019236C" w:rsidRPr="00572EEC">
        <w:rPr>
          <w:rFonts w:ascii="Book Antiqua" w:hAnsi="Book Antiqua"/>
          <w:lang w:val="en-GB"/>
        </w:rPr>
        <w:t xml:space="preserve"> The authors concluded that this proce</w:t>
      </w:r>
      <w:r w:rsidR="00DF5C1C" w:rsidRPr="00572EEC">
        <w:rPr>
          <w:rFonts w:ascii="Book Antiqua" w:hAnsi="Book Antiqua"/>
          <w:lang w:val="en-GB"/>
        </w:rPr>
        <w:t xml:space="preserve">dure is </w:t>
      </w:r>
      <w:r w:rsidR="001221BF" w:rsidRPr="00572EEC">
        <w:rPr>
          <w:rFonts w:ascii="Book Antiqua" w:hAnsi="Book Antiqua"/>
          <w:lang w:val="en-GB"/>
        </w:rPr>
        <w:t>potentially dangerous in HIV patien</w:t>
      </w:r>
      <w:r w:rsidR="0019236C" w:rsidRPr="00572EEC">
        <w:rPr>
          <w:rFonts w:ascii="Book Antiqua" w:hAnsi="Book Antiqua"/>
          <w:lang w:val="en-GB"/>
        </w:rPr>
        <w:t>t</w:t>
      </w:r>
      <w:r w:rsidR="001221BF" w:rsidRPr="00572EEC">
        <w:rPr>
          <w:rFonts w:ascii="Book Antiqua" w:hAnsi="Book Antiqua"/>
          <w:lang w:val="en-GB"/>
        </w:rPr>
        <w:t>s</w:t>
      </w:r>
      <w:r w:rsidR="0019236C" w:rsidRPr="00572EEC">
        <w:rPr>
          <w:rFonts w:ascii="Book Antiqua" w:hAnsi="Book Antiqua"/>
          <w:lang w:val="en-GB"/>
        </w:rPr>
        <w:t xml:space="preserve"> and it should be abandoned.</w:t>
      </w:r>
      <w:r w:rsidR="00A13896" w:rsidRPr="00572EEC">
        <w:rPr>
          <w:rFonts w:ascii="Book Antiqua" w:hAnsi="Book Antiqua"/>
          <w:lang w:val="en-GB"/>
        </w:rPr>
        <w:t xml:space="preserve"> </w:t>
      </w:r>
      <w:r w:rsidR="00DF5C1C" w:rsidRPr="00572EEC">
        <w:rPr>
          <w:rFonts w:ascii="Book Antiqua" w:hAnsi="Book Antiqua"/>
          <w:lang w:val="en-GB"/>
        </w:rPr>
        <w:t>Although, t</w:t>
      </w:r>
      <w:r w:rsidR="00A13896" w:rsidRPr="00572EEC">
        <w:rPr>
          <w:rFonts w:ascii="Book Antiqua" w:hAnsi="Book Antiqua"/>
          <w:lang w:val="en-GB"/>
        </w:rPr>
        <w:t>his complication was also described in HIV</w:t>
      </w:r>
      <w:r w:rsidR="00992BF7" w:rsidRPr="00572EEC">
        <w:rPr>
          <w:rFonts w:ascii="Book Antiqua" w:hAnsi="Book Antiqua"/>
          <w:lang w:val="en-GB"/>
        </w:rPr>
        <w:t xml:space="preserve"> negative patients following </w:t>
      </w:r>
      <w:proofErr w:type="gramStart"/>
      <w:r w:rsidR="00992BF7" w:rsidRPr="00572EEC">
        <w:rPr>
          <w:rFonts w:ascii="Book Antiqua" w:hAnsi="Book Antiqua"/>
          <w:lang w:val="en-GB"/>
        </w:rPr>
        <w:t>RBL</w:t>
      </w:r>
      <w:r w:rsidR="00992BF7" w:rsidRPr="00572EEC">
        <w:rPr>
          <w:rFonts w:ascii="Book Antiqua" w:hAnsi="Book Antiqua"/>
          <w:vertAlign w:val="superscript"/>
          <w:lang w:val="en-GB"/>
        </w:rPr>
        <w:t>[</w:t>
      </w:r>
      <w:proofErr w:type="gramEnd"/>
      <w:r w:rsidR="00992BF7" w:rsidRPr="00572EEC">
        <w:rPr>
          <w:rFonts w:ascii="Book Antiqua" w:hAnsi="Book Antiqua"/>
          <w:vertAlign w:val="superscript"/>
          <w:lang w:val="en-GB"/>
        </w:rPr>
        <w:t>38]</w:t>
      </w:r>
      <w:r w:rsidR="00DD5701">
        <w:rPr>
          <w:rFonts w:ascii="Book Antiqua" w:eastAsia="宋体" w:hAnsi="Book Antiqua" w:hint="eastAsia"/>
          <w:lang w:val="en-GB" w:eastAsia="zh-CN"/>
        </w:rPr>
        <w:t xml:space="preserve"> </w:t>
      </w:r>
      <w:r w:rsidR="00A13896" w:rsidRPr="00572EEC">
        <w:rPr>
          <w:rFonts w:ascii="Book Antiqua" w:hAnsi="Book Antiqua"/>
          <w:lang w:val="en-GB"/>
        </w:rPr>
        <w:t>and</w:t>
      </w:r>
      <w:r w:rsidR="00DF5C1C" w:rsidRPr="00572EEC">
        <w:rPr>
          <w:rFonts w:ascii="Book Antiqua" w:hAnsi="Book Antiqua"/>
          <w:lang w:val="en-GB"/>
        </w:rPr>
        <w:t>,</w:t>
      </w:r>
      <w:r w:rsidR="00A13896" w:rsidRPr="00572EEC">
        <w:rPr>
          <w:rFonts w:ascii="Book Antiqua" w:hAnsi="Book Antiqua"/>
          <w:lang w:val="en-GB"/>
        </w:rPr>
        <w:t xml:space="preserve"> to our knowledge</w:t>
      </w:r>
      <w:r w:rsidR="00DF5C1C" w:rsidRPr="00572EEC">
        <w:rPr>
          <w:rFonts w:ascii="Book Antiqua" w:hAnsi="Book Antiqua"/>
          <w:lang w:val="en-GB"/>
        </w:rPr>
        <w:t>,</w:t>
      </w:r>
      <w:r w:rsidR="00A13896" w:rsidRPr="00572EEC">
        <w:rPr>
          <w:rFonts w:ascii="Book Antiqua" w:hAnsi="Book Antiqua"/>
          <w:lang w:val="en-GB"/>
        </w:rPr>
        <w:t xml:space="preserve"> this is the only </w:t>
      </w:r>
      <w:r w:rsidR="00B136CB" w:rsidRPr="00572EEC">
        <w:rPr>
          <w:rFonts w:ascii="Book Antiqua" w:hAnsi="Book Antiqua"/>
          <w:lang w:val="en-GB"/>
        </w:rPr>
        <w:t xml:space="preserve">infectious </w:t>
      </w:r>
      <w:r w:rsidR="00A13896" w:rsidRPr="00572EEC">
        <w:rPr>
          <w:rFonts w:ascii="Book Antiqua" w:hAnsi="Book Antiqua"/>
          <w:lang w:val="en-GB"/>
        </w:rPr>
        <w:t xml:space="preserve">complication described in a HIV </w:t>
      </w:r>
      <w:r w:rsidR="002377DF" w:rsidRPr="00572EEC">
        <w:rPr>
          <w:rFonts w:ascii="Book Antiqua" w:hAnsi="Book Antiqua"/>
          <w:lang w:val="en-GB"/>
        </w:rPr>
        <w:t xml:space="preserve">positive </w:t>
      </w:r>
      <w:r w:rsidR="00A13896" w:rsidRPr="00572EEC">
        <w:rPr>
          <w:rFonts w:ascii="Book Antiqua" w:hAnsi="Book Antiqua"/>
          <w:lang w:val="en-GB"/>
        </w:rPr>
        <w:t>patient.</w:t>
      </w:r>
      <w:r w:rsidR="00AD1FF9" w:rsidRPr="00572EEC">
        <w:rPr>
          <w:rFonts w:ascii="Book Antiqua" w:hAnsi="Book Antiqua"/>
          <w:lang w:val="en-GB"/>
        </w:rPr>
        <w:t xml:space="preserve"> In a retrospective</w:t>
      </w:r>
      <w:r w:rsidR="0044476D" w:rsidRPr="00572EEC">
        <w:rPr>
          <w:rFonts w:ascii="Book Antiqua" w:hAnsi="Book Antiqua"/>
          <w:lang w:val="en-GB"/>
        </w:rPr>
        <w:t xml:space="preserve"> </w:t>
      </w:r>
      <w:proofErr w:type="gramStart"/>
      <w:r w:rsidR="00AD1FF9" w:rsidRPr="00572EEC">
        <w:rPr>
          <w:rFonts w:ascii="Book Antiqua" w:hAnsi="Book Antiqua"/>
          <w:lang w:val="en-GB"/>
        </w:rPr>
        <w:t>review</w:t>
      </w:r>
      <w:r w:rsidR="00EA6206" w:rsidRPr="00572EEC">
        <w:rPr>
          <w:rFonts w:ascii="Book Antiqua" w:hAnsi="Book Antiqua"/>
          <w:vertAlign w:val="superscript"/>
          <w:lang w:val="en-GB"/>
        </w:rPr>
        <w:t>[</w:t>
      </w:r>
      <w:proofErr w:type="gramEnd"/>
      <w:r w:rsidR="00EA6206" w:rsidRPr="00572EEC">
        <w:rPr>
          <w:rFonts w:ascii="Book Antiqua" w:hAnsi="Book Antiqua"/>
          <w:vertAlign w:val="superscript"/>
          <w:lang w:val="en-GB"/>
        </w:rPr>
        <w:t>56</w:t>
      </w:r>
      <w:r w:rsidR="00992BF7" w:rsidRPr="00572EEC">
        <w:rPr>
          <w:rFonts w:ascii="Book Antiqua" w:hAnsi="Book Antiqua"/>
          <w:vertAlign w:val="superscript"/>
          <w:lang w:val="en-GB"/>
        </w:rPr>
        <w:t>]</w:t>
      </w:r>
      <w:r w:rsidR="00DD5701">
        <w:rPr>
          <w:rFonts w:ascii="Book Antiqua" w:eastAsia="宋体" w:hAnsi="Book Antiqua" w:hint="eastAsia"/>
          <w:lang w:val="en-GB" w:eastAsia="zh-CN"/>
        </w:rPr>
        <w:t xml:space="preserve"> </w:t>
      </w:r>
      <w:r w:rsidR="00AD1FF9" w:rsidRPr="00572EEC">
        <w:rPr>
          <w:rFonts w:ascii="Book Antiqua" w:hAnsi="Book Antiqua"/>
          <w:lang w:val="en-GB"/>
        </w:rPr>
        <w:t>of</w:t>
      </w:r>
      <w:r w:rsidR="008A0018" w:rsidRPr="00572EEC">
        <w:rPr>
          <w:rFonts w:ascii="Book Antiqua" w:hAnsi="Book Antiqua"/>
          <w:lang w:val="en-GB"/>
        </w:rPr>
        <w:t xml:space="preserve"> </w:t>
      </w:r>
      <w:r w:rsidR="007C6AD8" w:rsidRPr="00572EEC">
        <w:rPr>
          <w:rFonts w:ascii="Book Antiqua" w:hAnsi="Book Antiqua"/>
          <w:lang w:val="en-GB"/>
        </w:rPr>
        <w:t xml:space="preserve">asymptomatic </w:t>
      </w:r>
      <w:r w:rsidR="008A0018" w:rsidRPr="00572EEC">
        <w:rPr>
          <w:rFonts w:ascii="Book Antiqua" w:hAnsi="Book Antiqua"/>
          <w:lang w:val="en-GB"/>
        </w:rPr>
        <w:t xml:space="preserve">HIV positive </w:t>
      </w:r>
      <w:r w:rsidR="00AD1FF9" w:rsidRPr="00572EEC">
        <w:rPr>
          <w:rFonts w:ascii="Book Antiqua" w:hAnsi="Book Antiqua"/>
          <w:lang w:val="en-GB"/>
        </w:rPr>
        <w:t>patients</w:t>
      </w:r>
      <w:r w:rsidR="008A0018" w:rsidRPr="00572EEC">
        <w:rPr>
          <w:rFonts w:ascii="Book Antiqua" w:hAnsi="Book Antiqua"/>
          <w:lang w:val="en-GB"/>
        </w:rPr>
        <w:t xml:space="preserve"> that were submitted to RBL of symptomatic </w:t>
      </w:r>
      <w:proofErr w:type="spellStart"/>
      <w:r w:rsidR="008A0018" w:rsidRPr="00572EEC">
        <w:rPr>
          <w:rFonts w:ascii="Book Antiqua" w:hAnsi="Book Antiqua"/>
          <w:lang w:val="en-GB"/>
        </w:rPr>
        <w:t>hemorrhoids</w:t>
      </w:r>
      <w:proofErr w:type="spellEnd"/>
      <w:r w:rsidR="008A0018" w:rsidRPr="00572EEC">
        <w:rPr>
          <w:rFonts w:ascii="Book Antiqua" w:hAnsi="Book Antiqua"/>
          <w:lang w:val="en-GB"/>
        </w:rPr>
        <w:t xml:space="preserve">, this technique proved to be safe and effective. </w:t>
      </w:r>
      <w:r w:rsidR="009039DE" w:rsidRPr="00572EEC">
        <w:rPr>
          <w:rFonts w:ascii="Book Antiqua" w:hAnsi="Book Antiqua"/>
          <w:lang w:val="en-GB"/>
        </w:rPr>
        <w:t>I</w:t>
      </w:r>
      <w:r w:rsidR="00DF5C1C" w:rsidRPr="00572EEC">
        <w:rPr>
          <w:rFonts w:ascii="Book Antiqua" w:hAnsi="Book Antiqua"/>
          <w:lang w:val="en-GB"/>
        </w:rPr>
        <w:t xml:space="preserve">t </w:t>
      </w:r>
      <w:r w:rsidR="009039DE" w:rsidRPr="00572EEC">
        <w:rPr>
          <w:rFonts w:ascii="Book Antiqua" w:hAnsi="Book Antiqua"/>
          <w:lang w:val="en-GB"/>
        </w:rPr>
        <w:t xml:space="preserve">was performed in 11 </w:t>
      </w:r>
      <w:r w:rsidR="00A27F52" w:rsidRPr="00572EEC">
        <w:rPr>
          <w:rFonts w:ascii="Book Antiqua" w:hAnsi="Book Antiqua"/>
          <w:lang w:val="en-GB"/>
        </w:rPr>
        <w:t>HIV positive p</w:t>
      </w:r>
      <w:r w:rsidR="00DF5C1C" w:rsidRPr="00572EEC">
        <w:rPr>
          <w:rFonts w:ascii="Book Antiqua" w:hAnsi="Book Antiqua"/>
          <w:lang w:val="en-GB"/>
        </w:rPr>
        <w:t>atients and no complications were</w:t>
      </w:r>
      <w:r w:rsidR="00A27F52" w:rsidRPr="00572EEC">
        <w:rPr>
          <w:rFonts w:ascii="Book Antiqua" w:hAnsi="Book Antiqua"/>
          <w:lang w:val="en-GB"/>
        </w:rPr>
        <w:t xml:space="preserve"> reported. Median CD4 c</w:t>
      </w:r>
      <w:r w:rsidR="00750C6E">
        <w:rPr>
          <w:rFonts w:ascii="Book Antiqua" w:hAnsi="Book Antiqua"/>
          <w:lang w:val="en-GB"/>
        </w:rPr>
        <w:t>ell count was 450 (range, 200-1</w:t>
      </w:r>
      <w:r w:rsidR="00A27F52" w:rsidRPr="00572EEC">
        <w:rPr>
          <w:rFonts w:ascii="Book Antiqua" w:hAnsi="Book Antiqua"/>
          <w:lang w:val="en-GB"/>
        </w:rPr>
        <w:t>000) cells/</w:t>
      </w:r>
      <w:proofErr w:type="spellStart"/>
      <w:r w:rsidR="00A27F52" w:rsidRPr="00572EEC">
        <w:rPr>
          <w:rFonts w:ascii="Lucida Grande" w:hAnsi="Lucida Grande" w:cs="Lucida Grande"/>
          <w:lang w:val="en-GB"/>
        </w:rPr>
        <w:t>μ</w:t>
      </w:r>
      <w:r w:rsidR="00750C6E" w:rsidRPr="00572EEC">
        <w:rPr>
          <w:rFonts w:ascii="Book Antiqua" w:hAnsi="Book Antiqua"/>
          <w:lang w:val="en-GB"/>
        </w:rPr>
        <w:t>L</w:t>
      </w:r>
      <w:proofErr w:type="spellEnd"/>
      <w:r w:rsidR="00DF5C1C" w:rsidRPr="00572EEC">
        <w:rPr>
          <w:rFonts w:ascii="Book Antiqua" w:hAnsi="Book Antiqua"/>
          <w:lang w:val="en-GB"/>
        </w:rPr>
        <w:t xml:space="preserve"> and t</w:t>
      </w:r>
      <w:r w:rsidR="00A27F52" w:rsidRPr="00572EEC">
        <w:rPr>
          <w:rFonts w:ascii="Book Antiqua" w:hAnsi="Book Antiqua"/>
          <w:lang w:val="en-GB"/>
        </w:rPr>
        <w:t>here was a</w:t>
      </w:r>
      <w:r w:rsidR="000F05EC" w:rsidRPr="00572EEC">
        <w:rPr>
          <w:rFonts w:ascii="Book Antiqua" w:hAnsi="Book Antiqua"/>
          <w:lang w:val="en-GB"/>
        </w:rPr>
        <w:t xml:space="preserve"> median of two (range, 1-4) bands pe</w:t>
      </w:r>
      <w:r w:rsidR="00A27F52" w:rsidRPr="00572EEC">
        <w:rPr>
          <w:rFonts w:ascii="Book Antiqua" w:hAnsi="Book Antiqua"/>
          <w:lang w:val="en-GB"/>
        </w:rPr>
        <w:t>r patient.</w:t>
      </w:r>
    </w:p>
    <w:p w14:paraId="63AB7D01" w14:textId="143BF065" w:rsidR="0070715A" w:rsidRPr="00572EEC" w:rsidRDefault="00E17E73" w:rsidP="00750C6E">
      <w:pPr>
        <w:spacing w:line="360" w:lineRule="auto"/>
        <w:ind w:firstLineChars="100" w:firstLine="240"/>
        <w:jc w:val="both"/>
        <w:rPr>
          <w:rFonts w:ascii="Book Antiqua" w:hAnsi="Book Antiqua"/>
          <w:lang w:val="en-GB"/>
        </w:rPr>
      </w:pPr>
      <w:r w:rsidRPr="00572EEC">
        <w:rPr>
          <w:rFonts w:ascii="Book Antiqua" w:hAnsi="Book Antiqua"/>
          <w:lang w:val="en-GB"/>
        </w:rPr>
        <w:t xml:space="preserve">In a retrospective </w:t>
      </w:r>
      <w:proofErr w:type="gramStart"/>
      <w:r w:rsidRPr="00572EEC">
        <w:rPr>
          <w:rFonts w:ascii="Book Antiqua" w:hAnsi="Book Antiqua"/>
          <w:lang w:val="en-GB"/>
        </w:rPr>
        <w:t>study</w:t>
      </w:r>
      <w:r w:rsidR="00EA6206" w:rsidRPr="00572EEC">
        <w:rPr>
          <w:rFonts w:ascii="Book Antiqua" w:hAnsi="Book Antiqua"/>
          <w:vertAlign w:val="superscript"/>
          <w:lang w:val="en-GB"/>
        </w:rPr>
        <w:t>[</w:t>
      </w:r>
      <w:proofErr w:type="gramEnd"/>
      <w:r w:rsidR="00EA6206" w:rsidRPr="00572EEC">
        <w:rPr>
          <w:rFonts w:ascii="Book Antiqua" w:hAnsi="Book Antiqua"/>
          <w:vertAlign w:val="superscript"/>
          <w:lang w:val="en-GB"/>
        </w:rPr>
        <w:t>57</w:t>
      </w:r>
      <w:r w:rsidR="00992BF7" w:rsidRPr="00572EEC">
        <w:rPr>
          <w:rFonts w:ascii="Book Antiqua" w:hAnsi="Book Antiqua"/>
          <w:vertAlign w:val="superscript"/>
          <w:lang w:val="en-GB"/>
        </w:rPr>
        <w:t>]</w:t>
      </w:r>
      <w:r w:rsidRPr="00572EEC">
        <w:rPr>
          <w:rFonts w:ascii="Book Antiqua" w:hAnsi="Book Antiqua"/>
          <w:lang w:val="en-GB"/>
        </w:rPr>
        <w:t xml:space="preserve">, including of 42 patients with ulcerative colitis and 20 with </w:t>
      </w:r>
      <w:proofErr w:type="spellStart"/>
      <w:r w:rsidRPr="00572EEC">
        <w:rPr>
          <w:rFonts w:ascii="Book Antiqua" w:hAnsi="Book Antiqua"/>
          <w:lang w:val="en-GB"/>
        </w:rPr>
        <w:t>Crohn’s</w:t>
      </w:r>
      <w:proofErr w:type="spellEnd"/>
      <w:r w:rsidRPr="00572EEC">
        <w:rPr>
          <w:rFonts w:ascii="Book Antiqua" w:hAnsi="Book Antiqua"/>
          <w:lang w:val="en-GB"/>
        </w:rPr>
        <w:t xml:space="preserve"> disease, treated </w:t>
      </w:r>
      <w:r w:rsidR="00FB07F6" w:rsidRPr="00572EEC">
        <w:rPr>
          <w:rFonts w:ascii="Book Antiqua" w:hAnsi="Book Antiqua"/>
          <w:lang w:val="en-GB"/>
        </w:rPr>
        <w:t xml:space="preserve">both surgical and conservative </w:t>
      </w:r>
      <w:r w:rsidRPr="00572EEC">
        <w:rPr>
          <w:rFonts w:ascii="Book Antiqua" w:hAnsi="Book Antiqua"/>
          <w:lang w:val="en-GB"/>
        </w:rPr>
        <w:t xml:space="preserve">for </w:t>
      </w:r>
      <w:proofErr w:type="spellStart"/>
      <w:r w:rsidR="00467B3C" w:rsidRPr="00572EEC">
        <w:rPr>
          <w:rFonts w:ascii="Book Antiqua" w:hAnsi="Book Antiqua"/>
          <w:lang w:val="en-GB"/>
        </w:rPr>
        <w:lastRenderedPageBreak/>
        <w:t>h</w:t>
      </w:r>
      <w:r w:rsidRPr="00572EEC">
        <w:rPr>
          <w:rFonts w:ascii="Book Antiqua" w:hAnsi="Book Antiqua"/>
          <w:lang w:val="en-GB"/>
        </w:rPr>
        <w:t>emorrhoids</w:t>
      </w:r>
      <w:proofErr w:type="spellEnd"/>
      <w:r w:rsidRPr="00572EEC">
        <w:rPr>
          <w:rFonts w:ascii="Book Antiqua" w:hAnsi="Book Antiqua"/>
          <w:lang w:val="en-GB"/>
        </w:rPr>
        <w:t xml:space="preserve"> over </w:t>
      </w:r>
      <w:r w:rsidR="00FB07F6" w:rsidRPr="00572EEC">
        <w:rPr>
          <w:rFonts w:ascii="Book Antiqua" w:hAnsi="Book Antiqua"/>
          <w:lang w:val="en-GB"/>
        </w:rPr>
        <w:t xml:space="preserve">a </w:t>
      </w:r>
      <w:r w:rsidRPr="00572EEC">
        <w:rPr>
          <w:rFonts w:ascii="Book Antiqua" w:hAnsi="Book Antiqua"/>
          <w:lang w:val="en-GB"/>
        </w:rPr>
        <w:t>41</w:t>
      </w:r>
      <w:r w:rsidR="00FB07F6" w:rsidRPr="00572EEC">
        <w:rPr>
          <w:rFonts w:ascii="Book Antiqua" w:hAnsi="Book Antiqua"/>
          <w:lang w:val="en-GB"/>
        </w:rPr>
        <w:t xml:space="preserve"> year</w:t>
      </w:r>
      <w:r w:rsidRPr="00572EEC">
        <w:rPr>
          <w:rFonts w:ascii="Book Antiqua" w:hAnsi="Book Antiqua"/>
          <w:lang w:val="en-GB"/>
        </w:rPr>
        <w:t xml:space="preserve"> period, </w:t>
      </w:r>
      <w:r w:rsidR="00FB07F6" w:rsidRPr="00572EEC">
        <w:rPr>
          <w:rFonts w:ascii="Book Antiqua" w:hAnsi="Book Antiqua"/>
          <w:lang w:val="en-GB"/>
        </w:rPr>
        <w:t xml:space="preserve">patients with ulcerative colitis had low complication rates (4 complications after 58 courses of treatment) and </w:t>
      </w:r>
      <w:proofErr w:type="spellStart"/>
      <w:r w:rsidR="00FB07F6" w:rsidRPr="00572EEC">
        <w:rPr>
          <w:rFonts w:ascii="Book Antiqua" w:hAnsi="Book Antiqua"/>
          <w:lang w:val="en-GB"/>
        </w:rPr>
        <w:t>Crohn’s</w:t>
      </w:r>
      <w:proofErr w:type="spellEnd"/>
      <w:r w:rsidR="00FB07F6" w:rsidRPr="00572EEC">
        <w:rPr>
          <w:rFonts w:ascii="Book Antiqua" w:hAnsi="Book Antiqua"/>
          <w:lang w:val="en-GB"/>
        </w:rPr>
        <w:t xml:space="preserve"> disease a high complication rate (11 complications after 26 courses of treatment). </w:t>
      </w:r>
      <w:r w:rsidR="000B6AFD" w:rsidRPr="00572EEC">
        <w:rPr>
          <w:rFonts w:ascii="Book Antiqua" w:hAnsi="Book Antiqua"/>
          <w:lang w:val="en-GB"/>
        </w:rPr>
        <w:t xml:space="preserve">No reference is made </w:t>
      </w:r>
      <w:r w:rsidR="00B400B0" w:rsidRPr="00572EEC">
        <w:rPr>
          <w:rFonts w:ascii="Book Antiqua" w:hAnsi="Book Antiqua"/>
          <w:lang w:val="en-GB"/>
        </w:rPr>
        <w:t xml:space="preserve">to </w:t>
      </w:r>
      <w:r w:rsidR="000B6AFD" w:rsidRPr="00572EEC">
        <w:rPr>
          <w:rFonts w:ascii="Book Antiqua" w:hAnsi="Book Antiqua"/>
          <w:lang w:val="en-GB"/>
        </w:rPr>
        <w:t>RBL treatment is this study.</w:t>
      </w:r>
      <w:r w:rsidR="00AD1FF9" w:rsidRPr="00572EEC">
        <w:rPr>
          <w:rFonts w:ascii="Book Antiqua" w:hAnsi="Book Antiqua"/>
          <w:lang w:val="en-GB"/>
        </w:rPr>
        <w:t xml:space="preserve"> </w:t>
      </w:r>
      <w:r w:rsidR="00963EF8" w:rsidRPr="00572EEC">
        <w:rPr>
          <w:rFonts w:ascii="Book Antiqua" w:hAnsi="Book Antiqua"/>
          <w:lang w:val="en-GB"/>
        </w:rPr>
        <w:t>Thus</w:t>
      </w:r>
      <w:r w:rsidR="00A6543D" w:rsidRPr="00572EEC">
        <w:rPr>
          <w:rFonts w:ascii="Book Antiqua" w:hAnsi="Book Antiqua"/>
          <w:lang w:val="en-GB"/>
        </w:rPr>
        <w:t>, c</w:t>
      </w:r>
      <w:r w:rsidR="00EA3E28" w:rsidRPr="00572EEC">
        <w:rPr>
          <w:rFonts w:ascii="Book Antiqua" w:hAnsi="Book Antiqua"/>
          <w:lang w:val="en-GB"/>
        </w:rPr>
        <w:t xml:space="preserve">oncerning </w:t>
      </w:r>
      <w:proofErr w:type="spellStart"/>
      <w:r w:rsidR="00EA3E28" w:rsidRPr="00572EEC">
        <w:rPr>
          <w:rFonts w:ascii="Book Antiqua" w:hAnsi="Book Antiqua"/>
          <w:lang w:val="en-GB"/>
        </w:rPr>
        <w:t>C</w:t>
      </w:r>
      <w:r w:rsidR="00C45128" w:rsidRPr="00572EEC">
        <w:rPr>
          <w:rFonts w:ascii="Book Antiqua" w:hAnsi="Book Antiqua"/>
          <w:lang w:val="en-GB"/>
        </w:rPr>
        <w:t>rohn´s</w:t>
      </w:r>
      <w:proofErr w:type="spellEnd"/>
      <w:r w:rsidR="00C45128" w:rsidRPr="00572EEC">
        <w:rPr>
          <w:rFonts w:ascii="Book Antiqua" w:hAnsi="Book Antiqua"/>
          <w:lang w:val="en-GB"/>
        </w:rPr>
        <w:t xml:space="preserve"> disease and RBL very few data are published.</w:t>
      </w:r>
      <w:r w:rsidR="00EA3E28" w:rsidRPr="00572EEC">
        <w:rPr>
          <w:rFonts w:ascii="Book Antiqua" w:hAnsi="Book Antiqua"/>
          <w:lang w:val="en-GB"/>
        </w:rPr>
        <w:t xml:space="preserve"> </w:t>
      </w:r>
      <w:proofErr w:type="spellStart"/>
      <w:r w:rsidR="00C45128" w:rsidRPr="00572EEC">
        <w:rPr>
          <w:rFonts w:ascii="Book Antiqua" w:hAnsi="Book Antiqua"/>
          <w:lang w:val="en-GB"/>
        </w:rPr>
        <w:t>D’Ugo</w:t>
      </w:r>
      <w:proofErr w:type="spellEnd"/>
      <w:r w:rsidR="00C45128" w:rsidRPr="00572EEC">
        <w:rPr>
          <w:rFonts w:ascii="Book Antiqua" w:hAnsi="Book Antiqua"/>
          <w:lang w:val="en-GB"/>
        </w:rPr>
        <w:t xml:space="preserve"> </w:t>
      </w:r>
      <w:r w:rsidR="00C45128" w:rsidRPr="008F113F">
        <w:rPr>
          <w:rFonts w:ascii="Book Antiqua" w:hAnsi="Book Antiqua"/>
          <w:i/>
          <w:lang w:val="en-GB"/>
        </w:rPr>
        <w:t xml:space="preserve">et </w:t>
      </w:r>
      <w:proofErr w:type="gramStart"/>
      <w:r w:rsidR="00C45128" w:rsidRPr="008F113F">
        <w:rPr>
          <w:rFonts w:ascii="Book Antiqua" w:hAnsi="Book Antiqua"/>
          <w:i/>
          <w:lang w:val="en-GB"/>
        </w:rPr>
        <w:t>al</w:t>
      </w:r>
      <w:r w:rsidR="00EA6206" w:rsidRPr="00572EEC">
        <w:rPr>
          <w:rFonts w:ascii="Book Antiqua" w:hAnsi="Book Antiqua"/>
          <w:vertAlign w:val="superscript"/>
          <w:lang w:val="en-GB"/>
        </w:rPr>
        <w:t>[</w:t>
      </w:r>
      <w:proofErr w:type="gramEnd"/>
      <w:r w:rsidR="00EA6206" w:rsidRPr="00572EEC">
        <w:rPr>
          <w:rFonts w:ascii="Book Antiqua" w:hAnsi="Book Antiqua"/>
          <w:vertAlign w:val="superscript"/>
          <w:lang w:val="en-GB"/>
        </w:rPr>
        <w:t>58</w:t>
      </w:r>
      <w:r w:rsidR="00992BF7" w:rsidRPr="00572EEC">
        <w:rPr>
          <w:rFonts w:ascii="Book Antiqua" w:hAnsi="Book Antiqua"/>
          <w:vertAlign w:val="superscript"/>
          <w:lang w:val="en-GB"/>
        </w:rPr>
        <w:t>]</w:t>
      </w:r>
      <w:r w:rsidR="00DD5701">
        <w:rPr>
          <w:rFonts w:ascii="Book Antiqua" w:eastAsia="宋体" w:hAnsi="Book Antiqua" w:hint="eastAsia"/>
          <w:lang w:val="en-GB" w:eastAsia="zh-CN"/>
        </w:rPr>
        <w:t xml:space="preserve"> </w:t>
      </w:r>
      <w:r w:rsidR="00C45128" w:rsidRPr="00572EEC">
        <w:rPr>
          <w:rFonts w:ascii="Book Antiqua" w:hAnsi="Book Antiqua"/>
          <w:lang w:val="en-GB"/>
        </w:rPr>
        <w:t xml:space="preserve">published a </w:t>
      </w:r>
      <w:r w:rsidR="000F05EC" w:rsidRPr="00572EEC">
        <w:rPr>
          <w:rFonts w:ascii="Book Antiqua" w:hAnsi="Book Antiqua"/>
          <w:lang w:val="en-GB"/>
        </w:rPr>
        <w:t>nine-year</w:t>
      </w:r>
      <w:r w:rsidR="00314669" w:rsidRPr="00572EEC">
        <w:rPr>
          <w:rFonts w:ascii="Book Antiqua" w:hAnsi="Book Antiqua"/>
          <w:lang w:val="en-GB"/>
        </w:rPr>
        <w:t xml:space="preserve"> </w:t>
      </w:r>
      <w:r w:rsidR="00EA3E28" w:rsidRPr="00572EEC">
        <w:rPr>
          <w:rFonts w:ascii="Book Antiqua" w:hAnsi="Book Antiqua"/>
          <w:lang w:val="en-GB"/>
        </w:rPr>
        <w:t xml:space="preserve">retrospective study of </w:t>
      </w:r>
      <w:r w:rsidR="005B5B23" w:rsidRPr="00572EEC">
        <w:rPr>
          <w:rFonts w:ascii="Book Antiqua" w:hAnsi="Book Antiqua"/>
          <w:lang w:val="en-GB"/>
        </w:rPr>
        <w:t>45</w:t>
      </w:r>
      <w:r w:rsidR="000F05EC" w:rsidRPr="00572EEC">
        <w:rPr>
          <w:rFonts w:ascii="Book Antiqua" w:hAnsi="Book Antiqua"/>
          <w:lang w:val="en-GB"/>
        </w:rPr>
        <w:t xml:space="preserve"> </w:t>
      </w:r>
      <w:proofErr w:type="spellStart"/>
      <w:r w:rsidR="00C45128" w:rsidRPr="00572EEC">
        <w:rPr>
          <w:rFonts w:ascii="Book Antiqua" w:hAnsi="Book Antiqua"/>
          <w:lang w:val="en-GB"/>
        </w:rPr>
        <w:t>Crohn´s</w:t>
      </w:r>
      <w:proofErr w:type="spellEnd"/>
      <w:r w:rsidR="00C45128" w:rsidRPr="00572EEC">
        <w:rPr>
          <w:rFonts w:ascii="Book Antiqua" w:hAnsi="Book Antiqua"/>
          <w:lang w:val="en-GB"/>
        </w:rPr>
        <w:t xml:space="preserve"> disease patient</w:t>
      </w:r>
      <w:r w:rsidR="00EA3E28" w:rsidRPr="00572EEC">
        <w:rPr>
          <w:rFonts w:ascii="Book Antiqua" w:hAnsi="Book Antiqua"/>
          <w:lang w:val="en-GB"/>
        </w:rPr>
        <w:t>s</w:t>
      </w:r>
      <w:r w:rsidR="00C45128" w:rsidRPr="00572EEC">
        <w:rPr>
          <w:rFonts w:ascii="Book Antiqua" w:hAnsi="Book Antiqua"/>
          <w:lang w:val="en-GB"/>
        </w:rPr>
        <w:t xml:space="preserve"> treated to </w:t>
      </w:r>
      <w:proofErr w:type="spellStart"/>
      <w:r w:rsidR="00C45128" w:rsidRPr="00572EEC">
        <w:rPr>
          <w:rFonts w:ascii="Book Antiqua" w:hAnsi="Book Antiqua"/>
          <w:lang w:val="en-GB"/>
        </w:rPr>
        <w:t>hemorrhoids</w:t>
      </w:r>
      <w:proofErr w:type="spellEnd"/>
      <w:r w:rsidR="00C45128" w:rsidRPr="00572EEC">
        <w:rPr>
          <w:rFonts w:ascii="Book Antiqua" w:hAnsi="Book Antiqua"/>
          <w:lang w:val="en-GB"/>
        </w:rPr>
        <w:t xml:space="preserve"> </w:t>
      </w:r>
      <w:r w:rsidR="00A2104C" w:rsidRPr="00572EEC">
        <w:rPr>
          <w:rFonts w:ascii="Book Antiqua" w:hAnsi="Book Antiqua"/>
          <w:lang w:val="en-GB"/>
        </w:rPr>
        <w:t xml:space="preserve">either medically or surgically. </w:t>
      </w:r>
      <w:r w:rsidR="00EC0F2C" w:rsidRPr="00572EEC">
        <w:rPr>
          <w:rFonts w:ascii="Book Antiqua" w:hAnsi="Book Antiqua"/>
          <w:lang w:val="en-GB"/>
        </w:rPr>
        <w:t>In this se</w:t>
      </w:r>
      <w:r w:rsidR="000F05EC" w:rsidRPr="00572EEC">
        <w:rPr>
          <w:rFonts w:ascii="Book Antiqua" w:hAnsi="Book Antiqua"/>
          <w:lang w:val="en-GB"/>
        </w:rPr>
        <w:t>rie</w:t>
      </w:r>
      <w:r w:rsidR="00963EF8" w:rsidRPr="00572EEC">
        <w:rPr>
          <w:rFonts w:ascii="Book Antiqua" w:hAnsi="Book Antiqua"/>
          <w:lang w:val="en-GB"/>
        </w:rPr>
        <w:t>s</w:t>
      </w:r>
      <w:r w:rsidR="000F05EC" w:rsidRPr="00572EEC">
        <w:rPr>
          <w:rFonts w:ascii="Book Antiqua" w:hAnsi="Book Antiqua"/>
          <w:lang w:val="en-GB"/>
        </w:rPr>
        <w:t xml:space="preserve"> RBL was considered a surgical treatment, and</w:t>
      </w:r>
      <w:r w:rsidR="00EC0F2C" w:rsidRPr="00572EEC">
        <w:rPr>
          <w:rFonts w:ascii="Book Antiqua" w:hAnsi="Book Antiqua"/>
          <w:lang w:val="en-GB"/>
        </w:rPr>
        <w:t xml:space="preserve"> in total </w:t>
      </w:r>
      <w:r w:rsidR="00963EF8" w:rsidRPr="00572EEC">
        <w:rPr>
          <w:rFonts w:ascii="Book Antiqua" w:hAnsi="Book Antiqua"/>
          <w:lang w:val="en-GB"/>
        </w:rPr>
        <w:t xml:space="preserve">the two patients </w:t>
      </w:r>
      <w:r w:rsidR="00EC0F2C" w:rsidRPr="00572EEC">
        <w:rPr>
          <w:rFonts w:ascii="Book Antiqua" w:hAnsi="Book Antiqua"/>
          <w:lang w:val="en-GB"/>
        </w:rPr>
        <w:t xml:space="preserve">submitted to </w:t>
      </w:r>
      <w:r w:rsidR="000F05EC" w:rsidRPr="00572EEC">
        <w:rPr>
          <w:rFonts w:ascii="Book Antiqua" w:hAnsi="Book Antiqua"/>
          <w:lang w:val="en-GB"/>
        </w:rPr>
        <w:t xml:space="preserve">it </w:t>
      </w:r>
      <w:r w:rsidR="00C00536" w:rsidRPr="00572EEC">
        <w:rPr>
          <w:rFonts w:ascii="Book Antiqua" w:hAnsi="Book Antiqua"/>
          <w:lang w:val="en-GB"/>
        </w:rPr>
        <w:t>reported</w:t>
      </w:r>
      <w:r w:rsidR="000F05EC" w:rsidRPr="00572EEC">
        <w:rPr>
          <w:rFonts w:ascii="Book Antiqua" w:hAnsi="Book Antiqua"/>
          <w:lang w:val="en-GB"/>
        </w:rPr>
        <w:t xml:space="preserve"> no complicatio</w:t>
      </w:r>
      <w:r w:rsidR="00C00536" w:rsidRPr="00572EEC">
        <w:rPr>
          <w:rFonts w:ascii="Book Antiqua" w:hAnsi="Book Antiqua"/>
          <w:lang w:val="en-GB"/>
        </w:rPr>
        <w:t>ns</w:t>
      </w:r>
      <w:r w:rsidR="00EC0F2C" w:rsidRPr="00572EEC">
        <w:rPr>
          <w:rFonts w:ascii="Book Antiqua" w:hAnsi="Book Antiqua"/>
          <w:lang w:val="en-GB"/>
        </w:rPr>
        <w:t>.</w:t>
      </w:r>
    </w:p>
    <w:p w14:paraId="6ECA0E67" w14:textId="77777777" w:rsidR="00BF3669" w:rsidRPr="00572EEC" w:rsidRDefault="00BF3669" w:rsidP="0056291C">
      <w:pPr>
        <w:spacing w:line="360" w:lineRule="auto"/>
        <w:jc w:val="both"/>
        <w:rPr>
          <w:rFonts w:ascii="Book Antiqua" w:hAnsi="Book Antiqua"/>
          <w:lang w:val="en-GB"/>
        </w:rPr>
      </w:pPr>
    </w:p>
    <w:p w14:paraId="30A504C2" w14:textId="77777777" w:rsidR="00BF3669" w:rsidRPr="00C31401" w:rsidRDefault="00BF3669" w:rsidP="0056291C">
      <w:pPr>
        <w:spacing w:line="360" w:lineRule="auto"/>
        <w:jc w:val="both"/>
        <w:rPr>
          <w:rFonts w:ascii="Book Antiqua" w:hAnsi="Book Antiqua"/>
          <w:b/>
          <w:lang w:val="en-GB"/>
        </w:rPr>
      </w:pPr>
      <w:r w:rsidRPr="00C31401">
        <w:rPr>
          <w:rFonts w:ascii="Book Antiqua" w:hAnsi="Book Antiqua"/>
          <w:b/>
          <w:lang w:val="en-GB"/>
        </w:rPr>
        <w:t xml:space="preserve">DIFFERENT TECHNICAL APPROACHES </w:t>
      </w:r>
    </w:p>
    <w:p w14:paraId="45B462B7" w14:textId="20704CCD" w:rsidR="00BF3669" w:rsidRPr="00C31401" w:rsidRDefault="007525F9" w:rsidP="0056291C">
      <w:pPr>
        <w:spacing w:line="360" w:lineRule="auto"/>
        <w:jc w:val="both"/>
        <w:rPr>
          <w:rFonts w:ascii="Book Antiqua" w:hAnsi="Book Antiqua"/>
          <w:b/>
          <w:i/>
          <w:lang w:val="en-GB"/>
        </w:rPr>
      </w:pPr>
      <w:r>
        <w:rPr>
          <w:rFonts w:ascii="Book Antiqua" w:hAnsi="Book Antiqua"/>
          <w:b/>
          <w:i/>
          <w:lang w:val="en-GB"/>
        </w:rPr>
        <w:t xml:space="preserve">Suction </w:t>
      </w:r>
      <w:proofErr w:type="spellStart"/>
      <w:r>
        <w:rPr>
          <w:rFonts w:ascii="Book Antiqua" w:hAnsi="Book Antiqua"/>
          <w:b/>
          <w:i/>
          <w:lang w:val="en-GB"/>
        </w:rPr>
        <w:t>vs</w:t>
      </w:r>
      <w:proofErr w:type="spellEnd"/>
      <w:r w:rsidR="00BF3669" w:rsidRPr="00C31401">
        <w:rPr>
          <w:rFonts w:ascii="Book Antiqua" w:hAnsi="Book Antiqua"/>
          <w:b/>
          <w:i/>
          <w:lang w:val="en-GB"/>
        </w:rPr>
        <w:t xml:space="preserve"> forceps ligation</w:t>
      </w:r>
    </w:p>
    <w:p w14:paraId="343BD0F6" w14:textId="07588493" w:rsidR="00BF3669" w:rsidRPr="00572EEC" w:rsidRDefault="00BF3669" w:rsidP="0056291C">
      <w:pPr>
        <w:spacing w:line="360" w:lineRule="auto"/>
        <w:jc w:val="both"/>
        <w:rPr>
          <w:rFonts w:ascii="Book Antiqua" w:hAnsi="Book Antiqua"/>
          <w:lang w:val="en-GB"/>
        </w:rPr>
      </w:pPr>
      <w:r w:rsidRPr="00572EEC">
        <w:rPr>
          <w:rFonts w:ascii="Book Antiqua" w:hAnsi="Book Antiqua"/>
          <w:lang w:val="en-GB"/>
        </w:rPr>
        <w:t xml:space="preserve">A prospective randomized clinical trial including 100 patients </w:t>
      </w:r>
      <w:r w:rsidR="00EA6206" w:rsidRPr="00572EEC">
        <w:rPr>
          <w:rFonts w:ascii="Book Antiqua" w:hAnsi="Book Antiqua"/>
          <w:lang w:val="en-GB"/>
        </w:rPr>
        <w:t xml:space="preserve">with second- and third-degree </w:t>
      </w:r>
      <w:proofErr w:type="spellStart"/>
      <w:r w:rsidR="00EA6206" w:rsidRPr="00572EEC">
        <w:rPr>
          <w:rFonts w:ascii="Book Antiqua" w:hAnsi="Book Antiqua"/>
          <w:lang w:val="en-GB"/>
        </w:rPr>
        <w:t>h</w:t>
      </w:r>
      <w:r w:rsidRPr="00572EEC">
        <w:rPr>
          <w:rFonts w:ascii="Book Antiqua" w:hAnsi="Book Antiqua"/>
          <w:lang w:val="en-GB"/>
        </w:rPr>
        <w:t>emorrhoids</w:t>
      </w:r>
      <w:proofErr w:type="spellEnd"/>
      <w:r w:rsidRPr="00572EEC">
        <w:rPr>
          <w:rFonts w:ascii="Book Antiqua" w:hAnsi="Book Antiqua"/>
          <w:lang w:val="en-GB"/>
        </w:rPr>
        <w:t xml:space="preserve"> compared suction and forceps ligation concerning pain after the procedure, intra-procedure bleeding and other complications. The forceps group had a higher pain score immediately after ligation and at 24 h post-banding, needed higher amount of analgesia and with a higher intra-procedure </w:t>
      </w:r>
      <w:proofErr w:type="gramStart"/>
      <w:r w:rsidRPr="00572EEC">
        <w:rPr>
          <w:rFonts w:ascii="Book Antiqua" w:hAnsi="Book Antiqua"/>
          <w:lang w:val="en-GB"/>
        </w:rPr>
        <w:t>bleeding</w:t>
      </w:r>
      <w:r w:rsidR="00EA6206" w:rsidRPr="00572EEC">
        <w:rPr>
          <w:rFonts w:ascii="Book Antiqua" w:hAnsi="Book Antiqua"/>
          <w:vertAlign w:val="superscript"/>
          <w:lang w:val="en-GB"/>
        </w:rPr>
        <w:t>[</w:t>
      </w:r>
      <w:proofErr w:type="gramEnd"/>
      <w:r w:rsidR="00EA6206" w:rsidRPr="00572EEC">
        <w:rPr>
          <w:rFonts w:ascii="Book Antiqua" w:hAnsi="Book Antiqua"/>
          <w:vertAlign w:val="superscript"/>
          <w:lang w:val="en-GB"/>
        </w:rPr>
        <w:t>59</w:t>
      </w:r>
      <w:r w:rsidR="00992BF7" w:rsidRPr="00572EEC">
        <w:rPr>
          <w:rFonts w:ascii="Book Antiqua" w:hAnsi="Book Antiqua"/>
          <w:vertAlign w:val="superscript"/>
          <w:lang w:val="en-GB"/>
        </w:rPr>
        <w:t>]</w:t>
      </w:r>
      <w:r w:rsidRPr="00572EEC">
        <w:rPr>
          <w:rFonts w:ascii="Book Antiqua" w:hAnsi="Book Antiqua"/>
          <w:lang w:val="en-GB"/>
        </w:rPr>
        <w:t>. Authors hypothesized that this is due to the poorer visualization and forceps-induced p</w:t>
      </w:r>
      <w:r w:rsidR="00EA6206" w:rsidRPr="00572EEC">
        <w:rPr>
          <w:rFonts w:ascii="Book Antiqua" w:hAnsi="Book Antiqua"/>
          <w:lang w:val="en-GB"/>
        </w:rPr>
        <w:t xml:space="preserve">hysical trauma of the friable </w:t>
      </w:r>
      <w:proofErr w:type="spellStart"/>
      <w:r w:rsidR="00EA6206" w:rsidRPr="00572EEC">
        <w:rPr>
          <w:rFonts w:ascii="Book Antiqua" w:hAnsi="Book Antiqua"/>
          <w:lang w:val="en-GB"/>
        </w:rPr>
        <w:t>h</w:t>
      </w:r>
      <w:r w:rsidRPr="00572EEC">
        <w:rPr>
          <w:rFonts w:ascii="Book Antiqua" w:hAnsi="Book Antiqua"/>
          <w:lang w:val="en-GB"/>
        </w:rPr>
        <w:t>emorrhoids</w:t>
      </w:r>
      <w:proofErr w:type="spellEnd"/>
      <w:r w:rsidRPr="00572EEC">
        <w:rPr>
          <w:rFonts w:ascii="Book Antiqua" w:hAnsi="Book Antiqua"/>
          <w:lang w:val="en-GB"/>
        </w:rPr>
        <w:t xml:space="preserve">. </w:t>
      </w:r>
    </w:p>
    <w:p w14:paraId="75CC35F8" w14:textId="77777777" w:rsidR="00BF3669" w:rsidRPr="00572EEC" w:rsidRDefault="00BF3669" w:rsidP="0056291C">
      <w:pPr>
        <w:spacing w:line="360" w:lineRule="auto"/>
        <w:jc w:val="both"/>
        <w:rPr>
          <w:rFonts w:ascii="Book Antiqua" w:hAnsi="Book Antiqua"/>
          <w:lang w:val="en-GB"/>
        </w:rPr>
      </w:pPr>
    </w:p>
    <w:p w14:paraId="363F6BAC" w14:textId="5E784466" w:rsidR="00BF3669" w:rsidRPr="00654DBA" w:rsidRDefault="00BF3669" w:rsidP="0056291C">
      <w:pPr>
        <w:spacing w:line="360" w:lineRule="auto"/>
        <w:jc w:val="both"/>
        <w:rPr>
          <w:rFonts w:ascii="Book Antiqua" w:hAnsi="Book Antiqua"/>
          <w:b/>
          <w:i/>
          <w:lang w:val="en-GB"/>
        </w:rPr>
      </w:pPr>
      <w:r w:rsidRPr="00654DBA">
        <w:rPr>
          <w:rFonts w:ascii="Book Antiqua" w:hAnsi="Book Antiqua"/>
          <w:b/>
          <w:i/>
          <w:lang w:val="en-GB"/>
        </w:rPr>
        <w:t xml:space="preserve">Single </w:t>
      </w:r>
      <w:proofErr w:type="spellStart"/>
      <w:r w:rsidR="007525F9" w:rsidRPr="00654DBA">
        <w:rPr>
          <w:rFonts w:ascii="Book Antiqua" w:hAnsi="Book Antiqua"/>
          <w:b/>
          <w:i/>
          <w:lang w:val="en-GB"/>
        </w:rPr>
        <w:t>vs</w:t>
      </w:r>
      <w:proofErr w:type="spellEnd"/>
      <w:r w:rsidRPr="00654DBA">
        <w:rPr>
          <w:rFonts w:ascii="Book Antiqua" w:hAnsi="Book Antiqua"/>
          <w:b/>
          <w:i/>
          <w:lang w:val="en-GB"/>
        </w:rPr>
        <w:t xml:space="preserve"> multiple ligation</w:t>
      </w:r>
    </w:p>
    <w:p w14:paraId="3A1273A3" w14:textId="5EDBE11B" w:rsidR="00BF3669" w:rsidRPr="00572EEC" w:rsidRDefault="00BF3669" w:rsidP="0056291C">
      <w:pPr>
        <w:spacing w:line="360" w:lineRule="auto"/>
        <w:jc w:val="both"/>
        <w:rPr>
          <w:rFonts w:ascii="Book Antiqua" w:hAnsi="Book Antiqua"/>
          <w:lang w:val="en-GB"/>
        </w:rPr>
      </w:pPr>
      <w:r w:rsidRPr="00572EEC">
        <w:rPr>
          <w:rFonts w:ascii="Book Antiqua" w:hAnsi="Book Antiqua"/>
          <w:lang w:val="en-GB"/>
        </w:rPr>
        <w:t>Initially, single ligation per session was recommended due to the belief that a higher complication rate associated with multiple banding, namely pain a</w:t>
      </w:r>
      <w:r w:rsidR="00E57025" w:rsidRPr="00572EEC">
        <w:rPr>
          <w:rFonts w:ascii="Book Antiqua" w:hAnsi="Book Antiqua"/>
          <w:lang w:val="en-GB"/>
        </w:rPr>
        <w:t xml:space="preserve">nd </w:t>
      </w:r>
      <w:proofErr w:type="spellStart"/>
      <w:r w:rsidR="00E57025" w:rsidRPr="00572EEC">
        <w:rPr>
          <w:rFonts w:ascii="Book Antiqua" w:hAnsi="Book Antiqua"/>
          <w:lang w:val="en-GB"/>
        </w:rPr>
        <w:t>tenesmus</w:t>
      </w:r>
      <w:proofErr w:type="spellEnd"/>
      <w:r w:rsidR="00E57025" w:rsidRPr="00572EEC">
        <w:rPr>
          <w:rFonts w:ascii="Book Antiqua" w:hAnsi="Book Antiqua"/>
          <w:lang w:val="en-GB"/>
        </w:rPr>
        <w:t xml:space="preserve"> after the </w:t>
      </w:r>
      <w:proofErr w:type="gramStart"/>
      <w:r w:rsidR="00E57025" w:rsidRPr="00572EEC">
        <w:rPr>
          <w:rFonts w:ascii="Book Antiqua" w:hAnsi="Book Antiqua"/>
          <w:lang w:val="en-GB"/>
        </w:rPr>
        <w:t>procedure</w:t>
      </w:r>
      <w:r w:rsidR="00992BF7" w:rsidRPr="00572EEC">
        <w:rPr>
          <w:rFonts w:ascii="Book Antiqua" w:hAnsi="Book Antiqua"/>
          <w:vertAlign w:val="superscript"/>
          <w:lang w:val="en-GB"/>
        </w:rPr>
        <w:t>[</w:t>
      </w:r>
      <w:proofErr w:type="gramEnd"/>
      <w:r w:rsidR="00992BF7" w:rsidRPr="00572EEC">
        <w:rPr>
          <w:rFonts w:ascii="Book Antiqua" w:hAnsi="Book Antiqua"/>
          <w:vertAlign w:val="superscript"/>
          <w:lang w:val="en-GB"/>
        </w:rPr>
        <w:t>2]</w:t>
      </w:r>
      <w:r w:rsidRPr="00572EEC">
        <w:rPr>
          <w:rFonts w:ascii="Book Antiqua" w:hAnsi="Book Antiqua"/>
          <w:lang w:val="en-GB"/>
        </w:rPr>
        <w:t>.</w:t>
      </w:r>
    </w:p>
    <w:p w14:paraId="70EAF8FF" w14:textId="2A650B12" w:rsidR="00BF3669" w:rsidRPr="00572EEC" w:rsidRDefault="00E57025" w:rsidP="00654DBA">
      <w:pPr>
        <w:spacing w:line="360" w:lineRule="auto"/>
        <w:ind w:firstLineChars="100" w:firstLine="240"/>
        <w:jc w:val="both"/>
        <w:rPr>
          <w:rFonts w:ascii="Book Antiqua" w:hAnsi="Book Antiqua"/>
          <w:lang w:val="en-GB"/>
        </w:rPr>
      </w:pPr>
      <w:r w:rsidRPr="00572EEC">
        <w:rPr>
          <w:rFonts w:ascii="Book Antiqua" w:hAnsi="Book Antiqua"/>
          <w:lang w:val="en-GB"/>
        </w:rPr>
        <w:t xml:space="preserve">A retrospective </w:t>
      </w:r>
      <w:proofErr w:type="gramStart"/>
      <w:r w:rsidRPr="00572EEC">
        <w:rPr>
          <w:rFonts w:ascii="Book Antiqua" w:hAnsi="Book Antiqua"/>
          <w:lang w:val="en-GB"/>
        </w:rPr>
        <w:t>study</w:t>
      </w:r>
      <w:r w:rsidR="00EA6206" w:rsidRPr="00572EEC">
        <w:rPr>
          <w:rFonts w:ascii="Book Antiqua" w:hAnsi="Book Antiqua"/>
          <w:vertAlign w:val="superscript"/>
          <w:lang w:val="en-GB"/>
        </w:rPr>
        <w:t>[</w:t>
      </w:r>
      <w:proofErr w:type="gramEnd"/>
      <w:r w:rsidR="00EA6206" w:rsidRPr="00572EEC">
        <w:rPr>
          <w:rFonts w:ascii="Book Antiqua" w:hAnsi="Book Antiqua"/>
          <w:vertAlign w:val="superscript"/>
          <w:lang w:val="en-GB"/>
        </w:rPr>
        <w:t>60</w:t>
      </w:r>
      <w:r w:rsidR="00992BF7" w:rsidRPr="00572EEC">
        <w:rPr>
          <w:rFonts w:ascii="Book Antiqua" w:hAnsi="Book Antiqua"/>
          <w:vertAlign w:val="superscript"/>
          <w:lang w:val="en-GB"/>
        </w:rPr>
        <w:t>]</w:t>
      </w:r>
      <w:r w:rsidR="00780544">
        <w:rPr>
          <w:rFonts w:ascii="Book Antiqua" w:eastAsia="宋体" w:hAnsi="Book Antiqua" w:hint="eastAsia"/>
          <w:lang w:val="en-GB" w:eastAsia="zh-CN"/>
        </w:rPr>
        <w:t xml:space="preserve"> </w:t>
      </w:r>
      <w:r w:rsidR="00BF3669" w:rsidRPr="00572EEC">
        <w:rPr>
          <w:rFonts w:ascii="Book Antiqua" w:hAnsi="Book Antiqua"/>
          <w:lang w:val="en-GB"/>
        </w:rPr>
        <w:t>comparing patients with multiple banding in a single session (</w:t>
      </w:r>
      <w:r w:rsidR="00BF3669" w:rsidRPr="00654DBA">
        <w:rPr>
          <w:rFonts w:ascii="Book Antiqua" w:hAnsi="Book Antiqua"/>
          <w:i/>
          <w:lang w:val="en-GB"/>
        </w:rPr>
        <w:t>n</w:t>
      </w:r>
      <w:r w:rsidR="00654DBA">
        <w:rPr>
          <w:rFonts w:ascii="Book Antiqua" w:eastAsia="宋体" w:hAnsi="Book Antiqua" w:hint="eastAsia"/>
          <w:lang w:val="en-GB" w:eastAsia="zh-CN"/>
        </w:rPr>
        <w:t xml:space="preserve"> </w:t>
      </w:r>
      <w:r w:rsidR="00BF3669" w:rsidRPr="00572EEC">
        <w:rPr>
          <w:rFonts w:ascii="Book Antiqua" w:hAnsi="Book Antiqua"/>
          <w:lang w:val="en-GB"/>
        </w:rPr>
        <w:t>=</w:t>
      </w:r>
      <w:r w:rsidR="00654DBA">
        <w:rPr>
          <w:rFonts w:ascii="Book Antiqua" w:eastAsia="宋体" w:hAnsi="Book Antiqua" w:hint="eastAsia"/>
          <w:lang w:val="en-GB" w:eastAsia="zh-CN"/>
        </w:rPr>
        <w:t xml:space="preserve"> </w:t>
      </w:r>
      <w:r w:rsidR="00BF3669" w:rsidRPr="00572EEC">
        <w:rPr>
          <w:rFonts w:ascii="Book Antiqua" w:hAnsi="Book Antiqua"/>
          <w:lang w:val="en-GB"/>
        </w:rPr>
        <w:t>155) and single banding (</w:t>
      </w:r>
      <w:r w:rsidR="00654DBA" w:rsidRPr="00654DBA">
        <w:rPr>
          <w:rFonts w:ascii="Book Antiqua" w:hAnsi="Book Antiqua"/>
          <w:i/>
          <w:lang w:val="en-GB"/>
        </w:rPr>
        <w:t>n</w:t>
      </w:r>
      <w:r w:rsidR="00654DBA">
        <w:rPr>
          <w:rFonts w:ascii="Book Antiqua" w:eastAsia="宋体" w:hAnsi="Book Antiqua" w:hint="eastAsia"/>
          <w:lang w:val="en-GB" w:eastAsia="zh-CN"/>
        </w:rPr>
        <w:t xml:space="preserve"> </w:t>
      </w:r>
      <w:r w:rsidR="00654DBA" w:rsidRPr="00572EEC">
        <w:rPr>
          <w:rFonts w:ascii="Book Antiqua" w:hAnsi="Book Antiqua"/>
          <w:lang w:val="en-GB"/>
        </w:rPr>
        <w:t>=</w:t>
      </w:r>
      <w:r w:rsidR="00654DBA">
        <w:rPr>
          <w:rFonts w:ascii="Book Antiqua" w:eastAsia="宋体" w:hAnsi="Book Antiqua" w:hint="eastAsia"/>
          <w:lang w:val="en-GB" w:eastAsia="zh-CN"/>
        </w:rPr>
        <w:t xml:space="preserve"> </w:t>
      </w:r>
      <w:r w:rsidR="00BF3669" w:rsidRPr="00572EEC">
        <w:rPr>
          <w:rFonts w:ascii="Book Antiqua" w:hAnsi="Book Antiqua"/>
          <w:lang w:val="en-GB"/>
        </w:rPr>
        <w:t xml:space="preserve">22) showed that patients with multiple </w:t>
      </w:r>
      <w:proofErr w:type="spellStart"/>
      <w:r w:rsidR="00BF3669" w:rsidRPr="00572EEC">
        <w:rPr>
          <w:rFonts w:ascii="Book Antiqua" w:hAnsi="Book Antiqua"/>
          <w:lang w:val="en-GB"/>
        </w:rPr>
        <w:t>hemorrhoidal</w:t>
      </w:r>
      <w:proofErr w:type="spellEnd"/>
      <w:r w:rsidR="00BF3669" w:rsidRPr="00572EEC">
        <w:rPr>
          <w:rFonts w:ascii="Book Antiqua" w:hAnsi="Book Antiqua"/>
          <w:lang w:val="en-GB"/>
        </w:rPr>
        <w:t xml:space="preserve"> banding did experience more discomfort and pain (29% </w:t>
      </w:r>
      <w:proofErr w:type="spellStart"/>
      <w:r w:rsidR="0021160B" w:rsidRPr="0021160B">
        <w:rPr>
          <w:rFonts w:ascii="Book Antiqua" w:hAnsi="Book Antiqua"/>
          <w:i/>
          <w:lang w:val="en-GB"/>
        </w:rPr>
        <w:t>vs</w:t>
      </w:r>
      <w:proofErr w:type="spellEnd"/>
      <w:r w:rsidR="00BF3669" w:rsidRPr="00572EEC">
        <w:rPr>
          <w:rFonts w:ascii="Book Antiqua" w:hAnsi="Book Antiqua"/>
          <w:lang w:val="en-GB"/>
        </w:rPr>
        <w:t xml:space="preserve"> 4.5%), but that this was well tolerated and manageable with oral analgesia of limited duration. Vasovagal reactions, limited bleeding, urinary symptoms, and local swelling and oedema were also more common. There were no cases of massive bleeding or sepsis.</w:t>
      </w:r>
    </w:p>
    <w:p w14:paraId="015F451A" w14:textId="498C8D49" w:rsidR="00BF3669" w:rsidRPr="00572EEC" w:rsidRDefault="00BF3669" w:rsidP="00780544">
      <w:pPr>
        <w:spacing w:line="360" w:lineRule="auto"/>
        <w:ind w:firstLineChars="100" w:firstLine="240"/>
        <w:jc w:val="both"/>
        <w:rPr>
          <w:rFonts w:ascii="Book Antiqua" w:hAnsi="Book Antiqua"/>
          <w:lang w:val="en-GB"/>
        </w:rPr>
      </w:pPr>
      <w:r w:rsidRPr="00572EEC">
        <w:rPr>
          <w:rFonts w:ascii="Book Antiqua" w:hAnsi="Book Antiqua"/>
          <w:lang w:val="en-GB"/>
        </w:rPr>
        <w:lastRenderedPageBreak/>
        <w:t xml:space="preserve">Randomized control trials comparing single and triple band </w:t>
      </w:r>
      <w:proofErr w:type="gramStart"/>
      <w:r w:rsidRPr="00572EEC">
        <w:rPr>
          <w:rFonts w:ascii="Book Antiqua" w:hAnsi="Book Antiqua"/>
          <w:lang w:val="en-GB"/>
        </w:rPr>
        <w:t>ligation</w:t>
      </w:r>
      <w:r w:rsidR="00780544">
        <w:rPr>
          <w:rFonts w:ascii="Book Antiqua" w:hAnsi="Book Antiqua"/>
          <w:vertAlign w:val="superscript"/>
          <w:lang w:val="en-GB"/>
        </w:rPr>
        <w:t>[</w:t>
      </w:r>
      <w:proofErr w:type="gramEnd"/>
      <w:r w:rsidR="00780544">
        <w:rPr>
          <w:rFonts w:ascii="Book Antiqua" w:hAnsi="Book Antiqua"/>
          <w:vertAlign w:val="superscript"/>
          <w:lang w:val="en-GB"/>
        </w:rPr>
        <w:t>27,</w:t>
      </w:r>
      <w:r w:rsidR="00EA6206" w:rsidRPr="00572EEC">
        <w:rPr>
          <w:rFonts w:ascii="Book Antiqua" w:hAnsi="Book Antiqua"/>
          <w:vertAlign w:val="superscript"/>
          <w:lang w:val="en-GB"/>
        </w:rPr>
        <w:t>61</w:t>
      </w:r>
      <w:r w:rsidR="008A730E" w:rsidRPr="00572EEC">
        <w:rPr>
          <w:rFonts w:ascii="Book Antiqua" w:hAnsi="Book Antiqua"/>
          <w:vertAlign w:val="superscript"/>
          <w:lang w:val="en-GB"/>
        </w:rPr>
        <w:t>]</w:t>
      </w:r>
      <w:r w:rsidR="008A730E" w:rsidRPr="00572EEC">
        <w:rPr>
          <w:rFonts w:ascii="Book Antiqua" w:hAnsi="Book Antiqua"/>
          <w:lang w:val="en-GB"/>
        </w:rPr>
        <w:t xml:space="preserve"> </w:t>
      </w:r>
      <w:r w:rsidRPr="00572EEC">
        <w:rPr>
          <w:rFonts w:ascii="Book Antiqua" w:hAnsi="Book Antiqua"/>
          <w:lang w:val="en-GB"/>
        </w:rPr>
        <w:t xml:space="preserve">showed that triple rubber band ligation is an equally safe and effective a procedure for managing internal </w:t>
      </w:r>
      <w:proofErr w:type="spellStart"/>
      <w:r w:rsidRPr="00572EEC">
        <w:rPr>
          <w:rFonts w:ascii="Book Antiqua" w:hAnsi="Book Antiqua"/>
          <w:lang w:val="en-GB"/>
        </w:rPr>
        <w:t>hemorrhoid</w:t>
      </w:r>
      <w:proofErr w:type="spellEnd"/>
      <w:r w:rsidRPr="00572EEC">
        <w:rPr>
          <w:rFonts w:ascii="Book Antiqua" w:hAnsi="Book Antiqua"/>
          <w:lang w:val="en-GB"/>
        </w:rPr>
        <w:t xml:space="preserve"> disease. Less treatment sessions are required for triple RBL, so this strategy is more cost-</w:t>
      </w:r>
      <w:proofErr w:type="gramStart"/>
      <w:r w:rsidRPr="00572EEC">
        <w:rPr>
          <w:rFonts w:ascii="Book Antiqua" w:hAnsi="Book Antiqua"/>
          <w:lang w:val="en-GB"/>
        </w:rPr>
        <w:t>effective</w:t>
      </w:r>
      <w:r w:rsidR="00EA6206" w:rsidRPr="00572EEC">
        <w:rPr>
          <w:rFonts w:ascii="Book Antiqua" w:hAnsi="Book Antiqua"/>
          <w:vertAlign w:val="superscript"/>
          <w:lang w:val="en-GB"/>
        </w:rPr>
        <w:t>[</w:t>
      </w:r>
      <w:proofErr w:type="gramEnd"/>
      <w:r w:rsidR="00EA6206" w:rsidRPr="00572EEC">
        <w:rPr>
          <w:rFonts w:ascii="Book Antiqua" w:hAnsi="Book Antiqua"/>
          <w:vertAlign w:val="superscript"/>
          <w:lang w:val="en-GB"/>
        </w:rPr>
        <w:t>61</w:t>
      </w:r>
      <w:r w:rsidR="008A730E" w:rsidRPr="00572EEC">
        <w:rPr>
          <w:rFonts w:ascii="Book Antiqua" w:hAnsi="Book Antiqua"/>
          <w:vertAlign w:val="superscript"/>
          <w:lang w:val="en-GB"/>
        </w:rPr>
        <w:t>]</w:t>
      </w:r>
      <w:r w:rsidRPr="00572EEC">
        <w:rPr>
          <w:rFonts w:ascii="Book Antiqua" w:hAnsi="Book Antiqua"/>
          <w:lang w:val="en-GB"/>
        </w:rPr>
        <w:t>.</w:t>
      </w:r>
      <w:r w:rsidR="00DD5701">
        <w:rPr>
          <w:rFonts w:ascii="Book Antiqua" w:eastAsia="宋体" w:hAnsi="Book Antiqua" w:hint="eastAsia"/>
          <w:lang w:val="en-GB" w:eastAsia="zh-CN"/>
        </w:rPr>
        <w:t xml:space="preserve"> </w:t>
      </w:r>
      <w:r w:rsidRPr="00572EEC">
        <w:rPr>
          <w:rFonts w:ascii="Book Antiqua" w:hAnsi="Book Antiqua"/>
          <w:lang w:val="en-GB"/>
        </w:rPr>
        <w:t xml:space="preserve">Furthermore, there is a risk of a possible bleeding from untreated </w:t>
      </w:r>
      <w:proofErr w:type="spellStart"/>
      <w:r w:rsidRPr="00572EEC">
        <w:rPr>
          <w:rFonts w:ascii="Book Antiqua" w:hAnsi="Book Antiqua"/>
          <w:lang w:val="en-GB"/>
        </w:rPr>
        <w:t>hemorrhoids</w:t>
      </w:r>
      <w:proofErr w:type="spellEnd"/>
      <w:r w:rsidRPr="00572EEC">
        <w:rPr>
          <w:rFonts w:ascii="Book Antiqua" w:hAnsi="Book Antiqua"/>
          <w:lang w:val="en-GB"/>
        </w:rPr>
        <w:t xml:space="preserve"> after an initial rubber band ligation for other </w:t>
      </w:r>
      <w:proofErr w:type="spellStart"/>
      <w:proofErr w:type="gramStart"/>
      <w:r w:rsidRPr="00572EEC">
        <w:rPr>
          <w:rFonts w:ascii="Book Antiqua" w:hAnsi="Book Antiqua"/>
          <w:lang w:val="en-GB"/>
        </w:rPr>
        <w:t>hemorrhoids</w:t>
      </w:r>
      <w:proofErr w:type="spellEnd"/>
      <w:r w:rsidR="008A730E" w:rsidRPr="00572EEC">
        <w:rPr>
          <w:rFonts w:ascii="Book Antiqua" w:hAnsi="Book Antiqua"/>
          <w:vertAlign w:val="superscript"/>
          <w:lang w:val="en-GB"/>
        </w:rPr>
        <w:t>[</w:t>
      </w:r>
      <w:proofErr w:type="gramEnd"/>
      <w:r w:rsidR="008A730E" w:rsidRPr="00572EEC">
        <w:rPr>
          <w:rFonts w:ascii="Book Antiqua" w:hAnsi="Book Antiqua"/>
          <w:vertAlign w:val="superscript"/>
          <w:lang w:val="en-GB"/>
        </w:rPr>
        <w:t>2]</w:t>
      </w:r>
      <w:r w:rsidRPr="00572EEC">
        <w:rPr>
          <w:rFonts w:ascii="Book Antiqua" w:hAnsi="Book Antiqua"/>
          <w:lang w:val="en-GB"/>
        </w:rPr>
        <w:t>.</w:t>
      </w:r>
    </w:p>
    <w:p w14:paraId="4C8848C5" w14:textId="77777777" w:rsidR="00BF3669" w:rsidRPr="00572EEC" w:rsidRDefault="00BF3669" w:rsidP="0056291C">
      <w:pPr>
        <w:spacing w:line="360" w:lineRule="auto"/>
        <w:jc w:val="both"/>
        <w:rPr>
          <w:rFonts w:ascii="Book Antiqua" w:hAnsi="Book Antiqua"/>
          <w:lang w:val="en-GB"/>
        </w:rPr>
      </w:pPr>
    </w:p>
    <w:p w14:paraId="235C78CC" w14:textId="6FA06A30" w:rsidR="00BF3669" w:rsidRPr="00780544" w:rsidRDefault="00BF3669" w:rsidP="0056291C">
      <w:pPr>
        <w:spacing w:line="360" w:lineRule="auto"/>
        <w:jc w:val="both"/>
        <w:rPr>
          <w:rFonts w:ascii="Book Antiqua" w:hAnsi="Book Antiqua"/>
          <w:b/>
          <w:i/>
          <w:lang w:val="en-GB"/>
        </w:rPr>
      </w:pPr>
      <w:r w:rsidRPr="00780544">
        <w:rPr>
          <w:rFonts w:ascii="Book Antiqua" w:hAnsi="Book Antiqua"/>
          <w:b/>
          <w:i/>
          <w:lang w:val="en-GB"/>
        </w:rPr>
        <w:t xml:space="preserve">Endoscopic </w:t>
      </w:r>
      <w:proofErr w:type="spellStart"/>
      <w:r w:rsidR="0021160B" w:rsidRPr="00780544">
        <w:rPr>
          <w:rFonts w:ascii="Book Antiqua" w:hAnsi="Book Antiqua"/>
          <w:b/>
          <w:i/>
          <w:lang w:val="en-GB"/>
        </w:rPr>
        <w:t>vs</w:t>
      </w:r>
      <w:proofErr w:type="spellEnd"/>
      <w:r w:rsidRPr="00780544">
        <w:rPr>
          <w:rFonts w:ascii="Book Antiqua" w:hAnsi="Book Antiqua"/>
          <w:b/>
          <w:i/>
          <w:lang w:val="en-GB"/>
        </w:rPr>
        <w:t xml:space="preserve"> non-endoscopic ligation</w:t>
      </w:r>
    </w:p>
    <w:p w14:paraId="2D92EBAC" w14:textId="1A145C25" w:rsidR="00BF3669" w:rsidRPr="00572EEC" w:rsidRDefault="00BF3669" w:rsidP="0056291C">
      <w:pPr>
        <w:spacing w:line="360" w:lineRule="auto"/>
        <w:jc w:val="both"/>
        <w:rPr>
          <w:rFonts w:ascii="Book Antiqua" w:hAnsi="Book Antiqua"/>
          <w:lang w:val="en-GB"/>
        </w:rPr>
      </w:pPr>
      <w:r w:rsidRPr="00572EEC">
        <w:rPr>
          <w:rFonts w:ascii="Book Antiqua" w:hAnsi="Book Antiqua"/>
          <w:lang w:val="en-GB"/>
        </w:rPr>
        <w:t xml:space="preserve">The endoscopic </w:t>
      </w:r>
      <w:proofErr w:type="spellStart"/>
      <w:r w:rsidRPr="00572EEC">
        <w:rPr>
          <w:rFonts w:ascii="Book Antiqua" w:hAnsi="Book Antiqua"/>
          <w:lang w:val="en-GB"/>
        </w:rPr>
        <w:t>hemorrhoidal</w:t>
      </w:r>
      <w:proofErr w:type="spellEnd"/>
      <w:r w:rsidRPr="00572EEC">
        <w:rPr>
          <w:rFonts w:ascii="Book Antiqua" w:hAnsi="Book Antiqua"/>
          <w:lang w:val="en-GB"/>
        </w:rPr>
        <w:t xml:space="preserve"> ligation was initially described in 1998, in the forward-</w:t>
      </w:r>
      <w:proofErr w:type="gramStart"/>
      <w:r w:rsidR="00C541DA" w:rsidRPr="00572EEC">
        <w:rPr>
          <w:rFonts w:ascii="Book Antiqua" w:hAnsi="Book Antiqua"/>
          <w:lang w:val="en-GB"/>
        </w:rPr>
        <w:t>view</w:t>
      </w:r>
      <w:r w:rsidR="00EA6206" w:rsidRPr="00572EEC">
        <w:rPr>
          <w:rFonts w:ascii="Book Antiqua" w:hAnsi="Book Antiqua"/>
          <w:vertAlign w:val="superscript"/>
          <w:lang w:val="en-GB"/>
        </w:rPr>
        <w:t>[</w:t>
      </w:r>
      <w:proofErr w:type="gramEnd"/>
      <w:r w:rsidR="00EA6206" w:rsidRPr="00572EEC">
        <w:rPr>
          <w:rFonts w:ascii="Book Antiqua" w:hAnsi="Book Antiqua"/>
          <w:vertAlign w:val="superscript"/>
          <w:lang w:val="en-GB"/>
        </w:rPr>
        <w:t>62</w:t>
      </w:r>
      <w:r w:rsidR="00C541DA" w:rsidRPr="00572EEC">
        <w:rPr>
          <w:rFonts w:ascii="Book Antiqua" w:hAnsi="Book Antiqua"/>
          <w:vertAlign w:val="superscript"/>
          <w:lang w:val="en-GB"/>
        </w:rPr>
        <w:t>]</w:t>
      </w:r>
      <w:r w:rsidR="00C541DA" w:rsidRPr="00572EEC">
        <w:rPr>
          <w:rFonts w:ascii="Book Antiqua" w:hAnsi="Book Antiqua"/>
          <w:lang w:val="en-GB"/>
        </w:rPr>
        <w:t xml:space="preserve"> </w:t>
      </w:r>
      <w:r w:rsidR="00A86B4B" w:rsidRPr="00572EEC">
        <w:rPr>
          <w:rFonts w:ascii="Book Antiqua" w:hAnsi="Book Antiqua"/>
          <w:lang w:val="en-GB"/>
        </w:rPr>
        <w:t xml:space="preserve">and then in </w:t>
      </w:r>
      <w:proofErr w:type="spellStart"/>
      <w:r w:rsidR="00A86B4B" w:rsidRPr="00572EEC">
        <w:rPr>
          <w:rFonts w:ascii="Book Antiqua" w:hAnsi="Book Antiqua"/>
          <w:lang w:val="en-GB"/>
        </w:rPr>
        <w:t>retroflexion</w:t>
      </w:r>
      <w:proofErr w:type="spellEnd"/>
      <w:r w:rsidR="00780544">
        <w:rPr>
          <w:rFonts w:ascii="Book Antiqua" w:hAnsi="Book Antiqua"/>
          <w:vertAlign w:val="superscript"/>
          <w:lang w:val="en-GB"/>
        </w:rPr>
        <w:t>[63,</w:t>
      </w:r>
      <w:r w:rsidR="00EA6206" w:rsidRPr="00572EEC">
        <w:rPr>
          <w:rFonts w:ascii="Book Antiqua" w:hAnsi="Book Antiqua"/>
          <w:vertAlign w:val="superscript"/>
          <w:lang w:val="en-GB"/>
        </w:rPr>
        <w:t>64</w:t>
      </w:r>
      <w:r w:rsidR="00A86B4B" w:rsidRPr="00572EEC">
        <w:rPr>
          <w:rFonts w:ascii="Book Antiqua" w:hAnsi="Book Antiqua"/>
          <w:vertAlign w:val="superscript"/>
          <w:lang w:val="en-GB"/>
        </w:rPr>
        <w:t>]</w:t>
      </w:r>
      <w:r w:rsidRPr="00572EEC">
        <w:rPr>
          <w:rFonts w:ascii="Book Antiqua" w:hAnsi="Book Antiqua"/>
          <w:lang w:val="en-GB"/>
        </w:rPr>
        <w:t>. Some authors favoured the retroflexed position due t</w:t>
      </w:r>
      <w:r w:rsidR="00E57025" w:rsidRPr="00572EEC">
        <w:rPr>
          <w:rFonts w:ascii="Book Antiqua" w:hAnsi="Book Antiqua"/>
          <w:lang w:val="en-GB"/>
        </w:rPr>
        <w:t xml:space="preserve">o easy assessment and </w:t>
      </w:r>
      <w:proofErr w:type="gramStart"/>
      <w:r w:rsidR="00E57025" w:rsidRPr="00572EEC">
        <w:rPr>
          <w:rFonts w:ascii="Book Antiqua" w:hAnsi="Book Antiqua"/>
          <w:lang w:val="en-GB"/>
        </w:rPr>
        <w:t>treatment</w:t>
      </w:r>
      <w:r w:rsidR="00EA6206" w:rsidRPr="00572EEC">
        <w:rPr>
          <w:rFonts w:ascii="Book Antiqua" w:hAnsi="Book Antiqua"/>
          <w:vertAlign w:val="superscript"/>
          <w:lang w:val="en-GB"/>
        </w:rPr>
        <w:t>[</w:t>
      </w:r>
      <w:proofErr w:type="gramEnd"/>
      <w:r w:rsidR="00EA6206" w:rsidRPr="00572EEC">
        <w:rPr>
          <w:rFonts w:ascii="Book Antiqua" w:hAnsi="Book Antiqua"/>
          <w:vertAlign w:val="superscript"/>
          <w:lang w:val="en-GB"/>
        </w:rPr>
        <w:t>63</w:t>
      </w:r>
      <w:r w:rsidR="00C541DA" w:rsidRPr="00572EEC">
        <w:rPr>
          <w:rFonts w:ascii="Book Antiqua" w:hAnsi="Book Antiqua"/>
          <w:vertAlign w:val="superscript"/>
          <w:lang w:val="en-GB"/>
        </w:rPr>
        <w:t>]</w:t>
      </w:r>
      <w:r w:rsidRPr="00572EEC">
        <w:rPr>
          <w:rFonts w:ascii="Book Antiqua" w:hAnsi="Book Antiqua"/>
          <w:lang w:val="en-GB"/>
        </w:rPr>
        <w:t xml:space="preserve">. </w:t>
      </w:r>
    </w:p>
    <w:p w14:paraId="7867FCD9" w14:textId="0D46FB78" w:rsidR="00BF3669" w:rsidRPr="00572EEC" w:rsidRDefault="00BF3669" w:rsidP="00780544">
      <w:pPr>
        <w:spacing w:line="360" w:lineRule="auto"/>
        <w:ind w:firstLineChars="100" w:firstLine="240"/>
        <w:jc w:val="both"/>
        <w:rPr>
          <w:rFonts w:ascii="Book Antiqua" w:hAnsi="Book Antiqua"/>
          <w:lang w:val="en-GB"/>
        </w:rPr>
      </w:pPr>
      <w:r w:rsidRPr="00572EEC">
        <w:rPr>
          <w:rFonts w:ascii="Book Antiqua" w:hAnsi="Book Antiqua"/>
          <w:lang w:val="en-GB"/>
        </w:rPr>
        <w:t xml:space="preserve">Endoscopic ligation showed to be an effective and safe technique for treating internal </w:t>
      </w:r>
      <w:proofErr w:type="spellStart"/>
      <w:r w:rsidRPr="00572EEC">
        <w:rPr>
          <w:rFonts w:ascii="Book Antiqua" w:hAnsi="Book Antiqua"/>
          <w:lang w:val="en-GB"/>
        </w:rPr>
        <w:t>hemorrhoids</w:t>
      </w:r>
      <w:proofErr w:type="spellEnd"/>
      <w:r w:rsidRPr="00572EEC">
        <w:rPr>
          <w:rFonts w:ascii="Book Antiqua" w:hAnsi="Book Antiqua"/>
          <w:lang w:val="en-GB"/>
        </w:rPr>
        <w:t xml:space="preserve">. In a study by </w:t>
      </w:r>
      <w:proofErr w:type="spellStart"/>
      <w:r w:rsidRPr="00572EEC">
        <w:rPr>
          <w:rFonts w:ascii="Book Antiqua" w:hAnsi="Book Antiqua"/>
          <w:lang w:val="en-GB"/>
        </w:rPr>
        <w:t>Berkelhammer</w:t>
      </w:r>
      <w:proofErr w:type="spellEnd"/>
      <w:r w:rsidRPr="00572EEC">
        <w:rPr>
          <w:rFonts w:ascii="Book Antiqua" w:hAnsi="Book Antiqua"/>
          <w:lang w:val="en-GB"/>
        </w:rPr>
        <w:t xml:space="preserve"> </w:t>
      </w:r>
      <w:r w:rsidRPr="008F113F">
        <w:rPr>
          <w:rFonts w:ascii="Book Antiqua" w:hAnsi="Book Antiqua"/>
          <w:i/>
          <w:lang w:val="en-GB"/>
        </w:rPr>
        <w:t xml:space="preserve">et </w:t>
      </w:r>
      <w:proofErr w:type="gramStart"/>
      <w:r w:rsidRPr="008F113F">
        <w:rPr>
          <w:rFonts w:ascii="Book Antiqua" w:hAnsi="Book Antiqua"/>
          <w:i/>
          <w:lang w:val="en-GB"/>
        </w:rPr>
        <w:t>al</w:t>
      </w:r>
      <w:r w:rsidR="00EA6206" w:rsidRPr="00572EEC">
        <w:rPr>
          <w:rFonts w:ascii="Book Antiqua" w:hAnsi="Book Antiqua"/>
          <w:vertAlign w:val="superscript"/>
          <w:lang w:val="en-GB"/>
        </w:rPr>
        <w:t>[</w:t>
      </w:r>
      <w:proofErr w:type="gramEnd"/>
      <w:r w:rsidR="00EA6206" w:rsidRPr="00572EEC">
        <w:rPr>
          <w:rFonts w:ascii="Book Antiqua" w:hAnsi="Book Antiqua"/>
          <w:vertAlign w:val="superscript"/>
          <w:lang w:val="en-GB"/>
        </w:rPr>
        <w:t>63</w:t>
      </w:r>
      <w:r w:rsidR="00C541DA" w:rsidRPr="00572EEC">
        <w:rPr>
          <w:rFonts w:ascii="Book Antiqua" w:hAnsi="Book Antiqua"/>
          <w:vertAlign w:val="superscript"/>
          <w:lang w:val="en-GB"/>
        </w:rPr>
        <w:t>]</w:t>
      </w:r>
      <w:r w:rsidRPr="00572EEC">
        <w:rPr>
          <w:rFonts w:ascii="Book Antiqua" w:hAnsi="Book Antiqua"/>
          <w:vertAlign w:val="superscript"/>
          <w:lang w:val="en-GB"/>
        </w:rPr>
        <w:t>,</w:t>
      </w:r>
      <w:r w:rsidRPr="00572EEC">
        <w:rPr>
          <w:rFonts w:ascii="Book Antiqua" w:hAnsi="Book Antiqua"/>
          <w:lang w:val="en-GB"/>
        </w:rPr>
        <w:t xml:space="preserve"> retroflexed endoscopic band ligation of bleeding internal second- and t</w:t>
      </w:r>
      <w:r w:rsidR="00467B3C" w:rsidRPr="00572EEC">
        <w:rPr>
          <w:rFonts w:ascii="Book Antiqua" w:hAnsi="Book Antiqua"/>
          <w:lang w:val="en-GB"/>
        </w:rPr>
        <w:t xml:space="preserve">hird-degree </w:t>
      </w:r>
      <w:proofErr w:type="spellStart"/>
      <w:r w:rsidR="00467B3C" w:rsidRPr="00572EEC">
        <w:rPr>
          <w:rFonts w:ascii="Book Antiqua" w:hAnsi="Book Antiqua"/>
          <w:lang w:val="en-GB"/>
        </w:rPr>
        <w:t>h</w:t>
      </w:r>
      <w:r w:rsidRPr="00572EEC">
        <w:rPr>
          <w:rFonts w:ascii="Book Antiqua" w:hAnsi="Book Antiqua"/>
          <w:lang w:val="en-GB"/>
        </w:rPr>
        <w:t>emorrhoids</w:t>
      </w:r>
      <w:proofErr w:type="spellEnd"/>
      <w:r w:rsidRPr="00572EEC">
        <w:rPr>
          <w:rFonts w:ascii="Book Antiqua" w:hAnsi="Book Antiqua"/>
          <w:lang w:val="en-GB"/>
        </w:rPr>
        <w:t>, with a mean of three bands (range 1-6) placed in a single session, showed an excellent result in 80% o</w:t>
      </w:r>
      <w:r w:rsidR="00467B3C" w:rsidRPr="00572EEC">
        <w:rPr>
          <w:rFonts w:ascii="Book Antiqua" w:hAnsi="Book Antiqua"/>
          <w:lang w:val="en-GB"/>
        </w:rPr>
        <w:t xml:space="preserve">f patients with second-degree </w:t>
      </w:r>
      <w:proofErr w:type="spellStart"/>
      <w:r w:rsidR="00467B3C" w:rsidRPr="00572EEC">
        <w:rPr>
          <w:rFonts w:ascii="Book Antiqua" w:hAnsi="Book Antiqua"/>
          <w:lang w:val="en-GB"/>
        </w:rPr>
        <w:t>h</w:t>
      </w:r>
      <w:r w:rsidRPr="00572EEC">
        <w:rPr>
          <w:rFonts w:ascii="Book Antiqua" w:hAnsi="Book Antiqua"/>
          <w:lang w:val="en-GB"/>
        </w:rPr>
        <w:t>emorrho</w:t>
      </w:r>
      <w:r w:rsidR="00467B3C" w:rsidRPr="00572EEC">
        <w:rPr>
          <w:rFonts w:ascii="Book Antiqua" w:hAnsi="Book Antiqua"/>
          <w:lang w:val="en-GB"/>
        </w:rPr>
        <w:t>ids</w:t>
      </w:r>
      <w:proofErr w:type="spellEnd"/>
      <w:r w:rsidR="00467B3C" w:rsidRPr="00572EEC">
        <w:rPr>
          <w:rFonts w:ascii="Book Antiqua" w:hAnsi="Book Antiqua"/>
          <w:lang w:val="en-GB"/>
        </w:rPr>
        <w:t xml:space="preserve"> (better than third-degree </w:t>
      </w:r>
      <w:proofErr w:type="spellStart"/>
      <w:r w:rsidR="00467B3C" w:rsidRPr="00572EEC">
        <w:rPr>
          <w:rFonts w:ascii="Book Antiqua" w:hAnsi="Book Antiqua"/>
          <w:lang w:val="en-GB"/>
        </w:rPr>
        <w:t>h</w:t>
      </w:r>
      <w:r w:rsidRPr="00572EEC">
        <w:rPr>
          <w:rFonts w:ascii="Book Antiqua" w:hAnsi="Book Antiqua"/>
          <w:lang w:val="en-GB"/>
        </w:rPr>
        <w:t>emorrhoids</w:t>
      </w:r>
      <w:proofErr w:type="spellEnd"/>
      <w:r w:rsidRPr="00572EEC">
        <w:rPr>
          <w:rFonts w:ascii="Book Antiqua" w:hAnsi="Book Antiqua"/>
          <w:lang w:val="en-GB"/>
        </w:rPr>
        <w:t xml:space="preserve"> with an excellent result in 54%). Major, nonfatal complications were detected 4% (severe pain, delayed haemorrhage requiring transfusion, urinary retention, and severe thrombosis of external </w:t>
      </w:r>
      <w:proofErr w:type="spellStart"/>
      <w:r w:rsidRPr="00572EEC">
        <w:rPr>
          <w:rFonts w:ascii="Book Antiqua" w:hAnsi="Book Antiqua"/>
          <w:lang w:val="en-GB"/>
        </w:rPr>
        <w:t>hemorrhoids</w:t>
      </w:r>
      <w:proofErr w:type="spellEnd"/>
      <w:r w:rsidRPr="00572EEC">
        <w:rPr>
          <w:rFonts w:ascii="Book Antiqua" w:hAnsi="Book Antiqua"/>
          <w:lang w:val="en-GB"/>
        </w:rPr>
        <w:t xml:space="preserve">) of patients. In a study by the Fukuda </w:t>
      </w:r>
      <w:r w:rsidRPr="008F113F">
        <w:rPr>
          <w:rFonts w:ascii="Book Antiqua" w:hAnsi="Book Antiqua"/>
          <w:i/>
          <w:lang w:val="en-GB"/>
        </w:rPr>
        <w:t xml:space="preserve">et </w:t>
      </w:r>
      <w:proofErr w:type="gramStart"/>
      <w:r w:rsidRPr="008F113F">
        <w:rPr>
          <w:rFonts w:ascii="Book Antiqua" w:hAnsi="Book Antiqua"/>
          <w:i/>
          <w:lang w:val="en-GB"/>
        </w:rPr>
        <w:t>al</w:t>
      </w:r>
      <w:r w:rsidR="00EA6206" w:rsidRPr="00572EEC">
        <w:rPr>
          <w:rFonts w:ascii="Book Antiqua" w:hAnsi="Book Antiqua"/>
          <w:vertAlign w:val="superscript"/>
          <w:lang w:val="en-GB"/>
        </w:rPr>
        <w:t>[</w:t>
      </w:r>
      <w:proofErr w:type="gramEnd"/>
      <w:r w:rsidR="00EA6206" w:rsidRPr="00572EEC">
        <w:rPr>
          <w:rFonts w:ascii="Book Antiqua" w:hAnsi="Book Antiqua"/>
          <w:vertAlign w:val="superscript"/>
          <w:lang w:val="en-GB"/>
        </w:rPr>
        <w:t>64</w:t>
      </w:r>
      <w:r w:rsidR="00C541DA" w:rsidRPr="00572EEC">
        <w:rPr>
          <w:rFonts w:ascii="Book Antiqua" w:hAnsi="Book Antiqua"/>
          <w:vertAlign w:val="superscript"/>
          <w:lang w:val="en-GB"/>
        </w:rPr>
        <w:t>]</w:t>
      </w:r>
      <w:r w:rsidRPr="00572EEC">
        <w:rPr>
          <w:rFonts w:ascii="Book Antiqua" w:hAnsi="Book Antiqua"/>
          <w:lang w:val="en-GB"/>
        </w:rPr>
        <w:t xml:space="preserve">, retroflexed endoscopic multiple band ligation was performed on patients with symptomatic internal </w:t>
      </w:r>
      <w:proofErr w:type="spellStart"/>
      <w:r w:rsidRPr="00572EEC">
        <w:rPr>
          <w:rFonts w:ascii="Book Antiqua" w:hAnsi="Book Antiqua"/>
          <w:lang w:val="en-GB"/>
        </w:rPr>
        <w:t>hemorr</w:t>
      </w:r>
      <w:r w:rsidR="00467B3C" w:rsidRPr="00572EEC">
        <w:rPr>
          <w:rFonts w:ascii="Book Antiqua" w:hAnsi="Book Antiqua"/>
          <w:lang w:val="en-GB"/>
        </w:rPr>
        <w:t>hoids</w:t>
      </w:r>
      <w:proofErr w:type="spellEnd"/>
      <w:r w:rsidR="00467B3C" w:rsidRPr="00572EEC">
        <w:rPr>
          <w:rFonts w:ascii="Book Antiqua" w:hAnsi="Book Antiqua"/>
          <w:lang w:val="en-GB"/>
        </w:rPr>
        <w:t xml:space="preserve"> first- to fourth-degree </w:t>
      </w:r>
      <w:proofErr w:type="spellStart"/>
      <w:r w:rsidR="00467B3C" w:rsidRPr="00572EEC">
        <w:rPr>
          <w:rFonts w:ascii="Book Antiqua" w:hAnsi="Book Antiqua"/>
          <w:lang w:val="en-GB"/>
        </w:rPr>
        <w:t>h</w:t>
      </w:r>
      <w:r w:rsidRPr="00572EEC">
        <w:rPr>
          <w:rFonts w:ascii="Book Antiqua" w:hAnsi="Book Antiqua"/>
          <w:lang w:val="en-GB"/>
        </w:rPr>
        <w:t>emorrhoids</w:t>
      </w:r>
      <w:proofErr w:type="spellEnd"/>
      <w:r w:rsidRPr="00572EEC">
        <w:rPr>
          <w:rFonts w:ascii="Book Antiqua" w:hAnsi="Book Antiqua"/>
          <w:lang w:val="en-GB"/>
        </w:rPr>
        <w:t xml:space="preserve">, with a mean of 8 bands (range 4-14) placed per treatment session. The long-term response was excellent for 89% of the patients and without any major complications in the 82 patients included (severe pain, late-onset haemorrhage requiring transfusion, or severe thrombosis of external </w:t>
      </w:r>
      <w:proofErr w:type="spellStart"/>
      <w:r w:rsidRPr="00572EEC">
        <w:rPr>
          <w:rFonts w:ascii="Book Antiqua" w:hAnsi="Book Antiqua"/>
          <w:lang w:val="en-GB"/>
        </w:rPr>
        <w:t>hemorrhoids</w:t>
      </w:r>
      <w:proofErr w:type="spellEnd"/>
      <w:r w:rsidRPr="00572EEC">
        <w:rPr>
          <w:rFonts w:ascii="Book Antiqua" w:hAnsi="Book Antiqua"/>
          <w:lang w:val="en-GB"/>
        </w:rPr>
        <w:t>).</w:t>
      </w:r>
    </w:p>
    <w:p w14:paraId="58439966" w14:textId="566E6F68" w:rsidR="00BF3669" w:rsidRPr="00572EEC" w:rsidRDefault="00BF3669" w:rsidP="00486DA3">
      <w:pPr>
        <w:spacing w:line="360" w:lineRule="auto"/>
        <w:ind w:firstLineChars="100" w:firstLine="240"/>
        <w:jc w:val="both"/>
        <w:rPr>
          <w:rFonts w:ascii="Book Antiqua" w:hAnsi="Book Antiqua"/>
          <w:lang w:val="en-GB"/>
        </w:rPr>
      </w:pPr>
      <w:r w:rsidRPr="00572EEC">
        <w:rPr>
          <w:rFonts w:ascii="Book Antiqua" w:hAnsi="Book Antiqua"/>
          <w:lang w:val="en-GB"/>
        </w:rPr>
        <w:t xml:space="preserve">Endoscopic ligation has some advantages over rigid instruments that are more difficult to manoeuvre and have limited visualization, allowing for more band placement and photographic documentation of the </w:t>
      </w:r>
      <w:proofErr w:type="gramStart"/>
      <w:r w:rsidRPr="00572EEC">
        <w:rPr>
          <w:rFonts w:ascii="Book Antiqua" w:hAnsi="Book Antiqua"/>
          <w:lang w:val="en-GB"/>
        </w:rPr>
        <w:t>procedure</w:t>
      </w:r>
      <w:r w:rsidR="003166B3">
        <w:rPr>
          <w:rFonts w:ascii="Book Antiqua" w:hAnsi="Book Antiqua"/>
          <w:vertAlign w:val="superscript"/>
          <w:lang w:val="en-GB"/>
        </w:rPr>
        <w:t>[</w:t>
      </w:r>
      <w:proofErr w:type="gramEnd"/>
      <w:r w:rsidR="003166B3">
        <w:rPr>
          <w:rFonts w:ascii="Book Antiqua" w:hAnsi="Book Antiqua"/>
          <w:vertAlign w:val="superscript"/>
          <w:lang w:val="en-GB"/>
        </w:rPr>
        <w:t>62,</w:t>
      </w:r>
      <w:r w:rsidR="00EA6206" w:rsidRPr="00572EEC">
        <w:rPr>
          <w:rFonts w:ascii="Book Antiqua" w:hAnsi="Book Antiqua"/>
          <w:vertAlign w:val="superscript"/>
          <w:lang w:val="en-GB"/>
        </w:rPr>
        <w:t>63</w:t>
      </w:r>
      <w:r w:rsidR="00C541DA" w:rsidRPr="00572EEC">
        <w:rPr>
          <w:rFonts w:ascii="Book Antiqua" w:hAnsi="Book Antiqua"/>
          <w:vertAlign w:val="superscript"/>
          <w:lang w:val="en-GB"/>
        </w:rPr>
        <w:t>]</w:t>
      </w:r>
      <w:r w:rsidRPr="00572EEC">
        <w:rPr>
          <w:rFonts w:ascii="Book Antiqua" w:hAnsi="Book Antiqua"/>
          <w:lang w:val="en-GB"/>
        </w:rPr>
        <w:t xml:space="preserve">. There are randomized studies comparing ligation with flexible </w:t>
      </w:r>
      <w:proofErr w:type="spellStart"/>
      <w:r w:rsidRPr="00572EEC">
        <w:rPr>
          <w:rFonts w:ascii="Book Antiqua" w:hAnsi="Book Antiqua"/>
          <w:lang w:val="en-GB"/>
        </w:rPr>
        <w:t>videoendoscopes</w:t>
      </w:r>
      <w:proofErr w:type="spellEnd"/>
      <w:r w:rsidRPr="00572EEC">
        <w:rPr>
          <w:rFonts w:ascii="Book Antiqua" w:hAnsi="Book Antiqua"/>
          <w:lang w:val="en-GB"/>
        </w:rPr>
        <w:t xml:space="preserve"> (retrograde or </w:t>
      </w:r>
      <w:proofErr w:type="spellStart"/>
      <w:r w:rsidRPr="00572EEC">
        <w:rPr>
          <w:rFonts w:ascii="Book Antiqua" w:hAnsi="Book Antiqua"/>
          <w:lang w:val="en-GB"/>
        </w:rPr>
        <w:t>antegrade</w:t>
      </w:r>
      <w:proofErr w:type="spellEnd"/>
      <w:r w:rsidRPr="00572EEC">
        <w:rPr>
          <w:rFonts w:ascii="Book Antiqua" w:hAnsi="Book Antiqua"/>
          <w:lang w:val="en-GB"/>
        </w:rPr>
        <w:t>) and the conventional te</w:t>
      </w:r>
      <w:r w:rsidR="003166B3">
        <w:rPr>
          <w:rFonts w:ascii="Book Antiqua" w:hAnsi="Book Antiqua"/>
          <w:lang w:val="en-GB"/>
        </w:rPr>
        <w:t xml:space="preserve">chnique </w:t>
      </w:r>
      <w:r w:rsidR="003166B3">
        <w:rPr>
          <w:rFonts w:ascii="Book Antiqua" w:hAnsi="Book Antiqua"/>
          <w:lang w:val="en-GB"/>
        </w:rPr>
        <w:lastRenderedPageBreak/>
        <w:t xml:space="preserve">with rigid </w:t>
      </w:r>
      <w:proofErr w:type="spellStart"/>
      <w:proofErr w:type="gramStart"/>
      <w:r w:rsidR="003166B3">
        <w:rPr>
          <w:rFonts w:ascii="Book Antiqua" w:hAnsi="Book Antiqua"/>
          <w:lang w:val="en-GB"/>
        </w:rPr>
        <w:t>proctoscopes</w:t>
      </w:r>
      <w:proofErr w:type="spellEnd"/>
      <w:r w:rsidR="003166B3">
        <w:rPr>
          <w:rFonts w:ascii="Book Antiqua" w:hAnsi="Book Antiqua"/>
          <w:vertAlign w:val="superscript"/>
          <w:lang w:val="en-GB"/>
        </w:rPr>
        <w:t>[</w:t>
      </w:r>
      <w:proofErr w:type="gramEnd"/>
      <w:r w:rsidR="003166B3">
        <w:rPr>
          <w:rFonts w:ascii="Book Antiqua" w:hAnsi="Book Antiqua"/>
          <w:vertAlign w:val="superscript"/>
          <w:lang w:val="en-GB"/>
        </w:rPr>
        <w:t>65,</w:t>
      </w:r>
      <w:r w:rsidR="00EA6206" w:rsidRPr="00572EEC">
        <w:rPr>
          <w:rFonts w:ascii="Book Antiqua" w:hAnsi="Book Antiqua"/>
          <w:vertAlign w:val="superscript"/>
          <w:lang w:val="en-GB"/>
        </w:rPr>
        <w:t>66</w:t>
      </w:r>
      <w:r w:rsidR="0034082C" w:rsidRPr="00572EEC">
        <w:rPr>
          <w:rFonts w:ascii="Book Antiqua" w:hAnsi="Book Antiqua"/>
          <w:vertAlign w:val="superscript"/>
          <w:lang w:val="en-GB"/>
        </w:rPr>
        <w:t xml:space="preserve">] </w:t>
      </w:r>
      <w:r w:rsidRPr="00572EEC">
        <w:rPr>
          <w:rFonts w:ascii="Book Antiqua" w:hAnsi="Book Antiqua"/>
          <w:lang w:val="en-GB"/>
        </w:rPr>
        <w:t xml:space="preserve">showing that the long-term efficacy and safety are similar, but with </w:t>
      </w:r>
      <w:proofErr w:type="spellStart"/>
      <w:r w:rsidRPr="00572EEC">
        <w:rPr>
          <w:rFonts w:ascii="Book Antiqua" w:hAnsi="Book Antiqua"/>
          <w:lang w:val="en-GB"/>
        </w:rPr>
        <w:t>videoendoscopes</w:t>
      </w:r>
      <w:proofErr w:type="spellEnd"/>
      <w:r w:rsidRPr="00572EEC">
        <w:rPr>
          <w:rFonts w:ascii="Book Antiqua" w:hAnsi="Book Antiqua"/>
          <w:lang w:val="en-GB"/>
        </w:rPr>
        <w:t xml:space="preserve"> fewer treatment sessions are needed and a higher proportion of patients treated with a single session</w:t>
      </w:r>
      <w:r w:rsidR="00EA6206" w:rsidRPr="00572EEC">
        <w:rPr>
          <w:rFonts w:ascii="Book Antiqua" w:hAnsi="Book Antiqua"/>
          <w:vertAlign w:val="superscript"/>
          <w:lang w:val="en-GB"/>
        </w:rPr>
        <w:t>[65</w:t>
      </w:r>
      <w:r w:rsidR="00C541DA" w:rsidRPr="00572EEC">
        <w:rPr>
          <w:rFonts w:ascii="Book Antiqua" w:hAnsi="Book Antiqua"/>
          <w:vertAlign w:val="superscript"/>
          <w:lang w:val="en-GB"/>
        </w:rPr>
        <w:t>]</w:t>
      </w:r>
      <w:r w:rsidRPr="00572EEC">
        <w:rPr>
          <w:rFonts w:ascii="Book Antiqua" w:hAnsi="Book Antiqua"/>
          <w:lang w:val="en-GB"/>
        </w:rPr>
        <w:t>.</w:t>
      </w:r>
    </w:p>
    <w:p w14:paraId="3460CD2D" w14:textId="77777777" w:rsidR="00BF3669" w:rsidRPr="00572EEC" w:rsidRDefault="00BF3669" w:rsidP="0056291C">
      <w:pPr>
        <w:spacing w:line="360" w:lineRule="auto"/>
        <w:jc w:val="both"/>
        <w:rPr>
          <w:rFonts w:ascii="Book Antiqua" w:hAnsi="Book Antiqua"/>
          <w:lang w:val="en-GB"/>
        </w:rPr>
      </w:pPr>
    </w:p>
    <w:p w14:paraId="00ABF924" w14:textId="18839D16" w:rsidR="00BF3669" w:rsidRPr="003166B3" w:rsidRDefault="00BF3669" w:rsidP="0056291C">
      <w:pPr>
        <w:spacing w:line="360" w:lineRule="auto"/>
        <w:jc w:val="both"/>
        <w:rPr>
          <w:rFonts w:ascii="Book Antiqua" w:hAnsi="Book Antiqua"/>
          <w:b/>
          <w:i/>
          <w:lang w:val="en-GB"/>
        </w:rPr>
      </w:pPr>
      <w:r w:rsidRPr="003166B3">
        <w:rPr>
          <w:rFonts w:ascii="Book Antiqua" w:hAnsi="Book Antiqua"/>
          <w:b/>
          <w:i/>
          <w:lang w:val="en-GB"/>
        </w:rPr>
        <w:t xml:space="preserve">Local anaesthetic </w:t>
      </w:r>
      <w:proofErr w:type="spellStart"/>
      <w:r w:rsidR="0021160B" w:rsidRPr="003166B3">
        <w:rPr>
          <w:rFonts w:ascii="Book Antiqua" w:hAnsi="Book Antiqua"/>
          <w:b/>
          <w:i/>
          <w:lang w:val="en-GB"/>
        </w:rPr>
        <w:t>vs</w:t>
      </w:r>
      <w:proofErr w:type="spellEnd"/>
      <w:r w:rsidRPr="003166B3">
        <w:rPr>
          <w:rFonts w:ascii="Book Antiqua" w:hAnsi="Book Antiqua"/>
          <w:b/>
          <w:i/>
          <w:lang w:val="en-GB"/>
        </w:rPr>
        <w:t xml:space="preserve"> no-local anaesthetic in </w:t>
      </w:r>
      <w:proofErr w:type="spellStart"/>
      <w:r w:rsidRPr="003166B3">
        <w:rPr>
          <w:rFonts w:ascii="Book Antiqua" w:hAnsi="Book Antiqua"/>
          <w:b/>
          <w:i/>
          <w:lang w:val="en-GB"/>
        </w:rPr>
        <w:t>hemorrhoidal</w:t>
      </w:r>
      <w:proofErr w:type="spellEnd"/>
      <w:r w:rsidRPr="003166B3">
        <w:rPr>
          <w:rFonts w:ascii="Book Antiqua" w:hAnsi="Book Antiqua"/>
          <w:b/>
          <w:i/>
          <w:lang w:val="en-GB"/>
        </w:rPr>
        <w:t xml:space="preserve"> ligation</w:t>
      </w:r>
    </w:p>
    <w:p w14:paraId="589780C0" w14:textId="5F5155D3" w:rsidR="00BF3669" w:rsidRPr="00572EEC" w:rsidRDefault="00BF3669" w:rsidP="0056291C">
      <w:pPr>
        <w:spacing w:line="360" w:lineRule="auto"/>
        <w:jc w:val="both"/>
        <w:rPr>
          <w:rFonts w:ascii="Book Antiqua" w:hAnsi="Book Antiqua"/>
          <w:lang w:val="en-GB"/>
        </w:rPr>
      </w:pPr>
      <w:r w:rsidRPr="00572EEC">
        <w:rPr>
          <w:rFonts w:ascii="Book Antiqua" w:hAnsi="Book Antiqua"/>
          <w:lang w:val="en-GB"/>
        </w:rPr>
        <w:t xml:space="preserve">The use of local anaesthesia after </w:t>
      </w:r>
      <w:proofErr w:type="spellStart"/>
      <w:r w:rsidRPr="00572EEC">
        <w:rPr>
          <w:rFonts w:ascii="Book Antiqua" w:hAnsi="Book Antiqua"/>
          <w:lang w:val="en-GB"/>
        </w:rPr>
        <w:t>hemorrhoidal</w:t>
      </w:r>
      <w:proofErr w:type="spellEnd"/>
      <w:r w:rsidRPr="00572EEC">
        <w:rPr>
          <w:rFonts w:ascii="Book Antiqua" w:hAnsi="Book Antiqua"/>
          <w:lang w:val="en-GB"/>
        </w:rPr>
        <w:t xml:space="preserve"> banding in order to reduce post-procedural pain was studied. </w:t>
      </w:r>
      <w:r w:rsidR="00EF1831" w:rsidRPr="00572EEC">
        <w:rPr>
          <w:rFonts w:ascii="Book Antiqua" w:hAnsi="Book Antiqua"/>
          <w:lang w:val="en-GB"/>
        </w:rPr>
        <w:t>In 2015, a meta-</w:t>
      </w:r>
      <w:proofErr w:type="gramStart"/>
      <w:r w:rsidR="00EF1831" w:rsidRPr="00572EEC">
        <w:rPr>
          <w:rFonts w:ascii="Book Antiqua" w:hAnsi="Book Antiqua"/>
          <w:lang w:val="en-GB"/>
        </w:rPr>
        <w:t>analysis</w:t>
      </w:r>
      <w:r w:rsidR="00EF1831" w:rsidRPr="00572EEC">
        <w:rPr>
          <w:rFonts w:ascii="Book Antiqua" w:hAnsi="Book Antiqua"/>
          <w:vertAlign w:val="superscript"/>
          <w:lang w:val="en-GB"/>
        </w:rPr>
        <w:t>[</w:t>
      </w:r>
      <w:proofErr w:type="gramEnd"/>
      <w:r w:rsidR="00EF1831" w:rsidRPr="00572EEC">
        <w:rPr>
          <w:rFonts w:ascii="Book Antiqua" w:hAnsi="Book Antiqua"/>
          <w:vertAlign w:val="superscript"/>
          <w:lang w:val="en-GB"/>
        </w:rPr>
        <w:t>24]</w:t>
      </w:r>
      <w:r w:rsidR="00EF1831" w:rsidRPr="00572EEC">
        <w:rPr>
          <w:rFonts w:ascii="Book Antiqua" w:hAnsi="Book Antiqua"/>
          <w:lang w:val="en-GB"/>
        </w:rPr>
        <w:t xml:space="preserve"> </w:t>
      </w:r>
      <w:r w:rsidRPr="00572EEC">
        <w:rPr>
          <w:rFonts w:ascii="Book Antiqua" w:hAnsi="Book Antiqua"/>
          <w:lang w:val="en-GB"/>
        </w:rPr>
        <w:t xml:space="preserve">including four randomized controlled trials (387 patients in total), comparing pain and other associated symptoms in patients that received a local injection after </w:t>
      </w:r>
      <w:proofErr w:type="spellStart"/>
      <w:r w:rsidRPr="00572EEC">
        <w:rPr>
          <w:rFonts w:ascii="Book Antiqua" w:hAnsi="Book Antiqua"/>
          <w:lang w:val="en-GB"/>
        </w:rPr>
        <w:t>hemorrhoidal</w:t>
      </w:r>
      <w:proofErr w:type="spellEnd"/>
      <w:r w:rsidRPr="00572EEC">
        <w:rPr>
          <w:rFonts w:ascii="Book Antiqua" w:hAnsi="Book Antiqua"/>
          <w:lang w:val="en-GB"/>
        </w:rPr>
        <w:t xml:space="preserve"> banding and patients that did not, showed that the post-procedure pain score was significantly lower in the group of patients with local anaesthetic injection. These studies included different anaesthetic treatment protocols. Hooker </w:t>
      </w:r>
      <w:r w:rsidRPr="008F113F">
        <w:rPr>
          <w:rFonts w:ascii="Book Antiqua" w:hAnsi="Book Antiqua"/>
          <w:i/>
          <w:lang w:val="en-GB"/>
        </w:rPr>
        <w:t xml:space="preserve">et </w:t>
      </w:r>
      <w:proofErr w:type="gramStart"/>
      <w:r w:rsidRPr="008F113F">
        <w:rPr>
          <w:rFonts w:ascii="Book Antiqua" w:hAnsi="Book Antiqua"/>
          <w:i/>
          <w:lang w:val="en-GB"/>
        </w:rPr>
        <w:t>al</w:t>
      </w:r>
      <w:r w:rsidR="00EF1831" w:rsidRPr="00572EEC">
        <w:rPr>
          <w:rFonts w:ascii="Book Antiqua" w:hAnsi="Book Antiqua"/>
          <w:vertAlign w:val="superscript"/>
          <w:lang w:val="en-GB"/>
        </w:rPr>
        <w:t>[</w:t>
      </w:r>
      <w:proofErr w:type="gramEnd"/>
      <w:r w:rsidR="00EF1831" w:rsidRPr="00572EEC">
        <w:rPr>
          <w:rFonts w:ascii="Book Antiqua" w:hAnsi="Book Antiqua"/>
          <w:vertAlign w:val="superscript"/>
          <w:lang w:val="en-GB"/>
        </w:rPr>
        <w:t>25]</w:t>
      </w:r>
      <w:r w:rsidRPr="00572EEC">
        <w:rPr>
          <w:rFonts w:ascii="Book Antiqua" w:hAnsi="Book Antiqua"/>
          <w:vertAlign w:val="superscript"/>
          <w:lang w:val="en-GB"/>
        </w:rPr>
        <w:t xml:space="preserve"> </w:t>
      </w:r>
      <w:r w:rsidRPr="00572EEC">
        <w:rPr>
          <w:rFonts w:ascii="Book Antiqua" w:hAnsi="Book Antiqua"/>
          <w:lang w:val="en-GB"/>
        </w:rPr>
        <w:t>randomized patients to randomly receive a local injection of 0.5 m</w:t>
      </w:r>
      <w:r w:rsidR="009D3F21" w:rsidRPr="00572EEC">
        <w:rPr>
          <w:rFonts w:ascii="Book Antiqua" w:hAnsi="Book Antiqua"/>
          <w:lang w:val="en-GB"/>
        </w:rPr>
        <w:t>L</w:t>
      </w:r>
      <w:r w:rsidR="009D3F21">
        <w:rPr>
          <w:rFonts w:ascii="Book Antiqua" w:hAnsi="Book Antiqua"/>
          <w:lang w:val="en-GB"/>
        </w:rPr>
        <w:t xml:space="preserve"> of 0.5% bupivacaine with 1:200</w:t>
      </w:r>
      <w:r w:rsidRPr="00572EEC">
        <w:rPr>
          <w:rFonts w:ascii="Book Antiqua" w:hAnsi="Book Antiqua"/>
          <w:lang w:val="en-GB"/>
        </w:rPr>
        <w:t xml:space="preserve">000 epinephrine, an injection of normal saline, or no injection, immediately superior to each band. In patients receiving bupivacaine within 30 min post-banding there was a significant reduction in pain, nausea and shaking that may be useful in the immediate period. However, bupivacaine injection did not reduced pain at six hours or more post-banding, and did not have other benefits. In </w:t>
      </w:r>
      <w:r w:rsidR="00107B98" w:rsidRPr="00572EEC">
        <w:rPr>
          <w:rFonts w:ascii="Book Antiqua" w:hAnsi="Book Antiqua"/>
          <w:lang w:val="en-GB"/>
        </w:rPr>
        <w:t xml:space="preserve">a study by </w:t>
      </w:r>
      <w:r w:rsidRPr="00572EEC">
        <w:rPr>
          <w:rFonts w:ascii="Book Antiqua" w:hAnsi="Book Antiqua"/>
          <w:lang w:val="en-GB"/>
        </w:rPr>
        <w:t xml:space="preserve">Law </w:t>
      </w:r>
      <w:r w:rsidRPr="008F113F">
        <w:rPr>
          <w:rFonts w:ascii="Book Antiqua" w:hAnsi="Book Antiqua"/>
          <w:i/>
          <w:lang w:val="en-GB"/>
        </w:rPr>
        <w:t>et al</w:t>
      </w:r>
      <w:r w:rsidRPr="00572EEC">
        <w:rPr>
          <w:rFonts w:ascii="Book Antiqua" w:hAnsi="Book Antiqua"/>
          <w:lang w:val="en-GB"/>
        </w:rPr>
        <w:t xml:space="preserve"> </w:t>
      </w:r>
      <w:proofErr w:type="gramStart"/>
      <w:r w:rsidRPr="00572EEC">
        <w:rPr>
          <w:rFonts w:ascii="Book Antiqua" w:hAnsi="Book Antiqua"/>
          <w:lang w:val="en-GB"/>
        </w:rPr>
        <w:t>study</w:t>
      </w:r>
      <w:r w:rsidR="00EA6206" w:rsidRPr="00572EEC">
        <w:rPr>
          <w:rFonts w:ascii="Book Antiqua" w:hAnsi="Book Antiqua"/>
          <w:vertAlign w:val="superscript"/>
          <w:lang w:val="en-GB"/>
        </w:rPr>
        <w:t>[</w:t>
      </w:r>
      <w:proofErr w:type="gramEnd"/>
      <w:r w:rsidR="00EA6206" w:rsidRPr="00572EEC">
        <w:rPr>
          <w:rFonts w:ascii="Book Antiqua" w:hAnsi="Book Antiqua"/>
          <w:vertAlign w:val="superscript"/>
          <w:lang w:val="en-GB"/>
        </w:rPr>
        <w:t>67</w:t>
      </w:r>
      <w:r w:rsidR="00EF1831" w:rsidRPr="00572EEC">
        <w:rPr>
          <w:rFonts w:ascii="Book Antiqua" w:hAnsi="Book Antiqua"/>
          <w:vertAlign w:val="superscript"/>
          <w:lang w:val="en-GB"/>
        </w:rPr>
        <w:t>]</w:t>
      </w:r>
      <w:r w:rsidR="00107B98" w:rsidRPr="00572EEC">
        <w:rPr>
          <w:rFonts w:ascii="Book Antiqua" w:hAnsi="Book Antiqua"/>
          <w:vertAlign w:val="superscript"/>
          <w:lang w:val="en-GB"/>
        </w:rPr>
        <w:t xml:space="preserve"> </w:t>
      </w:r>
      <w:r w:rsidRPr="00572EEC">
        <w:rPr>
          <w:rFonts w:ascii="Book Antiqua" w:hAnsi="Book Antiqua"/>
          <w:lang w:val="en-GB"/>
        </w:rPr>
        <w:t>patients received 1</w:t>
      </w:r>
      <w:r w:rsidR="00A23298">
        <w:rPr>
          <w:rFonts w:ascii="Book Antiqua" w:eastAsia="宋体" w:hAnsi="Book Antiqua" w:hint="eastAsia"/>
          <w:lang w:val="en-GB" w:eastAsia="zh-CN"/>
        </w:rPr>
        <w:t>-</w:t>
      </w:r>
      <w:r w:rsidRPr="00572EEC">
        <w:rPr>
          <w:rFonts w:ascii="Book Antiqua" w:hAnsi="Book Antiqua"/>
          <w:lang w:val="en-GB"/>
        </w:rPr>
        <w:t xml:space="preserve">2 </w:t>
      </w:r>
      <w:bookmarkStart w:id="17" w:name="OLE_LINK292"/>
      <w:bookmarkStart w:id="18" w:name="OLE_LINK293"/>
      <w:r w:rsidRPr="00572EEC">
        <w:rPr>
          <w:rFonts w:ascii="Book Antiqua" w:hAnsi="Book Antiqua"/>
          <w:lang w:val="en-GB"/>
        </w:rPr>
        <w:t>m</w:t>
      </w:r>
      <w:r w:rsidR="00A23298" w:rsidRPr="00572EEC">
        <w:rPr>
          <w:rFonts w:ascii="Book Antiqua" w:hAnsi="Book Antiqua"/>
          <w:lang w:val="en-GB"/>
        </w:rPr>
        <w:t>L</w:t>
      </w:r>
      <w:bookmarkEnd w:id="17"/>
      <w:bookmarkEnd w:id="18"/>
      <w:r w:rsidRPr="00572EEC">
        <w:rPr>
          <w:rFonts w:ascii="Book Antiqua" w:hAnsi="Book Antiqua"/>
          <w:lang w:val="en-GB"/>
        </w:rPr>
        <w:t xml:space="preserve"> of 2% lignoc</w:t>
      </w:r>
      <w:r w:rsidR="00467B3C" w:rsidRPr="00572EEC">
        <w:rPr>
          <w:rFonts w:ascii="Book Antiqua" w:hAnsi="Book Antiqua"/>
          <w:lang w:val="en-GB"/>
        </w:rPr>
        <w:t xml:space="preserve">aine injected into the banded </w:t>
      </w:r>
      <w:proofErr w:type="spellStart"/>
      <w:r w:rsidR="00467B3C" w:rsidRPr="00572EEC">
        <w:rPr>
          <w:rFonts w:ascii="Book Antiqua" w:hAnsi="Book Antiqua"/>
          <w:lang w:val="en-GB"/>
        </w:rPr>
        <w:t>h</w:t>
      </w:r>
      <w:r w:rsidRPr="00572EEC">
        <w:rPr>
          <w:rFonts w:ascii="Book Antiqua" w:hAnsi="Book Antiqua"/>
          <w:lang w:val="en-GB"/>
        </w:rPr>
        <w:t>emorrhoidal</w:t>
      </w:r>
      <w:proofErr w:type="spellEnd"/>
      <w:r w:rsidRPr="00572EEC">
        <w:rPr>
          <w:rFonts w:ascii="Book Antiqua" w:hAnsi="Book Antiqua"/>
          <w:lang w:val="en-GB"/>
        </w:rPr>
        <w:t xml:space="preserve"> segment, but no post-ligation pain reduction was reported. Kwok </w:t>
      </w:r>
      <w:r w:rsidRPr="008F113F">
        <w:rPr>
          <w:rFonts w:ascii="Book Antiqua" w:hAnsi="Book Antiqua"/>
          <w:i/>
          <w:lang w:val="en-GB"/>
        </w:rPr>
        <w:t xml:space="preserve">et </w:t>
      </w:r>
      <w:proofErr w:type="gramStart"/>
      <w:r w:rsidRPr="008F113F">
        <w:rPr>
          <w:rFonts w:ascii="Book Antiqua" w:hAnsi="Book Antiqua"/>
          <w:i/>
          <w:lang w:val="en-GB"/>
        </w:rPr>
        <w:t>al</w:t>
      </w:r>
      <w:r w:rsidR="00EA6206" w:rsidRPr="00572EEC">
        <w:rPr>
          <w:rFonts w:ascii="Book Antiqua" w:hAnsi="Book Antiqua"/>
          <w:vertAlign w:val="superscript"/>
          <w:lang w:val="en-GB"/>
        </w:rPr>
        <w:t>[</w:t>
      </w:r>
      <w:proofErr w:type="gramEnd"/>
      <w:r w:rsidR="00EA6206" w:rsidRPr="00572EEC">
        <w:rPr>
          <w:rFonts w:ascii="Book Antiqua" w:hAnsi="Book Antiqua"/>
          <w:vertAlign w:val="superscript"/>
          <w:lang w:val="en-GB"/>
        </w:rPr>
        <w:t>68</w:t>
      </w:r>
      <w:r w:rsidR="00EF1831" w:rsidRPr="00572EEC">
        <w:rPr>
          <w:rFonts w:ascii="Book Antiqua" w:hAnsi="Book Antiqua"/>
          <w:vertAlign w:val="superscript"/>
          <w:lang w:val="en-GB"/>
        </w:rPr>
        <w:t>]</w:t>
      </w:r>
      <w:r w:rsidRPr="00572EEC">
        <w:rPr>
          <w:rFonts w:ascii="Book Antiqua" w:hAnsi="Book Antiqua"/>
          <w:lang w:val="en-GB"/>
        </w:rPr>
        <w:t xml:space="preserve"> randomized patients to an </w:t>
      </w:r>
      <w:proofErr w:type="spellStart"/>
      <w:r w:rsidRPr="00572EEC">
        <w:rPr>
          <w:rFonts w:ascii="Book Antiqua" w:hAnsi="Book Antiqua"/>
          <w:lang w:val="en-GB"/>
        </w:rPr>
        <w:t>anesthetic</w:t>
      </w:r>
      <w:proofErr w:type="spellEnd"/>
      <w:r w:rsidRPr="00572EEC">
        <w:rPr>
          <w:rFonts w:ascii="Book Antiqua" w:hAnsi="Book Antiqua"/>
          <w:lang w:val="en-GB"/>
        </w:rPr>
        <w:t xml:space="preserve"> injection of 1 m</w:t>
      </w:r>
      <w:r w:rsidR="00BB7B27" w:rsidRPr="00572EEC">
        <w:rPr>
          <w:rFonts w:ascii="Book Antiqua" w:hAnsi="Book Antiqua"/>
          <w:lang w:val="en-GB"/>
        </w:rPr>
        <w:t>L</w:t>
      </w:r>
      <w:r w:rsidR="00673CAF">
        <w:rPr>
          <w:rFonts w:ascii="Book Antiqua" w:hAnsi="Book Antiqua"/>
          <w:lang w:val="en-GB"/>
        </w:rPr>
        <w:t xml:space="preserve"> of 0.5</w:t>
      </w:r>
      <w:r w:rsidRPr="00572EEC">
        <w:rPr>
          <w:rFonts w:ascii="Book Antiqua" w:hAnsi="Book Antiqua"/>
          <w:lang w:val="en-GB"/>
        </w:rPr>
        <w:t xml:space="preserve">% bupivacaine without adrenaline in the </w:t>
      </w:r>
      <w:proofErr w:type="spellStart"/>
      <w:r w:rsidRPr="00572EEC">
        <w:rPr>
          <w:rFonts w:ascii="Book Antiqua" w:hAnsi="Book Antiqua"/>
          <w:lang w:val="en-GB"/>
        </w:rPr>
        <w:t>submucosa</w:t>
      </w:r>
      <w:proofErr w:type="spellEnd"/>
      <w:r w:rsidRPr="00572EEC">
        <w:rPr>
          <w:rFonts w:ascii="Book Antiqua" w:hAnsi="Book Antiqua"/>
          <w:lang w:val="en-GB"/>
        </w:rPr>
        <w:t xml:space="preserve"> proximally to the rubber band site and showed that this reduced discomfort compared with no local anaesthetic by the time patients left the clinic (30 min after the procedure). Benefit beyond this period was not obtained. Authors hypothesized that local anaesthetic injection deep to the banded tissue, until a bleb large enough t</w:t>
      </w:r>
      <w:r w:rsidR="00467B3C" w:rsidRPr="00572EEC">
        <w:rPr>
          <w:rFonts w:ascii="Book Antiqua" w:hAnsi="Book Antiqua"/>
          <w:lang w:val="en-GB"/>
        </w:rPr>
        <w:t xml:space="preserve">o encompass the </w:t>
      </w:r>
      <w:r w:rsidR="00D33D91">
        <w:rPr>
          <w:rFonts w:ascii="Book Antiqua" w:eastAsia="宋体" w:hAnsi="Book Antiqua"/>
          <w:lang w:val="en-GB" w:eastAsia="zh-CN"/>
        </w:rPr>
        <w:t>“</w:t>
      </w:r>
      <w:r w:rsidR="00467B3C" w:rsidRPr="00572EEC">
        <w:rPr>
          <w:rFonts w:ascii="Book Antiqua" w:hAnsi="Book Antiqua"/>
          <w:lang w:val="en-GB"/>
        </w:rPr>
        <w:t>base</w:t>
      </w:r>
      <w:r w:rsidR="00D33D91">
        <w:rPr>
          <w:rFonts w:ascii="Book Antiqua" w:eastAsia="宋体" w:hAnsi="Book Antiqua"/>
          <w:lang w:val="en-GB" w:eastAsia="zh-CN"/>
        </w:rPr>
        <w:t>”</w:t>
      </w:r>
      <w:r w:rsidR="00467B3C" w:rsidRPr="00572EEC">
        <w:rPr>
          <w:rFonts w:ascii="Book Antiqua" w:hAnsi="Book Antiqua"/>
          <w:lang w:val="en-GB"/>
        </w:rPr>
        <w:t xml:space="preserve"> of the </w:t>
      </w:r>
      <w:proofErr w:type="spellStart"/>
      <w:r w:rsidR="00467B3C" w:rsidRPr="00572EEC">
        <w:rPr>
          <w:rFonts w:ascii="Book Antiqua" w:hAnsi="Book Antiqua"/>
          <w:lang w:val="en-GB"/>
        </w:rPr>
        <w:t>h</w:t>
      </w:r>
      <w:r w:rsidRPr="00572EEC">
        <w:rPr>
          <w:rFonts w:ascii="Book Antiqua" w:hAnsi="Book Antiqua"/>
          <w:lang w:val="en-GB"/>
        </w:rPr>
        <w:t>emorrhoid</w:t>
      </w:r>
      <w:proofErr w:type="spellEnd"/>
      <w:r w:rsidRPr="00572EEC">
        <w:rPr>
          <w:rFonts w:ascii="Book Antiqua" w:hAnsi="Book Antiqua"/>
          <w:lang w:val="en-GB"/>
        </w:rPr>
        <w:t xml:space="preserve"> was raised, would be more effective than injection into the devitalized banded tissue.</w:t>
      </w:r>
      <w:r w:rsidR="00D33D91">
        <w:rPr>
          <w:rFonts w:ascii="Book Antiqua" w:eastAsia="宋体" w:hAnsi="Book Antiqua" w:hint="eastAsia"/>
          <w:lang w:val="en-GB" w:eastAsia="zh-CN"/>
        </w:rPr>
        <w:t xml:space="preserve"> </w:t>
      </w:r>
      <w:r w:rsidRPr="00572EEC">
        <w:rPr>
          <w:rFonts w:ascii="Book Antiqua" w:hAnsi="Book Antiqua"/>
          <w:lang w:val="en-GB"/>
        </w:rPr>
        <w:t xml:space="preserve">Bupivacaine effect lasts for four to six </w:t>
      </w:r>
      <w:proofErr w:type="gramStart"/>
      <w:r w:rsidRPr="00572EEC">
        <w:rPr>
          <w:rFonts w:ascii="Book Antiqua" w:hAnsi="Book Antiqua"/>
          <w:lang w:val="en-GB"/>
        </w:rPr>
        <w:t>hours</w:t>
      </w:r>
      <w:r w:rsidR="00EF1831" w:rsidRPr="00572EEC">
        <w:rPr>
          <w:rFonts w:ascii="Book Antiqua" w:hAnsi="Book Antiqua"/>
          <w:vertAlign w:val="superscript"/>
          <w:lang w:val="en-GB"/>
        </w:rPr>
        <w:t>[</w:t>
      </w:r>
      <w:proofErr w:type="gramEnd"/>
      <w:r w:rsidR="00EF1831" w:rsidRPr="00572EEC">
        <w:rPr>
          <w:rFonts w:ascii="Book Antiqua" w:hAnsi="Book Antiqua"/>
          <w:vertAlign w:val="superscript"/>
          <w:lang w:val="en-GB"/>
        </w:rPr>
        <w:t>25]</w:t>
      </w:r>
      <w:r w:rsidRPr="00572EEC">
        <w:rPr>
          <w:rFonts w:ascii="Book Antiqua" w:hAnsi="Book Antiqua"/>
          <w:lang w:val="en-GB"/>
        </w:rPr>
        <w:t xml:space="preserve">, so this could help in the short-term period following banding, but no study has thus far showed that this can be helpful beyond this period. </w:t>
      </w:r>
    </w:p>
    <w:p w14:paraId="7DA58080" w14:textId="77777777" w:rsidR="00107B98" w:rsidRPr="00572EEC" w:rsidRDefault="00107B98" w:rsidP="0056291C">
      <w:pPr>
        <w:spacing w:line="360" w:lineRule="auto"/>
        <w:jc w:val="both"/>
        <w:rPr>
          <w:rFonts w:ascii="Book Antiqua" w:hAnsi="Book Antiqua"/>
          <w:lang w:val="en-GB"/>
        </w:rPr>
      </w:pPr>
    </w:p>
    <w:p w14:paraId="199C700C" w14:textId="3FDD503F" w:rsidR="00C04C07" w:rsidRPr="009E67A8" w:rsidRDefault="009E67A8" w:rsidP="0056291C">
      <w:pPr>
        <w:spacing w:line="360" w:lineRule="auto"/>
        <w:jc w:val="both"/>
        <w:rPr>
          <w:rFonts w:ascii="Book Antiqua" w:eastAsia="宋体" w:hAnsi="Book Antiqua"/>
          <w:b/>
          <w:lang w:val="en-GB" w:eastAsia="zh-CN"/>
        </w:rPr>
      </w:pPr>
      <w:r w:rsidRPr="009E67A8">
        <w:rPr>
          <w:rFonts w:ascii="Book Antiqua" w:hAnsi="Book Antiqua"/>
          <w:b/>
          <w:lang w:val="en-GB"/>
        </w:rPr>
        <w:t>CONCLUSION</w:t>
      </w:r>
    </w:p>
    <w:p w14:paraId="6A2858CE" w14:textId="3BB2EF82" w:rsidR="00053E83" w:rsidRPr="00572EEC" w:rsidRDefault="00544071" w:rsidP="0056291C">
      <w:pPr>
        <w:spacing w:line="360" w:lineRule="auto"/>
        <w:jc w:val="both"/>
        <w:rPr>
          <w:rFonts w:ascii="Book Antiqua" w:hAnsi="Book Antiqua"/>
          <w:lang w:val="en-GB"/>
        </w:rPr>
      </w:pPr>
      <w:r w:rsidRPr="00572EEC">
        <w:rPr>
          <w:rFonts w:ascii="Book Antiqua" w:hAnsi="Book Antiqua"/>
          <w:lang w:val="en-GB"/>
        </w:rPr>
        <w:t xml:space="preserve">RBL </w:t>
      </w:r>
      <w:r w:rsidR="007A18A5" w:rsidRPr="00572EEC">
        <w:rPr>
          <w:rFonts w:ascii="Book Antiqua" w:hAnsi="Book Antiqua"/>
          <w:lang w:val="en-GB"/>
        </w:rPr>
        <w:t xml:space="preserve">of </w:t>
      </w:r>
      <w:proofErr w:type="spellStart"/>
      <w:r w:rsidR="007A18A5" w:rsidRPr="00572EEC">
        <w:rPr>
          <w:rFonts w:ascii="Book Antiqua" w:hAnsi="Book Antiqua"/>
          <w:lang w:val="en-GB"/>
        </w:rPr>
        <w:t>hemorrhoids</w:t>
      </w:r>
      <w:proofErr w:type="spellEnd"/>
      <w:r w:rsidR="007A18A5" w:rsidRPr="00572EEC">
        <w:rPr>
          <w:rFonts w:ascii="Book Antiqua" w:hAnsi="Book Antiqua"/>
          <w:lang w:val="en-GB"/>
        </w:rPr>
        <w:t xml:space="preserve"> </w:t>
      </w:r>
      <w:r w:rsidRPr="00572EEC">
        <w:rPr>
          <w:rFonts w:ascii="Book Antiqua" w:hAnsi="Book Antiqua"/>
          <w:lang w:val="en-GB"/>
        </w:rPr>
        <w:t>a</w:t>
      </w:r>
      <w:r w:rsidR="007A18A5" w:rsidRPr="00572EEC">
        <w:rPr>
          <w:rFonts w:ascii="Book Antiqua" w:hAnsi="Book Antiqua"/>
          <w:lang w:val="en-GB"/>
        </w:rPr>
        <w:t>re a</w:t>
      </w:r>
      <w:r w:rsidRPr="00572EEC">
        <w:rPr>
          <w:rFonts w:ascii="Book Antiqua" w:hAnsi="Book Antiqua"/>
          <w:lang w:val="en-GB"/>
        </w:rPr>
        <w:t xml:space="preserve"> </w:t>
      </w:r>
      <w:r w:rsidR="00DF65D7" w:rsidRPr="00572EEC">
        <w:rPr>
          <w:rFonts w:ascii="Book Antiqua" w:hAnsi="Book Antiqua"/>
          <w:lang w:val="en-GB"/>
        </w:rPr>
        <w:t xml:space="preserve">very </w:t>
      </w:r>
      <w:r w:rsidR="002341D0" w:rsidRPr="00572EEC">
        <w:rPr>
          <w:rFonts w:ascii="Book Antiqua" w:hAnsi="Book Antiqua"/>
          <w:lang w:val="en-GB"/>
        </w:rPr>
        <w:t>effective</w:t>
      </w:r>
      <w:r w:rsidRPr="00572EEC">
        <w:rPr>
          <w:rFonts w:ascii="Book Antiqua" w:hAnsi="Book Antiqua"/>
          <w:lang w:val="en-GB"/>
        </w:rPr>
        <w:t xml:space="preserve"> and safe procedure</w:t>
      </w:r>
      <w:r w:rsidR="00A707D0" w:rsidRPr="00572EEC">
        <w:rPr>
          <w:rFonts w:ascii="Book Antiqua" w:hAnsi="Book Antiqua"/>
          <w:lang w:val="en-GB"/>
        </w:rPr>
        <w:t xml:space="preserve">, </w:t>
      </w:r>
      <w:r w:rsidR="007A18A5" w:rsidRPr="00572EEC">
        <w:rPr>
          <w:rFonts w:ascii="Book Antiqua" w:hAnsi="Book Antiqua"/>
          <w:lang w:val="en-GB"/>
        </w:rPr>
        <w:t xml:space="preserve">with </w:t>
      </w:r>
      <w:r w:rsidR="00A707D0" w:rsidRPr="00572EEC">
        <w:rPr>
          <w:rFonts w:ascii="Book Antiqua" w:hAnsi="Book Antiqua"/>
          <w:lang w:val="en-GB"/>
        </w:rPr>
        <w:t xml:space="preserve">severe complications </w:t>
      </w:r>
      <w:r w:rsidR="007A18A5" w:rsidRPr="00572EEC">
        <w:rPr>
          <w:rFonts w:ascii="Book Antiqua" w:hAnsi="Book Antiqua"/>
          <w:lang w:val="en-GB"/>
        </w:rPr>
        <w:t xml:space="preserve">being </w:t>
      </w:r>
      <w:r w:rsidR="00A707D0" w:rsidRPr="00572EEC">
        <w:rPr>
          <w:rFonts w:ascii="Book Antiqua" w:hAnsi="Book Antiqua"/>
          <w:lang w:val="en-GB"/>
        </w:rPr>
        <w:t>uncommon</w:t>
      </w:r>
      <w:r w:rsidR="00DF65D7" w:rsidRPr="00572EEC">
        <w:rPr>
          <w:rFonts w:ascii="Book Antiqua" w:hAnsi="Book Antiqua"/>
          <w:lang w:val="en-GB"/>
        </w:rPr>
        <w:t>.</w:t>
      </w:r>
      <w:r w:rsidR="004F2CF6" w:rsidRPr="00572EEC">
        <w:rPr>
          <w:rFonts w:ascii="Book Antiqua" w:hAnsi="Book Antiqua"/>
          <w:lang w:val="en-GB"/>
        </w:rPr>
        <w:t xml:space="preserve"> </w:t>
      </w:r>
      <w:r w:rsidR="0045359E" w:rsidRPr="00572EEC">
        <w:rPr>
          <w:rFonts w:ascii="Book Antiqua" w:hAnsi="Book Antiqua"/>
          <w:lang w:val="en-GB"/>
        </w:rPr>
        <w:t>Before applying the bands</w:t>
      </w:r>
      <w:r w:rsidR="00963EF8" w:rsidRPr="00572EEC">
        <w:rPr>
          <w:rFonts w:ascii="Book Antiqua" w:hAnsi="Book Antiqua"/>
          <w:lang w:val="en-GB"/>
        </w:rPr>
        <w:t>, it</w:t>
      </w:r>
      <w:r w:rsidR="0045359E" w:rsidRPr="00572EEC">
        <w:rPr>
          <w:rFonts w:ascii="Book Antiqua" w:hAnsi="Book Antiqua"/>
          <w:lang w:val="en-GB"/>
        </w:rPr>
        <w:t xml:space="preserve"> is very important to know the patient medical history, namely comorbidities and medication. </w:t>
      </w:r>
      <w:r w:rsidR="002341D0" w:rsidRPr="00572EEC">
        <w:rPr>
          <w:rFonts w:ascii="Book Antiqua" w:hAnsi="Book Antiqua"/>
          <w:lang w:val="en-GB"/>
        </w:rPr>
        <w:t>After RBL</w:t>
      </w:r>
      <w:r w:rsidR="0045359E" w:rsidRPr="00572EEC">
        <w:rPr>
          <w:rFonts w:ascii="Book Antiqua" w:hAnsi="Book Antiqua"/>
          <w:lang w:val="en-GB"/>
        </w:rPr>
        <w:t>,</w:t>
      </w:r>
      <w:r w:rsidR="002341D0" w:rsidRPr="00572EEC">
        <w:rPr>
          <w:rFonts w:ascii="Book Antiqua" w:hAnsi="Book Antiqua"/>
          <w:lang w:val="en-GB"/>
        </w:rPr>
        <w:t xml:space="preserve"> patient education is mandatory, included analgesia, softening of </w:t>
      </w:r>
      <w:r w:rsidR="0045359E" w:rsidRPr="00572EEC">
        <w:rPr>
          <w:rFonts w:ascii="Book Antiqua" w:hAnsi="Book Antiqua"/>
          <w:lang w:val="en-GB"/>
        </w:rPr>
        <w:t xml:space="preserve">the </w:t>
      </w:r>
      <w:r w:rsidR="002341D0" w:rsidRPr="00572EEC">
        <w:rPr>
          <w:rFonts w:ascii="Book Antiqua" w:hAnsi="Book Antiqua"/>
          <w:lang w:val="en-GB"/>
        </w:rPr>
        <w:t xml:space="preserve">stools, </w:t>
      </w:r>
      <w:r w:rsidR="00CD3C06" w:rsidRPr="00572EEC">
        <w:rPr>
          <w:rFonts w:ascii="Book Antiqua" w:hAnsi="Book Antiqua"/>
          <w:lang w:val="en-GB"/>
        </w:rPr>
        <w:t xml:space="preserve">warm </w:t>
      </w:r>
      <w:proofErr w:type="spellStart"/>
      <w:r w:rsidR="00081454" w:rsidRPr="00572EEC">
        <w:rPr>
          <w:rFonts w:ascii="Book Antiqua" w:hAnsi="Book Antiqua"/>
          <w:lang w:val="en-GB"/>
        </w:rPr>
        <w:t>s</w:t>
      </w:r>
      <w:r w:rsidR="002341D0" w:rsidRPr="00572EEC">
        <w:rPr>
          <w:rFonts w:ascii="Book Antiqua" w:hAnsi="Book Antiqua"/>
          <w:lang w:val="en-GB"/>
        </w:rPr>
        <w:t>itz</w:t>
      </w:r>
      <w:proofErr w:type="spellEnd"/>
      <w:r w:rsidR="002341D0" w:rsidRPr="00572EEC">
        <w:rPr>
          <w:rFonts w:ascii="Book Antiqua" w:hAnsi="Book Antiqua"/>
          <w:lang w:val="en-GB"/>
        </w:rPr>
        <w:t xml:space="preserve"> baths and information concerning early and late complications.</w:t>
      </w:r>
      <w:r w:rsidR="0045359E" w:rsidRPr="00572EEC">
        <w:rPr>
          <w:rFonts w:ascii="Book Antiqua" w:hAnsi="Book Antiqua"/>
          <w:lang w:val="en-GB"/>
        </w:rPr>
        <w:t xml:space="preserve"> If complications occur early recognition and immediate treatment are fundamental </w:t>
      </w:r>
      <w:r w:rsidR="00963EF8" w:rsidRPr="00572EEC">
        <w:rPr>
          <w:rFonts w:ascii="Book Antiqua" w:hAnsi="Book Antiqua"/>
          <w:lang w:val="en-GB"/>
        </w:rPr>
        <w:t xml:space="preserve">for </w:t>
      </w:r>
      <w:r w:rsidR="0045359E" w:rsidRPr="00572EEC">
        <w:rPr>
          <w:rFonts w:ascii="Book Antiqua" w:hAnsi="Book Antiqua"/>
          <w:lang w:val="en-GB"/>
        </w:rPr>
        <w:t>a successful outcome.</w:t>
      </w:r>
    </w:p>
    <w:p w14:paraId="1C02B4CB" w14:textId="77777777" w:rsidR="00FB35DA" w:rsidRPr="00572EEC" w:rsidRDefault="00FB35DA" w:rsidP="0056291C">
      <w:pPr>
        <w:spacing w:line="360" w:lineRule="auto"/>
        <w:jc w:val="both"/>
        <w:rPr>
          <w:rFonts w:ascii="Book Antiqua" w:hAnsi="Book Antiqua"/>
        </w:rPr>
      </w:pPr>
    </w:p>
    <w:p w14:paraId="23ED524C" w14:textId="77777777" w:rsidR="00F0089C" w:rsidRPr="00572EEC" w:rsidRDefault="00F0089C" w:rsidP="0056291C">
      <w:pPr>
        <w:jc w:val="both"/>
        <w:rPr>
          <w:rFonts w:ascii="Book Antiqua" w:hAnsi="Book Antiqua"/>
          <w:b/>
        </w:rPr>
      </w:pPr>
      <w:r w:rsidRPr="00572EEC">
        <w:rPr>
          <w:rFonts w:ascii="Book Antiqua" w:hAnsi="Book Antiqua"/>
          <w:b/>
        </w:rPr>
        <w:br w:type="page"/>
      </w:r>
    </w:p>
    <w:p w14:paraId="55F390E7" w14:textId="19FCFD6C" w:rsidR="00580A2A" w:rsidRDefault="008022B0" w:rsidP="002D1ADB">
      <w:pPr>
        <w:spacing w:line="360" w:lineRule="auto"/>
        <w:jc w:val="both"/>
        <w:rPr>
          <w:rFonts w:ascii="Book Antiqua" w:eastAsia="宋体" w:hAnsi="Book Antiqua"/>
          <w:b/>
          <w:lang w:eastAsia="zh-CN"/>
        </w:rPr>
      </w:pPr>
      <w:r w:rsidRPr="00572EEC">
        <w:rPr>
          <w:rFonts w:ascii="Book Antiqua" w:hAnsi="Book Antiqua"/>
          <w:b/>
        </w:rPr>
        <w:lastRenderedPageBreak/>
        <w:t>REFERENCES</w:t>
      </w:r>
    </w:p>
    <w:p w14:paraId="46F0AA51"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bookmarkStart w:id="19" w:name="OLE_LINK1"/>
      <w:bookmarkStart w:id="20" w:name="OLE_LINK2"/>
      <w:bookmarkStart w:id="21" w:name="OLE_LINK8"/>
      <w:bookmarkStart w:id="22" w:name="OLE_LINK176"/>
      <w:bookmarkStart w:id="23" w:name="OLE_LINK187"/>
      <w:bookmarkStart w:id="24" w:name="OLE_LINK188"/>
      <w:proofErr w:type="gramStart"/>
      <w:r w:rsidRPr="002D1ADB">
        <w:rPr>
          <w:rFonts w:ascii="Book Antiqua" w:eastAsia="宋体" w:hAnsi="Book Antiqua" w:cs="宋体"/>
          <w:lang w:val="en-US" w:eastAsia="zh-CN"/>
        </w:rPr>
        <w:t>1 </w:t>
      </w:r>
      <w:proofErr w:type="spellStart"/>
      <w:r w:rsidRPr="002D1ADB">
        <w:rPr>
          <w:rFonts w:ascii="Book Antiqua" w:eastAsia="宋体" w:hAnsi="Book Antiqua" w:cs="宋体"/>
          <w:b/>
          <w:bCs/>
          <w:lang w:val="en-US" w:eastAsia="zh-CN"/>
        </w:rPr>
        <w:t>BlaisdelL</w:t>
      </w:r>
      <w:proofErr w:type="spellEnd"/>
      <w:r w:rsidRPr="002D1ADB">
        <w:rPr>
          <w:rFonts w:ascii="Book Antiqua" w:eastAsia="宋体" w:hAnsi="Book Antiqua" w:cs="宋体"/>
          <w:b/>
          <w:bCs/>
          <w:lang w:val="en-US" w:eastAsia="zh-CN"/>
        </w:rPr>
        <w:t xml:space="preserve"> PC</w:t>
      </w:r>
      <w:r w:rsidRPr="002D1ADB">
        <w:rPr>
          <w:rFonts w:ascii="Book Antiqua" w:eastAsia="宋体" w:hAnsi="Book Antiqua" w:cs="宋体"/>
          <w:lang w:val="en-US" w:eastAsia="zh-CN"/>
        </w:rPr>
        <w:t>.</w:t>
      </w:r>
      <w:proofErr w:type="gramEnd"/>
      <w:r w:rsidRPr="002D1ADB">
        <w:rPr>
          <w:rFonts w:ascii="Book Antiqua" w:eastAsia="宋体" w:hAnsi="Book Antiqua" w:cs="宋体"/>
          <w:lang w:val="en-US" w:eastAsia="zh-CN"/>
        </w:rPr>
        <w:t xml:space="preserve"> </w:t>
      </w:r>
      <w:proofErr w:type="gramStart"/>
      <w:r w:rsidRPr="002D1ADB">
        <w:rPr>
          <w:rFonts w:ascii="Book Antiqua" w:eastAsia="宋体" w:hAnsi="Book Antiqua" w:cs="宋体"/>
          <w:lang w:val="en-US" w:eastAsia="zh-CN"/>
        </w:rPr>
        <w:t>Office ligation of internal hemorrhoids.</w:t>
      </w:r>
      <w:proofErr w:type="gramEnd"/>
      <w:r w:rsidRPr="002D1ADB">
        <w:rPr>
          <w:rFonts w:ascii="Book Antiqua" w:eastAsia="宋体" w:hAnsi="Book Antiqua" w:cs="宋体"/>
          <w:lang w:val="en-US" w:eastAsia="zh-CN"/>
        </w:rPr>
        <w:t> </w:t>
      </w:r>
      <w:r w:rsidRPr="002D1ADB">
        <w:rPr>
          <w:rFonts w:ascii="Book Antiqua" w:eastAsia="宋体" w:hAnsi="Book Antiqua" w:cs="宋体"/>
          <w:i/>
          <w:iCs/>
          <w:lang w:val="en-US" w:eastAsia="zh-CN"/>
        </w:rPr>
        <w:t xml:space="preserve">Am J </w:t>
      </w:r>
      <w:proofErr w:type="spellStart"/>
      <w:r w:rsidRPr="002D1ADB">
        <w:rPr>
          <w:rFonts w:ascii="Book Antiqua" w:eastAsia="宋体" w:hAnsi="Book Antiqua" w:cs="宋体"/>
          <w:i/>
          <w:iCs/>
          <w:lang w:val="en-US" w:eastAsia="zh-CN"/>
        </w:rPr>
        <w:t>Surg</w:t>
      </w:r>
      <w:proofErr w:type="spellEnd"/>
      <w:r w:rsidRPr="002D1ADB">
        <w:rPr>
          <w:rFonts w:ascii="Book Antiqua" w:eastAsia="宋体" w:hAnsi="Book Antiqua" w:cs="宋体"/>
          <w:lang w:val="en-US" w:eastAsia="zh-CN"/>
        </w:rPr>
        <w:t> 1958; </w:t>
      </w:r>
      <w:r w:rsidRPr="002D1ADB">
        <w:rPr>
          <w:rFonts w:ascii="Book Antiqua" w:eastAsia="宋体" w:hAnsi="Book Antiqua" w:cs="宋体"/>
          <w:b/>
          <w:bCs/>
          <w:lang w:val="en-US" w:eastAsia="zh-CN"/>
        </w:rPr>
        <w:t>96</w:t>
      </w:r>
      <w:r w:rsidRPr="002D1ADB">
        <w:rPr>
          <w:rFonts w:ascii="Book Antiqua" w:eastAsia="宋体" w:hAnsi="Book Antiqua" w:cs="宋体"/>
          <w:lang w:val="en-US" w:eastAsia="zh-CN"/>
        </w:rPr>
        <w:t>: 401-404 [PMID: 13571517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10.1016/0002-9610(</w:t>
      </w:r>
      <w:proofErr w:type="gramStart"/>
      <w:r w:rsidRPr="002D1ADB">
        <w:rPr>
          <w:rFonts w:ascii="Book Antiqua" w:eastAsia="宋体" w:hAnsi="Book Antiqua" w:cs="宋体"/>
          <w:lang w:val="en-US" w:eastAsia="zh-CN"/>
        </w:rPr>
        <w:t>58)90933</w:t>
      </w:r>
      <w:proofErr w:type="gramEnd"/>
      <w:r w:rsidRPr="002D1ADB">
        <w:rPr>
          <w:rFonts w:ascii="Book Antiqua" w:eastAsia="宋体" w:hAnsi="Book Antiqua" w:cs="宋体"/>
          <w:lang w:val="en-US" w:eastAsia="zh-CN"/>
        </w:rPr>
        <w:t>-4]</w:t>
      </w:r>
    </w:p>
    <w:p w14:paraId="19C2CA82"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proofErr w:type="gramStart"/>
      <w:r w:rsidRPr="002D1ADB">
        <w:rPr>
          <w:rFonts w:ascii="Book Antiqua" w:eastAsia="宋体" w:hAnsi="Book Antiqua" w:cs="宋体"/>
          <w:lang w:val="en-US" w:eastAsia="zh-CN"/>
        </w:rPr>
        <w:t>2 </w:t>
      </w:r>
      <w:r w:rsidRPr="002D1ADB">
        <w:rPr>
          <w:rFonts w:ascii="Book Antiqua" w:eastAsia="宋体" w:hAnsi="Book Antiqua" w:cs="宋体"/>
          <w:b/>
          <w:bCs/>
          <w:lang w:val="en-US" w:eastAsia="zh-CN"/>
        </w:rPr>
        <w:t>Barron J</w:t>
      </w:r>
      <w:r w:rsidRPr="002D1ADB">
        <w:rPr>
          <w:rFonts w:ascii="Book Antiqua" w:eastAsia="宋体" w:hAnsi="Book Antiqua" w:cs="宋体"/>
          <w:lang w:val="en-US" w:eastAsia="zh-CN"/>
        </w:rPr>
        <w:t>. Office ligation of internal hemorrhoids.</w:t>
      </w:r>
      <w:proofErr w:type="gramEnd"/>
      <w:r w:rsidRPr="002D1ADB">
        <w:rPr>
          <w:rFonts w:ascii="Book Antiqua" w:eastAsia="宋体" w:hAnsi="Book Antiqua" w:cs="宋体"/>
          <w:lang w:val="en-US" w:eastAsia="zh-CN"/>
        </w:rPr>
        <w:t> </w:t>
      </w:r>
      <w:r w:rsidRPr="002D1ADB">
        <w:rPr>
          <w:rFonts w:ascii="Book Antiqua" w:eastAsia="宋体" w:hAnsi="Book Antiqua" w:cs="宋体"/>
          <w:i/>
          <w:iCs/>
          <w:lang w:val="en-US" w:eastAsia="zh-CN"/>
        </w:rPr>
        <w:t xml:space="preserve">Am J </w:t>
      </w:r>
      <w:proofErr w:type="spellStart"/>
      <w:r w:rsidRPr="002D1ADB">
        <w:rPr>
          <w:rFonts w:ascii="Book Antiqua" w:eastAsia="宋体" w:hAnsi="Book Antiqua" w:cs="宋体"/>
          <w:i/>
          <w:iCs/>
          <w:lang w:val="en-US" w:eastAsia="zh-CN"/>
        </w:rPr>
        <w:t>Surg</w:t>
      </w:r>
      <w:proofErr w:type="spellEnd"/>
      <w:r w:rsidRPr="002D1ADB">
        <w:rPr>
          <w:rFonts w:ascii="Book Antiqua" w:eastAsia="宋体" w:hAnsi="Book Antiqua" w:cs="宋体"/>
          <w:lang w:val="en-US" w:eastAsia="zh-CN"/>
        </w:rPr>
        <w:t> 1963; </w:t>
      </w:r>
      <w:r w:rsidRPr="002D1ADB">
        <w:rPr>
          <w:rFonts w:ascii="Book Antiqua" w:eastAsia="宋体" w:hAnsi="Book Antiqua" w:cs="宋体"/>
          <w:b/>
          <w:bCs/>
          <w:lang w:val="en-US" w:eastAsia="zh-CN"/>
        </w:rPr>
        <w:t>105</w:t>
      </w:r>
      <w:r w:rsidRPr="002D1ADB">
        <w:rPr>
          <w:rFonts w:ascii="Book Antiqua" w:eastAsia="宋体" w:hAnsi="Book Antiqua" w:cs="宋体"/>
          <w:lang w:val="en-US" w:eastAsia="zh-CN"/>
        </w:rPr>
        <w:t>: 563-570 [PMID: 13969563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10.1016/0002-9610(</w:t>
      </w:r>
      <w:proofErr w:type="gramStart"/>
      <w:r w:rsidRPr="002D1ADB">
        <w:rPr>
          <w:rFonts w:ascii="Book Antiqua" w:eastAsia="宋体" w:hAnsi="Book Antiqua" w:cs="宋体"/>
          <w:lang w:val="en-US" w:eastAsia="zh-CN"/>
        </w:rPr>
        <w:t>63)90332</w:t>
      </w:r>
      <w:proofErr w:type="gramEnd"/>
      <w:r w:rsidRPr="002D1ADB">
        <w:rPr>
          <w:rFonts w:ascii="Book Antiqua" w:eastAsia="宋体" w:hAnsi="Book Antiqua" w:cs="宋体"/>
          <w:lang w:val="en-US" w:eastAsia="zh-CN"/>
        </w:rPr>
        <w:t>-5]</w:t>
      </w:r>
    </w:p>
    <w:p w14:paraId="60DF91F9"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r w:rsidRPr="002D1ADB">
        <w:rPr>
          <w:rFonts w:ascii="Book Antiqua" w:eastAsia="宋体" w:hAnsi="Book Antiqua" w:cs="宋体"/>
          <w:lang w:val="en-US" w:eastAsia="zh-CN"/>
        </w:rPr>
        <w:t>3 </w:t>
      </w:r>
      <w:proofErr w:type="spellStart"/>
      <w:r w:rsidRPr="002D1ADB">
        <w:rPr>
          <w:rFonts w:ascii="Book Antiqua" w:eastAsia="宋体" w:hAnsi="Book Antiqua" w:cs="宋体"/>
          <w:b/>
          <w:bCs/>
          <w:lang w:val="en-US" w:eastAsia="zh-CN"/>
        </w:rPr>
        <w:t>Siddiqui</w:t>
      </w:r>
      <w:proofErr w:type="spellEnd"/>
      <w:r w:rsidRPr="002D1ADB">
        <w:rPr>
          <w:rFonts w:ascii="Book Antiqua" w:eastAsia="宋体" w:hAnsi="Book Antiqua" w:cs="宋体"/>
          <w:b/>
          <w:bCs/>
          <w:lang w:val="en-US" w:eastAsia="zh-CN"/>
        </w:rPr>
        <w:t xml:space="preserve"> UD</w:t>
      </w:r>
      <w:r w:rsidRPr="002D1ADB">
        <w:rPr>
          <w:rFonts w:ascii="Book Antiqua" w:eastAsia="宋体" w:hAnsi="Book Antiqua" w:cs="宋体"/>
          <w:lang w:val="en-US" w:eastAsia="zh-CN"/>
        </w:rPr>
        <w:t xml:space="preserve">, Barth BA, Banerjee S, </w:t>
      </w:r>
      <w:proofErr w:type="spellStart"/>
      <w:r w:rsidRPr="002D1ADB">
        <w:rPr>
          <w:rFonts w:ascii="Book Antiqua" w:eastAsia="宋体" w:hAnsi="Book Antiqua" w:cs="宋体"/>
          <w:lang w:val="en-US" w:eastAsia="zh-CN"/>
        </w:rPr>
        <w:t>Bhat</w:t>
      </w:r>
      <w:proofErr w:type="spellEnd"/>
      <w:r w:rsidRPr="002D1ADB">
        <w:rPr>
          <w:rFonts w:ascii="Book Antiqua" w:eastAsia="宋体" w:hAnsi="Book Antiqua" w:cs="宋体"/>
          <w:lang w:val="en-US" w:eastAsia="zh-CN"/>
        </w:rPr>
        <w:t xml:space="preserve"> YM, </w:t>
      </w:r>
      <w:proofErr w:type="spellStart"/>
      <w:r w:rsidRPr="002D1ADB">
        <w:rPr>
          <w:rFonts w:ascii="Book Antiqua" w:eastAsia="宋体" w:hAnsi="Book Antiqua" w:cs="宋体"/>
          <w:lang w:val="en-US" w:eastAsia="zh-CN"/>
        </w:rPr>
        <w:t>Chauhan</w:t>
      </w:r>
      <w:proofErr w:type="spellEnd"/>
      <w:r w:rsidRPr="002D1ADB">
        <w:rPr>
          <w:rFonts w:ascii="Book Antiqua" w:eastAsia="宋体" w:hAnsi="Book Antiqua" w:cs="宋体"/>
          <w:lang w:val="en-US" w:eastAsia="zh-CN"/>
        </w:rPr>
        <w:t xml:space="preserve"> SS, Gottlieb KT, </w:t>
      </w:r>
      <w:proofErr w:type="spellStart"/>
      <w:r w:rsidRPr="002D1ADB">
        <w:rPr>
          <w:rFonts w:ascii="Book Antiqua" w:eastAsia="宋体" w:hAnsi="Book Antiqua" w:cs="宋体"/>
          <w:lang w:val="en-US" w:eastAsia="zh-CN"/>
        </w:rPr>
        <w:t>Konda</w:t>
      </w:r>
      <w:proofErr w:type="spellEnd"/>
      <w:r w:rsidRPr="002D1ADB">
        <w:rPr>
          <w:rFonts w:ascii="Book Antiqua" w:eastAsia="宋体" w:hAnsi="Book Antiqua" w:cs="宋体"/>
          <w:lang w:val="en-US" w:eastAsia="zh-CN"/>
        </w:rPr>
        <w:t xml:space="preserve"> V, Maple JT, </w:t>
      </w:r>
      <w:proofErr w:type="spellStart"/>
      <w:r w:rsidRPr="002D1ADB">
        <w:rPr>
          <w:rFonts w:ascii="Book Antiqua" w:eastAsia="宋体" w:hAnsi="Book Antiqua" w:cs="宋体"/>
          <w:lang w:val="en-US" w:eastAsia="zh-CN"/>
        </w:rPr>
        <w:t>Murad</w:t>
      </w:r>
      <w:proofErr w:type="spellEnd"/>
      <w:r w:rsidRPr="002D1ADB">
        <w:rPr>
          <w:rFonts w:ascii="Book Antiqua" w:eastAsia="宋体" w:hAnsi="Book Antiqua" w:cs="宋体"/>
          <w:lang w:val="en-US" w:eastAsia="zh-CN"/>
        </w:rPr>
        <w:t xml:space="preserve"> FM, </w:t>
      </w:r>
      <w:proofErr w:type="spellStart"/>
      <w:r w:rsidRPr="002D1ADB">
        <w:rPr>
          <w:rFonts w:ascii="Book Antiqua" w:eastAsia="宋体" w:hAnsi="Book Antiqua" w:cs="宋体"/>
          <w:lang w:val="en-US" w:eastAsia="zh-CN"/>
        </w:rPr>
        <w:t>Pfau</w:t>
      </w:r>
      <w:proofErr w:type="spellEnd"/>
      <w:r w:rsidRPr="002D1ADB">
        <w:rPr>
          <w:rFonts w:ascii="Book Antiqua" w:eastAsia="宋体" w:hAnsi="Book Antiqua" w:cs="宋体"/>
          <w:lang w:val="en-US" w:eastAsia="zh-CN"/>
        </w:rPr>
        <w:t xml:space="preserve"> P, </w:t>
      </w:r>
      <w:proofErr w:type="spellStart"/>
      <w:r w:rsidRPr="002D1ADB">
        <w:rPr>
          <w:rFonts w:ascii="Book Antiqua" w:eastAsia="宋体" w:hAnsi="Book Antiqua" w:cs="宋体"/>
          <w:lang w:val="en-US" w:eastAsia="zh-CN"/>
        </w:rPr>
        <w:t>Pleskow</w:t>
      </w:r>
      <w:proofErr w:type="spellEnd"/>
      <w:r w:rsidRPr="002D1ADB">
        <w:rPr>
          <w:rFonts w:ascii="Book Antiqua" w:eastAsia="宋体" w:hAnsi="Book Antiqua" w:cs="宋体"/>
          <w:lang w:val="en-US" w:eastAsia="zh-CN"/>
        </w:rPr>
        <w:t xml:space="preserve"> D, </w:t>
      </w:r>
      <w:proofErr w:type="spellStart"/>
      <w:r w:rsidRPr="002D1ADB">
        <w:rPr>
          <w:rFonts w:ascii="Book Antiqua" w:eastAsia="宋体" w:hAnsi="Book Antiqua" w:cs="宋体"/>
          <w:lang w:val="en-US" w:eastAsia="zh-CN"/>
        </w:rPr>
        <w:t>Tokar</w:t>
      </w:r>
      <w:proofErr w:type="spellEnd"/>
      <w:r w:rsidRPr="002D1ADB">
        <w:rPr>
          <w:rFonts w:ascii="Book Antiqua" w:eastAsia="宋体" w:hAnsi="Book Antiqua" w:cs="宋体"/>
          <w:lang w:val="en-US" w:eastAsia="zh-CN"/>
        </w:rPr>
        <w:t xml:space="preserve"> JL, Wang A, Rodriguez SA. </w:t>
      </w:r>
      <w:proofErr w:type="gramStart"/>
      <w:r w:rsidRPr="002D1ADB">
        <w:rPr>
          <w:rFonts w:ascii="Book Antiqua" w:eastAsia="宋体" w:hAnsi="Book Antiqua" w:cs="宋体"/>
          <w:lang w:val="en-US" w:eastAsia="zh-CN"/>
        </w:rPr>
        <w:t>Devices for the endoscopic treatment of hemorrhoids.</w:t>
      </w:r>
      <w:proofErr w:type="gramEnd"/>
      <w:r w:rsidRPr="002D1ADB">
        <w:rPr>
          <w:rFonts w:ascii="Book Antiqua" w:eastAsia="宋体" w:hAnsi="Book Antiqua" w:cs="宋体"/>
          <w:lang w:val="en-US" w:eastAsia="zh-CN"/>
        </w:rPr>
        <w:t> </w:t>
      </w:r>
      <w:proofErr w:type="spellStart"/>
      <w:r w:rsidRPr="002D1ADB">
        <w:rPr>
          <w:rFonts w:ascii="Book Antiqua" w:eastAsia="宋体" w:hAnsi="Book Antiqua" w:cs="宋体"/>
          <w:i/>
          <w:iCs/>
          <w:lang w:val="en-US" w:eastAsia="zh-CN"/>
        </w:rPr>
        <w:t>Gastrointest</w:t>
      </w:r>
      <w:proofErr w:type="spellEnd"/>
      <w:r w:rsidRPr="002D1ADB">
        <w:rPr>
          <w:rFonts w:ascii="Book Antiqua" w:eastAsia="宋体" w:hAnsi="Book Antiqua" w:cs="宋体"/>
          <w:i/>
          <w:iCs/>
          <w:lang w:val="en-US" w:eastAsia="zh-CN"/>
        </w:rPr>
        <w:t xml:space="preserve"> </w:t>
      </w:r>
      <w:proofErr w:type="spellStart"/>
      <w:r w:rsidRPr="002D1ADB">
        <w:rPr>
          <w:rFonts w:ascii="Book Antiqua" w:eastAsia="宋体" w:hAnsi="Book Antiqua" w:cs="宋体"/>
          <w:i/>
          <w:iCs/>
          <w:lang w:val="en-US" w:eastAsia="zh-CN"/>
        </w:rPr>
        <w:t>Endosc</w:t>
      </w:r>
      <w:proofErr w:type="spellEnd"/>
      <w:r w:rsidRPr="002D1ADB">
        <w:rPr>
          <w:rFonts w:ascii="Book Antiqua" w:eastAsia="宋体" w:hAnsi="Book Antiqua" w:cs="宋体"/>
          <w:lang w:val="en-US" w:eastAsia="zh-CN"/>
        </w:rPr>
        <w:t> 2014; </w:t>
      </w:r>
      <w:r w:rsidRPr="002D1ADB">
        <w:rPr>
          <w:rFonts w:ascii="Book Antiqua" w:eastAsia="宋体" w:hAnsi="Book Antiqua" w:cs="宋体"/>
          <w:b/>
          <w:bCs/>
          <w:lang w:val="en-US" w:eastAsia="zh-CN"/>
        </w:rPr>
        <w:t>79</w:t>
      </w:r>
      <w:r w:rsidRPr="002D1ADB">
        <w:rPr>
          <w:rFonts w:ascii="Book Antiqua" w:eastAsia="宋体" w:hAnsi="Book Antiqua" w:cs="宋体"/>
          <w:lang w:val="en-US" w:eastAsia="zh-CN"/>
        </w:rPr>
        <w:t>: 8-14 [PMID: 24239254 DOI: 10.1016/j.gie.2013.07.021]</w:t>
      </w:r>
    </w:p>
    <w:p w14:paraId="7BEFF8DC"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proofErr w:type="gramStart"/>
      <w:r w:rsidRPr="002D1ADB">
        <w:rPr>
          <w:rFonts w:ascii="Book Antiqua" w:eastAsia="宋体" w:hAnsi="Book Antiqua" w:cs="宋体"/>
          <w:lang w:val="en-US" w:eastAsia="zh-CN"/>
        </w:rPr>
        <w:t>4 </w:t>
      </w:r>
      <w:proofErr w:type="spellStart"/>
      <w:r w:rsidRPr="002D1ADB">
        <w:rPr>
          <w:rFonts w:ascii="Book Antiqua" w:eastAsia="宋体" w:hAnsi="Book Antiqua" w:cs="宋体"/>
          <w:b/>
          <w:bCs/>
          <w:lang w:val="en-US" w:eastAsia="zh-CN"/>
        </w:rPr>
        <w:t>MacRae</w:t>
      </w:r>
      <w:proofErr w:type="spellEnd"/>
      <w:r w:rsidRPr="002D1ADB">
        <w:rPr>
          <w:rFonts w:ascii="Book Antiqua" w:eastAsia="宋体" w:hAnsi="Book Antiqua" w:cs="宋体"/>
          <w:b/>
          <w:bCs/>
          <w:lang w:val="en-US" w:eastAsia="zh-CN"/>
        </w:rPr>
        <w:t xml:space="preserve"> HM</w:t>
      </w:r>
      <w:r w:rsidRPr="002D1ADB">
        <w:rPr>
          <w:rFonts w:ascii="Book Antiqua" w:eastAsia="宋体" w:hAnsi="Book Antiqua" w:cs="宋体"/>
          <w:lang w:val="en-US" w:eastAsia="zh-CN"/>
        </w:rPr>
        <w:t>, McLeod RS.</w:t>
      </w:r>
      <w:proofErr w:type="gramEnd"/>
      <w:r w:rsidRPr="002D1ADB">
        <w:rPr>
          <w:rFonts w:ascii="Book Antiqua" w:eastAsia="宋体" w:hAnsi="Book Antiqua" w:cs="宋体"/>
          <w:lang w:val="en-US" w:eastAsia="zh-CN"/>
        </w:rPr>
        <w:t xml:space="preserve"> </w:t>
      </w:r>
      <w:proofErr w:type="gramStart"/>
      <w:r w:rsidRPr="002D1ADB">
        <w:rPr>
          <w:rFonts w:ascii="Book Antiqua" w:eastAsia="宋体" w:hAnsi="Book Antiqua" w:cs="宋体"/>
          <w:lang w:val="en-US" w:eastAsia="zh-CN"/>
        </w:rPr>
        <w:t xml:space="preserve">Comparison of </w:t>
      </w:r>
      <w:proofErr w:type="spellStart"/>
      <w:r w:rsidRPr="002D1ADB">
        <w:rPr>
          <w:rFonts w:ascii="Book Antiqua" w:eastAsia="宋体" w:hAnsi="Book Antiqua" w:cs="宋体"/>
          <w:lang w:val="en-US" w:eastAsia="zh-CN"/>
        </w:rPr>
        <w:t>hemorrhoidal</w:t>
      </w:r>
      <w:proofErr w:type="spellEnd"/>
      <w:r w:rsidRPr="002D1ADB">
        <w:rPr>
          <w:rFonts w:ascii="Book Antiqua" w:eastAsia="宋体" w:hAnsi="Book Antiqua" w:cs="宋体"/>
          <w:lang w:val="en-US" w:eastAsia="zh-CN"/>
        </w:rPr>
        <w:t xml:space="preserve"> treatment modalities.</w:t>
      </w:r>
      <w:proofErr w:type="gramEnd"/>
      <w:r w:rsidRPr="002D1ADB">
        <w:rPr>
          <w:rFonts w:ascii="Book Antiqua" w:eastAsia="宋体" w:hAnsi="Book Antiqua" w:cs="宋体"/>
          <w:lang w:val="en-US" w:eastAsia="zh-CN"/>
        </w:rPr>
        <w:t xml:space="preserve"> A meta-analysis. </w:t>
      </w:r>
      <w:r w:rsidRPr="002D1ADB">
        <w:rPr>
          <w:rFonts w:ascii="Book Antiqua" w:eastAsia="宋体" w:hAnsi="Book Antiqua" w:cs="宋体"/>
          <w:i/>
          <w:iCs/>
          <w:lang w:val="en-US" w:eastAsia="zh-CN"/>
        </w:rPr>
        <w:t>Dis Colon Rectum</w:t>
      </w:r>
      <w:r w:rsidRPr="002D1ADB">
        <w:rPr>
          <w:rFonts w:ascii="Book Antiqua" w:eastAsia="宋体" w:hAnsi="Book Antiqua" w:cs="宋体"/>
          <w:lang w:val="en-US" w:eastAsia="zh-CN"/>
        </w:rPr>
        <w:t> 1995; </w:t>
      </w:r>
      <w:r w:rsidRPr="002D1ADB">
        <w:rPr>
          <w:rFonts w:ascii="Book Antiqua" w:eastAsia="宋体" w:hAnsi="Book Antiqua" w:cs="宋体"/>
          <w:b/>
          <w:bCs/>
          <w:lang w:val="en-US" w:eastAsia="zh-CN"/>
        </w:rPr>
        <w:t>38</w:t>
      </w:r>
      <w:r w:rsidRPr="002D1ADB">
        <w:rPr>
          <w:rFonts w:ascii="Book Antiqua" w:eastAsia="宋体" w:hAnsi="Book Antiqua" w:cs="宋体"/>
          <w:lang w:val="en-US" w:eastAsia="zh-CN"/>
        </w:rPr>
        <w:t>: 687-694 [PMID: 7607026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10.1007/BF02048023]</w:t>
      </w:r>
    </w:p>
    <w:p w14:paraId="402B1658"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r w:rsidRPr="002D1ADB">
        <w:rPr>
          <w:rFonts w:ascii="Book Antiqua" w:eastAsia="宋体" w:hAnsi="Book Antiqua" w:cs="宋体"/>
          <w:lang w:val="en-US" w:eastAsia="zh-CN"/>
        </w:rPr>
        <w:t>5 </w:t>
      </w:r>
      <w:proofErr w:type="spellStart"/>
      <w:r w:rsidRPr="002D1ADB">
        <w:rPr>
          <w:rFonts w:ascii="Book Antiqua" w:eastAsia="宋体" w:hAnsi="Book Antiqua" w:cs="宋体"/>
          <w:b/>
          <w:bCs/>
          <w:lang w:val="en-US" w:eastAsia="zh-CN"/>
        </w:rPr>
        <w:t>Johanson</w:t>
      </w:r>
      <w:proofErr w:type="spellEnd"/>
      <w:r w:rsidRPr="002D1ADB">
        <w:rPr>
          <w:rFonts w:ascii="Book Antiqua" w:eastAsia="宋体" w:hAnsi="Book Antiqua" w:cs="宋体"/>
          <w:b/>
          <w:bCs/>
          <w:lang w:val="en-US" w:eastAsia="zh-CN"/>
        </w:rPr>
        <w:t xml:space="preserve"> JF</w:t>
      </w:r>
      <w:r w:rsidRPr="002D1ADB">
        <w:rPr>
          <w:rFonts w:ascii="Book Antiqua" w:eastAsia="宋体" w:hAnsi="Book Antiqua" w:cs="宋体"/>
          <w:lang w:val="en-US" w:eastAsia="zh-CN"/>
        </w:rPr>
        <w:t xml:space="preserve">, </w:t>
      </w:r>
      <w:proofErr w:type="spellStart"/>
      <w:r w:rsidRPr="002D1ADB">
        <w:rPr>
          <w:rFonts w:ascii="Book Antiqua" w:eastAsia="宋体" w:hAnsi="Book Antiqua" w:cs="宋体"/>
          <w:lang w:val="en-US" w:eastAsia="zh-CN"/>
        </w:rPr>
        <w:t>Rimm</w:t>
      </w:r>
      <w:proofErr w:type="spellEnd"/>
      <w:r w:rsidRPr="002D1ADB">
        <w:rPr>
          <w:rFonts w:ascii="Book Antiqua" w:eastAsia="宋体" w:hAnsi="Book Antiqua" w:cs="宋体"/>
          <w:lang w:val="en-US" w:eastAsia="zh-CN"/>
        </w:rPr>
        <w:t xml:space="preserve"> A. Optimal nonsurgical treatment of hemorrhoids: a comparative analysis of infrared coagulation, rubber band ligation, and injection </w:t>
      </w:r>
      <w:proofErr w:type="spellStart"/>
      <w:r w:rsidRPr="002D1ADB">
        <w:rPr>
          <w:rFonts w:ascii="Book Antiqua" w:eastAsia="宋体" w:hAnsi="Book Antiqua" w:cs="宋体"/>
          <w:lang w:val="en-US" w:eastAsia="zh-CN"/>
        </w:rPr>
        <w:t>sclerotherapy</w:t>
      </w:r>
      <w:proofErr w:type="spellEnd"/>
      <w:r w:rsidRPr="002D1ADB">
        <w:rPr>
          <w:rFonts w:ascii="Book Antiqua" w:eastAsia="宋体" w:hAnsi="Book Antiqua" w:cs="宋体"/>
          <w:lang w:val="en-US" w:eastAsia="zh-CN"/>
        </w:rPr>
        <w:t>. </w:t>
      </w:r>
      <w:r w:rsidRPr="002D1ADB">
        <w:rPr>
          <w:rFonts w:ascii="Book Antiqua" w:eastAsia="宋体" w:hAnsi="Book Antiqua" w:cs="宋体"/>
          <w:i/>
          <w:iCs/>
          <w:lang w:val="en-US" w:eastAsia="zh-CN"/>
        </w:rPr>
        <w:t xml:space="preserve">Am J </w:t>
      </w:r>
      <w:proofErr w:type="spellStart"/>
      <w:r w:rsidRPr="002D1ADB">
        <w:rPr>
          <w:rFonts w:ascii="Book Antiqua" w:eastAsia="宋体" w:hAnsi="Book Antiqua" w:cs="宋体"/>
          <w:i/>
          <w:iCs/>
          <w:lang w:val="en-US" w:eastAsia="zh-CN"/>
        </w:rPr>
        <w:t>Gastroenterol</w:t>
      </w:r>
      <w:proofErr w:type="spellEnd"/>
      <w:r w:rsidRPr="002D1ADB">
        <w:rPr>
          <w:rFonts w:ascii="Book Antiqua" w:eastAsia="宋体" w:hAnsi="Book Antiqua" w:cs="宋体"/>
          <w:lang w:val="en-US" w:eastAsia="zh-CN"/>
        </w:rPr>
        <w:t> 1992; </w:t>
      </w:r>
      <w:r w:rsidRPr="002D1ADB">
        <w:rPr>
          <w:rFonts w:ascii="Book Antiqua" w:eastAsia="宋体" w:hAnsi="Book Antiqua" w:cs="宋体"/>
          <w:b/>
          <w:bCs/>
          <w:lang w:val="en-US" w:eastAsia="zh-CN"/>
        </w:rPr>
        <w:t>87</w:t>
      </w:r>
      <w:r w:rsidRPr="002D1ADB">
        <w:rPr>
          <w:rFonts w:ascii="Book Antiqua" w:eastAsia="宋体" w:hAnsi="Book Antiqua" w:cs="宋体"/>
          <w:lang w:val="en-US" w:eastAsia="zh-CN"/>
        </w:rPr>
        <w:t>: 1600-1606 [PMID: 1442682</w:t>
      </w:r>
      <w:proofErr w:type="gramStart"/>
      <w:r w:rsidRPr="002D1ADB">
        <w:rPr>
          <w:rFonts w:ascii="Book Antiqua" w:eastAsia="宋体" w:hAnsi="Book Antiqua" w:cs="宋体"/>
          <w:lang w:val="en-US" w:eastAsia="zh-CN"/>
        </w:rPr>
        <w:t>]</w:t>
      </w:r>
      <w:proofErr w:type="gramEnd"/>
    </w:p>
    <w:p w14:paraId="500502B6"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proofErr w:type="gramStart"/>
      <w:r w:rsidRPr="002D1ADB">
        <w:rPr>
          <w:rFonts w:ascii="Book Antiqua" w:eastAsia="宋体" w:hAnsi="Book Antiqua" w:cs="宋体"/>
          <w:lang w:val="en-US" w:eastAsia="zh-CN"/>
        </w:rPr>
        <w:t>6 </w:t>
      </w:r>
      <w:proofErr w:type="spellStart"/>
      <w:r w:rsidRPr="002D1ADB">
        <w:rPr>
          <w:rFonts w:ascii="Book Antiqua" w:eastAsia="宋体" w:hAnsi="Book Antiqua" w:cs="宋体"/>
          <w:b/>
          <w:bCs/>
          <w:lang w:val="en-US" w:eastAsia="zh-CN"/>
        </w:rPr>
        <w:t>Shanmugam</w:t>
      </w:r>
      <w:proofErr w:type="spellEnd"/>
      <w:r w:rsidRPr="002D1ADB">
        <w:rPr>
          <w:rFonts w:ascii="Book Antiqua" w:eastAsia="宋体" w:hAnsi="Book Antiqua" w:cs="宋体"/>
          <w:b/>
          <w:bCs/>
          <w:lang w:val="en-US" w:eastAsia="zh-CN"/>
        </w:rPr>
        <w:t xml:space="preserve"> V</w:t>
      </w:r>
      <w:r w:rsidRPr="002D1ADB">
        <w:rPr>
          <w:rFonts w:ascii="Book Antiqua" w:eastAsia="宋体" w:hAnsi="Book Antiqua" w:cs="宋体"/>
          <w:lang w:val="en-US" w:eastAsia="zh-CN"/>
        </w:rPr>
        <w:t xml:space="preserve">, </w:t>
      </w:r>
      <w:proofErr w:type="spellStart"/>
      <w:r w:rsidRPr="002D1ADB">
        <w:rPr>
          <w:rFonts w:ascii="Book Antiqua" w:eastAsia="宋体" w:hAnsi="Book Antiqua" w:cs="宋体"/>
          <w:lang w:val="en-US" w:eastAsia="zh-CN"/>
        </w:rPr>
        <w:t>Thaha</w:t>
      </w:r>
      <w:proofErr w:type="spellEnd"/>
      <w:r w:rsidRPr="002D1ADB">
        <w:rPr>
          <w:rFonts w:ascii="Book Antiqua" w:eastAsia="宋体" w:hAnsi="Book Antiqua" w:cs="宋体"/>
          <w:lang w:val="en-US" w:eastAsia="zh-CN"/>
        </w:rPr>
        <w:t xml:space="preserve"> MA, Rabindranath KS, Campbell KL, Steele RJ, Loudon MA.</w:t>
      </w:r>
      <w:proofErr w:type="gramEnd"/>
      <w:r w:rsidRPr="002D1ADB">
        <w:rPr>
          <w:rFonts w:ascii="Book Antiqua" w:eastAsia="宋体" w:hAnsi="Book Antiqua" w:cs="宋体"/>
          <w:lang w:val="en-US" w:eastAsia="zh-CN"/>
        </w:rPr>
        <w:t xml:space="preserve"> </w:t>
      </w:r>
      <w:proofErr w:type="gramStart"/>
      <w:r w:rsidRPr="002D1ADB">
        <w:rPr>
          <w:rFonts w:ascii="Book Antiqua" w:eastAsia="宋体" w:hAnsi="Book Antiqua" w:cs="宋体"/>
          <w:lang w:val="en-US" w:eastAsia="zh-CN"/>
        </w:rPr>
        <w:t xml:space="preserve">Rubber band ligation versus excisional </w:t>
      </w:r>
      <w:proofErr w:type="spellStart"/>
      <w:r w:rsidRPr="002D1ADB">
        <w:rPr>
          <w:rFonts w:ascii="Book Antiqua" w:eastAsia="宋体" w:hAnsi="Book Antiqua" w:cs="宋体"/>
          <w:lang w:val="en-US" w:eastAsia="zh-CN"/>
        </w:rPr>
        <w:t>haemorrhoidectomy</w:t>
      </w:r>
      <w:proofErr w:type="spellEnd"/>
      <w:r w:rsidRPr="002D1ADB">
        <w:rPr>
          <w:rFonts w:ascii="Book Antiqua" w:eastAsia="宋体" w:hAnsi="Book Antiqua" w:cs="宋体"/>
          <w:lang w:val="en-US" w:eastAsia="zh-CN"/>
        </w:rPr>
        <w:t xml:space="preserve"> for </w:t>
      </w:r>
      <w:proofErr w:type="spellStart"/>
      <w:r w:rsidRPr="002D1ADB">
        <w:rPr>
          <w:rFonts w:ascii="Book Antiqua" w:eastAsia="宋体" w:hAnsi="Book Antiqua" w:cs="宋体"/>
          <w:lang w:val="en-US" w:eastAsia="zh-CN"/>
        </w:rPr>
        <w:t>haemorrhoids</w:t>
      </w:r>
      <w:proofErr w:type="spellEnd"/>
      <w:r w:rsidRPr="002D1ADB">
        <w:rPr>
          <w:rFonts w:ascii="Book Antiqua" w:eastAsia="宋体" w:hAnsi="Book Antiqua" w:cs="宋体"/>
          <w:lang w:val="en-US" w:eastAsia="zh-CN"/>
        </w:rPr>
        <w:t>.</w:t>
      </w:r>
      <w:proofErr w:type="gramEnd"/>
      <w:r w:rsidRPr="002D1ADB">
        <w:rPr>
          <w:rFonts w:ascii="Book Antiqua" w:eastAsia="宋体" w:hAnsi="Book Antiqua" w:cs="宋体"/>
          <w:lang w:val="en-US" w:eastAsia="zh-CN"/>
        </w:rPr>
        <w:t> </w:t>
      </w:r>
      <w:r w:rsidRPr="002D1ADB">
        <w:rPr>
          <w:rFonts w:ascii="Book Antiqua" w:eastAsia="宋体" w:hAnsi="Book Antiqua" w:cs="宋体"/>
          <w:i/>
          <w:iCs/>
          <w:lang w:val="en-US" w:eastAsia="zh-CN"/>
        </w:rPr>
        <w:t xml:space="preserve">Cochrane Database </w:t>
      </w:r>
      <w:proofErr w:type="spellStart"/>
      <w:r w:rsidRPr="002D1ADB">
        <w:rPr>
          <w:rFonts w:ascii="Book Antiqua" w:eastAsia="宋体" w:hAnsi="Book Antiqua" w:cs="宋体"/>
          <w:i/>
          <w:iCs/>
          <w:lang w:val="en-US" w:eastAsia="zh-CN"/>
        </w:rPr>
        <w:t>Syst</w:t>
      </w:r>
      <w:proofErr w:type="spellEnd"/>
      <w:r w:rsidRPr="002D1ADB">
        <w:rPr>
          <w:rFonts w:ascii="Book Antiqua" w:eastAsia="宋体" w:hAnsi="Book Antiqua" w:cs="宋体"/>
          <w:i/>
          <w:iCs/>
          <w:lang w:val="en-US" w:eastAsia="zh-CN"/>
        </w:rPr>
        <w:t xml:space="preserve"> Rev</w:t>
      </w:r>
      <w:r w:rsidRPr="002D1ADB">
        <w:rPr>
          <w:rFonts w:ascii="Book Antiqua" w:eastAsia="宋体" w:hAnsi="Book Antiqua" w:cs="宋体"/>
          <w:lang w:val="en-US" w:eastAsia="zh-CN"/>
        </w:rPr>
        <w:t> 2005; </w:t>
      </w:r>
      <w:r w:rsidRPr="002D1ADB">
        <w:rPr>
          <w:rFonts w:ascii="Book Antiqua" w:eastAsia="宋体" w:hAnsi="Book Antiqua" w:cs="宋体" w:hint="eastAsia"/>
          <w:b/>
          <w:lang w:val="en-US" w:eastAsia="zh-CN"/>
        </w:rPr>
        <w:t>(3)</w:t>
      </w:r>
      <w:r w:rsidRPr="002D1ADB">
        <w:rPr>
          <w:rFonts w:ascii="Book Antiqua" w:eastAsia="宋体" w:hAnsi="Book Antiqua" w:cs="宋体"/>
          <w:lang w:val="en-US" w:eastAsia="zh-CN"/>
        </w:rPr>
        <w:t>: CD005034 [PMID: 16034963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10.1002/14651858.cd005034.pub2]</w:t>
      </w:r>
    </w:p>
    <w:p w14:paraId="6B45EAAA"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proofErr w:type="gramStart"/>
      <w:r w:rsidRPr="002D1ADB">
        <w:rPr>
          <w:rFonts w:ascii="Book Antiqua" w:eastAsia="宋体" w:hAnsi="Book Antiqua" w:cs="宋体"/>
          <w:lang w:val="en-US" w:eastAsia="zh-CN"/>
        </w:rPr>
        <w:t>7 </w:t>
      </w:r>
      <w:proofErr w:type="spellStart"/>
      <w:r w:rsidRPr="002D1ADB">
        <w:rPr>
          <w:rFonts w:ascii="Book Antiqua" w:eastAsia="宋体" w:hAnsi="Book Antiqua" w:cs="宋体"/>
          <w:b/>
          <w:bCs/>
          <w:lang w:val="en-US" w:eastAsia="zh-CN"/>
        </w:rPr>
        <w:t>Kanellos</w:t>
      </w:r>
      <w:proofErr w:type="spellEnd"/>
      <w:r w:rsidRPr="002D1ADB">
        <w:rPr>
          <w:rFonts w:ascii="Book Antiqua" w:eastAsia="宋体" w:hAnsi="Book Antiqua" w:cs="宋体"/>
          <w:b/>
          <w:bCs/>
          <w:lang w:val="en-US" w:eastAsia="zh-CN"/>
        </w:rPr>
        <w:t xml:space="preserve"> I</w:t>
      </w:r>
      <w:r w:rsidRPr="002D1ADB">
        <w:rPr>
          <w:rFonts w:ascii="Book Antiqua" w:eastAsia="宋体" w:hAnsi="Book Antiqua" w:cs="宋体"/>
          <w:lang w:val="en-US" w:eastAsia="zh-CN"/>
        </w:rPr>
        <w:t xml:space="preserve">, </w:t>
      </w:r>
      <w:proofErr w:type="spellStart"/>
      <w:r w:rsidRPr="002D1ADB">
        <w:rPr>
          <w:rFonts w:ascii="Book Antiqua" w:eastAsia="宋体" w:hAnsi="Book Antiqua" w:cs="宋体"/>
          <w:lang w:val="en-US" w:eastAsia="zh-CN"/>
        </w:rPr>
        <w:t>Goulimaris</w:t>
      </w:r>
      <w:proofErr w:type="spellEnd"/>
      <w:r w:rsidRPr="002D1ADB">
        <w:rPr>
          <w:rFonts w:ascii="Book Antiqua" w:eastAsia="宋体" w:hAnsi="Book Antiqua" w:cs="宋体"/>
          <w:lang w:val="en-US" w:eastAsia="zh-CN"/>
        </w:rPr>
        <w:t xml:space="preserve"> I, </w:t>
      </w:r>
      <w:proofErr w:type="spellStart"/>
      <w:r w:rsidRPr="002D1ADB">
        <w:rPr>
          <w:rFonts w:ascii="Book Antiqua" w:eastAsia="宋体" w:hAnsi="Book Antiqua" w:cs="宋体"/>
          <w:lang w:val="en-US" w:eastAsia="zh-CN"/>
        </w:rPr>
        <w:t>Christoforidis</w:t>
      </w:r>
      <w:proofErr w:type="spellEnd"/>
      <w:r w:rsidRPr="002D1ADB">
        <w:rPr>
          <w:rFonts w:ascii="Book Antiqua" w:eastAsia="宋体" w:hAnsi="Book Antiqua" w:cs="宋体"/>
          <w:lang w:val="en-US" w:eastAsia="zh-CN"/>
        </w:rPr>
        <w:t xml:space="preserve"> E, </w:t>
      </w:r>
      <w:proofErr w:type="spellStart"/>
      <w:r w:rsidRPr="002D1ADB">
        <w:rPr>
          <w:rFonts w:ascii="Book Antiqua" w:eastAsia="宋体" w:hAnsi="Book Antiqua" w:cs="宋体"/>
          <w:lang w:val="en-US" w:eastAsia="zh-CN"/>
        </w:rPr>
        <w:t>Kelpis</w:t>
      </w:r>
      <w:proofErr w:type="spellEnd"/>
      <w:r w:rsidRPr="002D1ADB">
        <w:rPr>
          <w:rFonts w:ascii="Book Antiqua" w:eastAsia="宋体" w:hAnsi="Book Antiqua" w:cs="宋体"/>
          <w:lang w:val="en-US" w:eastAsia="zh-CN"/>
        </w:rPr>
        <w:t xml:space="preserve"> T, </w:t>
      </w:r>
      <w:proofErr w:type="spellStart"/>
      <w:r w:rsidRPr="002D1ADB">
        <w:rPr>
          <w:rFonts w:ascii="Book Antiqua" w:eastAsia="宋体" w:hAnsi="Book Antiqua" w:cs="宋体"/>
          <w:lang w:val="en-US" w:eastAsia="zh-CN"/>
        </w:rPr>
        <w:t>Betsis</w:t>
      </w:r>
      <w:proofErr w:type="spellEnd"/>
      <w:r w:rsidRPr="002D1ADB">
        <w:rPr>
          <w:rFonts w:ascii="Book Antiqua" w:eastAsia="宋体" w:hAnsi="Book Antiqua" w:cs="宋体"/>
          <w:lang w:val="en-US" w:eastAsia="zh-CN"/>
        </w:rPr>
        <w:t xml:space="preserve"> D.</w:t>
      </w:r>
      <w:proofErr w:type="gramEnd"/>
      <w:r w:rsidRPr="002D1ADB">
        <w:rPr>
          <w:rFonts w:ascii="Book Antiqua" w:eastAsia="宋体" w:hAnsi="Book Antiqua" w:cs="宋体"/>
          <w:lang w:val="en-US" w:eastAsia="zh-CN"/>
        </w:rPr>
        <w:t xml:space="preserve"> A comparison of the simultaneous application of </w:t>
      </w:r>
      <w:proofErr w:type="spellStart"/>
      <w:r w:rsidRPr="002D1ADB">
        <w:rPr>
          <w:rFonts w:ascii="Book Antiqua" w:eastAsia="宋体" w:hAnsi="Book Antiqua" w:cs="宋体"/>
          <w:lang w:val="en-US" w:eastAsia="zh-CN"/>
        </w:rPr>
        <w:t>sclerotherapy</w:t>
      </w:r>
      <w:proofErr w:type="spellEnd"/>
      <w:r w:rsidRPr="002D1ADB">
        <w:rPr>
          <w:rFonts w:ascii="Book Antiqua" w:eastAsia="宋体" w:hAnsi="Book Antiqua" w:cs="宋体"/>
          <w:lang w:val="en-US" w:eastAsia="zh-CN"/>
        </w:rPr>
        <w:t xml:space="preserve"> and rubber band ligation, with </w:t>
      </w:r>
      <w:proofErr w:type="spellStart"/>
      <w:r w:rsidRPr="002D1ADB">
        <w:rPr>
          <w:rFonts w:ascii="Book Antiqua" w:eastAsia="宋体" w:hAnsi="Book Antiqua" w:cs="宋体"/>
          <w:lang w:val="en-US" w:eastAsia="zh-CN"/>
        </w:rPr>
        <w:t>sclerotherapy</w:t>
      </w:r>
      <w:proofErr w:type="spellEnd"/>
      <w:r w:rsidRPr="002D1ADB">
        <w:rPr>
          <w:rFonts w:ascii="Book Antiqua" w:eastAsia="宋体" w:hAnsi="Book Antiqua" w:cs="宋体"/>
          <w:lang w:val="en-US" w:eastAsia="zh-CN"/>
        </w:rPr>
        <w:t xml:space="preserve"> and rubber band ligation applied separately, for the treatment of </w:t>
      </w:r>
      <w:proofErr w:type="spellStart"/>
      <w:r w:rsidRPr="002D1ADB">
        <w:rPr>
          <w:rFonts w:ascii="Book Antiqua" w:eastAsia="宋体" w:hAnsi="Book Antiqua" w:cs="宋体"/>
          <w:lang w:val="en-US" w:eastAsia="zh-CN"/>
        </w:rPr>
        <w:t>haemorrhoids</w:t>
      </w:r>
      <w:proofErr w:type="spellEnd"/>
      <w:r w:rsidRPr="002D1ADB">
        <w:rPr>
          <w:rFonts w:ascii="Book Antiqua" w:eastAsia="宋体" w:hAnsi="Book Antiqua" w:cs="宋体"/>
          <w:lang w:val="en-US" w:eastAsia="zh-CN"/>
        </w:rPr>
        <w:t>: a prospective randomized trial. </w:t>
      </w:r>
      <w:r w:rsidRPr="002D1ADB">
        <w:rPr>
          <w:rFonts w:ascii="Book Antiqua" w:eastAsia="宋体" w:hAnsi="Book Antiqua" w:cs="宋体"/>
          <w:i/>
          <w:iCs/>
          <w:lang w:val="en-US" w:eastAsia="zh-CN"/>
        </w:rPr>
        <w:t>Colorectal Dis</w:t>
      </w:r>
      <w:r w:rsidRPr="002D1ADB">
        <w:rPr>
          <w:rFonts w:ascii="Book Antiqua" w:eastAsia="宋体" w:hAnsi="Book Antiqua" w:cs="宋体"/>
          <w:lang w:val="en-US" w:eastAsia="zh-CN"/>
        </w:rPr>
        <w:t> 2003; </w:t>
      </w:r>
      <w:r w:rsidRPr="002D1ADB">
        <w:rPr>
          <w:rFonts w:ascii="Book Antiqua" w:eastAsia="宋体" w:hAnsi="Book Antiqua" w:cs="宋体"/>
          <w:b/>
          <w:bCs/>
          <w:lang w:val="en-US" w:eastAsia="zh-CN"/>
        </w:rPr>
        <w:t>5</w:t>
      </w:r>
      <w:r w:rsidRPr="002D1ADB">
        <w:rPr>
          <w:rFonts w:ascii="Book Antiqua" w:eastAsia="宋体" w:hAnsi="Book Antiqua" w:cs="宋体"/>
          <w:lang w:val="en-US" w:eastAsia="zh-CN"/>
        </w:rPr>
        <w:t>: 133-138 [PMID: 12780901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10.1046/j.1463-1318.2003.00395.x]</w:t>
      </w:r>
    </w:p>
    <w:p w14:paraId="744860D5"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r w:rsidRPr="002D1ADB">
        <w:rPr>
          <w:rFonts w:ascii="Book Antiqua" w:eastAsia="宋体" w:hAnsi="Book Antiqua" w:cs="宋体"/>
          <w:lang w:val="en-US" w:eastAsia="zh-CN"/>
        </w:rPr>
        <w:t>8 </w:t>
      </w:r>
      <w:proofErr w:type="spellStart"/>
      <w:r w:rsidRPr="002D1ADB">
        <w:rPr>
          <w:rFonts w:ascii="Book Antiqua" w:eastAsia="宋体" w:hAnsi="Book Antiqua" w:cs="宋体"/>
          <w:b/>
          <w:bCs/>
          <w:lang w:val="en-US" w:eastAsia="zh-CN"/>
        </w:rPr>
        <w:t>Accarpio</w:t>
      </w:r>
      <w:proofErr w:type="spellEnd"/>
      <w:r w:rsidRPr="002D1ADB">
        <w:rPr>
          <w:rFonts w:ascii="Book Antiqua" w:eastAsia="宋体" w:hAnsi="Book Antiqua" w:cs="宋体"/>
          <w:b/>
          <w:bCs/>
          <w:lang w:val="en-US" w:eastAsia="zh-CN"/>
        </w:rPr>
        <w:t xml:space="preserve"> G</w:t>
      </w:r>
      <w:r w:rsidRPr="002D1ADB">
        <w:rPr>
          <w:rFonts w:ascii="Book Antiqua" w:eastAsia="宋体" w:hAnsi="Book Antiqua" w:cs="宋体"/>
          <w:lang w:val="en-US" w:eastAsia="zh-CN"/>
        </w:rPr>
        <w:t xml:space="preserve">, </w:t>
      </w:r>
      <w:proofErr w:type="spellStart"/>
      <w:r w:rsidRPr="002D1ADB">
        <w:rPr>
          <w:rFonts w:ascii="Book Antiqua" w:eastAsia="宋体" w:hAnsi="Book Antiqua" w:cs="宋体"/>
          <w:lang w:val="en-US" w:eastAsia="zh-CN"/>
        </w:rPr>
        <w:t>Ballari</w:t>
      </w:r>
      <w:proofErr w:type="spellEnd"/>
      <w:r w:rsidRPr="002D1ADB">
        <w:rPr>
          <w:rFonts w:ascii="Book Antiqua" w:eastAsia="宋体" w:hAnsi="Book Antiqua" w:cs="宋体"/>
          <w:lang w:val="en-US" w:eastAsia="zh-CN"/>
        </w:rPr>
        <w:t xml:space="preserve"> F, Puglisi R, </w:t>
      </w:r>
      <w:proofErr w:type="spellStart"/>
      <w:r w:rsidRPr="002D1ADB">
        <w:rPr>
          <w:rFonts w:ascii="Book Antiqua" w:eastAsia="宋体" w:hAnsi="Book Antiqua" w:cs="宋体"/>
          <w:lang w:val="en-US" w:eastAsia="zh-CN"/>
        </w:rPr>
        <w:t>Menoni</w:t>
      </w:r>
      <w:proofErr w:type="spellEnd"/>
      <w:r w:rsidRPr="002D1ADB">
        <w:rPr>
          <w:rFonts w:ascii="Book Antiqua" w:eastAsia="宋体" w:hAnsi="Book Antiqua" w:cs="宋体"/>
          <w:lang w:val="en-US" w:eastAsia="zh-CN"/>
        </w:rPr>
        <w:t xml:space="preserve"> S, </w:t>
      </w:r>
      <w:proofErr w:type="spellStart"/>
      <w:r w:rsidRPr="002D1ADB">
        <w:rPr>
          <w:rFonts w:ascii="Book Antiqua" w:eastAsia="宋体" w:hAnsi="Book Antiqua" w:cs="宋体"/>
          <w:lang w:val="en-US" w:eastAsia="zh-CN"/>
        </w:rPr>
        <w:t>Ravera</w:t>
      </w:r>
      <w:proofErr w:type="spellEnd"/>
      <w:r w:rsidRPr="002D1ADB">
        <w:rPr>
          <w:rFonts w:ascii="Book Antiqua" w:eastAsia="宋体" w:hAnsi="Book Antiqua" w:cs="宋体"/>
          <w:lang w:val="en-US" w:eastAsia="zh-CN"/>
        </w:rPr>
        <w:t xml:space="preserve"> G, </w:t>
      </w:r>
      <w:proofErr w:type="spellStart"/>
      <w:r w:rsidRPr="002D1ADB">
        <w:rPr>
          <w:rFonts w:ascii="Book Antiqua" w:eastAsia="宋体" w:hAnsi="Book Antiqua" w:cs="宋体"/>
          <w:lang w:val="en-US" w:eastAsia="zh-CN"/>
        </w:rPr>
        <w:t>Accarpio</w:t>
      </w:r>
      <w:proofErr w:type="spellEnd"/>
      <w:r w:rsidRPr="002D1ADB">
        <w:rPr>
          <w:rFonts w:ascii="Book Antiqua" w:eastAsia="宋体" w:hAnsi="Book Antiqua" w:cs="宋体"/>
          <w:lang w:val="en-US" w:eastAsia="zh-CN"/>
        </w:rPr>
        <w:t xml:space="preserve"> FT, </w:t>
      </w:r>
      <w:proofErr w:type="spellStart"/>
      <w:r w:rsidRPr="002D1ADB">
        <w:rPr>
          <w:rFonts w:ascii="Book Antiqua" w:eastAsia="宋体" w:hAnsi="Book Antiqua" w:cs="宋体"/>
          <w:lang w:val="en-US" w:eastAsia="zh-CN"/>
        </w:rPr>
        <w:t>Cariati</w:t>
      </w:r>
      <w:proofErr w:type="spellEnd"/>
      <w:r w:rsidRPr="002D1ADB">
        <w:rPr>
          <w:rFonts w:ascii="Book Antiqua" w:eastAsia="宋体" w:hAnsi="Book Antiqua" w:cs="宋体"/>
          <w:lang w:val="en-US" w:eastAsia="zh-CN"/>
        </w:rPr>
        <w:t xml:space="preserve"> A, </w:t>
      </w:r>
      <w:proofErr w:type="spellStart"/>
      <w:r w:rsidRPr="002D1ADB">
        <w:rPr>
          <w:rFonts w:ascii="Book Antiqua" w:eastAsia="宋体" w:hAnsi="Book Antiqua" w:cs="宋体"/>
          <w:lang w:val="en-US" w:eastAsia="zh-CN"/>
        </w:rPr>
        <w:t>Zaffarano</w:t>
      </w:r>
      <w:proofErr w:type="spellEnd"/>
      <w:r w:rsidRPr="002D1ADB">
        <w:rPr>
          <w:rFonts w:ascii="Book Antiqua" w:eastAsia="宋体" w:hAnsi="Book Antiqua" w:cs="宋体"/>
          <w:lang w:val="en-US" w:eastAsia="zh-CN"/>
        </w:rPr>
        <w:t xml:space="preserve"> R. Outpatient treatment of hemorrhoids with a combined technique: results in 7850 cases. </w:t>
      </w:r>
      <w:r w:rsidRPr="002D1ADB">
        <w:rPr>
          <w:rFonts w:ascii="Book Antiqua" w:eastAsia="宋体" w:hAnsi="Book Antiqua" w:cs="宋体"/>
          <w:i/>
          <w:iCs/>
          <w:lang w:val="en-US" w:eastAsia="zh-CN"/>
        </w:rPr>
        <w:t xml:space="preserve">Tech </w:t>
      </w:r>
      <w:proofErr w:type="spellStart"/>
      <w:r w:rsidRPr="002D1ADB">
        <w:rPr>
          <w:rFonts w:ascii="Book Antiqua" w:eastAsia="宋体" w:hAnsi="Book Antiqua" w:cs="宋体"/>
          <w:i/>
          <w:iCs/>
          <w:lang w:val="en-US" w:eastAsia="zh-CN"/>
        </w:rPr>
        <w:t>Coloproctol</w:t>
      </w:r>
      <w:proofErr w:type="spellEnd"/>
      <w:r w:rsidRPr="002D1ADB">
        <w:rPr>
          <w:rFonts w:ascii="Book Antiqua" w:eastAsia="宋体" w:hAnsi="Book Antiqua" w:cs="宋体"/>
          <w:lang w:val="en-US" w:eastAsia="zh-CN"/>
        </w:rPr>
        <w:t> 2002; </w:t>
      </w:r>
      <w:r w:rsidRPr="002D1ADB">
        <w:rPr>
          <w:rFonts w:ascii="Book Antiqua" w:eastAsia="宋体" w:hAnsi="Book Antiqua" w:cs="宋体"/>
          <w:b/>
          <w:bCs/>
          <w:lang w:val="en-US" w:eastAsia="zh-CN"/>
        </w:rPr>
        <w:t>6</w:t>
      </w:r>
      <w:r w:rsidRPr="002D1ADB">
        <w:rPr>
          <w:rFonts w:ascii="Book Antiqua" w:eastAsia="宋体" w:hAnsi="Book Antiqua" w:cs="宋体"/>
          <w:lang w:val="en-US" w:eastAsia="zh-CN"/>
        </w:rPr>
        <w:t>: 195-196 [PMID: 12525916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10.1007/s101510200043]</w:t>
      </w:r>
    </w:p>
    <w:p w14:paraId="17B7CCEF"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r w:rsidRPr="002D1ADB">
        <w:rPr>
          <w:rFonts w:ascii="Book Antiqua" w:eastAsia="宋体" w:hAnsi="Book Antiqua" w:cs="宋体"/>
          <w:lang w:val="en-US" w:eastAsia="zh-CN"/>
        </w:rPr>
        <w:t>9 </w:t>
      </w:r>
      <w:r w:rsidRPr="002D1ADB">
        <w:rPr>
          <w:rFonts w:ascii="Book Antiqua" w:eastAsia="宋体" w:hAnsi="Book Antiqua" w:cs="宋体"/>
          <w:b/>
          <w:bCs/>
          <w:lang w:val="en-US" w:eastAsia="zh-CN"/>
        </w:rPr>
        <w:t>Chew SS</w:t>
      </w:r>
      <w:r w:rsidRPr="002D1ADB">
        <w:rPr>
          <w:rFonts w:ascii="Book Antiqua" w:eastAsia="宋体" w:hAnsi="Book Antiqua" w:cs="宋体"/>
          <w:lang w:val="en-US" w:eastAsia="zh-CN"/>
        </w:rPr>
        <w:t xml:space="preserve">, Marshall L, </w:t>
      </w:r>
      <w:proofErr w:type="spellStart"/>
      <w:r w:rsidRPr="002D1ADB">
        <w:rPr>
          <w:rFonts w:ascii="Book Antiqua" w:eastAsia="宋体" w:hAnsi="Book Antiqua" w:cs="宋体"/>
          <w:lang w:val="en-US" w:eastAsia="zh-CN"/>
        </w:rPr>
        <w:t>Kalish</w:t>
      </w:r>
      <w:proofErr w:type="spellEnd"/>
      <w:r w:rsidRPr="002D1ADB">
        <w:rPr>
          <w:rFonts w:ascii="Book Antiqua" w:eastAsia="宋体" w:hAnsi="Book Antiqua" w:cs="宋体"/>
          <w:lang w:val="en-US" w:eastAsia="zh-CN"/>
        </w:rPr>
        <w:t xml:space="preserve"> L, </w:t>
      </w:r>
      <w:proofErr w:type="spellStart"/>
      <w:r w:rsidRPr="002D1ADB">
        <w:rPr>
          <w:rFonts w:ascii="Book Antiqua" w:eastAsia="宋体" w:hAnsi="Book Antiqua" w:cs="宋体"/>
          <w:lang w:val="en-US" w:eastAsia="zh-CN"/>
        </w:rPr>
        <w:t>Tham</w:t>
      </w:r>
      <w:proofErr w:type="spellEnd"/>
      <w:r w:rsidRPr="002D1ADB">
        <w:rPr>
          <w:rFonts w:ascii="Book Antiqua" w:eastAsia="宋体" w:hAnsi="Book Antiqua" w:cs="宋体"/>
          <w:lang w:val="en-US" w:eastAsia="zh-CN"/>
        </w:rPr>
        <w:t xml:space="preserve"> J, Grieve DA, Douglas PR, </w:t>
      </w:r>
      <w:proofErr w:type="spellStart"/>
      <w:r w:rsidRPr="002D1ADB">
        <w:rPr>
          <w:rFonts w:ascii="Book Antiqua" w:eastAsia="宋体" w:hAnsi="Book Antiqua" w:cs="宋体"/>
          <w:lang w:val="en-US" w:eastAsia="zh-CN"/>
        </w:rPr>
        <w:t>Newstead</w:t>
      </w:r>
      <w:proofErr w:type="spellEnd"/>
      <w:r w:rsidRPr="002D1ADB">
        <w:rPr>
          <w:rFonts w:ascii="Book Antiqua" w:eastAsia="宋体" w:hAnsi="Book Antiqua" w:cs="宋体"/>
          <w:lang w:val="en-US" w:eastAsia="zh-CN"/>
        </w:rPr>
        <w:t xml:space="preserve"> GL. Short-term and long-term results of combined </w:t>
      </w:r>
      <w:proofErr w:type="spellStart"/>
      <w:r w:rsidRPr="002D1ADB">
        <w:rPr>
          <w:rFonts w:ascii="Book Antiqua" w:eastAsia="宋体" w:hAnsi="Book Antiqua" w:cs="宋体"/>
          <w:lang w:val="en-US" w:eastAsia="zh-CN"/>
        </w:rPr>
        <w:t>sclerotherapy</w:t>
      </w:r>
      <w:proofErr w:type="spellEnd"/>
      <w:r w:rsidRPr="002D1ADB">
        <w:rPr>
          <w:rFonts w:ascii="Book Antiqua" w:eastAsia="宋体" w:hAnsi="Book Antiqua" w:cs="宋体"/>
          <w:lang w:val="en-US" w:eastAsia="zh-CN"/>
        </w:rPr>
        <w:t xml:space="preserve"> and rubber </w:t>
      </w:r>
      <w:r w:rsidRPr="002D1ADB">
        <w:rPr>
          <w:rFonts w:ascii="Book Antiqua" w:eastAsia="宋体" w:hAnsi="Book Antiqua" w:cs="宋体"/>
          <w:lang w:val="en-US" w:eastAsia="zh-CN"/>
        </w:rPr>
        <w:lastRenderedPageBreak/>
        <w:t>band ligation of hemorrhoids and mucosal prolapse. </w:t>
      </w:r>
      <w:r w:rsidRPr="002D1ADB">
        <w:rPr>
          <w:rFonts w:ascii="Book Antiqua" w:eastAsia="宋体" w:hAnsi="Book Antiqua" w:cs="宋体"/>
          <w:i/>
          <w:iCs/>
          <w:lang w:val="en-US" w:eastAsia="zh-CN"/>
        </w:rPr>
        <w:t>Dis Colon Rectum</w:t>
      </w:r>
      <w:r w:rsidRPr="002D1ADB">
        <w:rPr>
          <w:rFonts w:ascii="Book Antiqua" w:eastAsia="宋体" w:hAnsi="Book Antiqua" w:cs="宋体"/>
          <w:lang w:val="en-US" w:eastAsia="zh-CN"/>
        </w:rPr>
        <w:t> 2003; </w:t>
      </w:r>
      <w:r w:rsidRPr="002D1ADB">
        <w:rPr>
          <w:rFonts w:ascii="Book Antiqua" w:eastAsia="宋体" w:hAnsi="Book Antiqua" w:cs="宋体"/>
          <w:b/>
          <w:bCs/>
          <w:lang w:val="en-US" w:eastAsia="zh-CN"/>
        </w:rPr>
        <w:t>46</w:t>
      </w:r>
      <w:r w:rsidRPr="002D1ADB">
        <w:rPr>
          <w:rFonts w:ascii="Book Antiqua" w:eastAsia="宋体" w:hAnsi="Book Antiqua" w:cs="宋体"/>
          <w:lang w:val="en-US" w:eastAsia="zh-CN"/>
        </w:rPr>
        <w:t>: 1232-1237 [PMID: 12972968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10.1007/s10350-004-6720-0]</w:t>
      </w:r>
    </w:p>
    <w:p w14:paraId="013DA28D"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r w:rsidRPr="002D1ADB">
        <w:rPr>
          <w:rFonts w:ascii="Book Antiqua" w:eastAsia="宋体" w:hAnsi="Book Antiqua" w:cs="宋体"/>
          <w:lang w:val="en-US" w:eastAsia="zh-CN"/>
        </w:rPr>
        <w:t>10 </w:t>
      </w:r>
      <w:proofErr w:type="spellStart"/>
      <w:r w:rsidRPr="002D1ADB">
        <w:rPr>
          <w:rFonts w:ascii="Book Antiqua" w:eastAsia="宋体" w:hAnsi="Book Antiqua" w:cs="宋体"/>
          <w:b/>
          <w:bCs/>
          <w:lang w:val="en-US" w:eastAsia="zh-CN"/>
        </w:rPr>
        <w:t>Iyer</w:t>
      </w:r>
      <w:proofErr w:type="spellEnd"/>
      <w:r w:rsidRPr="002D1ADB">
        <w:rPr>
          <w:rFonts w:ascii="Book Antiqua" w:eastAsia="宋体" w:hAnsi="Book Antiqua" w:cs="宋体"/>
          <w:b/>
          <w:bCs/>
          <w:lang w:val="en-US" w:eastAsia="zh-CN"/>
        </w:rPr>
        <w:t xml:space="preserve"> VS</w:t>
      </w:r>
      <w:r w:rsidRPr="002D1ADB">
        <w:rPr>
          <w:rFonts w:ascii="Book Antiqua" w:eastAsia="宋体" w:hAnsi="Book Antiqua" w:cs="宋体"/>
          <w:lang w:val="en-US" w:eastAsia="zh-CN"/>
        </w:rPr>
        <w:t xml:space="preserve">, </w:t>
      </w:r>
      <w:proofErr w:type="spellStart"/>
      <w:r w:rsidRPr="002D1ADB">
        <w:rPr>
          <w:rFonts w:ascii="Book Antiqua" w:eastAsia="宋体" w:hAnsi="Book Antiqua" w:cs="宋体"/>
          <w:lang w:val="en-US" w:eastAsia="zh-CN"/>
        </w:rPr>
        <w:t>Shrier</w:t>
      </w:r>
      <w:proofErr w:type="spellEnd"/>
      <w:r w:rsidRPr="002D1ADB">
        <w:rPr>
          <w:rFonts w:ascii="Book Antiqua" w:eastAsia="宋体" w:hAnsi="Book Antiqua" w:cs="宋体"/>
          <w:lang w:val="en-US" w:eastAsia="zh-CN"/>
        </w:rPr>
        <w:t xml:space="preserve"> I, Gordon PH. Long-term outcome of rubber band ligation for symptomatic primary and recurrent internal hemorrhoids. </w:t>
      </w:r>
      <w:r w:rsidRPr="002D1ADB">
        <w:rPr>
          <w:rFonts w:ascii="Book Antiqua" w:eastAsia="宋体" w:hAnsi="Book Antiqua" w:cs="宋体"/>
          <w:i/>
          <w:iCs/>
          <w:lang w:val="en-US" w:eastAsia="zh-CN"/>
        </w:rPr>
        <w:t>Dis Colon Rectum</w:t>
      </w:r>
      <w:r w:rsidRPr="002D1ADB">
        <w:rPr>
          <w:rFonts w:ascii="Book Antiqua" w:eastAsia="宋体" w:hAnsi="Book Antiqua" w:cs="宋体"/>
          <w:lang w:val="en-US" w:eastAsia="zh-CN"/>
        </w:rPr>
        <w:t> 2004; </w:t>
      </w:r>
      <w:r w:rsidRPr="002D1ADB">
        <w:rPr>
          <w:rFonts w:ascii="Book Antiqua" w:eastAsia="宋体" w:hAnsi="Book Antiqua" w:cs="宋体"/>
          <w:b/>
          <w:bCs/>
          <w:lang w:val="en-US" w:eastAsia="zh-CN"/>
        </w:rPr>
        <w:t>47</w:t>
      </w:r>
      <w:r w:rsidRPr="002D1ADB">
        <w:rPr>
          <w:rFonts w:ascii="Book Antiqua" w:eastAsia="宋体" w:hAnsi="Book Antiqua" w:cs="宋体"/>
          <w:lang w:val="en-US" w:eastAsia="zh-CN"/>
        </w:rPr>
        <w:t>: 1364-1370 [PMID: 15484351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10.1007/s10350-004-0591-2]</w:t>
      </w:r>
    </w:p>
    <w:p w14:paraId="3491B7C4"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r w:rsidRPr="002D1ADB">
        <w:rPr>
          <w:rFonts w:ascii="Book Antiqua" w:eastAsia="宋体" w:hAnsi="Book Antiqua" w:cs="宋体"/>
          <w:lang w:val="en-US" w:eastAsia="zh-CN"/>
        </w:rPr>
        <w:t>11 </w:t>
      </w:r>
      <w:r w:rsidRPr="002D1ADB">
        <w:rPr>
          <w:rFonts w:ascii="Book Antiqua" w:eastAsia="宋体" w:hAnsi="Book Antiqua" w:cs="宋体"/>
          <w:b/>
          <w:bCs/>
          <w:lang w:val="en-US" w:eastAsia="zh-CN"/>
        </w:rPr>
        <w:t>Bat L</w:t>
      </w:r>
      <w:r w:rsidRPr="002D1ADB">
        <w:rPr>
          <w:rFonts w:ascii="Book Antiqua" w:eastAsia="宋体" w:hAnsi="Book Antiqua" w:cs="宋体"/>
          <w:lang w:val="en-US" w:eastAsia="zh-CN"/>
        </w:rPr>
        <w:t xml:space="preserve">, </w:t>
      </w:r>
      <w:proofErr w:type="spellStart"/>
      <w:r w:rsidRPr="002D1ADB">
        <w:rPr>
          <w:rFonts w:ascii="Book Antiqua" w:eastAsia="宋体" w:hAnsi="Book Antiqua" w:cs="宋体"/>
          <w:lang w:val="en-US" w:eastAsia="zh-CN"/>
        </w:rPr>
        <w:t>Melzer</w:t>
      </w:r>
      <w:proofErr w:type="spellEnd"/>
      <w:r w:rsidRPr="002D1ADB">
        <w:rPr>
          <w:rFonts w:ascii="Book Antiqua" w:eastAsia="宋体" w:hAnsi="Book Antiqua" w:cs="宋体"/>
          <w:lang w:val="en-US" w:eastAsia="zh-CN"/>
        </w:rPr>
        <w:t xml:space="preserve"> E, </w:t>
      </w:r>
      <w:proofErr w:type="spellStart"/>
      <w:r w:rsidRPr="002D1ADB">
        <w:rPr>
          <w:rFonts w:ascii="Book Antiqua" w:eastAsia="宋体" w:hAnsi="Book Antiqua" w:cs="宋体"/>
          <w:lang w:val="en-US" w:eastAsia="zh-CN"/>
        </w:rPr>
        <w:t>Koler</w:t>
      </w:r>
      <w:proofErr w:type="spellEnd"/>
      <w:r w:rsidRPr="002D1ADB">
        <w:rPr>
          <w:rFonts w:ascii="Book Antiqua" w:eastAsia="宋体" w:hAnsi="Book Antiqua" w:cs="宋体"/>
          <w:lang w:val="en-US" w:eastAsia="zh-CN"/>
        </w:rPr>
        <w:t xml:space="preserve"> M, </w:t>
      </w:r>
      <w:proofErr w:type="spellStart"/>
      <w:r w:rsidRPr="002D1ADB">
        <w:rPr>
          <w:rFonts w:ascii="Book Antiqua" w:eastAsia="宋体" w:hAnsi="Book Antiqua" w:cs="宋体"/>
          <w:lang w:val="en-US" w:eastAsia="zh-CN"/>
        </w:rPr>
        <w:t>Dreznick</w:t>
      </w:r>
      <w:proofErr w:type="spellEnd"/>
      <w:r w:rsidRPr="002D1ADB">
        <w:rPr>
          <w:rFonts w:ascii="Book Antiqua" w:eastAsia="宋体" w:hAnsi="Book Antiqua" w:cs="宋体"/>
          <w:lang w:val="en-US" w:eastAsia="zh-CN"/>
        </w:rPr>
        <w:t xml:space="preserve"> Z, </w:t>
      </w:r>
      <w:proofErr w:type="spellStart"/>
      <w:r w:rsidRPr="002D1ADB">
        <w:rPr>
          <w:rFonts w:ascii="Book Antiqua" w:eastAsia="宋体" w:hAnsi="Book Antiqua" w:cs="宋体"/>
          <w:lang w:val="en-US" w:eastAsia="zh-CN"/>
        </w:rPr>
        <w:t>Shemesh</w:t>
      </w:r>
      <w:proofErr w:type="spellEnd"/>
      <w:r w:rsidRPr="002D1ADB">
        <w:rPr>
          <w:rFonts w:ascii="Book Antiqua" w:eastAsia="宋体" w:hAnsi="Book Antiqua" w:cs="宋体"/>
          <w:lang w:val="en-US" w:eastAsia="zh-CN"/>
        </w:rPr>
        <w:t xml:space="preserve"> E. Complications of rubber band ligation of symptomatic internal hemorrhoids. </w:t>
      </w:r>
      <w:r w:rsidRPr="002D1ADB">
        <w:rPr>
          <w:rFonts w:ascii="Book Antiqua" w:eastAsia="宋体" w:hAnsi="Book Antiqua" w:cs="宋体"/>
          <w:i/>
          <w:iCs/>
          <w:lang w:val="en-US" w:eastAsia="zh-CN"/>
        </w:rPr>
        <w:t>Dis Colon Rectum</w:t>
      </w:r>
      <w:r w:rsidRPr="002D1ADB">
        <w:rPr>
          <w:rFonts w:ascii="Book Antiqua" w:eastAsia="宋体" w:hAnsi="Book Antiqua" w:cs="宋体"/>
          <w:lang w:val="en-US" w:eastAsia="zh-CN"/>
        </w:rPr>
        <w:t> 1993; </w:t>
      </w:r>
      <w:r w:rsidRPr="002D1ADB">
        <w:rPr>
          <w:rFonts w:ascii="Book Antiqua" w:eastAsia="宋体" w:hAnsi="Book Antiqua" w:cs="宋体"/>
          <w:b/>
          <w:bCs/>
          <w:lang w:val="en-US" w:eastAsia="zh-CN"/>
        </w:rPr>
        <w:t>36</w:t>
      </w:r>
      <w:r w:rsidRPr="002D1ADB">
        <w:rPr>
          <w:rFonts w:ascii="Book Antiqua" w:eastAsia="宋体" w:hAnsi="Book Antiqua" w:cs="宋体"/>
          <w:lang w:val="en-US" w:eastAsia="zh-CN"/>
        </w:rPr>
        <w:t>: 287-290 [PMID: 8449135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10.1007/BF02053512]</w:t>
      </w:r>
    </w:p>
    <w:p w14:paraId="5543AB0D"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r w:rsidRPr="002D1ADB">
        <w:rPr>
          <w:rFonts w:ascii="Book Antiqua" w:eastAsia="宋体" w:hAnsi="Book Antiqua" w:cs="宋体"/>
          <w:lang w:val="en-US" w:eastAsia="zh-CN"/>
        </w:rPr>
        <w:t>12 </w:t>
      </w:r>
      <w:r w:rsidRPr="002D1ADB">
        <w:rPr>
          <w:rFonts w:ascii="Book Antiqua" w:eastAsia="宋体" w:hAnsi="Book Antiqua" w:cs="宋体"/>
          <w:b/>
          <w:bCs/>
          <w:lang w:val="en-US" w:eastAsia="zh-CN"/>
        </w:rPr>
        <w:t>Longman RJ</w:t>
      </w:r>
      <w:r w:rsidRPr="002D1ADB">
        <w:rPr>
          <w:rFonts w:ascii="Book Antiqua" w:eastAsia="宋体" w:hAnsi="Book Antiqua" w:cs="宋体"/>
          <w:lang w:val="en-US" w:eastAsia="zh-CN"/>
        </w:rPr>
        <w:t xml:space="preserve">, Thomson WH. </w:t>
      </w:r>
      <w:proofErr w:type="gramStart"/>
      <w:r w:rsidRPr="002D1ADB">
        <w:rPr>
          <w:rFonts w:ascii="Book Antiqua" w:eastAsia="宋体" w:hAnsi="Book Antiqua" w:cs="宋体"/>
          <w:lang w:val="en-US" w:eastAsia="zh-CN"/>
        </w:rPr>
        <w:t>A prospective study of outcome from rubber band ligation of piles.</w:t>
      </w:r>
      <w:proofErr w:type="gramEnd"/>
      <w:r w:rsidRPr="002D1ADB">
        <w:rPr>
          <w:rFonts w:ascii="Book Antiqua" w:eastAsia="宋体" w:hAnsi="Book Antiqua" w:cs="宋体"/>
          <w:lang w:val="en-US" w:eastAsia="zh-CN"/>
        </w:rPr>
        <w:t> </w:t>
      </w:r>
      <w:r w:rsidRPr="002D1ADB">
        <w:rPr>
          <w:rFonts w:ascii="Book Antiqua" w:eastAsia="宋体" w:hAnsi="Book Antiqua" w:cs="宋体"/>
          <w:i/>
          <w:iCs/>
          <w:lang w:val="en-US" w:eastAsia="zh-CN"/>
        </w:rPr>
        <w:t>Colorectal Dis</w:t>
      </w:r>
      <w:r w:rsidRPr="002D1ADB">
        <w:rPr>
          <w:rFonts w:ascii="Book Antiqua" w:eastAsia="宋体" w:hAnsi="Book Antiqua" w:cs="宋体"/>
          <w:lang w:val="en-US" w:eastAsia="zh-CN"/>
        </w:rPr>
        <w:t> 2006; </w:t>
      </w:r>
      <w:r w:rsidRPr="002D1ADB">
        <w:rPr>
          <w:rFonts w:ascii="Book Antiqua" w:eastAsia="宋体" w:hAnsi="Book Antiqua" w:cs="宋体"/>
          <w:b/>
          <w:bCs/>
          <w:lang w:val="en-US" w:eastAsia="zh-CN"/>
        </w:rPr>
        <w:t>8</w:t>
      </w:r>
      <w:r w:rsidRPr="002D1ADB">
        <w:rPr>
          <w:rFonts w:ascii="Book Antiqua" w:eastAsia="宋体" w:hAnsi="Book Antiqua" w:cs="宋体"/>
          <w:lang w:val="en-US" w:eastAsia="zh-CN"/>
        </w:rPr>
        <w:t>: 145-148 [PMID: 16412076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10.1111/j.1463-1318.2005.00873.x]</w:t>
      </w:r>
    </w:p>
    <w:p w14:paraId="2005F6B1"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r w:rsidRPr="002D1ADB">
        <w:rPr>
          <w:rFonts w:ascii="Book Antiqua" w:eastAsia="宋体" w:hAnsi="Book Antiqua" w:cs="宋体"/>
          <w:lang w:val="en-US" w:eastAsia="zh-CN"/>
        </w:rPr>
        <w:t>13 </w:t>
      </w:r>
      <w:proofErr w:type="spellStart"/>
      <w:r w:rsidRPr="002D1ADB">
        <w:rPr>
          <w:rFonts w:ascii="Book Antiqua" w:eastAsia="宋体" w:hAnsi="Book Antiqua" w:cs="宋体"/>
          <w:b/>
          <w:bCs/>
          <w:lang w:val="en-US" w:eastAsia="zh-CN"/>
        </w:rPr>
        <w:t>Komborozos</w:t>
      </w:r>
      <w:proofErr w:type="spellEnd"/>
      <w:r w:rsidRPr="002D1ADB">
        <w:rPr>
          <w:rFonts w:ascii="Book Antiqua" w:eastAsia="宋体" w:hAnsi="Book Antiqua" w:cs="宋体"/>
          <w:b/>
          <w:bCs/>
          <w:lang w:val="en-US" w:eastAsia="zh-CN"/>
        </w:rPr>
        <w:t xml:space="preserve"> VA</w:t>
      </w:r>
      <w:r w:rsidRPr="002D1ADB">
        <w:rPr>
          <w:rFonts w:ascii="Book Antiqua" w:eastAsia="宋体" w:hAnsi="Book Antiqua" w:cs="宋体"/>
          <w:lang w:val="en-US" w:eastAsia="zh-CN"/>
        </w:rPr>
        <w:t xml:space="preserve">, </w:t>
      </w:r>
      <w:proofErr w:type="spellStart"/>
      <w:r w:rsidRPr="002D1ADB">
        <w:rPr>
          <w:rFonts w:ascii="Book Antiqua" w:eastAsia="宋体" w:hAnsi="Book Antiqua" w:cs="宋体"/>
          <w:lang w:val="en-US" w:eastAsia="zh-CN"/>
        </w:rPr>
        <w:t>Skrekas</w:t>
      </w:r>
      <w:proofErr w:type="spellEnd"/>
      <w:r w:rsidRPr="002D1ADB">
        <w:rPr>
          <w:rFonts w:ascii="Book Antiqua" w:eastAsia="宋体" w:hAnsi="Book Antiqua" w:cs="宋体"/>
          <w:lang w:val="en-US" w:eastAsia="zh-CN"/>
        </w:rPr>
        <w:t xml:space="preserve"> GJ, </w:t>
      </w:r>
      <w:proofErr w:type="spellStart"/>
      <w:r w:rsidRPr="002D1ADB">
        <w:rPr>
          <w:rFonts w:ascii="Book Antiqua" w:eastAsia="宋体" w:hAnsi="Book Antiqua" w:cs="宋体"/>
          <w:lang w:val="en-US" w:eastAsia="zh-CN"/>
        </w:rPr>
        <w:t>Pissiotis</w:t>
      </w:r>
      <w:proofErr w:type="spellEnd"/>
      <w:r w:rsidRPr="002D1ADB">
        <w:rPr>
          <w:rFonts w:ascii="Book Antiqua" w:eastAsia="宋体" w:hAnsi="Book Antiqua" w:cs="宋体"/>
          <w:lang w:val="en-US" w:eastAsia="zh-CN"/>
        </w:rPr>
        <w:t xml:space="preserve"> CA. Rubber band ligation of symptomatic internal hemorrhoids: results of 500 cases. </w:t>
      </w:r>
      <w:r w:rsidRPr="002D1ADB">
        <w:rPr>
          <w:rFonts w:ascii="Book Antiqua" w:eastAsia="宋体" w:hAnsi="Book Antiqua" w:cs="宋体"/>
          <w:i/>
          <w:iCs/>
          <w:lang w:val="en-US" w:eastAsia="zh-CN"/>
        </w:rPr>
        <w:t xml:space="preserve">Dig </w:t>
      </w:r>
      <w:proofErr w:type="spellStart"/>
      <w:r w:rsidRPr="002D1ADB">
        <w:rPr>
          <w:rFonts w:ascii="Book Antiqua" w:eastAsia="宋体" w:hAnsi="Book Antiqua" w:cs="宋体"/>
          <w:i/>
          <w:iCs/>
          <w:lang w:val="en-US" w:eastAsia="zh-CN"/>
        </w:rPr>
        <w:t>Surg</w:t>
      </w:r>
      <w:proofErr w:type="spellEnd"/>
      <w:r w:rsidRPr="002D1ADB">
        <w:rPr>
          <w:rFonts w:ascii="Book Antiqua" w:eastAsia="宋体" w:hAnsi="Book Antiqua" w:cs="宋体"/>
          <w:lang w:val="en-US" w:eastAsia="zh-CN"/>
        </w:rPr>
        <w:t> 2000; </w:t>
      </w:r>
      <w:r w:rsidRPr="002D1ADB">
        <w:rPr>
          <w:rFonts w:ascii="Book Antiqua" w:eastAsia="宋体" w:hAnsi="Book Antiqua" w:cs="宋体"/>
          <w:b/>
          <w:bCs/>
          <w:lang w:val="en-US" w:eastAsia="zh-CN"/>
        </w:rPr>
        <w:t>17</w:t>
      </w:r>
      <w:r w:rsidRPr="002D1ADB">
        <w:rPr>
          <w:rFonts w:ascii="Book Antiqua" w:eastAsia="宋体" w:hAnsi="Book Antiqua" w:cs="宋体"/>
          <w:lang w:val="en-US" w:eastAsia="zh-CN"/>
        </w:rPr>
        <w:t>: 71-76 [PMID: 10720835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10.1159/000018803]</w:t>
      </w:r>
    </w:p>
    <w:p w14:paraId="1FD5A1BF"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r w:rsidRPr="002D1ADB">
        <w:rPr>
          <w:rFonts w:ascii="Book Antiqua" w:eastAsia="宋体" w:hAnsi="Book Antiqua" w:cs="宋体"/>
          <w:lang w:val="en-US" w:eastAsia="zh-CN"/>
        </w:rPr>
        <w:t>14 </w:t>
      </w:r>
      <w:proofErr w:type="spellStart"/>
      <w:r w:rsidRPr="002D1ADB">
        <w:rPr>
          <w:rFonts w:ascii="Book Antiqua" w:eastAsia="宋体" w:hAnsi="Book Antiqua" w:cs="宋体"/>
          <w:b/>
          <w:bCs/>
          <w:lang w:val="en-US" w:eastAsia="zh-CN"/>
        </w:rPr>
        <w:t>Wechter</w:t>
      </w:r>
      <w:proofErr w:type="spellEnd"/>
      <w:r w:rsidRPr="002D1ADB">
        <w:rPr>
          <w:rFonts w:ascii="Book Antiqua" w:eastAsia="宋体" w:hAnsi="Book Antiqua" w:cs="宋体"/>
          <w:b/>
          <w:bCs/>
          <w:lang w:val="en-US" w:eastAsia="zh-CN"/>
        </w:rPr>
        <w:t xml:space="preserve"> DG</w:t>
      </w:r>
      <w:r w:rsidRPr="002D1ADB">
        <w:rPr>
          <w:rFonts w:ascii="Book Antiqua" w:eastAsia="宋体" w:hAnsi="Book Antiqua" w:cs="宋体"/>
          <w:lang w:val="en-US" w:eastAsia="zh-CN"/>
        </w:rPr>
        <w:t xml:space="preserve">, Luna GK. </w:t>
      </w:r>
      <w:proofErr w:type="gramStart"/>
      <w:r w:rsidRPr="002D1ADB">
        <w:rPr>
          <w:rFonts w:ascii="Book Antiqua" w:eastAsia="宋体" w:hAnsi="Book Antiqua" w:cs="宋体"/>
          <w:lang w:val="en-US" w:eastAsia="zh-CN"/>
        </w:rPr>
        <w:t>An unusual complication of rubber band ligation of hemorrhoids.</w:t>
      </w:r>
      <w:proofErr w:type="gramEnd"/>
      <w:r w:rsidRPr="002D1ADB">
        <w:rPr>
          <w:rFonts w:ascii="Book Antiqua" w:eastAsia="宋体" w:hAnsi="Book Antiqua" w:cs="宋体"/>
          <w:lang w:val="en-US" w:eastAsia="zh-CN"/>
        </w:rPr>
        <w:t> </w:t>
      </w:r>
      <w:r w:rsidRPr="002D1ADB">
        <w:rPr>
          <w:rFonts w:ascii="Book Antiqua" w:eastAsia="宋体" w:hAnsi="Book Antiqua" w:cs="宋体"/>
          <w:i/>
          <w:iCs/>
          <w:lang w:val="en-US" w:eastAsia="zh-CN"/>
        </w:rPr>
        <w:t>Dis Colon Rectum</w:t>
      </w:r>
      <w:r w:rsidRPr="002D1ADB">
        <w:rPr>
          <w:rFonts w:ascii="Book Antiqua" w:eastAsia="宋体" w:hAnsi="Book Antiqua" w:cs="宋体"/>
          <w:lang w:val="en-US" w:eastAsia="zh-CN"/>
        </w:rPr>
        <w:t> 1987; </w:t>
      </w:r>
      <w:r w:rsidRPr="002D1ADB">
        <w:rPr>
          <w:rFonts w:ascii="Book Antiqua" w:eastAsia="宋体" w:hAnsi="Book Antiqua" w:cs="宋体"/>
          <w:b/>
          <w:bCs/>
          <w:lang w:val="en-US" w:eastAsia="zh-CN"/>
        </w:rPr>
        <w:t>30</w:t>
      </w:r>
      <w:r w:rsidRPr="002D1ADB">
        <w:rPr>
          <w:rFonts w:ascii="Book Antiqua" w:eastAsia="宋体" w:hAnsi="Book Antiqua" w:cs="宋体"/>
          <w:lang w:val="en-US" w:eastAsia="zh-CN"/>
        </w:rPr>
        <w:t>: 137-140 [PMID: 3803121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10.1007/BF02554954]</w:t>
      </w:r>
    </w:p>
    <w:p w14:paraId="61AACDC3"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r w:rsidRPr="002D1ADB">
        <w:rPr>
          <w:rFonts w:ascii="Book Antiqua" w:eastAsia="宋体" w:hAnsi="Book Antiqua" w:cs="宋体"/>
          <w:lang w:val="en-US" w:eastAsia="zh-CN"/>
        </w:rPr>
        <w:t>15 </w:t>
      </w:r>
      <w:r w:rsidRPr="002D1ADB">
        <w:rPr>
          <w:rFonts w:ascii="Book Antiqua" w:eastAsia="宋体" w:hAnsi="Book Antiqua" w:cs="宋体"/>
          <w:b/>
          <w:bCs/>
          <w:lang w:val="en-US" w:eastAsia="zh-CN"/>
        </w:rPr>
        <w:t xml:space="preserve">El </w:t>
      </w:r>
      <w:proofErr w:type="spellStart"/>
      <w:r w:rsidRPr="002D1ADB">
        <w:rPr>
          <w:rFonts w:ascii="Book Antiqua" w:eastAsia="宋体" w:hAnsi="Book Antiqua" w:cs="宋体"/>
          <w:b/>
          <w:bCs/>
          <w:lang w:val="en-US" w:eastAsia="zh-CN"/>
        </w:rPr>
        <w:t>Nakeeb</w:t>
      </w:r>
      <w:proofErr w:type="spellEnd"/>
      <w:r w:rsidRPr="002D1ADB">
        <w:rPr>
          <w:rFonts w:ascii="Book Antiqua" w:eastAsia="宋体" w:hAnsi="Book Antiqua" w:cs="宋体"/>
          <w:b/>
          <w:bCs/>
          <w:lang w:val="en-US" w:eastAsia="zh-CN"/>
        </w:rPr>
        <w:t xml:space="preserve"> AM</w:t>
      </w:r>
      <w:r w:rsidRPr="002D1ADB">
        <w:rPr>
          <w:rFonts w:ascii="Book Antiqua" w:eastAsia="宋体" w:hAnsi="Book Antiqua" w:cs="宋体"/>
          <w:lang w:val="en-US" w:eastAsia="zh-CN"/>
        </w:rPr>
        <w:t xml:space="preserve">, </w:t>
      </w:r>
      <w:proofErr w:type="spellStart"/>
      <w:r w:rsidRPr="002D1ADB">
        <w:rPr>
          <w:rFonts w:ascii="Book Antiqua" w:eastAsia="宋体" w:hAnsi="Book Antiqua" w:cs="宋体"/>
          <w:lang w:val="en-US" w:eastAsia="zh-CN"/>
        </w:rPr>
        <w:t>Fikry</w:t>
      </w:r>
      <w:proofErr w:type="spellEnd"/>
      <w:r w:rsidRPr="002D1ADB">
        <w:rPr>
          <w:rFonts w:ascii="Book Antiqua" w:eastAsia="宋体" w:hAnsi="Book Antiqua" w:cs="宋体"/>
          <w:lang w:val="en-US" w:eastAsia="zh-CN"/>
        </w:rPr>
        <w:t xml:space="preserve"> AA, Omar WH, </w:t>
      </w:r>
      <w:proofErr w:type="spellStart"/>
      <w:r w:rsidRPr="002D1ADB">
        <w:rPr>
          <w:rFonts w:ascii="Book Antiqua" w:eastAsia="宋体" w:hAnsi="Book Antiqua" w:cs="宋体"/>
          <w:lang w:val="en-US" w:eastAsia="zh-CN"/>
        </w:rPr>
        <w:t>Fouda</w:t>
      </w:r>
      <w:proofErr w:type="spellEnd"/>
      <w:r w:rsidRPr="002D1ADB">
        <w:rPr>
          <w:rFonts w:ascii="Book Antiqua" w:eastAsia="宋体" w:hAnsi="Book Antiqua" w:cs="宋体"/>
          <w:lang w:val="en-US" w:eastAsia="zh-CN"/>
        </w:rPr>
        <w:t xml:space="preserve"> EM, El </w:t>
      </w:r>
      <w:proofErr w:type="spellStart"/>
      <w:r w:rsidRPr="002D1ADB">
        <w:rPr>
          <w:rFonts w:ascii="Book Antiqua" w:eastAsia="宋体" w:hAnsi="Book Antiqua" w:cs="宋体"/>
          <w:lang w:val="en-US" w:eastAsia="zh-CN"/>
        </w:rPr>
        <w:t>Metwally</w:t>
      </w:r>
      <w:proofErr w:type="spellEnd"/>
      <w:r w:rsidRPr="002D1ADB">
        <w:rPr>
          <w:rFonts w:ascii="Book Antiqua" w:eastAsia="宋体" w:hAnsi="Book Antiqua" w:cs="宋体"/>
          <w:lang w:val="en-US" w:eastAsia="zh-CN"/>
        </w:rPr>
        <w:t xml:space="preserve"> TA, </w:t>
      </w:r>
      <w:proofErr w:type="spellStart"/>
      <w:r w:rsidRPr="002D1ADB">
        <w:rPr>
          <w:rFonts w:ascii="Book Antiqua" w:eastAsia="宋体" w:hAnsi="Book Antiqua" w:cs="宋体"/>
          <w:lang w:val="en-US" w:eastAsia="zh-CN"/>
        </w:rPr>
        <w:t>Ghazy</w:t>
      </w:r>
      <w:proofErr w:type="spellEnd"/>
      <w:r w:rsidRPr="002D1ADB">
        <w:rPr>
          <w:rFonts w:ascii="Book Antiqua" w:eastAsia="宋体" w:hAnsi="Book Antiqua" w:cs="宋体"/>
          <w:lang w:val="en-US" w:eastAsia="zh-CN"/>
        </w:rPr>
        <w:t xml:space="preserve"> HE, </w:t>
      </w:r>
      <w:proofErr w:type="spellStart"/>
      <w:r w:rsidRPr="002D1ADB">
        <w:rPr>
          <w:rFonts w:ascii="Book Antiqua" w:eastAsia="宋体" w:hAnsi="Book Antiqua" w:cs="宋体"/>
          <w:lang w:val="en-US" w:eastAsia="zh-CN"/>
        </w:rPr>
        <w:t>Badr</w:t>
      </w:r>
      <w:proofErr w:type="spellEnd"/>
      <w:r w:rsidRPr="002D1ADB">
        <w:rPr>
          <w:rFonts w:ascii="Book Antiqua" w:eastAsia="宋体" w:hAnsi="Book Antiqua" w:cs="宋体"/>
          <w:lang w:val="en-US" w:eastAsia="zh-CN"/>
        </w:rPr>
        <w:t xml:space="preserve"> SA, Abu </w:t>
      </w:r>
      <w:proofErr w:type="spellStart"/>
      <w:r w:rsidRPr="002D1ADB">
        <w:rPr>
          <w:rFonts w:ascii="Book Antiqua" w:eastAsia="宋体" w:hAnsi="Book Antiqua" w:cs="宋体"/>
          <w:lang w:val="en-US" w:eastAsia="zh-CN"/>
        </w:rPr>
        <w:t>Elkhar</w:t>
      </w:r>
      <w:proofErr w:type="spellEnd"/>
      <w:r w:rsidRPr="002D1ADB">
        <w:rPr>
          <w:rFonts w:ascii="Book Antiqua" w:eastAsia="宋体" w:hAnsi="Book Antiqua" w:cs="宋体"/>
          <w:lang w:val="en-US" w:eastAsia="zh-CN"/>
        </w:rPr>
        <w:t xml:space="preserve"> MY, </w:t>
      </w:r>
      <w:proofErr w:type="spellStart"/>
      <w:r w:rsidRPr="002D1ADB">
        <w:rPr>
          <w:rFonts w:ascii="Book Antiqua" w:eastAsia="宋体" w:hAnsi="Book Antiqua" w:cs="宋体"/>
          <w:lang w:val="en-US" w:eastAsia="zh-CN"/>
        </w:rPr>
        <w:t>Elawady</w:t>
      </w:r>
      <w:proofErr w:type="spellEnd"/>
      <w:r w:rsidRPr="002D1ADB">
        <w:rPr>
          <w:rFonts w:ascii="Book Antiqua" w:eastAsia="宋体" w:hAnsi="Book Antiqua" w:cs="宋体"/>
          <w:lang w:val="en-US" w:eastAsia="zh-CN"/>
        </w:rPr>
        <w:t xml:space="preserve"> SM, </w:t>
      </w:r>
      <w:proofErr w:type="spellStart"/>
      <w:r w:rsidRPr="002D1ADB">
        <w:rPr>
          <w:rFonts w:ascii="Book Antiqua" w:eastAsia="宋体" w:hAnsi="Book Antiqua" w:cs="宋体"/>
          <w:lang w:val="en-US" w:eastAsia="zh-CN"/>
        </w:rPr>
        <w:t>Abd</w:t>
      </w:r>
      <w:proofErr w:type="spellEnd"/>
      <w:r w:rsidRPr="002D1ADB">
        <w:rPr>
          <w:rFonts w:ascii="Book Antiqua" w:eastAsia="宋体" w:hAnsi="Book Antiqua" w:cs="宋体"/>
          <w:lang w:val="en-US" w:eastAsia="zh-CN"/>
        </w:rPr>
        <w:t xml:space="preserve"> </w:t>
      </w:r>
      <w:proofErr w:type="spellStart"/>
      <w:r w:rsidRPr="002D1ADB">
        <w:rPr>
          <w:rFonts w:ascii="Book Antiqua" w:eastAsia="宋体" w:hAnsi="Book Antiqua" w:cs="宋体"/>
          <w:lang w:val="en-US" w:eastAsia="zh-CN"/>
        </w:rPr>
        <w:t>Elmoniam</w:t>
      </w:r>
      <w:proofErr w:type="spellEnd"/>
      <w:r w:rsidRPr="002D1ADB">
        <w:rPr>
          <w:rFonts w:ascii="Book Antiqua" w:eastAsia="宋体" w:hAnsi="Book Antiqua" w:cs="宋体"/>
          <w:lang w:val="en-US" w:eastAsia="zh-CN"/>
        </w:rPr>
        <w:t xml:space="preserve"> HH, </w:t>
      </w:r>
      <w:proofErr w:type="spellStart"/>
      <w:r w:rsidRPr="002D1ADB">
        <w:rPr>
          <w:rFonts w:ascii="Book Antiqua" w:eastAsia="宋体" w:hAnsi="Book Antiqua" w:cs="宋体"/>
          <w:lang w:val="en-US" w:eastAsia="zh-CN"/>
        </w:rPr>
        <w:t>Khafagy</w:t>
      </w:r>
      <w:proofErr w:type="spellEnd"/>
      <w:r w:rsidRPr="002D1ADB">
        <w:rPr>
          <w:rFonts w:ascii="Book Antiqua" w:eastAsia="宋体" w:hAnsi="Book Antiqua" w:cs="宋体"/>
          <w:lang w:val="en-US" w:eastAsia="zh-CN"/>
        </w:rPr>
        <w:t xml:space="preserve"> WW, </w:t>
      </w:r>
      <w:proofErr w:type="spellStart"/>
      <w:r w:rsidRPr="002D1ADB">
        <w:rPr>
          <w:rFonts w:ascii="Book Antiqua" w:eastAsia="宋体" w:hAnsi="Book Antiqua" w:cs="宋体"/>
          <w:lang w:val="en-US" w:eastAsia="zh-CN"/>
        </w:rPr>
        <w:t>Morshed</w:t>
      </w:r>
      <w:proofErr w:type="spellEnd"/>
      <w:r w:rsidRPr="002D1ADB">
        <w:rPr>
          <w:rFonts w:ascii="Book Antiqua" w:eastAsia="宋体" w:hAnsi="Book Antiqua" w:cs="宋体"/>
          <w:lang w:val="en-US" w:eastAsia="zh-CN"/>
        </w:rPr>
        <w:t xml:space="preserve"> MM, El </w:t>
      </w:r>
      <w:proofErr w:type="spellStart"/>
      <w:r w:rsidRPr="002D1ADB">
        <w:rPr>
          <w:rFonts w:ascii="Book Antiqua" w:eastAsia="宋体" w:hAnsi="Book Antiqua" w:cs="宋体"/>
          <w:lang w:val="en-US" w:eastAsia="zh-CN"/>
        </w:rPr>
        <w:t>Lithy</w:t>
      </w:r>
      <w:proofErr w:type="spellEnd"/>
      <w:r w:rsidRPr="002D1ADB">
        <w:rPr>
          <w:rFonts w:ascii="Book Antiqua" w:eastAsia="宋体" w:hAnsi="Book Antiqua" w:cs="宋体"/>
          <w:lang w:val="en-US" w:eastAsia="zh-CN"/>
        </w:rPr>
        <w:t xml:space="preserve"> RE, </w:t>
      </w:r>
      <w:proofErr w:type="spellStart"/>
      <w:r w:rsidRPr="002D1ADB">
        <w:rPr>
          <w:rFonts w:ascii="Book Antiqua" w:eastAsia="宋体" w:hAnsi="Book Antiqua" w:cs="宋体"/>
          <w:lang w:val="en-US" w:eastAsia="zh-CN"/>
        </w:rPr>
        <w:t>Farid</w:t>
      </w:r>
      <w:proofErr w:type="spellEnd"/>
      <w:r w:rsidRPr="002D1ADB">
        <w:rPr>
          <w:rFonts w:ascii="Book Antiqua" w:eastAsia="宋体" w:hAnsi="Book Antiqua" w:cs="宋体"/>
          <w:lang w:val="en-US" w:eastAsia="zh-CN"/>
        </w:rPr>
        <w:t xml:space="preserve"> ME. </w:t>
      </w:r>
      <w:proofErr w:type="gramStart"/>
      <w:r w:rsidRPr="002D1ADB">
        <w:rPr>
          <w:rFonts w:ascii="Book Antiqua" w:eastAsia="宋体" w:hAnsi="Book Antiqua" w:cs="宋体"/>
          <w:lang w:val="en-US" w:eastAsia="zh-CN"/>
        </w:rPr>
        <w:t>Rubber band ligation for 750 cases of symptomatic hemorrhoids out of 2200 cases.</w:t>
      </w:r>
      <w:proofErr w:type="gramEnd"/>
      <w:r w:rsidRPr="002D1ADB">
        <w:rPr>
          <w:rFonts w:ascii="Book Antiqua" w:eastAsia="宋体" w:hAnsi="Book Antiqua" w:cs="宋体"/>
          <w:lang w:val="en-US" w:eastAsia="zh-CN"/>
        </w:rPr>
        <w:t> </w:t>
      </w:r>
      <w:r w:rsidRPr="002D1ADB">
        <w:rPr>
          <w:rFonts w:ascii="Book Antiqua" w:eastAsia="宋体" w:hAnsi="Book Antiqua" w:cs="宋体"/>
          <w:i/>
          <w:iCs/>
          <w:lang w:val="en-US" w:eastAsia="zh-CN"/>
        </w:rPr>
        <w:t xml:space="preserve">World J </w:t>
      </w:r>
      <w:proofErr w:type="spellStart"/>
      <w:r w:rsidRPr="002D1ADB">
        <w:rPr>
          <w:rFonts w:ascii="Book Antiqua" w:eastAsia="宋体" w:hAnsi="Book Antiqua" w:cs="宋体"/>
          <w:i/>
          <w:iCs/>
          <w:lang w:val="en-US" w:eastAsia="zh-CN"/>
        </w:rPr>
        <w:t>Gastroenterol</w:t>
      </w:r>
      <w:proofErr w:type="spellEnd"/>
      <w:r w:rsidRPr="002D1ADB">
        <w:rPr>
          <w:rFonts w:ascii="Book Antiqua" w:eastAsia="宋体" w:hAnsi="Book Antiqua" w:cs="宋体"/>
          <w:lang w:val="en-US" w:eastAsia="zh-CN"/>
        </w:rPr>
        <w:t> 2008; </w:t>
      </w:r>
      <w:r w:rsidRPr="002D1ADB">
        <w:rPr>
          <w:rFonts w:ascii="Book Antiqua" w:eastAsia="宋体" w:hAnsi="Book Antiqua" w:cs="宋体"/>
          <w:b/>
          <w:bCs/>
          <w:lang w:val="en-US" w:eastAsia="zh-CN"/>
        </w:rPr>
        <w:t>14</w:t>
      </w:r>
      <w:r w:rsidRPr="002D1ADB">
        <w:rPr>
          <w:rFonts w:ascii="Book Antiqua" w:eastAsia="宋体" w:hAnsi="Book Antiqua" w:cs="宋体"/>
          <w:lang w:val="en-US" w:eastAsia="zh-CN"/>
        </w:rPr>
        <w:t>: 6525-6530 [PMID: 19030206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10.3748/wjg.14.6525]</w:t>
      </w:r>
    </w:p>
    <w:p w14:paraId="70A4A693"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r w:rsidRPr="002D1ADB">
        <w:rPr>
          <w:rFonts w:ascii="Book Antiqua" w:eastAsia="宋体" w:hAnsi="Book Antiqua" w:cs="宋体"/>
          <w:lang w:val="en-US" w:eastAsia="zh-CN"/>
        </w:rPr>
        <w:t>16 </w:t>
      </w:r>
      <w:proofErr w:type="spellStart"/>
      <w:r w:rsidRPr="002D1ADB">
        <w:rPr>
          <w:rFonts w:ascii="Book Antiqua" w:eastAsia="宋体" w:hAnsi="Book Antiqua" w:cs="宋体"/>
          <w:b/>
          <w:bCs/>
          <w:lang w:val="en-US" w:eastAsia="zh-CN"/>
        </w:rPr>
        <w:t>Bursics</w:t>
      </w:r>
      <w:proofErr w:type="spellEnd"/>
      <w:r w:rsidRPr="002D1ADB">
        <w:rPr>
          <w:rFonts w:ascii="Book Antiqua" w:eastAsia="宋体" w:hAnsi="Book Antiqua" w:cs="宋体"/>
          <w:b/>
          <w:bCs/>
          <w:lang w:val="en-US" w:eastAsia="zh-CN"/>
        </w:rPr>
        <w:t xml:space="preserve"> A</w:t>
      </w:r>
      <w:r w:rsidRPr="002D1ADB">
        <w:rPr>
          <w:rFonts w:ascii="Book Antiqua" w:eastAsia="宋体" w:hAnsi="Book Antiqua" w:cs="宋体"/>
          <w:lang w:val="en-US" w:eastAsia="zh-CN"/>
        </w:rPr>
        <w:t xml:space="preserve">, </w:t>
      </w:r>
      <w:proofErr w:type="spellStart"/>
      <w:r w:rsidRPr="002D1ADB">
        <w:rPr>
          <w:rFonts w:ascii="Book Antiqua" w:eastAsia="宋体" w:hAnsi="Book Antiqua" w:cs="宋体"/>
          <w:lang w:val="en-US" w:eastAsia="zh-CN"/>
        </w:rPr>
        <w:t>Weltner</w:t>
      </w:r>
      <w:proofErr w:type="spellEnd"/>
      <w:r w:rsidRPr="002D1ADB">
        <w:rPr>
          <w:rFonts w:ascii="Book Antiqua" w:eastAsia="宋体" w:hAnsi="Book Antiqua" w:cs="宋体"/>
          <w:lang w:val="en-US" w:eastAsia="zh-CN"/>
        </w:rPr>
        <w:t xml:space="preserve"> J, </w:t>
      </w:r>
      <w:proofErr w:type="spellStart"/>
      <w:r w:rsidRPr="002D1ADB">
        <w:rPr>
          <w:rFonts w:ascii="Book Antiqua" w:eastAsia="宋体" w:hAnsi="Book Antiqua" w:cs="宋体"/>
          <w:lang w:val="en-US" w:eastAsia="zh-CN"/>
        </w:rPr>
        <w:t>Flautner</w:t>
      </w:r>
      <w:proofErr w:type="spellEnd"/>
      <w:r w:rsidRPr="002D1ADB">
        <w:rPr>
          <w:rFonts w:ascii="Book Antiqua" w:eastAsia="宋体" w:hAnsi="Book Antiqua" w:cs="宋体"/>
          <w:lang w:val="en-US" w:eastAsia="zh-CN"/>
        </w:rPr>
        <w:t xml:space="preserve"> LE, </w:t>
      </w:r>
      <w:proofErr w:type="spellStart"/>
      <w:r w:rsidRPr="002D1ADB">
        <w:rPr>
          <w:rFonts w:ascii="Book Antiqua" w:eastAsia="宋体" w:hAnsi="Book Antiqua" w:cs="宋体"/>
          <w:lang w:val="en-US" w:eastAsia="zh-CN"/>
        </w:rPr>
        <w:t>Morvay</w:t>
      </w:r>
      <w:proofErr w:type="spellEnd"/>
      <w:r w:rsidRPr="002D1ADB">
        <w:rPr>
          <w:rFonts w:ascii="Book Antiqua" w:eastAsia="宋体" w:hAnsi="Book Antiqua" w:cs="宋体"/>
          <w:lang w:val="en-US" w:eastAsia="zh-CN"/>
        </w:rPr>
        <w:t xml:space="preserve"> K. </w:t>
      </w:r>
      <w:proofErr w:type="spellStart"/>
      <w:r w:rsidRPr="002D1ADB">
        <w:rPr>
          <w:rFonts w:ascii="Book Antiqua" w:eastAsia="宋体" w:hAnsi="Book Antiqua" w:cs="宋体"/>
          <w:lang w:val="en-US" w:eastAsia="zh-CN"/>
        </w:rPr>
        <w:t>Ano</w:t>
      </w:r>
      <w:proofErr w:type="spellEnd"/>
      <w:r w:rsidRPr="002D1ADB">
        <w:rPr>
          <w:rFonts w:ascii="Book Antiqua" w:eastAsia="宋体" w:hAnsi="Book Antiqua" w:cs="宋体"/>
          <w:lang w:val="en-US" w:eastAsia="zh-CN"/>
        </w:rPr>
        <w:t xml:space="preserve">-rectal physiological changes after rubber band ligation and closed </w:t>
      </w:r>
      <w:proofErr w:type="spellStart"/>
      <w:r w:rsidRPr="002D1ADB">
        <w:rPr>
          <w:rFonts w:ascii="Book Antiqua" w:eastAsia="宋体" w:hAnsi="Book Antiqua" w:cs="宋体"/>
          <w:lang w:val="en-US" w:eastAsia="zh-CN"/>
        </w:rPr>
        <w:t>haemorrhoidectomy</w:t>
      </w:r>
      <w:proofErr w:type="spellEnd"/>
      <w:r w:rsidRPr="002D1ADB">
        <w:rPr>
          <w:rFonts w:ascii="Book Antiqua" w:eastAsia="宋体" w:hAnsi="Book Antiqua" w:cs="宋体"/>
          <w:lang w:val="en-US" w:eastAsia="zh-CN"/>
        </w:rPr>
        <w:t>. </w:t>
      </w:r>
      <w:r w:rsidRPr="002D1ADB">
        <w:rPr>
          <w:rFonts w:ascii="Book Antiqua" w:eastAsia="宋体" w:hAnsi="Book Antiqua" w:cs="宋体"/>
          <w:i/>
          <w:iCs/>
          <w:lang w:val="en-US" w:eastAsia="zh-CN"/>
        </w:rPr>
        <w:t>Colorectal Dis</w:t>
      </w:r>
      <w:r w:rsidRPr="002D1ADB">
        <w:rPr>
          <w:rFonts w:ascii="Book Antiqua" w:eastAsia="宋体" w:hAnsi="Book Antiqua" w:cs="宋体"/>
          <w:lang w:val="en-US" w:eastAsia="zh-CN"/>
        </w:rPr>
        <w:t> 2004; </w:t>
      </w:r>
      <w:r w:rsidRPr="002D1ADB">
        <w:rPr>
          <w:rFonts w:ascii="Book Antiqua" w:eastAsia="宋体" w:hAnsi="Book Antiqua" w:cs="宋体"/>
          <w:b/>
          <w:bCs/>
          <w:lang w:val="en-US" w:eastAsia="zh-CN"/>
        </w:rPr>
        <w:t>6</w:t>
      </w:r>
      <w:r w:rsidRPr="002D1ADB">
        <w:rPr>
          <w:rFonts w:ascii="Book Antiqua" w:eastAsia="宋体" w:hAnsi="Book Antiqua" w:cs="宋体"/>
          <w:lang w:val="en-US" w:eastAsia="zh-CN"/>
        </w:rPr>
        <w:t>: 58-61 [PMID: 14692955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10.1111/j.1463-1318.2004.00583.x]</w:t>
      </w:r>
    </w:p>
    <w:p w14:paraId="77975574"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r w:rsidRPr="002D1ADB">
        <w:rPr>
          <w:rFonts w:ascii="Book Antiqua" w:eastAsia="宋体" w:hAnsi="Book Antiqua" w:cs="宋体"/>
          <w:lang w:val="en-US" w:eastAsia="zh-CN"/>
        </w:rPr>
        <w:t>17 </w:t>
      </w:r>
      <w:proofErr w:type="spellStart"/>
      <w:r w:rsidRPr="002D1ADB">
        <w:rPr>
          <w:rFonts w:ascii="Book Antiqua" w:eastAsia="宋体" w:hAnsi="Book Antiqua" w:cs="宋体"/>
          <w:b/>
          <w:bCs/>
          <w:lang w:val="en-US" w:eastAsia="zh-CN"/>
        </w:rPr>
        <w:t>Izadpanah</w:t>
      </w:r>
      <w:proofErr w:type="spellEnd"/>
      <w:r w:rsidRPr="002D1ADB">
        <w:rPr>
          <w:rFonts w:ascii="Book Antiqua" w:eastAsia="宋体" w:hAnsi="Book Antiqua" w:cs="宋体"/>
          <w:b/>
          <w:bCs/>
          <w:lang w:val="en-US" w:eastAsia="zh-CN"/>
        </w:rPr>
        <w:t xml:space="preserve"> A</w:t>
      </w:r>
      <w:r w:rsidRPr="002D1ADB">
        <w:rPr>
          <w:rFonts w:ascii="Book Antiqua" w:eastAsia="宋体" w:hAnsi="Book Antiqua" w:cs="宋体"/>
          <w:lang w:val="en-US" w:eastAsia="zh-CN"/>
        </w:rPr>
        <w:t xml:space="preserve">, </w:t>
      </w:r>
      <w:proofErr w:type="spellStart"/>
      <w:r w:rsidRPr="002D1ADB">
        <w:rPr>
          <w:rFonts w:ascii="Book Antiqua" w:eastAsia="宋体" w:hAnsi="Book Antiqua" w:cs="宋体"/>
          <w:lang w:val="en-US" w:eastAsia="zh-CN"/>
        </w:rPr>
        <w:t>Hosseini</w:t>
      </w:r>
      <w:proofErr w:type="spellEnd"/>
      <w:r w:rsidRPr="002D1ADB">
        <w:rPr>
          <w:rFonts w:ascii="Book Antiqua" w:eastAsia="宋体" w:hAnsi="Book Antiqua" w:cs="宋体"/>
          <w:lang w:val="en-US" w:eastAsia="zh-CN"/>
        </w:rPr>
        <w:t xml:space="preserve"> S, </w:t>
      </w:r>
      <w:proofErr w:type="spellStart"/>
      <w:r w:rsidRPr="002D1ADB">
        <w:rPr>
          <w:rFonts w:ascii="Book Antiqua" w:eastAsia="宋体" w:hAnsi="Book Antiqua" w:cs="宋体"/>
          <w:lang w:val="en-US" w:eastAsia="zh-CN"/>
        </w:rPr>
        <w:t>Mahjoob</w:t>
      </w:r>
      <w:proofErr w:type="spellEnd"/>
      <w:r w:rsidRPr="002D1ADB">
        <w:rPr>
          <w:rFonts w:ascii="Book Antiqua" w:eastAsia="宋体" w:hAnsi="Book Antiqua" w:cs="宋体"/>
          <w:lang w:val="en-US" w:eastAsia="zh-CN"/>
        </w:rPr>
        <w:t xml:space="preserve"> M. Comparison of electrotherapy, rubber band ligation and </w:t>
      </w:r>
      <w:proofErr w:type="spellStart"/>
      <w:r w:rsidRPr="002D1ADB">
        <w:rPr>
          <w:rFonts w:ascii="Book Antiqua" w:eastAsia="宋体" w:hAnsi="Book Antiqua" w:cs="宋体"/>
          <w:lang w:val="en-US" w:eastAsia="zh-CN"/>
        </w:rPr>
        <w:t>hemorrhoidectomy</w:t>
      </w:r>
      <w:proofErr w:type="spellEnd"/>
      <w:r w:rsidRPr="002D1ADB">
        <w:rPr>
          <w:rFonts w:ascii="Book Antiqua" w:eastAsia="宋体" w:hAnsi="Book Antiqua" w:cs="宋体"/>
          <w:lang w:val="en-US" w:eastAsia="zh-CN"/>
        </w:rPr>
        <w:t xml:space="preserve"> in the treatment of hemorrhoids: a clinical and </w:t>
      </w:r>
      <w:proofErr w:type="spellStart"/>
      <w:r w:rsidRPr="002D1ADB">
        <w:rPr>
          <w:rFonts w:ascii="Book Antiqua" w:eastAsia="宋体" w:hAnsi="Book Antiqua" w:cs="宋体"/>
          <w:lang w:val="en-US" w:eastAsia="zh-CN"/>
        </w:rPr>
        <w:t>manometric</w:t>
      </w:r>
      <w:proofErr w:type="spellEnd"/>
      <w:r w:rsidRPr="002D1ADB">
        <w:rPr>
          <w:rFonts w:ascii="Book Antiqua" w:eastAsia="宋体" w:hAnsi="Book Antiqua" w:cs="宋体"/>
          <w:lang w:val="en-US" w:eastAsia="zh-CN"/>
        </w:rPr>
        <w:t xml:space="preserve"> study. </w:t>
      </w:r>
      <w:r w:rsidRPr="002D1ADB">
        <w:rPr>
          <w:rFonts w:ascii="Book Antiqua" w:eastAsia="宋体" w:hAnsi="Book Antiqua" w:cs="宋体"/>
          <w:i/>
          <w:iCs/>
          <w:lang w:val="en-US" w:eastAsia="zh-CN"/>
        </w:rPr>
        <w:t>Middle East J Dig Dis</w:t>
      </w:r>
      <w:r w:rsidRPr="002D1ADB">
        <w:rPr>
          <w:rFonts w:ascii="Book Antiqua" w:eastAsia="宋体" w:hAnsi="Book Antiqua" w:cs="宋体"/>
          <w:lang w:val="en-US" w:eastAsia="zh-CN"/>
        </w:rPr>
        <w:t> 2010; </w:t>
      </w:r>
      <w:r w:rsidRPr="002D1ADB">
        <w:rPr>
          <w:rFonts w:ascii="Book Antiqua" w:eastAsia="宋体" w:hAnsi="Book Antiqua" w:cs="宋体"/>
          <w:b/>
          <w:bCs/>
          <w:lang w:val="en-US" w:eastAsia="zh-CN"/>
        </w:rPr>
        <w:t>2</w:t>
      </w:r>
      <w:r w:rsidRPr="002D1ADB">
        <w:rPr>
          <w:rFonts w:ascii="Book Antiqua" w:eastAsia="宋体" w:hAnsi="Book Antiqua" w:cs="宋体"/>
          <w:lang w:val="en-US" w:eastAsia="zh-CN"/>
        </w:rPr>
        <w:t>: 9-13 [PMID: 25197506]</w:t>
      </w:r>
    </w:p>
    <w:p w14:paraId="03B62D51"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proofErr w:type="gramStart"/>
      <w:r w:rsidRPr="002D1ADB">
        <w:rPr>
          <w:rFonts w:ascii="Book Antiqua" w:eastAsia="宋体" w:hAnsi="Book Antiqua" w:cs="宋体"/>
          <w:lang w:val="en-US" w:eastAsia="zh-CN"/>
        </w:rPr>
        <w:t>18 </w:t>
      </w:r>
      <w:proofErr w:type="spellStart"/>
      <w:r w:rsidRPr="002D1ADB">
        <w:rPr>
          <w:rFonts w:ascii="Book Antiqua" w:eastAsia="宋体" w:hAnsi="Book Antiqua" w:cs="宋体"/>
          <w:b/>
          <w:bCs/>
          <w:lang w:val="en-US" w:eastAsia="zh-CN"/>
        </w:rPr>
        <w:t>Odelowo</w:t>
      </w:r>
      <w:proofErr w:type="spellEnd"/>
      <w:r w:rsidRPr="002D1ADB">
        <w:rPr>
          <w:rFonts w:ascii="Book Antiqua" w:eastAsia="宋体" w:hAnsi="Book Antiqua" w:cs="宋体"/>
          <w:b/>
          <w:bCs/>
          <w:lang w:val="en-US" w:eastAsia="zh-CN"/>
        </w:rPr>
        <w:t xml:space="preserve"> OO</w:t>
      </w:r>
      <w:r w:rsidRPr="002D1ADB">
        <w:rPr>
          <w:rFonts w:ascii="Book Antiqua" w:eastAsia="宋体" w:hAnsi="Book Antiqua" w:cs="宋体"/>
          <w:lang w:val="en-US" w:eastAsia="zh-CN"/>
        </w:rPr>
        <w:t xml:space="preserve">, </w:t>
      </w:r>
      <w:proofErr w:type="spellStart"/>
      <w:r w:rsidRPr="002D1ADB">
        <w:rPr>
          <w:rFonts w:ascii="Book Antiqua" w:eastAsia="宋体" w:hAnsi="Book Antiqua" w:cs="宋体"/>
          <w:lang w:val="en-US" w:eastAsia="zh-CN"/>
        </w:rPr>
        <w:t>Mekasha</w:t>
      </w:r>
      <w:proofErr w:type="spellEnd"/>
      <w:r w:rsidRPr="002D1ADB">
        <w:rPr>
          <w:rFonts w:ascii="Book Antiqua" w:eastAsia="宋体" w:hAnsi="Book Antiqua" w:cs="宋体"/>
          <w:lang w:val="en-US" w:eastAsia="zh-CN"/>
        </w:rPr>
        <w:t xml:space="preserve"> G, Johnson MA.</w:t>
      </w:r>
      <w:proofErr w:type="gramEnd"/>
      <w:r w:rsidRPr="002D1ADB">
        <w:rPr>
          <w:rFonts w:ascii="Book Antiqua" w:eastAsia="宋体" w:hAnsi="Book Antiqua" w:cs="宋体"/>
          <w:lang w:val="en-US" w:eastAsia="zh-CN"/>
        </w:rPr>
        <w:t xml:space="preserve"> </w:t>
      </w:r>
      <w:proofErr w:type="gramStart"/>
      <w:r w:rsidRPr="002D1ADB">
        <w:rPr>
          <w:rFonts w:ascii="Book Antiqua" w:eastAsia="宋体" w:hAnsi="Book Antiqua" w:cs="宋体"/>
          <w:lang w:val="en-US" w:eastAsia="zh-CN"/>
        </w:rPr>
        <w:t xml:space="preserve">Massive life-threatening lower gastrointestinal hemorrhage following </w:t>
      </w:r>
      <w:proofErr w:type="spellStart"/>
      <w:r w:rsidRPr="002D1ADB">
        <w:rPr>
          <w:rFonts w:ascii="Book Antiqua" w:eastAsia="宋体" w:hAnsi="Book Antiqua" w:cs="宋体"/>
          <w:lang w:val="en-US" w:eastAsia="zh-CN"/>
        </w:rPr>
        <w:t>hemorrhoidal</w:t>
      </w:r>
      <w:proofErr w:type="spellEnd"/>
      <w:r w:rsidRPr="002D1ADB">
        <w:rPr>
          <w:rFonts w:ascii="Book Antiqua" w:eastAsia="宋体" w:hAnsi="Book Antiqua" w:cs="宋体"/>
          <w:lang w:val="en-US" w:eastAsia="zh-CN"/>
        </w:rPr>
        <w:t xml:space="preserve"> rubber band ligation.</w:t>
      </w:r>
      <w:proofErr w:type="gramEnd"/>
      <w:r w:rsidRPr="002D1ADB">
        <w:rPr>
          <w:rFonts w:ascii="Book Antiqua" w:eastAsia="宋体" w:hAnsi="Book Antiqua" w:cs="宋体"/>
          <w:lang w:val="en-US" w:eastAsia="zh-CN"/>
        </w:rPr>
        <w:t> </w:t>
      </w:r>
      <w:r w:rsidRPr="002D1ADB">
        <w:rPr>
          <w:rFonts w:ascii="Book Antiqua" w:eastAsia="宋体" w:hAnsi="Book Antiqua" w:cs="宋体"/>
          <w:i/>
          <w:iCs/>
          <w:lang w:val="en-US" w:eastAsia="zh-CN"/>
        </w:rPr>
        <w:t xml:space="preserve">J </w:t>
      </w:r>
      <w:proofErr w:type="spellStart"/>
      <w:r w:rsidRPr="002D1ADB">
        <w:rPr>
          <w:rFonts w:ascii="Book Antiqua" w:eastAsia="宋体" w:hAnsi="Book Antiqua" w:cs="宋体"/>
          <w:i/>
          <w:iCs/>
          <w:lang w:val="en-US" w:eastAsia="zh-CN"/>
        </w:rPr>
        <w:t>Natl</w:t>
      </w:r>
      <w:proofErr w:type="spellEnd"/>
      <w:r w:rsidRPr="002D1ADB">
        <w:rPr>
          <w:rFonts w:ascii="Book Antiqua" w:eastAsia="宋体" w:hAnsi="Book Antiqua" w:cs="宋体"/>
          <w:i/>
          <w:iCs/>
          <w:lang w:val="en-US" w:eastAsia="zh-CN"/>
        </w:rPr>
        <w:t xml:space="preserve"> Med </w:t>
      </w:r>
      <w:proofErr w:type="spellStart"/>
      <w:r w:rsidRPr="002D1ADB">
        <w:rPr>
          <w:rFonts w:ascii="Book Antiqua" w:eastAsia="宋体" w:hAnsi="Book Antiqua" w:cs="宋体"/>
          <w:i/>
          <w:iCs/>
          <w:lang w:val="en-US" w:eastAsia="zh-CN"/>
        </w:rPr>
        <w:t>Assoc</w:t>
      </w:r>
      <w:proofErr w:type="spellEnd"/>
      <w:r w:rsidRPr="002D1ADB">
        <w:rPr>
          <w:rFonts w:ascii="Book Antiqua" w:eastAsia="宋体" w:hAnsi="Book Antiqua" w:cs="宋体"/>
          <w:lang w:val="en-US" w:eastAsia="zh-CN"/>
        </w:rPr>
        <w:t> 2002; </w:t>
      </w:r>
      <w:r w:rsidRPr="002D1ADB">
        <w:rPr>
          <w:rFonts w:ascii="Book Antiqua" w:eastAsia="宋体" w:hAnsi="Book Antiqua" w:cs="宋体"/>
          <w:b/>
          <w:bCs/>
          <w:lang w:val="en-US" w:eastAsia="zh-CN"/>
        </w:rPr>
        <w:t>94</w:t>
      </w:r>
      <w:r w:rsidRPr="002D1ADB">
        <w:rPr>
          <w:rFonts w:ascii="Book Antiqua" w:eastAsia="宋体" w:hAnsi="Book Antiqua" w:cs="宋体"/>
          <w:lang w:val="en-US" w:eastAsia="zh-CN"/>
        </w:rPr>
        <w:t>: 1089-1092 [PMID: 12510709]</w:t>
      </w:r>
    </w:p>
    <w:p w14:paraId="7EF53EBC"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proofErr w:type="gramStart"/>
      <w:r w:rsidRPr="002D1ADB">
        <w:rPr>
          <w:rFonts w:ascii="Book Antiqua" w:eastAsia="宋体" w:hAnsi="Book Antiqua" w:cs="宋体"/>
          <w:lang w:val="en-US" w:eastAsia="zh-CN"/>
        </w:rPr>
        <w:lastRenderedPageBreak/>
        <w:t>19 </w:t>
      </w:r>
      <w:r w:rsidRPr="002D1ADB">
        <w:rPr>
          <w:rFonts w:ascii="Book Antiqua" w:eastAsia="宋体" w:hAnsi="Book Antiqua" w:cs="宋体"/>
          <w:b/>
          <w:bCs/>
          <w:lang w:val="en-US" w:eastAsia="zh-CN"/>
        </w:rPr>
        <w:t>Beattie GC</w:t>
      </w:r>
      <w:r w:rsidRPr="002D1ADB">
        <w:rPr>
          <w:rFonts w:ascii="Book Antiqua" w:eastAsia="宋体" w:hAnsi="Book Antiqua" w:cs="宋体"/>
          <w:lang w:val="en-US" w:eastAsia="zh-CN"/>
        </w:rPr>
        <w:t xml:space="preserve">, </w:t>
      </w:r>
      <w:proofErr w:type="spellStart"/>
      <w:r w:rsidRPr="002D1ADB">
        <w:rPr>
          <w:rFonts w:ascii="Book Antiqua" w:eastAsia="宋体" w:hAnsi="Book Antiqua" w:cs="宋体"/>
          <w:lang w:val="en-US" w:eastAsia="zh-CN"/>
        </w:rPr>
        <w:t>Rao</w:t>
      </w:r>
      <w:proofErr w:type="spellEnd"/>
      <w:r w:rsidRPr="002D1ADB">
        <w:rPr>
          <w:rFonts w:ascii="Book Antiqua" w:eastAsia="宋体" w:hAnsi="Book Antiqua" w:cs="宋体"/>
          <w:lang w:val="en-US" w:eastAsia="zh-CN"/>
        </w:rPr>
        <w:t xml:space="preserve"> MM, Campbell WJ.</w:t>
      </w:r>
      <w:proofErr w:type="gramEnd"/>
      <w:r w:rsidRPr="002D1ADB">
        <w:rPr>
          <w:rFonts w:ascii="Book Antiqua" w:eastAsia="宋体" w:hAnsi="Book Antiqua" w:cs="宋体"/>
          <w:lang w:val="en-US" w:eastAsia="zh-CN"/>
        </w:rPr>
        <w:t xml:space="preserve"> </w:t>
      </w:r>
      <w:proofErr w:type="gramStart"/>
      <w:r w:rsidRPr="002D1ADB">
        <w:rPr>
          <w:rFonts w:ascii="Book Antiqua" w:eastAsia="宋体" w:hAnsi="Book Antiqua" w:cs="宋体"/>
          <w:lang w:val="en-US" w:eastAsia="zh-CN"/>
        </w:rPr>
        <w:t xml:space="preserve">Secondary </w:t>
      </w:r>
      <w:proofErr w:type="spellStart"/>
      <w:r w:rsidRPr="002D1ADB">
        <w:rPr>
          <w:rFonts w:ascii="Book Antiqua" w:eastAsia="宋体" w:hAnsi="Book Antiqua" w:cs="宋体"/>
          <w:lang w:val="en-US" w:eastAsia="zh-CN"/>
        </w:rPr>
        <w:t>haemorrhage</w:t>
      </w:r>
      <w:proofErr w:type="spellEnd"/>
      <w:r w:rsidRPr="002D1ADB">
        <w:rPr>
          <w:rFonts w:ascii="Book Antiqua" w:eastAsia="宋体" w:hAnsi="Book Antiqua" w:cs="宋体"/>
          <w:lang w:val="en-US" w:eastAsia="zh-CN"/>
        </w:rPr>
        <w:t xml:space="preserve"> after rubber band ligation of </w:t>
      </w:r>
      <w:proofErr w:type="spellStart"/>
      <w:r w:rsidRPr="002D1ADB">
        <w:rPr>
          <w:rFonts w:ascii="Book Antiqua" w:eastAsia="宋体" w:hAnsi="Book Antiqua" w:cs="宋体"/>
          <w:lang w:val="en-US" w:eastAsia="zh-CN"/>
        </w:rPr>
        <w:t>haemorrhoids</w:t>
      </w:r>
      <w:proofErr w:type="spellEnd"/>
      <w:r w:rsidRPr="002D1ADB">
        <w:rPr>
          <w:rFonts w:ascii="Book Antiqua" w:eastAsia="宋体" w:hAnsi="Book Antiqua" w:cs="宋体"/>
          <w:lang w:val="en-US" w:eastAsia="zh-CN"/>
        </w:rPr>
        <w:t xml:space="preserve"> in patients taking </w:t>
      </w:r>
      <w:proofErr w:type="spellStart"/>
      <w:r w:rsidRPr="002D1ADB">
        <w:rPr>
          <w:rFonts w:ascii="Book Antiqua" w:eastAsia="宋体" w:hAnsi="Book Antiqua" w:cs="宋体"/>
          <w:lang w:val="en-US" w:eastAsia="zh-CN"/>
        </w:rPr>
        <w:t>clopidogrel</w:t>
      </w:r>
      <w:proofErr w:type="spellEnd"/>
      <w:r w:rsidRPr="002D1ADB">
        <w:rPr>
          <w:rFonts w:ascii="Book Antiqua" w:eastAsia="宋体" w:hAnsi="Book Antiqua" w:cs="宋体"/>
          <w:lang w:val="en-US" w:eastAsia="zh-CN"/>
        </w:rPr>
        <w:t>--a cautionary note.</w:t>
      </w:r>
      <w:proofErr w:type="gramEnd"/>
      <w:r w:rsidRPr="002D1ADB">
        <w:rPr>
          <w:rFonts w:ascii="Book Antiqua" w:eastAsia="宋体" w:hAnsi="Book Antiqua" w:cs="宋体"/>
          <w:lang w:val="en-US" w:eastAsia="zh-CN"/>
        </w:rPr>
        <w:t> </w:t>
      </w:r>
      <w:r w:rsidRPr="002D1ADB">
        <w:rPr>
          <w:rFonts w:ascii="Book Antiqua" w:eastAsia="宋体" w:hAnsi="Book Antiqua" w:cs="宋体"/>
          <w:i/>
          <w:iCs/>
          <w:lang w:val="en-US" w:eastAsia="zh-CN"/>
        </w:rPr>
        <w:t>Ulster Med J</w:t>
      </w:r>
      <w:r w:rsidRPr="002D1ADB">
        <w:rPr>
          <w:rFonts w:ascii="Book Antiqua" w:eastAsia="宋体" w:hAnsi="Book Antiqua" w:cs="宋体"/>
          <w:lang w:val="en-US" w:eastAsia="zh-CN"/>
        </w:rPr>
        <w:t> 2004; </w:t>
      </w:r>
      <w:r w:rsidRPr="002D1ADB">
        <w:rPr>
          <w:rFonts w:ascii="Book Antiqua" w:eastAsia="宋体" w:hAnsi="Book Antiqua" w:cs="宋体"/>
          <w:b/>
          <w:bCs/>
          <w:lang w:val="en-US" w:eastAsia="zh-CN"/>
        </w:rPr>
        <w:t>73</w:t>
      </w:r>
      <w:r w:rsidRPr="002D1ADB">
        <w:rPr>
          <w:rFonts w:ascii="Book Antiqua" w:eastAsia="宋体" w:hAnsi="Book Antiqua" w:cs="宋体"/>
          <w:lang w:val="en-US" w:eastAsia="zh-CN"/>
        </w:rPr>
        <w:t>: 139-141 [PMID: 15651778]</w:t>
      </w:r>
    </w:p>
    <w:p w14:paraId="2174A8FC"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r w:rsidRPr="002D1ADB">
        <w:rPr>
          <w:rFonts w:ascii="Book Antiqua" w:eastAsia="宋体" w:hAnsi="Book Antiqua" w:cs="宋体"/>
          <w:lang w:val="en-US" w:eastAsia="zh-CN"/>
        </w:rPr>
        <w:t>20 </w:t>
      </w:r>
      <w:r w:rsidRPr="002D1ADB">
        <w:rPr>
          <w:rFonts w:ascii="Book Antiqua" w:eastAsia="宋体" w:hAnsi="Book Antiqua" w:cs="宋体"/>
          <w:b/>
          <w:bCs/>
          <w:lang w:val="en-US" w:eastAsia="zh-CN"/>
        </w:rPr>
        <w:t>Parker R</w:t>
      </w:r>
      <w:r w:rsidRPr="002D1ADB">
        <w:rPr>
          <w:rFonts w:ascii="Book Antiqua" w:eastAsia="宋体" w:hAnsi="Book Antiqua" w:cs="宋体"/>
          <w:lang w:val="en-US" w:eastAsia="zh-CN"/>
        </w:rPr>
        <w:t xml:space="preserve">, </w:t>
      </w:r>
      <w:proofErr w:type="spellStart"/>
      <w:r w:rsidRPr="002D1ADB">
        <w:rPr>
          <w:rFonts w:ascii="Book Antiqua" w:eastAsia="宋体" w:hAnsi="Book Antiqua" w:cs="宋体"/>
          <w:lang w:val="en-US" w:eastAsia="zh-CN"/>
        </w:rPr>
        <w:t>Gul</w:t>
      </w:r>
      <w:proofErr w:type="spellEnd"/>
      <w:r w:rsidRPr="002D1ADB">
        <w:rPr>
          <w:rFonts w:ascii="Book Antiqua" w:eastAsia="宋体" w:hAnsi="Book Antiqua" w:cs="宋体"/>
          <w:lang w:val="en-US" w:eastAsia="zh-CN"/>
        </w:rPr>
        <w:t xml:space="preserve"> R, </w:t>
      </w:r>
      <w:proofErr w:type="spellStart"/>
      <w:r w:rsidRPr="002D1ADB">
        <w:rPr>
          <w:rFonts w:ascii="Book Antiqua" w:eastAsia="宋体" w:hAnsi="Book Antiqua" w:cs="宋体"/>
          <w:lang w:val="en-US" w:eastAsia="zh-CN"/>
        </w:rPr>
        <w:t>Bucknall</w:t>
      </w:r>
      <w:proofErr w:type="spellEnd"/>
      <w:r w:rsidRPr="002D1ADB">
        <w:rPr>
          <w:rFonts w:ascii="Book Antiqua" w:eastAsia="宋体" w:hAnsi="Book Antiqua" w:cs="宋体"/>
          <w:lang w:val="en-US" w:eastAsia="zh-CN"/>
        </w:rPr>
        <w:t xml:space="preserve"> V, </w:t>
      </w:r>
      <w:proofErr w:type="spellStart"/>
      <w:r w:rsidRPr="002D1ADB">
        <w:rPr>
          <w:rFonts w:ascii="Book Antiqua" w:eastAsia="宋体" w:hAnsi="Book Antiqua" w:cs="宋体"/>
          <w:lang w:val="en-US" w:eastAsia="zh-CN"/>
        </w:rPr>
        <w:t>Bowley</w:t>
      </w:r>
      <w:proofErr w:type="spellEnd"/>
      <w:r w:rsidRPr="002D1ADB">
        <w:rPr>
          <w:rFonts w:ascii="Book Antiqua" w:eastAsia="宋体" w:hAnsi="Book Antiqua" w:cs="宋体"/>
          <w:lang w:val="en-US" w:eastAsia="zh-CN"/>
        </w:rPr>
        <w:t xml:space="preserve"> D, </w:t>
      </w:r>
      <w:proofErr w:type="spellStart"/>
      <w:r w:rsidRPr="002D1ADB">
        <w:rPr>
          <w:rFonts w:ascii="Book Antiqua" w:eastAsia="宋体" w:hAnsi="Book Antiqua" w:cs="宋体"/>
          <w:lang w:val="en-US" w:eastAsia="zh-CN"/>
        </w:rPr>
        <w:t>Karandikar</w:t>
      </w:r>
      <w:proofErr w:type="spellEnd"/>
      <w:r w:rsidRPr="002D1ADB">
        <w:rPr>
          <w:rFonts w:ascii="Book Antiqua" w:eastAsia="宋体" w:hAnsi="Book Antiqua" w:cs="宋体"/>
          <w:lang w:val="en-US" w:eastAsia="zh-CN"/>
        </w:rPr>
        <w:t xml:space="preserve"> S. Double jeopardy: pyogenic liver abscess and massive secondary rectal </w:t>
      </w:r>
      <w:proofErr w:type="spellStart"/>
      <w:r w:rsidRPr="002D1ADB">
        <w:rPr>
          <w:rFonts w:ascii="Book Antiqua" w:eastAsia="宋体" w:hAnsi="Book Antiqua" w:cs="宋体"/>
          <w:lang w:val="en-US" w:eastAsia="zh-CN"/>
        </w:rPr>
        <w:t>haemorrhage</w:t>
      </w:r>
      <w:proofErr w:type="spellEnd"/>
      <w:r w:rsidRPr="002D1ADB">
        <w:rPr>
          <w:rFonts w:ascii="Book Antiqua" w:eastAsia="宋体" w:hAnsi="Book Antiqua" w:cs="宋体"/>
          <w:lang w:val="en-US" w:eastAsia="zh-CN"/>
        </w:rPr>
        <w:t xml:space="preserve"> after rubber band ligation of </w:t>
      </w:r>
      <w:proofErr w:type="spellStart"/>
      <w:r w:rsidRPr="002D1ADB">
        <w:rPr>
          <w:rFonts w:ascii="Book Antiqua" w:eastAsia="宋体" w:hAnsi="Book Antiqua" w:cs="宋体"/>
          <w:lang w:val="en-US" w:eastAsia="zh-CN"/>
        </w:rPr>
        <w:t>haemorrhoids</w:t>
      </w:r>
      <w:proofErr w:type="spellEnd"/>
      <w:r w:rsidRPr="002D1ADB">
        <w:rPr>
          <w:rFonts w:ascii="Book Antiqua" w:eastAsia="宋体" w:hAnsi="Book Antiqua" w:cs="宋体"/>
          <w:lang w:val="en-US" w:eastAsia="zh-CN"/>
        </w:rPr>
        <w:t>. </w:t>
      </w:r>
      <w:r w:rsidRPr="002D1ADB">
        <w:rPr>
          <w:rFonts w:ascii="Book Antiqua" w:eastAsia="宋体" w:hAnsi="Book Antiqua" w:cs="宋体"/>
          <w:i/>
          <w:iCs/>
          <w:lang w:val="en-US" w:eastAsia="zh-CN"/>
        </w:rPr>
        <w:t>Colorectal Dis</w:t>
      </w:r>
      <w:r w:rsidRPr="002D1ADB">
        <w:rPr>
          <w:rFonts w:ascii="Book Antiqua" w:eastAsia="宋体" w:hAnsi="Book Antiqua" w:cs="宋体"/>
          <w:lang w:val="en-US" w:eastAsia="zh-CN"/>
        </w:rPr>
        <w:t> 2011; </w:t>
      </w:r>
      <w:r w:rsidRPr="002D1ADB">
        <w:rPr>
          <w:rFonts w:ascii="Book Antiqua" w:eastAsia="宋体" w:hAnsi="Book Antiqua" w:cs="宋体"/>
          <w:b/>
          <w:bCs/>
          <w:lang w:val="en-US" w:eastAsia="zh-CN"/>
        </w:rPr>
        <w:t>13</w:t>
      </w:r>
      <w:r w:rsidRPr="002D1ADB">
        <w:rPr>
          <w:rFonts w:ascii="Book Antiqua" w:eastAsia="宋体" w:hAnsi="Book Antiqua" w:cs="宋体"/>
          <w:lang w:val="en-US" w:eastAsia="zh-CN"/>
        </w:rPr>
        <w:t>: e184 [PMID: 20718833 DOI: 10.1111/j.1463-1318.2010.02387.x]</w:t>
      </w:r>
    </w:p>
    <w:p w14:paraId="13839A99"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r w:rsidRPr="002D1ADB">
        <w:rPr>
          <w:rFonts w:ascii="Book Antiqua" w:eastAsia="宋体" w:hAnsi="Book Antiqua" w:cs="宋体"/>
          <w:lang w:val="en-US" w:eastAsia="zh-CN"/>
        </w:rPr>
        <w:t>21 </w:t>
      </w:r>
      <w:r w:rsidRPr="002D1ADB">
        <w:rPr>
          <w:rFonts w:ascii="Book Antiqua" w:eastAsia="宋体" w:hAnsi="Book Antiqua" w:cs="宋体"/>
          <w:b/>
          <w:bCs/>
          <w:lang w:val="en-US" w:eastAsia="zh-CN"/>
        </w:rPr>
        <w:t>Patel S</w:t>
      </w:r>
      <w:r w:rsidRPr="002D1ADB">
        <w:rPr>
          <w:rFonts w:ascii="Book Antiqua" w:eastAsia="宋体" w:hAnsi="Book Antiqua" w:cs="宋体"/>
          <w:lang w:val="en-US" w:eastAsia="zh-CN"/>
        </w:rPr>
        <w:t xml:space="preserve">, </w:t>
      </w:r>
      <w:proofErr w:type="spellStart"/>
      <w:r w:rsidRPr="002D1ADB">
        <w:rPr>
          <w:rFonts w:ascii="Book Antiqua" w:eastAsia="宋体" w:hAnsi="Book Antiqua" w:cs="宋体"/>
          <w:lang w:val="en-US" w:eastAsia="zh-CN"/>
        </w:rPr>
        <w:t>Shahzad</w:t>
      </w:r>
      <w:proofErr w:type="spellEnd"/>
      <w:r w:rsidRPr="002D1ADB">
        <w:rPr>
          <w:rFonts w:ascii="Book Antiqua" w:eastAsia="宋体" w:hAnsi="Book Antiqua" w:cs="宋体"/>
          <w:lang w:val="en-US" w:eastAsia="zh-CN"/>
        </w:rPr>
        <w:t xml:space="preserve"> G, </w:t>
      </w:r>
      <w:proofErr w:type="spellStart"/>
      <w:r w:rsidRPr="002D1ADB">
        <w:rPr>
          <w:rFonts w:ascii="Book Antiqua" w:eastAsia="宋体" w:hAnsi="Book Antiqua" w:cs="宋体"/>
          <w:lang w:val="en-US" w:eastAsia="zh-CN"/>
        </w:rPr>
        <w:t>Rizvon</w:t>
      </w:r>
      <w:proofErr w:type="spellEnd"/>
      <w:r w:rsidRPr="002D1ADB">
        <w:rPr>
          <w:rFonts w:ascii="Book Antiqua" w:eastAsia="宋体" w:hAnsi="Book Antiqua" w:cs="宋体"/>
          <w:lang w:val="en-US" w:eastAsia="zh-CN"/>
        </w:rPr>
        <w:t xml:space="preserve"> K, </w:t>
      </w:r>
      <w:proofErr w:type="spellStart"/>
      <w:r w:rsidRPr="002D1ADB">
        <w:rPr>
          <w:rFonts w:ascii="Book Antiqua" w:eastAsia="宋体" w:hAnsi="Book Antiqua" w:cs="宋体"/>
          <w:lang w:val="en-US" w:eastAsia="zh-CN"/>
        </w:rPr>
        <w:t>Subramani</w:t>
      </w:r>
      <w:proofErr w:type="spellEnd"/>
      <w:r w:rsidRPr="002D1ADB">
        <w:rPr>
          <w:rFonts w:ascii="Book Antiqua" w:eastAsia="宋体" w:hAnsi="Book Antiqua" w:cs="宋体"/>
          <w:lang w:val="en-US" w:eastAsia="zh-CN"/>
        </w:rPr>
        <w:t xml:space="preserve"> K, </w:t>
      </w:r>
      <w:proofErr w:type="spellStart"/>
      <w:r w:rsidRPr="002D1ADB">
        <w:rPr>
          <w:rFonts w:ascii="Book Antiqua" w:eastAsia="宋体" w:hAnsi="Book Antiqua" w:cs="宋体"/>
          <w:lang w:val="en-US" w:eastAsia="zh-CN"/>
        </w:rPr>
        <w:t>Viswanathan</w:t>
      </w:r>
      <w:proofErr w:type="spellEnd"/>
      <w:r w:rsidRPr="002D1ADB">
        <w:rPr>
          <w:rFonts w:ascii="Book Antiqua" w:eastAsia="宋体" w:hAnsi="Book Antiqua" w:cs="宋体"/>
          <w:lang w:val="en-US" w:eastAsia="zh-CN"/>
        </w:rPr>
        <w:t xml:space="preserve"> P, </w:t>
      </w:r>
      <w:proofErr w:type="spellStart"/>
      <w:r w:rsidRPr="002D1ADB">
        <w:rPr>
          <w:rFonts w:ascii="Book Antiqua" w:eastAsia="宋体" w:hAnsi="Book Antiqua" w:cs="宋体"/>
          <w:lang w:val="en-US" w:eastAsia="zh-CN"/>
        </w:rPr>
        <w:t>Mustacchia</w:t>
      </w:r>
      <w:proofErr w:type="spellEnd"/>
      <w:r w:rsidRPr="002D1ADB">
        <w:rPr>
          <w:rFonts w:ascii="Book Antiqua" w:eastAsia="宋体" w:hAnsi="Book Antiqua" w:cs="宋体"/>
          <w:lang w:val="en-US" w:eastAsia="zh-CN"/>
        </w:rPr>
        <w:t xml:space="preserve"> P. Rectal ulcers and massive bleeding after </w:t>
      </w:r>
      <w:proofErr w:type="spellStart"/>
      <w:r w:rsidRPr="002D1ADB">
        <w:rPr>
          <w:rFonts w:ascii="Book Antiqua" w:eastAsia="宋体" w:hAnsi="Book Antiqua" w:cs="宋体"/>
          <w:lang w:val="en-US" w:eastAsia="zh-CN"/>
        </w:rPr>
        <w:t>hemorrhoidal</w:t>
      </w:r>
      <w:proofErr w:type="spellEnd"/>
      <w:r w:rsidRPr="002D1ADB">
        <w:rPr>
          <w:rFonts w:ascii="Book Antiqua" w:eastAsia="宋体" w:hAnsi="Book Antiqua" w:cs="宋体"/>
          <w:lang w:val="en-US" w:eastAsia="zh-CN"/>
        </w:rPr>
        <w:t xml:space="preserve"> band ligation while on aspirin. </w:t>
      </w:r>
      <w:r w:rsidRPr="002D1ADB">
        <w:rPr>
          <w:rFonts w:ascii="Book Antiqua" w:eastAsia="宋体" w:hAnsi="Book Antiqua" w:cs="宋体"/>
          <w:i/>
          <w:iCs/>
          <w:lang w:val="en-US" w:eastAsia="zh-CN"/>
        </w:rPr>
        <w:t xml:space="preserve">World J </w:t>
      </w:r>
      <w:proofErr w:type="spellStart"/>
      <w:r w:rsidRPr="002D1ADB">
        <w:rPr>
          <w:rFonts w:ascii="Book Antiqua" w:eastAsia="宋体" w:hAnsi="Book Antiqua" w:cs="宋体"/>
          <w:i/>
          <w:iCs/>
          <w:lang w:val="en-US" w:eastAsia="zh-CN"/>
        </w:rPr>
        <w:t>Clin</w:t>
      </w:r>
      <w:proofErr w:type="spellEnd"/>
      <w:r w:rsidRPr="002D1ADB">
        <w:rPr>
          <w:rFonts w:ascii="Book Antiqua" w:eastAsia="宋体" w:hAnsi="Book Antiqua" w:cs="宋体"/>
          <w:i/>
          <w:iCs/>
          <w:lang w:val="en-US" w:eastAsia="zh-CN"/>
        </w:rPr>
        <w:t xml:space="preserve"> Cases</w:t>
      </w:r>
      <w:r w:rsidRPr="002D1ADB">
        <w:rPr>
          <w:rFonts w:ascii="Book Antiqua" w:eastAsia="宋体" w:hAnsi="Book Antiqua" w:cs="宋体"/>
          <w:lang w:val="en-US" w:eastAsia="zh-CN"/>
        </w:rPr>
        <w:t> 2014; </w:t>
      </w:r>
      <w:r w:rsidRPr="002D1ADB">
        <w:rPr>
          <w:rFonts w:ascii="Book Antiqua" w:eastAsia="宋体" w:hAnsi="Book Antiqua" w:cs="宋体"/>
          <w:b/>
          <w:bCs/>
          <w:lang w:val="en-US" w:eastAsia="zh-CN"/>
        </w:rPr>
        <w:t>2</w:t>
      </w:r>
      <w:r w:rsidRPr="002D1ADB">
        <w:rPr>
          <w:rFonts w:ascii="Book Antiqua" w:eastAsia="宋体" w:hAnsi="Book Antiqua" w:cs="宋体"/>
          <w:lang w:val="en-US" w:eastAsia="zh-CN"/>
        </w:rPr>
        <w:t>: 86-89 [PMID: 24749117 DOI: 10.12998/wjcc.v2.i4.86]</w:t>
      </w:r>
    </w:p>
    <w:p w14:paraId="3ACEAB43"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r w:rsidRPr="002D1ADB">
        <w:rPr>
          <w:rFonts w:ascii="Book Antiqua" w:eastAsia="宋体" w:hAnsi="Book Antiqua" w:cs="宋体"/>
          <w:lang w:val="en-US" w:eastAsia="zh-CN"/>
        </w:rPr>
        <w:t>22 </w:t>
      </w:r>
      <w:proofErr w:type="spellStart"/>
      <w:r w:rsidRPr="002D1ADB">
        <w:rPr>
          <w:rFonts w:ascii="Book Antiqua" w:eastAsia="宋体" w:hAnsi="Book Antiqua" w:cs="宋体"/>
          <w:b/>
          <w:bCs/>
          <w:lang w:val="en-US" w:eastAsia="zh-CN"/>
        </w:rPr>
        <w:t>Marshman</w:t>
      </w:r>
      <w:proofErr w:type="spellEnd"/>
      <w:r w:rsidRPr="002D1ADB">
        <w:rPr>
          <w:rFonts w:ascii="Book Antiqua" w:eastAsia="宋体" w:hAnsi="Book Antiqua" w:cs="宋体"/>
          <w:b/>
          <w:bCs/>
          <w:lang w:val="en-US" w:eastAsia="zh-CN"/>
        </w:rPr>
        <w:t xml:space="preserve"> D</w:t>
      </w:r>
      <w:r w:rsidRPr="002D1ADB">
        <w:rPr>
          <w:rFonts w:ascii="Book Antiqua" w:eastAsia="宋体" w:hAnsi="Book Antiqua" w:cs="宋体"/>
          <w:lang w:val="en-US" w:eastAsia="zh-CN"/>
        </w:rPr>
        <w:t xml:space="preserve">, Huber PJ, Timmerman W, Simonton CT, Odom FC, Kaplan ER. </w:t>
      </w:r>
      <w:proofErr w:type="spellStart"/>
      <w:r w:rsidRPr="002D1ADB">
        <w:rPr>
          <w:rFonts w:ascii="Book Antiqua" w:eastAsia="宋体" w:hAnsi="Book Antiqua" w:cs="宋体"/>
          <w:lang w:val="en-US" w:eastAsia="zh-CN"/>
        </w:rPr>
        <w:t>Hemorrhoidal</w:t>
      </w:r>
      <w:proofErr w:type="spellEnd"/>
      <w:r w:rsidRPr="002D1ADB">
        <w:rPr>
          <w:rFonts w:ascii="Book Antiqua" w:eastAsia="宋体" w:hAnsi="Book Antiqua" w:cs="宋体"/>
          <w:lang w:val="en-US" w:eastAsia="zh-CN"/>
        </w:rPr>
        <w:t xml:space="preserve"> ligation. </w:t>
      </w:r>
      <w:proofErr w:type="gramStart"/>
      <w:r w:rsidRPr="002D1ADB">
        <w:rPr>
          <w:rFonts w:ascii="Book Antiqua" w:eastAsia="宋体" w:hAnsi="Book Antiqua" w:cs="宋体"/>
          <w:lang w:val="en-US" w:eastAsia="zh-CN"/>
        </w:rPr>
        <w:t>A review of efficacy.</w:t>
      </w:r>
      <w:proofErr w:type="gramEnd"/>
      <w:r w:rsidRPr="002D1ADB">
        <w:rPr>
          <w:rFonts w:ascii="Book Antiqua" w:eastAsia="宋体" w:hAnsi="Book Antiqua" w:cs="宋体"/>
          <w:lang w:val="en-US" w:eastAsia="zh-CN"/>
        </w:rPr>
        <w:t> </w:t>
      </w:r>
      <w:r w:rsidRPr="002D1ADB">
        <w:rPr>
          <w:rFonts w:ascii="Book Antiqua" w:eastAsia="宋体" w:hAnsi="Book Antiqua" w:cs="宋体"/>
          <w:i/>
          <w:iCs/>
          <w:lang w:val="en-US" w:eastAsia="zh-CN"/>
        </w:rPr>
        <w:t>Dis Colon Rectum</w:t>
      </w:r>
      <w:r w:rsidRPr="002D1ADB">
        <w:rPr>
          <w:rFonts w:ascii="Book Antiqua" w:eastAsia="宋体" w:hAnsi="Book Antiqua" w:cs="宋体"/>
          <w:lang w:val="en-US" w:eastAsia="zh-CN"/>
        </w:rPr>
        <w:t> 1989; </w:t>
      </w:r>
      <w:r w:rsidRPr="002D1ADB">
        <w:rPr>
          <w:rFonts w:ascii="Book Antiqua" w:eastAsia="宋体" w:hAnsi="Book Antiqua" w:cs="宋体"/>
          <w:b/>
          <w:bCs/>
          <w:lang w:val="en-US" w:eastAsia="zh-CN"/>
        </w:rPr>
        <w:t>32</w:t>
      </w:r>
      <w:r w:rsidRPr="002D1ADB">
        <w:rPr>
          <w:rFonts w:ascii="Book Antiqua" w:eastAsia="宋体" w:hAnsi="Book Antiqua" w:cs="宋体"/>
          <w:lang w:val="en-US" w:eastAsia="zh-CN"/>
        </w:rPr>
        <w:t>: 369-371 [PMID: 2714125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10.1007/BF02563683]</w:t>
      </w:r>
    </w:p>
    <w:p w14:paraId="258CEE5A"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proofErr w:type="gramStart"/>
      <w:r w:rsidRPr="002D1ADB">
        <w:rPr>
          <w:rFonts w:ascii="Book Antiqua" w:eastAsia="宋体" w:hAnsi="Book Antiqua" w:cs="宋体"/>
          <w:lang w:val="en-US" w:eastAsia="zh-CN"/>
        </w:rPr>
        <w:t>23 </w:t>
      </w:r>
      <w:r w:rsidRPr="002D1ADB">
        <w:rPr>
          <w:rFonts w:ascii="Book Antiqua" w:eastAsia="宋体" w:hAnsi="Book Antiqua" w:cs="宋体"/>
          <w:b/>
          <w:bCs/>
          <w:lang w:val="en-US" w:eastAsia="zh-CN"/>
        </w:rPr>
        <w:t>Nelson RS</w:t>
      </w:r>
      <w:r w:rsidRPr="002D1ADB">
        <w:rPr>
          <w:rFonts w:ascii="Book Antiqua" w:eastAsia="宋体" w:hAnsi="Book Antiqua" w:cs="宋体"/>
          <w:lang w:val="en-US" w:eastAsia="zh-CN"/>
        </w:rPr>
        <w:t xml:space="preserve">, Ewing BM, </w:t>
      </w:r>
      <w:proofErr w:type="spellStart"/>
      <w:r w:rsidRPr="002D1ADB">
        <w:rPr>
          <w:rFonts w:ascii="Book Antiqua" w:eastAsia="宋体" w:hAnsi="Book Antiqua" w:cs="宋体"/>
          <w:lang w:val="en-US" w:eastAsia="zh-CN"/>
        </w:rPr>
        <w:t>Ternent</w:t>
      </w:r>
      <w:proofErr w:type="spellEnd"/>
      <w:r w:rsidRPr="002D1ADB">
        <w:rPr>
          <w:rFonts w:ascii="Book Antiqua" w:eastAsia="宋体" w:hAnsi="Book Antiqua" w:cs="宋体"/>
          <w:lang w:val="en-US" w:eastAsia="zh-CN"/>
        </w:rPr>
        <w:t xml:space="preserve"> C, </w:t>
      </w:r>
      <w:proofErr w:type="spellStart"/>
      <w:r w:rsidRPr="002D1ADB">
        <w:rPr>
          <w:rFonts w:ascii="Book Antiqua" w:eastAsia="宋体" w:hAnsi="Book Antiqua" w:cs="宋体"/>
          <w:lang w:val="en-US" w:eastAsia="zh-CN"/>
        </w:rPr>
        <w:t>Shashidharan</w:t>
      </w:r>
      <w:proofErr w:type="spellEnd"/>
      <w:r w:rsidRPr="002D1ADB">
        <w:rPr>
          <w:rFonts w:ascii="Book Antiqua" w:eastAsia="宋体" w:hAnsi="Book Antiqua" w:cs="宋体"/>
          <w:lang w:val="en-US" w:eastAsia="zh-CN"/>
        </w:rPr>
        <w:t xml:space="preserve"> M, Blatchford GJ, Thorson AG.</w:t>
      </w:r>
      <w:proofErr w:type="gramEnd"/>
      <w:r w:rsidRPr="002D1ADB">
        <w:rPr>
          <w:rFonts w:ascii="Book Antiqua" w:eastAsia="宋体" w:hAnsi="Book Antiqua" w:cs="宋体"/>
          <w:lang w:val="en-US" w:eastAsia="zh-CN"/>
        </w:rPr>
        <w:t xml:space="preserve"> Risk of late bleeding following </w:t>
      </w:r>
      <w:proofErr w:type="spellStart"/>
      <w:r w:rsidRPr="002D1ADB">
        <w:rPr>
          <w:rFonts w:ascii="Book Antiqua" w:eastAsia="宋体" w:hAnsi="Book Antiqua" w:cs="宋体"/>
          <w:lang w:val="en-US" w:eastAsia="zh-CN"/>
        </w:rPr>
        <w:t>hemorrhoidal</w:t>
      </w:r>
      <w:proofErr w:type="spellEnd"/>
      <w:r w:rsidRPr="002D1ADB">
        <w:rPr>
          <w:rFonts w:ascii="Book Antiqua" w:eastAsia="宋体" w:hAnsi="Book Antiqua" w:cs="宋体"/>
          <w:lang w:val="en-US" w:eastAsia="zh-CN"/>
        </w:rPr>
        <w:t xml:space="preserve"> banding in patients on antithrombotic prophylaxis. </w:t>
      </w:r>
      <w:r w:rsidRPr="002D1ADB">
        <w:rPr>
          <w:rFonts w:ascii="Book Antiqua" w:eastAsia="宋体" w:hAnsi="Book Antiqua" w:cs="宋体"/>
          <w:i/>
          <w:iCs/>
          <w:lang w:val="en-US" w:eastAsia="zh-CN"/>
        </w:rPr>
        <w:t xml:space="preserve">Am J </w:t>
      </w:r>
      <w:proofErr w:type="spellStart"/>
      <w:r w:rsidRPr="002D1ADB">
        <w:rPr>
          <w:rFonts w:ascii="Book Antiqua" w:eastAsia="宋体" w:hAnsi="Book Antiqua" w:cs="宋体"/>
          <w:i/>
          <w:iCs/>
          <w:lang w:val="en-US" w:eastAsia="zh-CN"/>
        </w:rPr>
        <w:t>Surg</w:t>
      </w:r>
      <w:proofErr w:type="spellEnd"/>
      <w:r w:rsidRPr="002D1ADB">
        <w:rPr>
          <w:rFonts w:ascii="Book Antiqua" w:eastAsia="宋体" w:hAnsi="Book Antiqua" w:cs="宋体"/>
          <w:lang w:val="en-US" w:eastAsia="zh-CN"/>
        </w:rPr>
        <w:t> 2008; </w:t>
      </w:r>
      <w:r w:rsidRPr="002D1ADB">
        <w:rPr>
          <w:rFonts w:ascii="Book Antiqua" w:eastAsia="宋体" w:hAnsi="Book Antiqua" w:cs="宋体"/>
          <w:b/>
          <w:bCs/>
          <w:lang w:val="en-US" w:eastAsia="zh-CN"/>
        </w:rPr>
        <w:t>196</w:t>
      </w:r>
      <w:r w:rsidRPr="002D1ADB">
        <w:rPr>
          <w:rFonts w:ascii="Book Antiqua" w:eastAsia="宋体" w:hAnsi="Book Antiqua" w:cs="宋体"/>
          <w:lang w:val="en-US" w:eastAsia="zh-CN"/>
        </w:rPr>
        <w:t>: 994-99; discussion 999 [PMID: 19095121 DOI: 10.1016/j.amjsurg.2008.07.036</w:t>
      </w:r>
      <w:proofErr w:type="gramStart"/>
      <w:r w:rsidRPr="002D1ADB">
        <w:rPr>
          <w:rFonts w:ascii="Book Antiqua" w:eastAsia="宋体" w:hAnsi="Book Antiqua" w:cs="宋体"/>
          <w:lang w:val="en-US" w:eastAsia="zh-CN"/>
        </w:rPr>
        <w:t>]</w:t>
      </w:r>
      <w:proofErr w:type="gramEnd"/>
    </w:p>
    <w:p w14:paraId="2AA0B156"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r w:rsidRPr="002D1ADB">
        <w:rPr>
          <w:rFonts w:ascii="Book Antiqua" w:eastAsia="宋体" w:hAnsi="Book Antiqua" w:cs="宋体"/>
          <w:lang w:val="en-US" w:eastAsia="zh-CN"/>
        </w:rPr>
        <w:t>24 </w:t>
      </w:r>
      <w:proofErr w:type="spellStart"/>
      <w:r w:rsidRPr="002D1ADB">
        <w:rPr>
          <w:rFonts w:ascii="Book Antiqua" w:eastAsia="宋体" w:hAnsi="Book Antiqua" w:cs="宋体"/>
          <w:b/>
          <w:bCs/>
          <w:lang w:val="en-US" w:eastAsia="zh-CN"/>
        </w:rPr>
        <w:t>Sajid</w:t>
      </w:r>
      <w:proofErr w:type="spellEnd"/>
      <w:r w:rsidRPr="002D1ADB">
        <w:rPr>
          <w:rFonts w:ascii="Book Antiqua" w:eastAsia="宋体" w:hAnsi="Book Antiqua" w:cs="宋体"/>
          <w:b/>
          <w:bCs/>
          <w:lang w:val="en-US" w:eastAsia="zh-CN"/>
        </w:rPr>
        <w:t xml:space="preserve"> MS</w:t>
      </w:r>
      <w:r w:rsidRPr="002D1ADB">
        <w:rPr>
          <w:rFonts w:ascii="Book Antiqua" w:eastAsia="宋体" w:hAnsi="Book Antiqua" w:cs="宋体"/>
          <w:lang w:val="en-US" w:eastAsia="zh-CN"/>
        </w:rPr>
        <w:t xml:space="preserve">, </w:t>
      </w:r>
      <w:proofErr w:type="spellStart"/>
      <w:r w:rsidRPr="002D1ADB">
        <w:rPr>
          <w:rFonts w:ascii="Book Antiqua" w:eastAsia="宋体" w:hAnsi="Book Antiqua" w:cs="宋体"/>
          <w:lang w:val="en-US" w:eastAsia="zh-CN"/>
        </w:rPr>
        <w:t>Bhatti</w:t>
      </w:r>
      <w:proofErr w:type="spellEnd"/>
      <w:r w:rsidRPr="002D1ADB">
        <w:rPr>
          <w:rFonts w:ascii="Book Antiqua" w:eastAsia="宋体" w:hAnsi="Book Antiqua" w:cs="宋体"/>
          <w:lang w:val="en-US" w:eastAsia="zh-CN"/>
        </w:rPr>
        <w:t xml:space="preserve"> MI, Caswell J, </w:t>
      </w:r>
      <w:proofErr w:type="spellStart"/>
      <w:r w:rsidRPr="002D1ADB">
        <w:rPr>
          <w:rFonts w:ascii="Book Antiqua" w:eastAsia="宋体" w:hAnsi="Book Antiqua" w:cs="宋体"/>
          <w:lang w:val="en-US" w:eastAsia="zh-CN"/>
        </w:rPr>
        <w:t>Sains</w:t>
      </w:r>
      <w:proofErr w:type="spellEnd"/>
      <w:r w:rsidRPr="002D1ADB">
        <w:rPr>
          <w:rFonts w:ascii="Book Antiqua" w:eastAsia="宋体" w:hAnsi="Book Antiqua" w:cs="宋体"/>
          <w:lang w:val="en-US" w:eastAsia="zh-CN"/>
        </w:rPr>
        <w:t xml:space="preserve"> P, </w:t>
      </w:r>
      <w:proofErr w:type="spellStart"/>
      <w:r w:rsidRPr="002D1ADB">
        <w:rPr>
          <w:rFonts w:ascii="Book Antiqua" w:eastAsia="宋体" w:hAnsi="Book Antiqua" w:cs="宋体"/>
          <w:lang w:val="en-US" w:eastAsia="zh-CN"/>
        </w:rPr>
        <w:t>Baig</w:t>
      </w:r>
      <w:proofErr w:type="spellEnd"/>
      <w:r w:rsidRPr="002D1ADB">
        <w:rPr>
          <w:rFonts w:ascii="Book Antiqua" w:eastAsia="宋体" w:hAnsi="Book Antiqua" w:cs="宋体"/>
          <w:lang w:val="en-US" w:eastAsia="zh-CN"/>
        </w:rPr>
        <w:t xml:space="preserve"> MK. Local </w:t>
      </w:r>
      <w:proofErr w:type="spellStart"/>
      <w:r w:rsidRPr="002D1ADB">
        <w:rPr>
          <w:rFonts w:ascii="Book Antiqua" w:eastAsia="宋体" w:hAnsi="Book Antiqua" w:cs="宋体"/>
          <w:lang w:val="en-US" w:eastAsia="zh-CN"/>
        </w:rPr>
        <w:t>anaesthetic</w:t>
      </w:r>
      <w:proofErr w:type="spellEnd"/>
      <w:r w:rsidRPr="002D1ADB">
        <w:rPr>
          <w:rFonts w:ascii="Book Antiqua" w:eastAsia="宋体" w:hAnsi="Book Antiqua" w:cs="宋体"/>
          <w:lang w:val="en-US" w:eastAsia="zh-CN"/>
        </w:rPr>
        <w:t xml:space="preserve"> infiltration for the rubber band ligation of early symptomatic </w:t>
      </w:r>
      <w:proofErr w:type="spellStart"/>
      <w:r w:rsidRPr="002D1ADB">
        <w:rPr>
          <w:rFonts w:ascii="Book Antiqua" w:eastAsia="宋体" w:hAnsi="Book Antiqua" w:cs="宋体"/>
          <w:lang w:val="en-US" w:eastAsia="zh-CN"/>
        </w:rPr>
        <w:t>haemorrhoids</w:t>
      </w:r>
      <w:proofErr w:type="spellEnd"/>
      <w:r w:rsidRPr="002D1ADB">
        <w:rPr>
          <w:rFonts w:ascii="Book Antiqua" w:eastAsia="宋体" w:hAnsi="Book Antiqua" w:cs="宋体"/>
          <w:lang w:val="en-US" w:eastAsia="zh-CN"/>
        </w:rPr>
        <w:t>: a systematic review and meta-analysis. </w:t>
      </w:r>
      <w:r w:rsidRPr="002D1ADB">
        <w:rPr>
          <w:rFonts w:ascii="Book Antiqua" w:eastAsia="宋体" w:hAnsi="Book Antiqua" w:cs="宋体"/>
          <w:i/>
          <w:iCs/>
          <w:lang w:val="en-US" w:eastAsia="zh-CN"/>
        </w:rPr>
        <w:t xml:space="preserve">Updates </w:t>
      </w:r>
      <w:proofErr w:type="spellStart"/>
      <w:r w:rsidRPr="002D1ADB">
        <w:rPr>
          <w:rFonts w:ascii="Book Antiqua" w:eastAsia="宋体" w:hAnsi="Book Antiqua" w:cs="宋体"/>
          <w:i/>
          <w:iCs/>
          <w:lang w:val="en-US" w:eastAsia="zh-CN"/>
        </w:rPr>
        <w:t>Surg</w:t>
      </w:r>
      <w:proofErr w:type="spellEnd"/>
      <w:r w:rsidRPr="002D1ADB">
        <w:rPr>
          <w:rFonts w:ascii="Book Antiqua" w:eastAsia="宋体" w:hAnsi="Book Antiqua" w:cs="宋体"/>
          <w:lang w:val="en-US" w:eastAsia="zh-CN"/>
        </w:rPr>
        <w:t> 2015; </w:t>
      </w:r>
      <w:r w:rsidRPr="002D1ADB">
        <w:rPr>
          <w:rFonts w:ascii="Book Antiqua" w:eastAsia="宋体" w:hAnsi="Book Antiqua" w:cs="宋体"/>
          <w:b/>
          <w:bCs/>
          <w:lang w:val="en-US" w:eastAsia="zh-CN"/>
        </w:rPr>
        <w:t>67</w:t>
      </w:r>
      <w:r w:rsidRPr="002D1ADB">
        <w:rPr>
          <w:rFonts w:ascii="Book Antiqua" w:eastAsia="宋体" w:hAnsi="Book Antiqua" w:cs="宋体"/>
          <w:lang w:val="en-US" w:eastAsia="zh-CN"/>
        </w:rPr>
        <w:t>: 3-9 [PMID: 25724281 DOI: 10.1007/s13304-015-0286-3]</w:t>
      </w:r>
    </w:p>
    <w:p w14:paraId="71C00462"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r w:rsidRPr="002D1ADB">
        <w:rPr>
          <w:rFonts w:ascii="Book Antiqua" w:eastAsia="宋体" w:hAnsi="Book Antiqua" w:cs="宋体"/>
          <w:lang w:val="en-US" w:eastAsia="zh-CN"/>
        </w:rPr>
        <w:t>25 </w:t>
      </w:r>
      <w:r w:rsidRPr="002D1ADB">
        <w:rPr>
          <w:rFonts w:ascii="Book Antiqua" w:eastAsia="宋体" w:hAnsi="Book Antiqua" w:cs="宋体"/>
          <w:b/>
          <w:bCs/>
          <w:lang w:val="en-US" w:eastAsia="zh-CN"/>
        </w:rPr>
        <w:t>Hooker GD</w:t>
      </w:r>
      <w:r w:rsidRPr="002D1ADB">
        <w:rPr>
          <w:rFonts w:ascii="Book Antiqua" w:eastAsia="宋体" w:hAnsi="Book Antiqua" w:cs="宋体"/>
          <w:lang w:val="en-US" w:eastAsia="zh-CN"/>
        </w:rPr>
        <w:t xml:space="preserve">, </w:t>
      </w:r>
      <w:proofErr w:type="spellStart"/>
      <w:r w:rsidRPr="002D1ADB">
        <w:rPr>
          <w:rFonts w:ascii="Book Antiqua" w:eastAsia="宋体" w:hAnsi="Book Antiqua" w:cs="宋体"/>
          <w:lang w:val="en-US" w:eastAsia="zh-CN"/>
        </w:rPr>
        <w:t>Plewes</w:t>
      </w:r>
      <w:proofErr w:type="spellEnd"/>
      <w:r w:rsidRPr="002D1ADB">
        <w:rPr>
          <w:rFonts w:ascii="Book Antiqua" w:eastAsia="宋体" w:hAnsi="Book Antiqua" w:cs="宋体"/>
          <w:lang w:val="en-US" w:eastAsia="zh-CN"/>
        </w:rPr>
        <w:t xml:space="preserve"> EA, </w:t>
      </w:r>
      <w:proofErr w:type="spellStart"/>
      <w:r w:rsidRPr="002D1ADB">
        <w:rPr>
          <w:rFonts w:ascii="Book Antiqua" w:eastAsia="宋体" w:hAnsi="Book Antiqua" w:cs="宋体"/>
          <w:lang w:val="en-US" w:eastAsia="zh-CN"/>
        </w:rPr>
        <w:t>Rajgopal</w:t>
      </w:r>
      <w:proofErr w:type="spellEnd"/>
      <w:r w:rsidRPr="002D1ADB">
        <w:rPr>
          <w:rFonts w:ascii="Book Antiqua" w:eastAsia="宋体" w:hAnsi="Book Antiqua" w:cs="宋体"/>
          <w:lang w:val="en-US" w:eastAsia="zh-CN"/>
        </w:rPr>
        <w:t xml:space="preserve"> C, Taylor BM. Local injection of bupivacaine after rubber band ligation of hemorrhoids: prospective, randomized study. </w:t>
      </w:r>
      <w:r w:rsidRPr="002D1ADB">
        <w:rPr>
          <w:rFonts w:ascii="Book Antiqua" w:eastAsia="宋体" w:hAnsi="Book Antiqua" w:cs="宋体"/>
          <w:i/>
          <w:iCs/>
          <w:lang w:val="en-US" w:eastAsia="zh-CN"/>
        </w:rPr>
        <w:t>Dis Colon Rectum</w:t>
      </w:r>
      <w:r w:rsidRPr="002D1ADB">
        <w:rPr>
          <w:rFonts w:ascii="Book Antiqua" w:eastAsia="宋体" w:hAnsi="Book Antiqua" w:cs="宋体"/>
          <w:lang w:val="en-US" w:eastAsia="zh-CN"/>
        </w:rPr>
        <w:t> 1999; </w:t>
      </w:r>
      <w:r w:rsidRPr="002D1ADB">
        <w:rPr>
          <w:rFonts w:ascii="Book Antiqua" w:eastAsia="宋体" w:hAnsi="Book Antiqua" w:cs="宋体"/>
          <w:b/>
          <w:bCs/>
          <w:lang w:val="en-US" w:eastAsia="zh-CN"/>
        </w:rPr>
        <w:t>42</w:t>
      </w:r>
      <w:r w:rsidRPr="002D1ADB">
        <w:rPr>
          <w:rFonts w:ascii="Book Antiqua" w:eastAsia="宋体" w:hAnsi="Book Antiqua" w:cs="宋体"/>
          <w:lang w:val="en-US" w:eastAsia="zh-CN"/>
        </w:rPr>
        <w:t>: 174-179 [PMID: 10211492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10.1007/BF02237123]</w:t>
      </w:r>
    </w:p>
    <w:p w14:paraId="6E752321"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proofErr w:type="gramStart"/>
      <w:r w:rsidRPr="002D1ADB">
        <w:rPr>
          <w:rFonts w:ascii="Book Antiqua" w:eastAsia="宋体" w:hAnsi="Book Antiqua" w:cs="宋体"/>
          <w:lang w:val="en-US" w:eastAsia="zh-CN"/>
        </w:rPr>
        <w:t>26 </w:t>
      </w:r>
      <w:r w:rsidRPr="002D1ADB">
        <w:rPr>
          <w:rFonts w:ascii="Book Antiqua" w:eastAsia="宋体" w:hAnsi="Book Antiqua" w:cs="宋体"/>
          <w:b/>
          <w:bCs/>
          <w:lang w:val="en-US" w:eastAsia="zh-CN"/>
        </w:rPr>
        <w:t>Watson NF</w:t>
      </w:r>
      <w:r w:rsidRPr="002D1ADB">
        <w:rPr>
          <w:rFonts w:ascii="Book Antiqua" w:eastAsia="宋体" w:hAnsi="Book Antiqua" w:cs="宋体"/>
          <w:lang w:val="en-US" w:eastAsia="zh-CN"/>
        </w:rPr>
        <w:t xml:space="preserve">, </w:t>
      </w:r>
      <w:proofErr w:type="spellStart"/>
      <w:r w:rsidRPr="002D1ADB">
        <w:rPr>
          <w:rFonts w:ascii="Book Antiqua" w:eastAsia="宋体" w:hAnsi="Book Antiqua" w:cs="宋体"/>
          <w:lang w:val="en-US" w:eastAsia="zh-CN"/>
        </w:rPr>
        <w:t>Liptrott</w:t>
      </w:r>
      <w:proofErr w:type="spellEnd"/>
      <w:r w:rsidRPr="002D1ADB">
        <w:rPr>
          <w:rFonts w:ascii="Book Antiqua" w:eastAsia="宋体" w:hAnsi="Book Antiqua" w:cs="宋体"/>
          <w:lang w:val="en-US" w:eastAsia="zh-CN"/>
        </w:rPr>
        <w:t xml:space="preserve"> S, Maxwell-Armstrong CA.</w:t>
      </w:r>
      <w:proofErr w:type="gramEnd"/>
      <w:r w:rsidRPr="002D1ADB">
        <w:rPr>
          <w:rFonts w:ascii="Book Antiqua" w:eastAsia="宋体" w:hAnsi="Book Antiqua" w:cs="宋体"/>
          <w:lang w:val="en-US" w:eastAsia="zh-CN"/>
        </w:rPr>
        <w:t xml:space="preserve"> A prospective audit of early pain and patient satisfaction following </w:t>
      </w:r>
      <w:proofErr w:type="gramStart"/>
      <w:r w:rsidRPr="002D1ADB">
        <w:rPr>
          <w:rFonts w:ascii="Book Antiqua" w:eastAsia="宋体" w:hAnsi="Book Antiqua" w:cs="宋体"/>
          <w:lang w:val="en-US" w:eastAsia="zh-CN"/>
        </w:rPr>
        <w:t>out-patient</w:t>
      </w:r>
      <w:proofErr w:type="gramEnd"/>
      <w:r w:rsidRPr="002D1ADB">
        <w:rPr>
          <w:rFonts w:ascii="Book Antiqua" w:eastAsia="宋体" w:hAnsi="Book Antiqua" w:cs="宋体"/>
          <w:lang w:val="en-US" w:eastAsia="zh-CN"/>
        </w:rPr>
        <w:t xml:space="preserve"> band ligation of </w:t>
      </w:r>
      <w:proofErr w:type="spellStart"/>
      <w:r w:rsidRPr="002D1ADB">
        <w:rPr>
          <w:rFonts w:ascii="Book Antiqua" w:eastAsia="宋体" w:hAnsi="Book Antiqua" w:cs="宋体"/>
          <w:lang w:val="en-US" w:eastAsia="zh-CN"/>
        </w:rPr>
        <w:t>haemorrhoids</w:t>
      </w:r>
      <w:proofErr w:type="spellEnd"/>
      <w:r w:rsidRPr="002D1ADB">
        <w:rPr>
          <w:rFonts w:ascii="Book Antiqua" w:eastAsia="宋体" w:hAnsi="Book Antiqua" w:cs="宋体"/>
          <w:lang w:val="en-US" w:eastAsia="zh-CN"/>
        </w:rPr>
        <w:t>. </w:t>
      </w:r>
      <w:r w:rsidRPr="002D1ADB">
        <w:rPr>
          <w:rFonts w:ascii="Book Antiqua" w:eastAsia="宋体" w:hAnsi="Book Antiqua" w:cs="宋体"/>
          <w:i/>
          <w:iCs/>
          <w:lang w:val="en-US" w:eastAsia="zh-CN"/>
        </w:rPr>
        <w:t xml:space="preserve">Ann R </w:t>
      </w:r>
      <w:proofErr w:type="spellStart"/>
      <w:r w:rsidRPr="002D1ADB">
        <w:rPr>
          <w:rFonts w:ascii="Book Antiqua" w:eastAsia="宋体" w:hAnsi="Book Antiqua" w:cs="宋体"/>
          <w:i/>
          <w:iCs/>
          <w:lang w:val="en-US" w:eastAsia="zh-CN"/>
        </w:rPr>
        <w:t>Coll</w:t>
      </w:r>
      <w:proofErr w:type="spellEnd"/>
      <w:r w:rsidRPr="002D1ADB">
        <w:rPr>
          <w:rFonts w:ascii="Book Antiqua" w:eastAsia="宋体" w:hAnsi="Book Antiqua" w:cs="宋体"/>
          <w:i/>
          <w:iCs/>
          <w:lang w:val="en-US" w:eastAsia="zh-CN"/>
        </w:rPr>
        <w:t xml:space="preserve"> </w:t>
      </w:r>
      <w:proofErr w:type="spellStart"/>
      <w:r w:rsidRPr="002D1ADB">
        <w:rPr>
          <w:rFonts w:ascii="Book Antiqua" w:eastAsia="宋体" w:hAnsi="Book Antiqua" w:cs="宋体"/>
          <w:i/>
          <w:iCs/>
          <w:lang w:val="en-US" w:eastAsia="zh-CN"/>
        </w:rPr>
        <w:t>Surg</w:t>
      </w:r>
      <w:proofErr w:type="spellEnd"/>
      <w:r w:rsidRPr="002D1ADB">
        <w:rPr>
          <w:rFonts w:ascii="Book Antiqua" w:eastAsia="宋体" w:hAnsi="Book Antiqua" w:cs="宋体"/>
          <w:i/>
          <w:iCs/>
          <w:lang w:val="en-US" w:eastAsia="zh-CN"/>
        </w:rPr>
        <w:t xml:space="preserve"> </w:t>
      </w:r>
      <w:proofErr w:type="spellStart"/>
      <w:r w:rsidRPr="002D1ADB">
        <w:rPr>
          <w:rFonts w:ascii="Book Antiqua" w:eastAsia="宋体" w:hAnsi="Book Antiqua" w:cs="宋体"/>
          <w:i/>
          <w:iCs/>
          <w:lang w:val="en-US" w:eastAsia="zh-CN"/>
        </w:rPr>
        <w:t>Engl</w:t>
      </w:r>
      <w:proofErr w:type="spellEnd"/>
      <w:r w:rsidRPr="002D1ADB">
        <w:rPr>
          <w:rFonts w:ascii="Book Antiqua" w:eastAsia="宋体" w:hAnsi="Book Antiqua" w:cs="宋体"/>
          <w:lang w:val="en-US" w:eastAsia="zh-CN"/>
        </w:rPr>
        <w:t> 2006; </w:t>
      </w:r>
      <w:r w:rsidRPr="002D1ADB">
        <w:rPr>
          <w:rFonts w:ascii="Book Antiqua" w:eastAsia="宋体" w:hAnsi="Book Antiqua" w:cs="宋体"/>
          <w:b/>
          <w:bCs/>
          <w:lang w:val="en-US" w:eastAsia="zh-CN"/>
        </w:rPr>
        <w:t>88</w:t>
      </w:r>
      <w:r w:rsidRPr="002D1ADB">
        <w:rPr>
          <w:rFonts w:ascii="Book Antiqua" w:eastAsia="宋体" w:hAnsi="Book Antiqua" w:cs="宋体"/>
          <w:lang w:val="en-US" w:eastAsia="zh-CN"/>
        </w:rPr>
        <w:t>: 275-279 [PMID: 16719998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10.1308/003588406X98649]</w:t>
      </w:r>
    </w:p>
    <w:p w14:paraId="1ED188D3"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proofErr w:type="gramStart"/>
      <w:r w:rsidRPr="002D1ADB">
        <w:rPr>
          <w:rFonts w:ascii="Book Antiqua" w:eastAsia="宋体" w:hAnsi="Book Antiqua" w:cs="宋体"/>
          <w:lang w:val="en-US" w:eastAsia="zh-CN"/>
        </w:rPr>
        <w:lastRenderedPageBreak/>
        <w:t>27 </w:t>
      </w:r>
      <w:proofErr w:type="spellStart"/>
      <w:r w:rsidRPr="002D1ADB">
        <w:rPr>
          <w:rFonts w:ascii="Book Antiqua" w:eastAsia="宋体" w:hAnsi="Book Antiqua" w:cs="宋体"/>
          <w:b/>
          <w:bCs/>
          <w:lang w:val="en-US" w:eastAsia="zh-CN"/>
        </w:rPr>
        <w:t>Khubchandani</w:t>
      </w:r>
      <w:proofErr w:type="spellEnd"/>
      <w:r w:rsidRPr="002D1ADB">
        <w:rPr>
          <w:rFonts w:ascii="Book Antiqua" w:eastAsia="宋体" w:hAnsi="Book Antiqua" w:cs="宋体"/>
          <w:b/>
          <w:bCs/>
          <w:lang w:val="en-US" w:eastAsia="zh-CN"/>
        </w:rPr>
        <w:t xml:space="preserve"> IT</w:t>
      </w:r>
      <w:r w:rsidRPr="002D1ADB">
        <w:rPr>
          <w:rFonts w:ascii="Book Antiqua" w:eastAsia="宋体" w:hAnsi="Book Antiqua" w:cs="宋体"/>
          <w:lang w:val="en-US" w:eastAsia="zh-CN"/>
        </w:rPr>
        <w:t>.</w:t>
      </w:r>
      <w:proofErr w:type="gramEnd"/>
      <w:r w:rsidRPr="002D1ADB">
        <w:rPr>
          <w:rFonts w:ascii="Book Antiqua" w:eastAsia="宋体" w:hAnsi="Book Antiqua" w:cs="宋体"/>
          <w:lang w:val="en-US" w:eastAsia="zh-CN"/>
        </w:rPr>
        <w:t xml:space="preserve"> </w:t>
      </w:r>
      <w:proofErr w:type="gramStart"/>
      <w:r w:rsidRPr="002D1ADB">
        <w:rPr>
          <w:rFonts w:ascii="Book Antiqua" w:eastAsia="宋体" w:hAnsi="Book Antiqua" w:cs="宋体"/>
          <w:lang w:val="en-US" w:eastAsia="zh-CN"/>
        </w:rPr>
        <w:t>A randomized comparison of single and multiple rubber band ligations.</w:t>
      </w:r>
      <w:proofErr w:type="gramEnd"/>
      <w:r w:rsidRPr="002D1ADB">
        <w:rPr>
          <w:rFonts w:ascii="Book Antiqua" w:eastAsia="宋体" w:hAnsi="Book Antiqua" w:cs="宋体"/>
          <w:lang w:val="en-US" w:eastAsia="zh-CN"/>
        </w:rPr>
        <w:t> </w:t>
      </w:r>
      <w:r w:rsidRPr="002D1ADB">
        <w:rPr>
          <w:rFonts w:ascii="Book Antiqua" w:eastAsia="宋体" w:hAnsi="Book Antiqua" w:cs="宋体"/>
          <w:i/>
          <w:iCs/>
          <w:lang w:val="en-US" w:eastAsia="zh-CN"/>
        </w:rPr>
        <w:t>Dis Colon Rectum</w:t>
      </w:r>
      <w:r w:rsidRPr="002D1ADB">
        <w:rPr>
          <w:rFonts w:ascii="Book Antiqua" w:eastAsia="宋体" w:hAnsi="Book Antiqua" w:cs="宋体"/>
          <w:lang w:val="en-US" w:eastAsia="zh-CN"/>
        </w:rPr>
        <w:t> 1983; </w:t>
      </w:r>
      <w:r w:rsidRPr="002D1ADB">
        <w:rPr>
          <w:rFonts w:ascii="Book Antiqua" w:eastAsia="宋体" w:hAnsi="Book Antiqua" w:cs="宋体"/>
          <w:b/>
          <w:bCs/>
          <w:lang w:val="en-US" w:eastAsia="zh-CN"/>
        </w:rPr>
        <w:t>26</w:t>
      </w:r>
      <w:r w:rsidRPr="002D1ADB">
        <w:rPr>
          <w:rFonts w:ascii="Book Antiqua" w:eastAsia="宋体" w:hAnsi="Book Antiqua" w:cs="宋体"/>
          <w:lang w:val="en-US" w:eastAsia="zh-CN"/>
        </w:rPr>
        <w:t>: 705-708 [PMID: 6354644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10.1007/BF02554977]</w:t>
      </w:r>
    </w:p>
    <w:p w14:paraId="677AC66A"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proofErr w:type="gramStart"/>
      <w:r w:rsidRPr="002D1ADB">
        <w:rPr>
          <w:rFonts w:ascii="Book Antiqua" w:eastAsia="宋体" w:hAnsi="Book Antiqua" w:cs="宋体"/>
          <w:lang w:val="en-US" w:eastAsia="zh-CN"/>
        </w:rPr>
        <w:t>28 </w:t>
      </w:r>
      <w:r w:rsidRPr="002D1ADB">
        <w:rPr>
          <w:rFonts w:ascii="Book Antiqua" w:eastAsia="宋体" w:hAnsi="Book Antiqua" w:cs="宋体"/>
          <w:b/>
          <w:bCs/>
          <w:lang w:val="en-US" w:eastAsia="zh-CN"/>
        </w:rPr>
        <w:t>Guy RJ</w:t>
      </w:r>
      <w:r w:rsidRPr="002D1ADB">
        <w:rPr>
          <w:rFonts w:ascii="Book Antiqua" w:eastAsia="宋体" w:hAnsi="Book Antiqua" w:cs="宋体"/>
          <w:lang w:val="en-US" w:eastAsia="zh-CN"/>
        </w:rPr>
        <w:t xml:space="preserve">, </w:t>
      </w:r>
      <w:proofErr w:type="spellStart"/>
      <w:r w:rsidRPr="002D1ADB">
        <w:rPr>
          <w:rFonts w:ascii="Book Antiqua" w:eastAsia="宋体" w:hAnsi="Book Antiqua" w:cs="宋体"/>
          <w:lang w:val="en-US" w:eastAsia="zh-CN"/>
        </w:rPr>
        <w:t>Seow-Choen</w:t>
      </w:r>
      <w:proofErr w:type="spellEnd"/>
      <w:r w:rsidRPr="002D1ADB">
        <w:rPr>
          <w:rFonts w:ascii="Book Antiqua" w:eastAsia="宋体" w:hAnsi="Book Antiqua" w:cs="宋体"/>
          <w:lang w:val="en-US" w:eastAsia="zh-CN"/>
        </w:rPr>
        <w:t xml:space="preserve"> F. Septic complications after treatment of </w:t>
      </w:r>
      <w:proofErr w:type="spellStart"/>
      <w:r w:rsidRPr="002D1ADB">
        <w:rPr>
          <w:rFonts w:ascii="Book Antiqua" w:eastAsia="宋体" w:hAnsi="Book Antiqua" w:cs="宋体"/>
          <w:lang w:val="en-US" w:eastAsia="zh-CN"/>
        </w:rPr>
        <w:t>haemorrhoids</w:t>
      </w:r>
      <w:proofErr w:type="spellEnd"/>
      <w:r w:rsidRPr="002D1ADB">
        <w:rPr>
          <w:rFonts w:ascii="Book Antiqua" w:eastAsia="宋体" w:hAnsi="Book Antiqua" w:cs="宋体"/>
          <w:lang w:val="en-US" w:eastAsia="zh-CN"/>
        </w:rPr>
        <w:t>.</w:t>
      </w:r>
      <w:proofErr w:type="gramEnd"/>
      <w:r w:rsidRPr="002D1ADB">
        <w:rPr>
          <w:rFonts w:ascii="Book Antiqua" w:eastAsia="宋体" w:hAnsi="Book Antiqua" w:cs="宋体"/>
          <w:lang w:val="en-US" w:eastAsia="zh-CN"/>
        </w:rPr>
        <w:t> </w:t>
      </w:r>
      <w:r w:rsidRPr="002D1ADB">
        <w:rPr>
          <w:rFonts w:ascii="Book Antiqua" w:eastAsia="宋体" w:hAnsi="Book Antiqua" w:cs="宋体"/>
          <w:i/>
          <w:iCs/>
          <w:lang w:val="en-US" w:eastAsia="zh-CN"/>
        </w:rPr>
        <w:t xml:space="preserve">Br J </w:t>
      </w:r>
      <w:proofErr w:type="spellStart"/>
      <w:r w:rsidRPr="002D1ADB">
        <w:rPr>
          <w:rFonts w:ascii="Book Antiqua" w:eastAsia="宋体" w:hAnsi="Book Antiqua" w:cs="宋体"/>
          <w:i/>
          <w:iCs/>
          <w:lang w:val="en-US" w:eastAsia="zh-CN"/>
        </w:rPr>
        <w:t>Surg</w:t>
      </w:r>
      <w:proofErr w:type="spellEnd"/>
      <w:r w:rsidRPr="002D1ADB">
        <w:rPr>
          <w:rFonts w:ascii="Book Antiqua" w:eastAsia="宋体" w:hAnsi="Book Antiqua" w:cs="宋体"/>
          <w:lang w:val="en-US" w:eastAsia="zh-CN"/>
        </w:rPr>
        <w:t> 2003; </w:t>
      </w:r>
      <w:r w:rsidRPr="002D1ADB">
        <w:rPr>
          <w:rFonts w:ascii="Book Antiqua" w:eastAsia="宋体" w:hAnsi="Book Antiqua" w:cs="宋体"/>
          <w:b/>
          <w:bCs/>
          <w:lang w:val="en-US" w:eastAsia="zh-CN"/>
        </w:rPr>
        <w:t>90</w:t>
      </w:r>
      <w:r w:rsidRPr="002D1ADB">
        <w:rPr>
          <w:rFonts w:ascii="Book Antiqua" w:eastAsia="宋体" w:hAnsi="Book Antiqua" w:cs="宋体"/>
          <w:lang w:val="en-US" w:eastAsia="zh-CN"/>
        </w:rPr>
        <w:t>: 147-156 [PMID: 12555289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10.1002/bjs.4008]</w:t>
      </w:r>
    </w:p>
    <w:p w14:paraId="6C1AC073"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r w:rsidRPr="002D1ADB">
        <w:rPr>
          <w:rFonts w:ascii="Book Antiqua" w:eastAsia="宋体" w:hAnsi="Book Antiqua" w:cs="宋体"/>
          <w:lang w:val="en-US" w:eastAsia="zh-CN"/>
        </w:rPr>
        <w:t>29 </w:t>
      </w:r>
      <w:r w:rsidRPr="002D1ADB">
        <w:rPr>
          <w:rFonts w:ascii="Book Antiqua" w:eastAsia="宋体" w:hAnsi="Book Antiqua" w:cs="宋体"/>
          <w:b/>
          <w:bCs/>
          <w:lang w:val="en-US" w:eastAsia="zh-CN"/>
        </w:rPr>
        <w:t>McCloud JM</w:t>
      </w:r>
      <w:r w:rsidRPr="002D1ADB">
        <w:rPr>
          <w:rFonts w:ascii="Book Antiqua" w:eastAsia="宋体" w:hAnsi="Book Antiqua" w:cs="宋体"/>
          <w:lang w:val="en-US" w:eastAsia="zh-CN"/>
        </w:rPr>
        <w:t xml:space="preserve">, Jameson JS, Scott AN. Life-threatening sepsis following treatment for </w:t>
      </w:r>
      <w:proofErr w:type="spellStart"/>
      <w:r w:rsidRPr="002D1ADB">
        <w:rPr>
          <w:rFonts w:ascii="Book Antiqua" w:eastAsia="宋体" w:hAnsi="Book Antiqua" w:cs="宋体"/>
          <w:lang w:val="en-US" w:eastAsia="zh-CN"/>
        </w:rPr>
        <w:t>haemorrhoids</w:t>
      </w:r>
      <w:proofErr w:type="spellEnd"/>
      <w:r w:rsidRPr="002D1ADB">
        <w:rPr>
          <w:rFonts w:ascii="Book Antiqua" w:eastAsia="宋体" w:hAnsi="Book Antiqua" w:cs="宋体"/>
          <w:lang w:val="en-US" w:eastAsia="zh-CN"/>
        </w:rPr>
        <w:t>: a systematic review. </w:t>
      </w:r>
      <w:r w:rsidRPr="002D1ADB">
        <w:rPr>
          <w:rFonts w:ascii="Book Antiqua" w:eastAsia="宋体" w:hAnsi="Book Antiqua" w:cs="宋体"/>
          <w:i/>
          <w:iCs/>
          <w:lang w:val="en-US" w:eastAsia="zh-CN"/>
        </w:rPr>
        <w:t>Colorectal Dis</w:t>
      </w:r>
      <w:r w:rsidRPr="002D1ADB">
        <w:rPr>
          <w:rFonts w:ascii="Book Antiqua" w:eastAsia="宋体" w:hAnsi="Book Antiqua" w:cs="宋体"/>
          <w:lang w:val="en-US" w:eastAsia="zh-CN"/>
        </w:rPr>
        <w:t> 2006; </w:t>
      </w:r>
      <w:r w:rsidRPr="002D1ADB">
        <w:rPr>
          <w:rFonts w:ascii="Book Antiqua" w:eastAsia="宋体" w:hAnsi="Book Antiqua" w:cs="宋体"/>
          <w:b/>
          <w:bCs/>
          <w:lang w:val="en-US" w:eastAsia="zh-CN"/>
        </w:rPr>
        <w:t>8</w:t>
      </w:r>
      <w:r w:rsidRPr="002D1ADB">
        <w:rPr>
          <w:rFonts w:ascii="Book Antiqua" w:eastAsia="宋体" w:hAnsi="Book Antiqua" w:cs="宋体"/>
          <w:lang w:val="en-US" w:eastAsia="zh-CN"/>
        </w:rPr>
        <w:t>: 748-755 [PMID: 17032319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10.1111/j.1463-1318.2006.01028.x]</w:t>
      </w:r>
    </w:p>
    <w:p w14:paraId="5955E3DA"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proofErr w:type="gramStart"/>
      <w:r w:rsidRPr="002D1ADB">
        <w:rPr>
          <w:rFonts w:ascii="Book Antiqua" w:eastAsia="宋体" w:hAnsi="Book Antiqua" w:cs="宋体"/>
          <w:lang w:val="en-US" w:eastAsia="zh-CN"/>
        </w:rPr>
        <w:t>30 </w:t>
      </w:r>
      <w:r w:rsidRPr="002D1ADB">
        <w:rPr>
          <w:rFonts w:ascii="Book Antiqua" w:eastAsia="宋体" w:hAnsi="Book Antiqua" w:cs="宋体"/>
          <w:b/>
          <w:bCs/>
          <w:lang w:val="en-US" w:eastAsia="zh-CN"/>
        </w:rPr>
        <w:t>Clay LD</w:t>
      </w:r>
      <w:r w:rsidRPr="002D1ADB">
        <w:rPr>
          <w:rFonts w:ascii="Book Antiqua" w:eastAsia="宋体" w:hAnsi="Book Antiqua" w:cs="宋体"/>
          <w:lang w:val="en-US" w:eastAsia="zh-CN"/>
        </w:rPr>
        <w:t>, White JJ, Davidson JT, Chandler JJ.</w:t>
      </w:r>
      <w:proofErr w:type="gramEnd"/>
      <w:r w:rsidRPr="002D1ADB">
        <w:rPr>
          <w:rFonts w:ascii="Book Antiqua" w:eastAsia="宋体" w:hAnsi="Book Antiqua" w:cs="宋体"/>
          <w:lang w:val="en-US" w:eastAsia="zh-CN"/>
        </w:rPr>
        <w:t xml:space="preserve"> </w:t>
      </w:r>
      <w:proofErr w:type="gramStart"/>
      <w:r w:rsidRPr="002D1ADB">
        <w:rPr>
          <w:rFonts w:ascii="Book Antiqua" w:eastAsia="宋体" w:hAnsi="Book Antiqua" w:cs="宋体"/>
          <w:lang w:val="en-US" w:eastAsia="zh-CN"/>
        </w:rPr>
        <w:t xml:space="preserve">Early recognition and successful management of pelvic cellulitis following </w:t>
      </w:r>
      <w:proofErr w:type="spellStart"/>
      <w:r w:rsidRPr="002D1ADB">
        <w:rPr>
          <w:rFonts w:ascii="Book Antiqua" w:eastAsia="宋体" w:hAnsi="Book Antiqua" w:cs="宋体"/>
          <w:lang w:val="en-US" w:eastAsia="zh-CN"/>
        </w:rPr>
        <w:t>hemorrhoidal</w:t>
      </w:r>
      <w:proofErr w:type="spellEnd"/>
      <w:r w:rsidRPr="002D1ADB">
        <w:rPr>
          <w:rFonts w:ascii="Book Antiqua" w:eastAsia="宋体" w:hAnsi="Book Antiqua" w:cs="宋体"/>
          <w:lang w:val="en-US" w:eastAsia="zh-CN"/>
        </w:rPr>
        <w:t xml:space="preserve"> banding.</w:t>
      </w:r>
      <w:proofErr w:type="gramEnd"/>
      <w:r w:rsidRPr="002D1ADB">
        <w:rPr>
          <w:rFonts w:ascii="Book Antiqua" w:eastAsia="宋体" w:hAnsi="Book Antiqua" w:cs="宋体"/>
          <w:lang w:val="en-US" w:eastAsia="zh-CN"/>
        </w:rPr>
        <w:t> </w:t>
      </w:r>
      <w:r w:rsidRPr="002D1ADB">
        <w:rPr>
          <w:rFonts w:ascii="Book Antiqua" w:eastAsia="宋体" w:hAnsi="Book Antiqua" w:cs="宋体"/>
          <w:i/>
          <w:iCs/>
          <w:lang w:val="en-US" w:eastAsia="zh-CN"/>
        </w:rPr>
        <w:t>Dis Colon Rectum</w:t>
      </w:r>
      <w:r w:rsidRPr="002D1ADB">
        <w:rPr>
          <w:rFonts w:ascii="Book Antiqua" w:eastAsia="宋体" w:hAnsi="Book Antiqua" w:cs="宋体"/>
          <w:lang w:val="en-US" w:eastAsia="zh-CN"/>
        </w:rPr>
        <w:t> 1986; </w:t>
      </w:r>
      <w:r w:rsidRPr="002D1ADB">
        <w:rPr>
          <w:rFonts w:ascii="Book Antiqua" w:eastAsia="宋体" w:hAnsi="Book Antiqua" w:cs="宋体"/>
          <w:b/>
          <w:bCs/>
          <w:lang w:val="en-US" w:eastAsia="zh-CN"/>
        </w:rPr>
        <w:t>29</w:t>
      </w:r>
      <w:r w:rsidRPr="002D1ADB">
        <w:rPr>
          <w:rFonts w:ascii="Book Antiqua" w:eastAsia="宋体" w:hAnsi="Book Antiqua" w:cs="宋体"/>
          <w:lang w:val="en-US" w:eastAsia="zh-CN"/>
        </w:rPr>
        <w:t>: 579-581 [PMID: 3743298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10.1007/BF02554261]</w:t>
      </w:r>
    </w:p>
    <w:p w14:paraId="4F130793"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r w:rsidRPr="002D1ADB">
        <w:rPr>
          <w:rFonts w:ascii="Book Antiqua" w:eastAsia="宋体" w:hAnsi="Book Antiqua" w:cs="宋体"/>
          <w:lang w:val="en-US" w:eastAsia="zh-CN"/>
        </w:rPr>
        <w:t>31 </w:t>
      </w:r>
      <w:proofErr w:type="spellStart"/>
      <w:r w:rsidRPr="002D1ADB">
        <w:rPr>
          <w:rFonts w:ascii="Book Antiqua" w:eastAsia="宋体" w:hAnsi="Book Antiqua" w:cs="宋体"/>
          <w:b/>
          <w:bCs/>
          <w:lang w:val="en-US" w:eastAsia="zh-CN"/>
        </w:rPr>
        <w:t>Shemesh</w:t>
      </w:r>
      <w:proofErr w:type="spellEnd"/>
      <w:r w:rsidRPr="002D1ADB">
        <w:rPr>
          <w:rFonts w:ascii="Book Antiqua" w:eastAsia="宋体" w:hAnsi="Book Antiqua" w:cs="宋体"/>
          <w:b/>
          <w:bCs/>
          <w:lang w:val="en-US" w:eastAsia="zh-CN"/>
        </w:rPr>
        <w:t xml:space="preserve"> EI</w:t>
      </w:r>
      <w:r w:rsidRPr="002D1ADB">
        <w:rPr>
          <w:rFonts w:ascii="Book Antiqua" w:eastAsia="宋体" w:hAnsi="Book Antiqua" w:cs="宋体"/>
          <w:lang w:val="en-US" w:eastAsia="zh-CN"/>
        </w:rPr>
        <w:t xml:space="preserve">, </w:t>
      </w:r>
      <w:proofErr w:type="spellStart"/>
      <w:r w:rsidRPr="002D1ADB">
        <w:rPr>
          <w:rFonts w:ascii="Book Antiqua" w:eastAsia="宋体" w:hAnsi="Book Antiqua" w:cs="宋体"/>
          <w:lang w:val="en-US" w:eastAsia="zh-CN"/>
        </w:rPr>
        <w:t>Kodner</w:t>
      </w:r>
      <w:proofErr w:type="spellEnd"/>
      <w:r w:rsidRPr="002D1ADB">
        <w:rPr>
          <w:rFonts w:ascii="Book Antiqua" w:eastAsia="宋体" w:hAnsi="Book Antiqua" w:cs="宋体"/>
          <w:lang w:val="en-US" w:eastAsia="zh-CN"/>
        </w:rPr>
        <w:t xml:space="preserve"> IJ, Fry RD, Neufeld DM. Severe complication of rubber band ligation of internal hemorrhoids. </w:t>
      </w:r>
      <w:r w:rsidRPr="002D1ADB">
        <w:rPr>
          <w:rFonts w:ascii="Book Antiqua" w:eastAsia="宋体" w:hAnsi="Book Antiqua" w:cs="宋体"/>
          <w:i/>
          <w:iCs/>
          <w:lang w:val="en-US" w:eastAsia="zh-CN"/>
        </w:rPr>
        <w:t>Dis Colon Rectum</w:t>
      </w:r>
      <w:r w:rsidRPr="002D1ADB">
        <w:rPr>
          <w:rFonts w:ascii="Book Antiqua" w:eastAsia="宋体" w:hAnsi="Book Antiqua" w:cs="宋体"/>
          <w:lang w:val="en-US" w:eastAsia="zh-CN"/>
        </w:rPr>
        <w:t> 1987; </w:t>
      </w:r>
      <w:r w:rsidRPr="002D1ADB">
        <w:rPr>
          <w:rFonts w:ascii="Book Antiqua" w:eastAsia="宋体" w:hAnsi="Book Antiqua" w:cs="宋体"/>
          <w:b/>
          <w:bCs/>
          <w:lang w:val="en-US" w:eastAsia="zh-CN"/>
        </w:rPr>
        <w:t>30</w:t>
      </w:r>
      <w:r w:rsidRPr="002D1ADB">
        <w:rPr>
          <w:rFonts w:ascii="Book Antiqua" w:eastAsia="宋体" w:hAnsi="Book Antiqua" w:cs="宋体"/>
          <w:lang w:val="en-US" w:eastAsia="zh-CN"/>
        </w:rPr>
        <w:t>: 199-200 [PMID: 3829863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10.1007/BF02554339]</w:t>
      </w:r>
    </w:p>
    <w:p w14:paraId="28166307"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proofErr w:type="gramStart"/>
      <w:r w:rsidRPr="002D1ADB">
        <w:rPr>
          <w:rFonts w:ascii="Book Antiqua" w:eastAsia="宋体" w:hAnsi="Book Antiqua" w:cs="宋体"/>
          <w:lang w:val="en-US" w:eastAsia="zh-CN"/>
        </w:rPr>
        <w:t>32 </w:t>
      </w:r>
      <w:r w:rsidRPr="002D1ADB">
        <w:rPr>
          <w:rFonts w:ascii="Book Antiqua" w:eastAsia="宋体" w:hAnsi="Book Antiqua" w:cs="宋体"/>
          <w:b/>
          <w:bCs/>
          <w:lang w:val="en-US" w:eastAsia="zh-CN"/>
        </w:rPr>
        <w:t>Russell TR</w:t>
      </w:r>
      <w:r w:rsidRPr="002D1ADB">
        <w:rPr>
          <w:rFonts w:ascii="Book Antiqua" w:eastAsia="宋体" w:hAnsi="Book Antiqua" w:cs="宋体"/>
          <w:lang w:val="en-US" w:eastAsia="zh-CN"/>
        </w:rPr>
        <w:t>, Donohue JH.</w:t>
      </w:r>
      <w:proofErr w:type="gramEnd"/>
      <w:r w:rsidRPr="002D1ADB">
        <w:rPr>
          <w:rFonts w:ascii="Book Antiqua" w:eastAsia="宋体" w:hAnsi="Book Antiqua" w:cs="宋体"/>
          <w:lang w:val="en-US" w:eastAsia="zh-CN"/>
        </w:rPr>
        <w:t xml:space="preserve"> </w:t>
      </w:r>
      <w:proofErr w:type="spellStart"/>
      <w:r w:rsidRPr="002D1ADB">
        <w:rPr>
          <w:rFonts w:ascii="Book Antiqua" w:eastAsia="宋体" w:hAnsi="Book Antiqua" w:cs="宋体"/>
          <w:lang w:val="en-US" w:eastAsia="zh-CN"/>
        </w:rPr>
        <w:t>Hemorrhoidal</w:t>
      </w:r>
      <w:proofErr w:type="spellEnd"/>
      <w:r w:rsidRPr="002D1ADB">
        <w:rPr>
          <w:rFonts w:ascii="Book Antiqua" w:eastAsia="宋体" w:hAnsi="Book Antiqua" w:cs="宋体"/>
          <w:lang w:val="en-US" w:eastAsia="zh-CN"/>
        </w:rPr>
        <w:t xml:space="preserve"> banding. A warning. </w:t>
      </w:r>
      <w:r w:rsidRPr="002D1ADB">
        <w:rPr>
          <w:rFonts w:ascii="Book Antiqua" w:eastAsia="宋体" w:hAnsi="Book Antiqua" w:cs="宋体"/>
          <w:i/>
          <w:iCs/>
          <w:lang w:val="en-US" w:eastAsia="zh-CN"/>
        </w:rPr>
        <w:t>Dis Colon Rectum</w:t>
      </w:r>
      <w:r w:rsidRPr="002D1ADB">
        <w:rPr>
          <w:rFonts w:ascii="Book Antiqua" w:eastAsia="宋体" w:hAnsi="Book Antiqua" w:cs="宋体"/>
          <w:lang w:val="en-US" w:eastAsia="zh-CN"/>
        </w:rPr>
        <w:t> 1985; </w:t>
      </w:r>
      <w:r w:rsidRPr="002D1ADB">
        <w:rPr>
          <w:rFonts w:ascii="Book Antiqua" w:eastAsia="宋体" w:hAnsi="Book Antiqua" w:cs="宋体"/>
          <w:b/>
          <w:bCs/>
          <w:lang w:val="en-US" w:eastAsia="zh-CN"/>
        </w:rPr>
        <w:t>28</w:t>
      </w:r>
      <w:r w:rsidRPr="002D1ADB">
        <w:rPr>
          <w:rFonts w:ascii="Book Antiqua" w:eastAsia="宋体" w:hAnsi="Book Antiqua" w:cs="宋体"/>
          <w:lang w:val="en-US" w:eastAsia="zh-CN"/>
        </w:rPr>
        <w:t>: 291-293 [PMID: 3888558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10.1007/BF02560424]</w:t>
      </w:r>
    </w:p>
    <w:p w14:paraId="7DE1C819"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r w:rsidRPr="002D1ADB">
        <w:rPr>
          <w:rFonts w:ascii="Book Antiqua" w:eastAsia="宋体" w:hAnsi="Book Antiqua" w:cs="宋体"/>
          <w:lang w:val="en-US" w:eastAsia="zh-CN"/>
        </w:rPr>
        <w:t>33 </w:t>
      </w:r>
      <w:proofErr w:type="spellStart"/>
      <w:r w:rsidRPr="002D1ADB">
        <w:rPr>
          <w:rFonts w:ascii="Book Antiqua" w:eastAsia="宋体" w:hAnsi="Book Antiqua" w:cs="宋体"/>
          <w:b/>
          <w:bCs/>
          <w:lang w:val="en-US" w:eastAsia="zh-CN"/>
        </w:rPr>
        <w:t>LeFrock</w:t>
      </w:r>
      <w:proofErr w:type="spellEnd"/>
      <w:r w:rsidRPr="002D1ADB">
        <w:rPr>
          <w:rFonts w:ascii="Book Antiqua" w:eastAsia="宋体" w:hAnsi="Book Antiqua" w:cs="宋体"/>
          <w:b/>
          <w:bCs/>
          <w:lang w:val="en-US" w:eastAsia="zh-CN"/>
        </w:rPr>
        <w:t xml:space="preserve"> JL</w:t>
      </w:r>
      <w:r w:rsidRPr="002D1ADB">
        <w:rPr>
          <w:rFonts w:ascii="Book Antiqua" w:eastAsia="宋体" w:hAnsi="Book Antiqua" w:cs="宋体"/>
          <w:lang w:val="en-US" w:eastAsia="zh-CN"/>
        </w:rPr>
        <w:t xml:space="preserve">, Ellis CA, </w:t>
      </w:r>
      <w:proofErr w:type="spellStart"/>
      <w:r w:rsidRPr="002D1ADB">
        <w:rPr>
          <w:rFonts w:ascii="Book Antiqua" w:eastAsia="宋体" w:hAnsi="Book Antiqua" w:cs="宋体"/>
          <w:lang w:val="en-US" w:eastAsia="zh-CN"/>
        </w:rPr>
        <w:t>Turchik</w:t>
      </w:r>
      <w:proofErr w:type="spellEnd"/>
      <w:r w:rsidRPr="002D1ADB">
        <w:rPr>
          <w:rFonts w:ascii="Book Antiqua" w:eastAsia="宋体" w:hAnsi="Book Antiqua" w:cs="宋体"/>
          <w:lang w:val="en-US" w:eastAsia="zh-CN"/>
        </w:rPr>
        <w:t xml:space="preserve"> JB, Weinstein L. Transient bacteremia associated with </w:t>
      </w:r>
      <w:proofErr w:type="spellStart"/>
      <w:r w:rsidRPr="002D1ADB">
        <w:rPr>
          <w:rFonts w:ascii="Book Antiqua" w:eastAsia="宋体" w:hAnsi="Book Antiqua" w:cs="宋体"/>
          <w:lang w:val="en-US" w:eastAsia="zh-CN"/>
        </w:rPr>
        <w:t>sigmoidoscopy</w:t>
      </w:r>
      <w:proofErr w:type="spellEnd"/>
      <w:r w:rsidRPr="002D1ADB">
        <w:rPr>
          <w:rFonts w:ascii="Book Antiqua" w:eastAsia="宋体" w:hAnsi="Book Antiqua" w:cs="宋体"/>
          <w:lang w:val="en-US" w:eastAsia="zh-CN"/>
        </w:rPr>
        <w:t>. </w:t>
      </w:r>
      <w:r w:rsidRPr="002D1ADB">
        <w:rPr>
          <w:rFonts w:ascii="Book Antiqua" w:eastAsia="宋体" w:hAnsi="Book Antiqua" w:cs="宋体"/>
          <w:i/>
          <w:iCs/>
          <w:lang w:val="en-US" w:eastAsia="zh-CN"/>
        </w:rPr>
        <w:t xml:space="preserve">N </w:t>
      </w:r>
      <w:proofErr w:type="spellStart"/>
      <w:r w:rsidRPr="002D1ADB">
        <w:rPr>
          <w:rFonts w:ascii="Book Antiqua" w:eastAsia="宋体" w:hAnsi="Book Antiqua" w:cs="宋体"/>
          <w:i/>
          <w:iCs/>
          <w:lang w:val="en-US" w:eastAsia="zh-CN"/>
        </w:rPr>
        <w:t>Engl</w:t>
      </w:r>
      <w:proofErr w:type="spellEnd"/>
      <w:r w:rsidRPr="002D1ADB">
        <w:rPr>
          <w:rFonts w:ascii="Book Antiqua" w:eastAsia="宋体" w:hAnsi="Book Antiqua" w:cs="宋体"/>
          <w:i/>
          <w:iCs/>
          <w:lang w:val="en-US" w:eastAsia="zh-CN"/>
        </w:rPr>
        <w:t xml:space="preserve"> J Med</w:t>
      </w:r>
      <w:r w:rsidRPr="002D1ADB">
        <w:rPr>
          <w:rFonts w:ascii="Book Antiqua" w:eastAsia="宋体" w:hAnsi="Book Antiqua" w:cs="宋体"/>
          <w:lang w:val="en-US" w:eastAsia="zh-CN"/>
        </w:rPr>
        <w:t> 1973; </w:t>
      </w:r>
      <w:r w:rsidRPr="002D1ADB">
        <w:rPr>
          <w:rFonts w:ascii="Book Antiqua" w:eastAsia="宋体" w:hAnsi="Book Antiqua" w:cs="宋体"/>
          <w:b/>
          <w:bCs/>
          <w:lang w:val="en-US" w:eastAsia="zh-CN"/>
        </w:rPr>
        <w:t>289</w:t>
      </w:r>
      <w:r w:rsidRPr="002D1ADB">
        <w:rPr>
          <w:rFonts w:ascii="Book Antiqua" w:eastAsia="宋体" w:hAnsi="Book Antiqua" w:cs="宋体"/>
          <w:lang w:val="en-US" w:eastAsia="zh-CN"/>
        </w:rPr>
        <w:t>: 467-469 [PMID: 4587236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10.1056/NEJM197308302890908]</w:t>
      </w:r>
    </w:p>
    <w:p w14:paraId="59C66F00"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r w:rsidRPr="002D1ADB">
        <w:rPr>
          <w:rFonts w:ascii="Book Antiqua" w:eastAsia="宋体" w:hAnsi="Book Antiqua" w:cs="宋体"/>
          <w:lang w:val="en-US" w:eastAsia="zh-CN"/>
        </w:rPr>
        <w:t>34 </w:t>
      </w:r>
      <w:proofErr w:type="spellStart"/>
      <w:r w:rsidRPr="002D1ADB">
        <w:rPr>
          <w:rFonts w:ascii="Book Antiqua" w:eastAsia="宋体" w:hAnsi="Book Antiqua" w:cs="宋体"/>
          <w:b/>
          <w:bCs/>
          <w:lang w:val="en-US" w:eastAsia="zh-CN"/>
        </w:rPr>
        <w:t>Dickman</w:t>
      </w:r>
      <w:proofErr w:type="spellEnd"/>
      <w:r w:rsidRPr="002D1ADB">
        <w:rPr>
          <w:rFonts w:ascii="Book Antiqua" w:eastAsia="宋体" w:hAnsi="Book Antiqua" w:cs="宋体"/>
          <w:b/>
          <w:bCs/>
          <w:lang w:val="en-US" w:eastAsia="zh-CN"/>
        </w:rPr>
        <w:t xml:space="preserve"> MD</w:t>
      </w:r>
      <w:r w:rsidRPr="002D1ADB">
        <w:rPr>
          <w:rFonts w:ascii="Book Antiqua" w:eastAsia="宋体" w:hAnsi="Book Antiqua" w:cs="宋体"/>
          <w:lang w:val="en-US" w:eastAsia="zh-CN"/>
        </w:rPr>
        <w:t xml:space="preserve">, Farrell R, Higgs RH, Wright LE, Humphries TJ, </w:t>
      </w:r>
      <w:proofErr w:type="spellStart"/>
      <w:r w:rsidRPr="002D1ADB">
        <w:rPr>
          <w:rFonts w:ascii="Book Antiqua" w:eastAsia="宋体" w:hAnsi="Book Antiqua" w:cs="宋体"/>
          <w:lang w:val="en-US" w:eastAsia="zh-CN"/>
        </w:rPr>
        <w:t>Wojcik</w:t>
      </w:r>
      <w:proofErr w:type="spellEnd"/>
      <w:r w:rsidRPr="002D1ADB">
        <w:rPr>
          <w:rFonts w:ascii="Book Antiqua" w:eastAsia="宋体" w:hAnsi="Book Antiqua" w:cs="宋体"/>
          <w:lang w:val="en-US" w:eastAsia="zh-CN"/>
        </w:rPr>
        <w:t xml:space="preserve"> JD, </w:t>
      </w:r>
      <w:proofErr w:type="spellStart"/>
      <w:r w:rsidRPr="002D1ADB">
        <w:rPr>
          <w:rFonts w:ascii="Book Antiqua" w:eastAsia="宋体" w:hAnsi="Book Antiqua" w:cs="宋体"/>
          <w:lang w:val="en-US" w:eastAsia="zh-CN"/>
        </w:rPr>
        <w:t>Chappelka</w:t>
      </w:r>
      <w:proofErr w:type="spellEnd"/>
      <w:r w:rsidRPr="002D1ADB">
        <w:rPr>
          <w:rFonts w:ascii="Book Antiqua" w:eastAsia="宋体" w:hAnsi="Book Antiqua" w:cs="宋体"/>
          <w:lang w:val="en-US" w:eastAsia="zh-CN"/>
        </w:rPr>
        <w:t xml:space="preserve"> R. Colonoscopy associated bacteremia. </w:t>
      </w:r>
      <w:proofErr w:type="spellStart"/>
      <w:r w:rsidRPr="002D1ADB">
        <w:rPr>
          <w:rFonts w:ascii="Book Antiqua" w:eastAsia="宋体" w:hAnsi="Book Antiqua" w:cs="宋体"/>
          <w:i/>
          <w:iCs/>
          <w:lang w:val="en-US" w:eastAsia="zh-CN"/>
        </w:rPr>
        <w:t>Surg</w:t>
      </w:r>
      <w:proofErr w:type="spellEnd"/>
      <w:r w:rsidRPr="002D1ADB">
        <w:rPr>
          <w:rFonts w:ascii="Book Antiqua" w:eastAsia="宋体" w:hAnsi="Book Antiqua" w:cs="宋体"/>
          <w:i/>
          <w:iCs/>
          <w:lang w:val="en-US" w:eastAsia="zh-CN"/>
        </w:rPr>
        <w:t xml:space="preserve"> </w:t>
      </w:r>
      <w:proofErr w:type="spellStart"/>
      <w:r w:rsidRPr="002D1ADB">
        <w:rPr>
          <w:rFonts w:ascii="Book Antiqua" w:eastAsia="宋体" w:hAnsi="Book Antiqua" w:cs="宋体"/>
          <w:i/>
          <w:iCs/>
          <w:lang w:val="en-US" w:eastAsia="zh-CN"/>
        </w:rPr>
        <w:t>Gynecol</w:t>
      </w:r>
      <w:proofErr w:type="spellEnd"/>
      <w:r w:rsidRPr="002D1ADB">
        <w:rPr>
          <w:rFonts w:ascii="Book Antiqua" w:eastAsia="宋体" w:hAnsi="Book Antiqua" w:cs="宋体"/>
          <w:i/>
          <w:iCs/>
          <w:lang w:val="en-US" w:eastAsia="zh-CN"/>
        </w:rPr>
        <w:t xml:space="preserve"> </w:t>
      </w:r>
      <w:proofErr w:type="spellStart"/>
      <w:r w:rsidRPr="002D1ADB">
        <w:rPr>
          <w:rFonts w:ascii="Book Antiqua" w:eastAsia="宋体" w:hAnsi="Book Antiqua" w:cs="宋体"/>
          <w:i/>
          <w:iCs/>
          <w:lang w:val="en-US" w:eastAsia="zh-CN"/>
        </w:rPr>
        <w:t>Obstet</w:t>
      </w:r>
      <w:proofErr w:type="spellEnd"/>
      <w:r w:rsidRPr="002D1ADB">
        <w:rPr>
          <w:rFonts w:ascii="Book Antiqua" w:eastAsia="宋体" w:hAnsi="Book Antiqua" w:cs="宋体"/>
          <w:lang w:val="en-US" w:eastAsia="zh-CN"/>
        </w:rPr>
        <w:t> 1976; </w:t>
      </w:r>
      <w:r w:rsidRPr="002D1ADB">
        <w:rPr>
          <w:rFonts w:ascii="Book Antiqua" w:eastAsia="宋体" w:hAnsi="Book Antiqua" w:cs="宋体"/>
          <w:b/>
          <w:bCs/>
          <w:lang w:val="en-US" w:eastAsia="zh-CN"/>
        </w:rPr>
        <w:t>142</w:t>
      </w:r>
      <w:r w:rsidRPr="002D1ADB">
        <w:rPr>
          <w:rFonts w:ascii="Book Antiqua" w:eastAsia="宋体" w:hAnsi="Book Antiqua" w:cs="宋体"/>
          <w:lang w:val="en-US" w:eastAsia="zh-CN"/>
        </w:rPr>
        <w:t>: 173-176 [PMID: 1108244]</w:t>
      </w:r>
    </w:p>
    <w:p w14:paraId="2C9D4006"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proofErr w:type="gramStart"/>
      <w:r w:rsidRPr="002D1ADB">
        <w:rPr>
          <w:rFonts w:ascii="Book Antiqua" w:eastAsia="宋体" w:hAnsi="Book Antiqua" w:cs="宋体"/>
          <w:lang w:val="en-US" w:eastAsia="zh-CN"/>
        </w:rPr>
        <w:t>35 </w:t>
      </w:r>
      <w:r w:rsidRPr="002D1ADB">
        <w:rPr>
          <w:rFonts w:ascii="Book Antiqua" w:eastAsia="宋体" w:hAnsi="Book Antiqua" w:cs="宋体"/>
          <w:b/>
          <w:bCs/>
          <w:lang w:val="en-US" w:eastAsia="zh-CN"/>
        </w:rPr>
        <w:t>Hoffman BI</w:t>
      </w:r>
      <w:r w:rsidRPr="002D1ADB">
        <w:rPr>
          <w:rFonts w:ascii="Book Antiqua" w:eastAsia="宋体" w:hAnsi="Book Antiqua" w:cs="宋体"/>
          <w:lang w:val="en-US" w:eastAsia="zh-CN"/>
        </w:rPr>
        <w:t xml:space="preserve">, </w:t>
      </w:r>
      <w:proofErr w:type="spellStart"/>
      <w:r w:rsidRPr="002D1ADB">
        <w:rPr>
          <w:rFonts w:ascii="Book Antiqua" w:eastAsia="宋体" w:hAnsi="Book Antiqua" w:cs="宋体"/>
          <w:lang w:val="en-US" w:eastAsia="zh-CN"/>
        </w:rPr>
        <w:t>Kobasa</w:t>
      </w:r>
      <w:proofErr w:type="spellEnd"/>
      <w:r w:rsidRPr="002D1ADB">
        <w:rPr>
          <w:rFonts w:ascii="Book Antiqua" w:eastAsia="宋体" w:hAnsi="Book Antiqua" w:cs="宋体"/>
          <w:lang w:val="en-US" w:eastAsia="zh-CN"/>
        </w:rPr>
        <w:t xml:space="preserve"> W, Kaye D. Bacteremia after rectal examination.</w:t>
      </w:r>
      <w:proofErr w:type="gramEnd"/>
      <w:r w:rsidRPr="002D1ADB">
        <w:rPr>
          <w:rFonts w:ascii="Book Antiqua" w:eastAsia="宋体" w:hAnsi="Book Antiqua" w:cs="宋体"/>
          <w:lang w:val="en-US" w:eastAsia="zh-CN"/>
        </w:rPr>
        <w:t> </w:t>
      </w:r>
      <w:r w:rsidRPr="002D1ADB">
        <w:rPr>
          <w:rFonts w:ascii="Book Antiqua" w:eastAsia="宋体" w:hAnsi="Book Antiqua" w:cs="宋体"/>
          <w:i/>
          <w:iCs/>
          <w:lang w:val="en-US" w:eastAsia="zh-CN"/>
        </w:rPr>
        <w:t>Ann Intern Med</w:t>
      </w:r>
      <w:r w:rsidRPr="002D1ADB">
        <w:rPr>
          <w:rFonts w:ascii="Book Antiqua" w:eastAsia="宋体" w:hAnsi="Book Antiqua" w:cs="宋体"/>
          <w:lang w:val="en-US" w:eastAsia="zh-CN"/>
        </w:rPr>
        <w:t> 1978; </w:t>
      </w:r>
      <w:r w:rsidRPr="002D1ADB">
        <w:rPr>
          <w:rFonts w:ascii="Book Antiqua" w:eastAsia="宋体" w:hAnsi="Book Antiqua" w:cs="宋体"/>
          <w:b/>
          <w:bCs/>
          <w:lang w:val="en-US" w:eastAsia="zh-CN"/>
        </w:rPr>
        <w:t>88</w:t>
      </w:r>
      <w:r w:rsidRPr="002D1ADB">
        <w:rPr>
          <w:rFonts w:ascii="Book Antiqua" w:eastAsia="宋体" w:hAnsi="Book Antiqua" w:cs="宋体"/>
          <w:lang w:val="en-US" w:eastAsia="zh-CN"/>
        </w:rPr>
        <w:t>: 658-659 [PMID: 646257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10.7326/0003-4819-88-5-658]</w:t>
      </w:r>
    </w:p>
    <w:p w14:paraId="27ADE4AC"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r w:rsidRPr="002D1ADB">
        <w:rPr>
          <w:rFonts w:ascii="Book Antiqua" w:eastAsia="宋体" w:hAnsi="Book Antiqua" w:cs="宋体"/>
          <w:lang w:val="en-US" w:eastAsia="zh-CN"/>
        </w:rPr>
        <w:t>36 </w:t>
      </w:r>
      <w:proofErr w:type="spellStart"/>
      <w:r w:rsidRPr="002D1ADB">
        <w:rPr>
          <w:rFonts w:ascii="Book Antiqua" w:eastAsia="宋体" w:hAnsi="Book Antiqua" w:cs="宋体"/>
          <w:b/>
          <w:bCs/>
          <w:lang w:val="en-US" w:eastAsia="zh-CN"/>
        </w:rPr>
        <w:t>Bonardi</w:t>
      </w:r>
      <w:proofErr w:type="spellEnd"/>
      <w:r w:rsidRPr="002D1ADB">
        <w:rPr>
          <w:rFonts w:ascii="Book Antiqua" w:eastAsia="宋体" w:hAnsi="Book Antiqua" w:cs="宋体"/>
          <w:b/>
          <w:bCs/>
          <w:lang w:val="en-US" w:eastAsia="zh-CN"/>
        </w:rPr>
        <w:t xml:space="preserve"> RA</w:t>
      </w:r>
      <w:r w:rsidRPr="002D1ADB">
        <w:rPr>
          <w:rFonts w:ascii="Book Antiqua" w:eastAsia="宋体" w:hAnsi="Book Antiqua" w:cs="宋体"/>
          <w:lang w:val="en-US" w:eastAsia="zh-CN"/>
        </w:rPr>
        <w:t xml:space="preserve">, Rosin JD, </w:t>
      </w:r>
      <w:proofErr w:type="spellStart"/>
      <w:r w:rsidRPr="002D1ADB">
        <w:rPr>
          <w:rFonts w:ascii="Book Antiqua" w:eastAsia="宋体" w:hAnsi="Book Antiqua" w:cs="宋体"/>
          <w:lang w:val="en-US" w:eastAsia="zh-CN"/>
        </w:rPr>
        <w:t>Stonesifer</w:t>
      </w:r>
      <w:proofErr w:type="spellEnd"/>
      <w:r w:rsidRPr="002D1ADB">
        <w:rPr>
          <w:rFonts w:ascii="Book Antiqua" w:eastAsia="宋体" w:hAnsi="Book Antiqua" w:cs="宋体"/>
          <w:lang w:val="en-US" w:eastAsia="zh-CN"/>
        </w:rPr>
        <w:t xml:space="preserve"> GL, Bauer FW. </w:t>
      </w:r>
      <w:proofErr w:type="spellStart"/>
      <w:r w:rsidRPr="002D1ADB">
        <w:rPr>
          <w:rFonts w:ascii="Book Antiqua" w:eastAsia="宋体" w:hAnsi="Book Antiqua" w:cs="宋体"/>
          <w:lang w:val="en-US" w:eastAsia="zh-CN"/>
        </w:rPr>
        <w:t>Bacteremias</w:t>
      </w:r>
      <w:proofErr w:type="spellEnd"/>
      <w:r w:rsidRPr="002D1ADB">
        <w:rPr>
          <w:rFonts w:ascii="Book Antiqua" w:eastAsia="宋体" w:hAnsi="Book Antiqua" w:cs="宋体"/>
          <w:lang w:val="en-US" w:eastAsia="zh-CN"/>
        </w:rPr>
        <w:t xml:space="preserve"> associated with routine </w:t>
      </w:r>
      <w:proofErr w:type="spellStart"/>
      <w:r w:rsidRPr="002D1ADB">
        <w:rPr>
          <w:rFonts w:ascii="Book Antiqua" w:eastAsia="宋体" w:hAnsi="Book Antiqua" w:cs="宋体"/>
          <w:lang w:val="en-US" w:eastAsia="zh-CN"/>
        </w:rPr>
        <w:t>hemorrhoidectomies</w:t>
      </w:r>
      <w:proofErr w:type="spellEnd"/>
      <w:r w:rsidRPr="002D1ADB">
        <w:rPr>
          <w:rFonts w:ascii="Book Antiqua" w:eastAsia="宋体" w:hAnsi="Book Antiqua" w:cs="宋体"/>
          <w:lang w:val="en-US" w:eastAsia="zh-CN"/>
        </w:rPr>
        <w:t>. </w:t>
      </w:r>
      <w:r w:rsidRPr="002D1ADB">
        <w:rPr>
          <w:rFonts w:ascii="Book Antiqua" w:eastAsia="宋体" w:hAnsi="Book Antiqua" w:cs="宋体"/>
          <w:i/>
          <w:iCs/>
          <w:lang w:val="en-US" w:eastAsia="zh-CN"/>
        </w:rPr>
        <w:t>Dis Colon Rectum</w:t>
      </w:r>
      <w:r w:rsidRPr="002D1ADB">
        <w:rPr>
          <w:rFonts w:ascii="Book Antiqua" w:eastAsia="宋体" w:hAnsi="Book Antiqua" w:cs="宋体"/>
          <w:lang w:val="en-US" w:eastAsia="zh-CN"/>
        </w:rPr>
        <w:t> 1976; </w:t>
      </w:r>
      <w:r w:rsidRPr="002D1ADB">
        <w:rPr>
          <w:rFonts w:ascii="Book Antiqua" w:eastAsia="宋体" w:hAnsi="Book Antiqua" w:cs="宋体"/>
          <w:b/>
          <w:bCs/>
          <w:lang w:val="en-US" w:eastAsia="zh-CN"/>
        </w:rPr>
        <w:t>19</w:t>
      </w:r>
      <w:r w:rsidRPr="002D1ADB">
        <w:rPr>
          <w:rFonts w:ascii="Book Antiqua" w:eastAsia="宋体" w:hAnsi="Book Antiqua" w:cs="宋体"/>
          <w:lang w:val="en-US" w:eastAsia="zh-CN"/>
        </w:rPr>
        <w:t>: 233-236 [PMID: 817876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10.1007/BF02590908]</w:t>
      </w:r>
    </w:p>
    <w:p w14:paraId="552A60B1"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r w:rsidRPr="002D1ADB">
        <w:rPr>
          <w:rFonts w:ascii="Book Antiqua" w:eastAsia="宋体" w:hAnsi="Book Antiqua" w:cs="宋体"/>
          <w:lang w:val="en-US" w:eastAsia="zh-CN"/>
        </w:rPr>
        <w:t>37 </w:t>
      </w:r>
      <w:proofErr w:type="spellStart"/>
      <w:r w:rsidRPr="002D1ADB">
        <w:rPr>
          <w:rFonts w:ascii="Book Antiqua" w:eastAsia="宋体" w:hAnsi="Book Antiqua" w:cs="宋体"/>
          <w:b/>
          <w:bCs/>
          <w:lang w:val="en-US" w:eastAsia="zh-CN"/>
        </w:rPr>
        <w:t>Adami</w:t>
      </w:r>
      <w:proofErr w:type="spellEnd"/>
      <w:r w:rsidRPr="002D1ADB">
        <w:rPr>
          <w:rFonts w:ascii="Book Antiqua" w:eastAsia="宋体" w:hAnsi="Book Antiqua" w:cs="宋体"/>
          <w:b/>
          <w:bCs/>
          <w:lang w:val="en-US" w:eastAsia="zh-CN"/>
        </w:rPr>
        <w:t xml:space="preserve"> B</w:t>
      </w:r>
      <w:r w:rsidRPr="002D1ADB">
        <w:rPr>
          <w:rFonts w:ascii="Book Antiqua" w:eastAsia="宋体" w:hAnsi="Book Antiqua" w:cs="宋体"/>
          <w:lang w:val="en-US" w:eastAsia="zh-CN"/>
        </w:rPr>
        <w:t xml:space="preserve">, </w:t>
      </w:r>
      <w:proofErr w:type="spellStart"/>
      <w:r w:rsidRPr="002D1ADB">
        <w:rPr>
          <w:rFonts w:ascii="Book Antiqua" w:eastAsia="宋体" w:hAnsi="Book Antiqua" w:cs="宋体"/>
          <w:lang w:val="en-US" w:eastAsia="zh-CN"/>
        </w:rPr>
        <w:t>Eckardt</w:t>
      </w:r>
      <w:proofErr w:type="spellEnd"/>
      <w:r w:rsidRPr="002D1ADB">
        <w:rPr>
          <w:rFonts w:ascii="Book Antiqua" w:eastAsia="宋体" w:hAnsi="Book Antiqua" w:cs="宋体"/>
          <w:lang w:val="en-US" w:eastAsia="zh-CN"/>
        </w:rPr>
        <w:t xml:space="preserve"> VF, </w:t>
      </w:r>
      <w:proofErr w:type="spellStart"/>
      <w:r w:rsidRPr="002D1ADB">
        <w:rPr>
          <w:rFonts w:ascii="Book Antiqua" w:eastAsia="宋体" w:hAnsi="Book Antiqua" w:cs="宋体"/>
          <w:lang w:val="en-US" w:eastAsia="zh-CN"/>
        </w:rPr>
        <w:t>Suermann</w:t>
      </w:r>
      <w:proofErr w:type="spellEnd"/>
      <w:r w:rsidRPr="002D1ADB">
        <w:rPr>
          <w:rFonts w:ascii="Book Antiqua" w:eastAsia="宋体" w:hAnsi="Book Antiqua" w:cs="宋体"/>
          <w:lang w:val="en-US" w:eastAsia="zh-CN"/>
        </w:rPr>
        <w:t xml:space="preserve"> RB, </w:t>
      </w:r>
      <w:proofErr w:type="spellStart"/>
      <w:r w:rsidRPr="002D1ADB">
        <w:rPr>
          <w:rFonts w:ascii="Book Antiqua" w:eastAsia="宋体" w:hAnsi="Book Antiqua" w:cs="宋体"/>
          <w:lang w:val="en-US" w:eastAsia="zh-CN"/>
        </w:rPr>
        <w:t>Karbach</w:t>
      </w:r>
      <w:proofErr w:type="spellEnd"/>
      <w:r w:rsidRPr="002D1ADB">
        <w:rPr>
          <w:rFonts w:ascii="Book Antiqua" w:eastAsia="宋体" w:hAnsi="Book Antiqua" w:cs="宋体"/>
          <w:lang w:val="en-US" w:eastAsia="zh-CN"/>
        </w:rPr>
        <w:t xml:space="preserve"> U, Ewe K. Bacteremia after </w:t>
      </w:r>
      <w:proofErr w:type="spellStart"/>
      <w:r w:rsidRPr="002D1ADB">
        <w:rPr>
          <w:rFonts w:ascii="Book Antiqua" w:eastAsia="宋体" w:hAnsi="Book Antiqua" w:cs="宋体"/>
          <w:lang w:val="en-US" w:eastAsia="zh-CN"/>
        </w:rPr>
        <w:t>proctoscopy</w:t>
      </w:r>
      <w:proofErr w:type="spellEnd"/>
      <w:r w:rsidRPr="002D1ADB">
        <w:rPr>
          <w:rFonts w:ascii="Book Antiqua" w:eastAsia="宋体" w:hAnsi="Book Antiqua" w:cs="宋体"/>
          <w:lang w:val="en-US" w:eastAsia="zh-CN"/>
        </w:rPr>
        <w:t xml:space="preserve"> and </w:t>
      </w:r>
      <w:proofErr w:type="spellStart"/>
      <w:r w:rsidRPr="002D1ADB">
        <w:rPr>
          <w:rFonts w:ascii="Book Antiqua" w:eastAsia="宋体" w:hAnsi="Book Antiqua" w:cs="宋体"/>
          <w:lang w:val="en-US" w:eastAsia="zh-CN"/>
        </w:rPr>
        <w:t>hemorrhoidal</w:t>
      </w:r>
      <w:proofErr w:type="spellEnd"/>
      <w:r w:rsidRPr="002D1ADB">
        <w:rPr>
          <w:rFonts w:ascii="Book Antiqua" w:eastAsia="宋体" w:hAnsi="Book Antiqua" w:cs="宋体"/>
          <w:lang w:val="en-US" w:eastAsia="zh-CN"/>
        </w:rPr>
        <w:t xml:space="preserve"> injection </w:t>
      </w:r>
      <w:proofErr w:type="spellStart"/>
      <w:r w:rsidRPr="002D1ADB">
        <w:rPr>
          <w:rFonts w:ascii="Book Antiqua" w:eastAsia="宋体" w:hAnsi="Book Antiqua" w:cs="宋体"/>
          <w:lang w:val="en-US" w:eastAsia="zh-CN"/>
        </w:rPr>
        <w:t>sclerotherapy</w:t>
      </w:r>
      <w:proofErr w:type="spellEnd"/>
      <w:r w:rsidRPr="002D1ADB">
        <w:rPr>
          <w:rFonts w:ascii="Book Antiqua" w:eastAsia="宋体" w:hAnsi="Book Antiqua" w:cs="宋体"/>
          <w:lang w:val="en-US" w:eastAsia="zh-CN"/>
        </w:rPr>
        <w:t>. </w:t>
      </w:r>
      <w:r w:rsidRPr="002D1ADB">
        <w:rPr>
          <w:rFonts w:ascii="Book Antiqua" w:eastAsia="宋体" w:hAnsi="Book Antiqua" w:cs="宋体"/>
          <w:i/>
          <w:iCs/>
          <w:lang w:val="en-US" w:eastAsia="zh-CN"/>
        </w:rPr>
        <w:t>Dis Colon Rectum</w:t>
      </w:r>
      <w:r w:rsidRPr="002D1ADB">
        <w:rPr>
          <w:rFonts w:ascii="Book Antiqua" w:eastAsia="宋体" w:hAnsi="Book Antiqua" w:cs="宋体"/>
          <w:lang w:val="en-US" w:eastAsia="zh-CN"/>
        </w:rPr>
        <w:t> </w:t>
      </w:r>
      <w:r w:rsidRPr="002D1ADB">
        <w:rPr>
          <w:rFonts w:ascii="Book Antiqua" w:eastAsia="宋体" w:hAnsi="Book Antiqua" w:cs="宋体" w:hint="eastAsia"/>
          <w:lang w:val="en-US" w:eastAsia="zh-CN"/>
        </w:rPr>
        <w:t>1981</w:t>
      </w:r>
      <w:r w:rsidRPr="002D1ADB">
        <w:rPr>
          <w:rFonts w:ascii="Book Antiqua" w:eastAsia="宋体" w:hAnsi="Book Antiqua" w:cs="宋体"/>
          <w:lang w:val="en-US" w:eastAsia="zh-CN"/>
        </w:rPr>
        <w:t>; </w:t>
      </w:r>
      <w:r w:rsidRPr="002D1ADB">
        <w:rPr>
          <w:rFonts w:ascii="Book Antiqua" w:eastAsia="宋体" w:hAnsi="Book Antiqua" w:cs="宋体"/>
          <w:b/>
          <w:bCs/>
          <w:lang w:val="en-US" w:eastAsia="zh-CN"/>
        </w:rPr>
        <w:t>24</w:t>
      </w:r>
      <w:r w:rsidRPr="002D1ADB">
        <w:rPr>
          <w:rFonts w:ascii="Book Antiqua" w:eastAsia="宋体" w:hAnsi="Book Antiqua" w:cs="宋体"/>
          <w:lang w:val="en-US" w:eastAsia="zh-CN"/>
        </w:rPr>
        <w:t>: 373-374 [PMID: 7261821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10.1007/BF02603422]</w:t>
      </w:r>
    </w:p>
    <w:p w14:paraId="55CC47B5"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proofErr w:type="gramStart"/>
      <w:r w:rsidRPr="002D1ADB">
        <w:rPr>
          <w:rFonts w:ascii="Book Antiqua" w:eastAsia="宋体" w:hAnsi="Book Antiqua" w:cs="宋体"/>
          <w:lang w:val="en-US" w:eastAsia="zh-CN"/>
        </w:rPr>
        <w:lastRenderedPageBreak/>
        <w:t>38 </w:t>
      </w:r>
      <w:proofErr w:type="spellStart"/>
      <w:r w:rsidRPr="002D1ADB">
        <w:rPr>
          <w:rFonts w:ascii="Book Antiqua" w:eastAsia="宋体" w:hAnsi="Book Antiqua" w:cs="宋体"/>
          <w:b/>
          <w:bCs/>
          <w:lang w:val="en-US" w:eastAsia="zh-CN"/>
        </w:rPr>
        <w:t>Quevedo</w:t>
      </w:r>
      <w:proofErr w:type="spellEnd"/>
      <w:r w:rsidRPr="002D1ADB">
        <w:rPr>
          <w:rFonts w:ascii="Book Antiqua" w:eastAsia="宋体" w:hAnsi="Book Antiqua" w:cs="宋体"/>
          <w:b/>
          <w:bCs/>
          <w:lang w:val="en-US" w:eastAsia="zh-CN"/>
        </w:rPr>
        <w:t>-Bonilla G</w:t>
      </w:r>
      <w:r w:rsidRPr="002D1ADB">
        <w:rPr>
          <w:rFonts w:ascii="Book Antiqua" w:eastAsia="宋体" w:hAnsi="Book Antiqua" w:cs="宋体"/>
          <w:lang w:val="en-US" w:eastAsia="zh-CN"/>
        </w:rPr>
        <w:t xml:space="preserve">, </w:t>
      </w:r>
      <w:proofErr w:type="spellStart"/>
      <w:r w:rsidRPr="002D1ADB">
        <w:rPr>
          <w:rFonts w:ascii="Book Antiqua" w:eastAsia="宋体" w:hAnsi="Book Antiqua" w:cs="宋体"/>
          <w:lang w:val="en-US" w:eastAsia="zh-CN"/>
        </w:rPr>
        <w:t>Farkas</w:t>
      </w:r>
      <w:proofErr w:type="spellEnd"/>
      <w:r w:rsidRPr="002D1ADB">
        <w:rPr>
          <w:rFonts w:ascii="Book Antiqua" w:eastAsia="宋体" w:hAnsi="Book Antiqua" w:cs="宋体"/>
          <w:lang w:val="en-US" w:eastAsia="zh-CN"/>
        </w:rPr>
        <w:t xml:space="preserve"> AM, </w:t>
      </w:r>
      <w:proofErr w:type="spellStart"/>
      <w:r w:rsidRPr="002D1ADB">
        <w:rPr>
          <w:rFonts w:ascii="Book Antiqua" w:eastAsia="宋体" w:hAnsi="Book Antiqua" w:cs="宋体"/>
          <w:lang w:val="en-US" w:eastAsia="zh-CN"/>
        </w:rPr>
        <w:t>Abcarian</w:t>
      </w:r>
      <w:proofErr w:type="spellEnd"/>
      <w:r w:rsidRPr="002D1ADB">
        <w:rPr>
          <w:rFonts w:ascii="Book Antiqua" w:eastAsia="宋体" w:hAnsi="Book Antiqua" w:cs="宋体"/>
          <w:lang w:val="en-US" w:eastAsia="zh-CN"/>
        </w:rPr>
        <w:t xml:space="preserve"> H, </w:t>
      </w:r>
      <w:proofErr w:type="spellStart"/>
      <w:r w:rsidRPr="002D1ADB">
        <w:rPr>
          <w:rFonts w:ascii="Book Antiqua" w:eastAsia="宋体" w:hAnsi="Book Antiqua" w:cs="宋体"/>
          <w:lang w:val="en-US" w:eastAsia="zh-CN"/>
        </w:rPr>
        <w:t>Hambrick</w:t>
      </w:r>
      <w:proofErr w:type="spellEnd"/>
      <w:r w:rsidRPr="002D1ADB">
        <w:rPr>
          <w:rFonts w:ascii="Book Antiqua" w:eastAsia="宋体" w:hAnsi="Book Antiqua" w:cs="宋体"/>
          <w:lang w:val="en-US" w:eastAsia="zh-CN"/>
        </w:rPr>
        <w:t xml:space="preserve"> E, </w:t>
      </w:r>
      <w:proofErr w:type="spellStart"/>
      <w:r w:rsidRPr="002D1ADB">
        <w:rPr>
          <w:rFonts w:ascii="Book Antiqua" w:eastAsia="宋体" w:hAnsi="Book Antiqua" w:cs="宋体"/>
          <w:lang w:val="en-US" w:eastAsia="zh-CN"/>
        </w:rPr>
        <w:t>Orsay</w:t>
      </w:r>
      <w:proofErr w:type="spellEnd"/>
      <w:r w:rsidRPr="002D1ADB">
        <w:rPr>
          <w:rFonts w:ascii="Book Antiqua" w:eastAsia="宋体" w:hAnsi="Book Antiqua" w:cs="宋体"/>
          <w:lang w:val="en-US" w:eastAsia="zh-CN"/>
        </w:rPr>
        <w:t xml:space="preserve"> CP. Septic complications of </w:t>
      </w:r>
      <w:proofErr w:type="spellStart"/>
      <w:r w:rsidRPr="002D1ADB">
        <w:rPr>
          <w:rFonts w:ascii="Book Antiqua" w:eastAsia="宋体" w:hAnsi="Book Antiqua" w:cs="宋体"/>
          <w:lang w:val="en-US" w:eastAsia="zh-CN"/>
        </w:rPr>
        <w:t>hemorrhoidal</w:t>
      </w:r>
      <w:proofErr w:type="spellEnd"/>
      <w:r w:rsidRPr="002D1ADB">
        <w:rPr>
          <w:rFonts w:ascii="Book Antiqua" w:eastAsia="宋体" w:hAnsi="Book Antiqua" w:cs="宋体"/>
          <w:lang w:val="en-US" w:eastAsia="zh-CN"/>
        </w:rPr>
        <w:t xml:space="preserve"> banding.</w:t>
      </w:r>
      <w:proofErr w:type="gramEnd"/>
      <w:r w:rsidRPr="002D1ADB">
        <w:rPr>
          <w:rFonts w:ascii="Book Antiqua" w:eastAsia="宋体" w:hAnsi="Book Antiqua" w:cs="宋体"/>
          <w:lang w:val="en-US" w:eastAsia="zh-CN"/>
        </w:rPr>
        <w:t> </w:t>
      </w:r>
      <w:r w:rsidRPr="002D1ADB">
        <w:rPr>
          <w:rFonts w:ascii="Book Antiqua" w:eastAsia="宋体" w:hAnsi="Book Antiqua" w:cs="宋体"/>
          <w:i/>
          <w:iCs/>
          <w:lang w:val="en-US" w:eastAsia="zh-CN"/>
        </w:rPr>
        <w:t xml:space="preserve">Arch </w:t>
      </w:r>
      <w:proofErr w:type="spellStart"/>
      <w:r w:rsidRPr="002D1ADB">
        <w:rPr>
          <w:rFonts w:ascii="Book Antiqua" w:eastAsia="宋体" w:hAnsi="Book Antiqua" w:cs="宋体"/>
          <w:i/>
          <w:iCs/>
          <w:lang w:val="en-US" w:eastAsia="zh-CN"/>
        </w:rPr>
        <w:t>Surg</w:t>
      </w:r>
      <w:proofErr w:type="spellEnd"/>
      <w:r w:rsidRPr="002D1ADB">
        <w:rPr>
          <w:rFonts w:ascii="Book Antiqua" w:eastAsia="宋体" w:hAnsi="Book Antiqua" w:cs="宋体"/>
          <w:lang w:val="en-US" w:eastAsia="zh-CN"/>
        </w:rPr>
        <w:t> 1988; </w:t>
      </w:r>
      <w:r w:rsidRPr="002D1ADB">
        <w:rPr>
          <w:rFonts w:ascii="Book Antiqua" w:eastAsia="宋体" w:hAnsi="Book Antiqua" w:cs="宋体"/>
          <w:b/>
          <w:bCs/>
          <w:lang w:val="en-US" w:eastAsia="zh-CN"/>
        </w:rPr>
        <w:t>123</w:t>
      </w:r>
      <w:r w:rsidRPr="002D1ADB">
        <w:rPr>
          <w:rFonts w:ascii="Book Antiqua" w:eastAsia="宋体" w:hAnsi="Book Antiqua" w:cs="宋体"/>
          <w:lang w:val="en-US" w:eastAsia="zh-CN"/>
        </w:rPr>
        <w:t>: 650-651 [PMID: 3358691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10.1001/archsurg.1988.01400290136024]</w:t>
      </w:r>
    </w:p>
    <w:p w14:paraId="18E7C9B1"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r w:rsidRPr="002D1ADB">
        <w:rPr>
          <w:rFonts w:ascii="Book Antiqua" w:eastAsia="宋体" w:hAnsi="Book Antiqua" w:cs="宋体"/>
          <w:lang w:val="en-US" w:eastAsia="zh-CN"/>
        </w:rPr>
        <w:t>39 </w:t>
      </w:r>
      <w:proofErr w:type="spellStart"/>
      <w:r w:rsidRPr="002D1ADB">
        <w:rPr>
          <w:rFonts w:ascii="Book Antiqua" w:eastAsia="宋体" w:hAnsi="Book Antiqua" w:cs="宋体"/>
          <w:b/>
          <w:bCs/>
          <w:lang w:val="en-US" w:eastAsia="zh-CN"/>
        </w:rPr>
        <w:t>Scarpa</w:t>
      </w:r>
      <w:proofErr w:type="spellEnd"/>
      <w:r w:rsidRPr="002D1ADB">
        <w:rPr>
          <w:rFonts w:ascii="Book Antiqua" w:eastAsia="宋体" w:hAnsi="Book Antiqua" w:cs="宋体"/>
          <w:b/>
          <w:bCs/>
          <w:lang w:val="en-US" w:eastAsia="zh-CN"/>
        </w:rPr>
        <w:t xml:space="preserve"> FJ</w:t>
      </w:r>
      <w:r w:rsidRPr="002D1ADB">
        <w:rPr>
          <w:rFonts w:ascii="Book Antiqua" w:eastAsia="宋体" w:hAnsi="Book Antiqua" w:cs="宋体"/>
          <w:lang w:val="en-US" w:eastAsia="zh-CN"/>
        </w:rPr>
        <w:t xml:space="preserve">, </w:t>
      </w:r>
      <w:proofErr w:type="spellStart"/>
      <w:r w:rsidRPr="002D1ADB">
        <w:rPr>
          <w:rFonts w:ascii="Book Antiqua" w:eastAsia="宋体" w:hAnsi="Book Antiqua" w:cs="宋体"/>
          <w:lang w:val="en-US" w:eastAsia="zh-CN"/>
        </w:rPr>
        <w:t>Hillis</w:t>
      </w:r>
      <w:proofErr w:type="spellEnd"/>
      <w:r w:rsidRPr="002D1ADB">
        <w:rPr>
          <w:rFonts w:ascii="Book Antiqua" w:eastAsia="宋体" w:hAnsi="Book Antiqua" w:cs="宋体"/>
          <w:lang w:val="en-US" w:eastAsia="zh-CN"/>
        </w:rPr>
        <w:t xml:space="preserve"> W, </w:t>
      </w:r>
      <w:proofErr w:type="spellStart"/>
      <w:r w:rsidRPr="002D1ADB">
        <w:rPr>
          <w:rFonts w:ascii="Book Antiqua" w:eastAsia="宋体" w:hAnsi="Book Antiqua" w:cs="宋体"/>
          <w:lang w:val="en-US" w:eastAsia="zh-CN"/>
        </w:rPr>
        <w:t>Sabetta</w:t>
      </w:r>
      <w:proofErr w:type="spellEnd"/>
      <w:r w:rsidRPr="002D1ADB">
        <w:rPr>
          <w:rFonts w:ascii="Book Antiqua" w:eastAsia="宋体" w:hAnsi="Book Antiqua" w:cs="宋体"/>
          <w:lang w:val="en-US" w:eastAsia="zh-CN"/>
        </w:rPr>
        <w:t xml:space="preserve"> JR. Pelvic cellulitis: a life-threatening complication of </w:t>
      </w:r>
      <w:proofErr w:type="spellStart"/>
      <w:r w:rsidRPr="002D1ADB">
        <w:rPr>
          <w:rFonts w:ascii="Book Antiqua" w:eastAsia="宋体" w:hAnsi="Book Antiqua" w:cs="宋体"/>
          <w:lang w:val="en-US" w:eastAsia="zh-CN"/>
        </w:rPr>
        <w:t>hemorrhoidal</w:t>
      </w:r>
      <w:proofErr w:type="spellEnd"/>
      <w:r w:rsidRPr="002D1ADB">
        <w:rPr>
          <w:rFonts w:ascii="Book Antiqua" w:eastAsia="宋体" w:hAnsi="Book Antiqua" w:cs="宋体"/>
          <w:lang w:val="en-US" w:eastAsia="zh-CN"/>
        </w:rPr>
        <w:t xml:space="preserve"> banding. </w:t>
      </w:r>
      <w:r w:rsidRPr="002D1ADB">
        <w:rPr>
          <w:rFonts w:ascii="Book Antiqua" w:eastAsia="宋体" w:hAnsi="Book Antiqua" w:cs="宋体"/>
          <w:i/>
          <w:iCs/>
          <w:lang w:val="en-US" w:eastAsia="zh-CN"/>
        </w:rPr>
        <w:t>Surgery</w:t>
      </w:r>
      <w:r w:rsidRPr="002D1ADB">
        <w:rPr>
          <w:rFonts w:ascii="Book Antiqua" w:eastAsia="宋体" w:hAnsi="Book Antiqua" w:cs="宋体"/>
          <w:lang w:val="en-US" w:eastAsia="zh-CN"/>
        </w:rPr>
        <w:t> 1988; </w:t>
      </w:r>
      <w:r w:rsidRPr="002D1ADB">
        <w:rPr>
          <w:rFonts w:ascii="Book Antiqua" w:eastAsia="宋体" w:hAnsi="Book Antiqua" w:cs="宋体"/>
          <w:b/>
          <w:bCs/>
          <w:lang w:val="en-US" w:eastAsia="zh-CN"/>
        </w:rPr>
        <w:t>103</w:t>
      </w:r>
      <w:r w:rsidRPr="002D1ADB">
        <w:rPr>
          <w:rFonts w:ascii="Book Antiqua" w:eastAsia="宋体" w:hAnsi="Book Antiqua" w:cs="宋体"/>
          <w:lang w:val="en-US" w:eastAsia="zh-CN"/>
        </w:rPr>
        <w:t>: 383-385 [PMID: 3278407]</w:t>
      </w:r>
    </w:p>
    <w:p w14:paraId="0F31441A"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r w:rsidRPr="002D1ADB">
        <w:rPr>
          <w:rFonts w:ascii="Book Antiqua" w:eastAsia="宋体" w:hAnsi="Book Antiqua" w:cs="宋体"/>
          <w:lang w:val="en-US" w:eastAsia="zh-CN"/>
        </w:rPr>
        <w:t>40 </w:t>
      </w:r>
      <w:proofErr w:type="spellStart"/>
      <w:r w:rsidRPr="002D1ADB">
        <w:rPr>
          <w:rFonts w:ascii="Book Antiqua" w:eastAsia="宋体" w:hAnsi="Book Antiqua" w:cs="宋体"/>
          <w:b/>
          <w:bCs/>
          <w:lang w:val="en-US" w:eastAsia="zh-CN"/>
        </w:rPr>
        <w:t>Buchmann</w:t>
      </w:r>
      <w:proofErr w:type="spellEnd"/>
      <w:r w:rsidRPr="002D1ADB">
        <w:rPr>
          <w:rFonts w:ascii="Book Antiqua" w:eastAsia="宋体" w:hAnsi="Book Antiqua" w:cs="宋体"/>
          <w:b/>
          <w:bCs/>
          <w:lang w:val="en-US" w:eastAsia="zh-CN"/>
        </w:rPr>
        <w:t xml:space="preserve"> P</w:t>
      </w:r>
      <w:r w:rsidRPr="002D1ADB">
        <w:rPr>
          <w:rFonts w:ascii="Book Antiqua" w:eastAsia="宋体" w:hAnsi="Book Antiqua" w:cs="宋体"/>
          <w:lang w:val="en-US" w:eastAsia="zh-CN"/>
        </w:rPr>
        <w:t xml:space="preserve">, </w:t>
      </w:r>
      <w:proofErr w:type="spellStart"/>
      <w:r w:rsidRPr="002D1ADB">
        <w:rPr>
          <w:rFonts w:ascii="Book Antiqua" w:eastAsia="宋体" w:hAnsi="Book Antiqua" w:cs="宋体"/>
          <w:lang w:val="en-US" w:eastAsia="zh-CN"/>
        </w:rPr>
        <w:t>Seefeld</w:t>
      </w:r>
      <w:proofErr w:type="spellEnd"/>
      <w:r w:rsidRPr="002D1ADB">
        <w:rPr>
          <w:rFonts w:ascii="Book Antiqua" w:eastAsia="宋体" w:hAnsi="Book Antiqua" w:cs="宋体"/>
          <w:lang w:val="en-US" w:eastAsia="zh-CN"/>
        </w:rPr>
        <w:t xml:space="preserve"> U. Rubber band ligation for piles can be disastrous in HIV-positive patients. </w:t>
      </w:r>
      <w:proofErr w:type="spellStart"/>
      <w:r w:rsidRPr="002D1ADB">
        <w:rPr>
          <w:rFonts w:ascii="Book Antiqua" w:eastAsia="宋体" w:hAnsi="Book Antiqua" w:cs="宋体"/>
          <w:i/>
          <w:iCs/>
          <w:lang w:val="en-US" w:eastAsia="zh-CN"/>
        </w:rPr>
        <w:t>Int</w:t>
      </w:r>
      <w:proofErr w:type="spellEnd"/>
      <w:r w:rsidRPr="002D1ADB">
        <w:rPr>
          <w:rFonts w:ascii="Book Antiqua" w:eastAsia="宋体" w:hAnsi="Book Antiqua" w:cs="宋体"/>
          <w:i/>
          <w:iCs/>
          <w:lang w:val="en-US" w:eastAsia="zh-CN"/>
        </w:rPr>
        <w:t xml:space="preserve"> J Colorectal Dis</w:t>
      </w:r>
      <w:r w:rsidRPr="002D1ADB">
        <w:rPr>
          <w:rFonts w:ascii="Book Antiqua" w:eastAsia="宋体" w:hAnsi="Book Antiqua" w:cs="宋体"/>
          <w:lang w:val="en-US" w:eastAsia="zh-CN"/>
        </w:rPr>
        <w:t> 1989; </w:t>
      </w:r>
      <w:r w:rsidRPr="002D1ADB">
        <w:rPr>
          <w:rFonts w:ascii="Book Antiqua" w:eastAsia="宋体" w:hAnsi="Book Antiqua" w:cs="宋体"/>
          <w:b/>
          <w:bCs/>
          <w:lang w:val="en-US" w:eastAsia="zh-CN"/>
        </w:rPr>
        <w:t>4</w:t>
      </w:r>
      <w:r w:rsidRPr="002D1ADB">
        <w:rPr>
          <w:rFonts w:ascii="Book Antiqua" w:eastAsia="宋体" w:hAnsi="Book Antiqua" w:cs="宋体"/>
          <w:lang w:val="en-US" w:eastAsia="zh-CN"/>
        </w:rPr>
        <w:t>: 57-58 [PMID: 2708884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10.1007/BF01648552]</w:t>
      </w:r>
    </w:p>
    <w:p w14:paraId="700E40C8"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bookmarkStart w:id="25" w:name="OLE_LINK294"/>
      <w:bookmarkStart w:id="26" w:name="OLE_LINK295"/>
      <w:r w:rsidRPr="002D1ADB">
        <w:rPr>
          <w:rFonts w:ascii="Book Antiqua" w:eastAsia="宋体" w:hAnsi="Book Antiqua" w:cs="宋体"/>
          <w:lang w:val="en-US" w:eastAsia="zh-CN"/>
        </w:rPr>
        <w:t>41 </w:t>
      </w:r>
      <w:proofErr w:type="spellStart"/>
      <w:r w:rsidRPr="002D1ADB">
        <w:rPr>
          <w:rFonts w:ascii="Book Antiqua" w:eastAsia="宋体" w:hAnsi="Book Antiqua" w:cs="宋体"/>
          <w:b/>
          <w:bCs/>
          <w:lang w:val="en-US" w:eastAsia="zh-CN"/>
        </w:rPr>
        <w:t>Duchateau</w:t>
      </w:r>
      <w:proofErr w:type="spellEnd"/>
      <w:r w:rsidRPr="002D1ADB">
        <w:rPr>
          <w:rFonts w:ascii="Book Antiqua" w:eastAsia="宋体" w:hAnsi="Book Antiqua" w:cs="宋体"/>
          <w:b/>
          <w:bCs/>
          <w:lang w:val="en-US" w:eastAsia="zh-CN"/>
        </w:rPr>
        <w:t xml:space="preserve"> A</w:t>
      </w:r>
      <w:r w:rsidRPr="002D1ADB">
        <w:rPr>
          <w:rFonts w:ascii="Book Antiqua" w:eastAsia="宋体" w:hAnsi="Book Antiqua" w:cs="宋体"/>
          <w:lang w:val="en-US" w:eastAsia="zh-CN"/>
        </w:rPr>
        <w:t xml:space="preserve">, </w:t>
      </w:r>
      <w:proofErr w:type="spellStart"/>
      <w:r w:rsidRPr="002D1ADB">
        <w:rPr>
          <w:rFonts w:ascii="Book Antiqua" w:eastAsia="宋体" w:hAnsi="Book Antiqua" w:cs="宋体"/>
          <w:lang w:val="en-US" w:eastAsia="zh-CN"/>
        </w:rPr>
        <w:t>Huyghe</w:t>
      </w:r>
      <w:proofErr w:type="spellEnd"/>
      <w:r w:rsidRPr="002D1ADB">
        <w:rPr>
          <w:rFonts w:ascii="Book Antiqua" w:eastAsia="宋体" w:hAnsi="Book Antiqua" w:cs="宋体"/>
          <w:lang w:val="en-US" w:eastAsia="zh-CN"/>
        </w:rPr>
        <w:t xml:space="preserve"> M. Perirectal sepsis after rubber band ligation of </w:t>
      </w:r>
      <w:proofErr w:type="spellStart"/>
      <w:r w:rsidRPr="002D1ADB">
        <w:rPr>
          <w:rFonts w:ascii="Book Antiqua" w:eastAsia="宋体" w:hAnsi="Book Antiqua" w:cs="宋体"/>
          <w:lang w:val="en-US" w:eastAsia="zh-CN"/>
        </w:rPr>
        <w:t>haemorrhoids</w:t>
      </w:r>
      <w:proofErr w:type="spellEnd"/>
      <w:r w:rsidRPr="002D1ADB">
        <w:rPr>
          <w:rFonts w:ascii="Book Antiqua" w:eastAsia="宋体" w:hAnsi="Book Antiqua" w:cs="宋体"/>
          <w:lang w:val="en-US" w:eastAsia="zh-CN"/>
        </w:rPr>
        <w:t>: a case report. </w:t>
      </w:r>
      <w:proofErr w:type="spellStart"/>
      <w:r w:rsidRPr="002D1ADB">
        <w:rPr>
          <w:rFonts w:ascii="Book Antiqua" w:eastAsia="宋体" w:hAnsi="Book Antiqua" w:cs="宋体"/>
          <w:i/>
          <w:iCs/>
          <w:lang w:val="en-US" w:eastAsia="zh-CN"/>
        </w:rPr>
        <w:t>Acta</w:t>
      </w:r>
      <w:proofErr w:type="spellEnd"/>
      <w:r w:rsidRPr="002D1ADB">
        <w:rPr>
          <w:rFonts w:ascii="Book Antiqua" w:eastAsia="宋体" w:hAnsi="Book Antiqua" w:cs="宋体"/>
          <w:i/>
          <w:iCs/>
          <w:lang w:val="en-US" w:eastAsia="zh-CN"/>
        </w:rPr>
        <w:t xml:space="preserve"> </w:t>
      </w:r>
      <w:proofErr w:type="spellStart"/>
      <w:r w:rsidRPr="002D1ADB">
        <w:rPr>
          <w:rFonts w:ascii="Book Antiqua" w:eastAsia="宋体" w:hAnsi="Book Antiqua" w:cs="宋体"/>
          <w:i/>
          <w:iCs/>
          <w:lang w:val="en-US" w:eastAsia="zh-CN"/>
        </w:rPr>
        <w:t>Chir</w:t>
      </w:r>
      <w:proofErr w:type="spellEnd"/>
      <w:r w:rsidRPr="002D1ADB">
        <w:rPr>
          <w:rFonts w:ascii="Book Antiqua" w:eastAsia="宋体" w:hAnsi="Book Antiqua" w:cs="宋体"/>
          <w:i/>
          <w:iCs/>
          <w:lang w:val="en-US" w:eastAsia="zh-CN"/>
        </w:rPr>
        <w:t xml:space="preserve"> </w:t>
      </w:r>
      <w:proofErr w:type="spellStart"/>
      <w:r w:rsidRPr="002D1ADB">
        <w:rPr>
          <w:rFonts w:ascii="Book Antiqua" w:eastAsia="宋体" w:hAnsi="Book Antiqua" w:cs="宋体"/>
          <w:i/>
          <w:iCs/>
          <w:lang w:val="en-US" w:eastAsia="zh-CN"/>
        </w:rPr>
        <w:t>Belg</w:t>
      </w:r>
      <w:proofErr w:type="spellEnd"/>
      <w:r w:rsidRPr="002D1ADB">
        <w:rPr>
          <w:rFonts w:ascii="Book Antiqua" w:eastAsia="宋体" w:hAnsi="Book Antiqua" w:cs="宋体"/>
          <w:lang w:val="en-US" w:eastAsia="zh-CN"/>
        </w:rPr>
        <w:t> </w:t>
      </w:r>
      <w:r w:rsidRPr="002D1ADB">
        <w:rPr>
          <w:rFonts w:ascii="Book Antiqua" w:eastAsia="宋体" w:hAnsi="Book Antiqua" w:cs="宋体" w:hint="eastAsia"/>
          <w:lang w:val="en-US" w:eastAsia="zh-CN"/>
        </w:rPr>
        <w:t>2014</w:t>
      </w:r>
      <w:r w:rsidRPr="002D1ADB">
        <w:rPr>
          <w:rFonts w:ascii="Book Antiqua" w:eastAsia="宋体" w:hAnsi="Book Antiqua" w:cs="宋体"/>
          <w:lang w:val="en-US" w:eastAsia="zh-CN"/>
        </w:rPr>
        <w:t>; </w:t>
      </w:r>
      <w:r w:rsidRPr="002D1ADB">
        <w:rPr>
          <w:rFonts w:ascii="Book Antiqua" w:eastAsia="宋体" w:hAnsi="Book Antiqua" w:cs="宋体"/>
          <w:b/>
          <w:bCs/>
          <w:lang w:val="en-US" w:eastAsia="zh-CN"/>
        </w:rPr>
        <w:t>114</w:t>
      </w:r>
      <w:r w:rsidRPr="002D1ADB">
        <w:rPr>
          <w:rFonts w:ascii="Book Antiqua" w:eastAsia="宋体" w:hAnsi="Book Antiqua" w:cs="宋体"/>
          <w:lang w:val="en-US" w:eastAsia="zh-CN"/>
        </w:rPr>
        <w:t>: 344-348 [PMID: 26021540]</w:t>
      </w:r>
    </w:p>
    <w:p w14:paraId="6DD8205B"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r w:rsidRPr="002D1ADB">
        <w:rPr>
          <w:rFonts w:ascii="Book Antiqua" w:eastAsia="宋体" w:hAnsi="Book Antiqua" w:cs="宋体"/>
          <w:lang w:val="en-US" w:eastAsia="zh-CN"/>
        </w:rPr>
        <w:t>42 </w:t>
      </w:r>
      <w:proofErr w:type="spellStart"/>
      <w:r w:rsidRPr="002D1ADB">
        <w:rPr>
          <w:rFonts w:ascii="Book Antiqua" w:eastAsia="宋体" w:hAnsi="Book Antiqua" w:cs="宋体"/>
          <w:b/>
          <w:bCs/>
          <w:lang w:val="en-US" w:eastAsia="zh-CN"/>
        </w:rPr>
        <w:t>Subramaniam</w:t>
      </w:r>
      <w:proofErr w:type="spellEnd"/>
      <w:r w:rsidRPr="002D1ADB">
        <w:rPr>
          <w:rFonts w:ascii="Book Antiqua" w:eastAsia="宋体" w:hAnsi="Book Antiqua" w:cs="宋体"/>
          <w:b/>
          <w:bCs/>
          <w:lang w:val="en-US" w:eastAsia="zh-CN"/>
        </w:rPr>
        <w:t xml:space="preserve"> D</w:t>
      </w:r>
      <w:r w:rsidRPr="002D1ADB">
        <w:rPr>
          <w:rFonts w:ascii="Book Antiqua" w:eastAsia="宋体" w:hAnsi="Book Antiqua" w:cs="宋体"/>
          <w:lang w:val="en-US" w:eastAsia="zh-CN"/>
        </w:rPr>
        <w:t xml:space="preserve">, </w:t>
      </w:r>
      <w:proofErr w:type="spellStart"/>
      <w:r w:rsidRPr="002D1ADB">
        <w:rPr>
          <w:rFonts w:ascii="Book Antiqua" w:eastAsia="宋体" w:hAnsi="Book Antiqua" w:cs="宋体"/>
          <w:lang w:val="en-US" w:eastAsia="zh-CN"/>
        </w:rPr>
        <w:t>Hureibi</w:t>
      </w:r>
      <w:proofErr w:type="spellEnd"/>
      <w:r w:rsidRPr="002D1ADB">
        <w:rPr>
          <w:rFonts w:ascii="Book Antiqua" w:eastAsia="宋体" w:hAnsi="Book Antiqua" w:cs="宋体"/>
          <w:lang w:val="en-US" w:eastAsia="zh-CN"/>
        </w:rPr>
        <w:t xml:space="preserve"> K, Zia K, </w:t>
      </w:r>
      <w:proofErr w:type="spellStart"/>
      <w:r w:rsidRPr="002D1ADB">
        <w:rPr>
          <w:rFonts w:ascii="Book Antiqua" w:eastAsia="宋体" w:hAnsi="Book Antiqua" w:cs="宋体"/>
          <w:lang w:val="en-US" w:eastAsia="zh-CN"/>
        </w:rPr>
        <w:t>Uheba</w:t>
      </w:r>
      <w:proofErr w:type="spellEnd"/>
      <w:r w:rsidRPr="002D1ADB">
        <w:rPr>
          <w:rFonts w:ascii="Book Antiqua" w:eastAsia="宋体" w:hAnsi="Book Antiqua" w:cs="宋体"/>
          <w:lang w:val="en-US" w:eastAsia="zh-CN"/>
        </w:rPr>
        <w:t xml:space="preserve"> M. </w:t>
      </w:r>
      <w:proofErr w:type="gramStart"/>
      <w:r w:rsidRPr="002D1ADB">
        <w:rPr>
          <w:rFonts w:ascii="Book Antiqua" w:eastAsia="宋体" w:hAnsi="Book Antiqua" w:cs="宋体"/>
          <w:lang w:val="en-US" w:eastAsia="zh-CN"/>
        </w:rPr>
        <w:t xml:space="preserve">The development of Fournier's gangrene following rubber band ligation of </w:t>
      </w:r>
      <w:proofErr w:type="spellStart"/>
      <w:r w:rsidRPr="002D1ADB">
        <w:rPr>
          <w:rFonts w:ascii="Book Antiqua" w:eastAsia="宋体" w:hAnsi="Book Antiqua" w:cs="宋体"/>
          <w:lang w:val="en-US" w:eastAsia="zh-CN"/>
        </w:rPr>
        <w:t>haemorrhoids</w:t>
      </w:r>
      <w:proofErr w:type="spellEnd"/>
      <w:r w:rsidRPr="002D1ADB">
        <w:rPr>
          <w:rFonts w:ascii="Book Antiqua" w:eastAsia="宋体" w:hAnsi="Book Antiqua" w:cs="宋体"/>
          <w:lang w:val="en-US" w:eastAsia="zh-CN"/>
        </w:rPr>
        <w:t>.</w:t>
      </w:r>
      <w:proofErr w:type="gramEnd"/>
      <w:r w:rsidRPr="002D1ADB">
        <w:rPr>
          <w:rFonts w:ascii="Book Antiqua" w:eastAsia="宋体" w:hAnsi="Book Antiqua" w:cs="宋体"/>
          <w:lang w:val="en-US" w:eastAsia="zh-CN"/>
        </w:rPr>
        <w:t> </w:t>
      </w:r>
      <w:r w:rsidRPr="002D1ADB">
        <w:rPr>
          <w:rFonts w:ascii="Book Antiqua" w:eastAsia="宋体" w:hAnsi="Book Antiqua" w:cs="宋体"/>
          <w:i/>
          <w:iCs/>
          <w:lang w:val="en-US" w:eastAsia="zh-CN"/>
        </w:rPr>
        <w:t>BMJ Case Rep</w:t>
      </w:r>
      <w:r w:rsidRPr="002D1ADB">
        <w:rPr>
          <w:rFonts w:ascii="Book Antiqua" w:eastAsia="宋体" w:hAnsi="Book Antiqua" w:cs="宋体"/>
          <w:lang w:val="en-US" w:eastAsia="zh-CN"/>
        </w:rPr>
        <w:t> 2013; </w:t>
      </w:r>
      <w:r w:rsidRPr="002D1ADB">
        <w:rPr>
          <w:rFonts w:ascii="Book Antiqua" w:eastAsia="宋体" w:hAnsi="Book Antiqua" w:cs="宋体"/>
          <w:b/>
          <w:bCs/>
          <w:lang w:val="en-US" w:eastAsia="zh-CN"/>
        </w:rPr>
        <w:t>2013</w:t>
      </w:r>
      <w:r w:rsidRPr="002D1ADB">
        <w:rPr>
          <w:rFonts w:ascii="Book Antiqua" w:eastAsia="宋体" w:hAnsi="Book Antiqua" w:cs="宋体"/>
          <w:lang w:val="en-US" w:eastAsia="zh-CN"/>
        </w:rPr>
        <w:t>: [PMID: 24287481 DOI: 10.1136/bcr-2013-201474]</w:t>
      </w:r>
    </w:p>
    <w:p w14:paraId="175E2BE3"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r w:rsidRPr="002D1ADB">
        <w:rPr>
          <w:rFonts w:ascii="Book Antiqua" w:eastAsia="宋体" w:hAnsi="Book Antiqua" w:cs="宋体"/>
          <w:lang w:val="en-US" w:eastAsia="zh-CN"/>
        </w:rPr>
        <w:t>43 </w:t>
      </w:r>
      <w:r w:rsidRPr="002D1ADB">
        <w:rPr>
          <w:rFonts w:ascii="Book Antiqua" w:eastAsia="宋体" w:hAnsi="Book Antiqua" w:cs="宋体"/>
          <w:b/>
          <w:bCs/>
          <w:lang w:val="en-US" w:eastAsia="zh-CN"/>
        </w:rPr>
        <w:t>Parikh SR</w:t>
      </w:r>
      <w:r w:rsidRPr="002D1ADB">
        <w:rPr>
          <w:rFonts w:ascii="Book Antiqua" w:eastAsia="宋体" w:hAnsi="Book Antiqua" w:cs="宋体"/>
          <w:lang w:val="en-US" w:eastAsia="zh-CN"/>
        </w:rPr>
        <w:t xml:space="preserve">, </w:t>
      </w:r>
      <w:proofErr w:type="spellStart"/>
      <w:r w:rsidRPr="002D1ADB">
        <w:rPr>
          <w:rFonts w:ascii="Book Antiqua" w:eastAsia="宋体" w:hAnsi="Book Antiqua" w:cs="宋体"/>
          <w:lang w:val="en-US" w:eastAsia="zh-CN"/>
        </w:rPr>
        <w:t>Molinelli</w:t>
      </w:r>
      <w:proofErr w:type="spellEnd"/>
      <w:r w:rsidRPr="002D1ADB">
        <w:rPr>
          <w:rFonts w:ascii="Book Antiqua" w:eastAsia="宋体" w:hAnsi="Book Antiqua" w:cs="宋体"/>
          <w:lang w:val="en-US" w:eastAsia="zh-CN"/>
        </w:rPr>
        <w:t xml:space="preserve"> B, Dailey TH. </w:t>
      </w:r>
      <w:proofErr w:type="gramStart"/>
      <w:r w:rsidRPr="002D1ADB">
        <w:rPr>
          <w:rFonts w:ascii="Book Antiqua" w:eastAsia="宋体" w:hAnsi="Book Antiqua" w:cs="宋体"/>
          <w:lang w:val="en-US" w:eastAsia="zh-CN"/>
        </w:rPr>
        <w:t xml:space="preserve">Liver abscess after </w:t>
      </w:r>
      <w:proofErr w:type="spellStart"/>
      <w:r w:rsidRPr="002D1ADB">
        <w:rPr>
          <w:rFonts w:ascii="Book Antiqua" w:eastAsia="宋体" w:hAnsi="Book Antiqua" w:cs="宋体"/>
          <w:lang w:val="en-US" w:eastAsia="zh-CN"/>
        </w:rPr>
        <w:t>hemorrhoidectomy</w:t>
      </w:r>
      <w:proofErr w:type="spellEnd"/>
      <w:r w:rsidRPr="002D1ADB">
        <w:rPr>
          <w:rFonts w:ascii="Book Antiqua" w:eastAsia="宋体" w:hAnsi="Book Antiqua" w:cs="宋体"/>
          <w:lang w:val="en-US" w:eastAsia="zh-CN"/>
        </w:rPr>
        <w:t>.</w:t>
      </w:r>
      <w:proofErr w:type="gramEnd"/>
      <w:r w:rsidRPr="002D1ADB">
        <w:rPr>
          <w:rFonts w:ascii="Book Antiqua" w:eastAsia="宋体" w:hAnsi="Book Antiqua" w:cs="宋体"/>
          <w:lang w:val="en-US" w:eastAsia="zh-CN"/>
        </w:rPr>
        <w:t xml:space="preserve"> </w:t>
      </w:r>
      <w:proofErr w:type="gramStart"/>
      <w:r w:rsidRPr="002D1ADB">
        <w:rPr>
          <w:rFonts w:ascii="Book Antiqua" w:eastAsia="宋体" w:hAnsi="Book Antiqua" w:cs="宋体"/>
          <w:lang w:val="en-US" w:eastAsia="zh-CN"/>
        </w:rPr>
        <w:t>Report of two cases.</w:t>
      </w:r>
      <w:proofErr w:type="gramEnd"/>
      <w:r w:rsidRPr="002D1ADB">
        <w:rPr>
          <w:rFonts w:ascii="Book Antiqua" w:eastAsia="宋体" w:hAnsi="Book Antiqua" w:cs="宋体"/>
          <w:lang w:val="en-US" w:eastAsia="zh-CN"/>
        </w:rPr>
        <w:t> </w:t>
      </w:r>
      <w:r w:rsidRPr="002D1ADB">
        <w:rPr>
          <w:rFonts w:ascii="Book Antiqua" w:eastAsia="宋体" w:hAnsi="Book Antiqua" w:cs="宋体"/>
          <w:i/>
          <w:iCs/>
          <w:lang w:val="en-US" w:eastAsia="zh-CN"/>
        </w:rPr>
        <w:t>Dis Colon Rectum</w:t>
      </w:r>
      <w:r w:rsidRPr="002D1ADB">
        <w:rPr>
          <w:rFonts w:ascii="Book Antiqua" w:eastAsia="宋体" w:hAnsi="Book Antiqua" w:cs="宋体"/>
          <w:lang w:val="en-US" w:eastAsia="zh-CN"/>
        </w:rPr>
        <w:t> 1994; </w:t>
      </w:r>
      <w:r w:rsidRPr="002D1ADB">
        <w:rPr>
          <w:rFonts w:ascii="Book Antiqua" w:eastAsia="宋体" w:hAnsi="Book Antiqua" w:cs="宋体"/>
          <w:b/>
          <w:bCs/>
          <w:lang w:val="en-US" w:eastAsia="zh-CN"/>
        </w:rPr>
        <w:t>37</w:t>
      </w:r>
      <w:r w:rsidRPr="002D1ADB">
        <w:rPr>
          <w:rFonts w:ascii="Book Antiqua" w:eastAsia="宋体" w:hAnsi="Book Antiqua" w:cs="宋体"/>
          <w:lang w:val="en-US" w:eastAsia="zh-CN"/>
        </w:rPr>
        <w:t>: 185-189 [PMID: 8306843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10.1007/BF02047546]</w:t>
      </w:r>
    </w:p>
    <w:p w14:paraId="12C65B70"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r w:rsidRPr="002D1ADB">
        <w:rPr>
          <w:rFonts w:ascii="Book Antiqua" w:eastAsia="宋体" w:hAnsi="Book Antiqua" w:cs="宋体"/>
          <w:lang w:val="en-US" w:eastAsia="zh-CN"/>
        </w:rPr>
        <w:t>44 </w:t>
      </w:r>
      <w:proofErr w:type="spellStart"/>
      <w:r w:rsidRPr="002D1ADB">
        <w:rPr>
          <w:rFonts w:ascii="Book Antiqua" w:eastAsia="宋体" w:hAnsi="Book Antiqua" w:cs="宋体"/>
          <w:b/>
          <w:bCs/>
          <w:lang w:val="en-US" w:eastAsia="zh-CN"/>
        </w:rPr>
        <w:t>Mohammedi</w:t>
      </w:r>
      <w:proofErr w:type="spellEnd"/>
      <w:r w:rsidRPr="002D1ADB">
        <w:rPr>
          <w:rFonts w:ascii="Book Antiqua" w:eastAsia="宋体" w:hAnsi="Book Antiqua" w:cs="宋体"/>
          <w:b/>
          <w:bCs/>
          <w:lang w:val="en-US" w:eastAsia="zh-CN"/>
        </w:rPr>
        <w:t xml:space="preserve"> I</w:t>
      </w:r>
      <w:r w:rsidRPr="002D1ADB">
        <w:rPr>
          <w:rFonts w:ascii="Book Antiqua" w:eastAsia="宋体" w:hAnsi="Book Antiqua" w:cs="宋体"/>
          <w:lang w:val="en-US" w:eastAsia="zh-CN"/>
        </w:rPr>
        <w:t xml:space="preserve">, </w:t>
      </w:r>
      <w:proofErr w:type="spellStart"/>
      <w:r w:rsidRPr="002D1ADB">
        <w:rPr>
          <w:rFonts w:ascii="Book Antiqua" w:eastAsia="宋体" w:hAnsi="Book Antiqua" w:cs="宋体"/>
          <w:lang w:val="en-US" w:eastAsia="zh-CN"/>
        </w:rPr>
        <w:t>Duperret</w:t>
      </w:r>
      <w:proofErr w:type="spellEnd"/>
      <w:r w:rsidRPr="002D1ADB">
        <w:rPr>
          <w:rFonts w:ascii="Book Antiqua" w:eastAsia="宋体" w:hAnsi="Book Antiqua" w:cs="宋体"/>
          <w:lang w:val="en-US" w:eastAsia="zh-CN"/>
        </w:rPr>
        <w:t xml:space="preserve"> S, </w:t>
      </w:r>
      <w:proofErr w:type="spellStart"/>
      <w:r w:rsidRPr="002D1ADB">
        <w:rPr>
          <w:rFonts w:ascii="Book Antiqua" w:eastAsia="宋体" w:hAnsi="Book Antiqua" w:cs="宋体"/>
          <w:lang w:val="en-US" w:eastAsia="zh-CN"/>
        </w:rPr>
        <w:t>Faysse</w:t>
      </w:r>
      <w:proofErr w:type="spellEnd"/>
      <w:r w:rsidRPr="002D1ADB">
        <w:rPr>
          <w:rFonts w:ascii="Book Antiqua" w:eastAsia="宋体" w:hAnsi="Book Antiqua" w:cs="宋体"/>
          <w:lang w:val="en-US" w:eastAsia="zh-CN"/>
        </w:rPr>
        <w:t xml:space="preserve"> E, </w:t>
      </w:r>
      <w:proofErr w:type="spellStart"/>
      <w:r w:rsidRPr="002D1ADB">
        <w:rPr>
          <w:rFonts w:ascii="Book Antiqua" w:eastAsia="宋体" w:hAnsi="Book Antiqua" w:cs="宋体"/>
          <w:lang w:val="en-US" w:eastAsia="zh-CN"/>
        </w:rPr>
        <w:t>Vedrinne</w:t>
      </w:r>
      <w:proofErr w:type="spellEnd"/>
      <w:r w:rsidRPr="002D1ADB">
        <w:rPr>
          <w:rFonts w:ascii="Book Antiqua" w:eastAsia="宋体" w:hAnsi="Book Antiqua" w:cs="宋体"/>
          <w:lang w:val="en-US" w:eastAsia="zh-CN"/>
        </w:rPr>
        <w:t xml:space="preserve"> JM, </w:t>
      </w:r>
      <w:proofErr w:type="spellStart"/>
      <w:r w:rsidRPr="002D1ADB">
        <w:rPr>
          <w:rFonts w:ascii="Book Antiqua" w:eastAsia="宋体" w:hAnsi="Book Antiqua" w:cs="宋体"/>
          <w:lang w:val="en-US" w:eastAsia="zh-CN"/>
        </w:rPr>
        <w:t>Motin</w:t>
      </w:r>
      <w:proofErr w:type="spellEnd"/>
      <w:r w:rsidRPr="002D1ADB">
        <w:rPr>
          <w:rFonts w:ascii="Book Antiqua" w:eastAsia="宋体" w:hAnsi="Book Antiqua" w:cs="宋体"/>
          <w:lang w:val="en-US" w:eastAsia="zh-CN"/>
        </w:rPr>
        <w:t xml:space="preserve"> J. [Liver abscess caused by Streptococcus </w:t>
      </w:r>
      <w:proofErr w:type="spellStart"/>
      <w:r w:rsidRPr="002D1ADB">
        <w:rPr>
          <w:rFonts w:ascii="Book Antiqua" w:eastAsia="宋体" w:hAnsi="Book Antiqua" w:cs="宋体"/>
          <w:lang w:val="en-US" w:eastAsia="zh-CN"/>
        </w:rPr>
        <w:t>intermedius</w:t>
      </w:r>
      <w:proofErr w:type="spellEnd"/>
      <w:r w:rsidRPr="002D1ADB">
        <w:rPr>
          <w:rFonts w:ascii="Book Antiqua" w:eastAsia="宋体" w:hAnsi="Book Antiqua" w:cs="宋体"/>
          <w:lang w:val="en-US" w:eastAsia="zh-CN"/>
        </w:rPr>
        <w:t xml:space="preserve">, following </w:t>
      </w:r>
      <w:proofErr w:type="spellStart"/>
      <w:r w:rsidRPr="002D1ADB">
        <w:rPr>
          <w:rFonts w:ascii="Book Antiqua" w:eastAsia="宋体" w:hAnsi="Book Antiqua" w:cs="宋体"/>
          <w:lang w:val="en-US" w:eastAsia="zh-CN"/>
        </w:rPr>
        <w:t>hemorrhoidectomy</w:t>
      </w:r>
      <w:proofErr w:type="spellEnd"/>
      <w:r w:rsidRPr="002D1ADB">
        <w:rPr>
          <w:rFonts w:ascii="Book Antiqua" w:eastAsia="宋体" w:hAnsi="Book Antiqua" w:cs="宋体"/>
          <w:lang w:val="en-US" w:eastAsia="zh-CN"/>
        </w:rPr>
        <w:t>]. </w:t>
      </w:r>
      <w:r w:rsidRPr="002D1ADB">
        <w:rPr>
          <w:rFonts w:ascii="Book Antiqua" w:eastAsia="宋体" w:hAnsi="Book Antiqua" w:cs="宋体"/>
          <w:i/>
          <w:iCs/>
          <w:lang w:val="en-US" w:eastAsia="zh-CN"/>
        </w:rPr>
        <w:t xml:space="preserve">Ann </w:t>
      </w:r>
      <w:proofErr w:type="spellStart"/>
      <w:r w:rsidRPr="002D1ADB">
        <w:rPr>
          <w:rFonts w:ascii="Book Antiqua" w:eastAsia="宋体" w:hAnsi="Book Antiqua" w:cs="宋体"/>
          <w:i/>
          <w:iCs/>
          <w:lang w:val="en-US" w:eastAsia="zh-CN"/>
        </w:rPr>
        <w:t>Fr</w:t>
      </w:r>
      <w:proofErr w:type="spellEnd"/>
      <w:r w:rsidRPr="002D1ADB">
        <w:rPr>
          <w:rFonts w:ascii="Book Antiqua" w:eastAsia="宋体" w:hAnsi="Book Antiqua" w:cs="宋体"/>
          <w:i/>
          <w:iCs/>
          <w:lang w:val="en-US" w:eastAsia="zh-CN"/>
        </w:rPr>
        <w:t xml:space="preserve"> </w:t>
      </w:r>
      <w:proofErr w:type="spellStart"/>
      <w:r w:rsidRPr="002D1ADB">
        <w:rPr>
          <w:rFonts w:ascii="Book Antiqua" w:eastAsia="宋体" w:hAnsi="Book Antiqua" w:cs="宋体"/>
          <w:i/>
          <w:iCs/>
          <w:lang w:val="en-US" w:eastAsia="zh-CN"/>
        </w:rPr>
        <w:t>Anesth</w:t>
      </w:r>
      <w:proofErr w:type="spellEnd"/>
      <w:r w:rsidRPr="002D1ADB">
        <w:rPr>
          <w:rFonts w:ascii="Book Antiqua" w:eastAsia="宋体" w:hAnsi="Book Antiqua" w:cs="宋体"/>
          <w:i/>
          <w:iCs/>
          <w:lang w:val="en-US" w:eastAsia="zh-CN"/>
        </w:rPr>
        <w:t xml:space="preserve"> </w:t>
      </w:r>
      <w:proofErr w:type="spellStart"/>
      <w:r w:rsidRPr="002D1ADB">
        <w:rPr>
          <w:rFonts w:ascii="Book Antiqua" w:eastAsia="宋体" w:hAnsi="Book Antiqua" w:cs="宋体"/>
          <w:i/>
          <w:iCs/>
          <w:lang w:val="en-US" w:eastAsia="zh-CN"/>
        </w:rPr>
        <w:t>Reanim</w:t>
      </w:r>
      <w:proofErr w:type="spellEnd"/>
      <w:r w:rsidRPr="002D1ADB">
        <w:rPr>
          <w:rFonts w:ascii="Book Antiqua" w:eastAsia="宋体" w:hAnsi="Book Antiqua" w:cs="宋体"/>
          <w:lang w:val="en-US" w:eastAsia="zh-CN"/>
        </w:rPr>
        <w:t> 1996; </w:t>
      </w:r>
      <w:r w:rsidRPr="002D1ADB">
        <w:rPr>
          <w:rFonts w:ascii="Book Antiqua" w:eastAsia="宋体" w:hAnsi="Book Antiqua" w:cs="宋体"/>
          <w:b/>
          <w:bCs/>
          <w:lang w:val="en-US" w:eastAsia="zh-CN"/>
        </w:rPr>
        <w:t>15</w:t>
      </w:r>
      <w:r w:rsidRPr="002D1ADB">
        <w:rPr>
          <w:rFonts w:ascii="Book Antiqua" w:eastAsia="宋体" w:hAnsi="Book Antiqua" w:cs="宋体"/>
          <w:lang w:val="en-US" w:eastAsia="zh-CN"/>
        </w:rPr>
        <w:t>: 1090-1091 [PMID: 9206932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10.1016/S0750-</w:t>
      </w:r>
      <w:proofErr w:type="gramStart"/>
      <w:r w:rsidRPr="002D1ADB">
        <w:rPr>
          <w:rFonts w:ascii="Book Antiqua" w:eastAsia="宋体" w:hAnsi="Book Antiqua" w:cs="宋体"/>
          <w:lang w:val="en-US" w:eastAsia="zh-CN"/>
        </w:rPr>
        <w:t>7658(</w:t>
      </w:r>
      <w:proofErr w:type="gramEnd"/>
      <w:r w:rsidRPr="002D1ADB">
        <w:rPr>
          <w:rFonts w:ascii="Book Antiqua" w:eastAsia="宋体" w:hAnsi="Book Antiqua" w:cs="宋体"/>
          <w:lang w:val="en-US" w:eastAsia="zh-CN"/>
        </w:rPr>
        <w:t>96)89480-9]</w:t>
      </w:r>
    </w:p>
    <w:p w14:paraId="5EAEA576"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proofErr w:type="gramStart"/>
      <w:r w:rsidRPr="002D1ADB">
        <w:rPr>
          <w:rFonts w:ascii="Book Antiqua" w:eastAsia="宋体" w:hAnsi="Book Antiqua" w:cs="宋体"/>
          <w:lang w:val="en-US" w:eastAsia="zh-CN"/>
        </w:rPr>
        <w:t>45 </w:t>
      </w:r>
      <w:r w:rsidRPr="002D1ADB">
        <w:rPr>
          <w:rFonts w:ascii="Book Antiqua" w:eastAsia="宋体" w:hAnsi="Book Antiqua" w:cs="宋体"/>
          <w:b/>
          <w:bCs/>
          <w:lang w:val="en-US" w:eastAsia="zh-CN"/>
        </w:rPr>
        <w:t>Murray-Lyon IM</w:t>
      </w:r>
      <w:r w:rsidRPr="002D1ADB">
        <w:rPr>
          <w:rFonts w:ascii="Book Antiqua" w:eastAsia="宋体" w:hAnsi="Book Antiqua" w:cs="宋体"/>
          <w:lang w:val="en-US" w:eastAsia="zh-CN"/>
        </w:rPr>
        <w:t>, Kirkham JS.</w:t>
      </w:r>
      <w:proofErr w:type="gramEnd"/>
      <w:r w:rsidRPr="002D1ADB">
        <w:rPr>
          <w:rFonts w:ascii="Book Antiqua" w:eastAsia="宋体" w:hAnsi="Book Antiqua" w:cs="宋体"/>
          <w:lang w:val="en-US" w:eastAsia="zh-CN"/>
        </w:rPr>
        <w:t xml:space="preserve"> Hepatic abscesses complicating injection </w:t>
      </w:r>
      <w:proofErr w:type="spellStart"/>
      <w:r w:rsidRPr="002D1ADB">
        <w:rPr>
          <w:rFonts w:ascii="Book Antiqua" w:eastAsia="宋体" w:hAnsi="Book Antiqua" w:cs="宋体"/>
          <w:lang w:val="en-US" w:eastAsia="zh-CN"/>
        </w:rPr>
        <w:t>sclerotherapy</w:t>
      </w:r>
      <w:proofErr w:type="spellEnd"/>
      <w:r w:rsidRPr="002D1ADB">
        <w:rPr>
          <w:rFonts w:ascii="Book Antiqua" w:eastAsia="宋体" w:hAnsi="Book Antiqua" w:cs="宋体"/>
          <w:lang w:val="en-US" w:eastAsia="zh-CN"/>
        </w:rPr>
        <w:t xml:space="preserve"> of </w:t>
      </w:r>
      <w:proofErr w:type="spellStart"/>
      <w:r w:rsidRPr="002D1ADB">
        <w:rPr>
          <w:rFonts w:ascii="Book Antiqua" w:eastAsia="宋体" w:hAnsi="Book Antiqua" w:cs="宋体"/>
          <w:lang w:val="en-US" w:eastAsia="zh-CN"/>
        </w:rPr>
        <w:t>haemorrhoids</w:t>
      </w:r>
      <w:proofErr w:type="spellEnd"/>
      <w:r w:rsidRPr="002D1ADB">
        <w:rPr>
          <w:rFonts w:ascii="Book Antiqua" w:eastAsia="宋体" w:hAnsi="Book Antiqua" w:cs="宋体"/>
          <w:lang w:val="en-US" w:eastAsia="zh-CN"/>
        </w:rPr>
        <w:t>. </w:t>
      </w:r>
      <w:proofErr w:type="spellStart"/>
      <w:r w:rsidRPr="002D1ADB">
        <w:rPr>
          <w:rFonts w:ascii="Book Antiqua" w:eastAsia="宋体" w:hAnsi="Book Antiqua" w:cs="宋体"/>
          <w:i/>
          <w:iCs/>
          <w:lang w:val="en-US" w:eastAsia="zh-CN"/>
        </w:rPr>
        <w:t>Eur</w:t>
      </w:r>
      <w:proofErr w:type="spellEnd"/>
      <w:r w:rsidRPr="002D1ADB">
        <w:rPr>
          <w:rFonts w:ascii="Book Antiqua" w:eastAsia="宋体" w:hAnsi="Book Antiqua" w:cs="宋体"/>
          <w:i/>
          <w:iCs/>
          <w:lang w:val="en-US" w:eastAsia="zh-CN"/>
        </w:rPr>
        <w:t xml:space="preserve"> J </w:t>
      </w:r>
      <w:proofErr w:type="spellStart"/>
      <w:r w:rsidRPr="002D1ADB">
        <w:rPr>
          <w:rFonts w:ascii="Book Antiqua" w:eastAsia="宋体" w:hAnsi="Book Antiqua" w:cs="宋体"/>
          <w:i/>
          <w:iCs/>
          <w:lang w:val="en-US" w:eastAsia="zh-CN"/>
        </w:rPr>
        <w:t>Gastroenterol</w:t>
      </w:r>
      <w:proofErr w:type="spellEnd"/>
      <w:r w:rsidRPr="002D1ADB">
        <w:rPr>
          <w:rFonts w:ascii="Book Antiqua" w:eastAsia="宋体" w:hAnsi="Book Antiqua" w:cs="宋体"/>
          <w:i/>
          <w:iCs/>
          <w:lang w:val="en-US" w:eastAsia="zh-CN"/>
        </w:rPr>
        <w:t xml:space="preserve"> </w:t>
      </w:r>
      <w:proofErr w:type="spellStart"/>
      <w:r w:rsidRPr="002D1ADB">
        <w:rPr>
          <w:rFonts w:ascii="Book Antiqua" w:eastAsia="宋体" w:hAnsi="Book Antiqua" w:cs="宋体"/>
          <w:i/>
          <w:iCs/>
          <w:lang w:val="en-US" w:eastAsia="zh-CN"/>
        </w:rPr>
        <w:t>Hepatol</w:t>
      </w:r>
      <w:proofErr w:type="spellEnd"/>
      <w:r w:rsidRPr="002D1ADB">
        <w:rPr>
          <w:rFonts w:ascii="Book Antiqua" w:eastAsia="宋体" w:hAnsi="Book Antiqua" w:cs="宋体"/>
          <w:lang w:val="en-US" w:eastAsia="zh-CN"/>
        </w:rPr>
        <w:t> 2001; </w:t>
      </w:r>
      <w:r w:rsidRPr="002D1ADB">
        <w:rPr>
          <w:rFonts w:ascii="Book Antiqua" w:eastAsia="宋体" w:hAnsi="Book Antiqua" w:cs="宋体"/>
          <w:b/>
          <w:bCs/>
          <w:lang w:val="en-US" w:eastAsia="zh-CN"/>
        </w:rPr>
        <w:t>13</w:t>
      </w:r>
      <w:r w:rsidRPr="002D1ADB">
        <w:rPr>
          <w:rFonts w:ascii="Book Antiqua" w:eastAsia="宋体" w:hAnsi="Book Antiqua" w:cs="宋体"/>
          <w:lang w:val="en-US" w:eastAsia="zh-CN"/>
        </w:rPr>
        <w:t>: 971-972 [PMID: 11507365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10.1097/00042737-200108000-00017]</w:t>
      </w:r>
    </w:p>
    <w:p w14:paraId="6D0E8E89"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r w:rsidRPr="002D1ADB">
        <w:rPr>
          <w:rFonts w:ascii="Book Antiqua" w:eastAsia="宋体" w:hAnsi="Book Antiqua" w:cs="宋体"/>
          <w:lang w:val="en-US" w:eastAsia="zh-CN"/>
        </w:rPr>
        <w:t>46 </w:t>
      </w:r>
      <w:r w:rsidRPr="002D1ADB">
        <w:rPr>
          <w:rFonts w:ascii="Book Antiqua" w:eastAsia="宋体" w:hAnsi="Book Antiqua" w:cs="宋体"/>
          <w:b/>
          <w:bCs/>
          <w:lang w:val="en-US" w:eastAsia="zh-CN"/>
        </w:rPr>
        <w:t>Ku JJ</w:t>
      </w:r>
      <w:r w:rsidRPr="002D1ADB">
        <w:rPr>
          <w:rFonts w:ascii="Book Antiqua" w:eastAsia="宋体" w:hAnsi="Book Antiqua" w:cs="宋体"/>
          <w:lang w:val="en-US" w:eastAsia="zh-CN"/>
        </w:rPr>
        <w:t xml:space="preserve">, </w:t>
      </w:r>
      <w:proofErr w:type="spellStart"/>
      <w:r w:rsidRPr="002D1ADB">
        <w:rPr>
          <w:rFonts w:ascii="Book Antiqua" w:eastAsia="宋体" w:hAnsi="Book Antiqua" w:cs="宋体"/>
          <w:lang w:val="en-US" w:eastAsia="zh-CN"/>
        </w:rPr>
        <w:t>Marfan</w:t>
      </w:r>
      <w:proofErr w:type="spellEnd"/>
      <w:r w:rsidRPr="002D1ADB">
        <w:rPr>
          <w:rFonts w:ascii="Book Antiqua" w:eastAsia="宋体" w:hAnsi="Book Antiqua" w:cs="宋体"/>
          <w:lang w:val="en-US" w:eastAsia="zh-CN"/>
        </w:rPr>
        <w:t xml:space="preserve"> M, Wall D. Pyogenic liver abscess after </w:t>
      </w:r>
      <w:proofErr w:type="spellStart"/>
      <w:r w:rsidRPr="002D1ADB">
        <w:rPr>
          <w:rFonts w:ascii="Book Antiqua" w:eastAsia="宋体" w:hAnsi="Book Antiqua" w:cs="宋体"/>
          <w:lang w:val="en-US" w:eastAsia="zh-CN"/>
        </w:rPr>
        <w:t>haemorrhoidal</w:t>
      </w:r>
      <w:proofErr w:type="spellEnd"/>
      <w:r w:rsidRPr="002D1ADB">
        <w:rPr>
          <w:rFonts w:ascii="Book Antiqua" w:eastAsia="宋体" w:hAnsi="Book Antiqua" w:cs="宋体"/>
          <w:lang w:val="en-US" w:eastAsia="zh-CN"/>
        </w:rPr>
        <w:t xml:space="preserve"> banding. </w:t>
      </w:r>
      <w:r w:rsidRPr="002D1ADB">
        <w:rPr>
          <w:rFonts w:ascii="Book Antiqua" w:eastAsia="宋体" w:hAnsi="Book Antiqua" w:cs="宋体"/>
          <w:i/>
          <w:iCs/>
          <w:lang w:val="en-US" w:eastAsia="zh-CN"/>
        </w:rPr>
        <w:t xml:space="preserve">ANZ J </w:t>
      </w:r>
      <w:proofErr w:type="spellStart"/>
      <w:r w:rsidRPr="002D1ADB">
        <w:rPr>
          <w:rFonts w:ascii="Book Antiqua" w:eastAsia="宋体" w:hAnsi="Book Antiqua" w:cs="宋体"/>
          <w:i/>
          <w:iCs/>
          <w:lang w:val="en-US" w:eastAsia="zh-CN"/>
        </w:rPr>
        <w:t>Surg</w:t>
      </w:r>
      <w:proofErr w:type="spellEnd"/>
      <w:r w:rsidRPr="002D1ADB">
        <w:rPr>
          <w:rFonts w:ascii="Book Antiqua" w:eastAsia="宋体" w:hAnsi="Book Antiqua" w:cs="宋体"/>
          <w:lang w:val="en-US" w:eastAsia="zh-CN"/>
        </w:rPr>
        <w:t> 2005; </w:t>
      </w:r>
      <w:r w:rsidRPr="002D1ADB">
        <w:rPr>
          <w:rFonts w:ascii="Book Antiqua" w:eastAsia="宋体" w:hAnsi="Book Antiqua" w:cs="宋体"/>
          <w:b/>
          <w:bCs/>
          <w:lang w:val="en-US" w:eastAsia="zh-CN"/>
        </w:rPr>
        <w:t>75</w:t>
      </w:r>
      <w:r w:rsidRPr="002D1ADB">
        <w:rPr>
          <w:rFonts w:ascii="Book Antiqua" w:eastAsia="宋体" w:hAnsi="Book Antiqua" w:cs="宋体"/>
          <w:lang w:val="en-US" w:eastAsia="zh-CN"/>
        </w:rPr>
        <w:t>: 828-830 [PMID: 16196119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10.1111/j.1445-2197.2005.03322.x]</w:t>
      </w:r>
    </w:p>
    <w:p w14:paraId="627F0279"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r w:rsidRPr="002D1ADB">
        <w:rPr>
          <w:rFonts w:ascii="Book Antiqua" w:eastAsia="宋体" w:hAnsi="Book Antiqua" w:cs="宋体"/>
          <w:lang w:val="en-US" w:eastAsia="zh-CN"/>
        </w:rPr>
        <w:t>47 </w:t>
      </w:r>
      <w:r w:rsidRPr="002D1ADB">
        <w:rPr>
          <w:rFonts w:ascii="Book Antiqua" w:eastAsia="宋体" w:hAnsi="Book Antiqua" w:cs="宋体"/>
          <w:b/>
          <w:bCs/>
          <w:lang w:val="en-US" w:eastAsia="zh-CN"/>
        </w:rPr>
        <w:t>Wiese L</w:t>
      </w:r>
      <w:r w:rsidRPr="002D1ADB">
        <w:rPr>
          <w:rFonts w:ascii="Book Antiqua" w:eastAsia="宋体" w:hAnsi="Book Antiqua" w:cs="宋体"/>
          <w:lang w:val="en-US" w:eastAsia="zh-CN"/>
        </w:rPr>
        <w:t xml:space="preserve">, Nielsen X, Andresen K, </w:t>
      </w:r>
      <w:proofErr w:type="spellStart"/>
      <w:r w:rsidRPr="002D1ADB">
        <w:rPr>
          <w:rFonts w:ascii="Book Antiqua" w:eastAsia="宋体" w:hAnsi="Book Antiqua" w:cs="宋体"/>
          <w:lang w:val="en-US" w:eastAsia="zh-CN"/>
        </w:rPr>
        <w:t>Kjaer</w:t>
      </w:r>
      <w:proofErr w:type="spellEnd"/>
      <w:r w:rsidRPr="002D1ADB">
        <w:rPr>
          <w:rFonts w:ascii="Book Antiqua" w:eastAsia="宋体" w:hAnsi="Book Antiqua" w:cs="宋体"/>
          <w:lang w:val="en-US" w:eastAsia="zh-CN"/>
        </w:rPr>
        <w:t xml:space="preserve"> A, David K. 16S </w:t>
      </w:r>
      <w:proofErr w:type="spellStart"/>
      <w:r w:rsidRPr="002D1ADB">
        <w:rPr>
          <w:rFonts w:ascii="Book Antiqua" w:eastAsia="宋体" w:hAnsi="Book Antiqua" w:cs="宋体"/>
          <w:lang w:val="en-US" w:eastAsia="zh-CN"/>
        </w:rPr>
        <w:t>rDNA</w:t>
      </w:r>
      <w:proofErr w:type="spellEnd"/>
      <w:r w:rsidRPr="002D1ADB">
        <w:rPr>
          <w:rFonts w:ascii="Book Antiqua" w:eastAsia="宋体" w:hAnsi="Book Antiqua" w:cs="宋体"/>
          <w:lang w:val="en-US" w:eastAsia="zh-CN"/>
        </w:rPr>
        <w:t xml:space="preserve"> sequencing revealed </w:t>
      </w:r>
      <w:proofErr w:type="spellStart"/>
      <w:r w:rsidRPr="002D1ADB">
        <w:rPr>
          <w:rFonts w:ascii="Book Antiqua" w:eastAsia="宋体" w:hAnsi="Book Antiqua" w:cs="宋体"/>
          <w:lang w:val="en-US" w:eastAsia="zh-CN"/>
        </w:rPr>
        <w:t>Citrobacter</w:t>
      </w:r>
      <w:proofErr w:type="spellEnd"/>
      <w:r w:rsidRPr="002D1ADB">
        <w:rPr>
          <w:rFonts w:ascii="Book Antiqua" w:eastAsia="宋体" w:hAnsi="Book Antiqua" w:cs="宋体"/>
          <w:lang w:val="en-US" w:eastAsia="zh-CN"/>
        </w:rPr>
        <w:t xml:space="preserve"> </w:t>
      </w:r>
      <w:proofErr w:type="spellStart"/>
      <w:r w:rsidRPr="002D1ADB">
        <w:rPr>
          <w:rFonts w:ascii="Book Antiqua" w:eastAsia="宋体" w:hAnsi="Book Antiqua" w:cs="宋体"/>
          <w:lang w:val="en-US" w:eastAsia="zh-CN"/>
        </w:rPr>
        <w:t>freundii</w:t>
      </w:r>
      <w:proofErr w:type="spellEnd"/>
      <w:r w:rsidRPr="002D1ADB">
        <w:rPr>
          <w:rFonts w:ascii="Book Antiqua" w:eastAsia="宋体" w:hAnsi="Book Antiqua" w:cs="宋体"/>
          <w:lang w:val="en-US" w:eastAsia="zh-CN"/>
        </w:rPr>
        <w:t xml:space="preserve"> as the cause of liver </w:t>
      </w:r>
      <w:proofErr w:type="spellStart"/>
      <w:r w:rsidRPr="002D1ADB">
        <w:rPr>
          <w:rFonts w:ascii="Book Antiqua" w:eastAsia="宋体" w:hAnsi="Book Antiqua" w:cs="宋体"/>
          <w:lang w:val="en-US" w:eastAsia="zh-CN"/>
        </w:rPr>
        <w:t>abcess</w:t>
      </w:r>
      <w:proofErr w:type="spellEnd"/>
      <w:r w:rsidRPr="002D1ADB">
        <w:rPr>
          <w:rFonts w:ascii="Book Antiqua" w:eastAsia="宋体" w:hAnsi="Book Antiqua" w:cs="宋体"/>
          <w:lang w:val="en-US" w:eastAsia="zh-CN"/>
        </w:rPr>
        <w:t xml:space="preserve"> after banding of rectal </w:t>
      </w:r>
      <w:proofErr w:type="spellStart"/>
      <w:r w:rsidRPr="002D1ADB">
        <w:rPr>
          <w:rFonts w:ascii="Book Antiqua" w:eastAsia="宋体" w:hAnsi="Book Antiqua" w:cs="宋体"/>
          <w:lang w:val="en-US" w:eastAsia="zh-CN"/>
        </w:rPr>
        <w:t>haemorrhoids</w:t>
      </w:r>
      <w:proofErr w:type="spellEnd"/>
      <w:r w:rsidRPr="002D1ADB">
        <w:rPr>
          <w:rFonts w:ascii="Book Antiqua" w:eastAsia="宋体" w:hAnsi="Book Antiqua" w:cs="宋体"/>
          <w:lang w:val="en-US" w:eastAsia="zh-CN"/>
        </w:rPr>
        <w:t>. </w:t>
      </w:r>
      <w:r w:rsidRPr="002D1ADB">
        <w:rPr>
          <w:rFonts w:ascii="Book Antiqua" w:eastAsia="宋体" w:hAnsi="Book Antiqua" w:cs="宋体"/>
          <w:i/>
          <w:iCs/>
          <w:lang w:val="en-US" w:eastAsia="zh-CN"/>
        </w:rPr>
        <w:t>J Infect</w:t>
      </w:r>
      <w:r w:rsidRPr="002D1ADB">
        <w:rPr>
          <w:rFonts w:ascii="Book Antiqua" w:eastAsia="宋体" w:hAnsi="Book Antiqua" w:cs="宋体"/>
          <w:lang w:val="en-US" w:eastAsia="zh-CN"/>
        </w:rPr>
        <w:t> 2005; </w:t>
      </w:r>
      <w:r w:rsidRPr="002D1ADB">
        <w:rPr>
          <w:rFonts w:ascii="Book Antiqua" w:eastAsia="宋体" w:hAnsi="Book Antiqua" w:cs="宋体"/>
          <w:b/>
          <w:bCs/>
          <w:lang w:val="en-US" w:eastAsia="zh-CN"/>
        </w:rPr>
        <w:t>50</w:t>
      </w:r>
      <w:r w:rsidRPr="002D1ADB">
        <w:rPr>
          <w:rFonts w:ascii="Book Antiqua" w:eastAsia="宋体" w:hAnsi="Book Antiqua" w:cs="宋体"/>
          <w:lang w:val="en-US" w:eastAsia="zh-CN"/>
        </w:rPr>
        <w:t>: 163-164 [PMID: 15667920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10.1016/j.jinf.2004.08.027]</w:t>
      </w:r>
    </w:p>
    <w:p w14:paraId="3D8EBA98"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r w:rsidRPr="002D1ADB">
        <w:rPr>
          <w:rFonts w:ascii="Book Antiqua" w:eastAsia="宋体" w:hAnsi="Book Antiqua" w:cs="宋体"/>
          <w:lang w:val="en-US" w:eastAsia="zh-CN"/>
        </w:rPr>
        <w:lastRenderedPageBreak/>
        <w:t>48 </w:t>
      </w:r>
      <w:proofErr w:type="spellStart"/>
      <w:r w:rsidRPr="002D1ADB">
        <w:rPr>
          <w:rFonts w:ascii="Book Antiqua" w:eastAsia="宋体" w:hAnsi="Book Antiqua" w:cs="宋体"/>
          <w:b/>
          <w:bCs/>
          <w:lang w:val="en-US" w:eastAsia="zh-CN"/>
        </w:rPr>
        <w:t>Ergas</w:t>
      </w:r>
      <w:proofErr w:type="spellEnd"/>
      <w:r w:rsidRPr="002D1ADB">
        <w:rPr>
          <w:rFonts w:ascii="Book Antiqua" w:eastAsia="宋体" w:hAnsi="Book Antiqua" w:cs="宋体"/>
          <w:b/>
          <w:bCs/>
          <w:lang w:val="en-US" w:eastAsia="zh-CN"/>
        </w:rPr>
        <w:t xml:space="preserve"> D</w:t>
      </w:r>
      <w:r w:rsidRPr="002D1ADB">
        <w:rPr>
          <w:rFonts w:ascii="Book Antiqua" w:eastAsia="宋体" w:hAnsi="Book Antiqua" w:cs="宋体"/>
          <w:lang w:val="en-US" w:eastAsia="zh-CN"/>
        </w:rPr>
        <w:t>, Abdul-</w:t>
      </w:r>
      <w:proofErr w:type="spellStart"/>
      <w:r w:rsidRPr="002D1ADB">
        <w:rPr>
          <w:rFonts w:ascii="Book Antiqua" w:eastAsia="宋体" w:hAnsi="Book Antiqua" w:cs="宋体"/>
          <w:lang w:val="en-US" w:eastAsia="zh-CN"/>
        </w:rPr>
        <w:t>Hai</w:t>
      </w:r>
      <w:proofErr w:type="spellEnd"/>
      <w:r w:rsidRPr="002D1ADB">
        <w:rPr>
          <w:rFonts w:ascii="Book Antiqua" w:eastAsia="宋体" w:hAnsi="Book Antiqua" w:cs="宋体"/>
          <w:lang w:val="en-US" w:eastAsia="zh-CN"/>
        </w:rPr>
        <w:t xml:space="preserve"> A, </w:t>
      </w:r>
      <w:proofErr w:type="spellStart"/>
      <w:r w:rsidRPr="002D1ADB">
        <w:rPr>
          <w:rFonts w:ascii="Book Antiqua" w:eastAsia="宋体" w:hAnsi="Book Antiqua" w:cs="宋体"/>
          <w:lang w:val="en-US" w:eastAsia="zh-CN"/>
        </w:rPr>
        <w:t>Sthoeger</w:t>
      </w:r>
      <w:proofErr w:type="spellEnd"/>
      <w:r w:rsidRPr="002D1ADB">
        <w:rPr>
          <w:rFonts w:ascii="Book Antiqua" w:eastAsia="宋体" w:hAnsi="Book Antiqua" w:cs="宋体"/>
          <w:lang w:val="en-US" w:eastAsia="zh-CN"/>
        </w:rPr>
        <w:t xml:space="preserve"> Z, </w:t>
      </w:r>
      <w:proofErr w:type="spellStart"/>
      <w:r w:rsidRPr="002D1ADB">
        <w:rPr>
          <w:rFonts w:ascii="Book Antiqua" w:eastAsia="宋体" w:hAnsi="Book Antiqua" w:cs="宋体"/>
          <w:lang w:val="en-US" w:eastAsia="zh-CN"/>
        </w:rPr>
        <w:t>Menahem</w:t>
      </w:r>
      <w:proofErr w:type="spellEnd"/>
      <w:r w:rsidRPr="002D1ADB">
        <w:rPr>
          <w:rFonts w:ascii="Book Antiqua" w:eastAsia="宋体" w:hAnsi="Book Antiqua" w:cs="宋体"/>
          <w:lang w:val="en-US" w:eastAsia="zh-CN"/>
        </w:rPr>
        <w:t xml:space="preserve"> BH, Miller R. Multiple pyogenic liver abscesses following hemorrhoid banding. </w:t>
      </w:r>
      <w:proofErr w:type="spellStart"/>
      <w:r w:rsidRPr="002D1ADB">
        <w:rPr>
          <w:rFonts w:ascii="Book Antiqua" w:eastAsia="宋体" w:hAnsi="Book Antiqua" w:cs="宋体"/>
          <w:i/>
          <w:iCs/>
          <w:lang w:val="en-US" w:eastAsia="zh-CN"/>
        </w:rPr>
        <w:t>Isr</w:t>
      </w:r>
      <w:proofErr w:type="spellEnd"/>
      <w:r w:rsidRPr="002D1ADB">
        <w:rPr>
          <w:rFonts w:ascii="Book Antiqua" w:eastAsia="宋体" w:hAnsi="Book Antiqua" w:cs="宋体"/>
          <w:i/>
          <w:iCs/>
          <w:lang w:val="en-US" w:eastAsia="zh-CN"/>
        </w:rPr>
        <w:t xml:space="preserve"> Med </w:t>
      </w:r>
      <w:proofErr w:type="spellStart"/>
      <w:r w:rsidRPr="002D1ADB">
        <w:rPr>
          <w:rFonts w:ascii="Book Antiqua" w:eastAsia="宋体" w:hAnsi="Book Antiqua" w:cs="宋体"/>
          <w:i/>
          <w:iCs/>
          <w:lang w:val="en-US" w:eastAsia="zh-CN"/>
        </w:rPr>
        <w:t>Assoc</w:t>
      </w:r>
      <w:proofErr w:type="spellEnd"/>
      <w:r w:rsidRPr="002D1ADB">
        <w:rPr>
          <w:rFonts w:ascii="Book Antiqua" w:eastAsia="宋体" w:hAnsi="Book Antiqua" w:cs="宋体"/>
          <w:i/>
          <w:iCs/>
          <w:lang w:val="en-US" w:eastAsia="zh-CN"/>
        </w:rPr>
        <w:t xml:space="preserve"> J</w:t>
      </w:r>
      <w:r w:rsidRPr="002D1ADB">
        <w:rPr>
          <w:rFonts w:ascii="Book Antiqua" w:eastAsia="宋体" w:hAnsi="Book Antiqua" w:cs="宋体"/>
          <w:lang w:val="en-US" w:eastAsia="zh-CN"/>
        </w:rPr>
        <w:t> 2007; </w:t>
      </w:r>
      <w:r w:rsidRPr="002D1ADB">
        <w:rPr>
          <w:rFonts w:ascii="Book Antiqua" w:eastAsia="宋体" w:hAnsi="Book Antiqua" w:cs="宋体"/>
          <w:b/>
          <w:bCs/>
          <w:lang w:val="en-US" w:eastAsia="zh-CN"/>
        </w:rPr>
        <w:t>9</w:t>
      </w:r>
      <w:r w:rsidRPr="002D1ADB">
        <w:rPr>
          <w:rFonts w:ascii="Book Antiqua" w:eastAsia="宋体" w:hAnsi="Book Antiqua" w:cs="宋体"/>
          <w:lang w:val="en-US" w:eastAsia="zh-CN"/>
        </w:rPr>
        <w:t>: 753-754 [PMID: 17987768]</w:t>
      </w:r>
    </w:p>
    <w:p w14:paraId="27991C82"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r w:rsidRPr="002D1ADB">
        <w:rPr>
          <w:rFonts w:ascii="Book Antiqua" w:eastAsia="宋体" w:hAnsi="Book Antiqua" w:cs="宋体"/>
          <w:lang w:val="en-US" w:eastAsia="zh-CN"/>
        </w:rPr>
        <w:t>49 </w:t>
      </w:r>
      <w:proofErr w:type="spellStart"/>
      <w:r w:rsidRPr="002D1ADB">
        <w:rPr>
          <w:rFonts w:ascii="Book Antiqua" w:eastAsia="宋体" w:hAnsi="Book Antiqua" w:cs="宋体"/>
          <w:b/>
          <w:bCs/>
          <w:lang w:val="en-US" w:eastAsia="zh-CN"/>
        </w:rPr>
        <w:t>Chau</w:t>
      </w:r>
      <w:proofErr w:type="spellEnd"/>
      <w:r w:rsidRPr="002D1ADB">
        <w:rPr>
          <w:rFonts w:ascii="Book Antiqua" w:eastAsia="宋体" w:hAnsi="Book Antiqua" w:cs="宋体"/>
          <w:b/>
          <w:bCs/>
          <w:lang w:val="en-US" w:eastAsia="zh-CN"/>
        </w:rPr>
        <w:t xml:space="preserve"> NG</w:t>
      </w:r>
      <w:r w:rsidRPr="002D1ADB">
        <w:rPr>
          <w:rFonts w:ascii="Book Antiqua" w:eastAsia="宋体" w:hAnsi="Book Antiqua" w:cs="宋体"/>
          <w:lang w:val="en-US" w:eastAsia="zh-CN"/>
        </w:rPr>
        <w:t xml:space="preserve">, Bhatia S, Raman M. </w:t>
      </w:r>
      <w:proofErr w:type="spellStart"/>
      <w:r w:rsidRPr="002D1ADB">
        <w:rPr>
          <w:rFonts w:ascii="Book Antiqua" w:eastAsia="宋体" w:hAnsi="Book Antiqua" w:cs="宋体"/>
          <w:lang w:val="en-US" w:eastAsia="zh-CN"/>
        </w:rPr>
        <w:t>Pylephlebitis</w:t>
      </w:r>
      <w:proofErr w:type="spellEnd"/>
      <w:r w:rsidRPr="002D1ADB">
        <w:rPr>
          <w:rFonts w:ascii="Book Antiqua" w:eastAsia="宋体" w:hAnsi="Book Antiqua" w:cs="宋体"/>
          <w:lang w:val="en-US" w:eastAsia="zh-CN"/>
        </w:rPr>
        <w:t xml:space="preserve"> and pyogenic liver abscesses: a complication of </w:t>
      </w:r>
      <w:proofErr w:type="spellStart"/>
      <w:r w:rsidRPr="002D1ADB">
        <w:rPr>
          <w:rFonts w:ascii="Book Antiqua" w:eastAsia="宋体" w:hAnsi="Book Antiqua" w:cs="宋体"/>
          <w:lang w:val="en-US" w:eastAsia="zh-CN"/>
        </w:rPr>
        <w:t>hemorrhoidal</w:t>
      </w:r>
      <w:proofErr w:type="spellEnd"/>
      <w:r w:rsidRPr="002D1ADB">
        <w:rPr>
          <w:rFonts w:ascii="Book Antiqua" w:eastAsia="宋体" w:hAnsi="Book Antiqua" w:cs="宋体"/>
          <w:lang w:val="en-US" w:eastAsia="zh-CN"/>
        </w:rPr>
        <w:t xml:space="preserve"> banding. </w:t>
      </w:r>
      <w:r w:rsidRPr="002D1ADB">
        <w:rPr>
          <w:rFonts w:ascii="Book Antiqua" w:eastAsia="宋体" w:hAnsi="Book Antiqua" w:cs="宋体"/>
          <w:i/>
          <w:iCs/>
          <w:lang w:val="en-US" w:eastAsia="zh-CN"/>
        </w:rPr>
        <w:t xml:space="preserve">Can J </w:t>
      </w:r>
      <w:proofErr w:type="spellStart"/>
      <w:r w:rsidRPr="002D1ADB">
        <w:rPr>
          <w:rFonts w:ascii="Book Antiqua" w:eastAsia="宋体" w:hAnsi="Book Antiqua" w:cs="宋体"/>
          <w:i/>
          <w:iCs/>
          <w:lang w:val="en-US" w:eastAsia="zh-CN"/>
        </w:rPr>
        <w:t>Gastroenterol</w:t>
      </w:r>
      <w:proofErr w:type="spellEnd"/>
      <w:r w:rsidRPr="002D1ADB">
        <w:rPr>
          <w:rFonts w:ascii="Book Antiqua" w:eastAsia="宋体" w:hAnsi="Book Antiqua" w:cs="宋体"/>
          <w:lang w:val="en-US" w:eastAsia="zh-CN"/>
        </w:rPr>
        <w:t> 2007</w:t>
      </w:r>
      <w:proofErr w:type="gramStart"/>
      <w:r w:rsidRPr="002D1ADB">
        <w:rPr>
          <w:rFonts w:ascii="Book Antiqua" w:eastAsia="宋体" w:hAnsi="Book Antiqua" w:cs="宋体"/>
          <w:lang w:val="en-US" w:eastAsia="zh-CN"/>
        </w:rPr>
        <w:t>;</w:t>
      </w:r>
      <w:proofErr w:type="gramEnd"/>
      <w:r w:rsidRPr="002D1ADB">
        <w:rPr>
          <w:rFonts w:ascii="Book Antiqua" w:eastAsia="宋体" w:hAnsi="Book Antiqua" w:cs="宋体"/>
          <w:lang w:val="en-US" w:eastAsia="zh-CN"/>
        </w:rPr>
        <w:t> </w:t>
      </w:r>
      <w:r w:rsidRPr="002D1ADB">
        <w:rPr>
          <w:rFonts w:ascii="Book Antiqua" w:eastAsia="宋体" w:hAnsi="Book Antiqua" w:cs="宋体"/>
          <w:b/>
          <w:bCs/>
          <w:lang w:val="en-US" w:eastAsia="zh-CN"/>
        </w:rPr>
        <w:t>21</w:t>
      </w:r>
      <w:r w:rsidRPr="002D1ADB">
        <w:rPr>
          <w:rFonts w:ascii="Book Antiqua" w:eastAsia="宋体" w:hAnsi="Book Antiqua" w:cs="宋体"/>
          <w:lang w:val="en-US" w:eastAsia="zh-CN"/>
        </w:rPr>
        <w:t>: 601-603 [PMID: 17853956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10.1155/2007/106946]</w:t>
      </w:r>
    </w:p>
    <w:p w14:paraId="37E75F0D"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r w:rsidRPr="002D1ADB">
        <w:rPr>
          <w:rFonts w:ascii="Book Antiqua" w:eastAsia="宋体" w:hAnsi="Book Antiqua" w:cs="宋体"/>
          <w:lang w:val="en-US" w:eastAsia="zh-CN"/>
        </w:rPr>
        <w:t>50 </w:t>
      </w:r>
      <w:proofErr w:type="spellStart"/>
      <w:r w:rsidRPr="002D1ADB">
        <w:rPr>
          <w:rFonts w:ascii="Book Antiqua" w:eastAsia="宋体" w:hAnsi="Book Antiqua" w:cs="宋体"/>
          <w:b/>
          <w:bCs/>
          <w:lang w:val="en-US" w:eastAsia="zh-CN"/>
        </w:rPr>
        <w:t>Xu</w:t>
      </w:r>
      <w:proofErr w:type="spellEnd"/>
      <w:r w:rsidRPr="002D1ADB">
        <w:rPr>
          <w:rFonts w:ascii="Book Antiqua" w:eastAsia="宋体" w:hAnsi="Book Antiqua" w:cs="宋体"/>
          <w:b/>
          <w:bCs/>
          <w:lang w:val="en-US" w:eastAsia="zh-CN"/>
        </w:rPr>
        <w:t xml:space="preserve"> M</w:t>
      </w:r>
      <w:r w:rsidRPr="002D1ADB">
        <w:rPr>
          <w:rFonts w:ascii="Book Antiqua" w:eastAsia="宋体" w:hAnsi="Book Antiqua" w:cs="宋体"/>
          <w:lang w:val="en-US" w:eastAsia="zh-CN"/>
        </w:rPr>
        <w:t xml:space="preserve">, Russell M, Lin A, </w:t>
      </w:r>
      <w:proofErr w:type="spellStart"/>
      <w:r w:rsidRPr="002D1ADB">
        <w:rPr>
          <w:rFonts w:ascii="Book Antiqua" w:eastAsia="宋体" w:hAnsi="Book Antiqua" w:cs="宋体"/>
          <w:lang w:val="en-US" w:eastAsia="zh-CN"/>
        </w:rPr>
        <w:t>Yoo</w:t>
      </w:r>
      <w:proofErr w:type="spellEnd"/>
      <w:r w:rsidRPr="002D1ADB">
        <w:rPr>
          <w:rFonts w:ascii="Book Antiqua" w:eastAsia="宋体" w:hAnsi="Book Antiqua" w:cs="宋体"/>
          <w:lang w:val="en-US" w:eastAsia="zh-CN"/>
        </w:rPr>
        <w:t xml:space="preserve"> J. Pyogenic </w:t>
      </w:r>
      <w:proofErr w:type="gramStart"/>
      <w:r w:rsidRPr="002D1ADB">
        <w:rPr>
          <w:rFonts w:ascii="Book Antiqua" w:eastAsia="宋体" w:hAnsi="Book Antiqua" w:cs="宋体"/>
          <w:lang w:val="en-US" w:eastAsia="zh-CN"/>
        </w:rPr>
        <w:t>liver abscess</w:t>
      </w:r>
      <w:proofErr w:type="gramEnd"/>
      <w:r w:rsidRPr="002D1ADB">
        <w:rPr>
          <w:rFonts w:ascii="Book Antiqua" w:eastAsia="宋体" w:hAnsi="Book Antiqua" w:cs="宋体"/>
          <w:lang w:val="en-US" w:eastAsia="zh-CN"/>
        </w:rPr>
        <w:t xml:space="preserve"> as a complication of internal hemorrhoid banding. </w:t>
      </w:r>
      <w:r w:rsidRPr="002D1ADB">
        <w:rPr>
          <w:rFonts w:ascii="Book Antiqua" w:eastAsia="宋体" w:hAnsi="Book Antiqua" w:cs="宋体"/>
          <w:i/>
          <w:iCs/>
          <w:lang w:val="en-US" w:eastAsia="zh-CN"/>
        </w:rPr>
        <w:t xml:space="preserve">Am </w:t>
      </w:r>
      <w:proofErr w:type="spellStart"/>
      <w:r w:rsidRPr="002D1ADB">
        <w:rPr>
          <w:rFonts w:ascii="Book Antiqua" w:eastAsia="宋体" w:hAnsi="Book Antiqua" w:cs="宋体"/>
          <w:i/>
          <w:iCs/>
          <w:lang w:val="en-US" w:eastAsia="zh-CN"/>
        </w:rPr>
        <w:t>Surg</w:t>
      </w:r>
      <w:proofErr w:type="spellEnd"/>
      <w:r w:rsidRPr="002D1ADB">
        <w:rPr>
          <w:rFonts w:ascii="Book Antiqua" w:eastAsia="宋体" w:hAnsi="Book Antiqua" w:cs="宋体"/>
          <w:lang w:val="en-US" w:eastAsia="zh-CN"/>
        </w:rPr>
        <w:t> 2014</w:t>
      </w:r>
      <w:proofErr w:type="gramStart"/>
      <w:r w:rsidRPr="002D1ADB">
        <w:rPr>
          <w:rFonts w:ascii="Book Antiqua" w:eastAsia="宋体" w:hAnsi="Book Antiqua" w:cs="宋体"/>
          <w:lang w:val="en-US" w:eastAsia="zh-CN"/>
        </w:rPr>
        <w:t>;</w:t>
      </w:r>
      <w:proofErr w:type="gramEnd"/>
      <w:r w:rsidRPr="002D1ADB">
        <w:rPr>
          <w:rFonts w:ascii="Book Antiqua" w:eastAsia="宋体" w:hAnsi="Book Antiqua" w:cs="宋体"/>
          <w:lang w:val="en-US" w:eastAsia="zh-CN"/>
        </w:rPr>
        <w:t> </w:t>
      </w:r>
      <w:r w:rsidRPr="002D1ADB">
        <w:rPr>
          <w:rFonts w:ascii="Book Antiqua" w:eastAsia="宋体" w:hAnsi="Book Antiqua" w:cs="宋体"/>
          <w:b/>
          <w:bCs/>
          <w:lang w:val="en-US" w:eastAsia="zh-CN"/>
        </w:rPr>
        <w:t>80</w:t>
      </w:r>
      <w:r w:rsidRPr="002D1ADB">
        <w:rPr>
          <w:rFonts w:ascii="Book Antiqua" w:eastAsia="宋体" w:hAnsi="Book Antiqua" w:cs="宋体"/>
          <w:lang w:val="en-US" w:eastAsia="zh-CN"/>
        </w:rPr>
        <w:t>: E36-E37 [PMID: 24480193]</w:t>
      </w:r>
    </w:p>
    <w:p w14:paraId="42363590"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proofErr w:type="gramStart"/>
      <w:r w:rsidRPr="002D1ADB">
        <w:rPr>
          <w:rFonts w:ascii="Book Antiqua" w:eastAsia="宋体" w:hAnsi="Book Antiqua" w:cs="宋体"/>
          <w:lang w:val="en-US" w:eastAsia="zh-CN"/>
        </w:rPr>
        <w:t>51 </w:t>
      </w:r>
      <w:r w:rsidRPr="002D1ADB">
        <w:rPr>
          <w:rFonts w:ascii="Book Antiqua" w:eastAsia="宋体" w:hAnsi="Book Antiqua" w:cs="宋体"/>
          <w:b/>
          <w:bCs/>
          <w:lang w:val="en-US" w:eastAsia="zh-CN"/>
        </w:rPr>
        <w:t>Murphy KJ</w:t>
      </w:r>
      <w:r w:rsidRPr="002D1ADB">
        <w:rPr>
          <w:rFonts w:ascii="Book Antiqua" w:eastAsia="宋体" w:hAnsi="Book Antiqua" w:cs="宋体"/>
          <w:lang w:val="en-US" w:eastAsia="zh-CN"/>
        </w:rPr>
        <w:t>.</w:t>
      </w:r>
      <w:proofErr w:type="gramEnd"/>
      <w:r w:rsidRPr="002D1ADB">
        <w:rPr>
          <w:rFonts w:ascii="Book Antiqua" w:eastAsia="宋体" w:hAnsi="Book Antiqua" w:cs="宋体"/>
          <w:lang w:val="en-US" w:eastAsia="zh-CN"/>
        </w:rPr>
        <w:t xml:space="preserve"> </w:t>
      </w:r>
      <w:proofErr w:type="gramStart"/>
      <w:r w:rsidRPr="002D1ADB">
        <w:rPr>
          <w:rFonts w:ascii="Book Antiqua" w:eastAsia="宋体" w:hAnsi="Book Antiqua" w:cs="宋体"/>
          <w:lang w:val="en-US" w:eastAsia="zh-CN"/>
        </w:rPr>
        <w:t xml:space="preserve">Tetanus after rubber-band ligation of </w:t>
      </w:r>
      <w:proofErr w:type="spellStart"/>
      <w:r w:rsidRPr="002D1ADB">
        <w:rPr>
          <w:rFonts w:ascii="Book Antiqua" w:eastAsia="宋体" w:hAnsi="Book Antiqua" w:cs="宋体"/>
          <w:lang w:val="en-US" w:eastAsia="zh-CN"/>
        </w:rPr>
        <w:t>haemorrhoids</w:t>
      </w:r>
      <w:proofErr w:type="spellEnd"/>
      <w:r w:rsidRPr="002D1ADB">
        <w:rPr>
          <w:rFonts w:ascii="Book Antiqua" w:eastAsia="宋体" w:hAnsi="Book Antiqua" w:cs="宋体"/>
          <w:lang w:val="en-US" w:eastAsia="zh-CN"/>
        </w:rPr>
        <w:t>.</w:t>
      </w:r>
      <w:proofErr w:type="gramEnd"/>
      <w:r w:rsidRPr="002D1ADB">
        <w:rPr>
          <w:rFonts w:ascii="Book Antiqua" w:eastAsia="宋体" w:hAnsi="Book Antiqua" w:cs="宋体"/>
          <w:lang w:val="en-US" w:eastAsia="zh-CN"/>
        </w:rPr>
        <w:t> </w:t>
      </w:r>
      <w:r w:rsidRPr="002D1ADB">
        <w:rPr>
          <w:rFonts w:ascii="Book Antiqua" w:eastAsia="宋体" w:hAnsi="Book Antiqua" w:cs="宋体"/>
          <w:i/>
          <w:iCs/>
          <w:lang w:val="en-US" w:eastAsia="zh-CN"/>
        </w:rPr>
        <w:t>Br Med J</w:t>
      </w:r>
      <w:r w:rsidRPr="002D1ADB">
        <w:rPr>
          <w:rFonts w:ascii="Book Antiqua" w:eastAsia="宋体" w:hAnsi="Book Antiqua" w:cs="宋体"/>
          <w:lang w:val="en-US" w:eastAsia="zh-CN"/>
        </w:rPr>
        <w:t> 1978; </w:t>
      </w:r>
      <w:r w:rsidRPr="002D1ADB">
        <w:rPr>
          <w:rFonts w:ascii="Book Antiqua" w:eastAsia="宋体" w:hAnsi="Book Antiqua" w:cs="宋体"/>
          <w:b/>
          <w:bCs/>
          <w:lang w:val="en-US" w:eastAsia="zh-CN"/>
        </w:rPr>
        <w:t>1</w:t>
      </w:r>
      <w:r w:rsidRPr="002D1ADB">
        <w:rPr>
          <w:rFonts w:ascii="Book Antiqua" w:eastAsia="宋体" w:hAnsi="Book Antiqua" w:cs="宋体"/>
          <w:lang w:val="en-US" w:eastAsia="zh-CN"/>
        </w:rPr>
        <w:t>: 1590-1591 [PMID: 656823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10.1136/bmj.1.6127.1590-a]</w:t>
      </w:r>
    </w:p>
    <w:p w14:paraId="34B1A5DD"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proofErr w:type="gramStart"/>
      <w:r w:rsidRPr="002D1ADB">
        <w:rPr>
          <w:rFonts w:ascii="Book Antiqua" w:eastAsia="宋体" w:hAnsi="Book Antiqua" w:cs="宋体"/>
          <w:lang w:val="en-US" w:eastAsia="zh-CN"/>
        </w:rPr>
        <w:t>52 </w:t>
      </w:r>
      <w:proofErr w:type="spellStart"/>
      <w:r w:rsidRPr="002D1ADB">
        <w:rPr>
          <w:rFonts w:ascii="Book Antiqua" w:eastAsia="宋体" w:hAnsi="Book Antiqua" w:cs="宋体"/>
          <w:b/>
          <w:bCs/>
          <w:lang w:val="en-US" w:eastAsia="zh-CN"/>
        </w:rPr>
        <w:t>Kasher</w:t>
      </w:r>
      <w:proofErr w:type="spellEnd"/>
      <w:r w:rsidRPr="002D1ADB">
        <w:rPr>
          <w:rFonts w:ascii="Book Antiqua" w:eastAsia="宋体" w:hAnsi="Book Antiqua" w:cs="宋体"/>
          <w:b/>
          <w:bCs/>
          <w:lang w:val="en-US" w:eastAsia="zh-CN"/>
        </w:rPr>
        <w:t xml:space="preserve"> JA</w:t>
      </w:r>
      <w:r w:rsidRPr="002D1ADB">
        <w:rPr>
          <w:rFonts w:ascii="Book Antiqua" w:eastAsia="宋体" w:hAnsi="Book Antiqua" w:cs="宋体"/>
          <w:lang w:val="en-US" w:eastAsia="zh-CN"/>
        </w:rPr>
        <w:t xml:space="preserve">, </w:t>
      </w:r>
      <w:proofErr w:type="spellStart"/>
      <w:r w:rsidRPr="002D1ADB">
        <w:rPr>
          <w:rFonts w:ascii="Book Antiqua" w:eastAsia="宋体" w:hAnsi="Book Antiqua" w:cs="宋体"/>
          <w:lang w:val="en-US" w:eastAsia="zh-CN"/>
        </w:rPr>
        <w:t>Mathisen</w:t>
      </w:r>
      <w:proofErr w:type="spellEnd"/>
      <w:r w:rsidRPr="002D1ADB">
        <w:rPr>
          <w:rFonts w:ascii="Book Antiqua" w:eastAsia="宋体" w:hAnsi="Book Antiqua" w:cs="宋体"/>
          <w:lang w:val="en-US" w:eastAsia="zh-CN"/>
        </w:rPr>
        <w:t xml:space="preserve"> G. Acquiring tetanus after hemorrhoid banding and other gastrointestinal procedures.</w:t>
      </w:r>
      <w:proofErr w:type="gramEnd"/>
      <w:r w:rsidRPr="002D1ADB">
        <w:rPr>
          <w:rFonts w:ascii="Book Antiqua" w:eastAsia="宋体" w:hAnsi="Book Antiqua" w:cs="宋体"/>
          <w:lang w:val="en-US" w:eastAsia="zh-CN"/>
        </w:rPr>
        <w:t> </w:t>
      </w:r>
      <w:r w:rsidRPr="002D1ADB">
        <w:rPr>
          <w:rFonts w:ascii="Book Antiqua" w:eastAsia="宋体" w:hAnsi="Book Antiqua" w:cs="宋体"/>
          <w:i/>
          <w:iCs/>
          <w:lang w:val="en-US" w:eastAsia="zh-CN"/>
        </w:rPr>
        <w:t xml:space="preserve">J </w:t>
      </w:r>
      <w:proofErr w:type="spellStart"/>
      <w:r w:rsidRPr="002D1ADB">
        <w:rPr>
          <w:rFonts w:ascii="Book Antiqua" w:eastAsia="宋体" w:hAnsi="Book Antiqua" w:cs="宋体"/>
          <w:i/>
          <w:iCs/>
          <w:lang w:val="en-US" w:eastAsia="zh-CN"/>
        </w:rPr>
        <w:t>Gastrointest</w:t>
      </w:r>
      <w:proofErr w:type="spellEnd"/>
      <w:r w:rsidRPr="002D1ADB">
        <w:rPr>
          <w:rFonts w:ascii="Book Antiqua" w:eastAsia="宋体" w:hAnsi="Book Antiqua" w:cs="宋体"/>
          <w:i/>
          <w:iCs/>
          <w:lang w:val="en-US" w:eastAsia="zh-CN"/>
        </w:rPr>
        <w:t xml:space="preserve"> </w:t>
      </w:r>
      <w:proofErr w:type="spellStart"/>
      <w:r w:rsidRPr="002D1ADB">
        <w:rPr>
          <w:rFonts w:ascii="Book Antiqua" w:eastAsia="宋体" w:hAnsi="Book Antiqua" w:cs="宋体"/>
          <w:i/>
          <w:iCs/>
          <w:lang w:val="en-US" w:eastAsia="zh-CN"/>
        </w:rPr>
        <w:t>Surg</w:t>
      </w:r>
      <w:proofErr w:type="spellEnd"/>
      <w:r w:rsidRPr="002D1ADB">
        <w:rPr>
          <w:rFonts w:ascii="Book Antiqua" w:eastAsia="宋体" w:hAnsi="Book Antiqua" w:cs="宋体"/>
          <w:lang w:val="en-US" w:eastAsia="zh-CN"/>
        </w:rPr>
        <w:t> 2007; </w:t>
      </w:r>
      <w:r w:rsidRPr="002D1ADB">
        <w:rPr>
          <w:rFonts w:ascii="Book Antiqua" w:eastAsia="宋体" w:hAnsi="Book Antiqua" w:cs="宋体"/>
          <w:b/>
          <w:bCs/>
          <w:lang w:val="en-US" w:eastAsia="zh-CN"/>
        </w:rPr>
        <w:t>11</w:t>
      </w:r>
      <w:r w:rsidRPr="002D1ADB">
        <w:rPr>
          <w:rFonts w:ascii="Book Antiqua" w:eastAsia="宋体" w:hAnsi="Book Antiqua" w:cs="宋体"/>
          <w:lang w:val="en-US" w:eastAsia="zh-CN"/>
        </w:rPr>
        <w:t>: 515-519 [PMID: 17436138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10.1007/s11605-006-0079-6]</w:t>
      </w:r>
    </w:p>
    <w:p w14:paraId="1E34CCE1"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proofErr w:type="gramStart"/>
      <w:r w:rsidRPr="002D1ADB">
        <w:rPr>
          <w:rFonts w:ascii="Book Antiqua" w:eastAsia="宋体" w:hAnsi="Book Antiqua" w:cs="宋体"/>
          <w:lang w:val="en-US" w:eastAsia="zh-CN"/>
        </w:rPr>
        <w:t>53 </w:t>
      </w:r>
      <w:proofErr w:type="spellStart"/>
      <w:r w:rsidRPr="002D1ADB">
        <w:rPr>
          <w:rFonts w:ascii="Book Antiqua" w:eastAsia="宋体" w:hAnsi="Book Antiqua" w:cs="宋体"/>
          <w:b/>
          <w:bCs/>
          <w:lang w:val="en-US" w:eastAsia="zh-CN"/>
        </w:rPr>
        <w:t>Tejirian</w:t>
      </w:r>
      <w:proofErr w:type="spellEnd"/>
      <w:r w:rsidRPr="002D1ADB">
        <w:rPr>
          <w:rFonts w:ascii="Book Antiqua" w:eastAsia="宋体" w:hAnsi="Book Antiqua" w:cs="宋体"/>
          <w:b/>
          <w:bCs/>
          <w:lang w:val="en-US" w:eastAsia="zh-CN"/>
        </w:rPr>
        <w:t xml:space="preserve"> T</w:t>
      </w:r>
      <w:r w:rsidRPr="002D1ADB">
        <w:rPr>
          <w:rFonts w:ascii="Book Antiqua" w:eastAsia="宋体" w:hAnsi="Book Antiqua" w:cs="宋体"/>
          <w:lang w:val="en-US" w:eastAsia="zh-CN"/>
        </w:rPr>
        <w:t>, Abbas MA.</w:t>
      </w:r>
      <w:proofErr w:type="gramEnd"/>
      <w:r w:rsidRPr="002D1ADB">
        <w:rPr>
          <w:rFonts w:ascii="Book Antiqua" w:eastAsia="宋体" w:hAnsi="Book Antiqua" w:cs="宋体"/>
          <w:lang w:val="en-US" w:eastAsia="zh-CN"/>
        </w:rPr>
        <w:t xml:space="preserve"> Bacterial endocarditis following rubber band ligation in a patient with a ventricular </w:t>
      </w:r>
      <w:proofErr w:type="spellStart"/>
      <w:r w:rsidRPr="002D1ADB">
        <w:rPr>
          <w:rFonts w:ascii="Book Antiqua" w:eastAsia="宋体" w:hAnsi="Book Antiqua" w:cs="宋体"/>
          <w:lang w:val="en-US" w:eastAsia="zh-CN"/>
        </w:rPr>
        <w:t>septal</w:t>
      </w:r>
      <w:proofErr w:type="spellEnd"/>
      <w:r w:rsidRPr="002D1ADB">
        <w:rPr>
          <w:rFonts w:ascii="Book Antiqua" w:eastAsia="宋体" w:hAnsi="Book Antiqua" w:cs="宋体"/>
          <w:lang w:val="en-US" w:eastAsia="zh-CN"/>
        </w:rPr>
        <w:t xml:space="preserve"> defect: report of a case and guideline analysis. </w:t>
      </w:r>
      <w:r w:rsidRPr="002D1ADB">
        <w:rPr>
          <w:rFonts w:ascii="Book Antiqua" w:eastAsia="宋体" w:hAnsi="Book Antiqua" w:cs="宋体"/>
          <w:i/>
          <w:iCs/>
          <w:lang w:val="en-US" w:eastAsia="zh-CN"/>
        </w:rPr>
        <w:t>Dis Colon Rectum</w:t>
      </w:r>
      <w:r w:rsidRPr="002D1ADB">
        <w:rPr>
          <w:rFonts w:ascii="Book Antiqua" w:eastAsia="宋体" w:hAnsi="Book Antiqua" w:cs="宋体"/>
          <w:lang w:val="en-US" w:eastAsia="zh-CN"/>
        </w:rPr>
        <w:t> 2006; </w:t>
      </w:r>
      <w:r w:rsidRPr="002D1ADB">
        <w:rPr>
          <w:rFonts w:ascii="Book Antiqua" w:eastAsia="宋体" w:hAnsi="Book Antiqua" w:cs="宋体"/>
          <w:b/>
          <w:bCs/>
          <w:lang w:val="en-US" w:eastAsia="zh-CN"/>
        </w:rPr>
        <w:t>49</w:t>
      </w:r>
      <w:r w:rsidRPr="002D1ADB">
        <w:rPr>
          <w:rFonts w:ascii="Book Antiqua" w:eastAsia="宋体" w:hAnsi="Book Antiqua" w:cs="宋体"/>
          <w:lang w:val="en-US" w:eastAsia="zh-CN"/>
        </w:rPr>
        <w:t>: 1931-1933 [PMID: 17080276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10.1007/s10350-006-0769-x]</w:t>
      </w:r>
    </w:p>
    <w:p w14:paraId="6AA4930D"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proofErr w:type="gramStart"/>
      <w:r w:rsidRPr="002D1ADB">
        <w:rPr>
          <w:rFonts w:ascii="Book Antiqua" w:eastAsia="宋体" w:hAnsi="Book Antiqua" w:cs="宋体"/>
          <w:lang w:val="en-US" w:eastAsia="zh-CN"/>
        </w:rPr>
        <w:t>54 </w:t>
      </w:r>
      <w:r w:rsidRPr="002D1ADB">
        <w:rPr>
          <w:rFonts w:ascii="Book Antiqua" w:eastAsia="宋体" w:hAnsi="Book Antiqua" w:cs="宋体"/>
          <w:b/>
          <w:bCs/>
          <w:lang w:val="en-US" w:eastAsia="zh-CN"/>
        </w:rPr>
        <w:t>O'Hara VS</w:t>
      </w:r>
      <w:r w:rsidRPr="002D1ADB">
        <w:rPr>
          <w:rFonts w:ascii="Book Antiqua" w:eastAsia="宋体" w:hAnsi="Book Antiqua" w:cs="宋体"/>
          <w:lang w:val="en-US" w:eastAsia="zh-CN"/>
        </w:rPr>
        <w:t>.</w:t>
      </w:r>
      <w:proofErr w:type="gramEnd"/>
      <w:r w:rsidRPr="002D1ADB">
        <w:rPr>
          <w:rFonts w:ascii="Book Antiqua" w:eastAsia="宋体" w:hAnsi="Book Antiqua" w:cs="宋体"/>
          <w:lang w:val="en-US" w:eastAsia="zh-CN"/>
        </w:rPr>
        <w:t xml:space="preserve"> </w:t>
      </w:r>
      <w:proofErr w:type="gramStart"/>
      <w:r w:rsidRPr="002D1ADB">
        <w:rPr>
          <w:rFonts w:ascii="Book Antiqua" w:eastAsia="宋体" w:hAnsi="Book Antiqua" w:cs="宋体"/>
          <w:lang w:val="en-US" w:eastAsia="zh-CN"/>
        </w:rPr>
        <w:t xml:space="preserve">Fatal </w:t>
      </w:r>
      <w:proofErr w:type="spellStart"/>
      <w:r w:rsidRPr="002D1ADB">
        <w:rPr>
          <w:rFonts w:ascii="Book Antiqua" w:eastAsia="宋体" w:hAnsi="Book Antiqua" w:cs="宋体"/>
          <w:lang w:val="en-US" w:eastAsia="zh-CN"/>
        </w:rPr>
        <w:t>clostridial</w:t>
      </w:r>
      <w:proofErr w:type="spellEnd"/>
      <w:r w:rsidRPr="002D1ADB">
        <w:rPr>
          <w:rFonts w:ascii="Book Antiqua" w:eastAsia="宋体" w:hAnsi="Book Antiqua" w:cs="宋体"/>
          <w:lang w:val="en-US" w:eastAsia="zh-CN"/>
        </w:rPr>
        <w:t xml:space="preserve"> infection following </w:t>
      </w:r>
      <w:proofErr w:type="spellStart"/>
      <w:r w:rsidRPr="002D1ADB">
        <w:rPr>
          <w:rFonts w:ascii="Book Antiqua" w:eastAsia="宋体" w:hAnsi="Book Antiqua" w:cs="宋体"/>
          <w:lang w:val="en-US" w:eastAsia="zh-CN"/>
        </w:rPr>
        <w:t>hemorrhoidal</w:t>
      </w:r>
      <w:proofErr w:type="spellEnd"/>
      <w:r w:rsidRPr="002D1ADB">
        <w:rPr>
          <w:rFonts w:ascii="Book Antiqua" w:eastAsia="宋体" w:hAnsi="Book Antiqua" w:cs="宋体"/>
          <w:lang w:val="en-US" w:eastAsia="zh-CN"/>
        </w:rPr>
        <w:t xml:space="preserve"> banding.</w:t>
      </w:r>
      <w:proofErr w:type="gramEnd"/>
      <w:r w:rsidRPr="002D1ADB">
        <w:rPr>
          <w:rFonts w:ascii="Book Antiqua" w:eastAsia="宋体" w:hAnsi="Book Antiqua" w:cs="宋体"/>
          <w:lang w:val="en-US" w:eastAsia="zh-CN"/>
        </w:rPr>
        <w:t> </w:t>
      </w:r>
      <w:r w:rsidRPr="002D1ADB">
        <w:rPr>
          <w:rFonts w:ascii="Book Antiqua" w:eastAsia="宋体" w:hAnsi="Book Antiqua" w:cs="宋体"/>
          <w:i/>
          <w:iCs/>
          <w:lang w:val="en-US" w:eastAsia="zh-CN"/>
        </w:rPr>
        <w:t>Dis Colon Rectum</w:t>
      </w:r>
      <w:r w:rsidRPr="002D1ADB">
        <w:rPr>
          <w:rFonts w:ascii="Book Antiqua" w:eastAsia="宋体" w:hAnsi="Book Antiqua" w:cs="宋体"/>
          <w:lang w:val="en-US" w:eastAsia="zh-CN"/>
        </w:rPr>
        <w:t> </w:t>
      </w:r>
      <w:r w:rsidRPr="002D1ADB">
        <w:rPr>
          <w:rFonts w:ascii="Book Antiqua" w:eastAsia="宋体" w:hAnsi="Book Antiqua" w:cs="宋体" w:hint="eastAsia"/>
          <w:lang w:val="en-US" w:eastAsia="zh-CN"/>
        </w:rPr>
        <w:t>1980</w:t>
      </w:r>
      <w:r w:rsidRPr="002D1ADB">
        <w:rPr>
          <w:rFonts w:ascii="Book Antiqua" w:eastAsia="宋体" w:hAnsi="Book Antiqua" w:cs="宋体"/>
          <w:lang w:val="en-US" w:eastAsia="zh-CN"/>
        </w:rPr>
        <w:t>; </w:t>
      </w:r>
      <w:r w:rsidRPr="002D1ADB">
        <w:rPr>
          <w:rFonts w:ascii="Book Antiqua" w:eastAsia="宋体" w:hAnsi="Book Antiqua" w:cs="宋体"/>
          <w:b/>
          <w:bCs/>
          <w:lang w:val="en-US" w:eastAsia="zh-CN"/>
        </w:rPr>
        <w:t>23</w:t>
      </w:r>
      <w:r w:rsidRPr="002D1ADB">
        <w:rPr>
          <w:rFonts w:ascii="Book Antiqua" w:eastAsia="宋体" w:hAnsi="Book Antiqua" w:cs="宋体"/>
          <w:lang w:val="en-US" w:eastAsia="zh-CN"/>
        </w:rPr>
        <w:t>: 570-571 [PMID: 7460695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10.1007/BF02988999]</w:t>
      </w:r>
    </w:p>
    <w:p w14:paraId="46AA4638"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r w:rsidRPr="002D1ADB">
        <w:rPr>
          <w:rFonts w:ascii="Book Antiqua" w:eastAsia="宋体" w:hAnsi="Book Antiqua" w:cs="宋体"/>
          <w:lang w:val="en-US" w:eastAsia="zh-CN"/>
        </w:rPr>
        <w:t>55 </w:t>
      </w:r>
      <w:proofErr w:type="spellStart"/>
      <w:r w:rsidRPr="002D1ADB">
        <w:rPr>
          <w:rFonts w:ascii="Book Antiqua" w:eastAsia="宋体" w:hAnsi="Book Antiqua" w:cs="宋体"/>
          <w:b/>
          <w:bCs/>
          <w:lang w:val="en-US" w:eastAsia="zh-CN"/>
        </w:rPr>
        <w:t>Sim</w:t>
      </w:r>
      <w:proofErr w:type="spellEnd"/>
      <w:r w:rsidRPr="002D1ADB">
        <w:rPr>
          <w:rFonts w:ascii="Book Antiqua" w:eastAsia="宋体" w:hAnsi="Book Antiqua" w:cs="宋体"/>
          <w:b/>
          <w:bCs/>
          <w:lang w:val="en-US" w:eastAsia="zh-CN"/>
        </w:rPr>
        <w:t xml:space="preserve"> HL</w:t>
      </w:r>
      <w:r w:rsidRPr="002D1ADB">
        <w:rPr>
          <w:rFonts w:ascii="Book Antiqua" w:eastAsia="宋体" w:hAnsi="Book Antiqua" w:cs="宋体"/>
          <w:lang w:val="en-US" w:eastAsia="zh-CN"/>
        </w:rPr>
        <w:t xml:space="preserve">, Tan KY, Poon PL, Cheng A, </w:t>
      </w:r>
      <w:proofErr w:type="spellStart"/>
      <w:r w:rsidRPr="002D1ADB">
        <w:rPr>
          <w:rFonts w:ascii="Book Antiqua" w:eastAsia="宋体" w:hAnsi="Book Antiqua" w:cs="宋体"/>
          <w:lang w:val="en-US" w:eastAsia="zh-CN"/>
        </w:rPr>
        <w:t>Mak</w:t>
      </w:r>
      <w:proofErr w:type="spellEnd"/>
      <w:r w:rsidRPr="002D1ADB">
        <w:rPr>
          <w:rFonts w:ascii="Book Antiqua" w:eastAsia="宋体" w:hAnsi="Book Antiqua" w:cs="宋体"/>
          <w:lang w:val="en-US" w:eastAsia="zh-CN"/>
        </w:rPr>
        <w:t xml:space="preserve"> K. Life-threatening </w:t>
      </w:r>
      <w:proofErr w:type="spellStart"/>
      <w:r w:rsidRPr="002D1ADB">
        <w:rPr>
          <w:rFonts w:ascii="Book Antiqua" w:eastAsia="宋体" w:hAnsi="Book Antiqua" w:cs="宋体"/>
          <w:lang w:val="en-US" w:eastAsia="zh-CN"/>
        </w:rPr>
        <w:t>perineal</w:t>
      </w:r>
      <w:proofErr w:type="spellEnd"/>
      <w:r w:rsidRPr="002D1ADB">
        <w:rPr>
          <w:rFonts w:ascii="Book Antiqua" w:eastAsia="宋体" w:hAnsi="Book Antiqua" w:cs="宋体"/>
          <w:lang w:val="en-US" w:eastAsia="zh-CN"/>
        </w:rPr>
        <w:t xml:space="preserve"> sepsis after rubber band ligation of </w:t>
      </w:r>
      <w:proofErr w:type="spellStart"/>
      <w:r w:rsidRPr="002D1ADB">
        <w:rPr>
          <w:rFonts w:ascii="Book Antiqua" w:eastAsia="宋体" w:hAnsi="Book Antiqua" w:cs="宋体"/>
          <w:lang w:val="en-US" w:eastAsia="zh-CN"/>
        </w:rPr>
        <w:t>haemorrhoids</w:t>
      </w:r>
      <w:proofErr w:type="spellEnd"/>
      <w:r w:rsidRPr="002D1ADB">
        <w:rPr>
          <w:rFonts w:ascii="Book Antiqua" w:eastAsia="宋体" w:hAnsi="Book Antiqua" w:cs="宋体"/>
          <w:lang w:val="en-US" w:eastAsia="zh-CN"/>
        </w:rPr>
        <w:t>. </w:t>
      </w:r>
      <w:r w:rsidRPr="002D1ADB">
        <w:rPr>
          <w:rFonts w:ascii="Book Antiqua" w:eastAsia="宋体" w:hAnsi="Book Antiqua" w:cs="宋体"/>
          <w:i/>
          <w:iCs/>
          <w:lang w:val="en-US" w:eastAsia="zh-CN"/>
        </w:rPr>
        <w:t xml:space="preserve">Tech </w:t>
      </w:r>
      <w:proofErr w:type="spellStart"/>
      <w:r w:rsidRPr="002D1ADB">
        <w:rPr>
          <w:rFonts w:ascii="Book Antiqua" w:eastAsia="宋体" w:hAnsi="Book Antiqua" w:cs="宋体"/>
          <w:i/>
          <w:iCs/>
          <w:lang w:val="en-US" w:eastAsia="zh-CN"/>
        </w:rPr>
        <w:t>Coloproctol</w:t>
      </w:r>
      <w:proofErr w:type="spellEnd"/>
      <w:r w:rsidRPr="002D1ADB">
        <w:rPr>
          <w:rFonts w:ascii="Book Antiqua" w:eastAsia="宋体" w:hAnsi="Book Antiqua" w:cs="宋体"/>
          <w:lang w:val="en-US" w:eastAsia="zh-CN"/>
        </w:rPr>
        <w:t> 2009; </w:t>
      </w:r>
      <w:r w:rsidRPr="002D1ADB">
        <w:rPr>
          <w:rFonts w:ascii="Book Antiqua" w:eastAsia="宋体" w:hAnsi="Book Antiqua" w:cs="宋体"/>
          <w:b/>
          <w:bCs/>
          <w:lang w:val="en-US" w:eastAsia="zh-CN"/>
        </w:rPr>
        <w:t>13</w:t>
      </w:r>
      <w:r w:rsidRPr="002D1ADB">
        <w:rPr>
          <w:rFonts w:ascii="Book Antiqua" w:eastAsia="宋体" w:hAnsi="Book Antiqua" w:cs="宋体"/>
          <w:lang w:val="en-US" w:eastAsia="zh-CN"/>
        </w:rPr>
        <w:t>: 161-164 [PMID: 18679564 DOI: 10.1007/s10151-008-0435-5]</w:t>
      </w:r>
    </w:p>
    <w:p w14:paraId="0D54ACC9"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r w:rsidRPr="002D1ADB">
        <w:rPr>
          <w:rFonts w:ascii="Book Antiqua" w:eastAsia="宋体" w:hAnsi="Book Antiqua" w:cs="宋体"/>
          <w:lang w:val="en-US" w:eastAsia="zh-CN"/>
        </w:rPr>
        <w:t>56 </w:t>
      </w:r>
      <w:r w:rsidRPr="002D1ADB">
        <w:rPr>
          <w:rFonts w:ascii="Book Antiqua" w:eastAsia="宋体" w:hAnsi="Book Antiqua" w:cs="宋体"/>
          <w:b/>
          <w:bCs/>
          <w:lang w:val="en-US" w:eastAsia="zh-CN"/>
        </w:rPr>
        <w:t>Moore BA</w:t>
      </w:r>
      <w:r w:rsidRPr="002D1ADB">
        <w:rPr>
          <w:rFonts w:ascii="Book Antiqua" w:eastAsia="宋体" w:hAnsi="Book Antiqua" w:cs="宋体"/>
          <w:lang w:val="en-US" w:eastAsia="zh-CN"/>
        </w:rPr>
        <w:t xml:space="preserve">, </w:t>
      </w:r>
      <w:proofErr w:type="spellStart"/>
      <w:r w:rsidRPr="002D1ADB">
        <w:rPr>
          <w:rFonts w:ascii="Book Antiqua" w:eastAsia="宋体" w:hAnsi="Book Antiqua" w:cs="宋体"/>
          <w:lang w:val="en-US" w:eastAsia="zh-CN"/>
        </w:rPr>
        <w:t>Fleshner</w:t>
      </w:r>
      <w:proofErr w:type="spellEnd"/>
      <w:r w:rsidRPr="002D1ADB">
        <w:rPr>
          <w:rFonts w:ascii="Book Antiqua" w:eastAsia="宋体" w:hAnsi="Book Antiqua" w:cs="宋体"/>
          <w:lang w:val="en-US" w:eastAsia="zh-CN"/>
        </w:rPr>
        <w:t xml:space="preserve"> PR. Rubber band ligation for </w:t>
      </w:r>
      <w:proofErr w:type="spellStart"/>
      <w:r w:rsidRPr="002D1ADB">
        <w:rPr>
          <w:rFonts w:ascii="Book Antiqua" w:eastAsia="宋体" w:hAnsi="Book Antiqua" w:cs="宋体"/>
          <w:lang w:val="en-US" w:eastAsia="zh-CN"/>
        </w:rPr>
        <w:t>hemorrhoidal</w:t>
      </w:r>
      <w:proofErr w:type="spellEnd"/>
      <w:r w:rsidRPr="002D1ADB">
        <w:rPr>
          <w:rFonts w:ascii="Book Antiqua" w:eastAsia="宋体" w:hAnsi="Book Antiqua" w:cs="宋体"/>
          <w:lang w:val="en-US" w:eastAsia="zh-CN"/>
        </w:rPr>
        <w:t xml:space="preserve"> disease can be safely performed in select HIV-positive patients. </w:t>
      </w:r>
      <w:r w:rsidRPr="002D1ADB">
        <w:rPr>
          <w:rFonts w:ascii="Book Antiqua" w:eastAsia="宋体" w:hAnsi="Book Antiqua" w:cs="宋体"/>
          <w:i/>
          <w:iCs/>
          <w:lang w:val="en-US" w:eastAsia="zh-CN"/>
        </w:rPr>
        <w:t>Dis Colon Rectum</w:t>
      </w:r>
      <w:r w:rsidRPr="002D1ADB">
        <w:rPr>
          <w:rFonts w:ascii="Book Antiqua" w:eastAsia="宋体" w:hAnsi="Book Antiqua" w:cs="宋体"/>
          <w:lang w:val="en-US" w:eastAsia="zh-CN"/>
        </w:rPr>
        <w:t> 2001; </w:t>
      </w:r>
      <w:r w:rsidRPr="002D1ADB">
        <w:rPr>
          <w:rFonts w:ascii="Book Antiqua" w:eastAsia="宋体" w:hAnsi="Book Antiqua" w:cs="宋体"/>
          <w:b/>
          <w:bCs/>
          <w:lang w:val="en-US" w:eastAsia="zh-CN"/>
        </w:rPr>
        <w:t>44</w:t>
      </w:r>
      <w:r w:rsidRPr="002D1ADB">
        <w:rPr>
          <w:rFonts w:ascii="Book Antiqua" w:eastAsia="宋体" w:hAnsi="Book Antiqua" w:cs="宋体"/>
          <w:lang w:val="en-US" w:eastAsia="zh-CN"/>
        </w:rPr>
        <w:t>: 1079-1082 [PMID: 11535843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10.1007/BF02234625]</w:t>
      </w:r>
    </w:p>
    <w:p w14:paraId="047557B7"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proofErr w:type="gramStart"/>
      <w:r w:rsidRPr="002D1ADB">
        <w:rPr>
          <w:rFonts w:ascii="Book Antiqua" w:eastAsia="宋体" w:hAnsi="Book Antiqua" w:cs="宋体"/>
          <w:lang w:val="en-US" w:eastAsia="zh-CN"/>
        </w:rPr>
        <w:t>57 </w:t>
      </w:r>
      <w:r w:rsidRPr="002D1ADB">
        <w:rPr>
          <w:rFonts w:ascii="Book Antiqua" w:eastAsia="宋体" w:hAnsi="Book Antiqua" w:cs="宋体"/>
          <w:b/>
          <w:bCs/>
          <w:lang w:val="en-US" w:eastAsia="zh-CN"/>
        </w:rPr>
        <w:t>Jeffery PJ</w:t>
      </w:r>
      <w:r w:rsidRPr="002D1ADB">
        <w:rPr>
          <w:rFonts w:ascii="Book Antiqua" w:eastAsia="宋体" w:hAnsi="Book Antiqua" w:cs="宋体"/>
          <w:lang w:val="en-US" w:eastAsia="zh-CN"/>
        </w:rPr>
        <w:t>, Parks AG, Ritchie JK.</w:t>
      </w:r>
      <w:proofErr w:type="gramEnd"/>
      <w:r w:rsidRPr="002D1ADB">
        <w:rPr>
          <w:rFonts w:ascii="Book Antiqua" w:eastAsia="宋体" w:hAnsi="Book Antiqua" w:cs="宋体"/>
          <w:lang w:val="en-US" w:eastAsia="zh-CN"/>
        </w:rPr>
        <w:t xml:space="preserve"> </w:t>
      </w:r>
      <w:proofErr w:type="gramStart"/>
      <w:r w:rsidRPr="002D1ADB">
        <w:rPr>
          <w:rFonts w:ascii="Book Antiqua" w:eastAsia="宋体" w:hAnsi="Book Antiqua" w:cs="宋体"/>
          <w:lang w:val="en-US" w:eastAsia="zh-CN"/>
        </w:rPr>
        <w:t xml:space="preserve">Treatment of </w:t>
      </w:r>
      <w:proofErr w:type="spellStart"/>
      <w:r w:rsidRPr="002D1ADB">
        <w:rPr>
          <w:rFonts w:ascii="Book Antiqua" w:eastAsia="宋体" w:hAnsi="Book Antiqua" w:cs="宋体"/>
          <w:lang w:val="en-US" w:eastAsia="zh-CN"/>
        </w:rPr>
        <w:t>haemorrhoids</w:t>
      </w:r>
      <w:proofErr w:type="spellEnd"/>
      <w:r w:rsidRPr="002D1ADB">
        <w:rPr>
          <w:rFonts w:ascii="Book Antiqua" w:eastAsia="宋体" w:hAnsi="Book Antiqua" w:cs="宋体"/>
          <w:lang w:val="en-US" w:eastAsia="zh-CN"/>
        </w:rPr>
        <w:t xml:space="preserve"> in patients with inflammatory bowel disease.</w:t>
      </w:r>
      <w:proofErr w:type="gramEnd"/>
      <w:r w:rsidRPr="002D1ADB">
        <w:rPr>
          <w:rFonts w:ascii="Book Antiqua" w:eastAsia="宋体" w:hAnsi="Book Antiqua" w:cs="宋体"/>
          <w:lang w:val="en-US" w:eastAsia="zh-CN"/>
        </w:rPr>
        <w:t> </w:t>
      </w:r>
      <w:r w:rsidRPr="002D1ADB">
        <w:rPr>
          <w:rFonts w:ascii="Book Antiqua" w:eastAsia="宋体" w:hAnsi="Book Antiqua" w:cs="宋体"/>
          <w:i/>
          <w:iCs/>
          <w:lang w:val="en-US" w:eastAsia="zh-CN"/>
        </w:rPr>
        <w:t>Lancet</w:t>
      </w:r>
      <w:r w:rsidRPr="002D1ADB">
        <w:rPr>
          <w:rFonts w:ascii="Book Antiqua" w:eastAsia="宋体" w:hAnsi="Book Antiqua" w:cs="宋体"/>
          <w:lang w:val="en-US" w:eastAsia="zh-CN"/>
        </w:rPr>
        <w:t> 1977; </w:t>
      </w:r>
      <w:r w:rsidRPr="002D1ADB">
        <w:rPr>
          <w:rFonts w:ascii="Book Antiqua" w:eastAsia="宋体" w:hAnsi="Book Antiqua" w:cs="宋体"/>
          <w:b/>
          <w:bCs/>
          <w:lang w:val="en-US" w:eastAsia="zh-CN"/>
        </w:rPr>
        <w:t>1</w:t>
      </w:r>
      <w:r w:rsidRPr="002D1ADB">
        <w:rPr>
          <w:rFonts w:ascii="Book Antiqua" w:eastAsia="宋体" w:hAnsi="Book Antiqua" w:cs="宋体"/>
          <w:lang w:val="en-US" w:eastAsia="zh-CN"/>
        </w:rPr>
        <w:t>: 1084-1085 [PMID: 68184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10.1016/S0140-</w:t>
      </w:r>
      <w:proofErr w:type="gramStart"/>
      <w:r w:rsidRPr="002D1ADB">
        <w:rPr>
          <w:rFonts w:ascii="Book Antiqua" w:eastAsia="宋体" w:hAnsi="Book Antiqua" w:cs="宋体"/>
          <w:lang w:val="en-US" w:eastAsia="zh-CN"/>
        </w:rPr>
        <w:t>6736(</w:t>
      </w:r>
      <w:proofErr w:type="gramEnd"/>
      <w:r w:rsidRPr="002D1ADB">
        <w:rPr>
          <w:rFonts w:ascii="Book Antiqua" w:eastAsia="宋体" w:hAnsi="Book Antiqua" w:cs="宋体"/>
          <w:lang w:val="en-US" w:eastAsia="zh-CN"/>
        </w:rPr>
        <w:t>77)92337-6]</w:t>
      </w:r>
    </w:p>
    <w:p w14:paraId="24B2BFE7"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r w:rsidRPr="002D1ADB">
        <w:rPr>
          <w:rFonts w:ascii="Book Antiqua" w:eastAsia="宋体" w:hAnsi="Book Antiqua" w:cs="宋体"/>
          <w:lang w:val="en-US" w:eastAsia="zh-CN"/>
        </w:rPr>
        <w:t>58 </w:t>
      </w:r>
      <w:proofErr w:type="spellStart"/>
      <w:r w:rsidRPr="002D1ADB">
        <w:rPr>
          <w:rFonts w:ascii="Book Antiqua" w:eastAsia="宋体" w:hAnsi="Book Antiqua" w:cs="宋体"/>
          <w:b/>
          <w:bCs/>
          <w:lang w:val="en-US" w:eastAsia="zh-CN"/>
        </w:rPr>
        <w:t>D'Ugo</w:t>
      </w:r>
      <w:proofErr w:type="spellEnd"/>
      <w:r w:rsidRPr="002D1ADB">
        <w:rPr>
          <w:rFonts w:ascii="Book Antiqua" w:eastAsia="宋体" w:hAnsi="Book Antiqua" w:cs="宋体"/>
          <w:b/>
          <w:bCs/>
          <w:lang w:val="en-US" w:eastAsia="zh-CN"/>
        </w:rPr>
        <w:t xml:space="preserve"> S</w:t>
      </w:r>
      <w:r w:rsidRPr="002D1ADB">
        <w:rPr>
          <w:rFonts w:ascii="Book Antiqua" w:eastAsia="宋体" w:hAnsi="Book Antiqua" w:cs="宋体"/>
          <w:lang w:val="en-US" w:eastAsia="zh-CN"/>
        </w:rPr>
        <w:t xml:space="preserve">, </w:t>
      </w:r>
      <w:proofErr w:type="spellStart"/>
      <w:r w:rsidRPr="002D1ADB">
        <w:rPr>
          <w:rFonts w:ascii="Book Antiqua" w:eastAsia="宋体" w:hAnsi="Book Antiqua" w:cs="宋体"/>
          <w:lang w:val="en-US" w:eastAsia="zh-CN"/>
        </w:rPr>
        <w:t>Franceschilli</w:t>
      </w:r>
      <w:proofErr w:type="spellEnd"/>
      <w:r w:rsidRPr="002D1ADB">
        <w:rPr>
          <w:rFonts w:ascii="Book Antiqua" w:eastAsia="宋体" w:hAnsi="Book Antiqua" w:cs="宋体"/>
          <w:lang w:val="en-US" w:eastAsia="zh-CN"/>
        </w:rPr>
        <w:t xml:space="preserve"> L, </w:t>
      </w:r>
      <w:proofErr w:type="spellStart"/>
      <w:r w:rsidRPr="002D1ADB">
        <w:rPr>
          <w:rFonts w:ascii="Book Antiqua" w:eastAsia="宋体" w:hAnsi="Book Antiqua" w:cs="宋体"/>
          <w:lang w:val="en-US" w:eastAsia="zh-CN"/>
        </w:rPr>
        <w:t>Cadeddu</w:t>
      </w:r>
      <w:proofErr w:type="spellEnd"/>
      <w:r w:rsidRPr="002D1ADB">
        <w:rPr>
          <w:rFonts w:ascii="Book Antiqua" w:eastAsia="宋体" w:hAnsi="Book Antiqua" w:cs="宋体"/>
          <w:lang w:val="en-US" w:eastAsia="zh-CN"/>
        </w:rPr>
        <w:t xml:space="preserve"> F, </w:t>
      </w:r>
      <w:proofErr w:type="spellStart"/>
      <w:r w:rsidRPr="002D1ADB">
        <w:rPr>
          <w:rFonts w:ascii="Book Antiqua" w:eastAsia="宋体" w:hAnsi="Book Antiqua" w:cs="宋体"/>
          <w:lang w:val="en-US" w:eastAsia="zh-CN"/>
        </w:rPr>
        <w:t>Leccesi</w:t>
      </w:r>
      <w:proofErr w:type="spellEnd"/>
      <w:r w:rsidRPr="002D1ADB">
        <w:rPr>
          <w:rFonts w:ascii="Book Antiqua" w:eastAsia="宋体" w:hAnsi="Book Antiqua" w:cs="宋体"/>
          <w:lang w:val="en-US" w:eastAsia="zh-CN"/>
        </w:rPr>
        <w:t xml:space="preserve"> L, Blanco </w:t>
      </w:r>
      <w:proofErr w:type="spellStart"/>
      <w:r w:rsidRPr="002D1ADB">
        <w:rPr>
          <w:rFonts w:ascii="Book Antiqua" w:eastAsia="宋体" w:hAnsi="Book Antiqua" w:cs="宋体"/>
          <w:lang w:val="en-US" w:eastAsia="zh-CN"/>
        </w:rPr>
        <w:t>Gdel</w:t>
      </w:r>
      <w:proofErr w:type="spellEnd"/>
      <w:r w:rsidRPr="002D1ADB">
        <w:rPr>
          <w:rFonts w:ascii="Book Antiqua" w:eastAsia="宋体" w:hAnsi="Book Antiqua" w:cs="宋体"/>
          <w:lang w:val="en-US" w:eastAsia="zh-CN"/>
        </w:rPr>
        <w:t xml:space="preserve"> V, Calabrese E, </w:t>
      </w:r>
      <w:proofErr w:type="spellStart"/>
      <w:r w:rsidRPr="002D1ADB">
        <w:rPr>
          <w:rFonts w:ascii="Book Antiqua" w:eastAsia="宋体" w:hAnsi="Book Antiqua" w:cs="宋体"/>
          <w:lang w:val="en-US" w:eastAsia="zh-CN"/>
        </w:rPr>
        <w:t>Milito</w:t>
      </w:r>
      <w:proofErr w:type="spellEnd"/>
      <w:r w:rsidRPr="002D1ADB">
        <w:rPr>
          <w:rFonts w:ascii="Book Antiqua" w:eastAsia="宋体" w:hAnsi="Book Antiqua" w:cs="宋体"/>
          <w:lang w:val="en-US" w:eastAsia="zh-CN"/>
        </w:rPr>
        <w:t xml:space="preserve"> G, Di Lorenzo N, </w:t>
      </w:r>
      <w:proofErr w:type="spellStart"/>
      <w:r w:rsidRPr="002D1ADB">
        <w:rPr>
          <w:rFonts w:ascii="Book Antiqua" w:eastAsia="宋体" w:hAnsi="Book Antiqua" w:cs="宋体"/>
          <w:lang w:val="en-US" w:eastAsia="zh-CN"/>
        </w:rPr>
        <w:t>Gaspari</w:t>
      </w:r>
      <w:proofErr w:type="spellEnd"/>
      <w:r w:rsidRPr="002D1ADB">
        <w:rPr>
          <w:rFonts w:ascii="Book Antiqua" w:eastAsia="宋体" w:hAnsi="Book Antiqua" w:cs="宋体"/>
          <w:lang w:val="en-US" w:eastAsia="zh-CN"/>
        </w:rPr>
        <w:t xml:space="preserve"> AL, </w:t>
      </w:r>
      <w:proofErr w:type="spellStart"/>
      <w:r w:rsidRPr="002D1ADB">
        <w:rPr>
          <w:rFonts w:ascii="Book Antiqua" w:eastAsia="宋体" w:hAnsi="Book Antiqua" w:cs="宋体"/>
          <w:lang w:val="en-US" w:eastAsia="zh-CN"/>
        </w:rPr>
        <w:t>Sileri</w:t>
      </w:r>
      <w:proofErr w:type="spellEnd"/>
      <w:r w:rsidRPr="002D1ADB">
        <w:rPr>
          <w:rFonts w:ascii="Book Antiqua" w:eastAsia="宋体" w:hAnsi="Book Antiqua" w:cs="宋体"/>
          <w:lang w:val="en-US" w:eastAsia="zh-CN"/>
        </w:rPr>
        <w:t xml:space="preserve"> P. Medical and surgical treatment of </w:t>
      </w:r>
      <w:proofErr w:type="spellStart"/>
      <w:r w:rsidRPr="002D1ADB">
        <w:rPr>
          <w:rFonts w:ascii="Book Antiqua" w:eastAsia="宋体" w:hAnsi="Book Antiqua" w:cs="宋体"/>
          <w:lang w:val="en-US" w:eastAsia="zh-CN"/>
        </w:rPr>
        <w:t>haemorrhoids</w:t>
      </w:r>
      <w:proofErr w:type="spellEnd"/>
      <w:r w:rsidRPr="002D1ADB">
        <w:rPr>
          <w:rFonts w:ascii="Book Antiqua" w:eastAsia="宋体" w:hAnsi="Book Antiqua" w:cs="宋体"/>
          <w:lang w:val="en-US" w:eastAsia="zh-CN"/>
        </w:rPr>
        <w:t xml:space="preserve"> and anal fissure in </w:t>
      </w:r>
      <w:proofErr w:type="spellStart"/>
      <w:r w:rsidRPr="002D1ADB">
        <w:rPr>
          <w:rFonts w:ascii="Book Antiqua" w:eastAsia="宋体" w:hAnsi="Book Antiqua" w:cs="宋体"/>
          <w:lang w:val="en-US" w:eastAsia="zh-CN"/>
        </w:rPr>
        <w:t>Crohn's</w:t>
      </w:r>
      <w:proofErr w:type="spellEnd"/>
      <w:r w:rsidRPr="002D1ADB">
        <w:rPr>
          <w:rFonts w:ascii="Book Antiqua" w:eastAsia="宋体" w:hAnsi="Book Antiqua" w:cs="宋体"/>
          <w:lang w:val="en-US" w:eastAsia="zh-CN"/>
        </w:rPr>
        <w:t xml:space="preserve"> disease: a critical appraisal. </w:t>
      </w:r>
      <w:r w:rsidRPr="002D1ADB">
        <w:rPr>
          <w:rFonts w:ascii="Book Antiqua" w:eastAsia="宋体" w:hAnsi="Book Antiqua" w:cs="宋体"/>
          <w:i/>
          <w:iCs/>
          <w:lang w:val="en-US" w:eastAsia="zh-CN"/>
        </w:rPr>
        <w:t xml:space="preserve">BMC </w:t>
      </w:r>
      <w:proofErr w:type="spellStart"/>
      <w:r w:rsidRPr="002D1ADB">
        <w:rPr>
          <w:rFonts w:ascii="Book Antiqua" w:eastAsia="宋体" w:hAnsi="Book Antiqua" w:cs="宋体"/>
          <w:i/>
          <w:iCs/>
          <w:lang w:val="en-US" w:eastAsia="zh-CN"/>
        </w:rPr>
        <w:t>Gastroenterol</w:t>
      </w:r>
      <w:proofErr w:type="spellEnd"/>
      <w:r w:rsidRPr="002D1ADB">
        <w:rPr>
          <w:rFonts w:ascii="Book Antiqua" w:eastAsia="宋体" w:hAnsi="Book Antiqua" w:cs="宋体"/>
          <w:lang w:val="en-US" w:eastAsia="zh-CN"/>
        </w:rPr>
        <w:t> 2013; </w:t>
      </w:r>
      <w:r w:rsidRPr="002D1ADB">
        <w:rPr>
          <w:rFonts w:ascii="Book Antiqua" w:eastAsia="宋体" w:hAnsi="Book Antiqua" w:cs="宋体"/>
          <w:b/>
          <w:bCs/>
          <w:lang w:val="en-US" w:eastAsia="zh-CN"/>
        </w:rPr>
        <w:t>13</w:t>
      </w:r>
      <w:r w:rsidRPr="002D1ADB">
        <w:rPr>
          <w:rFonts w:ascii="Book Antiqua" w:eastAsia="宋体" w:hAnsi="Book Antiqua" w:cs="宋体"/>
          <w:lang w:val="en-US" w:eastAsia="zh-CN"/>
        </w:rPr>
        <w:t>: 47 [PMID: 23496835 DOI: 10.1186/1471-230X-13-47]</w:t>
      </w:r>
    </w:p>
    <w:p w14:paraId="7878D223"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r w:rsidRPr="002D1ADB">
        <w:rPr>
          <w:rFonts w:ascii="Book Antiqua" w:eastAsia="宋体" w:hAnsi="Book Antiqua" w:cs="宋体"/>
          <w:lang w:val="en-US" w:eastAsia="zh-CN"/>
        </w:rPr>
        <w:lastRenderedPageBreak/>
        <w:t>59 </w:t>
      </w:r>
      <w:proofErr w:type="spellStart"/>
      <w:r w:rsidRPr="002D1ADB">
        <w:rPr>
          <w:rFonts w:ascii="Book Antiqua" w:eastAsia="宋体" w:hAnsi="Book Antiqua" w:cs="宋体"/>
          <w:b/>
          <w:bCs/>
          <w:lang w:val="en-US" w:eastAsia="zh-CN"/>
        </w:rPr>
        <w:t>Ramzisham</w:t>
      </w:r>
      <w:proofErr w:type="spellEnd"/>
      <w:r w:rsidRPr="002D1ADB">
        <w:rPr>
          <w:rFonts w:ascii="Book Antiqua" w:eastAsia="宋体" w:hAnsi="Book Antiqua" w:cs="宋体"/>
          <w:b/>
          <w:bCs/>
          <w:lang w:val="en-US" w:eastAsia="zh-CN"/>
        </w:rPr>
        <w:t xml:space="preserve"> AR</w:t>
      </w:r>
      <w:r w:rsidRPr="002D1ADB">
        <w:rPr>
          <w:rFonts w:ascii="Book Antiqua" w:eastAsia="宋体" w:hAnsi="Book Antiqua" w:cs="宋体"/>
          <w:lang w:val="en-US" w:eastAsia="zh-CN"/>
        </w:rPr>
        <w:t xml:space="preserve">, </w:t>
      </w:r>
      <w:proofErr w:type="spellStart"/>
      <w:r w:rsidRPr="002D1ADB">
        <w:rPr>
          <w:rFonts w:ascii="Book Antiqua" w:eastAsia="宋体" w:hAnsi="Book Antiqua" w:cs="宋体"/>
          <w:lang w:val="en-US" w:eastAsia="zh-CN"/>
        </w:rPr>
        <w:t>Sagap</w:t>
      </w:r>
      <w:proofErr w:type="spellEnd"/>
      <w:r w:rsidRPr="002D1ADB">
        <w:rPr>
          <w:rFonts w:ascii="Book Antiqua" w:eastAsia="宋体" w:hAnsi="Book Antiqua" w:cs="宋体"/>
          <w:lang w:val="en-US" w:eastAsia="zh-CN"/>
        </w:rPr>
        <w:t xml:space="preserve"> I, </w:t>
      </w:r>
      <w:proofErr w:type="spellStart"/>
      <w:r w:rsidRPr="002D1ADB">
        <w:rPr>
          <w:rFonts w:ascii="Book Antiqua" w:eastAsia="宋体" w:hAnsi="Book Antiqua" w:cs="宋体"/>
          <w:lang w:val="en-US" w:eastAsia="zh-CN"/>
        </w:rPr>
        <w:t>Nadeson</w:t>
      </w:r>
      <w:proofErr w:type="spellEnd"/>
      <w:r w:rsidRPr="002D1ADB">
        <w:rPr>
          <w:rFonts w:ascii="Book Antiqua" w:eastAsia="宋体" w:hAnsi="Book Antiqua" w:cs="宋体"/>
          <w:lang w:val="en-US" w:eastAsia="zh-CN"/>
        </w:rPr>
        <w:t xml:space="preserve"> S, Ali IM, </w:t>
      </w:r>
      <w:proofErr w:type="spellStart"/>
      <w:r w:rsidRPr="002D1ADB">
        <w:rPr>
          <w:rFonts w:ascii="Book Antiqua" w:eastAsia="宋体" w:hAnsi="Book Antiqua" w:cs="宋体"/>
          <w:lang w:val="en-US" w:eastAsia="zh-CN"/>
        </w:rPr>
        <w:t>Hasni</w:t>
      </w:r>
      <w:proofErr w:type="spellEnd"/>
      <w:r w:rsidRPr="002D1ADB">
        <w:rPr>
          <w:rFonts w:ascii="Book Antiqua" w:eastAsia="宋体" w:hAnsi="Book Antiqua" w:cs="宋体"/>
          <w:lang w:val="en-US" w:eastAsia="zh-CN"/>
        </w:rPr>
        <w:t xml:space="preserve"> MJ. Prospective randomized clinical trial on suction elastic band </w:t>
      </w:r>
      <w:proofErr w:type="spellStart"/>
      <w:r w:rsidRPr="002D1ADB">
        <w:rPr>
          <w:rFonts w:ascii="Book Antiqua" w:eastAsia="宋体" w:hAnsi="Book Antiqua" w:cs="宋体"/>
          <w:lang w:val="en-US" w:eastAsia="zh-CN"/>
        </w:rPr>
        <w:t>ligator</w:t>
      </w:r>
      <w:proofErr w:type="spellEnd"/>
      <w:r w:rsidRPr="002D1ADB">
        <w:rPr>
          <w:rFonts w:ascii="Book Antiqua" w:eastAsia="宋体" w:hAnsi="Book Antiqua" w:cs="宋体"/>
          <w:lang w:val="en-US" w:eastAsia="zh-CN"/>
        </w:rPr>
        <w:t xml:space="preserve"> versus forceps </w:t>
      </w:r>
      <w:proofErr w:type="spellStart"/>
      <w:r w:rsidRPr="002D1ADB">
        <w:rPr>
          <w:rFonts w:ascii="Book Antiqua" w:eastAsia="宋体" w:hAnsi="Book Antiqua" w:cs="宋体"/>
          <w:lang w:val="en-US" w:eastAsia="zh-CN"/>
        </w:rPr>
        <w:t>ligator</w:t>
      </w:r>
      <w:proofErr w:type="spellEnd"/>
      <w:r w:rsidRPr="002D1ADB">
        <w:rPr>
          <w:rFonts w:ascii="Book Antiqua" w:eastAsia="宋体" w:hAnsi="Book Antiqua" w:cs="宋体"/>
          <w:lang w:val="en-US" w:eastAsia="zh-CN"/>
        </w:rPr>
        <w:t xml:space="preserve"> in the treatment of </w:t>
      </w:r>
      <w:proofErr w:type="spellStart"/>
      <w:r w:rsidRPr="002D1ADB">
        <w:rPr>
          <w:rFonts w:ascii="Book Antiqua" w:eastAsia="宋体" w:hAnsi="Book Antiqua" w:cs="宋体"/>
          <w:lang w:val="en-US" w:eastAsia="zh-CN"/>
        </w:rPr>
        <w:t>haemorrhoids</w:t>
      </w:r>
      <w:proofErr w:type="spellEnd"/>
      <w:r w:rsidRPr="002D1ADB">
        <w:rPr>
          <w:rFonts w:ascii="Book Antiqua" w:eastAsia="宋体" w:hAnsi="Book Antiqua" w:cs="宋体"/>
          <w:lang w:val="en-US" w:eastAsia="zh-CN"/>
        </w:rPr>
        <w:t>. </w:t>
      </w:r>
      <w:r w:rsidRPr="002D1ADB">
        <w:rPr>
          <w:rFonts w:ascii="Book Antiqua" w:eastAsia="宋体" w:hAnsi="Book Antiqua" w:cs="宋体"/>
          <w:i/>
          <w:iCs/>
          <w:lang w:val="en-US" w:eastAsia="zh-CN"/>
        </w:rPr>
        <w:t xml:space="preserve">Asian J </w:t>
      </w:r>
      <w:proofErr w:type="spellStart"/>
      <w:r w:rsidRPr="002D1ADB">
        <w:rPr>
          <w:rFonts w:ascii="Book Antiqua" w:eastAsia="宋体" w:hAnsi="Book Antiqua" w:cs="宋体"/>
          <w:i/>
          <w:iCs/>
          <w:lang w:val="en-US" w:eastAsia="zh-CN"/>
        </w:rPr>
        <w:t>Surg</w:t>
      </w:r>
      <w:proofErr w:type="spellEnd"/>
      <w:r w:rsidRPr="002D1ADB">
        <w:rPr>
          <w:rFonts w:ascii="Book Antiqua" w:eastAsia="宋体" w:hAnsi="Book Antiqua" w:cs="宋体"/>
          <w:lang w:val="en-US" w:eastAsia="zh-CN"/>
        </w:rPr>
        <w:t> 2005; </w:t>
      </w:r>
      <w:r w:rsidRPr="002D1ADB">
        <w:rPr>
          <w:rFonts w:ascii="Book Antiqua" w:eastAsia="宋体" w:hAnsi="Book Antiqua" w:cs="宋体"/>
          <w:b/>
          <w:bCs/>
          <w:lang w:val="en-US" w:eastAsia="zh-CN"/>
        </w:rPr>
        <w:t>28</w:t>
      </w:r>
      <w:r w:rsidRPr="002D1ADB">
        <w:rPr>
          <w:rFonts w:ascii="Book Antiqua" w:eastAsia="宋体" w:hAnsi="Book Antiqua" w:cs="宋体"/>
          <w:lang w:val="en-US" w:eastAsia="zh-CN"/>
        </w:rPr>
        <w:t>: 241-245 [PMID: 16234072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10.1016/S1015-</w:t>
      </w:r>
      <w:proofErr w:type="gramStart"/>
      <w:r w:rsidRPr="002D1ADB">
        <w:rPr>
          <w:rFonts w:ascii="Book Antiqua" w:eastAsia="宋体" w:hAnsi="Book Antiqua" w:cs="宋体"/>
          <w:lang w:val="en-US" w:eastAsia="zh-CN"/>
        </w:rPr>
        <w:t>9584(</w:t>
      </w:r>
      <w:proofErr w:type="gramEnd"/>
      <w:r w:rsidRPr="002D1ADB">
        <w:rPr>
          <w:rFonts w:ascii="Book Antiqua" w:eastAsia="宋体" w:hAnsi="Book Antiqua" w:cs="宋体"/>
          <w:lang w:val="en-US" w:eastAsia="zh-CN"/>
        </w:rPr>
        <w:t>09)60353-5]</w:t>
      </w:r>
    </w:p>
    <w:p w14:paraId="4E228505"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r w:rsidRPr="002D1ADB">
        <w:rPr>
          <w:rFonts w:ascii="Book Antiqua" w:eastAsia="宋体" w:hAnsi="Book Antiqua" w:cs="宋体"/>
          <w:lang w:val="en-US" w:eastAsia="zh-CN"/>
        </w:rPr>
        <w:t>60 </w:t>
      </w:r>
      <w:r w:rsidRPr="002D1ADB">
        <w:rPr>
          <w:rFonts w:ascii="Book Antiqua" w:eastAsia="宋体" w:hAnsi="Book Antiqua" w:cs="宋体"/>
          <w:b/>
          <w:bCs/>
          <w:lang w:val="en-US" w:eastAsia="zh-CN"/>
        </w:rPr>
        <w:t>Lee HH</w:t>
      </w:r>
      <w:r w:rsidRPr="002D1ADB">
        <w:rPr>
          <w:rFonts w:ascii="Book Antiqua" w:eastAsia="宋体" w:hAnsi="Book Antiqua" w:cs="宋体"/>
          <w:lang w:val="en-US" w:eastAsia="zh-CN"/>
        </w:rPr>
        <w:t xml:space="preserve">, Spencer RJ, </w:t>
      </w:r>
      <w:proofErr w:type="spellStart"/>
      <w:r w:rsidRPr="002D1ADB">
        <w:rPr>
          <w:rFonts w:ascii="Book Antiqua" w:eastAsia="宋体" w:hAnsi="Book Antiqua" w:cs="宋体"/>
          <w:lang w:val="en-US" w:eastAsia="zh-CN"/>
        </w:rPr>
        <w:t>Beart</w:t>
      </w:r>
      <w:proofErr w:type="spellEnd"/>
      <w:r w:rsidRPr="002D1ADB">
        <w:rPr>
          <w:rFonts w:ascii="Book Antiqua" w:eastAsia="宋体" w:hAnsi="Book Antiqua" w:cs="宋体"/>
          <w:lang w:val="en-US" w:eastAsia="zh-CN"/>
        </w:rPr>
        <w:t xml:space="preserve"> RW. </w:t>
      </w:r>
      <w:proofErr w:type="gramStart"/>
      <w:r w:rsidRPr="002D1ADB">
        <w:rPr>
          <w:rFonts w:ascii="Book Antiqua" w:eastAsia="宋体" w:hAnsi="Book Antiqua" w:cs="宋体"/>
          <w:lang w:val="en-US" w:eastAsia="zh-CN"/>
        </w:rPr>
        <w:t xml:space="preserve">Multiple </w:t>
      </w:r>
      <w:proofErr w:type="spellStart"/>
      <w:r w:rsidRPr="002D1ADB">
        <w:rPr>
          <w:rFonts w:ascii="Book Antiqua" w:eastAsia="宋体" w:hAnsi="Book Antiqua" w:cs="宋体"/>
          <w:lang w:val="en-US" w:eastAsia="zh-CN"/>
        </w:rPr>
        <w:t>hemorrhoidal</w:t>
      </w:r>
      <w:proofErr w:type="spellEnd"/>
      <w:r w:rsidRPr="002D1ADB">
        <w:rPr>
          <w:rFonts w:ascii="Book Antiqua" w:eastAsia="宋体" w:hAnsi="Book Antiqua" w:cs="宋体"/>
          <w:lang w:val="en-US" w:eastAsia="zh-CN"/>
        </w:rPr>
        <w:t xml:space="preserve"> bandings in a single session.</w:t>
      </w:r>
      <w:proofErr w:type="gramEnd"/>
      <w:r w:rsidRPr="002D1ADB">
        <w:rPr>
          <w:rFonts w:ascii="Book Antiqua" w:eastAsia="宋体" w:hAnsi="Book Antiqua" w:cs="宋体"/>
          <w:lang w:val="en-US" w:eastAsia="zh-CN"/>
        </w:rPr>
        <w:t> </w:t>
      </w:r>
      <w:r w:rsidRPr="002D1ADB">
        <w:rPr>
          <w:rFonts w:ascii="Book Antiqua" w:eastAsia="宋体" w:hAnsi="Book Antiqua" w:cs="宋体"/>
          <w:i/>
          <w:iCs/>
          <w:lang w:val="en-US" w:eastAsia="zh-CN"/>
        </w:rPr>
        <w:t>Dis Colon Rectum</w:t>
      </w:r>
      <w:r w:rsidRPr="002D1ADB">
        <w:rPr>
          <w:rFonts w:ascii="Book Antiqua" w:eastAsia="宋体" w:hAnsi="Book Antiqua" w:cs="宋体"/>
          <w:lang w:val="en-US" w:eastAsia="zh-CN"/>
        </w:rPr>
        <w:t> 1994; </w:t>
      </w:r>
      <w:r w:rsidRPr="002D1ADB">
        <w:rPr>
          <w:rFonts w:ascii="Book Antiqua" w:eastAsia="宋体" w:hAnsi="Book Antiqua" w:cs="宋体"/>
          <w:b/>
          <w:bCs/>
          <w:lang w:val="en-US" w:eastAsia="zh-CN"/>
        </w:rPr>
        <w:t>37</w:t>
      </w:r>
      <w:r w:rsidRPr="002D1ADB">
        <w:rPr>
          <w:rFonts w:ascii="Book Antiqua" w:eastAsia="宋体" w:hAnsi="Book Antiqua" w:cs="宋体"/>
          <w:lang w:val="en-US" w:eastAsia="zh-CN"/>
        </w:rPr>
        <w:t>: 37-41 [PMID: 8287745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10.1007/BF02047212]</w:t>
      </w:r>
    </w:p>
    <w:p w14:paraId="1D55F7D8"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r w:rsidRPr="002D1ADB">
        <w:rPr>
          <w:rFonts w:ascii="Book Antiqua" w:eastAsia="宋体" w:hAnsi="Book Antiqua" w:cs="宋体"/>
          <w:lang w:val="en-US" w:eastAsia="zh-CN"/>
        </w:rPr>
        <w:t>61 </w:t>
      </w:r>
      <w:r w:rsidRPr="002D1ADB">
        <w:rPr>
          <w:rFonts w:ascii="Book Antiqua" w:eastAsia="宋体" w:hAnsi="Book Antiqua" w:cs="宋体"/>
          <w:b/>
          <w:bCs/>
          <w:lang w:val="en-US" w:eastAsia="zh-CN"/>
        </w:rPr>
        <w:t>Poon GP</w:t>
      </w:r>
      <w:r w:rsidRPr="002D1ADB">
        <w:rPr>
          <w:rFonts w:ascii="Book Antiqua" w:eastAsia="宋体" w:hAnsi="Book Antiqua" w:cs="宋体"/>
          <w:lang w:val="en-US" w:eastAsia="zh-CN"/>
        </w:rPr>
        <w:t xml:space="preserve">, Chu KW, Lau WY, Lee JM, </w:t>
      </w:r>
      <w:proofErr w:type="spellStart"/>
      <w:r w:rsidRPr="002D1ADB">
        <w:rPr>
          <w:rFonts w:ascii="Book Antiqua" w:eastAsia="宋体" w:hAnsi="Book Antiqua" w:cs="宋体"/>
          <w:lang w:val="en-US" w:eastAsia="zh-CN"/>
        </w:rPr>
        <w:t>Yeung</w:t>
      </w:r>
      <w:proofErr w:type="spellEnd"/>
      <w:r w:rsidRPr="002D1ADB">
        <w:rPr>
          <w:rFonts w:ascii="Book Antiqua" w:eastAsia="宋体" w:hAnsi="Book Antiqua" w:cs="宋体"/>
          <w:lang w:val="en-US" w:eastAsia="zh-CN"/>
        </w:rPr>
        <w:t xml:space="preserve"> C, Fan ST, </w:t>
      </w:r>
      <w:proofErr w:type="spellStart"/>
      <w:r w:rsidRPr="002D1ADB">
        <w:rPr>
          <w:rFonts w:ascii="Book Antiqua" w:eastAsia="宋体" w:hAnsi="Book Antiqua" w:cs="宋体"/>
          <w:lang w:val="en-US" w:eastAsia="zh-CN"/>
        </w:rPr>
        <w:t>Yiu</w:t>
      </w:r>
      <w:proofErr w:type="spellEnd"/>
      <w:r w:rsidRPr="002D1ADB">
        <w:rPr>
          <w:rFonts w:ascii="Book Antiqua" w:eastAsia="宋体" w:hAnsi="Book Antiqua" w:cs="宋体"/>
          <w:lang w:val="en-US" w:eastAsia="zh-CN"/>
        </w:rPr>
        <w:t xml:space="preserve"> TF, Wong SH, Wong KK. </w:t>
      </w:r>
      <w:proofErr w:type="gramStart"/>
      <w:r w:rsidRPr="002D1ADB">
        <w:rPr>
          <w:rFonts w:ascii="Book Antiqua" w:eastAsia="宋体" w:hAnsi="Book Antiqua" w:cs="宋体"/>
          <w:lang w:val="en-US" w:eastAsia="zh-CN"/>
        </w:rPr>
        <w:t>Conventional vs. triple rubber band ligation for hemorrhoids.</w:t>
      </w:r>
      <w:proofErr w:type="gramEnd"/>
      <w:r w:rsidRPr="002D1ADB">
        <w:rPr>
          <w:rFonts w:ascii="Book Antiqua" w:eastAsia="宋体" w:hAnsi="Book Antiqua" w:cs="宋体"/>
          <w:lang w:val="en-US" w:eastAsia="zh-CN"/>
        </w:rPr>
        <w:t xml:space="preserve"> A prospective, randomized trial. </w:t>
      </w:r>
      <w:r w:rsidRPr="002D1ADB">
        <w:rPr>
          <w:rFonts w:ascii="Book Antiqua" w:eastAsia="宋体" w:hAnsi="Book Antiqua" w:cs="宋体"/>
          <w:i/>
          <w:iCs/>
          <w:lang w:val="en-US" w:eastAsia="zh-CN"/>
        </w:rPr>
        <w:t>Dis Colon Rectum</w:t>
      </w:r>
      <w:r w:rsidRPr="002D1ADB">
        <w:rPr>
          <w:rFonts w:ascii="Book Antiqua" w:eastAsia="宋体" w:hAnsi="Book Antiqua" w:cs="宋体"/>
          <w:lang w:val="en-US" w:eastAsia="zh-CN"/>
        </w:rPr>
        <w:t> 1986; </w:t>
      </w:r>
      <w:r w:rsidRPr="002D1ADB">
        <w:rPr>
          <w:rFonts w:ascii="Book Antiqua" w:eastAsia="宋体" w:hAnsi="Book Antiqua" w:cs="宋体"/>
          <w:b/>
          <w:bCs/>
          <w:lang w:val="en-US" w:eastAsia="zh-CN"/>
        </w:rPr>
        <w:t>29</w:t>
      </w:r>
      <w:r w:rsidRPr="002D1ADB">
        <w:rPr>
          <w:rFonts w:ascii="Book Antiqua" w:eastAsia="宋体" w:hAnsi="Book Antiqua" w:cs="宋体"/>
          <w:lang w:val="en-US" w:eastAsia="zh-CN"/>
        </w:rPr>
        <w:t>: 836-838 [PMID: 3539557 DOI: 10.1007/BF02555358]</w:t>
      </w:r>
    </w:p>
    <w:p w14:paraId="0611E9F2"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r w:rsidRPr="002D1ADB">
        <w:rPr>
          <w:rFonts w:ascii="Book Antiqua" w:eastAsia="宋体" w:hAnsi="Book Antiqua" w:cs="宋体"/>
          <w:lang w:val="en-US" w:eastAsia="zh-CN"/>
        </w:rPr>
        <w:t>62 </w:t>
      </w:r>
      <w:proofErr w:type="spellStart"/>
      <w:r w:rsidRPr="002D1ADB">
        <w:rPr>
          <w:rFonts w:ascii="Book Antiqua" w:eastAsia="宋体" w:hAnsi="Book Antiqua" w:cs="宋体"/>
          <w:b/>
          <w:bCs/>
          <w:lang w:val="en-US" w:eastAsia="zh-CN"/>
        </w:rPr>
        <w:t>Trowers</w:t>
      </w:r>
      <w:proofErr w:type="spellEnd"/>
      <w:r w:rsidRPr="002D1ADB">
        <w:rPr>
          <w:rFonts w:ascii="Book Antiqua" w:eastAsia="宋体" w:hAnsi="Book Antiqua" w:cs="宋体"/>
          <w:b/>
          <w:bCs/>
          <w:lang w:val="en-US" w:eastAsia="zh-CN"/>
        </w:rPr>
        <w:t xml:space="preserve"> EA</w:t>
      </w:r>
      <w:r w:rsidRPr="002D1ADB">
        <w:rPr>
          <w:rFonts w:ascii="Book Antiqua" w:eastAsia="宋体" w:hAnsi="Book Antiqua" w:cs="宋体"/>
          <w:lang w:val="en-US" w:eastAsia="zh-CN"/>
        </w:rPr>
        <w:t xml:space="preserve">, Ganga U, </w:t>
      </w:r>
      <w:proofErr w:type="spellStart"/>
      <w:r w:rsidRPr="002D1ADB">
        <w:rPr>
          <w:rFonts w:ascii="Book Antiqua" w:eastAsia="宋体" w:hAnsi="Book Antiqua" w:cs="宋体"/>
          <w:lang w:val="en-US" w:eastAsia="zh-CN"/>
        </w:rPr>
        <w:t>Rizk</w:t>
      </w:r>
      <w:proofErr w:type="spellEnd"/>
      <w:r w:rsidRPr="002D1ADB">
        <w:rPr>
          <w:rFonts w:ascii="Book Antiqua" w:eastAsia="宋体" w:hAnsi="Book Antiqua" w:cs="宋体"/>
          <w:lang w:val="en-US" w:eastAsia="zh-CN"/>
        </w:rPr>
        <w:t xml:space="preserve"> R, </w:t>
      </w:r>
      <w:proofErr w:type="spellStart"/>
      <w:r w:rsidRPr="002D1ADB">
        <w:rPr>
          <w:rFonts w:ascii="Book Antiqua" w:eastAsia="宋体" w:hAnsi="Book Antiqua" w:cs="宋体"/>
          <w:lang w:val="en-US" w:eastAsia="zh-CN"/>
        </w:rPr>
        <w:t>Ojo</w:t>
      </w:r>
      <w:proofErr w:type="spellEnd"/>
      <w:r w:rsidRPr="002D1ADB">
        <w:rPr>
          <w:rFonts w:ascii="Book Antiqua" w:eastAsia="宋体" w:hAnsi="Book Antiqua" w:cs="宋体"/>
          <w:lang w:val="en-US" w:eastAsia="zh-CN"/>
        </w:rPr>
        <w:t xml:space="preserve"> E, Hodges D. Endoscopic </w:t>
      </w:r>
      <w:proofErr w:type="spellStart"/>
      <w:r w:rsidRPr="002D1ADB">
        <w:rPr>
          <w:rFonts w:ascii="Book Antiqua" w:eastAsia="宋体" w:hAnsi="Book Antiqua" w:cs="宋体"/>
          <w:lang w:val="en-US" w:eastAsia="zh-CN"/>
        </w:rPr>
        <w:t>hemorrhoidal</w:t>
      </w:r>
      <w:proofErr w:type="spellEnd"/>
      <w:r w:rsidRPr="002D1ADB">
        <w:rPr>
          <w:rFonts w:ascii="Book Antiqua" w:eastAsia="宋体" w:hAnsi="Book Antiqua" w:cs="宋体"/>
          <w:lang w:val="en-US" w:eastAsia="zh-CN"/>
        </w:rPr>
        <w:t xml:space="preserve"> ligation: preliminary clinical experience. </w:t>
      </w:r>
      <w:proofErr w:type="spellStart"/>
      <w:r w:rsidRPr="002D1ADB">
        <w:rPr>
          <w:rFonts w:ascii="Book Antiqua" w:eastAsia="宋体" w:hAnsi="Book Antiqua" w:cs="宋体"/>
          <w:i/>
          <w:iCs/>
          <w:lang w:val="en-US" w:eastAsia="zh-CN"/>
        </w:rPr>
        <w:t>Gastrointest</w:t>
      </w:r>
      <w:proofErr w:type="spellEnd"/>
      <w:r w:rsidRPr="002D1ADB">
        <w:rPr>
          <w:rFonts w:ascii="Book Antiqua" w:eastAsia="宋体" w:hAnsi="Book Antiqua" w:cs="宋体"/>
          <w:i/>
          <w:iCs/>
          <w:lang w:val="en-US" w:eastAsia="zh-CN"/>
        </w:rPr>
        <w:t xml:space="preserve"> </w:t>
      </w:r>
      <w:proofErr w:type="spellStart"/>
      <w:r w:rsidRPr="002D1ADB">
        <w:rPr>
          <w:rFonts w:ascii="Book Antiqua" w:eastAsia="宋体" w:hAnsi="Book Antiqua" w:cs="宋体"/>
          <w:i/>
          <w:iCs/>
          <w:lang w:val="en-US" w:eastAsia="zh-CN"/>
        </w:rPr>
        <w:t>Endosc</w:t>
      </w:r>
      <w:proofErr w:type="spellEnd"/>
      <w:r w:rsidRPr="002D1ADB">
        <w:rPr>
          <w:rFonts w:ascii="Book Antiqua" w:eastAsia="宋体" w:hAnsi="Book Antiqua" w:cs="宋体"/>
          <w:lang w:val="en-US" w:eastAsia="zh-CN"/>
        </w:rPr>
        <w:t> 1998; </w:t>
      </w:r>
      <w:r w:rsidRPr="002D1ADB">
        <w:rPr>
          <w:rFonts w:ascii="Book Antiqua" w:eastAsia="宋体" w:hAnsi="Book Antiqua" w:cs="宋体"/>
          <w:b/>
          <w:bCs/>
          <w:lang w:val="en-US" w:eastAsia="zh-CN"/>
        </w:rPr>
        <w:t>48</w:t>
      </w:r>
      <w:r w:rsidRPr="002D1ADB">
        <w:rPr>
          <w:rFonts w:ascii="Book Antiqua" w:eastAsia="宋体" w:hAnsi="Book Antiqua" w:cs="宋体"/>
          <w:lang w:val="en-US" w:eastAsia="zh-CN"/>
        </w:rPr>
        <w:t>: 49-52 [PMID: 9684664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10.1016/S0016-</w:t>
      </w:r>
      <w:proofErr w:type="gramStart"/>
      <w:r w:rsidRPr="002D1ADB">
        <w:rPr>
          <w:rFonts w:ascii="Book Antiqua" w:eastAsia="宋体" w:hAnsi="Book Antiqua" w:cs="宋体"/>
          <w:lang w:val="en-US" w:eastAsia="zh-CN"/>
        </w:rPr>
        <w:t>5107(</w:t>
      </w:r>
      <w:proofErr w:type="gramEnd"/>
      <w:r w:rsidRPr="002D1ADB">
        <w:rPr>
          <w:rFonts w:ascii="Book Antiqua" w:eastAsia="宋体" w:hAnsi="Book Antiqua" w:cs="宋体"/>
          <w:lang w:val="en-US" w:eastAsia="zh-CN"/>
        </w:rPr>
        <w:t>98)70128-2]</w:t>
      </w:r>
    </w:p>
    <w:p w14:paraId="78489F89"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r w:rsidRPr="002D1ADB">
        <w:rPr>
          <w:rFonts w:ascii="Book Antiqua" w:eastAsia="宋体" w:hAnsi="Book Antiqua" w:cs="宋体"/>
          <w:lang w:val="en-US" w:eastAsia="zh-CN"/>
        </w:rPr>
        <w:t>63 </w:t>
      </w:r>
      <w:proofErr w:type="spellStart"/>
      <w:r w:rsidRPr="002D1ADB">
        <w:rPr>
          <w:rFonts w:ascii="Book Antiqua" w:eastAsia="宋体" w:hAnsi="Book Antiqua" w:cs="宋体"/>
          <w:b/>
          <w:bCs/>
          <w:lang w:val="en-US" w:eastAsia="zh-CN"/>
        </w:rPr>
        <w:t>Berkelhammer</w:t>
      </w:r>
      <w:proofErr w:type="spellEnd"/>
      <w:r w:rsidRPr="002D1ADB">
        <w:rPr>
          <w:rFonts w:ascii="Book Antiqua" w:eastAsia="宋体" w:hAnsi="Book Antiqua" w:cs="宋体"/>
          <w:b/>
          <w:bCs/>
          <w:lang w:val="en-US" w:eastAsia="zh-CN"/>
        </w:rPr>
        <w:t xml:space="preserve"> C</w:t>
      </w:r>
      <w:r w:rsidRPr="002D1ADB">
        <w:rPr>
          <w:rFonts w:ascii="Book Antiqua" w:eastAsia="宋体" w:hAnsi="Book Antiqua" w:cs="宋体"/>
          <w:lang w:val="en-US" w:eastAsia="zh-CN"/>
        </w:rPr>
        <w:t xml:space="preserve">, </w:t>
      </w:r>
      <w:proofErr w:type="spellStart"/>
      <w:r w:rsidRPr="002D1ADB">
        <w:rPr>
          <w:rFonts w:ascii="Book Antiqua" w:eastAsia="宋体" w:hAnsi="Book Antiqua" w:cs="宋体"/>
          <w:lang w:val="en-US" w:eastAsia="zh-CN"/>
        </w:rPr>
        <w:t>Moosvi</w:t>
      </w:r>
      <w:proofErr w:type="spellEnd"/>
      <w:r w:rsidRPr="002D1ADB">
        <w:rPr>
          <w:rFonts w:ascii="Book Antiqua" w:eastAsia="宋体" w:hAnsi="Book Antiqua" w:cs="宋体"/>
          <w:lang w:val="en-US" w:eastAsia="zh-CN"/>
        </w:rPr>
        <w:t xml:space="preserve"> SB. Retroflexed endoscopic band ligation of bleeding internal hemorrhoids. </w:t>
      </w:r>
      <w:proofErr w:type="spellStart"/>
      <w:r w:rsidRPr="002D1ADB">
        <w:rPr>
          <w:rFonts w:ascii="Book Antiqua" w:eastAsia="宋体" w:hAnsi="Book Antiqua" w:cs="宋体"/>
          <w:i/>
          <w:iCs/>
          <w:lang w:val="en-US" w:eastAsia="zh-CN"/>
        </w:rPr>
        <w:t>Gastrointest</w:t>
      </w:r>
      <w:proofErr w:type="spellEnd"/>
      <w:r w:rsidRPr="002D1ADB">
        <w:rPr>
          <w:rFonts w:ascii="Book Antiqua" w:eastAsia="宋体" w:hAnsi="Book Antiqua" w:cs="宋体"/>
          <w:i/>
          <w:iCs/>
          <w:lang w:val="en-US" w:eastAsia="zh-CN"/>
        </w:rPr>
        <w:t xml:space="preserve"> </w:t>
      </w:r>
      <w:proofErr w:type="spellStart"/>
      <w:r w:rsidRPr="002D1ADB">
        <w:rPr>
          <w:rFonts w:ascii="Book Antiqua" w:eastAsia="宋体" w:hAnsi="Book Antiqua" w:cs="宋体"/>
          <w:i/>
          <w:iCs/>
          <w:lang w:val="en-US" w:eastAsia="zh-CN"/>
        </w:rPr>
        <w:t>Endosc</w:t>
      </w:r>
      <w:proofErr w:type="spellEnd"/>
      <w:r w:rsidRPr="002D1ADB">
        <w:rPr>
          <w:rFonts w:ascii="Book Antiqua" w:eastAsia="宋体" w:hAnsi="Book Antiqua" w:cs="宋体"/>
          <w:lang w:val="en-US" w:eastAsia="zh-CN"/>
        </w:rPr>
        <w:t> 2002; </w:t>
      </w:r>
      <w:r w:rsidRPr="002D1ADB">
        <w:rPr>
          <w:rFonts w:ascii="Book Antiqua" w:eastAsia="宋体" w:hAnsi="Book Antiqua" w:cs="宋体"/>
          <w:b/>
          <w:bCs/>
          <w:lang w:val="en-US" w:eastAsia="zh-CN"/>
        </w:rPr>
        <w:t>55</w:t>
      </w:r>
      <w:r w:rsidRPr="002D1ADB">
        <w:rPr>
          <w:rFonts w:ascii="Book Antiqua" w:eastAsia="宋体" w:hAnsi="Book Antiqua" w:cs="宋体"/>
          <w:lang w:val="en-US" w:eastAsia="zh-CN"/>
        </w:rPr>
        <w:t>: 532-537 [PMID: 11923767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10.1067/mge.2002.122618]</w:t>
      </w:r>
    </w:p>
    <w:p w14:paraId="151D3492"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r w:rsidRPr="002D1ADB">
        <w:rPr>
          <w:rFonts w:ascii="Book Antiqua" w:eastAsia="宋体" w:hAnsi="Book Antiqua" w:cs="宋体"/>
          <w:lang w:val="en-US" w:eastAsia="zh-CN"/>
        </w:rPr>
        <w:t>64 </w:t>
      </w:r>
      <w:r w:rsidRPr="002D1ADB">
        <w:rPr>
          <w:rFonts w:ascii="Book Antiqua" w:eastAsia="宋体" w:hAnsi="Book Antiqua" w:cs="宋体"/>
          <w:b/>
          <w:bCs/>
          <w:lang w:val="en-US" w:eastAsia="zh-CN"/>
        </w:rPr>
        <w:t>Fukuda A</w:t>
      </w:r>
      <w:r w:rsidRPr="002D1ADB">
        <w:rPr>
          <w:rFonts w:ascii="Book Antiqua" w:eastAsia="宋体" w:hAnsi="Book Antiqua" w:cs="宋体"/>
          <w:lang w:val="en-US" w:eastAsia="zh-CN"/>
        </w:rPr>
        <w:t xml:space="preserve">, </w:t>
      </w:r>
      <w:proofErr w:type="spellStart"/>
      <w:r w:rsidRPr="002D1ADB">
        <w:rPr>
          <w:rFonts w:ascii="Book Antiqua" w:eastAsia="宋体" w:hAnsi="Book Antiqua" w:cs="宋体"/>
          <w:lang w:val="en-US" w:eastAsia="zh-CN"/>
        </w:rPr>
        <w:t>Kajiyama</w:t>
      </w:r>
      <w:proofErr w:type="spellEnd"/>
      <w:r w:rsidRPr="002D1ADB">
        <w:rPr>
          <w:rFonts w:ascii="Book Antiqua" w:eastAsia="宋体" w:hAnsi="Book Antiqua" w:cs="宋体"/>
          <w:lang w:val="en-US" w:eastAsia="zh-CN"/>
        </w:rPr>
        <w:t xml:space="preserve"> T, Arakawa H, </w:t>
      </w:r>
      <w:proofErr w:type="spellStart"/>
      <w:r w:rsidRPr="002D1ADB">
        <w:rPr>
          <w:rFonts w:ascii="Book Antiqua" w:eastAsia="宋体" w:hAnsi="Book Antiqua" w:cs="宋体"/>
          <w:lang w:val="en-US" w:eastAsia="zh-CN"/>
        </w:rPr>
        <w:t>Kishimoto</w:t>
      </w:r>
      <w:proofErr w:type="spellEnd"/>
      <w:r w:rsidRPr="002D1ADB">
        <w:rPr>
          <w:rFonts w:ascii="Book Antiqua" w:eastAsia="宋体" w:hAnsi="Book Antiqua" w:cs="宋体"/>
          <w:lang w:val="en-US" w:eastAsia="zh-CN"/>
        </w:rPr>
        <w:t xml:space="preserve"> H, </w:t>
      </w:r>
      <w:proofErr w:type="spellStart"/>
      <w:r w:rsidRPr="002D1ADB">
        <w:rPr>
          <w:rFonts w:ascii="Book Antiqua" w:eastAsia="宋体" w:hAnsi="Book Antiqua" w:cs="宋体"/>
          <w:lang w:val="en-US" w:eastAsia="zh-CN"/>
        </w:rPr>
        <w:t>Someda</w:t>
      </w:r>
      <w:proofErr w:type="spellEnd"/>
      <w:r w:rsidRPr="002D1ADB">
        <w:rPr>
          <w:rFonts w:ascii="Book Antiqua" w:eastAsia="宋体" w:hAnsi="Book Antiqua" w:cs="宋体"/>
          <w:lang w:val="en-US" w:eastAsia="zh-CN"/>
        </w:rPr>
        <w:t xml:space="preserve"> H, Sakai M, </w:t>
      </w:r>
      <w:proofErr w:type="spellStart"/>
      <w:r w:rsidRPr="002D1ADB">
        <w:rPr>
          <w:rFonts w:ascii="Book Antiqua" w:eastAsia="宋体" w:hAnsi="Book Antiqua" w:cs="宋体"/>
          <w:lang w:val="en-US" w:eastAsia="zh-CN"/>
        </w:rPr>
        <w:t>Tsunekawa</w:t>
      </w:r>
      <w:proofErr w:type="spellEnd"/>
      <w:r w:rsidRPr="002D1ADB">
        <w:rPr>
          <w:rFonts w:ascii="Book Antiqua" w:eastAsia="宋体" w:hAnsi="Book Antiqua" w:cs="宋体"/>
          <w:lang w:val="en-US" w:eastAsia="zh-CN"/>
        </w:rPr>
        <w:t xml:space="preserve"> S, Chiba T. Retroflexed endoscopic multiple band ligation of symptomatic internal hemorrhoids. </w:t>
      </w:r>
      <w:proofErr w:type="spellStart"/>
      <w:r w:rsidRPr="002D1ADB">
        <w:rPr>
          <w:rFonts w:ascii="Book Antiqua" w:eastAsia="宋体" w:hAnsi="Book Antiqua" w:cs="宋体"/>
          <w:i/>
          <w:iCs/>
          <w:lang w:val="en-US" w:eastAsia="zh-CN"/>
        </w:rPr>
        <w:t>Gastrointest</w:t>
      </w:r>
      <w:proofErr w:type="spellEnd"/>
      <w:r w:rsidRPr="002D1ADB">
        <w:rPr>
          <w:rFonts w:ascii="Book Antiqua" w:eastAsia="宋体" w:hAnsi="Book Antiqua" w:cs="宋体"/>
          <w:i/>
          <w:iCs/>
          <w:lang w:val="en-US" w:eastAsia="zh-CN"/>
        </w:rPr>
        <w:t xml:space="preserve"> </w:t>
      </w:r>
      <w:proofErr w:type="spellStart"/>
      <w:r w:rsidRPr="002D1ADB">
        <w:rPr>
          <w:rFonts w:ascii="Book Antiqua" w:eastAsia="宋体" w:hAnsi="Book Antiqua" w:cs="宋体"/>
          <w:i/>
          <w:iCs/>
          <w:lang w:val="en-US" w:eastAsia="zh-CN"/>
        </w:rPr>
        <w:t>Endosc</w:t>
      </w:r>
      <w:proofErr w:type="spellEnd"/>
      <w:r w:rsidRPr="002D1ADB">
        <w:rPr>
          <w:rFonts w:ascii="Book Antiqua" w:eastAsia="宋体" w:hAnsi="Book Antiqua" w:cs="宋体"/>
          <w:lang w:val="en-US" w:eastAsia="zh-CN"/>
        </w:rPr>
        <w:t> 2004; </w:t>
      </w:r>
      <w:r w:rsidRPr="002D1ADB">
        <w:rPr>
          <w:rFonts w:ascii="Book Antiqua" w:eastAsia="宋体" w:hAnsi="Book Antiqua" w:cs="宋体"/>
          <w:b/>
          <w:bCs/>
          <w:lang w:val="en-US" w:eastAsia="zh-CN"/>
        </w:rPr>
        <w:t>59</w:t>
      </w:r>
      <w:r w:rsidRPr="002D1ADB">
        <w:rPr>
          <w:rFonts w:ascii="Book Antiqua" w:eastAsia="宋体" w:hAnsi="Book Antiqua" w:cs="宋体"/>
          <w:lang w:val="en-US" w:eastAsia="zh-CN"/>
        </w:rPr>
        <w:t>: 380-384 [PMID: 14997135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10.1016/S0016-</w:t>
      </w:r>
      <w:proofErr w:type="gramStart"/>
      <w:r w:rsidRPr="002D1ADB">
        <w:rPr>
          <w:rFonts w:ascii="Book Antiqua" w:eastAsia="宋体" w:hAnsi="Book Antiqua" w:cs="宋体"/>
          <w:lang w:val="en-US" w:eastAsia="zh-CN"/>
        </w:rPr>
        <w:t>5107(</w:t>
      </w:r>
      <w:proofErr w:type="gramEnd"/>
      <w:r w:rsidRPr="002D1ADB">
        <w:rPr>
          <w:rFonts w:ascii="Book Antiqua" w:eastAsia="宋体" w:hAnsi="Book Antiqua" w:cs="宋体"/>
          <w:lang w:val="en-US" w:eastAsia="zh-CN"/>
        </w:rPr>
        <w:t>03)02818-9]</w:t>
      </w:r>
    </w:p>
    <w:p w14:paraId="1C768ACD"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r w:rsidRPr="002D1ADB">
        <w:rPr>
          <w:rFonts w:ascii="Book Antiqua" w:eastAsia="宋体" w:hAnsi="Book Antiqua" w:cs="宋体"/>
          <w:lang w:val="en-US" w:eastAsia="zh-CN"/>
        </w:rPr>
        <w:t>65 </w:t>
      </w:r>
      <w:proofErr w:type="spellStart"/>
      <w:r w:rsidRPr="002D1ADB">
        <w:rPr>
          <w:rFonts w:ascii="Book Antiqua" w:eastAsia="宋体" w:hAnsi="Book Antiqua" w:cs="宋体"/>
          <w:b/>
          <w:bCs/>
          <w:lang w:val="en-US" w:eastAsia="zh-CN"/>
        </w:rPr>
        <w:t>Wehrmann</w:t>
      </w:r>
      <w:proofErr w:type="spellEnd"/>
      <w:r w:rsidRPr="002D1ADB">
        <w:rPr>
          <w:rFonts w:ascii="Book Antiqua" w:eastAsia="宋体" w:hAnsi="Book Antiqua" w:cs="宋体"/>
          <w:b/>
          <w:bCs/>
          <w:lang w:val="en-US" w:eastAsia="zh-CN"/>
        </w:rPr>
        <w:t xml:space="preserve"> T</w:t>
      </w:r>
      <w:r w:rsidRPr="002D1ADB">
        <w:rPr>
          <w:rFonts w:ascii="Book Antiqua" w:eastAsia="宋体" w:hAnsi="Book Antiqua" w:cs="宋体"/>
          <w:lang w:val="en-US" w:eastAsia="zh-CN"/>
        </w:rPr>
        <w:t xml:space="preserve">, </w:t>
      </w:r>
      <w:proofErr w:type="spellStart"/>
      <w:r w:rsidRPr="002D1ADB">
        <w:rPr>
          <w:rFonts w:ascii="Book Antiqua" w:eastAsia="宋体" w:hAnsi="Book Antiqua" w:cs="宋体"/>
          <w:lang w:val="en-US" w:eastAsia="zh-CN"/>
        </w:rPr>
        <w:t>Riphaus</w:t>
      </w:r>
      <w:proofErr w:type="spellEnd"/>
      <w:r w:rsidRPr="002D1ADB">
        <w:rPr>
          <w:rFonts w:ascii="Book Antiqua" w:eastAsia="宋体" w:hAnsi="Book Antiqua" w:cs="宋体"/>
          <w:lang w:val="en-US" w:eastAsia="zh-CN"/>
        </w:rPr>
        <w:t xml:space="preserve"> A, Feinstein J, </w:t>
      </w:r>
      <w:proofErr w:type="spellStart"/>
      <w:r w:rsidRPr="002D1ADB">
        <w:rPr>
          <w:rFonts w:ascii="Book Antiqua" w:eastAsia="宋体" w:hAnsi="Book Antiqua" w:cs="宋体"/>
          <w:lang w:val="en-US" w:eastAsia="zh-CN"/>
        </w:rPr>
        <w:t>Stergiou</w:t>
      </w:r>
      <w:proofErr w:type="spellEnd"/>
      <w:r w:rsidRPr="002D1ADB">
        <w:rPr>
          <w:rFonts w:ascii="Book Antiqua" w:eastAsia="宋体" w:hAnsi="Book Antiqua" w:cs="宋体"/>
          <w:lang w:val="en-US" w:eastAsia="zh-CN"/>
        </w:rPr>
        <w:t xml:space="preserve"> N. </w:t>
      </w:r>
      <w:proofErr w:type="spellStart"/>
      <w:r w:rsidRPr="002D1ADB">
        <w:rPr>
          <w:rFonts w:ascii="Book Antiqua" w:eastAsia="宋体" w:hAnsi="Book Antiqua" w:cs="宋体"/>
          <w:lang w:val="en-US" w:eastAsia="zh-CN"/>
        </w:rPr>
        <w:t>Hemorrhoidal</w:t>
      </w:r>
      <w:proofErr w:type="spellEnd"/>
      <w:r w:rsidRPr="002D1ADB">
        <w:rPr>
          <w:rFonts w:ascii="Book Antiqua" w:eastAsia="宋体" w:hAnsi="Book Antiqua" w:cs="宋体"/>
          <w:lang w:val="en-US" w:eastAsia="zh-CN"/>
        </w:rPr>
        <w:t xml:space="preserve"> elastic band ligation with flexible </w:t>
      </w:r>
      <w:proofErr w:type="spellStart"/>
      <w:r w:rsidRPr="002D1ADB">
        <w:rPr>
          <w:rFonts w:ascii="Book Antiqua" w:eastAsia="宋体" w:hAnsi="Book Antiqua" w:cs="宋体"/>
          <w:lang w:val="en-US" w:eastAsia="zh-CN"/>
        </w:rPr>
        <w:t>videoendoscopes</w:t>
      </w:r>
      <w:proofErr w:type="spellEnd"/>
      <w:r w:rsidRPr="002D1ADB">
        <w:rPr>
          <w:rFonts w:ascii="Book Antiqua" w:eastAsia="宋体" w:hAnsi="Book Antiqua" w:cs="宋体"/>
          <w:lang w:val="en-US" w:eastAsia="zh-CN"/>
        </w:rPr>
        <w:t xml:space="preserve">: a prospective, randomized comparison with the conventional technique that uses rigid </w:t>
      </w:r>
      <w:proofErr w:type="spellStart"/>
      <w:r w:rsidRPr="002D1ADB">
        <w:rPr>
          <w:rFonts w:ascii="Book Antiqua" w:eastAsia="宋体" w:hAnsi="Book Antiqua" w:cs="宋体"/>
          <w:lang w:val="en-US" w:eastAsia="zh-CN"/>
        </w:rPr>
        <w:t>proctoscopes</w:t>
      </w:r>
      <w:proofErr w:type="spellEnd"/>
      <w:r w:rsidRPr="002D1ADB">
        <w:rPr>
          <w:rFonts w:ascii="Book Antiqua" w:eastAsia="宋体" w:hAnsi="Book Antiqua" w:cs="宋体"/>
          <w:lang w:val="en-US" w:eastAsia="zh-CN"/>
        </w:rPr>
        <w:t>. </w:t>
      </w:r>
      <w:proofErr w:type="spellStart"/>
      <w:r w:rsidRPr="002D1ADB">
        <w:rPr>
          <w:rFonts w:ascii="Book Antiqua" w:eastAsia="宋体" w:hAnsi="Book Antiqua" w:cs="宋体"/>
          <w:i/>
          <w:iCs/>
          <w:lang w:val="en-US" w:eastAsia="zh-CN"/>
        </w:rPr>
        <w:t>Gastrointest</w:t>
      </w:r>
      <w:proofErr w:type="spellEnd"/>
      <w:r w:rsidRPr="002D1ADB">
        <w:rPr>
          <w:rFonts w:ascii="Book Antiqua" w:eastAsia="宋体" w:hAnsi="Book Antiqua" w:cs="宋体"/>
          <w:i/>
          <w:iCs/>
          <w:lang w:val="en-US" w:eastAsia="zh-CN"/>
        </w:rPr>
        <w:t xml:space="preserve"> </w:t>
      </w:r>
      <w:proofErr w:type="spellStart"/>
      <w:r w:rsidRPr="002D1ADB">
        <w:rPr>
          <w:rFonts w:ascii="Book Antiqua" w:eastAsia="宋体" w:hAnsi="Book Antiqua" w:cs="宋体"/>
          <w:i/>
          <w:iCs/>
          <w:lang w:val="en-US" w:eastAsia="zh-CN"/>
        </w:rPr>
        <w:t>Endosc</w:t>
      </w:r>
      <w:proofErr w:type="spellEnd"/>
      <w:r w:rsidRPr="002D1ADB">
        <w:rPr>
          <w:rFonts w:ascii="Book Antiqua" w:eastAsia="宋体" w:hAnsi="Book Antiqua" w:cs="宋体"/>
          <w:lang w:val="en-US" w:eastAsia="zh-CN"/>
        </w:rPr>
        <w:t> 2004; </w:t>
      </w:r>
      <w:r w:rsidRPr="002D1ADB">
        <w:rPr>
          <w:rFonts w:ascii="Book Antiqua" w:eastAsia="宋体" w:hAnsi="Book Antiqua" w:cs="宋体"/>
          <w:b/>
          <w:bCs/>
          <w:lang w:val="en-US" w:eastAsia="zh-CN"/>
        </w:rPr>
        <w:t>60</w:t>
      </w:r>
      <w:r w:rsidRPr="002D1ADB">
        <w:rPr>
          <w:rFonts w:ascii="Book Antiqua" w:eastAsia="宋体" w:hAnsi="Book Antiqua" w:cs="宋体"/>
          <w:lang w:val="en-US" w:eastAsia="zh-CN"/>
        </w:rPr>
        <w:t>: 191-195 [PMID: 15278043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10.1016/S0016-</w:t>
      </w:r>
      <w:proofErr w:type="gramStart"/>
      <w:r w:rsidRPr="002D1ADB">
        <w:rPr>
          <w:rFonts w:ascii="Book Antiqua" w:eastAsia="宋体" w:hAnsi="Book Antiqua" w:cs="宋体"/>
          <w:lang w:val="en-US" w:eastAsia="zh-CN"/>
        </w:rPr>
        <w:t>5107(</w:t>
      </w:r>
      <w:proofErr w:type="gramEnd"/>
      <w:r w:rsidRPr="002D1ADB">
        <w:rPr>
          <w:rFonts w:ascii="Book Antiqua" w:eastAsia="宋体" w:hAnsi="Book Antiqua" w:cs="宋体"/>
          <w:lang w:val="en-US" w:eastAsia="zh-CN"/>
        </w:rPr>
        <w:t>04)01551-2]</w:t>
      </w:r>
    </w:p>
    <w:p w14:paraId="0AB79213"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proofErr w:type="gramStart"/>
      <w:r w:rsidRPr="002D1ADB">
        <w:rPr>
          <w:rFonts w:ascii="Book Antiqua" w:eastAsia="宋体" w:hAnsi="Book Antiqua" w:cs="宋体"/>
          <w:lang w:val="en-US" w:eastAsia="zh-CN"/>
        </w:rPr>
        <w:t>66 </w:t>
      </w:r>
      <w:proofErr w:type="spellStart"/>
      <w:r w:rsidRPr="002D1ADB">
        <w:rPr>
          <w:rFonts w:ascii="Book Antiqua" w:eastAsia="宋体" w:hAnsi="Book Antiqua" w:cs="宋体"/>
          <w:b/>
          <w:bCs/>
          <w:lang w:val="en-US" w:eastAsia="zh-CN"/>
        </w:rPr>
        <w:t>Cazemier</w:t>
      </w:r>
      <w:proofErr w:type="spellEnd"/>
      <w:r w:rsidRPr="002D1ADB">
        <w:rPr>
          <w:rFonts w:ascii="Book Antiqua" w:eastAsia="宋体" w:hAnsi="Book Antiqua" w:cs="宋体"/>
          <w:b/>
          <w:bCs/>
          <w:lang w:val="en-US" w:eastAsia="zh-CN"/>
        </w:rPr>
        <w:t xml:space="preserve"> M</w:t>
      </w:r>
      <w:r w:rsidRPr="002D1ADB">
        <w:rPr>
          <w:rFonts w:ascii="Book Antiqua" w:eastAsia="宋体" w:hAnsi="Book Antiqua" w:cs="宋体"/>
          <w:lang w:val="en-US" w:eastAsia="zh-CN"/>
        </w:rPr>
        <w:t>, Felt-</w:t>
      </w:r>
      <w:proofErr w:type="spellStart"/>
      <w:r w:rsidRPr="002D1ADB">
        <w:rPr>
          <w:rFonts w:ascii="Book Antiqua" w:eastAsia="宋体" w:hAnsi="Book Antiqua" w:cs="宋体"/>
          <w:lang w:val="en-US" w:eastAsia="zh-CN"/>
        </w:rPr>
        <w:t>Bersma</w:t>
      </w:r>
      <w:proofErr w:type="spellEnd"/>
      <w:r w:rsidRPr="002D1ADB">
        <w:rPr>
          <w:rFonts w:ascii="Book Antiqua" w:eastAsia="宋体" w:hAnsi="Book Antiqua" w:cs="宋体"/>
          <w:lang w:val="en-US" w:eastAsia="zh-CN"/>
        </w:rPr>
        <w:t xml:space="preserve"> RJ, Cuesta MA, Mulder CJ.</w:t>
      </w:r>
      <w:proofErr w:type="gramEnd"/>
      <w:r w:rsidRPr="002D1ADB">
        <w:rPr>
          <w:rFonts w:ascii="Book Antiqua" w:eastAsia="宋体" w:hAnsi="Book Antiqua" w:cs="宋体"/>
          <w:lang w:val="en-US" w:eastAsia="zh-CN"/>
        </w:rPr>
        <w:t xml:space="preserve"> Elastic band ligation of hemorrhoids: flexible </w:t>
      </w:r>
      <w:proofErr w:type="spellStart"/>
      <w:r w:rsidRPr="002D1ADB">
        <w:rPr>
          <w:rFonts w:ascii="Book Antiqua" w:eastAsia="宋体" w:hAnsi="Book Antiqua" w:cs="宋体"/>
          <w:lang w:val="en-US" w:eastAsia="zh-CN"/>
        </w:rPr>
        <w:t>gastroscope</w:t>
      </w:r>
      <w:proofErr w:type="spellEnd"/>
      <w:r w:rsidRPr="002D1ADB">
        <w:rPr>
          <w:rFonts w:ascii="Book Antiqua" w:eastAsia="宋体" w:hAnsi="Book Antiqua" w:cs="宋体"/>
          <w:lang w:val="en-US" w:eastAsia="zh-CN"/>
        </w:rPr>
        <w:t xml:space="preserve"> or rigid </w:t>
      </w:r>
      <w:proofErr w:type="spellStart"/>
      <w:r w:rsidRPr="002D1ADB">
        <w:rPr>
          <w:rFonts w:ascii="Book Antiqua" w:eastAsia="宋体" w:hAnsi="Book Antiqua" w:cs="宋体"/>
          <w:lang w:val="en-US" w:eastAsia="zh-CN"/>
        </w:rPr>
        <w:t>proctoscope</w:t>
      </w:r>
      <w:proofErr w:type="spellEnd"/>
      <w:r w:rsidRPr="002D1ADB">
        <w:rPr>
          <w:rFonts w:ascii="Book Antiqua" w:eastAsia="宋体" w:hAnsi="Book Antiqua" w:cs="宋体"/>
          <w:lang w:val="en-US" w:eastAsia="zh-CN"/>
        </w:rPr>
        <w:t>? </w:t>
      </w:r>
      <w:r w:rsidRPr="002D1ADB">
        <w:rPr>
          <w:rFonts w:ascii="Book Antiqua" w:eastAsia="宋体" w:hAnsi="Book Antiqua" w:cs="宋体"/>
          <w:i/>
          <w:iCs/>
          <w:lang w:val="en-US" w:eastAsia="zh-CN"/>
        </w:rPr>
        <w:t xml:space="preserve">World J </w:t>
      </w:r>
      <w:proofErr w:type="spellStart"/>
      <w:r w:rsidRPr="002D1ADB">
        <w:rPr>
          <w:rFonts w:ascii="Book Antiqua" w:eastAsia="宋体" w:hAnsi="Book Antiqua" w:cs="宋体"/>
          <w:i/>
          <w:iCs/>
          <w:lang w:val="en-US" w:eastAsia="zh-CN"/>
        </w:rPr>
        <w:t>Gastroenterol</w:t>
      </w:r>
      <w:proofErr w:type="spellEnd"/>
      <w:r w:rsidRPr="002D1ADB">
        <w:rPr>
          <w:rFonts w:ascii="Book Antiqua" w:eastAsia="宋体" w:hAnsi="Book Antiqua" w:cs="宋体"/>
          <w:lang w:val="en-US" w:eastAsia="zh-CN"/>
        </w:rPr>
        <w:t> 2007; </w:t>
      </w:r>
      <w:r w:rsidRPr="002D1ADB">
        <w:rPr>
          <w:rFonts w:ascii="Book Antiqua" w:eastAsia="宋体" w:hAnsi="Book Antiqua" w:cs="宋体"/>
          <w:b/>
          <w:bCs/>
          <w:lang w:val="en-US" w:eastAsia="zh-CN"/>
        </w:rPr>
        <w:t>13</w:t>
      </w:r>
      <w:r w:rsidRPr="002D1ADB">
        <w:rPr>
          <w:rFonts w:ascii="Book Antiqua" w:eastAsia="宋体" w:hAnsi="Book Antiqua" w:cs="宋体"/>
          <w:lang w:val="en-US" w:eastAsia="zh-CN"/>
        </w:rPr>
        <w:t>: 585-587 [PMID: 17278225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10.3748/wjg.v13.i4.585]</w:t>
      </w:r>
    </w:p>
    <w:p w14:paraId="3F6B8DD6"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proofErr w:type="gramStart"/>
      <w:r w:rsidRPr="002D1ADB">
        <w:rPr>
          <w:rFonts w:ascii="Book Antiqua" w:eastAsia="宋体" w:hAnsi="Book Antiqua" w:cs="宋体"/>
          <w:lang w:val="en-US" w:eastAsia="zh-CN"/>
        </w:rPr>
        <w:t>67 </w:t>
      </w:r>
      <w:r w:rsidRPr="002D1ADB">
        <w:rPr>
          <w:rFonts w:ascii="Book Antiqua" w:eastAsia="宋体" w:hAnsi="Book Antiqua" w:cs="宋体"/>
          <w:b/>
          <w:bCs/>
          <w:lang w:val="en-US" w:eastAsia="zh-CN"/>
        </w:rPr>
        <w:t>Law WL</w:t>
      </w:r>
      <w:r w:rsidRPr="002D1ADB">
        <w:rPr>
          <w:rFonts w:ascii="Book Antiqua" w:eastAsia="宋体" w:hAnsi="Book Antiqua" w:cs="宋体"/>
          <w:lang w:val="en-US" w:eastAsia="zh-CN"/>
        </w:rPr>
        <w:t>, Chu KW.</w:t>
      </w:r>
      <w:proofErr w:type="gramEnd"/>
      <w:r w:rsidRPr="002D1ADB">
        <w:rPr>
          <w:rFonts w:ascii="Book Antiqua" w:eastAsia="宋体" w:hAnsi="Book Antiqua" w:cs="宋体"/>
          <w:lang w:val="en-US" w:eastAsia="zh-CN"/>
        </w:rPr>
        <w:t xml:space="preserve"> Triple rubber band ligation for hemorrhoids: prospective, randomized trial of use of local anesthetic injection. </w:t>
      </w:r>
      <w:r w:rsidRPr="002D1ADB">
        <w:rPr>
          <w:rFonts w:ascii="Book Antiqua" w:eastAsia="宋体" w:hAnsi="Book Antiqua" w:cs="宋体"/>
          <w:i/>
          <w:iCs/>
          <w:lang w:val="en-US" w:eastAsia="zh-CN"/>
        </w:rPr>
        <w:t>Dis Colon Rectum</w:t>
      </w:r>
      <w:r w:rsidRPr="002D1ADB">
        <w:rPr>
          <w:rFonts w:ascii="Book Antiqua" w:eastAsia="宋体" w:hAnsi="Book Antiqua" w:cs="宋体"/>
          <w:lang w:val="en-US" w:eastAsia="zh-CN"/>
        </w:rPr>
        <w:t> 1999; </w:t>
      </w:r>
      <w:r w:rsidRPr="002D1ADB">
        <w:rPr>
          <w:rFonts w:ascii="Book Antiqua" w:eastAsia="宋体" w:hAnsi="Book Antiqua" w:cs="宋体"/>
          <w:b/>
          <w:bCs/>
          <w:lang w:val="en-US" w:eastAsia="zh-CN"/>
        </w:rPr>
        <w:t>42</w:t>
      </w:r>
      <w:r w:rsidRPr="002D1ADB">
        <w:rPr>
          <w:rFonts w:ascii="Book Antiqua" w:eastAsia="宋体" w:hAnsi="Book Antiqua" w:cs="宋体"/>
          <w:lang w:val="en-US" w:eastAsia="zh-CN"/>
        </w:rPr>
        <w:t>: 363-366 [PMID: 10223757 DOI:</w:t>
      </w:r>
      <w:r w:rsidRPr="002D1ADB">
        <w:rPr>
          <w:rFonts w:ascii="Times New Roman" w:eastAsia="宋体" w:hAnsi="Times New Roman" w:cs="Times New Roman"/>
          <w:lang w:val="fr-FR" w:eastAsia="fr-FR"/>
        </w:rPr>
        <w:t xml:space="preserve"> </w:t>
      </w:r>
      <w:r w:rsidRPr="002D1ADB">
        <w:rPr>
          <w:rFonts w:ascii="Book Antiqua" w:eastAsia="宋体" w:hAnsi="Book Antiqua" w:cs="宋体"/>
          <w:lang w:val="en-US" w:eastAsia="zh-CN"/>
        </w:rPr>
        <w:t>10.1007/BF02236354]</w:t>
      </w:r>
    </w:p>
    <w:p w14:paraId="1C2D27A8"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r w:rsidRPr="002D1ADB">
        <w:rPr>
          <w:rFonts w:ascii="Book Antiqua" w:eastAsia="宋体" w:hAnsi="Book Antiqua" w:cs="宋体"/>
          <w:lang w:val="en-US" w:eastAsia="zh-CN"/>
        </w:rPr>
        <w:lastRenderedPageBreak/>
        <w:t>68 </w:t>
      </w:r>
      <w:r w:rsidRPr="002D1ADB">
        <w:rPr>
          <w:rFonts w:ascii="Book Antiqua" w:eastAsia="宋体" w:hAnsi="Book Antiqua" w:cs="宋体"/>
          <w:b/>
          <w:bCs/>
          <w:lang w:val="en-US" w:eastAsia="zh-CN"/>
        </w:rPr>
        <w:t>Kwok HC</w:t>
      </w:r>
      <w:r w:rsidRPr="002D1ADB">
        <w:rPr>
          <w:rFonts w:ascii="Book Antiqua" w:eastAsia="宋体" w:hAnsi="Book Antiqua" w:cs="宋体"/>
          <w:lang w:val="en-US" w:eastAsia="zh-CN"/>
        </w:rPr>
        <w:t xml:space="preserve">, </w:t>
      </w:r>
      <w:proofErr w:type="spellStart"/>
      <w:r w:rsidRPr="002D1ADB">
        <w:rPr>
          <w:rFonts w:ascii="Book Antiqua" w:eastAsia="宋体" w:hAnsi="Book Antiqua" w:cs="宋体"/>
          <w:lang w:val="en-US" w:eastAsia="zh-CN"/>
        </w:rPr>
        <w:t>Noblett</w:t>
      </w:r>
      <w:proofErr w:type="spellEnd"/>
      <w:r w:rsidRPr="002D1ADB">
        <w:rPr>
          <w:rFonts w:ascii="Book Antiqua" w:eastAsia="宋体" w:hAnsi="Book Antiqua" w:cs="宋体"/>
          <w:lang w:val="en-US" w:eastAsia="zh-CN"/>
        </w:rPr>
        <w:t xml:space="preserve"> SE, Murray NE, </w:t>
      </w:r>
      <w:proofErr w:type="spellStart"/>
      <w:r w:rsidRPr="002D1ADB">
        <w:rPr>
          <w:rFonts w:ascii="Book Antiqua" w:eastAsia="宋体" w:hAnsi="Book Antiqua" w:cs="宋体"/>
          <w:lang w:val="en-US" w:eastAsia="zh-CN"/>
        </w:rPr>
        <w:t>Merrie</w:t>
      </w:r>
      <w:proofErr w:type="spellEnd"/>
      <w:r w:rsidRPr="002D1ADB">
        <w:rPr>
          <w:rFonts w:ascii="Book Antiqua" w:eastAsia="宋体" w:hAnsi="Book Antiqua" w:cs="宋体"/>
          <w:lang w:val="en-US" w:eastAsia="zh-CN"/>
        </w:rPr>
        <w:t xml:space="preserve"> AE, Hayes JL, </w:t>
      </w:r>
      <w:proofErr w:type="spellStart"/>
      <w:r w:rsidRPr="002D1ADB">
        <w:rPr>
          <w:rFonts w:ascii="Book Antiqua" w:eastAsia="宋体" w:hAnsi="Book Antiqua" w:cs="宋体"/>
          <w:lang w:val="en-US" w:eastAsia="zh-CN"/>
        </w:rPr>
        <w:t>Bissett</w:t>
      </w:r>
      <w:proofErr w:type="spellEnd"/>
      <w:r w:rsidRPr="002D1ADB">
        <w:rPr>
          <w:rFonts w:ascii="Book Antiqua" w:eastAsia="宋体" w:hAnsi="Book Antiqua" w:cs="宋体"/>
          <w:lang w:val="en-US" w:eastAsia="zh-CN"/>
        </w:rPr>
        <w:t xml:space="preserve"> IP. The use of local </w:t>
      </w:r>
      <w:proofErr w:type="spellStart"/>
      <w:r w:rsidRPr="002D1ADB">
        <w:rPr>
          <w:rFonts w:ascii="Book Antiqua" w:eastAsia="宋体" w:hAnsi="Book Antiqua" w:cs="宋体"/>
          <w:lang w:val="en-US" w:eastAsia="zh-CN"/>
        </w:rPr>
        <w:t>anaesthesia</w:t>
      </w:r>
      <w:proofErr w:type="spellEnd"/>
      <w:r w:rsidRPr="002D1ADB">
        <w:rPr>
          <w:rFonts w:ascii="Book Antiqua" w:eastAsia="宋体" w:hAnsi="Book Antiqua" w:cs="宋体"/>
          <w:lang w:val="en-US" w:eastAsia="zh-CN"/>
        </w:rPr>
        <w:t xml:space="preserve"> in </w:t>
      </w:r>
      <w:proofErr w:type="spellStart"/>
      <w:r w:rsidRPr="002D1ADB">
        <w:rPr>
          <w:rFonts w:ascii="Book Antiqua" w:eastAsia="宋体" w:hAnsi="Book Antiqua" w:cs="宋体"/>
          <w:lang w:val="en-US" w:eastAsia="zh-CN"/>
        </w:rPr>
        <w:t>haemorrhoidal</w:t>
      </w:r>
      <w:proofErr w:type="spellEnd"/>
      <w:r w:rsidRPr="002D1ADB">
        <w:rPr>
          <w:rFonts w:ascii="Book Antiqua" w:eastAsia="宋体" w:hAnsi="Book Antiqua" w:cs="宋体"/>
          <w:lang w:val="en-US" w:eastAsia="zh-CN"/>
        </w:rPr>
        <w:t xml:space="preserve"> banding: a randomized controlled trial. </w:t>
      </w:r>
      <w:r w:rsidRPr="002D1ADB">
        <w:rPr>
          <w:rFonts w:ascii="Book Antiqua" w:eastAsia="宋体" w:hAnsi="Book Antiqua" w:cs="宋体"/>
          <w:i/>
          <w:iCs/>
          <w:lang w:val="en-US" w:eastAsia="zh-CN"/>
        </w:rPr>
        <w:t>Colorectal Dis</w:t>
      </w:r>
      <w:r w:rsidRPr="002D1ADB">
        <w:rPr>
          <w:rFonts w:ascii="Book Antiqua" w:eastAsia="宋体" w:hAnsi="Book Antiqua" w:cs="宋体"/>
          <w:lang w:val="en-US" w:eastAsia="zh-CN"/>
        </w:rPr>
        <w:t> 2013; </w:t>
      </w:r>
      <w:r w:rsidRPr="002D1ADB">
        <w:rPr>
          <w:rFonts w:ascii="Book Antiqua" w:eastAsia="宋体" w:hAnsi="Book Antiqua" w:cs="宋体"/>
          <w:b/>
          <w:bCs/>
          <w:lang w:val="en-US" w:eastAsia="zh-CN"/>
        </w:rPr>
        <w:t>15</w:t>
      </w:r>
      <w:r w:rsidRPr="002D1ADB">
        <w:rPr>
          <w:rFonts w:ascii="Book Antiqua" w:eastAsia="宋体" w:hAnsi="Book Antiqua" w:cs="宋体"/>
          <w:lang w:val="en-US" w:eastAsia="zh-CN"/>
        </w:rPr>
        <w:t>: 487-491 [PMID: 23323626 DOI: 10.1111/codi.12088]</w:t>
      </w:r>
    </w:p>
    <w:bookmarkEnd w:id="25"/>
    <w:bookmarkEnd w:id="26"/>
    <w:p w14:paraId="0B571480" w14:textId="77777777" w:rsidR="002D1ADB" w:rsidRPr="002D1ADB" w:rsidRDefault="002D1ADB" w:rsidP="002D1ADB">
      <w:pPr>
        <w:tabs>
          <w:tab w:val="left" w:pos="5805"/>
        </w:tabs>
        <w:spacing w:line="360" w:lineRule="auto"/>
        <w:jc w:val="both"/>
        <w:rPr>
          <w:rFonts w:ascii="Book Antiqua" w:eastAsia="宋体" w:hAnsi="Book Antiqua" w:cs="宋体"/>
          <w:lang w:val="en-US" w:eastAsia="zh-CN"/>
        </w:rPr>
      </w:pPr>
    </w:p>
    <w:p w14:paraId="26BA3C62" w14:textId="77777777" w:rsidR="002D1ADB" w:rsidRPr="002D1ADB" w:rsidRDefault="002D1ADB" w:rsidP="002D1ADB">
      <w:pPr>
        <w:widowControl w:val="0"/>
        <w:wordWrap w:val="0"/>
        <w:spacing w:line="360" w:lineRule="auto"/>
        <w:jc w:val="right"/>
        <w:rPr>
          <w:rFonts w:ascii="Book Antiqua" w:eastAsia="宋体" w:hAnsi="Book Antiqua" w:cs="Courier New"/>
          <w:b/>
          <w:kern w:val="2"/>
          <w:lang w:val="en-US" w:eastAsia="zh-CN"/>
        </w:rPr>
      </w:pPr>
      <w:r w:rsidRPr="002D1ADB">
        <w:rPr>
          <w:rFonts w:ascii="Book Antiqua" w:eastAsia="宋体" w:hAnsi="Book Antiqua" w:cs="Courier New"/>
          <w:b/>
          <w:kern w:val="2"/>
          <w:lang w:val="en-US" w:eastAsia="zh-CN"/>
        </w:rPr>
        <w:t>P-Reviewer:</w:t>
      </w:r>
      <w:r w:rsidRPr="002D1ADB">
        <w:rPr>
          <w:rFonts w:ascii="宋体" w:eastAsia="宋体" w:hAnsi="Courier New" w:cs="Courier New"/>
          <w:kern w:val="2"/>
          <w:sz w:val="21"/>
          <w:szCs w:val="21"/>
          <w:lang w:val="en-US" w:eastAsia="zh-CN"/>
        </w:rPr>
        <w:t xml:space="preserve"> </w:t>
      </w:r>
      <w:proofErr w:type="spellStart"/>
      <w:r w:rsidRPr="002D1ADB">
        <w:rPr>
          <w:rFonts w:ascii="Book Antiqua" w:eastAsia="宋体" w:hAnsi="Book Antiqua" w:cs="Courier New"/>
          <w:kern w:val="2"/>
          <w:lang w:val="en-US" w:eastAsia="zh-CN"/>
        </w:rPr>
        <w:t>Brisinda</w:t>
      </w:r>
      <w:proofErr w:type="spellEnd"/>
      <w:r w:rsidRPr="002D1ADB">
        <w:rPr>
          <w:rFonts w:ascii="Book Antiqua" w:eastAsia="宋体" w:hAnsi="Book Antiqua" w:cs="Courier New" w:hint="eastAsia"/>
          <w:kern w:val="2"/>
          <w:lang w:val="en-US" w:eastAsia="zh-CN"/>
        </w:rPr>
        <w:t xml:space="preserve"> G, </w:t>
      </w:r>
      <w:r w:rsidRPr="002D1ADB">
        <w:rPr>
          <w:rFonts w:ascii="Book Antiqua" w:eastAsia="宋体" w:hAnsi="Book Antiqua" w:cs="Courier New"/>
          <w:kern w:val="2"/>
          <w:lang w:val="en-US" w:eastAsia="zh-CN"/>
        </w:rPr>
        <w:t xml:space="preserve">El </w:t>
      </w:r>
      <w:proofErr w:type="spellStart"/>
      <w:r w:rsidRPr="002D1ADB">
        <w:rPr>
          <w:rFonts w:ascii="Book Antiqua" w:eastAsia="宋体" w:hAnsi="Book Antiqua" w:cs="Courier New"/>
          <w:kern w:val="2"/>
          <w:lang w:val="en-US" w:eastAsia="zh-CN"/>
        </w:rPr>
        <w:t>Nakeeb</w:t>
      </w:r>
      <w:proofErr w:type="spellEnd"/>
      <w:r w:rsidRPr="002D1ADB">
        <w:rPr>
          <w:rFonts w:ascii="Book Antiqua" w:eastAsia="宋体" w:hAnsi="Book Antiqua" w:cs="Courier New" w:hint="eastAsia"/>
          <w:kern w:val="2"/>
          <w:lang w:val="en-US" w:eastAsia="zh-CN"/>
        </w:rPr>
        <w:t xml:space="preserve"> A, </w:t>
      </w:r>
      <w:proofErr w:type="spellStart"/>
      <w:r w:rsidRPr="002D1ADB">
        <w:rPr>
          <w:rFonts w:ascii="Book Antiqua" w:eastAsia="宋体" w:hAnsi="Book Antiqua" w:cs="Courier New"/>
          <w:kern w:val="2"/>
          <w:lang w:val="en-US" w:eastAsia="zh-CN"/>
        </w:rPr>
        <w:t>Pavlidis</w:t>
      </w:r>
      <w:proofErr w:type="spellEnd"/>
      <w:r w:rsidRPr="002D1ADB">
        <w:rPr>
          <w:rFonts w:ascii="Book Antiqua" w:eastAsia="宋体" w:hAnsi="Book Antiqua" w:cs="Courier New" w:hint="eastAsia"/>
          <w:kern w:val="2"/>
          <w:lang w:val="en-US" w:eastAsia="zh-CN"/>
        </w:rPr>
        <w:t xml:space="preserve"> TE</w:t>
      </w:r>
      <w:r w:rsidRPr="002D1ADB">
        <w:rPr>
          <w:rFonts w:ascii="Book Antiqua" w:eastAsia="宋体" w:hAnsi="Book Antiqua" w:cs="Courier New" w:hint="eastAsia"/>
          <w:kern w:val="2"/>
          <w:lang w:val="fr-FR" w:eastAsia="zh-CN"/>
        </w:rPr>
        <w:t xml:space="preserve"> </w:t>
      </w:r>
      <w:r w:rsidRPr="002D1ADB">
        <w:rPr>
          <w:rFonts w:ascii="Book Antiqua" w:eastAsia="宋体" w:hAnsi="Book Antiqua" w:cs="Courier New"/>
          <w:b/>
          <w:kern w:val="2"/>
          <w:lang w:val="en-US" w:eastAsia="zh-CN"/>
        </w:rPr>
        <w:t xml:space="preserve">S-Editor: </w:t>
      </w:r>
      <w:proofErr w:type="spellStart"/>
      <w:r w:rsidRPr="002D1ADB">
        <w:rPr>
          <w:rFonts w:ascii="Book Antiqua" w:eastAsia="宋体" w:hAnsi="Book Antiqua" w:cs="Courier New"/>
          <w:kern w:val="2"/>
          <w:lang w:val="en-US" w:eastAsia="zh-CN"/>
        </w:rPr>
        <w:t>Qiu</w:t>
      </w:r>
      <w:proofErr w:type="spellEnd"/>
      <w:r w:rsidRPr="002D1ADB">
        <w:rPr>
          <w:rFonts w:ascii="Book Antiqua" w:eastAsia="宋体" w:hAnsi="Book Antiqua" w:cs="Courier New"/>
          <w:kern w:val="2"/>
          <w:lang w:val="en-US" w:eastAsia="zh-CN"/>
        </w:rPr>
        <w:t xml:space="preserve"> S</w:t>
      </w:r>
      <w:r w:rsidRPr="002D1ADB">
        <w:rPr>
          <w:rFonts w:ascii="Book Antiqua" w:eastAsia="宋体" w:hAnsi="Book Antiqua" w:cs="Courier New"/>
          <w:b/>
          <w:kern w:val="2"/>
          <w:lang w:val="en-US" w:eastAsia="zh-CN"/>
        </w:rPr>
        <w:t xml:space="preserve"> L-Editor: E-Editor:</w:t>
      </w:r>
      <w:bookmarkEnd w:id="19"/>
      <w:bookmarkEnd w:id="20"/>
      <w:bookmarkEnd w:id="21"/>
      <w:bookmarkEnd w:id="22"/>
      <w:bookmarkEnd w:id="23"/>
      <w:bookmarkEnd w:id="24"/>
    </w:p>
    <w:p w14:paraId="1992DF32" w14:textId="77777777" w:rsidR="002D1ADB" w:rsidRPr="00E72F7B" w:rsidRDefault="002D1ADB" w:rsidP="002D1ADB">
      <w:pPr>
        <w:spacing w:line="360" w:lineRule="auto"/>
        <w:jc w:val="both"/>
        <w:rPr>
          <w:rFonts w:ascii="Book Antiqua" w:eastAsia="宋体" w:hAnsi="Book Antiqua"/>
          <w:b/>
          <w:lang w:val="en-US" w:eastAsia="zh-CN"/>
        </w:rPr>
      </w:pPr>
    </w:p>
    <w:p w14:paraId="38C5AC6A" w14:textId="77777777" w:rsidR="009C18B1" w:rsidRDefault="009C18B1">
      <w:pPr>
        <w:rPr>
          <w:rFonts w:ascii="Book Antiqua" w:hAnsi="Book Antiqua"/>
          <w:lang w:val="pt-PT"/>
        </w:rPr>
      </w:pPr>
      <w:r>
        <w:rPr>
          <w:rFonts w:ascii="Book Antiqua" w:hAnsi="Book Antiqua"/>
          <w:lang w:val="pt-PT"/>
        </w:rPr>
        <w:br w:type="page"/>
      </w:r>
    </w:p>
    <w:p w14:paraId="205E2A2A" w14:textId="3A4D1FBC" w:rsidR="00B017EC" w:rsidRPr="009C18B1" w:rsidRDefault="00CB58C6" w:rsidP="0056291C">
      <w:pPr>
        <w:spacing w:line="360" w:lineRule="auto"/>
        <w:jc w:val="both"/>
        <w:rPr>
          <w:rFonts w:ascii="Book Antiqua" w:eastAsia="宋体" w:hAnsi="Book Antiqua"/>
          <w:b/>
          <w:lang w:val="en-GB" w:eastAsia="zh-CN"/>
        </w:rPr>
      </w:pPr>
      <w:r w:rsidRPr="009C18B1">
        <w:rPr>
          <w:rFonts w:ascii="Book Antiqua" w:hAnsi="Book Antiqua"/>
          <w:b/>
          <w:lang w:val="en-GB"/>
        </w:rPr>
        <w:lastRenderedPageBreak/>
        <w:t>Table 1</w:t>
      </w:r>
      <w:r w:rsidR="009C18B1" w:rsidRPr="009C18B1">
        <w:rPr>
          <w:rFonts w:ascii="Book Antiqua" w:eastAsia="宋体" w:hAnsi="Book Antiqua" w:hint="eastAsia"/>
          <w:b/>
          <w:lang w:val="en-GB" w:eastAsia="zh-CN"/>
        </w:rPr>
        <w:t xml:space="preserve"> </w:t>
      </w:r>
      <w:r w:rsidR="009C18B1" w:rsidRPr="009C18B1">
        <w:rPr>
          <w:rFonts w:ascii="Book Antiqua" w:hAnsi="Book Antiqua"/>
          <w:b/>
          <w:lang w:val="en-GB"/>
        </w:rPr>
        <w:t>C</w:t>
      </w:r>
      <w:r w:rsidRPr="009C18B1">
        <w:rPr>
          <w:rFonts w:ascii="Book Antiqua" w:hAnsi="Book Antiqua"/>
          <w:b/>
          <w:lang w:val="en-GB"/>
        </w:rPr>
        <w:t xml:space="preserve">ase </w:t>
      </w:r>
      <w:proofErr w:type="gramStart"/>
      <w:r w:rsidRPr="009C18B1">
        <w:rPr>
          <w:rFonts w:ascii="Book Antiqua" w:hAnsi="Book Antiqua"/>
          <w:b/>
          <w:lang w:val="en-GB"/>
        </w:rPr>
        <w:t>reports</w:t>
      </w:r>
      <w:proofErr w:type="gramEnd"/>
      <w:r w:rsidRPr="009C18B1">
        <w:rPr>
          <w:rFonts w:ascii="Book Antiqua" w:hAnsi="Book Antiqua"/>
          <w:b/>
          <w:lang w:val="en-GB"/>
        </w:rPr>
        <w:t xml:space="preserve"> of liver abscesses due to rubber band ligation of </w:t>
      </w:r>
      <w:proofErr w:type="spellStart"/>
      <w:r w:rsidRPr="009C18B1">
        <w:rPr>
          <w:rFonts w:ascii="Book Antiqua" w:hAnsi="Book Antiqua"/>
          <w:b/>
          <w:lang w:val="en-GB"/>
        </w:rPr>
        <w:t>hemorrhoids</w:t>
      </w:r>
      <w:proofErr w:type="spellEnd"/>
    </w:p>
    <w:p w14:paraId="5784594F" w14:textId="77777777" w:rsidR="00B017EC" w:rsidRPr="00572EEC" w:rsidRDefault="00B017EC" w:rsidP="0056291C">
      <w:pPr>
        <w:spacing w:line="360" w:lineRule="auto"/>
        <w:jc w:val="both"/>
        <w:rPr>
          <w:rFonts w:ascii="Book Antiqua" w:hAnsi="Book Antiqua"/>
        </w:rPr>
      </w:pPr>
    </w:p>
    <w:tbl>
      <w:tblPr>
        <w:tblStyle w:val="TableGrid"/>
        <w:tblW w:w="850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2"/>
        <w:gridCol w:w="701"/>
        <w:gridCol w:w="1130"/>
        <w:gridCol w:w="1451"/>
        <w:gridCol w:w="1023"/>
        <w:gridCol w:w="1345"/>
        <w:gridCol w:w="1023"/>
        <w:gridCol w:w="1130"/>
      </w:tblGrid>
      <w:tr w:rsidR="00572EEC" w:rsidRPr="00EC5DC2" w14:paraId="30448D4B" w14:textId="77777777" w:rsidTr="00DF6889">
        <w:tc>
          <w:tcPr>
            <w:tcW w:w="851" w:type="dxa"/>
            <w:tcBorders>
              <w:top w:val="single" w:sz="4" w:space="0" w:color="auto"/>
              <w:bottom w:val="single" w:sz="4" w:space="0" w:color="auto"/>
            </w:tcBorders>
          </w:tcPr>
          <w:p w14:paraId="00FB557A" w14:textId="1985AB9E" w:rsidR="00294234" w:rsidRPr="00EC5DC2" w:rsidRDefault="00294234" w:rsidP="0056291C">
            <w:pPr>
              <w:spacing w:line="360" w:lineRule="auto"/>
              <w:jc w:val="both"/>
              <w:rPr>
                <w:rFonts w:ascii="Book Antiqua" w:hAnsi="Book Antiqua"/>
                <w:b/>
                <w:lang w:val="en-GB"/>
              </w:rPr>
            </w:pPr>
            <w:r w:rsidRPr="00EC5DC2">
              <w:rPr>
                <w:rFonts w:ascii="Book Antiqua" w:hAnsi="Book Antiqua"/>
                <w:b/>
                <w:lang w:val="en-GB"/>
              </w:rPr>
              <w:t>A</w:t>
            </w:r>
            <w:r w:rsidR="00DF6889" w:rsidRPr="00EC5DC2">
              <w:rPr>
                <w:rFonts w:ascii="Book Antiqua" w:hAnsi="Book Antiqua"/>
                <w:b/>
                <w:lang w:val="en-GB"/>
              </w:rPr>
              <w:t>ge (</w:t>
            </w:r>
            <w:proofErr w:type="spellStart"/>
            <w:r w:rsidR="00DF6889" w:rsidRPr="00EC5DC2">
              <w:rPr>
                <w:rFonts w:ascii="Book Antiqua" w:hAnsi="Book Antiqua"/>
                <w:b/>
                <w:lang w:val="en-GB"/>
              </w:rPr>
              <w:t>yr</w:t>
            </w:r>
            <w:proofErr w:type="spellEnd"/>
            <w:r w:rsidR="00D57C11" w:rsidRPr="00EC5DC2">
              <w:rPr>
                <w:rFonts w:ascii="Book Antiqua" w:hAnsi="Book Antiqua"/>
                <w:b/>
                <w:lang w:val="en-GB"/>
              </w:rPr>
              <w:t>)</w:t>
            </w:r>
          </w:p>
        </w:tc>
        <w:tc>
          <w:tcPr>
            <w:tcW w:w="851" w:type="dxa"/>
            <w:tcBorders>
              <w:top w:val="single" w:sz="4" w:space="0" w:color="auto"/>
              <w:bottom w:val="single" w:sz="4" w:space="0" w:color="auto"/>
            </w:tcBorders>
          </w:tcPr>
          <w:p w14:paraId="450AE809" w14:textId="7D4828C2" w:rsidR="00294234" w:rsidRPr="00EC5DC2" w:rsidRDefault="00294234" w:rsidP="0056291C">
            <w:pPr>
              <w:spacing w:line="360" w:lineRule="auto"/>
              <w:jc w:val="both"/>
              <w:rPr>
                <w:rFonts w:ascii="Book Antiqua" w:hAnsi="Book Antiqua"/>
                <w:b/>
                <w:lang w:val="en-GB"/>
              </w:rPr>
            </w:pPr>
            <w:r w:rsidRPr="00EC5DC2">
              <w:rPr>
                <w:rFonts w:ascii="Book Antiqua" w:hAnsi="Book Antiqua"/>
                <w:b/>
                <w:lang w:val="en-GB"/>
              </w:rPr>
              <w:t>S</w:t>
            </w:r>
            <w:r w:rsidR="00DF6889" w:rsidRPr="00EC5DC2">
              <w:rPr>
                <w:rFonts w:ascii="Book Antiqua" w:hAnsi="Book Antiqua"/>
                <w:b/>
                <w:lang w:val="en-GB"/>
              </w:rPr>
              <w:t>ex</w:t>
            </w:r>
          </w:p>
        </w:tc>
        <w:tc>
          <w:tcPr>
            <w:tcW w:w="1418" w:type="dxa"/>
            <w:tcBorders>
              <w:top w:val="single" w:sz="4" w:space="0" w:color="auto"/>
              <w:bottom w:val="single" w:sz="4" w:space="0" w:color="auto"/>
            </w:tcBorders>
          </w:tcPr>
          <w:p w14:paraId="4E747C62" w14:textId="242E323C" w:rsidR="00294234" w:rsidRPr="00EC5DC2" w:rsidRDefault="00294234" w:rsidP="0056291C">
            <w:pPr>
              <w:spacing w:line="360" w:lineRule="auto"/>
              <w:jc w:val="both"/>
              <w:rPr>
                <w:rFonts w:ascii="Book Antiqua" w:hAnsi="Book Antiqua"/>
                <w:b/>
                <w:lang w:val="en-GB"/>
              </w:rPr>
            </w:pPr>
            <w:r w:rsidRPr="00EC5DC2">
              <w:rPr>
                <w:rFonts w:ascii="Book Antiqua" w:hAnsi="Book Antiqua"/>
                <w:b/>
                <w:lang w:val="en-GB"/>
              </w:rPr>
              <w:t>B</w:t>
            </w:r>
            <w:r w:rsidR="00DF6889" w:rsidRPr="00EC5DC2">
              <w:rPr>
                <w:rFonts w:ascii="Book Antiqua" w:hAnsi="Book Antiqua"/>
                <w:b/>
                <w:lang w:val="en-GB"/>
              </w:rPr>
              <w:t>acteria</w:t>
            </w:r>
          </w:p>
        </w:tc>
        <w:tc>
          <w:tcPr>
            <w:tcW w:w="1842" w:type="dxa"/>
            <w:tcBorders>
              <w:top w:val="single" w:sz="4" w:space="0" w:color="auto"/>
              <w:bottom w:val="single" w:sz="4" w:space="0" w:color="auto"/>
            </w:tcBorders>
          </w:tcPr>
          <w:p w14:paraId="65D49C1B" w14:textId="04A48E83" w:rsidR="00294234" w:rsidRPr="00EC5DC2" w:rsidRDefault="004E5285" w:rsidP="0056291C">
            <w:pPr>
              <w:spacing w:line="360" w:lineRule="auto"/>
              <w:jc w:val="both"/>
              <w:rPr>
                <w:rFonts w:ascii="Book Antiqua" w:hAnsi="Book Antiqua"/>
                <w:b/>
                <w:lang w:val="en-GB"/>
              </w:rPr>
            </w:pPr>
            <w:proofErr w:type="spellStart"/>
            <w:r w:rsidRPr="00EC5DC2">
              <w:rPr>
                <w:rFonts w:ascii="Book Antiqua" w:hAnsi="Book Antiqua"/>
                <w:b/>
                <w:lang w:val="en-GB"/>
              </w:rPr>
              <w:t>C</w:t>
            </w:r>
            <w:r w:rsidR="00DF6889" w:rsidRPr="00EC5DC2">
              <w:rPr>
                <w:rFonts w:ascii="Book Antiqua" w:hAnsi="Book Antiqua"/>
                <w:b/>
                <w:lang w:val="en-GB"/>
              </w:rPr>
              <w:t>omorbilities</w:t>
            </w:r>
            <w:proofErr w:type="spellEnd"/>
          </w:p>
        </w:tc>
        <w:tc>
          <w:tcPr>
            <w:tcW w:w="1276" w:type="dxa"/>
            <w:tcBorders>
              <w:top w:val="single" w:sz="4" w:space="0" w:color="auto"/>
              <w:bottom w:val="single" w:sz="4" w:space="0" w:color="auto"/>
            </w:tcBorders>
          </w:tcPr>
          <w:p w14:paraId="2875B637" w14:textId="317DDFCF" w:rsidR="00294234" w:rsidRPr="00EC5DC2" w:rsidRDefault="00294234" w:rsidP="00DF6889">
            <w:pPr>
              <w:spacing w:line="360" w:lineRule="auto"/>
              <w:jc w:val="both"/>
              <w:rPr>
                <w:rFonts w:ascii="Book Antiqua" w:eastAsia="宋体" w:hAnsi="Book Antiqua"/>
                <w:b/>
                <w:lang w:val="en-GB" w:eastAsia="zh-CN"/>
              </w:rPr>
            </w:pPr>
            <w:r w:rsidRPr="00EC5DC2">
              <w:rPr>
                <w:rFonts w:ascii="Book Antiqua" w:hAnsi="Book Antiqua"/>
                <w:b/>
                <w:lang w:val="en-GB"/>
              </w:rPr>
              <w:t>N</w:t>
            </w:r>
            <w:r w:rsidR="00DF6889" w:rsidRPr="00EC5DC2">
              <w:rPr>
                <w:rFonts w:ascii="Book Antiqua" w:eastAsia="宋体" w:hAnsi="Book Antiqua"/>
                <w:b/>
                <w:lang w:val="en-GB" w:eastAsia="zh-CN"/>
              </w:rPr>
              <w:t>o.</w:t>
            </w:r>
          </w:p>
        </w:tc>
        <w:tc>
          <w:tcPr>
            <w:tcW w:w="1701" w:type="dxa"/>
            <w:tcBorders>
              <w:top w:val="single" w:sz="4" w:space="0" w:color="auto"/>
              <w:bottom w:val="single" w:sz="4" w:space="0" w:color="auto"/>
            </w:tcBorders>
          </w:tcPr>
          <w:p w14:paraId="46DC1FDE" w14:textId="74E062B0" w:rsidR="00294234" w:rsidRPr="00EC5DC2" w:rsidRDefault="00294234" w:rsidP="0056291C">
            <w:pPr>
              <w:spacing w:line="360" w:lineRule="auto"/>
              <w:jc w:val="both"/>
              <w:rPr>
                <w:rFonts w:ascii="Book Antiqua" w:hAnsi="Book Antiqua"/>
                <w:b/>
                <w:lang w:val="en-GB"/>
              </w:rPr>
            </w:pPr>
            <w:r w:rsidRPr="00EC5DC2">
              <w:rPr>
                <w:rFonts w:ascii="Book Antiqua" w:hAnsi="Book Antiqua"/>
                <w:b/>
                <w:lang w:val="en-GB"/>
              </w:rPr>
              <w:t>T</w:t>
            </w:r>
            <w:r w:rsidR="00DF6889" w:rsidRPr="00EC5DC2">
              <w:rPr>
                <w:rFonts w:ascii="Book Antiqua" w:hAnsi="Book Antiqua"/>
                <w:b/>
                <w:lang w:val="en-GB"/>
              </w:rPr>
              <w:t>reatment</w:t>
            </w:r>
          </w:p>
        </w:tc>
        <w:tc>
          <w:tcPr>
            <w:tcW w:w="1276" w:type="dxa"/>
            <w:tcBorders>
              <w:top w:val="single" w:sz="4" w:space="0" w:color="auto"/>
              <w:bottom w:val="single" w:sz="4" w:space="0" w:color="auto"/>
            </w:tcBorders>
          </w:tcPr>
          <w:p w14:paraId="05BF50DB" w14:textId="2098EFD6" w:rsidR="00294234" w:rsidRPr="00EC5DC2" w:rsidRDefault="00294234" w:rsidP="0056291C">
            <w:pPr>
              <w:spacing w:line="360" w:lineRule="auto"/>
              <w:jc w:val="both"/>
              <w:rPr>
                <w:rFonts w:ascii="Book Antiqua" w:hAnsi="Book Antiqua"/>
                <w:b/>
                <w:lang w:val="en-GB"/>
              </w:rPr>
            </w:pPr>
            <w:r w:rsidRPr="00EC5DC2">
              <w:rPr>
                <w:rFonts w:ascii="Book Antiqua" w:hAnsi="Book Antiqua"/>
                <w:b/>
                <w:lang w:val="en-GB"/>
              </w:rPr>
              <w:t>O</w:t>
            </w:r>
            <w:r w:rsidR="00DF6889" w:rsidRPr="00EC5DC2">
              <w:rPr>
                <w:rFonts w:ascii="Book Antiqua" w:hAnsi="Book Antiqua"/>
                <w:b/>
                <w:lang w:val="en-GB"/>
              </w:rPr>
              <w:t>utcome</w:t>
            </w:r>
          </w:p>
        </w:tc>
        <w:tc>
          <w:tcPr>
            <w:tcW w:w="1417" w:type="dxa"/>
            <w:tcBorders>
              <w:top w:val="single" w:sz="4" w:space="0" w:color="auto"/>
              <w:bottom w:val="single" w:sz="4" w:space="0" w:color="auto"/>
            </w:tcBorders>
          </w:tcPr>
          <w:p w14:paraId="178DA6CC" w14:textId="6D51752D" w:rsidR="00294234" w:rsidRPr="00EC5DC2" w:rsidRDefault="00294234" w:rsidP="00DF6889">
            <w:pPr>
              <w:spacing w:line="360" w:lineRule="auto"/>
              <w:jc w:val="both"/>
              <w:rPr>
                <w:rFonts w:ascii="Book Antiqua" w:eastAsia="宋体" w:hAnsi="Book Antiqua"/>
                <w:b/>
                <w:lang w:val="en-GB" w:eastAsia="zh-CN"/>
              </w:rPr>
            </w:pPr>
            <w:r w:rsidRPr="00EC5DC2">
              <w:rPr>
                <w:rFonts w:ascii="Book Antiqua" w:hAnsi="Book Antiqua"/>
                <w:b/>
                <w:lang w:val="en-GB"/>
              </w:rPr>
              <w:t>R</w:t>
            </w:r>
            <w:r w:rsidR="00DF6889" w:rsidRPr="00EC5DC2">
              <w:rPr>
                <w:rFonts w:ascii="Book Antiqua" w:hAnsi="Book Antiqua"/>
                <w:b/>
                <w:lang w:val="en-GB"/>
              </w:rPr>
              <w:t>ef</w:t>
            </w:r>
            <w:r w:rsidR="00DF6889" w:rsidRPr="00EC5DC2">
              <w:rPr>
                <w:rFonts w:ascii="Book Antiqua" w:eastAsia="宋体" w:hAnsi="Book Antiqua"/>
                <w:b/>
                <w:lang w:val="en-GB" w:eastAsia="zh-CN"/>
              </w:rPr>
              <w:t>.</w:t>
            </w:r>
          </w:p>
        </w:tc>
      </w:tr>
      <w:tr w:rsidR="00572EEC" w:rsidRPr="00EC5DC2" w14:paraId="27B2143A" w14:textId="77777777" w:rsidTr="00DF6889">
        <w:tc>
          <w:tcPr>
            <w:tcW w:w="851" w:type="dxa"/>
            <w:tcBorders>
              <w:top w:val="single" w:sz="4" w:space="0" w:color="auto"/>
            </w:tcBorders>
          </w:tcPr>
          <w:p w14:paraId="50ED3E07" w14:textId="1EC4A276" w:rsidR="00294234" w:rsidRPr="00EC5DC2" w:rsidRDefault="008C0794" w:rsidP="0056291C">
            <w:pPr>
              <w:spacing w:line="360" w:lineRule="auto"/>
              <w:jc w:val="both"/>
              <w:rPr>
                <w:rFonts w:ascii="Book Antiqua" w:hAnsi="Book Antiqua"/>
                <w:lang w:val="en-GB"/>
              </w:rPr>
            </w:pPr>
            <w:bookmarkStart w:id="27" w:name="_GoBack" w:colFirst="5" w:colLast="5"/>
            <w:r w:rsidRPr="00EC5DC2">
              <w:rPr>
                <w:rFonts w:ascii="Book Antiqua" w:hAnsi="Book Antiqua"/>
                <w:lang w:val="en-GB"/>
              </w:rPr>
              <w:t>58</w:t>
            </w:r>
          </w:p>
        </w:tc>
        <w:tc>
          <w:tcPr>
            <w:tcW w:w="851" w:type="dxa"/>
            <w:tcBorders>
              <w:top w:val="single" w:sz="4" w:space="0" w:color="auto"/>
            </w:tcBorders>
          </w:tcPr>
          <w:p w14:paraId="38716CD5" w14:textId="78995A9C" w:rsidR="00294234" w:rsidRPr="00EC5DC2" w:rsidRDefault="008C0794" w:rsidP="0056291C">
            <w:pPr>
              <w:spacing w:line="360" w:lineRule="auto"/>
              <w:jc w:val="both"/>
              <w:rPr>
                <w:rFonts w:ascii="Book Antiqua" w:hAnsi="Book Antiqua"/>
                <w:lang w:val="en-GB"/>
              </w:rPr>
            </w:pPr>
            <w:proofErr w:type="gramStart"/>
            <w:r w:rsidRPr="00EC5DC2">
              <w:rPr>
                <w:rFonts w:ascii="Book Antiqua" w:hAnsi="Book Antiqua"/>
                <w:lang w:val="en-GB"/>
              </w:rPr>
              <w:t>male</w:t>
            </w:r>
            <w:proofErr w:type="gramEnd"/>
          </w:p>
        </w:tc>
        <w:tc>
          <w:tcPr>
            <w:tcW w:w="1418" w:type="dxa"/>
            <w:tcBorders>
              <w:top w:val="single" w:sz="4" w:space="0" w:color="auto"/>
            </w:tcBorders>
          </w:tcPr>
          <w:p w14:paraId="7268FC7F" w14:textId="2D3E1D58" w:rsidR="00294234" w:rsidRPr="00EC5DC2" w:rsidRDefault="008C0794" w:rsidP="0056291C">
            <w:pPr>
              <w:spacing w:line="360" w:lineRule="auto"/>
              <w:jc w:val="both"/>
              <w:rPr>
                <w:rFonts w:ascii="Book Antiqua" w:hAnsi="Book Antiqua"/>
                <w:lang w:val="en-GB"/>
              </w:rPr>
            </w:pPr>
            <w:proofErr w:type="spellStart"/>
            <w:r w:rsidRPr="00EC5DC2">
              <w:rPr>
                <w:rFonts w:ascii="Book Antiqua" w:hAnsi="Book Antiqua"/>
                <w:i/>
                <w:iCs/>
                <w:lang w:val="en-GB"/>
              </w:rPr>
              <w:t>Klebsiella</w:t>
            </w:r>
            <w:proofErr w:type="spellEnd"/>
            <w:r w:rsidRPr="00EC5DC2">
              <w:rPr>
                <w:rFonts w:ascii="Book Antiqua" w:hAnsi="Book Antiqua"/>
                <w:i/>
                <w:iCs/>
                <w:lang w:val="en-GB"/>
              </w:rPr>
              <w:t xml:space="preserve"> </w:t>
            </w:r>
            <w:proofErr w:type="spellStart"/>
            <w:r w:rsidRPr="00EC5DC2">
              <w:rPr>
                <w:rFonts w:ascii="Book Antiqua" w:hAnsi="Book Antiqua"/>
                <w:i/>
                <w:iCs/>
                <w:lang w:val="en-GB"/>
              </w:rPr>
              <w:t>pneumoniae</w:t>
            </w:r>
            <w:proofErr w:type="spellEnd"/>
          </w:p>
        </w:tc>
        <w:tc>
          <w:tcPr>
            <w:tcW w:w="1842" w:type="dxa"/>
            <w:tcBorders>
              <w:top w:val="single" w:sz="4" w:space="0" w:color="auto"/>
            </w:tcBorders>
          </w:tcPr>
          <w:p w14:paraId="40AB7B2A" w14:textId="7CDC9D40" w:rsidR="00294234" w:rsidRPr="00EC5DC2" w:rsidRDefault="004B3BEC" w:rsidP="0056291C">
            <w:pPr>
              <w:spacing w:line="360" w:lineRule="auto"/>
              <w:jc w:val="both"/>
              <w:rPr>
                <w:rFonts w:ascii="Book Antiqua" w:hAnsi="Book Antiqua"/>
                <w:lang w:val="en-GB"/>
              </w:rPr>
            </w:pPr>
            <w:proofErr w:type="gramStart"/>
            <w:r w:rsidRPr="00EC5DC2">
              <w:rPr>
                <w:rFonts w:ascii="Book Antiqua" w:hAnsi="Book Antiqua"/>
                <w:lang w:val="en-GB"/>
              </w:rPr>
              <w:t>previous</w:t>
            </w:r>
            <w:proofErr w:type="gramEnd"/>
            <w:r w:rsidRPr="00EC5DC2">
              <w:rPr>
                <w:rFonts w:ascii="Book Antiqua" w:hAnsi="Book Antiqua"/>
                <w:lang w:val="en-GB"/>
              </w:rPr>
              <w:t xml:space="preserve"> </w:t>
            </w:r>
            <w:proofErr w:type="spellStart"/>
            <w:r w:rsidRPr="00EC5DC2">
              <w:rPr>
                <w:rFonts w:ascii="Book Antiqua" w:hAnsi="Book Antiqua"/>
                <w:lang w:val="en-GB"/>
              </w:rPr>
              <w:t>pulmonar</w:t>
            </w:r>
            <w:proofErr w:type="spellEnd"/>
            <w:r w:rsidRPr="00EC5DC2">
              <w:rPr>
                <w:rFonts w:ascii="Book Antiqua" w:hAnsi="Book Antiqua"/>
                <w:lang w:val="en-GB"/>
              </w:rPr>
              <w:t xml:space="preserve"> tuberculosis</w:t>
            </w:r>
          </w:p>
        </w:tc>
        <w:tc>
          <w:tcPr>
            <w:tcW w:w="1276" w:type="dxa"/>
            <w:tcBorders>
              <w:top w:val="single" w:sz="4" w:space="0" w:color="auto"/>
            </w:tcBorders>
          </w:tcPr>
          <w:p w14:paraId="0DA0CACF" w14:textId="08C0BADD" w:rsidR="00294234" w:rsidRPr="00EC5DC2" w:rsidRDefault="008C0794" w:rsidP="0056291C">
            <w:pPr>
              <w:spacing w:line="360" w:lineRule="auto"/>
              <w:jc w:val="both"/>
              <w:rPr>
                <w:rFonts w:ascii="Book Antiqua" w:hAnsi="Book Antiqua"/>
                <w:lang w:val="en-GB"/>
              </w:rPr>
            </w:pPr>
            <w:proofErr w:type="gramStart"/>
            <w:r w:rsidRPr="00EC5DC2">
              <w:rPr>
                <w:rFonts w:ascii="Book Antiqua" w:hAnsi="Book Antiqua"/>
                <w:lang w:val="en-GB"/>
              </w:rPr>
              <w:t>multiple</w:t>
            </w:r>
            <w:proofErr w:type="gramEnd"/>
          </w:p>
        </w:tc>
        <w:tc>
          <w:tcPr>
            <w:tcW w:w="1701" w:type="dxa"/>
            <w:tcBorders>
              <w:top w:val="single" w:sz="4" w:space="0" w:color="auto"/>
            </w:tcBorders>
          </w:tcPr>
          <w:p w14:paraId="64CD60C3" w14:textId="77777777" w:rsidR="00294234" w:rsidRPr="00EC5DC2" w:rsidRDefault="008C0794" w:rsidP="0056291C">
            <w:pPr>
              <w:spacing w:line="360" w:lineRule="auto"/>
              <w:jc w:val="both"/>
              <w:rPr>
                <w:rFonts w:ascii="Book Antiqua" w:hAnsi="Book Antiqua"/>
                <w:lang w:val="en-GB"/>
              </w:rPr>
            </w:pPr>
            <w:proofErr w:type="gramStart"/>
            <w:r w:rsidRPr="00EC5DC2">
              <w:rPr>
                <w:rFonts w:ascii="Book Antiqua" w:hAnsi="Book Antiqua"/>
                <w:lang w:val="en-GB"/>
              </w:rPr>
              <w:t>antibiotics</w:t>
            </w:r>
            <w:proofErr w:type="gramEnd"/>
          </w:p>
          <w:p w14:paraId="203B4C5B" w14:textId="77777777" w:rsidR="008C0794" w:rsidRPr="00EC5DC2" w:rsidRDefault="008C0794" w:rsidP="0056291C">
            <w:pPr>
              <w:spacing w:line="360" w:lineRule="auto"/>
              <w:jc w:val="both"/>
              <w:rPr>
                <w:rFonts w:ascii="Book Antiqua" w:hAnsi="Book Antiqua"/>
                <w:lang w:val="en-GB"/>
              </w:rPr>
            </w:pPr>
            <w:proofErr w:type="gramStart"/>
            <w:r w:rsidRPr="00EC5DC2">
              <w:rPr>
                <w:rFonts w:ascii="Book Antiqua" w:hAnsi="Book Antiqua"/>
                <w:lang w:val="en-GB"/>
              </w:rPr>
              <w:t>drainage</w:t>
            </w:r>
            <w:proofErr w:type="gramEnd"/>
          </w:p>
          <w:p w14:paraId="6C9124CA" w14:textId="4C418036" w:rsidR="008C0794" w:rsidRPr="00EC5DC2" w:rsidRDefault="008C0794" w:rsidP="0056291C">
            <w:pPr>
              <w:spacing w:line="360" w:lineRule="auto"/>
              <w:jc w:val="both"/>
              <w:rPr>
                <w:rFonts w:ascii="Book Antiqua" w:hAnsi="Book Antiqua"/>
                <w:lang w:val="en-GB"/>
              </w:rPr>
            </w:pPr>
            <w:proofErr w:type="gramStart"/>
            <w:r w:rsidRPr="00EC5DC2">
              <w:rPr>
                <w:rFonts w:ascii="Book Antiqua" w:hAnsi="Book Antiqua"/>
                <w:lang w:val="en-GB"/>
              </w:rPr>
              <w:t>right</w:t>
            </w:r>
            <w:proofErr w:type="gramEnd"/>
            <w:r w:rsidRPr="00EC5DC2">
              <w:rPr>
                <w:rFonts w:ascii="Book Antiqua" w:hAnsi="Book Antiqua"/>
                <w:lang w:val="en-GB"/>
              </w:rPr>
              <w:t xml:space="preserve"> </w:t>
            </w:r>
            <w:proofErr w:type="spellStart"/>
            <w:r w:rsidRPr="00EC5DC2">
              <w:rPr>
                <w:rFonts w:ascii="Book Antiqua" w:hAnsi="Book Antiqua"/>
                <w:lang w:val="en-GB"/>
              </w:rPr>
              <w:t>hepa</w:t>
            </w:r>
            <w:r w:rsidR="0055064C" w:rsidRPr="00EC5DC2">
              <w:rPr>
                <w:rFonts w:ascii="Book Antiqua" w:hAnsi="Book Antiqua"/>
                <w:lang w:val="en-GB"/>
              </w:rPr>
              <w:t>c</w:t>
            </w:r>
            <w:r w:rsidRPr="00EC5DC2">
              <w:rPr>
                <w:rFonts w:ascii="Book Antiqua" w:hAnsi="Book Antiqua"/>
                <w:lang w:val="en-GB"/>
              </w:rPr>
              <w:t>tectomy</w:t>
            </w:r>
            <w:proofErr w:type="spellEnd"/>
          </w:p>
        </w:tc>
        <w:tc>
          <w:tcPr>
            <w:tcW w:w="1276" w:type="dxa"/>
            <w:tcBorders>
              <w:top w:val="single" w:sz="4" w:space="0" w:color="auto"/>
            </w:tcBorders>
          </w:tcPr>
          <w:p w14:paraId="173D3F10" w14:textId="06541047" w:rsidR="00294234" w:rsidRPr="00EC5DC2" w:rsidRDefault="008C0794" w:rsidP="0056291C">
            <w:pPr>
              <w:spacing w:line="360" w:lineRule="auto"/>
              <w:jc w:val="both"/>
              <w:rPr>
                <w:rFonts w:ascii="Book Antiqua" w:hAnsi="Book Antiqua"/>
                <w:lang w:val="en-GB"/>
              </w:rPr>
            </w:pPr>
            <w:proofErr w:type="gramStart"/>
            <w:r w:rsidRPr="00EC5DC2">
              <w:rPr>
                <w:rFonts w:ascii="Book Antiqua" w:hAnsi="Book Antiqua"/>
                <w:lang w:val="en-GB"/>
              </w:rPr>
              <w:t>resolution</w:t>
            </w:r>
            <w:proofErr w:type="gramEnd"/>
          </w:p>
        </w:tc>
        <w:tc>
          <w:tcPr>
            <w:tcW w:w="1417" w:type="dxa"/>
            <w:tcBorders>
              <w:top w:val="single" w:sz="4" w:space="0" w:color="auto"/>
            </w:tcBorders>
          </w:tcPr>
          <w:p w14:paraId="23A90F06" w14:textId="2AF05D33" w:rsidR="00294234" w:rsidRPr="00EC5DC2" w:rsidRDefault="00E15ABF" w:rsidP="0056291C">
            <w:pPr>
              <w:spacing w:line="360" w:lineRule="auto"/>
              <w:jc w:val="both"/>
              <w:rPr>
                <w:rFonts w:ascii="Book Antiqua" w:hAnsi="Book Antiqua"/>
                <w:lang w:val="en-GB"/>
              </w:rPr>
            </w:pPr>
            <w:r w:rsidRPr="00EC5DC2">
              <w:rPr>
                <w:rFonts w:ascii="Book Antiqua" w:hAnsi="Book Antiqua"/>
                <w:lang w:val="en-GB"/>
              </w:rPr>
              <w:t>4</w:t>
            </w:r>
            <w:r w:rsidR="007D4899" w:rsidRPr="00EC5DC2">
              <w:rPr>
                <w:rFonts w:ascii="Book Antiqua" w:hAnsi="Book Antiqua"/>
                <w:lang w:val="en-GB"/>
              </w:rPr>
              <w:t>6</w:t>
            </w:r>
          </w:p>
        </w:tc>
      </w:tr>
      <w:bookmarkEnd w:id="27"/>
      <w:tr w:rsidR="00572EEC" w:rsidRPr="00EC5DC2" w14:paraId="57F7BF4F" w14:textId="77777777" w:rsidTr="00DF6889">
        <w:tc>
          <w:tcPr>
            <w:tcW w:w="851" w:type="dxa"/>
          </w:tcPr>
          <w:p w14:paraId="75BEADA3" w14:textId="5BE9FEAF" w:rsidR="00294234" w:rsidRPr="00EC5DC2" w:rsidRDefault="00D57C11" w:rsidP="0056291C">
            <w:pPr>
              <w:spacing w:line="360" w:lineRule="auto"/>
              <w:jc w:val="both"/>
              <w:rPr>
                <w:rFonts w:ascii="Book Antiqua" w:hAnsi="Book Antiqua"/>
                <w:lang w:val="en-GB"/>
              </w:rPr>
            </w:pPr>
            <w:r w:rsidRPr="00EC5DC2">
              <w:rPr>
                <w:rFonts w:ascii="Book Antiqua" w:hAnsi="Book Antiqua"/>
                <w:lang w:val="en-GB"/>
              </w:rPr>
              <w:t>40</w:t>
            </w:r>
          </w:p>
        </w:tc>
        <w:tc>
          <w:tcPr>
            <w:tcW w:w="851" w:type="dxa"/>
          </w:tcPr>
          <w:p w14:paraId="2F184BBD" w14:textId="3ADC6F85" w:rsidR="00294234" w:rsidRPr="00EC5DC2" w:rsidRDefault="00D57C11" w:rsidP="0056291C">
            <w:pPr>
              <w:spacing w:line="360" w:lineRule="auto"/>
              <w:jc w:val="both"/>
              <w:rPr>
                <w:rFonts w:ascii="Book Antiqua" w:hAnsi="Book Antiqua"/>
                <w:lang w:val="en-GB"/>
              </w:rPr>
            </w:pPr>
            <w:proofErr w:type="gramStart"/>
            <w:r w:rsidRPr="00EC5DC2">
              <w:rPr>
                <w:rFonts w:ascii="Book Antiqua" w:hAnsi="Book Antiqua"/>
                <w:lang w:val="en-GB"/>
              </w:rPr>
              <w:t>male</w:t>
            </w:r>
            <w:proofErr w:type="gramEnd"/>
          </w:p>
        </w:tc>
        <w:tc>
          <w:tcPr>
            <w:tcW w:w="1418" w:type="dxa"/>
          </w:tcPr>
          <w:p w14:paraId="32FF2620" w14:textId="77777777" w:rsidR="00D57C11" w:rsidRPr="00EC5DC2" w:rsidRDefault="00D57C11" w:rsidP="0056291C">
            <w:pPr>
              <w:spacing w:line="360" w:lineRule="auto"/>
              <w:jc w:val="both"/>
              <w:rPr>
                <w:rFonts w:ascii="Book Antiqua" w:hAnsi="Book Antiqua"/>
                <w:i/>
                <w:lang w:val="en-GB"/>
              </w:rPr>
            </w:pPr>
            <w:proofErr w:type="spellStart"/>
            <w:r w:rsidRPr="00EC5DC2">
              <w:rPr>
                <w:rFonts w:ascii="Book Antiqua" w:hAnsi="Book Antiqua"/>
                <w:i/>
                <w:lang w:val="en-GB"/>
              </w:rPr>
              <w:t>Citrobacter</w:t>
            </w:r>
            <w:proofErr w:type="spellEnd"/>
          </w:p>
          <w:p w14:paraId="01667245" w14:textId="77777777" w:rsidR="00D57C11" w:rsidRPr="00EC5DC2" w:rsidRDefault="00D57C11" w:rsidP="0056291C">
            <w:pPr>
              <w:spacing w:line="360" w:lineRule="auto"/>
              <w:jc w:val="both"/>
              <w:rPr>
                <w:rFonts w:ascii="Book Antiqua" w:hAnsi="Book Antiqua"/>
                <w:i/>
                <w:lang w:val="en-GB"/>
              </w:rPr>
            </w:pPr>
            <w:r w:rsidRPr="00EC5DC2">
              <w:rPr>
                <w:rFonts w:ascii="Book Antiqua" w:hAnsi="Book Antiqua"/>
                <w:i/>
                <w:lang w:val="en-GB"/>
              </w:rPr>
              <w:t xml:space="preserve"> </w:t>
            </w:r>
            <w:proofErr w:type="spellStart"/>
            <w:proofErr w:type="gramStart"/>
            <w:r w:rsidRPr="00EC5DC2">
              <w:rPr>
                <w:rFonts w:ascii="Book Antiqua" w:hAnsi="Book Antiqua"/>
                <w:i/>
                <w:lang w:val="en-GB"/>
              </w:rPr>
              <w:t>freundii</w:t>
            </w:r>
            <w:proofErr w:type="spellEnd"/>
            <w:proofErr w:type="gramEnd"/>
          </w:p>
          <w:p w14:paraId="521E5F83" w14:textId="523A6FF9" w:rsidR="00294234" w:rsidRPr="00EC5DC2" w:rsidRDefault="00D57C11" w:rsidP="0056291C">
            <w:pPr>
              <w:spacing w:line="360" w:lineRule="auto"/>
              <w:jc w:val="both"/>
              <w:rPr>
                <w:rFonts w:ascii="Book Antiqua" w:hAnsi="Book Antiqua"/>
                <w:i/>
                <w:lang w:val="en-GB"/>
              </w:rPr>
            </w:pPr>
            <w:r w:rsidRPr="00EC5DC2">
              <w:rPr>
                <w:rFonts w:ascii="Book Antiqua" w:hAnsi="Book Antiqua"/>
                <w:i/>
                <w:lang w:val="en-GB"/>
              </w:rPr>
              <w:t xml:space="preserve"> </w:t>
            </w:r>
          </w:p>
        </w:tc>
        <w:tc>
          <w:tcPr>
            <w:tcW w:w="1842" w:type="dxa"/>
          </w:tcPr>
          <w:p w14:paraId="7242F3DC" w14:textId="77777777" w:rsidR="00294234" w:rsidRPr="00EC5DC2" w:rsidRDefault="00294234" w:rsidP="0056291C">
            <w:pPr>
              <w:spacing w:line="360" w:lineRule="auto"/>
              <w:jc w:val="both"/>
              <w:rPr>
                <w:rFonts w:ascii="Book Antiqua" w:hAnsi="Book Antiqua"/>
                <w:lang w:val="en-GB"/>
              </w:rPr>
            </w:pPr>
          </w:p>
        </w:tc>
        <w:tc>
          <w:tcPr>
            <w:tcW w:w="1276" w:type="dxa"/>
          </w:tcPr>
          <w:p w14:paraId="0D9245DF" w14:textId="71B27D24" w:rsidR="00294234" w:rsidRPr="00EC5DC2" w:rsidRDefault="00D57C11" w:rsidP="0056291C">
            <w:pPr>
              <w:spacing w:line="360" w:lineRule="auto"/>
              <w:jc w:val="both"/>
              <w:rPr>
                <w:rFonts w:ascii="Book Antiqua" w:hAnsi="Book Antiqua"/>
                <w:lang w:val="en-GB"/>
              </w:rPr>
            </w:pPr>
            <w:proofErr w:type="gramStart"/>
            <w:r w:rsidRPr="00EC5DC2">
              <w:rPr>
                <w:rFonts w:ascii="Book Antiqua" w:hAnsi="Book Antiqua"/>
                <w:lang w:val="en-GB"/>
              </w:rPr>
              <w:t>single</w:t>
            </w:r>
            <w:proofErr w:type="gramEnd"/>
          </w:p>
        </w:tc>
        <w:tc>
          <w:tcPr>
            <w:tcW w:w="1701" w:type="dxa"/>
          </w:tcPr>
          <w:p w14:paraId="24C7EB6C" w14:textId="77777777" w:rsidR="00D57C11" w:rsidRPr="00EC5DC2" w:rsidRDefault="00D57C11" w:rsidP="0056291C">
            <w:pPr>
              <w:spacing w:line="360" w:lineRule="auto"/>
              <w:jc w:val="both"/>
              <w:rPr>
                <w:rFonts w:ascii="Book Antiqua" w:hAnsi="Book Antiqua"/>
                <w:lang w:val="en-GB"/>
              </w:rPr>
            </w:pPr>
            <w:proofErr w:type="gramStart"/>
            <w:r w:rsidRPr="00EC5DC2">
              <w:rPr>
                <w:rFonts w:ascii="Book Antiqua" w:hAnsi="Book Antiqua"/>
                <w:lang w:val="en-GB"/>
              </w:rPr>
              <w:t>antibiotics</w:t>
            </w:r>
            <w:proofErr w:type="gramEnd"/>
          </w:p>
          <w:p w14:paraId="249F4802" w14:textId="77777777" w:rsidR="00D57C11" w:rsidRPr="00EC5DC2" w:rsidRDefault="00D57C11" w:rsidP="0056291C">
            <w:pPr>
              <w:spacing w:line="360" w:lineRule="auto"/>
              <w:jc w:val="both"/>
              <w:rPr>
                <w:rFonts w:ascii="Book Antiqua" w:hAnsi="Book Antiqua"/>
                <w:lang w:val="en-GB"/>
              </w:rPr>
            </w:pPr>
            <w:proofErr w:type="gramStart"/>
            <w:r w:rsidRPr="00EC5DC2">
              <w:rPr>
                <w:rFonts w:ascii="Book Antiqua" w:hAnsi="Book Antiqua"/>
                <w:lang w:val="en-GB"/>
              </w:rPr>
              <w:t>drainage</w:t>
            </w:r>
            <w:proofErr w:type="gramEnd"/>
          </w:p>
          <w:p w14:paraId="3F8F34BC" w14:textId="77777777" w:rsidR="00294234" w:rsidRPr="00EC5DC2" w:rsidRDefault="00294234" w:rsidP="0056291C">
            <w:pPr>
              <w:spacing w:line="360" w:lineRule="auto"/>
              <w:jc w:val="both"/>
              <w:rPr>
                <w:rFonts w:ascii="Book Antiqua" w:hAnsi="Book Antiqua"/>
                <w:lang w:val="en-GB"/>
              </w:rPr>
            </w:pPr>
          </w:p>
        </w:tc>
        <w:tc>
          <w:tcPr>
            <w:tcW w:w="1276" w:type="dxa"/>
          </w:tcPr>
          <w:p w14:paraId="73E6D707" w14:textId="6E474196" w:rsidR="00294234" w:rsidRPr="00EC5DC2" w:rsidRDefault="00D57C11" w:rsidP="0056291C">
            <w:pPr>
              <w:spacing w:line="360" w:lineRule="auto"/>
              <w:jc w:val="both"/>
              <w:rPr>
                <w:rFonts w:ascii="Book Antiqua" w:hAnsi="Book Antiqua"/>
                <w:lang w:val="en-GB"/>
              </w:rPr>
            </w:pPr>
            <w:proofErr w:type="gramStart"/>
            <w:r w:rsidRPr="00EC5DC2">
              <w:rPr>
                <w:rFonts w:ascii="Book Antiqua" w:hAnsi="Book Antiqua"/>
                <w:lang w:val="en-GB"/>
              </w:rPr>
              <w:t>resolution</w:t>
            </w:r>
            <w:proofErr w:type="gramEnd"/>
          </w:p>
        </w:tc>
        <w:tc>
          <w:tcPr>
            <w:tcW w:w="1417" w:type="dxa"/>
          </w:tcPr>
          <w:p w14:paraId="4CD8A294" w14:textId="0894AA7E" w:rsidR="003E1854" w:rsidRPr="00EC5DC2" w:rsidRDefault="007D4899" w:rsidP="0056291C">
            <w:pPr>
              <w:spacing w:line="360" w:lineRule="auto"/>
              <w:jc w:val="both"/>
              <w:rPr>
                <w:rFonts w:ascii="Book Antiqua" w:hAnsi="Book Antiqua"/>
                <w:lang w:val="en-GB"/>
              </w:rPr>
            </w:pPr>
            <w:r w:rsidRPr="00EC5DC2">
              <w:rPr>
                <w:rFonts w:ascii="Book Antiqua" w:hAnsi="Book Antiqua"/>
                <w:lang w:val="en-GB"/>
              </w:rPr>
              <w:t>47</w:t>
            </w:r>
          </w:p>
          <w:p w14:paraId="79D4135D" w14:textId="15D3AF97" w:rsidR="00294234" w:rsidRPr="00EC5DC2" w:rsidRDefault="00294234" w:rsidP="0056291C">
            <w:pPr>
              <w:spacing w:line="360" w:lineRule="auto"/>
              <w:jc w:val="both"/>
              <w:rPr>
                <w:rFonts w:ascii="Book Antiqua" w:hAnsi="Book Antiqua"/>
                <w:lang w:val="en-GB"/>
              </w:rPr>
            </w:pPr>
          </w:p>
        </w:tc>
      </w:tr>
      <w:tr w:rsidR="00572EEC" w:rsidRPr="00EC5DC2" w14:paraId="6E7405C7" w14:textId="77777777" w:rsidTr="00DF6889">
        <w:tc>
          <w:tcPr>
            <w:tcW w:w="851" w:type="dxa"/>
          </w:tcPr>
          <w:p w14:paraId="56732286" w14:textId="7315D700" w:rsidR="00D57C11" w:rsidRPr="00EC5DC2" w:rsidRDefault="003802E3" w:rsidP="0056291C">
            <w:pPr>
              <w:spacing w:line="360" w:lineRule="auto"/>
              <w:jc w:val="both"/>
              <w:rPr>
                <w:rFonts w:ascii="Book Antiqua" w:hAnsi="Book Antiqua"/>
                <w:lang w:val="en-GB"/>
              </w:rPr>
            </w:pPr>
            <w:r w:rsidRPr="00EC5DC2">
              <w:rPr>
                <w:rFonts w:ascii="Book Antiqua" w:hAnsi="Book Antiqua"/>
                <w:lang w:val="en-GB"/>
              </w:rPr>
              <w:t>64</w:t>
            </w:r>
          </w:p>
        </w:tc>
        <w:tc>
          <w:tcPr>
            <w:tcW w:w="851" w:type="dxa"/>
          </w:tcPr>
          <w:p w14:paraId="1A004CF1" w14:textId="27E60627" w:rsidR="00D57C11" w:rsidRPr="00EC5DC2" w:rsidRDefault="003802E3" w:rsidP="0056291C">
            <w:pPr>
              <w:spacing w:line="360" w:lineRule="auto"/>
              <w:jc w:val="both"/>
              <w:rPr>
                <w:rFonts w:ascii="Book Antiqua" w:hAnsi="Book Antiqua"/>
                <w:lang w:val="en-GB"/>
              </w:rPr>
            </w:pPr>
            <w:proofErr w:type="gramStart"/>
            <w:r w:rsidRPr="00EC5DC2">
              <w:rPr>
                <w:rFonts w:ascii="Book Antiqua" w:hAnsi="Book Antiqua"/>
                <w:lang w:val="en-GB"/>
              </w:rPr>
              <w:t>male</w:t>
            </w:r>
            <w:proofErr w:type="gramEnd"/>
          </w:p>
        </w:tc>
        <w:tc>
          <w:tcPr>
            <w:tcW w:w="1418" w:type="dxa"/>
          </w:tcPr>
          <w:p w14:paraId="5D6393EA" w14:textId="77777777" w:rsidR="003802E3" w:rsidRPr="00EC5DC2" w:rsidRDefault="003802E3" w:rsidP="0056291C">
            <w:pPr>
              <w:spacing w:line="360" w:lineRule="auto"/>
              <w:jc w:val="both"/>
              <w:rPr>
                <w:rFonts w:ascii="Book Antiqua" w:hAnsi="Book Antiqua"/>
                <w:i/>
                <w:lang w:val="en-GB"/>
              </w:rPr>
            </w:pPr>
            <w:proofErr w:type="spellStart"/>
            <w:r w:rsidRPr="00EC5DC2">
              <w:rPr>
                <w:rFonts w:ascii="Book Antiqua" w:hAnsi="Book Antiqua"/>
                <w:i/>
                <w:lang w:val="en-GB"/>
              </w:rPr>
              <w:t>Fusobacterium</w:t>
            </w:r>
            <w:proofErr w:type="spellEnd"/>
            <w:r w:rsidRPr="00EC5DC2">
              <w:rPr>
                <w:rFonts w:ascii="Book Antiqua" w:hAnsi="Book Antiqua"/>
                <w:i/>
                <w:lang w:val="en-GB"/>
              </w:rPr>
              <w:t xml:space="preserve"> </w:t>
            </w:r>
            <w:proofErr w:type="spellStart"/>
            <w:r w:rsidRPr="00EC5DC2">
              <w:rPr>
                <w:rFonts w:ascii="Book Antiqua" w:hAnsi="Book Antiqua"/>
                <w:i/>
                <w:lang w:val="en-GB"/>
              </w:rPr>
              <w:t>necrophorum</w:t>
            </w:r>
            <w:proofErr w:type="spellEnd"/>
          </w:p>
          <w:p w14:paraId="1894805C" w14:textId="502E5F42" w:rsidR="00D57C11" w:rsidRPr="00EC5DC2" w:rsidRDefault="003802E3" w:rsidP="0056291C">
            <w:pPr>
              <w:spacing w:line="360" w:lineRule="auto"/>
              <w:jc w:val="both"/>
              <w:rPr>
                <w:rFonts w:ascii="Book Antiqua" w:hAnsi="Book Antiqua"/>
                <w:i/>
                <w:lang w:val="en-GB"/>
              </w:rPr>
            </w:pPr>
            <w:r w:rsidRPr="00EC5DC2">
              <w:rPr>
                <w:rFonts w:ascii="Book Antiqua" w:hAnsi="Book Antiqua"/>
                <w:i/>
                <w:lang w:val="en-GB"/>
              </w:rPr>
              <w:t xml:space="preserve"> </w:t>
            </w:r>
          </w:p>
        </w:tc>
        <w:tc>
          <w:tcPr>
            <w:tcW w:w="1842" w:type="dxa"/>
          </w:tcPr>
          <w:p w14:paraId="140D15DA" w14:textId="7458C236" w:rsidR="00D57C11" w:rsidRPr="00EC5DC2" w:rsidRDefault="00707F7F" w:rsidP="0056291C">
            <w:pPr>
              <w:spacing w:line="360" w:lineRule="auto"/>
              <w:jc w:val="both"/>
              <w:rPr>
                <w:rFonts w:ascii="Book Antiqua" w:hAnsi="Book Antiqua"/>
                <w:lang w:val="en-GB"/>
              </w:rPr>
            </w:pPr>
            <w:proofErr w:type="gramStart"/>
            <w:r w:rsidRPr="00EC5DC2">
              <w:rPr>
                <w:rFonts w:ascii="Book Antiqua" w:hAnsi="Book Antiqua"/>
                <w:lang w:val="en-GB"/>
              </w:rPr>
              <w:t>asthma</w:t>
            </w:r>
            <w:proofErr w:type="gramEnd"/>
          </w:p>
        </w:tc>
        <w:tc>
          <w:tcPr>
            <w:tcW w:w="1276" w:type="dxa"/>
          </w:tcPr>
          <w:p w14:paraId="550C0A29" w14:textId="65C30FAE" w:rsidR="00D57C11" w:rsidRPr="00EC5DC2" w:rsidRDefault="003802E3" w:rsidP="0056291C">
            <w:pPr>
              <w:spacing w:line="360" w:lineRule="auto"/>
              <w:jc w:val="both"/>
              <w:rPr>
                <w:rFonts w:ascii="Book Antiqua" w:hAnsi="Book Antiqua"/>
                <w:lang w:val="en-GB"/>
              </w:rPr>
            </w:pPr>
            <w:proofErr w:type="gramStart"/>
            <w:r w:rsidRPr="00EC5DC2">
              <w:rPr>
                <w:rFonts w:ascii="Book Antiqua" w:hAnsi="Book Antiqua"/>
                <w:lang w:val="en-GB"/>
              </w:rPr>
              <w:t>multiple</w:t>
            </w:r>
            <w:proofErr w:type="gramEnd"/>
          </w:p>
        </w:tc>
        <w:tc>
          <w:tcPr>
            <w:tcW w:w="1701" w:type="dxa"/>
          </w:tcPr>
          <w:p w14:paraId="56A43A79" w14:textId="77777777" w:rsidR="00D57C11" w:rsidRPr="00EC5DC2" w:rsidRDefault="00D57C11" w:rsidP="0056291C">
            <w:pPr>
              <w:spacing w:line="360" w:lineRule="auto"/>
              <w:jc w:val="both"/>
              <w:rPr>
                <w:rFonts w:ascii="Book Antiqua" w:hAnsi="Book Antiqua"/>
                <w:lang w:val="en-GB"/>
              </w:rPr>
            </w:pPr>
            <w:proofErr w:type="gramStart"/>
            <w:r w:rsidRPr="00EC5DC2">
              <w:rPr>
                <w:rFonts w:ascii="Book Antiqua" w:hAnsi="Book Antiqua"/>
                <w:lang w:val="en-GB"/>
              </w:rPr>
              <w:t>antibiotics</w:t>
            </w:r>
            <w:proofErr w:type="gramEnd"/>
          </w:p>
          <w:p w14:paraId="756428C4" w14:textId="77777777" w:rsidR="00D57C11" w:rsidRPr="00EC5DC2" w:rsidRDefault="00D57C11" w:rsidP="0056291C">
            <w:pPr>
              <w:spacing w:line="360" w:lineRule="auto"/>
              <w:jc w:val="both"/>
              <w:rPr>
                <w:rFonts w:ascii="Book Antiqua" w:hAnsi="Book Antiqua"/>
                <w:lang w:val="en-GB"/>
              </w:rPr>
            </w:pPr>
            <w:proofErr w:type="gramStart"/>
            <w:r w:rsidRPr="00EC5DC2">
              <w:rPr>
                <w:rFonts w:ascii="Book Antiqua" w:hAnsi="Book Antiqua"/>
                <w:lang w:val="en-GB"/>
              </w:rPr>
              <w:t>drainage</w:t>
            </w:r>
            <w:proofErr w:type="gramEnd"/>
          </w:p>
          <w:p w14:paraId="49EEA90D" w14:textId="77777777" w:rsidR="00D57C11" w:rsidRPr="00EC5DC2" w:rsidRDefault="00D57C11" w:rsidP="0056291C">
            <w:pPr>
              <w:spacing w:line="360" w:lineRule="auto"/>
              <w:jc w:val="both"/>
              <w:rPr>
                <w:rFonts w:ascii="Book Antiqua" w:hAnsi="Book Antiqua"/>
                <w:lang w:val="en-GB"/>
              </w:rPr>
            </w:pPr>
          </w:p>
        </w:tc>
        <w:tc>
          <w:tcPr>
            <w:tcW w:w="1276" w:type="dxa"/>
          </w:tcPr>
          <w:p w14:paraId="63D82F9D" w14:textId="3EAC0530" w:rsidR="00D57C11" w:rsidRPr="00EC5DC2" w:rsidRDefault="00D57C11" w:rsidP="0056291C">
            <w:pPr>
              <w:spacing w:line="360" w:lineRule="auto"/>
              <w:jc w:val="both"/>
              <w:rPr>
                <w:rFonts w:ascii="Book Antiqua" w:hAnsi="Book Antiqua"/>
                <w:lang w:val="en-GB"/>
              </w:rPr>
            </w:pPr>
            <w:proofErr w:type="gramStart"/>
            <w:r w:rsidRPr="00EC5DC2">
              <w:rPr>
                <w:rFonts w:ascii="Book Antiqua" w:hAnsi="Book Antiqua"/>
                <w:lang w:val="en-GB"/>
              </w:rPr>
              <w:t>resolution</w:t>
            </w:r>
            <w:proofErr w:type="gramEnd"/>
          </w:p>
        </w:tc>
        <w:tc>
          <w:tcPr>
            <w:tcW w:w="1417" w:type="dxa"/>
          </w:tcPr>
          <w:p w14:paraId="6FDF084E" w14:textId="77E0BB54" w:rsidR="003802E3" w:rsidRPr="00EC5DC2" w:rsidRDefault="007D4899" w:rsidP="0056291C">
            <w:pPr>
              <w:spacing w:line="360" w:lineRule="auto"/>
              <w:jc w:val="both"/>
              <w:rPr>
                <w:rFonts w:ascii="Book Antiqua" w:hAnsi="Book Antiqua"/>
                <w:lang w:val="en-GB"/>
              </w:rPr>
            </w:pPr>
            <w:r w:rsidRPr="00EC5DC2">
              <w:rPr>
                <w:rFonts w:ascii="Book Antiqua" w:hAnsi="Book Antiqua"/>
                <w:lang w:val="en-GB"/>
              </w:rPr>
              <w:t>48</w:t>
            </w:r>
          </w:p>
          <w:p w14:paraId="77A77658" w14:textId="7503F2A4" w:rsidR="00D57C11" w:rsidRPr="00EC5DC2" w:rsidRDefault="00D57C11" w:rsidP="0056291C">
            <w:pPr>
              <w:spacing w:line="360" w:lineRule="auto"/>
              <w:jc w:val="both"/>
              <w:rPr>
                <w:rFonts w:ascii="Book Antiqua" w:hAnsi="Book Antiqua"/>
                <w:lang w:val="en-GB"/>
              </w:rPr>
            </w:pPr>
          </w:p>
        </w:tc>
      </w:tr>
      <w:tr w:rsidR="00572EEC" w:rsidRPr="00EC5DC2" w14:paraId="731BEA95" w14:textId="77777777" w:rsidTr="00DF6889">
        <w:tc>
          <w:tcPr>
            <w:tcW w:w="851" w:type="dxa"/>
          </w:tcPr>
          <w:p w14:paraId="740E8E36" w14:textId="65CD27EE" w:rsidR="00D57C11" w:rsidRPr="00EC5DC2" w:rsidRDefault="006A2876" w:rsidP="0056291C">
            <w:pPr>
              <w:spacing w:line="360" w:lineRule="auto"/>
              <w:jc w:val="both"/>
              <w:rPr>
                <w:rFonts w:ascii="Book Antiqua" w:hAnsi="Book Antiqua"/>
                <w:lang w:val="en-GB"/>
              </w:rPr>
            </w:pPr>
            <w:r w:rsidRPr="00EC5DC2">
              <w:rPr>
                <w:rFonts w:ascii="Book Antiqua" w:hAnsi="Book Antiqua"/>
                <w:lang w:val="en-GB"/>
              </w:rPr>
              <w:t>49</w:t>
            </w:r>
          </w:p>
        </w:tc>
        <w:tc>
          <w:tcPr>
            <w:tcW w:w="851" w:type="dxa"/>
          </w:tcPr>
          <w:p w14:paraId="6D72B59C" w14:textId="0A81C70E" w:rsidR="00D57C11" w:rsidRPr="00EC5DC2" w:rsidRDefault="006A2876" w:rsidP="0056291C">
            <w:pPr>
              <w:spacing w:line="360" w:lineRule="auto"/>
              <w:jc w:val="both"/>
              <w:rPr>
                <w:rFonts w:ascii="Book Antiqua" w:hAnsi="Book Antiqua"/>
                <w:lang w:val="en-GB"/>
              </w:rPr>
            </w:pPr>
            <w:proofErr w:type="gramStart"/>
            <w:r w:rsidRPr="00EC5DC2">
              <w:rPr>
                <w:rFonts w:ascii="Book Antiqua" w:hAnsi="Book Antiqua"/>
                <w:lang w:val="en-GB"/>
              </w:rPr>
              <w:t>male</w:t>
            </w:r>
            <w:proofErr w:type="gramEnd"/>
          </w:p>
        </w:tc>
        <w:tc>
          <w:tcPr>
            <w:tcW w:w="1418" w:type="dxa"/>
          </w:tcPr>
          <w:p w14:paraId="5DC1D7FA" w14:textId="77777777" w:rsidR="006A2876" w:rsidRPr="00EC5DC2" w:rsidRDefault="006A2876" w:rsidP="0056291C">
            <w:pPr>
              <w:spacing w:line="360" w:lineRule="auto"/>
              <w:jc w:val="both"/>
              <w:rPr>
                <w:rFonts w:ascii="Book Antiqua" w:hAnsi="Book Antiqua"/>
                <w:i/>
                <w:lang w:val="en-GB"/>
              </w:rPr>
            </w:pPr>
            <w:proofErr w:type="spellStart"/>
            <w:r w:rsidRPr="00EC5DC2">
              <w:rPr>
                <w:rFonts w:ascii="Book Antiqua" w:hAnsi="Book Antiqua"/>
                <w:i/>
                <w:lang w:val="en-GB"/>
              </w:rPr>
              <w:t>Klebsiella</w:t>
            </w:r>
            <w:proofErr w:type="spellEnd"/>
            <w:r w:rsidRPr="00EC5DC2">
              <w:rPr>
                <w:rFonts w:ascii="Book Antiqua" w:hAnsi="Book Antiqua"/>
                <w:i/>
                <w:lang w:val="en-GB"/>
              </w:rPr>
              <w:t xml:space="preserve"> </w:t>
            </w:r>
            <w:proofErr w:type="spellStart"/>
            <w:r w:rsidRPr="00EC5DC2">
              <w:rPr>
                <w:rFonts w:ascii="Book Antiqua" w:hAnsi="Book Antiqua"/>
                <w:i/>
                <w:lang w:val="en-GB"/>
              </w:rPr>
              <w:t>pneumoniae</w:t>
            </w:r>
            <w:proofErr w:type="spellEnd"/>
          </w:p>
          <w:p w14:paraId="64AE1596" w14:textId="70877F5D" w:rsidR="00D57C11" w:rsidRPr="00EC5DC2" w:rsidRDefault="006A2876" w:rsidP="0056291C">
            <w:pPr>
              <w:spacing w:line="360" w:lineRule="auto"/>
              <w:jc w:val="both"/>
              <w:rPr>
                <w:rFonts w:ascii="Book Antiqua" w:hAnsi="Book Antiqua"/>
                <w:i/>
                <w:lang w:val="en-GB"/>
              </w:rPr>
            </w:pPr>
            <w:r w:rsidRPr="00EC5DC2">
              <w:rPr>
                <w:rFonts w:ascii="Book Antiqua" w:hAnsi="Book Antiqua"/>
                <w:i/>
                <w:lang w:val="en-GB"/>
              </w:rPr>
              <w:t xml:space="preserve"> </w:t>
            </w:r>
          </w:p>
        </w:tc>
        <w:tc>
          <w:tcPr>
            <w:tcW w:w="1842" w:type="dxa"/>
          </w:tcPr>
          <w:p w14:paraId="75CECBDE" w14:textId="77777777" w:rsidR="00D57C11" w:rsidRPr="00EC5DC2" w:rsidRDefault="006A2876" w:rsidP="0056291C">
            <w:pPr>
              <w:spacing w:line="360" w:lineRule="auto"/>
              <w:jc w:val="both"/>
              <w:rPr>
                <w:rFonts w:ascii="Book Antiqua" w:hAnsi="Book Antiqua"/>
                <w:lang w:val="en-GB"/>
              </w:rPr>
            </w:pPr>
            <w:proofErr w:type="gramStart"/>
            <w:r w:rsidRPr="00EC5DC2">
              <w:rPr>
                <w:rFonts w:ascii="Book Antiqua" w:hAnsi="Book Antiqua"/>
                <w:lang w:val="en-GB"/>
              </w:rPr>
              <w:t>diabetes</w:t>
            </w:r>
            <w:proofErr w:type="gramEnd"/>
          </w:p>
          <w:p w14:paraId="196FF82A" w14:textId="77777777" w:rsidR="00DC25E2" w:rsidRPr="00EC5DC2" w:rsidRDefault="00DC25E2" w:rsidP="0056291C">
            <w:pPr>
              <w:spacing w:line="360" w:lineRule="auto"/>
              <w:jc w:val="both"/>
              <w:rPr>
                <w:rFonts w:ascii="Book Antiqua" w:hAnsi="Book Antiqua"/>
                <w:lang w:val="en-GB"/>
              </w:rPr>
            </w:pPr>
            <w:proofErr w:type="gramStart"/>
            <w:r w:rsidRPr="00EC5DC2">
              <w:rPr>
                <w:rFonts w:ascii="Book Antiqua" w:hAnsi="Book Antiqua"/>
                <w:lang w:val="en-GB"/>
              </w:rPr>
              <w:t>hypertension</w:t>
            </w:r>
            <w:proofErr w:type="gramEnd"/>
          </w:p>
          <w:p w14:paraId="26662362" w14:textId="63B63F5B" w:rsidR="00DC25E2" w:rsidRPr="00EC5DC2" w:rsidRDefault="005F06D6" w:rsidP="0056291C">
            <w:pPr>
              <w:spacing w:line="360" w:lineRule="auto"/>
              <w:jc w:val="both"/>
              <w:rPr>
                <w:rFonts w:ascii="Book Antiqua" w:hAnsi="Book Antiqua"/>
                <w:lang w:val="en-GB"/>
              </w:rPr>
            </w:pPr>
            <w:proofErr w:type="gramStart"/>
            <w:r w:rsidRPr="00EC5DC2">
              <w:rPr>
                <w:rFonts w:ascii="Book Antiqua" w:hAnsi="Book Antiqua"/>
                <w:lang w:val="en-GB"/>
              </w:rPr>
              <w:t>dyslipidaemia</w:t>
            </w:r>
            <w:proofErr w:type="gramEnd"/>
          </w:p>
          <w:p w14:paraId="3768222C" w14:textId="1352E4E2" w:rsidR="00EE1FC6" w:rsidRPr="00EC5DC2" w:rsidRDefault="00EE1FC6" w:rsidP="0056291C">
            <w:pPr>
              <w:spacing w:line="360" w:lineRule="auto"/>
              <w:jc w:val="both"/>
              <w:rPr>
                <w:rFonts w:ascii="Book Antiqua" w:hAnsi="Book Antiqua"/>
                <w:lang w:val="en-GB"/>
              </w:rPr>
            </w:pPr>
            <w:proofErr w:type="gramStart"/>
            <w:r w:rsidRPr="00EC5DC2">
              <w:rPr>
                <w:rFonts w:ascii="Book Antiqua" w:hAnsi="Book Antiqua"/>
                <w:lang w:val="en-GB"/>
              </w:rPr>
              <w:t>stroke</w:t>
            </w:r>
            <w:proofErr w:type="gramEnd"/>
          </w:p>
          <w:p w14:paraId="057EF556" w14:textId="6579D44D" w:rsidR="00EE1FC6" w:rsidRPr="00EC5DC2" w:rsidRDefault="00E67E53" w:rsidP="0056291C">
            <w:pPr>
              <w:spacing w:line="360" w:lineRule="auto"/>
              <w:jc w:val="both"/>
              <w:rPr>
                <w:rFonts w:ascii="Book Antiqua" w:hAnsi="Book Antiqua"/>
                <w:lang w:val="en-GB"/>
              </w:rPr>
            </w:pPr>
            <w:proofErr w:type="gramStart"/>
            <w:r w:rsidRPr="00EC5DC2">
              <w:rPr>
                <w:rFonts w:ascii="Book Antiqua" w:hAnsi="Book Antiqua"/>
                <w:lang w:val="en-GB"/>
              </w:rPr>
              <w:t>previous</w:t>
            </w:r>
            <w:proofErr w:type="gramEnd"/>
            <w:r w:rsidRPr="00EC5DC2">
              <w:rPr>
                <w:rFonts w:ascii="Book Antiqua" w:hAnsi="Book Antiqua"/>
                <w:lang w:val="en-GB"/>
              </w:rPr>
              <w:t xml:space="preserve"> </w:t>
            </w:r>
            <w:r w:rsidR="00EE1FC6" w:rsidRPr="00EC5DC2">
              <w:rPr>
                <w:rFonts w:ascii="Book Antiqua" w:hAnsi="Book Antiqua"/>
                <w:lang w:val="en-GB"/>
              </w:rPr>
              <w:t xml:space="preserve">treated </w:t>
            </w:r>
            <w:proofErr w:type="spellStart"/>
            <w:r w:rsidR="00EE1FC6" w:rsidRPr="00EC5DC2">
              <w:rPr>
                <w:rFonts w:ascii="Book Antiqua" w:hAnsi="Book Antiqua"/>
                <w:lang w:val="en-GB"/>
              </w:rPr>
              <w:t>pulmonar</w:t>
            </w:r>
            <w:proofErr w:type="spellEnd"/>
            <w:r w:rsidR="00EE1FC6" w:rsidRPr="00EC5DC2">
              <w:rPr>
                <w:rFonts w:ascii="Book Antiqua" w:hAnsi="Book Antiqua"/>
                <w:lang w:val="en-GB"/>
              </w:rPr>
              <w:t xml:space="preserve"> tuberculosis</w:t>
            </w:r>
          </w:p>
        </w:tc>
        <w:tc>
          <w:tcPr>
            <w:tcW w:w="1276" w:type="dxa"/>
          </w:tcPr>
          <w:p w14:paraId="72968F8C" w14:textId="073D7123" w:rsidR="00D57C11" w:rsidRPr="00EC5DC2" w:rsidRDefault="003802E3" w:rsidP="0056291C">
            <w:pPr>
              <w:spacing w:line="360" w:lineRule="auto"/>
              <w:jc w:val="both"/>
              <w:rPr>
                <w:rFonts w:ascii="Book Antiqua" w:hAnsi="Book Antiqua"/>
                <w:lang w:val="en-GB"/>
              </w:rPr>
            </w:pPr>
            <w:proofErr w:type="gramStart"/>
            <w:r w:rsidRPr="00EC5DC2">
              <w:rPr>
                <w:rFonts w:ascii="Book Antiqua" w:hAnsi="Book Antiqua"/>
                <w:lang w:val="en-GB"/>
              </w:rPr>
              <w:t>multiple</w:t>
            </w:r>
            <w:proofErr w:type="gramEnd"/>
          </w:p>
        </w:tc>
        <w:tc>
          <w:tcPr>
            <w:tcW w:w="1701" w:type="dxa"/>
          </w:tcPr>
          <w:p w14:paraId="082D4198" w14:textId="77777777" w:rsidR="00D57C11" w:rsidRPr="00EC5DC2" w:rsidRDefault="00D57C11" w:rsidP="0056291C">
            <w:pPr>
              <w:spacing w:line="360" w:lineRule="auto"/>
              <w:jc w:val="both"/>
              <w:rPr>
                <w:rFonts w:ascii="Book Antiqua" w:hAnsi="Book Antiqua"/>
                <w:lang w:val="en-GB"/>
              </w:rPr>
            </w:pPr>
            <w:proofErr w:type="gramStart"/>
            <w:r w:rsidRPr="00EC5DC2">
              <w:rPr>
                <w:rFonts w:ascii="Book Antiqua" w:hAnsi="Book Antiqua"/>
                <w:lang w:val="en-GB"/>
              </w:rPr>
              <w:t>antibiotics</w:t>
            </w:r>
            <w:proofErr w:type="gramEnd"/>
          </w:p>
          <w:p w14:paraId="150DED9D" w14:textId="77777777" w:rsidR="00D57C11" w:rsidRPr="00EC5DC2" w:rsidRDefault="00D57C11" w:rsidP="0056291C">
            <w:pPr>
              <w:spacing w:line="360" w:lineRule="auto"/>
              <w:jc w:val="both"/>
              <w:rPr>
                <w:rFonts w:ascii="Book Antiqua" w:hAnsi="Book Antiqua"/>
                <w:lang w:val="en-GB"/>
              </w:rPr>
            </w:pPr>
          </w:p>
        </w:tc>
        <w:tc>
          <w:tcPr>
            <w:tcW w:w="1276" w:type="dxa"/>
          </w:tcPr>
          <w:p w14:paraId="52616E56" w14:textId="684FD947" w:rsidR="00D57C11" w:rsidRPr="00EC5DC2" w:rsidRDefault="00D57C11" w:rsidP="0056291C">
            <w:pPr>
              <w:spacing w:line="360" w:lineRule="auto"/>
              <w:jc w:val="both"/>
              <w:rPr>
                <w:rFonts w:ascii="Book Antiqua" w:hAnsi="Book Antiqua"/>
                <w:lang w:val="en-GB"/>
              </w:rPr>
            </w:pPr>
            <w:proofErr w:type="gramStart"/>
            <w:r w:rsidRPr="00EC5DC2">
              <w:rPr>
                <w:rFonts w:ascii="Book Antiqua" w:hAnsi="Book Antiqua"/>
                <w:lang w:val="en-GB"/>
              </w:rPr>
              <w:t>resolution</w:t>
            </w:r>
            <w:proofErr w:type="gramEnd"/>
          </w:p>
        </w:tc>
        <w:tc>
          <w:tcPr>
            <w:tcW w:w="1417" w:type="dxa"/>
          </w:tcPr>
          <w:p w14:paraId="3B8468C3" w14:textId="4AF53B26" w:rsidR="00577802" w:rsidRPr="00EC5DC2" w:rsidRDefault="007D4899" w:rsidP="0056291C">
            <w:pPr>
              <w:spacing w:line="360" w:lineRule="auto"/>
              <w:jc w:val="both"/>
              <w:rPr>
                <w:rFonts w:ascii="Book Antiqua" w:hAnsi="Book Antiqua"/>
                <w:lang w:val="en-GB"/>
              </w:rPr>
            </w:pPr>
            <w:r w:rsidRPr="00EC5DC2">
              <w:rPr>
                <w:rFonts w:ascii="Book Antiqua" w:hAnsi="Book Antiqua"/>
                <w:lang w:val="en-GB"/>
              </w:rPr>
              <w:t>49</w:t>
            </w:r>
          </w:p>
          <w:p w14:paraId="7ED2ABF6" w14:textId="33808606" w:rsidR="00D57C11" w:rsidRPr="00EC5DC2" w:rsidRDefault="00D57C11" w:rsidP="0056291C">
            <w:pPr>
              <w:spacing w:line="360" w:lineRule="auto"/>
              <w:jc w:val="both"/>
              <w:rPr>
                <w:rFonts w:ascii="Book Antiqua" w:hAnsi="Book Antiqua"/>
                <w:lang w:val="en-GB"/>
              </w:rPr>
            </w:pPr>
          </w:p>
        </w:tc>
      </w:tr>
      <w:tr w:rsidR="00572EEC" w:rsidRPr="00EC5DC2" w14:paraId="0FE238AA" w14:textId="77777777" w:rsidTr="00DF6889">
        <w:tc>
          <w:tcPr>
            <w:tcW w:w="851" w:type="dxa"/>
          </w:tcPr>
          <w:p w14:paraId="11035DD4" w14:textId="30F3B4F9" w:rsidR="00D57C11" w:rsidRPr="00EC5DC2" w:rsidRDefault="00E54C7A" w:rsidP="0056291C">
            <w:pPr>
              <w:spacing w:line="360" w:lineRule="auto"/>
              <w:jc w:val="both"/>
              <w:rPr>
                <w:rFonts w:ascii="Book Antiqua" w:hAnsi="Book Antiqua"/>
                <w:lang w:val="en-GB"/>
              </w:rPr>
            </w:pPr>
            <w:r w:rsidRPr="00EC5DC2">
              <w:rPr>
                <w:rFonts w:ascii="Book Antiqua" w:hAnsi="Book Antiqua"/>
                <w:lang w:val="en-GB"/>
              </w:rPr>
              <w:t>58</w:t>
            </w:r>
          </w:p>
        </w:tc>
        <w:tc>
          <w:tcPr>
            <w:tcW w:w="851" w:type="dxa"/>
          </w:tcPr>
          <w:p w14:paraId="49333FB1" w14:textId="388FE0F2" w:rsidR="00D57C11" w:rsidRPr="00EC5DC2" w:rsidRDefault="00E54C7A" w:rsidP="0056291C">
            <w:pPr>
              <w:spacing w:line="360" w:lineRule="auto"/>
              <w:jc w:val="both"/>
              <w:rPr>
                <w:rFonts w:ascii="Book Antiqua" w:hAnsi="Book Antiqua"/>
                <w:lang w:val="en-GB"/>
              </w:rPr>
            </w:pPr>
            <w:proofErr w:type="gramStart"/>
            <w:r w:rsidRPr="00EC5DC2">
              <w:rPr>
                <w:rFonts w:ascii="Book Antiqua" w:hAnsi="Book Antiqua"/>
                <w:lang w:val="en-GB"/>
              </w:rPr>
              <w:t>male</w:t>
            </w:r>
            <w:proofErr w:type="gramEnd"/>
          </w:p>
        </w:tc>
        <w:tc>
          <w:tcPr>
            <w:tcW w:w="1418" w:type="dxa"/>
          </w:tcPr>
          <w:p w14:paraId="4FDBCC02" w14:textId="77777777" w:rsidR="00E54C7A" w:rsidRPr="00EC5DC2" w:rsidRDefault="00E54C7A" w:rsidP="0056291C">
            <w:pPr>
              <w:spacing w:line="360" w:lineRule="auto"/>
              <w:jc w:val="both"/>
              <w:rPr>
                <w:rFonts w:ascii="Book Antiqua" w:hAnsi="Book Antiqua"/>
                <w:i/>
                <w:lang w:val="en-GB"/>
              </w:rPr>
            </w:pPr>
            <w:proofErr w:type="spellStart"/>
            <w:r w:rsidRPr="00EC5DC2">
              <w:rPr>
                <w:rFonts w:ascii="Book Antiqua" w:hAnsi="Book Antiqua"/>
                <w:i/>
                <w:lang w:val="en-GB"/>
              </w:rPr>
              <w:t>Klebsiella</w:t>
            </w:r>
            <w:proofErr w:type="spellEnd"/>
            <w:r w:rsidRPr="00EC5DC2">
              <w:rPr>
                <w:rFonts w:ascii="Book Antiqua" w:hAnsi="Book Antiqua"/>
                <w:i/>
                <w:lang w:val="en-GB"/>
              </w:rPr>
              <w:t xml:space="preserve"> </w:t>
            </w:r>
            <w:proofErr w:type="spellStart"/>
            <w:r w:rsidRPr="00EC5DC2">
              <w:rPr>
                <w:rFonts w:ascii="Book Antiqua" w:hAnsi="Book Antiqua"/>
                <w:i/>
                <w:lang w:val="en-GB"/>
              </w:rPr>
              <w:lastRenderedPageBreak/>
              <w:t>aerogenes</w:t>
            </w:r>
            <w:proofErr w:type="spellEnd"/>
          </w:p>
          <w:p w14:paraId="4E1F538C" w14:textId="3E2E4078" w:rsidR="00D57C11" w:rsidRPr="00EC5DC2" w:rsidRDefault="00E54C7A" w:rsidP="0056291C">
            <w:pPr>
              <w:spacing w:line="360" w:lineRule="auto"/>
              <w:jc w:val="both"/>
              <w:rPr>
                <w:rFonts w:ascii="Book Antiqua" w:hAnsi="Book Antiqua"/>
                <w:i/>
                <w:lang w:val="en-GB"/>
              </w:rPr>
            </w:pPr>
            <w:r w:rsidRPr="00EC5DC2">
              <w:rPr>
                <w:rFonts w:ascii="Book Antiqua" w:hAnsi="Book Antiqua"/>
                <w:i/>
                <w:lang w:val="en-GB"/>
              </w:rPr>
              <w:t xml:space="preserve"> </w:t>
            </w:r>
          </w:p>
        </w:tc>
        <w:tc>
          <w:tcPr>
            <w:tcW w:w="1842" w:type="dxa"/>
          </w:tcPr>
          <w:p w14:paraId="22D5116E" w14:textId="0F6C09F9" w:rsidR="00D57C11" w:rsidRPr="00EC5DC2" w:rsidRDefault="00E54C7A" w:rsidP="0056291C">
            <w:pPr>
              <w:spacing w:line="360" w:lineRule="auto"/>
              <w:jc w:val="both"/>
              <w:rPr>
                <w:rFonts w:ascii="Book Antiqua" w:hAnsi="Book Antiqua"/>
                <w:lang w:val="en-GB"/>
              </w:rPr>
            </w:pPr>
            <w:proofErr w:type="gramStart"/>
            <w:r w:rsidRPr="00EC5DC2">
              <w:rPr>
                <w:rFonts w:ascii="Book Antiqua" w:hAnsi="Book Antiqua"/>
                <w:lang w:val="en-GB"/>
              </w:rPr>
              <w:lastRenderedPageBreak/>
              <w:t>diabetes</w:t>
            </w:r>
            <w:proofErr w:type="gramEnd"/>
          </w:p>
        </w:tc>
        <w:tc>
          <w:tcPr>
            <w:tcW w:w="1276" w:type="dxa"/>
          </w:tcPr>
          <w:p w14:paraId="630A6E31" w14:textId="5B2A06E8" w:rsidR="00D57C11" w:rsidRPr="00EC5DC2" w:rsidRDefault="003802E3" w:rsidP="0056291C">
            <w:pPr>
              <w:spacing w:line="360" w:lineRule="auto"/>
              <w:jc w:val="both"/>
              <w:rPr>
                <w:rFonts w:ascii="Book Antiqua" w:hAnsi="Book Antiqua"/>
                <w:lang w:val="en-GB"/>
              </w:rPr>
            </w:pPr>
            <w:proofErr w:type="gramStart"/>
            <w:r w:rsidRPr="00EC5DC2">
              <w:rPr>
                <w:rFonts w:ascii="Book Antiqua" w:hAnsi="Book Antiqua"/>
                <w:lang w:val="en-GB"/>
              </w:rPr>
              <w:t>multiple</w:t>
            </w:r>
            <w:proofErr w:type="gramEnd"/>
          </w:p>
        </w:tc>
        <w:tc>
          <w:tcPr>
            <w:tcW w:w="1701" w:type="dxa"/>
          </w:tcPr>
          <w:p w14:paraId="623E2900" w14:textId="77777777" w:rsidR="00D57C11" w:rsidRPr="00EC5DC2" w:rsidRDefault="00D57C11" w:rsidP="0056291C">
            <w:pPr>
              <w:spacing w:line="360" w:lineRule="auto"/>
              <w:jc w:val="both"/>
              <w:rPr>
                <w:rFonts w:ascii="Book Antiqua" w:hAnsi="Book Antiqua"/>
                <w:lang w:val="en-GB"/>
              </w:rPr>
            </w:pPr>
            <w:proofErr w:type="gramStart"/>
            <w:r w:rsidRPr="00EC5DC2">
              <w:rPr>
                <w:rFonts w:ascii="Book Antiqua" w:hAnsi="Book Antiqua"/>
                <w:lang w:val="en-GB"/>
              </w:rPr>
              <w:t>antibiotics</w:t>
            </w:r>
            <w:proofErr w:type="gramEnd"/>
          </w:p>
          <w:p w14:paraId="05B7D745" w14:textId="77777777" w:rsidR="00D57C11" w:rsidRPr="00EC5DC2" w:rsidRDefault="00D57C11" w:rsidP="0056291C">
            <w:pPr>
              <w:spacing w:line="360" w:lineRule="auto"/>
              <w:jc w:val="both"/>
              <w:rPr>
                <w:rFonts w:ascii="Book Antiqua" w:hAnsi="Book Antiqua"/>
                <w:lang w:val="en-GB"/>
              </w:rPr>
            </w:pPr>
            <w:proofErr w:type="gramStart"/>
            <w:r w:rsidRPr="00EC5DC2">
              <w:rPr>
                <w:rFonts w:ascii="Book Antiqua" w:hAnsi="Book Antiqua"/>
                <w:lang w:val="en-GB"/>
              </w:rPr>
              <w:t>drainage</w:t>
            </w:r>
            <w:proofErr w:type="gramEnd"/>
          </w:p>
          <w:p w14:paraId="223247B6" w14:textId="77777777" w:rsidR="00D57C11" w:rsidRPr="00EC5DC2" w:rsidRDefault="00D57C11" w:rsidP="0056291C">
            <w:pPr>
              <w:spacing w:line="360" w:lineRule="auto"/>
              <w:jc w:val="both"/>
              <w:rPr>
                <w:rFonts w:ascii="Book Antiqua" w:hAnsi="Book Antiqua"/>
                <w:lang w:val="en-GB"/>
              </w:rPr>
            </w:pPr>
          </w:p>
        </w:tc>
        <w:tc>
          <w:tcPr>
            <w:tcW w:w="1276" w:type="dxa"/>
          </w:tcPr>
          <w:p w14:paraId="7DF5D8E5" w14:textId="5A4F66A3" w:rsidR="00D57C11" w:rsidRPr="00EC5DC2" w:rsidRDefault="00D57C11" w:rsidP="0056291C">
            <w:pPr>
              <w:spacing w:line="360" w:lineRule="auto"/>
              <w:jc w:val="both"/>
              <w:rPr>
                <w:rFonts w:ascii="Book Antiqua" w:hAnsi="Book Antiqua"/>
                <w:lang w:val="en-GB"/>
              </w:rPr>
            </w:pPr>
            <w:proofErr w:type="gramStart"/>
            <w:r w:rsidRPr="00EC5DC2">
              <w:rPr>
                <w:rFonts w:ascii="Book Antiqua" w:hAnsi="Book Antiqua"/>
                <w:lang w:val="en-GB"/>
              </w:rPr>
              <w:lastRenderedPageBreak/>
              <w:t>resolution</w:t>
            </w:r>
            <w:proofErr w:type="gramEnd"/>
          </w:p>
        </w:tc>
        <w:tc>
          <w:tcPr>
            <w:tcW w:w="1417" w:type="dxa"/>
          </w:tcPr>
          <w:p w14:paraId="5B8EC9D8" w14:textId="1468B18B" w:rsidR="00D57C11" w:rsidRPr="00EC5DC2" w:rsidRDefault="007D4899" w:rsidP="0056291C">
            <w:pPr>
              <w:spacing w:line="360" w:lineRule="auto"/>
              <w:jc w:val="both"/>
              <w:rPr>
                <w:rFonts w:ascii="Book Antiqua" w:hAnsi="Book Antiqua"/>
                <w:lang w:val="en-GB"/>
              </w:rPr>
            </w:pPr>
            <w:r w:rsidRPr="00EC5DC2">
              <w:rPr>
                <w:rFonts w:ascii="Book Antiqua" w:hAnsi="Book Antiqua"/>
                <w:lang w:val="en-GB"/>
              </w:rPr>
              <w:t>20</w:t>
            </w:r>
          </w:p>
        </w:tc>
      </w:tr>
      <w:tr w:rsidR="00572EEC" w:rsidRPr="00EC5DC2" w14:paraId="39A4B02E" w14:textId="77777777" w:rsidTr="00DF6889">
        <w:tc>
          <w:tcPr>
            <w:tcW w:w="851" w:type="dxa"/>
          </w:tcPr>
          <w:p w14:paraId="778A4D74" w14:textId="1817236F" w:rsidR="00735CF5" w:rsidRPr="00EC5DC2" w:rsidRDefault="00735CF5" w:rsidP="0056291C">
            <w:pPr>
              <w:spacing w:line="360" w:lineRule="auto"/>
              <w:jc w:val="both"/>
              <w:rPr>
                <w:rFonts w:ascii="Book Antiqua" w:hAnsi="Book Antiqua"/>
                <w:lang w:val="en-GB"/>
              </w:rPr>
            </w:pPr>
            <w:r w:rsidRPr="00EC5DC2">
              <w:rPr>
                <w:rFonts w:ascii="Book Antiqua" w:hAnsi="Book Antiqua"/>
                <w:lang w:val="en-GB"/>
              </w:rPr>
              <w:lastRenderedPageBreak/>
              <w:t>61</w:t>
            </w:r>
          </w:p>
        </w:tc>
        <w:tc>
          <w:tcPr>
            <w:tcW w:w="851" w:type="dxa"/>
          </w:tcPr>
          <w:p w14:paraId="0FCA6097" w14:textId="51A4C0E0" w:rsidR="00735CF5" w:rsidRPr="00EC5DC2" w:rsidRDefault="00735CF5" w:rsidP="0056291C">
            <w:pPr>
              <w:spacing w:line="360" w:lineRule="auto"/>
              <w:jc w:val="both"/>
              <w:rPr>
                <w:rFonts w:ascii="Book Antiqua" w:hAnsi="Book Antiqua"/>
                <w:lang w:val="en-GB"/>
              </w:rPr>
            </w:pPr>
            <w:proofErr w:type="gramStart"/>
            <w:r w:rsidRPr="00EC5DC2">
              <w:rPr>
                <w:rFonts w:ascii="Book Antiqua" w:hAnsi="Book Antiqua"/>
                <w:lang w:val="en-GB"/>
              </w:rPr>
              <w:t>female</w:t>
            </w:r>
            <w:proofErr w:type="gramEnd"/>
          </w:p>
        </w:tc>
        <w:tc>
          <w:tcPr>
            <w:tcW w:w="1418" w:type="dxa"/>
          </w:tcPr>
          <w:p w14:paraId="5E5B6735" w14:textId="77777777" w:rsidR="00735CF5" w:rsidRPr="00EC5DC2" w:rsidRDefault="00735CF5" w:rsidP="0056291C">
            <w:pPr>
              <w:spacing w:line="360" w:lineRule="auto"/>
              <w:jc w:val="both"/>
              <w:rPr>
                <w:rFonts w:ascii="Book Antiqua" w:hAnsi="Book Antiqua"/>
                <w:i/>
                <w:lang w:val="en-GB"/>
              </w:rPr>
            </w:pPr>
            <w:proofErr w:type="spellStart"/>
            <w:r w:rsidRPr="00EC5DC2">
              <w:rPr>
                <w:rFonts w:ascii="Book Antiqua" w:hAnsi="Book Antiqua"/>
                <w:i/>
                <w:lang w:val="en-GB"/>
              </w:rPr>
              <w:t>Klebsiella</w:t>
            </w:r>
            <w:proofErr w:type="spellEnd"/>
            <w:r w:rsidRPr="00EC5DC2">
              <w:rPr>
                <w:rFonts w:ascii="Book Antiqua" w:hAnsi="Book Antiqua"/>
                <w:i/>
                <w:lang w:val="en-GB"/>
              </w:rPr>
              <w:t xml:space="preserve"> </w:t>
            </w:r>
            <w:proofErr w:type="spellStart"/>
            <w:r w:rsidRPr="00EC5DC2">
              <w:rPr>
                <w:rFonts w:ascii="Book Antiqua" w:hAnsi="Book Antiqua"/>
                <w:i/>
                <w:lang w:val="en-GB"/>
              </w:rPr>
              <w:t>pneumoniae</w:t>
            </w:r>
            <w:proofErr w:type="spellEnd"/>
          </w:p>
          <w:p w14:paraId="61E847A9" w14:textId="77777777" w:rsidR="00735CF5" w:rsidRPr="00EC5DC2" w:rsidRDefault="00735CF5" w:rsidP="0056291C">
            <w:pPr>
              <w:spacing w:line="360" w:lineRule="auto"/>
              <w:jc w:val="both"/>
              <w:rPr>
                <w:rFonts w:ascii="Book Antiqua" w:hAnsi="Book Antiqua"/>
                <w:i/>
                <w:lang w:val="en-GB"/>
              </w:rPr>
            </w:pPr>
          </w:p>
        </w:tc>
        <w:tc>
          <w:tcPr>
            <w:tcW w:w="1842" w:type="dxa"/>
          </w:tcPr>
          <w:p w14:paraId="58DC2C0A" w14:textId="77777777" w:rsidR="00735CF5" w:rsidRPr="00EC5DC2" w:rsidRDefault="009010B0" w:rsidP="0056291C">
            <w:pPr>
              <w:spacing w:line="360" w:lineRule="auto"/>
              <w:jc w:val="both"/>
              <w:rPr>
                <w:rFonts w:ascii="Book Antiqua" w:hAnsi="Book Antiqua"/>
                <w:lang w:val="en-GB"/>
              </w:rPr>
            </w:pPr>
            <w:proofErr w:type="gramStart"/>
            <w:r w:rsidRPr="00EC5DC2">
              <w:rPr>
                <w:rFonts w:ascii="Book Antiqua" w:hAnsi="Book Antiqua"/>
                <w:lang w:val="en-GB"/>
              </w:rPr>
              <w:t>peptic</w:t>
            </w:r>
            <w:proofErr w:type="gramEnd"/>
            <w:r w:rsidRPr="00EC5DC2">
              <w:rPr>
                <w:rFonts w:ascii="Book Antiqua" w:hAnsi="Book Antiqua"/>
                <w:lang w:val="en-GB"/>
              </w:rPr>
              <w:t xml:space="preserve"> ulcer</w:t>
            </w:r>
          </w:p>
          <w:p w14:paraId="27121130" w14:textId="357449B3" w:rsidR="009010B0" w:rsidRPr="00EC5DC2" w:rsidRDefault="009010B0" w:rsidP="0056291C">
            <w:pPr>
              <w:spacing w:line="360" w:lineRule="auto"/>
              <w:jc w:val="both"/>
              <w:rPr>
                <w:rFonts w:ascii="Book Antiqua" w:hAnsi="Book Antiqua"/>
                <w:lang w:val="en-GB"/>
              </w:rPr>
            </w:pPr>
            <w:proofErr w:type="spellStart"/>
            <w:proofErr w:type="gramStart"/>
            <w:r w:rsidRPr="00EC5DC2">
              <w:rPr>
                <w:rFonts w:ascii="Book Antiqua" w:hAnsi="Book Antiqua"/>
                <w:lang w:val="en-GB"/>
              </w:rPr>
              <w:t>dyslipidemia</w:t>
            </w:r>
            <w:proofErr w:type="spellEnd"/>
            <w:proofErr w:type="gramEnd"/>
          </w:p>
        </w:tc>
        <w:tc>
          <w:tcPr>
            <w:tcW w:w="1276" w:type="dxa"/>
          </w:tcPr>
          <w:p w14:paraId="7B2A1C66" w14:textId="0DD4E695" w:rsidR="00735CF5" w:rsidRPr="00EC5DC2" w:rsidRDefault="00735CF5" w:rsidP="0056291C">
            <w:pPr>
              <w:spacing w:line="360" w:lineRule="auto"/>
              <w:jc w:val="both"/>
              <w:rPr>
                <w:rFonts w:ascii="Book Antiqua" w:hAnsi="Book Antiqua"/>
                <w:lang w:val="en-GB"/>
              </w:rPr>
            </w:pPr>
            <w:proofErr w:type="gramStart"/>
            <w:r w:rsidRPr="00EC5DC2">
              <w:rPr>
                <w:rFonts w:ascii="Book Antiqua" w:hAnsi="Book Antiqua"/>
                <w:lang w:val="en-GB"/>
              </w:rPr>
              <w:t>multiple</w:t>
            </w:r>
            <w:proofErr w:type="gramEnd"/>
          </w:p>
        </w:tc>
        <w:tc>
          <w:tcPr>
            <w:tcW w:w="1701" w:type="dxa"/>
          </w:tcPr>
          <w:p w14:paraId="3B9E9994" w14:textId="77777777" w:rsidR="00735CF5" w:rsidRPr="00EC5DC2" w:rsidRDefault="00735CF5" w:rsidP="0056291C">
            <w:pPr>
              <w:spacing w:line="360" w:lineRule="auto"/>
              <w:jc w:val="both"/>
              <w:rPr>
                <w:rFonts w:ascii="Book Antiqua" w:hAnsi="Book Antiqua"/>
                <w:lang w:val="en-GB"/>
              </w:rPr>
            </w:pPr>
            <w:proofErr w:type="gramStart"/>
            <w:r w:rsidRPr="00EC5DC2">
              <w:rPr>
                <w:rFonts w:ascii="Book Antiqua" w:hAnsi="Book Antiqua"/>
                <w:lang w:val="en-GB"/>
              </w:rPr>
              <w:t>antibiotics</w:t>
            </w:r>
            <w:proofErr w:type="gramEnd"/>
          </w:p>
          <w:p w14:paraId="4E768620" w14:textId="77777777" w:rsidR="00735CF5" w:rsidRPr="00EC5DC2" w:rsidRDefault="00735CF5" w:rsidP="0056291C">
            <w:pPr>
              <w:spacing w:line="360" w:lineRule="auto"/>
              <w:jc w:val="both"/>
              <w:rPr>
                <w:rFonts w:ascii="Book Antiqua" w:hAnsi="Book Antiqua"/>
                <w:lang w:val="en-GB"/>
              </w:rPr>
            </w:pPr>
            <w:proofErr w:type="gramStart"/>
            <w:r w:rsidRPr="00EC5DC2">
              <w:rPr>
                <w:rFonts w:ascii="Book Antiqua" w:hAnsi="Book Antiqua"/>
                <w:lang w:val="en-GB"/>
              </w:rPr>
              <w:t>drainage</w:t>
            </w:r>
            <w:proofErr w:type="gramEnd"/>
          </w:p>
          <w:p w14:paraId="19907D94" w14:textId="77777777" w:rsidR="00735CF5" w:rsidRPr="00EC5DC2" w:rsidRDefault="00735CF5" w:rsidP="0056291C">
            <w:pPr>
              <w:spacing w:line="360" w:lineRule="auto"/>
              <w:jc w:val="both"/>
              <w:rPr>
                <w:rFonts w:ascii="Book Antiqua" w:hAnsi="Book Antiqua"/>
                <w:lang w:val="en-GB"/>
              </w:rPr>
            </w:pPr>
          </w:p>
        </w:tc>
        <w:tc>
          <w:tcPr>
            <w:tcW w:w="1276" w:type="dxa"/>
          </w:tcPr>
          <w:p w14:paraId="572E4871" w14:textId="34045EC7" w:rsidR="00735CF5" w:rsidRPr="00EC5DC2" w:rsidRDefault="00735CF5" w:rsidP="0056291C">
            <w:pPr>
              <w:spacing w:line="360" w:lineRule="auto"/>
              <w:jc w:val="both"/>
              <w:rPr>
                <w:rFonts w:ascii="Book Antiqua" w:hAnsi="Book Antiqua"/>
                <w:lang w:val="en-GB"/>
              </w:rPr>
            </w:pPr>
            <w:proofErr w:type="gramStart"/>
            <w:r w:rsidRPr="00EC5DC2">
              <w:rPr>
                <w:rFonts w:ascii="Book Antiqua" w:hAnsi="Book Antiqua"/>
                <w:lang w:val="en-GB"/>
              </w:rPr>
              <w:t>resolution</w:t>
            </w:r>
            <w:proofErr w:type="gramEnd"/>
          </w:p>
        </w:tc>
        <w:tc>
          <w:tcPr>
            <w:tcW w:w="1417" w:type="dxa"/>
          </w:tcPr>
          <w:p w14:paraId="259E014D" w14:textId="7ED85CDF" w:rsidR="00735CF5" w:rsidRPr="00EC5DC2" w:rsidRDefault="007D4899" w:rsidP="0056291C">
            <w:pPr>
              <w:spacing w:line="360" w:lineRule="auto"/>
              <w:jc w:val="both"/>
              <w:rPr>
                <w:rFonts w:ascii="Book Antiqua" w:hAnsi="Book Antiqua"/>
                <w:lang w:val="en-GB"/>
              </w:rPr>
            </w:pPr>
            <w:r w:rsidRPr="00EC5DC2">
              <w:rPr>
                <w:rFonts w:ascii="Book Antiqua" w:hAnsi="Book Antiqua"/>
                <w:lang w:val="en-GB"/>
              </w:rPr>
              <w:t>50</w:t>
            </w:r>
          </w:p>
        </w:tc>
      </w:tr>
    </w:tbl>
    <w:p w14:paraId="0B63138E" w14:textId="11925284" w:rsidR="00B017EC" w:rsidRPr="00572EEC" w:rsidRDefault="00B017EC" w:rsidP="0056291C">
      <w:pPr>
        <w:spacing w:line="360" w:lineRule="auto"/>
        <w:jc w:val="both"/>
        <w:rPr>
          <w:rFonts w:ascii="Book Antiqua" w:hAnsi="Book Antiqua"/>
        </w:rPr>
      </w:pPr>
    </w:p>
    <w:p w14:paraId="2870EB98" w14:textId="77777777" w:rsidR="00BF1076" w:rsidRPr="00572EEC" w:rsidRDefault="00BF1076" w:rsidP="0056291C">
      <w:pPr>
        <w:spacing w:line="360" w:lineRule="auto"/>
        <w:jc w:val="both"/>
        <w:rPr>
          <w:rFonts w:ascii="Book Antiqua" w:hAnsi="Book Antiqua"/>
        </w:rPr>
      </w:pPr>
    </w:p>
    <w:p w14:paraId="0F0ADFFE" w14:textId="77777777" w:rsidR="00BF1076" w:rsidRPr="00572EEC" w:rsidRDefault="00BF1076" w:rsidP="0056291C">
      <w:pPr>
        <w:spacing w:line="360" w:lineRule="auto"/>
        <w:jc w:val="both"/>
        <w:rPr>
          <w:rFonts w:ascii="Book Antiqua" w:hAnsi="Book Antiqua"/>
        </w:rPr>
      </w:pPr>
    </w:p>
    <w:p w14:paraId="2F3FC879" w14:textId="77777777" w:rsidR="00BF1076" w:rsidRPr="00572EEC" w:rsidRDefault="00BF1076" w:rsidP="0056291C">
      <w:pPr>
        <w:spacing w:line="360" w:lineRule="auto"/>
        <w:jc w:val="both"/>
        <w:rPr>
          <w:rFonts w:ascii="Book Antiqua" w:hAnsi="Book Antiqua"/>
        </w:rPr>
      </w:pPr>
    </w:p>
    <w:p w14:paraId="65A92360" w14:textId="77777777" w:rsidR="00E50CB5" w:rsidRPr="00572EEC" w:rsidRDefault="00E50CB5" w:rsidP="0056291C">
      <w:pPr>
        <w:spacing w:line="360" w:lineRule="auto"/>
        <w:jc w:val="both"/>
        <w:rPr>
          <w:rFonts w:ascii="Book Antiqua" w:hAnsi="Book Antiqua"/>
        </w:rPr>
      </w:pPr>
    </w:p>
    <w:p w14:paraId="24BF0134" w14:textId="77777777" w:rsidR="00E50CB5" w:rsidRPr="00572EEC" w:rsidRDefault="00E50CB5" w:rsidP="0056291C">
      <w:pPr>
        <w:spacing w:line="360" w:lineRule="auto"/>
        <w:jc w:val="both"/>
        <w:rPr>
          <w:rFonts w:ascii="Book Antiqua" w:hAnsi="Book Antiqua"/>
        </w:rPr>
      </w:pPr>
    </w:p>
    <w:p w14:paraId="4E9DEDE0" w14:textId="77777777" w:rsidR="00E50CB5" w:rsidRPr="00572EEC" w:rsidRDefault="00E50CB5" w:rsidP="0056291C">
      <w:pPr>
        <w:spacing w:line="360" w:lineRule="auto"/>
        <w:jc w:val="both"/>
        <w:rPr>
          <w:rFonts w:ascii="Book Antiqua" w:hAnsi="Book Antiqua"/>
        </w:rPr>
      </w:pPr>
    </w:p>
    <w:p w14:paraId="1BBB76E1" w14:textId="77777777" w:rsidR="00E50CB5" w:rsidRPr="00572EEC" w:rsidRDefault="00E50CB5" w:rsidP="0056291C">
      <w:pPr>
        <w:spacing w:line="360" w:lineRule="auto"/>
        <w:jc w:val="both"/>
        <w:rPr>
          <w:rFonts w:ascii="Book Antiqua" w:hAnsi="Book Antiqua"/>
        </w:rPr>
      </w:pPr>
    </w:p>
    <w:p w14:paraId="04923FE6" w14:textId="77777777" w:rsidR="00BF1076" w:rsidRPr="00572EEC" w:rsidRDefault="00BF1076" w:rsidP="0056291C">
      <w:pPr>
        <w:spacing w:line="360" w:lineRule="auto"/>
        <w:jc w:val="both"/>
        <w:rPr>
          <w:rFonts w:ascii="Book Antiqua" w:hAnsi="Book Antiqua"/>
        </w:rPr>
      </w:pPr>
    </w:p>
    <w:p w14:paraId="77682D03" w14:textId="77777777" w:rsidR="000C25C0" w:rsidRPr="00572EEC" w:rsidRDefault="000C25C0" w:rsidP="0056291C">
      <w:pPr>
        <w:spacing w:line="360" w:lineRule="auto"/>
        <w:jc w:val="both"/>
        <w:rPr>
          <w:rFonts w:ascii="Book Antiqua" w:hAnsi="Book Antiqua"/>
        </w:rPr>
      </w:pPr>
    </w:p>
    <w:p w14:paraId="3B9A837A" w14:textId="77777777" w:rsidR="000D2C43" w:rsidRDefault="000D2C43">
      <w:pPr>
        <w:rPr>
          <w:rFonts w:ascii="Book Antiqua" w:hAnsi="Book Antiqua"/>
          <w:lang w:val="en-GB"/>
        </w:rPr>
      </w:pPr>
      <w:r>
        <w:rPr>
          <w:rFonts w:ascii="Book Antiqua" w:hAnsi="Book Antiqua"/>
          <w:lang w:val="en-GB"/>
        </w:rPr>
        <w:br w:type="page"/>
      </w:r>
    </w:p>
    <w:p w14:paraId="79AA0243" w14:textId="44F4A1D5" w:rsidR="00BF1076" w:rsidRPr="000D2C43" w:rsidRDefault="00BF1076" w:rsidP="0056291C">
      <w:pPr>
        <w:spacing w:line="360" w:lineRule="auto"/>
        <w:jc w:val="both"/>
        <w:rPr>
          <w:rFonts w:ascii="Book Antiqua" w:eastAsia="宋体" w:hAnsi="Book Antiqua"/>
          <w:b/>
          <w:lang w:val="en-GB" w:eastAsia="zh-CN"/>
        </w:rPr>
      </w:pPr>
      <w:r w:rsidRPr="000D2C43">
        <w:rPr>
          <w:rFonts w:ascii="Book Antiqua" w:hAnsi="Book Antiqua"/>
          <w:b/>
          <w:lang w:val="en-GB"/>
        </w:rPr>
        <w:lastRenderedPageBreak/>
        <w:t>Table 2</w:t>
      </w:r>
      <w:r w:rsidR="000D2C43" w:rsidRPr="000D2C43">
        <w:rPr>
          <w:rFonts w:ascii="Book Antiqua" w:eastAsia="宋体" w:hAnsi="Book Antiqua" w:hint="eastAsia"/>
          <w:b/>
          <w:lang w:val="en-GB" w:eastAsia="zh-CN"/>
        </w:rPr>
        <w:t xml:space="preserve"> </w:t>
      </w:r>
      <w:r w:rsidR="000D2C43" w:rsidRPr="000D2C43">
        <w:rPr>
          <w:rFonts w:ascii="Book Antiqua" w:hAnsi="Book Antiqua"/>
          <w:b/>
          <w:lang w:val="en-GB"/>
        </w:rPr>
        <w:t>D</w:t>
      </w:r>
      <w:r w:rsidR="000C25C0" w:rsidRPr="000D2C43">
        <w:rPr>
          <w:rFonts w:ascii="Book Antiqua" w:hAnsi="Book Antiqua"/>
          <w:b/>
          <w:lang w:val="en-GB"/>
        </w:rPr>
        <w:t xml:space="preserve">eaths related to </w:t>
      </w:r>
      <w:r w:rsidR="000D2C43" w:rsidRPr="000D2C43">
        <w:rPr>
          <w:rFonts w:ascii="Book Antiqua" w:hAnsi="Book Antiqua"/>
          <w:b/>
          <w:lang w:val="en-GB"/>
        </w:rPr>
        <w:t>rubber band ligation</w:t>
      </w:r>
    </w:p>
    <w:p w14:paraId="0C5854EA" w14:textId="77777777" w:rsidR="00BF1076" w:rsidRPr="00572EEC" w:rsidRDefault="00BF1076" w:rsidP="0056291C">
      <w:pPr>
        <w:spacing w:line="360" w:lineRule="auto"/>
        <w:jc w:val="both"/>
        <w:rPr>
          <w:rFonts w:ascii="Book Antiqua" w:hAnsi="Book Antiqua"/>
        </w:rPr>
      </w:pPr>
    </w:p>
    <w:tbl>
      <w:tblPr>
        <w:tblStyle w:val="TableGrid"/>
        <w:tblW w:w="10632" w:type="dxa"/>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134"/>
        <w:gridCol w:w="1843"/>
        <w:gridCol w:w="1559"/>
        <w:gridCol w:w="1843"/>
        <w:gridCol w:w="1843"/>
        <w:gridCol w:w="1417"/>
      </w:tblGrid>
      <w:tr w:rsidR="00572EEC" w:rsidRPr="00BC08A8" w14:paraId="10F3DB92" w14:textId="77777777" w:rsidTr="00BC08A8">
        <w:tc>
          <w:tcPr>
            <w:tcW w:w="993" w:type="dxa"/>
            <w:tcBorders>
              <w:top w:val="single" w:sz="4" w:space="0" w:color="auto"/>
              <w:bottom w:val="single" w:sz="4" w:space="0" w:color="auto"/>
            </w:tcBorders>
          </w:tcPr>
          <w:p w14:paraId="48C00A76" w14:textId="02C8E8AC" w:rsidR="004F0CAF" w:rsidRPr="00BC08A8" w:rsidRDefault="004F0CAF" w:rsidP="0056291C">
            <w:pPr>
              <w:spacing w:line="360" w:lineRule="auto"/>
              <w:jc w:val="both"/>
              <w:rPr>
                <w:rFonts w:ascii="Book Antiqua" w:eastAsia="宋体" w:hAnsi="Book Antiqua"/>
                <w:b/>
                <w:sz w:val="20"/>
                <w:szCs w:val="20"/>
                <w:lang w:val="en-GB" w:eastAsia="zh-CN"/>
              </w:rPr>
            </w:pPr>
            <w:r w:rsidRPr="00BC08A8">
              <w:rPr>
                <w:rFonts w:ascii="Book Antiqua" w:hAnsi="Book Antiqua"/>
                <w:b/>
                <w:sz w:val="20"/>
                <w:szCs w:val="20"/>
                <w:lang w:val="en-GB"/>
              </w:rPr>
              <w:t>A</w:t>
            </w:r>
            <w:r w:rsidR="00BC08A8" w:rsidRPr="00BC08A8">
              <w:rPr>
                <w:rFonts w:ascii="Book Antiqua" w:hAnsi="Book Antiqua"/>
                <w:b/>
                <w:sz w:val="20"/>
                <w:szCs w:val="20"/>
                <w:lang w:val="en-GB"/>
              </w:rPr>
              <w:t>ge</w:t>
            </w:r>
            <w:r w:rsidR="00BC08A8" w:rsidRPr="00BC08A8">
              <w:rPr>
                <w:rFonts w:ascii="Book Antiqua" w:eastAsia="宋体" w:hAnsi="Book Antiqua" w:hint="eastAsia"/>
                <w:b/>
                <w:sz w:val="20"/>
                <w:szCs w:val="20"/>
                <w:lang w:val="en-GB" w:eastAsia="zh-CN"/>
              </w:rPr>
              <w:t xml:space="preserve"> (</w:t>
            </w:r>
            <w:proofErr w:type="spellStart"/>
            <w:r w:rsidR="00BC08A8" w:rsidRPr="00BC08A8">
              <w:rPr>
                <w:rFonts w:ascii="Book Antiqua" w:eastAsia="宋体" w:hAnsi="Book Antiqua" w:hint="eastAsia"/>
                <w:b/>
                <w:sz w:val="20"/>
                <w:szCs w:val="20"/>
                <w:lang w:val="en-GB" w:eastAsia="zh-CN"/>
              </w:rPr>
              <w:t>yr</w:t>
            </w:r>
            <w:proofErr w:type="spellEnd"/>
            <w:r w:rsidR="00BC08A8" w:rsidRPr="00BC08A8">
              <w:rPr>
                <w:rFonts w:ascii="Book Antiqua" w:eastAsia="宋体" w:hAnsi="Book Antiqua" w:hint="eastAsia"/>
                <w:b/>
                <w:sz w:val="20"/>
                <w:szCs w:val="20"/>
                <w:lang w:val="en-GB" w:eastAsia="zh-CN"/>
              </w:rPr>
              <w:t>)</w:t>
            </w:r>
          </w:p>
        </w:tc>
        <w:tc>
          <w:tcPr>
            <w:tcW w:w="1134" w:type="dxa"/>
            <w:tcBorders>
              <w:top w:val="single" w:sz="4" w:space="0" w:color="auto"/>
              <w:bottom w:val="single" w:sz="4" w:space="0" w:color="auto"/>
            </w:tcBorders>
          </w:tcPr>
          <w:p w14:paraId="0A5E3786" w14:textId="48F30FCF" w:rsidR="004F0CAF" w:rsidRPr="00BC08A8" w:rsidRDefault="004F0CAF" w:rsidP="0056291C">
            <w:pPr>
              <w:spacing w:line="360" w:lineRule="auto"/>
              <w:jc w:val="both"/>
              <w:rPr>
                <w:rFonts w:ascii="Book Antiqua" w:hAnsi="Book Antiqua"/>
                <w:b/>
                <w:sz w:val="20"/>
                <w:szCs w:val="20"/>
                <w:lang w:val="en-GB"/>
              </w:rPr>
            </w:pPr>
            <w:r w:rsidRPr="00BC08A8">
              <w:rPr>
                <w:rFonts w:ascii="Book Antiqua" w:hAnsi="Book Antiqua"/>
                <w:b/>
                <w:sz w:val="20"/>
                <w:szCs w:val="20"/>
                <w:lang w:val="en-GB"/>
              </w:rPr>
              <w:t>S</w:t>
            </w:r>
            <w:r w:rsidR="00BC08A8" w:rsidRPr="00BC08A8">
              <w:rPr>
                <w:rFonts w:ascii="Book Antiqua" w:hAnsi="Book Antiqua"/>
                <w:b/>
                <w:sz w:val="20"/>
                <w:szCs w:val="20"/>
                <w:lang w:val="en-GB"/>
              </w:rPr>
              <w:t>ex</w:t>
            </w:r>
          </w:p>
        </w:tc>
        <w:tc>
          <w:tcPr>
            <w:tcW w:w="1843" w:type="dxa"/>
            <w:tcBorders>
              <w:top w:val="single" w:sz="4" w:space="0" w:color="auto"/>
              <w:bottom w:val="single" w:sz="4" w:space="0" w:color="auto"/>
            </w:tcBorders>
          </w:tcPr>
          <w:p w14:paraId="5B84BD4F" w14:textId="1F6636F7" w:rsidR="004F0CAF" w:rsidRPr="00BC08A8" w:rsidRDefault="004F0CAF" w:rsidP="0056291C">
            <w:pPr>
              <w:spacing w:line="360" w:lineRule="auto"/>
              <w:jc w:val="both"/>
              <w:rPr>
                <w:rFonts w:ascii="Book Antiqua" w:hAnsi="Book Antiqua"/>
                <w:b/>
                <w:sz w:val="20"/>
                <w:szCs w:val="20"/>
                <w:lang w:val="en-GB"/>
              </w:rPr>
            </w:pPr>
            <w:proofErr w:type="spellStart"/>
            <w:r w:rsidRPr="00BC08A8">
              <w:rPr>
                <w:rFonts w:ascii="Book Antiqua" w:hAnsi="Book Antiqua"/>
                <w:b/>
                <w:sz w:val="20"/>
                <w:szCs w:val="20"/>
                <w:lang w:val="en-GB"/>
              </w:rPr>
              <w:t>C</w:t>
            </w:r>
            <w:r w:rsidR="00BC08A8" w:rsidRPr="00BC08A8">
              <w:rPr>
                <w:rFonts w:ascii="Book Antiqua" w:hAnsi="Book Antiqua"/>
                <w:b/>
                <w:sz w:val="20"/>
                <w:szCs w:val="20"/>
                <w:lang w:val="en-GB"/>
              </w:rPr>
              <w:t>omorbilities</w:t>
            </w:r>
            <w:proofErr w:type="spellEnd"/>
          </w:p>
        </w:tc>
        <w:tc>
          <w:tcPr>
            <w:tcW w:w="1559" w:type="dxa"/>
            <w:tcBorders>
              <w:top w:val="single" w:sz="4" w:space="0" w:color="auto"/>
              <w:bottom w:val="single" w:sz="4" w:space="0" w:color="auto"/>
            </w:tcBorders>
          </w:tcPr>
          <w:p w14:paraId="254861C4" w14:textId="74B6132E" w:rsidR="004F0CAF" w:rsidRPr="00BC08A8" w:rsidRDefault="000C25C0" w:rsidP="0056291C">
            <w:pPr>
              <w:spacing w:line="360" w:lineRule="auto"/>
              <w:jc w:val="both"/>
              <w:rPr>
                <w:rFonts w:ascii="Book Antiqua" w:hAnsi="Book Antiqua"/>
                <w:b/>
                <w:sz w:val="20"/>
                <w:szCs w:val="20"/>
                <w:lang w:val="en-GB"/>
              </w:rPr>
            </w:pPr>
            <w:r w:rsidRPr="00BC08A8">
              <w:rPr>
                <w:rFonts w:ascii="Book Antiqua" w:hAnsi="Book Antiqua"/>
                <w:b/>
                <w:sz w:val="20"/>
                <w:szCs w:val="20"/>
                <w:lang w:val="en-GB"/>
              </w:rPr>
              <w:t>T</w:t>
            </w:r>
            <w:r w:rsidR="00BC08A8" w:rsidRPr="00BC08A8">
              <w:rPr>
                <w:rFonts w:ascii="Book Antiqua" w:hAnsi="Book Antiqua"/>
                <w:b/>
                <w:sz w:val="20"/>
                <w:szCs w:val="20"/>
                <w:lang w:val="en-GB"/>
              </w:rPr>
              <w:t>ime until symptom onset</w:t>
            </w:r>
            <w:r w:rsidR="00580DA3" w:rsidRPr="00BC08A8">
              <w:rPr>
                <w:rFonts w:ascii="Book Antiqua" w:hAnsi="Book Antiqua"/>
                <w:b/>
                <w:sz w:val="20"/>
                <w:szCs w:val="20"/>
                <w:lang w:val="en-GB"/>
              </w:rPr>
              <w:t xml:space="preserve"> </w:t>
            </w:r>
            <w:r w:rsidR="0046279A" w:rsidRPr="00BC08A8">
              <w:rPr>
                <w:rFonts w:ascii="Book Antiqua" w:hAnsi="Book Antiqua"/>
                <w:b/>
                <w:sz w:val="20"/>
                <w:szCs w:val="20"/>
                <w:lang w:val="en-GB"/>
              </w:rPr>
              <w:t>(</w:t>
            </w:r>
            <w:r w:rsidR="00673CAF" w:rsidRPr="00BC08A8">
              <w:rPr>
                <w:rFonts w:ascii="Book Antiqua" w:hAnsi="Book Antiqua"/>
                <w:b/>
                <w:sz w:val="20"/>
                <w:szCs w:val="20"/>
                <w:lang w:val="en-GB"/>
              </w:rPr>
              <w:t>D</w:t>
            </w:r>
            <w:r w:rsidR="0046279A" w:rsidRPr="00BC08A8">
              <w:rPr>
                <w:rFonts w:ascii="Book Antiqua" w:hAnsi="Book Antiqua"/>
                <w:b/>
                <w:sz w:val="20"/>
                <w:szCs w:val="20"/>
                <w:lang w:val="en-GB"/>
              </w:rPr>
              <w:t>)</w:t>
            </w:r>
          </w:p>
        </w:tc>
        <w:tc>
          <w:tcPr>
            <w:tcW w:w="1843" w:type="dxa"/>
            <w:tcBorders>
              <w:top w:val="single" w:sz="4" w:space="0" w:color="auto"/>
              <w:bottom w:val="single" w:sz="4" w:space="0" w:color="auto"/>
            </w:tcBorders>
          </w:tcPr>
          <w:p w14:paraId="0E5F714B" w14:textId="45E07A90" w:rsidR="004F0CAF" w:rsidRPr="00BC08A8" w:rsidRDefault="004F0CAF" w:rsidP="0056291C">
            <w:pPr>
              <w:spacing w:line="360" w:lineRule="auto"/>
              <w:jc w:val="both"/>
              <w:rPr>
                <w:rFonts w:ascii="Book Antiqua" w:hAnsi="Book Antiqua"/>
                <w:b/>
                <w:sz w:val="20"/>
                <w:szCs w:val="20"/>
                <w:lang w:val="en-GB"/>
              </w:rPr>
            </w:pPr>
            <w:r w:rsidRPr="00BC08A8">
              <w:rPr>
                <w:rFonts w:ascii="Book Antiqua" w:hAnsi="Book Antiqua"/>
                <w:b/>
                <w:sz w:val="20"/>
                <w:szCs w:val="20"/>
                <w:lang w:val="en-GB"/>
              </w:rPr>
              <w:t>S</w:t>
            </w:r>
            <w:r w:rsidR="00BC08A8" w:rsidRPr="00BC08A8">
              <w:rPr>
                <w:rFonts w:ascii="Book Antiqua" w:hAnsi="Book Antiqua"/>
                <w:b/>
                <w:sz w:val="20"/>
                <w:szCs w:val="20"/>
                <w:lang w:val="en-GB"/>
              </w:rPr>
              <w:t>ymptoms</w:t>
            </w:r>
          </w:p>
        </w:tc>
        <w:tc>
          <w:tcPr>
            <w:tcW w:w="1843" w:type="dxa"/>
            <w:tcBorders>
              <w:top w:val="single" w:sz="4" w:space="0" w:color="auto"/>
              <w:bottom w:val="single" w:sz="4" w:space="0" w:color="auto"/>
            </w:tcBorders>
          </w:tcPr>
          <w:p w14:paraId="4E9BBC74" w14:textId="28043CFB" w:rsidR="004F0CAF" w:rsidRPr="00BC08A8" w:rsidRDefault="004F0CAF" w:rsidP="0056291C">
            <w:pPr>
              <w:spacing w:line="360" w:lineRule="auto"/>
              <w:jc w:val="both"/>
              <w:rPr>
                <w:rFonts w:ascii="Book Antiqua" w:hAnsi="Book Antiqua"/>
                <w:b/>
                <w:sz w:val="20"/>
                <w:szCs w:val="20"/>
                <w:lang w:val="en-GB"/>
              </w:rPr>
            </w:pPr>
            <w:r w:rsidRPr="00BC08A8">
              <w:rPr>
                <w:rFonts w:ascii="Book Antiqua" w:hAnsi="Book Antiqua"/>
                <w:b/>
                <w:sz w:val="20"/>
                <w:szCs w:val="20"/>
                <w:lang w:val="en-GB"/>
              </w:rPr>
              <w:t>B</w:t>
            </w:r>
            <w:r w:rsidR="00BC08A8" w:rsidRPr="00BC08A8">
              <w:rPr>
                <w:rFonts w:ascii="Book Antiqua" w:hAnsi="Book Antiqua"/>
                <w:b/>
                <w:sz w:val="20"/>
                <w:szCs w:val="20"/>
                <w:lang w:val="en-GB"/>
              </w:rPr>
              <w:t>acteria</w:t>
            </w:r>
          </w:p>
        </w:tc>
        <w:tc>
          <w:tcPr>
            <w:tcW w:w="1417" w:type="dxa"/>
            <w:tcBorders>
              <w:top w:val="single" w:sz="4" w:space="0" w:color="auto"/>
              <w:bottom w:val="single" w:sz="4" w:space="0" w:color="auto"/>
            </w:tcBorders>
          </w:tcPr>
          <w:p w14:paraId="7E8A0BCE" w14:textId="3F77013E" w:rsidR="004F0CAF" w:rsidRPr="00BC08A8" w:rsidRDefault="004F0CAF" w:rsidP="00BC08A8">
            <w:pPr>
              <w:spacing w:line="360" w:lineRule="auto"/>
              <w:jc w:val="both"/>
              <w:rPr>
                <w:rFonts w:ascii="Book Antiqua" w:eastAsia="宋体" w:hAnsi="Book Antiqua"/>
                <w:b/>
                <w:sz w:val="20"/>
                <w:szCs w:val="20"/>
                <w:lang w:val="en-GB" w:eastAsia="zh-CN"/>
              </w:rPr>
            </w:pPr>
            <w:r w:rsidRPr="00BC08A8">
              <w:rPr>
                <w:rFonts w:ascii="Book Antiqua" w:hAnsi="Book Antiqua"/>
                <w:b/>
                <w:sz w:val="20"/>
                <w:szCs w:val="20"/>
                <w:lang w:val="en-GB"/>
              </w:rPr>
              <w:t>R</w:t>
            </w:r>
            <w:r w:rsidR="00BC08A8" w:rsidRPr="00BC08A8">
              <w:rPr>
                <w:rFonts w:ascii="Book Antiqua" w:hAnsi="Book Antiqua"/>
                <w:b/>
                <w:sz w:val="20"/>
                <w:szCs w:val="20"/>
                <w:lang w:val="en-GB"/>
              </w:rPr>
              <w:t>ef</w:t>
            </w:r>
            <w:r w:rsidR="00BC08A8" w:rsidRPr="00BC08A8">
              <w:rPr>
                <w:rFonts w:ascii="Book Antiqua" w:eastAsia="宋体" w:hAnsi="Book Antiqua" w:hint="eastAsia"/>
                <w:b/>
                <w:sz w:val="20"/>
                <w:szCs w:val="20"/>
                <w:lang w:val="en-GB" w:eastAsia="zh-CN"/>
              </w:rPr>
              <w:t>.</w:t>
            </w:r>
          </w:p>
        </w:tc>
      </w:tr>
      <w:tr w:rsidR="00572EEC" w:rsidRPr="00572EEC" w14:paraId="04F6386C" w14:textId="77777777" w:rsidTr="00BC08A8">
        <w:tc>
          <w:tcPr>
            <w:tcW w:w="993" w:type="dxa"/>
            <w:tcBorders>
              <w:top w:val="single" w:sz="4" w:space="0" w:color="auto"/>
            </w:tcBorders>
          </w:tcPr>
          <w:p w14:paraId="763B1BB8" w14:textId="19C80D2F" w:rsidR="004F0CAF" w:rsidRPr="00572EEC" w:rsidRDefault="004F0CAF" w:rsidP="0056291C">
            <w:pPr>
              <w:spacing w:line="360" w:lineRule="auto"/>
              <w:jc w:val="both"/>
              <w:rPr>
                <w:rFonts w:ascii="Book Antiqua" w:hAnsi="Book Antiqua"/>
                <w:sz w:val="20"/>
                <w:szCs w:val="20"/>
                <w:lang w:val="en-GB"/>
              </w:rPr>
            </w:pPr>
            <w:r w:rsidRPr="00572EEC">
              <w:rPr>
                <w:rFonts w:ascii="Book Antiqua" w:hAnsi="Book Antiqua"/>
                <w:sz w:val="20"/>
                <w:szCs w:val="20"/>
                <w:lang w:val="en-GB"/>
              </w:rPr>
              <w:t>27</w:t>
            </w:r>
          </w:p>
        </w:tc>
        <w:tc>
          <w:tcPr>
            <w:tcW w:w="1134" w:type="dxa"/>
            <w:tcBorders>
              <w:top w:val="single" w:sz="4" w:space="0" w:color="auto"/>
            </w:tcBorders>
          </w:tcPr>
          <w:p w14:paraId="54A35E13" w14:textId="2514C1F0" w:rsidR="004F0CAF" w:rsidRPr="00572EEC" w:rsidRDefault="004F0CAF" w:rsidP="0056291C">
            <w:pPr>
              <w:spacing w:line="360" w:lineRule="auto"/>
              <w:jc w:val="both"/>
              <w:rPr>
                <w:rFonts w:ascii="Book Antiqua" w:hAnsi="Book Antiqua"/>
                <w:sz w:val="20"/>
                <w:szCs w:val="20"/>
                <w:lang w:val="en-GB"/>
              </w:rPr>
            </w:pPr>
            <w:proofErr w:type="gramStart"/>
            <w:r w:rsidRPr="00572EEC">
              <w:rPr>
                <w:rFonts w:ascii="Book Antiqua" w:hAnsi="Book Antiqua"/>
                <w:sz w:val="20"/>
                <w:szCs w:val="20"/>
                <w:lang w:val="en-GB"/>
              </w:rPr>
              <w:t>male</w:t>
            </w:r>
            <w:proofErr w:type="gramEnd"/>
          </w:p>
        </w:tc>
        <w:tc>
          <w:tcPr>
            <w:tcW w:w="1843" w:type="dxa"/>
            <w:tcBorders>
              <w:top w:val="single" w:sz="4" w:space="0" w:color="auto"/>
            </w:tcBorders>
          </w:tcPr>
          <w:p w14:paraId="1A5CDF0A" w14:textId="01F4A0D7" w:rsidR="004F0CAF" w:rsidRPr="00572EEC" w:rsidRDefault="004F0CAF" w:rsidP="0056291C">
            <w:pPr>
              <w:spacing w:line="360" w:lineRule="auto"/>
              <w:jc w:val="both"/>
              <w:rPr>
                <w:rFonts w:ascii="Book Antiqua" w:hAnsi="Book Antiqua"/>
                <w:sz w:val="20"/>
                <w:szCs w:val="20"/>
                <w:lang w:val="en-GB"/>
              </w:rPr>
            </w:pPr>
            <w:proofErr w:type="gramStart"/>
            <w:r w:rsidRPr="00572EEC">
              <w:rPr>
                <w:rFonts w:ascii="Book Antiqua" w:hAnsi="Book Antiqua"/>
                <w:sz w:val="20"/>
                <w:szCs w:val="20"/>
                <w:lang w:val="en-GB"/>
              </w:rPr>
              <w:t>schizophrenia</w:t>
            </w:r>
            <w:proofErr w:type="gramEnd"/>
          </w:p>
        </w:tc>
        <w:tc>
          <w:tcPr>
            <w:tcW w:w="1559" w:type="dxa"/>
            <w:tcBorders>
              <w:top w:val="single" w:sz="4" w:space="0" w:color="auto"/>
            </w:tcBorders>
          </w:tcPr>
          <w:p w14:paraId="50B707E7" w14:textId="1957A13F" w:rsidR="004F0CAF" w:rsidRPr="00572EEC" w:rsidRDefault="00580DA3" w:rsidP="0056291C">
            <w:pPr>
              <w:spacing w:line="360" w:lineRule="auto"/>
              <w:jc w:val="both"/>
              <w:rPr>
                <w:rFonts w:ascii="Book Antiqua" w:hAnsi="Book Antiqua"/>
                <w:sz w:val="20"/>
                <w:szCs w:val="20"/>
                <w:lang w:val="en-GB"/>
              </w:rPr>
            </w:pPr>
            <w:r w:rsidRPr="00572EEC">
              <w:rPr>
                <w:rFonts w:ascii="Book Antiqua" w:hAnsi="Book Antiqua"/>
                <w:sz w:val="20"/>
                <w:szCs w:val="20"/>
                <w:lang w:val="en-GB"/>
              </w:rPr>
              <w:t>4</w:t>
            </w:r>
          </w:p>
        </w:tc>
        <w:tc>
          <w:tcPr>
            <w:tcW w:w="1843" w:type="dxa"/>
            <w:tcBorders>
              <w:top w:val="single" w:sz="4" w:space="0" w:color="auto"/>
            </w:tcBorders>
          </w:tcPr>
          <w:p w14:paraId="77E537D4" w14:textId="6CC66837" w:rsidR="004F0CAF" w:rsidRPr="00572EEC" w:rsidRDefault="004F0CAF" w:rsidP="0056291C">
            <w:pPr>
              <w:spacing w:line="360" w:lineRule="auto"/>
              <w:jc w:val="both"/>
              <w:rPr>
                <w:rFonts w:ascii="Book Antiqua" w:hAnsi="Book Antiqua"/>
                <w:sz w:val="20"/>
                <w:szCs w:val="20"/>
                <w:lang w:val="en-GB"/>
              </w:rPr>
            </w:pPr>
            <w:proofErr w:type="gramStart"/>
            <w:r w:rsidRPr="00572EEC">
              <w:rPr>
                <w:rFonts w:ascii="Book Antiqua" w:hAnsi="Book Antiqua"/>
                <w:sz w:val="20"/>
                <w:szCs w:val="20"/>
                <w:lang w:val="en-GB"/>
              </w:rPr>
              <w:t>fever</w:t>
            </w:r>
            <w:proofErr w:type="gramEnd"/>
            <w:r w:rsidRPr="00572EEC">
              <w:rPr>
                <w:rFonts w:ascii="Book Antiqua" w:hAnsi="Book Antiqua"/>
                <w:sz w:val="20"/>
                <w:szCs w:val="20"/>
                <w:lang w:val="en-GB"/>
              </w:rPr>
              <w:t>, pain, dif</w:t>
            </w:r>
            <w:r w:rsidR="006E7A73" w:rsidRPr="00572EEC">
              <w:rPr>
                <w:rFonts w:ascii="Book Antiqua" w:hAnsi="Book Antiqua"/>
                <w:sz w:val="20"/>
                <w:szCs w:val="20"/>
                <w:lang w:val="en-GB"/>
              </w:rPr>
              <w:t>f</w:t>
            </w:r>
            <w:r w:rsidR="00102374" w:rsidRPr="00572EEC">
              <w:rPr>
                <w:rFonts w:ascii="Book Antiqua" w:hAnsi="Book Antiqua"/>
                <w:sz w:val="20"/>
                <w:szCs w:val="20"/>
                <w:lang w:val="en-GB"/>
              </w:rPr>
              <w:t xml:space="preserve">iculty </w:t>
            </w:r>
            <w:r w:rsidRPr="00572EEC">
              <w:rPr>
                <w:rFonts w:ascii="Book Antiqua" w:hAnsi="Book Antiqua"/>
                <w:sz w:val="20"/>
                <w:szCs w:val="20"/>
                <w:lang w:val="en-GB"/>
              </w:rPr>
              <w:t>passing urine</w:t>
            </w:r>
          </w:p>
        </w:tc>
        <w:tc>
          <w:tcPr>
            <w:tcW w:w="1843" w:type="dxa"/>
            <w:tcBorders>
              <w:top w:val="single" w:sz="4" w:space="0" w:color="auto"/>
            </w:tcBorders>
          </w:tcPr>
          <w:p w14:paraId="69906EA7" w14:textId="722F2BEE" w:rsidR="004F0CAF" w:rsidRPr="00572EEC" w:rsidRDefault="004F0CAF" w:rsidP="0056291C">
            <w:pPr>
              <w:spacing w:line="360" w:lineRule="auto"/>
              <w:jc w:val="both"/>
              <w:rPr>
                <w:rFonts w:ascii="Book Antiqua" w:hAnsi="Book Antiqua"/>
                <w:i/>
                <w:sz w:val="20"/>
                <w:szCs w:val="20"/>
                <w:lang w:val="en-GB"/>
              </w:rPr>
            </w:pPr>
            <w:r w:rsidRPr="00572EEC">
              <w:rPr>
                <w:rFonts w:ascii="Book Antiqua" w:hAnsi="Book Antiqua"/>
                <w:i/>
                <w:sz w:val="20"/>
                <w:szCs w:val="20"/>
                <w:lang w:val="en-GB"/>
              </w:rPr>
              <w:t xml:space="preserve">Clostridia </w:t>
            </w:r>
            <w:proofErr w:type="spellStart"/>
            <w:r w:rsidRPr="00572EEC">
              <w:rPr>
                <w:rFonts w:ascii="Book Antiqua" w:hAnsi="Book Antiqua"/>
                <w:i/>
                <w:sz w:val="20"/>
                <w:szCs w:val="20"/>
                <w:lang w:val="en-GB"/>
              </w:rPr>
              <w:t>perfingens</w:t>
            </w:r>
            <w:proofErr w:type="spellEnd"/>
            <w:r w:rsidRPr="00572EEC">
              <w:rPr>
                <w:rFonts w:ascii="Book Antiqua" w:hAnsi="Book Antiqua"/>
                <w:i/>
                <w:sz w:val="20"/>
                <w:szCs w:val="20"/>
                <w:lang w:val="en-GB"/>
              </w:rPr>
              <w:t>,</w:t>
            </w:r>
          </w:p>
          <w:p w14:paraId="3E249DDE" w14:textId="77777777" w:rsidR="004F0CAF" w:rsidRPr="00572EEC" w:rsidRDefault="004F0CAF" w:rsidP="0056291C">
            <w:pPr>
              <w:spacing w:line="360" w:lineRule="auto"/>
              <w:jc w:val="both"/>
              <w:rPr>
                <w:rFonts w:ascii="Book Antiqua" w:hAnsi="Book Antiqua"/>
                <w:i/>
                <w:sz w:val="20"/>
                <w:szCs w:val="20"/>
                <w:lang w:val="en-GB"/>
              </w:rPr>
            </w:pPr>
            <w:r w:rsidRPr="00572EEC">
              <w:rPr>
                <w:rFonts w:ascii="Book Antiqua" w:hAnsi="Book Antiqua"/>
                <w:i/>
                <w:sz w:val="20"/>
                <w:szCs w:val="20"/>
                <w:lang w:val="en-GB"/>
              </w:rPr>
              <w:t xml:space="preserve">Clostridia </w:t>
            </w:r>
            <w:proofErr w:type="spellStart"/>
            <w:r w:rsidRPr="00572EEC">
              <w:rPr>
                <w:rFonts w:ascii="Book Antiqua" w:hAnsi="Book Antiqua"/>
                <w:i/>
                <w:sz w:val="20"/>
                <w:szCs w:val="20"/>
                <w:lang w:val="en-GB"/>
              </w:rPr>
              <w:t>sporogenes</w:t>
            </w:r>
            <w:proofErr w:type="spellEnd"/>
            <w:r w:rsidRPr="00572EEC">
              <w:rPr>
                <w:rFonts w:ascii="Book Antiqua" w:hAnsi="Book Antiqua"/>
                <w:i/>
                <w:sz w:val="20"/>
                <w:szCs w:val="20"/>
                <w:lang w:val="en-GB"/>
              </w:rPr>
              <w:t xml:space="preserve">, </w:t>
            </w:r>
            <w:proofErr w:type="spellStart"/>
            <w:r w:rsidRPr="00572EEC">
              <w:rPr>
                <w:rFonts w:ascii="Book Antiqua" w:hAnsi="Book Antiqua"/>
                <w:i/>
                <w:sz w:val="20"/>
                <w:szCs w:val="20"/>
                <w:lang w:val="en-GB"/>
              </w:rPr>
              <w:t>Bacteroids</w:t>
            </w:r>
            <w:proofErr w:type="spellEnd"/>
            <w:r w:rsidRPr="00572EEC">
              <w:rPr>
                <w:rFonts w:ascii="Book Antiqua" w:hAnsi="Book Antiqua"/>
                <w:i/>
                <w:sz w:val="20"/>
                <w:szCs w:val="20"/>
                <w:lang w:val="en-GB"/>
              </w:rPr>
              <w:t xml:space="preserve"> </w:t>
            </w:r>
          </w:p>
          <w:p w14:paraId="65092D1D" w14:textId="77777777" w:rsidR="004F0CAF" w:rsidRPr="00572EEC" w:rsidRDefault="004F0CAF" w:rsidP="0056291C">
            <w:pPr>
              <w:spacing w:line="360" w:lineRule="auto"/>
              <w:jc w:val="both"/>
              <w:rPr>
                <w:rFonts w:ascii="Book Antiqua" w:hAnsi="Book Antiqua"/>
                <w:i/>
                <w:sz w:val="20"/>
                <w:szCs w:val="20"/>
                <w:lang w:val="en-GB"/>
              </w:rPr>
            </w:pPr>
            <w:r w:rsidRPr="00572EEC">
              <w:rPr>
                <w:rFonts w:ascii="Book Antiqua" w:hAnsi="Book Antiqua"/>
                <w:i/>
                <w:sz w:val="20"/>
                <w:szCs w:val="20"/>
                <w:lang w:val="en-GB"/>
              </w:rPr>
              <w:t>(</w:t>
            </w:r>
            <w:proofErr w:type="gramStart"/>
            <w:r w:rsidRPr="00572EEC">
              <w:rPr>
                <w:rFonts w:ascii="Book Antiqua" w:hAnsi="Book Antiqua"/>
                <w:i/>
                <w:sz w:val="20"/>
                <w:szCs w:val="20"/>
                <w:lang w:val="en-GB"/>
              </w:rPr>
              <w:t>pelvic</w:t>
            </w:r>
            <w:proofErr w:type="gramEnd"/>
            <w:r w:rsidRPr="00572EEC">
              <w:rPr>
                <w:rFonts w:ascii="Book Antiqua" w:hAnsi="Book Antiqua"/>
                <w:i/>
                <w:sz w:val="20"/>
                <w:szCs w:val="20"/>
                <w:lang w:val="en-GB"/>
              </w:rPr>
              <w:t xml:space="preserve"> muscles)</w:t>
            </w:r>
          </w:p>
          <w:p w14:paraId="031D6CAE" w14:textId="77777777" w:rsidR="004F0CAF" w:rsidRPr="00572EEC" w:rsidRDefault="004F0CAF" w:rsidP="0056291C">
            <w:pPr>
              <w:spacing w:line="360" w:lineRule="auto"/>
              <w:jc w:val="both"/>
              <w:rPr>
                <w:rFonts w:ascii="Book Antiqua" w:hAnsi="Book Antiqua"/>
                <w:i/>
                <w:sz w:val="20"/>
                <w:szCs w:val="20"/>
                <w:lang w:val="en-GB"/>
              </w:rPr>
            </w:pPr>
            <w:r w:rsidRPr="00572EEC">
              <w:rPr>
                <w:rFonts w:ascii="Book Antiqua" w:hAnsi="Book Antiqua"/>
                <w:i/>
                <w:sz w:val="20"/>
                <w:szCs w:val="20"/>
                <w:lang w:val="en-GB"/>
              </w:rPr>
              <w:t xml:space="preserve">Escherichia coli </w:t>
            </w:r>
          </w:p>
          <w:p w14:paraId="67C05CD4" w14:textId="1ADEFBCC" w:rsidR="004F0CAF" w:rsidRPr="00572EEC" w:rsidRDefault="004F0CAF" w:rsidP="0056291C">
            <w:pPr>
              <w:spacing w:line="360" w:lineRule="auto"/>
              <w:jc w:val="both"/>
              <w:rPr>
                <w:rFonts w:ascii="Book Antiqua" w:hAnsi="Book Antiqua"/>
                <w:i/>
                <w:sz w:val="20"/>
                <w:szCs w:val="20"/>
                <w:lang w:val="en-GB"/>
              </w:rPr>
            </w:pPr>
            <w:r w:rsidRPr="00572EEC">
              <w:rPr>
                <w:rFonts w:ascii="Book Antiqua" w:hAnsi="Book Antiqua"/>
                <w:i/>
                <w:sz w:val="20"/>
                <w:szCs w:val="20"/>
                <w:lang w:val="en-GB"/>
              </w:rPr>
              <w:t>(</w:t>
            </w:r>
            <w:proofErr w:type="gramStart"/>
            <w:r w:rsidRPr="00572EEC">
              <w:rPr>
                <w:rFonts w:ascii="Book Antiqua" w:hAnsi="Book Antiqua"/>
                <w:i/>
                <w:sz w:val="20"/>
                <w:szCs w:val="20"/>
                <w:lang w:val="en-GB"/>
              </w:rPr>
              <w:t>rectal</w:t>
            </w:r>
            <w:proofErr w:type="gramEnd"/>
            <w:r w:rsidRPr="00572EEC">
              <w:rPr>
                <w:rFonts w:ascii="Book Antiqua" w:hAnsi="Book Antiqua"/>
                <w:i/>
                <w:sz w:val="20"/>
                <w:szCs w:val="20"/>
                <w:lang w:val="en-GB"/>
              </w:rPr>
              <w:t xml:space="preserve"> cultures)</w:t>
            </w:r>
          </w:p>
        </w:tc>
        <w:tc>
          <w:tcPr>
            <w:tcW w:w="1417" w:type="dxa"/>
            <w:tcBorders>
              <w:top w:val="single" w:sz="4" w:space="0" w:color="auto"/>
            </w:tcBorders>
          </w:tcPr>
          <w:p w14:paraId="2F9BBEDF" w14:textId="58D6712D" w:rsidR="004F0CAF" w:rsidRPr="00572EEC" w:rsidRDefault="004F0CAF" w:rsidP="0056291C">
            <w:pPr>
              <w:spacing w:line="360" w:lineRule="auto"/>
              <w:jc w:val="both"/>
              <w:rPr>
                <w:rFonts w:ascii="Book Antiqua" w:hAnsi="Book Antiqua"/>
                <w:sz w:val="20"/>
                <w:szCs w:val="20"/>
                <w:lang w:val="en-GB"/>
              </w:rPr>
            </w:pPr>
            <w:r w:rsidRPr="00572EEC">
              <w:rPr>
                <w:rFonts w:ascii="Book Antiqua" w:hAnsi="Book Antiqua"/>
                <w:sz w:val="20"/>
                <w:szCs w:val="20"/>
                <w:lang w:val="en-GB"/>
              </w:rPr>
              <w:t>5</w:t>
            </w:r>
            <w:r w:rsidR="007D4899" w:rsidRPr="00572EEC">
              <w:rPr>
                <w:rFonts w:ascii="Book Antiqua" w:hAnsi="Book Antiqua"/>
                <w:sz w:val="20"/>
                <w:szCs w:val="20"/>
                <w:lang w:val="en-GB"/>
              </w:rPr>
              <w:t>4</w:t>
            </w:r>
          </w:p>
        </w:tc>
      </w:tr>
      <w:tr w:rsidR="00572EEC" w:rsidRPr="00572EEC" w14:paraId="1D4F21BE" w14:textId="77777777" w:rsidTr="00BC08A8">
        <w:tc>
          <w:tcPr>
            <w:tcW w:w="993" w:type="dxa"/>
          </w:tcPr>
          <w:p w14:paraId="74DF3EAE" w14:textId="2BED6661" w:rsidR="004F0CAF" w:rsidRPr="00572EEC" w:rsidRDefault="004F0CAF" w:rsidP="0056291C">
            <w:pPr>
              <w:spacing w:line="360" w:lineRule="auto"/>
              <w:jc w:val="both"/>
              <w:rPr>
                <w:rFonts w:ascii="Book Antiqua" w:hAnsi="Book Antiqua"/>
                <w:sz w:val="20"/>
                <w:szCs w:val="20"/>
                <w:lang w:val="en-GB"/>
              </w:rPr>
            </w:pPr>
            <w:r w:rsidRPr="00572EEC">
              <w:rPr>
                <w:rFonts w:ascii="Book Antiqua" w:hAnsi="Book Antiqua"/>
                <w:sz w:val="20"/>
                <w:szCs w:val="20"/>
                <w:lang w:val="en-GB"/>
              </w:rPr>
              <w:t>38</w:t>
            </w:r>
          </w:p>
        </w:tc>
        <w:tc>
          <w:tcPr>
            <w:tcW w:w="1134" w:type="dxa"/>
          </w:tcPr>
          <w:p w14:paraId="337482F0" w14:textId="4D7D56C7" w:rsidR="004F0CAF" w:rsidRPr="00572EEC" w:rsidRDefault="004F0CAF" w:rsidP="0056291C">
            <w:pPr>
              <w:spacing w:line="360" w:lineRule="auto"/>
              <w:jc w:val="both"/>
              <w:rPr>
                <w:rFonts w:ascii="Book Antiqua" w:hAnsi="Book Antiqua"/>
                <w:sz w:val="20"/>
                <w:szCs w:val="20"/>
                <w:lang w:val="en-GB"/>
              </w:rPr>
            </w:pPr>
            <w:proofErr w:type="gramStart"/>
            <w:r w:rsidRPr="00572EEC">
              <w:rPr>
                <w:rFonts w:ascii="Book Antiqua" w:hAnsi="Book Antiqua"/>
                <w:sz w:val="20"/>
                <w:szCs w:val="20"/>
                <w:lang w:val="en-GB"/>
              </w:rPr>
              <w:t>male</w:t>
            </w:r>
            <w:proofErr w:type="gramEnd"/>
          </w:p>
        </w:tc>
        <w:tc>
          <w:tcPr>
            <w:tcW w:w="1843" w:type="dxa"/>
          </w:tcPr>
          <w:p w14:paraId="17CFF00E" w14:textId="16E3DCFD" w:rsidR="004F0CAF" w:rsidRPr="00572EEC" w:rsidRDefault="004F0CAF" w:rsidP="0056291C">
            <w:pPr>
              <w:spacing w:line="360" w:lineRule="auto"/>
              <w:jc w:val="both"/>
              <w:rPr>
                <w:rFonts w:ascii="Book Antiqua" w:hAnsi="Book Antiqua"/>
                <w:sz w:val="20"/>
                <w:szCs w:val="20"/>
                <w:lang w:val="en-GB"/>
              </w:rPr>
            </w:pPr>
            <w:proofErr w:type="gramStart"/>
            <w:r w:rsidRPr="00572EEC">
              <w:rPr>
                <w:rFonts w:ascii="Book Antiqua" w:hAnsi="Book Antiqua"/>
                <w:sz w:val="20"/>
                <w:szCs w:val="20"/>
                <w:lang w:val="en-GB"/>
              </w:rPr>
              <w:t>none</w:t>
            </w:r>
            <w:proofErr w:type="gramEnd"/>
          </w:p>
        </w:tc>
        <w:tc>
          <w:tcPr>
            <w:tcW w:w="1559" w:type="dxa"/>
          </w:tcPr>
          <w:p w14:paraId="40B7F53A" w14:textId="51D1B033" w:rsidR="004F0CAF" w:rsidRPr="00572EEC" w:rsidRDefault="00580DA3" w:rsidP="0056291C">
            <w:pPr>
              <w:spacing w:line="360" w:lineRule="auto"/>
              <w:jc w:val="both"/>
              <w:rPr>
                <w:rFonts w:ascii="Book Antiqua" w:hAnsi="Book Antiqua"/>
                <w:sz w:val="20"/>
                <w:szCs w:val="20"/>
                <w:lang w:val="en-GB"/>
              </w:rPr>
            </w:pPr>
            <w:r w:rsidRPr="00572EEC">
              <w:rPr>
                <w:rFonts w:ascii="Book Antiqua" w:hAnsi="Book Antiqua"/>
                <w:sz w:val="20"/>
                <w:szCs w:val="20"/>
                <w:lang w:val="en-GB"/>
              </w:rPr>
              <w:t>4</w:t>
            </w:r>
          </w:p>
        </w:tc>
        <w:tc>
          <w:tcPr>
            <w:tcW w:w="1843" w:type="dxa"/>
          </w:tcPr>
          <w:p w14:paraId="1F390BC6" w14:textId="746164D9" w:rsidR="004F0CAF" w:rsidRPr="00572EEC" w:rsidRDefault="00580DA3" w:rsidP="0056291C">
            <w:pPr>
              <w:spacing w:line="360" w:lineRule="auto"/>
              <w:jc w:val="both"/>
              <w:rPr>
                <w:rFonts w:ascii="Book Antiqua" w:hAnsi="Book Antiqua"/>
                <w:sz w:val="20"/>
                <w:szCs w:val="20"/>
                <w:lang w:val="en-GB"/>
              </w:rPr>
            </w:pPr>
            <w:proofErr w:type="gramStart"/>
            <w:r w:rsidRPr="00572EEC">
              <w:rPr>
                <w:rFonts w:ascii="Book Antiqua" w:hAnsi="Book Antiqua"/>
                <w:sz w:val="20"/>
                <w:szCs w:val="20"/>
                <w:lang w:val="en-GB"/>
              </w:rPr>
              <w:t>pain</w:t>
            </w:r>
            <w:proofErr w:type="gramEnd"/>
            <w:r w:rsidRPr="00572EEC">
              <w:rPr>
                <w:rFonts w:ascii="Book Antiqua" w:hAnsi="Book Antiqua"/>
                <w:sz w:val="20"/>
                <w:szCs w:val="20"/>
                <w:lang w:val="en-GB"/>
              </w:rPr>
              <w:t>, urinary retention</w:t>
            </w:r>
          </w:p>
        </w:tc>
        <w:tc>
          <w:tcPr>
            <w:tcW w:w="1843" w:type="dxa"/>
          </w:tcPr>
          <w:p w14:paraId="3A6EC6D7" w14:textId="27E44139" w:rsidR="004F0CAF" w:rsidRPr="00572EEC" w:rsidRDefault="004F0CAF" w:rsidP="0056291C">
            <w:pPr>
              <w:spacing w:line="360" w:lineRule="auto"/>
              <w:jc w:val="both"/>
              <w:rPr>
                <w:rFonts w:ascii="Book Antiqua" w:hAnsi="Book Antiqua"/>
                <w:i/>
                <w:sz w:val="20"/>
                <w:szCs w:val="20"/>
                <w:lang w:val="en-GB"/>
              </w:rPr>
            </w:pPr>
            <w:proofErr w:type="gramStart"/>
            <w:r w:rsidRPr="00572EEC">
              <w:rPr>
                <w:rFonts w:ascii="Book Antiqua" w:hAnsi="Book Antiqua"/>
                <w:i/>
                <w:sz w:val="20"/>
                <w:szCs w:val="20"/>
                <w:lang w:val="en-GB"/>
              </w:rPr>
              <w:t>none</w:t>
            </w:r>
            <w:proofErr w:type="gramEnd"/>
          </w:p>
        </w:tc>
        <w:tc>
          <w:tcPr>
            <w:tcW w:w="1417" w:type="dxa"/>
          </w:tcPr>
          <w:p w14:paraId="6A8577BB" w14:textId="45CB0F42" w:rsidR="004F0CAF" w:rsidRPr="00572EEC" w:rsidRDefault="004F0CAF" w:rsidP="0056291C">
            <w:pPr>
              <w:spacing w:line="360" w:lineRule="auto"/>
              <w:jc w:val="both"/>
              <w:rPr>
                <w:rFonts w:ascii="Book Antiqua" w:hAnsi="Book Antiqua"/>
                <w:sz w:val="20"/>
                <w:szCs w:val="20"/>
                <w:lang w:val="en-GB"/>
              </w:rPr>
            </w:pPr>
            <w:r w:rsidRPr="00572EEC">
              <w:rPr>
                <w:rFonts w:ascii="Book Antiqua" w:hAnsi="Book Antiqua"/>
                <w:sz w:val="20"/>
                <w:szCs w:val="20"/>
                <w:lang w:val="en-GB"/>
              </w:rPr>
              <w:t>32</w:t>
            </w:r>
          </w:p>
        </w:tc>
      </w:tr>
      <w:tr w:rsidR="00572EEC" w:rsidRPr="00572EEC" w14:paraId="3C4DF45A" w14:textId="77777777" w:rsidTr="00BC08A8">
        <w:tc>
          <w:tcPr>
            <w:tcW w:w="993" w:type="dxa"/>
          </w:tcPr>
          <w:p w14:paraId="7FCE4392" w14:textId="5C76EB54" w:rsidR="004F0CAF" w:rsidRPr="00572EEC" w:rsidRDefault="004F0CAF" w:rsidP="0056291C">
            <w:pPr>
              <w:spacing w:line="360" w:lineRule="auto"/>
              <w:jc w:val="both"/>
              <w:rPr>
                <w:rFonts w:ascii="Book Antiqua" w:hAnsi="Book Antiqua"/>
                <w:sz w:val="20"/>
                <w:szCs w:val="20"/>
                <w:lang w:val="en-GB"/>
              </w:rPr>
            </w:pPr>
            <w:r w:rsidRPr="00572EEC">
              <w:rPr>
                <w:rFonts w:ascii="Book Antiqua" w:hAnsi="Book Antiqua"/>
                <w:sz w:val="20"/>
                <w:szCs w:val="20"/>
                <w:lang w:val="en-GB"/>
              </w:rPr>
              <w:t xml:space="preserve">54 </w:t>
            </w:r>
          </w:p>
        </w:tc>
        <w:tc>
          <w:tcPr>
            <w:tcW w:w="1134" w:type="dxa"/>
          </w:tcPr>
          <w:p w14:paraId="2703382B" w14:textId="592EE9F4" w:rsidR="004F0CAF" w:rsidRPr="00572EEC" w:rsidRDefault="004F0CAF" w:rsidP="0056291C">
            <w:pPr>
              <w:spacing w:line="360" w:lineRule="auto"/>
              <w:jc w:val="both"/>
              <w:rPr>
                <w:rFonts w:ascii="Book Antiqua" w:hAnsi="Book Antiqua"/>
                <w:sz w:val="20"/>
                <w:szCs w:val="20"/>
                <w:lang w:val="en-GB"/>
              </w:rPr>
            </w:pPr>
            <w:proofErr w:type="gramStart"/>
            <w:r w:rsidRPr="00572EEC">
              <w:rPr>
                <w:rFonts w:ascii="Book Antiqua" w:hAnsi="Book Antiqua"/>
                <w:sz w:val="20"/>
                <w:szCs w:val="20"/>
                <w:lang w:val="en-GB"/>
              </w:rPr>
              <w:t>male</w:t>
            </w:r>
            <w:proofErr w:type="gramEnd"/>
          </w:p>
        </w:tc>
        <w:tc>
          <w:tcPr>
            <w:tcW w:w="1843" w:type="dxa"/>
          </w:tcPr>
          <w:p w14:paraId="418E947A" w14:textId="3EA1880A" w:rsidR="004F0CAF" w:rsidRPr="00572EEC" w:rsidRDefault="004F0CAF" w:rsidP="0056291C">
            <w:pPr>
              <w:spacing w:line="360" w:lineRule="auto"/>
              <w:jc w:val="both"/>
              <w:rPr>
                <w:rFonts w:ascii="Book Antiqua" w:hAnsi="Book Antiqua"/>
                <w:sz w:val="20"/>
                <w:szCs w:val="20"/>
                <w:lang w:val="en-GB"/>
              </w:rPr>
            </w:pPr>
            <w:proofErr w:type="gramStart"/>
            <w:r w:rsidRPr="00572EEC">
              <w:rPr>
                <w:rFonts w:ascii="Book Antiqua" w:hAnsi="Book Antiqua"/>
                <w:sz w:val="20"/>
                <w:szCs w:val="20"/>
                <w:lang w:val="en-GB"/>
              </w:rPr>
              <w:t>none</w:t>
            </w:r>
            <w:proofErr w:type="gramEnd"/>
          </w:p>
        </w:tc>
        <w:tc>
          <w:tcPr>
            <w:tcW w:w="1559" w:type="dxa"/>
          </w:tcPr>
          <w:p w14:paraId="0D5F7762" w14:textId="2621E17B" w:rsidR="004F0CAF" w:rsidRPr="00572EEC" w:rsidRDefault="00BB4DA3" w:rsidP="0056291C">
            <w:pPr>
              <w:spacing w:line="360" w:lineRule="auto"/>
              <w:jc w:val="both"/>
              <w:rPr>
                <w:rFonts w:ascii="Book Antiqua" w:hAnsi="Book Antiqua"/>
                <w:sz w:val="20"/>
                <w:szCs w:val="20"/>
                <w:lang w:val="en-GB"/>
              </w:rPr>
            </w:pPr>
            <w:r w:rsidRPr="00572EEC">
              <w:rPr>
                <w:rFonts w:ascii="Book Antiqua" w:hAnsi="Book Antiqua"/>
                <w:sz w:val="20"/>
                <w:szCs w:val="20"/>
                <w:lang w:val="en-GB"/>
              </w:rPr>
              <w:t>10</w:t>
            </w:r>
          </w:p>
        </w:tc>
        <w:tc>
          <w:tcPr>
            <w:tcW w:w="1843" w:type="dxa"/>
          </w:tcPr>
          <w:p w14:paraId="15E2D168" w14:textId="343F3625" w:rsidR="004F0CAF" w:rsidRPr="00572EEC" w:rsidRDefault="00ED4682" w:rsidP="0056291C">
            <w:pPr>
              <w:spacing w:line="360" w:lineRule="auto"/>
              <w:jc w:val="both"/>
              <w:rPr>
                <w:rFonts w:ascii="Book Antiqua" w:hAnsi="Book Antiqua"/>
                <w:sz w:val="20"/>
                <w:szCs w:val="20"/>
                <w:lang w:val="en-GB"/>
              </w:rPr>
            </w:pPr>
            <w:proofErr w:type="gramStart"/>
            <w:r w:rsidRPr="00572EEC">
              <w:rPr>
                <w:rFonts w:ascii="Book Antiqua" w:hAnsi="Book Antiqua"/>
                <w:sz w:val="20"/>
                <w:szCs w:val="20"/>
                <w:lang w:val="en-GB"/>
              </w:rPr>
              <w:t>vomiting</w:t>
            </w:r>
            <w:proofErr w:type="gramEnd"/>
            <w:r w:rsidRPr="00572EEC">
              <w:rPr>
                <w:rFonts w:ascii="Book Antiqua" w:hAnsi="Book Antiqua"/>
                <w:sz w:val="20"/>
                <w:szCs w:val="20"/>
                <w:lang w:val="en-GB"/>
              </w:rPr>
              <w:t>, urinary retention, fever</w:t>
            </w:r>
          </w:p>
        </w:tc>
        <w:tc>
          <w:tcPr>
            <w:tcW w:w="1843" w:type="dxa"/>
          </w:tcPr>
          <w:p w14:paraId="0CC52988" w14:textId="44C06F12" w:rsidR="004F0CAF" w:rsidRPr="00572EEC" w:rsidRDefault="004F0CAF" w:rsidP="0056291C">
            <w:pPr>
              <w:spacing w:line="360" w:lineRule="auto"/>
              <w:jc w:val="both"/>
              <w:rPr>
                <w:rFonts w:ascii="Book Antiqua" w:hAnsi="Book Antiqua"/>
                <w:i/>
                <w:sz w:val="20"/>
                <w:szCs w:val="20"/>
                <w:lang w:val="en-GB"/>
              </w:rPr>
            </w:pPr>
            <w:proofErr w:type="gramStart"/>
            <w:r w:rsidRPr="00572EEC">
              <w:rPr>
                <w:rFonts w:ascii="Book Antiqua" w:hAnsi="Book Antiqua"/>
                <w:i/>
                <w:sz w:val="20"/>
                <w:szCs w:val="20"/>
                <w:lang w:val="en-GB"/>
              </w:rPr>
              <w:t>none</w:t>
            </w:r>
            <w:proofErr w:type="gramEnd"/>
          </w:p>
        </w:tc>
        <w:tc>
          <w:tcPr>
            <w:tcW w:w="1417" w:type="dxa"/>
          </w:tcPr>
          <w:p w14:paraId="39884864" w14:textId="1A153337" w:rsidR="004F0CAF" w:rsidRPr="00572EEC" w:rsidRDefault="004F0CAF" w:rsidP="0056291C">
            <w:pPr>
              <w:spacing w:line="360" w:lineRule="auto"/>
              <w:jc w:val="both"/>
              <w:rPr>
                <w:rFonts w:ascii="Book Antiqua" w:hAnsi="Book Antiqua"/>
                <w:sz w:val="20"/>
                <w:szCs w:val="20"/>
                <w:lang w:val="en-GB"/>
              </w:rPr>
            </w:pPr>
            <w:r w:rsidRPr="00572EEC">
              <w:rPr>
                <w:rFonts w:ascii="Book Antiqua" w:hAnsi="Book Antiqua"/>
                <w:sz w:val="20"/>
                <w:szCs w:val="20"/>
                <w:lang w:val="en-GB"/>
              </w:rPr>
              <w:t>32</w:t>
            </w:r>
          </w:p>
        </w:tc>
      </w:tr>
      <w:tr w:rsidR="00572EEC" w:rsidRPr="00572EEC" w14:paraId="42AC7636" w14:textId="77777777" w:rsidTr="00BC08A8">
        <w:tc>
          <w:tcPr>
            <w:tcW w:w="993" w:type="dxa"/>
          </w:tcPr>
          <w:p w14:paraId="15A3FA3D" w14:textId="55ECAEF7" w:rsidR="004F0CAF" w:rsidRPr="00572EEC" w:rsidRDefault="004F0CAF" w:rsidP="0056291C">
            <w:pPr>
              <w:spacing w:line="360" w:lineRule="auto"/>
              <w:jc w:val="both"/>
              <w:rPr>
                <w:rFonts w:ascii="Book Antiqua" w:hAnsi="Book Antiqua"/>
                <w:sz w:val="20"/>
                <w:szCs w:val="20"/>
                <w:lang w:val="en-GB"/>
              </w:rPr>
            </w:pPr>
            <w:r w:rsidRPr="00572EEC">
              <w:rPr>
                <w:rFonts w:ascii="Book Antiqua" w:hAnsi="Book Antiqua"/>
                <w:sz w:val="20"/>
                <w:szCs w:val="20"/>
                <w:lang w:val="en-GB"/>
              </w:rPr>
              <w:t>34</w:t>
            </w:r>
          </w:p>
        </w:tc>
        <w:tc>
          <w:tcPr>
            <w:tcW w:w="1134" w:type="dxa"/>
          </w:tcPr>
          <w:p w14:paraId="4EC3ABF5" w14:textId="74011092" w:rsidR="004F0CAF" w:rsidRPr="00572EEC" w:rsidRDefault="004F0CAF" w:rsidP="0056291C">
            <w:pPr>
              <w:spacing w:line="360" w:lineRule="auto"/>
              <w:jc w:val="both"/>
              <w:rPr>
                <w:rFonts w:ascii="Book Antiqua" w:hAnsi="Book Antiqua"/>
                <w:sz w:val="20"/>
                <w:szCs w:val="20"/>
                <w:lang w:val="en-GB"/>
              </w:rPr>
            </w:pPr>
            <w:proofErr w:type="gramStart"/>
            <w:r w:rsidRPr="00572EEC">
              <w:rPr>
                <w:rFonts w:ascii="Book Antiqua" w:hAnsi="Book Antiqua"/>
                <w:sz w:val="20"/>
                <w:szCs w:val="20"/>
                <w:lang w:val="en-GB"/>
              </w:rPr>
              <w:t>male</w:t>
            </w:r>
            <w:proofErr w:type="gramEnd"/>
          </w:p>
        </w:tc>
        <w:tc>
          <w:tcPr>
            <w:tcW w:w="1843" w:type="dxa"/>
          </w:tcPr>
          <w:p w14:paraId="43A8BFE1" w14:textId="67E59EE2" w:rsidR="004F0CAF" w:rsidRPr="00572EEC" w:rsidRDefault="004F0CAF" w:rsidP="0056291C">
            <w:pPr>
              <w:spacing w:line="360" w:lineRule="auto"/>
              <w:jc w:val="both"/>
              <w:rPr>
                <w:rFonts w:ascii="Book Antiqua" w:hAnsi="Book Antiqua"/>
                <w:sz w:val="20"/>
                <w:szCs w:val="20"/>
                <w:lang w:val="en-GB"/>
              </w:rPr>
            </w:pPr>
            <w:proofErr w:type="gramStart"/>
            <w:r w:rsidRPr="00572EEC">
              <w:rPr>
                <w:rFonts w:ascii="Book Antiqua" w:hAnsi="Book Antiqua"/>
                <w:sz w:val="20"/>
                <w:szCs w:val="20"/>
                <w:lang w:val="en-GB"/>
              </w:rPr>
              <w:t>none</w:t>
            </w:r>
            <w:proofErr w:type="gramEnd"/>
          </w:p>
        </w:tc>
        <w:tc>
          <w:tcPr>
            <w:tcW w:w="1559" w:type="dxa"/>
          </w:tcPr>
          <w:p w14:paraId="4A3EE305" w14:textId="77777777" w:rsidR="004F0CAF" w:rsidRPr="00572EEC" w:rsidRDefault="004F0CAF" w:rsidP="0056291C">
            <w:pPr>
              <w:spacing w:line="360" w:lineRule="auto"/>
              <w:jc w:val="both"/>
              <w:rPr>
                <w:rFonts w:ascii="Book Antiqua" w:hAnsi="Book Antiqua"/>
                <w:sz w:val="20"/>
                <w:szCs w:val="20"/>
                <w:lang w:val="en-GB"/>
              </w:rPr>
            </w:pPr>
          </w:p>
        </w:tc>
        <w:tc>
          <w:tcPr>
            <w:tcW w:w="1843" w:type="dxa"/>
          </w:tcPr>
          <w:p w14:paraId="3BD5E777" w14:textId="25973A97" w:rsidR="004F0CAF" w:rsidRPr="00572EEC" w:rsidRDefault="00ED4682" w:rsidP="0056291C">
            <w:pPr>
              <w:spacing w:line="360" w:lineRule="auto"/>
              <w:jc w:val="both"/>
              <w:rPr>
                <w:rFonts w:ascii="Book Antiqua" w:hAnsi="Book Antiqua"/>
                <w:sz w:val="20"/>
                <w:szCs w:val="20"/>
                <w:lang w:val="en-GB"/>
              </w:rPr>
            </w:pPr>
            <w:proofErr w:type="gramStart"/>
            <w:r w:rsidRPr="00572EEC">
              <w:rPr>
                <w:rFonts w:ascii="Book Antiqua" w:hAnsi="Book Antiqua"/>
                <w:sz w:val="20"/>
                <w:szCs w:val="20"/>
                <w:lang w:val="en-GB"/>
              </w:rPr>
              <w:t>pain</w:t>
            </w:r>
            <w:proofErr w:type="gramEnd"/>
            <w:r w:rsidRPr="00572EEC">
              <w:rPr>
                <w:rFonts w:ascii="Book Antiqua" w:hAnsi="Book Antiqua"/>
                <w:sz w:val="20"/>
                <w:szCs w:val="20"/>
                <w:lang w:val="en-GB"/>
              </w:rPr>
              <w:t>, urinary retention, fever</w:t>
            </w:r>
          </w:p>
        </w:tc>
        <w:tc>
          <w:tcPr>
            <w:tcW w:w="1843" w:type="dxa"/>
          </w:tcPr>
          <w:p w14:paraId="6931930C" w14:textId="77777777" w:rsidR="00ED4682" w:rsidRPr="00572EEC" w:rsidRDefault="004F0CAF" w:rsidP="0056291C">
            <w:pPr>
              <w:spacing w:line="360" w:lineRule="auto"/>
              <w:jc w:val="both"/>
              <w:rPr>
                <w:rFonts w:ascii="Book Antiqua" w:hAnsi="Book Antiqua"/>
                <w:i/>
                <w:sz w:val="20"/>
                <w:szCs w:val="20"/>
                <w:lang w:val="en-GB"/>
              </w:rPr>
            </w:pPr>
            <w:proofErr w:type="spellStart"/>
            <w:r w:rsidRPr="00572EEC">
              <w:rPr>
                <w:rFonts w:ascii="Book Antiqua" w:hAnsi="Book Antiqua"/>
                <w:i/>
                <w:sz w:val="20"/>
                <w:szCs w:val="20"/>
                <w:lang w:val="en-GB"/>
              </w:rPr>
              <w:t>Enterobacteriaceae</w:t>
            </w:r>
            <w:proofErr w:type="spellEnd"/>
          </w:p>
          <w:p w14:paraId="121FEAC5" w14:textId="55691C7D" w:rsidR="004F0CAF" w:rsidRPr="00572EEC" w:rsidRDefault="00ED4682" w:rsidP="0056291C">
            <w:pPr>
              <w:spacing w:line="360" w:lineRule="auto"/>
              <w:jc w:val="both"/>
              <w:rPr>
                <w:rFonts w:ascii="Book Antiqua" w:hAnsi="Book Antiqua"/>
                <w:i/>
                <w:sz w:val="20"/>
                <w:szCs w:val="20"/>
                <w:lang w:val="en-GB"/>
              </w:rPr>
            </w:pPr>
            <w:r w:rsidRPr="00572EEC">
              <w:rPr>
                <w:rFonts w:ascii="Book Antiqua" w:hAnsi="Book Antiqua"/>
                <w:i/>
                <w:sz w:val="20"/>
                <w:szCs w:val="20"/>
                <w:lang w:val="en-GB"/>
              </w:rPr>
              <w:t>(</w:t>
            </w:r>
            <w:proofErr w:type="gramStart"/>
            <w:r w:rsidRPr="00572EEC">
              <w:rPr>
                <w:rFonts w:ascii="Book Antiqua" w:hAnsi="Book Antiqua"/>
                <w:i/>
                <w:sz w:val="20"/>
                <w:szCs w:val="20"/>
                <w:lang w:val="en-GB"/>
              </w:rPr>
              <w:t>abdomen</w:t>
            </w:r>
            <w:proofErr w:type="gramEnd"/>
            <w:r w:rsidRPr="00572EEC">
              <w:rPr>
                <w:rFonts w:ascii="Book Antiqua" w:hAnsi="Book Antiqua"/>
                <w:i/>
                <w:sz w:val="20"/>
                <w:szCs w:val="20"/>
                <w:lang w:val="en-GB"/>
              </w:rPr>
              <w:t xml:space="preserve"> fluid)</w:t>
            </w:r>
            <w:r w:rsidR="004F0CAF" w:rsidRPr="00572EEC">
              <w:rPr>
                <w:rFonts w:ascii="Book Antiqua" w:hAnsi="Book Antiqua"/>
                <w:i/>
                <w:sz w:val="20"/>
                <w:szCs w:val="20"/>
                <w:lang w:val="en-GB"/>
              </w:rPr>
              <w:t xml:space="preserve"> </w:t>
            </w:r>
          </w:p>
          <w:p w14:paraId="35AF771E" w14:textId="77777777" w:rsidR="004F0CAF" w:rsidRPr="00572EEC" w:rsidRDefault="004F0CAF" w:rsidP="0056291C">
            <w:pPr>
              <w:spacing w:line="360" w:lineRule="auto"/>
              <w:jc w:val="both"/>
              <w:rPr>
                <w:rFonts w:ascii="Book Antiqua" w:hAnsi="Book Antiqua"/>
                <w:i/>
                <w:sz w:val="20"/>
                <w:szCs w:val="20"/>
                <w:lang w:val="en-GB"/>
              </w:rPr>
            </w:pPr>
            <w:r w:rsidRPr="00572EEC">
              <w:rPr>
                <w:rFonts w:ascii="Book Antiqua" w:hAnsi="Book Antiqua"/>
                <w:i/>
                <w:sz w:val="20"/>
                <w:szCs w:val="20"/>
                <w:lang w:val="en-GB"/>
              </w:rPr>
              <w:t>Escherichia coli</w:t>
            </w:r>
          </w:p>
          <w:p w14:paraId="1700C3C8" w14:textId="77777777" w:rsidR="00ED4682" w:rsidRPr="00572EEC" w:rsidRDefault="00ED4682" w:rsidP="0056291C">
            <w:pPr>
              <w:spacing w:line="360" w:lineRule="auto"/>
              <w:jc w:val="both"/>
              <w:rPr>
                <w:rFonts w:ascii="Book Antiqua" w:hAnsi="Book Antiqua"/>
                <w:i/>
                <w:sz w:val="20"/>
                <w:szCs w:val="20"/>
                <w:lang w:val="en-GB"/>
              </w:rPr>
            </w:pPr>
            <w:r w:rsidRPr="00572EEC">
              <w:rPr>
                <w:rFonts w:ascii="Book Antiqua" w:hAnsi="Book Antiqua"/>
                <w:i/>
                <w:sz w:val="20"/>
                <w:szCs w:val="20"/>
                <w:lang w:val="en-GB"/>
              </w:rPr>
              <w:t>(</w:t>
            </w:r>
            <w:proofErr w:type="spellStart"/>
            <w:proofErr w:type="gramStart"/>
            <w:r w:rsidRPr="00572EEC">
              <w:rPr>
                <w:rFonts w:ascii="Book Antiqua" w:hAnsi="Book Antiqua"/>
                <w:i/>
                <w:sz w:val="20"/>
                <w:szCs w:val="20"/>
                <w:lang w:val="en-GB"/>
              </w:rPr>
              <w:t>retroperitoneum</w:t>
            </w:r>
            <w:proofErr w:type="spellEnd"/>
            <w:proofErr w:type="gramEnd"/>
          </w:p>
          <w:p w14:paraId="0C9640C5" w14:textId="1C6DC098" w:rsidR="00ED4682" w:rsidRPr="00572EEC" w:rsidRDefault="00ED4682" w:rsidP="0056291C">
            <w:pPr>
              <w:spacing w:line="360" w:lineRule="auto"/>
              <w:jc w:val="both"/>
              <w:rPr>
                <w:rFonts w:ascii="Book Antiqua" w:hAnsi="Book Antiqua"/>
                <w:i/>
                <w:sz w:val="20"/>
                <w:szCs w:val="20"/>
                <w:lang w:val="en-GB"/>
              </w:rPr>
            </w:pPr>
            <w:proofErr w:type="gramStart"/>
            <w:r w:rsidRPr="00572EEC">
              <w:rPr>
                <w:rFonts w:ascii="Book Antiqua" w:hAnsi="Book Antiqua"/>
                <w:i/>
                <w:sz w:val="20"/>
                <w:szCs w:val="20"/>
                <w:lang w:val="en-GB"/>
              </w:rPr>
              <w:t>and</w:t>
            </w:r>
            <w:proofErr w:type="gramEnd"/>
            <w:r w:rsidRPr="00572EEC">
              <w:rPr>
                <w:rFonts w:ascii="Book Antiqua" w:hAnsi="Book Antiqua"/>
                <w:i/>
                <w:sz w:val="20"/>
                <w:szCs w:val="20"/>
                <w:lang w:val="en-GB"/>
              </w:rPr>
              <w:t xml:space="preserve"> blood)</w:t>
            </w:r>
          </w:p>
        </w:tc>
        <w:tc>
          <w:tcPr>
            <w:tcW w:w="1417" w:type="dxa"/>
          </w:tcPr>
          <w:p w14:paraId="181D9A12" w14:textId="3A5A8F76" w:rsidR="004F0CAF" w:rsidRPr="00572EEC" w:rsidRDefault="004F0CAF" w:rsidP="0056291C">
            <w:pPr>
              <w:spacing w:line="360" w:lineRule="auto"/>
              <w:jc w:val="both"/>
              <w:rPr>
                <w:rFonts w:ascii="Book Antiqua" w:hAnsi="Book Antiqua"/>
                <w:sz w:val="20"/>
                <w:szCs w:val="20"/>
                <w:lang w:val="en-GB"/>
              </w:rPr>
            </w:pPr>
            <w:r w:rsidRPr="00572EEC">
              <w:rPr>
                <w:rFonts w:ascii="Book Antiqua" w:hAnsi="Book Antiqua"/>
                <w:sz w:val="20"/>
                <w:szCs w:val="20"/>
                <w:lang w:val="en-GB"/>
              </w:rPr>
              <w:t>32</w:t>
            </w:r>
          </w:p>
        </w:tc>
      </w:tr>
      <w:tr w:rsidR="00572EEC" w:rsidRPr="00572EEC" w14:paraId="61E95EE1" w14:textId="77777777" w:rsidTr="00BC08A8">
        <w:tc>
          <w:tcPr>
            <w:tcW w:w="993" w:type="dxa"/>
          </w:tcPr>
          <w:p w14:paraId="6D3FCF01" w14:textId="6F0D2907" w:rsidR="004F0CAF" w:rsidRPr="00572EEC" w:rsidRDefault="004F0CAF" w:rsidP="0056291C">
            <w:pPr>
              <w:spacing w:line="360" w:lineRule="auto"/>
              <w:jc w:val="both"/>
              <w:rPr>
                <w:rFonts w:ascii="Book Antiqua" w:hAnsi="Book Antiqua"/>
                <w:sz w:val="20"/>
                <w:szCs w:val="20"/>
                <w:lang w:val="en-GB"/>
              </w:rPr>
            </w:pPr>
            <w:r w:rsidRPr="00572EEC">
              <w:rPr>
                <w:rFonts w:ascii="Book Antiqua" w:hAnsi="Book Antiqua"/>
                <w:sz w:val="20"/>
                <w:szCs w:val="20"/>
                <w:lang w:val="en-GB"/>
              </w:rPr>
              <w:t>37</w:t>
            </w:r>
          </w:p>
        </w:tc>
        <w:tc>
          <w:tcPr>
            <w:tcW w:w="1134" w:type="dxa"/>
          </w:tcPr>
          <w:p w14:paraId="43F54DF4" w14:textId="66EBE515" w:rsidR="004F0CAF" w:rsidRPr="00572EEC" w:rsidRDefault="004F0CAF" w:rsidP="0056291C">
            <w:pPr>
              <w:spacing w:line="360" w:lineRule="auto"/>
              <w:jc w:val="both"/>
              <w:rPr>
                <w:rFonts w:ascii="Book Antiqua" w:hAnsi="Book Antiqua"/>
                <w:sz w:val="20"/>
                <w:szCs w:val="20"/>
                <w:lang w:val="en-GB"/>
              </w:rPr>
            </w:pPr>
            <w:proofErr w:type="gramStart"/>
            <w:r w:rsidRPr="00572EEC">
              <w:rPr>
                <w:rFonts w:ascii="Book Antiqua" w:hAnsi="Book Antiqua"/>
                <w:sz w:val="20"/>
                <w:szCs w:val="20"/>
                <w:lang w:val="en-GB"/>
              </w:rPr>
              <w:t>male</w:t>
            </w:r>
            <w:proofErr w:type="gramEnd"/>
          </w:p>
        </w:tc>
        <w:tc>
          <w:tcPr>
            <w:tcW w:w="1843" w:type="dxa"/>
          </w:tcPr>
          <w:p w14:paraId="34BC5565" w14:textId="092C627B" w:rsidR="004F0CAF" w:rsidRPr="00572EEC" w:rsidRDefault="004F0CAF" w:rsidP="0056291C">
            <w:pPr>
              <w:spacing w:line="360" w:lineRule="auto"/>
              <w:jc w:val="both"/>
              <w:rPr>
                <w:rFonts w:ascii="Book Antiqua" w:hAnsi="Book Antiqua"/>
                <w:sz w:val="20"/>
                <w:szCs w:val="20"/>
                <w:lang w:val="en-GB"/>
              </w:rPr>
            </w:pPr>
            <w:proofErr w:type="gramStart"/>
            <w:r w:rsidRPr="00572EEC">
              <w:rPr>
                <w:rFonts w:ascii="Book Antiqua" w:hAnsi="Book Antiqua"/>
                <w:sz w:val="20"/>
                <w:szCs w:val="20"/>
                <w:lang w:val="en-GB"/>
              </w:rPr>
              <w:t>none</w:t>
            </w:r>
            <w:proofErr w:type="gramEnd"/>
          </w:p>
        </w:tc>
        <w:tc>
          <w:tcPr>
            <w:tcW w:w="1559" w:type="dxa"/>
          </w:tcPr>
          <w:p w14:paraId="0C533138" w14:textId="67449824" w:rsidR="004F0CAF" w:rsidRPr="00572EEC" w:rsidRDefault="00BB4DA3" w:rsidP="0056291C">
            <w:pPr>
              <w:spacing w:line="360" w:lineRule="auto"/>
              <w:jc w:val="both"/>
              <w:rPr>
                <w:rFonts w:ascii="Book Antiqua" w:hAnsi="Book Antiqua"/>
                <w:sz w:val="20"/>
                <w:szCs w:val="20"/>
                <w:lang w:val="en-GB"/>
              </w:rPr>
            </w:pPr>
            <w:r w:rsidRPr="00572EEC">
              <w:rPr>
                <w:rFonts w:ascii="Book Antiqua" w:hAnsi="Book Antiqua"/>
                <w:sz w:val="20"/>
                <w:szCs w:val="20"/>
                <w:lang w:val="en-GB"/>
              </w:rPr>
              <w:t>5</w:t>
            </w:r>
          </w:p>
        </w:tc>
        <w:tc>
          <w:tcPr>
            <w:tcW w:w="1843" w:type="dxa"/>
          </w:tcPr>
          <w:p w14:paraId="3824CFAB" w14:textId="6CD2EC65" w:rsidR="004F0CAF" w:rsidRPr="00572EEC" w:rsidRDefault="006E7A73" w:rsidP="0056291C">
            <w:pPr>
              <w:spacing w:line="360" w:lineRule="auto"/>
              <w:jc w:val="both"/>
              <w:rPr>
                <w:rFonts w:ascii="Book Antiqua" w:hAnsi="Book Antiqua"/>
                <w:sz w:val="20"/>
                <w:szCs w:val="20"/>
                <w:lang w:val="en-GB"/>
              </w:rPr>
            </w:pPr>
            <w:proofErr w:type="gramStart"/>
            <w:r w:rsidRPr="00572EEC">
              <w:rPr>
                <w:rFonts w:ascii="Book Antiqua" w:hAnsi="Book Antiqua"/>
                <w:sz w:val="20"/>
                <w:szCs w:val="20"/>
                <w:lang w:val="en-GB"/>
              </w:rPr>
              <w:t>pain</w:t>
            </w:r>
            <w:proofErr w:type="gramEnd"/>
            <w:r w:rsidRPr="00572EEC">
              <w:rPr>
                <w:rFonts w:ascii="Book Antiqua" w:hAnsi="Book Antiqua"/>
                <w:sz w:val="20"/>
                <w:szCs w:val="20"/>
                <w:lang w:val="en-GB"/>
              </w:rPr>
              <w:t>, urinary reten</w:t>
            </w:r>
            <w:r w:rsidR="00BB4DA3" w:rsidRPr="00572EEC">
              <w:rPr>
                <w:rFonts w:ascii="Book Antiqua" w:hAnsi="Book Antiqua"/>
                <w:sz w:val="20"/>
                <w:szCs w:val="20"/>
                <w:lang w:val="en-GB"/>
              </w:rPr>
              <w:t>tion</w:t>
            </w:r>
          </w:p>
        </w:tc>
        <w:tc>
          <w:tcPr>
            <w:tcW w:w="1843" w:type="dxa"/>
          </w:tcPr>
          <w:p w14:paraId="6EA73C51" w14:textId="77777777" w:rsidR="004F0CAF" w:rsidRPr="00572EEC" w:rsidRDefault="004F0CAF" w:rsidP="0056291C">
            <w:pPr>
              <w:spacing w:line="360" w:lineRule="auto"/>
              <w:jc w:val="both"/>
              <w:rPr>
                <w:rFonts w:ascii="Book Antiqua" w:hAnsi="Book Antiqua"/>
                <w:i/>
                <w:sz w:val="20"/>
                <w:szCs w:val="20"/>
                <w:lang w:val="en-GB"/>
              </w:rPr>
            </w:pPr>
            <w:r w:rsidRPr="00572EEC">
              <w:rPr>
                <w:rFonts w:ascii="Book Antiqua" w:hAnsi="Book Antiqua"/>
                <w:i/>
                <w:sz w:val="20"/>
                <w:szCs w:val="20"/>
                <w:lang w:val="en-GB"/>
              </w:rPr>
              <w:t>Escherichia coli</w:t>
            </w:r>
          </w:p>
          <w:p w14:paraId="4B1C7A4B" w14:textId="20C1D3D5" w:rsidR="00E63BF2" w:rsidRPr="00572EEC" w:rsidRDefault="00E63BF2" w:rsidP="0056291C">
            <w:pPr>
              <w:spacing w:line="360" w:lineRule="auto"/>
              <w:jc w:val="both"/>
              <w:rPr>
                <w:rFonts w:ascii="Book Antiqua" w:hAnsi="Book Antiqua"/>
                <w:i/>
                <w:sz w:val="20"/>
                <w:szCs w:val="20"/>
                <w:lang w:val="en-GB"/>
              </w:rPr>
            </w:pPr>
            <w:r w:rsidRPr="00572EEC">
              <w:rPr>
                <w:rFonts w:ascii="Book Antiqua" w:hAnsi="Book Antiqua"/>
                <w:i/>
                <w:sz w:val="20"/>
                <w:szCs w:val="20"/>
                <w:lang w:val="en-GB"/>
              </w:rPr>
              <w:t>(</w:t>
            </w:r>
            <w:proofErr w:type="gramStart"/>
            <w:r w:rsidRPr="00572EEC">
              <w:rPr>
                <w:rFonts w:ascii="Book Antiqua" w:hAnsi="Book Antiqua"/>
                <w:i/>
                <w:sz w:val="20"/>
                <w:szCs w:val="20"/>
                <w:lang w:val="en-GB"/>
              </w:rPr>
              <w:t>urine</w:t>
            </w:r>
            <w:proofErr w:type="gramEnd"/>
            <w:r w:rsidRPr="00572EEC">
              <w:rPr>
                <w:rFonts w:ascii="Book Antiqua" w:hAnsi="Book Antiqua"/>
                <w:i/>
                <w:sz w:val="20"/>
                <w:szCs w:val="20"/>
                <w:lang w:val="en-GB"/>
              </w:rPr>
              <w:t xml:space="preserve"> and rectal cultures)</w:t>
            </w:r>
          </w:p>
        </w:tc>
        <w:tc>
          <w:tcPr>
            <w:tcW w:w="1417" w:type="dxa"/>
          </w:tcPr>
          <w:p w14:paraId="773FB400" w14:textId="3F3E6A79" w:rsidR="004F0CAF" w:rsidRPr="00572EEC" w:rsidRDefault="004F0CAF" w:rsidP="0056291C">
            <w:pPr>
              <w:spacing w:line="360" w:lineRule="auto"/>
              <w:jc w:val="both"/>
              <w:rPr>
                <w:rFonts w:ascii="Book Antiqua" w:hAnsi="Book Antiqua"/>
                <w:sz w:val="20"/>
                <w:szCs w:val="20"/>
                <w:lang w:val="en-GB"/>
              </w:rPr>
            </w:pPr>
            <w:r w:rsidRPr="00572EEC">
              <w:rPr>
                <w:rFonts w:ascii="Book Antiqua" w:hAnsi="Book Antiqua"/>
                <w:sz w:val="20"/>
                <w:szCs w:val="20"/>
                <w:lang w:val="en-GB"/>
              </w:rPr>
              <w:t>32</w:t>
            </w:r>
          </w:p>
        </w:tc>
      </w:tr>
      <w:tr w:rsidR="00572EEC" w:rsidRPr="00572EEC" w14:paraId="394AC65C" w14:textId="77777777" w:rsidTr="00BC08A8">
        <w:tc>
          <w:tcPr>
            <w:tcW w:w="993" w:type="dxa"/>
          </w:tcPr>
          <w:p w14:paraId="50E9D9BE" w14:textId="1C6ACEC7" w:rsidR="004F0CAF" w:rsidRPr="00572EEC" w:rsidRDefault="004F0CAF" w:rsidP="0056291C">
            <w:pPr>
              <w:spacing w:line="360" w:lineRule="auto"/>
              <w:jc w:val="both"/>
              <w:rPr>
                <w:rFonts w:ascii="Book Antiqua" w:hAnsi="Book Antiqua"/>
                <w:sz w:val="20"/>
                <w:szCs w:val="20"/>
                <w:lang w:val="en-GB"/>
              </w:rPr>
            </w:pPr>
            <w:r w:rsidRPr="00572EEC">
              <w:rPr>
                <w:rFonts w:ascii="Book Antiqua" w:hAnsi="Book Antiqua"/>
                <w:sz w:val="20"/>
                <w:szCs w:val="20"/>
                <w:lang w:val="en-GB"/>
              </w:rPr>
              <w:t>73</w:t>
            </w:r>
          </w:p>
        </w:tc>
        <w:tc>
          <w:tcPr>
            <w:tcW w:w="1134" w:type="dxa"/>
          </w:tcPr>
          <w:p w14:paraId="36533F77" w14:textId="04717D88" w:rsidR="004F0CAF" w:rsidRPr="00572EEC" w:rsidRDefault="004F0CAF" w:rsidP="0056291C">
            <w:pPr>
              <w:spacing w:line="360" w:lineRule="auto"/>
              <w:jc w:val="both"/>
              <w:rPr>
                <w:rFonts w:ascii="Book Antiqua" w:hAnsi="Book Antiqua"/>
                <w:sz w:val="20"/>
                <w:szCs w:val="20"/>
                <w:lang w:val="en-GB"/>
              </w:rPr>
            </w:pPr>
            <w:proofErr w:type="gramStart"/>
            <w:r w:rsidRPr="00572EEC">
              <w:rPr>
                <w:rFonts w:ascii="Book Antiqua" w:hAnsi="Book Antiqua"/>
                <w:sz w:val="20"/>
                <w:szCs w:val="20"/>
                <w:lang w:val="en-GB"/>
              </w:rPr>
              <w:t>male</w:t>
            </w:r>
            <w:proofErr w:type="gramEnd"/>
          </w:p>
        </w:tc>
        <w:tc>
          <w:tcPr>
            <w:tcW w:w="1843" w:type="dxa"/>
          </w:tcPr>
          <w:p w14:paraId="32B69238" w14:textId="39DA77FC" w:rsidR="004F0CAF" w:rsidRPr="00572EEC" w:rsidRDefault="004F0CAF" w:rsidP="0056291C">
            <w:pPr>
              <w:spacing w:line="360" w:lineRule="auto"/>
              <w:jc w:val="both"/>
              <w:rPr>
                <w:rFonts w:ascii="Book Antiqua" w:hAnsi="Book Antiqua"/>
                <w:sz w:val="20"/>
                <w:szCs w:val="20"/>
                <w:lang w:val="en-GB"/>
              </w:rPr>
            </w:pPr>
            <w:proofErr w:type="gramStart"/>
            <w:r w:rsidRPr="00572EEC">
              <w:rPr>
                <w:rFonts w:ascii="Book Antiqua" w:hAnsi="Book Antiqua"/>
                <w:sz w:val="20"/>
                <w:szCs w:val="20"/>
                <w:lang w:val="en-GB"/>
              </w:rPr>
              <w:t>not</w:t>
            </w:r>
            <w:proofErr w:type="gramEnd"/>
            <w:r w:rsidRPr="00572EEC">
              <w:rPr>
                <w:rFonts w:ascii="Book Antiqua" w:hAnsi="Book Antiqua"/>
                <w:sz w:val="20"/>
                <w:szCs w:val="20"/>
                <w:lang w:val="en-GB"/>
              </w:rPr>
              <w:t xml:space="preserve"> described</w:t>
            </w:r>
          </w:p>
        </w:tc>
        <w:tc>
          <w:tcPr>
            <w:tcW w:w="1559" w:type="dxa"/>
          </w:tcPr>
          <w:p w14:paraId="3D983D1D" w14:textId="048D5878" w:rsidR="004F0CAF" w:rsidRPr="00572EEC" w:rsidRDefault="00580DA3" w:rsidP="0056291C">
            <w:pPr>
              <w:spacing w:line="360" w:lineRule="auto"/>
              <w:jc w:val="both"/>
              <w:rPr>
                <w:rFonts w:ascii="Book Antiqua" w:hAnsi="Book Antiqua"/>
                <w:sz w:val="20"/>
                <w:szCs w:val="20"/>
                <w:lang w:val="en-GB"/>
              </w:rPr>
            </w:pPr>
            <w:r w:rsidRPr="00572EEC">
              <w:rPr>
                <w:rFonts w:ascii="Book Antiqua" w:hAnsi="Book Antiqua"/>
                <w:sz w:val="20"/>
                <w:szCs w:val="20"/>
                <w:lang w:val="en-GB"/>
              </w:rPr>
              <w:t>3</w:t>
            </w:r>
          </w:p>
        </w:tc>
        <w:tc>
          <w:tcPr>
            <w:tcW w:w="1843" w:type="dxa"/>
          </w:tcPr>
          <w:p w14:paraId="21144DF4" w14:textId="6E93F7D9" w:rsidR="004F0CAF" w:rsidRPr="00572EEC" w:rsidRDefault="004F0CAF" w:rsidP="0056291C">
            <w:pPr>
              <w:spacing w:line="360" w:lineRule="auto"/>
              <w:jc w:val="both"/>
              <w:rPr>
                <w:rFonts w:ascii="Book Antiqua" w:hAnsi="Book Antiqua"/>
                <w:sz w:val="20"/>
                <w:szCs w:val="20"/>
                <w:lang w:val="en-GB"/>
              </w:rPr>
            </w:pPr>
            <w:proofErr w:type="gramStart"/>
            <w:r w:rsidRPr="00572EEC">
              <w:rPr>
                <w:rFonts w:ascii="Book Antiqua" w:hAnsi="Book Antiqua"/>
                <w:sz w:val="20"/>
                <w:szCs w:val="20"/>
                <w:lang w:val="en-GB"/>
              </w:rPr>
              <w:t>pain</w:t>
            </w:r>
            <w:proofErr w:type="gramEnd"/>
            <w:r w:rsidRPr="00572EEC">
              <w:rPr>
                <w:rFonts w:ascii="Book Antiqua" w:hAnsi="Book Antiqua"/>
                <w:sz w:val="20"/>
                <w:szCs w:val="20"/>
                <w:lang w:val="en-GB"/>
              </w:rPr>
              <w:t xml:space="preserve">, fever, urinary retention, </w:t>
            </w:r>
          </w:p>
        </w:tc>
        <w:tc>
          <w:tcPr>
            <w:tcW w:w="1843" w:type="dxa"/>
          </w:tcPr>
          <w:p w14:paraId="0C8E3852" w14:textId="60545529" w:rsidR="004F0CAF" w:rsidRPr="00572EEC" w:rsidRDefault="004F0CAF" w:rsidP="0056291C">
            <w:pPr>
              <w:spacing w:line="360" w:lineRule="auto"/>
              <w:jc w:val="both"/>
              <w:rPr>
                <w:rFonts w:ascii="Book Antiqua" w:hAnsi="Book Antiqua"/>
                <w:i/>
                <w:sz w:val="20"/>
                <w:szCs w:val="20"/>
                <w:lang w:val="en-GB"/>
              </w:rPr>
            </w:pPr>
            <w:proofErr w:type="gramStart"/>
            <w:r w:rsidRPr="00572EEC">
              <w:rPr>
                <w:rFonts w:ascii="Book Antiqua" w:hAnsi="Book Antiqua"/>
                <w:i/>
                <w:sz w:val="20"/>
                <w:szCs w:val="20"/>
                <w:lang w:val="en-GB"/>
              </w:rPr>
              <w:t>none</w:t>
            </w:r>
            <w:proofErr w:type="gramEnd"/>
          </w:p>
        </w:tc>
        <w:tc>
          <w:tcPr>
            <w:tcW w:w="1417" w:type="dxa"/>
          </w:tcPr>
          <w:p w14:paraId="22FF5ACA" w14:textId="58877E2B" w:rsidR="004F0CAF" w:rsidRPr="00572EEC" w:rsidRDefault="004F0CAF" w:rsidP="0056291C">
            <w:pPr>
              <w:spacing w:line="360" w:lineRule="auto"/>
              <w:jc w:val="both"/>
              <w:rPr>
                <w:rFonts w:ascii="Book Antiqua" w:hAnsi="Book Antiqua"/>
                <w:sz w:val="20"/>
                <w:szCs w:val="20"/>
                <w:lang w:val="en-GB"/>
              </w:rPr>
            </w:pPr>
            <w:r w:rsidRPr="00572EEC">
              <w:rPr>
                <w:rFonts w:ascii="Book Antiqua" w:hAnsi="Book Antiqua"/>
                <w:sz w:val="20"/>
                <w:szCs w:val="20"/>
                <w:lang w:val="en-GB"/>
              </w:rPr>
              <w:t>38</w:t>
            </w:r>
          </w:p>
        </w:tc>
      </w:tr>
      <w:tr w:rsidR="00572EEC" w:rsidRPr="00572EEC" w14:paraId="6CF2B48F" w14:textId="77777777" w:rsidTr="00BC08A8">
        <w:tc>
          <w:tcPr>
            <w:tcW w:w="993" w:type="dxa"/>
          </w:tcPr>
          <w:p w14:paraId="0C1D225F" w14:textId="3605B801" w:rsidR="004F0CAF" w:rsidRPr="00572EEC" w:rsidRDefault="004F0CAF" w:rsidP="0056291C">
            <w:pPr>
              <w:spacing w:line="360" w:lineRule="auto"/>
              <w:jc w:val="both"/>
              <w:rPr>
                <w:rFonts w:ascii="Book Antiqua" w:hAnsi="Book Antiqua"/>
                <w:sz w:val="20"/>
                <w:szCs w:val="20"/>
                <w:lang w:val="en-GB"/>
              </w:rPr>
            </w:pPr>
            <w:r w:rsidRPr="00572EEC">
              <w:rPr>
                <w:rFonts w:ascii="Book Antiqua" w:hAnsi="Book Antiqua"/>
                <w:sz w:val="20"/>
                <w:szCs w:val="20"/>
                <w:lang w:val="en-GB"/>
              </w:rPr>
              <w:t>68</w:t>
            </w:r>
          </w:p>
        </w:tc>
        <w:tc>
          <w:tcPr>
            <w:tcW w:w="1134" w:type="dxa"/>
          </w:tcPr>
          <w:p w14:paraId="54BC4CFC" w14:textId="1470C121" w:rsidR="004F0CAF" w:rsidRPr="00572EEC" w:rsidRDefault="004F0CAF" w:rsidP="0056291C">
            <w:pPr>
              <w:spacing w:line="360" w:lineRule="auto"/>
              <w:jc w:val="both"/>
              <w:rPr>
                <w:rFonts w:ascii="Book Antiqua" w:hAnsi="Book Antiqua"/>
                <w:sz w:val="20"/>
                <w:szCs w:val="20"/>
                <w:lang w:val="en-GB"/>
              </w:rPr>
            </w:pPr>
            <w:proofErr w:type="gramStart"/>
            <w:r w:rsidRPr="00572EEC">
              <w:rPr>
                <w:rFonts w:ascii="Book Antiqua" w:hAnsi="Book Antiqua"/>
                <w:sz w:val="20"/>
                <w:szCs w:val="20"/>
                <w:lang w:val="en-GB"/>
              </w:rPr>
              <w:t>female</w:t>
            </w:r>
            <w:proofErr w:type="gramEnd"/>
          </w:p>
        </w:tc>
        <w:tc>
          <w:tcPr>
            <w:tcW w:w="1843" w:type="dxa"/>
          </w:tcPr>
          <w:p w14:paraId="56E23B68" w14:textId="44ADBC65" w:rsidR="004F0CAF" w:rsidRPr="00572EEC" w:rsidRDefault="004F0CAF" w:rsidP="0056291C">
            <w:pPr>
              <w:spacing w:line="360" w:lineRule="auto"/>
              <w:jc w:val="both"/>
              <w:rPr>
                <w:rFonts w:ascii="Book Antiqua" w:hAnsi="Book Antiqua"/>
                <w:sz w:val="20"/>
                <w:szCs w:val="20"/>
                <w:lang w:val="en-GB"/>
              </w:rPr>
            </w:pPr>
            <w:proofErr w:type="gramStart"/>
            <w:r w:rsidRPr="00572EEC">
              <w:rPr>
                <w:rFonts w:ascii="Book Antiqua" w:hAnsi="Book Antiqua"/>
                <w:sz w:val="20"/>
                <w:szCs w:val="20"/>
                <w:lang w:val="en-GB"/>
              </w:rPr>
              <w:t>none</w:t>
            </w:r>
            <w:proofErr w:type="gramEnd"/>
          </w:p>
        </w:tc>
        <w:tc>
          <w:tcPr>
            <w:tcW w:w="1559" w:type="dxa"/>
          </w:tcPr>
          <w:p w14:paraId="40A25734" w14:textId="3D87AF2A" w:rsidR="004F0CAF" w:rsidRPr="00572EEC" w:rsidRDefault="00580DA3" w:rsidP="0056291C">
            <w:pPr>
              <w:spacing w:line="360" w:lineRule="auto"/>
              <w:jc w:val="both"/>
              <w:rPr>
                <w:rFonts w:ascii="Book Antiqua" w:hAnsi="Book Antiqua"/>
                <w:sz w:val="20"/>
                <w:szCs w:val="20"/>
                <w:lang w:val="en-GB"/>
              </w:rPr>
            </w:pPr>
            <w:r w:rsidRPr="00572EEC">
              <w:rPr>
                <w:rFonts w:ascii="Book Antiqua" w:hAnsi="Book Antiqua"/>
                <w:sz w:val="20"/>
                <w:szCs w:val="20"/>
                <w:lang w:val="en-GB"/>
              </w:rPr>
              <w:t>7</w:t>
            </w:r>
          </w:p>
        </w:tc>
        <w:tc>
          <w:tcPr>
            <w:tcW w:w="1843" w:type="dxa"/>
          </w:tcPr>
          <w:p w14:paraId="400DF925" w14:textId="146D4FFD" w:rsidR="004F0CAF" w:rsidRPr="00572EEC" w:rsidRDefault="004F0CAF" w:rsidP="0056291C">
            <w:pPr>
              <w:spacing w:line="360" w:lineRule="auto"/>
              <w:jc w:val="both"/>
              <w:rPr>
                <w:rFonts w:ascii="Book Antiqua" w:hAnsi="Book Antiqua"/>
                <w:sz w:val="20"/>
                <w:szCs w:val="20"/>
                <w:lang w:val="en-GB"/>
              </w:rPr>
            </w:pPr>
            <w:proofErr w:type="gramStart"/>
            <w:r w:rsidRPr="00572EEC">
              <w:rPr>
                <w:rFonts w:ascii="Book Antiqua" w:hAnsi="Book Antiqua"/>
                <w:sz w:val="20"/>
                <w:szCs w:val="20"/>
                <w:lang w:val="en-GB"/>
              </w:rPr>
              <w:t>anal</w:t>
            </w:r>
            <w:proofErr w:type="gramEnd"/>
            <w:r w:rsidRPr="00572EEC">
              <w:rPr>
                <w:rFonts w:ascii="Book Antiqua" w:hAnsi="Book Antiqua"/>
                <w:sz w:val="20"/>
                <w:szCs w:val="20"/>
                <w:lang w:val="en-GB"/>
              </w:rPr>
              <w:t xml:space="preserve"> pain, difficulty passing urine, vomiting</w:t>
            </w:r>
          </w:p>
        </w:tc>
        <w:tc>
          <w:tcPr>
            <w:tcW w:w="1843" w:type="dxa"/>
          </w:tcPr>
          <w:p w14:paraId="7D005148" w14:textId="77777777" w:rsidR="004F0CAF" w:rsidRPr="00572EEC" w:rsidRDefault="004F0CAF" w:rsidP="0056291C">
            <w:pPr>
              <w:spacing w:line="360" w:lineRule="auto"/>
              <w:jc w:val="both"/>
              <w:rPr>
                <w:rFonts w:ascii="Times New Roman" w:hAnsi="Times New Roman" w:cs="Times New Roman"/>
                <w:i/>
                <w:sz w:val="20"/>
                <w:szCs w:val="20"/>
                <w:lang w:val="en-GB"/>
              </w:rPr>
            </w:pPr>
            <w:r w:rsidRPr="00572EEC">
              <w:rPr>
                <w:rFonts w:ascii="Times New Roman" w:hAnsi="Times New Roman" w:cs="Times New Roman"/>
                <w:i/>
                <w:sz w:val="20"/>
                <w:szCs w:val="20"/>
                <w:lang w:val="en-GB"/>
              </w:rPr>
              <w:t>Enterococcus</w:t>
            </w:r>
          </w:p>
          <w:p w14:paraId="731BDDA6" w14:textId="103B44D9" w:rsidR="004F0CAF" w:rsidRPr="00572EEC" w:rsidRDefault="004F0CAF" w:rsidP="0056291C">
            <w:pPr>
              <w:spacing w:line="360" w:lineRule="auto"/>
              <w:jc w:val="both"/>
              <w:rPr>
                <w:rFonts w:ascii="Book Antiqua" w:hAnsi="Book Antiqua"/>
                <w:i/>
                <w:sz w:val="20"/>
                <w:szCs w:val="20"/>
                <w:lang w:val="en-GB"/>
              </w:rPr>
            </w:pPr>
            <w:r w:rsidRPr="00572EEC">
              <w:rPr>
                <w:rFonts w:ascii="Times New Roman" w:hAnsi="Times New Roman" w:cs="Times New Roman"/>
                <w:i/>
                <w:sz w:val="20"/>
                <w:szCs w:val="20"/>
                <w:lang w:val="en-GB"/>
              </w:rPr>
              <w:t>(</w:t>
            </w:r>
            <w:proofErr w:type="gramStart"/>
            <w:r w:rsidRPr="00572EEC">
              <w:rPr>
                <w:rFonts w:ascii="Times New Roman" w:hAnsi="Times New Roman" w:cs="Times New Roman"/>
                <w:i/>
                <w:sz w:val="20"/>
                <w:szCs w:val="20"/>
                <w:lang w:val="en-GB"/>
              </w:rPr>
              <w:t>perianal</w:t>
            </w:r>
            <w:proofErr w:type="gramEnd"/>
            <w:r w:rsidRPr="00572EEC">
              <w:rPr>
                <w:rFonts w:ascii="Times New Roman" w:hAnsi="Times New Roman" w:cs="Times New Roman"/>
                <w:i/>
                <w:sz w:val="20"/>
                <w:szCs w:val="20"/>
                <w:lang w:val="en-GB"/>
              </w:rPr>
              <w:t xml:space="preserve"> fluid)</w:t>
            </w:r>
          </w:p>
        </w:tc>
        <w:tc>
          <w:tcPr>
            <w:tcW w:w="1417" w:type="dxa"/>
          </w:tcPr>
          <w:p w14:paraId="0F132803" w14:textId="1C5FDF4B" w:rsidR="004F0CAF" w:rsidRPr="00572EEC" w:rsidRDefault="007D4899" w:rsidP="0056291C">
            <w:pPr>
              <w:spacing w:line="360" w:lineRule="auto"/>
              <w:jc w:val="both"/>
              <w:rPr>
                <w:rFonts w:ascii="Book Antiqua" w:hAnsi="Book Antiqua"/>
                <w:sz w:val="20"/>
                <w:szCs w:val="20"/>
                <w:lang w:val="en-GB"/>
              </w:rPr>
            </w:pPr>
            <w:r w:rsidRPr="00572EEC">
              <w:rPr>
                <w:rFonts w:ascii="Book Antiqua" w:hAnsi="Book Antiqua"/>
                <w:sz w:val="20"/>
                <w:szCs w:val="20"/>
                <w:lang w:val="en-GB"/>
              </w:rPr>
              <w:t>55</w:t>
            </w:r>
          </w:p>
        </w:tc>
      </w:tr>
    </w:tbl>
    <w:p w14:paraId="2C28E100" w14:textId="374C7CB1" w:rsidR="00BF1076" w:rsidRPr="00572EEC" w:rsidRDefault="00BF1076" w:rsidP="0056291C">
      <w:pPr>
        <w:spacing w:line="360" w:lineRule="auto"/>
        <w:jc w:val="both"/>
        <w:rPr>
          <w:rFonts w:ascii="Book Antiqua" w:hAnsi="Book Antiqua"/>
          <w:sz w:val="20"/>
          <w:szCs w:val="20"/>
          <w:lang w:val="en-GB"/>
        </w:rPr>
      </w:pPr>
    </w:p>
    <w:p w14:paraId="0A25CEE3" w14:textId="77777777" w:rsidR="00BF1076" w:rsidRPr="00572EEC" w:rsidRDefault="00BF1076" w:rsidP="0056291C">
      <w:pPr>
        <w:spacing w:line="360" w:lineRule="auto"/>
        <w:jc w:val="both"/>
        <w:rPr>
          <w:rFonts w:ascii="Book Antiqua" w:hAnsi="Book Antiqua"/>
          <w:sz w:val="20"/>
          <w:szCs w:val="20"/>
          <w:lang w:val="en-GB"/>
        </w:rPr>
      </w:pPr>
    </w:p>
    <w:p w14:paraId="677E8865" w14:textId="77777777" w:rsidR="00BF1076" w:rsidRPr="00572EEC" w:rsidRDefault="00BF1076" w:rsidP="0056291C">
      <w:pPr>
        <w:spacing w:line="360" w:lineRule="auto"/>
        <w:jc w:val="both"/>
        <w:rPr>
          <w:rFonts w:ascii="Book Antiqua" w:hAnsi="Book Antiqua"/>
          <w:sz w:val="20"/>
          <w:szCs w:val="20"/>
          <w:lang w:val="en-GB"/>
        </w:rPr>
      </w:pPr>
    </w:p>
    <w:sectPr w:rsidR="00BF1076" w:rsidRPr="00572EEC" w:rsidSect="00DB15D2">
      <w:headerReference w:type="even" r:id="rId10"/>
      <w:headerReference w:type="default" r:id="rId11"/>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C55C1" w14:textId="77777777" w:rsidR="001513C6" w:rsidRDefault="001513C6" w:rsidP="004032E3">
      <w:r>
        <w:separator/>
      </w:r>
    </w:p>
  </w:endnote>
  <w:endnote w:type="continuationSeparator" w:id="0">
    <w:p w14:paraId="5E59E428" w14:textId="77777777" w:rsidR="001513C6" w:rsidRDefault="001513C6" w:rsidP="0040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宋体">
    <w:altName w:val="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14C2C" w14:textId="77777777" w:rsidR="007A7982" w:rsidRDefault="007A7982" w:rsidP="00723E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DFD73F" w14:textId="77777777" w:rsidR="007A7982" w:rsidRDefault="007A7982" w:rsidP="004032E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2C833" w14:textId="77777777" w:rsidR="007A7982" w:rsidRDefault="007A7982" w:rsidP="004032E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C166C" w14:textId="77777777" w:rsidR="001513C6" w:rsidRDefault="001513C6" w:rsidP="004032E3">
      <w:r>
        <w:separator/>
      </w:r>
    </w:p>
  </w:footnote>
  <w:footnote w:type="continuationSeparator" w:id="0">
    <w:p w14:paraId="057BF65B" w14:textId="77777777" w:rsidR="001513C6" w:rsidRDefault="001513C6" w:rsidP="004032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8D182" w14:textId="77777777" w:rsidR="007A7982" w:rsidRDefault="007A7982" w:rsidP="00723E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25D0F" w14:textId="77777777" w:rsidR="007A7982" w:rsidRDefault="007A7982" w:rsidP="004032E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B49A1" w14:textId="77777777" w:rsidR="007A7982" w:rsidRDefault="007A7982" w:rsidP="00723E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190C">
      <w:rPr>
        <w:rStyle w:val="PageNumber"/>
        <w:noProof/>
      </w:rPr>
      <w:t>25</w:t>
    </w:r>
    <w:r>
      <w:rPr>
        <w:rStyle w:val="PageNumber"/>
      </w:rPr>
      <w:fldChar w:fldCharType="end"/>
    </w:r>
  </w:p>
  <w:p w14:paraId="73183377" w14:textId="77777777" w:rsidR="007A7982" w:rsidRDefault="007A7982" w:rsidP="004032E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818BC"/>
    <w:multiLevelType w:val="hybridMultilevel"/>
    <w:tmpl w:val="337CA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D7659A"/>
    <w:multiLevelType w:val="hybridMultilevel"/>
    <w:tmpl w:val="4EE6488A"/>
    <w:lvl w:ilvl="0" w:tplc="671E7D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CF4643"/>
    <w:multiLevelType w:val="hybridMultilevel"/>
    <w:tmpl w:val="6F8EF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2E"/>
    <w:rsid w:val="00001EAB"/>
    <w:rsid w:val="00005089"/>
    <w:rsid w:val="00005442"/>
    <w:rsid w:val="00005E9B"/>
    <w:rsid w:val="00006E13"/>
    <w:rsid w:val="00011260"/>
    <w:rsid w:val="000149F6"/>
    <w:rsid w:val="0001544A"/>
    <w:rsid w:val="00016182"/>
    <w:rsid w:val="000167B7"/>
    <w:rsid w:val="00016DB0"/>
    <w:rsid w:val="0001795E"/>
    <w:rsid w:val="00017A84"/>
    <w:rsid w:val="00017B5E"/>
    <w:rsid w:val="0002038B"/>
    <w:rsid w:val="00022C19"/>
    <w:rsid w:val="00023555"/>
    <w:rsid w:val="000237C6"/>
    <w:rsid w:val="00025082"/>
    <w:rsid w:val="00025530"/>
    <w:rsid w:val="000270DC"/>
    <w:rsid w:val="00027925"/>
    <w:rsid w:val="00030371"/>
    <w:rsid w:val="000317FC"/>
    <w:rsid w:val="000338E8"/>
    <w:rsid w:val="00034042"/>
    <w:rsid w:val="000350FF"/>
    <w:rsid w:val="000369C7"/>
    <w:rsid w:val="0004025C"/>
    <w:rsid w:val="0004374C"/>
    <w:rsid w:val="000438BE"/>
    <w:rsid w:val="00044C14"/>
    <w:rsid w:val="00044F38"/>
    <w:rsid w:val="00046C6A"/>
    <w:rsid w:val="00047F1E"/>
    <w:rsid w:val="00051BBD"/>
    <w:rsid w:val="00052671"/>
    <w:rsid w:val="00052A24"/>
    <w:rsid w:val="00052B6B"/>
    <w:rsid w:val="00053168"/>
    <w:rsid w:val="00053477"/>
    <w:rsid w:val="00053E83"/>
    <w:rsid w:val="0005465A"/>
    <w:rsid w:val="00054BA9"/>
    <w:rsid w:val="00054CAC"/>
    <w:rsid w:val="00055BFB"/>
    <w:rsid w:val="00055C00"/>
    <w:rsid w:val="00055D02"/>
    <w:rsid w:val="000562CB"/>
    <w:rsid w:val="00057509"/>
    <w:rsid w:val="00057764"/>
    <w:rsid w:val="00060FA9"/>
    <w:rsid w:val="00061617"/>
    <w:rsid w:val="00065D05"/>
    <w:rsid w:val="00067D55"/>
    <w:rsid w:val="000702C6"/>
    <w:rsid w:val="000715D0"/>
    <w:rsid w:val="000723A5"/>
    <w:rsid w:val="000727AD"/>
    <w:rsid w:val="000732B9"/>
    <w:rsid w:val="000743F8"/>
    <w:rsid w:val="00074555"/>
    <w:rsid w:val="00074786"/>
    <w:rsid w:val="00074AF0"/>
    <w:rsid w:val="00074F24"/>
    <w:rsid w:val="000755CD"/>
    <w:rsid w:val="00075ABF"/>
    <w:rsid w:val="0007669D"/>
    <w:rsid w:val="00076CBC"/>
    <w:rsid w:val="0007747E"/>
    <w:rsid w:val="00081454"/>
    <w:rsid w:val="00082EED"/>
    <w:rsid w:val="0008344B"/>
    <w:rsid w:val="00085B01"/>
    <w:rsid w:val="00086272"/>
    <w:rsid w:val="00087224"/>
    <w:rsid w:val="000876BD"/>
    <w:rsid w:val="0008786B"/>
    <w:rsid w:val="00090F78"/>
    <w:rsid w:val="00091075"/>
    <w:rsid w:val="000928DF"/>
    <w:rsid w:val="00093451"/>
    <w:rsid w:val="00094815"/>
    <w:rsid w:val="0009555E"/>
    <w:rsid w:val="00096357"/>
    <w:rsid w:val="000A0C22"/>
    <w:rsid w:val="000A0EC8"/>
    <w:rsid w:val="000A23B1"/>
    <w:rsid w:val="000A4BBD"/>
    <w:rsid w:val="000A5903"/>
    <w:rsid w:val="000A76D9"/>
    <w:rsid w:val="000A7C4D"/>
    <w:rsid w:val="000A7FA3"/>
    <w:rsid w:val="000B0AEA"/>
    <w:rsid w:val="000B187C"/>
    <w:rsid w:val="000B18AB"/>
    <w:rsid w:val="000B2839"/>
    <w:rsid w:val="000B290E"/>
    <w:rsid w:val="000B2D14"/>
    <w:rsid w:val="000B452B"/>
    <w:rsid w:val="000B5F36"/>
    <w:rsid w:val="000B6AFD"/>
    <w:rsid w:val="000B70C0"/>
    <w:rsid w:val="000C25C0"/>
    <w:rsid w:val="000C36A3"/>
    <w:rsid w:val="000C3BC4"/>
    <w:rsid w:val="000C5F03"/>
    <w:rsid w:val="000C6713"/>
    <w:rsid w:val="000C6AB1"/>
    <w:rsid w:val="000C6DD5"/>
    <w:rsid w:val="000D1EBA"/>
    <w:rsid w:val="000D2730"/>
    <w:rsid w:val="000D282A"/>
    <w:rsid w:val="000D2C43"/>
    <w:rsid w:val="000D30AF"/>
    <w:rsid w:val="000D4812"/>
    <w:rsid w:val="000D4B4A"/>
    <w:rsid w:val="000D5F69"/>
    <w:rsid w:val="000D663E"/>
    <w:rsid w:val="000D68FC"/>
    <w:rsid w:val="000D7BF3"/>
    <w:rsid w:val="000E1173"/>
    <w:rsid w:val="000E15AB"/>
    <w:rsid w:val="000E481D"/>
    <w:rsid w:val="000E6C56"/>
    <w:rsid w:val="000E6F27"/>
    <w:rsid w:val="000F05EC"/>
    <w:rsid w:val="000F12A5"/>
    <w:rsid w:val="000F1607"/>
    <w:rsid w:val="000F4C74"/>
    <w:rsid w:val="000F5DBA"/>
    <w:rsid w:val="000F6FED"/>
    <w:rsid w:val="000F7721"/>
    <w:rsid w:val="000F7A41"/>
    <w:rsid w:val="00100F00"/>
    <w:rsid w:val="00102374"/>
    <w:rsid w:val="00103477"/>
    <w:rsid w:val="00104F1A"/>
    <w:rsid w:val="00106953"/>
    <w:rsid w:val="00107B98"/>
    <w:rsid w:val="001102C5"/>
    <w:rsid w:val="00110AD2"/>
    <w:rsid w:val="00111C39"/>
    <w:rsid w:val="0011245F"/>
    <w:rsid w:val="00116A52"/>
    <w:rsid w:val="00116BE6"/>
    <w:rsid w:val="0011787F"/>
    <w:rsid w:val="0011788F"/>
    <w:rsid w:val="00120D0C"/>
    <w:rsid w:val="001221BF"/>
    <w:rsid w:val="00125485"/>
    <w:rsid w:val="00125ACF"/>
    <w:rsid w:val="001279E0"/>
    <w:rsid w:val="001321FE"/>
    <w:rsid w:val="001333E5"/>
    <w:rsid w:val="001334EB"/>
    <w:rsid w:val="001341F3"/>
    <w:rsid w:val="001359F0"/>
    <w:rsid w:val="0013612C"/>
    <w:rsid w:val="00143057"/>
    <w:rsid w:val="0014361E"/>
    <w:rsid w:val="00145A05"/>
    <w:rsid w:val="001513C6"/>
    <w:rsid w:val="0015153A"/>
    <w:rsid w:val="00151D77"/>
    <w:rsid w:val="00152DD7"/>
    <w:rsid w:val="00153B11"/>
    <w:rsid w:val="00153EBE"/>
    <w:rsid w:val="00156B11"/>
    <w:rsid w:val="00156D3A"/>
    <w:rsid w:val="0015772B"/>
    <w:rsid w:val="001634C8"/>
    <w:rsid w:val="00163992"/>
    <w:rsid w:val="00164614"/>
    <w:rsid w:val="00164F80"/>
    <w:rsid w:val="0016653B"/>
    <w:rsid w:val="00166F30"/>
    <w:rsid w:val="00171145"/>
    <w:rsid w:val="001711B8"/>
    <w:rsid w:val="00171879"/>
    <w:rsid w:val="001730BF"/>
    <w:rsid w:val="0017438E"/>
    <w:rsid w:val="00174E4F"/>
    <w:rsid w:val="00174FCE"/>
    <w:rsid w:val="00176D2F"/>
    <w:rsid w:val="00176EC1"/>
    <w:rsid w:val="00180A64"/>
    <w:rsid w:val="00182110"/>
    <w:rsid w:val="001841B2"/>
    <w:rsid w:val="00184390"/>
    <w:rsid w:val="00185972"/>
    <w:rsid w:val="00186579"/>
    <w:rsid w:val="001871B4"/>
    <w:rsid w:val="00187F8E"/>
    <w:rsid w:val="0019107B"/>
    <w:rsid w:val="00191223"/>
    <w:rsid w:val="00191FA1"/>
    <w:rsid w:val="0019236C"/>
    <w:rsid w:val="00194055"/>
    <w:rsid w:val="0019592A"/>
    <w:rsid w:val="00196ADA"/>
    <w:rsid w:val="00196E64"/>
    <w:rsid w:val="0019706C"/>
    <w:rsid w:val="00197862"/>
    <w:rsid w:val="001A113D"/>
    <w:rsid w:val="001A3937"/>
    <w:rsid w:val="001A651B"/>
    <w:rsid w:val="001A66DD"/>
    <w:rsid w:val="001B38B7"/>
    <w:rsid w:val="001B6CB8"/>
    <w:rsid w:val="001B74D1"/>
    <w:rsid w:val="001C084B"/>
    <w:rsid w:val="001C1EFF"/>
    <w:rsid w:val="001C37B3"/>
    <w:rsid w:val="001C3824"/>
    <w:rsid w:val="001C6DB1"/>
    <w:rsid w:val="001D2DAE"/>
    <w:rsid w:val="001D4145"/>
    <w:rsid w:val="001D700D"/>
    <w:rsid w:val="001E18E0"/>
    <w:rsid w:val="001E1A30"/>
    <w:rsid w:val="001E293E"/>
    <w:rsid w:val="001E4330"/>
    <w:rsid w:val="001E748A"/>
    <w:rsid w:val="001F38E5"/>
    <w:rsid w:val="001F3D20"/>
    <w:rsid w:val="001F4134"/>
    <w:rsid w:val="001F4936"/>
    <w:rsid w:val="001F515A"/>
    <w:rsid w:val="001F53A1"/>
    <w:rsid w:val="001F5F8D"/>
    <w:rsid w:val="001F7861"/>
    <w:rsid w:val="00201055"/>
    <w:rsid w:val="00201E0F"/>
    <w:rsid w:val="00203903"/>
    <w:rsid w:val="002040B9"/>
    <w:rsid w:val="002042F7"/>
    <w:rsid w:val="0020594E"/>
    <w:rsid w:val="002059F8"/>
    <w:rsid w:val="002061ED"/>
    <w:rsid w:val="00206BFE"/>
    <w:rsid w:val="00207E52"/>
    <w:rsid w:val="00210654"/>
    <w:rsid w:val="002110CE"/>
    <w:rsid w:val="0021160B"/>
    <w:rsid w:val="00213444"/>
    <w:rsid w:val="00213828"/>
    <w:rsid w:val="00213DFA"/>
    <w:rsid w:val="002205DD"/>
    <w:rsid w:val="00223032"/>
    <w:rsid w:val="00223065"/>
    <w:rsid w:val="00224A69"/>
    <w:rsid w:val="00224E59"/>
    <w:rsid w:val="00225985"/>
    <w:rsid w:val="00225C7F"/>
    <w:rsid w:val="00226A8D"/>
    <w:rsid w:val="00227B51"/>
    <w:rsid w:val="00231834"/>
    <w:rsid w:val="002341D0"/>
    <w:rsid w:val="00234DD4"/>
    <w:rsid w:val="00235193"/>
    <w:rsid w:val="0023582F"/>
    <w:rsid w:val="00236F17"/>
    <w:rsid w:val="0023769E"/>
    <w:rsid w:val="002376AC"/>
    <w:rsid w:val="002377DF"/>
    <w:rsid w:val="0024160F"/>
    <w:rsid w:val="002424DF"/>
    <w:rsid w:val="00242AC8"/>
    <w:rsid w:val="00242C97"/>
    <w:rsid w:val="00242FDB"/>
    <w:rsid w:val="0024344B"/>
    <w:rsid w:val="00243BD1"/>
    <w:rsid w:val="0024467F"/>
    <w:rsid w:val="00244980"/>
    <w:rsid w:val="00245019"/>
    <w:rsid w:val="00245547"/>
    <w:rsid w:val="002456BD"/>
    <w:rsid w:val="0024705F"/>
    <w:rsid w:val="00247EB8"/>
    <w:rsid w:val="002512A8"/>
    <w:rsid w:val="00251F2E"/>
    <w:rsid w:val="00251FCA"/>
    <w:rsid w:val="00253D39"/>
    <w:rsid w:val="002540BF"/>
    <w:rsid w:val="00254CAA"/>
    <w:rsid w:val="00256FE4"/>
    <w:rsid w:val="002573DF"/>
    <w:rsid w:val="00257917"/>
    <w:rsid w:val="00260707"/>
    <w:rsid w:val="00260FBE"/>
    <w:rsid w:val="002615F0"/>
    <w:rsid w:val="00261607"/>
    <w:rsid w:val="00262C68"/>
    <w:rsid w:val="00262E19"/>
    <w:rsid w:val="002665E8"/>
    <w:rsid w:val="00267D4C"/>
    <w:rsid w:val="00267EBC"/>
    <w:rsid w:val="002702C4"/>
    <w:rsid w:val="00271775"/>
    <w:rsid w:val="00272C62"/>
    <w:rsid w:val="00272E2B"/>
    <w:rsid w:val="0027338D"/>
    <w:rsid w:val="0027473E"/>
    <w:rsid w:val="00274908"/>
    <w:rsid w:val="00276081"/>
    <w:rsid w:val="00276415"/>
    <w:rsid w:val="002772F2"/>
    <w:rsid w:val="00280C74"/>
    <w:rsid w:val="00282C28"/>
    <w:rsid w:val="002845C0"/>
    <w:rsid w:val="00284B67"/>
    <w:rsid w:val="00285686"/>
    <w:rsid w:val="0028605F"/>
    <w:rsid w:val="00290169"/>
    <w:rsid w:val="00291D58"/>
    <w:rsid w:val="00293519"/>
    <w:rsid w:val="00294234"/>
    <w:rsid w:val="00294465"/>
    <w:rsid w:val="002947F0"/>
    <w:rsid w:val="0029537D"/>
    <w:rsid w:val="002970A5"/>
    <w:rsid w:val="002A088C"/>
    <w:rsid w:val="002A2E7D"/>
    <w:rsid w:val="002A3214"/>
    <w:rsid w:val="002A4E17"/>
    <w:rsid w:val="002A6276"/>
    <w:rsid w:val="002A6F0C"/>
    <w:rsid w:val="002A6F46"/>
    <w:rsid w:val="002A6F88"/>
    <w:rsid w:val="002B00B8"/>
    <w:rsid w:val="002B035E"/>
    <w:rsid w:val="002B2956"/>
    <w:rsid w:val="002B66B5"/>
    <w:rsid w:val="002B6701"/>
    <w:rsid w:val="002B7809"/>
    <w:rsid w:val="002B7F18"/>
    <w:rsid w:val="002C00E5"/>
    <w:rsid w:val="002C1E8D"/>
    <w:rsid w:val="002C368A"/>
    <w:rsid w:val="002C4213"/>
    <w:rsid w:val="002C509D"/>
    <w:rsid w:val="002C53EE"/>
    <w:rsid w:val="002C553B"/>
    <w:rsid w:val="002C578E"/>
    <w:rsid w:val="002C6958"/>
    <w:rsid w:val="002D1ADB"/>
    <w:rsid w:val="002D246B"/>
    <w:rsid w:val="002D2C30"/>
    <w:rsid w:val="002D2D77"/>
    <w:rsid w:val="002D6227"/>
    <w:rsid w:val="002D6AA0"/>
    <w:rsid w:val="002D7EB5"/>
    <w:rsid w:val="002E0090"/>
    <w:rsid w:val="002E0DF4"/>
    <w:rsid w:val="002E1361"/>
    <w:rsid w:val="002E184B"/>
    <w:rsid w:val="002E18A9"/>
    <w:rsid w:val="002E2682"/>
    <w:rsid w:val="002E440F"/>
    <w:rsid w:val="002E470A"/>
    <w:rsid w:val="002E5438"/>
    <w:rsid w:val="002E6CC5"/>
    <w:rsid w:val="002F09C9"/>
    <w:rsid w:val="002F0AA0"/>
    <w:rsid w:val="002F14A5"/>
    <w:rsid w:val="002F2FF2"/>
    <w:rsid w:val="002F3C62"/>
    <w:rsid w:val="002F3E62"/>
    <w:rsid w:val="002F5F65"/>
    <w:rsid w:val="002F6B96"/>
    <w:rsid w:val="002F746B"/>
    <w:rsid w:val="002F75E8"/>
    <w:rsid w:val="002F7D0E"/>
    <w:rsid w:val="00301D2A"/>
    <w:rsid w:val="003035BA"/>
    <w:rsid w:val="00303DBB"/>
    <w:rsid w:val="00303E59"/>
    <w:rsid w:val="00304B36"/>
    <w:rsid w:val="00305915"/>
    <w:rsid w:val="00306300"/>
    <w:rsid w:val="00306F77"/>
    <w:rsid w:val="003102BD"/>
    <w:rsid w:val="0031080D"/>
    <w:rsid w:val="003120A9"/>
    <w:rsid w:val="00313490"/>
    <w:rsid w:val="0031395A"/>
    <w:rsid w:val="00314669"/>
    <w:rsid w:val="00314687"/>
    <w:rsid w:val="0031501B"/>
    <w:rsid w:val="0031606F"/>
    <w:rsid w:val="003166B3"/>
    <w:rsid w:val="00316A07"/>
    <w:rsid w:val="00316B2C"/>
    <w:rsid w:val="00320650"/>
    <w:rsid w:val="0032080A"/>
    <w:rsid w:val="003208A5"/>
    <w:rsid w:val="00320F78"/>
    <w:rsid w:val="00321622"/>
    <w:rsid w:val="00323A27"/>
    <w:rsid w:val="003255C1"/>
    <w:rsid w:val="00326B97"/>
    <w:rsid w:val="0033285E"/>
    <w:rsid w:val="00332ACC"/>
    <w:rsid w:val="00332F54"/>
    <w:rsid w:val="003344DD"/>
    <w:rsid w:val="00337509"/>
    <w:rsid w:val="00337946"/>
    <w:rsid w:val="00337DD0"/>
    <w:rsid w:val="003406F7"/>
    <w:rsid w:val="0034082C"/>
    <w:rsid w:val="00340CD5"/>
    <w:rsid w:val="00341150"/>
    <w:rsid w:val="00341767"/>
    <w:rsid w:val="00341CF9"/>
    <w:rsid w:val="00343852"/>
    <w:rsid w:val="00343B68"/>
    <w:rsid w:val="00345090"/>
    <w:rsid w:val="00345207"/>
    <w:rsid w:val="00346458"/>
    <w:rsid w:val="003469A6"/>
    <w:rsid w:val="00347739"/>
    <w:rsid w:val="003522F2"/>
    <w:rsid w:val="0035321B"/>
    <w:rsid w:val="003538D0"/>
    <w:rsid w:val="003539A1"/>
    <w:rsid w:val="003549F0"/>
    <w:rsid w:val="0035564B"/>
    <w:rsid w:val="00360CA5"/>
    <w:rsid w:val="003626B9"/>
    <w:rsid w:val="003635C7"/>
    <w:rsid w:val="00364FBA"/>
    <w:rsid w:val="0036500B"/>
    <w:rsid w:val="0036539E"/>
    <w:rsid w:val="00366624"/>
    <w:rsid w:val="003679A4"/>
    <w:rsid w:val="0037062E"/>
    <w:rsid w:val="003712B2"/>
    <w:rsid w:val="0037214C"/>
    <w:rsid w:val="003738DD"/>
    <w:rsid w:val="0037460D"/>
    <w:rsid w:val="00374926"/>
    <w:rsid w:val="003754A4"/>
    <w:rsid w:val="003768CA"/>
    <w:rsid w:val="00377048"/>
    <w:rsid w:val="003802E3"/>
    <w:rsid w:val="003812D1"/>
    <w:rsid w:val="003814A4"/>
    <w:rsid w:val="003829F7"/>
    <w:rsid w:val="00382AE2"/>
    <w:rsid w:val="00384AC4"/>
    <w:rsid w:val="003909A2"/>
    <w:rsid w:val="00391928"/>
    <w:rsid w:val="00394798"/>
    <w:rsid w:val="00394D3C"/>
    <w:rsid w:val="003958A4"/>
    <w:rsid w:val="003958D9"/>
    <w:rsid w:val="00396E9A"/>
    <w:rsid w:val="00397532"/>
    <w:rsid w:val="00397763"/>
    <w:rsid w:val="003A07D6"/>
    <w:rsid w:val="003A3C22"/>
    <w:rsid w:val="003A3FE6"/>
    <w:rsid w:val="003A6CBB"/>
    <w:rsid w:val="003A703B"/>
    <w:rsid w:val="003A7756"/>
    <w:rsid w:val="003A7BB5"/>
    <w:rsid w:val="003B07EC"/>
    <w:rsid w:val="003B1F34"/>
    <w:rsid w:val="003B27C3"/>
    <w:rsid w:val="003B2ABE"/>
    <w:rsid w:val="003B3508"/>
    <w:rsid w:val="003B464B"/>
    <w:rsid w:val="003B5F15"/>
    <w:rsid w:val="003B7A50"/>
    <w:rsid w:val="003C232F"/>
    <w:rsid w:val="003C3AA0"/>
    <w:rsid w:val="003C48E5"/>
    <w:rsid w:val="003C66DC"/>
    <w:rsid w:val="003C715E"/>
    <w:rsid w:val="003C7521"/>
    <w:rsid w:val="003D0BD6"/>
    <w:rsid w:val="003D0E30"/>
    <w:rsid w:val="003D150D"/>
    <w:rsid w:val="003D2E82"/>
    <w:rsid w:val="003D4DFF"/>
    <w:rsid w:val="003D5A1E"/>
    <w:rsid w:val="003D5F3B"/>
    <w:rsid w:val="003E09FB"/>
    <w:rsid w:val="003E0B44"/>
    <w:rsid w:val="003E157E"/>
    <w:rsid w:val="003E1854"/>
    <w:rsid w:val="003E3B02"/>
    <w:rsid w:val="003E3D01"/>
    <w:rsid w:val="003E4F3E"/>
    <w:rsid w:val="003E5717"/>
    <w:rsid w:val="003E58AF"/>
    <w:rsid w:val="003E5D03"/>
    <w:rsid w:val="003E6BF1"/>
    <w:rsid w:val="003F0337"/>
    <w:rsid w:val="003F05D0"/>
    <w:rsid w:val="003F320F"/>
    <w:rsid w:val="003F3234"/>
    <w:rsid w:val="003F493A"/>
    <w:rsid w:val="004016B3"/>
    <w:rsid w:val="00401B23"/>
    <w:rsid w:val="00402FE0"/>
    <w:rsid w:val="004031D7"/>
    <w:rsid w:val="004032E3"/>
    <w:rsid w:val="00403D13"/>
    <w:rsid w:val="00403F7C"/>
    <w:rsid w:val="00404203"/>
    <w:rsid w:val="00404F37"/>
    <w:rsid w:val="00406B45"/>
    <w:rsid w:val="00407A29"/>
    <w:rsid w:val="00407DA0"/>
    <w:rsid w:val="00411068"/>
    <w:rsid w:val="00411A26"/>
    <w:rsid w:val="00411B0B"/>
    <w:rsid w:val="00414258"/>
    <w:rsid w:val="00414A5B"/>
    <w:rsid w:val="0041713B"/>
    <w:rsid w:val="00417C29"/>
    <w:rsid w:val="00417D73"/>
    <w:rsid w:val="004214D7"/>
    <w:rsid w:val="004248BF"/>
    <w:rsid w:val="00424FD4"/>
    <w:rsid w:val="00425D2B"/>
    <w:rsid w:val="00430230"/>
    <w:rsid w:val="00430742"/>
    <w:rsid w:val="00431B3F"/>
    <w:rsid w:val="00434AFF"/>
    <w:rsid w:val="00434FEC"/>
    <w:rsid w:val="0043527A"/>
    <w:rsid w:val="00436148"/>
    <w:rsid w:val="004413C5"/>
    <w:rsid w:val="004421BA"/>
    <w:rsid w:val="0044327E"/>
    <w:rsid w:val="004435D7"/>
    <w:rsid w:val="0044476D"/>
    <w:rsid w:val="00445907"/>
    <w:rsid w:val="0044790E"/>
    <w:rsid w:val="0045260E"/>
    <w:rsid w:val="0045359E"/>
    <w:rsid w:val="00454220"/>
    <w:rsid w:val="00456B50"/>
    <w:rsid w:val="00457278"/>
    <w:rsid w:val="00457470"/>
    <w:rsid w:val="0046279A"/>
    <w:rsid w:val="00464C3E"/>
    <w:rsid w:val="004651CC"/>
    <w:rsid w:val="0046565B"/>
    <w:rsid w:val="00466740"/>
    <w:rsid w:val="00467B3C"/>
    <w:rsid w:val="00471073"/>
    <w:rsid w:val="004718C0"/>
    <w:rsid w:val="004721B2"/>
    <w:rsid w:val="00472909"/>
    <w:rsid w:val="0047698F"/>
    <w:rsid w:val="00476A29"/>
    <w:rsid w:val="00476D83"/>
    <w:rsid w:val="00476E26"/>
    <w:rsid w:val="0047703E"/>
    <w:rsid w:val="004774E6"/>
    <w:rsid w:val="00480779"/>
    <w:rsid w:val="00480EBC"/>
    <w:rsid w:val="004824F7"/>
    <w:rsid w:val="0048292E"/>
    <w:rsid w:val="0048378D"/>
    <w:rsid w:val="00483BF1"/>
    <w:rsid w:val="00483D63"/>
    <w:rsid w:val="00483E60"/>
    <w:rsid w:val="0048545A"/>
    <w:rsid w:val="004859D8"/>
    <w:rsid w:val="0048622D"/>
    <w:rsid w:val="00486DA3"/>
    <w:rsid w:val="00487743"/>
    <w:rsid w:val="00487ED3"/>
    <w:rsid w:val="00491BD0"/>
    <w:rsid w:val="00495C32"/>
    <w:rsid w:val="00497428"/>
    <w:rsid w:val="00497A07"/>
    <w:rsid w:val="004A1A64"/>
    <w:rsid w:val="004A1E3E"/>
    <w:rsid w:val="004A322C"/>
    <w:rsid w:val="004A422C"/>
    <w:rsid w:val="004A5B41"/>
    <w:rsid w:val="004A7EF7"/>
    <w:rsid w:val="004B016E"/>
    <w:rsid w:val="004B2B1D"/>
    <w:rsid w:val="004B3BEC"/>
    <w:rsid w:val="004B46DB"/>
    <w:rsid w:val="004B5098"/>
    <w:rsid w:val="004B524F"/>
    <w:rsid w:val="004B7F34"/>
    <w:rsid w:val="004C14DE"/>
    <w:rsid w:val="004C200D"/>
    <w:rsid w:val="004C3A4F"/>
    <w:rsid w:val="004C46F3"/>
    <w:rsid w:val="004C748C"/>
    <w:rsid w:val="004C7F4A"/>
    <w:rsid w:val="004D098E"/>
    <w:rsid w:val="004D0C35"/>
    <w:rsid w:val="004D1AB6"/>
    <w:rsid w:val="004D1E3A"/>
    <w:rsid w:val="004D3A29"/>
    <w:rsid w:val="004D5640"/>
    <w:rsid w:val="004D6C16"/>
    <w:rsid w:val="004D7832"/>
    <w:rsid w:val="004E0528"/>
    <w:rsid w:val="004E2612"/>
    <w:rsid w:val="004E2859"/>
    <w:rsid w:val="004E3E33"/>
    <w:rsid w:val="004E5285"/>
    <w:rsid w:val="004E601C"/>
    <w:rsid w:val="004E6643"/>
    <w:rsid w:val="004E70EE"/>
    <w:rsid w:val="004E77BC"/>
    <w:rsid w:val="004E7F1D"/>
    <w:rsid w:val="004F0CAF"/>
    <w:rsid w:val="004F192C"/>
    <w:rsid w:val="004F1C82"/>
    <w:rsid w:val="004F2CF6"/>
    <w:rsid w:val="004F31F7"/>
    <w:rsid w:val="004F3B69"/>
    <w:rsid w:val="004F3DEC"/>
    <w:rsid w:val="004F5594"/>
    <w:rsid w:val="00500ACF"/>
    <w:rsid w:val="00502D81"/>
    <w:rsid w:val="00503437"/>
    <w:rsid w:val="00505DD2"/>
    <w:rsid w:val="00506030"/>
    <w:rsid w:val="005060AD"/>
    <w:rsid w:val="00506D44"/>
    <w:rsid w:val="00506D50"/>
    <w:rsid w:val="00507A73"/>
    <w:rsid w:val="00507DC7"/>
    <w:rsid w:val="00510B3D"/>
    <w:rsid w:val="00510BB3"/>
    <w:rsid w:val="00510F15"/>
    <w:rsid w:val="00512430"/>
    <w:rsid w:val="005124D1"/>
    <w:rsid w:val="00512FF7"/>
    <w:rsid w:val="00514157"/>
    <w:rsid w:val="0051513C"/>
    <w:rsid w:val="00515DFB"/>
    <w:rsid w:val="00521008"/>
    <w:rsid w:val="00525FD2"/>
    <w:rsid w:val="00530325"/>
    <w:rsid w:val="00532F4C"/>
    <w:rsid w:val="005330DF"/>
    <w:rsid w:val="005331A9"/>
    <w:rsid w:val="00533319"/>
    <w:rsid w:val="00533473"/>
    <w:rsid w:val="00534171"/>
    <w:rsid w:val="00534B09"/>
    <w:rsid w:val="00535351"/>
    <w:rsid w:val="0053746A"/>
    <w:rsid w:val="00537B25"/>
    <w:rsid w:val="00540C77"/>
    <w:rsid w:val="005412BD"/>
    <w:rsid w:val="00541AEB"/>
    <w:rsid w:val="00542687"/>
    <w:rsid w:val="00544071"/>
    <w:rsid w:val="0054506D"/>
    <w:rsid w:val="00545861"/>
    <w:rsid w:val="00545A7E"/>
    <w:rsid w:val="0055064C"/>
    <w:rsid w:val="00550F44"/>
    <w:rsid w:val="00552973"/>
    <w:rsid w:val="005538E8"/>
    <w:rsid w:val="00553C4A"/>
    <w:rsid w:val="005545A8"/>
    <w:rsid w:val="0055591B"/>
    <w:rsid w:val="00555F50"/>
    <w:rsid w:val="0055799C"/>
    <w:rsid w:val="00557C59"/>
    <w:rsid w:val="0056291C"/>
    <w:rsid w:val="00562CED"/>
    <w:rsid w:val="005631CB"/>
    <w:rsid w:val="005634E2"/>
    <w:rsid w:val="00563D8B"/>
    <w:rsid w:val="005644F7"/>
    <w:rsid w:val="00564C56"/>
    <w:rsid w:val="00565547"/>
    <w:rsid w:val="0056764E"/>
    <w:rsid w:val="005676FA"/>
    <w:rsid w:val="005704F6"/>
    <w:rsid w:val="005707EE"/>
    <w:rsid w:val="00570814"/>
    <w:rsid w:val="00572EEC"/>
    <w:rsid w:val="005735DE"/>
    <w:rsid w:val="00573881"/>
    <w:rsid w:val="00573A76"/>
    <w:rsid w:val="00574D30"/>
    <w:rsid w:val="00575E17"/>
    <w:rsid w:val="00577802"/>
    <w:rsid w:val="00577DDA"/>
    <w:rsid w:val="00577E59"/>
    <w:rsid w:val="00580A2A"/>
    <w:rsid w:val="00580DA3"/>
    <w:rsid w:val="0058124F"/>
    <w:rsid w:val="00581455"/>
    <w:rsid w:val="005818BA"/>
    <w:rsid w:val="00581F53"/>
    <w:rsid w:val="00582E20"/>
    <w:rsid w:val="00583265"/>
    <w:rsid w:val="00585221"/>
    <w:rsid w:val="00585BAB"/>
    <w:rsid w:val="00590395"/>
    <w:rsid w:val="00590662"/>
    <w:rsid w:val="0059092E"/>
    <w:rsid w:val="00592A49"/>
    <w:rsid w:val="005936AD"/>
    <w:rsid w:val="00594130"/>
    <w:rsid w:val="00596AC6"/>
    <w:rsid w:val="005A1E3F"/>
    <w:rsid w:val="005A2121"/>
    <w:rsid w:val="005A31C8"/>
    <w:rsid w:val="005A3396"/>
    <w:rsid w:val="005A4803"/>
    <w:rsid w:val="005A5105"/>
    <w:rsid w:val="005A5138"/>
    <w:rsid w:val="005A6068"/>
    <w:rsid w:val="005A6892"/>
    <w:rsid w:val="005A7132"/>
    <w:rsid w:val="005A7F42"/>
    <w:rsid w:val="005B017A"/>
    <w:rsid w:val="005B1252"/>
    <w:rsid w:val="005B2B86"/>
    <w:rsid w:val="005B3740"/>
    <w:rsid w:val="005B5B23"/>
    <w:rsid w:val="005B657C"/>
    <w:rsid w:val="005B7B6D"/>
    <w:rsid w:val="005C1E87"/>
    <w:rsid w:val="005C400E"/>
    <w:rsid w:val="005C6664"/>
    <w:rsid w:val="005C7260"/>
    <w:rsid w:val="005D0089"/>
    <w:rsid w:val="005D163F"/>
    <w:rsid w:val="005D356A"/>
    <w:rsid w:val="005D42D2"/>
    <w:rsid w:val="005D4B55"/>
    <w:rsid w:val="005D4EFF"/>
    <w:rsid w:val="005D741A"/>
    <w:rsid w:val="005E086D"/>
    <w:rsid w:val="005E2B59"/>
    <w:rsid w:val="005E4682"/>
    <w:rsid w:val="005E6105"/>
    <w:rsid w:val="005E63BD"/>
    <w:rsid w:val="005E7574"/>
    <w:rsid w:val="005E7872"/>
    <w:rsid w:val="005F06D6"/>
    <w:rsid w:val="005F0993"/>
    <w:rsid w:val="005F11E8"/>
    <w:rsid w:val="005F130A"/>
    <w:rsid w:val="005F1363"/>
    <w:rsid w:val="005F1F89"/>
    <w:rsid w:val="005F2CAE"/>
    <w:rsid w:val="005F3A08"/>
    <w:rsid w:val="005F3E74"/>
    <w:rsid w:val="005F605C"/>
    <w:rsid w:val="005F7CCB"/>
    <w:rsid w:val="00600C8D"/>
    <w:rsid w:val="00602261"/>
    <w:rsid w:val="00604553"/>
    <w:rsid w:val="00604CD6"/>
    <w:rsid w:val="0060585C"/>
    <w:rsid w:val="00605B64"/>
    <w:rsid w:val="00607C8F"/>
    <w:rsid w:val="00607E65"/>
    <w:rsid w:val="006112F3"/>
    <w:rsid w:val="006116D8"/>
    <w:rsid w:val="0061311E"/>
    <w:rsid w:val="00613F2C"/>
    <w:rsid w:val="00615F50"/>
    <w:rsid w:val="00617435"/>
    <w:rsid w:val="00620995"/>
    <w:rsid w:val="00622F34"/>
    <w:rsid w:val="00624B1B"/>
    <w:rsid w:val="006260AD"/>
    <w:rsid w:val="006267C5"/>
    <w:rsid w:val="006268A9"/>
    <w:rsid w:val="00627EAC"/>
    <w:rsid w:val="00631CAC"/>
    <w:rsid w:val="0063206B"/>
    <w:rsid w:val="0063259B"/>
    <w:rsid w:val="00634B39"/>
    <w:rsid w:val="00634F88"/>
    <w:rsid w:val="0063649B"/>
    <w:rsid w:val="00636B27"/>
    <w:rsid w:val="0063771E"/>
    <w:rsid w:val="00640149"/>
    <w:rsid w:val="006408CA"/>
    <w:rsid w:val="0064119E"/>
    <w:rsid w:val="00642CC3"/>
    <w:rsid w:val="006430F8"/>
    <w:rsid w:val="0064342F"/>
    <w:rsid w:val="0064731D"/>
    <w:rsid w:val="00650225"/>
    <w:rsid w:val="00650D4A"/>
    <w:rsid w:val="006514B1"/>
    <w:rsid w:val="006516D8"/>
    <w:rsid w:val="00654227"/>
    <w:rsid w:val="006544BF"/>
    <w:rsid w:val="00654DBA"/>
    <w:rsid w:val="00661B36"/>
    <w:rsid w:val="006640A7"/>
    <w:rsid w:val="006640BA"/>
    <w:rsid w:val="0066615E"/>
    <w:rsid w:val="00667B51"/>
    <w:rsid w:val="00670235"/>
    <w:rsid w:val="00670ED0"/>
    <w:rsid w:val="00672256"/>
    <w:rsid w:val="00673CAF"/>
    <w:rsid w:val="0067437F"/>
    <w:rsid w:val="0067438A"/>
    <w:rsid w:val="006748F0"/>
    <w:rsid w:val="0067490C"/>
    <w:rsid w:val="00676092"/>
    <w:rsid w:val="0067674C"/>
    <w:rsid w:val="00676A49"/>
    <w:rsid w:val="00677AFE"/>
    <w:rsid w:val="006802F8"/>
    <w:rsid w:val="00680D46"/>
    <w:rsid w:val="00681173"/>
    <w:rsid w:val="006826FE"/>
    <w:rsid w:val="00682B20"/>
    <w:rsid w:val="00684BDB"/>
    <w:rsid w:val="006860B3"/>
    <w:rsid w:val="00686459"/>
    <w:rsid w:val="00686AE3"/>
    <w:rsid w:val="00690BAB"/>
    <w:rsid w:val="0069111E"/>
    <w:rsid w:val="006916F0"/>
    <w:rsid w:val="00691727"/>
    <w:rsid w:val="00691B35"/>
    <w:rsid w:val="0069218D"/>
    <w:rsid w:val="0069434C"/>
    <w:rsid w:val="00694B7A"/>
    <w:rsid w:val="00694CB4"/>
    <w:rsid w:val="00695154"/>
    <w:rsid w:val="006964BD"/>
    <w:rsid w:val="006A013D"/>
    <w:rsid w:val="006A1E7D"/>
    <w:rsid w:val="006A2876"/>
    <w:rsid w:val="006A2B6C"/>
    <w:rsid w:val="006A345C"/>
    <w:rsid w:val="006A5A0E"/>
    <w:rsid w:val="006A6981"/>
    <w:rsid w:val="006A6E48"/>
    <w:rsid w:val="006A701B"/>
    <w:rsid w:val="006B0952"/>
    <w:rsid w:val="006B1534"/>
    <w:rsid w:val="006B15AB"/>
    <w:rsid w:val="006B2BDC"/>
    <w:rsid w:val="006B4BAE"/>
    <w:rsid w:val="006B6C27"/>
    <w:rsid w:val="006C27E9"/>
    <w:rsid w:val="006C534A"/>
    <w:rsid w:val="006C5438"/>
    <w:rsid w:val="006C700E"/>
    <w:rsid w:val="006C72A7"/>
    <w:rsid w:val="006D256B"/>
    <w:rsid w:val="006D2B2B"/>
    <w:rsid w:val="006D42CF"/>
    <w:rsid w:val="006D4351"/>
    <w:rsid w:val="006D4F49"/>
    <w:rsid w:val="006D59F2"/>
    <w:rsid w:val="006D6897"/>
    <w:rsid w:val="006D6FF5"/>
    <w:rsid w:val="006E17CF"/>
    <w:rsid w:val="006E1CCB"/>
    <w:rsid w:val="006E27DB"/>
    <w:rsid w:val="006E3877"/>
    <w:rsid w:val="006E39F4"/>
    <w:rsid w:val="006E3CA0"/>
    <w:rsid w:val="006E4C79"/>
    <w:rsid w:val="006E5702"/>
    <w:rsid w:val="006E645B"/>
    <w:rsid w:val="006E660F"/>
    <w:rsid w:val="006E69A9"/>
    <w:rsid w:val="006E7A73"/>
    <w:rsid w:val="006F0B11"/>
    <w:rsid w:val="006F18FE"/>
    <w:rsid w:val="006F4BA8"/>
    <w:rsid w:val="006F5C20"/>
    <w:rsid w:val="007017B5"/>
    <w:rsid w:val="0070406B"/>
    <w:rsid w:val="0070550C"/>
    <w:rsid w:val="00705525"/>
    <w:rsid w:val="00705C4A"/>
    <w:rsid w:val="00705C99"/>
    <w:rsid w:val="007064C3"/>
    <w:rsid w:val="00706875"/>
    <w:rsid w:val="0070715A"/>
    <w:rsid w:val="00707196"/>
    <w:rsid w:val="00707F7F"/>
    <w:rsid w:val="00710044"/>
    <w:rsid w:val="00710BC2"/>
    <w:rsid w:val="00711FC8"/>
    <w:rsid w:val="0071450D"/>
    <w:rsid w:val="00714DC6"/>
    <w:rsid w:val="007151CC"/>
    <w:rsid w:val="00715C8C"/>
    <w:rsid w:val="007164FC"/>
    <w:rsid w:val="00717B52"/>
    <w:rsid w:val="00717C04"/>
    <w:rsid w:val="00720059"/>
    <w:rsid w:val="00720093"/>
    <w:rsid w:val="0072049B"/>
    <w:rsid w:val="00722657"/>
    <w:rsid w:val="00723E63"/>
    <w:rsid w:val="00724005"/>
    <w:rsid w:val="0072404B"/>
    <w:rsid w:val="007258BB"/>
    <w:rsid w:val="00725AF9"/>
    <w:rsid w:val="00725C3D"/>
    <w:rsid w:val="00726D12"/>
    <w:rsid w:val="007317D5"/>
    <w:rsid w:val="007330EF"/>
    <w:rsid w:val="00733881"/>
    <w:rsid w:val="007348C9"/>
    <w:rsid w:val="00734D2C"/>
    <w:rsid w:val="00734F1D"/>
    <w:rsid w:val="0073556D"/>
    <w:rsid w:val="00735CF5"/>
    <w:rsid w:val="007372A6"/>
    <w:rsid w:val="007413E9"/>
    <w:rsid w:val="00745C27"/>
    <w:rsid w:val="00750C6E"/>
    <w:rsid w:val="007525F9"/>
    <w:rsid w:val="007563CA"/>
    <w:rsid w:val="00756BDB"/>
    <w:rsid w:val="0076093C"/>
    <w:rsid w:val="0076186B"/>
    <w:rsid w:val="00762076"/>
    <w:rsid w:val="00762A72"/>
    <w:rsid w:val="00763001"/>
    <w:rsid w:val="00770F36"/>
    <w:rsid w:val="00771862"/>
    <w:rsid w:val="00772829"/>
    <w:rsid w:val="00773E25"/>
    <w:rsid w:val="00776C27"/>
    <w:rsid w:val="00780544"/>
    <w:rsid w:val="00780913"/>
    <w:rsid w:val="007822FE"/>
    <w:rsid w:val="00784AC9"/>
    <w:rsid w:val="00785A4F"/>
    <w:rsid w:val="00785AD7"/>
    <w:rsid w:val="00785BC3"/>
    <w:rsid w:val="00785FA2"/>
    <w:rsid w:val="00787AC0"/>
    <w:rsid w:val="007914C8"/>
    <w:rsid w:val="007914C9"/>
    <w:rsid w:val="00791772"/>
    <w:rsid w:val="00791E3D"/>
    <w:rsid w:val="00793301"/>
    <w:rsid w:val="00793569"/>
    <w:rsid w:val="007975F3"/>
    <w:rsid w:val="007977C7"/>
    <w:rsid w:val="007A0C19"/>
    <w:rsid w:val="007A178A"/>
    <w:rsid w:val="007A18A5"/>
    <w:rsid w:val="007A2096"/>
    <w:rsid w:val="007A2D5D"/>
    <w:rsid w:val="007A3175"/>
    <w:rsid w:val="007A4F84"/>
    <w:rsid w:val="007A6098"/>
    <w:rsid w:val="007A6C4F"/>
    <w:rsid w:val="007A7211"/>
    <w:rsid w:val="007A7982"/>
    <w:rsid w:val="007B1806"/>
    <w:rsid w:val="007B1EC2"/>
    <w:rsid w:val="007B1FEA"/>
    <w:rsid w:val="007B2479"/>
    <w:rsid w:val="007B398F"/>
    <w:rsid w:val="007B3DAF"/>
    <w:rsid w:val="007B3E38"/>
    <w:rsid w:val="007B4951"/>
    <w:rsid w:val="007B5F93"/>
    <w:rsid w:val="007B6304"/>
    <w:rsid w:val="007B787F"/>
    <w:rsid w:val="007C023A"/>
    <w:rsid w:val="007C30F7"/>
    <w:rsid w:val="007C55AB"/>
    <w:rsid w:val="007C5F2F"/>
    <w:rsid w:val="007C6658"/>
    <w:rsid w:val="007C6AD8"/>
    <w:rsid w:val="007C744B"/>
    <w:rsid w:val="007D10A5"/>
    <w:rsid w:val="007D1DC7"/>
    <w:rsid w:val="007D2842"/>
    <w:rsid w:val="007D2DB6"/>
    <w:rsid w:val="007D4899"/>
    <w:rsid w:val="007D5585"/>
    <w:rsid w:val="007D680F"/>
    <w:rsid w:val="007D6C96"/>
    <w:rsid w:val="007D6E16"/>
    <w:rsid w:val="007D701D"/>
    <w:rsid w:val="007D7D54"/>
    <w:rsid w:val="007E1046"/>
    <w:rsid w:val="007E520D"/>
    <w:rsid w:val="007F003C"/>
    <w:rsid w:val="007F06CA"/>
    <w:rsid w:val="007F147B"/>
    <w:rsid w:val="007F2366"/>
    <w:rsid w:val="007F28B0"/>
    <w:rsid w:val="007F3041"/>
    <w:rsid w:val="007F4118"/>
    <w:rsid w:val="007F54D4"/>
    <w:rsid w:val="007F5C3B"/>
    <w:rsid w:val="0080123D"/>
    <w:rsid w:val="00801A4E"/>
    <w:rsid w:val="008022B0"/>
    <w:rsid w:val="0080261E"/>
    <w:rsid w:val="0080288E"/>
    <w:rsid w:val="00806EE3"/>
    <w:rsid w:val="00810DA8"/>
    <w:rsid w:val="00811CF1"/>
    <w:rsid w:val="0081220D"/>
    <w:rsid w:val="00812A5B"/>
    <w:rsid w:val="00813100"/>
    <w:rsid w:val="00814AFF"/>
    <w:rsid w:val="00814B59"/>
    <w:rsid w:val="00814C37"/>
    <w:rsid w:val="00814FE8"/>
    <w:rsid w:val="00815788"/>
    <w:rsid w:val="0081785D"/>
    <w:rsid w:val="00817B51"/>
    <w:rsid w:val="0082026C"/>
    <w:rsid w:val="0082043A"/>
    <w:rsid w:val="00821079"/>
    <w:rsid w:val="008221E1"/>
    <w:rsid w:val="00823A6C"/>
    <w:rsid w:val="00824AB1"/>
    <w:rsid w:val="0082506B"/>
    <w:rsid w:val="00826232"/>
    <w:rsid w:val="00826296"/>
    <w:rsid w:val="008269B6"/>
    <w:rsid w:val="00826B3D"/>
    <w:rsid w:val="00827218"/>
    <w:rsid w:val="00827E2C"/>
    <w:rsid w:val="008312FE"/>
    <w:rsid w:val="00832AC7"/>
    <w:rsid w:val="00833C8D"/>
    <w:rsid w:val="00833E5A"/>
    <w:rsid w:val="00834096"/>
    <w:rsid w:val="008356DB"/>
    <w:rsid w:val="0083624E"/>
    <w:rsid w:val="00837C53"/>
    <w:rsid w:val="00837D45"/>
    <w:rsid w:val="00843E33"/>
    <w:rsid w:val="00845DDD"/>
    <w:rsid w:val="00846188"/>
    <w:rsid w:val="008466E3"/>
    <w:rsid w:val="00847BE6"/>
    <w:rsid w:val="00851596"/>
    <w:rsid w:val="008525A2"/>
    <w:rsid w:val="00852E31"/>
    <w:rsid w:val="008537F0"/>
    <w:rsid w:val="00854747"/>
    <w:rsid w:val="00855F7C"/>
    <w:rsid w:val="00857544"/>
    <w:rsid w:val="00861F5B"/>
    <w:rsid w:val="00862583"/>
    <w:rsid w:val="00863CD5"/>
    <w:rsid w:val="0086496D"/>
    <w:rsid w:val="00870AF3"/>
    <w:rsid w:val="00871197"/>
    <w:rsid w:val="0087336B"/>
    <w:rsid w:val="00873ED9"/>
    <w:rsid w:val="00875A60"/>
    <w:rsid w:val="00877BA2"/>
    <w:rsid w:val="00881959"/>
    <w:rsid w:val="008825F8"/>
    <w:rsid w:val="00882705"/>
    <w:rsid w:val="0088356F"/>
    <w:rsid w:val="00884D5D"/>
    <w:rsid w:val="00885202"/>
    <w:rsid w:val="00886563"/>
    <w:rsid w:val="0089112A"/>
    <w:rsid w:val="00891E1A"/>
    <w:rsid w:val="00891F91"/>
    <w:rsid w:val="0089270D"/>
    <w:rsid w:val="00893B56"/>
    <w:rsid w:val="00894A15"/>
    <w:rsid w:val="00897CD0"/>
    <w:rsid w:val="00897F88"/>
    <w:rsid w:val="008A0018"/>
    <w:rsid w:val="008A1109"/>
    <w:rsid w:val="008A261E"/>
    <w:rsid w:val="008A3FDC"/>
    <w:rsid w:val="008A43B4"/>
    <w:rsid w:val="008A730E"/>
    <w:rsid w:val="008B0996"/>
    <w:rsid w:val="008B1A37"/>
    <w:rsid w:val="008B61D4"/>
    <w:rsid w:val="008B6932"/>
    <w:rsid w:val="008B77EE"/>
    <w:rsid w:val="008C0794"/>
    <w:rsid w:val="008C07ED"/>
    <w:rsid w:val="008C090C"/>
    <w:rsid w:val="008C0DA0"/>
    <w:rsid w:val="008C3F99"/>
    <w:rsid w:val="008C4CA8"/>
    <w:rsid w:val="008C55CC"/>
    <w:rsid w:val="008C5615"/>
    <w:rsid w:val="008C58D8"/>
    <w:rsid w:val="008C6D17"/>
    <w:rsid w:val="008C7113"/>
    <w:rsid w:val="008C7217"/>
    <w:rsid w:val="008C7D77"/>
    <w:rsid w:val="008D0694"/>
    <w:rsid w:val="008D1FA2"/>
    <w:rsid w:val="008D2140"/>
    <w:rsid w:val="008D5BDE"/>
    <w:rsid w:val="008D6194"/>
    <w:rsid w:val="008E0461"/>
    <w:rsid w:val="008E1BCA"/>
    <w:rsid w:val="008E48F3"/>
    <w:rsid w:val="008E6154"/>
    <w:rsid w:val="008F113F"/>
    <w:rsid w:val="008F4AB4"/>
    <w:rsid w:val="008F6195"/>
    <w:rsid w:val="008F7A02"/>
    <w:rsid w:val="009010B0"/>
    <w:rsid w:val="0090125C"/>
    <w:rsid w:val="0090164D"/>
    <w:rsid w:val="00901990"/>
    <w:rsid w:val="00901BC1"/>
    <w:rsid w:val="00901D91"/>
    <w:rsid w:val="009028F1"/>
    <w:rsid w:val="009039DE"/>
    <w:rsid w:val="00903FBF"/>
    <w:rsid w:val="00904495"/>
    <w:rsid w:val="00904C5A"/>
    <w:rsid w:val="00904FF6"/>
    <w:rsid w:val="00905A67"/>
    <w:rsid w:val="0091016C"/>
    <w:rsid w:val="009137F7"/>
    <w:rsid w:val="009148F8"/>
    <w:rsid w:val="00914B1F"/>
    <w:rsid w:val="009152F4"/>
    <w:rsid w:val="00917CAA"/>
    <w:rsid w:val="0092175B"/>
    <w:rsid w:val="00922F56"/>
    <w:rsid w:val="00924DBE"/>
    <w:rsid w:val="009252B5"/>
    <w:rsid w:val="00925960"/>
    <w:rsid w:val="0093140F"/>
    <w:rsid w:val="0093194F"/>
    <w:rsid w:val="00931D92"/>
    <w:rsid w:val="009320C6"/>
    <w:rsid w:val="009332BE"/>
    <w:rsid w:val="00933ADD"/>
    <w:rsid w:val="0093419B"/>
    <w:rsid w:val="009342C2"/>
    <w:rsid w:val="00934547"/>
    <w:rsid w:val="0093464D"/>
    <w:rsid w:val="0093628D"/>
    <w:rsid w:val="009408BE"/>
    <w:rsid w:val="00940B48"/>
    <w:rsid w:val="00940CD3"/>
    <w:rsid w:val="0094202B"/>
    <w:rsid w:val="00942C7E"/>
    <w:rsid w:val="00943D95"/>
    <w:rsid w:val="0094457B"/>
    <w:rsid w:val="00944C8A"/>
    <w:rsid w:val="00945DD0"/>
    <w:rsid w:val="0094631E"/>
    <w:rsid w:val="00946F37"/>
    <w:rsid w:val="00947A73"/>
    <w:rsid w:val="00952803"/>
    <w:rsid w:val="009543EC"/>
    <w:rsid w:val="00956852"/>
    <w:rsid w:val="009573E8"/>
    <w:rsid w:val="00960F57"/>
    <w:rsid w:val="00961C9A"/>
    <w:rsid w:val="0096244C"/>
    <w:rsid w:val="00962BD3"/>
    <w:rsid w:val="00963EF8"/>
    <w:rsid w:val="00964BD7"/>
    <w:rsid w:val="00965E04"/>
    <w:rsid w:val="00967DB4"/>
    <w:rsid w:val="0097013C"/>
    <w:rsid w:val="00971FB9"/>
    <w:rsid w:val="009721A7"/>
    <w:rsid w:val="00972DA3"/>
    <w:rsid w:val="00972ED7"/>
    <w:rsid w:val="00973B85"/>
    <w:rsid w:val="00974A5E"/>
    <w:rsid w:val="00974C89"/>
    <w:rsid w:val="009753A5"/>
    <w:rsid w:val="00976168"/>
    <w:rsid w:val="00982DB1"/>
    <w:rsid w:val="00983317"/>
    <w:rsid w:val="00991BB2"/>
    <w:rsid w:val="00992061"/>
    <w:rsid w:val="009928E8"/>
    <w:rsid w:val="0099297B"/>
    <w:rsid w:val="00992BF7"/>
    <w:rsid w:val="0099490D"/>
    <w:rsid w:val="0099679B"/>
    <w:rsid w:val="009974FA"/>
    <w:rsid w:val="009975D1"/>
    <w:rsid w:val="00997AE9"/>
    <w:rsid w:val="00997B90"/>
    <w:rsid w:val="009A24B3"/>
    <w:rsid w:val="009A270B"/>
    <w:rsid w:val="009A2EAB"/>
    <w:rsid w:val="009A3592"/>
    <w:rsid w:val="009A4CFD"/>
    <w:rsid w:val="009A60BB"/>
    <w:rsid w:val="009A7B54"/>
    <w:rsid w:val="009B0767"/>
    <w:rsid w:val="009B0C62"/>
    <w:rsid w:val="009B2005"/>
    <w:rsid w:val="009B30D0"/>
    <w:rsid w:val="009B38DA"/>
    <w:rsid w:val="009B4193"/>
    <w:rsid w:val="009B4737"/>
    <w:rsid w:val="009B5EAC"/>
    <w:rsid w:val="009B6668"/>
    <w:rsid w:val="009B7099"/>
    <w:rsid w:val="009B7125"/>
    <w:rsid w:val="009B7C94"/>
    <w:rsid w:val="009C18B1"/>
    <w:rsid w:val="009C1A48"/>
    <w:rsid w:val="009C23AB"/>
    <w:rsid w:val="009C28CB"/>
    <w:rsid w:val="009C2A73"/>
    <w:rsid w:val="009C36FE"/>
    <w:rsid w:val="009C3D85"/>
    <w:rsid w:val="009C3E8A"/>
    <w:rsid w:val="009C6DD8"/>
    <w:rsid w:val="009C7402"/>
    <w:rsid w:val="009D084B"/>
    <w:rsid w:val="009D0B9B"/>
    <w:rsid w:val="009D3F21"/>
    <w:rsid w:val="009D7619"/>
    <w:rsid w:val="009E1C80"/>
    <w:rsid w:val="009E334D"/>
    <w:rsid w:val="009E5D34"/>
    <w:rsid w:val="009E67A8"/>
    <w:rsid w:val="009F139B"/>
    <w:rsid w:val="009F19A6"/>
    <w:rsid w:val="009F2A36"/>
    <w:rsid w:val="009F3161"/>
    <w:rsid w:val="009F33AD"/>
    <w:rsid w:val="009F3D9D"/>
    <w:rsid w:val="009F7D3B"/>
    <w:rsid w:val="00A01A4E"/>
    <w:rsid w:val="00A01A67"/>
    <w:rsid w:val="00A022EB"/>
    <w:rsid w:val="00A02741"/>
    <w:rsid w:val="00A02FDA"/>
    <w:rsid w:val="00A04CB4"/>
    <w:rsid w:val="00A079EB"/>
    <w:rsid w:val="00A10811"/>
    <w:rsid w:val="00A11449"/>
    <w:rsid w:val="00A13896"/>
    <w:rsid w:val="00A13DBB"/>
    <w:rsid w:val="00A14D09"/>
    <w:rsid w:val="00A14E00"/>
    <w:rsid w:val="00A15493"/>
    <w:rsid w:val="00A204C3"/>
    <w:rsid w:val="00A20556"/>
    <w:rsid w:val="00A20A7F"/>
    <w:rsid w:val="00A2104C"/>
    <w:rsid w:val="00A22826"/>
    <w:rsid w:val="00A23298"/>
    <w:rsid w:val="00A2393D"/>
    <w:rsid w:val="00A23C0D"/>
    <w:rsid w:val="00A2562B"/>
    <w:rsid w:val="00A25937"/>
    <w:rsid w:val="00A25AD6"/>
    <w:rsid w:val="00A27F52"/>
    <w:rsid w:val="00A31F3C"/>
    <w:rsid w:val="00A329E1"/>
    <w:rsid w:val="00A3390F"/>
    <w:rsid w:val="00A34494"/>
    <w:rsid w:val="00A412DB"/>
    <w:rsid w:val="00A41ACC"/>
    <w:rsid w:val="00A421E4"/>
    <w:rsid w:val="00A435DD"/>
    <w:rsid w:val="00A440B7"/>
    <w:rsid w:val="00A455F3"/>
    <w:rsid w:val="00A46B9B"/>
    <w:rsid w:val="00A46C85"/>
    <w:rsid w:val="00A46E76"/>
    <w:rsid w:val="00A50033"/>
    <w:rsid w:val="00A50FB4"/>
    <w:rsid w:val="00A52385"/>
    <w:rsid w:val="00A53B7F"/>
    <w:rsid w:val="00A548E2"/>
    <w:rsid w:val="00A552AA"/>
    <w:rsid w:val="00A57EA1"/>
    <w:rsid w:val="00A62299"/>
    <w:rsid w:val="00A62B09"/>
    <w:rsid w:val="00A62B19"/>
    <w:rsid w:val="00A62DA2"/>
    <w:rsid w:val="00A6543D"/>
    <w:rsid w:val="00A660D8"/>
    <w:rsid w:val="00A67EDE"/>
    <w:rsid w:val="00A700B2"/>
    <w:rsid w:val="00A707D0"/>
    <w:rsid w:val="00A71A2E"/>
    <w:rsid w:val="00A73EC7"/>
    <w:rsid w:val="00A74E99"/>
    <w:rsid w:val="00A76DDE"/>
    <w:rsid w:val="00A76E23"/>
    <w:rsid w:val="00A8042A"/>
    <w:rsid w:val="00A8099B"/>
    <w:rsid w:val="00A81135"/>
    <w:rsid w:val="00A81BA5"/>
    <w:rsid w:val="00A82CB0"/>
    <w:rsid w:val="00A83752"/>
    <w:rsid w:val="00A83FB6"/>
    <w:rsid w:val="00A84162"/>
    <w:rsid w:val="00A84C04"/>
    <w:rsid w:val="00A84CBC"/>
    <w:rsid w:val="00A8537D"/>
    <w:rsid w:val="00A86B4B"/>
    <w:rsid w:val="00A87B4C"/>
    <w:rsid w:val="00A92842"/>
    <w:rsid w:val="00A92D03"/>
    <w:rsid w:val="00A945FF"/>
    <w:rsid w:val="00A95939"/>
    <w:rsid w:val="00A969D8"/>
    <w:rsid w:val="00A97569"/>
    <w:rsid w:val="00AA1410"/>
    <w:rsid w:val="00AA33FE"/>
    <w:rsid w:val="00AA4369"/>
    <w:rsid w:val="00AA5A29"/>
    <w:rsid w:val="00AA68CF"/>
    <w:rsid w:val="00AA7568"/>
    <w:rsid w:val="00AA7A2C"/>
    <w:rsid w:val="00AB25B4"/>
    <w:rsid w:val="00AB4134"/>
    <w:rsid w:val="00AB6BA1"/>
    <w:rsid w:val="00AB769B"/>
    <w:rsid w:val="00AB7922"/>
    <w:rsid w:val="00AB7926"/>
    <w:rsid w:val="00AC2F11"/>
    <w:rsid w:val="00AC3096"/>
    <w:rsid w:val="00AC32AB"/>
    <w:rsid w:val="00AC3FE7"/>
    <w:rsid w:val="00AC4686"/>
    <w:rsid w:val="00AC46C9"/>
    <w:rsid w:val="00AC4C39"/>
    <w:rsid w:val="00AC4F49"/>
    <w:rsid w:val="00AC79A0"/>
    <w:rsid w:val="00AD1A9E"/>
    <w:rsid w:val="00AD1FF9"/>
    <w:rsid w:val="00AD2421"/>
    <w:rsid w:val="00AD3DB0"/>
    <w:rsid w:val="00AD6B70"/>
    <w:rsid w:val="00AD6DF6"/>
    <w:rsid w:val="00AD6F7A"/>
    <w:rsid w:val="00AD76E8"/>
    <w:rsid w:val="00AE1284"/>
    <w:rsid w:val="00AE2005"/>
    <w:rsid w:val="00AE241A"/>
    <w:rsid w:val="00AE2548"/>
    <w:rsid w:val="00AE3303"/>
    <w:rsid w:val="00AE42C6"/>
    <w:rsid w:val="00AE7838"/>
    <w:rsid w:val="00AF0736"/>
    <w:rsid w:val="00AF1532"/>
    <w:rsid w:val="00AF2C7A"/>
    <w:rsid w:val="00AF3DBC"/>
    <w:rsid w:val="00AF4C70"/>
    <w:rsid w:val="00AF4DCE"/>
    <w:rsid w:val="00AF581E"/>
    <w:rsid w:val="00AF68A1"/>
    <w:rsid w:val="00AF768F"/>
    <w:rsid w:val="00AF7815"/>
    <w:rsid w:val="00B017EC"/>
    <w:rsid w:val="00B01B1A"/>
    <w:rsid w:val="00B0204F"/>
    <w:rsid w:val="00B039CC"/>
    <w:rsid w:val="00B043EC"/>
    <w:rsid w:val="00B0534B"/>
    <w:rsid w:val="00B0557F"/>
    <w:rsid w:val="00B0586D"/>
    <w:rsid w:val="00B05FBC"/>
    <w:rsid w:val="00B074E8"/>
    <w:rsid w:val="00B1067A"/>
    <w:rsid w:val="00B10F49"/>
    <w:rsid w:val="00B11D6B"/>
    <w:rsid w:val="00B136CB"/>
    <w:rsid w:val="00B13FBA"/>
    <w:rsid w:val="00B14128"/>
    <w:rsid w:val="00B158F2"/>
    <w:rsid w:val="00B16146"/>
    <w:rsid w:val="00B163D8"/>
    <w:rsid w:val="00B1669A"/>
    <w:rsid w:val="00B21C9A"/>
    <w:rsid w:val="00B21D1D"/>
    <w:rsid w:val="00B2237C"/>
    <w:rsid w:val="00B22825"/>
    <w:rsid w:val="00B2329E"/>
    <w:rsid w:val="00B23802"/>
    <w:rsid w:val="00B24AC2"/>
    <w:rsid w:val="00B24C18"/>
    <w:rsid w:val="00B25D3D"/>
    <w:rsid w:val="00B263AF"/>
    <w:rsid w:val="00B269F0"/>
    <w:rsid w:val="00B26F4A"/>
    <w:rsid w:val="00B26F4B"/>
    <w:rsid w:val="00B2741D"/>
    <w:rsid w:val="00B27512"/>
    <w:rsid w:val="00B27AE1"/>
    <w:rsid w:val="00B27F7C"/>
    <w:rsid w:val="00B30B7B"/>
    <w:rsid w:val="00B31E31"/>
    <w:rsid w:val="00B31FC4"/>
    <w:rsid w:val="00B3327D"/>
    <w:rsid w:val="00B335C8"/>
    <w:rsid w:val="00B33838"/>
    <w:rsid w:val="00B343D8"/>
    <w:rsid w:val="00B35169"/>
    <w:rsid w:val="00B35624"/>
    <w:rsid w:val="00B36D42"/>
    <w:rsid w:val="00B37790"/>
    <w:rsid w:val="00B37C2F"/>
    <w:rsid w:val="00B37D57"/>
    <w:rsid w:val="00B400B0"/>
    <w:rsid w:val="00B40C90"/>
    <w:rsid w:val="00B420D2"/>
    <w:rsid w:val="00B436F7"/>
    <w:rsid w:val="00B43FBD"/>
    <w:rsid w:val="00B4476F"/>
    <w:rsid w:val="00B4702D"/>
    <w:rsid w:val="00B47CEC"/>
    <w:rsid w:val="00B5003D"/>
    <w:rsid w:val="00B5080D"/>
    <w:rsid w:val="00B534E3"/>
    <w:rsid w:val="00B542CE"/>
    <w:rsid w:val="00B54C65"/>
    <w:rsid w:val="00B55AA6"/>
    <w:rsid w:val="00B5733A"/>
    <w:rsid w:val="00B5765E"/>
    <w:rsid w:val="00B61FE9"/>
    <w:rsid w:val="00B6434B"/>
    <w:rsid w:val="00B643E5"/>
    <w:rsid w:val="00B65006"/>
    <w:rsid w:val="00B65034"/>
    <w:rsid w:val="00B65236"/>
    <w:rsid w:val="00B65C6C"/>
    <w:rsid w:val="00B65E66"/>
    <w:rsid w:val="00B663C0"/>
    <w:rsid w:val="00B67853"/>
    <w:rsid w:val="00B7005B"/>
    <w:rsid w:val="00B70983"/>
    <w:rsid w:val="00B70D6A"/>
    <w:rsid w:val="00B720D7"/>
    <w:rsid w:val="00B725ED"/>
    <w:rsid w:val="00B7329A"/>
    <w:rsid w:val="00B7354C"/>
    <w:rsid w:val="00B747D3"/>
    <w:rsid w:val="00B76165"/>
    <w:rsid w:val="00B7639C"/>
    <w:rsid w:val="00B77029"/>
    <w:rsid w:val="00B774F1"/>
    <w:rsid w:val="00B77F7F"/>
    <w:rsid w:val="00B82D6F"/>
    <w:rsid w:val="00B838E3"/>
    <w:rsid w:val="00B84323"/>
    <w:rsid w:val="00B84B16"/>
    <w:rsid w:val="00B869E0"/>
    <w:rsid w:val="00B86A91"/>
    <w:rsid w:val="00B86CFE"/>
    <w:rsid w:val="00B870CD"/>
    <w:rsid w:val="00B87701"/>
    <w:rsid w:val="00B90054"/>
    <w:rsid w:val="00B90584"/>
    <w:rsid w:val="00B907AD"/>
    <w:rsid w:val="00B90EBF"/>
    <w:rsid w:val="00B910C8"/>
    <w:rsid w:val="00B927A5"/>
    <w:rsid w:val="00B92DEF"/>
    <w:rsid w:val="00B930CB"/>
    <w:rsid w:val="00B933E3"/>
    <w:rsid w:val="00B93897"/>
    <w:rsid w:val="00B950E2"/>
    <w:rsid w:val="00B95608"/>
    <w:rsid w:val="00B960DC"/>
    <w:rsid w:val="00B96D79"/>
    <w:rsid w:val="00BA0FB1"/>
    <w:rsid w:val="00BA2E05"/>
    <w:rsid w:val="00BA36AD"/>
    <w:rsid w:val="00BA629D"/>
    <w:rsid w:val="00BA644F"/>
    <w:rsid w:val="00BA6778"/>
    <w:rsid w:val="00BA6FBE"/>
    <w:rsid w:val="00BA7262"/>
    <w:rsid w:val="00BA7294"/>
    <w:rsid w:val="00BB0328"/>
    <w:rsid w:val="00BB0EB2"/>
    <w:rsid w:val="00BB190C"/>
    <w:rsid w:val="00BB2FC1"/>
    <w:rsid w:val="00BB4B32"/>
    <w:rsid w:val="00BB4DA3"/>
    <w:rsid w:val="00BB5009"/>
    <w:rsid w:val="00BB52D0"/>
    <w:rsid w:val="00BB5D5E"/>
    <w:rsid w:val="00BB7071"/>
    <w:rsid w:val="00BB74E3"/>
    <w:rsid w:val="00BB7B27"/>
    <w:rsid w:val="00BC07AF"/>
    <w:rsid w:val="00BC08A8"/>
    <w:rsid w:val="00BC1096"/>
    <w:rsid w:val="00BC12A2"/>
    <w:rsid w:val="00BC2422"/>
    <w:rsid w:val="00BC2911"/>
    <w:rsid w:val="00BC2FE9"/>
    <w:rsid w:val="00BC3A05"/>
    <w:rsid w:val="00BC3B6F"/>
    <w:rsid w:val="00BC4977"/>
    <w:rsid w:val="00BD0CF4"/>
    <w:rsid w:val="00BD12AC"/>
    <w:rsid w:val="00BD3336"/>
    <w:rsid w:val="00BD4DAD"/>
    <w:rsid w:val="00BD5E54"/>
    <w:rsid w:val="00BD7DCC"/>
    <w:rsid w:val="00BE09B8"/>
    <w:rsid w:val="00BE1BBA"/>
    <w:rsid w:val="00BE333D"/>
    <w:rsid w:val="00BE505C"/>
    <w:rsid w:val="00BE62DF"/>
    <w:rsid w:val="00BE6531"/>
    <w:rsid w:val="00BE7EE7"/>
    <w:rsid w:val="00BF03E4"/>
    <w:rsid w:val="00BF1076"/>
    <w:rsid w:val="00BF1870"/>
    <w:rsid w:val="00BF2907"/>
    <w:rsid w:val="00BF3669"/>
    <w:rsid w:val="00BF4D9E"/>
    <w:rsid w:val="00BF5702"/>
    <w:rsid w:val="00BF673C"/>
    <w:rsid w:val="00BF71B4"/>
    <w:rsid w:val="00BF73A8"/>
    <w:rsid w:val="00BF775B"/>
    <w:rsid w:val="00C00326"/>
    <w:rsid w:val="00C00536"/>
    <w:rsid w:val="00C00654"/>
    <w:rsid w:val="00C012ED"/>
    <w:rsid w:val="00C02058"/>
    <w:rsid w:val="00C02A31"/>
    <w:rsid w:val="00C03CC5"/>
    <w:rsid w:val="00C04C07"/>
    <w:rsid w:val="00C05B7F"/>
    <w:rsid w:val="00C14644"/>
    <w:rsid w:val="00C146C3"/>
    <w:rsid w:val="00C16446"/>
    <w:rsid w:val="00C170E0"/>
    <w:rsid w:val="00C21B92"/>
    <w:rsid w:val="00C22D63"/>
    <w:rsid w:val="00C24652"/>
    <w:rsid w:val="00C26C24"/>
    <w:rsid w:val="00C279A2"/>
    <w:rsid w:val="00C3014F"/>
    <w:rsid w:val="00C30549"/>
    <w:rsid w:val="00C31401"/>
    <w:rsid w:val="00C31A50"/>
    <w:rsid w:val="00C31C4E"/>
    <w:rsid w:val="00C3241F"/>
    <w:rsid w:val="00C324E6"/>
    <w:rsid w:val="00C32735"/>
    <w:rsid w:val="00C3358D"/>
    <w:rsid w:val="00C3369B"/>
    <w:rsid w:val="00C33BA0"/>
    <w:rsid w:val="00C34857"/>
    <w:rsid w:val="00C34F95"/>
    <w:rsid w:val="00C3572E"/>
    <w:rsid w:val="00C371D4"/>
    <w:rsid w:val="00C404BC"/>
    <w:rsid w:val="00C406D9"/>
    <w:rsid w:val="00C40C8E"/>
    <w:rsid w:val="00C41992"/>
    <w:rsid w:val="00C45128"/>
    <w:rsid w:val="00C45D9D"/>
    <w:rsid w:val="00C46CE1"/>
    <w:rsid w:val="00C47A09"/>
    <w:rsid w:val="00C50D40"/>
    <w:rsid w:val="00C53150"/>
    <w:rsid w:val="00C53316"/>
    <w:rsid w:val="00C53A14"/>
    <w:rsid w:val="00C53E51"/>
    <w:rsid w:val="00C541DA"/>
    <w:rsid w:val="00C57D95"/>
    <w:rsid w:val="00C60236"/>
    <w:rsid w:val="00C61354"/>
    <w:rsid w:val="00C61B5E"/>
    <w:rsid w:val="00C62C71"/>
    <w:rsid w:val="00C63F44"/>
    <w:rsid w:val="00C64CDC"/>
    <w:rsid w:val="00C64DBE"/>
    <w:rsid w:val="00C65231"/>
    <w:rsid w:val="00C668C9"/>
    <w:rsid w:val="00C66C1F"/>
    <w:rsid w:val="00C66F59"/>
    <w:rsid w:val="00C6786A"/>
    <w:rsid w:val="00C703FD"/>
    <w:rsid w:val="00C711E6"/>
    <w:rsid w:val="00C75354"/>
    <w:rsid w:val="00C76B25"/>
    <w:rsid w:val="00C77501"/>
    <w:rsid w:val="00C77DE2"/>
    <w:rsid w:val="00C801D9"/>
    <w:rsid w:val="00C80AA0"/>
    <w:rsid w:val="00C811D9"/>
    <w:rsid w:val="00C81A44"/>
    <w:rsid w:val="00C81D24"/>
    <w:rsid w:val="00C82544"/>
    <w:rsid w:val="00C82FCB"/>
    <w:rsid w:val="00C83E89"/>
    <w:rsid w:val="00C8511D"/>
    <w:rsid w:val="00C855B0"/>
    <w:rsid w:val="00C855B8"/>
    <w:rsid w:val="00C85B9E"/>
    <w:rsid w:val="00C8618A"/>
    <w:rsid w:val="00C86694"/>
    <w:rsid w:val="00C86CB5"/>
    <w:rsid w:val="00C9023C"/>
    <w:rsid w:val="00C90F68"/>
    <w:rsid w:val="00C93575"/>
    <w:rsid w:val="00C93CE4"/>
    <w:rsid w:val="00C93EA6"/>
    <w:rsid w:val="00C946CB"/>
    <w:rsid w:val="00C955C4"/>
    <w:rsid w:val="00C957F0"/>
    <w:rsid w:val="00C97865"/>
    <w:rsid w:val="00CA064F"/>
    <w:rsid w:val="00CA2D64"/>
    <w:rsid w:val="00CA3DA2"/>
    <w:rsid w:val="00CA5993"/>
    <w:rsid w:val="00CA6479"/>
    <w:rsid w:val="00CA7E9D"/>
    <w:rsid w:val="00CB1833"/>
    <w:rsid w:val="00CB2E2F"/>
    <w:rsid w:val="00CB395D"/>
    <w:rsid w:val="00CB42A1"/>
    <w:rsid w:val="00CB5874"/>
    <w:rsid w:val="00CB58C6"/>
    <w:rsid w:val="00CB7A2E"/>
    <w:rsid w:val="00CC085C"/>
    <w:rsid w:val="00CC0BA7"/>
    <w:rsid w:val="00CC1C9B"/>
    <w:rsid w:val="00CC380E"/>
    <w:rsid w:val="00CC4FA6"/>
    <w:rsid w:val="00CC551C"/>
    <w:rsid w:val="00CC6897"/>
    <w:rsid w:val="00CC747D"/>
    <w:rsid w:val="00CD06DC"/>
    <w:rsid w:val="00CD330B"/>
    <w:rsid w:val="00CD3C06"/>
    <w:rsid w:val="00CD562D"/>
    <w:rsid w:val="00CD569C"/>
    <w:rsid w:val="00CD582A"/>
    <w:rsid w:val="00CD63AE"/>
    <w:rsid w:val="00CE1200"/>
    <w:rsid w:val="00CE149C"/>
    <w:rsid w:val="00CE1545"/>
    <w:rsid w:val="00CE16EF"/>
    <w:rsid w:val="00CE1E6A"/>
    <w:rsid w:val="00CE2290"/>
    <w:rsid w:val="00CE2EE2"/>
    <w:rsid w:val="00CE3CB7"/>
    <w:rsid w:val="00CE4A0E"/>
    <w:rsid w:val="00CE4B30"/>
    <w:rsid w:val="00CE58DC"/>
    <w:rsid w:val="00CE6957"/>
    <w:rsid w:val="00CE730B"/>
    <w:rsid w:val="00CE7B7F"/>
    <w:rsid w:val="00CF0BE9"/>
    <w:rsid w:val="00CF18A3"/>
    <w:rsid w:val="00CF390C"/>
    <w:rsid w:val="00CF3FA1"/>
    <w:rsid w:val="00CF4A16"/>
    <w:rsid w:val="00CF5225"/>
    <w:rsid w:val="00CF5C43"/>
    <w:rsid w:val="00CF6B6A"/>
    <w:rsid w:val="00CF7C41"/>
    <w:rsid w:val="00D0049A"/>
    <w:rsid w:val="00D0316F"/>
    <w:rsid w:val="00D035DA"/>
    <w:rsid w:val="00D0575F"/>
    <w:rsid w:val="00D0609D"/>
    <w:rsid w:val="00D0696E"/>
    <w:rsid w:val="00D06C34"/>
    <w:rsid w:val="00D07894"/>
    <w:rsid w:val="00D078D2"/>
    <w:rsid w:val="00D106F3"/>
    <w:rsid w:val="00D10FC3"/>
    <w:rsid w:val="00D152F7"/>
    <w:rsid w:val="00D155AD"/>
    <w:rsid w:val="00D156C8"/>
    <w:rsid w:val="00D16AEF"/>
    <w:rsid w:val="00D17128"/>
    <w:rsid w:val="00D201FF"/>
    <w:rsid w:val="00D2084F"/>
    <w:rsid w:val="00D20DBC"/>
    <w:rsid w:val="00D21376"/>
    <w:rsid w:val="00D229F4"/>
    <w:rsid w:val="00D22C3B"/>
    <w:rsid w:val="00D2485E"/>
    <w:rsid w:val="00D24AE4"/>
    <w:rsid w:val="00D25F11"/>
    <w:rsid w:val="00D26E91"/>
    <w:rsid w:val="00D27065"/>
    <w:rsid w:val="00D27192"/>
    <w:rsid w:val="00D27E18"/>
    <w:rsid w:val="00D27EEF"/>
    <w:rsid w:val="00D30C63"/>
    <w:rsid w:val="00D30D93"/>
    <w:rsid w:val="00D31A25"/>
    <w:rsid w:val="00D33D91"/>
    <w:rsid w:val="00D34FD5"/>
    <w:rsid w:val="00D378C5"/>
    <w:rsid w:val="00D4066F"/>
    <w:rsid w:val="00D4082E"/>
    <w:rsid w:val="00D43A63"/>
    <w:rsid w:val="00D45763"/>
    <w:rsid w:val="00D471B3"/>
    <w:rsid w:val="00D474B7"/>
    <w:rsid w:val="00D5104D"/>
    <w:rsid w:val="00D5180D"/>
    <w:rsid w:val="00D52F69"/>
    <w:rsid w:val="00D535ED"/>
    <w:rsid w:val="00D548C8"/>
    <w:rsid w:val="00D55127"/>
    <w:rsid w:val="00D55A1C"/>
    <w:rsid w:val="00D55AF7"/>
    <w:rsid w:val="00D56050"/>
    <w:rsid w:val="00D5620F"/>
    <w:rsid w:val="00D56FF6"/>
    <w:rsid w:val="00D57C11"/>
    <w:rsid w:val="00D617D6"/>
    <w:rsid w:val="00D62E8B"/>
    <w:rsid w:val="00D630B6"/>
    <w:rsid w:val="00D65482"/>
    <w:rsid w:val="00D65720"/>
    <w:rsid w:val="00D67B4F"/>
    <w:rsid w:val="00D71C27"/>
    <w:rsid w:val="00D7409C"/>
    <w:rsid w:val="00D74848"/>
    <w:rsid w:val="00D74856"/>
    <w:rsid w:val="00D7517A"/>
    <w:rsid w:val="00D80CE3"/>
    <w:rsid w:val="00D8107F"/>
    <w:rsid w:val="00D81F95"/>
    <w:rsid w:val="00D84925"/>
    <w:rsid w:val="00D85329"/>
    <w:rsid w:val="00D901C0"/>
    <w:rsid w:val="00D915BE"/>
    <w:rsid w:val="00D91C5B"/>
    <w:rsid w:val="00D92656"/>
    <w:rsid w:val="00D94AB9"/>
    <w:rsid w:val="00D95A30"/>
    <w:rsid w:val="00D96082"/>
    <w:rsid w:val="00D977CD"/>
    <w:rsid w:val="00D97A7D"/>
    <w:rsid w:val="00DA0366"/>
    <w:rsid w:val="00DA090F"/>
    <w:rsid w:val="00DA1C35"/>
    <w:rsid w:val="00DA3C80"/>
    <w:rsid w:val="00DA3ECA"/>
    <w:rsid w:val="00DA3FFC"/>
    <w:rsid w:val="00DA4477"/>
    <w:rsid w:val="00DA544A"/>
    <w:rsid w:val="00DA5C1D"/>
    <w:rsid w:val="00DA6A55"/>
    <w:rsid w:val="00DA6CCB"/>
    <w:rsid w:val="00DA70BF"/>
    <w:rsid w:val="00DA728A"/>
    <w:rsid w:val="00DB09D7"/>
    <w:rsid w:val="00DB15D2"/>
    <w:rsid w:val="00DB15DC"/>
    <w:rsid w:val="00DB4E3F"/>
    <w:rsid w:val="00DB4F35"/>
    <w:rsid w:val="00DB53EC"/>
    <w:rsid w:val="00DB62BF"/>
    <w:rsid w:val="00DC183F"/>
    <w:rsid w:val="00DC1CD5"/>
    <w:rsid w:val="00DC1D92"/>
    <w:rsid w:val="00DC1DFF"/>
    <w:rsid w:val="00DC25E2"/>
    <w:rsid w:val="00DC2A69"/>
    <w:rsid w:val="00DC3765"/>
    <w:rsid w:val="00DC376A"/>
    <w:rsid w:val="00DC777F"/>
    <w:rsid w:val="00DC7F6A"/>
    <w:rsid w:val="00DD08EF"/>
    <w:rsid w:val="00DD1623"/>
    <w:rsid w:val="00DD1AAF"/>
    <w:rsid w:val="00DD1F79"/>
    <w:rsid w:val="00DD33C8"/>
    <w:rsid w:val="00DD43CE"/>
    <w:rsid w:val="00DD473A"/>
    <w:rsid w:val="00DD5701"/>
    <w:rsid w:val="00DD5731"/>
    <w:rsid w:val="00DD5861"/>
    <w:rsid w:val="00DE109E"/>
    <w:rsid w:val="00DE145E"/>
    <w:rsid w:val="00DE1838"/>
    <w:rsid w:val="00DE211F"/>
    <w:rsid w:val="00DE31BA"/>
    <w:rsid w:val="00DE6279"/>
    <w:rsid w:val="00DE6D3A"/>
    <w:rsid w:val="00DE6EB5"/>
    <w:rsid w:val="00DF11E9"/>
    <w:rsid w:val="00DF1277"/>
    <w:rsid w:val="00DF1B55"/>
    <w:rsid w:val="00DF30BE"/>
    <w:rsid w:val="00DF50F3"/>
    <w:rsid w:val="00DF5A9F"/>
    <w:rsid w:val="00DF5C1C"/>
    <w:rsid w:val="00DF65D7"/>
    <w:rsid w:val="00DF6889"/>
    <w:rsid w:val="00DF7F1F"/>
    <w:rsid w:val="00E00820"/>
    <w:rsid w:val="00E00DFB"/>
    <w:rsid w:val="00E02A62"/>
    <w:rsid w:val="00E02CA7"/>
    <w:rsid w:val="00E033A8"/>
    <w:rsid w:val="00E05815"/>
    <w:rsid w:val="00E05A87"/>
    <w:rsid w:val="00E05D07"/>
    <w:rsid w:val="00E05D14"/>
    <w:rsid w:val="00E06B42"/>
    <w:rsid w:val="00E07388"/>
    <w:rsid w:val="00E07456"/>
    <w:rsid w:val="00E104EA"/>
    <w:rsid w:val="00E11FCD"/>
    <w:rsid w:val="00E1334B"/>
    <w:rsid w:val="00E140B8"/>
    <w:rsid w:val="00E15ABF"/>
    <w:rsid w:val="00E1663D"/>
    <w:rsid w:val="00E17489"/>
    <w:rsid w:val="00E17613"/>
    <w:rsid w:val="00E17E73"/>
    <w:rsid w:val="00E2093A"/>
    <w:rsid w:val="00E20A97"/>
    <w:rsid w:val="00E21EFC"/>
    <w:rsid w:val="00E22041"/>
    <w:rsid w:val="00E22D5B"/>
    <w:rsid w:val="00E24549"/>
    <w:rsid w:val="00E24734"/>
    <w:rsid w:val="00E24FA7"/>
    <w:rsid w:val="00E278F7"/>
    <w:rsid w:val="00E313D4"/>
    <w:rsid w:val="00E319B7"/>
    <w:rsid w:val="00E33197"/>
    <w:rsid w:val="00E33857"/>
    <w:rsid w:val="00E3532D"/>
    <w:rsid w:val="00E35E2C"/>
    <w:rsid w:val="00E36477"/>
    <w:rsid w:val="00E41716"/>
    <w:rsid w:val="00E419F8"/>
    <w:rsid w:val="00E41B01"/>
    <w:rsid w:val="00E45BB7"/>
    <w:rsid w:val="00E46336"/>
    <w:rsid w:val="00E464FF"/>
    <w:rsid w:val="00E46822"/>
    <w:rsid w:val="00E4686E"/>
    <w:rsid w:val="00E46DF1"/>
    <w:rsid w:val="00E50CB5"/>
    <w:rsid w:val="00E51437"/>
    <w:rsid w:val="00E53FE4"/>
    <w:rsid w:val="00E54C7A"/>
    <w:rsid w:val="00E57025"/>
    <w:rsid w:val="00E6036C"/>
    <w:rsid w:val="00E61AAA"/>
    <w:rsid w:val="00E636A0"/>
    <w:rsid w:val="00E63BF2"/>
    <w:rsid w:val="00E64065"/>
    <w:rsid w:val="00E64B97"/>
    <w:rsid w:val="00E65B56"/>
    <w:rsid w:val="00E65B7F"/>
    <w:rsid w:val="00E676A8"/>
    <w:rsid w:val="00E67E53"/>
    <w:rsid w:val="00E70CCD"/>
    <w:rsid w:val="00E719C2"/>
    <w:rsid w:val="00E724F2"/>
    <w:rsid w:val="00E72F7B"/>
    <w:rsid w:val="00E7349E"/>
    <w:rsid w:val="00E74180"/>
    <w:rsid w:val="00E773CF"/>
    <w:rsid w:val="00E77461"/>
    <w:rsid w:val="00E80EAE"/>
    <w:rsid w:val="00E81F22"/>
    <w:rsid w:val="00E84071"/>
    <w:rsid w:val="00E847C6"/>
    <w:rsid w:val="00E858E5"/>
    <w:rsid w:val="00E8625A"/>
    <w:rsid w:val="00E92E27"/>
    <w:rsid w:val="00E959BE"/>
    <w:rsid w:val="00E965CE"/>
    <w:rsid w:val="00E96DFA"/>
    <w:rsid w:val="00EA017F"/>
    <w:rsid w:val="00EA039D"/>
    <w:rsid w:val="00EA0DCB"/>
    <w:rsid w:val="00EA0E83"/>
    <w:rsid w:val="00EA39E7"/>
    <w:rsid w:val="00EA3E28"/>
    <w:rsid w:val="00EA423C"/>
    <w:rsid w:val="00EA440D"/>
    <w:rsid w:val="00EA4D82"/>
    <w:rsid w:val="00EA529C"/>
    <w:rsid w:val="00EA5A3D"/>
    <w:rsid w:val="00EA6206"/>
    <w:rsid w:val="00EA73AF"/>
    <w:rsid w:val="00EA7DEB"/>
    <w:rsid w:val="00EB08AA"/>
    <w:rsid w:val="00EB0D50"/>
    <w:rsid w:val="00EB0F42"/>
    <w:rsid w:val="00EB1FD9"/>
    <w:rsid w:val="00EB3A54"/>
    <w:rsid w:val="00EB3FE6"/>
    <w:rsid w:val="00EB4DAA"/>
    <w:rsid w:val="00EB54B4"/>
    <w:rsid w:val="00EB554A"/>
    <w:rsid w:val="00EB5D96"/>
    <w:rsid w:val="00EB6016"/>
    <w:rsid w:val="00EB667B"/>
    <w:rsid w:val="00EB66A9"/>
    <w:rsid w:val="00EB7A51"/>
    <w:rsid w:val="00EC0F2C"/>
    <w:rsid w:val="00EC29F0"/>
    <w:rsid w:val="00EC3A26"/>
    <w:rsid w:val="00EC4750"/>
    <w:rsid w:val="00EC5DC2"/>
    <w:rsid w:val="00EC6BE0"/>
    <w:rsid w:val="00ED0D69"/>
    <w:rsid w:val="00ED1FF6"/>
    <w:rsid w:val="00ED4682"/>
    <w:rsid w:val="00ED65CE"/>
    <w:rsid w:val="00EE00F0"/>
    <w:rsid w:val="00EE0795"/>
    <w:rsid w:val="00EE1FA8"/>
    <w:rsid w:val="00EE1FC6"/>
    <w:rsid w:val="00EE2985"/>
    <w:rsid w:val="00EE3E07"/>
    <w:rsid w:val="00EE3F90"/>
    <w:rsid w:val="00EE4266"/>
    <w:rsid w:val="00EE4962"/>
    <w:rsid w:val="00EF1831"/>
    <w:rsid w:val="00EF20D7"/>
    <w:rsid w:val="00EF36CB"/>
    <w:rsid w:val="00EF4FC3"/>
    <w:rsid w:val="00EF5AB6"/>
    <w:rsid w:val="00EF6826"/>
    <w:rsid w:val="00EF76B2"/>
    <w:rsid w:val="00F00773"/>
    <w:rsid w:val="00F0089C"/>
    <w:rsid w:val="00F009C6"/>
    <w:rsid w:val="00F00B7C"/>
    <w:rsid w:val="00F01C40"/>
    <w:rsid w:val="00F03E09"/>
    <w:rsid w:val="00F06615"/>
    <w:rsid w:val="00F0684A"/>
    <w:rsid w:val="00F076AA"/>
    <w:rsid w:val="00F12761"/>
    <w:rsid w:val="00F12EC2"/>
    <w:rsid w:val="00F14EC1"/>
    <w:rsid w:val="00F16649"/>
    <w:rsid w:val="00F176B3"/>
    <w:rsid w:val="00F201DA"/>
    <w:rsid w:val="00F21938"/>
    <w:rsid w:val="00F22C8F"/>
    <w:rsid w:val="00F2314E"/>
    <w:rsid w:val="00F23F78"/>
    <w:rsid w:val="00F269D9"/>
    <w:rsid w:val="00F30AE1"/>
    <w:rsid w:val="00F35E01"/>
    <w:rsid w:val="00F40802"/>
    <w:rsid w:val="00F46741"/>
    <w:rsid w:val="00F50547"/>
    <w:rsid w:val="00F507EA"/>
    <w:rsid w:val="00F50D41"/>
    <w:rsid w:val="00F50E2E"/>
    <w:rsid w:val="00F52D7B"/>
    <w:rsid w:val="00F532D4"/>
    <w:rsid w:val="00F573D6"/>
    <w:rsid w:val="00F60D2F"/>
    <w:rsid w:val="00F62597"/>
    <w:rsid w:val="00F62D5B"/>
    <w:rsid w:val="00F62E7F"/>
    <w:rsid w:val="00F63087"/>
    <w:rsid w:val="00F63484"/>
    <w:rsid w:val="00F63AAC"/>
    <w:rsid w:val="00F63BF1"/>
    <w:rsid w:val="00F64545"/>
    <w:rsid w:val="00F64700"/>
    <w:rsid w:val="00F64A81"/>
    <w:rsid w:val="00F64DD0"/>
    <w:rsid w:val="00F651E9"/>
    <w:rsid w:val="00F67FA0"/>
    <w:rsid w:val="00F70683"/>
    <w:rsid w:val="00F70B05"/>
    <w:rsid w:val="00F730D9"/>
    <w:rsid w:val="00F73206"/>
    <w:rsid w:val="00F73F0A"/>
    <w:rsid w:val="00F75575"/>
    <w:rsid w:val="00F75E04"/>
    <w:rsid w:val="00F763F7"/>
    <w:rsid w:val="00F77F05"/>
    <w:rsid w:val="00F81148"/>
    <w:rsid w:val="00F83EDA"/>
    <w:rsid w:val="00F85664"/>
    <w:rsid w:val="00F8592B"/>
    <w:rsid w:val="00F86091"/>
    <w:rsid w:val="00F86896"/>
    <w:rsid w:val="00F90A00"/>
    <w:rsid w:val="00F913BA"/>
    <w:rsid w:val="00F926B4"/>
    <w:rsid w:val="00F927A8"/>
    <w:rsid w:val="00F92E7A"/>
    <w:rsid w:val="00F95876"/>
    <w:rsid w:val="00F96E9B"/>
    <w:rsid w:val="00F97BFB"/>
    <w:rsid w:val="00FA13EA"/>
    <w:rsid w:val="00FA21F1"/>
    <w:rsid w:val="00FA26EA"/>
    <w:rsid w:val="00FA37C2"/>
    <w:rsid w:val="00FA3A44"/>
    <w:rsid w:val="00FA5ED6"/>
    <w:rsid w:val="00FA75AB"/>
    <w:rsid w:val="00FB0237"/>
    <w:rsid w:val="00FB07F6"/>
    <w:rsid w:val="00FB0B18"/>
    <w:rsid w:val="00FB35DA"/>
    <w:rsid w:val="00FB5188"/>
    <w:rsid w:val="00FB5C6C"/>
    <w:rsid w:val="00FB6167"/>
    <w:rsid w:val="00FB66F7"/>
    <w:rsid w:val="00FB716D"/>
    <w:rsid w:val="00FC0E57"/>
    <w:rsid w:val="00FC3231"/>
    <w:rsid w:val="00FC4026"/>
    <w:rsid w:val="00FC4C82"/>
    <w:rsid w:val="00FC566E"/>
    <w:rsid w:val="00FC6F46"/>
    <w:rsid w:val="00FD086D"/>
    <w:rsid w:val="00FD0B24"/>
    <w:rsid w:val="00FD1508"/>
    <w:rsid w:val="00FD316A"/>
    <w:rsid w:val="00FD4BB4"/>
    <w:rsid w:val="00FD4F84"/>
    <w:rsid w:val="00FD60FB"/>
    <w:rsid w:val="00FD7A59"/>
    <w:rsid w:val="00FD7F3C"/>
    <w:rsid w:val="00FE1372"/>
    <w:rsid w:val="00FE377E"/>
    <w:rsid w:val="00FE3BC9"/>
    <w:rsid w:val="00FE497C"/>
    <w:rsid w:val="00FE499C"/>
    <w:rsid w:val="00FE4B0E"/>
    <w:rsid w:val="00FE541D"/>
    <w:rsid w:val="00FE6077"/>
    <w:rsid w:val="00FF1064"/>
    <w:rsid w:val="00FF1E5F"/>
    <w:rsid w:val="00FF3A7B"/>
    <w:rsid w:val="00FF6271"/>
    <w:rsid w:val="00FF7449"/>
    <w:rsid w:val="00FF7476"/>
    <w:rsid w:val="00FF7773"/>
    <w:rsid w:val="00FF7B9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98D1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9C"/>
  </w:style>
  <w:style w:type="paragraph" w:styleId="Heading1">
    <w:name w:val="heading 1"/>
    <w:basedOn w:val="Normal"/>
    <w:next w:val="Normal"/>
    <w:link w:val="Heading1Char"/>
    <w:uiPriority w:val="9"/>
    <w:qFormat/>
    <w:rsid w:val="00580A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32E3"/>
    <w:pPr>
      <w:tabs>
        <w:tab w:val="center" w:pos="4320"/>
        <w:tab w:val="right" w:pos="8640"/>
      </w:tabs>
    </w:pPr>
  </w:style>
  <w:style w:type="character" w:customStyle="1" w:styleId="FooterChar">
    <w:name w:val="Footer Char"/>
    <w:basedOn w:val="DefaultParagraphFont"/>
    <w:link w:val="Footer"/>
    <w:uiPriority w:val="99"/>
    <w:rsid w:val="004032E3"/>
  </w:style>
  <w:style w:type="character" w:styleId="PageNumber">
    <w:name w:val="page number"/>
    <w:basedOn w:val="DefaultParagraphFont"/>
    <w:uiPriority w:val="99"/>
    <w:semiHidden/>
    <w:unhideWhenUsed/>
    <w:rsid w:val="004032E3"/>
  </w:style>
  <w:style w:type="paragraph" w:styleId="Header">
    <w:name w:val="header"/>
    <w:basedOn w:val="Normal"/>
    <w:link w:val="HeaderChar"/>
    <w:uiPriority w:val="99"/>
    <w:unhideWhenUsed/>
    <w:rsid w:val="004032E3"/>
    <w:pPr>
      <w:tabs>
        <w:tab w:val="center" w:pos="4320"/>
        <w:tab w:val="right" w:pos="8640"/>
      </w:tabs>
    </w:pPr>
  </w:style>
  <w:style w:type="character" w:customStyle="1" w:styleId="HeaderChar">
    <w:name w:val="Header Char"/>
    <w:basedOn w:val="DefaultParagraphFont"/>
    <w:link w:val="Header"/>
    <w:uiPriority w:val="99"/>
    <w:rsid w:val="004032E3"/>
  </w:style>
  <w:style w:type="character" w:styleId="Hyperlink">
    <w:name w:val="Hyperlink"/>
    <w:basedOn w:val="DefaultParagraphFont"/>
    <w:uiPriority w:val="99"/>
    <w:unhideWhenUsed/>
    <w:rsid w:val="00ED0D69"/>
    <w:rPr>
      <w:color w:val="0000FF" w:themeColor="hyperlink"/>
      <w:u w:val="single"/>
    </w:rPr>
  </w:style>
  <w:style w:type="paragraph" w:styleId="ListParagraph">
    <w:name w:val="List Paragraph"/>
    <w:basedOn w:val="Normal"/>
    <w:uiPriority w:val="34"/>
    <w:qFormat/>
    <w:rsid w:val="00316A07"/>
    <w:pPr>
      <w:ind w:left="720"/>
      <w:contextualSpacing/>
    </w:pPr>
  </w:style>
  <w:style w:type="table" w:styleId="TableGrid">
    <w:name w:val="Table Grid"/>
    <w:basedOn w:val="TableNormal"/>
    <w:uiPriority w:val="59"/>
    <w:rsid w:val="002942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C0794"/>
    <w:pPr>
      <w:spacing w:before="100" w:beforeAutospacing="1" w:after="100" w:afterAutospacing="1"/>
    </w:pPr>
    <w:rPr>
      <w:rFonts w:ascii="Times" w:hAnsi="Times" w:cs="Times New Roman"/>
      <w:sz w:val="20"/>
      <w:szCs w:val="20"/>
      <w:lang w:val="pt-PT"/>
    </w:rPr>
  </w:style>
  <w:style w:type="character" w:styleId="CommentReference">
    <w:name w:val="annotation reference"/>
    <w:basedOn w:val="DefaultParagraphFont"/>
    <w:uiPriority w:val="99"/>
    <w:semiHidden/>
    <w:unhideWhenUsed/>
    <w:rsid w:val="002F09C9"/>
    <w:rPr>
      <w:sz w:val="18"/>
      <w:szCs w:val="18"/>
    </w:rPr>
  </w:style>
  <w:style w:type="paragraph" w:styleId="CommentText">
    <w:name w:val="annotation text"/>
    <w:basedOn w:val="Normal"/>
    <w:link w:val="CommentTextChar"/>
    <w:uiPriority w:val="99"/>
    <w:semiHidden/>
    <w:unhideWhenUsed/>
    <w:rsid w:val="002F09C9"/>
  </w:style>
  <w:style w:type="character" w:customStyle="1" w:styleId="CommentTextChar">
    <w:name w:val="Comment Text Char"/>
    <w:basedOn w:val="DefaultParagraphFont"/>
    <w:link w:val="CommentText"/>
    <w:uiPriority w:val="99"/>
    <w:semiHidden/>
    <w:rsid w:val="002F09C9"/>
  </w:style>
  <w:style w:type="paragraph" w:styleId="CommentSubject">
    <w:name w:val="annotation subject"/>
    <w:basedOn w:val="CommentText"/>
    <w:next w:val="CommentText"/>
    <w:link w:val="CommentSubjectChar"/>
    <w:uiPriority w:val="99"/>
    <w:semiHidden/>
    <w:unhideWhenUsed/>
    <w:rsid w:val="002F09C9"/>
    <w:rPr>
      <w:b/>
      <w:bCs/>
      <w:sz w:val="20"/>
      <w:szCs w:val="20"/>
    </w:rPr>
  </w:style>
  <w:style w:type="character" w:customStyle="1" w:styleId="CommentSubjectChar">
    <w:name w:val="Comment Subject Char"/>
    <w:basedOn w:val="CommentTextChar"/>
    <w:link w:val="CommentSubject"/>
    <w:uiPriority w:val="99"/>
    <w:semiHidden/>
    <w:rsid w:val="002F09C9"/>
    <w:rPr>
      <w:b/>
      <w:bCs/>
      <w:sz w:val="20"/>
      <w:szCs w:val="20"/>
    </w:rPr>
  </w:style>
  <w:style w:type="paragraph" w:styleId="BalloonText">
    <w:name w:val="Balloon Text"/>
    <w:basedOn w:val="Normal"/>
    <w:link w:val="BalloonTextChar"/>
    <w:uiPriority w:val="99"/>
    <w:semiHidden/>
    <w:unhideWhenUsed/>
    <w:rsid w:val="002F09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09C9"/>
    <w:rPr>
      <w:rFonts w:ascii="Lucida Grande" w:hAnsi="Lucida Grande" w:cs="Lucida Grande"/>
      <w:sz w:val="18"/>
      <w:szCs w:val="18"/>
    </w:rPr>
  </w:style>
  <w:style w:type="character" w:customStyle="1" w:styleId="Heading1Char">
    <w:name w:val="Heading 1 Char"/>
    <w:basedOn w:val="DefaultParagraphFont"/>
    <w:link w:val="Heading1"/>
    <w:uiPriority w:val="9"/>
    <w:rsid w:val="00580A2A"/>
    <w:rPr>
      <w:rFonts w:asciiTheme="majorHAnsi" w:eastAsiaTheme="majorEastAsia" w:hAnsiTheme="majorHAnsi" w:cstheme="majorBidi"/>
      <w:b/>
      <w:bCs/>
      <w:color w:val="345A8A" w:themeColor="accent1" w:themeShade="B5"/>
      <w:sz w:val="32"/>
      <w:szCs w:val="32"/>
    </w:rPr>
  </w:style>
  <w:style w:type="paragraph" w:styleId="PlainText">
    <w:name w:val="Plain Text"/>
    <w:basedOn w:val="Normal"/>
    <w:link w:val="PlainTextChar"/>
    <w:rsid w:val="00E719C2"/>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E719C2"/>
    <w:rPr>
      <w:rFonts w:ascii="宋体" w:eastAsia="宋体" w:hAnsi="Courier New" w:cs="Courier New"/>
      <w:kern w:val="2"/>
      <w:sz w:val="21"/>
      <w:szCs w:val="21"/>
      <w:lang w:val="en-US" w:eastAsia="zh-CN"/>
    </w:rPr>
  </w:style>
  <w:style w:type="character" w:styleId="Emphasis">
    <w:name w:val="Emphasis"/>
    <w:qFormat/>
    <w:rsid w:val="00BB190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9C"/>
  </w:style>
  <w:style w:type="paragraph" w:styleId="Heading1">
    <w:name w:val="heading 1"/>
    <w:basedOn w:val="Normal"/>
    <w:next w:val="Normal"/>
    <w:link w:val="Heading1Char"/>
    <w:uiPriority w:val="9"/>
    <w:qFormat/>
    <w:rsid w:val="00580A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32E3"/>
    <w:pPr>
      <w:tabs>
        <w:tab w:val="center" w:pos="4320"/>
        <w:tab w:val="right" w:pos="8640"/>
      </w:tabs>
    </w:pPr>
  </w:style>
  <w:style w:type="character" w:customStyle="1" w:styleId="FooterChar">
    <w:name w:val="Footer Char"/>
    <w:basedOn w:val="DefaultParagraphFont"/>
    <w:link w:val="Footer"/>
    <w:uiPriority w:val="99"/>
    <w:rsid w:val="004032E3"/>
  </w:style>
  <w:style w:type="character" w:styleId="PageNumber">
    <w:name w:val="page number"/>
    <w:basedOn w:val="DefaultParagraphFont"/>
    <w:uiPriority w:val="99"/>
    <w:semiHidden/>
    <w:unhideWhenUsed/>
    <w:rsid w:val="004032E3"/>
  </w:style>
  <w:style w:type="paragraph" w:styleId="Header">
    <w:name w:val="header"/>
    <w:basedOn w:val="Normal"/>
    <w:link w:val="HeaderChar"/>
    <w:uiPriority w:val="99"/>
    <w:unhideWhenUsed/>
    <w:rsid w:val="004032E3"/>
    <w:pPr>
      <w:tabs>
        <w:tab w:val="center" w:pos="4320"/>
        <w:tab w:val="right" w:pos="8640"/>
      </w:tabs>
    </w:pPr>
  </w:style>
  <w:style w:type="character" w:customStyle="1" w:styleId="HeaderChar">
    <w:name w:val="Header Char"/>
    <w:basedOn w:val="DefaultParagraphFont"/>
    <w:link w:val="Header"/>
    <w:uiPriority w:val="99"/>
    <w:rsid w:val="004032E3"/>
  </w:style>
  <w:style w:type="character" w:styleId="Hyperlink">
    <w:name w:val="Hyperlink"/>
    <w:basedOn w:val="DefaultParagraphFont"/>
    <w:uiPriority w:val="99"/>
    <w:unhideWhenUsed/>
    <w:rsid w:val="00ED0D69"/>
    <w:rPr>
      <w:color w:val="0000FF" w:themeColor="hyperlink"/>
      <w:u w:val="single"/>
    </w:rPr>
  </w:style>
  <w:style w:type="paragraph" w:styleId="ListParagraph">
    <w:name w:val="List Paragraph"/>
    <w:basedOn w:val="Normal"/>
    <w:uiPriority w:val="34"/>
    <w:qFormat/>
    <w:rsid w:val="00316A07"/>
    <w:pPr>
      <w:ind w:left="720"/>
      <w:contextualSpacing/>
    </w:pPr>
  </w:style>
  <w:style w:type="table" w:styleId="TableGrid">
    <w:name w:val="Table Grid"/>
    <w:basedOn w:val="TableNormal"/>
    <w:uiPriority w:val="59"/>
    <w:rsid w:val="002942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C0794"/>
    <w:pPr>
      <w:spacing w:before="100" w:beforeAutospacing="1" w:after="100" w:afterAutospacing="1"/>
    </w:pPr>
    <w:rPr>
      <w:rFonts w:ascii="Times" w:hAnsi="Times" w:cs="Times New Roman"/>
      <w:sz w:val="20"/>
      <w:szCs w:val="20"/>
      <w:lang w:val="pt-PT"/>
    </w:rPr>
  </w:style>
  <w:style w:type="character" w:styleId="CommentReference">
    <w:name w:val="annotation reference"/>
    <w:basedOn w:val="DefaultParagraphFont"/>
    <w:uiPriority w:val="99"/>
    <w:semiHidden/>
    <w:unhideWhenUsed/>
    <w:rsid w:val="002F09C9"/>
    <w:rPr>
      <w:sz w:val="18"/>
      <w:szCs w:val="18"/>
    </w:rPr>
  </w:style>
  <w:style w:type="paragraph" w:styleId="CommentText">
    <w:name w:val="annotation text"/>
    <w:basedOn w:val="Normal"/>
    <w:link w:val="CommentTextChar"/>
    <w:uiPriority w:val="99"/>
    <w:semiHidden/>
    <w:unhideWhenUsed/>
    <w:rsid w:val="002F09C9"/>
  </w:style>
  <w:style w:type="character" w:customStyle="1" w:styleId="CommentTextChar">
    <w:name w:val="Comment Text Char"/>
    <w:basedOn w:val="DefaultParagraphFont"/>
    <w:link w:val="CommentText"/>
    <w:uiPriority w:val="99"/>
    <w:semiHidden/>
    <w:rsid w:val="002F09C9"/>
  </w:style>
  <w:style w:type="paragraph" w:styleId="CommentSubject">
    <w:name w:val="annotation subject"/>
    <w:basedOn w:val="CommentText"/>
    <w:next w:val="CommentText"/>
    <w:link w:val="CommentSubjectChar"/>
    <w:uiPriority w:val="99"/>
    <w:semiHidden/>
    <w:unhideWhenUsed/>
    <w:rsid w:val="002F09C9"/>
    <w:rPr>
      <w:b/>
      <w:bCs/>
      <w:sz w:val="20"/>
      <w:szCs w:val="20"/>
    </w:rPr>
  </w:style>
  <w:style w:type="character" w:customStyle="1" w:styleId="CommentSubjectChar">
    <w:name w:val="Comment Subject Char"/>
    <w:basedOn w:val="CommentTextChar"/>
    <w:link w:val="CommentSubject"/>
    <w:uiPriority w:val="99"/>
    <w:semiHidden/>
    <w:rsid w:val="002F09C9"/>
    <w:rPr>
      <w:b/>
      <w:bCs/>
      <w:sz w:val="20"/>
      <w:szCs w:val="20"/>
    </w:rPr>
  </w:style>
  <w:style w:type="paragraph" w:styleId="BalloonText">
    <w:name w:val="Balloon Text"/>
    <w:basedOn w:val="Normal"/>
    <w:link w:val="BalloonTextChar"/>
    <w:uiPriority w:val="99"/>
    <w:semiHidden/>
    <w:unhideWhenUsed/>
    <w:rsid w:val="002F09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09C9"/>
    <w:rPr>
      <w:rFonts w:ascii="Lucida Grande" w:hAnsi="Lucida Grande" w:cs="Lucida Grande"/>
      <w:sz w:val="18"/>
      <w:szCs w:val="18"/>
    </w:rPr>
  </w:style>
  <w:style w:type="character" w:customStyle="1" w:styleId="Heading1Char">
    <w:name w:val="Heading 1 Char"/>
    <w:basedOn w:val="DefaultParagraphFont"/>
    <w:link w:val="Heading1"/>
    <w:uiPriority w:val="9"/>
    <w:rsid w:val="00580A2A"/>
    <w:rPr>
      <w:rFonts w:asciiTheme="majorHAnsi" w:eastAsiaTheme="majorEastAsia" w:hAnsiTheme="majorHAnsi" w:cstheme="majorBidi"/>
      <w:b/>
      <w:bCs/>
      <w:color w:val="345A8A" w:themeColor="accent1" w:themeShade="B5"/>
      <w:sz w:val="32"/>
      <w:szCs w:val="32"/>
    </w:rPr>
  </w:style>
  <w:style w:type="paragraph" w:styleId="PlainText">
    <w:name w:val="Plain Text"/>
    <w:basedOn w:val="Normal"/>
    <w:link w:val="PlainTextChar"/>
    <w:rsid w:val="00E719C2"/>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E719C2"/>
    <w:rPr>
      <w:rFonts w:ascii="宋体" w:eastAsia="宋体" w:hAnsi="Courier New" w:cs="Courier New"/>
      <w:kern w:val="2"/>
      <w:sz w:val="21"/>
      <w:szCs w:val="21"/>
      <w:lang w:val="en-US" w:eastAsia="zh-CN"/>
    </w:rPr>
  </w:style>
  <w:style w:type="character" w:styleId="Emphasis">
    <w:name w:val="Emphasis"/>
    <w:qFormat/>
    <w:rsid w:val="00BB190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4170">
      <w:bodyDiv w:val="1"/>
      <w:marLeft w:val="0"/>
      <w:marRight w:val="0"/>
      <w:marTop w:val="0"/>
      <w:marBottom w:val="0"/>
      <w:divBdr>
        <w:top w:val="none" w:sz="0" w:space="0" w:color="auto"/>
        <w:left w:val="none" w:sz="0" w:space="0" w:color="auto"/>
        <w:bottom w:val="none" w:sz="0" w:space="0" w:color="auto"/>
        <w:right w:val="none" w:sz="0" w:space="0" w:color="auto"/>
      </w:divBdr>
    </w:div>
    <w:div w:id="371538242">
      <w:bodyDiv w:val="1"/>
      <w:marLeft w:val="0"/>
      <w:marRight w:val="0"/>
      <w:marTop w:val="0"/>
      <w:marBottom w:val="0"/>
      <w:divBdr>
        <w:top w:val="none" w:sz="0" w:space="0" w:color="auto"/>
        <w:left w:val="none" w:sz="0" w:space="0" w:color="auto"/>
        <w:bottom w:val="none" w:sz="0" w:space="0" w:color="auto"/>
        <w:right w:val="none" w:sz="0" w:space="0" w:color="auto"/>
      </w:divBdr>
    </w:div>
    <w:div w:id="616451255">
      <w:bodyDiv w:val="1"/>
      <w:marLeft w:val="0"/>
      <w:marRight w:val="0"/>
      <w:marTop w:val="0"/>
      <w:marBottom w:val="0"/>
      <w:divBdr>
        <w:top w:val="none" w:sz="0" w:space="0" w:color="auto"/>
        <w:left w:val="none" w:sz="0" w:space="0" w:color="auto"/>
        <w:bottom w:val="none" w:sz="0" w:space="0" w:color="auto"/>
        <w:right w:val="none" w:sz="0" w:space="0" w:color="auto"/>
      </w:divBdr>
    </w:div>
    <w:div w:id="937450952">
      <w:bodyDiv w:val="1"/>
      <w:marLeft w:val="0"/>
      <w:marRight w:val="0"/>
      <w:marTop w:val="0"/>
      <w:marBottom w:val="0"/>
      <w:divBdr>
        <w:top w:val="none" w:sz="0" w:space="0" w:color="auto"/>
        <w:left w:val="none" w:sz="0" w:space="0" w:color="auto"/>
        <w:bottom w:val="none" w:sz="0" w:space="0" w:color="auto"/>
        <w:right w:val="none" w:sz="0" w:space="0" w:color="auto"/>
      </w:divBdr>
    </w:div>
    <w:div w:id="969743878">
      <w:bodyDiv w:val="1"/>
      <w:marLeft w:val="0"/>
      <w:marRight w:val="0"/>
      <w:marTop w:val="0"/>
      <w:marBottom w:val="0"/>
      <w:divBdr>
        <w:top w:val="none" w:sz="0" w:space="0" w:color="auto"/>
        <w:left w:val="none" w:sz="0" w:space="0" w:color="auto"/>
        <w:bottom w:val="none" w:sz="0" w:space="0" w:color="auto"/>
        <w:right w:val="none" w:sz="0" w:space="0" w:color="auto"/>
      </w:divBdr>
    </w:div>
    <w:div w:id="1098214851">
      <w:bodyDiv w:val="1"/>
      <w:marLeft w:val="0"/>
      <w:marRight w:val="0"/>
      <w:marTop w:val="0"/>
      <w:marBottom w:val="0"/>
      <w:divBdr>
        <w:top w:val="none" w:sz="0" w:space="0" w:color="auto"/>
        <w:left w:val="none" w:sz="0" w:space="0" w:color="auto"/>
        <w:bottom w:val="none" w:sz="0" w:space="0" w:color="auto"/>
        <w:right w:val="none" w:sz="0" w:space="0" w:color="auto"/>
      </w:divBdr>
    </w:div>
    <w:div w:id="1161431431">
      <w:bodyDiv w:val="1"/>
      <w:marLeft w:val="0"/>
      <w:marRight w:val="0"/>
      <w:marTop w:val="0"/>
      <w:marBottom w:val="0"/>
      <w:divBdr>
        <w:top w:val="none" w:sz="0" w:space="0" w:color="auto"/>
        <w:left w:val="none" w:sz="0" w:space="0" w:color="auto"/>
        <w:bottom w:val="none" w:sz="0" w:space="0" w:color="auto"/>
        <w:right w:val="none" w:sz="0" w:space="0" w:color="auto"/>
      </w:divBdr>
    </w:div>
    <w:div w:id="1260867285">
      <w:bodyDiv w:val="1"/>
      <w:marLeft w:val="0"/>
      <w:marRight w:val="0"/>
      <w:marTop w:val="0"/>
      <w:marBottom w:val="0"/>
      <w:divBdr>
        <w:top w:val="none" w:sz="0" w:space="0" w:color="auto"/>
        <w:left w:val="none" w:sz="0" w:space="0" w:color="auto"/>
        <w:bottom w:val="none" w:sz="0" w:space="0" w:color="auto"/>
        <w:right w:val="none" w:sz="0" w:space="0" w:color="auto"/>
      </w:divBdr>
    </w:div>
    <w:div w:id="1263339804">
      <w:bodyDiv w:val="1"/>
      <w:marLeft w:val="0"/>
      <w:marRight w:val="0"/>
      <w:marTop w:val="0"/>
      <w:marBottom w:val="0"/>
      <w:divBdr>
        <w:top w:val="none" w:sz="0" w:space="0" w:color="auto"/>
        <w:left w:val="none" w:sz="0" w:space="0" w:color="auto"/>
        <w:bottom w:val="none" w:sz="0" w:space="0" w:color="auto"/>
        <w:right w:val="none" w:sz="0" w:space="0" w:color="auto"/>
      </w:divBdr>
    </w:div>
    <w:div w:id="1287346662">
      <w:bodyDiv w:val="1"/>
      <w:marLeft w:val="0"/>
      <w:marRight w:val="0"/>
      <w:marTop w:val="0"/>
      <w:marBottom w:val="0"/>
      <w:divBdr>
        <w:top w:val="none" w:sz="0" w:space="0" w:color="auto"/>
        <w:left w:val="none" w:sz="0" w:space="0" w:color="auto"/>
        <w:bottom w:val="none" w:sz="0" w:space="0" w:color="auto"/>
        <w:right w:val="none" w:sz="0" w:space="0" w:color="auto"/>
      </w:divBdr>
    </w:div>
    <w:div w:id="1389300956">
      <w:bodyDiv w:val="1"/>
      <w:marLeft w:val="0"/>
      <w:marRight w:val="0"/>
      <w:marTop w:val="0"/>
      <w:marBottom w:val="0"/>
      <w:divBdr>
        <w:top w:val="none" w:sz="0" w:space="0" w:color="auto"/>
        <w:left w:val="none" w:sz="0" w:space="0" w:color="auto"/>
        <w:bottom w:val="none" w:sz="0" w:space="0" w:color="auto"/>
        <w:right w:val="none" w:sz="0" w:space="0" w:color="auto"/>
      </w:divBdr>
    </w:div>
    <w:div w:id="1413769883">
      <w:bodyDiv w:val="1"/>
      <w:marLeft w:val="0"/>
      <w:marRight w:val="0"/>
      <w:marTop w:val="0"/>
      <w:marBottom w:val="0"/>
      <w:divBdr>
        <w:top w:val="none" w:sz="0" w:space="0" w:color="auto"/>
        <w:left w:val="none" w:sz="0" w:space="0" w:color="auto"/>
        <w:bottom w:val="none" w:sz="0" w:space="0" w:color="auto"/>
        <w:right w:val="none" w:sz="0" w:space="0" w:color="auto"/>
      </w:divBdr>
    </w:div>
    <w:div w:id="1478570989">
      <w:bodyDiv w:val="1"/>
      <w:marLeft w:val="0"/>
      <w:marRight w:val="0"/>
      <w:marTop w:val="0"/>
      <w:marBottom w:val="0"/>
      <w:divBdr>
        <w:top w:val="none" w:sz="0" w:space="0" w:color="auto"/>
        <w:left w:val="none" w:sz="0" w:space="0" w:color="auto"/>
        <w:bottom w:val="none" w:sz="0" w:space="0" w:color="auto"/>
        <w:right w:val="none" w:sz="0" w:space="0" w:color="auto"/>
      </w:divBdr>
    </w:div>
    <w:div w:id="1513035581">
      <w:bodyDiv w:val="1"/>
      <w:marLeft w:val="0"/>
      <w:marRight w:val="0"/>
      <w:marTop w:val="0"/>
      <w:marBottom w:val="0"/>
      <w:divBdr>
        <w:top w:val="none" w:sz="0" w:space="0" w:color="auto"/>
        <w:left w:val="none" w:sz="0" w:space="0" w:color="auto"/>
        <w:bottom w:val="none" w:sz="0" w:space="0" w:color="auto"/>
        <w:right w:val="none" w:sz="0" w:space="0" w:color="auto"/>
      </w:divBdr>
    </w:div>
    <w:div w:id="1730688061">
      <w:bodyDiv w:val="1"/>
      <w:marLeft w:val="0"/>
      <w:marRight w:val="0"/>
      <w:marTop w:val="0"/>
      <w:marBottom w:val="0"/>
      <w:divBdr>
        <w:top w:val="none" w:sz="0" w:space="0" w:color="auto"/>
        <w:left w:val="none" w:sz="0" w:space="0" w:color="auto"/>
        <w:bottom w:val="none" w:sz="0" w:space="0" w:color="auto"/>
        <w:right w:val="none" w:sz="0" w:space="0" w:color="auto"/>
      </w:divBdr>
    </w:div>
    <w:div w:id="1733042584">
      <w:bodyDiv w:val="1"/>
      <w:marLeft w:val="0"/>
      <w:marRight w:val="0"/>
      <w:marTop w:val="0"/>
      <w:marBottom w:val="0"/>
      <w:divBdr>
        <w:top w:val="none" w:sz="0" w:space="0" w:color="auto"/>
        <w:left w:val="none" w:sz="0" w:space="0" w:color="auto"/>
        <w:bottom w:val="none" w:sz="0" w:space="0" w:color="auto"/>
        <w:right w:val="none" w:sz="0" w:space="0" w:color="auto"/>
      </w:divBdr>
    </w:div>
    <w:div w:id="1834448226">
      <w:bodyDiv w:val="1"/>
      <w:marLeft w:val="0"/>
      <w:marRight w:val="0"/>
      <w:marTop w:val="0"/>
      <w:marBottom w:val="0"/>
      <w:divBdr>
        <w:top w:val="none" w:sz="0" w:space="0" w:color="auto"/>
        <w:left w:val="none" w:sz="0" w:space="0" w:color="auto"/>
        <w:bottom w:val="none" w:sz="0" w:space="0" w:color="auto"/>
        <w:right w:val="none" w:sz="0" w:space="0" w:color="auto"/>
      </w:divBdr>
    </w:div>
    <w:div w:id="1883007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7A243-CD57-B841-BFFB-82129EF54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5845</Words>
  <Characters>33318</Characters>
  <Application>Microsoft Macintosh Word</Application>
  <DocSecurity>0</DocSecurity>
  <Lines>277</Lines>
  <Paragraphs>78</Paragraphs>
  <ScaleCrop>false</ScaleCrop>
  <Company>aalbuquerque</Company>
  <LinksUpToDate>false</LinksUpToDate>
  <CharactersWithSpaces>39085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Albuquerque</dc:creator>
  <cp:keywords/>
  <dc:description/>
  <cp:lastModifiedBy>Na Ma</cp:lastModifiedBy>
  <cp:revision>2</cp:revision>
  <dcterms:created xsi:type="dcterms:W3CDTF">2016-07-15T20:56:00Z</dcterms:created>
  <dcterms:modified xsi:type="dcterms:W3CDTF">2016-07-15T20:56:00Z</dcterms:modified>
</cp:coreProperties>
</file>