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C9D" w:rsidRDefault="007B413E">
      <w:r>
        <w:rPr>
          <w:rFonts w:ascii="Book Antiqua" w:hAnsi="Book Antiqua"/>
        </w:rPr>
        <w:t>This study has been approved by the University of Miami Institutional Review Board.</w:t>
      </w:r>
      <w:bookmarkStart w:id="0" w:name="_GoBack"/>
      <w:bookmarkEnd w:id="0"/>
    </w:p>
    <w:sectPr w:rsidR="00B01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3E"/>
    <w:rsid w:val="007B413E"/>
    <w:rsid w:val="00B0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68E85-579B-4B68-9C07-F09543D1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Messiah, Sarah E, Ph.D.</dc:creator>
  <cp:keywords/>
  <dc:description/>
  <cp:lastModifiedBy>Messiah, Sarah E, Ph.D.</cp:lastModifiedBy>
  <cp:revision>1</cp:revision>
  <dcterms:created xsi:type="dcterms:W3CDTF">2016-04-19T14:38:00Z</dcterms:created>
  <dcterms:modified xsi:type="dcterms:W3CDTF">2016-04-19T14:39:00Z</dcterms:modified>
</cp:coreProperties>
</file>