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415" w:rsidRPr="006F4D19" w:rsidRDefault="00BF562E" w:rsidP="00E1782A">
      <w:pPr>
        <w:widowControl w:val="0"/>
        <w:autoSpaceDE w:val="0"/>
        <w:autoSpaceDN w:val="0"/>
        <w:adjustRightInd w:val="0"/>
        <w:spacing w:before="0" w:after="0" w:line="360" w:lineRule="auto"/>
        <w:rPr>
          <w:rFonts w:ascii="Book Antiqua" w:hAnsi="Book Antiqua" w:cs="Helvetica"/>
          <w:b/>
          <w:szCs w:val="24"/>
        </w:rPr>
      </w:pPr>
      <w:r w:rsidRPr="006F4D19">
        <w:rPr>
          <w:rFonts w:ascii="Book Antiqua" w:hAnsi="Book Antiqua" w:cs="Helvetica"/>
          <w:b/>
          <w:szCs w:val="24"/>
        </w:rPr>
        <w:t xml:space="preserve">Name of </w:t>
      </w:r>
      <w:r w:rsidR="001D0407" w:rsidRPr="006F4D19">
        <w:rPr>
          <w:rFonts w:ascii="Book Antiqua" w:hAnsi="Book Antiqua" w:cs="Helvetica"/>
          <w:b/>
          <w:szCs w:val="24"/>
        </w:rPr>
        <w:t>J</w:t>
      </w:r>
      <w:r w:rsidRPr="006F4D19">
        <w:rPr>
          <w:rFonts w:ascii="Book Antiqua" w:hAnsi="Book Antiqua" w:cs="Helvetica"/>
          <w:b/>
          <w:szCs w:val="24"/>
        </w:rPr>
        <w:t xml:space="preserve">ournal: </w:t>
      </w:r>
      <w:r w:rsidR="00D06AC6" w:rsidRPr="006F4D19">
        <w:rPr>
          <w:rFonts w:ascii="Book Antiqua" w:hAnsi="Book Antiqua" w:cs="Helvetica"/>
          <w:b/>
          <w:i/>
          <w:szCs w:val="24"/>
        </w:rPr>
        <w:t>World Journal of Gastrointestinal Surgery</w:t>
      </w:r>
    </w:p>
    <w:p w:rsidR="00185BBB" w:rsidRPr="006F4D19" w:rsidRDefault="00BF562E" w:rsidP="00E1782A">
      <w:pPr>
        <w:widowControl w:val="0"/>
        <w:autoSpaceDE w:val="0"/>
        <w:autoSpaceDN w:val="0"/>
        <w:adjustRightInd w:val="0"/>
        <w:spacing w:before="0" w:after="0" w:line="360" w:lineRule="auto"/>
        <w:rPr>
          <w:rFonts w:ascii="Book Antiqua" w:hAnsi="Book Antiqua" w:cs="Helvetica"/>
          <w:b/>
          <w:szCs w:val="24"/>
        </w:rPr>
      </w:pPr>
      <w:r w:rsidRPr="006F4D19">
        <w:rPr>
          <w:rFonts w:ascii="Book Antiqua" w:hAnsi="Book Antiqua" w:cs="Helvetica"/>
          <w:b/>
          <w:szCs w:val="24"/>
        </w:rPr>
        <w:t xml:space="preserve">ESPS Manuscript NO: </w:t>
      </w:r>
      <w:r w:rsidR="00BF42BC" w:rsidRPr="006F4D19">
        <w:rPr>
          <w:rFonts w:ascii="Book Antiqua" w:hAnsi="Book Antiqua" w:cs="Helvetica"/>
          <w:b/>
          <w:szCs w:val="24"/>
        </w:rPr>
        <w:t>26656</w:t>
      </w:r>
      <w:r w:rsidRPr="006F4D19">
        <w:rPr>
          <w:rFonts w:ascii="MS Mincho" w:eastAsia="MS Mincho" w:hAnsi="MS Mincho" w:cs="MS Mincho" w:hint="eastAsia"/>
          <w:b/>
          <w:szCs w:val="24"/>
        </w:rPr>
        <w:t> </w:t>
      </w:r>
    </w:p>
    <w:p w:rsidR="00BF562E" w:rsidRPr="006F4D19" w:rsidRDefault="00BF562E" w:rsidP="00E1782A">
      <w:pPr>
        <w:widowControl w:val="0"/>
        <w:autoSpaceDE w:val="0"/>
        <w:autoSpaceDN w:val="0"/>
        <w:adjustRightInd w:val="0"/>
        <w:spacing w:before="0" w:after="0" w:line="360" w:lineRule="auto"/>
        <w:rPr>
          <w:rFonts w:ascii="Book Antiqua" w:hAnsi="Book Antiqua" w:cs="Helvetica"/>
          <w:b/>
          <w:szCs w:val="24"/>
          <w:lang w:eastAsia="zh-CN"/>
        </w:rPr>
      </w:pPr>
      <w:r w:rsidRPr="006F4D19">
        <w:rPr>
          <w:rFonts w:ascii="Book Antiqua" w:hAnsi="Book Antiqua" w:cs="Helvetica"/>
          <w:b/>
          <w:szCs w:val="24"/>
        </w:rPr>
        <w:t>Manuscript Type: S</w:t>
      </w:r>
      <w:r w:rsidR="001D0407" w:rsidRPr="006F4D19">
        <w:rPr>
          <w:rFonts w:ascii="Book Antiqua" w:hAnsi="Book Antiqua" w:cs="Helvetica"/>
          <w:b/>
          <w:szCs w:val="24"/>
        </w:rPr>
        <w:t>ystematic</w:t>
      </w:r>
      <w:r w:rsidRPr="006F4D19">
        <w:rPr>
          <w:rFonts w:ascii="Book Antiqua" w:hAnsi="Book Antiqua" w:cs="Helvetica"/>
          <w:b/>
          <w:szCs w:val="24"/>
        </w:rPr>
        <w:t xml:space="preserve"> R</w:t>
      </w:r>
      <w:r w:rsidR="001D0407" w:rsidRPr="006F4D19">
        <w:rPr>
          <w:rFonts w:ascii="Book Antiqua" w:hAnsi="Book Antiqua" w:cs="Helvetica"/>
          <w:b/>
          <w:szCs w:val="24"/>
        </w:rPr>
        <w:t xml:space="preserve">eviews </w:t>
      </w:r>
    </w:p>
    <w:p w:rsidR="00C076FF" w:rsidRPr="006F4D19" w:rsidRDefault="00C076FF" w:rsidP="00E1782A">
      <w:pPr>
        <w:spacing w:before="0" w:after="0" w:line="360" w:lineRule="auto"/>
        <w:rPr>
          <w:rFonts w:ascii="Book Antiqua" w:hAnsi="Book Antiqua" w:cs="Arial"/>
          <w:b/>
          <w:szCs w:val="24"/>
          <w:lang w:eastAsia="zh-CN"/>
        </w:rPr>
      </w:pPr>
    </w:p>
    <w:p w:rsidR="007A1B3A" w:rsidRPr="006F4D19" w:rsidRDefault="00633D6A" w:rsidP="00E1782A">
      <w:pPr>
        <w:spacing w:before="0" w:after="0" w:line="360" w:lineRule="auto"/>
        <w:rPr>
          <w:rFonts w:ascii="Book Antiqua" w:hAnsi="Book Antiqua" w:cs="Arial"/>
          <w:b/>
          <w:szCs w:val="24"/>
          <w:lang w:eastAsia="zh-CN"/>
        </w:rPr>
      </w:pPr>
      <w:r w:rsidRPr="006F4D19">
        <w:rPr>
          <w:rFonts w:ascii="Book Antiqua" w:hAnsi="Book Antiqua" w:cs="Arial"/>
          <w:b/>
          <w:szCs w:val="24"/>
        </w:rPr>
        <w:t>O</w:t>
      </w:r>
      <w:r w:rsidR="001D0407" w:rsidRPr="006F4D19">
        <w:rPr>
          <w:rFonts w:ascii="Book Antiqua" w:hAnsi="Book Antiqua" w:cs="Arial"/>
          <w:b/>
          <w:szCs w:val="24"/>
        </w:rPr>
        <w:t>pen abdomen in gastrointestinal surgery</w:t>
      </w:r>
      <w:r w:rsidR="001D0407" w:rsidRPr="006F4D19">
        <w:rPr>
          <w:rFonts w:ascii="Book Antiqua" w:hAnsi="Book Antiqua" w:cs="Arial"/>
          <w:b/>
          <w:szCs w:val="24"/>
          <w:lang w:eastAsia="zh-CN"/>
        </w:rPr>
        <w:t>:</w:t>
      </w:r>
      <w:r w:rsidR="001D0407" w:rsidRPr="006F4D19">
        <w:rPr>
          <w:rFonts w:ascii="Book Antiqua" w:hAnsi="Book Antiqua" w:cs="Arial"/>
          <w:b/>
          <w:szCs w:val="24"/>
        </w:rPr>
        <w:t xml:space="preserve"> Which technique is the best for temporary closure during damage control?</w:t>
      </w:r>
    </w:p>
    <w:p w:rsidR="001D0407" w:rsidRPr="006F4D19" w:rsidRDefault="001D0407" w:rsidP="00E1782A">
      <w:pPr>
        <w:spacing w:before="0" w:after="0" w:line="360" w:lineRule="auto"/>
        <w:rPr>
          <w:rFonts w:ascii="Book Antiqua" w:hAnsi="Book Antiqua" w:cs="Arial"/>
          <w:b/>
          <w:szCs w:val="24"/>
          <w:lang w:eastAsia="zh-CN"/>
        </w:rPr>
      </w:pPr>
    </w:p>
    <w:p w:rsidR="007F0A33" w:rsidRPr="006F4D19" w:rsidRDefault="00DF2CFD" w:rsidP="00E1782A">
      <w:pPr>
        <w:spacing w:before="0" w:after="0" w:line="360" w:lineRule="auto"/>
        <w:rPr>
          <w:rFonts w:ascii="Book Antiqua" w:hAnsi="Book Antiqua" w:cs="Arial"/>
          <w:szCs w:val="24"/>
          <w:lang w:eastAsia="zh-CN"/>
        </w:rPr>
      </w:pPr>
      <w:r w:rsidRPr="006F4D19">
        <w:rPr>
          <w:rFonts w:ascii="Book Antiqua" w:hAnsi="Book Antiqua" w:cs="Arial"/>
          <w:szCs w:val="24"/>
          <w:lang w:val="pt-BR"/>
        </w:rPr>
        <w:t>Ribeiro Jr</w:t>
      </w:r>
      <w:r w:rsidR="007A1183" w:rsidRPr="006F4D19">
        <w:rPr>
          <w:rFonts w:ascii="Book Antiqua" w:hAnsi="Book Antiqua" w:cs="Arial"/>
          <w:szCs w:val="24"/>
          <w:lang w:val="pt-BR"/>
        </w:rPr>
        <w:t xml:space="preserve"> MAF </w:t>
      </w:r>
      <w:r w:rsidR="007A1183" w:rsidRPr="006F4D19">
        <w:rPr>
          <w:rFonts w:ascii="Book Antiqua" w:hAnsi="Book Antiqua" w:cs="Arial"/>
          <w:i/>
          <w:szCs w:val="24"/>
          <w:lang w:val="pt-BR"/>
        </w:rPr>
        <w:t xml:space="preserve">et al. </w:t>
      </w:r>
      <w:r w:rsidR="007F0A33" w:rsidRPr="006F4D19">
        <w:rPr>
          <w:rFonts w:ascii="Book Antiqua" w:hAnsi="Book Antiqua" w:cs="Arial"/>
          <w:szCs w:val="24"/>
        </w:rPr>
        <w:t>Techniques for open abdomen in gastrointestinal surgery</w:t>
      </w:r>
    </w:p>
    <w:p w:rsidR="001D0407" w:rsidRPr="006F4D19" w:rsidRDefault="001D0407" w:rsidP="00E1782A">
      <w:pPr>
        <w:spacing w:before="0" w:after="0" w:line="360" w:lineRule="auto"/>
        <w:rPr>
          <w:rFonts w:ascii="Book Antiqua" w:hAnsi="Book Antiqua" w:cs="Arial"/>
          <w:szCs w:val="24"/>
          <w:lang w:eastAsia="zh-CN"/>
        </w:rPr>
      </w:pPr>
    </w:p>
    <w:p w:rsidR="00E33ADF" w:rsidRPr="006F4D19" w:rsidRDefault="001D0407" w:rsidP="00E1782A">
      <w:pPr>
        <w:widowControl w:val="0"/>
        <w:autoSpaceDE w:val="0"/>
        <w:autoSpaceDN w:val="0"/>
        <w:adjustRightInd w:val="0"/>
        <w:spacing w:before="0" w:after="0" w:line="360" w:lineRule="auto"/>
        <w:rPr>
          <w:rFonts w:ascii="Book Antiqua" w:hAnsi="Book Antiqua" w:cs="Arial"/>
          <w:b/>
          <w:szCs w:val="24"/>
          <w:lang w:val="pt-BR" w:eastAsia="zh-CN"/>
        </w:rPr>
      </w:pPr>
      <w:r w:rsidRPr="006F4D19">
        <w:rPr>
          <w:rFonts w:ascii="Book Antiqua" w:hAnsi="Book Antiqua" w:cs="Arial"/>
          <w:b/>
          <w:bCs/>
          <w:szCs w:val="24"/>
          <w:lang w:val="pt-BR"/>
        </w:rPr>
        <w:t>Marcelo A F Ribeiro Jr</w:t>
      </w:r>
      <w:r w:rsidR="007A1B3A" w:rsidRPr="006F4D19">
        <w:rPr>
          <w:rFonts w:ascii="Book Antiqua" w:hAnsi="Book Antiqua" w:cs="Arial"/>
          <w:b/>
          <w:bCs/>
          <w:szCs w:val="24"/>
          <w:lang w:val="pt-BR"/>
        </w:rPr>
        <w:t xml:space="preserve">, </w:t>
      </w:r>
      <w:r w:rsidR="007A1B3A" w:rsidRPr="006F4D19">
        <w:rPr>
          <w:rFonts w:ascii="Book Antiqua" w:hAnsi="Book Antiqua" w:cs="Arial"/>
          <w:b/>
          <w:szCs w:val="24"/>
          <w:lang w:val="pt-BR"/>
        </w:rPr>
        <w:t>Emily Alves Barros, Sabrina Marques de Carvalho, Vinicius Pereira Nascimento, José Cruvinel Ne</w:t>
      </w:r>
      <w:r w:rsidRPr="006F4D19">
        <w:rPr>
          <w:rFonts w:ascii="Book Antiqua" w:hAnsi="Book Antiqua" w:cs="Arial"/>
          <w:b/>
          <w:szCs w:val="24"/>
          <w:lang w:val="pt-BR"/>
        </w:rPr>
        <w:t>to, Alexandre Zanchenko Fonseca</w:t>
      </w:r>
    </w:p>
    <w:p w:rsidR="001D0407" w:rsidRPr="006F4D19" w:rsidRDefault="001D0407" w:rsidP="00E1782A">
      <w:pPr>
        <w:widowControl w:val="0"/>
        <w:autoSpaceDE w:val="0"/>
        <w:autoSpaceDN w:val="0"/>
        <w:adjustRightInd w:val="0"/>
        <w:spacing w:before="0" w:after="0" w:line="360" w:lineRule="auto"/>
        <w:rPr>
          <w:rFonts w:ascii="Book Antiqua" w:hAnsi="Book Antiqua" w:cs="Arial"/>
          <w:szCs w:val="24"/>
          <w:lang w:val="pt-BR" w:eastAsia="zh-CN"/>
        </w:rPr>
      </w:pPr>
    </w:p>
    <w:p w:rsidR="00812366" w:rsidRPr="006F4D19" w:rsidRDefault="00DF2CFD" w:rsidP="00E1782A">
      <w:pPr>
        <w:widowControl w:val="0"/>
        <w:autoSpaceDE w:val="0"/>
        <w:autoSpaceDN w:val="0"/>
        <w:adjustRightInd w:val="0"/>
        <w:spacing w:before="0" w:after="0" w:line="360" w:lineRule="auto"/>
        <w:rPr>
          <w:rFonts w:ascii="Book Antiqua" w:hAnsi="Book Antiqua"/>
          <w:szCs w:val="24"/>
          <w:lang w:val="pt-BR" w:eastAsia="zh-CN"/>
        </w:rPr>
      </w:pPr>
      <w:r w:rsidRPr="006F4D19">
        <w:rPr>
          <w:rFonts w:ascii="Book Antiqua" w:hAnsi="Book Antiqua" w:cs="Arial"/>
          <w:b/>
          <w:bCs/>
          <w:szCs w:val="24"/>
          <w:lang w:val="pt-BR"/>
        </w:rPr>
        <w:t xml:space="preserve">Marcelo A F Ribeiro Jr, </w:t>
      </w:r>
      <w:r w:rsidRPr="006F4D19">
        <w:rPr>
          <w:rFonts w:ascii="Book Antiqua" w:hAnsi="Book Antiqua" w:cs="Arial"/>
          <w:b/>
          <w:szCs w:val="24"/>
          <w:lang w:val="pt-BR"/>
        </w:rPr>
        <w:t>Emily Alves Barros, Sabrina Marques de Carvalho, Vinicius Pereira Nascimento, José Cruvinel Neto, Alexandre Zanchenko Fonseca</w:t>
      </w:r>
      <w:r w:rsidRPr="006F4D19">
        <w:rPr>
          <w:rFonts w:ascii="Book Antiqua" w:hAnsi="Book Antiqua" w:cs="Arial"/>
          <w:b/>
          <w:szCs w:val="24"/>
          <w:lang w:val="pt-BR" w:eastAsia="zh-CN"/>
        </w:rPr>
        <w:t xml:space="preserve">, </w:t>
      </w:r>
      <w:r w:rsidR="00812366" w:rsidRPr="006F4D19">
        <w:rPr>
          <w:rFonts w:ascii="Book Antiqua" w:hAnsi="Book Antiqua" w:cs="Arial"/>
          <w:szCs w:val="24"/>
          <w:lang w:val="pt-BR"/>
        </w:rPr>
        <w:t xml:space="preserve">Department of Surgery, </w:t>
      </w:r>
      <w:r w:rsidRPr="006F4D19">
        <w:rPr>
          <w:rFonts w:ascii="Book Antiqua" w:hAnsi="Book Antiqua" w:cs="Arial"/>
          <w:szCs w:val="24"/>
          <w:lang w:val="pt-BR"/>
        </w:rPr>
        <w:t>University of Santo Amaro</w:t>
      </w:r>
      <w:r w:rsidRPr="006F4D19">
        <w:rPr>
          <w:rFonts w:ascii="Book Antiqua" w:hAnsi="Book Antiqua" w:cs="Arial"/>
          <w:szCs w:val="24"/>
          <w:lang w:val="pt-BR" w:eastAsia="zh-CN"/>
        </w:rPr>
        <w:t>,</w:t>
      </w:r>
      <w:r w:rsidRPr="006F4D19">
        <w:rPr>
          <w:rFonts w:ascii="Book Antiqua" w:hAnsi="Book Antiqua"/>
          <w:szCs w:val="24"/>
          <w:lang w:val="pt-BR"/>
        </w:rPr>
        <w:t xml:space="preserve"> </w:t>
      </w:r>
      <w:r w:rsidR="00812366" w:rsidRPr="006F4D19">
        <w:rPr>
          <w:rFonts w:ascii="Book Antiqua" w:hAnsi="Book Antiqua"/>
          <w:szCs w:val="24"/>
          <w:lang w:val="pt-BR"/>
        </w:rPr>
        <w:t xml:space="preserve">São Paulo, </w:t>
      </w:r>
      <w:r w:rsidRPr="006F4D19">
        <w:rPr>
          <w:rFonts w:ascii="Book Antiqua" w:hAnsi="Book Antiqua"/>
          <w:szCs w:val="24"/>
          <w:lang w:val="pt-BR"/>
        </w:rPr>
        <w:t>CEP 04829-300, Brazil</w:t>
      </w:r>
    </w:p>
    <w:p w:rsidR="00FC1B98" w:rsidRPr="006F4D19" w:rsidRDefault="00FC1B98" w:rsidP="00E1782A">
      <w:pPr>
        <w:widowControl w:val="0"/>
        <w:autoSpaceDE w:val="0"/>
        <w:autoSpaceDN w:val="0"/>
        <w:adjustRightInd w:val="0"/>
        <w:spacing w:before="0" w:after="0" w:line="360" w:lineRule="auto"/>
        <w:rPr>
          <w:rFonts w:ascii="Book Antiqua" w:hAnsi="Book Antiqua" w:cs="Arial"/>
          <w:szCs w:val="24"/>
          <w:lang w:val="pt-BR" w:eastAsia="zh-CN"/>
        </w:rPr>
      </w:pPr>
    </w:p>
    <w:p w:rsidR="00C57E0C" w:rsidRPr="006F4D19" w:rsidRDefault="00DF2CFD" w:rsidP="00E1782A">
      <w:pPr>
        <w:spacing w:before="0" w:after="0" w:line="360" w:lineRule="auto"/>
        <w:rPr>
          <w:rFonts w:ascii="Book Antiqua" w:hAnsi="Book Antiqua"/>
          <w:szCs w:val="24"/>
          <w:lang w:eastAsia="zh-CN"/>
        </w:rPr>
      </w:pPr>
      <w:r w:rsidRPr="006F4D19">
        <w:rPr>
          <w:rFonts w:ascii="Book Antiqua" w:hAnsi="Book Antiqua"/>
          <w:b/>
          <w:szCs w:val="24"/>
        </w:rPr>
        <w:t>Author contributions:</w:t>
      </w:r>
      <w:r w:rsidRPr="006F4D19">
        <w:rPr>
          <w:rFonts w:ascii="Book Antiqua" w:hAnsi="Book Antiqua"/>
          <w:szCs w:val="24"/>
        </w:rPr>
        <w:t xml:space="preserve"> </w:t>
      </w:r>
      <w:r w:rsidR="00C57E0C" w:rsidRPr="006F4D19">
        <w:rPr>
          <w:rFonts w:ascii="Book Antiqua" w:hAnsi="Book Antiqua"/>
          <w:szCs w:val="24"/>
        </w:rPr>
        <w:t xml:space="preserve">Ribeiro Jr </w:t>
      </w:r>
      <w:r w:rsidRPr="006F4D19">
        <w:rPr>
          <w:rFonts w:ascii="Book Antiqua" w:hAnsi="Book Antiqua" w:cs="Arial"/>
          <w:szCs w:val="24"/>
        </w:rPr>
        <w:t>MAF</w:t>
      </w:r>
      <w:r w:rsidR="00C57E0C" w:rsidRPr="006F4D19">
        <w:rPr>
          <w:rFonts w:ascii="Book Antiqua" w:hAnsi="Book Antiqua"/>
          <w:szCs w:val="24"/>
        </w:rPr>
        <w:t>, Barros</w:t>
      </w:r>
      <w:r w:rsidRPr="006F4D19">
        <w:rPr>
          <w:rFonts w:ascii="Book Antiqua" w:hAnsi="Book Antiqua"/>
          <w:szCs w:val="24"/>
          <w:lang w:eastAsia="zh-CN"/>
        </w:rPr>
        <w:t xml:space="preserve"> EA</w:t>
      </w:r>
      <w:r w:rsidR="00C57E0C" w:rsidRPr="006F4D19">
        <w:rPr>
          <w:rFonts w:ascii="Book Antiqua" w:hAnsi="Book Antiqua"/>
          <w:szCs w:val="24"/>
        </w:rPr>
        <w:t xml:space="preserve">, de </w:t>
      </w:r>
      <w:proofErr w:type="spellStart"/>
      <w:r w:rsidR="00C57E0C" w:rsidRPr="006F4D19">
        <w:rPr>
          <w:rFonts w:ascii="Book Antiqua" w:hAnsi="Book Antiqua"/>
          <w:szCs w:val="24"/>
        </w:rPr>
        <w:t>Carvalho</w:t>
      </w:r>
      <w:proofErr w:type="spellEnd"/>
      <w:r w:rsidRPr="006F4D19">
        <w:rPr>
          <w:rFonts w:ascii="Book Antiqua" w:hAnsi="Book Antiqua"/>
          <w:szCs w:val="24"/>
          <w:lang w:eastAsia="zh-CN"/>
        </w:rPr>
        <w:t xml:space="preserve"> SM</w:t>
      </w:r>
      <w:r w:rsidR="00C57E0C" w:rsidRPr="006F4D19">
        <w:rPr>
          <w:rFonts w:ascii="Book Antiqua" w:hAnsi="Book Antiqua"/>
          <w:szCs w:val="24"/>
        </w:rPr>
        <w:t xml:space="preserve">, </w:t>
      </w:r>
      <w:proofErr w:type="spellStart"/>
      <w:r w:rsidR="00C57E0C" w:rsidRPr="006F4D19">
        <w:rPr>
          <w:rFonts w:ascii="Book Antiqua" w:hAnsi="Book Antiqua"/>
          <w:szCs w:val="24"/>
        </w:rPr>
        <w:t>Nascimento</w:t>
      </w:r>
      <w:proofErr w:type="spellEnd"/>
      <w:r w:rsidRPr="006F4D19">
        <w:rPr>
          <w:rFonts w:ascii="Book Antiqua" w:hAnsi="Book Antiqua"/>
          <w:szCs w:val="24"/>
          <w:lang w:eastAsia="zh-CN"/>
        </w:rPr>
        <w:t xml:space="preserve"> VP</w:t>
      </w:r>
      <w:r w:rsidR="00C57E0C" w:rsidRPr="006F4D19">
        <w:rPr>
          <w:rFonts w:ascii="Book Antiqua" w:hAnsi="Book Antiqua"/>
          <w:szCs w:val="24"/>
        </w:rPr>
        <w:t xml:space="preserve"> performed the research; Ribeiro Jr</w:t>
      </w:r>
      <w:r w:rsidRPr="006F4D19">
        <w:rPr>
          <w:rFonts w:ascii="Book Antiqua" w:hAnsi="Book Antiqua"/>
          <w:szCs w:val="24"/>
          <w:lang w:eastAsia="zh-CN"/>
        </w:rPr>
        <w:t xml:space="preserve"> MAF</w:t>
      </w:r>
      <w:r w:rsidR="00C57E0C" w:rsidRPr="006F4D19">
        <w:rPr>
          <w:rFonts w:ascii="Book Antiqua" w:hAnsi="Book Antiqua"/>
          <w:szCs w:val="24"/>
        </w:rPr>
        <w:t xml:space="preserve">, </w:t>
      </w:r>
      <w:proofErr w:type="spellStart"/>
      <w:r w:rsidR="00C57E0C" w:rsidRPr="006F4D19">
        <w:rPr>
          <w:rFonts w:ascii="Book Antiqua" w:hAnsi="Book Antiqua"/>
          <w:szCs w:val="24"/>
        </w:rPr>
        <w:t>Cruvinel</w:t>
      </w:r>
      <w:proofErr w:type="spellEnd"/>
      <w:r w:rsidR="00C57E0C" w:rsidRPr="006F4D19">
        <w:rPr>
          <w:rFonts w:ascii="Book Antiqua" w:hAnsi="Book Antiqua"/>
          <w:szCs w:val="24"/>
        </w:rPr>
        <w:t xml:space="preserve"> </w:t>
      </w:r>
      <w:proofErr w:type="spellStart"/>
      <w:r w:rsidR="00C57E0C" w:rsidRPr="006F4D19">
        <w:rPr>
          <w:rFonts w:ascii="Book Antiqua" w:hAnsi="Book Antiqua"/>
          <w:szCs w:val="24"/>
        </w:rPr>
        <w:t>Neto</w:t>
      </w:r>
      <w:proofErr w:type="spellEnd"/>
      <w:r w:rsidR="00C57E0C" w:rsidRPr="006F4D19">
        <w:rPr>
          <w:rFonts w:ascii="Book Antiqua" w:hAnsi="Book Antiqua"/>
          <w:szCs w:val="24"/>
        </w:rPr>
        <w:t xml:space="preserve"> </w:t>
      </w:r>
      <w:r w:rsidRPr="006F4D19">
        <w:rPr>
          <w:rFonts w:ascii="Book Antiqua" w:hAnsi="Book Antiqua"/>
          <w:szCs w:val="24"/>
          <w:lang w:eastAsia="zh-CN"/>
        </w:rPr>
        <w:t xml:space="preserve">J </w:t>
      </w:r>
      <w:r w:rsidR="00C57E0C" w:rsidRPr="006F4D19">
        <w:rPr>
          <w:rFonts w:ascii="Book Antiqua" w:hAnsi="Book Antiqua"/>
          <w:szCs w:val="24"/>
        </w:rPr>
        <w:t xml:space="preserve">and Fonseca </w:t>
      </w:r>
      <w:r w:rsidRPr="006F4D19">
        <w:rPr>
          <w:rFonts w:ascii="Book Antiqua" w:hAnsi="Book Antiqua"/>
          <w:szCs w:val="24"/>
          <w:lang w:eastAsia="zh-CN"/>
        </w:rPr>
        <w:t xml:space="preserve">AZ </w:t>
      </w:r>
      <w:r w:rsidR="00C57E0C" w:rsidRPr="006F4D19">
        <w:rPr>
          <w:rFonts w:ascii="Book Antiqua" w:hAnsi="Book Antiqua"/>
          <w:szCs w:val="24"/>
        </w:rPr>
        <w:t xml:space="preserve">analyzed the data; Ribeiro Jr </w:t>
      </w:r>
      <w:r w:rsidRPr="006F4D19">
        <w:rPr>
          <w:rFonts w:ascii="Book Antiqua" w:hAnsi="Book Antiqua"/>
          <w:szCs w:val="24"/>
          <w:lang w:eastAsia="zh-CN"/>
        </w:rPr>
        <w:t xml:space="preserve">MAF </w:t>
      </w:r>
      <w:r w:rsidR="00C57E0C" w:rsidRPr="006F4D19">
        <w:rPr>
          <w:rFonts w:ascii="Book Antiqua" w:hAnsi="Book Antiqua"/>
          <w:szCs w:val="24"/>
        </w:rPr>
        <w:t xml:space="preserve">and Fonseca </w:t>
      </w:r>
      <w:r w:rsidRPr="006F4D19">
        <w:rPr>
          <w:rFonts w:ascii="Book Antiqua" w:hAnsi="Book Antiqua"/>
          <w:szCs w:val="24"/>
          <w:lang w:eastAsia="zh-CN"/>
        </w:rPr>
        <w:t xml:space="preserve">AZ </w:t>
      </w:r>
      <w:r w:rsidR="00C57E0C" w:rsidRPr="006F4D19">
        <w:rPr>
          <w:rFonts w:ascii="Book Antiqua" w:hAnsi="Book Antiqua"/>
          <w:szCs w:val="24"/>
        </w:rPr>
        <w:t xml:space="preserve">wrote the paper; Ribeiro Jr </w:t>
      </w:r>
      <w:r w:rsidRPr="006F4D19">
        <w:rPr>
          <w:rFonts w:ascii="Book Antiqua" w:hAnsi="Book Antiqua"/>
          <w:szCs w:val="24"/>
          <w:lang w:eastAsia="zh-CN"/>
        </w:rPr>
        <w:t xml:space="preserve">MAF </w:t>
      </w:r>
      <w:r w:rsidR="00C57E0C" w:rsidRPr="006F4D19">
        <w:rPr>
          <w:rFonts w:ascii="Book Antiqua" w:hAnsi="Book Antiqua"/>
          <w:szCs w:val="24"/>
        </w:rPr>
        <w:t xml:space="preserve">supervised the paper; all authors read and approved the final manuscript. </w:t>
      </w:r>
    </w:p>
    <w:p w:rsidR="00FC1B98" w:rsidRPr="006F4D19" w:rsidRDefault="00FC1B98" w:rsidP="00E1782A">
      <w:pPr>
        <w:spacing w:before="0" w:after="0" w:line="360" w:lineRule="auto"/>
        <w:rPr>
          <w:rFonts w:ascii="Book Antiqua" w:hAnsi="Book Antiqua"/>
          <w:szCs w:val="24"/>
          <w:lang w:eastAsia="zh-CN"/>
        </w:rPr>
      </w:pPr>
    </w:p>
    <w:p w:rsidR="00C57E0C" w:rsidRPr="006F4D19" w:rsidRDefault="0013743B" w:rsidP="00E1782A">
      <w:pPr>
        <w:spacing w:before="0" w:after="0" w:line="360" w:lineRule="auto"/>
        <w:rPr>
          <w:rFonts w:ascii="Book Antiqua" w:hAnsi="Book Antiqua"/>
          <w:szCs w:val="24"/>
          <w:lang w:eastAsia="zh-CN"/>
        </w:rPr>
      </w:pPr>
      <w:r w:rsidRPr="006F4D19">
        <w:rPr>
          <w:rFonts w:ascii="Book Antiqua" w:hAnsi="Book Antiqua"/>
          <w:b/>
          <w:szCs w:val="24"/>
        </w:rPr>
        <w:t xml:space="preserve">Conflict-of-interest </w:t>
      </w:r>
      <w:bookmarkStart w:id="0" w:name="OLE_LINK24"/>
      <w:bookmarkStart w:id="1" w:name="OLE_LINK25"/>
      <w:r w:rsidRPr="006F4D19">
        <w:rPr>
          <w:rFonts w:ascii="Book Antiqua" w:hAnsi="Book Antiqua"/>
          <w:b/>
          <w:szCs w:val="24"/>
        </w:rPr>
        <w:t>statement</w:t>
      </w:r>
      <w:bookmarkEnd w:id="0"/>
      <w:bookmarkEnd w:id="1"/>
      <w:r w:rsidRPr="006F4D19">
        <w:rPr>
          <w:rFonts w:ascii="Book Antiqua" w:hAnsi="Book Antiqua"/>
          <w:b/>
          <w:szCs w:val="24"/>
        </w:rPr>
        <w:t>:</w:t>
      </w:r>
      <w:r w:rsidRPr="006F4D19">
        <w:rPr>
          <w:rFonts w:ascii="Book Antiqua" w:hAnsi="Book Antiqua"/>
          <w:b/>
          <w:szCs w:val="24"/>
          <w:lang w:eastAsia="zh-CN"/>
        </w:rPr>
        <w:t xml:space="preserve"> </w:t>
      </w:r>
      <w:r w:rsidR="00C57E0C" w:rsidRPr="006F4D19">
        <w:rPr>
          <w:rFonts w:ascii="Book Antiqua" w:hAnsi="Book Antiqua"/>
          <w:szCs w:val="24"/>
        </w:rPr>
        <w:t xml:space="preserve">All the authors declare that they have no competing interests. </w:t>
      </w:r>
    </w:p>
    <w:p w:rsidR="00FC1B98" w:rsidRPr="006F4D19" w:rsidRDefault="00FC1B98" w:rsidP="00E1782A">
      <w:pPr>
        <w:spacing w:before="0" w:after="0" w:line="360" w:lineRule="auto"/>
        <w:rPr>
          <w:rFonts w:ascii="Book Antiqua" w:hAnsi="Book Antiqua"/>
          <w:szCs w:val="24"/>
          <w:lang w:eastAsia="zh-CN"/>
        </w:rPr>
      </w:pPr>
    </w:p>
    <w:p w:rsidR="007F0A33" w:rsidRPr="006F4D19" w:rsidRDefault="0013743B" w:rsidP="00E1782A">
      <w:pPr>
        <w:spacing w:before="0" w:after="0" w:line="360" w:lineRule="auto"/>
        <w:rPr>
          <w:rFonts w:ascii="Book Antiqua" w:hAnsi="Book Antiqua"/>
          <w:szCs w:val="24"/>
          <w:lang w:eastAsia="zh-CN"/>
        </w:rPr>
      </w:pPr>
      <w:r w:rsidRPr="006F4D19">
        <w:rPr>
          <w:rFonts w:ascii="Book Antiqua" w:hAnsi="Book Antiqua"/>
          <w:b/>
          <w:szCs w:val="24"/>
        </w:rPr>
        <w:t xml:space="preserve">Data sharing statement: </w:t>
      </w:r>
      <w:r w:rsidR="007F0A33" w:rsidRPr="006F4D19">
        <w:rPr>
          <w:rFonts w:ascii="Book Antiqua" w:hAnsi="Book Antiqua"/>
          <w:szCs w:val="24"/>
        </w:rPr>
        <w:t xml:space="preserve">The technical appendix, statistical code, and dataset are available from the corresponding author at </w:t>
      </w:r>
      <w:r w:rsidRPr="006F4D19">
        <w:rPr>
          <w:rFonts w:ascii="Book Antiqua" w:hAnsi="Book Antiqua"/>
          <w:szCs w:val="24"/>
        </w:rPr>
        <w:t>mfribeiro@unisa.br</w:t>
      </w:r>
      <w:r w:rsidRPr="006F4D19">
        <w:rPr>
          <w:rFonts w:ascii="Book Antiqua" w:hAnsi="Book Antiqua"/>
          <w:szCs w:val="24"/>
          <w:lang w:eastAsia="zh-CN"/>
        </w:rPr>
        <w:t>.</w:t>
      </w:r>
    </w:p>
    <w:p w:rsidR="0013743B" w:rsidRPr="006F4D19" w:rsidRDefault="0013743B" w:rsidP="00E1782A">
      <w:pPr>
        <w:spacing w:before="0" w:after="0" w:line="360" w:lineRule="auto"/>
        <w:rPr>
          <w:rFonts w:ascii="Book Antiqua" w:hAnsi="Book Antiqua"/>
          <w:szCs w:val="24"/>
          <w:lang w:eastAsia="zh-CN"/>
        </w:rPr>
      </w:pPr>
    </w:p>
    <w:p w:rsidR="0013743B" w:rsidRPr="006F4D19" w:rsidRDefault="0013743B" w:rsidP="00E1782A">
      <w:pPr>
        <w:spacing w:before="0" w:after="0" w:line="360" w:lineRule="auto"/>
        <w:rPr>
          <w:rFonts w:ascii="Book Antiqua" w:hAnsi="Book Antiqua"/>
          <w:szCs w:val="24"/>
          <w:lang w:val="pt-BR"/>
        </w:rPr>
      </w:pPr>
      <w:bookmarkStart w:id="2" w:name="OLE_LINK507"/>
      <w:bookmarkStart w:id="3" w:name="OLE_LINK506"/>
      <w:bookmarkStart w:id="4" w:name="OLE_LINK496"/>
      <w:bookmarkStart w:id="5" w:name="OLE_LINK479"/>
      <w:r w:rsidRPr="006F4D19">
        <w:rPr>
          <w:rFonts w:ascii="Book Antiqua" w:hAnsi="Book Antiqua"/>
          <w:b/>
          <w:szCs w:val="24"/>
        </w:rPr>
        <w:t xml:space="preserve">Open-Access: </w:t>
      </w:r>
      <w:r w:rsidRPr="006F4D19">
        <w:rPr>
          <w:rFonts w:ascii="Book Antiqua" w:hAnsi="Book Antiqua"/>
          <w:szCs w:val="24"/>
        </w:rPr>
        <w:t xml:space="preserve">This article is an open-access article which was selected by an in-house editor and fully peer-reviewed by external reviewers. It is </w:t>
      </w:r>
      <w:r w:rsidRPr="006F4D19">
        <w:rPr>
          <w:rFonts w:ascii="Book Antiqua" w:hAnsi="Book Antiqua"/>
          <w:szCs w:val="24"/>
        </w:rPr>
        <w:lastRenderedPageBreak/>
        <w:t xml:space="preserve">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r w:rsidRPr="006F4D19">
        <w:rPr>
          <w:rFonts w:ascii="Book Antiqua" w:hAnsi="Book Antiqua"/>
          <w:szCs w:val="24"/>
          <w:lang w:val="pt-BR"/>
        </w:rPr>
        <w:t>See: http://creativecommons.org/licenses/by-nc/4.0/</w:t>
      </w:r>
      <w:bookmarkEnd w:id="2"/>
      <w:bookmarkEnd w:id="3"/>
      <w:bookmarkEnd w:id="4"/>
      <w:bookmarkEnd w:id="5"/>
    </w:p>
    <w:p w:rsidR="0013743B" w:rsidRPr="006F4D19" w:rsidRDefault="0013743B" w:rsidP="00E1782A">
      <w:pPr>
        <w:spacing w:before="0" w:after="0" w:line="360" w:lineRule="auto"/>
        <w:rPr>
          <w:rStyle w:val="aa"/>
          <w:rFonts w:ascii="Book Antiqua" w:hAnsi="Book Antiqua"/>
          <w:color w:val="auto"/>
          <w:szCs w:val="24"/>
          <w:lang w:val="pt-BR" w:eastAsia="zh-CN"/>
        </w:rPr>
      </w:pPr>
    </w:p>
    <w:p w:rsidR="00E1782A" w:rsidRPr="006F4D19" w:rsidRDefault="00E1782A" w:rsidP="00E1782A">
      <w:pPr>
        <w:pStyle w:val="1"/>
        <w:shd w:val="clear" w:color="auto" w:fill="FFFFFF"/>
        <w:spacing w:before="0" w:beforeAutospacing="0" w:after="0" w:afterAutospacing="0" w:line="360" w:lineRule="auto"/>
        <w:rPr>
          <w:rFonts w:ascii="Book Antiqua" w:hAnsi="Book Antiqua"/>
          <w:b w:val="0"/>
          <w:sz w:val="24"/>
          <w:szCs w:val="24"/>
        </w:rPr>
      </w:pPr>
      <w:r w:rsidRPr="006F4D19">
        <w:rPr>
          <w:rFonts w:ascii="Book Antiqua" w:hAnsi="Book Antiqua"/>
          <w:sz w:val="24"/>
          <w:szCs w:val="24"/>
        </w:rPr>
        <w:t>Manuscript source:</w:t>
      </w:r>
      <w:r w:rsidRPr="006F4D19">
        <w:rPr>
          <w:rFonts w:ascii="Book Antiqua" w:hAnsi="Book Antiqua"/>
          <w:b w:val="0"/>
          <w:sz w:val="24"/>
          <w:szCs w:val="24"/>
        </w:rPr>
        <w:t xml:space="preserve"> Invited manuscript</w:t>
      </w:r>
    </w:p>
    <w:p w:rsidR="00E1782A" w:rsidRPr="006F4D19" w:rsidRDefault="00E1782A" w:rsidP="00E1782A">
      <w:pPr>
        <w:spacing w:before="0" w:after="0" w:line="360" w:lineRule="auto"/>
        <w:rPr>
          <w:rStyle w:val="aa"/>
          <w:rFonts w:ascii="Book Antiqua" w:hAnsi="Book Antiqua"/>
          <w:color w:val="auto"/>
          <w:szCs w:val="24"/>
          <w:lang w:val="pt-BR" w:eastAsia="zh-CN"/>
        </w:rPr>
      </w:pPr>
    </w:p>
    <w:p w:rsidR="0013743B" w:rsidRPr="006F4D19" w:rsidRDefault="0013743B" w:rsidP="00E1782A">
      <w:pPr>
        <w:spacing w:before="0" w:after="0" w:line="360" w:lineRule="auto"/>
        <w:ind w:rightChars="50" w:right="120"/>
        <w:rPr>
          <w:rFonts w:ascii="Book Antiqua" w:hAnsi="Book Antiqua" w:cs="Arial"/>
          <w:b/>
          <w:bCs/>
          <w:szCs w:val="24"/>
          <w:lang w:val="pt-BR"/>
        </w:rPr>
      </w:pPr>
      <w:r w:rsidRPr="006F4D19">
        <w:rPr>
          <w:rFonts w:ascii="Book Antiqua" w:hAnsi="Book Antiqua"/>
          <w:b/>
          <w:szCs w:val="24"/>
          <w:lang w:val="pt-BR"/>
        </w:rPr>
        <w:t>Correspondence to:</w:t>
      </w:r>
      <w:r w:rsidRPr="006F4D19">
        <w:rPr>
          <w:rFonts w:ascii="Book Antiqua" w:hAnsi="Book Antiqua" w:cs="Arial"/>
          <w:b/>
          <w:bCs/>
          <w:szCs w:val="24"/>
          <w:lang w:val="pt-BR" w:eastAsia="zh-CN"/>
        </w:rPr>
        <w:t xml:space="preserve"> </w:t>
      </w:r>
      <w:r w:rsidRPr="006F4D19">
        <w:rPr>
          <w:rFonts w:ascii="Book Antiqua" w:hAnsi="Book Antiqua"/>
          <w:b/>
          <w:szCs w:val="24"/>
          <w:lang w:val="pt-BR"/>
        </w:rPr>
        <w:t>Marcelo A F</w:t>
      </w:r>
      <w:r w:rsidR="00C57E0C" w:rsidRPr="006F4D19">
        <w:rPr>
          <w:rFonts w:ascii="Book Antiqua" w:hAnsi="Book Antiqua"/>
          <w:b/>
          <w:szCs w:val="24"/>
          <w:lang w:val="pt-BR"/>
        </w:rPr>
        <w:t xml:space="preserve"> Ribeiro Jr, MD, PhD,</w:t>
      </w:r>
      <w:r w:rsidR="00C57E0C" w:rsidRPr="006F4D19">
        <w:rPr>
          <w:rFonts w:ascii="Book Antiqua" w:hAnsi="Book Antiqua"/>
          <w:szCs w:val="24"/>
          <w:lang w:val="pt-BR"/>
        </w:rPr>
        <w:t xml:space="preserve"> </w:t>
      </w:r>
      <w:r w:rsidRPr="006F4D19">
        <w:rPr>
          <w:rFonts w:ascii="Book Antiqua" w:hAnsi="Book Antiqua" w:cs="Arial"/>
          <w:szCs w:val="24"/>
          <w:lang w:val="pt-BR"/>
        </w:rPr>
        <w:t>Department of Surgery, University of Santo Amaro</w:t>
      </w:r>
      <w:r w:rsidRPr="006F4D19">
        <w:rPr>
          <w:rFonts w:ascii="Book Antiqua" w:hAnsi="Book Antiqua" w:cs="Arial"/>
          <w:szCs w:val="24"/>
          <w:lang w:val="pt-BR" w:eastAsia="zh-CN"/>
        </w:rPr>
        <w:t xml:space="preserve">, </w:t>
      </w:r>
      <w:r w:rsidR="00C57E0C" w:rsidRPr="006F4D19">
        <w:rPr>
          <w:rFonts w:ascii="Book Antiqua" w:hAnsi="Book Antiqua"/>
          <w:szCs w:val="24"/>
          <w:lang w:val="pt-BR"/>
        </w:rPr>
        <w:t>R</w:t>
      </w:r>
      <w:r w:rsidR="003F46F1" w:rsidRPr="006F4D19">
        <w:rPr>
          <w:rFonts w:ascii="Book Antiqua" w:hAnsi="Book Antiqua"/>
          <w:szCs w:val="24"/>
          <w:lang w:val="pt-BR"/>
        </w:rPr>
        <w:t>ua Prof. Enéas de Siqueira Neto</w:t>
      </w:r>
      <w:r w:rsidR="00C57E0C" w:rsidRPr="006F4D19">
        <w:rPr>
          <w:rFonts w:ascii="Book Antiqua" w:hAnsi="Book Antiqua"/>
          <w:szCs w:val="24"/>
          <w:lang w:val="pt-BR"/>
        </w:rPr>
        <w:t>,</w:t>
      </w:r>
      <w:r w:rsidR="003F46F1" w:rsidRPr="006F4D19">
        <w:rPr>
          <w:rFonts w:ascii="Book Antiqua" w:hAnsi="Book Antiqua" w:hint="eastAsia"/>
          <w:szCs w:val="24"/>
          <w:lang w:val="pt-BR" w:eastAsia="zh-CN"/>
        </w:rPr>
        <w:t xml:space="preserve"> </w:t>
      </w:r>
      <w:r w:rsidR="00C57E0C" w:rsidRPr="006F4D19">
        <w:rPr>
          <w:rFonts w:ascii="Book Antiqua" w:hAnsi="Book Antiqua"/>
          <w:szCs w:val="24"/>
          <w:lang w:val="pt-BR"/>
        </w:rPr>
        <w:t>340</w:t>
      </w:r>
      <w:r w:rsidRPr="006F4D19">
        <w:rPr>
          <w:rFonts w:ascii="Book Antiqua" w:hAnsi="Book Antiqua"/>
          <w:szCs w:val="24"/>
          <w:lang w:val="pt-BR"/>
        </w:rPr>
        <w:t>, São Paulo</w:t>
      </w:r>
      <w:r w:rsidR="00C57E0C" w:rsidRPr="006F4D19">
        <w:rPr>
          <w:rFonts w:ascii="Book Antiqua" w:hAnsi="Book Antiqua"/>
          <w:szCs w:val="24"/>
          <w:lang w:val="pt-BR"/>
        </w:rPr>
        <w:t xml:space="preserve"> CEP 04829-300, </w:t>
      </w:r>
      <w:r w:rsidRPr="006F4D19">
        <w:rPr>
          <w:rFonts w:ascii="Book Antiqua" w:hAnsi="Book Antiqua"/>
          <w:szCs w:val="24"/>
          <w:lang w:val="pt-BR"/>
        </w:rPr>
        <w:t>Brazil</w:t>
      </w:r>
      <w:r w:rsidR="00C57E0C" w:rsidRPr="006F4D19">
        <w:rPr>
          <w:rFonts w:ascii="Book Antiqua" w:hAnsi="Book Antiqua"/>
          <w:szCs w:val="24"/>
          <w:lang w:val="pt-BR"/>
        </w:rPr>
        <w:t xml:space="preserve">. </w:t>
      </w:r>
      <w:r w:rsidRPr="006F4D19">
        <w:rPr>
          <w:rFonts w:ascii="Book Antiqua" w:hAnsi="Book Antiqua"/>
          <w:szCs w:val="24"/>
          <w:lang w:val="pt-BR"/>
        </w:rPr>
        <w:t>mfribeiro@unisa.br</w:t>
      </w:r>
    </w:p>
    <w:p w:rsidR="0013743B" w:rsidRPr="006F4D19" w:rsidRDefault="0013743B" w:rsidP="00E1782A">
      <w:pPr>
        <w:spacing w:before="0" w:after="0" w:line="360" w:lineRule="auto"/>
        <w:ind w:rightChars="50" w:right="120"/>
        <w:rPr>
          <w:rFonts w:ascii="Book Antiqua" w:hAnsi="Book Antiqua"/>
          <w:szCs w:val="24"/>
          <w:lang w:eastAsia="zh-CN"/>
        </w:rPr>
      </w:pPr>
      <w:r w:rsidRPr="006F4D19">
        <w:rPr>
          <w:rFonts w:ascii="Book Antiqua" w:hAnsi="Book Antiqua"/>
          <w:b/>
          <w:bCs/>
          <w:szCs w:val="24"/>
        </w:rPr>
        <w:t>Telephone:</w:t>
      </w:r>
      <w:r w:rsidRPr="006F4D19">
        <w:rPr>
          <w:rFonts w:ascii="Book Antiqua" w:hAnsi="Book Antiqua"/>
          <w:szCs w:val="24"/>
          <w:lang w:eastAsia="zh-CN"/>
        </w:rPr>
        <w:t xml:space="preserve"> </w:t>
      </w:r>
      <w:r w:rsidR="00C57E0C" w:rsidRPr="006F4D19">
        <w:rPr>
          <w:rFonts w:ascii="Book Antiqua" w:hAnsi="Book Antiqua"/>
          <w:szCs w:val="24"/>
        </w:rPr>
        <w:t xml:space="preserve">+55-11-21418565 </w:t>
      </w:r>
    </w:p>
    <w:p w:rsidR="0013743B" w:rsidRPr="006F4D19" w:rsidRDefault="0013743B" w:rsidP="00E1782A">
      <w:pPr>
        <w:spacing w:before="0" w:after="0" w:line="360" w:lineRule="auto"/>
        <w:ind w:rightChars="50" w:right="120"/>
        <w:rPr>
          <w:rFonts w:ascii="Book Antiqua" w:hAnsi="Book Antiqua"/>
          <w:szCs w:val="24"/>
          <w:lang w:eastAsia="zh-CN"/>
        </w:rPr>
      </w:pPr>
    </w:p>
    <w:p w:rsidR="00345CD1" w:rsidRPr="006F4D19" w:rsidRDefault="0013743B" w:rsidP="00E1782A">
      <w:pPr>
        <w:spacing w:before="0" w:after="0" w:line="360" w:lineRule="auto"/>
        <w:rPr>
          <w:rFonts w:ascii="Book Antiqua" w:hAnsi="Book Antiqua"/>
          <w:lang w:eastAsia="zh-CN"/>
        </w:rPr>
      </w:pPr>
      <w:r w:rsidRPr="006F4D19">
        <w:rPr>
          <w:rFonts w:ascii="Book Antiqua" w:hAnsi="Book Antiqua"/>
          <w:b/>
          <w:szCs w:val="24"/>
        </w:rPr>
        <w:t>Received:</w:t>
      </w:r>
      <w:r w:rsidR="00195904" w:rsidRPr="006F4D19">
        <w:rPr>
          <w:rFonts w:ascii="Book Antiqua" w:hAnsi="Book Antiqua"/>
          <w:b/>
          <w:szCs w:val="24"/>
        </w:rPr>
        <w:t xml:space="preserve"> </w:t>
      </w:r>
      <w:r w:rsidRPr="006F4D19">
        <w:rPr>
          <w:rFonts w:ascii="Book Antiqua" w:hAnsi="Book Antiqua"/>
          <w:b/>
          <w:szCs w:val="24"/>
        </w:rPr>
        <w:t xml:space="preserve"> </w:t>
      </w:r>
      <w:r w:rsidR="00345CD1" w:rsidRPr="006F4D19">
        <w:rPr>
          <w:rFonts w:ascii="Book Antiqua" w:hAnsi="Book Antiqua"/>
        </w:rPr>
        <w:t>April</w:t>
      </w:r>
      <w:r w:rsidR="00345CD1" w:rsidRPr="006F4D19">
        <w:rPr>
          <w:rFonts w:ascii="Book Antiqua" w:hAnsi="Book Antiqua" w:hint="eastAsia"/>
          <w:lang w:eastAsia="zh-CN"/>
        </w:rPr>
        <w:t xml:space="preserve"> 20, 2016</w:t>
      </w:r>
    </w:p>
    <w:p w:rsidR="0013743B" w:rsidRPr="006F4D19" w:rsidRDefault="0013743B" w:rsidP="00E1782A">
      <w:pPr>
        <w:spacing w:before="0" w:after="0" w:line="360" w:lineRule="auto"/>
        <w:rPr>
          <w:rFonts w:ascii="Book Antiqua" w:hAnsi="Book Antiqua"/>
          <w:b/>
          <w:szCs w:val="24"/>
          <w:lang w:eastAsia="zh-CN"/>
        </w:rPr>
      </w:pPr>
      <w:r w:rsidRPr="006F4D19">
        <w:rPr>
          <w:rFonts w:ascii="Book Antiqua" w:hAnsi="Book Antiqua"/>
          <w:b/>
          <w:szCs w:val="24"/>
        </w:rPr>
        <w:t>Peer-review started:</w:t>
      </w:r>
      <w:r w:rsidR="00345CD1" w:rsidRPr="006F4D19">
        <w:rPr>
          <w:rFonts w:ascii="Book Antiqua" w:hAnsi="Book Antiqua" w:hint="eastAsia"/>
          <w:b/>
          <w:szCs w:val="24"/>
          <w:lang w:eastAsia="zh-CN"/>
        </w:rPr>
        <w:t xml:space="preserve"> </w:t>
      </w:r>
      <w:r w:rsidR="00345CD1" w:rsidRPr="006F4D19">
        <w:rPr>
          <w:rFonts w:ascii="Book Antiqua" w:hAnsi="Book Antiqua"/>
        </w:rPr>
        <w:t>April</w:t>
      </w:r>
      <w:r w:rsidR="00345CD1" w:rsidRPr="006F4D19">
        <w:rPr>
          <w:rFonts w:ascii="Book Antiqua" w:hAnsi="Book Antiqua" w:hint="eastAsia"/>
          <w:lang w:eastAsia="zh-CN"/>
        </w:rPr>
        <w:t xml:space="preserve"> 20, 2016</w:t>
      </w:r>
    </w:p>
    <w:p w:rsidR="0013743B" w:rsidRPr="006F4D19" w:rsidRDefault="0013743B" w:rsidP="00E1782A">
      <w:pPr>
        <w:spacing w:before="0" w:after="0" w:line="360" w:lineRule="auto"/>
        <w:rPr>
          <w:rFonts w:ascii="Book Antiqua" w:hAnsi="Book Antiqua"/>
          <w:b/>
          <w:szCs w:val="24"/>
          <w:lang w:eastAsia="zh-CN"/>
        </w:rPr>
      </w:pPr>
      <w:r w:rsidRPr="006F4D19">
        <w:rPr>
          <w:rFonts w:ascii="Book Antiqua" w:hAnsi="Book Antiqua"/>
          <w:b/>
          <w:szCs w:val="24"/>
        </w:rPr>
        <w:t>First decision:</w:t>
      </w:r>
      <w:r w:rsidRPr="006F4D19">
        <w:rPr>
          <w:rFonts w:ascii="Book Antiqua" w:hAnsi="Book Antiqua"/>
          <w:szCs w:val="24"/>
        </w:rPr>
        <w:t xml:space="preserve"> </w:t>
      </w:r>
      <w:r w:rsidR="00345CD1" w:rsidRPr="006F4D19">
        <w:rPr>
          <w:rFonts w:ascii="Book Antiqua" w:hAnsi="Book Antiqua" w:hint="eastAsia"/>
          <w:szCs w:val="24"/>
          <w:lang w:eastAsia="zh-CN"/>
        </w:rPr>
        <w:t>June 6, 2016</w:t>
      </w:r>
    </w:p>
    <w:p w:rsidR="0013743B" w:rsidRPr="006F4D19" w:rsidRDefault="0013743B" w:rsidP="001E4788">
      <w:pPr>
        <w:spacing w:before="0" w:after="0" w:line="360" w:lineRule="auto"/>
        <w:rPr>
          <w:rFonts w:ascii="Book Antiqua" w:hAnsi="Book Antiqua"/>
          <w:b/>
          <w:szCs w:val="24"/>
          <w:lang w:eastAsia="zh-CN"/>
        </w:rPr>
      </w:pPr>
      <w:r w:rsidRPr="006F4D19">
        <w:rPr>
          <w:rFonts w:ascii="Book Antiqua" w:hAnsi="Book Antiqua"/>
          <w:b/>
          <w:szCs w:val="24"/>
        </w:rPr>
        <w:t>Revised:</w:t>
      </w:r>
      <w:r w:rsidR="00195904" w:rsidRPr="006F4D19">
        <w:rPr>
          <w:rFonts w:ascii="Book Antiqua" w:hAnsi="Book Antiqua"/>
          <w:szCs w:val="24"/>
        </w:rPr>
        <w:t xml:space="preserve"> </w:t>
      </w:r>
      <w:r w:rsidR="00A0634E" w:rsidRPr="006F4D19">
        <w:rPr>
          <w:rFonts w:ascii="Book Antiqua" w:hAnsi="Book Antiqua" w:hint="eastAsia"/>
          <w:szCs w:val="24"/>
          <w:lang w:eastAsia="zh-CN"/>
        </w:rPr>
        <w:t>June 23, 2016</w:t>
      </w:r>
    </w:p>
    <w:p w:rsidR="0013743B" w:rsidRPr="006F4D19" w:rsidRDefault="0013743B" w:rsidP="001E4788">
      <w:pPr>
        <w:spacing w:before="0" w:after="0" w:line="360" w:lineRule="auto"/>
        <w:rPr>
          <w:rFonts w:ascii="Book Antiqua" w:hAnsi="Book Antiqua"/>
          <w:iCs/>
        </w:rPr>
      </w:pPr>
      <w:r w:rsidRPr="006F4D19">
        <w:rPr>
          <w:rFonts w:ascii="Book Antiqua" w:hAnsi="Book Antiqua"/>
          <w:b/>
          <w:szCs w:val="24"/>
        </w:rPr>
        <w:t>Accepted:</w:t>
      </w:r>
      <w:r w:rsidR="00195904" w:rsidRPr="006F4D19">
        <w:rPr>
          <w:rFonts w:ascii="Book Antiqua" w:hAnsi="Book Antiqua"/>
          <w:b/>
          <w:szCs w:val="24"/>
        </w:rPr>
        <w:t xml:space="preserve"> </w:t>
      </w:r>
      <w:r w:rsidR="00743B40" w:rsidRPr="006F4D19">
        <w:rPr>
          <w:rStyle w:val="ad"/>
        </w:rPr>
        <w:t>July 11, 2016</w:t>
      </w:r>
    </w:p>
    <w:p w:rsidR="0013743B" w:rsidRPr="006F4D19" w:rsidRDefault="0013743B" w:rsidP="001E4788">
      <w:pPr>
        <w:spacing w:before="0" w:after="0" w:line="360" w:lineRule="auto"/>
        <w:rPr>
          <w:rFonts w:ascii="Book Antiqua" w:hAnsi="Book Antiqua"/>
          <w:b/>
          <w:szCs w:val="24"/>
        </w:rPr>
      </w:pPr>
      <w:r w:rsidRPr="006F4D19">
        <w:rPr>
          <w:rFonts w:ascii="Book Antiqua" w:hAnsi="Book Antiqua"/>
          <w:b/>
          <w:szCs w:val="24"/>
        </w:rPr>
        <w:t>Article in press:</w:t>
      </w:r>
    </w:p>
    <w:p w:rsidR="0013743B" w:rsidRPr="006F4D19" w:rsidRDefault="0013743B" w:rsidP="001E4788">
      <w:pPr>
        <w:spacing w:before="0" w:after="0" w:line="360" w:lineRule="auto"/>
        <w:ind w:rightChars="50" w:right="120"/>
        <w:rPr>
          <w:rFonts w:ascii="Book Antiqua" w:hAnsi="Book Antiqua"/>
          <w:szCs w:val="24"/>
          <w:lang w:eastAsia="zh-CN"/>
        </w:rPr>
      </w:pPr>
      <w:r w:rsidRPr="006F4D19">
        <w:rPr>
          <w:rFonts w:ascii="Book Antiqua" w:hAnsi="Book Antiqua"/>
          <w:b/>
          <w:szCs w:val="24"/>
        </w:rPr>
        <w:t>Published online:</w:t>
      </w:r>
    </w:p>
    <w:p w:rsidR="0013743B" w:rsidRPr="006F4D19" w:rsidRDefault="0013743B" w:rsidP="00E1782A">
      <w:pPr>
        <w:spacing w:before="0" w:after="0" w:line="360" w:lineRule="auto"/>
        <w:rPr>
          <w:rFonts w:ascii="Book Antiqua" w:hAnsi="Book Antiqua"/>
          <w:szCs w:val="24"/>
          <w:lang w:eastAsia="zh-CN"/>
        </w:rPr>
      </w:pPr>
      <w:r w:rsidRPr="006F4D19">
        <w:rPr>
          <w:rFonts w:ascii="Book Antiqua" w:hAnsi="Book Antiqua"/>
          <w:szCs w:val="24"/>
        </w:rPr>
        <w:br w:type="page"/>
      </w:r>
    </w:p>
    <w:p w:rsidR="00633D6A" w:rsidRPr="006F4D19" w:rsidRDefault="00D53098" w:rsidP="00E1782A">
      <w:pPr>
        <w:spacing w:before="0" w:after="0" w:line="360" w:lineRule="auto"/>
        <w:rPr>
          <w:rFonts w:ascii="Book Antiqua" w:hAnsi="Book Antiqua" w:cs="Arial"/>
          <w:b/>
          <w:szCs w:val="24"/>
        </w:rPr>
      </w:pPr>
      <w:r w:rsidRPr="006F4D19">
        <w:rPr>
          <w:rFonts w:ascii="Book Antiqua" w:hAnsi="Book Antiqua" w:cs="Arial"/>
          <w:b/>
          <w:szCs w:val="24"/>
        </w:rPr>
        <w:lastRenderedPageBreak/>
        <w:t>A</w:t>
      </w:r>
      <w:r w:rsidR="001D0407" w:rsidRPr="006F4D19">
        <w:rPr>
          <w:rFonts w:ascii="Book Antiqua" w:hAnsi="Book Antiqua" w:cs="Arial"/>
          <w:b/>
          <w:szCs w:val="24"/>
        </w:rPr>
        <w:t xml:space="preserve">bstract </w:t>
      </w:r>
    </w:p>
    <w:p w:rsidR="002B7836" w:rsidRPr="006F4D19" w:rsidRDefault="00736A6D" w:rsidP="00E1782A">
      <w:pPr>
        <w:spacing w:before="0" w:after="0" w:line="360" w:lineRule="auto"/>
        <w:rPr>
          <w:rFonts w:ascii="Book Antiqua" w:hAnsi="Book Antiqua" w:cs="Arial"/>
          <w:szCs w:val="24"/>
          <w:lang w:eastAsia="zh-CN"/>
        </w:rPr>
      </w:pPr>
      <w:r w:rsidRPr="006F4D19">
        <w:rPr>
          <w:rFonts w:ascii="Book Antiqua" w:hAnsi="Book Antiqua" w:cs="Arial"/>
          <w:b/>
          <w:szCs w:val="24"/>
        </w:rPr>
        <w:t>AIM</w:t>
      </w:r>
      <w:r w:rsidRPr="006F4D19">
        <w:rPr>
          <w:rFonts w:ascii="Book Antiqua" w:hAnsi="Book Antiqua" w:cs="Arial"/>
          <w:szCs w:val="24"/>
        </w:rPr>
        <w:t>: T</w:t>
      </w:r>
      <w:r w:rsidR="003037CB" w:rsidRPr="006F4D19">
        <w:rPr>
          <w:rFonts w:ascii="Book Antiqua" w:hAnsi="Book Antiqua" w:cs="Arial"/>
          <w:szCs w:val="24"/>
        </w:rPr>
        <w:t>o</w:t>
      </w:r>
      <w:r w:rsidR="00D53098" w:rsidRPr="006F4D19">
        <w:rPr>
          <w:rFonts w:ascii="Book Antiqua" w:hAnsi="Book Antiqua" w:cs="Arial"/>
          <w:szCs w:val="24"/>
        </w:rPr>
        <w:t xml:space="preserve"> </w:t>
      </w:r>
      <w:r w:rsidR="003037CB" w:rsidRPr="006F4D19">
        <w:rPr>
          <w:rFonts w:ascii="Book Antiqua" w:hAnsi="Book Antiqua" w:cs="Arial"/>
          <w:szCs w:val="24"/>
        </w:rPr>
        <w:t>c</w:t>
      </w:r>
      <w:r w:rsidR="00D53098" w:rsidRPr="006F4D19">
        <w:rPr>
          <w:rFonts w:ascii="Book Antiqua" w:hAnsi="Book Antiqua" w:cs="Arial"/>
          <w:szCs w:val="24"/>
        </w:rPr>
        <w:t xml:space="preserve">ompare the 3 main techniques of temporary closure of the abdominal cavity, </w:t>
      </w:r>
      <w:r w:rsidR="00BC0A9D" w:rsidRPr="006F4D19">
        <w:rPr>
          <w:rFonts w:ascii="Book Antiqua" w:hAnsi="Book Antiqua" w:cs="Arial"/>
          <w:szCs w:val="24"/>
        </w:rPr>
        <w:t>vacuum assisted closure</w:t>
      </w:r>
      <w:r w:rsidR="00D53098" w:rsidRPr="006F4D19">
        <w:rPr>
          <w:rFonts w:ascii="Book Antiqua" w:hAnsi="Book Antiqua" w:cs="Arial"/>
          <w:szCs w:val="24"/>
        </w:rPr>
        <w:t xml:space="preserve"> (</w:t>
      </w:r>
      <w:r w:rsidR="00BC0A9D" w:rsidRPr="006F4D19">
        <w:rPr>
          <w:rFonts w:ascii="Book Antiqua" w:hAnsi="Book Antiqua" w:cs="Arial"/>
          <w:szCs w:val="24"/>
        </w:rPr>
        <w:t xml:space="preserve">vacuum-assisted closure therapy </w:t>
      </w:r>
      <w:r w:rsidR="00BC0A9D" w:rsidRPr="006F4D19">
        <w:rPr>
          <w:rFonts w:ascii="Book Antiqua" w:hAnsi="Book Antiqua" w:cs="Arial"/>
          <w:szCs w:val="24"/>
          <w:lang w:eastAsia="zh-CN"/>
        </w:rPr>
        <w:t>-</w:t>
      </w:r>
      <w:r w:rsidR="00BC0A9D" w:rsidRPr="006F4D19">
        <w:rPr>
          <w:rFonts w:ascii="Book Antiqua" w:hAnsi="Book Antiqua" w:cs="Arial"/>
          <w:szCs w:val="24"/>
        </w:rPr>
        <w:t xml:space="preserve"> VAC</w:t>
      </w:r>
      <w:r w:rsidR="00D53098" w:rsidRPr="006F4D19">
        <w:rPr>
          <w:rFonts w:ascii="Book Antiqua" w:hAnsi="Book Antiqua" w:cs="Arial"/>
          <w:szCs w:val="24"/>
        </w:rPr>
        <w:t xml:space="preserve">), Bogota bag and Barker </w:t>
      </w:r>
      <w:r w:rsidR="00BC0A9D" w:rsidRPr="006F4D19">
        <w:rPr>
          <w:rFonts w:ascii="Book Antiqua" w:hAnsi="Book Antiqua" w:cs="Arial"/>
          <w:szCs w:val="24"/>
        </w:rPr>
        <w:t>t</w:t>
      </w:r>
      <w:r w:rsidR="00D53098" w:rsidRPr="006F4D19">
        <w:rPr>
          <w:rFonts w:ascii="Book Antiqua" w:hAnsi="Book Antiqua" w:cs="Arial"/>
          <w:szCs w:val="24"/>
        </w:rPr>
        <w:t xml:space="preserve">echnique, in damage control surgery. </w:t>
      </w:r>
    </w:p>
    <w:p w:rsidR="001D0407" w:rsidRPr="006F4D19" w:rsidRDefault="001D0407" w:rsidP="00E1782A">
      <w:pPr>
        <w:spacing w:before="0" w:after="0" w:line="360" w:lineRule="auto"/>
        <w:rPr>
          <w:rFonts w:ascii="Book Antiqua" w:hAnsi="Book Antiqua" w:cs="Arial"/>
          <w:szCs w:val="24"/>
          <w:lang w:eastAsia="zh-CN"/>
        </w:rPr>
      </w:pPr>
    </w:p>
    <w:p w:rsidR="002B7836" w:rsidRPr="006F4D19" w:rsidRDefault="0013743B" w:rsidP="00E1782A">
      <w:pPr>
        <w:spacing w:before="0" w:after="0" w:line="360" w:lineRule="auto"/>
        <w:rPr>
          <w:rFonts w:ascii="Book Antiqua" w:hAnsi="Book Antiqua" w:cs="Arial"/>
          <w:szCs w:val="24"/>
          <w:lang w:eastAsia="zh-CN"/>
        </w:rPr>
      </w:pPr>
      <w:r w:rsidRPr="006F4D19">
        <w:rPr>
          <w:rFonts w:ascii="Book Antiqua" w:hAnsi="Book Antiqua"/>
          <w:b/>
          <w:szCs w:val="24"/>
        </w:rPr>
        <w:t>METHODS:</w:t>
      </w:r>
      <w:r w:rsidRPr="006F4D19">
        <w:rPr>
          <w:rFonts w:ascii="Book Antiqua" w:hAnsi="Book Antiqua"/>
          <w:b/>
          <w:szCs w:val="24"/>
          <w:lang w:eastAsia="zh-CN"/>
        </w:rPr>
        <w:t xml:space="preserve"> </w:t>
      </w:r>
      <w:r w:rsidR="00D53098" w:rsidRPr="006F4D19">
        <w:rPr>
          <w:rFonts w:ascii="Book Antiqua" w:hAnsi="Book Antiqua" w:cs="Arial"/>
          <w:szCs w:val="24"/>
        </w:rPr>
        <w:t>After syste</w:t>
      </w:r>
      <w:r w:rsidR="00D94251" w:rsidRPr="006F4D19">
        <w:rPr>
          <w:rFonts w:ascii="Book Antiqua" w:hAnsi="Book Antiqua" w:cs="Arial"/>
          <w:szCs w:val="24"/>
        </w:rPr>
        <w:t xml:space="preserve">matic </w:t>
      </w:r>
      <w:r w:rsidR="004A25F1" w:rsidRPr="006F4D19">
        <w:rPr>
          <w:rFonts w:ascii="Book Antiqua" w:hAnsi="Book Antiqua" w:cs="Arial"/>
          <w:szCs w:val="24"/>
        </w:rPr>
        <w:t xml:space="preserve">review </w:t>
      </w:r>
      <w:r w:rsidR="00D94251" w:rsidRPr="006F4D19">
        <w:rPr>
          <w:rFonts w:ascii="Book Antiqua" w:hAnsi="Book Antiqua" w:cs="Arial"/>
          <w:szCs w:val="24"/>
        </w:rPr>
        <w:t xml:space="preserve">of </w:t>
      </w:r>
      <w:r w:rsidR="004A25F1" w:rsidRPr="006F4D19">
        <w:rPr>
          <w:rFonts w:ascii="Book Antiqua" w:hAnsi="Book Antiqua" w:cs="Arial"/>
          <w:szCs w:val="24"/>
        </w:rPr>
        <w:t xml:space="preserve">the </w:t>
      </w:r>
      <w:r w:rsidR="00D94251" w:rsidRPr="006F4D19">
        <w:rPr>
          <w:rFonts w:ascii="Book Antiqua" w:hAnsi="Book Antiqua" w:cs="Arial"/>
          <w:szCs w:val="24"/>
        </w:rPr>
        <w:t>literature, 33</w:t>
      </w:r>
      <w:r w:rsidR="00D53098" w:rsidRPr="006F4D19">
        <w:rPr>
          <w:rFonts w:ascii="Book Antiqua" w:hAnsi="Book Antiqua" w:cs="Arial"/>
          <w:szCs w:val="24"/>
        </w:rPr>
        <w:t xml:space="preserve"> articles were selected to compare the efficiency of the three procedures. Criteria such as cost, infections, capacity of reconstruction of the abdominal wall, diseases associated with the technique, among others were analyzed</w:t>
      </w:r>
      <w:r w:rsidR="00246D80" w:rsidRPr="006F4D19">
        <w:rPr>
          <w:rFonts w:ascii="Book Antiqua" w:hAnsi="Book Antiqua" w:cs="Arial"/>
          <w:szCs w:val="24"/>
        </w:rPr>
        <w:t>.</w:t>
      </w:r>
      <w:r w:rsidR="00D53098" w:rsidRPr="006F4D19">
        <w:rPr>
          <w:rFonts w:ascii="Book Antiqua" w:hAnsi="Book Antiqua" w:cs="Arial"/>
          <w:szCs w:val="24"/>
        </w:rPr>
        <w:t xml:space="preserve"> </w:t>
      </w:r>
    </w:p>
    <w:p w:rsidR="001D0407" w:rsidRPr="006F4D19" w:rsidRDefault="001D0407" w:rsidP="00E1782A">
      <w:pPr>
        <w:spacing w:before="0" w:after="0" w:line="360" w:lineRule="auto"/>
        <w:rPr>
          <w:rFonts w:ascii="Book Antiqua" w:hAnsi="Book Antiqua" w:cs="Arial"/>
          <w:szCs w:val="24"/>
          <w:lang w:eastAsia="zh-CN"/>
        </w:rPr>
      </w:pPr>
    </w:p>
    <w:p w:rsidR="00B93C10" w:rsidRPr="006F4D19" w:rsidRDefault="0013743B" w:rsidP="00E1782A">
      <w:pPr>
        <w:spacing w:before="0" w:after="0" w:line="360" w:lineRule="auto"/>
        <w:rPr>
          <w:rFonts w:ascii="Book Antiqua" w:hAnsi="Book Antiqua" w:cs="Arial"/>
          <w:szCs w:val="24"/>
          <w:lang w:eastAsia="zh-CN"/>
        </w:rPr>
      </w:pPr>
      <w:r w:rsidRPr="006F4D19">
        <w:rPr>
          <w:rFonts w:ascii="Book Antiqua" w:hAnsi="Book Antiqua"/>
          <w:b/>
          <w:szCs w:val="24"/>
        </w:rPr>
        <w:t>RESULTS:</w:t>
      </w:r>
      <w:r w:rsidRPr="006F4D19">
        <w:rPr>
          <w:rFonts w:ascii="Book Antiqua" w:hAnsi="Book Antiqua"/>
          <w:b/>
          <w:szCs w:val="24"/>
          <w:lang w:eastAsia="zh-CN"/>
        </w:rPr>
        <w:t xml:space="preserve"> </w:t>
      </w:r>
      <w:r w:rsidR="00D53098" w:rsidRPr="006F4D19">
        <w:rPr>
          <w:rFonts w:ascii="Book Antiqua" w:hAnsi="Book Antiqua" w:cs="Arial"/>
          <w:szCs w:val="24"/>
        </w:rPr>
        <w:t>The Bogota bag and Barker techniques present as advantage the availability of material and low cost</w:t>
      </w:r>
      <w:r w:rsidR="001E4B3A" w:rsidRPr="006F4D19">
        <w:rPr>
          <w:rFonts w:ascii="Book Antiqua" w:hAnsi="Book Antiqua" w:cs="Arial"/>
          <w:szCs w:val="24"/>
        </w:rPr>
        <w:t xml:space="preserve">, </w:t>
      </w:r>
      <w:r w:rsidR="00D53098" w:rsidRPr="006F4D19">
        <w:rPr>
          <w:rFonts w:ascii="Book Antiqua" w:hAnsi="Book Antiqua" w:cs="Arial"/>
          <w:szCs w:val="24"/>
        </w:rPr>
        <w:t xml:space="preserve">what is </w:t>
      </w:r>
      <w:r w:rsidR="001E4B3A" w:rsidRPr="006F4D19">
        <w:rPr>
          <w:rFonts w:ascii="Book Antiqua" w:hAnsi="Book Antiqua" w:cs="Arial"/>
          <w:szCs w:val="24"/>
        </w:rPr>
        <w:t xml:space="preserve">not </w:t>
      </w:r>
      <w:r w:rsidR="00BC0A9D" w:rsidRPr="006F4D19">
        <w:rPr>
          <w:rFonts w:ascii="Book Antiqua" w:hAnsi="Book Antiqua" w:cs="Arial"/>
          <w:szCs w:val="24"/>
        </w:rPr>
        <w:t>observed in the VAC</w:t>
      </w:r>
      <w:r w:rsidR="00D53098" w:rsidRPr="006F4D19">
        <w:rPr>
          <w:rFonts w:ascii="Book Antiqua" w:hAnsi="Book Antiqua" w:cs="Arial"/>
          <w:szCs w:val="24"/>
        </w:rPr>
        <w:t xml:space="preserve"> </w:t>
      </w:r>
      <w:proofErr w:type="gramStart"/>
      <w:r w:rsidR="00D53098" w:rsidRPr="006F4D19">
        <w:rPr>
          <w:rFonts w:ascii="Book Antiqua" w:hAnsi="Book Antiqua" w:cs="Arial"/>
          <w:szCs w:val="24"/>
        </w:rPr>
        <w:t>procedure</w:t>
      </w:r>
      <w:r w:rsidR="001E4B3A" w:rsidRPr="006F4D19">
        <w:rPr>
          <w:rFonts w:ascii="Book Antiqua" w:hAnsi="Book Antiqua" w:cs="Arial"/>
          <w:szCs w:val="24"/>
        </w:rPr>
        <w:t>.</w:t>
      </w:r>
      <w:proofErr w:type="gramEnd"/>
      <w:r w:rsidR="001E4B3A" w:rsidRPr="006F4D19">
        <w:rPr>
          <w:rFonts w:ascii="Book Antiqua" w:hAnsi="Book Antiqua" w:cs="Arial"/>
          <w:szCs w:val="24"/>
        </w:rPr>
        <w:t xml:space="preserve"> </w:t>
      </w:r>
      <w:r w:rsidR="00D53098" w:rsidRPr="006F4D19">
        <w:rPr>
          <w:rFonts w:ascii="Book Antiqua" w:hAnsi="Book Antiqua" w:cs="Arial"/>
          <w:szCs w:val="24"/>
        </w:rPr>
        <w:t>The V</w:t>
      </w:r>
      <w:r w:rsidR="00BC0A9D" w:rsidRPr="006F4D19">
        <w:rPr>
          <w:rFonts w:ascii="Book Antiqua" w:hAnsi="Book Antiqua" w:cs="Arial"/>
          <w:szCs w:val="24"/>
        </w:rPr>
        <w:t>AC</w:t>
      </w:r>
      <w:r w:rsidR="00D53098" w:rsidRPr="006F4D19">
        <w:rPr>
          <w:rFonts w:ascii="Book Antiqua" w:hAnsi="Book Antiqua" w:cs="Arial"/>
          <w:szCs w:val="24"/>
        </w:rPr>
        <w:t xml:space="preserve"> technique is the most efficient, not only because it reduces the tension on the boarders of the lesion, </w:t>
      </w:r>
      <w:r w:rsidR="001E4B3A" w:rsidRPr="006F4D19">
        <w:rPr>
          <w:rFonts w:ascii="Book Antiqua" w:hAnsi="Book Antiqua" w:cs="Arial"/>
          <w:szCs w:val="24"/>
        </w:rPr>
        <w:t>but also</w:t>
      </w:r>
      <w:r w:rsidR="00D53098" w:rsidRPr="006F4D19">
        <w:rPr>
          <w:rFonts w:ascii="Book Antiqua" w:hAnsi="Book Antiqua" w:cs="Arial"/>
          <w:szCs w:val="24"/>
        </w:rPr>
        <w:t xml:space="preserve"> removes stagnant fluids and debris </w:t>
      </w:r>
      <w:r w:rsidR="001E4B3A" w:rsidRPr="006F4D19">
        <w:rPr>
          <w:rFonts w:ascii="Book Antiqua" w:hAnsi="Book Antiqua" w:cs="Arial"/>
          <w:szCs w:val="24"/>
        </w:rPr>
        <w:t>and</w:t>
      </w:r>
      <w:r w:rsidR="00D53098" w:rsidRPr="006F4D19">
        <w:rPr>
          <w:rFonts w:ascii="Book Antiqua" w:hAnsi="Book Antiqua" w:cs="Arial"/>
          <w:szCs w:val="24"/>
        </w:rPr>
        <w:t xml:space="preserve"> acts at cellular level increasing cell proliferation and division. Bogota </w:t>
      </w:r>
      <w:r w:rsidR="00BC0A9D" w:rsidRPr="006F4D19">
        <w:rPr>
          <w:rFonts w:ascii="Book Antiqua" w:hAnsi="Book Antiqua" w:cs="Arial"/>
          <w:szCs w:val="24"/>
        </w:rPr>
        <w:t>b</w:t>
      </w:r>
      <w:r w:rsidR="00D53098" w:rsidRPr="006F4D19">
        <w:rPr>
          <w:rFonts w:ascii="Book Antiqua" w:hAnsi="Book Antiqua" w:cs="Arial"/>
          <w:szCs w:val="24"/>
        </w:rPr>
        <w:t xml:space="preserve">ag presents the higher rates of skin laceration and evisceration, greater need for a stent for draining fluids and wash-ups, higher rates of </w:t>
      </w:r>
      <w:r w:rsidR="00135E55" w:rsidRPr="006F4D19">
        <w:rPr>
          <w:rFonts w:ascii="Book Antiqua" w:hAnsi="Book Antiqua" w:cs="Arial"/>
          <w:szCs w:val="24"/>
        </w:rPr>
        <w:t xml:space="preserve">intestinal </w:t>
      </w:r>
      <w:r w:rsidR="00D53098" w:rsidRPr="006F4D19">
        <w:rPr>
          <w:rFonts w:ascii="Book Antiqua" w:hAnsi="Book Antiqua" w:cs="Arial"/>
          <w:szCs w:val="24"/>
        </w:rPr>
        <w:t xml:space="preserve">adhesion to the abdominal wall. The Barker technique presents lack of efficiency </w:t>
      </w:r>
      <w:r w:rsidR="0045696F" w:rsidRPr="006F4D19">
        <w:rPr>
          <w:rFonts w:ascii="Book Antiqua" w:hAnsi="Book Antiqua" w:cs="Arial"/>
          <w:szCs w:val="24"/>
        </w:rPr>
        <w:t xml:space="preserve">in </w:t>
      </w:r>
      <w:r w:rsidR="00D53098" w:rsidRPr="006F4D19">
        <w:rPr>
          <w:rFonts w:ascii="Book Antiqua" w:hAnsi="Book Antiqua" w:cs="Arial"/>
          <w:szCs w:val="24"/>
        </w:rPr>
        <w:t>closing the abdominal wall</w:t>
      </w:r>
      <w:r w:rsidR="0045696F" w:rsidRPr="006F4D19">
        <w:rPr>
          <w:rFonts w:ascii="Book Antiqua" w:hAnsi="Book Antiqua" w:cs="Arial"/>
          <w:szCs w:val="24"/>
        </w:rPr>
        <w:t xml:space="preserve"> </w:t>
      </w:r>
      <w:r w:rsidR="00D53098" w:rsidRPr="006F4D19">
        <w:rPr>
          <w:rFonts w:ascii="Book Antiqua" w:hAnsi="Book Antiqua" w:cs="Arial"/>
          <w:szCs w:val="24"/>
        </w:rPr>
        <w:t>and difficulty on maintaining pressure on the dressing.</w:t>
      </w:r>
      <w:r w:rsidR="00195904" w:rsidRPr="006F4D19">
        <w:rPr>
          <w:rFonts w:ascii="Book Antiqua" w:hAnsi="Book Antiqua" w:cs="Arial"/>
          <w:szCs w:val="24"/>
        </w:rPr>
        <w:t xml:space="preserve"> </w:t>
      </w:r>
      <w:r w:rsidR="00BC0A9D" w:rsidRPr="006F4D19">
        <w:rPr>
          <w:rFonts w:ascii="Book Antiqua" w:hAnsi="Book Antiqua" w:cs="Arial"/>
          <w:szCs w:val="24"/>
        </w:rPr>
        <w:t>The VAC</w:t>
      </w:r>
      <w:r w:rsidR="00D53098" w:rsidRPr="006F4D19">
        <w:rPr>
          <w:rFonts w:ascii="Book Antiqua" w:hAnsi="Book Antiqua" w:cs="Arial"/>
          <w:szCs w:val="24"/>
        </w:rPr>
        <w:t xml:space="preserve"> dressing can generate irritation and dermatitis when the drape is applied, in addition to pain, infection and bleeding, as well as toxic shock syndrome, anaerobic sepsis and thrombosis. </w:t>
      </w:r>
    </w:p>
    <w:p w:rsidR="0013743B" w:rsidRPr="006F4D19" w:rsidRDefault="0013743B" w:rsidP="00E1782A">
      <w:pPr>
        <w:spacing w:before="0" w:after="0" w:line="360" w:lineRule="auto"/>
        <w:rPr>
          <w:rFonts w:ascii="Book Antiqua" w:hAnsi="Book Antiqua" w:cs="Arial"/>
          <w:szCs w:val="24"/>
          <w:lang w:eastAsia="zh-CN"/>
        </w:rPr>
      </w:pPr>
    </w:p>
    <w:p w:rsidR="00D53098" w:rsidRPr="006F4D19" w:rsidRDefault="0013743B" w:rsidP="00E1782A">
      <w:pPr>
        <w:spacing w:before="0" w:after="0" w:line="360" w:lineRule="auto"/>
        <w:rPr>
          <w:rFonts w:ascii="Book Antiqua" w:hAnsi="Book Antiqua" w:cs="Arial"/>
          <w:szCs w:val="24"/>
          <w:lang w:eastAsia="zh-CN"/>
        </w:rPr>
      </w:pPr>
      <w:r w:rsidRPr="006F4D19">
        <w:rPr>
          <w:rFonts w:ascii="Book Antiqua" w:hAnsi="Book Antiqua"/>
          <w:b/>
          <w:szCs w:val="24"/>
        </w:rPr>
        <w:t>CONCLUSION:</w:t>
      </w:r>
      <w:r w:rsidRPr="006F4D19">
        <w:rPr>
          <w:rFonts w:ascii="Book Antiqua" w:hAnsi="Book Antiqua" w:cs="Tahoma"/>
          <w:szCs w:val="24"/>
        </w:rPr>
        <w:t xml:space="preserve"> </w:t>
      </w:r>
      <w:r w:rsidR="00D53098" w:rsidRPr="006F4D19">
        <w:rPr>
          <w:rFonts w:ascii="Book Antiqua" w:hAnsi="Book Antiqua" w:cs="Arial"/>
          <w:szCs w:val="24"/>
        </w:rPr>
        <w:t>The V</w:t>
      </w:r>
      <w:r w:rsidR="00BC0A9D" w:rsidRPr="006F4D19">
        <w:rPr>
          <w:rFonts w:ascii="Book Antiqua" w:hAnsi="Book Antiqua" w:cs="Arial"/>
          <w:szCs w:val="24"/>
        </w:rPr>
        <w:t>AC</w:t>
      </w:r>
      <w:r w:rsidR="00D53098" w:rsidRPr="006F4D19">
        <w:rPr>
          <w:rFonts w:ascii="Book Antiqua" w:hAnsi="Book Antiqua" w:cs="Arial"/>
          <w:szCs w:val="24"/>
        </w:rPr>
        <w:t xml:space="preserve"> technique, showed to be superior allowing a better control of liquid on the third space, avoiding complications such as fistula</w:t>
      </w:r>
      <w:r w:rsidR="009C1E32" w:rsidRPr="006F4D19">
        <w:rPr>
          <w:rFonts w:ascii="Book Antiqua" w:hAnsi="Book Antiqua" w:cs="Arial"/>
          <w:szCs w:val="24"/>
        </w:rPr>
        <w:t xml:space="preserve"> with</w:t>
      </w:r>
      <w:r w:rsidR="00D53098" w:rsidRPr="006F4D19">
        <w:rPr>
          <w:rFonts w:ascii="Book Antiqua" w:hAnsi="Book Antiqua" w:cs="Arial"/>
          <w:szCs w:val="24"/>
        </w:rPr>
        <w:t xml:space="preserve"> small mortality, </w:t>
      </w:r>
      <w:r w:rsidR="009C1E32" w:rsidRPr="006F4D19">
        <w:rPr>
          <w:rFonts w:ascii="Book Antiqua" w:hAnsi="Book Antiqua" w:cs="Arial"/>
          <w:szCs w:val="24"/>
        </w:rPr>
        <w:t>low</w:t>
      </w:r>
      <w:r w:rsidR="00D53098" w:rsidRPr="006F4D19">
        <w:rPr>
          <w:rFonts w:ascii="Book Antiqua" w:hAnsi="Book Antiqua" w:cs="Arial"/>
          <w:szCs w:val="24"/>
        </w:rPr>
        <w:t xml:space="preserve"> infection</w:t>
      </w:r>
      <w:r w:rsidR="009C1E32" w:rsidRPr="006F4D19">
        <w:rPr>
          <w:rFonts w:ascii="Book Antiqua" w:hAnsi="Book Antiqua" w:cs="Arial"/>
          <w:szCs w:val="24"/>
        </w:rPr>
        <w:t xml:space="preserve"> rate</w:t>
      </w:r>
      <w:r w:rsidR="00D53098" w:rsidRPr="006F4D19">
        <w:rPr>
          <w:rFonts w:ascii="Book Antiqua" w:hAnsi="Book Antiqua" w:cs="Arial"/>
          <w:szCs w:val="24"/>
        </w:rPr>
        <w:t xml:space="preserve">, </w:t>
      </w:r>
      <w:r w:rsidR="009C1E32" w:rsidRPr="006F4D19">
        <w:rPr>
          <w:rFonts w:ascii="Book Antiqua" w:hAnsi="Book Antiqua" w:cs="Arial"/>
          <w:szCs w:val="24"/>
        </w:rPr>
        <w:t xml:space="preserve">and </w:t>
      </w:r>
      <w:r w:rsidR="00D53098" w:rsidRPr="006F4D19">
        <w:rPr>
          <w:rFonts w:ascii="Book Antiqua" w:hAnsi="Book Antiqua" w:cs="Arial"/>
          <w:szCs w:val="24"/>
        </w:rPr>
        <w:t>easier capability on primary closure of the abdominal cavity.</w:t>
      </w:r>
    </w:p>
    <w:p w:rsidR="001D0407" w:rsidRPr="006F4D19" w:rsidRDefault="001D0407" w:rsidP="00E1782A">
      <w:pPr>
        <w:spacing w:before="0" w:after="0" w:line="360" w:lineRule="auto"/>
        <w:rPr>
          <w:rFonts w:ascii="Book Antiqua" w:hAnsi="Book Antiqua" w:cs="Arial"/>
          <w:szCs w:val="24"/>
          <w:lang w:eastAsia="zh-CN"/>
        </w:rPr>
      </w:pPr>
    </w:p>
    <w:p w:rsidR="00EB7C9D" w:rsidRPr="006F4D19" w:rsidRDefault="00EB7C9D" w:rsidP="00E1782A">
      <w:pPr>
        <w:spacing w:before="0" w:after="0" w:line="360" w:lineRule="auto"/>
        <w:rPr>
          <w:rFonts w:ascii="Book Antiqua" w:hAnsi="Book Antiqua" w:cs="Arial"/>
          <w:szCs w:val="24"/>
          <w:shd w:val="clear" w:color="auto" w:fill="FFFFFF"/>
          <w:lang w:eastAsia="zh-CN"/>
        </w:rPr>
      </w:pPr>
      <w:r w:rsidRPr="006F4D19">
        <w:rPr>
          <w:rFonts w:ascii="Book Antiqua" w:hAnsi="Book Antiqua" w:cs="Arial"/>
          <w:b/>
          <w:szCs w:val="24"/>
        </w:rPr>
        <w:t>Key words:</w:t>
      </w:r>
      <w:r w:rsidRPr="006F4D19">
        <w:rPr>
          <w:rFonts w:ascii="Book Antiqua" w:hAnsi="Book Antiqua" w:cs="Arial"/>
          <w:szCs w:val="24"/>
        </w:rPr>
        <w:t xml:space="preserve"> </w:t>
      </w:r>
      <w:r w:rsidRPr="006F4D19">
        <w:rPr>
          <w:rFonts w:ascii="Book Antiqua" w:hAnsi="Book Antiqua" w:cs="Arial"/>
          <w:szCs w:val="24"/>
          <w:shd w:val="clear" w:color="auto" w:fill="FFFFFF"/>
        </w:rPr>
        <w:t>Trauma</w:t>
      </w:r>
      <w:r w:rsidR="001D0407" w:rsidRPr="006F4D19">
        <w:rPr>
          <w:rFonts w:ascii="Book Antiqua" w:hAnsi="Book Antiqua" w:cs="Arial"/>
          <w:szCs w:val="24"/>
          <w:shd w:val="clear" w:color="auto" w:fill="FFFFFF"/>
          <w:lang w:eastAsia="zh-CN"/>
        </w:rPr>
        <w:t>;</w:t>
      </w:r>
      <w:r w:rsidRPr="006F4D19">
        <w:rPr>
          <w:rFonts w:ascii="Book Antiqua" w:hAnsi="Book Antiqua" w:cs="Arial"/>
          <w:szCs w:val="24"/>
          <w:shd w:val="clear" w:color="auto" w:fill="FFFFFF"/>
        </w:rPr>
        <w:t xml:space="preserve"> Damage control</w:t>
      </w:r>
      <w:r w:rsidR="001D0407" w:rsidRPr="006F4D19">
        <w:rPr>
          <w:rFonts w:ascii="Book Antiqua" w:hAnsi="Book Antiqua" w:cs="Arial"/>
          <w:szCs w:val="24"/>
          <w:shd w:val="clear" w:color="auto" w:fill="FFFFFF"/>
          <w:lang w:eastAsia="zh-CN"/>
        </w:rPr>
        <w:t>;</w:t>
      </w:r>
      <w:r w:rsidRPr="006F4D19">
        <w:rPr>
          <w:rFonts w:ascii="Book Antiqua" w:hAnsi="Book Antiqua" w:cs="Arial"/>
          <w:szCs w:val="24"/>
          <w:shd w:val="clear" w:color="auto" w:fill="FFFFFF"/>
        </w:rPr>
        <w:t xml:space="preserve"> </w:t>
      </w:r>
      <w:proofErr w:type="gramStart"/>
      <w:r w:rsidRPr="006F4D19">
        <w:rPr>
          <w:rFonts w:ascii="Book Antiqua" w:hAnsi="Book Antiqua" w:cs="Arial"/>
          <w:szCs w:val="24"/>
          <w:shd w:val="clear" w:color="auto" w:fill="FFFFFF"/>
        </w:rPr>
        <w:t>Abdominal</w:t>
      </w:r>
      <w:proofErr w:type="gramEnd"/>
      <w:r w:rsidRPr="006F4D19">
        <w:rPr>
          <w:rFonts w:ascii="Book Antiqua" w:hAnsi="Book Antiqua" w:cs="Arial"/>
          <w:szCs w:val="24"/>
          <w:shd w:val="clear" w:color="auto" w:fill="FFFFFF"/>
        </w:rPr>
        <w:t xml:space="preserve"> compartment syndrome</w:t>
      </w:r>
      <w:r w:rsidR="001D0407" w:rsidRPr="006F4D19">
        <w:rPr>
          <w:rFonts w:ascii="Book Antiqua" w:hAnsi="Book Antiqua" w:cs="Arial"/>
          <w:szCs w:val="24"/>
          <w:shd w:val="clear" w:color="auto" w:fill="FFFFFF"/>
          <w:lang w:eastAsia="zh-CN"/>
        </w:rPr>
        <w:t>;</w:t>
      </w:r>
      <w:r w:rsidRPr="006F4D19">
        <w:rPr>
          <w:rFonts w:ascii="Book Antiqua" w:hAnsi="Book Antiqua" w:cs="Arial"/>
          <w:szCs w:val="24"/>
          <w:shd w:val="clear" w:color="auto" w:fill="FFFFFF"/>
        </w:rPr>
        <w:t xml:space="preserve"> Temporary abdominal closure</w:t>
      </w:r>
    </w:p>
    <w:p w:rsidR="0013743B" w:rsidRPr="006F4D19" w:rsidRDefault="0013743B" w:rsidP="00E1782A">
      <w:pPr>
        <w:spacing w:before="0" w:after="0" w:line="360" w:lineRule="auto"/>
        <w:rPr>
          <w:rFonts w:ascii="Book Antiqua" w:hAnsi="Book Antiqua" w:cs="Arial"/>
          <w:szCs w:val="24"/>
          <w:shd w:val="clear" w:color="auto" w:fill="FFFFFF"/>
          <w:lang w:eastAsia="zh-CN"/>
        </w:rPr>
      </w:pPr>
    </w:p>
    <w:p w:rsidR="003037CB" w:rsidRPr="006F4D19" w:rsidRDefault="0013743B" w:rsidP="00E1782A">
      <w:pPr>
        <w:snapToGrid w:val="0"/>
        <w:spacing w:before="0" w:after="0" w:line="360" w:lineRule="auto"/>
        <w:rPr>
          <w:rFonts w:ascii="Book Antiqua" w:hAnsi="Book Antiqua"/>
          <w:szCs w:val="24"/>
          <w:lang w:eastAsia="zh-CN"/>
        </w:rPr>
      </w:pPr>
      <w:proofErr w:type="gramStart"/>
      <w:r w:rsidRPr="006F4D19">
        <w:rPr>
          <w:rFonts w:ascii="Book Antiqua" w:hAnsi="Book Antiqua"/>
          <w:szCs w:val="24"/>
        </w:rPr>
        <w:lastRenderedPageBreak/>
        <w:t xml:space="preserve">© </w:t>
      </w:r>
      <w:r w:rsidRPr="006F4D19">
        <w:rPr>
          <w:rFonts w:ascii="Book Antiqua" w:hAnsi="Book Antiqua"/>
          <w:b/>
          <w:szCs w:val="24"/>
        </w:rPr>
        <w:t>The Author(s) 2016</w:t>
      </w:r>
      <w:r w:rsidRPr="006F4D19">
        <w:rPr>
          <w:rFonts w:ascii="Book Antiqua" w:hAnsi="Book Antiqua"/>
          <w:szCs w:val="24"/>
        </w:rPr>
        <w:t>.</w:t>
      </w:r>
      <w:proofErr w:type="gramEnd"/>
      <w:r w:rsidRPr="006F4D19">
        <w:rPr>
          <w:rFonts w:ascii="Book Antiqua" w:hAnsi="Book Antiqua"/>
          <w:szCs w:val="24"/>
        </w:rPr>
        <w:t xml:space="preserve"> </w:t>
      </w:r>
      <w:proofErr w:type="gramStart"/>
      <w:r w:rsidRPr="006F4D19">
        <w:rPr>
          <w:rFonts w:ascii="Book Antiqua" w:hAnsi="Book Antiqua"/>
          <w:szCs w:val="24"/>
        </w:rPr>
        <w:t xml:space="preserve">Published by </w:t>
      </w:r>
      <w:proofErr w:type="spellStart"/>
      <w:r w:rsidRPr="006F4D19">
        <w:rPr>
          <w:rFonts w:ascii="Book Antiqua" w:hAnsi="Book Antiqua"/>
          <w:szCs w:val="24"/>
        </w:rPr>
        <w:t>Baishideng</w:t>
      </w:r>
      <w:proofErr w:type="spellEnd"/>
      <w:r w:rsidRPr="006F4D19">
        <w:rPr>
          <w:rFonts w:ascii="Book Antiqua" w:hAnsi="Book Antiqua"/>
          <w:szCs w:val="24"/>
        </w:rPr>
        <w:t xml:space="preserve"> Publishing Group Inc.</w:t>
      </w:r>
      <w:proofErr w:type="gramEnd"/>
      <w:r w:rsidRPr="006F4D19">
        <w:rPr>
          <w:rFonts w:ascii="Book Antiqua" w:hAnsi="Book Antiqua"/>
          <w:szCs w:val="24"/>
        </w:rPr>
        <w:t xml:space="preserve"> All rights reserved.</w:t>
      </w:r>
    </w:p>
    <w:p w:rsidR="00BC0A9D" w:rsidRPr="006F4D19" w:rsidRDefault="00BC0A9D" w:rsidP="00E1782A">
      <w:pPr>
        <w:snapToGrid w:val="0"/>
        <w:spacing w:before="0" w:after="0" w:line="360" w:lineRule="auto"/>
        <w:rPr>
          <w:rFonts w:ascii="Book Antiqua" w:hAnsi="Book Antiqua"/>
          <w:szCs w:val="24"/>
          <w:lang w:eastAsia="zh-CN"/>
        </w:rPr>
      </w:pPr>
    </w:p>
    <w:p w:rsidR="003037CB" w:rsidRPr="006F4D19" w:rsidRDefault="00243B29" w:rsidP="00E1782A">
      <w:pPr>
        <w:spacing w:before="0" w:after="0" w:line="360" w:lineRule="auto"/>
        <w:rPr>
          <w:rFonts w:ascii="Book Antiqua" w:hAnsi="Book Antiqua" w:cs="Arial"/>
          <w:szCs w:val="24"/>
          <w:lang w:eastAsia="zh-CN"/>
        </w:rPr>
      </w:pPr>
      <w:r w:rsidRPr="006F4D19">
        <w:rPr>
          <w:rFonts w:ascii="Book Antiqua" w:hAnsi="Book Antiqua" w:cs="Arial"/>
          <w:b/>
          <w:szCs w:val="24"/>
          <w:shd w:val="clear" w:color="auto" w:fill="FFFFFF"/>
        </w:rPr>
        <w:t xml:space="preserve">Core </w:t>
      </w:r>
      <w:r w:rsidR="001D0407" w:rsidRPr="006F4D19">
        <w:rPr>
          <w:rFonts w:ascii="Book Antiqua" w:hAnsi="Book Antiqua" w:cs="Arial"/>
          <w:b/>
          <w:szCs w:val="24"/>
          <w:shd w:val="clear" w:color="auto" w:fill="FFFFFF"/>
        </w:rPr>
        <w:t>t</w:t>
      </w:r>
      <w:r w:rsidRPr="006F4D19">
        <w:rPr>
          <w:rFonts w:ascii="Book Antiqua" w:hAnsi="Book Antiqua" w:cs="Arial"/>
          <w:b/>
          <w:szCs w:val="24"/>
          <w:shd w:val="clear" w:color="auto" w:fill="FFFFFF"/>
        </w:rPr>
        <w:t>ip</w:t>
      </w:r>
      <w:r w:rsidR="003037CB" w:rsidRPr="006F4D19">
        <w:rPr>
          <w:rFonts w:ascii="Book Antiqua" w:hAnsi="Book Antiqua" w:cs="Arial"/>
          <w:b/>
          <w:szCs w:val="24"/>
          <w:shd w:val="clear" w:color="auto" w:fill="FFFFFF"/>
        </w:rPr>
        <w:t>:</w:t>
      </w:r>
      <w:r w:rsidR="00B43151" w:rsidRPr="006F4D19">
        <w:rPr>
          <w:rFonts w:ascii="Book Antiqua" w:hAnsi="Book Antiqua" w:cs="Arial"/>
          <w:szCs w:val="24"/>
          <w:shd w:val="clear" w:color="auto" w:fill="FFFFFF"/>
        </w:rPr>
        <w:t xml:space="preserve"> The authors reviewed several manuscripts published in the last 20 years evaluating the management of the open abdomen. Several techniques have been described and </w:t>
      </w:r>
      <w:r w:rsidR="00533593" w:rsidRPr="006F4D19">
        <w:rPr>
          <w:rFonts w:ascii="Book Antiqua" w:hAnsi="Book Antiqua" w:cs="Arial"/>
          <w:szCs w:val="24"/>
          <w:shd w:val="clear" w:color="auto" w:fill="FFFFFF"/>
        </w:rPr>
        <w:t xml:space="preserve">the most popular ones were analyzed. The </w:t>
      </w:r>
      <w:r w:rsidR="00D46307" w:rsidRPr="006F4D19">
        <w:rPr>
          <w:rFonts w:ascii="Book Antiqua" w:hAnsi="Book Antiqua" w:cs="Arial"/>
          <w:szCs w:val="24"/>
        </w:rPr>
        <w:t>vacuum assisted c</w:t>
      </w:r>
      <w:r w:rsidR="00533593" w:rsidRPr="006F4D19">
        <w:rPr>
          <w:rFonts w:ascii="Book Antiqua" w:hAnsi="Book Antiqua" w:cs="Arial"/>
          <w:szCs w:val="24"/>
        </w:rPr>
        <w:t>losure (</w:t>
      </w:r>
      <w:r w:rsidR="00D46307" w:rsidRPr="006F4D19">
        <w:rPr>
          <w:rFonts w:ascii="Book Antiqua" w:hAnsi="Book Antiqua" w:cs="Arial"/>
          <w:szCs w:val="24"/>
        </w:rPr>
        <w:t>vacuum-assisted closure t</w:t>
      </w:r>
      <w:r w:rsidR="00533593" w:rsidRPr="006F4D19">
        <w:rPr>
          <w:rFonts w:ascii="Book Antiqua" w:hAnsi="Book Antiqua" w:cs="Arial"/>
          <w:szCs w:val="24"/>
        </w:rPr>
        <w:t>herapy)</w:t>
      </w:r>
      <w:proofErr w:type="gramStart"/>
      <w:r w:rsidR="00533593" w:rsidRPr="006F4D19">
        <w:rPr>
          <w:rFonts w:ascii="Book Antiqua" w:hAnsi="Book Antiqua" w:cs="Arial"/>
          <w:szCs w:val="24"/>
        </w:rPr>
        <w:t>,</w:t>
      </w:r>
      <w:proofErr w:type="gramEnd"/>
      <w:r w:rsidR="00533593" w:rsidRPr="006F4D19">
        <w:rPr>
          <w:rFonts w:ascii="Book Antiqua" w:hAnsi="Book Antiqua" w:cs="Arial"/>
          <w:szCs w:val="24"/>
        </w:rPr>
        <w:t xml:space="preserve"> Bogota bag and Barker </w:t>
      </w:r>
      <w:r w:rsidR="00D46307" w:rsidRPr="006F4D19">
        <w:rPr>
          <w:rFonts w:ascii="Book Antiqua" w:hAnsi="Book Antiqua" w:cs="Arial"/>
          <w:szCs w:val="24"/>
        </w:rPr>
        <w:t>t</w:t>
      </w:r>
      <w:r w:rsidR="00533593" w:rsidRPr="006F4D19">
        <w:rPr>
          <w:rFonts w:ascii="Book Antiqua" w:hAnsi="Book Antiqua" w:cs="Arial"/>
          <w:szCs w:val="24"/>
        </w:rPr>
        <w:t xml:space="preserve">echnique are currently the most used. The authors evaluate, for each technique, efficiency, complications, mortality and wound control. </w:t>
      </w:r>
    </w:p>
    <w:p w:rsidR="00CC1054" w:rsidRPr="006F4D19" w:rsidRDefault="00CC1054" w:rsidP="00E1782A">
      <w:pPr>
        <w:spacing w:before="0" w:after="0" w:line="360" w:lineRule="auto"/>
        <w:rPr>
          <w:rFonts w:ascii="Book Antiqua" w:hAnsi="Book Antiqua" w:cs="Arial"/>
          <w:szCs w:val="24"/>
          <w:lang w:eastAsia="zh-CN"/>
        </w:rPr>
      </w:pPr>
    </w:p>
    <w:p w:rsidR="00745DB2" w:rsidRPr="006F4D19" w:rsidRDefault="00745DB2" w:rsidP="00E1782A">
      <w:pPr>
        <w:spacing w:before="0" w:after="0" w:line="360" w:lineRule="auto"/>
        <w:rPr>
          <w:rFonts w:ascii="Book Antiqua" w:hAnsi="Book Antiqua" w:cs="Arial"/>
          <w:b/>
          <w:szCs w:val="24"/>
          <w:lang w:eastAsia="zh-CN"/>
        </w:rPr>
      </w:pPr>
      <w:r w:rsidRPr="006F4D19">
        <w:rPr>
          <w:rFonts w:ascii="Book Antiqua" w:hAnsi="Book Antiqua" w:cs="Arial"/>
          <w:szCs w:val="24"/>
          <w:lang w:val="pt-BR"/>
        </w:rPr>
        <w:t xml:space="preserve">Ribeiro Jr MAF, Barros EA, de Carvalho SM, Nascimento VP, Cruvinel Neto J, Fonseca AZ. </w:t>
      </w:r>
      <w:r w:rsidRPr="006F4D19">
        <w:rPr>
          <w:rFonts w:ascii="Book Antiqua" w:hAnsi="Book Antiqua" w:cs="Arial"/>
          <w:szCs w:val="24"/>
        </w:rPr>
        <w:t>Open abdomen in gastrointestinal surgery</w:t>
      </w:r>
      <w:r w:rsidRPr="006F4D19">
        <w:rPr>
          <w:rFonts w:ascii="Book Antiqua" w:hAnsi="Book Antiqua" w:cs="Arial"/>
          <w:szCs w:val="24"/>
          <w:lang w:eastAsia="zh-CN"/>
        </w:rPr>
        <w:t>:</w:t>
      </w:r>
      <w:r w:rsidRPr="006F4D19">
        <w:rPr>
          <w:rFonts w:ascii="Book Antiqua" w:hAnsi="Book Antiqua" w:cs="Arial"/>
          <w:szCs w:val="24"/>
        </w:rPr>
        <w:t xml:space="preserve"> Which technique is the best for temporary closure during damage control?</w:t>
      </w:r>
      <w:r w:rsidRPr="006F4D19">
        <w:rPr>
          <w:rFonts w:ascii="Book Antiqua" w:hAnsi="Book Antiqua" w:cs="Arial"/>
          <w:szCs w:val="24"/>
          <w:lang w:eastAsia="zh-CN"/>
        </w:rPr>
        <w:t xml:space="preserve"> </w:t>
      </w:r>
      <w:r w:rsidRPr="006F4D19">
        <w:rPr>
          <w:rFonts w:ascii="Book Antiqua" w:hAnsi="Book Antiqua"/>
          <w:i/>
          <w:iCs/>
          <w:szCs w:val="24"/>
        </w:rPr>
        <w:t xml:space="preserve">World J </w:t>
      </w:r>
      <w:proofErr w:type="spellStart"/>
      <w:r w:rsidRPr="006F4D19">
        <w:rPr>
          <w:rFonts w:ascii="Book Antiqua" w:hAnsi="Book Antiqua"/>
          <w:i/>
          <w:iCs/>
          <w:szCs w:val="24"/>
        </w:rPr>
        <w:t>Gastrointest</w:t>
      </w:r>
      <w:proofErr w:type="spellEnd"/>
      <w:r w:rsidRPr="006F4D19">
        <w:rPr>
          <w:rFonts w:ascii="Book Antiqua" w:hAnsi="Book Antiqua"/>
          <w:i/>
          <w:iCs/>
          <w:szCs w:val="24"/>
        </w:rPr>
        <w:t xml:space="preserve"> </w:t>
      </w:r>
      <w:proofErr w:type="spellStart"/>
      <w:r w:rsidRPr="006F4D19">
        <w:rPr>
          <w:rFonts w:ascii="Book Antiqua" w:hAnsi="Book Antiqua"/>
          <w:i/>
          <w:iCs/>
          <w:szCs w:val="24"/>
        </w:rPr>
        <w:t>Surg</w:t>
      </w:r>
      <w:proofErr w:type="spellEnd"/>
      <w:r w:rsidRPr="006F4D19">
        <w:rPr>
          <w:rFonts w:ascii="Book Antiqua" w:hAnsi="Book Antiqua"/>
          <w:iCs/>
          <w:szCs w:val="24"/>
          <w:lang w:eastAsia="zh-CN"/>
        </w:rPr>
        <w:t xml:space="preserve"> 2016; </w:t>
      </w:r>
      <w:proofErr w:type="gramStart"/>
      <w:r w:rsidRPr="006F4D19">
        <w:rPr>
          <w:rFonts w:ascii="Book Antiqua" w:hAnsi="Book Antiqua"/>
          <w:iCs/>
          <w:szCs w:val="24"/>
          <w:lang w:eastAsia="zh-CN"/>
        </w:rPr>
        <w:t>In</w:t>
      </w:r>
      <w:proofErr w:type="gramEnd"/>
      <w:r w:rsidRPr="006F4D19">
        <w:rPr>
          <w:rFonts w:ascii="Book Antiqua" w:hAnsi="Book Antiqua"/>
          <w:iCs/>
          <w:szCs w:val="24"/>
          <w:lang w:eastAsia="zh-CN"/>
        </w:rPr>
        <w:t xml:space="preserve"> press</w:t>
      </w:r>
    </w:p>
    <w:p w:rsidR="00947ADA" w:rsidRPr="006F4D19" w:rsidRDefault="00947ADA" w:rsidP="00E1782A">
      <w:pPr>
        <w:spacing w:before="0" w:after="0" w:line="360" w:lineRule="auto"/>
        <w:rPr>
          <w:rFonts w:ascii="Book Antiqua" w:hAnsi="Book Antiqua" w:cs="Arial"/>
          <w:szCs w:val="24"/>
        </w:rPr>
      </w:pPr>
    </w:p>
    <w:p w:rsidR="00584614" w:rsidRPr="006F4D19" w:rsidRDefault="00584614" w:rsidP="00E1782A">
      <w:pPr>
        <w:spacing w:before="0" w:after="0" w:line="360" w:lineRule="auto"/>
        <w:rPr>
          <w:rFonts w:ascii="Book Antiqua" w:hAnsi="Book Antiqua" w:cs="Arial"/>
          <w:szCs w:val="24"/>
        </w:rPr>
      </w:pPr>
      <w:r w:rsidRPr="006F4D19">
        <w:rPr>
          <w:rFonts w:ascii="Book Antiqua" w:hAnsi="Book Antiqua" w:cs="Arial"/>
          <w:szCs w:val="24"/>
        </w:rPr>
        <w:br w:type="page"/>
      </w:r>
    </w:p>
    <w:p w:rsidR="00C748FD" w:rsidRPr="006F4D19" w:rsidRDefault="00332955" w:rsidP="00E1782A">
      <w:pPr>
        <w:spacing w:before="0" w:after="0" w:line="360" w:lineRule="auto"/>
        <w:rPr>
          <w:rFonts w:ascii="Book Antiqua" w:hAnsi="Book Antiqua" w:cs="Arial"/>
          <w:b/>
          <w:szCs w:val="24"/>
        </w:rPr>
      </w:pPr>
      <w:r w:rsidRPr="006F4D19">
        <w:rPr>
          <w:rFonts w:ascii="Book Antiqua" w:hAnsi="Book Antiqua" w:cs="Arial"/>
          <w:b/>
          <w:szCs w:val="24"/>
        </w:rPr>
        <w:lastRenderedPageBreak/>
        <w:t>INTRODUCTION</w:t>
      </w:r>
    </w:p>
    <w:p w:rsidR="00655ACB" w:rsidRPr="006F4D19" w:rsidRDefault="00655ACB" w:rsidP="00E1782A">
      <w:pPr>
        <w:spacing w:before="0" w:after="0" w:line="360" w:lineRule="auto"/>
        <w:rPr>
          <w:rFonts w:ascii="Book Antiqua" w:hAnsi="Book Antiqua" w:cs="Arial"/>
          <w:szCs w:val="24"/>
        </w:rPr>
      </w:pPr>
      <w:r w:rsidRPr="006F4D19">
        <w:rPr>
          <w:rFonts w:ascii="Book Antiqua" w:hAnsi="Book Antiqua" w:cs="Arial"/>
          <w:szCs w:val="24"/>
        </w:rPr>
        <w:t>Throughout history surgical principles were</w:t>
      </w:r>
      <w:r w:rsidR="00466CC7" w:rsidRPr="006F4D19">
        <w:rPr>
          <w:rFonts w:ascii="Book Antiqua" w:hAnsi="Book Antiqua" w:cs="Arial"/>
          <w:szCs w:val="24"/>
        </w:rPr>
        <w:t xml:space="preserve"> based on anatomical repairs with the goal to make</w:t>
      </w:r>
      <w:r w:rsidRPr="006F4D19">
        <w:rPr>
          <w:rFonts w:ascii="Book Antiqua" w:hAnsi="Book Antiqua" w:cs="Arial"/>
          <w:szCs w:val="24"/>
        </w:rPr>
        <w:t xml:space="preserve"> primary and definite organic repair. In the last decade, a greater importance has been given in repairing physiological </w:t>
      </w:r>
      <w:r w:rsidR="00E92E1E" w:rsidRPr="006F4D19">
        <w:rPr>
          <w:rFonts w:ascii="Book Antiqua" w:hAnsi="Book Antiqua" w:cs="Arial"/>
          <w:szCs w:val="24"/>
        </w:rPr>
        <w:t xml:space="preserve">features </w:t>
      </w:r>
      <w:r w:rsidRPr="006F4D19">
        <w:rPr>
          <w:rFonts w:ascii="Book Antiqua" w:hAnsi="Book Antiqua" w:cs="Arial"/>
          <w:szCs w:val="24"/>
        </w:rPr>
        <w:t>of the surgical patient. This resulted in the concept of damage control surgery with special emphasis on the need for open abd</w:t>
      </w:r>
      <w:r w:rsidR="00934527" w:rsidRPr="006F4D19">
        <w:rPr>
          <w:rFonts w:ascii="Book Antiqua" w:hAnsi="Book Antiqua" w:cs="Arial"/>
          <w:szCs w:val="24"/>
        </w:rPr>
        <w:t>ominal maintenance (laparotomy)</w:t>
      </w:r>
      <w:r w:rsidR="00467BF3" w:rsidRPr="006F4D19">
        <w:rPr>
          <w:rFonts w:ascii="Book Antiqua" w:hAnsi="Book Antiqua" w:cs="Arial"/>
          <w:szCs w:val="24"/>
          <w:vertAlign w:val="superscript"/>
        </w:rPr>
        <w:t>[</w:t>
      </w:r>
      <w:r w:rsidRPr="006F4D19">
        <w:rPr>
          <w:rFonts w:ascii="Book Antiqua" w:hAnsi="Book Antiqua" w:cs="Arial"/>
          <w:szCs w:val="24"/>
          <w:vertAlign w:val="superscript"/>
        </w:rPr>
        <w:t>1</w:t>
      </w:r>
      <w:r w:rsidR="00467BF3" w:rsidRPr="006F4D19">
        <w:rPr>
          <w:rFonts w:ascii="Book Antiqua" w:hAnsi="Book Antiqua" w:cs="Arial"/>
          <w:szCs w:val="24"/>
          <w:vertAlign w:val="superscript"/>
        </w:rPr>
        <w:t>]</w:t>
      </w:r>
      <w:r w:rsidRPr="006F4D19">
        <w:rPr>
          <w:rFonts w:ascii="Book Antiqua" w:hAnsi="Book Antiqua" w:cs="Arial"/>
          <w:szCs w:val="24"/>
        </w:rPr>
        <w:t xml:space="preserve">. </w:t>
      </w:r>
    </w:p>
    <w:p w:rsidR="00995498" w:rsidRPr="006F4D19" w:rsidRDefault="00995498" w:rsidP="00E1782A">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Chars="200" w:firstLine="480"/>
        <w:rPr>
          <w:rFonts w:ascii="Book Antiqua" w:eastAsia="Times New Roman" w:hAnsi="Book Antiqua" w:cs="Arial"/>
          <w:szCs w:val="24"/>
          <w:lang w:eastAsia="pt-BR"/>
        </w:rPr>
      </w:pPr>
      <w:proofErr w:type="spellStart"/>
      <w:r w:rsidRPr="006F4D19">
        <w:rPr>
          <w:rFonts w:ascii="Book Antiqua" w:eastAsia="Times New Roman" w:hAnsi="Book Antiqua" w:cs="Arial"/>
          <w:szCs w:val="24"/>
          <w:lang w:eastAsia="pt-BR"/>
        </w:rPr>
        <w:t>L</w:t>
      </w:r>
      <w:r w:rsidR="00552FC0" w:rsidRPr="006F4D19">
        <w:rPr>
          <w:rFonts w:ascii="Book Antiqua" w:eastAsia="Times New Roman" w:hAnsi="Book Antiqua" w:cs="Arial"/>
          <w:szCs w:val="24"/>
          <w:lang w:eastAsia="pt-BR"/>
        </w:rPr>
        <w:t>aparo</w:t>
      </w:r>
      <w:r w:rsidR="00185FF7" w:rsidRPr="006F4D19">
        <w:rPr>
          <w:rFonts w:ascii="Book Antiqua" w:eastAsia="Times New Roman" w:hAnsi="Book Antiqua" w:cs="Arial"/>
          <w:szCs w:val="24"/>
          <w:lang w:eastAsia="pt-BR"/>
        </w:rPr>
        <w:t>s</w:t>
      </w:r>
      <w:r w:rsidRPr="006F4D19">
        <w:rPr>
          <w:rFonts w:ascii="Book Antiqua" w:eastAsia="Times New Roman" w:hAnsi="Book Antiqua" w:cs="Arial"/>
          <w:szCs w:val="24"/>
          <w:lang w:eastAsia="pt-BR"/>
        </w:rPr>
        <w:t>tomy</w:t>
      </w:r>
      <w:proofErr w:type="spellEnd"/>
      <w:r w:rsidRPr="006F4D19">
        <w:rPr>
          <w:rFonts w:ascii="Book Antiqua" w:eastAsia="Times New Roman" w:hAnsi="Book Antiqua" w:cs="Arial"/>
          <w:szCs w:val="24"/>
          <w:lang w:eastAsia="pt-BR"/>
        </w:rPr>
        <w:t xml:space="preserve"> comprises a surgical approach where the abdominal wall is not sutured by </w:t>
      </w:r>
      <w:r w:rsidR="00584614" w:rsidRPr="006F4D19">
        <w:rPr>
          <w:rFonts w:ascii="Book Antiqua" w:eastAsia="Times New Roman" w:hAnsi="Book Antiqua" w:cs="Arial"/>
          <w:szCs w:val="24"/>
          <w:lang w:eastAsia="pt-BR"/>
        </w:rPr>
        <w:t>plans</w:t>
      </w:r>
      <w:r w:rsidR="00185FF7" w:rsidRPr="006F4D19">
        <w:rPr>
          <w:rFonts w:ascii="Book Antiqua" w:eastAsia="Times New Roman" w:hAnsi="Book Antiqua" w:cs="Arial"/>
          <w:szCs w:val="24"/>
          <w:lang w:eastAsia="pt-BR"/>
        </w:rPr>
        <w:t xml:space="preserve"> and</w:t>
      </w:r>
      <w:r w:rsidRPr="006F4D19">
        <w:rPr>
          <w:rFonts w:ascii="Book Antiqua" w:eastAsia="Times New Roman" w:hAnsi="Book Antiqua" w:cs="Arial"/>
          <w:szCs w:val="24"/>
          <w:lang w:eastAsia="pt-BR"/>
        </w:rPr>
        <w:t xml:space="preserve"> left open, allowing a regular inspection and dr</w:t>
      </w:r>
      <w:r w:rsidR="00934527" w:rsidRPr="006F4D19">
        <w:rPr>
          <w:rFonts w:ascii="Book Antiqua" w:eastAsia="Times New Roman" w:hAnsi="Book Antiqua" w:cs="Arial"/>
          <w:szCs w:val="24"/>
          <w:lang w:eastAsia="pt-BR"/>
        </w:rPr>
        <w:t xml:space="preserve">ainage of </w:t>
      </w:r>
      <w:proofErr w:type="spellStart"/>
      <w:r w:rsidR="00934527" w:rsidRPr="006F4D19">
        <w:rPr>
          <w:rFonts w:ascii="Book Antiqua" w:eastAsia="Times New Roman" w:hAnsi="Book Antiqua" w:cs="Arial"/>
          <w:szCs w:val="24"/>
          <w:lang w:eastAsia="pt-BR"/>
        </w:rPr>
        <w:t>intracavitary</w:t>
      </w:r>
      <w:proofErr w:type="spellEnd"/>
      <w:r w:rsidR="00934527" w:rsidRPr="006F4D19">
        <w:rPr>
          <w:rFonts w:ascii="Book Antiqua" w:eastAsia="Times New Roman" w:hAnsi="Book Antiqua" w:cs="Arial"/>
          <w:szCs w:val="24"/>
          <w:lang w:eastAsia="pt-BR"/>
        </w:rPr>
        <w:t xml:space="preserve"> </w:t>
      </w:r>
      <w:proofErr w:type="gramStart"/>
      <w:r w:rsidR="00934527" w:rsidRPr="006F4D19">
        <w:rPr>
          <w:rFonts w:ascii="Book Antiqua" w:eastAsia="Times New Roman" w:hAnsi="Book Antiqua" w:cs="Arial"/>
          <w:szCs w:val="24"/>
          <w:lang w:eastAsia="pt-BR"/>
        </w:rPr>
        <w:t>content</w:t>
      </w:r>
      <w:r w:rsidR="00136E38" w:rsidRPr="006F4D19">
        <w:rPr>
          <w:rFonts w:ascii="Book Antiqua" w:eastAsia="Times New Roman" w:hAnsi="Book Antiqua" w:cs="Arial"/>
          <w:szCs w:val="24"/>
          <w:vertAlign w:val="superscript"/>
          <w:lang w:eastAsia="pt-BR"/>
        </w:rPr>
        <w:t>[</w:t>
      </w:r>
      <w:proofErr w:type="gramEnd"/>
      <w:r w:rsidRPr="006F4D19">
        <w:rPr>
          <w:rFonts w:ascii="Book Antiqua" w:eastAsia="Times New Roman" w:hAnsi="Book Antiqua" w:cs="Arial"/>
          <w:szCs w:val="24"/>
          <w:vertAlign w:val="superscript"/>
          <w:lang w:eastAsia="pt-BR"/>
        </w:rPr>
        <w:t>2</w:t>
      </w:r>
      <w:r w:rsidR="00934527" w:rsidRPr="006F4D19">
        <w:rPr>
          <w:rFonts w:ascii="Book Antiqua" w:eastAsiaTheme="minorEastAsia" w:hAnsi="Book Antiqua" w:cs="Arial"/>
          <w:szCs w:val="24"/>
          <w:vertAlign w:val="superscript"/>
          <w:lang w:eastAsia="zh-CN"/>
        </w:rPr>
        <w:t>,</w:t>
      </w:r>
      <w:r w:rsidRPr="006F4D19">
        <w:rPr>
          <w:rFonts w:ascii="Book Antiqua" w:eastAsia="Times New Roman" w:hAnsi="Book Antiqua" w:cs="Arial"/>
          <w:szCs w:val="24"/>
          <w:vertAlign w:val="superscript"/>
          <w:lang w:eastAsia="pt-BR"/>
        </w:rPr>
        <w:t>3</w:t>
      </w:r>
      <w:r w:rsidR="00136E38" w:rsidRPr="006F4D19">
        <w:rPr>
          <w:rFonts w:ascii="Book Antiqua" w:eastAsia="Times New Roman" w:hAnsi="Book Antiqua" w:cs="Arial"/>
          <w:szCs w:val="24"/>
          <w:vertAlign w:val="superscript"/>
          <w:lang w:eastAsia="pt-BR"/>
        </w:rPr>
        <w:t>]</w:t>
      </w:r>
      <w:r w:rsidRPr="006F4D19">
        <w:rPr>
          <w:rFonts w:ascii="Book Antiqua" w:eastAsia="Times New Roman" w:hAnsi="Book Antiqua" w:cs="Arial"/>
          <w:szCs w:val="24"/>
          <w:lang w:eastAsia="pt-BR"/>
        </w:rPr>
        <w:t xml:space="preserve">. Its usage is indicated in cases of abdominal trauma, damage control surgery, sepsis of abdominal </w:t>
      </w:r>
      <w:r w:rsidR="00EA283A" w:rsidRPr="006F4D19">
        <w:rPr>
          <w:rFonts w:ascii="Book Antiqua" w:eastAsia="Times New Roman" w:hAnsi="Book Antiqua" w:cs="Arial"/>
          <w:szCs w:val="24"/>
          <w:lang w:eastAsia="pt-BR"/>
        </w:rPr>
        <w:t>origin</w:t>
      </w:r>
      <w:r w:rsidRPr="006F4D19">
        <w:rPr>
          <w:rFonts w:ascii="Book Antiqua" w:eastAsia="Times New Roman" w:hAnsi="Book Antiqua" w:cs="Arial"/>
          <w:szCs w:val="24"/>
          <w:lang w:eastAsia="pt-BR"/>
        </w:rPr>
        <w:t xml:space="preserve">, severe acute pancreatitis, </w:t>
      </w:r>
      <w:r w:rsidR="00185FF7" w:rsidRPr="006F4D19">
        <w:rPr>
          <w:rFonts w:ascii="Book Antiqua" w:eastAsia="Times New Roman" w:hAnsi="Book Antiqua" w:cs="Arial"/>
          <w:szCs w:val="24"/>
          <w:lang w:eastAsia="pt-BR"/>
        </w:rPr>
        <w:t xml:space="preserve">the </w:t>
      </w:r>
      <w:r w:rsidRPr="006F4D19">
        <w:rPr>
          <w:rFonts w:ascii="Book Antiqua" w:eastAsia="Times New Roman" w:hAnsi="Book Antiqua" w:cs="Arial"/>
          <w:szCs w:val="24"/>
          <w:lang w:eastAsia="pt-BR"/>
        </w:rPr>
        <w:t>need for new laparotomy, hemodynamic instability, retroperitoneal hematomas and necrotizing fasciitis, allowing a continuous evaluation of intra-abdominal pressure in order to avoid the development of abdominal compartment syndrome</w:t>
      </w:r>
      <w:r w:rsidR="00633F14" w:rsidRPr="006F4D19">
        <w:rPr>
          <w:rFonts w:ascii="Book Antiqua" w:hAnsi="Book Antiqua" w:cs="Arial"/>
          <w:szCs w:val="24"/>
          <w:vertAlign w:val="superscript"/>
        </w:rPr>
        <w:t>[</w:t>
      </w:r>
      <w:r w:rsidRPr="006F4D19">
        <w:rPr>
          <w:rFonts w:ascii="Book Antiqua" w:eastAsia="Times New Roman" w:hAnsi="Book Antiqua" w:cs="Arial"/>
          <w:szCs w:val="24"/>
          <w:vertAlign w:val="superscript"/>
          <w:lang w:eastAsia="pt-BR"/>
        </w:rPr>
        <w:t>2,4</w:t>
      </w:r>
      <w:r w:rsidR="00934527" w:rsidRPr="006F4D19">
        <w:rPr>
          <w:rFonts w:ascii="Book Antiqua" w:eastAsiaTheme="minorEastAsia" w:hAnsi="Book Antiqua" w:cs="Arial"/>
          <w:szCs w:val="24"/>
          <w:vertAlign w:val="superscript"/>
          <w:lang w:eastAsia="zh-CN"/>
        </w:rPr>
        <w:t>-</w:t>
      </w:r>
      <w:r w:rsidRPr="006F4D19">
        <w:rPr>
          <w:rFonts w:ascii="Book Antiqua" w:eastAsia="Times New Roman" w:hAnsi="Book Antiqua" w:cs="Arial"/>
          <w:szCs w:val="24"/>
          <w:vertAlign w:val="superscript"/>
          <w:lang w:eastAsia="pt-BR"/>
        </w:rPr>
        <w:t>7</w:t>
      </w:r>
      <w:r w:rsidR="00633F14" w:rsidRPr="006F4D19">
        <w:rPr>
          <w:rFonts w:ascii="Book Antiqua" w:hAnsi="Book Antiqua" w:cs="Arial"/>
          <w:szCs w:val="24"/>
          <w:vertAlign w:val="superscript"/>
        </w:rPr>
        <w:t>]</w:t>
      </w:r>
      <w:r w:rsidR="00934527" w:rsidRPr="006F4D19">
        <w:rPr>
          <w:rFonts w:ascii="Book Antiqua" w:eastAsia="Times New Roman" w:hAnsi="Book Antiqua" w:cs="Arial"/>
          <w:szCs w:val="24"/>
          <w:lang w:eastAsia="pt-BR"/>
        </w:rPr>
        <w:t>.</w:t>
      </w:r>
      <w:r w:rsidR="00195904" w:rsidRPr="006F4D19">
        <w:rPr>
          <w:rFonts w:ascii="Book Antiqua" w:hAnsi="Book Antiqua" w:cs="Arial"/>
          <w:szCs w:val="24"/>
          <w:vertAlign w:val="superscript"/>
        </w:rPr>
        <w:t xml:space="preserve"> </w:t>
      </w:r>
    </w:p>
    <w:p w:rsidR="00D2581A" w:rsidRPr="006F4D19" w:rsidRDefault="009741C6" w:rsidP="00E1782A">
      <w:pPr>
        <w:shd w:val="clear" w:color="auto" w:fill="FFFFFF"/>
        <w:tabs>
          <w:tab w:val="left" w:pos="6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Chars="200" w:firstLine="480"/>
        <w:rPr>
          <w:rFonts w:ascii="Book Antiqua" w:eastAsiaTheme="minorEastAsia" w:hAnsi="Book Antiqua" w:cs="Arial"/>
          <w:szCs w:val="24"/>
          <w:lang w:eastAsia="zh-CN"/>
        </w:rPr>
      </w:pPr>
      <w:r w:rsidRPr="006F4D19">
        <w:rPr>
          <w:rFonts w:ascii="Book Antiqua" w:eastAsia="Times New Roman" w:hAnsi="Book Antiqua" w:cs="Arial"/>
          <w:szCs w:val="24"/>
          <w:lang w:eastAsia="pt-BR"/>
        </w:rPr>
        <w:t>According to the consensus carried out by the World Society of the Abdominal Compartment Syndrome (WSCA</w:t>
      </w:r>
      <w:r w:rsidR="00625D7C" w:rsidRPr="006F4D19">
        <w:rPr>
          <w:rFonts w:ascii="Book Antiqua" w:eastAsia="Times New Roman" w:hAnsi="Book Antiqua" w:cs="Arial"/>
          <w:szCs w:val="24"/>
          <w:lang w:eastAsia="pt-BR"/>
        </w:rPr>
        <w:t>S</w:t>
      </w:r>
      <w:r w:rsidRPr="006F4D19">
        <w:rPr>
          <w:rFonts w:ascii="Book Antiqua" w:eastAsia="Times New Roman" w:hAnsi="Book Antiqua" w:cs="Arial"/>
          <w:szCs w:val="24"/>
          <w:lang w:eastAsia="pt-BR"/>
        </w:rPr>
        <w:t>- 2004), a</w:t>
      </w:r>
      <w:r w:rsidR="00995498" w:rsidRPr="006F4D19">
        <w:rPr>
          <w:rFonts w:ascii="Book Antiqua" w:eastAsia="Times New Roman" w:hAnsi="Book Antiqua" w:cs="Arial"/>
          <w:szCs w:val="24"/>
          <w:lang w:eastAsia="pt-BR"/>
        </w:rPr>
        <w:t xml:space="preserve">bdominal compartment syndrome is defined as a condition where organ dysfunction </w:t>
      </w:r>
      <w:r w:rsidR="00BB4E67" w:rsidRPr="006F4D19">
        <w:rPr>
          <w:rFonts w:ascii="Book Antiqua" w:eastAsia="Times New Roman" w:hAnsi="Book Antiqua" w:cs="Arial"/>
          <w:szCs w:val="24"/>
          <w:lang w:eastAsia="pt-BR"/>
        </w:rPr>
        <w:t xml:space="preserve">is </w:t>
      </w:r>
      <w:r w:rsidR="00995498" w:rsidRPr="006F4D19">
        <w:rPr>
          <w:rFonts w:ascii="Book Antiqua" w:eastAsia="Times New Roman" w:hAnsi="Book Antiqua" w:cs="Arial"/>
          <w:szCs w:val="24"/>
          <w:lang w:eastAsia="pt-BR"/>
        </w:rPr>
        <w:t>caused by sustained intra-abdominal hypertension above 20 m</w:t>
      </w:r>
      <w:r w:rsidR="00934527" w:rsidRPr="006F4D19">
        <w:rPr>
          <w:rFonts w:ascii="Book Antiqua" w:eastAsia="Times New Roman" w:hAnsi="Book Antiqua" w:cs="Arial"/>
          <w:szCs w:val="24"/>
          <w:lang w:eastAsia="pt-BR"/>
        </w:rPr>
        <w:t>m</w:t>
      </w:r>
      <w:r w:rsidR="00995498" w:rsidRPr="006F4D19">
        <w:rPr>
          <w:rFonts w:ascii="Book Antiqua" w:eastAsia="Times New Roman" w:hAnsi="Book Antiqua" w:cs="Arial"/>
          <w:szCs w:val="24"/>
          <w:lang w:eastAsia="pt-BR"/>
        </w:rPr>
        <w:t xml:space="preserve">Hg. However, it is known that values </w:t>
      </w:r>
      <w:r w:rsidR="00995498" w:rsidRPr="006F4D19">
        <w:rPr>
          <w:rFonts w:ascii="Cambria Math" w:eastAsia="Times New Roman" w:hAnsi="Cambria Math" w:cs="Cambria Math"/>
          <w:szCs w:val="24"/>
          <w:lang w:eastAsia="pt-BR"/>
        </w:rPr>
        <w:t>​​</w:t>
      </w:r>
      <w:r w:rsidR="00995498" w:rsidRPr="006F4D19">
        <w:rPr>
          <w:rFonts w:ascii="Book Antiqua" w:eastAsia="Times New Roman" w:hAnsi="Book Antiqua" w:cs="Arial"/>
          <w:szCs w:val="24"/>
          <w:lang w:eastAsia="pt-BR"/>
        </w:rPr>
        <w:t>below this (&gt; 12 mmHg) will also cause organ dysfunction, but to a lesser degree.</w:t>
      </w:r>
      <w:r w:rsidR="00584410" w:rsidRPr="006F4D19">
        <w:rPr>
          <w:rFonts w:ascii="Book Antiqua" w:eastAsia="Times New Roman" w:hAnsi="Book Antiqua" w:cs="Arial"/>
          <w:szCs w:val="24"/>
          <w:lang w:eastAsia="pt-BR"/>
        </w:rPr>
        <w:t xml:space="preserve"> </w:t>
      </w:r>
      <w:r w:rsidR="00B379AA" w:rsidRPr="006F4D19">
        <w:rPr>
          <w:rFonts w:ascii="Book Antiqua" w:eastAsia="Times New Roman" w:hAnsi="Book Antiqua" w:cs="Arial"/>
          <w:szCs w:val="24"/>
          <w:lang w:eastAsia="pt-BR"/>
        </w:rPr>
        <w:t>A</w:t>
      </w:r>
      <w:r w:rsidR="00995498" w:rsidRPr="006F4D19">
        <w:rPr>
          <w:rFonts w:ascii="Book Antiqua" w:eastAsia="Times New Roman" w:hAnsi="Book Antiqua" w:cs="Arial"/>
          <w:szCs w:val="24"/>
          <w:lang w:eastAsia="pt-BR"/>
        </w:rPr>
        <w:t xml:space="preserve">bdominal hypertension </w:t>
      </w:r>
      <w:r w:rsidR="00B379AA" w:rsidRPr="006F4D19">
        <w:rPr>
          <w:rFonts w:ascii="Book Antiqua" w:eastAsia="Times New Roman" w:hAnsi="Book Antiqua" w:cs="Arial"/>
          <w:szCs w:val="24"/>
          <w:lang w:eastAsia="pt-BR"/>
        </w:rPr>
        <w:t xml:space="preserve">is divided </w:t>
      </w:r>
      <w:r w:rsidR="00995498" w:rsidRPr="006F4D19">
        <w:rPr>
          <w:rFonts w:ascii="Book Antiqua" w:eastAsia="Times New Roman" w:hAnsi="Book Antiqua" w:cs="Arial"/>
          <w:szCs w:val="24"/>
          <w:lang w:eastAsia="pt-BR"/>
        </w:rPr>
        <w:t>in</w:t>
      </w:r>
      <w:r w:rsidR="00995E5E" w:rsidRPr="006F4D19">
        <w:rPr>
          <w:rFonts w:ascii="Book Antiqua" w:eastAsia="Times New Roman" w:hAnsi="Book Antiqua" w:cs="Arial"/>
          <w:szCs w:val="24"/>
          <w:lang w:eastAsia="pt-BR"/>
        </w:rPr>
        <w:t xml:space="preserve"> </w:t>
      </w:r>
      <w:proofErr w:type="gramStart"/>
      <w:r w:rsidR="00995E5E" w:rsidRPr="006F4D19">
        <w:rPr>
          <w:rFonts w:ascii="Book Antiqua" w:eastAsia="Times New Roman" w:hAnsi="Book Antiqua" w:cs="Arial"/>
          <w:szCs w:val="24"/>
          <w:lang w:eastAsia="pt-BR"/>
        </w:rPr>
        <w:t>degrees</w:t>
      </w:r>
      <w:r w:rsidR="00633F14" w:rsidRPr="006F4D19">
        <w:rPr>
          <w:rFonts w:ascii="Book Antiqua" w:eastAsia="Times New Roman" w:hAnsi="Book Antiqua" w:cs="Arial"/>
          <w:szCs w:val="24"/>
          <w:vertAlign w:val="superscript"/>
          <w:lang w:eastAsia="pt-BR"/>
        </w:rPr>
        <w:t>[</w:t>
      </w:r>
      <w:proofErr w:type="gramEnd"/>
      <w:r w:rsidR="00995498" w:rsidRPr="006F4D19">
        <w:rPr>
          <w:rFonts w:ascii="Book Antiqua" w:eastAsia="Times New Roman" w:hAnsi="Book Antiqua" w:cs="Arial"/>
          <w:szCs w:val="24"/>
          <w:vertAlign w:val="superscript"/>
          <w:lang w:eastAsia="pt-BR"/>
        </w:rPr>
        <w:t>2</w:t>
      </w:r>
      <w:r w:rsidR="00633F14" w:rsidRPr="006F4D19">
        <w:rPr>
          <w:rFonts w:ascii="Book Antiqua" w:eastAsia="Times New Roman" w:hAnsi="Book Antiqua" w:cs="Arial"/>
          <w:szCs w:val="24"/>
          <w:vertAlign w:val="superscript"/>
          <w:lang w:eastAsia="pt-BR"/>
        </w:rPr>
        <w:t>]</w:t>
      </w:r>
      <w:r w:rsidR="00995498" w:rsidRPr="006F4D19">
        <w:rPr>
          <w:rFonts w:ascii="Book Antiqua" w:eastAsia="Times New Roman" w:hAnsi="Book Antiqua" w:cs="Arial"/>
          <w:szCs w:val="24"/>
          <w:lang w:eastAsia="pt-BR"/>
        </w:rPr>
        <w:t>:</w:t>
      </w:r>
      <w:r w:rsidR="00934527" w:rsidRPr="006F4D19">
        <w:rPr>
          <w:rFonts w:ascii="Book Antiqua" w:eastAsiaTheme="minorEastAsia" w:hAnsi="Book Antiqua" w:cs="Arial"/>
          <w:szCs w:val="24"/>
          <w:lang w:eastAsia="zh-CN"/>
        </w:rPr>
        <w:t xml:space="preserve"> </w:t>
      </w:r>
      <w:r w:rsidR="00210D41" w:rsidRPr="006F4D19">
        <w:rPr>
          <w:rFonts w:ascii="Book Antiqua" w:eastAsiaTheme="minorEastAsia" w:hAnsi="Book Antiqua" w:cs="Arial"/>
          <w:szCs w:val="24"/>
          <w:lang w:eastAsia="zh-CN"/>
        </w:rPr>
        <w:t xml:space="preserve">(1) </w:t>
      </w:r>
      <w:r w:rsidR="00995498" w:rsidRPr="006F4D19">
        <w:rPr>
          <w:rFonts w:ascii="Book Antiqua" w:hAnsi="Book Antiqua" w:cs="Arial"/>
          <w:szCs w:val="24"/>
        </w:rPr>
        <w:t>12-15 mmHg;</w:t>
      </w:r>
      <w:r w:rsidR="00210D41" w:rsidRPr="006F4D19">
        <w:rPr>
          <w:rFonts w:ascii="Book Antiqua" w:hAnsi="Book Antiqua" w:cs="Arial"/>
          <w:szCs w:val="24"/>
          <w:lang w:eastAsia="zh-CN"/>
        </w:rPr>
        <w:t xml:space="preserve"> (2)</w:t>
      </w:r>
      <w:r w:rsidR="00995498" w:rsidRPr="006F4D19">
        <w:rPr>
          <w:rFonts w:ascii="Book Antiqua" w:hAnsi="Book Antiqua" w:cs="Arial"/>
          <w:szCs w:val="24"/>
        </w:rPr>
        <w:t xml:space="preserve"> 16-20 mmHg;</w:t>
      </w:r>
      <w:r w:rsidR="00210D41" w:rsidRPr="006F4D19">
        <w:rPr>
          <w:rFonts w:ascii="Book Antiqua" w:hAnsi="Book Antiqua" w:cs="Arial"/>
          <w:szCs w:val="24"/>
          <w:lang w:eastAsia="zh-CN"/>
        </w:rPr>
        <w:t xml:space="preserve"> (3) </w:t>
      </w:r>
      <w:r w:rsidR="00995498" w:rsidRPr="006F4D19">
        <w:rPr>
          <w:rFonts w:ascii="Book Antiqua" w:hAnsi="Book Antiqua" w:cs="Arial"/>
          <w:szCs w:val="24"/>
        </w:rPr>
        <w:t>21-25 mmHg;</w:t>
      </w:r>
      <w:r w:rsidR="00210D41" w:rsidRPr="006F4D19">
        <w:rPr>
          <w:rFonts w:ascii="Book Antiqua" w:hAnsi="Book Antiqua" w:cs="Arial"/>
          <w:szCs w:val="24"/>
          <w:lang w:eastAsia="zh-CN"/>
        </w:rPr>
        <w:t xml:space="preserve"> and (4) </w:t>
      </w:r>
      <w:r w:rsidR="00995498" w:rsidRPr="006F4D19">
        <w:rPr>
          <w:rFonts w:ascii="Book Antiqua" w:eastAsia="Times New Roman" w:hAnsi="Book Antiqua" w:cs="Arial"/>
          <w:szCs w:val="24"/>
          <w:lang w:eastAsia="pt-BR"/>
        </w:rPr>
        <w:t xml:space="preserve">&gt; </w:t>
      </w:r>
      <w:r w:rsidR="00995498" w:rsidRPr="006F4D19">
        <w:rPr>
          <w:rFonts w:ascii="Book Antiqua" w:hAnsi="Book Antiqua" w:cs="Arial"/>
          <w:szCs w:val="24"/>
        </w:rPr>
        <w:t>25 m</w:t>
      </w:r>
      <w:r w:rsidR="00210D41" w:rsidRPr="006F4D19">
        <w:rPr>
          <w:rFonts w:ascii="Book Antiqua" w:hAnsi="Book Antiqua" w:cs="Arial"/>
          <w:szCs w:val="24"/>
          <w:lang w:eastAsia="zh-CN"/>
        </w:rPr>
        <w:t>m</w:t>
      </w:r>
      <w:r w:rsidR="00995498" w:rsidRPr="006F4D19">
        <w:rPr>
          <w:rFonts w:ascii="Book Antiqua" w:hAnsi="Book Antiqua" w:cs="Arial"/>
          <w:szCs w:val="24"/>
        </w:rPr>
        <w:t>Hg</w:t>
      </w:r>
      <w:r w:rsidR="00210D41" w:rsidRPr="006F4D19">
        <w:rPr>
          <w:rFonts w:ascii="Book Antiqua" w:hAnsi="Book Antiqua" w:cs="Arial"/>
          <w:szCs w:val="24"/>
          <w:lang w:eastAsia="zh-CN"/>
        </w:rPr>
        <w:t>.</w:t>
      </w:r>
    </w:p>
    <w:p w:rsidR="00D37814" w:rsidRPr="006F4D19" w:rsidRDefault="00995498" w:rsidP="00E1782A">
      <w:pPr>
        <w:spacing w:before="0" w:after="0" w:line="360" w:lineRule="auto"/>
        <w:ind w:firstLineChars="200" w:firstLine="480"/>
        <w:rPr>
          <w:rFonts w:ascii="Book Antiqua" w:hAnsi="Book Antiqua" w:cs="Arial"/>
          <w:szCs w:val="24"/>
          <w:shd w:val="clear" w:color="auto" w:fill="FFFFFF"/>
        </w:rPr>
      </w:pPr>
      <w:r w:rsidRPr="006F4D19">
        <w:rPr>
          <w:rFonts w:ascii="Book Antiqua" w:hAnsi="Book Antiqua" w:cs="Arial"/>
          <w:szCs w:val="24"/>
          <w:shd w:val="clear" w:color="auto" w:fill="FFFFFF"/>
        </w:rPr>
        <w:t xml:space="preserve">In 2013, </w:t>
      </w:r>
      <w:r w:rsidR="00E2137A" w:rsidRPr="006F4D19">
        <w:rPr>
          <w:rFonts w:ascii="Book Antiqua" w:hAnsi="Book Antiqua" w:cs="Arial"/>
          <w:szCs w:val="24"/>
          <w:shd w:val="clear" w:color="auto" w:fill="FFFFFF"/>
        </w:rPr>
        <w:t xml:space="preserve">the </w:t>
      </w:r>
      <w:r w:rsidRPr="006F4D19">
        <w:rPr>
          <w:rFonts w:ascii="Book Antiqua" w:hAnsi="Book Antiqua" w:cs="Arial"/>
          <w:szCs w:val="24"/>
          <w:shd w:val="clear" w:color="auto" w:fill="FFFFFF"/>
        </w:rPr>
        <w:t xml:space="preserve">WSACS concluded that intra-abdominal pressure must be measured in patients who have at least two risk factors for hypertension, which are correlated with the pathology that triggered the abdominal injury. This pressure must be measured every 4-6 </w:t>
      </w:r>
      <w:r w:rsidR="00210D41" w:rsidRPr="006F4D19">
        <w:rPr>
          <w:rFonts w:ascii="Book Antiqua" w:hAnsi="Book Antiqua" w:cs="Arial"/>
          <w:szCs w:val="24"/>
          <w:shd w:val="clear" w:color="auto" w:fill="FFFFFF"/>
        </w:rPr>
        <w:t>h</w:t>
      </w:r>
      <w:r w:rsidRPr="006F4D19">
        <w:rPr>
          <w:rFonts w:ascii="Book Antiqua" w:hAnsi="Book Antiqua" w:cs="Arial"/>
          <w:szCs w:val="24"/>
          <w:shd w:val="clear" w:color="auto" w:fill="FFFFFF"/>
        </w:rPr>
        <w:t xml:space="preserve">, </w:t>
      </w:r>
      <w:r w:rsidR="00F1304E" w:rsidRPr="006F4D19">
        <w:rPr>
          <w:rFonts w:ascii="Book Antiqua" w:hAnsi="Book Antiqua" w:cs="Arial"/>
          <w:szCs w:val="24"/>
          <w:shd w:val="clear" w:color="auto" w:fill="FFFFFF"/>
        </w:rPr>
        <w:t>using preferentially</w:t>
      </w:r>
      <w:r w:rsidR="00E40F89" w:rsidRPr="006F4D19">
        <w:rPr>
          <w:rFonts w:ascii="Book Antiqua" w:hAnsi="Book Antiqua" w:cs="Arial"/>
          <w:szCs w:val="24"/>
          <w:shd w:val="clear" w:color="auto" w:fill="FFFFFF"/>
        </w:rPr>
        <w:t xml:space="preserve"> the </w:t>
      </w:r>
      <w:r w:rsidRPr="006F4D19">
        <w:rPr>
          <w:rFonts w:ascii="Book Antiqua" w:hAnsi="Book Antiqua" w:cs="Arial"/>
          <w:szCs w:val="24"/>
          <w:shd w:val="clear" w:color="auto" w:fill="FFFFFF"/>
        </w:rPr>
        <w:t xml:space="preserve">bladder and in cases of contraindication, other </w:t>
      </w:r>
      <w:r w:rsidR="00C44D82" w:rsidRPr="006F4D19">
        <w:rPr>
          <w:rFonts w:ascii="Book Antiqua" w:hAnsi="Book Antiqua" w:cs="Arial"/>
          <w:i/>
          <w:szCs w:val="24"/>
          <w:shd w:val="clear" w:color="auto" w:fill="FFFFFF"/>
        </w:rPr>
        <w:t>via</w:t>
      </w:r>
      <w:r w:rsidR="00C44D82" w:rsidRPr="006F4D19">
        <w:rPr>
          <w:rFonts w:ascii="Book Antiqua" w:hAnsi="Book Antiqua" w:cs="Arial"/>
          <w:szCs w:val="24"/>
          <w:shd w:val="clear" w:color="auto" w:fill="FFFFFF"/>
        </w:rPr>
        <w:t xml:space="preserve"> </w:t>
      </w:r>
      <w:r w:rsidRPr="006F4D19">
        <w:rPr>
          <w:rFonts w:ascii="Book Antiqua" w:hAnsi="Book Antiqua" w:cs="Arial"/>
          <w:szCs w:val="24"/>
          <w:shd w:val="clear" w:color="auto" w:fill="FFFFFF"/>
        </w:rPr>
        <w:t>as abdominal, rect</w:t>
      </w:r>
      <w:r w:rsidR="00210D41" w:rsidRPr="006F4D19">
        <w:rPr>
          <w:rFonts w:ascii="Book Antiqua" w:hAnsi="Book Antiqua" w:cs="Arial"/>
          <w:szCs w:val="24"/>
          <w:shd w:val="clear" w:color="auto" w:fill="FFFFFF"/>
        </w:rPr>
        <w:t xml:space="preserve">al and vaginal may also be </w:t>
      </w:r>
      <w:proofErr w:type="gramStart"/>
      <w:r w:rsidR="00210D41" w:rsidRPr="006F4D19">
        <w:rPr>
          <w:rFonts w:ascii="Book Antiqua" w:hAnsi="Book Antiqua" w:cs="Arial"/>
          <w:szCs w:val="24"/>
          <w:shd w:val="clear" w:color="auto" w:fill="FFFFFF"/>
        </w:rPr>
        <w:t>used</w:t>
      </w:r>
      <w:r w:rsidR="00633F14" w:rsidRPr="006F4D19">
        <w:rPr>
          <w:rFonts w:ascii="Book Antiqua" w:hAnsi="Book Antiqua" w:cs="Arial"/>
          <w:szCs w:val="24"/>
          <w:shd w:val="clear" w:color="auto" w:fill="FFFFFF"/>
          <w:vertAlign w:val="superscript"/>
        </w:rPr>
        <w:t>[</w:t>
      </w:r>
      <w:proofErr w:type="gramEnd"/>
      <w:r w:rsidRPr="006F4D19">
        <w:rPr>
          <w:rFonts w:ascii="Book Antiqua" w:hAnsi="Book Antiqua" w:cs="Arial"/>
          <w:szCs w:val="24"/>
          <w:shd w:val="clear" w:color="auto" w:fill="FFFFFF"/>
          <w:vertAlign w:val="superscript"/>
        </w:rPr>
        <w:t>2</w:t>
      </w:r>
      <w:r w:rsidR="00210D41" w:rsidRPr="006F4D19">
        <w:rPr>
          <w:rFonts w:ascii="Book Antiqua" w:hAnsi="Book Antiqua" w:cs="Arial"/>
          <w:szCs w:val="24"/>
          <w:shd w:val="clear" w:color="auto" w:fill="FFFFFF"/>
          <w:vertAlign w:val="superscript"/>
          <w:lang w:eastAsia="zh-CN"/>
        </w:rPr>
        <w:t>,</w:t>
      </w:r>
      <w:r w:rsidRPr="006F4D19">
        <w:rPr>
          <w:rFonts w:ascii="Book Antiqua" w:hAnsi="Book Antiqua" w:cs="Arial"/>
          <w:szCs w:val="24"/>
          <w:shd w:val="clear" w:color="auto" w:fill="FFFFFF"/>
          <w:vertAlign w:val="superscript"/>
        </w:rPr>
        <w:t>5</w:t>
      </w:r>
      <w:r w:rsidR="00633F14" w:rsidRPr="006F4D19">
        <w:rPr>
          <w:rFonts w:ascii="Book Antiqua" w:hAnsi="Book Antiqua" w:cs="Arial"/>
          <w:szCs w:val="24"/>
          <w:shd w:val="clear" w:color="auto" w:fill="FFFFFF"/>
          <w:vertAlign w:val="superscript"/>
        </w:rPr>
        <w:t>]</w:t>
      </w:r>
      <w:r w:rsidRPr="006F4D19">
        <w:rPr>
          <w:rFonts w:ascii="Book Antiqua" w:hAnsi="Book Antiqua" w:cs="Arial"/>
          <w:szCs w:val="24"/>
          <w:shd w:val="clear" w:color="auto" w:fill="FFFFFF"/>
        </w:rPr>
        <w:t>. The compartmental syndrome may also be classified according to their etiology</w:t>
      </w:r>
      <w:r w:rsidR="00E27E9C" w:rsidRPr="006F4D19">
        <w:rPr>
          <w:rFonts w:ascii="Book Antiqua" w:hAnsi="Book Antiqua" w:cs="Arial"/>
          <w:szCs w:val="24"/>
          <w:shd w:val="clear" w:color="auto" w:fill="FFFFFF"/>
        </w:rPr>
        <w:t xml:space="preserve"> (Table 1)</w:t>
      </w:r>
      <w:r w:rsidR="00633F14" w:rsidRPr="006F4D19">
        <w:rPr>
          <w:rFonts w:ascii="Book Antiqua" w:hAnsi="Book Antiqua" w:cs="Arial"/>
          <w:szCs w:val="24"/>
          <w:shd w:val="clear" w:color="auto" w:fill="FFFFFF"/>
          <w:vertAlign w:val="superscript"/>
        </w:rPr>
        <w:t>[</w:t>
      </w:r>
      <w:r w:rsidRPr="006F4D19">
        <w:rPr>
          <w:rFonts w:ascii="Book Antiqua" w:hAnsi="Book Antiqua" w:cs="Arial"/>
          <w:szCs w:val="24"/>
          <w:shd w:val="clear" w:color="auto" w:fill="FFFFFF"/>
          <w:vertAlign w:val="superscript"/>
        </w:rPr>
        <w:t>5</w:t>
      </w:r>
      <w:r w:rsidR="00633F14" w:rsidRPr="006F4D19">
        <w:rPr>
          <w:rFonts w:ascii="Book Antiqua" w:hAnsi="Book Antiqua" w:cs="Arial"/>
          <w:szCs w:val="24"/>
          <w:shd w:val="clear" w:color="auto" w:fill="FFFFFF"/>
          <w:vertAlign w:val="superscript"/>
        </w:rPr>
        <w:t>]</w:t>
      </w:r>
      <w:r w:rsidR="00D37814" w:rsidRPr="006F4D19">
        <w:rPr>
          <w:rFonts w:ascii="Book Antiqua" w:hAnsi="Book Antiqua" w:cs="Arial"/>
          <w:szCs w:val="24"/>
          <w:shd w:val="clear" w:color="auto" w:fill="FFFFFF"/>
        </w:rPr>
        <w:t>.</w:t>
      </w:r>
    </w:p>
    <w:p w:rsidR="00D2581A" w:rsidRPr="006F4D19" w:rsidRDefault="00D2581A" w:rsidP="00E1782A">
      <w:pPr>
        <w:spacing w:before="0" w:after="0" w:line="360" w:lineRule="auto"/>
        <w:ind w:firstLineChars="200" w:firstLine="480"/>
        <w:rPr>
          <w:rFonts w:ascii="Book Antiqua" w:hAnsi="Book Antiqua" w:cs="Arial"/>
          <w:szCs w:val="24"/>
          <w:shd w:val="clear" w:color="auto" w:fill="FFFFFF"/>
        </w:rPr>
      </w:pPr>
      <w:r w:rsidRPr="006F4D19">
        <w:rPr>
          <w:rFonts w:ascii="Book Antiqua" w:hAnsi="Book Antiqua" w:cs="Arial"/>
          <w:szCs w:val="24"/>
        </w:rPr>
        <w:t xml:space="preserve">Complications arise from the current shock, which leads to the involvement of multiple systems causing renal perfusion decrease, decline in glomerular filtration rate </w:t>
      </w:r>
      <w:r w:rsidRPr="006F4D19">
        <w:rPr>
          <w:rFonts w:ascii="Book Antiqua" w:hAnsi="Book Antiqua" w:cs="Arial"/>
          <w:szCs w:val="24"/>
        </w:rPr>
        <w:lastRenderedPageBreak/>
        <w:t xml:space="preserve">(oliguria and acute renal insufficiency); ischemia of the </w:t>
      </w:r>
      <w:r w:rsidR="00F1304E" w:rsidRPr="006F4D19">
        <w:rPr>
          <w:rFonts w:ascii="Book Antiqua" w:hAnsi="Book Antiqua" w:cs="Arial"/>
          <w:szCs w:val="24"/>
        </w:rPr>
        <w:t>intestinal wall and its mucosa</w:t>
      </w:r>
      <w:r w:rsidRPr="006F4D19">
        <w:rPr>
          <w:rFonts w:ascii="Book Antiqua" w:hAnsi="Book Antiqua" w:cs="Arial"/>
          <w:szCs w:val="24"/>
        </w:rPr>
        <w:t xml:space="preserve">, liver failure by portal flow decrease, cerebral </w:t>
      </w:r>
      <w:proofErr w:type="spellStart"/>
      <w:r w:rsidRPr="006F4D19">
        <w:rPr>
          <w:rFonts w:ascii="Book Antiqua" w:hAnsi="Book Antiqua" w:cs="Arial"/>
          <w:szCs w:val="24"/>
        </w:rPr>
        <w:t>hypoperfusion</w:t>
      </w:r>
      <w:proofErr w:type="spellEnd"/>
      <w:r w:rsidRPr="006F4D19">
        <w:rPr>
          <w:rFonts w:ascii="Book Antiqua" w:hAnsi="Book Antiqua" w:cs="Arial"/>
          <w:szCs w:val="24"/>
        </w:rPr>
        <w:t>, among others</w:t>
      </w:r>
      <w:r w:rsidR="00633F14" w:rsidRPr="006F4D19">
        <w:rPr>
          <w:rFonts w:ascii="Book Antiqua" w:hAnsi="Book Antiqua" w:cs="Arial"/>
          <w:szCs w:val="24"/>
          <w:shd w:val="clear" w:color="auto" w:fill="FFFFFF"/>
          <w:vertAlign w:val="superscript"/>
        </w:rPr>
        <w:t>[5]</w:t>
      </w:r>
      <w:r w:rsidR="00633F14" w:rsidRPr="006F4D19">
        <w:rPr>
          <w:rFonts w:ascii="Book Antiqua" w:hAnsi="Book Antiqua" w:cs="Arial"/>
          <w:szCs w:val="24"/>
          <w:shd w:val="clear" w:color="auto" w:fill="FFFFFF"/>
        </w:rPr>
        <w:t>.</w:t>
      </w:r>
    </w:p>
    <w:p w:rsidR="00D2581A" w:rsidRPr="006F4D19" w:rsidRDefault="00C72DD8" w:rsidP="00E1782A">
      <w:pPr>
        <w:pStyle w:val="HTML"/>
        <w:shd w:val="clear" w:color="auto" w:fill="FFFFFF"/>
        <w:tabs>
          <w:tab w:val="clear" w:pos="916"/>
        </w:tabs>
        <w:spacing w:before="0" w:line="360" w:lineRule="auto"/>
        <w:ind w:firstLineChars="200" w:firstLine="480"/>
        <w:rPr>
          <w:rFonts w:ascii="Book Antiqua" w:hAnsi="Book Antiqua" w:cs="Arial"/>
          <w:sz w:val="24"/>
          <w:szCs w:val="24"/>
          <w:lang w:val="en-US"/>
        </w:rPr>
      </w:pPr>
      <w:r w:rsidRPr="006F4D19">
        <w:rPr>
          <w:rFonts w:ascii="Book Antiqua" w:hAnsi="Book Antiqua" w:cs="Arial"/>
          <w:sz w:val="24"/>
          <w:szCs w:val="24"/>
          <w:lang w:val="en-US"/>
        </w:rPr>
        <w:t xml:space="preserve">During </w:t>
      </w:r>
      <w:r w:rsidR="00C018C7" w:rsidRPr="006F4D19">
        <w:rPr>
          <w:rFonts w:ascii="Book Antiqua" w:hAnsi="Book Antiqua" w:cs="Arial"/>
          <w:sz w:val="24"/>
          <w:szCs w:val="24"/>
          <w:lang w:val="en-US"/>
        </w:rPr>
        <w:t xml:space="preserve">the </w:t>
      </w:r>
      <w:r w:rsidRPr="006F4D19">
        <w:rPr>
          <w:rFonts w:ascii="Book Antiqua" w:hAnsi="Book Antiqua" w:cs="Arial"/>
          <w:sz w:val="24"/>
          <w:szCs w:val="24"/>
          <w:lang w:val="en-US"/>
        </w:rPr>
        <w:t>period in which the abdomen is open, the aponeurosis can laterally retract and lose the possibility of clos</w:t>
      </w:r>
      <w:r w:rsidR="006D1F49" w:rsidRPr="006F4D19">
        <w:rPr>
          <w:rFonts w:ascii="Book Antiqua" w:hAnsi="Book Antiqua" w:cs="Arial"/>
          <w:sz w:val="24"/>
          <w:szCs w:val="24"/>
          <w:lang w:val="en-US"/>
        </w:rPr>
        <w:t>ure</w:t>
      </w:r>
      <w:r w:rsidRPr="006F4D19">
        <w:rPr>
          <w:rFonts w:ascii="Book Antiqua" w:hAnsi="Book Antiqua" w:cs="Arial"/>
          <w:sz w:val="24"/>
          <w:szCs w:val="24"/>
          <w:lang w:val="en-US"/>
        </w:rPr>
        <w:t xml:space="preserve">, creating then a ventral incisional hernia. These, with subsequent formation of adhesions make future abdominal surgeries more complicated, increasing morbidity and </w:t>
      </w:r>
      <w:proofErr w:type="gramStart"/>
      <w:r w:rsidRPr="006F4D19">
        <w:rPr>
          <w:rFonts w:ascii="Book Antiqua" w:hAnsi="Book Antiqua" w:cs="Arial"/>
          <w:sz w:val="24"/>
          <w:szCs w:val="24"/>
          <w:lang w:val="en-US"/>
        </w:rPr>
        <w:t>mortality</w:t>
      </w:r>
      <w:r w:rsidR="00633F14" w:rsidRPr="006F4D19">
        <w:rPr>
          <w:rFonts w:ascii="Book Antiqua" w:hAnsi="Book Antiqua" w:cs="Arial"/>
          <w:sz w:val="24"/>
          <w:szCs w:val="24"/>
          <w:vertAlign w:val="superscript"/>
          <w:lang w:val="en-US"/>
        </w:rPr>
        <w:t>[</w:t>
      </w:r>
      <w:proofErr w:type="gramEnd"/>
      <w:r w:rsidR="001E7A7D" w:rsidRPr="006F4D19">
        <w:rPr>
          <w:rFonts w:ascii="Book Antiqua" w:hAnsi="Book Antiqua" w:cs="Arial"/>
          <w:sz w:val="24"/>
          <w:szCs w:val="24"/>
          <w:vertAlign w:val="superscript"/>
          <w:lang w:val="en-US"/>
        </w:rPr>
        <w:t>8</w:t>
      </w:r>
      <w:r w:rsidR="00633F14" w:rsidRPr="006F4D19">
        <w:rPr>
          <w:rFonts w:ascii="Book Antiqua" w:hAnsi="Book Antiqua" w:cs="Arial"/>
          <w:sz w:val="24"/>
          <w:szCs w:val="24"/>
          <w:vertAlign w:val="superscript"/>
          <w:lang w:val="en-US"/>
        </w:rPr>
        <w:t>]</w:t>
      </w:r>
      <w:r w:rsidRPr="006F4D19">
        <w:rPr>
          <w:rFonts w:ascii="Book Antiqua" w:hAnsi="Book Antiqua" w:cs="Arial"/>
          <w:sz w:val="24"/>
          <w:szCs w:val="24"/>
          <w:lang w:val="en-US"/>
        </w:rPr>
        <w:t xml:space="preserve">. This can be avoided by applying temporary closure techniques, such as Bogota bag, Barker </w:t>
      </w:r>
      <w:r w:rsidR="0003065E" w:rsidRPr="006F4D19">
        <w:rPr>
          <w:rFonts w:ascii="Book Antiqua" w:hAnsi="Book Antiqua" w:cs="Arial"/>
          <w:sz w:val="24"/>
          <w:szCs w:val="24"/>
          <w:lang w:val="en-US"/>
        </w:rPr>
        <w:t>t</w:t>
      </w:r>
      <w:r w:rsidRPr="006F4D19">
        <w:rPr>
          <w:rFonts w:ascii="Book Antiqua" w:hAnsi="Book Antiqua" w:cs="Arial"/>
          <w:sz w:val="24"/>
          <w:szCs w:val="24"/>
          <w:lang w:val="en-US"/>
        </w:rPr>
        <w:t xml:space="preserve">echnique, </w:t>
      </w:r>
      <w:r w:rsidR="0003065E" w:rsidRPr="006F4D19">
        <w:rPr>
          <w:rFonts w:ascii="Book Antiqua" w:hAnsi="Book Antiqua" w:cs="Arial"/>
          <w:sz w:val="24"/>
          <w:szCs w:val="24"/>
          <w:lang w:val="en-US"/>
        </w:rPr>
        <w:t>vacuum assisted closure t</w:t>
      </w:r>
      <w:r w:rsidRPr="006F4D19">
        <w:rPr>
          <w:rFonts w:ascii="Book Antiqua" w:hAnsi="Book Antiqua" w:cs="Arial"/>
          <w:sz w:val="24"/>
          <w:szCs w:val="24"/>
          <w:lang w:val="en-US"/>
        </w:rPr>
        <w:t>herapy</w:t>
      </w:r>
      <w:r w:rsidR="0003065E" w:rsidRPr="006F4D19">
        <w:rPr>
          <w:rFonts w:ascii="Book Antiqua" w:eastAsiaTheme="minorEastAsia" w:hAnsi="Book Antiqua" w:cs="Arial"/>
          <w:sz w:val="24"/>
          <w:szCs w:val="24"/>
          <w:lang w:val="en-US" w:eastAsia="zh-CN"/>
        </w:rPr>
        <w:t xml:space="preserve"> (</w:t>
      </w:r>
      <w:r w:rsidRPr="006F4D19">
        <w:rPr>
          <w:rFonts w:ascii="Book Antiqua" w:hAnsi="Book Antiqua" w:cs="Arial"/>
          <w:sz w:val="24"/>
          <w:szCs w:val="24"/>
          <w:lang w:val="en-US"/>
        </w:rPr>
        <w:t>VAC</w:t>
      </w:r>
      <w:r w:rsidR="0003065E" w:rsidRPr="006F4D19">
        <w:rPr>
          <w:rFonts w:ascii="Book Antiqua" w:eastAsiaTheme="minorEastAsia" w:hAnsi="Book Antiqua" w:cs="Arial"/>
          <w:sz w:val="24"/>
          <w:szCs w:val="24"/>
          <w:lang w:val="en-US" w:eastAsia="zh-CN"/>
        </w:rPr>
        <w:t>)</w:t>
      </w:r>
      <w:r w:rsidRPr="006F4D19">
        <w:rPr>
          <w:rFonts w:ascii="Book Antiqua" w:hAnsi="Book Antiqua" w:cs="Arial"/>
          <w:sz w:val="24"/>
          <w:szCs w:val="24"/>
          <w:lang w:val="en-US"/>
        </w:rPr>
        <w:t xml:space="preserve">, among others that allow closing the abdominal cavity with less </w:t>
      </w:r>
      <w:proofErr w:type="gramStart"/>
      <w:r w:rsidRPr="006F4D19">
        <w:rPr>
          <w:rFonts w:ascii="Book Antiqua" w:hAnsi="Book Antiqua" w:cs="Arial"/>
          <w:sz w:val="24"/>
          <w:szCs w:val="24"/>
          <w:lang w:val="en-US"/>
        </w:rPr>
        <w:t>stress</w:t>
      </w:r>
      <w:r w:rsidR="00633F14" w:rsidRPr="006F4D19">
        <w:rPr>
          <w:rFonts w:ascii="Book Antiqua" w:hAnsi="Book Antiqua" w:cs="Arial"/>
          <w:sz w:val="24"/>
          <w:szCs w:val="24"/>
          <w:vertAlign w:val="superscript"/>
          <w:lang w:val="en-US"/>
        </w:rPr>
        <w:t>[</w:t>
      </w:r>
      <w:proofErr w:type="gramEnd"/>
      <w:r w:rsidR="001E7A7D" w:rsidRPr="006F4D19">
        <w:rPr>
          <w:rFonts w:ascii="Book Antiqua" w:hAnsi="Book Antiqua" w:cs="Arial"/>
          <w:sz w:val="24"/>
          <w:szCs w:val="24"/>
          <w:vertAlign w:val="superscript"/>
          <w:lang w:val="en-US"/>
        </w:rPr>
        <w:t>9</w:t>
      </w:r>
      <w:r w:rsidR="00633F14" w:rsidRPr="006F4D19">
        <w:rPr>
          <w:rFonts w:ascii="Book Antiqua" w:hAnsi="Book Antiqua" w:cs="Arial"/>
          <w:sz w:val="24"/>
          <w:szCs w:val="24"/>
          <w:vertAlign w:val="superscript"/>
          <w:lang w:val="en-US"/>
        </w:rPr>
        <w:t>]</w:t>
      </w:r>
      <w:r w:rsidRPr="006F4D19">
        <w:rPr>
          <w:rFonts w:ascii="Book Antiqua" w:hAnsi="Book Antiqua" w:cs="Arial"/>
          <w:sz w:val="24"/>
          <w:szCs w:val="24"/>
          <w:lang w:val="en-US"/>
        </w:rPr>
        <w:t>.</w:t>
      </w:r>
    </w:p>
    <w:p w:rsidR="003140E8" w:rsidRPr="006F4D19" w:rsidRDefault="00156CD7" w:rsidP="00E1782A">
      <w:pPr>
        <w:spacing w:before="0" w:after="0" w:line="360" w:lineRule="auto"/>
        <w:ind w:firstLineChars="200" w:firstLine="480"/>
        <w:rPr>
          <w:rFonts w:ascii="Book Antiqua" w:eastAsia="Times New Roman" w:hAnsi="Book Antiqua" w:cs="Arial"/>
          <w:szCs w:val="24"/>
          <w:lang w:eastAsia="pt-BR"/>
        </w:rPr>
      </w:pPr>
      <w:r w:rsidRPr="006F4D19">
        <w:rPr>
          <w:rFonts w:ascii="Book Antiqua" w:hAnsi="Book Antiqua" w:cs="Arial"/>
          <w:szCs w:val="24"/>
        </w:rPr>
        <w:t>The aim of this review article is</w:t>
      </w:r>
      <w:r w:rsidR="00067F85" w:rsidRPr="006F4D19">
        <w:rPr>
          <w:rFonts w:ascii="Book Antiqua" w:hAnsi="Book Antiqua" w:cs="Arial"/>
          <w:szCs w:val="24"/>
        </w:rPr>
        <w:t xml:space="preserve"> to compare the 3 main techniques of temporary abdominal cavity closure, vacuum closure (</w:t>
      </w:r>
      <w:r w:rsidR="0003065E" w:rsidRPr="006F4D19">
        <w:rPr>
          <w:rFonts w:ascii="Book Antiqua" w:hAnsi="Book Antiqua" w:cs="Arial"/>
          <w:szCs w:val="24"/>
        </w:rPr>
        <w:t>VAC</w:t>
      </w:r>
      <w:r w:rsidR="00067F85" w:rsidRPr="006F4D19">
        <w:rPr>
          <w:rFonts w:ascii="Book Antiqua" w:hAnsi="Book Antiqua" w:cs="Arial"/>
          <w:szCs w:val="24"/>
        </w:rPr>
        <w:t>), Bogota bag and Barker te</w:t>
      </w:r>
      <w:r w:rsidR="007B7A59" w:rsidRPr="006F4D19">
        <w:rPr>
          <w:rFonts w:ascii="Book Antiqua" w:hAnsi="Book Antiqua" w:cs="Arial"/>
          <w:szCs w:val="24"/>
        </w:rPr>
        <w:t>chnique, after damage control laparotomy</w:t>
      </w:r>
      <w:r w:rsidR="00067F85" w:rsidRPr="006F4D19">
        <w:rPr>
          <w:rFonts w:ascii="Book Antiqua" w:hAnsi="Book Antiqua" w:cs="Arial"/>
          <w:szCs w:val="24"/>
        </w:rPr>
        <w:t>. In this study</w:t>
      </w:r>
      <w:r w:rsidR="0003065E" w:rsidRPr="006F4D19">
        <w:rPr>
          <w:rFonts w:ascii="Book Antiqua" w:hAnsi="Book Antiqua" w:cs="Arial"/>
          <w:szCs w:val="24"/>
          <w:lang w:eastAsia="zh-CN"/>
        </w:rPr>
        <w:t>,</w:t>
      </w:r>
      <w:r w:rsidR="00067F85" w:rsidRPr="006F4D19">
        <w:rPr>
          <w:rFonts w:ascii="Book Antiqua" w:hAnsi="Book Antiqua" w:cs="Arial"/>
          <w:szCs w:val="24"/>
        </w:rPr>
        <w:t xml:space="preserve"> we analyzed efficiency, financial costs, risks and benefits for each</w:t>
      </w:r>
      <w:r w:rsidR="007B7A59" w:rsidRPr="006F4D19">
        <w:rPr>
          <w:rFonts w:ascii="Book Antiqua" w:hAnsi="Book Antiqua" w:cs="Arial"/>
          <w:szCs w:val="24"/>
        </w:rPr>
        <w:t xml:space="preserve"> of the most common available</w:t>
      </w:r>
      <w:r w:rsidR="00067F85" w:rsidRPr="006F4D19">
        <w:rPr>
          <w:rFonts w:ascii="Book Antiqua" w:hAnsi="Book Antiqua" w:cs="Arial"/>
          <w:szCs w:val="24"/>
        </w:rPr>
        <w:t xml:space="preserve"> method</w:t>
      </w:r>
      <w:r w:rsidR="007B7A59" w:rsidRPr="006F4D19">
        <w:rPr>
          <w:rFonts w:ascii="Book Antiqua" w:hAnsi="Book Antiqua" w:cs="Arial"/>
          <w:szCs w:val="24"/>
        </w:rPr>
        <w:t>s</w:t>
      </w:r>
      <w:r w:rsidR="00067F85" w:rsidRPr="006F4D19">
        <w:rPr>
          <w:rFonts w:ascii="Book Antiqua" w:hAnsi="Book Antiqua" w:cs="Arial"/>
          <w:szCs w:val="24"/>
        </w:rPr>
        <w:t xml:space="preserve">. </w:t>
      </w:r>
    </w:p>
    <w:p w:rsidR="0003065E" w:rsidRPr="006F4D19" w:rsidRDefault="0003065E" w:rsidP="00E1782A">
      <w:pPr>
        <w:spacing w:before="0" w:after="0" w:line="360" w:lineRule="auto"/>
        <w:rPr>
          <w:rFonts w:ascii="Book Antiqua" w:hAnsi="Book Antiqua" w:cs="Arial"/>
          <w:szCs w:val="24"/>
          <w:lang w:eastAsia="zh-CN"/>
        </w:rPr>
      </w:pPr>
      <w:bookmarkStart w:id="6" w:name="OLE_LINK113"/>
      <w:bookmarkStart w:id="7" w:name="OLE_LINK126"/>
      <w:bookmarkStart w:id="8" w:name="OLE_LINK133"/>
      <w:bookmarkStart w:id="9" w:name="OLE_LINK170"/>
      <w:bookmarkStart w:id="10" w:name="OLE_LINK315"/>
      <w:bookmarkStart w:id="11" w:name="OLE_LINK812"/>
      <w:bookmarkStart w:id="12" w:name="OLE_LINK675"/>
      <w:bookmarkStart w:id="13" w:name="OLE_LINK717"/>
      <w:bookmarkStart w:id="14" w:name="OLE_LINK821"/>
      <w:bookmarkStart w:id="15" w:name="OLE_LINK932"/>
      <w:bookmarkStart w:id="16" w:name="OLE_LINK776"/>
      <w:bookmarkStart w:id="17" w:name="OLE_LINK998"/>
      <w:bookmarkStart w:id="18" w:name="OLE_LINK1230"/>
      <w:bookmarkStart w:id="19" w:name="OLE_LINK1248"/>
      <w:bookmarkStart w:id="20" w:name="OLE_LINK1019"/>
      <w:bookmarkStart w:id="21" w:name="OLE_LINK1552"/>
      <w:bookmarkStart w:id="22" w:name="OLE_LINK1614"/>
      <w:bookmarkStart w:id="23" w:name="OLE_LINK1671"/>
      <w:bookmarkStart w:id="24" w:name="OLE_LINK1685"/>
      <w:bookmarkStart w:id="25" w:name="OLE_LINK1779"/>
      <w:bookmarkStart w:id="26" w:name="OLE_LINK1801"/>
      <w:bookmarkStart w:id="27" w:name="OLE_LINK1839"/>
      <w:bookmarkStart w:id="28" w:name="OLE_LINK1840"/>
      <w:bookmarkStart w:id="29" w:name="OLE_LINK2098"/>
      <w:bookmarkStart w:id="30" w:name="OLE_LINK2099"/>
      <w:bookmarkStart w:id="31" w:name="OLE_LINK2100"/>
      <w:bookmarkStart w:id="32" w:name="OLE_LINK2045"/>
      <w:bookmarkStart w:id="33" w:name="OLE_LINK2170"/>
      <w:bookmarkStart w:id="34" w:name="OLE_LINK2469"/>
      <w:bookmarkStart w:id="35" w:name="OLE_LINK2254"/>
      <w:bookmarkStart w:id="36" w:name="OLE_LINK2377"/>
      <w:bookmarkStart w:id="37" w:name="OLE_LINK2533"/>
      <w:bookmarkStart w:id="38" w:name="OLE_LINK2423"/>
      <w:bookmarkStart w:id="39" w:name="OLE_LINK2479"/>
      <w:bookmarkStart w:id="40" w:name="OLE_LINK2671"/>
      <w:bookmarkStart w:id="41" w:name="OLE_LINK2672"/>
      <w:bookmarkStart w:id="42" w:name="OLE_LINK2673"/>
      <w:bookmarkStart w:id="43" w:name="OLE_LINK2599"/>
      <w:bookmarkStart w:id="44" w:name="OLE_LINK269"/>
      <w:bookmarkStart w:id="45" w:name="OLE_LINK526"/>
    </w:p>
    <w:p w:rsidR="00122301" w:rsidRPr="006F4D19" w:rsidRDefault="00122301" w:rsidP="00E1782A">
      <w:pPr>
        <w:spacing w:before="0" w:after="0" w:line="360" w:lineRule="auto"/>
        <w:rPr>
          <w:rFonts w:ascii="Book Antiqua" w:hAnsi="Book Antiqua" w:cs="Arial"/>
          <w:szCs w:val="24"/>
        </w:rPr>
      </w:pPr>
      <w:r w:rsidRPr="006F4D19">
        <w:rPr>
          <w:rFonts w:ascii="Book Antiqua" w:hAnsi="Book Antiqua"/>
          <w:b/>
          <w:snapToGrid w:val="0"/>
          <w:kern w:val="10"/>
          <w:szCs w:val="24"/>
        </w:rPr>
        <w:t>MATERIALS AND METHODS</w:t>
      </w:r>
    </w:p>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rsidR="00EE7A2F" w:rsidRPr="006F4D19" w:rsidRDefault="009C36F4" w:rsidP="00E1782A">
      <w:pPr>
        <w:spacing w:before="0" w:after="0" w:line="360" w:lineRule="auto"/>
        <w:rPr>
          <w:rFonts w:ascii="Book Antiqua" w:hAnsi="Book Antiqua" w:cs="Arial"/>
          <w:szCs w:val="24"/>
        </w:rPr>
      </w:pPr>
      <w:r w:rsidRPr="006F4D19">
        <w:rPr>
          <w:rFonts w:ascii="Book Antiqua" w:hAnsi="Book Antiqua" w:cs="Arial"/>
          <w:szCs w:val="24"/>
        </w:rPr>
        <w:t>This paper is a review of manuscripts published in the l</w:t>
      </w:r>
      <w:r w:rsidR="00EE7A2F" w:rsidRPr="006F4D19">
        <w:rPr>
          <w:rFonts w:ascii="Book Antiqua" w:hAnsi="Book Antiqua" w:cs="Arial"/>
          <w:szCs w:val="24"/>
        </w:rPr>
        <w:t xml:space="preserve">iterature </w:t>
      </w:r>
      <w:r w:rsidRPr="006F4D19">
        <w:rPr>
          <w:rFonts w:ascii="Book Antiqua" w:hAnsi="Book Antiqua" w:cs="Arial"/>
          <w:szCs w:val="24"/>
        </w:rPr>
        <w:t>from 1996 to 2016.</w:t>
      </w:r>
      <w:r w:rsidR="00EE7A2F" w:rsidRPr="006F4D19">
        <w:rPr>
          <w:rFonts w:ascii="Book Antiqua" w:hAnsi="Book Antiqua" w:cs="Arial"/>
          <w:szCs w:val="24"/>
        </w:rPr>
        <w:t xml:space="preserve"> </w:t>
      </w:r>
      <w:r w:rsidR="007F60CC" w:rsidRPr="006F4D19">
        <w:rPr>
          <w:rFonts w:ascii="Book Antiqua" w:hAnsi="Book Antiqua" w:cs="Arial"/>
          <w:szCs w:val="24"/>
        </w:rPr>
        <w:t xml:space="preserve">Search was performed in </w:t>
      </w:r>
      <w:r w:rsidR="00EE7A2F" w:rsidRPr="006F4D19">
        <w:rPr>
          <w:rFonts w:ascii="Book Antiqua" w:hAnsi="Book Antiqua" w:cs="Arial"/>
          <w:szCs w:val="24"/>
        </w:rPr>
        <w:t xml:space="preserve">MEDLINE, PUBMED, </w:t>
      </w:r>
      <w:proofErr w:type="spellStart"/>
      <w:r w:rsidR="00EE7A2F" w:rsidRPr="006F4D19">
        <w:rPr>
          <w:rFonts w:ascii="Book Antiqua" w:hAnsi="Book Antiqua" w:cs="Arial"/>
          <w:szCs w:val="24"/>
        </w:rPr>
        <w:t>Scielo</w:t>
      </w:r>
      <w:proofErr w:type="spellEnd"/>
      <w:r w:rsidR="00EE7A2F" w:rsidRPr="006F4D19">
        <w:rPr>
          <w:rFonts w:ascii="Book Antiqua" w:hAnsi="Book Antiqua" w:cs="Arial"/>
          <w:szCs w:val="24"/>
        </w:rPr>
        <w:t xml:space="preserve"> e Lilac´s</w:t>
      </w:r>
      <w:r w:rsidR="007F60CC" w:rsidRPr="006F4D19">
        <w:rPr>
          <w:rFonts w:ascii="Book Antiqua" w:hAnsi="Book Antiqua" w:cs="Arial"/>
          <w:szCs w:val="24"/>
        </w:rPr>
        <w:t xml:space="preserve"> with the following keywords: </w:t>
      </w:r>
      <w:r w:rsidR="004816C5" w:rsidRPr="006F4D19">
        <w:rPr>
          <w:rFonts w:ascii="Book Antiqua" w:hAnsi="Book Antiqua" w:cs="Arial"/>
          <w:szCs w:val="24"/>
        </w:rPr>
        <w:t xml:space="preserve">VAC technique, Bogota </w:t>
      </w:r>
      <w:r w:rsidR="0093549E" w:rsidRPr="006F4D19">
        <w:rPr>
          <w:rFonts w:ascii="Book Antiqua" w:hAnsi="Book Antiqua" w:cs="Arial"/>
          <w:szCs w:val="24"/>
        </w:rPr>
        <w:t>b</w:t>
      </w:r>
      <w:r w:rsidR="004816C5" w:rsidRPr="006F4D19">
        <w:rPr>
          <w:rFonts w:ascii="Book Antiqua" w:hAnsi="Book Antiqua" w:cs="Arial"/>
          <w:szCs w:val="24"/>
        </w:rPr>
        <w:t>ag and Barker techniques, traumatic abdominal injuries.</w:t>
      </w:r>
      <w:r w:rsidR="00EE7A2F" w:rsidRPr="006F4D19">
        <w:rPr>
          <w:rFonts w:ascii="Book Antiqua" w:hAnsi="Book Antiqua" w:cs="Arial"/>
          <w:szCs w:val="24"/>
        </w:rPr>
        <w:t xml:space="preserve"> </w:t>
      </w:r>
      <w:r w:rsidR="00FC1CE5" w:rsidRPr="006F4D19">
        <w:rPr>
          <w:rFonts w:ascii="Book Antiqua" w:hAnsi="Book Antiqua" w:cs="Arial"/>
          <w:szCs w:val="24"/>
        </w:rPr>
        <w:t xml:space="preserve">The papers should have addressed effectiveness of each technique, cost, associated infections, readiness on abdominal wall reconstruction and diseases associated with the technique. </w:t>
      </w:r>
      <w:r w:rsidR="004816C5" w:rsidRPr="006F4D19">
        <w:rPr>
          <w:rFonts w:ascii="Book Antiqua" w:hAnsi="Book Antiqua" w:cs="Arial"/>
          <w:szCs w:val="24"/>
        </w:rPr>
        <w:t>Only articles in English and Portuguese</w:t>
      </w:r>
      <w:r w:rsidR="00AB4AD1" w:rsidRPr="006F4D19">
        <w:rPr>
          <w:rFonts w:ascii="Book Antiqua" w:hAnsi="Book Antiqua" w:cs="Arial"/>
          <w:szCs w:val="24"/>
        </w:rPr>
        <w:t xml:space="preserve"> and performed in humans</w:t>
      </w:r>
      <w:r w:rsidR="004816C5" w:rsidRPr="006F4D19">
        <w:rPr>
          <w:rFonts w:ascii="Book Antiqua" w:hAnsi="Book Antiqua" w:cs="Arial"/>
          <w:szCs w:val="24"/>
        </w:rPr>
        <w:t xml:space="preserve"> were selected. </w:t>
      </w:r>
      <w:r w:rsidR="00EE7A2F" w:rsidRPr="006F4D19">
        <w:rPr>
          <w:rFonts w:ascii="Book Antiqua" w:hAnsi="Book Antiqua" w:cs="Arial"/>
          <w:szCs w:val="24"/>
        </w:rPr>
        <w:t>Thirty</w:t>
      </w:r>
      <w:r w:rsidRPr="006F4D19">
        <w:rPr>
          <w:rFonts w:ascii="Book Antiqua" w:hAnsi="Book Antiqua" w:cs="Arial"/>
          <w:szCs w:val="24"/>
        </w:rPr>
        <w:t>-</w:t>
      </w:r>
      <w:r w:rsidR="00EE7A2F" w:rsidRPr="006F4D19">
        <w:rPr>
          <w:rFonts w:ascii="Book Antiqua" w:hAnsi="Book Antiqua" w:cs="Arial"/>
          <w:szCs w:val="24"/>
        </w:rPr>
        <w:t xml:space="preserve">three articles </w:t>
      </w:r>
      <w:r w:rsidR="00FC1CE5" w:rsidRPr="006F4D19">
        <w:rPr>
          <w:rFonts w:ascii="Book Antiqua" w:hAnsi="Book Antiqua" w:cs="Arial"/>
          <w:szCs w:val="24"/>
        </w:rPr>
        <w:t>met the selection criteria</w:t>
      </w:r>
      <w:r w:rsidR="00EE7A2F" w:rsidRPr="006F4D19">
        <w:rPr>
          <w:rFonts w:ascii="Book Antiqua" w:hAnsi="Book Antiqua" w:cs="Arial"/>
          <w:szCs w:val="24"/>
        </w:rPr>
        <w:t>.</w:t>
      </w:r>
    </w:p>
    <w:p w:rsidR="0093549E" w:rsidRPr="006F4D19" w:rsidRDefault="0093549E" w:rsidP="00E1782A">
      <w:pPr>
        <w:spacing w:before="0" w:after="0" w:line="360" w:lineRule="auto"/>
        <w:rPr>
          <w:rFonts w:ascii="Book Antiqua" w:hAnsi="Book Antiqua" w:cs="Arial"/>
          <w:szCs w:val="24"/>
          <w:lang w:eastAsia="zh-CN"/>
        </w:rPr>
      </w:pPr>
    </w:p>
    <w:p w:rsidR="00EE7A2F" w:rsidRPr="006F4D19" w:rsidRDefault="00EE7A2F" w:rsidP="00E1782A">
      <w:pPr>
        <w:spacing w:before="0" w:after="0" w:line="360" w:lineRule="auto"/>
        <w:rPr>
          <w:rFonts w:ascii="Book Antiqua" w:hAnsi="Book Antiqua" w:cs="Arial"/>
          <w:szCs w:val="24"/>
        </w:rPr>
      </w:pPr>
      <w:r w:rsidRPr="006F4D19">
        <w:rPr>
          <w:rFonts w:ascii="Book Antiqua" w:hAnsi="Book Antiqua" w:cs="Arial"/>
          <w:b/>
          <w:szCs w:val="24"/>
        </w:rPr>
        <w:t>RESULT</w:t>
      </w:r>
      <w:r w:rsidR="00FF5079" w:rsidRPr="006F4D19">
        <w:rPr>
          <w:rFonts w:ascii="Book Antiqua" w:hAnsi="Book Antiqua" w:cs="Arial"/>
          <w:b/>
          <w:szCs w:val="24"/>
        </w:rPr>
        <w:t>S</w:t>
      </w:r>
    </w:p>
    <w:p w:rsidR="00060AB5" w:rsidRPr="006F4D19" w:rsidRDefault="00EE7A2F" w:rsidP="00E1782A">
      <w:pPr>
        <w:spacing w:before="0" w:after="0" w:line="360" w:lineRule="auto"/>
        <w:rPr>
          <w:rFonts w:ascii="Book Antiqua" w:hAnsi="Book Antiqua" w:cs="Arial"/>
          <w:szCs w:val="24"/>
        </w:rPr>
      </w:pPr>
      <w:r w:rsidRPr="006F4D19">
        <w:rPr>
          <w:rFonts w:ascii="Book Antiqua" w:hAnsi="Book Antiqua" w:cs="Arial"/>
          <w:szCs w:val="24"/>
        </w:rPr>
        <w:t xml:space="preserve">The Bogota </w:t>
      </w:r>
      <w:r w:rsidR="0093549E" w:rsidRPr="006F4D19">
        <w:rPr>
          <w:rFonts w:ascii="Book Antiqua" w:hAnsi="Book Antiqua" w:cs="Arial"/>
          <w:szCs w:val="24"/>
        </w:rPr>
        <w:t>b</w:t>
      </w:r>
      <w:r w:rsidRPr="006F4D19">
        <w:rPr>
          <w:rFonts w:ascii="Book Antiqua" w:hAnsi="Book Antiqua" w:cs="Arial"/>
          <w:szCs w:val="24"/>
        </w:rPr>
        <w:t>ag technique presents as advantage</w:t>
      </w:r>
      <w:r w:rsidR="00FF5079" w:rsidRPr="006F4D19">
        <w:rPr>
          <w:rFonts w:ascii="Book Antiqua" w:hAnsi="Book Antiqua" w:cs="Arial"/>
          <w:szCs w:val="24"/>
        </w:rPr>
        <w:t>s</w:t>
      </w:r>
      <w:r w:rsidRPr="006F4D19">
        <w:rPr>
          <w:rFonts w:ascii="Book Antiqua" w:hAnsi="Book Antiqua" w:cs="Arial"/>
          <w:szCs w:val="24"/>
        </w:rPr>
        <w:t xml:space="preserve"> </w:t>
      </w:r>
      <w:r w:rsidR="00FF5079" w:rsidRPr="006F4D19">
        <w:rPr>
          <w:rFonts w:ascii="Book Antiqua" w:hAnsi="Book Antiqua" w:cs="Arial"/>
          <w:szCs w:val="24"/>
        </w:rPr>
        <w:t>(T</w:t>
      </w:r>
      <w:r w:rsidRPr="006F4D19">
        <w:rPr>
          <w:rFonts w:ascii="Book Antiqua" w:hAnsi="Book Antiqua" w:cs="Arial"/>
          <w:szCs w:val="24"/>
        </w:rPr>
        <w:t xml:space="preserve">able </w:t>
      </w:r>
      <w:r w:rsidR="00FF5079" w:rsidRPr="006F4D19">
        <w:rPr>
          <w:rFonts w:ascii="Book Antiqua" w:hAnsi="Book Antiqua" w:cs="Arial"/>
          <w:szCs w:val="24"/>
        </w:rPr>
        <w:t xml:space="preserve">2) </w:t>
      </w:r>
      <w:r w:rsidRPr="006F4D19">
        <w:rPr>
          <w:rFonts w:ascii="Book Antiqua" w:hAnsi="Book Antiqua" w:cs="Arial"/>
          <w:szCs w:val="24"/>
        </w:rPr>
        <w:t xml:space="preserve">the availability to material access, lower cost, fast and easily executed, and not dependent on a great experience from the surgeon. For allowing a great visibility and entrance in the abdominal cavity, </w:t>
      </w:r>
      <w:r w:rsidR="00670BE7" w:rsidRPr="006F4D19">
        <w:rPr>
          <w:rFonts w:ascii="Book Antiqua" w:hAnsi="Book Antiqua" w:cs="Arial"/>
          <w:szCs w:val="24"/>
        </w:rPr>
        <w:t xml:space="preserve">it </w:t>
      </w:r>
      <w:r w:rsidRPr="006F4D19">
        <w:rPr>
          <w:rFonts w:ascii="Book Antiqua" w:hAnsi="Book Antiqua" w:cs="Arial"/>
          <w:szCs w:val="24"/>
        </w:rPr>
        <w:t xml:space="preserve">promotes greater control of the septic spots and enables several revisions. Moreover, it allows abdominal decompression, does not cause inflammatory reactions or allergies, </w:t>
      </w:r>
      <w:r w:rsidRPr="006F4D19">
        <w:rPr>
          <w:rFonts w:ascii="Book Antiqua" w:hAnsi="Book Antiqua" w:cs="Arial"/>
          <w:szCs w:val="24"/>
        </w:rPr>
        <w:lastRenderedPageBreak/>
        <w:t>being used in several parts of the organism and in any kind of surgery, from traumas to tumor removal. However,</w:t>
      </w:r>
      <w:r w:rsidR="00084F54" w:rsidRPr="006F4D19">
        <w:rPr>
          <w:rFonts w:ascii="Book Antiqua" w:hAnsi="Book Antiqua" w:cs="Arial"/>
          <w:szCs w:val="24"/>
        </w:rPr>
        <w:t xml:space="preserve"> </w:t>
      </w:r>
      <w:r w:rsidRPr="006F4D19">
        <w:rPr>
          <w:rFonts w:ascii="Book Antiqua" w:hAnsi="Book Antiqua" w:cs="Arial"/>
          <w:szCs w:val="24"/>
        </w:rPr>
        <w:t xml:space="preserve">it presents higher rates of eviscerations and skin lacerations, implying greater need for </w:t>
      </w:r>
      <w:r w:rsidR="0088333A" w:rsidRPr="006F4D19">
        <w:rPr>
          <w:rFonts w:ascii="Book Antiqua" w:hAnsi="Book Antiqua" w:cs="Arial"/>
          <w:szCs w:val="24"/>
        </w:rPr>
        <w:t xml:space="preserve">abdominal drainage </w:t>
      </w:r>
      <w:r w:rsidRPr="006F4D19">
        <w:rPr>
          <w:rFonts w:ascii="Book Antiqua" w:hAnsi="Book Antiqua" w:cs="Arial"/>
          <w:szCs w:val="24"/>
        </w:rPr>
        <w:t xml:space="preserve">and wash-ups, higher rates of </w:t>
      </w:r>
      <w:r w:rsidR="0088333A" w:rsidRPr="006F4D19">
        <w:rPr>
          <w:rFonts w:ascii="Book Antiqua" w:hAnsi="Book Antiqua" w:cs="Arial"/>
          <w:szCs w:val="24"/>
        </w:rPr>
        <w:t xml:space="preserve">intestinal </w:t>
      </w:r>
      <w:r w:rsidRPr="006F4D19">
        <w:rPr>
          <w:rFonts w:ascii="Book Antiqua" w:hAnsi="Book Antiqua" w:cs="Arial"/>
          <w:szCs w:val="24"/>
        </w:rPr>
        <w:t>adhesion to the abdominal wall, difficulty in controlling the third space and leaks. Thus, it requires sterilization of the bag by gas preventing its availability</w:t>
      </w:r>
      <w:r w:rsidR="00084F54" w:rsidRPr="006F4D19">
        <w:rPr>
          <w:rFonts w:ascii="Book Antiqua" w:hAnsi="Book Antiqua" w:cs="Arial"/>
          <w:szCs w:val="24"/>
        </w:rPr>
        <w:t xml:space="preserve"> (Table 3)</w:t>
      </w:r>
      <w:r w:rsidRPr="006F4D19">
        <w:rPr>
          <w:rFonts w:ascii="Book Antiqua" w:hAnsi="Book Antiqua" w:cs="Arial"/>
          <w:szCs w:val="24"/>
        </w:rPr>
        <w:t>.</w:t>
      </w:r>
      <w:r w:rsidR="00195904" w:rsidRPr="006F4D19">
        <w:rPr>
          <w:rFonts w:ascii="Book Antiqua" w:hAnsi="Book Antiqua" w:cs="Arial"/>
          <w:szCs w:val="24"/>
        </w:rPr>
        <w:t xml:space="preserve"> </w:t>
      </w:r>
    </w:p>
    <w:p w:rsidR="00060AB5" w:rsidRPr="006F4D19" w:rsidRDefault="00EE7A2F" w:rsidP="00E1782A">
      <w:pPr>
        <w:spacing w:before="0" w:after="0" w:line="360" w:lineRule="auto"/>
        <w:ind w:firstLineChars="200" w:firstLine="480"/>
        <w:rPr>
          <w:rFonts w:ascii="Book Antiqua" w:hAnsi="Book Antiqua" w:cs="Arial"/>
          <w:szCs w:val="24"/>
        </w:rPr>
      </w:pPr>
      <w:r w:rsidRPr="006F4D19">
        <w:rPr>
          <w:rFonts w:ascii="Book Antiqua" w:hAnsi="Book Antiqua" w:cs="Arial"/>
          <w:szCs w:val="24"/>
        </w:rPr>
        <w:t xml:space="preserve">The technique proposed by Barker presents positive factors, such as easy </w:t>
      </w:r>
      <w:r w:rsidR="00211B30" w:rsidRPr="006F4D19">
        <w:rPr>
          <w:rFonts w:ascii="Book Antiqua" w:hAnsi="Book Antiqua" w:cs="Arial"/>
          <w:szCs w:val="24"/>
        </w:rPr>
        <w:t xml:space="preserve">assembly </w:t>
      </w:r>
      <w:r w:rsidRPr="006F4D19">
        <w:rPr>
          <w:rFonts w:ascii="Book Antiqua" w:hAnsi="Book Antiqua" w:cs="Arial"/>
          <w:szCs w:val="24"/>
        </w:rPr>
        <w:t xml:space="preserve">at a low cost, </w:t>
      </w:r>
      <w:r w:rsidR="0069697E" w:rsidRPr="006F4D19">
        <w:rPr>
          <w:rFonts w:ascii="Book Antiqua" w:hAnsi="Book Antiqua" w:cs="Arial"/>
          <w:szCs w:val="24"/>
        </w:rPr>
        <w:t xml:space="preserve">since </w:t>
      </w:r>
      <w:r w:rsidRPr="006F4D19">
        <w:rPr>
          <w:rFonts w:ascii="Book Antiqua" w:hAnsi="Book Antiqua" w:cs="Arial"/>
          <w:szCs w:val="24"/>
        </w:rPr>
        <w:t>it use</w:t>
      </w:r>
      <w:r w:rsidR="0069697E" w:rsidRPr="006F4D19">
        <w:rPr>
          <w:rFonts w:ascii="Book Antiqua" w:hAnsi="Book Antiqua" w:cs="Arial"/>
          <w:szCs w:val="24"/>
        </w:rPr>
        <w:t>s</w:t>
      </w:r>
      <w:r w:rsidRPr="006F4D19">
        <w:rPr>
          <w:rFonts w:ascii="Book Antiqua" w:hAnsi="Book Antiqua" w:cs="Arial"/>
          <w:szCs w:val="24"/>
        </w:rPr>
        <w:t xml:space="preserve"> hospital material already used for other functions</w:t>
      </w:r>
      <w:r w:rsidR="00CC020C" w:rsidRPr="006F4D19">
        <w:rPr>
          <w:rFonts w:ascii="Book Antiqua" w:hAnsi="Book Antiqua" w:cs="Arial"/>
          <w:szCs w:val="24"/>
        </w:rPr>
        <w:t xml:space="preserve"> (Table 2)</w:t>
      </w:r>
      <w:r w:rsidRPr="006F4D19">
        <w:rPr>
          <w:rFonts w:ascii="Book Antiqua" w:hAnsi="Book Antiqua" w:cs="Arial"/>
          <w:szCs w:val="24"/>
        </w:rPr>
        <w:t xml:space="preserve">. Since acquiring these materials is easy, the technique application becomes simple. The closure of the abdominal cavity is done with less stress, preventing complications associated with moderate control of the fluid produced by the body. One </w:t>
      </w:r>
      <w:r w:rsidR="00C3095B" w:rsidRPr="006F4D19">
        <w:rPr>
          <w:rFonts w:ascii="Book Antiqua" w:hAnsi="Book Antiqua" w:cs="Arial"/>
          <w:szCs w:val="24"/>
        </w:rPr>
        <w:t>disadvantage</w:t>
      </w:r>
      <w:r w:rsidRPr="006F4D19">
        <w:rPr>
          <w:rFonts w:ascii="Book Antiqua" w:hAnsi="Book Antiqua" w:cs="Arial"/>
          <w:szCs w:val="24"/>
        </w:rPr>
        <w:t xml:space="preserve"> is the lack of efficiency in approaching the abdominal wall when the injury is extensive and important. There is a deficiency on maintaining pressure, which must be continuous and properly maintained in order to make the organs act in the recovery. In complicated cases with abdominal bleeding, it may take a while to detect this bleeding while draining the fluid</w:t>
      </w:r>
      <w:r w:rsidR="00F14502" w:rsidRPr="006F4D19">
        <w:rPr>
          <w:rFonts w:ascii="Book Antiqua" w:hAnsi="Book Antiqua" w:cs="Arial"/>
          <w:szCs w:val="24"/>
        </w:rPr>
        <w:t xml:space="preserve"> (Table 3)</w:t>
      </w:r>
      <w:r w:rsidRPr="006F4D19">
        <w:rPr>
          <w:rFonts w:ascii="Book Antiqua" w:hAnsi="Book Antiqua" w:cs="Arial"/>
          <w:szCs w:val="24"/>
        </w:rPr>
        <w:t xml:space="preserve">. </w:t>
      </w:r>
    </w:p>
    <w:p w:rsidR="00B141CF" w:rsidRPr="006F4D19" w:rsidRDefault="00EE7A2F" w:rsidP="00E1782A">
      <w:pPr>
        <w:spacing w:before="0" w:after="0" w:line="360" w:lineRule="auto"/>
        <w:ind w:firstLineChars="200" w:firstLine="480"/>
        <w:rPr>
          <w:rFonts w:ascii="Book Antiqua" w:hAnsi="Book Antiqua" w:cs="Arial"/>
          <w:szCs w:val="24"/>
        </w:rPr>
      </w:pPr>
      <w:r w:rsidRPr="006F4D19">
        <w:rPr>
          <w:rFonts w:ascii="Book Antiqua" w:hAnsi="Book Antiqua" w:cs="Arial"/>
          <w:szCs w:val="24"/>
        </w:rPr>
        <w:t xml:space="preserve">The temporary closure technique by negative pressure, the </w:t>
      </w:r>
      <w:r w:rsidR="0020130E" w:rsidRPr="006F4D19">
        <w:rPr>
          <w:rFonts w:ascii="Book Antiqua" w:hAnsi="Book Antiqua" w:cs="Arial"/>
          <w:szCs w:val="24"/>
        </w:rPr>
        <w:t>VAC</w:t>
      </w:r>
      <w:r w:rsidRPr="006F4D19">
        <w:rPr>
          <w:rFonts w:ascii="Book Antiqua" w:hAnsi="Book Antiqua" w:cs="Arial"/>
          <w:szCs w:val="24"/>
        </w:rPr>
        <w:t>, among all of the</w:t>
      </w:r>
      <w:r w:rsidR="00854A58" w:rsidRPr="006F4D19">
        <w:rPr>
          <w:rFonts w:ascii="Book Antiqua" w:hAnsi="Book Antiqua" w:cs="Arial"/>
          <w:szCs w:val="24"/>
        </w:rPr>
        <w:t>m</w:t>
      </w:r>
      <w:r w:rsidRPr="006F4D19">
        <w:rPr>
          <w:rFonts w:ascii="Book Antiqua" w:hAnsi="Book Antiqua" w:cs="Arial"/>
          <w:szCs w:val="24"/>
        </w:rPr>
        <w:t xml:space="preserve"> has a more effective action on closing the abdominal cavity because it reduces the tension on the injury boarders</w:t>
      </w:r>
      <w:r w:rsidR="00CC061C" w:rsidRPr="006F4D19">
        <w:rPr>
          <w:rFonts w:ascii="Book Antiqua" w:hAnsi="Book Antiqua" w:cs="Arial"/>
          <w:szCs w:val="24"/>
        </w:rPr>
        <w:t xml:space="preserve"> and</w:t>
      </w:r>
      <w:r w:rsidRPr="006F4D19">
        <w:rPr>
          <w:rFonts w:ascii="Book Antiqua" w:hAnsi="Book Antiqua" w:cs="Arial"/>
          <w:szCs w:val="24"/>
        </w:rPr>
        <w:t xml:space="preserve"> works at cellular level increasing cell proliferation and division. Furthermore, it induces the formation of granulated tissue, reducing the aspect of matrix metalloproteinase on chronic wounds</w:t>
      </w:r>
      <w:r w:rsidR="00CC061C" w:rsidRPr="006F4D19">
        <w:rPr>
          <w:rFonts w:ascii="Book Antiqua" w:hAnsi="Book Antiqua" w:cs="Arial"/>
          <w:szCs w:val="24"/>
        </w:rPr>
        <w:t xml:space="preserve"> </w:t>
      </w:r>
      <w:r w:rsidRPr="006F4D19">
        <w:rPr>
          <w:rFonts w:ascii="Book Antiqua" w:hAnsi="Book Antiqua" w:cs="Arial"/>
          <w:szCs w:val="24"/>
        </w:rPr>
        <w:t>(</w:t>
      </w:r>
      <w:r w:rsidR="00CC061C" w:rsidRPr="006F4D19">
        <w:rPr>
          <w:rFonts w:ascii="Book Antiqua" w:hAnsi="Book Antiqua" w:cs="Arial"/>
          <w:szCs w:val="24"/>
        </w:rPr>
        <w:t>T</w:t>
      </w:r>
      <w:r w:rsidRPr="006F4D19">
        <w:rPr>
          <w:rFonts w:ascii="Book Antiqua" w:hAnsi="Book Antiqua" w:cs="Arial"/>
          <w:szCs w:val="24"/>
        </w:rPr>
        <w:t xml:space="preserve">able </w:t>
      </w:r>
      <w:r w:rsidR="00CC061C" w:rsidRPr="006F4D19">
        <w:rPr>
          <w:rFonts w:ascii="Book Antiqua" w:hAnsi="Book Antiqua" w:cs="Arial"/>
          <w:szCs w:val="24"/>
        </w:rPr>
        <w:t>2</w:t>
      </w:r>
      <w:r w:rsidRPr="006F4D19">
        <w:rPr>
          <w:rFonts w:ascii="Book Antiqua" w:hAnsi="Book Antiqua" w:cs="Arial"/>
          <w:szCs w:val="24"/>
        </w:rPr>
        <w:t>)</w:t>
      </w:r>
      <w:r w:rsidR="00CC061C" w:rsidRPr="006F4D19">
        <w:rPr>
          <w:rFonts w:ascii="Book Antiqua" w:hAnsi="Book Antiqua" w:cs="Arial"/>
          <w:szCs w:val="24"/>
        </w:rPr>
        <w:t>.</w:t>
      </w:r>
      <w:r w:rsidRPr="006F4D19">
        <w:rPr>
          <w:rFonts w:ascii="Book Antiqua" w:hAnsi="Book Antiqua" w:cs="Arial"/>
          <w:szCs w:val="24"/>
        </w:rPr>
        <w:t xml:space="preserve"> There is an increase of blood flow </w:t>
      </w:r>
      <w:r w:rsidR="00C3095B" w:rsidRPr="006F4D19">
        <w:rPr>
          <w:rFonts w:ascii="Book Antiqua" w:hAnsi="Book Antiqua" w:cs="Arial"/>
          <w:szCs w:val="24"/>
        </w:rPr>
        <w:t>at the site of the injury.</w:t>
      </w:r>
      <w:r w:rsidR="00195904" w:rsidRPr="006F4D19">
        <w:rPr>
          <w:rFonts w:ascii="Book Antiqua" w:hAnsi="Book Antiqua" w:cs="Arial"/>
          <w:szCs w:val="24"/>
        </w:rPr>
        <w:t xml:space="preserve"> </w:t>
      </w:r>
      <w:r w:rsidR="00C3095B" w:rsidRPr="006F4D19">
        <w:rPr>
          <w:rFonts w:ascii="Book Antiqua" w:hAnsi="Book Antiqua" w:cs="Arial"/>
          <w:szCs w:val="24"/>
        </w:rPr>
        <w:t>At</w:t>
      </w:r>
      <w:r w:rsidR="00195904" w:rsidRPr="006F4D19">
        <w:rPr>
          <w:rFonts w:ascii="Book Antiqua" w:hAnsi="Book Antiqua" w:cs="Arial"/>
          <w:szCs w:val="24"/>
        </w:rPr>
        <w:t xml:space="preserve"> </w:t>
      </w:r>
      <w:r w:rsidRPr="006F4D19">
        <w:rPr>
          <w:rFonts w:ascii="Book Antiqua" w:hAnsi="Book Antiqua" w:cs="Arial"/>
          <w:szCs w:val="24"/>
        </w:rPr>
        <w:t xml:space="preserve">the same time protects </w:t>
      </w:r>
      <w:r w:rsidR="00C3095B" w:rsidRPr="006F4D19">
        <w:rPr>
          <w:rFonts w:ascii="Book Antiqua" w:hAnsi="Book Antiqua" w:cs="Arial"/>
          <w:szCs w:val="24"/>
        </w:rPr>
        <w:t xml:space="preserve">the wound </w:t>
      </w:r>
      <w:r w:rsidRPr="006F4D19">
        <w:rPr>
          <w:rFonts w:ascii="Book Antiqua" w:hAnsi="Book Antiqua" w:cs="Arial"/>
          <w:szCs w:val="24"/>
        </w:rPr>
        <w:t xml:space="preserve">from external injuries to progress and removes stagnant fluids and debris, avoiding cavity contamination, reducing the interstitial pressure and bacterial proliferation. Thus, </w:t>
      </w:r>
      <w:r w:rsidR="009D4FF2" w:rsidRPr="006F4D19">
        <w:rPr>
          <w:rFonts w:ascii="Book Antiqua" w:hAnsi="Book Antiqua" w:cs="Arial"/>
          <w:szCs w:val="24"/>
        </w:rPr>
        <w:t xml:space="preserve">it </w:t>
      </w:r>
      <w:r w:rsidRPr="006F4D19">
        <w:rPr>
          <w:rFonts w:ascii="Book Antiqua" w:hAnsi="Book Antiqua" w:cs="Arial"/>
          <w:szCs w:val="24"/>
        </w:rPr>
        <w:t>promotes healing of the wound and decreases complication rates and hospital stay providing a better quality of life. Among a</w:t>
      </w:r>
      <w:r w:rsidR="0020130E" w:rsidRPr="006F4D19">
        <w:rPr>
          <w:rFonts w:ascii="Book Antiqua" w:hAnsi="Book Antiqua" w:cs="Arial"/>
          <w:szCs w:val="24"/>
        </w:rPr>
        <w:t>ll techniques, VAC</w:t>
      </w:r>
      <w:r w:rsidRPr="006F4D19">
        <w:rPr>
          <w:rFonts w:ascii="Book Antiqua" w:hAnsi="Book Antiqua" w:cs="Arial"/>
          <w:szCs w:val="24"/>
        </w:rPr>
        <w:t xml:space="preserve"> presents a significant higher cost. It can generate irritation and contact dermatitis, when the drape is applied, in addition to pain, infection and bleeding. Among the complications, the most sever</w:t>
      </w:r>
      <w:r w:rsidR="00B6168A" w:rsidRPr="006F4D19">
        <w:rPr>
          <w:rFonts w:ascii="Book Antiqua" w:hAnsi="Book Antiqua" w:cs="Arial"/>
          <w:szCs w:val="24"/>
        </w:rPr>
        <w:t xml:space="preserve">e ones are toxic shock syndrome </w:t>
      </w:r>
      <w:r w:rsidR="00C3095B" w:rsidRPr="006F4D19">
        <w:rPr>
          <w:rFonts w:ascii="Book Antiqua" w:hAnsi="Book Antiqua" w:cs="Arial"/>
          <w:szCs w:val="24"/>
        </w:rPr>
        <w:t>and</w:t>
      </w:r>
      <w:r w:rsidRPr="006F4D19">
        <w:rPr>
          <w:rFonts w:ascii="Book Antiqua" w:hAnsi="Book Antiqua" w:cs="Arial"/>
          <w:szCs w:val="24"/>
        </w:rPr>
        <w:t xml:space="preserve"> anaerobic sepsis</w:t>
      </w:r>
      <w:r w:rsidR="0020130E" w:rsidRPr="006F4D19">
        <w:rPr>
          <w:rFonts w:ascii="Book Antiqua" w:hAnsi="Book Antiqua" w:cs="Arial"/>
          <w:szCs w:val="24"/>
          <w:lang w:eastAsia="zh-CN"/>
        </w:rPr>
        <w:t xml:space="preserve"> </w:t>
      </w:r>
      <w:r w:rsidRPr="006F4D19">
        <w:rPr>
          <w:rFonts w:ascii="Book Antiqua" w:hAnsi="Book Antiqua" w:cs="Arial"/>
          <w:szCs w:val="24"/>
        </w:rPr>
        <w:t>(</w:t>
      </w:r>
      <w:r w:rsidR="0020130E" w:rsidRPr="006F4D19">
        <w:rPr>
          <w:rFonts w:ascii="Book Antiqua" w:hAnsi="Book Antiqua" w:cs="Arial"/>
          <w:szCs w:val="24"/>
        </w:rPr>
        <w:t>T</w:t>
      </w:r>
      <w:r w:rsidRPr="006F4D19">
        <w:rPr>
          <w:rFonts w:ascii="Book Antiqua" w:hAnsi="Book Antiqua" w:cs="Arial"/>
          <w:szCs w:val="24"/>
        </w:rPr>
        <w:t xml:space="preserve">able </w:t>
      </w:r>
      <w:r w:rsidR="0049328C" w:rsidRPr="006F4D19">
        <w:rPr>
          <w:rFonts w:ascii="Book Antiqua" w:hAnsi="Book Antiqua" w:cs="Arial"/>
          <w:szCs w:val="24"/>
        </w:rPr>
        <w:t>3</w:t>
      </w:r>
      <w:r w:rsidRPr="006F4D19">
        <w:rPr>
          <w:rFonts w:ascii="Book Antiqua" w:hAnsi="Book Antiqua" w:cs="Arial"/>
          <w:szCs w:val="24"/>
        </w:rPr>
        <w:t>)</w:t>
      </w:r>
      <w:r w:rsidR="0049328C" w:rsidRPr="006F4D19">
        <w:rPr>
          <w:rFonts w:ascii="Book Antiqua" w:hAnsi="Book Antiqua" w:cs="Arial"/>
          <w:szCs w:val="24"/>
        </w:rPr>
        <w:t>.</w:t>
      </w:r>
    </w:p>
    <w:p w:rsidR="00DD35E3" w:rsidRPr="006F4D19" w:rsidRDefault="00DD35E3" w:rsidP="00E1782A">
      <w:pPr>
        <w:spacing w:before="0" w:after="0" w:line="360" w:lineRule="auto"/>
        <w:ind w:firstLine="720"/>
        <w:rPr>
          <w:rFonts w:ascii="Book Antiqua" w:hAnsi="Book Antiqua" w:cs="Arial"/>
          <w:szCs w:val="24"/>
        </w:rPr>
      </w:pPr>
    </w:p>
    <w:p w:rsidR="00DD35E3" w:rsidRPr="006F4D19" w:rsidRDefault="00DD35E3" w:rsidP="00E1782A">
      <w:pPr>
        <w:spacing w:before="0" w:after="0" w:line="360" w:lineRule="auto"/>
        <w:ind w:firstLine="720"/>
        <w:rPr>
          <w:rFonts w:ascii="Book Antiqua" w:hAnsi="Book Antiqua" w:cs="Arial"/>
          <w:szCs w:val="24"/>
        </w:rPr>
      </w:pPr>
    </w:p>
    <w:p w:rsidR="00636473" w:rsidRPr="006F4D19" w:rsidRDefault="00DD775F" w:rsidP="00E1782A">
      <w:pPr>
        <w:spacing w:before="0" w:after="0" w:line="360" w:lineRule="auto"/>
        <w:rPr>
          <w:rFonts w:ascii="Book Antiqua" w:hAnsi="Book Antiqua" w:cs="Arial"/>
          <w:b/>
          <w:szCs w:val="24"/>
        </w:rPr>
      </w:pPr>
      <w:r w:rsidRPr="006F4D19">
        <w:rPr>
          <w:rFonts w:ascii="Book Antiqua" w:hAnsi="Book Antiqua" w:cs="Arial"/>
          <w:b/>
          <w:szCs w:val="24"/>
        </w:rPr>
        <w:t>DISCUSSION</w:t>
      </w:r>
    </w:p>
    <w:p w:rsidR="001E4AE8" w:rsidRPr="006F4D19" w:rsidRDefault="00B61BB8" w:rsidP="00E1782A">
      <w:pPr>
        <w:spacing w:before="0" w:after="0" w:line="360" w:lineRule="auto"/>
        <w:rPr>
          <w:rFonts w:ascii="Book Antiqua" w:hAnsi="Book Antiqua" w:cs="Arial"/>
          <w:szCs w:val="24"/>
        </w:rPr>
      </w:pPr>
      <w:r w:rsidRPr="006F4D19">
        <w:rPr>
          <w:rFonts w:ascii="Book Antiqua" w:hAnsi="Book Antiqua" w:cs="Arial"/>
          <w:szCs w:val="24"/>
        </w:rPr>
        <w:t>Open abdomen as a damage control procedure</w:t>
      </w:r>
      <w:r w:rsidR="00636473" w:rsidRPr="006F4D19">
        <w:rPr>
          <w:rFonts w:ascii="Book Antiqua" w:hAnsi="Book Antiqua" w:cs="Arial"/>
          <w:szCs w:val="24"/>
        </w:rPr>
        <w:t xml:space="preserve"> has been recommended since 1979. The technique allows extensive drainage of pus through the wall opening and it also facilitates the washing of the peritoneal cavity trough scheduled surgeries or </w:t>
      </w:r>
      <w:r w:rsidR="00A21925" w:rsidRPr="006F4D19">
        <w:rPr>
          <w:rFonts w:ascii="Book Antiqua" w:hAnsi="Book Antiqua" w:cs="Arial"/>
          <w:szCs w:val="24"/>
        </w:rPr>
        <w:t xml:space="preserve">on </w:t>
      </w:r>
      <w:r w:rsidR="00636473" w:rsidRPr="006F4D19">
        <w:rPr>
          <w:rFonts w:ascii="Book Antiqua" w:hAnsi="Book Antiqua" w:cs="Arial"/>
          <w:szCs w:val="24"/>
        </w:rPr>
        <w:t xml:space="preserve">demand as </w:t>
      </w:r>
      <w:proofErr w:type="gramStart"/>
      <w:r w:rsidR="00636473" w:rsidRPr="006F4D19">
        <w:rPr>
          <w:rFonts w:ascii="Book Antiqua" w:hAnsi="Book Antiqua" w:cs="Arial"/>
          <w:szCs w:val="24"/>
        </w:rPr>
        <w:t>required</w:t>
      </w:r>
      <w:r w:rsidR="0020130E" w:rsidRPr="006F4D19">
        <w:rPr>
          <w:rFonts w:ascii="Book Antiqua" w:hAnsi="Book Antiqua" w:cs="Arial"/>
          <w:szCs w:val="24"/>
          <w:vertAlign w:val="superscript"/>
        </w:rPr>
        <w:t>[</w:t>
      </w:r>
      <w:proofErr w:type="gramEnd"/>
      <w:r w:rsidR="0020130E" w:rsidRPr="006F4D19">
        <w:rPr>
          <w:rFonts w:ascii="Book Antiqua" w:hAnsi="Book Antiqua" w:cs="Arial"/>
          <w:szCs w:val="24"/>
          <w:vertAlign w:val="superscript"/>
        </w:rPr>
        <w:t>8]</w:t>
      </w:r>
      <w:r w:rsidR="00636473" w:rsidRPr="006F4D19">
        <w:rPr>
          <w:rFonts w:ascii="Book Antiqua" w:hAnsi="Book Antiqua" w:cs="Arial"/>
          <w:szCs w:val="24"/>
        </w:rPr>
        <w:t>. In this procedure</w:t>
      </w:r>
      <w:r w:rsidR="00076BCC" w:rsidRPr="006F4D19">
        <w:rPr>
          <w:rFonts w:ascii="Book Antiqua" w:hAnsi="Book Antiqua" w:cs="Arial"/>
          <w:szCs w:val="24"/>
        </w:rPr>
        <w:t>,</w:t>
      </w:r>
      <w:r w:rsidR="00636473" w:rsidRPr="006F4D19">
        <w:rPr>
          <w:rFonts w:ascii="Book Antiqua" w:hAnsi="Book Antiqua" w:cs="Arial"/>
          <w:szCs w:val="24"/>
        </w:rPr>
        <w:t xml:space="preserve"> </w:t>
      </w:r>
      <w:r w:rsidR="00076BCC" w:rsidRPr="006F4D19">
        <w:rPr>
          <w:rFonts w:ascii="Book Antiqua" w:hAnsi="Book Antiqua" w:cs="Arial"/>
          <w:szCs w:val="24"/>
        </w:rPr>
        <w:t xml:space="preserve">the lining of the abdominal wall is not completely aligned, allowing a regular inspection on the condition of the handles and drainage of the intra-cavity </w:t>
      </w:r>
      <w:proofErr w:type="gramStart"/>
      <w:r w:rsidR="00076BCC" w:rsidRPr="006F4D19">
        <w:rPr>
          <w:rFonts w:ascii="Book Antiqua" w:hAnsi="Book Antiqua" w:cs="Arial"/>
          <w:szCs w:val="24"/>
        </w:rPr>
        <w:t>content</w:t>
      </w:r>
      <w:r w:rsidR="00A948AF" w:rsidRPr="006F4D19">
        <w:rPr>
          <w:rFonts w:ascii="Book Antiqua" w:hAnsi="Book Antiqua" w:cs="Arial"/>
          <w:szCs w:val="24"/>
          <w:vertAlign w:val="superscript"/>
        </w:rPr>
        <w:t>[</w:t>
      </w:r>
      <w:proofErr w:type="gramEnd"/>
      <w:r w:rsidR="00A948AF" w:rsidRPr="006F4D19">
        <w:rPr>
          <w:rFonts w:ascii="Book Antiqua" w:hAnsi="Book Antiqua" w:cs="Arial"/>
          <w:szCs w:val="24"/>
          <w:vertAlign w:val="superscript"/>
        </w:rPr>
        <w:t>8]</w:t>
      </w:r>
      <w:r w:rsidR="00633F14" w:rsidRPr="006F4D19">
        <w:rPr>
          <w:rFonts w:ascii="Book Antiqua" w:hAnsi="Book Antiqua" w:cs="Arial"/>
          <w:szCs w:val="24"/>
        </w:rPr>
        <w:t xml:space="preserve">. </w:t>
      </w:r>
      <w:r w:rsidR="00340B53" w:rsidRPr="006F4D19">
        <w:rPr>
          <w:rFonts w:ascii="Book Antiqua" w:hAnsi="Book Antiqua" w:cs="Arial"/>
          <w:szCs w:val="24"/>
        </w:rPr>
        <w:t>This procedure</w:t>
      </w:r>
      <w:r w:rsidR="001E4AE8" w:rsidRPr="006F4D19">
        <w:rPr>
          <w:rFonts w:ascii="Book Antiqua" w:hAnsi="Book Antiqua" w:cs="Arial"/>
          <w:szCs w:val="24"/>
        </w:rPr>
        <w:t xml:space="preserve"> is </w:t>
      </w:r>
      <w:r w:rsidR="002B6ECB" w:rsidRPr="006F4D19">
        <w:rPr>
          <w:rFonts w:ascii="Book Antiqua" w:hAnsi="Book Antiqua" w:cs="Arial"/>
          <w:szCs w:val="24"/>
        </w:rPr>
        <w:t xml:space="preserve">indicated </w:t>
      </w:r>
      <w:r w:rsidR="00340B53" w:rsidRPr="006F4D19">
        <w:rPr>
          <w:rFonts w:ascii="Book Antiqua" w:hAnsi="Book Antiqua" w:cs="Arial"/>
          <w:szCs w:val="24"/>
        </w:rPr>
        <w:t xml:space="preserve">in situations such as </w:t>
      </w:r>
      <w:r w:rsidR="00B6168A" w:rsidRPr="006F4D19">
        <w:rPr>
          <w:rFonts w:ascii="Book Antiqua" w:hAnsi="Book Antiqua" w:cs="Arial"/>
          <w:szCs w:val="24"/>
        </w:rPr>
        <w:t xml:space="preserve">severe </w:t>
      </w:r>
      <w:r w:rsidR="00340B53" w:rsidRPr="006F4D19">
        <w:rPr>
          <w:rFonts w:ascii="Book Antiqua" w:hAnsi="Book Antiqua" w:cs="Arial"/>
          <w:szCs w:val="24"/>
        </w:rPr>
        <w:t>pancreatitis, seve</w:t>
      </w:r>
      <w:r w:rsidR="00B6168A" w:rsidRPr="006F4D19">
        <w:rPr>
          <w:rFonts w:ascii="Book Antiqua" w:hAnsi="Book Antiqua" w:cs="Arial"/>
          <w:szCs w:val="24"/>
        </w:rPr>
        <w:t xml:space="preserve">re sepsis, </w:t>
      </w:r>
      <w:proofErr w:type="gramStart"/>
      <w:r w:rsidR="00B6168A" w:rsidRPr="006F4D19">
        <w:rPr>
          <w:rFonts w:ascii="Book Antiqua" w:hAnsi="Book Antiqua" w:cs="Arial"/>
          <w:szCs w:val="24"/>
        </w:rPr>
        <w:t>abdominal</w:t>
      </w:r>
      <w:proofErr w:type="gramEnd"/>
      <w:r w:rsidR="00B6168A" w:rsidRPr="006F4D19">
        <w:rPr>
          <w:rFonts w:ascii="Book Antiqua" w:hAnsi="Book Antiqua" w:cs="Arial"/>
          <w:szCs w:val="24"/>
        </w:rPr>
        <w:t xml:space="preserve"> trauma</w:t>
      </w:r>
      <w:r w:rsidR="00340B53" w:rsidRPr="006F4D19">
        <w:rPr>
          <w:rFonts w:ascii="Book Antiqua" w:hAnsi="Book Antiqua" w:cs="Arial"/>
          <w:szCs w:val="24"/>
        </w:rPr>
        <w:t xml:space="preserve"> among other</w:t>
      </w:r>
      <w:r w:rsidR="00B6168A" w:rsidRPr="006F4D19">
        <w:rPr>
          <w:rFonts w:ascii="Book Antiqua" w:hAnsi="Book Antiqua" w:cs="Arial"/>
          <w:szCs w:val="24"/>
        </w:rPr>
        <w:t>s</w:t>
      </w:r>
      <w:r w:rsidR="00340B53" w:rsidRPr="006F4D19">
        <w:rPr>
          <w:rFonts w:ascii="Book Antiqua" w:hAnsi="Book Antiqua" w:cs="Arial"/>
          <w:szCs w:val="24"/>
        </w:rPr>
        <w:t>.</w:t>
      </w:r>
    </w:p>
    <w:p w:rsidR="00992BAA" w:rsidRPr="006F4D19" w:rsidRDefault="00992BAA" w:rsidP="00E1782A">
      <w:pPr>
        <w:pStyle w:val="HTML"/>
        <w:shd w:val="clear" w:color="auto" w:fill="FFFFFF"/>
        <w:tabs>
          <w:tab w:val="clear" w:pos="916"/>
        </w:tabs>
        <w:spacing w:before="0" w:line="360" w:lineRule="auto"/>
        <w:ind w:firstLineChars="200" w:firstLine="480"/>
        <w:rPr>
          <w:rFonts w:ascii="Book Antiqua" w:hAnsi="Book Antiqua" w:cs="Arial"/>
          <w:sz w:val="24"/>
          <w:szCs w:val="24"/>
          <w:lang w:val="en-US"/>
        </w:rPr>
      </w:pPr>
      <w:r w:rsidRPr="006F4D19">
        <w:rPr>
          <w:rFonts w:ascii="Book Antiqua" w:hAnsi="Book Antiqua" w:cs="Arial"/>
          <w:sz w:val="24"/>
          <w:szCs w:val="24"/>
          <w:lang w:val="en-US"/>
        </w:rPr>
        <w:t xml:space="preserve">In cases of pancreatitis, </w:t>
      </w:r>
      <w:r w:rsidR="00793739" w:rsidRPr="006F4D19">
        <w:rPr>
          <w:rFonts w:ascii="Book Antiqua" w:hAnsi="Book Antiqua" w:cs="Arial"/>
          <w:sz w:val="24"/>
          <w:szCs w:val="24"/>
          <w:lang w:val="en-US"/>
        </w:rPr>
        <w:t>it</w:t>
      </w:r>
      <w:r w:rsidRPr="006F4D19">
        <w:rPr>
          <w:rFonts w:ascii="Book Antiqua" w:hAnsi="Book Antiqua" w:cs="Arial"/>
          <w:sz w:val="24"/>
          <w:szCs w:val="24"/>
          <w:lang w:val="en-US"/>
        </w:rPr>
        <w:t xml:space="preserve"> is indicated in the presence of acute abdomen signs, </w:t>
      </w:r>
      <w:proofErr w:type="spellStart"/>
      <w:r w:rsidRPr="006F4D19">
        <w:rPr>
          <w:rFonts w:ascii="Book Antiqua" w:hAnsi="Book Antiqua" w:cs="Arial"/>
          <w:sz w:val="24"/>
          <w:szCs w:val="24"/>
          <w:lang w:val="en-US"/>
        </w:rPr>
        <w:t>entero</w:t>
      </w:r>
      <w:proofErr w:type="spellEnd"/>
      <w:r w:rsidRPr="006F4D19">
        <w:rPr>
          <w:rFonts w:ascii="Book Antiqua" w:hAnsi="Book Antiqua" w:cs="Arial"/>
          <w:sz w:val="24"/>
          <w:szCs w:val="24"/>
          <w:lang w:val="en-US"/>
        </w:rPr>
        <w:t xml:space="preserve">-mesenteric infarction, presence of pancreatic necrosis and abdominal compartment syndrome. Surgical intervention comprises exploratory laparotomy with pancreatic </w:t>
      </w:r>
      <w:proofErr w:type="spellStart"/>
      <w:r w:rsidRPr="006F4D19">
        <w:rPr>
          <w:rFonts w:ascii="Book Antiqua" w:hAnsi="Book Antiqua" w:cs="Arial"/>
          <w:sz w:val="24"/>
          <w:szCs w:val="24"/>
          <w:lang w:val="en-US"/>
        </w:rPr>
        <w:t>necrosectomy</w:t>
      </w:r>
      <w:proofErr w:type="spellEnd"/>
      <w:r w:rsidRPr="006F4D19">
        <w:rPr>
          <w:rFonts w:ascii="Book Antiqua" w:hAnsi="Book Antiqua" w:cs="Arial"/>
          <w:sz w:val="24"/>
          <w:szCs w:val="24"/>
          <w:lang w:val="en-US"/>
        </w:rPr>
        <w:t xml:space="preserve">, debridement and washing of the </w:t>
      </w:r>
      <w:proofErr w:type="spellStart"/>
      <w:r w:rsidRPr="006F4D19">
        <w:rPr>
          <w:rFonts w:ascii="Book Antiqua" w:hAnsi="Book Antiqua" w:cs="Arial"/>
          <w:sz w:val="24"/>
          <w:szCs w:val="24"/>
          <w:lang w:val="en-US"/>
        </w:rPr>
        <w:t>peripancreatic</w:t>
      </w:r>
      <w:proofErr w:type="spellEnd"/>
      <w:r w:rsidRPr="006F4D19">
        <w:rPr>
          <w:rFonts w:ascii="Book Antiqua" w:hAnsi="Book Antiqua" w:cs="Arial"/>
          <w:sz w:val="24"/>
          <w:szCs w:val="24"/>
          <w:lang w:val="en-US"/>
        </w:rPr>
        <w:t xml:space="preserve"> tissue with subsequent </w:t>
      </w:r>
      <w:proofErr w:type="spellStart"/>
      <w:r w:rsidRPr="006F4D19">
        <w:rPr>
          <w:rFonts w:ascii="Book Antiqua" w:hAnsi="Book Antiqua" w:cs="Arial"/>
          <w:sz w:val="24"/>
          <w:szCs w:val="24"/>
          <w:lang w:val="en-US"/>
        </w:rPr>
        <w:t>laparostomy</w:t>
      </w:r>
      <w:proofErr w:type="spellEnd"/>
      <w:r w:rsidRPr="006F4D19">
        <w:rPr>
          <w:rFonts w:ascii="Book Antiqua" w:hAnsi="Book Antiqua" w:cs="Arial"/>
          <w:sz w:val="24"/>
          <w:szCs w:val="24"/>
          <w:lang w:val="en-US"/>
        </w:rPr>
        <w:t xml:space="preserve">, associated with antibiotic therapy in infected cases, presenting in general an unfavorable clinical </w:t>
      </w:r>
      <w:proofErr w:type="gramStart"/>
      <w:r w:rsidRPr="006F4D19">
        <w:rPr>
          <w:rFonts w:ascii="Book Antiqua" w:hAnsi="Book Antiqua" w:cs="Arial"/>
          <w:sz w:val="24"/>
          <w:szCs w:val="24"/>
          <w:lang w:val="en-US"/>
        </w:rPr>
        <w:t>course</w:t>
      </w:r>
      <w:r w:rsidR="00A948AF" w:rsidRPr="006F4D19">
        <w:rPr>
          <w:rFonts w:ascii="Book Antiqua" w:hAnsi="Book Antiqua" w:cs="Arial"/>
          <w:sz w:val="24"/>
          <w:szCs w:val="24"/>
          <w:vertAlign w:val="superscript"/>
          <w:lang w:val="en-US"/>
        </w:rPr>
        <w:t>[</w:t>
      </w:r>
      <w:proofErr w:type="gramEnd"/>
      <w:r w:rsidR="00A948AF" w:rsidRPr="006F4D19">
        <w:rPr>
          <w:rFonts w:ascii="Book Antiqua" w:hAnsi="Book Antiqua" w:cs="Arial"/>
          <w:sz w:val="24"/>
          <w:szCs w:val="24"/>
          <w:vertAlign w:val="superscript"/>
          <w:lang w:val="en-US"/>
        </w:rPr>
        <w:t>10]</w:t>
      </w:r>
      <w:r w:rsidRPr="006F4D19">
        <w:rPr>
          <w:rFonts w:ascii="Book Antiqua" w:hAnsi="Book Antiqua" w:cs="Arial"/>
          <w:sz w:val="24"/>
          <w:szCs w:val="24"/>
          <w:lang w:val="en-US"/>
        </w:rPr>
        <w:t>.</w:t>
      </w:r>
    </w:p>
    <w:p w:rsidR="00C557C6" w:rsidRPr="006F4D19" w:rsidRDefault="00C557C6" w:rsidP="00E1782A">
      <w:pPr>
        <w:pStyle w:val="HTML"/>
        <w:shd w:val="clear" w:color="auto" w:fill="FFFFFF"/>
        <w:tabs>
          <w:tab w:val="clear" w:pos="916"/>
        </w:tabs>
        <w:spacing w:before="0" w:line="360" w:lineRule="auto"/>
        <w:ind w:firstLineChars="200" w:firstLine="480"/>
        <w:rPr>
          <w:rFonts w:ascii="Book Antiqua" w:hAnsi="Book Antiqua" w:cs="Arial"/>
          <w:sz w:val="24"/>
          <w:szCs w:val="24"/>
          <w:lang w:val="en-US"/>
        </w:rPr>
      </w:pPr>
      <w:r w:rsidRPr="006F4D19">
        <w:rPr>
          <w:rFonts w:ascii="Book Antiqua" w:hAnsi="Book Antiqua" w:cs="Arial"/>
          <w:sz w:val="24"/>
          <w:szCs w:val="24"/>
          <w:lang w:val="en-US"/>
        </w:rPr>
        <w:t xml:space="preserve">When we refer to cases of severe sepsis of abdominal </w:t>
      </w:r>
      <w:r w:rsidR="00EA283A" w:rsidRPr="006F4D19">
        <w:rPr>
          <w:rFonts w:ascii="Book Antiqua" w:hAnsi="Book Antiqua" w:cs="Arial"/>
          <w:sz w:val="24"/>
          <w:szCs w:val="24"/>
          <w:lang w:val="en-US"/>
        </w:rPr>
        <w:t>origin</w:t>
      </w:r>
      <w:r w:rsidRPr="006F4D19">
        <w:rPr>
          <w:rFonts w:ascii="Book Antiqua" w:hAnsi="Book Antiqua" w:cs="Arial"/>
          <w:sz w:val="24"/>
          <w:szCs w:val="24"/>
          <w:lang w:val="en-US"/>
        </w:rPr>
        <w:t>, this therapy is necessary in the presence of necrotizing soft tissue infections (necrotizing fasciitis), intra-abdominal absces</w:t>
      </w:r>
      <w:r w:rsidR="00F00EEA" w:rsidRPr="006F4D19">
        <w:rPr>
          <w:rFonts w:ascii="Book Antiqua" w:hAnsi="Book Antiqua" w:cs="Arial"/>
          <w:sz w:val="24"/>
          <w:szCs w:val="24"/>
          <w:lang w:val="en-US"/>
        </w:rPr>
        <w:t>s, infected pancreatic necrosis</w:t>
      </w:r>
      <w:r w:rsidRPr="006F4D19">
        <w:rPr>
          <w:rFonts w:ascii="Book Antiqua" w:hAnsi="Book Antiqua" w:cs="Arial"/>
          <w:sz w:val="24"/>
          <w:szCs w:val="24"/>
          <w:lang w:val="en-US"/>
        </w:rPr>
        <w:t>, intestinal infarction, fecal perito</w:t>
      </w:r>
      <w:r w:rsidR="00A948AF" w:rsidRPr="006F4D19">
        <w:rPr>
          <w:rFonts w:ascii="Book Antiqua" w:hAnsi="Book Antiqua" w:cs="Arial"/>
          <w:sz w:val="24"/>
          <w:szCs w:val="24"/>
          <w:lang w:val="en-US"/>
        </w:rPr>
        <w:t>nitis</w:t>
      </w:r>
      <w:r w:rsidRPr="006F4D19">
        <w:rPr>
          <w:rFonts w:ascii="Book Antiqua" w:hAnsi="Book Antiqua" w:cs="Arial"/>
          <w:sz w:val="24"/>
          <w:szCs w:val="24"/>
          <w:lang w:val="en-US"/>
        </w:rPr>
        <w:t xml:space="preserve">, when there is no possibility of closing the abdomen due to edema of the abdominal </w:t>
      </w:r>
      <w:proofErr w:type="gramStart"/>
      <w:r w:rsidRPr="006F4D19">
        <w:rPr>
          <w:rFonts w:ascii="Book Antiqua" w:hAnsi="Book Antiqua" w:cs="Arial"/>
          <w:sz w:val="24"/>
          <w:szCs w:val="24"/>
          <w:lang w:val="en-US"/>
        </w:rPr>
        <w:t>viscera ,</w:t>
      </w:r>
      <w:proofErr w:type="gramEnd"/>
      <w:r w:rsidRPr="006F4D19">
        <w:rPr>
          <w:rFonts w:ascii="Book Antiqua" w:hAnsi="Book Antiqua" w:cs="Arial"/>
          <w:sz w:val="24"/>
          <w:szCs w:val="24"/>
          <w:lang w:val="en-US"/>
        </w:rPr>
        <w:t xml:space="preserve"> and when the complete eradication of the infectious </w:t>
      </w:r>
      <w:r w:rsidR="00EA283A" w:rsidRPr="006F4D19">
        <w:rPr>
          <w:rFonts w:ascii="Book Antiqua" w:hAnsi="Book Antiqua" w:cs="Arial"/>
          <w:sz w:val="24"/>
          <w:szCs w:val="24"/>
          <w:lang w:val="en-US"/>
        </w:rPr>
        <w:t>origin</w:t>
      </w:r>
      <w:r w:rsidRPr="006F4D19">
        <w:rPr>
          <w:rFonts w:ascii="Book Antiqua" w:hAnsi="Book Antiqua" w:cs="Arial"/>
          <w:sz w:val="24"/>
          <w:szCs w:val="24"/>
          <w:lang w:val="en-US"/>
        </w:rPr>
        <w:t xml:space="preserve"> is not possible</w:t>
      </w:r>
      <w:r w:rsidR="00633F14" w:rsidRPr="006F4D19">
        <w:rPr>
          <w:rFonts w:ascii="Book Antiqua" w:hAnsi="Book Antiqua" w:cs="Arial"/>
          <w:sz w:val="24"/>
          <w:szCs w:val="24"/>
          <w:vertAlign w:val="superscript"/>
          <w:lang w:val="en-US"/>
        </w:rPr>
        <w:t>[</w:t>
      </w:r>
      <w:r w:rsidRPr="006F4D19">
        <w:rPr>
          <w:rFonts w:ascii="Book Antiqua" w:hAnsi="Book Antiqua" w:cs="Arial"/>
          <w:sz w:val="24"/>
          <w:szCs w:val="24"/>
          <w:vertAlign w:val="superscript"/>
          <w:lang w:val="en-US"/>
        </w:rPr>
        <w:t>11</w:t>
      </w:r>
      <w:r w:rsidR="00633F14" w:rsidRPr="006F4D19">
        <w:rPr>
          <w:rFonts w:ascii="Book Antiqua" w:hAnsi="Book Antiqua" w:cs="Arial"/>
          <w:sz w:val="24"/>
          <w:szCs w:val="24"/>
          <w:vertAlign w:val="superscript"/>
          <w:lang w:val="en-US"/>
        </w:rPr>
        <w:t>]</w:t>
      </w:r>
      <w:r w:rsidRPr="006F4D19">
        <w:rPr>
          <w:rFonts w:ascii="Book Antiqua" w:hAnsi="Book Antiqua" w:cs="Arial"/>
          <w:sz w:val="24"/>
          <w:szCs w:val="24"/>
          <w:lang w:val="en-US"/>
        </w:rPr>
        <w:t>.</w:t>
      </w:r>
    </w:p>
    <w:p w:rsidR="00060AB5" w:rsidRPr="006F4D19" w:rsidRDefault="00633849" w:rsidP="00E1782A">
      <w:pPr>
        <w:spacing w:before="0" w:after="0" w:line="360" w:lineRule="auto"/>
        <w:ind w:firstLineChars="200" w:firstLine="480"/>
        <w:rPr>
          <w:rFonts w:ascii="Book Antiqua" w:hAnsi="Book Antiqua" w:cs="Arial"/>
          <w:szCs w:val="24"/>
          <w:lang w:eastAsia="zh-CN"/>
        </w:rPr>
      </w:pPr>
      <w:r w:rsidRPr="006F4D19">
        <w:rPr>
          <w:rFonts w:ascii="Book Antiqua" w:hAnsi="Book Antiqua" w:cs="Arial"/>
          <w:szCs w:val="24"/>
        </w:rPr>
        <w:t>For the</w:t>
      </w:r>
      <w:r w:rsidR="004B2606" w:rsidRPr="006F4D19">
        <w:rPr>
          <w:rFonts w:ascii="Book Antiqua" w:hAnsi="Book Antiqua" w:cs="Arial"/>
          <w:szCs w:val="24"/>
        </w:rPr>
        <w:t xml:space="preserve"> open abdomen</w:t>
      </w:r>
      <w:r w:rsidRPr="006F4D19">
        <w:rPr>
          <w:rFonts w:ascii="Book Antiqua" w:hAnsi="Book Antiqua" w:cs="Arial"/>
          <w:szCs w:val="24"/>
        </w:rPr>
        <w:t xml:space="preserve"> to be </w:t>
      </w:r>
      <w:r w:rsidR="00A0353A" w:rsidRPr="006F4D19">
        <w:rPr>
          <w:rFonts w:ascii="Book Antiqua" w:hAnsi="Book Antiqua" w:cs="Arial"/>
          <w:szCs w:val="24"/>
        </w:rPr>
        <w:t>feasible</w:t>
      </w:r>
      <w:r w:rsidR="004B2606" w:rsidRPr="006F4D19">
        <w:rPr>
          <w:rFonts w:ascii="Book Antiqua" w:hAnsi="Book Antiqua" w:cs="Arial"/>
          <w:szCs w:val="24"/>
        </w:rPr>
        <w:t xml:space="preserve">, various techniques of temporary closure of abdominal cavity </w:t>
      </w:r>
      <w:r w:rsidR="00FC7706" w:rsidRPr="006F4D19">
        <w:rPr>
          <w:rFonts w:ascii="Book Antiqua" w:hAnsi="Book Antiqua" w:cs="Arial"/>
          <w:szCs w:val="24"/>
        </w:rPr>
        <w:t>have</w:t>
      </w:r>
      <w:r w:rsidR="004B2606" w:rsidRPr="006F4D19">
        <w:rPr>
          <w:rFonts w:ascii="Book Antiqua" w:hAnsi="Book Antiqua" w:cs="Arial"/>
          <w:szCs w:val="24"/>
        </w:rPr>
        <w:t xml:space="preserve"> been studied</w:t>
      </w:r>
      <w:r w:rsidR="00A85892" w:rsidRPr="006F4D19">
        <w:rPr>
          <w:rFonts w:ascii="Book Antiqua" w:hAnsi="Book Antiqua" w:cs="Arial"/>
          <w:szCs w:val="24"/>
        </w:rPr>
        <w:t xml:space="preserve">. </w:t>
      </w:r>
      <w:r w:rsidR="00076BCC" w:rsidRPr="006F4D19">
        <w:rPr>
          <w:rFonts w:ascii="Book Antiqua" w:hAnsi="Book Antiqua" w:cs="Arial"/>
          <w:szCs w:val="24"/>
        </w:rPr>
        <w:t>The ideal technique needs to protect the abdominal content</w:t>
      </w:r>
      <w:r w:rsidR="00A413F5" w:rsidRPr="006F4D19">
        <w:rPr>
          <w:rFonts w:ascii="Book Antiqua" w:hAnsi="Book Antiqua" w:cs="Arial"/>
          <w:szCs w:val="24"/>
        </w:rPr>
        <w:t>,</w:t>
      </w:r>
      <w:r w:rsidR="00076BCC" w:rsidRPr="006F4D19">
        <w:rPr>
          <w:rFonts w:ascii="Book Antiqua" w:hAnsi="Book Antiqua" w:cs="Arial"/>
          <w:szCs w:val="24"/>
        </w:rPr>
        <w:t xml:space="preserve"> preven</w:t>
      </w:r>
      <w:r w:rsidR="00A413F5" w:rsidRPr="006F4D19">
        <w:rPr>
          <w:rFonts w:ascii="Book Antiqua" w:hAnsi="Book Antiqua" w:cs="Arial"/>
          <w:szCs w:val="24"/>
        </w:rPr>
        <w:t>t</w:t>
      </w:r>
      <w:r w:rsidR="00076BCC" w:rsidRPr="006F4D19">
        <w:rPr>
          <w:rFonts w:ascii="Book Antiqua" w:hAnsi="Book Antiqua" w:cs="Arial"/>
          <w:szCs w:val="24"/>
        </w:rPr>
        <w:t xml:space="preserve"> </w:t>
      </w:r>
      <w:r w:rsidR="00A413F5" w:rsidRPr="006F4D19">
        <w:rPr>
          <w:rFonts w:ascii="Book Antiqua" w:hAnsi="Book Antiqua" w:cs="Arial"/>
          <w:szCs w:val="24"/>
        </w:rPr>
        <w:t xml:space="preserve">from </w:t>
      </w:r>
      <w:r w:rsidR="00076BCC" w:rsidRPr="006F4D19">
        <w:rPr>
          <w:rFonts w:ascii="Book Antiqua" w:hAnsi="Book Antiqua" w:cs="Arial"/>
          <w:szCs w:val="24"/>
        </w:rPr>
        <w:t>evisceration</w:t>
      </w:r>
      <w:r w:rsidR="003A042E" w:rsidRPr="006F4D19">
        <w:rPr>
          <w:rFonts w:ascii="Book Antiqua" w:hAnsi="Book Antiqua" w:cs="Arial"/>
          <w:szCs w:val="24"/>
        </w:rPr>
        <w:t xml:space="preserve"> (opening of the abdominal layer)</w:t>
      </w:r>
      <w:r w:rsidR="00A413F5" w:rsidRPr="006F4D19">
        <w:rPr>
          <w:rFonts w:ascii="Book Antiqua" w:hAnsi="Book Antiqua" w:cs="Arial"/>
          <w:szCs w:val="24"/>
        </w:rPr>
        <w:t>,</w:t>
      </w:r>
      <w:r w:rsidR="00076BCC" w:rsidRPr="006F4D19">
        <w:rPr>
          <w:rFonts w:ascii="Book Antiqua" w:hAnsi="Book Antiqua" w:cs="Arial"/>
          <w:szCs w:val="24"/>
        </w:rPr>
        <w:t xml:space="preserve"> preserve the </w:t>
      </w:r>
      <w:r w:rsidR="003A042E" w:rsidRPr="006F4D19">
        <w:rPr>
          <w:rFonts w:ascii="Book Antiqua" w:hAnsi="Book Antiqua" w:cs="Arial"/>
          <w:szCs w:val="24"/>
        </w:rPr>
        <w:t>fascia</w:t>
      </w:r>
      <w:r w:rsidR="00A413F5" w:rsidRPr="006F4D19">
        <w:rPr>
          <w:rFonts w:ascii="Book Antiqua" w:hAnsi="Book Antiqua" w:cs="Arial"/>
          <w:szCs w:val="24"/>
        </w:rPr>
        <w:t>,</w:t>
      </w:r>
      <w:r w:rsidR="003A042E" w:rsidRPr="006F4D19">
        <w:rPr>
          <w:rFonts w:ascii="Book Antiqua" w:hAnsi="Book Antiqua" w:cs="Arial"/>
          <w:szCs w:val="24"/>
        </w:rPr>
        <w:t xml:space="preserve"> minimize visce</w:t>
      </w:r>
      <w:r w:rsidR="00C26E04" w:rsidRPr="006F4D19">
        <w:rPr>
          <w:rFonts w:ascii="Book Antiqua" w:hAnsi="Book Antiqua" w:cs="Arial"/>
          <w:szCs w:val="24"/>
        </w:rPr>
        <w:t>ral damage, allow quantif</w:t>
      </w:r>
      <w:r w:rsidR="00A413F5" w:rsidRPr="006F4D19">
        <w:rPr>
          <w:rFonts w:ascii="Book Antiqua" w:hAnsi="Book Antiqua" w:cs="Arial"/>
          <w:szCs w:val="24"/>
        </w:rPr>
        <w:t>ication of</w:t>
      </w:r>
      <w:r w:rsidR="003A042E" w:rsidRPr="006F4D19">
        <w:rPr>
          <w:rFonts w:ascii="Book Antiqua" w:hAnsi="Book Antiqua" w:cs="Arial"/>
          <w:szCs w:val="24"/>
        </w:rPr>
        <w:t xml:space="preserve"> fluid loses to the third space allowing selective plugging</w:t>
      </w:r>
      <w:r w:rsidR="00A413F5" w:rsidRPr="006F4D19">
        <w:rPr>
          <w:rFonts w:ascii="Book Antiqua" w:hAnsi="Book Antiqua" w:cs="Arial"/>
          <w:szCs w:val="24"/>
        </w:rPr>
        <w:t>,</w:t>
      </w:r>
      <w:r w:rsidR="003A042E" w:rsidRPr="006F4D19">
        <w:rPr>
          <w:rFonts w:ascii="Book Antiqua" w:hAnsi="Book Antiqua" w:cs="Arial"/>
          <w:szCs w:val="24"/>
        </w:rPr>
        <w:t xml:space="preserve"> </w:t>
      </w:r>
      <w:r w:rsidR="00C26E04" w:rsidRPr="006F4D19">
        <w:rPr>
          <w:rFonts w:ascii="Book Antiqua" w:hAnsi="Book Antiqua" w:cs="Arial"/>
          <w:szCs w:val="24"/>
        </w:rPr>
        <w:t>minimize domain loss</w:t>
      </w:r>
      <w:r w:rsidR="00A413F5" w:rsidRPr="006F4D19">
        <w:rPr>
          <w:rFonts w:ascii="Book Antiqua" w:hAnsi="Book Antiqua" w:cs="Arial"/>
          <w:szCs w:val="24"/>
        </w:rPr>
        <w:t>,</w:t>
      </w:r>
      <w:r w:rsidR="00C26E04" w:rsidRPr="006F4D19">
        <w:rPr>
          <w:rFonts w:ascii="Book Antiqua" w:hAnsi="Book Antiqua" w:cs="Arial"/>
          <w:szCs w:val="24"/>
        </w:rPr>
        <w:t xml:space="preserve"> decrease bacteria amount, infection and inflammation</w:t>
      </w:r>
      <w:r w:rsidR="00A413F5" w:rsidRPr="006F4D19">
        <w:rPr>
          <w:rFonts w:ascii="Book Antiqua" w:hAnsi="Book Antiqua" w:cs="Arial"/>
          <w:szCs w:val="24"/>
        </w:rPr>
        <w:t>,</w:t>
      </w:r>
      <w:r w:rsidR="00C26E04" w:rsidRPr="006F4D19">
        <w:rPr>
          <w:rFonts w:ascii="Book Antiqua" w:hAnsi="Book Antiqua" w:cs="Arial"/>
          <w:szCs w:val="24"/>
        </w:rPr>
        <w:t xml:space="preserve"> and keep patient dry and intact</w:t>
      </w:r>
      <w:r w:rsidR="00A948AF" w:rsidRPr="006F4D19">
        <w:rPr>
          <w:rFonts w:ascii="Book Antiqua" w:hAnsi="Book Antiqua" w:cs="Arial"/>
          <w:szCs w:val="24"/>
          <w:vertAlign w:val="superscript"/>
        </w:rPr>
        <w:t>[8]</w:t>
      </w:r>
      <w:r w:rsidR="00C26E04" w:rsidRPr="006F4D19">
        <w:rPr>
          <w:rFonts w:ascii="Book Antiqua" w:hAnsi="Book Antiqua" w:cs="Arial"/>
          <w:szCs w:val="24"/>
        </w:rPr>
        <w:t>.</w:t>
      </w:r>
      <w:r w:rsidR="00633F14" w:rsidRPr="006F4D19">
        <w:rPr>
          <w:rFonts w:ascii="Book Antiqua" w:hAnsi="Book Antiqua" w:cs="Arial"/>
          <w:szCs w:val="24"/>
        </w:rPr>
        <w:t xml:space="preserve"> </w:t>
      </w:r>
    </w:p>
    <w:p w:rsidR="00122301" w:rsidRPr="006F4D19" w:rsidRDefault="00122301" w:rsidP="00E1782A">
      <w:pPr>
        <w:spacing w:before="0" w:after="0" w:line="360" w:lineRule="auto"/>
        <w:ind w:firstLine="720"/>
        <w:rPr>
          <w:rFonts w:ascii="Book Antiqua" w:hAnsi="Book Antiqua" w:cs="Arial"/>
          <w:szCs w:val="24"/>
          <w:lang w:eastAsia="zh-CN"/>
        </w:rPr>
      </w:pPr>
    </w:p>
    <w:p w:rsidR="00C26E04" w:rsidRPr="006F4D19" w:rsidRDefault="00C279CF" w:rsidP="00E1782A">
      <w:pPr>
        <w:spacing w:before="0" w:after="0" w:line="360" w:lineRule="auto"/>
        <w:rPr>
          <w:rFonts w:ascii="Book Antiqua" w:hAnsi="Book Antiqua" w:cs="Arial"/>
          <w:b/>
          <w:i/>
          <w:szCs w:val="24"/>
        </w:rPr>
      </w:pPr>
      <w:r w:rsidRPr="006F4D19">
        <w:rPr>
          <w:rFonts w:ascii="Book Antiqua" w:hAnsi="Book Antiqua" w:cs="Arial"/>
          <w:b/>
          <w:i/>
          <w:szCs w:val="24"/>
        </w:rPr>
        <w:t>B</w:t>
      </w:r>
      <w:r w:rsidR="00122301" w:rsidRPr="006F4D19">
        <w:rPr>
          <w:rFonts w:ascii="Book Antiqua" w:hAnsi="Book Antiqua" w:cs="Arial"/>
          <w:b/>
          <w:i/>
          <w:szCs w:val="24"/>
        </w:rPr>
        <w:t>ogota bag</w:t>
      </w:r>
    </w:p>
    <w:p w:rsidR="00060AB5" w:rsidRPr="006F4D19" w:rsidRDefault="00001A22" w:rsidP="00E1782A">
      <w:pPr>
        <w:spacing w:before="0" w:after="0" w:line="360" w:lineRule="auto"/>
        <w:rPr>
          <w:rFonts w:ascii="Book Antiqua" w:hAnsi="Book Antiqua" w:cs="Arial"/>
          <w:szCs w:val="24"/>
        </w:rPr>
      </w:pPr>
      <w:r w:rsidRPr="006F4D19">
        <w:rPr>
          <w:rFonts w:ascii="Book Antiqua" w:hAnsi="Book Antiqua" w:cs="Arial"/>
          <w:szCs w:val="24"/>
        </w:rPr>
        <w:lastRenderedPageBreak/>
        <w:t>Initially d</w:t>
      </w:r>
      <w:r w:rsidR="00C26E04" w:rsidRPr="006F4D19">
        <w:rPr>
          <w:rFonts w:ascii="Book Antiqua" w:hAnsi="Book Antiqua" w:cs="Arial"/>
          <w:szCs w:val="24"/>
        </w:rPr>
        <w:t>escribed in 1984</w:t>
      </w:r>
      <w:r w:rsidR="0054688A" w:rsidRPr="006F4D19">
        <w:rPr>
          <w:rFonts w:ascii="Book Antiqua" w:hAnsi="Book Antiqua" w:cs="Arial"/>
          <w:szCs w:val="24"/>
        </w:rPr>
        <w:t>,</w:t>
      </w:r>
      <w:r w:rsidR="00C26E04" w:rsidRPr="006F4D19">
        <w:rPr>
          <w:rFonts w:ascii="Book Antiqua" w:hAnsi="Book Antiqua" w:cs="Arial"/>
          <w:szCs w:val="24"/>
        </w:rPr>
        <w:t xml:space="preserve"> plastic bags utilized t</w:t>
      </w:r>
      <w:r w:rsidR="00B235F2" w:rsidRPr="006F4D19">
        <w:rPr>
          <w:rFonts w:ascii="Book Antiqua" w:hAnsi="Book Antiqua" w:cs="Arial"/>
          <w:szCs w:val="24"/>
        </w:rPr>
        <w:t>o</w:t>
      </w:r>
      <w:r w:rsidR="00C26E04" w:rsidRPr="006F4D19">
        <w:rPr>
          <w:rFonts w:ascii="Book Antiqua" w:hAnsi="Book Antiqua" w:cs="Arial"/>
          <w:szCs w:val="24"/>
        </w:rPr>
        <w:t xml:space="preserve"> contain parenteral solutions</w:t>
      </w:r>
      <w:r w:rsidR="0073547A" w:rsidRPr="006F4D19">
        <w:rPr>
          <w:rFonts w:ascii="Book Antiqua" w:hAnsi="Book Antiqua" w:cs="Arial"/>
          <w:szCs w:val="24"/>
        </w:rPr>
        <w:t xml:space="preserve"> were used</w:t>
      </w:r>
      <w:r w:rsidR="00C26E04" w:rsidRPr="006F4D19">
        <w:rPr>
          <w:rFonts w:ascii="Book Antiqua" w:hAnsi="Book Antiqua" w:cs="Arial"/>
          <w:szCs w:val="24"/>
        </w:rPr>
        <w:t xml:space="preserve"> to coat the abdominal opening </w:t>
      </w:r>
      <w:r w:rsidR="009727BB" w:rsidRPr="006F4D19">
        <w:rPr>
          <w:rFonts w:ascii="Book Antiqua" w:hAnsi="Book Antiqua" w:cs="Arial"/>
          <w:szCs w:val="24"/>
        </w:rPr>
        <w:t>on the</w:t>
      </w:r>
      <w:r w:rsidR="0073547A" w:rsidRPr="006F4D19">
        <w:rPr>
          <w:rFonts w:ascii="Book Antiqua" w:hAnsi="Book Antiqua" w:cs="Arial"/>
          <w:szCs w:val="24"/>
        </w:rPr>
        <w:t xml:space="preserve"> </w:t>
      </w:r>
      <w:r w:rsidR="00C26E04" w:rsidRPr="006F4D19">
        <w:rPr>
          <w:rFonts w:ascii="Book Antiqua" w:hAnsi="Book Antiqua" w:cs="Arial"/>
          <w:szCs w:val="24"/>
        </w:rPr>
        <w:t xml:space="preserve">patient for </w:t>
      </w:r>
      <w:r w:rsidR="009727BB" w:rsidRPr="006F4D19">
        <w:rPr>
          <w:rFonts w:ascii="Book Antiqua" w:hAnsi="Book Antiqua" w:cs="Arial"/>
          <w:szCs w:val="24"/>
        </w:rPr>
        <w:t xml:space="preserve">a </w:t>
      </w:r>
      <w:r w:rsidR="0073547A" w:rsidRPr="006F4D19">
        <w:rPr>
          <w:rFonts w:ascii="Book Antiqua" w:hAnsi="Book Antiqua" w:cs="Arial"/>
          <w:szCs w:val="24"/>
        </w:rPr>
        <w:t xml:space="preserve">second </w:t>
      </w:r>
      <w:r w:rsidR="00C26E04" w:rsidRPr="006F4D19">
        <w:rPr>
          <w:rFonts w:ascii="Book Antiqua" w:hAnsi="Book Antiqua" w:cs="Arial"/>
          <w:szCs w:val="24"/>
        </w:rPr>
        <w:t xml:space="preserve">surgical </w:t>
      </w:r>
      <w:proofErr w:type="gramStart"/>
      <w:r w:rsidR="00C26E04" w:rsidRPr="006F4D19">
        <w:rPr>
          <w:rFonts w:ascii="Book Antiqua" w:hAnsi="Book Antiqua" w:cs="Arial"/>
          <w:szCs w:val="24"/>
        </w:rPr>
        <w:t>intervention</w:t>
      </w:r>
      <w:r w:rsidR="007D49E4" w:rsidRPr="006F4D19">
        <w:rPr>
          <w:rFonts w:ascii="Book Antiqua" w:hAnsi="Book Antiqua" w:cs="Arial"/>
          <w:szCs w:val="24"/>
          <w:vertAlign w:val="superscript"/>
        </w:rPr>
        <w:t>[</w:t>
      </w:r>
      <w:proofErr w:type="gramEnd"/>
      <w:r w:rsidR="007D49E4" w:rsidRPr="006F4D19">
        <w:rPr>
          <w:rFonts w:ascii="Book Antiqua" w:hAnsi="Book Antiqua" w:cs="Arial"/>
          <w:szCs w:val="24"/>
          <w:vertAlign w:val="superscript"/>
        </w:rPr>
        <w:t>12]</w:t>
      </w:r>
      <w:r w:rsidR="00C26E04" w:rsidRPr="006F4D19">
        <w:rPr>
          <w:rFonts w:ascii="Book Antiqua" w:hAnsi="Book Antiqua" w:cs="Arial"/>
          <w:szCs w:val="24"/>
        </w:rPr>
        <w:t xml:space="preserve">. </w:t>
      </w:r>
      <w:r w:rsidR="009727BB" w:rsidRPr="006F4D19">
        <w:rPr>
          <w:rFonts w:ascii="Book Antiqua" w:hAnsi="Book Antiqua" w:cs="Arial"/>
          <w:szCs w:val="24"/>
        </w:rPr>
        <w:t>Afterwards</w:t>
      </w:r>
      <w:r w:rsidR="00C26E04" w:rsidRPr="006F4D19">
        <w:rPr>
          <w:rFonts w:ascii="Book Antiqua" w:hAnsi="Book Antiqua" w:cs="Arial"/>
          <w:szCs w:val="24"/>
        </w:rPr>
        <w:t xml:space="preserve">, the polyvinyl chloride (plastic bag) was adopted to maintain the abdomen open, technique initially called as Bogota </w:t>
      </w:r>
      <w:r w:rsidR="007D49E4" w:rsidRPr="006F4D19">
        <w:rPr>
          <w:rFonts w:ascii="Book Antiqua" w:hAnsi="Book Antiqua" w:cs="Arial"/>
          <w:szCs w:val="24"/>
        </w:rPr>
        <w:t>b</w:t>
      </w:r>
      <w:r w:rsidR="00C26E04" w:rsidRPr="006F4D19">
        <w:rPr>
          <w:rFonts w:ascii="Book Antiqua" w:hAnsi="Book Antiqua" w:cs="Arial"/>
          <w:szCs w:val="24"/>
        </w:rPr>
        <w:t xml:space="preserve">ag or </w:t>
      </w:r>
      <w:proofErr w:type="spellStart"/>
      <w:r w:rsidR="00C26E04" w:rsidRPr="006F4D19">
        <w:rPr>
          <w:rFonts w:ascii="Book Antiqua" w:hAnsi="Book Antiqua" w:cs="Arial"/>
          <w:szCs w:val="24"/>
        </w:rPr>
        <w:t>Borraez’s</w:t>
      </w:r>
      <w:proofErr w:type="spellEnd"/>
      <w:r w:rsidR="00C26E04" w:rsidRPr="006F4D19">
        <w:rPr>
          <w:rFonts w:ascii="Book Antiqua" w:hAnsi="Book Antiqua" w:cs="Arial"/>
          <w:szCs w:val="24"/>
        </w:rPr>
        <w:t xml:space="preserve"> </w:t>
      </w:r>
      <w:proofErr w:type="gramStart"/>
      <w:r w:rsidR="00C26E04" w:rsidRPr="006F4D19">
        <w:rPr>
          <w:rFonts w:ascii="Book Antiqua" w:hAnsi="Book Antiqua" w:cs="Arial"/>
          <w:szCs w:val="24"/>
        </w:rPr>
        <w:t>bag</w:t>
      </w:r>
      <w:r w:rsidR="007D49E4" w:rsidRPr="006F4D19">
        <w:rPr>
          <w:rFonts w:ascii="Book Antiqua" w:hAnsi="Book Antiqua" w:cs="Arial"/>
          <w:szCs w:val="24"/>
          <w:vertAlign w:val="superscript"/>
        </w:rPr>
        <w:t>[</w:t>
      </w:r>
      <w:proofErr w:type="gramEnd"/>
      <w:r w:rsidR="007D49E4" w:rsidRPr="006F4D19">
        <w:rPr>
          <w:rFonts w:ascii="Book Antiqua" w:hAnsi="Book Antiqua" w:cs="Arial"/>
          <w:szCs w:val="24"/>
          <w:vertAlign w:val="superscript"/>
        </w:rPr>
        <w:t>12]</w:t>
      </w:r>
      <w:r w:rsidR="00633F14" w:rsidRPr="006F4D19">
        <w:rPr>
          <w:rFonts w:ascii="Book Antiqua" w:hAnsi="Book Antiqua" w:cs="Arial"/>
          <w:szCs w:val="24"/>
        </w:rPr>
        <w:t>.</w:t>
      </w:r>
      <w:r w:rsidR="00C26E04" w:rsidRPr="006F4D19">
        <w:rPr>
          <w:rFonts w:ascii="Book Antiqua" w:hAnsi="Book Antiqua" w:cs="Arial"/>
          <w:szCs w:val="24"/>
        </w:rPr>
        <w:t xml:space="preserve"> It consists of a </w:t>
      </w:r>
      <w:r w:rsidR="009727BB" w:rsidRPr="006F4D19">
        <w:rPr>
          <w:rFonts w:ascii="Book Antiqua" w:hAnsi="Book Antiqua" w:cs="Arial"/>
          <w:szCs w:val="24"/>
        </w:rPr>
        <w:t xml:space="preserve">sterilized (by gas) </w:t>
      </w:r>
      <w:r w:rsidR="00C26E04" w:rsidRPr="006F4D19">
        <w:rPr>
          <w:rFonts w:ascii="Book Antiqua" w:hAnsi="Book Antiqua" w:cs="Arial"/>
          <w:szCs w:val="24"/>
        </w:rPr>
        <w:t>plastic bag used for closure of abdominal wounds</w:t>
      </w:r>
      <w:r w:rsidR="009727BB" w:rsidRPr="006F4D19">
        <w:rPr>
          <w:rFonts w:ascii="Book Antiqua" w:hAnsi="Book Antiqua" w:cs="Arial"/>
          <w:szCs w:val="24"/>
        </w:rPr>
        <w:t>,</w:t>
      </w:r>
      <w:r w:rsidR="00C26E04" w:rsidRPr="006F4D19">
        <w:rPr>
          <w:rFonts w:ascii="Book Antiqua" w:hAnsi="Book Antiqua" w:cs="Arial"/>
          <w:szCs w:val="24"/>
        </w:rPr>
        <w:t xml:space="preserve"> being sutured to the skin or fascia of the anterior abdominal </w:t>
      </w:r>
      <w:proofErr w:type="gramStart"/>
      <w:r w:rsidR="00C26E04" w:rsidRPr="006F4D19">
        <w:rPr>
          <w:rFonts w:ascii="Book Antiqua" w:hAnsi="Book Antiqua" w:cs="Arial"/>
          <w:szCs w:val="24"/>
        </w:rPr>
        <w:t>wall</w:t>
      </w:r>
      <w:r w:rsidR="00633F14" w:rsidRPr="006F4D19">
        <w:rPr>
          <w:rFonts w:ascii="Book Antiqua" w:hAnsi="Book Antiqua" w:cs="Arial"/>
          <w:szCs w:val="24"/>
          <w:vertAlign w:val="superscript"/>
        </w:rPr>
        <w:t>[</w:t>
      </w:r>
      <w:proofErr w:type="gramEnd"/>
      <w:r w:rsidR="00A50BAB" w:rsidRPr="006F4D19">
        <w:rPr>
          <w:rFonts w:ascii="Book Antiqua" w:hAnsi="Book Antiqua" w:cs="Arial"/>
          <w:szCs w:val="24"/>
          <w:vertAlign w:val="superscript"/>
        </w:rPr>
        <w:t>1</w:t>
      </w:r>
      <w:r w:rsidR="00CC4515" w:rsidRPr="006F4D19">
        <w:rPr>
          <w:rFonts w:ascii="Book Antiqua" w:hAnsi="Book Antiqua" w:cs="Arial"/>
          <w:szCs w:val="24"/>
          <w:vertAlign w:val="superscript"/>
        </w:rPr>
        <w:t>3</w:t>
      </w:r>
      <w:r w:rsidR="00633F14" w:rsidRPr="006F4D19">
        <w:rPr>
          <w:rFonts w:ascii="Book Antiqua" w:hAnsi="Book Antiqua" w:cs="Arial"/>
          <w:szCs w:val="24"/>
          <w:vertAlign w:val="superscript"/>
        </w:rPr>
        <w:t>]</w:t>
      </w:r>
      <w:r w:rsidR="00C26E04" w:rsidRPr="006F4D19">
        <w:rPr>
          <w:rFonts w:ascii="Book Antiqua" w:hAnsi="Book Antiqua" w:cs="Arial"/>
          <w:szCs w:val="24"/>
        </w:rPr>
        <w:t xml:space="preserve"> </w:t>
      </w:r>
      <w:r w:rsidR="00E70620" w:rsidRPr="006F4D19">
        <w:rPr>
          <w:rFonts w:ascii="Book Antiqua" w:hAnsi="Book Antiqua" w:cs="Arial"/>
          <w:szCs w:val="24"/>
        </w:rPr>
        <w:t>(F</w:t>
      </w:r>
      <w:r w:rsidR="00C26E04" w:rsidRPr="006F4D19">
        <w:rPr>
          <w:rFonts w:ascii="Book Antiqua" w:hAnsi="Book Antiqua" w:cs="Arial"/>
          <w:szCs w:val="24"/>
        </w:rPr>
        <w:t>igure 1</w:t>
      </w:r>
      <w:r w:rsidR="00E70620" w:rsidRPr="006F4D19">
        <w:rPr>
          <w:rFonts w:ascii="Book Antiqua" w:hAnsi="Book Antiqua" w:cs="Arial"/>
          <w:szCs w:val="24"/>
        </w:rPr>
        <w:t>)</w:t>
      </w:r>
      <w:r w:rsidR="00C26E04" w:rsidRPr="006F4D19">
        <w:rPr>
          <w:rFonts w:ascii="Book Antiqua" w:hAnsi="Book Antiqua" w:cs="Arial"/>
          <w:szCs w:val="24"/>
        </w:rPr>
        <w:t xml:space="preserve">. </w:t>
      </w:r>
      <w:r w:rsidR="00215E20" w:rsidRPr="006F4D19">
        <w:rPr>
          <w:rFonts w:ascii="Book Antiqua" w:hAnsi="Book Antiqua" w:cs="Arial"/>
          <w:szCs w:val="24"/>
        </w:rPr>
        <w:t xml:space="preserve">Variations </w:t>
      </w:r>
      <w:r w:rsidR="006A2477" w:rsidRPr="006F4D19">
        <w:rPr>
          <w:rFonts w:ascii="Book Antiqua" w:hAnsi="Book Antiqua" w:cs="Arial"/>
          <w:szCs w:val="24"/>
        </w:rPr>
        <w:t xml:space="preserve">of this treatment </w:t>
      </w:r>
      <w:r w:rsidR="00215E20" w:rsidRPr="006F4D19">
        <w:rPr>
          <w:rFonts w:ascii="Book Antiqua" w:hAnsi="Book Antiqua" w:cs="Arial"/>
          <w:szCs w:val="24"/>
        </w:rPr>
        <w:t xml:space="preserve">have </w:t>
      </w:r>
      <w:r w:rsidR="006A2477" w:rsidRPr="006F4D19">
        <w:rPr>
          <w:rFonts w:ascii="Book Antiqua" w:hAnsi="Book Antiqua" w:cs="Arial"/>
          <w:szCs w:val="24"/>
        </w:rPr>
        <w:t>already been</w:t>
      </w:r>
      <w:r w:rsidR="00215E20" w:rsidRPr="006F4D19">
        <w:rPr>
          <w:rFonts w:ascii="Book Antiqua" w:hAnsi="Book Antiqua" w:cs="Arial"/>
          <w:szCs w:val="24"/>
        </w:rPr>
        <w:t xml:space="preserve"> described, and one of them is the use of a big bag, inside the peritoneal cavity, loose and that covers all of the abdominal viscera. Afterwards, the bag is placed under the skin and another plastic bag is inserted. That avoids many handle collisions from inside the abdominal cavity, adhesions between the viscera and parietal peritoneum, diminishing the risk of lesions and enabling cavity washing and its </w:t>
      </w:r>
      <w:proofErr w:type="gramStart"/>
      <w:r w:rsidR="00215E20" w:rsidRPr="006F4D19">
        <w:rPr>
          <w:rFonts w:ascii="Book Antiqua" w:hAnsi="Book Antiqua" w:cs="Arial"/>
          <w:szCs w:val="24"/>
        </w:rPr>
        <w:t>closure</w:t>
      </w:r>
      <w:r w:rsidR="007D49E4" w:rsidRPr="006F4D19">
        <w:rPr>
          <w:rFonts w:ascii="Book Antiqua" w:hAnsi="Book Antiqua" w:cs="Arial"/>
          <w:szCs w:val="24"/>
          <w:vertAlign w:val="superscript"/>
        </w:rPr>
        <w:t>[</w:t>
      </w:r>
      <w:proofErr w:type="gramEnd"/>
      <w:r w:rsidR="007D49E4" w:rsidRPr="006F4D19">
        <w:rPr>
          <w:rFonts w:ascii="Book Antiqua" w:hAnsi="Book Antiqua" w:cs="Arial"/>
          <w:szCs w:val="24"/>
          <w:vertAlign w:val="superscript"/>
        </w:rPr>
        <w:t>12]</w:t>
      </w:r>
      <w:r w:rsidR="00215E20" w:rsidRPr="006F4D19">
        <w:rPr>
          <w:rFonts w:ascii="Book Antiqua" w:hAnsi="Book Antiqua" w:cs="Arial"/>
          <w:szCs w:val="24"/>
        </w:rPr>
        <w:t xml:space="preserve">. </w:t>
      </w:r>
    </w:p>
    <w:p w:rsidR="00060AB5" w:rsidRPr="006F4D19" w:rsidRDefault="0030227F" w:rsidP="00E1782A">
      <w:pPr>
        <w:spacing w:before="0" w:after="0" w:line="360" w:lineRule="auto"/>
        <w:ind w:firstLineChars="200" w:firstLine="480"/>
        <w:rPr>
          <w:rFonts w:ascii="Book Antiqua" w:hAnsi="Book Antiqua" w:cs="Arial"/>
          <w:szCs w:val="24"/>
        </w:rPr>
      </w:pPr>
      <w:r w:rsidRPr="006F4D19">
        <w:rPr>
          <w:rFonts w:ascii="Book Antiqua" w:hAnsi="Book Antiqua" w:cs="Arial"/>
          <w:szCs w:val="24"/>
        </w:rPr>
        <w:t>In general, it is very used in association with the polypropylene screen (as a reinforce</w:t>
      </w:r>
      <w:r w:rsidR="008F0694" w:rsidRPr="006F4D19">
        <w:rPr>
          <w:rFonts w:ascii="Book Antiqua" w:hAnsi="Book Antiqua" w:cs="Arial"/>
          <w:szCs w:val="24"/>
        </w:rPr>
        <w:t>ment</w:t>
      </w:r>
      <w:r w:rsidRPr="006F4D19">
        <w:rPr>
          <w:rFonts w:ascii="Book Antiqua" w:hAnsi="Book Antiqua" w:cs="Arial"/>
          <w:szCs w:val="24"/>
        </w:rPr>
        <w:t xml:space="preserve"> and contention),</w:t>
      </w:r>
      <w:r w:rsidR="00633F14" w:rsidRPr="006F4D19">
        <w:rPr>
          <w:rFonts w:ascii="Book Antiqua" w:hAnsi="Book Antiqua" w:cs="Arial"/>
          <w:szCs w:val="24"/>
        </w:rPr>
        <w:t xml:space="preserve"> </w:t>
      </w:r>
      <w:r w:rsidRPr="006F4D19">
        <w:rPr>
          <w:rFonts w:ascii="Book Antiqua" w:hAnsi="Book Antiqua" w:cs="Arial"/>
          <w:szCs w:val="24"/>
        </w:rPr>
        <w:t xml:space="preserve">that is sutured to the skin, together with the edge of the collecting bag. </w:t>
      </w:r>
      <w:r w:rsidR="006A2477" w:rsidRPr="006F4D19">
        <w:rPr>
          <w:rFonts w:ascii="Book Antiqua" w:hAnsi="Book Antiqua" w:cs="Arial"/>
          <w:szCs w:val="24"/>
        </w:rPr>
        <w:t xml:space="preserve">This is done due to evisceration and difficulty in mobilizing the patient, consisting in the arising issues with the </w:t>
      </w:r>
      <w:proofErr w:type="gramStart"/>
      <w:r w:rsidR="006A2477" w:rsidRPr="006F4D19">
        <w:rPr>
          <w:rFonts w:ascii="Book Antiqua" w:hAnsi="Book Antiqua" w:cs="Arial"/>
          <w:szCs w:val="24"/>
        </w:rPr>
        <w:t>treatment</w:t>
      </w:r>
      <w:r w:rsidR="007D49E4" w:rsidRPr="006F4D19">
        <w:rPr>
          <w:rFonts w:ascii="Book Antiqua" w:hAnsi="Book Antiqua" w:cs="Arial"/>
          <w:szCs w:val="24"/>
          <w:vertAlign w:val="superscript"/>
        </w:rPr>
        <w:t>[</w:t>
      </w:r>
      <w:proofErr w:type="gramEnd"/>
      <w:r w:rsidR="007D49E4" w:rsidRPr="006F4D19">
        <w:rPr>
          <w:rFonts w:ascii="Book Antiqua" w:hAnsi="Book Antiqua" w:cs="Arial"/>
          <w:szCs w:val="24"/>
          <w:vertAlign w:val="superscript"/>
        </w:rPr>
        <w:t>1]</w:t>
      </w:r>
      <w:r w:rsidR="006A2477" w:rsidRPr="006F4D19">
        <w:rPr>
          <w:rFonts w:ascii="Book Antiqua" w:hAnsi="Book Antiqua" w:cs="Arial"/>
          <w:szCs w:val="24"/>
        </w:rPr>
        <w:t xml:space="preserve">. </w:t>
      </w:r>
    </w:p>
    <w:p w:rsidR="00060AB5" w:rsidRPr="006F4D19" w:rsidRDefault="009D06F0" w:rsidP="00E1782A">
      <w:pPr>
        <w:spacing w:before="0" w:after="0" w:line="360" w:lineRule="auto"/>
        <w:ind w:firstLineChars="200" w:firstLine="480"/>
        <w:rPr>
          <w:rFonts w:ascii="Book Antiqua" w:hAnsi="Book Antiqua" w:cs="Arial"/>
          <w:szCs w:val="24"/>
          <w:vertAlign w:val="superscript"/>
          <w:lang w:eastAsia="zh-CN"/>
        </w:rPr>
      </w:pPr>
      <w:r w:rsidRPr="006F4D19">
        <w:rPr>
          <w:rFonts w:ascii="Book Antiqua" w:hAnsi="Book Antiqua" w:cs="Arial"/>
          <w:szCs w:val="24"/>
        </w:rPr>
        <w:t xml:space="preserve">However, it is a procedure that will require a larger use of stents and wash-ups, presenting a certain risk of eviscerations and difficulty in mobilizing the </w:t>
      </w:r>
      <w:proofErr w:type="gramStart"/>
      <w:r w:rsidRPr="006F4D19">
        <w:rPr>
          <w:rFonts w:ascii="Book Antiqua" w:hAnsi="Book Antiqua" w:cs="Arial"/>
          <w:szCs w:val="24"/>
        </w:rPr>
        <w:t>patient</w:t>
      </w:r>
      <w:r w:rsidR="007D49E4" w:rsidRPr="006F4D19">
        <w:rPr>
          <w:rFonts w:ascii="Book Antiqua" w:hAnsi="Book Antiqua" w:cs="Arial"/>
          <w:szCs w:val="24"/>
          <w:vertAlign w:val="superscript"/>
        </w:rPr>
        <w:t>[</w:t>
      </w:r>
      <w:proofErr w:type="gramEnd"/>
      <w:r w:rsidR="007D49E4" w:rsidRPr="006F4D19">
        <w:rPr>
          <w:rFonts w:ascii="Book Antiqua" w:hAnsi="Book Antiqua" w:cs="Arial"/>
          <w:szCs w:val="24"/>
          <w:vertAlign w:val="superscript"/>
        </w:rPr>
        <w:t>12]</w:t>
      </w:r>
      <w:r w:rsidRPr="006F4D19">
        <w:rPr>
          <w:rFonts w:ascii="Book Antiqua" w:hAnsi="Book Antiqua" w:cs="Arial"/>
          <w:szCs w:val="24"/>
        </w:rPr>
        <w:t xml:space="preserve">. </w:t>
      </w:r>
      <w:r w:rsidR="007F430E" w:rsidRPr="006F4D19">
        <w:rPr>
          <w:rFonts w:ascii="Book Antiqua" w:hAnsi="Book Antiqua" w:cs="Arial"/>
          <w:szCs w:val="24"/>
        </w:rPr>
        <w:t xml:space="preserve">In addition, it generates skin lacerations, adherence of the intestine to the abdominal wall, difficulty in reproaching the abdomen and the need to gas sterilize the bag before its use, harder control of third space with minimum loss and any leak from under the bag can wet the bed increasing the risk of </w:t>
      </w:r>
      <w:proofErr w:type="gramStart"/>
      <w:r w:rsidR="007F430E" w:rsidRPr="006F4D19">
        <w:rPr>
          <w:rFonts w:ascii="Book Antiqua" w:hAnsi="Book Antiqua" w:cs="Arial"/>
          <w:szCs w:val="24"/>
        </w:rPr>
        <w:t>pneumonia</w:t>
      </w:r>
      <w:r w:rsidR="007D49E4" w:rsidRPr="006F4D19">
        <w:rPr>
          <w:rFonts w:ascii="Book Antiqua" w:hAnsi="Book Antiqua" w:cs="Arial"/>
          <w:szCs w:val="24"/>
          <w:vertAlign w:val="superscript"/>
        </w:rPr>
        <w:t>[</w:t>
      </w:r>
      <w:proofErr w:type="gramEnd"/>
      <w:r w:rsidR="007D49E4" w:rsidRPr="006F4D19">
        <w:rPr>
          <w:rFonts w:ascii="Book Antiqua" w:hAnsi="Book Antiqua" w:cs="Arial"/>
          <w:szCs w:val="24"/>
          <w:vertAlign w:val="superscript"/>
        </w:rPr>
        <w:t>13,14]</w:t>
      </w:r>
      <w:r w:rsidR="007F430E" w:rsidRPr="006F4D19">
        <w:rPr>
          <w:rFonts w:ascii="Book Antiqua" w:hAnsi="Book Antiqua" w:cs="Arial"/>
          <w:szCs w:val="24"/>
        </w:rPr>
        <w:t xml:space="preserve">. </w:t>
      </w:r>
    </w:p>
    <w:p w:rsidR="00122301" w:rsidRPr="006F4D19" w:rsidRDefault="00122301" w:rsidP="00E1782A">
      <w:pPr>
        <w:spacing w:before="0" w:after="0" w:line="360" w:lineRule="auto"/>
        <w:ind w:firstLine="720"/>
        <w:rPr>
          <w:rFonts w:ascii="Book Antiqua" w:hAnsi="Book Antiqua" w:cs="Arial"/>
          <w:szCs w:val="24"/>
          <w:vertAlign w:val="superscript"/>
          <w:lang w:eastAsia="zh-CN"/>
        </w:rPr>
      </w:pPr>
    </w:p>
    <w:p w:rsidR="0013612B" w:rsidRPr="006F4D19" w:rsidRDefault="0013612B" w:rsidP="00E1782A">
      <w:pPr>
        <w:spacing w:before="0" w:after="0" w:line="360" w:lineRule="auto"/>
        <w:rPr>
          <w:rFonts w:ascii="Book Antiqua" w:hAnsi="Book Antiqua" w:cs="Arial"/>
          <w:b/>
          <w:i/>
          <w:szCs w:val="24"/>
        </w:rPr>
      </w:pPr>
      <w:r w:rsidRPr="006F4D19">
        <w:rPr>
          <w:rFonts w:ascii="Book Antiqua" w:hAnsi="Book Antiqua" w:cs="Arial"/>
          <w:b/>
          <w:i/>
          <w:szCs w:val="24"/>
        </w:rPr>
        <w:t>V</w:t>
      </w:r>
      <w:r w:rsidR="00122301" w:rsidRPr="006F4D19">
        <w:rPr>
          <w:rFonts w:ascii="Book Antiqua" w:hAnsi="Book Antiqua" w:cs="Arial"/>
          <w:b/>
          <w:i/>
          <w:szCs w:val="24"/>
        </w:rPr>
        <w:t>acuum - pack</w:t>
      </w:r>
    </w:p>
    <w:p w:rsidR="007F430E" w:rsidRPr="006F4D19" w:rsidRDefault="007F430E" w:rsidP="00E1782A">
      <w:pPr>
        <w:spacing w:before="0" w:after="0" w:line="360" w:lineRule="auto"/>
        <w:rPr>
          <w:rFonts w:ascii="Book Antiqua" w:hAnsi="Book Antiqua" w:cs="Arial"/>
          <w:szCs w:val="24"/>
        </w:rPr>
      </w:pPr>
      <w:r w:rsidRPr="006F4D19">
        <w:rPr>
          <w:rFonts w:ascii="Book Antiqua" w:hAnsi="Book Antiqua" w:cs="Arial"/>
          <w:szCs w:val="24"/>
        </w:rPr>
        <w:t xml:space="preserve">The technique developed by Barker </w:t>
      </w:r>
      <w:r w:rsidRPr="006F4D19">
        <w:rPr>
          <w:rFonts w:ascii="Book Antiqua" w:hAnsi="Book Antiqua" w:cs="Arial"/>
          <w:i/>
          <w:szCs w:val="24"/>
        </w:rPr>
        <w:t>et al</w:t>
      </w:r>
      <w:r w:rsidR="0051786E" w:rsidRPr="006F4D19">
        <w:rPr>
          <w:rFonts w:ascii="Book Antiqua" w:hAnsi="Book Antiqua" w:cs="Arial"/>
          <w:szCs w:val="24"/>
          <w:vertAlign w:val="superscript"/>
          <w:lang w:eastAsia="zh-CN"/>
        </w:rPr>
        <w:t>[</w:t>
      </w:r>
      <w:r w:rsidR="00BA7F3D" w:rsidRPr="006F4D19">
        <w:rPr>
          <w:rFonts w:ascii="Book Antiqua" w:hAnsi="Book Antiqua" w:cs="Arial"/>
          <w:szCs w:val="24"/>
          <w:vertAlign w:val="superscript"/>
          <w:lang w:eastAsia="zh-CN"/>
        </w:rPr>
        <w:t>17</w:t>
      </w:r>
      <w:r w:rsidR="0051786E" w:rsidRPr="006F4D19">
        <w:rPr>
          <w:rFonts w:ascii="Book Antiqua" w:hAnsi="Book Antiqua" w:cs="Arial"/>
          <w:szCs w:val="24"/>
          <w:vertAlign w:val="superscript"/>
          <w:lang w:eastAsia="zh-CN"/>
        </w:rPr>
        <w:t>]</w:t>
      </w:r>
      <w:r w:rsidRPr="006F4D19">
        <w:rPr>
          <w:rFonts w:ascii="Book Antiqua" w:hAnsi="Book Antiqua" w:cs="Arial"/>
          <w:szCs w:val="24"/>
        </w:rPr>
        <w:t xml:space="preserve"> </w:t>
      </w:r>
      <w:r w:rsidR="003C47F0" w:rsidRPr="006F4D19">
        <w:rPr>
          <w:rFonts w:ascii="Book Antiqua" w:hAnsi="Book Antiqua" w:cs="Arial"/>
          <w:szCs w:val="24"/>
        </w:rPr>
        <w:t xml:space="preserve">was </w:t>
      </w:r>
      <w:r w:rsidRPr="006F4D19">
        <w:rPr>
          <w:rFonts w:ascii="Book Antiqua" w:hAnsi="Book Antiqua" w:cs="Arial"/>
          <w:szCs w:val="24"/>
        </w:rPr>
        <w:t>described in 1995 using vacuum dressings for temporary closure of the abdominal cavity and sin</w:t>
      </w:r>
      <w:r w:rsidR="0051473E" w:rsidRPr="006F4D19">
        <w:rPr>
          <w:rFonts w:ascii="Book Antiqua" w:hAnsi="Book Antiqua" w:cs="Arial"/>
          <w:szCs w:val="24"/>
        </w:rPr>
        <w:t xml:space="preserve">ce then </w:t>
      </w:r>
      <w:r w:rsidR="003C47F0" w:rsidRPr="006F4D19">
        <w:rPr>
          <w:rFonts w:ascii="Book Antiqua" w:hAnsi="Book Antiqua" w:cs="Arial"/>
          <w:szCs w:val="24"/>
        </w:rPr>
        <w:t xml:space="preserve">it has been called </w:t>
      </w:r>
      <w:r w:rsidR="0051473E" w:rsidRPr="006F4D19">
        <w:rPr>
          <w:rFonts w:ascii="Book Antiqua" w:hAnsi="Book Antiqua" w:cs="Arial"/>
          <w:szCs w:val="24"/>
        </w:rPr>
        <w:t>“vacuum-pack”</w:t>
      </w:r>
      <w:r w:rsidR="00C82AEF" w:rsidRPr="006F4D19">
        <w:rPr>
          <w:rFonts w:ascii="Book Antiqua" w:hAnsi="Book Antiqua" w:cs="Arial"/>
          <w:szCs w:val="24"/>
        </w:rPr>
        <w:t xml:space="preserve"> and</w:t>
      </w:r>
      <w:r w:rsidR="00BA534B" w:rsidRPr="006F4D19">
        <w:rPr>
          <w:rFonts w:ascii="Book Antiqua" w:hAnsi="Book Antiqua" w:cs="Arial"/>
          <w:szCs w:val="24"/>
        </w:rPr>
        <w:t xml:space="preserve"> became</w:t>
      </w:r>
      <w:r w:rsidRPr="006F4D19">
        <w:rPr>
          <w:rFonts w:ascii="Book Antiqua" w:hAnsi="Book Antiqua" w:cs="Arial"/>
          <w:szCs w:val="24"/>
        </w:rPr>
        <w:t xml:space="preserve"> the most in</w:t>
      </w:r>
      <w:r w:rsidR="00CB70D2" w:rsidRPr="006F4D19">
        <w:rPr>
          <w:rFonts w:ascii="Book Antiqua" w:hAnsi="Book Antiqua" w:cs="Arial"/>
          <w:szCs w:val="24"/>
        </w:rPr>
        <w:t>dicated for several conditions</w:t>
      </w:r>
      <w:r w:rsidR="00633F14" w:rsidRPr="006F4D19">
        <w:rPr>
          <w:rFonts w:ascii="Book Antiqua" w:hAnsi="Book Antiqua" w:cs="Arial"/>
          <w:szCs w:val="24"/>
          <w:vertAlign w:val="superscript"/>
        </w:rPr>
        <w:t>[</w:t>
      </w:r>
      <w:r w:rsidR="004052D4" w:rsidRPr="006F4D19">
        <w:rPr>
          <w:rFonts w:ascii="Book Antiqua" w:hAnsi="Book Antiqua" w:cs="Arial"/>
          <w:szCs w:val="24"/>
          <w:vertAlign w:val="superscript"/>
        </w:rPr>
        <w:t>1</w:t>
      </w:r>
      <w:r w:rsidR="00CC4515" w:rsidRPr="006F4D19">
        <w:rPr>
          <w:rFonts w:ascii="Book Antiqua" w:hAnsi="Book Antiqua" w:cs="Arial"/>
          <w:szCs w:val="24"/>
          <w:vertAlign w:val="superscript"/>
        </w:rPr>
        <w:t>5</w:t>
      </w:r>
      <w:r w:rsidR="00633F14" w:rsidRPr="006F4D19">
        <w:rPr>
          <w:rFonts w:ascii="Book Antiqua" w:hAnsi="Book Antiqua" w:cs="Arial"/>
          <w:szCs w:val="24"/>
          <w:vertAlign w:val="superscript"/>
        </w:rPr>
        <w:t>]</w:t>
      </w:r>
      <w:r w:rsidR="003356AC" w:rsidRPr="006F4D19">
        <w:rPr>
          <w:rFonts w:ascii="Book Antiqua" w:hAnsi="Book Antiqua" w:cs="Arial"/>
          <w:szCs w:val="24"/>
          <w:vertAlign w:val="superscript"/>
          <w:lang w:eastAsia="zh-CN"/>
        </w:rPr>
        <w:t xml:space="preserve"> </w:t>
      </w:r>
      <w:r w:rsidR="00C82AEF" w:rsidRPr="006F4D19">
        <w:rPr>
          <w:rFonts w:ascii="Book Antiqua" w:hAnsi="Book Antiqua" w:cs="Arial"/>
          <w:szCs w:val="24"/>
        </w:rPr>
        <w:t>(</w:t>
      </w:r>
      <w:r w:rsidR="0050481B" w:rsidRPr="006F4D19">
        <w:rPr>
          <w:rFonts w:ascii="Book Antiqua" w:hAnsi="Book Antiqua" w:cs="Arial"/>
          <w:szCs w:val="24"/>
        </w:rPr>
        <w:t>F</w:t>
      </w:r>
      <w:r w:rsidR="00C82AEF" w:rsidRPr="006F4D19">
        <w:rPr>
          <w:rFonts w:ascii="Book Antiqua" w:hAnsi="Book Antiqua" w:cs="Arial"/>
          <w:szCs w:val="24"/>
        </w:rPr>
        <w:t>igure 2)</w:t>
      </w:r>
      <w:r w:rsidR="00CB70D2" w:rsidRPr="006F4D19">
        <w:rPr>
          <w:rFonts w:ascii="Book Antiqua" w:hAnsi="Book Antiqua" w:cs="Arial"/>
          <w:szCs w:val="24"/>
        </w:rPr>
        <w:t xml:space="preserve">. It was developed to be used with material found in the surgical rooms, presenting low cost and simple </w:t>
      </w:r>
      <w:proofErr w:type="gramStart"/>
      <w:r w:rsidR="00CB70D2" w:rsidRPr="006F4D19">
        <w:rPr>
          <w:rFonts w:ascii="Book Antiqua" w:hAnsi="Book Antiqua" w:cs="Arial"/>
          <w:szCs w:val="24"/>
        </w:rPr>
        <w:t>technique</w:t>
      </w:r>
      <w:r w:rsidR="00633F14" w:rsidRPr="006F4D19">
        <w:rPr>
          <w:rFonts w:ascii="Book Antiqua" w:hAnsi="Book Antiqua" w:cs="Arial"/>
          <w:szCs w:val="24"/>
          <w:vertAlign w:val="superscript"/>
        </w:rPr>
        <w:t>[</w:t>
      </w:r>
      <w:proofErr w:type="gramEnd"/>
      <w:r w:rsidR="00CC4515" w:rsidRPr="006F4D19">
        <w:rPr>
          <w:rFonts w:ascii="Book Antiqua" w:hAnsi="Book Antiqua" w:cs="Arial"/>
          <w:szCs w:val="24"/>
          <w:vertAlign w:val="superscript"/>
        </w:rPr>
        <w:t>16</w:t>
      </w:r>
      <w:r w:rsidR="004052D4" w:rsidRPr="006F4D19">
        <w:rPr>
          <w:rFonts w:ascii="Book Antiqua" w:hAnsi="Book Antiqua" w:cs="Arial"/>
          <w:szCs w:val="24"/>
          <w:vertAlign w:val="superscript"/>
        </w:rPr>
        <w:t>,1</w:t>
      </w:r>
      <w:r w:rsidR="00CC4515" w:rsidRPr="006F4D19">
        <w:rPr>
          <w:rFonts w:ascii="Book Antiqua" w:hAnsi="Book Antiqua" w:cs="Arial"/>
          <w:szCs w:val="24"/>
          <w:vertAlign w:val="superscript"/>
        </w:rPr>
        <w:t>7</w:t>
      </w:r>
      <w:r w:rsidR="00633F14" w:rsidRPr="006F4D19">
        <w:rPr>
          <w:rFonts w:ascii="Book Antiqua" w:hAnsi="Book Antiqua" w:cs="Arial"/>
          <w:szCs w:val="24"/>
          <w:vertAlign w:val="superscript"/>
        </w:rPr>
        <w:t>]</w:t>
      </w:r>
      <w:r w:rsidR="007D39F6" w:rsidRPr="006F4D19">
        <w:rPr>
          <w:rFonts w:ascii="Book Antiqua" w:hAnsi="Book Antiqua" w:cs="Arial"/>
          <w:szCs w:val="24"/>
        </w:rPr>
        <w:t>.</w:t>
      </w:r>
    </w:p>
    <w:p w:rsidR="00060AB5" w:rsidRPr="006F4D19" w:rsidRDefault="00CB70D2" w:rsidP="00E1782A">
      <w:pPr>
        <w:spacing w:before="0" w:after="0" w:line="360" w:lineRule="auto"/>
        <w:rPr>
          <w:rFonts w:ascii="Book Antiqua" w:hAnsi="Book Antiqua" w:cs="Arial"/>
          <w:szCs w:val="24"/>
        </w:rPr>
      </w:pPr>
      <w:r w:rsidRPr="006F4D19">
        <w:rPr>
          <w:rFonts w:ascii="Book Antiqua" w:hAnsi="Book Antiqua" w:cs="Arial"/>
          <w:szCs w:val="24"/>
        </w:rPr>
        <w:lastRenderedPageBreak/>
        <w:t xml:space="preserve">The </w:t>
      </w:r>
      <w:r w:rsidR="0051473E" w:rsidRPr="006F4D19">
        <w:rPr>
          <w:rFonts w:ascii="Book Antiqua" w:hAnsi="Book Antiqua" w:cs="Arial"/>
          <w:szCs w:val="24"/>
        </w:rPr>
        <w:t>vacuum-pack</w:t>
      </w:r>
      <w:r w:rsidRPr="006F4D19">
        <w:rPr>
          <w:rFonts w:ascii="Book Antiqua" w:hAnsi="Book Antiqua" w:cs="Arial"/>
          <w:szCs w:val="24"/>
        </w:rPr>
        <w:t xml:space="preserve"> consists in an open polyethylene sheet between the abdominal </w:t>
      </w:r>
      <w:r w:rsidR="00F27956" w:rsidRPr="006F4D19">
        <w:rPr>
          <w:rFonts w:ascii="Book Antiqua" w:hAnsi="Book Antiqua" w:cs="Arial"/>
          <w:szCs w:val="24"/>
        </w:rPr>
        <w:t xml:space="preserve">viscera and anterior parietal peritoneum; a humid surgical dressing </w:t>
      </w:r>
      <w:r w:rsidR="00E0224F" w:rsidRPr="006F4D19">
        <w:rPr>
          <w:rFonts w:ascii="Book Antiqua" w:hAnsi="Book Antiqua" w:cs="Arial"/>
          <w:szCs w:val="24"/>
        </w:rPr>
        <w:t>over the sheet with two</w:t>
      </w:r>
      <w:r w:rsidR="00B34B62" w:rsidRPr="006F4D19">
        <w:rPr>
          <w:rFonts w:ascii="Book Antiqua" w:hAnsi="Book Antiqua" w:cs="Arial"/>
          <w:szCs w:val="24"/>
        </w:rPr>
        <w:t xml:space="preserve"> suction drains</w:t>
      </w:r>
      <w:r w:rsidR="00EC669F" w:rsidRPr="006F4D19">
        <w:rPr>
          <w:rFonts w:ascii="Book Antiqua" w:hAnsi="Book Antiqua" w:cs="Arial"/>
          <w:szCs w:val="24"/>
        </w:rPr>
        <w:t>.</w:t>
      </w:r>
      <w:r w:rsidR="00B34B62" w:rsidRPr="006F4D19">
        <w:rPr>
          <w:rFonts w:ascii="Book Antiqua" w:hAnsi="Book Antiqua" w:cs="Arial"/>
          <w:szCs w:val="24"/>
        </w:rPr>
        <w:t xml:space="preserve"> </w:t>
      </w:r>
      <w:r w:rsidR="00405953" w:rsidRPr="006F4D19">
        <w:rPr>
          <w:rFonts w:ascii="Book Antiqua" w:hAnsi="Book Antiqua" w:cs="Arial"/>
          <w:szCs w:val="24"/>
        </w:rPr>
        <w:t>Then, a</w:t>
      </w:r>
      <w:r w:rsidR="00B34B62" w:rsidRPr="006F4D19">
        <w:rPr>
          <w:rFonts w:ascii="Book Antiqua" w:hAnsi="Book Antiqua" w:cs="Arial"/>
          <w:szCs w:val="24"/>
        </w:rPr>
        <w:t>n adhesive sheet throughout the wound, including a wide margin on the surrounding skin</w:t>
      </w:r>
      <w:r w:rsidR="00405953" w:rsidRPr="006F4D19">
        <w:rPr>
          <w:rFonts w:ascii="Book Antiqua" w:hAnsi="Book Antiqua" w:cs="Arial"/>
          <w:szCs w:val="24"/>
        </w:rPr>
        <w:t xml:space="preserve"> is placed</w:t>
      </w:r>
      <w:r w:rsidR="00B34B62" w:rsidRPr="006F4D19">
        <w:rPr>
          <w:rFonts w:ascii="Book Antiqua" w:hAnsi="Book Antiqua" w:cs="Arial"/>
          <w:szCs w:val="24"/>
        </w:rPr>
        <w:t>. The stents are then connected to a suction device that enables 100-150</w:t>
      </w:r>
      <w:r w:rsidR="002878FC" w:rsidRPr="006F4D19">
        <w:rPr>
          <w:rFonts w:ascii="Book Antiqua" w:hAnsi="Book Antiqua" w:cs="Arial"/>
          <w:szCs w:val="24"/>
          <w:lang w:eastAsia="zh-CN"/>
        </w:rPr>
        <w:t xml:space="preserve"> </w:t>
      </w:r>
      <w:r w:rsidR="00B34B62" w:rsidRPr="006F4D19">
        <w:rPr>
          <w:rFonts w:ascii="Book Antiqua" w:hAnsi="Book Antiqua" w:cs="Arial"/>
          <w:szCs w:val="24"/>
        </w:rPr>
        <w:t xml:space="preserve">mmHg of continuum negative </w:t>
      </w:r>
      <w:proofErr w:type="gramStart"/>
      <w:r w:rsidR="00B34B62" w:rsidRPr="006F4D19">
        <w:rPr>
          <w:rFonts w:ascii="Book Antiqua" w:hAnsi="Book Antiqua" w:cs="Arial"/>
          <w:szCs w:val="24"/>
        </w:rPr>
        <w:t>pressure</w:t>
      </w:r>
      <w:r w:rsidR="0097214E" w:rsidRPr="006F4D19">
        <w:rPr>
          <w:rFonts w:ascii="Book Antiqua" w:hAnsi="Book Antiqua" w:cs="Arial"/>
          <w:szCs w:val="24"/>
          <w:vertAlign w:val="superscript"/>
        </w:rPr>
        <w:t>[</w:t>
      </w:r>
      <w:proofErr w:type="gramEnd"/>
      <w:r w:rsidR="00CC4515" w:rsidRPr="006F4D19">
        <w:rPr>
          <w:rFonts w:ascii="Book Antiqua" w:hAnsi="Book Antiqua" w:cs="Arial"/>
          <w:szCs w:val="24"/>
          <w:vertAlign w:val="superscript"/>
        </w:rPr>
        <w:t>18</w:t>
      </w:r>
      <w:r w:rsidR="0097214E" w:rsidRPr="006F4D19">
        <w:rPr>
          <w:rFonts w:ascii="Book Antiqua" w:hAnsi="Book Antiqua" w:cs="Arial"/>
          <w:szCs w:val="24"/>
          <w:vertAlign w:val="superscript"/>
        </w:rPr>
        <w:t>]</w:t>
      </w:r>
      <w:r w:rsidR="00405953" w:rsidRPr="006F4D19">
        <w:rPr>
          <w:rFonts w:ascii="Book Antiqua" w:hAnsi="Book Antiqua" w:cs="Arial"/>
          <w:szCs w:val="24"/>
        </w:rPr>
        <w:t xml:space="preserve">. </w:t>
      </w:r>
      <w:r w:rsidR="00B34B62" w:rsidRPr="006F4D19">
        <w:rPr>
          <w:rFonts w:ascii="Book Antiqua" w:hAnsi="Book Antiqua" w:cs="Arial"/>
          <w:szCs w:val="24"/>
        </w:rPr>
        <w:t>This technique prevents damage to the abdominal wall due to the absence of sutures, preserving it to future approaches or definite closure, maintaining integrity of the fascia for later closure</w:t>
      </w:r>
      <w:r w:rsidR="00924DD4" w:rsidRPr="006F4D19">
        <w:rPr>
          <w:rFonts w:ascii="Book Antiqua" w:hAnsi="Book Antiqua" w:cs="Arial"/>
          <w:szCs w:val="24"/>
        </w:rPr>
        <w:t>,</w:t>
      </w:r>
      <w:r w:rsidR="00B34B62" w:rsidRPr="006F4D19">
        <w:rPr>
          <w:rFonts w:ascii="Book Antiqua" w:hAnsi="Book Antiqua" w:cs="Arial"/>
          <w:szCs w:val="24"/>
        </w:rPr>
        <w:t xml:space="preserve"> allowing a quick approach to the abdominal cavity. </w:t>
      </w:r>
      <w:r w:rsidR="00274D0C" w:rsidRPr="006F4D19">
        <w:rPr>
          <w:rFonts w:ascii="Book Antiqua" w:hAnsi="Book Antiqua" w:cs="Arial"/>
          <w:szCs w:val="24"/>
        </w:rPr>
        <w:t xml:space="preserve">The material utilized in contact with the abdominal viscera </w:t>
      </w:r>
      <w:r w:rsidR="002878FC" w:rsidRPr="006F4D19">
        <w:rPr>
          <w:rFonts w:ascii="Book Antiqua" w:hAnsi="Book Antiqua" w:cs="Arial"/>
          <w:szCs w:val="24"/>
          <w:lang w:eastAsia="zh-CN"/>
        </w:rPr>
        <w:t>-</w:t>
      </w:r>
      <w:r w:rsidR="00274D0C" w:rsidRPr="006F4D19">
        <w:rPr>
          <w:rFonts w:ascii="Book Antiqua" w:hAnsi="Book Antiqua" w:cs="Arial"/>
          <w:szCs w:val="24"/>
        </w:rPr>
        <w:t xml:space="preserve"> the polyethylene sheet </w:t>
      </w:r>
      <w:r w:rsidR="002878FC" w:rsidRPr="006F4D19">
        <w:rPr>
          <w:rFonts w:ascii="Book Antiqua" w:hAnsi="Book Antiqua" w:cs="Arial"/>
          <w:szCs w:val="24"/>
          <w:lang w:eastAsia="zh-CN"/>
        </w:rPr>
        <w:t>-</w:t>
      </w:r>
      <w:r w:rsidR="00274D0C" w:rsidRPr="006F4D19">
        <w:rPr>
          <w:rFonts w:ascii="Book Antiqua" w:hAnsi="Book Antiqua" w:cs="Arial"/>
          <w:szCs w:val="24"/>
        </w:rPr>
        <w:t xml:space="preserve"> </w:t>
      </w:r>
      <w:r w:rsidR="004532D2" w:rsidRPr="006F4D19">
        <w:rPr>
          <w:rFonts w:ascii="Book Antiqua" w:hAnsi="Book Antiqua" w:cs="Arial"/>
          <w:szCs w:val="24"/>
        </w:rPr>
        <w:t xml:space="preserve">is </w:t>
      </w:r>
      <w:r w:rsidR="00274D0C" w:rsidRPr="006F4D19">
        <w:rPr>
          <w:rFonts w:ascii="Book Antiqua" w:hAnsi="Book Antiqua" w:cs="Arial"/>
          <w:szCs w:val="24"/>
        </w:rPr>
        <w:t xml:space="preserve">not adherent, and the </w:t>
      </w:r>
      <w:r w:rsidR="00114EB2" w:rsidRPr="006F4D19">
        <w:rPr>
          <w:rFonts w:ascii="Book Antiqua" w:hAnsi="Book Antiqua" w:cs="Arial"/>
          <w:szCs w:val="24"/>
        </w:rPr>
        <w:t>vacuum-pack</w:t>
      </w:r>
      <w:r w:rsidR="00274D0C" w:rsidRPr="006F4D19">
        <w:rPr>
          <w:rFonts w:ascii="Book Antiqua" w:hAnsi="Book Antiqua" w:cs="Arial"/>
          <w:szCs w:val="24"/>
        </w:rPr>
        <w:t xml:space="preserve"> allows a better control of fluid quantity </w:t>
      </w:r>
      <w:proofErr w:type="gramStart"/>
      <w:r w:rsidR="00274D0C" w:rsidRPr="006F4D19">
        <w:rPr>
          <w:rFonts w:ascii="Book Antiqua" w:hAnsi="Book Antiqua" w:cs="Arial"/>
          <w:szCs w:val="24"/>
        </w:rPr>
        <w:t>produced</w:t>
      </w:r>
      <w:r w:rsidR="002878FC" w:rsidRPr="006F4D19">
        <w:rPr>
          <w:rFonts w:ascii="Book Antiqua" w:hAnsi="Book Antiqua" w:cs="Arial"/>
          <w:szCs w:val="24"/>
          <w:vertAlign w:val="superscript"/>
        </w:rPr>
        <w:t>[</w:t>
      </w:r>
      <w:proofErr w:type="gramEnd"/>
      <w:r w:rsidR="002878FC" w:rsidRPr="006F4D19">
        <w:rPr>
          <w:rFonts w:ascii="Book Antiqua" w:hAnsi="Book Antiqua" w:cs="Arial"/>
          <w:szCs w:val="24"/>
          <w:vertAlign w:val="superscript"/>
        </w:rPr>
        <w:t>17]</w:t>
      </w:r>
      <w:r w:rsidR="00274D0C" w:rsidRPr="006F4D19">
        <w:rPr>
          <w:rFonts w:ascii="Book Antiqua" w:hAnsi="Book Antiqua" w:cs="Arial"/>
          <w:szCs w:val="24"/>
        </w:rPr>
        <w:t>.</w:t>
      </w:r>
      <w:r w:rsidR="00195904" w:rsidRPr="006F4D19">
        <w:rPr>
          <w:rFonts w:ascii="Book Antiqua" w:hAnsi="Book Antiqua" w:cs="Arial"/>
          <w:szCs w:val="24"/>
          <w:vertAlign w:val="superscript"/>
        </w:rPr>
        <w:t xml:space="preserve"> </w:t>
      </w:r>
    </w:p>
    <w:p w:rsidR="00060AB5" w:rsidRPr="006F4D19" w:rsidRDefault="00EF3CC8" w:rsidP="00E1782A">
      <w:pPr>
        <w:spacing w:before="0" w:after="0" w:line="360" w:lineRule="auto"/>
        <w:ind w:firstLineChars="200" w:firstLine="480"/>
        <w:rPr>
          <w:rFonts w:ascii="Book Antiqua" w:hAnsi="Book Antiqua" w:cs="Arial"/>
          <w:szCs w:val="24"/>
        </w:rPr>
      </w:pPr>
      <w:r w:rsidRPr="006F4D19">
        <w:rPr>
          <w:rFonts w:ascii="Book Antiqua" w:hAnsi="Book Antiqua" w:cs="Arial"/>
          <w:szCs w:val="24"/>
        </w:rPr>
        <w:t>Regarding</w:t>
      </w:r>
      <w:r w:rsidR="004E2E3F" w:rsidRPr="006F4D19">
        <w:rPr>
          <w:rFonts w:ascii="Book Antiqua" w:hAnsi="Book Antiqua" w:cs="Arial"/>
          <w:szCs w:val="24"/>
        </w:rPr>
        <w:t xml:space="preserve"> rates of fascial closure achieved with this technique, in 1997 a study obtained result</w:t>
      </w:r>
      <w:r w:rsidR="00B74728" w:rsidRPr="006F4D19">
        <w:rPr>
          <w:rFonts w:ascii="Book Antiqua" w:hAnsi="Book Antiqua" w:cs="Arial"/>
          <w:szCs w:val="24"/>
        </w:rPr>
        <w:t>s</w:t>
      </w:r>
      <w:r w:rsidR="004E2E3F" w:rsidRPr="006F4D19">
        <w:rPr>
          <w:rFonts w:ascii="Book Antiqua" w:hAnsi="Book Antiqua" w:cs="Arial"/>
          <w:szCs w:val="24"/>
        </w:rPr>
        <w:t xml:space="preserve"> of 61%</w:t>
      </w:r>
      <w:r w:rsidR="00BE5DE3" w:rsidRPr="006F4D19">
        <w:rPr>
          <w:rFonts w:ascii="Book Antiqua" w:hAnsi="Book Antiqua" w:cs="Arial"/>
          <w:szCs w:val="24"/>
        </w:rPr>
        <w:t xml:space="preserve"> of success</w:t>
      </w:r>
      <w:r w:rsidR="004E2E3F" w:rsidRPr="006F4D19">
        <w:rPr>
          <w:rFonts w:ascii="Book Antiqua" w:hAnsi="Book Antiqua" w:cs="Arial"/>
          <w:szCs w:val="24"/>
        </w:rPr>
        <w:t xml:space="preserve">. The </w:t>
      </w:r>
      <w:r w:rsidR="00DE1802" w:rsidRPr="006F4D19">
        <w:rPr>
          <w:rFonts w:ascii="Book Antiqua" w:hAnsi="Book Antiqua" w:cs="Arial"/>
          <w:szCs w:val="24"/>
        </w:rPr>
        <w:t>patients,</w:t>
      </w:r>
      <w:r w:rsidR="004E2E3F" w:rsidRPr="006F4D19">
        <w:rPr>
          <w:rFonts w:ascii="Book Antiqua" w:hAnsi="Book Antiqua" w:cs="Arial"/>
          <w:szCs w:val="24"/>
        </w:rPr>
        <w:t xml:space="preserve"> who were trauma victims and were subjected to </w:t>
      </w:r>
      <w:r w:rsidR="00DE1802" w:rsidRPr="006F4D19">
        <w:rPr>
          <w:rFonts w:ascii="Book Antiqua" w:hAnsi="Book Antiqua" w:cs="Arial"/>
          <w:szCs w:val="24"/>
        </w:rPr>
        <w:t>Barker’s technique, had primary fascial closure on the 2</w:t>
      </w:r>
      <w:r w:rsidR="00DE1802" w:rsidRPr="006F4D19">
        <w:rPr>
          <w:rFonts w:ascii="Book Antiqua" w:hAnsi="Book Antiqua" w:cs="Arial"/>
          <w:szCs w:val="24"/>
          <w:vertAlign w:val="superscript"/>
        </w:rPr>
        <w:t>nd</w:t>
      </w:r>
      <w:r w:rsidR="00DE1802" w:rsidRPr="006F4D19">
        <w:rPr>
          <w:rFonts w:ascii="Book Antiqua" w:hAnsi="Book Antiqua" w:cs="Arial"/>
          <w:szCs w:val="24"/>
        </w:rPr>
        <w:t xml:space="preserve"> laparotomy, being close to the achieved </w:t>
      </w:r>
      <w:proofErr w:type="gramStart"/>
      <w:r w:rsidR="00DE1802" w:rsidRPr="006F4D19">
        <w:rPr>
          <w:rFonts w:ascii="Book Antiqua" w:hAnsi="Book Antiqua" w:cs="Arial"/>
          <w:szCs w:val="24"/>
        </w:rPr>
        <w:t>average</w:t>
      </w:r>
      <w:r w:rsidR="0097214E" w:rsidRPr="006F4D19">
        <w:rPr>
          <w:rFonts w:ascii="Book Antiqua" w:hAnsi="Book Antiqua" w:cs="Arial"/>
          <w:szCs w:val="24"/>
          <w:vertAlign w:val="superscript"/>
        </w:rPr>
        <w:t>[</w:t>
      </w:r>
      <w:proofErr w:type="gramEnd"/>
      <w:r w:rsidR="00BD3F91" w:rsidRPr="006F4D19">
        <w:rPr>
          <w:rFonts w:ascii="Book Antiqua" w:hAnsi="Book Antiqua" w:cs="Arial"/>
          <w:szCs w:val="24"/>
          <w:vertAlign w:val="superscript"/>
        </w:rPr>
        <w:t>15</w:t>
      </w:r>
      <w:r w:rsidR="0097214E" w:rsidRPr="006F4D19">
        <w:rPr>
          <w:rFonts w:ascii="Book Antiqua" w:hAnsi="Book Antiqua" w:cs="Arial"/>
          <w:szCs w:val="24"/>
          <w:vertAlign w:val="superscript"/>
        </w:rPr>
        <w:t>]</w:t>
      </w:r>
      <w:r w:rsidR="00A973B0" w:rsidRPr="006F4D19">
        <w:rPr>
          <w:rFonts w:ascii="Book Antiqua" w:hAnsi="Book Antiqua" w:cs="Arial"/>
          <w:szCs w:val="24"/>
        </w:rPr>
        <w:t xml:space="preserve">. </w:t>
      </w:r>
      <w:r w:rsidR="00DE1802" w:rsidRPr="006F4D19">
        <w:rPr>
          <w:rFonts w:ascii="Book Antiqua" w:hAnsi="Book Antiqua" w:cs="Arial"/>
          <w:szCs w:val="24"/>
        </w:rPr>
        <w:t>Other studies had rates of 29</w:t>
      </w:r>
      <w:r w:rsidR="002878FC" w:rsidRPr="006F4D19">
        <w:rPr>
          <w:rFonts w:ascii="Book Antiqua" w:hAnsi="Book Antiqua" w:cs="Arial"/>
          <w:szCs w:val="24"/>
          <w:lang w:eastAsia="zh-CN"/>
        </w:rPr>
        <w:t>%</w:t>
      </w:r>
      <w:r w:rsidR="00DE1802" w:rsidRPr="006F4D19">
        <w:rPr>
          <w:rFonts w:ascii="Book Antiqua" w:hAnsi="Book Antiqua" w:cs="Arial"/>
          <w:szCs w:val="24"/>
        </w:rPr>
        <w:t>-100%</w:t>
      </w:r>
      <w:r w:rsidR="0097214E" w:rsidRPr="006F4D19">
        <w:rPr>
          <w:rFonts w:ascii="Book Antiqua" w:hAnsi="Book Antiqua" w:cs="Arial"/>
          <w:szCs w:val="24"/>
          <w:vertAlign w:val="superscript"/>
        </w:rPr>
        <w:t>[</w:t>
      </w:r>
      <w:r w:rsidR="00CC4515" w:rsidRPr="006F4D19">
        <w:rPr>
          <w:rFonts w:ascii="Book Antiqua" w:hAnsi="Book Antiqua" w:cs="Arial"/>
          <w:szCs w:val="24"/>
          <w:vertAlign w:val="superscript"/>
        </w:rPr>
        <w:t>16,19</w:t>
      </w:r>
      <w:r w:rsidR="002878FC" w:rsidRPr="006F4D19">
        <w:rPr>
          <w:rFonts w:ascii="Book Antiqua" w:hAnsi="Book Antiqua" w:cs="Arial"/>
          <w:szCs w:val="24"/>
          <w:vertAlign w:val="superscript"/>
          <w:lang w:eastAsia="zh-CN"/>
        </w:rPr>
        <w:t>-</w:t>
      </w:r>
      <w:r w:rsidR="00CC4515" w:rsidRPr="006F4D19">
        <w:rPr>
          <w:rFonts w:ascii="Book Antiqua" w:hAnsi="Book Antiqua" w:cs="Arial"/>
          <w:szCs w:val="24"/>
          <w:vertAlign w:val="superscript"/>
        </w:rPr>
        <w:t>21</w:t>
      </w:r>
      <w:r w:rsidR="0097214E" w:rsidRPr="006F4D19">
        <w:rPr>
          <w:rFonts w:ascii="Book Antiqua" w:hAnsi="Book Antiqua" w:cs="Arial"/>
          <w:szCs w:val="24"/>
          <w:vertAlign w:val="superscript"/>
        </w:rPr>
        <w:t>]</w:t>
      </w:r>
      <w:r w:rsidR="00302A32" w:rsidRPr="006F4D19">
        <w:rPr>
          <w:rFonts w:ascii="Book Antiqua" w:hAnsi="Book Antiqua" w:cs="Arial"/>
          <w:szCs w:val="24"/>
        </w:rPr>
        <w:t xml:space="preserve">. </w:t>
      </w:r>
      <w:r w:rsidR="00DE1802" w:rsidRPr="006F4D19">
        <w:rPr>
          <w:rFonts w:ascii="Book Antiqua" w:hAnsi="Book Antiqua" w:cs="Arial"/>
          <w:szCs w:val="24"/>
        </w:rPr>
        <w:t>The definite closure of the abdominal cavity after the 8</w:t>
      </w:r>
      <w:r w:rsidR="00DE1802" w:rsidRPr="006F4D19">
        <w:rPr>
          <w:rFonts w:ascii="Book Antiqua" w:hAnsi="Book Antiqua" w:cs="Arial"/>
          <w:szCs w:val="24"/>
          <w:vertAlign w:val="superscript"/>
        </w:rPr>
        <w:t>th</w:t>
      </w:r>
      <w:r w:rsidR="00DE1802" w:rsidRPr="006F4D19">
        <w:rPr>
          <w:rFonts w:ascii="Book Antiqua" w:hAnsi="Book Antiqua" w:cs="Arial"/>
          <w:szCs w:val="24"/>
        </w:rPr>
        <w:t xml:space="preserve"> </w:t>
      </w:r>
      <w:r w:rsidR="00EA283A" w:rsidRPr="006F4D19">
        <w:rPr>
          <w:rFonts w:ascii="Book Antiqua" w:hAnsi="Book Antiqua" w:cs="Arial"/>
          <w:szCs w:val="24"/>
        </w:rPr>
        <w:t xml:space="preserve">post-operative </w:t>
      </w:r>
      <w:r w:rsidR="00DE1802" w:rsidRPr="006F4D19">
        <w:rPr>
          <w:rFonts w:ascii="Book Antiqua" w:hAnsi="Book Antiqua" w:cs="Arial"/>
          <w:szCs w:val="24"/>
        </w:rPr>
        <w:t xml:space="preserve">day </w:t>
      </w:r>
      <w:r w:rsidR="00EA283A" w:rsidRPr="006F4D19">
        <w:rPr>
          <w:rFonts w:ascii="Book Antiqua" w:hAnsi="Book Antiqua" w:cs="Arial"/>
          <w:szCs w:val="24"/>
        </w:rPr>
        <w:t>from</w:t>
      </w:r>
      <w:r w:rsidR="00DE1802" w:rsidRPr="006F4D19">
        <w:rPr>
          <w:rFonts w:ascii="Book Antiqua" w:hAnsi="Book Antiqua" w:cs="Arial"/>
          <w:szCs w:val="24"/>
        </w:rPr>
        <w:t xml:space="preserve"> laparotomy was associated with a higher rate of </w:t>
      </w:r>
      <w:proofErr w:type="gramStart"/>
      <w:r w:rsidR="00DE1802" w:rsidRPr="006F4D19">
        <w:rPr>
          <w:rFonts w:ascii="Book Antiqua" w:hAnsi="Book Antiqua" w:cs="Arial"/>
          <w:szCs w:val="24"/>
        </w:rPr>
        <w:t>complications</w:t>
      </w:r>
      <w:r w:rsidR="0097214E" w:rsidRPr="006F4D19">
        <w:rPr>
          <w:rFonts w:ascii="Book Antiqua" w:hAnsi="Book Antiqua" w:cs="Arial"/>
          <w:szCs w:val="24"/>
          <w:vertAlign w:val="superscript"/>
        </w:rPr>
        <w:t>[</w:t>
      </w:r>
      <w:proofErr w:type="gramEnd"/>
      <w:r w:rsidR="00CC4515" w:rsidRPr="006F4D19">
        <w:rPr>
          <w:rFonts w:ascii="Book Antiqua" w:hAnsi="Book Antiqua" w:cs="Arial"/>
          <w:szCs w:val="24"/>
          <w:vertAlign w:val="superscript"/>
        </w:rPr>
        <w:t>22</w:t>
      </w:r>
      <w:r w:rsidR="0097214E" w:rsidRPr="006F4D19">
        <w:rPr>
          <w:rFonts w:ascii="Book Antiqua" w:hAnsi="Book Antiqua" w:cs="Arial"/>
          <w:szCs w:val="24"/>
          <w:vertAlign w:val="superscript"/>
        </w:rPr>
        <w:t>]</w:t>
      </w:r>
      <w:r w:rsidR="001D497F" w:rsidRPr="006F4D19">
        <w:rPr>
          <w:rFonts w:ascii="Book Antiqua" w:hAnsi="Book Antiqua" w:cs="Arial"/>
          <w:szCs w:val="24"/>
        </w:rPr>
        <w:t>.</w:t>
      </w:r>
    </w:p>
    <w:p w:rsidR="00060AB5" w:rsidRPr="006F4D19" w:rsidRDefault="00BA7F3D" w:rsidP="00E1782A">
      <w:pPr>
        <w:spacing w:before="0" w:after="0" w:line="360" w:lineRule="auto"/>
        <w:ind w:firstLineChars="200" w:firstLine="480"/>
        <w:rPr>
          <w:rFonts w:ascii="Book Antiqua" w:hAnsi="Book Antiqua" w:cs="Arial"/>
          <w:szCs w:val="24"/>
        </w:rPr>
      </w:pPr>
      <w:r w:rsidRPr="006F4D19">
        <w:rPr>
          <w:rFonts w:ascii="Book Antiqua" w:hAnsi="Book Antiqua" w:cs="Arial"/>
          <w:szCs w:val="24"/>
        </w:rPr>
        <w:t>Barker</w:t>
      </w:r>
      <w:r w:rsidR="00DE1802" w:rsidRPr="006F4D19">
        <w:rPr>
          <w:rFonts w:ascii="Book Antiqua" w:hAnsi="Book Antiqua" w:cs="Arial"/>
          <w:szCs w:val="24"/>
        </w:rPr>
        <w:t xml:space="preserve"> </w:t>
      </w:r>
      <w:r w:rsidR="00DE1802" w:rsidRPr="006F4D19">
        <w:rPr>
          <w:rFonts w:ascii="Book Antiqua" w:hAnsi="Book Antiqua" w:cs="Arial"/>
          <w:i/>
          <w:szCs w:val="24"/>
        </w:rPr>
        <w:t xml:space="preserve">et </w:t>
      </w:r>
      <w:proofErr w:type="gramStart"/>
      <w:r w:rsidR="00DE1802" w:rsidRPr="006F4D19">
        <w:rPr>
          <w:rFonts w:ascii="Book Antiqua" w:hAnsi="Book Antiqua" w:cs="Arial"/>
          <w:i/>
          <w:szCs w:val="24"/>
        </w:rPr>
        <w:t>al</w:t>
      </w:r>
      <w:r w:rsidR="002878FC" w:rsidRPr="006F4D19">
        <w:rPr>
          <w:rFonts w:ascii="Book Antiqua" w:hAnsi="Book Antiqua" w:cs="Arial"/>
          <w:szCs w:val="24"/>
          <w:vertAlign w:val="superscript"/>
          <w:lang w:eastAsia="zh-CN"/>
        </w:rPr>
        <w:t>[</w:t>
      </w:r>
      <w:proofErr w:type="gramEnd"/>
      <w:r w:rsidR="002878FC" w:rsidRPr="006F4D19">
        <w:rPr>
          <w:rFonts w:ascii="Book Antiqua" w:hAnsi="Book Antiqua" w:cs="Arial"/>
          <w:szCs w:val="24"/>
          <w:vertAlign w:val="superscript"/>
          <w:lang w:eastAsia="zh-CN"/>
        </w:rPr>
        <w:t>23]</w:t>
      </w:r>
      <w:r w:rsidR="00DE1802" w:rsidRPr="006F4D19">
        <w:rPr>
          <w:rFonts w:ascii="Book Antiqua" w:hAnsi="Book Antiqua" w:cs="Arial"/>
          <w:szCs w:val="24"/>
          <w:vertAlign w:val="superscript"/>
        </w:rPr>
        <w:t xml:space="preserve"> </w:t>
      </w:r>
      <w:r w:rsidR="00DE1802" w:rsidRPr="006F4D19">
        <w:rPr>
          <w:rFonts w:ascii="Book Antiqua" w:hAnsi="Book Antiqua" w:cs="Arial"/>
          <w:szCs w:val="24"/>
        </w:rPr>
        <w:t>showed their experience by u</w:t>
      </w:r>
      <w:r w:rsidR="00EA283A" w:rsidRPr="006F4D19">
        <w:rPr>
          <w:rFonts w:ascii="Book Antiqua" w:hAnsi="Book Antiqua" w:cs="Arial"/>
          <w:szCs w:val="24"/>
        </w:rPr>
        <w:t>sing this technique in intestinal</w:t>
      </w:r>
      <w:r w:rsidR="00DE1802" w:rsidRPr="006F4D19">
        <w:rPr>
          <w:rFonts w:ascii="Book Antiqua" w:hAnsi="Book Antiqua" w:cs="Arial"/>
          <w:szCs w:val="24"/>
        </w:rPr>
        <w:t xml:space="preserve"> </w:t>
      </w:r>
      <w:r w:rsidR="0090704B" w:rsidRPr="006F4D19">
        <w:rPr>
          <w:rFonts w:ascii="Book Antiqua" w:hAnsi="Book Antiqua" w:cs="Arial"/>
          <w:szCs w:val="24"/>
        </w:rPr>
        <w:t>lesions</w:t>
      </w:r>
      <w:r w:rsidR="00DE1802" w:rsidRPr="006F4D19">
        <w:rPr>
          <w:rFonts w:ascii="Book Antiqua" w:hAnsi="Book Antiqua" w:cs="Arial"/>
          <w:szCs w:val="24"/>
        </w:rPr>
        <w:t xml:space="preserve"> submitted to resection </w:t>
      </w:r>
      <w:r w:rsidR="00532CD6" w:rsidRPr="006F4D19">
        <w:rPr>
          <w:rFonts w:ascii="Book Antiqua" w:hAnsi="Book Antiqua" w:cs="Arial"/>
          <w:szCs w:val="24"/>
        </w:rPr>
        <w:t>in a</w:t>
      </w:r>
      <w:r w:rsidR="00DE1802" w:rsidRPr="006F4D19">
        <w:rPr>
          <w:rFonts w:ascii="Book Antiqua" w:hAnsi="Book Antiqua" w:cs="Arial"/>
          <w:szCs w:val="24"/>
        </w:rPr>
        <w:t xml:space="preserve"> study that lasted 11 years. There was no difference between patients who used this or other types of </w:t>
      </w:r>
      <w:r w:rsidR="00B53C47" w:rsidRPr="006F4D19">
        <w:rPr>
          <w:rFonts w:ascii="Book Antiqua" w:hAnsi="Book Antiqua" w:cs="Arial"/>
          <w:szCs w:val="24"/>
        </w:rPr>
        <w:t xml:space="preserve">wound dressings </w:t>
      </w:r>
      <w:r w:rsidR="00DE1802" w:rsidRPr="006F4D19">
        <w:rPr>
          <w:rFonts w:ascii="Book Antiqua" w:hAnsi="Book Antiqua" w:cs="Arial"/>
          <w:szCs w:val="24"/>
        </w:rPr>
        <w:t>regarding fistulas or</w:t>
      </w:r>
      <w:r w:rsidR="00195904" w:rsidRPr="006F4D19">
        <w:rPr>
          <w:rFonts w:ascii="Book Antiqua" w:hAnsi="Book Antiqua" w:cs="Arial"/>
          <w:szCs w:val="24"/>
        </w:rPr>
        <w:t xml:space="preserve"> </w:t>
      </w:r>
      <w:r w:rsidR="00DE1802" w:rsidRPr="006F4D19">
        <w:rPr>
          <w:rFonts w:ascii="Book Antiqua" w:hAnsi="Book Antiqua" w:cs="Arial"/>
          <w:szCs w:val="24"/>
        </w:rPr>
        <w:t xml:space="preserve">leaks. </w:t>
      </w:r>
      <w:r w:rsidR="0090704B" w:rsidRPr="006F4D19">
        <w:rPr>
          <w:rFonts w:ascii="Book Antiqua" w:hAnsi="Book Antiqua" w:cs="Arial"/>
          <w:szCs w:val="24"/>
        </w:rPr>
        <w:t>Other studies reported fistula rates from 3% to 5%</w:t>
      </w:r>
      <w:r w:rsidR="0097214E" w:rsidRPr="006F4D19">
        <w:rPr>
          <w:rFonts w:ascii="Book Antiqua" w:hAnsi="Book Antiqua" w:cs="Arial"/>
          <w:szCs w:val="24"/>
          <w:vertAlign w:val="superscript"/>
        </w:rPr>
        <w:t>[</w:t>
      </w:r>
      <w:r w:rsidR="00CC4515" w:rsidRPr="006F4D19">
        <w:rPr>
          <w:rFonts w:ascii="Book Antiqua" w:hAnsi="Book Antiqua" w:cs="Arial"/>
          <w:szCs w:val="24"/>
          <w:vertAlign w:val="superscript"/>
        </w:rPr>
        <w:t>19,23</w:t>
      </w:r>
      <w:r w:rsidR="00A50A55" w:rsidRPr="006F4D19">
        <w:rPr>
          <w:rFonts w:ascii="Book Antiqua" w:hAnsi="Book Antiqua" w:cs="Arial"/>
          <w:szCs w:val="24"/>
          <w:vertAlign w:val="superscript"/>
          <w:lang w:eastAsia="zh-CN"/>
        </w:rPr>
        <w:t>-</w:t>
      </w:r>
      <w:r w:rsidR="00680275" w:rsidRPr="006F4D19">
        <w:rPr>
          <w:rFonts w:ascii="Book Antiqua" w:hAnsi="Book Antiqua" w:cs="Arial"/>
          <w:szCs w:val="24"/>
          <w:vertAlign w:val="superscript"/>
        </w:rPr>
        <w:t>25</w:t>
      </w:r>
      <w:r w:rsidR="0097214E" w:rsidRPr="006F4D19">
        <w:rPr>
          <w:rFonts w:ascii="Book Antiqua" w:hAnsi="Book Antiqua" w:cs="Arial"/>
          <w:szCs w:val="24"/>
          <w:vertAlign w:val="superscript"/>
        </w:rPr>
        <w:t>]</w:t>
      </w:r>
      <w:r w:rsidR="00B4110D" w:rsidRPr="006F4D19">
        <w:rPr>
          <w:rFonts w:ascii="Book Antiqua" w:hAnsi="Book Antiqua" w:cs="Arial"/>
          <w:szCs w:val="24"/>
        </w:rPr>
        <w:t>.</w:t>
      </w:r>
    </w:p>
    <w:p w:rsidR="00060AB5" w:rsidRPr="006F4D19" w:rsidRDefault="0090704B" w:rsidP="00E1782A">
      <w:pPr>
        <w:spacing w:before="0" w:after="0" w:line="360" w:lineRule="auto"/>
        <w:ind w:firstLineChars="200" w:firstLine="480"/>
        <w:rPr>
          <w:rFonts w:ascii="Book Antiqua" w:hAnsi="Book Antiqua" w:cs="Arial"/>
          <w:szCs w:val="24"/>
          <w:lang w:eastAsia="zh-CN"/>
        </w:rPr>
      </w:pPr>
      <w:r w:rsidRPr="006F4D19">
        <w:rPr>
          <w:rFonts w:ascii="Book Antiqua" w:hAnsi="Book Antiqua" w:cs="Arial"/>
          <w:szCs w:val="24"/>
        </w:rPr>
        <w:t>A study combining trauma victims and other cases of open abdomen, reports as existing complications:</w:t>
      </w:r>
      <w:r w:rsidR="0032516D" w:rsidRPr="006F4D19">
        <w:rPr>
          <w:rFonts w:ascii="Book Antiqua" w:hAnsi="Book Antiqua" w:cs="Arial"/>
          <w:szCs w:val="24"/>
        </w:rPr>
        <w:t xml:space="preserve"> </w:t>
      </w:r>
      <w:r w:rsidR="00CF2A88" w:rsidRPr="006F4D19">
        <w:rPr>
          <w:rFonts w:ascii="Book Antiqua" w:hAnsi="Book Antiqua" w:cs="Arial"/>
          <w:szCs w:val="24"/>
        </w:rPr>
        <w:t>A</w:t>
      </w:r>
      <w:r w:rsidR="0032516D" w:rsidRPr="006F4D19">
        <w:rPr>
          <w:rFonts w:ascii="Book Antiqua" w:hAnsi="Book Antiqua" w:cs="Arial"/>
          <w:szCs w:val="24"/>
        </w:rPr>
        <w:t>bdominal ab</w:t>
      </w:r>
      <w:r w:rsidR="005B53B9" w:rsidRPr="006F4D19">
        <w:rPr>
          <w:rFonts w:ascii="Book Antiqua" w:hAnsi="Book Antiqua" w:cs="Arial"/>
          <w:szCs w:val="24"/>
        </w:rPr>
        <w:t>s</w:t>
      </w:r>
      <w:r w:rsidR="0032516D" w:rsidRPr="006F4D19">
        <w:rPr>
          <w:rFonts w:ascii="Book Antiqua" w:hAnsi="Book Antiqua" w:cs="Arial"/>
          <w:szCs w:val="24"/>
        </w:rPr>
        <w:t>cess/infection, abdominal compartment syndrome, dehiscence, anastomo</w:t>
      </w:r>
      <w:r w:rsidR="005B53B9" w:rsidRPr="006F4D19">
        <w:rPr>
          <w:rFonts w:ascii="Book Antiqua" w:hAnsi="Book Antiqua" w:cs="Arial"/>
          <w:szCs w:val="24"/>
        </w:rPr>
        <w:t>tic</w:t>
      </w:r>
      <w:r w:rsidR="0032516D" w:rsidRPr="006F4D19">
        <w:rPr>
          <w:rFonts w:ascii="Book Antiqua" w:hAnsi="Book Antiqua" w:cs="Arial"/>
          <w:szCs w:val="24"/>
        </w:rPr>
        <w:t xml:space="preserve"> leakage, coagulopathy, deep venous thrombosis, fascial necrosis, gastrointestinal ischemia, intestinal fistula, intestinal obstruction, pulmonary embolism and multiple organ </w:t>
      </w:r>
      <w:proofErr w:type="gramStart"/>
      <w:r w:rsidR="0032516D" w:rsidRPr="006F4D19">
        <w:rPr>
          <w:rFonts w:ascii="Book Antiqua" w:hAnsi="Book Antiqua" w:cs="Arial"/>
          <w:szCs w:val="24"/>
        </w:rPr>
        <w:t>failure</w:t>
      </w:r>
      <w:r w:rsidR="00CF2A88" w:rsidRPr="006F4D19">
        <w:rPr>
          <w:rFonts w:ascii="Book Antiqua" w:hAnsi="Book Antiqua" w:cs="Arial"/>
          <w:szCs w:val="24"/>
          <w:vertAlign w:val="superscript"/>
        </w:rPr>
        <w:t>[</w:t>
      </w:r>
      <w:proofErr w:type="gramEnd"/>
      <w:r w:rsidR="00CF2A88" w:rsidRPr="006F4D19">
        <w:rPr>
          <w:rFonts w:ascii="Book Antiqua" w:hAnsi="Book Antiqua" w:cs="Arial"/>
          <w:szCs w:val="24"/>
          <w:vertAlign w:val="superscript"/>
        </w:rPr>
        <w:t>25]</w:t>
      </w:r>
      <w:r w:rsidR="0032516D" w:rsidRPr="006F4D19">
        <w:rPr>
          <w:rFonts w:ascii="Book Antiqua" w:hAnsi="Book Antiqua" w:cs="Arial"/>
          <w:szCs w:val="24"/>
        </w:rPr>
        <w:t>. In this study</w:t>
      </w:r>
      <w:r w:rsidR="00CF2A88" w:rsidRPr="006F4D19">
        <w:rPr>
          <w:rFonts w:ascii="Book Antiqua" w:hAnsi="Book Antiqua" w:cs="Arial"/>
          <w:szCs w:val="24"/>
          <w:lang w:eastAsia="zh-CN"/>
        </w:rPr>
        <w:t>,</w:t>
      </w:r>
      <w:r w:rsidR="0032516D" w:rsidRPr="006F4D19">
        <w:rPr>
          <w:rFonts w:ascii="Book Antiqua" w:hAnsi="Book Antiqua" w:cs="Arial"/>
          <w:szCs w:val="24"/>
        </w:rPr>
        <w:t xml:space="preserve"> it was not explained if these complications were directly related to the use of </w:t>
      </w:r>
      <w:r w:rsidR="004F1940" w:rsidRPr="006F4D19">
        <w:rPr>
          <w:rFonts w:ascii="Book Antiqua" w:hAnsi="Book Antiqua" w:cs="Arial"/>
          <w:szCs w:val="24"/>
        </w:rPr>
        <w:t>vacuum-pack</w:t>
      </w:r>
      <w:r w:rsidR="0032516D" w:rsidRPr="006F4D19">
        <w:rPr>
          <w:rFonts w:ascii="Book Antiqua" w:hAnsi="Book Antiqua" w:cs="Arial"/>
          <w:szCs w:val="24"/>
        </w:rPr>
        <w:t xml:space="preserve">. The complication rates related by Barker </w:t>
      </w:r>
      <w:r w:rsidR="0032516D" w:rsidRPr="006F4D19">
        <w:rPr>
          <w:rFonts w:ascii="Book Antiqua" w:hAnsi="Book Antiqua" w:cs="Arial"/>
          <w:i/>
          <w:szCs w:val="24"/>
        </w:rPr>
        <w:t xml:space="preserve">et </w:t>
      </w:r>
      <w:proofErr w:type="gramStart"/>
      <w:r w:rsidR="0032516D" w:rsidRPr="006F4D19">
        <w:rPr>
          <w:rFonts w:ascii="Book Antiqua" w:hAnsi="Book Antiqua" w:cs="Arial"/>
          <w:i/>
          <w:szCs w:val="24"/>
        </w:rPr>
        <w:t>al</w:t>
      </w:r>
      <w:r w:rsidR="00A06C31" w:rsidRPr="006F4D19">
        <w:rPr>
          <w:rFonts w:ascii="Book Antiqua" w:hAnsi="Book Antiqua" w:cs="Arial"/>
          <w:szCs w:val="24"/>
          <w:vertAlign w:val="superscript"/>
        </w:rPr>
        <w:t>[</w:t>
      </w:r>
      <w:proofErr w:type="gramEnd"/>
      <w:r w:rsidR="00A06C31" w:rsidRPr="006F4D19">
        <w:rPr>
          <w:rFonts w:ascii="Book Antiqua" w:hAnsi="Book Antiqua" w:cs="Arial"/>
          <w:szCs w:val="24"/>
          <w:vertAlign w:val="superscript"/>
        </w:rPr>
        <w:t>17]</w:t>
      </w:r>
      <w:r w:rsidR="0032516D" w:rsidRPr="006F4D19">
        <w:rPr>
          <w:rFonts w:ascii="Book Antiqua" w:hAnsi="Book Antiqua" w:cs="Arial"/>
          <w:szCs w:val="24"/>
        </w:rPr>
        <w:t xml:space="preserve"> are</w:t>
      </w:r>
      <w:r w:rsidR="00201A8C" w:rsidRPr="006F4D19">
        <w:rPr>
          <w:rFonts w:ascii="Book Antiqua" w:hAnsi="Book Antiqua" w:cs="Arial"/>
          <w:szCs w:val="24"/>
        </w:rPr>
        <w:t xml:space="preserve"> </w:t>
      </w:r>
      <w:r w:rsidR="0032516D" w:rsidRPr="006F4D19">
        <w:rPr>
          <w:rFonts w:ascii="Book Antiqua" w:hAnsi="Book Antiqua" w:cs="Arial"/>
          <w:szCs w:val="24"/>
        </w:rPr>
        <w:t>15%</w:t>
      </w:r>
      <w:r w:rsidR="00201A8C" w:rsidRPr="006F4D19">
        <w:rPr>
          <w:rFonts w:ascii="Book Antiqua" w:hAnsi="Book Antiqua" w:cs="Arial"/>
          <w:szCs w:val="24"/>
        </w:rPr>
        <w:t>.</w:t>
      </w:r>
    </w:p>
    <w:p w:rsidR="00122301" w:rsidRPr="006F4D19" w:rsidRDefault="00122301" w:rsidP="00E1782A">
      <w:pPr>
        <w:spacing w:before="0" w:after="0" w:line="360" w:lineRule="auto"/>
        <w:ind w:firstLine="720"/>
        <w:rPr>
          <w:rFonts w:ascii="Book Antiqua" w:hAnsi="Book Antiqua" w:cs="Arial"/>
          <w:szCs w:val="24"/>
          <w:lang w:eastAsia="zh-CN"/>
        </w:rPr>
      </w:pPr>
    </w:p>
    <w:p w:rsidR="0032516D" w:rsidRPr="006F4D19" w:rsidRDefault="00AD3774" w:rsidP="00E1782A">
      <w:pPr>
        <w:spacing w:before="0" w:after="0" w:line="360" w:lineRule="auto"/>
        <w:rPr>
          <w:rFonts w:ascii="Book Antiqua" w:hAnsi="Book Antiqua" w:cs="Arial"/>
          <w:b/>
          <w:i/>
          <w:szCs w:val="24"/>
        </w:rPr>
      </w:pPr>
      <w:r w:rsidRPr="006F4D19">
        <w:rPr>
          <w:rFonts w:ascii="Book Antiqua" w:hAnsi="Book Antiqua" w:cs="Arial"/>
          <w:b/>
          <w:i/>
          <w:szCs w:val="24"/>
        </w:rPr>
        <w:t xml:space="preserve">VAC </w:t>
      </w:r>
      <w:r w:rsidR="00122301" w:rsidRPr="006F4D19">
        <w:rPr>
          <w:rFonts w:ascii="Book Antiqua" w:hAnsi="Book Antiqua" w:cs="Arial"/>
          <w:b/>
          <w:i/>
          <w:szCs w:val="24"/>
        </w:rPr>
        <w:t>system</w:t>
      </w:r>
    </w:p>
    <w:p w:rsidR="00060AB5" w:rsidRPr="006F4D19" w:rsidRDefault="0032516D" w:rsidP="00E1782A">
      <w:pPr>
        <w:spacing w:before="0" w:after="0" w:line="360" w:lineRule="auto"/>
        <w:rPr>
          <w:rFonts w:ascii="Book Antiqua" w:hAnsi="Book Antiqua" w:cs="Arial"/>
          <w:szCs w:val="24"/>
        </w:rPr>
      </w:pPr>
      <w:r w:rsidRPr="006F4D19">
        <w:rPr>
          <w:rFonts w:ascii="Book Antiqua" w:hAnsi="Book Antiqua" w:cs="Arial"/>
          <w:szCs w:val="24"/>
        </w:rPr>
        <w:lastRenderedPageBreak/>
        <w:t xml:space="preserve">The </w:t>
      </w:r>
      <w:r w:rsidR="00A06C31" w:rsidRPr="006F4D19">
        <w:rPr>
          <w:rFonts w:ascii="Book Antiqua" w:hAnsi="Book Antiqua" w:cs="Arial"/>
          <w:szCs w:val="24"/>
        </w:rPr>
        <w:t>V</w:t>
      </w:r>
      <w:r w:rsidRPr="006F4D19">
        <w:rPr>
          <w:rFonts w:ascii="Book Antiqua" w:hAnsi="Book Antiqua" w:cs="Arial"/>
          <w:szCs w:val="24"/>
        </w:rPr>
        <w:t>AC, called VAC therapy or system is also known as negative pressure therapy (TPN), or sub</w:t>
      </w:r>
      <w:r w:rsidR="000F1576" w:rsidRPr="006F4D19">
        <w:rPr>
          <w:rFonts w:ascii="Book Antiqua" w:hAnsi="Book Antiqua" w:cs="Arial"/>
          <w:szCs w:val="24"/>
        </w:rPr>
        <w:t xml:space="preserve"> </w:t>
      </w:r>
      <w:r w:rsidRPr="006F4D19">
        <w:rPr>
          <w:rFonts w:ascii="Book Antiqua" w:hAnsi="Book Antiqua" w:cs="Arial"/>
          <w:szCs w:val="24"/>
        </w:rPr>
        <w:t xml:space="preserve">atmospheric pressure (PTE) or as </w:t>
      </w:r>
      <w:r w:rsidR="000F1576" w:rsidRPr="006F4D19">
        <w:rPr>
          <w:rFonts w:ascii="Book Antiqua" w:hAnsi="Book Antiqua" w:cs="Arial"/>
          <w:szCs w:val="24"/>
        </w:rPr>
        <w:t xml:space="preserve">vacuum packing (TVV). </w:t>
      </w:r>
      <w:proofErr w:type="spellStart"/>
      <w:r w:rsidR="000F1576" w:rsidRPr="006F4D19">
        <w:rPr>
          <w:rFonts w:ascii="Book Antiqua" w:hAnsi="Book Antiqua" w:cs="Arial"/>
          <w:szCs w:val="24"/>
        </w:rPr>
        <w:t>Argenta</w:t>
      </w:r>
      <w:proofErr w:type="spellEnd"/>
      <w:r w:rsidR="000F1576" w:rsidRPr="006F4D19">
        <w:rPr>
          <w:rFonts w:ascii="Book Antiqua" w:hAnsi="Book Antiqua" w:cs="Arial"/>
          <w:szCs w:val="24"/>
        </w:rPr>
        <w:t xml:space="preserve"> and </w:t>
      </w:r>
      <w:proofErr w:type="spellStart"/>
      <w:proofErr w:type="gramStart"/>
      <w:r w:rsidR="000F1576" w:rsidRPr="006F4D19">
        <w:rPr>
          <w:rFonts w:ascii="Book Antiqua" w:hAnsi="Book Antiqua" w:cs="Arial"/>
          <w:szCs w:val="24"/>
        </w:rPr>
        <w:t>Morykwas</w:t>
      </w:r>
      <w:proofErr w:type="spellEnd"/>
      <w:r w:rsidR="00273473" w:rsidRPr="006F4D19">
        <w:rPr>
          <w:rFonts w:ascii="Book Antiqua" w:hAnsi="Book Antiqua" w:cs="Arial"/>
          <w:szCs w:val="24"/>
          <w:vertAlign w:val="superscript"/>
          <w:lang w:eastAsia="zh-CN"/>
        </w:rPr>
        <w:t>[</w:t>
      </w:r>
      <w:proofErr w:type="gramEnd"/>
      <w:r w:rsidR="0016160C" w:rsidRPr="006F4D19">
        <w:rPr>
          <w:rFonts w:ascii="Book Antiqua" w:hAnsi="Book Antiqua" w:cs="Arial"/>
          <w:szCs w:val="24"/>
          <w:vertAlign w:val="superscript"/>
          <w:lang w:eastAsia="zh-CN"/>
        </w:rPr>
        <w:t>2</w:t>
      </w:r>
      <w:r w:rsidR="00273473" w:rsidRPr="006F4D19">
        <w:rPr>
          <w:rFonts w:ascii="Book Antiqua" w:hAnsi="Book Antiqua" w:cs="Arial"/>
          <w:szCs w:val="24"/>
          <w:vertAlign w:val="superscript"/>
          <w:lang w:eastAsia="zh-CN"/>
        </w:rPr>
        <w:t>6]</w:t>
      </w:r>
      <w:r w:rsidR="000F1576" w:rsidRPr="006F4D19">
        <w:rPr>
          <w:rFonts w:ascii="Book Antiqua" w:hAnsi="Book Antiqua" w:cs="Arial"/>
          <w:szCs w:val="24"/>
        </w:rPr>
        <w:t xml:space="preserve"> publis</w:t>
      </w:r>
      <w:r w:rsidR="0016160C" w:rsidRPr="006F4D19">
        <w:rPr>
          <w:rFonts w:ascii="Book Antiqua" w:hAnsi="Book Antiqua" w:cs="Arial"/>
          <w:szCs w:val="24"/>
        </w:rPr>
        <w:t>hed an experimental work with VAC</w:t>
      </w:r>
      <w:r w:rsidR="000F1576" w:rsidRPr="006F4D19">
        <w:rPr>
          <w:rFonts w:ascii="Book Antiqua" w:hAnsi="Book Antiqua" w:cs="Arial"/>
          <w:szCs w:val="24"/>
        </w:rPr>
        <w:t xml:space="preserve"> system, using acute wound in pigs, in 1997. In this work, </w:t>
      </w:r>
      <w:r w:rsidR="00BE4A77" w:rsidRPr="006F4D19">
        <w:rPr>
          <w:rFonts w:ascii="Book Antiqua" w:hAnsi="Book Antiqua" w:cs="Arial"/>
          <w:szCs w:val="24"/>
        </w:rPr>
        <w:t>they postulated</w:t>
      </w:r>
      <w:r w:rsidR="000F1576" w:rsidRPr="006F4D19">
        <w:rPr>
          <w:rFonts w:ascii="Book Antiqua" w:hAnsi="Book Antiqua" w:cs="Arial"/>
          <w:szCs w:val="24"/>
        </w:rPr>
        <w:t xml:space="preserve"> that th</w:t>
      </w:r>
      <w:r w:rsidR="00974B13" w:rsidRPr="006F4D19">
        <w:rPr>
          <w:rFonts w:ascii="Book Antiqua" w:hAnsi="Book Antiqua" w:cs="Arial"/>
          <w:szCs w:val="24"/>
        </w:rPr>
        <w:t xml:space="preserve">is </w:t>
      </w:r>
      <w:r w:rsidR="000F1576" w:rsidRPr="006F4D19">
        <w:rPr>
          <w:rFonts w:ascii="Book Antiqua" w:hAnsi="Book Antiqua" w:cs="Arial"/>
          <w:szCs w:val="24"/>
        </w:rPr>
        <w:t xml:space="preserve">system </w:t>
      </w:r>
      <w:r w:rsidR="00444EB8" w:rsidRPr="006F4D19">
        <w:rPr>
          <w:rFonts w:ascii="Book Antiqua" w:hAnsi="Book Antiqua" w:cs="Arial"/>
          <w:szCs w:val="24"/>
        </w:rPr>
        <w:t>has</w:t>
      </w:r>
      <w:r w:rsidR="000F1576" w:rsidRPr="006F4D19">
        <w:rPr>
          <w:rFonts w:ascii="Book Antiqua" w:hAnsi="Book Antiqua" w:cs="Arial"/>
          <w:szCs w:val="24"/>
        </w:rPr>
        <w:t xml:space="preserve"> a multimodal action mechanism. </w:t>
      </w:r>
      <w:r w:rsidR="00BE4A77" w:rsidRPr="006F4D19">
        <w:rPr>
          <w:rFonts w:ascii="Book Antiqua" w:hAnsi="Book Antiqua" w:cs="Arial"/>
          <w:szCs w:val="24"/>
        </w:rPr>
        <w:t>Since then, the clinical results observed in a variety of wounds were the best seen in comparison with the usual methods</w:t>
      </w:r>
      <w:r w:rsidR="00BB1F4E" w:rsidRPr="006F4D19">
        <w:rPr>
          <w:rFonts w:ascii="Book Antiqua" w:hAnsi="Book Antiqua" w:cs="Arial"/>
          <w:szCs w:val="24"/>
        </w:rPr>
        <w:t>. T</w:t>
      </w:r>
      <w:r w:rsidR="0016160C" w:rsidRPr="006F4D19">
        <w:rPr>
          <w:rFonts w:ascii="Book Antiqua" w:hAnsi="Book Antiqua" w:cs="Arial"/>
          <w:szCs w:val="24"/>
        </w:rPr>
        <w:t>he VAC</w:t>
      </w:r>
      <w:r w:rsidR="00BE4A77" w:rsidRPr="006F4D19">
        <w:rPr>
          <w:rFonts w:ascii="Book Antiqua" w:hAnsi="Book Antiqua" w:cs="Arial"/>
          <w:szCs w:val="24"/>
        </w:rPr>
        <w:t xml:space="preserve"> therapy worked as a catalyst for the development of a series of </w:t>
      </w:r>
      <w:proofErr w:type="gramStart"/>
      <w:r w:rsidR="00BE4A77" w:rsidRPr="006F4D19">
        <w:rPr>
          <w:rFonts w:ascii="Book Antiqua" w:hAnsi="Book Antiqua" w:cs="Arial"/>
          <w:szCs w:val="24"/>
        </w:rPr>
        <w:t>studies</w:t>
      </w:r>
      <w:r w:rsidR="0097214E" w:rsidRPr="006F4D19">
        <w:rPr>
          <w:rFonts w:ascii="Book Antiqua" w:hAnsi="Book Antiqua" w:cs="Arial"/>
          <w:szCs w:val="24"/>
          <w:vertAlign w:val="superscript"/>
        </w:rPr>
        <w:t>[</w:t>
      </w:r>
      <w:proofErr w:type="gramEnd"/>
      <w:r w:rsidR="00BB1F4E" w:rsidRPr="006F4D19">
        <w:rPr>
          <w:rFonts w:ascii="Book Antiqua" w:hAnsi="Book Antiqua" w:cs="Arial"/>
          <w:szCs w:val="24"/>
          <w:vertAlign w:val="superscript"/>
        </w:rPr>
        <w:t>24,26</w:t>
      </w:r>
      <w:r w:rsidR="0097214E" w:rsidRPr="006F4D19">
        <w:rPr>
          <w:rFonts w:ascii="Book Antiqua" w:hAnsi="Book Antiqua" w:cs="Arial"/>
          <w:szCs w:val="24"/>
          <w:vertAlign w:val="superscript"/>
        </w:rPr>
        <w:t>]</w:t>
      </w:r>
      <w:r w:rsidR="00BE4A77" w:rsidRPr="006F4D19">
        <w:rPr>
          <w:rFonts w:ascii="Book Antiqua" w:hAnsi="Book Antiqua" w:cs="Arial"/>
          <w:szCs w:val="24"/>
        </w:rPr>
        <w:t>. Its efficiency in severe traumatic wounds</w:t>
      </w:r>
      <w:r w:rsidR="00616F0D" w:rsidRPr="006F4D19">
        <w:rPr>
          <w:rFonts w:ascii="Book Antiqua" w:hAnsi="Book Antiqua" w:cs="Arial"/>
          <w:szCs w:val="24"/>
        </w:rPr>
        <w:t xml:space="preserve"> helped to develop an area that belonged to plastic and reconstructive </w:t>
      </w:r>
      <w:proofErr w:type="gramStart"/>
      <w:r w:rsidR="00616F0D" w:rsidRPr="006F4D19">
        <w:rPr>
          <w:rFonts w:ascii="Book Antiqua" w:hAnsi="Book Antiqua" w:cs="Arial"/>
          <w:szCs w:val="24"/>
        </w:rPr>
        <w:t>surgery</w:t>
      </w:r>
      <w:r w:rsidR="0016160C" w:rsidRPr="006F4D19">
        <w:rPr>
          <w:rFonts w:ascii="Book Antiqua" w:hAnsi="Book Antiqua" w:cs="Arial"/>
          <w:szCs w:val="24"/>
          <w:vertAlign w:val="superscript"/>
        </w:rPr>
        <w:t>[</w:t>
      </w:r>
      <w:proofErr w:type="gramEnd"/>
      <w:r w:rsidR="0016160C" w:rsidRPr="006F4D19">
        <w:rPr>
          <w:rFonts w:ascii="Book Antiqua" w:hAnsi="Book Antiqua" w:cs="Arial"/>
          <w:szCs w:val="24"/>
          <w:vertAlign w:val="superscript"/>
        </w:rPr>
        <w:t>24]</w:t>
      </w:r>
      <w:r w:rsidR="00616F0D" w:rsidRPr="006F4D19">
        <w:rPr>
          <w:rFonts w:ascii="Book Antiqua" w:hAnsi="Book Antiqua" w:cs="Arial"/>
          <w:szCs w:val="24"/>
        </w:rPr>
        <w:t xml:space="preserve">. </w:t>
      </w:r>
    </w:p>
    <w:p w:rsidR="00060AB5" w:rsidRPr="006F4D19" w:rsidRDefault="00616F0D" w:rsidP="00E1782A">
      <w:pPr>
        <w:spacing w:before="0" w:after="0" w:line="360" w:lineRule="auto"/>
        <w:ind w:firstLineChars="200" w:firstLine="480"/>
        <w:rPr>
          <w:rFonts w:ascii="Book Antiqua" w:hAnsi="Book Antiqua" w:cs="Arial"/>
          <w:szCs w:val="24"/>
        </w:rPr>
      </w:pPr>
      <w:r w:rsidRPr="006F4D19">
        <w:rPr>
          <w:rFonts w:ascii="Book Antiqua" w:hAnsi="Book Antiqua" w:cs="Arial"/>
          <w:szCs w:val="24"/>
        </w:rPr>
        <w:t xml:space="preserve">To apply this type of therapy, equipment made of reticulated foam is used and placed at the region and sealed in with the use of a patch </w:t>
      </w:r>
      <w:r w:rsidR="00816B58" w:rsidRPr="006F4D19">
        <w:rPr>
          <w:rFonts w:ascii="Book Antiqua" w:hAnsi="Book Antiqua" w:cs="Arial"/>
          <w:szCs w:val="24"/>
        </w:rPr>
        <w:t>(</w:t>
      </w:r>
      <w:r w:rsidR="0016160C" w:rsidRPr="006F4D19">
        <w:rPr>
          <w:rFonts w:ascii="Book Antiqua" w:hAnsi="Book Antiqua" w:cs="Arial"/>
          <w:szCs w:val="24"/>
        </w:rPr>
        <w:t>F</w:t>
      </w:r>
      <w:r w:rsidRPr="006F4D19">
        <w:rPr>
          <w:rFonts w:ascii="Book Antiqua" w:hAnsi="Book Antiqua" w:cs="Arial"/>
          <w:szCs w:val="24"/>
        </w:rPr>
        <w:t>igure 3</w:t>
      </w:r>
      <w:r w:rsidR="00816B58" w:rsidRPr="006F4D19">
        <w:rPr>
          <w:rFonts w:ascii="Book Antiqua" w:hAnsi="Book Antiqua" w:cs="Arial"/>
          <w:szCs w:val="24"/>
        </w:rPr>
        <w:t>)</w:t>
      </w:r>
      <w:r w:rsidRPr="006F4D19">
        <w:rPr>
          <w:rFonts w:ascii="Book Antiqua" w:hAnsi="Book Antiqua" w:cs="Arial"/>
          <w:szCs w:val="24"/>
        </w:rPr>
        <w:t xml:space="preserve">. This foam can be made of polyurethane or polyvinyl alcohol, which generally presents </w:t>
      </w:r>
      <w:r w:rsidR="00816B58" w:rsidRPr="006F4D19">
        <w:rPr>
          <w:rFonts w:ascii="Book Antiqua" w:hAnsi="Book Antiqua" w:cs="Arial"/>
          <w:szCs w:val="24"/>
        </w:rPr>
        <w:t xml:space="preserve">400-600 </w:t>
      </w:r>
      <w:proofErr w:type="spellStart"/>
      <w:r w:rsidR="0016160C" w:rsidRPr="006F4D19">
        <w:rPr>
          <w:rFonts w:ascii="Book Antiqua" w:hAnsi="Book Antiqua" w:cs="Arial"/>
          <w:szCs w:val="24"/>
        </w:rPr>
        <w:t>μ</w:t>
      </w:r>
      <w:r w:rsidR="0016160C" w:rsidRPr="006F4D19">
        <w:rPr>
          <w:rFonts w:ascii="Book Antiqua" w:hAnsi="Book Antiqua" w:cs="Arial"/>
          <w:szCs w:val="24"/>
          <w:lang w:eastAsia="zh-CN"/>
        </w:rPr>
        <w:t>m</w:t>
      </w:r>
      <w:proofErr w:type="spellEnd"/>
      <w:r w:rsidR="00816B58" w:rsidRPr="006F4D19">
        <w:rPr>
          <w:rFonts w:ascii="Book Antiqua" w:hAnsi="Book Antiqua" w:cs="Arial"/>
          <w:szCs w:val="24"/>
        </w:rPr>
        <w:t xml:space="preserve"> </w:t>
      </w:r>
      <w:r w:rsidRPr="006F4D19">
        <w:rPr>
          <w:rFonts w:ascii="Book Antiqua" w:hAnsi="Book Antiqua" w:cs="Arial"/>
          <w:szCs w:val="24"/>
        </w:rPr>
        <w:t>pores</w:t>
      </w:r>
      <w:r w:rsidR="00816B58" w:rsidRPr="006F4D19">
        <w:rPr>
          <w:rFonts w:ascii="Book Antiqua" w:hAnsi="Book Antiqua" w:cs="Arial"/>
          <w:szCs w:val="24"/>
        </w:rPr>
        <w:t>;</w:t>
      </w:r>
      <w:r w:rsidRPr="006F4D19">
        <w:rPr>
          <w:rFonts w:ascii="Book Antiqua" w:hAnsi="Book Antiqua" w:cs="Arial"/>
          <w:szCs w:val="24"/>
        </w:rPr>
        <w:t xml:space="preserve"> </w:t>
      </w:r>
      <w:r w:rsidR="00816B58" w:rsidRPr="006F4D19">
        <w:rPr>
          <w:rFonts w:ascii="Book Antiqua" w:hAnsi="Book Antiqua" w:cs="Arial"/>
          <w:szCs w:val="24"/>
        </w:rPr>
        <w:t>it</w:t>
      </w:r>
      <w:r w:rsidRPr="006F4D19">
        <w:rPr>
          <w:rFonts w:ascii="Book Antiqua" w:hAnsi="Book Antiqua" w:cs="Arial"/>
          <w:szCs w:val="24"/>
        </w:rPr>
        <w:t xml:space="preserve"> is cut to adjust perfectly along </w:t>
      </w:r>
      <w:r w:rsidR="00B108E1" w:rsidRPr="006F4D19">
        <w:rPr>
          <w:rFonts w:ascii="Book Antiqua" w:hAnsi="Book Antiqua" w:cs="Arial"/>
          <w:szCs w:val="24"/>
        </w:rPr>
        <w:t xml:space="preserve">the wound before getting applied. </w:t>
      </w:r>
      <w:r w:rsidRPr="006F4D19">
        <w:rPr>
          <w:rFonts w:ascii="Book Antiqua" w:hAnsi="Book Antiqua" w:cs="Arial"/>
          <w:szCs w:val="24"/>
        </w:rPr>
        <w:t xml:space="preserve">If needed, several pieces of foam can be used to cover the gaps of the </w:t>
      </w:r>
      <w:proofErr w:type="gramStart"/>
      <w:r w:rsidRPr="006F4D19">
        <w:rPr>
          <w:rFonts w:ascii="Book Antiqua" w:hAnsi="Book Antiqua" w:cs="Arial"/>
          <w:szCs w:val="24"/>
        </w:rPr>
        <w:t>wound</w:t>
      </w:r>
      <w:r w:rsidR="0097214E" w:rsidRPr="006F4D19">
        <w:rPr>
          <w:rFonts w:ascii="Book Antiqua" w:hAnsi="Book Antiqua" w:cs="Arial"/>
          <w:szCs w:val="24"/>
          <w:vertAlign w:val="superscript"/>
        </w:rPr>
        <w:t>[</w:t>
      </w:r>
      <w:proofErr w:type="gramEnd"/>
      <w:r w:rsidR="00FA4019" w:rsidRPr="006F4D19">
        <w:rPr>
          <w:rFonts w:ascii="Book Antiqua" w:hAnsi="Book Antiqua" w:cs="Arial"/>
          <w:szCs w:val="24"/>
          <w:vertAlign w:val="superscript"/>
        </w:rPr>
        <w:t>24</w:t>
      </w:r>
      <w:r w:rsidR="00AD1023" w:rsidRPr="006F4D19">
        <w:rPr>
          <w:rFonts w:ascii="Book Antiqua" w:hAnsi="Book Antiqua" w:cs="Arial"/>
          <w:szCs w:val="24"/>
          <w:vertAlign w:val="superscript"/>
        </w:rPr>
        <w:t>,2</w:t>
      </w:r>
      <w:r w:rsidR="00FA4019" w:rsidRPr="006F4D19">
        <w:rPr>
          <w:rFonts w:ascii="Book Antiqua" w:hAnsi="Book Antiqua" w:cs="Arial"/>
          <w:szCs w:val="24"/>
          <w:vertAlign w:val="superscript"/>
        </w:rPr>
        <w:t>7</w:t>
      </w:r>
      <w:r w:rsidR="0097214E" w:rsidRPr="006F4D19">
        <w:rPr>
          <w:rFonts w:ascii="Book Antiqua" w:hAnsi="Book Antiqua" w:cs="Arial"/>
          <w:szCs w:val="24"/>
          <w:vertAlign w:val="superscript"/>
        </w:rPr>
        <w:t>]</w:t>
      </w:r>
      <w:r w:rsidR="00816B58" w:rsidRPr="006F4D19">
        <w:rPr>
          <w:rFonts w:ascii="Book Antiqua" w:hAnsi="Book Antiqua" w:cs="Arial"/>
          <w:szCs w:val="24"/>
        </w:rPr>
        <w:t xml:space="preserve">. </w:t>
      </w:r>
      <w:r w:rsidR="00B108E1" w:rsidRPr="006F4D19">
        <w:rPr>
          <w:rFonts w:ascii="Book Antiqua" w:hAnsi="Book Antiqua" w:cs="Arial"/>
          <w:szCs w:val="24"/>
        </w:rPr>
        <w:t xml:space="preserve">The foam is patched in with a </w:t>
      </w:r>
      <w:r w:rsidR="00BD3E14" w:rsidRPr="006F4D19">
        <w:rPr>
          <w:rFonts w:ascii="Book Antiqua" w:hAnsi="Book Antiqua" w:cs="Arial"/>
          <w:szCs w:val="24"/>
        </w:rPr>
        <w:t xml:space="preserve">drape </w:t>
      </w:r>
      <w:r w:rsidR="00B108E1" w:rsidRPr="006F4D19">
        <w:rPr>
          <w:rFonts w:ascii="Book Antiqua" w:hAnsi="Book Antiqua" w:cs="Arial"/>
          <w:szCs w:val="24"/>
        </w:rPr>
        <w:t>that remains stuck on the skin with a 3 to 5 cm margin from the wound. In this sticker, a small 2 cm diameter whole is made in the center and a TRAC sticker (device that leads secretion to the tank) is linked to it. Th</w:t>
      </w:r>
      <w:r w:rsidR="009A076A" w:rsidRPr="006F4D19">
        <w:rPr>
          <w:rFonts w:ascii="Book Antiqua" w:hAnsi="Book Antiqua" w:cs="Arial"/>
          <w:szCs w:val="24"/>
        </w:rPr>
        <w:t>en</w:t>
      </w:r>
      <w:r w:rsidR="00B108E1" w:rsidRPr="006F4D19">
        <w:rPr>
          <w:rFonts w:ascii="Book Antiqua" w:hAnsi="Book Antiqua" w:cs="Arial"/>
          <w:szCs w:val="24"/>
        </w:rPr>
        <w:t xml:space="preserve">, a pump is connected to the foam (vacuum) that generates </w:t>
      </w:r>
      <w:r w:rsidR="009A076A" w:rsidRPr="006F4D19">
        <w:rPr>
          <w:rFonts w:ascii="Book Antiqua" w:hAnsi="Book Antiqua" w:cs="Arial"/>
          <w:szCs w:val="24"/>
        </w:rPr>
        <w:t xml:space="preserve">continuous </w:t>
      </w:r>
      <w:r w:rsidR="00B108E1" w:rsidRPr="006F4D19">
        <w:rPr>
          <w:rFonts w:ascii="Book Antiqua" w:hAnsi="Book Antiqua" w:cs="Arial"/>
          <w:szCs w:val="24"/>
        </w:rPr>
        <w:t xml:space="preserve">sub atmospheric pressure </w:t>
      </w:r>
      <w:r w:rsidR="00E16FDD" w:rsidRPr="006F4D19">
        <w:rPr>
          <w:rFonts w:ascii="Book Antiqua" w:hAnsi="Book Antiqua" w:cs="Arial"/>
          <w:i/>
          <w:szCs w:val="24"/>
        </w:rPr>
        <w:t>(</w:t>
      </w:r>
      <w:r w:rsidR="00E16FDD" w:rsidRPr="006F4D19">
        <w:rPr>
          <w:rFonts w:ascii="Book Antiqua" w:hAnsi="Book Antiqua" w:cs="Arial"/>
          <w:szCs w:val="24"/>
        </w:rPr>
        <w:t>VAC-KCI, San Antonio, Texas, U</w:t>
      </w:r>
      <w:r w:rsidR="0016160C" w:rsidRPr="006F4D19">
        <w:rPr>
          <w:rFonts w:ascii="Book Antiqua" w:hAnsi="Book Antiqua" w:cs="Arial"/>
          <w:szCs w:val="24"/>
          <w:lang w:eastAsia="zh-CN"/>
        </w:rPr>
        <w:t xml:space="preserve">nited </w:t>
      </w:r>
      <w:r w:rsidR="00E16FDD" w:rsidRPr="006F4D19">
        <w:rPr>
          <w:rFonts w:ascii="Book Antiqua" w:hAnsi="Book Antiqua" w:cs="Arial"/>
          <w:szCs w:val="24"/>
        </w:rPr>
        <w:t>S</w:t>
      </w:r>
      <w:r w:rsidR="0016160C" w:rsidRPr="006F4D19">
        <w:rPr>
          <w:rFonts w:ascii="Book Antiqua" w:hAnsi="Book Antiqua" w:cs="Arial"/>
          <w:szCs w:val="24"/>
          <w:lang w:eastAsia="zh-CN"/>
        </w:rPr>
        <w:t>tates</w:t>
      </w:r>
      <w:r w:rsidR="00E16FDD" w:rsidRPr="006F4D19">
        <w:rPr>
          <w:rFonts w:ascii="Book Antiqua" w:hAnsi="Book Antiqua" w:cs="Arial"/>
          <w:szCs w:val="24"/>
        </w:rPr>
        <w:t xml:space="preserve">). Usually, </w:t>
      </w:r>
      <w:r w:rsidR="00AF21DB" w:rsidRPr="006F4D19">
        <w:rPr>
          <w:rFonts w:ascii="Book Antiqua" w:hAnsi="Book Antiqua" w:cs="Arial"/>
          <w:szCs w:val="24"/>
        </w:rPr>
        <w:t>putting an intermittent cycle of pressure for five minutes of suction and two minutes turned off</w:t>
      </w:r>
      <w:r w:rsidR="001774F5" w:rsidRPr="006F4D19">
        <w:rPr>
          <w:rFonts w:ascii="Book Antiqua" w:hAnsi="Book Antiqua" w:cs="Arial"/>
          <w:szCs w:val="24"/>
        </w:rPr>
        <w:t xml:space="preserve">. </w:t>
      </w:r>
      <w:r w:rsidR="00AB0513" w:rsidRPr="006F4D19">
        <w:rPr>
          <w:rFonts w:ascii="Book Antiqua" w:hAnsi="Book Antiqua" w:cs="Arial"/>
          <w:szCs w:val="24"/>
        </w:rPr>
        <w:t>The pressure, in general, is adjusted to 125</w:t>
      </w:r>
      <w:r w:rsidR="009A09CE" w:rsidRPr="006F4D19">
        <w:rPr>
          <w:rFonts w:ascii="Book Antiqua" w:hAnsi="Book Antiqua" w:cs="Arial"/>
          <w:szCs w:val="24"/>
          <w:lang w:eastAsia="zh-CN"/>
        </w:rPr>
        <w:t xml:space="preserve"> </w:t>
      </w:r>
      <w:r w:rsidR="00AB0513" w:rsidRPr="006F4D19">
        <w:rPr>
          <w:rFonts w:ascii="Book Antiqua" w:hAnsi="Book Antiqua" w:cs="Arial"/>
          <w:szCs w:val="24"/>
        </w:rPr>
        <w:t xml:space="preserve">mmHg and is distributed evenly throughout the wound through sponge pores. </w:t>
      </w:r>
      <w:r w:rsidR="00340A81" w:rsidRPr="006F4D19">
        <w:rPr>
          <w:rFonts w:ascii="Book Antiqua" w:hAnsi="Book Antiqua" w:cs="Arial"/>
          <w:szCs w:val="24"/>
        </w:rPr>
        <w:t xml:space="preserve">A plastic sticker is applied over the sponge to allow wound </w:t>
      </w:r>
      <w:proofErr w:type="gramStart"/>
      <w:r w:rsidR="00340A81" w:rsidRPr="006F4D19">
        <w:rPr>
          <w:rFonts w:ascii="Book Antiqua" w:hAnsi="Book Antiqua" w:cs="Arial"/>
          <w:szCs w:val="24"/>
        </w:rPr>
        <w:t>sealing</w:t>
      </w:r>
      <w:r w:rsidR="0097214E" w:rsidRPr="006F4D19">
        <w:rPr>
          <w:rFonts w:ascii="Book Antiqua" w:hAnsi="Book Antiqua" w:cs="Arial"/>
          <w:szCs w:val="24"/>
          <w:vertAlign w:val="superscript"/>
        </w:rPr>
        <w:t>[</w:t>
      </w:r>
      <w:proofErr w:type="gramEnd"/>
      <w:r w:rsidR="00FA4019" w:rsidRPr="006F4D19">
        <w:rPr>
          <w:rFonts w:ascii="Book Antiqua" w:hAnsi="Book Antiqua" w:cs="Arial"/>
          <w:szCs w:val="24"/>
          <w:vertAlign w:val="superscript"/>
        </w:rPr>
        <w:t>24,27</w:t>
      </w:r>
      <w:r w:rsidR="009A09CE" w:rsidRPr="006F4D19">
        <w:rPr>
          <w:rFonts w:ascii="Book Antiqua" w:hAnsi="Book Antiqua" w:cs="Arial"/>
          <w:szCs w:val="24"/>
          <w:vertAlign w:val="superscript"/>
          <w:lang w:eastAsia="zh-CN"/>
        </w:rPr>
        <w:t>-</w:t>
      </w:r>
      <w:r w:rsidR="00613252" w:rsidRPr="006F4D19">
        <w:rPr>
          <w:rFonts w:ascii="Book Antiqua" w:hAnsi="Book Antiqua" w:cs="Arial"/>
          <w:szCs w:val="24"/>
          <w:vertAlign w:val="superscript"/>
        </w:rPr>
        <w:t>2</w:t>
      </w:r>
      <w:r w:rsidR="00FA4019" w:rsidRPr="006F4D19">
        <w:rPr>
          <w:rFonts w:ascii="Book Antiqua" w:hAnsi="Book Antiqua" w:cs="Arial"/>
          <w:szCs w:val="24"/>
          <w:vertAlign w:val="superscript"/>
        </w:rPr>
        <w:t>9</w:t>
      </w:r>
      <w:r w:rsidR="0097214E" w:rsidRPr="006F4D19">
        <w:rPr>
          <w:rFonts w:ascii="Book Antiqua" w:hAnsi="Book Antiqua" w:cs="Arial"/>
          <w:szCs w:val="24"/>
          <w:vertAlign w:val="superscript"/>
        </w:rPr>
        <w:t>]</w:t>
      </w:r>
      <w:r w:rsidR="001774F5" w:rsidRPr="006F4D19">
        <w:rPr>
          <w:rFonts w:ascii="Book Antiqua" w:hAnsi="Book Antiqua" w:cs="Arial"/>
          <w:szCs w:val="24"/>
        </w:rPr>
        <w:t>.</w:t>
      </w:r>
    </w:p>
    <w:p w:rsidR="00060AB5" w:rsidRPr="006F4D19" w:rsidRDefault="009A09CE" w:rsidP="00E1782A">
      <w:pPr>
        <w:spacing w:before="0" w:after="0" w:line="360" w:lineRule="auto"/>
        <w:ind w:firstLineChars="200" w:firstLine="480"/>
        <w:rPr>
          <w:rFonts w:ascii="Book Antiqua" w:hAnsi="Book Antiqua" w:cs="Arial"/>
          <w:szCs w:val="24"/>
        </w:rPr>
      </w:pPr>
      <w:r w:rsidRPr="006F4D19">
        <w:rPr>
          <w:rFonts w:ascii="Book Antiqua" w:hAnsi="Book Antiqua" w:cs="Arial"/>
          <w:szCs w:val="24"/>
        </w:rPr>
        <w:t>Firstly, VA</w:t>
      </w:r>
      <w:r w:rsidR="00340A81" w:rsidRPr="006F4D19">
        <w:rPr>
          <w:rFonts w:ascii="Book Antiqua" w:hAnsi="Book Antiqua" w:cs="Arial"/>
          <w:szCs w:val="24"/>
        </w:rPr>
        <w:t xml:space="preserve">C removes stagnant fluid and debris and then is constantly optimizing blood </w:t>
      </w:r>
      <w:r w:rsidR="009741D3" w:rsidRPr="006F4D19">
        <w:rPr>
          <w:rFonts w:ascii="Book Antiqua" w:hAnsi="Book Antiqua" w:cs="Arial"/>
          <w:szCs w:val="24"/>
        </w:rPr>
        <w:t>supply and matrix deposition</w:t>
      </w:r>
      <w:r w:rsidR="00340A81" w:rsidRPr="006F4D19">
        <w:rPr>
          <w:rFonts w:ascii="Book Antiqua" w:hAnsi="Book Antiqua" w:cs="Arial"/>
          <w:szCs w:val="24"/>
        </w:rPr>
        <w:t>.</w:t>
      </w:r>
      <w:r w:rsidR="009741D3" w:rsidRPr="006F4D19">
        <w:rPr>
          <w:rFonts w:ascii="Book Antiqua" w:hAnsi="Book Antiqua" w:cs="Arial"/>
          <w:szCs w:val="24"/>
        </w:rPr>
        <w:t xml:space="preserve"> </w:t>
      </w:r>
      <w:r w:rsidR="00681CBC" w:rsidRPr="006F4D19">
        <w:rPr>
          <w:rFonts w:ascii="Book Antiqua" w:hAnsi="Book Antiqua" w:cs="Arial"/>
          <w:szCs w:val="24"/>
        </w:rPr>
        <w:t xml:space="preserve">Therefore, the partial oxygen pressure within the tissue increases and bacterial proliferation is reduced. Secondly, VAC </w:t>
      </w:r>
      <w:r w:rsidR="001774F5" w:rsidRPr="006F4D19">
        <w:rPr>
          <w:rFonts w:ascii="Book Antiqua" w:hAnsi="Book Antiqua" w:cs="Arial"/>
          <w:szCs w:val="24"/>
        </w:rPr>
        <w:t xml:space="preserve">leads to </w:t>
      </w:r>
      <w:r w:rsidR="00681CBC" w:rsidRPr="006F4D19">
        <w:rPr>
          <w:rFonts w:ascii="Book Antiqua" w:hAnsi="Book Antiqua" w:cs="Arial"/>
          <w:szCs w:val="24"/>
        </w:rPr>
        <w:t xml:space="preserve">increased local interleukin-8 and vascular endothelial growth factor concentrations, which may trigger the accumulation of neutrophils and angiogenesis. </w:t>
      </w:r>
      <w:r w:rsidR="005F6609" w:rsidRPr="006F4D19">
        <w:rPr>
          <w:rFonts w:ascii="Book Antiqua" w:hAnsi="Book Antiqua" w:cs="Arial"/>
          <w:szCs w:val="24"/>
        </w:rPr>
        <w:t>With the cyclical application of sub atmospheric pressure, VAC alters the cytoskeleton of cells in the wound bed, triggering a cascade of intracellular signals that increase</w:t>
      </w:r>
      <w:r w:rsidR="00B929AD" w:rsidRPr="006F4D19">
        <w:rPr>
          <w:rFonts w:ascii="Book Antiqua" w:hAnsi="Book Antiqua" w:cs="Arial"/>
          <w:szCs w:val="24"/>
        </w:rPr>
        <w:t xml:space="preserve"> the rates of cell proliferation and division, and subsequent for</w:t>
      </w:r>
      <w:r w:rsidR="009741D3" w:rsidRPr="006F4D19">
        <w:rPr>
          <w:rFonts w:ascii="Book Antiqua" w:hAnsi="Book Antiqua" w:cs="Arial"/>
          <w:szCs w:val="24"/>
        </w:rPr>
        <w:t xml:space="preserve">mation of granulation </w:t>
      </w:r>
      <w:proofErr w:type="gramStart"/>
      <w:r w:rsidR="009741D3" w:rsidRPr="006F4D19">
        <w:rPr>
          <w:rFonts w:ascii="Book Antiqua" w:hAnsi="Book Antiqua" w:cs="Arial"/>
          <w:szCs w:val="24"/>
        </w:rPr>
        <w:t>tissue</w:t>
      </w:r>
      <w:r w:rsidR="0097214E" w:rsidRPr="006F4D19">
        <w:rPr>
          <w:rFonts w:ascii="Book Antiqua" w:hAnsi="Book Antiqua" w:cs="Arial"/>
          <w:szCs w:val="24"/>
          <w:vertAlign w:val="superscript"/>
        </w:rPr>
        <w:t>[</w:t>
      </w:r>
      <w:proofErr w:type="gramEnd"/>
      <w:r w:rsidR="00FA4019" w:rsidRPr="006F4D19">
        <w:rPr>
          <w:rFonts w:ascii="Book Antiqua" w:hAnsi="Book Antiqua" w:cs="Arial"/>
          <w:szCs w:val="24"/>
          <w:vertAlign w:val="superscript"/>
        </w:rPr>
        <w:t>30</w:t>
      </w:r>
      <w:r w:rsidR="0097214E" w:rsidRPr="006F4D19">
        <w:rPr>
          <w:rFonts w:ascii="Book Antiqua" w:hAnsi="Book Antiqua" w:cs="Arial"/>
          <w:szCs w:val="24"/>
          <w:vertAlign w:val="superscript"/>
        </w:rPr>
        <w:t>]</w:t>
      </w:r>
      <w:r w:rsidR="00AF7AC8" w:rsidRPr="006F4D19">
        <w:rPr>
          <w:rFonts w:ascii="Book Antiqua" w:hAnsi="Book Antiqua" w:cs="Arial"/>
          <w:szCs w:val="24"/>
        </w:rPr>
        <w:t>.</w:t>
      </w:r>
    </w:p>
    <w:p w:rsidR="00060AB5" w:rsidRPr="006F4D19" w:rsidRDefault="00B929AD" w:rsidP="00E1782A">
      <w:pPr>
        <w:spacing w:before="0" w:after="0" w:line="360" w:lineRule="auto"/>
        <w:ind w:firstLineChars="200" w:firstLine="480"/>
        <w:rPr>
          <w:rFonts w:ascii="Book Antiqua" w:hAnsi="Book Antiqua" w:cs="Arial"/>
          <w:szCs w:val="24"/>
        </w:rPr>
      </w:pPr>
      <w:r w:rsidRPr="006F4D19">
        <w:rPr>
          <w:rFonts w:ascii="Book Antiqua" w:hAnsi="Book Antiqua" w:cs="Arial"/>
          <w:szCs w:val="24"/>
        </w:rPr>
        <w:lastRenderedPageBreak/>
        <w:t>The VAC system can be utilized for treatment of surgical infected wounds, trauma wounds, pressure ulcers, bone wounds and exposed hardware, diabetic foot ulcers and venous stasis ulcers</w:t>
      </w:r>
      <w:r w:rsidR="00A57F74" w:rsidRPr="006F4D19">
        <w:rPr>
          <w:rFonts w:ascii="Book Antiqua" w:hAnsi="Book Antiqua" w:cs="Arial"/>
          <w:szCs w:val="24"/>
        </w:rPr>
        <w:t>.</w:t>
      </w:r>
      <w:r w:rsidRPr="006F4D19">
        <w:rPr>
          <w:rFonts w:ascii="Book Antiqua" w:hAnsi="Book Antiqua" w:cs="Arial"/>
          <w:szCs w:val="24"/>
        </w:rPr>
        <w:t xml:space="preserve"> In addition, it can be used in reconstructing wounds, allowing elective planning of definite reconstructive surgery, without compromising the wound or the result.</w:t>
      </w:r>
      <w:r w:rsidR="00195904" w:rsidRPr="006F4D19">
        <w:rPr>
          <w:rFonts w:ascii="Book Antiqua" w:hAnsi="Book Antiqua" w:cs="Arial"/>
          <w:szCs w:val="24"/>
        </w:rPr>
        <w:t xml:space="preserve"> </w:t>
      </w:r>
      <w:r w:rsidRPr="006F4D19">
        <w:rPr>
          <w:rFonts w:ascii="Book Antiqua" w:hAnsi="Book Antiqua" w:cs="Arial"/>
          <w:szCs w:val="24"/>
        </w:rPr>
        <w:t xml:space="preserve">Furthermore, it increased significantly the success rate for skin graft when utilized as a cushion over the grafted </w:t>
      </w:r>
      <w:proofErr w:type="gramStart"/>
      <w:r w:rsidRPr="006F4D19">
        <w:rPr>
          <w:rFonts w:ascii="Book Antiqua" w:hAnsi="Book Antiqua" w:cs="Arial"/>
          <w:szCs w:val="24"/>
        </w:rPr>
        <w:t>wound</w:t>
      </w:r>
      <w:r w:rsidR="00AE3454" w:rsidRPr="006F4D19">
        <w:rPr>
          <w:rFonts w:ascii="Book Antiqua" w:hAnsi="Book Antiqua" w:cs="Arial"/>
          <w:szCs w:val="24"/>
          <w:vertAlign w:val="superscript"/>
        </w:rPr>
        <w:t>[</w:t>
      </w:r>
      <w:proofErr w:type="gramEnd"/>
      <w:r w:rsidR="00AE3454" w:rsidRPr="006F4D19">
        <w:rPr>
          <w:rFonts w:ascii="Book Antiqua" w:hAnsi="Book Antiqua" w:cs="Arial"/>
          <w:szCs w:val="24"/>
          <w:vertAlign w:val="superscript"/>
        </w:rPr>
        <w:t>27]</w:t>
      </w:r>
      <w:r w:rsidRPr="006F4D19">
        <w:rPr>
          <w:rFonts w:ascii="Book Antiqua" w:hAnsi="Book Antiqua" w:cs="Arial"/>
          <w:szCs w:val="24"/>
        </w:rPr>
        <w:t xml:space="preserve">. </w:t>
      </w:r>
    </w:p>
    <w:p w:rsidR="00060AB5" w:rsidRPr="006F4D19" w:rsidRDefault="00EC321C" w:rsidP="00E1782A">
      <w:pPr>
        <w:spacing w:before="0" w:after="0" w:line="360" w:lineRule="auto"/>
        <w:ind w:firstLineChars="200" w:firstLine="480"/>
        <w:rPr>
          <w:rFonts w:ascii="Book Antiqua" w:hAnsi="Book Antiqua" w:cs="Arial"/>
          <w:szCs w:val="24"/>
        </w:rPr>
      </w:pPr>
      <w:r w:rsidRPr="006F4D19">
        <w:rPr>
          <w:rFonts w:ascii="Book Antiqua" w:hAnsi="Book Antiqua" w:cs="Arial"/>
          <w:szCs w:val="24"/>
        </w:rPr>
        <w:t>C</w:t>
      </w:r>
      <w:r w:rsidR="00B929AD" w:rsidRPr="006F4D19">
        <w:rPr>
          <w:rFonts w:ascii="Book Antiqua" w:hAnsi="Book Antiqua" w:cs="Arial"/>
          <w:szCs w:val="24"/>
        </w:rPr>
        <w:t>omplications of VAC therapy are not frequent when th</w:t>
      </w:r>
      <w:r w:rsidRPr="006F4D19">
        <w:rPr>
          <w:rFonts w:ascii="Book Antiqua" w:hAnsi="Book Antiqua" w:cs="Arial"/>
          <w:szCs w:val="24"/>
        </w:rPr>
        <w:t>e</w:t>
      </w:r>
      <w:r w:rsidR="00B929AD" w:rsidRPr="006F4D19">
        <w:rPr>
          <w:rFonts w:ascii="Book Antiqua" w:hAnsi="Book Antiqua" w:cs="Arial"/>
          <w:szCs w:val="24"/>
        </w:rPr>
        <w:t xml:space="preserve"> system is used correctly. </w:t>
      </w:r>
      <w:r w:rsidRPr="006F4D19">
        <w:rPr>
          <w:rFonts w:ascii="Book Antiqua" w:hAnsi="Book Antiqua" w:cs="Arial"/>
          <w:szCs w:val="24"/>
        </w:rPr>
        <w:t>C</w:t>
      </w:r>
      <w:r w:rsidR="00B929AD" w:rsidRPr="006F4D19">
        <w:rPr>
          <w:rFonts w:ascii="Book Antiqua" w:hAnsi="Book Antiqua" w:cs="Arial"/>
          <w:szCs w:val="24"/>
        </w:rPr>
        <w:t>omplication rates most</w:t>
      </w:r>
      <w:r w:rsidRPr="006F4D19">
        <w:rPr>
          <w:rFonts w:ascii="Book Antiqua" w:hAnsi="Book Antiqua" w:cs="Arial"/>
          <w:szCs w:val="24"/>
        </w:rPr>
        <w:t>ly</w:t>
      </w:r>
      <w:r w:rsidR="00B929AD" w:rsidRPr="006F4D19">
        <w:rPr>
          <w:rFonts w:ascii="Book Antiqua" w:hAnsi="Book Antiqua" w:cs="Arial"/>
          <w:szCs w:val="24"/>
        </w:rPr>
        <w:t xml:space="preserve"> described in literature are due to </w:t>
      </w:r>
      <w:r w:rsidRPr="006F4D19">
        <w:rPr>
          <w:rFonts w:ascii="Book Antiqua" w:hAnsi="Book Antiqua" w:cs="Arial"/>
          <w:szCs w:val="24"/>
        </w:rPr>
        <w:t xml:space="preserve">patient’s </w:t>
      </w:r>
      <w:r w:rsidR="00B929AD" w:rsidRPr="006F4D19">
        <w:rPr>
          <w:rFonts w:ascii="Book Antiqua" w:hAnsi="Book Antiqua" w:cs="Arial"/>
          <w:szCs w:val="24"/>
        </w:rPr>
        <w:t>comorbidit</w:t>
      </w:r>
      <w:r w:rsidRPr="006F4D19">
        <w:rPr>
          <w:rFonts w:ascii="Book Antiqua" w:hAnsi="Book Antiqua" w:cs="Arial"/>
          <w:szCs w:val="24"/>
        </w:rPr>
        <w:t xml:space="preserve">ies </w:t>
      </w:r>
      <w:r w:rsidR="00B929AD" w:rsidRPr="006F4D19">
        <w:rPr>
          <w:rFonts w:ascii="Book Antiqua" w:hAnsi="Book Antiqua" w:cs="Arial"/>
          <w:szCs w:val="24"/>
        </w:rPr>
        <w:t xml:space="preserve">and skin irritation caused by the </w:t>
      </w:r>
      <w:r w:rsidR="00BD3E14" w:rsidRPr="006F4D19">
        <w:rPr>
          <w:rFonts w:ascii="Book Antiqua" w:hAnsi="Book Antiqua" w:cs="Arial"/>
          <w:szCs w:val="24"/>
        </w:rPr>
        <w:t>drape.</w:t>
      </w:r>
      <w:r w:rsidR="00195904" w:rsidRPr="006F4D19">
        <w:rPr>
          <w:rFonts w:ascii="Book Antiqua" w:hAnsi="Book Antiqua" w:cs="Arial"/>
          <w:szCs w:val="24"/>
        </w:rPr>
        <w:t xml:space="preserve"> </w:t>
      </w:r>
      <w:r w:rsidR="00A77091" w:rsidRPr="006F4D19">
        <w:rPr>
          <w:rFonts w:ascii="Book Antiqua" w:hAnsi="Book Antiqua" w:cs="Arial"/>
          <w:szCs w:val="24"/>
        </w:rPr>
        <w:t xml:space="preserve">Other complications such as pain, infection or bleeding are not easily seen. </w:t>
      </w:r>
      <w:r w:rsidRPr="006F4D19">
        <w:rPr>
          <w:rFonts w:ascii="Book Antiqua" w:hAnsi="Book Antiqua" w:cs="Arial"/>
          <w:szCs w:val="24"/>
        </w:rPr>
        <w:t>S</w:t>
      </w:r>
      <w:r w:rsidR="00A77091" w:rsidRPr="006F4D19">
        <w:rPr>
          <w:rFonts w:ascii="Book Antiqua" w:hAnsi="Book Antiqua" w:cs="Arial"/>
          <w:szCs w:val="24"/>
        </w:rPr>
        <w:t xml:space="preserve">evere complications, such as toxic shock syndrome, anaerobic sepsis or thrombosis are described as well but </w:t>
      </w:r>
      <w:proofErr w:type="gramStart"/>
      <w:r w:rsidR="00A77091" w:rsidRPr="006F4D19">
        <w:rPr>
          <w:rFonts w:ascii="Book Antiqua" w:hAnsi="Book Antiqua" w:cs="Arial"/>
          <w:szCs w:val="24"/>
        </w:rPr>
        <w:t>rare</w:t>
      </w:r>
      <w:r w:rsidR="00AE3454" w:rsidRPr="006F4D19">
        <w:rPr>
          <w:rFonts w:ascii="Book Antiqua" w:hAnsi="Book Antiqua" w:cs="Arial"/>
          <w:szCs w:val="24"/>
          <w:vertAlign w:val="superscript"/>
        </w:rPr>
        <w:t>[</w:t>
      </w:r>
      <w:proofErr w:type="gramEnd"/>
      <w:r w:rsidR="00AE3454" w:rsidRPr="006F4D19">
        <w:rPr>
          <w:rFonts w:ascii="Book Antiqua" w:hAnsi="Book Antiqua" w:cs="Arial"/>
          <w:szCs w:val="24"/>
          <w:vertAlign w:val="superscript"/>
        </w:rPr>
        <w:t>27]</w:t>
      </w:r>
      <w:r w:rsidR="00A77091" w:rsidRPr="006F4D19">
        <w:rPr>
          <w:rFonts w:ascii="Book Antiqua" w:hAnsi="Book Antiqua" w:cs="Arial"/>
          <w:szCs w:val="24"/>
        </w:rPr>
        <w:t xml:space="preserve">. </w:t>
      </w:r>
    </w:p>
    <w:p w:rsidR="00060AB5" w:rsidRPr="006F4D19" w:rsidRDefault="00E03E60" w:rsidP="00E1782A">
      <w:pPr>
        <w:spacing w:before="0" w:after="0" w:line="360" w:lineRule="auto"/>
        <w:ind w:firstLineChars="200" w:firstLine="480"/>
        <w:rPr>
          <w:rFonts w:ascii="Book Antiqua" w:hAnsi="Book Antiqua" w:cs="Arial"/>
          <w:szCs w:val="24"/>
        </w:rPr>
      </w:pPr>
      <w:r w:rsidRPr="006F4D19">
        <w:rPr>
          <w:rFonts w:ascii="Book Antiqua" w:hAnsi="Book Antiqua" w:cs="Arial"/>
          <w:szCs w:val="24"/>
        </w:rPr>
        <w:t>The timing of</w:t>
      </w:r>
      <w:r w:rsidR="00A46E75" w:rsidRPr="006F4D19">
        <w:rPr>
          <w:rFonts w:ascii="Book Antiqua" w:hAnsi="Book Antiqua" w:cs="Arial"/>
          <w:szCs w:val="24"/>
        </w:rPr>
        <w:t xml:space="preserve"> primary conclusion with the vacuum assisted closure therapy is not always the fastest because it depends on each case, with the exception for patients with cardiovascular disease and/or diabet</w:t>
      </w:r>
      <w:r w:rsidR="00911838" w:rsidRPr="006F4D19">
        <w:rPr>
          <w:rFonts w:ascii="Book Antiqua" w:hAnsi="Book Antiqua" w:cs="Arial"/>
          <w:szCs w:val="24"/>
        </w:rPr>
        <w:t>es</w:t>
      </w:r>
      <w:r w:rsidR="00A46E75" w:rsidRPr="006F4D19">
        <w:rPr>
          <w:rFonts w:ascii="Book Antiqua" w:hAnsi="Book Antiqua" w:cs="Arial"/>
          <w:szCs w:val="24"/>
        </w:rPr>
        <w:t xml:space="preserve">. A portable VAC system (VAC freedom) </w:t>
      </w:r>
      <w:r w:rsidR="00820D1B" w:rsidRPr="006F4D19">
        <w:rPr>
          <w:rFonts w:ascii="Book Antiqua" w:hAnsi="Book Antiqua" w:cs="Arial"/>
          <w:szCs w:val="24"/>
        </w:rPr>
        <w:t xml:space="preserve">is available </w:t>
      </w:r>
      <w:r w:rsidR="00A46E75" w:rsidRPr="006F4D19">
        <w:rPr>
          <w:rFonts w:ascii="Book Antiqua" w:hAnsi="Book Antiqua" w:cs="Arial"/>
          <w:szCs w:val="24"/>
        </w:rPr>
        <w:t>in the market and it’s a regular size bag that has helped treating wounds carefully at home</w:t>
      </w:r>
      <w:r w:rsidR="00256987" w:rsidRPr="006F4D19">
        <w:rPr>
          <w:rFonts w:ascii="Book Antiqua" w:hAnsi="Book Antiqua" w:cs="Arial"/>
          <w:szCs w:val="24"/>
        </w:rPr>
        <w:t>;</w:t>
      </w:r>
      <w:r w:rsidR="00A46E75" w:rsidRPr="006F4D19">
        <w:rPr>
          <w:rFonts w:ascii="Book Antiqua" w:hAnsi="Book Antiqua" w:cs="Arial"/>
          <w:szCs w:val="24"/>
        </w:rPr>
        <w:t xml:space="preserve"> </w:t>
      </w:r>
      <w:r w:rsidR="00256987" w:rsidRPr="006F4D19">
        <w:rPr>
          <w:rFonts w:ascii="Book Antiqua" w:hAnsi="Book Antiqua" w:cs="Arial"/>
          <w:szCs w:val="24"/>
        </w:rPr>
        <w:t>t</w:t>
      </w:r>
      <w:r w:rsidR="00A46E75" w:rsidRPr="006F4D19">
        <w:rPr>
          <w:rFonts w:ascii="Book Antiqua" w:hAnsi="Book Antiqua" w:cs="Arial"/>
          <w:szCs w:val="24"/>
        </w:rPr>
        <w:t xml:space="preserve">his shows that VAC therapy improves quality of life because it reduces the length of hospital </w:t>
      </w:r>
      <w:proofErr w:type="gramStart"/>
      <w:r w:rsidR="00A46E75" w:rsidRPr="006F4D19">
        <w:rPr>
          <w:rFonts w:ascii="Book Antiqua" w:hAnsi="Book Antiqua" w:cs="Arial"/>
          <w:szCs w:val="24"/>
        </w:rPr>
        <w:t>stay</w:t>
      </w:r>
      <w:r w:rsidR="0097214E" w:rsidRPr="006F4D19">
        <w:rPr>
          <w:rFonts w:ascii="Book Antiqua" w:hAnsi="Book Antiqua" w:cs="Arial"/>
          <w:szCs w:val="24"/>
          <w:vertAlign w:val="superscript"/>
        </w:rPr>
        <w:t>[</w:t>
      </w:r>
      <w:proofErr w:type="gramEnd"/>
      <w:r w:rsidR="00FA4019" w:rsidRPr="006F4D19">
        <w:rPr>
          <w:rFonts w:ascii="Book Antiqua" w:hAnsi="Book Antiqua" w:cs="Arial"/>
          <w:szCs w:val="24"/>
          <w:vertAlign w:val="superscript"/>
        </w:rPr>
        <w:t>31</w:t>
      </w:r>
      <w:r w:rsidR="0097214E" w:rsidRPr="006F4D19">
        <w:rPr>
          <w:rFonts w:ascii="Book Antiqua" w:hAnsi="Book Antiqua" w:cs="Arial"/>
          <w:szCs w:val="24"/>
          <w:vertAlign w:val="superscript"/>
        </w:rPr>
        <w:t>]</w:t>
      </w:r>
      <w:r w:rsidR="00CF10A1" w:rsidRPr="006F4D19">
        <w:rPr>
          <w:rFonts w:ascii="Book Antiqua" w:hAnsi="Book Antiqua" w:cs="Arial"/>
          <w:szCs w:val="24"/>
        </w:rPr>
        <w:t>.</w:t>
      </w:r>
    </w:p>
    <w:p w:rsidR="00060AB5" w:rsidRPr="006F4D19" w:rsidRDefault="00543E93" w:rsidP="00E1782A">
      <w:pPr>
        <w:spacing w:before="0" w:after="0" w:line="360" w:lineRule="auto"/>
        <w:ind w:firstLineChars="200" w:firstLine="480"/>
        <w:rPr>
          <w:rFonts w:ascii="Book Antiqua" w:hAnsi="Book Antiqua" w:cs="Arial"/>
          <w:szCs w:val="24"/>
        </w:rPr>
      </w:pPr>
      <w:r w:rsidRPr="006F4D19">
        <w:rPr>
          <w:rFonts w:ascii="Book Antiqua" w:hAnsi="Book Antiqua" w:cs="Arial"/>
          <w:szCs w:val="24"/>
        </w:rPr>
        <w:t>The total cost for VAC therapy is not significantly lower than the others</w:t>
      </w:r>
      <w:r w:rsidR="00CF10A1" w:rsidRPr="006F4D19">
        <w:rPr>
          <w:rFonts w:ascii="Book Antiqua" w:hAnsi="Book Antiqua" w:cs="Arial"/>
          <w:szCs w:val="24"/>
        </w:rPr>
        <w:t>; however,</w:t>
      </w:r>
      <w:r w:rsidRPr="006F4D19">
        <w:rPr>
          <w:rFonts w:ascii="Book Antiqua" w:hAnsi="Book Antiqua" w:cs="Arial"/>
          <w:szCs w:val="24"/>
        </w:rPr>
        <w:t xml:space="preserve"> </w:t>
      </w:r>
      <w:r w:rsidR="00E03E60" w:rsidRPr="006F4D19">
        <w:rPr>
          <w:rFonts w:ascii="Book Antiqua" w:hAnsi="Book Antiqua" w:cs="Arial"/>
          <w:szCs w:val="24"/>
        </w:rPr>
        <w:t>after</w:t>
      </w:r>
      <w:r w:rsidRPr="006F4D19">
        <w:rPr>
          <w:rFonts w:ascii="Book Antiqua" w:hAnsi="Book Antiqua" w:cs="Arial"/>
          <w:szCs w:val="24"/>
        </w:rPr>
        <w:t xml:space="preserve"> analyzing time involvement and costs with nursing </w:t>
      </w:r>
      <w:r w:rsidR="00E03E60" w:rsidRPr="006F4D19">
        <w:rPr>
          <w:rFonts w:ascii="Book Antiqua" w:hAnsi="Book Antiqua" w:cs="Arial"/>
          <w:szCs w:val="24"/>
        </w:rPr>
        <w:t>team</w:t>
      </w:r>
      <w:r w:rsidRPr="006F4D19">
        <w:rPr>
          <w:rFonts w:ascii="Book Antiqua" w:hAnsi="Book Antiqua" w:cs="Arial"/>
          <w:szCs w:val="24"/>
        </w:rPr>
        <w:t xml:space="preserve">, there is a considerable cut. Comfort for patients and nursing team are described in many cases as a relevant factor for choosing this </w:t>
      </w:r>
      <w:proofErr w:type="gramStart"/>
      <w:r w:rsidRPr="006F4D19">
        <w:rPr>
          <w:rFonts w:ascii="Book Antiqua" w:hAnsi="Book Antiqua" w:cs="Arial"/>
          <w:szCs w:val="24"/>
        </w:rPr>
        <w:t>therapy</w:t>
      </w:r>
      <w:r w:rsidR="0097214E" w:rsidRPr="006F4D19">
        <w:rPr>
          <w:rFonts w:ascii="Book Antiqua" w:hAnsi="Book Antiqua" w:cs="Arial"/>
          <w:szCs w:val="24"/>
          <w:vertAlign w:val="superscript"/>
        </w:rPr>
        <w:t>[</w:t>
      </w:r>
      <w:proofErr w:type="gramEnd"/>
      <w:r w:rsidR="00FA4019" w:rsidRPr="006F4D19">
        <w:rPr>
          <w:rFonts w:ascii="Book Antiqua" w:hAnsi="Book Antiqua" w:cs="Arial"/>
          <w:szCs w:val="24"/>
          <w:vertAlign w:val="superscript"/>
        </w:rPr>
        <w:t>31</w:t>
      </w:r>
      <w:r w:rsidR="0097214E" w:rsidRPr="006F4D19">
        <w:rPr>
          <w:rFonts w:ascii="Book Antiqua" w:hAnsi="Book Antiqua" w:cs="Arial"/>
          <w:szCs w:val="24"/>
          <w:vertAlign w:val="superscript"/>
        </w:rPr>
        <w:t>]</w:t>
      </w:r>
      <w:r w:rsidR="00CF10A1" w:rsidRPr="006F4D19">
        <w:rPr>
          <w:rFonts w:ascii="Book Antiqua" w:hAnsi="Book Antiqua" w:cs="Arial"/>
          <w:szCs w:val="24"/>
        </w:rPr>
        <w:t>.</w:t>
      </w:r>
    </w:p>
    <w:p w:rsidR="003266EC" w:rsidRPr="006F4D19" w:rsidRDefault="003266EC" w:rsidP="00E1782A">
      <w:pPr>
        <w:spacing w:before="0" w:after="0" w:line="360" w:lineRule="auto"/>
        <w:rPr>
          <w:rFonts w:ascii="Book Antiqua" w:hAnsi="Book Antiqua" w:cs="Arial"/>
          <w:i/>
          <w:szCs w:val="24"/>
          <w:lang w:eastAsia="zh-CN"/>
        </w:rPr>
      </w:pPr>
    </w:p>
    <w:p w:rsidR="00E03E60" w:rsidRPr="006F4D19" w:rsidRDefault="00E03E60" w:rsidP="00E1782A">
      <w:pPr>
        <w:spacing w:before="0" w:after="0" w:line="360" w:lineRule="auto"/>
        <w:rPr>
          <w:rFonts w:ascii="Book Antiqua" w:hAnsi="Book Antiqua" w:cs="Arial"/>
          <w:b/>
          <w:i/>
          <w:szCs w:val="24"/>
        </w:rPr>
      </w:pPr>
      <w:r w:rsidRPr="006F4D19">
        <w:rPr>
          <w:rFonts w:ascii="Book Antiqua" w:hAnsi="Book Antiqua" w:cs="Arial"/>
          <w:b/>
          <w:i/>
          <w:szCs w:val="24"/>
        </w:rPr>
        <w:t>Comparison between the different techniques for damage control</w:t>
      </w:r>
      <w:r w:rsidR="00D80AF8" w:rsidRPr="006F4D19">
        <w:rPr>
          <w:rFonts w:ascii="Book Antiqua" w:hAnsi="Book Antiqua" w:cs="Arial"/>
          <w:b/>
          <w:i/>
          <w:szCs w:val="24"/>
        </w:rPr>
        <w:t xml:space="preserve"> surgery</w:t>
      </w:r>
    </w:p>
    <w:p w:rsidR="000668BD" w:rsidRPr="006F4D19" w:rsidRDefault="00EB4B39" w:rsidP="00E1782A">
      <w:pPr>
        <w:spacing w:before="0" w:after="0" w:line="360" w:lineRule="auto"/>
        <w:rPr>
          <w:rFonts w:ascii="Book Antiqua" w:hAnsi="Book Antiqua" w:cs="Arial"/>
          <w:szCs w:val="24"/>
        </w:rPr>
      </w:pPr>
      <w:r w:rsidRPr="006F4D19">
        <w:rPr>
          <w:rFonts w:ascii="Book Antiqua" w:hAnsi="Book Antiqua" w:cs="Arial"/>
          <w:szCs w:val="24"/>
        </w:rPr>
        <w:t>Comparing the use of VAC to other methods for temporary closure of the abdominal cavity, several studies showed that VAC performs better. A prospective study c</w:t>
      </w:r>
      <w:r w:rsidR="00665600" w:rsidRPr="006F4D19">
        <w:rPr>
          <w:rFonts w:ascii="Book Antiqua" w:hAnsi="Book Antiqua" w:cs="Arial"/>
          <w:szCs w:val="24"/>
        </w:rPr>
        <w:t xml:space="preserve">onducted by </w:t>
      </w:r>
      <w:proofErr w:type="spellStart"/>
      <w:r w:rsidR="00665600" w:rsidRPr="006F4D19">
        <w:rPr>
          <w:rFonts w:ascii="Book Antiqua" w:hAnsi="Book Antiqua" w:cs="Arial"/>
          <w:szCs w:val="24"/>
        </w:rPr>
        <w:t>Batacchi</w:t>
      </w:r>
      <w:proofErr w:type="spellEnd"/>
      <w:r w:rsidR="00665600" w:rsidRPr="006F4D19">
        <w:rPr>
          <w:rFonts w:ascii="Book Antiqua" w:hAnsi="Book Antiqua" w:cs="Arial"/>
          <w:szCs w:val="24"/>
        </w:rPr>
        <w:t xml:space="preserve"> </w:t>
      </w:r>
      <w:r w:rsidR="00665600" w:rsidRPr="006F4D19">
        <w:rPr>
          <w:rFonts w:ascii="Book Antiqua" w:hAnsi="Book Antiqua" w:cs="Arial"/>
          <w:i/>
          <w:szCs w:val="24"/>
        </w:rPr>
        <w:t xml:space="preserve">et </w:t>
      </w:r>
      <w:proofErr w:type="gramStart"/>
      <w:r w:rsidR="00665600" w:rsidRPr="006F4D19">
        <w:rPr>
          <w:rFonts w:ascii="Book Antiqua" w:hAnsi="Book Antiqua" w:cs="Arial"/>
          <w:i/>
          <w:szCs w:val="24"/>
        </w:rPr>
        <w:t>al</w:t>
      </w:r>
      <w:r w:rsidR="003C3CF1" w:rsidRPr="006F4D19">
        <w:rPr>
          <w:rFonts w:ascii="Book Antiqua" w:hAnsi="Book Antiqua" w:cs="Arial"/>
          <w:szCs w:val="24"/>
          <w:vertAlign w:val="superscript"/>
        </w:rPr>
        <w:t>[</w:t>
      </w:r>
      <w:proofErr w:type="gramEnd"/>
      <w:r w:rsidR="003C3CF1" w:rsidRPr="006F4D19">
        <w:rPr>
          <w:rFonts w:ascii="Book Antiqua" w:hAnsi="Book Antiqua" w:cs="Arial"/>
          <w:szCs w:val="24"/>
          <w:vertAlign w:val="superscript"/>
        </w:rPr>
        <w:t>33</w:t>
      </w:r>
      <w:r w:rsidR="00765915" w:rsidRPr="006F4D19">
        <w:rPr>
          <w:rFonts w:ascii="Book Antiqua" w:hAnsi="Book Antiqua" w:cs="Arial"/>
          <w:szCs w:val="24"/>
          <w:vertAlign w:val="superscript"/>
        </w:rPr>
        <w:t>]</w:t>
      </w:r>
      <w:r w:rsidR="007826B4" w:rsidRPr="006F4D19">
        <w:rPr>
          <w:rFonts w:ascii="Book Antiqua" w:hAnsi="Book Antiqua" w:cs="Arial"/>
          <w:i/>
          <w:szCs w:val="24"/>
        </w:rPr>
        <w:t xml:space="preserve"> </w:t>
      </w:r>
      <w:r w:rsidRPr="006F4D19">
        <w:rPr>
          <w:rFonts w:ascii="Book Antiqua" w:hAnsi="Book Antiqua" w:cs="Arial"/>
          <w:szCs w:val="24"/>
        </w:rPr>
        <w:t xml:space="preserve">in 2009 compared patients who were abdominal trauma victims treated with the Bogota </w:t>
      </w:r>
      <w:r w:rsidR="00765915" w:rsidRPr="006F4D19">
        <w:rPr>
          <w:rFonts w:ascii="Book Antiqua" w:hAnsi="Book Antiqua" w:cs="Arial"/>
          <w:szCs w:val="24"/>
        </w:rPr>
        <w:t>b</w:t>
      </w:r>
      <w:r w:rsidRPr="006F4D19">
        <w:rPr>
          <w:rFonts w:ascii="Book Antiqua" w:hAnsi="Book Antiqua" w:cs="Arial"/>
          <w:szCs w:val="24"/>
        </w:rPr>
        <w:t xml:space="preserve">ag and VAC, during the abdominal cavity temporary closure. The VAC treatment was more effective </w:t>
      </w:r>
      <w:r w:rsidR="007826B4" w:rsidRPr="006F4D19">
        <w:rPr>
          <w:rFonts w:ascii="Book Antiqua" w:hAnsi="Book Antiqua" w:cs="Arial"/>
          <w:szCs w:val="24"/>
        </w:rPr>
        <w:t>i</w:t>
      </w:r>
      <w:r w:rsidRPr="006F4D19">
        <w:rPr>
          <w:rFonts w:ascii="Book Antiqua" w:hAnsi="Book Antiqua" w:cs="Arial"/>
          <w:szCs w:val="24"/>
        </w:rPr>
        <w:t xml:space="preserve">n controlling intra-abdominal pressure </w:t>
      </w:r>
      <w:r w:rsidRPr="006F4D19">
        <w:rPr>
          <w:rFonts w:ascii="Book Antiqua" w:hAnsi="Book Antiqua" w:cs="Arial"/>
          <w:i/>
          <w:szCs w:val="24"/>
        </w:rPr>
        <w:t>(</w:t>
      </w:r>
      <w:r w:rsidR="006A47B2" w:rsidRPr="006F4D19">
        <w:rPr>
          <w:rFonts w:ascii="Book Antiqua" w:hAnsi="Book Antiqua" w:cs="Arial"/>
          <w:i/>
          <w:szCs w:val="24"/>
        </w:rPr>
        <w:t>P</w:t>
      </w:r>
      <w:r w:rsidR="006A47B2" w:rsidRPr="006F4D19">
        <w:rPr>
          <w:rFonts w:ascii="Book Antiqua" w:hAnsi="Book Antiqua" w:cs="Arial"/>
          <w:i/>
          <w:szCs w:val="24"/>
          <w:lang w:eastAsia="zh-CN"/>
        </w:rPr>
        <w:t xml:space="preserve"> </w:t>
      </w:r>
      <w:r w:rsidRPr="006F4D19">
        <w:rPr>
          <w:rFonts w:ascii="Book Antiqua" w:hAnsi="Book Antiqua" w:cs="Arial"/>
          <w:i/>
          <w:szCs w:val="24"/>
        </w:rPr>
        <w:t>&lt;</w:t>
      </w:r>
      <w:r w:rsidR="006A47B2" w:rsidRPr="006F4D19">
        <w:rPr>
          <w:rFonts w:ascii="Book Antiqua" w:hAnsi="Book Antiqua" w:cs="Arial"/>
          <w:i/>
          <w:szCs w:val="24"/>
          <w:lang w:eastAsia="zh-CN"/>
        </w:rPr>
        <w:t xml:space="preserve"> </w:t>
      </w:r>
      <w:r w:rsidRPr="006F4D19">
        <w:rPr>
          <w:rFonts w:ascii="Book Antiqua" w:hAnsi="Book Antiqua" w:cs="Arial"/>
          <w:szCs w:val="24"/>
        </w:rPr>
        <w:t xml:space="preserve">0.01), normalization of serum lactate </w:t>
      </w:r>
      <w:r w:rsidRPr="006F4D19">
        <w:rPr>
          <w:rFonts w:ascii="Book Antiqua" w:hAnsi="Book Antiqua" w:cs="Arial"/>
          <w:i/>
          <w:szCs w:val="24"/>
        </w:rPr>
        <w:t>(</w:t>
      </w:r>
      <w:r w:rsidR="006A47B2" w:rsidRPr="006F4D19">
        <w:rPr>
          <w:rFonts w:ascii="Book Antiqua" w:hAnsi="Book Antiqua" w:cs="Arial"/>
          <w:i/>
          <w:szCs w:val="24"/>
        </w:rPr>
        <w:t>P</w:t>
      </w:r>
      <w:r w:rsidR="006A47B2" w:rsidRPr="006F4D19">
        <w:rPr>
          <w:rFonts w:ascii="Book Antiqua" w:hAnsi="Book Antiqua" w:cs="Arial"/>
          <w:i/>
          <w:szCs w:val="24"/>
          <w:lang w:eastAsia="zh-CN"/>
        </w:rPr>
        <w:t xml:space="preserve"> </w:t>
      </w:r>
      <w:r w:rsidRPr="006F4D19">
        <w:rPr>
          <w:rFonts w:ascii="Book Antiqua" w:hAnsi="Book Antiqua" w:cs="Arial"/>
          <w:i/>
          <w:szCs w:val="24"/>
        </w:rPr>
        <w:t>&lt;</w:t>
      </w:r>
      <w:r w:rsidR="006A47B2" w:rsidRPr="006F4D19">
        <w:rPr>
          <w:rFonts w:ascii="Book Antiqua" w:hAnsi="Book Antiqua" w:cs="Arial"/>
          <w:i/>
          <w:szCs w:val="24"/>
          <w:lang w:eastAsia="zh-CN"/>
        </w:rPr>
        <w:t xml:space="preserve"> </w:t>
      </w:r>
      <w:r w:rsidRPr="006F4D19">
        <w:rPr>
          <w:rFonts w:ascii="Book Antiqua" w:hAnsi="Book Antiqua" w:cs="Arial"/>
          <w:szCs w:val="24"/>
        </w:rPr>
        <w:t xml:space="preserve">0.001), as well as less time needed for </w:t>
      </w:r>
      <w:r w:rsidRPr="006F4D19">
        <w:rPr>
          <w:rFonts w:ascii="Book Antiqua" w:hAnsi="Book Antiqua" w:cs="Arial"/>
          <w:szCs w:val="24"/>
        </w:rPr>
        <w:lastRenderedPageBreak/>
        <w:t xml:space="preserve">ventilation, faster abdominal closure and consequently </w:t>
      </w:r>
      <w:r w:rsidR="00E83C5A" w:rsidRPr="006F4D19">
        <w:rPr>
          <w:rFonts w:ascii="Book Antiqua" w:hAnsi="Book Antiqua" w:cs="Arial"/>
          <w:szCs w:val="24"/>
        </w:rPr>
        <w:t xml:space="preserve">shorter </w:t>
      </w:r>
      <w:r w:rsidRPr="006F4D19">
        <w:rPr>
          <w:rFonts w:ascii="Book Antiqua" w:hAnsi="Book Antiqua" w:cs="Arial"/>
          <w:szCs w:val="24"/>
        </w:rPr>
        <w:t>time at the intensive care unit and hospital</w:t>
      </w:r>
      <w:r w:rsidR="00E83C5A" w:rsidRPr="006F4D19">
        <w:rPr>
          <w:rFonts w:ascii="Book Antiqua" w:hAnsi="Book Antiqua" w:cs="Arial"/>
          <w:szCs w:val="24"/>
        </w:rPr>
        <w:t xml:space="preserve"> stay</w:t>
      </w:r>
      <w:r w:rsidRPr="006F4D19">
        <w:rPr>
          <w:rFonts w:ascii="Book Antiqua" w:hAnsi="Book Antiqua" w:cs="Arial"/>
          <w:szCs w:val="24"/>
        </w:rPr>
        <w:t xml:space="preserve">. The results </w:t>
      </w:r>
      <w:r w:rsidR="004B573C" w:rsidRPr="006F4D19">
        <w:rPr>
          <w:rFonts w:ascii="Book Antiqua" w:hAnsi="Book Antiqua" w:cs="Arial"/>
          <w:szCs w:val="24"/>
        </w:rPr>
        <w:t xml:space="preserve">of the </w:t>
      </w:r>
      <w:r w:rsidRPr="006F4D19">
        <w:rPr>
          <w:rFonts w:ascii="Book Antiqua" w:hAnsi="Book Antiqua" w:cs="Arial"/>
          <w:szCs w:val="24"/>
        </w:rPr>
        <w:t xml:space="preserve">“Sequential Organ Failure Assessment” and mortality rate were not </w:t>
      </w:r>
      <w:r w:rsidR="008D0C0A" w:rsidRPr="006F4D19">
        <w:rPr>
          <w:rFonts w:ascii="Book Antiqua" w:hAnsi="Book Antiqua" w:cs="Arial"/>
          <w:szCs w:val="24"/>
        </w:rPr>
        <w:t>significantly</w:t>
      </w:r>
      <w:r w:rsidRPr="006F4D19">
        <w:rPr>
          <w:rFonts w:ascii="Book Antiqua" w:hAnsi="Book Antiqua" w:cs="Arial"/>
          <w:szCs w:val="24"/>
        </w:rPr>
        <w:t xml:space="preserve"> different. Another study, conducted by Bee </w:t>
      </w:r>
      <w:r w:rsidRPr="006F4D19">
        <w:rPr>
          <w:rFonts w:ascii="Book Antiqua" w:hAnsi="Book Antiqua" w:cs="Arial"/>
          <w:i/>
          <w:szCs w:val="24"/>
        </w:rPr>
        <w:t xml:space="preserve">et </w:t>
      </w:r>
      <w:proofErr w:type="gramStart"/>
      <w:r w:rsidRPr="006F4D19">
        <w:rPr>
          <w:rFonts w:ascii="Book Antiqua" w:hAnsi="Book Antiqua" w:cs="Arial"/>
          <w:i/>
          <w:szCs w:val="24"/>
        </w:rPr>
        <w:t>al</w:t>
      </w:r>
      <w:r w:rsidR="003C3CF1" w:rsidRPr="006F4D19">
        <w:rPr>
          <w:rFonts w:ascii="Book Antiqua" w:hAnsi="Book Antiqua" w:cs="Arial"/>
          <w:szCs w:val="24"/>
          <w:vertAlign w:val="superscript"/>
          <w:lang w:eastAsia="zh-CN"/>
        </w:rPr>
        <w:t>[</w:t>
      </w:r>
      <w:proofErr w:type="gramEnd"/>
      <w:r w:rsidR="003C3CF1" w:rsidRPr="006F4D19">
        <w:rPr>
          <w:rFonts w:ascii="Book Antiqua" w:hAnsi="Book Antiqua" w:cs="Arial"/>
          <w:szCs w:val="24"/>
          <w:vertAlign w:val="superscript"/>
          <w:lang w:eastAsia="zh-CN"/>
        </w:rPr>
        <w:t>32</w:t>
      </w:r>
      <w:r w:rsidR="00D2222D" w:rsidRPr="006F4D19">
        <w:rPr>
          <w:rFonts w:ascii="Book Antiqua" w:hAnsi="Book Antiqua" w:cs="Arial"/>
          <w:szCs w:val="24"/>
          <w:vertAlign w:val="superscript"/>
          <w:lang w:eastAsia="zh-CN"/>
        </w:rPr>
        <w:t>]</w:t>
      </w:r>
      <w:r w:rsidRPr="006F4D19">
        <w:rPr>
          <w:rFonts w:ascii="Book Antiqua" w:hAnsi="Book Antiqua" w:cs="Arial"/>
          <w:i/>
          <w:szCs w:val="24"/>
          <w:vertAlign w:val="superscript"/>
        </w:rPr>
        <w:t>.</w:t>
      </w:r>
      <w:r w:rsidRPr="006F4D19">
        <w:rPr>
          <w:rFonts w:ascii="Book Antiqua" w:hAnsi="Book Antiqua" w:cs="Arial"/>
          <w:szCs w:val="24"/>
        </w:rPr>
        <w:t xml:space="preserve"> </w:t>
      </w:r>
      <w:proofErr w:type="gramStart"/>
      <w:r w:rsidRPr="006F4D19">
        <w:rPr>
          <w:rFonts w:ascii="Book Antiqua" w:hAnsi="Book Antiqua" w:cs="Arial"/>
          <w:szCs w:val="24"/>
        </w:rPr>
        <w:t>compared</w:t>
      </w:r>
      <w:proofErr w:type="gramEnd"/>
      <w:r w:rsidRPr="006F4D19">
        <w:rPr>
          <w:rFonts w:ascii="Book Antiqua" w:hAnsi="Book Antiqua" w:cs="Arial"/>
          <w:szCs w:val="24"/>
        </w:rPr>
        <w:t xml:space="preserve"> </w:t>
      </w:r>
      <w:proofErr w:type="spellStart"/>
      <w:r w:rsidRPr="006F4D19">
        <w:rPr>
          <w:rFonts w:ascii="Book Antiqua" w:hAnsi="Book Antiqua" w:cs="Arial"/>
          <w:szCs w:val="24"/>
        </w:rPr>
        <w:t>polygactin</w:t>
      </w:r>
      <w:proofErr w:type="spellEnd"/>
      <w:r w:rsidRPr="006F4D19">
        <w:rPr>
          <w:rFonts w:ascii="Book Antiqua" w:hAnsi="Book Antiqua" w:cs="Arial"/>
          <w:szCs w:val="24"/>
        </w:rPr>
        <w:t xml:space="preserve"> 910 (MESH) and VAC on temporary closure of the abdominal cavity after damage control surgery or compartment abdominal syndrome on a random</w:t>
      </w:r>
      <w:r w:rsidR="008D0C0A" w:rsidRPr="006F4D19">
        <w:rPr>
          <w:rFonts w:ascii="Book Antiqua" w:hAnsi="Book Antiqua" w:cs="Arial"/>
          <w:szCs w:val="24"/>
        </w:rPr>
        <w:t>ized</w:t>
      </w:r>
      <w:r w:rsidRPr="006F4D19">
        <w:rPr>
          <w:rFonts w:ascii="Book Antiqua" w:hAnsi="Book Antiqua" w:cs="Arial"/>
          <w:szCs w:val="24"/>
        </w:rPr>
        <w:t xml:space="preserve"> study. </w:t>
      </w:r>
      <w:r w:rsidR="008D0C0A" w:rsidRPr="006F4D19">
        <w:rPr>
          <w:rFonts w:ascii="Book Antiqua" w:hAnsi="Book Antiqua" w:cs="Arial"/>
          <w:szCs w:val="24"/>
        </w:rPr>
        <w:t xml:space="preserve">In </w:t>
      </w:r>
      <w:r w:rsidR="00D85645" w:rsidRPr="006F4D19">
        <w:rPr>
          <w:rFonts w:ascii="Book Antiqua" w:hAnsi="Book Antiqua" w:cs="Arial"/>
          <w:szCs w:val="24"/>
        </w:rPr>
        <w:t>their results</w:t>
      </w:r>
      <w:r w:rsidR="008D0C0A" w:rsidRPr="006F4D19">
        <w:rPr>
          <w:rFonts w:ascii="Book Antiqua" w:hAnsi="Book Antiqua" w:cs="Arial"/>
          <w:szCs w:val="24"/>
        </w:rPr>
        <w:t>, VAC presented a 31%</w:t>
      </w:r>
      <w:r w:rsidR="00D85645" w:rsidRPr="006F4D19">
        <w:rPr>
          <w:rFonts w:ascii="Book Antiqua" w:hAnsi="Book Antiqua" w:cs="Arial"/>
          <w:szCs w:val="24"/>
        </w:rPr>
        <w:t xml:space="preserve"> rate </w:t>
      </w:r>
      <w:r w:rsidR="00F80D3A" w:rsidRPr="006F4D19">
        <w:rPr>
          <w:rFonts w:ascii="Book Antiqua" w:hAnsi="Book Antiqua" w:cs="Arial"/>
          <w:szCs w:val="24"/>
        </w:rPr>
        <w:t>against</w:t>
      </w:r>
      <w:r w:rsidR="00195904" w:rsidRPr="006F4D19">
        <w:rPr>
          <w:rFonts w:ascii="Book Antiqua" w:hAnsi="Book Antiqua" w:cs="Arial"/>
          <w:szCs w:val="24"/>
        </w:rPr>
        <w:t xml:space="preserve"> </w:t>
      </w:r>
      <w:r w:rsidR="006A47B2" w:rsidRPr="006F4D19">
        <w:rPr>
          <w:rFonts w:ascii="Book Antiqua" w:hAnsi="Book Antiqua" w:cs="Arial"/>
          <w:szCs w:val="24"/>
        </w:rPr>
        <w:t>26</w:t>
      </w:r>
      <w:r w:rsidR="00F80D3A" w:rsidRPr="006F4D19">
        <w:rPr>
          <w:rFonts w:ascii="Book Antiqua" w:hAnsi="Book Antiqua" w:cs="Arial"/>
          <w:szCs w:val="24"/>
        </w:rPr>
        <w:t xml:space="preserve">% for the </w:t>
      </w:r>
      <w:r w:rsidR="00D85645" w:rsidRPr="006F4D19">
        <w:rPr>
          <w:rFonts w:ascii="Book Antiqua" w:hAnsi="Book Antiqua" w:cs="Arial"/>
          <w:szCs w:val="24"/>
        </w:rPr>
        <w:t xml:space="preserve">MESH </w:t>
      </w:r>
      <w:r w:rsidR="00F80D3A" w:rsidRPr="006F4D19">
        <w:rPr>
          <w:rFonts w:ascii="Book Antiqua" w:hAnsi="Book Antiqua" w:cs="Arial"/>
          <w:szCs w:val="24"/>
        </w:rPr>
        <w:t>group</w:t>
      </w:r>
      <w:r w:rsidR="00D85645" w:rsidRPr="006F4D19">
        <w:rPr>
          <w:rFonts w:ascii="Book Antiqua" w:hAnsi="Book Antiqua" w:cs="Arial"/>
          <w:szCs w:val="24"/>
        </w:rPr>
        <w:t xml:space="preserve"> of late primary closure</w:t>
      </w:r>
      <w:r w:rsidR="008D0C0A" w:rsidRPr="006F4D19">
        <w:rPr>
          <w:rFonts w:ascii="Book Antiqua" w:hAnsi="Book Antiqua" w:cs="Arial"/>
          <w:szCs w:val="24"/>
        </w:rPr>
        <w:t xml:space="preserve">. The fistulas rates on </w:t>
      </w:r>
      <w:r w:rsidR="00F80D3A" w:rsidRPr="006F4D19">
        <w:rPr>
          <w:rFonts w:ascii="Book Antiqua" w:hAnsi="Book Antiqua" w:cs="Arial"/>
          <w:szCs w:val="24"/>
        </w:rPr>
        <w:t xml:space="preserve">the </w:t>
      </w:r>
      <w:r w:rsidR="008D0C0A" w:rsidRPr="006F4D19">
        <w:rPr>
          <w:rFonts w:ascii="Book Antiqua" w:hAnsi="Book Antiqua" w:cs="Arial"/>
          <w:szCs w:val="24"/>
        </w:rPr>
        <w:t xml:space="preserve">VAC group were 26% while on MESH, it was 5%. The differences presented in this study </w:t>
      </w:r>
      <w:r w:rsidR="00F80D3A" w:rsidRPr="006F4D19">
        <w:rPr>
          <w:rFonts w:ascii="Book Antiqua" w:hAnsi="Book Antiqua" w:cs="Arial"/>
          <w:szCs w:val="24"/>
        </w:rPr>
        <w:t xml:space="preserve">were </w:t>
      </w:r>
      <w:r w:rsidR="008D0C0A" w:rsidRPr="006F4D19">
        <w:rPr>
          <w:rFonts w:ascii="Book Antiqua" w:hAnsi="Book Antiqua" w:cs="Arial"/>
          <w:szCs w:val="24"/>
        </w:rPr>
        <w:t>not stati</w:t>
      </w:r>
      <w:r w:rsidR="00F80D3A" w:rsidRPr="006F4D19">
        <w:rPr>
          <w:rFonts w:ascii="Book Antiqua" w:hAnsi="Book Antiqua" w:cs="Arial"/>
          <w:szCs w:val="24"/>
        </w:rPr>
        <w:t>s</w:t>
      </w:r>
      <w:r w:rsidR="0097214E" w:rsidRPr="006F4D19">
        <w:rPr>
          <w:rFonts w:ascii="Book Antiqua" w:hAnsi="Book Antiqua" w:cs="Arial"/>
          <w:szCs w:val="24"/>
        </w:rPr>
        <w:t>ti</w:t>
      </w:r>
      <w:r w:rsidR="008D0C0A" w:rsidRPr="006F4D19">
        <w:rPr>
          <w:rFonts w:ascii="Book Antiqua" w:hAnsi="Book Antiqua" w:cs="Arial"/>
          <w:szCs w:val="24"/>
        </w:rPr>
        <w:t xml:space="preserve">cally </w:t>
      </w:r>
      <w:proofErr w:type="gramStart"/>
      <w:r w:rsidR="008D0C0A" w:rsidRPr="006F4D19">
        <w:rPr>
          <w:rFonts w:ascii="Book Antiqua" w:hAnsi="Book Antiqua" w:cs="Arial"/>
          <w:szCs w:val="24"/>
        </w:rPr>
        <w:t>different</w:t>
      </w:r>
      <w:r w:rsidR="0097214E" w:rsidRPr="006F4D19">
        <w:rPr>
          <w:rFonts w:ascii="Book Antiqua" w:hAnsi="Book Antiqua" w:cs="Arial"/>
          <w:szCs w:val="24"/>
          <w:vertAlign w:val="superscript"/>
        </w:rPr>
        <w:t>[</w:t>
      </w:r>
      <w:proofErr w:type="gramEnd"/>
      <w:r w:rsidR="003C3CF1" w:rsidRPr="006F4D19">
        <w:rPr>
          <w:rFonts w:ascii="Book Antiqua" w:hAnsi="Book Antiqua" w:cs="Arial"/>
          <w:szCs w:val="24"/>
          <w:vertAlign w:val="superscript"/>
        </w:rPr>
        <w:t>32</w:t>
      </w:r>
      <w:r w:rsidR="0097214E" w:rsidRPr="006F4D19">
        <w:rPr>
          <w:rFonts w:ascii="Book Antiqua" w:hAnsi="Book Antiqua" w:cs="Arial"/>
          <w:szCs w:val="24"/>
          <w:vertAlign w:val="superscript"/>
        </w:rPr>
        <w:t>]</w:t>
      </w:r>
      <w:r w:rsidR="00DA6E0D" w:rsidRPr="006F4D19">
        <w:rPr>
          <w:rFonts w:ascii="Book Antiqua" w:hAnsi="Book Antiqua" w:cs="Arial"/>
          <w:szCs w:val="24"/>
        </w:rPr>
        <w:t>.</w:t>
      </w:r>
    </w:p>
    <w:p w:rsidR="00060AB5" w:rsidRPr="006F4D19" w:rsidRDefault="00DE09DF" w:rsidP="00E1782A">
      <w:pPr>
        <w:spacing w:before="0" w:after="0" w:line="360" w:lineRule="auto"/>
        <w:ind w:firstLineChars="200" w:firstLine="480"/>
        <w:rPr>
          <w:rFonts w:ascii="Book Antiqua" w:hAnsi="Book Antiqua" w:cs="Arial"/>
          <w:szCs w:val="24"/>
        </w:rPr>
      </w:pPr>
      <w:r w:rsidRPr="006F4D19">
        <w:rPr>
          <w:rFonts w:ascii="Book Antiqua" w:hAnsi="Book Antiqua" w:cs="Arial"/>
          <w:szCs w:val="24"/>
        </w:rPr>
        <w:t xml:space="preserve">Kaplan </w:t>
      </w:r>
      <w:r w:rsidR="00060AB5" w:rsidRPr="006F4D19">
        <w:rPr>
          <w:rFonts w:ascii="Book Antiqua" w:hAnsi="Book Antiqua" w:cs="Arial"/>
          <w:i/>
          <w:szCs w:val="24"/>
        </w:rPr>
        <w:t xml:space="preserve">et </w:t>
      </w:r>
      <w:proofErr w:type="gramStart"/>
      <w:r w:rsidR="00060AB5" w:rsidRPr="006F4D19">
        <w:rPr>
          <w:rFonts w:ascii="Book Antiqua" w:hAnsi="Book Antiqua" w:cs="Arial"/>
          <w:i/>
          <w:szCs w:val="24"/>
        </w:rPr>
        <w:t>al</w:t>
      </w:r>
      <w:r w:rsidR="006A47B2" w:rsidRPr="006F4D19">
        <w:rPr>
          <w:rFonts w:ascii="Book Antiqua" w:hAnsi="Book Antiqua" w:cs="Arial"/>
          <w:szCs w:val="24"/>
          <w:vertAlign w:val="superscript"/>
        </w:rPr>
        <w:t>[</w:t>
      </w:r>
      <w:proofErr w:type="gramEnd"/>
      <w:r w:rsidR="006A47B2" w:rsidRPr="006F4D19">
        <w:rPr>
          <w:rFonts w:ascii="Book Antiqua" w:hAnsi="Book Antiqua" w:cs="Arial"/>
          <w:szCs w:val="24"/>
          <w:vertAlign w:val="superscript"/>
        </w:rPr>
        <w:t>13]</w:t>
      </w:r>
      <w:r w:rsidR="008D0C0A" w:rsidRPr="006F4D19">
        <w:rPr>
          <w:rFonts w:ascii="Book Antiqua" w:hAnsi="Book Antiqua" w:cs="Arial"/>
          <w:szCs w:val="24"/>
        </w:rPr>
        <w:t xml:space="preserve"> in 2005 concluded that VAC is the one to supply the ideal material for temporary closure on with greater satisfaction. From the 17 articles evaluated that had as object of study the 3 alternatives discussed in this article, the Bogota </w:t>
      </w:r>
      <w:r w:rsidR="000771AF" w:rsidRPr="006F4D19">
        <w:rPr>
          <w:rFonts w:ascii="Book Antiqua" w:hAnsi="Book Antiqua" w:cs="Arial"/>
          <w:szCs w:val="24"/>
        </w:rPr>
        <w:t>b</w:t>
      </w:r>
      <w:r w:rsidR="008D0C0A" w:rsidRPr="006F4D19">
        <w:rPr>
          <w:rFonts w:ascii="Book Antiqua" w:hAnsi="Book Antiqua" w:cs="Arial"/>
          <w:szCs w:val="24"/>
        </w:rPr>
        <w:t xml:space="preserve">ag exhibited mortality rates of 53%, the </w:t>
      </w:r>
      <w:r w:rsidR="000771AF" w:rsidRPr="006F4D19">
        <w:rPr>
          <w:rFonts w:ascii="Book Antiqua" w:hAnsi="Book Antiqua" w:cs="Arial"/>
          <w:szCs w:val="24"/>
        </w:rPr>
        <w:t>v</w:t>
      </w:r>
      <w:r w:rsidR="008D0C0A" w:rsidRPr="006F4D19">
        <w:rPr>
          <w:rFonts w:ascii="Book Antiqua" w:hAnsi="Book Antiqua" w:cs="Arial"/>
          <w:szCs w:val="24"/>
        </w:rPr>
        <w:t xml:space="preserve">acuum-pack and VAC, 31% and 30%, respectively. </w:t>
      </w:r>
      <w:r w:rsidR="00D76D46" w:rsidRPr="006F4D19">
        <w:rPr>
          <w:rFonts w:ascii="Book Antiqua" w:hAnsi="Book Antiqua" w:cs="Arial"/>
          <w:szCs w:val="24"/>
        </w:rPr>
        <w:t>Regarding</w:t>
      </w:r>
      <w:r w:rsidR="008D0C0A" w:rsidRPr="006F4D19">
        <w:rPr>
          <w:rFonts w:ascii="Book Antiqua" w:hAnsi="Book Antiqua" w:cs="Arial"/>
          <w:szCs w:val="24"/>
        </w:rPr>
        <w:t xml:space="preserve"> complications such as fistulas, </w:t>
      </w:r>
      <w:r w:rsidR="00D76D46" w:rsidRPr="006F4D19">
        <w:rPr>
          <w:rFonts w:ascii="Book Antiqua" w:hAnsi="Book Antiqua" w:cs="Arial"/>
          <w:szCs w:val="24"/>
        </w:rPr>
        <w:t xml:space="preserve">the </w:t>
      </w:r>
      <w:r w:rsidR="008D0C0A" w:rsidRPr="006F4D19">
        <w:rPr>
          <w:rFonts w:ascii="Book Antiqua" w:hAnsi="Book Antiqua" w:cs="Arial"/>
          <w:szCs w:val="24"/>
        </w:rPr>
        <w:t>VAC presented a rate of</w:t>
      </w:r>
      <w:r w:rsidR="00195904" w:rsidRPr="006F4D19">
        <w:rPr>
          <w:rFonts w:ascii="Book Antiqua" w:hAnsi="Book Antiqua" w:cs="Arial"/>
          <w:szCs w:val="24"/>
        </w:rPr>
        <w:t xml:space="preserve"> </w:t>
      </w:r>
      <w:r w:rsidR="008D0C0A" w:rsidRPr="006F4D19">
        <w:rPr>
          <w:rFonts w:ascii="Book Antiqua" w:hAnsi="Book Antiqua" w:cs="Arial"/>
          <w:szCs w:val="24"/>
        </w:rPr>
        <w:t>2</w:t>
      </w:r>
      <w:r w:rsidR="00D76D46" w:rsidRPr="006F4D19">
        <w:rPr>
          <w:rFonts w:ascii="Book Antiqua" w:hAnsi="Book Antiqua" w:cs="Arial"/>
          <w:szCs w:val="24"/>
        </w:rPr>
        <w:t>.</w:t>
      </w:r>
      <w:r w:rsidR="008D0C0A" w:rsidRPr="006F4D19">
        <w:rPr>
          <w:rFonts w:ascii="Book Antiqua" w:hAnsi="Book Antiqua" w:cs="Arial"/>
          <w:szCs w:val="24"/>
        </w:rPr>
        <w:t xml:space="preserve">6% against 7% of vacuum-pack and </w:t>
      </w:r>
      <w:r w:rsidR="00D76D46" w:rsidRPr="006F4D19">
        <w:rPr>
          <w:rFonts w:ascii="Book Antiqua" w:hAnsi="Book Antiqua" w:cs="Arial"/>
          <w:szCs w:val="24"/>
        </w:rPr>
        <w:t xml:space="preserve">13% of </w:t>
      </w:r>
      <w:r w:rsidR="008D0C0A" w:rsidRPr="006F4D19">
        <w:rPr>
          <w:rFonts w:ascii="Book Antiqua" w:hAnsi="Book Antiqua" w:cs="Arial"/>
          <w:szCs w:val="24"/>
        </w:rPr>
        <w:t>Bogota. Fascial closure was reached in 79% of patients subjected to VAC, while 58% was reached in vacuum-pack and Bogota bag reached only 18%</w:t>
      </w:r>
      <w:r w:rsidR="0097214E" w:rsidRPr="006F4D19">
        <w:rPr>
          <w:rFonts w:ascii="Book Antiqua" w:hAnsi="Book Antiqua" w:cs="Arial"/>
          <w:szCs w:val="24"/>
          <w:vertAlign w:val="superscript"/>
        </w:rPr>
        <w:t>[</w:t>
      </w:r>
      <w:r w:rsidRPr="006F4D19">
        <w:rPr>
          <w:rFonts w:ascii="Book Antiqua" w:hAnsi="Book Antiqua" w:cs="Arial"/>
          <w:szCs w:val="24"/>
          <w:vertAlign w:val="superscript"/>
        </w:rPr>
        <w:t>1</w:t>
      </w:r>
      <w:r w:rsidR="00FA4019" w:rsidRPr="006F4D19">
        <w:rPr>
          <w:rFonts w:ascii="Book Antiqua" w:hAnsi="Book Antiqua" w:cs="Arial"/>
          <w:szCs w:val="24"/>
          <w:vertAlign w:val="superscript"/>
        </w:rPr>
        <w:t>3</w:t>
      </w:r>
      <w:r w:rsidR="0097214E" w:rsidRPr="006F4D19">
        <w:rPr>
          <w:rFonts w:ascii="Book Antiqua" w:hAnsi="Book Antiqua" w:cs="Arial"/>
          <w:szCs w:val="24"/>
          <w:vertAlign w:val="superscript"/>
        </w:rPr>
        <w:t>]</w:t>
      </w:r>
      <w:r w:rsidR="009467E2" w:rsidRPr="006F4D19">
        <w:rPr>
          <w:rFonts w:ascii="Book Antiqua" w:hAnsi="Book Antiqua" w:cs="Arial"/>
          <w:szCs w:val="24"/>
        </w:rPr>
        <w:t>.</w:t>
      </w:r>
    </w:p>
    <w:p w:rsidR="00060AB5" w:rsidRPr="006F4D19" w:rsidRDefault="00D6649D" w:rsidP="00E1782A">
      <w:pPr>
        <w:spacing w:before="0" w:after="0" w:line="360" w:lineRule="auto"/>
        <w:ind w:firstLineChars="200" w:firstLine="480"/>
        <w:rPr>
          <w:rFonts w:ascii="Book Antiqua" w:hAnsi="Book Antiqua" w:cs="Arial"/>
          <w:szCs w:val="24"/>
          <w:vertAlign w:val="superscript"/>
        </w:rPr>
      </w:pPr>
      <w:r w:rsidRPr="006F4D19">
        <w:rPr>
          <w:rFonts w:ascii="Book Antiqua" w:hAnsi="Book Antiqua" w:cs="Arial"/>
          <w:szCs w:val="24"/>
        </w:rPr>
        <w:t>Regarding intra-abdominal pressure</w:t>
      </w:r>
      <w:r w:rsidR="00CB1CE1" w:rsidRPr="006F4D19">
        <w:rPr>
          <w:rFonts w:ascii="Book Antiqua" w:hAnsi="Book Antiqua" w:cs="Arial"/>
          <w:szCs w:val="24"/>
        </w:rPr>
        <w:t xml:space="preserve"> </w:t>
      </w:r>
      <w:r w:rsidR="00712B07" w:rsidRPr="006F4D19">
        <w:rPr>
          <w:rFonts w:ascii="Book Antiqua" w:hAnsi="Book Antiqua" w:cs="Arial"/>
          <w:szCs w:val="24"/>
        </w:rPr>
        <w:t xml:space="preserve">(PIA), </w:t>
      </w:r>
      <w:r w:rsidR="00030994" w:rsidRPr="006F4D19">
        <w:rPr>
          <w:rFonts w:ascii="Book Antiqua" w:hAnsi="Book Antiqua" w:cs="Arial"/>
          <w:szCs w:val="24"/>
        </w:rPr>
        <w:t xml:space="preserve">control </w:t>
      </w:r>
      <w:proofErr w:type="spellStart"/>
      <w:r w:rsidR="00030994" w:rsidRPr="006F4D19">
        <w:rPr>
          <w:rFonts w:ascii="Book Antiqua" w:hAnsi="Book Antiqua" w:cs="Arial"/>
          <w:szCs w:val="24"/>
        </w:rPr>
        <w:t>Batacchi</w:t>
      </w:r>
      <w:proofErr w:type="spellEnd"/>
      <w:r w:rsidR="00030994" w:rsidRPr="006F4D19">
        <w:rPr>
          <w:rFonts w:ascii="Book Antiqua" w:hAnsi="Book Antiqua" w:cs="Arial"/>
          <w:szCs w:val="24"/>
        </w:rPr>
        <w:t xml:space="preserve"> </w:t>
      </w:r>
      <w:r w:rsidR="00030994" w:rsidRPr="006F4D19">
        <w:rPr>
          <w:rFonts w:ascii="Book Antiqua" w:hAnsi="Book Antiqua" w:cs="Arial"/>
          <w:i/>
          <w:szCs w:val="24"/>
        </w:rPr>
        <w:t xml:space="preserve">et </w:t>
      </w:r>
      <w:proofErr w:type="gramStart"/>
      <w:r w:rsidR="00030994" w:rsidRPr="006F4D19">
        <w:rPr>
          <w:rFonts w:ascii="Book Antiqua" w:hAnsi="Book Antiqua" w:cs="Arial"/>
          <w:i/>
          <w:szCs w:val="24"/>
        </w:rPr>
        <w:t>al</w:t>
      </w:r>
      <w:r w:rsidR="000771AF" w:rsidRPr="006F4D19">
        <w:rPr>
          <w:rFonts w:ascii="Book Antiqua" w:hAnsi="Book Antiqua" w:cs="Arial"/>
          <w:szCs w:val="24"/>
          <w:vertAlign w:val="superscript"/>
        </w:rPr>
        <w:t>[</w:t>
      </w:r>
      <w:proofErr w:type="gramEnd"/>
      <w:r w:rsidR="003C3CF1" w:rsidRPr="006F4D19">
        <w:rPr>
          <w:rFonts w:ascii="Book Antiqua" w:hAnsi="Book Antiqua" w:cs="Arial"/>
          <w:szCs w:val="24"/>
          <w:vertAlign w:val="superscript"/>
        </w:rPr>
        <w:t>33</w:t>
      </w:r>
      <w:r w:rsidR="000771AF" w:rsidRPr="006F4D19">
        <w:rPr>
          <w:rFonts w:ascii="Book Antiqua" w:hAnsi="Book Antiqua" w:cs="Arial"/>
          <w:szCs w:val="24"/>
          <w:vertAlign w:val="superscript"/>
        </w:rPr>
        <w:t>]</w:t>
      </w:r>
      <w:r w:rsidRPr="006F4D19">
        <w:rPr>
          <w:rFonts w:ascii="Book Antiqua" w:hAnsi="Book Antiqua" w:cs="Arial"/>
          <w:szCs w:val="24"/>
        </w:rPr>
        <w:t xml:space="preserve"> in 2009, comparing the Bogota </w:t>
      </w:r>
      <w:r w:rsidR="009C1D90" w:rsidRPr="006F4D19">
        <w:rPr>
          <w:rFonts w:ascii="Book Antiqua" w:hAnsi="Book Antiqua" w:cs="Arial"/>
          <w:szCs w:val="24"/>
        </w:rPr>
        <w:t>b</w:t>
      </w:r>
      <w:r w:rsidRPr="006F4D19">
        <w:rPr>
          <w:rFonts w:ascii="Book Antiqua" w:hAnsi="Book Antiqua" w:cs="Arial"/>
          <w:szCs w:val="24"/>
        </w:rPr>
        <w:t>ag and VAC system</w:t>
      </w:r>
      <w:r w:rsidR="00712B07" w:rsidRPr="006F4D19">
        <w:rPr>
          <w:rFonts w:ascii="Book Antiqua" w:hAnsi="Book Antiqua" w:cs="Arial"/>
          <w:szCs w:val="24"/>
        </w:rPr>
        <w:t xml:space="preserve">, concluded that VAC was more effective on PIA control </w:t>
      </w:r>
      <w:r w:rsidR="00712B07" w:rsidRPr="006F4D19">
        <w:rPr>
          <w:rFonts w:ascii="Book Antiqua" w:hAnsi="Book Antiqua" w:cs="Arial"/>
          <w:i/>
          <w:szCs w:val="24"/>
        </w:rPr>
        <w:t>(</w:t>
      </w:r>
      <w:r w:rsidR="009C1D90" w:rsidRPr="006F4D19">
        <w:rPr>
          <w:rFonts w:ascii="Book Antiqua" w:hAnsi="Book Antiqua" w:cs="Arial"/>
          <w:i/>
          <w:szCs w:val="24"/>
        </w:rPr>
        <w:t>P</w:t>
      </w:r>
      <w:r w:rsidR="009C1D90" w:rsidRPr="006F4D19">
        <w:rPr>
          <w:rFonts w:ascii="Book Antiqua" w:hAnsi="Book Antiqua" w:cs="Arial"/>
          <w:i/>
          <w:szCs w:val="24"/>
          <w:lang w:eastAsia="zh-CN"/>
        </w:rPr>
        <w:t xml:space="preserve"> </w:t>
      </w:r>
      <w:r w:rsidR="00712B07" w:rsidRPr="006F4D19">
        <w:rPr>
          <w:rFonts w:ascii="Book Antiqua" w:hAnsi="Book Antiqua" w:cs="Arial"/>
          <w:i/>
          <w:szCs w:val="24"/>
        </w:rPr>
        <w:t>&lt;</w:t>
      </w:r>
      <w:r w:rsidR="009C1D90" w:rsidRPr="006F4D19">
        <w:rPr>
          <w:rFonts w:ascii="Book Antiqua" w:hAnsi="Book Antiqua" w:cs="Arial"/>
          <w:i/>
          <w:szCs w:val="24"/>
          <w:lang w:eastAsia="zh-CN"/>
        </w:rPr>
        <w:t xml:space="preserve"> </w:t>
      </w:r>
      <w:r w:rsidR="00712B07" w:rsidRPr="006F4D19">
        <w:rPr>
          <w:rFonts w:ascii="Book Antiqua" w:hAnsi="Book Antiqua" w:cs="Arial"/>
          <w:szCs w:val="24"/>
        </w:rPr>
        <w:t xml:space="preserve">0.01) and on serum lactate </w:t>
      </w:r>
      <w:r w:rsidR="00712B07" w:rsidRPr="006F4D19">
        <w:rPr>
          <w:rFonts w:ascii="Book Antiqua" w:hAnsi="Book Antiqua" w:cs="Arial"/>
          <w:i/>
          <w:szCs w:val="24"/>
        </w:rPr>
        <w:t>(</w:t>
      </w:r>
      <w:r w:rsidR="009C1D90" w:rsidRPr="006F4D19">
        <w:rPr>
          <w:rFonts w:ascii="Book Antiqua" w:hAnsi="Book Antiqua" w:cs="Arial"/>
          <w:i/>
          <w:szCs w:val="24"/>
        </w:rPr>
        <w:t>P</w:t>
      </w:r>
      <w:r w:rsidR="009C1D90" w:rsidRPr="006F4D19">
        <w:rPr>
          <w:rFonts w:ascii="Book Antiqua" w:hAnsi="Book Antiqua" w:cs="Arial"/>
          <w:i/>
          <w:szCs w:val="24"/>
          <w:lang w:eastAsia="zh-CN"/>
        </w:rPr>
        <w:t xml:space="preserve"> </w:t>
      </w:r>
      <w:r w:rsidR="00712B07" w:rsidRPr="006F4D19">
        <w:rPr>
          <w:rFonts w:ascii="Book Antiqua" w:hAnsi="Book Antiqua" w:cs="Arial"/>
          <w:i/>
          <w:szCs w:val="24"/>
        </w:rPr>
        <w:t>&lt;</w:t>
      </w:r>
      <w:r w:rsidR="009C1D90" w:rsidRPr="006F4D19">
        <w:rPr>
          <w:rFonts w:ascii="Book Antiqua" w:hAnsi="Book Antiqua" w:cs="Arial"/>
          <w:i/>
          <w:szCs w:val="24"/>
          <w:lang w:eastAsia="zh-CN"/>
        </w:rPr>
        <w:t xml:space="preserve"> </w:t>
      </w:r>
      <w:r w:rsidR="00712B07" w:rsidRPr="006F4D19">
        <w:rPr>
          <w:rFonts w:ascii="Book Antiqua" w:hAnsi="Book Antiqua" w:cs="Arial"/>
          <w:szCs w:val="24"/>
        </w:rPr>
        <w:t xml:space="preserve">0.001) during the first 24 </w:t>
      </w:r>
      <w:r w:rsidR="00210D41" w:rsidRPr="006F4D19">
        <w:rPr>
          <w:rFonts w:ascii="Book Antiqua" w:hAnsi="Book Antiqua" w:cs="Arial"/>
          <w:szCs w:val="24"/>
        </w:rPr>
        <w:t>h</w:t>
      </w:r>
      <w:r w:rsidR="00712B07" w:rsidRPr="006F4D19">
        <w:rPr>
          <w:rFonts w:ascii="Book Antiqua" w:hAnsi="Book Antiqua" w:cs="Arial"/>
          <w:szCs w:val="24"/>
        </w:rPr>
        <w:t xml:space="preserve"> after surgical decompression</w:t>
      </w:r>
      <w:r w:rsidR="0097214E" w:rsidRPr="006F4D19">
        <w:rPr>
          <w:rFonts w:ascii="Book Antiqua" w:hAnsi="Book Antiqua" w:cs="Arial"/>
          <w:szCs w:val="24"/>
          <w:vertAlign w:val="superscript"/>
        </w:rPr>
        <w:t>[</w:t>
      </w:r>
      <w:r w:rsidR="006E141F" w:rsidRPr="006F4D19">
        <w:rPr>
          <w:rFonts w:ascii="Book Antiqua" w:hAnsi="Book Antiqua" w:cs="Arial"/>
          <w:szCs w:val="24"/>
          <w:vertAlign w:val="superscript"/>
        </w:rPr>
        <w:t>30</w:t>
      </w:r>
      <w:r w:rsidR="0097214E" w:rsidRPr="006F4D19">
        <w:rPr>
          <w:rFonts w:ascii="Book Antiqua" w:hAnsi="Book Antiqua" w:cs="Arial"/>
          <w:szCs w:val="24"/>
          <w:vertAlign w:val="superscript"/>
        </w:rPr>
        <w:t>]</w:t>
      </w:r>
      <w:r w:rsidR="00712B07" w:rsidRPr="006F4D19">
        <w:rPr>
          <w:rFonts w:ascii="Book Antiqua" w:hAnsi="Book Antiqua" w:cs="Arial"/>
          <w:szCs w:val="24"/>
        </w:rPr>
        <w:t>. The patients subjected to VAC had a faster abdominal closure and consequently stayed a shorter time at the intensive care unit</w:t>
      </w:r>
      <w:r w:rsidR="008251D8" w:rsidRPr="006F4D19">
        <w:rPr>
          <w:rFonts w:ascii="Book Antiqua" w:hAnsi="Book Antiqua" w:cs="Arial"/>
          <w:szCs w:val="24"/>
        </w:rPr>
        <w:t>; nevertheless,</w:t>
      </w:r>
      <w:r w:rsidR="00712B07" w:rsidRPr="006F4D19">
        <w:rPr>
          <w:rFonts w:ascii="Book Antiqua" w:hAnsi="Book Antiqua" w:cs="Arial"/>
          <w:szCs w:val="24"/>
        </w:rPr>
        <w:t xml:space="preserve"> mortality rates were not different between the two groups.</w:t>
      </w:r>
    </w:p>
    <w:p w:rsidR="00060AB5" w:rsidRPr="006F4D19" w:rsidRDefault="009552E2" w:rsidP="00E1782A">
      <w:pPr>
        <w:spacing w:before="0" w:after="0" w:line="360" w:lineRule="auto"/>
        <w:ind w:firstLineChars="200" w:firstLine="480"/>
        <w:rPr>
          <w:rFonts w:ascii="Book Antiqua" w:hAnsi="Book Antiqua" w:cs="Arial"/>
          <w:szCs w:val="24"/>
        </w:rPr>
      </w:pPr>
      <w:r w:rsidRPr="006F4D19">
        <w:rPr>
          <w:rFonts w:ascii="Book Antiqua" w:hAnsi="Book Antiqua" w:cs="Arial"/>
          <w:szCs w:val="24"/>
        </w:rPr>
        <w:t xml:space="preserve">Cheatham </w:t>
      </w:r>
      <w:r w:rsidRPr="006F4D19">
        <w:rPr>
          <w:rFonts w:ascii="Book Antiqua" w:hAnsi="Book Antiqua" w:cs="Arial"/>
          <w:i/>
          <w:szCs w:val="24"/>
        </w:rPr>
        <w:t xml:space="preserve">et </w:t>
      </w:r>
      <w:proofErr w:type="gramStart"/>
      <w:r w:rsidRPr="006F4D19">
        <w:rPr>
          <w:rFonts w:ascii="Book Antiqua" w:hAnsi="Book Antiqua" w:cs="Arial"/>
          <w:i/>
          <w:szCs w:val="24"/>
        </w:rPr>
        <w:t>al</w:t>
      </w:r>
      <w:r w:rsidR="009C1D90" w:rsidRPr="006F4D19">
        <w:rPr>
          <w:rFonts w:ascii="Book Antiqua" w:hAnsi="Book Antiqua" w:cs="Arial"/>
          <w:szCs w:val="24"/>
          <w:vertAlign w:val="superscript"/>
          <w:lang w:eastAsia="zh-CN"/>
        </w:rPr>
        <w:t>[</w:t>
      </w:r>
      <w:proofErr w:type="gramEnd"/>
      <w:r w:rsidR="009C1D90" w:rsidRPr="006F4D19">
        <w:rPr>
          <w:rFonts w:ascii="Book Antiqua" w:hAnsi="Book Antiqua" w:cs="Arial"/>
          <w:szCs w:val="24"/>
          <w:vertAlign w:val="superscript"/>
          <w:lang w:eastAsia="zh-CN"/>
        </w:rPr>
        <w:t>25]</w:t>
      </w:r>
      <w:r w:rsidR="00D76E3E" w:rsidRPr="006F4D19">
        <w:rPr>
          <w:rFonts w:ascii="Book Antiqua" w:hAnsi="Book Antiqua" w:cs="Arial"/>
          <w:szCs w:val="24"/>
        </w:rPr>
        <w:t xml:space="preserve"> </w:t>
      </w:r>
      <w:r w:rsidR="00FF79BA" w:rsidRPr="006F4D19">
        <w:rPr>
          <w:rFonts w:ascii="Book Antiqua" w:hAnsi="Book Antiqua" w:cs="Arial"/>
          <w:szCs w:val="24"/>
        </w:rPr>
        <w:t>i</w:t>
      </w:r>
      <w:r w:rsidR="00D76E3E" w:rsidRPr="006F4D19">
        <w:rPr>
          <w:rFonts w:ascii="Book Antiqua" w:hAnsi="Book Antiqua" w:cs="Arial"/>
          <w:szCs w:val="24"/>
        </w:rPr>
        <w:t xml:space="preserve">n a 2013 study that compared VAC and vacuum-pack showed that </w:t>
      </w:r>
      <w:r w:rsidR="00FF79BA" w:rsidRPr="006F4D19">
        <w:rPr>
          <w:rFonts w:ascii="Book Antiqua" w:hAnsi="Book Antiqua" w:cs="Arial"/>
          <w:szCs w:val="24"/>
        </w:rPr>
        <w:t xml:space="preserve">both techniques </w:t>
      </w:r>
      <w:r w:rsidR="00D76E3E" w:rsidRPr="006F4D19">
        <w:rPr>
          <w:rFonts w:ascii="Book Antiqua" w:hAnsi="Book Antiqua" w:cs="Arial"/>
          <w:szCs w:val="24"/>
        </w:rPr>
        <w:t xml:space="preserve">present similar </w:t>
      </w:r>
      <w:r w:rsidR="0023412D" w:rsidRPr="006F4D19">
        <w:rPr>
          <w:rFonts w:ascii="Book Antiqua" w:hAnsi="Book Antiqua" w:cs="Arial"/>
          <w:szCs w:val="24"/>
        </w:rPr>
        <w:t xml:space="preserve">complication </w:t>
      </w:r>
      <w:r w:rsidR="00D76E3E" w:rsidRPr="006F4D19">
        <w:rPr>
          <w:rFonts w:ascii="Book Antiqua" w:hAnsi="Book Antiqua" w:cs="Arial"/>
          <w:szCs w:val="24"/>
        </w:rPr>
        <w:t xml:space="preserve">rates such as the development </w:t>
      </w:r>
      <w:r w:rsidR="0090618D" w:rsidRPr="006F4D19">
        <w:rPr>
          <w:rFonts w:ascii="Book Antiqua" w:hAnsi="Book Antiqua" w:cs="Arial"/>
          <w:szCs w:val="24"/>
        </w:rPr>
        <w:t>of abdominal compartment syndro</w:t>
      </w:r>
      <w:r w:rsidR="00D76E3E" w:rsidRPr="006F4D19">
        <w:rPr>
          <w:rFonts w:ascii="Book Antiqua" w:hAnsi="Book Antiqua" w:cs="Arial"/>
          <w:szCs w:val="24"/>
        </w:rPr>
        <w:t>me</w:t>
      </w:r>
      <w:r w:rsidR="0090618D" w:rsidRPr="006F4D19">
        <w:rPr>
          <w:rFonts w:ascii="Book Antiqua" w:hAnsi="Book Antiqua" w:cs="Arial"/>
          <w:szCs w:val="24"/>
        </w:rPr>
        <w:t xml:space="preserve"> (8%) and fistulas (4%). VAC was associated with a </w:t>
      </w:r>
      <w:r w:rsidR="0023412D" w:rsidRPr="006F4D19">
        <w:rPr>
          <w:rFonts w:ascii="Book Antiqua" w:hAnsi="Book Antiqua" w:cs="Arial"/>
          <w:szCs w:val="24"/>
        </w:rPr>
        <w:t xml:space="preserve">bigger </w:t>
      </w:r>
      <w:r w:rsidR="0090618D" w:rsidRPr="006F4D19">
        <w:rPr>
          <w:rFonts w:ascii="Book Antiqua" w:hAnsi="Book Antiqua" w:cs="Arial"/>
          <w:szCs w:val="24"/>
        </w:rPr>
        <w:t xml:space="preserve">rate for primary facial closure </w:t>
      </w:r>
      <w:r w:rsidR="0023412D" w:rsidRPr="006F4D19">
        <w:rPr>
          <w:rFonts w:ascii="Book Antiqua" w:hAnsi="Book Antiqua" w:cs="Arial"/>
          <w:szCs w:val="24"/>
        </w:rPr>
        <w:t xml:space="preserve">longer </w:t>
      </w:r>
      <w:r w:rsidR="0090618D" w:rsidRPr="006F4D19">
        <w:rPr>
          <w:rFonts w:ascii="Book Antiqua" w:hAnsi="Book Antiqua" w:cs="Arial"/>
          <w:szCs w:val="24"/>
        </w:rPr>
        <w:t xml:space="preserve">than 30 d (73% against 27% of vacuum-pack) and smaller mortality rate on the same period for patients who needed open abdomen for at least 48 </w:t>
      </w:r>
      <w:r w:rsidR="00210D41" w:rsidRPr="006F4D19">
        <w:rPr>
          <w:rFonts w:ascii="Book Antiqua" w:hAnsi="Book Antiqua" w:cs="Arial"/>
          <w:szCs w:val="24"/>
        </w:rPr>
        <w:t>h</w:t>
      </w:r>
      <w:r w:rsidR="0090618D" w:rsidRPr="006F4D19">
        <w:rPr>
          <w:rFonts w:ascii="Book Antiqua" w:hAnsi="Book Antiqua" w:cs="Arial"/>
          <w:szCs w:val="24"/>
        </w:rPr>
        <w:t xml:space="preserve">. The difference in mortality between VAC and vacuum-pack </w:t>
      </w:r>
      <w:r w:rsidR="0090618D" w:rsidRPr="006F4D19">
        <w:rPr>
          <w:rFonts w:ascii="Book Antiqua" w:hAnsi="Book Antiqua" w:cs="Arial"/>
          <w:szCs w:val="24"/>
        </w:rPr>
        <w:lastRenderedPageBreak/>
        <w:t>increased significantly during the first 30 d due to the posterior development of multiple organ failure subjected to vacuum-pack</w:t>
      </w:r>
      <w:r w:rsidR="00F54ABB" w:rsidRPr="006F4D19">
        <w:rPr>
          <w:rFonts w:ascii="Book Antiqua" w:hAnsi="Book Antiqua" w:cs="Arial"/>
          <w:szCs w:val="24"/>
        </w:rPr>
        <w:t xml:space="preserve"> and</w:t>
      </w:r>
      <w:r w:rsidR="0090618D" w:rsidRPr="006F4D19">
        <w:rPr>
          <w:rFonts w:ascii="Book Antiqua" w:hAnsi="Book Antiqua" w:cs="Arial"/>
          <w:szCs w:val="24"/>
        </w:rPr>
        <w:t xml:space="preserve"> due to better </w:t>
      </w:r>
      <w:r w:rsidR="008E34CF" w:rsidRPr="006F4D19">
        <w:rPr>
          <w:rFonts w:ascii="Book Antiqua" w:hAnsi="Book Antiqua" w:cs="Arial"/>
          <w:szCs w:val="24"/>
        </w:rPr>
        <w:t xml:space="preserve">peritoneal </w:t>
      </w:r>
      <w:r w:rsidR="0090618D" w:rsidRPr="006F4D19">
        <w:rPr>
          <w:rFonts w:ascii="Book Antiqua" w:hAnsi="Book Antiqua" w:cs="Arial"/>
          <w:szCs w:val="24"/>
        </w:rPr>
        <w:t>fluid removal</w:t>
      </w:r>
      <w:r w:rsidR="008E34CF" w:rsidRPr="006F4D19">
        <w:rPr>
          <w:rFonts w:ascii="Book Antiqua" w:hAnsi="Book Antiqua" w:cs="Arial"/>
          <w:szCs w:val="24"/>
        </w:rPr>
        <w:t xml:space="preserve"> rich in </w:t>
      </w:r>
      <w:proofErr w:type="spellStart"/>
      <w:r w:rsidR="008E34CF" w:rsidRPr="006F4D19">
        <w:rPr>
          <w:rFonts w:ascii="Book Antiqua" w:hAnsi="Book Antiqua" w:cs="Arial"/>
          <w:szCs w:val="24"/>
        </w:rPr>
        <w:t>cytosines</w:t>
      </w:r>
      <w:proofErr w:type="spellEnd"/>
      <w:r w:rsidR="008E34CF" w:rsidRPr="006F4D19">
        <w:rPr>
          <w:rFonts w:ascii="Book Antiqua" w:hAnsi="Book Antiqua" w:cs="Arial"/>
          <w:szCs w:val="24"/>
        </w:rPr>
        <w:t xml:space="preserve"> (increases organ dysfunction)</w:t>
      </w:r>
      <w:r w:rsidR="00111FAC" w:rsidRPr="006F4D19">
        <w:rPr>
          <w:rFonts w:ascii="Book Antiqua" w:hAnsi="Book Antiqua" w:cs="Arial"/>
          <w:szCs w:val="24"/>
        </w:rPr>
        <w:t xml:space="preserve"> through </w:t>
      </w:r>
      <w:proofErr w:type="gramStart"/>
      <w:r w:rsidR="00111FAC" w:rsidRPr="006F4D19">
        <w:rPr>
          <w:rFonts w:ascii="Book Antiqua" w:hAnsi="Book Antiqua" w:cs="Arial"/>
          <w:szCs w:val="24"/>
        </w:rPr>
        <w:t>V</w:t>
      </w:r>
      <w:r w:rsidR="00D70C50" w:rsidRPr="006F4D19">
        <w:rPr>
          <w:rFonts w:ascii="Book Antiqua" w:hAnsi="Book Antiqua" w:cs="Arial"/>
          <w:szCs w:val="24"/>
        </w:rPr>
        <w:t>A</w:t>
      </w:r>
      <w:r w:rsidR="00111FAC" w:rsidRPr="006F4D19">
        <w:rPr>
          <w:rFonts w:ascii="Book Antiqua" w:hAnsi="Book Antiqua" w:cs="Arial"/>
          <w:szCs w:val="24"/>
        </w:rPr>
        <w:t>C</w:t>
      </w:r>
      <w:r w:rsidR="0097214E" w:rsidRPr="006F4D19">
        <w:rPr>
          <w:rFonts w:ascii="Book Antiqua" w:hAnsi="Book Antiqua" w:cs="Arial"/>
          <w:szCs w:val="24"/>
          <w:vertAlign w:val="superscript"/>
        </w:rPr>
        <w:t>[</w:t>
      </w:r>
      <w:proofErr w:type="gramEnd"/>
      <w:r w:rsidRPr="006F4D19">
        <w:rPr>
          <w:rFonts w:ascii="Book Antiqua" w:hAnsi="Book Antiqua" w:cs="Arial"/>
          <w:szCs w:val="24"/>
          <w:vertAlign w:val="superscript"/>
        </w:rPr>
        <w:t>2</w:t>
      </w:r>
      <w:r w:rsidR="00FA4019" w:rsidRPr="006F4D19">
        <w:rPr>
          <w:rFonts w:ascii="Book Antiqua" w:hAnsi="Book Antiqua" w:cs="Arial"/>
          <w:szCs w:val="24"/>
          <w:vertAlign w:val="superscript"/>
        </w:rPr>
        <w:t>5</w:t>
      </w:r>
      <w:r w:rsidR="0097214E" w:rsidRPr="006F4D19">
        <w:rPr>
          <w:rFonts w:ascii="Book Antiqua" w:hAnsi="Book Antiqua" w:cs="Arial"/>
          <w:szCs w:val="24"/>
          <w:vertAlign w:val="superscript"/>
        </w:rPr>
        <w:t>]</w:t>
      </w:r>
      <w:r w:rsidR="00FB2BCF" w:rsidRPr="006F4D19">
        <w:rPr>
          <w:rFonts w:ascii="Book Antiqua" w:hAnsi="Book Antiqua" w:cs="Arial"/>
          <w:szCs w:val="24"/>
        </w:rPr>
        <w:t>.</w:t>
      </w:r>
      <w:r w:rsidR="009173B7" w:rsidRPr="006F4D19">
        <w:rPr>
          <w:rFonts w:ascii="Book Antiqua" w:hAnsi="Book Antiqua" w:cs="Arial"/>
          <w:szCs w:val="24"/>
        </w:rPr>
        <w:t xml:space="preserve"> </w:t>
      </w:r>
      <w:proofErr w:type="spellStart"/>
      <w:r w:rsidR="00FD2A6F" w:rsidRPr="006F4D19">
        <w:rPr>
          <w:rFonts w:ascii="Book Antiqua" w:hAnsi="Book Antiqua" w:cs="Arial"/>
          <w:szCs w:val="24"/>
        </w:rPr>
        <w:t>Bruhin</w:t>
      </w:r>
      <w:proofErr w:type="spellEnd"/>
      <w:r w:rsidR="0046199F" w:rsidRPr="006F4D19">
        <w:rPr>
          <w:rFonts w:ascii="Book Antiqua" w:hAnsi="Book Antiqua" w:cs="Arial"/>
          <w:szCs w:val="24"/>
        </w:rPr>
        <w:t xml:space="preserve"> </w:t>
      </w:r>
      <w:r w:rsidR="00060AB5" w:rsidRPr="006F4D19">
        <w:rPr>
          <w:rFonts w:ascii="Book Antiqua" w:hAnsi="Book Antiqua" w:cs="Arial"/>
          <w:i/>
          <w:szCs w:val="24"/>
        </w:rPr>
        <w:t xml:space="preserve">et </w:t>
      </w:r>
      <w:proofErr w:type="gramStart"/>
      <w:r w:rsidR="00060AB5" w:rsidRPr="006F4D19">
        <w:rPr>
          <w:rFonts w:ascii="Book Antiqua" w:hAnsi="Book Antiqua" w:cs="Arial"/>
          <w:i/>
          <w:szCs w:val="24"/>
        </w:rPr>
        <w:t>al</w:t>
      </w:r>
      <w:r w:rsidR="005C22EB" w:rsidRPr="006F4D19">
        <w:rPr>
          <w:rFonts w:ascii="Book Antiqua" w:hAnsi="Book Antiqua" w:cs="Arial"/>
          <w:szCs w:val="24"/>
          <w:vertAlign w:val="superscript"/>
        </w:rPr>
        <w:t>[</w:t>
      </w:r>
      <w:proofErr w:type="gramEnd"/>
      <w:r w:rsidR="005C22EB" w:rsidRPr="006F4D19">
        <w:rPr>
          <w:rFonts w:ascii="Book Antiqua" w:hAnsi="Book Antiqua" w:cs="Arial"/>
          <w:szCs w:val="24"/>
          <w:vertAlign w:val="superscript"/>
        </w:rPr>
        <w:t>34</w:t>
      </w:r>
      <w:r w:rsidR="00D70C50" w:rsidRPr="006F4D19">
        <w:rPr>
          <w:rFonts w:ascii="Book Antiqua" w:hAnsi="Book Antiqua" w:cs="Arial"/>
          <w:szCs w:val="24"/>
          <w:vertAlign w:val="superscript"/>
        </w:rPr>
        <w:t>]</w:t>
      </w:r>
      <w:r w:rsidR="0046199F" w:rsidRPr="006F4D19">
        <w:rPr>
          <w:rFonts w:ascii="Book Antiqua" w:hAnsi="Book Antiqua" w:cs="Arial"/>
          <w:szCs w:val="24"/>
        </w:rPr>
        <w:t>,</w:t>
      </w:r>
      <w:r w:rsidR="00111FAC" w:rsidRPr="006F4D19">
        <w:rPr>
          <w:rFonts w:ascii="Book Antiqua" w:hAnsi="Book Antiqua" w:cs="Arial"/>
          <w:szCs w:val="24"/>
        </w:rPr>
        <w:t xml:space="preserve"> in </w:t>
      </w:r>
      <w:r w:rsidR="000D082D" w:rsidRPr="006F4D19">
        <w:rPr>
          <w:rFonts w:ascii="Book Antiqua" w:hAnsi="Book Antiqua" w:cs="Arial"/>
          <w:szCs w:val="24"/>
        </w:rPr>
        <w:t xml:space="preserve">a </w:t>
      </w:r>
      <w:r w:rsidR="00111FAC" w:rsidRPr="006F4D19">
        <w:rPr>
          <w:rFonts w:ascii="Book Antiqua" w:hAnsi="Book Antiqua" w:cs="Arial"/>
          <w:szCs w:val="24"/>
        </w:rPr>
        <w:t xml:space="preserve">recent study compared several techniques looking at contamination, fistula, and mortality rates, among others. </w:t>
      </w:r>
      <w:r w:rsidR="004B1BD2" w:rsidRPr="006F4D19">
        <w:rPr>
          <w:rFonts w:ascii="Book Antiqua" w:hAnsi="Book Antiqua" w:cs="Arial"/>
          <w:szCs w:val="24"/>
        </w:rPr>
        <w:t>H</w:t>
      </w:r>
      <w:r w:rsidR="00111FAC" w:rsidRPr="006F4D19">
        <w:rPr>
          <w:rFonts w:ascii="Book Antiqua" w:hAnsi="Book Antiqua" w:cs="Arial"/>
          <w:szCs w:val="24"/>
        </w:rPr>
        <w:t>igher rates of primary fa</w:t>
      </w:r>
      <w:r w:rsidR="00D85645" w:rsidRPr="006F4D19">
        <w:rPr>
          <w:rFonts w:ascii="Book Antiqua" w:hAnsi="Book Antiqua" w:cs="Arial"/>
          <w:szCs w:val="24"/>
        </w:rPr>
        <w:t>s</w:t>
      </w:r>
      <w:r w:rsidR="00111FAC" w:rsidRPr="006F4D19">
        <w:rPr>
          <w:rFonts w:ascii="Book Antiqua" w:hAnsi="Book Antiqua" w:cs="Arial"/>
          <w:szCs w:val="24"/>
        </w:rPr>
        <w:t xml:space="preserve">cial closure after VAC application in combination </w:t>
      </w:r>
      <w:r w:rsidR="006273AF" w:rsidRPr="006F4D19">
        <w:rPr>
          <w:rFonts w:ascii="Book Antiqua" w:hAnsi="Book Antiqua" w:cs="Arial"/>
          <w:szCs w:val="24"/>
        </w:rPr>
        <w:t>with “</w:t>
      </w:r>
      <w:r w:rsidR="00111FAC" w:rsidRPr="006F4D19">
        <w:rPr>
          <w:rFonts w:ascii="Book Antiqua" w:hAnsi="Book Antiqua" w:cs="Arial"/>
          <w:szCs w:val="24"/>
        </w:rPr>
        <w:t>dynamic closure” technique (</w:t>
      </w:r>
      <w:r w:rsidR="006759E8" w:rsidRPr="006F4D19">
        <w:rPr>
          <w:rFonts w:ascii="Book Antiqua" w:hAnsi="Book Antiqua" w:cs="Arial"/>
          <w:szCs w:val="24"/>
        </w:rPr>
        <w:t xml:space="preserve">using traction, suture of dynamic retention or ABRA) </w:t>
      </w:r>
      <w:r w:rsidR="004B1BD2" w:rsidRPr="006F4D19">
        <w:rPr>
          <w:rFonts w:ascii="Book Antiqua" w:hAnsi="Book Antiqua" w:cs="Arial"/>
          <w:szCs w:val="24"/>
        </w:rPr>
        <w:t>were obtained</w:t>
      </w:r>
      <w:r w:rsidR="006759E8" w:rsidRPr="006F4D19">
        <w:rPr>
          <w:rFonts w:ascii="Book Antiqua" w:hAnsi="Book Antiqua" w:cs="Arial"/>
          <w:szCs w:val="24"/>
        </w:rPr>
        <w:t xml:space="preserve">. Moreover, patients who were not contaminated </w:t>
      </w:r>
      <w:r w:rsidR="009F45C8" w:rsidRPr="006F4D19">
        <w:rPr>
          <w:rFonts w:ascii="Book Antiqua" w:hAnsi="Book Antiqua" w:cs="Arial"/>
          <w:szCs w:val="24"/>
        </w:rPr>
        <w:t>had</w:t>
      </w:r>
      <w:r w:rsidR="006759E8" w:rsidRPr="006F4D19">
        <w:rPr>
          <w:rFonts w:ascii="Book Antiqua" w:hAnsi="Book Antiqua" w:cs="Arial"/>
          <w:szCs w:val="24"/>
        </w:rPr>
        <w:t xml:space="preserve"> a closure rate of 81%, followed by the exclusive use of VAC with rates of 72% and home-made (Barker technique) of 58%, taking into account that the Bogota </w:t>
      </w:r>
      <w:r w:rsidR="0088138C" w:rsidRPr="006F4D19">
        <w:rPr>
          <w:rFonts w:ascii="Book Antiqua" w:hAnsi="Book Antiqua" w:cs="Arial"/>
          <w:szCs w:val="24"/>
        </w:rPr>
        <w:t>b</w:t>
      </w:r>
      <w:r w:rsidR="006759E8" w:rsidRPr="006F4D19">
        <w:rPr>
          <w:rFonts w:ascii="Book Antiqua" w:hAnsi="Book Antiqua" w:cs="Arial"/>
          <w:szCs w:val="24"/>
        </w:rPr>
        <w:t xml:space="preserve">ag data were </w:t>
      </w:r>
      <w:proofErr w:type="gramStart"/>
      <w:r w:rsidR="006759E8" w:rsidRPr="006F4D19">
        <w:rPr>
          <w:rFonts w:ascii="Book Antiqua" w:hAnsi="Book Antiqua" w:cs="Arial"/>
          <w:szCs w:val="24"/>
        </w:rPr>
        <w:t>inadequate</w:t>
      </w:r>
      <w:r w:rsidR="0097214E" w:rsidRPr="006F4D19">
        <w:rPr>
          <w:rFonts w:ascii="Book Antiqua" w:hAnsi="Book Antiqua" w:cs="Arial"/>
          <w:szCs w:val="24"/>
          <w:vertAlign w:val="superscript"/>
        </w:rPr>
        <w:t>[</w:t>
      </w:r>
      <w:proofErr w:type="gramEnd"/>
      <w:r w:rsidR="009F45C8" w:rsidRPr="006F4D19">
        <w:rPr>
          <w:rFonts w:ascii="Book Antiqua" w:hAnsi="Book Antiqua" w:cs="Arial"/>
          <w:szCs w:val="24"/>
          <w:vertAlign w:val="superscript"/>
        </w:rPr>
        <w:t>33</w:t>
      </w:r>
      <w:r w:rsidR="0097214E" w:rsidRPr="006F4D19">
        <w:rPr>
          <w:rFonts w:ascii="Book Antiqua" w:hAnsi="Book Antiqua" w:cs="Arial"/>
          <w:szCs w:val="24"/>
          <w:vertAlign w:val="superscript"/>
        </w:rPr>
        <w:t>]</w:t>
      </w:r>
      <w:r w:rsidR="006759E8" w:rsidRPr="006F4D19">
        <w:rPr>
          <w:rFonts w:ascii="Book Antiqua" w:hAnsi="Book Antiqua" w:cs="Arial"/>
          <w:szCs w:val="24"/>
        </w:rPr>
        <w:t>.</w:t>
      </w:r>
      <w:r w:rsidR="0046199F" w:rsidRPr="006F4D19">
        <w:rPr>
          <w:rFonts w:ascii="Book Antiqua" w:hAnsi="Book Antiqua" w:cs="Arial"/>
          <w:szCs w:val="24"/>
        </w:rPr>
        <w:t xml:space="preserve"> C</w:t>
      </w:r>
      <w:r w:rsidR="00862970" w:rsidRPr="006F4D19">
        <w:rPr>
          <w:rFonts w:ascii="Book Antiqua" w:hAnsi="Book Antiqua" w:cs="Arial"/>
          <w:szCs w:val="24"/>
        </w:rPr>
        <w:t xml:space="preserve">ontaminated lesions were noticed, </w:t>
      </w:r>
      <w:r w:rsidR="002C15A8" w:rsidRPr="006F4D19">
        <w:rPr>
          <w:rFonts w:ascii="Book Antiqua" w:hAnsi="Book Antiqua" w:cs="Arial"/>
          <w:szCs w:val="24"/>
        </w:rPr>
        <w:t xml:space="preserve">and </w:t>
      </w:r>
      <w:r w:rsidR="00862970" w:rsidRPr="006F4D19">
        <w:rPr>
          <w:rFonts w:ascii="Book Antiqua" w:hAnsi="Book Antiqua" w:cs="Arial"/>
          <w:szCs w:val="24"/>
        </w:rPr>
        <w:t>resulted on higher rates of abdominal closure (74</w:t>
      </w:r>
      <w:r w:rsidR="0088138C" w:rsidRPr="006F4D19">
        <w:rPr>
          <w:rFonts w:ascii="Book Antiqua" w:hAnsi="Book Antiqua" w:cs="Arial"/>
          <w:szCs w:val="24"/>
          <w:lang w:eastAsia="zh-CN"/>
        </w:rPr>
        <w:t>.</w:t>
      </w:r>
      <w:r w:rsidR="00862970" w:rsidRPr="006F4D19">
        <w:rPr>
          <w:rFonts w:ascii="Book Antiqua" w:hAnsi="Book Antiqua" w:cs="Arial"/>
          <w:szCs w:val="24"/>
        </w:rPr>
        <w:t xml:space="preserve">6%), followed by its exclusive use (48%), Barker technique (35%) and Bogota </w:t>
      </w:r>
      <w:r w:rsidR="0088138C" w:rsidRPr="006F4D19">
        <w:rPr>
          <w:rFonts w:ascii="Book Antiqua" w:hAnsi="Book Antiqua" w:cs="Arial"/>
          <w:szCs w:val="24"/>
        </w:rPr>
        <w:t>b</w:t>
      </w:r>
      <w:r w:rsidR="00862970" w:rsidRPr="006F4D19">
        <w:rPr>
          <w:rFonts w:ascii="Book Antiqua" w:hAnsi="Book Antiqua" w:cs="Arial"/>
          <w:szCs w:val="24"/>
        </w:rPr>
        <w:t xml:space="preserve">ag (27%). In relation to the presence of fistulas and the mortality rate, the VAC technique had the lowest rate, being the highest value (40% of mortality rate) obtained by the Barker </w:t>
      </w:r>
      <w:proofErr w:type="gramStart"/>
      <w:r w:rsidR="00862970" w:rsidRPr="006F4D19">
        <w:rPr>
          <w:rFonts w:ascii="Book Antiqua" w:hAnsi="Book Antiqua" w:cs="Arial"/>
          <w:szCs w:val="24"/>
        </w:rPr>
        <w:t>technique</w:t>
      </w:r>
      <w:r w:rsidR="0097214E" w:rsidRPr="006F4D19">
        <w:rPr>
          <w:rFonts w:ascii="Book Antiqua" w:hAnsi="Book Antiqua" w:cs="Arial"/>
          <w:szCs w:val="24"/>
          <w:vertAlign w:val="superscript"/>
        </w:rPr>
        <w:t>[</w:t>
      </w:r>
      <w:proofErr w:type="gramEnd"/>
      <w:r w:rsidR="0046199F" w:rsidRPr="006F4D19">
        <w:rPr>
          <w:rFonts w:ascii="Book Antiqua" w:hAnsi="Book Antiqua" w:cs="Arial"/>
          <w:szCs w:val="24"/>
          <w:vertAlign w:val="superscript"/>
        </w:rPr>
        <w:t>3</w:t>
      </w:r>
      <w:r w:rsidR="00FA4019" w:rsidRPr="006F4D19">
        <w:rPr>
          <w:rFonts w:ascii="Book Antiqua" w:hAnsi="Book Antiqua" w:cs="Arial"/>
          <w:szCs w:val="24"/>
          <w:vertAlign w:val="superscript"/>
        </w:rPr>
        <w:t>3</w:t>
      </w:r>
      <w:r w:rsidR="0097214E" w:rsidRPr="006F4D19">
        <w:rPr>
          <w:rFonts w:ascii="Book Antiqua" w:hAnsi="Book Antiqua" w:cs="Arial"/>
          <w:szCs w:val="24"/>
          <w:vertAlign w:val="superscript"/>
        </w:rPr>
        <w:t>]</w:t>
      </w:r>
      <w:r w:rsidR="009335F0" w:rsidRPr="006F4D19">
        <w:rPr>
          <w:rFonts w:ascii="Book Antiqua" w:hAnsi="Book Antiqua" w:cs="Arial"/>
          <w:szCs w:val="24"/>
        </w:rPr>
        <w:t>.</w:t>
      </w:r>
    </w:p>
    <w:p w:rsidR="00122301" w:rsidRPr="006F4D19" w:rsidRDefault="00122301" w:rsidP="00E1782A">
      <w:pPr>
        <w:spacing w:before="0" w:after="0" w:line="360" w:lineRule="auto"/>
        <w:ind w:firstLineChars="200" w:firstLine="480"/>
        <w:rPr>
          <w:rFonts w:ascii="Book Antiqua" w:hAnsi="Book Antiqua" w:cs="Arial"/>
          <w:szCs w:val="24"/>
        </w:rPr>
      </w:pPr>
      <w:r w:rsidRPr="006F4D19">
        <w:rPr>
          <w:rFonts w:ascii="Book Antiqua" w:hAnsi="Book Antiqua" w:cs="Arial"/>
          <w:szCs w:val="24"/>
          <w:lang w:eastAsia="zh-CN"/>
        </w:rPr>
        <w:t xml:space="preserve">In </w:t>
      </w:r>
      <w:r w:rsidRPr="006F4D19">
        <w:rPr>
          <w:rFonts w:ascii="Book Antiqua" w:hAnsi="Book Antiqua" w:cs="Arial"/>
          <w:szCs w:val="24"/>
        </w:rPr>
        <w:t>conclusion</w:t>
      </w:r>
      <w:r w:rsidRPr="006F4D19">
        <w:rPr>
          <w:rFonts w:ascii="Book Antiqua" w:hAnsi="Book Antiqua" w:cs="Arial"/>
          <w:szCs w:val="24"/>
          <w:lang w:eastAsia="zh-CN"/>
        </w:rPr>
        <w:t xml:space="preserve">, </w:t>
      </w:r>
      <w:r w:rsidRPr="006F4D19">
        <w:rPr>
          <w:rFonts w:ascii="Book Antiqua" w:hAnsi="Book Antiqua" w:cs="Arial"/>
          <w:szCs w:val="24"/>
        </w:rPr>
        <w:t>t</w:t>
      </w:r>
      <w:r w:rsidR="00F070BB" w:rsidRPr="006F4D19">
        <w:rPr>
          <w:rFonts w:ascii="Book Antiqua" w:hAnsi="Book Antiqua" w:cs="Arial"/>
          <w:szCs w:val="24"/>
        </w:rPr>
        <w:t>he treatment for open abdomen patients has</w:t>
      </w:r>
      <w:r w:rsidR="004C1B26" w:rsidRPr="006F4D19">
        <w:rPr>
          <w:rFonts w:ascii="Book Antiqua" w:hAnsi="Book Antiqua" w:cs="Arial"/>
          <w:szCs w:val="24"/>
        </w:rPr>
        <w:t xml:space="preserve"> evolved greatly in the last decades, with great improvement of </w:t>
      </w:r>
      <w:r w:rsidR="009C0649" w:rsidRPr="006F4D19">
        <w:rPr>
          <w:rFonts w:ascii="Book Antiqua" w:hAnsi="Book Antiqua" w:cs="Arial"/>
          <w:szCs w:val="24"/>
        </w:rPr>
        <w:t xml:space="preserve">the </w:t>
      </w:r>
      <w:r w:rsidR="004C1B26" w:rsidRPr="006F4D19">
        <w:rPr>
          <w:rFonts w:ascii="Book Antiqua" w:hAnsi="Book Antiqua" w:cs="Arial"/>
          <w:szCs w:val="24"/>
        </w:rPr>
        <w:t xml:space="preserve">existing techniques and </w:t>
      </w:r>
      <w:r w:rsidR="009C0649" w:rsidRPr="006F4D19">
        <w:rPr>
          <w:rFonts w:ascii="Book Antiqua" w:hAnsi="Book Antiqua" w:cs="Arial"/>
          <w:szCs w:val="24"/>
        </w:rPr>
        <w:t xml:space="preserve">the </w:t>
      </w:r>
      <w:r w:rsidR="004C1B26" w:rsidRPr="006F4D19">
        <w:rPr>
          <w:rFonts w:ascii="Book Antiqua" w:hAnsi="Book Antiqua" w:cs="Arial"/>
          <w:szCs w:val="24"/>
        </w:rPr>
        <w:t xml:space="preserve">emerging of new ones. Its main objective is to maximize tissue perfusion and to minimize potential intra-abdominal complications, such as fistulas and hernias, enabling early closure of the abdominal cavity. VAC therapy showed to be superior in relation to the other techniques, </w:t>
      </w:r>
      <w:r w:rsidR="00312D70" w:rsidRPr="006F4D19">
        <w:rPr>
          <w:rFonts w:ascii="Book Antiqua" w:hAnsi="Book Antiqua" w:cs="Arial"/>
          <w:szCs w:val="24"/>
        </w:rPr>
        <w:t xml:space="preserve">such as </w:t>
      </w:r>
      <w:r w:rsidR="004C1B26" w:rsidRPr="006F4D19">
        <w:rPr>
          <w:rFonts w:ascii="Book Antiqua" w:hAnsi="Book Antiqua" w:cs="Arial"/>
          <w:szCs w:val="24"/>
        </w:rPr>
        <w:t xml:space="preserve">Bogota </w:t>
      </w:r>
      <w:r w:rsidR="004769C4" w:rsidRPr="006F4D19">
        <w:rPr>
          <w:rFonts w:ascii="Book Antiqua" w:hAnsi="Book Antiqua" w:cs="Arial"/>
          <w:szCs w:val="24"/>
        </w:rPr>
        <w:t>b</w:t>
      </w:r>
      <w:r w:rsidR="004C1B26" w:rsidRPr="006F4D19">
        <w:rPr>
          <w:rFonts w:ascii="Book Antiqua" w:hAnsi="Book Antiqua" w:cs="Arial"/>
          <w:szCs w:val="24"/>
        </w:rPr>
        <w:t xml:space="preserve">ag and </w:t>
      </w:r>
      <w:r w:rsidR="004769C4" w:rsidRPr="006F4D19">
        <w:rPr>
          <w:rFonts w:ascii="Book Antiqua" w:hAnsi="Book Antiqua" w:cs="Arial"/>
          <w:szCs w:val="24"/>
        </w:rPr>
        <w:t>v</w:t>
      </w:r>
      <w:r w:rsidR="004C1B26" w:rsidRPr="006F4D19">
        <w:rPr>
          <w:rFonts w:ascii="Book Antiqua" w:hAnsi="Book Antiqua" w:cs="Arial"/>
          <w:szCs w:val="24"/>
        </w:rPr>
        <w:t>a</w:t>
      </w:r>
      <w:r w:rsidR="00365B15" w:rsidRPr="006F4D19">
        <w:rPr>
          <w:rFonts w:ascii="Book Antiqua" w:hAnsi="Book Antiqua" w:cs="Arial"/>
          <w:szCs w:val="24"/>
        </w:rPr>
        <w:t>cuum-pack, allowing a better control of the third space fluid, avoiding complications such as fistula</w:t>
      </w:r>
      <w:r w:rsidR="00312D70" w:rsidRPr="006F4D19">
        <w:rPr>
          <w:rFonts w:ascii="Book Antiqua" w:hAnsi="Book Antiqua" w:cs="Arial"/>
          <w:szCs w:val="24"/>
        </w:rPr>
        <w:t>;</w:t>
      </w:r>
      <w:r w:rsidR="00365B15" w:rsidRPr="006F4D19">
        <w:rPr>
          <w:rFonts w:ascii="Book Antiqua" w:hAnsi="Book Antiqua" w:cs="Arial"/>
          <w:szCs w:val="24"/>
        </w:rPr>
        <w:t xml:space="preserve"> </w:t>
      </w:r>
      <w:r w:rsidR="00312D70" w:rsidRPr="006F4D19">
        <w:rPr>
          <w:rFonts w:ascii="Book Antiqua" w:hAnsi="Book Antiqua" w:cs="Arial"/>
          <w:szCs w:val="24"/>
        </w:rPr>
        <w:t xml:space="preserve">it </w:t>
      </w:r>
      <w:r w:rsidR="00365B15" w:rsidRPr="006F4D19">
        <w:rPr>
          <w:rFonts w:ascii="Book Antiqua" w:hAnsi="Book Antiqua" w:cs="Arial"/>
          <w:szCs w:val="24"/>
        </w:rPr>
        <w:t>ha</w:t>
      </w:r>
      <w:r w:rsidR="00312D70" w:rsidRPr="006F4D19">
        <w:rPr>
          <w:rFonts w:ascii="Book Antiqua" w:hAnsi="Book Antiqua" w:cs="Arial"/>
          <w:szCs w:val="24"/>
        </w:rPr>
        <w:t xml:space="preserve">s </w:t>
      </w:r>
      <w:r w:rsidR="00365B15" w:rsidRPr="006F4D19">
        <w:rPr>
          <w:rFonts w:ascii="Book Antiqua" w:hAnsi="Book Antiqua" w:cs="Arial"/>
          <w:szCs w:val="24"/>
        </w:rPr>
        <w:t>lower mortality and infection rates,</w:t>
      </w:r>
      <w:r w:rsidR="00312D70" w:rsidRPr="006F4D19">
        <w:rPr>
          <w:rFonts w:ascii="Book Antiqua" w:hAnsi="Book Antiqua" w:cs="Arial"/>
          <w:szCs w:val="24"/>
        </w:rPr>
        <w:t xml:space="preserve"> and</w:t>
      </w:r>
      <w:r w:rsidR="00365B15" w:rsidRPr="006F4D19">
        <w:rPr>
          <w:rFonts w:ascii="Book Antiqua" w:hAnsi="Book Antiqua" w:cs="Arial"/>
          <w:szCs w:val="24"/>
        </w:rPr>
        <w:t xml:space="preserve"> better capacity in </w:t>
      </w:r>
      <w:r w:rsidR="00312D70" w:rsidRPr="006F4D19">
        <w:rPr>
          <w:rFonts w:ascii="Book Antiqua" w:hAnsi="Book Antiqua" w:cs="Arial"/>
          <w:szCs w:val="24"/>
        </w:rPr>
        <w:t xml:space="preserve">primary </w:t>
      </w:r>
      <w:r w:rsidR="00365B15" w:rsidRPr="006F4D19">
        <w:rPr>
          <w:rFonts w:ascii="Book Antiqua" w:hAnsi="Book Antiqua" w:cs="Arial"/>
          <w:szCs w:val="24"/>
        </w:rPr>
        <w:t>clos</w:t>
      </w:r>
      <w:r w:rsidR="00312D70" w:rsidRPr="006F4D19">
        <w:rPr>
          <w:rFonts w:ascii="Book Antiqua" w:hAnsi="Book Antiqua" w:cs="Arial"/>
          <w:szCs w:val="24"/>
        </w:rPr>
        <w:t>ure</w:t>
      </w:r>
      <w:r w:rsidR="00365B15" w:rsidRPr="006F4D19">
        <w:rPr>
          <w:rFonts w:ascii="Book Antiqua" w:hAnsi="Book Antiqua" w:cs="Arial"/>
          <w:szCs w:val="24"/>
        </w:rPr>
        <w:t xml:space="preserve"> </w:t>
      </w:r>
      <w:r w:rsidR="00312D70" w:rsidRPr="006F4D19">
        <w:rPr>
          <w:rFonts w:ascii="Book Antiqua" w:hAnsi="Book Antiqua" w:cs="Arial"/>
          <w:szCs w:val="24"/>
        </w:rPr>
        <w:t xml:space="preserve">of the </w:t>
      </w:r>
      <w:r w:rsidR="00365B15" w:rsidRPr="006F4D19">
        <w:rPr>
          <w:rFonts w:ascii="Book Antiqua" w:hAnsi="Book Antiqua" w:cs="Arial"/>
          <w:szCs w:val="24"/>
        </w:rPr>
        <w:t xml:space="preserve">abdominal cavity. On the other hand, </w:t>
      </w:r>
      <w:r w:rsidR="00F66DF8" w:rsidRPr="006F4D19">
        <w:rPr>
          <w:rFonts w:ascii="Book Antiqua" w:hAnsi="Book Antiqua" w:cs="Arial"/>
          <w:szCs w:val="24"/>
        </w:rPr>
        <w:t xml:space="preserve">the </w:t>
      </w:r>
      <w:r w:rsidR="00365B15" w:rsidRPr="006F4D19">
        <w:rPr>
          <w:rFonts w:ascii="Book Antiqua" w:hAnsi="Book Antiqua" w:cs="Arial"/>
          <w:szCs w:val="24"/>
        </w:rPr>
        <w:t xml:space="preserve">Bogota </w:t>
      </w:r>
      <w:r w:rsidR="004769C4" w:rsidRPr="006F4D19">
        <w:rPr>
          <w:rFonts w:ascii="Book Antiqua" w:hAnsi="Book Antiqua" w:cs="Arial"/>
          <w:szCs w:val="24"/>
        </w:rPr>
        <w:t>b</w:t>
      </w:r>
      <w:r w:rsidR="00365B15" w:rsidRPr="006F4D19">
        <w:rPr>
          <w:rFonts w:ascii="Book Antiqua" w:hAnsi="Book Antiqua" w:cs="Arial"/>
          <w:szCs w:val="24"/>
        </w:rPr>
        <w:t>ag technique was the least efficient</w:t>
      </w:r>
      <w:r w:rsidR="00283582" w:rsidRPr="006F4D19">
        <w:rPr>
          <w:rFonts w:ascii="Book Antiqua" w:hAnsi="Book Antiqua" w:cs="Arial"/>
          <w:szCs w:val="24"/>
        </w:rPr>
        <w:t>,</w:t>
      </w:r>
      <w:r w:rsidR="00365B15" w:rsidRPr="006F4D19">
        <w:rPr>
          <w:rFonts w:ascii="Book Antiqua" w:hAnsi="Book Antiqua" w:cs="Arial"/>
          <w:szCs w:val="24"/>
        </w:rPr>
        <w:t xml:space="preserve"> even though it is still very much used </w:t>
      </w:r>
      <w:r w:rsidR="00283582" w:rsidRPr="006F4D19">
        <w:rPr>
          <w:rFonts w:ascii="Book Antiqua" w:hAnsi="Book Antiqua" w:cs="Arial"/>
          <w:szCs w:val="24"/>
        </w:rPr>
        <w:t>due to</w:t>
      </w:r>
      <w:r w:rsidR="00365B15" w:rsidRPr="006F4D19">
        <w:rPr>
          <w:rFonts w:ascii="Book Antiqua" w:hAnsi="Book Antiqua" w:cs="Arial"/>
          <w:szCs w:val="24"/>
        </w:rPr>
        <w:t xml:space="preserve"> its low cost, easy access to material that is generally already present in the surgical room. </w:t>
      </w:r>
    </w:p>
    <w:p w:rsidR="00122301" w:rsidRPr="006F4D19" w:rsidRDefault="00122301" w:rsidP="00E1782A">
      <w:pPr>
        <w:spacing w:before="0" w:after="0" w:line="360" w:lineRule="auto"/>
        <w:rPr>
          <w:rFonts w:ascii="Book Antiqua" w:hAnsi="Book Antiqua" w:cs="Arial"/>
          <w:szCs w:val="24"/>
          <w:lang w:eastAsia="zh-CN"/>
        </w:rPr>
      </w:pPr>
    </w:p>
    <w:p w:rsidR="00122301" w:rsidRPr="006F4D19" w:rsidRDefault="00122301" w:rsidP="00E1782A">
      <w:pPr>
        <w:kinsoku w:val="0"/>
        <w:overflowPunct w:val="0"/>
        <w:autoSpaceDE w:val="0"/>
        <w:autoSpaceDN w:val="0"/>
        <w:adjustRightInd w:val="0"/>
        <w:snapToGrid w:val="0"/>
        <w:spacing w:before="0" w:after="0" w:line="360" w:lineRule="auto"/>
        <w:rPr>
          <w:rFonts w:ascii="Book Antiqua" w:hAnsi="Book Antiqua"/>
          <w:b/>
          <w:bCs/>
          <w:snapToGrid w:val="0"/>
          <w:kern w:val="10"/>
          <w:szCs w:val="24"/>
        </w:rPr>
      </w:pPr>
      <w:r w:rsidRPr="006F4D19">
        <w:rPr>
          <w:rFonts w:ascii="Book Antiqua" w:hAnsi="Book Antiqua"/>
          <w:b/>
          <w:bCs/>
          <w:snapToGrid w:val="0"/>
          <w:kern w:val="10"/>
          <w:szCs w:val="24"/>
        </w:rPr>
        <w:t>COMMENTS</w:t>
      </w:r>
    </w:p>
    <w:p w:rsidR="00122301" w:rsidRPr="006F4D19" w:rsidRDefault="00122301" w:rsidP="00E1782A">
      <w:pPr>
        <w:kinsoku w:val="0"/>
        <w:overflowPunct w:val="0"/>
        <w:autoSpaceDE w:val="0"/>
        <w:autoSpaceDN w:val="0"/>
        <w:adjustRightInd w:val="0"/>
        <w:snapToGrid w:val="0"/>
        <w:spacing w:before="0" w:after="0" w:line="360" w:lineRule="auto"/>
        <w:rPr>
          <w:rFonts w:ascii="Book Antiqua" w:hAnsi="Book Antiqua"/>
          <w:b/>
          <w:bCs/>
          <w:i/>
          <w:snapToGrid w:val="0"/>
          <w:kern w:val="10"/>
          <w:szCs w:val="24"/>
        </w:rPr>
      </w:pPr>
      <w:bookmarkStart w:id="46" w:name="OLE_LINK614"/>
      <w:bookmarkStart w:id="47" w:name="OLE_LINK615"/>
      <w:r w:rsidRPr="006F4D19">
        <w:rPr>
          <w:rFonts w:ascii="Book Antiqua" w:hAnsi="Book Antiqua"/>
          <w:b/>
          <w:bCs/>
          <w:i/>
          <w:snapToGrid w:val="0"/>
          <w:kern w:val="10"/>
          <w:szCs w:val="24"/>
        </w:rPr>
        <w:t>Background</w:t>
      </w:r>
    </w:p>
    <w:bookmarkEnd w:id="46"/>
    <w:bookmarkEnd w:id="47"/>
    <w:p w:rsidR="00122301" w:rsidRPr="006F4D19" w:rsidRDefault="00122301" w:rsidP="00E1782A">
      <w:pPr>
        <w:spacing w:before="0" w:after="0" w:line="360" w:lineRule="auto"/>
        <w:rPr>
          <w:rFonts w:ascii="Book Antiqua" w:eastAsiaTheme="minorEastAsia" w:hAnsi="Book Antiqua" w:cs="Arial"/>
          <w:szCs w:val="24"/>
          <w:lang w:eastAsia="zh-CN"/>
        </w:rPr>
      </w:pPr>
      <w:proofErr w:type="spellStart"/>
      <w:r w:rsidRPr="006F4D19">
        <w:rPr>
          <w:rFonts w:ascii="Book Antiqua" w:eastAsia="Times New Roman" w:hAnsi="Book Antiqua" w:cs="Arial"/>
          <w:szCs w:val="24"/>
          <w:lang w:eastAsia="pt-BR"/>
        </w:rPr>
        <w:lastRenderedPageBreak/>
        <w:t>Laparostomy</w:t>
      </w:r>
      <w:proofErr w:type="spellEnd"/>
      <w:r w:rsidRPr="006F4D19">
        <w:rPr>
          <w:rFonts w:ascii="Book Antiqua" w:eastAsia="Times New Roman" w:hAnsi="Book Antiqua" w:cs="Arial"/>
          <w:szCs w:val="24"/>
          <w:lang w:eastAsia="pt-BR"/>
        </w:rPr>
        <w:t xml:space="preserve"> comprises a surgical approach where the abdominal wall is not sutured by plans and left open, allowing a regular inspection and drainage of </w:t>
      </w:r>
      <w:proofErr w:type="spellStart"/>
      <w:r w:rsidRPr="006F4D19">
        <w:rPr>
          <w:rFonts w:ascii="Book Antiqua" w:eastAsia="Times New Roman" w:hAnsi="Book Antiqua" w:cs="Arial"/>
          <w:szCs w:val="24"/>
          <w:lang w:eastAsia="pt-BR"/>
        </w:rPr>
        <w:t>intracavitary</w:t>
      </w:r>
      <w:proofErr w:type="spellEnd"/>
      <w:r w:rsidRPr="006F4D19">
        <w:rPr>
          <w:rFonts w:ascii="Book Antiqua" w:eastAsia="Times New Roman" w:hAnsi="Book Antiqua" w:cs="Arial"/>
          <w:szCs w:val="24"/>
          <w:lang w:eastAsia="pt-BR"/>
        </w:rPr>
        <w:t xml:space="preserve"> content. Its usage is indicated in cases of abdominal trauma, damage control surgery, sepsis of abdominal origin, severe acute pancreatitis, the need for new laparotomy, hemodynamic instability, retroperitoneal hematomas and necrotizing fasciitis, allowing a continuous evaluation of intra-abdominal pressure in order to avoid the development of abdominal compartment syndrome. </w:t>
      </w:r>
    </w:p>
    <w:p w:rsidR="00947FEF" w:rsidRPr="006F4D19" w:rsidRDefault="00947FEF" w:rsidP="00E1782A">
      <w:pPr>
        <w:spacing w:before="0" w:after="0" w:line="360" w:lineRule="auto"/>
        <w:rPr>
          <w:rFonts w:ascii="Book Antiqua" w:eastAsiaTheme="minorEastAsia" w:hAnsi="Book Antiqua" w:cs="Arial"/>
          <w:szCs w:val="24"/>
          <w:lang w:eastAsia="zh-CN"/>
        </w:rPr>
      </w:pPr>
    </w:p>
    <w:p w:rsidR="00122301" w:rsidRPr="006F4D19" w:rsidRDefault="00122301" w:rsidP="00E1782A">
      <w:pPr>
        <w:kinsoku w:val="0"/>
        <w:overflowPunct w:val="0"/>
        <w:autoSpaceDE w:val="0"/>
        <w:autoSpaceDN w:val="0"/>
        <w:adjustRightInd w:val="0"/>
        <w:snapToGrid w:val="0"/>
        <w:spacing w:before="0" w:after="0" w:line="360" w:lineRule="auto"/>
        <w:rPr>
          <w:rFonts w:ascii="Book Antiqua" w:hAnsi="Book Antiqua"/>
          <w:b/>
          <w:bCs/>
          <w:i/>
          <w:snapToGrid w:val="0"/>
          <w:kern w:val="10"/>
          <w:szCs w:val="24"/>
        </w:rPr>
      </w:pPr>
      <w:r w:rsidRPr="006F4D19">
        <w:rPr>
          <w:rFonts w:ascii="Book Antiqua" w:hAnsi="Book Antiqua"/>
          <w:b/>
          <w:bCs/>
          <w:i/>
          <w:snapToGrid w:val="0"/>
          <w:kern w:val="10"/>
          <w:szCs w:val="24"/>
        </w:rPr>
        <w:t>Research frontiers</w:t>
      </w:r>
    </w:p>
    <w:p w:rsidR="00122301" w:rsidRPr="006F4D19" w:rsidRDefault="00122301" w:rsidP="00E1782A">
      <w:pPr>
        <w:spacing w:before="0" w:after="0" w:line="360" w:lineRule="auto"/>
        <w:rPr>
          <w:rFonts w:ascii="Book Antiqua" w:hAnsi="Book Antiqua"/>
          <w:szCs w:val="24"/>
        </w:rPr>
      </w:pPr>
      <w:r w:rsidRPr="006F4D19">
        <w:rPr>
          <w:rFonts w:ascii="Book Antiqua" w:hAnsi="Book Antiqua"/>
          <w:szCs w:val="24"/>
        </w:rPr>
        <w:t>The different techniques available for the temporary closure presents several benefits as well as limitations for its use and today there is a tendency to use the properties of negative pressure to ensure a faster recover of the patient increasing the rate definite closure of the abdominal wall.</w:t>
      </w:r>
    </w:p>
    <w:p w:rsidR="00122301" w:rsidRPr="006F4D19" w:rsidRDefault="00122301" w:rsidP="00E1782A">
      <w:pPr>
        <w:spacing w:before="0" w:after="0" w:line="360" w:lineRule="auto"/>
        <w:rPr>
          <w:rFonts w:ascii="Book Antiqua" w:hAnsi="Book Antiqua"/>
          <w:szCs w:val="24"/>
        </w:rPr>
      </w:pPr>
    </w:p>
    <w:p w:rsidR="00122301" w:rsidRPr="006F4D19" w:rsidRDefault="00122301" w:rsidP="00E1782A">
      <w:pPr>
        <w:kinsoku w:val="0"/>
        <w:overflowPunct w:val="0"/>
        <w:autoSpaceDE w:val="0"/>
        <w:autoSpaceDN w:val="0"/>
        <w:adjustRightInd w:val="0"/>
        <w:snapToGrid w:val="0"/>
        <w:spacing w:before="0" w:after="0" w:line="360" w:lineRule="auto"/>
        <w:rPr>
          <w:rFonts w:ascii="Book Antiqua" w:hAnsi="Book Antiqua"/>
          <w:b/>
          <w:bCs/>
          <w:i/>
          <w:snapToGrid w:val="0"/>
          <w:kern w:val="10"/>
          <w:szCs w:val="24"/>
        </w:rPr>
      </w:pPr>
      <w:r w:rsidRPr="006F4D19">
        <w:rPr>
          <w:rFonts w:ascii="Book Antiqua" w:hAnsi="Book Antiqua"/>
          <w:b/>
          <w:bCs/>
          <w:i/>
          <w:snapToGrid w:val="0"/>
          <w:kern w:val="10"/>
          <w:szCs w:val="24"/>
        </w:rPr>
        <w:t>Innovations and breakthroughs</w:t>
      </w:r>
    </w:p>
    <w:p w:rsidR="00122301" w:rsidRPr="006F4D19" w:rsidRDefault="00122301" w:rsidP="004D238E">
      <w:pPr>
        <w:spacing w:before="0" w:after="0" w:line="360" w:lineRule="auto"/>
        <w:rPr>
          <w:rFonts w:ascii="Book Antiqua" w:hAnsi="Book Antiqua" w:cs="Arial"/>
          <w:szCs w:val="24"/>
          <w:lang w:eastAsia="zh-CN"/>
        </w:rPr>
      </w:pPr>
      <w:r w:rsidRPr="006F4D19">
        <w:rPr>
          <w:rFonts w:ascii="Book Antiqua" w:hAnsi="Book Antiqua" w:cs="Arial"/>
          <w:szCs w:val="24"/>
        </w:rPr>
        <w:t xml:space="preserve">There are mainly three basic approaches for the maintenance of an open abdomen are: The Bogota </w:t>
      </w:r>
      <w:r w:rsidR="00E96263" w:rsidRPr="006F4D19">
        <w:rPr>
          <w:rFonts w:ascii="Book Antiqua" w:hAnsi="Book Antiqua" w:cs="Arial"/>
          <w:szCs w:val="24"/>
        </w:rPr>
        <w:t>b</w:t>
      </w:r>
      <w:r w:rsidRPr="006F4D19">
        <w:rPr>
          <w:rFonts w:ascii="Book Antiqua" w:hAnsi="Book Antiqua" w:cs="Arial"/>
          <w:szCs w:val="24"/>
        </w:rPr>
        <w:t>ag technique presents as advantages the availability to material access, lower cost, fast and easily executed, and not dependent on a great experience from the surgeon. For allowing a great visibility and entrance in the abdominal cavity, it promotes greater control of the septic spots and enables several revisions. Moreover, it allows abdominal decompression, does not cause inflammatory reactions or allergies, being used in several parts of the organism and in any kind of surgery, from traumas to tumor removal. However, it presents higher rates of eviscerations and skin lacerations, implying greater need for abdominal drainage and wash-ups, higher rates of intestinal adhesion to the abdominal wall, difficulty in controlling the third space and leaks. Thus, it requires sterilization of the bag by gas pr</w:t>
      </w:r>
      <w:r w:rsidR="004D238E" w:rsidRPr="006F4D19">
        <w:rPr>
          <w:rFonts w:ascii="Book Antiqua" w:hAnsi="Book Antiqua" w:cs="Arial"/>
          <w:szCs w:val="24"/>
        </w:rPr>
        <w:t>eventing its availability</w:t>
      </w:r>
      <w:r w:rsidRPr="006F4D19">
        <w:rPr>
          <w:rFonts w:ascii="Book Antiqua" w:hAnsi="Book Antiqua" w:cs="Arial"/>
          <w:szCs w:val="24"/>
        </w:rPr>
        <w:t>.</w:t>
      </w:r>
      <w:r w:rsidR="00195904" w:rsidRPr="006F4D19">
        <w:rPr>
          <w:rFonts w:ascii="Book Antiqua" w:hAnsi="Book Antiqua" w:cs="Arial"/>
          <w:szCs w:val="24"/>
        </w:rPr>
        <w:t xml:space="preserve"> </w:t>
      </w:r>
      <w:r w:rsidRPr="006F4D19">
        <w:rPr>
          <w:rFonts w:ascii="Book Antiqua" w:hAnsi="Book Antiqua" w:cs="Arial"/>
          <w:szCs w:val="24"/>
        </w:rPr>
        <w:t xml:space="preserve">The technique proposed by Barker presents positive factors, such as easy assembly at a low cost, since it uses hospital material already used for other functions. Since acquiring these materials is easy, the technique application becomes simple. The closure of the </w:t>
      </w:r>
      <w:r w:rsidRPr="006F4D19">
        <w:rPr>
          <w:rFonts w:ascii="Book Antiqua" w:hAnsi="Book Antiqua" w:cs="Arial"/>
          <w:szCs w:val="24"/>
        </w:rPr>
        <w:lastRenderedPageBreak/>
        <w:t xml:space="preserve">abdominal cavity is done with less stress, preventing complications associated with moderate control of the fluid produced by the body. One disadvantage is the lack of efficiency in approaching the abdominal wall when the injury is extensive and important. There is a deficiency on maintaining pressure, which must be continuous and properly maintained in order to make the organs act in the recovery. In complicated cases with abdominal bleeding, it may take a while to detect this bleeding while draining the fluid. The temporary closure technique by negative pressure, the </w:t>
      </w:r>
      <w:r w:rsidR="00E96263" w:rsidRPr="006F4D19">
        <w:rPr>
          <w:rFonts w:ascii="Book Antiqua" w:hAnsi="Book Antiqua" w:cs="Arial"/>
          <w:szCs w:val="24"/>
        </w:rPr>
        <w:t>vacuum-assisted closure</w:t>
      </w:r>
      <w:r w:rsidRPr="006F4D19">
        <w:rPr>
          <w:rFonts w:ascii="Book Antiqua" w:hAnsi="Book Antiqua" w:cs="Arial"/>
          <w:i/>
          <w:szCs w:val="24"/>
        </w:rPr>
        <w:t xml:space="preserve"> </w:t>
      </w:r>
      <w:r w:rsidR="00E96263" w:rsidRPr="006F4D19">
        <w:rPr>
          <w:rFonts w:ascii="Book Antiqua" w:hAnsi="Book Antiqua" w:cs="Arial"/>
          <w:szCs w:val="24"/>
        </w:rPr>
        <w:t>therapy</w:t>
      </w:r>
      <w:r w:rsidRPr="006F4D19">
        <w:rPr>
          <w:rFonts w:ascii="Book Antiqua" w:hAnsi="Book Antiqua" w:cs="Arial"/>
          <w:i/>
          <w:szCs w:val="24"/>
        </w:rPr>
        <w:t xml:space="preserve"> </w:t>
      </w:r>
      <w:r w:rsidR="00E96263" w:rsidRPr="006F4D19">
        <w:rPr>
          <w:rFonts w:ascii="Book Antiqua" w:hAnsi="Book Antiqua" w:cs="Arial"/>
          <w:szCs w:val="24"/>
        </w:rPr>
        <w:t>(VA</w:t>
      </w:r>
      <w:r w:rsidRPr="006F4D19">
        <w:rPr>
          <w:rFonts w:ascii="Book Antiqua" w:hAnsi="Book Antiqua" w:cs="Arial"/>
          <w:szCs w:val="24"/>
        </w:rPr>
        <w:t>C), among all of them has a more effective action on closing the abdominal cavity because it reduces the tension on the injury boarders and works at cellular level increasing cell proliferation and division. Furthermore, it induces the formation of granulated tissue, reducing the aspect of matrix metalloproteinase on chronic wounds. There is an increase of blood flow at the site of the injury.</w:t>
      </w:r>
      <w:r w:rsidR="00195904" w:rsidRPr="006F4D19">
        <w:rPr>
          <w:rFonts w:ascii="Book Antiqua" w:hAnsi="Book Antiqua" w:cs="Arial"/>
          <w:szCs w:val="24"/>
        </w:rPr>
        <w:t xml:space="preserve"> </w:t>
      </w:r>
      <w:r w:rsidRPr="006F4D19">
        <w:rPr>
          <w:rFonts w:ascii="Book Antiqua" w:hAnsi="Book Antiqua" w:cs="Arial"/>
          <w:szCs w:val="24"/>
        </w:rPr>
        <w:t>At</w:t>
      </w:r>
      <w:r w:rsidR="00195904" w:rsidRPr="006F4D19">
        <w:rPr>
          <w:rFonts w:ascii="Book Antiqua" w:hAnsi="Book Antiqua" w:cs="Arial"/>
          <w:szCs w:val="24"/>
        </w:rPr>
        <w:t xml:space="preserve"> </w:t>
      </w:r>
      <w:r w:rsidRPr="006F4D19">
        <w:rPr>
          <w:rFonts w:ascii="Book Antiqua" w:hAnsi="Book Antiqua" w:cs="Arial"/>
          <w:szCs w:val="24"/>
        </w:rPr>
        <w:t xml:space="preserve">the same time protects the wound from external injuries to progress and removes stagnant fluids and debris, avoiding cavity contamination, reducing the interstitial pressure and bacterial proliferation. Thus, it promotes healing of the wound and decreases complication rates and hospital stay providing a better quality of life. </w:t>
      </w:r>
    </w:p>
    <w:p w:rsidR="00E96263" w:rsidRPr="006F4D19" w:rsidRDefault="00E96263" w:rsidP="00E1782A">
      <w:pPr>
        <w:spacing w:before="0" w:after="0" w:line="360" w:lineRule="auto"/>
        <w:ind w:firstLineChars="200" w:firstLine="480"/>
        <w:rPr>
          <w:rFonts w:ascii="Book Antiqua" w:hAnsi="Book Antiqua" w:cs="Arial"/>
          <w:szCs w:val="24"/>
          <w:lang w:eastAsia="zh-CN"/>
        </w:rPr>
      </w:pPr>
    </w:p>
    <w:p w:rsidR="00122301" w:rsidRPr="006F4D19" w:rsidRDefault="00122301" w:rsidP="00E1782A">
      <w:pPr>
        <w:kinsoku w:val="0"/>
        <w:overflowPunct w:val="0"/>
        <w:autoSpaceDE w:val="0"/>
        <w:autoSpaceDN w:val="0"/>
        <w:adjustRightInd w:val="0"/>
        <w:snapToGrid w:val="0"/>
        <w:spacing w:before="0" w:after="0" w:line="360" w:lineRule="auto"/>
        <w:rPr>
          <w:rFonts w:ascii="Book Antiqua" w:hAnsi="Book Antiqua"/>
          <w:b/>
          <w:bCs/>
          <w:i/>
          <w:snapToGrid w:val="0"/>
          <w:kern w:val="10"/>
          <w:szCs w:val="24"/>
        </w:rPr>
      </w:pPr>
      <w:bookmarkStart w:id="48" w:name="OLE_LINK1860"/>
      <w:bookmarkStart w:id="49" w:name="OLE_LINK1861"/>
      <w:r w:rsidRPr="006F4D19">
        <w:rPr>
          <w:rFonts w:ascii="Book Antiqua" w:hAnsi="Book Antiqua"/>
          <w:b/>
          <w:bCs/>
          <w:i/>
          <w:snapToGrid w:val="0"/>
          <w:kern w:val="10"/>
          <w:szCs w:val="24"/>
        </w:rPr>
        <w:t xml:space="preserve">Applications </w:t>
      </w:r>
    </w:p>
    <w:bookmarkEnd w:id="48"/>
    <w:bookmarkEnd w:id="49"/>
    <w:p w:rsidR="00122301" w:rsidRPr="006F4D19" w:rsidRDefault="00122301" w:rsidP="00E1782A">
      <w:pPr>
        <w:spacing w:before="0" w:after="0" w:line="360" w:lineRule="auto"/>
        <w:rPr>
          <w:rFonts w:ascii="Book Antiqua" w:hAnsi="Book Antiqua" w:cs="Arial"/>
          <w:szCs w:val="24"/>
        </w:rPr>
      </w:pPr>
      <w:r w:rsidRPr="006F4D19">
        <w:rPr>
          <w:rFonts w:ascii="Book Antiqua" w:hAnsi="Book Antiqua" w:cs="Arial"/>
          <w:szCs w:val="24"/>
        </w:rPr>
        <w:t>The treatment for open abdomen patients has evolved greatly in the last decades, with great improvement of the existing techniques and the emerging of new ones. Its main objective is to maximize tissue perfusion and to minimize potential intra-abdominal complications, such as fistulas and hernias, enabling early closure of the a</w:t>
      </w:r>
      <w:r w:rsidR="005D0B81" w:rsidRPr="006F4D19">
        <w:rPr>
          <w:rFonts w:ascii="Book Antiqua" w:hAnsi="Book Antiqua" w:cs="Arial"/>
          <w:szCs w:val="24"/>
        </w:rPr>
        <w:t>bdominal cavity. VA</w:t>
      </w:r>
      <w:r w:rsidRPr="006F4D19">
        <w:rPr>
          <w:rFonts w:ascii="Book Antiqua" w:hAnsi="Book Antiqua" w:cs="Arial"/>
          <w:szCs w:val="24"/>
        </w:rPr>
        <w:t xml:space="preserve">C therapy showed to be superior in relation to the other techniques, such as Bogota </w:t>
      </w:r>
      <w:r w:rsidR="005D0B81" w:rsidRPr="006F4D19">
        <w:rPr>
          <w:rFonts w:ascii="Book Antiqua" w:hAnsi="Book Antiqua" w:cs="Arial"/>
          <w:szCs w:val="24"/>
        </w:rPr>
        <w:t>b</w:t>
      </w:r>
      <w:r w:rsidRPr="006F4D19">
        <w:rPr>
          <w:rFonts w:ascii="Book Antiqua" w:hAnsi="Book Antiqua" w:cs="Arial"/>
          <w:szCs w:val="24"/>
        </w:rPr>
        <w:t xml:space="preserve">ag and </w:t>
      </w:r>
      <w:r w:rsidR="005D0B81" w:rsidRPr="006F4D19">
        <w:rPr>
          <w:rFonts w:ascii="Book Antiqua" w:hAnsi="Book Antiqua" w:cs="Arial"/>
          <w:szCs w:val="24"/>
        </w:rPr>
        <w:t>v</w:t>
      </w:r>
      <w:r w:rsidRPr="006F4D19">
        <w:rPr>
          <w:rFonts w:ascii="Book Antiqua" w:hAnsi="Book Antiqua" w:cs="Arial"/>
          <w:szCs w:val="24"/>
        </w:rPr>
        <w:t xml:space="preserve">acuum-pack, allowing a better control of the third space fluid, avoiding complications such as fistula; it has lower mortality and infection rates, and better capacity in primary closure of the abdominal cavity. </w:t>
      </w:r>
    </w:p>
    <w:p w:rsidR="00122301" w:rsidRPr="006F4D19" w:rsidRDefault="00122301" w:rsidP="00E1782A">
      <w:pPr>
        <w:spacing w:before="0" w:after="0" w:line="360" w:lineRule="auto"/>
        <w:rPr>
          <w:rFonts w:ascii="Book Antiqua" w:hAnsi="Book Antiqua" w:cs="Arial"/>
          <w:szCs w:val="24"/>
        </w:rPr>
      </w:pPr>
    </w:p>
    <w:p w:rsidR="00122301" w:rsidRPr="006F4D19" w:rsidRDefault="00122301" w:rsidP="00E1782A">
      <w:pPr>
        <w:kinsoku w:val="0"/>
        <w:overflowPunct w:val="0"/>
        <w:autoSpaceDE w:val="0"/>
        <w:autoSpaceDN w:val="0"/>
        <w:adjustRightInd w:val="0"/>
        <w:snapToGrid w:val="0"/>
        <w:spacing w:before="0" w:after="0" w:line="360" w:lineRule="auto"/>
        <w:rPr>
          <w:rFonts w:ascii="Book Antiqua" w:hAnsi="Book Antiqua"/>
          <w:b/>
          <w:bCs/>
          <w:i/>
          <w:snapToGrid w:val="0"/>
          <w:kern w:val="10"/>
          <w:szCs w:val="24"/>
        </w:rPr>
      </w:pPr>
      <w:r w:rsidRPr="006F4D19">
        <w:rPr>
          <w:rFonts w:ascii="Book Antiqua" w:hAnsi="Book Antiqua"/>
          <w:b/>
          <w:bCs/>
          <w:i/>
          <w:snapToGrid w:val="0"/>
          <w:kern w:val="10"/>
          <w:szCs w:val="24"/>
        </w:rPr>
        <w:t>Terminology</w:t>
      </w:r>
    </w:p>
    <w:p w:rsidR="00122301" w:rsidRPr="006F4D19" w:rsidRDefault="00122301" w:rsidP="004D238E">
      <w:pPr>
        <w:spacing w:before="0" w:after="0" w:line="360" w:lineRule="auto"/>
        <w:rPr>
          <w:rFonts w:ascii="Book Antiqua" w:hAnsi="Book Antiqua" w:cs="Arial"/>
          <w:szCs w:val="24"/>
        </w:rPr>
      </w:pPr>
      <w:proofErr w:type="spellStart"/>
      <w:r w:rsidRPr="006F4D19">
        <w:rPr>
          <w:rFonts w:ascii="Book Antiqua" w:eastAsia="Times New Roman" w:hAnsi="Book Antiqua" w:cs="Arial"/>
          <w:szCs w:val="24"/>
          <w:lang w:eastAsia="pt-BR"/>
        </w:rPr>
        <w:lastRenderedPageBreak/>
        <w:t>Laparostomy</w:t>
      </w:r>
      <w:proofErr w:type="spellEnd"/>
      <w:r w:rsidRPr="006F4D19">
        <w:rPr>
          <w:rFonts w:ascii="Book Antiqua" w:eastAsia="Times New Roman" w:hAnsi="Book Antiqua" w:cs="Arial"/>
          <w:szCs w:val="24"/>
          <w:lang w:eastAsia="pt-BR"/>
        </w:rPr>
        <w:t xml:space="preserve"> comprises a surgical approach where the abdominal wall is not sutured by plans and left open, allowing a regular inspection and drainage of </w:t>
      </w:r>
      <w:proofErr w:type="spellStart"/>
      <w:r w:rsidRPr="006F4D19">
        <w:rPr>
          <w:rFonts w:ascii="Book Antiqua" w:eastAsia="Times New Roman" w:hAnsi="Book Antiqua" w:cs="Arial"/>
          <w:szCs w:val="24"/>
          <w:lang w:eastAsia="pt-BR"/>
        </w:rPr>
        <w:t>intracavitary</w:t>
      </w:r>
      <w:proofErr w:type="spellEnd"/>
      <w:r w:rsidRPr="006F4D19">
        <w:rPr>
          <w:rFonts w:ascii="Book Antiqua" w:eastAsia="Times New Roman" w:hAnsi="Book Antiqua" w:cs="Arial"/>
          <w:szCs w:val="24"/>
          <w:lang w:eastAsia="pt-BR"/>
        </w:rPr>
        <w:t xml:space="preserve"> content.</w:t>
      </w:r>
      <w:r w:rsidR="004D238E" w:rsidRPr="006F4D19">
        <w:rPr>
          <w:rFonts w:ascii="Book Antiqua" w:eastAsiaTheme="minorEastAsia" w:hAnsi="Book Antiqua" w:cs="Arial" w:hint="eastAsia"/>
          <w:szCs w:val="24"/>
          <w:lang w:eastAsia="zh-CN"/>
        </w:rPr>
        <w:t xml:space="preserve"> </w:t>
      </w:r>
      <w:r w:rsidRPr="006F4D19">
        <w:rPr>
          <w:rFonts w:ascii="Book Antiqua" w:eastAsia="Times New Roman" w:hAnsi="Book Antiqua" w:cs="Arial"/>
          <w:szCs w:val="24"/>
          <w:lang w:eastAsia="pt-BR"/>
        </w:rPr>
        <w:t>Abdominal compartment syndrome is defined as a condition where organ dysfunction is caused by sustained intra-abd</w:t>
      </w:r>
      <w:r w:rsidR="00FA6015" w:rsidRPr="006F4D19">
        <w:rPr>
          <w:rFonts w:ascii="Book Antiqua" w:eastAsia="Times New Roman" w:hAnsi="Book Antiqua" w:cs="Arial"/>
          <w:szCs w:val="24"/>
          <w:lang w:eastAsia="pt-BR"/>
        </w:rPr>
        <w:t>ominal hypertension above 20 mm</w:t>
      </w:r>
      <w:r w:rsidRPr="006F4D19">
        <w:rPr>
          <w:rFonts w:ascii="Book Antiqua" w:eastAsia="Times New Roman" w:hAnsi="Book Antiqua" w:cs="Arial"/>
          <w:szCs w:val="24"/>
          <w:lang w:eastAsia="pt-BR"/>
        </w:rPr>
        <w:t xml:space="preserve">Hg. However, it is known that values </w:t>
      </w:r>
      <w:r w:rsidRPr="006F4D19">
        <w:rPr>
          <w:rFonts w:ascii="Cambria Math" w:eastAsia="Times New Roman" w:hAnsi="Cambria Math" w:cs="Cambria Math"/>
          <w:szCs w:val="24"/>
          <w:lang w:eastAsia="pt-BR"/>
        </w:rPr>
        <w:t>​​</w:t>
      </w:r>
      <w:r w:rsidRPr="006F4D19">
        <w:rPr>
          <w:rFonts w:ascii="Book Antiqua" w:eastAsia="Times New Roman" w:hAnsi="Book Antiqua" w:cs="Arial"/>
          <w:szCs w:val="24"/>
          <w:lang w:eastAsia="pt-BR"/>
        </w:rPr>
        <w:t>below this (&gt; 12 mmHg) will also cause organ dysfunction, but to a lesser degree.</w:t>
      </w:r>
      <w:r w:rsidR="004D238E" w:rsidRPr="006F4D19">
        <w:rPr>
          <w:rFonts w:ascii="Book Antiqua" w:eastAsiaTheme="minorEastAsia" w:hAnsi="Book Antiqua" w:cs="Arial" w:hint="eastAsia"/>
          <w:szCs w:val="24"/>
          <w:lang w:eastAsia="zh-CN"/>
        </w:rPr>
        <w:t xml:space="preserve"> </w:t>
      </w:r>
      <w:r w:rsidRPr="006F4D19">
        <w:rPr>
          <w:rFonts w:ascii="Book Antiqua" w:hAnsi="Book Antiqua" w:cs="Arial"/>
          <w:szCs w:val="24"/>
        </w:rPr>
        <w:t xml:space="preserve">The Bogota </w:t>
      </w:r>
      <w:r w:rsidR="00FA6015" w:rsidRPr="006F4D19">
        <w:rPr>
          <w:rFonts w:ascii="Book Antiqua" w:hAnsi="Book Antiqua" w:cs="Arial"/>
          <w:szCs w:val="24"/>
        </w:rPr>
        <w:t>b</w:t>
      </w:r>
      <w:r w:rsidRPr="006F4D19">
        <w:rPr>
          <w:rFonts w:ascii="Book Antiqua" w:hAnsi="Book Antiqua" w:cs="Arial"/>
          <w:szCs w:val="24"/>
        </w:rPr>
        <w:t>ag technique presents as advantages the availability to material access, lower cost, fast and easily executed, and not dependent on a great experience from the surgeon. For allowing a great visibility and entrance in the abdominal cavity, it promotes greater control of the septic spots and enables several revisions. The Barker</w:t>
      </w:r>
      <w:r w:rsidR="00FA6015" w:rsidRPr="006F4D19">
        <w:rPr>
          <w:rFonts w:ascii="Book Antiqua" w:hAnsi="Book Antiqua" w:cs="Arial"/>
          <w:szCs w:val="24"/>
          <w:lang w:eastAsia="zh-CN"/>
        </w:rPr>
        <w:t>’</w:t>
      </w:r>
      <w:r w:rsidRPr="006F4D19">
        <w:rPr>
          <w:rFonts w:ascii="Book Antiqua" w:hAnsi="Book Antiqua" w:cs="Arial"/>
          <w:szCs w:val="24"/>
        </w:rPr>
        <w:t xml:space="preserve">s technique presents positive factors, such as easy assembly at a low cost, since it uses hospital material already used for other functions such as surgical towels, sterile plastic bag and surgical drapes commercially available connected to the wall vacuum. The closure of the abdominal cavity is done with less stress, preventing complications associated with moderate control of the fluid produced by the body. The temporary closure technique by negative pressure, the </w:t>
      </w:r>
      <w:r w:rsidR="00FA6015" w:rsidRPr="006F4D19">
        <w:rPr>
          <w:rFonts w:ascii="Book Antiqua" w:hAnsi="Book Antiqua" w:cs="Arial"/>
          <w:szCs w:val="24"/>
        </w:rPr>
        <w:t>VAC</w:t>
      </w:r>
      <w:r w:rsidRPr="006F4D19">
        <w:rPr>
          <w:rFonts w:ascii="Book Antiqua" w:hAnsi="Book Antiqua" w:cs="Arial"/>
          <w:szCs w:val="24"/>
        </w:rPr>
        <w:t>, reduces the tension on the injury boarders and works at cellular level increasing cell proliferation and division. Furthermore, it induces the formation of granulated tissue, reducing the aspect of matrix metalloproteinase on chronic wounds. At</w:t>
      </w:r>
      <w:r w:rsidR="00195904" w:rsidRPr="006F4D19">
        <w:rPr>
          <w:rFonts w:ascii="Book Antiqua" w:hAnsi="Book Antiqua" w:cs="Arial"/>
          <w:szCs w:val="24"/>
        </w:rPr>
        <w:t xml:space="preserve"> </w:t>
      </w:r>
      <w:r w:rsidRPr="006F4D19">
        <w:rPr>
          <w:rFonts w:ascii="Book Antiqua" w:hAnsi="Book Antiqua" w:cs="Arial"/>
          <w:szCs w:val="24"/>
        </w:rPr>
        <w:t xml:space="preserve">the same time protects the wound from external injuries to progress and removes stagnant fluids and debris using a continuous negative pressure applied by the system, avoiding cavity contamination, reducing the interstitial pressure and bacterial proliferation. </w:t>
      </w:r>
    </w:p>
    <w:p w:rsidR="00122301" w:rsidRPr="006F4D19" w:rsidRDefault="00122301" w:rsidP="00E1782A">
      <w:pPr>
        <w:spacing w:before="0" w:after="0" w:line="360" w:lineRule="auto"/>
        <w:rPr>
          <w:rFonts w:ascii="Book Antiqua" w:hAnsi="Book Antiqua"/>
          <w:szCs w:val="24"/>
        </w:rPr>
      </w:pPr>
    </w:p>
    <w:p w:rsidR="00122301" w:rsidRPr="006F4D19" w:rsidRDefault="00122301" w:rsidP="00E1782A">
      <w:pPr>
        <w:spacing w:before="0" w:after="0" w:line="360" w:lineRule="auto"/>
        <w:rPr>
          <w:rFonts w:ascii="Book Antiqua" w:hAnsi="Book Antiqua"/>
          <w:b/>
          <w:i/>
          <w:szCs w:val="24"/>
        </w:rPr>
      </w:pPr>
      <w:r w:rsidRPr="006F4D19">
        <w:rPr>
          <w:rFonts w:ascii="Book Antiqua" w:hAnsi="Book Antiqua"/>
          <w:b/>
          <w:i/>
          <w:szCs w:val="24"/>
        </w:rPr>
        <w:t>Peer</w:t>
      </w:r>
      <w:r w:rsidRPr="006F4D19">
        <w:rPr>
          <w:rFonts w:ascii="Book Antiqua" w:hAnsi="Book Antiqua"/>
          <w:b/>
          <w:i/>
          <w:szCs w:val="24"/>
          <w:lang w:eastAsia="zh-CN"/>
        </w:rPr>
        <w:t>-</w:t>
      </w:r>
      <w:r w:rsidRPr="006F4D19">
        <w:rPr>
          <w:rFonts w:ascii="Book Antiqua" w:hAnsi="Book Antiqua"/>
          <w:b/>
          <w:i/>
          <w:szCs w:val="24"/>
        </w:rPr>
        <w:t>review</w:t>
      </w:r>
    </w:p>
    <w:p w:rsidR="00122301" w:rsidRPr="006F4D19" w:rsidRDefault="00E716FF" w:rsidP="00E716FF">
      <w:pPr>
        <w:spacing w:before="0" w:after="0" w:line="360" w:lineRule="auto"/>
        <w:rPr>
          <w:rFonts w:ascii="Book Antiqua" w:hAnsi="Book Antiqua" w:cs="Arial"/>
          <w:szCs w:val="24"/>
        </w:rPr>
      </w:pPr>
      <w:r w:rsidRPr="006F4D19">
        <w:rPr>
          <w:rFonts w:ascii="Book Antiqua" w:hAnsi="Book Antiqua" w:cs="Arial"/>
          <w:szCs w:val="24"/>
        </w:rPr>
        <w:t xml:space="preserve">This article is a review about three different techniques of </w:t>
      </w:r>
      <w:proofErr w:type="spellStart"/>
      <w:r w:rsidRPr="006F4D19">
        <w:rPr>
          <w:rFonts w:ascii="Book Antiqua" w:hAnsi="Book Antiqua" w:cs="Arial"/>
          <w:szCs w:val="24"/>
        </w:rPr>
        <w:t>laparostomy</w:t>
      </w:r>
      <w:proofErr w:type="spellEnd"/>
      <w:r w:rsidRPr="006F4D19">
        <w:rPr>
          <w:rFonts w:ascii="Book Antiqua" w:hAnsi="Book Antiqua" w:cs="Arial"/>
          <w:szCs w:val="24"/>
        </w:rPr>
        <w:t>, a technique that is nowadays very often utilized above all during damage control surgery.</w:t>
      </w:r>
      <w:r w:rsidRPr="006F4D19">
        <w:rPr>
          <w:rFonts w:ascii="Book Antiqua" w:hAnsi="Book Antiqua" w:cs="Arial" w:hint="eastAsia"/>
          <w:szCs w:val="24"/>
        </w:rPr>
        <w:t xml:space="preserve"> </w:t>
      </w:r>
      <w:r w:rsidRPr="006F4D19">
        <w:rPr>
          <w:rFonts w:ascii="Book Antiqua" w:hAnsi="Book Antiqua" w:cs="Arial"/>
          <w:szCs w:val="24"/>
        </w:rPr>
        <w:t>The subject of the review is quite interesting for emergency and trauma surgeons</w:t>
      </w:r>
      <w:r w:rsidRPr="006F4D19">
        <w:rPr>
          <w:rFonts w:ascii="Book Antiqua" w:hAnsi="Book Antiqua" w:cs="Arial" w:hint="eastAsia"/>
          <w:szCs w:val="24"/>
        </w:rPr>
        <w:t>.</w:t>
      </w:r>
    </w:p>
    <w:p w:rsidR="00151ABC" w:rsidRPr="006F4D19" w:rsidRDefault="00151ABC" w:rsidP="00E1782A">
      <w:pPr>
        <w:spacing w:before="0" w:after="0" w:line="360" w:lineRule="auto"/>
        <w:rPr>
          <w:rFonts w:ascii="Book Antiqua" w:hAnsi="Book Antiqua" w:cs="Arial"/>
          <w:szCs w:val="24"/>
          <w:lang w:eastAsia="zh-CN"/>
        </w:rPr>
      </w:pPr>
      <w:r w:rsidRPr="006F4D19">
        <w:rPr>
          <w:rFonts w:ascii="Book Antiqua" w:hAnsi="Book Antiqua" w:cs="Arial"/>
          <w:szCs w:val="24"/>
        </w:rPr>
        <w:br w:type="page"/>
      </w:r>
    </w:p>
    <w:p w:rsidR="003140E8" w:rsidRPr="006F4D19" w:rsidRDefault="00647C27" w:rsidP="00E1782A">
      <w:pPr>
        <w:spacing w:before="0" w:after="0" w:line="360" w:lineRule="auto"/>
        <w:rPr>
          <w:rFonts w:ascii="Book Antiqua" w:eastAsia="Times New Roman" w:hAnsi="Book Antiqua" w:cs="Arial"/>
          <w:szCs w:val="24"/>
          <w:lang w:eastAsia="pt-BR"/>
        </w:rPr>
      </w:pPr>
      <w:r w:rsidRPr="006F4D19">
        <w:rPr>
          <w:rFonts w:ascii="Book Antiqua" w:eastAsia="Times New Roman" w:hAnsi="Book Antiqua" w:cs="Arial"/>
          <w:b/>
          <w:bCs/>
          <w:szCs w:val="24"/>
          <w:lang w:eastAsia="pt-BR"/>
        </w:rPr>
        <w:lastRenderedPageBreak/>
        <w:t>REFER</w:t>
      </w:r>
      <w:r w:rsidR="00E7051F" w:rsidRPr="006F4D19">
        <w:rPr>
          <w:rFonts w:ascii="Book Antiqua" w:eastAsia="Times New Roman" w:hAnsi="Book Antiqua" w:cs="Arial"/>
          <w:b/>
          <w:bCs/>
          <w:szCs w:val="24"/>
          <w:lang w:eastAsia="pt-BR"/>
        </w:rPr>
        <w:t>ENCES</w:t>
      </w:r>
    </w:p>
    <w:p w:rsidR="00D94D11" w:rsidRPr="006F4D19" w:rsidRDefault="00D94D11" w:rsidP="00E1782A">
      <w:pPr>
        <w:spacing w:before="0" w:after="0" w:line="360" w:lineRule="auto"/>
        <w:rPr>
          <w:rFonts w:ascii="Book Antiqua" w:hAnsi="Book Antiqua" w:cs="宋体"/>
          <w:color w:val="000000"/>
          <w:szCs w:val="24"/>
        </w:rPr>
      </w:pPr>
      <w:r w:rsidRPr="006F4D19">
        <w:rPr>
          <w:rFonts w:ascii="Book Antiqua" w:hAnsi="Book Antiqua" w:cs="宋体"/>
          <w:color w:val="000000"/>
          <w:szCs w:val="24"/>
        </w:rPr>
        <w:t>1 </w:t>
      </w:r>
      <w:proofErr w:type="spellStart"/>
      <w:r w:rsidRPr="006F4D19">
        <w:rPr>
          <w:rFonts w:ascii="Book Antiqua" w:hAnsi="Book Antiqua" w:cs="宋体"/>
          <w:b/>
          <w:bCs/>
          <w:color w:val="000000"/>
          <w:szCs w:val="24"/>
        </w:rPr>
        <w:t>Rotondo</w:t>
      </w:r>
      <w:proofErr w:type="spellEnd"/>
      <w:r w:rsidRPr="006F4D19">
        <w:rPr>
          <w:rFonts w:ascii="Book Antiqua" w:hAnsi="Book Antiqua" w:cs="宋体"/>
          <w:b/>
          <w:bCs/>
          <w:color w:val="000000"/>
          <w:szCs w:val="24"/>
        </w:rPr>
        <w:t xml:space="preserve"> MF</w:t>
      </w:r>
      <w:r w:rsidRPr="006F4D19">
        <w:rPr>
          <w:rFonts w:ascii="Book Antiqua" w:hAnsi="Book Antiqua" w:cs="宋体"/>
          <w:color w:val="000000"/>
          <w:szCs w:val="24"/>
        </w:rPr>
        <w:t xml:space="preserve">, </w:t>
      </w:r>
      <w:proofErr w:type="spellStart"/>
      <w:r w:rsidRPr="006F4D19">
        <w:rPr>
          <w:rFonts w:ascii="Book Antiqua" w:hAnsi="Book Antiqua" w:cs="宋体"/>
          <w:color w:val="000000"/>
          <w:szCs w:val="24"/>
        </w:rPr>
        <w:t>Zonies</w:t>
      </w:r>
      <w:proofErr w:type="spellEnd"/>
      <w:r w:rsidRPr="006F4D19">
        <w:rPr>
          <w:rFonts w:ascii="Book Antiqua" w:hAnsi="Book Antiqua" w:cs="宋体"/>
          <w:color w:val="000000"/>
          <w:szCs w:val="24"/>
        </w:rPr>
        <w:t xml:space="preserve"> DH. </w:t>
      </w:r>
      <w:proofErr w:type="gramStart"/>
      <w:r w:rsidRPr="006F4D19">
        <w:rPr>
          <w:rFonts w:ascii="Book Antiqua" w:hAnsi="Book Antiqua" w:cs="宋体"/>
          <w:color w:val="000000"/>
          <w:szCs w:val="24"/>
        </w:rPr>
        <w:t>The damage control sequence and underlying logic.</w:t>
      </w:r>
      <w:proofErr w:type="gramEnd"/>
      <w:r w:rsidRPr="006F4D19">
        <w:rPr>
          <w:rFonts w:ascii="Book Antiqua" w:hAnsi="Book Antiqua" w:cs="宋体"/>
          <w:color w:val="000000"/>
          <w:szCs w:val="24"/>
        </w:rPr>
        <w:t> </w:t>
      </w:r>
      <w:proofErr w:type="spellStart"/>
      <w:r w:rsidRPr="006F4D19">
        <w:rPr>
          <w:rFonts w:ascii="Book Antiqua" w:hAnsi="Book Antiqua" w:cs="宋体"/>
          <w:i/>
          <w:iCs/>
          <w:color w:val="000000"/>
          <w:szCs w:val="24"/>
        </w:rPr>
        <w:t>Surg</w:t>
      </w:r>
      <w:proofErr w:type="spellEnd"/>
      <w:r w:rsidRPr="006F4D19">
        <w:rPr>
          <w:rFonts w:ascii="Book Antiqua" w:hAnsi="Book Antiqua" w:cs="宋体"/>
          <w:i/>
          <w:iCs/>
          <w:color w:val="000000"/>
          <w:szCs w:val="24"/>
        </w:rPr>
        <w:t xml:space="preserve"> </w:t>
      </w:r>
      <w:proofErr w:type="spellStart"/>
      <w:r w:rsidRPr="006F4D19">
        <w:rPr>
          <w:rFonts w:ascii="Book Antiqua" w:hAnsi="Book Antiqua" w:cs="宋体"/>
          <w:i/>
          <w:iCs/>
          <w:color w:val="000000"/>
          <w:szCs w:val="24"/>
        </w:rPr>
        <w:t>Clin</w:t>
      </w:r>
      <w:proofErr w:type="spellEnd"/>
      <w:r w:rsidRPr="006F4D19">
        <w:rPr>
          <w:rFonts w:ascii="Book Antiqua" w:hAnsi="Book Antiqua" w:cs="宋体"/>
          <w:i/>
          <w:iCs/>
          <w:color w:val="000000"/>
          <w:szCs w:val="24"/>
        </w:rPr>
        <w:t xml:space="preserve"> North Am</w:t>
      </w:r>
      <w:r w:rsidRPr="006F4D19">
        <w:rPr>
          <w:rFonts w:ascii="Book Antiqua" w:hAnsi="Book Antiqua" w:cs="宋体"/>
          <w:color w:val="000000"/>
          <w:szCs w:val="24"/>
        </w:rPr>
        <w:t> 1997; </w:t>
      </w:r>
      <w:r w:rsidRPr="006F4D19">
        <w:rPr>
          <w:rFonts w:ascii="Book Antiqua" w:hAnsi="Book Antiqua" w:cs="宋体"/>
          <w:b/>
          <w:bCs/>
          <w:color w:val="000000"/>
          <w:szCs w:val="24"/>
        </w:rPr>
        <w:t>77</w:t>
      </w:r>
      <w:r w:rsidRPr="006F4D19">
        <w:rPr>
          <w:rFonts w:ascii="Book Antiqua" w:hAnsi="Book Antiqua" w:cs="宋体"/>
          <w:color w:val="000000"/>
          <w:szCs w:val="24"/>
        </w:rPr>
        <w:t>: 761-777 [PMID: 9291979 DOI: 10.1016/S0039-6109(05)70582-X]</w:t>
      </w:r>
    </w:p>
    <w:p w:rsidR="00D94D11" w:rsidRPr="006F4D19" w:rsidRDefault="00D94D11" w:rsidP="00E1782A">
      <w:pPr>
        <w:spacing w:before="0" w:after="0" w:line="360" w:lineRule="auto"/>
        <w:rPr>
          <w:rFonts w:ascii="Book Antiqua" w:hAnsi="Book Antiqua" w:cs="宋体"/>
          <w:color w:val="000000"/>
          <w:szCs w:val="24"/>
        </w:rPr>
      </w:pPr>
      <w:r w:rsidRPr="006F4D19">
        <w:rPr>
          <w:rFonts w:ascii="Book Antiqua" w:hAnsi="Book Antiqua" w:cs="宋体"/>
          <w:color w:val="000000"/>
          <w:szCs w:val="24"/>
        </w:rPr>
        <w:t>2 </w:t>
      </w:r>
      <w:proofErr w:type="spellStart"/>
      <w:r w:rsidRPr="006F4D19">
        <w:rPr>
          <w:rFonts w:ascii="Book Antiqua" w:hAnsi="Book Antiqua" w:cs="宋体"/>
          <w:b/>
          <w:bCs/>
          <w:color w:val="000000"/>
          <w:szCs w:val="24"/>
        </w:rPr>
        <w:t>Coccolini</w:t>
      </w:r>
      <w:proofErr w:type="spellEnd"/>
      <w:r w:rsidRPr="006F4D19">
        <w:rPr>
          <w:rFonts w:ascii="Book Antiqua" w:hAnsi="Book Antiqua" w:cs="宋体"/>
          <w:b/>
          <w:bCs/>
          <w:color w:val="000000"/>
          <w:szCs w:val="24"/>
        </w:rPr>
        <w:t xml:space="preserve"> F</w:t>
      </w:r>
      <w:r w:rsidRPr="006F4D19">
        <w:rPr>
          <w:rFonts w:ascii="Book Antiqua" w:hAnsi="Book Antiqua" w:cs="宋体"/>
          <w:color w:val="000000"/>
          <w:szCs w:val="24"/>
        </w:rPr>
        <w:t xml:space="preserve">, </w:t>
      </w:r>
      <w:proofErr w:type="spellStart"/>
      <w:r w:rsidRPr="006F4D19">
        <w:rPr>
          <w:rFonts w:ascii="Book Antiqua" w:hAnsi="Book Antiqua" w:cs="宋体"/>
          <w:color w:val="000000"/>
          <w:szCs w:val="24"/>
        </w:rPr>
        <w:t>Biffl</w:t>
      </w:r>
      <w:proofErr w:type="spellEnd"/>
      <w:r w:rsidRPr="006F4D19">
        <w:rPr>
          <w:rFonts w:ascii="Book Antiqua" w:hAnsi="Book Antiqua" w:cs="宋体"/>
          <w:color w:val="000000"/>
          <w:szCs w:val="24"/>
        </w:rPr>
        <w:t xml:space="preserve"> W, Catena F, </w:t>
      </w:r>
      <w:proofErr w:type="spellStart"/>
      <w:r w:rsidRPr="006F4D19">
        <w:rPr>
          <w:rFonts w:ascii="Book Antiqua" w:hAnsi="Book Antiqua" w:cs="宋体"/>
          <w:color w:val="000000"/>
          <w:szCs w:val="24"/>
        </w:rPr>
        <w:t>Ceresoli</w:t>
      </w:r>
      <w:proofErr w:type="spellEnd"/>
      <w:r w:rsidRPr="006F4D19">
        <w:rPr>
          <w:rFonts w:ascii="Book Antiqua" w:hAnsi="Book Antiqua" w:cs="宋体"/>
          <w:color w:val="000000"/>
          <w:szCs w:val="24"/>
        </w:rPr>
        <w:t xml:space="preserve"> M, Chiara O, </w:t>
      </w:r>
      <w:proofErr w:type="spellStart"/>
      <w:r w:rsidRPr="006F4D19">
        <w:rPr>
          <w:rFonts w:ascii="Book Antiqua" w:hAnsi="Book Antiqua" w:cs="宋体"/>
          <w:color w:val="000000"/>
          <w:szCs w:val="24"/>
        </w:rPr>
        <w:t>Cimbanassi</w:t>
      </w:r>
      <w:proofErr w:type="spellEnd"/>
      <w:r w:rsidRPr="006F4D19">
        <w:rPr>
          <w:rFonts w:ascii="Book Antiqua" w:hAnsi="Book Antiqua" w:cs="宋体"/>
          <w:color w:val="000000"/>
          <w:szCs w:val="24"/>
        </w:rPr>
        <w:t xml:space="preserve"> S, </w:t>
      </w:r>
      <w:proofErr w:type="spellStart"/>
      <w:r w:rsidRPr="006F4D19">
        <w:rPr>
          <w:rFonts w:ascii="Book Antiqua" w:hAnsi="Book Antiqua" w:cs="宋体"/>
          <w:color w:val="000000"/>
          <w:szCs w:val="24"/>
        </w:rPr>
        <w:t>Fattori</w:t>
      </w:r>
      <w:proofErr w:type="spellEnd"/>
      <w:r w:rsidRPr="006F4D19">
        <w:rPr>
          <w:rFonts w:ascii="Book Antiqua" w:hAnsi="Book Antiqua" w:cs="宋体"/>
          <w:color w:val="000000"/>
          <w:szCs w:val="24"/>
        </w:rPr>
        <w:t xml:space="preserve"> L, </w:t>
      </w:r>
      <w:proofErr w:type="spellStart"/>
      <w:r w:rsidRPr="006F4D19">
        <w:rPr>
          <w:rFonts w:ascii="Book Antiqua" w:hAnsi="Book Antiqua" w:cs="宋体"/>
          <w:color w:val="000000"/>
          <w:szCs w:val="24"/>
        </w:rPr>
        <w:t>Leppaniemi</w:t>
      </w:r>
      <w:proofErr w:type="spellEnd"/>
      <w:r w:rsidRPr="006F4D19">
        <w:rPr>
          <w:rFonts w:ascii="Book Antiqua" w:hAnsi="Book Antiqua" w:cs="宋体"/>
          <w:color w:val="000000"/>
          <w:szCs w:val="24"/>
        </w:rPr>
        <w:t xml:space="preserve"> A, </w:t>
      </w:r>
      <w:proofErr w:type="spellStart"/>
      <w:r w:rsidRPr="006F4D19">
        <w:rPr>
          <w:rFonts w:ascii="Book Antiqua" w:hAnsi="Book Antiqua" w:cs="宋体"/>
          <w:color w:val="000000"/>
          <w:szCs w:val="24"/>
        </w:rPr>
        <w:t>Manfredi</w:t>
      </w:r>
      <w:proofErr w:type="spellEnd"/>
      <w:r w:rsidRPr="006F4D19">
        <w:rPr>
          <w:rFonts w:ascii="Book Antiqua" w:hAnsi="Book Antiqua" w:cs="宋体"/>
          <w:color w:val="000000"/>
          <w:szCs w:val="24"/>
        </w:rPr>
        <w:t xml:space="preserve"> R, </w:t>
      </w:r>
      <w:proofErr w:type="spellStart"/>
      <w:r w:rsidRPr="006F4D19">
        <w:rPr>
          <w:rFonts w:ascii="Book Antiqua" w:hAnsi="Book Antiqua" w:cs="宋体"/>
          <w:color w:val="000000"/>
          <w:szCs w:val="24"/>
        </w:rPr>
        <w:t>Montori</w:t>
      </w:r>
      <w:proofErr w:type="spellEnd"/>
      <w:r w:rsidRPr="006F4D19">
        <w:rPr>
          <w:rFonts w:ascii="Book Antiqua" w:hAnsi="Book Antiqua" w:cs="宋体"/>
          <w:color w:val="000000"/>
          <w:szCs w:val="24"/>
        </w:rPr>
        <w:t xml:space="preserve"> G, </w:t>
      </w:r>
      <w:proofErr w:type="spellStart"/>
      <w:r w:rsidRPr="006F4D19">
        <w:rPr>
          <w:rFonts w:ascii="Book Antiqua" w:hAnsi="Book Antiqua" w:cs="宋体"/>
          <w:color w:val="000000"/>
          <w:szCs w:val="24"/>
        </w:rPr>
        <w:t>Pesenti</w:t>
      </w:r>
      <w:proofErr w:type="spellEnd"/>
      <w:r w:rsidRPr="006F4D19">
        <w:rPr>
          <w:rFonts w:ascii="Book Antiqua" w:hAnsi="Book Antiqua" w:cs="宋体"/>
          <w:color w:val="000000"/>
          <w:szCs w:val="24"/>
        </w:rPr>
        <w:t xml:space="preserve"> G, </w:t>
      </w:r>
      <w:proofErr w:type="spellStart"/>
      <w:r w:rsidRPr="006F4D19">
        <w:rPr>
          <w:rFonts w:ascii="Book Antiqua" w:hAnsi="Book Antiqua" w:cs="宋体"/>
          <w:color w:val="000000"/>
          <w:szCs w:val="24"/>
        </w:rPr>
        <w:t>Sugrue</w:t>
      </w:r>
      <w:proofErr w:type="spellEnd"/>
      <w:r w:rsidRPr="006F4D19">
        <w:rPr>
          <w:rFonts w:ascii="Book Antiqua" w:hAnsi="Book Antiqua" w:cs="宋体"/>
          <w:color w:val="000000"/>
          <w:szCs w:val="24"/>
        </w:rPr>
        <w:t xml:space="preserve"> M, </w:t>
      </w:r>
      <w:proofErr w:type="spellStart"/>
      <w:r w:rsidRPr="006F4D19">
        <w:rPr>
          <w:rFonts w:ascii="Book Antiqua" w:hAnsi="Book Antiqua" w:cs="宋体"/>
          <w:color w:val="000000"/>
          <w:szCs w:val="24"/>
        </w:rPr>
        <w:t>Ansaloni</w:t>
      </w:r>
      <w:proofErr w:type="spellEnd"/>
      <w:r w:rsidRPr="006F4D19">
        <w:rPr>
          <w:rFonts w:ascii="Book Antiqua" w:hAnsi="Book Antiqua" w:cs="宋体"/>
          <w:color w:val="000000"/>
          <w:szCs w:val="24"/>
        </w:rPr>
        <w:t xml:space="preserve"> L. The open abdomen, indications, management and definitive closure. </w:t>
      </w:r>
      <w:r w:rsidRPr="006F4D19">
        <w:rPr>
          <w:rFonts w:ascii="Book Antiqua" w:hAnsi="Book Antiqua" w:cs="宋体"/>
          <w:i/>
          <w:iCs/>
          <w:color w:val="000000"/>
          <w:szCs w:val="24"/>
        </w:rPr>
        <w:t xml:space="preserve">World J </w:t>
      </w:r>
      <w:proofErr w:type="spellStart"/>
      <w:r w:rsidRPr="006F4D19">
        <w:rPr>
          <w:rFonts w:ascii="Book Antiqua" w:hAnsi="Book Antiqua" w:cs="宋体"/>
          <w:i/>
          <w:iCs/>
          <w:color w:val="000000"/>
          <w:szCs w:val="24"/>
        </w:rPr>
        <w:t>Emerg</w:t>
      </w:r>
      <w:proofErr w:type="spellEnd"/>
      <w:r w:rsidRPr="006F4D19">
        <w:rPr>
          <w:rFonts w:ascii="Book Antiqua" w:hAnsi="Book Antiqua" w:cs="宋体"/>
          <w:i/>
          <w:iCs/>
          <w:color w:val="000000"/>
          <w:szCs w:val="24"/>
        </w:rPr>
        <w:t xml:space="preserve"> </w:t>
      </w:r>
      <w:proofErr w:type="spellStart"/>
      <w:r w:rsidRPr="006F4D19">
        <w:rPr>
          <w:rFonts w:ascii="Book Antiqua" w:hAnsi="Book Antiqua" w:cs="宋体"/>
          <w:i/>
          <w:iCs/>
          <w:color w:val="000000"/>
          <w:szCs w:val="24"/>
        </w:rPr>
        <w:t>Surg</w:t>
      </w:r>
      <w:proofErr w:type="spellEnd"/>
      <w:r w:rsidRPr="006F4D19">
        <w:rPr>
          <w:rFonts w:ascii="Book Antiqua" w:hAnsi="Book Antiqua" w:cs="宋体"/>
          <w:color w:val="000000"/>
          <w:szCs w:val="24"/>
        </w:rPr>
        <w:t> 2015; </w:t>
      </w:r>
      <w:r w:rsidRPr="006F4D19">
        <w:rPr>
          <w:rFonts w:ascii="Book Antiqua" w:hAnsi="Book Antiqua" w:cs="宋体"/>
          <w:b/>
          <w:bCs/>
          <w:color w:val="000000"/>
          <w:szCs w:val="24"/>
        </w:rPr>
        <w:t>10</w:t>
      </w:r>
      <w:r w:rsidRPr="006F4D19">
        <w:rPr>
          <w:rFonts w:ascii="Book Antiqua" w:hAnsi="Book Antiqua" w:cs="宋体"/>
          <w:color w:val="000000"/>
          <w:szCs w:val="24"/>
        </w:rPr>
        <w:t>: 32 [PMID: 26213565 DOI: 10.1186/s13017-015-0026-5]</w:t>
      </w:r>
    </w:p>
    <w:p w:rsidR="00D94D11" w:rsidRPr="006F4D19" w:rsidRDefault="00D94D11" w:rsidP="00E1782A">
      <w:pPr>
        <w:pStyle w:val="a7"/>
        <w:autoSpaceDE w:val="0"/>
        <w:autoSpaceDN w:val="0"/>
        <w:adjustRightInd w:val="0"/>
        <w:spacing w:before="0" w:after="0" w:line="360" w:lineRule="auto"/>
        <w:ind w:left="0"/>
        <w:rPr>
          <w:rFonts w:ascii="Book Antiqua" w:eastAsiaTheme="minorEastAsia" w:hAnsi="Book Antiqua" w:cs="Arial"/>
          <w:szCs w:val="24"/>
          <w:lang w:eastAsia="zh-CN"/>
        </w:rPr>
      </w:pPr>
      <w:r w:rsidRPr="006F4D19">
        <w:rPr>
          <w:rFonts w:ascii="Book Antiqua" w:eastAsia="宋体" w:hAnsi="Book Antiqua" w:cs="宋体"/>
          <w:color w:val="000000"/>
          <w:szCs w:val="24"/>
          <w:lang w:val="en-US"/>
        </w:rPr>
        <w:t xml:space="preserve">3 </w:t>
      </w:r>
      <w:proofErr w:type="gramStart"/>
      <w:r w:rsidRPr="006F4D19">
        <w:rPr>
          <w:rFonts w:ascii="Book Antiqua" w:hAnsi="Book Antiqua" w:cs="Arial"/>
          <w:b/>
          <w:szCs w:val="24"/>
          <w:lang w:val="en-US"/>
        </w:rPr>
        <w:t>Starling</w:t>
      </w:r>
      <w:proofErr w:type="gramEnd"/>
      <w:r w:rsidRPr="006F4D19">
        <w:rPr>
          <w:rFonts w:ascii="Book Antiqua" w:hAnsi="Book Antiqua" w:cs="Arial"/>
          <w:b/>
          <w:szCs w:val="24"/>
          <w:lang w:val="en-US"/>
        </w:rPr>
        <w:t xml:space="preserve"> SV</w:t>
      </w:r>
      <w:r w:rsidRPr="006F4D19">
        <w:rPr>
          <w:rFonts w:ascii="Book Antiqua" w:hAnsi="Book Antiqua" w:cs="Arial"/>
          <w:szCs w:val="24"/>
          <w:lang w:val="en-US"/>
        </w:rPr>
        <w:t xml:space="preserve">, Reis MCW. </w:t>
      </w:r>
      <w:r w:rsidRPr="006F4D19">
        <w:rPr>
          <w:rFonts w:ascii="Book Antiqua" w:hAnsi="Book Antiqua" w:cs="Arial"/>
          <w:szCs w:val="24"/>
        </w:rPr>
        <w:t>Utilização do Sistema VAC em Peritoniostomia</w:t>
      </w:r>
      <w:r w:rsidRPr="006F4D19">
        <w:rPr>
          <w:rFonts w:ascii="Book Antiqua" w:eastAsiaTheme="minorHAnsi" w:hAnsi="Book Antiqua" w:cs="Arial"/>
          <w:szCs w:val="24"/>
        </w:rPr>
        <w:t xml:space="preserve">. </w:t>
      </w:r>
      <w:r w:rsidRPr="006F4D19">
        <w:rPr>
          <w:rFonts w:ascii="Book Antiqua" w:eastAsiaTheme="minorHAnsi" w:hAnsi="Book Antiqua" w:cs="Arial"/>
          <w:i/>
          <w:szCs w:val="24"/>
        </w:rPr>
        <w:t>Intergastro e Trauma</w:t>
      </w:r>
      <w:r w:rsidRPr="006F4D19">
        <w:rPr>
          <w:rFonts w:ascii="Book Antiqua" w:eastAsiaTheme="minorHAnsi" w:hAnsi="Book Antiqua" w:cs="Arial"/>
          <w:szCs w:val="24"/>
        </w:rPr>
        <w:t xml:space="preserve"> 2013</w:t>
      </w:r>
      <w:r w:rsidRPr="006F4D19">
        <w:rPr>
          <w:rFonts w:ascii="Book Antiqua" w:eastAsiaTheme="minorEastAsia" w:hAnsi="Book Antiqua" w:cs="Arial"/>
          <w:szCs w:val="24"/>
          <w:lang w:eastAsia="zh-CN"/>
        </w:rPr>
        <w:t>;</w:t>
      </w:r>
      <w:r w:rsidRPr="006F4D19">
        <w:rPr>
          <w:rFonts w:ascii="Book Antiqua" w:eastAsiaTheme="minorHAnsi" w:hAnsi="Book Antiqua" w:cs="Arial"/>
          <w:szCs w:val="24"/>
        </w:rPr>
        <w:t xml:space="preserve"> </w:t>
      </w:r>
      <w:r w:rsidRPr="006F4D19">
        <w:rPr>
          <w:rFonts w:ascii="Book Antiqua" w:hAnsi="Book Antiqua" w:cs="Arial"/>
          <w:b/>
          <w:szCs w:val="24"/>
        </w:rPr>
        <w:t>24</w:t>
      </w:r>
      <w:r w:rsidRPr="006F4D19">
        <w:rPr>
          <w:rFonts w:ascii="Book Antiqua" w:eastAsiaTheme="minorEastAsia" w:hAnsi="Book Antiqua" w:cs="Arial"/>
          <w:szCs w:val="24"/>
          <w:lang w:eastAsia="zh-CN"/>
        </w:rPr>
        <w:t xml:space="preserve">: </w:t>
      </w:r>
      <w:r w:rsidRPr="006F4D19">
        <w:rPr>
          <w:rFonts w:ascii="Book Antiqua" w:hAnsi="Book Antiqua" w:cs="Arial"/>
          <w:szCs w:val="24"/>
        </w:rPr>
        <w:t>271-277</w:t>
      </w:r>
    </w:p>
    <w:p w:rsidR="00D94D11" w:rsidRPr="006F4D19" w:rsidRDefault="00D94D11" w:rsidP="00E1782A">
      <w:pPr>
        <w:spacing w:before="0" w:after="0" w:line="360" w:lineRule="auto"/>
        <w:rPr>
          <w:rFonts w:ascii="Book Antiqua" w:hAnsi="Book Antiqua" w:cs="宋体"/>
          <w:color w:val="000000"/>
          <w:szCs w:val="24"/>
          <w:lang w:val="pt-BR"/>
        </w:rPr>
      </w:pPr>
      <w:r w:rsidRPr="006F4D19">
        <w:rPr>
          <w:rFonts w:ascii="Book Antiqua" w:hAnsi="Book Antiqua" w:cs="宋体"/>
          <w:color w:val="000000"/>
          <w:szCs w:val="24"/>
        </w:rPr>
        <w:t>4 </w:t>
      </w:r>
      <w:proofErr w:type="spellStart"/>
      <w:r w:rsidRPr="006F4D19">
        <w:rPr>
          <w:rFonts w:ascii="Book Antiqua" w:hAnsi="Book Antiqua" w:cs="宋体"/>
          <w:b/>
          <w:bCs/>
          <w:color w:val="000000"/>
          <w:szCs w:val="24"/>
        </w:rPr>
        <w:t>Rasilainen</w:t>
      </w:r>
      <w:proofErr w:type="spellEnd"/>
      <w:r w:rsidRPr="006F4D19">
        <w:rPr>
          <w:rFonts w:ascii="Book Antiqua" w:hAnsi="Book Antiqua" w:cs="宋体"/>
          <w:b/>
          <w:bCs/>
          <w:color w:val="000000"/>
          <w:szCs w:val="24"/>
        </w:rPr>
        <w:t xml:space="preserve"> SK</w:t>
      </w:r>
      <w:r w:rsidRPr="006F4D19">
        <w:rPr>
          <w:rFonts w:ascii="Book Antiqua" w:hAnsi="Book Antiqua" w:cs="宋体"/>
          <w:color w:val="000000"/>
          <w:szCs w:val="24"/>
        </w:rPr>
        <w:t xml:space="preserve">, </w:t>
      </w:r>
      <w:proofErr w:type="spellStart"/>
      <w:r w:rsidRPr="006F4D19">
        <w:rPr>
          <w:rFonts w:ascii="Book Antiqua" w:hAnsi="Book Antiqua" w:cs="宋体"/>
          <w:color w:val="000000"/>
          <w:szCs w:val="24"/>
        </w:rPr>
        <w:t>Mentula</w:t>
      </w:r>
      <w:proofErr w:type="spellEnd"/>
      <w:r w:rsidRPr="006F4D19">
        <w:rPr>
          <w:rFonts w:ascii="Book Antiqua" w:hAnsi="Book Antiqua" w:cs="宋体"/>
          <w:color w:val="000000"/>
          <w:szCs w:val="24"/>
        </w:rPr>
        <w:t xml:space="preserve"> PJ, </w:t>
      </w:r>
      <w:proofErr w:type="spellStart"/>
      <w:r w:rsidRPr="006F4D19">
        <w:rPr>
          <w:rFonts w:ascii="Book Antiqua" w:hAnsi="Book Antiqua" w:cs="宋体"/>
          <w:color w:val="000000"/>
          <w:szCs w:val="24"/>
        </w:rPr>
        <w:t>Leppäniemi</w:t>
      </w:r>
      <w:proofErr w:type="spellEnd"/>
      <w:r w:rsidRPr="006F4D19">
        <w:rPr>
          <w:rFonts w:ascii="Book Antiqua" w:hAnsi="Book Antiqua" w:cs="宋体"/>
          <w:color w:val="000000"/>
          <w:szCs w:val="24"/>
        </w:rPr>
        <w:t xml:space="preserve"> AK. </w:t>
      </w:r>
      <w:proofErr w:type="gramStart"/>
      <w:r w:rsidRPr="006F4D19">
        <w:rPr>
          <w:rFonts w:ascii="Book Antiqua" w:hAnsi="Book Antiqua" w:cs="宋体"/>
          <w:color w:val="000000"/>
          <w:szCs w:val="24"/>
        </w:rPr>
        <w:t>Vacuum and mesh-mediated fascial traction for primary closure of the open abdomen in critically ill surgical patients.</w:t>
      </w:r>
      <w:proofErr w:type="gramEnd"/>
      <w:r w:rsidRPr="006F4D19">
        <w:rPr>
          <w:rFonts w:ascii="Book Antiqua" w:hAnsi="Book Antiqua" w:cs="宋体"/>
          <w:color w:val="000000"/>
          <w:szCs w:val="24"/>
        </w:rPr>
        <w:t> </w:t>
      </w:r>
      <w:r w:rsidRPr="006F4D19">
        <w:rPr>
          <w:rFonts w:ascii="Book Antiqua" w:hAnsi="Book Antiqua" w:cs="宋体"/>
          <w:i/>
          <w:iCs/>
          <w:color w:val="000000"/>
          <w:szCs w:val="24"/>
          <w:lang w:val="pt-BR"/>
        </w:rPr>
        <w:t>Br J Surg</w:t>
      </w:r>
      <w:r w:rsidRPr="006F4D19">
        <w:rPr>
          <w:rFonts w:ascii="Book Antiqua" w:hAnsi="Book Antiqua" w:cs="宋体"/>
          <w:color w:val="000000"/>
          <w:szCs w:val="24"/>
          <w:lang w:val="pt-BR"/>
        </w:rPr>
        <w:t> 2012; </w:t>
      </w:r>
      <w:r w:rsidRPr="006F4D19">
        <w:rPr>
          <w:rFonts w:ascii="Book Antiqua" w:hAnsi="Book Antiqua" w:cs="宋体"/>
          <w:b/>
          <w:bCs/>
          <w:color w:val="000000"/>
          <w:szCs w:val="24"/>
          <w:lang w:val="pt-BR"/>
        </w:rPr>
        <w:t>99</w:t>
      </w:r>
      <w:r w:rsidRPr="006F4D19">
        <w:rPr>
          <w:rFonts w:ascii="Book Antiqua" w:hAnsi="Book Antiqua" w:cs="宋体"/>
          <w:color w:val="000000"/>
          <w:szCs w:val="24"/>
          <w:lang w:val="pt-BR"/>
        </w:rPr>
        <w:t>: 1725-1732 [PMID: 23034811 DOI: 10.1002/bjs.8914]</w:t>
      </w:r>
    </w:p>
    <w:p w:rsidR="00D94D11" w:rsidRPr="006F4D19" w:rsidRDefault="00D94D11" w:rsidP="00E1782A">
      <w:pPr>
        <w:pStyle w:val="a7"/>
        <w:autoSpaceDE w:val="0"/>
        <w:autoSpaceDN w:val="0"/>
        <w:adjustRightInd w:val="0"/>
        <w:spacing w:before="0" w:after="0" w:line="360" w:lineRule="auto"/>
        <w:ind w:left="0"/>
        <w:rPr>
          <w:rFonts w:ascii="Book Antiqua" w:eastAsiaTheme="minorEastAsia" w:hAnsi="Book Antiqua" w:cs="Arial"/>
          <w:szCs w:val="24"/>
          <w:lang w:eastAsia="zh-CN"/>
        </w:rPr>
      </w:pPr>
      <w:r w:rsidRPr="006F4D19">
        <w:rPr>
          <w:rFonts w:ascii="Book Antiqua" w:eastAsia="宋体" w:hAnsi="Book Antiqua" w:cs="宋体"/>
          <w:color w:val="000000"/>
          <w:szCs w:val="24"/>
        </w:rPr>
        <w:t xml:space="preserve">5 </w:t>
      </w:r>
      <w:r w:rsidRPr="006F4D19">
        <w:rPr>
          <w:rFonts w:ascii="Book Antiqua" w:hAnsi="Book Antiqua" w:cs="Arial"/>
          <w:b/>
          <w:bCs/>
          <w:iCs/>
          <w:szCs w:val="24"/>
        </w:rPr>
        <w:t>Zeni M</w:t>
      </w:r>
      <w:r w:rsidRPr="006F4D19">
        <w:rPr>
          <w:rFonts w:ascii="Book Antiqua" w:hAnsi="Book Antiqua" w:cs="Arial"/>
          <w:bCs/>
          <w:iCs/>
          <w:szCs w:val="24"/>
        </w:rPr>
        <w:t xml:space="preserve">, </w:t>
      </w:r>
      <w:r w:rsidRPr="006F4D19">
        <w:rPr>
          <w:rFonts w:ascii="Book Antiqua" w:eastAsiaTheme="minorEastAsia" w:hAnsi="Book Antiqua" w:cs="Arial"/>
          <w:bCs/>
          <w:iCs/>
          <w:szCs w:val="24"/>
          <w:lang w:eastAsia="zh-CN"/>
        </w:rPr>
        <w:t xml:space="preserve">G </w:t>
      </w:r>
      <w:r w:rsidRPr="006F4D19">
        <w:rPr>
          <w:rFonts w:ascii="Book Antiqua" w:hAnsi="Book Antiqua" w:cs="Arial"/>
          <w:bCs/>
          <w:iCs/>
          <w:szCs w:val="24"/>
        </w:rPr>
        <w:t xml:space="preserve">Junior RL, Silva AB. Síndrome compartimental abdominal: Rotinas do serviço de cirurgia geral do Hospital Governador Celso Ramos. </w:t>
      </w:r>
      <w:r w:rsidRPr="006F4D19">
        <w:rPr>
          <w:rFonts w:ascii="Book Antiqua" w:hAnsi="Book Antiqua" w:cs="Arial"/>
          <w:i/>
          <w:szCs w:val="24"/>
        </w:rPr>
        <w:t>Acm Arq catarin med</w:t>
      </w:r>
      <w:r w:rsidRPr="006F4D19">
        <w:rPr>
          <w:rFonts w:ascii="Book Antiqua" w:hAnsi="Book Antiqua" w:cs="Arial"/>
          <w:szCs w:val="24"/>
        </w:rPr>
        <w:t xml:space="preserve"> 2010</w:t>
      </w:r>
      <w:r w:rsidRPr="006F4D19">
        <w:rPr>
          <w:rFonts w:ascii="Book Antiqua" w:eastAsiaTheme="minorEastAsia" w:hAnsi="Book Antiqua" w:cs="Arial"/>
          <w:szCs w:val="24"/>
          <w:lang w:eastAsia="zh-CN"/>
        </w:rPr>
        <w:t xml:space="preserve">; </w:t>
      </w:r>
      <w:r w:rsidRPr="006F4D19">
        <w:rPr>
          <w:rFonts w:ascii="Book Antiqua" w:hAnsi="Book Antiqua" w:cs="Arial"/>
          <w:b/>
          <w:szCs w:val="24"/>
        </w:rPr>
        <w:t>39</w:t>
      </w:r>
      <w:r w:rsidRPr="006F4D19">
        <w:rPr>
          <w:rFonts w:ascii="Book Antiqua" w:hAnsi="Book Antiqua" w:cs="Arial"/>
          <w:szCs w:val="24"/>
        </w:rPr>
        <w:t xml:space="preserve"> </w:t>
      </w:r>
    </w:p>
    <w:p w:rsidR="00D94D11" w:rsidRPr="006F4D19" w:rsidRDefault="00D94D11" w:rsidP="00E1782A">
      <w:pPr>
        <w:pStyle w:val="a7"/>
        <w:spacing w:before="0" w:after="0" w:line="360" w:lineRule="auto"/>
        <w:ind w:left="0"/>
        <w:rPr>
          <w:rFonts w:ascii="Book Antiqua" w:eastAsiaTheme="minorEastAsia" w:hAnsi="Book Antiqua" w:cs="Arial"/>
          <w:color w:val="000000"/>
          <w:szCs w:val="24"/>
          <w:lang w:eastAsia="zh-CN"/>
        </w:rPr>
      </w:pPr>
      <w:r w:rsidRPr="006F4D19">
        <w:rPr>
          <w:rFonts w:ascii="Book Antiqua" w:eastAsiaTheme="minorEastAsia" w:hAnsi="Book Antiqua" w:cs="Arial"/>
          <w:szCs w:val="24"/>
          <w:lang w:eastAsia="zh-CN"/>
        </w:rPr>
        <w:t xml:space="preserve">6 </w:t>
      </w:r>
      <w:r w:rsidRPr="006F4D19">
        <w:rPr>
          <w:rFonts w:ascii="Book Antiqua" w:eastAsia="Times New Roman" w:hAnsi="Book Antiqua" w:cs="Arial"/>
          <w:b/>
          <w:color w:val="000000"/>
          <w:szCs w:val="24"/>
          <w:lang w:eastAsia="pt-BR"/>
        </w:rPr>
        <w:t>Ferreira</w:t>
      </w:r>
      <w:r w:rsidRPr="006F4D19">
        <w:rPr>
          <w:rFonts w:ascii="Book Antiqua" w:eastAsia="Times New Roman" w:hAnsi="Book Antiqua" w:cs="Arial"/>
          <w:b/>
          <w:color w:val="000000"/>
          <w:szCs w:val="24"/>
          <w:vertAlign w:val="superscript"/>
          <w:lang w:eastAsia="pt-BR"/>
        </w:rPr>
        <w:t xml:space="preserve"> </w:t>
      </w:r>
      <w:r w:rsidRPr="006F4D19">
        <w:rPr>
          <w:rFonts w:ascii="Book Antiqua" w:eastAsia="Times New Roman" w:hAnsi="Book Antiqua" w:cs="Arial"/>
          <w:b/>
          <w:color w:val="000000"/>
          <w:szCs w:val="24"/>
          <w:lang w:eastAsia="pt-BR"/>
        </w:rPr>
        <w:t>F</w:t>
      </w:r>
      <w:r w:rsidRPr="006F4D19">
        <w:rPr>
          <w:rFonts w:ascii="Book Antiqua" w:eastAsia="Times New Roman" w:hAnsi="Book Antiqua" w:cs="Arial"/>
          <w:color w:val="000000"/>
          <w:szCs w:val="24"/>
          <w:lang w:eastAsia="pt-BR"/>
        </w:rPr>
        <w:t>, Barbosa E, Guerreiro</w:t>
      </w:r>
      <w:r w:rsidRPr="006F4D19">
        <w:rPr>
          <w:rFonts w:ascii="Book Antiqua" w:eastAsia="Times New Roman" w:hAnsi="Book Antiqua" w:cs="Arial"/>
          <w:color w:val="000000"/>
          <w:szCs w:val="24"/>
          <w:vertAlign w:val="superscript"/>
          <w:lang w:eastAsia="pt-BR"/>
        </w:rPr>
        <w:t xml:space="preserve"> </w:t>
      </w:r>
      <w:r w:rsidRPr="006F4D19">
        <w:rPr>
          <w:rFonts w:ascii="Book Antiqua" w:eastAsia="Times New Roman" w:hAnsi="Book Antiqua" w:cs="Arial"/>
          <w:color w:val="000000"/>
          <w:szCs w:val="24"/>
          <w:lang w:eastAsia="pt-BR"/>
        </w:rPr>
        <w:t>E, Fraga GP, Junior BN, Rizoli S. Fechamento sequencial da parede abdominal com tração fascial contínua (mediada por tela ou sutura) e terapia a vácuo</w:t>
      </w:r>
      <w:r w:rsidRPr="006F4D19">
        <w:rPr>
          <w:rFonts w:ascii="Book Antiqua" w:eastAsiaTheme="minorEastAsia" w:hAnsi="Book Antiqua" w:cs="Arial"/>
          <w:color w:val="000000"/>
          <w:szCs w:val="24"/>
          <w:lang w:eastAsia="zh-CN"/>
        </w:rPr>
        <w:t>.</w:t>
      </w:r>
      <w:r w:rsidRPr="006F4D19">
        <w:rPr>
          <w:rFonts w:ascii="Book Antiqua" w:eastAsia="Times New Roman" w:hAnsi="Book Antiqua" w:cs="Arial"/>
          <w:color w:val="000000"/>
          <w:szCs w:val="24"/>
          <w:lang w:eastAsia="pt-BR"/>
        </w:rPr>
        <w:t xml:space="preserve"> </w:t>
      </w:r>
      <w:r w:rsidRPr="006F4D19">
        <w:rPr>
          <w:rFonts w:ascii="Book Antiqua" w:eastAsia="Times New Roman" w:hAnsi="Book Antiqua" w:cs="Arial"/>
          <w:i/>
          <w:color w:val="000000"/>
          <w:szCs w:val="24"/>
          <w:lang w:eastAsia="pt-BR"/>
        </w:rPr>
        <w:t>Rev Col Bras Cir</w:t>
      </w:r>
      <w:r w:rsidRPr="006F4D19">
        <w:rPr>
          <w:rFonts w:ascii="Book Antiqua" w:eastAsia="Times New Roman" w:hAnsi="Book Antiqua" w:cs="Arial"/>
          <w:color w:val="000000"/>
          <w:szCs w:val="24"/>
          <w:lang w:eastAsia="pt-BR"/>
        </w:rPr>
        <w:t xml:space="preserve"> 2013; </w:t>
      </w:r>
      <w:r w:rsidRPr="006F4D19">
        <w:rPr>
          <w:rFonts w:ascii="Book Antiqua" w:eastAsia="Times New Roman" w:hAnsi="Book Antiqua" w:cs="Arial"/>
          <w:b/>
          <w:color w:val="000000"/>
          <w:szCs w:val="24"/>
          <w:lang w:eastAsia="pt-BR"/>
        </w:rPr>
        <w:t>40</w:t>
      </w:r>
      <w:r w:rsidRPr="006F4D19">
        <w:rPr>
          <w:rFonts w:ascii="Book Antiqua" w:eastAsia="Times New Roman" w:hAnsi="Book Antiqua" w:cs="Arial"/>
          <w:color w:val="000000"/>
          <w:szCs w:val="24"/>
          <w:lang w:eastAsia="pt-BR"/>
        </w:rPr>
        <w:t>: 85-89</w:t>
      </w:r>
    </w:p>
    <w:p w:rsidR="00D94D11" w:rsidRPr="006F4D19" w:rsidRDefault="00D94D11" w:rsidP="00E1782A">
      <w:pPr>
        <w:pStyle w:val="a7"/>
        <w:spacing w:before="0" w:after="0" w:line="360" w:lineRule="auto"/>
        <w:ind w:left="0"/>
        <w:rPr>
          <w:rFonts w:ascii="Book Antiqua" w:eastAsiaTheme="minorEastAsia" w:hAnsi="Book Antiqua" w:cs="Arial"/>
          <w:color w:val="000000"/>
          <w:szCs w:val="24"/>
          <w:lang w:eastAsia="zh-CN"/>
        </w:rPr>
      </w:pPr>
      <w:r w:rsidRPr="006F4D19">
        <w:rPr>
          <w:rFonts w:ascii="Book Antiqua" w:eastAsiaTheme="minorEastAsia" w:hAnsi="Book Antiqua" w:cs="Arial"/>
          <w:bCs/>
          <w:szCs w:val="24"/>
          <w:lang w:eastAsia="zh-CN"/>
        </w:rPr>
        <w:t xml:space="preserve">7 </w:t>
      </w:r>
      <w:r w:rsidRPr="006F4D19">
        <w:rPr>
          <w:rFonts w:ascii="Book Antiqua" w:eastAsia="Times New Roman" w:hAnsi="Book Antiqua" w:cs="Arial"/>
          <w:b/>
          <w:color w:val="000000"/>
          <w:szCs w:val="24"/>
          <w:lang w:eastAsia="pt-BR"/>
        </w:rPr>
        <w:t>Maia DEF</w:t>
      </w:r>
      <w:r w:rsidRPr="006F4D19">
        <w:rPr>
          <w:rFonts w:ascii="Book Antiqua" w:eastAsia="Times New Roman" w:hAnsi="Book Antiqua" w:cs="Arial"/>
          <w:color w:val="000000"/>
          <w:szCs w:val="24"/>
          <w:lang w:eastAsia="pt-BR"/>
        </w:rPr>
        <w:t>, Ribeiro Junior MAF. Manual de condutas básicas em cirurgia. In: Ribeiro Junior MAF, Gouveia NB, Santin S</w:t>
      </w:r>
      <w:r w:rsidRPr="006F4D19">
        <w:rPr>
          <w:rFonts w:ascii="Book Antiqua" w:eastAsiaTheme="minorEastAsia" w:hAnsi="Book Antiqua" w:cs="Arial"/>
          <w:color w:val="000000"/>
          <w:szCs w:val="24"/>
          <w:lang w:eastAsia="zh-CN"/>
        </w:rPr>
        <w:t>.</w:t>
      </w:r>
      <w:r w:rsidRPr="006F4D19">
        <w:rPr>
          <w:rFonts w:ascii="Book Antiqua" w:eastAsia="Times New Roman" w:hAnsi="Book Antiqua" w:cs="Arial"/>
          <w:color w:val="000000"/>
          <w:szCs w:val="24"/>
          <w:lang w:eastAsia="pt-BR"/>
        </w:rPr>
        <w:t xml:space="preserve"> Controle de danos.</w:t>
      </w:r>
      <w:r w:rsidRPr="006F4D19">
        <w:rPr>
          <w:rFonts w:ascii="Book Antiqua" w:eastAsiaTheme="minorEastAsia" w:hAnsi="Book Antiqua" w:cs="Arial"/>
          <w:color w:val="000000"/>
          <w:szCs w:val="24"/>
          <w:lang w:eastAsia="zh-CN"/>
        </w:rPr>
        <w:t xml:space="preserve"> </w:t>
      </w:r>
      <w:r w:rsidRPr="006F4D19">
        <w:rPr>
          <w:rFonts w:ascii="Book Antiqua" w:eastAsia="Times New Roman" w:hAnsi="Book Antiqua" w:cs="Arial"/>
          <w:color w:val="000000"/>
          <w:szCs w:val="24"/>
          <w:lang w:eastAsia="pt-BR"/>
        </w:rPr>
        <w:t>1</w:t>
      </w:r>
      <w:r w:rsidRPr="006F4D19">
        <w:rPr>
          <w:rFonts w:ascii="Book Antiqua" w:eastAsiaTheme="minorEastAsia" w:hAnsi="Book Antiqua" w:cs="Arial"/>
          <w:color w:val="000000"/>
          <w:szCs w:val="24"/>
          <w:lang w:eastAsia="zh-CN"/>
        </w:rPr>
        <w:t xml:space="preserve">st </w:t>
      </w:r>
      <w:r w:rsidRPr="006F4D19">
        <w:rPr>
          <w:rFonts w:ascii="Book Antiqua" w:eastAsia="Times New Roman" w:hAnsi="Book Antiqua" w:cs="Arial"/>
          <w:color w:val="000000"/>
          <w:szCs w:val="24"/>
          <w:lang w:eastAsia="pt-BR"/>
        </w:rPr>
        <w:t>ed.</w:t>
      </w:r>
      <w:r w:rsidRPr="006F4D19">
        <w:rPr>
          <w:rFonts w:ascii="Book Antiqua" w:eastAsiaTheme="minorEastAsia" w:hAnsi="Book Antiqua" w:cs="Arial"/>
          <w:color w:val="000000"/>
          <w:szCs w:val="24"/>
          <w:lang w:eastAsia="zh-CN"/>
        </w:rPr>
        <w:t xml:space="preserve"> </w:t>
      </w:r>
      <w:r w:rsidRPr="006F4D19">
        <w:rPr>
          <w:rFonts w:ascii="Book Antiqua" w:eastAsia="Times New Roman" w:hAnsi="Book Antiqua" w:cs="Arial"/>
          <w:color w:val="000000"/>
          <w:szCs w:val="24"/>
          <w:lang w:eastAsia="pt-BR"/>
        </w:rPr>
        <w:t>Santos: Gen Roca</w:t>
      </w:r>
      <w:r w:rsidRPr="006F4D19">
        <w:rPr>
          <w:rFonts w:ascii="Book Antiqua" w:eastAsiaTheme="minorEastAsia" w:hAnsi="Book Antiqua" w:cs="Arial"/>
          <w:color w:val="000000"/>
          <w:szCs w:val="24"/>
          <w:lang w:eastAsia="zh-CN"/>
        </w:rPr>
        <w:t>,</w:t>
      </w:r>
      <w:r w:rsidRPr="006F4D19">
        <w:rPr>
          <w:rFonts w:ascii="Book Antiqua" w:eastAsia="Times New Roman" w:hAnsi="Book Antiqua" w:cs="Arial"/>
          <w:color w:val="000000"/>
          <w:szCs w:val="24"/>
          <w:lang w:eastAsia="pt-BR"/>
        </w:rPr>
        <w:t xml:space="preserve"> 2013</w:t>
      </w:r>
      <w:r w:rsidRPr="006F4D19">
        <w:rPr>
          <w:rFonts w:ascii="Book Antiqua" w:eastAsiaTheme="minorEastAsia" w:hAnsi="Book Antiqua" w:cs="Arial"/>
          <w:color w:val="000000"/>
          <w:szCs w:val="24"/>
          <w:lang w:eastAsia="zh-CN"/>
        </w:rPr>
        <w:t xml:space="preserve">: </w:t>
      </w:r>
      <w:r w:rsidRPr="006F4D19">
        <w:rPr>
          <w:rFonts w:ascii="Book Antiqua" w:eastAsia="Times New Roman" w:hAnsi="Book Antiqua" w:cs="Arial"/>
          <w:color w:val="000000"/>
          <w:szCs w:val="24"/>
          <w:lang w:eastAsia="pt-BR"/>
        </w:rPr>
        <w:t>126-</w:t>
      </w:r>
      <w:r w:rsidRPr="006F4D19">
        <w:rPr>
          <w:rFonts w:ascii="Book Antiqua" w:eastAsiaTheme="minorEastAsia" w:hAnsi="Book Antiqua" w:cs="Arial"/>
          <w:color w:val="000000"/>
          <w:szCs w:val="24"/>
          <w:lang w:eastAsia="zh-CN"/>
        </w:rPr>
        <w:t>1</w:t>
      </w:r>
      <w:r w:rsidRPr="006F4D19">
        <w:rPr>
          <w:rFonts w:ascii="Book Antiqua" w:eastAsia="Times New Roman" w:hAnsi="Book Antiqua" w:cs="Arial"/>
          <w:color w:val="000000"/>
          <w:szCs w:val="24"/>
          <w:lang w:eastAsia="pt-BR"/>
        </w:rPr>
        <w:t>29</w:t>
      </w:r>
    </w:p>
    <w:p w:rsidR="00D94D11" w:rsidRPr="006F4D19" w:rsidRDefault="00D94D11" w:rsidP="00E1782A">
      <w:pPr>
        <w:pStyle w:val="Pa7"/>
        <w:spacing w:line="360" w:lineRule="auto"/>
        <w:jc w:val="both"/>
        <w:rPr>
          <w:rFonts w:ascii="Book Antiqua" w:hAnsi="Book Antiqua" w:cs="Arial"/>
          <w:bCs/>
        </w:rPr>
      </w:pPr>
      <w:r w:rsidRPr="006F4D19">
        <w:rPr>
          <w:rFonts w:ascii="Book Antiqua" w:eastAsiaTheme="minorEastAsia" w:hAnsi="Book Antiqua" w:cs="Arial"/>
          <w:bCs/>
          <w:lang w:eastAsia="zh-CN"/>
        </w:rPr>
        <w:t xml:space="preserve">8 </w:t>
      </w:r>
      <w:r w:rsidRPr="006F4D19">
        <w:rPr>
          <w:rFonts w:ascii="Book Antiqua" w:hAnsi="Book Antiqua" w:cs="Arial"/>
          <w:b/>
          <w:bCs/>
        </w:rPr>
        <w:t>Refinetti RA</w:t>
      </w:r>
      <w:r w:rsidRPr="006F4D19">
        <w:rPr>
          <w:rFonts w:ascii="Book Antiqua" w:hAnsi="Book Antiqua" w:cs="Arial"/>
          <w:bCs/>
        </w:rPr>
        <w:t xml:space="preserve">, Martinez R. Pancreatite Necro-hemorrágica: Atualização e momento de operar. </w:t>
      </w:r>
      <w:r w:rsidRPr="006F4D19">
        <w:rPr>
          <w:rStyle w:val="A20"/>
          <w:rFonts w:ascii="Book Antiqua" w:hAnsi="Book Antiqua" w:cs="Arial"/>
          <w:i/>
          <w:color w:val="auto"/>
          <w:sz w:val="24"/>
          <w:szCs w:val="24"/>
        </w:rPr>
        <w:t>A</w:t>
      </w:r>
      <w:r w:rsidR="00200E8F" w:rsidRPr="006F4D19">
        <w:rPr>
          <w:rStyle w:val="A20"/>
          <w:rFonts w:ascii="Book Antiqua" w:hAnsi="Book Antiqua" w:cs="Arial"/>
          <w:i/>
          <w:color w:val="auto"/>
          <w:sz w:val="24"/>
          <w:szCs w:val="24"/>
        </w:rPr>
        <w:t>bcd</w:t>
      </w:r>
      <w:r w:rsidRPr="006F4D19">
        <w:rPr>
          <w:rStyle w:val="A20"/>
          <w:rFonts w:ascii="Book Antiqua" w:hAnsi="Book Antiqua" w:cs="Arial"/>
          <w:i/>
          <w:color w:val="auto"/>
          <w:sz w:val="24"/>
          <w:szCs w:val="24"/>
        </w:rPr>
        <w:t xml:space="preserve"> Arq Bras Cir Dig</w:t>
      </w:r>
      <w:r w:rsidRPr="006F4D19">
        <w:rPr>
          <w:rStyle w:val="A20"/>
          <w:rFonts w:ascii="Book Antiqua" w:hAnsi="Book Antiqua" w:cs="Arial"/>
          <w:color w:val="auto"/>
          <w:sz w:val="24"/>
          <w:szCs w:val="24"/>
        </w:rPr>
        <w:t xml:space="preserve"> 2010;</w:t>
      </w:r>
      <w:r w:rsidRPr="006F4D19">
        <w:rPr>
          <w:rStyle w:val="A20"/>
          <w:rFonts w:ascii="Book Antiqua" w:eastAsiaTheme="minorEastAsia" w:hAnsi="Book Antiqua" w:cs="Arial"/>
          <w:sz w:val="24"/>
          <w:szCs w:val="24"/>
          <w:lang w:eastAsia="zh-CN"/>
        </w:rPr>
        <w:t xml:space="preserve"> </w:t>
      </w:r>
      <w:r w:rsidRPr="006F4D19">
        <w:rPr>
          <w:rStyle w:val="A20"/>
          <w:rFonts w:ascii="Book Antiqua" w:hAnsi="Book Antiqua" w:cs="Arial"/>
          <w:b/>
          <w:color w:val="auto"/>
          <w:sz w:val="24"/>
          <w:szCs w:val="24"/>
        </w:rPr>
        <w:t>23</w:t>
      </w:r>
      <w:r w:rsidRPr="006F4D19">
        <w:rPr>
          <w:rStyle w:val="A20"/>
          <w:rFonts w:ascii="Book Antiqua" w:hAnsi="Book Antiqua" w:cs="Arial"/>
          <w:color w:val="auto"/>
          <w:sz w:val="24"/>
          <w:szCs w:val="24"/>
        </w:rPr>
        <w:t>:</w:t>
      </w:r>
      <w:r w:rsidRPr="006F4D19">
        <w:rPr>
          <w:rStyle w:val="A20"/>
          <w:rFonts w:ascii="Book Antiqua" w:eastAsiaTheme="minorEastAsia" w:hAnsi="Book Antiqua" w:cs="Arial"/>
          <w:sz w:val="24"/>
          <w:szCs w:val="24"/>
          <w:lang w:eastAsia="zh-CN"/>
        </w:rPr>
        <w:t xml:space="preserve"> </w:t>
      </w:r>
      <w:r w:rsidRPr="006F4D19">
        <w:rPr>
          <w:rStyle w:val="A20"/>
          <w:rFonts w:ascii="Book Antiqua" w:hAnsi="Book Antiqua" w:cs="Arial"/>
          <w:sz w:val="24"/>
          <w:szCs w:val="24"/>
        </w:rPr>
        <w:t>122-127</w:t>
      </w:r>
      <w:r w:rsidRPr="006F4D19">
        <w:rPr>
          <w:rStyle w:val="A20"/>
          <w:rFonts w:ascii="Book Antiqua" w:hAnsi="Book Antiqua" w:cs="Arial"/>
          <w:color w:val="auto"/>
          <w:sz w:val="24"/>
          <w:szCs w:val="24"/>
        </w:rPr>
        <w:t xml:space="preserve"> </w:t>
      </w:r>
      <w:r w:rsidRPr="006F4D19">
        <w:rPr>
          <w:rFonts w:ascii="Book Antiqua" w:hAnsi="Book Antiqua" w:cs="Arial"/>
          <w:bCs/>
        </w:rPr>
        <w:t xml:space="preserve">[DOI: </w:t>
      </w:r>
      <w:hyperlink r:id="rId9" w:tgtFrame="_blank" w:history="1">
        <w:r w:rsidRPr="006F4D19">
          <w:rPr>
            <w:rFonts w:ascii="Book Antiqua" w:hAnsi="Book Antiqua" w:cs="Arial"/>
            <w:bCs/>
          </w:rPr>
          <w:t>10.1590/S0102-67202010000200013</w:t>
        </w:r>
      </w:hyperlink>
      <w:r w:rsidRPr="006F4D19">
        <w:rPr>
          <w:rFonts w:ascii="Book Antiqua" w:hAnsi="Book Antiqua" w:cs="Arial"/>
          <w:bCs/>
        </w:rPr>
        <w:t>]</w:t>
      </w:r>
    </w:p>
    <w:p w:rsidR="00D94D11" w:rsidRPr="006F4D19" w:rsidRDefault="00D94D11" w:rsidP="00E1782A">
      <w:pPr>
        <w:pStyle w:val="Pa7"/>
        <w:spacing w:line="360" w:lineRule="auto"/>
        <w:jc w:val="both"/>
        <w:rPr>
          <w:rFonts w:ascii="Book Antiqua" w:hAnsi="Book Antiqua" w:cs="Arial"/>
        </w:rPr>
      </w:pPr>
      <w:r w:rsidRPr="006F4D19">
        <w:rPr>
          <w:rFonts w:ascii="Book Antiqua" w:eastAsiaTheme="minorEastAsia" w:hAnsi="Book Antiqua" w:cs="Arial"/>
          <w:bCs/>
          <w:lang w:eastAsia="zh-CN"/>
        </w:rPr>
        <w:t xml:space="preserve">9 </w:t>
      </w:r>
      <w:r w:rsidRPr="006F4D19">
        <w:rPr>
          <w:rFonts w:ascii="Book Antiqua" w:hAnsi="Book Antiqua" w:cs="Arial"/>
          <w:b/>
        </w:rPr>
        <w:t>Utiyama EM</w:t>
      </w:r>
      <w:r w:rsidRPr="006F4D19">
        <w:rPr>
          <w:rFonts w:ascii="Book Antiqua" w:hAnsi="Book Antiqua" w:cs="Arial"/>
        </w:rPr>
        <w:t xml:space="preserve">, Pflug ARM, Damous SHB, Junior ACR, Montero EFS, Birolini CAV. Fechamento abdominal temporário com dispositivo tela-zíper para tratamento da sepse intra-abdominal. </w:t>
      </w:r>
      <w:r w:rsidRPr="006F4D19">
        <w:rPr>
          <w:rFonts w:ascii="Book Antiqua" w:hAnsi="Book Antiqua" w:cs="Arial"/>
          <w:i/>
        </w:rPr>
        <w:t>Rev Col Bras Cir</w:t>
      </w:r>
      <w:r w:rsidRPr="006F4D19">
        <w:rPr>
          <w:rFonts w:ascii="Book Antiqua" w:hAnsi="Book Antiqua" w:cs="Arial"/>
        </w:rPr>
        <w:t xml:space="preserve"> 2015; </w:t>
      </w:r>
      <w:r w:rsidRPr="006F4D19">
        <w:rPr>
          <w:rFonts w:ascii="Book Antiqua" w:hAnsi="Book Antiqua" w:cs="Arial"/>
          <w:b/>
        </w:rPr>
        <w:t>42</w:t>
      </w:r>
      <w:r w:rsidRPr="006F4D19">
        <w:rPr>
          <w:rFonts w:ascii="Book Antiqua" w:hAnsi="Book Antiqua" w:cs="Arial"/>
        </w:rPr>
        <w:t>: 18-24</w:t>
      </w:r>
      <w:r w:rsidRPr="006F4D19">
        <w:rPr>
          <w:rFonts w:ascii="Book Antiqua" w:eastAsiaTheme="minorEastAsia" w:hAnsi="Book Antiqua" w:cs="Arial"/>
          <w:lang w:eastAsia="zh-CN"/>
        </w:rPr>
        <w:t xml:space="preserve"> </w:t>
      </w:r>
      <w:r w:rsidRPr="006F4D19">
        <w:rPr>
          <w:rFonts w:ascii="Book Antiqua" w:hAnsi="Book Antiqua" w:cs="Arial"/>
        </w:rPr>
        <w:t xml:space="preserve">[DOI: </w:t>
      </w:r>
      <w:hyperlink r:id="rId10" w:tgtFrame="_blank" w:history="1">
        <w:r w:rsidRPr="006F4D19">
          <w:rPr>
            <w:rFonts w:ascii="Book Antiqua" w:hAnsi="Book Antiqua" w:cs="Arial"/>
          </w:rPr>
          <w:t>10.1590/0100-69912015001005</w:t>
        </w:r>
      </w:hyperlink>
      <w:r w:rsidRPr="006F4D19">
        <w:rPr>
          <w:rFonts w:ascii="Book Antiqua" w:hAnsi="Book Antiqua" w:cs="Arial"/>
        </w:rPr>
        <w:t>]</w:t>
      </w:r>
    </w:p>
    <w:p w:rsidR="00D94D11" w:rsidRPr="006F4D19" w:rsidRDefault="00D94D11" w:rsidP="00E1782A">
      <w:pPr>
        <w:pStyle w:val="a7"/>
        <w:spacing w:before="0" w:after="0" w:line="360" w:lineRule="auto"/>
        <w:ind w:left="0"/>
        <w:rPr>
          <w:rFonts w:ascii="Book Antiqua" w:eastAsiaTheme="minorEastAsia" w:hAnsi="Book Antiqua" w:cs="Arial"/>
          <w:color w:val="000000"/>
          <w:szCs w:val="24"/>
          <w:lang w:eastAsia="zh-CN"/>
        </w:rPr>
      </w:pPr>
      <w:r w:rsidRPr="006F4D19">
        <w:rPr>
          <w:rFonts w:ascii="Book Antiqua" w:eastAsiaTheme="minorEastAsia" w:hAnsi="Book Antiqua" w:cs="Arial"/>
          <w:bCs/>
          <w:szCs w:val="24"/>
          <w:lang w:eastAsia="zh-CN"/>
        </w:rPr>
        <w:t>10</w:t>
      </w:r>
      <w:r w:rsidRPr="006F4D19">
        <w:rPr>
          <w:rFonts w:ascii="Book Antiqua" w:eastAsiaTheme="minorEastAsia" w:hAnsi="Book Antiqua" w:cs="Arial"/>
          <w:b/>
          <w:bCs/>
          <w:szCs w:val="24"/>
          <w:lang w:eastAsia="zh-CN"/>
        </w:rPr>
        <w:t xml:space="preserve"> </w:t>
      </w:r>
      <w:r w:rsidRPr="006F4D19">
        <w:rPr>
          <w:rFonts w:ascii="Book Antiqua" w:eastAsia="Times New Roman" w:hAnsi="Book Antiqua" w:cs="Arial"/>
          <w:b/>
          <w:color w:val="000000"/>
          <w:szCs w:val="24"/>
          <w:lang w:eastAsia="pt-BR"/>
        </w:rPr>
        <w:t>Edelmuth</w:t>
      </w:r>
      <w:r w:rsidRPr="006F4D19">
        <w:rPr>
          <w:rFonts w:ascii="Book Antiqua" w:eastAsia="Times New Roman" w:hAnsi="Book Antiqua" w:cs="Arial"/>
          <w:b/>
          <w:color w:val="000000"/>
          <w:szCs w:val="24"/>
          <w:vertAlign w:val="superscript"/>
          <w:lang w:eastAsia="pt-BR"/>
        </w:rPr>
        <w:t xml:space="preserve"> </w:t>
      </w:r>
      <w:r w:rsidRPr="006F4D19">
        <w:rPr>
          <w:rFonts w:ascii="Book Antiqua" w:eastAsia="Times New Roman" w:hAnsi="Book Antiqua" w:cs="Arial"/>
          <w:b/>
          <w:color w:val="000000"/>
          <w:szCs w:val="24"/>
          <w:lang w:eastAsia="pt-BR"/>
        </w:rPr>
        <w:t>RCL</w:t>
      </w:r>
      <w:r w:rsidRPr="006F4D19">
        <w:rPr>
          <w:rFonts w:ascii="Book Antiqua" w:eastAsia="Times New Roman" w:hAnsi="Book Antiqua" w:cs="Arial"/>
          <w:color w:val="000000"/>
          <w:szCs w:val="24"/>
          <w:lang w:eastAsia="pt-BR"/>
        </w:rPr>
        <w:t xml:space="preserve">, Buscariolli YS, Ribeiro Junior MAF. Cirurgia para controle de danos: </w:t>
      </w:r>
      <w:r w:rsidR="00200E8F" w:rsidRPr="006F4D19">
        <w:rPr>
          <w:rFonts w:ascii="Book Antiqua" w:eastAsia="Times New Roman" w:hAnsi="Book Antiqua" w:cs="Arial"/>
          <w:color w:val="000000"/>
          <w:szCs w:val="24"/>
          <w:lang w:eastAsia="pt-BR"/>
        </w:rPr>
        <w:t>E</w:t>
      </w:r>
      <w:r w:rsidRPr="006F4D19">
        <w:rPr>
          <w:rFonts w:ascii="Book Antiqua" w:eastAsia="Times New Roman" w:hAnsi="Book Antiqua" w:cs="Arial"/>
          <w:color w:val="000000"/>
          <w:szCs w:val="24"/>
          <w:lang w:eastAsia="pt-BR"/>
        </w:rPr>
        <w:t xml:space="preserve">stado atual. </w:t>
      </w:r>
      <w:r w:rsidRPr="006F4D19">
        <w:rPr>
          <w:rFonts w:ascii="Book Antiqua" w:eastAsia="Times New Roman" w:hAnsi="Book Antiqua" w:cs="Arial"/>
          <w:i/>
          <w:color w:val="000000"/>
          <w:szCs w:val="24"/>
          <w:lang w:eastAsia="pt-BR"/>
        </w:rPr>
        <w:t>Rev Col Bras Cir</w:t>
      </w:r>
      <w:r w:rsidRPr="006F4D19">
        <w:rPr>
          <w:rFonts w:ascii="Book Antiqua" w:eastAsiaTheme="minorEastAsia" w:hAnsi="Book Antiqua" w:cs="Arial"/>
          <w:color w:val="000000"/>
          <w:szCs w:val="24"/>
          <w:lang w:eastAsia="zh-CN"/>
        </w:rPr>
        <w:t xml:space="preserve"> </w:t>
      </w:r>
      <w:r w:rsidRPr="006F4D19">
        <w:rPr>
          <w:rFonts w:ascii="Book Antiqua" w:eastAsia="Times New Roman" w:hAnsi="Book Antiqua" w:cs="Arial"/>
          <w:color w:val="000000"/>
          <w:szCs w:val="24"/>
          <w:lang w:eastAsia="pt-BR"/>
        </w:rPr>
        <w:t>2013;</w:t>
      </w:r>
      <w:r w:rsidRPr="006F4D19">
        <w:rPr>
          <w:rFonts w:ascii="Book Antiqua" w:eastAsiaTheme="minorEastAsia" w:hAnsi="Book Antiqua" w:cs="Arial"/>
          <w:color w:val="000000"/>
          <w:szCs w:val="24"/>
          <w:lang w:eastAsia="zh-CN"/>
        </w:rPr>
        <w:t xml:space="preserve"> </w:t>
      </w:r>
      <w:r w:rsidRPr="006F4D19">
        <w:rPr>
          <w:rFonts w:ascii="Book Antiqua" w:eastAsia="Times New Roman" w:hAnsi="Book Antiqua" w:cs="Arial"/>
          <w:b/>
          <w:color w:val="000000"/>
          <w:szCs w:val="24"/>
          <w:lang w:eastAsia="pt-BR"/>
        </w:rPr>
        <w:t>40</w:t>
      </w:r>
      <w:r w:rsidRPr="006F4D19">
        <w:rPr>
          <w:rFonts w:ascii="Book Antiqua" w:eastAsia="Times New Roman" w:hAnsi="Book Antiqua" w:cs="Arial"/>
          <w:color w:val="000000"/>
          <w:szCs w:val="24"/>
          <w:lang w:eastAsia="pt-BR"/>
        </w:rPr>
        <w:t>:</w:t>
      </w:r>
      <w:r w:rsidRPr="006F4D19">
        <w:rPr>
          <w:rFonts w:ascii="Book Antiqua" w:eastAsiaTheme="minorEastAsia" w:hAnsi="Book Antiqua" w:cs="Arial"/>
          <w:color w:val="000000"/>
          <w:szCs w:val="24"/>
          <w:lang w:eastAsia="zh-CN"/>
        </w:rPr>
        <w:t xml:space="preserve"> </w:t>
      </w:r>
      <w:r w:rsidRPr="006F4D19">
        <w:rPr>
          <w:rFonts w:ascii="Book Antiqua" w:eastAsia="Times New Roman" w:hAnsi="Book Antiqua" w:cs="Arial"/>
          <w:color w:val="000000"/>
          <w:szCs w:val="24"/>
          <w:lang w:eastAsia="pt-BR"/>
        </w:rPr>
        <w:t>142-151</w:t>
      </w:r>
    </w:p>
    <w:p w:rsidR="00D94D11" w:rsidRPr="006F4D19" w:rsidRDefault="00D94D11" w:rsidP="00E1782A">
      <w:pPr>
        <w:pStyle w:val="a7"/>
        <w:spacing w:before="0" w:after="0" w:line="360" w:lineRule="auto"/>
        <w:ind w:left="0"/>
        <w:rPr>
          <w:rFonts w:ascii="Book Antiqua" w:eastAsiaTheme="minorEastAsia" w:hAnsi="Book Antiqua" w:cs="Arial"/>
          <w:color w:val="000000"/>
          <w:szCs w:val="24"/>
          <w:lang w:eastAsia="zh-CN"/>
        </w:rPr>
      </w:pPr>
      <w:r w:rsidRPr="006F4D19">
        <w:rPr>
          <w:rFonts w:ascii="Book Antiqua" w:eastAsiaTheme="minorEastAsia" w:hAnsi="Book Antiqua" w:cs="Arial"/>
          <w:bCs/>
          <w:szCs w:val="24"/>
          <w:lang w:eastAsia="zh-CN"/>
        </w:rPr>
        <w:lastRenderedPageBreak/>
        <w:t xml:space="preserve">11 </w:t>
      </w:r>
      <w:r w:rsidRPr="006F4D19">
        <w:rPr>
          <w:rFonts w:ascii="Book Antiqua" w:eastAsia="Times New Roman" w:hAnsi="Book Antiqua" w:cs="Arial"/>
          <w:b/>
          <w:color w:val="000000"/>
          <w:szCs w:val="24"/>
          <w:lang w:eastAsia="pt-BR"/>
        </w:rPr>
        <w:t>Borraez AO</w:t>
      </w:r>
      <w:r w:rsidRPr="006F4D19">
        <w:rPr>
          <w:rFonts w:ascii="Book Antiqua" w:eastAsia="Times New Roman" w:hAnsi="Book Antiqua" w:cs="Arial"/>
          <w:color w:val="000000"/>
          <w:szCs w:val="24"/>
          <w:lang w:eastAsia="pt-BR"/>
        </w:rPr>
        <w:t>. Abdomen ab</w:t>
      </w:r>
      <w:r w:rsidR="009460FC" w:rsidRPr="006F4D19">
        <w:rPr>
          <w:rFonts w:ascii="Book Antiqua" w:eastAsia="Times New Roman" w:hAnsi="Book Antiqua" w:cs="Arial"/>
          <w:color w:val="000000"/>
          <w:szCs w:val="24"/>
          <w:lang w:eastAsia="pt-BR"/>
        </w:rPr>
        <w:t>ierto: la herida más desafiante</w:t>
      </w:r>
      <w:r w:rsidR="009460FC" w:rsidRPr="006F4D19">
        <w:rPr>
          <w:rFonts w:ascii="Book Antiqua" w:eastAsiaTheme="minorEastAsia" w:hAnsi="Book Antiqua" w:cs="Arial"/>
          <w:color w:val="000000"/>
          <w:szCs w:val="24"/>
          <w:lang w:eastAsia="zh-CN"/>
        </w:rPr>
        <w:t>.</w:t>
      </w:r>
      <w:r w:rsidRPr="006F4D19">
        <w:rPr>
          <w:rFonts w:ascii="Book Antiqua" w:eastAsia="Times New Roman" w:hAnsi="Book Antiqua" w:cs="Arial"/>
          <w:color w:val="231F20"/>
          <w:szCs w:val="24"/>
          <w:lang w:eastAsia="pt-BR"/>
        </w:rPr>
        <w:t xml:space="preserve"> </w:t>
      </w:r>
      <w:r w:rsidRPr="006F4D19">
        <w:rPr>
          <w:rFonts w:ascii="Book Antiqua" w:eastAsia="Times New Roman" w:hAnsi="Book Antiqua" w:cs="Arial"/>
          <w:i/>
          <w:color w:val="231F20"/>
          <w:szCs w:val="24"/>
          <w:lang w:eastAsia="pt-BR"/>
        </w:rPr>
        <w:t>Rev Colomb Cir</w:t>
      </w:r>
      <w:r w:rsidRPr="006F4D19">
        <w:rPr>
          <w:rFonts w:ascii="Book Antiqua" w:eastAsia="Times New Roman" w:hAnsi="Book Antiqua" w:cs="Arial"/>
          <w:color w:val="231F20"/>
          <w:szCs w:val="24"/>
          <w:lang w:eastAsia="pt-BR"/>
        </w:rPr>
        <w:t xml:space="preserve"> 2008;</w:t>
      </w:r>
      <w:r w:rsidRPr="006F4D19">
        <w:rPr>
          <w:rFonts w:ascii="Book Antiqua" w:eastAsiaTheme="minorEastAsia" w:hAnsi="Book Antiqua" w:cs="Arial"/>
          <w:color w:val="231F20"/>
          <w:szCs w:val="24"/>
          <w:lang w:eastAsia="zh-CN"/>
        </w:rPr>
        <w:t xml:space="preserve"> </w:t>
      </w:r>
      <w:r w:rsidRPr="006F4D19">
        <w:rPr>
          <w:rFonts w:ascii="Book Antiqua" w:eastAsia="Times New Roman" w:hAnsi="Book Antiqua" w:cs="Arial"/>
          <w:b/>
          <w:color w:val="231F20"/>
          <w:szCs w:val="24"/>
          <w:lang w:eastAsia="pt-BR"/>
        </w:rPr>
        <w:t>23</w:t>
      </w:r>
      <w:r w:rsidRPr="006F4D19">
        <w:rPr>
          <w:rFonts w:ascii="Book Antiqua" w:eastAsia="Times New Roman" w:hAnsi="Book Antiqua" w:cs="Arial"/>
          <w:color w:val="231F20"/>
          <w:szCs w:val="24"/>
          <w:lang w:eastAsia="pt-BR"/>
        </w:rPr>
        <w:t>:</w:t>
      </w:r>
      <w:r w:rsidRPr="006F4D19">
        <w:rPr>
          <w:rFonts w:ascii="Book Antiqua" w:eastAsiaTheme="minorEastAsia" w:hAnsi="Book Antiqua" w:cs="Arial"/>
          <w:color w:val="231F20"/>
          <w:szCs w:val="24"/>
          <w:lang w:eastAsia="zh-CN"/>
        </w:rPr>
        <w:t xml:space="preserve"> </w:t>
      </w:r>
      <w:r w:rsidRPr="006F4D19">
        <w:rPr>
          <w:rFonts w:ascii="Book Antiqua" w:eastAsia="Times New Roman" w:hAnsi="Book Antiqua" w:cs="Arial"/>
          <w:color w:val="231F20"/>
          <w:szCs w:val="24"/>
          <w:lang w:eastAsia="pt-BR"/>
        </w:rPr>
        <w:t>204-209</w:t>
      </w:r>
    </w:p>
    <w:p w:rsidR="00D94D11" w:rsidRPr="006F4D19" w:rsidRDefault="00D94D11" w:rsidP="00E1782A">
      <w:pPr>
        <w:pStyle w:val="a7"/>
        <w:spacing w:before="0" w:after="0" w:line="360" w:lineRule="auto"/>
        <w:ind w:left="0"/>
        <w:rPr>
          <w:rFonts w:ascii="Book Antiqua" w:eastAsiaTheme="minorEastAsia" w:hAnsi="Book Antiqua" w:cs="Arial"/>
          <w:color w:val="000000"/>
          <w:szCs w:val="24"/>
          <w:lang w:eastAsia="zh-CN"/>
        </w:rPr>
      </w:pPr>
      <w:r w:rsidRPr="006F4D19">
        <w:rPr>
          <w:rFonts w:ascii="Book Antiqua" w:eastAsiaTheme="minorEastAsia" w:hAnsi="Book Antiqua" w:cs="Arial"/>
          <w:bCs/>
          <w:szCs w:val="24"/>
          <w:lang w:eastAsia="zh-CN"/>
        </w:rPr>
        <w:t xml:space="preserve">12 </w:t>
      </w:r>
      <w:r w:rsidRPr="006F4D19">
        <w:rPr>
          <w:rFonts w:ascii="Book Antiqua" w:eastAsia="Times New Roman" w:hAnsi="Book Antiqua" w:cs="Arial"/>
          <w:b/>
          <w:color w:val="000000"/>
          <w:szCs w:val="24"/>
          <w:lang w:eastAsia="pt-BR"/>
        </w:rPr>
        <w:t>Torres NJR</w:t>
      </w:r>
      <w:r w:rsidRPr="006F4D19">
        <w:rPr>
          <w:rFonts w:ascii="Book Antiqua" w:eastAsia="Times New Roman" w:hAnsi="Book Antiqua" w:cs="Arial"/>
          <w:color w:val="000000"/>
          <w:szCs w:val="24"/>
          <w:lang w:eastAsia="pt-BR"/>
        </w:rPr>
        <w:t xml:space="preserve">, Barreto AP, Prudente ACL, Santos AM, Santiago RR. Uso da peritoneostomia na sepse abdominal. </w:t>
      </w:r>
      <w:r w:rsidRPr="006F4D19">
        <w:rPr>
          <w:rFonts w:ascii="Book Antiqua" w:eastAsia="Times New Roman" w:hAnsi="Book Antiqua" w:cs="Arial"/>
          <w:i/>
          <w:color w:val="000000"/>
          <w:szCs w:val="24"/>
          <w:lang w:eastAsia="pt-BR"/>
        </w:rPr>
        <w:t>Rev Bras Coloproctol</w:t>
      </w:r>
      <w:r w:rsidRPr="006F4D19">
        <w:rPr>
          <w:rFonts w:ascii="Book Antiqua" w:eastAsia="Times New Roman" w:hAnsi="Book Antiqua" w:cs="Arial"/>
          <w:color w:val="000000"/>
          <w:szCs w:val="24"/>
          <w:lang w:eastAsia="pt-BR"/>
        </w:rPr>
        <w:t xml:space="preserve"> 2007; </w:t>
      </w:r>
      <w:r w:rsidRPr="006F4D19">
        <w:rPr>
          <w:rFonts w:ascii="Book Antiqua" w:eastAsia="Times New Roman" w:hAnsi="Book Antiqua" w:cs="Arial"/>
          <w:b/>
          <w:color w:val="000000"/>
          <w:szCs w:val="24"/>
          <w:lang w:eastAsia="pt-BR"/>
        </w:rPr>
        <w:t>27</w:t>
      </w:r>
      <w:r w:rsidRPr="006F4D19">
        <w:rPr>
          <w:rFonts w:ascii="Book Antiqua" w:eastAsia="Times New Roman" w:hAnsi="Book Antiqua" w:cs="Arial"/>
          <w:color w:val="000000"/>
          <w:szCs w:val="24"/>
          <w:lang w:eastAsia="pt-BR"/>
        </w:rPr>
        <w:t>: 278-283</w:t>
      </w:r>
    </w:p>
    <w:p w:rsidR="00D94D11" w:rsidRPr="006F4D19" w:rsidRDefault="00D94D11" w:rsidP="00E1782A">
      <w:pPr>
        <w:pStyle w:val="a7"/>
        <w:spacing w:before="0" w:after="0" w:line="360" w:lineRule="auto"/>
        <w:ind w:left="0"/>
        <w:rPr>
          <w:rFonts w:ascii="Book Antiqua" w:eastAsiaTheme="minorEastAsia" w:hAnsi="Book Antiqua" w:cs="Arial"/>
          <w:color w:val="000000"/>
          <w:szCs w:val="24"/>
          <w:lang w:eastAsia="zh-CN"/>
        </w:rPr>
      </w:pPr>
      <w:proofErr w:type="gramStart"/>
      <w:r w:rsidRPr="006F4D19">
        <w:rPr>
          <w:rFonts w:ascii="Book Antiqua" w:eastAsiaTheme="minorEastAsia" w:hAnsi="Book Antiqua" w:cs="Arial"/>
          <w:bCs/>
          <w:szCs w:val="24"/>
          <w:lang w:val="en-US" w:eastAsia="zh-CN"/>
        </w:rPr>
        <w:t xml:space="preserve">13 </w:t>
      </w:r>
      <w:r w:rsidRPr="006F4D19">
        <w:rPr>
          <w:rFonts w:ascii="Book Antiqua" w:eastAsia="Times New Roman" w:hAnsi="Book Antiqua" w:cs="Arial"/>
          <w:b/>
          <w:color w:val="000000"/>
          <w:szCs w:val="24"/>
          <w:lang w:val="en-US" w:eastAsia="pt-BR"/>
        </w:rPr>
        <w:t>Kaplan M</w:t>
      </w:r>
      <w:r w:rsidRPr="006F4D19">
        <w:rPr>
          <w:rFonts w:ascii="Book Antiqua" w:eastAsia="Times New Roman" w:hAnsi="Book Antiqua" w:cs="Arial"/>
          <w:color w:val="000000"/>
          <w:szCs w:val="24"/>
          <w:lang w:val="en-US" w:eastAsia="pt-BR"/>
        </w:rPr>
        <w:t xml:space="preserve">, </w:t>
      </w:r>
      <w:proofErr w:type="spellStart"/>
      <w:r w:rsidRPr="006F4D19">
        <w:rPr>
          <w:rFonts w:ascii="Book Antiqua" w:eastAsia="Times New Roman" w:hAnsi="Book Antiqua" w:cs="Arial"/>
          <w:color w:val="000000"/>
          <w:szCs w:val="24"/>
          <w:lang w:val="en-US" w:eastAsia="pt-BR"/>
        </w:rPr>
        <w:t>Banwell</w:t>
      </w:r>
      <w:proofErr w:type="spellEnd"/>
      <w:r w:rsidRPr="006F4D19">
        <w:rPr>
          <w:rFonts w:ascii="Book Antiqua" w:eastAsia="Times New Roman" w:hAnsi="Book Antiqua" w:cs="Arial"/>
          <w:color w:val="000000"/>
          <w:szCs w:val="24"/>
          <w:lang w:val="en-US" w:eastAsia="pt-BR"/>
        </w:rPr>
        <w:t xml:space="preserve"> P, </w:t>
      </w:r>
      <w:proofErr w:type="spellStart"/>
      <w:r w:rsidRPr="006F4D19">
        <w:rPr>
          <w:rFonts w:ascii="Book Antiqua" w:eastAsia="Times New Roman" w:hAnsi="Book Antiqua" w:cs="Arial"/>
          <w:color w:val="000000"/>
          <w:szCs w:val="24"/>
          <w:lang w:val="en-US" w:eastAsia="pt-BR"/>
        </w:rPr>
        <w:t>Orgill</w:t>
      </w:r>
      <w:proofErr w:type="spellEnd"/>
      <w:r w:rsidRPr="006F4D19">
        <w:rPr>
          <w:rFonts w:ascii="Book Antiqua" w:eastAsia="Times New Roman" w:hAnsi="Book Antiqua" w:cs="Arial"/>
          <w:color w:val="000000"/>
          <w:szCs w:val="24"/>
          <w:lang w:val="en-US" w:eastAsia="pt-BR"/>
        </w:rPr>
        <w:t xml:space="preserve"> DP, </w:t>
      </w:r>
      <w:proofErr w:type="spellStart"/>
      <w:r w:rsidRPr="006F4D19">
        <w:rPr>
          <w:rFonts w:ascii="Book Antiqua" w:eastAsia="Times New Roman" w:hAnsi="Book Antiqua" w:cs="Arial"/>
          <w:color w:val="000000"/>
          <w:szCs w:val="24"/>
          <w:lang w:val="en-US" w:eastAsia="pt-BR"/>
        </w:rPr>
        <w:t>Ivatury</w:t>
      </w:r>
      <w:proofErr w:type="spellEnd"/>
      <w:r w:rsidRPr="006F4D19">
        <w:rPr>
          <w:rFonts w:ascii="Book Antiqua" w:eastAsia="Times New Roman" w:hAnsi="Book Antiqua" w:cs="Arial"/>
          <w:color w:val="000000"/>
          <w:szCs w:val="24"/>
          <w:lang w:val="en-US" w:eastAsia="pt-BR"/>
        </w:rPr>
        <w:t xml:space="preserve"> RR, </w:t>
      </w:r>
      <w:proofErr w:type="spellStart"/>
      <w:r w:rsidRPr="006F4D19">
        <w:rPr>
          <w:rFonts w:ascii="Book Antiqua" w:eastAsia="Times New Roman" w:hAnsi="Book Antiqua" w:cs="Arial"/>
          <w:color w:val="000000"/>
          <w:szCs w:val="24"/>
          <w:lang w:val="en-US" w:eastAsia="pt-BR"/>
        </w:rPr>
        <w:t>Demetriades</w:t>
      </w:r>
      <w:proofErr w:type="spellEnd"/>
      <w:r w:rsidRPr="006F4D19">
        <w:rPr>
          <w:rFonts w:ascii="Book Antiqua" w:eastAsia="Times New Roman" w:hAnsi="Book Antiqua" w:cs="Arial"/>
          <w:color w:val="000000"/>
          <w:szCs w:val="24"/>
          <w:lang w:val="en-US" w:eastAsia="pt-BR"/>
        </w:rPr>
        <w:t xml:space="preserve"> VD, Moore FA,</w:t>
      </w:r>
      <w:r w:rsidRPr="006F4D19">
        <w:rPr>
          <w:rFonts w:ascii="Book Antiqua" w:eastAsiaTheme="minorEastAsia" w:hAnsi="Book Antiqua" w:cs="Arial"/>
          <w:color w:val="000000"/>
          <w:szCs w:val="24"/>
          <w:lang w:val="en-US" w:eastAsia="zh-CN"/>
        </w:rPr>
        <w:t xml:space="preserve"> </w:t>
      </w:r>
      <w:r w:rsidRPr="006F4D19">
        <w:rPr>
          <w:rFonts w:ascii="Book Antiqua" w:eastAsia="Times New Roman" w:hAnsi="Book Antiqua" w:cs="Arial"/>
          <w:color w:val="000000"/>
          <w:szCs w:val="24"/>
          <w:lang w:val="en-US" w:eastAsia="pt-BR"/>
        </w:rPr>
        <w:t xml:space="preserve">Miller P, </w:t>
      </w:r>
      <w:proofErr w:type="spellStart"/>
      <w:r w:rsidRPr="006F4D19">
        <w:rPr>
          <w:rFonts w:ascii="Book Antiqua" w:eastAsia="Times New Roman" w:hAnsi="Book Antiqua" w:cs="Arial"/>
          <w:color w:val="000000"/>
          <w:szCs w:val="24"/>
          <w:lang w:val="en-US" w:eastAsia="pt-BR"/>
        </w:rPr>
        <w:t>Nicholes</w:t>
      </w:r>
      <w:proofErr w:type="spellEnd"/>
      <w:r w:rsidRPr="006F4D19">
        <w:rPr>
          <w:rFonts w:ascii="Book Antiqua" w:eastAsia="Times New Roman" w:hAnsi="Book Antiqua" w:cs="Arial"/>
          <w:color w:val="000000"/>
          <w:szCs w:val="24"/>
          <w:lang w:val="en-US" w:eastAsia="pt-BR"/>
        </w:rPr>
        <w:t xml:space="preserve"> J, Henry S. Guidelines for the Management of the Open Abdomen.</w:t>
      </w:r>
      <w:proofErr w:type="gramEnd"/>
      <w:r w:rsidRPr="006F4D19">
        <w:rPr>
          <w:rFonts w:ascii="Book Antiqua" w:eastAsia="Times New Roman" w:hAnsi="Book Antiqua" w:cs="Arial"/>
          <w:color w:val="000000"/>
          <w:szCs w:val="24"/>
          <w:lang w:val="en-US" w:eastAsia="pt-BR"/>
        </w:rPr>
        <w:t xml:space="preserve"> </w:t>
      </w:r>
      <w:r w:rsidR="00E75FBF" w:rsidRPr="006F4D19">
        <w:rPr>
          <w:rFonts w:ascii="Book Antiqua" w:eastAsia="Times New Roman" w:hAnsi="Book Antiqua" w:cs="Arial"/>
          <w:i/>
          <w:color w:val="000000"/>
          <w:szCs w:val="24"/>
          <w:lang w:eastAsia="pt-BR"/>
        </w:rPr>
        <w:t xml:space="preserve">Wounds </w:t>
      </w:r>
      <w:r w:rsidR="00E75FBF" w:rsidRPr="006F4D19">
        <w:rPr>
          <w:rFonts w:ascii="Book Antiqua" w:eastAsia="Times New Roman" w:hAnsi="Book Antiqua" w:cs="Arial"/>
          <w:color w:val="000000"/>
          <w:szCs w:val="24"/>
          <w:lang w:eastAsia="pt-BR"/>
        </w:rPr>
        <w:t xml:space="preserve">2005; </w:t>
      </w:r>
      <w:r w:rsidR="00E75FBF" w:rsidRPr="006F4D19">
        <w:rPr>
          <w:rFonts w:ascii="Book Antiqua" w:eastAsia="Times New Roman" w:hAnsi="Book Antiqua" w:cs="Arial"/>
          <w:b/>
          <w:color w:val="000000"/>
          <w:szCs w:val="24"/>
          <w:lang w:eastAsia="pt-BR"/>
        </w:rPr>
        <w:t>17</w:t>
      </w:r>
      <w:r w:rsidR="00E75FBF" w:rsidRPr="006F4D19">
        <w:rPr>
          <w:rFonts w:ascii="Book Antiqua" w:eastAsia="Times New Roman" w:hAnsi="Book Antiqua" w:cs="Arial"/>
          <w:color w:val="000000"/>
          <w:szCs w:val="24"/>
          <w:lang w:eastAsia="pt-BR"/>
        </w:rPr>
        <w:t xml:space="preserve"> Suppl S1:</w:t>
      </w:r>
      <w:r w:rsidR="00E75FBF" w:rsidRPr="006F4D19">
        <w:rPr>
          <w:rFonts w:ascii="Book Antiqua" w:eastAsiaTheme="minorEastAsia" w:hAnsi="Book Antiqua" w:cs="Arial"/>
          <w:color w:val="000000"/>
          <w:szCs w:val="24"/>
          <w:lang w:eastAsia="zh-CN"/>
        </w:rPr>
        <w:t xml:space="preserve"> </w:t>
      </w:r>
      <w:r w:rsidR="00E75FBF" w:rsidRPr="006F4D19">
        <w:rPr>
          <w:rFonts w:ascii="Book Antiqua" w:eastAsia="Times New Roman" w:hAnsi="Book Antiqua" w:cs="Arial"/>
          <w:color w:val="000000"/>
          <w:szCs w:val="24"/>
          <w:lang w:eastAsia="pt-BR"/>
        </w:rPr>
        <w:t>1-27</w:t>
      </w:r>
    </w:p>
    <w:p w:rsidR="00D94D11" w:rsidRPr="006F4D19" w:rsidRDefault="00D94D11" w:rsidP="00E1782A">
      <w:pPr>
        <w:pStyle w:val="a7"/>
        <w:spacing w:before="0" w:after="0" w:line="360" w:lineRule="auto"/>
        <w:ind w:left="0"/>
        <w:rPr>
          <w:rFonts w:ascii="Book Antiqua" w:eastAsia="Times New Roman" w:hAnsi="Book Antiqua" w:cs="Arial"/>
          <w:color w:val="000000"/>
          <w:szCs w:val="24"/>
          <w:lang w:eastAsia="pt-BR"/>
        </w:rPr>
      </w:pPr>
      <w:r w:rsidRPr="006F4D19">
        <w:rPr>
          <w:rFonts w:ascii="Book Antiqua" w:eastAsiaTheme="minorEastAsia" w:hAnsi="Book Antiqua" w:cs="Arial"/>
          <w:bCs/>
          <w:szCs w:val="24"/>
          <w:lang w:eastAsia="zh-CN"/>
        </w:rPr>
        <w:t xml:space="preserve">14 </w:t>
      </w:r>
      <w:r w:rsidRPr="006F4D19">
        <w:rPr>
          <w:rFonts w:ascii="Book Antiqua" w:eastAsia="Times New Roman" w:hAnsi="Book Antiqua" w:cs="Arial"/>
          <w:b/>
          <w:color w:val="000000"/>
          <w:szCs w:val="24"/>
          <w:lang w:eastAsia="pt-BR"/>
        </w:rPr>
        <w:t>Ferraz ED</w:t>
      </w:r>
      <w:r w:rsidRPr="006F4D19">
        <w:rPr>
          <w:rFonts w:ascii="Book Antiqua" w:eastAsia="Times New Roman" w:hAnsi="Book Antiqua" w:cs="Arial"/>
          <w:color w:val="000000"/>
          <w:szCs w:val="24"/>
          <w:lang w:eastAsia="pt-BR"/>
        </w:rPr>
        <w:t xml:space="preserve">, Vieira OM. Técnica de fechamento progressivo na laparostomia e descompressão abdominal. </w:t>
      </w:r>
      <w:r w:rsidRPr="006F4D19">
        <w:rPr>
          <w:rFonts w:ascii="Book Antiqua" w:eastAsia="Times New Roman" w:hAnsi="Book Antiqua" w:cs="Arial"/>
          <w:i/>
          <w:color w:val="000000"/>
          <w:szCs w:val="24"/>
          <w:lang w:eastAsia="pt-BR"/>
        </w:rPr>
        <w:t>Rev Col Bras Cir </w:t>
      </w:r>
      <w:r w:rsidRPr="006F4D19">
        <w:rPr>
          <w:rFonts w:ascii="Book Antiqua" w:eastAsia="Times New Roman" w:hAnsi="Book Antiqua" w:cs="Arial"/>
          <w:color w:val="000000"/>
          <w:szCs w:val="24"/>
          <w:lang w:eastAsia="pt-BR"/>
        </w:rPr>
        <w:t xml:space="preserve"> 2000; </w:t>
      </w:r>
      <w:r w:rsidRPr="006F4D19">
        <w:rPr>
          <w:rFonts w:ascii="Book Antiqua" w:eastAsia="Times New Roman" w:hAnsi="Book Antiqua" w:cs="Arial"/>
          <w:b/>
          <w:color w:val="000000"/>
          <w:szCs w:val="24"/>
          <w:lang w:eastAsia="pt-BR"/>
        </w:rPr>
        <w:t>27</w:t>
      </w:r>
      <w:r w:rsidRPr="006F4D19">
        <w:rPr>
          <w:rFonts w:ascii="Book Antiqua" w:eastAsia="Times New Roman" w:hAnsi="Book Antiqua" w:cs="Arial"/>
          <w:color w:val="000000"/>
          <w:szCs w:val="24"/>
          <w:lang w:eastAsia="pt-BR"/>
        </w:rPr>
        <w:t>: 237-244</w:t>
      </w:r>
      <w:r w:rsidRPr="006F4D19">
        <w:rPr>
          <w:rFonts w:ascii="Book Antiqua" w:eastAsiaTheme="minorEastAsia" w:hAnsi="Book Antiqua" w:cs="Arial"/>
          <w:color w:val="000000"/>
          <w:szCs w:val="24"/>
          <w:lang w:eastAsia="zh-CN"/>
        </w:rPr>
        <w:t xml:space="preserve"> </w:t>
      </w:r>
      <w:r w:rsidRPr="006F4D19">
        <w:rPr>
          <w:rFonts w:ascii="Book Antiqua" w:eastAsia="Times New Roman" w:hAnsi="Book Antiqua" w:cs="Arial"/>
          <w:color w:val="000000"/>
          <w:szCs w:val="24"/>
          <w:lang w:eastAsia="pt-BR"/>
        </w:rPr>
        <w:t xml:space="preserve">[DOI: </w:t>
      </w:r>
      <w:hyperlink r:id="rId11" w:tgtFrame="_blank" w:history="1">
        <w:r w:rsidRPr="006F4D19">
          <w:rPr>
            <w:rFonts w:ascii="Book Antiqua" w:eastAsia="Times New Roman" w:hAnsi="Book Antiqua" w:cs="Arial"/>
            <w:color w:val="000000"/>
            <w:szCs w:val="24"/>
            <w:lang w:eastAsia="pt-BR"/>
          </w:rPr>
          <w:t>10.1590/S0100-69912000000400003</w:t>
        </w:r>
      </w:hyperlink>
      <w:r w:rsidRPr="006F4D19">
        <w:rPr>
          <w:rFonts w:ascii="Book Antiqua" w:eastAsia="Times New Roman" w:hAnsi="Book Antiqua" w:cs="Arial"/>
          <w:color w:val="000000"/>
          <w:szCs w:val="24"/>
          <w:lang w:eastAsia="pt-BR"/>
        </w:rPr>
        <w:t>]</w:t>
      </w:r>
    </w:p>
    <w:p w:rsidR="00D94D11" w:rsidRPr="006F4D19" w:rsidRDefault="00D94D11" w:rsidP="00E1782A">
      <w:pPr>
        <w:spacing w:before="0" w:after="0" w:line="360" w:lineRule="auto"/>
        <w:rPr>
          <w:rFonts w:ascii="Book Antiqua" w:hAnsi="Book Antiqua" w:cs="宋体"/>
          <w:color w:val="000000"/>
          <w:szCs w:val="24"/>
        </w:rPr>
      </w:pPr>
      <w:r w:rsidRPr="006F4D19">
        <w:rPr>
          <w:rFonts w:ascii="Book Antiqua" w:hAnsi="Book Antiqua" w:cs="宋体"/>
          <w:color w:val="000000"/>
          <w:szCs w:val="24"/>
          <w:lang w:val="pt-BR"/>
        </w:rPr>
        <w:t>15 </w:t>
      </w:r>
      <w:r w:rsidRPr="006F4D19">
        <w:rPr>
          <w:rFonts w:ascii="Book Antiqua" w:hAnsi="Book Antiqua" w:cs="宋体"/>
          <w:b/>
          <w:bCs/>
          <w:color w:val="000000"/>
          <w:szCs w:val="24"/>
          <w:lang w:val="pt-BR"/>
        </w:rPr>
        <w:t>Kreis BE</w:t>
      </w:r>
      <w:r w:rsidRPr="006F4D19">
        <w:rPr>
          <w:rFonts w:ascii="Book Antiqua" w:hAnsi="Book Antiqua" w:cs="宋体"/>
          <w:color w:val="000000"/>
          <w:szCs w:val="24"/>
          <w:lang w:val="pt-BR"/>
        </w:rPr>
        <w:t xml:space="preserve">, de Mol van Otterloo AJ, Kreis RW. </w:t>
      </w:r>
      <w:r w:rsidRPr="006F4D19">
        <w:rPr>
          <w:rFonts w:ascii="Book Antiqua" w:hAnsi="Book Antiqua" w:cs="宋体"/>
          <w:color w:val="000000"/>
          <w:szCs w:val="24"/>
        </w:rPr>
        <w:t>Open abdomen management: a review of its history and a proposed management algorithm. </w:t>
      </w:r>
      <w:r w:rsidRPr="006F4D19">
        <w:rPr>
          <w:rFonts w:ascii="Book Antiqua" w:hAnsi="Book Antiqua" w:cs="宋体"/>
          <w:i/>
          <w:iCs/>
          <w:color w:val="000000"/>
          <w:szCs w:val="24"/>
        </w:rPr>
        <w:t xml:space="preserve">Med </w:t>
      </w:r>
      <w:proofErr w:type="spellStart"/>
      <w:r w:rsidRPr="006F4D19">
        <w:rPr>
          <w:rFonts w:ascii="Book Antiqua" w:hAnsi="Book Antiqua" w:cs="宋体"/>
          <w:i/>
          <w:iCs/>
          <w:color w:val="000000"/>
          <w:szCs w:val="24"/>
        </w:rPr>
        <w:t>Sci</w:t>
      </w:r>
      <w:proofErr w:type="spellEnd"/>
      <w:r w:rsidRPr="006F4D19">
        <w:rPr>
          <w:rFonts w:ascii="Book Antiqua" w:hAnsi="Book Antiqua" w:cs="宋体"/>
          <w:i/>
          <w:iCs/>
          <w:color w:val="000000"/>
          <w:szCs w:val="24"/>
        </w:rPr>
        <w:t xml:space="preserve"> </w:t>
      </w:r>
      <w:proofErr w:type="spellStart"/>
      <w:r w:rsidRPr="006F4D19">
        <w:rPr>
          <w:rFonts w:ascii="Book Antiqua" w:hAnsi="Book Antiqua" w:cs="宋体"/>
          <w:i/>
          <w:iCs/>
          <w:color w:val="000000"/>
          <w:szCs w:val="24"/>
        </w:rPr>
        <w:t>Monit</w:t>
      </w:r>
      <w:proofErr w:type="spellEnd"/>
      <w:r w:rsidRPr="006F4D19">
        <w:rPr>
          <w:rFonts w:ascii="Book Antiqua" w:hAnsi="Book Antiqua" w:cs="宋体"/>
          <w:color w:val="000000"/>
          <w:szCs w:val="24"/>
        </w:rPr>
        <w:t> 2013; </w:t>
      </w:r>
      <w:r w:rsidRPr="006F4D19">
        <w:rPr>
          <w:rFonts w:ascii="Book Antiqua" w:hAnsi="Book Antiqua" w:cs="宋体"/>
          <w:b/>
          <w:bCs/>
          <w:color w:val="000000"/>
          <w:szCs w:val="24"/>
        </w:rPr>
        <w:t>19</w:t>
      </w:r>
      <w:r w:rsidRPr="006F4D19">
        <w:rPr>
          <w:rFonts w:ascii="Book Antiqua" w:hAnsi="Book Antiqua" w:cs="宋体"/>
          <w:color w:val="000000"/>
          <w:szCs w:val="24"/>
        </w:rPr>
        <w:t>: 524-533 [PMID: 23823991 DOI: 10.12659/MSM.883966]</w:t>
      </w:r>
    </w:p>
    <w:p w:rsidR="00D94D11" w:rsidRPr="006F4D19" w:rsidRDefault="00D94D11" w:rsidP="00E1782A">
      <w:pPr>
        <w:spacing w:before="0" w:after="0" w:line="360" w:lineRule="auto"/>
        <w:rPr>
          <w:rFonts w:ascii="Book Antiqua" w:hAnsi="Book Antiqua" w:cs="宋体"/>
          <w:color w:val="000000"/>
          <w:szCs w:val="24"/>
        </w:rPr>
      </w:pPr>
      <w:r w:rsidRPr="006F4D19">
        <w:rPr>
          <w:rFonts w:ascii="Book Antiqua" w:hAnsi="Book Antiqua" w:cs="宋体"/>
          <w:color w:val="000000"/>
          <w:szCs w:val="24"/>
          <w:lang w:val="pt-BR"/>
        </w:rPr>
        <w:t xml:space="preserve">16 </w:t>
      </w:r>
      <w:r w:rsidRPr="006F4D19">
        <w:rPr>
          <w:rFonts w:ascii="Book Antiqua" w:hAnsi="Book Antiqua" w:cs="宋体"/>
          <w:b/>
          <w:color w:val="000000"/>
          <w:szCs w:val="24"/>
          <w:lang w:val="pt-BR"/>
        </w:rPr>
        <w:t>Rezende-Neto JB</w:t>
      </w:r>
      <w:r w:rsidRPr="006F4D19">
        <w:rPr>
          <w:rFonts w:ascii="Book Antiqua" w:hAnsi="Book Antiqua" w:cs="宋体"/>
          <w:color w:val="000000"/>
          <w:szCs w:val="24"/>
          <w:lang w:val="pt-BR"/>
        </w:rPr>
        <w:t xml:space="preserve">, Cunha-Melo JR, Andrade MV. </w:t>
      </w:r>
      <w:r w:rsidRPr="006F4D19">
        <w:rPr>
          <w:rFonts w:ascii="Book Antiqua" w:hAnsi="Book Antiqua" w:cs="宋体"/>
          <w:color w:val="000000"/>
          <w:szCs w:val="24"/>
        </w:rPr>
        <w:t xml:space="preserve">Vacuum pack technique for temporary abdominal wound closure. </w:t>
      </w:r>
      <w:r w:rsidRPr="006F4D19">
        <w:rPr>
          <w:rFonts w:ascii="Book Antiqua" w:hAnsi="Book Antiqua" w:cs="宋体"/>
          <w:i/>
          <w:color w:val="000000"/>
          <w:szCs w:val="24"/>
        </w:rPr>
        <w:t>Rev Col Bras Cir</w:t>
      </w:r>
      <w:r w:rsidRPr="006F4D19">
        <w:rPr>
          <w:rFonts w:ascii="Book Antiqua" w:hAnsi="Book Antiqua" w:cs="宋体"/>
          <w:color w:val="000000"/>
          <w:szCs w:val="24"/>
        </w:rPr>
        <w:t xml:space="preserve"> 2007; </w:t>
      </w:r>
      <w:r w:rsidRPr="006F4D19">
        <w:rPr>
          <w:rFonts w:ascii="Book Antiqua" w:hAnsi="Book Antiqua" w:cs="宋体"/>
          <w:b/>
          <w:color w:val="000000"/>
          <w:szCs w:val="24"/>
        </w:rPr>
        <w:t>34</w:t>
      </w:r>
      <w:r w:rsidRPr="006F4D19">
        <w:rPr>
          <w:rFonts w:ascii="Book Antiqua" w:hAnsi="Book Antiqua" w:cs="宋体"/>
          <w:color w:val="000000"/>
          <w:szCs w:val="24"/>
        </w:rPr>
        <w:t>: 336-339</w:t>
      </w:r>
    </w:p>
    <w:p w:rsidR="00D94D11" w:rsidRPr="006F4D19" w:rsidRDefault="00D94D11" w:rsidP="00E1782A">
      <w:pPr>
        <w:spacing w:before="0" w:after="0" w:line="360" w:lineRule="auto"/>
        <w:rPr>
          <w:rFonts w:ascii="Book Antiqua" w:hAnsi="Book Antiqua" w:cs="宋体"/>
          <w:color w:val="000000"/>
          <w:szCs w:val="24"/>
        </w:rPr>
      </w:pPr>
      <w:r w:rsidRPr="006F4D19">
        <w:rPr>
          <w:rFonts w:ascii="Book Antiqua" w:hAnsi="Book Antiqua" w:cs="宋体"/>
          <w:color w:val="000000"/>
          <w:szCs w:val="24"/>
        </w:rPr>
        <w:t>17 </w:t>
      </w:r>
      <w:r w:rsidRPr="006F4D19">
        <w:rPr>
          <w:rFonts w:ascii="Book Antiqua" w:hAnsi="Book Antiqua" w:cs="宋体"/>
          <w:b/>
          <w:bCs/>
          <w:color w:val="000000"/>
          <w:szCs w:val="24"/>
        </w:rPr>
        <w:t>Barker DE</w:t>
      </w:r>
      <w:r w:rsidRPr="006F4D19">
        <w:rPr>
          <w:rFonts w:ascii="Book Antiqua" w:hAnsi="Book Antiqua" w:cs="宋体"/>
          <w:color w:val="000000"/>
          <w:szCs w:val="24"/>
        </w:rPr>
        <w:t xml:space="preserve">, Green JM, Maxwell RA, Smith PW, Mejia VA, Dart BW, </w:t>
      </w:r>
      <w:proofErr w:type="spellStart"/>
      <w:r w:rsidRPr="006F4D19">
        <w:rPr>
          <w:rFonts w:ascii="Book Antiqua" w:hAnsi="Book Antiqua" w:cs="宋体"/>
          <w:color w:val="000000"/>
          <w:szCs w:val="24"/>
        </w:rPr>
        <w:t>Cofer</w:t>
      </w:r>
      <w:proofErr w:type="spellEnd"/>
      <w:r w:rsidRPr="006F4D19">
        <w:rPr>
          <w:rFonts w:ascii="Book Antiqua" w:hAnsi="Book Antiqua" w:cs="宋体"/>
          <w:color w:val="000000"/>
          <w:szCs w:val="24"/>
        </w:rPr>
        <w:t xml:space="preserve"> JB, Roe SM, Burns RP. Experience with vacuum-pack temporary abdominal wound closure in 258 trauma and general and vascular surgical patients. </w:t>
      </w:r>
      <w:r w:rsidRPr="006F4D19">
        <w:rPr>
          <w:rFonts w:ascii="Book Antiqua" w:hAnsi="Book Antiqua" w:cs="宋体"/>
          <w:i/>
          <w:iCs/>
          <w:color w:val="000000"/>
          <w:szCs w:val="24"/>
        </w:rPr>
        <w:t xml:space="preserve">J Am </w:t>
      </w:r>
      <w:proofErr w:type="spellStart"/>
      <w:r w:rsidRPr="006F4D19">
        <w:rPr>
          <w:rFonts w:ascii="Book Antiqua" w:hAnsi="Book Antiqua" w:cs="宋体"/>
          <w:i/>
          <w:iCs/>
          <w:color w:val="000000"/>
          <w:szCs w:val="24"/>
        </w:rPr>
        <w:t>Coll</w:t>
      </w:r>
      <w:proofErr w:type="spellEnd"/>
      <w:r w:rsidRPr="006F4D19">
        <w:rPr>
          <w:rFonts w:ascii="Book Antiqua" w:hAnsi="Book Antiqua" w:cs="宋体"/>
          <w:i/>
          <w:iCs/>
          <w:color w:val="000000"/>
          <w:szCs w:val="24"/>
        </w:rPr>
        <w:t xml:space="preserve"> </w:t>
      </w:r>
      <w:proofErr w:type="spellStart"/>
      <w:r w:rsidRPr="006F4D19">
        <w:rPr>
          <w:rFonts w:ascii="Book Antiqua" w:hAnsi="Book Antiqua" w:cs="宋体"/>
          <w:i/>
          <w:iCs/>
          <w:color w:val="000000"/>
          <w:szCs w:val="24"/>
        </w:rPr>
        <w:t>Surg</w:t>
      </w:r>
      <w:proofErr w:type="spellEnd"/>
      <w:r w:rsidRPr="006F4D19">
        <w:rPr>
          <w:rFonts w:ascii="Book Antiqua" w:hAnsi="Book Antiqua" w:cs="宋体"/>
          <w:color w:val="000000"/>
          <w:szCs w:val="24"/>
        </w:rPr>
        <w:t> 2007; </w:t>
      </w:r>
      <w:r w:rsidRPr="006F4D19">
        <w:rPr>
          <w:rFonts w:ascii="Book Antiqua" w:hAnsi="Book Antiqua" w:cs="宋体"/>
          <w:b/>
          <w:bCs/>
          <w:color w:val="000000"/>
          <w:szCs w:val="24"/>
        </w:rPr>
        <w:t>204</w:t>
      </w:r>
      <w:r w:rsidRPr="006F4D19">
        <w:rPr>
          <w:rFonts w:ascii="Book Antiqua" w:hAnsi="Book Antiqua" w:cs="宋体"/>
          <w:color w:val="000000"/>
          <w:szCs w:val="24"/>
        </w:rPr>
        <w:t>: 784-792; discussion 792-793 [PMID: 17481484 DOI: 10.1016/j.jamcollsurg.2006.12.039]</w:t>
      </w:r>
    </w:p>
    <w:p w:rsidR="00D94D11" w:rsidRPr="006F4D19" w:rsidRDefault="00D94D11" w:rsidP="00E1782A">
      <w:pPr>
        <w:spacing w:before="0" w:after="0" w:line="360" w:lineRule="auto"/>
        <w:rPr>
          <w:rFonts w:ascii="Book Antiqua" w:hAnsi="Book Antiqua" w:cs="宋体"/>
          <w:color w:val="000000"/>
          <w:szCs w:val="24"/>
        </w:rPr>
      </w:pPr>
      <w:r w:rsidRPr="006F4D19">
        <w:rPr>
          <w:rFonts w:ascii="Book Antiqua" w:hAnsi="Book Antiqua" w:cs="宋体"/>
          <w:color w:val="000000"/>
          <w:szCs w:val="24"/>
        </w:rPr>
        <w:t>18 </w:t>
      </w:r>
      <w:r w:rsidRPr="006F4D19">
        <w:rPr>
          <w:rFonts w:ascii="Book Antiqua" w:hAnsi="Book Antiqua" w:cs="宋体"/>
          <w:b/>
          <w:bCs/>
          <w:color w:val="000000"/>
          <w:szCs w:val="24"/>
        </w:rPr>
        <w:t>Smith LA</w:t>
      </w:r>
      <w:r w:rsidRPr="006F4D19">
        <w:rPr>
          <w:rFonts w:ascii="Book Antiqua" w:hAnsi="Book Antiqua" w:cs="宋体"/>
          <w:color w:val="000000"/>
          <w:szCs w:val="24"/>
        </w:rPr>
        <w:t xml:space="preserve">, Barker DE, Chase CW, </w:t>
      </w:r>
      <w:proofErr w:type="spellStart"/>
      <w:r w:rsidRPr="006F4D19">
        <w:rPr>
          <w:rFonts w:ascii="Book Antiqua" w:hAnsi="Book Antiqua" w:cs="宋体"/>
          <w:color w:val="000000"/>
          <w:szCs w:val="24"/>
        </w:rPr>
        <w:t>Somberg</w:t>
      </w:r>
      <w:proofErr w:type="spellEnd"/>
      <w:r w:rsidRPr="006F4D19">
        <w:rPr>
          <w:rFonts w:ascii="Book Antiqua" w:hAnsi="Book Antiqua" w:cs="宋体"/>
          <w:color w:val="000000"/>
          <w:szCs w:val="24"/>
        </w:rPr>
        <w:t xml:space="preserve"> LB, Brock WB, Burns RP. Vacuum pack technique of temporary abdominal closure: a four-year experience. </w:t>
      </w:r>
      <w:r w:rsidRPr="006F4D19">
        <w:rPr>
          <w:rFonts w:ascii="Book Antiqua" w:hAnsi="Book Antiqua" w:cs="宋体"/>
          <w:i/>
          <w:iCs/>
          <w:color w:val="000000"/>
          <w:szCs w:val="24"/>
        </w:rPr>
        <w:t xml:space="preserve">Am </w:t>
      </w:r>
      <w:proofErr w:type="spellStart"/>
      <w:r w:rsidRPr="006F4D19">
        <w:rPr>
          <w:rFonts w:ascii="Book Antiqua" w:hAnsi="Book Antiqua" w:cs="宋体"/>
          <w:i/>
          <w:iCs/>
          <w:color w:val="000000"/>
          <w:szCs w:val="24"/>
        </w:rPr>
        <w:t>Surg</w:t>
      </w:r>
      <w:proofErr w:type="spellEnd"/>
      <w:r w:rsidRPr="006F4D19">
        <w:rPr>
          <w:rFonts w:ascii="Book Antiqua" w:hAnsi="Book Antiqua" w:cs="宋体"/>
          <w:color w:val="000000"/>
          <w:szCs w:val="24"/>
        </w:rPr>
        <w:t> 1997; </w:t>
      </w:r>
      <w:r w:rsidRPr="006F4D19">
        <w:rPr>
          <w:rFonts w:ascii="Book Antiqua" w:hAnsi="Book Antiqua" w:cs="宋体"/>
          <w:b/>
          <w:bCs/>
          <w:color w:val="000000"/>
          <w:szCs w:val="24"/>
        </w:rPr>
        <w:t>63</w:t>
      </w:r>
      <w:r w:rsidRPr="006F4D19">
        <w:rPr>
          <w:rFonts w:ascii="Book Antiqua" w:hAnsi="Book Antiqua" w:cs="宋体"/>
          <w:color w:val="000000"/>
          <w:szCs w:val="24"/>
        </w:rPr>
        <w:t>: 1102-1107; discussion 1107-1108 [PMID: 9393260]</w:t>
      </w:r>
    </w:p>
    <w:p w:rsidR="00D94D11" w:rsidRPr="006F4D19" w:rsidRDefault="00D94D11" w:rsidP="00E1782A">
      <w:pPr>
        <w:spacing w:before="0" w:after="0" w:line="360" w:lineRule="auto"/>
        <w:rPr>
          <w:rFonts w:ascii="Book Antiqua" w:hAnsi="Book Antiqua" w:cs="宋体"/>
          <w:color w:val="000000"/>
          <w:szCs w:val="24"/>
        </w:rPr>
      </w:pPr>
      <w:r w:rsidRPr="006F4D19">
        <w:rPr>
          <w:rFonts w:ascii="Book Antiqua" w:hAnsi="Book Antiqua" w:cs="宋体"/>
          <w:color w:val="000000"/>
          <w:szCs w:val="24"/>
        </w:rPr>
        <w:t>19 </w:t>
      </w:r>
      <w:proofErr w:type="spellStart"/>
      <w:r w:rsidRPr="006F4D19">
        <w:rPr>
          <w:rFonts w:ascii="Book Antiqua" w:hAnsi="Book Antiqua" w:cs="宋体"/>
          <w:b/>
          <w:bCs/>
          <w:color w:val="000000"/>
          <w:szCs w:val="24"/>
        </w:rPr>
        <w:t>Navsaria</w:t>
      </w:r>
      <w:proofErr w:type="spellEnd"/>
      <w:r w:rsidRPr="006F4D19">
        <w:rPr>
          <w:rFonts w:ascii="Book Antiqua" w:hAnsi="Book Antiqua" w:cs="宋体"/>
          <w:b/>
          <w:bCs/>
          <w:color w:val="000000"/>
          <w:szCs w:val="24"/>
        </w:rPr>
        <w:t xml:space="preserve"> PH</w:t>
      </w:r>
      <w:r w:rsidRPr="006F4D19">
        <w:rPr>
          <w:rFonts w:ascii="Book Antiqua" w:hAnsi="Book Antiqua" w:cs="宋体"/>
          <w:color w:val="000000"/>
          <w:szCs w:val="24"/>
        </w:rPr>
        <w:t xml:space="preserve">, Bunting M, </w:t>
      </w:r>
      <w:proofErr w:type="spellStart"/>
      <w:r w:rsidRPr="006F4D19">
        <w:rPr>
          <w:rFonts w:ascii="Book Antiqua" w:hAnsi="Book Antiqua" w:cs="宋体"/>
          <w:color w:val="000000"/>
          <w:szCs w:val="24"/>
        </w:rPr>
        <w:t>Omoshoro</w:t>
      </w:r>
      <w:proofErr w:type="spellEnd"/>
      <w:r w:rsidRPr="006F4D19">
        <w:rPr>
          <w:rFonts w:ascii="Book Antiqua" w:hAnsi="Book Antiqua" w:cs="宋体"/>
          <w:color w:val="000000"/>
          <w:szCs w:val="24"/>
        </w:rPr>
        <w:t xml:space="preserve">-Jones J, </w:t>
      </w:r>
      <w:proofErr w:type="spellStart"/>
      <w:r w:rsidRPr="006F4D19">
        <w:rPr>
          <w:rFonts w:ascii="Book Antiqua" w:hAnsi="Book Antiqua" w:cs="宋体"/>
          <w:color w:val="000000"/>
          <w:szCs w:val="24"/>
        </w:rPr>
        <w:t>Nicol</w:t>
      </w:r>
      <w:proofErr w:type="spellEnd"/>
      <w:r w:rsidRPr="006F4D19">
        <w:rPr>
          <w:rFonts w:ascii="Book Antiqua" w:hAnsi="Book Antiqua" w:cs="宋体"/>
          <w:color w:val="000000"/>
          <w:szCs w:val="24"/>
        </w:rPr>
        <w:t xml:space="preserve"> AJ, Kahn D. Temporary closure of open abdominal wounds by the modified sandwich-vacuum pack technique. </w:t>
      </w:r>
      <w:r w:rsidRPr="006F4D19">
        <w:rPr>
          <w:rFonts w:ascii="Book Antiqua" w:hAnsi="Book Antiqua" w:cs="宋体"/>
          <w:i/>
          <w:iCs/>
          <w:color w:val="000000"/>
          <w:szCs w:val="24"/>
        </w:rPr>
        <w:t xml:space="preserve">Br J </w:t>
      </w:r>
      <w:proofErr w:type="spellStart"/>
      <w:r w:rsidRPr="006F4D19">
        <w:rPr>
          <w:rFonts w:ascii="Book Antiqua" w:hAnsi="Book Antiqua" w:cs="宋体"/>
          <w:i/>
          <w:iCs/>
          <w:color w:val="000000"/>
          <w:szCs w:val="24"/>
        </w:rPr>
        <w:t>Surg</w:t>
      </w:r>
      <w:proofErr w:type="spellEnd"/>
      <w:r w:rsidRPr="006F4D19">
        <w:rPr>
          <w:rFonts w:ascii="Book Antiqua" w:hAnsi="Book Antiqua" w:cs="宋体"/>
          <w:color w:val="000000"/>
          <w:szCs w:val="24"/>
        </w:rPr>
        <w:t> 2003; </w:t>
      </w:r>
      <w:r w:rsidRPr="006F4D19">
        <w:rPr>
          <w:rFonts w:ascii="Book Antiqua" w:hAnsi="Book Antiqua" w:cs="宋体"/>
          <w:b/>
          <w:bCs/>
          <w:color w:val="000000"/>
          <w:szCs w:val="24"/>
        </w:rPr>
        <w:t>90</w:t>
      </w:r>
      <w:r w:rsidRPr="006F4D19">
        <w:rPr>
          <w:rFonts w:ascii="Book Antiqua" w:hAnsi="Book Antiqua" w:cs="宋体"/>
          <w:color w:val="000000"/>
          <w:szCs w:val="24"/>
        </w:rPr>
        <w:t>: 718-722 [PMID: 12808621 DOI: 10.1002/bjs.4101]</w:t>
      </w:r>
    </w:p>
    <w:p w:rsidR="00D94D11" w:rsidRPr="006F4D19" w:rsidRDefault="00D94D11" w:rsidP="00E1782A">
      <w:pPr>
        <w:spacing w:before="0" w:after="0" w:line="360" w:lineRule="auto"/>
        <w:rPr>
          <w:rFonts w:ascii="Book Antiqua" w:hAnsi="Book Antiqua" w:cs="宋体"/>
          <w:color w:val="000000"/>
          <w:szCs w:val="24"/>
        </w:rPr>
      </w:pPr>
      <w:r w:rsidRPr="006F4D19">
        <w:rPr>
          <w:rFonts w:ascii="Book Antiqua" w:hAnsi="Book Antiqua" w:cs="宋体"/>
          <w:color w:val="000000"/>
          <w:szCs w:val="24"/>
        </w:rPr>
        <w:t>20 </w:t>
      </w:r>
      <w:proofErr w:type="spellStart"/>
      <w:r w:rsidRPr="006F4D19">
        <w:rPr>
          <w:rFonts w:ascii="Book Antiqua" w:hAnsi="Book Antiqua" w:cs="宋体"/>
          <w:b/>
          <w:bCs/>
          <w:color w:val="000000"/>
          <w:szCs w:val="24"/>
        </w:rPr>
        <w:t>Boele</w:t>
      </w:r>
      <w:proofErr w:type="spellEnd"/>
      <w:r w:rsidRPr="006F4D19">
        <w:rPr>
          <w:rFonts w:ascii="Book Antiqua" w:hAnsi="Book Antiqua" w:cs="宋体"/>
          <w:b/>
          <w:bCs/>
          <w:color w:val="000000"/>
          <w:szCs w:val="24"/>
        </w:rPr>
        <w:t xml:space="preserve"> van </w:t>
      </w:r>
      <w:proofErr w:type="spellStart"/>
      <w:r w:rsidRPr="006F4D19">
        <w:rPr>
          <w:rFonts w:ascii="Book Antiqua" w:hAnsi="Book Antiqua" w:cs="宋体"/>
          <w:b/>
          <w:bCs/>
          <w:color w:val="000000"/>
          <w:szCs w:val="24"/>
        </w:rPr>
        <w:t>Hensbroek</w:t>
      </w:r>
      <w:proofErr w:type="spellEnd"/>
      <w:r w:rsidRPr="006F4D19">
        <w:rPr>
          <w:rFonts w:ascii="Book Antiqua" w:hAnsi="Book Antiqua" w:cs="宋体"/>
          <w:b/>
          <w:bCs/>
          <w:color w:val="000000"/>
          <w:szCs w:val="24"/>
        </w:rPr>
        <w:t xml:space="preserve"> P</w:t>
      </w:r>
      <w:r w:rsidRPr="006F4D19">
        <w:rPr>
          <w:rFonts w:ascii="Book Antiqua" w:hAnsi="Book Antiqua" w:cs="宋体"/>
          <w:color w:val="000000"/>
          <w:szCs w:val="24"/>
        </w:rPr>
        <w:t xml:space="preserve">, Wind J, </w:t>
      </w:r>
      <w:proofErr w:type="spellStart"/>
      <w:r w:rsidRPr="006F4D19">
        <w:rPr>
          <w:rFonts w:ascii="Book Antiqua" w:hAnsi="Book Antiqua" w:cs="宋体"/>
          <w:color w:val="000000"/>
          <w:szCs w:val="24"/>
        </w:rPr>
        <w:t>Dijkgraaf</w:t>
      </w:r>
      <w:proofErr w:type="spellEnd"/>
      <w:r w:rsidRPr="006F4D19">
        <w:rPr>
          <w:rFonts w:ascii="Book Antiqua" w:hAnsi="Book Antiqua" w:cs="宋体"/>
          <w:color w:val="000000"/>
          <w:szCs w:val="24"/>
        </w:rPr>
        <w:t xml:space="preserve"> MG, Busch OR, Goslings JC. Temporary closure of the open abdomen: a systematic review on delayed primary fascial closure in patients with an open abdomen. </w:t>
      </w:r>
      <w:r w:rsidRPr="006F4D19">
        <w:rPr>
          <w:rFonts w:ascii="Book Antiqua" w:hAnsi="Book Antiqua" w:cs="宋体"/>
          <w:i/>
          <w:iCs/>
          <w:color w:val="000000"/>
          <w:szCs w:val="24"/>
        </w:rPr>
        <w:t xml:space="preserve">World J </w:t>
      </w:r>
      <w:proofErr w:type="spellStart"/>
      <w:r w:rsidRPr="006F4D19">
        <w:rPr>
          <w:rFonts w:ascii="Book Antiqua" w:hAnsi="Book Antiqua" w:cs="宋体"/>
          <w:i/>
          <w:iCs/>
          <w:color w:val="000000"/>
          <w:szCs w:val="24"/>
        </w:rPr>
        <w:t>Surg</w:t>
      </w:r>
      <w:proofErr w:type="spellEnd"/>
      <w:r w:rsidRPr="006F4D19">
        <w:rPr>
          <w:rFonts w:ascii="Book Antiqua" w:hAnsi="Book Antiqua" w:cs="宋体"/>
          <w:color w:val="000000"/>
          <w:szCs w:val="24"/>
        </w:rPr>
        <w:t> 2009; </w:t>
      </w:r>
      <w:r w:rsidRPr="006F4D19">
        <w:rPr>
          <w:rFonts w:ascii="Book Antiqua" w:hAnsi="Book Antiqua" w:cs="宋体"/>
          <w:b/>
          <w:bCs/>
          <w:color w:val="000000"/>
          <w:szCs w:val="24"/>
        </w:rPr>
        <w:t>33</w:t>
      </w:r>
      <w:r w:rsidRPr="006F4D19">
        <w:rPr>
          <w:rFonts w:ascii="Book Antiqua" w:hAnsi="Book Antiqua" w:cs="宋体"/>
          <w:color w:val="000000"/>
          <w:szCs w:val="24"/>
        </w:rPr>
        <w:t>: 199-207 [PMID: 19089494 DOI: 10.1007/s00268-008-9867-3]</w:t>
      </w:r>
    </w:p>
    <w:p w:rsidR="00D94D11" w:rsidRPr="006F4D19" w:rsidRDefault="00D94D11" w:rsidP="00E1782A">
      <w:pPr>
        <w:spacing w:before="0" w:after="0" w:line="360" w:lineRule="auto"/>
        <w:rPr>
          <w:rFonts w:ascii="Book Antiqua" w:hAnsi="Book Antiqua" w:cs="宋体"/>
          <w:color w:val="000000"/>
          <w:szCs w:val="24"/>
        </w:rPr>
      </w:pPr>
      <w:proofErr w:type="gramStart"/>
      <w:r w:rsidRPr="006F4D19">
        <w:rPr>
          <w:rFonts w:ascii="Book Antiqua" w:hAnsi="Book Antiqua" w:cs="宋体"/>
          <w:color w:val="000000"/>
          <w:szCs w:val="24"/>
        </w:rPr>
        <w:lastRenderedPageBreak/>
        <w:t>21 </w:t>
      </w:r>
      <w:proofErr w:type="spellStart"/>
      <w:r w:rsidRPr="006F4D19">
        <w:rPr>
          <w:rFonts w:ascii="Book Antiqua" w:hAnsi="Book Antiqua" w:cs="宋体"/>
          <w:b/>
          <w:bCs/>
          <w:color w:val="000000"/>
          <w:szCs w:val="24"/>
        </w:rPr>
        <w:t>Cothren</w:t>
      </w:r>
      <w:proofErr w:type="spellEnd"/>
      <w:r w:rsidRPr="006F4D19">
        <w:rPr>
          <w:rFonts w:ascii="Book Antiqua" w:hAnsi="Book Antiqua" w:cs="宋体"/>
          <w:b/>
          <w:bCs/>
          <w:color w:val="000000"/>
          <w:szCs w:val="24"/>
        </w:rPr>
        <w:t xml:space="preserve"> CC</w:t>
      </w:r>
      <w:r w:rsidRPr="006F4D19">
        <w:rPr>
          <w:rFonts w:ascii="Book Antiqua" w:hAnsi="Book Antiqua" w:cs="宋体"/>
          <w:color w:val="000000"/>
          <w:szCs w:val="24"/>
        </w:rPr>
        <w:t>, Moore EE, Johnson JL, Moore JB, Burch JM.</w:t>
      </w:r>
      <w:proofErr w:type="gramEnd"/>
      <w:r w:rsidRPr="006F4D19">
        <w:rPr>
          <w:rFonts w:ascii="Book Antiqua" w:hAnsi="Book Antiqua" w:cs="宋体"/>
          <w:color w:val="000000"/>
          <w:szCs w:val="24"/>
        </w:rPr>
        <w:t xml:space="preserve"> </w:t>
      </w:r>
      <w:proofErr w:type="gramStart"/>
      <w:r w:rsidRPr="006F4D19">
        <w:rPr>
          <w:rFonts w:ascii="Book Antiqua" w:hAnsi="Book Antiqua" w:cs="宋体"/>
          <w:color w:val="000000"/>
          <w:szCs w:val="24"/>
        </w:rPr>
        <w:t>One hundred percent fascial approximation with sequential abdominal closure of the open abdomen.</w:t>
      </w:r>
      <w:proofErr w:type="gramEnd"/>
      <w:r w:rsidRPr="006F4D19">
        <w:rPr>
          <w:rFonts w:ascii="Book Antiqua" w:hAnsi="Book Antiqua" w:cs="宋体"/>
          <w:color w:val="000000"/>
          <w:szCs w:val="24"/>
        </w:rPr>
        <w:t> </w:t>
      </w:r>
      <w:r w:rsidRPr="006F4D19">
        <w:rPr>
          <w:rFonts w:ascii="Book Antiqua" w:hAnsi="Book Antiqua" w:cs="宋体"/>
          <w:i/>
          <w:iCs/>
          <w:color w:val="000000"/>
          <w:szCs w:val="24"/>
        </w:rPr>
        <w:t xml:space="preserve">Am J </w:t>
      </w:r>
      <w:proofErr w:type="spellStart"/>
      <w:r w:rsidRPr="006F4D19">
        <w:rPr>
          <w:rFonts w:ascii="Book Antiqua" w:hAnsi="Book Antiqua" w:cs="宋体"/>
          <w:i/>
          <w:iCs/>
          <w:color w:val="000000"/>
          <w:szCs w:val="24"/>
        </w:rPr>
        <w:t>Surg</w:t>
      </w:r>
      <w:proofErr w:type="spellEnd"/>
      <w:r w:rsidRPr="006F4D19">
        <w:rPr>
          <w:rFonts w:ascii="Book Antiqua" w:hAnsi="Book Antiqua" w:cs="宋体"/>
          <w:color w:val="000000"/>
          <w:szCs w:val="24"/>
        </w:rPr>
        <w:t> 2006; </w:t>
      </w:r>
      <w:r w:rsidRPr="006F4D19">
        <w:rPr>
          <w:rFonts w:ascii="Book Antiqua" w:hAnsi="Book Antiqua" w:cs="宋体"/>
          <w:b/>
          <w:bCs/>
          <w:color w:val="000000"/>
          <w:szCs w:val="24"/>
        </w:rPr>
        <w:t>192</w:t>
      </w:r>
      <w:r w:rsidRPr="006F4D19">
        <w:rPr>
          <w:rFonts w:ascii="Book Antiqua" w:hAnsi="Book Antiqua" w:cs="宋体"/>
          <w:color w:val="000000"/>
          <w:szCs w:val="24"/>
        </w:rPr>
        <w:t>: 238-242 [PMID: 16860637 DOI: 10.1016/j.amjsurg.2006.04.010]</w:t>
      </w:r>
    </w:p>
    <w:p w:rsidR="00D94D11" w:rsidRPr="006F4D19" w:rsidRDefault="00D94D11" w:rsidP="00E1782A">
      <w:pPr>
        <w:spacing w:before="0" w:after="0" w:line="360" w:lineRule="auto"/>
        <w:rPr>
          <w:rFonts w:ascii="Book Antiqua" w:hAnsi="Book Antiqua" w:cs="宋体"/>
          <w:color w:val="000000"/>
          <w:szCs w:val="24"/>
        </w:rPr>
      </w:pPr>
      <w:r w:rsidRPr="006F4D19">
        <w:rPr>
          <w:rFonts w:ascii="Book Antiqua" w:hAnsi="Book Antiqua" w:cs="宋体"/>
          <w:color w:val="000000"/>
          <w:szCs w:val="24"/>
        </w:rPr>
        <w:t>22 </w:t>
      </w:r>
      <w:r w:rsidRPr="006F4D19">
        <w:rPr>
          <w:rFonts w:ascii="Book Antiqua" w:hAnsi="Book Antiqua" w:cs="宋体"/>
          <w:b/>
          <w:bCs/>
          <w:color w:val="000000"/>
          <w:szCs w:val="24"/>
        </w:rPr>
        <w:t>Miller RS</w:t>
      </w:r>
      <w:r w:rsidRPr="006F4D19">
        <w:rPr>
          <w:rFonts w:ascii="Book Antiqua" w:hAnsi="Book Antiqua" w:cs="宋体"/>
          <w:color w:val="000000"/>
          <w:szCs w:val="24"/>
        </w:rPr>
        <w:t xml:space="preserve">, Morris JA, Diaz JJ, Herring MB, May AK. Complications after 344 damage-control open </w:t>
      </w:r>
      <w:proofErr w:type="spellStart"/>
      <w:r w:rsidRPr="006F4D19">
        <w:rPr>
          <w:rFonts w:ascii="Book Antiqua" w:hAnsi="Book Antiqua" w:cs="宋体"/>
          <w:color w:val="000000"/>
          <w:szCs w:val="24"/>
        </w:rPr>
        <w:t>celiotomies</w:t>
      </w:r>
      <w:proofErr w:type="spellEnd"/>
      <w:r w:rsidRPr="006F4D19">
        <w:rPr>
          <w:rFonts w:ascii="Book Antiqua" w:hAnsi="Book Antiqua" w:cs="宋体"/>
          <w:color w:val="000000"/>
          <w:szCs w:val="24"/>
        </w:rPr>
        <w:t>. </w:t>
      </w:r>
      <w:r w:rsidRPr="006F4D19">
        <w:rPr>
          <w:rFonts w:ascii="Book Antiqua" w:hAnsi="Book Antiqua" w:cs="宋体"/>
          <w:i/>
          <w:iCs/>
          <w:color w:val="000000"/>
          <w:szCs w:val="24"/>
        </w:rPr>
        <w:t>J Trauma</w:t>
      </w:r>
      <w:r w:rsidRPr="006F4D19">
        <w:rPr>
          <w:rFonts w:ascii="Book Antiqua" w:hAnsi="Book Antiqua" w:cs="宋体"/>
          <w:color w:val="000000"/>
          <w:szCs w:val="24"/>
        </w:rPr>
        <w:t> 2005; </w:t>
      </w:r>
      <w:r w:rsidRPr="006F4D19">
        <w:rPr>
          <w:rFonts w:ascii="Book Antiqua" w:hAnsi="Book Antiqua" w:cs="宋体"/>
          <w:b/>
          <w:bCs/>
          <w:color w:val="000000"/>
          <w:szCs w:val="24"/>
        </w:rPr>
        <w:t>59</w:t>
      </w:r>
      <w:r w:rsidRPr="006F4D19">
        <w:rPr>
          <w:rFonts w:ascii="Book Antiqua" w:hAnsi="Book Antiqua" w:cs="宋体"/>
          <w:color w:val="000000"/>
          <w:szCs w:val="24"/>
        </w:rPr>
        <w:t>: 1365-1371; discussion 1371-1374 [PMID: 16394910 DOI: 10.1097/01.ta.0000196004.49422.af]</w:t>
      </w:r>
    </w:p>
    <w:p w:rsidR="00D94D11" w:rsidRPr="006F4D19" w:rsidRDefault="00D94D11" w:rsidP="00E1782A">
      <w:pPr>
        <w:spacing w:before="0" w:after="0" w:line="360" w:lineRule="auto"/>
        <w:rPr>
          <w:rFonts w:ascii="Book Antiqua" w:hAnsi="Book Antiqua" w:cs="宋体"/>
          <w:color w:val="000000"/>
          <w:szCs w:val="24"/>
        </w:rPr>
      </w:pPr>
      <w:r w:rsidRPr="006F4D19">
        <w:rPr>
          <w:rFonts w:ascii="Book Antiqua" w:hAnsi="Book Antiqua" w:cs="宋体"/>
          <w:color w:val="000000"/>
          <w:szCs w:val="24"/>
        </w:rPr>
        <w:t>23 </w:t>
      </w:r>
      <w:r w:rsidRPr="006F4D19">
        <w:rPr>
          <w:rFonts w:ascii="Book Antiqua" w:hAnsi="Book Antiqua" w:cs="宋体"/>
          <w:b/>
          <w:bCs/>
          <w:color w:val="000000"/>
          <w:szCs w:val="24"/>
        </w:rPr>
        <w:t>Barker DE</w:t>
      </w:r>
      <w:r w:rsidRPr="006F4D19">
        <w:rPr>
          <w:rFonts w:ascii="Book Antiqua" w:hAnsi="Book Antiqua" w:cs="宋体"/>
          <w:color w:val="000000"/>
          <w:szCs w:val="24"/>
        </w:rPr>
        <w:t xml:space="preserve">, Kaufman HJ, Smith LA, </w:t>
      </w:r>
      <w:proofErr w:type="spellStart"/>
      <w:r w:rsidRPr="006F4D19">
        <w:rPr>
          <w:rFonts w:ascii="Book Antiqua" w:hAnsi="Book Antiqua" w:cs="宋体"/>
          <w:color w:val="000000"/>
          <w:szCs w:val="24"/>
        </w:rPr>
        <w:t>Ciraulo</w:t>
      </w:r>
      <w:proofErr w:type="spellEnd"/>
      <w:r w:rsidRPr="006F4D19">
        <w:rPr>
          <w:rFonts w:ascii="Book Antiqua" w:hAnsi="Book Antiqua" w:cs="宋体"/>
          <w:color w:val="000000"/>
          <w:szCs w:val="24"/>
        </w:rPr>
        <w:t xml:space="preserve"> DL, </w:t>
      </w:r>
      <w:proofErr w:type="spellStart"/>
      <w:r w:rsidRPr="006F4D19">
        <w:rPr>
          <w:rFonts w:ascii="Book Antiqua" w:hAnsi="Book Antiqua" w:cs="宋体"/>
          <w:color w:val="000000"/>
          <w:szCs w:val="24"/>
        </w:rPr>
        <w:t>Richart</w:t>
      </w:r>
      <w:proofErr w:type="spellEnd"/>
      <w:r w:rsidRPr="006F4D19">
        <w:rPr>
          <w:rFonts w:ascii="Book Antiqua" w:hAnsi="Book Antiqua" w:cs="宋体"/>
          <w:color w:val="000000"/>
          <w:szCs w:val="24"/>
        </w:rPr>
        <w:t xml:space="preserve"> CL, Burns RP. Vacuum pack technique of temporary abdominal closure: a 7-year experience with 112 patients. </w:t>
      </w:r>
      <w:r w:rsidRPr="006F4D19">
        <w:rPr>
          <w:rFonts w:ascii="Book Antiqua" w:hAnsi="Book Antiqua" w:cs="宋体"/>
          <w:i/>
          <w:iCs/>
          <w:color w:val="000000"/>
          <w:szCs w:val="24"/>
        </w:rPr>
        <w:t>J Trauma</w:t>
      </w:r>
      <w:r w:rsidRPr="006F4D19">
        <w:rPr>
          <w:rFonts w:ascii="Book Antiqua" w:hAnsi="Book Antiqua" w:cs="宋体"/>
          <w:color w:val="000000"/>
          <w:szCs w:val="24"/>
        </w:rPr>
        <w:t> 2000; </w:t>
      </w:r>
      <w:r w:rsidRPr="006F4D19">
        <w:rPr>
          <w:rFonts w:ascii="Book Antiqua" w:hAnsi="Book Antiqua" w:cs="宋体"/>
          <w:b/>
          <w:bCs/>
          <w:color w:val="000000"/>
          <w:szCs w:val="24"/>
        </w:rPr>
        <w:t>48</w:t>
      </w:r>
      <w:r w:rsidRPr="006F4D19">
        <w:rPr>
          <w:rFonts w:ascii="Book Antiqua" w:hAnsi="Book Antiqua" w:cs="宋体"/>
          <w:color w:val="000000"/>
          <w:szCs w:val="24"/>
        </w:rPr>
        <w:t>: 201-206; discussion 206-207 [PMID: 10697075 DOI: 10.1097/00005373-200002000-00001]</w:t>
      </w:r>
    </w:p>
    <w:p w:rsidR="00D94D11" w:rsidRPr="006F4D19" w:rsidRDefault="00D94D11" w:rsidP="00E1782A">
      <w:pPr>
        <w:spacing w:before="0" w:after="0" w:line="360" w:lineRule="auto"/>
        <w:rPr>
          <w:rFonts w:ascii="Book Antiqua" w:hAnsi="Book Antiqua" w:cs="宋体"/>
          <w:color w:val="000000"/>
          <w:szCs w:val="24"/>
        </w:rPr>
      </w:pPr>
      <w:r w:rsidRPr="006F4D19">
        <w:rPr>
          <w:rFonts w:ascii="Book Antiqua" w:hAnsi="Book Antiqua" w:cs="宋体"/>
          <w:color w:val="000000"/>
          <w:szCs w:val="24"/>
        </w:rPr>
        <w:t xml:space="preserve">24 </w:t>
      </w:r>
      <w:proofErr w:type="spellStart"/>
      <w:r w:rsidRPr="006F4D19">
        <w:rPr>
          <w:rFonts w:ascii="Book Antiqua" w:hAnsi="Book Antiqua"/>
          <w:b/>
          <w:bCs/>
          <w:color w:val="000000"/>
          <w:szCs w:val="24"/>
        </w:rPr>
        <w:t>Banwell</w:t>
      </w:r>
      <w:proofErr w:type="spellEnd"/>
      <w:r w:rsidRPr="006F4D19">
        <w:rPr>
          <w:rFonts w:ascii="Book Antiqua" w:hAnsi="Book Antiqua"/>
          <w:b/>
          <w:bCs/>
          <w:color w:val="000000"/>
          <w:szCs w:val="24"/>
        </w:rPr>
        <w:t xml:space="preserve"> PE</w:t>
      </w:r>
      <w:r w:rsidRPr="006F4D19">
        <w:rPr>
          <w:rFonts w:ascii="Book Antiqua" w:hAnsi="Book Antiqua"/>
          <w:color w:val="000000"/>
          <w:szCs w:val="24"/>
        </w:rPr>
        <w:t xml:space="preserve">, </w:t>
      </w:r>
      <w:proofErr w:type="spellStart"/>
      <w:r w:rsidRPr="006F4D19">
        <w:rPr>
          <w:rFonts w:ascii="Book Antiqua" w:hAnsi="Book Antiqua"/>
          <w:color w:val="000000"/>
          <w:szCs w:val="24"/>
        </w:rPr>
        <w:t>Téot</w:t>
      </w:r>
      <w:proofErr w:type="spellEnd"/>
      <w:r w:rsidRPr="006F4D19">
        <w:rPr>
          <w:rFonts w:ascii="Book Antiqua" w:hAnsi="Book Antiqua"/>
          <w:color w:val="000000"/>
          <w:szCs w:val="24"/>
        </w:rPr>
        <w:t xml:space="preserve"> L. Topical negative pressure (TNP): the evolution of a novel wound therapy.</w:t>
      </w:r>
      <w:r w:rsidRPr="006F4D19">
        <w:rPr>
          <w:rStyle w:val="apple-converted-space"/>
          <w:rFonts w:ascii="Book Antiqua" w:hAnsi="Book Antiqua"/>
          <w:color w:val="000000"/>
          <w:szCs w:val="24"/>
        </w:rPr>
        <w:t> </w:t>
      </w:r>
      <w:r w:rsidRPr="006F4D19">
        <w:rPr>
          <w:rFonts w:ascii="Book Antiqua" w:hAnsi="Book Antiqua"/>
          <w:i/>
          <w:iCs/>
          <w:color w:val="000000"/>
          <w:szCs w:val="24"/>
        </w:rPr>
        <w:t>J Wound Care</w:t>
      </w:r>
      <w:r w:rsidRPr="006F4D19">
        <w:rPr>
          <w:rStyle w:val="apple-converted-space"/>
          <w:rFonts w:ascii="Book Antiqua" w:hAnsi="Book Antiqua"/>
          <w:color w:val="000000"/>
          <w:szCs w:val="24"/>
        </w:rPr>
        <w:t> </w:t>
      </w:r>
      <w:r w:rsidRPr="006F4D19">
        <w:rPr>
          <w:rFonts w:ascii="Book Antiqua" w:hAnsi="Book Antiqua"/>
          <w:color w:val="000000"/>
          <w:szCs w:val="24"/>
        </w:rPr>
        <w:t>2003;</w:t>
      </w:r>
      <w:r w:rsidRPr="006F4D19">
        <w:rPr>
          <w:rStyle w:val="apple-converted-space"/>
          <w:rFonts w:ascii="Book Antiqua" w:hAnsi="Book Antiqua"/>
          <w:color w:val="000000"/>
          <w:szCs w:val="24"/>
        </w:rPr>
        <w:t> </w:t>
      </w:r>
      <w:r w:rsidRPr="006F4D19">
        <w:rPr>
          <w:rFonts w:ascii="Book Antiqua" w:hAnsi="Book Antiqua"/>
          <w:b/>
          <w:bCs/>
          <w:color w:val="000000"/>
          <w:szCs w:val="24"/>
        </w:rPr>
        <w:t>12</w:t>
      </w:r>
      <w:r w:rsidRPr="006F4D19">
        <w:rPr>
          <w:rFonts w:ascii="Book Antiqua" w:hAnsi="Book Antiqua"/>
          <w:color w:val="000000"/>
          <w:szCs w:val="24"/>
        </w:rPr>
        <w:t>: 22-28 [PMID: 12572233 DOI: 10.1136/pgmj.2004.026351]</w:t>
      </w:r>
    </w:p>
    <w:p w:rsidR="00D94D11" w:rsidRPr="006F4D19" w:rsidRDefault="00D94D11" w:rsidP="00E1782A">
      <w:pPr>
        <w:spacing w:before="0" w:after="0" w:line="360" w:lineRule="auto"/>
        <w:rPr>
          <w:rFonts w:ascii="Book Antiqua" w:hAnsi="Book Antiqua" w:cs="宋体"/>
          <w:color w:val="000000"/>
          <w:szCs w:val="24"/>
        </w:rPr>
      </w:pPr>
      <w:r w:rsidRPr="006F4D19">
        <w:rPr>
          <w:rFonts w:ascii="Book Antiqua" w:hAnsi="Book Antiqua" w:cs="宋体"/>
          <w:color w:val="000000"/>
          <w:szCs w:val="24"/>
        </w:rPr>
        <w:t>25 </w:t>
      </w:r>
      <w:r w:rsidRPr="006F4D19">
        <w:rPr>
          <w:rFonts w:ascii="Book Antiqua" w:hAnsi="Book Antiqua" w:cs="宋体"/>
          <w:b/>
          <w:bCs/>
          <w:color w:val="000000"/>
          <w:szCs w:val="24"/>
        </w:rPr>
        <w:t>Cheatham ML</w:t>
      </w:r>
      <w:r w:rsidRPr="006F4D19">
        <w:rPr>
          <w:rFonts w:ascii="Book Antiqua" w:hAnsi="Book Antiqua" w:cs="宋体"/>
          <w:color w:val="000000"/>
          <w:szCs w:val="24"/>
        </w:rPr>
        <w:t xml:space="preserve">, </w:t>
      </w:r>
      <w:proofErr w:type="spellStart"/>
      <w:r w:rsidRPr="006F4D19">
        <w:rPr>
          <w:rFonts w:ascii="Book Antiqua" w:hAnsi="Book Antiqua" w:cs="宋体"/>
          <w:color w:val="000000"/>
          <w:szCs w:val="24"/>
        </w:rPr>
        <w:t>Demetriades</w:t>
      </w:r>
      <w:proofErr w:type="spellEnd"/>
      <w:r w:rsidRPr="006F4D19">
        <w:rPr>
          <w:rFonts w:ascii="Book Antiqua" w:hAnsi="Book Antiqua" w:cs="宋体"/>
          <w:color w:val="000000"/>
          <w:szCs w:val="24"/>
        </w:rPr>
        <w:t xml:space="preserve"> D, Fabian TC, Kaplan MJ, Miles WS, Schreiber MA, Holcomb JB, </w:t>
      </w:r>
      <w:proofErr w:type="spellStart"/>
      <w:r w:rsidRPr="006F4D19">
        <w:rPr>
          <w:rFonts w:ascii="Book Antiqua" w:hAnsi="Book Antiqua" w:cs="宋体"/>
          <w:color w:val="000000"/>
          <w:szCs w:val="24"/>
        </w:rPr>
        <w:t>Bochicchio</w:t>
      </w:r>
      <w:proofErr w:type="spellEnd"/>
      <w:r w:rsidRPr="006F4D19">
        <w:rPr>
          <w:rFonts w:ascii="Book Antiqua" w:hAnsi="Book Antiqua" w:cs="宋体"/>
          <w:color w:val="000000"/>
          <w:szCs w:val="24"/>
        </w:rPr>
        <w:t xml:space="preserve"> G, </w:t>
      </w:r>
      <w:proofErr w:type="spellStart"/>
      <w:r w:rsidRPr="006F4D19">
        <w:rPr>
          <w:rFonts w:ascii="Book Antiqua" w:hAnsi="Book Antiqua" w:cs="宋体"/>
          <w:color w:val="000000"/>
          <w:szCs w:val="24"/>
        </w:rPr>
        <w:t>Sarani</w:t>
      </w:r>
      <w:proofErr w:type="spellEnd"/>
      <w:r w:rsidRPr="006F4D19">
        <w:rPr>
          <w:rFonts w:ascii="Book Antiqua" w:hAnsi="Book Antiqua" w:cs="宋体"/>
          <w:color w:val="000000"/>
          <w:szCs w:val="24"/>
        </w:rPr>
        <w:t xml:space="preserve"> B, </w:t>
      </w:r>
      <w:proofErr w:type="spellStart"/>
      <w:r w:rsidRPr="006F4D19">
        <w:rPr>
          <w:rFonts w:ascii="Book Antiqua" w:hAnsi="Book Antiqua" w:cs="宋体"/>
          <w:color w:val="000000"/>
          <w:szCs w:val="24"/>
        </w:rPr>
        <w:t>Rotondo</w:t>
      </w:r>
      <w:proofErr w:type="spellEnd"/>
      <w:r w:rsidRPr="006F4D19">
        <w:rPr>
          <w:rFonts w:ascii="Book Antiqua" w:hAnsi="Book Antiqua" w:cs="宋体"/>
          <w:color w:val="000000"/>
          <w:szCs w:val="24"/>
        </w:rPr>
        <w:t xml:space="preserve"> MF. Prospective study examining clinical outcomes associated with a negative pressure wound therapy system and Barker's vacuum packing technique. </w:t>
      </w:r>
      <w:r w:rsidRPr="006F4D19">
        <w:rPr>
          <w:rFonts w:ascii="Book Antiqua" w:hAnsi="Book Antiqua" w:cs="宋体"/>
          <w:i/>
          <w:iCs/>
          <w:color w:val="000000"/>
          <w:szCs w:val="24"/>
        </w:rPr>
        <w:t xml:space="preserve">World J </w:t>
      </w:r>
      <w:proofErr w:type="spellStart"/>
      <w:r w:rsidRPr="006F4D19">
        <w:rPr>
          <w:rFonts w:ascii="Book Antiqua" w:hAnsi="Book Antiqua" w:cs="宋体"/>
          <w:i/>
          <w:iCs/>
          <w:color w:val="000000"/>
          <w:szCs w:val="24"/>
        </w:rPr>
        <w:t>Surg</w:t>
      </w:r>
      <w:proofErr w:type="spellEnd"/>
      <w:r w:rsidRPr="006F4D19">
        <w:rPr>
          <w:rFonts w:ascii="Book Antiqua" w:hAnsi="Book Antiqua" w:cs="宋体"/>
          <w:color w:val="000000"/>
          <w:szCs w:val="24"/>
        </w:rPr>
        <w:t> 2013; </w:t>
      </w:r>
      <w:r w:rsidRPr="006F4D19">
        <w:rPr>
          <w:rFonts w:ascii="Book Antiqua" w:hAnsi="Book Antiqua" w:cs="宋体"/>
          <w:b/>
          <w:bCs/>
          <w:color w:val="000000"/>
          <w:szCs w:val="24"/>
        </w:rPr>
        <w:t>37</w:t>
      </w:r>
      <w:r w:rsidRPr="006F4D19">
        <w:rPr>
          <w:rFonts w:ascii="Book Antiqua" w:hAnsi="Book Antiqua" w:cs="宋体"/>
          <w:color w:val="000000"/>
          <w:szCs w:val="24"/>
        </w:rPr>
        <w:t>: 2018-2030 [PMID: 23674252 DOI: 10.1007/s00268-013-2080-z]</w:t>
      </w:r>
    </w:p>
    <w:p w:rsidR="00D94D11" w:rsidRPr="006F4D19" w:rsidRDefault="00D94D11" w:rsidP="00E1782A">
      <w:pPr>
        <w:spacing w:before="0" w:after="0" w:line="360" w:lineRule="auto"/>
        <w:rPr>
          <w:rFonts w:ascii="Book Antiqua" w:hAnsi="Book Antiqua" w:cs="宋体"/>
          <w:color w:val="000000"/>
          <w:szCs w:val="24"/>
        </w:rPr>
      </w:pPr>
      <w:proofErr w:type="gramStart"/>
      <w:r w:rsidRPr="006F4D19">
        <w:rPr>
          <w:rFonts w:ascii="Book Antiqua" w:hAnsi="Book Antiqua" w:cs="宋体"/>
          <w:color w:val="000000"/>
          <w:szCs w:val="24"/>
        </w:rPr>
        <w:t>26 </w:t>
      </w:r>
      <w:proofErr w:type="spellStart"/>
      <w:r w:rsidRPr="006F4D19">
        <w:rPr>
          <w:rFonts w:ascii="Book Antiqua" w:hAnsi="Book Antiqua" w:cs="宋体"/>
          <w:b/>
          <w:bCs/>
          <w:color w:val="000000"/>
          <w:szCs w:val="24"/>
        </w:rPr>
        <w:t>Argenta</w:t>
      </w:r>
      <w:proofErr w:type="spellEnd"/>
      <w:r w:rsidRPr="006F4D19">
        <w:rPr>
          <w:rFonts w:ascii="Book Antiqua" w:hAnsi="Book Antiqua" w:cs="宋体"/>
          <w:b/>
          <w:bCs/>
          <w:color w:val="000000"/>
          <w:szCs w:val="24"/>
        </w:rPr>
        <w:t xml:space="preserve"> LC</w:t>
      </w:r>
      <w:r w:rsidRPr="006F4D19">
        <w:rPr>
          <w:rFonts w:ascii="Book Antiqua" w:hAnsi="Book Antiqua" w:cs="宋体"/>
          <w:color w:val="000000"/>
          <w:szCs w:val="24"/>
        </w:rPr>
        <w:t xml:space="preserve">, </w:t>
      </w:r>
      <w:proofErr w:type="spellStart"/>
      <w:r w:rsidRPr="006F4D19">
        <w:rPr>
          <w:rFonts w:ascii="Book Antiqua" w:hAnsi="Book Antiqua" w:cs="宋体"/>
          <w:color w:val="000000"/>
          <w:szCs w:val="24"/>
        </w:rPr>
        <w:t>Morykwas</w:t>
      </w:r>
      <w:proofErr w:type="spellEnd"/>
      <w:r w:rsidRPr="006F4D19">
        <w:rPr>
          <w:rFonts w:ascii="Book Antiqua" w:hAnsi="Book Antiqua" w:cs="宋体"/>
          <w:color w:val="000000"/>
          <w:szCs w:val="24"/>
        </w:rPr>
        <w:t xml:space="preserve"> MJ.</w:t>
      </w:r>
      <w:proofErr w:type="gramEnd"/>
      <w:r w:rsidRPr="006F4D19">
        <w:rPr>
          <w:rFonts w:ascii="Book Antiqua" w:hAnsi="Book Antiqua" w:cs="宋体"/>
          <w:color w:val="000000"/>
          <w:szCs w:val="24"/>
        </w:rPr>
        <w:t xml:space="preserve"> Vacuum-assisted closure: a new method for wound control and treatment: clinical experience. </w:t>
      </w:r>
      <w:r w:rsidRPr="006F4D19">
        <w:rPr>
          <w:rFonts w:ascii="Book Antiqua" w:hAnsi="Book Antiqua" w:cs="宋体"/>
          <w:i/>
          <w:iCs/>
          <w:color w:val="000000"/>
          <w:szCs w:val="24"/>
        </w:rPr>
        <w:t xml:space="preserve">Ann </w:t>
      </w:r>
      <w:proofErr w:type="spellStart"/>
      <w:r w:rsidRPr="006F4D19">
        <w:rPr>
          <w:rFonts w:ascii="Book Antiqua" w:hAnsi="Book Antiqua" w:cs="宋体"/>
          <w:i/>
          <w:iCs/>
          <w:color w:val="000000"/>
          <w:szCs w:val="24"/>
        </w:rPr>
        <w:t>Plast</w:t>
      </w:r>
      <w:proofErr w:type="spellEnd"/>
      <w:r w:rsidRPr="006F4D19">
        <w:rPr>
          <w:rFonts w:ascii="Book Antiqua" w:hAnsi="Book Antiqua" w:cs="宋体"/>
          <w:i/>
          <w:iCs/>
          <w:color w:val="000000"/>
          <w:szCs w:val="24"/>
        </w:rPr>
        <w:t xml:space="preserve"> </w:t>
      </w:r>
      <w:proofErr w:type="spellStart"/>
      <w:r w:rsidRPr="006F4D19">
        <w:rPr>
          <w:rFonts w:ascii="Book Antiqua" w:hAnsi="Book Antiqua" w:cs="宋体"/>
          <w:i/>
          <w:iCs/>
          <w:color w:val="000000"/>
          <w:szCs w:val="24"/>
        </w:rPr>
        <w:t>Surg</w:t>
      </w:r>
      <w:proofErr w:type="spellEnd"/>
      <w:r w:rsidRPr="006F4D19">
        <w:rPr>
          <w:rFonts w:ascii="Book Antiqua" w:hAnsi="Book Antiqua" w:cs="宋体"/>
          <w:color w:val="000000"/>
          <w:szCs w:val="24"/>
        </w:rPr>
        <w:t> 1997; </w:t>
      </w:r>
      <w:r w:rsidRPr="006F4D19">
        <w:rPr>
          <w:rFonts w:ascii="Book Antiqua" w:hAnsi="Book Antiqua" w:cs="宋体"/>
          <w:b/>
          <w:bCs/>
          <w:color w:val="000000"/>
          <w:szCs w:val="24"/>
        </w:rPr>
        <w:t>38</w:t>
      </w:r>
      <w:r w:rsidRPr="006F4D19">
        <w:rPr>
          <w:rFonts w:ascii="Book Antiqua" w:hAnsi="Book Antiqua" w:cs="宋体"/>
          <w:color w:val="000000"/>
          <w:szCs w:val="24"/>
        </w:rPr>
        <w:t>: 563-576; discussion 577 [PMID: 9188971 DOI: 10.1097/00000637-199706000-00002]</w:t>
      </w:r>
    </w:p>
    <w:p w:rsidR="00D94D11" w:rsidRPr="006F4D19" w:rsidRDefault="00D94D11" w:rsidP="00E1782A">
      <w:pPr>
        <w:spacing w:before="0" w:after="0" w:line="360" w:lineRule="auto"/>
        <w:rPr>
          <w:rFonts w:ascii="Book Antiqua" w:hAnsi="Book Antiqua" w:cs="宋体"/>
          <w:color w:val="000000"/>
          <w:szCs w:val="24"/>
        </w:rPr>
      </w:pPr>
      <w:proofErr w:type="gramStart"/>
      <w:r w:rsidRPr="006F4D19">
        <w:rPr>
          <w:rFonts w:ascii="Book Antiqua" w:hAnsi="Book Antiqua" w:cs="宋体"/>
          <w:color w:val="000000"/>
          <w:szCs w:val="24"/>
        </w:rPr>
        <w:t xml:space="preserve">27 </w:t>
      </w:r>
      <w:proofErr w:type="spellStart"/>
      <w:r w:rsidRPr="006F4D19">
        <w:rPr>
          <w:rFonts w:ascii="Book Antiqua" w:hAnsi="Book Antiqua" w:cs="宋体"/>
          <w:b/>
          <w:color w:val="000000"/>
          <w:szCs w:val="24"/>
        </w:rPr>
        <w:t>Leijnen</w:t>
      </w:r>
      <w:proofErr w:type="spellEnd"/>
      <w:r w:rsidRPr="006F4D19">
        <w:rPr>
          <w:rFonts w:ascii="Book Antiqua" w:hAnsi="Book Antiqua" w:cs="宋体"/>
          <w:b/>
          <w:color w:val="000000"/>
          <w:szCs w:val="24"/>
        </w:rPr>
        <w:t xml:space="preserve"> M</w:t>
      </w:r>
      <w:r w:rsidRPr="006F4D19">
        <w:rPr>
          <w:rFonts w:ascii="Book Antiqua" w:hAnsi="Book Antiqua" w:cs="宋体"/>
          <w:color w:val="000000"/>
          <w:szCs w:val="24"/>
        </w:rPr>
        <w:t xml:space="preserve">, </w:t>
      </w:r>
      <w:proofErr w:type="spellStart"/>
      <w:r w:rsidRPr="006F4D19">
        <w:rPr>
          <w:rFonts w:ascii="Book Antiqua" w:hAnsi="Book Antiqua" w:cs="宋体"/>
          <w:color w:val="000000"/>
          <w:szCs w:val="24"/>
        </w:rPr>
        <w:t>Steenvoorde</w:t>
      </w:r>
      <w:proofErr w:type="spellEnd"/>
      <w:r w:rsidRPr="006F4D19">
        <w:rPr>
          <w:rFonts w:ascii="Book Antiqua" w:hAnsi="Book Antiqua" w:cs="宋体"/>
          <w:color w:val="000000"/>
          <w:szCs w:val="24"/>
        </w:rPr>
        <w:t xml:space="preserve"> P, </w:t>
      </w:r>
      <w:proofErr w:type="spellStart"/>
      <w:r w:rsidRPr="006F4D19">
        <w:rPr>
          <w:rFonts w:ascii="Book Antiqua" w:hAnsi="Book Antiqua" w:cs="宋体"/>
          <w:color w:val="000000"/>
          <w:szCs w:val="24"/>
        </w:rPr>
        <w:t>Vandoorn</w:t>
      </w:r>
      <w:proofErr w:type="spellEnd"/>
      <w:r w:rsidRPr="006F4D19">
        <w:rPr>
          <w:rFonts w:ascii="Book Antiqua" w:hAnsi="Book Antiqua" w:cs="宋体"/>
          <w:color w:val="000000"/>
          <w:szCs w:val="24"/>
        </w:rPr>
        <w:t xml:space="preserve"> I, Da costa SA, </w:t>
      </w:r>
      <w:proofErr w:type="spellStart"/>
      <w:r w:rsidRPr="006F4D19">
        <w:rPr>
          <w:rFonts w:ascii="Book Antiqua" w:hAnsi="Book Antiqua" w:cs="宋体"/>
          <w:color w:val="000000"/>
          <w:szCs w:val="24"/>
        </w:rPr>
        <w:t>Oskam</w:t>
      </w:r>
      <w:proofErr w:type="spellEnd"/>
      <w:r w:rsidRPr="006F4D19">
        <w:rPr>
          <w:rFonts w:ascii="Book Antiqua" w:hAnsi="Book Antiqua" w:cs="宋体"/>
          <w:color w:val="000000"/>
          <w:szCs w:val="24"/>
        </w:rPr>
        <w:t xml:space="preserve"> J.</w:t>
      </w:r>
      <w:proofErr w:type="gramEnd"/>
      <w:r w:rsidRPr="006F4D19">
        <w:rPr>
          <w:rFonts w:ascii="Book Antiqua" w:hAnsi="Book Antiqua" w:cs="宋体"/>
          <w:color w:val="000000"/>
          <w:szCs w:val="24"/>
        </w:rPr>
        <w:t xml:space="preserve"> A portable vacuum device improves upon this 20-year-old therapy. </w:t>
      </w:r>
      <w:r w:rsidRPr="006F4D19">
        <w:rPr>
          <w:rFonts w:ascii="Book Antiqua" w:hAnsi="Book Antiqua" w:cs="宋体"/>
          <w:i/>
          <w:color w:val="000000"/>
          <w:szCs w:val="24"/>
        </w:rPr>
        <w:t>J Wound Care</w:t>
      </w:r>
      <w:r w:rsidRPr="006F4D19">
        <w:rPr>
          <w:rFonts w:ascii="Book Antiqua" w:hAnsi="Book Antiqua" w:cs="宋体"/>
          <w:color w:val="000000"/>
          <w:szCs w:val="24"/>
        </w:rPr>
        <w:t xml:space="preserve"> 2007;</w:t>
      </w:r>
      <w:r w:rsidRPr="006F4D19">
        <w:rPr>
          <w:rFonts w:ascii="Book Antiqua" w:hAnsi="Book Antiqua" w:cs="宋体"/>
          <w:b/>
          <w:color w:val="000000"/>
          <w:szCs w:val="24"/>
        </w:rPr>
        <w:t xml:space="preserve"> 16</w:t>
      </w:r>
      <w:r w:rsidRPr="006F4D19">
        <w:rPr>
          <w:rFonts w:ascii="Book Antiqua" w:hAnsi="Book Antiqua" w:cs="宋体"/>
          <w:color w:val="000000"/>
          <w:szCs w:val="24"/>
        </w:rPr>
        <w:t>: 211-212 [DOI: 10.12968/jowc.2007.16.5.27042]</w:t>
      </w:r>
    </w:p>
    <w:p w:rsidR="00D94D11" w:rsidRPr="006F4D19" w:rsidRDefault="00D94D11" w:rsidP="00E1782A">
      <w:pPr>
        <w:spacing w:before="0" w:after="0" w:line="360" w:lineRule="auto"/>
        <w:rPr>
          <w:rFonts w:ascii="Book Antiqua" w:hAnsi="Book Antiqua" w:cs="宋体"/>
          <w:color w:val="000000"/>
          <w:szCs w:val="24"/>
          <w:lang w:val="pt-BR"/>
        </w:rPr>
      </w:pPr>
      <w:r w:rsidRPr="006F4D19">
        <w:rPr>
          <w:rFonts w:ascii="Book Antiqua" w:hAnsi="Book Antiqua" w:cs="宋体"/>
          <w:color w:val="000000"/>
          <w:szCs w:val="24"/>
        </w:rPr>
        <w:t>28 </w:t>
      </w:r>
      <w:proofErr w:type="spellStart"/>
      <w:r w:rsidRPr="006F4D19">
        <w:rPr>
          <w:rFonts w:ascii="Book Antiqua" w:hAnsi="Book Antiqua" w:cs="宋体"/>
          <w:b/>
          <w:bCs/>
          <w:color w:val="000000"/>
          <w:szCs w:val="24"/>
        </w:rPr>
        <w:t>Labler</w:t>
      </w:r>
      <w:proofErr w:type="spellEnd"/>
      <w:r w:rsidRPr="006F4D19">
        <w:rPr>
          <w:rFonts w:ascii="Book Antiqua" w:hAnsi="Book Antiqua" w:cs="宋体"/>
          <w:b/>
          <w:bCs/>
          <w:color w:val="000000"/>
          <w:szCs w:val="24"/>
        </w:rPr>
        <w:t xml:space="preserve"> L</w:t>
      </w:r>
      <w:r w:rsidRPr="006F4D19">
        <w:rPr>
          <w:rFonts w:ascii="Book Antiqua" w:hAnsi="Book Antiqua" w:cs="宋体"/>
          <w:color w:val="000000"/>
          <w:szCs w:val="24"/>
        </w:rPr>
        <w:t xml:space="preserve">, Keel M, </w:t>
      </w:r>
      <w:proofErr w:type="spellStart"/>
      <w:r w:rsidRPr="006F4D19">
        <w:rPr>
          <w:rFonts w:ascii="Book Antiqua" w:hAnsi="Book Antiqua" w:cs="宋体"/>
          <w:color w:val="000000"/>
          <w:szCs w:val="24"/>
        </w:rPr>
        <w:t>Trentz</w:t>
      </w:r>
      <w:proofErr w:type="spellEnd"/>
      <w:r w:rsidRPr="006F4D19">
        <w:rPr>
          <w:rFonts w:ascii="Book Antiqua" w:hAnsi="Book Antiqua" w:cs="宋体"/>
          <w:color w:val="000000"/>
          <w:szCs w:val="24"/>
        </w:rPr>
        <w:t xml:space="preserve"> O, </w:t>
      </w:r>
      <w:proofErr w:type="spellStart"/>
      <w:r w:rsidRPr="006F4D19">
        <w:rPr>
          <w:rFonts w:ascii="Book Antiqua" w:hAnsi="Book Antiqua" w:cs="宋体"/>
          <w:color w:val="000000"/>
          <w:szCs w:val="24"/>
        </w:rPr>
        <w:t>Heinzelmann</w:t>
      </w:r>
      <w:proofErr w:type="spellEnd"/>
      <w:r w:rsidRPr="006F4D19">
        <w:rPr>
          <w:rFonts w:ascii="Book Antiqua" w:hAnsi="Book Antiqua" w:cs="宋体"/>
          <w:color w:val="000000"/>
          <w:szCs w:val="24"/>
        </w:rPr>
        <w:t xml:space="preserve"> M. Wound conditioning by vacuum assisted closure (V.A.C.) in postoperative infections after dorsal spine surgery. </w:t>
      </w:r>
      <w:r w:rsidRPr="006F4D19">
        <w:rPr>
          <w:rFonts w:ascii="Book Antiqua" w:hAnsi="Book Antiqua" w:cs="宋体"/>
          <w:i/>
          <w:iCs/>
          <w:color w:val="000000"/>
          <w:szCs w:val="24"/>
          <w:lang w:val="pt-BR"/>
        </w:rPr>
        <w:t>Eur Spine J</w:t>
      </w:r>
      <w:r w:rsidRPr="006F4D19">
        <w:rPr>
          <w:rFonts w:ascii="Book Antiqua" w:hAnsi="Book Antiqua" w:cs="宋体"/>
          <w:color w:val="000000"/>
          <w:szCs w:val="24"/>
          <w:lang w:val="pt-BR"/>
        </w:rPr>
        <w:t> 2006; </w:t>
      </w:r>
      <w:r w:rsidRPr="006F4D19">
        <w:rPr>
          <w:rFonts w:ascii="Book Antiqua" w:hAnsi="Book Antiqua" w:cs="宋体"/>
          <w:b/>
          <w:bCs/>
          <w:color w:val="000000"/>
          <w:szCs w:val="24"/>
          <w:lang w:val="pt-BR"/>
        </w:rPr>
        <w:t>15</w:t>
      </w:r>
      <w:r w:rsidRPr="006F4D19">
        <w:rPr>
          <w:rFonts w:ascii="Book Antiqua" w:hAnsi="Book Antiqua" w:cs="宋体"/>
          <w:color w:val="000000"/>
          <w:szCs w:val="24"/>
          <w:lang w:val="pt-BR"/>
        </w:rPr>
        <w:t>: 1388-1396 [PMID: 16835734 DOI: 10.1007/s00586-006-0164-2]</w:t>
      </w:r>
    </w:p>
    <w:p w:rsidR="00D94D11" w:rsidRPr="006F4D19" w:rsidRDefault="00D94D11" w:rsidP="00E1782A">
      <w:pPr>
        <w:pStyle w:val="a7"/>
        <w:spacing w:before="0" w:after="0" w:line="360" w:lineRule="auto"/>
        <w:ind w:left="0"/>
        <w:rPr>
          <w:rFonts w:ascii="Book Antiqua" w:hAnsi="Book Antiqua" w:cs="Arial"/>
          <w:szCs w:val="24"/>
          <w:lang w:val="en-US"/>
        </w:rPr>
      </w:pPr>
      <w:r w:rsidRPr="006F4D19">
        <w:rPr>
          <w:rFonts w:ascii="Book Antiqua" w:eastAsia="宋体" w:hAnsi="Book Antiqua" w:cs="宋体"/>
          <w:color w:val="000000"/>
          <w:szCs w:val="24"/>
        </w:rPr>
        <w:lastRenderedPageBreak/>
        <w:t xml:space="preserve">29 </w:t>
      </w:r>
      <w:r w:rsidRPr="006F4D19">
        <w:rPr>
          <w:rFonts w:ascii="Book Antiqua" w:eastAsia="Times New Roman" w:hAnsi="Book Antiqua" w:cs="Arial"/>
          <w:b/>
          <w:color w:val="000000"/>
          <w:szCs w:val="24"/>
          <w:lang w:eastAsia="pt-BR"/>
        </w:rPr>
        <w:t>Milcheski DA</w:t>
      </w:r>
      <w:r w:rsidRPr="006F4D19">
        <w:rPr>
          <w:rFonts w:ascii="Book Antiqua" w:eastAsia="Times New Roman" w:hAnsi="Book Antiqua" w:cs="Arial"/>
          <w:color w:val="000000"/>
          <w:szCs w:val="24"/>
          <w:lang w:eastAsia="pt-BR"/>
        </w:rPr>
        <w:t xml:space="preserve">, Zampieri FMC, Nakamoto HA, Tuma Jr P, Ferreira MC. Terapia por pressão negativa na ferida traumática complexa do períneo. </w:t>
      </w:r>
      <w:r w:rsidRPr="006F4D19">
        <w:rPr>
          <w:rFonts w:ascii="Book Antiqua" w:eastAsia="Times New Roman" w:hAnsi="Book Antiqua" w:cs="Arial"/>
          <w:i/>
          <w:color w:val="000000"/>
          <w:szCs w:val="24"/>
          <w:lang w:val="en-US" w:eastAsia="pt-BR"/>
        </w:rPr>
        <w:t xml:space="preserve">Rev Col Bras Cir </w:t>
      </w:r>
      <w:r w:rsidRPr="006F4D19">
        <w:rPr>
          <w:rFonts w:ascii="Book Antiqua" w:eastAsia="Times New Roman" w:hAnsi="Book Antiqua" w:cs="Arial"/>
          <w:color w:val="000000"/>
          <w:szCs w:val="24"/>
          <w:lang w:val="en-US" w:eastAsia="pt-BR"/>
        </w:rPr>
        <w:t>2013;</w:t>
      </w:r>
      <w:r w:rsidRPr="006F4D19">
        <w:rPr>
          <w:rFonts w:ascii="Book Antiqua" w:eastAsiaTheme="minorEastAsia" w:hAnsi="Book Antiqua" w:cs="Arial"/>
          <w:color w:val="000000"/>
          <w:szCs w:val="24"/>
          <w:lang w:val="en-US" w:eastAsia="zh-CN"/>
        </w:rPr>
        <w:t xml:space="preserve"> </w:t>
      </w:r>
      <w:r w:rsidRPr="006F4D19">
        <w:rPr>
          <w:rFonts w:ascii="Book Antiqua" w:eastAsia="Times New Roman" w:hAnsi="Book Antiqua" w:cs="Arial"/>
          <w:b/>
          <w:color w:val="000000"/>
          <w:szCs w:val="24"/>
          <w:lang w:val="en-US" w:eastAsia="pt-BR"/>
        </w:rPr>
        <w:t>40</w:t>
      </w:r>
      <w:r w:rsidRPr="006F4D19">
        <w:rPr>
          <w:rFonts w:ascii="Book Antiqua" w:eastAsia="Times New Roman" w:hAnsi="Book Antiqua" w:cs="Arial"/>
          <w:color w:val="000000"/>
          <w:szCs w:val="24"/>
          <w:lang w:val="en-US" w:eastAsia="pt-BR"/>
        </w:rPr>
        <w:t>:</w:t>
      </w:r>
      <w:r w:rsidRPr="006F4D19">
        <w:rPr>
          <w:rFonts w:ascii="Book Antiqua" w:eastAsiaTheme="minorEastAsia" w:hAnsi="Book Antiqua" w:cs="Arial"/>
          <w:color w:val="000000"/>
          <w:szCs w:val="24"/>
          <w:lang w:val="en-US" w:eastAsia="zh-CN"/>
        </w:rPr>
        <w:t xml:space="preserve"> </w:t>
      </w:r>
      <w:r w:rsidRPr="006F4D19">
        <w:rPr>
          <w:rFonts w:ascii="Book Antiqua" w:eastAsia="Times New Roman" w:hAnsi="Book Antiqua" w:cs="Arial"/>
          <w:color w:val="000000"/>
          <w:szCs w:val="24"/>
          <w:lang w:val="en-US" w:eastAsia="pt-BR"/>
        </w:rPr>
        <w:t>312-317</w:t>
      </w:r>
    </w:p>
    <w:p w:rsidR="00D94D11" w:rsidRPr="006F4D19" w:rsidRDefault="00D94D11" w:rsidP="00E1782A">
      <w:pPr>
        <w:spacing w:before="0" w:after="0" w:line="360" w:lineRule="auto"/>
        <w:rPr>
          <w:rFonts w:ascii="Book Antiqua" w:hAnsi="Book Antiqua" w:cs="宋体"/>
          <w:color w:val="000000"/>
          <w:szCs w:val="24"/>
        </w:rPr>
      </w:pPr>
      <w:r w:rsidRPr="006F4D19">
        <w:rPr>
          <w:rFonts w:ascii="Book Antiqua" w:hAnsi="Book Antiqua" w:cs="宋体"/>
          <w:color w:val="000000"/>
          <w:szCs w:val="24"/>
        </w:rPr>
        <w:t xml:space="preserve">30 </w:t>
      </w:r>
      <w:hyperlink r:id="rId12" w:history="1">
        <w:r w:rsidRPr="006F4D19">
          <w:rPr>
            <w:rFonts w:ascii="Book Antiqua" w:hAnsi="Book Antiqua"/>
            <w:b/>
            <w:color w:val="000000"/>
            <w:szCs w:val="24"/>
          </w:rPr>
          <w:t>Wang W</w:t>
        </w:r>
      </w:hyperlink>
      <w:r w:rsidRPr="006F4D19">
        <w:rPr>
          <w:rFonts w:ascii="Book Antiqua" w:hAnsi="Book Antiqua"/>
          <w:color w:val="000000"/>
          <w:szCs w:val="24"/>
        </w:rPr>
        <w:t>,</w:t>
      </w:r>
      <w:r w:rsidRPr="006F4D19">
        <w:rPr>
          <w:rFonts w:ascii="Book Antiqua" w:hAnsi="Book Antiqua"/>
          <w:szCs w:val="24"/>
        </w:rPr>
        <w:t> </w:t>
      </w:r>
      <w:hyperlink r:id="rId13" w:history="1">
        <w:r w:rsidRPr="006F4D19">
          <w:rPr>
            <w:rFonts w:ascii="Book Antiqua" w:hAnsi="Book Antiqua"/>
            <w:color w:val="000000"/>
            <w:szCs w:val="24"/>
          </w:rPr>
          <w:t>Pan Z</w:t>
        </w:r>
      </w:hyperlink>
      <w:r w:rsidRPr="006F4D19">
        <w:rPr>
          <w:rFonts w:ascii="Book Antiqua" w:hAnsi="Book Antiqua"/>
          <w:color w:val="000000"/>
          <w:szCs w:val="24"/>
        </w:rPr>
        <w:t>,</w:t>
      </w:r>
      <w:r w:rsidRPr="006F4D19">
        <w:rPr>
          <w:rFonts w:ascii="Book Antiqua" w:hAnsi="Book Antiqua"/>
          <w:szCs w:val="24"/>
        </w:rPr>
        <w:t> </w:t>
      </w:r>
      <w:hyperlink r:id="rId14" w:history="1">
        <w:r w:rsidRPr="006F4D19">
          <w:rPr>
            <w:rFonts w:ascii="Book Antiqua" w:hAnsi="Book Antiqua"/>
            <w:color w:val="000000"/>
            <w:szCs w:val="24"/>
          </w:rPr>
          <w:t>Hu X</w:t>
        </w:r>
      </w:hyperlink>
      <w:r w:rsidRPr="006F4D19">
        <w:rPr>
          <w:rFonts w:ascii="Book Antiqua" w:hAnsi="Book Antiqua"/>
          <w:color w:val="000000"/>
          <w:szCs w:val="24"/>
        </w:rPr>
        <w:t>,</w:t>
      </w:r>
      <w:r w:rsidRPr="006F4D19">
        <w:rPr>
          <w:rFonts w:ascii="Book Antiqua" w:hAnsi="Book Antiqua"/>
          <w:szCs w:val="24"/>
        </w:rPr>
        <w:t> </w:t>
      </w:r>
      <w:hyperlink r:id="rId15" w:history="1">
        <w:r w:rsidRPr="006F4D19">
          <w:rPr>
            <w:rFonts w:ascii="Book Antiqua" w:hAnsi="Book Antiqua"/>
            <w:color w:val="000000"/>
            <w:szCs w:val="24"/>
          </w:rPr>
          <w:t>Li Z</w:t>
        </w:r>
      </w:hyperlink>
      <w:r w:rsidRPr="006F4D19">
        <w:rPr>
          <w:rFonts w:ascii="Book Antiqua" w:hAnsi="Book Antiqua"/>
          <w:color w:val="000000"/>
          <w:szCs w:val="24"/>
        </w:rPr>
        <w:t>,</w:t>
      </w:r>
      <w:r w:rsidRPr="006F4D19">
        <w:rPr>
          <w:rFonts w:ascii="Book Antiqua" w:hAnsi="Book Antiqua"/>
          <w:szCs w:val="24"/>
        </w:rPr>
        <w:t> </w:t>
      </w:r>
      <w:hyperlink r:id="rId16" w:history="1">
        <w:r w:rsidRPr="006F4D19">
          <w:rPr>
            <w:rFonts w:ascii="Book Antiqua" w:hAnsi="Book Antiqua"/>
            <w:color w:val="000000"/>
            <w:szCs w:val="24"/>
          </w:rPr>
          <w:t>Zhao Y</w:t>
        </w:r>
      </w:hyperlink>
      <w:r w:rsidRPr="006F4D19">
        <w:rPr>
          <w:rFonts w:ascii="Book Antiqua" w:hAnsi="Book Antiqua"/>
          <w:color w:val="000000"/>
          <w:szCs w:val="24"/>
        </w:rPr>
        <w:t>,</w:t>
      </w:r>
      <w:r w:rsidRPr="006F4D19">
        <w:rPr>
          <w:rFonts w:ascii="Book Antiqua" w:hAnsi="Book Antiqua"/>
          <w:szCs w:val="24"/>
        </w:rPr>
        <w:t> </w:t>
      </w:r>
      <w:hyperlink r:id="rId17" w:history="1">
        <w:r w:rsidRPr="006F4D19">
          <w:rPr>
            <w:rFonts w:ascii="Book Antiqua" w:hAnsi="Book Antiqua"/>
            <w:color w:val="000000"/>
            <w:szCs w:val="24"/>
          </w:rPr>
          <w:t>Yu AX</w:t>
        </w:r>
      </w:hyperlink>
      <w:r w:rsidRPr="006F4D19">
        <w:rPr>
          <w:rFonts w:ascii="Book Antiqua" w:eastAsiaTheme="minorEastAsia" w:hAnsi="Book Antiqua"/>
          <w:color w:val="000000"/>
          <w:kern w:val="2"/>
          <w:szCs w:val="24"/>
        </w:rPr>
        <w:t>.</w:t>
      </w:r>
      <w:r w:rsidRPr="006F4D19">
        <w:rPr>
          <w:rFonts w:ascii="Book Antiqua" w:hAnsi="Book Antiqua" w:cs="宋体"/>
          <w:color w:val="000000"/>
          <w:szCs w:val="24"/>
        </w:rPr>
        <w:t xml:space="preserve"> </w:t>
      </w:r>
      <w:r w:rsidRPr="006F4D19">
        <w:rPr>
          <w:rFonts w:ascii="Book Antiqua" w:hAnsi="Book Antiqua"/>
          <w:color w:val="000000"/>
          <w:szCs w:val="24"/>
        </w:rPr>
        <w:t>Vacuum-assisted closure increases ICAM-1, MIF, VEGF and collagen I expression in wound therapy.</w:t>
      </w:r>
      <w:r w:rsidRPr="006F4D19">
        <w:rPr>
          <w:rStyle w:val="apple-converted-space"/>
          <w:rFonts w:ascii="Book Antiqua" w:hAnsi="Book Antiqua"/>
          <w:color w:val="000000"/>
          <w:szCs w:val="24"/>
        </w:rPr>
        <w:t> </w:t>
      </w:r>
      <w:proofErr w:type="spellStart"/>
      <w:r w:rsidRPr="006F4D19">
        <w:rPr>
          <w:rFonts w:ascii="Book Antiqua" w:hAnsi="Book Antiqua"/>
          <w:i/>
          <w:iCs/>
          <w:color w:val="000000"/>
          <w:szCs w:val="24"/>
        </w:rPr>
        <w:t>Exp</w:t>
      </w:r>
      <w:proofErr w:type="spellEnd"/>
      <w:r w:rsidRPr="006F4D19">
        <w:rPr>
          <w:rFonts w:ascii="Book Antiqua" w:hAnsi="Book Antiqua"/>
          <w:i/>
          <w:iCs/>
          <w:color w:val="000000"/>
          <w:szCs w:val="24"/>
        </w:rPr>
        <w:t xml:space="preserve"> </w:t>
      </w:r>
      <w:proofErr w:type="spellStart"/>
      <w:r w:rsidRPr="006F4D19">
        <w:rPr>
          <w:rFonts w:ascii="Book Antiqua" w:hAnsi="Book Antiqua"/>
          <w:i/>
          <w:iCs/>
          <w:color w:val="000000"/>
          <w:szCs w:val="24"/>
        </w:rPr>
        <w:t>Ther</w:t>
      </w:r>
      <w:proofErr w:type="spellEnd"/>
      <w:r w:rsidRPr="006F4D19">
        <w:rPr>
          <w:rFonts w:ascii="Book Antiqua" w:hAnsi="Book Antiqua"/>
          <w:i/>
          <w:iCs/>
          <w:color w:val="000000"/>
          <w:szCs w:val="24"/>
        </w:rPr>
        <w:t xml:space="preserve"> Med</w:t>
      </w:r>
      <w:r w:rsidRPr="006F4D19">
        <w:rPr>
          <w:rStyle w:val="apple-converted-space"/>
          <w:rFonts w:ascii="Book Antiqua" w:hAnsi="Book Antiqua"/>
          <w:color w:val="000000"/>
          <w:szCs w:val="24"/>
        </w:rPr>
        <w:t> </w:t>
      </w:r>
      <w:r w:rsidRPr="006F4D19">
        <w:rPr>
          <w:rFonts w:ascii="Book Antiqua" w:hAnsi="Book Antiqua"/>
          <w:color w:val="000000"/>
          <w:szCs w:val="24"/>
        </w:rPr>
        <w:t>2014;</w:t>
      </w:r>
      <w:r w:rsidRPr="006F4D19">
        <w:rPr>
          <w:rStyle w:val="apple-converted-space"/>
          <w:rFonts w:ascii="Book Antiqua" w:hAnsi="Book Antiqua"/>
          <w:color w:val="000000"/>
          <w:szCs w:val="24"/>
        </w:rPr>
        <w:t> </w:t>
      </w:r>
      <w:r w:rsidRPr="006F4D19">
        <w:rPr>
          <w:rFonts w:ascii="Book Antiqua" w:hAnsi="Book Antiqua"/>
          <w:b/>
          <w:bCs/>
          <w:color w:val="000000"/>
          <w:szCs w:val="24"/>
        </w:rPr>
        <w:t>7</w:t>
      </w:r>
      <w:r w:rsidRPr="006F4D19">
        <w:rPr>
          <w:rFonts w:ascii="Book Antiqua" w:hAnsi="Book Antiqua"/>
          <w:color w:val="000000"/>
          <w:szCs w:val="24"/>
        </w:rPr>
        <w:t>: 1221-1226 [PMID: 24940415 DOI: 10.3892/etm.2014.1567]</w:t>
      </w:r>
    </w:p>
    <w:p w:rsidR="00D94D11" w:rsidRPr="006F4D19" w:rsidRDefault="00D94D11" w:rsidP="00E1782A">
      <w:pPr>
        <w:spacing w:before="0" w:after="0" w:line="360" w:lineRule="auto"/>
        <w:rPr>
          <w:rFonts w:ascii="Book Antiqua" w:hAnsi="Book Antiqua" w:cs="宋体"/>
          <w:color w:val="000000"/>
          <w:szCs w:val="24"/>
        </w:rPr>
      </w:pPr>
      <w:r w:rsidRPr="006F4D19">
        <w:rPr>
          <w:rFonts w:ascii="Book Antiqua" w:hAnsi="Book Antiqua" w:cs="宋体"/>
          <w:color w:val="000000"/>
          <w:szCs w:val="24"/>
        </w:rPr>
        <w:t>31 </w:t>
      </w:r>
      <w:proofErr w:type="spellStart"/>
      <w:r w:rsidRPr="006F4D19">
        <w:rPr>
          <w:rFonts w:ascii="Book Antiqua" w:hAnsi="Book Antiqua" w:cs="宋体"/>
          <w:b/>
          <w:bCs/>
          <w:color w:val="000000"/>
          <w:szCs w:val="24"/>
        </w:rPr>
        <w:t>Braakenburg</w:t>
      </w:r>
      <w:proofErr w:type="spellEnd"/>
      <w:r w:rsidRPr="006F4D19">
        <w:rPr>
          <w:rFonts w:ascii="Book Antiqua" w:hAnsi="Book Antiqua" w:cs="宋体"/>
          <w:b/>
          <w:bCs/>
          <w:color w:val="000000"/>
          <w:szCs w:val="24"/>
        </w:rPr>
        <w:t xml:space="preserve"> A</w:t>
      </w:r>
      <w:r w:rsidRPr="006F4D19">
        <w:rPr>
          <w:rFonts w:ascii="Book Antiqua" w:hAnsi="Book Antiqua" w:cs="宋体"/>
          <w:color w:val="000000"/>
          <w:szCs w:val="24"/>
        </w:rPr>
        <w:t xml:space="preserve">, </w:t>
      </w:r>
      <w:proofErr w:type="spellStart"/>
      <w:r w:rsidRPr="006F4D19">
        <w:rPr>
          <w:rFonts w:ascii="Book Antiqua" w:hAnsi="Book Antiqua" w:cs="宋体"/>
          <w:color w:val="000000"/>
          <w:szCs w:val="24"/>
        </w:rPr>
        <w:t>Obdeijn</w:t>
      </w:r>
      <w:proofErr w:type="spellEnd"/>
      <w:r w:rsidRPr="006F4D19">
        <w:rPr>
          <w:rFonts w:ascii="Book Antiqua" w:hAnsi="Book Antiqua" w:cs="宋体"/>
          <w:color w:val="000000"/>
          <w:szCs w:val="24"/>
        </w:rPr>
        <w:t xml:space="preserve"> MC, </w:t>
      </w:r>
      <w:proofErr w:type="spellStart"/>
      <w:r w:rsidRPr="006F4D19">
        <w:rPr>
          <w:rFonts w:ascii="Book Antiqua" w:hAnsi="Book Antiqua" w:cs="宋体"/>
          <w:color w:val="000000"/>
          <w:szCs w:val="24"/>
        </w:rPr>
        <w:t>Feitz</w:t>
      </w:r>
      <w:proofErr w:type="spellEnd"/>
      <w:r w:rsidRPr="006F4D19">
        <w:rPr>
          <w:rFonts w:ascii="Book Antiqua" w:hAnsi="Book Antiqua" w:cs="宋体"/>
          <w:color w:val="000000"/>
          <w:szCs w:val="24"/>
        </w:rPr>
        <w:t xml:space="preserve"> R, van </w:t>
      </w:r>
      <w:proofErr w:type="spellStart"/>
      <w:r w:rsidRPr="006F4D19">
        <w:rPr>
          <w:rFonts w:ascii="Book Antiqua" w:hAnsi="Book Antiqua" w:cs="宋体"/>
          <w:color w:val="000000"/>
          <w:szCs w:val="24"/>
        </w:rPr>
        <w:t>Rooij</w:t>
      </w:r>
      <w:proofErr w:type="spellEnd"/>
      <w:r w:rsidRPr="006F4D19">
        <w:rPr>
          <w:rFonts w:ascii="Book Antiqua" w:hAnsi="Book Antiqua" w:cs="宋体"/>
          <w:color w:val="000000"/>
          <w:szCs w:val="24"/>
        </w:rPr>
        <w:t xml:space="preserve"> IA, van </w:t>
      </w:r>
      <w:proofErr w:type="spellStart"/>
      <w:r w:rsidRPr="006F4D19">
        <w:rPr>
          <w:rFonts w:ascii="Book Antiqua" w:hAnsi="Book Antiqua" w:cs="宋体"/>
          <w:color w:val="000000"/>
          <w:szCs w:val="24"/>
        </w:rPr>
        <w:t>Griethuysen</w:t>
      </w:r>
      <w:proofErr w:type="spellEnd"/>
      <w:r w:rsidRPr="006F4D19">
        <w:rPr>
          <w:rFonts w:ascii="Book Antiqua" w:hAnsi="Book Antiqua" w:cs="宋体"/>
          <w:color w:val="000000"/>
          <w:szCs w:val="24"/>
        </w:rPr>
        <w:t xml:space="preserve"> AJ, </w:t>
      </w:r>
      <w:proofErr w:type="spellStart"/>
      <w:r w:rsidRPr="006F4D19">
        <w:rPr>
          <w:rFonts w:ascii="Book Antiqua" w:hAnsi="Book Antiqua" w:cs="宋体"/>
          <w:color w:val="000000"/>
          <w:szCs w:val="24"/>
        </w:rPr>
        <w:t>Klinkenbijl</w:t>
      </w:r>
      <w:proofErr w:type="spellEnd"/>
      <w:r w:rsidRPr="006F4D19">
        <w:rPr>
          <w:rFonts w:ascii="Book Antiqua" w:hAnsi="Book Antiqua" w:cs="宋体"/>
          <w:color w:val="000000"/>
          <w:szCs w:val="24"/>
        </w:rPr>
        <w:t xml:space="preserve"> JH. The clinical efficacy and cost effectiveness of the vacuum-assisted closure technique in the management of acute and chronic wounds: a randomized controlled trial. </w:t>
      </w:r>
      <w:proofErr w:type="spellStart"/>
      <w:r w:rsidRPr="006F4D19">
        <w:rPr>
          <w:rFonts w:ascii="Book Antiqua" w:hAnsi="Book Antiqua" w:cs="宋体"/>
          <w:i/>
          <w:iCs/>
          <w:color w:val="000000"/>
          <w:szCs w:val="24"/>
        </w:rPr>
        <w:t>Plast</w:t>
      </w:r>
      <w:proofErr w:type="spellEnd"/>
      <w:r w:rsidRPr="006F4D19">
        <w:rPr>
          <w:rFonts w:ascii="Book Antiqua" w:hAnsi="Book Antiqua" w:cs="宋体"/>
          <w:i/>
          <w:iCs/>
          <w:color w:val="000000"/>
          <w:szCs w:val="24"/>
        </w:rPr>
        <w:t xml:space="preserve"> </w:t>
      </w:r>
      <w:proofErr w:type="spellStart"/>
      <w:r w:rsidRPr="006F4D19">
        <w:rPr>
          <w:rFonts w:ascii="Book Antiqua" w:hAnsi="Book Antiqua" w:cs="宋体"/>
          <w:i/>
          <w:iCs/>
          <w:color w:val="000000"/>
          <w:szCs w:val="24"/>
        </w:rPr>
        <w:t>Reconstr</w:t>
      </w:r>
      <w:proofErr w:type="spellEnd"/>
      <w:r w:rsidRPr="006F4D19">
        <w:rPr>
          <w:rFonts w:ascii="Book Antiqua" w:hAnsi="Book Antiqua" w:cs="宋体"/>
          <w:i/>
          <w:iCs/>
          <w:color w:val="000000"/>
          <w:szCs w:val="24"/>
        </w:rPr>
        <w:t xml:space="preserve"> </w:t>
      </w:r>
      <w:proofErr w:type="spellStart"/>
      <w:r w:rsidRPr="006F4D19">
        <w:rPr>
          <w:rFonts w:ascii="Book Antiqua" w:hAnsi="Book Antiqua" w:cs="宋体"/>
          <w:i/>
          <w:iCs/>
          <w:color w:val="000000"/>
          <w:szCs w:val="24"/>
        </w:rPr>
        <w:t>Surg</w:t>
      </w:r>
      <w:proofErr w:type="spellEnd"/>
      <w:r w:rsidRPr="006F4D19">
        <w:rPr>
          <w:rFonts w:ascii="Book Antiqua" w:hAnsi="Book Antiqua" w:cs="宋体"/>
          <w:color w:val="000000"/>
          <w:szCs w:val="24"/>
        </w:rPr>
        <w:t> 2006; </w:t>
      </w:r>
      <w:r w:rsidRPr="006F4D19">
        <w:rPr>
          <w:rFonts w:ascii="Book Antiqua" w:hAnsi="Book Antiqua" w:cs="宋体"/>
          <w:b/>
          <w:bCs/>
          <w:color w:val="000000"/>
          <w:szCs w:val="24"/>
        </w:rPr>
        <w:t>118</w:t>
      </w:r>
      <w:r w:rsidRPr="006F4D19">
        <w:rPr>
          <w:rFonts w:ascii="Book Antiqua" w:hAnsi="Book Antiqua" w:cs="宋体"/>
          <w:color w:val="000000"/>
          <w:szCs w:val="24"/>
        </w:rPr>
        <w:t>: 390-397; discussion 398-400 [PMID: 16874208 DOI: 10.1097/01.prs.0000227675.63744.af]</w:t>
      </w:r>
    </w:p>
    <w:p w:rsidR="00BA7F3D" w:rsidRPr="006F4D19" w:rsidRDefault="003C3CF1" w:rsidP="00E1782A">
      <w:pPr>
        <w:spacing w:before="0" w:after="0" w:line="360" w:lineRule="auto"/>
        <w:rPr>
          <w:rFonts w:ascii="Book Antiqua" w:hAnsi="Book Antiqua"/>
          <w:szCs w:val="24"/>
        </w:rPr>
      </w:pPr>
      <w:r w:rsidRPr="006F4D19">
        <w:rPr>
          <w:rFonts w:ascii="Book Antiqua" w:hAnsi="Book Antiqua"/>
          <w:color w:val="000000"/>
          <w:szCs w:val="24"/>
          <w:shd w:val="clear" w:color="auto" w:fill="FFFFFF"/>
        </w:rPr>
        <w:t>32</w:t>
      </w:r>
      <w:r w:rsidR="00BA7F3D" w:rsidRPr="006F4D19">
        <w:rPr>
          <w:rFonts w:ascii="Book Antiqua" w:hAnsi="Book Antiqua"/>
          <w:color w:val="000000"/>
          <w:szCs w:val="24"/>
          <w:shd w:val="clear" w:color="auto" w:fill="FFFFFF"/>
        </w:rPr>
        <w:t xml:space="preserve"> </w:t>
      </w:r>
      <w:r w:rsidR="00A42653" w:rsidRPr="006F4D19">
        <w:rPr>
          <w:rFonts w:ascii="Book Antiqua" w:hAnsi="Book Antiqua"/>
          <w:b/>
          <w:bCs/>
          <w:color w:val="000000"/>
          <w:szCs w:val="24"/>
        </w:rPr>
        <w:t>Bee TK</w:t>
      </w:r>
      <w:r w:rsidR="00A42653" w:rsidRPr="006F4D19">
        <w:rPr>
          <w:rFonts w:ascii="Book Antiqua" w:hAnsi="Book Antiqua"/>
          <w:color w:val="000000"/>
          <w:szCs w:val="24"/>
        </w:rPr>
        <w:t xml:space="preserve">, Croce MA, </w:t>
      </w:r>
      <w:proofErr w:type="spellStart"/>
      <w:r w:rsidR="00A42653" w:rsidRPr="006F4D19">
        <w:rPr>
          <w:rFonts w:ascii="Book Antiqua" w:hAnsi="Book Antiqua"/>
          <w:color w:val="000000"/>
          <w:szCs w:val="24"/>
        </w:rPr>
        <w:t>Magnotti</w:t>
      </w:r>
      <w:proofErr w:type="spellEnd"/>
      <w:r w:rsidR="00A42653" w:rsidRPr="006F4D19">
        <w:rPr>
          <w:rFonts w:ascii="Book Antiqua" w:hAnsi="Book Antiqua"/>
          <w:color w:val="000000"/>
          <w:szCs w:val="24"/>
        </w:rPr>
        <w:t xml:space="preserve"> LJ, </w:t>
      </w:r>
      <w:proofErr w:type="spellStart"/>
      <w:r w:rsidR="00A42653" w:rsidRPr="006F4D19">
        <w:rPr>
          <w:rFonts w:ascii="Book Antiqua" w:hAnsi="Book Antiqua"/>
          <w:color w:val="000000"/>
          <w:szCs w:val="24"/>
        </w:rPr>
        <w:t>Zarzaur</w:t>
      </w:r>
      <w:proofErr w:type="spellEnd"/>
      <w:r w:rsidR="00A42653" w:rsidRPr="006F4D19">
        <w:rPr>
          <w:rFonts w:ascii="Book Antiqua" w:hAnsi="Book Antiqua"/>
          <w:color w:val="000000"/>
          <w:szCs w:val="24"/>
        </w:rPr>
        <w:t xml:space="preserve"> BL, </w:t>
      </w:r>
      <w:proofErr w:type="spellStart"/>
      <w:r w:rsidR="00A42653" w:rsidRPr="006F4D19">
        <w:rPr>
          <w:rFonts w:ascii="Book Antiqua" w:hAnsi="Book Antiqua"/>
          <w:color w:val="000000"/>
          <w:szCs w:val="24"/>
        </w:rPr>
        <w:t>Maish</w:t>
      </w:r>
      <w:proofErr w:type="spellEnd"/>
      <w:r w:rsidR="00A42653" w:rsidRPr="006F4D19">
        <w:rPr>
          <w:rFonts w:ascii="Book Antiqua" w:hAnsi="Book Antiqua"/>
          <w:color w:val="000000"/>
          <w:szCs w:val="24"/>
        </w:rPr>
        <w:t xml:space="preserve"> GO, </w:t>
      </w:r>
      <w:proofErr w:type="spellStart"/>
      <w:r w:rsidR="00A42653" w:rsidRPr="006F4D19">
        <w:rPr>
          <w:rFonts w:ascii="Book Antiqua" w:hAnsi="Book Antiqua"/>
          <w:color w:val="000000"/>
          <w:szCs w:val="24"/>
        </w:rPr>
        <w:t>Minard</w:t>
      </w:r>
      <w:proofErr w:type="spellEnd"/>
      <w:r w:rsidR="00A42653" w:rsidRPr="006F4D19">
        <w:rPr>
          <w:rFonts w:ascii="Book Antiqua" w:hAnsi="Book Antiqua"/>
          <w:color w:val="000000"/>
          <w:szCs w:val="24"/>
        </w:rPr>
        <w:t xml:space="preserve"> G, </w:t>
      </w:r>
      <w:proofErr w:type="spellStart"/>
      <w:r w:rsidR="00A42653" w:rsidRPr="006F4D19">
        <w:rPr>
          <w:rFonts w:ascii="Book Antiqua" w:hAnsi="Book Antiqua"/>
          <w:color w:val="000000"/>
          <w:szCs w:val="24"/>
        </w:rPr>
        <w:t>Schroeppel</w:t>
      </w:r>
      <w:proofErr w:type="spellEnd"/>
      <w:r w:rsidR="00A42653" w:rsidRPr="006F4D19">
        <w:rPr>
          <w:rFonts w:ascii="Book Antiqua" w:hAnsi="Book Antiqua"/>
          <w:color w:val="000000"/>
          <w:szCs w:val="24"/>
        </w:rPr>
        <w:t xml:space="preserve"> TJ, Fabian TC. Temporary abdominal closure techniques: a prospective randomized trial comparing </w:t>
      </w:r>
      <w:proofErr w:type="spellStart"/>
      <w:r w:rsidR="00A42653" w:rsidRPr="006F4D19">
        <w:rPr>
          <w:rFonts w:ascii="Book Antiqua" w:hAnsi="Book Antiqua"/>
          <w:color w:val="000000"/>
          <w:szCs w:val="24"/>
        </w:rPr>
        <w:t>polyglactin</w:t>
      </w:r>
      <w:proofErr w:type="spellEnd"/>
      <w:r w:rsidR="00A42653" w:rsidRPr="006F4D19">
        <w:rPr>
          <w:rFonts w:ascii="Book Antiqua" w:hAnsi="Book Antiqua"/>
          <w:color w:val="000000"/>
          <w:szCs w:val="24"/>
        </w:rPr>
        <w:t xml:space="preserve"> 910 mesh and vacuum-assisted closure.</w:t>
      </w:r>
      <w:r w:rsidR="00A42653" w:rsidRPr="006F4D19">
        <w:rPr>
          <w:rStyle w:val="apple-converted-space"/>
          <w:rFonts w:ascii="Book Antiqua" w:hAnsi="Book Antiqua"/>
          <w:color w:val="000000"/>
          <w:szCs w:val="24"/>
        </w:rPr>
        <w:t> </w:t>
      </w:r>
      <w:r w:rsidR="00A42653" w:rsidRPr="006F4D19">
        <w:rPr>
          <w:rFonts w:ascii="Book Antiqua" w:hAnsi="Book Antiqua"/>
          <w:i/>
          <w:iCs/>
          <w:color w:val="000000"/>
          <w:szCs w:val="24"/>
        </w:rPr>
        <w:t>J Trauma</w:t>
      </w:r>
      <w:r w:rsidR="00A42653" w:rsidRPr="006F4D19">
        <w:rPr>
          <w:rStyle w:val="apple-converted-space"/>
          <w:rFonts w:ascii="Book Antiqua" w:hAnsi="Book Antiqua"/>
          <w:color w:val="000000"/>
          <w:szCs w:val="24"/>
        </w:rPr>
        <w:t> </w:t>
      </w:r>
      <w:r w:rsidR="00A42653" w:rsidRPr="006F4D19">
        <w:rPr>
          <w:rFonts w:ascii="Book Antiqua" w:hAnsi="Book Antiqua"/>
          <w:color w:val="000000"/>
          <w:szCs w:val="24"/>
        </w:rPr>
        <w:t>2008;</w:t>
      </w:r>
      <w:r w:rsidR="00A42653" w:rsidRPr="006F4D19">
        <w:rPr>
          <w:rStyle w:val="apple-converted-space"/>
          <w:rFonts w:ascii="Book Antiqua" w:hAnsi="Book Antiqua"/>
          <w:color w:val="000000"/>
          <w:szCs w:val="24"/>
        </w:rPr>
        <w:t> </w:t>
      </w:r>
      <w:r w:rsidR="00A42653" w:rsidRPr="006F4D19">
        <w:rPr>
          <w:rFonts w:ascii="Book Antiqua" w:hAnsi="Book Antiqua"/>
          <w:b/>
          <w:bCs/>
          <w:color w:val="000000"/>
          <w:szCs w:val="24"/>
        </w:rPr>
        <w:t>65</w:t>
      </w:r>
      <w:r w:rsidR="00A42653" w:rsidRPr="006F4D19">
        <w:rPr>
          <w:rFonts w:ascii="Book Antiqua" w:hAnsi="Book Antiqua"/>
          <w:color w:val="000000"/>
          <w:szCs w:val="24"/>
        </w:rPr>
        <w:t>: 337-</w:t>
      </w:r>
      <w:r w:rsidR="005733A4" w:rsidRPr="006F4D19">
        <w:rPr>
          <w:rFonts w:ascii="Book Antiqua" w:hAnsi="Book Antiqua" w:hint="eastAsia"/>
          <w:color w:val="000000"/>
          <w:szCs w:val="24"/>
          <w:lang w:eastAsia="zh-CN"/>
        </w:rPr>
        <w:t>3</w:t>
      </w:r>
      <w:r w:rsidR="00A42653" w:rsidRPr="006F4D19">
        <w:rPr>
          <w:rFonts w:ascii="Book Antiqua" w:hAnsi="Book Antiqua"/>
          <w:color w:val="000000"/>
          <w:szCs w:val="24"/>
        </w:rPr>
        <w:t>42; discussion 342-</w:t>
      </w:r>
      <w:r w:rsidR="005733A4" w:rsidRPr="006F4D19">
        <w:rPr>
          <w:rFonts w:ascii="Book Antiqua" w:hAnsi="Book Antiqua" w:hint="eastAsia"/>
          <w:color w:val="000000"/>
          <w:szCs w:val="24"/>
          <w:lang w:eastAsia="zh-CN"/>
        </w:rPr>
        <w:t>34</w:t>
      </w:r>
      <w:r w:rsidR="00A42653" w:rsidRPr="006F4D19">
        <w:rPr>
          <w:rFonts w:ascii="Book Antiqua" w:hAnsi="Book Antiqua"/>
          <w:color w:val="000000"/>
          <w:szCs w:val="24"/>
        </w:rPr>
        <w:t>4 [PMID: 18695468 DOI: 10.1097/TA.0b013e31817fa451]</w:t>
      </w:r>
    </w:p>
    <w:p w:rsidR="00D94D11" w:rsidRPr="006F4D19" w:rsidRDefault="003C3CF1" w:rsidP="00E1782A">
      <w:pPr>
        <w:spacing w:before="0" w:after="0" w:line="360" w:lineRule="auto"/>
        <w:rPr>
          <w:rFonts w:ascii="Book Antiqua" w:hAnsi="Book Antiqua" w:cs="宋体"/>
          <w:color w:val="000000"/>
          <w:szCs w:val="24"/>
        </w:rPr>
      </w:pPr>
      <w:r w:rsidRPr="006F4D19">
        <w:rPr>
          <w:rFonts w:ascii="Book Antiqua" w:hAnsi="Book Antiqua" w:cs="宋体"/>
          <w:color w:val="000000"/>
          <w:szCs w:val="24"/>
        </w:rPr>
        <w:t>33</w:t>
      </w:r>
      <w:r w:rsidR="00D94D11" w:rsidRPr="006F4D19">
        <w:rPr>
          <w:rFonts w:ascii="Book Antiqua" w:hAnsi="Book Antiqua" w:cs="宋体"/>
          <w:color w:val="000000"/>
          <w:szCs w:val="24"/>
        </w:rPr>
        <w:t> </w:t>
      </w:r>
      <w:proofErr w:type="spellStart"/>
      <w:r w:rsidR="00D94D11" w:rsidRPr="006F4D19">
        <w:rPr>
          <w:rFonts w:ascii="Book Antiqua" w:hAnsi="Book Antiqua" w:cs="宋体"/>
          <w:b/>
          <w:bCs/>
          <w:color w:val="000000"/>
          <w:szCs w:val="24"/>
        </w:rPr>
        <w:t>Batacchi</w:t>
      </w:r>
      <w:proofErr w:type="spellEnd"/>
      <w:r w:rsidR="00D94D11" w:rsidRPr="006F4D19">
        <w:rPr>
          <w:rFonts w:ascii="Book Antiqua" w:hAnsi="Book Antiqua" w:cs="宋体"/>
          <w:b/>
          <w:bCs/>
          <w:color w:val="000000"/>
          <w:szCs w:val="24"/>
        </w:rPr>
        <w:t xml:space="preserve"> S</w:t>
      </w:r>
      <w:r w:rsidR="00D94D11" w:rsidRPr="006F4D19">
        <w:rPr>
          <w:rFonts w:ascii="Book Antiqua" w:hAnsi="Book Antiqua" w:cs="宋体"/>
          <w:color w:val="000000"/>
          <w:szCs w:val="24"/>
        </w:rPr>
        <w:t xml:space="preserve">, </w:t>
      </w:r>
      <w:proofErr w:type="spellStart"/>
      <w:r w:rsidR="00D94D11" w:rsidRPr="006F4D19">
        <w:rPr>
          <w:rFonts w:ascii="Book Antiqua" w:hAnsi="Book Antiqua" w:cs="宋体"/>
          <w:color w:val="000000"/>
          <w:szCs w:val="24"/>
        </w:rPr>
        <w:t>Matano</w:t>
      </w:r>
      <w:proofErr w:type="spellEnd"/>
      <w:r w:rsidR="00D94D11" w:rsidRPr="006F4D19">
        <w:rPr>
          <w:rFonts w:ascii="Book Antiqua" w:hAnsi="Book Antiqua" w:cs="宋体"/>
          <w:color w:val="000000"/>
          <w:szCs w:val="24"/>
        </w:rPr>
        <w:t xml:space="preserve"> S, </w:t>
      </w:r>
      <w:proofErr w:type="spellStart"/>
      <w:r w:rsidR="00D94D11" w:rsidRPr="006F4D19">
        <w:rPr>
          <w:rFonts w:ascii="Book Antiqua" w:hAnsi="Book Antiqua" w:cs="宋体"/>
          <w:color w:val="000000"/>
          <w:szCs w:val="24"/>
        </w:rPr>
        <w:t>Nella</w:t>
      </w:r>
      <w:proofErr w:type="spellEnd"/>
      <w:r w:rsidR="00D94D11" w:rsidRPr="006F4D19">
        <w:rPr>
          <w:rFonts w:ascii="Book Antiqua" w:hAnsi="Book Antiqua" w:cs="宋体"/>
          <w:color w:val="000000"/>
          <w:szCs w:val="24"/>
        </w:rPr>
        <w:t xml:space="preserve"> A, </w:t>
      </w:r>
      <w:proofErr w:type="spellStart"/>
      <w:r w:rsidR="00D94D11" w:rsidRPr="006F4D19">
        <w:rPr>
          <w:rFonts w:ascii="Book Antiqua" w:hAnsi="Book Antiqua" w:cs="宋体"/>
          <w:color w:val="000000"/>
          <w:szCs w:val="24"/>
        </w:rPr>
        <w:t>Zagli</w:t>
      </w:r>
      <w:proofErr w:type="spellEnd"/>
      <w:r w:rsidR="00D94D11" w:rsidRPr="006F4D19">
        <w:rPr>
          <w:rFonts w:ascii="Book Antiqua" w:hAnsi="Book Antiqua" w:cs="宋体"/>
          <w:color w:val="000000"/>
          <w:szCs w:val="24"/>
        </w:rPr>
        <w:t xml:space="preserve"> G, </w:t>
      </w:r>
      <w:proofErr w:type="spellStart"/>
      <w:r w:rsidR="00D94D11" w:rsidRPr="006F4D19">
        <w:rPr>
          <w:rFonts w:ascii="Book Antiqua" w:hAnsi="Book Antiqua" w:cs="宋体"/>
          <w:color w:val="000000"/>
          <w:szCs w:val="24"/>
        </w:rPr>
        <w:t>Bonizzoli</w:t>
      </w:r>
      <w:proofErr w:type="spellEnd"/>
      <w:r w:rsidR="00D94D11" w:rsidRPr="006F4D19">
        <w:rPr>
          <w:rFonts w:ascii="Book Antiqua" w:hAnsi="Book Antiqua" w:cs="宋体"/>
          <w:color w:val="000000"/>
          <w:szCs w:val="24"/>
        </w:rPr>
        <w:t xml:space="preserve"> M, </w:t>
      </w:r>
      <w:proofErr w:type="spellStart"/>
      <w:r w:rsidR="00D94D11" w:rsidRPr="006F4D19">
        <w:rPr>
          <w:rFonts w:ascii="Book Antiqua" w:hAnsi="Book Antiqua" w:cs="宋体"/>
          <w:color w:val="000000"/>
          <w:szCs w:val="24"/>
        </w:rPr>
        <w:t>Pasquini</w:t>
      </w:r>
      <w:proofErr w:type="spellEnd"/>
      <w:r w:rsidR="00D94D11" w:rsidRPr="006F4D19">
        <w:rPr>
          <w:rFonts w:ascii="Book Antiqua" w:hAnsi="Book Antiqua" w:cs="宋体"/>
          <w:color w:val="000000"/>
          <w:szCs w:val="24"/>
        </w:rPr>
        <w:t xml:space="preserve"> A, </w:t>
      </w:r>
      <w:proofErr w:type="spellStart"/>
      <w:r w:rsidR="00D94D11" w:rsidRPr="006F4D19">
        <w:rPr>
          <w:rFonts w:ascii="Book Antiqua" w:hAnsi="Book Antiqua" w:cs="宋体"/>
          <w:color w:val="000000"/>
          <w:szCs w:val="24"/>
        </w:rPr>
        <w:t>Anichini</w:t>
      </w:r>
      <w:proofErr w:type="spellEnd"/>
      <w:r w:rsidR="00D94D11" w:rsidRPr="006F4D19">
        <w:rPr>
          <w:rFonts w:ascii="Book Antiqua" w:hAnsi="Book Antiqua" w:cs="宋体"/>
          <w:color w:val="000000"/>
          <w:szCs w:val="24"/>
        </w:rPr>
        <w:t xml:space="preserve"> V, </w:t>
      </w:r>
      <w:proofErr w:type="spellStart"/>
      <w:r w:rsidR="00D94D11" w:rsidRPr="006F4D19">
        <w:rPr>
          <w:rFonts w:ascii="Book Antiqua" w:hAnsi="Book Antiqua" w:cs="宋体"/>
          <w:color w:val="000000"/>
          <w:szCs w:val="24"/>
        </w:rPr>
        <w:t>Tucci</w:t>
      </w:r>
      <w:proofErr w:type="spellEnd"/>
      <w:r w:rsidR="00D94D11" w:rsidRPr="006F4D19">
        <w:rPr>
          <w:rFonts w:ascii="Book Antiqua" w:hAnsi="Book Antiqua" w:cs="宋体"/>
          <w:color w:val="000000"/>
          <w:szCs w:val="24"/>
        </w:rPr>
        <w:t xml:space="preserve"> V, </w:t>
      </w:r>
      <w:proofErr w:type="spellStart"/>
      <w:r w:rsidR="00D94D11" w:rsidRPr="006F4D19">
        <w:rPr>
          <w:rFonts w:ascii="Book Antiqua" w:hAnsi="Book Antiqua" w:cs="宋体"/>
          <w:color w:val="000000"/>
          <w:szCs w:val="24"/>
        </w:rPr>
        <w:t>Manca</w:t>
      </w:r>
      <w:proofErr w:type="spellEnd"/>
      <w:r w:rsidR="00D94D11" w:rsidRPr="006F4D19">
        <w:rPr>
          <w:rFonts w:ascii="Book Antiqua" w:hAnsi="Book Antiqua" w:cs="宋体"/>
          <w:color w:val="000000"/>
          <w:szCs w:val="24"/>
        </w:rPr>
        <w:t xml:space="preserve"> G, Ban K, </w:t>
      </w:r>
      <w:proofErr w:type="spellStart"/>
      <w:r w:rsidR="00D94D11" w:rsidRPr="006F4D19">
        <w:rPr>
          <w:rFonts w:ascii="Book Antiqua" w:hAnsi="Book Antiqua" w:cs="宋体"/>
          <w:color w:val="000000"/>
          <w:szCs w:val="24"/>
        </w:rPr>
        <w:t>Valeri</w:t>
      </w:r>
      <w:proofErr w:type="spellEnd"/>
      <w:r w:rsidR="00D94D11" w:rsidRPr="006F4D19">
        <w:rPr>
          <w:rFonts w:ascii="Book Antiqua" w:hAnsi="Book Antiqua" w:cs="宋体"/>
          <w:color w:val="000000"/>
          <w:szCs w:val="24"/>
        </w:rPr>
        <w:t xml:space="preserve"> A, </w:t>
      </w:r>
      <w:proofErr w:type="spellStart"/>
      <w:r w:rsidR="00D94D11" w:rsidRPr="006F4D19">
        <w:rPr>
          <w:rFonts w:ascii="Book Antiqua" w:hAnsi="Book Antiqua" w:cs="宋体"/>
          <w:color w:val="000000"/>
          <w:szCs w:val="24"/>
        </w:rPr>
        <w:t>Peris</w:t>
      </w:r>
      <w:proofErr w:type="spellEnd"/>
      <w:r w:rsidR="00D94D11" w:rsidRPr="006F4D19">
        <w:rPr>
          <w:rFonts w:ascii="Book Antiqua" w:hAnsi="Book Antiqua" w:cs="宋体"/>
          <w:color w:val="000000"/>
          <w:szCs w:val="24"/>
        </w:rPr>
        <w:t xml:space="preserve"> A. Vacuum-assisted closure device enhances recovery of critically ill patients following emergency surgical procedures. </w:t>
      </w:r>
      <w:proofErr w:type="spellStart"/>
      <w:r w:rsidR="00D94D11" w:rsidRPr="006F4D19">
        <w:rPr>
          <w:rFonts w:ascii="Book Antiqua" w:hAnsi="Book Antiqua" w:cs="宋体"/>
          <w:i/>
          <w:iCs/>
          <w:color w:val="000000"/>
          <w:szCs w:val="24"/>
        </w:rPr>
        <w:t>Crit</w:t>
      </w:r>
      <w:proofErr w:type="spellEnd"/>
      <w:r w:rsidR="00D94D11" w:rsidRPr="006F4D19">
        <w:rPr>
          <w:rFonts w:ascii="Book Antiqua" w:hAnsi="Book Antiqua" w:cs="宋体"/>
          <w:i/>
          <w:iCs/>
          <w:color w:val="000000"/>
          <w:szCs w:val="24"/>
        </w:rPr>
        <w:t xml:space="preserve"> Care</w:t>
      </w:r>
      <w:r w:rsidR="00D94D11" w:rsidRPr="006F4D19">
        <w:rPr>
          <w:rFonts w:ascii="Book Antiqua" w:hAnsi="Book Antiqua" w:cs="宋体"/>
          <w:color w:val="000000"/>
          <w:szCs w:val="24"/>
        </w:rPr>
        <w:t> 2009; </w:t>
      </w:r>
      <w:r w:rsidR="00D94D11" w:rsidRPr="006F4D19">
        <w:rPr>
          <w:rFonts w:ascii="Book Antiqua" w:hAnsi="Book Antiqua" w:cs="宋体"/>
          <w:b/>
          <w:bCs/>
          <w:color w:val="000000"/>
          <w:szCs w:val="24"/>
        </w:rPr>
        <w:t>13</w:t>
      </w:r>
      <w:r w:rsidR="00D94D11" w:rsidRPr="006F4D19">
        <w:rPr>
          <w:rFonts w:ascii="Book Antiqua" w:hAnsi="Book Antiqua" w:cs="宋体"/>
          <w:color w:val="000000"/>
          <w:szCs w:val="24"/>
        </w:rPr>
        <w:t>: R194 [PMID: 19961614 DOI: 10.1186/cc8193]</w:t>
      </w:r>
    </w:p>
    <w:p w:rsidR="00D94D11" w:rsidRPr="006F4D19" w:rsidRDefault="003C3CF1" w:rsidP="00E1782A">
      <w:pPr>
        <w:spacing w:before="0" w:after="0" w:line="360" w:lineRule="auto"/>
        <w:rPr>
          <w:rFonts w:ascii="Book Antiqua" w:hAnsi="Book Antiqua" w:cs="宋体"/>
          <w:color w:val="000000"/>
          <w:szCs w:val="24"/>
          <w:lang w:eastAsia="zh-CN"/>
        </w:rPr>
      </w:pPr>
      <w:r w:rsidRPr="006F4D19">
        <w:rPr>
          <w:rFonts w:ascii="Book Antiqua" w:hAnsi="Book Antiqua" w:cs="宋体"/>
          <w:color w:val="000000"/>
          <w:szCs w:val="24"/>
        </w:rPr>
        <w:t>34</w:t>
      </w:r>
      <w:r w:rsidR="00D94D11" w:rsidRPr="006F4D19">
        <w:rPr>
          <w:rFonts w:ascii="Book Antiqua" w:hAnsi="Book Antiqua" w:cs="宋体"/>
          <w:color w:val="000000"/>
          <w:szCs w:val="24"/>
        </w:rPr>
        <w:t> </w:t>
      </w:r>
      <w:proofErr w:type="spellStart"/>
      <w:r w:rsidR="00D94D11" w:rsidRPr="006F4D19">
        <w:rPr>
          <w:rFonts w:ascii="Book Antiqua" w:hAnsi="Book Antiqua" w:cs="宋体"/>
          <w:b/>
          <w:bCs/>
          <w:color w:val="000000"/>
          <w:szCs w:val="24"/>
        </w:rPr>
        <w:t>Bruhin</w:t>
      </w:r>
      <w:proofErr w:type="spellEnd"/>
      <w:r w:rsidR="00D94D11" w:rsidRPr="006F4D19">
        <w:rPr>
          <w:rFonts w:ascii="Book Antiqua" w:hAnsi="Book Antiqua" w:cs="宋体"/>
          <w:b/>
          <w:bCs/>
          <w:color w:val="000000"/>
          <w:szCs w:val="24"/>
        </w:rPr>
        <w:t xml:space="preserve"> A</w:t>
      </w:r>
      <w:r w:rsidR="00D94D11" w:rsidRPr="006F4D19">
        <w:rPr>
          <w:rFonts w:ascii="Book Antiqua" w:hAnsi="Book Antiqua" w:cs="宋体"/>
          <w:color w:val="000000"/>
          <w:szCs w:val="24"/>
        </w:rPr>
        <w:t xml:space="preserve">, Ferreira F, </w:t>
      </w:r>
      <w:proofErr w:type="spellStart"/>
      <w:r w:rsidR="00D94D11" w:rsidRPr="006F4D19">
        <w:rPr>
          <w:rFonts w:ascii="Book Antiqua" w:hAnsi="Book Antiqua" w:cs="宋体"/>
          <w:color w:val="000000"/>
          <w:szCs w:val="24"/>
        </w:rPr>
        <w:t>Chariker</w:t>
      </w:r>
      <w:proofErr w:type="spellEnd"/>
      <w:r w:rsidR="00D94D11" w:rsidRPr="006F4D19">
        <w:rPr>
          <w:rFonts w:ascii="Book Antiqua" w:hAnsi="Book Antiqua" w:cs="宋体"/>
          <w:color w:val="000000"/>
          <w:szCs w:val="24"/>
        </w:rPr>
        <w:t xml:space="preserve"> M, Smith J, </w:t>
      </w:r>
      <w:proofErr w:type="spellStart"/>
      <w:r w:rsidR="00D94D11" w:rsidRPr="006F4D19">
        <w:rPr>
          <w:rFonts w:ascii="Book Antiqua" w:hAnsi="Book Antiqua" w:cs="宋体"/>
          <w:color w:val="000000"/>
          <w:szCs w:val="24"/>
        </w:rPr>
        <w:t>Runkel</w:t>
      </w:r>
      <w:proofErr w:type="spellEnd"/>
      <w:r w:rsidR="00D94D11" w:rsidRPr="006F4D19">
        <w:rPr>
          <w:rFonts w:ascii="Book Antiqua" w:hAnsi="Book Antiqua" w:cs="宋体"/>
          <w:color w:val="000000"/>
          <w:szCs w:val="24"/>
        </w:rPr>
        <w:t xml:space="preserve"> N. Systematic review and evidence based recommendations for the use of negative pressure wound therapy in the open abdomen. </w:t>
      </w:r>
      <w:proofErr w:type="spellStart"/>
      <w:r w:rsidR="00D94D11" w:rsidRPr="006F4D19">
        <w:rPr>
          <w:rFonts w:ascii="Book Antiqua" w:hAnsi="Book Antiqua" w:cs="宋体"/>
          <w:i/>
          <w:iCs/>
          <w:color w:val="000000"/>
          <w:szCs w:val="24"/>
        </w:rPr>
        <w:t>Int</w:t>
      </w:r>
      <w:proofErr w:type="spellEnd"/>
      <w:r w:rsidR="00D94D11" w:rsidRPr="006F4D19">
        <w:rPr>
          <w:rFonts w:ascii="Book Antiqua" w:hAnsi="Book Antiqua" w:cs="宋体"/>
          <w:i/>
          <w:iCs/>
          <w:color w:val="000000"/>
          <w:szCs w:val="24"/>
        </w:rPr>
        <w:t xml:space="preserve"> J </w:t>
      </w:r>
      <w:proofErr w:type="spellStart"/>
      <w:r w:rsidR="00D94D11" w:rsidRPr="006F4D19">
        <w:rPr>
          <w:rFonts w:ascii="Book Antiqua" w:hAnsi="Book Antiqua" w:cs="宋体"/>
          <w:i/>
          <w:iCs/>
          <w:color w:val="000000"/>
          <w:szCs w:val="24"/>
        </w:rPr>
        <w:t>Surg</w:t>
      </w:r>
      <w:proofErr w:type="spellEnd"/>
      <w:r w:rsidR="00D94D11" w:rsidRPr="006F4D19">
        <w:rPr>
          <w:rFonts w:ascii="Book Antiqua" w:hAnsi="Book Antiqua" w:cs="宋体"/>
          <w:color w:val="000000"/>
          <w:szCs w:val="24"/>
        </w:rPr>
        <w:t> 2014; </w:t>
      </w:r>
      <w:r w:rsidR="00D94D11" w:rsidRPr="006F4D19">
        <w:rPr>
          <w:rFonts w:ascii="Book Antiqua" w:hAnsi="Book Antiqua" w:cs="宋体"/>
          <w:b/>
          <w:bCs/>
          <w:color w:val="000000"/>
          <w:szCs w:val="24"/>
        </w:rPr>
        <w:t>12</w:t>
      </w:r>
      <w:r w:rsidR="00D94D11" w:rsidRPr="006F4D19">
        <w:rPr>
          <w:rFonts w:ascii="Book Antiqua" w:hAnsi="Book Antiqua" w:cs="宋体"/>
          <w:color w:val="000000"/>
          <w:szCs w:val="24"/>
        </w:rPr>
        <w:t>: 1105-1114 [PMID: 25174789 DOI: 10.1016/j.ijsu.2014.08.396]</w:t>
      </w:r>
    </w:p>
    <w:p w:rsidR="00A0634E" w:rsidRPr="006F4D19" w:rsidRDefault="00A0634E" w:rsidP="00E1782A">
      <w:pPr>
        <w:spacing w:before="0" w:after="0" w:line="360" w:lineRule="auto"/>
        <w:rPr>
          <w:rFonts w:ascii="Book Antiqua" w:hAnsi="Book Antiqua" w:cs="宋体"/>
          <w:color w:val="000000"/>
          <w:szCs w:val="24"/>
          <w:lang w:eastAsia="zh-CN"/>
        </w:rPr>
      </w:pPr>
    </w:p>
    <w:p w:rsidR="00A0634E" w:rsidRPr="006F4D19" w:rsidRDefault="00A0634E" w:rsidP="001E4788">
      <w:pPr>
        <w:spacing w:before="0" w:after="0" w:line="360" w:lineRule="auto"/>
        <w:ind w:left="482" w:hangingChars="200" w:hanging="482"/>
        <w:jc w:val="right"/>
        <w:rPr>
          <w:rFonts w:ascii="Book Antiqua" w:hAnsi="Book Antiqua"/>
          <w:color w:val="000000"/>
        </w:rPr>
      </w:pPr>
      <w:bookmarkStart w:id="50" w:name="OLE_LINK22"/>
      <w:bookmarkStart w:id="51" w:name="OLE_LINK23"/>
      <w:r w:rsidRPr="006F4D19">
        <w:rPr>
          <w:rFonts w:ascii="Book Antiqua" w:hAnsi="Book Antiqua"/>
          <w:b/>
        </w:rPr>
        <w:t>P- Reviewer:</w:t>
      </w:r>
      <w:r w:rsidRPr="006F4D19">
        <w:rPr>
          <w:rFonts w:ascii="Book Antiqua" w:hAnsi="Book Antiqua"/>
          <w:color w:val="000000"/>
        </w:rPr>
        <w:t xml:space="preserve"> </w:t>
      </w:r>
      <w:proofErr w:type="spellStart"/>
      <w:r w:rsidRPr="006F4D19">
        <w:rPr>
          <w:rFonts w:ascii="Book Antiqua" w:hAnsi="Book Antiqua" w:cs="宋体"/>
          <w:color w:val="000000"/>
          <w:szCs w:val="24"/>
        </w:rPr>
        <w:t>Aseni</w:t>
      </w:r>
      <w:proofErr w:type="spellEnd"/>
      <w:r w:rsidRPr="006F4D19">
        <w:rPr>
          <w:rFonts w:ascii="Book Antiqua" w:hAnsi="Book Antiqua" w:cs="宋体"/>
          <w:color w:val="000000"/>
          <w:szCs w:val="24"/>
        </w:rPr>
        <w:t xml:space="preserve"> P</w:t>
      </w:r>
      <w:r w:rsidRPr="006F4D19">
        <w:rPr>
          <w:rFonts w:ascii="Book Antiqua" w:hAnsi="Book Antiqua" w:cs="宋体" w:hint="eastAsia"/>
          <w:color w:val="000000"/>
          <w:szCs w:val="24"/>
        </w:rPr>
        <w:t xml:space="preserve">, </w:t>
      </w:r>
      <w:proofErr w:type="spellStart"/>
      <w:r w:rsidRPr="006F4D19">
        <w:rPr>
          <w:rFonts w:ascii="Book Antiqua" w:hAnsi="Book Antiqua" w:cs="宋体"/>
          <w:color w:val="000000"/>
          <w:szCs w:val="24"/>
        </w:rPr>
        <w:t>Pasalar</w:t>
      </w:r>
      <w:proofErr w:type="spellEnd"/>
      <w:r w:rsidRPr="006F4D19">
        <w:rPr>
          <w:rFonts w:ascii="Book Antiqua" w:hAnsi="Book Antiqua" w:cs="宋体"/>
          <w:color w:val="000000"/>
          <w:szCs w:val="24"/>
        </w:rPr>
        <w:t xml:space="preserve"> M</w:t>
      </w:r>
      <w:r w:rsidRPr="006F4D19">
        <w:rPr>
          <w:rFonts w:ascii="Book Antiqua" w:hAnsi="Book Antiqua"/>
          <w:color w:val="000000"/>
        </w:rPr>
        <w:t xml:space="preserve">    </w:t>
      </w:r>
      <w:r w:rsidRPr="006F4D19">
        <w:rPr>
          <w:rFonts w:ascii="Book Antiqua" w:hAnsi="Book Antiqua"/>
          <w:b/>
        </w:rPr>
        <w:t>S- Editor:</w:t>
      </w:r>
      <w:r w:rsidRPr="006F4D19">
        <w:rPr>
          <w:rFonts w:ascii="Book Antiqua" w:hAnsi="Book Antiqua"/>
        </w:rPr>
        <w:t xml:space="preserve"> Gong XM</w:t>
      </w:r>
    </w:p>
    <w:p w:rsidR="00A0634E" w:rsidRPr="006F4D19" w:rsidRDefault="00A0634E" w:rsidP="001E4788">
      <w:pPr>
        <w:spacing w:before="0" w:after="0" w:line="360" w:lineRule="auto"/>
        <w:ind w:left="482" w:hangingChars="200" w:hanging="482"/>
        <w:jc w:val="right"/>
        <w:rPr>
          <w:rFonts w:ascii="Book Antiqua" w:hAnsi="Book Antiqua"/>
          <w:b/>
        </w:rPr>
      </w:pPr>
      <w:r w:rsidRPr="006F4D19">
        <w:rPr>
          <w:rFonts w:ascii="Book Antiqua" w:hAnsi="Book Antiqua"/>
          <w:b/>
        </w:rPr>
        <w:t xml:space="preserve"> L- Editor:</w:t>
      </w:r>
      <w:r w:rsidRPr="006F4D19">
        <w:rPr>
          <w:rFonts w:ascii="Book Antiqua" w:hAnsi="Book Antiqua"/>
        </w:rPr>
        <w:t xml:space="preserve"> </w:t>
      </w:r>
      <w:r w:rsidRPr="006F4D19">
        <w:rPr>
          <w:rFonts w:ascii="Book Antiqua" w:hAnsi="Book Antiqua"/>
          <w:b/>
        </w:rPr>
        <w:t>E- Editor:</w:t>
      </w:r>
    </w:p>
    <w:bookmarkEnd w:id="50"/>
    <w:bookmarkEnd w:id="51"/>
    <w:p w:rsidR="00AF4BEF" w:rsidRPr="006F4D19" w:rsidRDefault="00282C4A" w:rsidP="00E1782A">
      <w:pPr>
        <w:spacing w:before="0" w:after="0" w:line="360" w:lineRule="auto"/>
        <w:jc w:val="left"/>
        <w:rPr>
          <w:rFonts w:ascii="Book Antiqua" w:eastAsiaTheme="minorEastAsia" w:hAnsi="Book Antiqua" w:cs="Arial"/>
          <w:szCs w:val="24"/>
          <w:lang w:eastAsia="zh-CN"/>
        </w:rPr>
      </w:pPr>
      <w:r w:rsidRPr="006F4D19">
        <w:rPr>
          <w:rFonts w:ascii="Book Antiqua" w:eastAsia="Times New Roman" w:hAnsi="Book Antiqua" w:cs="Arial"/>
          <w:szCs w:val="24"/>
          <w:lang w:eastAsia="zh-CN"/>
        </w:rPr>
        <w:br w:type="page"/>
      </w:r>
    </w:p>
    <w:p w:rsidR="00D37814" w:rsidRPr="006F4D19" w:rsidRDefault="00AF4BEF" w:rsidP="00E1782A">
      <w:pPr>
        <w:pStyle w:val="HTML"/>
        <w:shd w:val="clear" w:color="auto" w:fill="FFFFFF"/>
        <w:spacing w:before="0" w:line="360" w:lineRule="auto"/>
        <w:rPr>
          <w:rFonts w:ascii="Book Antiqua" w:hAnsi="Book Antiqua" w:cs="Arial"/>
          <w:b/>
          <w:sz w:val="24"/>
          <w:szCs w:val="24"/>
          <w:lang w:val="en-US"/>
        </w:rPr>
      </w:pPr>
      <w:r w:rsidRPr="006F4D19">
        <w:rPr>
          <w:rFonts w:ascii="Book Antiqua" w:hAnsi="Book Antiqua" w:cs="Arial"/>
          <w:b/>
          <w:sz w:val="24"/>
          <w:szCs w:val="24"/>
          <w:lang w:val="en-US"/>
        </w:rPr>
        <w:lastRenderedPageBreak/>
        <w:t>Table 1</w:t>
      </w:r>
      <w:r w:rsidR="00346362" w:rsidRPr="006F4D19">
        <w:rPr>
          <w:rFonts w:ascii="Book Antiqua" w:hAnsi="Book Antiqua" w:cs="Arial"/>
          <w:b/>
          <w:sz w:val="24"/>
          <w:szCs w:val="24"/>
          <w:lang w:val="en-US"/>
        </w:rPr>
        <w:t xml:space="preserve"> Etiologies for abdominal compartmental syndrome</w:t>
      </w:r>
    </w:p>
    <w:tbl>
      <w:tblPr>
        <w:tblStyle w:val="ListaClara1"/>
        <w:tblW w:w="0" w:type="auto"/>
        <w:tblInd w:w="108" w:type="dxa"/>
        <w:tblBorders>
          <w:insideH w:val="single" w:sz="8" w:space="0" w:color="000000" w:themeColor="text1"/>
        </w:tblBorders>
        <w:tblLook w:val="04A0" w:firstRow="1" w:lastRow="0" w:firstColumn="1" w:lastColumn="0" w:noHBand="0" w:noVBand="1"/>
      </w:tblPr>
      <w:tblGrid>
        <w:gridCol w:w="4111"/>
        <w:gridCol w:w="4961"/>
      </w:tblGrid>
      <w:tr w:rsidR="00210D41" w:rsidRPr="006F4D19" w:rsidTr="001959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tcPr>
          <w:p w:rsidR="00D37814" w:rsidRPr="006F4D19" w:rsidRDefault="00D37814" w:rsidP="00E1782A">
            <w:pPr>
              <w:autoSpaceDE w:val="0"/>
              <w:autoSpaceDN w:val="0"/>
              <w:adjustRightInd w:val="0"/>
              <w:spacing w:before="0" w:after="0" w:line="360" w:lineRule="auto"/>
              <w:rPr>
                <w:rFonts w:ascii="Book Antiqua" w:hAnsi="Book Antiqua" w:cs="Arial"/>
                <w:color w:val="auto"/>
                <w:szCs w:val="24"/>
              </w:rPr>
            </w:pPr>
            <w:r w:rsidRPr="006F4D19">
              <w:rPr>
                <w:rFonts w:ascii="Book Antiqua" w:hAnsi="Book Antiqua" w:cs="Arial"/>
                <w:color w:val="auto"/>
                <w:szCs w:val="24"/>
              </w:rPr>
              <w:t>P</w:t>
            </w:r>
            <w:r w:rsidR="00195904" w:rsidRPr="006F4D19">
              <w:rPr>
                <w:rFonts w:ascii="Book Antiqua" w:hAnsi="Book Antiqua" w:cs="Arial"/>
                <w:color w:val="auto"/>
                <w:szCs w:val="24"/>
              </w:rPr>
              <w:t>rimary</w:t>
            </w:r>
          </w:p>
        </w:tc>
        <w:tc>
          <w:tcPr>
            <w:tcW w:w="4961" w:type="dxa"/>
            <w:shd w:val="clear" w:color="auto" w:fill="auto"/>
          </w:tcPr>
          <w:p w:rsidR="00D37814" w:rsidRPr="006F4D19" w:rsidRDefault="00D37814" w:rsidP="00E1782A">
            <w:pPr>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Arial"/>
                <w:color w:val="auto"/>
                <w:szCs w:val="24"/>
              </w:rPr>
            </w:pPr>
            <w:r w:rsidRPr="006F4D19">
              <w:rPr>
                <w:rFonts w:ascii="Book Antiqua" w:hAnsi="Book Antiqua" w:cs="Arial"/>
                <w:color w:val="auto"/>
                <w:szCs w:val="24"/>
              </w:rPr>
              <w:t>S</w:t>
            </w:r>
            <w:r w:rsidR="00195904" w:rsidRPr="006F4D19">
              <w:rPr>
                <w:rFonts w:ascii="Book Antiqua" w:hAnsi="Book Antiqua" w:cs="Arial"/>
                <w:color w:val="auto"/>
                <w:szCs w:val="24"/>
              </w:rPr>
              <w:t>econdary</w:t>
            </w:r>
          </w:p>
        </w:tc>
      </w:tr>
      <w:tr w:rsidR="00210D41" w:rsidRPr="006F4D19" w:rsidTr="001959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D37814" w:rsidRPr="006F4D19" w:rsidRDefault="00D37814" w:rsidP="00E1782A">
            <w:pPr>
              <w:autoSpaceDE w:val="0"/>
              <w:autoSpaceDN w:val="0"/>
              <w:adjustRightInd w:val="0"/>
              <w:spacing w:before="0" w:after="0" w:line="360" w:lineRule="auto"/>
              <w:rPr>
                <w:rFonts w:ascii="Book Antiqua" w:hAnsi="Book Antiqua" w:cs="Arial"/>
                <w:b w:val="0"/>
                <w:szCs w:val="24"/>
                <w:lang w:val="en-US"/>
              </w:rPr>
            </w:pPr>
          </w:p>
          <w:p w:rsidR="00D37814" w:rsidRPr="006F4D19" w:rsidRDefault="00D37814" w:rsidP="00E1782A">
            <w:pPr>
              <w:autoSpaceDE w:val="0"/>
              <w:autoSpaceDN w:val="0"/>
              <w:adjustRightInd w:val="0"/>
              <w:spacing w:before="0" w:after="0" w:line="360" w:lineRule="auto"/>
              <w:rPr>
                <w:rFonts w:ascii="Book Antiqua" w:hAnsi="Book Antiqua" w:cs="Arial"/>
                <w:b w:val="0"/>
                <w:szCs w:val="24"/>
                <w:lang w:val="en-US"/>
              </w:rPr>
            </w:pPr>
            <w:r w:rsidRPr="006F4D19">
              <w:rPr>
                <w:rFonts w:ascii="Book Antiqua" w:hAnsi="Book Antiqua" w:cs="Arial"/>
                <w:b w:val="0"/>
                <w:szCs w:val="24"/>
                <w:lang w:val="en-US"/>
              </w:rPr>
              <w:t>Abdominopelvic causes</w:t>
            </w:r>
            <w:r w:rsidR="0097214E" w:rsidRPr="006F4D19">
              <w:rPr>
                <w:rFonts w:ascii="Book Antiqua" w:hAnsi="Book Antiqua" w:cs="Arial"/>
                <w:b w:val="0"/>
                <w:szCs w:val="24"/>
                <w:vertAlign w:val="superscript"/>
                <w:lang w:val="en-US"/>
              </w:rPr>
              <w:t>[</w:t>
            </w:r>
            <w:r w:rsidRPr="006F4D19">
              <w:rPr>
                <w:rFonts w:ascii="Book Antiqua" w:hAnsi="Book Antiqua" w:cs="Arial"/>
                <w:b w:val="0"/>
                <w:szCs w:val="24"/>
                <w:vertAlign w:val="superscript"/>
                <w:lang w:val="en-US"/>
              </w:rPr>
              <w:t>5</w:t>
            </w:r>
            <w:r w:rsidR="0097214E" w:rsidRPr="006F4D19">
              <w:rPr>
                <w:rFonts w:ascii="Book Antiqua" w:hAnsi="Book Antiqua" w:cs="Arial"/>
                <w:b w:val="0"/>
                <w:szCs w:val="24"/>
                <w:vertAlign w:val="superscript"/>
                <w:lang w:val="en-US"/>
              </w:rPr>
              <w:t>]</w:t>
            </w:r>
            <w:r w:rsidRPr="006F4D19">
              <w:rPr>
                <w:rFonts w:ascii="Book Antiqua" w:hAnsi="Book Antiqua" w:cs="Arial"/>
                <w:b w:val="0"/>
                <w:szCs w:val="24"/>
                <w:lang w:val="en-US"/>
              </w:rPr>
              <w:t>:</w:t>
            </w:r>
          </w:p>
          <w:p w:rsidR="00D37814" w:rsidRPr="006F4D19" w:rsidRDefault="00195904" w:rsidP="00E1782A">
            <w:pPr>
              <w:pStyle w:val="HTML"/>
              <w:spacing w:before="0" w:line="360" w:lineRule="auto"/>
              <w:ind w:firstLineChars="100" w:firstLine="240"/>
              <w:rPr>
                <w:rFonts w:ascii="Book Antiqua" w:hAnsi="Book Antiqua" w:cs="Arial"/>
                <w:b w:val="0"/>
                <w:sz w:val="24"/>
                <w:szCs w:val="24"/>
                <w:lang w:val="en-US"/>
              </w:rPr>
            </w:pPr>
            <w:r w:rsidRPr="006F4D19">
              <w:rPr>
                <w:rFonts w:ascii="Book Antiqua" w:hAnsi="Book Antiqua" w:cs="Arial"/>
                <w:b w:val="0"/>
                <w:sz w:val="24"/>
                <w:szCs w:val="24"/>
                <w:lang w:val="en-US"/>
              </w:rPr>
              <w:t>Complex abdominal trauma</w:t>
            </w:r>
            <w:r w:rsidR="0097214E" w:rsidRPr="006F4D19">
              <w:rPr>
                <w:rFonts w:ascii="Book Antiqua" w:hAnsi="Book Antiqua" w:cs="Arial"/>
                <w:b w:val="0"/>
                <w:sz w:val="24"/>
                <w:szCs w:val="24"/>
                <w:vertAlign w:val="superscript"/>
                <w:lang w:val="en-US"/>
              </w:rPr>
              <w:t>[</w:t>
            </w:r>
            <w:r w:rsidR="00D37814" w:rsidRPr="006F4D19">
              <w:rPr>
                <w:rFonts w:ascii="Book Antiqua" w:hAnsi="Book Antiqua" w:cs="Arial"/>
                <w:b w:val="0"/>
                <w:sz w:val="24"/>
                <w:szCs w:val="24"/>
                <w:vertAlign w:val="superscript"/>
                <w:lang w:val="en-US"/>
              </w:rPr>
              <w:t>5</w:t>
            </w:r>
            <w:r w:rsidR="0097214E" w:rsidRPr="006F4D19">
              <w:rPr>
                <w:rFonts w:ascii="Book Antiqua" w:hAnsi="Book Antiqua" w:cs="Arial"/>
                <w:b w:val="0"/>
                <w:sz w:val="24"/>
                <w:szCs w:val="24"/>
                <w:vertAlign w:val="superscript"/>
                <w:lang w:val="en-US"/>
              </w:rPr>
              <w:t>]</w:t>
            </w:r>
          </w:p>
          <w:p w:rsidR="00D37814" w:rsidRPr="006F4D19" w:rsidRDefault="00D37814" w:rsidP="00E1782A">
            <w:pPr>
              <w:pStyle w:val="HTML"/>
              <w:shd w:val="clear" w:color="auto" w:fill="FFFFFF"/>
              <w:spacing w:before="0" w:line="360" w:lineRule="auto"/>
              <w:ind w:firstLineChars="100" w:firstLine="240"/>
              <w:rPr>
                <w:rFonts w:ascii="Book Antiqua" w:hAnsi="Book Antiqua" w:cs="Arial"/>
                <w:b w:val="0"/>
                <w:sz w:val="24"/>
                <w:szCs w:val="24"/>
                <w:lang w:val="en-US"/>
              </w:rPr>
            </w:pPr>
            <w:r w:rsidRPr="006F4D19">
              <w:rPr>
                <w:rFonts w:ascii="Book Antiqua" w:hAnsi="Book Antiqua" w:cs="Arial"/>
                <w:b w:val="0"/>
                <w:sz w:val="24"/>
                <w:szCs w:val="24"/>
                <w:lang w:val="en-US"/>
              </w:rPr>
              <w:t>Ruptured Aneurysm aorta</w:t>
            </w:r>
            <w:r w:rsidR="0097214E" w:rsidRPr="006F4D19">
              <w:rPr>
                <w:rFonts w:ascii="Book Antiqua" w:hAnsi="Book Antiqua" w:cs="Arial"/>
                <w:b w:val="0"/>
                <w:sz w:val="24"/>
                <w:szCs w:val="24"/>
                <w:vertAlign w:val="superscript"/>
                <w:lang w:val="en-US"/>
              </w:rPr>
              <w:t>[5]</w:t>
            </w:r>
          </w:p>
          <w:p w:rsidR="00D37814" w:rsidRPr="006F4D19" w:rsidRDefault="00D37814" w:rsidP="00E1782A">
            <w:pPr>
              <w:pStyle w:val="HTML"/>
              <w:spacing w:before="0" w:line="360" w:lineRule="auto"/>
              <w:ind w:firstLineChars="100" w:firstLine="240"/>
              <w:rPr>
                <w:rFonts w:ascii="Book Antiqua" w:hAnsi="Book Antiqua" w:cs="Arial"/>
                <w:b w:val="0"/>
                <w:sz w:val="24"/>
                <w:szCs w:val="24"/>
                <w:lang w:val="en-US"/>
              </w:rPr>
            </w:pPr>
            <w:proofErr w:type="spellStart"/>
            <w:r w:rsidRPr="006F4D19">
              <w:rPr>
                <w:rFonts w:ascii="Book Antiqua" w:hAnsi="Book Antiqua" w:cs="Arial"/>
                <w:b w:val="0"/>
                <w:sz w:val="24"/>
                <w:szCs w:val="24"/>
                <w:lang w:val="en-US"/>
              </w:rPr>
              <w:t>Hemoperitoneum</w:t>
            </w:r>
            <w:proofErr w:type="spellEnd"/>
            <w:r w:rsidR="0097214E" w:rsidRPr="006F4D19">
              <w:rPr>
                <w:rFonts w:ascii="Book Antiqua" w:hAnsi="Book Antiqua" w:cs="Arial"/>
                <w:b w:val="0"/>
                <w:sz w:val="24"/>
                <w:szCs w:val="24"/>
                <w:vertAlign w:val="superscript"/>
                <w:lang w:val="en-US"/>
              </w:rPr>
              <w:t>[5]</w:t>
            </w:r>
          </w:p>
          <w:p w:rsidR="00D37814" w:rsidRPr="006F4D19" w:rsidRDefault="00D37814" w:rsidP="00E1782A">
            <w:pPr>
              <w:pStyle w:val="HTML"/>
              <w:spacing w:before="0" w:line="360" w:lineRule="auto"/>
              <w:ind w:firstLineChars="100" w:firstLine="240"/>
              <w:rPr>
                <w:rFonts w:ascii="Book Antiqua" w:hAnsi="Book Antiqua" w:cs="Arial"/>
                <w:b w:val="0"/>
                <w:sz w:val="24"/>
                <w:szCs w:val="24"/>
                <w:lang w:val="en-US"/>
              </w:rPr>
            </w:pPr>
            <w:r w:rsidRPr="006F4D19">
              <w:rPr>
                <w:rFonts w:ascii="Book Antiqua" w:hAnsi="Book Antiqua" w:cs="Arial"/>
                <w:b w:val="0"/>
                <w:sz w:val="24"/>
                <w:szCs w:val="24"/>
                <w:lang w:val="en-US"/>
              </w:rPr>
              <w:t xml:space="preserve">Acute </w:t>
            </w:r>
            <w:proofErr w:type="spellStart"/>
            <w:r w:rsidRPr="006F4D19">
              <w:rPr>
                <w:rFonts w:ascii="Book Antiqua" w:hAnsi="Book Antiqua" w:cs="Arial"/>
                <w:b w:val="0"/>
                <w:sz w:val="24"/>
                <w:szCs w:val="24"/>
                <w:lang w:val="en-US"/>
              </w:rPr>
              <w:t>pancretitis</w:t>
            </w:r>
            <w:proofErr w:type="spellEnd"/>
            <w:r w:rsidR="0097214E" w:rsidRPr="006F4D19">
              <w:rPr>
                <w:rFonts w:ascii="Book Antiqua" w:hAnsi="Book Antiqua" w:cs="Arial"/>
                <w:b w:val="0"/>
                <w:sz w:val="24"/>
                <w:szCs w:val="24"/>
                <w:vertAlign w:val="superscript"/>
                <w:lang w:val="en-US"/>
              </w:rPr>
              <w:t>[5]</w:t>
            </w:r>
          </w:p>
          <w:p w:rsidR="00D37814" w:rsidRPr="006F4D19" w:rsidRDefault="00195904" w:rsidP="00E1782A">
            <w:pPr>
              <w:pStyle w:val="HTML"/>
              <w:spacing w:before="0" w:line="360" w:lineRule="auto"/>
              <w:ind w:firstLineChars="100" w:firstLine="240"/>
              <w:rPr>
                <w:rFonts w:ascii="Book Antiqua" w:hAnsi="Book Antiqua" w:cs="Arial"/>
                <w:b w:val="0"/>
                <w:sz w:val="24"/>
                <w:szCs w:val="24"/>
                <w:lang w:val="en-US"/>
              </w:rPr>
            </w:pPr>
            <w:r w:rsidRPr="006F4D19">
              <w:rPr>
                <w:rFonts w:ascii="Book Antiqua" w:hAnsi="Book Antiqua" w:cs="Arial"/>
                <w:b w:val="0"/>
                <w:sz w:val="24"/>
                <w:szCs w:val="24"/>
                <w:lang w:val="en-US"/>
              </w:rPr>
              <w:t>Peritonitis</w:t>
            </w:r>
            <w:r w:rsidR="0097214E" w:rsidRPr="006F4D19">
              <w:rPr>
                <w:rFonts w:ascii="Book Antiqua" w:hAnsi="Book Antiqua" w:cs="Arial"/>
                <w:b w:val="0"/>
                <w:sz w:val="24"/>
                <w:szCs w:val="24"/>
                <w:vertAlign w:val="superscript"/>
                <w:lang w:val="en-US"/>
              </w:rPr>
              <w:t>[5]</w:t>
            </w:r>
          </w:p>
          <w:p w:rsidR="00D37814" w:rsidRPr="006F4D19" w:rsidRDefault="00195904" w:rsidP="00E1782A">
            <w:pPr>
              <w:pStyle w:val="HTML"/>
              <w:spacing w:before="0" w:line="360" w:lineRule="auto"/>
              <w:ind w:firstLineChars="100" w:firstLine="240"/>
              <w:rPr>
                <w:rFonts w:ascii="Book Antiqua" w:hAnsi="Book Antiqua" w:cs="Arial"/>
                <w:b w:val="0"/>
                <w:sz w:val="24"/>
                <w:szCs w:val="24"/>
                <w:lang w:val="en-US"/>
              </w:rPr>
            </w:pPr>
            <w:r w:rsidRPr="006F4D19">
              <w:rPr>
                <w:rFonts w:ascii="Book Antiqua" w:hAnsi="Book Antiqua" w:cs="Arial"/>
                <w:b w:val="0"/>
                <w:sz w:val="24"/>
                <w:szCs w:val="24"/>
                <w:lang w:val="en-US"/>
              </w:rPr>
              <w:t>Retroperitoneal bleeding</w:t>
            </w:r>
            <w:r w:rsidR="0097214E" w:rsidRPr="006F4D19">
              <w:rPr>
                <w:rFonts w:ascii="Book Antiqua" w:hAnsi="Book Antiqua" w:cs="Arial"/>
                <w:b w:val="0"/>
                <w:sz w:val="24"/>
                <w:szCs w:val="24"/>
                <w:vertAlign w:val="superscript"/>
                <w:lang w:val="en-US"/>
              </w:rPr>
              <w:t>[5]</w:t>
            </w:r>
          </w:p>
          <w:p w:rsidR="00D37814" w:rsidRPr="006F4D19" w:rsidRDefault="00D37814" w:rsidP="00E1782A">
            <w:pPr>
              <w:pStyle w:val="HTML"/>
              <w:spacing w:before="0" w:line="360" w:lineRule="auto"/>
              <w:ind w:firstLineChars="100" w:firstLine="240"/>
              <w:rPr>
                <w:rFonts w:ascii="Book Antiqua" w:hAnsi="Book Antiqua" w:cs="Arial"/>
                <w:b w:val="0"/>
                <w:sz w:val="24"/>
                <w:szCs w:val="24"/>
                <w:vertAlign w:val="superscript"/>
                <w:lang w:val="en-US"/>
              </w:rPr>
            </w:pPr>
            <w:r w:rsidRPr="006F4D19">
              <w:rPr>
                <w:rFonts w:ascii="Book Antiqua" w:hAnsi="Book Antiqua" w:cs="Arial"/>
                <w:b w:val="0"/>
                <w:sz w:val="24"/>
                <w:szCs w:val="24"/>
                <w:lang w:val="en-US"/>
              </w:rPr>
              <w:t>Hepatic transplants</w:t>
            </w:r>
            <w:r w:rsidR="0097214E" w:rsidRPr="006F4D19">
              <w:rPr>
                <w:rFonts w:ascii="Book Antiqua" w:hAnsi="Book Antiqua" w:cs="Arial"/>
                <w:b w:val="0"/>
                <w:sz w:val="24"/>
                <w:szCs w:val="24"/>
                <w:vertAlign w:val="superscript"/>
                <w:lang w:val="en-US"/>
              </w:rPr>
              <w:t>[5]</w:t>
            </w:r>
          </w:p>
          <w:p w:rsidR="00D37814" w:rsidRPr="006F4D19" w:rsidRDefault="00D37814" w:rsidP="00E1782A">
            <w:pPr>
              <w:pStyle w:val="HTML"/>
              <w:spacing w:before="0" w:line="360" w:lineRule="auto"/>
              <w:ind w:firstLineChars="100" w:firstLine="240"/>
              <w:rPr>
                <w:rFonts w:ascii="Book Antiqua" w:hAnsi="Book Antiqua" w:cs="Arial"/>
                <w:b w:val="0"/>
                <w:sz w:val="24"/>
                <w:szCs w:val="24"/>
                <w:lang w:val="en-US"/>
              </w:rPr>
            </w:pPr>
            <w:r w:rsidRPr="006F4D19">
              <w:rPr>
                <w:rFonts w:ascii="Book Antiqua" w:hAnsi="Book Antiqua" w:cs="Arial"/>
                <w:b w:val="0"/>
                <w:sz w:val="24"/>
                <w:szCs w:val="24"/>
                <w:lang w:val="en-US"/>
              </w:rPr>
              <w:t>Primary closure under tension</w:t>
            </w:r>
            <w:r w:rsidR="0097214E" w:rsidRPr="006F4D19">
              <w:rPr>
                <w:rFonts w:ascii="Book Antiqua" w:hAnsi="Book Antiqua" w:cs="Arial"/>
                <w:b w:val="0"/>
                <w:sz w:val="24"/>
                <w:szCs w:val="24"/>
                <w:vertAlign w:val="superscript"/>
                <w:lang w:val="en-US"/>
              </w:rPr>
              <w:t>[5]</w:t>
            </w:r>
          </w:p>
        </w:tc>
        <w:tc>
          <w:tcPr>
            <w:tcW w:w="4961" w:type="dxa"/>
          </w:tcPr>
          <w:p w:rsidR="00D37814" w:rsidRPr="006F4D19" w:rsidRDefault="00D37814" w:rsidP="00E1782A">
            <w:pPr>
              <w:pStyle w:val="HTML"/>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lang w:val="en-US"/>
              </w:rPr>
            </w:pPr>
          </w:p>
          <w:p w:rsidR="00D37814" w:rsidRPr="006F4D19" w:rsidRDefault="00195904" w:rsidP="00E1782A">
            <w:pPr>
              <w:pStyle w:val="HTML"/>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lang w:val="en-US"/>
              </w:rPr>
            </w:pPr>
            <w:r w:rsidRPr="006F4D19">
              <w:rPr>
                <w:rFonts w:ascii="Book Antiqua" w:hAnsi="Book Antiqua" w:cs="Arial"/>
                <w:sz w:val="24"/>
                <w:szCs w:val="24"/>
                <w:lang w:val="en-US"/>
              </w:rPr>
              <w:t>Extra-abdominal causes</w:t>
            </w:r>
            <w:r w:rsidR="0097214E" w:rsidRPr="006F4D19">
              <w:rPr>
                <w:rFonts w:ascii="Book Antiqua" w:hAnsi="Book Antiqua" w:cs="Arial"/>
                <w:sz w:val="24"/>
                <w:szCs w:val="24"/>
                <w:vertAlign w:val="superscript"/>
                <w:lang w:val="en-US"/>
              </w:rPr>
              <w:t>[5]</w:t>
            </w:r>
            <w:r w:rsidR="00D37814" w:rsidRPr="006F4D19">
              <w:rPr>
                <w:rFonts w:ascii="Book Antiqua" w:hAnsi="Book Antiqua" w:cs="Arial"/>
                <w:sz w:val="24"/>
                <w:szCs w:val="24"/>
                <w:lang w:val="en-US"/>
              </w:rPr>
              <w:t>:</w:t>
            </w:r>
          </w:p>
          <w:p w:rsidR="00D37814" w:rsidRPr="006F4D19" w:rsidRDefault="00D37814" w:rsidP="00E1782A">
            <w:pPr>
              <w:pStyle w:val="HTML"/>
              <w:spacing w:before="0" w:line="360" w:lineRule="auto"/>
              <w:ind w:firstLineChars="100" w:firstLine="240"/>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lang w:val="en-US"/>
              </w:rPr>
            </w:pPr>
            <w:r w:rsidRPr="006F4D19">
              <w:rPr>
                <w:rFonts w:ascii="Book Antiqua" w:hAnsi="Book Antiqua" w:cs="Arial"/>
                <w:sz w:val="24"/>
                <w:szCs w:val="24"/>
                <w:lang w:val="en-US"/>
              </w:rPr>
              <w:t>Sepsis</w:t>
            </w:r>
            <w:r w:rsidR="0097214E" w:rsidRPr="006F4D19">
              <w:rPr>
                <w:rFonts w:ascii="Book Antiqua" w:hAnsi="Book Antiqua" w:cs="Arial"/>
                <w:sz w:val="24"/>
                <w:szCs w:val="24"/>
                <w:vertAlign w:val="superscript"/>
                <w:lang w:val="en-US"/>
              </w:rPr>
              <w:t>[5]</w:t>
            </w:r>
          </w:p>
          <w:p w:rsidR="00D37814" w:rsidRPr="006F4D19" w:rsidRDefault="00D37814" w:rsidP="00E1782A">
            <w:pPr>
              <w:pStyle w:val="HTML"/>
              <w:spacing w:before="0" w:line="360" w:lineRule="auto"/>
              <w:ind w:firstLineChars="100" w:firstLine="240"/>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lang w:val="en-US"/>
              </w:rPr>
            </w:pPr>
            <w:r w:rsidRPr="006F4D19">
              <w:rPr>
                <w:rFonts w:ascii="Book Antiqua" w:hAnsi="Book Antiqua" w:cs="Arial"/>
                <w:sz w:val="24"/>
                <w:szCs w:val="24"/>
                <w:lang w:val="en-US"/>
              </w:rPr>
              <w:t>Acidosis (pH &lt; 7.2)</w:t>
            </w:r>
            <w:r w:rsidR="0097214E" w:rsidRPr="006F4D19">
              <w:rPr>
                <w:rFonts w:ascii="Book Antiqua" w:hAnsi="Book Antiqua" w:cs="Arial"/>
                <w:sz w:val="24"/>
                <w:szCs w:val="24"/>
                <w:vertAlign w:val="superscript"/>
                <w:lang w:val="en-US"/>
              </w:rPr>
              <w:t>[5]</w:t>
            </w:r>
          </w:p>
          <w:p w:rsidR="00D37814" w:rsidRPr="006F4D19" w:rsidRDefault="00195904" w:rsidP="00E1782A">
            <w:pPr>
              <w:pStyle w:val="HTML"/>
              <w:spacing w:before="0" w:line="360" w:lineRule="auto"/>
              <w:ind w:firstLineChars="100" w:firstLine="240"/>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lang w:val="en-US"/>
              </w:rPr>
            </w:pPr>
            <w:r w:rsidRPr="006F4D19">
              <w:rPr>
                <w:rFonts w:ascii="Book Antiqua" w:hAnsi="Book Antiqua" w:cs="Arial"/>
                <w:sz w:val="24"/>
                <w:szCs w:val="24"/>
                <w:lang w:val="en-US"/>
              </w:rPr>
              <w:t>Hypothermia</w:t>
            </w:r>
            <w:r w:rsidR="0097214E" w:rsidRPr="006F4D19">
              <w:rPr>
                <w:rFonts w:ascii="Book Antiqua" w:hAnsi="Book Antiqua" w:cs="Arial"/>
                <w:sz w:val="24"/>
                <w:szCs w:val="24"/>
                <w:vertAlign w:val="superscript"/>
                <w:lang w:val="en-US"/>
              </w:rPr>
              <w:t>[5]</w:t>
            </w:r>
          </w:p>
          <w:p w:rsidR="00D37814" w:rsidRPr="006F4D19" w:rsidRDefault="00D37814" w:rsidP="00E1782A">
            <w:pPr>
              <w:pStyle w:val="HTML"/>
              <w:spacing w:before="0" w:line="360" w:lineRule="auto"/>
              <w:ind w:firstLineChars="100" w:firstLine="240"/>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vertAlign w:val="superscript"/>
                <w:lang w:val="en-US"/>
              </w:rPr>
            </w:pPr>
            <w:proofErr w:type="spellStart"/>
            <w:r w:rsidRPr="006F4D19">
              <w:rPr>
                <w:rFonts w:ascii="Book Antiqua" w:hAnsi="Book Antiqua" w:cs="Arial"/>
                <w:sz w:val="24"/>
                <w:szCs w:val="24"/>
                <w:lang w:val="en-US"/>
              </w:rPr>
              <w:t>Politransfused</w:t>
            </w:r>
            <w:proofErr w:type="spellEnd"/>
            <w:r w:rsidRPr="006F4D19">
              <w:rPr>
                <w:rFonts w:ascii="Book Antiqua" w:hAnsi="Book Antiqua" w:cs="Arial"/>
                <w:sz w:val="24"/>
                <w:szCs w:val="24"/>
                <w:lang w:val="en-US"/>
              </w:rPr>
              <w:t xml:space="preserve"> (&gt; 10 IU of packed red blood cells in 24 h )</w:t>
            </w:r>
            <w:r w:rsidR="0097214E" w:rsidRPr="006F4D19">
              <w:rPr>
                <w:rFonts w:ascii="Book Antiqua" w:hAnsi="Book Antiqua" w:cs="Arial"/>
                <w:sz w:val="24"/>
                <w:szCs w:val="24"/>
                <w:vertAlign w:val="superscript"/>
                <w:lang w:val="en-US"/>
              </w:rPr>
              <w:t>[5]</w:t>
            </w:r>
          </w:p>
          <w:p w:rsidR="00D37814" w:rsidRPr="006F4D19" w:rsidRDefault="00195904" w:rsidP="00E1782A">
            <w:pPr>
              <w:pStyle w:val="HTML"/>
              <w:spacing w:before="0" w:line="360" w:lineRule="auto"/>
              <w:ind w:firstLineChars="100" w:firstLine="240"/>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lang w:val="en-US"/>
              </w:rPr>
            </w:pPr>
            <w:r w:rsidRPr="006F4D19">
              <w:rPr>
                <w:rFonts w:ascii="Book Antiqua" w:hAnsi="Book Antiqua" w:cs="Arial"/>
                <w:sz w:val="24"/>
                <w:szCs w:val="24"/>
                <w:lang w:val="en-US"/>
              </w:rPr>
              <w:t>Coagulopathies (platelets &lt; 55000/mm</w:t>
            </w:r>
            <w:r w:rsidRPr="006F4D19">
              <w:rPr>
                <w:rFonts w:ascii="Book Antiqua" w:hAnsi="Book Antiqua" w:cs="Arial"/>
                <w:sz w:val="24"/>
                <w:szCs w:val="24"/>
                <w:vertAlign w:val="superscript"/>
                <w:lang w:val="en-US"/>
              </w:rPr>
              <w:t>3</w:t>
            </w:r>
            <w:r w:rsidRPr="006F4D19">
              <w:rPr>
                <w:rFonts w:ascii="Book Antiqua" w:hAnsi="Book Antiqua" w:cs="Arial"/>
                <w:sz w:val="24"/>
                <w:szCs w:val="24"/>
                <w:lang w:val="en-US"/>
              </w:rPr>
              <w:t xml:space="preserve"> or </w:t>
            </w:r>
            <w:proofErr w:type="spellStart"/>
            <w:r w:rsidRPr="006F4D19">
              <w:rPr>
                <w:rFonts w:ascii="Book Antiqua" w:hAnsi="Book Antiqua" w:cs="Arial"/>
                <w:sz w:val="24"/>
                <w:szCs w:val="24"/>
                <w:lang w:val="en-US"/>
              </w:rPr>
              <w:t>aPTT</w:t>
            </w:r>
            <w:proofErr w:type="spellEnd"/>
            <w:r w:rsidRPr="006F4D19">
              <w:rPr>
                <w:rFonts w:ascii="Book Antiqua" w:hAnsi="Book Antiqua" w:cs="Arial"/>
                <w:sz w:val="24"/>
                <w:szCs w:val="24"/>
                <w:lang w:val="en-US"/>
              </w:rPr>
              <w:t xml:space="preserve"> &gt; 2x/</w:t>
            </w:r>
            <w:r w:rsidR="00D37814" w:rsidRPr="006F4D19">
              <w:rPr>
                <w:rFonts w:ascii="Book Antiqua" w:hAnsi="Book Antiqua" w:cs="Arial"/>
                <w:sz w:val="24"/>
                <w:szCs w:val="24"/>
                <w:lang w:val="en-US"/>
              </w:rPr>
              <w:t>normal or TAP &lt;</w:t>
            </w:r>
            <w:r w:rsidRPr="006F4D19">
              <w:rPr>
                <w:rFonts w:ascii="Book Antiqua" w:eastAsiaTheme="minorEastAsia" w:hAnsi="Book Antiqua" w:cs="Arial"/>
                <w:sz w:val="24"/>
                <w:szCs w:val="24"/>
                <w:lang w:val="en-US" w:eastAsia="zh-CN"/>
              </w:rPr>
              <w:t xml:space="preserve"> </w:t>
            </w:r>
            <w:r w:rsidRPr="006F4D19">
              <w:rPr>
                <w:rFonts w:ascii="Book Antiqua" w:hAnsi="Book Antiqua" w:cs="Arial"/>
                <w:sz w:val="24"/>
                <w:szCs w:val="24"/>
                <w:lang w:val="en-US"/>
              </w:rPr>
              <w:t>50</w:t>
            </w:r>
            <w:r w:rsidR="00D37814" w:rsidRPr="006F4D19">
              <w:rPr>
                <w:rFonts w:ascii="Book Antiqua" w:hAnsi="Book Antiqua" w:cs="Arial"/>
                <w:sz w:val="24"/>
                <w:szCs w:val="24"/>
                <w:lang w:val="en-US"/>
              </w:rPr>
              <w:t>% - INR</w:t>
            </w:r>
            <w:r w:rsidRPr="006F4D19">
              <w:rPr>
                <w:rFonts w:ascii="Book Antiqua" w:eastAsiaTheme="minorEastAsia" w:hAnsi="Book Antiqua" w:cs="Arial"/>
                <w:sz w:val="24"/>
                <w:szCs w:val="24"/>
                <w:lang w:val="en-US" w:eastAsia="zh-CN"/>
              </w:rPr>
              <w:t xml:space="preserve"> </w:t>
            </w:r>
            <w:r w:rsidR="00D37814" w:rsidRPr="006F4D19">
              <w:rPr>
                <w:rFonts w:ascii="Book Antiqua" w:hAnsi="Book Antiqua" w:cs="Arial"/>
                <w:sz w:val="24"/>
                <w:szCs w:val="24"/>
                <w:lang w:val="en-US"/>
              </w:rPr>
              <w:t>&gt; 1.5 )</w:t>
            </w:r>
            <w:r w:rsidR="0097214E" w:rsidRPr="006F4D19">
              <w:rPr>
                <w:rFonts w:ascii="Book Antiqua" w:hAnsi="Book Antiqua" w:cs="Arial"/>
                <w:sz w:val="24"/>
                <w:szCs w:val="24"/>
                <w:vertAlign w:val="superscript"/>
                <w:lang w:val="en-US"/>
              </w:rPr>
              <w:t>[5]</w:t>
            </w:r>
          </w:p>
          <w:p w:rsidR="00D37814" w:rsidRPr="006F4D19" w:rsidRDefault="00D37814" w:rsidP="00E1782A">
            <w:pPr>
              <w:pStyle w:val="HTML"/>
              <w:spacing w:before="0" w:line="360" w:lineRule="auto"/>
              <w:ind w:firstLineChars="100" w:firstLine="240"/>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vertAlign w:val="superscript"/>
                <w:lang w:val="en-US"/>
              </w:rPr>
            </w:pPr>
            <w:r w:rsidRPr="006F4D19">
              <w:rPr>
                <w:rFonts w:ascii="Book Antiqua" w:hAnsi="Book Antiqua" w:cs="Arial"/>
                <w:sz w:val="24"/>
                <w:szCs w:val="24"/>
                <w:lang w:val="en-US"/>
              </w:rPr>
              <w:t>Great Chest, vascular and orthopedic trauma</w:t>
            </w:r>
            <w:r w:rsidR="0097214E" w:rsidRPr="006F4D19">
              <w:rPr>
                <w:rFonts w:ascii="Book Antiqua" w:hAnsi="Book Antiqua" w:cs="Arial"/>
                <w:sz w:val="24"/>
                <w:szCs w:val="24"/>
                <w:vertAlign w:val="superscript"/>
                <w:lang w:val="en-US"/>
              </w:rPr>
              <w:t>[5]</w:t>
            </w:r>
          </w:p>
          <w:p w:rsidR="00D37814" w:rsidRPr="006F4D19" w:rsidRDefault="00D37814" w:rsidP="00E1782A">
            <w:pPr>
              <w:pStyle w:val="HTML"/>
              <w:spacing w:before="0" w:line="360" w:lineRule="auto"/>
              <w:ind w:firstLineChars="100" w:firstLine="240"/>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lang w:val="en-US"/>
              </w:rPr>
            </w:pPr>
            <w:r w:rsidRPr="006F4D19">
              <w:rPr>
                <w:rFonts w:ascii="Book Antiqua" w:hAnsi="Book Antiqua" w:cs="Arial"/>
                <w:sz w:val="24"/>
                <w:szCs w:val="24"/>
                <w:lang w:val="en-US"/>
              </w:rPr>
              <w:t>Great burnt</w:t>
            </w:r>
            <w:r w:rsidRPr="006F4D19">
              <w:rPr>
                <w:rFonts w:ascii="Book Antiqua" w:hAnsi="Book Antiqua" w:cs="Arial"/>
                <w:sz w:val="24"/>
                <w:szCs w:val="24"/>
                <w:vertAlign w:val="superscript"/>
                <w:lang w:val="en-US"/>
              </w:rPr>
              <w:t xml:space="preserve"> </w:t>
            </w:r>
            <w:r w:rsidR="0097214E" w:rsidRPr="006F4D19">
              <w:rPr>
                <w:rFonts w:ascii="Book Antiqua" w:hAnsi="Book Antiqua" w:cs="Arial"/>
                <w:sz w:val="24"/>
                <w:szCs w:val="24"/>
                <w:vertAlign w:val="superscript"/>
                <w:lang w:val="en-US"/>
              </w:rPr>
              <w:t>[5]</w:t>
            </w:r>
          </w:p>
          <w:p w:rsidR="00D37814" w:rsidRPr="006F4D19" w:rsidRDefault="00195904" w:rsidP="000217E8">
            <w:pPr>
              <w:autoSpaceDE w:val="0"/>
              <w:autoSpaceDN w:val="0"/>
              <w:adjustRightInd w:val="0"/>
              <w:spacing w:before="0" w:after="0" w:line="360" w:lineRule="auto"/>
              <w:ind w:firstLineChars="100" w:firstLine="240"/>
              <w:cnfStyle w:val="000000100000" w:firstRow="0" w:lastRow="0" w:firstColumn="0" w:lastColumn="0" w:oddVBand="0" w:evenVBand="0" w:oddHBand="1" w:evenHBand="0" w:firstRowFirstColumn="0" w:firstRowLastColumn="0" w:lastRowFirstColumn="0" w:lastRowLastColumn="0"/>
              <w:rPr>
                <w:rFonts w:ascii="Book Antiqua" w:hAnsi="Book Antiqua" w:cs="Arial"/>
                <w:szCs w:val="24"/>
                <w:vertAlign w:val="superscript"/>
                <w:lang w:val="en-US"/>
              </w:rPr>
            </w:pPr>
            <w:r w:rsidRPr="006F4D19">
              <w:rPr>
                <w:rFonts w:ascii="Book Antiqua" w:hAnsi="Book Antiqua" w:cs="Arial"/>
                <w:szCs w:val="24"/>
                <w:lang w:val="en-US"/>
              </w:rPr>
              <w:t>Vigorous hydration (&gt; 5 U/24 h)</w:t>
            </w:r>
            <w:r w:rsidR="0097214E" w:rsidRPr="006F4D19">
              <w:rPr>
                <w:rFonts w:ascii="Book Antiqua" w:hAnsi="Book Antiqua" w:cs="Arial"/>
                <w:szCs w:val="24"/>
                <w:vertAlign w:val="superscript"/>
                <w:lang w:val="en-US"/>
              </w:rPr>
              <w:t>[5]</w:t>
            </w:r>
          </w:p>
        </w:tc>
      </w:tr>
    </w:tbl>
    <w:p w:rsidR="00ED6DE1" w:rsidRPr="006F4D19" w:rsidRDefault="00ED6DE1" w:rsidP="00E1782A">
      <w:pPr>
        <w:pStyle w:val="HTML"/>
        <w:shd w:val="clear" w:color="auto" w:fill="FFFFFF"/>
        <w:spacing w:before="0" w:line="360" w:lineRule="auto"/>
        <w:rPr>
          <w:rFonts w:ascii="Book Antiqua" w:hAnsi="Book Antiqua" w:cs="Arial"/>
          <w:sz w:val="24"/>
          <w:szCs w:val="24"/>
          <w:lang w:val="en-US"/>
        </w:rPr>
      </w:pPr>
    </w:p>
    <w:p w:rsidR="00ED6DE1" w:rsidRPr="006F4D19" w:rsidRDefault="00ED6DE1" w:rsidP="00E1782A">
      <w:pPr>
        <w:pStyle w:val="HTML"/>
        <w:shd w:val="clear" w:color="auto" w:fill="FFFFFF"/>
        <w:spacing w:before="0" w:line="360" w:lineRule="auto"/>
        <w:rPr>
          <w:rFonts w:ascii="Book Antiqua" w:hAnsi="Book Antiqua" w:cs="Arial"/>
          <w:sz w:val="24"/>
          <w:szCs w:val="24"/>
          <w:lang w:val="en-US"/>
        </w:rPr>
      </w:pPr>
    </w:p>
    <w:p w:rsidR="00ED6DE1" w:rsidRPr="006F4D19" w:rsidRDefault="00ED6DE1" w:rsidP="00E1782A">
      <w:pPr>
        <w:pStyle w:val="HTML"/>
        <w:shd w:val="clear" w:color="auto" w:fill="FFFFFF"/>
        <w:spacing w:before="0" w:line="360" w:lineRule="auto"/>
        <w:rPr>
          <w:rFonts w:ascii="Book Antiqua" w:hAnsi="Book Antiqua" w:cs="Arial"/>
          <w:sz w:val="24"/>
          <w:szCs w:val="24"/>
          <w:lang w:val="en-US"/>
        </w:rPr>
      </w:pPr>
    </w:p>
    <w:p w:rsidR="00ED6DE1" w:rsidRPr="006F4D19" w:rsidRDefault="00ED6DE1" w:rsidP="00E1782A">
      <w:pPr>
        <w:pStyle w:val="HTML"/>
        <w:shd w:val="clear" w:color="auto" w:fill="FFFFFF"/>
        <w:spacing w:before="0" w:line="360" w:lineRule="auto"/>
        <w:rPr>
          <w:rFonts w:ascii="Book Antiqua" w:hAnsi="Book Antiqua" w:cs="Arial"/>
          <w:sz w:val="24"/>
          <w:szCs w:val="24"/>
          <w:lang w:val="en-US"/>
        </w:rPr>
      </w:pPr>
    </w:p>
    <w:p w:rsidR="0097214E" w:rsidRPr="006F4D19" w:rsidRDefault="0097214E" w:rsidP="00E1782A">
      <w:pPr>
        <w:pStyle w:val="HTML"/>
        <w:shd w:val="clear" w:color="auto" w:fill="FFFFFF"/>
        <w:spacing w:before="0" w:line="360" w:lineRule="auto"/>
        <w:rPr>
          <w:rFonts w:ascii="Book Antiqua" w:hAnsi="Book Antiqua" w:cs="Arial"/>
          <w:sz w:val="24"/>
          <w:szCs w:val="24"/>
          <w:lang w:val="en-US"/>
        </w:rPr>
      </w:pPr>
    </w:p>
    <w:p w:rsidR="0097214E" w:rsidRPr="006F4D19" w:rsidRDefault="0097214E" w:rsidP="00E1782A">
      <w:pPr>
        <w:pStyle w:val="HTML"/>
        <w:shd w:val="clear" w:color="auto" w:fill="FFFFFF"/>
        <w:spacing w:before="0" w:line="360" w:lineRule="auto"/>
        <w:rPr>
          <w:rFonts w:ascii="Book Antiqua" w:hAnsi="Book Antiqua" w:cs="Arial"/>
          <w:sz w:val="24"/>
          <w:szCs w:val="24"/>
          <w:lang w:val="en-US"/>
        </w:rPr>
      </w:pPr>
    </w:p>
    <w:p w:rsidR="0097214E" w:rsidRPr="006F4D19" w:rsidRDefault="0097214E" w:rsidP="00E1782A">
      <w:pPr>
        <w:pStyle w:val="HTML"/>
        <w:shd w:val="clear" w:color="auto" w:fill="FFFFFF"/>
        <w:spacing w:before="0" w:line="360" w:lineRule="auto"/>
        <w:rPr>
          <w:rFonts w:ascii="Book Antiqua" w:hAnsi="Book Antiqua" w:cs="Arial"/>
          <w:sz w:val="24"/>
          <w:szCs w:val="24"/>
          <w:lang w:val="en-US"/>
        </w:rPr>
      </w:pPr>
    </w:p>
    <w:p w:rsidR="0097214E" w:rsidRPr="006F4D19" w:rsidRDefault="0097214E" w:rsidP="00E1782A">
      <w:pPr>
        <w:pStyle w:val="HTML"/>
        <w:shd w:val="clear" w:color="auto" w:fill="FFFFFF"/>
        <w:spacing w:before="0" w:line="360" w:lineRule="auto"/>
        <w:rPr>
          <w:rFonts w:ascii="Book Antiqua" w:eastAsiaTheme="minorEastAsia" w:hAnsi="Book Antiqua" w:cs="Arial"/>
          <w:sz w:val="24"/>
          <w:szCs w:val="24"/>
          <w:lang w:val="en-US" w:eastAsia="zh-CN"/>
        </w:rPr>
      </w:pPr>
    </w:p>
    <w:p w:rsidR="004D238E" w:rsidRPr="006F4D19" w:rsidRDefault="004D238E" w:rsidP="00E1782A">
      <w:pPr>
        <w:pStyle w:val="HTML"/>
        <w:shd w:val="clear" w:color="auto" w:fill="FFFFFF"/>
        <w:spacing w:before="0" w:line="360" w:lineRule="auto"/>
        <w:rPr>
          <w:rFonts w:ascii="Book Antiqua" w:eastAsiaTheme="minorEastAsia" w:hAnsi="Book Antiqua" w:cs="Arial"/>
          <w:sz w:val="24"/>
          <w:szCs w:val="24"/>
          <w:lang w:val="en-US" w:eastAsia="zh-CN"/>
        </w:rPr>
      </w:pPr>
    </w:p>
    <w:p w:rsidR="0097214E" w:rsidRPr="006F4D19" w:rsidRDefault="0097214E" w:rsidP="00E1782A">
      <w:pPr>
        <w:pStyle w:val="HTML"/>
        <w:shd w:val="clear" w:color="auto" w:fill="FFFFFF"/>
        <w:spacing w:before="0" w:line="360" w:lineRule="auto"/>
        <w:rPr>
          <w:rFonts w:ascii="Book Antiqua" w:hAnsi="Book Antiqua" w:cs="Arial"/>
          <w:sz w:val="24"/>
          <w:szCs w:val="24"/>
          <w:lang w:val="en-US"/>
        </w:rPr>
      </w:pPr>
    </w:p>
    <w:p w:rsidR="0097214E" w:rsidRPr="006F4D19" w:rsidRDefault="0097214E" w:rsidP="00E1782A">
      <w:pPr>
        <w:pStyle w:val="HTML"/>
        <w:shd w:val="clear" w:color="auto" w:fill="FFFFFF"/>
        <w:spacing w:before="0" w:line="360" w:lineRule="auto"/>
        <w:rPr>
          <w:rFonts w:ascii="Book Antiqua" w:hAnsi="Book Antiqua" w:cs="Arial"/>
          <w:sz w:val="24"/>
          <w:szCs w:val="24"/>
          <w:lang w:val="en-US"/>
        </w:rPr>
      </w:pPr>
    </w:p>
    <w:p w:rsidR="0097214E" w:rsidRPr="006F4D19" w:rsidRDefault="0097214E" w:rsidP="00E1782A">
      <w:pPr>
        <w:pStyle w:val="HTML"/>
        <w:shd w:val="clear" w:color="auto" w:fill="FFFFFF"/>
        <w:spacing w:before="0" w:line="360" w:lineRule="auto"/>
        <w:rPr>
          <w:rFonts w:ascii="Book Antiqua" w:hAnsi="Book Antiqua" w:cs="Arial"/>
          <w:sz w:val="24"/>
          <w:szCs w:val="24"/>
          <w:lang w:val="en-US"/>
        </w:rPr>
      </w:pPr>
    </w:p>
    <w:p w:rsidR="0097214E" w:rsidRPr="006F4D19" w:rsidRDefault="0097214E" w:rsidP="00E1782A">
      <w:pPr>
        <w:pStyle w:val="HTML"/>
        <w:shd w:val="clear" w:color="auto" w:fill="FFFFFF"/>
        <w:spacing w:before="0" w:line="360" w:lineRule="auto"/>
        <w:rPr>
          <w:rFonts w:ascii="Book Antiqua" w:hAnsi="Book Antiqua" w:cs="Arial"/>
          <w:sz w:val="24"/>
          <w:szCs w:val="24"/>
          <w:lang w:val="en-US"/>
        </w:rPr>
      </w:pPr>
    </w:p>
    <w:p w:rsidR="00ED6DE1" w:rsidRPr="006F4D19" w:rsidRDefault="00ED6DE1" w:rsidP="00E1782A">
      <w:pPr>
        <w:pStyle w:val="HTML"/>
        <w:shd w:val="clear" w:color="auto" w:fill="FFFFFF"/>
        <w:spacing w:before="0" w:line="360" w:lineRule="auto"/>
        <w:rPr>
          <w:rFonts w:ascii="Book Antiqua" w:hAnsi="Book Antiqua" w:cs="Arial"/>
          <w:b/>
          <w:sz w:val="24"/>
          <w:szCs w:val="24"/>
          <w:lang w:val="en-US"/>
        </w:rPr>
      </w:pPr>
      <w:r w:rsidRPr="006F4D19">
        <w:rPr>
          <w:rFonts w:ascii="Book Antiqua" w:hAnsi="Book Antiqua" w:cs="Arial"/>
          <w:b/>
          <w:sz w:val="24"/>
          <w:szCs w:val="24"/>
          <w:lang w:val="en-US"/>
        </w:rPr>
        <w:lastRenderedPageBreak/>
        <w:t>T</w:t>
      </w:r>
      <w:r w:rsidR="00195904" w:rsidRPr="006F4D19">
        <w:rPr>
          <w:rFonts w:ascii="Book Antiqua" w:hAnsi="Book Antiqua" w:cs="Arial"/>
          <w:b/>
          <w:sz w:val="24"/>
          <w:szCs w:val="24"/>
          <w:lang w:val="en-US"/>
        </w:rPr>
        <w:t>able 2</w:t>
      </w:r>
      <w:r w:rsidRPr="006F4D19">
        <w:rPr>
          <w:rFonts w:ascii="Book Antiqua" w:hAnsi="Book Antiqua" w:cs="Arial"/>
          <w:b/>
          <w:sz w:val="24"/>
          <w:szCs w:val="24"/>
          <w:lang w:val="en-US"/>
        </w:rPr>
        <w:t xml:space="preserve"> Comparison of the advantages of each technique</w:t>
      </w:r>
    </w:p>
    <w:tbl>
      <w:tblPr>
        <w:tblStyle w:val="a9"/>
        <w:tblW w:w="0" w:type="auto"/>
        <w:tblLook w:val="04A0" w:firstRow="1" w:lastRow="0" w:firstColumn="1" w:lastColumn="0" w:noHBand="0" w:noVBand="1"/>
      </w:tblPr>
      <w:tblGrid>
        <w:gridCol w:w="1796"/>
        <w:gridCol w:w="7780"/>
      </w:tblGrid>
      <w:tr w:rsidR="00210D41" w:rsidRPr="006F4D19" w:rsidTr="00743B40">
        <w:tc>
          <w:tcPr>
            <w:tcW w:w="0" w:type="auto"/>
          </w:tcPr>
          <w:p w:rsidR="00ED6DE1" w:rsidRPr="006F4D19" w:rsidRDefault="00ED6DE1" w:rsidP="00E1782A">
            <w:pPr>
              <w:pStyle w:val="HTML"/>
              <w:spacing w:before="0" w:line="360" w:lineRule="auto"/>
              <w:rPr>
                <w:rFonts w:ascii="Book Antiqua" w:hAnsi="Book Antiqua" w:cs="Arial"/>
                <w:b/>
                <w:sz w:val="24"/>
                <w:szCs w:val="24"/>
              </w:rPr>
            </w:pPr>
            <w:r w:rsidRPr="006F4D19">
              <w:rPr>
                <w:rFonts w:ascii="Book Antiqua" w:hAnsi="Book Antiqua" w:cs="Arial"/>
                <w:b/>
                <w:sz w:val="24"/>
                <w:szCs w:val="24"/>
              </w:rPr>
              <w:t xml:space="preserve">Bogota </w:t>
            </w:r>
            <w:r w:rsidR="009F2C8B" w:rsidRPr="006F4D19">
              <w:rPr>
                <w:rFonts w:ascii="Book Antiqua" w:hAnsi="Book Antiqua" w:cs="Arial"/>
                <w:b/>
                <w:sz w:val="24"/>
                <w:szCs w:val="24"/>
              </w:rPr>
              <w:t>b</w:t>
            </w:r>
            <w:r w:rsidRPr="006F4D19">
              <w:rPr>
                <w:rFonts w:ascii="Book Antiqua" w:hAnsi="Book Antiqua" w:cs="Arial"/>
                <w:b/>
                <w:sz w:val="24"/>
                <w:szCs w:val="24"/>
              </w:rPr>
              <w:t>ag</w:t>
            </w:r>
          </w:p>
          <w:p w:rsidR="00ED6DE1" w:rsidRPr="006F4D19" w:rsidRDefault="00ED6DE1" w:rsidP="00E1782A">
            <w:pPr>
              <w:spacing w:before="0" w:after="0" w:line="360" w:lineRule="auto"/>
              <w:rPr>
                <w:rFonts w:ascii="Book Antiqua" w:hAnsi="Book Antiqua"/>
                <w:szCs w:val="24"/>
              </w:rPr>
            </w:pPr>
          </w:p>
        </w:tc>
        <w:tc>
          <w:tcPr>
            <w:tcW w:w="0" w:type="auto"/>
          </w:tcPr>
          <w:p w:rsidR="00ED6DE1" w:rsidRPr="006F4D19" w:rsidRDefault="00ED6DE1" w:rsidP="00E1782A">
            <w:pPr>
              <w:spacing w:before="0" w:after="0" w:line="360" w:lineRule="auto"/>
              <w:rPr>
                <w:rFonts w:ascii="Book Antiqua" w:hAnsi="Book Antiqua"/>
                <w:szCs w:val="24"/>
                <w:lang w:val="en-US" w:eastAsia="zh-CN"/>
              </w:rPr>
            </w:pPr>
            <w:r w:rsidRPr="006F4D19">
              <w:rPr>
                <w:rFonts w:ascii="Book Antiqua" w:hAnsi="Book Antiqua" w:cs="Arial"/>
                <w:szCs w:val="24"/>
                <w:lang w:val="en-US"/>
              </w:rPr>
              <w:t>Allows greater number of reviews of the abdominal cavity than the direct synthesis; better control of septic focuses by easy access; abdominal decompression; and functional restoration of the abdominal wall; has low cost; immediate availability; flexibility and high resistance; is not adhered to the tissues; does not cause allergic or inflammatory reactions; has quick and easy installation; can be used in any part of the body;</w:t>
            </w:r>
            <w:r w:rsidR="00195904" w:rsidRPr="006F4D19">
              <w:rPr>
                <w:rFonts w:ascii="Book Antiqua" w:hAnsi="Book Antiqua" w:cs="Arial"/>
                <w:szCs w:val="24"/>
                <w:lang w:val="en-US"/>
              </w:rPr>
              <w:t xml:space="preserve"> </w:t>
            </w:r>
            <w:r w:rsidRPr="006F4D19">
              <w:rPr>
                <w:rFonts w:ascii="Book Antiqua" w:hAnsi="Book Antiqua" w:cs="Arial"/>
                <w:szCs w:val="24"/>
                <w:lang w:val="en-US"/>
              </w:rPr>
              <w:t>allows the visualization of organs; is used in trauma, cancer surgery, and various abdominal surgeries;</w:t>
            </w:r>
            <w:r w:rsidR="00195904" w:rsidRPr="006F4D19">
              <w:rPr>
                <w:rFonts w:ascii="Book Antiqua" w:hAnsi="Book Antiqua" w:cs="Arial"/>
                <w:szCs w:val="24"/>
                <w:lang w:val="en-US"/>
              </w:rPr>
              <w:t xml:space="preserve"> </w:t>
            </w:r>
            <w:r w:rsidRPr="006F4D19">
              <w:rPr>
                <w:rFonts w:ascii="Book Antiqua" w:hAnsi="Book Antiqua" w:cs="Arial"/>
                <w:szCs w:val="24"/>
                <w:lang w:val="en-US"/>
              </w:rPr>
              <w:t>is a protec</w:t>
            </w:r>
            <w:r w:rsidR="00195904" w:rsidRPr="006F4D19">
              <w:rPr>
                <w:rFonts w:ascii="Book Antiqua" w:hAnsi="Book Antiqua" w:cs="Arial"/>
                <w:szCs w:val="24"/>
                <w:lang w:val="en-US"/>
              </w:rPr>
              <w:t>tor against water loss and heat</w:t>
            </w:r>
          </w:p>
        </w:tc>
      </w:tr>
      <w:tr w:rsidR="00210D41" w:rsidRPr="006F4D19" w:rsidTr="00743B40">
        <w:tc>
          <w:tcPr>
            <w:tcW w:w="0" w:type="auto"/>
          </w:tcPr>
          <w:p w:rsidR="00ED6DE1" w:rsidRPr="006F4D19" w:rsidRDefault="00ED6DE1" w:rsidP="00E1782A">
            <w:pPr>
              <w:spacing w:before="0" w:after="0" w:line="360" w:lineRule="auto"/>
              <w:rPr>
                <w:rFonts w:ascii="Book Antiqua" w:hAnsi="Book Antiqua"/>
                <w:szCs w:val="24"/>
              </w:rPr>
            </w:pPr>
            <w:r w:rsidRPr="006F4D19">
              <w:rPr>
                <w:rFonts w:ascii="Book Antiqua" w:hAnsi="Book Antiqua" w:cs="Arial"/>
                <w:b/>
                <w:szCs w:val="24"/>
              </w:rPr>
              <w:t xml:space="preserve">Barker </w:t>
            </w:r>
            <w:r w:rsidR="00195904" w:rsidRPr="006F4D19">
              <w:rPr>
                <w:rFonts w:ascii="Book Antiqua" w:hAnsi="Book Antiqua" w:cs="Arial"/>
                <w:b/>
                <w:szCs w:val="24"/>
              </w:rPr>
              <w:t>t</w:t>
            </w:r>
            <w:r w:rsidRPr="006F4D19">
              <w:rPr>
                <w:rFonts w:ascii="Book Antiqua" w:hAnsi="Book Antiqua" w:cs="Arial"/>
                <w:b/>
                <w:szCs w:val="24"/>
              </w:rPr>
              <w:t>echnique</w:t>
            </w:r>
          </w:p>
        </w:tc>
        <w:tc>
          <w:tcPr>
            <w:tcW w:w="0" w:type="auto"/>
          </w:tcPr>
          <w:p w:rsidR="00ED6DE1" w:rsidRPr="006F4D19" w:rsidRDefault="00ED6DE1" w:rsidP="00E1782A">
            <w:pPr>
              <w:spacing w:before="0" w:after="0" w:line="360" w:lineRule="auto"/>
              <w:rPr>
                <w:rFonts w:ascii="Book Antiqua" w:hAnsi="Book Antiqua"/>
                <w:szCs w:val="24"/>
                <w:lang w:val="en-US" w:eastAsia="zh-CN"/>
              </w:rPr>
            </w:pPr>
            <w:r w:rsidRPr="006F4D19">
              <w:rPr>
                <w:rFonts w:ascii="Book Antiqua" w:hAnsi="Book Antiqua" w:cs="Arial"/>
                <w:szCs w:val="24"/>
                <w:lang w:val="en-US"/>
              </w:rPr>
              <w:t>It is an inexpensive technique; uses material found in the surgical center and easily applicable; has moderate fluid control; allows closure of the abdominal wall with less tension;</w:t>
            </w:r>
            <w:r w:rsidR="00195904" w:rsidRPr="006F4D19">
              <w:rPr>
                <w:rFonts w:ascii="Book Antiqua" w:hAnsi="Book Antiqua" w:cs="Arial"/>
                <w:szCs w:val="24"/>
                <w:lang w:val="en-US"/>
              </w:rPr>
              <w:t xml:space="preserve"> has low rates of complications</w:t>
            </w:r>
          </w:p>
        </w:tc>
      </w:tr>
      <w:tr w:rsidR="00210D41" w:rsidRPr="006F4D19" w:rsidTr="00743B40">
        <w:tc>
          <w:tcPr>
            <w:tcW w:w="0" w:type="auto"/>
          </w:tcPr>
          <w:p w:rsidR="00ED6DE1" w:rsidRPr="006F4D19" w:rsidRDefault="00ED6DE1" w:rsidP="00E1782A">
            <w:pPr>
              <w:spacing w:before="0" w:after="0" w:line="360" w:lineRule="auto"/>
              <w:rPr>
                <w:rFonts w:ascii="Book Antiqua" w:hAnsi="Book Antiqua" w:cs="Arial"/>
                <w:b/>
                <w:szCs w:val="24"/>
                <w:lang w:val="en-US" w:eastAsia="zh-CN"/>
              </w:rPr>
            </w:pPr>
            <w:r w:rsidRPr="006F4D19">
              <w:rPr>
                <w:rFonts w:ascii="Book Antiqua" w:hAnsi="Book Antiqua" w:cs="Arial"/>
                <w:b/>
                <w:szCs w:val="24"/>
                <w:lang w:val="en-US"/>
              </w:rPr>
              <w:t xml:space="preserve">Vacuum- </w:t>
            </w:r>
            <w:r w:rsidR="00195904" w:rsidRPr="006F4D19">
              <w:rPr>
                <w:rFonts w:ascii="Book Antiqua" w:hAnsi="Book Antiqua" w:cs="Arial"/>
                <w:b/>
                <w:szCs w:val="24"/>
                <w:lang w:val="en-US"/>
              </w:rPr>
              <w:t>assisted closure therapy</w:t>
            </w:r>
          </w:p>
        </w:tc>
        <w:tc>
          <w:tcPr>
            <w:tcW w:w="0" w:type="auto"/>
          </w:tcPr>
          <w:p w:rsidR="00ED6DE1" w:rsidRPr="006F4D19" w:rsidRDefault="00ED6DE1" w:rsidP="00E1782A">
            <w:pPr>
              <w:spacing w:before="0" w:after="0" w:line="360" w:lineRule="auto"/>
              <w:rPr>
                <w:rFonts w:ascii="Book Antiqua" w:hAnsi="Book Antiqua"/>
                <w:szCs w:val="24"/>
                <w:lang w:val="en-US" w:eastAsia="zh-CN"/>
              </w:rPr>
            </w:pPr>
            <w:r w:rsidRPr="006F4D19">
              <w:rPr>
                <w:rFonts w:ascii="Book Antiqua" w:hAnsi="Book Antiqua" w:cs="Arial"/>
                <w:szCs w:val="24"/>
                <w:lang w:val="en-US"/>
              </w:rPr>
              <w:t xml:space="preserve">It prevents contamination; allows dissection of the wound; protects the wound from external injuries; reduces the interstitial pressure; increases blood flow to the lesion; reduces the expression of matrix metalloproteinases in chronic wounds; promotes wound healing; removes stagnant fluids and debris; increases proliferation and cell division rates; induces granulation tissue formation; and brings greater comfort to the patient with infrequent complications. In selected cases it can be used as an outpatient procedure; allows shorter hospital </w:t>
            </w:r>
            <w:r w:rsidR="00195904" w:rsidRPr="006F4D19">
              <w:rPr>
                <w:rFonts w:ascii="Book Antiqua" w:hAnsi="Book Antiqua" w:cs="Arial"/>
                <w:szCs w:val="24"/>
                <w:lang w:val="en-US"/>
              </w:rPr>
              <w:t>stay and better quality of life</w:t>
            </w:r>
          </w:p>
        </w:tc>
      </w:tr>
    </w:tbl>
    <w:p w:rsidR="00D37814" w:rsidRPr="006F4D19" w:rsidRDefault="00D37814" w:rsidP="00E1782A">
      <w:pPr>
        <w:spacing w:before="0" w:after="0" w:line="360" w:lineRule="auto"/>
        <w:rPr>
          <w:rFonts w:ascii="Book Antiqua" w:eastAsia="Times New Roman" w:hAnsi="Book Antiqua" w:cs="Arial"/>
          <w:szCs w:val="24"/>
          <w:lang w:eastAsia="pt-BR"/>
        </w:rPr>
      </w:pPr>
    </w:p>
    <w:p w:rsidR="0097214E" w:rsidRPr="006F4D19" w:rsidRDefault="0097214E" w:rsidP="00E1782A">
      <w:pPr>
        <w:spacing w:before="0" w:after="0" w:line="360" w:lineRule="auto"/>
        <w:rPr>
          <w:rFonts w:ascii="Book Antiqua" w:eastAsia="Times New Roman" w:hAnsi="Book Antiqua" w:cs="Arial"/>
          <w:szCs w:val="24"/>
          <w:lang w:eastAsia="pt-BR"/>
        </w:rPr>
      </w:pPr>
    </w:p>
    <w:p w:rsidR="0097214E" w:rsidRPr="006F4D19" w:rsidRDefault="0097214E" w:rsidP="00E1782A">
      <w:pPr>
        <w:spacing w:before="0" w:after="0" w:line="360" w:lineRule="auto"/>
        <w:rPr>
          <w:rFonts w:ascii="Book Antiqua" w:eastAsia="Times New Roman" w:hAnsi="Book Antiqua" w:cs="Arial"/>
          <w:szCs w:val="24"/>
          <w:lang w:eastAsia="pt-BR"/>
        </w:rPr>
      </w:pPr>
    </w:p>
    <w:p w:rsidR="0097214E" w:rsidRPr="006F4D19" w:rsidRDefault="0097214E" w:rsidP="00E1782A">
      <w:pPr>
        <w:spacing w:before="0" w:after="0" w:line="360" w:lineRule="auto"/>
        <w:rPr>
          <w:rFonts w:ascii="Book Antiqua" w:eastAsia="Times New Roman" w:hAnsi="Book Antiqua" w:cs="Arial"/>
          <w:szCs w:val="24"/>
          <w:lang w:eastAsia="pt-BR"/>
        </w:rPr>
      </w:pPr>
    </w:p>
    <w:p w:rsidR="0097214E" w:rsidRPr="006F4D19" w:rsidRDefault="0097214E" w:rsidP="00E1782A">
      <w:pPr>
        <w:spacing w:before="0" w:after="0" w:line="360" w:lineRule="auto"/>
        <w:rPr>
          <w:rFonts w:ascii="Book Antiqua" w:eastAsia="Times New Roman" w:hAnsi="Book Antiqua" w:cs="Arial"/>
          <w:szCs w:val="24"/>
          <w:lang w:eastAsia="pt-BR"/>
        </w:rPr>
      </w:pPr>
    </w:p>
    <w:p w:rsidR="00215E5B" w:rsidRPr="006F4D19" w:rsidRDefault="00215E5B">
      <w:pPr>
        <w:spacing w:before="0" w:after="200"/>
        <w:jc w:val="left"/>
        <w:rPr>
          <w:rFonts w:ascii="Book Antiqua" w:eastAsia="Times New Roman" w:hAnsi="Book Antiqua" w:cs="Arial"/>
          <w:szCs w:val="24"/>
          <w:lang w:eastAsia="pt-BR"/>
        </w:rPr>
      </w:pPr>
      <w:r w:rsidRPr="006F4D19">
        <w:rPr>
          <w:rFonts w:ascii="Book Antiqua" w:eastAsia="Times New Roman" w:hAnsi="Book Antiqua" w:cs="Arial"/>
          <w:szCs w:val="24"/>
          <w:lang w:eastAsia="pt-BR"/>
        </w:rPr>
        <w:br w:type="page"/>
      </w:r>
    </w:p>
    <w:p w:rsidR="00ED6DE1" w:rsidRPr="006F4D19" w:rsidRDefault="00ED6DE1" w:rsidP="00E1782A">
      <w:pPr>
        <w:spacing w:before="0" w:after="0" w:line="360" w:lineRule="auto"/>
        <w:rPr>
          <w:rFonts w:ascii="Book Antiqua" w:hAnsi="Book Antiqua" w:cs="Arial"/>
          <w:b/>
          <w:szCs w:val="24"/>
        </w:rPr>
      </w:pPr>
      <w:r w:rsidRPr="006F4D19">
        <w:rPr>
          <w:rFonts w:ascii="Book Antiqua" w:hAnsi="Book Antiqua" w:cs="Arial"/>
          <w:b/>
          <w:szCs w:val="24"/>
        </w:rPr>
        <w:lastRenderedPageBreak/>
        <w:t>T</w:t>
      </w:r>
      <w:r w:rsidR="00195904" w:rsidRPr="006F4D19">
        <w:rPr>
          <w:rFonts w:ascii="Book Antiqua" w:hAnsi="Book Antiqua" w:cs="Arial"/>
          <w:b/>
          <w:szCs w:val="24"/>
        </w:rPr>
        <w:t>able 3</w:t>
      </w:r>
      <w:r w:rsidRPr="006F4D19">
        <w:rPr>
          <w:rFonts w:ascii="Book Antiqua" w:hAnsi="Book Antiqua" w:cs="Arial"/>
          <w:b/>
          <w:szCs w:val="24"/>
        </w:rPr>
        <w:t xml:space="preserve"> Comparison between the disadvantages of each technique</w:t>
      </w:r>
    </w:p>
    <w:tbl>
      <w:tblPr>
        <w:tblStyle w:val="a9"/>
        <w:tblW w:w="0" w:type="auto"/>
        <w:tblLook w:val="04A0" w:firstRow="1" w:lastRow="0" w:firstColumn="1" w:lastColumn="0" w:noHBand="0" w:noVBand="1"/>
      </w:tblPr>
      <w:tblGrid>
        <w:gridCol w:w="2235"/>
        <w:gridCol w:w="7341"/>
      </w:tblGrid>
      <w:tr w:rsidR="00210D41" w:rsidRPr="006F4D19" w:rsidTr="00743B40">
        <w:tc>
          <w:tcPr>
            <w:tcW w:w="2235" w:type="dxa"/>
          </w:tcPr>
          <w:p w:rsidR="00ED6DE1" w:rsidRPr="006F4D19" w:rsidRDefault="00ED6DE1" w:rsidP="00E1782A">
            <w:pPr>
              <w:spacing w:before="0" w:after="0" w:line="360" w:lineRule="auto"/>
              <w:rPr>
                <w:rFonts w:ascii="Book Antiqua" w:hAnsi="Book Antiqua" w:cs="Arial"/>
                <w:b/>
                <w:szCs w:val="24"/>
              </w:rPr>
            </w:pPr>
            <w:r w:rsidRPr="006F4D19">
              <w:rPr>
                <w:rFonts w:ascii="Book Antiqua" w:hAnsi="Book Antiqua" w:cs="Arial"/>
                <w:b/>
                <w:szCs w:val="24"/>
              </w:rPr>
              <w:t xml:space="preserve">Bogota </w:t>
            </w:r>
            <w:r w:rsidR="009F2C8B" w:rsidRPr="006F4D19">
              <w:rPr>
                <w:rFonts w:ascii="Book Antiqua" w:hAnsi="Book Antiqua" w:cs="Arial"/>
                <w:b/>
                <w:szCs w:val="24"/>
              </w:rPr>
              <w:t>b</w:t>
            </w:r>
            <w:r w:rsidRPr="006F4D19">
              <w:rPr>
                <w:rFonts w:ascii="Book Antiqua" w:hAnsi="Book Antiqua" w:cs="Arial"/>
                <w:b/>
                <w:szCs w:val="24"/>
              </w:rPr>
              <w:t>ag</w:t>
            </w:r>
          </w:p>
        </w:tc>
        <w:tc>
          <w:tcPr>
            <w:tcW w:w="7341" w:type="dxa"/>
          </w:tcPr>
          <w:p w:rsidR="00ED6DE1" w:rsidRPr="006F4D19" w:rsidRDefault="00ED6DE1" w:rsidP="00E1782A">
            <w:pPr>
              <w:spacing w:before="0" w:after="0" w:line="360" w:lineRule="auto"/>
              <w:rPr>
                <w:rFonts w:ascii="Book Antiqua" w:hAnsi="Book Antiqua" w:cs="Arial"/>
                <w:szCs w:val="24"/>
                <w:lang w:val="en-US" w:eastAsia="zh-CN"/>
              </w:rPr>
            </w:pPr>
            <w:r w:rsidRPr="006F4D19">
              <w:rPr>
                <w:rFonts w:ascii="Book Antiqua" w:hAnsi="Book Antiqua" w:cs="Arial"/>
                <w:szCs w:val="24"/>
                <w:lang w:val="en-US"/>
              </w:rPr>
              <w:t>Use of more drains and rinses; presents a certain risk of eviscerations and difficulty in mobilizing the patient; it can cause skin lacerations; bowel adhesion to abdominal wall; it needs gas sterilization of the bag; there is a difficult control of the third space; leaks under the bag can wet the bed increasing the risk of hypoth</w:t>
            </w:r>
            <w:r w:rsidR="00195904" w:rsidRPr="006F4D19">
              <w:rPr>
                <w:rFonts w:ascii="Book Antiqua" w:hAnsi="Book Antiqua" w:cs="Arial"/>
                <w:szCs w:val="24"/>
                <w:lang w:val="en-US"/>
              </w:rPr>
              <w:t>ermia</w:t>
            </w:r>
          </w:p>
        </w:tc>
      </w:tr>
      <w:tr w:rsidR="00210D41" w:rsidRPr="006F4D19" w:rsidTr="00743B40">
        <w:tc>
          <w:tcPr>
            <w:tcW w:w="2235" w:type="dxa"/>
          </w:tcPr>
          <w:p w:rsidR="00ED6DE1" w:rsidRPr="006F4D19" w:rsidRDefault="00ED6DE1" w:rsidP="00E1782A">
            <w:pPr>
              <w:spacing w:before="0" w:after="0" w:line="360" w:lineRule="auto"/>
              <w:rPr>
                <w:rFonts w:ascii="Book Antiqua" w:hAnsi="Book Antiqua" w:cs="Arial"/>
                <w:b/>
                <w:szCs w:val="24"/>
              </w:rPr>
            </w:pPr>
            <w:r w:rsidRPr="006F4D19">
              <w:rPr>
                <w:rFonts w:ascii="Book Antiqua" w:hAnsi="Book Antiqua" w:cs="Arial"/>
                <w:b/>
                <w:szCs w:val="24"/>
                <w:lang w:val="en-US"/>
              </w:rPr>
              <w:t xml:space="preserve"> </w:t>
            </w:r>
            <w:r w:rsidRPr="006F4D19">
              <w:rPr>
                <w:rFonts w:ascii="Book Antiqua" w:hAnsi="Book Antiqua" w:cs="Arial"/>
                <w:b/>
                <w:szCs w:val="24"/>
              </w:rPr>
              <w:t xml:space="preserve">Barker </w:t>
            </w:r>
            <w:r w:rsidR="00195904" w:rsidRPr="006F4D19">
              <w:rPr>
                <w:rFonts w:ascii="Book Antiqua" w:hAnsi="Book Antiqua" w:cs="Arial"/>
                <w:b/>
                <w:szCs w:val="24"/>
              </w:rPr>
              <w:t>t</w:t>
            </w:r>
            <w:r w:rsidRPr="006F4D19">
              <w:rPr>
                <w:rFonts w:ascii="Book Antiqua" w:hAnsi="Book Antiqua" w:cs="Arial"/>
                <w:b/>
                <w:szCs w:val="24"/>
              </w:rPr>
              <w:t>echnique</w:t>
            </w:r>
          </w:p>
        </w:tc>
        <w:tc>
          <w:tcPr>
            <w:tcW w:w="7341" w:type="dxa"/>
          </w:tcPr>
          <w:p w:rsidR="00ED6DE1" w:rsidRPr="006F4D19" w:rsidRDefault="00ED6DE1" w:rsidP="00E1782A">
            <w:pPr>
              <w:spacing w:before="0" w:after="0" w:line="360" w:lineRule="auto"/>
              <w:rPr>
                <w:rFonts w:ascii="Book Antiqua" w:hAnsi="Book Antiqua" w:cs="Arial"/>
                <w:b/>
                <w:szCs w:val="24"/>
                <w:lang w:val="en-US" w:eastAsia="zh-CN"/>
              </w:rPr>
            </w:pPr>
            <w:r w:rsidRPr="006F4D19">
              <w:rPr>
                <w:rFonts w:ascii="Book Antiqua" w:hAnsi="Book Antiqua" w:cs="Arial"/>
                <w:szCs w:val="24"/>
                <w:lang w:val="en-US"/>
              </w:rPr>
              <w:t>In some cases, it does not allow adequate approach of the abdominal wall; it has moderate fluid control; greater difficulty in detecting complications that occur with bleeding and the mai</w:t>
            </w:r>
            <w:r w:rsidR="00195904" w:rsidRPr="006F4D19">
              <w:rPr>
                <w:rFonts w:ascii="Book Antiqua" w:hAnsi="Book Antiqua" w:cs="Arial"/>
                <w:szCs w:val="24"/>
                <w:lang w:val="en-US"/>
              </w:rPr>
              <w:t>ntaining of continuous pressure</w:t>
            </w:r>
          </w:p>
        </w:tc>
      </w:tr>
      <w:tr w:rsidR="00ED6DE1" w:rsidRPr="006F4D19" w:rsidTr="00743B40">
        <w:tc>
          <w:tcPr>
            <w:tcW w:w="2235" w:type="dxa"/>
          </w:tcPr>
          <w:p w:rsidR="00ED6DE1" w:rsidRPr="006F4D19" w:rsidRDefault="00195904" w:rsidP="00E1782A">
            <w:pPr>
              <w:spacing w:before="0" w:after="0" w:line="360" w:lineRule="auto"/>
              <w:rPr>
                <w:rFonts w:ascii="Book Antiqua" w:hAnsi="Book Antiqua" w:cs="Arial"/>
                <w:b/>
                <w:szCs w:val="24"/>
                <w:lang w:val="en-US"/>
              </w:rPr>
            </w:pPr>
            <w:r w:rsidRPr="006F4D19">
              <w:rPr>
                <w:rFonts w:ascii="Book Antiqua" w:hAnsi="Book Antiqua" w:cs="Arial"/>
                <w:b/>
                <w:szCs w:val="24"/>
                <w:lang w:val="en-US"/>
              </w:rPr>
              <w:t>Vacuum-assisted closure therapy</w:t>
            </w:r>
            <w:r w:rsidR="00ED6DE1" w:rsidRPr="006F4D19">
              <w:rPr>
                <w:rFonts w:ascii="Book Antiqua" w:hAnsi="Book Antiqua" w:cs="Arial"/>
                <w:b/>
                <w:szCs w:val="24"/>
                <w:lang w:val="en-US"/>
              </w:rPr>
              <w:t xml:space="preserve"> </w:t>
            </w:r>
          </w:p>
        </w:tc>
        <w:tc>
          <w:tcPr>
            <w:tcW w:w="7341" w:type="dxa"/>
          </w:tcPr>
          <w:p w:rsidR="00ED6DE1" w:rsidRPr="006F4D19" w:rsidRDefault="00ED6DE1" w:rsidP="00E1782A">
            <w:pPr>
              <w:spacing w:before="0" w:after="0" w:line="360" w:lineRule="auto"/>
              <w:rPr>
                <w:rFonts w:ascii="Book Antiqua" w:hAnsi="Book Antiqua" w:cs="Arial"/>
                <w:b/>
                <w:szCs w:val="24"/>
                <w:lang w:val="en-US" w:eastAsia="zh-CN"/>
              </w:rPr>
            </w:pPr>
            <w:r w:rsidRPr="006F4D19">
              <w:rPr>
                <w:rFonts w:ascii="Book Antiqua" w:hAnsi="Book Antiqua" w:cs="Arial"/>
                <w:szCs w:val="24"/>
                <w:lang w:val="en-US"/>
              </w:rPr>
              <w:t xml:space="preserve">High cost; it can cause skin irritation due to the use of the adhesive; it can cause pain, infection and bleeding; it can lead to toxic shock syndrome </w:t>
            </w:r>
            <w:r w:rsidR="00195904" w:rsidRPr="006F4D19">
              <w:rPr>
                <w:rFonts w:ascii="Book Antiqua" w:hAnsi="Book Antiqua" w:cs="Arial"/>
                <w:szCs w:val="24"/>
                <w:lang w:val="en-US"/>
              </w:rPr>
              <w:t>(rare) and can cause thrombosis</w:t>
            </w:r>
          </w:p>
        </w:tc>
      </w:tr>
    </w:tbl>
    <w:p w:rsidR="00ED6DE1" w:rsidRPr="006F4D19" w:rsidRDefault="00ED6DE1" w:rsidP="00E1782A">
      <w:pPr>
        <w:spacing w:before="0" w:after="0" w:line="360" w:lineRule="auto"/>
        <w:rPr>
          <w:rFonts w:ascii="Book Antiqua" w:eastAsia="Times New Roman" w:hAnsi="Book Antiqua" w:cs="Arial"/>
          <w:szCs w:val="24"/>
          <w:lang w:eastAsia="pt-BR"/>
        </w:rPr>
      </w:pPr>
    </w:p>
    <w:p w:rsidR="00ED6DE1" w:rsidRPr="006F4D19" w:rsidRDefault="00ED6DE1" w:rsidP="00E1782A">
      <w:pPr>
        <w:spacing w:before="0" w:after="0" w:line="360" w:lineRule="auto"/>
        <w:rPr>
          <w:rFonts w:ascii="Book Antiqua" w:eastAsia="Times New Roman" w:hAnsi="Book Antiqua" w:cs="Arial"/>
          <w:szCs w:val="24"/>
          <w:lang w:eastAsia="pt-BR"/>
        </w:rPr>
      </w:pPr>
    </w:p>
    <w:p w:rsidR="00195904" w:rsidRPr="006F4D19" w:rsidRDefault="00195904" w:rsidP="00E1782A">
      <w:pPr>
        <w:spacing w:before="0" w:after="0" w:line="360" w:lineRule="auto"/>
        <w:rPr>
          <w:rFonts w:ascii="Book Antiqua" w:eastAsia="Times New Roman" w:hAnsi="Book Antiqua" w:cs="Arial"/>
          <w:szCs w:val="24"/>
          <w:lang w:eastAsia="pt-BR"/>
        </w:rPr>
      </w:pPr>
      <w:r w:rsidRPr="006F4D19">
        <w:rPr>
          <w:rFonts w:ascii="Book Antiqua" w:eastAsia="Times New Roman" w:hAnsi="Book Antiqua" w:cs="Arial"/>
          <w:szCs w:val="24"/>
          <w:lang w:eastAsia="pt-BR"/>
        </w:rPr>
        <w:br w:type="page"/>
      </w:r>
    </w:p>
    <w:p w:rsidR="00647C27" w:rsidRPr="006F4D19" w:rsidRDefault="00195904" w:rsidP="00E1782A">
      <w:pPr>
        <w:spacing w:before="0" w:after="0" w:line="360" w:lineRule="auto"/>
        <w:rPr>
          <w:rFonts w:ascii="Book Antiqua" w:eastAsia="Times New Roman" w:hAnsi="Book Antiqua" w:cs="Arial"/>
          <w:szCs w:val="24"/>
          <w:lang w:eastAsia="pt-BR"/>
        </w:rPr>
      </w:pPr>
      <w:r w:rsidRPr="006F4D19">
        <w:rPr>
          <w:rFonts w:ascii="Book Antiqua" w:eastAsia="Times New Roman" w:hAnsi="Book Antiqua" w:cs="Arial"/>
          <w:noProof/>
          <w:szCs w:val="24"/>
          <w:lang w:eastAsia="zh-CN"/>
        </w:rPr>
        <w:lastRenderedPageBreak/>
        <w:drawing>
          <wp:inline distT="0" distB="0" distL="0" distR="0" wp14:anchorId="5696692B" wp14:editId="634D8969">
            <wp:extent cx="2991569" cy="3381555"/>
            <wp:effectExtent l="38100" t="57150" r="113581" b="10459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8"/>
                    <a:srcRect/>
                    <a:stretch>
                      <a:fillRect/>
                    </a:stretch>
                  </pic:blipFill>
                  <pic:spPr bwMode="auto">
                    <a:xfrm>
                      <a:off x="0" y="0"/>
                      <a:ext cx="2993131" cy="33833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95904" w:rsidRPr="006F4D19" w:rsidRDefault="00647C27" w:rsidP="00E1782A">
      <w:pPr>
        <w:spacing w:before="0" w:after="0" w:line="360" w:lineRule="auto"/>
        <w:rPr>
          <w:rFonts w:ascii="Book Antiqua" w:hAnsi="Book Antiqua" w:cs="Arial"/>
          <w:b/>
          <w:szCs w:val="24"/>
          <w:lang w:eastAsia="zh-CN"/>
        </w:rPr>
      </w:pPr>
      <w:r w:rsidRPr="006F4D19">
        <w:rPr>
          <w:rFonts w:ascii="Book Antiqua" w:hAnsi="Book Antiqua"/>
          <w:szCs w:val="24"/>
        </w:rPr>
        <w:t xml:space="preserve"> </w:t>
      </w:r>
      <w:r w:rsidR="00EC369E" w:rsidRPr="006F4D19">
        <w:rPr>
          <w:rFonts w:ascii="Book Antiqua" w:hAnsi="Book Antiqua" w:cs="Arial"/>
          <w:b/>
          <w:szCs w:val="24"/>
        </w:rPr>
        <w:t>Figure</w:t>
      </w:r>
      <w:r w:rsidR="00195904" w:rsidRPr="006F4D19">
        <w:rPr>
          <w:rFonts w:ascii="Book Antiqua" w:hAnsi="Book Antiqua" w:cs="Arial"/>
          <w:b/>
          <w:szCs w:val="24"/>
        </w:rPr>
        <w:t xml:space="preserve"> 1</w:t>
      </w:r>
      <w:r w:rsidR="00EC369E" w:rsidRPr="006F4D19">
        <w:rPr>
          <w:rFonts w:ascii="Book Antiqua" w:hAnsi="Book Antiqua" w:cs="Arial"/>
          <w:szCs w:val="24"/>
        </w:rPr>
        <w:t xml:space="preserve"> </w:t>
      </w:r>
      <w:r w:rsidR="00EC369E" w:rsidRPr="006F4D19">
        <w:rPr>
          <w:rFonts w:ascii="Book Antiqua" w:hAnsi="Book Antiqua" w:cs="Arial"/>
          <w:b/>
          <w:szCs w:val="24"/>
        </w:rPr>
        <w:t xml:space="preserve">Bogota </w:t>
      </w:r>
      <w:r w:rsidR="009F2C8B" w:rsidRPr="006F4D19">
        <w:rPr>
          <w:rFonts w:ascii="Book Antiqua" w:hAnsi="Book Antiqua" w:cs="Arial"/>
          <w:b/>
          <w:szCs w:val="24"/>
        </w:rPr>
        <w:t>b</w:t>
      </w:r>
      <w:r w:rsidR="00EC369E" w:rsidRPr="006F4D19">
        <w:rPr>
          <w:rFonts w:ascii="Book Antiqua" w:hAnsi="Book Antiqua" w:cs="Arial"/>
          <w:b/>
          <w:szCs w:val="24"/>
        </w:rPr>
        <w:t>ag</w:t>
      </w:r>
      <w:r w:rsidR="00195904" w:rsidRPr="006F4D19">
        <w:rPr>
          <w:rFonts w:ascii="Book Antiqua" w:hAnsi="Book Antiqua" w:cs="Arial"/>
          <w:b/>
          <w:szCs w:val="24"/>
          <w:lang w:eastAsia="zh-CN"/>
        </w:rPr>
        <w:t>.</w:t>
      </w:r>
    </w:p>
    <w:p w:rsidR="00195904" w:rsidRPr="006F4D19" w:rsidRDefault="00195904" w:rsidP="00E1782A">
      <w:pPr>
        <w:spacing w:before="0" w:after="0" w:line="360" w:lineRule="auto"/>
        <w:rPr>
          <w:rFonts w:ascii="Book Antiqua" w:hAnsi="Book Antiqua" w:cs="Arial"/>
          <w:b/>
          <w:szCs w:val="24"/>
          <w:lang w:eastAsia="zh-CN"/>
        </w:rPr>
      </w:pPr>
      <w:r w:rsidRPr="006F4D19">
        <w:rPr>
          <w:rFonts w:ascii="Book Antiqua" w:hAnsi="Book Antiqua" w:cs="Arial"/>
          <w:b/>
          <w:szCs w:val="24"/>
          <w:lang w:eastAsia="zh-CN"/>
        </w:rPr>
        <w:br w:type="page"/>
      </w:r>
    </w:p>
    <w:p w:rsidR="00647C27" w:rsidRPr="006F4D19" w:rsidRDefault="00195904" w:rsidP="00E1782A">
      <w:pPr>
        <w:spacing w:before="0" w:after="0" w:line="360" w:lineRule="auto"/>
        <w:rPr>
          <w:rFonts w:ascii="Book Antiqua" w:eastAsia="Times New Roman" w:hAnsi="Book Antiqua" w:cs="Arial"/>
          <w:szCs w:val="24"/>
          <w:lang w:eastAsia="zh-CN"/>
        </w:rPr>
      </w:pPr>
      <w:r w:rsidRPr="006F4D19">
        <w:rPr>
          <w:rFonts w:ascii="Book Antiqua" w:eastAsia="Times New Roman" w:hAnsi="Book Antiqua" w:cs="Arial"/>
          <w:noProof/>
          <w:szCs w:val="24"/>
          <w:lang w:eastAsia="zh-CN"/>
        </w:rPr>
        <w:lastRenderedPageBreak/>
        <w:drawing>
          <wp:inline distT="0" distB="0" distL="0" distR="0" wp14:anchorId="309D657A" wp14:editId="214AB51E">
            <wp:extent cx="2273935" cy="3013710"/>
            <wp:effectExtent l="38100" t="57150" r="107315" b="9144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9"/>
                    <a:srcRect/>
                    <a:stretch>
                      <a:fillRect/>
                    </a:stretch>
                  </pic:blipFill>
                  <pic:spPr bwMode="auto">
                    <a:xfrm>
                      <a:off x="0" y="0"/>
                      <a:ext cx="2273935" cy="3013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95904" w:rsidRPr="006F4D19" w:rsidRDefault="00EC369E" w:rsidP="00E1782A">
      <w:pPr>
        <w:spacing w:before="0" w:after="0" w:line="360" w:lineRule="auto"/>
        <w:rPr>
          <w:rFonts w:ascii="Book Antiqua" w:hAnsi="Book Antiqua" w:cs="Arial"/>
          <w:b/>
          <w:szCs w:val="24"/>
          <w:lang w:eastAsia="zh-CN"/>
        </w:rPr>
      </w:pPr>
      <w:r w:rsidRPr="006F4D19">
        <w:rPr>
          <w:rFonts w:ascii="Book Antiqua" w:hAnsi="Book Antiqua" w:cs="Arial"/>
          <w:b/>
          <w:szCs w:val="24"/>
        </w:rPr>
        <w:t>Figure</w:t>
      </w:r>
      <w:r w:rsidR="00647C27" w:rsidRPr="006F4D19">
        <w:rPr>
          <w:rFonts w:ascii="Book Antiqua" w:hAnsi="Book Antiqua" w:cs="Arial"/>
          <w:b/>
          <w:szCs w:val="24"/>
        </w:rPr>
        <w:t xml:space="preserve"> 2</w:t>
      </w:r>
      <w:r w:rsidR="00195904" w:rsidRPr="006F4D19">
        <w:rPr>
          <w:rFonts w:ascii="Book Antiqua" w:hAnsi="Book Antiqua" w:cs="Arial"/>
          <w:b/>
          <w:szCs w:val="24"/>
          <w:lang w:eastAsia="zh-CN"/>
        </w:rPr>
        <w:t xml:space="preserve"> </w:t>
      </w:r>
      <w:r w:rsidR="00647C27" w:rsidRPr="006F4D19">
        <w:rPr>
          <w:rFonts w:ascii="Book Antiqua" w:hAnsi="Book Antiqua" w:cs="Arial"/>
          <w:b/>
          <w:szCs w:val="24"/>
        </w:rPr>
        <w:t>Barker</w:t>
      </w:r>
      <w:r w:rsidR="00195904" w:rsidRPr="006F4D19">
        <w:rPr>
          <w:rFonts w:ascii="Book Antiqua" w:hAnsi="Book Antiqua" w:cs="Arial"/>
          <w:b/>
          <w:szCs w:val="24"/>
        </w:rPr>
        <w:t xml:space="preserve"> </w:t>
      </w:r>
      <w:proofErr w:type="gramStart"/>
      <w:r w:rsidR="00195904" w:rsidRPr="006F4D19">
        <w:rPr>
          <w:rFonts w:ascii="Book Antiqua" w:hAnsi="Book Antiqua" w:cs="Arial"/>
          <w:b/>
          <w:szCs w:val="24"/>
        </w:rPr>
        <w:t>t</w:t>
      </w:r>
      <w:r w:rsidRPr="006F4D19">
        <w:rPr>
          <w:rFonts w:ascii="Book Antiqua" w:hAnsi="Book Antiqua" w:cs="Arial"/>
          <w:b/>
          <w:szCs w:val="24"/>
        </w:rPr>
        <w:t>echnique</w:t>
      </w:r>
      <w:proofErr w:type="gramEnd"/>
      <w:r w:rsidR="00195904" w:rsidRPr="006F4D19">
        <w:rPr>
          <w:rFonts w:ascii="Book Antiqua" w:hAnsi="Book Antiqua" w:cs="Arial"/>
          <w:b/>
          <w:szCs w:val="24"/>
          <w:lang w:eastAsia="zh-CN"/>
        </w:rPr>
        <w:t>.</w:t>
      </w:r>
    </w:p>
    <w:p w:rsidR="00195904" w:rsidRPr="006F4D19" w:rsidRDefault="00195904" w:rsidP="00E1782A">
      <w:pPr>
        <w:spacing w:before="0" w:after="0" w:line="360" w:lineRule="auto"/>
        <w:rPr>
          <w:rFonts w:ascii="Book Antiqua" w:hAnsi="Book Antiqua" w:cs="Arial"/>
          <w:b/>
          <w:szCs w:val="24"/>
          <w:lang w:eastAsia="zh-CN"/>
        </w:rPr>
      </w:pPr>
      <w:r w:rsidRPr="006F4D19">
        <w:rPr>
          <w:rFonts w:ascii="Book Antiqua" w:hAnsi="Book Antiqua" w:cs="Arial"/>
          <w:b/>
          <w:szCs w:val="24"/>
          <w:lang w:eastAsia="zh-CN"/>
        </w:rPr>
        <w:br w:type="page"/>
      </w:r>
    </w:p>
    <w:p w:rsidR="0016330D" w:rsidRPr="006F4D19" w:rsidRDefault="005C22EB" w:rsidP="00E1782A">
      <w:pPr>
        <w:spacing w:before="0" w:after="0" w:line="360" w:lineRule="auto"/>
        <w:rPr>
          <w:rFonts w:ascii="Book Antiqua" w:hAnsi="Book Antiqua" w:cs="Arial"/>
          <w:b/>
          <w:szCs w:val="24"/>
          <w:lang w:eastAsia="zh-CN"/>
        </w:rPr>
      </w:pPr>
      <w:r w:rsidRPr="006F4D19">
        <w:rPr>
          <w:rFonts w:ascii="Book Antiqua" w:hAnsi="Book Antiqua" w:cs="Arial"/>
          <w:noProof/>
          <w:szCs w:val="24"/>
          <w:lang w:eastAsia="zh-CN"/>
        </w:rPr>
        <w:lastRenderedPageBreak/>
        <w:drawing>
          <wp:inline distT="0" distB="0" distL="0" distR="0" wp14:anchorId="4A12F16D" wp14:editId="53C4BEE9">
            <wp:extent cx="2838450" cy="3305175"/>
            <wp:effectExtent l="19050" t="0" r="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838450" cy="3305175"/>
                    </a:xfrm>
                    <a:prstGeom prst="rect">
                      <a:avLst/>
                    </a:prstGeom>
                    <a:noFill/>
                    <a:ln w="9525">
                      <a:noFill/>
                      <a:miter lim="800000"/>
                      <a:headEnd/>
                      <a:tailEnd/>
                    </a:ln>
                  </pic:spPr>
                </pic:pic>
              </a:graphicData>
            </a:graphic>
          </wp:inline>
        </w:drawing>
      </w:r>
    </w:p>
    <w:p w:rsidR="0016330D" w:rsidRPr="00BD5400" w:rsidRDefault="0016330D" w:rsidP="00E1782A">
      <w:pPr>
        <w:spacing w:before="0" w:after="0" w:line="360" w:lineRule="auto"/>
        <w:rPr>
          <w:rFonts w:ascii="Book Antiqua" w:hAnsi="Book Antiqua" w:cs="Arial"/>
          <w:b/>
          <w:szCs w:val="24"/>
          <w:lang w:eastAsia="zh-CN"/>
        </w:rPr>
      </w:pPr>
      <w:r w:rsidRPr="006F4D19">
        <w:rPr>
          <w:rFonts w:ascii="Book Antiqua" w:hAnsi="Book Antiqua" w:cs="Arial"/>
          <w:b/>
          <w:szCs w:val="24"/>
        </w:rPr>
        <w:t>Figure 3</w:t>
      </w:r>
      <w:r w:rsidRPr="006F4D19">
        <w:rPr>
          <w:rFonts w:ascii="Book Antiqua" w:hAnsi="Book Antiqua" w:cs="Arial"/>
          <w:szCs w:val="24"/>
        </w:rPr>
        <w:t xml:space="preserve"> </w:t>
      </w:r>
      <w:proofErr w:type="spellStart"/>
      <w:r w:rsidRPr="006F4D19">
        <w:rPr>
          <w:rFonts w:ascii="Book Antiqua" w:hAnsi="Book Antiqua" w:cs="Arial"/>
          <w:b/>
          <w:szCs w:val="24"/>
        </w:rPr>
        <w:t>Vaccum</w:t>
      </w:r>
      <w:proofErr w:type="spellEnd"/>
      <w:r w:rsidR="00195904" w:rsidRPr="006F4D19">
        <w:rPr>
          <w:rFonts w:ascii="Book Antiqua" w:hAnsi="Book Antiqua" w:cs="Arial"/>
          <w:b/>
          <w:szCs w:val="24"/>
          <w:lang w:eastAsia="zh-CN"/>
        </w:rPr>
        <w:t>-</w:t>
      </w:r>
      <w:r w:rsidR="00195904" w:rsidRPr="006F4D19">
        <w:rPr>
          <w:rFonts w:ascii="Book Antiqua" w:hAnsi="Book Antiqua" w:cs="Arial"/>
          <w:b/>
          <w:szCs w:val="24"/>
        </w:rPr>
        <w:t xml:space="preserve">assisted </w:t>
      </w:r>
      <w:proofErr w:type="gramStart"/>
      <w:r w:rsidR="00195904" w:rsidRPr="006F4D19">
        <w:rPr>
          <w:rFonts w:ascii="Book Antiqua" w:hAnsi="Book Antiqua" w:cs="Arial"/>
          <w:b/>
          <w:szCs w:val="24"/>
        </w:rPr>
        <w:t>c</w:t>
      </w:r>
      <w:r w:rsidRPr="006F4D19">
        <w:rPr>
          <w:rFonts w:ascii="Book Antiqua" w:hAnsi="Book Antiqua" w:cs="Arial"/>
          <w:b/>
          <w:szCs w:val="24"/>
        </w:rPr>
        <w:t>losure</w:t>
      </w:r>
      <w:proofErr w:type="gramEnd"/>
      <w:r w:rsidR="009F2C8B" w:rsidRPr="006F4D19">
        <w:rPr>
          <w:rFonts w:ascii="Book Antiqua" w:hAnsi="Book Antiqua" w:cs="Arial"/>
          <w:b/>
          <w:szCs w:val="24"/>
          <w:lang w:eastAsia="zh-CN"/>
        </w:rPr>
        <w:t>.</w:t>
      </w:r>
      <w:bookmarkStart w:id="52" w:name="_GoBack"/>
      <w:bookmarkEnd w:id="52"/>
    </w:p>
    <w:p w:rsidR="0016330D" w:rsidRPr="00BD5400" w:rsidRDefault="0016330D" w:rsidP="00E1782A">
      <w:pPr>
        <w:spacing w:before="0" w:after="0" w:line="360" w:lineRule="auto"/>
        <w:rPr>
          <w:rFonts w:ascii="Book Antiqua" w:hAnsi="Book Antiqua" w:cs="Arial"/>
          <w:b/>
          <w:szCs w:val="24"/>
        </w:rPr>
      </w:pPr>
    </w:p>
    <w:sectPr w:rsidR="0016330D" w:rsidRPr="00BD5400" w:rsidSect="00DB68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90E" w:rsidRDefault="00DC590E" w:rsidP="001D0407">
      <w:pPr>
        <w:spacing w:before="0" w:after="0" w:line="240" w:lineRule="auto"/>
      </w:pPr>
      <w:r>
        <w:separator/>
      </w:r>
    </w:p>
  </w:endnote>
  <w:endnote w:type="continuationSeparator" w:id="0">
    <w:p w:rsidR="00DC590E" w:rsidRDefault="00DC590E" w:rsidP="001D040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Lucida Grande">
    <w:panose1 w:val="00000000000000000000"/>
    <w:charset w:val="00"/>
    <w:family w:val="auto"/>
    <w:pitch w:val="variable"/>
    <w:sig w:usb0="A1002AE7" w:usb1="C0000063" w:usb2="00000038" w:usb3="00000000" w:csb0="000000BF" w:csb1="00000000"/>
  </w:font>
  <w:font w:name="Segoe UI">
    <w:panose1 w:val="020B0502040204020203"/>
    <w:charset w:val="00"/>
    <w:family w:val="swiss"/>
    <w:pitch w:val="variable"/>
    <w:sig w:usb0="E10002FF" w:usb1="4000E47F" w:usb2="00000029" w:usb3="00000000" w:csb0="000001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90E" w:rsidRDefault="00DC590E" w:rsidP="001D0407">
      <w:pPr>
        <w:spacing w:before="0" w:after="0" w:line="240" w:lineRule="auto"/>
      </w:pPr>
      <w:r>
        <w:separator/>
      </w:r>
    </w:p>
  </w:footnote>
  <w:footnote w:type="continuationSeparator" w:id="0">
    <w:p w:rsidR="00DC590E" w:rsidRDefault="00DC590E" w:rsidP="001D0407">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002DF"/>
    <w:multiLevelType w:val="hybridMultilevel"/>
    <w:tmpl w:val="9A2E825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221093D"/>
    <w:multiLevelType w:val="hybridMultilevel"/>
    <w:tmpl w:val="D16CB38C"/>
    <w:lvl w:ilvl="0" w:tplc="BC0838F0">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30DE7035"/>
    <w:multiLevelType w:val="hybridMultilevel"/>
    <w:tmpl w:val="79C4DEA6"/>
    <w:lvl w:ilvl="0" w:tplc="034277EC">
      <w:start w:val="1"/>
      <w:numFmt w:val="decimal"/>
      <w:lvlText w:val="%1."/>
      <w:lvlJc w:val="left"/>
      <w:pPr>
        <w:ind w:left="0" w:hanging="360"/>
      </w:pPr>
      <w:rPr>
        <w:rFonts w:hint="default"/>
        <w:sz w:val="20"/>
        <w:szCs w:val="20"/>
      </w:rPr>
    </w:lvl>
    <w:lvl w:ilvl="1" w:tplc="04160019" w:tentative="1">
      <w:start w:val="1"/>
      <w:numFmt w:val="lowerLetter"/>
      <w:lvlText w:val="%2."/>
      <w:lvlJc w:val="left"/>
      <w:pPr>
        <w:ind w:left="720" w:hanging="360"/>
      </w:pPr>
    </w:lvl>
    <w:lvl w:ilvl="2" w:tplc="0416001B" w:tentative="1">
      <w:start w:val="1"/>
      <w:numFmt w:val="lowerRoman"/>
      <w:lvlText w:val="%3."/>
      <w:lvlJc w:val="right"/>
      <w:pPr>
        <w:ind w:left="1440" w:hanging="180"/>
      </w:pPr>
    </w:lvl>
    <w:lvl w:ilvl="3" w:tplc="0416000F" w:tentative="1">
      <w:start w:val="1"/>
      <w:numFmt w:val="decimal"/>
      <w:lvlText w:val="%4."/>
      <w:lvlJc w:val="left"/>
      <w:pPr>
        <w:ind w:left="2160" w:hanging="360"/>
      </w:pPr>
    </w:lvl>
    <w:lvl w:ilvl="4" w:tplc="04160019" w:tentative="1">
      <w:start w:val="1"/>
      <w:numFmt w:val="lowerLetter"/>
      <w:lvlText w:val="%5."/>
      <w:lvlJc w:val="left"/>
      <w:pPr>
        <w:ind w:left="2880" w:hanging="360"/>
      </w:pPr>
    </w:lvl>
    <w:lvl w:ilvl="5" w:tplc="0416001B" w:tentative="1">
      <w:start w:val="1"/>
      <w:numFmt w:val="lowerRoman"/>
      <w:lvlText w:val="%6."/>
      <w:lvlJc w:val="right"/>
      <w:pPr>
        <w:ind w:left="3600" w:hanging="180"/>
      </w:pPr>
    </w:lvl>
    <w:lvl w:ilvl="6" w:tplc="0416000F" w:tentative="1">
      <w:start w:val="1"/>
      <w:numFmt w:val="decimal"/>
      <w:lvlText w:val="%7."/>
      <w:lvlJc w:val="left"/>
      <w:pPr>
        <w:ind w:left="4320" w:hanging="360"/>
      </w:pPr>
    </w:lvl>
    <w:lvl w:ilvl="7" w:tplc="04160019" w:tentative="1">
      <w:start w:val="1"/>
      <w:numFmt w:val="lowerLetter"/>
      <w:lvlText w:val="%8."/>
      <w:lvlJc w:val="left"/>
      <w:pPr>
        <w:ind w:left="5040" w:hanging="360"/>
      </w:pPr>
    </w:lvl>
    <w:lvl w:ilvl="8" w:tplc="0416001B" w:tentative="1">
      <w:start w:val="1"/>
      <w:numFmt w:val="lowerRoman"/>
      <w:lvlText w:val="%9."/>
      <w:lvlJc w:val="right"/>
      <w:pPr>
        <w:ind w:left="5760" w:hanging="180"/>
      </w:pPr>
    </w:lvl>
  </w:abstractNum>
  <w:abstractNum w:abstractNumId="3">
    <w:nsid w:val="659B3689"/>
    <w:multiLevelType w:val="hybridMultilevel"/>
    <w:tmpl w:val="13306000"/>
    <w:lvl w:ilvl="0" w:tplc="2D7066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4B221A4"/>
    <w:multiLevelType w:val="hybridMultilevel"/>
    <w:tmpl w:val="B39E2F94"/>
    <w:lvl w:ilvl="0" w:tplc="B5C60FC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2BC"/>
    <w:rsid w:val="00001A22"/>
    <w:rsid w:val="000111A9"/>
    <w:rsid w:val="00016BF3"/>
    <w:rsid w:val="00017E30"/>
    <w:rsid w:val="000217E8"/>
    <w:rsid w:val="0003065E"/>
    <w:rsid w:val="00030994"/>
    <w:rsid w:val="000334C0"/>
    <w:rsid w:val="000370EE"/>
    <w:rsid w:val="0004239F"/>
    <w:rsid w:val="00045D1D"/>
    <w:rsid w:val="000479D3"/>
    <w:rsid w:val="000525D5"/>
    <w:rsid w:val="00060AB5"/>
    <w:rsid w:val="00060D6A"/>
    <w:rsid w:val="000668BD"/>
    <w:rsid w:val="00067F85"/>
    <w:rsid w:val="00076BCC"/>
    <w:rsid w:val="000771AF"/>
    <w:rsid w:val="000843DE"/>
    <w:rsid w:val="00084DC1"/>
    <w:rsid w:val="00084F54"/>
    <w:rsid w:val="000873F5"/>
    <w:rsid w:val="00093E64"/>
    <w:rsid w:val="000B3714"/>
    <w:rsid w:val="000B391B"/>
    <w:rsid w:val="000B4BF2"/>
    <w:rsid w:val="000B5079"/>
    <w:rsid w:val="000B5239"/>
    <w:rsid w:val="000C0D99"/>
    <w:rsid w:val="000C4333"/>
    <w:rsid w:val="000D082D"/>
    <w:rsid w:val="000D1835"/>
    <w:rsid w:val="000D28F7"/>
    <w:rsid w:val="000D4A6D"/>
    <w:rsid w:val="000D709F"/>
    <w:rsid w:val="000E1FC4"/>
    <w:rsid w:val="000E3D61"/>
    <w:rsid w:val="000E6385"/>
    <w:rsid w:val="000F1576"/>
    <w:rsid w:val="000F29C8"/>
    <w:rsid w:val="000F6108"/>
    <w:rsid w:val="00111FAC"/>
    <w:rsid w:val="00114EB2"/>
    <w:rsid w:val="00117AC8"/>
    <w:rsid w:val="00122301"/>
    <w:rsid w:val="00133C7B"/>
    <w:rsid w:val="00133E5E"/>
    <w:rsid w:val="00135E55"/>
    <w:rsid w:val="0013612B"/>
    <w:rsid w:val="00136E38"/>
    <w:rsid w:val="0013743B"/>
    <w:rsid w:val="00151ABC"/>
    <w:rsid w:val="00156565"/>
    <w:rsid w:val="00156CD7"/>
    <w:rsid w:val="0016160C"/>
    <w:rsid w:val="0016330D"/>
    <w:rsid w:val="00163C0B"/>
    <w:rsid w:val="001728C7"/>
    <w:rsid w:val="001767B1"/>
    <w:rsid w:val="001774F5"/>
    <w:rsid w:val="001810B4"/>
    <w:rsid w:val="00185BBB"/>
    <w:rsid w:val="00185FF7"/>
    <w:rsid w:val="001877C2"/>
    <w:rsid w:val="00191A7D"/>
    <w:rsid w:val="00195904"/>
    <w:rsid w:val="001A1458"/>
    <w:rsid w:val="001B4E25"/>
    <w:rsid w:val="001B6D94"/>
    <w:rsid w:val="001C166C"/>
    <w:rsid w:val="001C5D17"/>
    <w:rsid w:val="001D0407"/>
    <w:rsid w:val="001D497F"/>
    <w:rsid w:val="001D70FC"/>
    <w:rsid w:val="001E4788"/>
    <w:rsid w:val="001E4AE8"/>
    <w:rsid w:val="001E4B3A"/>
    <w:rsid w:val="001E7A7D"/>
    <w:rsid w:val="001F3D04"/>
    <w:rsid w:val="001F7AA4"/>
    <w:rsid w:val="00200E8F"/>
    <w:rsid w:val="0020130E"/>
    <w:rsid w:val="00201A8C"/>
    <w:rsid w:val="00202EAD"/>
    <w:rsid w:val="00210D41"/>
    <w:rsid w:val="00211B30"/>
    <w:rsid w:val="002139C8"/>
    <w:rsid w:val="00215E20"/>
    <w:rsid w:val="00215E5B"/>
    <w:rsid w:val="00216946"/>
    <w:rsid w:val="00220FF9"/>
    <w:rsid w:val="00230D47"/>
    <w:rsid w:val="0023412D"/>
    <w:rsid w:val="00243B29"/>
    <w:rsid w:val="00244723"/>
    <w:rsid w:val="00245D92"/>
    <w:rsid w:val="00246D80"/>
    <w:rsid w:val="002479D7"/>
    <w:rsid w:val="002503A7"/>
    <w:rsid w:val="00256987"/>
    <w:rsid w:val="00273190"/>
    <w:rsid w:val="00273473"/>
    <w:rsid w:val="00274D0C"/>
    <w:rsid w:val="00276C1D"/>
    <w:rsid w:val="00281BE3"/>
    <w:rsid w:val="00282C4A"/>
    <w:rsid w:val="00283582"/>
    <w:rsid w:val="002878FC"/>
    <w:rsid w:val="00291BB6"/>
    <w:rsid w:val="00292831"/>
    <w:rsid w:val="00297814"/>
    <w:rsid w:val="00297C75"/>
    <w:rsid w:val="002A388A"/>
    <w:rsid w:val="002A5CCA"/>
    <w:rsid w:val="002A62BC"/>
    <w:rsid w:val="002A6D8E"/>
    <w:rsid w:val="002B6ECB"/>
    <w:rsid w:val="002B7836"/>
    <w:rsid w:val="002C15A8"/>
    <w:rsid w:val="002C1652"/>
    <w:rsid w:val="002C24BB"/>
    <w:rsid w:val="002E1722"/>
    <w:rsid w:val="002E5640"/>
    <w:rsid w:val="002E7E48"/>
    <w:rsid w:val="002F5791"/>
    <w:rsid w:val="002F6B91"/>
    <w:rsid w:val="0030227F"/>
    <w:rsid w:val="00302A32"/>
    <w:rsid w:val="003037CB"/>
    <w:rsid w:val="00312D70"/>
    <w:rsid w:val="003132F6"/>
    <w:rsid w:val="003140E8"/>
    <w:rsid w:val="00316287"/>
    <w:rsid w:val="003166C4"/>
    <w:rsid w:val="00322266"/>
    <w:rsid w:val="00322C95"/>
    <w:rsid w:val="00323C3B"/>
    <w:rsid w:val="0032411B"/>
    <w:rsid w:val="0032516D"/>
    <w:rsid w:val="003266EC"/>
    <w:rsid w:val="00332955"/>
    <w:rsid w:val="003356AC"/>
    <w:rsid w:val="00340A81"/>
    <w:rsid w:val="00340B53"/>
    <w:rsid w:val="00341427"/>
    <w:rsid w:val="00341B2D"/>
    <w:rsid w:val="00342DA3"/>
    <w:rsid w:val="00344A5B"/>
    <w:rsid w:val="00344DB7"/>
    <w:rsid w:val="00345CD1"/>
    <w:rsid w:val="00346362"/>
    <w:rsid w:val="00365B15"/>
    <w:rsid w:val="0037359A"/>
    <w:rsid w:val="00374400"/>
    <w:rsid w:val="0037574A"/>
    <w:rsid w:val="00375DB0"/>
    <w:rsid w:val="003834CA"/>
    <w:rsid w:val="00392833"/>
    <w:rsid w:val="003A042E"/>
    <w:rsid w:val="003A477E"/>
    <w:rsid w:val="003B6A55"/>
    <w:rsid w:val="003C0EDD"/>
    <w:rsid w:val="003C3CF1"/>
    <w:rsid w:val="003C47F0"/>
    <w:rsid w:val="003D53FD"/>
    <w:rsid w:val="003E1F83"/>
    <w:rsid w:val="003E618F"/>
    <w:rsid w:val="003F46F1"/>
    <w:rsid w:val="00401B08"/>
    <w:rsid w:val="004052D4"/>
    <w:rsid w:val="00405953"/>
    <w:rsid w:val="00405C6E"/>
    <w:rsid w:val="00420367"/>
    <w:rsid w:val="004246A3"/>
    <w:rsid w:val="00426437"/>
    <w:rsid w:val="0043223F"/>
    <w:rsid w:val="00434B3A"/>
    <w:rsid w:val="00444EB8"/>
    <w:rsid w:val="00445892"/>
    <w:rsid w:val="004532D2"/>
    <w:rsid w:val="00455392"/>
    <w:rsid w:val="0045696F"/>
    <w:rsid w:val="004611CA"/>
    <w:rsid w:val="0046199F"/>
    <w:rsid w:val="00466CC7"/>
    <w:rsid w:val="00467BF3"/>
    <w:rsid w:val="004769C4"/>
    <w:rsid w:val="004816C5"/>
    <w:rsid w:val="00487303"/>
    <w:rsid w:val="0049134D"/>
    <w:rsid w:val="0049328C"/>
    <w:rsid w:val="0049421B"/>
    <w:rsid w:val="00497C1C"/>
    <w:rsid w:val="004A25F1"/>
    <w:rsid w:val="004A34DA"/>
    <w:rsid w:val="004A383E"/>
    <w:rsid w:val="004B1BD2"/>
    <w:rsid w:val="004B2606"/>
    <w:rsid w:val="004B573C"/>
    <w:rsid w:val="004C117E"/>
    <w:rsid w:val="004C1B26"/>
    <w:rsid w:val="004C4A2E"/>
    <w:rsid w:val="004C7A7A"/>
    <w:rsid w:val="004D2189"/>
    <w:rsid w:val="004D238E"/>
    <w:rsid w:val="004D4A37"/>
    <w:rsid w:val="004E2E3F"/>
    <w:rsid w:val="004E3B8C"/>
    <w:rsid w:val="004E6B64"/>
    <w:rsid w:val="004F1940"/>
    <w:rsid w:val="0050481B"/>
    <w:rsid w:val="0051344E"/>
    <w:rsid w:val="005144AE"/>
    <w:rsid w:val="0051473E"/>
    <w:rsid w:val="0051786E"/>
    <w:rsid w:val="0053092B"/>
    <w:rsid w:val="00532C8A"/>
    <w:rsid w:val="00532CD6"/>
    <w:rsid w:val="00533593"/>
    <w:rsid w:val="00543E93"/>
    <w:rsid w:val="0054688A"/>
    <w:rsid w:val="00552FC0"/>
    <w:rsid w:val="0056055E"/>
    <w:rsid w:val="00563073"/>
    <w:rsid w:val="0056595D"/>
    <w:rsid w:val="00567996"/>
    <w:rsid w:val="00571D14"/>
    <w:rsid w:val="005733A4"/>
    <w:rsid w:val="00584410"/>
    <w:rsid w:val="00584614"/>
    <w:rsid w:val="005B45B6"/>
    <w:rsid w:val="005B53B9"/>
    <w:rsid w:val="005B7983"/>
    <w:rsid w:val="005C0154"/>
    <w:rsid w:val="005C22EB"/>
    <w:rsid w:val="005C3B79"/>
    <w:rsid w:val="005C467E"/>
    <w:rsid w:val="005D0B81"/>
    <w:rsid w:val="005D199F"/>
    <w:rsid w:val="005E0008"/>
    <w:rsid w:val="005F3EB7"/>
    <w:rsid w:val="005F6609"/>
    <w:rsid w:val="00605520"/>
    <w:rsid w:val="006121AD"/>
    <w:rsid w:val="00613252"/>
    <w:rsid w:val="00616F0D"/>
    <w:rsid w:val="00625D7C"/>
    <w:rsid w:val="0062682F"/>
    <w:rsid w:val="006273AF"/>
    <w:rsid w:val="00633849"/>
    <w:rsid w:val="00633D6A"/>
    <w:rsid w:val="00633F14"/>
    <w:rsid w:val="00636473"/>
    <w:rsid w:val="00642862"/>
    <w:rsid w:val="00647C27"/>
    <w:rsid w:val="00655ACB"/>
    <w:rsid w:val="00665600"/>
    <w:rsid w:val="00666645"/>
    <w:rsid w:val="006671F8"/>
    <w:rsid w:val="00670BE7"/>
    <w:rsid w:val="00673BE7"/>
    <w:rsid w:val="00674F7A"/>
    <w:rsid w:val="006759E8"/>
    <w:rsid w:val="00680275"/>
    <w:rsid w:val="00681CBC"/>
    <w:rsid w:val="0069697E"/>
    <w:rsid w:val="006A0A01"/>
    <w:rsid w:val="006A1569"/>
    <w:rsid w:val="006A2477"/>
    <w:rsid w:val="006A47B2"/>
    <w:rsid w:val="006A48CB"/>
    <w:rsid w:val="006C668F"/>
    <w:rsid w:val="006C66B7"/>
    <w:rsid w:val="006C6AE2"/>
    <w:rsid w:val="006D0A48"/>
    <w:rsid w:val="006D1F49"/>
    <w:rsid w:val="006D62A5"/>
    <w:rsid w:val="006E081D"/>
    <w:rsid w:val="006E141F"/>
    <w:rsid w:val="006F4D19"/>
    <w:rsid w:val="006F78EF"/>
    <w:rsid w:val="00702047"/>
    <w:rsid w:val="00703454"/>
    <w:rsid w:val="007044DB"/>
    <w:rsid w:val="00712B07"/>
    <w:rsid w:val="0071492B"/>
    <w:rsid w:val="00725E02"/>
    <w:rsid w:val="007317A6"/>
    <w:rsid w:val="0073547A"/>
    <w:rsid w:val="00736A6D"/>
    <w:rsid w:val="00737FD1"/>
    <w:rsid w:val="0074397C"/>
    <w:rsid w:val="00743B40"/>
    <w:rsid w:val="00745DB2"/>
    <w:rsid w:val="0075632C"/>
    <w:rsid w:val="007651B8"/>
    <w:rsid w:val="00765915"/>
    <w:rsid w:val="00766D7A"/>
    <w:rsid w:val="007678BF"/>
    <w:rsid w:val="007826B4"/>
    <w:rsid w:val="007849B7"/>
    <w:rsid w:val="00792462"/>
    <w:rsid w:val="00793739"/>
    <w:rsid w:val="007968E8"/>
    <w:rsid w:val="007A1183"/>
    <w:rsid w:val="007A1B3A"/>
    <w:rsid w:val="007B7A59"/>
    <w:rsid w:val="007C37C6"/>
    <w:rsid w:val="007C3869"/>
    <w:rsid w:val="007D39F6"/>
    <w:rsid w:val="007D49E4"/>
    <w:rsid w:val="007F0A33"/>
    <w:rsid w:val="007F430E"/>
    <w:rsid w:val="007F60CC"/>
    <w:rsid w:val="00800898"/>
    <w:rsid w:val="00803C33"/>
    <w:rsid w:val="00806501"/>
    <w:rsid w:val="008067B1"/>
    <w:rsid w:val="00812366"/>
    <w:rsid w:val="00816B58"/>
    <w:rsid w:val="0082019B"/>
    <w:rsid w:val="00820D1B"/>
    <w:rsid w:val="008251D8"/>
    <w:rsid w:val="00830133"/>
    <w:rsid w:val="008425D8"/>
    <w:rsid w:val="00854A58"/>
    <w:rsid w:val="008578F0"/>
    <w:rsid w:val="00862970"/>
    <w:rsid w:val="00866179"/>
    <w:rsid w:val="008732CA"/>
    <w:rsid w:val="00873407"/>
    <w:rsid w:val="0088138C"/>
    <w:rsid w:val="00881D24"/>
    <w:rsid w:val="0088333A"/>
    <w:rsid w:val="008936B9"/>
    <w:rsid w:val="00894935"/>
    <w:rsid w:val="008B0EE0"/>
    <w:rsid w:val="008B1C02"/>
    <w:rsid w:val="008B6C24"/>
    <w:rsid w:val="008C2451"/>
    <w:rsid w:val="008C25B5"/>
    <w:rsid w:val="008C54E4"/>
    <w:rsid w:val="008C7350"/>
    <w:rsid w:val="008D0C0A"/>
    <w:rsid w:val="008D4525"/>
    <w:rsid w:val="008E2415"/>
    <w:rsid w:val="008E34CF"/>
    <w:rsid w:val="008F0694"/>
    <w:rsid w:val="008F30AC"/>
    <w:rsid w:val="008F6FF2"/>
    <w:rsid w:val="0090618D"/>
    <w:rsid w:val="0090704B"/>
    <w:rsid w:val="00911838"/>
    <w:rsid w:val="009173B7"/>
    <w:rsid w:val="00924DD4"/>
    <w:rsid w:val="009274C9"/>
    <w:rsid w:val="0093350B"/>
    <w:rsid w:val="009335F0"/>
    <w:rsid w:val="00934527"/>
    <w:rsid w:val="0093549E"/>
    <w:rsid w:val="009460FC"/>
    <w:rsid w:val="009467E2"/>
    <w:rsid w:val="00947ADA"/>
    <w:rsid w:val="00947FEF"/>
    <w:rsid w:val="009552E2"/>
    <w:rsid w:val="0097214E"/>
    <w:rsid w:val="009727BB"/>
    <w:rsid w:val="009741C6"/>
    <w:rsid w:val="009741D3"/>
    <w:rsid w:val="00974B13"/>
    <w:rsid w:val="00977022"/>
    <w:rsid w:val="009811FF"/>
    <w:rsid w:val="009830F1"/>
    <w:rsid w:val="00985D16"/>
    <w:rsid w:val="00992BAA"/>
    <w:rsid w:val="00995498"/>
    <w:rsid w:val="00995E5E"/>
    <w:rsid w:val="009A076A"/>
    <w:rsid w:val="009A09CE"/>
    <w:rsid w:val="009A1AC8"/>
    <w:rsid w:val="009B74D0"/>
    <w:rsid w:val="009C0649"/>
    <w:rsid w:val="009C1D90"/>
    <w:rsid w:val="009C1E32"/>
    <w:rsid w:val="009C36F4"/>
    <w:rsid w:val="009D06F0"/>
    <w:rsid w:val="009D17DD"/>
    <w:rsid w:val="009D4FF2"/>
    <w:rsid w:val="009D6EBD"/>
    <w:rsid w:val="009D7C43"/>
    <w:rsid w:val="009F19DE"/>
    <w:rsid w:val="009F25D3"/>
    <w:rsid w:val="009F2C8B"/>
    <w:rsid w:val="009F45C8"/>
    <w:rsid w:val="00A01656"/>
    <w:rsid w:val="00A01A94"/>
    <w:rsid w:val="00A0353A"/>
    <w:rsid w:val="00A0634E"/>
    <w:rsid w:val="00A06C31"/>
    <w:rsid w:val="00A07044"/>
    <w:rsid w:val="00A13B40"/>
    <w:rsid w:val="00A21925"/>
    <w:rsid w:val="00A21DD6"/>
    <w:rsid w:val="00A22434"/>
    <w:rsid w:val="00A27523"/>
    <w:rsid w:val="00A40186"/>
    <w:rsid w:val="00A413F5"/>
    <w:rsid w:val="00A42653"/>
    <w:rsid w:val="00A46E75"/>
    <w:rsid w:val="00A50A55"/>
    <w:rsid w:val="00A50BAB"/>
    <w:rsid w:val="00A53897"/>
    <w:rsid w:val="00A57F74"/>
    <w:rsid w:val="00A609D5"/>
    <w:rsid w:val="00A6263D"/>
    <w:rsid w:val="00A70D95"/>
    <w:rsid w:val="00A73A2F"/>
    <w:rsid w:val="00A77091"/>
    <w:rsid w:val="00A81609"/>
    <w:rsid w:val="00A85892"/>
    <w:rsid w:val="00A9042F"/>
    <w:rsid w:val="00A948AF"/>
    <w:rsid w:val="00A973B0"/>
    <w:rsid w:val="00AA0A06"/>
    <w:rsid w:val="00AB0513"/>
    <w:rsid w:val="00AB4AD1"/>
    <w:rsid w:val="00AC745B"/>
    <w:rsid w:val="00AD1023"/>
    <w:rsid w:val="00AD3774"/>
    <w:rsid w:val="00AD5CC5"/>
    <w:rsid w:val="00AE3454"/>
    <w:rsid w:val="00AE7ECE"/>
    <w:rsid w:val="00AF21DB"/>
    <w:rsid w:val="00AF4BEF"/>
    <w:rsid w:val="00AF7AC8"/>
    <w:rsid w:val="00B07848"/>
    <w:rsid w:val="00B07F90"/>
    <w:rsid w:val="00B108E1"/>
    <w:rsid w:val="00B11286"/>
    <w:rsid w:val="00B141CF"/>
    <w:rsid w:val="00B2290D"/>
    <w:rsid w:val="00B235F2"/>
    <w:rsid w:val="00B31CE6"/>
    <w:rsid w:val="00B3259D"/>
    <w:rsid w:val="00B34B62"/>
    <w:rsid w:val="00B37035"/>
    <w:rsid w:val="00B379AA"/>
    <w:rsid w:val="00B4110D"/>
    <w:rsid w:val="00B43151"/>
    <w:rsid w:val="00B464A2"/>
    <w:rsid w:val="00B53C47"/>
    <w:rsid w:val="00B577D6"/>
    <w:rsid w:val="00B60277"/>
    <w:rsid w:val="00B6168A"/>
    <w:rsid w:val="00B61BB8"/>
    <w:rsid w:val="00B6556B"/>
    <w:rsid w:val="00B65691"/>
    <w:rsid w:val="00B65992"/>
    <w:rsid w:val="00B65F80"/>
    <w:rsid w:val="00B7247C"/>
    <w:rsid w:val="00B74728"/>
    <w:rsid w:val="00B83BA9"/>
    <w:rsid w:val="00B857A3"/>
    <w:rsid w:val="00B87CF9"/>
    <w:rsid w:val="00B91770"/>
    <w:rsid w:val="00B929AD"/>
    <w:rsid w:val="00B93C10"/>
    <w:rsid w:val="00B9560B"/>
    <w:rsid w:val="00B95FCF"/>
    <w:rsid w:val="00B967E7"/>
    <w:rsid w:val="00BA49C4"/>
    <w:rsid w:val="00BA534B"/>
    <w:rsid w:val="00BA7F3D"/>
    <w:rsid w:val="00BB0B42"/>
    <w:rsid w:val="00BB1F4E"/>
    <w:rsid w:val="00BB4E67"/>
    <w:rsid w:val="00BB563F"/>
    <w:rsid w:val="00BC0A9D"/>
    <w:rsid w:val="00BC5897"/>
    <w:rsid w:val="00BD3E14"/>
    <w:rsid w:val="00BD3F91"/>
    <w:rsid w:val="00BD5400"/>
    <w:rsid w:val="00BE3C9F"/>
    <w:rsid w:val="00BE4A77"/>
    <w:rsid w:val="00BE5DE3"/>
    <w:rsid w:val="00BF42BC"/>
    <w:rsid w:val="00BF562E"/>
    <w:rsid w:val="00C018C7"/>
    <w:rsid w:val="00C0356E"/>
    <w:rsid w:val="00C076FF"/>
    <w:rsid w:val="00C11219"/>
    <w:rsid w:val="00C16C95"/>
    <w:rsid w:val="00C16D4E"/>
    <w:rsid w:val="00C17B38"/>
    <w:rsid w:val="00C17F98"/>
    <w:rsid w:val="00C21434"/>
    <w:rsid w:val="00C238B8"/>
    <w:rsid w:val="00C26E04"/>
    <w:rsid w:val="00C2782F"/>
    <w:rsid w:val="00C279CF"/>
    <w:rsid w:val="00C307E1"/>
    <w:rsid w:val="00C3095B"/>
    <w:rsid w:val="00C3706B"/>
    <w:rsid w:val="00C3734E"/>
    <w:rsid w:val="00C44D82"/>
    <w:rsid w:val="00C51AE4"/>
    <w:rsid w:val="00C557C6"/>
    <w:rsid w:val="00C5722F"/>
    <w:rsid w:val="00C57E0C"/>
    <w:rsid w:val="00C6351C"/>
    <w:rsid w:val="00C67759"/>
    <w:rsid w:val="00C71996"/>
    <w:rsid w:val="00C72700"/>
    <w:rsid w:val="00C72DD8"/>
    <w:rsid w:val="00C748FD"/>
    <w:rsid w:val="00C77696"/>
    <w:rsid w:val="00C82AEF"/>
    <w:rsid w:val="00C91831"/>
    <w:rsid w:val="00C94E99"/>
    <w:rsid w:val="00CA1DA9"/>
    <w:rsid w:val="00CA4CE5"/>
    <w:rsid w:val="00CB08B1"/>
    <w:rsid w:val="00CB1CE1"/>
    <w:rsid w:val="00CB70D2"/>
    <w:rsid w:val="00CC020C"/>
    <w:rsid w:val="00CC061C"/>
    <w:rsid w:val="00CC1054"/>
    <w:rsid w:val="00CC299E"/>
    <w:rsid w:val="00CC4515"/>
    <w:rsid w:val="00CC4C81"/>
    <w:rsid w:val="00CE379D"/>
    <w:rsid w:val="00CF0813"/>
    <w:rsid w:val="00CF0B5A"/>
    <w:rsid w:val="00CF10A1"/>
    <w:rsid w:val="00CF2A88"/>
    <w:rsid w:val="00CF49F6"/>
    <w:rsid w:val="00D03125"/>
    <w:rsid w:val="00D06AC6"/>
    <w:rsid w:val="00D2222D"/>
    <w:rsid w:val="00D2581A"/>
    <w:rsid w:val="00D332A1"/>
    <w:rsid w:val="00D37814"/>
    <w:rsid w:val="00D42A97"/>
    <w:rsid w:val="00D462F9"/>
    <w:rsid w:val="00D46307"/>
    <w:rsid w:val="00D53098"/>
    <w:rsid w:val="00D54557"/>
    <w:rsid w:val="00D558DF"/>
    <w:rsid w:val="00D63B4A"/>
    <w:rsid w:val="00D6649D"/>
    <w:rsid w:val="00D70C50"/>
    <w:rsid w:val="00D70CEE"/>
    <w:rsid w:val="00D76D46"/>
    <w:rsid w:val="00D76E3E"/>
    <w:rsid w:val="00D77904"/>
    <w:rsid w:val="00D80AF8"/>
    <w:rsid w:val="00D848E5"/>
    <w:rsid w:val="00D85645"/>
    <w:rsid w:val="00D93E07"/>
    <w:rsid w:val="00D94251"/>
    <w:rsid w:val="00D94D11"/>
    <w:rsid w:val="00DA6E0D"/>
    <w:rsid w:val="00DB2153"/>
    <w:rsid w:val="00DB3EAA"/>
    <w:rsid w:val="00DB6843"/>
    <w:rsid w:val="00DB74DE"/>
    <w:rsid w:val="00DC590E"/>
    <w:rsid w:val="00DD088A"/>
    <w:rsid w:val="00DD35E3"/>
    <w:rsid w:val="00DD4F9B"/>
    <w:rsid w:val="00DD775F"/>
    <w:rsid w:val="00DE09DF"/>
    <w:rsid w:val="00DE1802"/>
    <w:rsid w:val="00DE356A"/>
    <w:rsid w:val="00DE7392"/>
    <w:rsid w:val="00DF1E88"/>
    <w:rsid w:val="00DF2CFD"/>
    <w:rsid w:val="00E01B0F"/>
    <w:rsid w:val="00E0224F"/>
    <w:rsid w:val="00E03E60"/>
    <w:rsid w:val="00E16FDD"/>
    <w:rsid w:val="00E1782A"/>
    <w:rsid w:val="00E20EA1"/>
    <w:rsid w:val="00E2137A"/>
    <w:rsid w:val="00E27E9C"/>
    <w:rsid w:val="00E300FC"/>
    <w:rsid w:val="00E33ADF"/>
    <w:rsid w:val="00E36826"/>
    <w:rsid w:val="00E40F89"/>
    <w:rsid w:val="00E41C63"/>
    <w:rsid w:val="00E53FD3"/>
    <w:rsid w:val="00E7051F"/>
    <w:rsid w:val="00E70620"/>
    <w:rsid w:val="00E716FF"/>
    <w:rsid w:val="00E75FBF"/>
    <w:rsid w:val="00E778E0"/>
    <w:rsid w:val="00E82BF4"/>
    <w:rsid w:val="00E83C5A"/>
    <w:rsid w:val="00E92E1E"/>
    <w:rsid w:val="00E96263"/>
    <w:rsid w:val="00EA2054"/>
    <w:rsid w:val="00EA283A"/>
    <w:rsid w:val="00EB4B39"/>
    <w:rsid w:val="00EB7C9D"/>
    <w:rsid w:val="00EC321C"/>
    <w:rsid w:val="00EC369E"/>
    <w:rsid w:val="00EC669F"/>
    <w:rsid w:val="00ED6DE1"/>
    <w:rsid w:val="00EE7A2F"/>
    <w:rsid w:val="00EF02CB"/>
    <w:rsid w:val="00EF3CC8"/>
    <w:rsid w:val="00F00EEA"/>
    <w:rsid w:val="00F070BB"/>
    <w:rsid w:val="00F1304E"/>
    <w:rsid w:val="00F13C34"/>
    <w:rsid w:val="00F14502"/>
    <w:rsid w:val="00F27956"/>
    <w:rsid w:val="00F34A54"/>
    <w:rsid w:val="00F41ABA"/>
    <w:rsid w:val="00F54ABB"/>
    <w:rsid w:val="00F55110"/>
    <w:rsid w:val="00F66DF8"/>
    <w:rsid w:val="00F700FD"/>
    <w:rsid w:val="00F80D3A"/>
    <w:rsid w:val="00F837F5"/>
    <w:rsid w:val="00F8796F"/>
    <w:rsid w:val="00F92ADB"/>
    <w:rsid w:val="00F96067"/>
    <w:rsid w:val="00FA4019"/>
    <w:rsid w:val="00FA6015"/>
    <w:rsid w:val="00FA6C7F"/>
    <w:rsid w:val="00FA7962"/>
    <w:rsid w:val="00FB2BCF"/>
    <w:rsid w:val="00FB6E14"/>
    <w:rsid w:val="00FC0C38"/>
    <w:rsid w:val="00FC1B98"/>
    <w:rsid w:val="00FC1CE5"/>
    <w:rsid w:val="00FC21DA"/>
    <w:rsid w:val="00FC5791"/>
    <w:rsid w:val="00FC6157"/>
    <w:rsid w:val="00FC68BD"/>
    <w:rsid w:val="00FC7706"/>
    <w:rsid w:val="00FD2A6F"/>
    <w:rsid w:val="00FD55C5"/>
    <w:rsid w:val="00FE2819"/>
    <w:rsid w:val="00FE461A"/>
    <w:rsid w:val="00FF5079"/>
    <w:rsid w:val="00FF79BA"/>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19DE"/>
    <w:pPr>
      <w:spacing w:before="240" w:after="440"/>
      <w:jc w:val="both"/>
    </w:pPr>
    <w:rPr>
      <w:rFonts w:ascii="Arial" w:hAnsi="Arial"/>
      <w:sz w:val="24"/>
    </w:rPr>
  </w:style>
  <w:style w:type="paragraph" w:styleId="1">
    <w:name w:val="heading 1"/>
    <w:basedOn w:val="a"/>
    <w:link w:val="1Char"/>
    <w:uiPriority w:val="9"/>
    <w:qFormat/>
    <w:rsid w:val="00E1782A"/>
    <w:pPr>
      <w:spacing w:before="100" w:beforeAutospacing="1" w:after="100" w:afterAutospacing="1" w:line="240" w:lineRule="auto"/>
      <w:jc w:val="left"/>
      <w:outlineLvl w:val="0"/>
    </w:pPr>
    <w:rPr>
      <w:rFonts w:ascii="宋体" w:hAnsi="宋体" w:cs="宋体"/>
      <w:b/>
      <w:bCs/>
      <w:kern w:val="36"/>
      <w:sz w:val="48"/>
      <w:szCs w:val="4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873407"/>
    <w:rPr>
      <w:sz w:val="18"/>
      <w:szCs w:val="18"/>
    </w:rPr>
  </w:style>
  <w:style w:type="paragraph" w:styleId="a4">
    <w:name w:val="annotation text"/>
    <w:basedOn w:val="a"/>
    <w:link w:val="Char"/>
    <w:semiHidden/>
    <w:unhideWhenUsed/>
    <w:rsid w:val="00873407"/>
    <w:pPr>
      <w:spacing w:line="240" w:lineRule="auto"/>
    </w:pPr>
    <w:rPr>
      <w:szCs w:val="24"/>
    </w:rPr>
  </w:style>
  <w:style w:type="character" w:customStyle="1" w:styleId="Char">
    <w:name w:val="批注文字 Char"/>
    <w:basedOn w:val="a0"/>
    <w:link w:val="a4"/>
    <w:semiHidden/>
    <w:rsid w:val="00873407"/>
    <w:rPr>
      <w:sz w:val="24"/>
      <w:szCs w:val="24"/>
    </w:rPr>
  </w:style>
  <w:style w:type="paragraph" w:styleId="a5">
    <w:name w:val="annotation subject"/>
    <w:basedOn w:val="a4"/>
    <w:next w:val="a4"/>
    <w:link w:val="Char0"/>
    <w:uiPriority w:val="99"/>
    <w:semiHidden/>
    <w:unhideWhenUsed/>
    <w:rsid w:val="00873407"/>
    <w:rPr>
      <w:b/>
      <w:bCs/>
      <w:sz w:val="20"/>
      <w:szCs w:val="20"/>
    </w:rPr>
  </w:style>
  <w:style w:type="character" w:customStyle="1" w:styleId="Char0">
    <w:name w:val="批注主题 Char"/>
    <w:basedOn w:val="Char"/>
    <w:link w:val="a5"/>
    <w:uiPriority w:val="99"/>
    <w:semiHidden/>
    <w:rsid w:val="00873407"/>
    <w:rPr>
      <w:b/>
      <w:bCs/>
      <w:sz w:val="20"/>
      <w:szCs w:val="20"/>
    </w:rPr>
  </w:style>
  <w:style w:type="paragraph" w:styleId="a6">
    <w:name w:val="Balloon Text"/>
    <w:basedOn w:val="a"/>
    <w:link w:val="Char1"/>
    <w:uiPriority w:val="99"/>
    <w:semiHidden/>
    <w:unhideWhenUsed/>
    <w:rsid w:val="00873407"/>
    <w:pPr>
      <w:spacing w:after="0" w:line="240" w:lineRule="auto"/>
    </w:pPr>
    <w:rPr>
      <w:rFonts w:ascii="Lucida Grande" w:hAnsi="Lucida Grande" w:cs="Lucida Grande"/>
      <w:sz w:val="18"/>
      <w:szCs w:val="18"/>
    </w:rPr>
  </w:style>
  <w:style w:type="character" w:customStyle="1" w:styleId="Char1">
    <w:name w:val="批注框文本 Char"/>
    <w:basedOn w:val="a0"/>
    <w:link w:val="a6"/>
    <w:uiPriority w:val="99"/>
    <w:semiHidden/>
    <w:rsid w:val="00873407"/>
    <w:rPr>
      <w:rFonts w:ascii="Lucida Grande" w:hAnsi="Lucida Grande" w:cs="Lucida Grande"/>
      <w:sz w:val="18"/>
      <w:szCs w:val="18"/>
    </w:rPr>
  </w:style>
  <w:style w:type="paragraph" w:customStyle="1" w:styleId="ecxmsonormal">
    <w:name w:val="ecxmsonormal"/>
    <w:basedOn w:val="a"/>
    <w:rsid w:val="004A383E"/>
    <w:pPr>
      <w:spacing w:after="324" w:line="240" w:lineRule="auto"/>
    </w:pPr>
    <w:rPr>
      <w:rFonts w:ascii="Times New Roman" w:eastAsia="Times New Roman" w:hAnsi="Times New Roman" w:cs="Times New Roman"/>
      <w:szCs w:val="24"/>
      <w:lang w:val="pt-BR" w:eastAsia="pt-BR"/>
    </w:rPr>
  </w:style>
  <w:style w:type="paragraph" w:customStyle="1" w:styleId="Default">
    <w:name w:val="Default"/>
    <w:rsid w:val="00647C27"/>
    <w:pPr>
      <w:autoSpaceDE w:val="0"/>
      <w:autoSpaceDN w:val="0"/>
      <w:adjustRightInd w:val="0"/>
      <w:spacing w:after="0" w:line="240" w:lineRule="auto"/>
    </w:pPr>
    <w:rPr>
      <w:rFonts w:ascii="Arial" w:eastAsia="Calibri" w:hAnsi="Arial" w:cs="Arial"/>
      <w:color w:val="000000"/>
      <w:sz w:val="24"/>
      <w:szCs w:val="24"/>
      <w:lang w:val="pt-BR"/>
    </w:rPr>
  </w:style>
  <w:style w:type="paragraph" w:styleId="a7">
    <w:name w:val="List Paragraph"/>
    <w:basedOn w:val="a"/>
    <w:uiPriority w:val="34"/>
    <w:qFormat/>
    <w:rsid w:val="00647C27"/>
    <w:pPr>
      <w:ind w:left="720"/>
      <w:contextualSpacing/>
    </w:pPr>
    <w:rPr>
      <w:rFonts w:ascii="Calibri" w:eastAsia="Calibri" w:hAnsi="Calibri" w:cs="Times New Roman"/>
      <w:lang w:val="pt-BR"/>
    </w:rPr>
  </w:style>
  <w:style w:type="character" w:customStyle="1" w:styleId="ecxnotranslate">
    <w:name w:val="ecxnotranslate"/>
    <w:basedOn w:val="a0"/>
    <w:rsid w:val="006D62A5"/>
  </w:style>
  <w:style w:type="paragraph" w:styleId="a8">
    <w:name w:val="Normal (Web)"/>
    <w:basedOn w:val="a"/>
    <w:uiPriority w:val="99"/>
    <w:unhideWhenUsed/>
    <w:rsid w:val="006D0A48"/>
    <w:pPr>
      <w:spacing w:before="100" w:beforeAutospacing="1" w:after="100" w:afterAutospacing="1" w:line="240" w:lineRule="auto"/>
    </w:pPr>
    <w:rPr>
      <w:rFonts w:ascii="Times New Roman" w:eastAsia="Times New Roman" w:hAnsi="Times New Roman" w:cs="Times New Roman"/>
      <w:sz w:val="23"/>
      <w:szCs w:val="23"/>
      <w:lang w:val="pt-BR" w:eastAsia="pt-BR"/>
    </w:rPr>
  </w:style>
  <w:style w:type="table" w:customStyle="1" w:styleId="ListaClara1">
    <w:name w:val="Lista Clara1"/>
    <w:basedOn w:val="a1"/>
    <w:uiPriority w:val="61"/>
    <w:rsid w:val="006D0A48"/>
    <w:pPr>
      <w:spacing w:after="0" w:line="240" w:lineRule="auto"/>
    </w:pPr>
    <w:rPr>
      <w:lang w:val="pt-B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Pa11">
    <w:name w:val="Pa11"/>
    <w:basedOn w:val="Default"/>
    <w:next w:val="Default"/>
    <w:uiPriority w:val="99"/>
    <w:rsid w:val="00605520"/>
    <w:pPr>
      <w:spacing w:line="201" w:lineRule="atLeast"/>
    </w:pPr>
    <w:rPr>
      <w:rFonts w:ascii="Segoe UI" w:eastAsiaTheme="minorHAnsi" w:hAnsi="Segoe UI" w:cs="Segoe UI"/>
      <w:color w:val="auto"/>
    </w:rPr>
  </w:style>
  <w:style w:type="table" w:styleId="a9">
    <w:name w:val="Table Grid"/>
    <w:basedOn w:val="a1"/>
    <w:uiPriority w:val="39"/>
    <w:rsid w:val="00D77904"/>
    <w:pPr>
      <w:spacing w:after="0" w:line="240" w:lineRule="auto"/>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ranslate">
    <w:name w:val="notranslate"/>
    <w:basedOn w:val="a0"/>
    <w:rsid w:val="00D77904"/>
  </w:style>
  <w:style w:type="paragraph" w:customStyle="1" w:styleId="Pa7">
    <w:name w:val="Pa7"/>
    <w:basedOn w:val="Default"/>
    <w:next w:val="Default"/>
    <w:uiPriority w:val="99"/>
    <w:rsid w:val="00CE379D"/>
    <w:pPr>
      <w:spacing w:line="321" w:lineRule="atLeast"/>
    </w:pPr>
    <w:rPr>
      <w:rFonts w:ascii="Segoe UI" w:eastAsiaTheme="minorHAnsi" w:hAnsi="Segoe UI" w:cs="Segoe UI"/>
      <w:color w:val="auto"/>
    </w:rPr>
  </w:style>
  <w:style w:type="paragraph" w:customStyle="1" w:styleId="Pa9">
    <w:name w:val="Pa9"/>
    <w:basedOn w:val="Default"/>
    <w:next w:val="Default"/>
    <w:uiPriority w:val="99"/>
    <w:rsid w:val="00CE379D"/>
    <w:pPr>
      <w:spacing w:line="241" w:lineRule="atLeast"/>
    </w:pPr>
    <w:rPr>
      <w:rFonts w:ascii="Segoe UI" w:eastAsiaTheme="minorHAnsi" w:hAnsi="Segoe UI" w:cs="Segoe UI"/>
      <w:color w:val="auto"/>
    </w:rPr>
  </w:style>
  <w:style w:type="character" w:customStyle="1" w:styleId="A20">
    <w:name w:val="A2"/>
    <w:uiPriority w:val="99"/>
    <w:rsid w:val="00CE379D"/>
    <w:rPr>
      <w:color w:val="000000"/>
      <w:sz w:val="20"/>
      <w:szCs w:val="20"/>
    </w:rPr>
  </w:style>
  <w:style w:type="paragraph" w:styleId="HTML">
    <w:name w:val="HTML Preformatted"/>
    <w:basedOn w:val="a"/>
    <w:link w:val="HTMLChar"/>
    <w:uiPriority w:val="99"/>
    <w:unhideWhenUsed/>
    <w:rsid w:val="00995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BR" w:eastAsia="pt-BR"/>
    </w:rPr>
  </w:style>
  <w:style w:type="character" w:customStyle="1" w:styleId="HTMLChar">
    <w:name w:val="HTML 预设格式 Char"/>
    <w:basedOn w:val="a0"/>
    <w:link w:val="HTML"/>
    <w:uiPriority w:val="99"/>
    <w:rsid w:val="00995498"/>
    <w:rPr>
      <w:rFonts w:ascii="Courier New" w:eastAsia="Times New Roman" w:hAnsi="Courier New" w:cs="Courier New"/>
      <w:sz w:val="20"/>
      <w:szCs w:val="20"/>
      <w:lang w:val="pt-BR" w:eastAsia="pt-BR"/>
    </w:rPr>
  </w:style>
  <w:style w:type="character" w:styleId="aa">
    <w:name w:val="Hyperlink"/>
    <w:basedOn w:val="a0"/>
    <w:uiPriority w:val="99"/>
    <w:unhideWhenUsed/>
    <w:rsid w:val="007F0A33"/>
    <w:rPr>
      <w:color w:val="0000FF" w:themeColor="hyperlink"/>
      <w:u w:val="single"/>
    </w:rPr>
  </w:style>
  <w:style w:type="paragraph" w:styleId="ab">
    <w:name w:val="header"/>
    <w:basedOn w:val="a"/>
    <w:link w:val="Char2"/>
    <w:uiPriority w:val="99"/>
    <w:unhideWhenUsed/>
    <w:rsid w:val="001D0407"/>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b"/>
    <w:uiPriority w:val="99"/>
    <w:rsid w:val="001D0407"/>
    <w:rPr>
      <w:rFonts w:ascii="Arial" w:hAnsi="Arial"/>
      <w:sz w:val="18"/>
      <w:szCs w:val="18"/>
    </w:rPr>
  </w:style>
  <w:style w:type="paragraph" w:styleId="ac">
    <w:name w:val="footer"/>
    <w:basedOn w:val="a"/>
    <w:link w:val="Char3"/>
    <w:uiPriority w:val="99"/>
    <w:unhideWhenUsed/>
    <w:rsid w:val="001D0407"/>
    <w:pPr>
      <w:tabs>
        <w:tab w:val="center" w:pos="4153"/>
        <w:tab w:val="right" w:pos="8306"/>
      </w:tabs>
      <w:snapToGrid w:val="0"/>
      <w:spacing w:line="240" w:lineRule="auto"/>
      <w:jc w:val="left"/>
    </w:pPr>
    <w:rPr>
      <w:sz w:val="18"/>
      <w:szCs w:val="18"/>
    </w:rPr>
  </w:style>
  <w:style w:type="character" w:customStyle="1" w:styleId="Char3">
    <w:name w:val="页脚 Char"/>
    <w:basedOn w:val="a0"/>
    <w:link w:val="ac"/>
    <w:uiPriority w:val="99"/>
    <w:rsid w:val="001D0407"/>
    <w:rPr>
      <w:rFonts w:ascii="Arial" w:hAnsi="Arial"/>
      <w:sz w:val="18"/>
      <w:szCs w:val="18"/>
    </w:rPr>
  </w:style>
  <w:style w:type="paragraph" w:customStyle="1" w:styleId="CharChar2">
    <w:name w:val="Char Char2"/>
    <w:basedOn w:val="a"/>
    <w:autoRedefine/>
    <w:rsid w:val="00467BF3"/>
    <w:pPr>
      <w:widowControl w:val="0"/>
      <w:tabs>
        <w:tab w:val="num" w:pos="360"/>
      </w:tabs>
      <w:spacing w:before="0" w:after="0" w:line="240" w:lineRule="auto"/>
      <w:ind w:left="360" w:hangingChars="200" w:hanging="360"/>
    </w:pPr>
    <w:rPr>
      <w:rFonts w:ascii="Times New Roman" w:hAnsi="Times New Roman" w:cs="Times New Roman"/>
      <w:kern w:val="2"/>
      <w:szCs w:val="24"/>
      <w:lang w:eastAsia="zh-CN"/>
    </w:rPr>
  </w:style>
  <w:style w:type="character" w:customStyle="1" w:styleId="apple-converted-space">
    <w:name w:val="apple-converted-space"/>
    <w:basedOn w:val="a0"/>
    <w:rsid w:val="00D94D11"/>
  </w:style>
  <w:style w:type="character" w:customStyle="1" w:styleId="1Char">
    <w:name w:val="标题 1 Char"/>
    <w:basedOn w:val="a0"/>
    <w:link w:val="1"/>
    <w:uiPriority w:val="9"/>
    <w:rsid w:val="00E1782A"/>
    <w:rPr>
      <w:rFonts w:ascii="宋体" w:hAnsi="宋体" w:cs="宋体"/>
      <w:b/>
      <w:bCs/>
      <w:kern w:val="36"/>
      <w:sz w:val="48"/>
      <w:szCs w:val="48"/>
      <w:lang w:eastAsia="zh-CN"/>
    </w:rPr>
  </w:style>
  <w:style w:type="character" w:styleId="ad">
    <w:name w:val="Emphasis"/>
    <w:qFormat/>
    <w:rsid w:val="00743B40"/>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19DE"/>
    <w:pPr>
      <w:spacing w:before="240" w:after="440"/>
      <w:jc w:val="both"/>
    </w:pPr>
    <w:rPr>
      <w:rFonts w:ascii="Arial" w:hAnsi="Arial"/>
      <w:sz w:val="24"/>
    </w:rPr>
  </w:style>
  <w:style w:type="paragraph" w:styleId="1">
    <w:name w:val="heading 1"/>
    <w:basedOn w:val="a"/>
    <w:link w:val="1Char"/>
    <w:uiPriority w:val="9"/>
    <w:qFormat/>
    <w:rsid w:val="00E1782A"/>
    <w:pPr>
      <w:spacing w:before="100" w:beforeAutospacing="1" w:after="100" w:afterAutospacing="1" w:line="240" w:lineRule="auto"/>
      <w:jc w:val="left"/>
      <w:outlineLvl w:val="0"/>
    </w:pPr>
    <w:rPr>
      <w:rFonts w:ascii="宋体" w:hAnsi="宋体" w:cs="宋体"/>
      <w:b/>
      <w:bCs/>
      <w:kern w:val="36"/>
      <w:sz w:val="48"/>
      <w:szCs w:val="4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873407"/>
    <w:rPr>
      <w:sz w:val="18"/>
      <w:szCs w:val="18"/>
    </w:rPr>
  </w:style>
  <w:style w:type="paragraph" w:styleId="a4">
    <w:name w:val="annotation text"/>
    <w:basedOn w:val="a"/>
    <w:link w:val="Char"/>
    <w:semiHidden/>
    <w:unhideWhenUsed/>
    <w:rsid w:val="00873407"/>
    <w:pPr>
      <w:spacing w:line="240" w:lineRule="auto"/>
    </w:pPr>
    <w:rPr>
      <w:szCs w:val="24"/>
    </w:rPr>
  </w:style>
  <w:style w:type="character" w:customStyle="1" w:styleId="Char">
    <w:name w:val="批注文字 Char"/>
    <w:basedOn w:val="a0"/>
    <w:link w:val="a4"/>
    <w:semiHidden/>
    <w:rsid w:val="00873407"/>
    <w:rPr>
      <w:sz w:val="24"/>
      <w:szCs w:val="24"/>
    </w:rPr>
  </w:style>
  <w:style w:type="paragraph" w:styleId="a5">
    <w:name w:val="annotation subject"/>
    <w:basedOn w:val="a4"/>
    <w:next w:val="a4"/>
    <w:link w:val="Char0"/>
    <w:uiPriority w:val="99"/>
    <w:semiHidden/>
    <w:unhideWhenUsed/>
    <w:rsid w:val="00873407"/>
    <w:rPr>
      <w:b/>
      <w:bCs/>
      <w:sz w:val="20"/>
      <w:szCs w:val="20"/>
    </w:rPr>
  </w:style>
  <w:style w:type="character" w:customStyle="1" w:styleId="Char0">
    <w:name w:val="批注主题 Char"/>
    <w:basedOn w:val="Char"/>
    <w:link w:val="a5"/>
    <w:uiPriority w:val="99"/>
    <w:semiHidden/>
    <w:rsid w:val="00873407"/>
    <w:rPr>
      <w:b/>
      <w:bCs/>
      <w:sz w:val="20"/>
      <w:szCs w:val="20"/>
    </w:rPr>
  </w:style>
  <w:style w:type="paragraph" w:styleId="a6">
    <w:name w:val="Balloon Text"/>
    <w:basedOn w:val="a"/>
    <w:link w:val="Char1"/>
    <w:uiPriority w:val="99"/>
    <w:semiHidden/>
    <w:unhideWhenUsed/>
    <w:rsid w:val="00873407"/>
    <w:pPr>
      <w:spacing w:after="0" w:line="240" w:lineRule="auto"/>
    </w:pPr>
    <w:rPr>
      <w:rFonts w:ascii="Lucida Grande" w:hAnsi="Lucida Grande" w:cs="Lucida Grande"/>
      <w:sz w:val="18"/>
      <w:szCs w:val="18"/>
    </w:rPr>
  </w:style>
  <w:style w:type="character" w:customStyle="1" w:styleId="Char1">
    <w:name w:val="批注框文本 Char"/>
    <w:basedOn w:val="a0"/>
    <w:link w:val="a6"/>
    <w:uiPriority w:val="99"/>
    <w:semiHidden/>
    <w:rsid w:val="00873407"/>
    <w:rPr>
      <w:rFonts w:ascii="Lucida Grande" w:hAnsi="Lucida Grande" w:cs="Lucida Grande"/>
      <w:sz w:val="18"/>
      <w:szCs w:val="18"/>
    </w:rPr>
  </w:style>
  <w:style w:type="paragraph" w:customStyle="1" w:styleId="ecxmsonormal">
    <w:name w:val="ecxmsonormal"/>
    <w:basedOn w:val="a"/>
    <w:rsid w:val="004A383E"/>
    <w:pPr>
      <w:spacing w:after="324" w:line="240" w:lineRule="auto"/>
    </w:pPr>
    <w:rPr>
      <w:rFonts w:ascii="Times New Roman" w:eastAsia="Times New Roman" w:hAnsi="Times New Roman" w:cs="Times New Roman"/>
      <w:szCs w:val="24"/>
      <w:lang w:val="pt-BR" w:eastAsia="pt-BR"/>
    </w:rPr>
  </w:style>
  <w:style w:type="paragraph" w:customStyle="1" w:styleId="Default">
    <w:name w:val="Default"/>
    <w:rsid w:val="00647C27"/>
    <w:pPr>
      <w:autoSpaceDE w:val="0"/>
      <w:autoSpaceDN w:val="0"/>
      <w:adjustRightInd w:val="0"/>
      <w:spacing w:after="0" w:line="240" w:lineRule="auto"/>
    </w:pPr>
    <w:rPr>
      <w:rFonts w:ascii="Arial" w:eastAsia="Calibri" w:hAnsi="Arial" w:cs="Arial"/>
      <w:color w:val="000000"/>
      <w:sz w:val="24"/>
      <w:szCs w:val="24"/>
      <w:lang w:val="pt-BR"/>
    </w:rPr>
  </w:style>
  <w:style w:type="paragraph" w:styleId="a7">
    <w:name w:val="List Paragraph"/>
    <w:basedOn w:val="a"/>
    <w:uiPriority w:val="34"/>
    <w:qFormat/>
    <w:rsid w:val="00647C27"/>
    <w:pPr>
      <w:ind w:left="720"/>
      <w:contextualSpacing/>
    </w:pPr>
    <w:rPr>
      <w:rFonts w:ascii="Calibri" w:eastAsia="Calibri" w:hAnsi="Calibri" w:cs="Times New Roman"/>
      <w:lang w:val="pt-BR"/>
    </w:rPr>
  </w:style>
  <w:style w:type="character" w:customStyle="1" w:styleId="ecxnotranslate">
    <w:name w:val="ecxnotranslate"/>
    <w:basedOn w:val="a0"/>
    <w:rsid w:val="006D62A5"/>
  </w:style>
  <w:style w:type="paragraph" w:styleId="a8">
    <w:name w:val="Normal (Web)"/>
    <w:basedOn w:val="a"/>
    <w:uiPriority w:val="99"/>
    <w:unhideWhenUsed/>
    <w:rsid w:val="006D0A48"/>
    <w:pPr>
      <w:spacing w:before="100" w:beforeAutospacing="1" w:after="100" w:afterAutospacing="1" w:line="240" w:lineRule="auto"/>
    </w:pPr>
    <w:rPr>
      <w:rFonts w:ascii="Times New Roman" w:eastAsia="Times New Roman" w:hAnsi="Times New Roman" w:cs="Times New Roman"/>
      <w:sz w:val="23"/>
      <w:szCs w:val="23"/>
      <w:lang w:val="pt-BR" w:eastAsia="pt-BR"/>
    </w:rPr>
  </w:style>
  <w:style w:type="table" w:customStyle="1" w:styleId="ListaClara1">
    <w:name w:val="Lista Clara1"/>
    <w:basedOn w:val="a1"/>
    <w:uiPriority w:val="61"/>
    <w:rsid w:val="006D0A48"/>
    <w:pPr>
      <w:spacing w:after="0" w:line="240" w:lineRule="auto"/>
    </w:pPr>
    <w:rPr>
      <w:lang w:val="pt-B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Pa11">
    <w:name w:val="Pa11"/>
    <w:basedOn w:val="Default"/>
    <w:next w:val="Default"/>
    <w:uiPriority w:val="99"/>
    <w:rsid w:val="00605520"/>
    <w:pPr>
      <w:spacing w:line="201" w:lineRule="atLeast"/>
    </w:pPr>
    <w:rPr>
      <w:rFonts w:ascii="Segoe UI" w:eastAsiaTheme="minorHAnsi" w:hAnsi="Segoe UI" w:cs="Segoe UI"/>
      <w:color w:val="auto"/>
    </w:rPr>
  </w:style>
  <w:style w:type="table" w:styleId="a9">
    <w:name w:val="Table Grid"/>
    <w:basedOn w:val="a1"/>
    <w:uiPriority w:val="39"/>
    <w:rsid w:val="00D77904"/>
    <w:pPr>
      <w:spacing w:after="0" w:line="240" w:lineRule="auto"/>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ranslate">
    <w:name w:val="notranslate"/>
    <w:basedOn w:val="a0"/>
    <w:rsid w:val="00D77904"/>
  </w:style>
  <w:style w:type="paragraph" w:customStyle="1" w:styleId="Pa7">
    <w:name w:val="Pa7"/>
    <w:basedOn w:val="Default"/>
    <w:next w:val="Default"/>
    <w:uiPriority w:val="99"/>
    <w:rsid w:val="00CE379D"/>
    <w:pPr>
      <w:spacing w:line="321" w:lineRule="atLeast"/>
    </w:pPr>
    <w:rPr>
      <w:rFonts w:ascii="Segoe UI" w:eastAsiaTheme="minorHAnsi" w:hAnsi="Segoe UI" w:cs="Segoe UI"/>
      <w:color w:val="auto"/>
    </w:rPr>
  </w:style>
  <w:style w:type="paragraph" w:customStyle="1" w:styleId="Pa9">
    <w:name w:val="Pa9"/>
    <w:basedOn w:val="Default"/>
    <w:next w:val="Default"/>
    <w:uiPriority w:val="99"/>
    <w:rsid w:val="00CE379D"/>
    <w:pPr>
      <w:spacing w:line="241" w:lineRule="atLeast"/>
    </w:pPr>
    <w:rPr>
      <w:rFonts w:ascii="Segoe UI" w:eastAsiaTheme="minorHAnsi" w:hAnsi="Segoe UI" w:cs="Segoe UI"/>
      <w:color w:val="auto"/>
    </w:rPr>
  </w:style>
  <w:style w:type="character" w:customStyle="1" w:styleId="A20">
    <w:name w:val="A2"/>
    <w:uiPriority w:val="99"/>
    <w:rsid w:val="00CE379D"/>
    <w:rPr>
      <w:color w:val="000000"/>
      <w:sz w:val="20"/>
      <w:szCs w:val="20"/>
    </w:rPr>
  </w:style>
  <w:style w:type="paragraph" w:styleId="HTML">
    <w:name w:val="HTML Preformatted"/>
    <w:basedOn w:val="a"/>
    <w:link w:val="HTMLChar"/>
    <w:uiPriority w:val="99"/>
    <w:unhideWhenUsed/>
    <w:rsid w:val="00995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BR" w:eastAsia="pt-BR"/>
    </w:rPr>
  </w:style>
  <w:style w:type="character" w:customStyle="1" w:styleId="HTMLChar">
    <w:name w:val="HTML 预设格式 Char"/>
    <w:basedOn w:val="a0"/>
    <w:link w:val="HTML"/>
    <w:uiPriority w:val="99"/>
    <w:rsid w:val="00995498"/>
    <w:rPr>
      <w:rFonts w:ascii="Courier New" w:eastAsia="Times New Roman" w:hAnsi="Courier New" w:cs="Courier New"/>
      <w:sz w:val="20"/>
      <w:szCs w:val="20"/>
      <w:lang w:val="pt-BR" w:eastAsia="pt-BR"/>
    </w:rPr>
  </w:style>
  <w:style w:type="character" w:styleId="aa">
    <w:name w:val="Hyperlink"/>
    <w:basedOn w:val="a0"/>
    <w:uiPriority w:val="99"/>
    <w:unhideWhenUsed/>
    <w:rsid w:val="007F0A33"/>
    <w:rPr>
      <w:color w:val="0000FF" w:themeColor="hyperlink"/>
      <w:u w:val="single"/>
    </w:rPr>
  </w:style>
  <w:style w:type="paragraph" w:styleId="ab">
    <w:name w:val="header"/>
    <w:basedOn w:val="a"/>
    <w:link w:val="Char2"/>
    <w:uiPriority w:val="99"/>
    <w:unhideWhenUsed/>
    <w:rsid w:val="001D0407"/>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b"/>
    <w:uiPriority w:val="99"/>
    <w:rsid w:val="001D0407"/>
    <w:rPr>
      <w:rFonts w:ascii="Arial" w:hAnsi="Arial"/>
      <w:sz w:val="18"/>
      <w:szCs w:val="18"/>
    </w:rPr>
  </w:style>
  <w:style w:type="paragraph" w:styleId="ac">
    <w:name w:val="footer"/>
    <w:basedOn w:val="a"/>
    <w:link w:val="Char3"/>
    <w:uiPriority w:val="99"/>
    <w:unhideWhenUsed/>
    <w:rsid w:val="001D0407"/>
    <w:pPr>
      <w:tabs>
        <w:tab w:val="center" w:pos="4153"/>
        <w:tab w:val="right" w:pos="8306"/>
      </w:tabs>
      <w:snapToGrid w:val="0"/>
      <w:spacing w:line="240" w:lineRule="auto"/>
      <w:jc w:val="left"/>
    </w:pPr>
    <w:rPr>
      <w:sz w:val="18"/>
      <w:szCs w:val="18"/>
    </w:rPr>
  </w:style>
  <w:style w:type="character" w:customStyle="1" w:styleId="Char3">
    <w:name w:val="页脚 Char"/>
    <w:basedOn w:val="a0"/>
    <w:link w:val="ac"/>
    <w:uiPriority w:val="99"/>
    <w:rsid w:val="001D0407"/>
    <w:rPr>
      <w:rFonts w:ascii="Arial" w:hAnsi="Arial"/>
      <w:sz w:val="18"/>
      <w:szCs w:val="18"/>
    </w:rPr>
  </w:style>
  <w:style w:type="paragraph" w:customStyle="1" w:styleId="CharChar2">
    <w:name w:val="Char Char2"/>
    <w:basedOn w:val="a"/>
    <w:autoRedefine/>
    <w:rsid w:val="00467BF3"/>
    <w:pPr>
      <w:widowControl w:val="0"/>
      <w:tabs>
        <w:tab w:val="num" w:pos="360"/>
      </w:tabs>
      <w:spacing w:before="0" w:after="0" w:line="240" w:lineRule="auto"/>
      <w:ind w:left="360" w:hangingChars="200" w:hanging="360"/>
    </w:pPr>
    <w:rPr>
      <w:rFonts w:ascii="Times New Roman" w:hAnsi="Times New Roman" w:cs="Times New Roman"/>
      <w:kern w:val="2"/>
      <w:szCs w:val="24"/>
      <w:lang w:eastAsia="zh-CN"/>
    </w:rPr>
  </w:style>
  <w:style w:type="character" w:customStyle="1" w:styleId="apple-converted-space">
    <w:name w:val="apple-converted-space"/>
    <w:basedOn w:val="a0"/>
    <w:rsid w:val="00D94D11"/>
  </w:style>
  <w:style w:type="character" w:customStyle="1" w:styleId="1Char">
    <w:name w:val="标题 1 Char"/>
    <w:basedOn w:val="a0"/>
    <w:link w:val="1"/>
    <w:uiPriority w:val="9"/>
    <w:rsid w:val="00E1782A"/>
    <w:rPr>
      <w:rFonts w:ascii="宋体" w:hAnsi="宋体" w:cs="宋体"/>
      <w:b/>
      <w:bCs/>
      <w:kern w:val="36"/>
      <w:sz w:val="48"/>
      <w:szCs w:val="48"/>
      <w:lang w:eastAsia="zh-CN"/>
    </w:rPr>
  </w:style>
  <w:style w:type="character" w:styleId="ad">
    <w:name w:val="Emphasis"/>
    <w:qFormat/>
    <w:rsid w:val="00743B40"/>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35752">
      <w:bodyDiv w:val="1"/>
      <w:marLeft w:val="0"/>
      <w:marRight w:val="0"/>
      <w:marTop w:val="0"/>
      <w:marBottom w:val="0"/>
      <w:divBdr>
        <w:top w:val="none" w:sz="0" w:space="0" w:color="auto"/>
        <w:left w:val="none" w:sz="0" w:space="0" w:color="auto"/>
        <w:bottom w:val="none" w:sz="0" w:space="0" w:color="auto"/>
        <w:right w:val="none" w:sz="0" w:space="0" w:color="auto"/>
      </w:divBdr>
    </w:div>
    <w:div w:id="485900152">
      <w:bodyDiv w:val="1"/>
      <w:marLeft w:val="0"/>
      <w:marRight w:val="0"/>
      <w:marTop w:val="0"/>
      <w:marBottom w:val="0"/>
      <w:divBdr>
        <w:top w:val="none" w:sz="0" w:space="0" w:color="auto"/>
        <w:left w:val="none" w:sz="0" w:space="0" w:color="auto"/>
        <w:bottom w:val="none" w:sz="0" w:space="0" w:color="auto"/>
        <w:right w:val="none" w:sz="0" w:space="0" w:color="auto"/>
      </w:divBdr>
    </w:div>
    <w:div w:id="912546386">
      <w:bodyDiv w:val="1"/>
      <w:marLeft w:val="0"/>
      <w:marRight w:val="0"/>
      <w:marTop w:val="0"/>
      <w:marBottom w:val="0"/>
      <w:divBdr>
        <w:top w:val="none" w:sz="0" w:space="0" w:color="auto"/>
        <w:left w:val="none" w:sz="0" w:space="0" w:color="auto"/>
        <w:bottom w:val="none" w:sz="0" w:space="0" w:color="auto"/>
        <w:right w:val="none" w:sz="0" w:space="0" w:color="auto"/>
      </w:divBdr>
    </w:div>
    <w:div w:id="187749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cbi.nlm.nih.gov/pubmed/?term=Pan%20Z%5BAuthor%5D&amp;cauthor=true&amp;cauthor_uid=24940415" TargetMode="External"/><Relationship Id="rId18" Type="http://schemas.openxmlformats.org/officeDocument/2006/relationships/image" Target="media/image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ncbi.nlm.nih.gov/pubmed/?term=Wang%20W%5BAuthor%5D&amp;cauthor=true&amp;cauthor_uid=24940415" TargetMode="External"/><Relationship Id="rId17" Type="http://schemas.openxmlformats.org/officeDocument/2006/relationships/hyperlink" Target="http://www.ncbi.nlm.nih.gov/pubmed/?term=Yu%20AX%5BAuthor%5D&amp;cauthor=true&amp;cauthor_uid=24940415" TargetMode="External"/><Relationship Id="rId2" Type="http://schemas.openxmlformats.org/officeDocument/2006/relationships/numbering" Target="numbering.xml"/><Relationship Id="rId16" Type="http://schemas.openxmlformats.org/officeDocument/2006/relationships/hyperlink" Target="http://www.ncbi.nlm.nih.gov/pubmed/?term=Zhao%20Y%5BAuthor%5D&amp;cauthor=true&amp;cauthor_uid=24940415"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x.doi.org/10.1590/S0100-69912000000400003" TargetMode="External"/><Relationship Id="rId5" Type="http://schemas.openxmlformats.org/officeDocument/2006/relationships/settings" Target="settings.xml"/><Relationship Id="rId15" Type="http://schemas.openxmlformats.org/officeDocument/2006/relationships/hyperlink" Target="http://www.ncbi.nlm.nih.gov/pubmed/?term=Li%20Z%5BAuthor%5D&amp;cauthor=true&amp;cauthor_uid=24940415" TargetMode="External"/><Relationship Id="rId10" Type="http://schemas.openxmlformats.org/officeDocument/2006/relationships/hyperlink" Target="http://dx.doi.org/10.1590/0100-69912015001005" TargetMode="External"/><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hyperlink" Target="http://dx.doi.org/10.1590/S0102-67202010000200013" TargetMode="External"/><Relationship Id="rId14" Type="http://schemas.openxmlformats.org/officeDocument/2006/relationships/hyperlink" Target="http://www.ncbi.nlm.nih.gov/pubmed/?term=Hu%20X%5BAuthor%5D&amp;cauthor=true&amp;cauthor_uid=24940415"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FC9E9A-64AC-4977-AD93-D2B634233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6591</Words>
  <Characters>37570</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U S Department of State</Company>
  <LinksUpToDate>false</LinksUpToDate>
  <CharactersWithSpaces>44073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Alves, Erica D</dc:creator>
  <cp:lastModifiedBy>微软用户</cp:lastModifiedBy>
  <cp:revision>4</cp:revision>
  <dcterms:created xsi:type="dcterms:W3CDTF">2016-07-11T22:40:00Z</dcterms:created>
  <dcterms:modified xsi:type="dcterms:W3CDTF">2016-07-13T01:28:00Z</dcterms:modified>
</cp:coreProperties>
</file>