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D1" w:rsidRDefault="00E84B49">
      <w:r>
        <w:t>informed consent statement has not been enclosed because no experimental data is provided</w:t>
      </w:r>
    </w:p>
    <w:sectPr w:rsidR="00405DD1" w:rsidSect="00405D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/>
  <w:defaultTabStop w:val="708"/>
  <w:hyphenationZone w:val="283"/>
  <w:characterSpacingControl w:val="doNotCompress"/>
  <w:compat/>
  <w:rsids>
    <w:rsidRoot w:val="00E84B49"/>
    <w:rsid w:val="00405DD1"/>
    <w:rsid w:val="00A47165"/>
    <w:rsid w:val="00E8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DD1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marano</dc:creator>
  <cp:keywords/>
  <dc:description/>
  <cp:lastModifiedBy>marco marano</cp:lastModifiedBy>
  <cp:revision>2</cp:revision>
  <dcterms:created xsi:type="dcterms:W3CDTF">2016-04-30T14:18:00Z</dcterms:created>
  <dcterms:modified xsi:type="dcterms:W3CDTF">2016-04-30T14:19:00Z</dcterms:modified>
</cp:coreProperties>
</file>