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C4" w:rsidRPr="00D70FBB" w:rsidRDefault="007E72C4" w:rsidP="007E72C4">
      <w:pPr>
        <w:spacing w:line="360" w:lineRule="auto"/>
        <w:jc w:val="left"/>
        <w:rPr>
          <w:rFonts w:ascii="Book Antiqua" w:hAnsi="Book Antiqua"/>
          <w:b/>
          <w:color w:val="000000"/>
          <w:sz w:val="24"/>
          <w:szCs w:val="24"/>
        </w:rPr>
      </w:pPr>
      <w:r w:rsidRPr="00D70FBB">
        <w:rPr>
          <w:rFonts w:ascii="Book Antiqua" w:hAnsi="Book Antiqua"/>
          <w:b/>
          <w:color w:val="000000"/>
          <w:sz w:val="24"/>
          <w:szCs w:val="24"/>
        </w:rPr>
        <w:t xml:space="preserve">Name of Journal: </w:t>
      </w:r>
      <w:r w:rsidRPr="00D70FBB">
        <w:rPr>
          <w:rFonts w:ascii="Book Antiqua" w:hAnsi="Book Antiqua"/>
          <w:b/>
          <w:i/>
          <w:iCs/>
          <w:sz w:val="24"/>
          <w:szCs w:val="24"/>
        </w:rPr>
        <w:t>World Journal of Clinical Pediatrics</w:t>
      </w:r>
    </w:p>
    <w:p w:rsidR="007E72C4" w:rsidRPr="00D70FBB" w:rsidRDefault="007E72C4" w:rsidP="007E72C4">
      <w:pPr>
        <w:spacing w:line="360" w:lineRule="auto"/>
        <w:jc w:val="left"/>
        <w:rPr>
          <w:rFonts w:ascii="Book Antiqua" w:hAnsi="Book Antiqua"/>
          <w:b/>
          <w:color w:val="000000"/>
          <w:sz w:val="24"/>
          <w:szCs w:val="24"/>
        </w:rPr>
      </w:pPr>
      <w:r w:rsidRPr="00D70FBB">
        <w:rPr>
          <w:rFonts w:ascii="Book Antiqua" w:hAnsi="Book Antiqua"/>
          <w:b/>
          <w:color w:val="000000"/>
          <w:sz w:val="24"/>
          <w:szCs w:val="24"/>
        </w:rPr>
        <w:t>ESPS Manuscript NO: 27277</w:t>
      </w:r>
    </w:p>
    <w:p w:rsidR="007E72C4" w:rsidRPr="00D70FBB" w:rsidRDefault="007E72C4" w:rsidP="007E72C4">
      <w:pPr>
        <w:spacing w:line="360" w:lineRule="auto"/>
        <w:jc w:val="left"/>
        <w:rPr>
          <w:rFonts w:ascii="Book Antiqua" w:hAnsi="Book Antiqua"/>
          <w:b/>
          <w:sz w:val="24"/>
          <w:szCs w:val="24"/>
        </w:rPr>
      </w:pPr>
      <w:r w:rsidRPr="00D70FBB">
        <w:rPr>
          <w:rFonts w:ascii="Book Antiqua" w:hAnsi="Book Antiqua"/>
          <w:b/>
          <w:color w:val="000000"/>
          <w:sz w:val="24"/>
          <w:szCs w:val="24"/>
        </w:rPr>
        <w:t xml:space="preserve">Manuscript Type: </w:t>
      </w:r>
      <w:r w:rsidRPr="00D70FBB">
        <w:rPr>
          <w:rFonts w:ascii="Book Antiqua" w:hAnsi="Book Antiqua"/>
          <w:b/>
          <w:sz w:val="24"/>
          <w:szCs w:val="24"/>
        </w:rPr>
        <w:t>Review</w:t>
      </w:r>
    </w:p>
    <w:p w:rsidR="007E72C4" w:rsidRPr="00D70FBB" w:rsidRDefault="007E72C4" w:rsidP="007E72C4">
      <w:pPr>
        <w:rPr>
          <w:rFonts w:ascii="Book Antiqua" w:hAnsi="Book Antiqua"/>
          <w:sz w:val="24"/>
          <w:szCs w:val="24"/>
        </w:rPr>
      </w:pPr>
    </w:p>
    <w:p w:rsidR="007E72C4" w:rsidRPr="00D70FBB" w:rsidRDefault="007E72C4" w:rsidP="007E72C4">
      <w:pPr>
        <w:spacing w:line="360" w:lineRule="auto"/>
        <w:rPr>
          <w:rFonts w:ascii="Book Antiqua" w:hAnsi="Book Antiqua" w:cstheme="minorHAnsi"/>
          <w:b/>
          <w:bCs/>
          <w:sz w:val="24"/>
          <w:szCs w:val="24"/>
        </w:rPr>
      </w:pPr>
      <w:r w:rsidRPr="00D70FBB">
        <w:rPr>
          <w:rFonts w:ascii="Book Antiqua" w:hAnsi="Book Antiqua" w:cstheme="minorHAnsi"/>
          <w:b/>
          <w:bCs/>
          <w:sz w:val="24"/>
          <w:szCs w:val="24"/>
        </w:rPr>
        <w:t>Vitamin D deficiency/insufficiency from childhood to adulthood: Insights from a sunny country</w:t>
      </w:r>
    </w:p>
    <w:p w:rsidR="007E72C4" w:rsidRPr="00D70FBB" w:rsidRDefault="007E72C4" w:rsidP="007E72C4">
      <w:pPr>
        <w:spacing w:line="360" w:lineRule="auto"/>
        <w:rPr>
          <w:rFonts w:ascii="Book Antiqua" w:hAnsi="Book Antiqua" w:cstheme="minorHAnsi"/>
          <w:b/>
          <w:bCs/>
          <w:sz w:val="24"/>
          <w:szCs w:val="24"/>
        </w:rPr>
      </w:pPr>
    </w:p>
    <w:p w:rsidR="003F4AF0" w:rsidRPr="00D70FBB" w:rsidRDefault="003F4AF0" w:rsidP="007E72C4">
      <w:pPr>
        <w:spacing w:line="360" w:lineRule="auto"/>
        <w:rPr>
          <w:rFonts w:ascii="Book Antiqua" w:hAnsi="Book Antiqua"/>
          <w:bCs/>
          <w:sz w:val="24"/>
          <w:szCs w:val="24"/>
        </w:rPr>
      </w:pPr>
      <w:proofErr w:type="spellStart"/>
      <w:r w:rsidRPr="00D70FBB">
        <w:rPr>
          <w:rFonts w:ascii="Book Antiqua" w:hAnsi="Book Antiqua"/>
          <w:bCs/>
          <w:sz w:val="24"/>
          <w:szCs w:val="24"/>
        </w:rPr>
        <w:t>Haimi</w:t>
      </w:r>
      <w:proofErr w:type="spellEnd"/>
      <w:r w:rsidRPr="00D70FBB">
        <w:rPr>
          <w:rFonts w:ascii="Book Antiqua" w:hAnsi="Book Antiqua" w:hint="eastAsia"/>
          <w:bCs/>
          <w:sz w:val="24"/>
          <w:szCs w:val="24"/>
        </w:rPr>
        <w:t xml:space="preserve"> M </w:t>
      </w:r>
      <w:r w:rsidRPr="00D70FBB">
        <w:rPr>
          <w:rFonts w:ascii="Book Antiqua" w:hAnsi="Book Antiqua" w:hint="eastAsia"/>
          <w:bCs/>
          <w:i/>
          <w:sz w:val="24"/>
          <w:szCs w:val="24"/>
        </w:rPr>
        <w:t>et al</w:t>
      </w:r>
      <w:r w:rsidRPr="00D70FBB">
        <w:rPr>
          <w:rFonts w:ascii="Book Antiqua" w:hAnsi="Book Antiqua" w:hint="eastAsia"/>
          <w:bCs/>
          <w:sz w:val="24"/>
          <w:szCs w:val="24"/>
        </w:rPr>
        <w:t xml:space="preserve">. </w:t>
      </w:r>
      <w:r w:rsidRPr="00D70FBB">
        <w:rPr>
          <w:rFonts w:ascii="Book Antiqua" w:hAnsi="Book Antiqua"/>
          <w:sz w:val="24"/>
          <w:szCs w:val="24"/>
        </w:rPr>
        <w:t>Vitamin D deficiency in the pediatric population</w:t>
      </w:r>
    </w:p>
    <w:p w:rsidR="003F4AF0" w:rsidRPr="00D70FBB" w:rsidRDefault="003F4AF0" w:rsidP="007E72C4">
      <w:pPr>
        <w:spacing w:line="360" w:lineRule="auto"/>
        <w:rPr>
          <w:rFonts w:ascii="Book Antiqua" w:hAnsi="Book Antiqua" w:cstheme="minorHAnsi"/>
          <w:b/>
          <w:bCs/>
          <w:sz w:val="24"/>
          <w:szCs w:val="24"/>
        </w:rPr>
      </w:pPr>
    </w:p>
    <w:p w:rsidR="007E72C4" w:rsidRPr="00D70FBB" w:rsidRDefault="00D7255F" w:rsidP="007E72C4">
      <w:pPr>
        <w:spacing w:line="360" w:lineRule="auto"/>
        <w:rPr>
          <w:rFonts w:ascii="Book Antiqua" w:hAnsi="Book Antiqua"/>
          <w:b/>
          <w:bCs/>
          <w:sz w:val="24"/>
          <w:szCs w:val="24"/>
          <w:rtl/>
        </w:rPr>
      </w:pPr>
      <w:r w:rsidRPr="00D70FBB">
        <w:rPr>
          <w:rFonts w:ascii="Book Antiqua" w:hAnsi="Book Antiqua"/>
          <w:b/>
          <w:bCs/>
          <w:sz w:val="24"/>
          <w:szCs w:val="24"/>
        </w:rPr>
        <w:t xml:space="preserve">Motti </w:t>
      </w:r>
      <w:r w:rsidR="007E72C4" w:rsidRPr="00D70FBB">
        <w:rPr>
          <w:rFonts w:ascii="Book Antiqua" w:hAnsi="Book Antiqua"/>
          <w:b/>
          <w:bCs/>
          <w:sz w:val="24"/>
          <w:szCs w:val="24"/>
        </w:rPr>
        <w:t>Haimi,</w:t>
      </w:r>
      <w:r w:rsidR="007E72C4" w:rsidRPr="00D70FBB">
        <w:rPr>
          <w:rFonts w:ascii="Book Antiqua" w:hAnsi="Book Antiqua"/>
          <w:sz w:val="24"/>
          <w:szCs w:val="24"/>
        </w:rPr>
        <w:t xml:space="preserve"> </w:t>
      </w:r>
      <w:r w:rsidRPr="00D70FBB">
        <w:rPr>
          <w:rFonts w:ascii="Book Antiqua" w:hAnsi="Book Antiqua"/>
          <w:b/>
          <w:bCs/>
          <w:sz w:val="24"/>
          <w:szCs w:val="24"/>
        </w:rPr>
        <w:t xml:space="preserve">Richard </w:t>
      </w:r>
      <w:r w:rsidR="007E72C4" w:rsidRPr="00D70FBB">
        <w:rPr>
          <w:rFonts w:ascii="Book Antiqua" w:hAnsi="Book Antiqua"/>
          <w:b/>
          <w:bCs/>
          <w:sz w:val="24"/>
          <w:szCs w:val="24"/>
        </w:rPr>
        <w:t xml:space="preserve">Kremer </w:t>
      </w:r>
    </w:p>
    <w:p w:rsidR="007E72C4" w:rsidRPr="00D70FBB" w:rsidRDefault="007E72C4" w:rsidP="007E72C4">
      <w:pPr>
        <w:spacing w:line="360" w:lineRule="auto"/>
        <w:rPr>
          <w:rFonts w:ascii="Book Antiqua" w:hAnsi="Book Antiqua"/>
          <w:b/>
          <w:bCs/>
          <w:sz w:val="24"/>
          <w:szCs w:val="24"/>
        </w:rPr>
      </w:pPr>
    </w:p>
    <w:p w:rsidR="007E72C4" w:rsidRPr="00D70FBB" w:rsidRDefault="00D7255F" w:rsidP="00FF7901">
      <w:pPr>
        <w:spacing w:line="360" w:lineRule="auto"/>
        <w:rPr>
          <w:rFonts w:ascii="Book Antiqua" w:hAnsi="Book Antiqua"/>
          <w:sz w:val="24"/>
          <w:szCs w:val="24"/>
        </w:rPr>
      </w:pPr>
      <w:proofErr w:type="spellStart"/>
      <w:r w:rsidRPr="00D70FBB">
        <w:rPr>
          <w:rFonts w:ascii="Book Antiqua" w:hAnsi="Book Antiqua"/>
          <w:b/>
          <w:bCs/>
          <w:sz w:val="24"/>
          <w:szCs w:val="24"/>
        </w:rPr>
        <w:t>Motti</w:t>
      </w:r>
      <w:proofErr w:type="spellEnd"/>
      <w:r w:rsidRPr="00D70FBB">
        <w:rPr>
          <w:rFonts w:ascii="Book Antiqua" w:hAnsi="Book Antiqua"/>
          <w:b/>
          <w:bCs/>
          <w:sz w:val="24"/>
          <w:szCs w:val="24"/>
        </w:rPr>
        <w:t xml:space="preserve"> </w:t>
      </w:r>
      <w:proofErr w:type="spellStart"/>
      <w:r w:rsidRPr="00D70FBB">
        <w:rPr>
          <w:rFonts w:ascii="Book Antiqua" w:hAnsi="Book Antiqua"/>
          <w:b/>
          <w:bCs/>
          <w:sz w:val="24"/>
          <w:szCs w:val="24"/>
        </w:rPr>
        <w:t>Haimi</w:t>
      </w:r>
      <w:proofErr w:type="spellEnd"/>
      <w:r w:rsidR="00FF7901" w:rsidRPr="00D70FBB">
        <w:rPr>
          <w:rFonts w:ascii="Book Antiqua" w:hAnsi="Book Antiqua" w:hint="eastAsia"/>
          <w:b/>
          <w:bCs/>
          <w:sz w:val="24"/>
          <w:szCs w:val="24"/>
        </w:rPr>
        <w:t xml:space="preserve">, </w:t>
      </w:r>
      <w:r w:rsidR="00FF7901" w:rsidRPr="00D70FBB">
        <w:rPr>
          <w:rFonts w:ascii="Book Antiqua" w:hAnsi="Book Antiqua"/>
          <w:iCs/>
          <w:sz w:val="24"/>
          <w:szCs w:val="24"/>
        </w:rPr>
        <w:t>“</w:t>
      </w:r>
      <w:proofErr w:type="spellStart"/>
      <w:r w:rsidR="007E72C4" w:rsidRPr="00D70FBB">
        <w:rPr>
          <w:rFonts w:ascii="Book Antiqua" w:hAnsi="Book Antiqua"/>
          <w:iCs/>
          <w:sz w:val="24"/>
          <w:szCs w:val="24"/>
        </w:rPr>
        <w:t>Clalit</w:t>
      </w:r>
      <w:proofErr w:type="spellEnd"/>
      <w:r w:rsidR="00FF7901" w:rsidRPr="00D70FBB">
        <w:rPr>
          <w:rFonts w:ascii="Book Antiqua" w:hAnsi="Book Antiqua"/>
          <w:iCs/>
          <w:sz w:val="24"/>
          <w:szCs w:val="24"/>
        </w:rPr>
        <w:t>”</w:t>
      </w:r>
      <w:r w:rsidR="007E72C4" w:rsidRPr="00D70FBB">
        <w:rPr>
          <w:rFonts w:ascii="Book Antiqua" w:hAnsi="Book Antiqua"/>
          <w:sz w:val="24"/>
          <w:szCs w:val="24"/>
        </w:rPr>
        <w:t xml:space="preserve"> Health Services, </w:t>
      </w:r>
      <w:r w:rsidR="00B47D24" w:rsidRPr="00D70FBB">
        <w:rPr>
          <w:rFonts w:ascii="Book Antiqua" w:hAnsi="Book Antiqua"/>
          <w:sz w:val="24"/>
          <w:szCs w:val="24"/>
        </w:rPr>
        <w:t>Children’s Health Center,</w:t>
      </w:r>
      <w:r w:rsidR="00B47D24" w:rsidRPr="00D70FBB">
        <w:rPr>
          <w:rFonts w:ascii="Book Antiqua" w:hAnsi="Book Antiqua" w:hint="eastAsia"/>
          <w:sz w:val="24"/>
          <w:szCs w:val="24"/>
        </w:rPr>
        <w:t xml:space="preserve"> </w:t>
      </w:r>
      <w:r w:rsidR="007E72C4" w:rsidRPr="00D70FBB">
        <w:rPr>
          <w:rFonts w:ascii="Book Antiqua" w:hAnsi="Book Antiqua"/>
          <w:sz w:val="24"/>
          <w:szCs w:val="24"/>
        </w:rPr>
        <w:t xml:space="preserve">Haifa </w:t>
      </w:r>
      <w:r w:rsidR="00A82F37" w:rsidRPr="00D70FBB">
        <w:rPr>
          <w:rFonts w:ascii="Book Antiqua" w:hAnsi="Book Antiqua"/>
          <w:sz w:val="24"/>
          <w:szCs w:val="24"/>
        </w:rPr>
        <w:t>3502405</w:t>
      </w:r>
      <w:r w:rsidR="00705410" w:rsidRPr="00D70FBB">
        <w:rPr>
          <w:rFonts w:ascii="Book Antiqua" w:hAnsi="Book Antiqua"/>
          <w:sz w:val="24"/>
          <w:szCs w:val="24"/>
        </w:rPr>
        <w:t>,</w:t>
      </w:r>
      <w:r w:rsidR="00FF7901" w:rsidRPr="00D70FBB">
        <w:rPr>
          <w:rFonts w:ascii="Book Antiqua" w:hAnsi="Book Antiqua" w:hint="eastAsia"/>
          <w:sz w:val="24"/>
          <w:szCs w:val="24"/>
        </w:rPr>
        <w:t xml:space="preserve"> </w:t>
      </w:r>
      <w:r w:rsidR="00FF7901" w:rsidRPr="00D70FBB">
        <w:rPr>
          <w:rFonts w:ascii="Book Antiqua" w:hAnsi="Book Antiqua"/>
          <w:sz w:val="24"/>
          <w:szCs w:val="24"/>
        </w:rPr>
        <w:t>Israel</w:t>
      </w:r>
    </w:p>
    <w:p w:rsidR="00FF7901" w:rsidRPr="00D70FBB" w:rsidRDefault="00FF7901" w:rsidP="00FF7901">
      <w:pPr>
        <w:spacing w:line="360" w:lineRule="auto"/>
        <w:rPr>
          <w:rFonts w:ascii="Book Antiqua" w:hAnsi="Book Antiqua"/>
          <w:b/>
          <w:bCs/>
          <w:sz w:val="24"/>
          <w:szCs w:val="24"/>
        </w:rPr>
      </w:pPr>
    </w:p>
    <w:p w:rsidR="007E72C4" w:rsidRPr="00D70FBB" w:rsidRDefault="00D7255F" w:rsidP="00FF7901">
      <w:pPr>
        <w:spacing w:line="360" w:lineRule="auto"/>
        <w:rPr>
          <w:rFonts w:ascii="Book Antiqua" w:hAnsi="Book Antiqua"/>
          <w:sz w:val="24"/>
          <w:szCs w:val="24"/>
        </w:rPr>
      </w:pPr>
      <w:r w:rsidRPr="00D70FBB">
        <w:rPr>
          <w:rFonts w:ascii="Book Antiqua" w:hAnsi="Book Antiqua"/>
          <w:b/>
          <w:bCs/>
          <w:sz w:val="24"/>
          <w:szCs w:val="24"/>
        </w:rPr>
        <w:t>Motti Haimi</w:t>
      </w:r>
      <w:r w:rsidR="00FF7901" w:rsidRPr="00D70FBB">
        <w:rPr>
          <w:rFonts w:ascii="Book Antiqua" w:hAnsi="Book Antiqua" w:hint="eastAsia"/>
          <w:b/>
          <w:bCs/>
          <w:sz w:val="24"/>
          <w:szCs w:val="24"/>
        </w:rPr>
        <w:t xml:space="preserve">, </w:t>
      </w:r>
      <w:r w:rsidR="00FF7901" w:rsidRPr="00D70FBB">
        <w:rPr>
          <w:rFonts w:ascii="Book Antiqua" w:hAnsi="Book Antiqua"/>
          <w:sz w:val="24"/>
          <w:szCs w:val="24"/>
        </w:rPr>
        <w:t>t</w:t>
      </w:r>
      <w:r w:rsidR="007E72C4" w:rsidRPr="00D70FBB">
        <w:rPr>
          <w:rFonts w:ascii="Book Antiqua" w:hAnsi="Book Antiqua"/>
          <w:sz w:val="24"/>
          <w:szCs w:val="24"/>
        </w:rPr>
        <w:t>he Center for</w:t>
      </w:r>
      <w:r w:rsidR="00FF7901" w:rsidRPr="00D70FBB">
        <w:rPr>
          <w:rFonts w:ascii="Book Antiqua" w:hAnsi="Book Antiqua"/>
          <w:sz w:val="24"/>
          <w:szCs w:val="24"/>
        </w:rPr>
        <w:t xml:space="preserve"> Evaluation </w:t>
      </w:r>
      <w:r w:rsidR="00361527" w:rsidRPr="00D70FBB">
        <w:rPr>
          <w:rFonts w:ascii="Book Antiqua" w:hAnsi="Book Antiqua"/>
          <w:sz w:val="24"/>
          <w:szCs w:val="24"/>
        </w:rPr>
        <w:t>o</w:t>
      </w:r>
      <w:r w:rsidR="00FF7901" w:rsidRPr="00D70FBB">
        <w:rPr>
          <w:rFonts w:ascii="Book Antiqua" w:hAnsi="Book Antiqua"/>
          <w:sz w:val="24"/>
          <w:szCs w:val="24"/>
        </w:rPr>
        <w:t>f Health Promotion Intervention</w:t>
      </w:r>
      <w:r w:rsidR="007E72C4" w:rsidRPr="00D70FBB">
        <w:rPr>
          <w:rFonts w:ascii="Book Antiqua" w:hAnsi="Book Antiqua"/>
          <w:sz w:val="24"/>
          <w:szCs w:val="24"/>
        </w:rPr>
        <w:t xml:space="preserve">s, School of </w:t>
      </w:r>
      <w:r w:rsidR="00361527" w:rsidRPr="00D70FBB">
        <w:rPr>
          <w:rFonts w:ascii="Book Antiqua" w:hAnsi="Book Antiqua"/>
          <w:sz w:val="24"/>
          <w:szCs w:val="24"/>
        </w:rPr>
        <w:t>P</w:t>
      </w:r>
      <w:r w:rsidR="007E72C4" w:rsidRPr="00D70FBB">
        <w:rPr>
          <w:rFonts w:ascii="Book Antiqua" w:hAnsi="Book Antiqua"/>
          <w:sz w:val="24"/>
          <w:szCs w:val="24"/>
        </w:rPr>
        <w:t>ublic Health, Haifa University</w:t>
      </w:r>
      <w:r w:rsidR="00236CCF" w:rsidRPr="00D70FBB">
        <w:rPr>
          <w:rFonts w:ascii="Book Antiqua" w:hAnsi="Book Antiqua"/>
          <w:sz w:val="24"/>
          <w:szCs w:val="24"/>
        </w:rPr>
        <w:t>,</w:t>
      </w:r>
      <w:r w:rsidR="00361527" w:rsidRPr="00D70FBB">
        <w:rPr>
          <w:rFonts w:ascii="Book Antiqua" w:hAnsi="Book Antiqua"/>
          <w:sz w:val="24"/>
          <w:szCs w:val="24"/>
        </w:rPr>
        <w:t xml:space="preserve"> Haifa</w:t>
      </w:r>
      <w:r w:rsidR="00705410" w:rsidRPr="00D70FBB">
        <w:rPr>
          <w:rFonts w:ascii="Book Antiqua" w:hAnsi="Book Antiqua"/>
          <w:sz w:val="24"/>
          <w:szCs w:val="24"/>
        </w:rPr>
        <w:t xml:space="preserve"> 3498838,</w:t>
      </w:r>
      <w:r w:rsidR="00361527" w:rsidRPr="00D70FBB">
        <w:rPr>
          <w:rFonts w:ascii="Book Antiqua" w:hAnsi="Book Antiqua"/>
          <w:sz w:val="24"/>
          <w:szCs w:val="24"/>
        </w:rPr>
        <w:t xml:space="preserve"> Israel</w:t>
      </w:r>
    </w:p>
    <w:p w:rsidR="00361527" w:rsidRPr="00D70FBB" w:rsidRDefault="00361527" w:rsidP="00361527">
      <w:pPr>
        <w:spacing w:line="360" w:lineRule="auto"/>
        <w:rPr>
          <w:rFonts w:ascii="Book Antiqua" w:hAnsi="Book Antiqua"/>
          <w:b/>
          <w:bCs/>
          <w:sz w:val="24"/>
          <w:szCs w:val="24"/>
        </w:rPr>
      </w:pPr>
    </w:p>
    <w:p w:rsidR="007E72C4" w:rsidRPr="00D70FBB" w:rsidRDefault="00D7255F" w:rsidP="00361527">
      <w:pPr>
        <w:spacing w:line="360" w:lineRule="auto"/>
        <w:rPr>
          <w:rFonts w:ascii="Book Antiqua" w:hAnsi="Book Antiqua"/>
          <w:sz w:val="24"/>
          <w:szCs w:val="24"/>
        </w:rPr>
      </w:pPr>
      <w:r w:rsidRPr="00D70FBB">
        <w:rPr>
          <w:rFonts w:ascii="Book Antiqua" w:hAnsi="Book Antiqua"/>
          <w:b/>
          <w:bCs/>
          <w:sz w:val="24"/>
          <w:szCs w:val="24"/>
        </w:rPr>
        <w:t>Motti Haimi</w:t>
      </w:r>
      <w:r w:rsidR="00361527" w:rsidRPr="00D70FBB">
        <w:rPr>
          <w:rFonts w:ascii="Book Antiqua" w:hAnsi="Book Antiqua" w:hint="eastAsia"/>
          <w:b/>
          <w:bCs/>
          <w:sz w:val="24"/>
          <w:szCs w:val="24"/>
        </w:rPr>
        <w:t xml:space="preserve">, </w:t>
      </w:r>
      <w:r w:rsidR="007E72C4" w:rsidRPr="00D70FBB">
        <w:rPr>
          <w:rFonts w:ascii="Book Antiqua" w:hAnsi="Book Antiqua"/>
          <w:sz w:val="24"/>
          <w:szCs w:val="24"/>
        </w:rPr>
        <w:t xml:space="preserve">Faculty of </w:t>
      </w:r>
      <w:r w:rsidR="00361527" w:rsidRPr="00D70FBB">
        <w:rPr>
          <w:rFonts w:ascii="Book Antiqua" w:hAnsi="Book Antiqua"/>
          <w:sz w:val="24"/>
          <w:szCs w:val="24"/>
        </w:rPr>
        <w:t>M</w:t>
      </w:r>
      <w:r w:rsidR="007E72C4" w:rsidRPr="00D70FBB">
        <w:rPr>
          <w:rFonts w:ascii="Book Antiqua" w:hAnsi="Book Antiqua"/>
          <w:sz w:val="24"/>
          <w:szCs w:val="24"/>
        </w:rPr>
        <w:t xml:space="preserve">edicine, </w:t>
      </w:r>
      <w:proofErr w:type="spellStart"/>
      <w:r w:rsidR="007E72C4" w:rsidRPr="00D70FBB">
        <w:rPr>
          <w:rFonts w:ascii="Book Antiqua" w:hAnsi="Book Antiqua"/>
          <w:sz w:val="24"/>
          <w:szCs w:val="24"/>
        </w:rPr>
        <w:t>Technion</w:t>
      </w:r>
      <w:proofErr w:type="spellEnd"/>
      <w:r w:rsidR="007E72C4" w:rsidRPr="00D70FBB">
        <w:rPr>
          <w:rFonts w:ascii="Book Antiqua" w:hAnsi="Book Antiqua"/>
          <w:sz w:val="24"/>
          <w:szCs w:val="24"/>
        </w:rPr>
        <w:t xml:space="preserve">, Israel </w:t>
      </w:r>
      <w:r w:rsidR="00361527" w:rsidRPr="00D70FBB">
        <w:rPr>
          <w:rFonts w:ascii="Book Antiqua" w:hAnsi="Book Antiqua"/>
          <w:sz w:val="24"/>
          <w:szCs w:val="24"/>
        </w:rPr>
        <w:t>I</w:t>
      </w:r>
      <w:r w:rsidR="007E72C4" w:rsidRPr="00D70FBB">
        <w:rPr>
          <w:rFonts w:ascii="Book Antiqua" w:hAnsi="Book Antiqua"/>
          <w:sz w:val="24"/>
          <w:szCs w:val="24"/>
        </w:rPr>
        <w:t xml:space="preserve">nstitute of </w:t>
      </w:r>
      <w:r w:rsidR="00361527" w:rsidRPr="00D70FBB">
        <w:rPr>
          <w:rFonts w:ascii="Book Antiqua" w:hAnsi="Book Antiqua"/>
          <w:sz w:val="24"/>
          <w:szCs w:val="24"/>
        </w:rPr>
        <w:t>T</w:t>
      </w:r>
      <w:r w:rsidR="007E72C4" w:rsidRPr="00D70FBB">
        <w:rPr>
          <w:rFonts w:ascii="Book Antiqua" w:hAnsi="Book Antiqua"/>
          <w:sz w:val="24"/>
          <w:szCs w:val="24"/>
        </w:rPr>
        <w:t>echnology,</w:t>
      </w:r>
      <w:r w:rsidR="00427F56" w:rsidRPr="00D70FBB">
        <w:rPr>
          <w:rFonts w:ascii="Arial" w:hAnsi="Arial" w:cs="Arial"/>
          <w:color w:val="222222"/>
          <w:sz w:val="20"/>
          <w:szCs w:val="20"/>
          <w:shd w:val="clear" w:color="auto" w:fill="FFFFFF"/>
        </w:rPr>
        <w:t xml:space="preserve"> </w:t>
      </w:r>
      <w:r w:rsidR="007E72C4" w:rsidRPr="00D70FBB">
        <w:rPr>
          <w:rFonts w:ascii="Book Antiqua" w:hAnsi="Book Antiqua"/>
          <w:sz w:val="24"/>
          <w:szCs w:val="24"/>
        </w:rPr>
        <w:t>Haifa,</w:t>
      </w:r>
      <w:r w:rsidR="00705410" w:rsidRPr="00D70FBB">
        <w:rPr>
          <w:rFonts w:ascii="Book Antiqua" w:hAnsi="Book Antiqua"/>
          <w:sz w:val="24"/>
          <w:szCs w:val="24"/>
        </w:rPr>
        <w:t xml:space="preserve"> 3525433,</w:t>
      </w:r>
      <w:r w:rsidR="00361527" w:rsidRPr="00D70FBB">
        <w:rPr>
          <w:rFonts w:ascii="Book Antiqua" w:hAnsi="Book Antiqua"/>
          <w:sz w:val="24"/>
          <w:szCs w:val="24"/>
        </w:rPr>
        <w:t xml:space="preserve"> Israel</w:t>
      </w:r>
    </w:p>
    <w:p w:rsidR="00361527" w:rsidRPr="00D70FBB" w:rsidRDefault="00361527" w:rsidP="00361527">
      <w:pPr>
        <w:spacing w:line="360" w:lineRule="auto"/>
        <w:rPr>
          <w:rFonts w:ascii="Book Antiqua" w:hAnsi="Book Antiqua"/>
          <w:sz w:val="24"/>
          <w:szCs w:val="24"/>
        </w:rPr>
      </w:pPr>
    </w:p>
    <w:p w:rsidR="007E72C4" w:rsidRPr="00D70FBB" w:rsidRDefault="00D7255F" w:rsidP="00FE23E6">
      <w:pPr>
        <w:spacing w:line="360" w:lineRule="auto"/>
        <w:rPr>
          <w:rFonts w:ascii="Book Antiqua" w:hAnsi="Book Antiqua"/>
          <w:sz w:val="24"/>
          <w:szCs w:val="24"/>
        </w:rPr>
      </w:pPr>
      <w:r w:rsidRPr="00D70FBB">
        <w:rPr>
          <w:rFonts w:ascii="Book Antiqua" w:hAnsi="Book Antiqua"/>
          <w:b/>
          <w:bCs/>
          <w:sz w:val="24"/>
          <w:szCs w:val="24"/>
        </w:rPr>
        <w:t>Richard Kremer</w:t>
      </w:r>
      <w:r w:rsidR="00361527" w:rsidRPr="00D70FBB">
        <w:rPr>
          <w:rFonts w:ascii="Book Antiqua" w:hAnsi="Book Antiqua" w:hint="eastAsia"/>
          <w:b/>
          <w:bCs/>
          <w:sz w:val="24"/>
          <w:szCs w:val="24"/>
        </w:rPr>
        <w:t xml:space="preserve">, </w:t>
      </w:r>
      <w:r w:rsidR="007E72C4" w:rsidRPr="00D70FBB">
        <w:rPr>
          <w:rFonts w:ascii="Book Antiqua" w:hAnsi="Book Antiqua"/>
          <w:sz w:val="24"/>
          <w:szCs w:val="24"/>
        </w:rPr>
        <w:t>Department of Medicine, McGill University Health Center, McGill University, Montreal, Quebec</w:t>
      </w:r>
      <w:r w:rsidR="00FE23E6" w:rsidRPr="00D70FBB">
        <w:rPr>
          <w:rFonts w:ascii="Book Antiqua" w:hAnsi="Book Antiqua" w:hint="eastAsia"/>
          <w:sz w:val="24"/>
          <w:szCs w:val="24"/>
        </w:rPr>
        <w:t xml:space="preserve"> </w:t>
      </w:r>
      <w:r w:rsidR="00FE23E6" w:rsidRPr="00D70FBB">
        <w:rPr>
          <w:rFonts w:ascii="Book Antiqua" w:hAnsi="Book Antiqua"/>
          <w:sz w:val="24"/>
          <w:szCs w:val="24"/>
        </w:rPr>
        <w:t>H4A 3J1</w:t>
      </w:r>
      <w:r w:rsidR="007E72C4" w:rsidRPr="00D70FBB">
        <w:rPr>
          <w:rFonts w:ascii="Book Antiqua" w:hAnsi="Book Antiqua"/>
          <w:sz w:val="24"/>
          <w:szCs w:val="24"/>
        </w:rPr>
        <w:t xml:space="preserve">, Canada </w:t>
      </w:r>
    </w:p>
    <w:p w:rsidR="007E72C4" w:rsidRPr="00D70FBB" w:rsidRDefault="007E72C4" w:rsidP="007E72C4">
      <w:pPr>
        <w:spacing w:line="360" w:lineRule="auto"/>
        <w:rPr>
          <w:rFonts w:ascii="Book Antiqua" w:hAnsi="Book Antiqua"/>
          <w:sz w:val="24"/>
          <w:szCs w:val="24"/>
        </w:rPr>
      </w:pPr>
    </w:p>
    <w:p w:rsidR="003962BA" w:rsidRPr="00D70FBB" w:rsidRDefault="00D7255F" w:rsidP="003962BA">
      <w:pPr>
        <w:spacing w:line="360" w:lineRule="auto"/>
        <w:rPr>
          <w:rFonts w:ascii="Book Antiqua" w:hAnsi="Book Antiqua"/>
          <w:sz w:val="24"/>
          <w:szCs w:val="24"/>
        </w:rPr>
      </w:pPr>
      <w:r w:rsidRPr="00D70FBB">
        <w:rPr>
          <w:rFonts w:ascii="Book Antiqua" w:hAnsi="Book Antiqua"/>
          <w:b/>
          <w:bCs/>
          <w:sz w:val="24"/>
          <w:szCs w:val="24"/>
        </w:rPr>
        <w:t>Richard Kremer</w:t>
      </w:r>
      <w:r w:rsidR="003962BA" w:rsidRPr="00D70FBB">
        <w:rPr>
          <w:rFonts w:ascii="Book Antiqua" w:hAnsi="Book Antiqua" w:hint="eastAsia"/>
          <w:b/>
          <w:bCs/>
          <w:sz w:val="24"/>
          <w:szCs w:val="24"/>
        </w:rPr>
        <w:t xml:space="preserve">, </w:t>
      </w:r>
      <w:r w:rsidR="003962BA" w:rsidRPr="00D70FBB">
        <w:rPr>
          <w:rFonts w:ascii="Book Antiqua" w:hAnsi="Book Antiqua"/>
          <w:sz w:val="24"/>
          <w:szCs w:val="24"/>
        </w:rPr>
        <w:t>Center for Bone and Periodontal Research, McGill University, Montreal, Quebec</w:t>
      </w:r>
      <w:r w:rsidR="003962BA" w:rsidRPr="00D70FBB">
        <w:rPr>
          <w:rFonts w:ascii="Book Antiqua" w:hAnsi="Book Antiqua" w:hint="eastAsia"/>
          <w:sz w:val="24"/>
          <w:szCs w:val="24"/>
        </w:rPr>
        <w:t xml:space="preserve"> </w:t>
      </w:r>
      <w:r w:rsidR="003962BA" w:rsidRPr="00D70FBB">
        <w:rPr>
          <w:rFonts w:ascii="Book Antiqua" w:hAnsi="Book Antiqua"/>
          <w:sz w:val="24"/>
          <w:szCs w:val="24"/>
        </w:rPr>
        <w:t>H4A 3J1, Canada</w:t>
      </w:r>
      <w:r w:rsidR="00FA137D" w:rsidRPr="00D70FBB">
        <w:rPr>
          <w:rFonts w:ascii="Book Antiqua" w:hAnsi="Book Antiqua"/>
          <w:sz w:val="24"/>
          <w:szCs w:val="24"/>
        </w:rPr>
        <w:t xml:space="preserve"> </w:t>
      </w:r>
    </w:p>
    <w:p w:rsidR="003962BA" w:rsidRPr="00D70FBB" w:rsidRDefault="003962BA" w:rsidP="007E72C4">
      <w:pPr>
        <w:spacing w:line="360" w:lineRule="auto"/>
        <w:rPr>
          <w:rFonts w:ascii="Book Antiqua" w:hAnsi="Book Antiqua"/>
          <w:sz w:val="24"/>
          <w:szCs w:val="24"/>
        </w:rPr>
      </w:pPr>
    </w:p>
    <w:p w:rsidR="007E72C4" w:rsidRPr="00D70FBB" w:rsidRDefault="00F46935" w:rsidP="007E72C4">
      <w:pPr>
        <w:spacing w:line="360" w:lineRule="auto"/>
        <w:rPr>
          <w:rFonts w:ascii="Book Antiqua" w:hAnsi="Book Antiqua"/>
          <w:bCs/>
          <w:sz w:val="24"/>
          <w:szCs w:val="24"/>
        </w:rPr>
      </w:pPr>
      <w:r w:rsidRPr="00D70FBB">
        <w:rPr>
          <w:rFonts w:ascii="Book Antiqua" w:hAnsi="Book Antiqua"/>
          <w:b/>
          <w:sz w:val="24"/>
        </w:rPr>
        <w:t>Author contributions:</w:t>
      </w:r>
      <w:r w:rsidRPr="00D70FBB">
        <w:rPr>
          <w:rFonts w:ascii="Book Antiqua" w:hAnsi="Book Antiqua" w:hint="eastAsia"/>
          <w:b/>
          <w:sz w:val="24"/>
        </w:rPr>
        <w:t xml:space="preserve"> </w:t>
      </w:r>
      <w:r w:rsidRPr="00D70FBB">
        <w:rPr>
          <w:rFonts w:ascii="Book Antiqua" w:hAnsi="Book Antiqua"/>
          <w:bCs/>
          <w:sz w:val="24"/>
          <w:szCs w:val="24"/>
        </w:rPr>
        <w:t>Haimi M</w:t>
      </w:r>
      <w:r w:rsidRPr="00D70FBB">
        <w:rPr>
          <w:rFonts w:ascii="Book Antiqua" w:hAnsi="Book Antiqua" w:hint="eastAsia"/>
          <w:sz w:val="24"/>
          <w:szCs w:val="24"/>
        </w:rPr>
        <w:t xml:space="preserve"> and</w:t>
      </w:r>
      <w:r w:rsidRPr="00D70FBB">
        <w:rPr>
          <w:rFonts w:ascii="Book Antiqua" w:hAnsi="Book Antiqua"/>
          <w:bCs/>
          <w:sz w:val="24"/>
          <w:szCs w:val="24"/>
        </w:rPr>
        <w:t xml:space="preserve"> Kremer R</w:t>
      </w:r>
      <w:r w:rsidR="007E72C4" w:rsidRPr="00D70FBB">
        <w:rPr>
          <w:rFonts w:ascii="Book Antiqua" w:hAnsi="Book Antiqua"/>
          <w:bCs/>
          <w:sz w:val="24"/>
          <w:szCs w:val="24"/>
        </w:rPr>
        <w:t xml:space="preserve"> </w:t>
      </w:r>
      <w:r w:rsidR="00D56E6D" w:rsidRPr="00D70FBB">
        <w:rPr>
          <w:rFonts w:ascii="Book Antiqua" w:hAnsi="Book Antiqua" w:cs="Times New Roman"/>
          <w:color w:val="000000"/>
          <w:sz w:val="24"/>
          <w:szCs w:val="24"/>
        </w:rPr>
        <w:t>designed the research stud</w:t>
      </w:r>
      <w:r w:rsidR="00D56E6D" w:rsidRPr="00D70FBB">
        <w:rPr>
          <w:rFonts w:ascii="Book Antiqua" w:hAnsi="Book Antiqua" w:cs="Times New Roman" w:hint="eastAsia"/>
          <w:color w:val="000000"/>
          <w:sz w:val="24"/>
          <w:szCs w:val="24"/>
        </w:rPr>
        <w:t>y</w:t>
      </w:r>
      <w:r w:rsidR="00D56E6D" w:rsidRPr="00D70FBB">
        <w:rPr>
          <w:rFonts w:ascii="Book Antiqua" w:hAnsi="Book Antiqua"/>
          <w:bCs/>
          <w:sz w:val="24"/>
          <w:szCs w:val="24"/>
        </w:rPr>
        <w:t xml:space="preserve">, reviewed the literature </w:t>
      </w:r>
      <w:r w:rsidR="007E72C4" w:rsidRPr="00D70FBB">
        <w:rPr>
          <w:rFonts w:ascii="Book Antiqua" w:hAnsi="Book Antiqua"/>
          <w:sz w:val="24"/>
          <w:szCs w:val="24"/>
        </w:rPr>
        <w:t>and</w:t>
      </w:r>
      <w:r w:rsidR="007E72C4" w:rsidRPr="00D70FBB">
        <w:rPr>
          <w:rFonts w:ascii="Book Antiqua" w:hAnsi="Book Antiqua"/>
          <w:bCs/>
          <w:sz w:val="24"/>
          <w:szCs w:val="24"/>
        </w:rPr>
        <w:t xml:space="preserve"> wrote the article.</w:t>
      </w:r>
    </w:p>
    <w:p w:rsidR="00D56E6D" w:rsidRPr="00D70FBB" w:rsidRDefault="00D56E6D" w:rsidP="007E72C4">
      <w:pPr>
        <w:spacing w:line="360" w:lineRule="auto"/>
        <w:rPr>
          <w:rFonts w:ascii="Book Antiqua" w:hAnsi="Book Antiqua"/>
          <w:b/>
          <w:sz w:val="24"/>
        </w:rPr>
      </w:pPr>
    </w:p>
    <w:p w:rsidR="007E72C4" w:rsidRPr="00D70FBB" w:rsidRDefault="00B47D24" w:rsidP="007E72C4">
      <w:pPr>
        <w:spacing w:line="360" w:lineRule="auto"/>
        <w:rPr>
          <w:rFonts w:ascii="Book Antiqua" w:hAnsi="Book Antiqua"/>
          <w:sz w:val="24"/>
          <w:szCs w:val="24"/>
        </w:rPr>
      </w:pPr>
      <w:r w:rsidRPr="00D70FBB">
        <w:rPr>
          <w:rFonts w:ascii="Book Antiqua" w:hAnsi="Book Antiqua"/>
          <w:b/>
          <w:sz w:val="24"/>
        </w:rPr>
        <w:t xml:space="preserve">Conflict-of-interest </w:t>
      </w:r>
      <w:bookmarkStart w:id="0" w:name="OLE_LINK25"/>
      <w:bookmarkStart w:id="1" w:name="OLE_LINK24"/>
      <w:r w:rsidRPr="00D70FBB">
        <w:rPr>
          <w:rFonts w:ascii="Book Antiqua" w:hAnsi="Book Antiqua"/>
          <w:b/>
          <w:sz w:val="24"/>
        </w:rPr>
        <w:t>statement</w:t>
      </w:r>
      <w:bookmarkEnd w:id="0"/>
      <w:bookmarkEnd w:id="1"/>
      <w:r w:rsidRPr="00D70FBB">
        <w:rPr>
          <w:rFonts w:ascii="Book Antiqua" w:hAnsi="Book Antiqua"/>
          <w:b/>
          <w:sz w:val="24"/>
        </w:rPr>
        <w:t>:</w:t>
      </w:r>
      <w:r w:rsidRPr="00D70FBB">
        <w:rPr>
          <w:rFonts w:ascii="Book Antiqua" w:hAnsi="Book Antiqua" w:hint="eastAsia"/>
          <w:b/>
          <w:sz w:val="24"/>
        </w:rPr>
        <w:t xml:space="preserve"> </w:t>
      </w:r>
      <w:r w:rsidR="007E72C4" w:rsidRPr="00D70FBB">
        <w:rPr>
          <w:rFonts w:ascii="Book Antiqua" w:hAnsi="Book Antiqua"/>
          <w:sz w:val="24"/>
          <w:szCs w:val="24"/>
        </w:rPr>
        <w:t xml:space="preserve">There </w:t>
      </w:r>
      <w:r w:rsidRPr="00D70FBB">
        <w:rPr>
          <w:rFonts w:ascii="Book Antiqua" w:hAnsi="Book Antiqua" w:hint="eastAsia"/>
          <w:sz w:val="24"/>
          <w:szCs w:val="24"/>
        </w:rPr>
        <w:t>i</w:t>
      </w:r>
      <w:r w:rsidR="007E72C4" w:rsidRPr="00D70FBB">
        <w:rPr>
          <w:rFonts w:ascii="Book Antiqua" w:hAnsi="Book Antiqua"/>
          <w:sz w:val="24"/>
          <w:szCs w:val="24"/>
        </w:rPr>
        <w:t xml:space="preserve">s no </w:t>
      </w:r>
      <w:r w:rsidRPr="00D70FBB">
        <w:rPr>
          <w:rFonts w:ascii="Book Antiqua" w:hAnsi="Book Antiqua"/>
          <w:sz w:val="24"/>
          <w:szCs w:val="24"/>
        </w:rPr>
        <w:t>conflict of interest</w:t>
      </w:r>
      <w:r w:rsidRPr="00D70FBB">
        <w:rPr>
          <w:rFonts w:ascii="Book Antiqua" w:hAnsi="Book Antiqua" w:hint="eastAsia"/>
          <w:sz w:val="24"/>
          <w:szCs w:val="24"/>
        </w:rPr>
        <w:t>.</w:t>
      </w:r>
    </w:p>
    <w:p w:rsidR="00B47D24" w:rsidRPr="00D70FBB" w:rsidRDefault="00B47D24" w:rsidP="007E72C4">
      <w:pPr>
        <w:spacing w:line="360" w:lineRule="auto"/>
        <w:rPr>
          <w:rFonts w:ascii="Book Antiqua" w:hAnsi="Book Antiqua"/>
          <w:sz w:val="24"/>
          <w:szCs w:val="24"/>
        </w:rPr>
      </w:pPr>
    </w:p>
    <w:p w:rsidR="00B47D24" w:rsidRPr="00D70FBB" w:rsidRDefault="00B47D24" w:rsidP="00B47D24">
      <w:pPr>
        <w:spacing w:line="360" w:lineRule="auto"/>
        <w:rPr>
          <w:rFonts w:ascii="Book Antiqua" w:hAnsi="Book Antiqua"/>
          <w:sz w:val="24"/>
        </w:rPr>
      </w:pPr>
      <w:bookmarkStart w:id="2" w:name="OLE_LINK479"/>
      <w:bookmarkStart w:id="3" w:name="OLE_LINK496"/>
      <w:bookmarkStart w:id="4" w:name="OLE_LINK506"/>
      <w:bookmarkStart w:id="5" w:name="OLE_LINK507"/>
      <w:r w:rsidRPr="00D70FBB">
        <w:rPr>
          <w:rFonts w:ascii="Book Antiqua" w:hAnsi="Book Antiqua"/>
          <w:b/>
          <w:sz w:val="24"/>
        </w:rPr>
        <w:t xml:space="preserve">Open-Access: </w:t>
      </w:r>
      <w:r w:rsidRPr="00D70FBB">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7E72C4" w:rsidRPr="00D70FBB" w:rsidRDefault="007E72C4" w:rsidP="007E72C4">
      <w:pPr>
        <w:spacing w:line="360" w:lineRule="auto"/>
        <w:rPr>
          <w:rFonts w:ascii="Book Antiqua" w:hAnsi="Book Antiqua"/>
          <w:sz w:val="24"/>
          <w:szCs w:val="24"/>
        </w:rPr>
      </w:pPr>
    </w:p>
    <w:p w:rsidR="006D451D" w:rsidRPr="00D70FBB" w:rsidRDefault="006D451D" w:rsidP="006D451D">
      <w:pPr>
        <w:pStyle w:val="1"/>
        <w:shd w:val="clear" w:color="auto" w:fill="FFFFFF"/>
        <w:spacing w:before="90" w:beforeAutospacing="0" w:after="90" w:afterAutospacing="0" w:line="270" w:lineRule="atLeast"/>
        <w:jc w:val="both"/>
        <w:rPr>
          <w:rFonts w:ascii="Book Antiqua" w:hAnsi="Book Antiqua"/>
          <w:b w:val="0"/>
          <w:sz w:val="24"/>
          <w:szCs w:val="24"/>
        </w:rPr>
      </w:pPr>
      <w:r w:rsidRPr="00D70FBB">
        <w:rPr>
          <w:rFonts w:ascii="Book Antiqua" w:hAnsi="Book Antiqua"/>
          <w:sz w:val="24"/>
          <w:szCs w:val="24"/>
        </w:rPr>
        <w:t xml:space="preserve">Manuscript source: </w:t>
      </w:r>
      <w:r w:rsidRPr="00D70FBB">
        <w:rPr>
          <w:rFonts w:ascii="Book Antiqua" w:hAnsi="Book Antiqua"/>
          <w:b w:val="0"/>
          <w:sz w:val="24"/>
          <w:szCs w:val="24"/>
        </w:rPr>
        <w:t>Unsolicited manuscript</w:t>
      </w:r>
    </w:p>
    <w:p w:rsidR="006D451D" w:rsidRPr="00D70FBB" w:rsidRDefault="006D451D" w:rsidP="007E72C4">
      <w:pPr>
        <w:spacing w:line="360" w:lineRule="auto"/>
        <w:rPr>
          <w:rFonts w:ascii="Book Antiqua" w:hAnsi="Book Antiqua"/>
          <w:sz w:val="24"/>
          <w:szCs w:val="24"/>
        </w:rPr>
      </w:pPr>
    </w:p>
    <w:p w:rsidR="007E72C4" w:rsidRPr="00D70FBB" w:rsidRDefault="00B47D24" w:rsidP="00B47D24">
      <w:pPr>
        <w:spacing w:line="360" w:lineRule="auto"/>
        <w:ind w:rightChars="50" w:right="105"/>
        <w:rPr>
          <w:rFonts w:ascii="Book Antiqua" w:hAnsi="Book Antiqua" w:cs="Arial"/>
          <w:b/>
          <w:bCs/>
          <w:sz w:val="24"/>
        </w:rPr>
      </w:pPr>
      <w:r w:rsidRPr="00D70FBB">
        <w:rPr>
          <w:rFonts w:ascii="Book Antiqua" w:hAnsi="Book Antiqua"/>
          <w:b/>
          <w:sz w:val="24"/>
        </w:rPr>
        <w:t>Correspondence to:</w:t>
      </w:r>
      <w:r w:rsidRPr="00D70FBB">
        <w:rPr>
          <w:rFonts w:ascii="Book Antiqua" w:hAnsi="Book Antiqua" w:cs="Arial" w:hint="eastAsia"/>
          <w:b/>
          <w:bCs/>
          <w:sz w:val="24"/>
        </w:rPr>
        <w:t xml:space="preserve"> </w:t>
      </w:r>
      <w:r w:rsidR="007E72C4" w:rsidRPr="00D70FBB">
        <w:rPr>
          <w:rFonts w:ascii="Book Antiqua" w:hAnsi="Book Antiqua"/>
          <w:b/>
          <w:sz w:val="24"/>
          <w:szCs w:val="24"/>
        </w:rPr>
        <w:t xml:space="preserve">Dr. </w:t>
      </w:r>
      <w:proofErr w:type="spellStart"/>
      <w:r w:rsidR="007E72C4" w:rsidRPr="00D70FBB">
        <w:rPr>
          <w:rFonts w:ascii="Book Antiqua" w:hAnsi="Book Antiqua"/>
          <w:b/>
          <w:sz w:val="24"/>
          <w:szCs w:val="24"/>
        </w:rPr>
        <w:t>Motti</w:t>
      </w:r>
      <w:proofErr w:type="spellEnd"/>
      <w:r w:rsidR="007E72C4" w:rsidRPr="00D70FBB">
        <w:rPr>
          <w:rFonts w:ascii="Book Antiqua" w:hAnsi="Book Antiqua"/>
          <w:b/>
          <w:sz w:val="24"/>
          <w:szCs w:val="24"/>
        </w:rPr>
        <w:t xml:space="preserve"> </w:t>
      </w:r>
      <w:proofErr w:type="spellStart"/>
      <w:r w:rsidR="007E72C4" w:rsidRPr="00D70FBB">
        <w:rPr>
          <w:rFonts w:ascii="Book Antiqua" w:hAnsi="Book Antiqua"/>
          <w:b/>
          <w:sz w:val="24"/>
          <w:szCs w:val="24"/>
        </w:rPr>
        <w:t>Haimi</w:t>
      </w:r>
      <w:proofErr w:type="spellEnd"/>
      <w:r w:rsidR="007E72C4" w:rsidRPr="00D70FBB">
        <w:rPr>
          <w:rFonts w:ascii="Book Antiqua" w:hAnsi="Book Antiqua"/>
          <w:b/>
          <w:sz w:val="24"/>
          <w:szCs w:val="24"/>
        </w:rPr>
        <w:t>,</w:t>
      </w:r>
      <w:r w:rsidRPr="00D70FBB">
        <w:rPr>
          <w:rFonts w:ascii="Book Antiqua" w:hAnsi="Book Antiqua" w:cs="Arial" w:hint="eastAsia"/>
          <w:b/>
          <w:bCs/>
          <w:sz w:val="24"/>
        </w:rPr>
        <w:t xml:space="preserve"> </w:t>
      </w:r>
      <w:r w:rsidRPr="00D70FBB">
        <w:rPr>
          <w:rFonts w:ascii="Book Antiqua" w:hAnsi="Book Antiqua"/>
          <w:iCs/>
          <w:sz w:val="24"/>
          <w:szCs w:val="24"/>
        </w:rPr>
        <w:t>“</w:t>
      </w:r>
      <w:proofErr w:type="spellStart"/>
      <w:r w:rsidR="007E72C4" w:rsidRPr="00D70FBB">
        <w:rPr>
          <w:rFonts w:ascii="Book Antiqua" w:hAnsi="Book Antiqua"/>
          <w:iCs/>
          <w:sz w:val="24"/>
          <w:szCs w:val="24"/>
        </w:rPr>
        <w:t>Clalit</w:t>
      </w:r>
      <w:proofErr w:type="spellEnd"/>
      <w:r w:rsidRPr="00D70FBB">
        <w:rPr>
          <w:rFonts w:ascii="Book Antiqua" w:hAnsi="Book Antiqua"/>
          <w:iCs/>
          <w:sz w:val="24"/>
          <w:szCs w:val="24"/>
        </w:rPr>
        <w:t>”</w:t>
      </w:r>
      <w:r w:rsidR="007E72C4" w:rsidRPr="00D70FBB">
        <w:rPr>
          <w:rFonts w:ascii="Book Antiqua" w:hAnsi="Book Antiqua"/>
          <w:sz w:val="24"/>
          <w:szCs w:val="24"/>
        </w:rPr>
        <w:t xml:space="preserve"> Health Services, Children</w:t>
      </w:r>
      <w:r w:rsidRPr="00D70FBB">
        <w:rPr>
          <w:rFonts w:ascii="Book Antiqua" w:hAnsi="Book Antiqua"/>
          <w:sz w:val="24"/>
          <w:szCs w:val="24"/>
        </w:rPr>
        <w:t>’</w:t>
      </w:r>
      <w:r w:rsidR="007E72C4" w:rsidRPr="00D70FBB">
        <w:rPr>
          <w:rFonts w:ascii="Book Antiqua" w:hAnsi="Book Antiqua"/>
          <w:sz w:val="24"/>
          <w:szCs w:val="24"/>
        </w:rPr>
        <w:t xml:space="preserve">s Health Center, </w:t>
      </w:r>
      <w:proofErr w:type="spellStart"/>
      <w:r w:rsidR="007E72C4" w:rsidRPr="00D70FBB">
        <w:rPr>
          <w:rFonts w:ascii="Book Antiqua" w:hAnsi="Book Antiqua"/>
          <w:sz w:val="24"/>
          <w:szCs w:val="24"/>
        </w:rPr>
        <w:t>Neveim</w:t>
      </w:r>
      <w:proofErr w:type="spellEnd"/>
      <w:r w:rsidR="007E72C4" w:rsidRPr="00D70FBB">
        <w:rPr>
          <w:rFonts w:ascii="Book Antiqua" w:hAnsi="Book Antiqua"/>
          <w:sz w:val="24"/>
          <w:szCs w:val="24"/>
        </w:rPr>
        <w:t xml:space="preserve"> 18, Haifa</w:t>
      </w:r>
      <w:r w:rsidRPr="00D70FBB">
        <w:rPr>
          <w:rFonts w:ascii="Book Antiqua" w:hAnsi="Book Antiqua" w:hint="eastAsia"/>
          <w:sz w:val="24"/>
          <w:szCs w:val="24"/>
        </w:rPr>
        <w:t xml:space="preserve"> </w:t>
      </w:r>
      <w:r w:rsidRPr="00D70FBB">
        <w:rPr>
          <w:rFonts w:ascii="Book Antiqua" w:hAnsi="Book Antiqua"/>
          <w:sz w:val="24"/>
          <w:szCs w:val="24"/>
        </w:rPr>
        <w:t>3498838</w:t>
      </w:r>
      <w:r w:rsidR="007E72C4" w:rsidRPr="00D70FBB">
        <w:rPr>
          <w:rFonts w:ascii="Book Antiqua" w:hAnsi="Book Antiqua"/>
          <w:sz w:val="24"/>
          <w:szCs w:val="24"/>
        </w:rPr>
        <w:t>, Israel.</w:t>
      </w:r>
      <w:r w:rsidRPr="00D70FBB">
        <w:rPr>
          <w:rFonts w:ascii="Book Antiqua" w:hAnsi="Book Antiqua" w:hint="eastAsia"/>
          <w:sz w:val="24"/>
          <w:szCs w:val="24"/>
        </w:rPr>
        <w:t xml:space="preserve"> </w:t>
      </w:r>
      <w:r w:rsidR="007E72C4" w:rsidRPr="00D70FBB">
        <w:rPr>
          <w:rFonts w:ascii="Book Antiqua" w:hAnsi="Book Antiqua"/>
          <w:sz w:val="24"/>
          <w:szCs w:val="24"/>
        </w:rPr>
        <w:t>mottiha@clalit.org.il</w:t>
      </w:r>
    </w:p>
    <w:p w:rsidR="00B47D24" w:rsidRPr="00D70FBB" w:rsidRDefault="00B47D24" w:rsidP="007E72C4">
      <w:pPr>
        <w:spacing w:line="360" w:lineRule="auto"/>
        <w:rPr>
          <w:rFonts w:ascii="Book Antiqua" w:hAnsi="Book Antiqua"/>
          <w:sz w:val="24"/>
          <w:szCs w:val="24"/>
        </w:rPr>
      </w:pPr>
      <w:r w:rsidRPr="00D70FBB">
        <w:rPr>
          <w:rFonts w:ascii="Book Antiqua" w:hAnsi="Book Antiqua"/>
          <w:b/>
          <w:bCs/>
          <w:color w:val="000000"/>
          <w:sz w:val="24"/>
        </w:rPr>
        <w:t>Telephone:</w:t>
      </w:r>
      <w:r w:rsidRPr="00D70FBB">
        <w:rPr>
          <w:rFonts w:ascii="Book Antiqua" w:hAnsi="Book Antiqua" w:hint="eastAsia"/>
          <w:b/>
          <w:bCs/>
          <w:color w:val="000000"/>
          <w:sz w:val="24"/>
        </w:rPr>
        <w:t xml:space="preserve"> </w:t>
      </w:r>
      <w:r w:rsidRPr="00D70FBB">
        <w:rPr>
          <w:rFonts w:ascii="Book Antiqua" w:hAnsi="Book Antiqua" w:hint="eastAsia"/>
          <w:bCs/>
          <w:color w:val="000000"/>
          <w:sz w:val="24"/>
        </w:rPr>
        <w:t>+</w:t>
      </w:r>
      <w:r w:rsidRPr="00D70FBB">
        <w:rPr>
          <w:rFonts w:ascii="Book Antiqua" w:hAnsi="Book Antiqua"/>
          <w:sz w:val="24"/>
          <w:szCs w:val="24"/>
        </w:rPr>
        <w:t>972-4-8351654</w:t>
      </w:r>
    </w:p>
    <w:p w:rsidR="007E72C4" w:rsidRPr="00D70FBB" w:rsidRDefault="007E72C4" w:rsidP="007E72C4">
      <w:pPr>
        <w:spacing w:line="360" w:lineRule="auto"/>
        <w:rPr>
          <w:rFonts w:ascii="Book Antiqua" w:hAnsi="Book Antiqua"/>
          <w:sz w:val="24"/>
          <w:szCs w:val="24"/>
        </w:rPr>
      </w:pPr>
      <w:r w:rsidRPr="00D70FBB">
        <w:rPr>
          <w:rFonts w:ascii="Book Antiqua" w:hAnsi="Book Antiqua"/>
          <w:b/>
          <w:sz w:val="24"/>
          <w:szCs w:val="24"/>
        </w:rPr>
        <w:t>Fax:</w:t>
      </w:r>
      <w:r w:rsidRPr="00D70FBB">
        <w:rPr>
          <w:rFonts w:ascii="Book Antiqua" w:hAnsi="Book Antiqua"/>
          <w:sz w:val="24"/>
          <w:szCs w:val="24"/>
        </w:rPr>
        <w:t xml:space="preserve"> </w:t>
      </w:r>
      <w:r w:rsidR="00B47D24" w:rsidRPr="00D70FBB">
        <w:rPr>
          <w:rFonts w:ascii="Book Antiqua" w:hAnsi="Book Antiqua" w:hint="eastAsia"/>
          <w:sz w:val="24"/>
          <w:szCs w:val="24"/>
        </w:rPr>
        <w:t>+</w:t>
      </w:r>
      <w:r w:rsidRPr="00D70FBB">
        <w:rPr>
          <w:rFonts w:ascii="Book Antiqua" w:hAnsi="Book Antiqua"/>
          <w:sz w:val="24"/>
          <w:szCs w:val="24"/>
        </w:rPr>
        <w:t>972-4-8351650</w:t>
      </w:r>
    </w:p>
    <w:p w:rsidR="00B47D24" w:rsidRPr="00D70FBB" w:rsidRDefault="00B47D24" w:rsidP="007E72C4">
      <w:pPr>
        <w:spacing w:line="360" w:lineRule="auto"/>
        <w:rPr>
          <w:rFonts w:ascii="Book Antiqua" w:hAnsi="Book Antiqua"/>
          <w:sz w:val="24"/>
          <w:szCs w:val="24"/>
        </w:rPr>
      </w:pPr>
    </w:p>
    <w:p w:rsidR="00B47D24" w:rsidRPr="00D70FBB" w:rsidRDefault="00B47D24" w:rsidP="00B47D24">
      <w:pPr>
        <w:spacing w:line="360" w:lineRule="auto"/>
        <w:rPr>
          <w:rFonts w:ascii="Book Antiqua" w:hAnsi="Book Antiqua"/>
          <w:b/>
          <w:sz w:val="24"/>
        </w:rPr>
      </w:pPr>
      <w:r w:rsidRPr="00D70FBB">
        <w:rPr>
          <w:rFonts w:ascii="Book Antiqua" w:hAnsi="Book Antiqua"/>
          <w:b/>
          <w:sz w:val="24"/>
        </w:rPr>
        <w:t>Received:</w:t>
      </w:r>
      <w:r w:rsidR="00CF2C2B" w:rsidRPr="00D70FBB">
        <w:rPr>
          <w:rFonts w:ascii="Book Antiqua" w:hAnsi="Book Antiqua" w:hint="eastAsia"/>
          <w:b/>
          <w:sz w:val="24"/>
        </w:rPr>
        <w:t xml:space="preserve"> </w:t>
      </w:r>
      <w:r w:rsidR="00CF2C2B" w:rsidRPr="00D70FBB">
        <w:rPr>
          <w:rFonts w:ascii="Book Antiqua" w:hAnsi="Book Antiqua" w:hint="eastAsia"/>
          <w:sz w:val="24"/>
        </w:rPr>
        <w:t>May 21, 2016</w:t>
      </w:r>
    </w:p>
    <w:p w:rsidR="00B47D24" w:rsidRPr="00D70FBB" w:rsidRDefault="00B47D24" w:rsidP="00B47D24">
      <w:pPr>
        <w:spacing w:line="360" w:lineRule="auto"/>
        <w:rPr>
          <w:rFonts w:ascii="Book Antiqua" w:hAnsi="Book Antiqua"/>
          <w:b/>
          <w:sz w:val="24"/>
        </w:rPr>
      </w:pPr>
      <w:r w:rsidRPr="00D70FBB">
        <w:rPr>
          <w:rFonts w:ascii="Book Antiqua" w:hAnsi="Book Antiqua"/>
          <w:b/>
          <w:sz w:val="24"/>
        </w:rPr>
        <w:t>Peer-review started:</w:t>
      </w:r>
      <w:r w:rsidR="00CF2C2B" w:rsidRPr="00D70FBB">
        <w:rPr>
          <w:rFonts w:ascii="Book Antiqua" w:hAnsi="Book Antiqua" w:hint="eastAsia"/>
          <w:b/>
          <w:sz w:val="24"/>
        </w:rPr>
        <w:t xml:space="preserve"> </w:t>
      </w:r>
      <w:r w:rsidR="00CF2C2B" w:rsidRPr="00D70FBB">
        <w:rPr>
          <w:rFonts w:ascii="Book Antiqua" w:hAnsi="Book Antiqua" w:hint="eastAsia"/>
          <w:sz w:val="24"/>
        </w:rPr>
        <w:t>May 22, 2016</w:t>
      </w:r>
    </w:p>
    <w:p w:rsidR="00B47D24" w:rsidRPr="00D70FBB" w:rsidRDefault="00B47D24" w:rsidP="00B47D24">
      <w:pPr>
        <w:spacing w:line="360" w:lineRule="auto"/>
        <w:rPr>
          <w:rFonts w:ascii="Book Antiqua" w:hAnsi="Book Antiqua"/>
          <w:b/>
          <w:sz w:val="24"/>
        </w:rPr>
      </w:pPr>
      <w:r w:rsidRPr="00D70FBB">
        <w:rPr>
          <w:rFonts w:ascii="Book Antiqua" w:hAnsi="Book Antiqua"/>
          <w:b/>
          <w:sz w:val="24"/>
        </w:rPr>
        <w:t>First decision:</w:t>
      </w:r>
      <w:r w:rsidR="00CF2C2B" w:rsidRPr="00D70FBB">
        <w:rPr>
          <w:rFonts w:ascii="Book Antiqua" w:hAnsi="Book Antiqua" w:hint="eastAsia"/>
          <w:sz w:val="24"/>
        </w:rPr>
        <w:t xml:space="preserve"> July 4, 2016</w:t>
      </w:r>
    </w:p>
    <w:p w:rsidR="00CF2C2B" w:rsidRPr="00D70FBB" w:rsidRDefault="00B47D24" w:rsidP="00CF2C2B">
      <w:pPr>
        <w:spacing w:line="360" w:lineRule="auto"/>
        <w:rPr>
          <w:rFonts w:ascii="Book Antiqua" w:hAnsi="Book Antiqua"/>
          <w:sz w:val="24"/>
        </w:rPr>
      </w:pPr>
      <w:r w:rsidRPr="00D70FBB">
        <w:rPr>
          <w:rFonts w:ascii="Book Antiqua" w:hAnsi="Book Antiqua"/>
          <w:b/>
          <w:sz w:val="24"/>
        </w:rPr>
        <w:t>Revised:</w:t>
      </w:r>
      <w:r w:rsidR="00CF2C2B" w:rsidRPr="00D70FBB">
        <w:rPr>
          <w:rFonts w:ascii="Book Antiqua" w:hAnsi="Book Antiqua" w:hint="eastAsia"/>
          <w:b/>
          <w:sz w:val="24"/>
        </w:rPr>
        <w:t xml:space="preserve"> </w:t>
      </w:r>
      <w:r w:rsidR="00CF2C2B" w:rsidRPr="00D70FBB">
        <w:rPr>
          <w:rFonts w:ascii="Book Antiqua" w:hAnsi="Book Antiqua"/>
          <w:sz w:val="24"/>
        </w:rPr>
        <w:t>September</w:t>
      </w:r>
      <w:r w:rsidR="00CF2C2B" w:rsidRPr="00D70FBB">
        <w:rPr>
          <w:rFonts w:ascii="Book Antiqua" w:hAnsi="Book Antiqua" w:hint="eastAsia"/>
          <w:sz w:val="24"/>
        </w:rPr>
        <w:t xml:space="preserve"> 20, 2016</w:t>
      </w:r>
    </w:p>
    <w:p w:rsidR="00B47D24" w:rsidRPr="00D70FBB" w:rsidRDefault="00B47D24" w:rsidP="00B47D24">
      <w:pPr>
        <w:spacing w:line="360" w:lineRule="auto"/>
        <w:rPr>
          <w:rFonts w:ascii="Book Antiqua" w:hAnsi="Book Antiqua"/>
          <w:b/>
          <w:sz w:val="24"/>
        </w:rPr>
      </w:pPr>
      <w:r w:rsidRPr="00D70FBB">
        <w:rPr>
          <w:rFonts w:ascii="Book Antiqua" w:hAnsi="Book Antiqua"/>
          <w:b/>
          <w:sz w:val="24"/>
        </w:rPr>
        <w:t>Accepted:</w:t>
      </w:r>
      <w:r w:rsidR="00FA137D" w:rsidRPr="00D70FBB">
        <w:rPr>
          <w:rFonts w:ascii="Book Antiqua" w:hAnsi="Book Antiqua"/>
          <w:b/>
          <w:sz w:val="24"/>
        </w:rPr>
        <w:t xml:space="preserve"> </w:t>
      </w:r>
      <w:r w:rsidR="00FF2B40" w:rsidRPr="00D70FBB">
        <w:rPr>
          <w:rFonts w:ascii="Book Antiqua" w:hAnsi="Book Antiqua"/>
          <w:sz w:val="24"/>
        </w:rPr>
        <w:t>October 5, 2016</w:t>
      </w:r>
    </w:p>
    <w:p w:rsidR="00B47D24" w:rsidRPr="00D70FBB" w:rsidRDefault="00B47D24" w:rsidP="00B47D24">
      <w:pPr>
        <w:spacing w:line="360" w:lineRule="auto"/>
        <w:rPr>
          <w:rFonts w:ascii="Book Antiqua" w:hAnsi="Book Antiqua"/>
          <w:b/>
          <w:sz w:val="24"/>
        </w:rPr>
      </w:pPr>
      <w:r w:rsidRPr="00D70FBB">
        <w:rPr>
          <w:rFonts w:ascii="Book Antiqua" w:hAnsi="Book Antiqua"/>
          <w:b/>
          <w:sz w:val="24"/>
        </w:rPr>
        <w:t>Article in press:</w:t>
      </w:r>
    </w:p>
    <w:p w:rsidR="00B47D24" w:rsidRPr="00D70FBB" w:rsidRDefault="00B47D24" w:rsidP="00B47D24">
      <w:pPr>
        <w:spacing w:line="360" w:lineRule="auto"/>
        <w:rPr>
          <w:rFonts w:ascii="Book Antiqua" w:hAnsi="Book Antiqua"/>
          <w:sz w:val="24"/>
          <w:szCs w:val="24"/>
        </w:rPr>
      </w:pPr>
      <w:r w:rsidRPr="00D70FBB">
        <w:rPr>
          <w:rFonts w:ascii="Book Antiqua" w:hAnsi="Book Antiqua"/>
          <w:b/>
          <w:sz w:val="24"/>
        </w:rPr>
        <w:t>Published online:</w:t>
      </w:r>
    </w:p>
    <w:p w:rsidR="007E72C4" w:rsidRPr="00D70FBB" w:rsidRDefault="007E72C4" w:rsidP="007E72C4">
      <w:pPr>
        <w:spacing w:line="360" w:lineRule="auto"/>
        <w:rPr>
          <w:rFonts w:ascii="Book Antiqua" w:hAnsi="Book Antiqua"/>
          <w:sz w:val="24"/>
          <w:szCs w:val="24"/>
        </w:rPr>
      </w:pPr>
      <w:r w:rsidRPr="00D70FBB">
        <w:rPr>
          <w:rFonts w:ascii="Book Antiqua" w:hAnsi="Book Antiqua"/>
          <w:sz w:val="24"/>
          <w:szCs w:val="24"/>
        </w:rPr>
        <w:t xml:space="preserve"> </w:t>
      </w:r>
      <w:r w:rsidRPr="00D70FBB">
        <w:rPr>
          <w:rFonts w:ascii="Book Antiqua" w:hAnsi="Book Antiqua"/>
          <w:sz w:val="24"/>
          <w:szCs w:val="24"/>
        </w:rPr>
        <w:br w:type="page"/>
      </w:r>
    </w:p>
    <w:p w:rsidR="007E72C4" w:rsidRPr="00D70FBB" w:rsidRDefault="007E72C4" w:rsidP="007E72C4">
      <w:pPr>
        <w:spacing w:line="360" w:lineRule="auto"/>
        <w:rPr>
          <w:rFonts w:ascii="Book Antiqua" w:hAnsi="Book Antiqua"/>
          <w:b/>
          <w:bCs/>
          <w:sz w:val="24"/>
          <w:szCs w:val="24"/>
          <w:rtl/>
        </w:rPr>
      </w:pPr>
      <w:r w:rsidRPr="00D70FBB">
        <w:rPr>
          <w:rFonts w:ascii="Book Antiqua" w:hAnsi="Book Antiqua"/>
          <w:b/>
          <w:bCs/>
          <w:sz w:val="24"/>
          <w:szCs w:val="24"/>
        </w:rPr>
        <w:lastRenderedPageBreak/>
        <w:t>Abstract</w:t>
      </w:r>
    </w:p>
    <w:p w:rsidR="007E72C4" w:rsidRPr="00D70FBB" w:rsidRDefault="007E72C4" w:rsidP="007E72C4">
      <w:pPr>
        <w:spacing w:line="360" w:lineRule="auto"/>
        <w:rPr>
          <w:rFonts w:ascii="Book Antiqua" w:hAnsi="Book Antiqua"/>
          <w:sz w:val="24"/>
          <w:szCs w:val="24"/>
        </w:rPr>
      </w:pPr>
      <w:r w:rsidRPr="00D70FBB">
        <w:rPr>
          <w:rFonts w:ascii="Book Antiqua" w:hAnsi="Book Antiqua" w:cstheme="minorHAnsi"/>
          <w:sz w:val="24"/>
          <w:szCs w:val="24"/>
        </w:rPr>
        <w:t xml:space="preserve">Vitamin D is known to be a key regulator of bone metabolism and is associated with muscle strength. </w:t>
      </w:r>
      <w:r w:rsidRPr="00D70FBB">
        <w:rPr>
          <w:rFonts w:ascii="Book Antiqua" w:hAnsi="Book Antiqua"/>
          <w:sz w:val="24"/>
          <w:szCs w:val="24"/>
        </w:rPr>
        <w:t>Vitamin D deficiency is widely prevalent worldwide.</w:t>
      </w:r>
      <w:r w:rsidRPr="00D70FBB">
        <w:rPr>
          <w:rFonts w:ascii="Book Antiqua" w:hAnsi="Book Antiqua"/>
          <w:color w:val="FF0000"/>
          <w:sz w:val="24"/>
          <w:szCs w:val="24"/>
        </w:rPr>
        <w:t xml:space="preserve"> </w:t>
      </w:r>
      <w:r w:rsidRPr="00D70FBB">
        <w:rPr>
          <w:rFonts w:ascii="Book Antiqua" w:hAnsi="Book Antiqua"/>
          <w:sz w:val="24"/>
          <w:szCs w:val="24"/>
        </w:rPr>
        <w:t>In adults, vitamin D deficiency has been implicated in numerous health conditions including osteoporosis, cancer, diabetes, and autoimmune diseases.</w:t>
      </w:r>
      <w:r w:rsidRPr="00D70FBB">
        <w:rPr>
          <w:rFonts w:ascii="Book Antiqua" w:hAnsi="Book Antiqua" w:cs="NewsGothicBT-Roman"/>
          <w:sz w:val="24"/>
          <w:szCs w:val="24"/>
        </w:rPr>
        <w:t xml:space="preserve"> Considerable changes have occurred in lifestyles and childhood activities in the past years</w:t>
      </w:r>
      <w:r w:rsidRPr="00D70FBB">
        <w:rPr>
          <w:rFonts w:ascii="Book Antiqua" w:hAnsi="Book Antiqua"/>
          <w:color w:val="000000"/>
          <w:sz w:val="24"/>
          <w:szCs w:val="24"/>
        </w:rPr>
        <w:t>. Studies have shown that the children population is at high risks of vitamin D deficiency</w:t>
      </w:r>
      <w:r w:rsidRPr="00D70FBB">
        <w:rPr>
          <w:rFonts w:ascii="Book Antiqua" w:hAnsi="Book Antiqua"/>
          <w:sz w:val="24"/>
          <w:szCs w:val="24"/>
        </w:rPr>
        <w:t xml:space="preserve">. The objective of this study was to learn about the extent of vitamin D deficiency in children worldwide and especially in sunny country like Israel. </w:t>
      </w:r>
      <w:r w:rsidRPr="00D70FBB">
        <w:rPr>
          <w:rFonts w:ascii="Book Antiqua" w:eastAsia="Times New Roman" w:hAnsi="Book Antiqua" w:cs="Arial"/>
          <w:sz w:val="24"/>
          <w:szCs w:val="24"/>
        </w:rPr>
        <w:t>In this review we reviewed the extent and</w:t>
      </w:r>
      <w:r w:rsidRPr="00D70FBB">
        <w:rPr>
          <w:rFonts w:ascii="Book Antiqua" w:eastAsia="Times New Roman" w:hAnsi="Book Antiqua" w:cs="Arial"/>
          <w:sz w:val="24"/>
          <w:szCs w:val="24"/>
          <w:rtl/>
        </w:rPr>
        <w:t xml:space="preserve"> </w:t>
      </w:r>
      <w:r w:rsidRPr="00D70FBB">
        <w:rPr>
          <w:rFonts w:ascii="Book Antiqua" w:eastAsia="Times New Roman" w:hAnsi="Book Antiqua" w:cs="Arial"/>
          <w:sz w:val="24"/>
          <w:szCs w:val="24"/>
        </w:rPr>
        <w:t>severity of vitamin D deficiency worldwide and especially in Israel, through a very comprehensive review of previous reports and research studies done during the last years.</w:t>
      </w:r>
      <w:r w:rsidRPr="00D70FBB">
        <w:rPr>
          <w:rFonts w:ascii="Book Antiqua" w:hAnsi="Book Antiqua"/>
          <w:sz w:val="24"/>
          <w:szCs w:val="24"/>
        </w:rPr>
        <w:t xml:space="preserve"> We found reports on vitamin D deficiency </w:t>
      </w:r>
      <w:r w:rsidRPr="00D70FBB">
        <w:rPr>
          <w:rFonts w:ascii="Book Antiqua" w:hAnsi="Book Antiqua" w:cs="AdvOT1ef757c0"/>
          <w:sz w:val="24"/>
          <w:szCs w:val="24"/>
        </w:rPr>
        <w:t xml:space="preserve">in children, which was associated with </w:t>
      </w:r>
      <w:r w:rsidRPr="00D70FBB">
        <w:rPr>
          <w:rFonts w:ascii="Book Antiqua" w:hAnsi="Book Antiqua" w:cs="AdvOT1ef757c0"/>
          <w:color w:val="000000"/>
          <w:sz w:val="24"/>
          <w:szCs w:val="24"/>
        </w:rPr>
        <w:t xml:space="preserve">metabolic </w:t>
      </w:r>
      <w:r w:rsidRPr="00D70FBB">
        <w:rPr>
          <w:rFonts w:ascii="Book Antiqua" w:hAnsi="Book Antiqua" w:cs="AdvOT1ef757c0"/>
          <w:sz w:val="24"/>
          <w:szCs w:val="24"/>
        </w:rPr>
        <w:t>syndromes</w:t>
      </w:r>
      <w:r w:rsidRPr="00D70FBB">
        <w:rPr>
          <w:rFonts w:ascii="Book Antiqua" w:hAnsi="Book Antiqua"/>
          <w:sz w:val="24"/>
          <w:szCs w:val="24"/>
        </w:rPr>
        <w:t xml:space="preserve"> and obesity. It was more prevalent in </w:t>
      </w:r>
      <w:r w:rsidRPr="00D70FBB">
        <w:rPr>
          <w:rFonts w:ascii="Book Antiqua" w:hAnsi="Book Antiqua" w:cs="AdvOT1ef757c0"/>
          <w:sz w:val="24"/>
          <w:szCs w:val="24"/>
        </w:rPr>
        <w:t>children who spend less time on outdoor activities</w:t>
      </w:r>
      <w:r w:rsidRPr="00D70FBB">
        <w:rPr>
          <w:rFonts w:ascii="Book Antiqua" w:hAnsi="Book Antiqua"/>
          <w:sz w:val="24"/>
          <w:szCs w:val="24"/>
        </w:rPr>
        <w:t xml:space="preserve">, in obese children, and in </w:t>
      </w:r>
      <w:r w:rsidRPr="00D70FBB">
        <w:rPr>
          <w:rFonts w:ascii="Book Antiqua" w:hAnsi="Book Antiqua" w:cs="AdvOT1ef757c0"/>
          <w:sz w:val="24"/>
          <w:szCs w:val="24"/>
        </w:rPr>
        <w:t xml:space="preserve">cases when there was imbalance between nutritional intakes and requirements. </w:t>
      </w:r>
      <w:r w:rsidRPr="00D70FBB">
        <w:rPr>
          <w:rFonts w:ascii="Book Antiqua" w:hAnsi="Book Antiqua"/>
          <w:sz w:val="24"/>
          <w:szCs w:val="24"/>
        </w:rPr>
        <w:t xml:space="preserve">Vitamin D deficiency is common even in children living in sunny places like Israel. The doctors should be aware of the fact </w:t>
      </w:r>
      <w:r w:rsidRPr="00D70FBB">
        <w:rPr>
          <w:rFonts w:ascii="Book Antiqua" w:hAnsi="Book Antiqua" w:cs="NewsGothicBT-Roman"/>
          <w:color w:val="1D1D1B"/>
          <w:sz w:val="24"/>
          <w:szCs w:val="24"/>
        </w:rPr>
        <w:t>that although vitamin D deficiency is prevalent in the elderly population, it can also appear in the children</w:t>
      </w:r>
      <w:r w:rsidRPr="00D70FBB">
        <w:rPr>
          <w:rFonts w:ascii="Book Antiqua" w:hAnsi="Book Antiqua"/>
          <w:sz w:val="24"/>
          <w:szCs w:val="24"/>
        </w:rPr>
        <w:t xml:space="preserve">, and can be associated with different illnesses. We encourage supplementation of vitamin D to special populations (pregnant </w:t>
      </w:r>
      <w:r w:rsidRPr="00D70FBB">
        <w:rPr>
          <w:rFonts w:ascii="Book Antiqua" w:hAnsi="Book Antiqua" w:cstheme="majorBidi"/>
          <w:color w:val="000000"/>
          <w:sz w:val="24"/>
          <w:szCs w:val="24"/>
        </w:rPr>
        <w:t xml:space="preserve">and lactating </w:t>
      </w:r>
      <w:r w:rsidRPr="00D70FBB">
        <w:rPr>
          <w:rFonts w:ascii="Book Antiqua" w:hAnsi="Book Antiqua"/>
          <w:sz w:val="24"/>
          <w:szCs w:val="24"/>
        </w:rPr>
        <w:t xml:space="preserve">women, infants, and high risk groups). We also encourage implementation of international food fortification programs. </w:t>
      </w:r>
    </w:p>
    <w:p w:rsidR="007E72C4" w:rsidRPr="00D70FBB" w:rsidRDefault="007E72C4" w:rsidP="007E72C4">
      <w:pPr>
        <w:spacing w:line="360" w:lineRule="auto"/>
        <w:rPr>
          <w:rFonts w:ascii="Book Antiqua" w:hAnsi="Book Antiqua"/>
          <w:b/>
          <w:bCs/>
          <w:sz w:val="24"/>
          <w:szCs w:val="24"/>
        </w:rPr>
      </w:pPr>
    </w:p>
    <w:p w:rsidR="007E72C4" w:rsidRPr="00D70FBB" w:rsidRDefault="007E72C4" w:rsidP="007E72C4">
      <w:pPr>
        <w:spacing w:line="360" w:lineRule="auto"/>
        <w:rPr>
          <w:rFonts w:ascii="Book Antiqua" w:hAnsi="Book Antiqua" w:cs="Calibri"/>
          <w:sz w:val="24"/>
          <w:szCs w:val="24"/>
        </w:rPr>
      </w:pPr>
      <w:r w:rsidRPr="00D70FBB">
        <w:rPr>
          <w:rFonts w:ascii="Book Antiqua" w:hAnsi="Book Antiqua"/>
          <w:b/>
          <w:sz w:val="24"/>
          <w:szCs w:val="24"/>
        </w:rPr>
        <w:t xml:space="preserve">Key words: </w:t>
      </w:r>
      <w:r w:rsidRPr="00D70FBB">
        <w:rPr>
          <w:rFonts w:ascii="Book Antiqua" w:hAnsi="Book Antiqua"/>
          <w:sz w:val="24"/>
          <w:szCs w:val="24"/>
        </w:rPr>
        <w:t>Vitamin D</w:t>
      </w:r>
      <w:r w:rsidRPr="00D70FBB">
        <w:rPr>
          <w:rFonts w:ascii="Book Antiqua" w:hAnsi="Book Antiqua" w:hint="eastAsia"/>
          <w:sz w:val="24"/>
          <w:szCs w:val="24"/>
        </w:rPr>
        <w:t>;</w:t>
      </w:r>
      <w:r w:rsidRPr="00D70FBB">
        <w:rPr>
          <w:rFonts w:ascii="Book Antiqua" w:hAnsi="Book Antiqua"/>
          <w:sz w:val="24"/>
          <w:szCs w:val="24"/>
        </w:rPr>
        <w:t xml:space="preserve"> Deficiency</w:t>
      </w:r>
      <w:r w:rsidRPr="00D70FBB">
        <w:rPr>
          <w:rFonts w:ascii="Book Antiqua" w:hAnsi="Book Antiqua" w:hint="eastAsia"/>
          <w:sz w:val="24"/>
          <w:szCs w:val="24"/>
        </w:rPr>
        <w:t>;</w:t>
      </w:r>
      <w:r w:rsidRPr="00D70FBB">
        <w:rPr>
          <w:rFonts w:ascii="Book Antiqua" w:hAnsi="Book Antiqua"/>
          <w:sz w:val="24"/>
          <w:szCs w:val="24"/>
        </w:rPr>
        <w:t xml:space="preserve"> Children</w:t>
      </w:r>
      <w:r w:rsidRPr="00D70FBB">
        <w:rPr>
          <w:rFonts w:ascii="Book Antiqua" w:hAnsi="Book Antiqua" w:hint="eastAsia"/>
          <w:sz w:val="24"/>
          <w:szCs w:val="24"/>
        </w:rPr>
        <w:t>;</w:t>
      </w:r>
      <w:r w:rsidRPr="00D70FBB">
        <w:rPr>
          <w:rFonts w:ascii="Book Antiqua" w:hAnsi="Book Antiqua"/>
          <w:sz w:val="24"/>
          <w:szCs w:val="24"/>
        </w:rPr>
        <w:t xml:space="preserve"> Obesity</w:t>
      </w:r>
      <w:r w:rsidRPr="00D70FBB">
        <w:rPr>
          <w:rFonts w:ascii="Book Antiqua" w:hAnsi="Book Antiqua" w:hint="eastAsia"/>
          <w:sz w:val="24"/>
          <w:szCs w:val="24"/>
        </w:rPr>
        <w:t>;</w:t>
      </w:r>
      <w:r w:rsidRPr="00D70FBB">
        <w:rPr>
          <w:rFonts w:ascii="Book Antiqua" w:hAnsi="Book Antiqua"/>
          <w:sz w:val="24"/>
          <w:szCs w:val="24"/>
        </w:rPr>
        <w:t xml:space="preserve"> </w:t>
      </w:r>
      <w:r w:rsidRPr="00D70FBB">
        <w:rPr>
          <w:rFonts w:ascii="Book Antiqua" w:hAnsi="Book Antiqua" w:cstheme="minorHAnsi"/>
          <w:sz w:val="24"/>
          <w:szCs w:val="24"/>
        </w:rPr>
        <w:t>Bone metabolism</w:t>
      </w:r>
      <w:r w:rsidRPr="00D70FBB">
        <w:rPr>
          <w:rFonts w:ascii="Book Antiqua" w:hAnsi="Book Antiqua" w:cstheme="minorHAnsi" w:hint="eastAsia"/>
          <w:sz w:val="24"/>
          <w:szCs w:val="24"/>
        </w:rPr>
        <w:t>;</w:t>
      </w:r>
      <w:r w:rsidRPr="00D70FBB">
        <w:rPr>
          <w:rFonts w:ascii="Book Antiqua" w:hAnsi="Book Antiqua" w:cstheme="minorHAnsi"/>
          <w:sz w:val="24"/>
          <w:szCs w:val="24"/>
        </w:rPr>
        <w:t xml:space="preserve"> </w:t>
      </w:r>
      <w:r w:rsidRPr="00D70FBB">
        <w:rPr>
          <w:rFonts w:ascii="Book Antiqua" w:hAnsi="Book Antiqua"/>
          <w:sz w:val="24"/>
          <w:szCs w:val="24"/>
        </w:rPr>
        <w:t>Muscle</w:t>
      </w:r>
      <w:r w:rsidRPr="00D70FBB">
        <w:rPr>
          <w:rFonts w:ascii="Book Antiqua" w:hAnsi="Book Antiqua" w:cstheme="minorHAnsi"/>
          <w:sz w:val="24"/>
          <w:szCs w:val="24"/>
        </w:rPr>
        <w:t xml:space="preserve"> strength</w:t>
      </w:r>
      <w:r w:rsidRPr="00D70FBB">
        <w:rPr>
          <w:rFonts w:ascii="Book Antiqua" w:hAnsi="Book Antiqua" w:hint="eastAsia"/>
          <w:sz w:val="24"/>
          <w:szCs w:val="24"/>
        </w:rPr>
        <w:t>;</w:t>
      </w:r>
      <w:r w:rsidRPr="00D70FBB">
        <w:rPr>
          <w:rFonts w:ascii="Book Antiqua" w:hAnsi="Book Antiqua"/>
          <w:sz w:val="24"/>
          <w:szCs w:val="24"/>
        </w:rPr>
        <w:t xml:space="preserve"> Osteoporosis</w:t>
      </w:r>
      <w:r w:rsidRPr="00D70FBB">
        <w:rPr>
          <w:rFonts w:ascii="Book Antiqua" w:hAnsi="Book Antiqua" w:hint="eastAsia"/>
          <w:sz w:val="24"/>
          <w:szCs w:val="24"/>
        </w:rPr>
        <w:t>;</w:t>
      </w:r>
      <w:r w:rsidRPr="00D70FBB">
        <w:rPr>
          <w:rFonts w:ascii="Book Antiqua" w:hAnsi="Book Antiqua"/>
          <w:sz w:val="24"/>
          <w:szCs w:val="24"/>
        </w:rPr>
        <w:t xml:space="preserve"> Non-skeletal diseases</w:t>
      </w:r>
    </w:p>
    <w:p w:rsidR="007E72C4" w:rsidRPr="00D70FBB" w:rsidRDefault="007E72C4" w:rsidP="007E72C4">
      <w:pPr>
        <w:autoSpaceDE w:val="0"/>
        <w:autoSpaceDN w:val="0"/>
        <w:adjustRightInd w:val="0"/>
        <w:spacing w:line="360" w:lineRule="auto"/>
        <w:rPr>
          <w:rFonts w:ascii="Book Antiqua" w:hAnsi="Book Antiqua"/>
          <w:sz w:val="24"/>
          <w:szCs w:val="24"/>
        </w:rPr>
      </w:pPr>
    </w:p>
    <w:p w:rsidR="00B47D24" w:rsidRPr="00D70FBB" w:rsidRDefault="00B47D24" w:rsidP="00B47D24">
      <w:pPr>
        <w:snapToGrid w:val="0"/>
        <w:spacing w:line="360" w:lineRule="auto"/>
        <w:rPr>
          <w:rFonts w:ascii="Book Antiqua" w:hAnsi="Book Antiqua"/>
          <w:sz w:val="24"/>
        </w:rPr>
      </w:pPr>
      <w:proofErr w:type="gramStart"/>
      <w:r w:rsidRPr="00D70FBB">
        <w:rPr>
          <w:rFonts w:ascii="Book Antiqua" w:hAnsi="Book Antiqua"/>
          <w:sz w:val="24"/>
        </w:rPr>
        <w:t xml:space="preserve">© </w:t>
      </w:r>
      <w:r w:rsidRPr="00D70FBB">
        <w:rPr>
          <w:rFonts w:ascii="Book Antiqua" w:hAnsi="Book Antiqua"/>
          <w:b/>
          <w:sz w:val="24"/>
        </w:rPr>
        <w:t>The Author(s) 2016</w:t>
      </w:r>
      <w:r w:rsidRPr="00D70FBB">
        <w:rPr>
          <w:rFonts w:ascii="Book Antiqua" w:hAnsi="Book Antiqua"/>
          <w:sz w:val="24"/>
        </w:rPr>
        <w:t>.</w:t>
      </w:r>
      <w:proofErr w:type="gramEnd"/>
      <w:r w:rsidRPr="00D70FBB">
        <w:rPr>
          <w:rFonts w:ascii="Book Antiqua" w:hAnsi="Book Antiqua"/>
          <w:sz w:val="24"/>
        </w:rPr>
        <w:t xml:space="preserve"> </w:t>
      </w:r>
      <w:proofErr w:type="gramStart"/>
      <w:r w:rsidRPr="00D70FBB">
        <w:rPr>
          <w:rFonts w:ascii="Book Antiqua" w:hAnsi="Book Antiqua"/>
          <w:sz w:val="24"/>
        </w:rPr>
        <w:t xml:space="preserve">Published by </w:t>
      </w:r>
      <w:proofErr w:type="spellStart"/>
      <w:r w:rsidRPr="00D70FBB">
        <w:rPr>
          <w:rFonts w:ascii="Book Antiqua" w:hAnsi="Book Antiqua"/>
          <w:sz w:val="24"/>
        </w:rPr>
        <w:t>Baishideng</w:t>
      </w:r>
      <w:proofErr w:type="spellEnd"/>
      <w:r w:rsidRPr="00D70FBB">
        <w:rPr>
          <w:rFonts w:ascii="Book Antiqua" w:hAnsi="Book Antiqua"/>
          <w:sz w:val="24"/>
        </w:rPr>
        <w:t xml:space="preserve"> Publishing Group Inc.</w:t>
      </w:r>
      <w:proofErr w:type="gramEnd"/>
      <w:r w:rsidRPr="00D70FBB">
        <w:rPr>
          <w:rFonts w:ascii="Book Antiqua" w:hAnsi="Book Antiqua"/>
          <w:sz w:val="24"/>
        </w:rPr>
        <w:t xml:space="preserve"> All rights reserved.</w:t>
      </w:r>
    </w:p>
    <w:p w:rsidR="00B47D24" w:rsidRPr="00D70FBB" w:rsidRDefault="00B47D24" w:rsidP="007E72C4">
      <w:pPr>
        <w:autoSpaceDE w:val="0"/>
        <w:autoSpaceDN w:val="0"/>
        <w:adjustRightInd w:val="0"/>
        <w:spacing w:line="360" w:lineRule="auto"/>
        <w:rPr>
          <w:rFonts w:ascii="Book Antiqua" w:hAnsi="Book Antiqua"/>
          <w:sz w:val="24"/>
          <w:szCs w:val="24"/>
        </w:rPr>
      </w:pPr>
    </w:p>
    <w:p w:rsidR="007E72C4" w:rsidRPr="00D70FBB" w:rsidRDefault="007E72C4" w:rsidP="007E72C4">
      <w:pPr>
        <w:pStyle w:val="a9"/>
        <w:bidi w:val="0"/>
        <w:spacing w:after="0" w:line="360" w:lineRule="auto"/>
        <w:jc w:val="both"/>
        <w:rPr>
          <w:rFonts w:ascii="Book Antiqua" w:hAnsi="Book Antiqua" w:cstheme="minorHAnsi"/>
          <w:sz w:val="24"/>
          <w:szCs w:val="24"/>
        </w:rPr>
      </w:pPr>
      <w:r w:rsidRPr="00D70FBB">
        <w:rPr>
          <w:rFonts w:ascii="Book Antiqua" w:eastAsia="宋体" w:hAnsi="Book Antiqua"/>
          <w:b/>
          <w:sz w:val="24"/>
          <w:szCs w:val="24"/>
          <w:lang w:eastAsia="zh-CN"/>
        </w:rPr>
        <w:t xml:space="preserve">Core tip: </w:t>
      </w:r>
      <w:r w:rsidRPr="00D70FBB">
        <w:rPr>
          <w:rFonts w:ascii="Book Antiqua" w:hAnsi="Book Antiqua" w:cstheme="minorHAnsi"/>
          <w:sz w:val="24"/>
          <w:szCs w:val="24"/>
        </w:rPr>
        <w:t>Vitamin D is known to be a key regulator of bone metabolism and muscle strength.</w:t>
      </w:r>
      <w:r w:rsidRPr="00D70FBB">
        <w:rPr>
          <w:rFonts w:ascii="Book Antiqua" w:hAnsi="Book Antiqua" w:cstheme="minorHAnsi"/>
          <w:b/>
          <w:bCs/>
          <w:sz w:val="24"/>
          <w:szCs w:val="24"/>
        </w:rPr>
        <w:t xml:space="preserve"> </w:t>
      </w:r>
      <w:r w:rsidRPr="00D70FBB">
        <w:rPr>
          <w:rFonts w:ascii="Book Antiqua" w:hAnsi="Book Antiqua"/>
          <w:sz w:val="24"/>
          <w:szCs w:val="24"/>
        </w:rPr>
        <w:t>Vitamin D deficiency is widely prevalent worldwide</w:t>
      </w:r>
      <w:r w:rsidRPr="00D70FBB">
        <w:rPr>
          <w:rFonts w:ascii="Book Antiqua" w:hAnsi="Book Antiqua" w:cstheme="minorHAnsi"/>
          <w:b/>
          <w:bCs/>
          <w:sz w:val="24"/>
          <w:szCs w:val="24"/>
        </w:rPr>
        <w:t xml:space="preserve">. </w:t>
      </w:r>
      <w:r w:rsidRPr="00D70FBB">
        <w:rPr>
          <w:rFonts w:ascii="Book Antiqua" w:hAnsi="Book Antiqua" w:cstheme="minorHAnsi"/>
          <w:sz w:val="24"/>
          <w:szCs w:val="24"/>
          <w:shd w:val="clear" w:color="auto" w:fill="FFFFFF"/>
        </w:rPr>
        <w:t xml:space="preserve">In this article we </w:t>
      </w:r>
      <w:r w:rsidRPr="00D70FBB">
        <w:rPr>
          <w:rFonts w:ascii="Book Antiqua" w:hAnsi="Book Antiqua" w:cstheme="minorHAnsi"/>
          <w:sz w:val="24"/>
          <w:szCs w:val="24"/>
          <w:shd w:val="clear" w:color="auto" w:fill="FFFFFF"/>
        </w:rPr>
        <w:lastRenderedPageBreak/>
        <w:t xml:space="preserve">emphasize that vitamin D status may be also related to a number of non-skeletal diseases, including </w:t>
      </w:r>
      <w:r w:rsidRPr="00D70FBB">
        <w:rPr>
          <w:rFonts w:ascii="Book Antiqua" w:hAnsi="Book Antiqua" w:cstheme="minorHAnsi"/>
          <w:sz w:val="24"/>
          <w:szCs w:val="24"/>
        </w:rPr>
        <w:t>cardiovascular events,</w:t>
      </w:r>
      <w:r w:rsidRPr="00D70FBB">
        <w:rPr>
          <w:rFonts w:ascii="Book Antiqua" w:hAnsi="Book Antiqua"/>
          <w:sz w:val="24"/>
          <w:szCs w:val="24"/>
        </w:rPr>
        <w:t xml:space="preserve"> cancer, diabetes, and autoimmune diseases. Obesity has also been recently associated with vitamin D insufficiency</w:t>
      </w:r>
      <w:r w:rsidRPr="00D70FBB">
        <w:rPr>
          <w:rFonts w:ascii="Book Antiqua" w:hAnsi="Book Antiqua" w:cstheme="minorHAnsi"/>
          <w:sz w:val="24"/>
          <w:szCs w:val="24"/>
        </w:rPr>
        <w:t xml:space="preserve">. We demonstrate that the </w:t>
      </w:r>
      <w:r w:rsidRPr="00D70FBB">
        <w:rPr>
          <w:rFonts w:ascii="Book Antiqua" w:hAnsi="Book Antiqua" w:cs="AdvOT1ef757c0"/>
          <w:sz w:val="24"/>
          <w:szCs w:val="24"/>
        </w:rPr>
        <w:t xml:space="preserve">pediatric population is also at high risks of vitamin D deficiency. </w:t>
      </w:r>
      <w:r w:rsidRPr="00D70FBB">
        <w:rPr>
          <w:rFonts w:ascii="Book Antiqua" w:hAnsi="Book Antiqua"/>
          <w:sz w:val="24"/>
          <w:szCs w:val="24"/>
        </w:rPr>
        <w:t>Studies that investigated the status of vitamin D deficiency in Israel, which is a known multi-cultural sunny country, revealed a high prevalence of vitamin D deficiency</w:t>
      </w:r>
      <w:r w:rsidRPr="00D70FBB">
        <w:rPr>
          <w:rFonts w:ascii="Book Antiqua" w:hAnsi="Book Antiqua" w:cstheme="minorHAnsi"/>
          <w:sz w:val="24"/>
          <w:szCs w:val="24"/>
        </w:rPr>
        <w:t>.</w:t>
      </w:r>
    </w:p>
    <w:p w:rsidR="007E72C4" w:rsidRPr="00D70FBB" w:rsidRDefault="007E72C4" w:rsidP="007E72C4">
      <w:pPr>
        <w:autoSpaceDE w:val="0"/>
        <w:autoSpaceDN w:val="0"/>
        <w:adjustRightInd w:val="0"/>
        <w:spacing w:line="360" w:lineRule="auto"/>
        <w:rPr>
          <w:rFonts w:ascii="Book Antiqua" w:hAnsi="Book Antiqua"/>
          <w:sz w:val="24"/>
          <w:szCs w:val="24"/>
        </w:rPr>
      </w:pPr>
    </w:p>
    <w:p w:rsidR="00B47D24" w:rsidRPr="00D70FBB" w:rsidRDefault="00B47D24" w:rsidP="00B47D24">
      <w:pPr>
        <w:spacing w:line="360" w:lineRule="auto"/>
        <w:rPr>
          <w:rFonts w:ascii="Book Antiqua" w:hAnsi="Book Antiqua" w:cstheme="minorHAnsi"/>
          <w:b/>
          <w:bCs/>
          <w:sz w:val="24"/>
          <w:szCs w:val="24"/>
        </w:rPr>
      </w:pPr>
      <w:r w:rsidRPr="00D70FBB">
        <w:rPr>
          <w:rFonts w:ascii="Book Antiqua" w:hAnsi="Book Antiqua"/>
          <w:bCs/>
          <w:sz w:val="24"/>
          <w:szCs w:val="24"/>
        </w:rPr>
        <w:t>Haimi M</w:t>
      </w:r>
      <w:r w:rsidRPr="00D70FBB">
        <w:rPr>
          <w:rFonts w:ascii="Book Antiqua" w:hAnsi="Book Antiqua" w:hint="eastAsia"/>
          <w:bCs/>
          <w:sz w:val="24"/>
          <w:szCs w:val="24"/>
        </w:rPr>
        <w:t xml:space="preserve">, </w:t>
      </w:r>
      <w:r w:rsidRPr="00D70FBB">
        <w:rPr>
          <w:rFonts w:ascii="Book Antiqua" w:hAnsi="Book Antiqua"/>
          <w:bCs/>
          <w:sz w:val="24"/>
          <w:szCs w:val="24"/>
        </w:rPr>
        <w:t>Kremer R</w:t>
      </w:r>
      <w:r w:rsidRPr="00D70FBB">
        <w:rPr>
          <w:rFonts w:ascii="Book Antiqua" w:hAnsi="Book Antiqua" w:hint="eastAsia"/>
          <w:bCs/>
          <w:sz w:val="24"/>
          <w:szCs w:val="24"/>
        </w:rPr>
        <w:t xml:space="preserve">. </w:t>
      </w:r>
      <w:r w:rsidRPr="00D70FBB">
        <w:rPr>
          <w:rFonts w:ascii="Book Antiqua" w:hAnsi="Book Antiqua" w:cstheme="minorHAnsi"/>
          <w:bCs/>
          <w:sz w:val="24"/>
          <w:szCs w:val="24"/>
        </w:rPr>
        <w:t>Vitamin D deficiency/insufficiency from childhood to adulthood: Insights from a sunny country</w:t>
      </w:r>
      <w:r w:rsidRPr="00D70FBB">
        <w:rPr>
          <w:rFonts w:ascii="Book Antiqua" w:hAnsi="Book Antiqua" w:cstheme="minorHAnsi" w:hint="eastAsia"/>
          <w:bCs/>
          <w:sz w:val="24"/>
          <w:szCs w:val="24"/>
        </w:rPr>
        <w:t xml:space="preserve">. </w:t>
      </w:r>
      <w:r w:rsidRPr="00D70FBB">
        <w:rPr>
          <w:rFonts w:ascii="Book Antiqua" w:hAnsi="Book Antiqua"/>
          <w:i/>
          <w:iCs/>
          <w:kern w:val="0"/>
          <w:sz w:val="24"/>
          <w:szCs w:val="24"/>
        </w:rPr>
        <w:t xml:space="preserve">World J </w:t>
      </w:r>
      <w:proofErr w:type="spellStart"/>
      <w:r w:rsidRPr="00D70FBB">
        <w:rPr>
          <w:rFonts w:ascii="Book Antiqua" w:hAnsi="Book Antiqua"/>
          <w:i/>
          <w:iCs/>
          <w:kern w:val="0"/>
          <w:sz w:val="24"/>
          <w:szCs w:val="24"/>
        </w:rPr>
        <w:t>Clin</w:t>
      </w:r>
      <w:proofErr w:type="spellEnd"/>
      <w:r w:rsidRPr="00D70FBB">
        <w:rPr>
          <w:rFonts w:ascii="Book Antiqua" w:hAnsi="Book Antiqua"/>
          <w:i/>
          <w:iCs/>
          <w:kern w:val="0"/>
          <w:sz w:val="24"/>
          <w:szCs w:val="24"/>
        </w:rPr>
        <w:t xml:space="preserve"> </w:t>
      </w:r>
      <w:proofErr w:type="spellStart"/>
      <w:r w:rsidRPr="00D70FBB">
        <w:rPr>
          <w:rFonts w:ascii="Book Antiqua" w:hAnsi="Book Antiqua"/>
          <w:i/>
          <w:iCs/>
          <w:kern w:val="0"/>
          <w:sz w:val="24"/>
          <w:szCs w:val="24"/>
        </w:rPr>
        <w:t>Pediatr</w:t>
      </w:r>
      <w:proofErr w:type="spellEnd"/>
      <w:r w:rsidRPr="00D70FBB">
        <w:rPr>
          <w:rFonts w:ascii="Book Antiqua" w:hAnsi="Book Antiqua" w:hint="eastAsia"/>
          <w:iCs/>
          <w:kern w:val="0"/>
          <w:sz w:val="24"/>
          <w:szCs w:val="24"/>
        </w:rPr>
        <w:t xml:space="preserve"> 2016; </w:t>
      </w:r>
      <w:proofErr w:type="gramStart"/>
      <w:r w:rsidRPr="00D70FBB">
        <w:rPr>
          <w:rFonts w:ascii="Book Antiqua" w:hAnsi="Book Antiqua" w:hint="eastAsia"/>
          <w:iCs/>
          <w:kern w:val="0"/>
          <w:sz w:val="24"/>
          <w:szCs w:val="24"/>
        </w:rPr>
        <w:t>In</w:t>
      </w:r>
      <w:proofErr w:type="gramEnd"/>
      <w:r w:rsidRPr="00D70FBB">
        <w:rPr>
          <w:rFonts w:ascii="Book Antiqua" w:hAnsi="Book Antiqua" w:hint="eastAsia"/>
          <w:iCs/>
          <w:kern w:val="0"/>
          <w:sz w:val="24"/>
          <w:szCs w:val="24"/>
        </w:rPr>
        <w:t xml:space="preserve"> press</w:t>
      </w:r>
    </w:p>
    <w:p w:rsidR="00B47D24" w:rsidRPr="00D70FBB" w:rsidRDefault="00B47D24" w:rsidP="007E72C4">
      <w:pPr>
        <w:autoSpaceDE w:val="0"/>
        <w:autoSpaceDN w:val="0"/>
        <w:adjustRightInd w:val="0"/>
        <w:spacing w:line="360" w:lineRule="auto"/>
        <w:rPr>
          <w:rFonts w:ascii="Book Antiqua" w:hAnsi="Book Antiqua"/>
          <w:sz w:val="24"/>
          <w:szCs w:val="24"/>
        </w:rPr>
      </w:pPr>
    </w:p>
    <w:p w:rsidR="00B47D24" w:rsidRPr="00D70FBB" w:rsidRDefault="00B47D24">
      <w:pPr>
        <w:widowControl/>
        <w:jc w:val="left"/>
        <w:rPr>
          <w:rFonts w:ascii="Book Antiqua" w:hAnsi="Book Antiqua"/>
          <w:sz w:val="24"/>
          <w:szCs w:val="24"/>
        </w:rPr>
      </w:pPr>
      <w:r w:rsidRPr="00D70FBB">
        <w:rPr>
          <w:rFonts w:ascii="Book Antiqua" w:hAnsi="Book Antiqua"/>
          <w:sz w:val="24"/>
          <w:szCs w:val="24"/>
        </w:rPr>
        <w:br w:type="page"/>
      </w:r>
    </w:p>
    <w:p w:rsidR="007E72C4" w:rsidRPr="00D70FBB" w:rsidRDefault="00B47D24" w:rsidP="007E72C4">
      <w:pPr>
        <w:pStyle w:val="a5"/>
        <w:tabs>
          <w:tab w:val="left" w:pos="0"/>
        </w:tabs>
        <w:spacing w:after="0" w:line="360" w:lineRule="auto"/>
        <w:jc w:val="right"/>
        <w:rPr>
          <w:rFonts w:ascii="Book Antiqua" w:hAnsi="Book Antiqua"/>
          <w:b/>
          <w:bCs/>
          <w:sz w:val="24"/>
          <w:szCs w:val="24"/>
        </w:rPr>
      </w:pPr>
      <w:r w:rsidRPr="00D70FBB">
        <w:rPr>
          <w:rFonts w:ascii="Book Antiqua" w:hAnsi="Book Antiqua"/>
          <w:b/>
          <w:bCs/>
          <w:sz w:val="24"/>
          <w:szCs w:val="24"/>
        </w:rPr>
        <w:lastRenderedPageBreak/>
        <w:t>INTRODUCTION</w:t>
      </w:r>
    </w:p>
    <w:p w:rsidR="007E72C4" w:rsidRPr="00D70FBB" w:rsidRDefault="007E72C4" w:rsidP="007E72C4">
      <w:pPr>
        <w:autoSpaceDE w:val="0"/>
        <w:autoSpaceDN w:val="0"/>
        <w:adjustRightInd w:val="0"/>
        <w:spacing w:line="360" w:lineRule="auto"/>
        <w:rPr>
          <w:rFonts w:ascii="Book Antiqua" w:hAnsi="Book Antiqua"/>
          <w:sz w:val="24"/>
          <w:szCs w:val="24"/>
        </w:rPr>
      </w:pPr>
      <w:r w:rsidRPr="00D70FBB">
        <w:rPr>
          <w:rFonts w:ascii="Book Antiqua" w:hAnsi="Book Antiqua"/>
          <w:sz w:val="24"/>
          <w:szCs w:val="24"/>
        </w:rPr>
        <w:t>Vitamin D deficiency is widely prevalent worldwide.</w:t>
      </w:r>
      <w:r w:rsidRPr="00D70FBB">
        <w:rPr>
          <w:rFonts w:ascii="Book Antiqua" w:hAnsi="Book Antiqua"/>
          <w:color w:val="FF0000"/>
          <w:sz w:val="24"/>
          <w:szCs w:val="24"/>
        </w:rPr>
        <w:t xml:space="preserve"> </w:t>
      </w:r>
      <w:r w:rsidRPr="00D70FBB">
        <w:rPr>
          <w:rFonts w:ascii="Book Antiqua" w:hAnsi="Book Antiqua"/>
          <w:sz w:val="24"/>
          <w:szCs w:val="24"/>
        </w:rPr>
        <w:t xml:space="preserve">Low levels </w:t>
      </w:r>
      <w:r w:rsidR="00B874F0" w:rsidRPr="00D70FBB">
        <w:rPr>
          <w:rFonts w:ascii="Book Antiqua" w:hAnsi="Book Antiqua"/>
          <w:sz w:val="24"/>
          <w:szCs w:val="24"/>
        </w:rPr>
        <w:t>of 25-hydroxy vitamin D [25(OH</w:t>
      </w:r>
      <w:proofErr w:type="gramStart"/>
      <w:r w:rsidR="00B874F0" w:rsidRPr="00D70FBB">
        <w:rPr>
          <w:rFonts w:ascii="Book Antiqua" w:hAnsi="Book Antiqua"/>
          <w:sz w:val="24"/>
          <w:szCs w:val="24"/>
        </w:rPr>
        <w:t>)</w:t>
      </w:r>
      <w:r w:rsidRPr="00D70FBB">
        <w:rPr>
          <w:rFonts w:ascii="Book Antiqua" w:hAnsi="Book Antiqua"/>
          <w:sz w:val="24"/>
          <w:szCs w:val="24"/>
        </w:rPr>
        <w:t>D</w:t>
      </w:r>
      <w:proofErr w:type="gramEnd"/>
      <w:r w:rsidRPr="00D70FBB">
        <w:rPr>
          <w:rFonts w:ascii="Book Antiqua" w:hAnsi="Book Antiqua"/>
          <w:sz w:val="24"/>
          <w:szCs w:val="24"/>
        </w:rPr>
        <w:t>], the primary circulating storage form of vitamin D, are present in 30</w:t>
      </w:r>
      <w:r w:rsidR="00B874F0" w:rsidRPr="00D70FBB">
        <w:rPr>
          <w:rFonts w:ascii="Book Antiqua" w:hAnsi="Book Antiqua" w:hint="eastAsia"/>
          <w:sz w:val="24"/>
          <w:szCs w:val="24"/>
        </w:rPr>
        <w:t>%</w:t>
      </w:r>
      <w:r w:rsidRPr="00D70FBB">
        <w:rPr>
          <w:rFonts w:ascii="Book Antiqua" w:hAnsi="Book Antiqua"/>
          <w:sz w:val="24"/>
          <w:szCs w:val="24"/>
        </w:rPr>
        <w:t>-5</w:t>
      </w:r>
      <w:r w:rsidR="00B874F0" w:rsidRPr="00D70FBB">
        <w:rPr>
          <w:rFonts w:ascii="Book Antiqua" w:hAnsi="Book Antiqua"/>
          <w:sz w:val="24"/>
          <w:szCs w:val="24"/>
        </w:rPr>
        <w:t>0% of otherwise healthy middle-</w:t>
      </w:r>
      <w:r w:rsidRPr="00D70FBB">
        <w:rPr>
          <w:rFonts w:ascii="Book Antiqua" w:hAnsi="Book Antiqua"/>
          <w:sz w:val="24"/>
          <w:szCs w:val="24"/>
        </w:rPr>
        <w:t xml:space="preserve">aged to elderly adults. </w:t>
      </w:r>
      <w:r w:rsidRPr="00D70FBB">
        <w:rPr>
          <w:rFonts w:ascii="Book Antiqua" w:hAnsi="Book Antiqua"/>
          <w:color w:val="000000"/>
          <w:sz w:val="24"/>
          <w:szCs w:val="24"/>
        </w:rPr>
        <w:t>Many studies have shown that the pediatric population is also at hi</w:t>
      </w:r>
      <w:r w:rsidR="009F5476" w:rsidRPr="00D70FBB">
        <w:rPr>
          <w:rFonts w:ascii="Book Antiqua" w:hAnsi="Book Antiqua"/>
          <w:color w:val="000000"/>
          <w:sz w:val="24"/>
          <w:szCs w:val="24"/>
        </w:rPr>
        <w:t xml:space="preserve">gh risk of vitamin D </w:t>
      </w:r>
      <w:proofErr w:type="gramStart"/>
      <w:r w:rsidR="009F5476" w:rsidRPr="00D70FBB">
        <w:rPr>
          <w:rFonts w:ascii="Book Antiqua" w:hAnsi="Book Antiqua"/>
          <w:color w:val="000000"/>
          <w:sz w:val="24"/>
          <w:szCs w:val="24"/>
        </w:rPr>
        <w:t>deficiency</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1,2]</w:t>
      </w:r>
      <w:r w:rsidRPr="00D70FBB">
        <w:rPr>
          <w:rFonts w:ascii="Book Antiqua" w:hAnsi="Book Antiqua"/>
          <w:sz w:val="24"/>
          <w:szCs w:val="24"/>
        </w:rPr>
        <w:t xml:space="preserve">. </w:t>
      </w:r>
    </w:p>
    <w:p w:rsidR="007E72C4" w:rsidRPr="00D70FBB" w:rsidRDefault="007E72C4" w:rsidP="007E72C4">
      <w:pPr>
        <w:autoSpaceDE w:val="0"/>
        <w:autoSpaceDN w:val="0"/>
        <w:adjustRightInd w:val="0"/>
        <w:spacing w:line="360" w:lineRule="auto"/>
        <w:rPr>
          <w:rFonts w:ascii="Book Antiqua" w:hAnsi="Book Antiqua" w:cstheme="minorHAnsi"/>
          <w:b/>
          <w:bCs/>
          <w:sz w:val="24"/>
          <w:szCs w:val="24"/>
        </w:rPr>
      </w:pPr>
    </w:p>
    <w:p w:rsidR="007E72C4" w:rsidRPr="00D70FBB" w:rsidRDefault="00B47D24" w:rsidP="007E72C4">
      <w:pPr>
        <w:autoSpaceDE w:val="0"/>
        <w:autoSpaceDN w:val="0"/>
        <w:adjustRightInd w:val="0"/>
        <w:spacing w:line="360" w:lineRule="auto"/>
        <w:rPr>
          <w:rFonts w:ascii="Book Antiqua" w:hAnsi="Book Antiqua"/>
          <w:b/>
          <w:bCs/>
          <w:sz w:val="24"/>
          <w:szCs w:val="24"/>
          <w:rtl/>
        </w:rPr>
      </w:pPr>
      <w:r w:rsidRPr="00D70FBB">
        <w:rPr>
          <w:rFonts w:ascii="Book Antiqua" w:hAnsi="Book Antiqua" w:cstheme="minorHAnsi"/>
          <w:b/>
          <w:bCs/>
          <w:sz w:val="24"/>
          <w:szCs w:val="24"/>
        </w:rPr>
        <w:t xml:space="preserve">DEFINITIONS </w:t>
      </w:r>
    </w:p>
    <w:p w:rsidR="007E72C4" w:rsidRPr="00D70FBB" w:rsidRDefault="007E72C4" w:rsidP="007E72C4">
      <w:pPr>
        <w:spacing w:line="360" w:lineRule="auto"/>
        <w:rPr>
          <w:rFonts w:ascii="Book Antiqua" w:hAnsi="Book Antiqua" w:cstheme="minorHAnsi"/>
          <w:sz w:val="24"/>
          <w:szCs w:val="24"/>
        </w:rPr>
      </w:pPr>
      <w:r w:rsidRPr="00D70FBB">
        <w:rPr>
          <w:rFonts w:ascii="Book Antiqua" w:hAnsi="Book Antiqua" w:cstheme="minorHAnsi"/>
          <w:iCs/>
          <w:sz w:val="24"/>
          <w:szCs w:val="24"/>
        </w:rPr>
        <w:t>Vitamin D deficiency</w:t>
      </w:r>
      <w:r w:rsidRPr="00D70FBB">
        <w:rPr>
          <w:rFonts w:ascii="Book Antiqua" w:hAnsi="Book Antiqua" w:cstheme="minorHAnsi"/>
          <w:sz w:val="24"/>
          <w:szCs w:val="24"/>
        </w:rPr>
        <w:t xml:space="preserve"> is currently defined as serum 25(OH</w:t>
      </w:r>
      <w:proofErr w:type="gramStart"/>
      <w:r w:rsidRPr="00D70FBB">
        <w:rPr>
          <w:rFonts w:ascii="Book Antiqua" w:hAnsi="Book Antiqua" w:cstheme="minorHAnsi"/>
          <w:sz w:val="24"/>
          <w:szCs w:val="24"/>
        </w:rPr>
        <w:t>)D</w:t>
      </w:r>
      <w:proofErr w:type="gramEnd"/>
      <w:r w:rsidRPr="00D70FBB">
        <w:rPr>
          <w:rFonts w:ascii="Book Antiqua" w:hAnsi="Book Antiqua" w:cstheme="minorHAnsi"/>
          <w:sz w:val="24"/>
          <w:szCs w:val="24"/>
        </w:rPr>
        <w:t xml:space="preserve"> level below 10 ng/m</w:t>
      </w:r>
      <w:r w:rsidR="000C3636" w:rsidRPr="00D70FBB">
        <w:rPr>
          <w:rFonts w:ascii="Book Antiqua" w:hAnsi="Book Antiqua" w:cstheme="minorHAnsi"/>
          <w:sz w:val="24"/>
          <w:szCs w:val="24"/>
        </w:rPr>
        <w:t>L</w:t>
      </w:r>
      <w:r w:rsidRPr="00D70FBB">
        <w:rPr>
          <w:rFonts w:ascii="Book Antiqua" w:hAnsi="Book Antiqua" w:cstheme="minorHAnsi"/>
          <w:sz w:val="24"/>
          <w:szCs w:val="24"/>
        </w:rPr>
        <w:t xml:space="preserve"> (</w:t>
      </w:r>
      <w:r w:rsidRPr="00D70FBB">
        <w:rPr>
          <w:rFonts w:ascii="Book Antiqua" w:eastAsia="Times New Roman" w:hAnsi="Book Antiqua" w:cs="Tahoma"/>
          <w:color w:val="000000"/>
          <w:sz w:val="24"/>
          <w:szCs w:val="24"/>
        </w:rPr>
        <w:t>25</w:t>
      </w:r>
      <w:r w:rsidR="000C3636" w:rsidRPr="00D70FBB">
        <w:rPr>
          <w:rFonts w:ascii="Book Antiqua" w:hAnsi="Book Antiqua" w:cs="Tahoma" w:hint="eastAsia"/>
          <w:color w:val="000000"/>
          <w:sz w:val="24"/>
          <w:szCs w:val="24"/>
        </w:rPr>
        <w:t xml:space="preserve"> </w:t>
      </w:r>
      <w:proofErr w:type="spellStart"/>
      <w:r w:rsidRPr="00D70FBB">
        <w:rPr>
          <w:rFonts w:ascii="Book Antiqua" w:eastAsia="Times New Roman" w:hAnsi="Book Antiqua" w:cs="Tahoma"/>
          <w:color w:val="000000"/>
          <w:sz w:val="24"/>
          <w:szCs w:val="24"/>
        </w:rPr>
        <w:t>nmol</w:t>
      </w:r>
      <w:proofErr w:type="spellEnd"/>
      <w:r w:rsidRPr="00D70FBB">
        <w:rPr>
          <w:rFonts w:ascii="Book Antiqua" w:eastAsia="Times New Roman" w:hAnsi="Book Antiqua" w:cs="Tahoma"/>
          <w:color w:val="000000"/>
          <w:sz w:val="24"/>
          <w:szCs w:val="24"/>
        </w:rPr>
        <w:t xml:space="preserve">/L) </w:t>
      </w:r>
      <w:r w:rsidRPr="00D70FBB">
        <w:rPr>
          <w:rFonts w:ascii="Book Antiqua" w:hAnsi="Book Antiqua" w:cstheme="minorHAnsi"/>
          <w:sz w:val="24"/>
          <w:szCs w:val="24"/>
        </w:rPr>
        <w:t xml:space="preserve">below which </w:t>
      </w:r>
      <w:proofErr w:type="spellStart"/>
      <w:r w:rsidRPr="00D70FBB">
        <w:rPr>
          <w:rFonts w:ascii="Book Antiqua" w:hAnsi="Book Antiqua" w:cstheme="minorHAnsi"/>
          <w:sz w:val="24"/>
          <w:szCs w:val="24"/>
        </w:rPr>
        <w:t>osteomalacia</w:t>
      </w:r>
      <w:proofErr w:type="spellEnd"/>
      <w:r w:rsidRPr="00D70FBB">
        <w:rPr>
          <w:rFonts w:ascii="Book Antiqua" w:hAnsi="Book Antiqua" w:cstheme="minorHAnsi"/>
          <w:sz w:val="24"/>
          <w:szCs w:val="24"/>
        </w:rPr>
        <w:t xml:space="preserve"> and rickets are commonly observed. In the osteoporotic/</w:t>
      </w:r>
      <w:proofErr w:type="spellStart"/>
      <w:r w:rsidRPr="00D70FBB">
        <w:rPr>
          <w:rFonts w:ascii="Book Antiqua" w:hAnsi="Book Antiqua" w:cstheme="minorHAnsi"/>
          <w:sz w:val="24"/>
          <w:szCs w:val="24"/>
        </w:rPr>
        <w:t>osteopenic</w:t>
      </w:r>
      <w:proofErr w:type="spellEnd"/>
      <w:r w:rsidR="00FA137D" w:rsidRPr="00D70FBB">
        <w:rPr>
          <w:rFonts w:ascii="Book Antiqua" w:hAnsi="Book Antiqua" w:cstheme="minorHAnsi"/>
          <w:sz w:val="24"/>
          <w:szCs w:val="24"/>
        </w:rPr>
        <w:t xml:space="preserve"> </w:t>
      </w:r>
      <w:r w:rsidRPr="00D70FBB">
        <w:rPr>
          <w:rFonts w:ascii="Book Antiqua" w:hAnsi="Book Antiqua" w:cstheme="minorHAnsi"/>
          <w:sz w:val="24"/>
          <w:szCs w:val="24"/>
        </w:rPr>
        <w:t>adult population a general consensus is that 25(OH</w:t>
      </w:r>
      <w:proofErr w:type="gramStart"/>
      <w:r w:rsidRPr="00D70FBB">
        <w:rPr>
          <w:rFonts w:ascii="Book Antiqua" w:hAnsi="Book Antiqua" w:cstheme="minorHAnsi"/>
          <w:sz w:val="24"/>
          <w:szCs w:val="24"/>
        </w:rPr>
        <w:t>)D</w:t>
      </w:r>
      <w:proofErr w:type="gramEnd"/>
      <w:r w:rsidRPr="00D70FBB">
        <w:rPr>
          <w:rFonts w:ascii="Book Antiqua" w:hAnsi="Book Antiqua" w:cstheme="minorHAnsi"/>
          <w:sz w:val="24"/>
          <w:szCs w:val="24"/>
        </w:rPr>
        <w:t xml:space="preserve"> levels should be maintained</w:t>
      </w:r>
      <w:r w:rsidR="009F5476" w:rsidRPr="00D70FBB">
        <w:rPr>
          <w:rFonts w:ascii="Book Antiqua" w:hAnsi="Book Antiqua" w:cstheme="minorHAnsi"/>
          <w:sz w:val="24"/>
          <w:szCs w:val="24"/>
        </w:rPr>
        <w:t xml:space="preserve"> above 30 ng/m</w:t>
      </w:r>
      <w:r w:rsidR="000C3636" w:rsidRPr="00D70FBB">
        <w:rPr>
          <w:rFonts w:ascii="Book Antiqua" w:hAnsi="Book Antiqua" w:cstheme="minorHAnsi"/>
          <w:sz w:val="24"/>
          <w:szCs w:val="24"/>
        </w:rPr>
        <w:t>L</w:t>
      </w:r>
      <w:r w:rsidR="009F5476" w:rsidRPr="00D70FBB">
        <w:rPr>
          <w:rFonts w:ascii="Book Antiqua" w:hAnsi="Book Antiqua" w:cstheme="minorHAnsi"/>
          <w:sz w:val="24"/>
          <w:szCs w:val="24"/>
        </w:rPr>
        <w:t xml:space="preserve"> (75 </w:t>
      </w:r>
      <w:proofErr w:type="spellStart"/>
      <w:r w:rsidR="009F5476" w:rsidRPr="00D70FBB">
        <w:rPr>
          <w:rFonts w:ascii="Book Antiqua" w:hAnsi="Book Antiqua" w:cstheme="minorHAnsi"/>
          <w:sz w:val="24"/>
          <w:szCs w:val="24"/>
        </w:rPr>
        <w:t>nmol</w:t>
      </w:r>
      <w:proofErr w:type="spellEnd"/>
      <w:r w:rsidR="009F5476" w:rsidRPr="00D70FBB">
        <w:rPr>
          <w:rFonts w:ascii="Book Antiqua" w:hAnsi="Book Antiqua" w:cstheme="minorHAnsi"/>
          <w:sz w:val="24"/>
          <w:szCs w:val="24"/>
        </w:rPr>
        <w:t>/</w:t>
      </w:r>
      <w:r w:rsidR="000C3636" w:rsidRPr="00D70FBB">
        <w:rPr>
          <w:rFonts w:ascii="Book Antiqua" w:hAnsi="Book Antiqua" w:cstheme="minorHAnsi" w:hint="eastAsia"/>
          <w:sz w:val="24"/>
          <w:szCs w:val="24"/>
        </w:rPr>
        <w:t>L</w:t>
      </w:r>
      <w:r w:rsidR="009F5476" w:rsidRPr="00D70FBB">
        <w:rPr>
          <w:rFonts w:ascii="Book Antiqua" w:hAnsi="Book Antiqua" w:cstheme="minorHAnsi"/>
          <w:sz w:val="24"/>
          <w:szCs w:val="24"/>
        </w:rPr>
        <w:t>)</w:t>
      </w:r>
      <w:r w:rsidRPr="00D70FBB">
        <w:rPr>
          <w:rFonts w:ascii="Book Antiqua" w:hAnsi="Book Antiqua"/>
          <w:color w:val="000000"/>
          <w:sz w:val="24"/>
          <w:szCs w:val="24"/>
          <w:vertAlign w:val="superscript"/>
        </w:rPr>
        <w:t>[3]</w:t>
      </w:r>
      <w:r w:rsidRPr="00D70FBB">
        <w:rPr>
          <w:rFonts w:ascii="Book Antiqua" w:hAnsi="Book Antiqua" w:cstheme="minorHAnsi"/>
          <w:sz w:val="24"/>
          <w:szCs w:val="24"/>
        </w:rPr>
        <w:t>.</w:t>
      </w:r>
      <w:r w:rsidR="000C3636" w:rsidRPr="00D70FBB">
        <w:rPr>
          <w:rFonts w:ascii="Book Antiqua" w:hAnsi="Book Antiqua" w:cstheme="minorHAnsi" w:hint="eastAsia"/>
          <w:sz w:val="24"/>
          <w:szCs w:val="24"/>
        </w:rPr>
        <w:t xml:space="preserve"> </w:t>
      </w:r>
      <w:r w:rsidRPr="00D70FBB">
        <w:rPr>
          <w:rFonts w:ascii="Book Antiqua" w:hAnsi="Book Antiqua" w:cstheme="minorHAnsi"/>
          <w:sz w:val="24"/>
          <w:szCs w:val="24"/>
        </w:rPr>
        <w:t xml:space="preserve">There is some controversy in the definition of </w:t>
      </w:r>
      <w:r w:rsidRPr="00D70FBB">
        <w:rPr>
          <w:rFonts w:ascii="Book Antiqua" w:hAnsi="Book Antiqua" w:cstheme="minorHAnsi"/>
          <w:iCs/>
          <w:sz w:val="24"/>
          <w:szCs w:val="24"/>
        </w:rPr>
        <w:t>vitamin D insufficiency</w:t>
      </w:r>
      <w:r w:rsidRPr="00D70FBB">
        <w:rPr>
          <w:rFonts w:ascii="Book Antiqua" w:hAnsi="Book Antiqua" w:cstheme="minorHAnsi"/>
          <w:sz w:val="24"/>
          <w:szCs w:val="24"/>
        </w:rPr>
        <w:t xml:space="preserve"> and what target levels should be achieved in the general population. Blood levels below 30</w:t>
      </w:r>
      <w:r w:rsidR="000C3636" w:rsidRPr="00D70FBB">
        <w:rPr>
          <w:rFonts w:ascii="Book Antiqua" w:hAnsi="Book Antiqua" w:cstheme="minorHAnsi" w:hint="eastAsia"/>
          <w:sz w:val="24"/>
          <w:szCs w:val="24"/>
        </w:rPr>
        <w:t xml:space="preserve"> </w:t>
      </w:r>
      <w:r w:rsidRPr="00D70FBB">
        <w:rPr>
          <w:rFonts w:ascii="Book Antiqua" w:hAnsi="Book Antiqua" w:cstheme="minorHAnsi"/>
          <w:sz w:val="24"/>
          <w:szCs w:val="24"/>
        </w:rPr>
        <w:t>ng/m</w:t>
      </w:r>
      <w:r w:rsidR="000C3636" w:rsidRPr="00D70FBB">
        <w:rPr>
          <w:rFonts w:ascii="Book Antiqua" w:hAnsi="Book Antiqua" w:cstheme="minorHAnsi"/>
          <w:sz w:val="24"/>
          <w:szCs w:val="24"/>
        </w:rPr>
        <w:t>L</w:t>
      </w:r>
      <w:r w:rsidRPr="00D70FBB">
        <w:rPr>
          <w:rFonts w:ascii="Book Antiqua" w:hAnsi="Book Antiqua" w:cstheme="minorHAnsi"/>
          <w:sz w:val="24"/>
          <w:szCs w:val="24"/>
        </w:rPr>
        <w:t xml:space="preserve"> are considered by many as insufficient but the Institute of Medicine has set </w:t>
      </w:r>
      <w:r w:rsidR="009F5476" w:rsidRPr="00D70FBB">
        <w:rPr>
          <w:rFonts w:ascii="Book Antiqua" w:hAnsi="Book Antiqua" w:cstheme="minorHAnsi"/>
          <w:sz w:val="24"/>
          <w:szCs w:val="24"/>
        </w:rPr>
        <w:t>the cutoff at 20</w:t>
      </w:r>
      <w:r w:rsidR="000C3636" w:rsidRPr="00D70FBB">
        <w:rPr>
          <w:rFonts w:ascii="Book Antiqua" w:hAnsi="Book Antiqua" w:cstheme="minorHAnsi" w:hint="eastAsia"/>
          <w:sz w:val="24"/>
          <w:szCs w:val="24"/>
        </w:rPr>
        <w:t xml:space="preserve"> </w:t>
      </w:r>
      <w:r w:rsidR="009F5476" w:rsidRPr="00D70FBB">
        <w:rPr>
          <w:rFonts w:ascii="Book Antiqua" w:hAnsi="Book Antiqua" w:cstheme="minorHAnsi"/>
          <w:sz w:val="24"/>
          <w:szCs w:val="24"/>
        </w:rPr>
        <w:t>ng/m</w:t>
      </w:r>
      <w:r w:rsidR="000C3636" w:rsidRPr="00D70FBB">
        <w:rPr>
          <w:rFonts w:ascii="Book Antiqua" w:hAnsi="Book Antiqua" w:cstheme="minorHAnsi"/>
          <w:sz w:val="24"/>
          <w:szCs w:val="24"/>
        </w:rPr>
        <w:t>L</w:t>
      </w:r>
      <w:r w:rsidR="000C3636" w:rsidRPr="00D70FBB">
        <w:rPr>
          <w:rFonts w:ascii="Book Antiqua" w:hAnsi="Book Antiqua" w:cstheme="minorHAnsi" w:hint="eastAsia"/>
          <w:sz w:val="24"/>
          <w:szCs w:val="24"/>
        </w:rPr>
        <w:t xml:space="preserve"> </w:t>
      </w:r>
      <w:r w:rsidR="009F5476" w:rsidRPr="00D70FBB">
        <w:rPr>
          <w:rFonts w:ascii="Book Antiqua" w:hAnsi="Book Antiqua" w:cstheme="minorHAnsi"/>
          <w:sz w:val="24"/>
          <w:szCs w:val="24"/>
        </w:rPr>
        <w:t>(50</w:t>
      </w:r>
      <w:r w:rsidR="000C3636" w:rsidRPr="00D70FBB">
        <w:rPr>
          <w:rFonts w:ascii="Book Antiqua" w:hAnsi="Book Antiqua" w:cstheme="minorHAnsi" w:hint="eastAsia"/>
          <w:sz w:val="24"/>
          <w:szCs w:val="24"/>
        </w:rPr>
        <w:t xml:space="preserve"> </w:t>
      </w:r>
      <w:proofErr w:type="spellStart"/>
      <w:r w:rsidR="009F5476" w:rsidRPr="00D70FBB">
        <w:rPr>
          <w:rFonts w:ascii="Book Antiqua" w:hAnsi="Book Antiqua" w:cstheme="minorHAnsi"/>
          <w:sz w:val="24"/>
          <w:szCs w:val="24"/>
        </w:rPr>
        <w:t>nmol</w:t>
      </w:r>
      <w:proofErr w:type="spellEnd"/>
      <w:r w:rsidR="009F5476" w:rsidRPr="00D70FBB">
        <w:rPr>
          <w:rFonts w:ascii="Book Antiqua" w:hAnsi="Book Antiqua" w:cstheme="minorHAnsi"/>
          <w:sz w:val="24"/>
          <w:szCs w:val="24"/>
        </w:rPr>
        <w:t>/L</w:t>
      </w:r>
      <w:proofErr w:type="gramStart"/>
      <w:r w:rsidR="009F5476" w:rsidRPr="00D70FBB">
        <w:rPr>
          <w:rFonts w:ascii="Book Antiqua" w:hAnsi="Book Antiqua" w:cstheme="minorHAnsi"/>
          <w:sz w:val="24"/>
          <w:szCs w:val="24"/>
        </w:rPr>
        <w:t>)</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 xml:space="preserve">4] </w:t>
      </w:r>
      <w:r w:rsidRPr="00D70FBB">
        <w:rPr>
          <w:rFonts w:ascii="Book Antiqua" w:hAnsi="Book Antiqua" w:cstheme="minorHAnsi"/>
          <w:sz w:val="24"/>
          <w:szCs w:val="24"/>
        </w:rPr>
        <w:t xml:space="preserve">. </w:t>
      </w:r>
    </w:p>
    <w:p w:rsidR="007E72C4" w:rsidRPr="00D70FBB" w:rsidRDefault="007E72C4" w:rsidP="007E72C4">
      <w:pPr>
        <w:spacing w:line="360" w:lineRule="auto"/>
        <w:rPr>
          <w:rFonts w:ascii="Book Antiqua" w:hAnsi="Book Antiqua" w:cstheme="minorHAnsi"/>
          <w:sz w:val="24"/>
          <w:szCs w:val="24"/>
        </w:rPr>
      </w:pPr>
    </w:p>
    <w:p w:rsidR="007E72C4" w:rsidRPr="00D70FBB" w:rsidRDefault="00B47D24" w:rsidP="007E72C4">
      <w:pPr>
        <w:spacing w:line="360" w:lineRule="auto"/>
        <w:rPr>
          <w:rFonts w:ascii="Book Antiqua" w:hAnsi="Book Antiqua"/>
          <w:b/>
          <w:bCs/>
          <w:sz w:val="24"/>
          <w:szCs w:val="24"/>
        </w:rPr>
      </w:pPr>
      <w:r w:rsidRPr="00D70FBB">
        <w:rPr>
          <w:rFonts w:ascii="Book Antiqua" w:hAnsi="Book Antiqua"/>
          <w:b/>
          <w:bCs/>
          <w:sz w:val="24"/>
          <w:szCs w:val="24"/>
        </w:rPr>
        <w:t xml:space="preserve">VITAMIN D AND BONE HEALTH </w:t>
      </w:r>
    </w:p>
    <w:p w:rsidR="007E72C4" w:rsidRPr="00D70FBB" w:rsidRDefault="007E72C4" w:rsidP="007E72C4">
      <w:pPr>
        <w:autoSpaceDE w:val="0"/>
        <w:autoSpaceDN w:val="0"/>
        <w:adjustRightInd w:val="0"/>
        <w:spacing w:line="360" w:lineRule="auto"/>
        <w:rPr>
          <w:rFonts w:ascii="Book Antiqua" w:hAnsi="Book Antiqua" w:cstheme="minorHAnsi"/>
          <w:sz w:val="24"/>
          <w:szCs w:val="24"/>
        </w:rPr>
      </w:pPr>
      <w:r w:rsidRPr="00D70FBB">
        <w:rPr>
          <w:rFonts w:ascii="Book Antiqua" w:hAnsi="Book Antiqua" w:cstheme="minorHAnsi"/>
          <w:sz w:val="24"/>
          <w:szCs w:val="24"/>
        </w:rPr>
        <w:t xml:space="preserve">Vitamin D has an important role in the regulation of bone metabolism and has </w:t>
      </w:r>
      <w:r w:rsidR="009F5476" w:rsidRPr="00D70FBB">
        <w:rPr>
          <w:rFonts w:ascii="Book Antiqua" w:hAnsi="Book Antiqua" w:cstheme="minorHAnsi"/>
          <w:sz w:val="24"/>
          <w:szCs w:val="24"/>
        </w:rPr>
        <w:t xml:space="preserve">great impact on muscle </w:t>
      </w:r>
      <w:proofErr w:type="gramStart"/>
      <w:r w:rsidR="009F5476" w:rsidRPr="00D70FBB">
        <w:rPr>
          <w:rFonts w:ascii="Book Antiqua" w:hAnsi="Book Antiqua" w:cstheme="minorHAnsi"/>
          <w:sz w:val="24"/>
          <w:szCs w:val="24"/>
        </w:rPr>
        <w:t>strength</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5,6]</w:t>
      </w:r>
      <w:r w:rsidRPr="00D70FBB">
        <w:rPr>
          <w:rFonts w:ascii="Book Antiqua" w:hAnsi="Book Antiqua"/>
          <w:sz w:val="24"/>
          <w:szCs w:val="24"/>
        </w:rPr>
        <w:t xml:space="preserve"> . </w:t>
      </w:r>
    </w:p>
    <w:p w:rsidR="007E72C4" w:rsidRPr="00D70FBB" w:rsidRDefault="007E72C4" w:rsidP="000C3636">
      <w:pPr>
        <w:autoSpaceDE w:val="0"/>
        <w:autoSpaceDN w:val="0"/>
        <w:adjustRightInd w:val="0"/>
        <w:spacing w:line="360" w:lineRule="auto"/>
        <w:ind w:firstLineChars="200" w:firstLine="480"/>
        <w:rPr>
          <w:rFonts w:ascii="Book Antiqua" w:eastAsia="Times New Roman" w:hAnsi="Book Antiqua" w:cs="Times New Roman"/>
          <w:sz w:val="24"/>
          <w:szCs w:val="24"/>
        </w:rPr>
      </w:pPr>
      <w:r w:rsidRPr="00D70FBB">
        <w:rPr>
          <w:rFonts w:ascii="Book Antiqua" w:hAnsi="Book Antiqua" w:cs="AdvTT5235d5a9"/>
          <w:sz w:val="24"/>
          <w:szCs w:val="24"/>
        </w:rPr>
        <w:t>Vitamin D has a positive effect o</w:t>
      </w:r>
      <w:r w:rsidR="009F5476" w:rsidRPr="00D70FBB">
        <w:rPr>
          <w:rFonts w:ascii="Book Antiqua" w:hAnsi="Book Antiqua" w:cs="AdvTT5235d5a9"/>
          <w:sz w:val="24"/>
          <w:szCs w:val="24"/>
        </w:rPr>
        <w:t xml:space="preserve">n bone density and bone </w:t>
      </w:r>
      <w:proofErr w:type="gramStart"/>
      <w:r w:rsidR="009F5476" w:rsidRPr="00D70FBB">
        <w:rPr>
          <w:rFonts w:ascii="Book Antiqua" w:hAnsi="Book Antiqua" w:cs="AdvTT5235d5a9"/>
          <w:sz w:val="24"/>
          <w:szCs w:val="24"/>
        </w:rPr>
        <w:t>quality</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7]</w:t>
      </w:r>
      <w:r w:rsidRPr="00D70FBB">
        <w:rPr>
          <w:rFonts w:ascii="Book Antiqua" w:hAnsi="Book Antiqua"/>
          <w:sz w:val="24"/>
          <w:szCs w:val="24"/>
        </w:rPr>
        <w:t>.</w:t>
      </w:r>
      <w:r w:rsidRPr="00D70FBB">
        <w:rPr>
          <w:rFonts w:ascii="Book Antiqua" w:eastAsia="Times New Roman" w:hAnsi="Book Antiqua" w:cs="Times New Roman"/>
          <w:sz w:val="24"/>
          <w:szCs w:val="24"/>
        </w:rPr>
        <w:t xml:space="preserve"> Several studies indicate that vitamin D incre</w:t>
      </w:r>
      <w:r w:rsidR="009F5476" w:rsidRPr="00D70FBB">
        <w:rPr>
          <w:rFonts w:ascii="Book Antiqua" w:eastAsia="Times New Roman" w:hAnsi="Book Antiqua" w:cs="Times New Roman"/>
          <w:sz w:val="24"/>
          <w:szCs w:val="24"/>
        </w:rPr>
        <w:t>ases bone mineral density (BMD</w:t>
      </w:r>
      <w:proofErr w:type="gramStart"/>
      <w:r w:rsidR="009F5476" w:rsidRPr="00D70FBB">
        <w:rPr>
          <w:rFonts w:ascii="Book Antiqua" w:eastAsia="Times New Roman" w:hAnsi="Book Antiqua" w:cs="Times New Roman"/>
          <w:sz w:val="24"/>
          <w:szCs w:val="24"/>
        </w:rPr>
        <w:t>)</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8]</w:t>
      </w:r>
      <w:r w:rsidRPr="00D70FBB">
        <w:rPr>
          <w:rFonts w:ascii="Book Antiqua" w:eastAsia="Times New Roman" w:hAnsi="Book Antiqua" w:cs="Times New Roman"/>
          <w:sz w:val="24"/>
          <w:szCs w:val="24"/>
        </w:rPr>
        <w:t xml:space="preserve"> and prevents fr</w:t>
      </w:r>
      <w:r w:rsidR="009F5476" w:rsidRPr="00D70FBB">
        <w:rPr>
          <w:rFonts w:ascii="Book Antiqua" w:eastAsia="Times New Roman" w:hAnsi="Book Antiqua" w:cs="Times New Roman"/>
          <w:sz w:val="24"/>
          <w:szCs w:val="24"/>
        </w:rPr>
        <w:t>actures related to osteoporosis</w:t>
      </w:r>
      <w:r w:rsidRPr="00D70FBB">
        <w:rPr>
          <w:rFonts w:ascii="Book Antiqua" w:hAnsi="Book Antiqua"/>
          <w:color w:val="000000"/>
          <w:sz w:val="24"/>
          <w:szCs w:val="24"/>
          <w:vertAlign w:val="superscript"/>
        </w:rPr>
        <w:t>[9,10]</w:t>
      </w:r>
      <w:r w:rsidRPr="00D70FBB">
        <w:rPr>
          <w:rFonts w:ascii="Book Antiqua" w:eastAsia="Times New Roman" w:hAnsi="Book Antiqua" w:cs="Times New Roman"/>
          <w:sz w:val="24"/>
          <w:szCs w:val="24"/>
        </w:rPr>
        <w:t>. Furthermore, having enough vitamin D reduces the risk of falling in the elderly</w:t>
      </w:r>
      <w:r w:rsidRPr="00D70FBB">
        <w:rPr>
          <w:rFonts w:ascii="Book Antiqua" w:hAnsi="Book Antiqua"/>
          <w:color w:val="000000"/>
          <w:sz w:val="24"/>
          <w:szCs w:val="24"/>
          <w:vertAlign w:val="superscript"/>
        </w:rPr>
        <w:t>[11]</w:t>
      </w:r>
      <w:r w:rsidRPr="00D70FBB">
        <w:rPr>
          <w:rFonts w:ascii="Book Antiqua" w:hAnsi="Book Antiqua" w:cs="AdvTT5235d5a9"/>
          <w:sz w:val="24"/>
          <w:szCs w:val="24"/>
        </w:rPr>
        <w:t xml:space="preserve"> by increasing muscle strength and improving muscle performance, whether these individuals are community-dwelling or </w:t>
      </w:r>
      <w:r w:rsidR="009F5476" w:rsidRPr="00D70FBB">
        <w:rPr>
          <w:rFonts w:ascii="Book Antiqua" w:hAnsi="Book Antiqua" w:cs="AdvTT5235d5a9"/>
          <w:sz w:val="24"/>
          <w:szCs w:val="24"/>
        </w:rPr>
        <w:t>institutionalized</w:t>
      </w:r>
      <w:r w:rsidRPr="00D70FBB">
        <w:rPr>
          <w:rFonts w:ascii="Book Antiqua" w:hAnsi="Book Antiqua"/>
          <w:color w:val="000000"/>
          <w:sz w:val="24"/>
          <w:szCs w:val="24"/>
          <w:vertAlign w:val="superscript"/>
        </w:rPr>
        <w:t>[6,12]</w:t>
      </w:r>
      <w:r w:rsidRPr="00D70FBB">
        <w:rPr>
          <w:rFonts w:ascii="Book Antiqua" w:hAnsi="Book Antiqua" w:cs="AdvTT5235d5a9"/>
          <w:sz w:val="24"/>
          <w:szCs w:val="24"/>
        </w:rPr>
        <w:t xml:space="preserve">. Thus, vitamin D lowers the risk of fracture in this population by improving both bone and muscle </w:t>
      </w:r>
      <w:proofErr w:type="gramStart"/>
      <w:r w:rsidRPr="00D70FBB">
        <w:rPr>
          <w:rFonts w:ascii="Book Antiqua" w:hAnsi="Book Antiqua" w:cs="AdvTT5235d5a9"/>
          <w:sz w:val="24"/>
          <w:szCs w:val="24"/>
        </w:rPr>
        <w:t>strength</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13]</w:t>
      </w:r>
      <w:r w:rsidRPr="00D70FBB">
        <w:rPr>
          <w:rFonts w:ascii="Book Antiqua" w:eastAsia="Times New Roman" w:hAnsi="Book Antiqua" w:cs="Times New Roman"/>
          <w:sz w:val="24"/>
          <w:szCs w:val="24"/>
        </w:rPr>
        <w:t>.</w:t>
      </w:r>
    </w:p>
    <w:p w:rsidR="007E72C4" w:rsidRPr="00D70FBB" w:rsidRDefault="007E72C4" w:rsidP="000C3636">
      <w:pPr>
        <w:spacing w:line="360" w:lineRule="auto"/>
        <w:ind w:firstLineChars="200" w:firstLine="480"/>
        <w:rPr>
          <w:rFonts w:ascii="Book Antiqua" w:eastAsia="Times New Roman" w:hAnsi="Book Antiqua" w:cs="Times New Roman"/>
          <w:sz w:val="24"/>
          <w:szCs w:val="24"/>
        </w:rPr>
      </w:pPr>
      <w:r w:rsidRPr="00D70FBB">
        <w:rPr>
          <w:rFonts w:ascii="Book Antiqua" w:eastAsia="Times New Roman" w:hAnsi="Book Antiqua" w:cs="Times New Roman"/>
          <w:sz w:val="24"/>
          <w:szCs w:val="24"/>
        </w:rPr>
        <w:t xml:space="preserve">On the other hand, several studies in adolescents and young adults described a direct link between vitamin D and bone </w:t>
      </w:r>
      <w:proofErr w:type="gramStart"/>
      <w:r w:rsidR="009F5476" w:rsidRPr="00D70FBB">
        <w:rPr>
          <w:rFonts w:ascii="Book Antiqua" w:eastAsia="Times New Roman" w:hAnsi="Book Antiqua" w:cs="Times New Roman"/>
          <w:sz w:val="24"/>
          <w:szCs w:val="24"/>
        </w:rPr>
        <w:t>mass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14-17]</w:t>
      </w:r>
      <w:r w:rsidR="009F5476" w:rsidRPr="00D70FBB">
        <w:rPr>
          <w:rFonts w:ascii="Book Antiqua" w:eastAsia="Times New Roman" w:hAnsi="Book Antiqua" w:cs="Times New Roman"/>
          <w:sz w:val="24"/>
          <w:szCs w:val="24"/>
        </w:rPr>
        <w:t xml:space="preserve"> while others have not</w:t>
      </w:r>
      <w:r w:rsidRPr="00D70FBB">
        <w:rPr>
          <w:rFonts w:ascii="Book Antiqua" w:hAnsi="Book Antiqua"/>
          <w:color w:val="000000"/>
          <w:sz w:val="24"/>
          <w:szCs w:val="24"/>
          <w:vertAlign w:val="superscript"/>
        </w:rPr>
        <w:t>[18</w:t>
      </w:r>
      <w:r w:rsidR="009F5476" w:rsidRPr="00D70FBB">
        <w:rPr>
          <w:rFonts w:ascii="Book Antiqua" w:hAnsi="Book Antiqua" w:hint="eastAsia"/>
          <w:color w:val="000000"/>
          <w:sz w:val="24"/>
          <w:szCs w:val="24"/>
          <w:vertAlign w:val="superscript"/>
        </w:rPr>
        <w:t>,</w:t>
      </w:r>
      <w:r w:rsidRPr="00D70FBB">
        <w:rPr>
          <w:rFonts w:ascii="Book Antiqua" w:hAnsi="Book Antiqua"/>
          <w:color w:val="000000"/>
          <w:sz w:val="24"/>
          <w:szCs w:val="24"/>
          <w:vertAlign w:val="superscript"/>
        </w:rPr>
        <w:t>19]</w:t>
      </w:r>
      <w:r w:rsidRPr="00D70FBB">
        <w:rPr>
          <w:rFonts w:ascii="Book Antiqua" w:eastAsia="Times New Roman" w:hAnsi="Book Antiqua" w:cs="Times New Roman"/>
          <w:sz w:val="24"/>
          <w:szCs w:val="24"/>
        </w:rPr>
        <w:t xml:space="preserve">. </w:t>
      </w:r>
    </w:p>
    <w:p w:rsidR="007E72C4" w:rsidRPr="00D70FBB" w:rsidRDefault="007E72C4" w:rsidP="000C3636">
      <w:pPr>
        <w:spacing w:line="360" w:lineRule="auto"/>
        <w:ind w:firstLineChars="200" w:firstLine="480"/>
        <w:rPr>
          <w:rFonts w:ascii="Book Antiqua" w:eastAsia="Times New Roman" w:hAnsi="Book Antiqua" w:cs="Times New Roman"/>
          <w:sz w:val="24"/>
          <w:szCs w:val="24"/>
        </w:rPr>
      </w:pPr>
      <w:r w:rsidRPr="00D70FBB">
        <w:rPr>
          <w:rFonts w:ascii="Book Antiqua" w:eastAsia="Times New Roman" w:hAnsi="Book Antiqua" w:cs="Times New Roman"/>
          <w:sz w:val="24"/>
          <w:szCs w:val="24"/>
        </w:rPr>
        <w:t xml:space="preserve">The association between vitamin D and bone strength may also be dependent on the genetic background of the population under study. For example, a recent study in </w:t>
      </w:r>
      <w:r w:rsidRPr="00D70FBB">
        <w:rPr>
          <w:rFonts w:ascii="Book Antiqua" w:eastAsia="Times New Roman" w:hAnsi="Book Antiqua" w:cs="Times New Roman"/>
          <w:sz w:val="24"/>
          <w:szCs w:val="24"/>
        </w:rPr>
        <w:lastRenderedPageBreak/>
        <w:t xml:space="preserve">adults found a positive correlation between circulating levels of </w:t>
      </w:r>
      <w:r w:rsidR="0059556D" w:rsidRPr="00D70FBB">
        <w:rPr>
          <w:rFonts w:ascii="Book Antiqua" w:hAnsi="Book Antiqua"/>
          <w:sz w:val="24"/>
          <w:szCs w:val="24"/>
        </w:rPr>
        <w:t>25(OH</w:t>
      </w:r>
      <w:proofErr w:type="gramStart"/>
      <w:r w:rsidR="0059556D" w:rsidRPr="00D70FBB">
        <w:rPr>
          <w:rFonts w:ascii="Book Antiqua" w:hAnsi="Book Antiqua"/>
          <w:sz w:val="24"/>
          <w:szCs w:val="24"/>
        </w:rPr>
        <w:t>)</w:t>
      </w:r>
      <w:r w:rsidR="002043AF" w:rsidRPr="00D70FBB">
        <w:rPr>
          <w:rFonts w:ascii="Book Antiqua" w:hAnsi="Book Antiqua"/>
          <w:sz w:val="24"/>
          <w:szCs w:val="24"/>
        </w:rPr>
        <w:t>D</w:t>
      </w:r>
      <w:proofErr w:type="gramEnd"/>
      <w:r w:rsidRPr="00D70FBB">
        <w:rPr>
          <w:rFonts w:ascii="Book Antiqua" w:eastAsia="Times New Roman" w:hAnsi="Book Antiqua" w:cs="Times New Roman"/>
          <w:sz w:val="24"/>
          <w:szCs w:val="24"/>
        </w:rPr>
        <w:t xml:space="preserve"> and BMD in Caucasian subjects, but not in African-A</w:t>
      </w:r>
      <w:r w:rsidR="009F5476" w:rsidRPr="00D70FBB">
        <w:rPr>
          <w:rFonts w:ascii="Book Antiqua" w:eastAsia="Times New Roman" w:hAnsi="Book Antiqua" w:cs="Times New Roman"/>
          <w:sz w:val="24"/>
          <w:szCs w:val="24"/>
        </w:rPr>
        <w:t>merican or Hispanic populations</w:t>
      </w:r>
      <w:r w:rsidRPr="00D70FBB">
        <w:rPr>
          <w:rFonts w:ascii="Book Antiqua" w:hAnsi="Book Antiqua"/>
          <w:color w:val="000000"/>
          <w:sz w:val="24"/>
          <w:szCs w:val="24"/>
          <w:vertAlign w:val="superscript"/>
        </w:rPr>
        <w:t>[20]</w:t>
      </w:r>
      <w:r w:rsidRPr="00D70FBB">
        <w:rPr>
          <w:rFonts w:ascii="Book Antiqua" w:eastAsia="Times New Roman" w:hAnsi="Book Antiqua" w:cs="Times New Roman"/>
          <w:sz w:val="24"/>
          <w:szCs w:val="24"/>
        </w:rPr>
        <w:t>.</w:t>
      </w:r>
    </w:p>
    <w:p w:rsidR="007E72C4" w:rsidRPr="00D70FBB" w:rsidRDefault="007E72C4" w:rsidP="007E72C4">
      <w:pPr>
        <w:spacing w:line="360" w:lineRule="auto"/>
        <w:rPr>
          <w:rFonts w:ascii="Book Antiqua" w:hAnsi="Book Antiqua" w:cs="Times New Roman"/>
          <w:sz w:val="24"/>
          <w:szCs w:val="24"/>
          <w:u w:val="single"/>
        </w:rPr>
      </w:pPr>
    </w:p>
    <w:p w:rsidR="007E72C4" w:rsidRPr="00D70FBB" w:rsidRDefault="00B47D24" w:rsidP="007E72C4">
      <w:pPr>
        <w:spacing w:line="360" w:lineRule="auto"/>
        <w:rPr>
          <w:rFonts w:ascii="Book Antiqua" w:hAnsi="Book Antiqua" w:cs="Times New Roman"/>
          <w:b/>
          <w:bCs/>
          <w:sz w:val="24"/>
          <w:szCs w:val="24"/>
        </w:rPr>
      </w:pPr>
      <w:r w:rsidRPr="00D70FBB">
        <w:rPr>
          <w:rFonts w:ascii="Book Antiqua" w:eastAsia="Times New Roman" w:hAnsi="Book Antiqua" w:cs="Times New Roman"/>
          <w:b/>
          <w:bCs/>
          <w:sz w:val="24"/>
          <w:szCs w:val="24"/>
        </w:rPr>
        <w:t>VITAMIN D AND NON-SKELETAL DISEASES</w:t>
      </w:r>
    </w:p>
    <w:p w:rsidR="007E72C4" w:rsidRPr="00D70FBB" w:rsidRDefault="007E72C4" w:rsidP="007E72C4">
      <w:pPr>
        <w:spacing w:line="360" w:lineRule="auto"/>
        <w:rPr>
          <w:rFonts w:ascii="Book Antiqua" w:eastAsia="Times New Roman" w:hAnsi="Book Antiqua" w:cs="Times New Roman"/>
          <w:sz w:val="24"/>
          <w:szCs w:val="24"/>
        </w:rPr>
      </w:pPr>
      <w:r w:rsidRPr="00D70FBB">
        <w:rPr>
          <w:rFonts w:ascii="Book Antiqua" w:hAnsi="Book Antiqua" w:cstheme="minorHAnsi"/>
          <w:sz w:val="24"/>
          <w:szCs w:val="24"/>
          <w:shd w:val="clear" w:color="auto" w:fill="FFFFFF"/>
        </w:rPr>
        <w:t xml:space="preserve">In addition to the well-known effects on musculoskeletal system, vitamin D status is also related to a number of non-skeletal health problems </w:t>
      </w:r>
      <w:r w:rsidR="0059556D" w:rsidRPr="00D70FBB">
        <w:rPr>
          <w:rFonts w:ascii="Book Antiqua" w:hAnsi="Book Antiqua"/>
          <w:color w:val="000000"/>
          <w:sz w:val="24"/>
          <w:szCs w:val="24"/>
          <w:vertAlign w:val="superscript"/>
        </w:rPr>
        <w:t>[7,</w:t>
      </w:r>
      <w:r w:rsidRPr="00D70FBB">
        <w:rPr>
          <w:rFonts w:ascii="Book Antiqua" w:hAnsi="Book Antiqua"/>
          <w:color w:val="000000"/>
          <w:sz w:val="24"/>
          <w:szCs w:val="24"/>
          <w:vertAlign w:val="superscript"/>
        </w:rPr>
        <w:t>13]</w:t>
      </w:r>
      <w:r w:rsidRPr="00D70FBB">
        <w:rPr>
          <w:rFonts w:ascii="Book Antiqua" w:eastAsia="Times New Roman" w:hAnsi="Book Antiqua" w:cs="Times New Roman"/>
          <w:sz w:val="24"/>
          <w:szCs w:val="24"/>
        </w:rPr>
        <w:t>.</w:t>
      </w:r>
    </w:p>
    <w:p w:rsidR="007E72C4" w:rsidRPr="00D70FBB" w:rsidRDefault="007E72C4" w:rsidP="0059556D">
      <w:pPr>
        <w:autoSpaceDE w:val="0"/>
        <w:autoSpaceDN w:val="0"/>
        <w:adjustRightInd w:val="0"/>
        <w:spacing w:line="360" w:lineRule="auto"/>
        <w:ind w:firstLineChars="200" w:firstLine="480"/>
        <w:rPr>
          <w:rFonts w:ascii="Book Antiqua" w:hAnsi="Book Antiqua" w:cstheme="minorHAnsi"/>
          <w:sz w:val="24"/>
          <w:szCs w:val="24"/>
        </w:rPr>
      </w:pPr>
      <w:r w:rsidRPr="00D70FBB">
        <w:rPr>
          <w:rFonts w:ascii="Book Antiqua" w:hAnsi="Book Antiqua" w:cstheme="minorHAnsi"/>
          <w:sz w:val="24"/>
          <w:szCs w:val="24"/>
        </w:rPr>
        <w:t xml:space="preserve">While there is strong and clear evidence for a beneficial effect of vitamin D on musculoskeletal health based on </w:t>
      </w:r>
      <w:r w:rsidRPr="00D70FBB">
        <w:rPr>
          <w:rFonts w:ascii="Book Antiqua" w:hAnsi="Book Antiqua" w:cs="AdvTT5235d5a9"/>
          <w:sz w:val="24"/>
          <w:szCs w:val="24"/>
        </w:rPr>
        <w:t>randomized controlled trials</w:t>
      </w:r>
      <w:r w:rsidRPr="00D70FBB">
        <w:rPr>
          <w:rFonts w:ascii="Book Antiqua" w:hAnsi="Book Antiqua" w:cstheme="minorHAnsi"/>
          <w:sz w:val="24"/>
          <w:szCs w:val="24"/>
        </w:rPr>
        <w:t xml:space="preserve"> (RCTs</w:t>
      </w:r>
      <w:proofErr w:type="gramStart"/>
      <w:r w:rsidRPr="00D70FBB">
        <w:rPr>
          <w:rFonts w:ascii="Book Antiqua" w:hAnsi="Book Antiqua" w:cstheme="minorHAnsi"/>
          <w:sz w:val="24"/>
          <w:szCs w:val="24"/>
        </w:rPr>
        <w:t>)</w:t>
      </w:r>
      <w:r w:rsidRPr="00D70FBB">
        <w:rPr>
          <w:rFonts w:ascii="Book Antiqua" w:hAnsi="Book Antiqua" w:cs="AdvTT5235d5a9"/>
          <w:sz w:val="24"/>
          <w:szCs w:val="24"/>
          <w:vertAlign w:val="superscript"/>
        </w:rPr>
        <w:t>[</w:t>
      </w:r>
      <w:proofErr w:type="gramEnd"/>
      <w:r w:rsidRPr="00D70FBB">
        <w:rPr>
          <w:rFonts w:ascii="Book Antiqua" w:hAnsi="Book Antiqua"/>
          <w:color w:val="000000"/>
          <w:sz w:val="24"/>
          <w:szCs w:val="24"/>
          <w:vertAlign w:val="superscript"/>
        </w:rPr>
        <w:t>21]</w:t>
      </w:r>
      <w:r w:rsidRPr="00D70FBB">
        <w:rPr>
          <w:rFonts w:ascii="Book Antiqua" w:eastAsia="Times New Roman" w:hAnsi="Book Antiqua" w:cs="Times New Roman"/>
          <w:sz w:val="24"/>
          <w:szCs w:val="24"/>
        </w:rPr>
        <w:t xml:space="preserve"> </w:t>
      </w:r>
      <w:r w:rsidRPr="00D70FBB">
        <w:rPr>
          <w:rFonts w:ascii="Book Antiqua" w:hAnsi="Book Antiqua" w:cstheme="minorHAnsi"/>
          <w:sz w:val="24"/>
          <w:szCs w:val="24"/>
        </w:rPr>
        <w:t>an</w:t>
      </w:r>
      <w:r w:rsidR="009F5476" w:rsidRPr="00D70FBB">
        <w:rPr>
          <w:rFonts w:ascii="Book Antiqua" w:hAnsi="Book Antiqua" w:cstheme="minorHAnsi"/>
          <w:sz w:val="24"/>
          <w:szCs w:val="24"/>
        </w:rPr>
        <w:t>d large epidemiological studies</w:t>
      </w:r>
      <w:r w:rsidRPr="00D70FBB">
        <w:rPr>
          <w:rFonts w:ascii="Book Antiqua" w:hAnsi="Book Antiqua"/>
          <w:color w:val="000000"/>
          <w:sz w:val="24"/>
          <w:szCs w:val="24"/>
          <w:vertAlign w:val="superscript"/>
        </w:rPr>
        <w:t>[22]</w:t>
      </w:r>
      <w:r w:rsidRPr="00D70FBB">
        <w:rPr>
          <w:rFonts w:ascii="Book Antiqua" w:hAnsi="Book Antiqua" w:cstheme="minorHAnsi"/>
          <w:sz w:val="24"/>
          <w:szCs w:val="24"/>
        </w:rPr>
        <w:t>, studies on other health issues in humans are more controversial. A meta-analysis of 18 RCTs that included over 57000 individuals concluded that supplements of vitamin D were asso</w:t>
      </w:r>
      <w:r w:rsidR="009F5476" w:rsidRPr="00D70FBB">
        <w:rPr>
          <w:rFonts w:ascii="Book Antiqua" w:hAnsi="Book Antiqua" w:cstheme="minorHAnsi"/>
          <w:sz w:val="24"/>
          <w:szCs w:val="24"/>
        </w:rPr>
        <w:t xml:space="preserve">ciated with decreased </w:t>
      </w:r>
      <w:proofErr w:type="gramStart"/>
      <w:r w:rsidR="009F5476" w:rsidRPr="00D70FBB">
        <w:rPr>
          <w:rFonts w:ascii="Book Antiqua" w:hAnsi="Book Antiqua" w:cstheme="minorHAnsi"/>
          <w:sz w:val="24"/>
          <w:szCs w:val="24"/>
        </w:rPr>
        <w:t>mortality</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23]</w:t>
      </w:r>
      <w:r w:rsidRPr="00D70FBB">
        <w:rPr>
          <w:rFonts w:ascii="Book Antiqua" w:hAnsi="Book Antiqua" w:cstheme="minorHAnsi"/>
          <w:sz w:val="24"/>
          <w:szCs w:val="24"/>
        </w:rPr>
        <w:t xml:space="preserve">. The mechanisms underlying this apparent beneficial effect on overall mortality may be multifactorial, affecting the cardiovascular system, the immune system and </w:t>
      </w:r>
      <w:r w:rsidR="009F5476" w:rsidRPr="00D70FBB">
        <w:rPr>
          <w:rFonts w:ascii="Book Antiqua" w:hAnsi="Book Antiqua" w:cstheme="minorHAnsi"/>
          <w:sz w:val="24"/>
          <w:szCs w:val="24"/>
        </w:rPr>
        <w:t xml:space="preserve">tumor progression, among </w:t>
      </w:r>
      <w:proofErr w:type="gramStart"/>
      <w:r w:rsidR="009F5476" w:rsidRPr="00D70FBB">
        <w:rPr>
          <w:rFonts w:ascii="Book Antiqua" w:hAnsi="Book Antiqua" w:cstheme="minorHAnsi"/>
          <w:sz w:val="24"/>
          <w:szCs w:val="24"/>
        </w:rPr>
        <w:t>others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24-28]</w:t>
      </w:r>
      <w:r w:rsidRPr="00D70FBB">
        <w:rPr>
          <w:rFonts w:ascii="Book Antiqua" w:hAnsi="Book Antiqua" w:cstheme="minorHAnsi"/>
          <w:sz w:val="24"/>
          <w:szCs w:val="24"/>
        </w:rPr>
        <w:t xml:space="preserve">. </w:t>
      </w:r>
    </w:p>
    <w:p w:rsidR="007E72C4" w:rsidRPr="00D70FBB" w:rsidRDefault="007E72C4" w:rsidP="007E72C4">
      <w:pPr>
        <w:autoSpaceDE w:val="0"/>
        <w:autoSpaceDN w:val="0"/>
        <w:adjustRightInd w:val="0"/>
        <w:spacing w:line="360" w:lineRule="auto"/>
        <w:rPr>
          <w:rFonts w:ascii="Book Antiqua" w:hAnsi="Book Antiqua" w:cstheme="minorHAnsi"/>
          <w:sz w:val="24"/>
          <w:szCs w:val="24"/>
        </w:rPr>
      </w:pPr>
    </w:p>
    <w:p w:rsidR="007E72C4" w:rsidRPr="00D70FBB" w:rsidRDefault="007E72C4" w:rsidP="007E72C4">
      <w:pPr>
        <w:spacing w:line="360" w:lineRule="auto"/>
        <w:rPr>
          <w:rFonts w:ascii="Book Antiqua" w:hAnsi="Book Antiqua"/>
          <w:b/>
          <w:i/>
          <w:sz w:val="24"/>
          <w:szCs w:val="24"/>
        </w:rPr>
      </w:pPr>
      <w:r w:rsidRPr="00D70FBB">
        <w:rPr>
          <w:rFonts w:ascii="Book Antiqua" w:hAnsi="Book Antiqua" w:cstheme="minorHAnsi"/>
          <w:b/>
          <w:i/>
          <w:sz w:val="24"/>
          <w:szCs w:val="24"/>
        </w:rPr>
        <w:t>Cardiovascular risks</w:t>
      </w:r>
    </w:p>
    <w:p w:rsidR="007E72C4" w:rsidRPr="00D70FBB" w:rsidRDefault="007E72C4" w:rsidP="007E72C4">
      <w:pPr>
        <w:spacing w:line="360" w:lineRule="auto"/>
        <w:rPr>
          <w:rFonts w:ascii="Book Antiqua" w:hAnsi="Book Antiqua"/>
          <w:sz w:val="24"/>
          <w:szCs w:val="24"/>
        </w:rPr>
      </w:pPr>
      <w:r w:rsidRPr="00D70FBB">
        <w:rPr>
          <w:rFonts w:ascii="Book Antiqua" w:hAnsi="Book Antiqua" w:cstheme="minorHAnsi"/>
          <w:sz w:val="24"/>
          <w:szCs w:val="24"/>
        </w:rPr>
        <w:t>Low levels of 25(OH</w:t>
      </w:r>
      <w:proofErr w:type="gramStart"/>
      <w:r w:rsidRPr="00D70FBB">
        <w:rPr>
          <w:rFonts w:ascii="Book Antiqua" w:hAnsi="Book Antiqua" w:cstheme="minorHAnsi"/>
          <w:sz w:val="24"/>
          <w:szCs w:val="24"/>
        </w:rPr>
        <w:t>)D</w:t>
      </w:r>
      <w:proofErr w:type="gramEnd"/>
      <w:r w:rsidRPr="00D70FBB">
        <w:rPr>
          <w:rFonts w:ascii="Book Antiqua" w:hAnsi="Book Antiqua" w:cstheme="minorHAnsi"/>
          <w:sz w:val="24"/>
          <w:szCs w:val="24"/>
        </w:rPr>
        <w:t xml:space="preserve"> appear to be an independent risk f</w:t>
      </w:r>
      <w:r w:rsidR="002043AF" w:rsidRPr="00D70FBB">
        <w:rPr>
          <w:rFonts w:ascii="Book Antiqua" w:hAnsi="Book Antiqua" w:cstheme="minorHAnsi"/>
          <w:sz w:val="24"/>
          <w:szCs w:val="24"/>
        </w:rPr>
        <w:t>actor for cardiovascular events</w:t>
      </w:r>
      <w:r w:rsidRPr="00D70FBB">
        <w:rPr>
          <w:rFonts w:ascii="Book Antiqua" w:hAnsi="Book Antiqua"/>
          <w:color w:val="000000"/>
          <w:sz w:val="24"/>
          <w:szCs w:val="24"/>
          <w:vertAlign w:val="superscript"/>
        </w:rPr>
        <w:t>[24]</w:t>
      </w:r>
      <w:r w:rsidRPr="00D70FBB">
        <w:rPr>
          <w:rFonts w:ascii="Book Antiqua" w:hAnsi="Book Antiqua" w:cstheme="minorHAnsi"/>
          <w:sz w:val="24"/>
          <w:szCs w:val="24"/>
        </w:rPr>
        <w:t>. The association between vitamin D deficiency and myocardial</w:t>
      </w:r>
      <w:r w:rsidR="009F5476" w:rsidRPr="00D70FBB">
        <w:rPr>
          <w:rFonts w:ascii="Book Antiqua" w:hAnsi="Book Antiqua" w:cstheme="minorHAnsi"/>
          <w:sz w:val="24"/>
          <w:szCs w:val="24"/>
        </w:rPr>
        <w:t xml:space="preserve"> diseases is still </w:t>
      </w:r>
      <w:proofErr w:type="gramStart"/>
      <w:r w:rsidR="009F5476" w:rsidRPr="00D70FBB">
        <w:rPr>
          <w:rFonts w:ascii="Book Antiqua" w:hAnsi="Book Antiqua" w:cstheme="minorHAnsi"/>
          <w:sz w:val="24"/>
          <w:szCs w:val="24"/>
        </w:rPr>
        <w:t>inconclusive</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29]</w:t>
      </w:r>
      <w:r w:rsidRPr="00D70FBB">
        <w:rPr>
          <w:rFonts w:ascii="Book Antiqua" w:hAnsi="Book Antiqua" w:cstheme="majorBidi"/>
          <w:sz w:val="24"/>
          <w:szCs w:val="24"/>
        </w:rPr>
        <w:t>.</w:t>
      </w:r>
      <w:r w:rsidRPr="00D70FBB">
        <w:rPr>
          <w:rFonts w:ascii="Book Antiqua" w:hAnsi="Book Antiqua" w:cstheme="minorHAnsi"/>
          <w:b/>
          <w:bCs/>
          <w:sz w:val="24"/>
          <w:szCs w:val="24"/>
        </w:rPr>
        <w:t xml:space="preserve"> </w:t>
      </w:r>
    </w:p>
    <w:p w:rsidR="007E72C4" w:rsidRPr="00D70FBB" w:rsidRDefault="007E72C4" w:rsidP="002043AF">
      <w:pPr>
        <w:spacing w:line="360" w:lineRule="auto"/>
        <w:ind w:firstLineChars="200" w:firstLine="480"/>
        <w:rPr>
          <w:rFonts w:ascii="Book Antiqua" w:hAnsi="Book Antiqua" w:cs="AdvTT5235d5a9"/>
          <w:color w:val="000000"/>
          <w:sz w:val="24"/>
          <w:szCs w:val="24"/>
        </w:rPr>
      </w:pPr>
      <w:r w:rsidRPr="00D70FBB">
        <w:rPr>
          <w:rFonts w:ascii="Book Antiqua" w:hAnsi="Book Antiqua" w:cstheme="minorHAnsi"/>
          <w:sz w:val="24"/>
          <w:szCs w:val="24"/>
        </w:rPr>
        <w:t xml:space="preserve">For instance, in large studies, </w:t>
      </w:r>
      <w:r w:rsidRPr="00D70FBB">
        <w:rPr>
          <w:rFonts w:ascii="Book Antiqua" w:hAnsi="Book Antiqua" w:cs="AdvTT5235d5a9"/>
          <w:color w:val="000000"/>
          <w:sz w:val="24"/>
          <w:szCs w:val="24"/>
        </w:rPr>
        <w:t xml:space="preserve">cardiovascular risk factors were not significantly improved by vitamin </w:t>
      </w:r>
      <w:proofErr w:type="gramStart"/>
      <w:r w:rsidRPr="00D70FBB">
        <w:rPr>
          <w:rFonts w:ascii="Book Antiqua" w:hAnsi="Book Antiqua" w:cs="AdvTT5235d5a9"/>
          <w:color w:val="000000"/>
          <w:sz w:val="24"/>
          <w:szCs w:val="24"/>
        </w:rPr>
        <w:t>D</w:t>
      </w:r>
      <w:r w:rsidR="009F5476" w:rsidRPr="00D70FBB">
        <w:rPr>
          <w:rFonts w:ascii="Book Antiqua" w:hAnsi="Book Antiqua"/>
          <w:color w:val="000000"/>
          <w:sz w:val="24"/>
          <w:szCs w:val="24"/>
          <w:vertAlign w:val="superscript"/>
        </w:rPr>
        <w:t>[</w:t>
      </w:r>
      <w:proofErr w:type="gramEnd"/>
      <w:r w:rsidR="009F5476" w:rsidRPr="00D70FBB">
        <w:rPr>
          <w:rFonts w:ascii="Book Antiqua" w:hAnsi="Book Antiqua"/>
          <w:color w:val="000000"/>
          <w:sz w:val="24"/>
          <w:szCs w:val="24"/>
          <w:vertAlign w:val="superscript"/>
        </w:rPr>
        <w:t>27,28,</w:t>
      </w:r>
      <w:r w:rsidRPr="00D70FBB">
        <w:rPr>
          <w:rFonts w:ascii="Book Antiqua" w:hAnsi="Book Antiqua"/>
          <w:color w:val="000000"/>
          <w:sz w:val="24"/>
          <w:szCs w:val="24"/>
          <w:vertAlign w:val="superscript"/>
        </w:rPr>
        <w:t>30]</w:t>
      </w:r>
      <w:r w:rsidRPr="00D70FBB">
        <w:rPr>
          <w:rFonts w:ascii="Book Antiqua" w:hAnsi="Book Antiqua" w:cs="AdvTT5235d5a9"/>
          <w:color w:val="000000"/>
          <w:sz w:val="24"/>
          <w:szCs w:val="24"/>
        </w:rPr>
        <w:t xml:space="preserve">. </w:t>
      </w:r>
    </w:p>
    <w:p w:rsidR="007E72C4" w:rsidRPr="00D70FBB" w:rsidRDefault="007E72C4" w:rsidP="002043AF">
      <w:pPr>
        <w:spacing w:line="360" w:lineRule="auto"/>
        <w:ind w:firstLineChars="200" w:firstLine="480"/>
        <w:rPr>
          <w:rFonts w:ascii="Book Antiqua" w:hAnsi="Book Antiqua" w:cs="AdvTT5235d5a9"/>
          <w:color w:val="000000"/>
          <w:sz w:val="24"/>
          <w:szCs w:val="24"/>
        </w:rPr>
      </w:pPr>
      <w:r w:rsidRPr="00D70FBB">
        <w:rPr>
          <w:rFonts w:ascii="Book Antiqua" w:hAnsi="Book Antiqua" w:cs="AdvTT5235d5a9"/>
          <w:color w:val="000000"/>
          <w:sz w:val="24"/>
          <w:szCs w:val="24"/>
        </w:rPr>
        <w:t xml:space="preserve">Although an adequate </w:t>
      </w:r>
      <w:r w:rsidRPr="00D70FBB">
        <w:rPr>
          <w:rFonts w:ascii="Book Antiqua" w:hAnsi="Book Antiqua" w:cs="AdvTT5235d5a9"/>
          <w:sz w:val="24"/>
          <w:szCs w:val="24"/>
        </w:rPr>
        <w:t xml:space="preserve">vitamin </w:t>
      </w:r>
      <w:r w:rsidRPr="00D70FBB">
        <w:rPr>
          <w:rFonts w:ascii="Book Antiqua" w:hAnsi="Book Antiqua" w:cs="AdvTT5235d5a9"/>
          <w:color w:val="000000"/>
          <w:sz w:val="24"/>
          <w:szCs w:val="24"/>
        </w:rPr>
        <w:t>D status seemed to be associated with the prev</w:t>
      </w:r>
      <w:r w:rsidR="009F5476" w:rsidRPr="00D70FBB">
        <w:rPr>
          <w:rFonts w:ascii="Book Antiqua" w:hAnsi="Book Antiqua" w:cs="AdvTT5235d5a9"/>
          <w:color w:val="000000"/>
          <w:sz w:val="24"/>
          <w:szCs w:val="24"/>
        </w:rPr>
        <w:t xml:space="preserve">ention of arterial </w:t>
      </w:r>
      <w:proofErr w:type="gramStart"/>
      <w:r w:rsidR="009F5476" w:rsidRPr="00D70FBB">
        <w:rPr>
          <w:rFonts w:ascii="Book Antiqua" w:hAnsi="Book Antiqua" w:cs="AdvTT5235d5a9"/>
          <w:color w:val="000000"/>
          <w:sz w:val="24"/>
          <w:szCs w:val="24"/>
        </w:rPr>
        <w:t>hypertension</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31</w:t>
      </w:r>
      <w:r w:rsidR="009F5476" w:rsidRPr="00D70FBB">
        <w:rPr>
          <w:rFonts w:ascii="Book Antiqua" w:hAnsi="Book Antiqua" w:hint="eastAsia"/>
          <w:color w:val="000000"/>
          <w:sz w:val="24"/>
          <w:szCs w:val="24"/>
          <w:vertAlign w:val="superscript"/>
        </w:rPr>
        <w:t>,</w:t>
      </w:r>
      <w:r w:rsidRPr="00D70FBB">
        <w:rPr>
          <w:rFonts w:ascii="Book Antiqua" w:hAnsi="Book Antiqua"/>
          <w:color w:val="000000"/>
          <w:sz w:val="24"/>
          <w:szCs w:val="24"/>
          <w:vertAlign w:val="superscript"/>
        </w:rPr>
        <w:t>32]</w:t>
      </w:r>
      <w:r w:rsidRPr="00D70FBB">
        <w:rPr>
          <w:rFonts w:ascii="Book Antiqua" w:eastAsia="Times New Roman" w:hAnsi="Book Antiqua" w:cs="Times New Roman"/>
          <w:sz w:val="24"/>
          <w:szCs w:val="24"/>
        </w:rPr>
        <w:t>,</w:t>
      </w:r>
      <w:r w:rsidRPr="00D70FBB">
        <w:rPr>
          <w:rFonts w:ascii="Book Antiqua" w:hAnsi="Book Antiqua" w:cs="AdvTT5235d5a9"/>
          <w:color w:val="000000"/>
          <w:sz w:val="24"/>
          <w:szCs w:val="24"/>
        </w:rPr>
        <w:t xml:space="preserve"> a recent meta-analysis didn</w:t>
      </w:r>
      <w:r w:rsidR="002043AF" w:rsidRPr="00D70FBB">
        <w:rPr>
          <w:rFonts w:ascii="Book Antiqua" w:hAnsi="Book Antiqua" w:cs="AdvTT5235d5a9"/>
          <w:color w:val="000000"/>
          <w:sz w:val="24"/>
          <w:szCs w:val="24"/>
        </w:rPr>
        <w:t>’</w:t>
      </w:r>
      <w:r w:rsidRPr="00D70FBB">
        <w:rPr>
          <w:rFonts w:ascii="Book Antiqua" w:hAnsi="Book Antiqua" w:cs="AdvTT5235d5a9"/>
          <w:color w:val="000000"/>
          <w:sz w:val="24"/>
          <w:szCs w:val="24"/>
        </w:rPr>
        <w:t>t show any beneficial effect on neither systolic nor diastolic blood pressure.</w:t>
      </w:r>
    </w:p>
    <w:p w:rsidR="007E72C4" w:rsidRPr="00D70FBB" w:rsidRDefault="007E72C4" w:rsidP="002043AF">
      <w:pPr>
        <w:spacing w:line="360" w:lineRule="auto"/>
        <w:ind w:firstLineChars="200" w:firstLine="480"/>
        <w:rPr>
          <w:rFonts w:ascii="Book Antiqua" w:hAnsi="Book Antiqua"/>
          <w:sz w:val="24"/>
          <w:szCs w:val="24"/>
        </w:rPr>
      </w:pPr>
      <w:r w:rsidRPr="00D70FBB">
        <w:rPr>
          <w:rFonts w:ascii="Book Antiqua" w:hAnsi="Book Antiqua" w:cs="AdvTT5235d5a9"/>
          <w:color w:val="000000"/>
          <w:sz w:val="24"/>
          <w:szCs w:val="24"/>
        </w:rPr>
        <w:t>From the mechanistic standpoint, it is noteworthy that both the vitamin D receptor (VDR) and the 1-alpha hydroxylase enzyme responsible for the activation of vitamin D are expressed in cardiomyocytes as well as in additional</w:t>
      </w:r>
      <w:r w:rsidR="00FA137D" w:rsidRPr="00D70FBB">
        <w:rPr>
          <w:rFonts w:ascii="Book Antiqua" w:hAnsi="Book Antiqua" w:cs="AdvTT5235d5a9"/>
          <w:color w:val="000000"/>
          <w:sz w:val="24"/>
          <w:szCs w:val="24"/>
        </w:rPr>
        <w:t xml:space="preserve"> </w:t>
      </w:r>
      <w:r w:rsidRPr="00D70FBB">
        <w:rPr>
          <w:rFonts w:ascii="Book Antiqua" w:hAnsi="Book Antiqua" w:cs="AdvTT5235d5a9"/>
          <w:color w:val="000000"/>
          <w:sz w:val="24"/>
          <w:szCs w:val="24"/>
        </w:rPr>
        <w:t>cardiovascular system</w:t>
      </w:r>
      <w:r w:rsidR="005A0502" w:rsidRPr="00D70FBB">
        <w:rPr>
          <w:rFonts w:ascii="Book Antiqua" w:hAnsi="Book Antiqua" w:cs="AdvTT5235d5a9"/>
          <w:color w:val="000000"/>
          <w:sz w:val="24"/>
          <w:szCs w:val="24"/>
        </w:rPr>
        <w:t>’</w:t>
      </w:r>
      <w:r w:rsidRPr="00D70FBB">
        <w:rPr>
          <w:rFonts w:ascii="Book Antiqua" w:hAnsi="Book Antiqua" w:cs="AdvTT5235d5a9"/>
          <w:color w:val="000000"/>
          <w:sz w:val="24"/>
          <w:szCs w:val="24"/>
        </w:rPr>
        <w:t xml:space="preserve"> cells</w:t>
      </w:r>
      <w:r w:rsidRPr="00D70FBB">
        <w:rPr>
          <w:rFonts w:ascii="Book Antiqua" w:hAnsi="Book Antiqua"/>
          <w:color w:val="000000"/>
          <w:sz w:val="24"/>
          <w:szCs w:val="24"/>
          <w:vertAlign w:val="superscript"/>
        </w:rPr>
        <w:t>[33]</w:t>
      </w:r>
      <w:r w:rsidRPr="00D70FBB">
        <w:rPr>
          <w:rFonts w:ascii="Book Antiqua" w:hAnsi="Book Antiqua"/>
          <w:color w:val="000000"/>
          <w:sz w:val="24"/>
          <w:szCs w:val="24"/>
        </w:rPr>
        <w:t>,</w:t>
      </w:r>
      <w:r w:rsidRPr="00D70FBB">
        <w:rPr>
          <w:rFonts w:ascii="Book Antiqua" w:eastAsia="Times New Roman" w:hAnsi="Book Antiqua" w:cs="Times New Roman"/>
          <w:sz w:val="24"/>
          <w:szCs w:val="24"/>
        </w:rPr>
        <w:t xml:space="preserve"> </w:t>
      </w:r>
      <w:r w:rsidRPr="00D70FBB">
        <w:rPr>
          <w:rFonts w:ascii="Book Antiqua" w:hAnsi="Book Antiqua" w:cs="AdvTT5235d5a9"/>
          <w:color w:val="000000"/>
          <w:sz w:val="24"/>
          <w:szCs w:val="24"/>
        </w:rPr>
        <w:t>suggesting a local influence of vitamin D on heart function. This is further supported by the adverse cardiovascular effects observed in VDR- a</w:t>
      </w:r>
      <w:r w:rsidR="009F5476" w:rsidRPr="00D70FBB">
        <w:rPr>
          <w:rFonts w:ascii="Book Antiqua" w:hAnsi="Book Antiqua" w:cs="AdvTT5235d5a9"/>
          <w:color w:val="000000"/>
          <w:sz w:val="24"/>
          <w:szCs w:val="24"/>
        </w:rPr>
        <w:t xml:space="preserve">nd 1alpha hydroxylase-null </w:t>
      </w:r>
      <w:proofErr w:type="gramStart"/>
      <w:r w:rsidR="009F5476" w:rsidRPr="00D70FBB">
        <w:rPr>
          <w:rFonts w:ascii="Book Antiqua" w:hAnsi="Book Antiqua" w:cs="AdvTT5235d5a9"/>
          <w:color w:val="000000"/>
          <w:sz w:val="24"/>
          <w:szCs w:val="24"/>
        </w:rPr>
        <w:t>mice</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34]</w:t>
      </w:r>
      <w:r w:rsidRPr="00D70FBB">
        <w:rPr>
          <w:rFonts w:ascii="Book Antiqua" w:hAnsi="Book Antiqua"/>
          <w:sz w:val="24"/>
          <w:szCs w:val="24"/>
        </w:rPr>
        <w:t xml:space="preserve">. </w:t>
      </w:r>
    </w:p>
    <w:p w:rsidR="007E72C4" w:rsidRPr="00D70FBB" w:rsidRDefault="007E72C4" w:rsidP="005A0502">
      <w:pPr>
        <w:autoSpaceDE w:val="0"/>
        <w:autoSpaceDN w:val="0"/>
        <w:adjustRightInd w:val="0"/>
        <w:spacing w:line="360" w:lineRule="auto"/>
        <w:ind w:firstLineChars="200" w:firstLine="480"/>
        <w:rPr>
          <w:rFonts w:ascii="Book Antiqua" w:hAnsi="Book Antiqua" w:cs="AdvTT5235d5a9"/>
          <w:color w:val="000000"/>
          <w:sz w:val="24"/>
          <w:szCs w:val="24"/>
        </w:rPr>
      </w:pPr>
      <w:r w:rsidRPr="00D70FBB">
        <w:rPr>
          <w:rFonts w:ascii="Book Antiqua" w:hAnsi="Book Antiqua" w:cs="AdvTT5235d5a9"/>
          <w:color w:val="000000"/>
          <w:sz w:val="24"/>
          <w:szCs w:val="24"/>
        </w:rPr>
        <w:lastRenderedPageBreak/>
        <w:t xml:space="preserve">Likewise, other studies have shown that the active form of vitamin D </w:t>
      </w:r>
      <w:r w:rsidRPr="00D70FBB">
        <w:rPr>
          <w:rFonts w:ascii="Book Antiqua" w:eastAsia="Times New Roman" w:hAnsi="Book Antiqua" w:cstheme="majorBidi"/>
          <w:sz w:val="24"/>
          <w:szCs w:val="24"/>
        </w:rPr>
        <w:t>1α</w:t>
      </w:r>
      <w:proofErr w:type="gramStart"/>
      <w:r w:rsidRPr="00D70FBB">
        <w:rPr>
          <w:rFonts w:ascii="Book Antiqua" w:eastAsia="Times New Roman" w:hAnsi="Book Antiqua" w:cstheme="majorBidi"/>
          <w:sz w:val="24"/>
          <w:szCs w:val="24"/>
        </w:rPr>
        <w:t>,25</w:t>
      </w:r>
      <w:proofErr w:type="gramEnd"/>
      <w:r w:rsidRPr="00D70FBB">
        <w:rPr>
          <w:rFonts w:ascii="Book Antiqua" w:eastAsia="Times New Roman" w:hAnsi="Book Antiqua" w:cstheme="majorBidi"/>
          <w:sz w:val="24"/>
          <w:szCs w:val="24"/>
        </w:rPr>
        <w:t xml:space="preserve"> </w:t>
      </w:r>
      <w:proofErr w:type="spellStart"/>
      <w:r w:rsidRPr="00D70FBB">
        <w:rPr>
          <w:rFonts w:ascii="Book Antiqua" w:eastAsia="Times New Roman" w:hAnsi="Book Antiqua" w:cstheme="majorBidi"/>
          <w:sz w:val="24"/>
          <w:szCs w:val="24"/>
        </w:rPr>
        <w:t>dihydroxy</w:t>
      </w:r>
      <w:proofErr w:type="spellEnd"/>
      <w:r w:rsidRPr="00D70FBB">
        <w:rPr>
          <w:rFonts w:ascii="Book Antiqua" w:eastAsia="Times New Roman" w:hAnsi="Book Antiqua" w:cstheme="majorBidi"/>
          <w:sz w:val="24"/>
          <w:szCs w:val="24"/>
        </w:rPr>
        <w:t>-vitamin D</w:t>
      </w:r>
      <w:r w:rsidRPr="00D70FBB">
        <w:rPr>
          <w:rFonts w:ascii="Book Antiqua" w:eastAsia="Times New Roman" w:hAnsi="Book Antiqua" w:cs="Times New Roman"/>
          <w:sz w:val="24"/>
          <w:szCs w:val="24"/>
        </w:rPr>
        <w:t xml:space="preserve"> </w:t>
      </w:r>
      <w:r w:rsidR="00381CA3" w:rsidRPr="00D70FBB">
        <w:rPr>
          <w:rFonts w:ascii="Book Antiqua" w:hAnsi="Book Antiqua" w:cs="Times New Roman" w:hint="eastAsia"/>
          <w:sz w:val="24"/>
          <w:szCs w:val="24"/>
        </w:rPr>
        <w:t>[</w:t>
      </w:r>
      <w:r w:rsidR="00381CA3" w:rsidRPr="00D70FBB">
        <w:rPr>
          <w:rFonts w:ascii="Book Antiqua" w:eastAsia="Times New Roman" w:hAnsi="Book Antiqua" w:cstheme="majorBidi"/>
          <w:sz w:val="24"/>
          <w:szCs w:val="24"/>
        </w:rPr>
        <w:t>1α,25</w:t>
      </w:r>
      <w:r w:rsidR="00381CA3" w:rsidRPr="00D70FBB">
        <w:rPr>
          <w:rFonts w:ascii="Book Antiqua" w:hAnsi="Book Antiqua" w:cstheme="majorBidi" w:hint="eastAsia"/>
          <w:sz w:val="24"/>
          <w:szCs w:val="24"/>
        </w:rPr>
        <w:t>(</w:t>
      </w:r>
      <w:r w:rsidRPr="00D70FBB">
        <w:rPr>
          <w:rFonts w:ascii="Book Antiqua" w:eastAsia="Times New Roman" w:hAnsi="Book Antiqua" w:cs="Times New Roman"/>
          <w:sz w:val="24"/>
          <w:szCs w:val="24"/>
        </w:rPr>
        <w:t>OH</w:t>
      </w:r>
      <w:r w:rsidR="00381CA3" w:rsidRPr="00D70FBB">
        <w:rPr>
          <w:rFonts w:ascii="Book Antiqua" w:hAnsi="Book Antiqua" w:cs="Times New Roman" w:hint="eastAsia"/>
          <w:sz w:val="24"/>
          <w:szCs w:val="24"/>
        </w:rPr>
        <w:t>)</w:t>
      </w:r>
      <w:r w:rsidRPr="00D70FBB">
        <w:rPr>
          <w:rFonts w:ascii="Book Antiqua" w:eastAsia="Times New Roman" w:hAnsi="Book Antiqua" w:cs="Times New Roman"/>
          <w:sz w:val="24"/>
          <w:szCs w:val="24"/>
        </w:rPr>
        <w:t>2D</w:t>
      </w:r>
      <w:r w:rsidR="00381CA3" w:rsidRPr="00D70FBB">
        <w:rPr>
          <w:rFonts w:ascii="Book Antiqua" w:hAnsi="Book Antiqua" w:cs="Times New Roman" w:hint="eastAsia"/>
          <w:sz w:val="24"/>
          <w:szCs w:val="24"/>
        </w:rPr>
        <w:t>]</w:t>
      </w:r>
      <w:r w:rsidRPr="00D70FBB">
        <w:rPr>
          <w:rFonts w:ascii="Book Antiqua" w:eastAsia="Times New Roman" w:hAnsi="Book Antiqua" w:cs="Times New Roman"/>
          <w:sz w:val="24"/>
          <w:szCs w:val="24"/>
        </w:rPr>
        <w:t xml:space="preserve"> </w:t>
      </w:r>
      <w:r w:rsidRPr="00D70FBB">
        <w:rPr>
          <w:rFonts w:ascii="Book Antiqua" w:hAnsi="Book Antiqua" w:cs="AdvTT5235d5a9"/>
          <w:color w:val="000000"/>
          <w:sz w:val="24"/>
          <w:szCs w:val="24"/>
        </w:rPr>
        <w:t>reduces in</w:t>
      </w:r>
      <w:r w:rsidRPr="00D70FBB">
        <w:rPr>
          <w:rFonts w:ascii="Book Antiqua" w:hAnsi="Book Antiqua" w:cs="AdvTT5235d5a9+fb"/>
          <w:color w:val="000000"/>
          <w:sz w:val="24"/>
          <w:szCs w:val="24"/>
        </w:rPr>
        <w:t>fl</w:t>
      </w:r>
      <w:r w:rsidR="009F5476" w:rsidRPr="00D70FBB">
        <w:rPr>
          <w:rFonts w:ascii="Book Antiqua" w:hAnsi="Book Antiqua" w:cs="AdvTT5235d5a9"/>
          <w:color w:val="000000"/>
          <w:sz w:val="24"/>
          <w:szCs w:val="24"/>
        </w:rPr>
        <w:t>ammation</w:t>
      </w:r>
      <w:r w:rsidRPr="00D70FBB">
        <w:rPr>
          <w:rFonts w:ascii="Book Antiqua" w:hAnsi="Book Antiqua"/>
          <w:color w:val="000000"/>
          <w:sz w:val="24"/>
          <w:szCs w:val="24"/>
          <w:vertAlign w:val="superscript"/>
        </w:rPr>
        <w:t>[35]</w:t>
      </w:r>
      <w:r w:rsidRPr="00D70FBB">
        <w:rPr>
          <w:rFonts w:ascii="Book Antiqua" w:hAnsi="Book Antiqua" w:cs="AdvTT5235d5a9"/>
          <w:color w:val="000000"/>
          <w:sz w:val="24"/>
          <w:szCs w:val="24"/>
        </w:rPr>
        <w:t>, controls some metalloproteinases involved in vascular calci</w:t>
      </w:r>
      <w:r w:rsidRPr="00D70FBB">
        <w:rPr>
          <w:rFonts w:ascii="Book Antiqua" w:hAnsi="Book Antiqua" w:cs="AdvTT5235d5a9+fb"/>
          <w:color w:val="000000"/>
          <w:sz w:val="24"/>
          <w:szCs w:val="24"/>
        </w:rPr>
        <w:t>fi</w:t>
      </w:r>
      <w:r w:rsidR="009F5476" w:rsidRPr="00D70FBB">
        <w:rPr>
          <w:rFonts w:ascii="Book Antiqua" w:hAnsi="Book Antiqua" w:cs="AdvTT5235d5a9"/>
          <w:color w:val="000000"/>
          <w:sz w:val="24"/>
          <w:szCs w:val="24"/>
        </w:rPr>
        <w:t>cation</w:t>
      </w:r>
      <w:r w:rsidRPr="00D70FBB">
        <w:rPr>
          <w:rFonts w:ascii="Book Antiqua" w:hAnsi="Book Antiqua"/>
          <w:color w:val="000000"/>
          <w:sz w:val="24"/>
          <w:szCs w:val="24"/>
          <w:vertAlign w:val="superscript"/>
        </w:rPr>
        <w:t>[36]</w:t>
      </w:r>
      <w:r w:rsidRPr="00D70FBB">
        <w:rPr>
          <w:rFonts w:ascii="Book Antiqua" w:hAnsi="Book Antiqua"/>
          <w:color w:val="000000"/>
          <w:sz w:val="24"/>
          <w:szCs w:val="24"/>
        </w:rPr>
        <w:t>,</w:t>
      </w:r>
      <w:r w:rsidR="00FA137D" w:rsidRPr="00D70FBB">
        <w:rPr>
          <w:rFonts w:ascii="Book Antiqua" w:eastAsia="Times New Roman" w:hAnsi="Book Antiqua" w:cs="Times New Roman"/>
          <w:sz w:val="24"/>
          <w:szCs w:val="24"/>
        </w:rPr>
        <w:t xml:space="preserve"> </w:t>
      </w:r>
      <w:r w:rsidRPr="00D70FBB">
        <w:rPr>
          <w:rFonts w:ascii="Book Antiqua" w:hAnsi="Book Antiqua" w:cs="AdvTT5235d5a9"/>
          <w:color w:val="000000"/>
          <w:sz w:val="24"/>
          <w:szCs w:val="24"/>
        </w:rPr>
        <w:t>an</w:t>
      </w:r>
      <w:r w:rsidR="009F5476" w:rsidRPr="00D70FBB">
        <w:rPr>
          <w:rFonts w:ascii="Book Antiqua" w:hAnsi="Book Antiqua" w:cs="AdvTT5235d5a9"/>
          <w:color w:val="000000"/>
          <w:sz w:val="24"/>
          <w:szCs w:val="24"/>
        </w:rPr>
        <w:t>d improves endothelial function</w:t>
      </w:r>
      <w:r w:rsidRPr="00D70FBB">
        <w:rPr>
          <w:rFonts w:ascii="Book Antiqua" w:hAnsi="Book Antiqua"/>
          <w:color w:val="000000"/>
          <w:sz w:val="24"/>
          <w:szCs w:val="24"/>
          <w:vertAlign w:val="superscript"/>
        </w:rPr>
        <w:t>[37]</w:t>
      </w:r>
      <w:r w:rsidRPr="00D70FBB">
        <w:rPr>
          <w:rFonts w:ascii="Book Antiqua" w:hAnsi="Book Antiqua" w:cs="AdvTT5235d5a9"/>
          <w:color w:val="000000"/>
          <w:sz w:val="24"/>
          <w:szCs w:val="24"/>
        </w:rPr>
        <w:t>, therefore directly affecting the cardiovascular system. Indirectly,</w:t>
      </w:r>
      <w:r w:rsidRPr="00D70FBB">
        <w:rPr>
          <w:rFonts w:ascii="Book Antiqua" w:eastAsia="Times New Roman" w:hAnsi="Book Antiqua" w:cs="Times New Roman"/>
          <w:sz w:val="24"/>
          <w:szCs w:val="24"/>
        </w:rPr>
        <w:t xml:space="preserve"> </w:t>
      </w:r>
      <w:r w:rsidRPr="00D70FBB">
        <w:rPr>
          <w:rFonts w:ascii="Book Antiqua" w:eastAsia="Times New Roman" w:hAnsi="Book Antiqua" w:cstheme="majorBidi"/>
          <w:sz w:val="24"/>
          <w:szCs w:val="24"/>
        </w:rPr>
        <w:t>1α</w:t>
      </w:r>
      <w:proofErr w:type="gramStart"/>
      <w:r w:rsidRPr="00D70FBB">
        <w:rPr>
          <w:rFonts w:ascii="Book Antiqua" w:eastAsia="Times New Roman" w:hAnsi="Book Antiqua" w:cstheme="majorBidi"/>
          <w:sz w:val="24"/>
          <w:szCs w:val="24"/>
        </w:rPr>
        <w:t>,25</w:t>
      </w:r>
      <w:proofErr w:type="gramEnd"/>
      <w:r w:rsidRPr="00D70FBB">
        <w:rPr>
          <w:rFonts w:ascii="Book Antiqua" w:eastAsia="Times New Roman" w:hAnsi="Book Antiqua" w:cstheme="majorBidi"/>
          <w:sz w:val="24"/>
          <w:szCs w:val="24"/>
        </w:rPr>
        <w:t xml:space="preserve"> </w:t>
      </w:r>
      <w:r w:rsidR="00381CA3" w:rsidRPr="00D70FBB">
        <w:rPr>
          <w:rFonts w:ascii="Book Antiqua" w:hAnsi="Book Antiqua" w:cstheme="majorBidi" w:hint="eastAsia"/>
          <w:sz w:val="24"/>
          <w:szCs w:val="24"/>
        </w:rPr>
        <w:t>(</w:t>
      </w:r>
      <w:r w:rsidRPr="00D70FBB">
        <w:rPr>
          <w:rFonts w:ascii="Book Antiqua" w:eastAsia="Times New Roman" w:hAnsi="Book Antiqua" w:cs="Times New Roman"/>
          <w:sz w:val="24"/>
          <w:szCs w:val="24"/>
        </w:rPr>
        <w:t>OH</w:t>
      </w:r>
      <w:r w:rsidR="00381CA3" w:rsidRPr="00D70FBB">
        <w:rPr>
          <w:rFonts w:ascii="Book Antiqua" w:hAnsi="Book Antiqua" w:cs="Times New Roman" w:hint="eastAsia"/>
          <w:sz w:val="24"/>
          <w:szCs w:val="24"/>
        </w:rPr>
        <w:t>)</w:t>
      </w:r>
      <w:r w:rsidRPr="00D70FBB">
        <w:rPr>
          <w:rFonts w:ascii="Book Antiqua" w:eastAsia="Times New Roman" w:hAnsi="Book Antiqua" w:cs="Times New Roman"/>
          <w:sz w:val="24"/>
          <w:szCs w:val="24"/>
        </w:rPr>
        <w:t>2D</w:t>
      </w:r>
      <w:r w:rsidRPr="00D70FBB">
        <w:rPr>
          <w:rFonts w:ascii="Book Antiqua" w:hAnsi="Book Antiqua" w:cs="AdvTT5235d5a9"/>
          <w:color w:val="000000"/>
          <w:sz w:val="24"/>
          <w:szCs w:val="24"/>
        </w:rPr>
        <w:t xml:space="preserve"> may also improve cardiovascular outcomes by</w:t>
      </w:r>
      <w:r w:rsidR="00FA137D" w:rsidRPr="00D70FBB">
        <w:rPr>
          <w:rFonts w:ascii="Book Antiqua" w:hAnsi="Book Antiqua" w:cs="AdvTT5235d5a9"/>
          <w:color w:val="000000"/>
          <w:sz w:val="24"/>
          <w:szCs w:val="24"/>
        </w:rPr>
        <w:t xml:space="preserve"> </w:t>
      </w:r>
      <w:r w:rsidRPr="00D70FBB">
        <w:rPr>
          <w:rFonts w:ascii="Book Antiqua" w:hAnsi="Book Antiqua" w:cs="AdvTT5235d5a9"/>
          <w:color w:val="000000"/>
          <w:sz w:val="24"/>
          <w:szCs w:val="24"/>
        </w:rPr>
        <w:t>modulating the secretion of insulin an</w:t>
      </w:r>
      <w:r w:rsidR="009F5476" w:rsidRPr="00D70FBB">
        <w:rPr>
          <w:rFonts w:ascii="Book Antiqua" w:hAnsi="Book Antiqua" w:cs="AdvTT5235d5a9"/>
          <w:color w:val="000000"/>
          <w:sz w:val="24"/>
          <w:szCs w:val="24"/>
        </w:rPr>
        <w:t>d improving insulin sensitivity</w:t>
      </w:r>
      <w:r w:rsidRPr="00D70FBB">
        <w:rPr>
          <w:rFonts w:ascii="Book Antiqua" w:hAnsi="Book Antiqua"/>
          <w:color w:val="000000"/>
          <w:sz w:val="24"/>
          <w:szCs w:val="24"/>
          <w:vertAlign w:val="superscript"/>
        </w:rPr>
        <w:t>[38,39]</w:t>
      </w:r>
      <w:r w:rsidRPr="00D70FBB">
        <w:rPr>
          <w:rFonts w:ascii="Book Antiqua" w:hAnsi="Book Antiqua" w:cs="AdvTT5235d5a9"/>
          <w:color w:val="000000"/>
          <w:sz w:val="24"/>
          <w:szCs w:val="24"/>
        </w:rPr>
        <w:t>, and decreasing para</w:t>
      </w:r>
      <w:r w:rsidR="009F5476" w:rsidRPr="00D70FBB">
        <w:rPr>
          <w:rFonts w:ascii="Book Antiqua" w:hAnsi="Book Antiqua" w:cs="AdvTT5235d5a9"/>
          <w:color w:val="000000"/>
          <w:sz w:val="24"/>
          <w:szCs w:val="24"/>
        </w:rPr>
        <w:t>thyroid hormone (PTH) secretion</w:t>
      </w:r>
      <w:r w:rsidRPr="00D70FBB">
        <w:rPr>
          <w:rFonts w:ascii="Book Antiqua" w:hAnsi="Book Antiqua"/>
          <w:color w:val="000000"/>
          <w:sz w:val="24"/>
          <w:szCs w:val="24"/>
          <w:vertAlign w:val="superscript"/>
        </w:rPr>
        <w:t>[40]</w:t>
      </w:r>
      <w:r w:rsidRPr="00D70FBB">
        <w:rPr>
          <w:rFonts w:ascii="Book Antiqua" w:hAnsi="Book Antiqua" w:cs="AdvTT5235d5a9"/>
          <w:color w:val="000000"/>
          <w:sz w:val="24"/>
          <w:szCs w:val="24"/>
        </w:rPr>
        <w:t>. A recent meta-analysis seems to support the adverse role of PTH in cardiov</w:t>
      </w:r>
      <w:r w:rsidR="009F5476" w:rsidRPr="00D70FBB">
        <w:rPr>
          <w:rFonts w:ascii="Book Antiqua" w:hAnsi="Book Antiqua" w:cs="AdvTT5235d5a9"/>
          <w:color w:val="000000"/>
          <w:sz w:val="24"/>
          <w:szCs w:val="24"/>
        </w:rPr>
        <w:t xml:space="preserve">ascular </w:t>
      </w:r>
      <w:proofErr w:type="gramStart"/>
      <w:r w:rsidR="009F5476" w:rsidRPr="00D70FBB">
        <w:rPr>
          <w:rFonts w:ascii="Book Antiqua" w:hAnsi="Book Antiqua" w:cs="AdvTT5235d5a9"/>
          <w:color w:val="000000"/>
          <w:sz w:val="24"/>
          <w:szCs w:val="24"/>
        </w:rPr>
        <w:t>outcomes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41]</w:t>
      </w:r>
      <w:r w:rsidRPr="00D70FBB">
        <w:rPr>
          <w:rFonts w:ascii="Book Antiqua" w:hAnsi="Book Antiqua" w:cs="AdvTT5235d5a9"/>
          <w:color w:val="000000"/>
          <w:sz w:val="24"/>
          <w:szCs w:val="24"/>
        </w:rPr>
        <w:t xml:space="preserve">. </w:t>
      </w:r>
    </w:p>
    <w:p w:rsidR="007E72C4" w:rsidRPr="00D70FBB" w:rsidRDefault="007E72C4" w:rsidP="007E72C4">
      <w:pPr>
        <w:spacing w:line="360" w:lineRule="auto"/>
        <w:rPr>
          <w:rFonts w:ascii="Book Antiqua" w:hAnsi="Book Antiqua" w:cs="AdvTT5235d5a9"/>
          <w:color w:val="000000"/>
          <w:sz w:val="24"/>
          <w:szCs w:val="24"/>
        </w:rPr>
      </w:pPr>
    </w:p>
    <w:p w:rsidR="007E72C4" w:rsidRPr="00D70FBB" w:rsidRDefault="007E72C4" w:rsidP="007E72C4">
      <w:pPr>
        <w:spacing w:line="360" w:lineRule="auto"/>
        <w:rPr>
          <w:rFonts w:ascii="Book Antiqua" w:hAnsi="Book Antiqua" w:cs="AdvTT5235d5a9"/>
          <w:b/>
          <w:i/>
          <w:sz w:val="24"/>
          <w:szCs w:val="24"/>
        </w:rPr>
      </w:pPr>
      <w:r w:rsidRPr="00D70FBB">
        <w:rPr>
          <w:rFonts w:ascii="Book Antiqua" w:hAnsi="Book Antiqua" w:cs="AdvTT5235d5a9"/>
          <w:b/>
          <w:i/>
          <w:sz w:val="24"/>
          <w:szCs w:val="24"/>
        </w:rPr>
        <w:t xml:space="preserve">Autoimmune diseases </w:t>
      </w:r>
    </w:p>
    <w:p w:rsidR="007E72C4" w:rsidRPr="00D70FBB" w:rsidRDefault="007E72C4" w:rsidP="007E72C4">
      <w:pPr>
        <w:spacing w:line="360" w:lineRule="auto"/>
        <w:rPr>
          <w:rFonts w:ascii="Book Antiqua" w:hAnsi="Book Antiqua"/>
          <w:sz w:val="24"/>
          <w:szCs w:val="24"/>
        </w:rPr>
      </w:pPr>
      <w:r w:rsidRPr="00D70FBB">
        <w:rPr>
          <w:rFonts w:ascii="Book Antiqua" w:hAnsi="Book Antiqua" w:cs="AdvTT5235d5a9"/>
          <w:color w:val="000000"/>
          <w:sz w:val="24"/>
          <w:szCs w:val="24"/>
        </w:rPr>
        <w:t xml:space="preserve">The role of vitamin D in autoimmune diseases has been investigated in animal models as well as in humans. Studies using animal models of several autoimmune diseases, </w:t>
      </w:r>
      <w:r w:rsidRPr="00D70FBB">
        <w:rPr>
          <w:rFonts w:ascii="Book Antiqua" w:hAnsi="Book Antiqua"/>
          <w:color w:val="000000"/>
          <w:sz w:val="24"/>
          <w:szCs w:val="24"/>
        </w:rPr>
        <w:t>such as</w:t>
      </w:r>
      <w:r w:rsidRPr="00D70FBB">
        <w:rPr>
          <w:rFonts w:ascii="Book Antiqua" w:hAnsi="Book Antiqua"/>
          <w:sz w:val="24"/>
          <w:szCs w:val="24"/>
        </w:rPr>
        <w:t xml:space="preserve"> type 1 diabetes, multiple sclerosis, and inflammatory bowel disease</w:t>
      </w:r>
      <w:r w:rsidRPr="00D70FBB">
        <w:rPr>
          <w:rFonts w:ascii="Book Antiqua" w:hAnsi="Book Antiqua"/>
          <w:color w:val="000000"/>
          <w:sz w:val="24"/>
          <w:szCs w:val="24"/>
        </w:rPr>
        <w:t>s,</w:t>
      </w:r>
      <w:r w:rsidRPr="00D70FBB">
        <w:rPr>
          <w:rFonts w:ascii="Book Antiqua" w:hAnsi="Book Antiqua" w:cs="AdvTT5235d5a9"/>
          <w:color w:val="000000"/>
          <w:sz w:val="24"/>
          <w:szCs w:val="24"/>
        </w:rPr>
        <w:t xml:space="preserve"> have identi</w:t>
      </w:r>
      <w:r w:rsidRPr="00D70FBB">
        <w:rPr>
          <w:rFonts w:ascii="Book Antiqua" w:hAnsi="Book Antiqua" w:cs="AdvTT5235d5a9+fb"/>
          <w:color w:val="000000"/>
          <w:sz w:val="24"/>
          <w:szCs w:val="24"/>
        </w:rPr>
        <w:t>fi</w:t>
      </w:r>
      <w:r w:rsidRPr="00D70FBB">
        <w:rPr>
          <w:rFonts w:ascii="Book Antiqua" w:hAnsi="Book Antiqua" w:cs="AdvTT5235d5a9"/>
          <w:color w:val="000000"/>
          <w:sz w:val="24"/>
          <w:szCs w:val="24"/>
        </w:rPr>
        <w:t>ed vitamin D as a potential key modulator of significant proce</w:t>
      </w:r>
      <w:r w:rsidR="009F5476" w:rsidRPr="00D70FBB">
        <w:rPr>
          <w:rFonts w:ascii="Book Antiqua" w:hAnsi="Book Antiqua" w:cs="AdvTT5235d5a9"/>
          <w:color w:val="000000"/>
          <w:sz w:val="24"/>
          <w:szCs w:val="24"/>
        </w:rPr>
        <w:t xml:space="preserve">sses in the autoimmune </w:t>
      </w:r>
      <w:proofErr w:type="gramStart"/>
      <w:r w:rsidR="009F5476" w:rsidRPr="00D70FBB">
        <w:rPr>
          <w:rFonts w:ascii="Book Antiqua" w:hAnsi="Book Antiqua" w:cs="AdvTT5235d5a9"/>
          <w:color w:val="000000"/>
          <w:sz w:val="24"/>
          <w:szCs w:val="24"/>
        </w:rPr>
        <w:t>reaction</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42-44]</w:t>
      </w:r>
      <w:r w:rsidRPr="00D70FBB">
        <w:rPr>
          <w:rFonts w:ascii="Book Antiqua" w:hAnsi="Book Antiqua" w:cs="AdvTT5235d5a9"/>
          <w:color w:val="000000"/>
          <w:sz w:val="24"/>
          <w:szCs w:val="24"/>
        </w:rPr>
        <w:t xml:space="preserve">. However, the benefits of taking vitamin D supplements need additional supporting data. </w:t>
      </w:r>
    </w:p>
    <w:p w:rsidR="00212C79" w:rsidRPr="00D70FBB" w:rsidRDefault="00212C79" w:rsidP="007E72C4">
      <w:pPr>
        <w:spacing w:line="360" w:lineRule="auto"/>
        <w:rPr>
          <w:rFonts w:ascii="Book Antiqua" w:hAnsi="Book Antiqua"/>
          <w:sz w:val="24"/>
          <w:szCs w:val="24"/>
          <w:rtl/>
          <w:lang w:bidi="he-IL"/>
        </w:rPr>
      </w:pPr>
    </w:p>
    <w:p w:rsidR="007E72C4" w:rsidRPr="00D70FBB" w:rsidRDefault="007E72C4" w:rsidP="007E72C4">
      <w:pPr>
        <w:spacing w:line="360" w:lineRule="auto"/>
        <w:rPr>
          <w:rFonts w:ascii="Book Antiqua" w:hAnsi="Book Antiqua" w:cs="AdvTT5235d5a9"/>
          <w:b/>
          <w:i/>
          <w:color w:val="000000"/>
          <w:sz w:val="24"/>
          <w:szCs w:val="24"/>
        </w:rPr>
      </w:pPr>
      <w:r w:rsidRPr="00D70FBB">
        <w:rPr>
          <w:rFonts w:ascii="Book Antiqua" w:hAnsi="Book Antiqua" w:cs="AdvTT5235d5a9"/>
          <w:b/>
          <w:i/>
          <w:color w:val="000000"/>
          <w:sz w:val="24"/>
          <w:szCs w:val="24"/>
        </w:rPr>
        <w:t>Cancer</w:t>
      </w:r>
    </w:p>
    <w:p w:rsidR="007E72C4" w:rsidRPr="00D70FBB" w:rsidRDefault="007E72C4" w:rsidP="007E72C4">
      <w:pPr>
        <w:spacing w:line="360" w:lineRule="auto"/>
        <w:rPr>
          <w:rFonts w:ascii="Book Antiqua" w:hAnsi="Book Antiqua" w:cs="AdvTT5235d5a9"/>
          <w:color w:val="000000"/>
          <w:sz w:val="24"/>
          <w:szCs w:val="24"/>
        </w:rPr>
      </w:pPr>
      <w:r w:rsidRPr="00D70FBB">
        <w:rPr>
          <w:rFonts w:ascii="Book Antiqua" w:hAnsi="Book Antiqua" w:cs="AdvTT5235d5a9"/>
          <w:color w:val="000000"/>
          <w:sz w:val="24"/>
          <w:szCs w:val="24"/>
        </w:rPr>
        <w:t xml:space="preserve">The role of vitamin D in cancer has been the subject of many studies in in animal and human models. </w:t>
      </w:r>
      <w:r w:rsidRPr="00D70FBB">
        <w:rPr>
          <w:rFonts w:ascii="Book Antiqua" w:hAnsi="Book Antiqua" w:cs="AdvTT5235d5a9"/>
          <w:i/>
          <w:color w:val="000000"/>
          <w:sz w:val="24"/>
          <w:szCs w:val="24"/>
        </w:rPr>
        <w:t>In-vitro</w:t>
      </w:r>
      <w:r w:rsidRPr="00D70FBB">
        <w:rPr>
          <w:rFonts w:ascii="Book Antiqua" w:hAnsi="Book Antiqua" w:cs="AdvTT5235d5a9"/>
          <w:color w:val="000000"/>
          <w:sz w:val="24"/>
          <w:szCs w:val="24"/>
        </w:rPr>
        <w:t xml:space="preserve"> data on a variety of cancer cells have clearly demonstrated that calcitriol </w:t>
      </w:r>
      <w:r w:rsidR="00381CA3" w:rsidRPr="00D70FBB">
        <w:rPr>
          <w:rFonts w:ascii="Book Antiqua" w:hAnsi="Book Antiqua" w:cs="AdvTT5235d5a9" w:hint="eastAsia"/>
          <w:color w:val="000000"/>
          <w:sz w:val="24"/>
          <w:szCs w:val="24"/>
        </w:rPr>
        <w:t>[</w:t>
      </w:r>
      <w:r w:rsidRPr="00D70FBB">
        <w:rPr>
          <w:rFonts w:ascii="Book Antiqua" w:hAnsi="Book Antiqua" w:cs="AdvTT5235d5a9"/>
          <w:color w:val="000000"/>
          <w:sz w:val="24"/>
          <w:szCs w:val="24"/>
        </w:rPr>
        <w:t>1</w:t>
      </w:r>
      <w:proofErr w:type="gramStart"/>
      <w:r w:rsidRPr="00D70FBB">
        <w:rPr>
          <w:rFonts w:ascii="Book Antiqua" w:hAnsi="Book Antiqua" w:cs="AdvTT5235d5a9"/>
          <w:color w:val="000000"/>
          <w:sz w:val="24"/>
          <w:szCs w:val="24"/>
        </w:rPr>
        <w:t>,25</w:t>
      </w:r>
      <w:proofErr w:type="gramEnd"/>
      <w:r w:rsidR="00381CA3" w:rsidRPr="00D70FBB">
        <w:rPr>
          <w:rFonts w:ascii="Book Antiqua" w:hAnsi="Book Antiqua" w:cs="AdvTT5235d5a9" w:hint="eastAsia"/>
          <w:color w:val="000000"/>
          <w:sz w:val="24"/>
          <w:szCs w:val="24"/>
        </w:rPr>
        <w:t>(</w:t>
      </w:r>
      <w:r w:rsidRPr="00D70FBB">
        <w:rPr>
          <w:rFonts w:ascii="Book Antiqua" w:hAnsi="Book Antiqua" w:cs="AdvTT5235d5a9"/>
          <w:color w:val="000000"/>
          <w:sz w:val="24"/>
          <w:szCs w:val="24"/>
        </w:rPr>
        <w:t>OH</w:t>
      </w:r>
      <w:r w:rsidR="00381CA3" w:rsidRPr="00D70FBB">
        <w:rPr>
          <w:rFonts w:ascii="Book Antiqua" w:hAnsi="Book Antiqua" w:cs="AdvTT5235d5a9" w:hint="eastAsia"/>
          <w:color w:val="000000"/>
          <w:sz w:val="24"/>
          <w:szCs w:val="24"/>
        </w:rPr>
        <w:t>)</w:t>
      </w:r>
      <w:r w:rsidRPr="00D70FBB">
        <w:rPr>
          <w:rFonts w:ascii="Book Antiqua" w:hAnsi="Book Antiqua" w:cs="AdvTT5235d5a9"/>
          <w:color w:val="000000"/>
          <w:sz w:val="24"/>
          <w:szCs w:val="24"/>
        </w:rPr>
        <w:t>2D</w:t>
      </w:r>
      <w:r w:rsidR="00381CA3" w:rsidRPr="00D70FBB">
        <w:rPr>
          <w:rFonts w:ascii="Book Antiqua" w:hAnsi="Book Antiqua" w:cs="AdvTT5235d5a9" w:hint="eastAsia"/>
          <w:color w:val="000000"/>
          <w:sz w:val="24"/>
          <w:szCs w:val="24"/>
        </w:rPr>
        <w:t>]</w:t>
      </w:r>
      <w:r w:rsidRPr="00D70FBB">
        <w:rPr>
          <w:rFonts w:ascii="Book Antiqua" w:hAnsi="Book Antiqua" w:cs="AdvTT5235d5a9"/>
          <w:color w:val="000000"/>
          <w:sz w:val="24"/>
          <w:szCs w:val="24"/>
        </w:rPr>
        <w:t xml:space="preserve"> directly stimulates apoptosis and inhibits proliferation of </w:t>
      </w:r>
      <w:r w:rsidR="009F5476" w:rsidRPr="00D70FBB">
        <w:rPr>
          <w:rFonts w:ascii="Book Antiqua" w:hAnsi="Book Antiqua" w:cs="AdvTT5235d5a9"/>
          <w:color w:val="000000"/>
          <w:sz w:val="24"/>
          <w:szCs w:val="24"/>
        </w:rPr>
        <w:t>tumor cells</w:t>
      </w:r>
      <w:r w:rsidRPr="00D70FBB">
        <w:rPr>
          <w:rFonts w:ascii="Book Antiqua" w:hAnsi="Book Antiqua"/>
          <w:color w:val="000000"/>
          <w:sz w:val="24"/>
          <w:szCs w:val="24"/>
          <w:vertAlign w:val="superscript"/>
        </w:rPr>
        <w:t>[45]</w:t>
      </w:r>
      <w:r w:rsidRPr="00D70FBB">
        <w:rPr>
          <w:rFonts w:ascii="Book Antiqua" w:hAnsi="Book Antiqua" w:cs="AdvTT5235d5a9"/>
          <w:color w:val="000000"/>
          <w:sz w:val="24"/>
          <w:szCs w:val="24"/>
        </w:rPr>
        <w:t>.</w:t>
      </w:r>
      <w:r w:rsidR="00FA137D" w:rsidRPr="00D70FBB">
        <w:rPr>
          <w:rFonts w:ascii="Book Antiqua" w:hAnsi="Book Antiqua" w:cs="AdvTT5235d5a9"/>
          <w:color w:val="000000"/>
          <w:sz w:val="24"/>
          <w:szCs w:val="24"/>
        </w:rPr>
        <w:t xml:space="preserve"> </w:t>
      </w:r>
      <w:r w:rsidRPr="00D70FBB">
        <w:rPr>
          <w:rFonts w:ascii="Book Antiqua" w:hAnsi="Book Antiqua" w:cs="AdvTT5235d5a9"/>
          <w:color w:val="000000"/>
          <w:sz w:val="24"/>
          <w:szCs w:val="24"/>
        </w:rPr>
        <w:t>Calcitriol also inhibits angiogenesis,</w:t>
      </w:r>
      <w:r w:rsidR="009F5476" w:rsidRPr="00D70FBB">
        <w:rPr>
          <w:rFonts w:ascii="Book Antiqua" w:hAnsi="Book Antiqua" w:cs="AdvTT5235d5a9"/>
          <w:color w:val="000000"/>
          <w:sz w:val="24"/>
          <w:szCs w:val="24"/>
        </w:rPr>
        <w:t xml:space="preserve"> invasion and tumor </w:t>
      </w:r>
      <w:proofErr w:type="gramStart"/>
      <w:r w:rsidR="009F5476" w:rsidRPr="00D70FBB">
        <w:rPr>
          <w:rFonts w:ascii="Book Antiqua" w:hAnsi="Book Antiqua" w:cs="AdvTT5235d5a9"/>
          <w:color w:val="000000"/>
          <w:sz w:val="24"/>
          <w:szCs w:val="24"/>
        </w:rPr>
        <w:t>progression</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46]</w:t>
      </w:r>
      <w:r w:rsidRPr="00D70FBB">
        <w:rPr>
          <w:rFonts w:ascii="Book Antiqua" w:hAnsi="Book Antiqua" w:cs="AdvTT5235d5a9"/>
          <w:color w:val="000000"/>
          <w:sz w:val="24"/>
          <w:szCs w:val="24"/>
        </w:rPr>
        <w:t xml:space="preserve">. Animal models of cancer, particularly of breast cancer, have shown that vitamin D has a strong beneficial effect on tumor-initiation, tumor-progression and </w:t>
      </w:r>
      <w:proofErr w:type="gramStart"/>
      <w:r w:rsidRPr="00D70FBB">
        <w:rPr>
          <w:rFonts w:ascii="Book Antiqua" w:hAnsi="Book Antiqua" w:cs="AdvTT5235d5a9"/>
          <w:color w:val="000000"/>
          <w:sz w:val="24"/>
          <w:szCs w:val="24"/>
        </w:rPr>
        <w:t>metas</w:t>
      </w:r>
      <w:r w:rsidR="009F5476" w:rsidRPr="00D70FBB">
        <w:rPr>
          <w:rFonts w:ascii="Book Antiqua" w:hAnsi="Book Antiqua" w:cs="AdvTT5235d5a9"/>
          <w:color w:val="000000"/>
          <w:sz w:val="24"/>
          <w:szCs w:val="24"/>
        </w:rPr>
        <w:t>tasis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47]</w:t>
      </w:r>
      <w:r w:rsidRPr="00D70FBB">
        <w:rPr>
          <w:rFonts w:ascii="Book Antiqua" w:hAnsi="Book Antiqua" w:cs="AdvTT5235d5a9"/>
          <w:color w:val="000000"/>
          <w:sz w:val="24"/>
          <w:szCs w:val="24"/>
        </w:rPr>
        <w:t xml:space="preserve">. </w:t>
      </w:r>
    </w:p>
    <w:p w:rsidR="00381CA3" w:rsidRPr="00D70FBB" w:rsidRDefault="007E72C4" w:rsidP="00381CA3">
      <w:pPr>
        <w:spacing w:line="360" w:lineRule="auto"/>
        <w:ind w:firstLineChars="200" w:firstLine="480"/>
        <w:rPr>
          <w:rFonts w:ascii="Book Antiqua" w:hAnsi="Book Antiqua" w:cstheme="minorHAnsi"/>
          <w:sz w:val="24"/>
          <w:szCs w:val="24"/>
        </w:rPr>
      </w:pPr>
      <w:r w:rsidRPr="00D70FBB">
        <w:rPr>
          <w:rFonts w:ascii="Book Antiqua" w:hAnsi="Book Antiqua" w:cs="AdvTT5235d5a9"/>
          <w:color w:val="000000"/>
          <w:sz w:val="24"/>
          <w:szCs w:val="24"/>
        </w:rPr>
        <w:t>Numerous studies suggest that circulating 25(OH</w:t>
      </w:r>
      <w:proofErr w:type="gramStart"/>
      <w:r w:rsidRPr="00D70FBB">
        <w:rPr>
          <w:rFonts w:ascii="Book Antiqua" w:hAnsi="Book Antiqua" w:cs="AdvTT5235d5a9"/>
          <w:color w:val="000000"/>
          <w:sz w:val="24"/>
          <w:szCs w:val="24"/>
        </w:rPr>
        <w:t>)D</w:t>
      </w:r>
      <w:proofErr w:type="gramEnd"/>
      <w:r w:rsidRPr="00D70FBB">
        <w:rPr>
          <w:rFonts w:ascii="Book Antiqua" w:hAnsi="Book Antiqua" w:cs="AdvTT5235d5a9"/>
          <w:color w:val="000000"/>
          <w:sz w:val="24"/>
          <w:szCs w:val="24"/>
        </w:rPr>
        <w:t xml:space="preserve"> levels are inversely associated with the risk of dev</w:t>
      </w:r>
      <w:r w:rsidR="009F5476" w:rsidRPr="00D70FBB">
        <w:rPr>
          <w:rFonts w:ascii="Book Antiqua" w:hAnsi="Book Antiqua" w:cs="AdvTT5235d5a9"/>
          <w:color w:val="000000"/>
          <w:sz w:val="24"/>
          <w:szCs w:val="24"/>
        </w:rPr>
        <w:t>eloping several types of cancer</w:t>
      </w:r>
      <w:r w:rsidRPr="00D70FBB">
        <w:rPr>
          <w:rFonts w:ascii="Book Antiqua" w:hAnsi="Book Antiqua"/>
          <w:color w:val="000000"/>
          <w:sz w:val="24"/>
          <w:szCs w:val="24"/>
          <w:vertAlign w:val="superscript"/>
        </w:rPr>
        <w:t>[48]</w:t>
      </w:r>
      <w:r w:rsidRPr="00D70FBB">
        <w:rPr>
          <w:rFonts w:ascii="Book Antiqua" w:hAnsi="Book Antiqua" w:cs="AdvTT5235d5a9"/>
          <w:color w:val="000000"/>
          <w:sz w:val="24"/>
          <w:szCs w:val="24"/>
        </w:rPr>
        <w:t>. Furthermore, some studies have reported an association between low 25(OH</w:t>
      </w:r>
      <w:proofErr w:type="gramStart"/>
      <w:r w:rsidRPr="00D70FBB">
        <w:rPr>
          <w:rFonts w:ascii="Book Antiqua" w:hAnsi="Book Antiqua" w:cs="AdvTT5235d5a9"/>
          <w:color w:val="000000"/>
          <w:sz w:val="24"/>
          <w:szCs w:val="24"/>
        </w:rPr>
        <w:t>)D</w:t>
      </w:r>
      <w:proofErr w:type="gramEnd"/>
      <w:r w:rsidRPr="00D70FBB">
        <w:rPr>
          <w:rFonts w:ascii="Book Antiqua" w:hAnsi="Book Antiqua" w:cs="AdvTT5235d5a9"/>
          <w:color w:val="000000"/>
          <w:sz w:val="24"/>
          <w:szCs w:val="24"/>
        </w:rPr>
        <w:t xml:space="preserve"> levels and cancer progressi</w:t>
      </w:r>
      <w:r w:rsidR="009F5476" w:rsidRPr="00D70FBB">
        <w:rPr>
          <w:rFonts w:ascii="Book Antiqua" w:hAnsi="Book Antiqua" w:cs="AdvTT5235d5a9"/>
          <w:color w:val="000000"/>
          <w:sz w:val="24"/>
          <w:szCs w:val="24"/>
        </w:rPr>
        <w:t>on and recurrence</w:t>
      </w:r>
      <w:r w:rsidRPr="00D70FBB">
        <w:rPr>
          <w:rFonts w:ascii="Book Antiqua" w:hAnsi="Book Antiqua"/>
          <w:color w:val="000000"/>
          <w:sz w:val="24"/>
          <w:szCs w:val="24"/>
          <w:vertAlign w:val="superscript"/>
        </w:rPr>
        <w:t>[49,50]</w:t>
      </w:r>
      <w:r w:rsidRPr="00D70FBB">
        <w:rPr>
          <w:rFonts w:ascii="Book Antiqua" w:hAnsi="Book Antiqua" w:cs="AdvTT5235d5a9"/>
          <w:color w:val="000000"/>
          <w:sz w:val="24"/>
          <w:szCs w:val="24"/>
        </w:rPr>
        <w:t>.</w:t>
      </w:r>
    </w:p>
    <w:p w:rsidR="007E72C4" w:rsidRPr="00D70FBB" w:rsidRDefault="007E72C4" w:rsidP="00381CA3">
      <w:pPr>
        <w:spacing w:line="360" w:lineRule="auto"/>
        <w:ind w:firstLineChars="200" w:firstLine="480"/>
        <w:rPr>
          <w:rFonts w:ascii="Book Antiqua" w:hAnsi="Book Antiqua" w:cstheme="minorHAnsi"/>
          <w:sz w:val="24"/>
          <w:szCs w:val="24"/>
        </w:rPr>
      </w:pPr>
      <w:r w:rsidRPr="00D70FBB">
        <w:rPr>
          <w:rFonts w:ascii="Book Antiqua" w:hAnsi="Book Antiqua" w:cs="AdvTT5235d5a9"/>
          <w:color w:val="000000"/>
          <w:sz w:val="24"/>
          <w:szCs w:val="24"/>
        </w:rPr>
        <w:t xml:space="preserve">However, large human RCTs are lacking and the bulk of evidence comes from </w:t>
      </w:r>
      <w:r w:rsidRPr="00D70FBB">
        <w:rPr>
          <w:rFonts w:ascii="Book Antiqua" w:hAnsi="Book Antiqua" w:cs="AdvTT5235d5a9"/>
          <w:color w:val="000000"/>
          <w:sz w:val="24"/>
          <w:szCs w:val="24"/>
        </w:rPr>
        <w:lastRenderedPageBreak/>
        <w:t>epidemiological data in br</w:t>
      </w:r>
      <w:r w:rsidR="009F5476" w:rsidRPr="00D70FBB">
        <w:rPr>
          <w:rFonts w:ascii="Book Antiqua" w:hAnsi="Book Antiqua" w:cs="AdvTT5235d5a9"/>
          <w:color w:val="000000"/>
          <w:sz w:val="24"/>
          <w:szCs w:val="24"/>
        </w:rPr>
        <w:t xml:space="preserve">east, colon and prostate </w:t>
      </w:r>
      <w:proofErr w:type="gramStart"/>
      <w:r w:rsidR="009F5476" w:rsidRPr="00D70FBB">
        <w:rPr>
          <w:rFonts w:ascii="Book Antiqua" w:hAnsi="Book Antiqua" w:cs="AdvTT5235d5a9"/>
          <w:color w:val="000000"/>
          <w:sz w:val="24"/>
          <w:szCs w:val="24"/>
        </w:rPr>
        <w:t>cancer</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51]</w:t>
      </w:r>
      <w:r w:rsidRPr="00D70FBB">
        <w:rPr>
          <w:rFonts w:ascii="Book Antiqua" w:hAnsi="Book Antiqua" w:cs="AdvTT5235d5a9"/>
          <w:color w:val="000000"/>
          <w:sz w:val="24"/>
          <w:szCs w:val="24"/>
        </w:rPr>
        <w:t>. Small human trials have shown a beneficial effect or no effect at all, and recent meta-analyses h</w:t>
      </w:r>
      <w:r w:rsidR="00381CA3" w:rsidRPr="00D70FBB">
        <w:rPr>
          <w:rFonts w:ascii="Book Antiqua" w:hAnsi="Book Antiqua" w:cs="AdvTT5235d5a9"/>
          <w:color w:val="000000"/>
          <w:sz w:val="24"/>
          <w:szCs w:val="24"/>
        </w:rPr>
        <w:t xml:space="preserve">ave been </w:t>
      </w:r>
      <w:proofErr w:type="gramStart"/>
      <w:r w:rsidR="00381CA3" w:rsidRPr="00D70FBB">
        <w:rPr>
          <w:rFonts w:ascii="Book Antiqua" w:hAnsi="Book Antiqua" w:cs="AdvTT5235d5a9"/>
          <w:color w:val="000000"/>
          <w:sz w:val="24"/>
          <w:szCs w:val="24"/>
        </w:rPr>
        <w:t>inconclusive</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25</w:t>
      </w:r>
      <w:r w:rsidR="00381CA3" w:rsidRPr="00D70FBB">
        <w:rPr>
          <w:rFonts w:ascii="Book Antiqua" w:hAnsi="Book Antiqua" w:hint="eastAsia"/>
          <w:color w:val="000000"/>
          <w:sz w:val="24"/>
          <w:szCs w:val="24"/>
          <w:vertAlign w:val="superscript"/>
        </w:rPr>
        <w:t>,</w:t>
      </w:r>
      <w:r w:rsidRPr="00D70FBB">
        <w:rPr>
          <w:rFonts w:ascii="Book Antiqua" w:hAnsi="Book Antiqua"/>
          <w:color w:val="000000"/>
          <w:sz w:val="24"/>
          <w:szCs w:val="24"/>
          <w:vertAlign w:val="superscript"/>
        </w:rPr>
        <w:t>26]</w:t>
      </w:r>
      <w:r w:rsidRPr="00D70FBB">
        <w:rPr>
          <w:rFonts w:ascii="Book Antiqua" w:hAnsi="Book Antiqua" w:cs="AdvTT5235d5a9"/>
          <w:color w:val="000000"/>
          <w:sz w:val="24"/>
          <w:szCs w:val="24"/>
        </w:rPr>
        <w:t>. An international effort is now underway to determine the effect of vitamin D on both can</w:t>
      </w:r>
      <w:r w:rsidR="009F5476" w:rsidRPr="00D70FBB">
        <w:rPr>
          <w:rFonts w:ascii="Book Antiqua" w:hAnsi="Book Antiqua" w:cs="AdvTT5235d5a9"/>
          <w:color w:val="000000"/>
          <w:sz w:val="24"/>
          <w:szCs w:val="24"/>
        </w:rPr>
        <w:t xml:space="preserve">cer and cardiovascular </w:t>
      </w:r>
      <w:proofErr w:type="gramStart"/>
      <w:r w:rsidR="009F5476" w:rsidRPr="00D70FBB">
        <w:rPr>
          <w:rFonts w:ascii="Book Antiqua" w:hAnsi="Book Antiqua" w:cs="AdvTT5235d5a9"/>
          <w:color w:val="000000"/>
          <w:sz w:val="24"/>
          <w:szCs w:val="24"/>
        </w:rPr>
        <w:t>outcomes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52]</w:t>
      </w:r>
      <w:r w:rsidRPr="00D70FBB">
        <w:rPr>
          <w:rFonts w:ascii="Book Antiqua" w:hAnsi="Book Antiqua" w:cs="AdvTT5235d5a9"/>
          <w:color w:val="000000"/>
          <w:sz w:val="24"/>
          <w:szCs w:val="24"/>
        </w:rPr>
        <w:t xml:space="preserve">. </w:t>
      </w:r>
    </w:p>
    <w:p w:rsidR="007E72C4" w:rsidRPr="00D70FBB" w:rsidRDefault="007E72C4" w:rsidP="007E72C4">
      <w:pPr>
        <w:autoSpaceDE w:val="0"/>
        <w:autoSpaceDN w:val="0"/>
        <w:adjustRightInd w:val="0"/>
        <w:spacing w:line="360" w:lineRule="auto"/>
        <w:rPr>
          <w:rFonts w:ascii="Book Antiqua" w:hAnsi="Book Antiqua" w:cstheme="minorHAnsi"/>
          <w:b/>
          <w:bCs/>
          <w:sz w:val="24"/>
          <w:szCs w:val="24"/>
        </w:rPr>
      </w:pPr>
    </w:p>
    <w:p w:rsidR="007E72C4" w:rsidRPr="00D70FBB" w:rsidRDefault="007E72C4" w:rsidP="007E72C4">
      <w:pPr>
        <w:autoSpaceDE w:val="0"/>
        <w:autoSpaceDN w:val="0"/>
        <w:adjustRightInd w:val="0"/>
        <w:spacing w:line="360" w:lineRule="auto"/>
        <w:rPr>
          <w:rFonts w:ascii="Book Antiqua" w:hAnsi="Book Antiqua" w:cstheme="minorHAnsi"/>
          <w:b/>
          <w:bCs/>
          <w:i/>
          <w:sz w:val="24"/>
          <w:szCs w:val="24"/>
        </w:rPr>
      </w:pPr>
      <w:r w:rsidRPr="00D70FBB">
        <w:rPr>
          <w:rFonts w:ascii="Book Antiqua" w:hAnsi="Book Antiqua" w:cstheme="minorHAnsi"/>
          <w:b/>
          <w:i/>
          <w:sz w:val="24"/>
          <w:szCs w:val="24"/>
        </w:rPr>
        <w:t>Obesity and fat distribution</w:t>
      </w:r>
    </w:p>
    <w:p w:rsidR="007E72C4" w:rsidRPr="00D70FBB" w:rsidRDefault="007E72C4" w:rsidP="00487EDD">
      <w:pPr>
        <w:spacing w:line="360" w:lineRule="auto"/>
        <w:rPr>
          <w:rFonts w:ascii="Book Antiqua" w:eastAsia="Times New Roman" w:hAnsi="Book Antiqua" w:cstheme="majorBidi"/>
          <w:sz w:val="24"/>
          <w:szCs w:val="24"/>
        </w:rPr>
      </w:pPr>
      <w:r w:rsidRPr="00D70FBB">
        <w:rPr>
          <w:rFonts w:ascii="Book Antiqua" w:eastAsia="Times New Roman" w:hAnsi="Book Antiqua" w:cstheme="majorBidi"/>
          <w:sz w:val="24"/>
          <w:szCs w:val="24"/>
        </w:rPr>
        <w:t xml:space="preserve">Obesity has become an </w:t>
      </w:r>
      <w:proofErr w:type="gramStart"/>
      <w:r w:rsidRPr="00D70FBB">
        <w:rPr>
          <w:rFonts w:ascii="Book Antiqua" w:eastAsia="Times New Roman" w:hAnsi="Book Antiqua" w:cstheme="majorBidi"/>
          <w:sz w:val="24"/>
          <w:szCs w:val="24"/>
        </w:rPr>
        <w:t>epidemic</w:t>
      </w:r>
      <w:r w:rsidR="00487EDD" w:rsidRPr="00D70FBB">
        <w:rPr>
          <w:rFonts w:ascii="Book Antiqua" w:hAnsi="Book Antiqua"/>
          <w:color w:val="000000"/>
          <w:sz w:val="24"/>
          <w:szCs w:val="24"/>
          <w:vertAlign w:val="superscript"/>
        </w:rPr>
        <w:t>[</w:t>
      </w:r>
      <w:proofErr w:type="gramEnd"/>
      <w:r w:rsidR="00487EDD" w:rsidRPr="00D70FBB">
        <w:rPr>
          <w:rFonts w:ascii="Book Antiqua" w:hAnsi="Book Antiqua"/>
          <w:color w:val="000000"/>
          <w:sz w:val="24"/>
          <w:szCs w:val="24"/>
          <w:vertAlign w:val="superscript"/>
        </w:rPr>
        <w:t>53]</w:t>
      </w:r>
      <w:r w:rsidR="00352B6D" w:rsidRPr="00D70FBB">
        <w:rPr>
          <w:rFonts w:ascii="Book Antiqua" w:eastAsia="Times New Roman" w:hAnsi="Book Antiqua" w:cstheme="majorBidi"/>
          <w:sz w:val="24"/>
          <w:szCs w:val="24"/>
        </w:rPr>
        <w:t xml:space="preserve"> </w:t>
      </w:r>
      <w:r w:rsidRPr="00D70FBB">
        <w:rPr>
          <w:rFonts w:ascii="Book Antiqua" w:eastAsia="Times New Roman" w:hAnsi="Book Antiqua" w:cstheme="majorBidi"/>
          <w:sz w:val="24"/>
          <w:szCs w:val="24"/>
        </w:rPr>
        <w:t>. For example, in the United States the combined percentage of overweight and obese children and adolescents is 3</w:t>
      </w:r>
      <w:r w:rsidR="009F5476" w:rsidRPr="00D70FBB">
        <w:rPr>
          <w:rFonts w:ascii="Book Antiqua" w:eastAsia="Times New Roman" w:hAnsi="Book Antiqua" w:cstheme="majorBidi"/>
          <w:sz w:val="24"/>
          <w:szCs w:val="24"/>
        </w:rPr>
        <w:t>2%, and for young adults is 66%</w:t>
      </w:r>
      <w:r w:rsidRPr="00D70FBB">
        <w:rPr>
          <w:rFonts w:ascii="Book Antiqua" w:hAnsi="Book Antiqua"/>
          <w:color w:val="000000"/>
          <w:sz w:val="24"/>
          <w:szCs w:val="24"/>
          <w:vertAlign w:val="superscript"/>
        </w:rPr>
        <w:t>[54]</w:t>
      </w:r>
      <w:r w:rsidRPr="00D70FBB">
        <w:rPr>
          <w:rFonts w:ascii="Book Antiqua" w:eastAsia="Times New Roman" w:hAnsi="Book Antiqua" w:cstheme="majorBidi"/>
          <w:sz w:val="24"/>
          <w:szCs w:val="24"/>
        </w:rPr>
        <w:t xml:space="preserve">. Vitamin D deficiency and vitamin D insufficiency are prevalent in these populations, especially in populations of low socioeconomic </w:t>
      </w:r>
      <w:proofErr w:type="gramStart"/>
      <w:r w:rsidRPr="00D70FBB">
        <w:rPr>
          <w:rFonts w:ascii="Book Antiqua" w:eastAsia="Times New Roman" w:hAnsi="Book Antiqua" w:cstheme="majorBidi"/>
          <w:sz w:val="24"/>
          <w:szCs w:val="24"/>
        </w:rPr>
        <w:t>background</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54,55]</w:t>
      </w:r>
      <w:r w:rsidRPr="00D70FBB">
        <w:rPr>
          <w:rFonts w:ascii="Book Antiqua" w:eastAsia="Times New Roman" w:hAnsi="Book Antiqua" w:cstheme="majorBidi"/>
          <w:sz w:val="24"/>
          <w:szCs w:val="24"/>
        </w:rPr>
        <w:t>. Several studies have shown an inverse correlation between obesi</w:t>
      </w:r>
      <w:r w:rsidR="009F5476" w:rsidRPr="00D70FBB">
        <w:rPr>
          <w:rFonts w:ascii="Book Antiqua" w:eastAsia="Times New Roman" w:hAnsi="Book Antiqua" w:cstheme="majorBidi"/>
          <w:sz w:val="24"/>
          <w:szCs w:val="24"/>
        </w:rPr>
        <w:t>ty in adults and 25(OH</w:t>
      </w:r>
      <w:proofErr w:type="gramStart"/>
      <w:r w:rsidR="009F5476" w:rsidRPr="00D70FBB">
        <w:rPr>
          <w:rFonts w:ascii="Book Antiqua" w:eastAsia="Times New Roman" w:hAnsi="Book Antiqua" w:cstheme="majorBidi"/>
          <w:sz w:val="24"/>
          <w:szCs w:val="24"/>
        </w:rPr>
        <w:t>)D</w:t>
      </w:r>
      <w:proofErr w:type="gramEnd"/>
      <w:r w:rsidR="009F5476" w:rsidRPr="00D70FBB">
        <w:rPr>
          <w:rFonts w:ascii="Book Antiqua" w:eastAsia="Times New Roman" w:hAnsi="Book Antiqua" w:cstheme="majorBidi"/>
          <w:sz w:val="24"/>
          <w:szCs w:val="24"/>
        </w:rPr>
        <w:t xml:space="preserve"> levels</w:t>
      </w:r>
      <w:r w:rsidRPr="00D70FBB">
        <w:rPr>
          <w:rFonts w:ascii="Book Antiqua" w:hAnsi="Book Antiqua"/>
          <w:color w:val="000000"/>
          <w:sz w:val="24"/>
          <w:szCs w:val="24"/>
          <w:vertAlign w:val="superscript"/>
        </w:rPr>
        <w:t>[56-62]</w:t>
      </w:r>
      <w:r w:rsidRPr="00D70FBB">
        <w:rPr>
          <w:rFonts w:ascii="Book Antiqua" w:eastAsia="Times New Roman" w:hAnsi="Book Antiqua" w:cstheme="majorBidi"/>
          <w:sz w:val="24"/>
          <w:szCs w:val="24"/>
        </w:rPr>
        <w:t xml:space="preserve">, and it </w:t>
      </w:r>
      <w:r w:rsidR="00381CA3" w:rsidRPr="00D70FBB">
        <w:rPr>
          <w:rFonts w:ascii="Book Antiqua" w:eastAsia="Times New Roman" w:hAnsi="Book Antiqua" w:cstheme="majorBidi"/>
          <w:sz w:val="24"/>
          <w:szCs w:val="24"/>
        </w:rPr>
        <w:t>has been argued that 1α,25(OH)2</w:t>
      </w:r>
      <w:r w:rsidRPr="00D70FBB">
        <w:rPr>
          <w:rFonts w:ascii="Book Antiqua" w:eastAsia="Times New Roman" w:hAnsi="Book Antiqua" w:cstheme="majorBidi"/>
          <w:sz w:val="24"/>
          <w:szCs w:val="24"/>
        </w:rPr>
        <w:t>D</w:t>
      </w:r>
      <w:r w:rsidR="00FA137D" w:rsidRPr="00D70FBB">
        <w:rPr>
          <w:rFonts w:ascii="Book Antiqua" w:eastAsia="Times New Roman" w:hAnsi="Book Antiqua" w:cstheme="majorBidi"/>
          <w:sz w:val="24"/>
          <w:szCs w:val="24"/>
        </w:rPr>
        <w:t xml:space="preserve"> </w:t>
      </w:r>
      <w:r w:rsidRPr="00D70FBB">
        <w:rPr>
          <w:rFonts w:ascii="Book Antiqua" w:eastAsia="Times New Roman" w:hAnsi="Book Antiqua" w:cstheme="majorBidi"/>
          <w:sz w:val="24"/>
          <w:szCs w:val="24"/>
        </w:rPr>
        <w:t>may be involved in</w:t>
      </w:r>
      <w:r w:rsidR="009F5476" w:rsidRPr="00D70FBB">
        <w:rPr>
          <w:rFonts w:ascii="Book Antiqua" w:eastAsia="Times New Roman" w:hAnsi="Book Antiqua" w:cstheme="majorBidi"/>
          <w:sz w:val="24"/>
          <w:szCs w:val="24"/>
        </w:rPr>
        <w:t xml:space="preserve"> the inhibition of </w:t>
      </w:r>
      <w:proofErr w:type="spellStart"/>
      <w:r w:rsidR="009F5476" w:rsidRPr="00D70FBB">
        <w:rPr>
          <w:rFonts w:ascii="Book Antiqua" w:eastAsia="Times New Roman" w:hAnsi="Book Antiqua" w:cstheme="majorBidi"/>
          <w:sz w:val="24"/>
          <w:szCs w:val="24"/>
        </w:rPr>
        <w:t>adipogenesis</w:t>
      </w:r>
      <w:proofErr w:type="spellEnd"/>
      <w:r w:rsidRPr="00D70FBB">
        <w:rPr>
          <w:rFonts w:ascii="Book Antiqua" w:hAnsi="Book Antiqua"/>
          <w:color w:val="000000"/>
          <w:sz w:val="24"/>
          <w:szCs w:val="24"/>
          <w:vertAlign w:val="superscript"/>
        </w:rPr>
        <w:t>[63]</w:t>
      </w:r>
      <w:r w:rsidRPr="00D70FBB">
        <w:rPr>
          <w:rFonts w:ascii="Book Antiqua" w:eastAsia="Times New Roman" w:hAnsi="Book Antiqua" w:cstheme="majorBidi"/>
          <w:sz w:val="24"/>
          <w:szCs w:val="24"/>
        </w:rPr>
        <w:t xml:space="preserve">. </w:t>
      </w:r>
    </w:p>
    <w:p w:rsidR="007E72C4" w:rsidRPr="00D70FBB" w:rsidRDefault="007E72C4" w:rsidP="002C3741">
      <w:pPr>
        <w:spacing w:line="360" w:lineRule="auto"/>
        <w:ind w:firstLineChars="200" w:firstLine="480"/>
        <w:rPr>
          <w:rFonts w:ascii="Book Antiqua" w:eastAsia="Times New Roman" w:hAnsi="Book Antiqua" w:cstheme="majorBidi"/>
          <w:sz w:val="24"/>
          <w:szCs w:val="24"/>
        </w:rPr>
      </w:pPr>
      <w:r w:rsidRPr="00D70FBB">
        <w:rPr>
          <w:rFonts w:ascii="Book Antiqua" w:eastAsia="Times New Roman" w:hAnsi="Book Antiqua" w:cstheme="majorBidi"/>
          <w:sz w:val="24"/>
          <w:szCs w:val="24"/>
        </w:rPr>
        <w:t>Interestingly, it has been noted that the 25(OH</w:t>
      </w:r>
      <w:proofErr w:type="gramStart"/>
      <w:r w:rsidRPr="00D70FBB">
        <w:rPr>
          <w:rFonts w:ascii="Book Antiqua" w:eastAsia="Times New Roman" w:hAnsi="Book Antiqua" w:cstheme="majorBidi"/>
          <w:sz w:val="24"/>
          <w:szCs w:val="24"/>
        </w:rPr>
        <w:t>)D</w:t>
      </w:r>
      <w:proofErr w:type="gramEnd"/>
      <w:r w:rsidRPr="00D70FBB">
        <w:rPr>
          <w:rFonts w:ascii="Book Antiqua" w:eastAsia="Times New Roman" w:hAnsi="Book Antiqua" w:cstheme="majorBidi"/>
          <w:sz w:val="24"/>
          <w:szCs w:val="24"/>
        </w:rPr>
        <w:t xml:space="preserve"> levels were substantially lower in</w:t>
      </w:r>
      <w:r w:rsidR="00FA137D" w:rsidRPr="00D70FBB">
        <w:rPr>
          <w:rFonts w:ascii="Book Antiqua" w:eastAsia="Times New Roman" w:hAnsi="Book Antiqua" w:cstheme="majorBidi"/>
          <w:sz w:val="24"/>
          <w:szCs w:val="24"/>
        </w:rPr>
        <w:t xml:space="preserve"> </w:t>
      </w:r>
      <w:r w:rsidRPr="00D70FBB">
        <w:rPr>
          <w:rFonts w:ascii="Book Antiqua" w:eastAsia="Times New Roman" w:hAnsi="Book Antiqua" w:cstheme="majorBidi"/>
          <w:sz w:val="24"/>
          <w:szCs w:val="24"/>
        </w:rPr>
        <w:t>obese adults who consumed supplemental vitamin D</w:t>
      </w:r>
      <w:r w:rsidRPr="00D70FBB">
        <w:rPr>
          <w:rFonts w:ascii="Book Antiqua" w:eastAsia="Times New Roman" w:hAnsi="Book Antiqua" w:cstheme="majorBidi"/>
          <w:sz w:val="24"/>
          <w:szCs w:val="24"/>
          <w:vertAlign w:val="subscript"/>
        </w:rPr>
        <w:t>2</w:t>
      </w:r>
      <w:r w:rsidRPr="00D70FBB">
        <w:rPr>
          <w:rFonts w:ascii="Book Antiqua" w:eastAsia="Times New Roman" w:hAnsi="Book Antiqua" w:cstheme="majorBidi"/>
          <w:sz w:val="24"/>
          <w:szCs w:val="24"/>
        </w:rPr>
        <w:t xml:space="preserve"> and were exposed to UV light</w:t>
      </w:r>
      <w:r w:rsidR="00FA137D" w:rsidRPr="00D70FBB">
        <w:rPr>
          <w:rFonts w:ascii="Book Antiqua" w:eastAsia="Times New Roman" w:hAnsi="Book Antiqua" w:cstheme="majorBidi"/>
          <w:sz w:val="24"/>
          <w:szCs w:val="24"/>
        </w:rPr>
        <w:t xml:space="preserve"> </w:t>
      </w:r>
      <w:r w:rsidRPr="00D70FBB">
        <w:rPr>
          <w:rFonts w:ascii="Book Antiqua" w:eastAsia="Times New Roman" w:hAnsi="Book Antiqua" w:cstheme="majorBidi"/>
          <w:sz w:val="24"/>
          <w:szCs w:val="24"/>
        </w:rPr>
        <w:t>as compare</w:t>
      </w:r>
      <w:r w:rsidR="002C3741" w:rsidRPr="00D70FBB">
        <w:rPr>
          <w:rFonts w:ascii="Book Antiqua" w:eastAsia="Times New Roman" w:hAnsi="Book Antiqua" w:cstheme="majorBidi"/>
          <w:sz w:val="24"/>
          <w:szCs w:val="24"/>
        </w:rPr>
        <w:t>d to non-obese matched controls</w:t>
      </w:r>
      <w:r w:rsidRPr="00D70FBB">
        <w:rPr>
          <w:rFonts w:ascii="Book Antiqua" w:hAnsi="Book Antiqua"/>
          <w:color w:val="000000"/>
          <w:sz w:val="24"/>
          <w:szCs w:val="24"/>
          <w:vertAlign w:val="superscript"/>
        </w:rPr>
        <w:t>[60]</w:t>
      </w:r>
      <w:r w:rsidRPr="00D70FBB">
        <w:rPr>
          <w:rFonts w:ascii="Book Antiqua" w:eastAsia="Times New Roman" w:hAnsi="Book Antiqua" w:cstheme="majorBidi"/>
          <w:sz w:val="24"/>
          <w:szCs w:val="24"/>
        </w:rPr>
        <w:t>.</w:t>
      </w:r>
    </w:p>
    <w:p w:rsidR="007E72C4" w:rsidRPr="00D70FBB" w:rsidRDefault="007E72C4" w:rsidP="002C3741">
      <w:pPr>
        <w:spacing w:line="360" w:lineRule="auto"/>
        <w:ind w:firstLineChars="200" w:firstLine="480"/>
        <w:rPr>
          <w:rFonts w:ascii="Book Antiqua" w:hAnsi="Book Antiqua"/>
          <w:sz w:val="24"/>
          <w:szCs w:val="24"/>
        </w:rPr>
      </w:pPr>
      <w:r w:rsidRPr="00D70FBB">
        <w:rPr>
          <w:rFonts w:ascii="Book Antiqua" w:hAnsi="Book Antiqua"/>
          <w:sz w:val="24"/>
          <w:szCs w:val="24"/>
        </w:rPr>
        <w:t>Several studies in adults demonstrate that obesity is associat</w:t>
      </w:r>
      <w:r w:rsidR="009F5476" w:rsidRPr="00D70FBB">
        <w:rPr>
          <w:rFonts w:ascii="Book Antiqua" w:hAnsi="Book Antiqua"/>
          <w:sz w:val="24"/>
          <w:szCs w:val="24"/>
        </w:rPr>
        <w:t xml:space="preserve">ed with vitamin D </w:t>
      </w:r>
      <w:proofErr w:type="gramStart"/>
      <w:r w:rsidR="009F5476" w:rsidRPr="00D70FBB">
        <w:rPr>
          <w:rFonts w:ascii="Book Antiqua" w:hAnsi="Book Antiqua"/>
          <w:sz w:val="24"/>
          <w:szCs w:val="24"/>
        </w:rPr>
        <w:t>insufficiency</w:t>
      </w:r>
      <w:r w:rsidR="009F5476" w:rsidRPr="00D70FBB">
        <w:rPr>
          <w:rFonts w:ascii="Book Antiqua" w:hAnsi="Book Antiqua"/>
          <w:color w:val="000000"/>
          <w:sz w:val="24"/>
          <w:szCs w:val="24"/>
          <w:vertAlign w:val="superscript"/>
        </w:rPr>
        <w:t>[</w:t>
      </w:r>
      <w:proofErr w:type="gramEnd"/>
      <w:r w:rsidR="009F5476" w:rsidRPr="00D70FBB">
        <w:rPr>
          <w:rFonts w:ascii="Book Antiqua" w:hAnsi="Book Antiqua"/>
          <w:color w:val="000000"/>
          <w:sz w:val="24"/>
          <w:szCs w:val="24"/>
          <w:vertAlign w:val="superscript"/>
        </w:rPr>
        <w:t>56-60,62,</w:t>
      </w:r>
      <w:r w:rsidRPr="00D70FBB">
        <w:rPr>
          <w:rFonts w:ascii="Book Antiqua" w:hAnsi="Book Antiqua"/>
          <w:color w:val="000000"/>
          <w:sz w:val="24"/>
          <w:szCs w:val="24"/>
          <w:vertAlign w:val="superscript"/>
        </w:rPr>
        <w:t>64]</w:t>
      </w:r>
      <w:r w:rsidRPr="00D70FBB">
        <w:rPr>
          <w:rFonts w:ascii="Book Antiqua" w:hAnsi="Book Antiqua"/>
          <w:sz w:val="24"/>
          <w:szCs w:val="24"/>
        </w:rPr>
        <w:t>, and that low intake of vitamin D is an i</w:t>
      </w:r>
      <w:r w:rsidR="002C3741" w:rsidRPr="00D70FBB">
        <w:rPr>
          <w:rFonts w:ascii="Book Antiqua" w:hAnsi="Book Antiqua"/>
          <w:sz w:val="24"/>
          <w:szCs w:val="24"/>
        </w:rPr>
        <w:t>ndependent predictor of obesity</w:t>
      </w:r>
      <w:r w:rsidRPr="00D70FBB">
        <w:rPr>
          <w:rFonts w:ascii="Book Antiqua" w:hAnsi="Book Antiqua"/>
          <w:color w:val="000000"/>
          <w:sz w:val="24"/>
          <w:szCs w:val="24"/>
          <w:vertAlign w:val="superscript"/>
        </w:rPr>
        <w:t>[61]</w:t>
      </w:r>
      <w:r w:rsidRPr="00D70FBB">
        <w:rPr>
          <w:rFonts w:ascii="Book Antiqua" w:hAnsi="Book Antiqua"/>
          <w:sz w:val="24"/>
          <w:szCs w:val="24"/>
        </w:rPr>
        <w:t xml:space="preserve">. Another study in postmenopausal women who consumed vitamin D reported a small but significant effect on weight gain prevention compared to placebo </w:t>
      </w:r>
      <w:proofErr w:type="gramStart"/>
      <w:r w:rsidRPr="00D70FBB">
        <w:rPr>
          <w:rFonts w:ascii="Book Antiqua" w:hAnsi="Book Antiqua"/>
          <w:sz w:val="24"/>
          <w:szCs w:val="24"/>
        </w:rPr>
        <w:t>controls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65]</w:t>
      </w:r>
      <w:r w:rsidRPr="00D70FBB">
        <w:rPr>
          <w:rFonts w:ascii="Book Antiqua" w:hAnsi="Book Antiqua"/>
          <w:sz w:val="24"/>
          <w:szCs w:val="24"/>
        </w:rPr>
        <w:t xml:space="preserve">. </w:t>
      </w:r>
    </w:p>
    <w:p w:rsidR="007E72C4" w:rsidRPr="00D70FBB" w:rsidRDefault="007E72C4" w:rsidP="002C3741">
      <w:pPr>
        <w:spacing w:line="360" w:lineRule="auto"/>
        <w:ind w:firstLineChars="200" w:firstLine="480"/>
        <w:rPr>
          <w:rFonts w:ascii="Book Antiqua" w:hAnsi="Book Antiqua"/>
          <w:sz w:val="24"/>
          <w:szCs w:val="24"/>
        </w:rPr>
      </w:pPr>
      <w:r w:rsidRPr="00D70FBB">
        <w:rPr>
          <w:rFonts w:ascii="Book Antiqua" w:hAnsi="Book Antiqua"/>
          <w:sz w:val="24"/>
          <w:szCs w:val="24"/>
        </w:rPr>
        <w:t xml:space="preserve">The underlying mechanisms are still elusive but </w:t>
      </w:r>
      <w:r w:rsidR="002C3741" w:rsidRPr="00D70FBB">
        <w:rPr>
          <w:rFonts w:ascii="Book Antiqua" w:eastAsia="Times New Roman" w:hAnsi="Book Antiqua" w:cstheme="majorBidi"/>
          <w:sz w:val="24"/>
          <w:szCs w:val="24"/>
        </w:rPr>
        <w:t>1α</w:t>
      </w:r>
      <w:proofErr w:type="gramStart"/>
      <w:r w:rsidR="002C3741" w:rsidRPr="00D70FBB">
        <w:rPr>
          <w:rFonts w:ascii="Book Antiqua" w:eastAsia="Times New Roman" w:hAnsi="Book Antiqua" w:cstheme="majorBidi"/>
          <w:sz w:val="24"/>
          <w:szCs w:val="24"/>
        </w:rPr>
        <w:t>,25</w:t>
      </w:r>
      <w:proofErr w:type="gramEnd"/>
      <w:r w:rsidR="002C3741" w:rsidRPr="00D70FBB">
        <w:rPr>
          <w:rFonts w:ascii="Book Antiqua" w:hAnsi="Book Antiqua" w:cstheme="majorBidi" w:hint="eastAsia"/>
          <w:sz w:val="24"/>
          <w:szCs w:val="24"/>
        </w:rPr>
        <w:t>(</w:t>
      </w:r>
      <w:r w:rsidRPr="00D70FBB">
        <w:rPr>
          <w:rFonts w:ascii="Book Antiqua" w:eastAsia="Times New Roman" w:hAnsi="Book Antiqua" w:cs="Times New Roman"/>
          <w:sz w:val="24"/>
          <w:szCs w:val="24"/>
        </w:rPr>
        <w:t>OH</w:t>
      </w:r>
      <w:r w:rsidR="002C3741" w:rsidRPr="00D70FBB">
        <w:rPr>
          <w:rFonts w:ascii="Book Antiqua" w:hAnsi="Book Antiqua" w:cs="Times New Roman" w:hint="eastAsia"/>
          <w:sz w:val="24"/>
          <w:szCs w:val="24"/>
        </w:rPr>
        <w:t>)</w:t>
      </w:r>
      <w:r w:rsidRPr="00D70FBB">
        <w:rPr>
          <w:rFonts w:ascii="Book Antiqua" w:eastAsia="Times New Roman" w:hAnsi="Book Antiqua" w:cs="Times New Roman"/>
          <w:sz w:val="24"/>
          <w:szCs w:val="24"/>
        </w:rPr>
        <w:t>2D</w:t>
      </w:r>
      <w:r w:rsidR="00FA137D" w:rsidRPr="00D70FBB">
        <w:rPr>
          <w:rFonts w:ascii="Book Antiqua" w:hAnsi="Book Antiqua"/>
          <w:sz w:val="24"/>
          <w:szCs w:val="24"/>
        </w:rPr>
        <w:t xml:space="preserve"> </w:t>
      </w:r>
      <w:r w:rsidRPr="00D70FBB">
        <w:rPr>
          <w:rFonts w:ascii="Book Antiqua" w:hAnsi="Book Antiqua"/>
          <w:sz w:val="24"/>
          <w:szCs w:val="24"/>
        </w:rPr>
        <w:t>has been shown to lower leptin levels and may thus influence the</w:t>
      </w:r>
      <w:r w:rsidR="00FA137D" w:rsidRPr="00D70FBB">
        <w:rPr>
          <w:rFonts w:ascii="Book Antiqua" w:hAnsi="Book Antiqua"/>
          <w:sz w:val="24"/>
          <w:szCs w:val="24"/>
        </w:rPr>
        <w:t xml:space="preserve"> </w:t>
      </w:r>
      <w:r w:rsidRPr="00D70FBB">
        <w:rPr>
          <w:rFonts w:ascii="Book Antiqua" w:hAnsi="Book Antiqua"/>
          <w:sz w:val="24"/>
          <w:szCs w:val="24"/>
        </w:rPr>
        <w:t>body mass maintenance</w:t>
      </w:r>
      <w:r w:rsidRPr="00D70FBB">
        <w:rPr>
          <w:rFonts w:ascii="Book Antiqua" w:hAnsi="Book Antiqua"/>
          <w:color w:val="000000"/>
          <w:sz w:val="24"/>
          <w:szCs w:val="24"/>
          <w:vertAlign w:val="superscript"/>
        </w:rPr>
        <w:t>[66]</w:t>
      </w:r>
      <w:r w:rsidRPr="00D70FBB">
        <w:rPr>
          <w:rFonts w:ascii="Book Antiqua" w:hAnsi="Book Antiqua"/>
          <w:sz w:val="24"/>
          <w:szCs w:val="24"/>
        </w:rPr>
        <w:t>.</w:t>
      </w:r>
    </w:p>
    <w:p w:rsidR="007E72C4" w:rsidRPr="00D70FBB" w:rsidRDefault="007E72C4" w:rsidP="002C3741">
      <w:pPr>
        <w:spacing w:line="360" w:lineRule="auto"/>
        <w:ind w:firstLineChars="200" w:firstLine="480"/>
        <w:rPr>
          <w:rFonts w:ascii="Book Antiqua" w:hAnsi="Book Antiqua"/>
          <w:sz w:val="24"/>
          <w:szCs w:val="24"/>
        </w:rPr>
      </w:pPr>
      <w:r w:rsidRPr="00D70FBB">
        <w:rPr>
          <w:rFonts w:ascii="Book Antiqua" w:hAnsi="Book Antiqua"/>
          <w:sz w:val="24"/>
          <w:szCs w:val="24"/>
        </w:rPr>
        <w:t>In addition, vitamin D could also be trapped in fat tissues, thus body fat itself may be a factor which lowers the circulating 25</w:t>
      </w:r>
      <w:r w:rsidR="002C3741" w:rsidRPr="00D70FBB">
        <w:rPr>
          <w:rFonts w:ascii="Book Antiqua" w:hAnsi="Book Antiqua" w:hint="eastAsia"/>
          <w:sz w:val="24"/>
          <w:szCs w:val="24"/>
        </w:rPr>
        <w:t>(</w:t>
      </w:r>
      <w:r w:rsidRPr="00D70FBB">
        <w:rPr>
          <w:rFonts w:ascii="Book Antiqua" w:hAnsi="Book Antiqua"/>
          <w:sz w:val="24"/>
          <w:szCs w:val="24"/>
        </w:rPr>
        <w:t>OH</w:t>
      </w:r>
      <w:proofErr w:type="gramStart"/>
      <w:r w:rsidR="002C3741" w:rsidRPr="00D70FBB">
        <w:rPr>
          <w:rFonts w:ascii="Book Antiqua" w:hAnsi="Book Antiqua" w:hint="eastAsia"/>
          <w:sz w:val="24"/>
          <w:szCs w:val="24"/>
        </w:rPr>
        <w:t>)</w:t>
      </w:r>
      <w:r w:rsidR="002C3741" w:rsidRPr="00D70FBB">
        <w:rPr>
          <w:rFonts w:ascii="Book Antiqua" w:hAnsi="Book Antiqua"/>
          <w:sz w:val="24"/>
          <w:szCs w:val="24"/>
        </w:rPr>
        <w:t>D</w:t>
      </w:r>
      <w:proofErr w:type="gramEnd"/>
      <w:r w:rsidR="002C3741" w:rsidRPr="00D70FBB">
        <w:rPr>
          <w:rFonts w:ascii="Book Antiqua" w:hAnsi="Book Antiqua"/>
          <w:sz w:val="24"/>
          <w:szCs w:val="24"/>
        </w:rPr>
        <w:t xml:space="preserve"> levels</w:t>
      </w:r>
      <w:r w:rsidR="002C3741" w:rsidRPr="00D70FBB">
        <w:rPr>
          <w:rFonts w:ascii="Book Antiqua" w:hAnsi="Book Antiqua"/>
          <w:color w:val="000000"/>
          <w:sz w:val="24"/>
          <w:szCs w:val="24"/>
          <w:vertAlign w:val="superscript"/>
        </w:rPr>
        <w:t>[50,</w:t>
      </w:r>
      <w:r w:rsidRPr="00D70FBB">
        <w:rPr>
          <w:rFonts w:ascii="Book Antiqua" w:hAnsi="Book Antiqua"/>
          <w:color w:val="000000"/>
          <w:sz w:val="24"/>
          <w:szCs w:val="24"/>
          <w:vertAlign w:val="superscript"/>
        </w:rPr>
        <w:t>60]</w:t>
      </w:r>
      <w:r w:rsidRPr="00D70FBB">
        <w:rPr>
          <w:rFonts w:ascii="Book Antiqua" w:hAnsi="Book Antiqua"/>
          <w:sz w:val="24"/>
          <w:szCs w:val="24"/>
        </w:rPr>
        <w:t>. Thus, obesity maybe a direct outcome of vitamin D insufficiency and/or may be a c</w:t>
      </w:r>
      <w:r w:rsidR="002C3741" w:rsidRPr="00D70FBB">
        <w:rPr>
          <w:rFonts w:ascii="Book Antiqua" w:hAnsi="Book Antiqua"/>
          <w:sz w:val="24"/>
          <w:szCs w:val="24"/>
        </w:rPr>
        <w:t xml:space="preserve">ause of vitamin D </w:t>
      </w:r>
      <w:proofErr w:type="gramStart"/>
      <w:r w:rsidR="002C3741" w:rsidRPr="00D70FBB">
        <w:rPr>
          <w:rFonts w:ascii="Book Antiqua" w:hAnsi="Book Antiqua"/>
          <w:sz w:val="24"/>
          <w:szCs w:val="24"/>
        </w:rPr>
        <w:t>insufficiency</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7]</w:t>
      </w:r>
      <w:r w:rsidRPr="00D70FBB">
        <w:rPr>
          <w:rFonts w:ascii="Book Antiqua" w:hAnsi="Book Antiqua"/>
          <w:sz w:val="24"/>
          <w:szCs w:val="24"/>
        </w:rPr>
        <w:t xml:space="preserve">. </w:t>
      </w:r>
    </w:p>
    <w:p w:rsidR="007E72C4" w:rsidRPr="00D70FBB" w:rsidRDefault="002C3741" w:rsidP="002C3741">
      <w:pPr>
        <w:spacing w:line="360" w:lineRule="auto"/>
        <w:ind w:firstLineChars="200" w:firstLine="480"/>
        <w:rPr>
          <w:rFonts w:ascii="Book Antiqua" w:hAnsi="Book Antiqua"/>
          <w:sz w:val="24"/>
          <w:szCs w:val="24"/>
        </w:rPr>
      </w:pPr>
      <w:r w:rsidRPr="00D70FBB">
        <w:rPr>
          <w:rFonts w:ascii="Book Antiqua" w:hAnsi="Book Antiqua"/>
          <w:sz w:val="24"/>
          <w:szCs w:val="24"/>
        </w:rPr>
        <w:t xml:space="preserve">Kremer </w:t>
      </w:r>
      <w:r w:rsidRPr="00D70FBB">
        <w:rPr>
          <w:rFonts w:ascii="Book Antiqua" w:hAnsi="Book Antiqua"/>
          <w:i/>
          <w:sz w:val="24"/>
          <w:szCs w:val="24"/>
        </w:rPr>
        <w:t xml:space="preserve">et </w:t>
      </w:r>
      <w:proofErr w:type="gramStart"/>
      <w:r w:rsidRPr="00D70FBB">
        <w:rPr>
          <w:rFonts w:ascii="Book Antiqua" w:hAnsi="Book Antiqua"/>
          <w:i/>
          <w:sz w:val="24"/>
          <w:szCs w:val="24"/>
        </w:rPr>
        <w:t>a</w:t>
      </w:r>
      <w:r w:rsidRPr="00D70FBB">
        <w:rPr>
          <w:rFonts w:ascii="Book Antiqua" w:hAnsi="Book Antiqua"/>
          <w:sz w:val="24"/>
          <w:szCs w:val="24"/>
        </w:rPr>
        <w:t>l</w:t>
      </w:r>
      <w:r w:rsidR="007E72C4" w:rsidRPr="00D70FBB">
        <w:rPr>
          <w:rFonts w:ascii="Book Antiqua" w:hAnsi="Book Antiqua"/>
          <w:color w:val="000000"/>
          <w:sz w:val="24"/>
          <w:szCs w:val="24"/>
          <w:vertAlign w:val="superscript"/>
        </w:rPr>
        <w:t>[</w:t>
      </w:r>
      <w:proofErr w:type="gramEnd"/>
      <w:r w:rsidR="007E72C4" w:rsidRPr="00D70FBB">
        <w:rPr>
          <w:rFonts w:ascii="Book Antiqua" w:hAnsi="Book Antiqua"/>
          <w:color w:val="000000"/>
          <w:sz w:val="24"/>
          <w:szCs w:val="24"/>
          <w:vertAlign w:val="superscript"/>
        </w:rPr>
        <w:t>7]</w:t>
      </w:r>
      <w:r w:rsidR="007E72C4" w:rsidRPr="00D70FBB">
        <w:rPr>
          <w:rFonts w:ascii="Book Antiqua" w:eastAsia="Times New Roman" w:hAnsi="Book Antiqua" w:cs="Times New Roman"/>
          <w:sz w:val="24"/>
          <w:szCs w:val="24"/>
        </w:rPr>
        <w:t xml:space="preserve"> </w:t>
      </w:r>
      <w:r w:rsidR="007E72C4" w:rsidRPr="00D70FBB">
        <w:rPr>
          <w:rFonts w:ascii="Book Antiqua" w:hAnsi="Book Antiqua"/>
          <w:sz w:val="24"/>
          <w:szCs w:val="24"/>
        </w:rPr>
        <w:t>found a strong inverse correlation between body mass, weight and circulating vitamin D. A stronger association was found with visceral fat suggesting that fat distribution was affected by vitamin D.</w:t>
      </w:r>
      <w:r w:rsidR="00FA137D" w:rsidRPr="00D70FBB">
        <w:rPr>
          <w:rFonts w:ascii="Book Antiqua" w:hAnsi="Book Antiqua"/>
          <w:sz w:val="24"/>
          <w:szCs w:val="24"/>
        </w:rPr>
        <w:t xml:space="preserve"> </w:t>
      </w:r>
      <w:r w:rsidR="007E72C4" w:rsidRPr="00D70FBB">
        <w:rPr>
          <w:rFonts w:ascii="Book Antiqua" w:hAnsi="Book Antiqua"/>
          <w:sz w:val="24"/>
          <w:szCs w:val="24"/>
        </w:rPr>
        <w:t xml:space="preserve">They also demonstrated </w:t>
      </w:r>
      <w:r w:rsidR="007E72C4" w:rsidRPr="00D70FBB">
        <w:rPr>
          <w:rFonts w:ascii="Book Antiqua" w:hAnsi="Book Antiqua"/>
          <w:sz w:val="24"/>
          <w:szCs w:val="24"/>
        </w:rPr>
        <w:lastRenderedPageBreak/>
        <w:t>that 25</w:t>
      </w:r>
      <w:r w:rsidR="00E86840" w:rsidRPr="00D70FBB">
        <w:rPr>
          <w:rFonts w:ascii="Book Antiqua" w:hAnsi="Book Antiqua" w:hint="eastAsia"/>
          <w:sz w:val="24"/>
          <w:szCs w:val="24"/>
        </w:rPr>
        <w:t>(</w:t>
      </w:r>
      <w:r w:rsidR="007E72C4" w:rsidRPr="00D70FBB">
        <w:rPr>
          <w:rFonts w:ascii="Book Antiqua" w:hAnsi="Book Antiqua"/>
          <w:sz w:val="24"/>
          <w:szCs w:val="24"/>
        </w:rPr>
        <w:t>OH</w:t>
      </w:r>
      <w:proofErr w:type="gramStart"/>
      <w:r w:rsidR="00E86840" w:rsidRPr="00D70FBB">
        <w:rPr>
          <w:rFonts w:ascii="Book Antiqua" w:hAnsi="Book Antiqua" w:hint="eastAsia"/>
          <w:sz w:val="24"/>
          <w:szCs w:val="24"/>
        </w:rPr>
        <w:t>)</w:t>
      </w:r>
      <w:r w:rsidR="007E72C4" w:rsidRPr="00D70FBB">
        <w:rPr>
          <w:rFonts w:ascii="Book Antiqua" w:hAnsi="Book Antiqua"/>
          <w:sz w:val="24"/>
          <w:szCs w:val="24"/>
        </w:rPr>
        <w:t>D</w:t>
      </w:r>
      <w:proofErr w:type="gramEnd"/>
      <w:r w:rsidR="007E72C4" w:rsidRPr="00D70FBB">
        <w:rPr>
          <w:rFonts w:ascii="Book Antiqua" w:hAnsi="Book Antiqua"/>
          <w:sz w:val="24"/>
          <w:szCs w:val="24"/>
        </w:rPr>
        <w:t xml:space="preserve"> was inversely correlated not only with total body fat, but also with specific </w:t>
      </w:r>
      <w:r w:rsidR="00E86840" w:rsidRPr="00D70FBB">
        <w:rPr>
          <w:rFonts w:ascii="Book Antiqua" w:hAnsi="Book Antiqua"/>
          <w:sz w:val="24"/>
          <w:szCs w:val="24"/>
        </w:rPr>
        <w:t xml:space="preserve">features of visceral fat and </w:t>
      </w:r>
      <w:r w:rsidR="007E72C4" w:rsidRPr="00D70FBB">
        <w:rPr>
          <w:rFonts w:ascii="Book Antiqua" w:hAnsi="Book Antiqua"/>
          <w:sz w:val="24"/>
          <w:szCs w:val="24"/>
        </w:rPr>
        <w:t>sub cutaneous</w:t>
      </w:r>
      <w:r w:rsidR="00E86840" w:rsidRPr="00D70FBB">
        <w:rPr>
          <w:rFonts w:ascii="Book Antiqua" w:hAnsi="Book Antiqua" w:hint="eastAsia"/>
          <w:sz w:val="24"/>
          <w:szCs w:val="24"/>
        </w:rPr>
        <w:t xml:space="preserve"> (</w:t>
      </w:r>
      <w:r w:rsidR="00E86840" w:rsidRPr="00D70FBB">
        <w:rPr>
          <w:rFonts w:ascii="Book Antiqua" w:hAnsi="Book Antiqua"/>
          <w:sz w:val="24"/>
          <w:szCs w:val="24"/>
        </w:rPr>
        <w:t>SC</w:t>
      </w:r>
      <w:r w:rsidR="007E72C4" w:rsidRPr="00D70FBB">
        <w:rPr>
          <w:rFonts w:ascii="Book Antiqua" w:hAnsi="Book Antiqua"/>
          <w:sz w:val="24"/>
          <w:szCs w:val="24"/>
        </w:rPr>
        <w:t xml:space="preserve">) fat. This study showed a stronger association with visceral fat, suggesting that vitamin D targets more specifically a fat compartment related to cardiovascular complications. </w:t>
      </w:r>
    </w:p>
    <w:p w:rsidR="007E72C4" w:rsidRPr="00D70FBB" w:rsidRDefault="007E72C4" w:rsidP="007E72C4">
      <w:pPr>
        <w:spacing w:line="360" w:lineRule="auto"/>
        <w:rPr>
          <w:rFonts w:ascii="Book Antiqua" w:hAnsi="Book Antiqua"/>
          <w:sz w:val="24"/>
          <w:szCs w:val="24"/>
          <w:u w:val="single"/>
        </w:rPr>
      </w:pPr>
    </w:p>
    <w:p w:rsidR="007E72C4" w:rsidRPr="00D70FBB" w:rsidRDefault="007E72C4" w:rsidP="007E72C4">
      <w:pPr>
        <w:spacing w:line="360" w:lineRule="auto"/>
        <w:rPr>
          <w:rFonts w:ascii="Book Antiqua" w:hAnsi="Book Antiqua"/>
          <w:b/>
          <w:i/>
          <w:sz w:val="24"/>
          <w:szCs w:val="24"/>
        </w:rPr>
      </w:pPr>
      <w:r w:rsidRPr="00D70FBB">
        <w:rPr>
          <w:rFonts w:ascii="Book Antiqua" w:hAnsi="Book Antiqua"/>
          <w:b/>
          <w:i/>
          <w:sz w:val="24"/>
          <w:szCs w:val="24"/>
        </w:rPr>
        <w:t>Vitamin D and height</w:t>
      </w:r>
    </w:p>
    <w:p w:rsidR="007E72C4" w:rsidRPr="00D70FBB" w:rsidRDefault="007E72C4" w:rsidP="007E72C4">
      <w:pPr>
        <w:shd w:val="clear" w:color="auto" w:fill="FFFFFF" w:themeFill="background1"/>
        <w:spacing w:line="360" w:lineRule="auto"/>
        <w:rPr>
          <w:rFonts w:ascii="Book Antiqua" w:hAnsi="Book Antiqua"/>
          <w:sz w:val="24"/>
          <w:szCs w:val="24"/>
        </w:rPr>
      </w:pPr>
      <w:r w:rsidRPr="00D70FBB">
        <w:rPr>
          <w:rFonts w:ascii="Book Antiqua" w:hAnsi="Book Antiqua"/>
          <w:sz w:val="24"/>
          <w:szCs w:val="24"/>
        </w:rPr>
        <w:t>In their re</w:t>
      </w:r>
      <w:r w:rsidR="00A54FAF" w:rsidRPr="00D70FBB">
        <w:rPr>
          <w:rFonts w:ascii="Book Antiqua" w:hAnsi="Book Antiqua"/>
          <w:sz w:val="24"/>
          <w:szCs w:val="24"/>
        </w:rPr>
        <w:t xml:space="preserve">search population, Kremer </w:t>
      </w:r>
      <w:r w:rsidR="00A54FAF" w:rsidRPr="00D70FBB">
        <w:rPr>
          <w:rFonts w:ascii="Book Antiqua" w:hAnsi="Book Antiqua"/>
          <w:i/>
          <w:sz w:val="24"/>
          <w:szCs w:val="24"/>
        </w:rPr>
        <w:t xml:space="preserve">et </w:t>
      </w:r>
      <w:proofErr w:type="gramStart"/>
      <w:r w:rsidR="00A54FAF" w:rsidRPr="00D70FBB">
        <w:rPr>
          <w:rFonts w:ascii="Book Antiqua" w:hAnsi="Book Antiqua"/>
          <w:i/>
          <w:sz w:val="24"/>
          <w:szCs w:val="24"/>
        </w:rPr>
        <w:t>al</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7]</w:t>
      </w:r>
      <w:r w:rsidRPr="00D70FBB">
        <w:rPr>
          <w:rFonts w:ascii="Book Antiqua" w:eastAsia="Times New Roman" w:hAnsi="Book Antiqua" w:cs="Times New Roman"/>
          <w:sz w:val="24"/>
          <w:szCs w:val="24"/>
        </w:rPr>
        <w:t xml:space="preserve"> </w:t>
      </w:r>
      <w:r w:rsidRPr="00D70FBB">
        <w:rPr>
          <w:rFonts w:ascii="Book Antiqua" w:hAnsi="Book Antiqua"/>
          <w:sz w:val="24"/>
          <w:szCs w:val="24"/>
        </w:rPr>
        <w:t>described the circulating 25</w:t>
      </w:r>
      <w:r w:rsidR="00A54FAF" w:rsidRPr="00D70FBB">
        <w:rPr>
          <w:rFonts w:ascii="Book Antiqua" w:hAnsi="Book Antiqua" w:hint="eastAsia"/>
          <w:sz w:val="24"/>
          <w:szCs w:val="24"/>
        </w:rPr>
        <w:t>(</w:t>
      </w:r>
      <w:r w:rsidRPr="00D70FBB">
        <w:rPr>
          <w:rFonts w:ascii="Book Antiqua" w:hAnsi="Book Antiqua"/>
          <w:sz w:val="24"/>
          <w:szCs w:val="24"/>
        </w:rPr>
        <w:t>OH</w:t>
      </w:r>
      <w:r w:rsidR="00A54FAF" w:rsidRPr="00D70FBB">
        <w:rPr>
          <w:rFonts w:ascii="Book Antiqua" w:hAnsi="Book Antiqua" w:hint="eastAsia"/>
          <w:sz w:val="24"/>
          <w:szCs w:val="24"/>
        </w:rPr>
        <w:t>)</w:t>
      </w:r>
      <w:r w:rsidRPr="00D70FBB">
        <w:rPr>
          <w:rFonts w:ascii="Book Antiqua" w:hAnsi="Book Antiqua"/>
          <w:sz w:val="24"/>
          <w:szCs w:val="24"/>
        </w:rPr>
        <w:t>D and height as demon</w:t>
      </w:r>
      <w:r w:rsidR="00A54FAF" w:rsidRPr="00D70FBB">
        <w:rPr>
          <w:rFonts w:ascii="Book Antiqua" w:hAnsi="Book Antiqua"/>
          <w:sz w:val="24"/>
          <w:szCs w:val="24"/>
        </w:rPr>
        <w:t>strating a positive correlation</w:t>
      </w:r>
      <w:r w:rsidRPr="00D70FBB">
        <w:rPr>
          <w:rFonts w:ascii="Book Antiqua" w:hAnsi="Book Antiqua"/>
          <w:sz w:val="24"/>
          <w:szCs w:val="24"/>
        </w:rPr>
        <w:t xml:space="preserve">. Although vitamin D is considered as an important factor in skeletal development and rickets may be associated with its </w:t>
      </w:r>
      <w:proofErr w:type="gramStart"/>
      <w:r w:rsidRPr="00D70FBB">
        <w:rPr>
          <w:rFonts w:ascii="Book Antiqua" w:hAnsi="Book Antiqua"/>
          <w:sz w:val="24"/>
          <w:szCs w:val="24"/>
        </w:rPr>
        <w:t>def</w:t>
      </w:r>
      <w:r w:rsidR="00A54FAF" w:rsidRPr="00D70FBB">
        <w:rPr>
          <w:rFonts w:ascii="Book Antiqua" w:hAnsi="Book Antiqua"/>
          <w:sz w:val="24"/>
          <w:szCs w:val="24"/>
        </w:rPr>
        <w:t>iciency</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17]</w:t>
      </w:r>
      <w:r w:rsidRPr="00D70FBB">
        <w:rPr>
          <w:rFonts w:ascii="Book Antiqua" w:hAnsi="Book Antiqua"/>
          <w:sz w:val="24"/>
          <w:szCs w:val="24"/>
        </w:rPr>
        <w:t xml:space="preserve">, none of the subjects in the study had any evidence of rickets (clinical or radiological). </w:t>
      </w:r>
    </w:p>
    <w:p w:rsidR="007E72C4" w:rsidRPr="00D70FBB" w:rsidRDefault="007E72C4" w:rsidP="00A54FAF">
      <w:pPr>
        <w:shd w:val="clear" w:color="auto" w:fill="FFFFFF" w:themeFill="background1"/>
        <w:spacing w:line="360" w:lineRule="auto"/>
        <w:ind w:firstLineChars="200" w:firstLine="480"/>
        <w:rPr>
          <w:rFonts w:ascii="Book Antiqua" w:hAnsi="Book Antiqua"/>
          <w:b/>
          <w:bCs/>
          <w:sz w:val="24"/>
          <w:szCs w:val="24"/>
        </w:rPr>
      </w:pPr>
      <w:r w:rsidRPr="00D70FBB">
        <w:rPr>
          <w:rFonts w:ascii="Book Antiqua" w:hAnsi="Book Antiqua"/>
          <w:sz w:val="24"/>
          <w:szCs w:val="24"/>
        </w:rPr>
        <w:t>Decreased height was also significant in adolescent girls, who had vitamin D deficiency without any cl</w:t>
      </w:r>
      <w:r w:rsidR="00A54FAF" w:rsidRPr="00D70FBB">
        <w:rPr>
          <w:rFonts w:ascii="Book Antiqua" w:hAnsi="Book Antiqua"/>
          <w:sz w:val="24"/>
          <w:szCs w:val="24"/>
        </w:rPr>
        <w:t xml:space="preserve">inical manifestation of </w:t>
      </w:r>
      <w:proofErr w:type="gramStart"/>
      <w:r w:rsidR="00A54FAF" w:rsidRPr="00D70FBB">
        <w:rPr>
          <w:rFonts w:ascii="Book Antiqua" w:hAnsi="Book Antiqua"/>
          <w:sz w:val="24"/>
          <w:szCs w:val="24"/>
        </w:rPr>
        <w:t>rickets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18]</w:t>
      </w:r>
      <w:r w:rsidRPr="00D70FBB">
        <w:rPr>
          <w:rFonts w:ascii="Book Antiqua" w:hAnsi="Book Antiqua"/>
          <w:sz w:val="24"/>
          <w:szCs w:val="24"/>
        </w:rPr>
        <w:t>. The mechanism(s) underlying these unique observations remain(s) to be elucidated, and whether vitamin D has a direct or indirect effect on bone size and growth remains to be determined.</w:t>
      </w:r>
    </w:p>
    <w:p w:rsidR="007E72C4" w:rsidRPr="00D70FBB" w:rsidRDefault="007E72C4" w:rsidP="00A54FAF">
      <w:pPr>
        <w:spacing w:line="360" w:lineRule="auto"/>
        <w:ind w:firstLineChars="200" w:firstLine="480"/>
        <w:rPr>
          <w:rFonts w:ascii="Book Antiqua" w:hAnsi="Book Antiqua" w:cstheme="minorHAnsi"/>
          <w:sz w:val="24"/>
          <w:szCs w:val="24"/>
        </w:rPr>
      </w:pPr>
      <w:r w:rsidRPr="00D70FBB">
        <w:rPr>
          <w:rFonts w:ascii="Book Antiqua" w:hAnsi="Book Antiqua"/>
          <w:bCs/>
          <w:sz w:val="24"/>
          <w:szCs w:val="24"/>
        </w:rPr>
        <w:t>Overall,</w:t>
      </w:r>
      <w:r w:rsidRPr="00D70FBB">
        <w:rPr>
          <w:rFonts w:ascii="Book Antiqua" w:hAnsi="Book Antiqua"/>
          <w:sz w:val="24"/>
          <w:szCs w:val="24"/>
        </w:rPr>
        <w:t xml:space="preserve"> vitamin D insufficiency/deficiency has been associated with numerous health problems, such as osteoporosis, diabetes, rheumat</w:t>
      </w:r>
      <w:r w:rsidR="009F5476" w:rsidRPr="00D70FBB">
        <w:rPr>
          <w:rFonts w:ascii="Book Antiqua" w:hAnsi="Book Antiqua"/>
          <w:sz w:val="24"/>
          <w:szCs w:val="24"/>
        </w:rPr>
        <w:t xml:space="preserve">oid arthritis, and even </w:t>
      </w:r>
      <w:proofErr w:type="gramStart"/>
      <w:r w:rsidR="009F5476" w:rsidRPr="00D70FBB">
        <w:rPr>
          <w:rFonts w:ascii="Book Antiqua" w:hAnsi="Book Antiqua"/>
          <w:sz w:val="24"/>
          <w:szCs w:val="24"/>
        </w:rPr>
        <w:t>cancer</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67-69]</w:t>
      </w:r>
      <w:r w:rsidRPr="00D70FBB">
        <w:rPr>
          <w:rFonts w:ascii="Book Antiqua" w:hAnsi="Book Antiqua"/>
          <w:sz w:val="24"/>
          <w:szCs w:val="24"/>
        </w:rPr>
        <w:t>. It has been also associated with increased body fat, which by itself carries a grea</w:t>
      </w:r>
      <w:r w:rsidR="009F5476" w:rsidRPr="00D70FBB">
        <w:rPr>
          <w:rFonts w:ascii="Book Antiqua" w:hAnsi="Book Antiqua"/>
          <w:sz w:val="24"/>
          <w:szCs w:val="24"/>
        </w:rPr>
        <w:t xml:space="preserve">ter risk of diabetes and </w:t>
      </w:r>
      <w:proofErr w:type="gramStart"/>
      <w:r w:rsidR="009F5476" w:rsidRPr="00D70FBB">
        <w:rPr>
          <w:rFonts w:ascii="Book Antiqua" w:hAnsi="Book Antiqua"/>
          <w:sz w:val="24"/>
          <w:szCs w:val="24"/>
        </w:rPr>
        <w:t>cancer</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70]</w:t>
      </w:r>
      <w:r w:rsidRPr="00D70FBB">
        <w:rPr>
          <w:rFonts w:ascii="Book Antiqua" w:hAnsi="Book Antiqua"/>
          <w:sz w:val="24"/>
          <w:szCs w:val="24"/>
        </w:rPr>
        <w:t>. Consequently, vitamin D insufficiency/deficiency may play a significant role in the development of various important clinical situations through multiple mechanisms.</w:t>
      </w:r>
    </w:p>
    <w:p w:rsidR="007E72C4" w:rsidRPr="00D70FBB" w:rsidRDefault="007E72C4" w:rsidP="007E72C4">
      <w:pPr>
        <w:spacing w:line="360" w:lineRule="auto"/>
        <w:rPr>
          <w:rFonts w:ascii="Book Antiqua" w:hAnsi="Book Antiqua" w:cstheme="minorHAnsi"/>
          <w:b/>
          <w:bCs/>
          <w:sz w:val="24"/>
          <w:szCs w:val="24"/>
        </w:rPr>
      </w:pPr>
    </w:p>
    <w:p w:rsidR="007E72C4" w:rsidRPr="00D70FBB" w:rsidRDefault="00B47D24" w:rsidP="007E72C4">
      <w:pPr>
        <w:spacing w:line="360" w:lineRule="auto"/>
        <w:rPr>
          <w:rFonts w:ascii="Book Antiqua" w:hAnsi="Book Antiqua" w:cstheme="minorHAnsi"/>
          <w:b/>
          <w:bCs/>
          <w:sz w:val="24"/>
          <w:szCs w:val="24"/>
        </w:rPr>
      </w:pPr>
      <w:r w:rsidRPr="00D70FBB">
        <w:rPr>
          <w:rFonts w:ascii="Book Antiqua" w:hAnsi="Book Antiqua" w:cstheme="minorHAnsi"/>
          <w:b/>
          <w:bCs/>
          <w:sz w:val="24"/>
          <w:szCs w:val="24"/>
        </w:rPr>
        <w:t>DEFICIENCY OF VITAMIN D IN CHILDREN</w:t>
      </w:r>
    </w:p>
    <w:p w:rsidR="007E72C4" w:rsidRPr="00D70FBB" w:rsidRDefault="007E72C4" w:rsidP="007E72C4">
      <w:pPr>
        <w:spacing w:line="360" w:lineRule="auto"/>
        <w:rPr>
          <w:rFonts w:ascii="Book Antiqua" w:hAnsi="Book Antiqua"/>
          <w:sz w:val="24"/>
          <w:szCs w:val="24"/>
        </w:rPr>
      </w:pPr>
      <w:r w:rsidRPr="00D70FBB">
        <w:rPr>
          <w:rFonts w:ascii="Book Antiqua" w:hAnsi="Book Antiqua"/>
          <w:sz w:val="24"/>
          <w:szCs w:val="24"/>
        </w:rPr>
        <w:t xml:space="preserve">Breastfed infants are at higher risk of vitamin D deficiency because the content of vitamin D in the mother’s milk is totally dependent of her vitamin D intake. The regular content of vitamin D in breast milk is normally insufficient to provide the baby with his daily </w:t>
      </w:r>
      <w:proofErr w:type="gramStart"/>
      <w:r w:rsidRPr="00D70FBB">
        <w:rPr>
          <w:rFonts w:ascii="Book Antiqua" w:hAnsi="Book Antiqua"/>
          <w:sz w:val="24"/>
          <w:szCs w:val="24"/>
        </w:rPr>
        <w:t>requirements</w:t>
      </w:r>
      <w:r w:rsidR="009F5476" w:rsidRPr="00D70FBB">
        <w:rPr>
          <w:rFonts w:ascii="Book Antiqua" w:hAnsi="Book Antiqua"/>
          <w:color w:val="000000"/>
          <w:sz w:val="24"/>
          <w:szCs w:val="24"/>
          <w:vertAlign w:val="superscript"/>
        </w:rPr>
        <w:t>[</w:t>
      </w:r>
      <w:proofErr w:type="gramEnd"/>
      <w:r w:rsidR="009F5476" w:rsidRPr="00D70FBB">
        <w:rPr>
          <w:rFonts w:ascii="Book Antiqua" w:hAnsi="Book Antiqua"/>
          <w:color w:val="000000"/>
          <w:sz w:val="24"/>
          <w:szCs w:val="24"/>
          <w:vertAlign w:val="superscript"/>
        </w:rPr>
        <w:t>4,</w:t>
      </w:r>
      <w:r w:rsidRPr="00D70FBB">
        <w:rPr>
          <w:rFonts w:ascii="Book Antiqua" w:hAnsi="Book Antiqua"/>
          <w:color w:val="000000"/>
          <w:sz w:val="24"/>
          <w:szCs w:val="24"/>
          <w:vertAlign w:val="superscript"/>
        </w:rPr>
        <w:t>71]</w:t>
      </w:r>
      <w:r w:rsidRPr="00D70FBB">
        <w:rPr>
          <w:rFonts w:ascii="Book Antiqua" w:hAnsi="Book Antiqua"/>
          <w:color w:val="000000"/>
          <w:sz w:val="24"/>
          <w:szCs w:val="24"/>
        </w:rPr>
        <w:t>.</w:t>
      </w:r>
    </w:p>
    <w:p w:rsidR="007E72C4" w:rsidRPr="00D70FBB" w:rsidRDefault="007E72C4" w:rsidP="00D244BE">
      <w:pPr>
        <w:spacing w:line="360" w:lineRule="auto"/>
        <w:ind w:firstLineChars="200" w:firstLine="480"/>
        <w:rPr>
          <w:rFonts w:ascii="Book Antiqua" w:hAnsi="Book Antiqua"/>
          <w:sz w:val="24"/>
          <w:szCs w:val="24"/>
        </w:rPr>
      </w:pPr>
      <w:r w:rsidRPr="00D70FBB">
        <w:rPr>
          <w:rFonts w:ascii="Book Antiqua" w:hAnsi="Book Antiqua"/>
          <w:sz w:val="24"/>
          <w:szCs w:val="24"/>
        </w:rPr>
        <w:t>The high prevalence of vitamin D insufficiency in the pediatric age group</w:t>
      </w:r>
      <w:r w:rsidRPr="00D70FBB">
        <w:rPr>
          <w:rFonts w:ascii="Book Antiqua" w:hAnsi="Book Antiqua"/>
          <w:color w:val="FF0000"/>
          <w:sz w:val="24"/>
          <w:szCs w:val="24"/>
        </w:rPr>
        <w:t xml:space="preserve"> </w:t>
      </w:r>
      <w:r w:rsidRPr="00D70FBB">
        <w:rPr>
          <w:rFonts w:ascii="Book Antiqua" w:hAnsi="Book Antiqua"/>
          <w:sz w:val="24"/>
          <w:szCs w:val="24"/>
        </w:rPr>
        <w:t xml:space="preserve">is surprising and likely to be multifactorial. </w:t>
      </w:r>
    </w:p>
    <w:p w:rsidR="007E72C4" w:rsidRPr="00D70FBB" w:rsidRDefault="007E72C4" w:rsidP="00D244BE">
      <w:pPr>
        <w:autoSpaceDE w:val="0"/>
        <w:autoSpaceDN w:val="0"/>
        <w:adjustRightInd w:val="0"/>
        <w:spacing w:line="360" w:lineRule="auto"/>
        <w:ind w:firstLineChars="200" w:firstLine="480"/>
        <w:rPr>
          <w:rFonts w:ascii="Book Antiqua" w:hAnsi="Book Antiqua" w:cs="NewsGothicBT-Roman"/>
          <w:sz w:val="24"/>
          <w:szCs w:val="24"/>
        </w:rPr>
      </w:pPr>
      <w:r w:rsidRPr="00D70FBB">
        <w:rPr>
          <w:rFonts w:ascii="Book Antiqua" w:hAnsi="Book Antiqua" w:cs="AdvOT1ef757c0"/>
          <w:sz w:val="24"/>
          <w:szCs w:val="24"/>
        </w:rPr>
        <w:lastRenderedPageBreak/>
        <w:t>The rapid growth in childhood requires sufficient nutrients, including vitamin D. Consequently, the children population have indeed a high risk of developing vitamin D deficiency</w:t>
      </w:r>
      <w:r w:rsidRPr="00D70FBB" w:rsidDel="008A3D39">
        <w:rPr>
          <w:rFonts w:ascii="Book Antiqua" w:hAnsi="Book Antiqua" w:cs="AdvOT1ef757c0"/>
          <w:sz w:val="24"/>
          <w:szCs w:val="24"/>
        </w:rPr>
        <w:t>,</w:t>
      </w:r>
      <w:r w:rsidRPr="00D70FBB">
        <w:rPr>
          <w:rFonts w:ascii="Book Antiqua" w:hAnsi="Book Antiqua" w:cs="AdvOT1ef757c0"/>
          <w:sz w:val="24"/>
          <w:szCs w:val="24"/>
        </w:rPr>
        <w:t xml:space="preserve"> and this w</w:t>
      </w:r>
      <w:r w:rsidR="00D244BE" w:rsidRPr="00D70FBB">
        <w:rPr>
          <w:rFonts w:ascii="Book Antiqua" w:hAnsi="Book Antiqua" w:cs="AdvOT1ef757c0"/>
          <w:sz w:val="24"/>
          <w:szCs w:val="24"/>
        </w:rPr>
        <w:t xml:space="preserve">as demonstrated by many </w:t>
      </w:r>
      <w:proofErr w:type="gramStart"/>
      <w:r w:rsidR="00D244BE" w:rsidRPr="00D70FBB">
        <w:rPr>
          <w:rFonts w:ascii="Book Antiqua" w:hAnsi="Book Antiqua" w:cs="AdvOT1ef757c0"/>
          <w:sz w:val="24"/>
          <w:szCs w:val="24"/>
        </w:rPr>
        <w:t>studies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1,2]</w:t>
      </w:r>
      <w:r w:rsidRPr="00D70FBB">
        <w:rPr>
          <w:rFonts w:ascii="Book Antiqua" w:hAnsi="Book Antiqua" w:cs="NewsGothicBT-Roman"/>
          <w:sz w:val="24"/>
          <w:szCs w:val="24"/>
        </w:rPr>
        <w:t xml:space="preserve">. </w:t>
      </w:r>
    </w:p>
    <w:p w:rsidR="007E72C4" w:rsidRPr="00D70FBB" w:rsidRDefault="007E72C4" w:rsidP="00D244BE">
      <w:pPr>
        <w:autoSpaceDE w:val="0"/>
        <w:autoSpaceDN w:val="0"/>
        <w:adjustRightInd w:val="0"/>
        <w:spacing w:line="360" w:lineRule="auto"/>
        <w:ind w:firstLineChars="200" w:firstLine="480"/>
        <w:rPr>
          <w:rFonts w:ascii="Book Antiqua" w:hAnsi="Book Antiqua" w:cs="NewsGothicBT-Roman"/>
          <w:sz w:val="24"/>
          <w:szCs w:val="24"/>
        </w:rPr>
      </w:pPr>
      <w:r w:rsidRPr="00D70FBB">
        <w:rPr>
          <w:rFonts w:ascii="Book Antiqua" w:hAnsi="Book Antiqua" w:cs="NewsGothicBT-Roman"/>
          <w:sz w:val="24"/>
          <w:szCs w:val="24"/>
        </w:rPr>
        <w:t xml:space="preserve">Considerable changes have occurred in lifestyles and childhood activities in the past 20 years. Children are now more sedentary and no longer routinely play outside for long periods. </w:t>
      </w:r>
      <w:proofErr w:type="spellStart"/>
      <w:r w:rsidRPr="00D70FBB">
        <w:rPr>
          <w:rFonts w:ascii="Book Antiqua" w:hAnsi="Book Antiqua" w:cstheme="majorBidi"/>
          <w:color w:val="000000"/>
          <w:sz w:val="24"/>
          <w:szCs w:val="24"/>
        </w:rPr>
        <w:t>Voortman</w:t>
      </w:r>
      <w:proofErr w:type="spellEnd"/>
      <w:r w:rsidR="009F5476" w:rsidRPr="00D70FBB">
        <w:rPr>
          <w:rFonts w:ascii="Book Antiqua" w:hAnsi="Book Antiqua" w:cs="AdvOT1ef757c0"/>
          <w:sz w:val="24"/>
          <w:szCs w:val="24"/>
        </w:rPr>
        <w:t xml:space="preserve"> </w:t>
      </w:r>
      <w:r w:rsidR="009F5476" w:rsidRPr="00D70FBB">
        <w:rPr>
          <w:rFonts w:ascii="Book Antiqua" w:hAnsi="Book Antiqua" w:cs="AdvOT1ef757c0"/>
          <w:i/>
          <w:sz w:val="24"/>
          <w:szCs w:val="24"/>
        </w:rPr>
        <w:t xml:space="preserve">et </w:t>
      </w:r>
      <w:proofErr w:type="gramStart"/>
      <w:r w:rsidR="009F5476" w:rsidRPr="00D70FBB">
        <w:rPr>
          <w:rFonts w:ascii="Book Antiqua" w:hAnsi="Book Antiqua" w:cs="AdvOT1ef757c0"/>
          <w:i/>
          <w:sz w:val="24"/>
          <w:szCs w:val="24"/>
        </w:rPr>
        <w:t>al</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72]</w:t>
      </w:r>
      <w:r w:rsidRPr="00D70FBB">
        <w:rPr>
          <w:rFonts w:ascii="Book Antiqua" w:eastAsia="Times New Roman" w:hAnsi="Book Antiqua" w:cs="Times New Roman"/>
          <w:sz w:val="24"/>
          <w:szCs w:val="24"/>
        </w:rPr>
        <w:t xml:space="preserve"> reported that c</w:t>
      </w:r>
      <w:r w:rsidRPr="00D70FBB">
        <w:rPr>
          <w:rFonts w:ascii="Book Antiqua" w:hAnsi="Book Antiqua" w:cs="AdvOT1ef757c0"/>
          <w:sz w:val="24"/>
          <w:szCs w:val="24"/>
        </w:rPr>
        <w:t>hildren who spend less time on outdoor activities actually had lower serum levels of vitamin D</w:t>
      </w:r>
      <w:r w:rsidRPr="00D70FBB">
        <w:rPr>
          <w:rFonts w:ascii="Book Antiqua" w:hAnsi="Book Antiqua" w:cs="NewsGothicBT-Roman"/>
          <w:sz w:val="24"/>
          <w:szCs w:val="24"/>
        </w:rPr>
        <w:t>.</w:t>
      </w:r>
    </w:p>
    <w:p w:rsidR="007E72C4" w:rsidRPr="00D70FBB" w:rsidRDefault="007E72C4" w:rsidP="00D244BE">
      <w:pPr>
        <w:autoSpaceDE w:val="0"/>
        <w:autoSpaceDN w:val="0"/>
        <w:adjustRightInd w:val="0"/>
        <w:spacing w:line="360" w:lineRule="auto"/>
        <w:ind w:firstLineChars="200" w:firstLine="480"/>
        <w:rPr>
          <w:rFonts w:ascii="Book Antiqua" w:hAnsi="Book Antiqua"/>
          <w:sz w:val="24"/>
          <w:szCs w:val="24"/>
        </w:rPr>
      </w:pPr>
      <w:r w:rsidRPr="00D70FBB">
        <w:rPr>
          <w:rFonts w:ascii="Book Antiqua" w:hAnsi="Book Antiqua" w:cs="NewsGothicBT-Roman"/>
          <w:color w:val="1D1D1B"/>
          <w:sz w:val="24"/>
          <w:szCs w:val="24"/>
        </w:rPr>
        <w:t xml:space="preserve">In addition, children with obesity are more likely to have low vitamin D </w:t>
      </w:r>
      <w:proofErr w:type="gramStart"/>
      <w:r w:rsidRPr="00D70FBB">
        <w:rPr>
          <w:rFonts w:ascii="Book Antiqua" w:hAnsi="Book Antiqua" w:cs="NewsGothicBT-Roman"/>
          <w:color w:val="1D1D1B"/>
          <w:sz w:val="24"/>
          <w:szCs w:val="24"/>
        </w:rPr>
        <w:t>levels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73]</w:t>
      </w:r>
      <w:r w:rsidRPr="00D70FBB">
        <w:rPr>
          <w:rFonts w:ascii="Book Antiqua" w:hAnsi="Book Antiqua" w:cs="NewsGothicBT-Roman"/>
          <w:color w:val="1D1D1B"/>
          <w:sz w:val="24"/>
          <w:szCs w:val="24"/>
        </w:rPr>
        <w:t>. This is partly attributable to lifestyle factors but also it is thought that vita</w:t>
      </w:r>
      <w:r w:rsidR="003B1994" w:rsidRPr="00D70FBB">
        <w:rPr>
          <w:rFonts w:ascii="Book Antiqua" w:hAnsi="Book Antiqua" w:cs="NewsGothicBT-Roman"/>
          <w:color w:val="1D1D1B"/>
          <w:sz w:val="24"/>
          <w:szCs w:val="24"/>
        </w:rPr>
        <w:t>min D and its metabolic product</w:t>
      </w:r>
      <w:r w:rsidRPr="00D70FBB">
        <w:rPr>
          <w:rFonts w:ascii="Book Antiqua" w:hAnsi="Book Antiqua" w:cs="NewsGothicBT-Roman"/>
          <w:color w:val="1D1D1B"/>
          <w:sz w:val="24"/>
          <w:szCs w:val="24"/>
        </w:rPr>
        <w:t>,</w:t>
      </w:r>
      <w:r w:rsidR="003B1994" w:rsidRPr="00D70FBB">
        <w:rPr>
          <w:rFonts w:ascii="Book Antiqua" w:hAnsi="Book Antiqua" w:cs="NewsGothicBT-Roman" w:hint="eastAsia"/>
          <w:color w:val="1D1D1B"/>
          <w:sz w:val="24"/>
          <w:szCs w:val="24"/>
        </w:rPr>
        <w:t xml:space="preserve"> </w:t>
      </w:r>
      <w:r w:rsidR="003B1994" w:rsidRPr="00D70FBB">
        <w:rPr>
          <w:rFonts w:ascii="Book Antiqua" w:hAnsi="Book Antiqua"/>
          <w:sz w:val="24"/>
          <w:szCs w:val="24"/>
        </w:rPr>
        <w:t>25(OH)D</w:t>
      </w:r>
      <w:r w:rsidRPr="00D70FBB">
        <w:rPr>
          <w:rFonts w:ascii="Book Antiqua" w:hAnsi="Book Antiqua"/>
          <w:sz w:val="24"/>
          <w:szCs w:val="24"/>
        </w:rPr>
        <w:t>,</w:t>
      </w:r>
      <w:r w:rsidR="00FA137D" w:rsidRPr="00D70FBB">
        <w:rPr>
          <w:rFonts w:ascii="Book Antiqua" w:hAnsi="Book Antiqua"/>
          <w:sz w:val="24"/>
          <w:szCs w:val="24"/>
        </w:rPr>
        <w:t xml:space="preserve"> </w:t>
      </w:r>
      <w:r w:rsidRPr="00D70FBB">
        <w:rPr>
          <w:rFonts w:ascii="Book Antiqua" w:hAnsi="Book Antiqua" w:cs="NewsGothicBT-Roman"/>
          <w:color w:val="1D1D1B"/>
          <w:sz w:val="24"/>
          <w:szCs w:val="24"/>
        </w:rPr>
        <w:t>are sequestered in body fat, thereby making</w:t>
      </w:r>
      <w:r w:rsidR="003B1994" w:rsidRPr="00D70FBB">
        <w:rPr>
          <w:rFonts w:ascii="Book Antiqua" w:hAnsi="Book Antiqua" w:cs="NewsGothicBT-Roman"/>
          <w:color w:val="1D1D1B"/>
          <w:sz w:val="24"/>
          <w:szCs w:val="24"/>
        </w:rPr>
        <w:t xml:space="preserve"> them unavailable when required</w:t>
      </w:r>
      <w:r w:rsidRPr="00D70FBB">
        <w:rPr>
          <w:rFonts w:ascii="Book Antiqua" w:hAnsi="Book Antiqua"/>
          <w:color w:val="000000"/>
          <w:sz w:val="24"/>
          <w:szCs w:val="24"/>
          <w:vertAlign w:val="superscript"/>
        </w:rPr>
        <w:t>[60]</w:t>
      </w:r>
      <w:r w:rsidRPr="00D70FBB">
        <w:rPr>
          <w:rFonts w:ascii="Book Antiqua" w:hAnsi="Book Antiqua" w:cs="NewsGothicBT-Roman"/>
          <w:color w:val="1D1D1B"/>
          <w:sz w:val="24"/>
          <w:szCs w:val="24"/>
        </w:rPr>
        <w:t>.</w:t>
      </w:r>
    </w:p>
    <w:p w:rsidR="007E72C4" w:rsidRPr="00D70FBB" w:rsidRDefault="007E72C4" w:rsidP="003B1994">
      <w:pPr>
        <w:autoSpaceDE w:val="0"/>
        <w:autoSpaceDN w:val="0"/>
        <w:adjustRightInd w:val="0"/>
        <w:spacing w:line="360" w:lineRule="auto"/>
        <w:ind w:firstLineChars="200" w:firstLine="480"/>
        <w:rPr>
          <w:rFonts w:ascii="Book Antiqua" w:hAnsi="Book Antiqua"/>
          <w:sz w:val="24"/>
          <w:szCs w:val="24"/>
        </w:rPr>
      </w:pPr>
      <w:r w:rsidRPr="00D70FBB">
        <w:rPr>
          <w:rFonts w:ascii="Book Antiqua" w:hAnsi="Book Antiqua" w:cs="AdvOT1ef757c0"/>
          <w:color w:val="000000"/>
          <w:sz w:val="24"/>
          <w:szCs w:val="24"/>
        </w:rPr>
        <w:t xml:space="preserve">It has also been reported that </w:t>
      </w:r>
      <w:r w:rsidRPr="00D70FBB">
        <w:rPr>
          <w:rFonts w:ascii="Book Antiqua" w:hAnsi="Book Antiqua" w:cs="AdvOT1ef757c0"/>
          <w:sz w:val="24"/>
          <w:szCs w:val="24"/>
        </w:rPr>
        <w:t xml:space="preserve">in children, </w:t>
      </w:r>
      <w:r w:rsidRPr="00D70FBB">
        <w:rPr>
          <w:rFonts w:ascii="Book Antiqua" w:hAnsi="Book Antiqua" w:cs="AdvOT1ef757c0"/>
          <w:color w:val="000000"/>
          <w:sz w:val="24"/>
          <w:szCs w:val="24"/>
        </w:rPr>
        <w:t xml:space="preserve">vitamin D deficiency is associated with metabolic </w:t>
      </w:r>
      <w:proofErr w:type="gramStart"/>
      <w:r w:rsidR="009F5476" w:rsidRPr="00D70FBB">
        <w:rPr>
          <w:rFonts w:ascii="Book Antiqua" w:hAnsi="Book Antiqua" w:cs="AdvOT1ef757c0"/>
          <w:sz w:val="24"/>
          <w:szCs w:val="24"/>
        </w:rPr>
        <w:t>syndromes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73,74]</w:t>
      </w:r>
      <w:r w:rsidRPr="00D70FBB">
        <w:rPr>
          <w:rFonts w:ascii="Book Antiqua" w:eastAsia="Times New Roman" w:hAnsi="Book Antiqua" w:cs="Times New Roman"/>
          <w:sz w:val="24"/>
          <w:szCs w:val="24"/>
        </w:rPr>
        <w:t xml:space="preserve"> </w:t>
      </w:r>
      <w:r w:rsidRPr="00D70FBB">
        <w:rPr>
          <w:rFonts w:ascii="Book Antiqua" w:hAnsi="Book Antiqua" w:cs="AdvOT1ef757c0"/>
          <w:sz w:val="24"/>
          <w:szCs w:val="24"/>
        </w:rPr>
        <w:t>.</w:t>
      </w:r>
    </w:p>
    <w:p w:rsidR="007E72C4" w:rsidRPr="00D70FBB" w:rsidRDefault="007E72C4" w:rsidP="003B1994">
      <w:pPr>
        <w:spacing w:line="360" w:lineRule="auto"/>
        <w:ind w:firstLineChars="200" w:firstLine="480"/>
        <w:rPr>
          <w:rFonts w:ascii="Book Antiqua" w:hAnsi="Book Antiqua"/>
          <w:sz w:val="24"/>
          <w:szCs w:val="24"/>
        </w:rPr>
      </w:pPr>
      <w:r w:rsidRPr="00D70FBB">
        <w:rPr>
          <w:rFonts w:ascii="Book Antiqua" w:eastAsia="Times New Roman" w:hAnsi="Book Antiqua" w:cstheme="majorBidi"/>
          <w:sz w:val="24"/>
          <w:szCs w:val="24"/>
          <w:lang w:val="en"/>
        </w:rPr>
        <w:t>Weng</w:t>
      </w:r>
      <w:r w:rsidR="003B1994" w:rsidRPr="00D70FBB">
        <w:rPr>
          <w:rFonts w:ascii="Book Antiqua" w:hAnsi="Book Antiqua"/>
          <w:sz w:val="24"/>
          <w:szCs w:val="24"/>
        </w:rPr>
        <w:t xml:space="preserve"> </w:t>
      </w:r>
      <w:r w:rsidR="003B1994" w:rsidRPr="00D70FBB">
        <w:rPr>
          <w:rFonts w:ascii="Book Antiqua" w:hAnsi="Book Antiqua"/>
          <w:i/>
          <w:sz w:val="24"/>
          <w:szCs w:val="24"/>
        </w:rPr>
        <w:t>et al</w:t>
      </w:r>
      <w:r w:rsidRPr="00D70FBB">
        <w:rPr>
          <w:rFonts w:ascii="Book Antiqua" w:hAnsi="Book Antiqua"/>
          <w:color w:val="000000"/>
          <w:sz w:val="24"/>
          <w:szCs w:val="24"/>
          <w:vertAlign w:val="superscript"/>
        </w:rPr>
        <w:t>[55]</w:t>
      </w:r>
      <w:r w:rsidRPr="00D70FBB">
        <w:rPr>
          <w:rFonts w:ascii="Book Antiqua" w:eastAsia="Times New Roman" w:hAnsi="Book Antiqua" w:cs="Times New Roman"/>
          <w:sz w:val="24"/>
          <w:szCs w:val="24"/>
        </w:rPr>
        <w:t xml:space="preserve"> </w:t>
      </w:r>
      <w:r w:rsidRPr="00D70FBB">
        <w:rPr>
          <w:rFonts w:ascii="Book Antiqua" w:hAnsi="Book Antiqua"/>
          <w:sz w:val="24"/>
          <w:szCs w:val="24"/>
        </w:rPr>
        <w:t xml:space="preserve">reported that insufficiency of vitamin D was </w:t>
      </w:r>
      <w:r w:rsidRPr="00D70FBB">
        <w:rPr>
          <w:rFonts w:ascii="Book Antiqua" w:hAnsi="Book Antiqua" w:cs="Arial"/>
          <w:sz w:val="24"/>
          <w:szCs w:val="24"/>
          <w:shd w:val="clear" w:color="auto" w:fill="FFFFFF"/>
        </w:rPr>
        <w:t xml:space="preserve">frequent </w:t>
      </w:r>
      <w:r w:rsidRPr="00D70FBB">
        <w:rPr>
          <w:rFonts w:ascii="Book Antiqua" w:hAnsi="Book Antiqua"/>
          <w:sz w:val="24"/>
          <w:szCs w:val="24"/>
        </w:rPr>
        <w:t>in children living in the northeastern area of the US. It was associated with the season of the year, ethnicity (black race), age, and level of vitamin D intake.</w:t>
      </w:r>
    </w:p>
    <w:p w:rsidR="007E72C4" w:rsidRPr="00D70FBB" w:rsidRDefault="009F5476" w:rsidP="003B1994">
      <w:pPr>
        <w:autoSpaceDE w:val="0"/>
        <w:autoSpaceDN w:val="0"/>
        <w:adjustRightInd w:val="0"/>
        <w:spacing w:line="360" w:lineRule="auto"/>
        <w:ind w:firstLineChars="200" w:firstLine="480"/>
        <w:rPr>
          <w:rFonts w:ascii="Book Antiqua" w:hAnsi="Book Antiqua"/>
          <w:sz w:val="24"/>
          <w:szCs w:val="24"/>
        </w:rPr>
      </w:pPr>
      <w:r w:rsidRPr="00D70FBB">
        <w:rPr>
          <w:rFonts w:ascii="Book Antiqua" w:hAnsi="Book Antiqua" w:cs="AdvOT1ef757c0"/>
          <w:sz w:val="24"/>
          <w:szCs w:val="24"/>
        </w:rPr>
        <w:t xml:space="preserve">A study from southeastern </w:t>
      </w:r>
      <w:proofErr w:type="gramStart"/>
      <w:r w:rsidRPr="00D70FBB">
        <w:rPr>
          <w:rFonts w:ascii="Book Antiqua" w:hAnsi="Book Antiqua" w:cs="AdvOT1ef757c0"/>
          <w:sz w:val="24"/>
          <w:szCs w:val="24"/>
        </w:rPr>
        <w:t>China</w:t>
      </w:r>
      <w:r w:rsidR="007E72C4" w:rsidRPr="00D70FBB">
        <w:rPr>
          <w:rFonts w:ascii="Book Antiqua" w:hAnsi="Book Antiqua"/>
          <w:color w:val="000000"/>
          <w:sz w:val="24"/>
          <w:szCs w:val="24"/>
          <w:vertAlign w:val="superscript"/>
        </w:rPr>
        <w:t>[</w:t>
      </w:r>
      <w:proofErr w:type="gramEnd"/>
      <w:r w:rsidR="007E72C4" w:rsidRPr="00D70FBB">
        <w:rPr>
          <w:rFonts w:ascii="Book Antiqua" w:hAnsi="Book Antiqua"/>
          <w:color w:val="000000"/>
          <w:sz w:val="24"/>
          <w:szCs w:val="24"/>
          <w:vertAlign w:val="superscript"/>
        </w:rPr>
        <w:t>75]</w:t>
      </w:r>
      <w:r w:rsidR="007E72C4" w:rsidRPr="00D70FBB">
        <w:rPr>
          <w:rFonts w:ascii="Book Antiqua" w:eastAsia="Times New Roman" w:hAnsi="Book Antiqua" w:cs="Times New Roman"/>
          <w:sz w:val="24"/>
          <w:szCs w:val="24"/>
        </w:rPr>
        <w:t xml:space="preserve"> </w:t>
      </w:r>
      <w:r w:rsidR="007E72C4" w:rsidRPr="00D70FBB">
        <w:rPr>
          <w:rFonts w:ascii="Book Antiqua" w:hAnsi="Book Antiqua" w:cs="AdvOT1ef757c0"/>
          <w:sz w:val="24"/>
          <w:szCs w:val="24"/>
        </w:rPr>
        <w:t>eval</w:t>
      </w:r>
      <w:r w:rsidR="003B1994" w:rsidRPr="00D70FBB">
        <w:rPr>
          <w:rFonts w:ascii="Book Antiqua" w:hAnsi="Book Antiqua" w:cs="AdvOT1ef757c0"/>
          <w:sz w:val="24"/>
          <w:szCs w:val="24"/>
        </w:rPr>
        <w:t>uated the vitamin D status of 5</w:t>
      </w:r>
      <w:r w:rsidR="007E72C4" w:rsidRPr="00D70FBB">
        <w:rPr>
          <w:rFonts w:ascii="Book Antiqua" w:hAnsi="Book Antiqua" w:cs="AdvOT1ef757c0"/>
          <w:sz w:val="24"/>
          <w:szCs w:val="24"/>
        </w:rPr>
        <w:t>571 young children aged 1</w:t>
      </w:r>
      <w:r w:rsidR="003B1994" w:rsidRPr="00D70FBB">
        <w:rPr>
          <w:rFonts w:ascii="Book Antiqua" w:hAnsi="Book Antiqua" w:cs="AdvOT1ef757c0+20" w:hint="eastAsia"/>
          <w:sz w:val="24"/>
          <w:szCs w:val="24"/>
        </w:rPr>
        <w:t>-</w:t>
      </w:r>
      <w:r w:rsidR="007E72C4" w:rsidRPr="00D70FBB">
        <w:rPr>
          <w:rFonts w:ascii="Book Antiqua" w:hAnsi="Book Antiqua" w:cs="AdvOT1ef757c0"/>
          <w:sz w:val="24"/>
          <w:szCs w:val="24"/>
        </w:rPr>
        <w:t>3 years living in Wuxi. Although there was a low prevalence of vitamin D deficiency in this population, the risk of vitamin D deficiency was increased as the children grew older, implying development of an imbalance between the nutritional intakes and requirements.</w:t>
      </w:r>
    </w:p>
    <w:p w:rsidR="007E72C4" w:rsidRPr="00D70FBB" w:rsidRDefault="007E72C4" w:rsidP="003B1994">
      <w:pPr>
        <w:spacing w:line="360" w:lineRule="auto"/>
        <w:ind w:firstLineChars="200" w:firstLine="480"/>
        <w:rPr>
          <w:rFonts w:ascii="Book Antiqua" w:hAnsi="Book Antiqua"/>
          <w:sz w:val="24"/>
          <w:szCs w:val="24"/>
        </w:rPr>
      </w:pPr>
      <w:r w:rsidRPr="00D70FBB">
        <w:rPr>
          <w:rFonts w:ascii="Book Antiqua" w:hAnsi="Book Antiqua"/>
          <w:sz w:val="24"/>
          <w:szCs w:val="24"/>
        </w:rPr>
        <w:t>The observation that children and adolescents demonstrate an increased prevalence of both vitamin D insufficiency and obesity, implies that vitamin D may be an indep</w:t>
      </w:r>
      <w:r w:rsidR="003B1994" w:rsidRPr="00D70FBB">
        <w:rPr>
          <w:rFonts w:ascii="Book Antiqua" w:hAnsi="Book Antiqua"/>
          <w:sz w:val="24"/>
          <w:szCs w:val="24"/>
        </w:rPr>
        <w:t xml:space="preserve">endent predictor of weight </w:t>
      </w:r>
      <w:proofErr w:type="gramStart"/>
      <w:r w:rsidR="003B1994" w:rsidRPr="00D70FBB">
        <w:rPr>
          <w:rFonts w:ascii="Book Antiqua" w:hAnsi="Book Antiqua"/>
          <w:sz w:val="24"/>
          <w:szCs w:val="24"/>
        </w:rPr>
        <w:t>gain</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60,73]</w:t>
      </w:r>
      <w:r w:rsidRPr="00D70FBB">
        <w:rPr>
          <w:rFonts w:ascii="Book Antiqua" w:hAnsi="Book Antiqua"/>
          <w:sz w:val="24"/>
          <w:szCs w:val="24"/>
        </w:rPr>
        <w:t>. As previously mentioned, several studies in the adult population have also demonstrated</w:t>
      </w:r>
      <w:r w:rsidRPr="00D70FBB" w:rsidDel="00EB1F4D">
        <w:rPr>
          <w:rFonts w:ascii="Book Antiqua" w:hAnsi="Book Antiqua"/>
          <w:sz w:val="24"/>
          <w:szCs w:val="24"/>
        </w:rPr>
        <w:t xml:space="preserve"> </w:t>
      </w:r>
      <w:r w:rsidRPr="00D70FBB">
        <w:rPr>
          <w:rFonts w:ascii="Book Antiqua" w:hAnsi="Book Antiqua"/>
          <w:sz w:val="24"/>
          <w:szCs w:val="24"/>
        </w:rPr>
        <w:t>that insufficient levels of</w:t>
      </w:r>
      <w:r w:rsidR="00FA137D" w:rsidRPr="00D70FBB">
        <w:rPr>
          <w:rFonts w:ascii="Book Antiqua" w:hAnsi="Book Antiqua"/>
          <w:sz w:val="24"/>
          <w:szCs w:val="24"/>
        </w:rPr>
        <w:t xml:space="preserve"> </w:t>
      </w:r>
      <w:r w:rsidRPr="00D70FBB">
        <w:rPr>
          <w:rFonts w:ascii="Book Antiqua" w:hAnsi="Book Antiqua"/>
          <w:sz w:val="24"/>
          <w:szCs w:val="24"/>
        </w:rPr>
        <w:t>vitamin D are associ</w:t>
      </w:r>
      <w:r w:rsidR="003B1994" w:rsidRPr="00D70FBB">
        <w:rPr>
          <w:rFonts w:ascii="Book Antiqua" w:hAnsi="Book Antiqua"/>
          <w:sz w:val="24"/>
          <w:szCs w:val="24"/>
        </w:rPr>
        <w:t>ated with obesity</w:t>
      </w:r>
      <w:r w:rsidR="003B1994" w:rsidRPr="00D70FBB">
        <w:rPr>
          <w:rFonts w:ascii="Book Antiqua" w:hAnsi="Book Antiqua"/>
          <w:color w:val="000000"/>
          <w:sz w:val="24"/>
          <w:szCs w:val="24"/>
          <w:vertAlign w:val="superscript"/>
        </w:rPr>
        <w:t>[56-60,62,</w:t>
      </w:r>
      <w:r w:rsidRPr="00D70FBB">
        <w:rPr>
          <w:rFonts w:ascii="Book Antiqua" w:hAnsi="Book Antiqua"/>
          <w:color w:val="000000"/>
          <w:sz w:val="24"/>
          <w:szCs w:val="24"/>
          <w:vertAlign w:val="superscript"/>
        </w:rPr>
        <w:t>64]</w:t>
      </w:r>
      <w:r w:rsidRPr="00D70FBB">
        <w:rPr>
          <w:rFonts w:ascii="Book Antiqua" w:hAnsi="Book Antiqua"/>
          <w:sz w:val="24"/>
          <w:szCs w:val="24"/>
        </w:rPr>
        <w:t>, and that low intake of vitamin D may serve as an i</w:t>
      </w:r>
      <w:r w:rsidR="003B1994" w:rsidRPr="00D70FBB">
        <w:rPr>
          <w:rFonts w:ascii="Book Antiqua" w:hAnsi="Book Antiqua"/>
          <w:sz w:val="24"/>
          <w:szCs w:val="24"/>
        </w:rPr>
        <w:t>ndependent predictor of obesity</w:t>
      </w:r>
      <w:r w:rsidRPr="00D70FBB">
        <w:rPr>
          <w:rFonts w:ascii="Book Antiqua" w:hAnsi="Book Antiqua"/>
          <w:color w:val="000000"/>
          <w:sz w:val="24"/>
          <w:szCs w:val="24"/>
          <w:vertAlign w:val="superscript"/>
        </w:rPr>
        <w:t>[61]</w:t>
      </w:r>
      <w:r w:rsidRPr="00D70FBB">
        <w:rPr>
          <w:rFonts w:ascii="Book Antiqua" w:hAnsi="Book Antiqua"/>
          <w:sz w:val="24"/>
          <w:szCs w:val="24"/>
        </w:rPr>
        <w:t xml:space="preserve">. </w:t>
      </w:r>
    </w:p>
    <w:p w:rsidR="007E72C4" w:rsidRPr="00D70FBB" w:rsidRDefault="007E72C4" w:rsidP="007E72C4">
      <w:pPr>
        <w:spacing w:line="360" w:lineRule="auto"/>
        <w:rPr>
          <w:rFonts w:ascii="Book Antiqua" w:hAnsi="Book Antiqua"/>
          <w:b/>
          <w:bCs/>
          <w:sz w:val="24"/>
          <w:szCs w:val="24"/>
        </w:rPr>
      </w:pPr>
    </w:p>
    <w:p w:rsidR="007E72C4" w:rsidRPr="00D70FBB" w:rsidRDefault="00B47D24" w:rsidP="007E72C4">
      <w:pPr>
        <w:spacing w:line="360" w:lineRule="auto"/>
        <w:rPr>
          <w:rFonts w:ascii="Book Antiqua" w:hAnsi="Book Antiqua"/>
          <w:b/>
          <w:bCs/>
          <w:sz w:val="24"/>
          <w:szCs w:val="24"/>
        </w:rPr>
      </w:pPr>
      <w:r w:rsidRPr="00D70FBB">
        <w:rPr>
          <w:rFonts w:ascii="Book Antiqua" w:hAnsi="Book Antiqua"/>
          <w:b/>
          <w:bCs/>
          <w:sz w:val="24"/>
          <w:szCs w:val="24"/>
        </w:rPr>
        <w:t>VITAMIN D DEFICIENCY IN ISRAEL</w:t>
      </w:r>
    </w:p>
    <w:p w:rsidR="007E72C4" w:rsidRPr="00D70FBB" w:rsidRDefault="007E72C4" w:rsidP="007E72C4">
      <w:pPr>
        <w:spacing w:line="360" w:lineRule="auto"/>
        <w:rPr>
          <w:rFonts w:ascii="Book Antiqua" w:hAnsi="Book Antiqua"/>
          <w:sz w:val="24"/>
          <w:szCs w:val="24"/>
        </w:rPr>
      </w:pPr>
      <w:r w:rsidRPr="00D70FBB">
        <w:rPr>
          <w:rFonts w:ascii="Book Antiqua" w:hAnsi="Book Antiqua"/>
          <w:sz w:val="24"/>
          <w:szCs w:val="24"/>
        </w:rPr>
        <w:t xml:space="preserve">The status of vitamin D deficiency in Israel was investigated in about ten studies </w:t>
      </w:r>
      <w:r w:rsidRPr="00D70FBB">
        <w:rPr>
          <w:rFonts w:ascii="Book Antiqua" w:hAnsi="Book Antiqua"/>
          <w:sz w:val="24"/>
          <w:szCs w:val="24"/>
        </w:rPr>
        <w:lastRenderedPageBreak/>
        <w:t>over the last decade, and demonstrated a considerably high prevalence of vitamin D deficiency and insufficiency. Several studies were carrie</w:t>
      </w:r>
      <w:r w:rsidR="009F5476" w:rsidRPr="00D70FBB">
        <w:rPr>
          <w:rFonts w:ascii="Book Antiqua" w:hAnsi="Book Antiqua"/>
          <w:sz w:val="24"/>
          <w:szCs w:val="24"/>
        </w:rPr>
        <w:t xml:space="preserve">d out in the elderly </w:t>
      </w:r>
      <w:proofErr w:type="gramStart"/>
      <w:r w:rsidR="009F5476" w:rsidRPr="00D70FBB">
        <w:rPr>
          <w:rFonts w:ascii="Book Antiqua" w:hAnsi="Book Antiqua"/>
          <w:sz w:val="24"/>
          <w:szCs w:val="24"/>
        </w:rPr>
        <w:t>population</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76]</w:t>
      </w:r>
      <w:r w:rsidR="009F5476" w:rsidRPr="00D70FBB">
        <w:rPr>
          <w:rFonts w:ascii="Book Antiqua" w:hAnsi="Book Antiqua"/>
          <w:sz w:val="24"/>
          <w:szCs w:val="24"/>
        </w:rPr>
        <w:t>, Ethiopians</w:t>
      </w:r>
      <w:r w:rsidR="009F5476" w:rsidRPr="00D70FBB">
        <w:rPr>
          <w:rFonts w:ascii="Book Antiqua" w:hAnsi="Book Antiqua"/>
          <w:color w:val="000000"/>
          <w:sz w:val="24"/>
          <w:szCs w:val="24"/>
          <w:vertAlign w:val="superscript"/>
        </w:rPr>
        <w:t>[77,</w:t>
      </w:r>
      <w:r w:rsidRPr="00D70FBB">
        <w:rPr>
          <w:rFonts w:ascii="Book Antiqua" w:hAnsi="Book Antiqua"/>
          <w:color w:val="000000"/>
          <w:sz w:val="24"/>
          <w:szCs w:val="24"/>
          <w:vertAlign w:val="superscript"/>
        </w:rPr>
        <w:t>78]</w:t>
      </w:r>
      <w:r w:rsidR="009F5476" w:rsidRPr="00D70FBB">
        <w:rPr>
          <w:rFonts w:ascii="Book Antiqua" w:hAnsi="Book Antiqua"/>
          <w:sz w:val="24"/>
          <w:szCs w:val="24"/>
        </w:rPr>
        <w:t xml:space="preserve"> and Bedouins</w:t>
      </w:r>
      <w:r w:rsidRPr="00D70FBB">
        <w:rPr>
          <w:rFonts w:ascii="Book Antiqua" w:hAnsi="Book Antiqua"/>
          <w:color w:val="000000"/>
          <w:sz w:val="24"/>
          <w:szCs w:val="24"/>
          <w:vertAlign w:val="superscript"/>
        </w:rPr>
        <w:t>[79]</w:t>
      </w:r>
      <w:r w:rsidRPr="00D70FBB">
        <w:rPr>
          <w:rFonts w:ascii="Book Antiqua" w:hAnsi="Book Antiqua"/>
          <w:sz w:val="24"/>
          <w:szCs w:val="24"/>
        </w:rPr>
        <w:t>.</w:t>
      </w:r>
    </w:p>
    <w:p w:rsidR="007E72C4" w:rsidRPr="00D70FBB" w:rsidRDefault="007E72C4" w:rsidP="003B1994">
      <w:pPr>
        <w:spacing w:line="360" w:lineRule="auto"/>
        <w:ind w:firstLineChars="200" w:firstLine="480"/>
        <w:rPr>
          <w:rFonts w:ascii="Book Antiqua" w:hAnsi="Book Antiqua"/>
          <w:sz w:val="24"/>
          <w:szCs w:val="24"/>
        </w:rPr>
      </w:pPr>
      <w:r w:rsidRPr="00D70FBB">
        <w:rPr>
          <w:rFonts w:ascii="Book Antiqua" w:hAnsi="Book Antiqua"/>
          <w:sz w:val="24"/>
          <w:szCs w:val="24"/>
        </w:rPr>
        <w:t>One study compared vitamin D levels in orthodox and non-religious women and showed increased prevalence of low 25</w:t>
      </w:r>
      <w:r w:rsidR="00A7525E" w:rsidRPr="00D70FBB">
        <w:rPr>
          <w:rFonts w:ascii="Book Antiqua" w:hAnsi="Book Antiqua" w:hint="eastAsia"/>
          <w:sz w:val="24"/>
          <w:szCs w:val="24"/>
        </w:rPr>
        <w:t>(</w:t>
      </w:r>
      <w:r w:rsidRPr="00D70FBB">
        <w:rPr>
          <w:rFonts w:ascii="Book Antiqua" w:hAnsi="Book Antiqua"/>
          <w:sz w:val="24"/>
          <w:szCs w:val="24"/>
        </w:rPr>
        <w:t>OH</w:t>
      </w:r>
      <w:r w:rsidR="00A7525E" w:rsidRPr="00D70FBB">
        <w:rPr>
          <w:rFonts w:ascii="Book Antiqua" w:hAnsi="Book Antiqua" w:hint="eastAsia"/>
          <w:sz w:val="24"/>
          <w:szCs w:val="24"/>
        </w:rPr>
        <w:t>)</w:t>
      </w:r>
      <w:r w:rsidRPr="00D70FBB">
        <w:rPr>
          <w:rFonts w:ascii="Book Antiqua" w:hAnsi="Book Antiqua"/>
          <w:sz w:val="24"/>
          <w:szCs w:val="24"/>
        </w:rPr>
        <w:t>D levels in both populations, even in the summer, but orthodox women had significantly lower 25</w:t>
      </w:r>
      <w:r w:rsidR="00A7525E" w:rsidRPr="00D70FBB">
        <w:rPr>
          <w:rFonts w:ascii="Book Antiqua" w:hAnsi="Book Antiqua" w:hint="eastAsia"/>
          <w:sz w:val="24"/>
          <w:szCs w:val="24"/>
        </w:rPr>
        <w:t>(</w:t>
      </w:r>
      <w:r w:rsidR="009F5476" w:rsidRPr="00D70FBB">
        <w:rPr>
          <w:rFonts w:ascii="Book Antiqua" w:hAnsi="Book Antiqua"/>
          <w:sz w:val="24"/>
          <w:szCs w:val="24"/>
        </w:rPr>
        <w:t>OH</w:t>
      </w:r>
      <w:r w:rsidR="00A7525E" w:rsidRPr="00D70FBB">
        <w:rPr>
          <w:rFonts w:ascii="Book Antiqua" w:hAnsi="Book Antiqua" w:hint="eastAsia"/>
          <w:sz w:val="24"/>
          <w:szCs w:val="24"/>
        </w:rPr>
        <w:t>)</w:t>
      </w:r>
      <w:r w:rsidR="009F5476" w:rsidRPr="00D70FBB">
        <w:rPr>
          <w:rFonts w:ascii="Book Antiqua" w:hAnsi="Book Antiqua"/>
          <w:sz w:val="24"/>
          <w:szCs w:val="24"/>
        </w:rPr>
        <w:t>D levels</w:t>
      </w:r>
      <w:r w:rsidRPr="00D70FBB">
        <w:rPr>
          <w:rFonts w:ascii="Book Antiqua" w:hAnsi="Book Antiqua"/>
          <w:color w:val="000000"/>
          <w:sz w:val="24"/>
          <w:szCs w:val="24"/>
          <w:vertAlign w:val="superscript"/>
        </w:rPr>
        <w:t>[80]</w:t>
      </w:r>
      <w:r w:rsidRPr="00D70FBB">
        <w:rPr>
          <w:rFonts w:ascii="Book Antiqua" w:hAnsi="Book Antiqua"/>
          <w:sz w:val="24"/>
          <w:szCs w:val="24"/>
        </w:rPr>
        <w:t>. Vitamin D deficiency/insufficienc</w:t>
      </w:r>
      <w:r w:rsidR="009F5476" w:rsidRPr="00D70FBB">
        <w:rPr>
          <w:rFonts w:ascii="Book Antiqua" w:hAnsi="Book Antiqua"/>
          <w:sz w:val="24"/>
          <w:szCs w:val="24"/>
        </w:rPr>
        <w:t xml:space="preserve">y was also observed in </w:t>
      </w:r>
      <w:proofErr w:type="gramStart"/>
      <w:r w:rsidR="009F5476" w:rsidRPr="00D70FBB">
        <w:rPr>
          <w:rFonts w:ascii="Book Antiqua" w:hAnsi="Book Antiqua"/>
          <w:sz w:val="24"/>
          <w:szCs w:val="24"/>
        </w:rPr>
        <w:t>soldiers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81]</w:t>
      </w:r>
      <w:r w:rsidR="009F5476" w:rsidRPr="00D70FBB">
        <w:rPr>
          <w:rFonts w:ascii="Book Antiqua" w:hAnsi="Book Antiqua"/>
          <w:sz w:val="24"/>
          <w:szCs w:val="24"/>
        </w:rPr>
        <w:t>, in hospitalized patients</w:t>
      </w:r>
      <w:r w:rsidRPr="00D70FBB">
        <w:rPr>
          <w:rFonts w:ascii="Book Antiqua" w:hAnsi="Book Antiqua"/>
          <w:color w:val="000000"/>
          <w:sz w:val="24"/>
          <w:szCs w:val="24"/>
          <w:vertAlign w:val="superscript"/>
        </w:rPr>
        <w:t>[82]</w:t>
      </w:r>
      <w:r w:rsidRPr="00D70FBB">
        <w:rPr>
          <w:rFonts w:ascii="Book Antiqua" w:eastAsia="Times New Roman" w:hAnsi="Book Antiqua" w:cs="Times New Roman"/>
          <w:sz w:val="24"/>
          <w:szCs w:val="24"/>
        </w:rPr>
        <w:t xml:space="preserve"> </w:t>
      </w:r>
      <w:r w:rsidR="009F5476" w:rsidRPr="00D70FBB">
        <w:rPr>
          <w:rFonts w:ascii="Book Antiqua" w:hAnsi="Book Antiqua"/>
          <w:sz w:val="24"/>
          <w:szCs w:val="24"/>
        </w:rPr>
        <w:t>and teenagers</w:t>
      </w:r>
      <w:r w:rsidRPr="00D70FBB">
        <w:rPr>
          <w:rFonts w:ascii="Book Antiqua" w:hAnsi="Book Antiqua"/>
          <w:color w:val="000000"/>
          <w:sz w:val="24"/>
          <w:szCs w:val="24"/>
          <w:vertAlign w:val="superscript"/>
        </w:rPr>
        <w:t>[83]</w:t>
      </w:r>
      <w:r w:rsidRPr="00D70FBB">
        <w:rPr>
          <w:rFonts w:ascii="Book Antiqua" w:hAnsi="Book Antiqua"/>
          <w:sz w:val="24"/>
          <w:szCs w:val="24"/>
        </w:rPr>
        <w:t xml:space="preserve">. In a study of Orthodox Yeshiva male students, </w:t>
      </w:r>
      <w:r w:rsidR="00993ABA" w:rsidRPr="00D70FBB">
        <w:rPr>
          <w:rFonts w:ascii="Book Antiqua" w:hAnsi="Book Antiqua"/>
          <w:sz w:val="24"/>
          <w:szCs w:val="24"/>
        </w:rPr>
        <w:t xml:space="preserve">severe vitamin-D deficiency was prevalent in ultra-Orthodox </w:t>
      </w:r>
      <w:proofErr w:type="gramStart"/>
      <w:r w:rsidR="00993ABA" w:rsidRPr="00D70FBB">
        <w:rPr>
          <w:rFonts w:ascii="Book Antiqua" w:hAnsi="Book Antiqua"/>
          <w:sz w:val="24"/>
          <w:szCs w:val="24"/>
        </w:rPr>
        <w:t>males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84]</w:t>
      </w:r>
      <w:r w:rsidRPr="00D70FBB">
        <w:rPr>
          <w:rFonts w:ascii="Book Antiqua" w:hAnsi="Book Antiqua"/>
          <w:sz w:val="24"/>
          <w:szCs w:val="24"/>
        </w:rPr>
        <w:t>.</w:t>
      </w:r>
      <w:r w:rsidR="00FA137D" w:rsidRPr="00D70FBB">
        <w:rPr>
          <w:rFonts w:ascii="Book Antiqua" w:hAnsi="Book Antiqua"/>
          <w:sz w:val="24"/>
          <w:szCs w:val="24"/>
        </w:rPr>
        <w:t xml:space="preserve"> </w:t>
      </w:r>
    </w:p>
    <w:p w:rsidR="007E72C4" w:rsidRPr="00D70FBB" w:rsidRDefault="009F5476" w:rsidP="00A7525E">
      <w:pPr>
        <w:spacing w:line="360" w:lineRule="auto"/>
        <w:ind w:firstLineChars="200" w:firstLine="480"/>
        <w:rPr>
          <w:rFonts w:ascii="Book Antiqua" w:hAnsi="Book Antiqua"/>
          <w:sz w:val="24"/>
          <w:szCs w:val="24"/>
        </w:rPr>
      </w:pPr>
      <w:r w:rsidRPr="00D70FBB">
        <w:rPr>
          <w:rFonts w:ascii="Book Antiqua" w:hAnsi="Book Antiqua"/>
          <w:sz w:val="24"/>
          <w:szCs w:val="24"/>
        </w:rPr>
        <w:t xml:space="preserve">Additional </w:t>
      </w:r>
      <w:proofErr w:type="gramStart"/>
      <w:r w:rsidRPr="00D70FBB">
        <w:rPr>
          <w:rFonts w:ascii="Book Antiqua" w:hAnsi="Book Antiqua"/>
          <w:sz w:val="24"/>
          <w:szCs w:val="24"/>
        </w:rPr>
        <w:t>research</w:t>
      </w:r>
      <w:r w:rsidR="007E72C4" w:rsidRPr="00D70FBB">
        <w:rPr>
          <w:rFonts w:ascii="Book Antiqua" w:hAnsi="Book Antiqua"/>
          <w:color w:val="000000"/>
          <w:sz w:val="24"/>
          <w:szCs w:val="24"/>
          <w:vertAlign w:val="superscript"/>
        </w:rPr>
        <w:t>[</w:t>
      </w:r>
      <w:proofErr w:type="gramEnd"/>
      <w:r w:rsidR="007E72C4" w:rsidRPr="00D70FBB">
        <w:rPr>
          <w:rFonts w:ascii="Book Antiqua" w:hAnsi="Book Antiqua"/>
          <w:color w:val="000000"/>
          <w:sz w:val="24"/>
          <w:szCs w:val="24"/>
          <w:vertAlign w:val="superscript"/>
        </w:rPr>
        <w:t>85]</w:t>
      </w:r>
      <w:r w:rsidR="007E72C4" w:rsidRPr="00D70FBB">
        <w:rPr>
          <w:rFonts w:ascii="Book Antiqua" w:hAnsi="Book Antiqua"/>
          <w:sz w:val="24"/>
          <w:szCs w:val="24"/>
        </w:rPr>
        <w:t xml:space="preserve"> included 204 children in 2 clinics in Jerusalem. The vitamin D levels declined gradually with age, with the lowest levels observed mostly in the 10</w:t>
      </w:r>
      <w:r w:rsidR="00343672" w:rsidRPr="00D70FBB">
        <w:rPr>
          <w:rFonts w:ascii="Book Antiqua" w:hAnsi="Book Antiqua" w:hint="eastAsia"/>
          <w:sz w:val="24"/>
          <w:szCs w:val="24"/>
        </w:rPr>
        <w:t>-</w:t>
      </w:r>
      <w:r w:rsidR="007E72C4" w:rsidRPr="00D70FBB">
        <w:rPr>
          <w:rFonts w:ascii="Book Antiqua" w:hAnsi="Book Antiqua"/>
          <w:sz w:val="24"/>
          <w:szCs w:val="24"/>
        </w:rPr>
        <w:t>19 years old age category.</w:t>
      </w:r>
    </w:p>
    <w:p w:rsidR="007E72C4" w:rsidRPr="00D70FBB" w:rsidRDefault="007E72C4" w:rsidP="00C30871">
      <w:pPr>
        <w:spacing w:line="360" w:lineRule="auto"/>
        <w:ind w:firstLineChars="200" w:firstLine="480"/>
        <w:rPr>
          <w:rFonts w:ascii="Book Antiqua" w:hAnsi="Book Antiqua" w:cstheme="majorBidi"/>
          <w:sz w:val="24"/>
          <w:szCs w:val="24"/>
        </w:rPr>
      </w:pPr>
      <w:r w:rsidRPr="00D70FBB">
        <w:rPr>
          <w:rFonts w:ascii="Book Antiqua" w:hAnsi="Book Antiqua" w:cstheme="majorBidi"/>
          <w:sz w:val="24"/>
          <w:szCs w:val="24"/>
        </w:rPr>
        <w:t xml:space="preserve">In an ecological study made on </w:t>
      </w:r>
      <w:r w:rsidRPr="00D70FBB">
        <w:rPr>
          <w:rFonts w:ascii="Book Antiqua" w:hAnsi="Book Antiqua" w:cstheme="majorBidi"/>
          <w:color w:val="000000"/>
          <w:sz w:val="24"/>
          <w:szCs w:val="24"/>
          <w:shd w:val="clear" w:color="auto" w:fill="FFFFFF"/>
        </w:rPr>
        <w:t>a representative sample</w:t>
      </w:r>
      <w:r w:rsidRPr="00D70FBB">
        <w:rPr>
          <w:rStyle w:val="apple-converted-space"/>
          <w:rFonts w:ascii="Book Antiqua" w:hAnsi="Book Antiqua" w:cstheme="majorBidi"/>
          <w:color w:val="000000"/>
          <w:sz w:val="24"/>
          <w:szCs w:val="24"/>
          <w:shd w:val="clear" w:color="auto" w:fill="FFFFFF"/>
        </w:rPr>
        <w:t> </w:t>
      </w:r>
      <w:r w:rsidRPr="00D70FBB">
        <w:rPr>
          <w:rStyle w:val="highlight"/>
          <w:rFonts w:ascii="Book Antiqua" w:hAnsi="Book Antiqua" w:cstheme="majorBidi"/>
          <w:color w:val="000000"/>
          <w:sz w:val="24"/>
          <w:szCs w:val="24"/>
          <w:shd w:val="clear" w:color="auto" w:fill="FFFFFF"/>
        </w:rPr>
        <w:t>of</w:t>
      </w:r>
      <w:r w:rsidRPr="00D70FBB">
        <w:rPr>
          <w:rStyle w:val="apple-converted-space"/>
          <w:rFonts w:ascii="Book Antiqua" w:hAnsi="Book Antiqua" w:cstheme="majorBidi"/>
          <w:color w:val="000000"/>
          <w:sz w:val="24"/>
          <w:szCs w:val="24"/>
          <w:shd w:val="clear" w:color="auto" w:fill="FFFFFF"/>
        </w:rPr>
        <w:t> </w:t>
      </w:r>
      <w:r w:rsidRPr="00D70FBB">
        <w:rPr>
          <w:rFonts w:ascii="Book Antiqua" w:hAnsi="Book Antiqua" w:cstheme="majorBidi"/>
          <w:color w:val="000000"/>
          <w:sz w:val="24"/>
          <w:szCs w:val="24"/>
          <w:shd w:val="clear" w:color="auto" w:fill="FFFFFF"/>
        </w:rPr>
        <w:t>the population</w:t>
      </w:r>
      <w:r w:rsidRPr="00D70FBB">
        <w:rPr>
          <w:rStyle w:val="apple-converted-space"/>
          <w:rFonts w:ascii="Book Antiqua" w:hAnsi="Book Antiqua" w:cstheme="majorBidi"/>
          <w:color w:val="000000"/>
          <w:sz w:val="24"/>
          <w:szCs w:val="24"/>
          <w:shd w:val="clear" w:color="auto" w:fill="FFFFFF"/>
        </w:rPr>
        <w:t> </w:t>
      </w:r>
      <w:r w:rsidRPr="00D70FBB">
        <w:rPr>
          <w:rStyle w:val="highlight"/>
          <w:rFonts w:ascii="Book Antiqua" w:hAnsi="Book Antiqua" w:cstheme="majorBidi"/>
          <w:color w:val="000000"/>
          <w:sz w:val="24"/>
          <w:szCs w:val="24"/>
          <w:shd w:val="clear" w:color="auto" w:fill="FFFFFF"/>
        </w:rPr>
        <w:t>of</w:t>
      </w:r>
      <w:r w:rsidRPr="00D70FBB">
        <w:rPr>
          <w:rStyle w:val="apple-converted-space"/>
          <w:rFonts w:ascii="Book Antiqua" w:hAnsi="Book Antiqua" w:cstheme="majorBidi"/>
          <w:color w:val="000000"/>
          <w:sz w:val="24"/>
          <w:szCs w:val="24"/>
          <w:shd w:val="clear" w:color="auto" w:fill="FFFFFF"/>
        </w:rPr>
        <w:t> </w:t>
      </w:r>
      <w:r w:rsidRPr="00D70FBB">
        <w:rPr>
          <w:rStyle w:val="highlight"/>
          <w:rFonts w:ascii="Book Antiqua" w:hAnsi="Book Antiqua" w:cstheme="majorBidi"/>
          <w:color w:val="000000"/>
          <w:sz w:val="24"/>
          <w:szCs w:val="24"/>
          <w:shd w:val="clear" w:color="auto" w:fill="FFFFFF"/>
        </w:rPr>
        <w:t>Israel</w:t>
      </w:r>
      <w:r w:rsidR="009F5476" w:rsidRPr="00D70FBB">
        <w:rPr>
          <w:rFonts w:ascii="Book Antiqua" w:hAnsi="Book Antiqua" w:cstheme="majorBidi"/>
          <w:sz w:val="24"/>
          <w:szCs w:val="24"/>
        </w:rPr>
        <w:t xml:space="preserve"> in 2010</w:t>
      </w:r>
      <w:r w:rsidRPr="00D70FBB">
        <w:rPr>
          <w:rFonts w:ascii="Book Antiqua" w:hAnsi="Book Antiqua" w:cstheme="majorBidi"/>
          <w:color w:val="000000"/>
          <w:sz w:val="24"/>
          <w:szCs w:val="24"/>
          <w:vertAlign w:val="superscript"/>
        </w:rPr>
        <w:t>[86]</w:t>
      </w:r>
      <w:r w:rsidRPr="00D70FBB">
        <w:rPr>
          <w:rFonts w:ascii="Book Antiqua" w:eastAsia="Times New Roman" w:hAnsi="Book Antiqua" w:cstheme="majorBidi"/>
          <w:sz w:val="24"/>
          <w:szCs w:val="24"/>
        </w:rPr>
        <w:t xml:space="preserve">, </w:t>
      </w:r>
      <w:r w:rsidRPr="00D70FBB">
        <w:rPr>
          <w:rFonts w:ascii="Book Antiqua" w:hAnsi="Book Antiqua" w:cstheme="majorBidi"/>
          <w:sz w:val="24"/>
          <w:szCs w:val="24"/>
        </w:rPr>
        <w:t xml:space="preserve">it was found that </w:t>
      </w:r>
      <w:r w:rsidRPr="00D70FBB">
        <w:rPr>
          <w:rFonts w:ascii="Book Antiqua" w:hAnsi="Book Antiqua" w:cstheme="majorBidi"/>
          <w:color w:val="000000"/>
          <w:sz w:val="24"/>
          <w:szCs w:val="24"/>
          <w:shd w:val="clear" w:color="auto" w:fill="FFFFFF"/>
        </w:rPr>
        <w:t xml:space="preserve">78% had vitamin D insufficiency (&lt; 30 </w:t>
      </w:r>
      <w:r w:rsidR="00C30871" w:rsidRPr="00D70FBB">
        <w:rPr>
          <w:rFonts w:ascii="Book Antiqua" w:hAnsi="Book Antiqua" w:cstheme="majorBidi"/>
          <w:color w:val="000000"/>
          <w:sz w:val="24"/>
          <w:szCs w:val="24"/>
          <w:shd w:val="clear" w:color="auto" w:fill="FFFFFF"/>
        </w:rPr>
        <w:t>ng/</w:t>
      </w:r>
      <w:r w:rsidRPr="00D70FBB">
        <w:rPr>
          <w:rFonts w:ascii="Book Antiqua" w:hAnsi="Book Antiqua" w:cstheme="majorBidi"/>
          <w:color w:val="000000"/>
          <w:sz w:val="24"/>
          <w:szCs w:val="24"/>
          <w:shd w:val="clear" w:color="auto" w:fill="FFFFFF"/>
        </w:rPr>
        <w:t>m</w:t>
      </w:r>
      <w:r w:rsidR="00C30871" w:rsidRPr="00D70FBB">
        <w:rPr>
          <w:rFonts w:ascii="Book Antiqua" w:hAnsi="Book Antiqua" w:cstheme="majorBidi"/>
          <w:color w:val="000000"/>
          <w:sz w:val="24"/>
          <w:szCs w:val="24"/>
          <w:shd w:val="clear" w:color="auto" w:fill="FFFFFF"/>
        </w:rPr>
        <w:t>L</w:t>
      </w:r>
      <w:r w:rsidRPr="00D70FBB">
        <w:rPr>
          <w:rFonts w:ascii="Book Antiqua" w:hAnsi="Book Antiqua" w:cstheme="majorBidi"/>
          <w:color w:val="000000"/>
          <w:sz w:val="24"/>
          <w:szCs w:val="24"/>
          <w:shd w:val="clear" w:color="auto" w:fill="FFFFFF"/>
        </w:rPr>
        <w:t>).</w:t>
      </w:r>
      <w:r w:rsidRPr="00D70FBB">
        <w:rPr>
          <w:rFonts w:ascii="Book Antiqua" w:hAnsi="Book Antiqua" w:cstheme="majorBidi"/>
          <w:sz w:val="24"/>
          <w:szCs w:val="24"/>
        </w:rPr>
        <w:t xml:space="preserve"> Vitamin D levels were higher in infants than as compared to older age groups.</w:t>
      </w:r>
      <w:r w:rsidRPr="00D70FBB">
        <w:rPr>
          <w:rFonts w:ascii="Book Antiqua" w:hAnsi="Book Antiqua" w:cstheme="majorBidi"/>
          <w:color w:val="000000"/>
          <w:sz w:val="24"/>
          <w:szCs w:val="24"/>
          <w:shd w:val="clear" w:color="auto" w:fill="FFFFFF"/>
        </w:rPr>
        <w:t xml:space="preserve"> </w:t>
      </w:r>
      <w:r w:rsidRPr="00D70FBB">
        <w:rPr>
          <w:rStyle w:val="apple-converted-space"/>
          <w:rFonts w:ascii="Book Antiqua" w:hAnsi="Book Antiqua" w:cstheme="majorBidi"/>
          <w:color w:val="000000"/>
          <w:sz w:val="24"/>
          <w:szCs w:val="24"/>
          <w:shd w:val="clear" w:color="auto" w:fill="FFFFFF"/>
        </w:rPr>
        <w:t xml:space="preserve">As may be explained by the level of skin darkness, </w:t>
      </w:r>
      <w:r w:rsidRPr="00D70FBB">
        <w:rPr>
          <w:rFonts w:ascii="Book Antiqua" w:hAnsi="Book Antiqua" w:cstheme="majorBidi"/>
          <w:color w:val="000000"/>
          <w:sz w:val="24"/>
          <w:szCs w:val="24"/>
          <w:shd w:val="clear" w:color="auto" w:fill="FFFFFF"/>
        </w:rPr>
        <w:t>Israelis</w:t>
      </w:r>
      <w:r w:rsidRPr="00D70FBB">
        <w:rPr>
          <w:rStyle w:val="apple-converted-space"/>
          <w:rFonts w:ascii="Book Antiqua" w:hAnsi="Book Antiqua" w:cstheme="majorBidi"/>
          <w:color w:val="000000"/>
          <w:sz w:val="24"/>
          <w:szCs w:val="24"/>
          <w:shd w:val="clear" w:color="auto" w:fill="FFFFFF"/>
        </w:rPr>
        <w:t> </w:t>
      </w:r>
      <w:r w:rsidRPr="00D70FBB">
        <w:rPr>
          <w:rStyle w:val="highlight"/>
          <w:rFonts w:ascii="Book Antiqua" w:hAnsi="Book Antiqua" w:cstheme="majorBidi"/>
          <w:color w:val="000000"/>
          <w:sz w:val="24"/>
          <w:szCs w:val="24"/>
          <w:shd w:val="clear" w:color="auto" w:fill="FFFFFF"/>
        </w:rPr>
        <w:t>of</w:t>
      </w:r>
      <w:r w:rsidRPr="00D70FBB">
        <w:rPr>
          <w:rStyle w:val="apple-converted-space"/>
          <w:rFonts w:ascii="Book Antiqua" w:hAnsi="Book Antiqua" w:cstheme="majorBidi"/>
          <w:color w:val="000000"/>
          <w:sz w:val="24"/>
          <w:szCs w:val="24"/>
          <w:shd w:val="clear" w:color="auto" w:fill="FFFFFF"/>
        </w:rPr>
        <w:t> </w:t>
      </w:r>
      <w:r w:rsidRPr="00D70FBB">
        <w:rPr>
          <w:rFonts w:ascii="Book Antiqua" w:hAnsi="Book Antiqua" w:cstheme="majorBidi"/>
          <w:color w:val="000000"/>
          <w:sz w:val="24"/>
          <w:szCs w:val="24"/>
          <w:shd w:val="clear" w:color="auto" w:fill="FFFFFF"/>
        </w:rPr>
        <w:t>Ashkenazi origin had higher vitamin D mean levels than those</w:t>
      </w:r>
      <w:r w:rsidRPr="00D70FBB">
        <w:rPr>
          <w:rStyle w:val="apple-converted-space"/>
          <w:rFonts w:ascii="Book Antiqua" w:hAnsi="Book Antiqua" w:cstheme="majorBidi"/>
          <w:color w:val="000000"/>
          <w:sz w:val="24"/>
          <w:szCs w:val="24"/>
          <w:shd w:val="clear" w:color="auto" w:fill="FFFFFF"/>
        </w:rPr>
        <w:t> </w:t>
      </w:r>
      <w:r w:rsidRPr="00D70FBB">
        <w:rPr>
          <w:rStyle w:val="highlight"/>
          <w:rFonts w:ascii="Book Antiqua" w:hAnsi="Book Antiqua" w:cstheme="majorBidi"/>
          <w:color w:val="000000"/>
          <w:sz w:val="24"/>
          <w:szCs w:val="24"/>
          <w:shd w:val="clear" w:color="auto" w:fill="FFFFFF"/>
        </w:rPr>
        <w:t>of</w:t>
      </w:r>
      <w:r w:rsidRPr="00D70FBB">
        <w:rPr>
          <w:rStyle w:val="apple-converted-space"/>
          <w:rFonts w:ascii="Book Antiqua" w:hAnsi="Book Antiqua" w:cstheme="majorBidi"/>
          <w:color w:val="000000"/>
          <w:sz w:val="24"/>
          <w:szCs w:val="24"/>
          <w:shd w:val="clear" w:color="auto" w:fill="FFFFFF"/>
        </w:rPr>
        <w:t> </w:t>
      </w:r>
      <w:r w:rsidRPr="00D70FBB">
        <w:rPr>
          <w:rFonts w:ascii="Book Antiqua" w:hAnsi="Book Antiqua" w:cstheme="majorBidi"/>
          <w:color w:val="000000"/>
          <w:sz w:val="24"/>
          <w:szCs w:val="24"/>
          <w:shd w:val="clear" w:color="auto" w:fill="FFFFFF"/>
        </w:rPr>
        <w:t>Sephardic origin who, in turn, had higher vitamin D levels than Arab subjects</w:t>
      </w:r>
      <w:r w:rsidRPr="00D70FBB">
        <w:rPr>
          <w:rFonts w:ascii="Book Antiqua" w:hAnsi="Book Antiqua" w:cstheme="majorBidi"/>
          <w:sz w:val="24"/>
          <w:szCs w:val="24"/>
        </w:rPr>
        <w:t xml:space="preserve"> </w:t>
      </w:r>
      <w:r w:rsidR="00C30871" w:rsidRPr="00D70FBB">
        <w:rPr>
          <w:rFonts w:ascii="Book Antiqua" w:hAnsi="Book Antiqua" w:cstheme="majorBidi" w:hint="eastAsia"/>
          <w:sz w:val="24"/>
          <w:szCs w:val="24"/>
        </w:rPr>
        <w:t>(</w:t>
      </w:r>
      <w:r w:rsidRPr="00D70FBB">
        <w:rPr>
          <w:rFonts w:ascii="Book Antiqua" w:hAnsi="Book Antiqua" w:cs="NewsGothicBT-Roman"/>
          <w:bCs/>
          <w:sz w:val="24"/>
          <w:szCs w:val="24"/>
        </w:rPr>
        <w:t>Table 1</w:t>
      </w:r>
      <w:r w:rsidR="00C30871" w:rsidRPr="00D70FBB">
        <w:rPr>
          <w:rFonts w:ascii="Book Antiqua" w:hAnsi="Book Antiqua" w:cs="NewsGothicBT-Roman" w:hint="eastAsia"/>
          <w:sz w:val="24"/>
          <w:szCs w:val="24"/>
        </w:rPr>
        <w:t>)</w:t>
      </w:r>
      <w:r w:rsidRPr="00D70FBB">
        <w:rPr>
          <w:rFonts w:ascii="Book Antiqua" w:hAnsi="Book Antiqua" w:cs="NewsGothicBT-Roman"/>
          <w:sz w:val="24"/>
          <w:szCs w:val="24"/>
        </w:rPr>
        <w:t xml:space="preserve">. </w:t>
      </w:r>
    </w:p>
    <w:p w:rsidR="007E72C4" w:rsidRPr="00D70FBB" w:rsidRDefault="009F5476" w:rsidP="00C30871">
      <w:pPr>
        <w:pStyle w:val="HTML"/>
        <w:spacing w:line="360" w:lineRule="auto"/>
        <w:ind w:firstLineChars="200" w:firstLine="480"/>
        <w:jc w:val="both"/>
        <w:rPr>
          <w:rFonts w:ascii="Book Antiqua" w:hAnsi="Book Antiqua"/>
          <w:color w:val="000000"/>
          <w:sz w:val="24"/>
          <w:szCs w:val="24"/>
        </w:rPr>
      </w:pPr>
      <w:r w:rsidRPr="00D70FBB">
        <w:rPr>
          <w:rFonts w:ascii="Book Antiqua" w:hAnsi="Book Antiqua"/>
          <w:sz w:val="24"/>
          <w:szCs w:val="24"/>
        </w:rPr>
        <w:t xml:space="preserve">A large </w:t>
      </w:r>
      <w:proofErr w:type="gramStart"/>
      <w:r w:rsidRPr="00D70FBB">
        <w:rPr>
          <w:rFonts w:ascii="Book Antiqua" w:hAnsi="Book Antiqua"/>
          <w:sz w:val="24"/>
          <w:szCs w:val="24"/>
        </w:rPr>
        <w:t>study</w:t>
      </w:r>
      <w:r w:rsidR="007E72C4" w:rsidRPr="00D70FBB">
        <w:rPr>
          <w:rFonts w:ascii="Book Antiqua" w:hAnsi="Book Antiqua" w:cstheme="majorBidi"/>
          <w:color w:val="000000"/>
          <w:sz w:val="24"/>
          <w:szCs w:val="24"/>
          <w:vertAlign w:val="superscript"/>
        </w:rPr>
        <w:t>[</w:t>
      </w:r>
      <w:proofErr w:type="gramEnd"/>
      <w:r w:rsidR="007E72C4" w:rsidRPr="00D70FBB">
        <w:rPr>
          <w:rFonts w:ascii="Book Antiqua" w:hAnsi="Book Antiqua" w:cstheme="majorBidi"/>
          <w:color w:val="000000"/>
          <w:sz w:val="24"/>
          <w:szCs w:val="24"/>
          <w:vertAlign w:val="superscript"/>
        </w:rPr>
        <w:t>87]</w:t>
      </w:r>
      <w:r w:rsidR="007E72C4" w:rsidRPr="00D70FBB">
        <w:rPr>
          <w:rFonts w:ascii="Book Antiqua" w:hAnsi="Book Antiqua" w:cstheme="majorBidi"/>
          <w:sz w:val="24"/>
          <w:szCs w:val="24"/>
        </w:rPr>
        <w:t xml:space="preserve"> </w:t>
      </w:r>
      <w:r w:rsidR="007E72C4" w:rsidRPr="00D70FBB">
        <w:rPr>
          <w:rFonts w:ascii="Book Antiqua" w:hAnsi="Book Antiqua"/>
          <w:sz w:val="24"/>
          <w:szCs w:val="24"/>
        </w:rPr>
        <w:t>among</w:t>
      </w:r>
      <w:r w:rsidR="00C30871" w:rsidRPr="00D70FBB">
        <w:rPr>
          <w:rFonts w:ascii="Book Antiqua" w:hAnsi="Book Antiqua" w:cs="Arial"/>
          <w:color w:val="000000"/>
          <w:sz w:val="24"/>
          <w:szCs w:val="24"/>
          <w:shd w:val="clear" w:color="auto" w:fill="FFFFFF"/>
        </w:rPr>
        <w:t xml:space="preserve"> 198</w:t>
      </w:r>
      <w:r w:rsidR="007E72C4" w:rsidRPr="00D70FBB">
        <w:rPr>
          <w:rFonts w:ascii="Book Antiqua" w:hAnsi="Book Antiqua" w:cs="Arial"/>
          <w:color w:val="000000"/>
          <w:sz w:val="24"/>
          <w:szCs w:val="24"/>
          <w:shd w:val="clear" w:color="auto" w:fill="FFFFFF"/>
        </w:rPr>
        <w:t>834 members (mostly adults) assessed vitamin D status among demographic subgroups in</w:t>
      </w:r>
      <w:r w:rsidR="007E72C4" w:rsidRPr="00D70FBB">
        <w:rPr>
          <w:rStyle w:val="apple-converted-space"/>
          <w:rFonts w:ascii="Book Antiqua" w:hAnsi="Book Antiqua" w:cs="Arial"/>
          <w:color w:val="000000"/>
          <w:sz w:val="24"/>
          <w:szCs w:val="24"/>
          <w:shd w:val="clear" w:color="auto" w:fill="FFFFFF"/>
        </w:rPr>
        <w:t> </w:t>
      </w:r>
      <w:r w:rsidR="007E72C4" w:rsidRPr="00D70FBB">
        <w:rPr>
          <w:rStyle w:val="highlight"/>
          <w:rFonts w:ascii="Book Antiqua" w:hAnsi="Book Antiqua" w:cs="Arial"/>
          <w:color w:val="000000"/>
          <w:sz w:val="24"/>
          <w:szCs w:val="24"/>
          <w:shd w:val="clear" w:color="auto" w:fill="FFFFFF"/>
        </w:rPr>
        <w:t>Israel</w:t>
      </w:r>
      <w:r w:rsidR="007E72C4" w:rsidRPr="00D70FBB">
        <w:rPr>
          <w:rFonts w:ascii="Book Antiqua" w:hAnsi="Book Antiqua" w:cs="Arial"/>
          <w:color w:val="000000"/>
          <w:sz w:val="24"/>
          <w:szCs w:val="24"/>
          <w:shd w:val="clear" w:color="auto" w:fill="FFFFFF"/>
        </w:rPr>
        <w:t xml:space="preserve">. Low vitamin D levels (below 25 </w:t>
      </w:r>
      <w:proofErr w:type="spellStart"/>
      <w:r w:rsidR="007E72C4" w:rsidRPr="00D70FBB">
        <w:rPr>
          <w:rFonts w:ascii="Book Antiqua" w:hAnsi="Book Antiqua" w:cs="Arial"/>
          <w:color w:val="000000"/>
          <w:sz w:val="24"/>
          <w:szCs w:val="24"/>
          <w:shd w:val="clear" w:color="auto" w:fill="FFFFFF"/>
        </w:rPr>
        <w:t>nmol</w:t>
      </w:r>
      <w:proofErr w:type="spellEnd"/>
      <w:r w:rsidR="007E72C4" w:rsidRPr="00D70FBB">
        <w:rPr>
          <w:rFonts w:ascii="Book Antiqua" w:hAnsi="Book Antiqua" w:cs="Arial"/>
          <w:color w:val="000000"/>
          <w:sz w:val="24"/>
          <w:szCs w:val="24"/>
          <w:shd w:val="clear" w:color="auto" w:fill="FFFFFF"/>
        </w:rPr>
        <w:t>/L), which corresponded vitamin D deficiency, were detected in 14.4%</w:t>
      </w:r>
      <w:r w:rsidR="007E72C4" w:rsidRPr="00D70FBB">
        <w:rPr>
          <w:rStyle w:val="highlight"/>
          <w:rFonts w:ascii="Book Antiqua" w:hAnsi="Book Antiqua" w:cs="Arial"/>
          <w:color w:val="000000"/>
          <w:sz w:val="24"/>
          <w:szCs w:val="24"/>
          <w:shd w:val="clear" w:color="auto" w:fill="FFFFFF"/>
        </w:rPr>
        <w:t>of</w:t>
      </w:r>
      <w:r w:rsidR="007E72C4" w:rsidRPr="00D70FBB">
        <w:rPr>
          <w:rStyle w:val="apple-converted-space"/>
          <w:rFonts w:ascii="Book Antiqua" w:hAnsi="Book Antiqua" w:cs="Arial"/>
          <w:color w:val="000000"/>
          <w:sz w:val="24"/>
          <w:szCs w:val="24"/>
          <w:shd w:val="clear" w:color="auto" w:fill="FFFFFF"/>
        </w:rPr>
        <w:t> </w:t>
      </w:r>
      <w:r w:rsidR="007E72C4" w:rsidRPr="00D70FBB">
        <w:rPr>
          <w:rFonts w:ascii="Book Antiqua" w:hAnsi="Book Antiqua" w:cs="Arial"/>
          <w:color w:val="000000"/>
          <w:sz w:val="24"/>
          <w:szCs w:val="24"/>
          <w:shd w:val="clear" w:color="auto" w:fill="FFFFFF"/>
        </w:rPr>
        <w:t>the tests.</w:t>
      </w:r>
    </w:p>
    <w:p w:rsidR="007E72C4" w:rsidRPr="00D70FBB" w:rsidRDefault="007E72C4" w:rsidP="007E72C4">
      <w:pPr>
        <w:spacing w:line="360" w:lineRule="auto"/>
        <w:rPr>
          <w:rFonts w:ascii="Book Antiqua" w:hAnsi="Book Antiqua"/>
          <w:b/>
          <w:bCs/>
          <w:sz w:val="24"/>
          <w:szCs w:val="24"/>
        </w:rPr>
      </w:pPr>
    </w:p>
    <w:p w:rsidR="007E72C4" w:rsidRPr="00D70FBB" w:rsidRDefault="00B47D24" w:rsidP="007E72C4">
      <w:pPr>
        <w:spacing w:line="360" w:lineRule="auto"/>
        <w:rPr>
          <w:rFonts w:ascii="Book Antiqua" w:hAnsi="Book Antiqua"/>
          <w:b/>
          <w:bCs/>
          <w:sz w:val="24"/>
          <w:szCs w:val="24"/>
        </w:rPr>
      </w:pPr>
      <w:r w:rsidRPr="00D70FBB">
        <w:rPr>
          <w:rFonts w:ascii="Book Antiqua" w:hAnsi="Book Antiqua"/>
          <w:b/>
          <w:bCs/>
          <w:sz w:val="24"/>
          <w:szCs w:val="24"/>
        </w:rPr>
        <w:t>RECOMMENDATIONS</w:t>
      </w:r>
    </w:p>
    <w:p w:rsidR="007E72C4" w:rsidRPr="00D70FBB" w:rsidRDefault="007E72C4" w:rsidP="007E72C4">
      <w:pPr>
        <w:autoSpaceDE w:val="0"/>
        <w:autoSpaceDN w:val="0"/>
        <w:adjustRightInd w:val="0"/>
        <w:spacing w:line="360" w:lineRule="auto"/>
        <w:rPr>
          <w:rFonts w:ascii="Book Antiqua" w:hAnsi="Book Antiqua"/>
          <w:sz w:val="24"/>
          <w:szCs w:val="24"/>
        </w:rPr>
      </w:pPr>
      <w:r w:rsidRPr="00D70FBB">
        <w:rPr>
          <w:rFonts w:ascii="Book Antiqua" w:hAnsi="Book Antiqua" w:cs="NewsGothicBT-Roman"/>
          <w:color w:val="1D1D1B"/>
          <w:sz w:val="24"/>
          <w:szCs w:val="24"/>
        </w:rPr>
        <w:t>Historically, humans were designed to synthesize vitamin D naturally obtained through the action of the sun. However, this source of endogenous production of vitamin D proved to be inadequate due to the migration of populations to the Northern hemisphere and to the changes in cultural habits. Although vitamin D is contained to various degrees in food products (oily fish, egg yolk, fortified cereals and spreads, Shitake mushrooms</w:t>
      </w:r>
      <w:r w:rsidR="00C30871" w:rsidRPr="00D70FBB">
        <w:rPr>
          <w:rFonts w:ascii="Book Antiqua" w:hAnsi="Book Antiqua" w:cs="NewsGothicBT-Roman" w:hint="eastAsia"/>
          <w:color w:val="1D1D1B"/>
          <w:sz w:val="24"/>
          <w:szCs w:val="24"/>
        </w:rPr>
        <w:t>,</w:t>
      </w:r>
      <w:r w:rsidRPr="00D70FBB">
        <w:rPr>
          <w:rFonts w:ascii="Book Antiqua" w:hAnsi="Book Antiqua" w:cs="NewsGothicBT-Roman"/>
          <w:color w:val="1D1D1B"/>
          <w:sz w:val="24"/>
          <w:szCs w:val="24"/>
        </w:rPr>
        <w:t xml:space="preserve"> </w:t>
      </w:r>
      <w:r w:rsidRPr="00D70FBB">
        <w:rPr>
          <w:rFonts w:ascii="Book Antiqua" w:hAnsi="Book Antiqua" w:cs="NewsGothicBT-Roman"/>
          <w:i/>
          <w:color w:val="1D1D1B"/>
          <w:sz w:val="24"/>
          <w:szCs w:val="24"/>
        </w:rPr>
        <w:t>etc.</w:t>
      </w:r>
      <w:r w:rsidRPr="00D70FBB">
        <w:rPr>
          <w:rFonts w:ascii="Book Antiqua" w:hAnsi="Book Antiqua" w:cs="NewsGothicBT-Roman"/>
          <w:color w:val="1D1D1B"/>
          <w:sz w:val="24"/>
          <w:szCs w:val="24"/>
        </w:rPr>
        <w:t xml:space="preserve">), these food products are not usually preferred </w:t>
      </w:r>
      <w:r w:rsidRPr="00D70FBB">
        <w:rPr>
          <w:rFonts w:ascii="Book Antiqua" w:hAnsi="Book Antiqua" w:cs="NewsGothicBT-Roman"/>
          <w:color w:val="1D1D1B"/>
          <w:sz w:val="24"/>
          <w:szCs w:val="24"/>
        </w:rPr>
        <w:lastRenderedPageBreak/>
        <w:t>by children. Thus, in children it would be difficult to implement recommendations based on nutrition alone in order to obtain the recommended daily amounts.</w:t>
      </w:r>
    </w:p>
    <w:p w:rsidR="007E72C4" w:rsidRPr="00D70FBB" w:rsidRDefault="007E72C4" w:rsidP="00C30871">
      <w:pPr>
        <w:autoSpaceDE w:val="0"/>
        <w:autoSpaceDN w:val="0"/>
        <w:adjustRightInd w:val="0"/>
        <w:spacing w:line="360" w:lineRule="auto"/>
        <w:ind w:firstLineChars="200" w:firstLine="480"/>
        <w:rPr>
          <w:rFonts w:ascii="Book Antiqua" w:hAnsi="Book Antiqua" w:cs="NewsGothicBT-Roman"/>
          <w:color w:val="1D1D1B"/>
          <w:sz w:val="24"/>
          <w:szCs w:val="24"/>
        </w:rPr>
      </w:pPr>
      <w:r w:rsidRPr="00D70FBB">
        <w:rPr>
          <w:rFonts w:ascii="Book Antiqua" w:hAnsi="Book Antiqua" w:cs="NewsGothicBT-Roman"/>
          <w:color w:val="1D1D1B"/>
          <w:sz w:val="24"/>
          <w:szCs w:val="24"/>
        </w:rPr>
        <w:t>Furthermore, the natural vitamin D production through exposure of the skin to sunlight is prevented in several high risk populations. People with darker pigmented skin need considerably more exposure to the sun to generate the same vitamin D amounts due to the presence of melanin, which acts as a natural sunscreen. Increased prevalence of deficiency/insufficiency was identified in certain populations who wear clothing to cover the body fo</w:t>
      </w:r>
      <w:r w:rsidR="009F5476" w:rsidRPr="00D70FBB">
        <w:rPr>
          <w:rFonts w:ascii="Book Antiqua" w:hAnsi="Book Antiqua" w:cs="NewsGothicBT-Roman"/>
          <w:color w:val="1D1D1B"/>
          <w:sz w:val="24"/>
          <w:szCs w:val="24"/>
        </w:rPr>
        <w:t xml:space="preserve">r religious or cultural </w:t>
      </w:r>
      <w:proofErr w:type="gramStart"/>
      <w:r w:rsidR="009F5476" w:rsidRPr="00D70FBB">
        <w:rPr>
          <w:rFonts w:ascii="Book Antiqua" w:hAnsi="Book Antiqua" w:cs="NewsGothicBT-Roman"/>
          <w:color w:val="1D1D1B"/>
          <w:sz w:val="24"/>
          <w:szCs w:val="24"/>
        </w:rPr>
        <w:t>reasons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88-89]</w:t>
      </w:r>
      <w:r w:rsidRPr="00D70FBB">
        <w:rPr>
          <w:rFonts w:ascii="Book Antiqua" w:hAnsi="Book Antiqua" w:cs="NewsGothicBT-Roman"/>
          <w:color w:val="1D1D1B"/>
          <w:sz w:val="24"/>
          <w:szCs w:val="24"/>
        </w:rPr>
        <w:t xml:space="preserve">. </w:t>
      </w:r>
    </w:p>
    <w:p w:rsidR="007E72C4" w:rsidRPr="00D70FBB" w:rsidRDefault="007E72C4" w:rsidP="00C30871">
      <w:pPr>
        <w:autoSpaceDE w:val="0"/>
        <w:autoSpaceDN w:val="0"/>
        <w:adjustRightInd w:val="0"/>
        <w:spacing w:line="360" w:lineRule="auto"/>
        <w:ind w:firstLineChars="200" w:firstLine="480"/>
        <w:rPr>
          <w:rFonts w:ascii="Book Antiqua" w:hAnsi="Book Antiqua" w:cs="NewsGothicBT-Roman"/>
          <w:color w:val="1D1D1B"/>
          <w:sz w:val="24"/>
          <w:szCs w:val="24"/>
        </w:rPr>
      </w:pPr>
      <w:r w:rsidRPr="00D70FBB">
        <w:rPr>
          <w:rFonts w:ascii="Book Antiqua" w:hAnsi="Book Antiqua" w:cs="NewsGothicBT-Roman"/>
          <w:color w:val="1D1D1B"/>
          <w:sz w:val="24"/>
          <w:szCs w:val="24"/>
        </w:rPr>
        <w:t>Finally, health promotion campaigns promoting safe sun exposure to lower the risk of skin malignancies may be contributing to reduced levels of vitamin D. Sunscreen with a factor of 8 or above blocks enough UVB rays to reduce the skin</w:t>
      </w:r>
      <w:r w:rsidR="00C30871" w:rsidRPr="00D70FBB">
        <w:rPr>
          <w:rFonts w:ascii="Book Antiqua" w:hAnsi="Book Antiqua" w:cs="NewsGothicBT-Roman"/>
          <w:color w:val="1D1D1B"/>
          <w:sz w:val="24"/>
          <w:szCs w:val="24"/>
        </w:rPr>
        <w:t>’</w:t>
      </w:r>
      <w:r w:rsidRPr="00D70FBB">
        <w:rPr>
          <w:rFonts w:ascii="Book Antiqua" w:hAnsi="Book Antiqua" w:cs="NewsGothicBT-Roman"/>
          <w:color w:val="1D1D1B"/>
          <w:sz w:val="24"/>
          <w:szCs w:val="24"/>
        </w:rPr>
        <w:t>s ability to synthesize</w:t>
      </w:r>
      <w:r w:rsidR="00C30871" w:rsidRPr="00D70FBB">
        <w:rPr>
          <w:rFonts w:ascii="Book Antiqua" w:hAnsi="Book Antiqua" w:cs="NewsGothicBT-Roman"/>
          <w:color w:val="1D1D1B"/>
          <w:sz w:val="24"/>
          <w:szCs w:val="24"/>
        </w:rPr>
        <w:t xml:space="preserve"> vitamin D by approximately 95</w:t>
      </w:r>
      <w:proofErr w:type="gramStart"/>
      <w:r w:rsidR="00C30871" w:rsidRPr="00D70FBB">
        <w:rPr>
          <w:rFonts w:ascii="Book Antiqua" w:hAnsi="Book Antiqua" w:cs="NewsGothicBT-Roman"/>
          <w:color w:val="1D1D1B"/>
          <w:sz w:val="24"/>
          <w:szCs w:val="24"/>
        </w:rPr>
        <w:t>%</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88]</w:t>
      </w:r>
      <w:r w:rsidRPr="00D70FBB">
        <w:rPr>
          <w:rFonts w:ascii="Book Antiqua" w:hAnsi="Book Antiqua" w:cs="NewsGothicBT-Roman"/>
          <w:color w:val="1D1D1B"/>
          <w:sz w:val="24"/>
          <w:szCs w:val="24"/>
        </w:rPr>
        <w:t>.</w:t>
      </w:r>
      <w:r w:rsidR="00FA137D" w:rsidRPr="00D70FBB">
        <w:rPr>
          <w:rFonts w:ascii="Book Antiqua" w:hAnsi="Book Antiqua" w:cs="NewsGothicBT-Roman"/>
          <w:color w:val="1D1D1B"/>
          <w:sz w:val="24"/>
          <w:szCs w:val="24"/>
        </w:rPr>
        <w:t xml:space="preserve"> </w:t>
      </w:r>
    </w:p>
    <w:p w:rsidR="007E72C4" w:rsidRPr="00D70FBB" w:rsidRDefault="007E72C4" w:rsidP="00C30871">
      <w:pPr>
        <w:spacing w:line="360" w:lineRule="auto"/>
        <w:ind w:firstLineChars="200" w:firstLine="480"/>
        <w:rPr>
          <w:rFonts w:ascii="Book Antiqua" w:hAnsi="Book Antiqua" w:cs="NewsGothicBT-Roman"/>
          <w:color w:val="1D1D1B"/>
          <w:sz w:val="24"/>
          <w:szCs w:val="24"/>
        </w:rPr>
      </w:pPr>
      <w:r w:rsidRPr="00D70FBB">
        <w:rPr>
          <w:rFonts w:ascii="Book Antiqua" w:hAnsi="Book Antiqua"/>
          <w:sz w:val="24"/>
          <w:szCs w:val="24"/>
        </w:rPr>
        <w:t>In addition, fat malabsorption seen in individuals with Crohn</w:t>
      </w:r>
      <w:r w:rsidR="00C30871" w:rsidRPr="00D70FBB">
        <w:rPr>
          <w:rFonts w:ascii="Book Antiqua" w:hAnsi="Book Antiqua"/>
          <w:sz w:val="24"/>
          <w:szCs w:val="24"/>
        </w:rPr>
        <w:t>’</w:t>
      </w:r>
      <w:r w:rsidRPr="00D70FBB">
        <w:rPr>
          <w:rFonts w:ascii="Book Antiqua" w:hAnsi="Book Antiqua"/>
          <w:sz w:val="24"/>
          <w:szCs w:val="24"/>
        </w:rPr>
        <w:t xml:space="preserve">s disease, certain liver conditions and gastric bypass surgery is associated with low vitamin D absorption by the small intestine and a higher risk of vitamin D </w:t>
      </w:r>
      <w:proofErr w:type="gramStart"/>
      <w:r w:rsidRPr="00D70FBB">
        <w:rPr>
          <w:rFonts w:ascii="Book Antiqua" w:hAnsi="Book Antiqua"/>
          <w:sz w:val="24"/>
          <w:szCs w:val="24"/>
        </w:rPr>
        <w:t>deficiency</w:t>
      </w:r>
      <w:r w:rsidR="00C30871" w:rsidRPr="00D70FBB">
        <w:rPr>
          <w:rFonts w:ascii="Book Antiqua" w:hAnsi="Book Antiqua"/>
          <w:color w:val="000000"/>
          <w:sz w:val="24"/>
          <w:szCs w:val="24"/>
          <w:vertAlign w:val="superscript"/>
        </w:rPr>
        <w:t>[</w:t>
      </w:r>
      <w:proofErr w:type="gramEnd"/>
      <w:r w:rsidR="00C30871" w:rsidRPr="00D70FBB">
        <w:rPr>
          <w:rFonts w:ascii="Book Antiqua" w:hAnsi="Book Antiqua"/>
          <w:color w:val="000000"/>
          <w:sz w:val="24"/>
          <w:szCs w:val="24"/>
          <w:vertAlign w:val="superscript"/>
        </w:rPr>
        <w:t>44]</w:t>
      </w:r>
      <w:r w:rsidRPr="00D70FBB">
        <w:rPr>
          <w:rFonts w:ascii="Book Antiqua" w:hAnsi="Book Antiqua"/>
          <w:sz w:val="24"/>
          <w:szCs w:val="24"/>
        </w:rPr>
        <w:t>.</w:t>
      </w:r>
      <w:r w:rsidRPr="00D70FBB">
        <w:rPr>
          <w:rFonts w:ascii="Book Antiqua" w:hAnsi="Book Antiqua"/>
          <w:color w:val="000000"/>
          <w:sz w:val="24"/>
          <w:szCs w:val="24"/>
          <w:vertAlign w:val="superscript"/>
        </w:rPr>
        <w:t xml:space="preserve"> </w:t>
      </w:r>
      <w:r w:rsidRPr="00D70FBB">
        <w:rPr>
          <w:rFonts w:ascii="Book Antiqua" w:hAnsi="Book Antiqua" w:cs="NewsGothicBT-Roman"/>
          <w:color w:val="1D1D1B"/>
          <w:sz w:val="24"/>
          <w:szCs w:val="24"/>
        </w:rPr>
        <w:t xml:space="preserve">It is therefore important to identify those populations at increased risk and offer appropriate advice </w:t>
      </w:r>
      <w:r w:rsidR="009F5476" w:rsidRPr="00D70FBB">
        <w:rPr>
          <w:rFonts w:ascii="Book Antiqua" w:hAnsi="Book Antiqua" w:cs="NewsGothicBT-Roman"/>
          <w:color w:val="1D1D1B"/>
          <w:sz w:val="24"/>
          <w:szCs w:val="24"/>
        </w:rPr>
        <w:t>and supplementation (NICE 2014)</w:t>
      </w:r>
      <w:r w:rsidRPr="00D70FBB">
        <w:rPr>
          <w:rFonts w:ascii="Book Antiqua" w:hAnsi="Book Antiqua"/>
          <w:color w:val="000000"/>
          <w:sz w:val="24"/>
          <w:szCs w:val="24"/>
          <w:vertAlign w:val="superscript"/>
        </w:rPr>
        <w:t>[90]</w:t>
      </w:r>
      <w:r w:rsidRPr="00D70FBB">
        <w:rPr>
          <w:rFonts w:ascii="Book Antiqua" w:hAnsi="Book Antiqua" w:cs="NewsGothicBT-Roman"/>
          <w:color w:val="1D1D1B"/>
          <w:sz w:val="24"/>
          <w:szCs w:val="24"/>
        </w:rPr>
        <w:t xml:space="preserve">. </w:t>
      </w:r>
    </w:p>
    <w:p w:rsidR="007E72C4" w:rsidRPr="00D70FBB" w:rsidRDefault="007E72C4" w:rsidP="00C30871">
      <w:pPr>
        <w:autoSpaceDE w:val="0"/>
        <w:autoSpaceDN w:val="0"/>
        <w:adjustRightInd w:val="0"/>
        <w:spacing w:line="360" w:lineRule="auto"/>
        <w:ind w:firstLineChars="200" w:firstLine="480"/>
        <w:rPr>
          <w:rFonts w:ascii="Book Antiqua" w:hAnsi="Book Antiqua" w:cs="NewsGothicBT-Roman"/>
          <w:sz w:val="24"/>
          <w:szCs w:val="24"/>
        </w:rPr>
      </w:pPr>
      <w:r w:rsidRPr="00D70FBB">
        <w:rPr>
          <w:rFonts w:ascii="Book Antiqua" w:hAnsi="Book Antiqua" w:cs="NewsGothicBT-Roman"/>
          <w:sz w:val="24"/>
          <w:szCs w:val="24"/>
        </w:rPr>
        <w:t>Simple and effective preventive measures could be implemented by providing vitamin D as oral preparations of vitamin D3 (</w:t>
      </w:r>
      <w:proofErr w:type="gramStart"/>
      <w:r w:rsidRPr="00D70FBB">
        <w:rPr>
          <w:rFonts w:ascii="Book Antiqua" w:hAnsi="Book Antiqua" w:cs="NewsGothicBT-Roman"/>
          <w:sz w:val="24"/>
          <w:szCs w:val="24"/>
        </w:rPr>
        <w:t>cholecalciferol</w:t>
      </w:r>
      <w:r w:rsidRPr="00D70FBB" w:rsidDel="006D52FE">
        <w:rPr>
          <w:rFonts w:ascii="Book Antiqua" w:hAnsi="Book Antiqua" w:cs="NewsGothicBT-Roman"/>
          <w:sz w:val="24"/>
          <w:szCs w:val="24"/>
        </w:rPr>
        <w:t xml:space="preserve"> </w:t>
      </w:r>
      <w:r w:rsidRPr="00D70FBB">
        <w:rPr>
          <w:rFonts w:ascii="Book Antiqua" w:hAnsi="Book Antiqua" w:cs="NewsGothicBT-Roman"/>
          <w:sz w:val="24"/>
          <w:szCs w:val="24"/>
        </w:rPr>
        <w:t>)</w:t>
      </w:r>
      <w:proofErr w:type="gramEnd"/>
      <w:r w:rsidRPr="00D70FBB">
        <w:rPr>
          <w:rFonts w:ascii="Book Antiqua" w:hAnsi="Book Antiqua" w:cs="NewsGothicBT-Roman"/>
          <w:sz w:val="24"/>
          <w:szCs w:val="24"/>
        </w:rPr>
        <w:t xml:space="preserve"> derived from animal sources, or vitamin D2 (</w:t>
      </w:r>
      <w:proofErr w:type="spellStart"/>
      <w:r w:rsidRPr="00D70FBB">
        <w:rPr>
          <w:rFonts w:ascii="Book Antiqua" w:hAnsi="Book Antiqua" w:cs="NewsGothicBT-Roman"/>
          <w:sz w:val="24"/>
          <w:szCs w:val="24"/>
        </w:rPr>
        <w:t>ergocalciferol</w:t>
      </w:r>
      <w:proofErr w:type="spellEnd"/>
      <w:r w:rsidRPr="00D70FBB" w:rsidDel="006D52FE">
        <w:rPr>
          <w:rFonts w:ascii="Book Antiqua" w:hAnsi="Book Antiqua" w:cs="NewsGothicBT-Roman"/>
          <w:sz w:val="24"/>
          <w:szCs w:val="24"/>
        </w:rPr>
        <w:t xml:space="preserve"> </w:t>
      </w:r>
      <w:r w:rsidRPr="00D70FBB">
        <w:rPr>
          <w:rFonts w:ascii="Book Antiqua" w:hAnsi="Book Antiqua" w:cs="NewsGothicBT-Roman"/>
          <w:sz w:val="24"/>
          <w:szCs w:val="24"/>
        </w:rPr>
        <w:t xml:space="preserve">) derived from vegetable sources. </w:t>
      </w:r>
    </w:p>
    <w:p w:rsidR="007E72C4" w:rsidRPr="00D70FBB" w:rsidRDefault="007E72C4" w:rsidP="00E55004">
      <w:pPr>
        <w:spacing w:line="360" w:lineRule="auto"/>
        <w:ind w:firstLineChars="200" w:firstLine="480"/>
        <w:rPr>
          <w:rFonts w:ascii="Book Antiqua" w:eastAsia="Times New Roman" w:hAnsi="Book Antiqua" w:cs="Arial"/>
          <w:sz w:val="24"/>
          <w:szCs w:val="24"/>
          <w:lang w:val="en-CA" w:eastAsia="en-CA"/>
        </w:rPr>
      </w:pPr>
      <w:r w:rsidRPr="00D70FBB">
        <w:rPr>
          <w:rFonts w:ascii="Book Antiqua" w:hAnsi="Book Antiqua" w:cs="NewsGothicBT-Roman"/>
          <w:sz w:val="24"/>
          <w:szCs w:val="24"/>
        </w:rPr>
        <w:t xml:space="preserve">Although </w:t>
      </w:r>
      <w:proofErr w:type="spellStart"/>
      <w:r w:rsidRPr="00D70FBB">
        <w:rPr>
          <w:rFonts w:ascii="Book Antiqua" w:hAnsi="Book Antiqua" w:cs="NewsGothicBT-Roman"/>
          <w:sz w:val="24"/>
          <w:szCs w:val="24"/>
        </w:rPr>
        <w:t>Armas</w:t>
      </w:r>
      <w:proofErr w:type="spellEnd"/>
      <w:r w:rsidRPr="00D70FBB">
        <w:rPr>
          <w:rFonts w:ascii="Book Antiqua" w:hAnsi="Book Antiqua" w:cs="NewsGothicBT-Roman"/>
          <w:sz w:val="24"/>
          <w:szCs w:val="24"/>
        </w:rPr>
        <w:t xml:space="preserve"> </w:t>
      </w:r>
      <w:r w:rsidRPr="00D70FBB">
        <w:rPr>
          <w:rFonts w:ascii="Book Antiqua" w:hAnsi="Book Antiqua" w:cs="NewsGothicBT-Italic"/>
          <w:i/>
          <w:iCs/>
          <w:sz w:val="24"/>
          <w:szCs w:val="24"/>
        </w:rPr>
        <w:t xml:space="preserve">et </w:t>
      </w:r>
      <w:proofErr w:type="gramStart"/>
      <w:r w:rsidRPr="00D70FBB">
        <w:rPr>
          <w:rFonts w:ascii="Book Antiqua" w:hAnsi="Book Antiqua" w:cs="NewsGothicBT-Italic"/>
          <w:i/>
          <w:iCs/>
          <w:sz w:val="24"/>
          <w:szCs w:val="24"/>
        </w:rPr>
        <w:t>al</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91]</w:t>
      </w:r>
      <w:r w:rsidRPr="00D70FBB">
        <w:rPr>
          <w:rFonts w:ascii="Book Antiqua" w:eastAsia="Times New Roman" w:hAnsi="Book Antiqua" w:cs="Times New Roman"/>
          <w:sz w:val="24"/>
          <w:szCs w:val="24"/>
        </w:rPr>
        <w:t xml:space="preserve"> </w:t>
      </w:r>
      <w:r w:rsidRPr="00D70FBB">
        <w:rPr>
          <w:rFonts w:ascii="Book Antiqua" w:hAnsi="Book Antiqua" w:cs="NewsGothicBT-Roman"/>
          <w:sz w:val="24"/>
          <w:szCs w:val="24"/>
        </w:rPr>
        <w:t xml:space="preserve">found that </w:t>
      </w:r>
      <w:proofErr w:type="spellStart"/>
      <w:r w:rsidRPr="00D70FBB">
        <w:rPr>
          <w:rFonts w:ascii="Book Antiqua" w:hAnsi="Book Antiqua" w:cs="NewsGothicBT-Roman"/>
          <w:sz w:val="24"/>
          <w:szCs w:val="24"/>
        </w:rPr>
        <w:t>ergocalciferol</w:t>
      </w:r>
      <w:proofErr w:type="spellEnd"/>
      <w:r w:rsidRPr="00D70FBB">
        <w:rPr>
          <w:rFonts w:ascii="Book Antiqua" w:hAnsi="Book Antiqua" w:cs="NewsGothicBT-Roman"/>
          <w:sz w:val="24"/>
          <w:szCs w:val="24"/>
        </w:rPr>
        <w:t xml:space="preserve"> is less easily absorbed, both forms can be prescribed. In subjects with decreased capacity of intestinal absorption or to improve compliance, cholecalciferol can be administered by intramuscular injection, using various regimens ranging fr</w:t>
      </w:r>
      <w:r w:rsidR="009F5476" w:rsidRPr="00D70FBB">
        <w:rPr>
          <w:rFonts w:ascii="Book Antiqua" w:hAnsi="Book Antiqua" w:cs="NewsGothicBT-Roman"/>
          <w:sz w:val="24"/>
          <w:szCs w:val="24"/>
        </w:rPr>
        <w:t xml:space="preserve">om monthly to yearly </w:t>
      </w:r>
      <w:proofErr w:type="gramStart"/>
      <w:r w:rsidR="009F5476" w:rsidRPr="00D70FBB">
        <w:rPr>
          <w:rFonts w:ascii="Book Antiqua" w:hAnsi="Book Antiqua" w:cs="NewsGothicBT-Roman"/>
          <w:sz w:val="24"/>
          <w:szCs w:val="24"/>
        </w:rPr>
        <w:t>injections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92]</w:t>
      </w:r>
      <w:r w:rsidRPr="00D70FBB">
        <w:rPr>
          <w:rFonts w:ascii="Book Antiqua" w:hAnsi="Book Antiqua" w:cs="NewsGothicBT-Roman"/>
          <w:sz w:val="24"/>
          <w:szCs w:val="24"/>
        </w:rPr>
        <w:t xml:space="preserve">. </w:t>
      </w:r>
    </w:p>
    <w:p w:rsidR="007E72C4" w:rsidRPr="00D70FBB" w:rsidRDefault="007E72C4" w:rsidP="00CF1D97">
      <w:pPr>
        <w:autoSpaceDE w:val="0"/>
        <w:autoSpaceDN w:val="0"/>
        <w:adjustRightInd w:val="0"/>
        <w:spacing w:line="360" w:lineRule="auto"/>
        <w:ind w:firstLineChars="200" w:firstLine="480"/>
        <w:rPr>
          <w:rFonts w:ascii="Book Antiqua" w:hAnsi="Book Antiqua" w:cs="NewsGothicBT-Roman"/>
          <w:sz w:val="24"/>
          <w:szCs w:val="24"/>
        </w:rPr>
      </w:pPr>
      <w:r w:rsidRPr="00D70FBB">
        <w:rPr>
          <w:rFonts w:ascii="Book Antiqua" w:hAnsi="Book Antiqua"/>
          <w:sz w:val="24"/>
          <w:szCs w:val="24"/>
        </w:rPr>
        <w:t>Recommendations from the Institute of Medicine</w:t>
      </w:r>
      <w:r w:rsidR="00CF1D97" w:rsidRPr="00D70FBB">
        <w:rPr>
          <w:rFonts w:ascii="Book Antiqua" w:hAnsi="Book Antiqua"/>
          <w:sz w:val="24"/>
          <w:szCs w:val="24"/>
        </w:rPr>
        <w:t xml:space="preserve"> of the National </w:t>
      </w:r>
      <w:proofErr w:type="gramStart"/>
      <w:r w:rsidR="00CF1D97" w:rsidRPr="00D70FBB">
        <w:rPr>
          <w:rFonts w:ascii="Book Antiqua" w:hAnsi="Book Antiqua"/>
          <w:sz w:val="24"/>
          <w:szCs w:val="24"/>
        </w:rPr>
        <w:t>academies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4]</w:t>
      </w:r>
      <w:r w:rsidRPr="00D70FBB">
        <w:rPr>
          <w:rFonts w:ascii="Book Antiqua" w:hAnsi="Book Antiqua"/>
          <w:sz w:val="24"/>
          <w:szCs w:val="24"/>
        </w:rPr>
        <w:t xml:space="preserve"> are as follows: 400 IU in newborn and infants from 0-13 mo, 600 IU from 1 to 70 years of age and 800 IU over 70 years of age</w:t>
      </w:r>
      <w:r w:rsidRPr="00D70FBB">
        <w:rPr>
          <w:rFonts w:ascii="Book Antiqua" w:hAnsi="Book Antiqua" w:cs="NewsGothicBT-Roman"/>
          <w:sz w:val="24"/>
          <w:szCs w:val="24"/>
        </w:rPr>
        <w:t>.</w:t>
      </w:r>
    </w:p>
    <w:p w:rsidR="007E72C4" w:rsidRPr="00D70FBB" w:rsidRDefault="007E72C4" w:rsidP="00CF1D97">
      <w:pPr>
        <w:autoSpaceDE w:val="0"/>
        <w:autoSpaceDN w:val="0"/>
        <w:adjustRightInd w:val="0"/>
        <w:spacing w:line="360" w:lineRule="auto"/>
        <w:ind w:firstLineChars="200" w:firstLine="480"/>
        <w:rPr>
          <w:rFonts w:ascii="Book Antiqua" w:hAnsi="Book Antiqua" w:cs="NewsGothicBT-Roman"/>
          <w:sz w:val="24"/>
          <w:szCs w:val="24"/>
        </w:rPr>
      </w:pPr>
      <w:r w:rsidRPr="00D70FBB">
        <w:rPr>
          <w:rFonts w:ascii="Book Antiqua" w:hAnsi="Book Antiqua" w:cs="NewsGothicBT-Roman"/>
          <w:sz w:val="24"/>
          <w:szCs w:val="24"/>
        </w:rPr>
        <w:t>The recommended doses for supplementation listed in the British National Formulary for Children are 400</w:t>
      </w:r>
      <w:r w:rsidR="00CF1D97" w:rsidRPr="00D70FBB">
        <w:rPr>
          <w:rFonts w:ascii="Book Antiqua" w:hAnsi="Book Antiqua" w:cs="NewsGothicBT-Roman" w:hint="eastAsia"/>
          <w:sz w:val="24"/>
          <w:szCs w:val="24"/>
        </w:rPr>
        <w:t xml:space="preserve"> </w:t>
      </w:r>
      <w:r w:rsidRPr="00D70FBB">
        <w:rPr>
          <w:rFonts w:ascii="Book Antiqua" w:hAnsi="Book Antiqua" w:cs="NewsGothicBT-Roman"/>
          <w:sz w:val="24"/>
          <w:szCs w:val="24"/>
        </w:rPr>
        <w:t>IU daily for neonates and 400-600</w:t>
      </w:r>
      <w:r w:rsidR="00CF1D97" w:rsidRPr="00D70FBB">
        <w:rPr>
          <w:rFonts w:ascii="Book Antiqua" w:hAnsi="Book Antiqua" w:cs="NewsGothicBT-Roman" w:hint="eastAsia"/>
          <w:sz w:val="24"/>
          <w:szCs w:val="24"/>
        </w:rPr>
        <w:t xml:space="preserve"> </w:t>
      </w:r>
      <w:r w:rsidRPr="00D70FBB">
        <w:rPr>
          <w:rFonts w:ascii="Book Antiqua" w:hAnsi="Book Antiqua" w:cs="NewsGothicBT-Roman"/>
          <w:sz w:val="24"/>
          <w:szCs w:val="24"/>
        </w:rPr>
        <w:t>IU daily for chil</w:t>
      </w:r>
      <w:r w:rsidR="009F5476" w:rsidRPr="00D70FBB">
        <w:rPr>
          <w:rFonts w:ascii="Book Antiqua" w:hAnsi="Book Antiqua" w:cs="NewsGothicBT-Roman"/>
          <w:sz w:val="24"/>
          <w:szCs w:val="24"/>
        </w:rPr>
        <w:t xml:space="preserve">dren aged one month to 18 </w:t>
      </w:r>
      <w:proofErr w:type="gramStart"/>
      <w:r w:rsidR="009F5476" w:rsidRPr="00D70FBB">
        <w:rPr>
          <w:rFonts w:ascii="Book Antiqua" w:hAnsi="Book Antiqua" w:cs="NewsGothicBT-Roman"/>
          <w:sz w:val="24"/>
          <w:szCs w:val="24"/>
        </w:rPr>
        <w:t>years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93]</w:t>
      </w:r>
      <w:r w:rsidRPr="00D70FBB">
        <w:rPr>
          <w:rFonts w:ascii="Book Antiqua" w:hAnsi="Book Antiqua" w:cs="NewsGothicBT-Roman"/>
          <w:sz w:val="24"/>
          <w:szCs w:val="24"/>
        </w:rPr>
        <w:t xml:space="preserve">. </w:t>
      </w:r>
    </w:p>
    <w:p w:rsidR="007E72C4" w:rsidRPr="00D70FBB" w:rsidRDefault="007E72C4" w:rsidP="00CF1D97">
      <w:pPr>
        <w:autoSpaceDE w:val="0"/>
        <w:autoSpaceDN w:val="0"/>
        <w:adjustRightInd w:val="0"/>
        <w:spacing w:line="360" w:lineRule="auto"/>
        <w:ind w:firstLineChars="200" w:firstLine="480"/>
        <w:rPr>
          <w:rFonts w:ascii="Book Antiqua" w:hAnsi="Book Antiqua" w:cs="NewsGothicBT-Roman"/>
          <w:sz w:val="24"/>
          <w:szCs w:val="24"/>
        </w:rPr>
      </w:pPr>
      <w:r w:rsidRPr="00D70FBB">
        <w:rPr>
          <w:rFonts w:ascii="Book Antiqua" w:hAnsi="Book Antiqua" w:cs="NewsGothicBT-Roman"/>
          <w:sz w:val="24"/>
          <w:szCs w:val="24"/>
        </w:rPr>
        <w:lastRenderedPageBreak/>
        <w:t>However, implementation of these recommendations has been less successful than anticipated due to healthcare professionals’ lack of knowledge and confusion ove</w:t>
      </w:r>
      <w:r w:rsidR="009F5476" w:rsidRPr="00D70FBB">
        <w:rPr>
          <w:rFonts w:ascii="Book Antiqua" w:hAnsi="Book Antiqua" w:cs="NewsGothicBT-Roman"/>
          <w:sz w:val="24"/>
          <w:szCs w:val="24"/>
        </w:rPr>
        <w:t xml:space="preserve">r dosage and available </w:t>
      </w:r>
      <w:proofErr w:type="gramStart"/>
      <w:r w:rsidR="009F5476" w:rsidRPr="00D70FBB">
        <w:rPr>
          <w:rFonts w:ascii="Book Antiqua" w:hAnsi="Book Antiqua" w:cs="NewsGothicBT-Roman"/>
          <w:sz w:val="24"/>
          <w:szCs w:val="24"/>
        </w:rPr>
        <w:t>products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94-96]</w:t>
      </w:r>
      <w:r w:rsidRPr="00D70FBB">
        <w:rPr>
          <w:rFonts w:ascii="Book Antiqua" w:hAnsi="Book Antiqua" w:cs="NewsGothicBT-Roman"/>
          <w:sz w:val="24"/>
          <w:szCs w:val="24"/>
        </w:rPr>
        <w:t>.</w:t>
      </w:r>
      <w:r w:rsidR="00FA137D" w:rsidRPr="00D70FBB">
        <w:rPr>
          <w:rFonts w:ascii="Book Antiqua" w:hAnsi="Book Antiqua" w:cs="NewsGothicBT-Roman"/>
          <w:sz w:val="24"/>
          <w:szCs w:val="24"/>
        </w:rPr>
        <w:t xml:space="preserve"> </w:t>
      </w:r>
      <w:r w:rsidRPr="00D70FBB">
        <w:rPr>
          <w:rFonts w:ascii="Book Antiqua" w:hAnsi="Book Antiqua" w:cs="NewsGothicBT-Roman"/>
          <w:sz w:val="24"/>
          <w:szCs w:val="24"/>
        </w:rPr>
        <w:t>There are preparations that contain also 100% of the recommended daily amount of vitamin A. Therefore, if the amount of vitamin D required is greater than 400</w:t>
      </w:r>
      <w:r w:rsidR="00CF1D97" w:rsidRPr="00D70FBB">
        <w:rPr>
          <w:rFonts w:ascii="Book Antiqua" w:hAnsi="Book Antiqua" w:cs="NewsGothicBT-Roman" w:hint="eastAsia"/>
          <w:sz w:val="24"/>
          <w:szCs w:val="24"/>
        </w:rPr>
        <w:t xml:space="preserve"> </w:t>
      </w:r>
      <w:r w:rsidRPr="00D70FBB">
        <w:rPr>
          <w:rFonts w:ascii="Book Antiqua" w:hAnsi="Book Antiqua" w:cs="NewsGothicBT-Roman"/>
          <w:sz w:val="24"/>
          <w:szCs w:val="24"/>
        </w:rPr>
        <w:t>IU - alternative products should be considered in order to avoid vitamin A toxicity</w:t>
      </w:r>
      <w:r w:rsidRPr="00D70FBB">
        <w:rPr>
          <w:rFonts w:ascii="Book Antiqua" w:hAnsi="Book Antiqua"/>
          <w:sz w:val="24"/>
          <w:szCs w:val="24"/>
        </w:rPr>
        <w:t>.</w:t>
      </w:r>
      <w:r w:rsidR="00FA137D" w:rsidRPr="00D70FBB">
        <w:rPr>
          <w:rFonts w:ascii="Book Antiqua" w:hAnsi="Book Antiqua" w:cs="NewsGothicBT-Roman"/>
          <w:sz w:val="24"/>
          <w:szCs w:val="24"/>
        </w:rPr>
        <w:t xml:space="preserve"> </w:t>
      </w:r>
    </w:p>
    <w:p w:rsidR="007E72C4" w:rsidRPr="00D70FBB" w:rsidRDefault="007E72C4" w:rsidP="003A0E96">
      <w:pPr>
        <w:spacing w:line="360" w:lineRule="auto"/>
        <w:ind w:firstLineChars="200" w:firstLine="480"/>
        <w:rPr>
          <w:rFonts w:ascii="Book Antiqua" w:eastAsia="Times New Roman" w:hAnsi="Book Antiqua" w:cs="Times New Roman"/>
          <w:sz w:val="24"/>
          <w:szCs w:val="24"/>
          <w:lang w:val="en-CA" w:eastAsia="en-CA"/>
        </w:rPr>
      </w:pPr>
      <w:r w:rsidRPr="00D70FBB">
        <w:rPr>
          <w:rFonts w:ascii="Book Antiqua" w:hAnsi="Book Antiqua" w:cs="NewsGothicBT-Roman"/>
          <w:sz w:val="24"/>
          <w:szCs w:val="24"/>
        </w:rPr>
        <w:t>Another possible complication can be caused in cases of prescribed products that not only provide vitamin D but are combined with calcium, especially in children over 12 years of age.</w:t>
      </w:r>
      <w:r w:rsidR="00FA137D" w:rsidRPr="00D70FBB">
        <w:rPr>
          <w:rFonts w:ascii="Book Antiqua" w:hAnsi="Book Antiqua" w:cs="NewsGothicBT-Roman"/>
          <w:sz w:val="24"/>
          <w:szCs w:val="24"/>
        </w:rPr>
        <w:t xml:space="preserve"> </w:t>
      </w:r>
      <w:r w:rsidRPr="00D70FBB">
        <w:rPr>
          <w:rFonts w:ascii="Book Antiqua" w:hAnsi="Book Antiqua" w:cs="NewsGothicBT-Roman"/>
          <w:sz w:val="24"/>
          <w:szCs w:val="24"/>
        </w:rPr>
        <w:t>In addition to the fact that calcium increases the unpalatability of the preparation, additional calcium supplements are not required for the great majority of children who obtain it in sufficient amounts from their diet. There may also be additional risks of calcium supplementation such as those reported on ca</w:t>
      </w:r>
      <w:r w:rsidR="009F5476" w:rsidRPr="00D70FBB">
        <w:rPr>
          <w:rFonts w:ascii="Book Antiqua" w:hAnsi="Book Antiqua" w:cs="NewsGothicBT-Roman"/>
          <w:sz w:val="24"/>
          <w:szCs w:val="24"/>
        </w:rPr>
        <w:t xml:space="preserve">rdiovascular outcomes in </w:t>
      </w:r>
      <w:proofErr w:type="gramStart"/>
      <w:r w:rsidR="009F5476" w:rsidRPr="00D70FBB">
        <w:rPr>
          <w:rFonts w:ascii="Book Antiqua" w:hAnsi="Book Antiqua" w:cs="NewsGothicBT-Roman"/>
          <w:sz w:val="24"/>
          <w:szCs w:val="24"/>
        </w:rPr>
        <w:t>adults</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97]</w:t>
      </w:r>
      <w:r w:rsidRPr="00D70FBB">
        <w:rPr>
          <w:rFonts w:ascii="Book Antiqua" w:hAnsi="Book Antiqua" w:cs="NewsGothicBT-Roman"/>
          <w:sz w:val="24"/>
          <w:szCs w:val="24"/>
        </w:rPr>
        <w:t>. The risks appear to be moderate, but the long-term effects have not been investigated. Although the risk of hypercalcemia occurring during treatment with cholecalciferol is rare, and those incidents have occurred in infants or in children/adults receiving much higher dos</w:t>
      </w:r>
      <w:r w:rsidR="009F5476" w:rsidRPr="00D70FBB">
        <w:rPr>
          <w:rFonts w:ascii="Book Antiqua" w:hAnsi="Book Antiqua" w:cs="NewsGothicBT-Roman"/>
          <w:sz w:val="24"/>
          <w:szCs w:val="24"/>
        </w:rPr>
        <w:t xml:space="preserve">es than are normally </w:t>
      </w:r>
      <w:proofErr w:type="gramStart"/>
      <w:r w:rsidR="009F5476" w:rsidRPr="00D70FBB">
        <w:rPr>
          <w:rFonts w:ascii="Book Antiqua" w:hAnsi="Book Antiqua" w:cs="NewsGothicBT-Roman"/>
          <w:sz w:val="24"/>
          <w:szCs w:val="24"/>
        </w:rPr>
        <w:t>prescribed</w:t>
      </w:r>
      <w:r w:rsidRPr="00D70FBB">
        <w:rPr>
          <w:rFonts w:ascii="Book Antiqua" w:hAnsi="Book Antiqua"/>
          <w:color w:val="000000"/>
          <w:sz w:val="24"/>
          <w:szCs w:val="24"/>
          <w:vertAlign w:val="superscript"/>
        </w:rPr>
        <w:t>[</w:t>
      </w:r>
      <w:proofErr w:type="gramEnd"/>
      <w:r w:rsidRPr="00D70FBB">
        <w:rPr>
          <w:rFonts w:ascii="Book Antiqua" w:hAnsi="Book Antiqua"/>
          <w:color w:val="000000"/>
          <w:sz w:val="24"/>
          <w:szCs w:val="24"/>
          <w:vertAlign w:val="superscript"/>
        </w:rPr>
        <w:t>98</w:t>
      </w:r>
      <w:r w:rsidR="009F5476" w:rsidRPr="00D70FBB">
        <w:rPr>
          <w:rFonts w:ascii="Book Antiqua" w:hAnsi="Book Antiqua" w:hint="eastAsia"/>
          <w:color w:val="000000"/>
          <w:sz w:val="24"/>
          <w:szCs w:val="24"/>
          <w:vertAlign w:val="superscript"/>
        </w:rPr>
        <w:t>,</w:t>
      </w:r>
      <w:r w:rsidRPr="00D70FBB">
        <w:rPr>
          <w:rFonts w:ascii="Book Antiqua" w:hAnsi="Book Antiqua"/>
          <w:color w:val="000000"/>
          <w:sz w:val="24"/>
          <w:szCs w:val="24"/>
          <w:vertAlign w:val="superscript"/>
        </w:rPr>
        <w:t>99]</w:t>
      </w:r>
      <w:r w:rsidRPr="00D70FBB">
        <w:rPr>
          <w:rFonts w:ascii="Book Antiqua" w:hAnsi="Book Antiqua" w:cs="NewsGothicBT-Roman"/>
          <w:sz w:val="24"/>
          <w:szCs w:val="24"/>
        </w:rPr>
        <w:t xml:space="preserve">, the risk of </w:t>
      </w:r>
      <w:proofErr w:type="spellStart"/>
      <w:r w:rsidRPr="00D70FBB">
        <w:rPr>
          <w:rFonts w:ascii="Book Antiqua" w:hAnsi="Book Antiqua" w:cs="NewsGothicBT-Roman"/>
          <w:sz w:val="24"/>
          <w:szCs w:val="24"/>
        </w:rPr>
        <w:t>hypercalciuria</w:t>
      </w:r>
      <w:proofErr w:type="spellEnd"/>
      <w:r w:rsidRPr="00D70FBB">
        <w:rPr>
          <w:rFonts w:ascii="Book Antiqua" w:hAnsi="Book Antiqua" w:cs="NewsGothicBT-Roman"/>
          <w:sz w:val="24"/>
          <w:szCs w:val="24"/>
        </w:rPr>
        <w:t xml:space="preserve"> and kidney stones has not been thoroughly i</w:t>
      </w:r>
      <w:r w:rsidR="009F5476" w:rsidRPr="00D70FBB">
        <w:rPr>
          <w:rFonts w:ascii="Book Antiqua" w:hAnsi="Book Antiqua" w:cs="NewsGothicBT-Roman"/>
          <w:sz w:val="24"/>
          <w:szCs w:val="24"/>
        </w:rPr>
        <w:t>nvestigated even at lower doses</w:t>
      </w:r>
      <w:r w:rsidRPr="00D70FBB">
        <w:rPr>
          <w:rFonts w:ascii="Book Antiqua" w:hAnsi="Book Antiqua"/>
          <w:color w:val="000000"/>
          <w:sz w:val="24"/>
          <w:szCs w:val="24"/>
          <w:vertAlign w:val="superscript"/>
        </w:rPr>
        <w:t>[100]</w:t>
      </w:r>
      <w:r w:rsidRPr="00D70FBB">
        <w:rPr>
          <w:rFonts w:ascii="Book Antiqua" w:hAnsi="Book Antiqua" w:cs="NewsGothicBT-Roman"/>
          <w:sz w:val="24"/>
          <w:szCs w:val="24"/>
        </w:rPr>
        <w:t>.</w:t>
      </w:r>
      <w:r w:rsidR="00FA137D" w:rsidRPr="00D70FBB">
        <w:rPr>
          <w:rFonts w:ascii="Book Antiqua" w:hAnsi="Book Antiqua" w:cs="NewsGothicBT-Roman"/>
          <w:sz w:val="24"/>
          <w:szCs w:val="24"/>
          <w:lang w:val="en-CA"/>
        </w:rPr>
        <w:t xml:space="preserve"> </w:t>
      </w:r>
      <w:r w:rsidRPr="00D70FBB">
        <w:rPr>
          <w:rFonts w:ascii="Book Antiqua" w:hAnsi="Book Antiqua" w:cs="NewsGothicBT-Roman"/>
          <w:sz w:val="24"/>
          <w:szCs w:val="24"/>
        </w:rPr>
        <w:t>Consequently, in the absence of strong evidence for the added benefit of calcium and its inherent risks, calcium supplementation should be avoided.</w:t>
      </w:r>
    </w:p>
    <w:p w:rsidR="007E72C4" w:rsidRPr="00D70FBB" w:rsidRDefault="007E72C4" w:rsidP="000424A7">
      <w:pPr>
        <w:autoSpaceDE w:val="0"/>
        <w:autoSpaceDN w:val="0"/>
        <w:adjustRightInd w:val="0"/>
        <w:spacing w:line="360" w:lineRule="auto"/>
        <w:ind w:firstLineChars="200" w:firstLine="480"/>
        <w:rPr>
          <w:rFonts w:ascii="Book Antiqua" w:hAnsi="Book Antiqua" w:cstheme="majorBidi"/>
          <w:sz w:val="24"/>
          <w:szCs w:val="24"/>
        </w:rPr>
      </w:pPr>
      <w:r w:rsidRPr="00D70FBB">
        <w:rPr>
          <w:rFonts w:ascii="Book Antiqua" w:hAnsi="Book Antiqua"/>
          <w:sz w:val="24"/>
          <w:szCs w:val="24"/>
        </w:rPr>
        <w:t xml:space="preserve">A </w:t>
      </w:r>
      <w:r w:rsidR="007D6188" w:rsidRPr="00D70FBB">
        <w:rPr>
          <w:rFonts w:ascii="Book Antiqua" w:hAnsi="Book Antiqua"/>
          <w:sz w:val="24"/>
          <w:szCs w:val="24"/>
        </w:rPr>
        <w:t>consensus s</w:t>
      </w:r>
      <w:r w:rsidRPr="00D70FBB">
        <w:rPr>
          <w:rFonts w:ascii="Book Antiqua" w:hAnsi="Book Antiqua"/>
          <w:sz w:val="24"/>
          <w:szCs w:val="24"/>
        </w:rPr>
        <w:t>tatement from a</w:t>
      </w:r>
      <w:r w:rsidRPr="00D70FBB">
        <w:rPr>
          <w:rFonts w:ascii="Book Antiqua" w:hAnsi="Book Antiqua"/>
          <w:color w:val="000000"/>
          <w:sz w:val="24"/>
          <w:szCs w:val="24"/>
        </w:rPr>
        <w:t xml:space="preserve"> </w:t>
      </w:r>
      <w:r w:rsidRPr="00D70FBB">
        <w:rPr>
          <w:rFonts w:ascii="Book Antiqua" w:hAnsi="Book Antiqua" w:cstheme="majorBidi"/>
          <w:color w:val="000000"/>
          <w:sz w:val="24"/>
          <w:szCs w:val="24"/>
        </w:rPr>
        <w:t xml:space="preserve">group of leading experts on </w:t>
      </w:r>
      <w:r w:rsidR="005C439C" w:rsidRPr="00D70FBB">
        <w:rPr>
          <w:rFonts w:ascii="Book Antiqua" w:hAnsi="Book Antiqua" w:cstheme="majorBidi"/>
          <w:color w:val="000000"/>
          <w:sz w:val="24"/>
          <w:szCs w:val="24"/>
        </w:rPr>
        <w:t>v</w:t>
      </w:r>
      <w:r w:rsidR="000424A7" w:rsidRPr="00D70FBB">
        <w:rPr>
          <w:rFonts w:ascii="Book Antiqua" w:hAnsi="Book Antiqua" w:cstheme="majorBidi"/>
          <w:color w:val="000000"/>
          <w:sz w:val="24"/>
          <w:szCs w:val="24"/>
        </w:rPr>
        <w:t xml:space="preserve">itamin D and </w:t>
      </w:r>
      <w:proofErr w:type="spellStart"/>
      <w:r w:rsidR="000424A7" w:rsidRPr="00D70FBB">
        <w:rPr>
          <w:rFonts w:ascii="Book Antiqua" w:hAnsi="Book Antiqua" w:cstheme="majorBidi"/>
          <w:color w:val="000000"/>
          <w:sz w:val="24"/>
          <w:szCs w:val="24"/>
        </w:rPr>
        <w:t>osteomalacia</w:t>
      </w:r>
      <w:proofErr w:type="spellEnd"/>
      <w:r w:rsidRPr="00D70FBB">
        <w:rPr>
          <w:rFonts w:ascii="Book Antiqua" w:hAnsi="Book Antiqua"/>
          <w:color w:val="000000"/>
          <w:sz w:val="24"/>
          <w:szCs w:val="24"/>
          <w:vertAlign w:val="superscript"/>
        </w:rPr>
        <w:t>[96]</w:t>
      </w:r>
      <w:r w:rsidRPr="00D70FBB">
        <w:rPr>
          <w:rFonts w:ascii="Book Antiqua" w:eastAsia="Times New Roman" w:hAnsi="Book Antiqua" w:cs="Times New Roman"/>
          <w:sz w:val="24"/>
          <w:szCs w:val="24"/>
        </w:rPr>
        <w:t xml:space="preserve"> </w:t>
      </w:r>
      <w:r w:rsidRPr="00D70FBB">
        <w:rPr>
          <w:rFonts w:ascii="Book Antiqua" w:hAnsi="Book Antiqua"/>
          <w:sz w:val="24"/>
          <w:szCs w:val="24"/>
        </w:rPr>
        <w:t>recommended</w:t>
      </w:r>
      <w:r w:rsidRPr="00D70FBB">
        <w:rPr>
          <w:rFonts w:ascii="Book Antiqua" w:hAnsi="Book Antiqua" w:cstheme="majorBidi"/>
          <w:color w:val="000000"/>
          <w:sz w:val="24"/>
          <w:szCs w:val="24"/>
        </w:rPr>
        <w:t xml:space="preserve"> the global adoption of the following:</w:t>
      </w:r>
      <w:r w:rsidR="000424A7" w:rsidRPr="00D70FBB">
        <w:rPr>
          <w:rFonts w:ascii="Book Antiqua" w:hAnsi="Book Antiqua" w:cstheme="majorBidi" w:hint="eastAsia"/>
          <w:color w:val="000000"/>
          <w:sz w:val="24"/>
          <w:szCs w:val="24"/>
        </w:rPr>
        <w:t xml:space="preserve"> (1)</w:t>
      </w:r>
      <w:r w:rsidR="000424A7" w:rsidRPr="00D70FBB">
        <w:rPr>
          <w:rFonts w:ascii="Book Antiqua" w:hAnsi="Book Antiqua" w:cstheme="majorBidi" w:hint="eastAsia"/>
          <w:sz w:val="24"/>
          <w:szCs w:val="24"/>
        </w:rPr>
        <w:t xml:space="preserve"> </w:t>
      </w:r>
      <w:r w:rsidRPr="00D70FBB">
        <w:rPr>
          <w:rFonts w:ascii="Book Antiqua" w:hAnsi="Book Antiqua" w:cstheme="majorBidi"/>
          <w:color w:val="000000"/>
          <w:sz w:val="24"/>
          <w:szCs w:val="24"/>
        </w:rPr>
        <w:t>Vitamin D supplements for all pregnant and lactating women</w:t>
      </w:r>
      <w:r w:rsidR="000424A7" w:rsidRPr="00D70FBB">
        <w:rPr>
          <w:rFonts w:ascii="Book Antiqua" w:hAnsi="Book Antiqua" w:cstheme="majorBidi" w:hint="eastAsia"/>
          <w:sz w:val="24"/>
          <w:szCs w:val="24"/>
        </w:rPr>
        <w:t xml:space="preserve">; (2) </w:t>
      </w:r>
      <w:r w:rsidRPr="00D70FBB">
        <w:rPr>
          <w:rFonts w:ascii="Book Antiqua" w:hAnsi="Book Antiqua" w:cstheme="majorBidi"/>
          <w:color w:val="000000"/>
          <w:sz w:val="24"/>
          <w:szCs w:val="24"/>
        </w:rPr>
        <w:t>Vitamin D supplements for all infants (as given in Israel for many years)</w:t>
      </w:r>
      <w:r w:rsidR="000424A7" w:rsidRPr="00D70FBB">
        <w:rPr>
          <w:rFonts w:ascii="Book Antiqua" w:hAnsi="Book Antiqua" w:cstheme="majorBidi" w:hint="eastAsia"/>
          <w:sz w:val="24"/>
          <w:szCs w:val="24"/>
        </w:rPr>
        <w:t xml:space="preserve">; (3) </w:t>
      </w:r>
      <w:r w:rsidRPr="00D70FBB">
        <w:rPr>
          <w:rFonts w:ascii="Book Antiqua" w:hAnsi="Book Antiqua" w:cstheme="majorBidi"/>
          <w:sz w:val="24"/>
          <w:szCs w:val="24"/>
        </w:rPr>
        <w:t>Vitamin D supplements for</w:t>
      </w:r>
      <w:r w:rsidRPr="00D70FBB">
        <w:rPr>
          <w:rFonts w:ascii="Book Antiqua" w:hAnsi="Book Antiqua" w:cs="MinionPro-Regular"/>
          <w:sz w:val="24"/>
          <w:szCs w:val="24"/>
        </w:rPr>
        <w:t xml:space="preserve"> individuals in high-risk groups</w:t>
      </w:r>
      <w:r w:rsidR="000424A7" w:rsidRPr="00D70FBB">
        <w:rPr>
          <w:rFonts w:ascii="Book Antiqua" w:hAnsi="Book Antiqua" w:cs="MinionPro-Regular" w:hint="eastAsia"/>
          <w:sz w:val="24"/>
          <w:szCs w:val="24"/>
        </w:rPr>
        <w:t xml:space="preserve">; and (4) </w:t>
      </w:r>
      <w:r w:rsidRPr="00D70FBB">
        <w:rPr>
          <w:rFonts w:ascii="Book Antiqua" w:hAnsi="Book Antiqua" w:cs="MinionPro-Regular"/>
          <w:sz w:val="24"/>
          <w:szCs w:val="24"/>
        </w:rPr>
        <w:t>Worldwide implementation of programs for food fortification to ensure nutritional sufficient amounts of vitamin D and calcium for the entire population.</w:t>
      </w:r>
      <w:r w:rsidRPr="00D70FBB">
        <w:rPr>
          <w:rFonts w:ascii="Book Antiqua" w:hAnsi="Book Antiqua" w:cstheme="majorBidi"/>
          <w:sz w:val="24"/>
          <w:szCs w:val="24"/>
        </w:rPr>
        <w:t xml:space="preserve"> </w:t>
      </w:r>
    </w:p>
    <w:p w:rsidR="007E72C4" w:rsidRPr="00D70FBB" w:rsidRDefault="007E72C4" w:rsidP="00FD739A">
      <w:pPr>
        <w:autoSpaceDE w:val="0"/>
        <w:autoSpaceDN w:val="0"/>
        <w:adjustRightInd w:val="0"/>
        <w:spacing w:line="360" w:lineRule="auto"/>
        <w:ind w:firstLineChars="200" w:firstLine="480"/>
        <w:rPr>
          <w:rFonts w:ascii="Book Antiqua" w:hAnsi="Book Antiqua" w:cstheme="majorBidi"/>
          <w:sz w:val="24"/>
          <w:szCs w:val="24"/>
        </w:rPr>
      </w:pPr>
      <w:r w:rsidRPr="00D70FBB">
        <w:rPr>
          <w:rFonts w:ascii="Book Antiqua" w:hAnsi="Book Antiqua" w:cs="NewsGothicBT-Roman"/>
          <w:sz w:val="24"/>
          <w:szCs w:val="24"/>
        </w:rPr>
        <w:t>The recommended amounts of preventive supplements of vitamin D currently advised according to the consensus statement are:</w:t>
      </w:r>
      <w:r w:rsidR="000424A7" w:rsidRPr="00D70FBB">
        <w:rPr>
          <w:rFonts w:ascii="Book Antiqua" w:hAnsi="Book Antiqua" w:cs="NewsGothicBT-Roman" w:hint="eastAsia"/>
          <w:sz w:val="24"/>
          <w:szCs w:val="24"/>
        </w:rPr>
        <w:t xml:space="preserve"> (1) </w:t>
      </w:r>
      <w:r w:rsidRPr="00D70FBB">
        <w:rPr>
          <w:rFonts w:ascii="Book Antiqua" w:hAnsi="Book Antiqua" w:cs="MinionPro-Regular"/>
          <w:bCs/>
          <w:color w:val="231F20"/>
          <w:sz w:val="24"/>
          <w:szCs w:val="24"/>
        </w:rPr>
        <w:t>For all</w:t>
      </w:r>
      <w:r w:rsidRPr="00D70FBB">
        <w:rPr>
          <w:rFonts w:ascii="Book Antiqua" w:hAnsi="Book Antiqua" w:cs="MinionPro-Regular"/>
          <w:color w:val="231F20"/>
          <w:sz w:val="24"/>
          <w:szCs w:val="24"/>
        </w:rPr>
        <w:t xml:space="preserve"> </w:t>
      </w:r>
      <w:r w:rsidRPr="00D70FBB">
        <w:rPr>
          <w:rFonts w:ascii="Book Antiqua" w:hAnsi="Book Antiqua" w:cs="MinionPro-Regular"/>
          <w:bCs/>
          <w:color w:val="231F20"/>
          <w:sz w:val="24"/>
          <w:szCs w:val="24"/>
        </w:rPr>
        <w:t>infants</w:t>
      </w:r>
      <w:r w:rsidRPr="00D70FBB">
        <w:rPr>
          <w:rFonts w:ascii="Book Antiqua" w:hAnsi="Book Antiqua" w:cs="MinionPro-Regular"/>
          <w:color w:val="231F20"/>
          <w:sz w:val="24"/>
          <w:szCs w:val="24"/>
        </w:rPr>
        <w:t xml:space="preserve"> from birth to 12 mo of age - recommended dose of 400 IU/d (10 μg), which is adequate to prevent </w:t>
      </w:r>
      <w:r w:rsidRPr="00D70FBB">
        <w:rPr>
          <w:rFonts w:ascii="Book Antiqua" w:hAnsi="Book Antiqua" w:cs="MinionPro-Regular"/>
          <w:color w:val="231F20"/>
          <w:sz w:val="24"/>
          <w:szCs w:val="24"/>
        </w:rPr>
        <w:lastRenderedPageBreak/>
        <w:t>rickets, independently of their mode of feeding</w:t>
      </w:r>
      <w:r w:rsidR="000424A7" w:rsidRPr="00D70FBB">
        <w:rPr>
          <w:rFonts w:ascii="Book Antiqua" w:hAnsi="Book Antiqua" w:cs="MinionPro-Regular" w:hint="eastAsia"/>
          <w:color w:val="231F20"/>
          <w:sz w:val="24"/>
          <w:szCs w:val="24"/>
        </w:rPr>
        <w:t xml:space="preserve">; (2) </w:t>
      </w:r>
      <w:r w:rsidRPr="00D70FBB">
        <w:rPr>
          <w:rFonts w:ascii="Book Antiqua" w:hAnsi="Book Antiqua" w:cs="MinionPro-Regular"/>
          <w:bCs/>
          <w:color w:val="231F20"/>
          <w:sz w:val="24"/>
          <w:szCs w:val="24"/>
        </w:rPr>
        <w:t>Beyond 12 mo</w:t>
      </w:r>
      <w:r w:rsidRPr="00D70FBB">
        <w:rPr>
          <w:rFonts w:ascii="Book Antiqua" w:hAnsi="Book Antiqua" w:cs="MinionPro-Regular"/>
          <w:color w:val="231F20"/>
          <w:sz w:val="24"/>
          <w:szCs w:val="24"/>
        </w:rPr>
        <w:t xml:space="preserve"> of age, the nutritional requirement for vitamin D is at least 600 IU/d (15 μg), through diet and/or supplementation</w:t>
      </w:r>
      <w:r w:rsidRPr="00D70FBB">
        <w:rPr>
          <w:rFonts w:ascii="Book Antiqua" w:hAnsi="Book Antiqua"/>
          <w:sz w:val="24"/>
          <w:szCs w:val="24"/>
        </w:rPr>
        <w:t>.</w:t>
      </w:r>
      <w:r w:rsidR="00FD739A" w:rsidRPr="00D70FBB">
        <w:rPr>
          <w:rFonts w:ascii="Book Antiqua" w:hAnsi="Book Antiqua" w:cstheme="majorBidi" w:hint="eastAsia"/>
          <w:sz w:val="24"/>
          <w:szCs w:val="24"/>
        </w:rPr>
        <w:t xml:space="preserve"> </w:t>
      </w:r>
      <w:r w:rsidRPr="00D70FBB">
        <w:rPr>
          <w:rFonts w:ascii="Book Antiqua" w:hAnsi="Book Antiqua" w:cs="MinionPro-Regular"/>
          <w:color w:val="231F20"/>
          <w:sz w:val="24"/>
          <w:szCs w:val="24"/>
        </w:rPr>
        <w:t>The candidates for preventative vitamin D supplementation in this age group, in the absence of food fortification:</w:t>
      </w:r>
      <w:r w:rsidR="00FD739A" w:rsidRPr="00D70FBB">
        <w:rPr>
          <w:rFonts w:ascii="Book Antiqua" w:hAnsi="Book Antiqua" w:cs="MinionPro-Regular" w:hint="eastAsia"/>
          <w:color w:val="231F20"/>
          <w:sz w:val="24"/>
          <w:szCs w:val="24"/>
        </w:rPr>
        <w:t xml:space="preserve"> </w:t>
      </w:r>
      <w:r w:rsidRPr="00D70FBB">
        <w:rPr>
          <w:rFonts w:ascii="Book Antiqua" w:hAnsi="Book Antiqua" w:cs="MinionPro-Regular"/>
          <w:color w:val="231F20"/>
          <w:sz w:val="24"/>
          <w:szCs w:val="24"/>
        </w:rPr>
        <w:t>Children with a history of symptomatic vitamin D deficiency who required treatment</w:t>
      </w:r>
      <w:r w:rsidR="00FD739A" w:rsidRPr="00D70FBB">
        <w:rPr>
          <w:rFonts w:ascii="Book Antiqua" w:hAnsi="Book Antiqua" w:cs="MinionPro-Regular" w:hint="eastAsia"/>
          <w:color w:val="231F20"/>
          <w:sz w:val="24"/>
          <w:szCs w:val="24"/>
        </w:rPr>
        <w:t xml:space="preserve">; and </w:t>
      </w:r>
      <w:r w:rsidR="00FD739A" w:rsidRPr="00D70FBB">
        <w:rPr>
          <w:rFonts w:ascii="Book Antiqua" w:hAnsi="Book Antiqua" w:cs="MinionPro-Regular"/>
          <w:color w:val="231F20"/>
          <w:sz w:val="24"/>
          <w:szCs w:val="24"/>
        </w:rPr>
        <w:t>c</w:t>
      </w:r>
      <w:r w:rsidRPr="00D70FBB">
        <w:rPr>
          <w:rFonts w:ascii="Book Antiqua" w:hAnsi="Book Antiqua" w:cs="MinionPro-Regular"/>
          <w:color w:val="231F20"/>
          <w:sz w:val="24"/>
          <w:szCs w:val="24"/>
        </w:rPr>
        <w:t>hildren and adults at high risk of vitamin D deficiency, with factors or conditions that reduce synthesis or intake of vitamin D</w:t>
      </w:r>
      <w:r w:rsidR="00FD739A" w:rsidRPr="00D70FBB">
        <w:rPr>
          <w:rFonts w:ascii="Book Antiqua" w:hAnsi="Book Antiqua" w:cs="MinionPro-Regular" w:hint="eastAsia"/>
          <w:color w:val="231F20"/>
          <w:sz w:val="24"/>
          <w:szCs w:val="24"/>
        </w:rPr>
        <w:t>; and (3)</w:t>
      </w:r>
      <w:r w:rsidR="00FD739A" w:rsidRPr="00D70FBB">
        <w:rPr>
          <w:rFonts w:ascii="Book Antiqua" w:hAnsi="Book Antiqua" w:cstheme="majorBidi" w:hint="eastAsia"/>
          <w:sz w:val="24"/>
          <w:szCs w:val="24"/>
        </w:rPr>
        <w:t xml:space="preserve"> </w:t>
      </w:r>
      <w:r w:rsidRPr="00D70FBB">
        <w:rPr>
          <w:rFonts w:ascii="Book Antiqua" w:hAnsi="Book Antiqua" w:cs="MinionPro-Regular"/>
          <w:bCs/>
          <w:color w:val="231F20"/>
          <w:sz w:val="24"/>
          <w:szCs w:val="24"/>
        </w:rPr>
        <w:t>In healthy children</w:t>
      </w:r>
      <w:r w:rsidRPr="00D70FBB">
        <w:rPr>
          <w:rFonts w:ascii="Book Antiqua" w:hAnsi="Book Antiqua" w:cs="MinionPro-Regular"/>
          <w:color w:val="231F20"/>
          <w:sz w:val="24"/>
          <w:szCs w:val="24"/>
        </w:rPr>
        <w:t>, routine screening for 25</w:t>
      </w:r>
      <w:r w:rsidR="00FD739A" w:rsidRPr="00D70FBB">
        <w:rPr>
          <w:rFonts w:ascii="Book Antiqua" w:hAnsi="Book Antiqua" w:cs="MinionPro-Regular" w:hint="eastAsia"/>
          <w:color w:val="231F20"/>
          <w:sz w:val="24"/>
          <w:szCs w:val="24"/>
        </w:rPr>
        <w:t>(</w:t>
      </w:r>
      <w:r w:rsidRPr="00D70FBB">
        <w:rPr>
          <w:rFonts w:ascii="Book Antiqua" w:hAnsi="Book Antiqua" w:cs="MinionPro-Regular"/>
          <w:color w:val="231F20"/>
          <w:sz w:val="24"/>
          <w:szCs w:val="24"/>
        </w:rPr>
        <w:t>OH</w:t>
      </w:r>
      <w:r w:rsidR="00FD739A" w:rsidRPr="00D70FBB">
        <w:rPr>
          <w:rFonts w:ascii="Book Antiqua" w:hAnsi="Book Antiqua" w:cs="MinionPro-Regular" w:hint="eastAsia"/>
          <w:color w:val="231F20"/>
          <w:sz w:val="24"/>
          <w:szCs w:val="24"/>
        </w:rPr>
        <w:t>)</w:t>
      </w:r>
      <w:r w:rsidRPr="00D70FBB">
        <w:rPr>
          <w:rFonts w:ascii="Book Antiqua" w:hAnsi="Book Antiqua" w:cs="MinionPro-Regular"/>
          <w:color w:val="231F20"/>
          <w:sz w:val="24"/>
          <w:szCs w:val="24"/>
        </w:rPr>
        <w:t>D is not recommended, and therefore, no specific 25</w:t>
      </w:r>
      <w:r w:rsidR="00FD739A" w:rsidRPr="00D70FBB">
        <w:rPr>
          <w:rFonts w:ascii="Book Antiqua" w:hAnsi="Book Antiqua" w:cs="MinionPro-Regular" w:hint="eastAsia"/>
          <w:color w:val="231F20"/>
          <w:sz w:val="24"/>
          <w:szCs w:val="24"/>
        </w:rPr>
        <w:t>(</w:t>
      </w:r>
      <w:r w:rsidRPr="00D70FBB">
        <w:rPr>
          <w:rFonts w:ascii="Book Antiqua" w:hAnsi="Book Antiqua" w:cs="MinionPro-Regular"/>
          <w:color w:val="231F20"/>
          <w:sz w:val="24"/>
          <w:szCs w:val="24"/>
        </w:rPr>
        <w:t>OH</w:t>
      </w:r>
      <w:r w:rsidR="00FD739A" w:rsidRPr="00D70FBB">
        <w:rPr>
          <w:rFonts w:ascii="Book Antiqua" w:hAnsi="Book Antiqua" w:cs="MinionPro-Regular" w:hint="eastAsia"/>
          <w:color w:val="231F20"/>
          <w:sz w:val="24"/>
          <w:szCs w:val="24"/>
        </w:rPr>
        <w:t>)</w:t>
      </w:r>
      <w:r w:rsidRPr="00D70FBB">
        <w:rPr>
          <w:rFonts w:ascii="Book Antiqua" w:hAnsi="Book Antiqua" w:cs="MinionPro-Regular"/>
          <w:color w:val="231F20"/>
          <w:sz w:val="24"/>
          <w:szCs w:val="24"/>
        </w:rPr>
        <w:t>D threshold for vitamin D supplementation is targeted in this population</w:t>
      </w:r>
      <w:r w:rsidR="00FD739A" w:rsidRPr="00D70FBB">
        <w:rPr>
          <w:rFonts w:ascii="Book Antiqua" w:hAnsi="Book Antiqua" w:cs="MinionPro-Regular" w:hint="eastAsia"/>
          <w:color w:val="231F20"/>
          <w:sz w:val="24"/>
          <w:szCs w:val="24"/>
        </w:rPr>
        <w:t>.</w:t>
      </w:r>
    </w:p>
    <w:p w:rsidR="007E72C4" w:rsidRPr="00D70FBB" w:rsidRDefault="007E72C4" w:rsidP="007E72C4">
      <w:pPr>
        <w:autoSpaceDE w:val="0"/>
        <w:autoSpaceDN w:val="0"/>
        <w:adjustRightInd w:val="0"/>
        <w:spacing w:line="360" w:lineRule="auto"/>
        <w:rPr>
          <w:rFonts w:ascii="Book Antiqua" w:hAnsi="Book Antiqua"/>
          <w:sz w:val="24"/>
          <w:szCs w:val="24"/>
        </w:rPr>
      </w:pPr>
    </w:p>
    <w:p w:rsidR="007E72C4" w:rsidRPr="00D70FBB" w:rsidRDefault="00B47D24" w:rsidP="00200BC0">
      <w:pPr>
        <w:autoSpaceDE w:val="0"/>
        <w:autoSpaceDN w:val="0"/>
        <w:adjustRightInd w:val="0"/>
        <w:spacing w:line="360" w:lineRule="auto"/>
        <w:rPr>
          <w:rFonts w:ascii="Book Antiqua" w:hAnsi="Book Antiqua"/>
          <w:b/>
          <w:bCs/>
          <w:sz w:val="24"/>
          <w:szCs w:val="24"/>
        </w:rPr>
      </w:pPr>
      <w:r w:rsidRPr="00D70FBB">
        <w:rPr>
          <w:rFonts w:ascii="Book Antiqua" w:hAnsi="Book Antiqua"/>
          <w:b/>
          <w:bCs/>
          <w:sz w:val="24"/>
          <w:szCs w:val="24"/>
        </w:rPr>
        <w:t>SUMMARY</w:t>
      </w:r>
    </w:p>
    <w:p w:rsidR="007E72C4" w:rsidRPr="00D70FBB" w:rsidRDefault="007E72C4" w:rsidP="007E72C4">
      <w:pPr>
        <w:spacing w:line="360" w:lineRule="auto"/>
        <w:rPr>
          <w:rFonts w:ascii="Book Antiqua" w:hAnsi="Book Antiqua"/>
          <w:sz w:val="24"/>
          <w:szCs w:val="24"/>
        </w:rPr>
      </w:pPr>
      <w:r w:rsidRPr="00D70FBB">
        <w:rPr>
          <w:rFonts w:ascii="Book Antiqua" w:hAnsi="Book Antiqua" w:cstheme="minorHAnsi"/>
          <w:sz w:val="24"/>
          <w:szCs w:val="24"/>
        </w:rPr>
        <w:t xml:space="preserve">Vitamin D is known to play a significant role in bone metabolism, muscle strength, </w:t>
      </w:r>
      <w:r w:rsidRPr="00D70FBB">
        <w:rPr>
          <w:rFonts w:ascii="Book Antiqua" w:hAnsi="Book Antiqua" w:cstheme="minorHAnsi"/>
          <w:color w:val="000000"/>
          <w:sz w:val="24"/>
          <w:szCs w:val="24"/>
          <w:shd w:val="clear" w:color="auto" w:fill="FFFFFF"/>
        </w:rPr>
        <w:t>musculoskeletal health, and is also related to a number of non-skeletal diseases.</w:t>
      </w:r>
      <w:r w:rsidRPr="00D70FBB">
        <w:rPr>
          <w:rFonts w:ascii="Book Antiqua" w:hAnsi="Book Antiqua" w:cstheme="minorHAnsi"/>
          <w:sz w:val="24"/>
          <w:szCs w:val="24"/>
        </w:rPr>
        <w:t xml:space="preserve"> Its deficiency has been related to many health conditions </w:t>
      </w:r>
      <w:r w:rsidRPr="00D70FBB">
        <w:rPr>
          <w:rFonts w:ascii="Book Antiqua" w:hAnsi="Book Antiqua"/>
          <w:sz w:val="24"/>
          <w:szCs w:val="24"/>
        </w:rPr>
        <w:t xml:space="preserve">including osteoporosis, diabetes, </w:t>
      </w:r>
      <w:r w:rsidR="00FD739A" w:rsidRPr="00D70FBB">
        <w:rPr>
          <w:rFonts w:ascii="Book Antiqua" w:hAnsi="Book Antiqua"/>
          <w:sz w:val="24"/>
          <w:szCs w:val="24"/>
        </w:rPr>
        <w:t>rheumatoid arthritis and cancer</w:t>
      </w:r>
      <w:r w:rsidRPr="00D70FBB">
        <w:rPr>
          <w:rFonts w:ascii="Book Antiqua" w:hAnsi="Book Antiqua"/>
          <w:sz w:val="24"/>
          <w:szCs w:val="24"/>
        </w:rPr>
        <w:t>.</w:t>
      </w:r>
    </w:p>
    <w:p w:rsidR="007E72C4" w:rsidRPr="00D70FBB" w:rsidRDefault="007E72C4" w:rsidP="00FD739A">
      <w:pPr>
        <w:autoSpaceDE w:val="0"/>
        <w:autoSpaceDN w:val="0"/>
        <w:adjustRightInd w:val="0"/>
        <w:spacing w:line="360" w:lineRule="auto"/>
        <w:ind w:firstLineChars="200" w:firstLine="480"/>
        <w:rPr>
          <w:rFonts w:ascii="Book Antiqua" w:hAnsi="Book Antiqua" w:cstheme="minorHAnsi"/>
          <w:sz w:val="24"/>
          <w:szCs w:val="24"/>
        </w:rPr>
      </w:pPr>
      <w:r w:rsidRPr="00D70FBB">
        <w:rPr>
          <w:rFonts w:ascii="Book Antiqua" w:hAnsi="Book Antiqua" w:cs="NewsGothicBT-Roman"/>
          <w:color w:val="1D1D1B"/>
          <w:sz w:val="24"/>
          <w:szCs w:val="24"/>
        </w:rPr>
        <w:t>Vitamin D deficiency is prevalent in the elderly population, but it can also appear in the pediatric population. This is mainly due to changes of lifestyles and childhood activities in the past decades.</w:t>
      </w:r>
      <w:r w:rsidR="00FA137D" w:rsidRPr="00D70FBB">
        <w:rPr>
          <w:rFonts w:ascii="Book Antiqua" w:hAnsi="Book Antiqua" w:cs="NewsGothicBT-Roman"/>
          <w:color w:val="1D1D1B"/>
          <w:sz w:val="24"/>
          <w:szCs w:val="24"/>
        </w:rPr>
        <w:t xml:space="preserve"> </w:t>
      </w:r>
      <w:r w:rsidRPr="00D70FBB">
        <w:rPr>
          <w:rFonts w:ascii="Book Antiqua" w:hAnsi="Book Antiqua" w:cs="NewsGothicBT-Roman"/>
          <w:color w:val="1D1D1B"/>
          <w:sz w:val="24"/>
          <w:szCs w:val="24"/>
        </w:rPr>
        <w:t>Children are now more sedentary and no longer routinely play outside for long periods.</w:t>
      </w:r>
    </w:p>
    <w:p w:rsidR="007E72C4" w:rsidRPr="00D70FBB" w:rsidRDefault="007E72C4" w:rsidP="00331330">
      <w:pPr>
        <w:autoSpaceDE w:val="0"/>
        <w:autoSpaceDN w:val="0"/>
        <w:adjustRightInd w:val="0"/>
        <w:spacing w:line="360" w:lineRule="auto"/>
        <w:ind w:firstLineChars="200" w:firstLine="480"/>
        <w:rPr>
          <w:rFonts w:ascii="Book Antiqua" w:hAnsi="Book Antiqua"/>
          <w:sz w:val="24"/>
          <w:szCs w:val="24"/>
        </w:rPr>
      </w:pPr>
      <w:r w:rsidRPr="00D70FBB">
        <w:rPr>
          <w:rFonts w:ascii="Book Antiqua" w:hAnsi="Book Antiqua"/>
          <w:sz w:val="24"/>
          <w:szCs w:val="24"/>
        </w:rPr>
        <w:t xml:space="preserve">We strongly support the recommendations published recently that encourage supplementation of vitamin D to special populations (pregnant </w:t>
      </w:r>
      <w:r w:rsidRPr="00D70FBB">
        <w:rPr>
          <w:rFonts w:ascii="Book Antiqua" w:hAnsi="Book Antiqua" w:cstheme="majorBidi"/>
          <w:color w:val="000000"/>
          <w:sz w:val="24"/>
          <w:szCs w:val="24"/>
        </w:rPr>
        <w:t xml:space="preserve">and lactating </w:t>
      </w:r>
      <w:r w:rsidRPr="00D70FBB">
        <w:rPr>
          <w:rFonts w:ascii="Book Antiqua" w:hAnsi="Book Antiqua"/>
          <w:sz w:val="24"/>
          <w:szCs w:val="24"/>
        </w:rPr>
        <w:t xml:space="preserve">women, infants, and high risk groups). We also recommend that international food fortification programs be implemented to ensure nutritional sufficiency of vitamin D and calcium for the entire population. </w:t>
      </w:r>
    </w:p>
    <w:p w:rsidR="007E72C4" w:rsidRPr="00D70FBB" w:rsidRDefault="007E72C4" w:rsidP="007E72C4">
      <w:pPr>
        <w:autoSpaceDE w:val="0"/>
        <w:autoSpaceDN w:val="0"/>
        <w:adjustRightInd w:val="0"/>
        <w:spacing w:line="360" w:lineRule="auto"/>
        <w:rPr>
          <w:rFonts w:ascii="Book Antiqua" w:hAnsi="Book Antiqua"/>
          <w:sz w:val="24"/>
          <w:szCs w:val="24"/>
        </w:rPr>
      </w:pPr>
    </w:p>
    <w:p w:rsidR="007E72C4" w:rsidRPr="00D70FBB" w:rsidRDefault="007E72C4" w:rsidP="007E72C4">
      <w:pPr>
        <w:autoSpaceDE w:val="0"/>
        <w:autoSpaceDN w:val="0"/>
        <w:adjustRightInd w:val="0"/>
        <w:spacing w:line="360" w:lineRule="auto"/>
        <w:rPr>
          <w:rFonts w:ascii="Book Antiqua" w:hAnsi="Book Antiqua"/>
          <w:sz w:val="24"/>
          <w:szCs w:val="24"/>
        </w:rPr>
      </w:pPr>
    </w:p>
    <w:p w:rsidR="007E72C4" w:rsidRPr="00D70FBB" w:rsidRDefault="007E72C4" w:rsidP="007E72C4">
      <w:pPr>
        <w:autoSpaceDE w:val="0"/>
        <w:autoSpaceDN w:val="0"/>
        <w:adjustRightInd w:val="0"/>
        <w:spacing w:line="360" w:lineRule="auto"/>
        <w:rPr>
          <w:rFonts w:ascii="Book Antiqua" w:hAnsi="Book Antiqua"/>
          <w:sz w:val="24"/>
          <w:szCs w:val="24"/>
        </w:rPr>
      </w:pPr>
    </w:p>
    <w:p w:rsidR="007E72C4" w:rsidRPr="00D70FBB" w:rsidRDefault="007E72C4" w:rsidP="007E72C4">
      <w:pPr>
        <w:autoSpaceDE w:val="0"/>
        <w:autoSpaceDN w:val="0"/>
        <w:adjustRightInd w:val="0"/>
        <w:spacing w:line="360" w:lineRule="auto"/>
        <w:rPr>
          <w:rFonts w:ascii="Book Antiqua" w:hAnsi="Book Antiqua"/>
          <w:sz w:val="24"/>
          <w:szCs w:val="24"/>
        </w:rPr>
      </w:pPr>
    </w:p>
    <w:p w:rsidR="000E3979" w:rsidRPr="00D70FBB" w:rsidRDefault="000E3979">
      <w:pPr>
        <w:widowControl/>
        <w:jc w:val="left"/>
        <w:rPr>
          <w:rFonts w:ascii="Book Antiqua" w:hAnsi="Book Antiqua"/>
          <w:sz w:val="24"/>
          <w:szCs w:val="24"/>
        </w:rPr>
      </w:pPr>
      <w:r w:rsidRPr="00D70FBB">
        <w:rPr>
          <w:rFonts w:ascii="Book Antiqua" w:hAnsi="Book Antiqua"/>
          <w:sz w:val="24"/>
          <w:szCs w:val="24"/>
        </w:rPr>
        <w:br w:type="page"/>
      </w:r>
    </w:p>
    <w:p w:rsidR="007E72C4" w:rsidRPr="00D70FBB" w:rsidRDefault="00B47D24" w:rsidP="007E72C4">
      <w:pPr>
        <w:spacing w:line="360" w:lineRule="auto"/>
        <w:rPr>
          <w:rFonts w:ascii="Book Antiqua" w:hAnsi="Book Antiqua"/>
          <w:b/>
          <w:bCs/>
          <w:sz w:val="24"/>
          <w:szCs w:val="24"/>
        </w:rPr>
      </w:pPr>
      <w:r w:rsidRPr="00D70FBB">
        <w:rPr>
          <w:rFonts w:ascii="Book Antiqua" w:hAnsi="Book Antiqua"/>
          <w:b/>
          <w:bCs/>
          <w:sz w:val="24"/>
          <w:szCs w:val="24"/>
        </w:rPr>
        <w:lastRenderedPageBreak/>
        <w:t>REFERENCES</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1 </w:t>
      </w:r>
      <w:r w:rsidRPr="00D70FBB">
        <w:rPr>
          <w:rFonts w:ascii="Book Antiqua" w:eastAsia="宋体" w:hAnsi="Book Antiqua" w:cs="宋体"/>
          <w:b/>
          <w:bCs/>
          <w:color w:val="000000"/>
          <w:kern w:val="0"/>
          <w:sz w:val="24"/>
          <w:szCs w:val="24"/>
        </w:rPr>
        <w:t>Zhu Z</w:t>
      </w:r>
      <w:r w:rsidRPr="00D70FBB">
        <w:rPr>
          <w:rFonts w:ascii="Book Antiqua" w:eastAsia="宋体" w:hAnsi="Book Antiqua" w:cs="宋体"/>
          <w:color w:val="000000"/>
          <w:kern w:val="0"/>
          <w:sz w:val="24"/>
          <w:szCs w:val="24"/>
        </w:rPr>
        <w:t>, Zhan J, Shao J, Chen W, Chen L, Li W, Ji C, Zhao Z. High prevalence of vitamin D deficiency among children aged 1 month to 16 years in Hangzhou, China. </w:t>
      </w:r>
      <w:r w:rsidRPr="00D70FBB">
        <w:rPr>
          <w:rFonts w:ascii="Book Antiqua" w:eastAsia="宋体" w:hAnsi="Book Antiqua" w:cs="宋体"/>
          <w:i/>
          <w:iCs/>
          <w:color w:val="000000"/>
          <w:kern w:val="0"/>
          <w:sz w:val="24"/>
          <w:szCs w:val="24"/>
        </w:rPr>
        <w:t>BMC Public Health</w:t>
      </w:r>
      <w:r w:rsidRPr="00D70FBB">
        <w:rPr>
          <w:rFonts w:ascii="Book Antiqua" w:eastAsia="宋体" w:hAnsi="Book Antiqua" w:cs="宋体"/>
          <w:color w:val="000000"/>
          <w:kern w:val="0"/>
          <w:sz w:val="24"/>
          <w:szCs w:val="24"/>
        </w:rPr>
        <w:t> 2012; </w:t>
      </w:r>
      <w:r w:rsidRPr="00D70FBB">
        <w:rPr>
          <w:rFonts w:ascii="Book Antiqua" w:eastAsia="宋体" w:hAnsi="Book Antiqua" w:cs="宋体"/>
          <w:b/>
          <w:bCs/>
          <w:color w:val="000000"/>
          <w:kern w:val="0"/>
          <w:sz w:val="24"/>
          <w:szCs w:val="24"/>
        </w:rPr>
        <w:t>12</w:t>
      </w:r>
      <w:r w:rsidRPr="00D70FBB">
        <w:rPr>
          <w:rFonts w:ascii="Book Antiqua" w:eastAsia="宋体" w:hAnsi="Book Antiqua" w:cs="宋体"/>
          <w:color w:val="000000"/>
          <w:kern w:val="0"/>
          <w:sz w:val="24"/>
          <w:szCs w:val="24"/>
        </w:rPr>
        <w:t>: 126 [PMID: 22330045 DOI: 10.1186/1471-2458-12-126]</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2 </w:t>
      </w:r>
      <w:proofErr w:type="spellStart"/>
      <w:r w:rsidRPr="00D70FBB">
        <w:rPr>
          <w:rFonts w:ascii="Book Antiqua" w:eastAsia="宋体" w:hAnsi="Book Antiqua" w:cs="宋体"/>
          <w:b/>
          <w:bCs/>
          <w:color w:val="000000"/>
          <w:kern w:val="0"/>
          <w:sz w:val="24"/>
          <w:szCs w:val="24"/>
        </w:rPr>
        <w:t>Neyestani</w:t>
      </w:r>
      <w:proofErr w:type="spellEnd"/>
      <w:r w:rsidRPr="00D70FBB">
        <w:rPr>
          <w:rFonts w:ascii="Book Antiqua" w:eastAsia="宋体" w:hAnsi="Book Antiqua" w:cs="宋体"/>
          <w:b/>
          <w:bCs/>
          <w:color w:val="000000"/>
          <w:kern w:val="0"/>
          <w:sz w:val="24"/>
          <w:szCs w:val="24"/>
        </w:rPr>
        <w:t xml:space="preserve"> TR</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Hajifaraji</w:t>
      </w:r>
      <w:proofErr w:type="spellEnd"/>
      <w:r w:rsidRPr="00D70FBB">
        <w:rPr>
          <w:rFonts w:ascii="Book Antiqua" w:eastAsia="宋体" w:hAnsi="Book Antiqua" w:cs="宋体"/>
          <w:color w:val="000000"/>
          <w:kern w:val="0"/>
          <w:sz w:val="24"/>
          <w:szCs w:val="24"/>
        </w:rPr>
        <w:t xml:space="preserve"> M, </w:t>
      </w:r>
      <w:proofErr w:type="spellStart"/>
      <w:r w:rsidRPr="00D70FBB">
        <w:rPr>
          <w:rFonts w:ascii="Book Antiqua" w:eastAsia="宋体" w:hAnsi="Book Antiqua" w:cs="宋体"/>
          <w:color w:val="000000"/>
          <w:kern w:val="0"/>
          <w:sz w:val="24"/>
          <w:szCs w:val="24"/>
        </w:rPr>
        <w:t>Omidvar</w:t>
      </w:r>
      <w:proofErr w:type="spellEnd"/>
      <w:r w:rsidRPr="00D70FBB">
        <w:rPr>
          <w:rFonts w:ascii="Book Antiqua" w:eastAsia="宋体" w:hAnsi="Book Antiqua" w:cs="宋体"/>
          <w:color w:val="000000"/>
          <w:kern w:val="0"/>
          <w:sz w:val="24"/>
          <w:szCs w:val="24"/>
        </w:rPr>
        <w:t xml:space="preserve"> N, </w:t>
      </w:r>
      <w:proofErr w:type="spellStart"/>
      <w:r w:rsidRPr="00D70FBB">
        <w:rPr>
          <w:rFonts w:ascii="Book Antiqua" w:eastAsia="宋体" w:hAnsi="Book Antiqua" w:cs="宋体"/>
          <w:color w:val="000000"/>
          <w:kern w:val="0"/>
          <w:sz w:val="24"/>
          <w:szCs w:val="24"/>
        </w:rPr>
        <w:t>Eshraghian</w:t>
      </w:r>
      <w:proofErr w:type="spellEnd"/>
      <w:r w:rsidRPr="00D70FBB">
        <w:rPr>
          <w:rFonts w:ascii="Book Antiqua" w:eastAsia="宋体" w:hAnsi="Book Antiqua" w:cs="宋体"/>
          <w:color w:val="000000"/>
          <w:kern w:val="0"/>
          <w:sz w:val="24"/>
          <w:szCs w:val="24"/>
        </w:rPr>
        <w:t xml:space="preserve"> MR, </w:t>
      </w:r>
      <w:proofErr w:type="spellStart"/>
      <w:r w:rsidRPr="00D70FBB">
        <w:rPr>
          <w:rFonts w:ascii="Book Antiqua" w:eastAsia="宋体" w:hAnsi="Book Antiqua" w:cs="宋体"/>
          <w:color w:val="000000"/>
          <w:kern w:val="0"/>
          <w:sz w:val="24"/>
          <w:szCs w:val="24"/>
        </w:rPr>
        <w:t>Shariatzadeh</w:t>
      </w:r>
      <w:proofErr w:type="spellEnd"/>
      <w:r w:rsidRPr="00D70FBB">
        <w:rPr>
          <w:rFonts w:ascii="Book Antiqua" w:eastAsia="宋体" w:hAnsi="Book Antiqua" w:cs="宋体"/>
          <w:color w:val="000000"/>
          <w:kern w:val="0"/>
          <w:sz w:val="24"/>
          <w:szCs w:val="24"/>
        </w:rPr>
        <w:t xml:space="preserve"> N, </w:t>
      </w:r>
      <w:proofErr w:type="spellStart"/>
      <w:r w:rsidRPr="00D70FBB">
        <w:rPr>
          <w:rFonts w:ascii="Book Antiqua" w:eastAsia="宋体" w:hAnsi="Book Antiqua" w:cs="宋体"/>
          <w:color w:val="000000"/>
          <w:kern w:val="0"/>
          <w:sz w:val="24"/>
          <w:szCs w:val="24"/>
        </w:rPr>
        <w:t>Kalayi</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Gharavi</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Khalaji</w:t>
      </w:r>
      <w:proofErr w:type="spellEnd"/>
      <w:r w:rsidRPr="00D70FBB">
        <w:rPr>
          <w:rFonts w:ascii="Book Antiqua" w:eastAsia="宋体" w:hAnsi="Book Antiqua" w:cs="宋体"/>
          <w:color w:val="000000"/>
          <w:kern w:val="0"/>
          <w:sz w:val="24"/>
          <w:szCs w:val="24"/>
        </w:rPr>
        <w:t xml:space="preserve"> N, Haidari H, </w:t>
      </w:r>
      <w:proofErr w:type="spellStart"/>
      <w:r w:rsidRPr="00D70FBB">
        <w:rPr>
          <w:rFonts w:ascii="Book Antiqua" w:eastAsia="宋体" w:hAnsi="Book Antiqua" w:cs="宋体"/>
          <w:color w:val="000000"/>
          <w:kern w:val="0"/>
          <w:sz w:val="24"/>
          <w:szCs w:val="24"/>
        </w:rPr>
        <w:t>Zowghi</w:t>
      </w:r>
      <w:proofErr w:type="spellEnd"/>
      <w:r w:rsidRPr="00D70FBB">
        <w:rPr>
          <w:rFonts w:ascii="Book Antiqua" w:eastAsia="宋体" w:hAnsi="Book Antiqua" w:cs="宋体"/>
          <w:color w:val="000000"/>
          <w:kern w:val="0"/>
          <w:sz w:val="24"/>
          <w:szCs w:val="24"/>
        </w:rPr>
        <w:t xml:space="preserve"> T, </w:t>
      </w:r>
      <w:proofErr w:type="spellStart"/>
      <w:r w:rsidRPr="00D70FBB">
        <w:rPr>
          <w:rFonts w:ascii="Book Antiqua" w:eastAsia="宋体" w:hAnsi="Book Antiqua" w:cs="宋体"/>
          <w:color w:val="000000"/>
          <w:kern w:val="0"/>
          <w:sz w:val="24"/>
          <w:szCs w:val="24"/>
        </w:rPr>
        <w:t>Nikooyeh</w:t>
      </w:r>
      <w:proofErr w:type="spellEnd"/>
      <w:r w:rsidRPr="00D70FBB">
        <w:rPr>
          <w:rFonts w:ascii="Book Antiqua" w:eastAsia="宋体" w:hAnsi="Book Antiqua" w:cs="宋体"/>
          <w:color w:val="000000"/>
          <w:kern w:val="0"/>
          <w:sz w:val="24"/>
          <w:szCs w:val="24"/>
        </w:rPr>
        <w:t xml:space="preserve"> B. High prevalence of vitamin D deficiency in school-age children in Tehran, 2008: a red alert. </w:t>
      </w:r>
      <w:r w:rsidRPr="00D70FBB">
        <w:rPr>
          <w:rFonts w:ascii="Book Antiqua" w:eastAsia="宋体" w:hAnsi="Book Antiqua" w:cs="宋体"/>
          <w:i/>
          <w:iCs/>
          <w:color w:val="000000"/>
          <w:kern w:val="0"/>
          <w:sz w:val="24"/>
          <w:szCs w:val="24"/>
        </w:rPr>
        <w:t xml:space="preserve">Public Health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2012; </w:t>
      </w:r>
      <w:r w:rsidRPr="00D70FBB">
        <w:rPr>
          <w:rFonts w:ascii="Book Antiqua" w:eastAsia="宋体" w:hAnsi="Book Antiqua" w:cs="宋体"/>
          <w:b/>
          <w:bCs/>
          <w:color w:val="000000"/>
          <w:kern w:val="0"/>
          <w:sz w:val="24"/>
          <w:szCs w:val="24"/>
        </w:rPr>
        <w:t>15</w:t>
      </w:r>
      <w:r w:rsidRPr="00D70FBB">
        <w:rPr>
          <w:rFonts w:ascii="Book Antiqua" w:eastAsia="宋体" w:hAnsi="Book Antiqua" w:cs="宋体"/>
          <w:color w:val="000000"/>
          <w:kern w:val="0"/>
          <w:sz w:val="24"/>
          <w:szCs w:val="24"/>
        </w:rPr>
        <w:t>: 324-330 [PMID: 21356149 DOI: 10.1017/S1368980011000188]</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3 </w:t>
      </w:r>
      <w:r w:rsidRPr="00D70FBB">
        <w:rPr>
          <w:rFonts w:ascii="Book Antiqua" w:eastAsia="宋体" w:hAnsi="Book Antiqua" w:cs="宋体"/>
          <w:b/>
          <w:bCs/>
          <w:color w:val="000000"/>
          <w:kern w:val="0"/>
          <w:sz w:val="24"/>
          <w:szCs w:val="24"/>
        </w:rPr>
        <w:t>Gallagher JC</w:t>
      </w:r>
      <w:r w:rsidRPr="00D70FBB">
        <w:rPr>
          <w:rFonts w:ascii="Book Antiqua" w:eastAsia="宋体" w:hAnsi="Book Antiqua" w:cs="宋体"/>
          <w:color w:val="000000"/>
          <w:kern w:val="0"/>
          <w:sz w:val="24"/>
          <w:szCs w:val="24"/>
        </w:rPr>
        <w:t>, Sai AJ. Vitamin D insufficiency, deficiency, and bone health.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2010; </w:t>
      </w:r>
      <w:r w:rsidRPr="00D70FBB">
        <w:rPr>
          <w:rFonts w:ascii="Book Antiqua" w:eastAsia="宋体" w:hAnsi="Book Antiqua" w:cs="宋体"/>
          <w:b/>
          <w:bCs/>
          <w:color w:val="000000"/>
          <w:kern w:val="0"/>
          <w:sz w:val="24"/>
          <w:szCs w:val="24"/>
        </w:rPr>
        <w:t>95</w:t>
      </w:r>
      <w:r w:rsidRPr="00D70FBB">
        <w:rPr>
          <w:rFonts w:ascii="Book Antiqua" w:eastAsia="宋体" w:hAnsi="Book Antiqua" w:cs="宋体"/>
          <w:color w:val="000000"/>
          <w:kern w:val="0"/>
          <w:sz w:val="24"/>
          <w:szCs w:val="24"/>
        </w:rPr>
        <w:t>: 2630-2633 [PMID: 20525913 DOI: 10.1210/jc.2010-0918]</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 xml:space="preserve">4 </w:t>
      </w:r>
      <w:proofErr w:type="gramStart"/>
      <w:r w:rsidRPr="00D70FBB">
        <w:rPr>
          <w:rFonts w:ascii="Book Antiqua" w:eastAsia="宋体" w:hAnsi="Book Antiqua" w:cs="宋体"/>
          <w:b/>
          <w:color w:val="000000"/>
          <w:kern w:val="0"/>
          <w:sz w:val="24"/>
          <w:szCs w:val="24"/>
        </w:rPr>
        <w:t>Institute</w:t>
      </w:r>
      <w:proofErr w:type="gramEnd"/>
      <w:r w:rsidRPr="00D70FBB">
        <w:rPr>
          <w:rFonts w:ascii="Book Antiqua" w:eastAsia="宋体" w:hAnsi="Book Antiqua" w:cs="宋体"/>
          <w:b/>
          <w:color w:val="000000"/>
          <w:kern w:val="0"/>
          <w:sz w:val="24"/>
          <w:szCs w:val="24"/>
        </w:rPr>
        <w:t xml:space="preserve"> of Medicine, Food and Nutrition Board</w:t>
      </w:r>
      <w:r w:rsidRPr="00D70FBB">
        <w:rPr>
          <w:rFonts w:ascii="Book Antiqua" w:eastAsia="宋体" w:hAnsi="Book Antiqua" w:cs="宋体"/>
          <w:color w:val="000000"/>
          <w:kern w:val="0"/>
          <w:sz w:val="24"/>
          <w:szCs w:val="24"/>
        </w:rPr>
        <w:t>. Dietary Reference Intakes for Calcium and Vitamin D. Washington, DC: National Academy Press, 2010</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5 </w:t>
      </w:r>
      <w:r w:rsidRPr="00D70FBB">
        <w:rPr>
          <w:rFonts w:ascii="Book Antiqua" w:eastAsia="宋体" w:hAnsi="Book Antiqua" w:cs="宋体"/>
          <w:b/>
          <w:bCs/>
          <w:color w:val="000000"/>
          <w:kern w:val="0"/>
          <w:sz w:val="24"/>
          <w:szCs w:val="24"/>
        </w:rPr>
        <w:t>Ward KA</w:t>
      </w:r>
      <w:r w:rsidRPr="00D70FBB">
        <w:rPr>
          <w:rFonts w:ascii="Book Antiqua" w:eastAsia="宋体" w:hAnsi="Book Antiqua" w:cs="宋体"/>
          <w:color w:val="000000"/>
          <w:kern w:val="0"/>
          <w:sz w:val="24"/>
          <w:szCs w:val="24"/>
        </w:rPr>
        <w:t>, Das G, Berry JL, Roberts SA, Rawer R, Adams JE, Mughal Z. Vitamin D status and muscle function in post-</w:t>
      </w:r>
      <w:proofErr w:type="spellStart"/>
      <w:r w:rsidRPr="00D70FBB">
        <w:rPr>
          <w:rFonts w:ascii="Book Antiqua" w:eastAsia="宋体" w:hAnsi="Book Antiqua" w:cs="宋体"/>
          <w:color w:val="000000"/>
          <w:kern w:val="0"/>
          <w:sz w:val="24"/>
          <w:szCs w:val="24"/>
        </w:rPr>
        <w:t>menarchal</w:t>
      </w:r>
      <w:proofErr w:type="spellEnd"/>
      <w:r w:rsidRPr="00D70FBB">
        <w:rPr>
          <w:rFonts w:ascii="Book Antiqua" w:eastAsia="宋体" w:hAnsi="Book Antiqua" w:cs="宋体"/>
          <w:color w:val="000000"/>
          <w:kern w:val="0"/>
          <w:sz w:val="24"/>
          <w:szCs w:val="24"/>
        </w:rPr>
        <w:t xml:space="preserve"> adolescent girls.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2009; </w:t>
      </w:r>
      <w:r w:rsidRPr="00D70FBB">
        <w:rPr>
          <w:rFonts w:ascii="Book Antiqua" w:eastAsia="宋体" w:hAnsi="Book Antiqua" w:cs="宋体"/>
          <w:b/>
          <w:bCs/>
          <w:color w:val="000000"/>
          <w:kern w:val="0"/>
          <w:sz w:val="24"/>
          <w:szCs w:val="24"/>
        </w:rPr>
        <w:t>94</w:t>
      </w:r>
      <w:r w:rsidRPr="00D70FBB">
        <w:rPr>
          <w:rFonts w:ascii="Book Antiqua" w:eastAsia="宋体" w:hAnsi="Book Antiqua" w:cs="宋体"/>
          <w:color w:val="000000"/>
          <w:kern w:val="0"/>
          <w:sz w:val="24"/>
          <w:szCs w:val="24"/>
        </w:rPr>
        <w:t>: 559-563 [PMID: 19033372 DOI: 10.1210/jc.2008-1284]</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6 </w:t>
      </w:r>
      <w:proofErr w:type="spellStart"/>
      <w:r w:rsidRPr="00D70FBB">
        <w:rPr>
          <w:rFonts w:ascii="Book Antiqua" w:eastAsia="宋体" w:hAnsi="Book Antiqua" w:cs="宋体"/>
          <w:b/>
          <w:bCs/>
          <w:color w:val="000000"/>
          <w:kern w:val="0"/>
          <w:sz w:val="24"/>
          <w:szCs w:val="24"/>
        </w:rPr>
        <w:t>Gilsanz</w:t>
      </w:r>
      <w:proofErr w:type="spellEnd"/>
      <w:r w:rsidRPr="00D70FBB">
        <w:rPr>
          <w:rFonts w:ascii="Book Antiqua" w:eastAsia="宋体" w:hAnsi="Book Antiqua" w:cs="宋体"/>
          <w:b/>
          <w:bCs/>
          <w:color w:val="000000"/>
          <w:kern w:val="0"/>
          <w:sz w:val="24"/>
          <w:szCs w:val="24"/>
        </w:rPr>
        <w:t xml:space="preserve"> V</w:t>
      </w:r>
      <w:r w:rsidRPr="00D70FBB">
        <w:rPr>
          <w:rFonts w:ascii="Book Antiqua" w:eastAsia="宋体" w:hAnsi="Book Antiqua" w:cs="宋体"/>
          <w:color w:val="000000"/>
          <w:kern w:val="0"/>
          <w:sz w:val="24"/>
          <w:szCs w:val="24"/>
        </w:rPr>
        <w:t>, Kremer A, Mo AO, Wren TA, Kremer R. Vitamin D status and its relation to muscle mass and muscle fat in young women.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2010; </w:t>
      </w:r>
      <w:r w:rsidRPr="00D70FBB">
        <w:rPr>
          <w:rFonts w:ascii="Book Antiqua" w:eastAsia="宋体" w:hAnsi="Book Antiqua" w:cs="宋体"/>
          <w:b/>
          <w:bCs/>
          <w:color w:val="000000"/>
          <w:kern w:val="0"/>
          <w:sz w:val="24"/>
          <w:szCs w:val="24"/>
        </w:rPr>
        <w:t>95</w:t>
      </w:r>
      <w:r w:rsidRPr="00D70FBB">
        <w:rPr>
          <w:rFonts w:ascii="Book Antiqua" w:eastAsia="宋体" w:hAnsi="Book Antiqua" w:cs="宋体"/>
          <w:color w:val="000000"/>
          <w:kern w:val="0"/>
          <w:sz w:val="24"/>
          <w:szCs w:val="24"/>
        </w:rPr>
        <w:t>: 1595-1601 [PMID: 20164290 DOI: 10.1210/jc.2009-2309]</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7 </w:t>
      </w:r>
      <w:r w:rsidRPr="00D70FBB">
        <w:rPr>
          <w:rFonts w:ascii="Book Antiqua" w:eastAsia="宋体" w:hAnsi="Book Antiqua" w:cs="宋体"/>
          <w:b/>
          <w:bCs/>
          <w:color w:val="000000"/>
          <w:kern w:val="0"/>
          <w:sz w:val="24"/>
          <w:szCs w:val="24"/>
        </w:rPr>
        <w:t>Kremer R</w:t>
      </w:r>
      <w:r w:rsidRPr="00D70FBB">
        <w:rPr>
          <w:rFonts w:ascii="Book Antiqua" w:eastAsia="宋体" w:hAnsi="Book Antiqua" w:cs="宋体"/>
          <w:color w:val="000000"/>
          <w:kern w:val="0"/>
          <w:sz w:val="24"/>
          <w:szCs w:val="24"/>
        </w:rPr>
        <w:t xml:space="preserve">, Campbell PP, Reinhardt T, </w:t>
      </w:r>
      <w:proofErr w:type="spellStart"/>
      <w:r w:rsidRPr="00D70FBB">
        <w:rPr>
          <w:rFonts w:ascii="Book Antiqua" w:eastAsia="宋体" w:hAnsi="Book Antiqua" w:cs="宋体"/>
          <w:color w:val="000000"/>
          <w:kern w:val="0"/>
          <w:sz w:val="24"/>
          <w:szCs w:val="24"/>
        </w:rPr>
        <w:t>Gilsanz</w:t>
      </w:r>
      <w:proofErr w:type="spellEnd"/>
      <w:r w:rsidRPr="00D70FBB">
        <w:rPr>
          <w:rFonts w:ascii="Book Antiqua" w:eastAsia="宋体" w:hAnsi="Book Antiqua" w:cs="宋体"/>
          <w:color w:val="000000"/>
          <w:kern w:val="0"/>
          <w:sz w:val="24"/>
          <w:szCs w:val="24"/>
        </w:rPr>
        <w:t xml:space="preserve"> V. Vitamin D status and its relationship to body fat, final height, and peak bone mass in young women.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2009; </w:t>
      </w:r>
      <w:r w:rsidRPr="00D70FBB">
        <w:rPr>
          <w:rFonts w:ascii="Book Antiqua" w:eastAsia="宋体" w:hAnsi="Book Antiqua" w:cs="宋体"/>
          <w:b/>
          <w:bCs/>
          <w:color w:val="000000"/>
          <w:kern w:val="0"/>
          <w:sz w:val="24"/>
          <w:szCs w:val="24"/>
        </w:rPr>
        <w:t>94</w:t>
      </w:r>
      <w:r w:rsidRPr="00D70FBB">
        <w:rPr>
          <w:rFonts w:ascii="Book Antiqua" w:eastAsia="宋体" w:hAnsi="Book Antiqua" w:cs="宋体"/>
          <w:color w:val="000000"/>
          <w:kern w:val="0"/>
          <w:sz w:val="24"/>
          <w:szCs w:val="24"/>
        </w:rPr>
        <w:t>: 67-73 [PMID: 18984659 DOI: 10.1210/jc.2008-1575]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8 </w:t>
      </w:r>
      <w:r w:rsidRPr="00D70FBB">
        <w:rPr>
          <w:rFonts w:ascii="Book Antiqua" w:eastAsia="宋体" w:hAnsi="Book Antiqua" w:cs="宋体"/>
          <w:b/>
          <w:bCs/>
          <w:color w:val="000000"/>
          <w:kern w:val="0"/>
          <w:sz w:val="24"/>
          <w:szCs w:val="24"/>
        </w:rPr>
        <w:t>Bischoff-Ferrari HA</w:t>
      </w:r>
      <w:r w:rsidRPr="00D70FBB">
        <w:rPr>
          <w:rFonts w:ascii="Book Antiqua" w:eastAsia="宋体" w:hAnsi="Book Antiqua" w:cs="宋体"/>
          <w:color w:val="000000"/>
          <w:kern w:val="0"/>
          <w:sz w:val="24"/>
          <w:szCs w:val="24"/>
        </w:rPr>
        <w:t xml:space="preserve">, Dietrich T, </w:t>
      </w:r>
      <w:proofErr w:type="spellStart"/>
      <w:r w:rsidRPr="00D70FBB">
        <w:rPr>
          <w:rFonts w:ascii="Book Antiqua" w:eastAsia="宋体" w:hAnsi="Book Antiqua" w:cs="宋体"/>
          <w:color w:val="000000"/>
          <w:kern w:val="0"/>
          <w:sz w:val="24"/>
          <w:szCs w:val="24"/>
        </w:rPr>
        <w:t>Orav</w:t>
      </w:r>
      <w:proofErr w:type="spellEnd"/>
      <w:r w:rsidRPr="00D70FBB">
        <w:rPr>
          <w:rFonts w:ascii="Book Antiqua" w:eastAsia="宋体" w:hAnsi="Book Antiqua" w:cs="宋体"/>
          <w:color w:val="000000"/>
          <w:kern w:val="0"/>
          <w:sz w:val="24"/>
          <w:szCs w:val="24"/>
        </w:rPr>
        <w:t xml:space="preserve"> EJ, Dawson-Hughes B. Positive association between 25-hydroxy vitamin D levels and bone mineral density: a population-based study of younger and older adults. </w:t>
      </w:r>
      <w:r w:rsidRPr="00D70FBB">
        <w:rPr>
          <w:rFonts w:ascii="Book Antiqua" w:eastAsia="宋体" w:hAnsi="Book Antiqua" w:cs="宋体"/>
          <w:i/>
          <w:iCs/>
          <w:color w:val="000000"/>
          <w:kern w:val="0"/>
          <w:sz w:val="24"/>
          <w:szCs w:val="24"/>
        </w:rPr>
        <w:t>Am J Med</w:t>
      </w:r>
      <w:r w:rsidRPr="00D70FBB">
        <w:rPr>
          <w:rFonts w:ascii="Book Antiqua" w:eastAsia="宋体" w:hAnsi="Book Antiqua" w:cs="宋体"/>
          <w:color w:val="000000"/>
          <w:kern w:val="0"/>
          <w:sz w:val="24"/>
          <w:szCs w:val="24"/>
        </w:rPr>
        <w:t> 2004; </w:t>
      </w:r>
      <w:r w:rsidRPr="00D70FBB">
        <w:rPr>
          <w:rFonts w:ascii="Book Antiqua" w:eastAsia="宋体" w:hAnsi="Book Antiqua" w:cs="宋体"/>
          <w:b/>
          <w:bCs/>
          <w:color w:val="000000"/>
          <w:kern w:val="0"/>
          <w:sz w:val="24"/>
          <w:szCs w:val="24"/>
        </w:rPr>
        <w:t>116</w:t>
      </w:r>
      <w:r w:rsidRPr="00D70FBB">
        <w:rPr>
          <w:rFonts w:ascii="Book Antiqua" w:eastAsia="宋体" w:hAnsi="Book Antiqua" w:cs="宋体"/>
          <w:color w:val="000000"/>
          <w:kern w:val="0"/>
          <w:sz w:val="24"/>
          <w:szCs w:val="24"/>
        </w:rPr>
        <w:t>: 634-639 [PMID: 15093761 DOI: 10.1016/j.amjmed.2003.12.029]</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9 </w:t>
      </w:r>
      <w:r w:rsidRPr="00D70FBB">
        <w:rPr>
          <w:rFonts w:ascii="Book Antiqua" w:eastAsia="宋体" w:hAnsi="Book Antiqua" w:cs="宋体"/>
          <w:b/>
          <w:bCs/>
          <w:color w:val="000000"/>
          <w:kern w:val="0"/>
          <w:sz w:val="24"/>
          <w:szCs w:val="24"/>
        </w:rPr>
        <w:t>Bischoff-Ferrari HA</w:t>
      </w:r>
      <w:r w:rsidRPr="00D70FBB">
        <w:rPr>
          <w:rFonts w:ascii="Book Antiqua" w:eastAsia="宋体" w:hAnsi="Book Antiqua" w:cs="宋体"/>
          <w:color w:val="000000"/>
          <w:kern w:val="0"/>
          <w:sz w:val="24"/>
          <w:szCs w:val="24"/>
        </w:rPr>
        <w:t xml:space="preserve">, Willett WC, Wong JB, </w:t>
      </w:r>
      <w:proofErr w:type="spellStart"/>
      <w:r w:rsidRPr="00D70FBB">
        <w:rPr>
          <w:rFonts w:ascii="Book Antiqua" w:eastAsia="宋体" w:hAnsi="Book Antiqua" w:cs="宋体"/>
          <w:color w:val="000000"/>
          <w:kern w:val="0"/>
          <w:sz w:val="24"/>
          <w:szCs w:val="24"/>
        </w:rPr>
        <w:t>Giovannucci</w:t>
      </w:r>
      <w:proofErr w:type="spellEnd"/>
      <w:r w:rsidRPr="00D70FBB">
        <w:rPr>
          <w:rFonts w:ascii="Book Antiqua" w:eastAsia="宋体" w:hAnsi="Book Antiqua" w:cs="宋体"/>
          <w:color w:val="000000"/>
          <w:kern w:val="0"/>
          <w:sz w:val="24"/>
          <w:szCs w:val="24"/>
        </w:rPr>
        <w:t xml:space="preserve"> E, Dietrich T, Dawson-Hughes B. Fracture prevention with vitamin D supplementation: a meta-analysis of randomized controlled trials. </w:t>
      </w:r>
      <w:r w:rsidRPr="00D70FBB">
        <w:rPr>
          <w:rFonts w:ascii="Book Antiqua" w:eastAsia="宋体" w:hAnsi="Book Antiqua" w:cs="宋体"/>
          <w:i/>
          <w:iCs/>
          <w:color w:val="000000"/>
          <w:kern w:val="0"/>
          <w:sz w:val="24"/>
          <w:szCs w:val="24"/>
        </w:rPr>
        <w:t>JAMA</w:t>
      </w:r>
      <w:r w:rsidRPr="00D70FBB">
        <w:rPr>
          <w:rFonts w:ascii="Book Antiqua" w:eastAsia="宋体" w:hAnsi="Book Antiqua" w:cs="宋体"/>
          <w:color w:val="000000"/>
          <w:kern w:val="0"/>
          <w:sz w:val="24"/>
          <w:szCs w:val="24"/>
        </w:rPr>
        <w:t> 2005; </w:t>
      </w:r>
      <w:r w:rsidRPr="00D70FBB">
        <w:rPr>
          <w:rFonts w:ascii="Book Antiqua" w:eastAsia="宋体" w:hAnsi="Book Antiqua" w:cs="宋体"/>
          <w:b/>
          <w:bCs/>
          <w:color w:val="000000"/>
          <w:kern w:val="0"/>
          <w:sz w:val="24"/>
          <w:szCs w:val="24"/>
        </w:rPr>
        <w:t>293</w:t>
      </w:r>
      <w:r w:rsidRPr="00D70FBB">
        <w:rPr>
          <w:rFonts w:ascii="Book Antiqua" w:eastAsia="宋体" w:hAnsi="Book Antiqua" w:cs="宋体"/>
          <w:color w:val="000000"/>
          <w:kern w:val="0"/>
          <w:sz w:val="24"/>
          <w:szCs w:val="24"/>
        </w:rPr>
        <w:t>: 2257-2264 [PMID: 15886381 DOI: 10.1001/jama.293.18.2257]</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lastRenderedPageBreak/>
        <w:t>10 </w:t>
      </w:r>
      <w:proofErr w:type="spellStart"/>
      <w:r w:rsidRPr="00D70FBB">
        <w:rPr>
          <w:rFonts w:ascii="Book Antiqua" w:eastAsia="宋体" w:hAnsi="Book Antiqua" w:cs="宋体"/>
          <w:b/>
          <w:bCs/>
          <w:color w:val="000000"/>
          <w:kern w:val="0"/>
          <w:sz w:val="24"/>
          <w:szCs w:val="24"/>
        </w:rPr>
        <w:t>Chapuy</w:t>
      </w:r>
      <w:proofErr w:type="spellEnd"/>
      <w:r w:rsidRPr="00D70FBB">
        <w:rPr>
          <w:rFonts w:ascii="Book Antiqua" w:eastAsia="宋体" w:hAnsi="Book Antiqua" w:cs="宋体"/>
          <w:b/>
          <w:bCs/>
          <w:color w:val="000000"/>
          <w:kern w:val="0"/>
          <w:sz w:val="24"/>
          <w:szCs w:val="24"/>
        </w:rPr>
        <w:t xml:space="preserve"> MC</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Arlot</w:t>
      </w:r>
      <w:proofErr w:type="spellEnd"/>
      <w:r w:rsidRPr="00D70FBB">
        <w:rPr>
          <w:rFonts w:ascii="Book Antiqua" w:eastAsia="宋体" w:hAnsi="Book Antiqua" w:cs="宋体"/>
          <w:color w:val="000000"/>
          <w:kern w:val="0"/>
          <w:sz w:val="24"/>
          <w:szCs w:val="24"/>
        </w:rPr>
        <w:t xml:space="preserve"> ME, </w:t>
      </w:r>
      <w:proofErr w:type="spellStart"/>
      <w:r w:rsidRPr="00D70FBB">
        <w:rPr>
          <w:rFonts w:ascii="Book Antiqua" w:eastAsia="宋体" w:hAnsi="Book Antiqua" w:cs="宋体"/>
          <w:color w:val="000000"/>
          <w:kern w:val="0"/>
          <w:sz w:val="24"/>
          <w:szCs w:val="24"/>
        </w:rPr>
        <w:t>Duboeuf</w:t>
      </w:r>
      <w:proofErr w:type="spellEnd"/>
      <w:r w:rsidRPr="00D70FBB">
        <w:rPr>
          <w:rFonts w:ascii="Book Antiqua" w:eastAsia="宋体" w:hAnsi="Book Antiqua" w:cs="宋体"/>
          <w:color w:val="000000"/>
          <w:kern w:val="0"/>
          <w:sz w:val="24"/>
          <w:szCs w:val="24"/>
        </w:rPr>
        <w:t xml:space="preserve"> F, </w:t>
      </w:r>
      <w:proofErr w:type="spellStart"/>
      <w:r w:rsidRPr="00D70FBB">
        <w:rPr>
          <w:rFonts w:ascii="Book Antiqua" w:eastAsia="宋体" w:hAnsi="Book Antiqua" w:cs="宋体"/>
          <w:color w:val="000000"/>
          <w:kern w:val="0"/>
          <w:sz w:val="24"/>
          <w:szCs w:val="24"/>
        </w:rPr>
        <w:t>Brun</w:t>
      </w:r>
      <w:proofErr w:type="spellEnd"/>
      <w:r w:rsidRPr="00D70FBB">
        <w:rPr>
          <w:rFonts w:ascii="Book Antiqua" w:eastAsia="宋体" w:hAnsi="Book Antiqua" w:cs="宋体"/>
          <w:color w:val="000000"/>
          <w:kern w:val="0"/>
          <w:sz w:val="24"/>
          <w:szCs w:val="24"/>
        </w:rPr>
        <w:t xml:space="preserve"> J, </w:t>
      </w:r>
      <w:proofErr w:type="spellStart"/>
      <w:r w:rsidRPr="00D70FBB">
        <w:rPr>
          <w:rFonts w:ascii="Book Antiqua" w:eastAsia="宋体" w:hAnsi="Book Antiqua" w:cs="宋体"/>
          <w:color w:val="000000"/>
          <w:kern w:val="0"/>
          <w:sz w:val="24"/>
          <w:szCs w:val="24"/>
        </w:rPr>
        <w:t>Crouzet</w:t>
      </w:r>
      <w:proofErr w:type="spellEnd"/>
      <w:r w:rsidRPr="00D70FBB">
        <w:rPr>
          <w:rFonts w:ascii="Book Antiqua" w:eastAsia="宋体" w:hAnsi="Book Antiqua" w:cs="宋体"/>
          <w:color w:val="000000"/>
          <w:kern w:val="0"/>
          <w:sz w:val="24"/>
          <w:szCs w:val="24"/>
        </w:rPr>
        <w:t xml:space="preserve"> B, Arnaud S, </w:t>
      </w:r>
      <w:proofErr w:type="spellStart"/>
      <w:r w:rsidRPr="00D70FBB">
        <w:rPr>
          <w:rFonts w:ascii="Book Antiqua" w:eastAsia="宋体" w:hAnsi="Book Antiqua" w:cs="宋体"/>
          <w:color w:val="000000"/>
          <w:kern w:val="0"/>
          <w:sz w:val="24"/>
          <w:szCs w:val="24"/>
        </w:rPr>
        <w:t>Delmas</w:t>
      </w:r>
      <w:proofErr w:type="spellEnd"/>
      <w:r w:rsidRPr="00D70FBB">
        <w:rPr>
          <w:rFonts w:ascii="Book Antiqua" w:eastAsia="宋体" w:hAnsi="Book Antiqua" w:cs="宋体"/>
          <w:color w:val="000000"/>
          <w:kern w:val="0"/>
          <w:sz w:val="24"/>
          <w:szCs w:val="24"/>
        </w:rPr>
        <w:t xml:space="preserve"> PD, </w:t>
      </w:r>
      <w:proofErr w:type="spellStart"/>
      <w:r w:rsidRPr="00D70FBB">
        <w:rPr>
          <w:rFonts w:ascii="Book Antiqua" w:eastAsia="宋体" w:hAnsi="Book Antiqua" w:cs="宋体"/>
          <w:color w:val="000000"/>
          <w:kern w:val="0"/>
          <w:sz w:val="24"/>
          <w:szCs w:val="24"/>
        </w:rPr>
        <w:t>Meunier</w:t>
      </w:r>
      <w:proofErr w:type="spellEnd"/>
      <w:r w:rsidRPr="00D70FBB">
        <w:rPr>
          <w:rFonts w:ascii="Book Antiqua" w:eastAsia="宋体" w:hAnsi="Book Antiqua" w:cs="宋体"/>
          <w:color w:val="000000"/>
          <w:kern w:val="0"/>
          <w:sz w:val="24"/>
          <w:szCs w:val="24"/>
        </w:rPr>
        <w:t xml:space="preserve"> PJ. </w:t>
      </w:r>
      <w:proofErr w:type="gramStart"/>
      <w:r w:rsidRPr="00D70FBB">
        <w:rPr>
          <w:rFonts w:ascii="Book Antiqua" w:eastAsia="宋体" w:hAnsi="Book Antiqua" w:cs="宋体"/>
          <w:color w:val="000000"/>
          <w:kern w:val="0"/>
          <w:sz w:val="24"/>
          <w:szCs w:val="24"/>
        </w:rPr>
        <w:t>Vitamin D3 and calcium to prevent hip fractures in the elderly women.</w:t>
      </w:r>
      <w:proofErr w:type="gramEnd"/>
      <w:r w:rsidRPr="00D70FBB">
        <w:rPr>
          <w:rFonts w:ascii="Book Antiqua" w:eastAsia="宋体" w:hAnsi="Book Antiqua" w:cs="宋体"/>
          <w:color w:val="000000"/>
          <w:kern w:val="0"/>
          <w:sz w:val="24"/>
          <w:szCs w:val="24"/>
        </w:rPr>
        <w:t> </w:t>
      </w:r>
      <w:r w:rsidRPr="00D70FBB">
        <w:rPr>
          <w:rFonts w:ascii="Book Antiqua" w:eastAsia="宋体" w:hAnsi="Book Antiqua" w:cs="宋体"/>
          <w:i/>
          <w:iCs/>
          <w:color w:val="000000"/>
          <w:kern w:val="0"/>
          <w:sz w:val="24"/>
          <w:szCs w:val="24"/>
        </w:rPr>
        <w:t xml:space="preserve">N </w:t>
      </w:r>
      <w:proofErr w:type="spellStart"/>
      <w:r w:rsidRPr="00D70FBB">
        <w:rPr>
          <w:rFonts w:ascii="Book Antiqua" w:eastAsia="宋体" w:hAnsi="Book Antiqua" w:cs="宋体"/>
          <w:i/>
          <w:iCs/>
          <w:color w:val="000000"/>
          <w:kern w:val="0"/>
          <w:sz w:val="24"/>
          <w:szCs w:val="24"/>
        </w:rPr>
        <w:t>Engl</w:t>
      </w:r>
      <w:proofErr w:type="spellEnd"/>
      <w:r w:rsidRPr="00D70FBB">
        <w:rPr>
          <w:rFonts w:ascii="Book Antiqua" w:eastAsia="宋体" w:hAnsi="Book Antiqua" w:cs="宋体"/>
          <w:i/>
          <w:iCs/>
          <w:color w:val="000000"/>
          <w:kern w:val="0"/>
          <w:sz w:val="24"/>
          <w:szCs w:val="24"/>
        </w:rPr>
        <w:t xml:space="preserve"> J Med</w:t>
      </w:r>
      <w:r w:rsidRPr="00D70FBB">
        <w:rPr>
          <w:rFonts w:ascii="Book Antiqua" w:eastAsia="宋体" w:hAnsi="Book Antiqua" w:cs="宋体"/>
          <w:color w:val="000000"/>
          <w:kern w:val="0"/>
          <w:sz w:val="24"/>
          <w:szCs w:val="24"/>
        </w:rPr>
        <w:t> 1992; </w:t>
      </w:r>
      <w:r w:rsidRPr="00D70FBB">
        <w:rPr>
          <w:rFonts w:ascii="Book Antiqua" w:eastAsia="宋体" w:hAnsi="Book Antiqua" w:cs="宋体"/>
          <w:b/>
          <w:bCs/>
          <w:color w:val="000000"/>
          <w:kern w:val="0"/>
          <w:sz w:val="24"/>
          <w:szCs w:val="24"/>
        </w:rPr>
        <w:t>327</w:t>
      </w:r>
      <w:r w:rsidRPr="00D70FBB">
        <w:rPr>
          <w:rFonts w:ascii="Book Antiqua" w:eastAsia="宋体" w:hAnsi="Book Antiqua" w:cs="宋体"/>
          <w:color w:val="000000"/>
          <w:kern w:val="0"/>
          <w:sz w:val="24"/>
          <w:szCs w:val="24"/>
        </w:rPr>
        <w:t>: 1637-1642 [PMID: 1331788 DOI: 10.1056/NEJM199212033272305]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11 </w:t>
      </w:r>
      <w:r w:rsidRPr="00D70FBB">
        <w:rPr>
          <w:rFonts w:ascii="Book Antiqua" w:eastAsia="宋体" w:hAnsi="Book Antiqua" w:cs="宋体"/>
          <w:b/>
          <w:bCs/>
          <w:color w:val="000000"/>
          <w:kern w:val="0"/>
          <w:sz w:val="24"/>
          <w:szCs w:val="24"/>
        </w:rPr>
        <w:t>Bischoff-Ferrari HA</w:t>
      </w:r>
      <w:r w:rsidRPr="00D70FBB">
        <w:rPr>
          <w:rFonts w:ascii="Book Antiqua" w:eastAsia="宋体" w:hAnsi="Book Antiqua" w:cs="宋体"/>
          <w:color w:val="000000"/>
          <w:kern w:val="0"/>
          <w:sz w:val="24"/>
          <w:szCs w:val="24"/>
        </w:rPr>
        <w:t xml:space="preserve">, Dawson-Hughes B, Willett WC, </w:t>
      </w:r>
      <w:proofErr w:type="spellStart"/>
      <w:r w:rsidRPr="00D70FBB">
        <w:rPr>
          <w:rFonts w:ascii="Book Antiqua" w:eastAsia="宋体" w:hAnsi="Book Antiqua" w:cs="宋体"/>
          <w:color w:val="000000"/>
          <w:kern w:val="0"/>
          <w:sz w:val="24"/>
          <w:szCs w:val="24"/>
        </w:rPr>
        <w:t>Staehelin</w:t>
      </w:r>
      <w:proofErr w:type="spellEnd"/>
      <w:r w:rsidRPr="00D70FBB">
        <w:rPr>
          <w:rFonts w:ascii="Book Antiqua" w:eastAsia="宋体" w:hAnsi="Book Antiqua" w:cs="宋体"/>
          <w:color w:val="000000"/>
          <w:kern w:val="0"/>
          <w:sz w:val="24"/>
          <w:szCs w:val="24"/>
        </w:rPr>
        <w:t xml:space="preserve"> HB, </w:t>
      </w:r>
      <w:proofErr w:type="spellStart"/>
      <w:r w:rsidRPr="00D70FBB">
        <w:rPr>
          <w:rFonts w:ascii="Book Antiqua" w:eastAsia="宋体" w:hAnsi="Book Antiqua" w:cs="宋体"/>
          <w:color w:val="000000"/>
          <w:kern w:val="0"/>
          <w:sz w:val="24"/>
          <w:szCs w:val="24"/>
        </w:rPr>
        <w:t>Bazemore</w:t>
      </w:r>
      <w:proofErr w:type="spellEnd"/>
      <w:r w:rsidRPr="00D70FBB">
        <w:rPr>
          <w:rFonts w:ascii="Book Antiqua" w:eastAsia="宋体" w:hAnsi="Book Antiqua" w:cs="宋体"/>
          <w:color w:val="000000"/>
          <w:kern w:val="0"/>
          <w:sz w:val="24"/>
          <w:szCs w:val="24"/>
        </w:rPr>
        <w:t xml:space="preserve"> MG, Zee RY, Wong JB. Effect of Vitamin D on falls: a meta-analysis. </w:t>
      </w:r>
      <w:r w:rsidRPr="00D70FBB">
        <w:rPr>
          <w:rFonts w:ascii="Book Antiqua" w:eastAsia="宋体" w:hAnsi="Book Antiqua" w:cs="宋体"/>
          <w:i/>
          <w:iCs/>
          <w:color w:val="000000"/>
          <w:kern w:val="0"/>
          <w:sz w:val="24"/>
          <w:szCs w:val="24"/>
        </w:rPr>
        <w:t>JAMA</w:t>
      </w:r>
      <w:r w:rsidRPr="00D70FBB">
        <w:rPr>
          <w:rFonts w:ascii="Book Antiqua" w:eastAsia="宋体" w:hAnsi="Book Antiqua" w:cs="宋体"/>
          <w:color w:val="000000"/>
          <w:kern w:val="0"/>
          <w:sz w:val="24"/>
          <w:szCs w:val="24"/>
        </w:rPr>
        <w:t> 2004; </w:t>
      </w:r>
      <w:r w:rsidRPr="00D70FBB">
        <w:rPr>
          <w:rFonts w:ascii="Book Antiqua" w:eastAsia="宋体" w:hAnsi="Book Antiqua" w:cs="宋体"/>
          <w:b/>
          <w:bCs/>
          <w:color w:val="000000"/>
          <w:kern w:val="0"/>
          <w:sz w:val="24"/>
          <w:szCs w:val="24"/>
        </w:rPr>
        <w:t>291</w:t>
      </w:r>
      <w:r w:rsidRPr="00D70FBB">
        <w:rPr>
          <w:rFonts w:ascii="Book Antiqua" w:eastAsia="宋体" w:hAnsi="Book Antiqua" w:cs="宋体"/>
          <w:color w:val="000000"/>
          <w:kern w:val="0"/>
          <w:sz w:val="24"/>
          <w:szCs w:val="24"/>
        </w:rPr>
        <w:t>: 1999-2006 [PMID: 15113819 DOI: 10.1001/jama.291.16.1999]</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12 </w:t>
      </w:r>
      <w:r w:rsidRPr="00D70FBB">
        <w:rPr>
          <w:rFonts w:ascii="Book Antiqua" w:eastAsia="宋体" w:hAnsi="Book Antiqua" w:cs="宋体"/>
          <w:b/>
          <w:bCs/>
          <w:color w:val="000000"/>
          <w:kern w:val="0"/>
          <w:sz w:val="24"/>
          <w:szCs w:val="24"/>
        </w:rPr>
        <w:t>Bischoff-Ferrari HA</w:t>
      </w:r>
      <w:r w:rsidRPr="00D70FBB">
        <w:rPr>
          <w:rFonts w:ascii="Book Antiqua" w:eastAsia="宋体" w:hAnsi="Book Antiqua" w:cs="宋体"/>
          <w:color w:val="000000"/>
          <w:kern w:val="0"/>
          <w:sz w:val="24"/>
          <w:szCs w:val="24"/>
        </w:rPr>
        <w:t xml:space="preserve">, Dawson-Hughes B, </w:t>
      </w:r>
      <w:proofErr w:type="spellStart"/>
      <w:r w:rsidRPr="00D70FBB">
        <w:rPr>
          <w:rFonts w:ascii="Book Antiqua" w:eastAsia="宋体" w:hAnsi="Book Antiqua" w:cs="宋体"/>
          <w:color w:val="000000"/>
          <w:kern w:val="0"/>
          <w:sz w:val="24"/>
          <w:szCs w:val="24"/>
        </w:rPr>
        <w:t>Staehelin</w:t>
      </w:r>
      <w:proofErr w:type="spellEnd"/>
      <w:r w:rsidRPr="00D70FBB">
        <w:rPr>
          <w:rFonts w:ascii="Book Antiqua" w:eastAsia="宋体" w:hAnsi="Book Antiqua" w:cs="宋体"/>
          <w:color w:val="000000"/>
          <w:kern w:val="0"/>
          <w:sz w:val="24"/>
          <w:szCs w:val="24"/>
        </w:rPr>
        <w:t xml:space="preserve"> HB, </w:t>
      </w:r>
      <w:proofErr w:type="spellStart"/>
      <w:r w:rsidRPr="00D70FBB">
        <w:rPr>
          <w:rFonts w:ascii="Book Antiqua" w:eastAsia="宋体" w:hAnsi="Book Antiqua" w:cs="宋体"/>
          <w:color w:val="000000"/>
          <w:kern w:val="0"/>
          <w:sz w:val="24"/>
          <w:szCs w:val="24"/>
        </w:rPr>
        <w:t>Orav</w:t>
      </w:r>
      <w:proofErr w:type="spellEnd"/>
      <w:r w:rsidRPr="00D70FBB">
        <w:rPr>
          <w:rFonts w:ascii="Book Antiqua" w:eastAsia="宋体" w:hAnsi="Book Antiqua" w:cs="宋体"/>
          <w:color w:val="000000"/>
          <w:kern w:val="0"/>
          <w:sz w:val="24"/>
          <w:szCs w:val="24"/>
        </w:rPr>
        <w:t xml:space="preserve"> JE, Stuck AE, Theiler R, Wong JB, </w:t>
      </w:r>
      <w:proofErr w:type="spellStart"/>
      <w:r w:rsidRPr="00D70FBB">
        <w:rPr>
          <w:rFonts w:ascii="Book Antiqua" w:eastAsia="宋体" w:hAnsi="Book Antiqua" w:cs="宋体"/>
          <w:color w:val="000000"/>
          <w:kern w:val="0"/>
          <w:sz w:val="24"/>
          <w:szCs w:val="24"/>
        </w:rPr>
        <w:t>Egli</w:t>
      </w:r>
      <w:proofErr w:type="spellEnd"/>
      <w:r w:rsidRPr="00D70FBB">
        <w:rPr>
          <w:rFonts w:ascii="Book Antiqua" w:eastAsia="宋体" w:hAnsi="Book Antiqua" w:cs="宋体"/>
          <w:color w:val="000000"/>
          <w:kern w:val="0"/>
          <w:sz w:val="24"/>
          <w:szCs w:val="24"/>
        </w:rPr>
        <w:t xml:space="preserve"> A, Kiel DP, </w:t>
      </w:r>
      <w:proofErr w:type="spellStart"/>
      <w:r w:rsidRPr="00D70FBB">
        <w:rPr>
          <w:rFonts w:ascii="Book Antiqua" w:eastAsia="宋体" w:hAnsi="Book Antiqua" w:cs="宋体"/>
          <w:color w:val="000000"/>
          <w:kern w:val="0"/>
          <w:sz w:val="24"/>
          <w:szCs w:val="24"/>
        </w:rPr>
        <w:t>Henschkowski</w:t>
      </w:r>
      <w:proofErr w:type="spellEnd"/>
      <w:r w:rsidRPr="00D70FBB">
        <w:rPr>
          <w:rFonts w:ascii="Book Antiqua" w:eastAsia="宋体" w:hAnsi="Book Antiqua" w:cs="宋体"/>
          <w:color w:val="000000"/>
          <w:kern w:val="0"/>
          <w:sz w:val="24"/>
          <w:szCs w:val="24"/>
        </w:rPr>
        <w:t xml:space="preserve"> J. Fall prevention with supplemental and active forms of vitamin D: a meta-analysis of </w:t>
      </w:r>
      <w:proofErr w:type="spellStart"/>
      <w:r w:rsidRPr="00D70FBB">
        <w:rPr>
          <w:rFonts w:ascii="Book Antiqua" w:eastAsia="宋体" w:hAnsi="Book Antiqua" w:cs="宋体"/>
          <w:color w:val="000000"/>
          <w:kern w:val="0"/>
          <w:sz w:val="24"/>
          <w:szCs w:val="24"/>
        </w:rPr>
        <w:t>randomised</w:t>
      </w:r>
      <w:proofErr w:type="spellEnd"/>
      <w:r w:rsidRPr="00D70FBB">
        <w:rPr>
          <w:rFonts w:ascii="Book Antiqua" w:eastAsia="宋体" w:hAnsi="Book Antiqua" w:cs="宋体"/>
          <w:color w:val="000000"/>
          <w:kern w:val="0"/>
          <w:sz w:val="24"/>
          <w:szCs w:val="24"/>
        </w:rPr>
        <w:t xml:space="preserve"> controlled trials. </w:t>
      </w:r>
      <w:r w:rsidRPr="00D70FBB">
        <w:rPr>
          <w:rFonts w:ascii="Book Antiqua" w:eastAsia="宋体" w:hAnsi="Book Antiqua" w:cs="宋体"/>
          <w:i/>
          <w:iCs/>
          <w:color w:val="000000"/>
          <w:kern w:val="0"/>
          <w:sz w:val="24"/>
          <w:szCs w:val="24"/>
        </w:rPr>
        <w:t>BMJ</w:t>
      </w:r>
      <w:r w:rsidRPr="00D70FBB">
        <w:rPr>
          <w:rFonts w:ascii="Book Antiqua" w:eastAsia="宋体" w:hAnsi="Book Antiqua" w:cs="宋体"/>
          <w:color w:val="000000"/>
          <w:kern w:val="0"/>
          <w:sz w:val="24"/>
          <w:szCs w:val="24"/>
        </w:rPr>
        <w:t> 2009; </w:t>
      </w:r>
      <w:r w:rsidRPr="00D70FBB">
        <w:rPr>
          <w:rFonts w:ascii="Book Antiqua" w:eastAsia="宋体" w:hAnsi="Book Antiqua" w:cs="宋体"/>
          <w:b/>
          <w:bCs/>
          <w:color w:val="000000"/>
          <w:kern w:val="0"/>
          <w:sz w:val="24"/>
          <w:szCs w:val="24"/>
        </w:rPr>
        <w:t>339</w:t>
      </w:r>
      <w:r w:rsidRPr="00D70FBB">
        <w:rPr>
          <w:rFonts w:ascii="Book Antiqua" w:eastAsia="宋体" w:hAnsi="Book Antiqua" w:cs="宋体"/>
          <w:color w:val="000000"/>
          <w:kern w:val="0"/>
          <w:sz w:val="24"/>
          <w:szCs w:val="24"/>
        </w:rPr>
        <w:t>: b3692 [PMID: 19797342 DOI: 10.1136/bmj.b3692]</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13 </w:t>
      </w:r>
      <w:proofErr w:type="spellStart"/>
      <w:r w:rsidRPr="00D70FBB">
        <w:rPr>
          <w:rFonts w:ascii="Book Antiqua" w:eastAsia="宋体" w:hAnsi="Book Antiqua" w:cs="宋体"/>
          <w:b/>
          <w:bCs/>
          <w:color w:val="000000"/>
          <w:kern w:val="0"/>
          <w:sz w:val="24"/>
          <w:szCs w:val="24"/>
        </w:rPr>
        <w:t>Souberbielle</w:t>
      </w:r>
      <w:proofErr w:type="spellEnd"/>
      <w:r w:rsidRPr="00D70FBB">
        <w:rPr>
          <w:rFonts w:ascii="Book Antiqua" w:eastAsia="宋体" w:hAnsi="Book Antiqua" w:cs="宋体"/>
          <w:b/>
          <w:bCs/>
          <w:color w:val="000000"/>
          <w:kern w:val="0"/>
          <w:sz w:val="24"/>
          <w:szCs w:val="24"/>
        </w:rPr>
        <w:t xml:space="preserve"> JC</w:t>
      </w:r>
      <w:r w:rsidRPr="00D70FBB">
        <w:rPr>
          <w:rFonts w:ascii="Book Antiqua" w:eastAsia="宋体" w:hAnsi="Book Antiqua" w:cs="宋体"/>
          <w:color w:val="000000"/>
          <w:kern w:val="0"/>
          <w:sz w:val="24"/>
          <w:szCs w:val="24"/>
        </w:rPr>
        <w:t xml:space="preserve">, Body JJ, </w:t>
      </w:r>
      <w:proofErr w:type="spellStart"/>
      <w:r w:rsidRPr="00D70FBB">
        <w:rPr>
          <w:rFonts w:ascii="Book Antiqua" w:eastAsia="宋体" w:hAnsi="Book Antiqua" w:cs="宋体"/>
          <w:color w:val="000000"/>
          <w:kern w:val="0"/>
          <w:sz w:val="24"/>
          <w:szCs w:val="24"/>
        </w:rPr>
        <w:t>Lappe</w:t>
      </w:r>
      <w:proofErr w:type="spellEnd"/>
      <w:r w:rsidRPr="00D70FBB">
        <w:rPr>
          <w:rFonts w:ascii="Book Antiqua" w:eastAsia="宋体" w:hAnsi="Book Antiqua" w:cs="宋体"/>
          <w:color w:val="000000"/>
          <w:kern w:val="0"/>
          <w:sz w:val="24"/>
          <w:szCs w:val="24"/>
        </w:rPr>
        <w:t xml:space="preserve"> JM, </w:t>
      </w:r>
      <w:proofErr w:type="spellStart"/>
      <w:r w:rsidRPr="00D70FBB">
        <w:rPr>
          <w:rFonts w:ascii="Book Antiqua" w:eastAsia="宋体" w:hAnsi="Book Antiqua" w:cs="宋体"/>
          <w:color w:val="000000"/>
          <w:kern w:val="0"/>
          <w:sz w:val="24"/>
          <w:szCs w:val="24"/>
        </w:rPr>
        <w:t>Plebani</w:t>
      </w:r>
      <w:proofErr w:type="spellEnd"/>
      <w:r w:rsidRPr="00D70FBB">
        <w:rPr>
          <w:rFonts w:ascii="Book Antiqua" w:eastAsia="宋体" w:hAnsi="Book Antiqua" w:cs="宋体"/>
          <w:color w:val="000000"/>
          <w:kern w:val="0"/>
          <w:sz w:val="24"/>
          <w:szCs w:val="24"/>
        </w:rPr>
        <w:t xml:space="preserve"> M, </w:t>
      </w:r>
      <w:proofErr w:type="spellStart"/>
      <w:r w:rsidRPr="00D70FBB">
        <w:rPr>
          <w:rFonts w:ascii="Book Antiqua" w:eastAsia="宋体" w:hAnsi="Book Antiqua" w:cs="宋体"/>
          <w:color w:val="000000"/>
          <w:kern w:val="0"/>
          <w:sz w:val="24"/>
          <w:szCs w:val="24"/>
        </w:rPr>
        <w:t>Shoenfeld</w:t>
      </w:r>
      <w:proofErr w:type="spellEnd"/>
      <w:r w:rsidRPr="00D70FBB">
        <w:rPr>
          <w:rFonts w:ascii="Book Antiqua" w:eastAsia="宋体" w:hAnsi="Book Antiqua" w:cs="宋体"/>
          <w:color w:val="000000"/>
          <w:kern w:val="0"/>
          <w:sz w:val="24"/>
          <w:szCs w:val="24"/>
        </w:rPr>
        <w:t xml:space="preserve"> Y, Wang TJ, Bischoff-Ferrari HA, Cavalier E, </w:t>
      </w:r>
      <w:proofErr w:type="spellStart"/>
      <w:r w:rsidRPr="00D70FBB">
        <w:rPr>
          <w:rFonts w:ascii="Book Antiqua" w:eastAsia="宋体" w:hAnsi="Book Antiqua" w:cs="宋体"/>
          <w:color w:val="000000"/>
          <w:kern w:val="0"/>
          <w:sz w:val="24"/>
          <w:szCs w:val="24"/>
        </w:rPr>
        <w:t>Ebeling</w:t>
      </w:r>
      <w:proofErr w:type="spellEnd"/>
      <w:r w:rsidRPr="00D70FBB">
        <w:rPr>
          <w:rFonts w:ascii="Book Antiqua" w:eastAsia="宋体" w:hAnsi="Book Antiqua" w:cs="宋体"/>
          <w:color w:val="000000"/>
          <w:kern w:val="0"/>
          <w:sz w:val="24"/>
          <w:szCs w:val="24"/>
        </w:rPr>
        <w:t xml:space="preserve"> PR, </w:t>
      </w:r>
      <w:proofErr w:type="spellStart"/>
      <w:r w:rsidRPr="00D70FBB">
        <w:rPr>
          <w:rFonts w:ascii="Book Antiqua" w:eastAsia="宋体" w:hAnsi="Book Antiqua" w:cs="宋体"/>
          <w:color w:val="000000"/>
          <w:kern w:val="0"/>
          <w:sz w:val="24"/>
          <w:szCs w:val="24"/>
        </w:rPr>
        <w:t>Fardellone</w:t>
      </w:r>
      <w:proofErr w:type="spellEnd"/>
      <w:r w:rsidRPr="00D70FBB">
        <w:rPr>
          <w:rFonts w:ascii="Book Antiqua" w:eastAsia="宋体" w:hAnsi="Book Antiqua" w:cs="宋体"/>
          <w:color w:val="000000"/>
          <w:kern w:val="0"/>
          <w:sz w:val="24"/>
          <w:szCs w:val="24"/>
        </w:rPr>
        <w:t xml:space="preserve"> P, </w:t>
      </w:r>
      <w:proofErr w:type="spellStart"/>
      <w:r w:rsidRPr="00D70FBB">
        <w:rPr>
          <w:rFonts w:ascii="Book Antiqua" w:eastAsia="宋体" w:hAnsi="Book Antiqua" w:cs="宋体"/>
          <w:color w:val="000000"/>
          <w:kern w:val="0"/>
          <w:sz w:val="24"/>
          <w:szCs w:val="24"/>
        </w:rPr>
        <w:t>Gandini</w:t>
      </w:r>
      <w:proofErr w:type="spellEnd"/>
      <w:r w:rsidRPr="00D70FBB">
        <w:rPr>
          <w:rFonts w:ascii="Book Antiqua" w:eastAsia="宋体" w:hAnsi="Book Antiqua" w:cs="宋体"/>
          <w:color w:val="000000"/>
          <w:kern w:val="0"/>
          <w:sz w:val="24"/>
          <w:szCs w:val="24"/>
        </w:rPr>
        <w:t xml:space="preserve"> S, </w:t>
      </w:r>
      <w:proofErr w:type="spellStart"/>
      <w:r w:rsidRPr="00D70FBB">
        <w:rPr>
          <w:rFonts w:ascii="Book Antiqua" w:eastAsia="宋体" w:hAnsi="Book Antiqua" w:cs="宋体"/>
          <w:color w:val="000000"/>
          <w:kern w:val="0"/>
          <w:sz w:val="24"/>
          <w:szCs w:val="24"/>
        </w:rPr>
        <w:t>Gruson</w:t>
      </w:r>
      <w:proofErr w:type="spellEnd"/>
      <w:r w:rsidRPr="00D70FBB">
        <w:rPr>
          <w:rFonts w:ascii="Book Antiqua" w:eastAsia="宋体" w:hAnsi="Book Antiqua" w:cs="宋体"/>
          <w:color w:val="000000"/>
          <w:kern w:val="0"/>
          <w:sz w:val="24"/>
          <w:szCs w:val="24"/>
        </w:rPr>
        <w:t xml:space="preserve"> D, </w:t>
      </w:r>
      <w:proofErr w:type="spellStart"/>
      <w:r w:rsidRPr="00D70FBB">
        <w:rPr>
          <w:rFonts w:ascii="Book Antiqua" w:eastAsia="宋体" w:hAnsi="Book Antiqua" w:cs="宋体"/>
          <w:color w:val="000000"/>
          <w:kern w:val="0"/>
          <w:sz w:val="24"/>
          <w:szCs w:val="24"/>
        </w:rPr>
        <w:t>Guérin</w:t>
      </w:r>
      <w:proofErr w:type="spellEnd"/>
      <w:r w:rsidRPr="00D70FBB">
        <w:rPr>
          <w:rFonts w:ascii="Book Antiqua" w:eastAsia="宋体" w:hAnsi="Book Antiqua" w:cs="宋体"/>
          <w:color w:val="000000"/>
          <w:kern w:val="0"/>
          <w:sz w:val="24"/>
          <w:szCs w:val="24"/>
        </w:rPr>
        <w:t xml:space="preserve"> AP, </w:t>
      </w:r>
      <w:proofErr w:type="spellStart"/>
      <w:r w:rsidRPr="00D70FBB">
        <w:rPr>
          <w:rFonts w:ascii="Book Antiqua" w:eastAsia="宋体" w:hAnsi="Book Antiqua" w:cs="宋体"/>
          <w:color w:val="000000"/>
          <w:kern w:val="0"/>
          <w:sz w:val="24"/>
          <w:szCs w:val="24"/>
        </w:rPr>
        <w:t>Heickendorff</w:t>
      </w:r>
      <w:proofErr w:type="spellEnd"/>
      <w:r w:rsidRPr="00D70FBB">
        <w:rPr>
          <w:rFonts w:ascii="Book Antiqua" w:eastAsia="宋体" w:hAnsi="Book Antiqua" w:cs="宋体"/>
          <w:color w:val="000000"/>
          <w:kern w:val="0"/>
          <w:sz w:val="24"/>
          <w:szCs w:val="24"/>
        </w:rPr>
        <w:t xml:space="preserve"> L, Hollis BW, </w:t>
      </w:r>
      <w:proofErr w:type="spellStart"/>
      <w:r w:rsidRPr="00D70FBB">
        <w:rPr>
          <w:rFonts w:ascii="Book Antiqua" w:eastAsia="宋体" w:hAnsi="Book Antiqua" w:cs="宋体"/>
          <w:color w:val="000000"/>
          <w:kern w:val="0"/>
          <w:sz w:val="24"/>
          <w:szCs w:val="24"/>
        </w:rPr>
        <w:t>Ish</w:t>
      </w:r>
      <w:proofErr w:type="spellEnd"/>
      <w:r w:rsidRPr="00D70FBB">
        <w:rPr>
          <w:rFonts w:ascii="Book Antiqua" w:eastAsia="宋体" w:hAnsi="Book Antiqua" w:cs="宋体"/>
          <w:color w:val="000000"/>
          <w:kern w:val="0"/>
          <w:sz w:val="24"/>
          <w:szCs w:val="24"/>
        </w:rPr>
        <w:t xml:space="preserve">-Shalom S, Jean G, von Landenberg P, </w:t>
      </w:r>
      <w:proofErr w:type="spellStart"/>
      <w:r w:rsidRPr="00D70FBB">
        <w:rPr>
          <w:rFonts w:ascii="Book Antiqua" w:eastAsia="宋体" w:hAnsi="Book Antiqua" w:cs="宋体"/>
          <w:color w:val="000000"/>
          <w:kern w:val="0"/>
          <w:sz w:val="24"/>
          <w:szCs w:val="24"/>
        </w:rPr>
        <w:t>Largura</w:t>
      </w:r>
      <w:proofErr w:type="spellEnd"/>
      <w:r w:rsidRPr="00D70FBB">
        <w:rPr>
          <w:rFonts w:ascii="Book Antiqua" w:eastAsia="宋体" w:hAnsi="Book Antiqua" w:cs="宋体"/>
          <w:color w:val="000000"/>
          <w:kern w:val="0"/>
          <w:sz w:val="24"/>
          <w:szCs w:val="24"/>
        </w:rPr>
        <w:t xml:space="preserve"> A, Olsson T, </w:t>
      </w:r>
      <w:proofErr w:type="spellStart"/>
      <w:r w:rsidRPr="00D70FBB">
        <w:rPr>
          <w:rFonts w:ascii="Book Antiqua" w:eastAsia="宋体" w:hAnsi="Book Antiqua" w:cs="宋体"/>
          <w:color w:val="000000"/>
          <w:kern w:val="0"/>
          <w:sz w:val="24"/>
          <w:szCs w:val="24"/>
        </w:rPr>
        <w:t>Pierrot-Deseilligny</w:t>
      </w:r>
      <w:proofErr w:type="spellEnd"/>
      <w:r w:rsidRPr="00D70FBB">
        <w:rPr>
          <w:rFonts w:ascii="Book Antiqua" w:eastAsia="宋体" w:hAnsi="Book Antiqua" w:cs="宋体"/>
          <w:color w:val="000000"/>
          <w:kern w:val="0"/>
          <w:sz w:val="24"/>
          <w:szCs w:val="24"/>
        </w:rPr>
        <w:t xml:space="preserve"> C, </w:t>
      </w:r>
      <w:proofErr w:type="spellStart"/>
      <w:r w:rsidRPr="00D70FBB">
        <w:rPr>
          <w:rFonts w:ascii="Book Antiqua" w:eastAsia="宋体" w:hAnsi="Book Antiqua" w:cs="宋体"/>
          <w:color w:val="000000"/>
          <w:kern w:val="0"/>
          <w:sz w:val="24"/>
          <w:szCs w:val="24"/>
        </w:rPr>
        <w:t>Pilz</w:t>
      </w:r>
      <w:proofErr w:type="spellEnd"/>
      <w:r w:rsidRPr="00D70FBB">
        <w:rPr>
          <w:rFonts w:ascii="Book Antiqua" w:eastAsia="宋体" w:hAnsi="Book Antiqua" w:cs="宋体"/>
          <w:color w:val="000000"/>
          <w:kern w:val="0"/>
          <w:sz w:val="24"/>
          <w:szCs w:val="24"/>
        </w:rPr>
        <w:t xml:space="preserve"> S, </w:t>
      </w:r>
      <w:proofErr w:type="spellStart"/>
      <w:r w:rsidRPr="00D70FBB">
        <w:rPr>
          <w:rFonts w:ascii="Book Antiqua" w:eastAsia="宋体" w:hAnsi="Book Antiqua" w:cs="宋体"/>
          <w:color w:val="000000"/>
          <w:kern w:val="0"/>
          <w:sz w:val="24"/>
          <w:szCs w:val="24"/>
        </w:rPr>
        <w:t>Tincani</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Valcour</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Zittermann</w:t>
      </w:r>
      <w:proofErr w:type="spellEnd"/>
      <w:r w:rsidRPr="00D70FBB">
        <w:rPr>
          <w:rFonts w:ascii="Book Antiqua" w:eastAsia="宋体" w:hAnsi="Book Antiqua" w:cs="宋体"/>
          <w:color w:val="000000"/>
          <w:kern w:val="0"/>
          <w:sz w:val="24"/>
          <w:szCs w:val="24"/>
        </w:rPr>
        <w:t xml:space="preserve"> A. Vitamin D and musculoskeletal health, cardiovascular disease, autoimmunity and cancer: Recommendations for clinical practice. </w:t>
      </w:r>
      <w:proofErr w:type="spellStart"/>
      <w:r w:rsidRPr="00D70FBB">
        <w:rPr>
          <w:rFonts w:ascii="Book Antiqua" w:eastAsia="宋体" w:hAnsi="Book Antiqua" w:cs="宋体"/>
          <w:i/>
          <w:iCs/>
          <w:color w:val="000000"/>
          <w:kern w:val="0"/>
          <w:sz w:val="24"/>
          <w:szCs w:val="24"/>
        </w:rPr>
        <w:t>Autoimmun</w:t>
      </w:r>
      <w:proofErr w:type="spellEnd"/>
      <w:r w:rsidRPr="00D70FBB">
        <w:rPr>
          <w:rFonts w:ascii="Book Antiqua" w:eastAsia="宋体" w:hAnsi="Book Antiqua" w:cs="宋体"/>
          <w:i/>
          <w:iCs/>
          <w:color w:val="000000"/>
          <w:kern w:val="0"/>
          <w:sz w:val="24"/>
          <w:szCs w:val="24"/>
        </w:rPr>
        <w:t xml:space="preserve"> Rev</w:t>
      </w:r>
      <w:r w:rsidRPr="00D70FBB">
        <w:rPr>
          <w:rFonts w:ascii="Book Antiqua" w:eastAsia="宋体" w:hAnsi="Book Antiqua" w:cs="宋体"/>
          <w:color w:val="000000"/>
          <w:kern w:val="0"/>
          <w:sz w:val="24"/>
          <w:szCs w:val="24"/>
        </w:rPr>
        <w:t> 2010; </w:t>
      </w:r>
      <w:r w:rsidRPr="00D70FBB">
        <w:rPr>
          <w:rFonts w:ascii="Book Antiqua" w:eastAsia="宋体" w:hAnsi="Book Antiqua" w:cs="宋体"/>
          <w:b/>
          <w:bCs/>
          <w:color w:val="000000"/>
          <w:kern w:val="0"/>
          <w:sz w:val="24"/>
          <w:szCs w:val="24"/>
        </w:rPr>
        <w:t>9</w:t>
      </w:r>
      <w:r w:rsidRPr="00D70FBB">
        <w:rPr>
          <w:rFonts w:ascii="Book Antiqua" w:eastAsia="宋体" w:hAnsi="Book Antiqua" w:cs="宋体"/>
          <w:color w:val="000000"/>
          <w:kern w:val="0"/>
          <w:sz w:val="24"/>
          <w:szCs w:val="24"/>
        </w:rPr>
        <w:t>: 709-715 [PMID: 20601202 DOI: 10.1016/j.autrev.2010.06.009]</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14 </w:t>
      </w:r>
      <w:proofErr w:type="spellStart"/>
      <w:r w:rsidRPr="00D70FBB">
        <w:rPr>
          <w:rFonts w:ascii="Book Antiqua" w:eastAsia="宋体" w:hAnsi="Book Antiqua" w:cs="宋体"/>
          <w:b/>
          <w:bCs/>
          <w:color w:val="000000"/>
          <w:kern w:val="0"/>
          <w:sz w:val="24"/>
          <w:szCs w:val="24"/>
        </w:rPr>
        <w:t>Outila</w:t>
      </w:r>
      <w:proofErr w:type="spellEnd"/>
      <w:r w:rsidRPr="00D70FBB">
        <w:rPr>
          <w:rFonts w:ascii="Book Antiqua" w:eastAsia="宋体" w:hAnsi="Book Antiqua" w:cs="宋体"/>
          <w:b/>
          <w:bCs/>
          <w:color w:val="000000"/>
          <w:kern w:val="0"/>
          <w:sz w:val="24"/>
          <w:szCs w:val="24"/>
        </w:rPr>
        <w:t xml:space="preserve"> TA</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Kärkkäinen</w:t>
      </w:r>
      <w:proofErr w:type="spellEnd"/>
      <w:r w:rsidRPr="00D70FBB">
        <w:rPr>
          <w:rFonts w:ascii="Book Antiqua" w:eastAsia="宋体" w:hAnsi="Book Antiqua" w:cs="宋体"/>
          <w:color w:val="000000"/>
          <w:kern w:val="0"/>
          <w:sz w:val="24"/>
          <w:szCs w:val="24"/>
        </w:rPr>
        <w:t xml:space="preserve"> MU, </w:t>
      </w:r>
      <w:proofErr w:type="spellStart"/>
      <w:r w:rsidRPr="00D70FBB">
        <w:rPr>
          <w:rFonts w:ascii="Book Antiqua" w:eastAsia="宋体" w:hAnsi="Book Antiqua" w:cs="宋体"/>
          <w:color w:val="000000"/>
          <w:kern w:val="0"/>
          <w:sz w:val="24"/>
          <w:szCs w:val="24"/>
        </w:rPr>
        <w:t>Lamberg-Allardt</w:t>
      </w:r>
      <w:proofErr w:type="spellEnd"/>
      <w:r w:rsidRPr="00D70FBB">
        <w:rPr>
          <w:rFonts w:ascii="Book Antiqua" w:eastAsia="宋体" w:hAnsi="Book Antiqua" w:cs="宋体"/>
          <w:color w:val="000000"/>
          <w:kern w:val="0"/>
          <w:sz w:val="24"/>
          <w:szCs w:val="24"/>
        </w:rPr>
        <w:t xml:space="preserve"> CJ. Vitamin D status affects serum parathyroid hormone concentrations during winter in female adolescents: associations with forearm bone mineral density.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2001; </w:t>
      </w:r>
      <w:r w:rsidRPr="00D70FBB">
        <w:rPr>
          <w:rFonts w:ascii="Book Antiqua" w:eastAsia="宋体" w:hAnsi="Book Antiqua" w:cs="宋体"/>
          <w:b/>
          <w:bCs/>
          <w:color w:val="000000"/>
          <w:kern w:val="0"/>
          <w:sz w:val="24"/>
          <w:szCs w:val="24"/>
        </w:rPr>
        <w:t>74</w:t>
      </w:r>
      <w:r w:rsidRPr="00D70FBB">
        <w:rPr>
          <w:rFonts w:ascii="Book Antiqua" w:eastAsia="宋体" w:hAnsi="Book Antiqua" w:cs="宋体"/>
          <w:color w:val="000000"/>
          <w:kern w:val="0"/>
          <w:sz w:val="24"/>
          <w:szCs w:val="24"/>
        </w:rPr>
        <w:t>: 206-210 [PMID: 11470722]</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15 </w:t>
      </w:r>
      <w:proofErr w:type="spellStart"/>
      <w:r w:rsidRPr="00D70FBB">
        <w:rPr>
          <w:rFonts w:ascii="Book Antiqua" w:eastAsia="宋体" w:hAnsi="Book Antiqua" w:cs="宋体"/>
          <w:b/>
          <w:bCs/>
          <w:color w:val="000000"/>
          <w:kern w:val="0"/>
          <w:sz w:val="24"/>
          <w:szCs w:val="24"/>
        </w:rPr>
        <w:t>Lehtonen-Veromaa</w:t>
      </w:r>
      <w:proofErr w:type="spellEnd"/>
      <w:r w:rsidRPr="00D70FBB">
        <w:rPr>
          <w:rFonts w:ascii="Book Antiqua" w:eastAsia="宋体" w:hAnsi="Book Antiqua" w:cs="宋体"/>
          <w:b/>
          <w:bCs/>
          <w:color w:val="000000"/>
          <w:kern w:val="0"/>
          <w:sz w:val="24"/>
          <w:szCs w:val="24"/>
        </w:rPr>
        <w:t xml:space="preserve"> MK</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Möttönen</w:t>
      </w:r>
      <w:proofErr w:type="spellEnd"/>
      <w:r w:rsidRPr="00D70FBB">
        <w:rPr>
          <w:rFonts w:ascii="Book Antiqua" w:eastAsia="宋体" w:hAnsi="Book Antiqua" w:cs="宋体"/>
          <w:color w:val="000000"/>
          <w:kern w:val="0"/>
          <w:sz w:val="24"/>
          <w:szCs w:val="24"/>
        </w:rPr>
        <w:t xml:space="preserve"> TT, </w:t>
      </w:r>
      <w:proofErr w:type="spellStart"/>
      <w:r w:rsidRPr="00D70FBB">
        <w:rPr>
          <w:rFonts w:ascii="Book Antiqua" w:eastAsia="宋体" w:hAnsi="Book Antiqua" w:cs="宋体"/>
          <w:color w:val="000000"/>
          <w:kern w:val="0"/>
          <w:sz w:val="24"/>
          <w:szCs w:val="24"/>
        </w:rPr>
        <w:t>Nuotio</w:t>
      </w:r>
      <w:proofErr w:type="spellEnd"/>
      <w:r w:rsidRPr="00D70FBB">
        <w:rPr>
          <w:rFonts w:ascii="Book Antiqua" w:eastAsia="宋体" w:hAnsi="Book Antiqua" w:cs="宋体"/>
          <w:color w:val="000000"/>
          <w:kern w:val="0"/>
          <w:sz w:val="24"/>
          <w:szCs w:val="24"/>
        </w:rPr>
        <w:t xml:space="preserve"> IO, </w:t>
      </w:r>
      <w:proofErr w:type="spellStart"/>
      <w:r w:rsidRPr="00D70FBB">
        <w:rPr>
          <w:rFonts w:ascii="Book Antiqua" w:eastAsia="宋体" w:hAnsi="Book Antiqua" w:cs="宋体"/>
          <w:color w:val="000000"/>
          <w:kern w:val="0"/>
          <w:sz w:val="24"/>
          <w:szCs w:val="24"/>
        </w:rPr>
        <w:t>Irjala</w:t>
      </w:r>
      <w:proofErr w:type="spellEnd"/>
      <w:r w:rsidRPr="00D70FBB">
        <w:rPr>
          <w:rFonts w:ascii="Book Antiqua" w:eastAsia="宋体" w:hAnsi="Book Antiqua" w:cs="宋体"/>
          <w:color w:val="000000"/>
          <w:kern w:val="0"/>
          <w:sz w:val="24"/>
          <w:szCs w:val="24"/>
        </w:rPr>
        <w:t xml:space="preserve"> KM, </w:t>
      </w:r>
      <w:proofErr w:type="spellStart"/>
      <w:r w:rsidRPr="00D70FBB">
        <w:rPr>
          <w:rFonts w:ascii="Book Antiqua" w:eastAsia="宋体" w:hAnsi="Book Antiqua" w:cs="宋体"/>
          <w:color w:val="000000"/>
          <w:kern w:val="0"/>
          <w:sz w:val="24"/>
          <w:szCs w:val="24"/>
        </w:rPr>
        <w:t>Leino</w:t>
      </w:r>
      <w:proofErr w:type="spellEnd"/>
      <w:r w:rsidRPr="00D70FBB">
        <w:rPr>
          <w:rFonts w:ascii="Book Antiqua" w:eastAsia="宋体" w:hAnsi="Book Antiqua" w:cs="宋体"/>
          <w:color w:val="000000"/>
          <w:kern w:val="0"/>
          <w:sz w:val="24"/>
          <w:szCs w:val="24"/>
        </w:rPr>
        <w:t xml:space="preserve"> AE, </w:t>
      </w:r>
      <w:proofErr w:type="spellStart"/>
      <w:r w:rsidRPr="00D70FBB">
        <w:rPr>
          <w:rFonts w:ascii="Book Antiqua" w:eastAsia="宋体" w:hAnsi="Book Antiqua" w:cs="宋体"/>
          <w:color w:val="000000"/>
          <w:kern w:val="0"/>
          <w:sz w:val="24"/>
          <w:szCs w:val="24"/>
        </w:rPr>
        <w:t>Viikari</w:t>
      </w:r>
      <w:proofErr w:type="spellEnd"/>
      <w:r w:rsidRPr="00D70FBB">
        <w:rPr>
          <w:rFonts w:ascii="Book Antiqua" w:eastAsia="宋体" w:hAnsi="Book Antiqua" w:cs="宋体"/>
          <w:color w:val="000000"/>
          <w:kern w:val="0"/>
          <w:sz w:val="24"/>
          <w:szCs w:val="24"/>
        </w:rPr>
        <w:t xml:space="preserve"> JS. Vitamin D and attainment of peak bone mass among </w:t>
      </w:r>
      <w:proofErr w:type="spellStart"/>
      <w:r w:rsidRPr="00D70FBB">
        <w:rPr>
          <w:rFonts w:ascii="Book Antiqua" w:eastAsia="宋体" w:hAnsi="Book Antiqua" w:cs="宋体"/>
          <w:color w:val="000000"/>
          <w:kern w:val="0"/>
          <w:sz w:val="24"/>
          <w:szCs w:val="24"/>
        </w:rPr>
        <w:t>peripubertal</w:t>
      </w:r>
      <w:proofErr w:type="spellEnd"/>
      <w:r w:rsidRPr="00D70FBB">
        <w:rPr>
          <w:rFonts w:ascii="Book Antiqua" w:eastAsia="宋体" w:hAnsi="Book Antiqua" w:cs="宋体"/>
          <w:color w:val="000000"/>
          <w:kern w:val="0"/>
          <w:sz w:val="24"/>
          <w:szCs w:val="24"/>
        </w:rPr>
        <w:t xml:space="preserve"> Finnish girls: a 3-y prospective study.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2002; </w:t>
      </w:r>
      <w:r w:rsidRPr="00D70FBB">
        <w:rPr>
          <w:rFonts w:ascii="Book Antiqua" w:eastAsia="宋体" w:hAnsi="Book Antiqua" w:cs="宋体"/>
          <w:b/>
          <w:bCs/>
          <w:color w:val="000000"/>
          <w:kern w:val="0"/>
          <w:sz w:val="24"/>
          <w:szCs w:val="24"/>
        </w:rPr>
        <w:t>76</w:t>
      </w:r>
      <w:r w:rsidRPr="00D70FBB">
        <w:rPr>
          <w:rFonts w:ascii="Book Antiqua" w:eastAsia="宋体" w:hAnsi="Book Antiqua" w:cs="宋体"/>
          <w:color w:val="000000"/>
          <w:kern w:val="0"/>
          <w:sz w:val="24"/>
          <w:szCs w:val="24"/>
        </w:rPr>
        <w:t>: 1446-1453 [PMID: 12450915]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16 </w:t>
      </w:r>
      <w:r w:rsidRPr="00D70FBB">
        <w:rPr>
          <w:rFonts w:ascii="Book Antiqua" w:eastAsia="宋体" w:hAnsi="Book Antiqua" w:cs="宋体"/>
          <w:b/>
          <w:bCs/>
          <w:color w:val="000000"/>
          <w:kern w:val="0"/>
          <w:sz w:val="24"/>
          <w:szCs w:val="24"/>
        </w:rPr>
        <w:t>Bischoff-Ferrari HA</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Giovannucci</w:t>
      </w:r>
      <w:proofErr w:type="spellEnd"/>
      <w:r w:rsidRPr="00D70FBB">
        <w:rPr>
          <w:rFonts w:ascii="Book Antiqua" w:eastAsia="宋体" w:hAnsi="Book Antiqua" w:cs="宋体"/>
          <w:color w:val="000000"/>
          <w:kern w:val="0"/>
          <w:sz w:val="24"/>
          <w:szCs w:val="24"/>
        </w:rPr>
        <w:t xml:space="preserve"> E, Willett WC, Dietrich T, Dawson-Hughes B. Estimation of optimal serum concentrations of 25-hydroxyvitamin D for multiple health outcomes.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2006; </w:t>
      </w:r>
      <w:r w:rsidRPr="00D70FBB">
        <w:rPr>
          <w:rFonts w:ascii="Book Antiqua" w:eastAsia="宋体" w:hAnsi="Book Antiqua" w:cs="宋体"/>
          <w:b/>
          <w:bCs/>
          <w:color w:val="000000"/>
          <w:kern w:val="0"/>
          <w:sz w:val="24"/>
          <w:szCs w:val="24"/>
        </w:rPr>
        <w:t>84</w:t>
      </w:r>
      <w:r w:rsidRPr="00D70FBB">
        <w:rPr>
          <w:rFonts w:ascii="Book Antiqua" w:eastAsia="宋体" w:hAnsi="Book Antiqua" w:cs="宋体"/>
          <w:color w:val="000000"/>
          <w:kern w:val="0"/>
          <w:sz w:val="24"/>
          <w:szCs w:val="24"/>
        </w:rPr>
        <w:t>: 18-28 [PMID: 16825677]</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lastRenderedPageBreak/>
        <w:t xml:space="preserve">17 </w:t>
      </w:r>
      <w:proofErr w:type="spellStart"/>
      <w:r w:rsidRPr="00D70FBB">
        <w:rPr>
          <w:rFonts w:ascii="Book Antiqua" w:eastAsia="宋体" w:hAnsi="Book Antiqua" w:cs="宋体"/>
          <w:b/>
          <w:color w:val="000000"/>
          <w:kern w:val="0"/>
          <w:sz w:val="24"/>
          <w:szCs w:val="24"/>
        </w:rPr>
        <w:t>Pettifor</w:t>
      </w:r>
      <w:proofErr w:type="spellEnd"/>
      <w:r w:rsidRPr="00D70FBB">
        <w:rPr>
          <w:rFonts w:ascii="Book Antiqua" w:eastAsia="宋体" w:hAnsi="Book Antiqua" w:cs="宋体"/>
          <w:b/>
          <w:color w:val="000000"/>
          <w:kern w:val="0"/>
          <w:sz w:val="24"/>
          <w:szCs w:val="24"/>
        </w:rPr>
        <w:t xml:space="preserve"> JM</w:t>
      </w:r>
      <w:r w:rsidRPr="00D70FBB">
        <w:rPr>
          <w:rFonts w:ascii="Book Antiqua" w:eastAsia="宋体" w:hAnsi="Book Antiqua" w:cs="宋体"/>
          <w:color w:val="000000"/>
          <w:kern w:val="0"/>
          <w:sz w:val="24"/>
          <w:szCs w:val="24"/>
        </w:rPr>
        <w:t>.</w:t>
      </w:r>
      <w:proofErr w:type="gramEnd"/>
      <w:r w:rsidRPr="00D70FBB">
        <w:rPr>
          <w:rFonts w:ascii="Book Antiqua" w:eastAsia="宋体" w:hAnsi="Book Antiqua" w:cs="宋体"/>
          <w:color w:val="000000"/>
          <w:kern w:val="0"/>
          <w:sz w:val="24"/>
          <w:szCs w:val="24"/>
        </w:rPr>
        <w:t xml:space="preserve"> </w:t>
      </w:r>
      <w:proofErr w:type="gramStart"/>
      <w:r w:rsidRPr="00D70FBB">
        <w:rPr>
          <w:rFonts w:ascii="Book Antiqua" w:eastAsia="宋体" w:hAnsi="Book Antiqua" w:cs="宋体"/>
          <w:color w:val="000000"/>
          <w:kern w:val="0"/>
          <w:sz w:val="24"/>
          <w:szCs w:val="24"/>
        </w:rPr>
        <w:t>Vitamin D deficiency and nutritional rickets in children.</w:t>
      </w:r>
      <w:proofErr w:type="gramEnd"/>
      <w:r w:rsidRPr="00D70FBB">
        <w:rPr>
          <w:rFonts w:ascii="Book Antiqua" w:eastAsia="宋体" w:hAnsi="Book Antiqua" w:cs="宋体"/>
          <w:color w:val="000000"/>
          <w:kern w:val="0"/>
          <w:sz w:val="24"/>
          <w:szCs w:val="24"/>
        </w:rPr>
        <w:t xml:space="preserve"> In: Feldman DPW, Glorieux FH, editors. Vitamin D. 2nd ed. Boston: Elsevier Academic Press, 2005: 1065-1084</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18 </w:t>
      </w:r>
      <w:proofErr w:type="spellStart"/>
      <w:r w:rsidRPr="00D70FBB">
        <w:rPr>
          <w:rFonts w:ascii="Book Antiqua" w:eastAsia="宋体" w:hAnsi="Book Antiqua" w:cs="宋体"/>
          <w:b/>
          <w:bCs/>
          <w:color w:val="000000"/>
          <w:kern w:val="0"/>
          <w:sz w:val="24"/>
          <w:szCs w:val="24"/>
        </w:rPr>
        <w:t>Hatun</w:t>
      </w:r>
      <w:proofErr w:type="spellEnd"/>
      <w:r w:rsidRPr="00D70FBB">
        <w:rPr>
          <w:rFonts w:ascii="Book Antiqua" w:eastAsia="宋体" w:hAnsi="Book Antiqua" w:cs="宋体"/>
          <w:b/>
          <w:bCs/>
          <w:color w:val="000000"/>
          <w:kern w:val="0"/>
          <w:sz w:val="24"/>
          <w:szCs w:val="24"/>
        </w:rPr>
        <w:t xml:space="preserve"> S</w:t>
      </w:r>
      <w:r w:rsidRPr="00D70FBB">
        <w:rPr>
          <w:rFonts w:ascii="Book Antiqua" w:eastAsia="宋体" w:hAnsi="Book Antiqua" w:cs="宋体"/>
          <w:color w:val="000000"/>
          <w:kern w:val="0"/>
          <w:sz w:val="24"/>
          <w:szCs w:val="24"/>
        </w:rPr>
        <w:t xml:space="preserve">, Islam O, </w:t>
      </w:r>
      <w:proofErr w:type="spellStart"/>
      <w:r w:rsidRPr="00D70FBB">
        <w:rPr>
          <w:rFonts w:ascii="Book Antiqua" w:eastAsia="宋体" w:hAnsi="Book Antiqua" w:cs="宋体"/>
          <w:color w:val="000000"/>
          <w:kern w:val="0"/>
          <w:sz w:val="24"/>
          <w:szCs w:val="24"/>
        </w:rPr>
        <w:t>Cizmecioglu</w:t>
      </w:r>
      <w:proofErr w:type="spellEnd"/>
      <w:r w:rsidRPr="00D70FBB">
        <w:rPr>
          <w:rFonts w:ascii="Book Antiqua" w:eastAsia="宋体" w:hAnsi="Book Antiqua" w:cs="宋体"/>
          <w:color w:val="000000"/>
          <w:kern w:val="0"/>
          <w:sz w:val="24"/>
          <w:szCs w:val="24"/>
        </w:rPr>
        <w:t xml:space="preserve"> F, Kara B, </w:t>
      </w:r>
      <w:proofErr w:type="spellStart"/>
      <w:r w:rsidRPr="00D70FBB">
        <w:rPr>
          <w:rFonts w:ascii="Book Antiqua" w:eastAsia="宋体" w:hAnsi="Book Antiqua" w:cs="宋体"/>
          <w:color w:val="000000"/>
          <w:kern w:val="0"/>
          <w:sz w:val="24"/>
          <w:szCs w:val="24"/>
        </w:rPr>
        <w:t>Babaoglu</w:t>
      </w:r>
      <w:proofErr w:type="spellEnd"/>
      <w:r w:rsidRPr="00D70FBB">
        <w:rPr>
          <w:rFonts w:ascii="Book Antiqua" w:eastAsia="宋体" w:hAnsi="Book Antiqua" w:cs="宋体"/>
          <w:color w:val="000000"/>
          <w:kern w:val="0"/>
          <w:sz w:val="24"/>
          <w:szCs w:val="24"/>
        </w:rPr>
        <w:t xml:space="preserve"> K, </w:t>
      </w:r>
      <w:proofErr w:type="spellStart"/>
      <w:r w:rsidRPr="00D70FBB">
        <w:rPr>
          <w:rFonts w:ascii="Book Antiqua" w:eastAsia="宋体" w:hAnsi="Book Antiqua" w:cs="宋体"/>
          <w:color w:val="000000"/>
          <w:kern w:val="0"/>
          <w:sz w:val="24"/>
          <w:szCs w:val="24"/>
        </w:rPr>
        <w:t>Berk</w:t>
      </w:r>
      <w:proofErr w:type="spellEnd"/>
      <w:r w:rsidRPr="00D70FBB">
        <w:rPr>
          <w:rFonts w:ascii="Book Antiqua" w:eastAsia="宋体" w:hAnsi="Book Antiqua" w:cs="宋体"/>
          <w:color w:val="000000"/>
          <w:kern w:val="0"/>
          <w:sz w:val="24"/>
          <w:szCs w:val="24"/>
        </w:rPr>
        <w:t xml:space="preserve"> F, </w:t>
      </w:r>
      <w:proofErr w:type="spellStart"/>
      <w:r w:rsidRPr="00D70FBB">
        <w:rPr>
          <w:rFonts w:ascii="Book Antiqua" w:eastAsia="宋体" w:hAnsi="Book Antiqua" w:cs="宋体"/>
          <w:color w:val="000000"/>
          <w:kern w:val="0"/>
          <w:sz w:val="24"/>
          <w:szCs w:val="24"/>
        </w:rPr>
        <w:t>Gökalp</w:t>
      </w:r>
      <w:proofErr w:type="spellEnd"/>
      <w:r w:rsidRPr="00D70FBB">
        <w:rPr>
          <w:rFonts w:ascii="Book Antiqua" w:eastAsia="宋体" w:hAnsi="Book Antiqua" w:cs="宋体"/>
          <w:color w:val="000000"/>
          <w:kern w:val="0"/>
          <w:sz w:val="24"/>
          <w:szCs w:val="24"/>
        </w:rPr>
        <w:t xml:space="preserve"> AS. Subclinical vitamin D deficiency is increased in adolescent girls who wear concealing clothing.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2005; </w:t>
      </w:r>
      <w:r w:rsidRPr="00D70FBB">
        <w:rPr>
          <w:rFonts w:ascii="Book Antiqua" w:eastAsia="宋体" w:hAnsi="Book Antiqua" w:cs="宋体"/>
          <w:b/>
          <w:bCs/>
          <w:color w:val="000000"/>
          <w:kern w:val="0"/>
          <w:sz w:val="24"/>
          <w:szCs w:val="24"/>
        </w:rPr>
        <w:t>135</w:t>
      </w:r>
      <w:r w:rsidRPr="00D70FBB">
        <w:rPr>
          <w:rFonts w:ascii="Book Antiqua" w:eastAsia="宋体" w:hAnsi="Book Antiqua" w:cs="宋体"/>
          <w:color w:val="000000"/>
          <w:kern w:val="0"/>
          <w:sz w:val="24"/>
          <w:szCs w:val="24"/>
        </w:rPr>
        <w:t>: 218-222 [PMID: 15671216]</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19 </w:t>
      </w:r>
      <w:proofErr w:type="spellStart"/>
      <w:r w:rsidRPr="00D70FBB">
        <w:rPr>
          <w:rFonts w:ascii="Book Antiqua" w:eastAsia="宋体" w:hAnsi="Book Antiqua" w:cs="宋体"/>
          <w:b/>
          <w:bCs/>
          <w:color w:val="000000"/>
          <w:kern w:val="0"/>
          <w:sz w:val="24"/>
          <w:szCs w:val="24"/>
        </w:rPr>
        <w:t>Kristinsson</w:t>
      </w:r>
      <w:proofErr w:type="spellEnd"/>
      <w:r w:rsidRPr="00D70FBB">
        <w:rPr>
          <w:rFonts w:ascii="Book Antiqua" w:eastAsia="宋体" w:hAnsi="Book Antiqua" w:cs="宋体"/>
          <w:b/>
          <w:bCs/>
          <w:color w:val="000000"/>
          <w:kern w:val="0"/>
          <w:sz w:val="24"/>
          <w:szCs w:val="24"/>
        </w:rPr>
        <w:t xml:space="preserve"> JO</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Valdimarsson</w:t>
      </w:r>
      <w:proofErr w:type="spellEnd"/>
      <w:r w:rsidRPr="00D70FBB">
        <w:rPr>
          <w:rFonts w:ascii="Book Antiqua" w:eastAsia="宋体" w:hAnsi="Book Antiqua" w:cs="宋体"/>
          <w:color w:val="000000"/>
          <w:kern w:val="0"/>
          <w:sz w:val="24"/>
          <w:szCs w:val="24"/>
        </w:rPr>
        <w:t xml:space="preserve"> O, Sigurdsson G, </w:t>
      </w:r>
      <w:proofErr w:type="spellStart"/>
      <w:r w:rsidRPr="00D70FBB">
        <w:rPr>
          <w:rFonts w:ascii="Book Antiqua" w:eastAsia="宋体" w:hAnsi="Book Antiqua" w:cs="宋体"/>
          <w:color w:val="000000"/>
          <w:kern w:val="0"/>
          <w:sz w:val="24"/>
          <w:szCs w:val="24"/>
        </w:rPr>
        <w:t>Franzson</w:t>
      </w:r>
      <w:proofErr w:type="spellEnd"/>
      <w:r w:rsidRPr="00D70FBB">
        <w:rPr>
          <w:rFonts w:ascii="Book Antiqua" w:eastAsia="宋体" w:hAnsi="Book Antiqua" w:cs="宋体"/>
          <w:color w:val="000000"/>
          <w:kern w:val="0"/>
          <w:sz w:val="24"/>
          <w:szCs w:val="24"/>
        </w:rPr>
        <w:t xml:space="preserve"> L, </w:t>
      </w:r>
      <w:proofErr w:type="spellStart"/>
      <w:r w:rsidRPr="00D70FBB">
        <w:rPr>
          <w:rFonts w:ascii="Book Antiqua" w:eastAsia="宋体" w:hAnsi="Book Antiqua" w:cs="宋体"/>
          <w:color w:val="000000"/>
          <w:kern w:val="0"/>
          <w:sz w:val="24"/>
          <w:szCs w:val="24"/>
        </w:rPr>
        <w:t>Olafsson</w:t>
      </w:r>
      <w:proofErr w:type="spellEnd"/>
      <w:r w:rsidRPr="00D70FBB">
        <w:rPr>
          <w:rFonts w:ascii="Book Antiqua" w:eastAsia="宋体" w:hAnsi="Book Antiqua" w:cs="宋体"/>
          <w:color w:val="000000"/>
          <w:kern w:val="0"/>
          <w:sz w:val="24"/>
          <w:szCs w:val="24"/>
        </w:rPr>
        <w:t xml:space="preserve"> I, </w:t>
      </w:r>
      <w:proofErr w:type="spellStart"/>
      <w:r w:rsidRPr="00D70FBB">
        <w:rPr>
          <w:rFonts w:ascii="Book Antiqua" w:eastAsia="宋体" w:hAnsi="Book Antiqua" w:cs="宋体"/>
          <w:color w:val="000000"/>
          <w:kern w:val="0"/>
          <w:sz w:val="24"/>
          <w:szCs w:val="24"/>
        </w:rPr>
        <w:t>Steingrimsdottir</w:t>
      </w:r>
      <w:proofErr w:type="spellEnd"/>
      <w:r w:rsidRPr="00D70FBB">
        <w:rPr>
          <w:rFonts w:ascii="Book Antiqua" w:eastAsia="宋体" w:hAnsi="Book Antiqua" w:cs="宋体"/>
          <w:color w:val="000000"/>
          <w:kern w:val="0"/>
          <w:sz w:val="24"/>
          <w:szCs w:val="24"/>
        </w:rPr>
        <w:t xml:space="preserve"> L. Serum 25-hydroxyvitamin D levels and bone mineral density in 16-20 years-old girls: lack of association. </w:t>
      </w:r>
      <w:r w:rsidRPr="00D70FBB">
        <w:rPr>
          <w:rFonts w:ascii="Book Antiqua" w:eastAsia="宋体" w:hAnsi="Book Antiqua" w:cs="宋体"/>
          <w:i/>
          <w:iCs/>
          <w:color w:val="000000"/>
          <w:kern w:val="0"/>
          <w:sz w:val="24"/>
          <w:szCs w:val="24"/>
        </w:rPr>
        <w:t>J Intern Med</w:t>
      </w:r>
      <w:r w:rsidRPr="00D70FBB">
        <w:rPr>
          <w:rFonts w:ascii="Book Antiqua" w:eastAsia="宋体" w:hAnsi="Book Antiqua" w:cs="宋体"/>
          <w:color w:val="000000"/>
          <w:kern w:val="0"/>
          <w:sz w:val="24"/>
          <w:szCs w:val="24"/>
        </w:rPr>
        <w:t> 1998; </w:t>
      </w:r>
      <w:r w:rsidRPr="00D70FBB">
        <w:rPr>
          <w:rFonts w:ascii="Book Antiqua" w:eastAsia="宋体" w:hAnsi="Book Antiqua" w:cs="宋体"/>
          <w:b/>
          <w:bCs/>
          <w:color w:val="000000"/>
          <w:kern w:val="0"/>
          <w:sz w:val="24"/>
          <w:szCs w:val="24"/>
        </w:rPr>
        <w:t>243</w:t>
      </w:r>
      <w:r w:rsidRPr="00D70FBB">
        <w:rPr>
          <w:rFonts w:ascii="Book Antiqua" w:eastAsia="宋体" w:hAnsi="Book Antiqua" w:cs="宋体"/>
          <w:color w:val="000000"/>
          <w:kern w:val="0"/>
          <w:sz w:val="24"/>
          <w:szCs w:val="24"/>
        </w:rPr>
        <w:t>: 381-388 [PMID: 9651561 DOI: 10.1046/j.1365-2796.1998.00302.x]</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20 </w:t>
      </w:r>
      <w:proofErr w:type="spellStart"/>
      <w:r w:rsidRPr="00D70FBB">
        <w:rPr>
          <w:rFonts w:ascii="Book Antiqua" w:eastAsia="宋体" w:hAnsi="Book Antiqua" w:cs="宋体"/>
          <w:b/>
          <w:bCs/>
          <w:color w:val="000000"/>
          <w:kern w:val="0"/>
          <w:sz w:val="24"/>
          <w:szCs w:val="24"/>
        </w:rPr>
        <w:t>Hannan</w:t>
      </w:r>
      <w:proofErr w:type="spellEnd"/>
      <w:r w:rsidRPr="00D70FBB">
        <w:rPr>
          <w:rFonts w:ascii="Book Antiqua" w:eastAsia="宋体" w:hAnsi="Book Antiqua" w:cs="宋体"/>
          <w:b/>
          <w:bCs/>
          <w:color w:val="000000"/>
          <w:kern w:val="0"/>
          <w:sz w:val="24"/>
          <w:szCs w:val="24"/>
        </w:rPr>
        <w:t xml:space="preserve"> MT</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Litman</w:t>
      </w:r>
      <w:proofErr w:type="spellEnd"/>
      <w:r w:rsidRPr="00D70FBB">
        <w:rPr>
          <w:rFonts w:ascii="Book Antiqua" w:eastAsia="宋体" w:hAnsi="Book Antiqua" w:cs="宋体"/>
          <w:color w:val="000000"/>
          <w:kern w:val="0"/>
          <w:sz w:val="24"/>
          <w:szCs w:val="24"/>
        </w:rPr>
        <w:t xml:space="preserve"> HJ, Araujo AB, McLennan CE, McLean RR, </w:t>
      </w:r>
      <w:proofErr w:type="spellStart"/>
      <w:r w:rsidRPr="00D70FBB">
        <w:rPr>
          <w:rFonts w:ascii="Book Antiqua" w:eastAsia="宋体" w:hAnsi="Book Antiqua" w:cs="宋体"/>
          <w:color w:val="000000"/>
          <w:kern w:val="0"/>
          <w:sz w:val="24"/>
          <w:szCs w:val="24"/>
        </w:rPr>
        <w:t>McKinlay</w:t>
      </w:r>
      <w:proofErr w:type="spellEnd"/>
      <w:r w:rsidRPr="00D70FBB">
        <w:rPr>
          <w:rFonts w:ascii="Book Antiqua" w:eastAsia="宋体" w:hAnsi="Book Antiqua" w:cs="宋体"/>
          <w:color w:val="000000"/>
          <w:kern w:val="0"/>
          <w:sz w:val="24"/>
          <w:szCs w:val="24"/>
        </w:rPr>
        <w:t xml:space="preserve"> JB, Chen TC, </w:t>
      </w:r>
      <w:proofErr w:type="spellStart"/>
      <w:r w:rsidRPr="00D70FBB">
        <w:rPr>
          <w:rFonts w:ascii="Book Antiqua" w:eastAsia="宋体" w:hAnsi="Book Antiqua" w:cs="宋体"/>
          <w:color w:val="000000"/>
          <w:kern w:val="0"/>
          <w:sz w:val="24"/>
          <w:szCs w:val="24"/>
        </w:rPr>
        <w:t>Holick</w:t>
      </w:r>
      <w:proofErr w:type="spellEnd"/>
      <w:r w:rsidRPr="00D70FBB">
        <w:rPr>
          <w:rFonts w:ascii="Book Antiqua" w:eastAsia="宋体" w:hAnsi="Book Antiqua" w:cs="宋体"/>
          <w:color w:val="000000"/>
          <w:kern w:val="0"/>
          <w:sz w:val="24"/>
          <w:szCs w:val="24"/>
        </w:rPr>
        <w:t xml:space="preserve"> MF.</w:t>
      </w:r>
      <w:proofErr w:type="gramEnd"/>
      <w:r w:rsidRPr="00D70FBB">
        <w:rPr>
          <w:rFonts w:ascii="Book Antiqua" w:eastAsia="宋体" w:hAnsi="Book Antiqua" w:cs="宋体"/>
          <w:color w:val="000000"/>
          <w:kern w:val="0"/>
          <w:sz w:val="24"/>
          <w:szCs w:val="24"/>
        </w:rPr>
        <w:t xml:space="preserve"> Serum 25-hydroxyvitamin D and bone mineral density in a racially and ethnically diverse group of men.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2008; </w:t>
      </w:r>
      <w:r w:rsidRPr="00D70FBB">
        <w:rPr>
          <w:rFonts w:ascii="Book Antiqua" w:eastAsia="宋体" w:hAnsi="Book Antiqua" w:cs="宋体"/>
          <w:b/>
          <w:bCs/>
          <w:color w:val="000000"/>
          <w:kern w:val="0"/>
          <w:sz w:val="24"/>
          <w:szCs w:val="24"/>
        </w:rPr>
        <w:t>93</w:t>
      </w:r>
      <w:r w:rsidRPr="00D70FBB">
        <w:rPr>
          <w:rFonts w:ascii="Book Antiqua" w:eastAsia="宋体" w:hAnsi="Book Antiqua" w:cs="宋体"/>
          <w:color w:val="000000"/>
          <w:kern w:val="0"/>
          <w:sz w:val="24"/>
          <w:szCs w:val="24"/>
        </w:rPr>
        <w:t>: 40-46 [PMID: 17986641 DOI: 10.1210/jc.2007-1217]</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21 </w:t>
      </w:r>
      <w:r w:rsidRPr="00D70FBB">
        <w:rPr>
          <w:rFonts w:ascii="Book Antiqua" w:eastAsia="宋体" w:hAnsi="Book Antiqua" w:cs="宋体"/>
          <w:b/>
          <w:bCs/>
          <w:color w:val="000000"/>
          <w:kern w:val="0"/>
          <w:sz w:val="24"/>
          <w:szCs w:val="24"/>
        </w:rPr>
        <w:t>Bischoff-Ferrari HA</w:t>
      </w:r>
      <w:r w:rsidRPr="00D70FBB">
        <w:rPr>
          <w:rFonts w:ascii="Book Antiqua" w:eastAsia="宋体" w:hAnsi="Book Antiqua" w:cs="宋体"/>
          <w:color w:val="000000"/>
          <w:kern w:val="0"/>
          <w:sz w:val="24"/>
          <w:szCs w:val="24"/>
        </w:rPr>
        <w:t xml:space="preserve">, Willett WC, Wong JB, Stuck AE, </w:t>
      </w:r>
      <w:proofErr w:type="spellStart"/>
      <w:r w:rsidRPr="00D70FBB">
        <w:rPr>
          <w:rFonts w:ascii="Book Antiqua" w:eastAsia="宋体" w:hAnsi="Book Antiqua" w:cs="宋体"/>
          <w:color w:val="000000"/>
          <w:kern w:val="0"/>
          <w:sz w:val="24"/>
          <w:szCs w:val="24"/>
        </w:rPr>
        <w:t>Staehelin</w:t>
      </w:r>
      <w:proofErr w:type="spellEnd"/>
      <w:r w:rsidRPr="00D70FBB">
        <w:rPr>
          <w:rFonts w:ascii="Book Antiqua" w:eastAsia="宋体" w:hAnsi="Book Antiqua" w:cs="宋体"/>
          <w:color w:val="000000"/>
          <w:kern w:val="0"/>
          <w:sz w:val="24"/>
          <w:szCs w:val="24"/>
        </w:rPr>
        <w:t xml:space="preserve"> HB, </w:t>
      </w:r>
      <w:proofErr w:type="spellStart"/>
      <w:r w:rsidRPr="00D70FBB">
        <w:rPr>
          <w:rFonts w:ascii="Book Antiqua" w:eastAsia="宋体" w:hAnsi="Book Antiqua" w:cs="宋体"/>
          <w:color w:val="000000"/>
          <w:kern w:val="0"/>
          <w:sz w:val="24"/>
          <w:szCs w:val="24"/>
        </w:rPr>
        <w:t>Orav</w:t>
      </w:r>
      <w:proofErr w:type="spellEnd"/>
      <w:r w:rsidRPr="00D70FBB">
        <w:rPr>
          <w:rFonts w:ascii="Book Antiqua" w:eastAsia="宋体" w:hAnsi="Book Antiqua" w:cs="宋体"/>
          <w:color w:val="000000"/>
          <w:kern w:val="0"/>
          <w:sz w:val="24"/>
          <w:szCs w:val="24"/>
        </w:rPr>
        <w:t xml:space="preserve"> EJ, </w:t>
      </w:r>
      <w:proofErr w:type="spellStart"/>
      <w:r w:rsidRPr="00D70FBB">
        <w:rPr>
          <w:rFonts w:ascii="Book Antiqua" w:eastAsia="宋体" w:hAnsi="Book Antiqua" w:cs="宋体"/>
          <w:color w:val="000000"/>
          <w:kern w:val="0"/>
          <w:sz w:val="24"/>
          <w:szCs w:val="24"/>
        </w:rPr>
        <w:t>Thoma</w:t>
      </w:r>
      <w:proofErr w:type="spellEnd"/>
      <w:r w:rsidRPr="00D70FBB">
        <w:rPr>
          <w:rFonts w:ascii="Book Antiqua" w:eastAsia="宋体" w:hAnsi="Book Antiqua" w:cs="宋体"/>
          <w:color w:val="000000"/>
          <w:kern w:val="0"/>
          <w:sz w:val="24"/>
          <w:szCs w:val="24"/>
        </w:rPr>
        <w:t xml:space="preserve"> A, Kiel DP, </w:t>
      </w:r>
      <w:proofErr w:type="spellStart"/>
      <w:r w:rsidRPr="00D70FBB">
        <w:rPr>
          <w:rFonts w:ascii="Book Antiqua" w:eastAsia="宋体" w:hAnsi="Book Antiqua" w:cs="宋体"/>
          <w:color w:val="000000"/>
          <w:kern w:val="0"/>
          <w:sz w:val="24"/>
          <w:szCs w:val="24"/>
        </w:rPr>
        <w:t>Henschkowski</w:t>
      </w:r>
      <w:proofErr w:type="spellEnd"/>
      <w:r w:rsidRPr="00D70FBB">
        <w:rPr>
          <w:rFonts w:ascii="Book Antiqua" w:eastAsia="宋体" w:hAnsi="Book Antiqua" w:cs="宋体"/>
          <w:color w:val="000000"/>
          <w:kern w:val="0"/>
          <w:sz w:val="24"/>
          <w:szCs w:val="24"/>
        </w:rPr>
        <w:t xml:space="preserve"> J. Prevention of </w:t>
      </w:r>
      <w:proofErr w:type="spellStart"/>
      <w:r w:rsidRPr="00D70FBB">
        <w:rPr>
          <w:rFonts w:ascii="Book Antiqua" w:eastAsia="宋体" w:hAnsi="Book Antiqua" w:cs="宋体"/>
          <w:color w:val="000000"/>
          <w:kern w:val="0"/>
          <w:sz w:val="24"/>
          <w:szCs w:val="24"/>
        </w:rPr>
        <w:t>nonvertebral</w:t>
      </w:r>
      <w:proofErr w:type="spellEnd"/>
      <w:r w:rsidRPr="00D70FBB">
        <w:rPr>
          <w:rFonts w:ascii="Book Antiqua" w:eastAsia="宋体" w:hAnsi="Book Antiqua" w:cs="宋体"/>
          <w:color w:val="000000"/>
          <w:kern w:val="0"/>
          <w:sz w:val="24"/>
          <w:szCs w:val="24"/>
        </w:rPr>
        <w:t xml:space="preserve"> fractures with oral vitamin D and dose dependency: a meta-analysis of randomized controlled trials. </w:t>
      </w:r>
      <w:r w:rsidRPr="00D70FBB">
        <w:rPr>
          <w:rFonts w:ascii="Book Antiqua" w:eastAsia="宋体" w:hAnsi="Book Antiqua" w:cs="宋体"/>
          <w:i/>
          <w:iCs/>
          <w:color w:val="000000"/>
          <w:kern w:val="0"/>
          <w:sz w:val="24"/>
          <w:szCs w:val="24"/>
        </w:rPr>
        <w:t>Arch Intern Med</w:t>
      </w:r>
      <w:r w:rsidRPr="00D70FBB">
        <w:rPr>
          <w:rFonts w:ascii="Book Antiqua" w:eastAsia="宋体" w:hAnsi="Book Antiqua" w:cs="宋体"/>
          <w:color w:val="000000"/>
          <w:kern w:val="0"/>
          <w:sz w:val="24"/>
          <w:szCs w:val="24"/>
        </w:rPr>
        <w:t> 2009; </w:t>
      </w:r>
      <w:r w:rsidRPr="00D70FBB">
        <w:rPr>
          <w:rFonts w:ascii="Book Antiqua" w:eastAsia="宋体" w:hAnsi="Book Antiqua" w:cs="宋体"/>
          <w:b/>
          <w:bCs/>
          <w:color w:val="000000"/>
          <w:kern w:val="0"/>
          <w:sz w:val="24"/>
          <w:szCs w:val="24"/>
        </w:rPr>
        <w:t>169</w:t>
      </w:r>
      <w:r w:rsidRPr="00D70FBB">
        <w:rPr>
          <w:rFonts w:ascii="Book Antiqua" w:eastAsia="宋体" w:hAnsi="Book Antiqua" w:cs="宋体"/>
          <w:color w:val="000000"/>
          <w:kern w:val="0"/>
          <w:sz w:val="24"/>
          <w:szCs w:val="24"/>
        </w:rPr>
        <w:t>: 551-561 [PMID: 19307517 DOI: 10.1001/archinternmed.2008.600]</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22 </w:t>
      </w:r>
      <w:r w:rsidRPr="00D70FBB">
        <w:rPr>
          <w:rFonts w:ascii="Book Antiqua" w:eastAsia="宋体" w:hAnsi="Book Antiqua" w:cs="宋体"/>
          <w:b/>
          <w:bCs/>
          <w:color w:val="000000"/>
          <w:kern w:val="0"/>
          <w:sz w:val="24"/>
          <w:szCs w:val="24"/>
        </w:rPr>
        <w:t>Bischoff-Ferrari HA</w:t>
      </w:r>
      <w:r w:rsidRPr="00D70FBB">
        <w:rPr>
          <w:rFonts w:ascii="Book Antiqua" w:eastAsia="宋体" w:hAnsi="Book Antiqua" w:cs="宋体"/>
          <w:color w:val="000000"/>
          <w:kern w:val="0"/>
          <w:sz w:val="24"/>
          <w:szCs w:val="24"/>
        </w:rPr>
        <w:t xml:space="preserve">, Kiel DP, Dawson-Hughes B, </w:t>
      </w:r>
      <w:proofErr w:type="spellStart"/>
      <w:r w:rsidRPr="00D70FBB">
        <w:rPr>
          <w:rFonts w:ascii="Book Antiqua" w:eastAsia="宋体" w:hAnsi="Book Antiqua" w:cs="宋体"/>
          <w:color w:val="000000"/>
          <w:kern w:val="0"/>
          <w:sz w:val="24"/>
          <w:szCs w:val="24"/>
        </w:rPr>
        <w:t>Orav</w:t>
      </w:r>
      <w:proofErr w:type="spellEnd"/>
      <w:r w:rsidRPr="00D70FBB">
        <w:rPr>
          <w:rFonts w:ascii="Book Antiqua" w:eastAsia="宋体" w:hAnsi="Book Antiqua" w:cs="宋体"/>
          <w:color w:val="000000"/>
          <w:kern w:val="0"/>
          <w:sz w:val="24"/>
          <w:szCs w:val="24"/>
        </w:rPr>
        <w:t xml:space="preserve"> JE, Li R, Spiegelman D, Dietrich T, Willett WC. </w:t>
      </w:r>
      <w:proofErr w:type="gramStart"/>
      <w:r w:rsidRPr="00D70FBB">
        <w:rPr>
          <w:rFonts w:ascii="Book Antiqua" w:eastAsia="宋体" w:hAnsi="Book Antiqua" w:cs="宋体"/>
          <w:color w:val="000000"/>
          <w:kern w:val="0"/>
          <w:sz w:val="24"/>
          <w:szCs w:val="24"/>
        </w:rPr>
        <w:t>Dietary calcium and serum 25-hydroxyvitamin D status in relation to BMD among U.S. adults.</w:t>
      </w:r>
      <w:proofErr w:type="gramEnd"/>
      <w:r w:rsidRPr="00D70FBB">
        <w:rPr>
          <w:rFonts w:ascii="Book Antiqua" w:eastAsia="宋体" w:hAnsi="Book Antiqua" w:cs="宋体"/>
          <w:color w:val="000000"/>
          <w:kern w:val="0"/>
          <w:sz w:val="24"/>
          <w:szCs w:val="24"/>
        </w:rPr>
        <w:t> </w:t>
      </w:r>
      <w:r w:rsidRPr="00D70FBB">
        <w:rPr>
          <w:rFonts w:ascii="Book Antiqua" w:eastAsia="宋体" w:hAnsi="Book Antiqua" w:cs="宋体"/>
          <w:i/>
          <w:iCs/>
          <w:color w:val="000000"/>
          <w:kern w:val="0"/>
          <w:sz w:val="24"/>
          <w:szCs w:val="24"/>
        </w:rPr>
        <w:t>J Bone Miner Res</w:t>
      </w:r>
      <w:r w:rsidRPr="00D70FBB">
        <w:rPr>
          <w:rFonts w:ascii="Book Antiqua" w:eastAsia="宋体" w:hAnsi="Book Antiqua" w:cs="宋体"/>
          <w:color w:val="000000"/>
          <w:kern w:val="0"/>
          <w:sz w:val="24"/>
          <w:szCs w:val="24"/>
        </w:rPr>
        <w:t> 2009; </w:t>
      </w:r>
      <w:r w:rsidRPr="00D70FBB">
        <w:rPr>
          <w:rFonts w:ascii="Book Antiqua" w:eastAsia="宋体" w:hAnsi="Book Antiqua" w:cs="宋体"/>
          <w:b/>
          <w:bCs/>
          <w:color w:val="000000"/>
          <w:kern w:val="0"/>
          <w:sz w:val="24"/>
          <w:szCs w:val="24"/>
        </w:rPr>
        <w:t>24</w:t>
      </w:r>
      <w:r w:rsidRPr="00D70FBB">
        <w:rPr>
          <w:rFonts w:ascii="Book Antiqua" w:eastAsia="宋体" w:hAnsi="Book Antiqua" w:cs="宋体"/>
          <w:color w:val="000000"/>
          <w:kern w:val="0"/>
          <w:sz w:val="24"/>
          <w:szCs w:val="24"/>
        </w:rPr>
        <w:t>: 935-942 [PMID: 19113911 DOI: 10.1359/jbmr.081242]</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23 </w:t>
      </w:r>
      <w:proofErr w:type="spellStart"/>
      <w:r w:rsidRPr="00D70FBB">
        <w:rPr>
          <w:rFonts w:ascii="Book Antiqua" w:eastAsia="宋体" w:hAnsi="Book Antiqua" w:cs="宋体"/>
          <w:b/>
          <w:bCs/>
          <w:color w:val="000000"/>
          <w:kern w:val="0"/>
          <w:sz w:val="24"/>
          <w:szCs w:val="24"/>
        </w:rPr>
        <w:t>Autier</w:t>
      </w:r>
      <w:proofErr w:type="spellEnd"/>
      <w:r w:rsidRPr="00D70FBB">
        <w:rPr>
          <w:rFonts w:ascii="Book Antiqua" w:eastAsia="宋体" w:hAnsi="Book Antiqua" w:cs="宋体"/>
          <w:b/>
          <w:bCs/>
          <w:color w:val="000000"/>
          <w:kern w:val="0"/>
          <w:sz w:val="24"/>
          <w:szCs w:val="24"/>
        </w:rPr>
        <w:t xml:space="preserve"> P</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Gandini</w:t>
      </w:r>
      <w:proofErr w:type="spellEnd"/>
      <w:r w:rsidRPr="00D70FBB">
        <w:rPr>
          <w:rFonts w:ascii="Book Antiqua" w:eastAsia="宋体" w:hAnsi="Book Antiqua" w:cs="宋体"/>
          <w:color w:val="000000"/>
          <w:kern w:val="0"/>
          <w:sz w:val="24"/>
          <w:szCs w:val="24"/>
        </w:rPr>
        <w:t xml:space="preserve"> S. Vitamin D supplementation and total mortality: a meta-analysis of randomized controlled trials. </w:t>
      </w:r>
      <w:r w:rsidRPr="00D70FBB">
        <w:rPr>
          <w:rFonts w:ascii="Book Antiqua" w:eastAsia="宋体" w:hAnsi="Book Antiqua" w:cs="宋体"/>
          <w:i/>
          <w:iCs/>
          <w:color w:val="000000"/>
          <w:kern w:val="0"/>
          <w:sz w:val="24"/>
          <w:szCs w:val="24"/>
        </w:rPr>
        <w:t>Arch Intern Med</w:t>
      </w:r>
      <w:r w:rsidRPr="00D70FBB">
        <w:rPr>
          <w:rFonts w:ascii="Book Antiqua" w:eastAsia="宋体" w:hAnsi="Book Antiqua" w:cs="宋体"/>
          <w:color w:val="000000"/>
          <w:kern w:val="0"/>
          <w:sz w:val="24"/>
          <w:szCs w:val="24"/>
        </w:rPr>
        <w:t> 2007; </w:t>
      </w:r>
      <w:r w:rsidRPr="00D70FBB">
        <w:rPr>
          <w:rFonts w:ascii="Book Antiqua" w:eastAsia="宋体" w:hAnsi="Book Antiqua" w:cs="宋体"/>
          <w:b/>
          <w:bCs/>
          <w:color w:val="000000"/>
          <w:kern w:val="0"/>
          <w:sz w:val="24"/>
          <w:szCs w:val="24"/>
        </w:rPr>
        <w:t>167</w:t>
      </w:r>
      <w:r w:rsidRPr="00D70FBB">
        <w:rPr>
          <w:rFonts w:ascii="Book Antiqua" w:eastAsia="宋体" w:hAnsi="Book Antiqua" w:cs="宋体"/>
          <w:color w:val="000000"/>
          <w:kern w:val="0"/>
          <w:sz w:val="24"/>
          <w:szCs w:val="24"/>
        </w:rPr>
        <w:t>: 1730-1737 [PMID: 17846391 DOI: 10.1001/archinte.167.16.1730]</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24 </w:t>
      </w:r>
      <w:proofErr w:type="spellStart"/>
      <w:r w:rsidRPr="00D70FBB">
        <w:rPr>
          <w:rFonts w:ascii="Book Antiqua" w:eastAsia="宋体" w:hAnsi="Book Antiqua" w:cs="宋体"/>
          <w:b/>
          <w:bCs/>
          <w:color w:val="000000"/>
          <w:kern w:val="0"/>
          <w:sz w:val="24"/>
          <w:szCs w:val="24"/>
        </w:rPr>
        <w:t>Theodoratou</w:t>
      </w:r>
      <w:proofErr w:type="spellEnd"/>
      <w:r w:rsidRPr="00D70FBB">
        <w:rPr>
          <w:rFonts w:ascii="Book Antiqua" w:eastAsia="宋体" w:hAnsi="Book Antiqua" w:cs="宋体"/>
          <w:b/>
          <w:bCs/>
          <w:color w:val="000000"/>
          <w:kern w:val="0"/>
          <w:sz w:val="24"/>
          <w:szCs w:val="24"/>
        </w:rPr>
        <w:t xml:space="preserve"> E</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Tzoulaki</w:t>
      </w:r>
      <w:proofErr w:type="spellEnd"/>
      <w:r w:rsidRPr="00D70FBB">
        <w:rPr>
          <w:rFonts w:ascii="Book Antiqua" w:eastAsia="宋体" w:hAnsi="Book Antiqua" w:cs="宋体"/>
          <w:color w:val="000000"/>
          <w:kern w:val="0"/>
          <w:sz w:val="24"/>
          <w:szCs w:val="24"/>
        </w:rPr>
        <w:t xml:space="preserve"> I, </w:t>
      </w:r>
      <w:proofErr w:type="spellStart"/>
      <w:r w:rsidRPr="00D70FBB">
        <w:rPr>
          <w:rFonts w:ascii="Book Antiqua" w:eastAsia="宋体" w:hAnsi="Book Antiqua" w:cs="宋体"/>
          <w:color w:val="000000"/>
          <w:kern w:val="0"/>
          <w:sz w:val="24"/>
          <w:szCs w:val="24"/>
        </w:rPr>
        <w:t>Zgaga</w:t>
      </w:r>
      <w:proofErr w:type="spellEnd"/>
      <w:r w:rsidRPr="00D70FBB">
        <w:rPr>
          <w:rFonts w:ascii="Book Antiqua" w:eastAsia="宋体" w:hAnsi="Book Antiqua" w:cs="宋体"/>
          <w:color w:val="000000"/>
          <w:kern w:val="0"/>
          <w:sz w:val="24"/>
          <w:szCs w:val="24"/>
        </w:rPr>
        <w:t xml:space="preserve"> L, Ioannidis JP. Vitamin D and multiple health outcomes: umbrella review of systematic reviews and meta-analyses of observational studies and </w:t>
      </w:r>
      <w:proofErr w:type="spellStart"/>
      <w:r w:rsidRPr="00D70FBB">
        <w:rPr>
          <w:rFonts w:ascii="Book Antiqua" w:eastAsia="宋体" w:hAnsi="Book Antiqua" w:cs="宋体"/>
          <w:color w:val="000000"/>
          <w:kern w:val="0"/>
          <w:sz w:val="24"/>
          <w:szCs w:val="24"/>
        </w:rPr>
        <w:t>randomised</w:t>
      </w:r>
      <w:proofErr w:type="spellEnd"/>
      <w:r w:rsidRPr="00D70FBB">
        <w:rPr>
          <w:rFonts w:ascii="Book Antiqua" w:eastAsia="宋体" w:hAnsi="Book Antiqua" w:cs="宋体"/>
          <w:color w:val="000000"/>
          <w:kern w:val="0"/>
          <w:sz w:val="24"/>
          <w:szCs w:val="24"/>
        </w:rPr>
        <w:t xml:space="preserve"> trials. </w:t>
      </w:r>
      <w:r w:rsidRPr="00D70FBB">
        <w:rPr>
          <w:rFonts w:ascii="Book Antiqua" w:eastAsia="宋体" w:hAnsi="Book Antiqua" w:cs="宋体"/>
          <w:i/>
          <w:iCs/>
          <w:color w:val="000000"/>
          <w:kern w:val="0"/>
          <w:sz w:val="24"/>
          <w:szCs w:val="24"/>
        </w:rPr>
        <w:t>BMJ</w:t>
      </w:r>
      <w:r w:rsidRPr="00D70FBB">
        <w:rPr>
          <w:rFonts w:ascii="Book Antiqua" w:eastAsia="宋体" w:hAnsi="Book Antiqua" w:cs="宋体"/>
          <w:color w:val="000000"/>
          <w:kern w:val="0"/>
          <w:sz w:val="24"/>
          <w:szCs w:val="24"/>
        </w:rPr>
        <w:t> 2014; </w:t>
      </w:r>
      <w:r w:rsidRPr="00D70FBB">
        <w:rPr>
          <w:rFonts w:ascii="Book Antiqua" w:eastAsia="宋体" w:hAnsi="Book Antiqua" w:cs="宋体"/>
          <w:b/>
          <w:bCs/>
          <w:color w:val="000000"/>
          <w:kern w:val="0"/>
          <w:sz w:val="24"/>
          <w:szCs w:val="24"/>
        </w:rPr>
        <w:t>348</w:t>
      </w:r>
      <w:r w:rsidRPr="00D70FBB">
        <w:rPr>
          <w:rFonts w:ascii="Book Antiqua" w:eastAsia="宋体" w:hAnsi="Book Antiqua" w:cs="宋体"/>
          <w:color w:val="000000"/>
          <w:kern w:val="0"/>
          <w:sz w:val="24"/>
          <w:szCs w:val="24"/>
        </w:rPr>
        <w:t>: g2035 [PMID: 24690624 DOI: 10.1136/bmj.g2035]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lastRenderedPageBreak/>
        <w:t>25 </w:t>
      </w:r>
      <w:r w:rsidRPr="00D70FBB">
        <w:rPr>
          <w:rFonts w:ascii="Book Antiqua" w:eastAsia="宋体" w:hAnsi="Book Antiqua" w:cs="宋体"/>
          <w:b/>
          <w:bCs/>
          <w:color w:val="000000"/>
          <w:kern w:val="0"/>
          <w:sz w:val="24"/>
          <w:szCs w:val="24"/>
        </w:rPr>
        <w:t>Chung M</w:t>
      </w:r>
      <w:r w:rsidRPr="00D70FBB">
        <w:rPr>
          <w:rFonts w:ascii="Book Antiqua" w:eastAsia="宋体" w:hAnsi="Book Antiqua" w:cs="宋体"/>
          <w:color w:val="000000"/>
          <w:kern w:val="0"/>
          <w:sz w:val="24"/>
          <w:szCs w:val="24"/>
        </w:rPr>
        <w:t xml:space="preserve">, Lee J, </w:t>
      </w:r>
      <w:proofErr w:type="spellStart"/>
      <w:r w:rsidRPr="00D70FBB">
        <w:rPr>
          <w:rFonts w:ascii="Book Antiqua" w:eastAsia="宋体" w:hAnsi="Book Antiqua" w:cs="宋体"/>
          <w:color w:val="000000"/>
          <w:kern w:val="0"/>
          <w:sz w:val="24"/>
          <w:szCs w:val="24"/>
        </w:rPr>
        <w:t>Terasawa</w:t>
      </w:r>
      <w:proofErr w:type="spellEnd"/>
      <w:r w:rsidRPr="00D70FBB">
        <w:rPr>
          <w:rFonts w:ascii="Book Antiqua" w:eastAsia="宋体" w:hAnsi="Book Antiqua" w:cs="宋体"/>
          <w:color w:val="000000"/>
          <w:kern w:val="0"/>
          <w:sz w:val="24"/>
          <w:szCs w:val="24"/>
        </w:rPr>
        <w:t xml:space="preserve"> T, Lau J, </w:t>
      </w:r>
      <w:proofErr w:type="spellStart"/>
      <w:r w:rsidRPr="00D70FBB">
        <w:rPr>
          <w:rFonts w:ascii="Book Antiqua" w:eastAsia="宋体" w:hAnsi="Book Antiqua" w:cs="宋体"/>
          <w:color w:val="000000"/>
          <w:kern w:val="0"/>
          <w:sz w:val="24"/>
          <w:szCs w:val="24"/>
        </w:rPr>
        <w:t>Trikalinos</w:t>
      </w:r>
      <w:proofErr w:type="spellEnd"/>
      <w:r w:rsidRPr="00D70FBB">
        <w:rPr>
          <w:rFonts w:ascii="Book Antiqua" w:eastAsia="宋体" w:hAnsi="Book Antiqua" w:cs="宋体"/>
          <w:color w:val="000000"/>
          <w:kern w:val="0"/>
          <w:sz w:val="24"/>
          <w:szCs w:val="24"/>
        </w:rPr>
        <w:t xml:space="preserve"> TA. Vitamin D with or without calcium supplementation for prevention of cancer and fractures: an updated meta-analysis for the U.S. Preventive Services Task Force. </w:t>
      </w:r>
      <w:r w:rsidRPr="00D70FBB">
        <w:rPr>
          <w:rFonts w:ascii="Book Antiqua" w:eastAsia="宋体" w:hAnsi="Book Antiqua" w:cs="宋体"/>
          <w:i/>
          <w:iCs/>
          <w:color w:val="000000"/>
          <w:kern w:val="0"/>
          <w:sz w:val="24"/>
          <w:szCs w:val="24"/>
        </w:rPr>
        <w:t>Ann Intern Med</w:t>
      </w:r>
      <w:r w:rsidRPr="00D70FBB">
        <w:rPr>
          <w:rFonts w:ascii="Book Antiqua" w:eastAsia="宋体" w:hAnsi="Book Antiqua" w:cs="宋体"/>
          <w:color w:val="000000"/>
          <w:kern w:val="0"/>
          <w:sz w:val="24"/>
          <w:szCs w:val="24"/>
        </w:rPr>
        <w:t> 2011; </w:t>
      </w:r>
      <w:r w:rsidRPr="00D70FBB">
        <w:rPr>
          <w:rFonts w:ascii="Book Antiqua" w:eastAsia="宋体" w:hAnsi="Book Antiqua" w:cs="宋体"/>
          <w:b/>
          <w:bCs/>
          <w:color w:val="000000"/>
          <w:kern w:val="0"/>
          <w:sz w:val="24"/>
          <w:szCs w:val="24"/>
        </w:rPr>
        <w:t>155</w:t>
      </w:r>
      <w:r w:rsidRPr="00D70FBB">
        <w:rPr>
          <w:rFonts w:ascii="Book Antiqua" w:eastAsia="宋体" w:hAnsi="Book Antiqua" w:cs="宋体"/>
          <w:color w:val="000000"/>
          <w:kern w:val="0"/>
          <w:sz w:val="24"/>
          <w:szCs w:val="24"/>
        </w:rPr>
        <w:t>: 827-838 [PMID: 22184690 DOI: 10.7326/0003-4819-155-12-201112200-00005]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26 </w:t>
      </w:r>
      <w:proofErr w:type="spellStart"/>
      <w:r w:rsidRPr="00D70FBB">
        <w:rPr>
          <w:rFonts w:ascii="Book Antiqua" w:eastAsia="宋体" w:hAnsi="Book Antiqua" w:cs="宋体"/>
          <w:b/>
          <w:bCs/>
          <w:color w:val="000000"/>
          <w:kern w:val="0"/>
          <w:sz w:val="24"/>
          <w:szCs w:val="24"/>
        </w:rPr>
        <w:t>Bjelakovic</w:t>
      </w:r>
      <w:proofErr w:type="spellEnd"/>
      <w:r w:rsidRPr="00D70FBB">
        <w:rPr>
          <w:rFonts w:ascii="Book Antiqua" w:eastAsia="宋体" w:hAnsi="Book Antiqua" w:cs="宋体"/>
          <w:b/>
          <w:bCs/>
          <w:color w:val="000000"/>
          <w:kern w:val="0"/>
          <w:sz w:val="24"/>
          <w:szCs w:val="24"/>
        </w:rPr>
        <w:t xml:space="preserve"> G</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Gluud</w:t>
      </w:r>
      <w:proofErr w:type="spellEnd"/>
      <w:r w:rsidRPr="00D70FBB">
        <w:rPr>
          <w:rFonts w:ascii="Book Antiqua" w:eastAsia="宋体" w:hAnsi="Book Antiqua" w:cs="宋体"/>
          <w:color w:val="000000"/>
          <w:kern w:val="0"/>
          <w:sz w:val="24"/>
          <w:szCs w:val="24"/>
        </w:rPr>
        <w:t xml:space="preserve"> LL, </w:t>
      </w:r>
      <w:proofErr w:type="spellStart"/>
      <w:r w:rsidRPr="00D70FBB">
        <w:rPr>
          <w:rFonts w:ascii="Book Antiqua" w:eastAsia="宋体" w:hAnsi="Book Antiqua" w:cs="宋体"/>
          <w:color w:val="000000"/>
          <w:kern w:val="0"/>
          <w:sz w:val="24"/>
          <w:szCs w:val="24"/>
        </w:rPr>
        <w:t>Nikolova</w:t>
      </w:r>
      <w:proofErr w:type="spellEnd"/>
      <w:r w:rsidRPr="00D70FBB">
        <w:rPr>
          <w:rFonts w:ascii="Book Antiqua" w:eastAsia="宋体" w:hAnsi="Book Antiqua" w:cs="宋体"/>
          <w:color w:val="000000"/>
          <w:kern w:val="0"/>
          <w:sz w:val="24"/>
          <w:szCs w:val="24"/>
        </w:rPr>
        <w:t xml:space="preserve"> D, Whitfield K, </w:t>
      </w:r>
      <w:proofErr w:type="spellStart"/>
      <w:r w:rsidRPr="00D70FBB">
        <w:rPr>
          <w:rFonts w:ascii="Book Antiqua" w:eastAsia="宋体" w:hAnsi="Book Antiqua" w:cs="宋体"/>
          <w:color w:val="000000"/>
          <w:kern w:val="0"/>
          <w:sz w:val="24"/>
          <w:szCs w:val="24"/>
        </w:rPr>
        <w:t>Wetterslev</w:t>
      </w:r>
      <w:proofErr w:type="spellEnd"/>
      <w:r w:rsidRPr="00D70FBB">
        <w:rPr>
          <w:rFonts w:ascii="Book Antiqua" w:eastAsia="宋体" w:hAnsi="Book Antiqua" w:cs="宋体"/>
          <w:color w:val="000000"/>
          <w:kern w:val="0"/>
          <w:sz w:val="24"/>
          <w:szCs w:val="24"/>
        </w:rPr>
        <w:t xml:space="preserve"> J, </w:t>
      </w:r>
      <w:proofErr w:type="spellStart"/>
      <w:r w:rsidRPr="00D70FBB">
        <w:rPr>
          <w:rFonts w:ascii="Book Antiqua" w:eastAsia="宋体" w:hAnsi="Book Antiqua" w:cs="宋体"/>
          <w:color w:val="000000"/>
          <w:kern w:val="0"/>
          <w:sz w:val="24"/>
          <w:szCs w:val="24"/>
        </w:rPr>
        <w:t>Simonetti</w:t>
      </w:r>
      <w:proofErr w:type="spellEnd"/>
      <w:r w:rsidRPr="00D70FBB">
        <w:rPr>
          <w:rFonts w:ascii="Book Antiqua" w:eastAsia="宋体" w:hAnsi="Book Antiqua" w:cs="宋体"/>
          <w:color w:val="000000"/>
          <w:kern w:val="0"/>
          <w:sz w:val="24"/>
          <w:szCs w:val="24"/>
        </w:rPr>
        <w:t xml:space="preserve"> RG, </w:t>
      </w:r>
      <w:proofErr w:type="spellStart"/>
      <w:r w:rsidRPr="00D70FBB">
        <w:rPr>
          <w:rFonts w:ascii="Book Antiqua" w:eastAsia="宋体" w:hAnsi="Book Antiqua" w:cs="宋体"/>
          <w:color w:val="000000"/>
          <w:kern w:val="0"/>
          <w:sz w:val="24"/>
          <w:szCs w:val="24"/>
        </w:rPr>
        <w:t>Bjelakovic</w:t>
      </w:r>
      <w:proofErr w:type="spellEnd"/>
      <w:r w:rsidRPr="00D70FBB">
        <w:rPr>
          <w:rFonts w:ascii="Book Antiqua" w:eastAsia="宋体" w:hAnsi="Book Antiqua" w:cs="宋体"/>
          <w:color w:val="000000"/>
          <w:kern w:val="0"/>
          <w:sz w:val="24"/>
          <w:szCs w:val="24"/>
        </w:rPr>
        <w:t xml:space="preserve"> M, </w:t>
      </w:r>
      <w:proofErr w:type="spellStart"/>
      <w:r w:rsidRPr="00D70FBB">
        <w:rPr>
          <w:rFonts w:ascii="Book Antiqua" w:eastAsia="宋体" w:hAnsi="Book Antiqua" w:cs="宋体"/>
          <w:color w:val="000000"/>
          <w:kern w:val="0"/>
          <w:sz w:val="24"/>
          <w:szCs w:val="24"/>
        </w:rPr>
        <w:t>Gluud</w:t>
      </w:r>
      <w:proofErr w:type="spellEnd"/>
      <w:r w:rsidRPr="00D70FBB">
        <w:rPr>
          <w:rFonts w:ascii="Book Antiqua" w:eastAsia="宋体" w:hAnsi="Book Antiqua" w:cs="宋体"/>
          <w:color w:val="000000"/>
          <w:kern w:val="0"/>
          <w:sz w:val="24"/>
          <w:szCs w:val="24"/>
        </w:rPr>
        <w:t xml:space="preserve"> C. Vitamin D supplementation for prevention of mortality in adults. </w:t>
      </w:r>
      <w:r w:rsidRPr="00D70FBB">
        <w:rPr>
          <w:rFonts w:ascii="Book Antiqua" w:eastAsia="宋体" w:hAnsi="Book Antiqua" w:cs="宋体"/>
          <w:i/>
          <w:iCs/>
          <w:color w:val="000000"/>
          <w:kern w:val="0"/>
          <w:sz w:val="24"/>
          <w:szCs w:val="24"/>
        </w:rPr>
        <w:t xml:space="preserve">Cochrane Database </w:t>
      </w:r>
      <w:proofErr w:type="spellStart"/>
      <w:r w:rsidRPr="00D70FBB">
        <w:rPr>
          <w:rFonts w:ascii="Book Antiqua" w:eastAsia="宋体" w:hAnsi="Book Antiqua" w:cs="宋体"/>
          <w:i/>
          <w:iCs/>
          <w:color w:val="000000"/>
          <w:kern w:val="0"/>
          <w:sz w:val="24"/>
          <w:szCs w:val="24"/>
        </w:rPr>
        <w:t>Syst</w:t>
      </w:r>
      <w:proofErr w:type="spellEnd"/>
      <w:r w:rsidRPr="00D70FBB">
        <w:rPr>
          <w:rFonts w:ascii="Book Antiqua" w:eastAsia="宋体" w:hAnsi="Book Antiqua" w:cs="宋体"/>
          <w:i/>
          <w:iCs/>
          <w:color w:val="000000"/>
          <w:kern w:val="0"/>
          <w:sz w:val="24"/>
          <w:szCs w:val="24"/>
        </w:rPr>
        <w:t xml:space="preserve"> Rev</w:t>
      </w:r>
      <w:r w:rsidRPr="00D70FBB">
        <w:rPr>
          <w:rFonts w:ascii="Book Antiqua" w:eastAsia="宋体" w:hAnsi="Book Antiqua" w:cs="宋体"/>
          <w:color w:val="000000"/>
          <w:kern w:val="0"/>
          <w:sz w:val="24"/>
          <w:szCs w:val="24"/>
        </w:rPr>
        <w:t> 2014; </w:t>
      </w:r>
      <w:r w:rsidRPr="00D70FBB">
        <w:rPr>
          <w:rFonts w:ascii="Book Antiqua" w:eastAsia="宋体" w:hAnsi="Book Antiqua" w:cs="宋体"/>
          <w:b/>
          <w:color w:val="000000"/>
          <w:kern w:val="0"/>
          <w:sz w:val="24"/>
          <w:szCs w:val="24"/>
        </w:rPr>
        <w:t>(1)</w:t>
      </w:r>
      <w:r w:rsidRPr="00D70FBB">
        <w:rPr>
          <w:rFonts w:ascii="Book Antiqua" w:eastAsia="宋体" w:hAnsi="Book Antiqua" w:cs="宋体"/>
          <w:color w:val="000000"/>
          <w:kern w:val="0"/>
          <w:sz w:val="24"/>
          <w:szCs w:val="24"/>
        </w:rPr>
        <w:t>: CD007470 [PMID: 24414552 DOI: 10.1002/14651858.cd007469.pub2]</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27 </w:t>
      </w:r>
      <w:r w:rsidRPr="00D70FBB">
        <w:rPr>
          <w:rFonts w:ascii="Book Antiqua" w:eastAsia="宋体" w:hAnsi="Book Antiqua" w:cs="宋体"/>
          <w:b/>
          <w:bCs/>
          <w:color w:val="000000"/>
          <w:kern w:val="0"/>
          <w:sz w:val="24"/>
          <w:szCs w:val="24"/>
        </w:rPr>
        <w:t>Pittas AG</w:t>
      </w:r>
      <w:r w:rsidRPr="00D70FBB">
        <w:rPr>
          <w:rFonts w:ascii="Book Antiqua" w:eastAsia="宋体" w:hAnsi="Book Antiqua" w:cs="宋体"/>
          <w:color w:val="000000"/>
          <w:kern w:val="0"/>
          <w:sz w:val="24"/>
          <w:szCs w:val="24"/>
        </w:rPr>
        <w:t xml:space="preserve">, Chung M, </w:t>
      </w:r>
      <w:proofErr w:type="spellStart"/>
      <w:r w:rsidRPr="00D70FBB">
        <w:rPr>
          <w:rFonts w:ascii="Book Antiqua" w:eastAsia="宋体" w:hAnsi="Book Antiqua" w:cs="宋体"/>
          <w:color w:val="000000"/>
          <w:kern w:val="0"/>
          <w:sz w:val="24"/>
          <w:szCs w:val="24"/>
        </w:rPr>
        <w:t>Trikalinos</w:t>
      </w:r>
      <w:proofErr w:type="spellEnd"/>
      <w:r w:rsidRPr="00D70FBB">
        <w:rPr>
          <w:rFonts w:ascii="Book Antiqua" w:eastAsia="宋体" w:hAnsi="Book Antiqua" w:cs="宋体"/>
          <w:color w:val="000000"/>
          <w:kern w:val="0"/>
          <w:sz w:val="24"/>
          <w:szCs w:val="24"/>
        </w:rPr>
        <w:t xml:space="preserve"> T, </w:t>
      </w:r>
      <w:proofErr w:type="spellStart"/>
      <w:r w:rsidRPr="00D70FBB">
        <w:rPr>
          <w:rFonts w:ascii="Book Antiqua" w:eastAsia="宋体" w:hAnsi="Book Antiqua" w:cs="宋体"/>
          <w:color w:val="000000"/>
          <w:kern w:val="0"/>
          <w:sz w:val="24"/>
          <w:szCs w:val="24"/>
        </w:rPr>
        <w:t>Mitri</w:t>
      </w:r>
      <w:proofErr w:type="spellEnd"/>
      <w:r w:rsidRPr="00D70FBB">
        <w:rPr>
          <w:rFonts w:ascii="Book Antiqua" w:eastAsia="宋体" w:hAnsi="Book Antiqua" w:cs="宋体"/>
          <w:color w:val="000000"/>
          <w:kern w:val="0"/>
          <w:sz w:val="24"/>
          <w:szCs w:val="24"/>
        </w:rPr>
        <w:t xml:space="preserve"> J, </w:t>
      </w:r>
      <w:proofErr w:type="spellStart"/>
      <w:r w:rsidRPr="00D70FBB">
        <w:rPr>
          <w:rFonts w:ascii="Book Antiqua" w:eastAsia="宋体" w:hAnsi="Book Antiqua" w:cs="宋体"/>
          <w:color w:val="000000"/>
          <w:kern w:val="0"/>
          <w:sz w:val="24"/>
          <w:szCs w:val="24"/>
        </w:rPr>
        <w:t>Brendel</w:t>
      </w:r>
      <w:proofErr w:type="spellEnd"/>
      <w:r w:rsidRPr="00D70FBB">
        <w:rPr>
          <w:rFonts w:ascii="Book Antiqua" w:eastAsia="宋体" w:hAnsi="Book Antiqua" w:cs="宋体"/>
          <w:color w:val="000000"/>
          <w:kern w:val="0"/>
          <w:sz w:val="24"/>
          <w:szCs w:val="24"/>
        </w:rPr>
        <w:t xml:space="preserve"> M, Patel K, Lichtenstein AH, Lau J, Balk EM. Systematic review: Vitamin D and </w:t>
      </w:r>
      <w:proofErr w:type="spellStart"/>
      <w:r w:rsidRPr="00D70FBB">
        <w:rPr>
          <w:rFonts w:ascii="Book Antiqua" w:eastAsia="宋体" w:hAnsi="Book Antiqua" w:cs="宋体"/>
          <w:color w:val="000000"/>
          <w:kern w:val="0"/>
          <w:sz w:val="24"/>
          <w:szCs w:val="24"/>
        </w:rPr>
        <w:t>cardiometabolic</w:t>
      </w:r>
      <w:proofErr w:type="spellEnd"/>
      <w:r w:rsidRPr="00D70FBB">
        <w:rPr>
          <w:rFonts w:ascii="Book Antiqua" w:eastAsia="宋体" w:hAnsi="Book Antiqua" w:cs="宋体"/>
          <w:color w:val="000000"/>
          <w:kern w:val="0"/>
          <w:sz w:val="24"/>
          <w:szCs w:val="24"/>
        </w:rPr>
        <w:t xml:space="preserve"> outcomes. </w:t>
      </w:r>
      <w:r w:rsidRPr="00D70FBB">
        <w:rPr>
          <w:rFonts w:ascii="Book Antiqua" w:eastAsia="宋体" w:hAnsi="Book Antiqua" w:cs="宋体"/>
          <w:i/>
          <w:iCs/>
          <w:color w:val="000000"/>
          <w:kern w:val="0"/>
          <w:sz w:val="24"/>
          <w:szCs w:val="24"/>
        </w:rPr>
        <w:t>Ann Intern Med</w:t>
      </w:r>
      <w:r w:rsidRPr="00D70FBB">
        <w:rPr>
          <w:rFonts w:ascii="Book Antiqua" w:eastAsia="宋体" w:hAnsi="Book Antiqua" w:cs="宋体"/>
          <w:color w:val="000000"/>
          <w:kern w:val="0"/>
          <w:sz w:val="24"/>
          <w:szCs w:val="24"/>
        </w:rPr>
        <w:t> 2010; </w:t>
      </w:r>
      <w:r w:rsidRPr="00D70FBB">
        <w:rPr>
          <w:rFonts w:ascii="Book Antiqua" w:eastAsia="宋体" w:hAnsi="Book Antiqua" w:cs="宋体"/>
          <w:b/>
          <w:bCs/>
          <w:color w:val="000000"/>
          <w:kern w:val="0"/>
          <w:sz w:val="24"/>
          <w:szCs w:val="24"/>
        </w:rPr>
        <w:t>152</w:t>
      </w:r>
      <w:r w:rsidRPr="00D70FBB">
        <w:rPr>
          <w:rFonts w:ascii="Book Antiqua" w:eastAsia="宋体" w:hAnsi="Book Antiqua" w:cs="宋体"/>
          <w:color w:val="000000"/>
          <w:kern w:val="0"/>
          <w:sz w:val="24"/>
          <w:szCs w:val="24"/>
        </w:rPr>
        <w:t>: 307-314 [PMID: 20194237 DOI: 10.7326/0003-4819-152-5-201003020-00009]</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28 </w:t>
      </w:r>
      <w:proofErr w:type="spellStart"/>
      <w:r w:rsidRPr="00D70FBB">
        <w:rPr>
          <w:rFonts w:ascii="Book Antiqua" w:eastAsia="宋体" w:hAnsi="Book Antiqua" w:cs="宋体"/>
          <w:b/>
          <w:bCs/>
          <w:color w:val="000000"/>
          <w:kern w:val="0"/>
          <w:sz w:val="24"/>
          <w:szCs w:val="24"/>
        </w:rPr>
        <w:t>Elamin</w:t>
      </w:r>
      <w:proofErr w:type="spellEnd"/>
      <w:r w:rsidRPr="00D70FBB">
        <w:rPr>
          <w:rFonts w:ascii="Book Antiqua" w:eastAsia="宋体" w:hAnsi="Book Antiqua" w:cs="宋体"/>
          <w:b/>
          <w:bCs/>
          <w:color w:val="000000"/>
          <w:kern w:val="0"/>
          <w:sz w:val="24"/>
          <w:szCs w:val="24"/>
        </w:rPr>
        <w:t xml:space="preserve"> MB</w:t>
      </w:r>
      <w:r w:rsidRPr="00D70FBB">
        <w:rPr>
          <w:rFonts w:ascii="Book Antiqua" w:eastAsia="宋体" w:hAnsi="Book Antiqua" w:cs="宋体"/>
          <w:color w:val="000000"/>
          <w:kern w:val="0"/>
          <w:sz w:val="24"/>
          <w:szCs w:val="24"/>
        </w:rPr>
        <w:t xml:space="preserve">, Abu </w:t>
      </w:r>
      <w:proofErr w:type="spellStart"/>
      <w:r w:rsidRPr="00D70FBB">
        <w:rPr>
          <w:rFonts w:ascii="Book Antiqua" w:eastAsia="宋体" w:hAnsi="Book Antiqua" w:cs="宋体"/>
          <w:color w:val="000000"/>
          <w:kern w:val="0"/>
          <w:sz w:val="24"/>
          <w:szCs w:val="24"/>
        </w:rPr>
        <w:t>Elnour</w:t>
      </w:r>
      <w:proofErr w:type="spellEnd"/>
      <w:r w:rsidRPr="00D70FBB">
        <w:rPr>
          <w:rFonts w:ascii="Book Antiqua" w:eastAsia="宋体" w:hAnsi="Book Antiqua" w:cs="宋体"/>
          <w:color w:val="000000"/>
          <w:kern w:val="0"/>
          <w:sz w:val="24"/>
          <w:szCs w:val="24"/>
        </w:rPr>
        <w:t xml:space="preserve"> NO, </w:t>
      </w:r>
      <w:proofErr w:type="spellStart"/>
      <w:r w:rsidRPr="00D70FBB">
        <w:rPr>
          <w:rFonts w:ascii="Book Antiqua" w:eastAsia="宋体" w:hAnsi="Book Antiqua" w:cs="宋体"/>
          <w:color w:val="000000"/>
          <w:kern w:val="0"/>
          <w:sz w:val="24"/>
          <w:szCs w:val="24"/>
        </w:rPr>
        <w:t>Elamin</w:t>
      </w:r>
      <w:proofErr w:type="spellEnd"/>
      <w:r w:rsidRPr="00D70FBB">
        <w:rPr>
          <w:rFonts w:ascii="Book Antiqua" w:eastAsia="宋体" w:hAnsi="Book Antiqua" w:cs="宋体"/>
          <w:color w:val="000000"/>
          <w:kern w:val="0"/>
          <w:sz w:val="24"/>
          <w:szCs w:val="24"/>
        </w:rPr>
        <w:t xml:space="preserve"> KB, </w:t>
      </w:r>
      <w:proofErr w:type="spellStart"/>
      <w:r w:rsidRPr="00D70FBB">
        <w:rPr>
          <w:rFonts w:ascii="Book Antiqua" w:eastAsia="宋体" w:hAnsi="Book Antiqua" w:cs="宋体"/>
          <w:color w:val="000000"/>
          <w:kern w:val="0"/>
          <w:sz w:val="24"/>
          <w:szCs w:val="24"/>
        </w:rPr>
        <w:t>Fatourechi</w:t>
      </w:r>
      <w:proofErr w:type="spellEnd"/>
      <w:r w:rsidRPr="00D70FBB">
        <w:rPr>
          <w:rFonts w:ascii="Book Antiqua" w:eastAsia="宋体" w:hAnsi="Book Antiqua" w:cs="宋体"/>
          <w:color w:val="000000"/>
          <w:kern w:val="0"/>
          <w:sz w:val="24"/>
          <w:szCs w:val="24"/>
        </w:rPr>
        <w:t xml:space="preserve"> MM, </w:t>
      </w:r>
      <w:proofErr w:type="spellStart"/>
      <w:r w:rsidRPr="00D70FBB">
        <w:rPr>
          <w:rFonts w:ascii="Book Antiqua" w:eastAsia="宋体" w:hAnsi="Book Antiqua" w:cs="宋体"/>
          <w:color w:val="000000"/>
          <w:kern w:val="0"/>
          <w:sz w:val="24"/>
          <w:szCs w:val="24"/>
        </w:rPr>
        <w:t>Alkatib</w:t>
      </w:r>
      <w:proofErr w:type="spellEnd"/>
      <w:r w:rsidRPr="00D70FBB">
        <w:rPr>
          <w:rFonts w:ascii="Book Antiqua" w:eastAsia="宋体" w:hAnsi="Book Antiqua" w:cs="宋体"/>
          <w:color w:val="000000"/>
          <w:kern w:val="0"/>
          <w:sz w:val="24"/>
          <w:szCs w:val="24"/>
        </w:rPr>
        <w:t xml:space="preserve"> AA, </w:t>
      </w:r>
      <w:proofErr w:type="spellStart"/>
      <w:r w:rsidRPr="00D70FBB">
        <w:rPr>
          <w:rFonts w:ascii="Book Antiqua" w:eastAsia="宋体" w:hAnsi="Book Antiqua" w:cs="宋体"/>
          <w:color w:val="000000"/>
          <w:kern w:val="0"/>
          <w:sz w:val="24"/>
          <w:szCs w:val="24"/>
        </w:rPr>
        <w:t>Almandoz</w:t>
      </w:r>
      <w:proofErr w:type="spellEnd"/>
      <w:r w:rsidRPr="00D70FBB">
        <w:rPr>
          <w:rFonts w:ascii="Book Antiqua" w:eastAsia="宋体" w:hAnsi="Book Antiqua" w:cs="宋体"/>
          <w:color w:val="000000"/>
          <w:kern w:val="0"/>
          <w:sz w:val="24"/>
          <w:szCs w:val="24"/>
        </w:rPr>
        <w:t xml:space="preserve"> JP, Liu H, Lane MA, </w:t>
      </w:r>
      <w:proofErr w:type="spellStart"/>
      <w:r w:rsidRPr="00D70FBB">
        <w:rPr>
          <w:rFonts w:ascii="Book Antiqua" w:eastAsia="宋体" w:hAnsi="Book Antiqua" w:cs="宋体"/>
          <w:color w:val="000000"/>
          <w:kern w:val="0"/>
          <w:sz w:val="24"/>
          <w:szCs w:val="24"/>
        </w:rPr>
        <w:t>Mullan</w:t>
      </w:r>
      <w:proofErr w:type="spellEnd"/>
      <w:r w:rsidRPr="00D70FBB">
        <w:rPr>
          <w:rFonts w:ascii="Book Antiqua" w:eastAsia="宋体" w:hAnsi="Book Antiqua" w:cs="宋体"/>
          <w:color w:val="000000"/>
          <w:kern w:val="0"/>
          <w:sz w:val="24"/>
          <w:szCs w:val="24"/>
        </w:rPr>
        <w:t xml:space="preserve"> RJ, </w:t>
      </w:r>
      <w:proofErr w:type="spellStart"/>
      <w:r w:rsidRPr="00D70FBB">
        <w:rPr>
          <w:rFonts w:ascii="Book Antiqua" w:eastAsia="宋体" w:hAnsi="Book Antiqua" w:cs="宋体"/>
          <w:color w:val="000000"/>
          <w:kern w:val="0"/>
          <w:sz w:val="24"/>
          <w:szCs w:val="24"/>
        </w:rPr>
        <w:t>Hazem</w:t>
      </w:r>
      <w:proofErr w:type="spellEnd"/>
      <w:r w:rsidRPr="00D70FBB">
        <w:rPr>
          <w:rFonts w:ascii="Book Antiqua" w:eastAsia="宋体" w:hAnsi="Book Antiqua" w:cs="宋体"/>
          <w:color w:val="000000"/>
          <w:kern w:val="0"/>
          <w:sz w:val="24"/>
          <w:szCs w:val="24"/>
        </w:rPr>
        <w:t xml:space="preserve"> A, Erwin PJ, </w:t>
      </w:r>
      <w:proofErr w:type="spellStart"/>
      <w:r w:rsidRPr="00D70FBB">
        <w:rPr>
          <w:rFonts w:ascii="Book Antiqua" w:eastAsia="宋体" w:hAnsi="Book Antiqua" w:cs="宋体"/>
          <w:color w:val="000000"/>
          <w:kern w:val="0"/>
          <w:sz w:val="24"/>
          <w:szCs w:val="24"/>
        </w:rPr>
        <w:t>Hensrud</w:t>
      </w:r>
      <w:proofErr w:type="spellEnd"/>
      <w:r w:rsidRPr="00D70FBB">
        <w:rPr>
          <w:rFonts w:ascii="Book Antiqua" w:eastAsia="宋体" w:hAnsi="Book Antiqua" w:cs="宋体"/>
          <w:color w:val="000000"/>
          <w:kern w:val="0"/>
          <w:sz w:val="24"/>
          <w:szCs w:val="24"/>
        </w:rPr>
        <w:t xml:space="preserve"> DD, Murad MH, </w:t>
      </w:r>
      <w:proofErr w:type="spellStart"/>
      <w:r w:rsidRPr="00D70FBB">
        <w:rPr>
          <w:rFonts w:ascii="Book Antiqua" w:eastAsia="宋体" w:hAnsi="Book Antiqua" w:cs="宋体"/>
          <w:color w:val="000000"/>
          <w:kern w:val="0"/>
          <w:sz w:val="24"/>
          <w:szCs w:val="24"/>
        </w:rPr>
        <w:t>Montori</w:t>
      </w:r>
      <w:proofErr w:type="spellEnd"/>
      <w:r w:rsidRPr="00D70FBB">
        <w:rPr>
          <w:rFonts w:ascii="Book Antiqua" w:eastAsia="宋体" w:hAnsi="Book Antiqua" w:cs="宋体"/>
          <w:color w:val="000000"/>
          <w:kern w:val="0"/>
          <w:sz w:val="24"/>
          <w:szCs w:val="24"/>
        </w:rPr>
        <w:t xml:space="preserve"> VM. Vitamin D and cardiovascular outcomes: a systematic review and meta-analysis.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2011; </w:t>
      </w:r>
      <w:r w:rsidRPr="00D70FBB">
        <w:rPr>
          <w:rFonts w:ascii="Book Antiqua" w:eastAsia="宋体" w:hAnsi="Book Antiqua" w:cs="宋体"/>
          <w:b/>
          <w:bCs/>
          <w:color w:val="000000"/>
          <w:kern w:val="0"/>
          <w:sz w:val="24"/>
          <w:szCs w:val="24"/>
        </w:rPr>
        <w:t>96</w:t>
      </w:r>
      <w:r w:rsidRPr="00D70FBB">
        <w:rPr>
          <w:rFonts w:ascii="Book Antiqua" w:eastAsia="宋体" w:hAnsi="Book Antiqua" w:cs="宋体"/>
          <w:color w:val="000000"/>
          <w:kern w:val="0"/>
          <w:sz w:val="24"/>
          <w:szCs w:val="24"/>
        </w:rPr>
        <w:t>: 1931-1942 [PMID: 21677037 DOI: 10.1210/jc.2011-0398]</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29 </w:t>
      </w:r>
      <w:proofErr w:type="spellStart"/>
      <w:r w:rsidRPr="00D70FBB">
        <w:rPr>
          <w:rFonts w:ascii="Book Antiqua" w:eastAsia="宋体" w:hAnsi="Book Antiqua" w:cs="宋体"/>
          <w:b/>
          <w:bCs/>
          <w:color w:val="000000"/>
          <w:kern w:val="0"/>
          <w:sz w:val="24"/>
          <w:szCs w:val="24"/>
        </w:rPr>
        <w:t>Pilz</w:t>
      </w:r>
      <w:proofErr w:type="spellEnd"/>
      <w:r w:rsidRPr="00D70FBB">
        <w:rPr>
          <w:rFonts w:ascii="Book Antiqua" w:eastAsia="宋体" w:hAnsi="Book Antiqua" w:cs="宋体"/>
          <w:b/>
          <w:bCs/>
          <w:color w:val="000000"/>
          <w:kern w:val="0"/>
          <w:sz w:val="24"/>
          <w:szCs w:val="24"/>
        </w:rPr>
        <w:t xml:space="preserve"> S</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Tomaschitz</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Drechsler</w:t>
      </w:r>
      <w:proofErr w:type="spellEnd"/>
      <w:r w:rsidRPr="00D70FBB">
        <w:rPr>
          <w:rFonts w:ascii="Book Antiqua" w:eastAsia="宋体" w:hAnsi="Book Antiqua" w:cs="宋体"/>
          <w:color w:val="000000"/>
          <w:kern w:val="0"/>
          <w:sz w:val="24"/>
          <w:szCs w:val="24"/>
        </w:rPr>
        <w:t xml:space="preserve"> C, Dekker JM, </w:t>
      </w:r>
      <w:proofErr w:type="spellStart"/>
      <w:r w:rsidRPr="00D70FBB">
        <w:rPr>
          <w:rFonts w:ascii="Book Antiqua" w:eastAsia="宋体" w:hAnsi="Book Antiqua" w:cs="宋体"/>
          <w:color w:val="000000"/>
          <w:kern w:val="0"/>
          <w:sz w:val="24"/>
          <w:szCs w:val="24"/>
        </w:rPr>
        <w:t>März</w:t>
      </w:r>
      <w:proofErr w:type="spellEnd"/>
      <w:r w:rsidRPr="00D70FBB">
        <w:rPr>
          <w:rFonts w:ascii="Book Antiqua" w:eastAsia="宋体" w:hAnsi="Book Antiqua" w:cs="宋体"/>
          <w:color w:val="000000"/>
          <w:kern w:val="0"/>
          <w:sz w:val="24"/>
          <w:szCs w:val="24"/>
        </w:rPr>
        <w:t xml:space="preserve"> W. Vitamin D deficiency and myocardial diseases. </w:t>
      </w:r>
      <w:proofErr w:type="spellStart"/>
      <w:r w:rsidRPr="00D70FBB">
        <w:rPr>
          <w:rFonts w:ascii="Book Antiqua" w:eastAsia="宋体" w:hAnsi="Book Antiqua" w:cs="宋体"/>
          <w:i/>
          <w:iCs/>
          <w:color w:val="000000"/>
          <w:kern w:val="0"/>
          <w:sz w:val="24"/>
          <w:szCs w:val="24"/>
        </w:rPr>
        <w:t>Mol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i/>
          <w:iCs/>
          <w:color w:val="000000"/>
          <w:kern w:val="0"/>
          <w:sz w:val="24"/>
          <w:szCs w:val="24"/>
        </w:rPr>
        <w:t xml:space="preserve"> Food Res</w:t>
      </w:r>
      <w:r w:rsidRPr="00D70FBB">
        <w:rPr>
          <w:rFonts w:ascii="Book Antiqua" w:eastAsia="宋体" w:hAnsi="Book Antiqua" w:cs="宋体"/>
          <w:color w:val="000000"/>
          <w:kern w:val="0"/>
          <w:sz w:val="24"/>
          <w:szCs w:val="24"/>
        </w:rPr>
        <w:t> 2010; </w:t>
      </w:r>
      <w:r w:rsidRPr="00D70FBB">
        <w:rPr>
          <w:rFonts w:ascii="Book Antiqua" w:eastAsia="宋体" w:hAnsi="Book Antiqua" w:cs="宋体"/>
          <w:b/>
          <w:bCs/>
          <w:color w:val="000000"/>
          <w:kern w:val="0"/>
          <w:sz w:val="24"/>
          <w:szCs w:val="24"/>
        </w:rPr>
        <w:t>54</w:t>
      </w:r>
      <w:r w:rsidRPr="00D70FBB">
        <w:rPr>
          <w:rFonts w:ascii="Book Antiqua" w:eastAsia="宋体" w:hAnsi="Book Antiqua" w:cs="宋体"/>
          <w:color w:val="000000"/>
          <w:kern w:val="0"/>
          <w:sz w:val="24"/>
          <w:szCs w:val="24"/>
        </w:rPr>
        <w:t>: 1103-1113 [PMID: 20352623 DOI: 10.1002/mnfr.200900474]</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30 </w:t>
      </w:r>
      <w:r w:rsidRPr="00D70FBB">
        <w:rPr>
          <w:rFonts w:ascii="Book Antiqua" w:eastAsia="宋体" w:hAnsi="Book Antiqua" w:cs="宋体"/>
          <w:b/>
          <w:bCs/>
          <w:color w:val="000000"/>
          <w:kern w:val="0"/>
          <w:sz w:val="24"/>
          <w:szCs w:val="24"/>
        </w:rPr>
        <w:t>Ford JA</w:t>
      </w:r>
      <w:r w:rsidRPr="00D70FBB">
        <w:rPr>
          <w:rFonts w:ascii="Book Antiqua" w:eastAsia="宋体" w:hAnsi="Book Antiqua" w:cs="宋体"/>
          <w:color w:val="000000"/>
          <w:kern w:val="0"/>
          <w:sz w:val="24"/>
          <w:szCs w:val="24"/>
        </w:rPr>
        <w:t xml:space="preserve">, MacLennan GS, </w:t>
      </w:r>
      <w:proofErr w:type="spellStart"/>
      <w:r w:rsidRPr="00D70FBB">
        <w:rPr>
          <w:rFonts w:ascii="Book Antiqua" w:eastAsia="宋体" w:hAnsi="Book Antiqua" w:cs="宋体"/>
          <w:color w:val="000000"/>
          <w:kern w:val="0"/>
          <w:sz w:val="24"/>
          <w:szCs w:val="24"/>
        </w:rPr>
        <w:t>Avenell</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Bolland</w:t>
      </w:r>
      <w:proofErr w:type="spellEnd"/>
      <w:r w:rsidRPr="00D70FBB">
        <w:rPr>
          <w:rFonts w:ascii="Book Antiqua" w:eastAsia="宋体" w:hAnsi="Book Antiqua" w:cs="宋体"/>
          <w:color w:val="000000"/>
          <w:kern w:val="0"/>
          <w:sz w:val="24"/>
          <w:szCs w:val="24"/>
        </w:rPr>
        <w:t xml:space="preserve"> M, Grey A, Witham M. Cardiovascular disease and vitamin D supplementation: trial analysis, systematic review, and meta-analysis.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2014; </w:t>
      </w:r>
      <w:r w:rsidRPr="00D70FBB">
        <w:rPr>
          <w:rFonts w:ascii="Book Antiqua" w:eastAsia="宋体" w:hAnsi="Book Antiqua" w:cs="宋体"/>
          <w:b/>
          <w:bCs/>
          <w:color w:val="000000"/>
          <w:kern w:val="0"/>
          <w:sz w:val="24"/>
          <w:szCs w:val="24"/>
        </w:rPr>
        <w:t>100</w:t>
      </w:r>
      <w:r w:rsidRPr="00D70FBB">
        <w:rPr>
          <w:rFonts w:ascii="Book Antiqua" w:eastAsia="宋体" w:hAnsi="Book Antiqua" w:cs="宋体"/>
          <w:color w:val="000000"/>
          <w:kern w:val="0"/>
          <w:sz w:val="24"/>
          <w:szCs w:val="24"/>
        </w:rPr>
        <w:t>: 746-755 [PMID: 25057156 DOI: 10.3945/ajcn.113.082602]</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31 </w:t>
      </w:r>
      <w:proofErr w:type="spellStart"/>
      <w:r w:rsidRPr="00D70FBB">
        <w:rPr>
          <w:rFonts w:ascii="Book Antiqua" w:eastAsia="宋体" w:hAnsi="Book Antiqua" w:cs="宋体"/>
          <w:b/>
          <w:bCs/>
          <w:color w:val="000000"/>
          <w:kern w:val="0"/>
          <w:sz w:val="24"/>
          <w:szCs w:val="24"/>
        </w:rPr>
        <w:t>Pilz</w:t>
      </w:r>
      <w:proofErr w:type="spellEnd"/>
      <w:r w:rsidRPr="00D70FBB">
        <w:rPr>
          <w:rFonts w:ascii="Book Antiqua" w:eastAsia="宋体" w:hAnsi="Book Antiqua" w:cs="宋体"/>
          <w:b/>
          <w:bCs/>
          <w:color w:val="000000"/>
          <w:kern w:val="0"/>
          <w:sz w:val="24"/>
          <w:szCs w:val="24"/>
        </w:rPr>
        <w:t xml:space="preserve"> S</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Tomaschitz</w:t>
      </w:r>
      <w:proofErr w:type="spellEnd"/>
      <w:r w:rsidRPr="00D70FBB">
        <w:rPr>
          <w:rFonts w:ascii="Book Antiqua" w:eastAsia="宋体" w:hAnsi="Book Antiqua" w:cs="宋体"/>
          <w:color w:val="000000"/>
          <w:kern w:val="0"/>
          <w:sz w:val="24"/>
          <w:szCs w:val="24"/>
        </w:rPr>
        <w:t xml:space="preserve"> A, Ritz E, </w:t>
      </w:r>
      <w:proofErr w:type="spellStart"/>
      <w:r w:rsidRPr="00D70FBB">
        <w:rPr>
          <w:rFonts w:ascii="Book Antiqua" w:eastAsia="宋体" w:hAnsi="Book Antiqua" w:cs="宋体"/>
          <w:color w:val="000000"/>
          <w:kern w:val="0"/>
          <w:sz w:val="24"/>
          <w:szCs w:val="24"/>
        </w:rPr>
        <w:t>Pieber</w:t>
      </w:r>
      <w:proofErr w:type="spellEnd"/>
      <w:r w:rsidRPr="00D70FBB">
        <w:rPr>
          <w:rFonts w:ascii="Book Antiqua" w:eastAsia="宋体" w:hAnsi="Book Antiqua" w:cs="宋体"/>
          <w:color w:val="000000"/>
          <w:kern w:val="0"/>
          <w:sz w:val="24"/>
          <w:szCs w:val="24"/>
        </w:rPr>
        <w:t xml:space="preserve"> TR. Vitamin D status and arterial hypertension: a systematic review. </w:t>
      </w:r>
      <w:r w:rsidRPr="00D70FBB">
        <w:rPr>
          <w:rFonts w:ascii="Book Antiqua" w:eastAsia="宋体" w:hAnsi="Book Antiqua" w:cs="宋体"/>
          <w:i/>
          <w:iCs/>
          <w:color w:val="000000"/>
          <w:kern w:val="0"/>
          <w:sz w:val="24"/>
          <w:szCs w:val="24"/>
        </w:rPr>
        <w:t xml:space="preserve">Nat Rev </w:t>
      </w:r>
      <w:proofErr w:type="spellStart"/>
      <w:r w:rsidRPr="00D70FBB">
        <w:rPr>
          <w:rFonts w:ascii="Book Antiqua" w:eastAsia="宋体" w:hAnsi="Book Antiqua" w:cs="宋体"/>
          <w:i/>
          <w:iCs/>
          <w:color w:val="000000"/>
          <w:kern w:val="0"/>
          <w:sz w:val="24"/>
          <w:szCs w:val="24"/>
        </w:rPr>
        <w:t>Cardiol</w:t>
      </w:r>
      <w:proofErr w:type="spellEnd"/>
      <w:r w:rsidRPr="00D70FBB">
        <w:rPr>
          <w:rFonts w:ascii="Book Antiqua" w:eastAsia="宋体" w:hAnsi="Book Antiqua" w:cs="宋体"/>
          <w:color w:val="000000"/>
          <w:kern w:val="0"/>
          <w:sz w:val="24"/>
          <w:szCs w:val="24"/>
        </w:rPr>
        <w:t> 2009; </w:t>
      </w:r>
      <w:r w:rsidRPr="00D70FBB">
        <w:rPr>
          <w:rFonts w:ascii="Book Antiqua" w:eastAsia="宋体" w:hAnsi="Book Antiqua" w:cs="宋体"/>
          <w:b/>
          <w:bCs/>
          <w:color w:val="000000"/>
          <w:kern w:val="0"/>
          <w:sz w:val="24"/>
          <w:szCs w:val="24"/>
        </w:rPr>
        <w:t>6</w:t>
      </w:r>
      <w:r w:rsidRPr="00D70FBB">
        <w:rPr>
          <w:rFonts w:ascii="Book Antiqua" w:eastAsia="宋体" w:hAnsi="Book Antiqua" w:cs="宋体"/>
          <w:color w:val="000000"/>
          <w:kern w:val="0"/>
          <w:sz w:val="24"/>
          <w:szCs w:val="24"/>
        </w:rPr>
        <w:t>: 621-630 [PMID: 19687790 DOI: 10.1038/nrcardio.2009.135]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32 </w:t>
      </w:r>
      <w:r w:rsidRPr="00D70FBB">
        <w:rPr>
          <w:rFonts w:ascii="Book Antiqua" w:eastAsia="宋体" w:hAnsi="Book Antiqua" w:cs="宋体"/>
          <w:b/>
          <w:bCs/>
          <w:color w:val="000000"/>
          <w:kern w:val="0"/>
          <w:sz w:val="24"/>
          <w:szCs w:val="24"/>
        </w:rPr>
        <w:t>Li YC</w:t>
      </w:r>
      <w:r w:rsidRPr="00D70FBB">
        <w:rPr>
          <w:rFonts w:ascii="Book Antiqua" w:eastAsia="宋体" w:hAnsi="Book Antiqua" w:cs="宋体"/>
          <w:color w:val="000000"/>
          <w:kern w:val="0"/>
          <w:sz w:val="24"/>
          <w:szCs w:val="24"/>
        </w:rPr>
        <w:t>, Kong J, Wei M, Chen ZF, Liu SQ, Cao LP. 1</w:t>
      </w:r>
      <w:proofErr w:type="gramStart"/>
      <w:r w:rsidRPr="00D70FBB">
        <w:rPr>
          <w:rFonts w:ascii="Book Antiqua" w:eastAsia="宋体" w:hAnsi="Book Antiqua" w:cs="宋体"/>
          <w:color w:val="000000"/>
          <w:kern w:val="0"/>
          <w:sz w:val="24"/>
          <w:szCs w:val="24"/>
        </w:rPr>
        <w:t>,25</w:t>
      </w:r>
      <w:proofErr w:type="gramEnd"/>
      <w:r w:rsidRPr="00D70FBB">
        <w:rPr>
          <w:rFonts w:ascii="Book Antiqua" w:eastAsia="宋体" w:hAnsi="Book Antiqua" w:cs="宋体"/>
          <w:color w:val="000000"/>
          <w:kern w:val="0"/>
          <w:sz w:val="24"/>
          <w:szCs w:val="24"/>
        </w:rPr>
        <w:t>-Dihydroxyvitamin D(3) is a negative endocrine regulator of the renin-angiotensin system.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Invest</w:t>
      </w:r>
      <w:r w:rsidRPr="00D70FBB">
        <w:rPr>
          <w:rFonts w:ascii="Book Antiqua" w:eastAsia="宋体" w:hAnsi="Book Antiqua" w:cs="宋体"/>
          <w:color w:val="000000"/>
          <w:kern w:val="0"/>
          <w:sz w:val="24"/>
          <w:szCs w:val="24"/>
        </w:rPr>
        <w:t> 2002; </w:t>
      </w:r>
      <w:r w:rsidRPr="00D70FBB">
        <w:rPr>
          <w:rFonts w:ascii="Book Antiqua" w:eastAsia="宋体" w:hAnsi="Book Antiqua" w:cs="宋体"/>
          <w:b/>
          <w:bCs/>
          <w:color w:val="000000"/>
          <w:kern w:val="0"/>
          <w:sz w:val="24"/>
          <w:szCs w:val="24"/>
        </w:rPr>
        <w:t>110</w:t>
      </w:r>
      <w:r w:rsidRPr="00D70FBB">
        <w:rPr>
          <w:rFonts w:ascii="Book Antiqua" w:eastAsia="宋体" w:hAnsi="Book Antiqua" w:cs="宋体"/>
          <w:color w:val="000000"/>
          <w:kern w:val="0"/>
          <w:sz w:val="24"/>
          <w:szCs w:val="24"/>
        </w:rPr>
        <w:t>: 229-238 [PMID: 12122115 DOI: 10.1172/JCI0215219]</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lastRenderedPageBreak/>
        <w:t>33 </w:t>
      </w:r>
      <w:proofErr w:type="spellStart"/>
      <w:r w:rsidRPr="00D70FBB">
        <w:rPr>
          <w:rFonts w:ascii="Book Antiqua" w:eastAsia="宋体" w:hAnsi="Book Antiqua" w:cs="宋体"/>
          <w:b/>
          <w:bCs/>
          <w:color w:val="000000"/>
          <w:kern w:val="0"/>
          <w:sz w:val="24"/>
          <w:szCs w:val="24"/>
        </w:rPr>
        <w:t>Tishkoff</w:t>
      </w:r>
      <w:proofErr w:type="spellEnd"/>
      <w:r w:rsidRPr="00D70FBB">
        <w:rPr>
          <w:rFonts w:ascii="Book Antiqua" w:eastAsia="宋体" w:hAnsi="Book Antiqua" w:cs="宋体"/>
          <w:b/>
          <w:bCs/>
          <w:color w:val="000000"/>
          <w:kern w:val="0"/>
          <w:sz w:val="24"/>
          <w:szCs w:val="24"/>
        </w:rPr>
        <w:t xml:space="preserve"> DX</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Nibbelink</w:t>
      </w:r>
      <w:proofErr w:type="spellEnd"/>
      <w:r w:rsidRPr="00D70FBB">
        <w:rPr>
          <w:rFonts w:ascii="Book Antiqua" w:eastAsia="宋体" w:hAnsi="Book Antiqua" w:cs="宋体"/>
          <w:color w:val="000000"/>
          <w:kern w:val="0"/>
          <w:sz w:val="24"/>
          <w:szCs w:val="24"/>
        </w:rPr>
        <w:t xml:space="preserve"> KA, Holmberg KH, </w:t>
      </w:r>
      <w:proofErr w:type="spellStart"/>
      <w:r w:rsidRPr="00D70FBB">
        <w:rPr>
          <w:rFonts w:ascii="Book Antiqua" w:eastAsia="宋体" w:hAnsi="Book Antiqua" w:cs="宋体"/>
          <w:color w:val="000000"/>
          <w:kern w:val="0"/>
          <w:sz w:val="24"/>
          <w:szCs w:val="24"/>
        </w:rPr>
        <w:t>Dandu</w:t>
      </w:r>
      <w:proofErr w:type="spellEnd"/>
      <w:r w:rsidRPr="00D70FBB">
        <w:rPr>
          <w:rFonts w:ascii="Book Antiqua" w:eastAsia="宋体" w:hAnsi="Book Antiqua" w:cs="宋体"/>
          <w:color w:val="000000"/>
          <w:kern w:val="0"/>
          <w:sz w:val="24"/>
          <w:szCs w:val="24"/>
        </w:rPr>
        <w:t xml:space="preserve"> L, Simpson RU. Functional vitamin D receptor (VDR) in the t-tubules of cardiac myocytes: VDR knockout cardiomyocyte contractility. </w:t>
      </w:r>
      <w:r w:rsidRPr="00D70FBB">
        <w:rPr>
          <w:rFonts w:ascii="Book Antiqua" w:eastAsia="宋体" w:hAnsi="Book Antiqua" w:cs="宋体"/>
          <w:i/>
          <w:iCs/>
          <w:color w:val="000000"/>
          <w:kern w:val="0"/>
          <w:sz w:val="24"/>
          <w:szCs w:val="24"/>
        </w:rPr>
        <w:t>Endocrinology</w:t>
      </w:r>
      <w:r w:rsidRPr="00D70FBB">
        <w:rPr>
          <w:rFonts w:ascii="Book Antiqua" w:eastAsia="宋体" w:hAnsi="Book Antiqua" w:cs="宋体"/>
          <w:color w:val="000000"/>
          <w:kern w:val="0"/>
          <w:sz w:val="24"/>
          <w:szCs w:val="24"/>
        </w:rPr>
        <w:t> 2008; </w:t>
      </w:r>
      <w:r w:rsidRPr="00D70FBB">
        <w:rPr>
          <w:rFonts w:ascii="Book Antiqua" w:eastAsia="宋体" w:hAnsi="Book Antiqua" w:cs="宋体"/>
          <w:b/>
          <w:bCs/>
          <w:color w:val="000000"/>
          <w:kern w:val="0"/>
          <w:sz w:val="24"/>
          <w:szCs w:val="24"/>
        </w:rPr>
        <w:t>149</w:t>
      </w:r>
      <w:r w:rsidRPr="00D70FBB">
        <w:rPr>
          <w:rFonts w:ascii="Book Antiqua" w:eastAsia="宋体" w:hAnsi="Book Antiqua" w:cs="宋体"/>
          <w:color w:val="000000"/>
          <w:kern w:val="0"/>
          <w:sz w:val="24"/>
          <w:szCs w:val="24"/>
        </w:rPr>
        <w:t>: 558-564 [PMID: 17974622 DOI: 10.1210/en.2007-0805]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34 </w:t>
      </w:r>
      <w:r w:rsidRPr="00D70FBB">
        <w:rPr>
          <w:rFonts w:ascii="Book Antiqua" w:eastAsia="宋体" w:hAnsi="Book Antiqua" w:cs="宋体"/>
          <w:b/>
          <w:bCs/>
          <w:color w:val="000000"/>
          <w:kern w:val="0"/>
          <w:sz w:val="24"/>
          <w:szCs w:val="24"/>
        </w:rPr>
        <w:t>Bouillon R</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Carmeliet</w:t>
      </w:r>
      <w:proofErr w:type="spellEnd"/>
      <w:r w:rsidRPr="00D70FBB">
        <w:rPr>
          <w:rFonts w:ascii="Book Antiqua" w:eastAsia="宋体" w:hAnsi="Book Antiqua" w:cs="宋体"/>
          <w:color w:val="000000"/>
          <w:kern w:val="0"/>
          <w:sz w:val="24"/>
          <w:szCs w:val="24"/>
        </w:rPr>
        <w:t xml:space="preserve"> G, </w:t>
      </w:r>
      <w:proofErr w:type="spellStart"/>
      <w:r w:rsidRPr="00D70FBB">
        <w:rPr>
          <w:rFonts w:ascii="Book Antiqua" w:eastAsia="宋体" w:hAnsi="Book Antiqua" w:cs="宋体"/>
          <w:color w:val="000000"/>
          <w:kern w:val="0"/>
          <w:sz w:val="24"/>
          <w:szCs w:val="24"/>
        </w:rPr>
        <w:t>Verlinden</w:t>
      </w:r>
      <w:proofErr w:type="spellEnd"/>
      <w:r w:rsidRPr="00D70FBB">
        <w:rPr>
          <w:rFonts w:ascii="Book Antiqua" w:eastAsia="宋体" w:hAnsi="Book Antiqua" w:cs="宋体"/>
          <w:color w:val="000000"/>
          <w:kern w:val="0"/>
          <w:sz w:val="24"/>
          <w:szCs w:val="24"/>
        </w:rPr>
        <w:t xml:space="preserve"> L, van </w:t>
      </w:r>
      <w:proofErr w:type="spellStart"/>
      <w:r w:rsidRPr="00D70FBB">
        <w:rPr>
          <w:rFonts w:ascii="Book Antiqua" w:eastAsia="宋体" w:hAnsi="Book Antiqua" w:cs="宋体"/>
          <w:color w:val="000000"/>
          <w:kern w:val="0"/>
          <w:sz w:val="24"/>
          <w:szCs w:val="24"/>
        </w:rPr>
        <w:t>Etten</w:t>
      </w:r>
      <w:proofErr w:type="spellEnd"/>
      <w:r w:rsidRPr="00D70FBB">
        <w:rPr>
          <w:rFonts w:ascii="Book Antiqua" w:eastAsia="宋体" w:hAnsi="Book Antiqua" w:cs="宋体"/>
          <w:color w:val="000000"/>
          <w:kern w:val="0"/>
          <w:sz w:val="24"/>
          <w:szCs w:val="24"/>
        </w:rPr>
        <w:t xml:space="preserve"> E, </w:t>
      </w:r>
      <w:proofErr w:type="spellStart"/>
      <w:r w:rsidRPr="00D70FBB">
        <w:rPr>
          <w:rFonts w:ascii="Book Antiqua" w:eastAsia="宋体" w:hAnsi="Book Antiqua" w:cs="宋体"/>
          <w:color w:val="000000"/>
          <w:kern w:val="0"/>
          <w:sz w:val="24"/>
          <w:szCs w:val="24"/>
        </w:rPr>
        <w:t>Verstuyf</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Luderer</w:t>
      </w:r>
      <w:proofErr w:type="spellEnd"/>
      <w:r w:rsidRPr="00D70FBB">
        <w:rPr>
          <w:rFonts w:ascii="Book Antiqua" w:eastAsia="宋体" w:hAnsi="Book Antiqua" w:cs="宋体"/>
          <w:color w:val="000000"/>
          <w:kern w:val="0"/>
          <w:sz w:val="24"/>
          <w:szCs w:val="24"/>
        </w:rPr>
        <w:t xml:space="preserve"> HF, </w:t>
      </w:r>
      <w:proofErr w:type="spellStart"/>
      <w:r w:rsidRPr="00D70FBB">
        <w:rPr>
          <w:rFonts w:ascii="Book Antiqua" w:eastAsia="宋体" w:hAnsi="Book Antiqua" w:cs="宋体"/>
          <w:color w:val="000000"/>
          <w:kern w:val="0"/>
          <w:sz w:val="24"/>
          <w:szCs w:val="24"/>
        </w:rPr>
        <w:t>Lieben</w:t>
      </w:r>
      <w:proofErr w:type="spellEnd"/>
      <w:r w:rsidRPr="00D70FBB">
        <w:rPr>
          <w:rFonts w:ascii="Book Antiqua" w:eastAsia="宋体" w:hAnsi="Book Antiqua" w:cs="宋体"/>
          <w:color w:val="000000"/>
          <w:kern w:val="0"/>
          <w:sz w:val="24"/>
          <w:szCs w:val="24"/>
        </w:rPr>
        <w:t xml:space="preserve"> L, Mathieu C, </w:t>
      </w:r>
      <w:proofErr w:type="spellStart"/>
      <w:r w:rsidRPr="00D70FBB">
        <w:rPr>
          <w:rFonts w:ascii="Book Antiqua" w:eastAsia="宋体" w:hAnsi="Book Antiqua" w:cs="宋体"/>
          <w:color w:val="000000"/>
          <w:kern w:val="0"/>
          <w:sz w:val="24"/>
          <w:szCs w:val="24"/>
        </w:rPr>
        <w:t>Demay</w:t>
      </w:r>
      <w:proofErr w:type="spellEnd"/>
      <w:r w:rsidRPr="00D70FBB">
        <w:rPr>
          <w:rFonts w:ascii="Book Antiqua" w:eastAsia="宋体" w:hAnsi="Book Antiqua" w:cs="宋体"/>
          <w:color w:val="000000"/>
          <w:kern w:val="0"/>
          <w:sz w:val="24"/>
          <w:szCs w:val="24"/>
        </w:rPr>
        <w:t xml:space="preserve"> M. Vitamin D and human health: lessons from vitamin D receptor null mice. </w:t>
      </w:r>
      <w:proofErr w:type="spellStart"/>
      <w:r w:rsidRPr="00D70FBB">
        <w:rPr>
          <w:rFonts w:ascii="Book Antiqua" w:eastAsia="宋体" w:hAnsi="Book Antiqua" w:cs="宋体"/>
          <w:i/>
          <w:iCs/>
          <w:color w:val="000000"/>
          <w:kern w:val="0"/>
          <w:sz w:val="24"/>
          <w:szCs w:val="24"/>
        </w:rPr>
        <w:t>Endocr</w:t>
      </w:r>
      <w:proofErr w:type="spellEnd"/>
      <w:r w:rsidRPr="00D70FBB">
        <w:rPr>
          <w:rFonts w:ascii="Book Antiqua" w:eastAsia="宋体" w:hAnsi="Book Antiqua" w:cs="宋体"/>
          <w:i/>
          <w:iCs/>
          <w:color w:val="000000"/>
          <w:kern w:val="0"/>
          <w:sz w:val="24"/>
          <w:szCs w:val="24"/>
        </w:rPr>
        <w:t xml:space="preserve"> Rev</w:t>
      </w:r>
      <w:r w:rsidRPr="00D70FBB">
        <w:rPr>
          <w:rFonts w:ascii="Book Antiqua" w:eastAsia="宋体" w:hAnsi="Book Antiqua" w:cs="宋体"/>
          <w:color w:val="000000"/>
          <w:kern w:val="0"/>
          <w:sz w:val="24"/>
          <w:szCs w:val="24"/>
        </w:rPr>
        <w:t> 2008; </w:t>
      </w:r>
      <w:r w:rsidRPr="00D70FBB">
        <w:rPr>
          <w:rFonts w:ascii="Book Antiqua" w:eastAsia="宋体" w:hAnsi="Book Antiqua" w:cs="宋体"/>
          <w:b/>
          <w:bCs/>
          <w:color w:val="000000"/>
          <w:kern w:val="0"/>
          <w:sz w:val="24"/>
          <w:szCs w:val="24"/>
        </w:rPr>
        <w:t>29</w:t>
      </w:r>
      <w:r w:rsidRPr="00D70FBB">
        <w:rPr>
          <w:rFonts w:ascii="Book Antiqua" w:eastAsia="宋体" w:hAnsi="Book Antiqua" w:cs="宋体"/>
          <w:color w:val="000000"/>
          <w:kern w:val="0"/>
          <w:sz w:val="24"/>
          <w:szCs w:val="24"/>
        </w:rPr>
        <w:t>: 726-776 [PMID: 18694980 DOI: 10.1210/er.2008-0004]</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35 </w:t>
      </w:r>
      <w:proofErr w:type="spellStart"/>
      <w:r w:rsidRPr="00D70FBB">
        <w:rPr>
          <w:rFonts w:ascii="Book Antiqua" w:eastAsia="宋体" w:hAnsi="Book Antiqua" w:cs="宋体"/>
          <w:b/>
          <w:bCs/>
          <w:color w:val="000000"/>
          <w:kern w:val="0"/>
          <w:sz w:val="24"/>
          <w:szCs w:val="24"/>
        </w:rPr>
        <w:t>Schleithoff</w:t>
      </w:r>
      <w:proofErr w:type="spellEnd"/>
      <w:r w:rsidRPr="00D70FBB">
        <w:rPr>
          <w:rFonts w:ascii="Book Antiqua" w:eastAsia="宋体" w:hAnsi="Book Antiqua" w:cs="宋体"/>
          <w:b/>
          <w:bCs/>
          <w:color w:val="000000"/>
          <w:kern w:val="0"/>
          <w:sz w:val="24"/>
          <w:szCs w:val="24"/>
        </w:rPr>
        <w:t xml:space="preserve"> SS</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Zittermann</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Tenderich</w:t>
      </w:r>
      <w:proofErr w:type="spellEnd"/>
      <w:r w:rsidRPr="00D70FBB">
        <w:rPr>
          <w:rFonts w:ascii="Book Antiqua" w:eastAsia="宋体" w:hAnsi="Book Antiqua" w:cs="宋体"/>
          <w:color w:val="000000"/>
          <w:kern w:val="0"/>
          <w:sz w:val="24"/>
          <w:szCs w:val="24"/>
        </w:rPr>
        <w:t xml:space="preserve"> G, Berthold HK, </w:t>
      </w:r>
      <w:proofErr w:type="spellStart"/>
      <w:r w:rsidRPr="00D70FBB">
        <w:rPr>
          <w:rFonts w:ascii="Book Antiqua" w:eastAsia="宋体" w:hAnsi="Book Antiqua" w:cs="宋体"/>
          <w:color w:val="000000"/>
          <w:kern w:val="0"/>
          <w:sz w:val="24"/>
          <w:szCs w:val="24"/>
        </w:rPr>
        <w:t>Stehle</w:t>
      </w:r>
      <w:proofErr w:type="spellEnd"/>
      <w:r w:rsidRPr="00D70FBB">
        <w:rPr>
          <w:rFonts w:ascii="Book Antiqua" w:eastAsia="宋体" w:hAnsi="Book Antiqua" w:cs="宋体"/>
          <w:color w:val="000000"/>
          <w:kern w:val="0"/>
          <w:sz w:val="24"/>
          <w:szCs w:val="24"/>
        </w:rPr>
        <w:t xml:space="preserve"> P, </w:t>
      </w:r>
      <w:proofErr w:type="spellStart"/>
      <w:r w:rsidRPr="00D70FBB">
        <w:rPr>
          <w:rFonts w:ascii="Book Antiqua" w:eastAsia="宋体" w:hAnsi="Book Antiqua" w:cs="宋体"/>
          <w:color w:val="000000"/>
          <w:kern w:val="0"/>
          <w:sz w:val="24"/>
          <w:szCs w:val="24"/>
        </w:rPr>
        <w:t>Koerfer</w:t>
      </w:r>
      <w:proofErr w:type="spellEnd"/>
      <w:r w:rsidRPr="00D70FBB">
        <w:rPr>
          <w:rFonts w:ascii="Book Antiqua" w:eastAsia="宋体" w:hAnsi="Book Antiqua" w:cs="宋体"/>
          <w:color w:val="000000"/>
          <w:kern w:val="0"/>
          <w:sz w:val="24"/>
          <w:szCs w:val="24"/>
        </w:rPr>
        <w:t xml:space="preserve"> R. Vitamin D supplementation improves cytokine profiles in patients with congestive heart failure: a double-blind, randomized, placebo-controlled trial.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2006; </w:t>
      </w:r>
      <w:r w:rsidRPr="00D70FBB">
        <w:rPr>
          <w:rFonts w:ascii="Book Antiqua" w:eastAsia="宋体" w:hAnsi="Book Antiqua" w:cs="宋体"/>
          <w:b/>
          <w:bCs/>
          <w:color w:val="000000"/>
          <w:kern w:val="0"/>
          <w:sz w:val="24"/>
          <w:szCs w:val="24"/>
        </w:rPr>
        <w:t>83</w:t>
      </w:r>
      <w:r w:rsidRPr="00D70FBB">
        <w:rPr>
          <w:rFonts w:ascii="Book Antiqua" w:eastAsia="宋体" w:hAnsi="Book Antiqua" w:cs="宋体"/>
          <w:color w:val="000000"/>
          <w:kern w:val="0"/>
          <w:sz w:val="24"/>
          <w:szCs w:val="24"/>
        </w:rPr>
        <w:t>: 754-759 [PMID: 16600924]</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36 </w:t>
      </w:r>
      <w:proofErr w:type="spellStart"/>
      <w:r w:rsidRPr="00D70FBB">
        <w:rPr>
          <w:rFonts w:ascii="Book Antiqua" w:eastAsia="宋体" w:hAnsi="Book Antiqua" w:cs="宋体"/>
          <w:b/>
          <w:bCs/>
          <w:color w:val="000000"/>
          <w:kern w:val="0"/>
          <w:sz w:val="24"/>
          <w:szCs w:val="24"/>
        </w:rPr>
        <w:t>Zittermann</w:t>
      </w:r>
      <w:proofErr w:type="spellEnd"/>
      <w:r w:rsidRPr="00D70FBB">
        <w:rPr>
          <w:rFonts w:ascii="Book Antiqua" w:eastAsia="宋体" w:hAnsi="Book Antiqua" w:cs="宋体"/>
          <w:b/>
          <w:bCs/>
          <w:color w:val="000000"/>
          <w:kern w:val="0"/>
          <w:sz w:val="24"/>
          <w:szCs w:val="24"/>
        </w:rPr>
        <w:t xml:space="preserve"> A</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Schleithoff</w:t>
      </w:r>
      <w:proofErr w:type="spellEnd"/>
      <w:r w:rsidRPr="00D70FBB">
        <w:rPr>
          <w:rFonts w:ascii="Book Antiqua" w:eastAsia="宋体" w:hAnsi="Book Antiqua" w:cs="宋体"/>
          <w:color w:val="000000"/>
          <w:kern w:val="0"/>
          <w:sz w:val="24"/>
          <w:szCs w:val="24"/>
        </w:rPr>
        <w:t xml:space="preserve"> SS, </w:t>
      </w:r>
      <w:proofErr w:type="spellStart"/>
      <w:r w:rsidRPr="00D70FBB">
        <w:rPr>
          <w:rFonts w:ascii="Book Antiqua" w:eastAsia="宋体" w:hAnsi="Book Antiqua" w:cs="宋体"/>
          <w:color w:val="000000"/>
          <w:kern w:val="0"/>
          <w:sz w:val="24"/>
          <w:szCs w:val="24"/>
        </w:rPr>
        <w:t>Koerfer</w:t>
      </w:r>
      <w:proofErr w:type="spellEnd"/>
      <w:r w:rsidRPr="00D70FBB">
        <w:rPr>
          <w:rFonts w:ascii="Book Antiqua" w:eastAsia="宋体" w:hAnsi="Book Antiqua" w:cs="宋体"/>
          <w:color w:val="000000"/>
          <w:kern w:val="0"/>
          <w:sz w:val="24"/>
          <w:szCs w:val="24"/>
        </w:rPr>
        <w:t xml:space="preserve"> R. Vitamin D and vascular calcification.</w:t>
      </w:r>
      <w:proofErr w:type="gramEnd"/>
      <w:r w:rsidRPr="00D70FBB">
        <w:rPr>
          <w:rFonts w:ascii="Book Antiqua" w:eastAsia="宋体" w:hAnsi="Book Antiqua" w:cs="宋体"/>
          <w:color w:val="000000"/>
          <w:kern w:val="0"/>
          <w:sz w:val="24"/>
          <w:szCs w:val="24"/>
        </w:rPr>
        <w:t> </w:t>
      </w:r>
      <w:proofErr w:type="spellStart"/>
      <w:r w:rsidRPr="00D70FBB">
        <w:rPr>
          <w:rFonts w:ascii="Book Antiqua" w:eastAsia="宋体" w:hAnsi="Book Antiqua" w:cs="宋体"/>
          <w:i/>
          <w:iCs/>
          <w:color w:val="000000"/>
          <w:kern w:val="0"/>
          <w:sz w:val="24"/>
          <w:szCs w:val="24"/>
        </w:rPr>
        <w:t>Curr</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Opin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Lipidol</w:t>
      </w:r>
      <w:proofErr w:type="spellEnd"/>
      <w:r w:rsidRPr="00D70FBB">
        <w:rPr>
          <w:rFonts w:ascii="Book Antiqua" w:eastAsia="宋体" w:hAnsi="Book Antiqua" w:cs="宋体"/>
          <w:color w:val="000000"/>
          <w:kern w:val="0"/>
          <w:sz w:val="24"/>
          <w:szCs w:val="24"/>
        </w:rPr>
        <w:t> 2007; </w:t>
      </w:r>
      <w:r w:rsidRPr="00D70FBB">
        <w:rPr>
          <w:rFonts w:ascii="Book Antiqua" w:eastAsia="宋体" w:hAnsi="Book Antiqua" w:cs="宋体"/>
          <w:b/>
          <w:bCs/>
          <w:color w:val="000000"/>
          <w:kern w:val="0"/>
          <w:sz w:val="24"/>
          <w:szCs w:val="24"/>
        </w:rPr>
        <w:t>18</w:t>
      </w:r>
      <w:r w:rsidRPr="00D70FBB">
        <w:rPr>
          <w:rFonts w:ascii="Book Antiqua" w:eastAsia="宋体" w:hAnsi="Book Antiqua" w:cs="宋体"/>
          <w:color w:val="000000"/>
          <w:kern w:val="0"/>
          <w:sz w:val="24"/>
          <w:szCs w:val="24"/>
        </w:rPr>
        <w:t>: 41-46 [PMID: 17218831 DOI: 10.1097/MOL.0b013e328011c6fc]</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37 </w:t>
      </w:r>
      <w:proofErr w:type="spellStart"/>
      <w:r w:rsidRPr="00D70FBB">
        <w:rPr>
          <w:rFonts w:ascii="Book Antiqua" w:eastAsia="宋体" w:hAnsi="Book Antiqua" w:cs="宋体"/>
          <w:b/>
          <w:bCs/>
          <w:color w:val="000000"/>
          <w:kern w:val="0"/>
          <w:sz w:val="24"/>
          <w:szCs w:val="24"/>
        </w:rPr>
        <w:t>Sugden</w:t>
      </w:r>
      <w:proofErr w:type="spellEnd"/>
      <w:r w:rsidRPr="00D70FBB">
        <w:rPr>
          <w:rFonts w:ascii="Book Antiqua" w:eastAsia="宋体" w:hAnsi="Book Antiqua" w:cs="宋体"/>
          <w:b/>
          <w:bCs/>
          <w:color w:val="000000"/>
          <w:kern w:val="0"/>
          <w:sz w:val="24"/>
          <w:szCs w:val="24"/>
        </w:rPr>
        <w:t xml:space="preserve"> JA</w:t>
      </w:r>
      <w:r w:rsidRPr="00D70FBB">
        <w:rPr>
          <w:rFonts w:ascii="Book Antiqua" w:eastAsia="宋体" w:hAnsi="Book Antiqua" w:cs="宋体"/>
          <w:color w:val="000000"/>
          <w:kern w:val="0"/>
          <w:sz w:val="24"/>
          <w:szCs w:val="24"/>
        </w:rPr>
        <w:t>, Davies JI, Witham MD, Morris AD, Struthers AD. Vitamin D improves endothelial function in patients with Type 2 diabetes mellitus and low vitamin D levels. </w:t>
      </w:r>
      <w:proofErr w:type="spellStart"/>
      <w:r w:rsidRPr="00D70FBB">
        <w:rPr>
          <w:rFonts w:ascii="Book Antiqua" w:eastAsia="宋体" w:hAnsi="Book Antiqua" w:cs="宋体"/>
          <w:i/>
          <w:iCs/>
          <w:color w:val="000000"/>
          <w:kern w:val="0"/>
          <w:sz w:val="24"/>
          <w:szCs w:val="24"/>
        </w:rPr>
        <w:t>Diabet</w:t>
      </w:r>
      <w:proofErr w:type="spellEnd"/>
      <w:r w:rsidRPr="00D70FBB">
        <w:rPr>
          <w:rFonts w:ascii="Book Antiqua" w:eastAsia="宋体" w:hAnsi="Book Antiqua" w:cs="宋体"/>
          <w:i/>
          <w:iCs/>
          <w:color w:val="000000"/>
          <w:kern w:val="0"/>
          <w:sz w:val="24"/>
          <w:szCs w:val="24"/>
        </w:rPr>
        <w:t xml:space="preserve"> Med</w:t>
      </w:r>
      <w:r w:rsidRPr="00D70FBB">
        <w:rPr>
          <w:rFonts w:ascii="Book Antiqua" w:eastAsia="宋体" w:hAnsi="Book Antiqua" w:cs="宋体"/>
          <w:color w:val="000000"/>
          <w:kern w:val="0"/>
          <w:sz w:val="24"/>
          <w:szCs w:val="24"/>
        </w:rPr>
        <w:t> 2008; </w:t>
      </w:r>
      <w:r w:rsidRPr="00D70FBB">
        <w:rPr>
          <w:rFonts w:ascii="Book Antiqua" w:eastAsia="宋体" w:hAnsi="Book Antiqua" w:cs="宋体"/>
          <w:b/>
          <w:bCs/>
          <w:color w:val="000000"/>
          <w:kern w:val="0"/>
          <w:sz w:val="24"/>
          <w:szCs w:val="24"/>
        </w:rPr>
        <w:t>25</w:t>
      </w:r>
      <w:r w:rsidRPr="00D70FBB">
        <w:rPr>
          <w:rFonts w:ascii="Book Antiqua" w:eastAsia="宋体" w:hAnsi="Book Antiqua" w:cs="宋体"/>
          <w:color w:val="000000"/>
          <w:kern w:val="0"/>
          <w:sz w:val="24"/>
          <w:szCs w:val="24"/>
        </w:rPr>
        <w:t>: 320-325 [PMID: 18279409 DOI: 10.1111/j.1464-5491.2007.02360.x]</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38 </w:t>
      </w:r>
      <w:proofErr w:type="spellStart"/>
      <w:r w:rsidRPr="00D70FBB">
        <w:rPr>
          <w:rFonts w:ascii="Book Antiqua" w:eastAsia="宋体" w:hAnsi="Book Antiqua" w:cs="宋体"/>
          <w:b/>
          <w:bCs/>
          <w:color w:val="000000"/>
          <w:kern w:val="0"/>
          <w:sz w:val="24"/>
          <w:szCs w:val="24"/>
        </w:rPr>
        <w:t>Nagpal</w:t>
      </w:r>
      <w:proofErr w:type="spellEnd"/>
      <w:r w:rsidRPr="00D70FBB">
        <w:rPr>
          <w:rFonts w:ascii="Book Antiqua" w:eastAsia="宋体" w:hAnsi="Book Antiqua" w:cs="宋体"/>
          <w:b/>
          <w:bCs/>
          <w:color w:val="000000"/>
          <w:kern w:val="0"/>
          <w:sz w:val="24"/>
          <w:szCs w:val="24"/>
        </w:rPr>
        <w:t xml:space="preserve"> J</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Pande</w:t>
      </w:r>
      <w:proofErr w:type="spellEnd"/>
      <w:r w:rsidRPr="00D70FBB">
        <w:rPr>
          <w:rFonts w:ascii="Book Antiqua" w:eastAsia="宋体" w:hAnsi="Book Antiqua" w:cs="宋体"/>
          <w:color w:val="000000"/>
          <w:kern w:val="0"/>
          <w:sz w:val="24"/>
          <w:szCs w:val="24"/>
        </w:rPr>
        <w:t xml:space="preserve"> JN, </w:t>
      </w:r>
      <w:proofErr w:type="spellStart"/>
      <w:r w:rsidRPr="00D70FBB">
        <w:rPr>
          <w:rFonts w:ascii="Book Antiqua" w:eastAsia="宋体" w:hAnsi="Book Antiqua" w:cs="宋体"/>
          <w:color w:val="000000"/>
          <w:kern w:val="0"/>
          <w:sz w:val="24"/>
          <w:szCs w:val="24"/>
        </w:rPr>
        <w:t>Bhartia</w:t>
      </w:r>
      <w:proofErr w:type="spellEnd"/>
      <w:r w:rsidRPr="00D70FBB">
        <w:rPr>
          <w:rFonts w:ascii="Book Antiqua" w:eastAsia="宋体" w:hAnsi="Book Antiqua" w:cs="宋体"/>
          <w:color w:val="000000"/>
          <w:kern w:val="0"/>
          <w:sz w:val="24"/>
          <w:szCs w:val="24"/>
        </w:rPr>
        <w:t xml:space="preserve"> A. A double-blind, randomized, placebo-controlled trial of the short-term effect of vitamin D3 supplementation on insulin sensitivity in apparently healthy, middle-aged, centrally obese men. </w:t>
      </w:r>
      <w:proofErr w:type="spellStart"/>
      <w:r w:rsidRPr="00D70FBB">
        <w:rPr>
          <w:rFonts w:ascii="Book Antiqua" w:eastAsia="宋体" w:hAnsi="Book Antiqua" w:cs="宋体"/>
          <w:i/>
          <w:iCs/>
          <w:color w:val="000000"/>
          <w:kern w:val="0"/>
          <w:sz w:val="24"/>
          <w:szCs w:val="24"/>
        </w:rPr>
        <w:t>Diabet</w:t>
      </w:r>
      <w:proofErr w:type="spellEnd"/>
      <w:r w:rsidRPr="00D70FBB">
        <w:rPr>
          <w:rFonts w:ascii="Book Antiqua" w:eastAsia="宋体" w:hAnsi="Book Antiqua" w:cs="宋体"/>
          <w:i/>
          <w:iCs/>
          <w:color w:val="000000"/>
          <w:kern w:val="0"/>
          <w:sz w:val="24"/>
          <w:szCs w:val="24"/>
        </w:rPr>
        <w:t xml:space="preserve"> Med</w:t>
      </w:r>
      <w:r w:rsidRPr="00D70FBB">
        <w:rPr>
          <w:rFonts w:ascii="Book Antiqua" w:eastAsia="宋体" w:hAnsi="Book Antiqua" w:cs="宋体"/>
          <w:color w:val="000000"/>
          <w:kern w:val="0"/>
          <w:sz w:val="24"/>
          <w:szCs w:val="24"/>
        </w:rPr>
        <w:t> 2009; </w:t>
      </w:r>
      <w:r w:rsidRPr="00D70FBB">
        <w:rPr>
          <w:rFonts w:ascii="Book Antiqua" w:eastAsia="宋体" w:hAnsi="Book Antiqua" w:cs="宋体"/>
          <w:b/>
          <w:bCs/>
          <w:color w:val="000000"/>
          <w:kern w:val="0"/>
          <w:sz w:val="24"/>
          <w:szCs w:val="24"/>
        </w:rPr>
        <w:t>26</w:t>
      </w:r>
      <w:r w:rsidRPr="00D70FBB">
        <w:rPr>
          <w:rFonts w:ascii="Book Antiqua" w:eastAsia="宋体" w:hAnsi="Book Antiqua" w:cs="宋体"/>
          <w:color w:val="000000"/>
          <w:kern w:val="0"/>
          <w:sz w:val="24"/>
          <w:szCs w:val="24"/>
        </w:rPr>
        <w:t>: 19-27 [PMID: 19125756 DOI: 10.1111/j.1464-5491.2008.02636.x]</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39 </w:t>
      </w:r>
      <w:r w:rsidRPr="00D70FBB">
        <w:rPr>
          <w:rFonts w:ascii="Book Antiqua" w:eastAsia="宋体" w:hAnsi="Book Antiqua" w:cs="宋体"/>
          <w:b/>
          <w:bCs/>
          <w:color w:val="000000"/>
          <w:kern w:val="0"/>
          <w:sz w:val="24"/>
          <w:szCs w:val="24"/>
        </w:rPr>
        <w:t>Pittas AG</w:t>
      </w:r>
      <w:r w:rsidRPr="00D70FBB">
        <w:rPr>
          <w:rFonts w:ascii="Book Antiqua" w:eastAsia="宋体" w:hAnsi="Book Antiqua" w:cs="宋体"/>
          <w:color w:val="000000"/>
          <w:kern w:val="0"/>
          <w:sz w:val="24"/>
          <w:szCs w:val="24"/>
        </w:rPr>
        <w:t>, Lau J, Hu FB, Dawson-Hughes B.</w:t>
      </w:r>
      <w:proofErr w:type="gramEnd"/>
      <w:r w:rsidRPr="00D70FBB">
        <w:rPr>
          <w:rFonts w:ascii="Book Antiqua" w:eastAsia="宋体" w:hAnsi="Book Antiqua" w:cs="宋体"/>
          <w:color w:val="000000"/>
          <w:kern w:val="0"/>
          <w:sz w:val="24"/>
          <w:szCs w:val="24"/>
        </w:rPr>
        <w:t xml:space="preserve"> </w:t>
      </w:r>
      <w:proofErr w:type="gramStart"/>
      <w:r w:rsidRPr="00D70FBB">
        <w:rPr>
          <w:rFonts w:ascii="Book Antiqua" w:eastAsia="宋体" w:hAnsi="Book Antiqua" w:cs="宋体"/>
          <w:color w:val="000000"/>
          <w:kern w:val="0"/>
          <w:sz w:val="24"/>
          <w:szCs w:val="24"/>
        </w:rPr>
        <w:t>The role of vitamin D and calcium in type 2 diabetes.</w:t>
      </w:r>
      <w:proofErr w:type="gramEnd"/>
      <w:r w:rsidRPr="00D70FBB">
        <w:rPr>
          <w:rFonts w:ascii="Book Antiqua" w:eastAsia="宋体" w:hAnsi="Book Antiqua" w:cs="宋体"/>
          <w:color w:val="000000"/>
          <w:kern w:val="0"/>
          <w:sz w:val="24"/>
          <w:szCs w:val="24"/>
        </w:rPr>
        <w:t xml:space="preserve"> </w:t>
      </w:r>
      <w:proofErr w:type="gramStart"/>
      <w:r w:rsidRPr="00D70FBB">
        <w:rPr>
          <w:rFonts w:ascii="Book Antiqua" w:eastAsia="宋体" w:hAnsi="Book Antiqua" w:cs="宋体"/>
          <w:color w:val="000000"/>
          <w:kern w:val="0"/>
          <w:sz w:val="24"/>
          <w:szCs w:val="24"/>
        </w:rPr>
        <w:t>A systematic review and meta-analysis.</w:t>
      </w:r>
      <w:proofErr w:type="gramEnd"/>
      <w:r w:rsidRPr="00D70FBB">
        <w:rPr>
          <w:rFonts w:ascii="Book Antiqua" w:eastAsia="宋体" w:hAnsi="Book Antiqua" w:cs="宋体"/>
          <w:color w:val="000000"/>
          <w:kern w:val="0"/>
          <w:sz w:val="24"/>
          <w:szCs w:val="24"/>
        </w:rPr>
        <w:t>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2007; </w:t>
      </w:r>
      <w:r w:rsidRPr="00D70FBB">
        <w:rPr>
          <w:rFonts w:ascii="Book Antiqua" w:eastAsia="宋体" w:hAnsi="Book Antiqua" w:cs="宋体"/>
          <w:b/>
          <w:bCs/>
          <w:color w:val="000000"/>
          <w:kern w:val="0"/>
          <w:sz w:val="24"/>
          <w:szCs w:val="24"/>
        </w:rPr>
        <w:t>92</w:t>
      </w:r>
      <w:r w:rsidRPr="00D70FBB">
        <w:rPr>
          <w:rFonts w:ascii="Book Antiqua" w:eastAsia="宋体" w:hAnsi="Book Antiqua" w:cs="宋体"/>
          <w:color w:val="000000"/>
          <w:kern w:val="0"/>
          <w:sz w:val="24"/>
          <w:szCs w:val="24"/>
        </w:rPr>
        <w:t>: 2017-2029 [PMID: 17389701 DOI: 10.1210/jc.2007-0298]</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40 </w:t>
      </w:r>
      <w:r w:rsidRPr="00D70FBB">
        <w:rPr>
          <w:rFonts w:ascii="Book Antiqua" w:eastAsia="宋体" w:hAnsi="Book Antiqua" w:cs="宋体"/>
          <w:b/>
          <w:bCs/>
          <w:color w:val="000000"/>
          <w:kern w:val="0"/>
          <w:sz w:val="24"/>
          <w:szCs w:val="24"/>
        </w:rPr>
        <w:t>Lips P</w:t>
      </w:r>
      <w:r w:rsidRPr="00D70FBB">
        <w:rPr>
          <w:rFonts w:ascii="Book Antiqua" w:eastAsia="宋体" w:hAnsi="Book Antiqua" w:cs="宋体"/>
          <w:color w:val="000000"/>
          <w:kern w:val="0"/>
          <w:sz w:val="24"/>
          <w:szCs w:val="24"/>
        </w:rPr>
        <w:t>. Vitamin D deficiency and secondary hyperparathyroidism in the elderly: consequences for bone loss and fractures and therapeutic implications. </w:t>
      </w:r>
      <w:proofErr w:type="spellStart"/>
      <w:r w:rsidRPr="00D70FBB">
        <w:rPr>
          <w:rFonts w:ascii="Book Antiqua" w:eastAsia="宋体" w:hAnsi="Book Antiqua" w:cs="宋体"/>
          <w:i/>
          <w:iCs/>
          <w:color w:val="000000"/>
          <w:kern w:val="0"/>
          <w:sz w:val="24"/>
          <w:szCs w:val="24"/>
        </w:rPr>
        <w:t>Endocr</w:t>
      </w:r>
      <w:proofErr w:type="spellEnd"/>
      <w:r w:rsidRPr="00D70FBB">
        <w:rPr>
          <w:rFonts w:ascii="Book Antiqua" w:eastAsia="宋体" w:hAnsi="Book Antiqua" w:cs="宋体"/>
          <w:i/>
          <w:iCs/>
          <w:color w:val="000000"/>
          <w:kern w:val="0"/>
          <w:sz w:val="24"/>
          <w:szCs w:val="24"/>
        </w:rPr>
        <w:t xml:space="preserve"> Rev</w:t>
      </w:r>
      <w:r w:rsidRPr="00D70FBB">
        <w:rPr>
          <w:rFonts w:ascii="Book Antiqua" w:eastAsia="宋体" w:hAnsi="Book Antiqua" w:cs="宋体"/>
          <w:color w:val="000000"/>
          <w:kern w:val="0"/>
          <w:sz w:val="24"/>
          <w:szCs w:val="24"/>
        </w:rPr>
        <w:t> 2001; </w:t>
      </w:r>
      <w:r w:rsidRPr="00D70FBB">
        <w:rPr>
          <w:rFonts w:ascii="Book Antiqua" w:eastAsia="宋体" w:hAnsi="Book Antiqua" w:cs="宋体"/>
          <w:b/>
          <w:bCs/>
          <w:color w:val="000000"/>
          <w:kern w:val="0"/>
          <w:sz w:val="24"/>
          <w:szCs w:val="24"/>
        </w:rPr>
        <w:t>22</w:t>
      </w:r>
      <w:r w:rsidRPr="00D70FBB">
        <w:rPr>
          <w:rFonts w:ascii="Book Antiqua" w:eastAsia="宋体" w:hAnsi="Book Antiqua" w:cs="宋体"/>
          <w:color w:val="000000"/>
          <w:kern w:val="0"/>
          <w:sz w:val="24"/>
          <w:szCs w:val="24"/>
        </w:rPr>
        <w:t>: 477-501 [PMID: 11493580 DOI: 10.1210/edrv.22.4.0437]</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lastRenderedPageBreak/>
        <w:t>41 </w:t>
      </w:r>
      <w:r w:rsidRPr="00D70FBB">
        <w:rPr>
          <w:rFonts w:ascii="Book Antiqua" w:eastAsia="宋体" w:hAnsi="Book Antiqua" w:cs="宋体"/>
          <w:b/>
          <w:bCs/>
          <w:color w:val="000000"/>
          <w:kern w:val="0"/>
          <w:sz w:val="24"/>
          <w:szCs w:val="24"/>
        </w:rPr>
        <w:t xml:space="preserve">van </w:t>
      </w:r>
      <w:proofErr w:type="spellStart"/>
      <w:r w:rsidRPr="00D70FBB">
        <w:rPr>
          <w:rFonts w:ascii="Book Antiqua" w:eastAsia="宋体" w:hAnsi="Book Antiqua" w:cs="宋体"/>
          <w:b/>
          <w:bCs/>
          <w:color w:val="000000"/>
          <w:kern w:val="0"/>
          <w:sz w:val="24"/>
          <w:szCs w:val="24"/>
        </w:rPr>
        <w:t>Ballegooijen</w:t>
      </w:r>
      <w:proofErr w:type="spellEnd"/>
      <w:r w:rsidRPr="00D70FBB">
        <w:rPr>
          <w:rFonts w:ascii="Book Antiqua" w:eastAsia="宋体" w:hAnsi="Book Antiqua" w:cs="宋体"/>
          <w:b/>
          <w:bCs/>
          <w:color w:val="000000"/>
          <w:kern w:val="0"/>
          <w:sz w:val="24"/>
          <w:szCs w:val="24"/>
        </w:rPr>
        <w:t xml:space="preserve"> AJ</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Reinders</w:t>
      </w:r>
      <w:proofErr w:type="spellEnd"/>
      <w:r w:rsidRPr="00D70FBB">
        <w:rPr>
          <w:rFonts w:ascii="Book Antiqua" w:eastAsia="宋体" w:hAnsi="Book Antiqua" w:cs="宋体"/>
          <w:color w:val="000000"/>
          <w:kern w:val="0"/>
          <w:sz w:val="24"/>
          <w:szCs w:val="24"/>
        </w:rPr>
        <w:t xml:space="preserve"> I, </w:t>
      </w:r>
      <w:proofErr w:type="spellStart"/>
      <w:r w:rsidRPr="00D70FBB">
        <w:rPr>
          <w:rFonts w:ascii="Book Antiqua" w:eastAsia="宋体" w:hAnsi="Book Antiqua" w:cs="宋体"/>
          <w:color w:val="000000"/>
          <w:kern w:val="0"/>
          <w:sz w:val="24"/>
          <w:szCs w:val="24"/>
        </w:rPr>
        <w:t>Visser</w:t>
      </w:r>
      <w:proofErr w:type="spellEnd"/>
      <w:r w:rsidRPr="00D70FBB">
        <w:rPr>
          <w:rFonts w:ascii="Book Antiqua" w:eastAsia="宋体" w:hAnsi="Book Antiqua" w:cs="宋体"/>
          <w:color w:val="000000"/>
          <w:kern w:val="0"/>
          <w:sz w:val="24"/>
          <w:szCs w:val="24"/>
        </w:rPr>
        <w:t xml:space="preserve"> M, </w:t>
      </w:r>
      <w:proofErr w:type="spellStart"/>
      <w:r w:rsidRPr="00D70FBB">
        <w:rPr>
          <w:rFonts w:ascii="Book Antiqua" w:eastAsia="宋体" w:hAnsi="Book Antiqua" w:cs="宋体"/>
          <w:color w:val="000000"/>
          <w:kern w:val="0"/>
          <w:sz w:val="24"/>
          <w:szCs w:val="24"/>
        </w:rPr>
        <w:t>Brouwer</w:t>
      </w:r>
      <w:proofErr w:type="spellEnd"/>
      <w:r w:rsidRPr="00D70FBB">
        <w:rPr>
          <w:rFonts w:ascii="Book Antiqua" w:eastAsia="宋体" w:hAnsi="Book Antiqua" w:cs="宋体"/>
          <w:color w:val="000000"/>
          <w:kern w:val="0"/>
          <w:sz w:val="24"/>
          <w:szCs w:val="24"/>
        </w:rPr>
        <w:t xml:space="preserve"> IA. Parathyroid hormone and cardiovascular disease events: A systematic review and meta-analysis of prospective studies. </w:t>
      </w:r>
      <w:r w:rsidRPr="00D70FBB">
        <w:rPr>
          <w:rFonts w:ascii="Book Antiqua" w:eastAsia="宋体" w:hAnsi="Book Antiqua" w:cs="宋体"/>
          <w:i/>
          <w:iCs/>
          <w:color w:val="000000"/>
          <w:kern w:val="0"/>
          <w:sz w:val="24"/>
          <w:szCs w:val="24"/>
        </w:rPr>
        <w:t>Am Heart J</w:t>
      </w:r>
      <w:r w:rsidRPr="00D70FBB">
        <w:rPr>
          <w:rFonts w:ascii="Book Antiqua" w:eastAsia="宋体" w:hAnsi="Book Antiqua" w:cs="宋体"/>
          <w:color w:val="000000"/>
          <w:kern w:val="0"/>
          <w:sz w:val="24"/>
          <w:szCs w:val="24"/>
        </w:rPr>
        <w:t> 2013; </w:t>
      </w:r>
      <w:r w:rsidRPr="00D70FBB">
        <w:rPr>
          <w:rFonts w:ascii="Book Antiqua" w:eastAsia="宋体" w:hAnsi="Book Antiqua" w:cs="宋体"/>
          <w:b/>
          <w:bCs/>
          <w:color w:val="000000"/>
          <w:kern w:val="0"/>
          <w:sz w:val="24"/>
          <w:szCs w:val="24"/>
        </w:rPr>
        <w:t>165</w:t>
      </w:r>
      <w:r w:rsidRPr="00D70FBB">
        <w:rPr>
          <w:rFonts w:ascii="Book Antiqua" w:eastAsia="宋体" w:hAnsi="Book Antiqua" w:cs="宋体"/>
          <w:color w:val="000000"/>
          <w:kern w:val="0"/>
          <w:sz w:val="24"/>
          <w:szCs w:val="24"/>
        </w:rPr>
        <w:t>: 655-64, 664.e1-5 [PMID: 23622902]</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42 </w:t>
      </w:r>
      <w:proofErr w:type="spellStart"/>
      <w:r w:rsidRPr="00D70FBB">
        <w:rPr>
          <w:rFonts w:ascii="Book Antiqua" w:eastAsia="宋体" w:hAnsi="Book Antiqua" w:cs="宋体"/>
          <w:b/>
          <w:bCs/>
          <w:color w:val="000000"/>
          <w:kern w:val="0"/>
          <w:sz w:val="24"/>
          <w:szCs w:val="24"/>
        </w:rPr>
        <w:t>Munger</w:t>
      </w:r>
      <w:proofErr w:type="spellEnd"/>
      <w:r w:rsidRPr="00D70FBB">
        <w:rPr>
          <w:rFonts w:ascii="Book Antiqua" w:eastAsia="宋体" w:hAnsi="Book Antiqua" w:cs="宋体"/>
          <w:b/>
          <w:bCs/>
          <w:color w:val="000000"/>
          <w:kern w:val="0"/>
          <w:sz w:val="24"/>
          <w:szCs w:val="24"/>
        </w:rPr>
        <w:t xml:space="preserve"> KL</w:t>
      </w:r>
      <w:r w:rsidRPr="00D70FBB">
        <w:rPr>
          <w:rFonts w:ascii="Book Antiqua" w:eastAsia="宋体" w:hAnsi="Book Antiqua" w:cs="宋体"/>
          <w:color w:val="000000"/>
          <w:kern w:val="0"/>
          <w:sz w:val="24"/>
          <w:szCs w:val="24"/>
        </w:rPr>
        <w:t xml:space="preserve">, Levin LI, Hollis BW, Howard NS, </w:t>
      </w:r>
      <w:proofErr w:type="spellStart"/>
      <w:r w:rsidRPr="00D70FBB">
        <w:rPr>
          <w:rFonts w:ascii="Book Antiqua" w:eastAsia="宋体" w:hAnsi="Book Antiqua" w:cs="宋体"/>
          <w:color w:val="000000"/>
          <w:kern w:val="0"/>
          <w:sz w:val="24"/>
          <w:szCs w:val="24"/>
        </w:rPr>
        <w:t>Ascherio</w:t>
      </w:r>
      <w:proofErr w:type="spellEnd"/>
      <w:r w:rsidRPr="00D70FBB">
        <w:rPr>
          <w:rFonts w:ascii="Book Antiqua" w:eastAsia="宋体" w:hAnsi="Book Antiqua" w:cs="宋体"/>
          <w:color w:val="000000"/>
          <w:kern w:val="0"/>
          <w:sz w:val="24"/>
          <w:szCs w:val="24"/>
        </w:rPr>
        <w:t xml:space="preserve"> A. Serum 25-hydroxyvitamin D levels and risk of multiple sclerosis. </w:t>
      </w:r>
      <w:r w:rsidRPr="00D70FBB">
        <w:rPr>
          <w:rFonts w:ascii="Book Antiqua" w:eastAsia="宋体" w:hAnsi="Book Antiqua" w:cs="宋体"/>
          <w:i/>
          <w:iCs/>
          <w:color w:val="000000"/>
          <w:kern w:val="0"/>
          <w:sz w:val="24"/>
          <w:szCs w:val="24"/>
        </w:rPr>
        <w:t>JAMA</w:t>
      </w:r>
      <w:r w:rsidRPr="00D70FBB">
        <w:rPr>
          <w:rFonts w:ascii="Book Antiqua" w:eastAsia="宋体" w:hAnsi="Book Antiqua" w:cs="宋体"/>
          <w:color w:val="000000"/>
          <w:kern w:val="0"/>
          <w:sz w:val="24"/>
          <w:szCs w:val="24"/>
        </w:rPr>
        <w:t> 2006; </w:t>
      </w:r>
      <w:r w:rsidRPr="00D70FBB">
        <w:rPr>
          <w:rFonts w:ascii="Book Antiqua" w:eastAsia="宋体" w:hAnsi="Book Antiqua" w:cs="宋体"/>
          <w:b/>
          <w:bCs/>
          <w:color w:val="000000"/>
          <w:kern w:val="0"/>
          <w:sz w:val="24"/>
          <w:szCs w:val="24"/>
        </w:rPr>
        <w:t>296</w:t>
      </w:r>
      <w:r w:rsidRPr="00D70FBB">
        <w:rPr>
          <w:rFonts w:ascii="Book Antiqua" w:eastAsia="宋体" w:hAnsi="Book Antiqua" w:cs="宋体"/>
          <w:color w:val="000000"/>
          <w:kern w:val="0"/>
          <w:sz w:val="24"/>
          <w:szCs w:val="24"/>
        </w:rPr>
        <w:t>: 2832-2838 [PMID: 17179460 DOI: 10.1001/jama.296.23.2832]</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43 </w:t>
      </w:r>
      <w:r w:rsidRPr="00D70FBB">
        <w:rPr>
          <w:rFonts w:ascii="Book Antiqua" w:eastAsia="宋体" w:hAnsi="Book Antiqua" w:cs="宋体"/>
          <w:b/>
          <w:bCs/>
          <w:color w:val="000000"/>
          <w:kern w:val="0"/>
          <w:sz w:val="24"/>
          <w:szCs w:val="24"/>
        </w:rPr>
        <w:t>Cooper JD</w:t>
      </w:r>
      <w:r w:rsidRPr="00D70FBB">
        <w:rPr>
          <w:rFonts w:ascii="Book Antiqua" w:eastAsia="宋体" w:hAnsi="Book Antiqua" w:cs="宋体"/>
          <w:color w:val="000000"/>
          <w:kern w:val="0"/>
          <w:sz w:val="24"/>
          <w:szCs w:val="24"/>
        </w:rPr>
        <w:t xml:space="preserve">, Smyth DJ, Walker NM, Stevens H, Burren OS, Wallace C, </w:t>
      </w:r>
      <w:proofErr w:type="spellStart"/>
      <w:r w:rsidRPr="00D70FBB">
        <w:rPr>
          <w:rFonts w:ascii="Book Antiqua" w:eastAsia="宋体" w:hAnsi="Book Antiqua" w:cs="宋体"/>
          <w:color w:val="000000"/>
          <w:kern w:val="0"/>
          <w:sz w:val="24"/>
          <w:szCs w:val="24"/>
        </w:rPr>
        <w:t>Greissl</w:t>
      </w:r>
      <w:proofErr w:type="spellEnd"/>
      <w:r w:rsidRPr="00D70FBB">
        <w:rPr>
          <w:rFonts w:ascii="Book Antiqua" w:eastAsia="宋体" w:hAnsi="Book Antiqua" w:cs="宋体"/>
          <w:color w:val="000000"/>
          <w:kern w:val="0"/>
          <w:sz w:val="24"/>
          <w:szCs w:val="24"/>
        </w:rPr>
        <w:t xml:space="preserve"> C, Ramos-Lopez E, </w:t>
      </w:r>
      <w:proofErr w:type="spellStart"/>
      <w:r w:rsidRPr="00D70FBB">
        <w:rPr>
          <w:rFonts w:ascii="Book Antiqua" w:eastAsia="宋体" w:hAnsi="Book Antiqua" w:cs="宋体"/>
          <w:color w:val="000000"/>
          <w:kern w:val="0"/>
          <w:sz w:val="24"/>
          <w:szCs w:val="24"/>
        </w:rPr>
        <w:t>Hyppönen</w:t>
      </w:r>
      <w:proofErr w:type="spellEnd"/>
      <w:r w:rsidRPr="00D70FBB">
        <w:rPr>
          <w:rFonts w:ascii="Book Antiqua" w:eastAsia="宋体" w:hAnsi="Book Antiqua" w:cs="宋体"/>
          <w:color w:val="000000"/>
          <w:kern w:val="0"/>
          <w:sz w:val="24"/>
          <w:szCs w:val="24"/>
        </w:rPr>
        <w:t xml:space="preserve"> E, </w:t>
      </w:r>
      <w:proofErr w:type="spellStart"/>
      <w:r w:rsidRPr="00D70FBB">
        <w:rPr>
          <w:rFonts w:ascii="Book Antiqua" w:eastAsia="宋体" w:hAnsi="Book Antiqua" w:cs="宋体"/>
          <w:color w:val="000000"/>
          <w:kern w:val="0"/>
          <w:sz w:val="24"/>
          <w:szCs w:val="24"/>
        </w:rPr>
        <w:t>Dunger</w:t>
      </w:r>
      <w:proofErr w:type="spellEnd"/>
      <w:r w:rsidRPr="00D70FBB">
        <w:rPr>
          <w:rFonts w:ascii="Book Antiqua" w:eastAsia="宋体" w:hAnsi="Book Antiqua" w:cs="宋体"/>
          <w:color w:val="000000"/>
          <w:kern w:val="0"/>
          <w:sz w:val="24"/>
          <w:szCs w:val="24"/>
        </w:rPr>
        <w:t xml:space="preserve"> DB, Spector TD, </w:t>
      </w:r>
      <w:proofErr w:type="spellStart"/>
      <w:r w:rsidRPr="00D70FBB">
        <w:rPr>
          <w:rFonts w:ascii="Book Antiqua" w:eastAsia="宋体" w:hAnsi="Book Antiqua" w:cs="宋体"/>
          <w:color w:val="000000"/>
          <w:kern w:val="0"/>
          <w:sz w:val="24"/>
          <w:szCs w:val="24"/>
        </w:rPr>
        <w:t>Ouwehand</w:t>
      </w:r>
      <w:proofErr w:type="spellEnd"/>
      <w:r w:rsidRPr="00D70FBB">
        <w:rPr>
          <w:rFonts w:ascii="Book Antiqua" w:eastAsia="宋体" w:hAnsi="Book Antiqua" w:cs="宋体"/>
          <w:color w:val="000000"/>
          <w:kern w:val="0"/>
          <w:sz w:val="24"/>
          <w:szCs w:val="24"/>
        </w:rPr>
        <w:t xml:space="preserve"> WH, Wang TJ, </w:t>
      </w:r>
      <w:proofErr w:type="spellStart"/>
      <w:r w:rsidRPr="00D70FBB">
        <w:rPr>
          <w:rFonts w:ascii="Book Antiqua" w:eastAsia="宋体" w:hAnsi="Book Antiqua" w:cs="宋体"/>
          <w:color w:val="000000"/>
          <w:kern w:val="0"/>
          <w:sz w:val="24"/>
          <w:szCs w:val="24"/>
        </w:rPr>
        <w:t>Badenhoop</w:t>
      </w:r>
      <w:proofErr w:type="spellEnd"/>
      <w:r w:rsidRPr="00D70FBB">
        <w:rPr>
          <w:rFonts w:ascii="Book Antiqua" w:eastAsia="宋体" w:hAnsi="Book Antiqua" w:cs="宋体"/>
          <w:color w:val="000000"/>
          <w:kern w:val="0"/>
          <w:sz w:val="24"/>
          <w:szCs w:val="24"/>
        </w:rPr>
        <w:t xml:space="preserve"> K, Todd JA. Inherited variation in vitamin D genes is associated with predisposition to autoimmune disease type </w:t>
      </w:r>
      <w:proofErr w:type="gramStart"/>
      <w:r w:rsidRPr="00D70FBB">
        <w:rPr>
          <w:rFonts w:ascii="Book Antiqua" w:eastAsia="宋体" w:hAnsi="Book Antiqua" w:cs="宋体"/>
          <w:color w:val="000000"/>
          <w:kern w:val="0"/>
          <w:sz w:val="24"/>
          <w:szCs w:val="24"/>
        </w:rPr>
        <w:t>1 diabetes</w:t>
      </w:r>
      <w:proofErr w:type="gramEnd"/>
      <w:r w:rsidRPr="00D70FBB">
        <w:rPr>
          <w:rFonts w:ascii="Book Antiqua" w:eastAsia="宋体" w:hAnsi="Book Antiqua" w:cs="宋体"/>
          <w:color w:val="000000"/>
          <w:kern w:val="0"/>
          <w:sz w:val="24"/>
          <w:szCs w:val="24"/>
        </w:rPr>
        <w:t>. </w:t>
      </w:r>
      <w:r w:rsidRPr="00D70FBB">
        <w:rPr>
          <w:rFonts w:ascii="Book Antiqua" w:eastAsia="宋体" w:hAnsi="Book Antiqua" w:cs="宋体"/>
          <w:i/>
          <w:iCs/>
          <w:color w:val="000000"/>
          <w:kern w:val="0"/>
          <w:sz w:val="24"/>
          <w:szCs w:val="24"/>
        </w:rPr>
        <w:t>Diabetes</w:t>
      </w:r>
      <w:r w:rsidRPr="00D70FBB">
        <w:rPr>
          <w:rFonts w:ascii="Book Antiqua" w:eastAsia="宋体" w:hAnsi="Book Antiqua" w:cs="宋体"/>
          <w:color w:val="000000"/>
          <w:kern w:val="0"/>
          <w:sz w:val="24"/>
          <w:szCs w:val="24"/>
        </w:rPr>
        <w:t> 2011; </w:t>
      </w:r>
      <w:r w:rsidRPr="00D70FBB">
        <w:rPr>
          <w:rFonts w:ascii="Book Antiqua" w:eastAsia="宋体" w:hAnsi="Book Antiqua" w:cs="宋体"/>
          <w:b/>
          <w:bCs/>
          <w:color w:val="000000"/>
          <w:kern w:val="0"/>
          <w:sz w:val="24"/>
          <w:szCs w:val="24"/>
        </w:rPr>
        <w:t>60</w:t>
      </w:r>
      <w:r w:rsidRPr="00D70FBB">
        <w:rPr>
          <w:rFonts w:ascii="Book Antiqua" w:eastAsia="宋体" w:hAnsi="Book Antiqua" w:cs="宋体"/>
          <w:color w:val="000000"/>
          <w:kern w:val="0"/>
          <w:sz w:val="24"/>
          <w:szCs w:val="24"/>
        </w:rPr>
        <w:t>: 1624-1631 [PMID: 21441443 DOI: 10.2337/db10-1656]</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44 </w:t>
      </w:r>
      <w:r w:rsidRPr="00D70FBB">
        <w:rPr>
          <w:rFonts w:ascii="Book Antiqua" w:eastAsia="宋体" w:hAnsi="Book Antiqua" w:cs="宋体"/>
          <w:b/>
          <w:bCs/>
          <w:color w:val="000000"/>
          <w:kern w:val="0"/>
          <w:sz w:val="24"/>
          <w:szCs w:val="24"/>
        </w:rPr>
        <w:t>Del Pinto R</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Pietropaoli</w:t>
      </w:r>
      <w:proofErr w:type="spellEnd"/>
      <w:r w:rsidRPr="00D70FBB">
        <w:rPr>
          <w:rFonts w:ascii="Book Antiqua" w:eastAsia="宋体" w:hAnsi="Book Antiqua" w:cs="宋体"/>
          <w:color w:val="000000"/>
          <w:kern w:val="0"/>
          <w:sz w:val="24"/>
          <w:szCs w:val="24"/>
        </w:rPr>
        <w:t xml:space="preserve"> D, </w:t>
      </w:r>
      <w:proofErr w:type="spellStart"/>
      <w:r w:rsidRPr="00D70FBB">
        <w:rPr>
          <w:rFonts w:ascii="Book Antiqua" w:eastAsia="宋体" w:hAnsi="Book Antiqua" w:cs="宋体"/>
          <w:color w:val="000000"/>
          <w:kern w:val="0"/>
          <w:sz w:val="24"/>
          <w:szCs w:val="24"/>
        </w:rPr>
        <w:t>Chandar</w:t>
      </w:r>
      <w:proofErr w:type="spellEnd"/>
      <w:r w:rsidRPr="00D70FBB">
        <w:rPr>
          <w:rFonts w:ascii="Book Antiqua" w:eastAsia="宋体" w:hAnsi="Book Antiqua" w:cs="宋体"/>
          <w:color w:val="000000"/>
          <w:kern w:val="0"/>
          <w:sz w:val="24"/>
          <w:szCs w:val="24"/>
        </w:rPr>
        <w:t xml:space="preserve"> AK, </w:t>
      </w:r>
      <w:proofErr w:type="spellStart"/>
      <w:r w:rsidRPr="00D70FBB">
        <w:rPr>
          <w:rFonts w:ascii="Book Antiqua" w:eastAsia="宋体" w:hAnsi="Book Antiqua" w:cs="宋体"/>
          <w:color w:val="000000"/>
          <w:kern w:val="0"/>
          <w:sz w:val="24"/>
          <w:szCs w:val="24"/>
        </w:rPr>
        <w:t>Ferri</w:t>
      </w:r>
      <w:proofErr w:type="spellEnd"/>
      <w:r w:rsidRPr="00D70FBB">
        <w:rPr>
          <w:rFonts w:ascii="Book Antiqua" w:eastAsia="宋体" w:hAnsi="Book Antiqua" w:cs="宋体"/>
          <w:color w:val="000000"/>
          <w:kern w:val="0"/>
          <w:sz w:val="24"/>
          <w:szCs w:val="24"/>
        </w:rPr>
        <w:t xml:space="preserve"> C, </w:t>
      </w:r>
      <w:proofErr w:type="spellStart"/>
      <w:r w:rsidRPr="00D70FBB">
        <w:rPr>
          <w:rFonts w:ascii="Book Antiqua" w:eastAsia="宋体" w:hAnsi="Book Antiqua" w:cs="宋体"/>
          <w:color w:val="000000"/>
          <w:kern w:val="0"/>
          <w:sz w:val="24"/>
          <w:szCs w:val="24"/>
        </w:rPr>
        <w:t>Cominelli</w:t>
      </w:r>
      <w:proofErr w:type="spellEnd"/>
      <w:r w:rsidRPr="00D70FBB">
        <w:rPr>
          <w:rFonts w:ascii="Book Antiqua" w:eastAsia="宋体" w:hAnsi="Book Antiqua" w:cs="宋体"/>
          <w:color w:val="000000"/>
          <w:kern w:val="0"/>
          <w:sz w:val="24"/>
          <w:szCs w:val="24"/>
        </w:rPr>
        <w:t xml:space="preserve"> F. Association Between Inflammatory Bowel Disease and Vitamin D Deficiency: A Systematic Review and Meta-analysis. </w:t>
      </w:r>
      <w:proofErr w:type="spellStart"/>
      <w:r w:rsidRPr="00D70FBB">
        <w:rPr>
          <w:rFonts w:ascii="Book Antiqua" w:eastAsia="宋体" w:hAnsi="Book Antiqua" w:cs="宋体"/>
          <w:i/>
          <w:iCs/>
          <w:color w:val="000000"/>
          <w:kern w:val="0"/>
          <w:sz w:val="24"/>
          <w:szCs w:val="24"/>
        </w:rPr>
        <w:t>Inflamm</w:t>
      </w:r>
      <w:proofErr w:type="spellEnd"/>
      <w:r w:rsidRPr="00D70FBB">
        <w:rPr>
          <w:rFonts w:ascii="Book Antiqua" w:eastAsia="宋体" w:hAnsi="Book Antiqua" w:cs="宋体"/>
          <w:i/>
          <w:iCs/>
          <w:color w:val="000000"/>
          <w:kern w:val="0"/>
          <w:sz w:val="24"/>
          <w:szCs w:val="24"/>
        </w:rPr>
        <w:t xml:space="preserve"> Bowel Dis</w:t>
      </w:r>
      <w:r w:rsidRPr="00D70FBB">
        <w:rPr>
          <w:rFonts w:ascii="Book Antiqua" w:eastAsia="宋体" w:hAnsi="Book Antiqua" w:cs="宋体"/>
          <w:color w:val="000000"/>
          <w:kern w:val="0"/>
          <w:sz w:val="24"/>
          <w:szCs w:val="24"/>
        </w:rPr>
        <w:t> 2015; </w:t>
      </w:r>
      <w:r w:rsidRPr="00D70FBB">
        <w:rPr>
          <w:rFonts w:ascii="Book Antiqua" w:eastAsia="宋体" w:hAnsi="Book Antiqua" w:cs="宋体"/>
          <w:b/>
          <w:bCs/>
          <w:color w:val="000000"/>
          <w:kern w:val="0"/>
          <w:sz w:val="24"/>
          <w:szCs w:val="24"/>
        </w:rPr>
        <w:t>21</w:t>
      </w:r>
      <w:r w:rsidRPr="00D70FBB">
        <w:rPr>
          <w:rFonts w:ascii="Book Antiqua" w:eastAsia="宋体" w:hAnsi="Book Antiqua" w:cs="宋体"/>
          <w:color w:val="000000"/>
          <w:kern w:val="0"/>
          <w:sz w:val="24"/>
          <w:szCs w:val="24"/>
        </w:rPr>
        <w:t>: 2708-2717 [PMID: 26348447 DOI: 10.1097/MIB.0000000000000546]</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45 </w:t>
      </w:r>
      <w:r w:rsidRPr="00D70FBB">
        <w:rPr>
          <w:rFonts w:ascii="Book Antiqua" w:eastAsia="宋体" w:hAnsi="Book Antiqua" w:cs="宋体"/>
          <w:b/>
          <w:bCs/>
          <w:color w:val="000000"/>
          <w:kern w:val="0"/>
          <w:sz w:val="24"/>
          <w:szCs w:val="24"/>
        </w:rPr>
        <w:t>Fleet JC</w:t>
      </w:r>
      <w:r w:rsidRPr="00D70FBB">
        <w:rPr>
          <w:rFonts w:ascii="Book Antiqua" w:eastAsia="宋体" w:hAnsi="Book Antiqua" w:cs="宋体"/>
          <w:color w:val="000000"/>
          <w:kern w:val="0"/>
          <w:sz w:val="24"/>
          <w:szCs w:val="24"/>
        </w:rPr>
        <w:t>.</w:t>
      </w:r>
      <w:proofErr w:type="gramEnd"/>
      <w:r w:rsidRPr="00D70FBB">
        <w:rPr>
          <w:rFonts w:ascii="Book Antiqua" w:eastAsia="宋体" w:hAnsi="Book Antiqua" w:cs="宋体"/>
          <w:color w:val="000000"/>
          <w:kern w:val="0"/>
          <w:sz w:val="24"/>
          <w:szCs w:val="24"/>
        </w:rPr>
        <w:t xml:space="preserve"> </w:t>
      </w:r>
      <w:proofErr w:type="gramStart"/>
      <w:r w:rsidRPr="00D70FBB">
        <w:rPr>
          <w:rFonts w:ascii="Book Antiqua" w:eastAsia="宋体" w:hAnsi="Book Antiqua" w:cs="宋体"/>
          <w:color w:val="000000"/>
          <w:kern w:val="0"/>
          <w:sz w:val="24"/>
          <w:szCs w:val="24"/>
        </w:rPr>
        <w:t>Molecular actions of vitamin D contributing to cancer prevention.</w:t>
      </w:r>
      <w:proofErr w:type="gramEnd"/>
      <w:r w:rsidRPr="00D70FBB">
        <w:rPr>
          <w:rFonts w:ascii="Book Antiqua" w:eastAsia="宋体" w:hAnsi="Book Antiqua" w:cs="宋体"/>
          <w:color w:val="000000"/>
          <w:kern w:val="0"/>
          <w:sz w:val="24"/>
          <w:szCs w:val="24"/>
        </w:rPr>
        <w:t> </w:t>
      </w:r>
      <w:proofErr w:type="spellStart"/>
      <w:r w:rsidRPr="00D70FBB">
        <w:rPr>
          <w:rFonts w:ascii="Book Antiqua" w:eastAsia="宋体" w:hAnsi="Book Antiqua" w:cs="宋体"/>
          <w:i/>
          <w:iCs/>
          <w:color w:val="000000"/>
          <w:kern w:val="0"/>
          <w:sz w:val="24"/>
          <w:szCs w:val="24"/>
        </w:rPr>
        <w:t>Mol</w:t>
      </w:r>
      <w:proofErr w:type="spellEnd"/>
      <w:r w:rsidRPr="00D70FBB">
        <w:rPr>
          <w:rFonts w:ascii="Book Antiqua" w:eastAsia="宋体" w:hAnsi="Book Antiqua" w:cs="宋体"/>
          <w:i/>
          <w:iCs/>
          <w:color w:val="000000"/>
          <w:kern w:val="0"/>
          <w:sz w:val="24"/>
          <w:szCs w:val="24"/>
        </w:rPr>
        <w:t xml:space="preserve"> Aspects Med</w:t>
      </w:r>
      <w:r w:rsidRPr="00D70FBB">
        <w:rPr>
          <w:rFonts w:ascii="Book Antiqua" w:eastAsia="宋体" w:hAnsi="Book Antiqua" w:cs="宋体"/>
          <w:color w:val="000000"/>
          <w:kern w:val="0"/>
          <w:sz w:val="24"/>
          <w:szCs w:val="24"/>
        </w:rPr>
        <w:t> 2008; </w:t>
      </w:r>
      <w:r w:rsidRPr="00D70FBB">
        <w:rPr>
          <w:rFonts w:ascii="Book Antiqua" w:eastAsia="宋体" w:hAnsi="Book Antiqua" w:cs="宋体"/>
          <w:b/>
          <w:bCs/>
          <w:color w:val="000000"/>
          <w:kern w:val="0"/>
          <w:sz w:val="24"/>
          <w:szCs w:val="24"/>
        </w:rPr>
        <w:t>29</w:t>
      </w:r>
      <w:r w:rsidRPr="00D70FBB">
        <w:rPr>
          <w:rFonts w:ascii="Book Antiqua" w:eastAsia="宋体" w:hAnsi="Book Antiqua" w:cs="宋体"/>
          <w:color w:val="000000"/>
          <w:kern w:val="0"/>
          <w:sz w:val="24"/>
          <w:szCs w:val="24"/>
        </w:rPr>
        <w:t>: 388-396 [PMID: 18755215 DOI: 10.1016/j.mam.2008.07.003]</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46 </w:t>
      </w:r>
      <w:r w:rsidRPr="00D70FBB">
        <w:rPr>
          <w:rFonts w:ascii="Book Antiqua" w:eastAsia="宋体" w:hAnsi="Book Antiqua" w:cs="宋体"/>
          <w:b/>
          <w:bCs/>
          <w:color w:val="000000"/>
          <w:kern w:val="0"/>
          <w:sz w:val="24"/>
          <w:szCs w:val="24"/>
        </w:rPr>
        <w:t>Krishnan AV</w:t>
      </w:r>
      <w:proofErr w:type="gramEnd"/>
      <w:r w:rsidRPr="00D70FBB">
        <w:rPr>
          <w:rFonts w:ascii="Book Antiqua" w:eastAsia="宋体" w:hAnsi="Book Antiqua" w:cs="宋体"/>
          <w:color w:val="000000"/>
          <w:kern w:val="0"/>
          <w:sz w:val="24"/>
          <w:szCs w:val="24"/>
        </w:rPr>
        <w:t xml:space="preserve">, Trump DL, Johnson CS, Feldman D. </w:t>
      </w:r>
      <w:proofErr w:type="gramStart"/>
      <w:r w:rsidRPr="00D70FBB">
        <w:rPr>
          <w:rFonts w:ascii="Book Antiqua" w:eastAsia="宋体" w:hAnsi="Book Antiqua" w:cs="宋体"/>
          <w:color w:val="000000"/>
          <w:kern w:val="0"/>
          <w:sz w:val="24"/>
          <w:szCs w:val="24"/>
        </w:rPr>
        <w:t>The role of vitamin D in cancer prevention and treatment.</w:t>
      </w:r>
      <w:proofErr w:type="gramEnd"/>
      <w:r w:rsidRPr="00D70FBB">
        <w:rPr>
          <w:rFonts w:ascii="Book Antiqua" w:eastAsia="宋体" w:hAnsi="Book Antiqua" w:cs="宋体"/>
          <w:color w:val="000000"/>
          <w:kern w:val="0"/>
          <w:sz w:val="24"/>
          <w:szCs w:val="24"/>
        </w:rPr>
        <w:t>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North Am</w:t>
      </w:r>
      <w:r w:rsidRPr="00D70FBB">
        <w:rPr>
          <w:rFonts w:ascii="Book Antiqua" w:eastAsia="宋体" w:hAnsi="Book Antiqua" w:cs="宋体"/>
          <w:color w:val="000000"/>
          <w:kern w:val="0"/>
          <w:sz w:val="24"/>
          <w:szCs w:val="24"/>
        </w:rPr>
        <w:t> 2010; </w:t>
      </w:r>
      <w:r w:rsidRPr="00D70FBB">
        <w:rPr>
          <w:rFonts w:ascii="Book Antiqua" w:eastAsia="宋体" w:hAnsi="Book Antiqua" w:cs="宋体"/>
          <w:b/>
          <w:bCs/>
          <w:color w:val="000000"/>
          <w:kern w:val="0"/>
          <w:sz w:val="24"/>
          <w:szCs w:val="24"/>
        </w:rPr>
        <w:t>39</w:t>
      </w:r>
      <w:r w:rsidRPr="00D70FBB">
        <w:rPr>
          <w:rFonts w:ascii="Book Antiqua" w:eastAsia="宋体" w:hAnsi="Book Antiqua" w:cs="宋体"/>
          <w:color w:val="000000"/>
          <w:kern w:val="0"/>
          <w:sz w:val="24"/>
          <w:szCs w:val="24"/>
        </w:rPr>
        <w:t>: 401-418, table of contents [PMID: 20511060 DOI: 10.1016/j.ecl.2010.02.011]</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47 </w:t>
      </w:r>
      <w:proofErr w:type="spellStart"/>
      <w:r w:rsidRPr="00D70FBB">
        <w:rPr>
          <w:rFonts w:ascii="Book Antiqua" w:eastAsia="宋体" w:hAnsi="Book Antiqua" w:cs="宋体"/>
          <w:b/>
          <w:bCs/>
          <w:color w:val="000000"/>
          <w:kern w:val="0"/>
          <w:sz w:val="24"/>
          <w:szCs w:val="24"/>
        </w:rPr>
        <w:t>Rossdeutscher</w:t>
      </w:r>
      <w:proofErr w:type="spellEnd"/>
      <w:r w:rsidRPr="00D70FBB">
        <w:rPr>
          <w:rFonts w:ascii="Book Antiqua" w:eastAsia="宋体" w:hAnsi="Book Antiqua" w:cs="宋体"/>
          <w:b/>
          <w:bCs/>
          <w:color w:val="000000"/>
          <w:kern w:val="0"/>
          <w:sz w:val="24"/>
          <w:szCs w:val="24"/>
        </w:rPr>
        <w:t xml:space="preserve"> L</w:t>
      </w:r>
      <w:r w:rsidRPr="00D70FBB">
        <w:rPr>
          <w:rFonts w:ascii="Book Antiqua" w:eastAsia="宋体" w:hAnsi="Book Antiqua" w:cs="宋体"/>
          <w:color w:val="000000"/>
          <w:kern w:val="0"/>
          <w:sz w:val="24"/>
          <w:szCs w:val="24"/>
        </w:rPr>
        <w:t xml:space="preserve">, Li J, </w:t>
      </w:r>
      <w:proofErr w:type="spellStart"/>
      <w:r w:rsidRPr="00D70FBB">
        <w:rPr>
          <w:rFonts w:ascii="Book Antiqua" w:eastAsia="宋体" w:hAnsi="Book Antiqua" w:cs="宋体"/>
          <w:color w:val="000000"/>
          <w:kern w:val="0"/>
          <w:sz w:val="24"/>
          <w:szCs w:val="24"/>
        </w:rPr>
        <w:t>Luco</w:t>
      </w:r>
      <w:proofErr w:type="spellEnd"/>
      <w:r w:rsidRPr="00D70FBB">
        <w:rPr>
          <w:rFonts w:ascii="Book Antiqua" w:eastAsia="宋体" w:hAnsi="Book Antiqua" w:cs="宋体"/>
          <w:color w:val="000000"/>
          <w:kern w:val="0"/>
          <w:sz w:val="24"/>
          <w:szCs w:val="24"/>
        </w:rPr>
        <w:t xml:space="preserve"> AL, </w:t>
      </w:r>
      <w:proofErr w:type="spellStart"/>
      <w:r w:rsidRPr="00D70FBB">
        <w:rPr>
          <w:rFonts w:ascii="Book Antiqua" w:eastAsia="宋体" w:hAnsi="Book Antiqua" w:cs="宋体"/>
          <w:color w:val="000000"/>
          <w:kern w:val="0"/>
          <w:sz w:val="24"/>
          <w:szCs w:val="24"/>
        </w:rPr>
        <w:t>Fadhil</w:t>
      </w:r>
      <w:proofErr w:type="spellEnd"/>
      <w:r w:rsidRPr="00D70FBB">
        <w:rPr>
          <w:rFonts w:ascii="Book Antiqua" w:eastAsia="宋体" w:hAnsi="Book Antiqua" w:cs="宋体"/>
          <w:color w:val="000000"/>
          <w:kern w:val="0"/>
          <w:sz w:val="24"/>
          <w:szCs w:val="24"/>
        </w:rPr>
        <w:t xml:space="preserve"> I, </w:t>
      </w:r>
      <w:proofErr w:type="spellStart"/>
      <w:r w:rsidRPr="00D70FBB">
        <w:rPr>
          <w:rFonts w:ascii="Book Antiqua" w:eastAsia="宋体" w:hAnsi="Book Antiqua" w:cs="宋体"/>
          <w:color w:val="000000"/>
          <w:kern w:val="0"/>
          <w:sz w:val="24"/>
          <w:szCs w:val="24"/>
        </w:rPr>
        <w:t>Ochietti</w:t>
      </w:r>
      <w:proofErr w:type="spellEnd"/>
      <w:r w:rsidRPr="00D70FBB">
        <w:rPr>
          <w:rFonts w:ascii="Book Antiqua" w:eastAsia="宋体" w:hAnsi="Book Antiqua" w:cs="宋体"/>
          <w:color w:val="000000"/>
          <w:kern w:val="0"/>
          <w:sz w:val="24"/>
          <w:szCs w:val="24"/>
        </w:rPr>
        <w:t xml:space="preserve"> B, </w:t>
      </w:r>
      <w:proofErr w:type="spellStart"/>
      <w:r w:rsidRPr="00D70FBB">
        <w:rPr>
          <w:rFonts w:ascii="Book Antiqua" w:eastAsia="宋体" w:hAnsi="Book Antiqua" w:cs="宋体"/>
          <w:color w:val="000000"/>
          <w:kern w:val="0"/>
          <w:sz w:val="24"/>
          <w:szCs w:val="24"/>
        </w:rPr>
        <w:t>Camirand</w:t>
      </w:r>
      <w:proofErr w:type="spellEnd"/>
      <w:r w:rsidRPr="00D70FBB">
        <w:rPr>
          <w:rFonts w:ascii="Book Antiqua" w:eastAsia="宋体" w:hAnsi="Book Antiqua" w:cs="宋体"/>
          <w:color w:val="000000"/>
          <w:kern w:val="0"/>
          <w:sz w:val="24"/>
          <w:szCs w:val="24"/>
        </w:rPr>
        <w:t xml:space="preserve"> A, Huang DC, Reinhardt TA, Muller W, Kremer R. Chemoprevention activity of 25-hydroxyvitamin D in the MMTV-</w:t>
      </w:r>
      <w:proofErr w:type="spellStart"/>
      <w:r w:rsidRPr="00D70FBB">
        <w:rPr>
          <w:rFonts w:ascii="Book Antiqua" w:eastAsia="宋体" w:hAnsi="Book Antiqua" w:cs="宋体"/>
          <w:color w:val="000000"/>
          <w:kern w:val="0"/>
          <w:sz w:val="24"/>
          <w:szCs w:val="24"/>
        </w:rPr>
        <w:t>PyMT</w:t>
      </w:r>
      <w:proofErr w:type="spellEnd"/>
      <w:r w:rsidRPr="00D70FBB">
        <w:rPr>
          <w:rFonts w:ascii="Book Antiqua" w:eastAsia="宋体" w:hAnsi="Book Antiqua" w:cs="宋体"/>
          <w:color w:val="000000"/>
          <w:kern w:val="0"/>
          <w:sz w:val="24"/>
          <w:szCs w:val="24"/>
        </w:rPr>
        <w:t xml:space="preserve"> mouse model of breast cancer. </w:t>
      </w:r>
      <w:r w:rsidRPr="00D70FBB">
        <w:rPr>
          <w:rFonts w:ascii="Book Antiqua" w:eastAsia="宋体" w:hAnsi="Book Antiqua" w:cs="宋体"/>
          <w:i/>
          <w:iCs/>
          <w:color w:val="000000"/>
          <w:kern w:val="0"/>
          <w:sz w:val="24"/>
          <w:szCs w:val="24"/>
        </w:rPr>
        <w:t xml:space="preserve">Cancer </w:t>
      </w:r>
      <w:proofErr w:type="spellStart"/>
      <w:r w:rsidRPr="00D70FBB">
        <w:rPr>
          <w:rFonts w:ascii="Book Antiqua" w:eastAsia="宋体" w:hAnsi="Book Antiqua" w:cs="宋体"/>
          <w:i/>
          <w:iCs/>
          <w:color w:val="000000"/>
          <w:kern w:val="0"/>
          <w:sz w:val="24"/>
          <w:szCs w:val="24"/>
        </w:rPr>
        <w:t>Prev</w:t>
      </w:r>
      <w:proofErr w:type="spellEnd"/>
      <w:r w:rsidRPr="00D70FBB">
        <w:rPr>
          <w:rFonts w:ascii="Book Antiqua" w:eastAsia="宋体" w:hAnsi="Book Antiqua" w:cs="宋体"/>
          <w:i/>
          <w:iCs/>
          <w:color w:val="000000"/>
          <w:kern w:val="0"/>
          <w:sz w:val="24"/>
          <w:szCs w:val="24"/>
        </w:rPr>
        <w:t xml:space="preserve"> Res </w:t>
      </w:r>
      <w:r w:rsidRPr="00D70FBB">
        <w:rPr>
          <w:rFonts w:ascii="Book Antiqua" w:eastAsia="宋体" w:hAnsi="Book Antiqua" w:cs="宋体"/>
          <w:iCs/>
          <w:color w:val="000000"/>
          <w:kern w:val="0"/>
          <w:sz w:val="24"/>
          <w:szCs w:val="24"/>
        </w:rPr>
        <w:t>(</w:t>
      </w:r>
      <w:proofErr w:type="spellStart"/>
      <w:r w:rsidRPr="00D70FBB">
        <w:rPr>
          <w:rFonts w:ascii="Book Antiqua" w:eastAsia="宋体" w:hAnsi="Book Antiqua" w:cs="宋体"/>
          <w:iCs/>
          <w:color w:val="000000"/>
          <w:kern w:val="0"/>
          <w:sz w:val="24"/>
          <w:szCs w:val="24"/>
        </w:rPr>
        <w:t>Phila</w:t>
      </w:r>
      <w:proofErr w:type="spellEnd"/>
      <w:r w:rsidRPr="00D70FBB">
        <w:rPr>
          <w:rFonts w:ascii="Book Antiqua" w:eastAsia="宋体" w:hAnsi="Book Antiqua" w:cs="宋体"/>
          <w:iCs/>
          <w:color w:val="000000"/>
          <w:kern w:val="0"/>
          <w:sz w:val="24"/>
          <w:szCs w:val="24"/>
        </w:rPr>
        <w:t>)</w:t>
      </w:r>
      <w:r w:rsidRPr="00D70FBB">
        <w:rPr>
          <w:rFonts w:ascii="Book Antiqua" w:eastAsia="宋体" w:hAnsi="Book Antiqua" w:cs="宋体"/>
          <w:color w:val="000000"/>
          <w:kern w:val="0"/>
          <w:sz w:val="24"/>
          <w:szCs w:val="24"/>
        </w:rPr>
        <w:t> 2015; </w:t>
      </w:r>
      <w:r w:rsidRPr="00D70FBB">
        <w:rPr>
          <w:rFonts w:ascii="Book Antiqua" w:eastAsia="宋体" w:hAnsi="Book Antiqua" w:cs="宋体"/>
          <w:b/>
          <w:bCs/>
          <w:color w:val="000000"/>
          <w:kern w:val="0"/>
          <w:sz w:val="24"/>
          <w:szCs w:val="24"/>
        </w:rPr>
        <w:t>8</w:t>
      </w:r>
      <w:r w:rsidRPr="00D70FBB">
        <w:rPr>
          <w:rFonts w:ascii="Book Antiqua" w:eastAsia="宋体" w:hAnsi="Book Antiqua" w:cs="宋体"/>
          <w:color w:val="000000"/>
          <w:kern w:val="0"/>
          <w:sz w:val="24"/>
          <w:szCs w:val="24"/>
        </w:rPr>
        <w:t>: 120-128 [PMID: 25468832 DOI: 10.1158/1940-6207.CAPR-14-0110]</w:t>
      </w:r>
    </w:p>
    <w:p w:rsidR="00C3602E" w:rsidRPr="00D70FBB" w:rsidRDefault="00C3602E" w:rsidP="00C3602E">
      <w:pPr>
        <w:spacing w:line="360" w:lineRule="auto"/>
        <w:ind w:rightChars="50" w:right="105"/>
        <w:rPr>
          <w:rFonts w:ascii="Book Antiqua" w:hAnsi="Book Antiqua"/>
          <w:sz w:val="24"/>
        </w:rPr>
      </w:pPr>
      <w:proofErr w:type="gramStart"/>
      <w:r w:rsidRPr="00D70FBB">
        <w:rPr>
          <w:rFonts w:ascii="Book Antiqua" w:eastAsia="宋体" w:hAnsi="Book Antiqua" w:cs="宋体"/>
          <w:color w:val="000000"/>
          <w:kern w:val="0"/>
          <w:sz w:val="24"/>
          <w:szCs w:val="24"/>
        </w:rPr>
        <w:t xml:space="preserve">48 </w:t>
      </w:r>
      <w:proofErr w:type="spellStart"/>
      <w:r w:rsidRPr="00D70FBB">
        <w:rPr>
          <w:rFonts w:ascii="Book Antiqua" w:eastAsia="宋体" w:hAnsi="Book Antiqua" w:cs="宋体"/>
          <w:b/>
          <w:color w:val="000000"/>
          <w:kern w:val="0"/>
          <w:sz w:val="24"/>
          <w:szCs w:val="24"/>
        </w:rPr>
        <w:t>vinh</w:t>
      </w:r>
      <w:proofErr w:type="spellEnd"/>
      <w:r w:rsidRPr="00D70FBB">
        <w:rPr>
          <w:rFonts w:ascii="Book Antiqua" w:eastAsia="宋体" w:hAnsi="Book Antiqua" w:cs="宋体"/>
          <w:b/>
          <w:color w:val="000000"/>
          <w:kern w:val="0"/>
          <w:sz w:val="24"/>
          <w:szCs w:val="24"/>
        </w:rPr>
        <w:t xml:space="preserve"> </w:t>
      </w:r>
      <w:proofErr w:type="spellStart"/>
      <w:r w:rsidRPr="00D70FBB">
        <w:rPr>
          <w:rFonts w:ascii="Book Antiqua" w:eastAsia="宋体" w:hAnsi="Book Antiqua" w:cs="宋体"/>
          <w:b/>
          <w:color w:val="000000"/>
          <w:kern w:val="0"/>
          <w:sz w:val="24"/>
          <w:szCs w:val="24"/>
        </w:rPr>
        <w:t>quoc</w:t>
      </w:r>
      <w:proofErr w:type="spellEnd"/>
      <w:r w:rsidRPr="00D70FBB">
        <w:rPr>
          <w:rFonts w:ascii="Book Antiqua" w:eastAsia="宋体" w:hAnsi="Book Antiqua" w:cs="宋体"/>
          <w:b/>
          <w:color w:val="000000"/>
          <w:kern w:val="0"/>
          <w:sz w:val="24"/>
          <w:szCs w:val="24"/>
        </w:rPr>
        <w:t xml:space="preserve"> Luong K</w:t>
      </w:r>
      <w:r w:rsidRPr="00D70FBB">
        <w:rPr>
          <w:rFonts w:ascii="Book Antiqua" w:eastAsia="宋体" w:hAnsi="Book Antiqua" w:cs="宋体"/>
          <w:color w:val="000000"/>
          <w:kern w:val="0"/>
          <w:sz w:val="24"/>
          <w:szCs w:val="24"/>
        </w:rPr>
        <w:t>, Nguyen LTH.</w:t>
      </w:r>
      <w:proofErr w:type="gramEnd"/>
      <w:r w:rsidRPr="00D70FBB">
        <w:rPr>
          <w:rFonts w:ascii="Book Antiqua" w:eastAsia="宋体" w:hAnsi="Book Antiqua" w:cs="宋体"/>
          <w:color w:val="000000"/>
          <w:kern w:val="0"/>
          <w:sz w:val="24"/>
          <w:szCs w:val="24"/>
        </w:rPr>
        <w:t xml:space="preserve"> </w:t>
      </w:r>
      <w:proofErr w:type="gramStart"/>
      <w:r w:rsidRPr="00D70FBB">
        <w:rPr>
          <w:rFonts w:ascii="Book Antiqua" w:eastAsia="宋体" w:hAnsi="Book Antiqua" w:cs="宋体"/>
          <w:color w:val="000000"/>
          <w:kern w:val="0"/>
          <w:sz w:val="24"/>
          <w:szCs w:val="24"/>
        </w:rPr>
        <w:t>The impact of vitamin D in cancer.</w:t>
      </w:r>
      <w:proofErr w:type="gramEnd"/>
      <w:r w:rsidRPr="00D70FBB">
        <w:rPr>
          <w:rFonts w:ascii="Book Antiqua" w:eastAsia="宋体" w:hAnsi="Book Antiqua" w:cs="宋体"/>
          <w:color w:val="000000"/>
          <w:kern w:val="0"/>
          <w:sz w:val="24"/>
          <w:szCs w:val="24"/>
        </w:rPr>
        <w:t xml:space="preserve"> In: Cancer Treatment-Conventional and Innovative Approaches. </w:t>
      </w:r>
      <w:r w:rsidRPr="00D70FBB">
        <w:rPr>
          <w:rFonts w:ascii="Book Antiqua" w:hAnsi="Book Antiqua" w:cs="宋体"/>
          <w:color w:val="000000"/>
          <w:kern w:val="0"/>
          <w:sz w:val="24"/>
        </w:rPr>
        <w:t>Available from: URL: http://cdn.intechopen.com/pdfs-wm/43393.pdf</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49 </w:t>
      </w:r>
      <w:proofErr w:type="spellStart"/>
      <w:r w:rsidRPr="00D70FBB">
        <w:rPr>
          <w:rFonts w:ascii="Book Antiqua" w:eastAsia="宋体" w:hAnsi="Book Antiqua" w:cs="宋体"/>
          <w:b/>
          <w:bCs/>
          <w:color w:val="000000"/>
          <w:kern w:val="0"/>
          <w:sz w:val="24"/>
          <w:szCs w:val="24"/>
        </w:rPr>
        <w:t>Tretli</w:t>
      </w:r>
      <w:proofErr w:type="spellEnd"/>
      <w:r w:rsidRPr="00D70FBB">
        <w:rPr>
          <w:rFonts w:ascii="Book Antiqua" w:eastAsia="宋体" w:hAnsi="Book Antiqua" w:cs="宋体"/>
          <w:b/>
          <w:bCs/>
          <w:color w:val="000000"/>
          <w:kern w:val="0"/>
          <w:sz w:val="24"/>
          <w:szCs w:val="24"/>
        </w:rPr>
        <w:t xml:space="preserve"> S</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Hernes</w:t>
      </w:r>
      <w:proofErr w:type="spellEnd"/>
      <w:r w:rsidRPr="00D70FBB">
        <w:rPr>
          <w:rFonts w:ascii="Book Antiqua" w:eastAsia="宋体" w:hAnsi="Book Antiqua" w:cs="宋体"/>
          <w:color w:val="000000"/>
          <w:kern w:val="0"/>
          <w:sz w:val="24"/>
          <w:szCs w:val="24"/>
        </w:rPr>
        <w:t xml:space="preserve"> E, Berg JP, </w:t>
      </w:r>
      <w:proofErr w:type="spellStart"/>
      <w:r w:rsidRPr="00D70FBB">
        <w:rPr>
          <w:rFonts w:ascii="Book Antiqua" w:eastAsia="宋体" w:hAnsi="Book Antiqua" w:cs="宋体"/>
          <w:color w:val="000000"/>
          <w:kern w:val="0"/>
          <w:sz w:val="24"/>
          <w:szCs w:val="24"/>
        </w:rPr>
        <w:t>Hestvik</w:t>
      </w:r>
      <w:proofErr w:type="spellEnd"/>
      <w:r w:rsidRPr="00D70FBB">
        <w:rPr>
          <w:rFonts w:ascii="Book Antiqua" w:eastAsia="宋体" w:hAnsi="Book Antiqua" w:cs="宋体"/>
          <w:color w:val="000000"/>
          <w:kern w:val="0"/>
          <w:sz w:val="24"/>
          <w:szCs w:val="24"/>
        </w:rPr>
        <w:t xml:space="preserve"> UE, </w:t>
      </w:r>
      <w:proofErr w:type="spellStart"/>
      <w:r w:rsidRPr="00D70FBB">
        <w:rPr>
          <w:rFonts w:ascii="Book Antiqua" w:eastAsia="宋体" w:hAnsi="Book Antiqua" w:cs="宋体"/>
          <w:color w:val="000000"/>
          <w:kern w:val="0"/>
          <w:sz w:val="24"/>
          <w:szCs w:val="24"/>
        </w:rPr>
        <w:t>Robsahm</w:t>
      </w:r>
      <w:proofErr w:type="spellEnd"/>
      <w:r w:rsidRPr="00D70FBB">
        <w:rPr>
          <w:rFonts w:ascii="Book Antiqua" w:eastAsia="宋体" w:hAnsi="Book Antiqua" w:cs="宋体"/>
          <w:color w:val="000000"/>
          <w:kern w:val="0"/>
          <w:sz w:val="24"/>
          <w:szCs w:val="24"/>
        </w:rPr>
        <w:t xml:space="preserve"> TE. Association between serum 25(OH</w:t>
      </w:r>
      <w:proofErr w:type="gramStart"/>
      <w:r w:rsidRPr="00D70FBB">
        <w:rPr>
          <w:rFonts w:ascii="Book Antiqua" w:eastAsia="宋体" w:hAnsi="Book Antiqua" w:cs="宋体"/>
          <w:color w:val="000000"/>
          <w:kern w:val="0"/>
          <w:sz w:val="24"/>
          <w:szCs w:val="24"/>
        </w:rPr>
        <w:t>)D</w:t>
      </w:r>
      <w:proofErr w:type="gramEnd"/>
      <w:r w:rsidRPr="00D70FBB">
        <w:rPr>
          <w:rFonts w:ascii="Book Antiqua" w:eastAsia="宋体" w:hAnsi="Book Antiqua" w:cs="宋体"/>
          <w:color w:val="000000"/>
          <w:kern w:val="0"/>
          <w:sz w:val="24"/>
          <w:szCs w:val="24"/>
        </w:rPr>
        <w:t xml:space="preserve"> and death from prostate cancer. </w:t>
      </w:r>
      <w:r w:rsidRPr="00D70FBB">
        <w:rPr>
          <w:rFonts w:ascii="Book Antiqua" w:eastAsia="宋体" w:hAnsi="Book Antiqua" w:cs="宋体"/>
          <w:i/>
          <w:iCs/>
          <w:color w:val="000000"/>
          <w:kern w:val="0"/>
          <w:sz w:val="24"/>
          <w:szCs w:val="24"/>
        </w:rPr>
        <w:t>Br J Cancer</w:t>
      </w:r>
      <w:r w:rsidRPr="00D70FBB">
        <w:rPr>
          <w:rFonts w:ascii="Book Antiqua" w:eastAsia="宋体" w:hAnsi="Book Antiqua" w:cs="宋体"/>
          <w:color w:val="000000"/>
          <w:kern w:val="0"/>
          <w:sz w:val="24"/>
          <w:szCs w:val="24"/>
        </w:rPr>
        <w:t> 2009; </w:t>
      </w:r>
      <w:r w:rsidRPr="00D70FBB">
        <w:rPr>
          <w:rFonts w:ascii="Book Antiqua" w:eastAsia="宋体" w:hAnsi="Book Antiqua" w:cs="宋体"/>
          <w:b/>
          <w:bCs/>
          <w:color w:val="000000"/>
          <w:kern w:val="0"/>
          <w:sz w:val="24"/>
          <w:szCs w:val="24"/>
        </w:rPr>
        <w:t>100</w:t>
      </w:r>
      <w:r w:rsidRPr="00D70FBB">
        <w:rPr>
          <w:rFonts w:ascii="Book Antiqua" w:eastAsia="宋体" w:hAnsi="Book Antiqua" w:cs="宋体"/>
          <w:color w:val="000000"/>
          <w:kern w:val="0"/>
          <w:sz w:val="24"/>
          <w:szCs w:val="24"/>
        </w:rPr>
        <w:t>: 450-454 [PMID: 19156140 DOI: 10.1038/sj.bjc.6604865]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lastRenderedPageBreak/>
        <w:t>50 </w:t>
      </w:r>
      <w:r w:rsidRPr="00D70FBB">
        <w:rPr>
          <w:rFonts w:ascii="Book Antiqua" w:eastAsia="宋体" w:hAnsi="Book Antiqua" w:cs="宋体"/>
          <w:b/>
          <w:bCs/>
          <w:color w:val="000000"/>
          <w:kern w:val="0"/>
          <w:sz w:val="24"/>
          <w:szCs w:val="24"/>
        </w:rPr>
        <w:t>Goodwin PJ</w:t>
      </w:r>
      <w:r w:rsidRPr="00D70FBB">
        <w:rPr>
          <w:rFonts w:ascii="Book Antiqua" w:eastAsia="宋体" w:hAnsi="Book Antiqua" w:cs="宋体"/>
          <w:color w:val="000000"/>
          <w:kern w:val="0"/>
          <w:sz w:val="24"/>
          <w:szCs w:val="24"/>
        </w:rPr>
        <w:t>, Ennis M, Pritchard KI, Koo J, Hood N. Prognostic effects of 25-hydroxyvitamin D levels in early breast cancer.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Oncol</w:t>
      </w:r>
      <w:proofErr w:type="spellEnd"/>
      <w:r w:rsidRPr="00D70FBB">
        <w:rPr>
          <w:rFonts w:ascii="Book Antiqua" w:eastAsia="宋体" w:hAnsi="Book Antiqua" w:cs="宋体"/>
          <w:color w:val="000000"/>
          <w:kern w:val="0"/>
          <w:sz w:val="24"/>
          <w:szCs w:val="24"/>
        </w:rPr>
        <w:t> 2009; </w:t>
      </w:r>
      <w:r w:rsidRPr="00D70FBB">
        <w:rPr>
          <w:rFonts w:ascii="Book Antiqua" w:eastAsia="宋体" w:hAnsi="Book Antiqua" w:cs="宋体"/>
          <w:b/>
          <w:bCs/>
          <w:color w:val="000000"/>
          <w:kern w:val="0"/>
          <w:sz w:val="24"/>
          <w:szCs w:val="24"/>
        </w:rPr>
        <w:t>27</w:t>
      </w:r>
      <w:r w:rsidRPr="00D70FBB">
        <w:rPr>
          <w:rFonts w:ascii="Book Antiqua" w:eastAsia="宋体" w:hAnsi="Book Antiqua" w:cs="宋体"/>
          <w:color w:val="000000"/>
          <w:kern w:val="0"/>
          <w:sz w:val="24"/>
          <w:szCs w:val="24"/>
        </w:rPr>
        <w:t>: 3757-3763 [PMID: 19451439 DOI: 10.1200/JCO.2008.20.0725]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51 </w:t>
      </w:r>
      <w:r w:rsidRPr="00D70FBB">
        <w:rPr>
          <w:rFonts w:ascii="Book Antiqua" w:eastAsia="宋体" w:hAnsi="Book Antiqua" w:cs="宋体"/>
          <w:b/>
          <w:bCs/>
          <w:color w:val="000000"/>
          <w:kern w:val="0"/>
          <w:sz w:val="24"/>
          <w:szCs w:val="24"/>
        </w:rPr>
        <w:t>Garland CF</w:t>
      </w:r>
      <w:r w:rsidRPr="00D70FBB">
        <w:rPr>
          <w:rFonts w:ascii="Book Antiqua" w:eastAsia="宋体" w:hAnsi="Book Antiqua" w:cs="宋体"/>
          <w:color w:val="000000"/>
          <w:kern w:val="0"/>
          <w:sz w:val="24"/>
          <w:szCs w:val="24"/>
        </w:rPr>
        <w:t>, Gorham ED, Mohr SB, Garland FC. Vitamin D for cancer prevention: global perspective. </w:t>
      </w:r>
      <w:r w:rsidRPr="00D70FBB">
        <w:rPr>
          <w:rFonts w:ascii="Book Antiqua" w:eastAsia="宋体" w:hAnsi="Book Antiqua" w:cs="宋体"/>
          <w:i/>
          <w:iCs/>
          <w:color w:val="000000"/>
          <w:kern w:val="0"/>
          <w:sz w:val="24"/>
          <w:szCs w:val="24"/>
        </w:rPr>
        <w:t xml:space="preserve">Ann </w:t>
      </w:r>
      <w:proofErr w:type="spellStart"/>
      <w:r w:rsidRPr="00D70FBB">
        <w:rPr>
          <w:rFonts w:ascii="Book Antiqua" w:eastAsia="宋体" w:hAnsi="Book Antiqua" w:cs="宋体"/>
          <w:i/>
          <w:iCs/>
          <w:color w:val="000000"/>
          <w:kern w:val="0"/>
          <w:sz w:val="24"/>
          <w:szCs w:val="24"/>
        </w:rPr>
        <w:t>Epidemiol</w:t>
      </w:r>
      <w:proofErr w:type="spellEnd"/>
      <w:r w:rsidRPr="00D70FBB">
        <w:rPr>
          <w:rFonts w:ascii="Book Antiqua" w:eastAsia="宋体" w:hAnsi="Book Antiqua" w:cs="宋体"/>
          <w:color w:val="000000"/>
          <w:kern w:val="0"/>
          <w:sz w:val="24"/>
          <w:szCs w:val="24"/>
        </w:rPr>
        <w:t> 2009; </w:t>
      </w:r>
      <w:r w:rsidRPr="00D70FBB">
        <w:rPr>
          <w:rFonts w:ascii="Book Antiqua" w:eastAsia="宋体" w:hAnsi="Book Antiqua" w:cs="宋体"/>
          <w:b/>
          <w:bCs/>
          <w:color w:val="000000"/>
          <w:kern w:val="0"/>
          <w:sz w:val="24"/>
          <w:szCs w:val="24"/>
        </w:rPr>
        <w:t>19</w:t>
      </w:r>
      <w:r w:rsidRPr="00D70FBB">
        <w:rPr>
          <w:rFonts w:ascii="Book Antiqua" w:eastAsia="宋体" w:hAnsi="Book Antiqua" w:cs="宋体"/>
          <w:color w:val="000000"/>
          <w:kern w:val="0"/>
          <w:sz w:val="24"/>
          <w:szCs w:val="24"/>
        </w:rPr>
        <w:t>: 468-483 [PMID: 19523595 DOI: 10.1016/j.annepidem.2009.03.021]</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52 </w:t>
      </w:r>
      <w:r w:rsidRPr="00D70FBB">
        <w:rPr>
          <w:rFonts w:ascii="Book Antiqua" w:eastAsia="宋体" w:hAnsi="Book Antiqua" w:cs="宋体"/>
          <w:b/>
          <w:bCs/>
          <w:color w:val="000000"/>
          <w:kern w:val="0"/>
          <w:sz w:val="24"/>
          <w:szCs w:val="24"/>
        </w:rPr>
        <w:t>Manson JE</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Bassuk</w:t>
      </w:r>
      <w:proofErr w:type="spellEnd"/>
      <w:r w:rsidRPr="00D70FBB">
        <w:rPr>
          <w:rFonts w:ascii="Book Antiqua" w:eastAsia="宋体" w:hAnsi="Book Antiqua" w:cs="宋体"/>
          <w:color w:val="000000"/>
          <w:kern w:val="0"/>
          <w:sz w:val="24"/>
          <w:szCs w:val="24"/>
        </w:rPr>
        <w:t xml:space="preserve"> SS, Lee IM, Cook NR, Albert MA, Gordon D, </w:t>
      </w:r>
      <w:proofErr w:type="spellStart"/>
      <w:r w:rsidRPr="00D70FBB">
        <w:rPr>
          <w:rFonts w:ascii="Book Antiqua" w:eastAsia="宋体" w:hAnsi="Book Antiqua" w:cs="宋体"/>
          <w:color w:val="000000"/>
          <w:kern w:val="0"/>
          <w:sz w:val="24"/>
          <w:szCs w:val="24"/>
        </w:rPr>
        <w:t>Zaharris</w:t>
      </w:r>
      <w:proofErr w:type="spellEnd"/>
      <w:r w:rsidRPr="00D70FBB">
        <w:rPr>
          <w:rFonts w:ascii="Book Antiqua" w:eastAsia="宋体" w:hAnsi="Book Antiqua" w:cs="宋体"/>
          <w:color w:val="000000"/>
          <w:kern w:val="0"/>
          <w:sz w:val="24"/>
          <w:szCs w:val="24"/>
        </w:rPr>
        <w:t xml:space="preserve"> E, </w:t>
      </w:r>
      <w:proofErr w:type="spellStart"/>
      <w:r w:rsidRPr="00D70FBB">
        <w:rPr>
          <w:rFonts w:ascii="Book Antiqua" w:eastAsia="宋体" w:hAnsi="Book Antiqua" w:cs="宋体"/>
          <w:color w:val="000000"/>
          <w:kern w:val="0"/>
          <w:sz w:val="24"/>
          <w:szCs w:val="24"/>
        </w:rPr>
        <w:t>Macfadyen</w:t>
      </w:r>
      <w:proofErr w:type="spellEnd"/>
      <w:r w:rsidRPr="00D70FBB">
        <w:rPr>
          <w:rFonts w:ascii="Book Antiqua" w:eastAsia="宋体" w:hAnsi="Book Antiqua" w:cs="宋体"/>
          <w:color w:val="000000"/>
          <w:kern w:val="0"/>
          <w:sz w:val="24"/>
          <w:szCs w:val="24"/>
        </w:rPr>
        <w:t xml:space="preserve"> JG, Danielson E, Lin J, Zhang SM, </w:t>
      </w:r>
      <w:proofErr w:type="spellStart"/>
      <w:r w:rsidRPr="00D70FBB">
        <w:rPr>
          <w:rFonts w:ascii="Book Antiqua" w:eastAsia="宋体" w:hAnsi="Book Antiqua" w:cs="宋体"/>
          <w:color w:val="000000"/>
          <w:kern w:val="0"/>
          <w:sz w:val="24"/>
          <w:szCs w:val="24"/>
        </w:rPr>
        <w:t>Buring</w:t>
      </w:r>
      <w:proofErr w:type="spellEnd"/>
      <w:r w:rsidRPr="00D70FBB">
        <w:rPr>
          <w:rFonts w:ascii="Book Antiqua" w:eastAsia="宋体" w:hAnsi="Book Antiqua" w:cs="宋体"/>
          <w:color w:val="000000"/>
          <w:kern w:val="0"/>
          <w:sz w:val="24"/>
          <w:szCs w:val="24"/>
        </w:rPr>
        <w:t xml:space="preserve"> JE. The </w:t>
      </w:r>
      <w:proofErr w:type="spellStart"/>
      <w:r w:rsidRPr="00D70FBB">
        <w:rPr>
          <w:rFonts w:ascii="Book Antiqua" w:eastAsia="宋体" w:hAnsi="Book Antiqua" w:cs="宋体"/>
          <w:color w:val="000000"/>
          <w:kern w:val="0"/>
          <w:sz w:val="24"/>
          <w:szCs w:val="24"/>
        </w:rPr>
        <w:t>VITamin</w:t>
      </w:r>
      <w:proofErr w:type="spellEnd"/>
      <w:r w:rsidRPr="00D70FBB">
        <w:rPr>
          <w:rFonts w:ascii="Book Antiqua" w:eastAsia="宋体" w:hAnsi="Book Antiqua" w:cs="宋体"/>
          <w:color w:val="000000"/>
          <w:kern w:val="0"/>
          <w:sz w:val="24"/>
          <w:szCs w:val="24"/>
        </w:rPr>
        <w:t xml:space="preserve"> D and OmegA-3 </w:t>
      </w:r>
      <w:proofErr w:type="spellStart"/>
      <w:r w:rsidRPr="00D70FBB">
        <w:rPr>
          <w:rFonts w:ascii="Book Antiqua" w:eastAsia="宋体" w:hAnsi="Book Antiqua" w:cs="宋体"/>
          <w:color w:val="000000"/>
          <w:kern w:val="0"/>
          <w:sz w:val="24"/>
          <w:szCs w:val="24"/>
        </w:rPr>
        <w:t>TriaL</w:t>
      </w:r>
      <w:proofErr w:type="spellEnd"/>
      <w:r w:rsidRPr="00D70FBB">
        <w:rPr>
          <w:rFonts w:ascii="Book Antiqua" w:eastAsia="宋体" w:hAnsi="Book Antiqua" w:cs="宋体"/>
          <w:color w:val="000000"/>
          <w:kern w:val="0"/>
          <w:sz w:val="24"/>
          <w:szCs w:val="24"/>
        </w:rPr>
        <w:t xml:space="preserve"> (VITAL): rationale and design of a large randomized controlled trial of vitamin D and marine omega-3 fatty acid supplements for the primary prevention of cancer and cardiovascular disease. </w:t>
      </w:r>
      <w:proofErr w:type="spellStart"/>
      <w:r w:rsidRPr="00D70FBB">
        <w:rPr>
          <w:rFonts w:ascii="Book Antiqua" w:eastAsia="宋体" w:hAnsi="Book Antiqua" w:cs="宋体"/>
          <w:i/>
          <w:iCs/>
          <w:color w:val="000000"/>
          <w:kern w:val="0"/>
          <w:sz w:val="24"/>
          <w:szCs w:val="24"/>
        </w:rPr>
        <w:t>Contemp</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Trials</w:t>
      </w:r>
      <w:r w:rsidRPr="00D70FBB">
        <w:rPr>
          <w:rFonts w:ascii="Book Antiqua" w:eastAsia="宋体" w:hAnsi="Book Antiqua" w:cs="宋体"/>
          <w:color w:val="000000"/>
          <w:kern w:val="0"/>
          <w:sz w:val="24"/>
          <w:szCs w:val="24"/>
        </w:rPr>
        <w:t> 2012; </w:t>
      </w:r>
      <w:r w:rsidRPr="00D70FBB">
        <w:rPr>
          <w:rFonts w:ascii="Book Antiqua" w:eastAsia="宋体" w:hAnsi="Book Antiqua" w:cs="宋体"/>
          <w:b/>
          <w:bCs/>
          <w:color w:val="000000"/>
          <w:kern w:val="0"/>
          <w:sz w:val="24"/>
          <w:szCs w:val="24"/>
        </w:rPr>
        <w:t>33</w:t>
      </w:r>
      <w:r w:rsidRPr="00D70FBB">
        <w:rPr>
          <w:rFonts w:ascii="Book Antiqua" w:eastAsia="宋体" w:hAnsi="Book Antiqua" w:cs="宋体"/>
          <w:color w:val="000000"/>
          <w:kern w:val="0"/>
          <w:sz w:val="24"/>
          <w:szCs w:val="24"/>
        </w:rPr>
        <w:t>: 159-171 [PMID: 21986389 DOI: 10.1016/j.cct.2011.09.009]</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53 </w:t>
      </w:r>
      <w:r w:rsidRPr="00D70FBB">
        <w:rPr>
          <w:rFonts w:ascii="Book Antiqua" w:eastAsia="宋体" w:hAnsi="Book Antiqua" w:cs="宋体"/>
          <w:b/>
          <w:bCs/>
          <w:color w:val="000000"/>
          <w:kern w:val="0"/>
          <w:sz w:val="24"/>
          <w:szCs w:val="24"/>
        </w:rPr>
        <w:t>Rubenstein AH</w:t>
      </w:r>
      <w:r w:rsidRPr="00D70FBB">
        <w:rPr>
          <w:rFonts w:ascii="Book Antiqua" w:eastAsia="宋体" w:hAnsi="Book Antiqua" w:cs="宋体"/>
          <w:color w:val="000000"/>
          <w:kern w:val="0"/>
          <w:sz w:val="24"/>
          <w:szCs w:val="24"/>
        </w:rPr>
        <w:t>. Obesity: a modern epidemic. </w:t>
      </w:r>
      <w:r w:rsidRPr="00D70FBB">
        <w:rPr>
          <w:rFonts w:ascii="Book Antiqua" w:eastAsia="宋体" w:hAnsi="Book Antiqua" w:cs="宋体"/>
          <w:i/>
          <w:iCs/>
          <w:color w:val="000000"/>
          <w:kern w:val="0"/>
          <w:sz w:val="24"/>
          <w:szCs w:val="24"/>
        </w:rPr>
        <w:t xml:space="preserve">Trans Am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Climatol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Assoc</w:t>
      </w:r>
      <w:proofErr w:type="spellEnd"/>
      <w:r w:rsidRPr="00D70FBB">
        <w:rPr>
          <w:rFonts w:ascii="Book Antiqua" w:eastAsia="宋体" w:hAnsi="Book Antiqua" w:cs="宋体"/>
          <w:color w:val="000000"/>
          <w:kern w:val="0"/>
          <w:sz w:val="24"/>
          <w:szCs w:val="24"/>
        </w:rPr>
        <w:t> 2005; </w:t>
      </w:r>
      <w:r w:rsidRPr="00D70FBB">
        <w:rPr>
          <w:rFonts w:ascii="Book Antiqua" w:eastAsia="宋体" w:hAnsi="Book Antiqua" w:cs="宋体"/>
          <w:b/>
          <w:bCs/>
          <w:color w:val="000000"/>
          <w:kern w:val="0"/>
          <w:sz w:val="24"/>
          <w:szCs w:val="24"/>
        </w:rPr>
        <w:t>116</w:t>
      </w:r>
      <w:r w:rsidRPr="00D70FBB">
        <w:rPr>
          <w:rFonts w:ascii="Book Antiqua" w:eastAsia="宋体" w:hAnsi="Book Antiqua" w:cs="宋体"/>
          <w:color w:val="000000"/>
          <w:kern w:val="0"/>
          <w:sz w:val="24"/>
          <w:szCs w:val="24"/>
        </w:rPr>
        <w:t>: 103-111; discussion 112-113 [PMID: 16555609]</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54 </w:t>
      </w:r>
      <w:r w:rsidRPr="00D70FBB">
        <w:rPr>
          <w:rFonts w:ascii="Book Antiqua" w:eastAsia="宋体" w:hAnsi="Book Antiqua" w:cs="宋体"/>
          <w:b/>
          <w:bCs/>
          <w:color w:val="000000"/>
          <w:kern w:val="0"/>
          <w:sz w:val="24"/>
          <w:szCs w:val="24"/>
        </w:rPr>
        <w:t>Hedley AA</w:t>
      </w:r>
      <w:r w:rsidRPr="00D70FBB">
        <w:rPr>
          <w:rFonts w:ascii="Book Antiqua" w:eastAsia="宋体" w:hAnsi="Book Antiqua" w:cs="宋体"/>
          <w:color w:val="000000"/>
          <w:kern w:val="0"/>
          <w:sz w:val="24"/>
          <w:szCs w:val="24"/>
        </w:rPr>
        <w:t xml:space="preserve">, Ogden CL, Johnson CL, Carroll MD, Curtin LR, </w:t>
      </w:r>
      <w:proofErr w:type="spellStart"/>
      <w:r w:rsidRPr="00D70FBB">
        <w:rPr>
          <w:rFonts w:ascii="Book Antiqua" w:eastAsia="宋体" w:hAnsi="Book Antiqua" w:cs="宋体"/>
          <w:color w:val="000000"/>
          <w:kern w:val="0"/>
          <w:sz w:val="24"/>
          <w:szCs w:val="24"/>
        </w:rPr>
        <w:t>Flegal</w:t>
      </w:r>
      <w:proofErr w:type="spellEnd"/>
      <w:r w:rsidRPr="00D70FBB">
        <w:rPr>
          <w:rFonts w:ascii="Book Antiqua" w:eastAsia="宋体" w:hAnsi="Book Antiqua" w:cs="宋体"/>
          <w:color w:val="000000"/>
          <w:kern w:val="0"/>
          <w:sz w:val="24"/>
          <w:szCs w:val="24"/>
        </w:rPr>
        <w:t xml:space="preserve"> KM. Prevalence of overweight and obesity among US children, adolescents, and adults, 1999-2002. </w:t>
      </w:r>
      <w:r w:rsidRPr="00D70FBB">
        <w:rPr>
          <w:rFonts w:ascii="Book Antiqua" w:eastAsia="宋体" w:hAnsi="Book Antiqua" w:cs="宋体"/>
          <w:i/>
          <w:iCs/>
          <w:color w:val="000000"/>
          <w:kern w:val="0"/>
          <w:sz w:val="24"/>
          <w:szCs w:val="24"/>
        </w:rPr>
        <w:t>JAMA</w:t>
      </w:r>
      <w:r w:rsidRPr="00D70FBB">
        <w:rPr>
          <w:rFonts w:ascii="Book Antiqua" w:eastAsia="宋体" w:hAnsi="Book Antiqua" w:cs="宋体"/>
          <w:color w:val="000000"/>
          <w:kern w:val="0"/>
          <w:sz w:val="24"/>
          <w:szCs w:val="24"/>
        </w:rPr>
        <w:t> 2004; </w:t>
      </w:r>
      <w:r w:rsidRPr="00D70FBB">
        <w:rPr>
          <w:rFonts w:ascii="Book Antiqua" w:eastAsia="宋体" w:hAnsi="Book Antiqua" w:cs="宋体"/>
          <w:b/>
          <w:bCs/>
          <w:color w:val="000000"/>
          <w:kern w:val="0"/>
          <w:sz w:val="24"/>
          <w:szCs w:val="24"/>
        </w:rPr>
        <w:t>291</w:t>
      </w:r>
      <w:r w:rsidRPr="00D70FBB">
        <w:rPr>
          <w:rFonts w:ascii="Book Antiqua" w:eastAsia="宋体" w:hAnsi="Book Antiqua" w:cs="宋体"/>
          <w:color w:val="000000"/>
          <w:kern w:val="0"/>
          <w:sz w:val="24"/>
          <w:szCs w:val="24"/>
        </w:rPr>
        <w:t>: 2847-2850 [PMID: 15199035 DOI: 10.1001/jama.291.23.2847]</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55 </w:t>
      </w:r>
      <w:proofErr w:type="spellStart"/>
      <w:r w:rsidRPr="00D70FBB">
        <w:rPr>
          <w:rFonts w:ascii="Book Antiqua" w:eastAsia="宋体" w:hAnsi="Book Antiqua" w:cs="宋体"/>
          <w:b/>
          <w:bCs/>
          <w:color w:val="000000"/>
          <w:kern w:val="0"/>
          <w:sz w:val="24"/>
          <w:szCs w:val="24"/>
        </w:rPr>
        <w:t>Weng</w:t>
      </w:r>
      <w:proofErr w:type="spellEnd"/>
      <w:r w:rsidRPr="00D70FBB">
        <w:rPr>
          <w:rFonts w:ascii="Book Antiqua" w:eastAsia="宋体" w:hAnsi="Book Antiqua" w:cs="宋体"/>
          <w:b/>
          <w:bCs/>
          <w:color w:val="000000"/>
          <w:kern w:val="0"/>
          <w:sz w:val="24"/>
          <w:szCs w:val="24"/>
        </w:rPr>
        <w:t xml:space="preserve"> FL</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Shults</w:t>
      </w:r>
      <w:proofErr w:type="spellEnd"/>
      <w:r w:rsidRPr="00D70FBB">
        <w:rPr>
          <w:rFonts w:ascii="Book Antiqua" w:eastAsia="宋体" w:hAnsi="Book Antiqua" w:cs="宋体"/>
          <w:color w:val="000000"/>
          <w:kern w:val="0"/>
          <w:sz w:val="24"/>
          <w:szCs w:val="24"/>
        </w:rPr>
        <w:t xml:space="preserve"> J, Leonard MB, Stallings VA, </w:t>
      </w:r>
      <w:proofErr w:type="spellStart"/>
      <w:r w:rsidRPr="00D70FBB">
        <w:rPr>
          <w:rFonts w:ascii="Book Antiqua" w:eastAsia="宋体" w:hAnsi="Book Antiqua" w:cs="宋体"/>
          <w:color w:val="000000"/>
          <w:kern w:val="0"/>
          <w:sz w:val="24"/>
          <w:szCs w:val="24"/>
        </w:rPr>
        <w:t>Zemel</w:t>
      </w:r>
      <w:proofErr w:type="spellEnd"/>
      <w:r w:rsidRPr="00D70FBB">
        <w:rPr>
          <w:rFonts w:ascii="Book Antiqua" w:eastAsia="宋体" w:hAnsi="Book Antiqua" w:cs="宋体"/>
          <w:color w:val="000000"/>
          <w:kern w:val="0"/>
          <w:sz w:val="24"/>
          <w:szCs w:val="24"/>
        </w:rPr>
        <w:t xml:space="preserve"> BS.</w:t>
      </w:r>
      <w:proofErr w:type="gramEnd"/>
      <w:r w:rsidRPr="00D70FBB">
        <w:rPr>
          <w:rFonts w:ascii="Book Antiqua" w:eastAsia="宋体" w:hAnsi="Book Antiqua" w:cs="宋体"/>
          <w:color w:val="000000"/>
          <w:kern w:val="0"/>
          <w:sz w:val="24"/>
          <w:szCs w:val="24"/>
        </w:rPr>
        <w:t xml:space="preserve"> Risk factors for low serum 25-hydroxyvitamin D concentrations in otherwise healthy children and adolescents.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2007; </w:t>
      </w:r>
      <w:r w:rsidRPr="00D70FBB">
        <w:rPr>
          <w:rFonts w:ascii="Book Antiqua" w:eastAsia="宋体" w:hAnsi="Book Antiqua" w:cs="宋体"/>
          <w:b/>
          <w:bCs/>
          <w:color w:val="000000"/>
          <w:kern w:val="0"/>
          <w:sz w:val="24"/>
          <w:szCs w:val="24"/>
        </w:rPr>
        <w:t>86</w:t>
      </w:r>
      <w:r w:rsidRPr="00D70FBB">
        <w:rPr>
          <w:rFonts w:ascii="Book Antiqua" w:eastAsia="宋体" w:hAnsi="Book Antiqua" w:cs="宋体"/>
          <w:color w:val="000000"/>
          <w:kern w:val="0"/>
          <w:sz w:val="24"/>
          <w:szCs w:val="24"/>
        </w:rPr>
        <w:t>: 150-158 [PMID: 17616775]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56 </w:t>
      </w:r>
      <w:proofErr w:type="spellStart"/>
      <w:r w:rsidRPr="00D70FBB">
        <w:rPr>
          <w:rFonts w:ascii="Book Antiqua" w:eastAsia="宋体" w:hAnsi="Book Antiqua" w:cs="宋体"/>
          <w:b/>
          <w:bCs/>
          <w:color w:val="000000"/>
          <w:kern w:val="0"/>
          <w:sz w:val="24"/>
          <w:szCs w:val="24"/>
        </w:rPr>
        <w:t>Compston</w:t>
      </w:r>
      <w:proofErr w:type="spellEnd"/>
      <w:r w:rsidRPr="00D70FBB">
        <w:rPr>
          <w:rFonts w:ascii="Book Antiqua" w:eastAsia="宋体" w:hAnsi="Book Antiqua" w:cs="宋体"/>
          <w:b/>
          <w:bCs/>
          <w:color w:val="000000"/>
          <w:kern w:val="0"/>
          <w:sz w:val="24"/>
          <w:szCs w:val="24"/>
        </w:rPr>
        <w:t xml:space="preserve"> JE</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Vedi</w:t>
      </w:r>
      <w:proofErr w:type="spellEnd"/>
      <w:r w:rsidRPr="00D70FBB">
        <w:rPr>
          <w:rFonts w:ascii="Book Antiqua" w:eastAsia="宋体" w:hAnsi="Book Antiqua" w:cs="宋体"/>
          <w:color w:val="000000"/>
          <w:kern w:val="0"/>
          <w:sz w:val="24"/>
          <w:szCs w:val="24"/>
        </w:rPr>
        <w:t xml:space="preserve"> S, Ledger JE, Webb A, </w:t>
      </w:r>
      <w:proofErr w:type="spellStart"/>
      <w:r w:rsidRPr="00D70FBB">
        <w:rPr>
          <w:rFonts w:ascii="Book Antiqua" w:eastAsia="宋体" w:hAnsi="Book Antiqua" w:cs="宋体"/>
          <w:color w:val="000000"/>
          <w:kern w:val="0"/>
          <w:sz w:val="24"/>
          <w:szCs w:val="24"/>
        </w:rPr>
        <w:t>Gazet</w:t>
      </w:r>
      <w:proofErr w:type="spellEnd"/>
      <w:r w:rsidRPr="00D70FBB">
        <w:rPr>
          <w:rFonts w:ascii="Book Antiqua" w:eastAsia="宋体" w:hAnsi="Book Antiqua" w:cs="宋体"/>
          <w:color w:val="000000"/>
          <w:kern w:val="0"/>
          <w:sz w:val="24"/>
          <w:szCs w:val="24"/>
        </w:rPr>
        <w:t xml:space="preserve"> JC, Pilkington TR. Vitamin D status and bone </w:t>
      </w:r>
      <w:proofErr w:type="spellStart"/>
      <w:r w:rsidRPr="00D70FBB">
        <w:rPr>
          <w:rFonts w:ascii="Book Antiqua" w:eastAsia="宋体" w:hAnsi="Book Antiqua" w:cs="宋体"/>
          <w:color w:val="000000"/>
          <w:kern w:val="0"/>
          <w:sz w:val="24"/>
          <w:szCs w:val="24"/>
        </w:rPr>
        <w:t>histomorphometry</w:t>
      </w:r>
      <w:proofErr w:type="spellEnd"/>
      <w:r w:rsidRPr="00D70FBB">
        <w:rPr>
          <w:rFonts w:ascii="Book Antiqua" w:eastAsia="宋体" w:hAnsi="Book Antiqua" w:cs="宋体"/>
          <w:color w:val="000000"/>
          <w:kern w:val="0"/>
          <w:sz w:val="24"/>
          <w:szCs w:val="24"/>
        </w:rPr>
        <w:t xml:space="preserve"> in gross obesity.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1981; </w:t>
      </w:r>
      <w:r w:rsidRPr="00D70FBB">
        <w:rPr>
          <w:rFonts w:ascii="Book Antiqua" w:eastAsia="宋体" w:hAnsi="Book Antiqua" w:cs="宋体"/>
          <w:b/>
          <w:bCs/>
          <w:color w:val="000000"/>
          <w:kern w:val="0"/>
          <w:sz w:val="24"/>
          <w:szCs w:val="24"/>
        </w:rPr>
        <w:t>34</w:t>
      </w:r>
      <w:r w:rsidRPr="00D70FBB">
        <w:rPr>
          <w:rFonts w:ascii="Book Antiqua" w:eastAsia="宋体" w:hAnsi="Book Antiqua" w:cs="宋体"/>
          <w:color w:val="000000"/>
          <w:kern w:val="0"/>
          <w:sz w:val="24"/>
          <w:szCs w:val="24"/>
        </w:rPr>
        <w:t>: 2359-2363 [PMID: 7304477]</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57 </w:t>
      </w:r>
      <w:r w:rsidRPr="00D70FBB">
        <w:rPr>
          <w:rFonts w:ascii="Book Antiqua" w:eastAsia="宋体" w:hAnsi="Book Antiqua" w:cs="宋体"/>
          <w:b/>
          <w:bCs/>
          <w:color w:val="000000"/>
          <w:kern w:val="0"/>
          <w:sz w:val="24"/>
          <w:szCs w:val="24"/>
        </w:rPr>
        <w:t>Bell NH</w:t>
      </w:r>
      <w:r w:rsidRPr="00D70FBB">
        <w:rPr>
          <w:rFonts w:ascii="Book Antiqua" w:eastAsia="宋体" w:hAnsi="Book Antiqua" w:cs="宋体"/>
          <w:color w:val="000000"/>
          <w:kern w:val="0"/>
          <w:sz w:val="24"/>
          <w:szCs w:val="24"/>
        </w:rPr>
        <w:t xml:space="preserve">, Epstein S, Greene A, </w:t>
      </w:r>
      <w:proofErr w:type="spellStart"/>
      <w:r w:rsidRPr="00D70FBB">
        <w:rPr>
          <w:rFonts w:ascii="Book Antiqua" w:eastAsia="宋体" w:hAnsi="Book Antiqua" w:cs="宋体"/>
          <w:color w:val="000000"/>
          <w:kern w:val="0"/>
          <w:sz w:val="24"/>
          <w:szCs w:val="24"/>
        </w:rPr>
        <w:t>Shary</w:t>
      </w:r>
      <w:proofErr w:type="spellEnd"/>
      <w:r w:rsidRPr="00D70FBB">
        <w:rPr>
          <w:rFonts w:ascii="Book Antiqua" w:eastAsia="宋体" w:hAnsi="Book Antiqua" w:cs="宋体"/>
          <w:color w:val="000000"/>
          <w:kern w:val="0"/>
          <w:sz w:val="24"/>
          <w:szCs w:val="24"/>
        </w:rPr>
        <w:t xml:space="preserve"> J, </w:t>
      </w:r>
      <w:proofErr w:type="spellStart"/>
      <w:r w:rsidRPr="00D70FBB">
        <w:rPr>
          <w:rFonts w:ascii="Book Antiqua" w:eastAsia="宋体" w:hAnsi="Book Antiqua" w:cs="宋体"/>
          <w:color w:val="000000"/>
          <w:kern w:val="0"/>
          <w:sz w:val="24"/>
          <w:szCs w:val="24"/>
        </w:rPr>
        <w:t>Oexmann</w:t>
      </w:r>
      <w:proofErr w:type="spellEnd"/>
      <w:r w:rsidRPr="00D70FBB">
        <w:rPr>
          <w:rFonts w:ascii="Book Antiqua" w:eastAsia="宋体" w:hAnsi="Book Antiqua" w:cs="宋体"/>
          <w:color w:val="000000"/>
          <w:kern w:val="0"/>
          <w:sz w:val="24"/>
          <w:szCs w:val="24"/>
        </w:rPr>
        <w:t xml:space="preserve"> MJ, Shaw S. Evidence for alteration of the vitamin D-endocrine system in obese subjects.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Invest</w:t>
      </w:r>
      <w:r w:rsidRPr="00D70FBB">
        <w:rPr>
          <w:rFonts w:ascii="Book Antiqua" w:eastAsia="宋体" w:hAnsi="Book Antiqua" w:cs="宋体"/>
          <w:color w:val="000000"/>
          <w:kern w:val="0"/>
          <w:sz w:val="24"/>
          <w:szCs w:val="24"/>
        </w:rPr>
        <w:t> 1985; </w:t>
      </w:r>
      <w:r w:rsidRPr="00D70FBB">
        <w:rPr>
          <w:rFonts w:ascii="Book Antiqua" w:eastAsia="宋体" w:hAnsi="Book Antiqua" w:cs="宋体"/>
          <w:b/>
          <w:bCs/>
          <w:color w:val="000000"/>
          <w:kern w:val="0"/>
          <w:sz w:val="24"/>
          <w:szCs w:val="24"/>
        </w:rPr>
        <w:t>76</w:t>
      </w:r>
      <w:r w:rsidRPr="00D70FBB">
        <w:rPr>
          <w:rFonts w:ascii="Book Antiqua" w:eastAsia="宋体" w:hAnsi="Book Antiqua" w:cs="宋体"/>
          <w:color w:val="000000"/>
          <w:kern w:val="0"/>
          <w:sz w:val="24"/>
          <w:szCs w:val="24"/>
        </w:rPr>
        <w:t>: 370-373 [PMID: 2991340 DOI: 10.1172/JCI111995]</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58 </w:t>
      </w:r>
      <w:proofErr w:type="spellStart"/>
      <w:r w:rsidRPr="00D70FBB">
        <w:rPr>
          <w:rFonts w:ascii="Book Antiqua" w:eastAsia="宋体" w:hAnsi="Book Antiqua" w:cs="宋体"/>
          <w:b/>
          <w:bCs/>
          <w:color w:val="000000"/>
          <w:kern w:val="0"/>
          <w:sz w:val="24"/>
          <w:szCs w:val="24"/>
        </w:rPr>
        <w:t>Arunabh</w:t>
      </w:r>
      <w:proofErr w:type="spellEnd"/>
      <w:r w:rsidRPr="00D70FBB">
        <w:rPr>
          <w:rFonts w:ascii="Book Antiqua" w:eastAsia="宋体" w:hAnsi="Book Antiqua" w:cs="宋体"/>
          <w:b/>
          <w:bCs/>
          <w:color w:val="000000"/>
          <w:kern w:val="0"/>
          <w:sz w:val="24"/>
          <w:szCs w:val="24"/>
        </w:rPr>
        <w:t xml:space="preserve"> S</w:t>
      </w:r>
      <w:r w:rsidRPr="00D70FBB">
        <w:rPr>
          <w:rFonts w:ascii="Book Antiqua" w:eastAsia="宋体" w:hAnsi="Book Antiqua" w:cs="宋体"/>
          <w:color w:val="000000"/>
          <w:kern w:val="0"/>
          <w:sz w:val="24"/>
          <w:szCs w:val="24"/>
        </w:rPr>
        <w:t xml:space="preserve">, Pollack S, </w:t>
      </w:r>
      <w:proofErr w:type="spellStart"/>
      <w:r w:rsidRPr="00D70FBB">
        <w:rPr>
          <w:rFonts w:ascii="Book Antiqua" w:eastAsia="宋体" w:hAnsi="Book Antiqua" w:cs="宋体"/>
          <w:color w:val="000000"/>
          <w:kern w:val="0"/>
          <w:sz w:val="24"/>
          <w:szCs w:val="24"/>
        </w:rPr>
        <w:t>Yeh</w:t>
      </w:r>
      <w:proofErr w:type="spellEnd"/>
      <w:r w:rsidRPr="00D70FBB">
        <w:rPr>
          <w:rFonts w:ascii="Book Antiqua" w:eastAsia="宋体" w:hAnsi="Book Antiqua" w:cs="宋体"/>
          <w:color w:val="000000"/>
          <w:kern w:val="0"/>
          <w:sz w:val="24"/>
          <w:szCs w:val="24"/>
        </w:rPr>
        <w:t xml:space="preserve"> J, </w:t>
      </w:r>
      <w:proofErr w:type="spellStart"/>
      <w:r w:rsidRPr="00D70FBB">
        <w:rPr>
          <w:rFonts w:ascii="Book Antiqua" w:eastAsia="宋体" w:hAnsi="Book Antiqua" w:cs="宋体"/>
          <w:color w:val="000000"/>
          <w:kern w:val="0"/>
          <w:sz w:val="24"/>
          <w:szCs w:val="24"/>
        </w:rPr>
        <w:t>Aloia</w:t>
      </w:r>
      <w:proofErr w:type="spellEnd"/>
      <w:r w:rsidRPr="00D70FBB">
        <w:rPr>
          <w:rFonts w:ascii="Book Antiqua" w:eastAsia="宋体" w:hAnsi="Book Antiqua" w:cs="宋体"/>
          <w:color w:val="000000"/>
          <w:kern w:val="0"/>
          <w:sz w:val="24"/>
          <w:szCs w:val="24"/>
        </w:rPr>
        <w:t xml:space="preserve"> JF.</w:t>
      </w:r>
      <w:proofErr w:type="gramEnd"/>
      <w:r w:rsidRPr="00D70FBB">
        <w:rPr>
          <w:rFonts w:ascii="Book Antiqua" w:eastAsia="宋体" w:hAnsi="Book Antiqua" w:cs="宋体"/>
          <w:color w:val="000000"/>
          <w:kern w:val="0"/>
          <w:sz w:val="24"/>
          <w:szCs w:val="24"/>
        </w:rPr>
        <w:t xml:space="preserve"> Body fat content and 25-hydroxyvitamin D levels in healthy women.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2003; </w:t>
      </w:r>
      <w:r w:rsidRPr="00D70FBB">
        <w:rPr>
          <w:rFonts w:ascii="Book Antiqua" w:eastAsia="宋体" w:hAnsi="Book Antiqua" w:cs="宋体"/>
          <w:b/>
          <w:bCs/>
          <w:color w:val="000000"/>
          <w:kern w:val="0"/>
          <w:sz w:val="24"/>
          <w:szCs w:val="24"/>
        </w:rPr>
        <w:t>88</w:t>
      </w:r>
      <w:r w:rsidRPr="00D70FBB">
        <w:rPr>
          <w:rFonts w:ascii="Book Antiqua" w:eastAsia="宋体" w:hAnsi="Book Antiqua" w:cs="宋体"/>
          <w:color w:val="000000"/>
          <w:kern w:val="0"/>
          <w:sz w:val="24"/>
          <w:szCs w:val="24"/>
        </w:rPr>
        <w:t>: 157-161 [PMID: 12519845 DOI: 10.1210/jc.2002-020978]</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lastRenderedPageBreak/>
        <w:t>59 </w:t>
      </w:r>
      <w:r w:rsidRPr="00D70FBB">
        <w:rPr>
          <w:rFonts w:ascii="Book Antiqua" w:eastAsia="宋体" w:hAnsi="Book Antiqua" w:cs="宋体"/>
          <w:b/>
          <w:bCs/>
          <w:color w:val="000000"/>
          <w:kern w:val="0"/>
          <w:sz w:val="24"/>
          <w:szCs w:val="24"/>
        </w:rPr>
        <w:t>Parikh SJ</w:t>
      </w:r>
      <w:r w:rsidRPr="00D70FBB">
        <w:rPr>
          <w:rFonts w:ascii="Book Antiqua" w:eastAsia="宋体" w:hAnsi="Book Antiqua" w:cs="宋体"/>
          <w:color w:val="000000"/>
          <w:kern w:val="0"/>
          <w:sz w:val="24"/>
          <w:szCs w:val="24"/>
        </w:rPr>
        <w:t xml:space="preserve">, Edelman M, </w:t>
      </w:r>
      <w:proofErr w:type="spellStart"/>
      <w:r w:rsidRPr="00D70FBB">
        <w:rPr>
          <w:rFonts w:ascii="Book Antiqua" w:eastAsia="宋体" w:hAnsi="Book Antiqua" w:cs="宋体"/>
          <w:color w:val="000000"/>
          <w:kern w:val="0"/>
          <w:sz w:val="24"/>
          <w:szCs w:val="24"/>
        </w:rPr>
        <w:t>Uwaifo</w:t>
      </w:r>
      <w:proofErr w:type="spellEnd"/>
      <w:r w:rsidRPr="00D70FBB">
        <w:rPr>
          <w:rFonts w:ascii="Book Antiqua" w:eastAsia="宋体" w:hAnsi="Book Antiqua" w:cs="宋体"/>
          <w:color w:val="000000"/>
          <w:kern w:val="0"/>
          <w:sz w:val="24"/>
          <w:szCs w:val="24"/>
        </w:rPr>
        <w:t xml:space="preserve"> GI, Freedman RJ, </w:t>
      </w:r>
      <w:proofErr w:type="spellStart"/>
      <w:r w:rsidRPr="00D70FBB">
        <w:rPr>
          <w:rFonts w:ascii="Book Antiqua" w:eastAsia="宋体" w:hAnsi="Book Antiqua" w:cs="宋体"/>
          <w:color w:val="000000"/>
          <w:kern w:val="0"/>
          <w:sz w:val="24"/>
          <w:szCs w:val="24"/>
        </w:rPr>
        <w:t>Semega-Janneh</w:t>
      </w:r>
      <w:proofErr w:type="spellEnd"/>
      <w:r w:rsidRPr="00D70FBB">
        <w:rPr>
          <w:rFonts w:ascii="Book Antiqua" w:eastAsia="宋体" w:hAnsi="Book Antiqua" w:cs="宋体"/>
          <w:color w:val="000000"/>
          <w:kern w:val="0"/>
          <w:sz w:val="24"/>
          <w:szCs w:val="24"/>
        </w:rPr>
        <w:t xml:space="preserve"> M, Reynolds J, </w:t>
      </w:r>
      <w:proofErr w:type="spellStart"/>
      <w:r w:rsidRPr="00D70FBB">
        <w:rPr>
          <w:rFonts w:ascii="Book Antiqua" w:eastAsia="宋体" w:hAnsi="Book Antiqua" w:cs="宋体"/>
          <w:color w:val="000000"/>
          <w:kern w:val="0"/>
          <w:sz w:val="24"/>
          <w:szCs w:val="24"/>
        </w:rPr>
        <w:t>Yanovski</w:t>
      </w:r>
      <w:proofErr w:type="spellEnd"/>
      <w:r w:rsidRPr="00D70FBB">
        <w:rPr>
          <w:rFonts w:ascii="Book Antiqua" w:eastAsia="宋体" w:hAnsi="Book Antiqua" w:cs="宋体"/>
          <w:color w:val="000000"/>
          <w:kern w:val="0"/>
          <w:sz w:val="24"/>
          <w:szCs w:val="24"/>
        </w:rPr>
        <w:t xml:space="preserve"> JA. The relationship between obesity and serum 1</w:t>
      </w:r>
      <w:proofErr w:type="gramStart"/>
      <w:r w:rsidRPr="00D70FBB">
        <w:rPr>
          <w:rFonts w:ascii="Book Antiqua" w:eastAsia="宋体" w:hAnsi="Book Antiqua" w:cs="宋体"/>
          <w:color w:val="000000"/>
          <w:kern w:val="0"/>
          <w:sz w:val="24"/>
          <w:szCs w:val="24"/>
        </w:rPr>
        <w:t>,25</w:t>
      </w:r>
      <w:proofErr w:type="gramEnd"/>
      <w:r w:rsidRPr="00D70FBB">
        <w:rPr>
          <w:rFonts w:ascii="Book Antiqua" w:eastAsia="宋体" w:hAnsi="Book Antiqua" w:cs="宋体"/>
          <w:color w:val="000000"/>
          <w:kern w:val="0"/>
          <w:sz w:val="24"/>
          <w:szCs w:val="24"/>
        </w:rPr>
        <w:t>-dihydroxy vitamin D concentrations in healthy adults.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2004; </w:t>
      </w:r>
      <w:r w:rsidRPr="00D70FBB">
        <w:rPr>
          <w:rFonts w:ascii="Book Antiqua" w:eastAsia="宋体" w:hAnsi="Book Antiqua" w:cs="宋体"/>
          <w:b/>
          <w:bCs/>
          <w:color w:val="000000"/>
          <w:kern w:val="0"/>
          <w:sz w:val="24"/>
          <w:szCs w:val="24"/>
        </w:rPr>
        <w:t>89</w:t>
      </w:r>
      <w:r w:rsidRPr="00D70FBB">
        <w:rPr>
          <w:rFonts w:ascii="Book Antiqua" w:eastAsia="宋体" w:hAnsi="Book Antiqua" w:cs="宋体"/>
          <w:color w:val="000000"/>
          <w:kern w:val="0"/>
          <w:sz w:val="24"/>
          <w:szCs w:val="24"/>
        </w:rPr>
        <w:t>: 1196-1199 [PMID: 15001609 DOI: 10.1210/jc.2003-031398]</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60 </w:t>
      </w:r>
      <w:proofErr w:type="spellStart"/>
      <w:r w:rsidRPr="00D70FBB">
        <w:rPr>
          <w:rFonts w:ascii="Book Antiqua" w:eastAsia="宋体" w:hAnsi="Book Antiqua" w:cs="宋体"/>
          <w:b/>
          <w:bCs/>
          <w:color w:val="000000"/>
          <w:kern w:val="0"/>
          <w:sz w:val="24"/>
          <w:szCs w:val="24"/>
        </w:rPr>
        <w:t>Wortsman</w:t>
      </w:r>
      <w:proofErr w:type="spellEnd"/>
      <w:r w:rsidRPr="00D70FBB">
        <w:rPr>
          <w:rFonts w:ascii="Book Antiqua" w:eastAsia="宋体" w:hAnsi="Book Antiqua" w:cs="宋体"/>
          <w:b/>
          <w:bCs/>
          <w:color w:val="000000"/>
          <w:kern w:val="0"/>
          <w:sz w:val="24"/>
          <w:szCs w:val="24"/>
        </w:rPr>
        <w:t xml:space="preserve"> J</w:t>
      </w:r>
      <w:r w:rsidRPr="00D70FBB">
        <w:rPr>
          <w:rFonts w:ascii="Book Antiqua" w:eastAsia="宋体" w:hAnsi="Book Antiqua" w:cs="宋体"/>
          <w:color w:val="000000"/>
          <w:kern w:val="0"/>
          <w:sz w:val="24"/>
          <w:szCs w:val="24"/>
        </w:rPr>
        <w:t xml:space="preserve">, Matsuoka LY, Chen TC, Lu Z, </w:t>
      </w:r>
      <w:proofErr w:type="spellStart"/>
      <w:r w:rsidRPr="00D70FBB">
        <w:rPr>
          <w:rFonts w:ascii="Book Antiqua" w:eastAsia="宋体" w:hAnsi="Book Antiqua" w:cs="宋体"/>
          <w:color w:val="000000"/>
          <w:kern w:val="0"/>
          <w:sz w:val="24"/>
          <w:szCs w:val="24"/>
        </w:rPr>
        <w:t>Holick</w:t>
      </w:r>
      <w:proofErr w:type="spellEnd"/>
      <w:r w:rsidRPr="00D70FBB">
        <w:rPr>
          <w:rFonts w:ascii="Book Antiqua" w:eastAsia="宋体" w:hAnsi="Book Antiqua" w:cs="宋体"/>
          <w:color w:val="000000"/>
          <w:kern w:val="0"/>
          <w:sz w:val="24"/>
          <w:szCs w:val="24"/>
        </w:rPr>
        <w:t xml:space="preserve"> MF. </w:t>
      </w:r>
      <w:proofErr w:type="gramStart"/>
      <w:r w:rsidRPr="00D70FBB">
        <w:rPr>
          <w:rFonts w:ascii="Book Antiqua" w:eastAsia="宋体" w:hAnsi="Book Antiqua" w:cs="宋体"/>
          <w:color w:val="000000"/>
          <w:kern w:val="0"/>
          <w:sz w:val="24"/>
          <w:szCs w:val="24"/>
        </w:rPr>
        <w:t>Decreased bioavailability of vitamin D in obesity.</w:t>
      </w:r>
      <w:proofErr w:type="gramEnd"/>
      <w:r w:rsidRPr="00D70FBB">
        <w:rPr>
          <w:rFonts w:ascii="Book Antiqua" w:eastAsia="宋体" w:hAnsi="Book Antiqua" w:cs="宋体"/>
          <w:color w:val="000000"/>
          <w:kern w:val="0"/>
          <w:sz w:val="24"/>
          <w:szCs w:val="24"/>
        </w:rPr>
        <w:t>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2000; </w:t>
      </w:r>
      <w:r w:rsidRPr="00D70FBB">
        <w:rPr>
          <w:rFonts w:ascii="Book Antiqua" w:eastAsia="宋体" w:hAnsi="Book Antiqua" w:cs="宋体"/>
          <w:b/>
          <w:bCs/>
          <w:color w:val="000000"/>
          <w:kern w:val="0"/>
          <w:sz w:val="24"/>
          <w:szCs w:val="24"/>
        </w:rPr>
        <w:t>72</w:t>
      </w:r>
      <w:r w:rsidRPr="00D70FBB">
        <w:rPr>
          <w:rFonts w:ascii="Book Antiqua" w:eastAsia="宋体" w:hAnsi="Book Antiqua" w:cs="宋体"/>
          <w:color w:val="000000"/>
          <w:kern w:val="0"/>
          <w:sz w:val="24"/>
          <w:szCs w:val="24"/>
        </w:rPr>
        <w:t>: 690-693 [PMID: 10966885]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61 </w:t>
      </w:r>
      <w:proofErr w:type="spellStart"/>
      <w:r w:rsidRPr="00D70FBB">
        <w:rPr>
          <w:rFonts w:ascii="Book Antiqua" w:eastAsia="宋体" w:hAnsi="Book Antiqua" w:cs="宋体"/>
          <w:b/>
          <w:bCs/>
          <w:color w:val="000000"/>
          <w:kern w:val="0"/>
          <w:sz w:val="24"/>
          <w:szCs w:val="24"/>
        </w:rPr>
        <w:t>Kamycheva</w:t>
      </w:r>
      <w:proofErr w:type="spellEnd"/>
      <w:r w:rsidRPr="00D70FBB">
        <w:rPr>
          <w:rFonts w:ascii="Book Antiqua" w:eastAsia="宋体" w:hAnsi="Book Antiqua" w:cs="宋体"/>
          <w:b/>
          <w:bCs/>
          <w:color w:val="000000"/>
          <w:kern w:val="0"/>
          <w:sz w:val="24"/>
          <w:szCs w:val="24"/>
        </w:rPr>
        <w:t xml:space="preserve"> E</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Joakimsen</w:t>
      </w:r>
      <w:proofErr w:type="spellEnd"/>
      <w:r w:rsidRPr="00D70FBB">
        <w:rPr>
          <w:rFonts w:ascii="Book Antiqua" w:eastAsia="宋体" w:hAnsi="Book Antiqua" w:cs="宋体"/>
          <w:color w:val="000000"/>
          <w:kern w:val="0"/>
          <w:sz w:val="24"/>
          <w:szCs w:val="24"/>
        </w:rPr>
        <w:t xml:space="preserve"> RM, </w:t>
      </w:r>
      <w:proofErr w:type="spellStart"/>
      <w:r w:rsidRPr="00D70FBB">
        <w:rPr>
          <w:rFonts w:ascii="Book Antiqua" w:eastAsia="宋体" w:hAnsi="Book Antiqua" w:cs="宋体"/>
          <w:color w:val="000000"/>
          <w:kern w:val="0"/>
          <w:sz w:val="24"/>
          <w:szCs w:val="24"/>
        </w:rPr>
        <w:t>Jorde</w:t>
      </w:r>
      <w:proofErr w:type="spellEnd"/>
      <w:r w:rsidRPr="00D70FBB">
        <w:rPr>
          <w:rFonts w:ascii="Book Antiqua" w:eastAsia="宋体" w:hAnsi="Book Antiqua" w:cs="宋体"/>
          <w:color w:val="000000"/>
          <w:kern w:val="0"/>
          <w:sz w:val="24"/>
          <w:szCs w:val="24"/>
        </w:rPr>
        <w:t xml:space="preserve"> R. Intakes of calcium and vitamin d predict body mass index in the population of Northern Norway.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2003; </w:t>
      </w:r>
      <w:r w:rsidRPr="00D70FBB">
        <w:rPr>
          <w:rFonts w:ascii="Book Antiqua" w:eastAsia="宋体" w:hAnsi="Book Antiqua" w:cs="宋体"/>
          <w:b/>
          <w:bCs/>
          <w:color w:val="000000"/>
          <w:kern w:val="0"/>
          <w:sz w:val="24"/>
          <w:szCs w:val="24"/>
        </w:rPr>
        <w:t>133</w:t>
      </w:r>
      <w:r w:rsidRPr="00D70FBB">
        <w:rPr>
          <w:rFonts w:ascii="Book Antiqua" w:eastAsia="宋体" w:hAnsi="Book Antiqua" w:cs="宋体"/>
          <w:color w:val="000000"/>
          <w:kern w:val="0"/>
          <w:sz w:val="24"/>
          <w:szCs w:val="24"/>
        </w:rPr>
        <w:t>: 102-106 [PMID: 12514276]</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62 </w:t>
      </w:r>
      <w:r w:rsidRPr="00D70FBB">
        <w:rPr>
          <w:rFonts w:ascii="Book Antiqua" w:eastAsia="宋体" w:hAnsi="Book Antiqua" w:cs="宋体"/>
          <w:b/>
          <w:bCs/>
          <w:color w:val="000000"/>
          <w:kern w:val="0"/>
          <w:sz w:val="24"/>
          <w:szCs w:val="24"/>
        </w:rPr>
        <w:t>Buffington C</w:t>
      </w:r>
      <w:r w:rsidRPr="00D70FBB">
        <w:rPr>
          <w:rFonts w:ascii="Book Antiqua" w:eastAsia="宋体" w:hAnsi="Book Antiqua" w:cs="宋体"/>
          <w:color w:val="000000"/>
          <w:kern w:val="0"/>
          <w:sz w:val="24"/>
          <w:szCs w:val="24"/>
        </w:rPr>
        <w:t>, Walker B, Cowan GS, Scruggs D. Vitamin D Deficiency in the Morbidly Obese. </w:t>
      </w:r>
      <w:proofErr w:type="spellStart"/>
      <w:r w:rsidRPr="00D70FBB">
        <w:rPr>
          <w:rFonts w:ascii="Book Antiqua" w:eastAsia="宋体" w:hAnsi="Book Antiqua" w:cs="宋体"/>
          <w:i/>
          <w:iCs/>
          <w:color w:val="000000"/>
          <w:kern w:val="0"/>
          <w:sz w:val="24"/>
          <w:szCs w:val="24"/>
        </w:rPr>
        <w:t>Obes</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Surg</w:t>
      </w:r>
      <w:proofErr w:type="spellEnd"/>
      <w:r w:rsidRPr="00D70FBB">
        <w:rPr>
          <w:rFonts w:ascii="Book Antiqua" w:eastAsia="宋体" w:hAnsi="Book Antiqua" w:cs="宋体"/>
          <w:color w:val="000000"/>
          <w:kern w:val="0"/>
          <w:sz w:val="24"/>
          <w:szCs w:val="24"/>
        </w:rPr>
        <w:t> 1993; </w:t>
      </w:r>
      <w:r w:rsidRPr="00D70FBB">
        <w:rPr>
          <w:rFonts w:ascii="Book Antiqua" w:eastAsia="宋体" w:hAnsi="Book Antiqua" w:cs="宋体"/>
          <w:b/>
          <w:bCs/>
          <w:color w:val="000000"/>
          <w:kern w:val="0"/>
          <w:sz w:val="24"/>
          <w:szCs w:val="24"/>
        </w:rPr>
        <w:t>3</w:t>
      </w:r>
      <w:r w:rsidRPr="00D70FBB">
        <w:rPr>
          <w:rFonts w:ascii="Book Antiqua" w:eastAsia="宋体" w:hAnsi="Book Antiqua" w:cs="宋体"/>
          <w:color w:val="000000"/>
          <w:kern w:val="0"/>
          <w:sz w:val="24"/>
          <w:szCs w:val="24"/>
        </w:rPr>
        <w:t>: 421-424 [PMID: 10757956 DOI: 10.1381/096089293765559142]</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63 </w:t>
      </w:r>
      <w:r w:rsidRPr="00D70FBB">
        <w:rPr>
          <w:rFonts w:ascii="Book Antiqua" w:eastAsia="宋体" w:hAnsi="Book Antiqua" w:cs="宋体"/>
          <w:b/>
          <w:bCs/>
          <w:color w:val="000000"/>
          <w:kern w:val="0"/>
          <w:sz w:val="24"/>
          <w:szCs w:val="24"/>
        </w:rPr>
        <w:t>Kong J</w:t>
      </w:r>
      <w:r w:rsidRPr="00D70FBB">
        <w:rPr>
          <w:rFonts w:ascii="Book Antiqua" w:eastAsia="宋体" w:hAnsi="Book Antiqua" w:cs="宋体"/>
          <w:color w:val="000000"/>
          <w:kern w:val="0"/>
          <w:sz w:val="24"/>
          <w:szCs w:val="24"/>
        </w:rPr>
        <w:t>, Li YC.</w:t>
      </w:r>
      <w:proofErr w:type="gramEnd"/>
      <w:r w:rsidRPr="00D70FBB">
        <w:rPr>
          <w:rFonts w:ascii="Book Antiqua" w:eastAsia="宋体" w:hAnsi="Book Antiqua" w:cs="宋体"/>
          <w:color w:val="000000"/>
          <w:kern w:val="0"/>
          <w:sz w:val="24"/>
          <w:szCs w:val="24"/>
        </w:rPr>
        <w:t xml:space="preserve"> Molecular mechanism of 1</w:t>
      </w:r>
      <w:proofErr w:type="gramStart"/>
      <w:r w:rsidRPr="00D70FBB">
        <w:rPr>
          <w:rFonts w:ascii="Book Antiqua" w:eastAsia="宋体" w:hAnsi="Book Antiqua" w:cs="宋体"/>
          <w:color w:val="000000"/>
          <w:kern w:val="0"/>
          <w:sz w:val="24"/>
          <w:szCs w:val="24"/>
        </w:rPr>
        <w:t>,25</w:t>
      </w:r>
      <w:proofErr w:type="gramEnd"/>
      <w:r w:rsidRPr="00D70FBB">
        <w:rPr>
          <w:rFonts w:ascii="Book Antiqua" w:eastAsia="宋体" w:hAnsi="Book Antiqua" w:cs="宋体"/>
          <w:color w:val="000000"/>
          <w:kern w:val="0"/>
          <w:sz w:val="24"/>
          <w:szCs w:val="24"/>
        </w:rPr>
        <w:t xml:space="preserve">-dihydroxyvitamin D3 inhibition of </w:t>
      </w:r>
      <w:proofErr w:type="spellStart"/>
      <w:r w:rsidRPr="00D70FBB">
        <w:rPr>
          <w:rFonts w:ascii="Book Antiqua" w:eastAsia="宋体" w:hAnsi="Book Antiqua" w:cs="宋体"/>
          <w:color w:val="000000"/>
          <w:kern w:val="0"/>
          <w:sz w:val="24"/>
          <w:szCs w:val="24"/>
        </w:rPr>
        <w:t>adipogenesis</w:t>
      </w:r>
      <w:proofErr w:type="spellEnd"/>
      <w:r w:rsidRPr="00D70FBB">
        <w:rPr>
          <w:rFonts w:ascii="Book Antiqua" w:eastAsia="宋体" w:hAnsi="Book Antiqua" w:cs="宋体"/>
          <w:color w:val="000000"/>
          <w:kern w:val="0"/>
          <w:sz w:val="24"/>
          <w:szCs w:val="24"/>
        </w:rPr>
        <w:t xml:space="preserve"> in 3T3-L1 cells.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Physiol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2006; </w:t>
      </w:r>
      <w:r w:rsidRPr="00D70FBB">
        <w:rPr>
          <w:rFonts w:ascii="Book Antiqua" w:eastAsia="宋体" w:hAnsi="Book Antiqua" w:cs="宋体"/>
          <w:b/>
          <w:bCs/>
          <w:color w:val="000000"/>
          <w:kern w:val="0"/>
          <w:sz w:val="24"/>
          <w:szCs w:val="24"/>
        </w:rPr>
        <w:t>290</w:t>
      </w:r>
      <w:r w:rsidRPr="00D70FBB">
        <w:rPr>
          <w:rFonts w:ascii="Book Antiqua" w:eastAsia="宋体" w:hAnsi="Book Antiqua" w:cs="宋体"/>
          <w:color w:val="000000"/>
          <w:kern w:val="0"/>
          <w:sz w:val="24"/>
          <w:szCs w:val="24"/>
        </w:rPr>
        <w:t>: E916-E924 [PMID: 16368784 DOI: 10.1152/ajpendo.00410.2005]</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64 </w:t>
      </w:r>
      <w:r w:rsidRPr="00D70FBB">
        <w:rPr>
          <w:rFonts w:ascii="Book Antiqua" w:eastAsia="宋体" w:hAnsi="Book Antiqua" w:cs="宋体"/>
          <w:b/>
          <w:bCs/>
          <w:color w:val="000000"/>
          <w:kern w:val="0"/>
          <w:sz w:val="24"/>
          <w:szCs w:val="24"/>
        </w:rPr>
        <w:t>Looker AC</w:t>
      </w:r>
      <w:r w:rsidRPr="00D70FBB">
        <w:rPr>
          <w:rFonts w:ascii="Book Antiqua" w:eastAsia="宋体" w:hAnsi="Book Antiqua" w:cs="宋体"/>
          <w:color w:val="000000"/>
          <w:kern w:val="0"/>
          <w:sz w:val="24"/>
          <w:szCs w:val="24"/>
        </w:rPr>
        <w:t>. Body fat and vitamin D status in black versus white women.</w:t>
      </w:r>
      <w:proofErr w:type="gramEnd"/>
      <w:r w:rsidRPr="00D70FBB">
        <w:rPr>
          <w:rFonts w:ascii="Book Antiqua" w:eastAsia="宋体" w:hAnsi="Book Antiqua" w:cs="宋体"/>
          <w:color w:val="000000"/>
          <w:kern w:val="0"/>
          <w:sz w:val="24"/>
          <w:szCs w:val="24"/>
        </w:rPr>
        <w:t>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2005; </w:t>
      </w:r>
      <w:r w:rsidRPr="00D70FBB">
        <w:rPr>
          <w:rFonts w:ascii="Book Antiqua" w:eastAsia="宋体" w:hAnsi="Book Antiqua" w:cs="宋体"/>
          <w:b/>
          <w:bCs/>
          <w:color w:val="000000"/>
          <w:kern w:val="0"/>
          <w:sz w:val="24"/>
          <w:szCs w:val="24"/>
        </w:rPr>
        <w:t>90</w:t>
      </w:r>
      <w:r w:rsidRPr="00D70FBB">
        <w:rPr>
          <w:rFonts w:ascii="Book Antiqua" w:eastAsia="宋体" w:hAnsi="Book Antiqua" w:cs="宋体"/>
          <w:color w:val="000000"/>
          <w:kern w:val="0"/>
          <w:sz w:val="24"/>
          <w:szCs w:val="24"/>
        </w:rPr>
        <w:t>: 635-640 [PMID: 15546897 DOI: 10.1210/jc.2004-1765]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65 </w:t>
      </w:r>
      <w:proofErr w:type="spellStart"/>
      <w:r w:rsidRPr="00D70FBB">
        <w:rPr>
          <w:rFonts w:ascii="Book Antiqua" w:eastAsia="宋体" w:hAnsi="Book Antiqua" w:cs="宋体"/>
          <w:b/>
          <w:bCs/>
          <w:color w:val="000000"/>
          <w:kern w:val="0"/>
          <w:sz w:val="24"/>
          <w:szCs w:val="24"/>
        </w:rPr>
        <w:t>Caan</w:t>
      </w:r>
      <w:proofErr w:type="spellEnd"/>
      <w:r w:rsidRPr="00D70FBB">
        <w:rPr>
          <w:rFonts w:ascii="Book Antiqua" w:eastAsia="宋体" w:hAnsi="Book Antiqua" w:cs="宋体"/>
          <w:b/>
          <w:bCs/>
          <w:color w:val="000000"/>
          <w:kern w:val="0"/>
          <w:sz w:val="24"/>
          <w:szCs w:val="24"/>
        </w:rPr>
        <w:t xml:space="preserve"> B</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Neuhouser</w:t>
      </w:r>
      <w:proofErr w:type="spellEnd"/>
      <w:r w:rsidRPr="00D70FBB">
        <w:rPr>
          <w:rFonts w:ascii="Book Antiqua" w:eastAsia="宋体" w:hAnsi="Book Antiqua" w:cs="宋体"/>
          <w:color w:val="000000"/>
          <w:kern w:val="0"/>
          <w:sz w:val="24"/>
          <w:szCs w:val="24"/>
        </w:rPr>
        <w:t xml:space="preserve"> M, </w:t>
      </w:r>
      <w:proofErr w:type="spellStart"/>
      <w:r w:rsidRPr="00D70FBB">
        <w:rPr>
          <w:rFonts w:ascii="Book Antiqua" w:eastAsia="宋体" w:hAnsi="Book Antiqua" w:cs="宋体"/>
          <w:color w:val="000000"/>
          <w:kern w:val="0"/>
          <w:sz w:val="24"/>
          <w:szCs w:val="24"/>
        </w:rPr>
        <w:t>Aragaki</w:t>
      </w:r>
      <w:proofErr w:type="spellEnd"/>
      <w:r w:rsidRPr="00D70FBB">
        <w:rPr>
          <w:rFonts w:ascii="Book Antiqua" w:eastAsia="宋体" w:hAnsi="Book Antiqua" w:cs="宋体"/>
          <w:color w:val="000000"/>
          <w:kern w:val="0"/>
          <w:sz w:val="24"/>
          <w:szCs w:val="24"/>
        </w:rPr>
        <w:t xml:space="preserve"> A, Lewis CB, Jackson R, </w:t>
      </w:r>
      <w:proofErr w:type="spellStart"/>
      <w:r w:rsidRPr="00D70FBB">
        <w:rPr>
          <w:rFonts w:ascii="Book Antiqua" w:eastAsia="宋体" w:hAnsi="Book Antiqua" w:cs="宋体"/>
          <w:color w:val="000000"/>
          <w:kern w:val="0"/>
          <w:sz w:val="24"/>
          <w:szCs w:val="24"/>
        </w:rPr>
        <w:t>LeBoff</w:t>
      </w:r>
      <w:proofErr w:type="spellEnd"/>
      <w:r w:rsidRPr="00D70FBB">
        <w:rPr>
          <w:rFonts w:ascii="Book Antiqua" w:eastAsia="宋体" w:hAnsi="Book Antiqua" w:cs="宋体"/>
          <w:color w:val="000000"/>
          <w:kern w:val="0"/>
          <w:sz w:val="24"/>
          <w:szCs w:val="24"/>
        </w:rPr>
        <w:t xml:space="preserve"> MS, Margolis KL, Powell L, </w:t>
      </w:r>
      <w:proofErr w:type="spellStart"/>
      <w:r w:rsidRPr="00D70FBB">
        <w:rPr>
          <w:rFonts w:ascii="Book Antiqua" w:eastAsia="宋体" w:hAnsi="Book Antiqua" w:cs="宋体"/>
          <w:color w:val="000000"/>
          <w:kern w:val="0"/>
          <w:sz w:val="24"/>
          <w:szCs w:val="24"/>
        </w:rPr>
        <w:t>Uwaifo</w:t>
      </w:r>
      <w:proofErr w:type="spellEnd"/>
      <w:r w:rsidRPr="00D70FBB">
        <w:rPr>
          <w:rFonts w:ascii="Book Antiqua" w:eastAsia="宋体" w:hAnsi="Book Antiqua" w:cs="宋体"/>
          <w:color w:val="000000"/>
          <w:kern w:val="0"/>
          <w:sz w:val="24"/>
          <w:szCs w:val="24"/>
        </w:rPr>
        <w:t xml:space="preserve"> G, Whitlock E, Wylie-</w:t>
      </w:r>
      <w:proofErr w:type="spellStart"/>
      <w:r w:rsidRPr="00D70FBB">
        <w:rPr>
          <w:rFonts w:ascii="Book Antiqua" w:eastAsia="宋体" w:hAnsi="Book Antiqua" w:cs="宋体"/>
          <w:color w:val="000000"/>
          <w:kern w:val="0"/>
          <w:sz w:val="24"/>
          <w:szCs w:val="24"/>
        </w:rPr>
        <w:t>Rosett</w:t>
      </w:r>
      <w:proofErr w:type="spellEnd"/>
      <w:r w:rsidRPr="00D70FBB">
        <w:rPr>
          <w:rFonts w:ascii="Book Antiqua" w:eastAsia="宋体" w:hAnsi="Book Antiqua" w:cs="宋体"/>
          <w:color w:val="000000"/>
          <w:kern w:val="0"/>
          <w:sz w:val="24"/>
          <w:szCs w:val="24"/>
        </w:rPr>
        <w:t xml:space="preserve"> J, </w:t>
      </w:r>
      <w:proofErr w:type="spellStart"/>
      <w:r w:rsidRPr="00D70FBB">
        <w:rPr>
          <w:rFonts w:ascii="Book Antiqua" w:eastAsia="宋体" w:hAnsi="Book Antiqua" w:cs="宋体"/>
          <w:color w:val="000000"/>
          <w:kern w:val="0"/>
          <w:sz w:val="24"/>
          <w:szCs w:val="24"/>
        </w:rPr>
        <w:t>LaCroix</w:t>
      </w:r>
      <w:proofErr w:type="spellEnd"/>
      <w:r w:rsidRPr="00D70FBB">
        <w:rPr>
          <w:rFonts w:ascii="Book Antiqua" w:eastAsia="宋体" w:hAnsi="Book Antiqua" w:cs="宋体"/>
          <w:color w:val="000000"/>
          <w:kern w:val="0"/>
          <w:sz w:val="24"/>
          <w:szCs w:val="24"/>
        </w:rPr>
        <w:t xml:space="preserve"> A. Calcium plus vitamin D supplementation and the risk of postmenopausal weight gain. </w:t>
      </w:r>
      <w:r w:rsidRPr="00D70FBB">
        <w:rPr>
          <w:rFonts w:ascii="Book Antiqua" w:eastAsia="宋体" w:hAnsi="Book Antiqua" w:cs="宋体"/>
          <w:i/>
          <w:iCs/>
          <w:color w:val="000000"/>
          <w:kern w:val="0"/>
          <w:sz w:val="24"/>
          <w:szCs w:val="24"/>
        </w:rPr>
        <w:t>Arch Intern Med</w:t>
      </w:r>
      <w:r w:rsidRPr="00D70FBB">
        <w:rPr>
          <w:rFonts w:ascii="Book Antiqua" w:eastAsia="宋体" w:hAnsi="Book Antiqua" w:cs="宋体"/>
          <w:color w:val="000000"/>
          <w:kern w:val="0"/>
          <w:sz w:val="24"/>
          <w:szCs w:val="24"/>
        </w:rPr>
        <w:t> 2007; </w:t>
      </w:r>
      <w:r w:rsidRPr="00D70FBB">
        <w:rPr>
          <w:rFonts w:ascii="Book Antiqua" w:eastAsia="宋体" w:hAnsi="Book Antiqua" w:cs="宋体"/>
          <w:b/>
          <w:bCs/>
          <w:color w:val="000000"/>
          <w:kern w:val="0"/>
          <w:sz w:val="24"/>
          <w:szCs w:val="24"/>
        </w:rPr>
        <w:t>167</w:t>
      </w:r>
      <w:r w:rsidRPr="00D70FBB">
        <w:rPr>
          <w:rFonts w:ascii="Book Antiqua" w:eastAsia="宋体" w:hAnsi="Book Antiqua" w:cs="宋体"/>
          <w:color w:val="000000"/>
          <w:kern w:val="0"/>
          <w:sz w:val="24"/>
          <w:szCs w:val="24"/>
        </w:rPr>
        <w:t>: 893-902 [PMID: 17502530 DOI: 10.1001/archinte.167.9.893]</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66 </w:t>
      </w:r>
      <w:r w:rsidRPr="00D70FBB">
        <w:rPr>
          <w:rFonts w:ascii="Book Antiqua" w:eastAsia="宋体" w:hAnsi="Book Antiqua" w:cs="宋体"/>
          <w:b/>
          <w:bCs/>
          <w:color w:val="000000"/>
          <w:kern w:val="0"/>
          <w:sz w:val="24"/>
          <w:szCs w:val="24"/>
        </w:rPr>
        <w:t>Menendez C</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Lage</w:t>
      </w:r>
      <w:proofErr w:type="spellEnd"/>
      <w:r w:rsidRPr="00D70FBB">
        <w:rPr>
          <w:rFonts w:ascii="Book Antiqua" w:eastAsia="宋体" w:hAnsi="Book Antiqua" w:cs="宋体"/>
          <w:color w:val="000000"/>
          <w:kern w:val="0"/>
          <w:sz w:val="24"/>
          <w:szCs w:val="24"/>
        </w:rPr>
        <w:t xml:space="preserve"> M, </w:t>
      </w:r>
      <w:proofErr w:type="spellStart"/>
      <w:r w:rsidRPr="00D70FBB">
        <w:rPr>
          <w:rFonts w:ascii="Book Antiqua" w:eastAsia="宋体" w:hAnsi="Book Antiqua" w:cs="宋体"/>
          <w:color w:val="000000"/>
          <w:kern w:val="0"/>
          <w:sz w:val="24"/>
          <w:szCs w:val="24"/>
        </w:rPr>
        <w:t>Peino</w:t>
      </w:r>
      <w:proofErr w:type="spellEnd"/>
      <w:r w:rsidRPr="00D70FBB">
        <w:rPr>
          <w:rFonts w:ascii="Book Antiqua" w:eastAsia="宋体" w:hAnsi="Book Antiqua" w:cs="宋体"/>
          <w:color w:val="000000"/>
          <w:kern w:val="0"/>
          <w:sz w:val="24"/>
          <w:szCs w:val="24"/>
        </w:rPr>
        <w:t xml:space="preserve"> R, </w:t>
      </w:r>
      <w:proofErr w:type="spellStart"/>
      <w:r w:rsidRPr="00D70FBB">
        <w:rPr>
          <w:rFonts w:ascii="Book Antiqua" w:eastAsia="宋体" w:hAnsi="Book Antiqua" w:cs="宋体"/>
          <w:color w:val="000000"/>
          <w:kern w:val="0"/>
          <w:sz w:val="24"/>
          <w:szCs w:val="24"/>
        </w:rPr>
        <w:t>Baldelli</w:t>
      </w:r>
      <w:proofErr w:type="spellEnd"/>
      <w:r w:rsidRPr="00D70FBB">
        <w:rPr>
          <w:rFonts w:ascii="Book Antiqua" w:eastAsia="宋体" w:hAnsi="Book Antiqua" w:cs="宋体"/>
          <w:color w:val="000000"/>
          <w:kern w:val="0"/>
          <w:sz w:val="24"/>
          <w:szCs w:val="24"/>
        </w:rPr>
        <w:t xml:space="preserve"> R, </w:t>
      </w:r>
      <w:proofErr w:type="spellStart"/>
      <w:r w:rsidRPr="00D70FBB">
        <w:rPr>
          <w:rFonts w:ascii="Book Antiqua" w:eastAsia="宋体" w:hAnsi="Book Antiqua" w:cs="宋体"/>
          <w:color w:val="000000"/>
          <w:kern w:val="0"/>
          <w:sz w:val="24"/>
          <w:szCs w:val="24"/>
        </w:rPr>
        <w:t>Concheiro</w:t>
      </w:r>
      <w:proofErr w:type="spellEnd"/>
      <w:r w:rsidRPr="00D70FBB">
        <w:rPr>
          <w:rFonts w:ascii="Book Antiqua" w:eastAsia="宋体" w:hAnsi="Book Antiqua" w:cs="宋体"/>
          <w:color w:val="000000"/>
          <w:kern w:val="0"/>
          <w:sz w:val="24"/>
          <w:szCs w:val="24"/>
        </w:rPr>
        <w:t xml:space="preserve"> P, </w:t>
      </w:r>
      <w:proofErr w:type="spellStart"/>
      <w:r w:rsidRPr="00D70FBB">
        <w:rPr>
          <w:rFonts w:ascii="Book Antiqua" w:eastAsia="宋体" w:hAnsi="Book Antiqua" w:cs="宋体"/>
          <w:color w:val="000000"/>
          <w:kern w:val="0"/>
          <w:sz w:val="24"/>
          <w:szCs w:val="24"/>
        </w:rPr>
        <w:t>Diéguez</w:t>
      </w:r>
      <w:proofErr w:type="spellEnd"/>
      <w:r w:rsidRPr="00D70FBB">
        <w:rPr>
          <w:rFonts w:ascii="Book Antiqua" w:eastAsia="宋体" w:hAnsi="Book Antiqua" w:cs="宋体"/>
          <w:color w:val="000000"/>
          <w:kern w:val="0"/>
          <w:sz w:val="24"/>
          <w:szCs w:val="24"/>
        </w:rPr>
        <w:t xml:space="preserve"> C, </w:t>
      </w:r>
      <w:proofErr w:type="spellStart"/>
      <w:r w:rsidRPr="00D70FBB">
        <w:rPr>
          <w:rFonts w:ascii="Book Antiqua" w:eastAsia="宋体" w:hAnsi="Book Antiqua" w:cs="宋体"/>
          <w:color w:val="000000"/>
          <w:kern w:val="0"/>
          <w:sz w:val="24"/>
          <w:szCs w:val="24"/>
        </w:rPr>
        <w:t>Casanueva</w:t>
      </w:r>
      <w:proofErr w:type="spellEnd"/>
      <w:r w:rsidRPr="00D70FBB">
        <w:rPr>
          <w:rFonts w:ascii="Book Antiqua" w:eastAsia="宋体" w:hAnsi="Book Antiqua" w:cs="宋体"/>
          <w:color w:val="000000"/>
          <w:kern w:val="0"/>
          <w:sz w:val="24"/>
          <w:szCs w:val="24"/>
        </w:rPr>
        <w:t xml:space="preserve"> FF. Retinoic acid and vitamin D(3) powerfully inhibit in vitro leptin secretion by human adipose tissue.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color w:val="000000"/>
          <w:kern w:val="0"/>
          <w:sz w:val="24"/>
          <w:szCs w:val="24"/>
        </w:rPr>
        <w:t> 2001; </w:t>
      </w:r>
      <w:r w:rsidRPr="00D70FBB">
        <w:rPr>
          <w:rFonts w:ascii="Book Antiqua" w:eastAsia="宋体" w:hAnsi="Book Antiqua" w:cs="宋体"/>
          <w:b/>
          <w:bCs/>
          <w:color w:val="000000"/>
          <w:kern w:val="0"/>
          <w:sz w:val="24"/>
          <w:szCs w:val="24"/>
        </w:rPr>
        <w:t>170</w:t>
      </w:r>
      <w:r w:rsidRPr="00D70FBB">
        <w:rPr>
          <w:rFonts w:ascii="Book Antiqua" w:eastAsia="宋体" w:hAnsi="Book Antiqua" w:cs="宋体"/>
          <w:color w:val="000000"/>
          <w:kern w:val="0"/>
          <w:sz w:val="24"/>
          <w:szCs w:val="24"/>
        </w:rPr>
        <w:t>: 425-431 [PMID: 11479138 DOI: 10.1677/joe.0.1700425]</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67 </w:t>
      </w:r>
      <w:r w:rsidRPr="00D70FBB">
        <w:rPr>
          <w:rFonts w:ascii="Book Antiqua" w:eastAsia="宋体" w:hAnsi="Book Antiqua" w:cs="宋体"/>
          <w:b/>
          <w:bCs/>
          <w:color w:val="000000"/>
          <w:kern w:val="0"/>
          <w:sz w:val="24"/>
          <w:szCs w:val="24"/>
        </w:rPr>
        <w:t>Davis CD</w:t>
      </w:r>
      <w:r w:rsidRPr="00D70FBB">
        <w:rPr>
          <w:rFonts w:ascii="Book Antiqua" w:eastAsia="宋体" w:hAnsi="Book Antiqua" w:cs="宋体"/>
          <w:color w:val="000000"/>
          <w:kern w:val="0"/>
          <w:sz w:val="24"/>
          <w:szCs w:val="24"/>
        </w:rPr>
        <w:t>, Dwyer JT.</w:t>
      </w:r>
      <w:proofErr w:type="gramEnd"/>
      <w:r w:rsidRPr="00D70FBB">
        <w:rPr>
          <w:rFonts w:ascii="Book Antiqua" w:eastAsia="宋体" w:hAnsi="Book Antiqua" w:cs="宋体"/>
          <w:color w:val="000000"/>
          <w:kern w:val="0"/>
          <w:sz w:val="24"/>
          <w:szCs w:val="24"/>
        </w:rPr>
        <w:t xml:space="preserve"> The "sunshine vitamin": benefits beyond bone? </w:t>
      </w:r>
      <w:r w:rsidRPr="00D70FBB">
        <w:rPr>
          <w:rFonts w:ascii="Book Antiqua" w:eastAsia="宋体" w:hAnsi="Book Antiqua" w:cs="宋体"/>
          <w:i/>
          <w:iCs/>
          <w:color w:val="000000"/>
          <w:kern w:val="0"/>
          <w:sz w:val="24"/>
          <w:szCs w:val="24"/>
        </w:rPr>
        <w:t>J Natl Cancer Inst</w:t>
      </w:r>
      <w:r w:rsidRPr="00D70FBB">
        <w:rPr>
          <w:rFonts w:ascii="Book Antiqua" w:eastAsia="宋体" w:hAnsi="Book Antiqua" w:cs="宋体"/>
          <w:color w:val="000000"/>
          <w:kern w:val="0"/>
          <w:sz w:val="24"/>
          <w:szCs w:val="24"/>
        </w:rPr>
        <w:t> 2007; </w:t>
      </w:r>
      <w:r w:rsidRPr="00D70FBB">
        <w:rPr>
          <w:rFonts w:ascii="Book Antiqua" w:eastAsia="宋体" w:hAnsi="Book Antiqua" w:cs="宋体"/>
          <w:b/>
          <w:bCs/>
          <w:color w:val="000000"/>
          <w:kern w:val="0"/>
          <w:sz w:val="24"/>
          <w:szCs w:val="24"/>
        </w:rPr>
        <w:t>99</w:t>
      </w:r>
      <w:r w:rsidRPr="00D70FBB">
        <w:rPr>
          <w:rFonts w:ascii="Book Antiqua" w:eastAsia="宋体" w:hAnsi="Book Antiqua" w:cs="宋体"/>
          <w:color w:val="000000"/>
          <w:kern w:val="0"/>
          <w:sz w:val="24"/>
          <w:szCs w:val="24"/>
        </w:rPr>
        <w:t>: 1563-1565 [PMID: 17971523 DOI: 10.1093/</w:t>
      </w:r>
      <w:proofErr w:type="spellStart"/>
      <w:r w:rsidRPr="00D70FBB">
        <w:rPr>
          <w:rFonts w:ascii="Book Antiqua" w:eastAsia="宋体" w:hAnsi="Book Antiqua" w:cs="宋体"/>
          <w:color w:val="000000"/>
          <w:kern w:val="0"/>
          <w:sz w:val="24"/>
          <w:szCs w:val="24"/>
        </w:rPr>
        <w:t>jnci</w:t>
      </w:r>
      <w:proofErr w:type="spellEnd"/>
      <w:r w:rsidRPr="00D70FBB">
        <w:rPr>
          <w:rFonts w:ascii="Book Antiqua" w:eastAsia="宋体" w:hAnsi="Book Antiqua" w:cs="宋体"/>
          <w:color w:val="000000"/>
          <w:kern w:val="0"/>
          <w:sz w:val="24"/>
          <w:szCs w:val="24"/>
        </w:rPr>
        <w:t>/djm211]</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68 </w:t>
      </w:r>
      <w:r w:rsidRPr="00D70FBB">
        <w:rPr>
          <w:rFonts w:ascii="Book Antiqua" w:eastAsia="宋体" w:hAnsi="Book Antiqua" w:cs="宋体"/>
          <w:b/>
          <w:bCs/>
          <w:color w:val="000000"/>
          <w:kern w:val="0"/>
          <w:sz w:val="24"/>
          <w:szCs w:val="24"/>
        </w:rPr>
        <w:t>Mathieu C</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Badenhoop</w:t>
      </w:r>
      <w:proofErr w:type="spellEnd"/>
      <w:r w:rsidRPr="00D70FBB">
        <w:rPr>
          <w:rFonts w:ascii="Book Antiqua" w:eastAsia="宋体" w:hAnsi="Book Antiqua" w:cs="宋体"/>
          <w:color w:val="000000"/>
          <w:kern w:val="0"/>
          <w:sz w:val="24"/>
          <w:szCs w:val="24"/>
        </w:rPr>
        <w:t xml:space="preserve"> K. Vitamin D and type </w:t>
      </w:r>
      <w:proofErr w:type="gramStart"/>
      <w:r w:rsidRPr="00D70FBB">
        <w:rPr>
          <w:rFonts w:ascii="Book Antiqua" w:eastAsia="宋体" w:hAnsi="Book Antiqua" w:cs="宋体"/>
          <w:color w:val="000000"/>
          <w:kern w:val="0"/>
          <w:sz w:val="24"/>
          <w:szCs w:val="24"/>
        </w:rPr>
        <w:t>1 diabetes</w:t>
      </w:r>
      <w:proofErr w:type="gramEnd"/>
      <w:r w:rsidRPr="00D70FBB">
        <w:rPr>
          <w:rFonts w:ascii="Book Antiqua" w:eastAsia="宋体" w:hAnsi="Book Antiqua" w:cs="宋体"/>
          <w:color w:val="000000"/>
          <w:kern w:val="0"/>
          <w:sz w:val="24"/>
          <w:szCs w:val="24"/>
        </w:rPr>
        <w:t xml:space="preserve"> mellitus: state of the art. </w:t>
      </w:r>
      <w:r w:rsidRPr="00D70FBB">
        <w:rPr>
          <w:rFonts w:ascii="Book Antiqua" w:eastAsia="宋体" w:hAnsi="Book Antiqua" w:cs="宋体"/>
          <w:i/>
          <w:iCs/>
          <w:color w:val="000000"/>
          <w:kern w:val="0"/>
          <w:sz w:val="24"/>
          <w:szCs w:val="24"/>
        </w:rPr>
        <w:t xml:space="preserve">Trends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2005; </w:t>
      </w:r>
      <w:r w:rsidRPr="00D70FBB">
        <w:rPr>
          <w:rFonts w:ascii="Book Antiqua" w:eastAsia="宋体" w:hAnsi="Book Antiqua" w:cs="宋体"/>
          <w:b/>
          <w:bCs/>
          <w:color w:val="000000"/>
          <w:kern w:val="0"/>
          <w:sz w:val="24"/>
          <w:szCs w:val="24"/>
        </w:rPr>
        <w:t>16</w:t>
      </w:r>
      <w:r w:rsidRPr="00D70FBB">
        <w:rPr>
          <w:rFonts w:ascii="Book Antiqua" w:eastAsia="宋体" w:hAnsi="Book Antiqua" w:cs="宋体"/>
          <w:color w:val="000000"/>
          <w:kern w:val="0"/>
          <w:sz w:val="24"/>
          <w:szCs w:val="24"/>
        </w:rPr>
        <w:t>: 261-266 [PMID: 15996876 DOI: 10.1016/j.tem.2005.06.004]</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lastRenderedPageBreak/>
        <w:t>69 </w:t>
      </w:r>
      <w:proofErr w:type="spellStart"/>
      <w:r w:rsidRPr="00D70FBB">
        <w:rPr>
          <w:rFonts w:ascii="Book Antiqua" w:eastAsia="宋体" w:hAnsi="Book Antiqua" w:cs="宋体"/>
          <w:b/>
          <w:bCs/>
          <w:color w:val="000000"/>
          <w:kern w:val="0"/>
          <w:sz w:val="24"/>
          <w:szCs w:val="24"/>
        </w:rPr>
        <w:t>Zmuda</w:t>
      </w:r>
      <w:proofErr w:type="spellEnd"/>
      <w:r w:rsidRPr="00D70FBB">
        <w:rPr>
          <w:rFonts w:ascii="Book Antiqua" w:eastAsia="宋体" w:hAnsi="Book Antiqua" w:cs="宋体"/>
          <w:b/>
          <w:bCs/>
          <w:color w:val="000000"/>
          <w:kern w:val="0"/>
          <w:sz w:val="24"/>
          <w:szCs w:val="24"/>
        </w:rPr>
        <w:t xml:space="preserve"> JM</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Cauley</w:t>
      </w:r>
      <w:proofErr w:type="spellEnd"/>
      <w:r w:rsidRPr="00D70FBB">
        <w:rPr>
          <w:rFonts w:ascii="Book Antiqua" w:eastAsia="宋体" w:hAnsi="Book Antiqua" w:cs="宋体"/>
          <w:color w:val="000000"/>
          <w:kern w:val="0"/>
          <w:sz w:val="24"/>
          <w:szCs w:val="24"/>
        </w:rPr>
        <w:t xml:space="preserve"> JA, Ferrell RE. </w:t>
      </w:r>
      <w:proofErr w:type="gramStart"/>
      <w:r w:rsidRPr="00D70FBB">
        <w:rPr>
          <w:rFonts w:ascii="Book Antiqua" w:eastAsia="宋体" w:hAnsi="Book Antiqua" w:cs="宋体"/>
          <w:color w:val="000000"/>
          <w:kern w:val="0"/>
          <w:sz w:val="24"/>
          <w:szCs w:val="24"/>
        </w:rPr>
        <w:t>Molecular epidemiology of vitamin D receptor gene variants.</w:t>
      </w:r>
      <w:proofErr w:type="gramEnd"/>
      <w:r w:rsidRPr="00D70FBB">
        <w:rPr>
          <w:rFonts w:ascii="Book Antiqua" w:eastAsia="宋体" w:hAnsi="Book Antiqua" w:cs="宋体"/>
          <w:color w:val="000000"/>
          <w:kern w:val="0"/>
          <w:sz w:val="24"/>
          <w:szCs w:val="24"/>
        </w:rPr>
        <w:t> </w:t>
      </w:r>
      <w:proofErr w:type="spellStart"/>
      <w:r w:rsidRPr="00D70FBB">
        <w:rPr>
          <w:rFonts w:ascii="Book Antiqua" w:eastAsia="宋体" w:hAnsi="Book Antiqua" w:cs="宋体"/>
          <w:i/>
          <w:iCs/>
          <w:color w:val="000000"/>
          <w:kern w:val="0"/>
          <w:sz w:val="24"/>
          <w:szCs w:val="24"/>
        </w:rPr>
        <w:t>Epidemiol</w:t>
      </w:r>
      <w:proofErr w:type="spellEnd"/>
      <w:r w:rsidRPr="00D70FBB">
        <w:rPr>
          <w:rFonts w:ascii="Book Antiqua" w:eastAsia="宋体" w:hAnsi="Book Antiqua" w:cs="宋体"/>
          <w:i/>
          <w:iCs/>
          <w:color w:val="000000"/>
          <w:kern w:val="0"/>
          <w:sz w:val="24"/>
          <w:szCs w:val="24"/>
        </w:rPr>
        <w:t xml:space="preserve"> Rev</w:t>
      </w:r>
      <w:r w:rsidRPr="00D70FBB">
        <w:rPr>
          <w:rFonts w:ascii="Book Antiqua" w:eastAsia="宋体" w:hAnsi="Book Antiqua" w:cs="宋体"/>
          <w:color w:val="000000"/>
          <w:kern w:val="0"/>
          <w:sz w:val="24"/>
          <w:szCs w:val="24"/>
        </w:rPr>
        <w:t> 2000; </w:t>
      </w:r>
      <w:r w:rsidRPr="00D70FBB">
        <w:rPr>
          <w:rFonts w:ascii="Book Antiqua" w:eastAsia="宋体" w:hAnsi="Book Antiqua" w:cs="宋体"/>
          <w:b/>
          <w:bCs/>
          <w:color w:val="000000"/>
          <w:kern w:val="0"/>
          <w:sz w:val="24"/>
          <w:szCs w:val="24"/>
        </w:rPr>
        <w:t>22</w:t>
      </w:r>
      <w:r w:rsidRPr="00D70FBB">
        <w:rPr>
          <w:rFonts w:ascii="Book Antiqua" w:eastAsia="宋体" w:hAnsi="Book Antiqua" w:cs="宋体"/>
          <w:color w:val="000000"/>
          <w:kern w:val="0"/>
          <w:sz w:val="24"/>
          <w:szCs w:val="24"/>
        </w:rPr>
        <w:t>: 203-217 [PMID: 11218372 DOI: 10.1093/oxfordjournals.epirev.a018033]</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70 </w:t>
      </w:r>
      <w:proofErr w:type="spellStart"/>
      <w:r w:rsidRPr="00D70FBB">
        <w:rPr>
          <w:rFonts w:ascii="Book Antiqua" w:eastAsia="宋体" w:hAnsi="Book Antiqua" w:cs="宋体"/>
          <w:b/>
          <w:bCs/>
          <w:color w:val="000000"/>
          <w:kern w:val="0"/>
          <w:sz w:val="24"/>
          <w:szCs w:val="24"/>
        </w:rPr>
        <w:t>Holick</w:t>
      </w:r>
      <w:proofErr w:type="spellEnd"/>
      <w:r w:rsidRPr="00D70FBB">
        <w:rPr>
          <w:rFonts w:ascii="Book Antiqua" w:eastAsia="宋体" w:hAnsi="Book Antiqua" w:cs="宋体"/>
          <w:b/>
          <w:bCs/>
          <w:color w:val="000000"/>
          <w:kern w:val="0"/>
          <w:sz w:val="24"/>
          <w:szCs w:val="24"/>
        </w:rPr>
        <w:t xml:space="preserve"> MF</w:t>
      </w:r>
      <w:r w:rsidRPr="00D70FBB">
        <w:rPr>
          <w:rFonts w:ascii="Book Antiqua" w:eastAsia="宋体" w:hAnsi="Book Antiqua" w:cs="宋体"/>
          <w:color w:val="000000"/>
          <w:kern w:val="0"/>
          <w:sz w:val="24"/>
          <w:szCs w:val="24"/>
        </w:rPr>
        <w:t>.</w:t>
      </w:r>
      <w:proofErr w:type="gramEnd"/>
      <w:r w:rsidRPr="00D70FBB">
        <w:rPr>
          <w:rFonts w:ascii="Book Antiqua" w:eastAsia="宋体" w:hAnsi="Book Antiqua" w:cs="宋体"/>
          <w:color w:val="000000"/>
          <w:kern w:val="0"/>
          <w:sz w:val="24"/>
          <w:szCs w:val="24"/>
        </w:rPr>
        <w:t xml:space="preserve"> Vitamin D: importance in the prevention of cancers, type 1 diabetes, heart disease, and osteoporosis.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2004; </w:t>
      </w:r>
      <w:r w:rsidRPr="00D70FBB">
        <w:rPr>
          <w:rFonts w:ascii="Book Antiqua" w:eastAsia="宋体" w:hAnsi="Book Antiqua" w:cs="宋体"/>
          <w:b/>
          <w:bCs/>
          <w:color w:val="000000"/>
          <w:kern w:val="0"/>
          <w:sz w:val="24"/>
          <w:szCs w:val="24"/>
        </w:rPr>
        <w:t>79</w:t>
      </w:r>
      <w:r w:rsidRPr="00D70FBB">
        <w:rPr>
          <w:rFonts w:ascii="Book Antiqua" w:eastAsia="宋体" w:hAnsi="Book Antiqua" w:cs="宋体"/>
          <w:color w:val="000000"/>
          <w:kern w:val="0"/>
          <w:sz w:val="24"/>
          <w:szCs w:val="24"/>
        </w:rPr>
        <w:t>: 362-371 [PMID: 14985208 DOI: 10.1007/978-1-59259-740-6_25]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71 </w:t>
      </w:r>
      <w:proofErr w:type="spellStart"/>
      <w:r w:rsidRPr="00D70FBB">
        <w:rPr>
          <w:rFonts w:ascii="Book Antiqua" w:eastAsia="宋体" w:hAnsi="Book Antiqua" w:cs="宋体"/>
          <w:b/>
          <w:bCs/>
          <w:color w:val="000000"/>
          <w:kern w:val="0"/>
          <w:sz w:val="24"/>
          <w:szCs w:val="24"/>
        </w:rPr>
        <w:t>Mellati</w:t>
      </w:r>
      <w:proofErr w:type="spellEnd"/>
      <w:r w:rsidRPr="00D70FBB">
        <w:rPr>
          <w:rFonts w:ascii="Book Antiqua" w:eastAsia="宋体" w:hAnsi="Book Antiqua" w:cs="宋体"/>
          <w:b/>
          <w:bCs/>
          <w:color w:val="000000"/>
          <w:kern w:val="0"/>
          <w:sz w:val="24"/>
          <w:szCs w:val="24"/>
        </w:rPr>
        <w:t xml:space="preserve"> AA</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Sharifi</w:t>
      </w:r>
      <w:proofErr w:type="spellEnd"/>
      <w:r w:rsidRPr="00D70FBB">
        <w:rPr>
          <w:rFonts w:ascii="Book Antiqua" w:eastAsia="宋体" w:hAnsi="Book Antiqua" w:cs="宋体"/>
          <w:color w:val="000000"/>
          <w:kern w:val="0"/>
          <w:sz w:val="24"/>
          <w:szCs w:val="24"/>
        </w:rPr>
        <w:t xml:space="preserve"> F, </w:t>
      </w:r>
      <w:proofErr w:type="spellStart"/>
      <w:r w:rsidRPr="00D70FBB">
        <w:rPr>
          <w:rFonts w:ascii="Book Antiqua" w:eastAsia="宋体" w:hAnsi="Book Antiqua" w:cs="宋体"/>
          <w:color w:val="000000"/>
          <w:kern w:val="0"/>
          <w:sz w:val="24"/>
          <w:szCs w:val="24"/>
        </w:rPr>
        <w:t>Faghihzade</w:t>
      </w:r>
      <w:proofErr w:type="spellEnd"/>
      <w:r w:rsidRPr="00D70FBB">
        <w:rPr>
          <w:rFonts w:ascii="Book Antiqua" w:eastAsia="宋体" w:hAnsi="Book Antiqua" w:cs="宋体"/>
          <w:color w:val="000000"/>
          <w:kern w:val="0"/>
          <w:sz w:val="24"/>
          <w:szCs w:val="24"/>
        </w:rPr>
        <w:t xml:space="preserve"> S, </w:t>
      </w:r>
      <w:proofErr w:type="spellStart"/>
      <w:r w:rsidRPr="00D70FBB">
        <w:rPr>
          <w:rFonts w:ascii="Book Antiqua" w:eastAsia="宋体" w:hAnsi="Book Antiqua" w:cs="宋体"/>
          <w:color w:val="000000"/>
          <w:kern w:val="0"/>
          <w:sz w:val="24"/>
          <w:szCs w:val="24"/>
        </w:rPr>
        <w:t>Mousaviviri</w:t>
      </w:r>
      <w:proofErr w:type="spellEnd"/>
      <w:r w:rsidRPr="00D70FBB">
        <w:rPr>
          <w:rFonts w:ascii="Book Antiqua" w:eastAsia="宋体" w:hAnsi="Book Antiqua" w:cs="宋体"/>
          <w:color w:val="000000"/>
          <w:kern w:val="0"/>
          <w:sz w:val="24"/>
          <w:szCs w:val="24"/>
        </w:rPr>
        <w:t xml:space="preserve"> SA, </w:t>
      </w:r>
      <w:proofErr w:type="spellStart"/>
      <w:r w:rsidRPr="00D70FBB">
        <w:rPr>
          <w:rFonts w:ascii="Book Antiqua" w:eastAsia="宋体" w:hAnsi="Book Antiqua" w:cs="宋体"/>
          <w:color w:val="000000"/>
          <w:kern w:val="0"/>
          <w:sz w:val="24"/>
          <w:szCs w:val="24"/>
        </w:rPr>
        <w:t>Chiti</w:t>
      </w:r>
      <w:proofErr w:type="spellEnd"/>
      <w:r w:rsidRPr="00D70FBB">
        <w:rPr>
          <w:rFonts w:ascii="Book Antiqua" w:eastAsia="宋体" w:hAnsi="Book Antiqua" w:cs="宋体"/>
          <w:color w:val="000000"/>
          <w:kern w:val="0"/>
          <w:sz w:val="24"/>
          <w:szCs w:val="24"/>
        </w:rPr>
        <w:t xml:space="preserve"> H, </w:t>
      </w:r>
      <w:proofErr w:type="spellStart"/>
      <w:r w:rsidRPr="00D70FBB">
        <w:rPr>
          <w:rFonts w:ascii="Book Antiqua" w:eastAsia="宋体" w:hAnsi="Book Antiqua" w:cs="宋体"/>
          <w:color w:val="000000"/>
          <w:kern w:val="0"/>
          <w:sz w:val="24"/>
          <w:szCs w:val="24"/>
        </w:rPr>
        <w:t>Kazemi</w:t>
      </w:r>
      <w:proofErr w:type="spellEnd"/>
      <w:r w:rsidRPr="00D70FBB">
        <w:rPr>
          <w:rFonts w:ascii="Book Antiqua" w:eastAsia="宋体" w:hAnsi="Book Antiqua" w:cs="宋体"/>
          <w:color w:val="000000"/>
          <w:kern w:val="0"/>
          <w:sz w:val="24"/>
          <w:szCs w:val="24"/>
        </w:rPr>
        <w:t xml:space="preserve"> SA. </w:t>
      </w:r>
      <w:proofErr w:type="gramStart"/>
      <w:r w:rsidRPr="00D70FBB">
        <w:rPr>
          <w:rFonts w:ascii="Book Antiqua" w:eastAsia="宋体" w:hAnsi="Book Antiqua" w:cs="宋体"/>
          <w:color w:val="000000"/>
          <w:kern w:val="0"/>
          <w:sz w:val="24"/>
          <w:szCs w:val="24"/>
        </w:rPr>
        <w:t>Vitamin D status and its associations with components of metabolic syndrome in healthy children.</w:t>
      </w:r>
      <w:proofErr w:type="gramEnd"/>
      <w:r w:rsidRPr="00D70FBB">
        <w:rPr>
          <w:rFonts w:ascii="Book Antiqua" w:eastAsia="宋体" w:hAnsi="Book Antiqua" w:cs="宋体"/>
          <w:color w:val="000000"/>
          <w:kern w:val="0"/>
          <w:sz w:val="24"/>
          <w:szCs w:val="24"/>
        </w:rPr>
        <w:t>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Pediatr</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2015; </w:t>
      </w:r>
      <w:r w:rsidRPr="00D70FBB">
        <w:rPr>
          <w:rFonts w:ascii="Book Antiqua" w:eastAsia="宋体" w:hAnsi="Book Antiqua" w:cs="宋体"/>
          <w:b/>
          <w:bCs/>
          <w:color w:val="000000"/>
          <w:kern w:val="0"/>
          <w:sz w:val="24"/>
          <w:szCs w:val="24"/>
        </w:rPr>
        <w:t>28</w:t>
      </w:r>
      <w:r w:rsidRPr="00D70FBB">
        <w:rPr>
          <w:rFonts w:ascii="Book Antiqua" w:eastAsia="宋体" w:hAnsi="Book Antiqua" w:cs="宋体"/>
          <w:color w:val="000000"/>
          <w:kern w:val="0"/>
          <w:sz w:val="24"/>
          <w:szCs w:val="24"/>
        </w:rPr>
        <w:t>: 641-648 [PMID: 25928755 DOI: 10.1515/jpem-2013-0495]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72 </w:t>
      </w:r>
      <w:proofErr w:type="spellStart"/>
      <w:r w:rsidRPr="00D70FBB">
        <w:rPr>
          <w:rFonts w:ascii="Book Antiqua" w:eastAsia="宋体" w:hAnsi="Book Antiqua" w:cs="宋体"/>
          <w:b/>
          <w:bCs/>
          <w:color w:val="000000"/>
          <w:kern w:val="0"/>
          <w:sz w:val="24"/>
          <w:szCs w:val="24"/>
        </w:rPr>
        <w:t>Voortman</w:t>
      </w:r>
      <w:proofErr w:type="spellEnd"/>
      <w:r w:rsidRPr="00D70FBB">
        <w:rPr>
          <w:rFonts w:ascii="Book Antiqua" w:eastAsia="宋体" w:hAnsi="Book Antiqua" w:cs="宋体"/>
          <w:b/>
          <w:bCs/>
          <w:color w:val="000000"/>
          <w:kern w:val="0"/>
          <w:sz w:val="24"/>
          <w:szCs w:val="24"/>
        </w:rPr>
        <w:t xml:space="preserve"> T</w:t>
      </w:r>
      <w:r w:rsidRPr="00D70FBB">
        <w:rPr>
          <w:rFonts w:ascii="Book Antiqua" w:eastAsia="宋体" w:hAnsi="Book Antiqua" w:cs="宋体"/>
          <w:color w:val="000000"/>
          <w:kern w:val="0"/>
          <w:sz w:val="24"/>
          <w:szCs w:val="24"/>
        </w:rPr>
        <w:t xml:space="preserve">, van den </w:t>
      </w:r>
      <w:proofErr w:type="spellStart"/>
      <w:r w:rsidRPr="00D70FBB">
        <w:rPr>
          <w:rFonts w:ascii="Book Antiqua" w:eastAsia="宋体" w:hAnsi="Book Antiqua" w:cs="宋体"/>
          <w:color w:val="000000"/>
          <w:kern w:val="0"/>
          <w:sz w:val="24"/>
          <w:szCs w:val="24"/>
        </w:rPr>
        <w:t>Hooven</w:t>
      </w:r>
      <w:proofErr w:type="spellEnd"/>
      <w:r w:rsidRPr="00D70FBB">
        <w:rPr>
          <w:rFonts w:ascii="Book Antiqua" w:eastAsia="宋体" w:hAnsi="Book Antiqua" w:cs="宋体"/>
          <w:color w:val="000000"/>
          <w:kern w:val="0"/>
          <w:sz w:val="24"/>
          <w:szCs w:val="24"/>
        </w:rPr>
        <w:t xml:space="preserve"> EH, </w:t>
      </w:r>
      <w:proofErr w:type="spellStart"/>
      <w:r w:rsidRPr="00D70FBB">
        <w:rPr>
          <w:rFonts w:ascii="Book Antiqua" w:eastAsia="宋体" w:hAnsi="Book Antiqua" w:cs="宋体"/>
          <w:color w:val="000000"/>
          <w:kern w:val="0"/>
          <w:sz w:val="24"/>
          <w:szCs w:val="24"/>
        </w:rPr>
        <w:t>Heijboer</w:t>
      </w:r>
      <w:proofErr w:type="spellEnd"/>
      <w:r w:rsidRPr="00D70FBB">
        <w:rPr>
          <w:rFonts w:ascii="Book Antiqua" w:eastAsia="宋体" w:hAnsi="Book Antiqua" w:cs="宋体"/>
          <w:color w:val="000000"/>
          <w:kern w:val="0"/>
          <w:sz w:val="24"/>
          <w:szCs w:val="24"/>
        </w:rPr>
        <w:t xml:space="preserve"> AC, </w:t>
      </w:r>
      <w:proofErr w:type="spellStart"/>
      <w:r w:rsidRPr="00D70FBB">
        <w:rPr>
          <w:rFonts w:ascii="Book Antiqua" w:eastAsia="宋体" w:hAnsi="Book Antiqua" w:cs="宋体"/>
          <w:color w:val="000000"/>
          <w:kern w:val="0"/>
          <w:sz w:val="24"/>
          <w:szCs w:val="24"/>
        </w:rPr>
        <w:t>Hofman</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Jaddoe</w:t>
      </w:r>
      <w:proofErr w:type="spellEnd"/>
      <w:r w:rsidRPr="00D70FBB">
        <w:rPr>
          <w:rFonts w:ascii="Book Antiqua" w:eastAsia="宋体" w:hAnsi="Book Antiqua" w:cs="宋体"/>
          <w:color w:val="000000"/>
          <w:kern w:val="0"/>
          <w:sz w:val="24"/>
          <w:szCs w:val="24"/>
        </w:rPr>
        <w:t xml:space="preserve"> VW, Franco OH. Vitamin D deficiency in school-age children is associated with sociodemographic and lifestyle factors.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2015; </w:t>
      </w:r>
      <w:r w:rsidRPr="00D70FBB">
        <w:rPr>
          <w:rFonts w:ascii="Book Antiqua" w:eastAsia="宋体" w:hAnsi="Book Antiqua" w:cs="宋体"/>
          <w:b/>
          <w:bCs/>
          <w:color w:val="000000"/>
          <w:kern w:val="0"/>
          <w:sz w:val="24"/>
          <w:szCs w:val="24"/>
        </w:rPr>
        <w:t>145</w:t>
      </w:r>
      <w:r w:rsidRPr="00D70FBB">
        <w:rPr>
          <w:rFonts w:ascii="Book Antiqua" w:eastAsia="宋体" w:hAnsi="Book Antiqua" w:cs="宋体"/>
          <w:color w:val="000000"/>
          <w:kern w:val="0"/>
          <w:sz w:val="24"/>
          <w:szCs w:val="24"/>
        </w:rPr>
        <w:t>: 791-798 [PMID: 25833782 DOI: 10.3945/jn.114.208280]</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73 </w:t>
      </w:r>
      <w:r w:rsidRPr="00D70FBB">
        <w:rPr>
          <w:rFonts w:ascii="Book Antiqua" w:eastAsia="宋体" w:hAnsi="Book Antiqua" w:cs="宋体"/>
          <w:b/>
          <w:bCs/>
          <w:color w:val="000000"/>
          <w:kern w:val="0"/>
          <w:sz w:val="24"/>
          <w:szCs w:val="24"/>
        </w:rPr>
        <w:t>Olson ML</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Maalouf</w:t>
      </w:r>
      <w:proofErr w:type="spellEnd"/>
      <w:r w:rsidRPr="00D70FBB">
        <w:rPr>
          <w:rFonts w:ascii="Book Antiqua" w:eastAsia="宋体" w:hAnsi="Book Antiqua" w:cs="宋体"/>
          <w:color w:val="000000"/>
          <w:kern w:val="0"/>
          <w:sz w:val="24"/>
          <w:szCs w:val="24"/>
        </w:rPr>
        <w:t xml:space="preserve"> NM, Oden JD, White PC, Hutchison MR. Vitamin D deficiency in obese children and its relationship to glucose homeostasis.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2012; </w:t>
      </w:r>
      <w:r w:rsidRPr="00D70FBB">
        <w:rPr>
          <w:rFonts w:ascii="Book Antiqua" w:eastAsia="宋体" w:hAnsi="Book Antiqua" w:cs="宋体"/>
          <w:b/>
          <w:bCs/>
          <w:color w:val="000000"/>
          <w:kern w:val="0"/>
          <w:sz w:val="24"/>
          <w:szCs w:val="24"/>
        </w:rPr>
        <w:t>97</w:t>
      </w:r>
      <w:r w:rsidRPr="00D70FBB">
        <w:rPr>
          <w:rFonts w:ascii="Book Antiqua" w:eastAsia="宋体" w:hAnsi="Book Antiqua" w:cs="宋体"/>
          <w:color w:val="000000"/>
          <w:kern w:val="0"/>
          <w:sz w:val="24"/>
          <w:szCs w:val="24"/>
        </w:rPr>
        <w:t>: 279-285 [PMID: 22072738 DOI: 10.1210/jc.2011-1507]</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74 </w:t>
      </w:r>
      <w:proofErr w:type="spellStart"/>
      <w:r w:rsidRPr="00D70FBB">
        <w:rPr>
          <w:rFonts w:ascii="Book Antiqua" w:eastAsia="宋体" w:hAnsi="Book Antiqua" w:cs="宋体"/>
          <w:b/>
          <w:bCs/>
          <w:color w:val="000000"/>
          <w:kern w:val="0"/>
          <w:sz w:val="24"/>
          <w:szCs w:val="24"/>
        </w:rPr>
        <w:t>Buyukinan</w:t>
      </w:r>
      <w:proofErr w:type="spellEnd"/>
      <w:r w:rsidRPr="00D70FBB">
        <w:rPr>
          <w:rFonts w:ascii="Book Antiqua" w:eastAsia="宋体" w:hAnsi="Book Antiqua" w:cs="宋体"/>
          <w:b/>
          <w:bCs/>
          <w:color w:val="000000"/>
          <w:kern w:val="0"/>
          <w:sz w:val="24"/>
          <w:szCs w:val="24"/>
        </w:rPr>
        <w:t xml:space="preserve"> M</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Ozen</w:t>
      </w:r>
      <w:proofErr w:type="spellEnd"/>
      <w:r w:rsidRPr="00D70FBB">
        <w:rPr>
          <w:rFonts w:ascii="Book Antiqua" w:eastAsia="宋体" w:hAnsi="Book Antiqua" w:cs="宋体"/>
          <w:color w:val="000000"/>
          <w:kern w:val="0"/>
          <w:sz w:val="24"/>
          <w:szCs w:val="24"/>
        </w:rPr>
        <w:t xml:space="preserve"> S, </w:t>
      </w:r>
      <w:proofErr w:type="spellStart"/>
      <w:r w:rsidRPr="00D70FBB">
        <w:rPr>
          <w:rFonts w:ascii="Book Antiqua" w:eastAsia="宋体" w:hAnsi="Book Antiqua" w:cs="宋体"/>
          <w:color w:val="000000"/>
          <w:kern w:val="0"/>
          <w:sz w:val="24"/>
          <w:szCs w:val="24"/>
        </w:rPr>
        <w:t>Kokkun</w:t>
      </w:r>
      <w:proofErr w:type="spellEnd"/>
      <w:r w:rsidRPr="00D70FBB">
        <w:rPr>
          <w:rFonts w:ascii="Book Antiqua" w:eastAsia="宋体" w:hAnsi="Book Antiqua" w:cs="宋体"/>
          <w:color w:val="000000"/>
          <w:kern w:val="0"/>
          <w:sz w:val="24"/>
          <w:szCs w:val="24"/>
        </w:rPr>
        <w:t xml:space="preserve"> S, </w:t>
      </w:r>
      <w:proofErr w:type="spellStart"/>
      <w:r w:rsidRPr="00D70FBB">
        <w:rPr>
          <w:rFonts w:ascii="Book Antiqua" w:eastAsia="宋体" w:hAnsi="Book Antiqua" w:cs="宋体"/>
          <w:color w:val="000000"/>
          <w:kern w:val="0"/>
          <w:sz w:val="24"/>
          <w:szCs w:val="24"/>
        </w:rPr>
        <w:t>Saz</w:t>
      </w:r>
      <w:proofErr w:type="spellEnd"/>
      <w:r w:rsidRPr="00D70FBB">
        <w:rPr>
          <w:rFonts w:ascii="Book Antiqua" w:eastAsia="宋体" w:hAnsi="Book Antiqua" w:cs="宋体"/>
          <w:color w:val="000000"/>
          <w:kern w:val="0"/>
          <w:sz w:val="24"/>
          <w:szCs w:val="24"/>
        </w:rPr>
        <w:t xml:space="preserve"> EU. </w:t>
      </w:r>
      <w:proofErr w:type="gramStart"/>
      <w:r w:rsidRPr="00D70FBB">
        <w:rPr>
          <w:rFonts w:ascii="Book Antiqua" w:eastAsia="宋体" w:hAnsi="Book Antiqua" w:cs="宋体"/>
          <w:color w:val="000000"/>
          <w:kern w:val="0"/>
          <w:sz w:val="24"/>
          <w:szCs w:val="24"/>
        </w:rPr>
        <w:t>The relation of vitamin D deficiency with puberty and insulin resistance in obese children and adolescents.</w:t>
      </w:r>
      <w:proofErr w:type="gramEnd"/>
      <w:r w:rsidRPr="00D70FBB">
        <w:rPr>
          <w:rFonts w:ascii="Book Antiqua" w:eastAsia="宋体" w:hAnsi="Book Antiqua" w:cs="宋体"/>
          <w:color w:val="000000"/>
          <w:kern w:val="0"/>
          <w:sz w:val="24"/>
          <w:szCs w:val="24"/>
        </w:rPr>
        <w:t>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Pediatr</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2012; </w:t>
      </w:r>
      <w:r w:rsidRPr="00D70FBB">
        <w:rPr>
          <w:rFonts w:ascii="Book Antiqua" w:eastAsia="宋体" w:hAnsi="Book Antiqua" w:cs="宋体"/>
          <w:b/>
          <w:bCs/>
          <w:color w:val="000000"/>
          <w:kern w:val="0"/>
          <w:sz w:val="24"/>
          <w:szCs w:val="24"/>
        </w:rPr>
        <w:t>25</w:t>
      </w:r>
      <w:r w:rsidRPr="00D70FBB">
        <w:rPr>
          <w:rFonts w:ascii="Book Antiqua" w:eastAsia="宋体" w:hAnsi="Book Antiqua" w:cs="宋体"/>
          <w:color w:val="000000"/>
          <w:kern w:val="0"/>
          <w:sz w:val="24"/>
          <w:szCs w:val="24"/>
        </w:rPr>
        <w:t>: 83-87 [PMID: 22570955 DOI: 10.1515/jpem-2011-0426]</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75 </w:t>
      </w:r>
      <w:r w:rsidRPr="00D70FBB">
        <w:rPr>
          <w:rFonts w:ascii="Book Antiqua" w:eastAsia="宋体" w:hAnsi="Book Antiqua" w:cs="宋体"/>
          <w:b/>
          <w:bCs/>
          <w:color w:val="000000"/>
          <w:kern w:val="0"/>
          <w:sz w:val="24"/>
          <w:szCs w:val="24"/>
        </w:rPr>
        <w:t>Zhao X</w:t>
      </w:r>
      <w:r w:rsidRPr="00D70FBB">
        <w:rPr>
          <w:rFonts w:ascii="Book Antiqua" w:eastAsia="宋体" w:hAnsi="Book Antiqua" w:cs="宋体"/>
          <w:color w:val="000000"/>
          <w:kern w:val="0"/>
          <w:sz w:val="24"/>
          <w:szCs w:val="24"/>
        </w:rPr>
        <w:t xml:space="preserve">, Xiao J, Liao X, </w:t>
      </w:r>
      <w:proofErr w:type="spellStart"/>
      <w:r w:rsidRPr="00D70FBB">
        <w:rPr>
          <w:rFonts w:ascii="Book Antiqua" w:eastAsia="宋体" w:hAnsi="Book Antiqua" w:cs="宋体"/>
          <w:color w:val="000000"/>
          <w:kern w:val="0"/>
          <w:sz w:val="24"/>
          <w:szCs w:val="24"/>
        </w:rPr>
        <w:t>Cai</w:t>
      </w:r>
      <w:proofErr w:type="spellEnd"/>
      <w:r w:rsidRPr="00D70FBB">
        <w:rPr>
          <w:rFonts w:ascii="Book Antiqua" w:eastAsia="宋体" w:hAnsi="Book Antiqua" w:cs="宋体"/>
          <w:color w:val="000000"/>
          <w:kern w:val="0"/>
          <w:sz w:val="24"/>
          <w:szCs w:val="24"/>
        </w:rPr>
        <w:t xml:space="preserve"> L, Xu F, Chen D, Xiang J, Fang R. Vitamin D Status among Young Children Aged 1-3 Years: A Cross-Sectional Study in Wuxi, China. </w:t>
      </w:r>
      <w:proofErr w:type="spellStart"/>
      <w:r w:rsidRPr="00D70FBB">
        <w:rPr>
          <w:rFonts w:ascii="Book Antiqua" w:eastAsia="宋体" w:hAnsi="Book Antiqua" w:cs="宋体"/>
          <w:i/>
          <w:iCs/>
          <w:color w:val="000000"/>
          <w:kern w:val="0"/>
          <w:sz w:val="24"/>
          <w:szCs w:val="24"/>
        </w:rPr>
        <w:t>PLoS</w:t>
      </w:r>
      <w:proofErr w:type="spellEnd"/>
      <w:r w:rsidRPr="00D70FBB">
        <w:rPr>
          <w:rFonts w:ascii="Book Antiqua" w:eastAsia="宋体" w:hAnsi="Book Antiqua" w:cs="宋体"/>
          <w:i/>
          <w:iCs/>
          <w:color w:val="000000"/>
          <w:kern w:val="0"/>
          <w:sz w:val="24"/>
          <w:szCs w:val="24"/>
        </w:rPr>
        <w:t xml:space="preserve"> One</w:t>
      </w:r>
      <w:r w:rsidRPr="00D70FBB">
        <w:rPr>
          <w:rFonts w:ascii="Book Antiqua" w:eastAsia="宋体" w:hAnsi="Book Antiqua" w:cs="宋体"/>
          <w:color w:val="000000"/>
          <w:kern w:val="0"/>
          <w:sz w:val="24"/>
          <w:szCs w:val="24"/>
        </w:rPr>
        <w:t> 2015; </w:t>
      </w:r>
      <w:r w:rsidRPr="00D70FBB">
        <w:rPr>
          <w:rFonts w:ascii="Book Antiqua" w:eastAsia="宋体" w:hAnsi="Book Antiqua" w:cs="宋体"/>
          <w:b/>
          <w:bCs/>
          <w:color w:val="000000"/>
          <w:kern w:val="0"/>
          <w:sz w:val="24"/>
          <w:szCs w:val="24"/>
        </w:rPr>
        <w:t>10</w:t>
      </w:r>
      <w:r w:rsidRPr="00D70FBB">
        <w:rPr>
          <w:rFonts w:ascii="Book Antiqua" w:eastAsia="宋体" w:hAnsi="Book Antiqua" w:cs="宋体"/>
          <w:color w:val="000000"/>
          <w:kern w:val="0"/>
          <w:sz w:val="24"/>
          <w:szCs w:val="24"/>
        </w:rPr>
        <w:t>: e0141595 [PMID: 26505743 DOI: 10.1371/journal.pone.0141595]</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76 </w:t>
      </w:r>
      <w:proofErr w:type="spellStart"/>
      <w:r w:rsidRPr="00D70FBB">
        <w:rPr>
          <w:rFonts w:ascii="Book Antiqua" w:eastAsia="宋体" w:hAnsi="Book Antiqua" w:cs="宋体"/>
          <w:b/>
          <w:bCs/>
          <w:color w:val="000000"/>
          <w:kern w:val="0"/>
          <w:sz w:val="24"/>
          <w:szCs w:val="24"/>
        </w:rPr>
        <w:t>Goldray</w:t>
      </w:r>
      <w:proofErr w:type="spellEnd"/>
      <w:r w:rsidRPr="00D70FBB">
        <w:rPr>
          <w:rFonts w:ascii="Book Antiqua" w:eastAsia="宋体" w:hAnsi="Book Antiqua" w:cs="宋体"/>
          <w:b/>
          <w:bCs/>
          <w:color w:val="000000"/>
          <w:kern w:val="0"/>
          <w:sz w:val="24"/>
          <w:szCs w:val="24"/>
        </w:rPr>
        <w:t xml:space="preserve"> D</w:t>
      </w:r>
      <w:r w:rsidRPr="00D70FBB">
        <w:rPr>
          <w:rFonts w:ascii="Book Antiqua" w:eastAsia="宋体" w:hAnsi="Book Antiqua" w:cs="宋体"/>
          <w:color w:val="000000"/>
          <w:kern w:val="0"/>
          <w:sz w:val="24"/>
          <w:szCs w:val="24"/>
        </w:rPr>
        <w:t>, Mizrahi-</w:t>
      </w:r>
      <w:proofErr w:type="spellStart"/>
      <w:r w:rsidRPr="00D70FBB">
        <w:rPr>
          <w:rFonts w:ascii="Book Antiqua" w:eastAsia="宋体" w:hAnsi="Book Antiqua" w:cs="宋体"/>
          <w:color w:val="000000"/>
          <w:kern w:val="0"/>
          <w:sz w:val="24"/>
          <w:szCs w:val="24"/>
        </w:rPr>
        <w:t>Sasson</w:t>
      </w:r>
      <w:proofErr w:type="spellEnd"/>
      <w:r w:rsidRPr="00D70FBB">
        <w:rPr>
          <w:rFonts w:ascii="Book Antiqua" w:eastAsia="宋体" w:hAnsi="Book Antiqua" w:cs="宋体"/>
          <w:color w:val="000000"/>
          <w:kern w:val="0"/>
          <w:sz w:val="24"/>
          <w:szCs w:val="24"/>
        </w:rPr>
        <w:t xml:space="preserve"> E, </w:t>
      </w:r>
      <w:proofErr w:type="spellStart"/>
      <w:r w:rsidRPr="00D70FBB">
        <w:rPr>
          <w:rFonts w:ascii="Book Antiqua" w:eastAsia="宋体" w:hAnsi="Book Antiqua" w:cs="宋体"/>
          <w:color w:val="000000"/>
          <w:kern w:val="0"/>
          <w:sz w:val="24"/>
          <w:szCs w:val="24"/>
        </w:rPr>
        <w:t>Merdler</w:t>
      </w:r>
      <w:proofErr w:type="spellEnd"/>
      <w:r w:rsidRPr="00D70FBB">
        <w:rPr>
          <w:rFonts w:ascii="Book Antiqua" w:eastAsia="宋体" w:hAnsi="Book Antiqua" w:cs="宋体"/>
          <w:color w:val="000000"/>
          <w:kern w:val="0"/>
          <w:sz w:val="24"/>
          <w:szCs w:val="24"/>
        </w:rPr>
        <w:t xml:space="preserve"> C, Edelstein-Singer M, </w:t>
      </w:r>
      <w:proofErr w:type="spellStart"/>
      <w:r w:rsidRPr="00D70FBB">
        <w:rPr>
          <w:rFonts w:ascii="Book Antiqua" w:eastAsia="宋体" w:hAnsi="Book Antiqua" w:cs="宋体"/>
          <w:color w:val="000000"/>
          <w:kern w:val="0"/>
          <w:sz w:val="24"/>
          <w:szCs w:val="24"/>
        </w:rPr>
        <w:t>Algoetti</w:t>
      </w:r>
      <w:proofErr w:type="spellEnd"/>
      <w:r w:rsidRPr="00D70FBB">
        <w:rPr>
          <w:rFonts w:ascii="Book Antiqua" w:eastAsia="宋体" w:hAnsi="Book Antiqua" w:cs="宋体"/>
          <w:color w:val="000000"/>
          <w:kern w:val="0"/>
          <w:sz w:val="24"/>
          <w:szCs w:val="24"/>
        </w:rPr>
        <w:t xml:space="preserve"> A, Eisenberg Z, </w:t>
      </w:r>
      <w:proofErr w:type="spellStart"/>
      <w:r w:rsidRPr="00D70FBB">
        <w:rPr>
          <w:rFonts w:ascii="Book Antiqua" w:eastAsia="宋体" w:hAnsi="Book Antiqua" w:cs="宋体"/>
          <w:color w:val="000000"/>
          <w:kern w:val="0"/>
          <w:sz w:val="24"/>
          <w:szCs w:val="24"/>
        </w:rPr>
        <w:t>Jaccard</w:t>
      </w:r>
      <w:proofErr w:type="spellEnd"/>
      <w:r w:rsidRPr="00D70FBB">
        <w:rPr>
          <w:rFonts w:ascii="Book Antiqua" w:eastAsia="宋体" w:hAnsi="Book Antiqua" w:cs="宋体"/>
          <w:color w:val="000000"/>
          <w:kern w:val="0"/>
          <w:sz w:val="24"/>
          <w:szCs w:val="24"/>
        </w:rPr>
        <w:t xml:space="preserve"> N, Weisman Y. Vitamin D deficiency in elderly patients in a general hospital. </w:t>
      </w:r>
      <w:r w:rsidRPr="00D70FBB">
        <w:rPr>
          <w:rFonts w:ascii="Book Antiqua" w:eastAsia="宋体" w:hAnsi="Book Antiqua" w:cs="宋体"/>
          <w:i/>
          <w:iCs/>
          <w:color w:val="000000"/>
          <w:kern w:val="0"/>
          <w:sz w:val="24"/>
          <w:szCs w:val="24"/>
        </w:rPr>
        <w:t xml:space="preserve">J Am </w:t>
      </w:r>
      <w:proofErr w:type="spellStart"/>
      <w:r w:rsidRPr="00D70FBB">
        <w:rPr>
          <w:rFonts w:ascii="Book Antiqua" w:eastAsia="宋体" w:hAnsi="Book Antiqua" w:cs="宋体"/>
          <w:i/>
          <w:iCs/>
          <w:color w:val="000000"/>
          <w:kern w:val="0"/>
          <w:sz w:val="24"/>
          <w:szCs w:val="24"/>
        </w:rPr>
        <w:t>Geriatr</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Soc</w:t>
      </w:r>
      <w:proofErr w:type="spellEnd"/>
      <w:r w:rsidRPr="00D70FBB">
        <w:rPr>
          <w:rFonts w:ascii="Book Antiqua" w:eastAsia="宋体" w:hAnsi="Book Antiqua" w:cs="宋体"/>
          <w:color w:val="000000"/>
          <w:kern w:val="0"/>
          <w:sz w:val="24"/>
          <w:szCs w:val="24"/>
        </w:rPr>
        <w:t> 1989; </w:t>
      </w:r>
      <w:r w:rsidRPr="00D70FBB">
        <w:rPr>
          <w:rFonts w:ascii="Book Antiqua" w:eastAsia="宋体" w:hAnsi="Book Antiqua" w:cs="宋体"/>
          <w:b/>
          <w:bCs/>
          <w:color w:val="000000"/>
          <w:kern w:val="0"/>
          <w:sz w:val="24"/>
          <w:szCs w:val="24"/>
        </w:rPr>
        <w:t>37</w:t>
      </w:r>
      <w:r w:rsidRPr="00D70FBB">
        <w:rPr>
          <w:rFonts w:ascii="Book Antiqua" w:eastAsia="宋体" w:hAnsi="Book Antiqua" w:cs="宋体"/>
          <w:color w:val="000000"/>
          <w:kern w:val="0"/>
          <w:sz w:val="24"/>
          <w:szCs w:val="24"/>
        </w:rPr>
        <w:t>: 589-592 [PMID: 2738276 DOI: 10.1111/j.1532-5415.1989.tb01247.x]</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lastRenderedPageBreak/>
        <w:t>77 </w:t>
      </w:r>
      <w:r w:rsidRPr="00D70FBB">
        <w:rPr>
          <w:rFonts w:ascii="Book Antiqua" w:eastAsia="宋体" w:hAnsi="Book Antiqua" w:cs="宋体"/>
          <w:b/>
          <w:bCs/>
          <w:color w:val="000000"/>
          <w:kern w:val="0"/>
          <w:sz w:val="24"/>
          <w:szCs w:val="24"/>
        </w:rPr>
        <w:t>Fogelman Y</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Rakover</w:t>
      </w:r>
      <w:proofErr w:type="spellEnd"/>
      <w:r w:rsidRPr="00D70FBB">
        <w:rPr>
          <w:rFonts w:ascii="Book Antiqua" w:eastAsia="宋体" w:hAnsi="Book Antiqua" w:cs="宋体"/>
          <w:color w:val="000000"/>
          <w:kern w:val="0"/>
          <w:sz w:val="24"/>
          <w:szCs w:val="24"/>
        </w:rPr>
        <w:t xml:space="preserve"> Y, </w:t>
      </w:r>
      <w:proofErr w:type="spellStart"/>
      <w:r w:rsidRPr="00D70FBB">
        <w:rPr>
          <w:rFonts w:ascii="Book Antiqua" w:eastAsia="宋体" w:hAnsi="Book Antiqua" w:cs="宋体"/>
          <w:color w:val="000000"/>
          <w:kern w:val="0"/>
          <w:sz w:val="24"/>
          <w:szCs w:val="24"/>
        </w:rPr>
        <w:t>Luboshitzky</w:t>
      </w:r>
      <w:proofErr w:type="spellEnd"/>
      <w:r w:rsidRPr="00D70FBB">
        <w:rPr>
          <w:rFonts w:ascii="Book Antiqua" w:eastAsia="宋体" w:hAnsi="Book Antiqua" w:cs="宋体"/>
          <w:color w:val="000000"/>
          <w:kern w:val="0"/>
          <w:sz w:val="24"/>
          <w:szCs w:val="24"/>
        </w:rPr>
        <w:t xml:space="preserve"> R. High prevalence of vitamin D deficiency among Ethiopian women immigrants to Israel: exacerbation during pregnancy and lactation. </w:t>
      </w:r>
      <w:proofErr w:type="spellStart"/>
      <w:r w:rsidRPr="00D70FBB">
        <w:rPr>
          <w:rFonts w:ascii="Book Antiqua" w:eastAsia="宋体" w:hAnsi="Book Antiqua" w:cs="宋体"/>
          <w:i/>
          <w:iCs/>
          <w:color w:val="000000"/>
          <w:kern w:val="0"/>
          <w:sz w:val="24"/>
          <w:szCs w:val="24"/>
        </w:rPr>
        <w:t>Isr</w:t>
      </w:r>
      <w:proofErr w:type="spellEnd"/>
      <w:r w:rsidRPr="00D70FBB">
        <w:rPr>
          <w:rFonts w:ascii="Book Antiqua" w:eastAsia="宋体" w:hAnsi="Book Antiqua" w:cs="宋体"/>
          <w:i/>
          <w:iCs/>
          <w:color w:val="000000"/>
          <w:kern w:val="0"/>
          <w:sz w:val="24"/>
          <w:szCs w:val="24"/>
        </w:rPr>
        <w:t xml:space="preserve"> J Med </w:t>
      </w:r>
      <w:proofErr w:type="spellStart"/>
      <w:r w:rsidRPr="00D70FBB">
        <w:rPr>
          <w:rFonts w:ascii="Book Antiqua" w:eastAsia="宋体" w:hAnsi="Book Antiqua" w:cs="宋体"/>
          <w:i/>
          <w:iCs/>
          <w:color w:val="000000"/>
          <w:kern w:val="0"/>
          <w:sz w:val="24"/>
          <w:szCs w:val="24"/>
        </w:rPr>
        <w:t>Sci</w:t>
      </w:r>
      <w:proofErr w:type="spellEnd"/>
      <w:r w:rsidRPr="00D70FBB">
        <w:rPr>
          <w:rFonts w:ascii="Book Antiqua" w:eastAsia="宋体" w:hAnsi="Book Antiqua" w:cs="宋体"/>
          <w:color w:val="000000"/>
          <w:kern w:val="0"/>
          <w:sz w:val="24"/>
          <w:szCs w:val="24"/>
        </w:rPr>
        <w:t> 1995; </w:t>
      </w:r>
      <w:r w:rsidRPr="00D70FBB">
        <w:rPr>
          <w:rFonts w:ascii="Book Antiqua" w:eastAsia="宋体" w:hAnsi="Book Antiqua" w:cs="宋体"/>
          <w:b/>
          <w:bCs/>
          <w:color w:val="000000"/>
          <w:kern w:val="0"/>
          <w:sz w:val="24"/>
          <w:szCs w:val="24"/>
        </w:rPr>
        <w:t>31</w:t>
      </w:r>
      <w:r w:rsidRPr="00D70FBB">
        <w:rPr>
          <w:rFonts w:ascii="Book Antiqua" w:eastAsia="宋体" w:hAnsi="Book Antiqua" w:cs="宋体"/>
          <w:color w:val="000000"/>
          <w:kern w:val="0"/>
          <w:sz w:val="24"/>
          <w:szCs w:val="24"/>
        </w:rPr>
        <w:t>: 221-224 [PMID: 7721559]</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78 </w:t>
      </w:r>
      <w:proofErr w:type="spellStart"/>
      <w:r w:rsidRPr="00D70FBB">
        <w:rPr>
          <w:rFonts w:ascii="Book Antiqua" w:eastAsia="宋体" w:hAnsi="Book Antiqua" w:cs="宋体"/>
          <w:b/>
          <w:bCs/>
          <w:color w:val="000000"/>
          <w:kern w:val="0"/>
          <w:sz w:val="24"/>
          <w:szCs w:val="24"/>
        </w:rPr>
        <w:t>Ginat</w:t>
      </w:r>
      <w:proofErr w:type="spellEnd"/>
      <w:r w:rsidRPr="00D70FBB">
        <w:rPr>
          <w:rFonts w:ascii="Book Antiqua" w:eastAsia="宋体" w:hAnsi="Book Antiqua" w:cs="宋体"/>
          <w:b/>
          <w:bCs/>
          <w:color w:val="000000"/>
          <w:kern w:val="0"/>
          <w:sz w:val="24"/>
          <w:szCs w:val="24"/>
        </w:rPr>
        <w:t>-Israeli T</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Dranitzki</w:t>
      </w:r>
      <w:proofErr w:type="spellEnd"/>
      <w:r w:rsidRPr="00D70FBB">
        <w:rPr>
          <w:rFonts w:ascii="Book Antiqua" w:eastAsia="宋体" w:hAnsi="Book Antiqua" w:cs="宋体"/>
          <w:color w:val="000000"/>
          <w:kern w:val="0"/>
          <w:sz w:val="24"/>
          <w:szCs w:val="24"/>
        </w:rPr>
        <w:t xml:space="preserve"> Z, Straus U. Nutritional rickets in infants immigrating to Israel from Ethiopia. </w:t>
      </w:r>
      <w:proofErr w:type="spellStart"/>
      <w:r w:rsidRPr="00D70FBB">
        <w:rPr>
          <w:rFonts w:ascii="Book Antiqua" w:eastAsia="宋体" w:hAnsi="Book Antiqua" w:cs="宋体"/>
          <w:i/>
          <w:iCs/>
          <w:color w:val="000000"/>
          <w:kern w:val="0"/>
          <w:sz w:val="24"/>
          <w:szCs w:val="24"/>
        </w:rPr>
        <w:t>Isr</w:t>
      </w:r>
      <w:proofErr w:type="spellEnd"/>
      <w:r w:rsidRPr="00D70FBB">
        <w:rPr>
          <w:rFonts w:ascii="Book Antiqua" w:eastAsia="宋体" w:hAnsi="Book Antiqua" w:cs="宋体"/>
          <w:i/>
          <w:iCs/>
          <w:color w:val="000000"/>
          <w:kern w:val="0"/>
          <w:sz w:val="24"/>
          <w:szCs w:val="24"/>
        </w:rPr>
        <w:t xml:space="preserve"> Med </w:t>
      </w:r>
      <w:proofErr w:type="spellStart"/>
      <w:r w:rsidRPr="00D70FBB">
        <w:rPr>
          <w:rFonts w:ascii="Book Antiqua" w:eastAsia="宋体" w:hAnsi="Book Antiqua" w:cs="宋体"/>
          <w:i/>
          <w:iCs/>
          <w:color w:val="000000"/>
          <w:kern w:val="0"/>
          <w:sz w:val="24"/>
          <w:szCs w:val="24"/>
        </w:rPr>
        <w:t>Assoc</w:t>
      </w:r>
      <w:proofErr w:type="spellEnd"/>
      <w:r w:rsidRPr="00D70FBB">
        <w:rPr>
          <w:rFonts w:ascii="Book Antiqua" w:eastAsia="宋体" w:hAnsi="Book Antiqua" w:cs="宋体"/>
          <w:i/>
          <w:iCs/>
          <w:color w:val="000000"/>
          <w:kern w:val="0"/>
          <w:sz w:val="24"/>
          <w:szCs w:val="24"/>
        </w:rPr>
        <w:t xml:space="preserve"> J</w:t>
      </w:r>
      <w:r w:rsidRPr="00D70FBB">
        <w:rPr>
          <w:rFonts w:ascii="Book Antiqua" w:eastAsia="宋体" w:hAnsi="Book Antiqua" w:cs="宋体"/>
          <w:color w:val="000000"/>
          <w:kern w:val="0"/>
          <w:sz w:val="24"/>
          <w:szCs w:val="24"/>
        </w:rPr>
        <w:t> 2003; </w:t>
      </w:r>
      <w:r w:rsidRPr="00D70FBB">
        <w:rPr>
          <w:rFonts w:ascii="Book Antiqua" w:eastAsia="宋体" w:hAnsi="Book Antiqua" w:cs="宋体"/>
          <w:b/>
          <w:bCs/>
          <w:color w:val="000000"/>
          <w:kern w:val="0"/>
          <w:sz w:val="24"/>
          <w:szCs w:val="24"/>
        </w:rPr>
        <w:t>5</w:t>
      </w:r>
      <w:r w:rsidRPr="00D70FBB">
        <w:rPr>
          <w:rFonts w:ascii="Book Antiqua" w:eastAsia="宋体" w:hAnsi="Book Antiqua" w:cs="宋体"/>
          <w:color w:val="000000"/>
          <w:kern w:val="0"/>
          <w:sz w:val="24"/>
          <w:szCs w:val="24"/>
        </w:rPr>
        <w:t>: 291-292 [PMID: 14509138]</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79 </w:t>
      </w:r>
      <w:proofErr w:type="spellStart"/>
      <w:r w:rsidRPr="00D70FBB">
        <w:rPr>
          <w:rFonts w:ascii="Book Antiqua" w:eastAsia="宋体" w:hAnsi="Book Antiqua" w:cs="宋体"/>
          <w:b/>
          <w:bCs/>
          <w:color w:val="000000"/>
          <w:kern w:val="0"/>
          <w:sz w:val="24"/>
          <w:szCs w:val="24"/>
        </w:rPr>
        <w:t>Lowenthal</w:t>
      </w:r>
      <w:proofErr w:type="spellEnd"/>
      <w:r w:rsidRPr="00D70FBB">
        <w:rPr>
          <w:rFonts w:ascii="Book Antiqua" w:eastAsia="宋体" w:hAnsi="Book Antiqua" w:cs="宋体"/>
          <w:b/>
          <w:bCs/>
          <w:color w:val="000000"/>
          <w:kern w:val="0"/>
          <w:sz w:val="24"/>
          <w:szCs w:val="24"/>
        </w:rPr>
        <w:t xml:space="preserve"> MN</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Shany</w:t>
      </w:r>
      <w:proofErr w:type="spellEnd"/>
      <w:r w:rsidRPr="00D70FBB">
        <w:rPr>
          <w:rFonts w:ascii="Book Antiqua" w:eastAsia="宋体" w:hAnsi="Book Antiqua" w:cs="宋体"/>
          <w:color w:val="000000"/>
          <w:kern w:val="0"/>
          <w:sz w:val="24"/>
          <w:szCs w:val="24"/>
        </w:rPr>
        <w:t xml:space="preserve"> S. </w:t>
      </w:r>
      <w:proofErr w:type="spellStart"/>
      <w:r w:rsidRPr="00D70FBB">
        <w:rPr>
          <w:rFonts w:ascii="Book Antiqua" w:eastAsia="宋体" w:hAnsi="Book Antiqua" w:cs="宋体"/>
          <w:color w:val="000000"/>
          <w:kern w:val="0"/>
          <w:sz w:val="24"/>
          <w:szCs w:val="24"/>
        </w:rPr>
        <w:t>Osteomalacia</w:t>
      </w:r>
      <w:proofErr w:type="spellEnd"/>
      <w:r w:rsidRPr="00D70FBB">
        <w:rPr>
          <w:rFonts w:ascii="Book Antiqua" w:eastAsia="宋体" w:hAnsi="Book Antiqua" w:cs="宋体"/>
          <w:color w:val="000000"/>
          <w:kern w:val="0"/>
          <w:sz w:val="24"/>
          <w:szCs w:val="24"/>
        </w:rPr>
        <w:t xml:space="preserve"> in Bedouin women of the Negev.</w:t>
      </w:r>
      <w:proofErr w:type="gramEnd"/>
      <w:r w:rsidRPr="00D70FBB">
        <w:rPr>
          <w:rFonts w:ascii="Book Antiqua" w:eastAsia="宋体" w:hAnsi="Book Antiqua" w:cs="宋体"/>
          <w:color w:val="000000"/>
          <w:kern w:val="0"/>
          <w:sz w:val="24"/>
          <w:szCs w:val="24"/>
        </w:rPr>
        <w:t> </w:t>
      </w:r>
      <w:proofErr w:type="spellStart"/>
      <w:r w:rsidRPr="00D70FBB">
        <w:rPr>
          <w:rFonts w:ascii="Book Antiqua" w:eastAsia="宋体" w:hAnsi="Book Antiqua" w:cs="宋体"/>
          <w:i/>
          <w:iCs/>
          <w:color w:val="000000"/>
          <w:kern w:val="0"/>
          <w:sz w:val="24"/>
          <w:szCs w:val="24"/>
        </w:rPr>
        <w:t>Isr</w:t>
      </w:r>
      <w:proofErr w:type="spellEnd"/>
      <w:r w:rsidRPr="00D70FBB">
        <w:rPr>
          <w:rFonts w:ascii="Book Antiqua" w:eastAsia="宋体" w:hAnsi="Book Antiqua" w:cs="宋体"/>
          <w:i/>
          <w:iCs/>
          <w:color w:val="000000"/>
          <w:kern w:val="0"/>
          <w:sz w:val="24"/>
          <w:szCs w:val="24"/>
        </w:rPr>
        <w:t xml:space="preserve"> J Med </w:t>
      </w:r>
      <w:proofErr w:type="spellStart"/>
      <w:r w:rsidRPr="00D70FBB">
        <w:rPr>
          <w:rFonts w:ascii="Book Antiqua" w:eastAsia="宋体" w:hAnsi="Book Antiqua" w:cs="宋体"/>
          <w:i/>
          <w:iCs/>
          <w:color w:val="000000"/>
          <w:kern w:val="0"/>
          <w:sz w:val="24"/>
          <w:szCs w:val="24"/>
        </w:rPr>
        <w:t>Sci</w:t>
      </w:r>
      <w:proofErr w:type="spellEnd"/>
      <w:r w:rsidRPr="00D70FBB">
        <w:rPr>
          <w:rFonts w:ascii="Book Antiqua" w:eastAsia="宋体" w:hAnsi="Book Antiqua" w:cs="宋体"/>
          <w:color w:val="000000"/>
          <w:kern w:val="0"/>
          <w:sz w:val="24"/>
          <w:szCs w:val="24"/>
        </w:rPr>
        <w:t> 1994; </w:t>
      </w:r>
      <w:r w:rsidRPr="00D70FBB">
        <w:rPr>
          <w:rFonts w:ascii="Book Antiqua" w:eastAsia="宋体" w:hAnsi="Book Antiqua" w:cs="宋体"/>
          <w:b/>
          <w:bCs/>
          <w:color w:val="000000"/>
          <w:kern w:val="0"/>
          <w:sz w:val="24"/>
          <w:szCs w:val="24"/>
        </w:rPr>
        <w:t>30</w:t>
      </w:r>
      <w:r w:rsidRPr="00D70FBB">
        <w:rPr>
          <w:rFonts w:ascii="Book Antiqua" w:eastAsia="宋体" w:hAnsi="Book Antiqua" w:cs="宋体"/>
          <w:color w:val="000000"/>
          <w:kern w:val="0"/>
          <w:sz w:val="24"/>
          <w:szCs w:val="24"/>
        </w:rPr>
        <w:t>: 520-523 [PMID: 8050878]</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80 </w:t>
      </w:r>
      <w:proofErr w:type="spellStart"/>
      <w:r w:rsidRPr="00D70FBB">
        <w:rPr>
          <w:rFonts w:ascii="Book Antiqua" w:eastAsia="宋体" w:hAnsi="Book Antiqua" w:cs="宋体"/>
          <w:b/>
          <w:bCs/>
          <w:color w:val="000000"/>
          <w:kern w:val="0"/>
          <w:sz w:val="24"/>
          <w:szCs w:val="24"/>
        </w:rPr>
        <w:t>Mukamel</w:t>
      </w:r>
      <w:proofErr w:type="spellEnd"/>
      <w:r w:rsidRPr="00D70FBB">
        <w:rPr>
          <w:rFonts w:ascii="Book Antiqua" w:eastAsia="宋体" w:hAnsi="Book Antiqua" w:cs="宋体"/>
          <w:b/>
          <w:bCs/>
          <w:color w:val="000000"/>
          <w:kern w:val="0"/>
          <w:sz w:val="24"/>
          <w:szCs w:val="24"/>
        </w:rPr>
        <w:t xml:space="preserve"> MN</w:t>
      </w:r>
      <w:r w:rsidRPr="00D70FBB">
        <w:rPr>
          <w:rFonts w:ascii="Book Antiqua" w:eastAsia="宋体" w:hAnsi="Book Antiqua" w:cs="宋体"/>
          <w:color w:val="000000"/>
          <w:kern w:val="0"/>
          <w:sz w:val="24"/>
          <w:szCs w:val="24"/>
        </w:rPr>
        <w:t xml:space="preserve">, Weisman Y, </w:t>
      </w:r>
      <w:proofErr w:type="spellStart"/>
      <w:r w:rsidRPr="00D70FBB">
        <w:rPr>
          <w:rFonts w:ascii="Book Antiqua" w:eastAsia="宋体" w:hAnsi="Book Antiqua" w:cs="宋体"/>
          <w:color w:val="000000"/>
          <w:kern w:val="0"/>
          <w:sz w:val="24"/>
          <w:szCs w:val="24"/>
        </w:rPr>
        <w:t>Somech</w:t>
      </w:r>
      <w:proofErr w:type="spellEnd"/>
      <w:r w:rsidRPr="00D70FBB">
        <w:rPr>
          <w:rFonts w:ascii="Book Antiqua" w:eastAsia="宋体" w:hAnsi="Book Antiqua" w:cs="宋体"/>
          <w:color w:val="000000"/>
          <w:kern w:val="0"/>
          <w:sz w:val="24"/>
          <w:szCs w:val="24"/>
        </w:rPr>
        <w:t xml:space="preserve"> R, Eisenberg Z, Landman J, </w:t>
      </w:r>
      <w:proofErr w:type="spellStart"/>
      <w:r w:rsidRPr="00D70FBB">
        <w:rPr>
          <w:rFonts w:ascii="Book Antiqua" w:eastAsia="宋体" w:hAnsi="Book Antiqua" w:cs="宋体"/>
          <w:color w:val="000000"/>
          <w:kern w:val="0"/>
          <w:sz w:val="24"/>
          <w:szCs w:val="24"/>
        </w:rPr>
        <w:t>Shapira</w:t>
      </w:r>
      <w:proofErr w:type="spellEnd"/>
      <w:r w:rsidRPr="00D70FBB">
        <w:rPr>
          <w:rFonts w:ascii="Book Antiqua" w:eastAsia="宋体" w:hAnsi="Book Antiqua" w:cs="宋体"/>
          <w:color w:val="000000"/>
          <w:kern w:val="0"/>
          <w:sz w:val="24"/>
          <w:szCs w:val="24"/>
        </w:rPr>
        <w:t xml:space="preserve"> I, </w:t>
      </w:r>
      <w:proofErr w:type="spellStart"/>
      <w:r w:rsidRPr="00D70FBB">
        <w:rPr>
          <w:rFonts w:ascii="Book Antiqua" w:eastAsia="宋体" w:hAnsi="Book Antiqua" w:cs="宋体"/>
          <w:color w:val="000000"/>
          <w:kern w:val="0"/>
          <w:sz w:val="24"/>
          <w:szCs w:val="24"/>
        </w:rPr>
        <w:t>Spirer</w:t>
      </w:r>
      <w:proofErr w:type="spellEnd"/>
      <w:r w:rsidRPr="00D70FBB">
        <w:rPr>
          <w:rFonts w:ascii="Book Antiqua" w:eastAsia="宋体" w:hAnsi="Book Antiqua" w:cs="宋体"/>
          <w:color w:val="000000"/>
          <w:kern w:val="0"/>
          <w:sz w:val="24"/>
          <w:szCs w:val="24"/>
        </w:rPr>
        <w:t xml:space="preserve"> Z, </w:t>
      </w:r>
      <w:proofErr w:type="spellStart"/>
      <w:r w:rsidRPr="00D70FBB">
        <w:rPr>
          <w:rFonts w:ascii="Book Antiqua" w:eastAsia="宋体" w:hAnsi="Book Antiqua" w:cs="宋体"/>
          <w:color w:val="000000"/>
          <w:kern w:val="0"/>
          <w:sz w:val="24"/>
          <w:szCs w:val="24"/>
        </w:rPr>
        <w:t>Jurgenson</w:t>
      </w:r>
      <w:proofErr w:type="spellEnd"/>
      <w:r w:rsidRPr="00D70FBB">
        <w:rPr>
          <w:rFonts w:ascii="Book Antiqua" w:eastAsia="宋体" w:hAnsi="Book Antiqua" w:cs="宋体"/>
          <w:color w:val="000000"/>
          <w:kern w:val="0"/>
          <w:sz w:val="24"/>
          <w:szCs w:val="24"/>
        </w:rPr>
        <w:t xml:space="preserve"> U. Vitamin D deficiency and insufficiency in Orthodox and non-Orthodox Jewish mothers in Israel. </w:t>
      </w:r>
      <w:proofErr w:type="spellStart"/>
      <w:r w:rsidRPr="00D70FBB">
        <w:rPr>
          <w:rFonts w:ascii="Book Antiqua" w:eastAsia="宋体" w:hAnsi="Book Antiqua" w:cs="宋体"/>
          <w:i/>
          <w:iCs/>
          <w:color w:val="000000"/>
          <w:kern w:val="0"/>
          <w:sz w:val="24"/>
          <w:szCs w:val="24"/>
        </w:rPr>
        <w:t>Isr</w:t>
      </w:r>
      <w:proofErr w:type="spellEnd"/>
      <w:r w:rsidRPr="00D70FBB">
        <w:rPr>
          <w:rFonts w:ascii="Book Antiqua" w:eastAsia="宋体" w:hAnsi="Book Antiqua" w:cs="宋体"/>
          <w:i/>
          <w:iCs/>
          <w:color w:val="000000"/>
          <w:kern w:val="0"/>
          <w:sz w:val="24"/>
          <w:szCs w:val="24"/>
        </w:rPr>
        <w:t xml:space="preserve"> Med </w:t>
      </w:r>
      <w:proofErr w:type="spellStart"/>
      <w:r w:rsidRPr="00D70FBB">
        <w:rPr>
          <w:rFonts w:ascii="Book Antiqua" w:eastAsia="宋体" w:hAnsi="Book Antiqua" w:cs="宋体"/>
          <w:i/>
          <w:iCs/>
          <w:color w:val="000000"/>
          <w:kern w:val="0"/>
          <w:sz w:val="24"/>
          <w:szCs w:val="24"/>
        </w:rPr>
        <w:t>Assoc</w:t>
      </w:r>
      <w:proofErr w:type="spellEnd"/>
      <w:r w:rsidRPr="00D70FBB">
        <w:rPr>
          <w:rFonts w:ascii="Book Antiqua" w:eastAsia="宋体" w:hAnsi="Book Antiqua" w:cs="宋体"/>
          <w:i/>
          <w:iCs/>
          <w:color w:val="000000"/>
          <w:kern w:val="0"/>
          <w:sz w:val="24"/>
          <w:szCs w:val="24"/>
        </w:rPr>
        <w:t xml:space="preserve"> J</w:t>
      </w:r>
      <w:r w:rsidRPr="00D70FBB">
        <w:rPr>
          <w:rFonts w:ascii="Book Antiqua" w:eastAsia="宋体" w:hAnsi="Book Antiqua" w:cs="宋体"/>
          <w:color w:val="000000"/>
          <w:kern w:val="0"/>
          <w:sz w:val="24"/>
          <w:szCs w:val="24"/>
        </w:rPr>
        <w:t> 2001; </w:t>
      </w:r>
      <w:r w:rsidRPr="00D70FBB">
        <w:rPr>
          <w:rFonts w:ascii="Book Antiqua" w:eastAsia="宋体" w:hAnsi="Book Antiqua" w:cs="宋体"/>
          <w:b/>
          <w:bCs/>
          <w:color w:val="000000"/>
          <w:kern w:val="0"/>
          <w:sz w:val="24"/>
          <w:szCs w:val="24"/>
        </w:rPr>
        <w:t>3</w:t>
      </w:r>
      <w:r w:rsidRPr="00D70FBB">
        <w:rPr>
          <w:rFonts w:ascii="Book Antiqua" w:eastAsia="宋体" w:hAnsi="Book Antiqua" w:cs="宋体"/>
          <w:color w:val="000000"/>
          <w:kern w:val="0"/>
          <w:sz w:val="24"/>
          <w:szCs w:val="24"/>
        </w:rPr>
        <w:t>: 419-421 [PMID: 11433634]</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81 </w:t>
      </w:r>
      <w:proofErr w:type="spellStart"/>
      <w:r w:rsidRPr="00D70FBB">
        <w:rPr>
          <w:rFonts w:ascii="Book Antiqua" w:eastAsia="宋体" w:hAnsi="Book Antiqua" w:cs="宋体"/>
          <w:b/>
          <w:bCs/>
          <w:color w:val="000000"/>
          <w:kern w:val="0"/>
          <w:sz w:val="24"/>
          <w:szCs w:val="24"/>
        </w:rPr>
        <w:t>Givon</w:t>
      </w:r>
      <w:proofErr w:type="spellEnd"/>
      <w:r w:rsidRPr="00D70FBB">
        <w:rPr>
          <w:rFonts w:ascii="Book Antiqua" w:eastAsia="宋体" w:hAnsi="Book Antiqua" w:cs="宋体"/>
          <w:b/>
          <w:bCs/>
          <w:color w:val="000000"/>
          <w:kern w:val="0"/>
          <w:sz w:val="24"/>
          <w:szCs w:val="24"/>
        </w:rPr>
        <w:t xml:space="preserve"> U</w:t>
      </w:r>
      <w:r w:rsidRPr="00D70FBB">
        <w:rPr>
          <w:rFonts w:ascii="Book Antiqua" w:eastAsia="宋体" w:hAnsi="Book Antiqua" w:cs="宋体"/>
          <w:color w:val="000000"/>
          <w:kern w:val="0"/>
          <w:sz w:val="24"/>
          <w:szCs w:val="24"/>
        </w:rPr>
        <w:t xml:space="preserve">, Friedman E, Reiner A, </w:t>
      </w:r>
      <w:proofErr w:type="spellStart"/>
      <w:r w:rsidRPr="00D70FBB">
        <w:rPr>
          <w:rFonts w:ascii="Book Antiqua" w:eastAsia="宋体" w:hAnsi="Book Antiqua" w:cs="宋体"/>
          <w:color w:val="000000"/>
          <w:kern w:val="0"/>
          <w:sz w:val="24"/>
          <w:szCs w:val="24"/>
        </w:rPr>
        <w:t>Vered</w:t>
      </w:r>
      <w:proofErr w:type="spellEnd"/>
      <w:r w:rsidRPr="00D70FBB">
        <w:rPr>
          <w:rFonts w:ascii="Book Antiqua" w:eastAsia="宋体" w:hAnsi="Book Antiqua" w:cs="宋体"/>
          <w:color w:val="000000"/>
          <w:kern w:val="0"/>
          <w:sz w:val="24"/>
          <w:szCs w:val="24"/>
        </w:rPr>
        <w:t xml:space="preserve"> I, </w:t>
      </w:r>
      <w:proofErr w:type="spellStart"/>
      <w:r w:rsidRPr="00D70FBB">
        <w:rPr>
          <w:rFonts w:ascii="Book Antiqua" w:eastAsia="宋体" w:hAnsi="Book Antiqua" w:cs="宋体"/>
          <w:color w:val="000000"/>
          <w:kern w:val="0"/>
          <w:sz w:val="24"/>
          <w:szCs w:val="24"/>
        </w:rPr>
        <w:t>Finestone</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Shemer</w:t>
      </w:r>
      <w:proofErr w:type="spellEnd"/>
      <w:r w:rsidRPr="00D70FBB">
        <w:rPr>
          <w:rFonts w:ascii="Book Antiqua" w:eastAsia="宋体" w:hAnsi="Book Antiqua" w:cs="宋体"/>
          <w:color w:val="000000"/>
          <w:kern w:val="0"/>
          <w:sz w:val="24"/>
          <w:szCs w:val="24"/>
        </w:rPr>
        <w:t xml:space="preserve"> J. Stress fractures in the Israeli defense forces from 1995 to 1996.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Orthop</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Relat</w:t>
      </w:r>
      <w:proofErr w:type="spellEnd"/>
      <w:r w:rsidRPr="00D70FBB">
        <w:rPr>
          <w:rFonts w:ascii="Book Antiqua" w:eastAsia="宋体" w:hAnsi="Book Antiqua" w:cs="宋体"/>
          <w:i/>
          <w:iCs/>
          <w:color w:val="000000"/>
          <w:kern w:val="0"/>
          <w:sz w:val="24"/>
          <w:szCs w:val="24"/>
        </w:rPr>
        <w:t xml:space="preserve"> Res</w:t>
      </w:r>
      <w:r w:rsidRPr="00D70FBB">
        <w:rPr>
          <w:rFonts w:ascii="Book Antiqua" w:eastAsia="宋体" w:hAnsi="Book Antiqua" w:cs="宋体"/>
          <w:color w:val="000000"/>
          <w:kern w:val="0"/>
          <w:sz w:val="24"/>
          <w:szCs w:val="24"/>
        </w:rPr>
        <w:t> 2000; </w:t>
      </w:r>
      <w:r w:rsidRPr="00D70FBB">
        <w:rPr>
          <w:rFonts w:ascii="Book Antiqua" w:eastAsia="宋体" w:hAnsi="Book Antiqua" w:cs="宋体"/>
          <w:b/>
          <w:bCs/>
          <w:color w:val="000000"/>
          <w:kern w:val="0"/>
          <w:sz w:val="24"/>
          <w:szCs w:val="24"/>
        </w:rPr>
        <w:t>(373)</w:t>
      </w:r>
      <w:r w:rsidRPr="00D70FBB">
        <w:rPr>
          <w:rFonts w:ascii="Book Antiqua" w:eastAsia="宋体" w:hAnsi="Book Antiqua" w:cs="宋体"/>
          <w:color w:val="000000"/>
          <w:kern w:val="0"/>
          <w:sz w:val="24"/>
          <w:szCs w:val="24"/>
        </w:rPr>
        <w:t>: 227-232 [PMID: 10810481 DOI: 10.1097/00003086-200004000-00027]</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82 </w:t>
      </w:r>
      <w:proofErr w:type="spellStart"/>
      <w:r w:rsidRPr="00D70FBB">
        <w:rPr>
          <w:rFonts w:ascii="Book Antiqua" w:eastAsia="宋体" w:hAnsi="Book Antiqua" w:cs="宋体"/>
          <w:b/>
          <w:bCs/>
          <w:color w:val="000000"/>
          <w:kern w:val="0"/>
          <w:sz w:val="24"/>
          <w:szCs w:val="24"/>
        </w:rPr>
        <w:t>Hochwald</w:t>
      </w:r>
      <w:proofErr w:type="spellEnd"/>
      <w:r w:rsidRPr="00D70FBB">
        <w:rPr>
          <w:rFonts w:ascii="Book Antiqua" w:eastAsia="宋体" w:hAnsi="Book Antiqua" w:cs="宋体"/>
          <w:b/>
          <w:bCs/>
          <w:color w:val="000000"/>
          <w:kern w:val="0"/>
          <w:sz w:val="24"/>
          <w:szCs w:val="24"/>
        </w:rPr>
        <w:t xml:space="preserve"> O</w:t>
      </w:r>
      <w:r w:rsidRPr="00D70FBB">
        <w:rPr>
          <w:rFonts w:ascii="Book Antiqua" w:eastAsia="宋体" w:hAnsi="Book Antiqua" w:cs="宋体"/>
          <w:color w:val="000000"/>
          <w:kern w:val="0"/>
          <w:sz w:val="24"/>
          <w:szCs w:val="24"/>
        </w:rPr>
        <w:t xml:space="preserve">, Harman-Boehm I, Castel H. </w:t>
      </w:r>
      <w:proofErr w:type="spellStart"/>
      <w:r w:rsidRPr="00D70FBB">
        <w:rPr>
          <w:rFonts w:ascii="Book Antiqua" w:eastAsia="宋体" w:hAnsi="Book Antiqua" w:cs="宋体"/>
          <w:color w:val="000000"/>
          <w:kern w:val="0"/>
          <w:sz w:val="24"/>
          <w:szCs w:val="24"/>
        </w:rPr>
        <w:t>Hypovitaminosis</w:t>
      </w:r>
      <w:proofErr w:type="spellEnd"/>
      <w:r w:rsidRPr="00D70FBB">
        <w:rPr>
          <w:rFonts w:ascii="Book Antiqua" w:eastAsia="宋体" w:hAnsi="Book Antiqua" w:cs="宋体"/>
          <w:color w:val="000000"/>
          <w:kern w:val="0"/>
          <w:sz w:val="24"/>
          <w:szCs w:val="24"/>
        </w:rPr>
        <w:t xml:space="preserve"> D among inpatients in a sunny country.</w:t>
      </w:r>
      <w:proofErr w:type="gramEnd"/>
      <w:r w:rsidRPr="00D70FBB">
        <w:rPr>
          <w:rFonts w:ascii="Book Antiqua" w:eastAsia="宋体" w:hAnsi="Book Antiqua" w:cs="宋体"/>
          <w:color w:val="000000"/>
          <w:kern w:val="0"/>
          <w:sz w:val="24"/>
          <w:szCs w:val="24"/>
        </w:rPr>
        <w:t> </w:t>
      </w:r>
      <w:proofErr w:type="spellStart"/>
      <w:r w:rsidRPr="00D70FBB">
        <w:rPr>
          <w:rFonts w:ascii="Book Antiqua" w:eastAsia="宋体" w:hAnsi="Book Antiqua" w:cs="宋体"/>
          <w:i/>
          <w:iCs/>
          <w:color w:val="000000"/>
          <w:kern w:val="0"/>
          <w:sz w:val="24"/>
          <w:szCs w:val="24"/>
        </w:rPr>
        <w:t>Isr</w:t>
      </w:r>
      <w:proofErr w:type="spellEnd"/>
      <w:r w:rsidRPr="00D70FBB">
        <w:rPr>
          <w:rFonts w:ascii="Book Antiqua" w:eastAsia="宋体" w:hAnsi="Book Antiqua" w:cs="宋体"/>
          <w:i/>
          <w:iCs/>
          <w:color w:val="000000"/>
          <w:kern w:val="0"/>
          <w:sz w:val="24"/>
          <w:szCs w:val="24"/>
        </w:rPr>
        <w:t xml:space="preserve"> Med </w:t>
      </w:r>
      <w:proofErr w:type="spellStart"/>
      <w:r w:rsidRPr="00D70FBB">
        <w:rPr>
          <w:rFonts w:ascii="Book Antiqua" w:eastAsia="宋体" w:hAnsi="Book Antiqua" w:cs="宋体"/>
          <w:i/>
          <w:iCs/>
          <w:color w:val="000000"/>
          <w:kern w:val="0"/>
          <w:sz w:val="24"/>
          <w:szCs w:val="24"/>
        </w:rPr>
        <w:t>Assoc</w:t>
      </w:r>
      <w:proofErr w:type="spellEnd"/>
      <w:r w:rsidRPr="00D70FBB">
        <w:rPr>
          <w:rFonts w:ascii="Book Antiqua" w:eastAsia="宋体" w:hAnsi="Book Antiqua" w:cs="宋体"/>
          <w:i/>
          <w:iCs/>
          <w:color w:val="000000"/>
          <w:kern w:val="0"/>
          <w:sz w:val="24"/>
          <w:szCs w:val="24"/>
        </w:rPr>
        <w:t xml:space="preserve"> J</w:t>
      </w:r>
      <w:r w:rsidRPr="00D70FBB">
        <w:rPr>
          <w:rFonts w:ascii="Book Antiqua" w:eastAsia="宋体" w:hAnsi="Book Antiqua" w:cs="宋体"/>
          <w:color w:val="000000"/>
          <w:kern w:val="0"/>
          <w:sz w:val="24"/>
          <w:szCs w:val="24"/>
        </w:rPr>
        <w:t> 2004; </w:t>
      </w:r>
      <w:r w:rsidRPr="00D70FBB">
        <w:rPr>
          <w:rFonts w:ascii="Book Antiqua" w:eastAsia="宋体" w:hAnsi="Book Antiqua" w:cs="宋体"/>
          <w:b/>
          <w:bCs/>
          <w:color w:val="000000"/>
          <w:kern w:val="0"/>
          <w:sz w:val="24"/>
          <w:szCs w:val="24"/>
        </w:rPr>
        <w:t>6</w:t>
      </w:r>
      <w:r w:rsidRPr="00D70FBB">
        <w:rPr>
          <w:rFonts w:ascii="Book Antiqua" w:eastAsia="宋体" w:hAnsi="Book Antiqua" w:cs="宋体"/>
          <w:color w:val="000000"/>
          <w:kern w:val="0"/>
          <w:sz w:val="24"/>
          <w:szCs w:val="24"/>
        </w:rPr>
        <w:t>: 82-87 [PMID: 14986463]</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83 </w:t>
      </w:r>
      <w:proofErr w:type="spellStart"/>
      <w:r w:rsidRPr="00D70FBB">
        <w:rPr>
          <w:rFonts w:ascii="Book Antiqua" w:eastAsia="宋体" w:hAnsi="Book Antiqua" w:cs="宋体"/>
          <w:b/>
          <w:bCs/>
          <w:color w:val="000000"/>
          <w:kern w:val="0"/>
          <w:sz w:val="24"/>
          <w:szCs w:val="24"/>
        </w:rPr>
        <w:t>Constantini</w:t>
      </w:r>
      <w:proofErr w:type="spellEnd"/>
      <w:r w:rsidRPr="00D70FBB">
        <w:rPr>
          <w:rFonts w:ascii="Book Antiqua" w:eastAsia="宋体" w:hAnsi="Book Antiqua" w:cs="宋体"/>
          <w:b/>
          <w:bCs/>
          <w:color w:val="000000"/>
          <w:kern w:val="0"/>
          <w:sz w:val="24"/>
          <w:szCs w:val="24"/>
        </w:rPr>
        <w:t xml:space="preserve"> NW</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Dubnov-Raz</w:t>
      </w:r>
      <w:proofErr w:type="spellEnd"/>
      <w:r w:rsidRPr="00D70FBB">
        <w:rPr>
          <w:rFonts w:ascii="Book Antiqua" w:eastAsia="宋体" w:hAnsi="Book Antiqua" w:cs="宋体"/>
          <w:color w:val="000000"/>
          <w:kern w:val="0"/>
          <w:sz w:val="24"/>
          <w:szCs w:val="24"/>
        </w:rPr>
        <w:t xml:space="preserve"> G, </w:t>
      </w:r>
      <w:proofErr w:type="spellStart"/>
      <w:r w:rsidRPr="00D70FBB">
        <w:rPr>
          <w:rFonts w:ascii="Book Antiqua" w:eastAsia="宋体" w:hAnsi="Book Antiqua" w:cs="宋体"/>
          <w:color w:val="000000"/>
          <w:kern w:val="0"/>
          <w:sz w:val="24"/>
          <w:szCs w:val="24"/>
        </w:rPr>
        <w:t>Chodick</w:t>
      </w:r>
      <w:proofErr w:type="spellEnd"/>
      <w:r w:rsidRPr="00D70FBB">
        <w:rPr>
          <w:rFonts w:ascii="Book Antiqua" w:eastAsia="宋体" w:hAnsi="Book Antiqua" w:cs="宋体"/>
          <w:color w:val="000000"/>
          <w:kern w:val="0"/>
          <w:sz w:val="24"/>
          <w:szCs w:val="24"/>
        </w:rPr>
        <w:t xml:space="preserve"> G, </w:t>
      </w:r>
      <w:proofErr w:type="spellStart"/>
      <w:r w:rsidRPr="00D70FBB">
        <w:rPr>
          <w:rFonts w:ascii="Book Antiqua" w:eastAsia="宋体" w:hAnsi="Book Antiqua" w:cs="宋体"/>
          <w:color w:val="000000"/>
          <w:kern w:val="0"/>
          <w:sz w:val="24"/>
          <w:szCs w:val="24"/>
        </w:rPr>
        <w:t>Rozen</w:t>
      </w:r>
      <w:proofErr w:type="spellEnd"/>
      <w:r w:rsidRPr="00D70FBB">
        <w:rPr>
          <w:rFonts w:ascii="Book Antiqua" w:eastAsia="宋体" w:hAnsi="Book Antiqua" w:cs="宋体"/>
          <w:color w:val="000000"/>
          <w:kern w:val="0"/>
          <w:sz w:val="24"/>
          <w:szCs w:val="24"/>
        </w:rPr>
        <w:t xml:space="preserve"> GS, </w:t>
      </w:r>
      <w:proofErr w:type="spellStart"/>
      <w:r w:rsidRPr="00D70FBB">
        <w:rPr>
          <w:rFonts w:ascii="Book Antiqua" w:eastAsia="宋体" w:hAnsi="Book Antiqua" w:cs="宋体"/>
          <w:color w:val="000000"/>
          <w:kern w:val="0"/>
          <w:sz w:val="24"/>
          <w:szCs w:val="24"/>
        </w:rPr>
        <w:t>Giladi</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Ish</w:t>
      </w:r>
      <w:proofErr w:type="spellEnd"/>
      <w:r w:rsidRPr="00D70FBB">
        <w:rPr>
          <w:rFonts w:ascii="Book Antiqua" w:eastAsia="宋体" w:hAnsi="Book Antiqua" w:cs="宋体"/>
          <w:color w:val="000000"/>
          <w:kern w:val="0"/>
          <w:sz w:val="24"/>
          <w:szCs w:val="24"/>
        </w:rPr>
        <w:t>-Shalom S. Physical activity and bone mineral density in adolescents with vitamin D deficiency. </w:t>
      </w:r>
      <w:r w:rsidRPr="00D70FBB">
        <w:rPr>
          <w:rFonts w:ascii="Book Antiqua" w:eastAsia="宋体" w:hAnsi="Book Antiqua" w:cs="宋体"/>
          <w:i/>
          <w:iCs/>
          <w:color w:val="000000"/>
          <w:kern w:val="0"/>
          <w:sz w:val="24"/>
          <w:szCs w:val="24"/>
        </w:rPr>
        <w:t xml:space="preserve">Med </w:t>
      </w:r>
      <w:proofErr w:type="spellStart"/>
      <w:r w:rsidRPr="00D70FBB">
        <w:rPr>
          <w:rFonts w:ascii="Book Antiqua" w:eastAsia="宋体" w:hAnsi="Book Antiqua" w:cs="宋体"/>
          <w:i/>
          <w:iCs/>
          <w:color w:val="000000"/>
          <w:kern w:val="0"/>
          <w:sz w:val="24"/>
          <w:szCs w:val="24"/>
        </w:rPr>
        <w:t>Sci</w:t>
      </w:r>
      <w:proofErr w:type="spellEnd"/>
      <w:r w:rsidRPr="00D70FBB">
        <w:rPr>
          <w:rFonts w:ascii="Book Antiqua" w:eastAsia="宋体" w:hAnsi="Book Antiqua" w:cs="宋体"/>
          <w:i/>
          <w:iCs/>
          <w:color w:val="000000"/>
          <w:kern w:val="0"/>
          <w:sz w:val="24"/>
          <w:szCs w:val="24"/>
        </w:rPr>
        <w:t xml:space="preserve"> Sports </w:t>
      </w:r>
      <w:proofErr w:type="spellStart"/>
      <w:r w:rsidRPr="00D70FBB">
        <w:rPr>
          <w:rFonts w:ascii="Book Antiqua" w:eastAsia="宋体" w:hAnsi="Book Antiqua" w:cs="宋体"/>
          <w:i/>
          <w:iCs/>
          <w:color w:val="000000"/>
          <w:kern w:val="0"/>
          <w:sz w:val="24"/>
          <w:szCs w:val="24"/>
        </w:rPr>
        <w:t>Exerc</w:t>
      </w:r>
      <w:proofErr w:type="spellEnd"/>
      <w:r w:rsidRPr="00D70FBB">
        <w:rPr>
          <w:rFonts w:ascii="Book Antiqua" w:eastAsia="宋体" w:hAnsi="Book Antiqua" w:cs="宋体"/>
          <w:color w:val="000000"/>
          <w:kern w:val="0"/>
          <w:sz w:val="24"/>
          <w:szCs w:val="24"/>
        </w:rPr>
        <w:t> 2010; </w:t>
      </w:r>
      <w:r w:rsidRPr="00D70FBB">
        <w:rPr>
          <w:rFonts w:ascii="Book Antiqua" w:eastAsia="宋体" w:hAnsi="Book Antiqua" w:cs="宋体"/>
          <w:b/>
          <w:bCs/>
          <w:color w:val="000000"/>
          <w:kern w:val="0"/>
          <w:sz w:val="24"/>
          <w:szCs w:val="24"/>
        </w:rPr>
        <w:t>42</w:t>
      </w:r>
      <w:r w:rsidRPr="00D70FBB">
        <w:rPr>
          <w:rFonts w:ascii="Book Antiqua" w:eastAsia="宋体" w:hAnsi="Book Antiqua" w:cs="宋体"/>
          <w:color w:val="000000"/>
          <w:kern w:val="0"/>
          <w:sz w:val="24"/>
          <w:szCs w:val="24"/>
        </w:rPr>
        <w:t>: 646-650 [PMID: 19952847 DOI: 10.1249/MSS.0b013e3181bb813b]</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84 </w:t>
      </w:r>
      <w:proofErr w:type="spellStart"/>
      <w:r w:rsidRPr="00D70FBB">
        <w:rPr>
          <w:rFonts w:ascii="Book Antiqua" w:eastAsia="宋体" w:hAnsi="Book Antiqua" w:cs="宋体"/>
          <w:b/>
          <w:bCs/>
          <w:color w:val="000000"/>
          <w:kern w:val="0"/>
          <w:sz w:val="24"/>
          <w:szCs w:val="24"/>
        </w:rPr>
        <w:t>Tsur</w:t>
      </w:r>
      <w:proofErr w:type="spellEnd"/>
      <w:r w:rsidRPr="00D70FBB">
        <w:rPr>
          <w:rFonts w:ascii="Book Antiqua" w:eastAsia="宋体" w:hAnsi="Book Antiqua" w:cs="宋体"/>
          <w:b/>
          <w:bCs/>
          <w:color w:val="000000"/>
          <w:kern w:val="0"/>
          <w:sz w:val="24"/>
          <w:szCs w:val="24"/>
        </w:rPr>
        <w:t xml:space="preserve"> A</w:t>
      </w:r>
      <w:r w:rsidRPr="00D70FBB">
        <w:rPr>
          <w:rFonts w:ascii="Book Antiqua" w:eastAsia="宋体" w:hAnsi="Book Antiqua" w:cs="宋体"/>
          <w:color w:val="000000"/>
          <w:kern w:val="0"/>
          <w:sz w:val="24"/>
          <w:szCs w:val="24"/>
        </w:rPr>
        <w:t xml:space="preserve">, Metzger M, </w:t>
      </w:r>
      <w:proofErr w:type="spellStart"/>
      <w:r w:rsidRPr="00D70FBB">
        <w:rPr>
          <w:rFonts w:ascii="Book Antiqua" w:eastAsia="宋体" w:hAnsi="Book Antiqua" w:cs="宋体"/>
          <w:color w:val="000000"/>
          <w:kern w:val="0"/>
          <w:sz w:val="24"/>
          <w:szCs w:val="24"/>
        </w:rPr>
        <w:t>Dresner-Pollak</w:t>
      </w:r>
      <w:proofErr w:type="spellEnd"/>
      <w:r w:rsidRPr="00D70FBB">
        <w:rPr>
          <w:rFonts w:ascii="Book Antiqua" w:eastAsia="宋体" w:hAnsi="Book Antiqua" w:cs="宋体"/>
          <w:color w:val="000000"/>
          <w:kern w:val="0"/>
          <w:sz w:val="24"/>
          <w:szCs w:val="24"/>
        </w:rPr>
        <w:t xml:space="preserve"> R. Effect of different dress style on vitamin D level in healthy young Orthodox and ultra-Orthodox students in Israel. </w:t>
      </w:r>
      <w:proofErr w:type="spellStart"/>
      <w:r w:rsidRPr="00D70FBB">
        <w:rPr>
          <w:rFonts w:ascii="Book Antiqua" w:eastAsia="宋体" w:hAnsi="Book Antiqua" w:cs="宋体"/>
          <w:i/>
          <w:iCs/>
          <w:color w:val="000000"/>
          <w:kern w:val="0"/>
          <w:sz w:val="24"/>
          <w:szCs w:val="24"/>
        </w:rPr>
        <w:t>Osteoporos</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Int</w:t>
      </w:r>
      <w:proofErr w:type="spellEnd"/>
      <w:r w:rsidRPr="00D70FBB">
        <w:rPr>
          <w:rFonts w:ascii="Book Antiqua" w:eastAsia="宋体" w:hAnsi="Book Antiqua" w:cs="宋体"/>
          <w:color w:val="000000"/>
          <w:kern w:val="0"/>
          <w:sz w:val="24"/>
          <w:szCs w:val="24"/>
        </w:rPr>
        <w:t> 2011; </w:t>
      </w:r>
      <w:r w:rsidRPr="00D70FBB">
        <w:rPr>
          <w:rFonts w:ascii="Book Antiqua" w:eastAsia="宋体" w:hAnsi="Book Antiqua" w:cs="宋体"/>
          <w:b/>
          <w:bCs/>
          <w:color w:val="000000"/>
          <w:kern w:val="0"/>
          <w:sz w:val="24"/>
          <w:szCs w:val="24"/>
        </w:rPr>
        <w:t>22</w:t>
      </w:r>
      <w:r w:rsidRPr="00D70FBB">
        <w:rPr>
          <w:rFonts w:ascii="Book Antiqua" w:eastAsia="宋体" w:hAnsi="Book Antiqua" w:cs="宋体"/>
          <w:color w:val="000000"/>
          <w:kern w:val="0"/>
          <w:sz w:val="24"/>
          <w:szCs w:val="24"/>
        </w:rPr>
        <w:t>: 2895-2898 [PMID: 21110005 DOI: 10.1007/s00198-010-1492-y]</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 xml:space="preserve">85 </w:t>
      </w:r>
      <w:proofErr w:type="spellStart"/>
      <w:r w:rsidRPr="00D70FBB">
        <w:rPr>
          <w:rFonts w:ascii="Book Antiqua" w:eastAsia="宋体" w:hAnsi="Book Antiqua" w:cs="宋体"/>
          <w:b/>
          <w:color w:val="000000"/>
          <w:kern w:val="0"/>
          <w:sz w:val="24"/>
          <w:szCs w:val="24"/>
        </w:rPr>
        <w:t>Kurshiah</w:t>
      </w:r>
      <w:proofErr w:type="spellEnd"/>
      <w:r w:rsidRPr="00D70FBB">
        <w:rPr>
          <w:rFonts w:ascii="Book Antiqua" w:eastAsia="宋体" w:hAnsi="Book Antiqua" w:cs="宋体"/>
          <w:b/>
          <w:color w:val="000000"/>
          <w:kern w:val="0"/>
          <w:sz w:val="24"/>
          <w:szCs w:val="24"/>
        </w:rPr>
        <w:t xml:space="preserve"> J</w:t>
      </w:r>
      <w:r w:rsidRPr="00D70FBB">
        <w:rPr>
          <w:rFonts w:ascii="Book Antiqua" w:eastAsia="宋体" w:hAnsi="Book Antiqua" w:cs="宋体"/>
          <w:color w:val="000000"/>
          <w:kern w:val="0"/>
          <w:sz w:val="24"/>
          <w:szCs w:val="24"/>
        </w:rPr>
        <w:t xml:space="preserve">. Vitamin D </w:t>
      </w:r>
      <w:proofErr w:type="gramStart"/>
      <w:r w:rsidRPr="00D70FBB">
        <w:rPr>
          <w:rFonts w:ascii="Book Antiqua" w:eastAsia="宋体" w:hAnsi="Book Antiqua" w:cs="宋体"/>
          <w:color w:val="000000"/>
          <w:kern w:val="0"/>
          <w:sz w:val="24"/>
          <w:szCs w:val="24"/>
        </w:rPr>
        <w:t>deficiency</w:t>
      </w:r>
      <w:proofErr w:type="gramEnd"/>
      <w:r w:rsidRPr="00D70FBB">
        <w:rPr>
          <w:rFonts w:ascii="Book Antiqua" w:eastAsia="宋体" w:hAnsi="Book Antiqua" w:cs="宋体"/>
          <w:color w:val="000000"/>
          <w:kern w:val="0"/>
          <w:sz w:val="24"/>
          <w:szCs w:val="24"/>
        </w:rPr>
        <w:t xml:space="preserve"> in Israel.</w:t>
      </w:r>
      <w:r w:rsidRPr="00D70FBB">
        <w:rPr>
          <w:rFonts w:ascii="Book Antiqua" w:eastAsia="宋体" w:hAnsi="Book Antiqua" w:cs="宋体"/>
          <w:i/>
          <w:color w:val="000000"/>
          <w:kern w:val="0"/>
          <w:sz w:val="24"/>
          <w:szCs w:val="24"/>
        </w:rPr>
        <w:t xml:space="preserve"> Israeli J </w:t>
      </w:r>
      <w:proofErr w:type="spellStart"/>
      <w:r w:rsidRPr="00D70FBB">
        <w:rPr>
          <w:rFonts w:ascii="Book Antiqua" w:eastAsia="宋体" w:hAnsi="Book Antiqua" w:cs="宋体"/>
          <w:i/>
          <w:color w:val="000000"/>
          <w:kern w:val="0"/>
          <w:sz w:val="24"/>
          <w:szCs w:val="24"/>
        </w:rPr>
        <w:t>Pediatr</w:t>
      </w:r>
      <w:proofErr w:type="spellEnd"/>
      <w:r w:rsidRPr="00D70FBB">
        <w:rPr>
          <w:rFonts w:ascii="Book Antiqua" w:eastAsia="宋体" w:hAnsi="Book Antiqua" w:cs="宋体"/>
          <w:i/>
          <w:color w:val="000000"/>
          <w:kern w:val="0"/>
          <w:sz w:val="24"/>
          <w:szCs w:val="24"/>
        </w:rPr>
        <w:t xml:space="preserve"> </w:t>
      </w:r>
      <w:r w:rsidRPr="00D70FBB">
        <w:rPr>
          <w:rFonts w:ascii="Book Antiqua" w:eastAsia="宋体" w:hAnsi="Book Antiqua" w:cs="宋体"/>
          <w:color w:val="000000"/>
          <w:kern w:val="0"/>
          <w:sz w:val="24"/>
          <w:szCs w:val="24"/>
        </w:rPr>
        <w:t xml:space="preserve">2008; </w:t>
      </w:r>
      <w:r w:rsidRPr="00D70FBB">
        <w:rPr>
          <w:rFonts w:ascii="Book Antiqua" w:eastAsia="宋体" w:hAnsi="Book Antiqua" w:cs="宋体"/>
          <w:b/>
          <w:color w:val="000000"/>
          <w:kern w:val="0"/>
          <w:sz w:val="24"/>
          <w:szCs w:val="24"/>
        </w:rPr>
        <w:t>66</w:t>
      </w:r>
      <w:r w:rsidRPr="00D70FBB">
        <w:rPr>
          <w:rFonts w:ascii="Book Antiqua" w:eastAsia="宋体" w:hAnsi="Book Antiqua" w:cs="宋体"/>
          <w:bCs/>
          <w:color w:val="000000"/>
          <w:kern w:val="0"/>
          <w:sz w:val="24"/>
          <w:szCs w:val="24"/>
        </w:rPr>
        <w:t>:</w:t>
      </w:r>
      <w:r w:rsidRPr="00D70FBB">
        <w:rPr>
          <w:rFonts w:ascii="Book Antiqua" w:eastAsia="宋体" w:hAnsi="Book Antiqua" w:cs="宋体" w:hint="eastAsia"/>
          <w:bCs/>
          <w:color w:val="000000"/>
          <w:kern w:val="0"/>
          <w:sz w:val="24"/>
          <w:szCs w:val="24"/>
        </w:rPr>
        <w:t xml:space="preserve"> </w:t>
      </w:r>
      <w:r w:rsidR="009744C6" w:rsidRPr="00D70FBB">
        <w:rPr>
          <w:rFonts w:ascii="Book Antiqua" w:eastAsia="宋体" w:hAnsi="Book Antiqua" w:cs="宋体" w:hint="eastAsia"/>
          <w:bCs/>
          <w:color w:val="000000"/>
          <w:kern w:val="0"/>
          <w:sz w:val="24"/>
          <w:szCs w:val="24"/>
        </w:rPr>
        <w:t>3</w:t>
      </w:r>
      <w:r w:rsidR="007B2906" w:rsidRPr="00D70FBB">
        <w:rPr>
          <w:rFonts w:ascii="Book Antiqua" w:eastAsia="宋体" w:hAnsi="Book Antiqua" w:cs="宋体"/>
          <w:bCs/>
          <w:color w:val="000000"/>
          <w:kern w:val="0"/>
          <w:sz w:val="24"/>
          <w:szCs w:val="24"/>
        </w:rPr>
        <w:t>-8</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86 </w:t>
      </w:r>
      <w:r w:rsidRPr="00D70FBB">
        <w:rPr>
          <w:rFonts w:ascii="Book Antiqua" w:eastAsia="宋体" w:hAnsi="Book Antiqua" w:cs="宋体"/>
          <w:b/>
          <w:bCs/>
          <w:color w:val="000000"/>
          <w:kern w:val="0"/>
          <w:sz w:val="24"/>
          <w:szCs w:val="24"/>
        </w:rPr>
        <w:t>Oren Y</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Shapira</w:t>
      </w:r>
      <w:proofErr w:type="spellEnd"/>
      <w:r w:rsidRPr="00D70FBB">
        <w:rPr>
          <w:rFonts w:ascii="Book Antiqua" w:eastAsia="宋体" w:hAnsi="Book Antiqua" w:cs="宋体"/>
          <w:color w:val="000000"/>
          <w:kern w:val="0"/>
          <w:sz w:val="24"/>
          <w:szCs w:val="24"/>
        </w:rPr>
        <w:t xml:space="preserve"> Y, </w:t>
      </w:r>
      <w:proofErr w:type="spellStart"/>
      <w:r w:rsidRPr="00D70FBB">
        <w:rPr>
          <w:rFonts w:ascii="Book Antiqua" w:eastAsia="宋体" w:hAnsi="Book Antiqua" w:cs="宋体"/>
          <w:color w:val="000000"/>
          <w:kern w:val="0"/>
          <w:sz w:val="24"/>
          <w:szCs w:val="24"/>
        </w:rPr>
        <w:t>Agmon</w:t>
      </w:r>
      <w:proofErr w:type="spellEnd"/>
      <w:r w:rsidRPr="00D70FBB">
        <w:rPr>
          <w:rFonts w:ascii="Book Antiqua" w:eastAsia="宋体" w:hAnsi="Book Antiqua" w:cs="宋体"/>
          <w:color w:val="000000"/>
          <w:kern w:val="0"/>
          <w:sz w:val="24"/>
          <w:szCs w:val="24"/>
        </w:rPr>
        <w:t xml:space="preserve">-Levin N, </w:t>
      </w:r>
      <w:proofErr w:type="spellStart"/>
      <w:r w:rsidRPr="00D70FBB">
        <w:rPr>
          <w:rFonts w:ascii="Book Antiqua" w:eastAsia="宋体" w:hAnsi="Book Antiqua" w:cs="宋体"/>
          <w:color w:val="000000"/>
          <w:kern w:val="0"/>
          <w:sz w:val="24"/>
          <w:szCs w:val="24"/>
        </w:rPr>
        <w:t>Kivity</w:t>
      </w:r>
      <w:proofErr w:type="spellEnd"/>
      <w:r w:rsidRPr="00D70FBB">
        <w:rPr>
          <w:rFonts w:ascii="Book Antiqua" w:eastAsia="宋体" w:hAnsi="Book Antiqua" w:cs="宋体"/>
          <w:color w:val="000000"/>
          <w:kern w:val="0"/>
          <w:sz w:val="24"/>
          <w:szCs w:val="24"/>
        </w:rPr>
        <w:t xml:space="preserve"> S, </w:t>
      </w:r>
      <w:proofErr w:type="spellStart"/>
      <w:r w:rsidRPr="00D70FBB">
        <w:rPr>
          <w:rFonts w:ascii="Book Antiqua" w:eastAsia="宋体" w:hAnsi="Book Antiqua" w:cs="宋体"/>
          <w:color w:val="000000"/>
          <w:kern w:val="0"/>
          <w:sz w:val="24"/>
          <w:szCs w:val="24"/>
        </w:rPr>
        <w:t>Zafrir</w:t>
      </w:r>
      <w:proofErr w:type="spellEnd"/>
      <w:r w:rsidRPr="00D70FBB">
        <w:rPr>
          <w:rFonts w:ascii="Book Antiqua" w:eastAsia="宋体" w:hAnsi="Book Antiqua" w:cs="宋体"/>
          <w:color w:val="000000"/>
          <w:kern w:val="0"/>
          <w:sz w:val="24"/>
          <w:szCs w:val="24"/>
        </w:rPr>
        <w:t xml:space="preserve"> Y, Altman A, Lerner A, </w:t>
      </w:r>
      <w:proofErr w:type="spellStart"/>
      <w:r w:rsidRPr="00D70FBB">
        <w:rPr>
          <w:rFonts w:ascii="Book Antiqua" w:eastAsia="宋体" w:hAnsi="Book Antiqua" w:cs="宋体"/>
          <w:color w:val="000000"/>
          <w:kern w:val="0"/>
          <w:sz w:val="24"/>
          <w:szCs w:val="24"/>
        </w:rPr>
        <w:t>Shoenfeld</w:t>
      </w:r>
      <w:proofErr w:type="spellEnd"/>
      <w:r w:rsidRPr="00D70FBB">
        <w:rPr>
          <w:rFonts w:ascii="Book Antiqua" w:eastAsia="宋体" w:hAnsi="Book Antiqua" w:cs="宋体"/>
          <w:color w:val="000000"/>
          <w:kern w:val="0"/>
          <w:sz w:val="24"/>
          <w:szCs w:val="24"/>
        </w:rPr>
        <w:t xml:space="preserve"> Y. Vitamin D insufficiency in a sunny environment: a demographic and seasonal analysis. </w:t>
      </w:r>
      <w:proofErr w:type="spellStart"/>
      <w:r w:rsidRPr="00D70FBB">
        <w:rPr>
          <w:rFonts w:ascii="Book Antiqua" w:eastAsia="宋体" w:hAnsi="Book Antiqua" w:cs="宋体"/>
          <w:i/>
          <w:iCs/>
          <w:color w:val="000000"/>
          <w:kern w:val="0"/>
          <w:sz w:val="24"/>
          <w:szCs w:val="24"/>
        </w:rPr>
        <w:t>Isr</w:t>
      </w:r>
      <w:proofErr w:type="spellEnd"/>
      <w:r w:rsidRPr="00D70FBB">
        <w:rPr>
          <w:rFonts w:ascii="Book Antiqua" w:eastAsia="宋体" w:hAnsi="Book Antiqua" w:cs="宋体"/>
          <w:i/>
          <w:iCs/>
          <w:color w:val="000000"/>
          <w:kern w:val="0"/>
          <w:sz w:val="24"/>
          <w:szCs w:val="24"/>
        </w:rPr>
        <w:t xml:space="preserve"> Med </w:t>
      </w:r>
      <w:proofErr w:type="spellStart"/>
      <w:r w:rsidRPr="00D70FBB">
        <w:rPr>
          <w:rFonts w:ascii="Book Antiqua" w:eastAsia="宋体" w:hAnsi="Book Antiqua" w:cs="宋体"/>
          <w:i/>
          <w:iCs/>
          <w:color w:val="000000"/>
          <w:kern w:val="0"/>
          <w:sz w:val="24"/>
          <w:szCs w:val="24"/>
        </w:rPr>
        <w:t>Assoc</w:t>
      </w:r>
      <w:proofErr w:type="spellEnd"/>
      <w:r w:rsidRPr="00D70FBB">
        <w:rPr>
          <w:rFonts w:ascii="Book Antiqua" w:eastAsia="宋体" w:hAnsi="Book Antiqua" w:cs="宋体"/>
          <w:i/>
          <w:iCs/>
          <w:color w:val="000000"/>
          <w:kern w:val="0"/>
          <w:sz w:val="24"/>
          <w:szCs w:val="24"/>
        </w:rPr>
        <w:t xml:space="preserve"> J</w:t>
      </w:r>
      <w:r w:rsidRPr="00D70FBB">
        <w:rPr>
          <w:rFonts w:ascii="Book Antiqua" w:eastAsia="宋体" w:hAnsi="Book Antiqua" w:cs="宋体"/>
          <w:color w:val="000000"/>
          <w:kern w:val="0"/>
          <w:sz w:val="24"/>
          <w:szCs w:val="24"/>
        </w:rPr>
        <w:t> 2010; </w:t>
      </w:r>
      <w:r w:rsidRPr="00D70FBB">
        <w:rPr>
          <w:rFonts w:ascii="Book Antiqua" w:eastAsia="宋体" w:hAnsi="Book Antiqua" w:cs="宋体"/>
          <w:b/>
          <w:bCs/>
          <w:color w:val="000000"/>
          <w:kern w:val="0"/>
          <w:sz w:val="24"/>
          <w:szCs w:val="24"/>
        </w:rPr>
        <w:t>12</w:t>
      </w:r>
      <w:r w:rsidRPr="00D70FBB">
        <w:rPr>
          <w:rFonts w:ascii="Book Antiqua" w:eastAsia="宋体" w:hAnsi="Book Antiqua" w:cs="宋体"/>
          <w:color w:val="000000"/>
          <w:kern w:val="0"/>
          <w:sz w:val="24"/>
          <w:szCs w:val="24"/>
        </w:rPr>
        <w:t>: 751-756 [PMID: 21348404]</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87 </w:t>
      </w:r>
      <w:proofErr w:type="spellStart"/>
      <w:r w:rsidRPr="00D70FBB">
        <w:rPr>
          <w:rFonts w:ascii="Book Antiqua" w:eastAsia="宋体" w:hAnsi="Book Antiqua" w:cs="宋体"/>
          <w:b/>
          <w:bCs/>
          <w:color w:val="000000"/>
          <w:kern w:val="0"/>
          <w:sz w:val="24"/>
          <w:szCs w:val="24"/>
        </w:rPr>
        <w:t>Saliba</w:t>
      </w:r>
      <w:proofErr w:type="spellEnd"/>
      <w:r w:rsidRPr="00D70FBB">
        <w:rPr>
          <w:rFonts w:ascii="Book Antiqua" w:eastAsia="宋体" w:hAnsi="Book Antiqua" w:cs="宋体"/>
          <w:b/>
          <w:bCs/>
          <w:color w:val="000000"/>
          <w:kern w:val="0"/>
          <w:sz w:val="24"/>
          <w:szCs w:val="24"/>
        </w:rPr>
        <w:t xml:space="preserve"> W</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Rennert</w:t>
      </w:r>
      <w:proofErr w:type="spellEnd"/>
      <w:r w:rsidRPr="00D70FBB">
        <w:rPr>
          <w:rFonts w:ascii="Book Antiqua" w:eastAsia="宋体" w:hAnsi="Book Antiqua" w:cs="宋体"/>
          <w:color w:val="000000"/>
          <w:kern w:val="0"/>
          <w:sz w:val="24"/>
          <w:szCs w:val="24"/>
        </w:rPr>
        <w:t xml:space="preserve"> HS, </w:t>
      </w:r>
      <w:proofErr w:type="spellStart"/>
      <w:r w:rsidRPr="00D70FBB">
        <w:rPr>
          <w:rFonts w:ascii="Book Antiqua" w:eastAsia="宋体" w:hAnsi="Book Antiqua" w:cs="宋体"/>
          <w:color w:val="000000"/>
          <w:kern w:val="0"/>
          <w:sz w:val="24"/>
          <w:szCs w:val="24"/>
        </w:rPr>
        <w:t>Kershenbaum</w:t>
      </w:r>
      <w:proofErr w:type="spellEnd"/>
      <w:r w:rsidRPr="00D70FBB">
        <w:rPr>
          <w:rFonts w:ascii="Book Antiqua" w:eastAsia="宋体" w:hAnsi="Book Antiqua" w:cs="宋体"/>
          <w:color w:val="000000"/>
          <w:kern w:val="0"/>
          <w:sz w:val="24"/>
          <w:szCs w:val="24"/>
        </w:rPr>
        <w:t xml:space="preserve"> A, </w:t>
      </w:r>
      <w:proofErr w:type="spellStart"/>
      <w:r w:rsidRPr="00D70FBB">
        <w:rPr>
          <w:rFonts w:ascii="Book Antiqua" w:eastAsia="宋体" w:hAnsi="Book Antiqua" w:cs="宋体"/>
          <w:color w:val="000000"/>
          <w:kern w:val="0"/>
          <w:sz w:val="24"/>
          <w:szCs w:val="24"/>
        </w:rPr>
        <w:t>Rennert</w:t>
      </w:r>
      <w:proofErr w:type="spellEnd"/>
      <w:r w:rsidRPr="00D70FBB">
        <w:rPr>
          <w:rFonts w:ascii="Book Antiqua" w:eastAsia="宋体" w:hAnsi="Book Antiqua" w:cs="宋体"/>
          <w:color w:val="000000"/>
          <w:kern w:val="0"/>
          <w:sz w:val="24"/>
          <w:szCs w:val="24"/>
        </w:rPr>
        <w:t xml:space="preserve"> G. Serum 25(OH</w:t>
      </w:r>
      <w:proofErr w:type="gramStart"/>
      <w:r w:rsidRPr="00D70FBB">
        <w:rPr>
          <w:rFonts w:ascii="Book Antiqua" w:eastAsia="宋体" w:hAnsi="Book Antiqua" w:cs="宋体"/>
          <w:color w:val="000000"/>
          <w:kern w:val="0"/>
          <w:sz w:val="24"/>
          <w:szCs w:val="24"/>
        </w:rPr>
        <w:t>)D</w:t>
      </w:r>
      <w:proofErr w:type="gramEnd"/>
      <w:r w:rsidRPr="00D70FBB">
        <w:rPr>
          <w:rFonts w:ascii="Book Antiqua" w:eastAsia="宋体" w:hAnsi="Book Antiqua" w:cs="宋体"/>
          <w:color w:val="000000"/>
          <w:kern w:val="0"/>
          <w:sz w:val="24"/>
          <w:szCs w:val="24"/>
        </w:rPr>
        <w:t xml:space="preserve"> concentrations in sunny Israel. </w:t>
      </w:r>
      <w:proofErr w:type="spellStart"/>
      <w:r w:rsidRPr="00D70FBB">
        <w:rPr>
          <w:rFonts w:ascii="Book Antiqua" w:eastAsia="宋体" w:hAnsi="Book Antiqua" w:cs="宋体"/>
          <w:i/>
          <w:iCs/>
          <w:color w:val="000000"/>
          <w:kern w:val="0"/>
          <w:sz w:val="24"/>
          <w:szCs w:val="24"/>
        </w:rPr>
        <w:t>Osteoporos</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Int</w:t>
      </w:r>
      <w:proofErr w:type="spellEnd"/>
      <w:r w:rsidRPr="00D70FBB">
        <w:rPr>
          <w:rFonts w:ascii="Book Antiqua" w:eastAsia="宋体" w:hAnsi="Book Antiqua" w:cs="宋体"/>
          <w:color w:val="000000"/>
          <w:kern w:val="0"/>
          <w:sz w:val="24"/>
          <w:szCs w:val="24"/>
        </w:rPr>
        <w:t> 2012; </w:t>
      </w:r>
      <w:r w:rsidRPr="00D70FBB">
        <w:rPr>
          <w:rFonts w:ascii="Book Antiqua" w:eastAsia="宋体" w:hAnsi="Book Antiqua" w:cs="宋体"/>
          <w:b/>
          <w:bCs/>
          <w:color w:val="000000"/>
          <w:kern w:val="0"/>
          <w:sz w:val="24"/>
          <w:szCs w:val="24"/>
        </w:rPr>
        <w:t>23</w:t>
      </w:r>
      <w:r w:rsidRPr="00D70FBB">
        <w:rPr>
          <w:rFonts w:ascii="Book Antiqua" w:eastAsia="宋体" w:hAnsi="Book Antiqua" w:cs="宋体"/>
          <w:color w:val="000000"/>
          <w:kern w:val="0"/>
          <w:sz w:val="24"/>
          <w:szCs w:val="24"/>
        </w:rPr>
        <w:t>: 687-694 [PMID: 21416123 DOI: 10.1007/s00198-011-1597-y]</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lastRenderedPageBreak/>
        <w:t>88 </w:t>
      </w:r>
      <w:r w:rsidRPr="00D70FBB">
        <w:rPr>
          <w:rFonts w:ascii="Book Antiqua" w:eastAsia="宋体" w:hAnsi="Book Antiqua" w:cs="宋体"/>
          <w:b/>
          <w:bCs/>
          <w:color w:val="000000"/>
          <w:kern w:val="0"/>
          <w:sz w:val="24"/>
          <w:szCs w:val="24"/>
        </w:rPr>
        <w:t>Matsuoka LY</w:t>
      </w:r>
      <w:r w:rsidRPr="00D70FBB">
        <w:rPr>
          <w:rFonts w:ascii="Book Antiqua" w:eastAsia="宋体" w:hAnsi="Book Antiqua" w:cs="宋体"/>
          <w:color w:val="000000"/>
          <w:kern w:val="0"/>
          <w:sz w:val="24"/>
          <w:szCs w:val="24"/>
        </w:rPr>
        <w:t xml:space="preserve">, Ide L, </w:t>
      </w:r>
      <w:proofErr w:type="spellStart"/>
      <w:r w:rsidRPr="00D70FBB">
        <w:rPr>
          <w:rFonts w:ascii="Book Antiqua" w:eastAsia="宋体" w:hAnsi="Book Antiqua" w:cs="宋体"/>
          <w:color w:val="000000"/>
          <w:kern w:val="0"/>
          <w:sz w:val="24"/>
          <w:szCs w:val="24"/>
        </w:rPr>
        <w:t>Wortsman</w:t>
      </w:r>
      <w:proofErr w:type="spellEnd"/>
      <w:r w:rsidRPr="00D70FBB">
        <w:rPr>
          <w:rFonts w:ascii="Book Antiqua" w:eastAsia="宋体" w:hAnsi="Book Antiqua" w:cs="宋体"/>
          <w:color w:val="000000"/>
          <w:kern w:val="0"/>
          <w:sz w:val="24"/>
          <w:szCs w:val="24"/>
        </w:rPr>
        <w:t xml:space="preserve"> J, </w:t>
      </w:r>
      <w:proofErr w:type="spellStart"/>
      <w:r w:rsidRPr="00D70FBB">
        <w:rPr>
          <w:rFonts w:ascii="Book Antiqua" w:eastAsia="宋体" w:hAnsi="Book Antiqua" w:cs="宋体"/>
          <w:color w:val="000000"/>
          <w:kern w:val="0"/>
          <w:sz w:val="24"/>
          <w:szCs w:val="24"/>
        </w:rPr>
        <w:t>MacLaughlin</w:t>
      </w:r>
      <w:proofErr w:type="spellEnd"/>
      <w:r w:rsidRPr="00D70FBB">
        <w:rPr>
          <w:rFonts w:ascii="Book Antiqua" w:eastAsia="宋体" w:hAnsi="Book Antiqua" w:cs="宋体"/>
          <w:color w:val="000000"/>
          <w:kern w:val="0"/>
          <w:sz w:val="24"/>
          <w:szCs w:val="24"/>
        </w:rPr>
        <w:t xml:space="preserve"> JA, </w:t>
      </w:r>
      <w:proofErr w:type="spellStart"/>
      <w:r w:rsidRPr="00D70FBB">
        <w:rPr>
          <w:rFonts w:ascii="Book Antiqua" w:eastAsia="宋体" w:hAnsi="Book Antiqua" w:cs="宋体"/>
          <w:color w:val="000000"/>
          <w:kern w:val="0"/>
          <w:sz w:val="24"/>
          <w:szCs w:val="24"/>
        </w:rPr>
        <w:t>Holick</w:t>
      </w:r>
      <w:proofErr w:type="spellEnd"/>
      <w:r w:rsidRPr="00D70FBB">
        <w:rPr>
          <w:rFonts w:ascii="Book Antiqua" w:eastAsia="宋体" w:hAnsi="Book Antiqua" w:cs="宋体"/>
          <w:color w:val="000000"/>
          <w:kern w:val="0"/>
          <w:sz w:val="24"/>
          <w:szCs w:val="24"/>
        </w:rPr>
        <w:t xml:space="preserve"> MF. Sunscreens suppress cutaneous vitamin D3 synthesis.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1987; </w:t>
      </w:r>
      <w:r w:rsidRPr="00D70FBB">
        <w:rPr>
          <w:rFonts w:ascii="Book Antiqua" w:eastAsia="宋体" w:hAnsi="Book Antiqua" w:cs="宋体"/>
          <w:b/>
          <w:bCs/>
          <w:color w:val="000000"/>
          <w:kern w:val="0"/>
          <w:sz w:val="24"/>
          <w:szCs w:val="24"/>
        </w:rPr>
        <w:t>64</w:t>
      </w:r>
      <w:r w:rsidRPr="00D70FBB">
        <w:rPr>
          <w:rFonts w:ascii="Book Antiqua" w:eastAsia="宋体" w:hAnsi="Book Antiqua" w:cs="宋体"/>
          <w:color w:val="000000"/>
          <w:kern w:val="0"/>
          <w:sz w:val="24"/>
          <w:szCs w:val="24"/>
        </w:rPr>
        <w:t>: 1165-1168 [PMID: 3033008 DOI: 10.1210/jcem-64-6-1165]</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89 </w:t>
      </w:r>
      <w:r w:rsidRPr="00D70FBB">
        <w:rPr>
          <w:rFonts w:ascii="Book Antiqua" w:eastAsia="宋体" w:hAnsi="Book Antiqua" w:cs="宋体"/>
          <w:b/>
          <w:bCs/>
          <w:color w:val="000000"/>
          <w:kern w:val="0"/>
          <w:sz w:val="24"/>
          <w:szCs w:val="24"/>
        </w:rPr>
        <w:t>el-</w:t>
      </w:r>
      <w:proofErr w:type="spellStart"/>
      <w:r w:rsidRPr="00D70FBB">
        <w:rPr>
          <w:rFonts w:ascii="Book Antiqua" w:eastAsia="宋体" w:hAnsi="Book Antiqua" w:cs="宋体"/>
          <w:b/>
          <w:bCs/>
          <w:color w:val="000000"/>
          <w:kern w:val="0"/>
          <w:sz w:val="24"/>
          <w:szCs w:val="24"/>
        </w:rPr>
        <w:t>Sonbaty</w:t>
      </w:r>
      <w:proofErr w:type="spellEnd"/>
      <w:r w:rsidRPr="00D70FBB">
        <w:rPr>
          <w:rFonts w:ascii="Book Antiqua" w:eastAsia="宋体" w:hAnsi="Book Antiqua" w:cs="宋体"/>
          <w:b/>
          <w:bCs/>
          <w:color w:val="000000"/>
          <w:kern w:val="0"/>
          <w:sz w:val="24"/>
          <w:szCs w:val="24"/>
        </w:rPr>
        <w:t xml:space="preserve"> MR</w:t>
      </w:r>
      <w:r w:rsidRPr="00D70FBB">
        <w:rPr>
          <w:rFonts w:ascii="Book Antiqua" w:eastAsia="宋体" w:hAnsi="Book Antiqua" w:cs="宋体"/>
          <w:color w:val="000000"/>
          <w:kern w:val="0"/>
          <w:sz w:val="24"/>
          <w:szCs w:val="24"/>
        </w:rPr>
        <w:t>, Abdul-</w:t>
      </w:r>
      <w:proofErr w:type="spellStart"/>
      <w:r w:rsidRPr="00D70FBB">
        <w:rPr>
          <w:rFonts w:ascii="Book Antiqua" w:eastAsia="宋体" w:hAnsi="Book Antiqua" w:cs="宋体"/>
          <w:color w:val="000000"/>
          <w:kern w:val="0"/>
          <w:sz w:val="24"/>
          <w:szCs w:val="24"/>
        </w:rPr>
        <w:t>Ghaffar</w:t>
      </w:r>
      <w:proofErr w:type="spellEnd"/>
      <w:r w:rsidRPr="00D70FBB">
        <w:rPr>
          <w:rFonts w:ascii="Book Antiqua" w:eastAsia="宋体" w:hAnsi="Book Antiqua" w:cs="宋体"/>
          <w:color w:val="000000"/>
          <w:kern w:val="0"/>
          <w:sz w:val="24"/>
          <w:szCs w:val="24"/>
        </w:rPr>
        <w:t xml:space="preserve"> NU.</w:t>
      </w:r>
      <w:proofErr w:type="gramEnd"/>
      <w:r w:rsidRPr="00D70FBB">
        <w:rPr>
          <w:rFonts w:ascii="Book Antiqua" w:eastAsia="宋体" w:hAnsi="Book Antiqua" w:cs="宋体"/>
          <w:color w:val="000000"/>
          <w:kern w:val="0"/>
          <w:sz w:val="24"/>
          <w:szCs w:val="24"/>
        </w:rPr>
        <w:t xml:space="preserve"> Vitamin D deficiency in veiled Kuwaiti women. </w:t>
      </w:r>
      <w:proofErr w:type="spellStart"/>
      <w:r w:rsidRPr="00D70FBB">
        <w:rPr>
          <w:rFonts w:ascii="Book Antiqua" w:eastAsia="宋体" w:hAnsi="Book Antiqua" w:cs="宋体"/>
          <w:i/>
          <w:iCs/>
          <w:color w:val="000000"/>
          <w:kern w:val="0"/>
          <w:sz w:val="24"/>
          <w:szCs w:val="24"/>
        </w:rPr>
        <w:t>Eur</w:t>
      </w:r>
      <w:proofErr w:type="spellEnd"/>
      <w:r w:rsidRPr="00D70FBB">
        <w:rPr>
          <w:rFonts w:ascii="Book Antiqua" w:eastAsia="宋体" w:hAnsi="Book Antiqua" w:cs="宋体"/>
          <w:i/>
          <w:iCs/>
          <w:color w:val="000000"/>
          <w:kern w:val="0"/>
          <w:sz w:val="24"/>
          <w:szCs w:val="24"/>
        </w:rPr>
        <w:t xml:space="preserve">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1996; </w:t>
      </w:r>
      <w:r w:rsidRPr="00D70FBB">
        <w:rPr>
          <w:rFonts w:ascii="Book Antiqua" w:eastAsia="宋体" w:hAnsi="Book Antiqua" w:cs="宋体"/>
          <w:b/>
          <w:bCs/>
          <w:color w:val="000000"/>
          <w:kern w:val="0"/>
          <w:sz w:val="24"/>
          <w:szCs w:val="24"/>
        </w:rPr>
        <w:t>50</w:t>
      </w:r>
      <w:r w:rsidRPr="00D70FBB">
        <w:rPr>
          <w:rFonts w:ascii="Book Antiqua" w:eastAsia="宋体" w:hAnsi="Book Antiqua" w:cs="宋体"/>
          <w:color w:val="000000"/>
          <w:kern w:val="0"/>
          <w:sz w:val="24"/>
          <w:szCs w:val="24"/>
        </w:rPr>
        <w:t>: 315-318 [PMID: 8735313]</w:t>
      </w:r>
    </w:p>
    <w:p w:rsidR="00C3602E" w:rsidRPr="00D70FBB" w:rsidRDefault="00C3602E" w:rsidP="00C3602E">
      <w:pPr>
        <w:wordWrap w:val="0"/>
        <w:spacing w:line="360" w:lineRule="auto"/>
        <w:ind w:rightChars="50" w:right="105"/>
        <w:rPr>
          <w:rFonts w:ascii="Book Antiqua" w:hAnsi="Book Antiqua"/>
          <w:sz w:val="24"/>
        </w:rPr>
      </w:pPr>
      <w:r w:rsidRPr="00D70FBB">
        <w:rPr>
          <w:rFonts w:ascii="Book Antiqua" w:eastAsia="宋体" w:hAnsi="Book Antiqua" w:cs="宋体"/>
          <w:color w:val="000000"/>
          <w:kern w:val="0"/>
          <w:sz w:val="24"/>
          <w:szCs w:val="24"/>
        </w:rPr>
        <w:t xml:space="preserve">90 </w:t>
      </w:r>
      <w:r w:rsidRPr="00D70FBB">
        <w:rPr>
          <w:rFonts w:ascii="Book Antiqua" w:eastAsia="宋体" w:hAnsi="Book Antiqua" w:cs="宋体"/>
          <w:b/>
          <w:color w:val="000000"/>
          <w:kern w:val="0"/>
          <w:sz w:val="24"/>
          <w:szCs w:val="24"/>
        </w:rPr>
        <w:t xml:space="preserve">National </w:t>
      </w:r>
      <w:proofErr w:type="gramStart"/>
      <w:r w:rsidRPr="00D70FBB">
        <w:rPr>
          <w:rFonts w:ascii="Book Antiqua" w:eastAsia="宋体" w:hAnsi="Book Antiqua" w:cs="宋体"/>
          <w:b/>
          <w:color w:val="000000"/>
          <w:kern w:val="0"/>
          <w:sz w:val="24"/>
          <w:szCs w:val="24"/>
        </w:rPr>
        <w:t>Institute</w:t>
      </w:r>
      <w:proofErr w:type="gramEnd"/>
      <w:r w:rsidRPr="00D70FBB">
        <w:rPr>
          <w:rFonts w:ascii="Book Antiqua" w:eastAsia="宋体" w:hAnsi="Book Antiqua" w:cs="宋体"/>
          <w:b/>
          <w:color w:val="000000"/>
          <w:kern w:val="0"/>
          <w:sz w:val="24"/>
          <w:szCs w:val="24"/>
        </w:rPr>
        <w:t xml:space="preserve"> for Health and Clinical Excellence</w:t>
      </w:r>
      <w:r w:rsidRPr="00D70FBB">
        <w:rPr>
          <w:rFonts w:ascii="Book Antiqua" w:eastAsia="宋体" w:hAnsi="Book Antiqua" w:cs="宋体"/>
          <w:color w:val="000000"/>
          <w:kern w:val="0"/>
          <w:sz w:val="24"/>
          <w:szCs w:val="24"/>
        </w:rPr>
        <w:t>. Vitamin D: Increasing supplementation use among At-Risk Groups. [</w:t>
      </w:r>
      <w:proofErr w:type="gramStart"/>
      <w:r w:rsidRPr="00D70FBB">
        <w:rPr>
          <w:rFonts w:ascii="Book Antiqua" w:eastAsia="宋体" w:hAnsi="Book Antiqua" w:cs="宋体"/>
          <w:color w:val="000000"/>
          <w:kern w:val="0"/>
          <w:sz w:val="24"/>
          <w:szCs w:val="24"/>
        </w:rPr>
        <w:t>accessed</w:t>
      </w:r>
      <w:proofErr w:type="gramEnd"/>
      <w:r w:rsidRPr="00D70FBB">
        <w:rPr>
          <w:rFonts w:ascii="Book Antiqua" w:eastAsia="宋体" w:hAnsi="Book Antiqua" w:cs="宋体"/>
          <w:color w:val="000000"/>
          <w:kern w:val="0"/>
          <w:sz w:val="24"/>
          <w:szCs w:val="24"/>
        </w:rPr>
        <w:t xml:space="preserve"> 2015 Sep 29]. </w:t>
      </w:r>
      <w:r w:rsidRPr="00D70FBB">
        <w:rPr>
          <w:rFonts w:ascii="Book Antiqua" w:hAnsi="Book Antiqua" w:cs="宋体"/>
          <w:color w:val="000000"/>
          <w:kern w:val="0"/>
          <w:sz w:val="24"/>
        </w:rPr>
        <w:t xml:space="preserve">Available from: URL: </w:t>
      </w:r>
      <w:r w:rsidRPr="00D70FBB">
        <w:rPr>
          <w:rFonts w:ascii="Book Antiqua" w:eastAsia="宋体" w:hAnsi="Book Antiqua" w:cs="宋体"/>
          <w:color w:val="000000"/>
          <w:kern w:val="0"/>
          <w:sz w:val="24"/>
          <w:szCs w:val="24"/>
        </w:rPr>
        <w:t xml:space="preserve">https://www.nice.org.uk/guidance/ph56 </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91 </w:t>
      </w:r>
      <w:proofErr w:type="spellStart"/>
      <w:r w:rsidRPr="00D70FBB">
        <w:rPr>
          <w:rFonts w:ascii="Book Antiqua" w:eastAsia="宋体" w:hAnsi="Book Antiqua" w:cs="宋体"/>
          <w:b/>
          <w:bCs/>
          <w:color w:val="000000"/>
          <w:kern w:val="0"/>
          <w:sz w:val="24"/>
          <w:szCs w:val="24"/>
        </w:rPr>
        <w:t>Armas</w:t>
      </w:r>
      <w:proofErr w:type="spellEnd"/>
      <w:r w:rsidRPr="00D70FBB">
        <w:rPr>
          <w:rFonts w:ascii="Book Antiqua" w:eastAsia="宋体" w:hAnsi="Book Antiqua" w:cs="宋体"/>
          <w:b/>
          <w:bCs/>
          <w:color w:val="000000"/>
          <w:kern w:val="0"/>
          <w:sz w:val="24"/>
          <w:szCs w:val="24"/>
        </w:rPr>
        <w:t xml:space="preserve"> LA</w:t>
      </w:r>
      <w:r w:rsidRPr="00D70FBB">
        <w:rPr>
          <w:rFonts w:ascii="Book Antiqua" w:eastAsia="宋体" w:hAnsi="Book Antiqua" w:cs="宋体"/>
          <w:color w:val="000000"/>
          <w:kern w:val="0"/>
          <w:sz w:val="24"/>
          <w:szCs w:val="24"/>
        </w:rPr>
        <w:t>, Hollis BW, Heaney RP. Vitamin D2 is much less effective than vitamin D3 in humans. </w:t>
      </w:r>
      <w:r w:rsidRPr="00D70FBB">
        <w:rPr>
          <w:rFonts w:ascii="Book Antiqua" w:eastAsia="宋体" w:hAnsi="Book Antiqua" w:cs="宋体"/>
          <w:i/>
          <w:iCs/>
          <w:color w:val="000000"/>
          <w:kern w:val="0"/>
          <w:sz w:val="24"/>
          <w:szCs w:val="24"/>
        </w:rPr>
        <w:t xml:space="preserve">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Endocrinol</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Metab</w:t>
      </w:r>
      <w:proofErr w:type="spellEnd"/>
      <w:r w:rsidRPr="00D70FBB">
        <w:rPr>
          <w:rFonts w:ascii="Book Antiqua" w:eastAsia="宋体" w:hAnsi="Book Antiqua" w:cs="宋体"/>
          <w:color w:val="000000"/>
          <w:kern w:val="0"/>
          <w:sz w:val="24"/>
          <w:szCs w:val="24"/>
        </w:rPr>
        <w:t> 2004; </w:t>
      </w:r>
      <w:r w:rsidRPr="00D70FBB">
        <w:rPr>
          <w:rFonts w:ascii="Book Antiqua" w:eastAsia="宋体" w:hAnsi="Book Antiqua" w:cs="宋体"/>
          <w:b/>
          <w:bCs/>
          <w:color w:val="000000"/>
          <w:kern w:val="0"/>
          <w:sz w:val="24"/>
          <w:szCs w:val="24"/>
        </w:rPr>
        <w:t>89</w:t>
      </w:r>
      <w:r w:rsidRPr="00D70FBB">
        <w:rPr>
          <w:rFonts w:ascii="Book Antiqua" w:eastAsia="宋体" w:hAnsi="Book Antiqua" w:cs="宋体"/>
          <w:color w:val="000000"/>
          <w:kern w:val="0"/>
          <w:sz w:val="24"/>
          <w:szCs w:val="24"/>
        </w:rPr>
        <w:t>: 5387-5391 [PMID: 15531486 DOI: 10.1210/jc.2004-0360]</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92 </w:t>
      </w:r>
      <w:r w:rsidRPr="00D70FBB">
        <w:rPr>
          <w:rFonts w:ascii="Book Antiqua" w:eastAsia="宋体" w:hAnsi="Book Antiqua" w:cs="宋体"/>
          <w:b/>
          <w:bCs/>
          <w:color w:val="000000"/>
          <w:kern w:val="0"/>
          <w:sz w:val="24"/>
          <w:szCs w:val="24"/>
        </w:rPr>
        <w:t>Pearce SH</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Cheetham</w:t>
      </w:r>
      <w:proofErr w:type="spellEnd"/>
      <w:r w:rsidRPr="00D70FBB">
        <w:rPr>
          <w:rFonts w:ascii="Book Antiqua" w:eastAsia="宋体" w:hAnsi="Book Antiqua" w:cs="宋体"/>
          <w:color w:val="000000"/>
          <w:kern w:val="0"/>
          <w:sz w:val="24"/>
          <w:szCs w:val="24"/>
        </w:rPr>
        <w:t xml:space="preserve"> TD.</w:t>
      </w:r>
      <w:proofErr w:type="gramEnd"/>
      <w:r w:rsidRPr="00D70FBB">
        <w:rPr>
          <w:rFonts w:ascii="Book Antiqua" w:eastAsia="宋体" w:hAnsi="Book Antiqua" w:cs="宋体"/>
          <w:color w:val="000000"/>
          <w:kern w:val="0"/>
          <w:sz w:val="24"/>
          <w:szCs w:val="24"/>
        </w:rPr>
        <w:t xml:space="preserve"> </w:t>
      </w:r>
      <w:proofErr w:type="gramStart"/>
      <w:r w:rsidRPr="00D70FBB">
        <w:rPr>
          <w:rFonts w:ascii="Book Antiqua" w:eastAsia="宋体" w:hAnsi="Book Antiqua" w:cs="宋体"/>
          <w:color w:val="000000"/>
          <w:kern w:val="0"/>
          <w:sz w:val="24"/>
          <w:szCs w:val="24"/>
        </w:rPr>
        <w:t>Diagnosis and management of vitamin D deficiency.</w:t>
      </w:r>
      <w:proofErr w:type="gramEnd"/>
      <w:r w:rsidRPr="00D70FBB">
        <w:rPr>
          <w:rFonts w:ascii="Book Antiqua" w:eastAsia="宋体" w:hAnsi="Book Antiqua" w:cs="宋体"/>
          <w:color w:val="000000"/>
          <w:kern w:val="0"/>
          <w:sz w:val="24"/>
          <w:szCs w:val="24"/>
        </w:rPr>
        <w:t> </w:t>
      </w:r>
      <w:r w:rsidRPr="00D70FBB">
        <w:rPr>
          <w:rFonts w:ascii="Book Antiqua" w:eastAsia="宋体" w:hAnsi="Book Antiqua" w:cs="宋体"/>
          <w:i/>
          <w:iCs/>
          <w:color w:val="000000"/>
          <w:kern w:val="0"/>
          <w:sz w:val="24"/>
          <w:szCs w:val="24"/>
        </w:rPr>
        <w:t>BMJ</w:t>
      </w:r>
      <w:r w:rsidRPr="00D70FBB">
        <w:rPr>
          <w:rFonts w:ascii="Book Antiqua" w:eastAsia="宋体" w:hAnsi="Book Antiqua" w:cs="宋体"/>
          <w:color w:val="000000"/>
          <w:kern w:val="0"/>
          <w:sz w:val="24"/>
          <w:szCs w:val="24"/>
        </w:rPr>
        <w:t> 2010; </w:t>
      </w:r>
      <w:r w:rsidRPr="00D70FBB">
        <w:rPr>
          <w:rFonts w:ascii="Book Antiqua" w:eastAsia="宋体" w:hAnsi="Book Antiqua" w:cs="宋体"/>
          <w:b/>
          <w:bCs/>
          <w:color w:val="000000"/>
          <w:kern w:val="0"/>
          <w:sz w:val="24"/>
          <w:szCs w:val="24"/>
        </w:rPr>
        <w:t>340</w:t>
      </w:r>
      <w:r w:rsidRPr="00D70FBB">
        <w:rPr>
          <w:rFonts w:ascii="Book Antiqua" w:eastAsia="宋体" w:hAnsi="Book Antiqua" w:cs="宋体"/>
          <w:color w:val="000000"/>
          <w:kern w:val="0"/>
          <w:sz w:val="24"/>
          <w:szCs w:val="24"/>
        </w:rPr>
        <w:t>: b5664 [PMID: 20064851 DOI: 10.1136/bmj.b5664]</w:t>
      </w:r>
    </w:p>
    <w:p w:rsidR="00C3602E" w:rsidRPr="00D70FBB" w:rsidRDefault="00C3602E" w:rsidP="00C3602E">
      <w:pPr>
        <w:spacing w:line="360" w:lineRule="auto"/>
        <w:ind w:rightChars="50" w:right="105"/>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 xml:space="preserve">93 </w:t>
      </w:r>
      <w:r w:rsidRPr="00D70FBB">
        <w:rPr>
          <w:rFonts w:ascii="Book Antiqua" w:eastAsia="宋体" w:hAnsi="Book Antiqua" w:cs="宋体"/>
          <w:b/>
          <w:color w:val="000000"/>
          <w:kern w:val="0"/>
          <w:sz w:val="24"/>
          <w:szCs w:val="24"/>
        </w:rPr>
        <w:t>British National Formulary for Children</w:t>
      </w:r>
      <w:r w:rsidRPr="00D70FBB">
        <w:rPr>
          <w:rFonts w:ascii="Book Antiqua" w:eastAsia="宋体" w:hAnsi="Book Antiqua" w:cs="宋体"/>
          <w:color w:val="000000"/>
          <w:kern w:val="0"/>
          <w:sz w:val="24"/>
          <w:szCs w:val="24"/>
        </w:rPr>
        <w:t>.</w:t>
      </w:r>
      <w:proofErr w:type="gramEnd"/>
      <w:r w:rsidRPr="00D70FBB">
        <w:rPr>
          <w:rFonts w:ascii="Book Antiqua" w:eastAsia="宋体" w:hAnsi="Book Antiqua" w:cs="宋体"/>
          <w:color w:val="000000"/>
          <w:kern w:val="0"/>
          <w:sz w:val="24"/>
          <w:szCs w:val="24"/>
        </w:rPr>
        <w:t xml:space="preserve"> Vitamin D. [accessed 2015 Sep 29]. </w:t>
      </w:r>
      <w:r w:rsidRPr="00D70FBB">
        <w:rPr>
          <w:rFonts w:ascii="Book Antiqua" w:hAnsi="Book Antiqua" w:cs="宋体"/>
          <w:color w:val="000000"/>
          <w:kern w:val="0"/>
          <w:sz w:val="24"/>
        </w:rPr>
        <w:t>Available from: URL:</w:t>
      </w:r>
      <w:r w:rsidRPr="00D70FBB">
        <w:rPr>
          <w:rFonts w:ascii="Book Antiqua" w:eastAsia="宋体" w:hAnsi="Book Antiqua" w:cs="宋体"/>
          <w:color w:val="000000"/>
          <w:kern w:val="0"/>
          <w:sz w:val="24"/>
          <w:szCs w:val="24"/>
        </w:rPr>
        <w:t xml:space="preserve"> https://tinyurl.com/nqb2zpx </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94 </w:t>
      </w:r>
      <w:proofErr w:type="spellStart"/>
      <w:r w:rsidRPr="00D70FBB">
        <w:rPr>
          <w:rFonts w:ascii="Book Antiqua" w:eastAsia="宋体" w:hAnsi="Book Antiqua" w:cs="宋体"/>
          <w:b/>
          <w:bCs/>
          <w:color w:val="000000"/>
          <w:kern w:val="0"/>
          <w:sz w:val="24"/>
          <w:szCs w:val="24"/>
        </w:rPr>
        <w:t>Garton</w:t>
      </w:r>
      <w:proofErr w:type="spellEnd"/>
      <w:r w:rsidRPr="00D70FBB">
        <w:rPr>
          <w:rFonts w:ascii="Book Antiqua" w:eastAsia="宋体" w:hAnsi="Book Antiqua" w:cs="宋体"/>
          <w:b/>
          <w:bCs/>
          <w:color w:val="000000"/>
          <w:kern w:val="0"/>
          <w:sz w:val="24"/>
          <w:szCs w:val="24"/>
        </w:rPr>
        <w:t xml:space="preserve"> L</w:t>
      </w:r>
      <w:r w:rsidRPr="00D70FBB">
        <w:rPr>
          <w:rFonts w:ascii="Book Antiqua" w:eastAsia="宋体" w:hAnsi="Book Antiqua" w:cs="宋体"/>
          <w:color w:val="000000"/>
          <w:kern w:val="0"/>
          <w:sz w:val="24"/>
          <w:szCs w:val="24"/>
        </w:rPr>
        <w:t>. Children's bone health, calcium and vitamin D--how much do nurses and health visitors know? </w:t>
      </w:r>
      <w:r w:rsidRPr="00D70FBB">
        <w:rPr>
          <w:rFonts w:ascii="Book Antiqua" w:eastAsia="宋体" w:hAnsi="Book Antiqua" w:cs="宋体"/>
          <w:i/>
          <w:iCs/>
          <w:color w:val="000000"/>
          <w:kern w:val="0"/>
          <w:sz w:val="24"/>
          <w:szCs w:val="24"/>
        </w:rPr>
        <w:t>J Fam Health Care</w:t>
      </w:r>
      <w:r w:rsidRPr="00D70FBB">
        <w:rPr>
          <w:rFonts w:ascii="Book Antiqua" w:eastAsia="宋体" w:hAnsi="Book Antiqua" w:cs="宋体"/>
          <w:color w:val="000000"/>
          <w:kern w:val="0"/>
          <w:sz w:val="24"/>
          <w:szCs w:val="24"/>
        </w:rPr>
        <w:t> 2008; </w:t>
      </w:r>
      <w:r w:rsidRPr="00D70FBB">
        <w:rPr>
          <w:rFonts w:ascii="Book Antiqua" w:eastAsia="宋体" w:hAnsi="Book Antiqua" w:cs="宋体"/>
          <w:b/>
          <w:bCs/>
          <w:color w:val="000000"/>
          <w:kern w:val="0"/>
          <w:sz w:val="24"/>
          <w:szCs w:val="24"/>
        </w:rPr>
        <w:t>18</w:t>
      </w:r>
      <w:r w:rsidRPr="00D70FBB">
        <w:rPr>
          <w:rFonts w:ascii="Book Antiqua" w:eastAsia="宋体" w:hAnsi="Book Antiqua" w:cs="宋体"/>
          <w:color w:val="000000"/>
          <w:kern w:val="0"/>
          <w:sz w:val="24"/>
          <w:szCs w:val="24"/>
        </w:rPr>
        <w:t>: 175-177 [PMID: 18973090]</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 xml:space="preserve">95 </w:t>
      </w:r>
      <w:r w:rsidRPr="00D70FBB">
        <w:rPr>
          <w:rFonts w:ascii="Book Antiqua" w:eastAsia="宋体" w:hAnsi="Book Antiqua" w:cs="宋体"/>
          <w:b/>
          <w:color w:val="000000"/>
          <w:kern w:val="0"/>
          <w:sz w:val="24"/>
          <w:szCs w:val="24"/>
        </w:rPr>
        <w:t>Joshi A</w:t>
      </w:r>
      <w:r w:rsidRPr="00D70FBB">
        <w:rPr>
          <w:rFonts w:ascii="Book Antiqua" w:eastAsia="宋体" w:hAnsi="Book Antiqua" w:cs="宋体"/>
          <w:color w:val="000000"/>
          <w:kern w:val="0"/>
          <w:sz w:val="24"/>
          <w:szCs w:val="24"/>
        </w:rPr>
        <w:t xml:space="preserve">, Gore C, </w:t>
      </w:r>
      <w:proofErr w:type="spellStart"/>
      <w:r w:rsidRPr="00D70FBB">
        <w:rPr>
          <w:rFonts w:ascii="Book Antiqua" w:eastAsia="宋体" w:hAnsi="Book Antiqua" w:cs="宋体"/>
          <w:color w:val="000000"/>
          <w:kern w:val="0"/>
          <w:sz w:val="24"/>
          <w:szCs w:val="24"/>
        </w:rPr>
        <w:t>Coren</w:t>
      </w:r>
      <w:proofErr w:type="spellEnd"/>
      <w:r w:rsidRPr="00D70FBB">
        <w:rPr>
          <w:rFonts w:ascii="Book Antiqua" w:eastAsia="宋体" w:hAnsi="Book Antiqua" w:cs="宋体"/>
          <w:color w:val="000000"/>
          <w:kern w:val="0"/>
          <w:sz w:val="24"/>
          <w:szCs w:val="24"/>
        </w:rPr>
        <w:t xml:space="preserve"> M. Vitamin D supplementation practice in general pediatric clinics is suboptimal - a survey of current practice in an inner city London hospital. </w:t>
      </w:r>
      <w:r w:rsidRPr="00D70FBB">
        <w:rPr>
          <w:rFonts w:ascii="Book Antiqua" w:eastAsia="宋体" w:hAnsi="Book Antiqua" w:cs="宋体"/>
          <w:i/>
          <w:iCs/>
          <w:color w:val="000000"/>
          <w:kern w:val="0"/>
          <w:sz w:val="24"/>
          <w:szCs w:val="24"/>
        </w:rPr>
        <w:t>Arch Dis Child</w:t>
      </w:r>
      <w:r w:rsidRPr="00D70FBB">
        <w:rPr>
          <w:rFonts w:ascii="Book Antiqua" w:eastAsia="宋体" w:hAnsi="Book Antiqua" w:cs="宋体"/>
          <w:color w:val="000000"/>
          <w:kern w:val="0"/>
          <w:sz w:val="24"/>
          <w:szCs w:val="24"/>
        </w:rPr>
        <w:t xml:space="preserve"> 2010; </w:t>
      </w:r>
      <w:r w:rsidRPr="00D70FBB">
        <w:rPr>
          <w:rFonts w:ascii="Book Antiqua" w:eastAsia="宋体" w:hAnsi="Book Antiqua" w:cs="宋体"/>
          <w:b/>
          <w:color w:val="000000"/>
          <w:kern w:val="0"/>
          <w:sz w:val="24"/>
          <w:szCs w:val="24"/>
        </w:rPr>
        <w:t>95</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Suppl</w:t>
      </w:r>
      <w:proofErr w:type="spellEnd"/>
      <w:r w:rsidRPr="00D70FBB">
        <w:rPr>
          <w:rFonts w:ascii="Book Antiqua" w:eastAsia="宋体" w:hAnsi="Book Antiqua" w:cs="宋体"/>
          <w:color w:val="000000"/>
          <w:kern w:val="0"/>
          <w:sz w:val="24"/>
          <w:szCs w:val="24"/>
        </w:rPr>
        <w:t xml:space="preserve"> 1): A49 [DOI: 10.1136/adc.2010.186338.108]</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96 </w:t>
      </w:r>
      <w:proofErr w:type="spellStart"/>
      <w:r w:rsidRPr="00D70FBB">
        <w:rPr>
          <w:rFonts w:ascii="Book Antiqua" w:eastAsia="宋体" w:hAnsi="Book Antiqua" w:cs="宋体"/>
          <w:b/>
          <w:bCs/>
          <w:color w:val="000000"/>
          <w:kern w:val="0"/>
          <w:sz w:val="24"/>
          <w:szCs w:val="24"/>
        </w:rPr>
        <w:t>Locyer</w:t>
      </w:r>
      <w:proofErr w:type="spellEnd"/>
      <w:r w:rsidRPr="00D70FBB">
        <w:rPr>
          <w:rFonts w:ascii="Book Antiqua" w:eastAsia="宋体" w:hAnsi="Book Antiqua" w:cs="宋体"/>
          <w:b/>
          <w:bCs/>
          <w:color w:val="000000"/>
          <w:kern w:val="0"/>
          <w:sz w:val="24"/>
          <w:szCs w:val="24"/>
        </w:rPr>
        <w:t xml:space="preserve"> V</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Porcellato</w:t>
      </w:r>
      <w:proofErr w:type="spellEnd"/>
      <w:r w:rsidRPr="00D70FBB">
        <w:rPr>
          <w:rFonts w:ascii="Book Antiqua" w:eastAsia="宋体" w:hAnsi="Book Antiqua" w:cs="宋体"/>
          <w:color w:val="000000"/>
          <w:kern w:val="0"/>
          <w:sz w:val="24"/>
          <w:szCs w:val="24"/>
        </w:rPr>
        <w:t xml:space="preserve"> L, Gee I. Vitamin D deficiency and supplementation: are we failing to prevent the preventable? </w:t>
      </w:r>
      <w:r w:rsidRPr="00D70FBB">
        <w:rPr>
          <w:rFonts w:ascii="Book Antiqua" w:eastAsia="宋体" w:hAnsi="Book Antiqua" w:cs="宋体"/>
          <w:i/>
          <w:iCs/>
          <w:color w:val="000000"/>
          <w:kern w:val="0"/>
          <w:sz w:val="24"/>
          <w:szCs w:val="24"/>
        </w:rPr>
        <w:t xml:space="preserve">Community </w:t>
      </w:r>
      <w:proofErr w:type="spellStart"/>
      <w:r w:rsidRPr="00D70FBB">
        <w:rPr>
          <w:rFonts w:ascii="Book Antiqua" w:eastAsia="宋体" w:hAnsi="Book Antiqua" w:cs="宋体"/>
          <w:i/>
          <w:iCs/>
          <w:color w:val="000000"/>
          <w:kern w:val="0"/>
          <w:sz w:val="24"/>
          <w:szCs w:val="24"/>
        </w:rPr>
        <w:t>Pract</w:t>
      </w:r>
      <w:proofErr w:type="spellEnd"/>
      <w:r w:rsidRPr="00D70FBB">
        <w:rPr>
          <w:rFonts w:ascii="Book Antiqua" w:eastAsia="宋体" w:hAnsi="Book Antiqua" w:cs="宋体"/>
          <w:color w:val="000000"/>
          <w:kern w:val="0"/>
          <w:sz w:val="24"/>
          <w:szCs w:val="24"/>
        </w:rPr>
        <w:t> 2011; </w:t>
      </w:r>
      <w:r w:rsidRPr="00D70FBB">
        <w:rPr>
          <w:rFonts w:ascii="Book Antiqua" w:eastAsia="宋体" w:hAnsi="Book Antiqua" w:cs="宋体"/>
          <w:b/>
          <w:bCs/>
          <w:color w:val="000000"/>
          <w:kern w:val="0"/>
          <w:sz w:val="24"/>
          <w:szCs w:val="24"/>
        </w:rPr>
        <w:t>84</w:t>
      </w:r>
      <w:r w:rsidRPr="00D70FBB">
        <w:rPr>
          <w:rFonts w:ascii="Book Antiqua" w:eastAsia="宋体" w:hAnsi="Book Antiqua" w:cs="宋体"/>
          <w:color w:val="000000"/>
          <w:kern w:val="0"/>
          <w:sz w:val="24"/>
          <w:szCs w:val="24"/>
        </w:rPr>
        <w:t>: 23-26 [PMID: 21563520]</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97 </w:t>
      </w:r>
      <w:r w:rsidRPr="00D70FBB">
        <w:rPr>
          <w:rFonts w:ascii="Book Antiqua" w:eastAsia="宋体" w:hAnsi="Book Antiqua" w:cs="宋体"/>
          <w:b/>
          <w:bCs/>
          <w:color w:val="000000"/>
          <w:kern w:val="0"/>
          <w:sz w:val="24"/>
          <w:szCs w:val="24"/>
        </w:rPr>
        <w:t>Wang L</w:t>
      </w:r>
      <w:r w:rsidRPr="00D70FBB">
        <w:rPr>
          <w:rFonts w:ascii="Book Antiqua" w:eastAsia="宋体" w:hAnsi="Book Antiqua" w:cs="宋体"/>
          <w:color w:val="000000"/>
          <w:kern w:val="0"/>
          <w:sz w:val="24"/>
          <w:szCs w:val="24"/>
        </w:rPr>
        <w:t xml:space="preserve">, Manson JE, </w:t>
      </w:r>
      <w:proofErr w:type="spellStart"/>
      <w:r w:rsidRPr="00D70FBB">
        <w:rPr>
          <w:rFonts w:ascii="Book Antiqua" w:eastAsia="宋体" w:hAnsi="Book Antiqua" w:cs="宋体"/>
          <w:color w:val="000000"/>
          <w:kern w:val="0"/>
          <w:sz w:val="24"/>
          <w:szCs w:val="24"/>
        </w:rPr>
        <w:t>Sesso</w:t>
      </w:r>
      <w:proofErr w:type="spellEnd"/>
      <w:r w:rsidRPr="00D70FBB">
        <w:rPr>
          <w:rFonts w:ascii="Book Antiqua" w:eastAsia="宋体" w:hAnsi="Book Antiqua" w:cs="宋体"/>
          <w:color w:val="000000"/>
          <w:kern w:val="0"/>
          <w:sz w:val="24"/>
          <w:szCs w:val="24"/>
        </w:rPr>
        <w:t xml:space="preserve"> HD. Calcium intake and risk of cardiovascular disease: a review of prospective studies and randomized clinical trials.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Cardiovasc</w:t>
      </w:r>
      <w:proofErr w:type="spellEnd"/>
      <w:r w:rsidRPr="00D70FBB">
        <w:rPr>
          <w:rFonts w:ascii="Book Antiqua" w:eastAsia="宋体" w:hAnsi="Book Antiqua" w:cs="宋体"/>
          <w:i/>
          <w:iCs/>
          <w:color w:val="000000"/>
          <w:kern w:val="0"/>
          <w:sz w:val="24"/>
          <w:szCs w:val="24"/>
        </w:rPr>
        <w:t xml:space="preserve"> Drugs</w:t>
      </w:r>
      <w:r w:rsidRPr="00D70FBB">
        <w:rPr>
          <w:rFonts w:ascii="Book Antiqua" w:eastAsia="宋体" w:hAnsi="Book Antiqua" w:cs="宋体"/>
          <w:color w:val="000000"/>
          <w:kern w:val="0"/>
          <w:sz w:val="24"/>
          <w:szCs w:val="24"/>
        </w:rPr>
        <w:t> 2012; </w:t>
      </w:r>
      <w:r w:rsidRPr="00D70FBB">
        <w:rPr>
          <w:rFonts w:ascii="Book Antiqua" w:eastAsia="宋体" w:hAnsi="Book Antiqua" w:cs="宋体"/>
          <w:b/>
          <w:bCs/>
          <w:color w:val="000000"/>
          <w:kern w:val="0"/>
          <w:sz w:val="24"/>
          <w:szCs w:val="24"/>
        </w:rPr>
        <w:t>12</w:t>
      </w:r>
      <w:r w:rsidRPr="00D70FBB">
        <w:rPr>
          <w:rFonts w:ascii="Book Antiqua" w:eastAsia="宋体" w:hAnsi="Book Antiqua" w:cs="宋体"/>
          <w:color w:val="000000"/>
          <w:kern w:val="0"/>
          <w:sz w:val="24"/>
          <w:szCs w:val="24"/>
        </w:rPr>
        <w:t>: 105-116 [PMID: 22283597 DOI: 10.2165/11595400-000000000-00000]</w:t>
      </w:r>
    </w:p>
    <w:p w:rsidR="00C3602E" w:rsidRPr="00D70FBB" w:rsidRDefault="00C3602E" w:rsidP="00C3602E">
      <w:pPr>
        <w:widowControl/>
        <w:spacing w:line="360" w:lineRule="auto"/>
        <w:rPr>
          <w:rFonts w:ascii="Book Antiqua" w:eastAsia="宋体" w:hAnsi="Book Antiqua" w:cs="宋体"/>
          <w:color w:val="000000"/>
          <w:kern w:val="0"/>
          <w:sz w:val="24"/>
          <w:szCs w:val="24"/>
        </w:rPr>
      </w:pPr>
      <w:proofErr w:type="gramStart"/>
      <w:r w:rsidRPr="00D70FBB">
        <w:rPr>
          <w:rFonts w:ascii="Book Antiqua" w:eastAsia="宋体" w:hAnsi="Book Antiqua" w:cs="宋体"/>
          <w:color w:val="000000"/>
          <w:kern w:val="0"/>
          <w:sz w:val="24"/>
          <w:szCs w:val="24"/>
        </w:rPr>
        <w:t>98 </w:t>
      </w:r>
      <w:proofErr w:type="spellStart"/>
      <w:r w:rsidRPr="00D70FBB">
        <w:rPr>
          <w:rFonts w:ascii="Book Antiqua" w:eastAsia="宋体" w:hAnsi="Book Antiqua" w:cs="宋体"/>
          <w:b/>
          <w:bCs/>
          <w:color w:val="000000"/>
          <w:kern w:val="0"/>
          <w:sz w:val="24"/>
          <w:szCs w:val="24"/>
        </w:rPr>
        <w:t>Vieth</w:t>
      </w:r>
      <w:proofErr w:type="spellEnd"/>
      <w:r w:rsidRPr="00D70FBB">
        <w:rPr>
          <w:rFonts w:ascii="Book Antiqua" w:eastAsia="宋体" w:hAnsi="Book Antiqua" w:cs="宋体"/>
          <w:b/>
          <w:bCs/>
          <w:color w:val="000000"/>
          <w:kern w:val="0"/>
          <w:sz w:val="24"/>
          <w:szCs w:val="24"/>
        </w:rPr>
        <w:t xml:space="preserve"> R</w:t>
      </w:r>
      <w:r w:rsidRPr="00D70FBB">
        <w:rPr>
          <w:rFonts w:ascii="Book Antiqua" w:eastAsia="宋体" w:hAnsi="Book Antiqua" w:cs="宋体"/>
          <w:color w:val="000000"/>
          <w:kern w:val="0"/>
          <w:sz w:val="24"/>
          <w:szCs w:val="24"/>
        </w:rPr>
        <w:t>. Vitamin D supplementation, 25-hydroxyvitamin D concentrations, and safety.</w:t>
      </w:r>
      <w:proofErr w:type="gramEnd"/>
      <w:r w:rsidRPr="00D70FBB">
        <w:rPr>
          <w:rFonts w:ascii="Book Antiqua" w:eastAsia="宋体" w:hAnsi="Book Antiqua" w:cs="宋体"/>
          <w:color w:val="000000"/>
          <w:kern w:val="0"/>
          <w:sz w:val="24"/>
          <w:szCs w:val="24"/>
        </w:rPr>
        <w:t> </w:t>
      </w:r>
      <w:r w:rsidRPr="00D70FBB">
        <w:rPr>
          <w:rFonts w:ascii="Book Antiqua" w:eastAsia="宋体" w:hAnsi="Book Antiqua" w:cs="宋体"/>
          <w:i/>
          <w:iCs/>
          <w:color w:val="000000"/>
          <w:kern w:val="0"/>
          <w:sz w:val="24"/>
          <w:szCs w:val="24"/>
        </w:rPr>
        <w:t xml:space="preserve">Am J </w:t>
      </w:r>
      <w:proofErr w:type="spellStart"/>
      <w:r w:rsidRPr="00D70FBB">
        <w:rPr>
          <w:rFonts w:ascii="Book Antiqua" w:eastAsia="宋体" w:hAnsi="Book Antiqua" w:cs="宋体"/>
          <w:i/>
          <w:iCs/>
          <w:color w:val="000000"/>
          <w:kern w:val="0"/>
          <w:sz w:val="24"/>
          <w:szCs w:val="24"/>
        </w:rPr>
        <w:t>Clin</w:t>
      </w:r>
      <w:proofErr w:type="spellEnd"/>
      <w:r w:rsidRPr="00D70FBB">
        <w:rPr>
          <w:rFonts w:ascii="Book Antiqua" w:eastAsia="宋体" w:hAnsi="Book Antiqua" w:cs="宋体"/>
          <w:i/>
          <w:iCs/>
          <w:color w:val="000000"/>
          <w:kern w:val="0"/>
          <w:sz w:val="24"/>
          <w:szCs w:val="24"/>
        </w:rPr>
        <w:t xml:space="preserve"> </w:t>
      </w:r>
      <w:proofErr w:type="spellStart"/>
      <w:r w:rsidRPr="00D70FBB">
        <w:rPr>
          <w:rFonts w:ascii="Book Antiqua" w:eastAsia="宋体" w:hAnsi="Book Antiqua" w:cs="宋体"/>
          <w:i/>
          <w:iCs/>
          <w:color w:val="000000"/>
          <w:kern w:val="0"/>
          <w:sz w:val="24"/>
          <w:szCs w:val="24"/>
        </w:rPr>
        <w:t>Nutr</w:t>
      </w:r>
      <w:proofErr w:type="spellEnd"/>
      <w:r w:rsidRPr="00D70FBB">
        <w:rPr>
          <w:rFonts w:ascii="Book Antiqua" w:eastAsia="宋体" w:hAnsi="Book Antiqua" w:cs="宋体"/>
          <w:color w:val="000000"/>
          <w:kern w:val="0"/>
          <w:sz w:val="24"/>
          <w:szCs w:val="24"/>
        </w:rPr>
        <w:t> 1999; </w:t>
      </w:r>
      <w:r w:rsidRPr="00D70FBB">
        <w:rPr>
          <w:rFonts w:ascii="Book Antiqua" w:eastAsia="宋体" w:hAnsi="Book Antiqua" w:cs="宋体"/>
          <w:b/>
          <w:bCs/>
          <w:color w:val="000000"/>
          <w:kern w:val="0"/>
          <w:sz w:val="24"/>
          <w:szCs w:val="24"/>
        </w:rPr>
        <w:t>69</w:t>
      </w:r>
      <w:r w:rsidRPr="00D70FBB">
        <w:rPr>
          <w:rFonts w:ascii="Book Antiqua" w:eastAsia="宋体" w:hAnsi="Book Antiqua" w:cs="宋体"/>
          <w:color w:val="000000"/>
          <w:kern w:val="0"/>
          <w:sz w:val="24"/>
          <w:szCs w:val="24"/>
        </w:rPr>
        <w:t>: 842-856 [PMID: 10232622]</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t>99 </w:t>
      </w:r>
      <w:r w:rsidRPr="00D70FBB">
        <w:rPr>
          <w:rFonts w:ascii="Book Antiqua" w:eastAsia="宋体" w:hAnsi="Book Antiqua" w:cs="宋体"/>
          <w:b/>
          <w:bCs/>
          <w:color w:val="000000"/>
          <w:kern w:val="0"/>
          <w:sz w:val="24"/>
          <w:szCs w:val="24"/>
        </w:rPr>
        <w:t>Vanstone MB</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Oberfield</w:t>
      </w:r>
      <w:proofErr w:type="spellEnd"/>
      <w:r w:rsidRPr="00D70FBB">
        <w:rPr>
          <w:rFonts w:ascii="Book Antiqua" w:eastAsia="宋体" w:hAnsi="Book Antiqua" w:cs="宋体"/>
          <w:color w:val="000000"/>
          <w:kern w:val="0"/>
          <w:sz w:val="24"/>
          <w:szCs w:val="24"/>
        </w:rPr>
        <w:t xml:space="preserve"> SE, </w:t>
      </w:r>
      <w:proofErr w:type="spellStart"/>
      <w:r w:rsidRPr="00D70FBB">
        <w:rPr>
          <w:rFonts w:ascii="Book Antiqua" w:eastAsia="宋体" w:hAnsi="Book Antiqua" w:cs="宋体"/>
          <w:color w:val="000000"/>
          <w:kern w:val="0"/>
          <w:sz w:val="24"/>
          <w:szCs w:val="24"/>
        </w:rPr>
        <w:t>Shader</w:t>
      </w:r>
      <w:proofErr w:type="spellEnd"/>
      <w:r w:rsidRPr="00D70FBB">
        <w:rPr>
          <w:rFonts w:ascii="Book Antiqua" w:eastAsia="宋体" w:hAnsi="Book Antiqua" w:cs="宋体"/>
          <w:color w:val="000000"/>
          <w:kern w:val="0"/>
          <w:sz w:val="24"/>
          <w:szCs w:val="24"/>
        </w:rPr>
        <w:t xml:space="preserve"> L, </w:t>
      </w:r>
      <w:proofErr w:type="spellStart"/>
      <w:r w:rsidRPr="00D70FBB">
        <w:rPr>
          <w:rFonts w:ascii="Book Antiqua" w:eastAsia="宋体" w:hAnsi="Book Antiqua" w:cs="宋体"/>
          <w:color w:val="000000"/>
          <w:kern w:val="0"/>
          <w:sz w:val="24"/>
          <w:szCs w:val="24"/>
        </w:rPr>
        <w:t>Ardeshirpour</w:t>
      </w:r>
      <w:proofErr w:type="spellEnd"/>
      <w:r w:rsidRPr="00D70FBB">
        <w:rPr>
          <w:rFonts w:ascii="Book Antiqua" w:eastAsia="宋体" w:hAnsi="Book Antiqua" w:cs="宋体"/>
          <w:color w:val="000000"/>
          <w:kern w:val="0"/>
          <w:sz w:val="24"/>
          <w:szCs w:val="24"/>
        </w:rPr>
        <w:t xml:space="preserve"> L, Carpenter TO. Hypercalcemia in children receiving pharmacologic doses of vitamin D. </w:t>
      </w:r>
      <w:r w:rsidRPr="00D70FBB">
        <w:rPr>
          <w:rFonts w:ascii="Book Antiqua" w:eastAsia="宋体" w:hAnsi="Book Antiqua" w:cs="宋体"/>
          <w:i/>
          <w:iCs/>
          <w:color w:val="000000"/>
          <w:kern w:val="0"/>
          <w:sz w:val="24"/>
          <w:szCs w:val="24"/>
        </w:rPr>
        <w:t>Pediatrics</w:t>
      </w:r>
      <w:r w:rsidRPr="00D70FBB">
        <w:rPr>
          <w:rFonts w:ascii="Book Antiqua" w:eastAsia="宋体" w:hAnsi="Book Antiqua" w:cs="宋体"/>
          <w:color w:val="000000"/>
          <w:kern w:val="0"/>
          <w:sz w:val="24"/>
          <w:szCs w:val="24"/>
        </w:rPr>
        <w:t> 2012; </w:t>
      </w:r>
      <w:r w:rsidRPr="00D70FBB">
        <w:rPr>
          <w:rFonts w:ascii="Book Antiqua" w:eastAsia="宋体" w:hAnsi="Book Antiqua" w:cs="宋体"/>
          <w:b/>
          <w:bCs/>
          <w:color w:val="000000"/>
          <w:kern w:val="0"/>
          <w:sz w:val="24"/>
          <w:szCs w:val="24"/>
        </w:rPr>
        <w:t>129</w:t>
      </w:r>
      <w:r w:rsidRPr="00D70FBB">
        <w:rPr>
          <w:rFonts w:ascii="Book Antiqua" w:eastAsia="宋体" w:hAnsi="Book Antiqua" w:cs="宋体"/>
          <w:color w:val="000000"/>
          <w:kern w:val="0"/>
          <w:sz w:val="24"/>
          <w:szCs w:val="24"/>
        </w:rPr>
        <w:t>: e1060-e1063 [PMID: 22412034 DOI: 10.1542/peds.2011-1663]</w:t>
      </w:r>
    </w:p>
    <w:p w:rsidR="00C3602E" w:rsidRPr="00D70FBB" w:rsidRDefault="00C3602E" w:rsidP="00C3602E">
      <w:pPr>
        <w:widowControl/>
        <w:spacing w:line="360" w:lineRule="auto"/>
        <w:rPr>
          <w:rFonts w:ascii="Book Antiqua" w:eastAsia="宋体" w:hAnsi="Book Antiqua" w:cs="宋体"/>
          <w:color w:val="000000"/>
          <w:kern w:val="0"/>
          <w:sz w:val="24"/>
          <w:szCs w:val="24"/>
        </w:rPr>
      </w:pPr>
      <w:r w:rsidRPr="00D70FBB">
        <w:rPr>
          <w:rFonts w:ascii="Book Antiqua" w:eastAsia="宋体" w:hAnsi="Book Antiqua" w:cs="宋体"/>
          <w:color w:val="000000"/>
          <w:kern w:val="0"/>
          <w:sz w:val="24"/>
          <w:szCs w:val="24"/>
        </w:rPr>
        <w:lastRenderedPageBreak/>
        <w:t>100 </w:t>
      </w:r>
      <w:r w:rsidRPr="00D70FBB">
        <w:rPr>
          <w:rFonts w:ascii="Book Antiqua" w:eastAsia="宋体" w:hAnsi="Book Antiqua" w:cs="宋体"/>
          <w:b/>
          <w:bCs/>
          <w:color w:val="000000"/>
          <w:kern w:val="0"/>
          <w:sz w:val="24"/>
          <w:szCs w:val="24"/>
        </w:rPr>
        <w:t>Eisner BH</w:t>
      </w:r>
      <w:r w:rsidRPr="00D70FBB">
        <w:rPr>
          <w:rFonts w:ascii="Book Antiqua" w:eastAsia="宋体" w:hAnsi="Book Antiqua" w:cs="宋体"/>
          <w:color w:val="000000"/>
          <w:kern w:val="0"/>
          <w:sz w:val="24"/>
          <w:szCs w:val="24"/>
        </w:rPr>
        <w:t xml:space="preserve">, </w:t>
      </w:r>
      <w:proofErr w:type="spellStart"/>
      <w:r w:rsidRPr="00D70FBB">
        <w:rPr>
          <w:rFonts w:ascii="Book Antiqua" w:eastAsia="宋体" w:hAnsi="Book Antiqua" w:cs="宋体"/>
          <w:color w:val="000000"/>
          <w:kern w:val="0"/>
          <w:sz w:val="24"/>
          <w:szCs w:val="24"/>
        </w:rPr>
        <w:t>Thavaseelan</w:t>
      </w:r>
      <w:proofErr w:type="spellEnd"/>
      <w:r w:rsidRPr="00D70FBB">
        <w:rPr>
          <w:rFonts w:ascii="Book Antiqua" w:eastAsia="宋体" w:hAnsi="Book Antiqua" w:cs="宋体"/>
          <w:color w:val="000000"/>
          <w:kern w:val="0"/>
          <w:sz w:val="24"/>
          <w:szCs w:val="24"/>
        </w:rPr>
        <w:t xml:space="preserve"> S, </w:t>
      </w:r>
      <w:proofErr w:type="spellStart"/>
      <w:r w:rsidRPr="00D70FBB">
        <w:rPr>
          <w:rFonts w:ascii="Book Antiqua" w:eastAsia="宋体" w:hAnsi="Book Antiqua" w:cs="宋体"/>
          <w:color w:val="000000"/>
          <w:kern w:val="0"/>
          <w:sz w:val="24"/>
          <w:szCs w:val="24"/>
        </w:rPr>
        <w:t>Sheth</w:t>
      </w:r>
      <w:proofErr w:type="spellEnd"/>
      <w:r w:rsidRPr="00D70FBB">
        <w:rPr>
          <w:rFonts w:ascii="Book Antiqua" w:eastAsia="宋体" w:hAnsi="Book Antiqua" w:cs="宋体"/>
          <w:color w:val="000000"/>
          <w:kern w:val="0"/>
          <w:sz w:val="24"/>
          <w:szCs w:val="24"/>
        </w:rPr>
        <w:t xml:space="preserve"> S, </w:t>
      </w:r>
      <w:proofErr w:type="spellStart"/>
      <w:r w:rsidRPr="00D70FBB">
        <w:rPr>
          <w:rFonts w:ascii="Book Antiqua" w:eastAsia="宋体" w:hAnsi="Book Antiqua" w:cs="宋体"/>
          <w:color w:val="000000"/>
          <w:kern w:val="0"/>
          <w:sz w:val="24"/>
          <w:szCs w:val="24"/>
        </w:rPr>
        <w:t>Haleblian</w:t>
      </w:r>
      <w:proofErr w:type="spellEnd"/>
      <w:r w:rsidRPr="00D70FBB">
        <w:rPr>
          <w:rFonts w:ascii="Book Antiqua" w:eastAsia="宋体" w:hAnsi="Book Antiqua" w:cs="宋体"/>
          <w:color w:val="000000"/>
          <w:kern w:val="0"/>
          <w:sz w:val="24"/>
          <w:szCs w:val="24"/>
        </w:rPr>
        <w:t xml:space="preserve"> G, </w:t>
      </w:r>
      <w:proofErr w:type="spellStart"/>
      <w:r w:rsidRPr="00D70FBB">
        <w:rPr>
          <w:rFonts w:ascii="Book Antiqua" w:eastAsia="宋体" w:hAnsi="Book Antiqua" w:cs="宋体"/>
          <w:color w:val="000000"/>
          <w:kern w:val="0"/>
          <w:sz w:val="24"/>
          <w:szCs w:val="24"/>
        </w:rPr>
        <w:t>Pareek</w:t>
      </w:r>
      <w:proofErr w:type="spellEnd"/>
      <w:r w:rsidRPr="00D70FBB">
        <w:rPr>
          <w:rFonts w:ascii="Book Antiqua" w:eastAsia="宋体" w:hAnsi="Book Antiqua" w:cs="宋体"/>
          <w:color w:val="000000"/>
          <w:kern w:val="0"/>
          <w:sz w:val="24"/>
          <w:szCs w:val="24"/>
        </w:rPr>
        <w:t xml:space="preserve"> G. Relationship between serum vitamin D and 24-hour urine calcium in patients with nephrolithiasis. </w:t>
      </w:r>
      <w:r w:rsidRPr="00D70FBB">
        <w:rPr>
          <w:rFonts w:ascii="Book Antiqua" w:eastAsia="宋体" w:hAnsi="Book Antiqua" w:cs="宋体"/>
          <w:i/>
          <w:iCs/>
          <w:color w:val="000000"/>
          <w:kern w:val="0"/>
          <w:sz w:val="24"/>
          <w:szCs w:val="24"/>
        </w:rPr>
        <w:t>Urology</w:t>
      </w:r>
      <w:r w:rsidRPr="00D70FBB">
        <w:rPr>
          <w:rFonts w:ascii="Book Antiqua" w:eastAsia="宋体" w:hAnsi="Book Antiqua" w:cs="宋体"/>
          <w:color w:val="000000"/>
          <w:kern w:val="0"/>
          <w:sz w:val="24"/>
          <w:szCs w:val="24"/>
        </w:rPr>
        <w:t> 2012; </w:t>
      </w:r>
      <w:r w:rsidRPr="00D70FBB">
        <w:rPr>
          <w:rFonts w:ascii="Book Antiqua" w:eastAsia="宋体" w:hAnsi="Book Antiqua" w:cs="宋体"/>
          <w:b/>
          <w:bCs/>
          <w:color w:val="000000"/>
          <w:kern w:val="0"/>
          <w:sz w:val="24"/>
          <w:szCs w:val="24"/>
        </w:rPr>
        <w:t>80</w:t>
      </w:r>
      <w:r w:rsidRPr="00D70FBB">
        <w:rPr>
          <w:rFonts w:ascii="Book Antiqua" w:eastAsia="宋体" w:hAnsi="Book Antiqua" w:cs="宋体"/>
          <w:color w:val="000000"/>
          <w:kern w:val="0"/>
          <w:sz w:val="24"/>
          <w:szCs w:val="24"/>
        </w:rPr>
        <w:t>: 1007-1010 [PMID: 22698470 DOI: 10.1016/j.urology.2012.04.041]</w:t>
      </w:r>
    </w:p>
    <w:p w:rsidR="00561445" w:rsidRPr="00D70FBB" w:rsidRDefault="00561445" w:rsidP="00C3602E">
      <w:pPr>
        <w:widowControl/>
        <w:spacing w:line="360" w:lineRule="auto"/>
        <w:rPr>
          <w:rFonts w:ascii="Book Antiqua" w:eastAsia="宋体" w:hAnsi="Book Antiqua" w:cs="宋体"/>
          <w:color w:val="000000"/>
          <w:kern w:val="0"/>
          <w:sz w:val="24"/>
          <w:szCs w:val="24"/>
        </w:rPr>
      </w:pPr>
    </w:p>
    <w:p w:rsidR="00561445" w:rsidRPr="00D70FBB" w:rsidRDefault="00561445" w:rsidP="00D70FBB">
      <w:pPr>
        <w:wordWrap w:val="0"/>
        <w:spacing w:line="360" w:lineRule="auto"/>
        <w:ind w:left="482" w:hangingChars="200" w:hanging="482"/>
        <w:jc w:val="right"/>
        <w:rPr>
          <w:rFonts w:ascii="Book Antiqua" w:hAnsi="Book Antiqua"/>
          <w:color w:val="000000"/>
          <w:sz w:val="24"/>
        </w:rPr>
      </w:pPr>
      <w:bookmarkStart w:id="6" w:name="OLE_LINK22"/>
      <w:bookmarkStart w:id="7" w:name="OLE_LINK23"/>
      <w:r w:rsidRPr="00D70FBB">
        <w:rPr>
          <w:rFonts w:ascii="Book Antiqua" w:hAnsi="Book Antiqua"/>
          <w:b/>
          <w:sz w:val="24"/>
        </w:rPr>
        <w:t>P- Reviewer:</w:t>
      </w:r>
      <w:r w:rsidRPr="00D70FBB">
        <w:rPr>
          <w:rFonts w:ascii="Book Antiqua" w:hAnsi="Book Antiqua"/>
          <w:color w:val="000000"/>
          <w:sz w:val="24"/>
        </w:rPr>
        <w:t xml:space="preserve"> </w:t>
      </w:r>
      <w:proofErr w:type="spellStart"/>
      <w:r w:rsidRPr="00D70FBB">
        <w:rPr>
          <w:rFonts w:ascii="Book Antiqua" w:eastAsia="宋体" w:hAnsi="Book Antiqua" w:cs="宋体"/>
          <w:color w:val="000000"/>
          <w:kern w:val="0"/>
          <w:sz w:val="24"/>
          <w:szCs w:val="24"/>
        </w:rPr>
        <w:t>Sangkhathat</w:t>
      </w:r>
      <w:proofErr w:type="spellEnd"/>
      <w:r w:rsidRPr="00D70FBB">
        <w:rPr>
          <w:rFonts w:ascii="Book Antiqua" w:eastAsia="宋体" w:hAnsi="Book Antiqua" w:cs="宋体" w:hint="eastAsia"/>
          <w:color w:val="000000"/>
          <w:kern w:val="0"/>
          <w:sz w:val="24"/>
          <w:szCs w:val="24"/>
        </w:rPr>
        <w:t xml:space="preserve"> S, </w:t>
      </w:r>
      <w:r w:rsidRPr="00D70FBB">
        <w:rPr>
          <w:rFonts w:ascii="Book Antiqua" w:eastAsia="宋体" w:hAnsi="Book Antiqua" w:cs="宋体"/>
          <w:color w:val="000000"/>
          <w:kern w:val="0"/>
          <w:sz w:val="24"/>
          <w:szCs w:val="24"/>
        </w:rPr>
        <w:t>Wang</w:t>
      </w:r>
      <w:r w:rsidRPr="00D70FBB">
        <w:rPr>
          <w:rFonts w:ascii="Book Antiqua" w:eastAsia="宋体" w:hAnsi="Book Antiqua" w:cs="宋体" w:hint="eastAsia"/>
          <w:color w:val="000000"/>
          <w:kern w:val="0"/>
          <w:sz w:val="24"/>
          <w:szCs w:val="24"/>
        </w:rPr>
        <w:t xml:space="preserve"> R, </w:t>
      </w:r>
      <w:r w:rsidRPr="00D70FBB">
        <w:rPr>
          <w:rFonts w:ascii="Book Antiqua" w:eastAsia="宋体" w:hAnsi="Book Antiqua" w:cs="宋体"/>
          <w:color w:val="000000"/>
          <w:kern w:val="0"/>
          <w:sz w:val="24"/>
          <w:szCs w:val="24"/>
        </w:rPr>
        <w:t>Watanabe</w:t>
      </w:r>
      <w:r w:rsidRPr="00D70FBB">
        <w:rPr>
          <w:rFonts w:ascii="Book Antiqua" w:eastAsia="宋体" w:hAnsi="Book Antiqua" w:cs="宋体" w:hint="eastAsia"/>
          <w:color w:val="000000"/>
          <w:kern w:val="0"/>
          <w:sz w:val="24"/>
          <w:szCs w:val="24"/>
        </w:rPr>
        <w:t xml:space="preserve"> T</w:t>
      </w:r>
      <w:r w:rsidR="00E24458" w:rsidRPr="00D70FBB">
        <w:rPr>
          <w:rFonts w:ascii="Book Antiqua" w:hAnsi="Book Antiqua"/>
          <w:color w:val="000000"/>
          <w:sz w:val="24"/>
        </w:rPr>
        <w:t xml:space="preserve"> </w:t>
      </w:r>
      <w:r w:rsidRPr="00D70FBB">
        <w:rPr>
          <w:rFonts w:ascii="Book Antiqua" w:hAnsi="Book Antiqua"/>
          <w:b/>
          <w:sz w:val="24"/>
        </w:rPr>
        <w:t>S- Editor:</w:t>
      </w:r>
      <w:r w:rsidRPr="00D70FBB">
        <w:rPr>
          <w:rFonts w:ascii="Book Antiqua" w:hAnsi="Book Antiqua"/>
          <w:sz w:val="24"/>
        </w:rPr>
        <w:t xml:space="preserve"> Gong XM</w:t>
      </w:r>
    </w:p>
    <w:p w:rsidR="00561445" w:rsidRPr="00D70FBB" w:rsidRDefault="00561445" w:rsidP="00D70FBB">
      <w:pPr>
        <w:spacing w:line="360" w:lineRule="auto"/>
        <w:ind w:left="482" w:hangingChars="200" w:hanging="482"/>
        <w:jc w:val="right"/>
        <w:rPr>
          <w:rFonts w:ascii="Book Antiqua" w:hAnsi="Book Antiqua"/>
          <w:b/>
          <w:sz w:val="24"/>
        </w:rPr>
      </w:pPr>
      <w:r w:rsidRPr="00D70FBB">
        <w:rPr>
          <w:rFonts w:ascii="Book Antiqua" w:hAnsi="Book Antiqua"/>
          <w:b/>
          <w:sz w:val="24"/>
        </w:rPr>
        <w:t xml:space="preserve"> L- Editor:</w:t>
      </w:r>
      <w:r w:rsidRPr="00D70FBB">
        <w:rPr>
          <w:rFonts w:ascii="Book Antiqua" w:hAnsi="Book Antiqua"/>
          <w:sz w:val="24"/>
        </w:rPr>
        <w:t xml:space="preserve"> </w:t>
      </w:r>
      <w:r w:rsidRPr="00D70FBB">
        <w:rPr>
          <w:rFonts w:ascii="Book Antiqua" w:hAnsi="Book Antiqua"/>
          <w:b/>
          <w:sz w:val="24"/>
        </w:rPr>
        <w:t>E- Editor:</w:t>
      </w:r>
    </w:p>
    <w:bookmarkEnd w:id="6"/>
    <w:bookmarkEnd w:id="7"/>
    <w:p w:rsidR="00561445" w:rsidRPr="00D70FBB" w:rsidRDefault="00561445" w:rsidP="00C3602E">
      <w:pPr>
        <w:widowControl/>
        <w:spacing w:line="360" w:lineRule="auto"/>
        <w:rPr>
          <w:rFonts w:ascii="Book Antiqua" w:eastAsia="宋体" w:hAnsi="Book Antiqua" w:cs="宋体"/>
          <w:color w:val="000000"/>
          <w:kern w:val="0"/>
          <w:sz w:val="24"/>
          <w:szCs w:val="24"/>
        </w:rPr>
      </w:pPr>
    </w:p>
    <w:p w:rsidR="00C3602E" w:rsidRPr="00D70FBB" w:rsidRDefault="00C3602E" w:rsidP="00C3602E">
      <w:pPr>
        <w:spacing w:line="360" w:lineRule="auto"/>
        <w:rPr>
          <w:rFonts w:ascii="Book Antiqua" w:hAnsi="Book Antiqua"/>
          <w:sz w:val="24"/>
          <w:szCs w:val="24"/>
        </w:rPr>
      </w:pPr>
    </w:p>
    <w:p w:rsidR="00927A55" w:rsidRPr="00D70FBB" w:rsidRDefault="00927A55">
      <w:pPr>
        <w:widowControl/>
        <w:jc w:val="left"/>
        <w:rPr>
          <w:rFonts w:ascii="Book Antiqua" w:hAnsi="Book Antiqua"/>
          <w:sz w:val="24"/>
          <w:szCs w:val="24"/>
        </w:rPr>
      </w:pPr>
      <w:r w:rsidRPr="00D70FBB">
        <w:rPr>
          <w:rFonts w:ascii="Book Antiqua" w:hAnsi="Book Antiqua"/>
          <w:sz w:val="24"/>
          <w:szCs w:val="24"/>
        </w:rPr>
        <w:br w:type="page"/>
      </w:r>
    </w:p>
    <w:p w:rsidR="00927A55" w:rsidRPr="00D70FBB" w:rsidRDefault="00927A55" w:rsidP="00927A55">
      <w:pPr>
        <w:spacing w:line="360" w:lineRule="auto"/>
        <w:ind w:left="720"/>
        <w:rPr>
          <w:rFonts w:ascii="Book Antiqua" w:hAnsi="Book Antiqua"/>
          <w:b/>
          <w:bCs/>
          <w:iCs/>
          <w:sz w:val="24"/>
          <w:szCs w:val="24"/>
        </w:rPr>
      </w:pPr>
      <w:r w:rsidRPr="00D70FBB">
        <w:rPr>
          <w:rFonts w:ascii="Book Antiqua" w:hAnsi="Book Antiqua"/>
          <w:b/>
          <w:bCs/>
          <w:iCs/>
          <w:sz w:val="24"/>
          <w:szCs w:val="24"/>
        </w:rPr>
        <w:lastRenderedPageBreak/>
        <w:t>Table 1 Main reports on vitamin D deficiency in children</w:t>
      </w:r>
    </w:p>
    <w:p w:rsidR="00927A55" w:rsidRPr="00D70FBB" w:rsidRDefault="00927A55" w:rsidP="00927A55">
      <w:pPr>
        <w:spacing w:line="360" w:lineRule="auto"/>
        <w:ind w:left="720"/>
        <w:rPr>
          <w:rFonts w:ascii="Book Antiqua" w:hAnsi="Book Antiqua"/>
          <w:b/>
          <w:bCs/>
          <w:iCs/>
          <w:sz w:val="24"/>
          <w:szCs w:val="24"/>
        </w:rPr>
      </w:pPr>
    </w:p>
    <w:tbl>
      <w:tblPr>
        <w:tblStyle w:val="af0"/>
        <w:bidiVisual/>
        <w:tblW w:w="8925" w:type="dxa"/>
        <w:tblInd w:w="-233" w:type="dxa"/>
        <w:tblLayout w:type="fixed"/>
        <w:tblLook w:val="04A0" w:firstRow="1" w:lastRow="0" w:firstColumn="1" w:lastColumn="0" w:noHBand="0" w:noVBand="1"/>
      </w:tblPr>
      <w:tblGrid>
        <w:gridCol w:w="3116"/>
        <w:gridCol w:w="1842"/>
        <w:gridCol w:w="1558"/>
        <w:gridCol w:w="1133"/>
        <w:gridCol w:w="1276"/>
      </w:tblGrid>
      <w:tr w:rsidR="00927A55" w:rsidRPr="00D70FBB" w:rsidTr="00927A55">
        <w:tc>
          <w:tcPr>
            <w:tcW w:w="3118"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b/>
                <w:bCs/>
                <w:sz w:val="24"/>
                <w:szCs w:val="24"/>
              </w:rPr>
            </w:pPr>
            <w:r w:rsidRPr="00D70FBB">
              <w:rPr>
                <w:rFonts w:ascii="Book Antiqua" w:hAnsi="Book Antiqua"/>
                <w:b/>
                <w:bCs/>
                <w:sz w:val="24"/>
                <w:szCs w:val="24"/>
              </w:rPr>
              <w:t>Prevalence</w:t>
            </w:r>
          </w:p>
        </w:tc>
        <w:tc>
          <w:tcPr>
            <w:tcW w:w="1843"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b/>
                <w:bCs/>
                <w:sz w:val="24"/>
                <w:szCs w:val="24"/>
              </w:rPr>
            </w:pPr>
            <w:r w:rsidRPr="00D70FBB">
              <w:rPr>
                <w:rFonts w:ascii="Book Antiqua" w:hAnsi="Book Antiqua"/>
                <w:b/>
                <w:bCs/>
                <w:sz w:val="24"/>
                <w:szCs w:val="24"/>
              </w:rPr>
              <w:t>Age group</w:t>
            </w:r>
          </w:p>
        </w:tc>
        <w:tc>
          <w:tcPr>
            <w:tcW w:w="1559"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b/>
                <w:bCs/>
                <w:sz w:val="24"/>
                <w:szCs w:val="24"/>
              </w:rPr>
            </w:pPr>
            <w:r w:rsidRPr="00D70FBB">
              <w:rPr>
                <w:rFonts w:ascii="Book Antiqua" w:hAnsi="Book Antiqua"/>
                <w:b/>
                <w:bCs/>
                <w:sz w:val="24"/>
                <w:szCs w:val="24"/>
              </w:rPr>
              <w:t>Place</w:t>
            </w:r>
          </w:p>
        </w:tc>
        <w:tc>
          <w:tcPr>
            <w:tcW w:w="1134"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b/>
                <w:bCs/>
                <w:sz w:val="24"/>
                <w:szCs w:val="24"/>
              </w:rPr>
            </w:pPr>
            <w:r w:rsidRPr="00D70FBB">
              <w:rPr>
                <w:rFonts w:ascii="Book Antiqua" w:hAnsi="Book Antiqua"/>
                <w:b/>
                <w:bCs/>
                <w:sz w:val="24"/>
                <w:szCs w:val="24"/>
              </w:rPr>
              <w:t>Year</w:t>
            </w:r>
          </w:p>
        </w:tc>
        <w:tc>
          <w:tcPr>
            <w:tcW w:w="1277"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b/>
                <w:bCs/>
                <w:sz w:val="24"/>
                <w:szCs w:val="24"/>
                <w:lang w:eastAsia="zh-CN"/>
              </w:rPr>
            </w:pPr>
            <w:r w:rsidRPr="00D70FBB">
              <w:rPr>
                <w:rFonts w:ascii="Book Antiqua" w:hAnsi="Book Antiqua"/>
                <w:b/>
                <w:bCs/>
                <w:sz w:val="24"/>
                <w:szCs w:val="24"/>
              </w:rPr>
              <w:t>Ref</w:t>
            </w:r>
            <w:r w:rsidRPr="00D70FBB">
              <w:rPr>
                <w:rFonts w:ascii="Book Antiqua" w:eastAsiaTheme="minorEastAsia" w:hAnsi="Book Antiqua" w:hint="eastAsia"/>
                <w:b/>
                <w:bCs/>
                <w:sz w:val="24"/>
                <w:szCs w:val="24"/>
                <w:lang w:eastAsia="zh-CN"/>
              </w:rPr>
              <w:t>.</w:t>
            </w:r>
          </w:p>
        </w:tc>
      </w:tr>
      <w:tr w:rsidR="00927A55" w:rsidRPr="00D70FBB" w:rsidTr="00927A55">
        <w:tc>
          <w:tcPr>
            <w:tcW w:w="3118"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cs="Arial"/>
                <w:bCs/>
                <w:color w:val="000000"/>
                <w:sz w:val="24"/>
                <w:szCs w:val="24"/>
                <w:shd w:val="clear" w:color="auto" w:fill="FFFFFF"/>
                <w:rtl/>
                <w:lang w:eastAsia="zh-CN"/>
              </w:rPr>
            </w:pPr>
            <w:r w:rsidRPr="00D70FBB">
              <w:rPr>
                <w:rFonts w:ascii="Book Antiqua" w:hAnsi="Book Antiqua" w:cs="Arial"/>
                <w:bCs/>
                <w:color w:val="000000"/>
                <w:sz w:val="24"/>
                <w:szCs w:val="24"/>
                <w:shd w:val="clear" w:color="auto" w:fill="FFFFFF"/>
              </w:rPr>
              <w:t>In infants</w:t>
            </w:r>
            <w:r w:rsidRPr="00D70FBB">
              <w:rPr>
                <w:rFonts w:ascii="Book Antiqua" w:eastAsiaTheme="minorEastAsia" w:hAnsi="Book Antiqua" w:cs="Arial" w:hint="eastAsia"/>
                <w:bCs/>
                <w:color w:val="000000"/>
                <w:sz w:val="24"/>
                <w:szCs w:val="24"/>
                <w:shd w:val="clear" w:color="auto" w:fill="FFFFFF"/>
                <w:lang w:eastAsia="zh-CN"/>
              </w:rPr>
              <w:t>:</w:t>
            </w:r>
          </w:p>
          <w:p w:rsidR="00927A55" w:rsidRPr="00D70FBB" w:rsidRDefault="00927A55" w:rsidP="00927A55">
            <w:pPr>
              <w:spacing w:line="360" w:lineRule="auto"/>
              <w:jc w:val="center"/>
              <w:rPr>
                <w:rFonts w:ascii="Book Antiqua" w:hAnsi="Book Antiqua" w:cs="Arial"/>
                <w:color w:val="000000"/>
                <w:sz w:val="24"/>
                <w:szCs w:val="24"/>
                <w:shd w:val="clear" w:color="auto" w:fill="FFFFFF"/>
                <w:rtl/>
              </w:rPr>
            </w:pPr>
            <w:r w:rsidRPr="00D70FBB">
              <w:rPr>
                <w:rFonts w:ascii="Book Antiqua" w:hAnsi="Book Antiqua" w:cs="Arial"/>
                <w:color w:val="000000"/>
                <w:sz w:val="24"/>
                <w:szCs w:val="24"/>
                <w:shd w:val="clear" w:color="auto" w:fill="FFFFFF"/>
              </w:rPr>
              <w:t>0.4%</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 deficient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 xml:space="preserve">(&lt; 25 </w:t>
            </w:r>
            <w:proofErr w:type="spellStart"/>
            <w:r w:rsidRPr="00D70FBB">
              <w:rPr>
                <w:rFonts w:ascii="Book Antiqua" w:hAnsi="Book Antiqua" w:cs="Arial"/>
                <w:color w:val="000000"/>
                <w:sz w:val="24"/>
                <w:szCs w:val="24"/>
                <w:shd w:val="clear" w:color="auto" w:fill="FFFFFF"/>
              </w:rPr>
              <w:t>nmol</w:t>
            </w:r>
            <w:proofErr w:type="spellEnd"/>
            <w:r w:rsidRPr="00D70FBB">
              <w:rPr>
                <w:rFonts w:ascii="Book Antiqua" w:hAnsi="Book Antiqua" w:cs="Arial"/>
                <w:color w:val="000000"/>
                <w:sz w:val="24"/>
                <w:szCs w:val="24"/>
                <w:shd w:val="clear" w:color="auto" w:fill="FFFFFF"/>
              </w:rPr>
              <w:t>/L)</w:t>
            </w:r>
          </w:p>
          <w:p w:rsidR="00927A55" w:rsidRPr="00D70FBB" w:rsidRDefault="00927A55" w:rsidP="00927A55">
            <w:pPr>
              <w:spacing w:line="360" w:lineRule="auto"/>
              <w:jc w:val="center"/>
              <w:rPr>
                <w:rFonts w:ascii="Book Antiqua" w:eastAsiaTheme="minorEastAsia" w:hAnsi="Book Antiqua" w:cs="Arial"/>
                <w:color w:val="000000"/>
                <w:sz w:val="24"/>
                <w:szCs w:val="24"/>
                <w:shd w:val="clear" w:color="auto" w:fill="FFFFFF"/>
                <w:lang w:eastAsia="zh-CN"/>
              </w:rPr>
            </w:pPr>
            <w:r w:rsidRPr="00D70FBB">
              <w:rPr>
                <w:rFonts w:ascii="Book Antiqua" w:hAnsi="Book Antiqua" w:cs="Arial"/>
                <w:color w:val="000000"/>
                <w:sz w:val="24"/>
                <w:szCs w:val="24"/>
                <w:shd w:val="clear" w:color="auto" w:fill="FFFFFF"/>
              </w:rPr>
              <w:t>33.6%</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 xml:space="preserve">- insufficient (&lt; 75 </w:t>
            </w:r>
            <w:proofErr w:type="spellStart"/>
            <w:r w:rsidRPr="00D70FBB">
              <w:rPr>
                <w:rFonts w:ascii="Book Antiqua" w:hAnsi="Book Antiqua" w:cs="Arial"/>
                <w:color w:val="000000"/>
                <w:sz w:val="24"/>
                <w:szCs w:val="24"/>
                <w:shd w:val="clear" w:color="auto" w:fill="FFFFFF"/>
              </w:rPr>
              <w:t>nmol</w:t>
            </w:r>
            <w:proofErr w:type="spellEnd"/>
            <w:r w:rsidRPr="00D70FBB">
              <w:rPr>
                <w:rFonts w:ascii="Book Antiqua" w:hAnsi="Book Antiqua" w:cs="Arial"/>
                <w:color w:val="000000"/>
                <w:sz w:val="24"/>
                <w:szCs w:val="24"/>
                <w:shd w:val="clear" w:color="auto" w:fill="FFFFFF"/>
              </w:rPr>
              <w:t>/L)</w:t>
            </w:r>
          </w:p>
          <w:p w:rsidR="00927A55" w:rsidRPr="00D70FBB" w:rsidRDefault="00927A55" w:rsidP="00927A55">
            <w:pPr>
              <w:spacing w:line="360" w:lineRule="auto"/>
              <w:jc w:val="center"/>
              <w:rPr>
                <w:rFonts w:ascii="Book Antiqua" w:eastAsiaTheme="minorEastAsia" w:hAnsi="Book Antiqua" w:cs="Arial"/>
                <w:color w:val="000000"/>
                <w:sz w:val="24"/>
                <w:szCs w:val="24"/>
                <w:shd w:val="clear" w:color="auto" w:fill="FFFFFF"/>
                <w:lang w:eastAsia="zh-CN"/>
              </w:rPr>
            </w:pPr>
          </w:p>
          <w:p w:rsidR="00927A55" w:rsidRPr="00D70FBB" w:rsidRDefault="00927A55" w:rsidP="00927A55">
            <w:pPr>
              <w:spacing w:line="360" w:lineRule="auto"/>
              <w:jc w:val="center"/>
              <w:rPr>
                <w:rFonts w:ascii="Book Antiqua" w:eastAsiaTheme="minorEastAsia" w:hAnsi="Book Antiqua" w:cs="Arial"/>
                <w:b/>
                <w:sz w:val="24"/>
                <w:szCs w:val="24"/>
                <w:lang w:eastAsia="zh-CN"/>
              </w:rPr>
            </w:pPr>
            <w:r w:rsidRPr="00D70FBB">
              <w:rPr>
                <w:rFonts w:ascii="Book Antiqua" w:hAnsi="Book Antiqua" w:cs="Arial"/>
                <w:color w:val="000000"/>
                <w:sz w:val="24"/>
                <w:szCs w:val="24"/>
                <w:shd w:val="clear" w:color="auto" w:fill="FFFFFF"/>
              </w:rPr>
              <w:t xml:space="preserve"> </w:t>
            </w:r>
            <w:r w:rsidRPr="00D70FBB">
              <w:rPr>
                <w:rStyle w:val="ae"/>
                <w:rFonts w:ascii="Book Antiqua" w:hAnsi="Book Antiqua"/>
                <w:b w:val="0"/>
                <w:color w:val="000000"/>
                <w:sz w:val="24"/>
                <w:szCs w:val="24"/>
                <w:shd w:val="clear" w:color="auto" w:fill="FFFFFF"/>
              </w:rPr>
              <w:t>2-5</w:t>
            </w:r>
            <w:r w:rsidRPr="00D70FBB">
              <w:rPr>
                <w:rStyle w:val="ae"/>
                <w:rFonts w:ascii="Book Antiqua" w:eastAsiaTheme="minorEastAsia" w:hAnsi="Book Antiqua" w:hint="eastAsia"/>
                <w:b w:val="0"/>
                <w:color w:val="000000"/>
                <w:sz w:val="24"/>
                <w:szCs w:val="24"/>
                <w:shd w:val="clear" w:color="auto" w:fill="FFFFFF"/>
                <w:lang w:eastAsia="zh-CN"/>
              </w:rPr>
              <w:t xml:space="preserve"> </w:t>
            </w:r>
            <w:proofErr w:type="spellStart"/>
            <w:r w:rsidRPr="00D70FBB">
              <w:rPr>
                <w:rStyle w:val="ae"/>
                <w:rFonts w:ascii="Book Antiqua" w:hAnsi="Book Antiqua"/>
                <w:b w:val="0"/>
                <w:color w:val="000000"/>
                <w:sz w:val="24"/>
                <w:szCs w:val="24"/>
                <w:shd w:val="clear" w:color="auto" w:fill="FFFFFF"/>
              </w:rPr>
              <w:t>y</w:t>
            </w:r>
            <w:r w:rsidRPr="00D70FBB">
              <w:rPr>
                <w:rStyle w:val="ae"/>
                <w:rFonts w:ascii="Book Antiqua" w:eastAsiaTheme="minorEastAsia" w:hAnsi="Book Antiqua" w:hint="eastAsia"/>
                <w:b w:val="0"/>
                <w:color w:val="000000"/>
                <w:sz w:val="24"/>
                <w:szCs w:val="24"/>
                <w:shd w:val="clear" w:color="auto" w:fill="FFFFFF"/>
                <w:lang w:eastAsia="zh-CN"/>
              </w:rPr>
              <w:t>r</w:t>
            </w:r>
            <w:proofErr w:type="spellEnd"/>
            <w:r w:rsidRPr="00D70FBB">
              <w:rPr>
                <w:rStyle w:val="ae"/>
                <w:rFonts w:ascii="Book Antiqua" w:hAnsi="Book Antiqua"/>
                <w:b w:val="0"/>
                <w:color w:val="000000"/>
                <w:sz w:val="24"/>
                <w:szCs w:val="24"/>
                <w:shd w:val="clear" w:color="auto" w:fill="FFFFFF"/>
              </w:rPr>
              <w:t xml:space="preserve"> stage (preschool)</w:t>
            </w:r>
            <w:r w:rsidRPr="00D70FBB">
              <w:rPr>
                <w:rStyle w:val="ae"/>
                <w:rFonts w:ascii="Book Antiqua" w:eastAsiaTheme="minorEastAsia" w:hAnsi="Book Antiqua" w:hint="eastAsia"/>
                <w:b w:val="0"/>
                <w:color w:val="000000"/>
                <w:sz w:val="24"/>
                <w:szCs w:val="24"/>
                <w:shd w:val="clear" w:color="auto" w:fill="FFFFFF"/>
                <w:lang w:eastAsia="zh-CN"/>
              </w:rPr>
              <w:t>:</w:t>
            </w:r>
          </w:p>
          <w:p w:rsidR="00927A55" w:rsidRPr="00D70FBB" w:rsidRDefault="00927A55" w:rsidP="004E45AB">
            <w:pPr>
              <w:spacing w:line="360" w:lineRule="auto"/>
              <w:ind w:firstLineChars="200" w:firstLine="480"/>
              <w:rPr>
                <w:rFonts w:ascii="Book Antiqua" w:hAnsi="Book Antiqua" w:cs="Arial"/>
                <w:color w:val="000000"/>
                <w:sz w:val="24"/>
                <w:szCs w:val="24"/>
                <w:shd w:val="clear" w:color="auto" w:fill="FFFFFF"/>
              </w:rPr>
            </w:pPr>
            <w:r w:rsidRPr="00D70FBB">
              <w:rPr>
                <w:rFonts w:ascii="Book Antiqua" w:hAnsi="Book Antiqua"/>
                <w:color w:val="000000"/>
                <w:sz w:val="24"/>
                <w:szCs w:val="24"/>
                <w:shd w:val="clear" w:color="auto" w:fill="FFFFFF"/>
              </w:rPr>
              <w:t>1.1</w:t>
            </w:r>
            <w:r w:rsidRPr="00D70FBB">
              <w:rPr>
                <w:rFonts w:ascii="Book Antiqua" w:hAnsi="Book Antiqua" w:cs="Arial"/>
                <w:b/>
                <w:bCs/>
                <w:color w:val="000000"/>
                <w:sz w:val="24"/>
                <w:szCs w:val="24"/>
                <w:shd w:val="clear" w:color="auto" w:fill="FFFFFF"/>
              </w:rPr>
              <w:t xml:space="preserve">% </w:t>
            </w:r>
            <w:r w:rsidRPr="00D70FBB">
              <w:rPr>
                <w:rFonts w:ascii="Book Antiqua" w:hAnsi="Book Antiqua" w:cs="Arial"/>
                <w:color w:val="000000"/>
                <w:sz w:val="24"/>
                <w:szCs w:val="24"/>
                <w:shd w:val="clear" w:color="auto" w:fill="FFFFFF"/>
              </w:rPr>
              <w: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deficient</w:t>
            </w:r>
            <w:r w:rsidRPr="00D70FBB">
              <w:rPr>
                <w:rFonts w:ascii="Book Antiqua" w:hAnsi="Book Antiqua" w:cs="Arial"/>
                <w:b/>
                <w:bCs/>
                <w:color w:val="000000"/>
                <w:sz w:val="24"/>
                <w:szCs w:val="24"/>
                <w:shd w:val="clear" w:color="auto" w:fill="FFFFFF"/>
              </w:rPr>
              <w:t xml:space="preserve"> </w:t>
            </w:r>
          </w:p>
          <w:p w:rsidR="00927A55" w:rsidRPr="00D70FBB" w:rsidRDefault="00927A55" w:rsidP="00927A55">
            <w:pPr>
              <w:spacing w:line="360" w:lineRule="auto"/>
              <w:jc w:val="center"/>
              <w:rPr>
                <w:rFonts w:ascii="Book Antiqua" w:eastAsiaTheme="minorEastAsia" w:hAnsi="Book Antiqua" w:cs="Arial"/>
                <w:color w:val="000000"/>
                <w:sz w:val="24"/>
                <w:szCs w:val="24"/>
                <w:shd w:val="clear" w:color="auto" w:fill="FFFFFF"/>
                <w:lang w:eastAsia="zh-CN"/>
              </w:rPr>
            </w:pPr>
            <w:r w:rsidRPr="00D70FBB">
              <w:rPr>
                <w:rFonts w:ascii="Book Antiqua" w:hAnsi="Book Antiqua" w:cs="Arial"/>
                <w:color w:val="000000"/>
                <w:sz w:val="24"/>
                <w:szCs w:val="24"/>
                <w:shd w:val="clear" w:color="auto" w:fill="FFFFFF"/>
              </w:rPr>
              <w:t xml:space="preserve">68.6% </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insufficient</w:t>
            </w:r>
          </w:p>
          <w:p w:rsidR="00927A55" w:rsidRPr="00D70FBB" w:rsidRDefault="00927A55" w:rsidP="00927A55">
            <w:pPr>
              <w:spacing w:line="360" w:lineRule="auto"/>
              <w:jc w:val="center"/>
              <w:rPr>
                <w:rFonts w:ascii="Book Antiqua" w:eastAsiaTheme="minorEastAsia" w:hAnsi="Book Antiqua" w:cs="Arial"/>
                <w:b/>
                <w:bCs/>
                <w:color w:val="000000"/>
                <w:sz w:val="24"/>
                <w:szCs w:val="24"/>
                <w:u w:val="single"/>
                <w:shd w:val="clear" w:color="auto" w:fill="FFFFFF"/>
                <w:lang w:eastAsia="zh-CN"/>
              </w:rPr>
            </w:pPr>
          </w:p>
          <w:p w:rsidR="00927A55" w:rsidRPr="00D70FBB" w:rsidRDefault="00927A55" w:rsidP="00927A55">
            <w:pPr>
              <w:spacing w:line="360" w:lineRule="auto"/>
              <w:jc w:val="center"/>
              <w:rPr>
                <w:rFonts w:ascii="Book Antiqua" w:eastAsiaTheme="minorEastAsia" w:hAnsi="Book Antiqua" w:cs="Arial"/>
                <w:b/>
                <w:color w:val="000000"/>
                <w:sz w:val="24"/>
                <w:szCs w:val="24"/>
                <w:shd w:val="clear" w:color="auto" w:fill="FFFFFF"/>
                <w:lang w:eastAsia="zh-CN"/>
              </w:rPr>
            </w:pPr>
            <w:r w:rsidRPr="00D70FBB">
              <w:rPr>
                <w:rStyle w:val="ae"/>
                <w:rFonts w:ascii="Book Antiqua" w:hAnsi="Book Antiqua"/>
                <w:b w:val="0"/>
                <w:color w:val="000000"/>
                <w:sz w:val="24"/>
                <w:szCs w:val="24"/>
                <w:shd w:val="clear" w:color="auto" w:fill="FFFFFF"/>
              </w:rPr>
              <w:t>6-11</w:t>
            </w:r>
            <w:r w:rsidRPr="00D70FBB">
              <w:rPr>
                <w:rStyle w:val="ae"/>
                <w:rFonts w:ascii="Book Antiqua" w:eastAsiaTheme="minorEastAsia" w:hAnsi="Book Antiqua" w:hint="eastAsia"/>
                <w:b w:val="0"/>
                <w:color w:val="000000"/>
                <w:sz w:val="24"/>
                <w:szCs w:val="24"/>
                <w:shd w:val="clear" w:color="auto" w:fill="FFFFFF"/>
                <w:lang w:eastAsia="zh-CN"/>
              </w:rPr>
              <w:t xml:space="preserve"> </w:t>
            </w:r>
            <w:proofErr w:type="spellStart"/>
            <w:r w:rsidRPr="00D70FBB">
              <w:rPr>
                <w:rStyle w:val="ae"/>
                <w:rFonts w:ascii="Book Antiqua" w:hAnsi="Book Antiqua"/>
                <w:b w:val="0"/>
                <w:color w:val="000000"/>
                <w:sz w:val="24"/>
                <w:szCs w:val="24"/>
                <w:shd w:val="clear" w:color="auto" w:fill="FFFFFF"/>
              </w:rPr>
              <w:t>y</w:t>
            </w:r>
            <w:r w:rsidRPr="00D70FBB">
              <w:rPr>
                <w:rStyle w:val="ae"/>
                <w:rFonts w:ascii="Book Antiqua" w:eastAsiaTheme="minorEastAsia" w:hAnsi="Book Antiqua" w:hint="eastAsia"/>
                <w:b w:val="0"/>
                <w:color w:val="000000"/>
                <w:sz w:val="24"/>
                <w:szCs w:val="24"/>
                <w:shd w:val="clear" w:color="auto" w:fill="FFFFFF"/>
                <w:lang w:eastAsia="zh-CN"/>
              </w:rPr>
              <w:t>r</w:t>
            </w:r>
            <w:proofErr w:type="spellEnd"/>
            <w:r w:rsidRPr="00D70FBB">
              <w:rPr>
                <w:rStyle w:val="ae"/>
                <w:rFonts w:ascii="Book Antiqua" w:hAnsi="Book Antiqua"/>
                <w:b w:val="0"/>
                <w:color w:val="000000"/>
                <w:sz w:val="24"/>
                <w:szCs w:val="24"/>
                <w:shd w:val="clear" w:color="auto" w:fill="FFFFFF"/>
              </w:rPr>
              <w:t xml:space="preserve"> (school age)</w:t>
            </w:r>
            <w:r w:rsidRPr="00D70FBB">
              <w:rPr>
                <w:rStyle w:val="ae"/>
                <w:rFonts w:ascii="Book Antiqua" w:eastAsiaTheme="minorEastAsia" w:hAnsi="Book Antiqua" w:hint="eastAsia"/>
                <w:b w:val="0"/>
                <w:color w:val="000000"/>
                <w:sz w:val="24"/>
                <w:szCs w:val="24"/>
                <w:shd w:val="clear" w:color="auto" w:fill="FFFFFF"/>
                <w:lang w:eastAsia="zh-CN"/>
              </w:rPr>
              <w:t>:</w:t>
            </w:r>
          </w:p>
          <w:p w:rsidR="00927A55" w:rsidRPr="00D70FBB" w:rsidRDefault="00927A55" w:rsidP="00927A55">
            <w:pPr>
              <w:spacing w:line="360" w:lineRule="auto"/>
              <w:jc w:val="center"/>
              <w:rPr>
                <w:rFonts w:ascii="Book Antiqua" w:hAnsi="Book Antiqua" w:cs="Arial"/>
                <w:color w:val="000000"/>
                <w:sz w:val="24"/>
                <w:szCs w:val="24"/>
                <w:shd w:val="clear" w:color="auto" w:fill="FFFFFF"/>
              </w:rPr>
            </w:pPr>
            <w:r w:rsidRPr="00D70FBB">
              <w:rPr>
                <w:rFonts w:ascii="Book Antiqua" w:hAnsi="Book Antiqua" w:cs="Arial"/>
                <w:b/>
                <w:bCs/>
                <w:color w:val="000000"/>
                <w:sz w:val="24"/>
                <w:szCs w:val="24"/>
                <w:shd w:val="clear" w:color="auto" w:fill="FFFFFF"/>
              </w:rPr>
              <w:t xml:space="preserve">  </w:t>
            </w:r>
            <w:r w:rsidRPr="00D70FBB">
              <w:rPr>
                <w:rFonts w:ascii="Book Antiqua" w:hAnsi="Book Antiqua"/>
                <w:color w:val="000000"/>
                <w:sz w:val="24"/>
                <w:szCs w:val="24"/>
                <w:shd w:val="clear" w:color="auto" w:fill="FFFFFF"/>
              </w:rPr>
              <w:t>2.0</w:t>
            </w:r>
            <w:r w:rsidRPr="00D70FBB">
              <w:rPr>
                <w:rFonts w:ascii="Book Antiqua" w:hAnsi="Book Antiqua" w:cs="Arial"/>
                <w:b/>
                <w:bCs/>
                <w:color w:val="000000"/>
                <w:sz w:val="24"/>
                <w:szCs w:val="24"/>
                <w:shd w:val="clear" w:color="auto" w:fill="FFFFFF"/>
              </w:rPr>
              <w:t>%</w:t>
            </w:r>
            <w:r w:rsidRPr="00D70FBB">
              <w:rPr>
                <w:rFonts w:ascii="Book Antiqua" w:eastAsiaTheme="minorEastAsia" w:hAnsi="Book Antiqua" w:cs="Arial" w:hint="eastAsia"/>
                <w:b/>
                <w:bCs/>
                <w:color w:val="000000"/>
                <w:sz w:val="24"/>
                <w:szCs w:val="24"/>
                <w:shd w:val="clear" w:color="auto" w:fill="FFFFFF"/>
                <w:lang w:eastAsia="zh-CN"/>
              </w:rPr>
              <w:t xml:space="preserve"> </w:t>
            </w:r>
            <w:r w:rsidRPr="00D70FBB">
              <w:rPr>
                <w:rFonts w:ascii="Book Antiqua" w:hAnsi="Book Antiqua" w:cs="Arial"/>
                <w:b/>
                <w:bCs/>
                <w:color w:val="000000"/>
                <w:sz w:val="24"/>
                <w:szCs w:val="24"/>
                <w:shd w:val="clear" w:color="auto" w:fill="FFFFFF"/>
              </w:rPr>
              <w:t xml:space="preserve"> </w:t>
            </w:r>
            <w:r w:rsidRPr="00D70FBB">
              <w:rPr>
                <w:rFonts w:ascii="Book Antiqua" w:hAnsi="Book Antiqua" w:cs="Arial"/>
                <w:color w:val="000000"/>
                <w:sz w:val="24"/>
                <w:szCs w:val="24"/>
                <w:shd w:val="clear" w:color="auto" w:fill="FFFFFF"/>
              </w:rPr>
              <w: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deficient</w:t>
            </w:r>
            <w:r w:rsidRPr="00D70FBB">
              <w:rPr>
                <w:rFonts w:ascii="Book Antiqua" w:hAnsi="Book Antiqua" w:cs="Arial"/>
                <w:b/>
                <w:bCs/>
                <w:color w:val="000000"/>
                <w:sz w:val="24"/>
                <w:szCs w:val="24"/>
                <w:shd w:val="clear" w:color="auto" w:fill="FFFFFF"/>
              </w:rPr>
              <w:t xml:space="preserve"> </w:t>
            </w:r>
          </w:p>
          <w:p w:rsidR="00927A55" w:rsidRPr="00D70FBB" w:rsidRDefault="00927A55" w:rsidP="00927A55">
            <w:pPr>
              <w:spacing w:line="360" w:lineRule="auto"/>
              <w:jc w:val="center"/>
              <w:rPr>
                <w:rFonts w:ascii="Book Antiqua" w:eastAsiaTheme="minorEastAsia" w:hAnsi="Book Antiqua" w:cs="Arial"/>
                <w:color w:val="000000"/>
                <w:sz w:val="24"/>
                <w:szCs w:val="24"/>
                <w:shd w:val="clear" w:color="auto" w:fill="FFFFFF"/>
                <w:lang w:eastAsia="zh-CN"/>
              </w:rPr>
            </w:pPr>
            <w:r w:rsidRPr="00D70FBB">
              <w:rPr>
                <w:rFonts w:ascii="Book Antiqua" w:hAnsi="Book Antiqua" w:cs="Arial"/>
                <w:color w:val="000000"/>
                <w:sz w:val="24"/>
                <w:szCs w:val="24"/>
                <w:shd w:val="clear" w:color="auto" w:fill="FFFFFF"/>
              </w:rPr>
              <w:t xml:space="preserve">88.3% </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insufficient</w:t>
            </w:r>
          </w:p>
          <w:p w:rsidR="00927A55" w:rsidRPr="00D70FBB" w:rsidRDefault="00927A55" w:rsidP="00927A55">
            <w:pPr>
              <w:spacing w:line="360" w:lineRule="auto"/>
              <w:jc w:val="center"/>
              <w:rPr>
                <w:rFonts w:ascii="Book Antiqua" w:eastAsiaTheme="minorEastAsia" w:hAnsi="Book Antiqua" w:cs="Arial"/>
                <w:b/>
                <w:bCs/>
                <w:color w:val="000000"/>
                <w:sz w:val="24"/>
                <w:szCs w:val="24"/>
                <w:u w:val="single"/>
                <w:shd w:val="clear" w:color="auto" w:fill="FFFFFF"/>
                <w:lang w:eastAsia="zh-CN"/>
              </w:rPr>
            </w:pPr>
          </w:p>
          <w:p w:rsidR="00927A55" w:rsidRPr="00D70FBB" w:rsidRDefault="00927A55" w:rsidP="00927A55">
            <w:pPr>
              <w:spacing w:line="360" w:lineRule="auto"/>
              <w:jc w:val="center"/>
              <w:rPr>
                <w:rFonts w:ascii="Book Antiqua" w:eastAsiaTheme="minorEastAsia" w:hAnsi="Book Antiqua" w:cs="Arial"/>
                <w:bCs/>
                <w:color w:val="000000"/>
                <w:sz w:val="24"/>
                <w:szCs w:val="24"/>
                <w:shd w:val="clear" w:color="auto" w:fill="FFFFFF"/>
                <w:lang w:eastAsia="zh-CN"/>
              </w:rPr>
            </w:pPr>
            <w:r w:rsidRPr="00D70FBB">
              <w:rPr>
                <w:rFonts w:ascii="Book Antiqua" w:hAnsi="Book Antiqua" w:cs="Arial"/>
                <w:bCs/>
                <w:color w:val="000000"/>
                <w:sz w:val="24"/>
                <w:szCs w:val="24"/>
                <w:shd w:val="clear" w:color="auto" w:fill="FFFFFF"/>
              </w:rPr>
              <w:t>Adolescents</w:t>
            </w:r>
            <w:r w:rsidRPr="00D70FBB">
              <w:rPr>
                <w:rFonts w:ascii="Book Antiqua" w:eastAsiaTheme="minorEastAsia" w:hAnsi="Book Antiqua" w:cs="Arial" w:hint="eastAsia"/>
                <w:bCs/>
                <w:color w:val="000000"/>
                <w:sz w:val="24"/>
                <w:szCs w:val="24"/>
                <w:shd w:val="clear" w:color="auto" w:fill="FFFFFF"/>
                <w:lang w:eastAsia="zh-CN"/>
              </w:rPr>
              <w:t>:</w:t>
            </w:r>
          </w:p>
          <w:p w:rsidR="00927A55" w:rsidRPr="00D70FBB" w:rsidRDefault="00927A55" w:rsidP="00927A55">
            <w:pPr>
              <w:spacing w:line="360" w:lineRule="auto"/>
              <w:jc w:val="center"/>
              <w:rPr>
                <w:rFonts w:ascii="Book Antiqua" w:eastAsiaTheme="minorEastAsia" w:hAnsi="Book Antiqua" w:cs="Arial"/>
                <w:color w:val="000000"/>
                <w:sz w:val="24"/>
                <w:szCs w:val="24"/>
                <w:shd w:val="clear" w:color="auto" w:fill="FFFFFF"/>
                <w:lang w:eastAsia="zh-CN"/>
              </w:rPr>
            </w:pPr>
            <w:r w:rsidRPr="00D70FBB">
              <w:rPr>
                <w:rFonts w:ascii="Book Antiqua" w:hAnsi="Book Antiqua" w:cs="Arial"/>
                <w:color w:val="000000"/>
                <w:sz w:val="24"/>
                <w:szCs w:val="24"/>
                <w:shd w:val="clear" w:color="auto" w:fill="FFFFFF"/>
              </w:rPr>
              <w:t xml:space="preserve">3.3% </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deficient</w:t>
            </w:r>
          </w:p>
          <w:p w:rsidR="00927A55" w:rsidRPr="00D70FBB" w:rsidRDefault="00927A55" w:rsidP="00927A55">
            <w:pPr>
              <w:spacing w:line="360" w:lineRule="auto"/>
              <w:jc w:val="center"/>
              <w:rPr>
                <w:rFonts w:ascii="Book Antiqua" w:hAnsi="Book Antiqua" w:cs="Arial"/>
                <w:color w:val="000000"/>
                <w:sz w:val="24"/>
                <w:szCs w:val="24"/>
                <w:shd w:val="clear" w:color="auto" w:fill="FFFFFF"/>
              </w:rPr>
            </w:pPr>
            <w:r w:rsidRPr="00D70FBB">
              <w:rPr>
                <w:rFonts w:ascii="Book Antiqua" w:hAnsi="Book Antiqua" w:cs="Arial"/>
                <w:color w:val="000000"/>
                <w:sz w:val="24"/>
                <w:szCs w:val="24"/>
                <w:shd w:val="clear" w:color="auto" w:fill="FFFFFF"/>
              </w:rPr>
              <w:t xml:space="preserve">89.6% </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insufficient</w:t>
            </w:r>
          </w:p>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cs="Arial"/>
                <w:color w:val="000000"/>
                <w:sz w:val="24"/>
                <w:szCs w:val="24"/>
                <w:shd w:val="clear" w:color="auto" w:fill="FFFFFF"/>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sz w:val="24"/>
                <w:szCs w:val="24"/>
              </w:rPr>
              <w:t xml:space="preserve">1 mo-16 </w:t>
            </w:r>
            <w:proofErr w:type="spellStart"/>
            <w:r w:rsidRPr="00D70FBB">
              <w:rPr>
                <w:rFonts w:ascii="Book Antiqua" w:hAnsi="Book Antiqua"/>
                <w:sz w:val="24"/>
                <w:szCs w:val="24"/>
              </w:rPr>
              <w:t>yr</w:t>
            </w:r>
            <w:proofErr w:type="spellEnd"/>
            <w:r w:rsidRPr="00D70FBB">
              <w:rPr>
                <w:rFonts w:ascii="Book Antiqua" w:hAnsi="Book Antiqua"/>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cs="Arial"/>
                <w:sz w:val="24"/>
                <w:szCs w:val="24"/>
              </w:rPr>
              <w:t>Hangzhou</w:t>
            </w:r>
            <w:r w:rsidRPr="00D70FBB">
              <w:rPr>
                <w:rFonts w:ascii="Book Antiqua" w:hAnsi="Book Antiqua"/>
                <w:sz w:val="24"/>
                <w:szCs w:val="24"/>
              </w:rPr>
              <w:t>, China</w:t>
            </w:r>
            <w:r w:rsidRPr="00D70FBB">
              <w:rPr>
                <w:rFonts w:ascii="Book Antiqua" w:hAnsi="Book Antiqua" w:cs="Arial"/>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2012</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eastAsiaTheme="minorEastAsia" w:hAnsi="Book Antiqua" w:hint="eastAsia"/>
                <w:sz w:val="24"/>
                <w:szCs w:val="24"/>
                <w:lang w:eastAsia="zh-CN"/>
              </w:rPr>
              <w:t>[1]</w:t>
            </w:r>
          </w:p>
        </w:tc>
      </w:tr>
      <w:tr w:rsidR="00927A55" w:rsidRPr="00D70FBB" w:rsidTr="00927A55">
        <w:tc>
          <w:tcPr>
            <w:tcW w:w="3118"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cs="Arial"/>
                <w:color w:val="000000"/>
                <w:sz w:val="24"/>
                <w:szCs w:val="24"/>
                <w:shd w:val="clear" w:color="auto" w:fill="FFFFFF"/>
                <w:rtl/>
              </w:rPr>
            </w:pPr>
            <w:r w:rsidRPr="00D70FBB">
              <w:rPr>
                <w:rFonts w:ascii="Book Antiqua" w:hAnsi="Book Antiqua" w:cs="Arial"/>
                <w:sz w:val="24"/>
                <w:szCs w:val="24"/>
              </w:rPr>
              <w:t>86%</w:t>
            </w:r>
            <w:r w:rsidRPr="00D70FBB">
              <w:rPr>
                <w:rFonts w:ascii="Book Antiqua" w:eastAsiaTheme="minorEastAsia" w:hAnsi="Book Antiqua" w:cs="Arial" w:hint="eastAsia"/>
                <w:sz w:val="24"/>
                <w:szCs w:val="24"/>
                <w:lang w:eastAsia="zh-CN"/>
              </w:rPr>
              <w:t xml:space="preserve"> </w:t>
            </w:r>
            <w:r w:rsidRPr="00D70FBB">
              <w:rPr>
                <w:rFonts w:ascii="Book Antiqua" w:hAnsi="Book Antiqua" w:cs="Arial"/>
                <w:sz w:val="24"/>
                <w:szCs w:val="24"/>
              </w:rPr>
              <w:t>-</w:t>
            </w:r>
            <w:r w:rsidRPr="00D70FBB">
              <w:rPr>
                <w:rFonts w:ascii="Book Antiqua" w:eastAsiaTheme="minorEastAsia" w:hAnsi="Book Antiqua" w:cs="Arial" w:hint="eastAsia"/>
                <w:sz w:val="24"/>
                <w:szCs w:val="24"/>
                <w:lang w:eastAsia="zh-CN"/>
              </w:rPr>
              <w:t xml:space="preserve"> </w:t>
            </w:r>
            <w:r w:rsidRPr="00D70FBB">
              <w:rPr>
                <w:rFonts w:ascii="Book Antiqua" w:hAnsi="Book Antiqua" w:cs="Arial"/>
                <w:sz w:val="24"/>
                <w:szCs w:val="24"/>
              </w:rPr>
              <w:t>deficient (</w:t>
            </w:r>
            <w:r w:rsidRPr="00D70FBB">
              <w:rPr>
                <w:rFonts w:ascii="Book Antiqua" w:hAnsi="Book Antiqua" w:cs="Arial"/>
                <w:color w:val="000000"/>
                <w:sz w:val="24"/>
                <w:szCs w:val="24"/>
                <w:shd w:val="clear" w:color="auto" w:fill="FFFFFF"/>
              </w:rPr>
              <w:t>&lt;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 xml:space="preserve">37 </w:t>
            </w:r>
            <w:proofErr w:type="spellStart"/>
            <w:r w:rsidRPr="00D70FBB">
              <w:rPr>
                <w:rFonts w:ascii="Book Antiqua" w:hAnsi="Book Antiqua" w:cs="Arial"/>
                <w:color w:val="000000"/>
                <w:sz w:val="24"/>
                <w:szCs w:val="24"/>
                <w:shd w:val="clear" w:color="auto" w:fill="FFFFFF"/>
              </w:rPr>
              <w:t>nmol</w:t>
            </w:r>
            <w:proofErr w:type="spellEnd"/>
            <w:r w:rsidRPr="00D70FBB">
              <w:rPr>
                <w:rFonts w:ascii="Book Antiqua" w:hAnsi="Book Antiqua" w:cs="Arial"/>
                <w:color w:val="000000"/>
                <w:sz w:val="24"/>
                <w:szCs w:val="24"/>
                <w:shd w:val="clear" w:color="auto" w:fill="FFFFFF"/>
              </w:rPr>
              <w:t>/L</w:t>
            </w:r>
            <w:r w:rsidRPr="00D70FBB">
              <w:rPr>
                <w:rStyle w:val="apple-converted-space"/>
                <w:rFonts w:ascii="Book Antiqua" w:hAnsi="Book Antiqua" w:cs="Arial"/>
                <w:color w:val="000000"/>
                <w:sz w:val="24"/>
                <w:szCs w:val="24"/>
                <w:shd w:val="clear" w:color="auto" w:fill="FFFFFF"/>
              </w:rPr>
              <w:t> )</w:t>
            </w:r>
          </w:p>
          <w:p w:rsidR="00927A55" w:rsidRPr="00D70FBB" w:rsidRDefault="00927A55" w:rsidP="00927A55">
            <w:pPr>
              <w:spacing w:line="360" w:lineRule="auto"/>
              <w:jc w:val="center"/>
              <w:rPr>
                <w:rFonts w:ascii="Book Antiqua" w:hAnsi="Book Antiqua" w:cs="Arial"/>
                <w:color w:val="000000"/>
                <w:sz w:val="24"/>
                <w:szCs w:val="24"/>
                <w:shd w:val="clear" w:color="auto" w:fill="FFFFFF"/>
              </w:rPr>
            </w:pPr>
            <w:r w:rsidRPr="00D70FBB">
              <w:rPr>
                <w:rFonts w:ascii="Book Antiqua" w:hAnsi="Book Antiqua" w:cs="Arial"/>
                <w:sz w:val="24"/>
                <w:szCs w:val="24"/>
              </w:rPr>
              <w:t>38.3%</w:t>
            </w:r>
            <w:r w:rsidRPr="00D70FBB">
              <w:rPr>
                <w:rFonts w:ascii="Book Antiqua" w:eastAsiaTheme="minorEastAsia" w:hAnsi="Book Antiqua" w:cs="Arial" w:hint="eastAsia"/>
                <w:sz w:val="24"/>
                <w:szCs w:val="24"/>
                <w:lang w:eastAsia="zh-CN"/>
              </w:rPr>
              <w:t xml:space="preserve"> </w:t>
            </w:r>
            <w:r w:rsidRPr="00D70FBB">
              <w:rPr>
                <w:rFonts w:ascii="Book Antiqua" w:hAnsi="Book Antiqua" w:cs="Arial"/>
                <w:sz w:val="24"/>
                <w:szCs w:val="24"/>
              </w:rPr>
              <w:t>-</w:t>
            </w:r>
            <w:r w:rsidRPr="00D70FBB">
              <w:rPr>
                <w:rFonts w:ascii="Book Antiqua" w:eastAsiaTheme="minorEastAsia" w:hAnsi="Book Antiqua" w:cs="Arial" w:hint="eastAsia"/>
                <w:sz w:val="24"/>
                <w:szCs w:val="24"/>
                <w:lang w:eastAsia="zh-CN"/>
              </w:rPr>
              <w:t xml:space="preserve"> </w:t>
            </w:r>
            <w:r w:rsidRPr="00D70FBB">
              <w:rPr>
                <w:rFonts w:ascii="Book Antiqua" w:hAnsi="Book Antiqua" w:cs="Arial"/>
                <w:sz w:val="24"/>
                <w:szCs w:val="24"/>
              </w:rPr>
              <w:t>severely deficient</w:t>
            </w:r>
          </w:p>
          <w:p w:rsidR="00927A55" w:rsidRPr="00D70FBB" w:rsidRDefault="00927A55" w:rsidP="00927A55">
            <w:pPr>
              <w:spacing w:line="360" w:lineRule="auto"/>
              <w:jc w:val="center"/>
              <w:rPr>
                <w:rStyle w:val="apple-converted-space"/>
                <w:rFonts w:ascii="Book Antiqua" w:eastAsiaTheme="minorEastAsia" w:hAnsi="Book Antiqua"/>
                <w:sz w:val="24"/>
                <w:szCs w:val="24"/>
                <w:lang w:eastAsia="zh-CN"/>
              </w:rPr>
            </w:pPr>
            <w:r w:rsidRPr="00D70FBB">
              <w:rPr>
                <w:rFonts w:ascii="Book Antiqua" w:hAnsi="Book Antiqua" w:cs="Arial"/>
                <w:color w:val="000000"/>
                <w:sz w:val="24"/>
                <w:szCs w:val="24"/>
                <w:shd w:val="clear" w:color="auto" w:fill="FFFFFF"/>
              </w:rPr>
              <w:t xml:space="preserve"> (&lt; 12.5 </w:t>
            </w:r>
            <w:proofErr w:type="spellStart"/>
            <w:r w:rsidRPr="00D70FBB">
              <w:rPr>
                <w:rFonts w:ascii="Book Antiqua" w:hAnsi="Book Antiqua" w:cs="Arial"/>
                <w:color w:val="000000"/>
                <w:sz w:val="24"/>
                <w:szCs w:val="24"/>
                <w:shd w:val="clear" w:color="auto" w:fill="FFFFFF"/>
              </w:rPr>
              <w:t>nmol</w:t>
            </w:r>
            <w:proofErr w:type="spellEnd"/>
            <w:r w:rsidRPr="00D70FBB">
              <w:rPr>
                <w:rFonts w:ascii="Book Antiqua" w:hAnsi="Book Antiqua" w:cs="Arial"/>
                <w:color w:val="000000"/>
                <w:sz w:val="24"/>
                <w:szCs w:val="24"/>
                <w:shd w:val="clear" w:color="auto" w:fill="FFFFFF"/>
              </w:rPr>
              <w:t>/L)</w:t>
            </w:r>
          </w:p>
          <w:p w:rsidR="00927A55" w:rsidRPr="00D70FBB" w:rsidRDefault="00927A55" w:rsidP="00927A55">
            <w:pPr>
              <w:bidi/>
              <w:spacing w:line="360" w:lineRule="auto"/>
              <w:jc w:val="center"/>
              <w:rPr>
                <w:rFonts w:ascii="Book Antiqua" w:eastAsiaTheme="minorEastAsia" w:hAnsi="Book Antiqua"/>
                <w:sz w:val="24"/>
                <w:szCs w:val="24"/>
              </w:rPr>
            </w:pPr>
            <w:r w:rsidRPr="00D70FBB">
              <w:rPr>
                <w:rStyle w:val="apple-converted-space"/>
                <w:rFonts w:ascii="Book Antiqua" w:hAnsi="Book Antiqua" w:cs="Arial"/>
                <w:color w:val="000000"/>
                <w:sz w:val="24"/>
                <w:szCs w:val="24"/>
                <w:shd w:val="clear" w:color="auto" w:fill="FFFFFF"/>
              </w:rPr>
              <w:t>91.7% -</w:t>
            </w:r>
            <w:r w:rsidRPr="00D70FBB">
              <w:rPr>
                <w:rStyle w:val="apple-converted-space"/>
                <w:rFonts w:ascii="Book Antiqua" w:eastAsiaTheme="minorEastAsia" w:hAnsi="Book Antiqua" w:cs="Arial" w:hint="eastAsia"/>
                <w:color w:val="000000"/>
                <w:sz w:val="24"/>
                <w:szCs w:val="24"/>
                <w:shd w:val="clear" w:color="auto" w:fill="FFFFFF"/>
                <w:lang w:eastAsia="zh-CN"/>
              </w:rPr>
              <w:t xml:space="preserve"> </w:t>
            </w:r>
            <w:r w:rsidRPr="00D70FBB">
              <w:rPr>
                <w:rStyle w:val="apple-converted-space"/>
                <w:rFonts w:ascii="Book Antiqua" w:hAnsi="Book Antiqua" w:cs="Arial"/>
                <w:color w:val="000000"/>
                <w:sz w:val="24"/>
                <w:szCs w:val="24"/>
                <w:shd w:val="clear" w:color="auto" w:fill="FFFFFF"/>
              </w:rPr>
              <w:t>insufficient (</w:t>
            </w:r>
            <w:r w:rsidRPr="00D70FBB">
              <w:rPr>
                <w:rFonts w:ascii="Book Antiqua" w:hAnsi="Book Antiqua" w:cs="Arial"/>
                <w:color w:val="000000"/>
                <w:sz w:val="24"/>
                <w:szCs w:val="24"/>
                <w:shd w:val="clear" w:color="auto" w:fill="FFFFFF"/>
              </w:rPr>
              <w:t xml:space="preserve">&lt; 50 </w:t>
            </w:r>
            <w:proofErr w:type="spellStart"/>
            <w:r w:rsidRPr="00D70FBB">
              <w:rPr>
                <w:rFonts w:ascii="Book Antiqua" w:hAnsi="Book Antiqua" w:cs="Arial"/>
                <w:color w:val="000000"/>
                <w:sz w:val="24"/>
                <w:szCs w:val="24"/>
                <w:shd w:val="clear" w:color="auto" w:fill="FFFFFF"/>
              </w:rPr>
              <w:t>nmol</w:t>
            </w:r>
            <w:proofErr w:type="spellEnd"/>
            <w:r w:rsidRPr="00D70FBB">
              <w:rPr>
                <w:rFonts w:ascii="Book Antiqua" w:hAnsi="Book Antiqua" w:cs="Arial"/>
                <w:color w:val="000000"/>
                <w:sz w:val="24"/>
                <w:szCs w:val="24"/>
                <w:shd w:val="clear" w:color="auto" w:fill="FFFFFF"/>
              </w:rPr>
              <w:t>/L)</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hAnsi="Book Antiqua" w:cs="Arial"/>
                <w:sz w:val="24"/>
                <w:szCs w:val="24"/>
              </w:rPr>
              <w:t xml:space="preserve">9-12 </w:t>
            </w:r>
            <w:proofErr w:type="spellStart"/>
            <w:r w:rsidRPr="00D70FBB">
              <w:rPr>
                <w:rFonts w:ascii="Book Antiqua" w:hAnsi="Book Antiqua" w:cs="Arial"/>
                <w:sz w:val="24"/>
                <w:szCs w:val="24"/>
              </w:rPr>
              <w:t>yr</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sz w:val="24"/>
                <w:szCs w:val="24"/>
              </w:rPr>
              <w:t>Tehran, Iran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2007-2008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[2]</w:t>
            </w:r>
          </w:p>
        </w:tc>
      </w:tr>
      <w:tr w:rsidR="00927A55" w:rsidRPr="00D70FBB" w:rsidTr="00927A55">
        <w:tc>
          <w:tcPr>
            <w:tcW w:w="3118" w:type="dxa"/>
            <w:tcBorders>
              <w:top w:val="single" w:sz="4" w:space="0" w:color="auto"/>
              <w:left w:val="single" w:sz="4" w:space="0" w:color="auto"/>
              <w:bottom w:val="single" w:sz="4" w:space="0" w:color="auto"/>
              <w:right w:val="single" w:sz="4" w:space="0" w:color="auto"/>
            </w:tcBorders>
          </w:tcPr>
          <w:p w:rsidR="00927A55" w:rsidRPr="00D70FBB" w:rsidRDefault="00927A55" w:rsidP="00927A55">
            <w:pPr>
              <w:spacing w:line="360" w:lineRule="auto"/>
              <w:jc w:val="center"/>
              <w:rPr>
                <w:rFonts w:ascii="Book Antiqua" w:eastAsiaTheme="minorEastAsia" w:hAnsi="Book Antiqua" w:cs="Lucida Sans Unicode"/>
                <w:sz w:val="24"/>
                <w:szCs w:val="24"/>
                <w:shd w:val="clear" w:color="auto" w:fill="FFFFFF"/>
                <w:rtl/>
              </w:rPr>
            </w:pPr>
            <w:r w:rsidRPr="00D70FBB">
              <w:rPr>
                <w:rFonts w:ascii="Book Antiqua" w:hAnsi="Book Antiqua" w:cs="Lucida Sans Unicode"/>
                <w:sz w:val="24"/>
                <w:szCs w:val="24"/>
                <w:shd w:val="clear" w:color="auto" w:fill="FFFFFF"/>
              </w:rPr>
              <w:t>66.7% -</w:t>
            </w:r>
            <w:r w:rsidRPr="00D70FBB">
              <w:rPr>
                <w:rFonts w:ascii="Book Antiqua" w:eastAsiaTheme="minorEastAsia" w:hAnsi="Book Antiqua" w:cs="Lucida Sans Unicode" w:hint="eastAsia"/>
                <w:sz w:val="24"/>
                <w:szCs w:val="24"/>
                <w:shd w:val="clear" w:color="auto" w:fill="FFFFFF"/>
                <w:lang w:eastAsia="zh-CN"/>
              </w:rPr>
              <w:t xml:space="preserve"> </w:t>
            </w:r>
            <w:r w:rsidRPr="00D70FBB">
              <w:rPr>
                <w:rFonts w:ascii="Book Antiqua" w:hAnsi="Book Antiqua" w:cs="Lucida Sans Unicode"/>
                <w:sz w:val="24"/>
                <w:szCs w:val="24"/>
                <w:shd w:val="clear" w:color="auto" w:fill="FFFFFF"/>
              </w:rPr>
              <w:t>insufficient</w:t>
            </w:r>
          </w:p>
          <w:p w:rsidR="00927A55" w:rsidRPr="00D70FBB" w:rsidRDefault="00927A55" w:rsidP="00927A55">
            <w:pPr>
              <w:spacing w:line="360" w:lineRule="auto"/>
              <w:jc w:val="center"/>
              <w:rPr>
                <w:rFonts w:ascii="Book Antiqua" w:hAnsi="Book Antiqua" w:cs="Lucida Sans Unicode"/>
                <w:sz w:val="24"/>
                <w:szCs w:val="24"/>
                <w:shd w:val="clear" w:color="auto" w:fill="FFFFFF"/>
              </w:rPr>
            </w:pPr>
            <w:r w:rsidRPr="00D70FBB">
              <w:rPr>
                <w:rFonts w:ascii="Book Antiqua" w:hAnsi="Book Antiqua" w:cs="Arial"/>
                <w:color w:val="000000"/>
                <w:sz w:val="24"/>
                <w:szCs w:val="24"/>
                <w:shd w:val="clear" w:color="auto" w:fill="FFFFFF"/>
              </w:rPr>
              <w:t>(&lt;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 xml:space="preserve">75 </w:t>
            </w:r>
            <w:proofErr w:type="spellStart"/>
            <w:r w:rsidRPr="00D70FBB">
              <w:rPr>
                <w:rFonts w:ascii="Book Antiqua" w:hAnsi="Book Antiqua" w:cs="Arial"/>
                <w:color w:val="000000"/>
                <w:sz w:val="24"/>
                <w:szCs w:val="24"/>
                <w:shd w:val="clear" w:color="auto" w:fill="FFFFFF"/>
              </w:rPr>
              <w:t>nmol</w:t>
            </w:r>
            <w:proofErr w:type="spellEnd"/>
            <w:r w:rsidRPr="00D70FBB">
              <w:rPr>
                <w:rFonts w:ascii="Book Antiqua" w:hAnsi="Book Antiqua" w:cs="Arial"/>
                <w:color w:val="000000"/>
                <w:sz w:val="24"/>
                <w:szCs w:val="24"/>
                <w:shd w:val="clear" w:color="auto" w:fill="FFFFFF"/>
              </w:rPr>
              <w:t>/L),</w:t>
            </w:r>
            <w:r w:rsidRPr="00D70FBB">
              <w:rPr>
                <w:rFonts w:ascii="Book Antiqua" w:hAnsi="Book Antiqua" w:cs="Lucida Sans Unicode"/>
                <w:sz w:val="24"/>
                <w:szCs w:val="24"/>
                <w:shd w:val="clear" w:color="auto" w:fill="FFFFFF"/>
              </w:rPr>
              <w:t xml:space="preserve"> 23.6% -</w:t>
            </w:r>
            <w:r w:rsidRPr="00D70FBB">
              <w:rPr>
                <w:rFonts w:ascii="Book Antiqua" w:eastAsiaTheme="minorEastAsia" w:hAnsi="Book Antiqua" w:cs="Lucida Sans Unicode" w:hint="eastAsia"/>
                <w:sz w:val="24"/>
                <w:szCs w:val="24"/>
                <w:shd w:val="clear" w:color="auto" w:fill="FFFFFF"/>
                <w:lang w:eastAsia="zh-CN"/>
              </w:rPr>
              <w:t xml:space="preserve"> </w:t>
            </w:r>
            <w:r w:rsidRPr="00D70FBB">
              <w:rPr>
                <w:rFonts w:ascii="Book Antiqua" w:hAnsi="Book Antiqua" w:cs="Lucida Sans Unicode"/>
                <w:sz w:val="24"/>
                <w:szCs w:val="24"/>
                <w:shd w:val="clear" w:color="auto" w:fill="FFFFFF"/>
              </w:rPr>
              <w:lastRenderedPageBreak/>
              <w:t>deficient</w:t>
            </w:r>
          </w:p>
          <w:p w:rsidR="00927A55" w:rsidRPr="00D70FBB" w:rsidRDefault="00927A55" w:rsidP="00927A55">
            <w:pPr>
              <w:spacing w:line="360" w:lineRule="auto"/>
              <w:jc w:val="center"/>
              <w:rPr>
                <w:rFonts w:ascii="Book Antiqua" w:hAnsi="Book Antiqua" w:cs="Lucida Sans Unicode"/>
                <w:sz w:val="24"/>
                <w:szCs w:val="24"/>
                <w:shd w:val="clear" w:color="auto" w:fill="FFFFFF"/>
              </w:rPr>
            </w:pPr>
            <w:r w:rsidRPr="00D70FBB">
              <w:rPr>
                <w:rFonts w:ascii="Book Antiqua" w:hAnsi="Book Antiqua" w:cs="Lucida Sans Unicode"/>
                <w:sz w:val="24"/>
                <w:szCs w:val="24"/>
                <w:shd w:val="clear" w:color="auto" w:fill="FFFFFF"/>
              </w:rPr>
              <w:t>6.2% -</w:t>
            </w:r>
            <w:r w:rsidRPr="00D70FBB">
              <w:rPr>
                <w:rFonts w:ascii="Book Antiqua" w:eastAsiaTheme="minorEastAsia" w:hAnsi="Book Antiqua" w:cs="Lucida Sans Unicode" w:hint="eastAsia"/>
                <w:sz w:val="24"/>
                <w:szCs w:val="24"/>
                <w:shd w:val="clear" w:color="auto" w:fill="FFFFFF"/>
                <w:lang w:eastAsia="zh-CN"/>
              </w:rPr>
              <w:t xml:space="preserve"> </w:t>
            </w:r>
            <w:r w:rsidRPr="00D70FBB">
              <w:rPr>
                <w:rFonts w:ascii="Book Antiqua" w:hAnsi="Book Antiqua" w:cs="Lucida Sans Unicode"/>
                <w:sz w:val="24"/>
                <w:szCs w:val="24"/>
                <w:shd w:val="clear" w:color="auto" w:fill="FFFFFF"/>
              </w:rPr>
              <w:t>severely deficient</w:t>
            </w:r>
          </w:p>
          <w:p w:rsidR="00927A55" w:rsidRPr="00D70FBB" w:rsidRDefault="00927A55" w:rsidP="00927A55">
            <w:pPr>
              <w:spacing w:line="360" w:lineRule="auto"/>
              <w:jc w:val="center"/>
              <w:rPr>
                <w:rFonts w:ascii="Book Antiqua" w:eastAsiaTheme="minorEastAsia" w:hAnsi="Book Antiqua" w:cs="Lucida Sans Unicode"/>
                <w:sz w:val="24"/>
                <w:szCs w:val="24"/>
                <w:shd w:val="clear" w:color="auto" w:fill="FFFFFF"/>
                <w:lang w:eastAsia="zh-CN"/>
              </w:rPr>
            </w:pPr>
            <w:r w:rsidRPr="00D70FBB">
              <w:rPr>
                <w:rFonts w:ascii="Book Antiqua" w:hAnsi="Book Antiqua" w:cs="Lucida Sans Unicode"/>
                <w:sz w:val="24"/>
                <w:szCs w:val="24"/>
                <w:shd w:val="clear" w:color="auto" w:fill="FFFFFF"/>
              </w:rPr>
              <w:t xml:space="preserve"> </w:t>
            </w:r>
            <w:r w:rsidRPr="00D70FBB">
              <w:rPr>
                <w:rFonts w:ascii="Book Antiqua" w:hAnsi="Book Antiqua" w:cs="Arial"/>
                <w:color w:val="000000"/>
                <w:sz w:val="24"/>
                <w:szCs w:val="24"/>
                <w:shd w:val="clear" w:color="auto" w:fill="FFFFFF"/>
              </w:rPr>
              <w:t>(&lt;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 xml:space="preserve">25 </w:t>
            </w:r>
            <w:proofErr w:type="spellStart"/>
            <w:r w:rsidRPr="00D70FBB">
              <w:rPr>
                <w:rFonts w:ascii="Book Antiqua" w:hAnsi="Book Antiqua" w:cs="Arial"/>
                <w:color w:val="000000"/>
                <w:sz w:val="24"/>
                <w:szCs w:val="24"/>
                <w:shd w:val="clear" w:color="auto" w:fill="FFFFFF"/>
              </w:rPr>
              <w:t>nmol</w:t>
            </w:r>
            <w:proofErr w:type="spellEnd"/>
            <w:r w:rsidRPr="00D70FBB">
              <w:rPr>
                <w:rFonts w:ascii="Book Antiqua" w:hAnsi="Book Antiqua" w:cs="Arial"/>
                <w:color w:val="000000"/>
                <w:sz w:val="24"/>
                <w:szCs w:val="24"/>
                <w:shd w:val="clear" w:color="auto" w:fill="FFFFFF"/>
              </w:rPr>
              <w:t>/L)</w:t>
            </w:r>
          </w:p>
          <w:p w:rsidR="00927A55" w:rsidRPr="00D70FBB" w:rsidRDefault="00927A55" w:rsidP="00927A55">
            <w:pPr>
              <w:bidi/>
              <w:spacing w:line="360" w:lineRule="auto"/>
              <w:jc w:val="center"/>
              <w:rPr>
                <w:rFonts w:ascii="Book Antiqua" w:eastAsiaTheme="minorEastAsia" w:hAnsi="Book Antiqua"/>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spacing w:line="360" w:lineRule="auto"/>
              <w:jc w:val="center"/>
              <w:rPr>
                <w:rFonts w:ascii="Book Antiqua" w:eastAsiaTheme="minorEastAsia" w:hAnsi="Book Antiqua"/>
                <w:sz w:val="24"/>
                <w:szCs w:val="24"/>
                <w:rtl/>
                <w:lang w:eastAsia="zh-CN"/>
              </w:rPr>
            </w:pPr>
            <w:r w:rsidRPr="00D70FBB">
              <w:rPr>
                <w:rFonts w:ascii="Book Antiqua" w:hAnsi="Book Antiqua"/>
                <w:sz w:val="24"/>
                <w:szCs w:val="24"/>
              </w:rPr>
              <w:lastRenderedPageBreak/>
              <w:t xml:space="preserve">6 </w:t>
            </w:r>
            <w:proofErr w:type="spellStart"/>
            <w:r w:rsidRPr="00D70FBB">
              <w:rPr>
                <w:rFonts w:ascii="Book Antiqua" w:hAnsi="Book Antiqua"/>
                <w:sz w:val="24"/>
                <w:szCs w:val="24"/>
              </w:rPr>
              <w:t>yr</w:t>
            </w:r>
            <w:proofErr w:type="spellEnd"/>
          </w:p>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sz w:val="24"/>
                <w:szCs w:val="24"/>
              </w:rPr>
              <w:t>(school age)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sz w:val="24"/>
                <w:szCs w:val="24"/>
              </w:rPr>
              <w:t>The Netherlands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2015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[72]</w:t>
            </w:r>
          </w:p>
        </w:tc>
      </w:tr>
      <w:tr w:rsidR="00927A55" w:rsidRPr="00D70FBB" w:rsidTr="00927A55">
        <w:tc>
          <w:tcPr>
            <w:tcW w:w="3118"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cs="Arial"/>
                <w:sz w:val="24"/>
                <w:szCs w:val="24"/>
                <w:rtl/>
              </w:rPr>
            </w:pPr>
            <w:r w:rsidRPr="00D70FBB">
              <w:rPr>
                <w:rFonts w:ascii="Book Antiqua" w:hAnsi="Book Antiqua" w:cs="Arial"/>
                <w:sz w:val="24"/>
                <w:szCs w:val="24"/>
              </w:rPr>
              <w:lastRenderedPageBreak/>
              <w:t>Obese subjects:</w:t>
            </w:r>
          </w:p>
          <w:p w:rsidR="00927A55" w:rsidRPr="00D70FBB" w:rsidRDefault="00927A55" w:rsidP="00927A55">
            <w:pPr>
              <w:spacing w:line="360" w:lineRule="auto"/>
              <w:jc w:val="center"/>
              <w:rPr>
                <w:rFonts w:ascii="Book Antiqua" w:eastAsiaTheme="minorEastAsia" w:hAnsi="Book Antiqua" w:cs="Arial"/>
                <w:sz w:val="24"/>
                <w:szCs w:val="24"/>
                <w:u w:val="single"/>
                <w:lang w:eastAsia="zh-CN"/>
              </w:rPr>
            </w:pPr>
            <w:r w:rsidRPr="00D70FBB">
              <w:rPr>
                <w:rFonts w:ascii="Book Antiqua" w:hAnsi="Book Antiqua" w:cs="Arial"/>
                <w:sz w:val="24"/>
                <w:szCs w:val="24"/>
              </w:rPr>
              <w:t>12.7% -</w:t>
            </w:r>
            <w:r w:rsidRPr="00D70FBB">
              <w:rPr>
                <w:rFonts w:ascii="Book Antiqua" w:eastAsiaTheme="minorEastAsia" w:hAnsi="Book Antiqua" w:cs="Arial" w:hint="eastAsia"/>
                <w:sz w:val="24"/>
                <w:szCs w:val="24"/>
                <w:lang w:eastAsia="zh-CN"/>
              </w:rPr>
              <w:t xml:space="preserve"> </w:t>
            </w:r>
            <w:r w:rsidRPr="00D70FBB">
              <w:rPr>
                <w:rFonts w:ascii="Book Antiqua" w:hAnsi="Book Antiqua" w:cs="Arial"/>
                <w:sz w:val="24"/>
                <w:szCs w:val="24"/>
              </w:rPr>
              <w:t xml:space="preserve">deficient </w:t>
            </w:r>
            <w:r w:rsidRPr="00D70FBB">
              <w:rPr>
                <w:rFonts w:ascii="Book Antiqua" w:hAnsi="Book Antiqua" w:cs="Arial"/>
                <w:color w:val="000000"/>
                <w:sz w:val="24"/>
                <w:szCs w:val="24"/>
                <w:shd w:val="clear" w:color="auto" w:fill="FFFFFF"/>
              </w:rPr>
              <w:t>(&lt;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 xml:space="preserve">30 </w:t>
            </w:r>
            <w:proofErr w:type="spellStart"/>
            <w:r w:rsidRPr="00D70FBB">
              <w:rPr>
                <w:rFonts w:ascii="Book Antiqua" w:hAnsi="Book Antiqua" w:cs="Arial"/>
                <w:color w:val="000000"/>
                <w:sz w:val="24"/>
                <w:szCs w:val="24"/>
                <w:shd w:val="clear" w:color="auto" w:fill="FFFFFF"/>
              </w:rPr>
              <w:t>nmol</w:t>
            </w:r>
            <w:proofErr w:type="spellEnd"/>
            <w:r w:rsidRPr="00D70FBB">
              <w:rPr>
                <w:rFonts w:ascii="Book Antiqua" w:hAnsi="Book Antiqua" w:cs="Arial"/>
                <w:color w:val="000000"/>
                <w:sz w:val="24"/>
                <w:szCs w:val="24"/>
                <w:shd w:val="clear" w:color="auto" w:fill="FFFFFF"/>
              </w:rPr>
              <w:t>/L)</w:t>
            </w:r>
          </w:p>
          <w:p w:rsidR="00927A55" w:rsidRPr="00D70FBB" w:rsidRDefault="00927A55" w:rsidP="00927A55">
            <w:pPr>
              <w:spacing w:line="360" w:lineRule="auto"/>
              <w:jc w:val="center"/>
              <w:rPr>
                <w:rFonts w:ascii="Book Antiqua" w:eastAsiaTheme="minorEastAsia" w:hAnsi="Book Antiqua" w:cs="Arial"/>
                <w:color w:val="000000"/>
                <w:sz w:val="24"/>
                <w:szCs w:val="24"/>
                <w:shd w:val="clear" w:color="auto" w:fill="FFFFFF"/>
                <w:lang w:eastAsia="zh-CN"/>
              </w:rPr>
            </w:pPr>
            <w:r w:rsidRPr="00D70FBB">
              <w:rPr>
                <w:rFonts w:ascii="Book Antiqua" w:hAnsi="Book Antiqua" w:cs="Arial"/>
                <w:sz w:val="24"/>
                <w:szCs w:val="24"/>
              </w:rPr>
              <w:t xml:space="preserve"> 92% -</w:t>
            </w:r>
            <w:r w:rsidRPr="00D70FBB">
              <w:rPr>
                <w:rFonts w:ascii="Book Antiqua" w:eastAsiaTheme="minorEastAsia" w:hAnsi="Book Antiqua" w:cs="Arial" w:hint="eastAsia"/>
                <w:sz w:val="24"/>
                <w:szCs w:val="24"/>
                <w:lang w:eastAsia="zh-CN"/>
              </w:rPr>
              <w:t xml:space="preserve"> </w:t>
            </w:r>
            <w:r w:rsidRPr="00D70FBB">
              <w:rPr>
                <w:rFonts w:ascii="Book Antiqua" w:hAnsi="Book Antiqua" w:cs="Arial"/>
                <w:sz w:val="24"/>
                <w:szCs w:val="24"/>
              </w:rPr>
              <w:t xml:space="preserve">insufficient  </w:t>
            </w:r>
            <w:r w:rsidRPr="00D70FBB">
              <w:rPr>
                <w:rFonts w:ascii="Book Antiqua" w:hAnsi="Book Antiqua" w:cs="Arial"/>
                <w:color w:val="000000"/>
                <w:sz w:val="24"/>
                <w:szCs w:val="24"/>
                <w:shd w:val="clear" w:color="auto" w:fill="FFFFFF"/>
              </w:rPr>
              <w:t>(&lt;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 xml:space="preserve">75 </w:t>
            </w:r>
            <w:proofErr w:type="spellStart"/>
            <w:r w:rsidRPr="00D70FBB">
              <w:rPr>
                <w:rFonts w:ascii="Book Antiqua" w:hAnsi="Book Antiqua" w:cs="Arial"/>
                <w:color w:val="000000"/>
                <w:sz w:val="24"/>
                <w:szCs w:val="24"/>
                <w:shd w:val="clear" w:color="auto" w:fill="FFFFFF"/>
              </w:rPr>
              <w:t>nmol</w:t>
            </w:r>
            <w:proofErr w:type="spellEnd"/>
            <w:r w:rsidRPr="00D70FBB">
              <w:rPr>
                <w:rFonts w:ascii="Book Antiqua" w:hAnsi="Book Antiqua" w:cs="Arial"/>
                <w:color w:val="000000"/>
                <w:sz w:val="24"/>
                <w:szCs w:val="24"/>
                <w:shd w:val="clear" w:color="auto" w:fill="FFFFFF"/>
              </w:rPr>
              <w:t>/L)</w:t>
            </w:r>
          </w:p>
          <w:p w:rsidR="00927A55" w:rsidRPr="00D70FBB" w:rsidRDefault="00927A55" w:rsidP="00927A55">
            <w:pPr>
              <w:spacing w:line="360" w:lineRule="auto"/>
              <w:jc w:val="center"/>
              <w:rPr>
                <w:rFonts w:ascii="Book Antiqua" w:eastAsiaTheme="minorEastAsia" w:hAnsi="Book Antiqua" w:cs="Arial"/>
                <w:color w:val="000000"/>
                <w:sz w:val="24"/>
                <w:szCs w:val="24"/>
                <w:shd w:val="clear" w:color="auto" w:fill="FFFFFF"/>
                <w:lang w:eastAsia="zh-CN"/>
              </w:rPr>
            </w:pPr>
          </w:p>
          <w:p w:rsidR="00927A55" w:rsidRPr="00D70FBB" w:rsidRDefault="00927A55" w:rsidP="00927A55">
            <w:pPr>
              <w:spacing w:line="360" w:lineRule="auto"/>
              <w:jc w:val="center"/>
              <w:rPr>
                <w:rFonts w:ascii="Book Antiqua" w:hAnsi="Book Antiqua" w:cs="Arial"/>
                <w:sz w:val="24"/>
                <w:szCs w:val="24"/>
              </w:rPr>
            </w:pPr>
            <w:r w:rsidRPr="00D70FBB">
              <w:rPr>
                <w:rFonts w:ascii="Book Antiqua" w:hAnsi="Book Antiqua" w:cs="Arial"/>
                <w:sz w:val="24"/>
                <w:szCs w:val="24"/>
              </w:rPr>
              <w:t>Non-obese subjects:</w:t>
            </w:r>
          </w:p>
          <w:p w:rsidR="00927A55" w:rsidRPr="00D70FBB" w:rsidRDefault="00927A55" w:rsidP="00927A55">
            <w:pPr>
              <w:spacing w:line="360" w:lineRule="auto"/>
              <w:jc w:val="center"/>
              <w:rPr>
                <w:rFonts w:ascii="Book Antiqua" w:hAnsi="Book Antiqua" w:cs="Arial"/>
                <w:sz w:val="24"/>
                <w:szCs w:val="24"/>
              </w:rPr>
            </w:pPr>
            <w:r w:rsidRPr="00D70FBB">
              <w:rPr>
                <w:rFonts w:ascii="Book Antiqua" w:hAnsi="Book Antiqua" w:cs="Arial"/>
                <w:sz w:val="24"/>
                <w:szCs w:val="24"/>
              </w:rPr>
              <w:t xml:space="preserve">3.4% </w:t>
            </w:r>
            <w:r w:rsidRPr="00D70FBB">
              <w:rPr>
                <w:rFonts w:ascii="Book Antiqua" w:eastAsiaTheme="minorEastAsia" w:hAnsi="Book Antiqua" w:cs="Arial" w:hint="eastAsia"/>
                <w:sz w:val="24"/>
                <w:szCs w:val="24"/>
                <w:lang w:eastAsia="zh-CN"/>
              </w:rPr>
              <w:t xml:space="preserve">- </w:t>
            </w:r>
            <w:r w:rsidRPr="00D70FBB">
              <w:rPr>
                <w:rFonts w:ascii="Book Antiqua" w:hAnsi="Book Antiqua" w:cs="Arial"/>
                <w:sz w:val="24"/>
                <w:szCs w:val="24"/>
              </w:rPr>
              <w:t>deficient</w:t>
            </w:r>
          </w:p>
          <w:p w:rsidR="00927A55" w:rsidRPr="00D70FBB" w:rsidRDefault="00927A55" w:rsidP="00927A55">
            <w:pPr>
              <w:spacing w:line="360" w:lineRule="auto"/>
              <w:jc w:val="center"/>
              <w:rPr>
                <w:rFonts w:ascii="Book Antiqua" w:eastAsiaTheme="minorEastAsia" w:hAnsi="Book Antiqua" w:cs="Arial"/>
                <w:sz w:val="24"/>
                <w:szCs w:val="24"/>
              </w:rPr>
            </w:pPr>
            <w:r w:rsidRPr="00D70FBB">
              <w:rPr>
                <w:rFonts w:ascii="Book Antiqua" w:hAnsi="Book Antiqua" w:cs="Arial"/>
                <w:sz w:val="24"/>
                <w:szCs w:val="24"/>
              </w:rPr>
              <w:t xml:space="preserve"> 68% </w:t>
            </w:r>
            <w:r w:rsidRPr="00D70FBB">
              <w:rPr>
                <w:rFonts w:ascii="Book Antiqua" w:eastAsiaTheme="minorEastAsia" w:hAnsi="Book Antiqua" w:cs="Arial" w:hint="eastAsia"/>
                <w:sz w:val="24"/>
                <w:szCs w:val="24"/>
                <w:lang w:eastAsia="zh-CN"/>
              </w:rPr>
              <w:t xml:space="preserve">- </w:t>
            </w:r>
            <w:r w:rsidRPr="00D70FBB">
              <w:rPr>
                <w:rFonts w:ascii="Book Antiqua" w:hAnsi="Book Antiqua" w:cs="Arial"/>
                <w:sz w:val="24"/>
                <w:szCs w:val="24"/>
              </w:rPr>
              <w:t>insufficient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spacing w:line="360" w:lineRule="auto"/>
              <w:jc w:val="center"/>
              <w:rPr>
                <w:rFonts w:ascii="Book Antiqua" w:eastAsiaTheme="minorEastAsia" w:hAnsi="Book Antiqua"/>
                <w:sz w:val="24"/>
                <w:szCs w:val="24"/>
                <w:lang w:eastAsia="zh-CN"/>
              </w:rPr>
            </w:pPr>
            <w:r w:rsidRPr="00D70FBB">
              <w:rPr>
                <w:rFonts w:ascii="Book Antiqua" w:hAnsi="Book Antiqua" w:cs="Arial"/>
                <w:sz w:val="24"/>
                <w:szCs w:val="24"/>
              </w:rPr>
              <w:t>6-16</w:t>
            </w:r>
            <w:r w:rsidRPr="00D70FBB">
              <w:rPr>
                <w:rFonts w:ascii="Book Antiqua" w:hAnsi="Book Antiqua" w:cs="Arial"/>
                <w:sz w:val="24"/>
                <w:szCs w:val="24"/>
                <w:rtl/>
              </w:rPr>
              <w:t xml:space="preserve"> </w:t>
            </w:r>
            <w:proofErr w:type="spellStart"/>
            <w:r w:rsidRPr="00D70FBB">
              <w:rPr>
                <w:rFonts w:ascii="Book Antiqua" w:hAnsi="Book Antiqua" w:cs="Arial"/>
                <w:sz w:val="24"/>
                <w:szCs w:val="24"/>
              </w:rPr>
              <w:t>yr</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hAnsi="Book Antiqua"/>
                <w:sz w:val="24"/>
                <w:szCs w:val="24"/>
              </w:rPr>
              <w:t>North Texas, U</w:t>
            </w:r>
            <w:r w:rsidRPr="00D70FBB">
              <w:rPr>
                <w:rFonts w:ascii="Book Antiqua" w:eastAsiaTheme="minorEastAsia" w:hAnsi="Book Antiqua" w:hint="eastAsia"/>
                <w:sz w:val="24"/>
                <w:szCs w:val="24"/>
                <w:lang w:eastAsia="zh-CN"/>
              </w:rPr>
              <w:t xml:space="preserve">nited </w:t>
            </w:r>
            <w:r w:rsidRPr="00D70FBB">
              <w:rPr>
                <w:rFonts w:ascii="Book Antiqua" w:hAnsi="Book Antiqua"/>
                <w:sz w:val="24"/>
                <w:szCs w:val="24"/>
              </w:rPr>
              <w:t>S</w:t>
            </w:r>
            <w:r w:rsidRPr="00D70FBB">
              <w:rPr>
                <w:rFonts w:ascii="Book Antiqua" w:eastAsiaTheme="minorEastAsia" w:hAnsi="Book Antiqua" w:hint="eastAsia"/>
                <w:sz w:val="24"/>
                <w:szCs w:val="24"/>
                <w:lang w:eastAsia="zh-CN"/>
              </w:rPr>
              <w:t>tates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2012</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[73]</w:t>
            </w:r>
          </w:p>
        </w:tc>
      </w:tr>
      <w:tr w:rsidR="00927A55" w:rsidRPr="00D70FBB" w:rsidTr="00927A55">
        <w:tc>
          <w:tcPr>
            <w:tcW w:w="3118"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sz w:val="24"/>
                <w:szCs w:val="24"/>
                <w:lang w:eastAsia="zh-CN"/>
              </w:rPr>
            </w:pPr>
            <w:r w:rsidRPr="00D70FBB">
              <w:rPr>
                <w:rFonts w:ascii="Book Antiqua" w:hAnsi="Book Antiqua"/>
                <w:sz w:val="24"/>
                <w:szCs w:val="24"/>
              </w:rPr>
              <w:t xml:space="preserve"> </w:t>
            </w:r>
            <w:r w:rsidRPr="00D70FBB">
              <w:rPr>
                <w:rFonts w:ascii="Book Antiqua" w:eastAsiaTheme="minorEastAsia" w:hAnsi="Book Antiqua" w:hint="eastAsia"/>
                <w:sz w:val="24"/>
                <w:szCs w:val="24"/>
                <w:lang w:eastAsia="zh-CN"/>
              </w:rPr>
              <w:t>34% -</w:t>
            </w:r>
            <w:r w:rsidRPr="00D70FBB">
              <w:rPr>
                <w:rFonts w:ascii="Book Antiqua" w:eastAsiaTheme="minorEastAsia" w:hAnsi="Book Antiqua"/>
                <w:sz w:val="24"/>
                <w:szCs w:val="24"/>
                <w:lang w:eastAsia="zh-CN"/>
              </w:rPr>
              <w:t xml:space="preserve"> </w:t>
            </w:r>
            <w:r w:rsidRPr="00D70FBB">
              <w:rPr>
                <w:rFonts w:ascii="Book Antiqua" w:hAnsi="Book Antiqua"/>
                <w:sz w:val="24"/>
                <w:szCs w:val="24"/>
              </w:rPr>
              <w:t xml:space="preserve">insufficient </w:t>
            </w:r>
          </w:p>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sz w:val="24"/>
                <w:szCs w:val="24"/>
              </w:rPr>
              <w:t xml:space="preserve"> 62.2% </w:t>
            </w:r>
            <w:r w:rsidRPr="00D70FBB">
              <w:rPr>
                <w:rFonts w:ascii="Book Antiqua" w:eastAsiaTheme="minorEastAsia" w:hAnsi="Book Antiqua" w:hint="eastAsia"/>
                <w:sz w:val="24"/>
                <w:szCs w:val="24"/>
                <w:lang w:eastAsia="zh-CN"/>
              </w:rPr>
              <w:t xml:space="preserve">- </w:t>
            </w:r>
            <w:r w:rsidRPr="00D70FBB">
              <w:rPr>
                <w:rFonts w:ascii="Book Antiqua" w:hAnsi="Book Antiqua"/>
                <w:sz w:val="24"/>
                <w:szCs w:val="24"/>
              </w:rPr>
              <w:t xml:space="preserve">deficient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hAnsi="Book Antiqua"/>
                <w:sz w:val="24"/>
                <w:szCs w:val="24"/>
              </w:rPr>
              <w:t xml:space="preserve">8-16 </w:t>
            </w:r>
            <w:proofErr w:type="spellStart"/>
            <w:r w:rsidRPr="00D70FBB">
              <w:rPr>
                <w:rFonts w:ascii="Book Antiqua" w:hAnsi="Book Antiqua"/>
                <w:sz w:val="24"/>
                <w:szCs w:val="24"/>
              </w:rPr>
              <w:t>yr</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cs="Arial"/>
                <w:sz w:val="24"/>
                <w:szCs w:val="24"/>
              </w:rPr>
              <w:t>Izmir, Turkey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2012</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[74]</w:t>
            </w:r>
          </w:p>
        </w:tc>
      </w:tr>
      <w:tr w:rsidR="00927A55" w:rsidRPr="00D70FBB" w:rsidTr="00927A55">
        <w:tc>
          <w:tcPr>
            <w:tcW w:w="3118"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sz w:val="24"/>
                <w:szCs w:val="24"/>
                <w:rtl/>
              </w:rPr>
            </w:pPr>
            <w:r w:rsidRPr="00D70FBB">
              <w:rPr>
                <w:rFonts w:ascii="Book Antiqua" w:hAnsi="Book Antiqua"/>
                <w:sz w:val="24"/>
                <w:szCs w:val="24"/>
              </w:rPr>
              <w:t xml:space="preserve"> 31.0% - deficient </w:t>
            </w:r>
          </w:p>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sz w:val="24"/>
                <w:szCs w:val="24"/>
              </w:rPr>
              <w:t xml:space="preserve">  65.0% - insufficient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hAnsi="Book Antiqua"/>
                <w:sz w:val="24"/>
                <w:szCs w:val="24"/>
              </w:rPr>
              <w:t xml:space="preserve">7-11 </w:t>
            </w:r>
            <w:proofErr w:type="spellStart"/>
            <w:r w:rsidRPr="00D70FBB">
              <w:rPr>
                <w:rFonts w:ascii="Book Antiqua" w:hAnsi="Book Antiqua"/>
                <w:sz w:val="24"/>
                <w:szCs w:val="24"/>
              </w:rPr>
              <w:t>yr</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rPr>
            </w:pPr>
            <w:proofErr w:type="spellStart"/>
            <w:r w:rsidRPr="00D70FBB">
              <w:rPr>
                <w:rFonts w:ascii="Book Antiqua" w:hAnsi="Book Antiqua"/>
                <w:sz w:val="24"/>
                <w:szCs w:val="24"/>
              </w:rPr>
              <w:t>Zanjan</w:t>
            </w:r>
            <w:proofErr w:type="spellEnd"/>
            <w:r w:rsidRPr="00D70FBB">
              <w:rPr>
                <w:rFonts w:ascii="Book Antiqua" w:hAnsi="Book Antiqua"/>
                <w:sz w:val="24"/>
                <w:szCs w:val="24"/>
              </w:rPr>
              <w:t>, Iran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2015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[71]</w:t>
            </w:r>
          </w:p>
        </w:tc>
      </w:tr>
      <w:tr w:rsidR="00927A55" w:rsidRPr="00D70FBB" w:rsidTr="00927A55">
        <w:tc>
          <w:tcPr>
            <w:tcW w:w="3118"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cs="Arial"/>
                <w:color w:val="000000"/>
                <w:sz w:val="24"/>
                <w:szCs w:val="24"/>
                <w:shd w:val="clear" w:color="auto" w:fill="FFFFFF"/>
                <w:rtl/>
                <w:lang w:eastAsia="zh-CN"/>
              </w:rPr>
            </w:pPr>
            <w:r w:rsidRPr="00D70FBB">
              <w:rPr>
                <w:rFonts w:ascii="Book Antiqua" w:hAnsi="Book Antiqua" w:cs="Arial"/>
                <w:color w:val="000000"/>
                <w:sz w:val="24"/>
                <w:szCs w:val="24"/>
                <w:shd w:val="clear" w:color="auto" w:fill="FFFFFF"/>
              </w:rPr>
              <w:t>55%</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 insufficient</w:t>
            </w:r>
            <w:r w:rsidRPr="00D70FBB">
              <w:rPr>
                <w:rStyle w:val="apple-converted-space"/>
                <w:rFonts w:ascii="Book Antiqua" w:hAnsi="Book Antiqua" w:cs="Arial"/>
                <w:color w:val="000000"/>
                <w:sz w:val="24"/>
                <w:szCs w:val="24"/>
                <w:shd w:val="clear" w:color="auto" w:fill="FFFFFF"/>
              </w:rPr>
              <w:t> (</w:t>
            </w:r>
            <w:r w:rsidRPr="00D70FBB">
              <w:rPr>
                <w:rFonts w:ascii="Book Antiqua" w:hAnsi="Book Antiqua" w:cs="Arial"/>
                <w:color w:val="000000"/>
                <w:sz w:val="24"/>
                <w:szCs w:val="24"/>
                <w:shd w:val="clear" w:color="auto" w:fill="FFFFFF"/>
              </w:rPr>
              <w:t>&lt;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75</w:t>
            </w:r>
            <w:r w:rsidRPr="00D70FBB">
              <w:rPr>
                <w:rFonts w:ascii="Book Antiqua" w:eastAsiaTheme="minorEastAsia" w:hAnsi="Book Antiqua" w:cs="Arial" w:hint="eastAsia"/>
                <w:color w:val="000000"/>
                <w:sz w:val="24"/>
                <w:szCs w:val="24"/>
                <w:shd w:val="clear" w:color="auto" w:fill="FFFFFF"/>
                <w:lang w:eastAsia="zh-CN"/>
              </w:rPr>
              <w:t xml:space="preserve"> </w:t>
            </w:r>
            <w:proofErr w:type="spellStart"/>
            <w:r w:rsidRPr="00D70FBB">
              <w:rPr>
                <w:rFonts w:ascii="Book Antiqua" w:hAnsi="Book Antiqua" w:cs="Arial"/>
                <w:color w:val="000000"/>
                <w:sz w:val="24"/>
                <w:szCs w:val="24"/>
                <w:shd w:val="clear" w:color="auto" w:fill="FFFFFF"/>
              </w:rPr>
              <w:t>nmol</w:t>
            </w:r>
            <w:proofErr w:type="spellEnd"/>
            <w:r w:rsidRPr="00D70FBB">
              <w:rPr>
                <w:rFonts w:ascii="Book Antiqua" w:hAnsi="Book Antiqua" w:cs="Arial"/>
                <w:color w:val="000000"/>
                <w:sz w:val="24"/>
                <w:szCs w:val="24"/>
                <w:shd w:val="clear" w:color="auto" w:fill="FFFFFF"/>
              </w:rPr>
              <w:t>/L)</w:t>
            </w:r>
          </w:p>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cs="Arial"/>
                <w:color w:val="000000"/>
                <w:sz w:val="24"/>
                <w:szCs w:val="24"/>
                <w:shd w:val="clear" w:color="auto" w:fill="FFFFFF"/>
              </w:rPr>
              <w:t>5% -</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deficient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(&lt;</w:t>
            </w:r>
            <w:r w:rsidRPr="00D70FBB">
              <w:rPr>
                <w:rFonts w:ascii="Book Antiqua" w:eastAsiaTheme="minorEastAsia" w:hAnsi="Book Antiqua" w:cs="Arial" w:hint="eastAsia"/>
                <w:color w:val="000000"/>
                <w:sz w:val="24"/>
                <w:szCs w:val="24"/>
                <w:shd w:val="clear" w:color="auto" w:fill="FFFFFF"/>
                <w:lang w:eastAsia="zh-CN"/>
              </w:rPr>
              <w:t xml:space="preserve"> </w:t>
            </w:r>
            <w:r w:rsidRPr="00D70FBB">
              <w:rPr>
                <w:rFonts w:ascii="Book Antiqua" w:hAnsi="Book Antiqua" w:cs="Arial"/>
                <w:color w:val="000000"/>
                <w:sz w:val="24"/>
                <w:szCs w:val="24"/>
                <w:shd w:val="clear" w:color="auto" w:fill="FFFFFF"/>
              </w:rPr>
              <w:t>25nmol/L)</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hAnsi="Book Antiqua"/>
                <w:sz w:val="24"/>
                <w:szCs w:val="24"/>
              </w:rPr>
              <w:t xml:space="preserve">6-21 </w:t>
            </w:r>
            <w:proofErr w:type="spellStart"/>
            <w:r w:rsidRPr="00D70FBB">
              <w:rPr>
                <w:rFonts w:ascii="Book Antiqua" w:hAnsi="Book Antiqua"/>
                <w:sz w:val="24"/>
                <w:szCs w:val="24"/>
              </w:rPr>
              <w:t>yr</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sz w:val="24"/>
                <w:szCs w:val="24"/>
              </w:rPr>
              <w:t>Northeastern United States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2007</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[55]</w:t>
            </w:r>
          </w:p>
        </w:tc>
      </w:tr>
      <w:tr w:rsidR="00927A55" w:rsidRPr="00D70FBB" w:rsidTr="00927A55">
        <w:tc>
          <w:tcPr>
            <w:tcW w:w="3118" w:type="dxa"/>
            <w:tcBorders>
              <w:top w:val="single" w:sz="4" w:space="0" w:color="auto"/>
              <w:left w:val="single" w:sz="4" w:space="0" w:color="auto"/>
              <w:bottom w:val="single" w:sz="4" w:space="0" w:color="auto"/>
              <w:right w:val="single" w:sz="4" w:space="0" w:color="auto"/>
            </w:tcBorders>
            <w:hideMark/>
          </w:tcPr>
          <w:p w:rsidR="00927A55" w:rsidRPr="00D70FBB" w:rsidRDefault="00927A55" w:rsidP="00927A55">
            <w:pPr>
              <w:spacing w:line="360" w:lineRule="auto"/>
              <w:jc w:val="center"/>
              <w:rPr>
                <w:rFonts w:ascii="Book Antiqua" w:eastAsiaTheme="minorEastAsia" w:hAnsi="Book Antiqua" w:cs="Arial"/>
                <w:sz w:val="24"/>
                <w:szCs w:val="24"/>
                <w:rtl/>
              </w:rPr>
            </w:pPr>
            <w:r w:rsidRPr="00D70FBB">
              <w:rPr>
                <w:rFonts w:ascii="Book Antiqua" w:hAnsi="Book Antiqua"/>
                <w:sz w:val="24"/>
                <w:szCs w:val="24"/>
              </w:rPr>
              <w:t>55% -</w:t>
            </w:r>
            <w:r w:rsidRPr="00D70FBB">
              <w:rPr>
                <w:rFonts w:ascii="Book Antiqua" w:eastAsiaTheme="minorEastAsia" w:hAnsi="Book Antiqua" w:hint="eastAsia"/>
                <w:sz w:val="24"/>
                <w:szCs w:val="24"/>
                <w:lang w:eastAsia="zh-CN"/>
              </w:rPr>
              <w:t xml:space="preserve"> </w:t>
            </w:r>
            <w:r w:rsidRPr="00D70FBB">
              <w:rPr>
                <w:rFonts w:ascii="Book Antiqua" w:hAnsi="Book Antiqua"/>
                <w:sz w:val="24"/>
                <w:szCs w:val="24"/>
              </w:rPr>
              <w:t>insufficient (&lt;</w:t>
            </w:r>
            <w:r w:rsidRPr="00D70FBB">
              <w:rPr>
                <w:rFonts w:ascii="Book Antiqua" w:eastAsiaTheme="minorEastAsia" w:hAnsi="Book Antiqua" w:hint="eastAsia"/>
                <w:sz w:val="24"/>
                <w:szCs w:val="24"/>
                <w:lang w:eastAsia="zh-CN"/>
              </w:rPr>
              <w:t xml:space="preserve"> </w:t>
            </w:r>
            <w:r w:rsidRPr="00D70FBB">
              <w:rPr>
                <w:rFonts w:ascii="Book Antiqua" w:hAnsi="Book Antiqua"/>
                <w:sz w:val="24"/>
                <w:szCs w:val="24"/>
              </w:rPr>
              <w:t xml:space="preserve">75 </w:t>
            </w:r>
            <w:proofErr w:type="spellStart"/>
            <w:r w:rsidRPr="00D70FBB">
              <w:rPr>
                <w:rFonts w:ascii="Book Antiqua" w:hAnsi="Book Antiqua"/>
                <w:sz w:val="24"/>
                <w:szCs w:val="24"/>
              </w:rPr>
              <w:t>nmol</w:t>
            </w:r>
            <w:proofErr w:type="spellEnd"/>
            <w:r w:rsidRPr="00D70FBB">
              <w:rPr>
                <w:rFonts w:ascii="Book Antiqua" w:hAnsi="Book Antiqua"/>
                <w:sz w:val="24"/>
                <w:szCs w:val="24"/>
              </w:rPr>
              <w:t>/L</w:t>
            </w:r>
            <w:r w:rsidRPr="00D70FBB">
              <w:rPr>
                <w:rFonts w:ascii="Book Antiqua" w:hAnsi="Book Antiqua" w:cs="Arial"/>
                <w:sz w:val="24"/>
                <w:szCs w:val="24"/>
              </w:rPr>
              <w:t>)</w:t>
            </w:r>
          </w:p>
          <w:p w:rsidR="00927A55" w:rsidRPr="00D70FBB" w:rsidRDefault="00927A55" w:rsidP="00927A55">
            <w:pPr>
              <w:spacing w:line="360" w:lineRule="auto"/>
              <w:jc w:val="center"/>
              <w:rPr>
                <w:rFonts w:ascii="Book Antiqua" w:eastAsiaTheme="minorEastAsia" w:hAnsi="Book Antiqua"/>
                <w:sz w:val="24"/>
                <w:szCs w:val="24"/>
              </w:rPr>
            </w:pPr>
            <w:r w:rsidRPr="00D70FBB">
              <w:rPr>
                <w:rFonts w:ascii="Book Antiqua" w:hAnsi="Book Antiqua" w:cs="Arial"/>
                <w:sz w:val="24"/>
                <w:szCs w:val="24"/>
              </w:rPr>
              <w:t>0.8% -</w:t>
            </w:r>
            <w:r w:rsidRPr="00D70FBB">
              <w:rPr>
                <w:rFonts w:ascii="Book Antiqua" w:eastAsiaTheme="minorEastAsia" w:hAnsi="Book Antiqua" w:cs="Arial" w:hint="eastAsia"/>
                <w:sz w:val="24"/>
                <w:szCs w:val="24"/>
                <w:lang w:eastAsia="zh-CN"/>
              </w:rPr>
              <w:t xml:space="preserve"> </w:t>
            </w:r>
            <w:r w:rsidRPr="00D70FBB">
              <w:rPr>
                <w:rFonts w:ascii="Book Antiqua" w:hAnsi="Book Antiqua" w:cs="Arial"/>
                <w:sz w:val="24"/>
                <w:szCs w:val="24"/>
              </w:rPr>
              <w:t>deficient</w:t>
            </w:r>
            <w:r w:rsidRPr="00D70FBB">
              <w:rPr>
                <w:rFonts w:ascii="Book Antiqua" w:eastAsiaTheme="minorEastAsia" w:hAnsi="Book Antiqua" w:cs="Arial" w:hint="eastAsia"/>
                <w:sz w:val="24"/>
                <w:szCs w:val="24"/>
                <w:lang w:eastAsia="zh-CN"/>
              </w:rPr>
              <w:t xml:space="preserve"> </w:t>
            </w:r>
            <w:r w:rsidRPr="00D70FBB">
              <w:rPr>
                <w:rFonts w:ascii="Book Antiqua" w:hAnsi="Book Antiqua"/>
                <w:sz w:val="24"/>
                <w:szCs w:val="24"/>
              </w:rPr>
              <w:t>(&lt;</w:t>
            </w:r>
            <w:r w:rsidRPr="00D70FBB">
              <w:rPr>
                <w:rFonts w:ascii="Book Antiqua" w:eastAsiaTheme="minorEastAsia" w:hAnsi="Book Antiqua" w:hint="eastAsia"/>
                <w:sz w:val="24"/>
                <w:szCs w:val="24"/>
                <w:lang w:eastAsia="zh-CN"/>
              </w:rPr>
              <w:t xml:space="preserve"> </w:t>
            </w:r>
            <w:r w:rsidRPr="00D70FBB">
              <w:rPr>
                <w:rFonts w:ascii="Book Antiqua" w:hAnsi="Book Antiqua"/>
                <w:sz w:val="24"/>
                <w:szCs w:val="24"/>
              </w:rPr>
              <w:t xml:space="preserve">30 </w:t>
            </w:r>
            <w:proofErr w:type="spellStart"/>
            <w:r w:rsidRPr="00D70FBB">
              <w:rPr>
                <w:rFonts w:ascii="Book Antiqua" w:hAnsi="Book Antiqua"/>
                <w:sz w:val="24"/>
                <w:szCs w:val="24"/>
              </w:rPr>
              <w:t>nmol</w:t>
            </w:r>
            <w:proofErr w:type="spellEnd"/>
            <w:r w:rsidRPr="00D70FBB">
              <w:rPr>
                <w:rFonts w:ascii="Book Antiqua" w:hAnsi="Book Antiqua"/>
                <w:sz w:val="24"/>
                <w:szCs w:val="24"/>
              </w:rPr>
              <w:t>/L</w:t>
            </w:r>
            <w:r w:rsidRPr="00D70FBB">
              <w:rPr>
                <w:rFonts w:ascii="Book Antiqua" w:hAnsi="Book Antiqua" w:cs="Arial"/>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hAnsi="Book Antiqua"/>
                <w:sz w:val="24"/>
                <w:szCs w:val="24"/>
              </w:rPr>
              <w:t xml:space="preserve">1-3 </w:t>
            </w:r>
            <w:proofErr w:type="spellStart"/>
            <w:r w:rsidRPr="00D70FBB">
              <w:rPr>
                <w:rFonts w:ascii="Book Antiqua" w:hAnsi="Book Antiqua"/>
                <w:sz w:val="24"/>
                <w:szCs w:val="24"/>
              </w:rPr>
              <w:t>yr</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sz w:val="24"/>
                <w:szCs w:val="24"/>
              </w:rPr>
              <w:t>Wuxi, China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2014-2015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[75]</w:t>
            </w:r>
          </w:p>
        </w:tc>
      </w:tr>
      <w:tr w:rsidR="00927A55" w:rsidRPr="00D70FBB" w:rsidTr="00927A55">
        <w:trPr>
          <w:trHeight w:val="1882"/>
        </w:trPr>
        <w:tc>
          <w:tcPr>
            <w:tcW w:w="3118" w:type="dxa"/>
            <w:tcBorders>
              <w:top w:val="single" w:sz="4" w:space="0" w:color="auto"/>
              <w:left w:val="single" w:sz="4" w:space="0" w:color="auto"/>
              <w:bottom w:val="single" w:sz="4" w:space="0" w:color="auto"/>
              <w:right w:val="single" w:sz="4" w:space="0" w:color="auto"/>
            </w:tcBorders>
          </w:tcPr>
          <w:p w:rsidR="00927A55" w:rsidRPr="00D70FBB" w:rsidRDefault="00927A55" w:rsidP="00927A55">
            <w:pPr>
              <w:spacing w:line="360" w:lineRule="auto"/>
              <w:jc w:val="center"/>
              <w:rPr>
                <w:rFonts w:ascii="Book Antiqua" w:eastAsiaTheme="minorEastAsia" w:hAnsi="Book Antiqua"/>
                <w:sz w:val="24"/>
                <w:szCs w:val="24"/>
                <w:rtl/>
              </w:rPr>
            </w:pPr>
            <w:r w:rsidRPr="00D70FBB">
              <w:rPr>
                <w:rFonts w:ascii="Book Antiqua" w:hAnsi="Book Antiqua"/>
                <w:bCs/>
                <w:sz w:val="24"/>
                <w:szCs w:val="24"/>
              </w:rPr>
              <w:t xml:space="preserve">Age &lt; 5 </w:t>
            </w:r>
            <w:proofErr w:type="spellStart"/>
            <w:r w:rsidRPr="00D70FBB">
              <w:rPr>
                <w:rFonts w:ascii="Book Antiqua" w:hAnsi="Book Antiqua"/>
                <w:bCs/>
                <w:sz w:val="24"/>
                <w:szCs w:val="24"/>
              </w:rPr>
              <w:t>yr</w:t>
            </w:r>
            <w:proofErr w:type="spellEnd"/>
            <w:r w:rsidRPr="00D70FBB">
              <w:rPr>
                <w:rFonts w:ascii="Book Antiqua" w:hAnsi="Book Antiqua"/>
                <w:sz w:val="24"/>
                <w:szCs w:val="24"/>
              </w:rPr>
              <w:t xml:space="preserve">: </w:t>
            </w:r>
          </w:p>
          <w:p w:rsidR="00927A55" w:rsidRPr="00D70FBB" w:rsidRDefault="00927A55" w:rsidP="00927A55">
            <w:pPr>
              <w:spacing w:line="360" w:lineRule="auto"/>
              <w:jc w:val="center"/>
              <w:rPr>
                <w:rFonts w:ascii="Book Antiqua" w:eastAsiaTheme="minorEastAsia" w:hAnsi="Book Antiqua" w:cs="MetaNormal-Roman"/>
                <w:sz w:val="24"/>
                <w:szCs w:val="24"/>
                <w:rtl/>
                <w:lang w:eastAsia="zh-CN"/>
              </w:rPr>
            </w:pPr>
            <w:r w:rsidRPr="00D70FBB">
              <w:rPr>
                <w:rFonts w:ascii="Book Antiqua" w:hAnsi="Book Antiqua"/>
                <w:sz w:val="24"/>
                <w:szCs w:val="24"/>
              </w:rPr>
              <w:t>52.4</w:t>
            </w:r>
            <w:r w:rsidRPr="00D70FBB">
              <w:rPr>
                <w:rFonts w:ascii="Book Antiqua" w:hAnsi="Book Antiqua" w:cs="MetaNormal-Roman"/>
                <w:sz w:val="24"/>
                <w:szCs w:val="24"/>
              </w:rPr>
              <w:t>%</w:t>
            </w:r>
            <w:r w:rsidRPr="00D70FBB">
              <w:rPr>
                <w:rFonts w:ascii="Book Antiqua" w:eastAsiaTheme="minorEastAsia" w:hAnsi="Book Antiqua" w:cs="MetaNormal-Roman" w:hint="eastAsia"/>
                <w:sz w:val="24"/>
                <w:szCs w:val="24"/>
                <w:lang w:eastAsia="zh-CN"/>
              </w:rPr>
              <w:t xml:space="preserve"> - </w:t>
            </w:r>
            <w:r w:rsidRPr="00D70FBB">
              <w:rPr>
                <w:rFonts w:ascii="Book Antiqua" w:hAnsi="Book Antiqua"/>
                <w:sz w:val="24"/>
                <w:szCs w:val="24"/>
              </w:rPr>
              <w:t>insufficiency</w:t>
            </w:r>
          </w:p>
          <w:p w:rsidR="00927A55" w:rsidRPr="00D70FBB" w:rsidRDefault="00927A55" w:rsidP="00927A55">
            <w:pPr>
              <w:spacing w:line="360" w:lineRule="auto"/>
              <w:jc w:val="center"/>
              <w:rPr>
                <w:rFonts w:ascii="Book Antiqua" w:eastAsiaTheme="minorEastAsia" w:hAnsi="Book Antiqua" w:cs="MetaNormal-Roman"/>
                <w:sz w:val="24"/>
                <w:szCs w:val="24"/>
                <w:lang w:eastAsia="zh-CN"/>
              </w:rPr>
            </w:pPr>
            <w:r w:rsidRPr="00D70FBB">
              <w:rPr>
                <w:rFonts w:ascii="Book Antiqua" w:hAnsi="Book Antiqua" w:cs="MetaNormal-Roman"/>
                <w:sz w:val="24"/>
                <w:szCs w:val="24"/>
              </w:rPr>
              <w:t xml:space="preserve"> 19%</w:t>
            </w:r>
            <w:r w:rsidRPr="00D70FBB">
              <w:rPr>
                <w:rFonts w:ascii="Book Antiqua" w:eastAsiaTheme="minorEastAsia" w:hAnsi="Book Antiqua" w:cs="MetaNormal-Roman" w:hint="eastAsia"/>
                <w:sz w:val="24"/>
                <w:szCs w:val="24"/>
                <w:lang w:eastAsia="zh-CN"/>
              </w:rPr>
              <w:t xml:space="preserve"> - </w:t>
            </w:r>
            <w:r w:rsidRPr="00D70FBB">
              <w:rPr>
                <w:rFonts w:ascii="Book Antiqua" w:hAnsi="Book Antiqua" w:cs="MetaNormal-Roman"/>
                <w:sz w:val="24"/>
                <w:szCs w:val="24"/>
              </w:rPr>
              <w:t>deficiency</w:t>
            </w:r>
          </w:p>
          <w:p w:rsidR="00927A55" w:rsidRPr="00D70FBB" w:rsidRDefault="00927A55" w:rsidP="00927A55">
            <w:pPr>
              <w:spacing w:line="360" w:lineRule="auto"/>
              <w:jc w:val="center"/>
              <w:rPr>
                <w:rFonts w:ascii="Book Antiqua" w:eastAsiaTheme="minorEastAsia" w:hAnsi="Book Antiqua" w:cs="MetaNormal-Roman"/>
                <w:sz w:val="24"/>
                <w:szCs w:val="24"/>
                <w:lang w:eastAsia="zh-CN"/>
              </w:rPr>
            </w:pPr>
          </w:p>
          <w:p w:rsidR="00927A55" w:rsidRPr="00D70FBB" w:rsidRDefault="00927A55" w:rsidP="00927A55">
            <w:pPr>
              <w:spacing w:line="360" w:lineRule="auto"/>
              <w:jc w:val="center"/>
              <w:rPr>
                <w:rFonts w:ascii="Book Antiqua" w:hAnsi="Book Antiqua" w:cs="MetaBold-Roman"/>
                <w:bCs/>
                <w:sz w:val="24"/>
                <w:szCs w:val="24"/>
                <w:rtl/>
              </w:rPr>
            </w:pPr>
            <w:r w:rsidRPr="00D70FBB">
              <w:rPr>
                <w:rFonts w:ascii="Book Antiqua" w:hAnsi="Book Antiqua" w:cs="MetaBold-Roman"/>
                <w:bCs/>
                <w:sz w:val="24"/>
                <w:szCs w:val="24"/>
              </w:rPr>
              <w:lastRenderedPageBreak/>
              <w:t xml:space="preserve">Age &gt; </w:t>
            </w:r>
            <w:r w:rsidRPr="00D70FBB">
              <w:rPr>
                <w:rFonts w:ascii="Book Antiqua" w:hAnsi="Book Antiqua" w:cs="HelveticaNeue-BoldCond"/>
                <w:bCs/>
                <w:sz w:val="24"/>
                <w:szCs w:val="24"/>
              </w:rPr>
              <w:t xml:space="preserve">5 </w:t>
            </w:r>
            <w:r w:rsidRPr="00D70FBB">
              <w:rPr>
                <w:rFonts w:ascii="Book Antiqua" w:hAnsi="Book Antiqua" w:cs="MetaBold-Roman"/>
                <w:bCs/>
                <w:sz w:val="24"/>
                <w:szCs w:val="24"/>
              </w:rPr>
              <w:t xml:space="preserve">and &lt; </w:t>
            </w:r>
            <w:r w:rsidRPr="00D70FBB">
              <w:rPr>
                <w:rFonts w:ascii="Book Antiqua" w:hAnsi="Book Antiqua" w:cs="HelveticaNeue-BoldCond"/>
                <w:bCs/>
                <w:sz w:val="24"/>
                <w:szCs w:val="24"/>
              </w:rPr>
              <w:t xml:space="preserve">20 </w:t>
            </w:r>
            <w:proofErr w:type="spellStart"/>
            <w:r w:rsidRPr="00D70FBB">
              <w:rPr>
                <w:rFonts w:ascii="Book Antiqua" w:hAnsi="Book Antiqua" w:cs="MetaBold-Roman"/>
                <w:bCs/>
                <w:sz w:val="24"/>
                <w:szCs w:val="24"/>
              </w:rPr>
              <w:t>yr</w:t>
            </w:r>
            <w:proofErr w:type="spellEnd"/>
            <w:r w:rsidRPr="00D70FBB">
              <w:rPr>
                <w:rFonts w:ascii="Book Antiqua" w:hAnsi="Book Antiqua" w:cs="MetaBold-Roman"/>
                <w:bCs/>
                <w:sz w:val="24"/>
                <w:szCs w:val="24"/>
              </w:rPr>
              <w:t>:</w:t>
            </w:r>
          </w:p>
          <w:p w:rsidR="00927A55" w:rsidRPr="00D70FBB" w:rsidRDefault="00927A55" w:rsidP="00927A55">
            <w:pPr>
              <w:spacing w:line="360" w:lineRule="auto"/>
              <w:jc w:val="center"/>
              <w:rPr>
                <w:rFonts w:ascii="Book Antiqua" w:hAnsi="Book Antiqua"/>
                <w:sz w:val="24"/>
                <w:szCs w:val="24"/>
                <w:rtl/>
              </w:rPr>
            </w:pPr>
            <w:r w:rsidRPr="00D70FBB">
              <w:rPr>
                <w:rFonts w:ascii="Book Antiqua" w:hAnsi="Book Antiqua"/>
                <w:sz w:val="24"/>
                <w:szCs w:val="24"/>
              </w:rPr>
              <w:t xml:space="preserve">79.4% </w:t>
            </w:r>
            <w:r w:rsidRPr="00D70FBB">
              <w:rPr>
                <w:rFonts w:ascii="Book Antiqua" w:eastAsiaTheme="minorEastAsia" w:hAnsi="Book Antiqua" w:hint="eastAsia"/>
                <w:sz w:val="24"/>
                <w:szCs w:val="24"/>
                <w:lang w:eastAsia="zh-CN"/>
              </w:rPr>
              <w:t xml:space="preserve">- </w:t>
            </w:r>
            <w:r w:rsidRPr="00D70FBB">
              <w:rPr>
                <w:rFonts w:ascii="Book Antiqua" w:hAnsi="Book Antiqua"/>
                <w:sz w:val="24"/>
                <w:szCs w:val="24"/>
              </w:rPr>
              <w:t xml:space="preserve">insufficiency </w:t>
            </w:r>
          </w:p>
          <w:p w:rsidR="00927A55" w:rsidRPr="00D70FBB" w:rsidRDefault="00927A55" w:rsidP="0063083D">
            <w:pPr>
              <w:spacing w:line="360" w:lineRule="auto"/>
              <w:jc w:val="center"/>
              <w:rPr>
                <w:rFonts w:ascii="Book Antiqua" w:eastAsiaTheme="minorEastAsia" w:hAnsi="Book Antiqua"/>
                <w:b/>
                <w:bCs/>
                <w:sz w:val="24"/>
                <w:szCs w:val="24"/>
                <w:lang w:eastAsia="zh-CN"/>
              </w:rPr>
            </w:pPr>
            <w:r w:rsidRPr="00D70FBB">
              <w:rPr>
                <w:rFonts w:ascii="Book Antiqua" w:hAnsi="Book Antiqua"/>
                <w:sz w:val="24"/>
                <w:szCs w:val="24"/>
              </w:rPr>
              <w:t>26.5%</w:t>
            </w:r>
            <w:r w:rsidRPr="00D70FBB">
              <w:rPr>
                <w:rFonts w:ascii="Book Antiqua" w:eastAsiaTheme="minorEastAsia" w:hAnsi="Book Antiqua" w:hint="eastAsia"/>
                <w:sz w:val="24"/>
                <w:szCs w:val="24"/>
                <w:lang w:eastAsia="zh-CN"/>
              </w:rPr>
              <w:t xml:space="preserve"> - </w:t>
            </w:r>
            <w:r w:rsidRPr="00D70FBB">
              <w:rPr>
                <w:rFonts w:ascii="Book Antiqua" w:hAnsi="Book Antiqua"/>
                <w:sz w:val="24"/>
                <w:szCs w:val="24"/>
              </w:rPr>
              <w:t xml:space="preserve">deficiency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hAnsi="Book Antiqua"/>
                <w:sz w:val="24"/>
                <w:szCs w:val="24"/>
              </w:rPr>
              <w:lastRenderedPageBreak/>
              <w:t xml:space="preserve">1-50 </w:t>
            </w:r>
            <w:proofErr w:type="spellStart"/>
            <w:r w:rsidRPr="00D70FBB">
              <w:rPr>
                <w:rFonts w:ascii="Book Antiqua" w:hAnsi="Book Antiqua"/>
                <w:sz w:val="24"/>
                <w:szCs w:val="24"/>
              </w:rPr>
              <w:t>yr</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rPr>
            </w:pPr>
            <w:r w:rsidRPr="00D70FBB">
              <w:rPr>
                <w:rFonts w:ascii="Book Antiqua" w:hAnsi="Book Antiqua"/>
                <w:sz w:val="24"/>
                <w:szCs w:val="24"/>
              </w:rPr>
              <w:t>Israel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2008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A55" w:rsidRPr="00D70FBB" w:rsidRDefault="00927A55" w:rsidP="00927A55">
            <w:pPr>
              <w:bidi/>
              <w:spacing w:line="360" w:lineRule="auto"/>
              <w:jc w:val="center"/>
              <w:rPr>
                <w:rFonts w:ascii="Book Antiqua" w:eastAsiaTheme="minorEastAsia" w:hAnsi="Book Antiqua"/>
                <w:sz w:val="24"/>
                <w:szCs w:val="24"/>
                <w:lang w:eastAsia="zh-CN"/>
              </w:rPr>
            </w:pPr>
            <w:r w:rsidRPr="00D70FBB">
              <w:rPr>
                <w:rFonts w:ascii="Book Antiqua" w:eastAsiaTheme="minorEastAsia" w:hAnsi="Book Antiqua" w:hint="eastAsia"/>
                <w:sz w:val="24"/>
                <w:szCs w:val="24"/>
                <w:lang w:eastAsia="zh-CN"/>
              </w:rPr>
              <w:t>[86]</w:t>
            </w:r>
          </w:p>
        </w:tc>
      </w:tr>
    </w:tbl>
    <w:p w:rsidR="00927A55" w:rsidRPr="00D70FBB" w:rsidRDefault="00927A55" w:rsidP="00927A55">
      <w:pPr>
        <w:spacing w:line="360" w:lineRule="auto"/>
        <w:rPr>
          <w:rFonts w:ascii="Book Antiqua" w:hAnsi="Book Antiqua"/>
          <w:sz w:val="24"/>
          <w:szCs w:val="24"/>
          <w:lang w:eastAsia="en-US" w:bidi="he-IL"/>
        </w:rPr>
      </w:pPr>
    </w:p>
    <w:p w:rsidR="00927A55" w:rsidRPr="00927A55" w:rsidRDefault="00927A55" w:rsidP="00927A55">
      <w:pPr>
        <w:spacing w:line="360" w:lineRule="auto"/>
        <w:rPr>
          <w:rFonts w:ascii="Book Antiqua" w:hAnsi="Book Antiqua"/>
          <w:sz w:val="24"/>
          <w:szCs w:val="24"/>
        </w:rPr>
      </w:pPr>
      <w:proofErr w:type="gramStart"/>
      <w:r w:rsidRPr="00D70FBB">
        <w:rPr>
          <w:rFonts w:ascii="Book Antiqua" w:hAnsi="Book Antiqua"/>
          <w:sz w:val="24"/>
          <w:szCs w:val="24"/>
        </w:rPr>
        <w:t>Worldwide prevalence of vitamin D deficiency/insufficiency in infants, children and adolescents.</w:t>
      </w:r>
      <w:proofErr w:type="gramEnd"/>
      <w:r w:rsidRPr="00D70FBB">
        <w:rPr>
          <w:rFonts w:ascii="Book Antiqua" w:hAnsi="Book Antiqua"/>
          <w:sz w:val="24"/>
          <w:szCs w:val="24"/>
        </w:rPr>
        <w:t xml:space="preserve"> Vitamin D deficiency was defined as 25</w:t>
      </w:r>
      <w:r w:rsidRPr="00D70FBB">
        <w:rPr>
          <w:rFonts w:ascii="Book Antiqua" w:hAnsi="Book Antiqua" w:hint="eastAsia"/>
          <w:sz w:val="24"/>
          <w:szCs w:val="24"/>
        </w:rPr>
        <w:t>(</w:t>
      </w:r>
      <w:r w:rsidRPr="00D70FBB">
        <w:rPr>
          <w:rFonts w:ascii="Book Antiqua" w:hAnsi="Book Antiqua"/>
          <w:sz w:val="24"/>
          <w:szCs w:val="24"/>
        </w:rPr>
        <w:t>OH</w:t>
      </w:r>
      <w:proofErr w:type="gramStart"/>
      <w:r w:rsidRPr="00D70FBB">
        <w:rPr>
          <w:rFonts w:ascii="Book Antiqua" w:hAnsi="Book Antiqua" w:hint="eastAsia"/>
          <w:sz w:val="24"/>
          <w:szCs w:val="24"/>
        </w:rPr>
        <w:t>)</w:t>
      </w:r>
      <w:r w:rsidRPr="00D70FBB">
        <w:rPr>
          <w:rFonts w:ascii="Book Antiqua" w:hAnsi="Book Antiqua"/>
          <w:sz w:val="24"/>
          <w:szCs w:val="24"/>
        </w:rPr>
        <w:t>D</w:t>
      </w:r>
      <w:proofErr w:type="gramEnd"/>
      <w:r w:rsidRPr="00D70FBB">
        <w:rPr>
          <w:rFonts w:ascii="Book Antiqua" w:hAnsi="Book Antiqua"/>
          <w:sz w:val="24"/>
          <w:szCs w:val="24"/>
        </w:rPr>
        <w:t xml:space="preserve"> levels of ≤ 25</w:t>
      </w:r>
      <w:r w:rsidRPr="00D70FBB">
        <w:rPr>
          <w:rFonts w:ascii="Book Antiqua" w:hAnsi="Book Antiqua" w:hint="eastAsia"/>
          <w:sz w:val="24"/>
          <w:szCs w:val="24"/>
        </w:rPr>
        <w:t xml:space="preserve"> </w:t>
      </w:r>
      <w:proofErr w:type="spellStart"/>
      <w:r w:rsidRPr="00D70FBB">
        <w:rPr>
          <w:rFonts w:ascii="Book Antiqua" w:hAnsi="Book Antiqua"/>
          <w:sz w:val="24"/>
          <w:szCs w:val="24"/>
        </w:rPr>
        <w:t>nmol</w:t>
      </w:r>
      <w:proofErr w:type="spellEnd"/>
      <w:r w:rsidRPr="00D70FBB">
        <w:rPr>
          <w:rFonts w:ascii="Book Antiqua" w:hAnsi="Book Antiqua"/>
          <w:sz w:val="24"/>
          <w:szCs w:val="24"/>
        </w:rPr>
        <w:t>/L and vitamin D insufficiency as 25</w:t>
      </w:r>
      <w:r w:rsidRPr="00D70FBB">
        <w:rPr>
          <w:rFonts w:ascii="Book Antiqua" w:hAnsi="Book Antiqua" w:hint="eastAsia"/>
          <w:sz w:val="24"/>
          <w:szCs w:val="24"/>
        </w:rPr>
        <w:t>(</w:t>
      </w:r>
      <w:r w:rsidRPr="00D70FBB">
        <w:rPr>
          <w:rFonts w:ascii="Book Antiqua" w:hAnsi="Book Antiqua"/>
          <w:sz w:val="24"/>
          <w:szCs w:val="24"/>
        </w:rPr>
        <w:t>OH</w:t>
      </w:r>
      <w:r w:rsidRPr="00D70FBB">
        <w:rPr>
          <w:rFonts w:ascii="Book Antiqua" w:hAnsi="Book Antiqua" w:hint="eastAsia"/>
          <w:sz w:val="24"/>
          <w:szCs w:val="24"/>
        </w:rPr>
        <w:t>)</w:t>
      </w:r>
      <w:r w:rsidRPr="00D70FBB">
        <w:rPr>
          <w:rFonts w:ascii="Book Antiqua" w:hAnsi="Book Antiqua"/>
          <w:sz w:val="24"/>
          <w:szCs w:val="24"/>
        </w:rPr>
        <w:t>D levels of ≤ 75</w:t>
      </w:r>
      <w:r w:rsidRPr="00D70FBB">
        <w:rPr>
          <w:rFonts w:ascii="Book Antiqua" w:hAnsi="Book Antiqua" w:hint="eastAsia"/>
          <w:sz w:val="24"/>
          <w:szCs w:val="24"/>
        </w:rPr>
        <w:t xml:space="preserve"> </w:t>
      </w:r>
      <w:proofErr w:type="spellStart"/>
      <w:r w:rsidRPr="00D70FBB">
        <w:rPr>
          <w:rFonts w:ascii="Book Antiqua" w:hAnsi="Book Antiqua"/>
          <w:sz w:val="24"/>
          <w:szCs w:val="24"/>
        </w:rPr>
        <w:t>nmol</w:t>
      </w:r>
      <w:proofErr w:type="spellEnd"/>
      <w:r w:rsidRPr="00D70FBB">
        <w:rPr>
          <w:rFonts w:ascii="Book Antiqua" w:hAnsi="Book Antiqua"/>
          <w:sz w:val="24"/>
          <w:szCs w:val="24"/>
        </w:rPr>
        <w:t>/L.</w:t>
      </w:r>
      <w:bookmarkStart w:id="8" w:name="_GoBack"/>
      <w:bookmarkEnd w:id="8"/>
    </w:p>
    <w:p w:rsidR="007E72C4" w:rsidRPr="00927A55" w:rsidRDefault="007E72C4" w:rsidP="00927A55">
      <w:pPr>
        <w:spacing w:line="360" w:lineRule="auto"/>
        <w:rPr>
          <w:rFonts w:ascii="Book Antiqua" w:hAnsi="Book Antiqua"/>
          <w:sz w:val="24"/>
          <w:szCs w:val="24"/>
        </w:rPr>
      </w:pPr>
    </w:p>
    <w:sectPr w:rsidR="007E72C4" w:rsidRPr="00927A55" w:rsidSect="007E72C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8C" w:rsidRDefault="00385A8C" w:rsidP="007E72C4">
      <w:r>
        <w:separator/>
      </w:r>
    </w:p>
  </w:endnote>
  <w:endnote w:type="continuationSeparator" w:id="0">
    <w:p w:rsidR="00385A8C" w:rsidRDefault="00385A8C" w:rsidP="007E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NewsGothicBT-Roman">
    <w:altName w:val="Arial"/>
    <w:panose1 w:val="00000000000000000000"/>
    <w:charset w:val="00"/>
    <w:family w:val="swiss"/>
    <w:notTrueType/>
    <w:pitch w:val="default"/>
    <w:sig w:usb0="00000003" w:usb1="00000000" w:usb2="00000000" w:usb3="00000000" w:csb0="00000001"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5235d5a9+fb">
    <w:panose1 w:val="00000000000000000000"/>
    <w:charset w:val="B1"/>
    <w:family w:val="auto"/>
    <w:notTrueType/>
    <w:pitch w:val="default"/>
    <w:sig w:usb0="00000801" w:usb1="00000000" w:usb2="00000000" w:usb3="00000000" w:csb0="00000020" w:csb1="00000000"/>
  </w:font>
  <w:font w:name="AdvOT1ef757c0+20">
    <w:altName w:val="Arial"/>
    <w:panose1 w:val="00000000000000000000"/>
    <w:charset w:val="00"/>
    <w:family w:val="swiss"/>
    <w:notTrueType/>
    <w:pitch w:val="default"/>
    <w:sig w:usb0="00000003" w:usb1="00000000" w:usb2="00000000" w:usb3="00000000" w:csb0="00000001" w:csb1="00000000"/>
  </w:font>
  <w:font w:name="NewsGothicBT-Italic">
    <w:altName w:val="Arial"/>
    <w:panose1 w:val="00000000000000000000"/>
    <w:charset w:val="00"/>
    <w:family w:val="swiss"/>
    <w:notTrueType/>
    <w:pitch w:val="default"/>
    <w:sig w:usb0="00000003" w:usb1="00000000" w:usb2="00000000" w:usb3="00000000" w:csb0="00000001"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3F" w:csb1="00000000"/>
  </w:font>
  <w:font w:name="MetaNormal-Roman">
    <w:altName w:val="Arial"/>
    <w:panose1 w:val="00000000000000000000"/>
    <w:charset w:val="B1"/>
    <w:family w:val="swiss"/>
    <w:notTrueType/>
    <w:pitch w:val="default"/>
    <w:sig w:usb0="00000800" w:usb1="00000000" w:usb2="00000000" w:usb3="00000000" w:csb0="00000020" w:csb1="00000000"/>
  </w:font>
  <w:font w:name="MetaBold-Roman">
    <w:altName w:val="Arial"/>
    <w:panose1 w:val="00000000000000000000"/>
    <w:charset w:val="B1"/>
    <w:family w:val="swiss"/>
    <w:notTrueType/>
    <w:pitch w:val="default"/>
    <w:sig w:usb0="00000800" w:usb1="00000000" w:usb2="00000000" w:usb3="00000000" w:csb0="00000020" w:csb1="00000000"/>
  </w:font>
  <w:font w:name="HelveticaNeue-Bold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8C" w:rsidRDefault="00385A8C" w:rsidP="007E72C4">
      <w:r>
        <w:separator/>
      </w:r>
    </w:p>
  </w:footnote>
  <w:footnote w:type="continuationSeparator" w:id="0">
    <w:p w:rsidR="00385A8C" w:rsidRDefault="00385A8C" w:rsidP="007E7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581"/>
    <w:multiLevelType w:val="multilevel"/>
    <w:tmpl w:val="C41A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43F88"/>
    <w:multiLevelType w:val="hybridMultilevel"/>
    <w:tmpl w:val="2FCAC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F0025"/>
    <w:multiLevelType w:val="hybridMultilevel"/>
    <w:tmpl w:val="73225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6271AC"/>
    <w:multiLevelType w:val="hybridMultilevel"/>
    <w:tmpl w:val="6106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07C48"/>
    <w:multiLevelType w:val="hybridMultilevel"/>
    <w:tmpl w:val="3D960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63B10"/>
    <w:multiLevelType w:val="hybridMultilevel"/>
    <w:tmpl w:val="32DEF018"/>
    <w:lvl w:ilvl="0" w:tplc="833E4858">
      <w:start w:val="1"/>
      <w:numFmt w:val="decimal"/>
      <w:lvlText w:val="%1."/>
      <w:lvlJc w:val="left"/>
      <w:pPr>
        <w:ind w:left="360" w:hanging="360"/>
      </w:pPr>
      <w:rPr>
        <w:rFonts w:asciiTheme="majorBidi" w:hAnsiTheme="majorBidi" w:cstheme="majorBidi" w:hint="default"/>
        <w:b/>
        <w:bCs/>
        <w:i w:val="0"/>
        <w:iCs w:val="0"/>
        <w:color w:val="auto"/>
        <w:sz w:val="24"/>
        <w:szCs w:val="24"/>
      </w:r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6">
    <w:nsid w:val="2D000AC3"/>
    <w:multiLevelType w:val="hybridMultilevel"/>
    <w:tmpl w:val="22DE1308"/>
    <w:lvl w:ilvl="0" w:tplc="FB72CC5A">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752F2"/>
    <w:multiLevelType w:val="hybridMultilevel"/>
    <w:tmpl w:val="9DF8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26F4C"/>
    <w:multiLevelType w:val="hybridMultilevel"/>
    <w:tmpl w:val="F6549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762134"/>
    <w:multiLevelType w:val="hybridMultilevel"/>
    <w:tmpl w:val="DEE6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C7F42"/>
    <w:multiLevelType w:val="hybridMultilevel"/>
    <w:tmpl w:val="BD96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C4722"/>
    <w:multiLevelType w:val="hybridMultilevel"/>
    <w:tmpl w:val="3BBC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C6D47"/>
    <w:multiLevelType w:val="hybridMultilevel"/>
    <w:tmpl w:val="1F648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11722E"/>
    <w:multiLevelType w:val="hybridMultilevel"/>
    <w:tmpl w:val="62FC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C3C65"/>
    <w:multiLevelType w:val="hybridMultilevel"/>
    <w:tmpl w:val="57B2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F164F"/>
    <w:multiLevelType w:val="hybridMultilevel"/>
    <w:tmpl w:val="225C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E64B9"/>
    <w:multiLevelType w:val="hybridMultilevel"/>
    <w:tmpl w:val="2774EECC"/>
    <w:lvl w:ilvl="0" w:tplc="FB72CC5A">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B20EB"/>
    <w:multiLevelType w:val="hybridMultilevel"/>
    <w:tmpl w:val="E3AA8790"/>
    <w:lvl w:ilvl="0" w:tplc="7FB25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6F864F4"/>
    <w:multiLevelType w:val="hybridMultilevel"/>
    <w:tmpl w:val="51CED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2534DC"/>
    <w:multiLevelType w:val="hybridMultilevel"/>
    <w:tmpl w:val="3D4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F005F"/>
    <w:multiLevelType w:val="hybridMultilevel"/>
    <w:tmpl w:val="E1E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0"/>
  </w:num>
  <w:num w:numId="4">
    <w:abstractNumId w:val="7"/>
  </w:num>
  <w:num w:numId="5">
    <w:abstractNumId w:val="1"/>
  </w:num>
  <w:num w:numId="6">
    <w:abstractNumId w:val="16"/>
  </w:num>
  <w:num w:numId="7">
    <w:abstractNumId w:val="6"/>
  </w:num>
  <w:num w:numId="8">
    <w:abstractNumId w:val="20"/>
  </w:num>
  <w:num w:numId="9">
    <w:abstractNumId w:val="19"/>
  </w:num>
  <w:num w:numId="10">
    <w:abstractNumId w:val="17"/>
  </w:num>
  <w:num w:numId="11">
    <w:abstractNumId w:val="0"/>
  </w:num>
  <w:num w:numId="12">
    <w:abstractNumId w:val="3"/>
  </w:num>
  <w:num w:numId="13">
    <w:abstractNumId w:val="5"/>
  </w:num>
  <w:num w:numId="14">
    <w:abstractNumId w:val="11"/>
  </w:num>
  <w:num w:numId="15">
    <w:abstractNumId w:val="13"/>
  </w:num>
  <w:num w:numId="16">
    <w:abstractNumId w:val="4"/>
  </w:num>
  <w:num w:numId="17">
    <w:abstractNumId w:val="8"/>
  </w:num>
  <w:num w:numId="18">
    <w:abstractNumId w:val="2"/>
  </w:num>
  <w:num w:numId="19">
    <w:abstractNumId w:val="12"/>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DE"/>
    <w:rsid w:val="00020853"/>
    <w:rsid w:val="000222A1"/>
    <w:rsid w:val="000424A7"/>
    <w:rsid w:val="00092E40"/>
    <w:rsid w:val="000C3636"/>
    <w:rsid w:val="000E3979"/>
    <w:rsid w:val="001040E9"/>
    <w:rsid w:val="0012153E"/>
    <w:rsid w:val="0013195A"/>
    <w:rsid w:val="001463BC"/>
    <w:rsid w:val="00170E0F"/>
    <w:rsid w:val="001A6A9D"/>
    <w:rsid w:val="001D4CFF"/>
    <w:rsid w:val="001D69EE"/>
    <w:rsid w:val="001F69F8"/>
    <w:rsid w:val="00200BC0"/>
    <w:rsid w:val="002043AF"/>
    <w:rsid w:val="00212C79"/>
    <w:rsid w:val="00236CCF"/>
    <w:rsid w:val="0028114A"/>
    <w:rsid w:val="00293227"/>
    <w:rsid w:val="002B00C5"/>
    <w:rsid w:val="002C038D"/>
    <w:rsid w:val="002C3741"/>
    <w:rsid w:val="00324F05"/>
    <w:rsid w:val="00325FA6"/>
    <w:rsid w:val="00327792"/>
    <w:rsid w:val="00331330"/>
    <w:rsid w:val="003416F3"/>
    <w:rsid w:val="00343672"/>
    <w:rsid w:val="00352B6D"/>
    <w:rsid w:val="00353C16"/>
    <w:rsid w:val="00361527"/>
    <w:rsid w:val="00381CA3"/>
    <w:rsid w:val="00385A8C"/>
    <w:rsid w:val="003962BA"/>
    <w:rsid w:val="003A0E96"/>
    <w:rsid w:val="003B1994"/>
    <w:rsid w:val="003F0308"/>
    <w:rsid w:val="003F4759"/>
    <w:rsid w:val="003F4AF0"/>
    <w:rsid w:val="003F610E"/>
    <w:rsid w:val="00427F56"/>
    <w:rsid w:val="00464EB1"/>
    <w:rsid w:val="00487EDD"/>
    <w:rsid w:val="00493CF8"/>
    <w:rsid w:val="00494852"/>
    <w:rsid w:val="004A4D5C"/>
    <w:rsid w:val="004E45AB"/>
    <w:rsid w:val="00561445"/>
    <w:rsid w:val="0059556D"/>
    <w:rsid w:val="005A0502"/>
    <w:rsid w:val="005C439C"/>
    <w:rsid w:val="005C6C1F"/>
    <w:rsid w:val="005E13FA"/>
    <w:rsid w:val="005E5B05"/>
    <w:rsid w:val="005F1C82"/>
    <w:rsid w:val="00623463"/>
    <w:rsid w:val="0063083D"/>
    <w:rsid w:val="00690B15"/>
    <w:rsid w:val="006D451D"/>
    <w:rsid w:val="00703605"/>
    <w:rsid w:val="00705410"/>
    <w:rsid w:val="00725750"/>
    <w:rsid w:val="007270DE"/>
    <w:rsid w:val="0075468E"/>
    <w:rsid w:val="007B0A43"/>
    <w:rsid w:val="007B2906"/>
    <w:rsid w:val="007D6188"/>
    <w:rsid w:val="007E72C4"/>
    <w:rsid w:val="007F6443"/>
    <w:rsid w:val="00875B8E"/>
    <w:rsid w:val="008A7E35"/>
    <w:rsid w:val="008B071C"/>
    <w:rsid w:val="00927A55"/>
    <w:rsid w:val="00930AF2"/>
    <w:rsid w:val="009744C6"/>
    <w:rsid w:val="00993ABA"/>
    <w:rsid w:val="009D3F05"/>
    <w:rsid w:val="009F5476"/>
    <w:rsid w:val="00A15A01"/>
    <w:rsid w:val="00A54FAF"/>
    <w:rsid w:val="00A72A5C"/>
    <w:rsid w:val="00A7525E"/>
    <w:rsid w:val="00A82F37"/>
    <w:rsid w:val="00B1768B"/>
    <w:rsid w:val="00B31A59"/>
    <w:rsid w:val="00B47D24"/>
    <w:rsid w:val="00B54ECE"/>
    <w:rsid w:val="00B601D1"/>
    <w:rsid w:val="00B874F0"/>
    <w:rsid w:val="00C00498"/>
    <w:rsid w:val="00C05713"/>
    <w:rsid w:val="00C30871"/>
    <w:rsid w:val="00C3602E"/>
    <w:rsid w:val="00C9056D"/>
    <w:rsid w:val="00CA4D03"/>
    <w:rsid w:val="00CD31DF"/>
    <w:rsid w:val="00CF1D97"/>
    <w:rsid w:val="00CF2C2B"/>
    <w:rsid w:val="00D244BE"/>
    <w:rsid w:val="00D364CC"/>
    <w:rsid w:val="00D56E6D"/>
    <w:rsid w:val="00D70FBB"/>
    <w:rsid w:val="00D7255F"/>
    <w:rsid w:val="00D734C7"/>
    <w:rsid w:val="00D81FE8"/>
    <w:rsid w:val="00DC18FB"/>
    <w:rsid w:val="00DC3ECB"/>
    <w:rsid w:val="00DE2E3F"/>
    <w:rsid w:val="00DE42A4"/>
    <w:rsid w:val="00E24458"/>
    <w:rsid w:val="00E40C9C"/>
    <w:rsid w:val="00E55004"/>
    <w:rsid w:val="00E77E46"/>
    <w:rsid w:val="00E86840"/>
    <w:rsid w:val="00EA7D8A"/>
    <w:rsid w:val="00EA7F2E"/>
    <w:rsid w:val="00F46935"/>
    <w:rsid w:val="00FA137D"/>
    <w:rsid w:val="00FD739A"/>
    <w:rsid w:val="00FE23E6"/>
    <w:rsid w:val="00FE5D0B"/>
    <w:rsid w:val="00FF2977"/>
    <w:rsid w:val="00FF2B40"/>
    <w:rsid w:val="00FF79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D45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2C4"/>
    <w:rPr>
      <w:sz w:val="18"/>
      <w:szCs w:val="18"/>
    </w:rPr>
  </w:style>
  <w:style w:type="paragraph" w:styleId="a4">
    <w:name w:val="footer"/>
    <w:basedOn w:val="a"/>
    <w:link w:val="Char0"/>
    <w:uiPriority w:val="99"/>
    <w:unhideWhenUsed/>
    <w:rsid w:val="007E72C4"/>
    <w:pPr>
      <w:tabs>
        <w:tab w:val="center" w:pos="4153"/>
        <w:tab w:val="right" w:pos="8306"/>
      </w:tabs>
      <w:snapToGrid w:val="0"/>
      <w:jc w:val="left"/>
    </w:pPr>
    <w:rPr>
      <w:sz w:val="18"/>
      <w:szCs w:val="18"/>
    </w:rPr>
  </w:style>
  <w:style w:type="character" w:customStyle="1" w:styleId="Char0">
    <w:name w:val="页脚 Char"/>
    <w:basedOn w:val="a0"/>
    <w:link w:val="a4"/>
    <w:uiPriority w:val="99"/>
    <w:rsid w:val="007E72C4"/>
    <w:rPr>
      <w:sz w:val="18"/>
      <w:szCs w:val="18"/>
    </w:rPr>
  </w:style>
  <w:style w:type="paragraph" w:styleId="a5">
    <w:name w:val="List Paragraph"/>
    <w:basedOn w:val="a"/>
    <w:uiPriority w:val="34"/>
    <w:qFormat/>
    <w:rsid w:val="007E72C4"/>
    <w:pPr>
      <w:widowControl/>
      <w:bidi/>
      <w:spacing w:after="200" w:line="276" w:lineRule="auto"/>
      <w:ind w:left="720"/>
      <w:contextualSpacing/>
      <w:jc w:val="left"/>
    </w:pPr>
    <w:rPr>
      <w:kern w:val="0"/>
      <w:sz w:val="22"/>
      <w:lang w:eastAsia="en-US" w:bidi="he-IL"/>
    </w:rPr>
  </w:style>
  <w:style w:type="character" w:styleId="a6">
    <w:name w:val="Hyperlink"/>
    <w:basedOn w:val="a0"/>
    <w:unhideWhenUsed/>
    <w:rsid w:val="007E72C4"/>
    <w:rPr>
      <w:color w:val="0000FF"/>
      <w:u w:val="single"/>
    </w:rPr>
  </w:style>
  <w:style w:type="character" w:customStyle="1" w:styleId="apple-converted-space">
    <w:name w:val="apple-converted-space"/>
    <w:basedOn w:val="a0"/>
    <w:rsid w:val="007E72C4"/>
  </w:style>
  <w:style w:type="character" w:styleId="a7">
    <w:name w:val="FollowedHyperlink"/>
    <w:basedOn w:val="a0"/>
    <w:uiPriority w:val="99"/>
    <w:semiHidden/>
    <w:unhideWhenUsed/>
    <w:rsid w:val="007E72C4"/>
    <w:rPr>
      <w:color w:val="800080" w:themeColor="followedHyperlink"/>
      <w:u w:val="single"/>
    </w:rPr>
  </w:style>
  <w:style w:type="character" w:styleId="a8">
    <w:name w:val="annotation reference"/>
    <w:basedOn w:val="a0"/>
    <w:uiPriority w:val="99"/>
    <w:semiHidden/>
    <w:unhideWhenUsed/>
    <w:rsid w:val="007E72C4"/>
    <w:rPr>
      <w:sz w:val="16"/>
      <w:szCs w:val="16"/>
    </w:rPr>
  </w:style>
  <w:style w:type="paragraph" w:styleId="a9">
    <w:name w:val="annotation text"/>
    <w:basedOn w:val="a"/>
    <w:link w:val="Char1"/>
    <w:unhideWhenUsed/>
    <w:rsid w:val="007E72C4"/>
    <w:pPr>
      <w:widowControl/>
      <w:bidi/>
      <w:spacing w:after="200"/>
      <w:jc w:val="left"/>
    </w:pPr>
    <w:rPr>
      <w:kern w:val="0"/>
      <w:sz w:val="20"/>
      <w:szCs w:val="20"/>
      <w:lang w:eastAsia="en-US" w:bidi="he-IL"/>
    </w:rPr>
  </w:style>
  <w:style w:type="character" w:customStyle="1" w:styleId="Char1">
    <w:name w:val="批注文字 Char"/>
    <w:basedOn w:val="a0"/>
    <w:link w:val="a9"/>
    <w:rsid w:val="007E72C4"/>
    <w:rPr>
      <w:kern w:val="0"/>
      <w:sz w:val="20"/>
      <w:szCs w:val="20"/>
      <w:lang w:eastAsia="en-US" w:bidi="he-IL"/>
    </w:rPr>
  </w:style>
  <w:style w:type="paragraph" w:styleId="aa">
    <w:name w:val="annotation subject"/>
    <w:basedOn w:val="a9"/>
    <w:next w:val="a9"/>
    <w:link w:val="Char2"/>
    <w:uiPriority w:val="99"/>
    <w:semiHidden/>
    <w:unhideWhenUsed/>
    <w:rsid w:val="007E72C4"/>
    <w:rPr>
      <w:b/>
      <w:bCs/>
    </w:rPr>
  </w:style>
  <w:style w:type="character" w:customStyle="1" w:styleId="Char2">
    <w:name w:val="批注主题 Char"/>
    <w:basedOn w:val="Char1"/>
    <w:link w:val="aa"/>
    <w:uiPriority w:val="99"/>
    <w:semiHidden/>
    <w:rsid w:val="007E72C4"/>
    <w:rPr>
      <w:b/>
      <w:bCs/>
      <w:kern w:val="0"/>
      <w:sz w:val="20"/>
      <w:szCs w:val="20"/>
      <w:lang w:eastAsia="en-US" w:bidi="he-IL"/>
    </w:rPr>
  </w:style>
  <w:style w:type="paragraph" w:styleId="ab">
    <w:name w:val="Balloon Text"/>
    <w:basedOn w:val="a"/>
    <w:link w:val="Char3"/>
    <w:uiPriority w:val="99"/>
    <w:semiHidden/>
    <w:unhideWhenUsed/>
    <w:rsid w:val="007E72C4"/>
    <w:pPr>
      <w:widowControl/>
      <w:bidi/>
      <w:jc w:val="left"/>
    </w:pPr>
    <w:rPr>
      <w:rFonts w:ascii="Segoe UI" w:hAnsi="Segoe UI" w:cs="Segoe UI"/>
      <w:kern w:val="0"/>
      <w:sz w:val="18"/>
      <w:szCs w:val="18"/>
      <w:lang w:eastAsia="en-US" w:bidi="he-IL"/>
    </w:rPr>
  </w:style>
  <w:style w:type="character" w:customStyle="1" w:styleId="Char3">
    <w:name w:val="批注框文本 Char"/>
    <w:basedOn w:val="a0"/>
    <w:link w:val="ab"/>
    <w:uiPriority w:val="99"/>
    <w:semiHidden/>
    <w:rsid w:val="007E72C4"/>
    <w:rPr>
      <w:rFonts w:ascii="Segoe UI" w:hAnsi="Segoe UI" w:cs="Segoe UI"/>
      <w:kern w:val="0"/>
      <w:sz w:val="18"/>
      <w:szCs w:val="18"/>
      <w:lang w:eastAsia="en-US" w:bidi="he-IL"/>
    </w:rPr>
  </w:style>
  <w:style w:type="character" w:customStyle="1" w:styleId="st">
    <w:name w:val="st"/>
    <w:basedOn w:val="a0"/>
    <w:rsid w:val="007E72C4"/>
  </w:style>
  <w:style w:type="character" w:styleId="ac">
    <w:name w:val="Emphasis"/>
    <w:basedOn w:val="a0"/>
    <w:uiPriority w:val="20"/>
    <w:qFormat/>
    <w:rsid w:val="007E72C4"/>
    <w:rPr>
      <w:i/>
      <w:iCs/>
    </w:rPr>
  </w:style>
  <w:style w:type="paragraph" w:styleId="HTML">
    <w:name w:val="HTML Preformatted"/>
    <w:basedOn w:val="a"/>
    <w:link w:val="HTMLChar"/>
    <w:uiPriority w:val="99"/>
    <w:semiHidden/>
    <w:unhideWhenUsed/>
    <w:rsid w:val="007E7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bidi="he-IL"/>
    </w:rPr>
  </w:style>
  <w:style w:type="character" w:customStyle="1" w:styleId="HTMLChar">
    <w:name w:val="HTML 预设格式 Char"/>
    <w:basedOn w:val="a0"/>
    <w:link w:val="HTML"/>
    <w:uiPriority w:val="99"/>
    <w:semiHidden/>
    <w:rsid w:val="007E72C4"/>
    <w:rPr>
      <w:rFonts w:ascii="Courier New" w:eastAsia="Times New Roman" w:hAnsi="Courier New" w:cs="Courier New"/>
      <w:kern w:val="0"/>
      <w:sz w:val="20"/>
      <w:szCs w:val="20"/>
      <w:lang w:eastAsia="en-US" w:bidi="he-IL"/>
    </w:rPr>
  </w:style>
  <w:style w:type="paragraph" w:styleId="ad">
    <w:name w:val="Normal (Web)"/>
    <w:basedOn w:val="a"/>
    <w:uiPriority w:val="99"/>
    <w:semiHidden/>
    <w:unhideWhenUsed/>
    <w:rsid w:val="007E72C4"/>
    <w:pPr>
      <w:widowControl/>
      <w:spacing w:before="100" w:beforeAutospacing="1" w:after="100" w:afterAutospacing="1"/>
      <w:jc w:val="left"/>
    </w:pPr>
    <w:rPr>
      <w:rFonts w:ascii="Times New Roman" w:eastAsia="Times New Roman" w:hAnsi="Times New Roman" w:cs="Times New Roman"/>
      <w:kern w:val="0"/>
      <w:sz w:val="24"/>
      <w:szCs w:val="24"/>
      <w:lang w:eastAsia="en-US" w:bidi="he-IL"/>
    </w:rPr>
  </w:style>
  <w:style w:type="character" w:customStyle="1" w:styleId="citation">
    <w:name w:val="citation"/>
    <w:basedOn w:val="a0"/>
    <w:rsid w:val="007E72C4"/>
  </w:style>
  <w:style w:type="character" w:styleId="ae">
    <w:name w:val="Strong"/>
    <w:basedOn w:val="a0"/>
    <w:uiPriority w:val="22"/>
    <w:qFormat/>
    <w:rsid w:val="007E72C4"/>
    <w:rPr>
      <w:b/>
      <w:bCs/>
    </w:rPr>
  </w:style>
  <w:style w:type="character" w:customStyle="1" w:styleId="highlight">
    <w:name w:val="highlight"/>
    <w:basedOn w:val="a0"/>
    <w:rsid w:val="007E72C4"/>
  </w:style>
  <w:style w:type="character" w:customStyle="1" w:styleId="ref-journal">
    <w:name w:val="ref-journal"/>
    <w:basedOn w:val="a0"/>
    <w:rsid w:val="007E72C4"/>
  </w:style>
  <w:style w:type="character" w:customStyle="1" w:styleId="ref-vol">
    <w:name w:val="ref-vol"/>
    <w:basedOn w:val="a0"/>
    <w:rsid w:val="007E72C4"/>
  </w:style>
  <w:style w:type="paragraph" w:styleId="af">
    <w:name w:val="Plain Text"/>
    <w:basedOn w:val="a"/>
    <w:link w:val="Char4"/>
    <w:uiPriority w:val="99"/>
    <w:unhideWhenUsed/>
    <w:rsid w:val="007E72C4"/>
    <w:pPr>
      <w:widowControl/>
      <w:jc w:val="left"/>
    </w:pPr>
    <w:rPr>
      <w:rFonts w:ascii="Calibri" w:hAnsi="Calibri" w:cs="Times New Roman"/>
      <w:kern w:val="0"/>
      <w:sz w:val="22"/>
      <w:szCs w:val="21"/>
      <w:lang w:eastAsia="en-US" w:bidi="he-IL"/>
    </w:rPr>
  </w:style>
  <w:style w:type="character" w:customStyle="1" w:styleId="Char4">
    <w:name w:val="纯文本 Char"/>
    <w:basedOn w:val="a0"/>
    <w:link w:val="af"/>
    <w:uiPriority w:val="99"/>
    <w:rsid w:val="007E72C4"/>
    <w:rPr>
      <w:rFonts w:ascii="Calibri" w:hAnsi="Calibri" w:cs="Times New Roman"/>
      <w:kern w:val="0"/>
      <w:sz w:val="22"/>
      <w:szCs w:val="21"/>
      <w:lang w:eastAsia="en-US" w:bidi="he-IL"/>
    </w:rPr>
  </w:style>
  <w:style w:type="paragraph" w:customStyle="1" w:styleId="CharChar2">
    <w:name w:val="Char Char2"/>
    <w:basedOn w:val="a"/>
    <w:autoRedefine/>
    <w:rsid w:val="007E72C4"/>
    <w:pPr>
      <w:tabs>
        <w:tab w:val="num" w:pos="360"/>
      </w:tabs>
      <w:ind w:left="360" w:hangingChars="200" w:hanging="360"/>
    </w:pPr>
    <w:rPr>
      <w:rFonts w:ascii="Times New Roman" w:eastAsia="宋体" w:hAnsi="Times New Roman" w:cs="Times New Roman"/>
      <w:sz w:val="24"/>
      <w:szCs w:val="24"/>
    </w:rPr>
  </w:style>
  <w:style w:type="paragraph" w:customStyle="1" w:styleId="CharChar20">
    <w:name w:val="Char Char2"/>
    <w:basedOn w:val="a"/>
    <w:autoRedefine/>
    <w:rsid w:val="008B071C"/>
    <w:pPr>
      <w:tabs>
        <w:tab w:val="num" w:pos="360"/>
      </w:tabs>
      <w:ind w:left="360" w:hangingChars="200" w:hanging="360"/>
    </w:pPr>
    <w:rPr>
      <w:rFonts w:ascii="Times New Roman" w:eastAsia="宋体" w:hAnsi="Times New Roman" w:cs="Times New Roman"/>
      <w:sz w:val="24"/>
      <w:szCs w:val="24"/>
    </w:rPr>
  </w:style>
  <w:style w:type="paragraph" w:customStyle="1" w:styleId="details">
    <w:name w:val="details"/>
    <w:basedOn w:val="a"/>
    <w:rsid w:val="00CA4D03"/>
    <w:pPr>
      <w:widowControl/>
      <w:spacing w:before="100" w:beforeAutospacing="1" w:after="100" w:afterAutospacing="1"/>
      <w:jc w:val="left"/>
    </w:pPr>
    <w:rPr>
      <w:rFonts w:ascii="Times New Roman" w:eastAsia="Times New Roman" w:hAnsi="Times New Roman" w:cs="Times New Roman"/>
      <w:kern w:val="0"/>
      <w:sz w:val="24"/>
      <w:szCs w:val="24"/>
      <w:lang w:eastAsia="en-US" w:bidi="he-IL"/>
    </w:rPr>
  </w:style>
  <w:style w:type="table" w:styleId="af0">
    <w:name w:val="Table Grid"/>
    <w:basedOn w:val="a1"/>
    <w:uiPriority w:val="59"/>
    <w:rsid w:val="00927A55"/>
    <w:rPr>
      <w:rFonts w:eastAsia="Times New Roman"/>
      <w:kern w:val="0"/>
      <w:sz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D451D"/>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D45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2C4"/>
    <w:rPr>
      <w:sz w:val="18"/>
      <w:szCs w:val="18"/>
    </w:rPr>
  </w:style>
  <w:style w:type="paragraph" w:styleId="a4">
    <w:name w:val="footer"/>
    <w:basedOn w:val="a"/>
    <w:link w:val="Char0"/>
    <w:uiPriority w:val="99"/>
    <w:unhideWhenUsed/>
    <w:rsid w:val="007E72C4"/>
    <w:pPr>
      <w:tabs>
        <w:tab w:val="center" w:pos="4153"/>
        <w:tab w:val="right" w:pos="8306"/>
      </w:tabs>
      <w:snapToGrid w:val="0"/>
      <w:jc w:val="left"/>
    </w:pPr>
    <w:rPr>
      <w:sz w:val="18"/>
      <w:szCs w:val="18"/>
    </w:rPr>
  </w:style>
  <w:style w:type="character" w:customStyle="1" w:styleId="Char0">
    <w:name w:val="页脚 Char"/>
    <w:basedOn w:val="a0"/>
    <w:link w:val="a4"/>
    <w:uiPriority w:val="99"/>
    <w:rsid w:val="007E72C4"/>
    <w:rPr>
      <w:sz w:val="18"/>
      <w:szCs w:val="18"/>
    </w:rPr>
  </w:style>
  <w:style w:type="paragraph" w:styleId="a5">
    <w:name w:val="List Paragraph"/>
    <w:basedOn w:val="a"/>
    <w:uiPriority w:val="34"/>
    <w:qFormat/>
    <w:rsid w:val="007E72C4"/>
    <w:pPr>
      <w:widowControl/>
      <w:bidi/>
      <w:spacing w:after="200" w:line="276" w:lineRule="auto"/>
      <w:ind w:left="720"/>
      <w:contextualSpacing/>
      <w:jc w:val="left"/>
    </w:pPr>
    <w:rPr>
      <w:kern w:val="0"/>
      <w:sz w:val="22"/>
      <w:lang w:eastAsia="en-US" w:bidi="he-IL"/>
    </w:rPr>
  </w:style>
  <w:style w:type="character" w:styleId="a6">
    <w:name w:val="Hyperlink"/>
    <w:basedOn w:val="a0"/>
    <w:unhideWhenUsed/>
    <w:rsid w:val="007E72C4"/>
    <w:rPr>
      <w:color w:val="0000FF"/>
      <w:u w:val="single"/>
    </w:rPr>
  </w:style>
  <w:style w:type="character" w:customStyle="1" w:styleId="apple-converted-space">
    <w:name w:val="apple-converted-space"/>
    <w:basedOn w:val="a0"/>
    <w:rsid w:val="007E72C4"/>
  </w:style>
  <w:style w:type="character" w:styleId="a7">
    <w:name w:val="FollowedHyperlink"/>
    <w:basedOn w:val="a0"/>
    <w:uiPriority w:val="99"/>
    <w:semiHidden/>
    <w:unhideWhenUsed/>
    <w:rsid w:val="007E72C4"/>
    <w:rPr>
      <w:color w:val="800080" w:themeColor="followedHyperlink"/>
      <w:u w:val="single"/>
    </w:rPr>
  </w:style>
  <w:style w:type="character" w:styleId="a8">
    <w:name w:val="annotation reference"/>
    <w:basedOn w:val="a0"/>
    <w:uiPriority w:val="99"/>
    <w:semiHidden/>
    <w:unhideWhenUsed/>
    <w:rsid w:val="007E72C4"/>
    <w:rPr>
      <w:sz w:val="16"/>
      <w:szCs w:val="16"/>
    </w:rPr>
  </w:style>
  <w:style w:type="paragraph" w:styleId="a9">
    <w:name w:val="annotation text"/>
    <w:basedOn w:val="a"/>
    <w:link w:val="Char1"/>
    <w:unhideWhenUsed/>
    <w:rsid w:val="007E72C4"/>
    <w:pPr>
      <w:widowControl/>
      <w:bidi/>
      <w:spacing w:after="200"/>
      <w:jc w:val="left"/>
    </w:pPr>
    <w:rPr>
      <w:kern w:val="0"/>
      <w:sz w:val="20"/>
      <w:szCs w:val="20"/>
      <w:lang w:eastAsia="en-US" w:bidi="he-IL"/>
    </w:rPr>
  </w:style>
  <w:style w:type="character" w:customStyle="1" w:styleId="Char1">
    <w:name w:val="批注文字 Char"/>
    <w:basedOn w:val="a0"/>
    <w:link w:val="a9"/>
    <w:rsid w:val="007E72C4"/>
    <w:rPr>
      <w:kern w:val="0"/>
      <w:sz w:val="20"/>
      <w:szCs w:val="20"/>
      <w:lang w:eastAsia="en-US" w:bidi="he-IL"/>
    </w:rPr>
  </w:style>
  <w:style w:type="paragraph" w:styleId="aa">
    <w:name w:val="annotation subject"/>
    <w:basedOn w:val="a9"/>
    <w:next w:val="a9"/>
    <w:link w:val="Char2"/>
    <w:uiPriority w:val="99"/>
    <w:semiHidden/>
    <w:unhideWhenUsed/>
    <w:rsid w:val="007E72C4"/>
    <w:rPr>
      <w:b/>
      <w:bCs/>
    </w:rPr>
  </w:style>
  <w:style w:type="character" w:customStyle="1" w:styleId="Char2">
    <w:name w:val="批注主题 Char"/>
    <w:basedOn w:val="Char1"/>
    <w:link w:val="aa"/>
    <w:uiPriority w:val="99"/>
    <w:semiHidden/>
    <w:rsid w:val="007E72C4"/>
    <w:rPr>
      <w:b/>
      <w:bCs/>
      <w:kern w:val="0"/>
      <w:sz w:val="20"/>
      <w:szCs w:val="20"/>
      <w:lang w:eastAsia="en-US" w:bidi="he-IL"/>
    </w:rPr>
  </w:style>
  <w:style w:type="paragraph" w:styleId="ab">
    <w:name w:val="Balloon Text"/>
    <w:basedOn w:val="a"/>
    <w:link w:val="Char3"/>
    <w:uiPriority w:val="99"/>
    <w:semiHidden/>
    <w:unhideWhenUsed/>
    <w:rsid w:val="007E72C4"/>
    <w:pPr>
      <w:widowControl/>
      <w:bidi/>
      <w:jc w:val="left"/>
    </w:pPr>
    <w:rPr>
      <w:rFonts w:ascii="Segoe UI" w:hAnsi="Segoe UI" w:cs="Segoe UI"/>
      <w:kern w:val="0"/>
      <w:sz w:val="18"/>
      <w:szCs w:val="18"/>
      <w:lang w:eastAsia="en-US" w:bidi="he-IL"/>
    </w:rPr>
  </w:style>
  <w:style w:type="character" w:customStyle="1" w:styleId="Char3">
    <w:name w:val="批注框文本 Char"/>
    <w:basedOn w:val="a0"/>
    <w:link w:val="ab"/>
    <w:uiPriority w:val="99"/>
    <w:semiHidden/>
    <w:rsid w:val="007E72C4"/>
    <w:rPr>
      <w:rFonts w:ascii="Segoe UI" w:hAnsi="Segoe UI" w:cs="Segoe UI"/>
      <w:kern w:val="0"/>
      <w:sz w:val="18"/>
      <w:szCs w:val="18"/>
      <w:lang w:eastAsia="en-US" w:bidi="he-IL"/>
    </w:rPr>
  </w:style>
  <w:style w:type="character" w:customStyle="1" w:styleId="st">
    <w:name w:val="st"/>
    <w:basedOn w:val="a0"/>
    <w:rsid w:val="007E72C4"/>
  </w:style>
  <w:style w:type="character" w:styleId="ac">
    <w:name w:val="Emphasis"/>
    <w:basedOn w:val="a0"/>
    <w:uiPriority w:val="20"/>
    <w:qFormat/>
    <w:rsid w:val="007E72C4"/>
    <w:rPr>
      <w:i/>
      <w:iCs/>
    </w:rPr>
  </w:style>
  <w:style w:type="paragraph" w:styleId="HTML">
    <w:name w:val="HTML Preformatted"/>
    <w:basedOn w:val="a"/>
    <w:link w:val="HTMLChar"/>
    <w:uiPriority w:val="99"/>
    <w:semiHidden/>
    <w:unhideWhenUsed/>
    <w:rsid w:val="007E7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bidi="he-IL"/>
    </w:rPr>
  </w:style>
  <w:style w:type="character" w:customStyle="1" w:styleId="HTMLChar">
    <w:name w:val="HTML 预设格式 Char"/>
    <w:basedOn w:val="a0"/>
    <w:link w:val="HTML"/>
    <w:uiPriority w:val="99"/>
    <w:semiHidden/>
    <w:rsid w:val="007E72C4"/>
    <w:rPr>
      <w:rFonts w:ascii="Courier New" w:eastAsia="Times New Roman" w:hAnsi="Courier New" w:cs="Courier New"/>
      <w:kern w:val="0"/>
      <w:sz w:val="20"/>
      <w:szCs w:val="20"/>
      <w:lang w:eastAsia="en-US" w:bidi="he-IL"/>
    </w:rPr>
  </w:style>
  <w:style w:type="paragraph" w:styleId="ad">
    <w:name w:val="Normal (Web)"/>
    <w:basedOn w:val="a"/>
    <w:uiPriority w:val="99"/>
    <w:semiHidden/>
    <w:unhideWhenUsed/>
    <w:rsid w:val="007E72C4"/>
    <w:pPr>
      <w:widowControl/>
      <w:spacing w:before="100" w:beforeAutospacing="1" w:after="100" w:afterAutospacing="1"/>
      <w:jc w:val="left"/>
    </w:pPr>
    <w:rPr>
      <w:rFonts w:ascii="Times New Roman" w:eastAsia="Times New Roman" w:hAnsi="Times New Roman" w:cs="Times New Roman"/>
      <w:kern w:val="0"/>
      <w:sz w:val="24"/>
      <w:szCs w:val="24"/>
      <w:lang w:eastAsia="en-US" w:bidi="he-IL"/>
    </w:rPr>
  </w:style>
  <w:style w:type="character" w:customStyle="1" w:styleId="citation">
    <w:name w:val="citation"/>
    <w:basedOn w:val="a0"/>
    <w:rsid w:val="007E72C4"/>
  </w:style>
  <w:style w:type="character" w:styleId="ae">
    <w:name w:val="Strong"/>
    <w:basedOn w:val="a0"/>
    <w:uiPriority w:val="22"/>
    <w:qFormat/>
    <w:rsid w:val="007E72C4"/>
    <w:rPr>
      <w:b/>
      <w:bCs/>
    </w:rPr>
  </w:style>
  <w:style w:type="character" w:customStyle="1" w:styleId="highlight">
    <w:name w:val="highlight"/>
    <w:basedOn w:val="a0"/>
    <w:rsid w:val="007E72C4"/>
  </w:style>
  <w:style w:type="character" w:customStyle="1" w:styleId="ref-journal">
    <w:name w:val="ref-journal"/>
    <w:basedOn w:val="a0"/>
    <w:rsid w:val="007E72C4"/>
  </w:style>
  <w:style w:type="character" w:customStyle="1" w:styleId="ref-vol">
    <w:name w:val="ref-vol"/>
    <w:basedOn w:val="a0"/>
    <w:rsid w:val="007E72C4"/>
  </w:style>
  <w:style w:type="paragraph" w:styleId="af">
    <w:name w:val="Plain Text"/>
    <w:basedOn w:val="a"/>
    <w:link w:val="Char4"/>
    <w:uiPriority w:val="99"/>
    <w:unhideWhenUsed/>
    <w:rsid w:val="007E72C4"/>
    <w:pPr>
      <w:widowControl/>
      <w:jc w:val="left"/>
    </w:pPr>
    <w:rPr>
      <w:rFonts w:ascii="Calibri" w:hAnsi="Calibri" w:cs="Times New Roman"/>
      <w:kern w:val="0"/>
      <w:sz w:val="22"/>
      <w:szCs w:val="21"/>
      <w:lang w:eastAsia="en-US" w:bidi="he-IL"/>
    </w:rPr>
  </w:style>
  <w:style w:type="character" w:customStyle="1" w:styleId="Char4">
    <w:name w:val="纯文本 Char"/>
    <w:basedOn w:val="a0"/>
    <w:link w:val="af"/>
    <w:uiPriority w:val="99"/>
    <w:rsid w:val="007E72C4"/>
    <w:rPr>
      <w:rFonts w:ascii="Calibri" w:hAnsi="Calibri" w:cs="Times New Roman"/>
      <w:kern w:val="0"/>
      <w:sz w:val="22"/>
      <w:szCs w:val="21"/>
      <w:lang w:eastAsia="en-US" w:bidi="he-IL"/>
    </w:rPr>
  </w:style>
  <w:style w:type="paragraph" w:customStyle="1" w:styleId="CharChar2">
    <w:name w:val="Char Char2"/>
    <w:basedOn w:val="a"/>
    <w:autoRedefine/>
    <w:rsid w:val="007E72C4"/>
    <w:pPr>
      <w:tabs>
        <w:tab w:val="num" w:pos="360"/>
      </w:tabs>
      <w:ind w:left="360" w:hangingChars="200" w:hanging="360"/>
    </w:pPr>
    <w:rPr>
      <w:rFonts w:ascii="Times New Roman" w:eastAsia="宋体" w:hAnsi="Times New Roman" w:cs="Times New Roman"/>
      <w:sz w:val="24"/>
      <w:szCs w:val="24"/>
    </w:rPr>
  </w:style>
  <w:style w:type="paragraph" w:customStyle="1" w:styleId="CharChar20">
    <w:name w:val="Char Char2"/>
    <w:basedOn w:val="a"/>
    <w:autoRedefine/>
    <w:rsid w:val="008B071C"/>
    <w:pPr>
      <w:tabs>
        <w:tab w:val="num" w:pos="360"/>
      </w:tabs>
      <w:ind w:left="360" w:hangingChars="200" w:hanging="360"/>
    </w:pPr>
    <w:rPr>
      <w:rFonts w:ascii="Times New Roman" w:eastAsia="宋体" w:hAnsi="Times New Roman" w:cs="Times New Roman"/>
      <w:sz w:val="24"/>
      <w:szCs w:val="24"/>
    </w:rPr>
  </w:style>
  <w:style w:type="paragraph" w:customStyle="1" w:styleId="details">
    <w:name w:val="details"/>
    <w:basedOn w:val="a"/>
    <w:rsid w:val="00CA4D03"/>
    <w:pPr>
      <w:widowControl/>
      <w:spacing w:before="100" w:beforeAutospacing="1" w:after="100" w:afterAutospacing="1"/>
      <w:jc w:val="left"/>
    </w:pPr>
    <w:rPr>
      <w:rFonts w:ascii="Times New Roman" w:eastAsia="Times New Roman" w:hAnsi="Times New Roman" w:cs="Times New Roman"/>
      <w:kern w:val="0"/>
      <w:sz w:val="24"/>
      <w:szCs w:val="24"/>
      <w:lang w:eastAsia="en-US" w:bidi="he-IL"/>
    </w:rPr>
  </w:style>
  <w:style w:type="table" w:styleId="af0">
    <w:name w:val="Table Grid"/>
    <w:basedOn w:val="a1"/>
    <w:uiPriority w:val="59"/>
    <w:rsid w:val="00927A55"/>
    <w:rPr>
      <w:rFonts w:eastAsia="Times New Roman"/>
      <w:kern w:val="0"/>
      <w:sz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D451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3996">
      <w:bodyDiv w:val="1"/>
      <w:marLeft w:val="0"/>
      <w:marRight w:val="0"/>
      <w:marTop w:val="0"/>
      <w:marBottom w:val="0"/>
      <w:divBdr>
        <w:top w:val="none" w:sz="0" w:space="0" w:color="auto"/>
        <w:left w:val="none" w:sz="0" w:space="0" w:color="auto"/>
        <w:bottom w:val="none" w:sz="0" w:space="0" w:color="auto"/>
        <w:right w:val="none" w:sz="0" w:space="0" w:color="auto"/>
      </w:divBdr>
    </w:div>
    <w:div w:id="109252263">
      <w:bodyDiv w:val="1"/>
      <w:marLeft w:val="0"/>
      <w:marRight w:val="0"/>
      <w:marTop w:val="0"/>
      <w:marBottom w:val="0"/>
      <w:divBdr>
        <w:top w:val="none" w:sz="0" w:space="0" w:color="auto"/>
        <w:left w:val="none" w:sz="0" w:space="0" w:color="auto"/>
        <w:bottom w:val="none" w:sz="0" w:space="0" w:color="auto"/>
        <w:right w:val="none" w:sz="0" w:space="0" w:color="auto"/>
      </w:divBdr>
    </w:div>
    <w:div w:id="192501350">
      <w:bodyDiv w:val="1"/>
      <w:marLeft w:val="0"/>
      <w:marRight w:val="0"/>
      <w:marTop w:val="0"/>
      <w:marBottom w:val="0"/>
      <w:divBdr>
        <w:top w:val="none" w:sz="0" w:space="0" w:color="auto"/>
        <w:left w:val="none" w:sz="0" w:space="0" w:color="auto"/>
        <w:bottom w:val="none" w:sz="0" w:space="0" w:color="auto"/>
        <w:right w:val="none" w:sz="0" w:space="0" w:color="auto"/>
      </w:divBdr>
    </w:div>
    <w:div w:id="408427890">
      <w:bodyDiv w:val="1"/>
      <w:marLeft w:val="0"/>
      <w:marRight w:val="0"/>
      <w:marTop w:val="0"/>
      <w:marBottom w:val="0"/>
      <w:divBdr>
        <w:top w:val="none" w:sz="0" w:space="0" w:color="auto"/>
        <w:left w:val="none" w:sz="0" w:space="0" w:color="auto"/>
        <w:bottom w:val="none" w:sz="0" w:space="0" w:color="auto"/>
        <w:right w:val="none" w:sz="0" w:space="0" w:color="auto"/>
      </w:divBdr>
    </w:div>
    <w:div w:id="721906985">
      <w:bodyDiv w:val="1"/>
      <w:marLeft w:val="0"/>
      <w:marRight w:val="0"/>
      <w:marTop w:val="0"/>
      <w:marBottom w:val="0"/>
      <w:divBdr>
        <w:top w:val="none" w:sz="0" w:space="0" w:color="auto"/>
        <w:left w:val="none" w:sz="0" w:space="0" w:color="auto"/>
        <w:bottom w:val="none" w:sz="0" w:space="0" w:color="auto"/>
        <w:right w:val="none" w:sz="0" w:space="0" w:color="auto"/>
      </w:divBdr>
    </w:div>
    <w:div w:id="938218528">
      <w:bodyDiv w:val="1"/>
      <w:marLeft w:val="0"/>
      <w:marRight w:val="0"/>
      <w:marTop w:val="0"/>
      <w:marBottom w:val="0"/>
      <w:divBdr>
        <w:top w:val="none" w:sz="0" w:space="0" w:color="auto"/>
        <w:left w:val="none" w:sz="0" w:space="0" w:color="auto"/>
        <w:bottom w:val="none" w:sz="0" w:space="0" w:color="auto"/>
        <w:right w:val="none" w:sz="0" w:space="0" w:color="auto"/>
      </w:divBdr>
    </w:div>
    <w:div w:id="1089421429">
      <w:bodyDiv w:val="1"/>
      <w:marLeft w:val="0"/>
      <w:marRight w:val="0"/>
      <w:marTop w:val="0"/>
      <w:marBottom w:val="0"/>
      <w:divBdr>
        <w:top w:val="none" w:sz="0" w:space="0" w:color="auto"/>
        <w:left w:val="none" w:sz="0" w:space="0" w:color="auto"/>
        <w:bottom w:val="none" w:sz="0" w:space="0" w:color="auto"/>
        <w:right w:val="none" w:sz="0" w:space="0" w:color="auto"/>
      </w:divBdr>
      <w:divsChild>
        <w:div w:id="1004359168">
          <w:marLeft w:val="0"/>
          <w:marRight w:val="0"/>
          <w:marTop w:val="34"/>
          <w:marBottom w:val="34"/>
          <w:divBdr>
            <w:top w:val="none" w:sz="0" w:space="0" w:color="auto"/>
            <w:left w:val="none" w:sz="0" w:space="0" w:color="auto"/>
            <w:bottom w:val="none" w:sz="0" w:space="0" w:color="auto"/>
            <w:right w:val="none" w:sz="0" w:space="0" w:color="auto"/>
          </w:divBdr>
        </w:div>
        <w:div w:id="2122649846">
          <w:marLeft w:val="0"/>
          <w:marRight w:val="0"/>
          <w:marTop w:val="0"/>
          <w:marBottom w:val="0"/>
          <w:divBdr>
            <w:top w:val="none" w:sz="0" w:space="0" w:color="auto"/>
            <w:left w:val="none" w:sz="0" w:space="0" w:color="auto"/>
            <w:bottom w:val="none" w:sz="0" w:space="0" w:color="auto"/>
            <w:right w:val="none" w:sz="0" w:space="0" w:color="auto"/>
          </w:divBdr>
        </w:div>
      </w:divsChild>
    </w:div>
    <w:div w:id="1280603539">
      <w:bodyDiv w:val="1"/>
      <w:marLeft w:val="0"/>
      <w:marRight w:val="0"/>
      <w:marTop w:val="0"/>
      <w:marBottom w:val="0"/>
      <w:divBdr>
        <w:top w:val="none" w:sz="0" w:space="0" w:color="auto"/>
        <w:left w:val="none" w:sz="0" w:space="0" w:color="auto"/>
        <w:bottom w:val="none" w:sz="0" w:space="0" w:color="auto"/>
        <w:right w:val="none" w:sz="0" w:space="0" w:color="auto"/>
      </w:divBdr>
      <w:divsChild>
        <w:div w:id="451872020">
          <w:marLeft w:val="0"/>
          <w:marRight w:val="0"/>
          <w:marTop w:val="0"/>
          <w:marBottom w:val="0"/>
          <w:divBdr>
            <w:top w:val="none" w:sz="0" w:space="0" w:color="auto"/>
            <w:left w:val="none" w:sz="0" w:space="0" w:color="auto"/>
            <w:bottom w:val="none" w:sz="0" w:space="0" w:color="auto"/>
            <w:right w:val="none" w:sz="0" w:space="0" w:color="auto"/>
          </w:divBdr>
        </w:div>
      </w:divsChild>
    </w:div>
    <w:div w:id="1305964593">
      <w:bodyDiv w:val="1"/>
      <w:marLeft w:val="0"/>
      <w:marRight w:val="0"/>
      <w:marTop w:val="0"/>
      <w:marBottom w:val="0"/>
      <w:divBdr>
        <w:top w:val="none" w:sz="0" w:space="0" w:color="auto"/>
        <w:left w:val="none" w:sz="0" w:space="0" w:color="auto"/>
        <w:bottom w:val="none" w:sz="0" w:space="0" w:color="auto"/>
        <w:right w:val="none" w:sz="0" w:space="0" w:color="auto"/>
      </w:divBdr>
    </w:div>
    <w:div w:id="1318730581">
      <w:bodyDiv w:val="1"/>
      <w:marLeft w:val="0"/>
      <w:marRight w:val="0"/>
      <w:marTop w:val="0"/>
      <w:marBottom w:val="0"/>
      <w:divBdr>
        <w:top w:val="none" w:sz="0" w:space="0" w:color="auto"/>
        <w:left w:val="none" w:sz="0" w:space="0" w:color="auto"/>
        <w:bottom w:val="none" w:sz="0" w:space="0" w:color="auto"/>
        <w:right w:val="none" w:sz="0" w:space="0" w:color="auto"/>
      </w:divBdr>
    </w:div>
    <w:div w:id="1330790781">
      <w:bodyDiv w:val="1"/>
      <w:marLeft w:val="0"/>
      <w:marRight w:val="0"/>
      <w:marTop w:val="0"/>
      <w:marBottom w:val="0"/>
      <w:divBdr>
        <w:top w:val="none" w:sz="0" w:space="0" w:color="auto"/>
        <w:left w:val="none" w:sz="0" w:space="0" w:color="auto"/>
        <w:bottom w:val="none" w:sz="0" w:space="0" w:color="auto"/>
        <w:right w:val="none" w:sz="0" w:space="0" w:color="auto"/>
      </w:divBdr>
    </w:div>
    <w:div w:id="1332370150">
      <w:bodyDiv w:val="1"/>
      <w:marLeft w:val="0"/>
      <w:marRight w:val="0"/>
      <w:marTop w:val="0"/>
      <w:marBottom w:val="0"/>
      <w:divBdr>
        <w:top w:val="none" w:sz="0" w:space="0" w:color="auto"/>
        <w:left w:val="none" w:sz="0" w:space="0" w:color="auto"/>
        <w:bottom w:val="none" w:sz="0" w:space="0" w:color="auto"/>
        <w:right w:val="none" w:sz="0" w:space="0" w:color="auto"/>
      </w:divBdr>
    </w:div>
    <w:div w:id="1371227197">
      <w:bodyDiv w:val="1"/>
      <w:marLeft w:val="0"/>
      <w:marRight w:val="0"/>
      <w:marTop w:val="0"/>
      <w:marBottom w:val="0"/>
      <w:divBdr>
        <w:top w:val="none" w:sz="0" w:space="0" w:color="auto"/>
        <w:left w:val="none" w:sz="0" w:space="0" w:color="auto"/>
        <w:bottom w:val="none" w:sz="0" w:space="0" w:color="auto"/>
        <w:right w:val="none" w:sz="0" w:space="0" w:color="auto"/>
      </w:divBdr>
      <w:divsChild>
        <w:div w:id="739519391">
          <w:marLeft w:val="0"/>
          <w:marRight w:val="0"/>
          <w:marTop w:val="0"/>
          <w:marBottom w:val="150"/>
          <w:divBdr>
            <w:top w:val="none" w:sz="0" w:space="0" w:color="auto"/>
            <w:left w:val="none" w:sz="0" w:space="0" w:color="auto"/>
            <w:bottom w:val="none" w:sz="0" w:space="0" w:color="auto"/>
            <w:right w:val="none" w:sz="0" w:space="0" w:color="auto"/>
          </w:divBdr>
        </w:div>
      </w:divsChild>
    </w:div>
    <w:div w:id="1437674418">
      <w:bodyDiv w:val="1"/>
      <w:marLeft w:val="0"/>
      <w:marRight w:val="0"/>
      <w:marTop w:val="0"/>
      <w:marBottom w:val="0"/>
      <w:divBdr>
        <w:top w:val="none" w:sz="0" w:space="0" w:color="auto"/>
        <w:left w:val="none" w:sz="0" w:space="0" w:color="auto"/>
        <w:bottom w:val="none" w:sz="0" w:space="0" w:color="auto"/>
        <w:right w:val="none" w:sz="0" w:space="0" w:color="auto"/>
      </w:divBdr>
    </w:div>
    <w:div w:id="1511800392">
      <w:bodyDiv w:val="1"/>
      <w:marLeft w:val="0"/>
      <w:marRight w:val="0"/>
      <w:marTop w:val="0"/>
      <w:marBottom w:val="0"/>
      <w:divBdr>
        <w:top w:val="none" w:sz="0" w:space="0" w:color="auto"/>
        <w:left w:val="none" w:sz="0" w:space="0" w:color="auto"/>
        <w:bottom w:val="none" w:sz="0" w:space="0" w:color="auto"/>
        <w:right w:val="none" w:sz="0" w:space="0" w:color="auto"/>
      </w:divBdr>
      <w:divsChild>
        <w:div w:id="1476337253">
          <w:marLeft w:val="0"/>
          <w:marRight w:val="0"/>
          <w:marTop w:val="34"/>
          <w:marBottom w:val="34"/>
          <w:divBdr>
            <w:top w:val="none" w:sz="0" w:space="0" w:color="auto"/>
            <w:left w:val="none" w:sz="0" w:space="0" w:color="auto"/>
            <w:bottom w:val="none" w:sz="0" w:space="0" w:color="auto"/>
            <w:right w:val="none" w:sz="0" w:space="0" w:color="auto"/>
          </w:divBdr>
        </w:div>
        <w:div w:id="457771191">
          <w:marLeft w:val="0"/>
          <w:marRight w:val="0"/>
          <w:marTop w:val="0"/>
          <w:marBottom w:val="0"/>
          <w:divBdr>
            <w:top w:val="none" w:sz="0" w:space="0" w:color="auto"/>
            <w:left w:val="none" w:sz="0" w:space="0" w:color="auto"/>
            <w:bottom w:val="none" w:sz="0" w:space="0" w:color="auto"/>
            <w:right w:val="none" w:sz="0" w:space="0" w:color="auto"/>
          </w:divBdr>
        </w:div>
      </w:divsChild>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650592659">
      <w:bodyDiv w:val="1"/>
      <w:marLeft w:val="0"/>
      <w:marRight w:val="0"/>
      <w:marTop w:val="0"/>
      <w:marBottom w:val="0"/>
      <w:divBdr>
        <w:top w:val="none" w:sz="0" w:space="0" w:color="auto"/>
        <w:left w:val="none" w:sz="0" w:space="0" w:color="auto"/>
        <w:bottom w:val="none" w:sz="0" w:space="0" w:color="auto"/>
        <w:right w:val="none" w:sz="0" w:space="0" w:color="auto"/>
      </w:divBdr>
    </w:div>
    <w:div w:id="1658418466">
      <w:bodyDiv w:val="1"/>
      <w:marLeft w:val="0"/>
      <w:marRight w:val="0"/>
      <w:marTop w:val="0"/>
      <w:marBottom w:val="0"/>
      <w:divBdr>
        <w:top w:val="none" w:sz="0" w:space="0" w:color="auto"/>
        <w:left w:val="none" w:sz="0" w:space="0" w:color="auto"/>
        <w:bottom w:val="none" w:sz="0" w:space="0" w:color="auto"/>
        <w:right w:val="none" w:sz="0" w:space="0" w:color="auto"/>
      </w:divBdr>
    </w:div>
    <w:div w:id="1674188056">
      <w:bodyDiv w:val="1"/>
      <w:marLeft w:val="0"/>
      <w:marRight w:val="0"/>
      <w:marTop w:val="0"/>
      <w:marBottom w:val="0"/>
      <w:divBdr>
        <w:top w:val="none" w:sz="0" w:space="0" w:color="auto"/>
        <w:left w:val="none" w:sz="0" w:space="0" w:color="auto"/>
        <w:bottom w:val="none" w:sz="0" w:space="0" w:color="auto"/>
        <w:right w:val="none" w:sz="0" w:space="0" w:color="auto"/>
      </w:divBdr>
    </w:div>
    <w:div w:id="1682121183">
      <w:bodyDiv w:val="1"/>
      <w:marLeft w:val="0"/>
      <w:marRight w:val="0"/>
      <w:marTop w:val="0"/>
      <w:marBottom w:val="0"/>
      <w:divBdr>
        <w:top w:val="none" w:sz="0" w:space="0" w:color="auto"/>
        <w:left w:val="none" w:sz="0" w:space="0" w:color="auto"/>
        <w:bottom w:val="none" w:sz="0" w:space="0" w:color="auto"/>
        <w:right w:val="none" w:sz="0" w:space="0" w:color="auto"/>
      </w:divBdr>
    </w:div>
    <w:div w:id="1815564989">
      <w:bodyDiv w:val="1"/>
      <w:marLeft w:val="0"/>
      <w:marRight w:val="0"/>
      <w:marTop w:val="0"/>
      <w:marBottom w:val="0"/>
      <w:divBdr>
        <w:top w:val="none" w:sz="0" w:space="0" w:color="auto"/>
        <w:left w:val="none" w:sz="0" w:space="0" w:color="auto"/>
        <w:bottom w:val="none" w:sz="0" w:space="0" w:color="auto"/>
        <w:right w:val="none" w:sz="0" w:space="0" w:color="auto"/>
      </w:divBdr>
    </w:div>
    <w:div w:id="19040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7344</Words>
  <Characters>41866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2016-10-05T20:16:00Z</dcterms:created>
  <dcterms:modified xsi:type="dcterms:W3CDTF">2016-10-08T01:32:00Z</dcterms:modified>
</cp:coreProperties>
</file>