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1A9A3F" w14:textId="77777777" w:rsidR="00C83093" w:rsidRPr="00C83093" w:rsidRDefault="00C83093" w:rsidP="001855FF">
      <w:pPr>
        <w:wordWrap/>
        <w:adjustRightInd w:val="0"/>
        <w:snapToGrid w:val="0"/>
        <w:spacing w:after="0" w:line="360" w:lineRule="auto"/>
        <w:rPr>
          <w:rFonts w:ascii="Book Antiqua" w:eastAsia="Times New Roman" w:hAnsi="Book Antiqua" w:cs="宋体"/>
          <w:b/>
          <w:i/>
          <w:color w:val="000000"/>
          <w:sz w:val="24"/>
          <w:szCs w:val="24"/>
        </w:rPr>
      </w:pPr>
      <w:bookmarkStart w:id="0" w:name="OLE_LINK545"/>
      <w:bookmarkStart w:id="1" w:name="OLE_LINK546"/>
      <w:bookmarkStart w:id="2" w:name="OLE_LINK592"/>
      <w:bookmarkStart w:id="3" w:name="OLE_LINK543"/>
      <w:bookmarkStart w:id="4" w:name="OLE_LINK544"/>
      <w:r w:rsidRPr="00C83093">
        <w:rPr>
          <w:rFonts w:ascii="Book Antiqua" w:eastAsia="Times New Roman" w:hAnsi="Book Antiqua" w:cs="宋体"/>
          <w:b/>
          <w:color w:val="000000"/>
          <w:sz w:val="24"/>
          <w:szCs w:val="24"/>
        </w:rPr>
        <w:t xml:space="preserve">Name of journal: </w:t>
      </w:r>
      <w:bookmarkStart w:id="5" w:name="OLE_LINK718"/>
      <w:bookmarkStart w:id="6" w:name="OLE_LINK719"/>
      <w:bookmarkStart w:id="7" w:name="OLE_LINK645"/>
      <w:bookmarkStart w:id="8" w:name="OLE_LINK661"/>
      <w:bookmarkStart w:id="9" w:name="OLE_LINK1068"/>
      <w:r w:rsidRPr="00C83093">
        <w:rPr>
          <w:rFonts w:ascii="Book Antiqua" w:eastAsia="Times New Roman" w:hAnsi="Book Antiqua" w:cs="宋体"/>
          <w:b/>
          <w:i/>
          <w:color w:val="000000"/>
          <w:sz w:val="24"/>
          <w:szCs w:val="24"/>
        </w:rPr>
        <w:t xml:space="preserve">World Journal of </w:t>
      </w:r>
      <w:bookmarkStart w:id="10" w:name="OLE_LINK1222"/>
      <w:bookmarkStart w:id="11" w:name="OLE_LINK1223"/>
      <w:r w:rsidRPr="00C83093">
        <w:rPr>
          <w:rFonts w:ascii="Book Antiqua" w:eastAsia="Times New Roman" w:hAnsi="Book Antiqua" w:cs="宋体"/>
          <w:b/>
          <w:i/>
          <w:color w:val="000000"/>
          <w:sz w:val="24"/>
          <w:szCs w:val="24"/>
        </w:rPr>
        <w:t>Gastroenterology</w:t>
      </w:r>
      <w:bookmarkEnd w:id="5"/>
      <w:bookmarkEnd w:id="6"/>
      <w:bookmarkEnd w:id="7"/>
      <w:bookmarkEnd w:id="8"/>
      <w:bookmarkEnd w:id="9"/>
      <w:bookmarkEnd w:id="10"/>
      <w:bookmarkEnd w:id="11"/>
    </w:p>
    <w:p w14:paraId="4D9C2712" w14:textId="77777777" w:rsidR="00C83093" w:rsidRPr="00C83093" w:rsidRDefault="00C83093" w:rsidP="001855FF">
      <w:pPr>
        <w:wordWrap/>
        <w:adjustRightInd w:val="0"/>
        <w:snapToGrid w:val="0"/>
        <w:spacing w:after="0" w:line="360" w:lineRule="auto"/>
        <w:rPr>
          <w:rFonts w:ascii="Book Antiqua" w:eastAsia="宋体" w:hAnsi="Book Antiqua" w:cs="Arial"/>
          <w:color w:val="000000"/>
          <w:sz w:val="24"/>
          <w:szCs w:val="24"/>
          <w:lang w:val="en" w:eastAsia="zh-CN"/>
        </w:rPr>
      </w:pPr>
      <w:r w:rsidRPr="00C83093">
        <w:rPr>
          <w:rFonts w:ascii="Book Antiqua" w:hAnsi="Book Antiqua" w:cs="Arial"/>
          <w:b/>
          <w:color w:val="000000"/>
          <w:sz w:val="24"/>
          <w:szCs w:val="24"/>
          <w:lang w:val="en"/>
        </w:rPr>
        <w:t xml:space="preserve">ESPS Manuscript NO: </w:t>
      </w:r>
      <w:r w:rsidRPr="00C83093">
        <w:rPr>
          <w:rFonts w:ascii="Book Antiqua" w:eastAsia="宋体" w:hAnsi="Book Antiqua" w:cs="Arial"/>
          <w:b/>
          <w:color w:val="000000"/>
          <w:sz w:val="24"/>
          <w:szCs w:val="24"/>
          <w:lang w:val="en" w:eastAsia="zh-CN"/>
        </w:rPr>
        <w:t>27889</w:t>
      </w:r>
    </w:p>
    <w:p w14:paraId="7A93C29D" w14:textId="29D73844" w:rsidR="00C83093" w:rsidRDefault="00C83093" w:rsidP="001855FF">
      <w:pPr>
        <w:wordWrap/>
        <w:spacing w:after="0" w:line="360" w:lineRule="auto"/>
        <w:rPr>
          <w:rFonts w:ascii="Book Antiqua" w:eastAsia="宋体" w:hAnsi="Book Antiqua"/>
          <w:b/>
          <w:sz w:val="24"/>
          <w:szCs w:val="24"/>
          <w:lang w:eastAsia="zh-CN"/>
        </w:rPr>
      </w:pPr>
      <w:r w:rsidRPr="00C83093">
        <w:rPr>
          <w:rFonts w:ascii="Book Antiqua" w:hAnsi="Book Antiqua"/>
          <w:b/>
          <w:sz w:val="24"/>
          <w:szCs w:val="24"/>
        </w:rPr>
        <w:t xml:space="preserve">Manuscript Type: </w:t>
      </w:r>
      <w:r w:rsidR="009109A1" w:rsidRPr="00C83093">
        <w:rPr>
          <w:rFonts w:ascii="Book Antiqua" w:hAnsi="Book Antiqua"/>
          <w:b/>
          <w:sz w:val="24"/>
          <w:szCs w:val="24"/>
        </w:rPr>
        <w:t>ORIGINAL ARTICLE</w:t>
      </w:r>
    </w:p>
    <w:p w14:paraId="56E45FA6" w14:textId="77777777" w:rsidR="009109A1" w:rsidRPr="009109A1" w:rsidRDefault="009109A1" w:rsidP="001855FF">
      <w:pPr>
        <w:wordWrap/>
        <w:spacing w:after="0" w:line="360" w:lineRule="auto"/>
        <w:rPr>
          <w:rFonts w:ascii="Book Antiqua" w:eastAsia="宋体" w:hAnsi="Book Antiqua"/>
          <w:b/>
          <w:sz w:val="24"/>
          <w:szCs w:val="24"/>
          <w:lang w:eastAsia="zh-CN"/>
        </w:rPr>
      </w:pPr>
    </w:p>
    <w:bookmarkEnd w:id="0"/>
    <w:bookmarkEnd w:id="1"/>
    <w:bookmarkEnd w:id="2"/>
    <w:p w14:paraId="119E0284" w14:textId="7C11EE00" w:rsidR="00C83093" w:rsidRPr="00340B98" w:rsidRDefault="009109A1" w:rsidP="001855FF">
      <w:pPr>
        <w:wordWrap/>
        <w:spacing w:after="0" w:line="360" w:lineRule="auto"/>
        <w:rPr>
          <w:rFonts w:ascii="Book Antiqua" w:eastAsia="宋体" w:hAnsi="Book Antiqua"/>
          <w:b/>
          <w:i/>
          <w:sz w:val="24"/>
          <w:szCs w:val="24"/>
          <w:lang w:eastAsia="zh-CN"/>
        </w:rPr>
      </w:pPr>
      <w:r w:rsidRPr="00340B98">
        <w:rPr>
          <w:rFonts w:ascii="Book Antiqua" w:hAnsi="Book Antiqua"/>
          <w:b/>
          <w:i/>
          <w:sz w:val="24"/>
          <w:szCs w:val="24"/>
        </w:rPr>
        <w:t>Basic Study</w:t>
      </w:r>
    </w:p>
    <w:bookmarkEnd w:id="3"/>
    <w:bookmarkEnd w:id="4"/>
    <w:p w14:paraId="38933D64" w14:textId="4A11AC78" w:rsidR="00144E61" w:rsidRDefault="005D4580" w:rsidP="001855FF">
      <w:pPr>
        <w:widowControl/>
        <w:wordWrap/>
        <w:autoSpaceDE/>
        <w:autoSpaceDN/>
        <w:adjustRightInd w:val="0"/>
        <w:snapToGrid w:val="0"/>
        <w:spacing w:after="0" w:line="360" w:lineRule="auto"/>
        <w:rPr>
          <w:rFonts w:ascii="Book Antiqua" w:eastAsia="宋体" w:hAnsi="Book Antiqua" w:cs="Times New Roman"/>
          <w:b/>
          <w:sz w:val="24"/>
          <w:szCs w:val="24"/>
          <w:lang w:eastAsia="zh-CN"/>
        </w:rPr>
      </w:pPr>
      <w:r w:rsidRPr="00C83093">
        <w:rPr>
          <w:rFonts w:ascii="Book Antiqua" w:hAnsi="Book Antiqua" w:cs="Times New Roman"/>
          <w:b/>
          <w:sz w:val="24"/>
          <w:szCs w:val="24"/>
        </w:rPr>
        <w:t xml:space="preserve">Characterization of </w:t>
      </w:r>
      <w:r w:rsidR="009109A1" w:rsidRPr="00C83093">
        <w:rPr>
          <w:rFonts w:ascii="Book Antiqua" w:hAnsi="Book Antiqua" w:cs="Times New Roman"/>
          <w:b/>
          <w:sz w:val="24"/>
          <w:szCs w:val="24"/>
        </w:rPr>
        <w:t xml:space="preserve">smooth muscle, enteric nerve, interstitial cells of </w:t>
      </w:r>
      <w:proofErr w:type="spellStart"/>
      <w:r w:rsidR="00845E9D" w:rsidRPr="00C83093">
        <w:rPr>
          <w:rFonts w:ascii="Book Antiqua" w:hAnsi="Book Antiqua" w:cs="Times New Roman"/>
          <w:b/>
          <w:sz w:val="24"/>
          <w:szCs w:val="24"/>
        </w:rPr>
        <w:t>C</w:t>
      </w:r>
      <w:r w:rsidR="009109A1" w:rsidRPr="00C83093">
        <w:rPr>
          <w:rFonts w:ascii="Book Antiqua" w:hAnsi="Book Antiqua" w:cs="Times New Roman"/>
          <w:b/>
          <w:sz w:val="24"/>
          <w:szCs w:val="24"/>
        </w:rPr>
        <w:t>a</w:t>
      </w:r>
      <w:r w:rsidRPr="00C83093">
        <w:rPr>
          <w:rFonts w:ascii="Book Antiqua" w:hAnsi="Book Antiqua" w:cs="Times New Roman"/>
          <w:b/>
          <w:sz w:val="24"/>
          <w:szCs w:val="24"/>
        </w:rPr>
        <w:t>jal</w:t>
      </w:r>
      <w:proofErr w:type="spellEnd"/>
      <w:r w:rsidRPr="00C83093">
        <w:rPr>
          <w:rFonts w:ascii="Book Antiqua" w:hAnsi="Book Antiqua" w:cs="Times New Roman"/>
          <w:b/>
          <w:sz w:val="24"/>
          <w:szCs w:val="24"/>
        </w:rPr>
        <w:t xml:space="preserve">, and </w:t>
      </w:r>
      <w:r w:rsidR="009109A1" w:rsidRPr="00C83093">
        <w:rPr>
          <w:rFonts w:ascii="Book Antiqua" w:hAnsi="Book Antiqua" w:cs="Times New Roman"/>
          <w:b/>
          <w:sz w:val="24"/>
          <w:szCs w:val="24"/>
        </w:rPr>
        <w:t>fibroblast-like cells in the gastric musculature of the patients with diabetes mellitus</w:t>
      </w:r>
    </w:p>
    <w:p w14:paraId="03A6E984" w14:textId="77777777" w:rsidR="00C83093" w:rsidRPr="00C83093" w:rsidRDefault="00C83093" w:rsidP="001855FF">
      <w:pPr>
        <w:widowControl/>
        <w:wordWrap/>
        <w:autoSpaceDE/>
        <w:autoSpaceDN/>
        <w:adjustRightInd w:val="0"/>
        <w:snapToGrid w:val="0"/>
        <w:spacing w:after="0" w:line="360" w:lineRule="auto"/>
        <w:rPr>
          <w:rFonts w:ascii="Book Antiqua" w:eastAsia="宋体" w:hAnsi="Book Antiqua" w:cs="Times New Roman"/>
          <w:b/>
          <w:sz w:val="24"/>
          <w:szCs w:val="24"/>
          <w:lang w:eastAsia="zh-CN"/>
        </w:rPr>
      </w:pPr>
    </w:p>
    <w:p w14:paraId="35592BAB" w14:textId="747C7473" w:rsidR="00C83093" w:rsidRPr="00C83093" w:rsidRDefault="009109A1" w:rsidP="001855FF">
      <w:pPr>
        <w:widowControl/>
        <w:wordWrap/>
        <w:autoSpaceDE/>
        <w:autoSpaceDN/>
        <w:adjustRightInd w:val="0"/>
        <w:snapToGrid w:val="0"/>
        <w:spacing w:after="0" w:line="360" w:lineRule="auto"/>
        <w:rPr>
          <w:rFonts w:ascii="Book Antiqua" w:hAnsi="Book Antiqua" w:cs="Times New Roman"/>
          <w:sz w:val="24"/>
          <w:szCs w:val="24"/>
        </w:rPr>
      </w:pPr>
      <w:r w:rsidRPr="00C83093">
        <w:rPr>
          <w:rFonts w:ascii="Book Antiqua" w:hAnsi="Book Antiqua" w:cs="Times New Roman"/>
          <w:sz w:val="24"/>
          <w:szCs w:val="24"/>
        </w:rPr>
        <w:t xml:space="preserve">Park </w:t>
      </w:r>
      <w:r>
        <w:rPr>
          <w:rFonts w:ascii="Book Antiqua" w:eastAsia="宋体" w:hAnsi="Book Antiqua" w:cs="Times New Roman" w:hint="eastAsia"/>
          <w:sz w:val="24"/>
          <w:szCs w:val="24"/>
          <w:lang w:eastAsia="zh-CN"/>
        </w:rPr>
        <w:t xml:space="preserve">KS </w:t>
      </w:r>
      <w:r w:rsidRPr="009109A1">
        <w:rPr>
          <w:rFonts w:ascii="Book Antiqua" w:eastAsia="宋体" w:hAnsi="Book Antiqua" w:cs="Times New Roman" w:hint="eastAsia"/>
          <w:i/>
          <w:sz w:val="24"/>
          <w:szCs w:val="24"/>
          <w:lang w:eastAsia="zh-CN"/>
        </w:rPr>
        <w:t xml:space="preserve">et al. </w:t>
      </w:r>
      <w:r w:rsidR="00C83093" w:rsidRPr="00C83093">
        <w:rPr>
          <w:rFonts w:ascii="Book Antiqua" w:hAnsi="Book Antiqua" w:cs="Times New Roman"/>
          <w:sz w:val="24"/>
          <w:szCs w:val="24"/>
        </w:rPr>
        <w:t>Gastric Musculature in DM Patients</w:t>
      </w:r>
    </w:p>
    <w:p w14:paraId="38ED1A3C" w14:textId="77777777" w:rsidR="005D4580" w:rsidRPr="00C83093" w:rsidRDefault="005D4580" w:rsidP="001855FF">
      <w:pPr>
        <w:widowControl/>
        <w:wordWrap/>
        <w:autoSpaceDE/>
        <w:autoSpaceDN/>
        <w:adjustRightInd w:val="0"/>
        <w:snapToGrid w:val="0"/>
        <w:spacing w:after="0" w:line="360" w:lineRule="auto"/>
        <w:rPr>
          <w:rFonts w:ascii="Book Antiqua" w:hAnsi="Book Antiqua" w:cs="Times New Roman"/>
          <w:sz w:val="24"/>
          <w:szCs w:val="24"/>
        </w:rPr>
      </w:pPr>
    </w:p>
    <w:p w14:paraId="7B1444D6" w14:textId="46ECB743" w:rsidR="00144E61" w:rsidRPr="00C83093" w:rsidRDefault="00144E61" w:rsidP="001855FF">
      <w:pPr>
        <w:widowControl/>
        <w:wordWrap/>
        <w:autoSpaceDE/>
        <w:autoSpaceDN/>
        <w:adjustRightInd w:val="0"/>
        <w:snapToGrid w:val="0"/>
        <w:spacing w:after="0" w:line="360" w:lineRule="auto"/>
        <w:rPr>
          <w:rFonts w:ascii="Book Antiqua" w:hAnsi="Book Antiqua" w:cs="Times New Roman"/>
          <w:sz w:val="24"/>
          <w:szCs w:val="24"/>
        </w:rPr>
      </w:pPr>
      <w:r w:rsidRPr="00C83093">
        <w:rPr>
          <w:rFonts w:ascii="Book Antiqua" w:hAnsi="Book Antiqua" w:cs="Times New Roman"/>
          <w:sz w:val="24"/>
          <w:szCs w:val="24"/>
        </w:rPr>
        <w:t xml:space="preserve">Kyung </w:t>
      </w:r>
      <w:proofErr w:type="spellStart"/>
      <w:r w:rsidRPr="00C83093">
        <w:rPr>
          <w:rFonts w:ascii="Book Antiqua" w:hAnsi="Book Antiqua" w:cs="Times New Roman"/>
          <w:sz w:val="24"/>
          <w:szCs w:val="24"/>
        </w:rPr>
        <w:t>Sik</w:t>
      </w:r>
      <w:proofErr w:type="spellEnd"/>
      <w:r w:rsidRPr="00C83093">
        <w:rPr>
          <w:rFonts w:ascii="Book Antiqua" w:hAnsi="Book Antiqua" w:cs="Times New Roman"/>
          <w:sz w:val="24"/>
          <w:szCs w:val="24"/>
        </w:rPr>
        <w:t xml:space="preserve"> Park, </w:t>
      </w:r>
      <w:proofErr w:type="spellStart"/>
      <w:r w:rsidRPr="00C83093">
        <w:rPr>
          <w:rFonts w:ascii="Book Antiqua" w:hAnsi="Book Antiqua" w:cs="Times New Roman"/>
          <w:sz w:val="24"/>
          <w:szCs w:val="24"/>
        </w:rPr>
        <w:t>Kwang</w:t>
      </w:r>
      <w:proofErr w:type="spellEnd"/>
      <w:r w:rsidRPr="00C83093">
        <w:rPr>
          <w:rFonts w:ascii="Book Antiqua" w:hAnsi="Book Antiqua" w:cs="Times New Roman"/>
          <w:sz w:val="24"/>
          <w:szCs w:val="24"/>
        </w:rPr>
        <w:t xml:space="preserve"> Bum Cho, Il </w:t>
      </w:r>
      <w:proofErr w:type="spellStart"/>
      <w:r w:rsidRPr="00C83093">
        <w:rPr>
          <w:rFonts w:ascii="Book Antiqua" w:hAnsi="Book Antiqua" w:cs="Times New Roman"/>
          <w:sz w:val="24"/>
          <w:szCs w:val="24"/>
        </w:rPr>
        <w:t>Seon</w:t>
      </w:r>
      <w:proofErr w:type="spellEnd"/>
      <w:r w:rsidRPr="00C83093">
        <w:rPr>
          <w:rFonts w:ascii="Book Antiqua" w:hAnsi="Book Antiqua" w:cs="Times New Roman"/>
          <w:sz w:val="24"/>
          <w:szCs w:val="24"/>
        </w:rPr>
        <w:t xml:space="preserve"> Hwang, Jae </w:t>
      </w:r>
      <w:proofErr w:type="spellStart"/>
      <w:r w:rsidRPr="00C83093">
        <w:rPr>
          <w:rFonts w:ascii="Book Antiqua" w:hAnsi="Book Antiqua" w:cs="Times New Roman"/>
          <w:sz w:val="24"/>
          <w:szCs w:val="24"/>
        </w:rPr>
        <w:t>Hyung</w:t>
      </w:r>
      <w:proofErr w:type="spellEnd"/>
      <w:r w:rsidRPr="00C83093">
        <w:rPr>
          <w:rFonts w:ascii="Book Antiqua" w:hAnsi="Book Antiqua" w:cs="Times New Roman"/>
          <w:sz w:val="24"/>
          <w:szCs w:val="24"/>
        </w:rPr>
        <w:t xml:space="preserve"> Park, </w:t>
      </w:r>
      <w:proofErr w:type="spellStart"/>
      <w:r w:rsidRPr="00C83093">
        <w:rPr>
          <w:rFonts w:ascii="Book Antiqua" w:hAnsi="Book Antiqua" w:cs="Times New Roman"/>
          <w:sz w:val="24"/>
          <w:szCs w:val="24"/>
        </w:rPr>
        <w:t>Byung</w:t>
      </w:r>
      <w:proofErr w:type="spellEnd"/>
      <w:r w:rsidRPr="00C83093">
        <w:rPr>
          <w:rFonts w:ascii="Book Antiqua" w:hAnsi="Book Antiqua" w:cs="Times New Roman"/>
          <w:sz w:val="24"/>
          <w:szCs w:val="24"/>
        </w:rPr>
        <w:t xml:space="preserve"> </w:t>
      </w:r>
      <w:proofErr w:type="spellStart"/>
      <w:r w:rsidRPr="00C83093">
        <w:rPr>
          <w:rFonts w:ascii="Book Antiqua" w:hAnsi="Book Antiqua" w:cs="Times New Roman"/>
          <w:sz w:val="24"/>
          <w:szCs w:val="24"/>
        </w:rPr>
        <w:t>Ik</w:t>
      </w:r>
      <w:proofErr w:type="spellEnd"/>
      <w:r w:rsidRPr="00C83093">
        <w:rPr>
          <w:rFonts w:ascii="Book Antiqua" w:hAnsi="Book Antiqua" w:cs="Times New Roman"/>
          <w:sz w:val="24"/>
          <w:szCs w:val="24"/>
        </w:rPr>
        <w:t xml:space="preserve"> </w:t>
      </w:r>
      <w:r w:rsidR="009109A1" w:rsidRPr="009109A1">
        <w:rPr>
          <w:rFonts w:ascii="Book Antiqua" w:hAnsi="Book Antiqua" w:cs="Times New Roman"/>
          <w:sz w:val="24"/>
          <w:szCs w:val="24"/>
        </w:rPr>
        <w:t>Jang</w:t>
      </w:r>
      <w:r w:rsidRPr="00C83093">
        <w:rPr>
          <w:rFonts w:ascii="Book Antiqua" w:hAnsi="Book Antiqua" w:cs="Times New Roman"/>
          <w:sz w:val="24"/>
          <w:szCs w:val="24"/>
        </w:rPr>
        <w:t>,</w:t>
      </w:r>
    </w:p>
    <w:p w14:paraId="53A1CC2A" w14:textId="77777777" w:rsidR="00144E61" w:rsidRDefault="00144E6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roofErr w:type="spellStart"/>
      <w:r w:rsidRPr="00C83093">
        <w:rPr>
          <w:rFonts w:ascii="Book Antiqua" w:hAnsi="Book Antiqua" w:cs="Times New Roman"/>
          <w:sz w:val="24"/>
          <w:szCs w:val="24"/>
        </w:rPr>
        <w:t>Kyeong</w:t>
      </w:r>
      <w:proofErr w:type="spellEnd"/>
      <w:r w:rsidRPr="00C83093">
        <w:rPr>
          <w:rFonts w:ascii="Book Antiqua" w:hAnsi="Book Antiqua" w:cs="Times New Roman"/>
          <w:sz w:val="24"/>
          <w:szCs w:val="24"/>
        </w:rPr>
        <w:t xml:space="preserve"> Ok Kim, Sung Woo </w:t>
      </w:r>
      <w:proofErr w:type="spellStart"/>
      <w:r w:rsidRPr="00C83093">
        <w:rPr>
          <w:rFonts w:ascii="Book Antiqua" w:hAnsi="Book Antiqua" w:cs="Times New Roman"/>
          <w:sz w:val="24"/>
          <w:szCs w:val="24"/>
        </w:rPr>
        <w:t>Jeon</w:t>
      </w:r>
      <w:proofErr w:type="spellEnd"/>
      <w:r w:rsidRPr="00C83093">
        <w:rPr>
          <w:rFonts w:ascii="Book Antiqua" w:hAnsi="Book Antiqua" w:cs="Times New Roman"/>
          <w:sz w:val="24"/>
          <w:szCs w:val="24"/>
        </w:rPr>
        <w:t xml:space="preserve">, </w:t>
      </w:r>
      <w:proofErr w:type="spellStart"/>
      <w:r w:rsidRPr="00C83093">
        <w:rPr>
          <w:rFonts w:ascii="Book Antiqua" w:hAnsi="Book Antiqua" w:cs="Times New Roman"/>
          <w:sz w:val="24"/>
          <w:szCs w:val="24"/>
        </w:rPr>
        <w:t>Eun</w:t>
      </w:r>
      <w:proofErr w:type="spellEnd"/>
      <w:r w:rsidRPr="00C83093">
        <w:rPr>
          <w:rFonts w:ascii="Book Antiqua" w:hAnsi="Book Antiqua" w:cs="Times New Roman"/>
          <w:sz w:val="24"/>
          <w:szCs w:val="24"/>
        </w:rPr>
        <w:t xml:space="preserve"> </w:t>
      </w:r>
      <w:proofErr w:type="spellStart"/>
      <w:r w:rsidRPr="00C83093">
        <w:rPr>
          <w:rFonts w:ascii="Book Antiqua" w:hAnsi="Book Antiqua" w:cs="Times New Roman"/>
          <w:sz w:val="24"/>
          <w:szCs w:val="24"/>
        </w:rPr>
        <w:t>Soo</w:t>
      </w:r>
      <w:proofErr w:type="spellEnd"/>
      <w:r w:rsidRPr="00C83093">
        <w:rPr>
          <w:rFonts w:ascii="Book Antiqua" w:hAnsi="Book Antiqua" w:cs="Times New Roman"/>
          <w:sz w:val="24"/>
          <w:szCs w:val="24"/>
        </w:rPr>
        <w:t xml:space="preserve"> Kim, Chang </w:t>
      </w:r>
      <w:proofErr w:type="spellStart"/>
      <w:r w:rsidRPr="00C83093">
        <w:rPr>
          <w:rFonts w:ascii="Book Antiqua" w:hAnsi="Book Antiqua" w:cs="Times New Roman"/>
          <w:sz w:val="24"/>
          <w:szCs w:val="24"/>
        </w:rPr>
        <w:t>Sik</w:t>
      </w:r>
      <w:proofErr w:type="spellEnd"/>
      <w:r w:rsidRPr="00C83093">
        <w:rPr>
          <w:rFonts w:ascii="Book Antiqua" w:hAnsi="Book Antiqua" w:cs="Times New Roman"/>
          <w:sz w:val="24"/>
          <w:szCs w:val="24"/>
        </w:rPr>
        <w:t xml:space="preserve"> Park, </w:t>
      </w:r>
      <w:proofErr w:type="spellStart"/>
      <w:r w:rsidRPr="00C83093">
        <w:rPr>
          <w:rFonts w:ascii="Book Antiqua" w:hAnsi="Book Antiqua" w:cs="Times New Roman"/>
          <w:sz w:val="24"/>
          <w:szCs w:val="24"/>
        </w:rPr>
        <w:t>Joong</w:t>
      </w:r>
      <w:proofErr w:type="spellEnd"/>
      <w:r w:rsidRPr="00C83093">
        <w:rPr>
          <w:rFonts w:ascii="Book Antiqua" w:hAnsi="Book Antiqua" w:cs="Times New Roman"/>
          <w:sz w:val="24"/>
          <w:szCs w:val="24"/>
        </w:rPr>
        <w:t xml:space="preserve"> Goo Kwon</w:t>
      </w:r>
    </w:p>
    <w:p w14:paraId="01223C02" w14:textId="77777777" w:rsidR="00144E61" w:rsidRPr="009109A1" w:rsidRDefault="00144E6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1964B68D" w14:textId="170BEC04" w:rsidR="00144E61" w:rsidRDefault="00144E6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r w:rsidRPr="00C83093">
        <w:rPr>
          <w:rFonts w:ascii="Book Antiqua" w:hAnsi="Book Antiqua" w:cs="Times New Roman"/>
          <w:b/>
          <w:sz w:val="24"/>
          <w:szCs w:val="24"/>
        </w:rPr>
        <w:t xml:space="preserve">Kyung </w:t>
      </w:r>
      <w:proofErr w:type="spellStart"/>
      <w:r w:rsidRPr="00C83093">
        <w:rPr>
          <w:rFonts w:ascii="Book Antiqua" w:hAnsi="Book Antiqua" w:cs="Times New Roman"/>
          <w:b/>
          <w:sz w:val="24"/>
          <w:szCs w:val="24"/>
        </w:rPr>
        <w:t>Sik</w:t>
      </w:r>
      <w:proofErr w:type="spellEnd"/>
      <w:r w:rsidRPr="00C83093">
        <w:rPr>
          <w:rFonts w:ascii="Book Antiqua" w:hAnsi="Book Antiqua" w:cs="Times New Roman"/>
          <w:b/>
          <w:sz w:val="24"/>
          <w:szCs w:val="24"/>
        </w:rPr>
        <w:t xml:space="preserve"> Park,</w:t>
      </w:r>
      <w:r w:rsidRPr="00C83093">
        <w:rPr>
          <w:rFonts w:ascii="Book Antiqua" w:hAnsi="Book Antiqua" w:cs="Times New Roman"/>
          <w:sz w:val="24"/>
          <w:szCs w:val="24"/>
        </w:rPr>
        <w:t xml:space="preserve"> </w:t>
      </w:r>
      <w:proofErr w:type="spellStart"/>
      <w:r w:rsidRPr="00C83093">
        <w:rPr>
          <w:rFonts w:ascii="Book Antiqua" w:hAnsi="Book Antiqua" w:cs="Times New Roman"/>
          <w:b/>
          <w:sz w:val="24"/>
          <w:szCs w:val="24"/>
        </w:rPr>
        <w:t>Kwang</w:t>
      </w:r>
      <w:proofErr w:type="spellEnd"/>
      <w:r w:rsidRPr="00C83093">
        <w:rPr>
          <w:rFonts w:ascii="Book Antiqua" w:hAnsi="Book Antiqua" w:cs="Times New Roman"/>
          <w:b/>
          <w:sz w:val="24"/>
          <w:szCs w:val="24"/>
        </w:rPr>
        <w:t xml:space="preserve"> Bum Cho,</w:t>
      </w:r>
      <w:r w:rsidRPr="00C83093">
        <w:rPr>
          <w:rFonts w:ascii="Book Antiqua" w:hAnsi="Book Antiqua" w:cs="Times New Roman"/>
          <w:sz w:val="24"/>
          <w:szCs w:val="24"/>
        </w:rPr>
        <w:t xml:space="preserve"> Department of Internal Medicine, </w:t>
      </w:r>
      <w:proofErr w:type="spellStart"/>
      <w:r w:rsidRPr="00C83093">
        <w:rPr>
          <w:rFonts w:ascii="Book Antiqua" w:hAnsi="Book Antiqua" w:cs="Times New Roman"/>
          <w:sz w:val="24"/>
          <w:szCs w:val="24"/>
        </w:rPr>
        <w:t>Keimyung</w:t>
      </w:r>
      <w:proofErr w:type="spellEnd"/>
      <w:r w:rsidRPr="00C83093">
        <w:rPr>
          <w:rFonts w:ascii="Book Antiqua" w:hAnsi="Book Antiqua" w:cs="Times New Roman"/>
          <w:sz w:val="24"/>
          <w:szCs w:val="24"/>
        </w:rPr>
        <w:t xml:space="preserve"> University School of Medicine,</w:t>
      </w:r>
      <w:r w:rsidRPr="00C83093">
        <w:rPr>
          <w:rFonts w:ascii="Book Antiqua" w:hAnsi="Book Antiqua"/>
          <w:sz w:val="24"/>
          <w:szCs w:val="24"/>
        </w:rPr>
        <w:t xml:space="preserve"> </w:t>
      </w:r>
      <w:proofErr w:type="spellStart"/>
      <w:r w:rsidRPr="00C83093">
        <w:rPr>
          <w:rFonts w:ascii="Book Antiqua" w:hAnsi="Book Antiqua" w:cs="Times New Roman"/>
          <w:sz w:val="24"/>
          <w:szCs w:val="24"/>
        </w:rPr>
        <w:t>Daegu</w:t>
      </w:r>
      <w:proofErr w:type="spellEnd"/>
      <w:r w:rsidRPr="00C83093">
        <w:rPr>
          <w:rFonts w:ascii="Book Antiqua" w:hAnsi="Book Antiqua" w:cs="Times New Roman"/>
          <w:sz w:val="24"/>
          <w:szCs w:val="24"/>
        </w:rPr>
        <w:t xml:space="preserve"> 42601, </w:t>
      </w:r>
      <w:r w:rsidR="009109A1">
        <w:rPr>
          <w:rFonts w:ascii="Book Antiqua" w:eastAsia="宋体" w:hAnsi="Book Antiqua" w:cs="Times New Roman" w:hint="eastAsia"/>
          <w:sz w:val="24"/>
          <w:szCs w:val="24"/>
          <w:lang w:eastAsia="zh-CN"/>
        </w:rPr>
        <w:t xml:space="preserve">South </w:t>
      </w:r>
      <w:r w:rsidRPr="00C83093">
        <w:rPr>
          <w:rFonts w:ascii="Book Antiqua" w:hAnsi="Book Antiqua" w:cs="Times New Roman"/>
          <w:sz w:val="24"/>
          <w:szCs w:val="24"/>
        </w:rPr>
        <w:t>Korea</w:t>
      </w:r>
    </w:p>
    <w:p w14:paraId="658C5FE7" w14:textId="77777777" w:rsidR="009109A1" w:rsidRPr="009109A1" w:rsidRDefault="009109A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47BBFDF0" w14:textId="7EB5B098" w:rsidR="00144E61" w:rsidRDefault="00144E6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r w:rsidRPr="00C83093">
        <w:rPr>
          <w:rFonts w:ascii="Book Antiqua" w:hAnsi="Book Antiqua" w:cs="Times New Roman"/>
          <w:b/>
          <w:sz w:val="24"/>
          <w:szCs w:val="24"/>
        </w:rPr>
        <w:t xml:space="preserve">Il </w:t>
      </w:r>
      <w:proofErr w:type="spellStart"/>
      <w:r w:rsidRPr="00C83093">
        <w:rPr>
          <w:rFonts w:ascii="Book Antiqua" w:hAnsi="Book Antiqua" w:cs="Times New Roman"/>
          <w:b/>
          <w:sz w:val="24"/>
          <w:szCs w:val="24"/>
        </w:rPr>
        <w:t>Seon</w:t>
      </w:r>
      <w:proofErr w:type="spellEnd"/>
      <w:r w:rsidRPr="00C83093">
        <w:rPr>
          <w:rFonts w:ascii="Book Antiqua" w:hAnsi="Book Antiqua" w:cs="Times New Roman"/>
          <w:b/>
          <w:sz w:val="24"/>
          <w:szCs w:val="24"/>
        </w:rPr>
        <w:t xml:space="preserve"> Hwang,</w:t>
      </w:r>
      <w:r w:rsidRPr="00C83093">
        <w:rPr>
          <w:rFonts w:ascii="Book Antiqua" w:hAnsi="Book Antiqua" w:cs="Times New Roman"/>
          <w:sz w:val="24"/>
          <w:szCs w:val="24"/>
        </w:rPr>
        <w:t xml:space="preserve"> Department of Pathology, </w:t>
      </w:r>
      <w:proofErr w:type="spellStart"/>
      <w:r w:rsidRPr="00C83093">
        <w:rPr>
          <w:rFonts w:ascii="Book Antiqua" w:hAnsi="Book Antiqua" w:cs="Times New Roman"/>
          <w:sz w:val="24"/>
          <w:szCs w:val="24"/>
        </w:rPr>
        <w:t>Keimyung</w:t>
      </w:r>
      <w:proofErr w:type="spellEnd"/>
      <w:r w:rsidRPr="00C83093">
        <w:rPr>
          <w:rFonts w:ascii="Book Antiqua" w:hAnsi="Book Antiqua" w:cs="Times New Roman"/>
          <w:sz w:val="24"/>
          <w:szCs w:val="24"/>
        </w:rPr>
        <w:t xml:space="preserve"> University School of Medicine,</w:t>
      </w:r>
      <w:r w:rsidRPr="00C83093">
        <w:rPr>
          <w:rFonts w:ascii="Book Antiqua" w:hAnsi="Book Antiqua"/>
          <w:sz w:val="24"/>
          <w:szCs w:val="24"/>
        </w:rPr>
        <w:t xml:space="preserve"> </w:t>
      </w:r>
      <w:proofErr w:type="spellStart"/>
      <w:r w:rsidRPr="00C83093">
        <w:rPr>
          <w:rFonts w:ascii="Book Antiqua" w:hAnsi="Book Antiqua" w:cs="Times New Roman"/>
          <w:sz w:val="24"/>
          <w:szCs w:val="24"/>
        </w:rPr>
        <w:t>Daegu</w:t>
      </w:r>
      <w:proofErr w:type="spellEnd"/>
      <w:r w:rsidRPr="00C83093">
        <w:rPr>
          <w:rFonts w:ascii="Book Antiqua" w:hAnsi="Book Antiqua" w:cs="Times New Roman"/>
          <w:sz w:val="24"/>
          <w:szCs w:val="24"/>
        </w:rPr>
        <w:t xml:space="preserve"> 42601, </w:t>
      </w:r>
      <w:r w:rsidR="009109A1">
        <w:rPr>
          <w:rFonts w:ascii="Book Antiqua" w:eastAsia="宋体" w:hAnsi="Book Antiqua" w:cs="Times New Roman" w:hint="eastAsia"/>
          <w:sz w:val="24"/>
          <w:szCs w:val="24"/>
          <w:lang w:eastAsia="zh-CN"/>
        </w:rPr>
        <w:t xml:space="preserve">South </w:t>
      </w:r>
      <w:r w:rsidR="009109A1" w:rsidRPr="00C83093">
        <w:rPr>
          <w:rFonts w:ascii="Book Antiqua" w:hAnsi="Book Antiqua" w:cs="Times New Roman"/>
          <w:sz w:val="24"/>
          <w:szCs w:val="24"/>
        </w:rPr>
        <w:t>Korea</w:t>
      </w:r>
    </w:p>
    <w:p w14:paraId="554811FC" w14:textId="77777777" w:rsidR="009109A1" w:rsidRPr="009109A1" w:rsidRDefault="009109A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1209C6CE" w14:textId="3859E3AB" w:rsidR="00144E61" w:rsidRDefault="00144E6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r w:rsidRPr="00C83093">
        <w:rPr>
          <w:rFonts w:ascii="Book Antiqua" w:hAnsi="Book Antiqua" w:cs="Times New Roman"/>
          <w:b/>
          <w:sz w:val="24"/>
          <w:szCs w:val="24"/>
        </w:rPr>
        <w:t xml:space="preserve">Jae </w:t>
      </w:r>
      <w:proofErr w:type="spellStart"/>
      <w:r w:rsidRPr="00C83093">
        <w:rPr>
          <w:rFonts w:ascii="Book Antiqua" w:hAnsi="Book Antiqua" w:cs="Times New Roman"/>
          <w:b/>
          <w:sz w:val="24"/>
          <w:szCs w:val="24"/>
        </w:rPr>
        <w:t>Hyung</w:t>
      </w:r>
      <w:proofErr w:type="spellEnd"/>
      <w:r w:rsidRPr="00C83093">
        <w:rPr>
          <w:rFonts w:ascii="Book Antiqua" w:hAnsi="Book Antiqua" w:cs="Times New Roman"/>
          <w:b/>
          <w:sz w:val="24"/>
          <w:szCs w:val="24"/>
        </w:rPr>
        <w:t xml:space="preserve"> Park,</w:t>
      </w:r>
      <w:r w:rsidRPr="00C83093">
        <w:rPr>
          <w:rFonts w:ascii="Book Antiqua" w:hAnsi="Book Antiqua" w:cs="Times New Roman"/>
          <w:sz w:val="24"/>
          <w:szCs w:val="24"/>
        </w:rPr>
        <w:t xml:space="preserve"> Department of Physiology, </w:t>
      </w:r>
      <w:proofErr w:type="spellStart"/>
      <w:r w:rsidRPr="00C83093">
        <w:rPr>
          <w:rFonts w:ascii="Book Antiqua" w:hAnsi="Book Antiqua" w:cs="Times New Roman"/>
          <w:sz w:val="24"/>
          <w:szCs w:val="24"/>
        </w:rPr>
        <w:t>Keimyung</w:t>
      </w:r>
      <w:proofErr w:type="spellEnd"/>
      <w:r w:rsidRPr="00C83093">
        <w:rPr>
          <w:rFonts w:ascii="Book Antiqua" w:hAnsi="Book Antiqua" w:cs="Times New Roman"/>
          <w:sz w:val="24"/>
          <w:szCs w:val="24"/>
        </w:rPr>
        <w:t xml:space="preserve"> University School of Medicine,</w:t>
      </w:r>
      <w:r w:rsidRPr="00C83093">
        <w:rPr>
          <w:rFonts w:ascii="Book Antiqua" w:hAnsi="Book Antiqua"/>
          <w:sz w:val="24"/>
          <w:szCs w:val="24"/>
        </w:rPr>
        <w:t xml:space="preserve"> </w:t>
      </w:r>
      <w:proofErr w:type="spellStart"/>
      <w:r w:rsidRPr="00C83093">
        <w:rPr>
          <w:rFonts w:ascii="Book Antiqua" w:hAnsi="Book Antiqua" w:cs="Times New Roman"/>
          <w:sz w:val="24"/>
          <w:szCs w:val="24"/>
        </w:rPr>
        <w:t>Daegu</w:t>
      </w:r>
      <w:proofErr w:type="spellEnd"/>
      <w:r w:rsidRPr="00C83093">
        <w:rPr>
          <w:rFonts w:ascii="Book Antiqua" w:hAnsi="Book Antiqua" w:cs="Times New Roman"/>
          <w:sz w:val="24"/>
          <w:szCs w:val="24"/>
        </w:rPr>
        <w:t xml:space="preserve"> 42601, </w:t>
      </w:r>
      <w:r w:rsidR="009109A1">
        <w:rPr>
          <w:rFonts w:ascii="Book Antiqua" w:eastAsia="宋体" w:hAnsi="Book Antiqua" w:cs="Times New Roman" w:hint="eastAsia"/>
          <w:sz w:val="24"/>
          <w:szCs w:val="24"/>
          <w:lang w:eastAsia="zh-CN"/>
        </w:rPr>
        <w:t xml:space="preserve">South </w:t>
      </w:r>
      <w:r w:rsidR="009109A1" w:rsidRPr="00C83093">
        <w:rPr>
          <w:rFonts w:ascii="Book Antiqua" w:hAnsi="Book Antiqua" w:cs="Times New Roman"/>
          <w:sz w:val="24"/>
          <w:szCs w:val="24"/>
        </w:rPr>
        <w:t>Korea</w:t>
      </w:r>
    </w:p>
    <w:p w14:paraId="68EE3FA1" w14:textId="77777777" w:rsidR="009109A1" w:rsidRPr="009109A1" w:rsidRDefault="009109A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1C1C8A21" w14:textId="262680B9" w:rsidR="00144E61" w:rsidRDefault="00144E6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roofErr w:type="spellStart"/>
      <w:r w:rsidRPr="00C83093">
        <w:rPr>
          <w:rFonts w:ascii="Book Antiqua" w:hAnsi="Book Antiqua" w:cs="Times New Roman"/>
          <w:b/>
          <w:sz w:val="24"/>
          <w:szCs w:val="24"/>
        </w:rPr>
        <w:t>Byung</w:t>
      </w:r>
      <w:proofErr w:type="spellEnd"/>
      <w:r w:rsidRPr="00C83093">
        <w:rPr>
          <w:rFonts w:ascii="Book Antiqua" w:hAnsi="Book Antiqua" w:cs="Times New Roman"/>
          <w:b/>
          <w:sz w:val="24"/>
          <w:szCs w:val="24"/>
        </w:rPr>
        <w:t xml:space="preserve"> </w:t>
      </w:r>
      <w:proofErr w:type="spellStart"/>
      <w:r w:rsidRPr="00C83093">
        <w:rPr>
          <w:rFonts w:ascii="Book Antiqua" w:hAnsi="Book Antiqua" w:cs="Times New Roman"/>
          <w:b/>
          <w:sz w:val="24"/>
          <w:szCs w:val="24"/>
        </w:rPr>
        <w:t>Ik</w:t>
      </w:r>
      <w:proofErr w:type="spellEnd"/>
      <w:r w:rsidRPr="00C83093">
        <w:rPr>
          <w:rFonts w:ascii="Book Antiqua" w:hAnsi="Book Antiqua" w:cs="Times New Roman"/>
          <w:b/>
          <w:sz w:val="24"/>
          <w:szCs w:val="24"/>
        </w:rPr>
        <w:t xml:space="preserve"> Jang,</w:t>
      </w:r>
      <w:r w:rsidRPr="00C83093">
        <w:rPr>
          <w:rFonts w:ascii="Book Antiqua" w:hAnsi="Book Antiqua" w:cs="Times New Roman"/>
          <w:sz w:val="24"/>
          <w:szCs w:val="24"/>
        </w:rPr>
        <w:t xml:space="preserve"> </w:t>
      </w:r>
      <w:proofErr w:type="spellStart"/>
      <w:r w:rsidRPr="00C83093">
        <w:rPr>
          <w:rFonts w:ascii="Book Antiqua" w:hAnsi="Book Antiqua" w:cs="Times New Roman"/>
          <w:b/>
          <w:sz w:val="24"/>
          <w:szCs w:val="24"/>
        </w:rPr>
        <w:t>Kyeong</w:t>
      </w:r>
      <w:proofErr w:type="spellEnd"/>
      <w:r w:rsidRPr="00C83093">
        <w:rPr>
          <w:rFonts w:ascii="Book Antiqua" w:hAnsi="Book Antiqua" w:cs="Times New Roman"/>
          <w:b/>
          <w:sz w:val="24"/>
          <w:szCs w:val="24"/>
        </w:rPr>
        <w:t xml:space="preserve"> Ok Kim,</w:t>
      </w:r>
      <w:r w:rsidRPr="00C83093">
        <w:rPr>
          <w:rFonts w:ascii="Book Antiqua" w:hAnsi="Book Antiqua" w:cs="Times New Roman"/>
          <w:sz w:val="24"/>
          <w:szCs w:val="24"/>
        </w:rPr>
        <w:t xml:space="preserve"> Department of Internal Medicine, </w:t>
      </w:r>
      <w:proofErr w:type="spellStart"/>
      <w:r w:rsidRPr="00C83093">
        <w:rPr>
          <w:rFonts w:ascii="Book Antiqua" w:hAnsi="Book Antiqua" w:cs="Times New Roman"/>
          <w:sz w:val="24"/>
          <w:szCs w:val="24"/>
        </w:rPr>
        <w:t>Youngnam</w:t>
      </w:r>
      <w:proofErr w:type="spellEnd"/>
      <w:r w:rsidRPr="00C83093">
        <w:rPr>
          <w:rFonts w:ascii="Book Antiqua" w:hAnsi="Book Antiqua" w:cs="Times New Roman"/>
          <w:sz w:val="24"/>
          <w:szCs w:val="24"/>
        </w:rPr>
        <w:t xml:space="preserve"> University College of Medicine, </w:t>
      </w:r>
      <w:proofErr w:type="spellStart"/>
      <w:r w:rsidRPr="00C83093">
        <w:rPr>
          <w:rFonts w:ascii="Book Antiqua" w:hAnsi="Book Antiqua" w:cs="Times New Roman"/>
          <w:sz w:val="24"/>
          <w:szCs w:val="24"/>
        </w:rPr>
        <w:t>Daegu</w:t>
      </w:r>
      <w:proofErr w:type="spellEnd"/>
      <w:r w:rsidRPr="00C83093">
        <w:rPr>
          <w:rFonts w:ascii="Book Antiqua" w:hAnsi="Book Antiqua" w:cs="Times New Roman"/>
          <w:sz w:val="24"/>
          <w:szCs w:val="24"/>
        </w:rPr>
        <w:t xml:space="preserve"> 42415, </w:t>
      </w:r>
      <w:r w:rsidR="009109A1">
        <w:rPr>
          <w:rFonts w:ascii="Book Antiqua" w:eastAsia="宋体" w:hAnsi="Book Antiqua" w:cs="Times New Roman" w:hint="eastAsia"/>
          <w:sz w:val="24"/>
          <w:szCs w:val="24"/>
          <w:lang w:eastAsia="zh-CN"/>
        </w:rPr>
        <w:t xml:space="preserve">South </w:t>
      </w:r>
      <w:r w:rsidR="009109A1" w:rsidRPr="00C83093">
        <w:rPr>
          <w:rFonts w:ascii="Book Antiqua" w:hAnsi="Book Antiqua" w:cs="Times New Roman"/>
          <w:sz w:val="24"/>
          <w:szCs w:val="24"/>
        </w:rPr>
        <w:t>Korea</w:t>
      </w:r>
    </w:p>
    <w:p w14:paraId="2E24FB85" w14:textId="77777777" w:rsidR="009109A1" w:rsidRPr="009109A1" w:rsidRDefault="009109A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0DEBDDCC" w14:textId="1F967BA1" w:rsidR="00144E61" w:rsidRDefault="00144E6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r w:rsidRPr="00C83093">
        <w:rPr>
          <w:rFonts w:ascii="Book Antiqua" w:hAnsi="Book Antiqua" w:cs="Times New Roman"/>
          <w:b/>
          <w:sz w:val="24"/>
          <w:szCs w:val="24"/>
        </w:rPr>
        <w:t xml:space="preserve">Sung Woo </w:t>
      </w:r>
      <w:proofErr w:type="spellStart"/>
      <w:r w:rsidRPr="00C83093">
        <w:rPr>
          <w:rFonts w:ascii="Book Antiqua" w:hAnsi="Book Antiqua" w:cs="Times New Roman"/>
          <w:b/>
          <w:sz w:val="24"/>
          <w:szCs w:val="24"/>
        </w:rPr>
        <w:t>Jeon</w:t>
      </w:r>
      <w:proofErr w:type="spellEnd"/>
      <w:r w:rsidRPr="00C83093">
        <w:rPr>
          <w:rFonts w:ascii="Book Antiqua" w:hAnsi="Book Antiqua" w:cs="Times New Roman"/>
          <w:b/>
          <w:sz w:val="24"/>
          <w:szCs w:val="24"/>
        </w:rPr>
        <w:t>,</w:t>
      </w:r>
      <w:r w:rsidRPr="00C83093">
        <w:rPr>
          <w:rFonts w:ascii="Book Antiqua" w:hAnsi="Book Antiqua" w:cs="Times New Roman"/>
          <w:sz w:val="24"/>
          <w:szCs w:val="24"/>
        </w:rPr>
        <w:t xml:space="preserve"> </w:t>
      </w:r>
      <w:proofErr w:type="spellStart"/>
      <w:r w:rsidRPr="00C83093">
        <w:rPr>
          <w:rFonts w:ascii="Book Antiqua" w:hAnsi="Book Antiqua" w:cs="Times New Roman"/>
          <w:b/>
          <w:sz w:val="24"/>
          <w:szCs w:val="24"/>
        </w:rPr>
        <w:t>Eun</w:t>
      </w:r>
      <w:proofErr w:type="spellEnd"/>
      <w:r w:rsidRPr="00C83093">
        <w:rPr>
          <w:rFonts w:ascii="Book Antiqua" w:hAnsi="Book Antiqua" w:cs="Times New Roman"/>
          <w:b/>
          <w:sz w:val="24"/>
          <w:szCs w:val="24"/>
        </w:rPr>
        <w:t xml:space="preserve"> </w:t>
      </w:r>
      <w:proofErr w:type="spellStart"/>
      <w:r w:rsidRPr="00C83093">
        <w:rPr>
          <w:rFonts w:ascii="Book Antiqua" w:hAnsi="Book Antiqua" w:cs="Times New Roman"/>
          <w:b/>
          <w:sz w:val="24"/>
          <w:szCs w:val="24"/>
        </w:rPr>
        <w:t>soo</w:t>
      </w:r>
      <w:proofErr w:type="spellEnd"/>
      <w:r w:rsidRPr="00C83093">
        <w:rPr>
          <w:rFonts w:ascii="Book Antiqua" w:hAnsi="Book Antiqua" w:cs="Times New Roman"/>
          <w:b/>
          <w:sz w:val="24"/>
          <w:szCs w:val="24"/>
        </w:rPr>
        <w:t xml:space="preserve"> Kim,</w:t>
      </w:r>
      <w:r w:rsidRPr="00C83093">
        <w:rPr>
          <w:rFonts w:ascii="Book Antiqua" w:hAnsi="Book Antiqua" w:cs="Times New Roman"/>
          <w:sz w:val="24"/>
          <w:szCs w:val="24"/>
        </w:rPr>
        <w:t xml:space="preserve"> Department of Internal Medicine, </w:t>
      </w:r>
      <w:proofErr w:type="spellStart"/>
      <w:r w:rsidRPr="00C83093">
        <w:rPr>
          <w:rFonts w:ascii="Book Antiqua" w:hAnsi="Book Antiqua" w:cs="Times New Roman"/>
          <w:sz w:val="24"/>
          <w:szCs w:val="24"/>
        </w:rPr>
        <w:t>Kyungpook</w:t>
      </w:r>
      <w:proofErr w:type="spellEnd"/>
      <w:r w:rsidRPr="00C83093">
        <w:rPr>
          <w:rFonts w:ascii="Book Antiqua" w:hAnsi="Book Antiqua" w:cs="Times New Roman"/>
          <w:sz w:val="24"/>
          <w:szCs w:val="24"/>
        </w:rPr>
        <w:t xml:space="preserve"> National University School of Medicine, </w:t>
      </w:r>
      <w:proofErr w:type="spellStart"/>
      <w:r w:rsidRPr="00C83093">
        <w:rPr>
          <w:rFonts w:ascii="Book Antiqua" w:hAnsi="Book Antiqua" w:cs="Times New Roman"/>
          <w:sz w:val="24"/>
          <w:szCs w:val="24"/>
        </w:rPr>
        <w:t>Daegu</w:t>
      </w:r>
      <w:proofErr w:type="spellEnd"/>
      <w:r w:rsidRPr="00C83093">
        <w:rPr>
          <w:rFonts w:ascii="Book Antiqua" w:hAnsi="Book Antiqua" w:cs="Times New Roman"/>
          <w:sz w:val="24"/>
          <w:szCs w:val="24"/>
        </w:rPr>
        <w:t xml:space="preserve"> 41944, </w:t>
      </w:r>
      <w:r w:rsidR="009109A1">
        <w:rPr>
          <w:rFonts w:ascii="Book Antiqua" w:eastAsia="宋体" w:hAnsi="Book Antiqua" w:cs="Times New Roman" w:hint="eastAsia"/>
          <w:sz w:val="24"/>
          <w:szCs w:val="24"/>
          <w:lang w:eastAsia="zh-CN"/>
        </w:rPr>
        <w:t xml:space="preserve">South </w:t>
      </w:r>
      <w:r w:rsidR="009109A1" w:rsidRPr="00C83093">
        <w:rPr>
          <w:rFonts w:ascii="Book Antiqua" w:hAnsi="Book Antiqua" w:cs="Times New Roman"/>
          <w:sz w:val="24"/>
          <w:szCs w:val="24"/>
        </w:rPr>
        <w:t>Korea</w:t>
      </w:r>
    </w:p>
    <w:p w14:paraId="54B7ED7A" w14:textId="77777777" w:rsidR="009109A1" w:rsidRPr="009109A1" w:rsidRDefault="009109A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2CA88B5D" w14:textId="1D7A85A2" w:rsidR="00144E61" w:rsidRDefault="00144E6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r w:rsidRPr="00C83093">
        <w:rPr>
          <w:rFonts w:ascii="Book Antiqua" w:hAnsi="Book Antiqua" w:cs="Times New Roman"/>
          <w:b/>
          <w:sz w:val="24"/>
          <w:szCs w:val="24"/>
        </w:rPr>
        <w:t xml:space="preserve">Chang </w:t>
      </w:r>
      <w:proofErr w:type="spellStart"/>
      <w:r w:rsidRPr="00C83093">
        <w:rPr>
          <w:rFonts w:ascii="Book Antiqua" w:hAnsi="Book Antiqua" w:cs="Times New Roman"/>
          <w:b/>
          <w:sz w:val="24"/>
          <w:szCs w:val="24"/>
        </w:rPr>
        <w:t>Sik</w:t>
      </w:r>
      <w:proofErr w:type="spellEnd"/>
      <w:r w:rsidRPr="00C83093">
        <w:rPr>
          <w:rFonts w:ascii="Book Antiqua" w:hAnsi="Book Antiqua" w:cs="Times New Roman"/>
          <w:b/>
          <w:sz w:val="24"/>
          <w:szCs w:val="24"/>
        </w:rPr>
        <w:t xml:space="preserve"> Park,</w:t>
      </w:r>
      <w:r w:rsidRPr="00C83093">
        <w:rPr>
          <w:rFonts w:ascii="Book Antiqua" w:hAnsi="Book Antiqua" w:cs="Times New Roman"/>
          <w:sz w:val="24"/>
          <w:szCs w:val="24"/>
        </w:rPr>
        <w:t xml:space="preserve"> Department of Advanced Materials Convergence, Korea Institute of Ceramic Engineering and Technology, </w:t>
      </w:r>
      <w:proofErr w:type="spellStart"/>
      <w:r w:rsidRPr="00C83093">
        <w:rPr>
          <w:rFonts w:ascii="Book Antiqua" w:hAnsi="Book Antiqua" w:cs="Times New Roman"/>
          <w:sz w:val="24"/>
          <w:szCs w:val="24"/>
        </w:rPr>
        <w:t>Jinju</w:t>
      </w:r>
      <w:proofErr w:type="spellEnd"/>
      <w:r w:rsidRPr="00C83093">
        <w:rPr>
          <w:rFonts w:ascii="Book Antiqua" w:hAnsi="Book Antiqua" w:cs="Times New Roman"/>
          <w:sz w:val="24"/>
          <w:szCs w:val="24"/>
        </w:rPr>
        <w:t xml:space="preserve"> City, </w:t>
      </w:r>
      <w:proofErr w:type="spellStart"/>
      <w:r w:rsidRPr="00C83093">
        <w:rPr>
          <w:rFonts w:ascii="Book Antiqua" w:hAnsi="Book Antiqua" w:cs="Times New Roman"/>
          <w:sz w:val="24"/>
          <w:szCs w:val="24"/>
        </w:rPr>
        <w:t>Gyeongnam</w:t>
      </w:r>
      <w:proofErr w:type="spellEnd"/>
      <w:r w:rsidRPr="00C83093">
        <w:rPr>
          <w:rFonts w:ascii="Book Antiqua" w:hAnsi="Book Antiqua" w:cs="Times New Roman"/>
          <w:sz w:val="24"/>
          <w:szCs w:val="24"/>
        </w:rPr>
        <w:t xml:space="preserve"> 52851, </w:t>
      </w:r>
      <w:r w:rsidR="009109A1">
        <w:rPr>
          <w:rFonts w:ascii="Book Antiqua" w:eastAsia="宋体" w:hAnsi="Book Antiqua" w:cs="Times New Roman" w:hint="eastAsia"/>
          <w:sz w:val="24"/>
          <w:szCs w:val="24"/>
          <w:lang w:eastAsia="zh-CN"/>
        </w:rPr>
        <w:t xml:space="preserve">South </w:t>
      </w:r>
      <w:r w:rsidR="009109A1" w:rsidRPr="00C83093">
        <w:rPr>
          <w:rFonts w:ascii="Book Antiqua" w:hAnsi="Book Antiqua" w:cs="Times New Roman"/>
          <w:sz w:val="24"/>
          <w:szCs w:val="24"/>
        </w:rPr>
        <w:t>Korea</w:t>
      </w:r>
    </w:p>
    <w:p w14:paraId="00655692" w14:textId="77777777" w:rsidR="009109A1" w:rsidRPr="009109A1" w:rsidRDefault="009109A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58F747B9" w14:textId="62E7C16D" w:rsidR="00144E61" w:rsidRPr="00C83093" w:rsidRDefault="00144E61" w:rsidP="001855FF">
      <w:pPr>
        <w:widowControl/>
        <w:wordWrap/>
        <w:autoSpaceDE/>
        <w:autoSpaceDN/>
        <w:adjustRightInd w:val="0"/>
        <w:snapToGrid w:val="0"/>
        <w:spacing w:after="0" w:line="360" w:lineRule="auto"/>
        <w:rPr>
          <w:rFonts w:ascii="Book Antiqua" w:hAnsi="Book Antiqua" w:cs="Times New Roman"/>
          <w:sz w:val="24"/>
          <w:szCs w:val="24"/>
        </w:rPr>
      </w:pPr>
      <w:proofErr w:type="spellStart"/>
      <w:r w:rsidRPr="00C83093">
        <w:rPr>
          <w:rFonts w:ascii="Book Antiqua" w:hAnsi="Book Antiqua" w:cs="Times New Roman"/>
          <w:b/>
          <w:sz w:val="24"/>
          <w:szCs w:val="24"/>
        </w:rPr>
        <w:t>Joong</w:t>
      </w:r>
      <w:proofErr w:type="spellEnd"/>
      <w:r w:rsidRPr="00C83093">
        <w:rPr>
          <w:rFonts w:ascii="Book Antiqua" w:hAnsi="Book Antiqua" w:cs="Times New Roman"/>
          <w:b/>
          <w:sz w:val="24"/>
          <w:szCs w:val="24"/>
        </w:rPr>
        <w:t xml:space="preserve"> Goo Kwon,</w:t>
      </w:r>
      <w:r w:rsidRPr="00C83093">
        <w:rPr>
          <w:rFonts w:ascii="Book Antiqua" w:hAnsi="Book Antiqua" w:cs="Times New Roman"/>
          <w:sz w:val="24"/>
          <w:szCs w:val="24"/>
        </w:rPr>
        <w:t xml:space="preserve"> Department of Internal Medicine, Catholic University of </w:t>
      </w:r>
      <w:proofErr w:type="spellStart"/>
      <w:r w:rsidRPr="00C83093">
        <w:rPr>
          <w:rFonts w:ascii="Book Antiqua" w:hAnsi="Book Antiqua" w:cs="Times New Roman"/>
          <w:sz w:val="24"/>
          <w:szCs w:val="24"/>
        </w:rPr>
        <w:t>Daegu</w:t>
      </w:r>
      <w:proofErr w:type="spellEnd"/>
      <w:r w:rsidRPr="00C83093">
        <w:rPr>
          <w:rFonts w:ascii="Book Antiqua" w:hAnsi="Book Antiqua" w:cs="Times New Roman"/>
          <w:sz w:val="24"/>
          <w:szCs w:val="24"/>
        </w:rPr>
        <w:t xml:space="preserve"> School of Medicine</w:t>
      </w:r>
      <w:r w:rsidR="001B39EB" w:rsidRPr="00C83093">
        <w:rPr>
          <w:rFonts w:ascii="Book Antiqua" w:hAnsi="Book Antiqua" w:cs="Times New Roman"/>
          <w:sz w:val="24"/>
          <w:szCs w:val="24"/>
        </w:rPr>
        <w:t>,</w:t>
      </w:r>
      <w:r w:rsidRPr="00C83093">
        <w:rPr>
          <w:rFonts w:ascii="Book Antiqua" w:hAnsi="Book Antiqua" w:cs="Times New Roman"/>
          <w:sz w:val="24"/>
          <w:szCs w:val="24"/>
        </w:rPr>
        <w:t xml:space="preserve"> </w:t>
      </w:r>
      <w:proofErr w:type="spellStart"/>
      <w:r w:rsidRPr="00C83093">
        <w:rPr>
          <w:rFonts w:ascii="Book Antiqua" w:hAnsi="Book Antiqua" w:cs="Times New Roman"/>
          <w:sz w:val="24"/>
          <w:szCs w:val="24"/>
        </w:rPr>
        <w:t>Daegu</w:t>
      </w:r>
      <w:proofErr w:type="spellEnd"/>
      <w:r w:rsidRPr="00C83093">
        <w:rPr>
          <w:rFonts w:ascii="Book Antiqua" w:hAnsi="Book Antiqua" w:cs="Times New Roman"/>
          <w:sz w:val="24"/>
          <w:szCs w:val="24"/>
        </w:rPr>
        <w:t xml:space="preserve"> 42471, </w:t>
      </w:r>
      <w:r w:rsidR="009109A1">
        <w:rPr>
          <w:rFonts w:ascii="Book Antiqua" w:eastAsia="宋体" w:hAnsi="Book Antiqua" w:cs="Times New Roman" w:hint="eastAsia"/>
          <w:sz w:val="24"/>
          <w:szCs w:val="24"/>
          <w:lang w:eastAsia="zh-CN"/>
        </w:rPr>
        <w:t xml:space="preserve">South </w:t>
      </w:r>
      <w:r w:rsidR="009109A1" w:rsidRPr="00C83093">
        <w:rPr>
          <w:rFonts w:ascii="Book Antiqua" w:hAnsi="Book Antiqua" w:cs="Times New Roman"/>
          <w:sz w:val="24"/>
          <w:szCs w:val="24"/>
        </w:rPr>
        <w:t>Korea</w:t>
      </w:r>
    </w:p>
    <w:p w14:paraId="64ADBBCF" w14:textId="77777777" w:rsidR="00144E61" w:rsidRPr="009109A1" w:rsidRDefault="00144E6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780AE44A" w14:textId="3DACBFE0" w:rsidR="00144E61" w:rsidRPr="00C83093" w:rsidRDefault="00144E61" w:rsidP="001855FF">
      <w:pPr>
        <w:widowControl/>
        <w:wordWrap/>
        <w:autoSpaceDE/>
        <w:autoSpaceDN/>
        <w:adjustRightInd w:val="0"/>
        <w:snapToGrid w:val="0"/>
        <w:spacing w:after="0" w:line="360" w:lineRule="auto"/>
        <w:rPr>
          <w:rFonts w:ascii="Book Antiqua" w:hAnsi="Book Antiqua" w:cs="Times New Roman"/>
          <w:sz w:val="24"/>
          <w:szCs w:val="24"/>
        </w:rPr>
      </w:pPr>
      <w:r w:rsidRPr="00C83093">
        <w:rPr>
          <w:rFonts w:ascii="Book Antiqua" w:hAnsi="Book Antiqua" w:cs="Times New Roman"/>
          <w:b/>
          <w:sz w:val="24"/>
          <w:szCs w:val="24"/>
        </w:rPr>
        <w:t>Author contributions:</w:t>
      </w:r>
      <w:r w:rsidRPr="00C83093">
        <w:rPr>
          <w:rFonts w:ascii="Book Antiqua" w:hAnsi="Book Antiqua" w:cs="Times New Roman"/>
          <w:sz w:val="24"/>
          <w:szCs w:val="24"/>
        </w:rPr>
        <w:t xml:space="preserve"> Kwon </w:t>
      </w:r>
      <w:r w:rsidR="009109A1">
        <w:rPr>
          <w:rFonts w:ascii="Book Antiqua" w:eastAsia="宋体" w:hAnsi="Book Antiqua" w:cs="Times New Roman" w:hint="eastAsia"/>
          <w:sz w:val="24"/>
          <w:szCs w:val="24"/>
          <w:lang w:eastAsia="zh-CN"/>
        </w:rPr>
        <w:t xml:space="preserve">JG </w:t>
      </w:r>
      <w:r w:rsidRPr="00C83093">
        <w:rPr>
          <w:rFonts w:ascii="Book Antiqua" w:hAnsi="Book Antiqua" w:cs="Times New Roman"/>
          <w:sz w:val="24"/>
          <w:szCs w:val="24"/>
        </w:rPr>
        <w:t xml:space="preserve">and Park </w:t>
      </w:r>
      <w:r w:rsidR="009109A1">
        <w:rPr>
          <w:rFonts w:ascii="Book Antiqua" w:eastAsia="宋体" w:hAnsi="Book Antiqua" w:cs="Times New Roman" w:hint="eastAsia"/>
          <w:sz w:val="24"/>
          <w:szCs w:val="24"/>
          <w:lang w:eastAsia="zh-CN"/>
        </w:rPr>
        <w:t xml:space="preserve">KS </w:t>
      </w:r>
      <w:r w:rsidRPr="00C83093">
        <w:rPr>
          <w:rFonts w:ascii="Book Antiqua" w:hAnsi="Book Antiqua" w:cs="Times New Roman"/>
          <w:sz w:val="24"/>
          <w:szCs w:val="24"/>
        </w:rPr>
        <w:t>designed this study</w:t>
      </w:r>
      <w:r w:rsidR="009109A1">
        <w:rPr>
          <w:rFonts w:ascii="Book Antiqua" w:eastAsia="宋体" w:hAnsi="Book Antiqua" w:cs="Times New Roman" w:hint="eastAsia"/>
          <w:sz w:val="24"/>
          <w:szCs w:val="24"/>
          <w:lang w:eastAsia="zh-CN"/>
        </w:rPr>
        <w:t>;</w:t>
      </w:r>
      <w:r w:rsidRPr="00C83093">
        <w:rPr>
          <w:rFonts w:ascii="Book Antiqua" w:hAnsi="Book Antiqua" w:cs="Times New Roman"/>
          <w:sz w:val="24"/>
          <w:szCs w:val="24"/>
        </w:rPr>
        <w:t xml:space="preserve"> Assistance in recruiting participants and data collection was provided by Cho</w:t>
      </w:r>
      <w:r w:rsidR="009109A1">
        <w:rPr>
          <w:rFonts w:ascii="Book Antiqua" w:eastAsia="宋体" w:hAnsi="Book Antiqua" w:cs="Times New Roman" w:hint="eastAsia"/>
          <w:sz w:val="24"/>
          <w:szCs w:val="24"/>
          <w:lang w:eastAsia="zh-CN"/>
        </w:rPr>
        <w:t xml:space="preserve"> KB</w:t>
      </w:r>
      <w:r w:rsidRPr="00C83093">
        <w:rPr>
          <w:rFonts w:ascii="Book Antiqua" w:hAnsi="Book Antiqua" w:cs="Times New Roman"/>
          <w:sz w:val="24"/>
          <w:szCs w:val="24"/>
        </w:rPr>
        <w:t>, Jang</w:t>
      </w:r>
      <w:r w:rsidR="009109A1">
        <w:rPr>
          <w:rFonts w:ascii="Book Antiqua" w:eastAsia="宋体" w:hAnsi="Book Antiqua" w:cs="Times New Roman" w:hint="eastAsia"/>
          <w:sz w:val="24"/>
          <w:szCs w:val="24"/>
          <w:lang w:eastAsia="zh-CN"/>
        </w:rPr>
        <w:t xml:space="preserve"> BI</w:t>
      </w:r>
      <w:r w:rsidRPr="00C83093">
        <w:rPr>
          <w:rFonts w:ascii="Book Antiqua" w:hAnsi="Book Antiqua" w:cs="Times New Roman"/>
          <w:sz w:val="24"/>
          <w:szCs w:val="24"/>
        </w:rPr>
        <w:t>,</w:t>
      </w:r>
      <w:r w:rsidR="00C83093">
        <w:rPr>
          <w:rFonts w:ascii="Book Antiqua" w:eastAsia="宋体" w:hAnsi="Book Antiqua" w:cs="Times New Roman" w:hint="eastAsia"/>
          <w:sz w:val="24"/>
          <w:szCs w:val="24"/>
          <w:lang w:eastAsia="zh-CN"/>
        </w:rPr>
        <w:t xml:space="preserve"> </w:t>
      </w:r>
      <w:r w:rsidRPr="00C83093">
        <w:rPr>
          <w:rFonts w:ascii="Book Antiqua" w:hAnsi="Book Antiqua" w:cs="Times New Roman"/>
          <w:sz w:val="24"/>
          <w:szCs w:val="24"/>
        </w:rPr>
        <w:t>Kim</w:t>
      </w:r>
      <w:r w:rsidR="009109A1">
        <w:rPr>
          <w:rFonts w:ascii="Book Antiqua" w:eastAsia="宋体" w:hAnsi="Book Antiqua" w:cs="Times New Roman" w:hint="eastAsia"/>
          <w:sz w:val="24"/>
          <w:szCs w:val="24"/>
          <w:lang w:eastAsia="zh-CN"/>
        </w:rPr>
        <w:t xml:space="preserve"> KO</w:t>
      </w:r>
      <w:r w:rsidRPr="00C83093">
        <w:rPr>
          <w:rFonts w:ascii="Book Antiqua" w:hAnsi="Book Antiqua" w:cs="Times New Roman"/>
          <w:sz w:val="24"/>
          <w:szCs w:val="24"/>
        </w:rPr>
        <w:t xml:space="preserve">, </w:t>
      </w:r>
      <w:proofErr w:type="spellStart"/>
      <w:r w:rsidRPr="00C83093">
        <w:rPr>
          <w:rFonts w:ascii="Book Antiqua" w:hAnsi="Book Antiqua" w:cs="Times New Roman"/>
          <w:sz w:val="24"/>
          <w:szCs w:val="24"/>
        </w:rPr>
        <w:t>Jeon</w:t>
      </w:r>
      <w:proofErr w:type="spellEnd"/>
      <w:r w:rsidR="009109A1">
        <w:rPr>
          <w:rFonts w:ascii="Book Antiqua" w:eastAsia="宋体" w:hAnsi="Book Antiqua" w:cs="Times New Roman" w:hint="eastAsia"/>
          <w:sz w:val="24"/>
          <w:szCs w:val="24"/>
          <w:lang w:eastAsia="zh-CN"/>
        </w:rPr>
        <w:t xml:space="preserve"> SW</w:t>
      </w:r>
      <w:r w:rsidRPr="00C83093">
        <w:rPr>
          <w:rFonts w:ascii="Book Antiqua" w:hAnsi="Book Antiqua" w:cs="Times New Roman"/>
          <w:sz w:val="24"/>
          <w:szCs w:val="24"/>
        </w:rPr>
        <w:t>, Kim</w:t>
      </w:r>
      <w:r w:rsidR="009109A1">
        <w:rPr>
          <w:rFonts w:ascii="Book Antiqua" w:eastAsia="宋体" w:hAnsi="Book Antiqua" w:cs="Times New Roman" w:hint="eastAsia"/>
          <w:sz w:val="24"/>
          <w:szCs w:val="24"/>
          <w:lang w:eastAsia="zh-CN"/>
        </w:rPr>
        <w:t xml:space="preserve"> ES</w:t>
      </w:r>
      <w:r w:rsidRPr="00C83093">
        <w:rPr>
          <w:rFonts w:ascii="Book Antiqua" w:hAnsi="Book Antiqua" w:cs="Times New Roman"/>
          <w:sz w:val="24"/>
          <w:szCs w:val="24"/>
        </w:rPr>
        <w:t>. Hwang</w:t>
      </w:r>
      <w:r w:rsidR="009109A1">
        <w:rPr>
          <w:rFonts w:ascii="Book Antiqua" w:eastAsia="宋体" w:hAnsi="Book Antiqua" w:cs="Times New Roman" w:hint="eastAsia"/>
          <w:sz w:val="24"/>
          <w:szCs w:val="24"/>
          <w:lang w:eastAsia="zh-CN"/>
        </w:rPr>
        <w:t xml:space="preserve"> </w:t>
      </w:r>
      <w:proofErr w:type="gramStart"/>
      <w:r w:rsidR="009109A1">
        <w:rPr>
          <w:rFonts w:ascii="Book Antiqua" w:eastAsia="宋体" w:hAnsi="Book Antiqua" w:cs="Times New Roman" w:hint="eastAsia"/>
          <w:sz w:val="24"/>
          <w:szCs w:val="24"/>
          <w:lang w:eastAsia="zh-CN"/>
        </w:rPr>
        <w:t>IS</w:t>
      </w:r>
      <w:r w:rsidRPr="00C83093">
        <w:rPr>
          <w:rFonts w:ascii="Book Antiqua" w:hAnsi="Book Antiqua" w:cs="Times New Roman"/>
          <w:sz w:val="24"/>
          <w:szCs w:val="24"/>
        </w:rPr>
        <w:t>,</w:t>
      </w:r>
      <w:proofErr w:type="gramEnd"/>
      <w:r w:rsidRPr="00C83093">
        <w:rPr>
          <w:rFonts w:ascii="Book Antiqua" w:hAnsi="Book Antiqua" w:cs="Times New Roman"/>
          <w:sz w:val="24"/>
          <w:szCs w:val="24"/>
        </w:rPr>
        <w:t xml:space="preserve"> Park</w:t>
      </w:r>
      <w:r w:rsidR="009109A1">
        <w:rPr>
          <w:rFonts w:ascii="Book Antiqua" w:eastAsia="宋体" w:hAnsi="Book Antiqua" w:cs="Times New Roman" w:hint="eastAsia"/>
          <w:sz w:val="24"/>
          <w:szCs w:val="24"/>
          <w:lang w:eastAsia="zh-CN"/>
        </w:rPr>
        <w:t xml:space="preserve"> JH</w:t>
      </w:r>
      <w:r w:rsidRPr="00C83093">
        <w:rPr>
          <w:rFonts w:ascii="Book Antiqua" w:hAnsi="Book Antiqua" w:cs="Times New Roman"/>
          <w:sz w:val="24"/>
          <w:szCs w:val="24"/>
        </w:rPr>
        <w:t xml:space="preserve"> and Park</w:t>
      </w:r>
      <w:r w:rsidR="009109A1">
        <w:rPr>
          <w:rFonts w:ascii="Book Antiqua" w:eastAsia="宋体" w:hAnsi="Book Antiqua" w:cs="Times New Roman" w:hint="eastAsia"/>
          <w:sz w:val="24"/>
          <w:szCs w:val="24"/>
          <w:lang w:eastAsia="zh-CN"/>
        </w:rPr>
        <w:t xml:space="preserve"> CS</w:t>
      </w:r>
      <w:r w:rsidRPr="00C83093">
        <w:rPr>
          <w:rFonts w:ascii="Book Antiqua" w:hAnsi="Book Antiqua" w:cs="Times New Roman"/>
          <w:sz w:val="24"/>
          <w:szCs w:val="24"/>
        </w:rPr>
        <w:t xml:space="preserve"> participated in the interpretation of pathologic specimens and responsible for the analysis of data</w:t>
      </w:r>
      <w:r w:rsidR="009109A1">
        <w:rPr>
          <w:rFonts w:ascii="Book Antiqua" w:eastAsia="宋体" w:hAnsi="Book Antiqua" w:cs="Times New Roman" w:hint="eastAsia"/>
          <w:sz w:val="24"/>
          <w:szCs w:val="24"/>
          <w:lang w:eastAsia="zh-CN"/>
        </w:rPr>
        <w:t>;</w:t>
      </w:r>
      <w:r w:rsidRPr="00C83093">
        <w:rPr>
          <w:rFonts w:ascii="Book Antiqua" w:hAnsi="Book Antiqua" w:cs="Times New Roman"/>
          <w:sz w:val="24"/>
          <w:szCs w:val="24"/>
        </w:rPr>
        <w:t xml:space="preserve"> </w:t>
      </w:r>
      <w:r w:rsidR="009109A1" w:rsidRPr="00C83093">
        <w:rPr>
          <w:rFonts w:ascii="Book Antiqua" w:hAnsi="Book Antiqua" w:cs="Times New Roman"/>
          <w:sz w:val="24"/>
          <w:szCs w:val="24"/>
        </w:rPr>
        <w:t xml:space="preserve">all </w:t>
      </w:r>
      <w:r w:rsidRPr="00C83093">
        <w:rPr>
          <w:rFonts w:ascii="Book Antiqua" w:hAnsi="Book Antiqua" w:cs="Times New Roman"/>
          <w:sz w:val="24"/>
          <w:szCs w:val="24"/>
        </w:rPr>
        <w:t>authors contributed to manuscript revision.</w:t>
      </w:r>
    </w:p>
    <w:p w14:paraId="54E4E0E5" w14:textId="77777777" w:rsidR="00144E61" w:rsidRPr="00C83093" w:rsidRDefault="00144E61" w:rsidP="001855FF">
      <w:pPr>
        <w:widowControl/>
        <w:wordWrap/>
        <w:autoSpaceDE/>
        <w:autoSpaceDN/>
        <w:adjustRightInd w:val="0"/>
        <w:snapToGrid w:val="0"/>
        <w:spacing w:after="0" w:line="360" w:lineRule="auto"/>
        <w:rPr>
          <w:rFonts w:ascii="Book Antiqua" w:hAnsi="Book Antiqua" w:cs="Times New Roman"/>
          <w:sz w:val="24"/>
          <w:szCs w:val="24"/>
        </w:rPr>
      </w:pPr>
    </w:p>
    <w:p w14:paraId="6B948E53" w14:textId="23D645D3" w:rsidR="00144E61" w:rsidRPr="009109A1" w:rsidRDefault="00144E6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roofErr w:type="gramStart"/>
      <w:r w:rsidRPr="00C83093">
        <w:rPr>
          <w:rFonts w:ascii="Book Antiqua" w:hAnsi="Book Antiqua" w:cs="Times New Roman"/>
          <w:b/>
          <w:sz w:val="24"/>
          <w:szCs w:val="24"/>
        </w:rPr>
        <w:t>Supported by</w:t>
      </w:r>
      <w:r w:rsidRPr="00C83093">
        <w:rPr>
          <w:rFonts w:ascii="Book Antiqua" w:hAnsi="Book Antiqua" w:cs="Times New Roman"/>
          <w:sz w:val="24"/>
          <w:szCs w:val="24"/>
        </w:rPr>
        <w:t xml:space="preserve"> the National Research Foundation of Korea Grant funded by the Korean Government</w:t>
      </w:r>
      <w:r w:rsidR="009109A1">
        <w:rPr>
          <w:rFonts w:ascii="Book Antiqua" w:eastAsia="宋体" w:hAnsi="Book Antiqua" w:cs="Times New Roman" w:hint="eastAsia"/>
          <w:sz w:val="24"/>
          <w:szCs w:val="24"/>
          <w:lang w:eastAsia="zh-CN"/>
        </w:rPr>
        <w:t xml:space="preserve">, </w:t>
      </w:r>
      <w:r w:rsidR="009109A1">
        <w:rPr>
          <w:rFonts w:ascii="Book Antiqua" w:hAnsi="Book Antiqua" w:cs="Times New Roman"/>
          <w:sz w:val="24"/>
          <w:szCs w:val="24"/>
        </w:rPr>
        <w:t>No. 2014R1A5A2010008</w:t>
      </w:r>
      <w:r w:rsidR="009109A1">
        <w:rPr>
          <w:rFonts w:ascii="Book Antiqua" w:eastAsia="宋体" w:hAnsi="Book Antiqua" w:cs="Times New Roman" w:hint="eastAsia"/>
          <w:sz w:val="24"/>
          <w:szCs w:val="24"/>
          <w:lang w:eastAsia="zh-CN"/>
        </w:rPr>
        <w:t>.</w:t>
      </w:r>
      <w:proofErr w:type="gramEnd"/>
    </w:p>
    <w:p w14:paraId="4B5FD547" w14:textId="77777777" w:rsidR="00F410C8" w:rsidRPr="00C83093" w:rsidRDefault="00F410C8" w:rsidP="001855FF">
      <w:pPr>
        <w:widowControl/>
        <w:wordWrap/>
        <w:autoSpaceDE/>
        <w:autoSpaceDN/>
        <w:adjustRightInd w:val="0"/>
        <w:snapToGrid w:val="0"/>
        <w:spacing w:after="0" w:line="360" w:lineRule="auto"/>
        <w:rPr>
          <w:rFonts w:ascii="Book Antiqua" w:hAnsi="Book Antiqua" w:cs="Times New Roman"/>
          <w:sz w:val="24"/>
          <w:szCs w:val="24"/>
        </w:rPr>
      </w:pPr>
    </w:p>
    <w:p w14:paraId="3D24FDE3" w14:textId="77777777" w:rsidR="00C83093" w:rsidRPr="00164EDB" w:rsidRDefault="00C83093" w:rsidP="001855FF">
      <w:pPr>
        <w:wordWrap/>
        <w:spacing w:after="0" w:line="360" w:lineRule="auto"/>
        <w:rPr>
          <w:rFonts w:ascii="Book Antiqua" w:hAnsi="Book Antiqua"/>
          <w:b/>
          <w:color w:val="000000"/>
          <w:kern w:val="0"/>
          <w:sz w:val="24"/>
        </w:rPr>
      </w:pPr>
      <w:bookmarkStart w:id="12" w:name="OLE_LINK155"/>
      <w:bookmarkStart w:id="13" w:name="OLE_LINK183"/>
      <w:bookmarkStart w:id="14" w:name="OLE_LINK441"/>
      <w:r w:rsidRPr="00164EDB">
        <w:rPr>
          <w:rFonts w:ascii="Book Antiqua" w:hAnsi="Book Antiqua"/>
          <w:b/>
          <w:color w:val="000000"/>
          <w:kern w:val="0"/>
          <w:sz w:val="24"/>
        </w:rPr>
        <w:t xml:space="preserve">Open-Access: </w:t>
      </w:r>
      <w:r w:rsidRPr="00164EDB">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14:paraId="4F2CD17E" w14:textId="77777777" w:rsidR="00C83093" w:rsidRPr="00C83093" w:rsidRDefault="00C83093" w:rsidP="001855FF">
      <w:pPr>
        <w:wordWrap/>
        <w:spacing w:after="0" w:line="360" w:lineRule="auto"/>
        <w:rPr>
          <w:rFonts w:ascii="Book Antiqua" w:eastAsia="宋体" w:hAnsi="Book Antiqua" w:cs="Arial Unicode MS"/>
          <w:color w:val="000000"/>
          <w:sz w:val="24"/>
          <w:lang w:eastAsia="zh-CN"/>
        </w:rPr>
      </w:pPr>
    </w:p>
    <w:p w14:paraId="056DBB6C" w14:textId="77777777" w:rsidR="00C83093" w:rsidRPr="000D1F92" w:rsidRDefault="00C83093" w:rsidP="001855FF">
      <w:pPr>
        <w:wordWrap/>
        <w:spacing w:after="0" w:line="360" w:lineRule="auto"/>
        <w:rPr>
          <w:rFonts w:ascii="Book Antiqua" w:hAnsi="Book Antiqua" w:cs="Arial Unicode MS"/>
          <w:color w:val="000000"/>
          <w:sz w:val="24"/>
        </w:rPr>
      </w:pPr>
      <w:r w:rsidRPr="000D1F92">
        <w:rPr>
          <w:rFonts w:ascii="Book Antiqua" w:hAnsi="Book Antiqua" w:cs="Arial Unicode MS"/>
          <w:b/>
          <w:color w:val="000000"/>
          <w:sz w:val="24"/>
        </w:rPr>
        <w:t>Manuscript source:</w:t>
      </w:r>
      <w:r w:rsidRPr="000D1F92">
        <w:rPr>
          <w:rFonts w:ascii="Book Antiqua" w:hAnsi="Book Antiqua" w:cs="Arial Unicode MS"/>
          <w:color w:val="000000"/>
          <w:sz w:val="24"/>
        </w:rPr>
        <w:t xml:space="preserve"> Invited manuscript</w:t>
      </w:r>
    </w:p>
    <w:p w14:paraId="5DBBE03F" w14:textId="77777777" w:rsidR="00144E61" w:rsidRPr="00C83093" w:rsidRDefault="00144E61" w:rsidP="001855FF">
      <w:pPr>
        <w:widowControl/>
        <w:wordWrap/>
        <w:autoSpaceDE/>
        <w:autoSpaceDN/>
        <w:adjustRightInd w:val="0"/>
        <w:snapToGrid w:val="0"/>
        <w:spacing w:after="0" w:line="360" w:lineRule="auto"/>
        <w:rPr>
          <w:rFonts w:ascii="Book Antiqua" w:hAnsi="Book Antiqua" w:cs="Times New Roman"/>
          <w:sz w:val="24"/>
          <w:szCs w:val="24"/>
        </w:rPr>
      </w:pPr>
    </w:p>
    <w:p w14:paraId="0B96ABB4" w14:textId="0BE8254C" w:rsidR="00144E61" w:rsidRPr="00C83093" w:rsidRDefault="00144E6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r w:rsidRPr="00C83093">
        <w:rPr>
          <w:rFonts w:ascii="Book Antiqua" w:hAnsi="Book Antiqua" w:cs="Times New Roman"/>
          <w:b/>
          <w:sz w:val="24"/>
          <w:szCs w:val="24"/>
        </w:rPr>
        <w:t>Correspondence to</w:t>
      </w:r>
      <w:r w:rsidR="00C83093">
        <w:rPr>
          <w:rFonts w:ascii="Book Antiqua" w:eastAsia="宋体" w:hAnsi="Book Antiqua" w:cs="Times New Roman" w:hint="eastAsia"/>
          <w:b/>
          <w:sz w:val="24"/>
          <w:szCs w:val="24"/>
          <w:lang w:eastAsia="zh-CN"/>
        </w:rPr>
        <w:t>:</w:t>
      </w:r>
      <w:r w:rsidRPr="00C83093">
        <w:rPr>
          <w:rFonts w:ascii="Book Antiqua" w:hAnsi="Book Antiqua" w:cs="Times New Roman"/>
          <w:sz w:val="24"/>
          <w:szCs w:val="24"/>
        </w:rPr>
        <w:t xml:space="preserve"> </w:t>
      </w:r>
      <w:proofErr w:type="spellStart"/>
      <w:r w:rsidRPr="00C83093">
        <w:rPr>
          <w:rFonts w:ascii="Book Antiqua" w:hAnsi="Book Antiqua" w:cs="Times New Roman"/>
          <w:b/>
          <w:sz w:val="24"/>
          <w:szCs w:val="24"/>
        </w:rPr>
        <w:t>Joong</w:t>
      </w:r>
      <w:proofErr w:type="spellEnd"/>
      <w:r w:rsidRPr="00C83093">
        <w:rPr>
          <w:rFonts w:ascii="Book Antiqua" w:hAnsi="Book Antiqua" w:cs="Times New Roman"/>
          <w:b/>
          <w:sz w:val="24"/>
          <w:szCs w:val="24"/>
        </w:rPr>
        <w:t xml:space="preserve"> Goo Kwon, </w:t>
      </w:r>
      <w:r w:rsidR="00C83093" w:rsidRPr="00C83093">
        <w:rPr>
          <w:rFonts w:ascii="Book Antiqua" w:hAnsi="Book Antiqua" w:cs="Times New Roman"/>
          <w:b/>
          <w:sz w:val="24"/>
          <w:szCs w:val="24"/>
        </w:rPr>
        <w:t>Prof</w:t>
      </w:r>
      <w:r w:rsidR="00C83093" w:rsidRPr="00C83093">
        <w:rPr>
          <w:rFonts w:ascii="Book Antiqua" w:eastAsia="宋体" w:hAnsi="Book Antiqua" w:cs="Times New Roman"/>
          <w:b/>
          <w:sz w:val="24"/>
          <w:szCs w:val="24"/>
          <w:lang w:eastAsia="zh-CN"/>
        </w:rPr>
        <w:t>essor</w:t>
      </w:r>
      <w:r w:rsidR="00C83093" w:rsidRPr="00C83093">
        <w:rPr>
          <w:rFonts w:ascii="Book Antiqua" w:eastAsia="宋体" w:hAnsi="Book Antiqua" w:cs="Times New Roman" w:hint="eastAsia"/>
          <w:b/>
          <w:sz w:val="24"/>
          <w:szCs w:val="24"/>
          <w:lang w:eastAsia="zh-CN"/>
        </w:rPr>
        <w:t>,</w:t>
      </w:r>
      <w:r w:rsidR="00C83093">
        <w:rPr>
          <w:rFonts w:ascii="Book Antiqua" w:eastAsia="宋体" w:hAnsi="Book Antiqua" w:cs="Times New Roman" w:hint="eastAsia"/>
          <w:sz w:val="24"/>
          <w:szCs w:val="24"/>
          <w:lang w:eastAsia="zh-CN"/>
        </w:rPr>
        <w:t xml:space="preserve"> </w:t>
      </w:r>
      <w:r w:rsidRPr="00C83093">
        <w:rPr>
          <w:rFonts w:ascii="Book Antiqua" w:hAnsi="Book Antiqua" w:cs="Times New Roman"/>
          <w:sz w:val="24"/>
          <w:szCs w:val="24"/>
        </w:rPr>
        <w:t xml:space="preserve">Department of Internal Medicine, Catholic University of </w:t>
      </w:r>
      <w:proofErr w:type="spellStart"/>
      <w:r w:rsidRPr="00C83093">
        <w:rPr>
          <w:rFonts w:ascii="Book Antiqua" w:hAnsi="Book Antiqua" w:cs="Times New Roman"/>
          <w:sz w:val="24"/>
          <w:szCs w:val="24"/>
        </w:rPr>
        <w:t>Daegu</w:t>
      </w:r>
      <w:proofErr w:type="spellEnd"/>
      <w:r w:rsidRPr="00C83093">
        <w:rPr>
          <w:rFonts w:ascii="Book Antiqua" w:hAnsi="Book Antiqua" w:cs="Times New Roman"/>
          <w:sz w:val="24"/>
          <w:szCs w:val="24"/>
        </w:rPr>
        <w:t xml:space="preserve"> School of Medicine</w:t>
      </w:r>
      <w:r w:rsidR="009109A1">
        <w:rPr>
          <w:rFonts w:ascii="Book Antiqua" w:eastAsia="宋体" w:hAnsi="Book Antiqua" w:cs="Times New Roman" w:hint="eastAsia"/>
          <w:sz w:val="24"/>
          <w:szCs w:val="24"/>
          <w:lang w:eastAsia="zh-CN"/>
        </w:rPr>
        <w:t>,</w:t>
      </w:r>
      <w:r w:rsidRPr="00C83093">
        <w:rPr>
          <w:rFonts w:ascii="Book Antiqua" w:hAnsi="Book Antiqua" w:cs="Times New Roman"/>
          <w:sz w:val="24"/>
          <w:szCs w:val="24"/>
        </w:rPr>
        <w:t xml:space="preserve"> </w:t>
      </w:r>
      <w:r w:rsidR="009109A1" w:rsidRPr="009109A1">
        <w:rPr>
          <w:rFonts w:ascii="Book Antiqua" w:hAnsi="Book Antiqua" w:cs="Times New Roman"/>
          <w:sz w:val="24"/>
          <w:szCs w:val="24"/>
        </w:rPr>
        <w:t xml:space="preserve">330 </w:t>
      </w:r>
      <w:proofErr w:type="spellStart"/>
      <w:r w:rsidR="009109A1" w:rsidRPr="009109A1">
        <w:rPr>
          <w:rFonts w:ascii="Book Antiqua" w:hAnsi="Book Antiqua" w:cs="Times New Roman"/>
          <w:sz w:val="24"/>
          <w:szCs w:val="24"/>
        </w:rPr>
        <w:t>Geumrak-ri</w:t>
      </w:r>
      <w:proofErr w:type="spellEnd"/>
      <w:r w:rsidR="009109A1" w:rsidRPr="009109A1">
        <w:rPr>
          <w:rFonts w:ascii="Book Antiqua" w:hAnsi="Book Antiqua" w:cs="Times New Roman"/>
          <w:sz w:val="24"/>
          <w:szCs w:val="24"/>
        </w:rPr>
        <w:t xml:space="preserve">, </w:t>
      </w:r>
      <w:proofErr w:type="spellStart"/>
      <w:r w:rsidR="009109A1" w:rsidRPr="009109A1">
        <w:rPr>
          <w:rFonts w:ascii="Book Antiqua" w:hAnsi="Book Antiqua" w:cs="Times New Roman"/>
          <w:sz w:val="24"/>
          <w:szCs w:val="24"/>
        </w:rPr>
        <w:t>Hayang-eup</w:t>
      </w:r>
      <w:proofErr w:type="spellEnd"/>
      <w:r w:rsidR="009109A1" w:rsidRPr="009109A1">
        <w:rPr>
          <w:rFonts w:ascii="Book Antiqua" w:hAnsi="Book Antiqua" w:cs="Times New Roman"/>
          <w:sz w:val="24"/>
          <w:szCs w:val="24"/>
        </w:rPr>
        <w:t xml:space="preserve">, </w:t>
      </w:r>
      <w:proofErr w:type="spellStart"/>
      <w:r w:rsidR="009109A1" w:rsidRPr="009109A1">
        <w:rPr>
          <w:rFonts w:ascii="Book Antiqua" w:hAnsi="Book Antiqua" w:cs="Times New Roman"/>
          <w:sz w:val="24"/>
          <w:szCs w:val="24"/>
        </w:rPr>
        <w:t>Gyeongsan-si</w:t>
      </w:r>
      <w:proofErr w:type="spellEnd"/>
      <w:r w:rsidR="009109A1" w:rsidRPr="009109A1">
        <w:rPr>
          <w:rFonts w:ascii="Book Antiqua" w:hAnsi="Book Antiqua" w:cs="Times New Roman"/>
          <w:sz w:val="24"/>
          <w:szCs w:val="24"/>
        </w:rPr>
        <w:t xml:space="preserve">, </w:t>
      </w:r>
      <w:proofErr w:type="spellStart"/>
      <w:r w:rsidRPr="00C83093">
        <w:rPr>
          <w:rFonts w:ascii="Book Antiqua" w:hAnsi="Book Antiqua" w:cs="Times New Roman"/>
          <w:sz w:val="24"/>
          <w:szCs w:val="24"/>
        </w:rPr>
        <w:t>Daegu</w:t>
      </w:r>
      <w:proofErr w:type="spellEnd"/>
      <w:r w:rsidRPr="00C83093">
        <w:rPr>
          <w:rFonts w:ascii="Book Antiqua" w:hAnsi="Book Antiqua" w:cs="Times New Roman"/>
          <w:sz w:val="24"/>
          <w:szCs w:val="24"/>
        </w:rPr>
        <w:t xml:space="preserve"> 42471, </w:t>
      </w:r>
      <w:r w:rsidR="00C83093">
        <w:rPr>
          <w:rFonts w:ascii="Book Antiqua" w:eastAsia="宋体" w:hAnsi="Book Antiqua" w:cs="Times New Roman" w:hint="eastAsia"/>
          <w:sz w:val="24"/>
          <w:szCs w:val="24"/>
          <w:lang w:eastAsia="zh-CN"/>
        </w:rPr>
        <w:t xml:space="preserve">South </w:t>
      </w:r>
      <w:r w:rsidRPr="00C83093">
        <w:rPr>
          <w:rFonts w:ascii="Book Antiqua" w:hAnsi="Book Antiqua" w:cs="Times New Roman"/>
          <w:sz w:val="24"/>
          <w:szCs w:val="24"/>
        </w:rPr>
        <w:t>Korea</w:t>
      </w:r>
      <w:r w:rsidR="00C83093">
        <w:rPr>
          <w:rFonts w:ascii="Book Antiqua" w:eastAsia="宋体" w:hAnsi="Book Antiqua" w:cs="Times New Roman" w:hint="eastAsia"/>
          <w:sz w:val="24"/>
          <w:szCs w:val="24"/>
          <w:lang w:eastAsia="zh-CN"/>
        </w:rPr>
        <w:t>.</w:t>
      </w:r>
      <w:r w:rsidR="00C83093" w:rsidRPr="00C83093">
        <w:rPr>
          <w:rFonts w:ascii="Book Antiqua" w:hAnsi="Book Antiqua" w:cs="Times New Roman"/>
          <w:bCs/>
          <w:sz w:val="24"/>
          <w:szCs w:val="24"/>
        </w:rPr>
        <w:t xml:space="preserve"> kwonjg@cu.ac.kr</w:t>
      </w:r>
    </w:p>
    <w:p w14:paraId="2E45D190" w14:textId="74AFC717" w:rsidR="00C83093" w:rsidRPr="009109A1" w:rsidRDefault="00144E61" w:rsidP="001855FF">
      <w:pPr>
        <w:widowControl/>
        <w:wordWrap/>
        <w:autoSpaceDE/>
        <w:autoSpaceDN/>
        <w:adjustRightInd w:val="0"/>
        <w:snapToGrid w:val="0"/>
        <w:spacing w:after="0" w:line="360" w:lineRule="auto"/>
        <w:rPr>
          <w:rFonts w:ascii="Book Antiqua" w:eastAsia="宋体" w:hAnsi="Book Antiqua" w:cs="Times New Roman"/>
          <w:bCs/>
          <w:sz w:val="24"/>
          <w:szCs w:val="24"/>
          <w:lang w:eastAsia="zh-CN"/>
        </w:rPr>
      </w:pPr>
      <w:r w:rsidRPr="00C83093">
        <w:rPr>
          <w:rFonts w:ascii="Book Antiqua" w:hAnsi="Book Antiqua" w:cs="Times New Roman"/>
          <w:b/>
          <w:sz w:val="24"/>
          <w:szCs w:val="24"/>
        </w:rPr>
        <w:t>Tel</w:t>
      </w:r>
      <w:r w:rsidR="00C83093" w:rsidRPr="00C83093">
        <w:rPr>
          <w:rFonts w:ascii="Book Antiqua" w:eastAsia="宋体" w:hAnsi="Book Antiqua" w:cs="Times New Roman" w:hint="eastAsia"/>
          <w:b/>
          <w:sz w:val="24"/>
          <w:szCs w:val="24"/>
          <w:lang w:eastAsia="zh-CN"/>
        </w:rPr>
        <w:t>ephone</w:t>
      </w:r>
      <w:r w:rsidR="00C83093">
        <w:rPr>
          <w:rFonts w:ascii="Book Antiqua" w:eastAsia="宋体" w:hAnsi="Book Antiqua" w:cs="Times New Roman" w:hint="eastAsia"/>
          <w:sz w:val="24"/>
          <w:szCs w:val="24"/>
          <w:lang w:eastAsia="zh-CN"/>
        </w:rPr>
        <w:t>:</w:t>
      </w:r>
      <w:r w:rsidRPr="00C83093">
        <w:rPr>
          <w:rFonts w:ascii="Book Antiqua" w:hAnsi="Book Antiqua" w:cs="Times New Roman"/>
          <w:sz w:val="24"/>
          <w:szCs w:val="24"/>
        </w:rPr>
        <w:t xml:space="preserve"> </w:t>
      </w:r>
      <w:r w:rsidR="009109A1">
        <w:rPr>
          <w:rFonts w:ascii="Book Antiqua" w:hAnsi="Book Antiqua" w:cs="Times New Roman"/>
          <w:bCs/>
          <w:sz w:val="24"/>
          <w:szCs w:val="24"/>
        </w:rPr>
        <w:t>+82-53-1688</w:t>
      </w:r>
      <w:r w:rsidRPr="00C83093">
        <w:rPr>
          <w:rFonts w:ascii="Book Antiqua" w:hAnsi="Book Antiqua" w:cs="Times New Roman"/>
          <w:bCs/>
          <w:sz w:val="24"/>
          <w:szCs w:val="24"/>
        </w:rPr>
        <w:t>0077</w:t>
      </w:r>
    </w:p>
    <w:p w14:paraId="47854B7E" w14:textId="5F51B455" w:rsidR="00144E61" w:rsidRPr="00C83093" w:rsidRDefault="00144E61" w:rsidP="001855FF">
      <w:pPr>
        <w:widowControl/>
        <w:wordWrap/>
        <w:autoSpaceDE/>
        <w:autoSpaceDN/>
        <w:adjustRightInd w:val="0"/>
        <w:snapToGrid w:val="0"/>
        <w:spacing w:after="0" w:line="360" w:lineRule="auto"/>
        <w:rPr>
          <w:rFonts w:ascii="Book Antiqua" w:hAnsi="Book Antiqua" w:cs="Times New Roman"/>
          <w:sz w:val="24"/>
          <w:szCs w:val="24"/>
        </w:rPr>
      </w:pPr>
      <w:r w:rsidRPr="00C83093">
        <w:rPr>
          <w:rFonts w:ascii="Book Antiqua" w:hAnsi="Book Antiqua" w:cs="Times New Roman"/>
          <w:b/>
          <w:bCs/>
          <w:sz w:val="24"/>
          <w:szCs w:val="24"/>
        </w:rPr>
        <w:t>F</w:t>
      </w:r>
      <w:r w:rsidR="00C83093" w:rsidRPr="00C83093">
        <w:rPr>
          <w:rFonts w:ascii="Book Antiqua" w:hAnsi="Book Antiqua" w:cs="Times New Roman"/>
          <w:b/>
          <w:bCs/>
          <w:sz w:val="24"/>
          <w:szCs w:val="24"/>
        </w:rPr>
        <w:t>ax</w:t>
      </w:r>
      <w:r w:rsidR="009109A1">
        <w:rPr>
          <w:rFonts w:ascii="Book Antiqua" w:hAnsi="Book Antiqua" w:cs="Times New Roman"/>
          <w:bCs/>
          <w:sz w:val="24"/>
          <w:szCs w:val="24"/>
        </w:rPr>
        <w:t>: +82-53-623</w:t>
      </w:r>
      <w:r w:rsidRPr="00C83093">
        <w:rPr>
          <w:rFonts w:ascii="Book Antiqua" w:hAnsi="Book Antiqua" w:cs="Times New Roman"/>
          <w:bCs/>
          <w:sz w:val="24"/>
          <w:szCs w:val="24"/>
        </w:rPr>
        <w:t xml:space="preserve">7507 </w:t>
      </w:r>
    </w:p>
    <w:p w14:paraId="5FADF3DE" w14:textId="77777777" w:rsidR="00144E61" w:rsidRPr="00C83093" w:rsidRDefault="00144E61" w:rsidP="001855FF">
      <w:pPr>
        <w:widowControl/>
        <w:wordWrap/>
        <w:autoSpaceDE/>
        <w:autoSpaceDN/>
        <w:adjustRightInd w:val="0"/>
        <w:snapToGrid w:val="0"/>
        <w:spacing w:after="0" w:line="360" w:lineRule="auto"/>
        <w:rPr>
          <w:rFonts w:ascii="Book Antiqua" w:hAnsi="Book Antiqua" w:cs="Times New Roman"/>
          <w:sz w:val="24"/>
          <w:szCs w:val="24"/>
        </w:rPr>
      </w:pPr>
    </w:p>
    <w:p w14:paraId="2F717659" w14:textId="65ED96CF" w:rsidR="00C83093" w:rsidRPr="009109A1" w:rsidRDefault="00C83093" w:rsidP="001855FF">
      <w:pPr>
        <w:wordWrap/>
        <w:spacing w:after="0" w:line="360" w:lineRule="auto"/>
        <w:rPr>
          <w:rFonts w:ascii="Book Antiqua" w:eastAsia="宋体" w:hAnsi="Book Antiqua"/>
          <w:sz w:val="24"/>
          <w:lang w:eastAsia="zh-CN"/>
        </w:rPr>
      </w:pPr>
      <w:bookmarkStart w:id="15" w:name="OLE_LINK476"/>
      <w:bookmarkStart w:id="16" w:name="OLE_LINK477"/>
      <w:bookmarkStart w:id="17" w:name="OLE_LINK117"/>
      <w:bookmarkStart w:id="18" w:name="OLE_LINK528"/>
      <w:bookmarkStart w:id="19" w:name="OLE_LINK557"/>
      <w:r>
        <w:rPr>
          <w:rFonts w:ascii="Book Antiqua" w:hAnsi="Book Antiqua"/>
          <w:b/>
          <w:sz w:val="24"/>
        </w:rPr>
        <w:t>Received:</w:t>
      </w:r>
      <w:r w:rsidR="009109A1">
        <w:rPr>
          <w:rFonts w:ascii="Book Antiqua" w:eastAsia="宋体" w:hAnsi="Book Antiqua" w:hint="eastAsia"/>
          <w:b/>
          <w:sz w:val="24"/>
          <w:lang w:eastAsia="zh-CN"/>
        </w:rPr>
        <w:t xml:space="preserve"> </w:t>
      </w:r>
      <w:r w:rsidR="009109A1" w:rsidRPr="009109A1">
        <w:rPr>
          <w:rFonts w:ascii="Book Antiqua" w:eastAsia="宋体" w:hAnsi="Book Antiqua" w:hint="eastAsia"/>
          <w:sz w:val="24"/>
          <w:lang w:eastAsia="zh-CN"/>
        </w:rPr>
        <w:t>June 21, 2016</w:t>
      </w:r>
    </w:p>
    <w:p w14:paraId="2ED600FC" w14:textId="0E6624A4" w:rsidR="00C83093" w:rsidRPr="009109A1" w:rsidRDefault="00C83093" w:rsidP="001855FF">
      <w:pPr>
        <w:wordWrap/>
        <w:spacing w:after="0" w:line="360" w:lineRule="auto"/>
        <w:rPr>
          <w:rFonts w:ascii="Book Antiqua" w:eastAsia="宋体" w:hAnsi="Book Antiqua"/>
          <w:sz w:val="24"/>
          <w:lang w:eastAsia="zh-CN"/>
        </w:rPr>
      </w:pPr>
      <w:r w:rsidRPr="009659DA">
        <w:rPr>
          <w:rFonts w:ascii="Book Antiqua" w:hAnsi="Book Antiqua" w:hint="eastAsia"/>
          <w:b/>
          <w:sz w:val="24"/>
        </w:rPr>
        <w:lastRenderedPageBreak/>
        <w:t>Peer-review started</w:t>
      </w:r>
      <w:r>
        <w:rPr>
          <w:rFonts w:ascii="Book Antiqua" w:hAnsi="Book Antiqua"/>
          <w:b/>
          <w:sz w:val="24"/>
        </w:rPr>
        <w:t>:</w:t>
      </w:r>
      <w:r w:rsidR="009109A1">
        <w:rPr>
          <w:rFonts w:ascii="Book Antiqua" w:eastAsia="宋体" w:hAnsi="Book Antiqua" w:hint="eastAsia"/>
          <w:b/>
          <w:sz w:val="24"/>
          <w:lang w:eastAsia="zh-CN"/>
        </w:rPr>
        <w:t xml:space="preserve"> </w:t>
      </w:r>
      <w:r w:rsidR="009109A1" w:rsidRPr="009109A1">
        <w:rPr>
          <w:rFonts w:ascii="Book Antiqua" w:eastAsia="宋体" w:hAnsi="Book Antiqua" w:hint="eastAsia"/>
          <w:sz w:val="24"/>
          <w:lang w:eastAsia="zh-CN"/>
        </w:rPr>
        <w:t xml:space="preserve">June </w:t>
      </w:r>
      <w:r w:rsidR="009109A1">
        <w:rPr>
          <w:rFonts w:ascii="Book Antiqua" w:eastAsia="宋体" w:hAnsi="Book Antiqua" w:hint="eastAsia"/>
          <w:sz w:val="24"/>
          <w:lang w:eastAsia="zh-CN"/>
        </w:rPr>
        <w:t>23</w:t>
      </w:r>
      <w:r w:rsidR="009109A1" w:rsidRPr="009109A1">
        <w:rPr>
          <w:rFonts w:ascii="Book Antiqua" w:eastAsia="宋体" w:hAnsi="Book Antiqua" w:hint="eastAsia"/>
          <w:sz w:val="24"/>
          <w:lang w:eastAsia="zh-CN"/>
        </w:rPr>
        <w:t>, 2016</w:t>
      </w:r>
    </w:p>
    <w:p w14:paraId="62F0966A" w14:textId="7F986145" w:rsidR="00C83093" w:rsidRPr="009109A1" w:rsidRDefault="00C83093" w:rsidP="001855FF">
      <w:pPr>
        <w:wordWrap/>
        <w:spacing w:after="0" w:line="360" w:lineRule="auto"/>
        <w:rPr>
          <w:rFonts w:ascii="Book Antiqua" w:eastAsia="宋体" w:hAnsi="Book Antiqua"/>
          <w:sz w:val="24"/>
          <w:lang w:eastAsia="zh-CN"/>
        </w:rPr>
      </w:pPr>
      <w:r w:rsidRPr="009659DA">
        <w:rPr>
          <w:rFonts w:ascii="Book Antiqua" w:hAnsi="Book Antiqua"/>
          <w:b/>
          <w:sz w:val="24"/>
        </w:rPr>
        <w:t>First decision:</w:t>
      </w:r>
      <w:r w:rsidR="009109A1">
        <w:rPr>
          <w:rFonts w:ascii="Book Antiqua" w:eastAsia="宋体" w:hAnsi="Book Antiqua" w:hint="eastAsia"/>
          <w:b/>
          <w:sz w:val="24"/>
          <w:lang w:eastAsia="zh-CN"/>
        </w:rPr>
        <w:t xml:space="preserve"> </w:t>
      </w:r>
      <w:r w:rsidR="009109A1" w:rsidRPr="009109A1">
        <w:rPr>
          <w:rFonts w:ascii="Book Antiqua" w:eastAsia="宋体" w:hAnsi="Book Antiqua" w:hint="eastAsia"/>
          <w:sz w:val="24"/>
          <w:lang w:eastAsia="zh-CN"/>
        </w:rPr>
        <w:t>September 21, 2016</w:t>
      </w:r>
    </w:p>
    <w:p w14:paraId="42C75CAA" w14:textId="4E3E8A67" w:rsidR="00C83093" w:rsidRPr="001855FF" w:rsidRDefault="00C83093" w:rsidP="001855FF">
      <w:pPr>
        <w:wordWrap/>
        <w:spacing w:after="0" w:line="360" w:lineRule="auto"/>
        <w:rPr>
          <w:rFonts w:ascii="Book Antiqua" w:eastAsia="宋体" w:hAnsi="Book Antiqua"/>
          <w:sz w:val="24"/>
          <w:lang w:eastAsia="zh-CN"/>
        </w:rPr>
      </w:pPr>
      <w:r>
        <w:rPr>
          <w:rFonts w:ascii="Book Antiqua" w:hAnsi="Book Antiqua"/>
          <w:b/>
          <w:sz w:val="24"/>
        </w:rPr>
        <w:t>Revised:</w:t>
      </w:r>
      <w:r w:rsidR="009109A1">
        <w:rPr>
          <w:rFonts w:ascii="Book Antiqua" w:eastAsia="宋体" w:hAnsi="Book Antiqua" w:hint="eastAsia"/>
          <w:b/>
          <w:sz w:val="24"/>
          <w:lang w:eastAsia="zh-CN"/>
        </w:rPr>
        <w:t xml:space="preserve"> </w:t>
      </w:r>
      <w:r w:rsidR="009109A1" w:rsidRPr="001855FF">
        <w:rPr>
          <w:rFonts w:ascii="Book Antiqua" w:eastAsia="宋体" w:hAnsi="Book Antiqua"/>
          <w:sz w:val="24"/>
          <w:lang w:eastAsia="zh-CN"/>
        </w:rPr>
        <w:t xml:space="preserve">October </w:t>
      </w:r>
      <w:r w:rsidR="009109A1" w:rsidRPr="001855FF">
        <w:rPr>
          <w:rFonts w:ascii="Book Antiqua" w:eastAsia="宋体" w:hAnsi="Book Antiqua" w:hint="eastAsia"/>
          <w:sz w:val="24"/>
          <w:lang w:eastAsia="zh-CN"/>
        </w:rPr>
        <w:t>1</w:t>
      </w:r>
      <w:r w:rsidR="009109A1" w:rsidRPr="001855FF">
        <w:rPr>
          <w:rFonts w:ascii="Book Antiqua" w:eastAsia="宋体" w:hAnsi="Book Antiqua"/>
          <w:sz w:val="24"/>
          <w:lang w:eastAsia="zh-CN"/>
        </w:rPr>
        <w:t>, 2016</w:t>
      </w:r>
    </w:p>
    <w:p w14:paraId="753ABEC5" w14:textId="42109E62" w:rsidR="00C83093" w:rsidRPr="00BB304E" w:rsidRDefault="00C83093" w:rsidP="00BB304E">
      <w:pPr>
        <w:spacing w:line="360" w:lineRule="auto"/>
        <w:rPr>
          <w:rFonts w:ascii="Book Antiqua" w:hAnsi="Book Antiqua"/>
          <w:color w:val="000000"/>
          <w:sz w:val="24"/>
        </w:rPr>
      </w:pPr>
      <w:r>
        <w:rPr>
          <w:rFonts w:ascii="Book Antiqua" w:hAnsi="Book Antiqua"/>
          <w:b/>
          <w:sz w:val="24"/>
        </w:rPr>
        <w:t>Accepted:</w:t>
      </w:r>
      <w:r w:rsidR="00185FFA" w:rsidRPr="00185FFA">
        <w:rPr>
          <w:rFonts w:ascii="Book Antiqua" w:hAnsi="Book Antiqua"/>
          <w:color w:val="000000"/>
          <w:sz w:val="24"/>
        </w:rPr>
        <w:t xml:space="preserve"> </w:t>
      </w:r>
      <w:r w:rsidR="00185FFA">
        <w:rPr>
          <w:rFonts w:ascii="Book Antiqua" w:hAnsi="Book Antiqua"/>
          <w:color w:val="000000"/>
          <w:sz w:val="24"/>
        </w:rPr>
        <w:t>October 30, 2016</w:t>
      </w:r>
      <w:r>
        <w:rPr>
          <w:rFonts w:ascii="Book Antiqua" w:hAnsi="Book Antiqua" w:hint="eastAsia"/>
          <w:b/>
          <w:sz w:val="24"/>
        </w:rPr>
        <w:t xml:space="preserve">  </w:t>
      </w:r>
    </w:p>
    <w:p w14:paraId="69B583AD" w14:textId="77777777" w:rsidR="00C83093" w:rsidRDefault="00C83093" w:rsidP="001855FF">
      <w:pPr>
        <w:wordWrap/>
        <w:spacing w:after="0" w:line="360" w:lineRule="auto"/>
        <w:rPr>
          <w:rFonts w:ascii="Book Antiqua" w:hAnsi="Book Antiqua"/>
          <w:b/>
          <w:sz w:val="24"/>
        </w:rPr>
      </w:pPr>
      <w:r w:rsidRPr="009659DA">
        <w:rPr>
          <w:rFonts w:ascii="Book Antiqua" w:hAnsi="Book Antiqua"/>
          <w:b/>
          <w:sz w:val="24"/>
        </w:rPr>
        <w:t>Article in press:</w:t>
      </w:r>
    </w:p>
    <w:p w14:paraId="73896447" w14:textId="77777777" w:rsidR="00C83093" w:rsidRPr="00ED7CB9" w:rsidRDefault="00C83093" w:rsidP="001855FF">
      <w:pPr>
        <w:wordWrap/>
        <w:spacing w:after="0" w:line="360" w:lineRule="auto"/>
        <w:rPr>
          <w:rFonts w:ascii="Book Antiqua" w:hAnsi="Book Antiqua"/>
          <w:b/>
          <w:sz w:val="24"/>
        </w:rPr>
      </w:pPr>
      <w:r>
        <w:rPr>
          <w:rFonts w:ascii="Book Antiqua" w:hAnsi="Book Antiqua"/>
          <w:b/>
          <w:sz w:val="24"/>
        </w:rPr>
        <w:t>Published online:</w:t>
      </w:r>
    </w:p>
    <w:bookmarkEnd w:id="15"/>
    <w:bookmarkEnd w:id="16"/>
    <w:bookmarkEnd w:id="17"/>
    <w:bookmarkEnd w:id="18"/>
    <w:bookmarkEnd w:id="19"/>
    <w:p w14:paraId="78D8EF3A" w14:textId="77777777" w:rsidR="00144E61" w:rsidRPr="00C83093" w:rsidRDefault="00144E61" w:rsidP="001855FF">
      <w:pPr>
        <w:widowControl/>
        <w:wordWrap/>
        <w:autoSpaceDE/>
        <w:autoSpaceDN/>
        <w:adjustRightInd w:val="0"/>
        <w:snapToGrid w:val="0"/>
        <w:spacing w:after="0" w:line="360" w:lineRule="auto"/>
        <w:rPr>
          <w:rFonts w:ascii="Book Antiqua" w:hAnsi="Book Antiqua" w:cs="Times New Roman"/>
          <w:sz w:val="24"/>
          <w:szCs w:val="24"/>
        </w:rPr>
      </w:pPr>
    </w:p>
    <w:p w14:paraId="69FAFB01" w14:textId="77777777" w:rsidR="00144E61" w:rsidRPr="00C83093" w:rsidRDefault="00144E61" w:rsidP="001855FF">
      <w:pPr>
        <w:widowControl/>
        <w:wordWrap/>
        <w:autoSpaceDE/>
        <w:autoSpaceDN/>
        <w:adjustRightInd w:val="0"/>
        <w:snapToGrid w:val="0"/>
        <w:spacing w:after="0" w:line="360" w:lineRule="auto"/>
        <w:rPr>
          <w:rFonts w:ascii="Book Antiqua" w:hAnsi="Book Antiqua" w:cs="Times New Roman"/>
          <w:sz w:val="24"/>
          <w:szCs w:val="24"/>
        </w:rPr>
      </w:pPr>
    </w:p>
    <w:p w14:paraId="5C7C3AF7" w14:textId="77777777" w:rsidR="00144E61" w:rsidRPr="00C83093" w:rsidRDefault="00144E61" w:rsidP="001855FF">
      <w:pPr>
        <w:widowControl/>
        <w:wordWrap/>
        <w:autoSpaceDE/>
        <w:autoSpaceDN/>
        <w:adjustRightInd w:val="0"/>
        <w:snapToGrid w:val="0"/>
        <w:spacing w:after="0" w:line="360" w:lineRule="auto"/>
        <w:rPr>
          <w:rFonts w:ascii="Book Antiqua" w:hAnsi="Book Antiqua" w:cs="Times New Roman"/>
          <w:sz w:val="24"/>
          <w:szCs w:val="24"/>
        </w:rPr>
      </w:pPr>
    </w:p>
    <w:p w14:paraId="24EEFB43" w14:textId="77777777" w:rsidR="00144E61" w:rsidRPr="00C83093" w:rsidRDefault="00144E61" w:rsidP="001855FF">
      <w:pPr>
        <w:widowControl/>
        <w:wordWrap/>
        <w:autoSpaceDE/>
        <w:autoSpaceDN/>
        <w:spacing w:after="0" w:line="360" w:lineRule="auto"/>
        <w:rPr>
          <w:rFonts w:ascii="Book Antiqua" w:hAnsi="Book Antiqua" w:cs="Times New Roman"/>
          <w:b/>
          <w:sz w:val="24"/>
          <w:szCs w:val="24"/>
        </w:rPr>
      </w:pPr>
      <w:r w:rsidRPr="00C83093">
        <w:rPr>
          <w:rFonts w:ascii="Book Antiqua" w:hAnsi="Book Antiqua" w:cs="Times New Roman"/>
          <w:b/>
          <w:sz w:val="24"/>
          <w:szCs w:val="24"/>
        </w:rPr>
        <w:br w:type="page"/>
      </w:r>
    </w:p>
    <w:p w14:paraId="74C1199A" w14:textId="77777777" w:rsidR="009109A1" w:rsidRDefault="00144E61" w:rsidP="001855FF">
      <w:pPr>
        <w:widowControl/>
        <w:wordWrap/>
        <w:autoSpaceDE/>
        <w:autoSpaceDN/>
        <w:adjustRightInd w:val="0"/>
        <w:snapToGrid w:val="0"/>
        <w:spacing w:after="0" w:line="360" w:lineRule="auto"/>
        <w:rPr>
          <w:rFonts w:ascii="Book Antiqua" w:eastAsia="宋体" w:hAnsi="Book Antiqua" w:cs="Times New Roman"/>
          <w:b/>
          <w:sz w:val="24"/>
          <w:szCs w:val="24"/>
          <w:lang w:eastAsia="zh-CN"/>
        </w:rPr>
      </w:pPr>
      <w:r w:rsidRPr="00C83093">
        <w:rPr>
          <w:rFonts w:ascii="Book Antiqua" w:hAnsi="Book Antiqua" w:cs="Times New Roman"/>
          <w:b/>
          <w:sz w:val="24"/>
          <w:szCs w:val="24"/>
        </w:rPr>
        <w:lastRenderedPageBreak/>
        <w:t>Abstract</w:t>
      </w:r>
    </w:p>
    <w:p w14:paraId="272A5422" w14:textId="5576A95C" w:rsidR="009109A1" w:rsidRPr="009109A1" w:rsidRDefault="009109A1" w:rsidP="001855FF">
      <w:pPr>
        <w:widowControl/>
        <w:wordWrap/>
        <w:autoSpaceDE/>
        <w:autoSpaceDN/>
        <w:adjustRightInd w:val="0"/>
        <w:snapToGrid w:val="0"/>
        <w:spacing w:after="0" w:line="360" w:lineRule="auto"/>
        <w:rPr>
          <w:rFonts w:ascii="Book Antiqua" w:eastAsia="宋体" w:hAnsi="Book Antiqua" w:cs="Times New Roman"/>
          <w:b/>
          <w:i/>
          <w:sz w:val="24"/>
          <w:szCs w:val="24"/>
          <w:lang w:eastAsia="zh-CN"/>
        </w:rPr>
      </w:pPr>
      <w:r w:rsidRPr="009109A1">
        <w:rPr>
          <w:rFonts w:ascii="Book Antiqua" w:hAnsi="Book Antiqua" w:cs="Times New Roman"/>
          <w:b/>
          <w:i/>
          <w:sz w:val="24"/>
          <w:szCs w:val="24"/>
        </w:rPr>
        <w:t>AIM</w:t>
      </w:r>
    </w:p>
    <w:p w14:paraId="4E5AA09D" w14:textId="77777777" w:rsidR="009109A1" w:rsidRDefault="009109A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roofErr w:type="gramStart"/>
      <w:r w:rsidRPr="00C83093">
        <w:rPr>
          <w:rFonts w:ascii="Book Antiqua" w:hAnsi="Book Antiqua" w:cs="Times New Roman"/>
          <w:sz w:val="24"/>
          <w:szCs w:val="24"/>
        </w:rPr>
        <w:t xml:space="preserve">To </w:t>
      </w:r>
      <w:r w:rsidR="00144E61" w:rsidRPr="00C83093">
        <w:rPr>
          <w:rFonts w:ascii="Book Antiqua" w:hAnsi="Book Antiqua" w:cs="Times New Roman"/>
          <w:sz w:val="24"/>
          <w:szCs w:val="24"/>
        </w:rPr>
        <w:t>investigate histologic abnormalities in the gastric smooth muscle of patients with diabetes mellitus (DM).</w:t>
      </w:r>
      <w:proofErr w:type="gramEnd"/>
      <w:r w:rsidR="00144E61" w:rsidRPr="00C83093">
        <w:rPr>
          <w:rFonts w:ascii="Book Antiqua" w:hAnsi="Book Antiqua" w:cs="Times New Roman"/>
          <w:sz w:val="24"/>
          <w:szCs w:val="24"/>
        </w:rPr>
        <w:t xml:space="preserve"> </w:t>
      </w:r>
    </w:p>
    <w:p w14:paraId="2C37742D" w14:textId="77777777" w:rsidR="009109A1" w:rsidRDefault="009109A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7ECF1CB8" w14:textId="77777777" w:rsidR="009109A1" w:rsidRPr="009109A1" w:rsidRDefault="009109A1" w:rsidP="001855FF">
      <w:pPr>
        <w:widowControl/>
        <w:wordWrap/>
        <w:autoSpaceDE/>
        <w:autoSpaceDN/>
        <w:adjustRightInd w:val="0"/>
        <w:snapToGrid w:val="0"/>
        <w:spacing w:after="0" w:line="360" w:lineRule="auto"/>
        <w:rPr>
          <w:rFonts w:ascii="Book Antiqua" w:eastAsia="宋体" w:hAnsi="Book Antiqua" w:cs="Times New Roman"/>
          <w:b/>
          <w:i/>
          <w:sz w:val="24"/>
          <w:szCs w:val="24"/>
          <w:lang w:eastAsia="zh-CN"/>
        </w:rPr>
      </w:pPr>
      <w:r w:rsidRPr="009109A1">
        <w:rPr>
          <w:rFonts w:ascii="Book Antiqua" w:hAnsi="Book Antiqua" w:cs="Times New Roman"/>
          <w:b/>
          <w:i/>
          <w:sz w:val="24"/>
          <w:szCs w:val="24"/>
        </w:rPr>
        <w:t>METHODS</w:t>
      </w:r>
    </w:p>
    <w:p w14:paraId="5B685B36" w14:textId="77777777" w:rsidR="009109A1" w:rsidRDefault="00144E6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r w:rsidRPr="00C83093">
        <w:rPr>
          <w:rFonts w:ascii="Book Antiqua" w:hAnsi="Book Antiqua" w:cs="Times New Roman"/>
          <w:sz w:val="24"/>
          <w:szCs w:val="24"/>
        </w:rPr>
        <w:t xml:space="preserve">Full-thickness gastric specimens were obtained from patients undergoing surgery for gastric cancer. H&amp;E stain and Masson’s </w:t>
      </w:r>
      <w:proofErr w:type="spellStart"/>
      <w:proofErr w:type="gramStart"/>
      <w:r w:rsidRPr="00C83093">
        <w:rPr>
          <w:rFonts w:ascii="Book Antiqua" w:hAnsi="Book Antiqua" w:cs="Times New Roman"/>
          <w:sz w:val="24"/>
          <w:szCs w:val="24"/>
        </w:rPr>
        <w:t>Trichrome</w:t>
      </w:r>
      <w:proofErr w:type="spellEnd"/>
      <w:proofErr w:type="gramEnd"/>
      <w:r w:rsidRPr="00C83093">
        <w:rPr>
          <w:rFonts w:ascii="Book Antiqua" w:hAnsi="Book Antiqua" w:cs="Times New Roman"/>
          <w:sz w:val="24"/>
          <w:szCs w:val="24"/>
        </w:rPr>
        <w:t xml:space="preserve"> stain were performed to assess the degree of fibrosis. </w:t>
      </w:r>
      <w:proofErr w:type="spellStart"/>
      <w:r w:rsidRPr="00C83093">
        <w:rPr>
          <w:rFonts w:ascii="Book Antiqua" w:hAnsi="Book Antiqua" w:cs="Times New Roman"/>
          <w:sz w:val="24"/>
          <w:szCs w:val="24"/>
        </w:rPr>
        <w:t>Immunohistochemical</w:t>
      </w:r>
      <w:proofErr w:type="spellEnd"/>
      <w:r w:rsidRPr="00C83093">
        <w:rPr>
          <w:rFonts w:ascii="Book Antiqua" w:hAnsi="Book Antiqua" w:cs="Times New Roman"/>
          <w:sz w:val="24"/>
          <w:szCs w:val="24"/>
        </w:rPr>
        <w:t xml:space="preserve"> staining using various antibodies was also performed (antibodies against PGP 9.5, </w:t>
      </w:r>
      <w:proofErr w:type="spellStart"/>
      <w:r w:rsidRPr="00C83093">
        <w:rPr>
          <w:rFonts w:ascii="Book Antiqua" w:hAnsi="Book Antiqua" w:cs="Times New Roman"/>
          <w:sz w:val="24"/>
          <w:szCs w:val="24"/>
        </w:rPr>
        <w:t>nNOS</w:t>
      </w:r>
      <w:proofErr w:type="spellEnd"/>
      <w:r w:rsidRPr="00C83093">
        <w:rPr>
          <w:rFonts w:ascii="Book Antiqua" w:hAnsi="Book Antiqua" w:cs="Times New Roman"/>
          <w:sz w:val="24"/>
          <w:szCs w:val="24"/>
        </w:rPr>
        <w:t>, VIP, NK1, c-Kit, and PDGFR</w:t>
      </w:r>
      <w:r w:rsidRPr="00C83093">
        <w:rPr>
          <w:rFonts w:ascii="Book Antiqua" w:eastAsia="Malgun Gothic" w:hAnsi="Book Antiqua" w:cs="Times New Roman"/>
          <w:sz w:val="24"/>
          <w:szCs w:val="24"/>
          <w:vertAlign w:val="subscript"/>
        </w:rPr>
        <w:t>α</w:t>
      </w:r>
      <w:r w:rsidRPr="00C83093">
        <w:rPr>
          <w:rFonts w:ascii="Book Antiqua" w:eastAsia="Malgun Gothic" w:hAnsi="Book Antiqua" w:cs="Times New Roman"/>
          <w:sz w:val="24"/>
          <w:szCs w:val="24"/>
        </w:rPr>
        <w:t>)</w:t>
      </w:r>
      <w:r w:rsidRPr="00C83093">
        <w:rPr>
          <w:rFonts w:ascii="Book Antiqua" w:hAnsi="Book Antiqua" w:cs="Times New Roman"/>
          <w:sz w:val="24"/>
          <w:szCs w:val="24"/>
        </w:rPr>
        <w:t xml:space="preserve">. </w:t>
      </w:r>
      <w:proofErr w:type="spellStart"/>
      <w:r w:rsidRPr="00C83093">
        <w:rPr>
          <w:rFonts w:ascii="Book Antiqua" w:hAnsi="Book Antiqua" w:cs="Times New Roman"/>
          <w:sz w:val="24"/>
          <w:szCs w:val="24"/>
        </w:rPr>
        <w:t>Immunofluorescent</w:t>
      </w:r>
      <w:proofErr w:type="spellEnd"/>
      <w:r w:rsidRPr="00C83093">
        <w:rPr>
          <w:rFonts w:ascii="Book Antiqua" w:hAnsi="Book Antiqua" w:cs="Times New Roman"/>
          <w:sz w:val="24"/>
          <w:szCs w:val="24"/>
        </w:rPr>
        <w:t xml:space="preserve"> staining and evaluation with confocal microscopy were also conducted. </w:t>
      </w:r>
    </w:p>
    <w:p w14:paraId="43816FF6" w14:textId="77777777" w:rsidR="009109A1" w:rsidRDefault="009109A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7946F2ED" w14:textId="0445B00A" w:rsidR="009109A1" w:rsidRPr="009109A1" w:rsidRDefault="009109A1" w:rsidP="001855FF">
      <w:pPr>
        <w:widowControl/>
        <w:wordWrap/>
        <w:autoSpaceDE/>
        <w:autoSpaceDN/>
        <w:adjustRightInd w:val="0"/>
        <w:snapToGrid w:val="0"/>
        <w:spacing w:after="0" w:line="360" w:lineRule="auto"/>
        <w:rPr>
          <w:rFonts w:ascii="Book Antiqua" w:eastAsia="宋体" w:hAnsi="Book Antiqua" w:cs="Times New Roman"/>
          <w:b/>
          <w:i/>
          <w:sz w:val="24"/>
          <w:szCs w:val="24"/>
          <w:lang w:eastAsia="zh-CN"/>
        </w:rPr>
      </w:pPr>
      <w:r w:rsidRPr="009109A1">
        <w:rPr>
          <w:rFonts w:ascii="Book Antiqua" w:hAnsi="Book Antiqua" w:cs="Times New Roman"/>
          <w:b/>
          <w:i/>
          <w:sz w:val="24"/>
          <w:szCs w:val="24"/>
        </w:rPr>
        <w:t>RESULTS</w:t>
      </w:r>
    </w:p>
    <w:p w14:paraId="797D3D63" w14:textId="77777777" w:rsidR="009109A1" w:rsidRDefault="00144E6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r w:rsidRPr="00C83093">
        <w:rPr>
          <w:rFonts w:ascii="Book Antiqua" w:hAnsi="Book Antiqua" w:cs="Times New Roman"/>
          <w:sz w:val="24"/>
          <w:szCs w:val="24"/>
        </w:rPr>
        <w:t>Twenty-six controls and 35 diabetic patients (21 short-duration patients and 14 long-duration patients) were included. There were no significant differences in basic demographics between the two groups except in mean BMI (higher in the DM group). Proportions of moderate to severe intercellular fibrosis in the muscle layer were significantly higher in the DM group than in the control (</w:t>
      </w:r>
      <w:r w:rsidR="009109A1" w:rsidRPr="009109A1">
        <w:rPr>
          <w:rFonts w:ascii="Book Antiqua" w:hAnsi="Book Antiqua" w:cs="Times New Roman"/>
          <w:i/>
          <w:sz w:val="24"/>
          <w:szCs w:val="24"/>
        </w:rPr>
        <w:t>P</w:t>
      </w:r>
      <w:r w:rsidRPr="00C83093">
        <w:rPr>
          <w:rFonts w:ascii="Book Antiqua" w:hAnsi="Book Antiqua" w:cs="Times New Roman"/>
          <w:sz w:val="24"/>
          <w:szCs w:val="24"/>
        </w:rPr>
        <w:t xml:space="preserve"> &lt; 0.01). On </w:t>
      </w:r>
      <w:proofErr w:type="spellStart"/>
      <w:r w:rsidRPr="00C83093">
        <w:rPr>
          <w:rFonts w:ascii="Book Antiqua" w:hAnsi="Book Antiqua" w:cs="Times New Roman"/>
          <w:sz w:val="24"/>
          <w:szCs w:val="24"/>
        </w:rPr>
        <w:t>immunohistochemical</w:t>
      </w:r>
      <w:proofErr w:type="spellEnd"/>
      <w:r w:rsidRPr="00C83093">
        <w:rPr>
          <w:rFonts w:ascii="Book Antiqua" w:hAnsi="Book Antiqua" w:cs="Times New Roman"/>
          <w:sz w:val="24"/>
          <w:szCs w:val="24"/>
        </w:rPr>
        <w:t xml:space="preserve"> staining, c-Kit- and PDGFRα-positive </w:t>
      </w:r>
      <w:proofErr w:type="spellStart"/>
      <w:r w:rsidRPr="00C83093">
        <w:rPr>
          <w:rFonts w:ascii="Book Antiqua" w:hAnsi="Book Antiqua" w:cs="Times New Roman"/>
          <w:sz w:val="24"/>
          <w:szCs w:val="24"/>
        </w:rPr>
        <w:t>immunoreactivity</w:t>
      </w:r>
      <w:proofErr w:type="spellEnd"/>
      <w:r w:rsidRPr="00C83093">
        <w:rPr>
          <w:rFonts w:ascii="Book Antiqua" w:hAnsi="Book Antiqua" w:cs="Times New Roman"/>
          <w:sz w:val="24"/>
          <w:szCs w:val="24"/>
        </w:rPr>
        <w:t xml:space="preserve"> were significantly decreased in the DM group than in the control group (</w:t>
      </w:r>
      <w:r w:rsidR="009109A1" w:rsidRPr="009109A1">
        <w:rPr>
          <w:rFonts w:ascii="Book Antiqua" w:hAnsi="Book Antiqua" w:cs="Times New Roman"/>
          <w:i/>
          <w:sz w:val="24"/>
          <w:szCs w:val="24"/>
        </w:rPr>
        <w:t>P</w:t>
      </w:r>
      <w:r w:rsidRPr="00C83093">
        <w:rPr>
          <w:rFonts w:ascii="Book Antiqua" w:hAnsi="Book Antiqua" w:cs="Times New Roman"/>
          <w:sz w:val="24"/>
          <w:szCs w:val="24"/>
        </w:rPr>
        <w:t xml:space="preserve"> &lt; 0.05). There were no statistically significant differences in PGP 9.5, </w:t>
      </w:r>
      <w:proofErr w:type="spellStart"/>
      <w:r w:rsidRPr="00C83093">
        <w:rPr>
          <w:rFonts w:ascii="Book Antiqua" w:hAnsi="Book Antiqua" w:cs="Times New Roman"/>
          <w:sz w:val="24"/>
          <w:szCs w:val="24"/>
        </w:rPr>
        <w:t>nNOS</w:t>
      </w:r>
      <w:proofErr w:type="spellEnd"/>
      <w:r w:rsidRPr="00C83093">
        <w:rPr>
          <w:rFonts w:ascii="Book Antiqua" w:hAnsi="Book Antiqua" w:cs="Times New Roman"/>
          <w:sz w:val="24"/>
          <w:szCs w:val="24"/>
        </w:rPr>
        <w:t xml:space="preserve">, VIP, and </w:t>
      </w:r>
      <w:proofErr w:type="spellStart"/>
      <w:r w:rsidRPr="00C83093">
        <w:rPr>
          <w:rFonts w:ascii="Book Antiqua" w:hAnsi="Book Antiqua" w:cs="Times New Roman"/>
          <w:sz w:val="24"/>
          <w:szCs w:val="24"/>
        </w:rPr>
        <w:t>neurokinin</w:t>
      </w:r>
      <w:proofErr w:type="spellEnd"/>
      <w:r w:rsidRPr="00C83093">
        <w:rPr>
          <w:rFonts w:ascii="Book Antiqua" w:hAnsi="Book Antiqua" w:cs="Times New Roman"/>
          <w:sz w:val="24"/>
          <w:szCs w:val="24"/>
        </w:rPr>
        <w:t xml:space="preserve"> 1 expression. On </w:t>
      </w:r>
      <w:proofErr w:type="spellStart"/>
      <w:r w:rsidRPr="00C83093">
        <w:rPr>
          <w:rFonts w:ascii="Book Antiqua" w:hAnsi="Book Antiqua" w:cs="Times New Roman"/>
          <w:sz w:val="24"/>
          <w:szCs w:val="24"/>
        </w:rPr>
        <w:t>immunofluorescent</w:t>
      </w:r>
      <w:proofErr w:type="spellEnd"/>
      <w:r w:rsidRPr="00C83093">
        <w:rPr>
          <w:rFonts w:ascii="Book Antiqua" w:hAnsi="Book Antiqua" w:cs="Times New Roman"/>
          <w:sz w:val="24"/>
          <w:szCs w:val="24"/>
        </w:rPr>
        <w:t xml:space="preserve"> staining, cellularity of ICC was observed to decrease with increasing duration of DM. </w:t>
      </w:r>
    </w:p>
    <w:p w14:paraId="6EBA0FC0" w14:textId="77777777" w:rsidR="009109A1" w:rsidRDefault="009109A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15D449E6" w14:textId="77777777" w:rsidR="009109A1" w:rsidRPr="009109A1" w:rsidRDefault="009109A1" w:rsidP="001855FF">
      <w:pPr>
        <w:widowControl/>
        <w:wordWrap/>
        <w:autoSpaceDE/>
        <w:autoSpaceDN/>
        <w:adjustRightInd w:val="0"/>
        <w:snapToGrid w:val="0"/>
        <w:spacing w:after="0" w:line="360" w:lineRule="auto"/>
        <w:rPr>
          <w:rFonts w:ascii="Book Antiqua" w:eastAsia="宋体" w:hAnsi="Book Antiqua" w:cs="Times New Roman"/>
          <w:i/>
          <w:sz w:val="24"/>
          <w:szCs w:val="24"/>
          <w:lang w:eastAsia="zh-CN"/>
        </w:rPr>
      </w:pPr>
      <w:r w:rsidRPr="009109A1">
        <w:rPr>
          <w:rFonts w:ascii="Book Antiqua" w:hAnsi="Book Antiqua" w:cs="Times New Roman"/>
          <w:b/>
          <w:i/>
          <w:sz w:val="24"/>
          <w:szCs w:val="24"/>
        </w:rPr>
        <w:t>CONCLUSION</w:t>
      </w:r>
      <w:r w:rsidR="00144E61" w:rsidRPr="009109A1">
        <w:rPr>
          <w:rFonts w:ascii="Book Antiqua" w:hAnsi="Book Antiqua" w:cs="Times New Roman"/>
          <w:i/>
          <w:sz w:val="24"/>
          <w:szCs w:val="24"/>
        </w:rPr>
        <w:t xml:space="preserve"> </w:t>
      </w:r>
    </w:p>
    <w:p w14:paraId="09D8D929" w14:textId="0C23CB75" w:rsidR="00144E61" w:rsidRPr="009109A1" w:rsidRDefault="00144E61" w:rsidP="001855FF">
      <w:pPr>
        <w:widowControl/>
        <w:wordWrap/>
        <w:autoSpaceDE/>
        <w:autoSpaceDN/>
        <w:adjustRightInd w:val="0"/>
        <w:snapToGrid w:val="0"/>
        <w:spacing w:after="0" w:line="360" w:lineRule="auto"/>
        <w:rPr>
          <w:rFonts w:ascii="Book Antiqua" w:hAnsi="Book Antiqua" w:cs="Times New Roman"/>
          <w:b/>
          <w:sz w:val="24"/>
          <w:szCs w:val="24"/>
        </w:rPr>
      </w:pPr>
      <w:r w:rsidRPr="00C83093">
        <w:rPr>
          <w:rFonts w:ascii="Book Antiqua" w:hAnsi="Book Antiqua" w:cs="Times New Roman"/>
          <w:sz w:val="24"/>
          <w:szCs w:val="24"/>
        </w:rPr>
        <w:t xml:space="preserve">Our study suggests that increased intercellular fibrosis, loss of </w:t>
      </w:r>
      <w:r w:rsidRPr="00BB304E">
        <w:rPr>
          <w:rFonts w:ascii="Book Antiqua" w:hAnsi="Book Antiqua" w:cs="Times New Roman"/>
          <w:color w:val="FF0000"/>
          <w:sz w:val="24"/>
          <w:szCs w:val="24"/>
        </w:rPr>
        <w:t>ICC</w:t>
      </w:r>
      <w:r w:rsidRPr="00C83093">
        <w:rPr>
          <w:rFonts w:ascii="Book Antiqua" w:hAnsi="Book Antiqua" w:cs="Times New Roman"/>
          <w:sz w:val="24"/>
          <w:szCs w:val="24"/>
        </w:rPr>
        <w:t xml:space="preserve">, and loss of fibroblast-like cells are found in the smooth muscle of DM patients. These abnormalities may contribute to changes in gastric motor activity in patients with DM. </w:t>
      </w:r>
    </w:p>
    <w:p w14:paraId="5F0FC053" w14:textId="77777777" w:rsidR="00144E61" w:rsidRPr="00C83093" w:rsidRDefault="00144E61" w:rsidP="001855FF">
      <w:pPr>
        <w:widowControl/>
        <w:wordWrap/>
        <w:autoSpaceDE/>
        <w:autoSpaceDN/>
        <w:adjustRightInd w:val="0"/>
        <w:snapToGrid w:val="0"/>
        <w:spacing w:after="0" w:line="360" w:lineRule="auto"/>
        <w:rPr>
          <w:rFonts w:ascii="Book Antiqua" w:hAnsi="Book Antiqua" w:cs="Times New Roman"/>
          <w:sz w:val="24"/>
          <w:szCs w:val="24"/>
        </w:rPr>
      </w:pPr>
    </w:p>
    <w:p w14:paraId="0CA9F600" w14:textId="6F4F1200" w:rsidR="009109A1" w:rsidRPr="009109A1" w:rsidRDefault="009109A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r>
        <w:rPr>
          <w:rFonts w:ascii="Book Antiqua" w:hAnsi="Book Antiqua" w:cs="Times New Roman"/>
          <w:b/>
          <w:sz w:val="24"/>
          <w:szCs w:val="24"/>
        </w:rPr>
        <w:lastRenderedPageBreak/>
        <w:t>Key words</w:t>
      </w:r>
      <w:r w:rsidR="00144E61" w:rsidRPr="00C83093">
        <w:rPr>
          <w:rFonts w:ascii="Book Antiqua" w:hAnsi="Book Antiqua" w:cs="Times New Roman"/>
          <w:b/>
          <w:sz w:val="24"/>
          <w:szCs w:val="24"/>
        </w:rPr>
        <w:t>:</w:t>
      </w:r>
      <w:r w:rsidR="00144E61" w:rsidRPr="00C83093">
        <w:rPr>
          <w:rFonts w:ascii="Book Antiqua" w:hAnsi="Book Antiqua" w:cs="Times New Roman"/>
          <w:sz w:val="24"/>
          <w:szCs w:val="24"/>
        </w:rPr>
        <w:t xml:space="preserve"> Diabetes Mellitus</w:t>
      </w:r>
      <w:r>
        <w:rPr>
          <w:rFonts w:ascii="Book Antiqua" w:eastAsia="宋体" w:hAnsi="Book Antiqua" w:cs="Times New Roman" w:hint="eastAsia"/>
          <w:sz w:val="24"/>
          <w:szCs w:val="24"/>
          <w:lang w:eastAsia="zh-CN"/>
        </w:rPr>
        <w:t>;</w:t>
      </w:r>
      <w:r w:rsidR="00144E61" w:rsidRPr="00C83093">
        <w:rPr>
          <w:rFonts w:ascii="Book Antiqua" w:hAnsi="Book Antiqua" w:cs="Times New Roman"/>
          <w:sz w:val="24"/>
          <w:szCs w:val="24"/>
        </w:rPr>
        <w:t xml:space="preserve"> Interstitial cells of </w:t>
      </w:r>
      <w:proofErr w:type="spellStart"/>
      <w:r w:rsidR="00144E61" w:rsidRPr="00C83093">
        <w:rPr>
          <w:rFonts w:ascii="Book Antiqua" w:hAnsi="Book Antiqua" w:cs="Times New Roman"/>
          <w:sz w:val="24"/>
          <w:szCs w:val="24"/>
        </w:rPr>
        <w:t>Cajal</w:t>
      </w:r>
      <w:proofErr w:type="spellEnd"/>
      <w:r>
        <w:rPr>
          <w:rFonts w:ascii="Book Antiqua" w:eastAsia="宋体" w:hAnsi="Book Antiqua" w:cs="Times New Roman" w:hint="eastAsia"/>
          <w:sz w:val="24"/>
          <w:szCs w:val="24"/>
          <w:lang w:eastAsia="zh-CN"/>
        </w:rPr>
        <w:t>;</w:t>
      </w:r>
      <w:r w:rsidR="00144E61" w:rsidRPr="00C83093">
        <w:rPr>
          <w:rFonts w:ascii="Book Antiqua" w:hAnsi="Book Antiqua" w:cs="Times New Roman"/>
          <w:sz w:val="24"/>
          <w:szCs w:val="24"/>
        </w:rPr>
        <w:t xml:space="preserve"> Fibroblast-like cell</w:t>
      </w:r>
      <w:r>
        <w:rPr>
          <w:rFonts w:ascii="Book Antiqua" w:eastAsia="宋体" w:hAnsi="Book Antiqua" w:cs="Times New Roman" w:hint="eastAsia"/>
          <w:sz w:val="24"/>
          <w:szCs w:val="24"/>
          <w:lang w:eastAsia="zh-CN"/>
        </w:rPr>
        <w:t>;</w:t>
      </w:r>
      <w:r w:rsidR="00144E61" w:rsidRPr="00C83093">
        <w:rPr>
          <w:rFonts w:ascii="Book Antiqua" w:hAnsi="Book Antiqua" w:cs="Times New Roman"/>
          <w:sz w:val="24"/>
          <w:szCs w:val="24"/>
        </w:rPr>
        <w:t xml:space="preserve"> </w:t>
      </w:r>
      <w:proofErr w:type="spellStart"/>
      <w:r w:rsidR="00144E61" w:rsidRPr="00C83093">
        <w:rPr>
          <w:rFonts w:ascii="Book Antiqua" w:hAnsi="Book Antiqua" w:cs="Times New Roman"/>
          <w:sz w:val="24"/>
          <w:szCs w:val="24"/>
        </w:rPr>
        <w:t>Gastroparesis</w:t>
      </w:r>
      <w:proofErr w:type="spellEnd"/>
      <w:r>
        <w:rPr>
          <w:rFonts w:ascii="Book Antiqua" w:eastAsia="宋体" w:hAnsi="Book Antiqua" w:cs="Times New Roman" w:hint="eastAsia"/>
          <w:sz w:val="24"/>
          <w:szCs w:val="24"/>
          <w:lang w:eastAsia="zh-CN"/>
        </w:rPr>
        <w:t>;</w:t>
      </w:r>
      <w:r w:rsidR="009E1912" w:rsidRPr="00C83093">
        <w:rPr>
          <w:rFonts w:ascii="Book Antiqua" w:hAnsi="Book Antiqua" w:cs="Times New Roman"/>
          <w:sz w:val="24"/>
          <w:szCs w:val="24"/>
        </w:rPr>
        <w:t xml:space="preserve"> Enteric nerve system</w:t>
      </w:r>
    </w:p>
    <w:p w14:paraId="3C9A75CD" w14:textId="77777777" w:rsidR="00C83093" w:rsidRPr="00C83093" w:rsidRDefault="00C83093"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0CA619E9" w14:textId="77777777" w:rsidR="00C83093" w:rsidRDefault="00C83093" w:rsidP="001855FF">
      <w:pPr>
        <w:wordWrap/>
        <w:spacing w:after="0" w:line="360" w:lineRule="auto"/>
        <w:rPr>
          <w:rFonts w:ascii="Book Antiqua" w:hAnsi="Book Antiqua" w:cs="Arial"/>
          <w:sz w:val="24"/>
        </w:rPr>
      </w:pPr>
      <w:bookmarkStart w:id="20" w:name="OLE_LINK55"/>
      <w:bookmarkStart w:id="21" w:name="OLE_LINK56"/>
      <w:bookmarkStart w:id="22" w:name="OLE_LINK105"/>
      <w:bookmarkStart w:id="23" w:name="OLE_LINK116"/>
      <w:bookmarkStart w:id="24" w:name="OLE_LINK89"/>
      <w:proofErr w:type="gramStart"/>
      <w:r w:rsidRPr="0071780A">
        <w:rPr>
          <w:rFonts w:ascii="Book Antiqua" w:hAnsi="Book Antiqua"/>
          <w:b/>
          <w:sz w:val="24"/>
        </w:rPr>
        <w:t>©</w:t>
      </w:r>
      <w:bookmarkEnd w:id="20"/>
      <w:bookmarkEnd w:id="21"/>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6</w:t>
      </w:r>
      <w:r w:rsidRPr="0071780A">
        <w:rPr>
          <w:rFonts w:ascii="Book Antiqua" w:hAnsi="Book Antiqua" w:cs="Arial"/>
          <w:b/>
          <w:sz w:val="24"/>
        </w:rPr>
        <w:t>.</w:t>
      </w:r>
      <w:proofErr w:type="gramEnd"/>
      <w:r w:rsidRPr="0071780A">
        <w:rPr>
          <w:rFonts w:ascii="Book Antiqua" w:hAnsi="Book Antiqua" w:cs="Arial"/>
          <w:b/>
          <w:sz w:val="24"/>
        </w:rPr>
        <w:t xml:space="preserve"> </w:t>
      </w:r>
      <w:proofErr w:type="gramStart"/>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w:t>
      </w:r>
      <w:proofErr w:type="gramEnd"/>
      <w:r w:rsidRPr="00B55A90">
        <w:rPr>
          <w:rFonts w:ascii="Book Antiqua" w:hAnsi="Book Antiqua" w:cs="Arial"/>
          <w:sz w:val="24"/>
        </w:rPr>
        <w:t xml:space="preserve"> All rights reserved.</w:t>
      </w:r>
    </w:p>
    <w:bookmarkEnd w:id="22"/>
    <w:bookmarkEnd w:id="23"/>
    <w:bookmarkEnd w:id="24"/>
    <w:p w14:paraId="5B3CAA5A" w14:textId="77777777" w:rsidR="00144E61" w:rsidRPr="00C83093" w:rsidRDefault="00144E61" w:rsidP="001855FF">
      <w:pPr>
        <w:widowControl/>
        <w:wordWrap/>
        <w:autoSpaceDE/>
        <w:autoSpaceDN/>
        <w:adjustRightInd w:val="0"/>
        <w:snapToGrid w:val="0"/>
        <w:spacing w:after="0" w:line="360" w:lineRule="auto"/>
        <w:rPr>
          <w:rFonts w:ascii="Book Antiqua" w:hAnsi="Book Antiqua" w:cs="Times New Roman"/>
          <w:sz w:val="24"/>
          <w:szCs w:val="24"/>
        </w:rPr>
      </w:pPr>
    </w:p>
    <w:p w14:paraId="41602D11" w14:textId="4EC18BAD" w:rsidR="00144E61" w:rsidRDefault="00C83093"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r>
        <w:rPr>
          <w:rFonts w:ascii="Book Antiqua" w:hAnsi="Book Antiqua" w:cs="Times New Roman"/>
          <w:b/>
          <w:sz w:val="24"/>
          <w:szCs w:val="24"/>
        </w:rPr>
        <w:t>Core tip</w:t>
      </w:r>
      <w:r w:rsidR="00144E61" w:rsidRPr="00C83093">
        <w:rPr>
          <w:rFonts w:ascii="Book Antiqua" w:hAnsi="Book Antiqua" w:cs="Times New Roman"/>
          <w:b/>
          <w:sz w:val="24"/>
          <w:szCs w:val="24"/>
        </w:rPr>
        <w:t>:</w:t>
      </w:r>
      <w:r w:rsidR="00144E61" w:rsidRPr="00C83093">
        <w:rPr>
          <w:rFonts w:ascii="Book Antiqua" w:hAnsi="Book Antiqua" w:cs="Times New Roman"/>
          <w:sz w:val="24"/>
          <w:szCs w:val="24"/>
        </w:rPr>
        <w:t xml:space="preserve"> </w:t>
      </w:r>
      <w:r w:rsidR="003D01FE" w:rsidRPr="00C83093">
        <w:rPr>
          <w:rFonts w:ascii="Book Antiqua" w:hAnsi="Book Antiqua" w:cs="Times New Roman"/>
          <w:sz w:val="24"/>
          <w:szCs w:val="24"/>
        </w:rPr>
        <w:t>In this study, we discovered that i</w:t>
      </w:r>
      <w:r w:rsidR="00144E61" w:rsidRPr="00C83093">
        <w:rPr>
          <w:rFonts w:ascii="Book Antiqua" w:hAnsi="Book Antiqua" w:cs="Times New Roman"/>
          <w:sz w:val="24"/>
          <w:szCs w:val="24"/>
        </w:rPr>
        <w:t xml:space="preserve">ncreased intercellular fibrosis, loss of ICC, and loss of fibroblast-like cells are found in the smooth muscle of </w:t>
      </w:r>
      <w:r w:rsidR="001A0FF3" w:rsidRPr="00C83093">
        <w:rPr>
          <w:rFonts w:ascii="Book Antiqua" w:hAnsi="Book Antiqua" w:cs="Times New Roman"/>
          <w:sz w:val="24"/>
          <w:szCs w:val="24"/>
        </w:rPr>
        <w:t>diabetes mellitus (DM)</w:t>
      </w:r>
      <w:r w:rsidR="001A0FF3">
        <w:rPr>
          <w:rFonts w:ascii="Book Antiqua" w:eastAsia="宋体" w:hAnsi="Book Antiqua" w:cs="Times New Roman" w:hint="eastAsia"/>
          <w:sz w:val="24"/>
          <w:szCs w:val="24"/>
          <w:lang w:eastAsia="zh-CN"/>
        </w:rPr>
        <w:t xml:space="preserve"> </w:t>
      </w:r>
      <w:r w:rsidR="00144E61" w:rsidRPr="00C83093">
        <w:rPr>
          <w:rFonts w:ascii="Book Antiqua" w:hAnsi="Book Antiqua" w:cs="Times New Roman"/>
          <w:sz w:val="24"/>
          <w:szCs w:val="24"/>
        </w:rPr>
        <w:t>patients. These abnormalities may contribute to changes in gastric motor activity in patients with DM.</w:t>
      </w:r>
    </w:p>
    <w:p w14:paraId="6F6DF8A6" w14:textId="77777777" w:rsidR="00144E61" w:rsidRPr="009109A1" w:rsidRDefault="00144E6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498767F2" w14:textId="65445E7F" w:rsidR="00C83093" w:rsidRPr="009109A1" w:rsidRDefault="009109A1" w:rsidP="001855FF">
      <w:pPr>
        <w:widowControl/>
        <w:wordWrap/>
        <w:autoSpaceDE/>
        <w:autoSpaceDN/>
        <w:adjustRightInd w:val="0"/>
        <w:snapToGrid w:val="0"/>
        <w:spacing w:after="0" w:line="360" w:lineRule="auto"/>
        <w:rPr>
          <w:rFonts w:ascii="Book Antiqua" w:eastAsia="宋体" w:hAnsi="Book Antiqua" w:cs="Times New Roman"/>
          <w:sz w:val="24"/>
          <w:szCs w:val="24"/>
          <w:lang w:eastAsia="zh-CN"/>
        </w:rPr>
      </w:pPr>
      <w:bookmarkStart w:id="25" w:name="OLE_LINK130"/>
      <w:bookmarkStart w:id="26" w:name="OLE_LINK134"/>
      <w:bookmarkStart w:id="27" w:name="OLE_LINK455"/>
      <w:bookmarkStart w:id="28" w:name="OLE_LINK464"/>
      <w:bookmarkStart w:id="29" w:name="OLE_LINK73"/>
      <w:bookmarkStart w:id="30" w:name="OLE_LINK74"/>
      <w:bookmarkStart w:id="31" w:name="OLE_LINK424"/>
      <w:bookmarkStart w:id="32" w:name="OLE_LINK425"/>
      <w:r w:rsidRPr="00C83093">
        <w:rPr>
          <w:rFonts w:ascii="Book Antiqua" w:hAnsi="Book Antiqua" w:cs="Times New Roman"/>
          <w:sz w:val="24"/>
          <w:szCs w:val="24"/>
        </w:rPr>
        <w:t>Park</w:t>
      </w:r>
      <w:r>
        <w:rPr>
          <w:rFonts w:ascii="Book Antiqua" w:eastAsia="宋体" w:hAnsi="Book Antiqua" w:cs="Times New Roman" w:hint="eastAsia"/>
          <w:sz w:val="24"/>
          <w:szCs w:val="24"/>
          <w:lang w:eastAsia="zh-CN"/>
        </w:rPr>
        <w:t xml:space="preserve"> KS, </w:t>
      </w:r>
      <w:r w:rsidRPr="00C83093">
        <w:rPr>
          <w:rFonts w:ascii="Book Antiqua" w:hAnsi="Book Antiqua" w:cs="Times New Roman"/>
          <w:sz w:val="24"/>
          <w:szCs w:val="24"/>
        </w:rPr>
        <w:t>Cho</w:t>
      </w:r>
      <w:r>
        <w:rPr>
          <w:rFonts w:ascii="Book Antiqua" w:eastAsia="宋体" w:hAnsi="Book Antiqua" w:cs="Times New Roman" w:hint="eastAsia"/>
          <w:sz w:val="24"/>
          <w:szCs w:val="24"/>
          <w:lang w:eastAsia="zh-CN"/>
        </w:rPr>
        <w:t xml:space="preserve"> KB, </w:t>
      </w:r>
      <w:r w:rsidRPr="00C83093">
        <w:rPr>
          <w:rFonts w:ascii="Book Antiqua" w:hAnsi="Book Antiqua" w:cs="Times New Roman"/>
          <w:sz w:val="24"/>
          <w:szCs w:val="24"/>
        </w:rPr>
        <w:t>Hwang</w:t>
      </w:r>
      <w:r>
        <w:rPr>
          <w:rFonts w:ascii="Book Antiqua" w:eastAsia="宋体" w:hAnsi="Book Antiqua" w:cs="Times New Roman" w:hint="eastAsia"/>
          <w:sz w:val="24"/>
          <w:szCs w:val="24"/>
          <w:lang w:eastAsia="zh-CN"/>
        </w:rPr>
        <w:t xml:space="preserve"> IS, </w:t>
      </w:r>
      <w:r w:rsidRPr="00C83093">
        <w:rPr>
          <w:rFonts w:ascii="Book Antiqua" w:hAnsi="Book Antiqua" w:cs="Times New Roman"/>
          <w:sz w:val="24"/>
          <w:szCs w:val="24"/>
        </w:rPr>
        <w:t>Park</w:t>
      </w:r>
      <w:r>
        <w:rPr>
          <w:rFonts w:ascii="Book Antiqua" w:eastAsia="宋体" w:hAnsi="Book Antiqua" w:cs="Times New Roman" w:hint="eastAsia"/>
          <w:sz w:val="24"/>
          <w:szCs w:val="24"/>
          <w:lang w:eastAsia="zh-CN"/>
        </w:rPr>
        <w:t xml:space="preserve"> JH, </w:t>
      </w:r>
      <w:r w:rsidRPr="009109A1">
        <w:rPr>
          <w:rFonts w:ascii="Book Antiqua" w:hAnsi="Book Antiqua" w:cs="Times New Roman"/>
          <w:sz w:val="24"/>
          <w:szCs w:val="24"/>
        </w:rPr>
        <w:t>Jang</w:t>
      </w:r>
      <w:r>
        <w:rPr>
          <w:rFonts w:ascii="Book Antiqua" w:eastAsia="宋体" w:hAnsi="Book Antiqua" w:cs="Times New Roman" w:hint="eastAsia"/>
          <w:sz w:val="24"/>
          <w:szCs w:val="24"/>
          <w:lang w:eastAsia="zh-CN"/>
        </w:rPr>
        <w:t xml:space="preserve"> BI,</w:t>
      </w:r>
      <w:r w:rsidRPr="009109A1">
        <w:rPr>
          <w:rFonts w:ascii="Book Antiqua" w:hAnsi="Book Antiqua" w:cs="Times New Roman"/>
          <w:sz w:val="24"/>
          <w:szCs w:val="24"/>
        </w:rPr>
        <w:t xml:space="preserve"> </w:t>
      </w:r>
      <w:r w:rsidRPr="00C83093">
        <w:rPr>
          <w:rFonts w:ascii="Book Antiqua" w:hAnsi="Book Antiqua" w:cs="Times New Roman"/>
          <w:sz w:val="24"/>
          <w:szCs w:val="24"/>
        </w:rPr>
        <w:t>Kim</w:t>
      </w:r>
      <w:r>
        <w:rPr>
          <w:rFonts w:ascii="Book Antiqua" w:eastAsia="宋体" w:hAnsi="Book Antiqua" w:cs="Times New Roman" w:hint="eastAsia"/>
          <w:sz w:val="24"/>
          <w:szCs w:val="24"/>
          <w:lang w:eastAsia="zh-CN"/>
        </w:rPr>
        <w:t xml:space="preserve"> KO, </w:t>
      </w:r>
      <w:proofErr w:type="spellStart"/>
      <w:r w:rsidRPr="00C83093">
        <w:rPr>
          <w:rFonts w:ascii="Book Antiqua" w:hAnsi="Book Antiqua" w:cs="Times New Roman"/>
          <w:sz w:val="24"/>
          <w:szCs w:val="24"/>
        </w:rPr>
        <w:t>Jeon</w:t>
      </w:r>
      <w:proofErr w:type="spellEnd"/>
      <w:r>
        <w:rPr>
          <w:rFonts w:ascii="Book Antiqua" w:eastAsia="宋体" w:hAnsi="Book Antiqua" w:cs="Times New Roman" w:hint="eastAsia"/>
          <w:sz w:val="24"/>
          <w:szCs w:val="24"/>
          <w:lang w:eastAsia="zh-CN"/>
        </w:rPr>
        <w:t xml:space="preserve"> SW, </w:t>
      </w:r>
      <w:r w:rsidRPr="00C83093">
        <w:rPr>
          <w:rFonts w:ascii="Book Antiqua" w:hAnsi="Book Antiqua" w:cs="Times New Roman"/>
          <w:sz w:val="24"/>
          <w:szCs w:val="24"/>
        </w:rPr>
        <w:t>Kim</w:t>
      </w:r>
      <w:r>
        <w:rPr>
          <w:rFonts w:ascii="Book Antiqua" w:eastAsia="宋体" w:hAnsi="Book Antiqua" w:cs="Times New Roman" w:hint="eastAsia"/>
          <w:sz w:val="24"/>
          <w:szCs w:val="24"/>
          <w:lang w:eastAsia="zh-CN"/>
        </w:rPr>
        <w:t xml:space="preserve"> ES, </w:t>
      </w:r>
      <w:r w:rsidRPr="00C83093">
        <w:rPr>
          <w:rFonts w:ascii="Book Antiqua" w:hAnsi="Book Antiqua" w:cs="Times New Roman"/>
          <w:sz w:val="24"/>
          <w:szCs w:val="24"/>
        </w:rPr>
        <w:t>Park</w:t>
      </w:r>
      <w:r>
        <w:rPr>
          <w:rFonts w:ascii="Book Antiqua" w:eastAsia="宋体" w:hAnsi="Book Antiqua" w:cs="Times New Roman" w:hint="eastAsia"/>
          <w:sz w:val="24"/>
          <w:szCs w:val="24"/>
          <w:lang w:eastAsia="zh-CN"/>
        </w:rPr>
        <w:t xml:space="preserve"> CS, </w:t>
      </w:r>
      <w:r w:rsidRPr="00C83093">
        <w:rPr>
          <w:rFonts w:ascii="Book Antiqua" w:hAnsi="Book Antiqua" w:cs="Times New Roman"/>
          <w:sz w:val="24"/>
          <w:szCs w:val="24"/>
        </w:rPr>
        <w:t>Kwon</w:t>
      </w:r>
      <w:r>
        <w:rPr>
          <w:rFonts w:ascii="Book Antiqua" w:eastAsia="宋体" w:hAnsi="Book Antiqua" w:cs="Times New Roman" w:hint="eastAsia"/>
          <w:sz w:val="24"/>
          <w:szCs w:val="24"/>
          <w:lang w:eastAsia="zh-CN"/>
        </w:rPr>
        <w:t xml:space="preserve"> JG. </w:t>
      </w:r>
      <w:r w:rsidRPr="009109A1">
        <w:rPr>
          <w:rFonts w:ascii="Book Antiqua" w:eastAsia="宋体" w:hAnsi="Book Antiqua" w:cs="Times New Roman"/>
          <w:sz w:val="24"/>
          <w:szCs w:val="24"/>
          <w:lang w:eastAsia="zh-CN"/>
        </w:rPr>
        <w:t xml:space="preserve">Characterization of smooth muscle, enteric nerve, interstitial cells of </w:t>
      </w:r>
      <w:proofErr w:type="spellStart"/>
      <w:r w:rsidRPr="009109A1">
        <w:rPr>
          <w:rFonts w:ascii="Book Antiqua" w:eastAsia="宋体" w:hAnsi="Book Antiqua" w:cs="Times New Roman"/>
          <w:sz w:val="24"/>
          <w:szCs w:val="24"/>
          <w:lang w:eastAsia="zh-CN"/>
        </w:rPr>
        <w:t>cajal</w:t>
      </w:r>
      <w:proofErr w:type="spellEnd"/>
      <w:r w:rsidRPr="009109A1">
        <w:rPr>
          <w:rFonts w:ascii="Book Antiqua" w:eastAsia="宋体" w:hAnsi="Book Antiqua" w:cs="Times New Roman"/>
          <w:sz w:val="24"/>
          <w:szCs w:val="24"/>
          <w:lang w:eastAsia="zh-CN"/>
        </w:rPr>
        <w:t>, and fibroblast-like cells in the gastric musculature of the patients with diabetes mellitus</w:t>
      </w:r>
      <w:r>
        <w:rPr>
          <w:rFonts w:ascii="Book Antiqua" w:eastAsia="宋体" w:hAnsi="Book Antiqua" w:cs="Times New Roman" w:hint="eastAsia"/>
          <w:sz w:val="24"/>
          <w:szCs w:val="24"/>
          <w:lang w:eastAsia="zh-CN"/>
        </w:rPr>
        <w:t xml:space="preserve">. </w:t>
      </w:r>
      <w:r w:rsidR="00C83093" w:rsidRPr="00712F63">
        <w:rPr>
          <w:rFonts w:ascii="Book Antiqua" w:hAnsi="Book Antiqua"/>
          <w:i/>
          <w:sz w:val="24"/>
        </w:rPr>
        <w:t xml:space="preserve">World J </w:t>
      </w:r>
      <w:proofErr w:type="spellStart"/>
      <w:r w:rsidR="00C83093" w:rsidRPr="00712F63">
        <w:rPr>
          <w:rFonts w:ascii="Book Antiqua" w:hAnsi="Book Antiqua"/>
          <w:i/>
          <w:sz w:val="24"/>
        </w:rPr>
        <w:t>Gastroenterol</w:t>
      </w:r>
      <w:proofErr w:type="spellEnd"/>
      <w:r w:rsidR="00C83093" w:rsidRPr="00712F63">
        <w:rPr>
          <w:rFonts w:ascii="Book Antiqua" w:hAnsi="Book Antiqua"/>
          <w:sz w:val="24"/>
        </w:rPr>
        <w:t xml:space="preserve"> 201</w:t>
      </w:r>
      <w:r w:rsidR="00C83093">
        <w:rPr>
          <w:rFonts w:ascii="Book Antiqua" w:hAnsi="Book Antiqua" w:hint="eastAsia"/>
          <w:sz w:val="24"/>
        </w:rPr>
        <w:t>6</w:t>
      </w:r>
      <w:r w:rsidR="00C83093" w:rsidRPr="00712F63">
        <w:rPr>
          <w:rFonts w:ascii="Book Antiqua" w:hAnsi="Book Antiqua"/>
          <w:sz w:val="24"/>
        </w:rPr>
        <w:t xml:space="preserve">; </w:t>
      </w:r>
      <w:bookmarkStart w:id="33" w:name="OLE_LINK1689"/>
      <w:bookmarkStart w:id="34" w:name="OLE_LINK1298"/>
      <w:bookmarkStart w:id="35" w:name="OLE_LINK1297"/>
      <w:proofErr w:type="gramStart"/>
      <w:r w:rsidR="00C83093" w:rsidRPr="00712F63">
        <w:rPr>
          <w:rFonts w:ascii="Book Antiqua" w:hAnsi="Book Antiqua"/>
          <w:sz w:val="24"/>
        </w:rPr>
        <w:t>In</w:t>
      </w:r>
      <w:proofErr w:type="gramEnd"/>
      <w:r w:rsidR="00C83093" w:rsidRPr="00712F63">
        <w:rPr>
          <w:rFonts w:ascii="Book Antiqua" w:hAnsi="Book Antiqua"/>
          <w:sz w:val="24"/>
        </w:rPr>
        <w:t xml:space="preserve"> press</w:t>
      </w:r>
      <w:bookmarkEnd w:id="33"/>
      <w:bookmarkEnd w:id="34"/>
      <w:bookmarkEnd w:id="35"/>
    </w:p>
    <w:bookmarkEnd w:id="25"/>
    <w:bookmarkEnd w:id="26"/>
    <w:bookmarkEnd w:id="27"/>
    <w:bookmarkEnd w:id="28"/>
    <w:bookmarkEnd w:id="29"/>
    <w:bookmarkEnd w:id="30"/>
    <w:bookmarkEnd w:id="31"/>
    <w:bookmarkEnd w:id="32"/>
    <w:p w14:paraId="6AAB8C92" w14:textId="77777777" w:rsidR="00144E61" w:rsidRPr="00C83093" w:rsidRDefault="00144E61" w:rsidP="001855FF">
      <w:pPr>
        <w:widowControl/>
        <w:wordWrap/>
        <w:autoSpaceDE/>
        <w:autoSpaceDN/>
        <w:spacing w:after="0" w:line="360" w:lineRule="auto"/>
        <w:rPr>
          <w:rFonts w:ascii="Book Antiqua" w:hAnsi="Book Antiqua" w:cs="Times New Roman"/>
          <w:b/>
          <w:sz w:val="24"/>
          <w:szCs w:val="24"/>
        </w:rPr>
      </w:pPr>
      <w:r w:rsidRPr="00C83093">
        <w:rPr>
          <w:rFonts w:ascii="Book Antiqua" w:hAnsi="Book Antiqua" w:cs="Times New Roman"/>
          <w:b/>
          <w:sz w:val="24"/>
          <w:szCs w:val="24"/>
        </w:rPr>
        <w:br w:type="page"/>
      </w:r>
    </w:p>
    <w:p w14:paraId="523CBF30" w14:textId="77777777" w:rsidR="00144E61" w:rsidRPr="00C83093" w:rsidRDefault="00C83093" w:rsidP="001855FF">
      <w:pPr>
        <w:widowControl/>
        <w:wordWrap/>
        <w:autoSpaceDE/>
        <w:autoSpaceDN/>
        <w:adjustRightInd w:val="0"/>
        <w:snapToGrid w:val="0"/>
        <w:spacing w:after="0" w:line="360" w:lineRule="auto"/>
        <w:rPr>
          <w:rFonts w:ascii="Book Antiqua" w:hAnsi="Book Antiqua" w:cs="Times New Roman"/>
          <w:b/>
          <w:sz w:val="24"/>
          <w:szCs w:val="24"/>
        </w:rPr>
      </w:pPr>
      <w:r w:rsidRPr="00C83093">
        <w:rPr>
          <w:rFonts w:ascii="Book Antiqua" w:hAnsi="Book Antiqua" w:cs="Times New Roman"/>
          <w:b/>
          <w:sz w:val="24"/>
          <w:szCs w:val="24"/>
        </w:rPr>
        <w:lastRenderedPageBreak/>
        <w:t>INTRODUCTION</w:t>
      </w:r>
    </w:p>
    <w:p w14:paraId="7F7F81D4" w14:textId="543D1A12" w:rsidR="00144E61" w:rsidRPr="00C83093" w:rsidRDefault="00144E61" w:rsidP="001855FF">
      <w:pPr>
        <w:wordWrap/>
        <w:adjustRightInd w:val="0"/>
        <w:snapToGrid w:val="0"/>
        <w:spacing w:after="0" w:line="360" w:lineRule="auto"/>
        <w:rPr>
          <w:rFonts w:ascii="Book Antiqua" w:hAnsi="Book Antiqua" w:cs="Times New Roman"/>
          <w:sz w:val="24"/>
          <w:szCs w:val="24"/>
        </w:rPr>
      </w:pPr>
      <w:r w:rsidRPr="00C83093">
        <w:rPr>
          <w:rFonts w:ascii="Book Antiqua" w:hAnsi="Book Antiqua" w:cs="Times New Roman"/>
          <w:sz w:val="24"/>
          <w:szCs w:val="24"/>
        </w:rPr>
        <w:t xml:space="preserve">Diabetes mellitus (DM), a metabolic disease caused by failure of blood sugar control, is a very common disorder, with a prevalence of 8.7% in </w:t>
      </w:r>
      <w:proofErr w:type="gramStart"/>
      <w:r w:rsidRPr="00C83093">
        <w:rPr>
          <w:rFonts w:ascii="Book Antiqua" w:hAnsi="Book Antiqua" w:cs="Times New Roman"/>
          <w:sz w:val="24"/>
          <w:szCs w:val="24"/>
        </w:rPr>
        <w:t>adults</w:t>
      </w:r>
      <w:r w:rsidRPr="00C83093">
        <w:rPr>
          <w:rFonts w:ascii="Book Antiqua" w:hAnsi="Book Antiqua" w:cs="Times New Roman"/>
          <w:noProof/>
          <w:sz w:val="24"/>
          <w:szCs w:val="24"/>
          <w:vertAlign w:val="superscript"/>
        </w:rPr>
        <w:t>[</w:t>
      </w:r>
      <w:proofErr w:type="gramEnd"/>
      <w:r w:rsidRPr="00C83093">
        <w:rPr>
          <w:rFonts w:ascii="Book Antiqua" w:hAnsi="Book Antiqua" w:cs="Times New Roman"/>
          <w:noProof/>
          <w:sz w:val="24"/>
          <w:szCs w:val="24"/>
          <w:vertAlign w:val="superscript"/>
        </w:rPr>
        <w:t>1]</w:t>
      </w:r>
      <w:r w:rsidRPr="00C83093">
        <w:rPr>
          <w:rFonts w:ascii="Book Antiqua" w:hAnsi="Book Antiqua" w:cs="Times New Roman"/>
          <w:sz w:val="24"/>
          <w:szCs w:val="24"/>
        </w:rPr>
        <w:t xml:space="preserve">. It is well known that a lack of treatment of DM results in critical damage by causing acute complications (such as diabetic ketoacidosis or </w:t>
      </w:r>
      <w:proofErr w:type="spellStart"/>
      <w:r w:rsidRPr="00C83093">
        <w:rPr>
          <w:rFonts w:ascii="Book Antiqua" w:hAnsi="Book Antiqua" w:cs="Times New Roman"/>
          <w:sz w:val="24"/>
          <w:szCs w:val="24"/>
        </w:rPr>
        <w:t>nonketotic</w:t>
      </w:r>
      <w:proofErr w:type="spellEnd"/>
      <w:r w:rsidRPr="00C83093">
        <w:rPr>
          <w:rFonts w:ascii="Book Antiqua" w:hAnsi="Book Antiqua" w:cs="Times New Roman"/>
          <w:sz w:val="24"/>
          <w:szCs w:val="24"/>
        </w:rPr>
        <w:t xml:space="preserve"> hyperosmolar coma) along with chronic complications including nephropathy, </w:t>
      </w:r>
      <w:proofErr w:type="spellStart"/>
      <w:r w:rsidRPr="00C83093">
        <w:rPr>
          <w:rFonts w:ascii="Book Antiqua" w:hAnsi="Book Antiqua" w:cs="Times New Roman"/>
          <w:sz w:val="24"/>
          <w:szCs w:val="24"/>
        </w:rPr>
        <w:t>angiopathy</w:t>
      </w:r>
      <w:proofErr w:type="spellEnd"/>
      <w:r w:rsidRPr="00C83093">
        <w:rPr>
          <w:rFonts w:ascii="Book Antiqua" w:hAnsi="Book Antiqua" w:cs="Times New Roman"/>
          <w:sz w:val="24"/>
          <w:szCs w:val="24"/>
        </w:rPr>
        <w:t xml:space="preserve">, neuropathy, and </w:t>
      </w:r>
      <w:proofErr w:type="spellStart"/>
      <w:proofErr w:type="gramStart"/>
      <w:r w:rsidRPr="00C83093">
        <w:rPr>
          <w:rFonts w:ascii="Book Antiqua" w:hAnsi="Book Antiqua" w:cs="Times New Roman"/>
          <w:sz w:val="24"/>
          <w:szCs w:val="24"/>
        </w:rPr>
        <w:t>ophthalmopathy</w:t>
      </w:r>
      <w:proofErr w:type="spellEnd"/>
      <w:r w:rsidRPr="00C83093">
        <w:rPr>
          <w:rFonts w:ascii="Book Antiqua" w:hAnsi="Book Antiqua" w:cs="Times New Roman"/>
          <w:noProof/>
          <w:sz w:val="24"/>
          <w:szCs w:val="24"/>
          <w:vertAlign w:val="superscript"/>
        </w:rPr>
        <w:t>[</w:t>
      </w:r>
      <w:proofErr w:type="gramEnd"/>
      <w:r w:rsidRPr="00C83093">
        <w:rPr>
          <w:rFonts w:ascii="Book Antiqua" w:hAnsi="Book Antiqua" w:cs="Times New Roman"/>
          <w:noProof/>
          <w:sz w:val="24"/>
          <w:szCs w:val="24"/>
          <w:vertAlign w:val="superscript"/>
        </w:rPr>
        <w:t>2]</w:t>
      </w:r>
      <w:r w:rsidRPr="00C83093">
        <w:rPr>
          <w:rFonts w:ascii="Book Antiqua" w:hAnsi="Book Antiqua" w:cs="Times New Roman"/>
          <w:sz w:val="24"/>
          <w:szCs w:val="24"/>
        </w:rPr>
        <w:t>. It is also known that the majority of DM patients suffer one or more gastrointestinal (GI) symptoms, which involve abdominal pain, early satiety, constipation, diarrhea, nausea, vomiting, and fecal incontinence, and that these symptoms result in a low</w:t>
      </w:r>
      <w:r w:rsidR="009109A1">
        <w:rPr>
          <w:rFonts w:ascii="Book Antiqua" w:hAnsi="Book Antiqua" w:cs="Times New Roman"/>
          <w:sz w:val="24"/>
          <w:szCs w:val="24"/>
        </w:rPr>
        <w:t>er quality of life for patients</w:t>
      </w:r>
      <w:r w:rsidRPr="00C83093">
        <w:rPr>
          <w:rFonts w:ascii="Book Antiqua" w:hAnsi="Book Antiqua" w:cs="Times New Roman"/>
          <w:noProof/>
          <w:sz w:val="24"/>
          <w:szCs w:val="24"/>
          <w:vertAlign w:val="superscript"/>
        </w:rPr>
        <w:t>[3-8]</w:t>
      </w:r>
      <w:r w:rsidRPr="00C83093">
        <w:rPr>
          <w:rFonts w:ascii="Book Antiqua" w:hAnsi="Book Antiqua" w:cs="Times New Roman"/>
          <w:sz w:val="24"/>
          <w:szCs w:val="24"/>
        </w:rPr>
        <w:t xml:space="preserve">. Although the mechanisms of GI complications in DM patients are still not completely understood, GI motor disturbance appears to play a critical role. Because factors including GI smooth muscle, intrinsic or extrinsic enteric nervous system (ENS), and GI hormones are involved in the control of GI motility, it is possible to hypothesize that damage to these factors causes GI </w:t>
      </w:r>
      <w:proofErr w:type="spellStart"/>
      <w:r w:rsidRPr="00C83093">
        <w:rPr>
          <w:rFonts w:ascii="Book Antiqua" w:hAnsi="Book Antiqua" w:cs="Times New Roman"/>
          <w:sz w:val="24"/>
          <w:szCs w:val="24"/>
        </w:rPr>
        <w:t>dysmotility</w:t>
      </w:r>
      <w:proofErr w:type="spellEnd"/>
      <w:r w:rsidRPr="00C83093">
        <w:rPr>
          <w:rFonts w:ascii="Book Antiqua" w:hAnsi="Book Antiqua" w:cs="Times New Roman"/>
          <w:sz w:val="24"/>
          <w:szCs w:val="24"/>
        </w:rPr>
        <w:t xml:space="preserve">, and various GI symptoms might occur according to the sites </w:t>
      </w:r>
      <w:proofErr w:type="gramStart"/>
      <w:r w:rsidRPr="00C83093">
        <w:rPr>
          <w:rFonts w:ascii="Book Antiqua" w:hAnsi="Book Antiqua" w:cs="Times New Roman"/>
          <w:sz w:val="24"/>
          <w:szCs w:val="24"/>
        </w:rPr>
        <w:t>involved</w:t>
      </w:r>
      <w:r w:rsidRPr="00C83093">
        <w:rPr>
          <w:rFonts w:ascii="Book Antiqua" w:hAnsi="Book Antiqua" w:cs="Times New Roman"/>
          <w:noProof/>
          <w:sz w:val="24"/>
          <w:szCs w:val="24"/>
          <w:vertAlign w:val="superscript"/>
        </w:rPr>
        <w:t>[</w:t>
      </w:r>
      <w:proofErr w:type="gramEnd"/>
      <w:r w:rsidRPr="00C83093">
        <w:rPr>
          <w:rFonts w:ascii="Book Antiqua" w:hAnsi="Book Antiqua" w:cs="Times New Roman"/>
          <w:noProof/>
          <w:sz w:val="24"/>
          <w:szCs w:val="24"/>
          <w:vertAlign w:val="superscript"/>
        </w:rPr>
        <w:t>9]</w:t>
      </w:r>
      <w:r w:rsidRPr="00C83093">
        <w:rPr>
          <w:rFonts w:ascii="Book Antiqua" w:hAnsi="Book Antiqua" w:cs="Times New Roman"/>
          <w:sz w:val="24"/>
          <w:szCs w:val="24"/>
        </w:rPr>
        <w:t>.</w:t>
      </w:r>
    </w:p>
    <w:p w14:paraId="59A4A9B6" w14:textId="77777777" w:rsidR="00144E61" w:rsidRPr="00C83093" w:rsidRDefault="00144E61" w:rsidP="001855FF">
      <w:pPr>
        <w:wordWrap/>
        <w:adjustRightInd w:val="0"/>
        <w:snapToGrid w:val="0"/>
        <w:spacing w:after="0" w:line="360" w:lineRule="auto"/>
        <w:ind w:firstLineChars="100" w:firstLine="240"/>
        <w:rPr>
          <w:rFonts w:ascii="Book Antiqua" w:hAnsi="Book Antiqua" w:cs="Times New Roman"/>
          <w:sz w:val="24"/>
          <w:szCs w:val="24"/>
        </w:rPr>
      </w:pPr>
      <w:r w:rsidRPr="00C83093">
        <w:rPr>
          <w:rFonts w:ascii="Book Antiqua" w:hAnsi="Book Antiqua" w:cs="Times New Roman"/>
          <w:sz w:val="24"/>
          <w:szCs w:val="24"/>
        </w:rPr>
        <w:t xml:space="preserve"> </w:t>
      </w:r>
      <w:proofErr w:type="spellStart"/>
      <w:r w:rsidRPr="00C83093">
        <w:rPr>
          <w:rFonts w:ascii="Book Antiqua" w:hAnsi="Book Antiqua" w:cs="Times New Roman"/>
          <w:sz w:val="24"/>
          <w:szCs w:val="24"/>
        </w:rPr>
        <w:t>Gastroparesis</w:t>
      </w:r>
      <w:proofErr w:type="spellEnd"/>
      <w:r w:rsidRPr="00C83093">
        <w:rPr>
          <w:rFonts w:ascii="Book Antiqua" w:hAnsi="Book Antiqua" w:cs="Times New Roman"/>
          <w:sz w:val="24"/>
          <w:szCs w:val="24"/>
        </w:rPr>
        <w:t xml:space="preserve">, a kind of GI complication of DM, is characterized by delayed gastric </w:t>
      </w:r>
      <w:proofErr w:type="gramStart"/>
      <w:r w:rsidRPr="00C83093">
        <w:rPr>
          <w:rFonts w:ascii="Book Antiqua" w:hAnsi="Book Antiqua" w:cs="Times New Roman"/>
          <w:sz w:val="24"/>
          <w:szCs w:val="24"/>
        </w:rPr>
        <w:t>emptying</w:t>
      </w:r>
      <w:r w:rsidRPr="00C83093">
        <w:rPr>
          <w:rFonts w:ascii="Book Antiqua" w:hAnsi="Book Antiqua" w:cs="Times New Roman"/>
          <w:noProof/>
          <w:sz w:val="24"/>
          <w:szCs w:val="24"/>
          <w:vertAlign w:val="superscript"/>
        </w:rPr>
        <w:t>[</w:t>
      </w:r>
      <w:proofErr w:type="gramEnd"/>
      <w:r w:rsidRPr="00C83093">
        <w:rPr>
          <w:rFonts w:ascii="Book Antiqua" w:hAnsi="Book Antiqua" w:cs="Times New Roman"/>
          <w:noProof/>
          <w:sz w:val="24"/>
          <w:szCs w:val="24"/>
          <w:vertAlign w:val="superscript"/>
        </w:rPr>
        <w:t>10]</w:t>
      </w:r>
      <w:r w:rsidRPr="00C83093">
        <w:rPr>
          <w:rFonts w:ascii="Book Antiqua" w:hAnsi="Book Antiqua" w:cs="Times New Roman"/>
          <w:sz w:val="24"/>
          <w:szCs w:val="24"/>
        </w:rPr>
        <w:t>, and occurs as a result of a problem in postprandial gastric contraction activity</w:t>
      </w:r>
      <w:r w:rsidRPr="00C83093">
        <w:rPr>
          <w:rFonts w:ascii="Book Antiqua" w:hAnsi="Book Antiqua" w:cs="Times New Roman"/>
          <w:noProof/>
          <w:sz w:val="24"/>
          <w:szCs w:val="24"/>
          <w:vertAlign w:val="superscript"/>
        </w:rPr>
        <w:t>[9,11,12]</w:t>
      </w:r>
      <w:r w:rsidRPr="00C83093">
        <w:rPr>
          <w:rFonts w:ascii="Book Antiqua" w:hAnsi="Book Antiqua" w:cs="Times New Roman"/>
          <w:sz w:val="24"/>
          <w:szCs w:val="24"/>
        </w:rPr>
        <w:t xml:space="preserve">. The major symptoms of </w:t>
      </w:r>
      <w:proofErr w:type="spellStart"/>
      <w:r w:rsidRPr="00C83093">
        <w:rPr>
          <w:rFonts w:ascii="Book Antiqua" w:hAnsi="Book Antiqua" w:cs="Times New Roman"/>
          <w:sz w:val="24"/>
          <w:szCs w:val="24"/>
        </w:rPr>
        <w:t>gastroparesis</w:t>
      </w:r>
      <w:proofErr w:type="spellEnd"/>
      <w:r w:rsidRPr="00C83093">
        <w:rPr>
          <w:rFonts w:ascii="Book Antiqua" w:hAnsi="Book Antiqua" w:cs="Times New Roman"/>
          <w:sz w:val="24"/>
          <w:szCs w:val="24"/>
        </w:rPr>
        <w:t xml:space="preserve"> include postprandial fullness, early satiety, nausea, vomiting, abdominal distension, and abdominal pain. Although many other diseases and circumstances such as medication, connective tissue disorders, neurologic disorders, and tumors can also be related to </w:t>
      </w:r>
      <w:proofErr w:type="spellStart"/>
      <w:r w:rsidRPr="00C83093">
        <w:rPr>
          <w:rFonts w:ascii="Book Antiqua" w:hAnsi="Book Antiqua" w:cs="Times New Roman"/>
          <w:sz w:val="24"/>
          <w:szCs w:val="24"/>
        </w:rPr>
        <w:t>gastroparesis</w:t>
      </w:r>
      <w:proofErr w:type="spellEnd"/>
      <w:r w:rsidRPr="00C83093">
        <w:rPr>
          <w:rFonts w:ascii="Book Antiqua" w:hAnsi="Book Antiqua" w:cs="Times New Roman"/>
          <w:sz w:val="24"/>
          <w:szCs w:val="24"/>
        </w:rPr>
        <w:t xml:space="preserve">, DM is the most common </w:t>
      </w:r>
      <w:proofErr w:type="gramStart"/>
      <w:r w:rsidRPr="00C83093">
        <w:rPr>
          <w:rFonts w:ascii="Book Antiqua" w:hAnsi="Book Antiqua" w:cs="Times New Roman"/>
          <w:sz w:val="24"/>
          <w:szCs w:val="24"/>
        </w:rPr>
        <w:t>cause</w:t>
      </w:r>
      <w:r w:rsidRPr="00C83093">
        <w:rPr>
          <w:rFonts w:ascii="Book Antiqua" w:hAnsi="Book Antiqua" w:cs="Times New Roman"/>
          <w:noProof/>
          <w:sz w:val="24"/>
          <w:szCs w:val="24"/>
          <w:vertAlign w:val="superscript"/>
        </w:rPr>
        <w:t>[</w:t>
      </w:r>
      <w:proofErr w:type="gramEnd"/>
      <w:r w:rsidRPr="00C83093">
        <w:rPr>
          <w:rFonts w:ascii="Book Antiqua" w:hAnsi="Book Antiqua" w:cs="Times New Roman"/>
          <w:noProof/>
          <w:sz w:val="24"/>
          <w:szCs w:val="24"/>
          <w:vertAlign w:val="superscript"/>
        </w:rPr>
        <w:t>3,9,11,13]</w:t>
      </w:r>
      <w:r w:rsidRPr="00C83093">
        <w:rPr>
          <w:rFonts w:ascii="Book Antiqua" w:hAnsi="Book Antiqua" w:cs="Times New Roman"/>
          <w:sz w:val="24"/>
          <w:szCs w:val="24"/>
        </w:rPr>
        <w:t xml:space="preserve">. In the past, diabetic </w:t>
      </w:r>
      <w:proofErr w:type="spellStart"/>
      <w:r w:rsidRPr="00C83093">
        <w:rPr>
          <w:rFonts w:ascii="Book Antiqua" w:hAnsi="Book Antiqua" w:cs="Times New Roman"/>
          <w:sz w:val="24"/>
          <w:szCs w:val="24"/>
        </w:rPr>
        <w:t>gastroparesis</w:t>
      </w:r>
      <w:proofErr w:type="spellEnd"/>
      <w:r w:rsidRPr="00C83093">
        <w:rPr>
          <w:rFonts w:ascii="Book Antiqua" w:hAnsi="Book Antiqua" w:cs="Times New Roman"/>
          <w:sz w:val="24"/>
          <w:szCs w:val="24"/>
        </w:rPr>
        <w:t xml:space="preserve"> was regarded as an ambiguous and rare condition that is caused by the irreversible damage of the vagal nervous system which occurs after an extremely long presence of type 1 DM; however, since the introduction of the “gastric transit time” concept, many studies have been conducted</w:t>
      </w:r>
      <w:r w:rsidRPr="00C83093" w:rsidDel="006B22CC">
        <w:rPr>
          <w:rFonts w:ascii="Book Antiqua" w:hAnsi="Book Antiqua" w:cs="Times New Roman"/>
          <w:sz w:val="24"/>
          <w:szCs w:val="24"/>
        </w:rPr>
        <w:t xml:space="preserve"> </w:t>
      </w:r>
      <w:r w:rsidRPr="00C83093">
        <w:rPr>
          <w:rFonts w:ascii="Book Antiqua" w:hAnsi="Book Antiqua" w:cs="Times New Roman"/>
          <w:sz w:val="24"/>
          <w:szCs w:val="24"/>
        </w:rPr>
        <w:t xml:space="preserve">into the pathophysiology of diabetic </w:t>
      </w:r>
      <w:proofErr w:type="spellStart"/>
      <w:proofErr w:type="gramStart"/>
      <w:r w:rsidRPr="00C83093">
        <w:rPr>
          <w:rFonts w:ascii="Book Antiqua" w:hAnsi="Book Antiqua" w:cs="Times New Roman"/>
          <w:sz w:val="24"/>
          <w:szCs w:val="24"/>
        </w:rPr>
        <w:t>gastroparesis</w:t>
      </w:r>
      <w:proofErr w:type="spellEnd"/>
      <w:r w:rsidRPr="00C83093">
        <w:rPr>
          <w:rFonts w:ascii="Book Antiqua" w:hAnsi="Book Antiqua" w:cs="Times New Roman"/>
          <w:noProof/>
          <w:sz w:val="24"/>
          <w:szCs w:val="24"/>
          <w:vertAlign w:val="superscript"/>
        </w:rPr>
        <w:t>[</w:t>
      </w:r>
      <w:proofErr w:type="gramEnd"/>
      <w:r w:rsidRPr="00C83093">
        <w:rPr>
          <w:rFonts w:ascii="Book Antiqua" w:hAnsi="Book Antiqua" w:cs="Times New Roman"/>
          <w:noProof/>
          <w:sz w:val="24"/>
          <w:szCs w:val="24"/>
          <w:vertAlign w:val="superscript"/>
        </w:rPr>
        <w:t>5,11,12,14]</w:t>
      </w:r>
      <w:r w:rsidRPr="00C83093">
        <w:rPr>
          <w:rFonts w:ascii="Book Antiqua" w:hAnsi="Book Antiqua" w:cs="Times New Roman"/>
          <w:sz w:val="24"/>
          <w:szCs w:val="24"/>
        </w:rPr>
        <w:t>.</w:t>
      </w:r>
    </w:p>
    <w:p w14:paraId="1D0F8329" w14:textId="77777777" w:rsidR="00144E61" w:rsidRPr="00C83093" w:rsidRDefault="00144E61" w:rsidP="001855FF">
      <w:pPr>
        <w:wordWrap/>
        <w:adjustRightInd w:val="0"/>
        <w:snapToGrid w:val="0"/>
        <w:spacing w:after="0" w:line="360" w:lineRule="auto"/>
        <w:rPr>
          <w:rFonts w:ascii="Book Antiqua" w:eastAsiaTheme="minorHAnsi" w:hAnsi="Book Antiqua" w:cs="Times New Roman"/>
          <w:sz w:val="24"/>
          <w:szCs w:val="24"/>
        </w:rPr>
      </w:pPr>
      <w:r w:rsidRPr="00C83093">
        <w:rPr>
          <w:rFonts w:ascii="Book Antiqua" w:hAnsi="Book Antiqua" w:cs="Times New Roman"/>
          <w:sz w:val="24"/>
          <w:szCs w:val="24"/>
        </w:rPr>
        <w:t xml:space="preserve"> </w:t>
      </w:r>
      <w:r w:rsidR="00C83093">
        <w:rPr>
          <w:rFonts w:ascii="Book Antiqua" w:eastAsia="宋体" w:hAnsi="Book Antiqua" w:cs="Times New Roman" w:hint="eastAsia"/>
          <w:sz w:val="24"/>
          <w:szCs w:val="24"/>
          <w:lang w:eastAsia="zh-CN"/>
        </w:rPr>
        <w:t xml:space="preserve"> </w:t>
      </w:r>
      <w:r w:rsidRPr="00C83093">
        <w:rPr>
          <w:rFonts w:ascii="Book Antiqua" w:hAnsi="Book Antiqua" w:cs="Times New Roman"/>
          <w:sz w:val="24"/>
          <w:szCs w:val="24"/>
        </w:rPr>
        <w:t xml:space="preserve"> For an intact gastric emptying, synergic and appropriate movement of the proximal stomach, distal stomach, pylorus, and small intestine play critical roles. </w:t>
      </w:r>
      <w:r w:rsidRPr="00C83093">
        <w:rPr>
          <w:rFonts w:ascii="Book Antiqua" w:hAnsi="Book Antiqua" w:cs="Times New Roman"/>
          <w:sz w:val="24"/>
          <w:szCs w:val="24"/>
        </w:rPr>
        <w:lastRenderedPageBreak/>
        <w:t xml:space="preserve">The role of the nervous system, which controls the gastric smooth muscle, is extremely important during gastric </w:t>
      </w:r>
      <w:proofErr w:type="gramStart"/>
      <w:r w:rsidRPr="00C83093">
        <w:rPr>
          <w:rFonts w:ascii="Book Antiqua" w:hAnsi="Book Antiqua" w:cs="Times New Roman"/>
          <w:sz w:val="24"/>
          <w:szCs w:val="24"/>
        </w:rPr>
        <w:t>emptying</w:t>
      </w:r>
      <w:r w:rsidRPr="00C83093">
        <w:rPr>
          <w:rFonts w:ascii="Book Antiqua" w:hAnsi="Book Antiqua" w:cs="Times New Roman"/>
          <w:noProof/>
          <w:sz w:val="24"/>
          <w:szCs w:val="24"/>
          <w:vertAlign w:val="superscript"/>
        </w:rPr>
        <w:t>[</w:t>
      </w:r>
      <w:proofErr w:type="gramEnd"/>
      <w:r w:rsidRPr="00C83093">
        <w:rPr>
          <w:rFonts w:ascii="Book Antiqua" w:hAnsi="Book Antiqua" w:cs="Times New Roman"/>
          <w:noProof/>
          <w:sz w:val="24"/>
          <w:szCs w:val="24"/>
          <w:vertAlign w:val="superscript"/>
        </w:rPr>
        <w:t>15]</w:t>
      </w:r>
      <w:r w:rsidRPr="00C83093">
        <w:rPr>
          <w:rFonts w:ascii="Book Antiqua" w:hAnsi="Book Antiqua" w:cs="Times New Roman"/>
          <w:sz w:val="24"/>
          <w:szCs w:val="24"/>
        </w:rPr>
        <w:t xml:space="preserve">. However, recent studies show that the </w:t>
      </w:r>
      <w:proofErr w:type="spellStart"/>
      <w:r w:rsidRPr="00C83093">
        <w:rPr>
          <w:rFonts w:ascii="Book Antiqua" w:hAnsi="Book Antiqua" w:cs="Times New Roman"/>
          <w:sz w:val="24"/>
          <w:szCs w:val="24"/>
        </w:rPr>
        <w:t>intragastric</w:t>
      </w:r>
      <w:proofErr w:type="spellEnd"/>
      <w:r w:rsidRPr="00C83093">
        <w:rPr>
          <w:rFonts w:ascii="Book Antiqua" w:hAnsi="Book Antiqua" w:cs="Times New Roman"/>
          <w:sz w:val="24"/>
          <w:szCs w:val="24"/>
        </w:rPr>
        <w:t xml:space="preserve"> motor neurotransmission process causing gastric contraction is more complex than a simple process in which the neurotransmitters from nerve endings combine with the smooth muscle cell (SMC) receptors, and it is well known that the interstitial cells of </w:t>
      </w:r>
      <w:proofErr w:type="spellStart"/>
      <w:r w:rsidRPr="00C83093">
        <w:rPr>
          <w:rFonts w:ascii="Book Antiqua" w:hAnsi="Book Antiqua" w:cs="Times New Roman"/>
          <w:sz w:val="24"/>
          <w:szCs w:val="24"/>
        </w:rPr>
        <w:t>Cajal</w:t>
      </w:r>
      <w:proofErr w:type="spellEnd"/>
      <w:r w:rsidRPr="00C83093">
        <w:rPr>
          <w:rFonts w:ascii="Book Antiqua" w:hAnsi="Book Antiqua" w:cs="Times New Roman"/>
          <w:sz w:val="24"/>
          <w:szCs w:val="24"/>
        </w:rPr>
        <w:t xml:space="preserve"> (ICCs) play a very important role during this neurotransmission </w:t>
      </w:r>
      <w:proofErr w:type="gramStart"/>
      <w:r w:rsidRPr="00C83093">
        <w:rPr>
          <w:rFonts w:ascii="Book Antiqua" w:hAnsi="Book Antiqua" w:cs="Times New Roman"/>
          <w:sz w:val="24"/>
          <w:szCs w:val="24"/>
        </w:rPr>
        <w:t>process</w:t>
      </w:r>
      <w:r w:rsidRPr="00C83093">
        <w:rPr>
          <w:rFonts w:ascii="Book Antiqua" w:hAnsi="Book Antiqua" w:cs="Times New Roman"/>
          <w:noProof/>
          <w:sz w:val="24"/>
          <w:szCs w:val="24"/>
          <w:vertAlign w:val="superscript"/>
        </w:rPr>
        <w:t>[</w:t>
      </w:r>
      <w:proofErr w:type="gramEnd"/>
      <w:r w:rsidRPr="00C83093">
        <w:rPr>
          <w:rFonts w:ascii="Book Antiqua" w:hAnsi="Book Antiqua" w:cs="Times New Roman"/>
          <w:noProof/>
          <w:sz w:val="24"/>
          <w:szCs w:val="24"/>
          <w:vertAlign w:val="superscript"/>
        </w:rPr>
        <w:t>16-20]</w:t>
      </w:r>
      <w:r w:rsidRPr="00C83093">
        <w:rPr>
          <w:rFonts w:ascii="Book Antiqua" w:hAnsi="Book Antiqua" w:cs="Times New Roman"/>
          <w:sz w:val="24"/>
          <w:szCs w:val="24"/>
        </w:rPr>
        <w:t xml:space="preserve">. Although there is not enough information about the roles in this neurotransmission process, fibroblast-like cells (FLCs) also show network connections to SMCs via gap junctions. Therefore, it is reasonable to assume that FLCs perform some role in the GI contraction </w:t>
      </w:r>
      <w:proofErr w:type="gramStart"/>
      <w:r w:rsidRPr="00C83093">
        <w:rPr>
          <w:rFonts w:ascii="Book Antiqua" w:hAnsi="Book Antiqua" w:cs="Times New Roman"/>
          <w:sz w:val="24"/>
          <w:szCs w:val="24"/>
        </w:rPr>
        <w:t>process</w:t>
      </w:r>
      <w:r w:rsidRPr="00C83093">
        <w:rPr>
          <w:rFonts w:ascii="Book Antiqua" w:hAnsi="Book Antiqua" w:cs="Times New Roman"/>
          <w:noProof/>
          <w:sz w:val="24"/>
          <w:szCs w:val="24"/>
          <w:vertAlign w:val="superscript"/>
        </w:rPr>
        <w:t>[</w:t>
      </w:r>
      <w:proofErr w:type="gramEnd"/>
      <w:r w:rsidRPr="00C83093">
        <w:rPr>
          <w:rFonts w:ascii="Book Antiqua" w:hAnsi="Book Antiqua" w:cs="Times New Roman"/>
          <w:noProof/>
          <w:sz w:val="24"/>
          <w:szCs w:val="24"/>
          <w:vertAlign w:val="superscript"/>
        </w:rPr>
        <w:t>21]</w:t>
      </w:r>
      <w:r w:rsidRPr="00C83093">
        <w:rPr>
          <w:rFonts w:ascii="Book Antiqua" w:hAnsi="Book Antiqua" w:cs="Times New Roman"/>
          <w:sz w:val="24"/>
          <w:szCs w:val="24"/>
        </w:rPr>
        <w:t xml:space="preserve">. </w:t>
      </w:r>
      <w:r w:rsidRPr="00C83093">
        <w:rPr>
          <w:rFonts w:ascii="Book Antiqua" w:eastAsiaTheme="minorHAnsi" w:hAnsi="Book Antiqua" w:cs="Times New Roman"/>
          <w:iCs/>
          <w:kern w:val="0"/>
          <w:sz w:val="24"/>
          <w:szCs w:val="24"/>
        </w:rPr>
        <w:t xml:space="preserve">We can estimate the degree of expression in FLCs by </w:t>
      </w:r>
      <w:proofErr w:type="spellStart"/>
      <w:r w:rsidRPr="00C83093">
        <w:rPr>
          <w:rFonts w:ascii="Book Antiqua" w:eastAsiaTheme="minorHAnsi" w:hAnsi="Book Antiqua" w:cs="Times New Roman"/>
          <w:iCs/>
          <w:kern w:val="0"/>
          <w:sz w:val="24"/>
          <w:szCs w:val="24"/>
        </w:rPr>
        <w:t>immunohistochemical</w:t>
      </w:r>
      <w:proofErr w:type="spellEnd"/>
      <w:r w:rsidRPr="00C83093">
        <w:rPr>
          <w:rFonts w:ascii="Book Antiqua" w:eastAsiaTheme="minorHAnsi" w:hAnsi="Book Antiqua" w:cs="Times New Roman"/>
          <w:iCs/>
          <w:kern w:val="0"/>
          <w:sz w:val="24"/>
          <w:szCs w:val="24"/>
        </w:rPr>
        <w:t xml:space="preserve"> or </w:t>
      </w:r>
      <w:proofErr w:type="spellStart"/>
      <w:r w:rsidRPr="00C83093">
        <w:rPr>
          <w:rFonts w:ascii="Book Antiqua" w:eastAsiaTheme="minorHAnsi" w:hAnsi="Book Antiqua" w:cs="Times New Roman"/>
          <w:iCs/>
          <w:kern w:val="0"/>
          <w:sz w:val="24"/>
          <w:szCs w:val="24"/>
        </w:rPr>
        <w:t>immunofluorescent</w:t>
      </w:r>
      <w:proofErr w:type="spellEnd"/>
      <w:r w:rsidRPr="00C83093">
        <w:rPr>
          <w:rFonts w:ascii="Book Antiqua" w:eastAsiaTheme="minorHAnsi" w:hAnsi="Book Antiqua" w:cs="Times New Roman"/>
          <w:iCs/>
          <w:kern w:val="0"/>
          <w:sz w:val="24"/>
          <w:szCs w:val="24"/>
        </w:rPr>
        <w:t xml:space="preserve"> staining, because they are widely stained with antibody to platelet-derived growth factor receptor α (PDGFRα</w:t>
      </w:r>
      <w:proofErr w:type="gramStart"/>
      <w:r w:rsidRPr="00C83093">
        <w:rPr>
          <w:rFonts w:ascii="Book Antiqua" w:eastAsiaTheme="minorHAnsi" w:hAnsi="Book Antiqua" w:cs="Times New Roman"/>
          <w:iCs/>
          <w:kern w:val="0"/>
          <w:sz w:val="24"/>
          <w:szCs w:val="24"/>
        </w:rPr>
        <w:t>)</w:t>
      </w:r>
      <w:r w:rsidRPr="00C83093">
        <w:rPr>
          <w:rFonts w:ascii="Book Antiqua" w:eastAsiaTheme="minorHAnsi" w:hAnsi="Book Antiqua" w:cs="Times New Roman"/>
          <w:iCs/>
          <w:noProof/>
          <w:kern w:val="0"/>
          <w:sz w:val="24"/>
          <w:szCs w:val="24"/>
          <w:vertAlign w:val="superscript"/>
        </w:rPr>
        <w:t>[</w:t>
      </w:r>
      <w:proofErr w:type="gramEnd"/>
      <w:r w:rsidRPr="00C83093">
        <w:rPr>
          <w:rFonts w:ascii="Book Antiqua" w:eastAsiaTheme="minorHAnsi" w:hAnsi="Book Antiqua" w:cs="Times New Roman"/>
          <w:iCs/>
          <w:noProof/>
          <w:kern w:val="0"/>
          <w:sz w:val="24"/>
          <w:szCs w:val="24"/>
          <w:vertAlign w:val="superscript"/>
        </w:rPr>
        <w:t>22]</w:t>
      </w:r>
      <w:r w:rsidRPr="00C83093">
        <w:rPr>
          <w:rFonts w:ascii="Book Antiqua" w:eastAsiaTheme="minorHAnsi" w:hAnsi="Book Antiqua" w:cs="Times New Roman"/>
          <w:kern w:val="0"/>
          <w:sz w:val="24"/>
          <w:szCs w:val="24"/>
        </w:rPr>
        <w:t>.</w:t>
      </w:r>
    </w:p>
    <w:p w14:paraId="77277FC7" w14:textId="77777777" w:rsidR="00144E61" w:rsidRPr="00C83093" w:rsidRDefault="00144E61" w:rsidP="001855FF">
      <w:pPr>
        <w:wordWrap/>
        <w:adjustRightInd w:val="0"/>
        <w:snapToGrid w:val="0"/>
        <w:spacing w:after="0" w:line="360" w:lineRule="auto"/>
        <w:ind w:firstLine="210"/>
        <w:rPr>
          <w:rFonts w:ascii="Book Antiqua" w:hAnsi="Book Antiqua" w:cs="Times New Roman"/>
          <w:sz w:val="24"/>
          <w:szCs w:val="24"/>
        </w:rPr>
      </w:pPr>
      <w:r w:rsidRPr="00C83093">
        <w:rPr>
          <w:rFonts w:ascii="Book Antiqua" w:eastAsiaTheme="minorHAnsi" w:hAnsi="Book Antiqua" w:cs="Times New Roman"/>
          <w:sz w:val="24"/>
          <w:szCs w:val="24"/>
        </w:rPr>
        <w:t xml:space="preserve">Research into the pathophysiology of diabetic </w:t>
      </w:r>
      <w:proofErr w:type="spellStart"/>
      <w:r w:rsidRPr="00C83093">
        <w:rPr>
          <w:rFonts w:ascii="Book Antiqua" w:eastAsiaTheme="minorHAnsi" w:hAnsi="Book Antiqua" w:cs="Times New Roman"/>
          <w:sz w:val="24"/>
          <w:szCs w:val="24"/>
        </w:rPr>
        <w:t>gastroparesis</w:t>
      </w:r>
      <w:proofErr w:type="spellEnd"/>
      <w:r w:rsidRPr="00C83093">
        <w:rPr>
          <w:rFonts w:ascii="Book Antiqua" w:eastAsiaTheme="minorHAnsi" w:hAnsi="Book Antiqua" w:cs="Times New Roman"/>
          <w:sz w:val="24"/>
          <w:szCs w:val="24"/>
        </w:rPr>
        <w:t xml:space="preserve"> has hitherto been made by means of animal models; not only is research using human gastric tissue rare, but the results also do not match well with those of animal models. Therefore, we intend to investigate how SMCs, ENS, ICCs, and FLCs are affected in DM using human gastric smooth muscle tissue.</w:t>
      </w:r>
    </w:p>
    <w:p w14:paraId="415DE4DD" w14:textId="77777777" w:rsidR="00144E61" w:rsidRPr="00C83093" w:rsidRDefault="00144E61" w:rsidP="001855FF">
      <w:pPr>
        <w:wordWrap/>
        <w:adjustRightInd w:val="0"/>
        <w:snapToGrid w:val="0"/>
        <w:spacing w:after="0" w:line="360" w:lineRule="auto"/>
        <w:ind w:firstLine="210"/>
        <w:rPr>
          <w:rFonts w:ascii="Book Antiqua" w:hAnsi="Book Antiqua" w:cs="Times New Roman"/>
          <w:sz w:val="24"/>
          <w:szCs w:val="24"/>
        </w:rPr>
      </w:pPr>
    </w:p>
    <w:p w14:paraId="62941BF5" w14:textId="1010DFF7" w:rsidR="00144E61" w:rsidRPr="009109A1" w:rsidRDefault="00C83093" w:rsidP="001855FF">
      <w:pPr>
        <w:widowControl/>
        <w:wordWrap/>
        <w:autoSpaceDE/>
        <w:autoSpaceDN/>
        <w:spacing w:after="0" w:line="360" w:lineRule="auto"/>
        <w:rPr>
          <w:rFonts w:ascii="Book Antiqua" w:hAnsi="Book Antiqua" w:cs="Times New Roman"/>
          <w:b/>
          <w:sz w:val="24"/>
          <w:szCs w:val="24"/>
        </w:rPr>
      </w:pPr>
      <w:bookmarkStart w:id="36" w:name="OLE_LINK337"/>
      <w:bookmarkStart w:id="37" w:name="OLE_LINK338"/>
      <w:bookmarkStart w:id="38" w:name="OLE_LINK378"/>
      <w:bookmarkStart w:id="39" w:name="OLE_LINK388"/>
      <w:bookmarkStart w:id="40" w:name="OLE_LINK394"/>
      <w:r w:rsidRPr="00712F63">
        <w:rPr>
          <w:rFonts w:ascii="Book Antiqua" w:hAnsi="Book Antiqua"/>
          <w:b/>
          <w:sz w:val="24"/>
        </w:rPr>
        <w:t>MATERIALS AND METHODS</w:t>
      </w:r>
      <w:bookmarkEnd w:id="36"/>
      <w:bookmarkEnd w:id="37"/>
      <w:bookmarkEnd w:id="38"/>
      <w:bookmarkEnd w:id="39"/>
      <w:bookmarkEnd w:id="40"/>
    </w:p>
    <w:p w14:paraId="670160AA" w14:textId="2CF9DA11" w:rsidR="00144E61" w:rsidRPr="009109A1" w:rsidRDefault="00144E61" w:rsidP="001855FF">
      <w:pPr>
        <w:wordWrap/>
        <w:adjustRightInd w:val="0"/>
        <w:snapToGrid w:val="0"/>
        <w:spacing w:after="0" w:line="360" w:lineRule="auto"/>
        <w:rPr>
          <w:rFonts w:ascii="Book Antiqua" w:eastAsiaTheme="minorHAnsi" w:hAnsi="Book Antiqua" w:cs="Times New Roman"/>
          <w:b/>
          <w:i/>
          <w:sz w:val="24"/>
          <w:szCs w:val="24"/>
        </w:rPr>
      </w:pPr>
      <w:r w:rsidRPr="009109A1">
        <w:rPr>
          <w:rFonts w:ascii="Book Antiqua" w:eastAsiaTheme="minorHAnsi" w:hAnsi="Book Antiqua" w:cs="Times New Roman"/>
          <w:b/>
          <w:i/>
          <w:sz w:val="24"/>
          <w:szCs w:val="24"/>
        </w:rPr>
        <w:t>Subjects and tissues</w:t>
      </w:r>
    </w:p>
    <w:p w14:paraId="3AE651B8" w14:textId="5A3EBDD8" w:rsidR="00144E61" w:rsidRPr="00C83093" w:rsidRDefault="00144E61" w:rsidP="001855FF">
      <w:pPr>
        <w:pStyle w:val="a7"/>
        <w:wordWrap/>
        <w:adjustRightInd w:val="0"/>
        <w:spacing w:line="360" w:lineRule="auto"/>
        <w:rPr>
          <w:rFonts w:ascii="Book Antiqua" w:eastAsiaTheme="minorHAnsi" w:hAnsi="Book Antiqua" w:cs="Times New Roman"/>
          <w:sz w:val="24"/>
          <w:szCs w:val="24"/>
        </w:rPr>
      </w:pPr>
      <w:r w:rsidRPr="00C83093">
        <w:rPr>
          <w:rFonts w:ascii="Book Antiqua" w:eastAsiaTheme="minorHAnsi" w:hAnsi="Book Antiqua" w:cs="Times New Roman"/>
          <w:sz w:val="24"/>
          <w:szCs w:val="24"/>
        </w:rPr>
        <w:t>Gastric specimens were obtained from gastric cancer patients who had been admitted to four university hospitals (</w:t>
      </w:r>
      <w:proofErr w:type="spellStart"/>
      <w:r w:rsidRPr="00C83093">
        <w:rPr>
          <w:rFonts w:ascii="Book Antiqua" w:eastAsiaTheme="minorHAnsi" w:hAnsi="Book Antiqua" w:cs="Times New Roman"/>
          <w:sz w:val="24"/>
          <w:szCs w:val="24"/>
        </w:rPr>
        <w:t>Keimyung</w:t>
      </w:r>
      <w:proofErr w:type="spellEnd"/>
      <w:r w:rsidRPr="00C83093">
        <w:rPr>
          <w:rFonts w:ascii="Book Antiqua" w:eastAsiaTheme="minorHAnsi" w:hAnsi="Book Antiqua" w:cs="Times New Roman"/>
          <w:sz w:val="24"/>
          <w:szCs w:val="24"/>
        </w:rPr>
        <w:t xml:space="preserve"> University </w:t>
      </w:r>
      <w:proofErr w:type="spellStart"/>
      <w:r w:rsidRPr="00C83093">
        <w:rPr>
          <w:rFonts w:ascii="Book Antiqua" w:eastAsiaTheme="minorHAnsi" w:hAnsi="Book Antiqua" w:cs="Times New Roman"/>
          <w:sz w:val="24"/>
          <w:szCs w:val="24"/>
        </w:rPr>
        <w:t>Dongsan</w:t>
      </w:r>
      <w:proofErr w:type="spellEnd"/>
      <w:r w:rsidRPr="00C83093">
        <w:rPr>
          <w:rFonts w:ascii="Book Antiqua" w:eastAsiaTheme="minorHAnsi" w:hAnsi="Book Antiqua" w:cs="Times New Roman"/>
          <w:sz w:val="24"/>
          <w:szCs w:val="24"/>
        </w:rPr>
        <w:t xml:space="preserve"> Hospital, </w:t>
      </w:r>
      <w:proofErr w:type="spellStart"/>
      <w:r w:rsidRPr="00C83093">
        <w:rPr>
          <w:rFonts w:ascii="Book Antiqua" w:eastAsiaTheme="minorHAnsi" w:hAnsi="Book Antiqua" w:cs="Times New Roman"/>
          <w:sz w:val="24"/>
          <w:szCs w:val="24"/>
        </w:rPr>
        <w:t>Youngnam</w:t>
      </w:r>
      <w:proofErr w:type="spellEnd"/>
      <w:r w:rsidRPr="00C83093">
        <w:rPr>
          <w:rFonts w:ascii="Book Antiqua" w:eastAsiaTheme="minorHAnsi" w:hAnsi="Book Antiqua" w:cs="Times New Roman"/>
          <w:sz w:val="24"/>
          <w:szCs w:val="24"/>
        </w:rPr>
        <w:t xml:space="preserve"> University Hospital, </w:t>
      </w:r>
      <w:proofErr w:type="spellStart"/>
      <w:r w:rsidRPr="00C83093">
        <w:rPr>
          <w:rFonts w:ascii="Book Antiqua" w:eastAsiaTheme="minorHAnsi" w:hAnsi="Book Antiqua" w:cs="Times New Roman"/>
          <w:sz w:val="24"/>
          <w:szCs w:val="24"/>
        </w:rPr>
        <w:t>Kyungpook</w:t>
      </w:r>
      <w:proofErr w:type="spellEnd"/>
      <w:r w:rsidRPr="00C83093">
        <w:rPr>
          <w:rFonts w:ascii="Book Antiqua" w:eastAsiaTheme="minorHAnsi" w:hAnsi="Book Antiqua" w:cs="Times New Roman"/>
          <w:sz w:val="24"/>
          <w:szCs w:val="24"/>
        </w:rPr>
        <w:t xml:space="preserve"> National University Hospital, Catholic University of </w:t>
      </w:r>
      <w:proofErr w:type="spellStart"/>
      <w:r w:rsidRPr="00C83093">
        <w:rPr>
          <w:rFonts w:ascii="Book Antiqua" w:eastAsiaTheme="minorHAnsi" w:hAnsi="Book Antiqua" w:cs="Times New Roman"/>
          <w:sz w:val="24"/>
          <w:szCs w:val="24"/>
        </w:rPr>
        <w:t>Daegu</w:t>
      </w:r>
      <w:proofErr w:type="spellEnd"/>
      <w:r w:rsidRPr="00C83093">
        <w:rPr>
          <w:rFonts w:ascii="Book Antiqua" w:eastAsiaTheme="minorHAnsi" w:hAnsi="Book Antiqua" w:cs="Times New Roman"/>
          <w:sz w:val="24"/>
          <w:szCs w:val="24"/>
        </w:rPr>
        <w:t xml:space="preserve"> Hospital), in </w:t>
      </w:r>
      <w:proofErr w:type="spellStart"/>
      <w:r w:rsidRPr="00C83093">
        <w:rPr>
          <w:rFonts w:ascii="Book Antiqua" w:eastAsiaTheme="minorHAnsi" w:hAnsi="Book Antiqua" w:cs="Times New Roman"/>
          <w:sz w:val="24"/>
          <w:szCs w:val="24"/>
        </w:rPr>
        <w:t>Daegu</w:t>
      </w:r>
      <w:proofErr w:type="spellEnd"/>
      <w:r w:rsidRPr="00C83093">
        <w:rPr>
          <w:rFonts w:ascii="Book Antiqua" w:eastAsiaTheme="minorHAnsi" w:hAnsi="Book Antiqua" w:cs="Times New Roman"/>
          <w:sz w:val="24"/>
          <w:szCs w:val="24"/>
        </w:rPr>
        <w:t xml:space="preserve"> province, Korea, for surgery. Shortly after </w:t>
      </w:r>
      <w:proofErr w:type="spellStart"/>
      <w:r w:rsidRPr="00C83093">
        <w:rPr>
          <w:rFonts w:ascii="Book Antiqua" w:eastAsiaTheme="minorHAnsi" w:hAnsi="Book Antiqua" w:cs="Times New Roman"/>
          <w:sz w:val="24"/>
          <w:szCs w:val="24"/>
        </w:rPr>
        <w:t>gastrectomy</w:t>
      </w:r>
      <w:proofErr w:type="spellEnd"/>
      <w:r w:rsidRPr="00C83093">
        <w:rPr>
          <w:rFonts w:ascii="Book Antiqua" w:eastAsiaTheme="minorHAnsi" w:hAnsi="Book Antiqua" w:cs="Times New Roman"/>
          <w:sz w:val="24"/>
          <w:szCs w:val="24"/>
        </w:rPr>
        <w:t xml:space="preserve">, entirely layered tissues of 1 </w:t>
      </w:r>
      <w:r w:rsidR="009109A1" w:rsidRPr="00C83093">
        <w:rPr>
          <w:rFonts w:ascii="Book Antiqua" w:eastAsiaTheme="minorHAnsi" w:hAnsi="Book Antiqua" w:cs="Times New Roman"/>
          <w:sz w:val="24"/>
          <w:szCs w:val="24"/>
        </w:rPr>
        <w:t>cm</w:t>
      </w:r>
      <w:r w:rsidR="009109A1">
        <w:rPr>
          <w:rFonts w:ascii="Book Antiqua" w:eastAsia="宋体" w:hAnsi="Book Antiqua" w:cs="Times New Roman" w:hint="eastAsia"/>
          <w:sz w:val="24"/>
          <w:szCs w:val="24"/>
          <w:lang w:eastAsia="zh-CN"/>
        </w:rPr>
        <w:t xml:space="preserve"> </w:t>
      </w:r>
      <w:r w:rsidRPr="00C83093">
        <w:rPr>
          <w:rFonts w:ascii="Book Antiqua" w:eastAsiaTheme="minorHAnsi" w:hAnsi="Book Antiqua" w:cs="Times New Roman"/>
          <w:sz w:val="24"/>
          <w:szCs w:val="24"/>
        </w:rPr>
        <w:t xml:space="preserve">× 2 cm in size were taken from areas free of cancer infiltration and used for various microscopic evaluations. </w:t>
      </w:r>
    </w:p>
    <w:p w14:paraId="30D9D244" w14:textId="315F2A0A" w:rsidR="00144E61" w:rsidRPr="00C83093" w:rsidRDefault="00144E61" w:rsidP="001855FF">
      <w:pPr>
        <w:pStyle w:val="a7"/>
        <w:wordWrap/>
        <w:adjustRightInd w:val="0"/>
        <w:spacing w:line="360" w:lineRule="auto"/>
        <w:ind w:firstLineChars="100" w:firstLine="240"/>
        <w:rPr>
          <w:rFonts w:ascii="Book Antiqua" w:eastAsiaTheme="minorHAnsi" w:hAnsi="Book Antiqua" w:cs="Times New Roman"/>
          <w:sz w:val="24"/>
          <w:szCs w:val="24"/>
        </w:rPr>
      </w:pPr>
      <w:r w:rsidRPr="00C83093">
        <w:rPr>
          <w:rFonts w:ascii="Book Antiqua" w:eastAsiaTheme="minorHAnsi" w:hAnsi="Book Antiqua" w:cs="Times New Roman"/>
          <w:sz w:val="24"/>
          <w:szCs w:val="24"/>
        </w:rPr>
        <w:t xml:space="preserve">The tissues were taken from fundus, lesser curvature of corpus, and lesser curvature of </w:t>
      </w:r>
      <w:proofErr w:type="spellStart"/>
      <w:r w:rsidRPr="00C83093">
        <w:rPr>
          <w:rFonts w:ascii="Book Antiqua" w:eastAsiaTheme="minorHAnsi" w:hAnsi="Book Antiqua" w:cs="Times New Roman"/>
          <w:sz w:val="24"/>
          <w:szCs w:val="24"/>
        </w:rPr>
        <w:t>antrum</w:t>
      </w:r>
      <w:proofErr w:type="spellEnd"/>
      <w:r w:rsidRPr="00C83093">
        <w:rPr>
          <w:rFonts w:ascii="Book Antiqua" w:eastAsiaTheme="minorHAnsi" w:hAnsi="Book Antiqua" w:cs="Times New Roman"/>
          <w:sz w:val="24"/>
          <w:szCs w:val="24"/>
        </w:rPr>
        <w:t xml:space="preserve"> in the cases of total </w:t>
      </w:r>
      <w:proofErr w:type="spellStart"/>
      <w:r w:rsidRPr="00C83093">
        <w:rPr>
          <w:rFonts w:ascii="Book Antiqua" w:eastAsiaTheme="minorHAnsi" w:hAnsi="Book Antiqua" w:cs="Times New Roman"/>
          <w:sz w:val="24"/>
          <w:szCs w:val="24"/>
        </w:rPr>
        <w:t>gastrectomy</w:t>
      </w:r>
      <w:proofErr w:type="spellEnd"/>
      <w:r w:rsidRPr="00C83093">
        <w:rPr>
          <w:rFonts w:ascii="Book Antiqua" w:eastAsiaTheme="minorHAnsi" w:hAnsi="Book Antiqua" w:cs="Times New Roman"/>
          <w:sz w:val="24"/>
          <w:szCs w:val="24"/>
        </w:rPr>
        <w:t xml:space="preserve">, and were taken from lesser curvature of </w:t>
      </w:r>
      <w:proofErr w:type="gramStart"/>
      <w:r w:rsidRPr="00C83093">
        <w:rPr>
          <w:rFonts w:ascii="Book Antiqua" w:eastAsiaTheme="minorHAnsi" w:hAnsi="Book Antiqua" w:cs="Times New Roman"/>
          <w:sz w:val="24"/>
          <w:szCs w:val="24"/>
        </w:rPr>
        <w:t>corpus,</w:t>
      </w:r>
      <w:proofErr w:type="gramEnd"/>
      <w:r w:rsidRPr="00C83093">
        <w:rPr>
          <w:rFonts w:ascii="Book Antiqua" w:eastAsiaTheme="minorHAnsi" w:hAnsi="Book Antiqua" w:cs="Times New Roman"/>
          <w:sz w:val="24"/>
          <w:szCs w:val="24"/>
        </w:rPr>
        <w:t xml:space="preserve"> and lesser curvature of </w:t>
      </w:r>
      <w:proofErr w:type="spellStart"/>
      <w:r w:rsidRPr="00C83093">
        <w:rPr>
          <w:rFonts w:ascii="Book Antiqua" w:eastAsiaTheme="minorHAnsi" w:hAnsi="Book Antiqua" w:cs="Times New Roman"/>
          <w:sz w:val="24"/>
          <w:szCs w:val="24"/>
        </w:rPr>
        <w:t>antrum</w:t>
      </w:r>
      <w:proofErr w:type="spellEnd"/>
      <w:r w:rsidRPr="00C83093">
        <w:rPr>
          <w:rFonts w:ascii="Book Antiqua" w:eastAsiaTheme="minorHAnsi" w:hAnsi="Book Antiqua" w:cs="Times New Roman"/>
          <w:sz w:val="24"/>
          <w:szCs w:val="24"/>
        </w:rPr>
        <w:t xml:space="preserve"> in the cases of subtotal </w:t>
      </w:r>
      <w:proofErr w:type="spellStart"/>
      <w:r w:rsidRPr="00C83093">
        <w:rPr>
          <w:rFonts w:ascii="Book Antiqua" w:eastAsiaTheme="minorHAnsi" w:hAnsi="Book Antiqua" w:cs="Times New Roman"/>
          <w:sz w:val="24"/>
          <w:szCs w:val="24"/>
        </w:rPr>
        <w:t>gastrectomy</w:t>
      </w:r>
      <w:proofErr w:type="spellEnd"/>
      <w:r w:rsidRPr="00C83093">
        <w:rPr>
          <w:rFonts w:ascii="Book Antiqua" w:eastAsiaTheme="minorHAnsi" w:hAnsi="Book Antiqua" w:cs="Times New Roman"/>
          <w:sz w:val="24"/>
          <w:szCs w:val="24"/>
        </w:rPr>
        <w:t xml:space="preserve"> (Fig</w:t>
      </w:r>
      <w:r w:rsidR="001A0FF3">
        <w:rPr>
          <w:rFonts w:ascii="Book Antiqua" w:eastAsia="宋体" w:hAnsi="Book Antiqua" w:cs="Times New Roman" w:hint="eastAsia"/>
          <w:sz w:val="24"/>
          <w:szCs w:val="24"/>
          <w:lang w:eastAsia="zh-CN"/>
        </w:rPr>
        <w:t xml:space="preserve">ure </w:t>
      </w:r>
      <w:r w:rsidR="001A0FF3">
        <w:rPr>
          <w:rFonts w:ascii="Book Antiqua" w:eastAsiaTheme="minorHAnsi" w:hAnsi="Book Antiqua" w:cs="Times New Roman"/>
          <w:sz w:val="24"/>
          <w:szCs w:val="24"/>
        </w:rPr>
        <w:t>1</w:t>
      </w:r>
      <w:r w:rsidRPr="00C83093">
        <w:rPr>
          <w:rFonts w:ascii="Book Antiqua" w:eastAsiaTheme="minorHAnsi" w:hAnsi="Book Antiqua" w:cs="Times New Roman"/>
          <w:sz w:val="24"/>
          <w:szCs w:val="24"/>
        </w:rPr>
        <w:t xml:space="preserve">). The tissues were obtained shortly after surgery, and </w:t>
      </w:r>
      <w:r w:rsidRPr="00C83093">
        <w:rPr>
          <w:rFonts w:ascii="Book Antiqua" w:eastAsiaTheme="minorHAnsi" w:hAnsi="Book Antiqua" w:cs="Times New Roman"/>
          <w:sz w:val="24"/>
          <w:szCs w:val="24"/>
        </w:rPr>
        <w:lastRenderedPageBreak/>
        <w:t>removed tissues were fixed in formalin immediately.</w:t>
      </w:r>
    </w:p>
    <w:p w14:paraId="2F644D0D" w14:textId="77777777" w:rsidR="00144E61" w:rsidRPr="00C83093" w:rsidRDefault="00144E61" w:rsidP="001855FF">
      <w:pPr>
        <w:pStyle w:val="a7"/>
        <w:wordWrap/>
        <w:adjustRightInd w:val="0"/>
        <w:spacing w:line="360" w:lineRule="auto"/>
        <w:ind w:firstLineChars="100" w:firstLine="240"/>
        <w:rPr>
          <w:rFonts w:ascii="Book Antiqua" w:eastAsiaTheme="minorHAnsi" w:hAnsi="Book Antiqua" w:cs="Times New Roman"/>
          <w:sz w:val="24"/>
          <w:szCs w:val="24"/>
        </w:rPr>
      </w:pPr>
      <w:r w:rsidRPr="00C83093">
        <w:rPr>
          <w:rFonts w:ascii="Book Antiqua" w:eastAsiaTheme="minorHAnsi" w:hAnsi="Book Antiqua" w:cs="Times New Roman"/>
          <w:sz w:val="24"/>
          <w:szCs w:val="24"/>
        </w:rPr>
        <w:t xml:space="preserve">The study protocol was reviewed and approved by the Institutional Review Board at </w:t>
      </w:r>
      <w:proofErr w:type="spellStart"/>
      <w:r w:rsidRPr="00C83093">
        <w:rPr>
          <w:rFonts w:ascii="Book Antiqua" w:eastAsiaTheme="minorHAnsi" w:hAnsi="Book Antiqua" w:cs="Times New Roman"/>
          <w:sz w:val="24"/>
          <w:szCs w:val="24"/>
        </w:rPr>
        <w:t>Keimyung</w:t>
      </w:r>
      <w:proofErr w:type="spellEnd"/>
      <w:r w:rsidRPr="00C83093">
        <w:rPr>
          <w:rFonts w:ascii="Book Antiqua" w:eastAsiaTheme="minorHAnsi" w:hAnsi="Book Antiqua" w:cs="Times New Roman"/>
          <w:sz w:val="24"/>
          <w:szCs w:val="24"/>
        </w:rPr>
        <w:t xml:space="preserve"> University </w:t>
      </w:r>
      <w:proofErr w:type="spellStart"/>
      <w:r w:rsidRPr="00C83093">
        <w:rPr>
          <w:rFonts w:ascii="Book Antiqua" w:eastAsiaTheme="minorHAnsi" w:hAnsi="Book Antiqua" w:cs="Times New Roman"/>
          <w:sz w:val="24"/>
          <w:szCs w:val="24"/>
        </w:rPr>
        <w:t>Dongsan</w:t>
      </w:r>
      <w:proofErr w:type="spellEnd"/>
      <w:r w:rsidRPr="00C83093">
        <w:rPr>
          <w:rFonts w:ascii="Book Antiqua" w:eastAsiaTheme="minorHAnsi" w:hAnsi="Book Antiqua" w:cs="Times New Roman"/>
          <w:sz w:val="24"/>
          <w:szCs w:val="24"/>
        </w:rPr>
        <w:t xml:space="preserve"> Hospital, </w:t>
      </w:r>
      <w:proofErr w:type="spellStart"/>
      <w:r w:rsidRPr="00C83093">
        <w:rPr>
          <w:rFonts w:ascii="Book Antiqua" w:eastAsiaTheme="minorHAnsi" w:hAnsi="Book Antiqua" w:cs="Times New Roman"/>
          <w:sz w:val="24"/>
          <w:szCs w:val="24"/>
        </w:rPr>
        <w:t>Daegu</w:t>
      </w:r>
      <w:proofErr w:type="spellEnd"/>
      <w:r w:rsidRPr="00C83093">
        <w:rPr>
          <w:rFonts w:ascii="Book Antiqua" w:eastAsiaTheme="minorHAnsi" w:hAnsi="Book Antiqua" w:cs="Times New Roman"/>
          <w:sz w:val="24"/>
          <w:szCs w:val="24"/>
        </w:rPr>
        <w:t xml:space="preserve">, Korea. A precise explanation of the protocol was given to each patient by a coordinator, and all the patients provided written informed consent before inclusion in this study. </w:t>
      </w:r>
    </w:p>
    <w:p w14:paraId="35ECB71A" w14:textId="77777777" w:rsidR="00144E61" w:rsidRPr="009109A1" w:rsidRDefault="00144E61" w:rsidP="001855FF">
      <w:pPr>
        <w:pStyle w:val="a7"/>
        <w:wordWrap/>
        <w:adjustRightInd w:val="0"/>
        <w:spacing w:line="360" w:lineRule="auto"/>
        <w:ind w:firstLineChars="100" w:firstLine="240"/>
        <w:rPr>
          <w:rFonts w:ascii="Book Antiqua" w:eastAsiaTheme="minorHAnsi" w:hAnsi="Book Antiqua" w:cs="Times New Roman"/>
          <w:i/>
          <w:sz w:val="24"/>
          <w:szCs w:val="24"/>
        </w:rPr>
      </w:pPr>
    </w:p>
    <w:p w14:paraId="55392FF1" w14:textId="3405ED86" w:rsidR="00144E61" w:rsidRPr="009109A1" w:rsidRDefault="00144E61" w:rsidP="001855FF">
      <w:pPr>
        <w:wordWrap/>
        <w:adjustRightInd w:val="0"/>
        <w:snapToGrid w:val="0"/>
        <w:spacing w:after="0" w:line="360" w:lineRule="auto"/>
        <w:rPr>
          <w:rFonts w:ascii="Book Antiqua" w:eastAsiaTheme="minorHAnsi" w:hAnsi="Book Antiqua" w:cs="Times New Roman"/>
          <w:b/>
          <w:i/>
          <w:sz w:val="24"/>
          <w:szCs w:val="24"/>
        </w:rPr>
      </w:pPr>
      <w:r w:rsidRPr="009109A1">
        <w:rPr>
          <w:rFonts w:ascii="Book Antiqua" w:eastAsiaTheme="minorHAnsi" w:hAnsi="Book Antiqua" w:cs="Times New Roman"/>
          <w:b/>
          <w:i/>
          <w:sz w:val="24"/>
          <w:szCs w:val="24"/>
        </w:rPr>
        <w:t xml:space="preserve">H/E and Masson’s </w:t>
      </w:r>
      <w:proofErr w:type="spellStart"/>
      <w:r w:rsidRPr="009109A1">
        <w:rPr>
          <w:rFonts w:ascii="Book Antiqua" w:eastAsiaTheme="minorHAnsi" w:hAnsi="Book Antiqua" w:cs="Times New Roman"/>
          <w:b/>
          <w:i/>
          <w:sz w:val="24"/>
          <w:szCs w:val="24"/>
        </w:rPr>
        <w:t>Trichrome</w:t>
      </w:r>
      <w:proofErr w:type="spellEnd"/>
      <w:r w:rsidRPr="009109A1">
        <w:rPr>
          <w:rFonts w:ascii="Book Antiqua" w:eastAsiaTheme="minorHAnsi" w:hAnsi="Book Antiqua" w:cs="Times New Roman"/>
          <w:b/>
          <w:i/>
          <w:sz w:val="24"/>
          <w:szCs w:val="24"/>
        </w:rPr>
        <w:t xml:space="preserve"> stain</w:t>
      </w:r>
    </w:p>
    <w:p w14:paraId="0DF1260B" w14:textId="241228E5" w:rsidR="00144E61" w:rsidRPr="00C83093" w:rsidRDefault="00144E61" w:rsidP="001855FF">
      <w:pPr>
        <w:wordWrap/>
        <w:adjustRightInd w:val="0"/>
        <w:snapToGrid w:val="0"/>
        <w:spacing w:after="0" w:line="360" w:lineRule="auto"/>
        <w:rPr>
          <w:rFonts w:ascii="Book Antiqua" w:eastAsiaTheme="minorHAnsi" w:hAnsi="Book Antiqua" w:cs="Times New Roman"/>
          <w:sz w:val="24"/>
          <w:szCs w:val="24"/>
        </w:rPr>
      </w:pPr>
      <w:r w:rsidRPr="00C83093">
        <w:rPr>
          <w:rFonts w:ascii="Book Antiqua" w:eastAsiaTheme="minorHAnsi" w:hAnsi="Book Antiqua" w:cs="Times New Roman"/>
          <w:sz w:val="24"/>
          <w:szCs w:val="24"/>
        </w:rPr>
        <w:t>Tissue samples were fixed in formalin and embedded in paraffin. Sections (4-µm thick) were stained with H&amp;E (</w:t>
      </w:r>
      <w:proofErr w:type="spellStart"/>
      <w:r w:rsidRPr="00C83093">
        <w:rPr>
          <w:rFonts w:ascii="Book Antiqua" w:eastAsiaTheme="minorHAnsi" w:hAnsi="Book Antiqua" w:cs="Times New Roman"/>
          <w:sz w:val="24"/>
          <w:szCs w:val="24"/>
        </w:rPr>
        <w:t>hematoxylin</w:t>
      </w:r>
      <w:proofErr w:type="spellEnd"/>
      <w:r w:rsidRPr="00C83093">
        <w:rPr>
          <w:rFonts w:ascii="Book Antiqua" w:eastAsiaTheme="minorHAnsi" w:hAnsi="Book Antiqua" w:cs="Times New Roman"/>
          <w:sz w:val="24"/>
          <w:szCs w:val="24"/>
        </w:rPr>
        <w:t xml:space="preserve"> and eosin) and Masson’s </w:t>
      </w:r>
      <w:proofErr w:type="spellStart"/>
      <w:r w:rsidRPr="00C83093">
        <w:rPr>
          <w:rFonts w:ascii="Book Antiqua" w:eastAsiaTheme="minorHAnsi" w:hAnsi="Book Antiqua" w:cs="Times New Roman"/>
          <w:sz w:val="24"/>
          <w:szCs w:val="24"/>
        </w:rPr>
        <w:t>Trichrome</w:t>
      </w:r>
      <w:proofErr w:type="spellEnd"/>
      <w:r w:rsidRPr="00C83093">
        <w:rPr>
          <w:rFonts w:ascii="Book Antiqua" w:eastAsiaTheme="minorHAnsi" w:hAnsi="Book Antiqua" w:cs="Times New Roman"/>
          <w:sz w:val="24"/>
          <w:szCs w:val="24"/>
        </w:rPr>
        <w:t xml:space="preserve"> to evaluate the degree of fibrosis of the proper muscle layer. Each microscopic evaluation was performed by the same pathologist who was blind to the group to which the patient belonged. The degree of fibrosis was estimated by consulting the criteria which are used for the estimation of hepatic fibrosis in chronic </w:t>
      </w:r>
      <w:proofErr w:type="gramStart"/>
      <w:r w:rsidRPr="00C83093">
        <w:rPr>
          <w:rFonts w:ascii="Book Antiqua" w:eastAsiaTheme="minorHAnsi" w:hAnsi="Book Antiqua" w:cs="Times New Roman"/>
          <w:sz w:val="24"/>
          <w:szCs w:val="24"/>
        </w:rPr>
        <w:t>hepatitis</w:t>
      </w:r>
      <w:r w:rsidRPr="00C83093">
        <w:rPr>
          <w:rFonts w:ascii="Book Antiqua" w:eastAsiaTheme="minorHAnsi" w:hAnsi="Book Antiqua" w:cs="Times New Roman"/>
          <w:noProof/>
          <w:sz w:val="24"/>
          <w:szCs w:val="24"/>
          <w:vertAlign w:val="superscript"/>
        </w:rPr>
        <w:t>[</w:t>
      </w:r>
      <w:proofErr w:type="gramEnd"/>
      <w:r w:rsidRPr="00C83093">
        <w:rPr>
          <w:rFonts w:ascii="Book Antiqua" w:eastAsiaTheme="minorHAnsi" w:hAnsi="Book Antiqua" w:cs="Times New Roman"/>
          <w:noProof/>
          <w:sz w:val="24"/>
          <w:szCs w:val="24"/>
          <w:vertAlign w:val="superscript"/>
        </w:rPr>
        <w:t>23]</w:t>
      </w:r>
      <w:r w:rsidRPr="00C83093">
        <w:rPr>
          <w:rFonts w:ascii="Book Antiqua" w:eastAsiaTheme="minorHAnsi" w:hAnsi="Book Antiqua" w:cs="Times New Roman"/>
          <w:sz w:val="24"/>
          <w:szCs w:val="24"/>
        </w:rPr>
        <w:t>: mild fibrosis means minimal fibrosis without bridging; moderate fibrosis means bridging fibrosis without encirclement; severe fibrosis means muscle fiber-encircling fibrosis (Fig</w:t>
      </w:r>
      <w:r w:rsidR="009109A1">
        <w:rPr>
          <w:rFonts w:ascii="Book Antiqua" w:eastAsia="宋体" w:hAnsi="Book Antiqua" w:cs="Times New Roman" w:hint="eastAsia"/>
          <w:sz w:val="24"/>
          <w:szCs w:val="24"/>
          <w:lang w:eastAsia="zh-CN"/>
        </w:rPr>
        <w:t xml:space="preserve">ure </w:t>
      </w:r>
      <w:r w:rsidR="009109A1">
        <w:rPr>
          <w:rFonts w:ascii="Book Antiqua" w:eastAsiaTheme="minorHAnsi" w:hAnsi="Book Antiqua" w:cs="Times New Roman"/>
          <w:sz w:val="24"/>
          <w:szCs w:val="24"/>
        </w:rPr>
        <w:t>2</w:t>
      </w:r>
      <w:r w:rsidRPr="00C83093">
        <w:rPr>
          <w:rFonts w:ascii="Book Antiqua" w:eastAsiaTheme="minorHAnsi" w:hAnsi="Book Antiqua" w:cs="Times New Roman"/>
          <w:sz w:val="24"/>
          <w:szCs w:val="24"/>
        </w:rPr>
        <w:t xml:space="preserve">). The degree of fibrosis was compared between the two groups (no or mild fibrosis vs. moderate or severe fibrosis). </w:t>
      </w:r>
    </w:p>
    <w:p w14:paraId="774D2047" w14:textId="77777777" w:rsidR="00144E61" w:rsidRPr="00C83093" w:rsidRDefault="00144E61" w:rsidP="001855FF">
      <w:pPr>
        <w:wordWrap/>
        <w:adjustRightInd w:val="0"/>
        <w:snapToGrid w:val="0"/>
        <w:spacing w:after="0" w:line="360" w:lineRule="auto"/>
        <w:ind w:firstLine="210"/>
        <w:rPr>
          <w:rFonts w:ascii="Book Antiqua" w:eastAsiaTheme="minorHAnsi" w:hAnsi="Book Antiqua" w:cs="Times New Roman"/>
          <w:sz w:val="24"/>
          <w:szCs w:val="24"/>
        </w:rPr>
      </w:pPr>
    </w:p>
    <w:p w14:paraId="64DC2B0B" w14:textId="67B79223" w:rsidR="00144E61" w:rsidRPr="009109A1" w:rsidRDefault="00144E61" w:rsidP="001855FF">
      <w:pPr>
        <w:wordWrap/>
        <w:adjustRightInd w:val="0"/>
        <w:snapToGrid w:val="0"/>
        <w:spacing w:after="0" w:line="360" w:lineRule="auto"/>
        <w:rPr>
          <w:rFonts w:ascii="Book Antiqua" w:eastAsiaTheme="minorHAnsi" w:hAnsi="Book Antiqua" w:cs="Times New Roman"/>
          <w:b/>
          <w:i/>
          <w:sz w:val="24"/>
          <w:szCs w:val="24"/>
        </w:rPr>
      </w:pPr>
      <w:proofErr w:type="spellStart"/>
      <w:r w:rsidRPr="009109A1">
        <w:rPr>
          <w:rFonts w:ascii="Book Antiqua" w:eastAsiaTheme="minorHAnsi" w:hAnsi="Book Antiqua" w:cs="Times New Roman"/>
          <w:b/>
          <w:i/>
          <w:sz w:val="24"/>
          <w:szCs w:val="24"/>
        </w:rPr>
        <w:t>Immunohistochemical</w:t>
      </w:r>
      <w:proofErr w:type="spellEnd"/>
      <w:r w:rsidRPr="009109A1">
        <w:rPr>
          <w:rFonts w:ascii="Book Antiqua" w:eastAsiaTheme="minorHAnsi" w:hAnsi="Book Antiqua" w:cs="Times New Roman"/>
          <w:b/>
          <w:i/>
          <w:sz w:val="24"/>
          <w:szCs w:val="24"/>
        </w:rPr>
        <w:t xml:space="preserve"> staining</w:t>
      </w:r>
    </w:p>
    <w:p w14:paraId="6D6C2A85" w14:textId="506201ED" w:rsidR="00144E61" w:rsidRPr="00C83093" w:rsidRDefault="00144E61" w:rsidP="001855FF">
      <w:pPr>
        <w:widowControl/>
        <w:wordWrap/>
        <w:autoSpaceDE/>
        <w:autoSpaceDN/>
        <w:adjustRightInd w:val="0"/>
        <w:snapToGrid w:val="0"/>
        <w:spacing w:after="0" w:line="360" w:lineRule="auto"/>
        <w:rPr>
          <w:rFonts w:ascii="Book Antiqua" w:eastAsiaTheme="minorHAnsi" w:hAnsi="Book Antiqua" w:cs="Times New Roman"/>
          <w:sz w:val="24"/>
          <w:szCs w:val="24"/>
        </w:rPr>
      </w:pPr>
      <w:r w:rsidRPr="00C83093">
        <w:rPr>
          <w:rFonts w:ascii="Book Antiqua" w:eastAsiaTheme="minorHAnsi" w:hAnsi="Book Antiqua" w:cs="Times New Roman"/>
          <w:sz w:val="24"/>
          <w:szCs w:val="24"/>
        </w:rPr>
        <w:t xml:space="preserve">Sections (4 µm thick) from tissue embedded in a paraffin block were mounted on </w:t>
      </w:r>
      <w:proofErr w:type="spellStart"/>
      <w:r w:rsidRPr="00C83093">
        <w:rPr>
          <w:rFonts w:ascii="Book Antiqua" w:eastAsiaTheme="minorHAnsi" w:hAnsi="Book Antiqua" w:cs="Times New Roman"/>
          <w:sz w:val="24"/>
          <w:szCs w:val="24"/>
        </w:rPr>
        <w:t>Superfrost</w:t>
      </w:r>
      <w:proofErr w:type="spellEnd"/>
      <w:r w:rsidRPr="00C83093">
        <w:rPr>
          <w:rFonts w:ascii="Book Antiqua" w:eastAsiaTheme="minorHAnsi" w:hAnsi="Book Antiqua" w:cs="Times New Roman"/>
          <w:sz w:val="24"/>
          <w:szCs w:val="24"/>
        </w:rPr>
        <w:t xml:space="preserve"> Plus</w:t>
      </w:r>
      <w:r w:rsidRPr="001A0FF3">
        <w:rPr>
          <w:rFonts w:ascii="Book Antiqua" w:eastAsiaTheme="minorHAnsi" w:hAnsi="Book Antiqua" w:cs="Times New Roman"/>
          <w:sz w:val="24"/>
          <w:szCs w:val="24"/>
          <w:vertAlign w:val="superscript"/>
        </w:rPr>
        <w:t>®</w:t>
      </w:r>
      <w:r w:rsidRPr="00C83093">
        <w:rPr>
          <w:rFonts w:ascii="Book Antiqua" w:eastAsiaTheme="minorHAnsi" w:hAnsi="Book Antiqua" w:cs="Times New Roman"/>
          <w:sz w:val="24"/>
          <w:szCs w:val="24"/>
        </w:rPr>
        <w:t xml:space="preserve"> glass slides (VWR Scientific, West Chester, PA, </w:t>
      </w:r>
      <w:r w:rsidR="009109A1" w:rsidRPr="009109A1">
        <w:rPr>
          <w:rFonts w:ascii="Book Antiqua" w:eastAsiaTheme="minorHAnsi" w:hAnsi="Book Antiqua" w:cs="Times New Roman"/>
          <w:sz w:val="24"/>
          <w:szCs w:val="24"/>
        </w:rPr>
        <w:t>United States</w:t>
      </w:r>
      <w:r w:rsidRPr="00C83093">
        <w:rPr>
          <w:rFonts w:ascii="Book Antiqua" w:eastAsiaTheme="minorHAnsi" w:hAnsi="Book Antiqua" w:cs="Times New Roman"/>
          <w:sz w:val="24"/>
          <w:szCs w:val="24"/>
        </w:rPr>
        <w:t xml:space="preserve">) and incubated at 60°C for 15 min. Slides were </w:t>
      </w:r>
      <w:proofErr w:type="spellStart"/>
      <w:r w:rsidRPr="00C83093">
        <w:rPr>
          <w:rFonts w:ascii="Book Antiqua" w:eastAsiaTheme="minorHAnsi" w:hAnsi="Book Antiqua" w:cs="Times New Roman"/>
          <w:sz w:val="24"/>
          <w:szCs w:val="24"/>
        </w:rPr>
        <w:t>deparaffinized</w:t>
      </w:r>
      <w:proofErr w:type="spellEnd"/>
      <w:r w:rsidRPr="00C83093">
        <w:rPr>
          <w:rFonts w:ascii="Book Antiqua" w:eastAsiaTheme="minorHAnsi" w:hAnsi="Book Antiqua" w:cs="Times New Roman"/>
          <w:sz w:val="24"/>
          <w:szCs w:val="24"/>
        </w:rPr>
        <w:t xml:space="preserve"> in xylene, rehydrated in graded alcohol, and washed in tap water. Endogenous peroxidase activity was blocked by incubating the sections with 3% H</w:t>
      </w:r>
      <w:r w:rsidRPr="00C83093">
        <w:rPr>
          <w:rFonts w:ascii="Book Antiqua" w:eastAsiaTheme="minorHAnsi" w:hAnsi="Book Antiqua" w:cs="Times New Roman"/>
          <w:sz w:val="24"/>
          <w:szCs w:val="24"/>
          <w:vertAlign w:val="subscript"/>
        </w:rPr>
        <w:t>2</w:t>
      </w:r>
      <w:r w:rsidRPr="00C83093">
        <w:rPr>
          <w:rFonts w:ascii="Book Antiqua" w:eastAsiaTheme="minorHAnsi" w:hAnsi="Book Antiqua" w:cs="Times New Roman"/>
          <w:sz w:val="24"/>
          <w:szCs w:val="24"/>
        </w:rPr>
        <w:t>O</w:t>
      </w:r>
      <w:r w:rsidRPr="00C83093">
        <w:rPr>
          <w:rFonts w:ascii="Book Antiqua" w:eastAsiaTheme="minorHAnsi" w:hAnsi="Book Antiqua" w:cs="Times New Roman"/>
          <w:sz w:val="24"/>
          <w:szCs w:val="24"/>
          <w:vertAlign w:val="subscript"/>
        </w:rPr>
        <w:t>2</w:t>
      </w:r>
      <w:r w:rsidRPr="00C83093">
        <w:rPr>
          <w:rFonts w:ascii="Book Antiqua" w:eastAsiaTheme="minorHAnsi" w:hAnsi="Book Antiqua" w:cs="Times New Roman"/>
          <w:sz w:val="24"/>
          <w:szCs w:val="24"/>
        </w:rPr>
        <w:t xml:space="preserve">. Slides were placed in a steam cooker that was filled with 10 </w:t>
      </w:r>
      <w:proofErr w:type="spellStart"/>
      <w:r w:rsidRPr="00C83093">
        <w:rPr>
          <w:rFonts w:ascii="Book Antiqua" w:eastAsiaTheme="minorHAnsi" w:hAnsi="Book Antiqua" w:cs="Times New Roman"/>
          <w:sz w:val="24"/>
          <w:szCs w:val="24"/>
        </w:rPr>
        <w:t>m</w:t>
      </w:r>
      <w:r w:rsidR="001A0FF3">
        <w:rPr>
          <w:rFonts w:ascii="Book Antiqua" w:eastAsia="宋体" w:hAnsi="Book Antiqua" w:cs="Times New Roman" w:hint="eastAsia"/>
          <w:sz w:val="24"/>
          <w:szCs w:val="24"/>
          <w:lang w:eastAsia="zh-CN"/>
        </w:rPr>
        <w:t>mol</w:t>
      </w:r>
      <w:proofErr w:type="spellEnd"/>
      <w:r w:rsidR="001A0FF3">
        <w:rPr>
          <w:rFonts w:ascii="Book Antiqua" w:eastAsia="宋体" w:hAnsi="Book Antiqua" w:cs="Times New Roman" w:hint="eastAsia"/>
          <w:sz w:val="24"/>
          <w:szCs w:val="24"/>
          <w:lang w:eastAsia="zh-CN"/>
        </w:rPr>
        <w:t>/L</w:t>
      </w:r>
      <w:r w:rsidRPr="00C83093">
        <w:rPr>
          <w:rFonts w:ascii="Book Antiqua" w:eastAsiaTheme="minorHAnsi" w:hAnsi="Book Antiqua" w:cs="Times New Roman"/>
          <w:sz w:val="24"/>
          <w:szCs w:val="24"/>
        </w:rPr>
        <w:t xml:space="preserve"> sodium citrate buffer (pH 6.0) for antigen retrieval. After treatment with protein block (DAKO, </w:t>
      </w:r>
      <w:proofErr w:type="spellStart"/>
      <w:r w:rsidRPr="00C83093">
        <w:rPr>
          <w:rFonts w:ascii="Book Antiqua" w:eastAsiaTheme="minorHAnsi" w:hAnsi="Book Antiqua" w:cs="Times New Roman"/>
          <w:sz w:val="24"/>
          <w:szCs w:val="24"/>
        </w:rPr>
        <w:t>Carpinteria</w:t>
      </w:r>
      <w:proofErr w:type="spellEnd"/>
      <w:r w:rsidRPr="00C83093">
        <w:rPr>
          <w:rFonts w:ascii="Book Antiqua" w:eastAsiaTheme="minorHAnsi" w:hAnsi="Book Antiqua" w:cs="Times New Roman"/>
          <w:sz w:val="24"/>
          <w:szCs w:val="24"/>
        </w:rPr>
        <w:t xml:space="preserve">, CA, </w:t>
      </w:r>
      <w:r w:rsidR="009109A1" w:rsidRPr="009109A1">
        <w:rPr>
          <w:rFonts w:ascii="Book Antiqua" w:eastAsiaTheme="minorHAnsi" w:hAnsi="Book Antiqua" w:cs="Times New Roman"/>
          <w:sz w:val="24"/>
          <w:szCs w:val="24"/>
        </w:rPr>
        <w:t>United States</w:t>
      </w:r>
      <w:r w:rsidRPr="00C83093">
        <w:rPr>
          <w:rFonts w:ascii="Book Antiqua" w:eastAsiaTheme="minorHAnsi" w:hAnsi="Book Antiqua" w:cs="Times New Roman"/>
          <w:sz w:val="24"/>
          <w:szCs w:val="24"/>
        </w:rPr>
        <w:t xml:space="preserve">) for 10 min to block nonspecific protein binding, the rabbit monoclonal or polyclonal antibody for PDGFR-α (sc-338, Santa Cruz Biotechnology, Dallas, TX, </w:t>
      </w:r>
      <w:r w:rsidR="009109A1" w:rsidRPr="009109A1">
        <w:rPr>
          <w:rFonts w:ascii="Book Antiqua" w:eastAsiaTheme="minorHAnsi" w:hAnsi="Book Antiqua" w:cs="Times New Roman"/>
          <w:sz w:val="24"/>
          <w:szCs w:val="24"/>
        </w:rPr>
        <w:t>United States</w:t>
      </w:r>
      <w:r w:rsidRPr="00C83093">
        <w:rPr>
          <w:rFonts w:ascii="Book Antiqua" w:eastAsiaTheme="minorHAnsi" w:hAnsi="Book Antiqua" w:cs="Times New Roman"/>
          <w:sz w:val="24"/>
          <w:szCs w:val="24"/>
        </w:rPr>
        <w:t xml:space="preserve">), </w:t>
      </w:r>
      <w:proofErr w:type="spellStart"/>
      <w:r w:rsidRPr="00C83093">
        <w:rPr>
          <w:rFonts w:ascii="Book Antiqua" w:eastAsiaTheme="minorHAnsi" w:hAnsi="Book Antiqua" w:cs="Times New Roman"/>
          <w:sz w:val="24"/>
          <w:szCs w:val="24"/>
        </w:rPr>
        <w:t>nNOS</w:t>
      </w:r>
      <w:proofErr w:type="spellEnd"/>
      <w:r w:rsidRPr="00C83093">
        <w:rPr>
          <w:rFonts w:ascii="Book Antiqua" w:eastAsiaTheme="minorHAnsi" w:hAnsi="Book Antiqua" w:cs="Times New Roman"/>
          <w:sz w:val="24"/>
          <w:szCs w:val="24"/>
        </w:rPr>
        <w:t xml:space="preserve"> (EP1855Y, </w:t>
      </w:r>
      <w:proofErr w:type="spellStart"/>
      <w:r w:rsidRPr="00C83093">
        <w:rPr>
          <w:rFonts w:ascii="Book Antiqua" w:eastAsiaTheme="minorHAnsi" w:hAnsi="Book Antiqua" w:cs="Times New Roman"/>
          <w:sz w:val="24"/>
          <w:szCs w:val="24"/>
        </w:rPr>
        <w:t>Abcam</w:t>
      </w:r>
      <w:proofErr w:type="spellEnd"/>
      <w:r w:rsidRPr="00C83093">
        <w:rPr>
          <w:rFonts w:ascii="Book Antiqua" w:eastAsiaTheme="minorHAnsi" w:hAnsi="Book Antiqua" w:cs="Times New Roman"/>
          <w:sz w:val="24"/>
          <w:szCs w:val="24"/>
        </w:rPr>
        <w:t xml:space="preserve">, MA, </w:t>
      </w:r>
      <w:r w:rsidR="009109A1" w:rsidRPr="009109A1">
        <w:rPr>
          <w:rFonts w:ascii="Book Antiqua" w:eastAsiaTheme="minorHAnsi" w:hAnsi="Book Antiqua" w:cs="Times New Roman"/>
          <w:sz w:val="24"/>
          <w:szCs w:val="24"/>
        </w:rPr>
        <w:t>United States</w:t>
      </w:r>
      <w:r w:rsidRPr="00C83093">
        <w:rPr>
          <w:rFonts w:ascii="Book Antiqua" w:eastAsiaTheme="minorHAnsi" w:hAnsi="Book Antiqua" w:cs="Times New Roman"/>
          <w:sz w:val="24"/>
          <w:szCs w:val="24"/>
        </w:rPr>
        <w:t xml:space="preserve">), NK-1 receptor (NB100-74469, </w:t>
      </w:r>
      <w:proofErr w:type="spellStart"/>
      <w:r w:rsidRPr="00C83093">
        <w:rPr>
          <w:rFonts w:ascii="Book Antiqua" w:eastAsiaTheme="minorHAnsi" w:hAnsi="Book Antiqua" w:cs="Times New Roman"/>
          <w:sz w:val="24"/>
          <w:szCs w:val="24"/>
        </w:rPr>
        <w:t>Nobus</w:t>
      </w:r>
      <w:proofErr w:type="spellEnd"/>
      <w:r w:rsidRPr="00C83093">
        <w:rPr>
          <w:rFonts w:ascii="Book Antiqua" w:eastAsiaTheme="minorHAnsi" w:hAnsi="Book Antiqua" w:cs="Times New Roman"/>
          <w:sz w:val="24"/>
          <w:szCs w:val="24"/>
        </w:rPr>
        <w:t xml:space="preserve">, CO, </w:t>
      </w:r>
      <w:r w:rsidR="009109A1" w:rsidRPr="009109A1">
        <w:rPr>
          <w:rFonts w:ascii="Book Antiqua" w:eastAsiaTheme="minorHAnsi" w:hAnsi="Book Antiqua" w:cs="Times New Roman"/>
          <w:sz w:val="24"/>
          <w:szCs w:val="24"/>
        </w:rPr>
        <w:t>United States</w:t>
      </w:r>
      <w:r w:rsidRPr="00C83093">
        <w:rPr>
          <w:rFonts w:ascii="Book Antiqua" w:eastAsiaTheme="minorHAnsi" w:hAnsi="Book Antiqua" w:cs="Times New Roman"/>
          <w:sz w:val="24"/>
          <w:szCs w:val="24"/>
        </w:rPr>
        <w:t xml:space="preserve">), PGP9.5 (318A-16, Cell Marque, CA, </w:t>
      </w:r>
      <w:r w:rsidR="009109A1" w:rsidRPr="009109A1">
        <w:rPr>
          <w:rFonts w:ascii="Book Antiqua" w:eastAsiaTheme="minorHAnsi" w:hAnsi="Book Antiqua" w:cs="Times New Roman"/>
          <w:sz w:val="24"/>
          <w:szCs w:val="24"/>
        </w:rPr>
        <w:t>United States</w:t>
      </w:r>
      <w:r w:rsidRPr="00C83093">
        <w:rPr>
          <w:rFonts w:ascii="Book Antiqua" w:eastAsiaTheme="minorHAnsi" w:hAnsi="Book Antiqua" w:cs="Times New Roman"/>
          <w:sz w:val="24"/>
          <w:szCs w:val="24"/>
        </w:rPr>
        <w:t xml:space="preserve">), VIP (NB100-6568, </w:t>
      </w:r>
      <w:proofErr w:type="spellStart"/>
      <w:r w:rsidRPr="00C83093">
        <w:rPr>
          <w:rFonts w:ascii="Book Antiqua" w:eastAsiaTheme="minorHAnsi" w:hAnsi="Book Antiqua" w:cs="Times New Roman"/>
          <w:sz w:val="24"/>
          <w:szCs w:val="24"/>
        </w:rPr>
        <w:t>Nobus</w:t>
      </w:r>
      <w:proofErr w:type="spellEnd"/>
      <w:r w:rsidRPr="00C83093">
        <w:rPr>
          <w:rFonts w:ascii="Book Antiqua" w:eastAsiaTheme="minorHAnsi" w:hAnsi="Book Antiqua" w:cs="Times New Roman"/>
          <w:sz w:val="24"/>
          <w:szCs w:val="24"/>
        </w:rPr>
        <w:t xml:space="preserve">, CO, </w:t>
      </w:r>
      <w:r w:rsidR="009109A1" w:rsidRPr="009109A1">
        <w:rPr>
          <w:rFonts w:ascii="Book Antiqua" w:eastAsiaTheme="minorHAnsi" w:hAnsi="Book Antiqua" w:cs="Times New Roman"/>
          <w:sz w:val="24"/>
          <w:szCs w:val="24"/>
        </w:rPr>
        <w:t>United States</w:t>
      </w:r>
      <w:r w:rsidRPr="00C83093">
        <w:rPr>
          <w:rFonts w:ascii="Book Antiqua" w:eastAsiaTheme="minorHAnsi" w:hAnsi="Book Antiqua" w:cs="Times New Roman"/>
          <w:sz w:val="24"/>
          <w:szCs w:val="24"/>
        </w:rPr>
        <w:t xml:space="preserve">), and c-kit (sc-5535, Santa Cruz Biotechnology, </w:t>
      </w:r>
      <w:r w:rsidRPr="00C83093">
        <w:rPr>
          <w:rFonts w:ascii="Book Antiqua" w:eastAsiaTheme="minorHAnsi" w:hAnsi="Book Antiqua" w:cs="Times New Roman"/>
          <w:sz w:val="24"/>
          <w:szCs w:val="24"/>
        </w:rPr>
        <w:lastRenderedPageBreak/>
        <w:t xml:space="preserve">Dallas, TX, </w:t>
      </w:r>
      <w:r w:rsidR="009109A1" w:rsidRPr="009109A1">
        <w:rPr>
          <w:rFonts w:ascii="Book Antiqua" w:eastAsiaTheme="minorHAnsi" w:hAnsi="Book Antiqua" w:cs="Times New Roman"/>
          <w:sz w:val="24"/>
          <w:szCs w:val="24"/>
        </w:rPr>
        <w:t>United States</w:t>
      </w:r>
      <w:r w:rsidRPr="00C83093">
        <w:rPr>
          <w:rFonts w:ascii="Book Antiqua" w:eastAsiaTheme="minorHAnsi" w:hAnsi="Book Antiqua" w:cs="Times New Roman"/>
          <w:sz w:val="24"/>
          <w:szCs w:val="24"/>
        </w:rPr>
        <w:t xml:space="preserve">) were applied for 1 h, respectively. After reaction with a </w:t>
      </w:r>
      <w:proofErr w:type="spellStart"/>
      <w:r w:rsidRPr="00C83093">
        <w:rPr>
          <w:rFonts w:ascii="Book Antiqua" w:eastAsiaTheme="minorHAnsi" w:hAnsi="Book Antiqua" w:cs="Times New Roman"/>
          <w:sz w:val="24"/>
          <w:szCs w:val="24"/>
        </w:rPr>
        <w:t>biotinylated</w:t>
      </w:r>
      <w:proofErr w:type="spellEnd"/>
      <w:r w:rsidRPr="00C83093">
        <w:rPr>
          <w:rFonts w:ascii="Book Antiqua" w:eastAsiaTheme="minorHAnsi" w:hAnsi="Book Antiqua" w:cs="Times New Roman"/>
          <w:sz w:val="24"/>
          <w:szCs w:val="24"/>
        </w:rPr>
        <w:t xml:space="preserve"> anti-mouse antibody for 30 min, antigen–antibody complexes were visualized using a streptavidin–horseradish peroxidase conjugate (DAKO LSAB kit; DAKO, Los Angeles, CA, </w:t>
      </w:r>
      <w:r w:rsidR="009109A1" w:rsidRPr="009109A1">
        <w:rPr>
          <w:rFonts w:ascii="Book Antiqua" w:eastAsiaTheme="minorHAnsi" w:hAnsi="Book Antiqua" w:cs="Times New Roman"/>
          <w:sz w:val="24"/>
          <w:szCs w:val="24"/>
        </w:rPr>
        <w:t>United States</w:t>
      </w:r>
      <w:r w:rsidRPr="00C83093">
        <w:rPr>
          <w:rFonts w:ascii="Book Antiqua" w:eastAsiaTheme="minorHAnsi" w:hAnsi="Book Antiqua" w:cs="Times New Roman"/>
          <w:sz w:val="24"/>
          <w:szCs w:val="24"/>
        </w:rPr>
        <w:t xml:space="preserve">) and </w:t>
      </w:r>
      <w:proofErr w:type="spellStart"/>
      <w:r w:rsidRPr="00C83093">
        <w:rPr>
          <w:rFonts w:ascii="Book Antiqua" w:eastAsiaTheme="minorHAnsi" w:hAnsi="Book Antiqua" w:cs="Times New Roman"/>
          <w:sz w:val="24"/>
          <w:szCs w:val="24"/>
        </w:rPr>
        <w:t>diaminobenzidine</w:t>
      </w:r>
      <w:proofErr w:type="spellEnd"/>
      <w:r w:rsidRPr="00C83093">
        <w:rPr>
          <w:rFonts w:ascii="Book Antiqua" w:eastAsiaTheme="minorHAnsi" w:hAnsi="Book Antiqua" w:cs="Times New Roman"/>
          <w:sz w:val="24"/>
          <w:szCs w:val="24"/>
        </w:rPr>
        <w:t xml:space="preserve"> as a </w:t>
      </w:r>
      <w:proofErr w:type="spellStart"/>
      <w:r w:rsidRPr="00C83093">
        <w:rPr>
          <w:rFonts w:ascii="Book Antiqua" w:eastAsiaTheme="minorHAnsi" w:hAnsi="Book Antiqua" w:cs="Times New Roman"/>
          <w:sz w:val="24"/>
          <w:szCs w:val="24"/>
        </w:rPr>
        <w:t>chromogen</w:t>
      </w:r>
      <w:proofErr w:type="spellEnd"/>
      <w:r w:rsidRPr="00C83093">
        <w:rPr>
          <w:rFonts w:ascii="Book Antiqua" w:eastAsiaTheme="minorHAnsi" w:hAnsi="Book Antiqua" w:cs="Times New Roman"/>
          <w:sz w:val="24"/>
          <w:szCs w:val="24"/>
        </w:rPr>
        <w:t xml:space="preserve">. Slides were counterstained with Mayer’s </w:t>
      </w:r>
      <w:proofErr w:type="spellStart"/>
      <w:r w:rsidRPr="00C83093">
        <w:rPr>
          <w:rFonts w:ascii="Book Antiqua" w:eastAsiaTheme="minorHAnsi" w:hAnsi="Book Antiqua" w:cs="Times New Roman"/>
          <w:sz w:val="24"/>
          <w:szCs w:val="24"/>
        </w:rPr>
        <w:t>hematoxylin</w:t>
      </w:r>
      <w:proofErr w:type="spellEnd"/>
      <w:r w:rsidRPr="00C83093">
        <w:rPr>
          <w:rFonts w:ascii="Book Antiqua" w:eastAsiaTheme="minorHAnsi" w:hAnsi="Book Antiqua" w:cs="Times New Roman"/>
          <w:sz w:val="24"/>
          <w:szCs w:val="24"/>
        </w:rPr>
        <w:t xml:space="preserve"> for 3–5 min. The results were expressed as stained cell numbers under high magnification (×</w:t>
      </w:r>
      <w:r w:rsidR="009109A1">
        <w:rPr>
          <w:rFonts w:ascii="Book Antiqua" w:eastAsia="宋体" w:hAnsi="Book Antiqua" w:cs="Times New Roman" w:hint="eastAsia"/>
          <w:sz w:val="24"/>
          <w:szCs w:val="24"/>
          <w:lang w:eastAsia="zh-CN"/>
        </w:rPr>
        <w:t xml:space="preserve"> </w:t>
      </w:r>
      <w:r w:rsidRPr="00C83093">
        <w:rPr>
          <w:rFonts w:ascii="Book Antiqua" w:eastAsiaTheme="minorHAnsi" w:hAnsi="Book Antiqua" w:cs="Times New Roman"/>
          <w:sz w:val="24"/>
          <w:szCs w:val="24"/>
        </w:rPr>
        <w:t>400). Each value was calculated from a mean of three different sites.</w:t>
      </w:r>
    </w:p>
    <w:p w14:paraId="69A8353D" w14:textId="77777777" w:rsidR="00144E61" w:rsidRPr="00C83093" w:rsidRDefault="00144E61" w:rsidP="001855FF">
      <w:pPr>
        <w:widowControl/>
        <w:wordWrap/>
        <w:autoSpaceDE/>
        <w:autoSpaceDN/>
        <w:adjustRightInd w:val="0"/>
        <w:snapToGrid w:val="0"/>
        <w:spacing w:after="0" w:line="360" w:lineRule="auto"/>
        <w:ind w:firstLineChars="100" w:firstLine="240"/>
        <w:rPr>
          <w:rFonts w:ascii="Book Antiqua" w:eastAsiaTheme="minorHAnsi" w:hAnsi="Book Antiqua" w:cs="Times New Roman"/>
          <w:sz w:val="24"/>
          <w:szCs w:val="24"/>
        </w:rPr>
      </w:pPr>
    </w:p>
    <w:p w14:paraId="750F47FD" w14:textId="76EA54B9" w:rsidR="00144E61" w:rsidRPr="009109A1" w:rsidRDefault="00144E61" w:rsidP="001855FF">
      <w:pPr>
        <w:wordWrap/>
        <w:adjustRightInd w:val="0"/>
        <w:snapToGrid w:val="0"/>
        <w:spacing w:after="0" w:line="360" w:lineRule="auto"/>
        <w:rPr>
          <w:rFonts w:ascii="Book Antiqua" w:eastAsiaTheme="minorHAnsi" w:hAnsi="Book Antiqua" w:cs="Times New Roman"/>
          <w:b/>
          <w:i/>
          <w:sz w:val="24"/>
          <w:szCs w:val="24"/>
        </w:rPr>
      </w:pPr>
      <w:proofErr w:type="spellStart"/>
      <w:r w:rsidRPr="009109A1">
        <w:rPr>
          <w:rFonts w:ascii="Book Antiqua" w:eastAsiaTheme="minorHAnsi" w:hAnsi="Book Antiqua" w:cs="Times New Roman"/>
          <w:b/>
          <w:i/>
          <w:sz w:val="24"/>
          <w:szCs w:val="24"/>
        </w:rPr>
        <w:t>Immunofluorescent</w:t>
      </w:r>
      <w:proofErr w:type="spellEnd"/>
      <w:r w:rsidRPr="009109A1">
        <w:rPr>
          <w:rFonts w:ascii="Book Antiqua" w:eastAsiaTheme="minorHAnsi" w:hAnsi="Book Antiqua" w:cs="Times New Roman"/>
          <w:b/>
          <w:i/>
          <w:sz w:val="24"/>
          <w:szCs w:val="24"/>
        </w:rPr>
        <w:t xml:space="preserve"> staining</w:t>
      </w:r>
    </w:p>
    <w:p w14:paraId="6649A527" w14:textId="08CC3BAD" w:rsidR="00144E61" w:rsidRPr="00C83093" w:rsidRDefault="00144E61" w:rsidP="001855FF">
      <w:pPr>
        <w:pStyle w:val="a7"/>
        <w:wordWrap/>
        <w:adjustRightInd w:val="0"/>
        <w:spacing w:line="360" w:lineRule="auto"/>
        <w:rPr>
          <w:rFonts w:ascii="Book Antiqua" w:eastAsiaTheme="minorHAnsi" w:hAnsi="Book Antiqua" w:cs="Times New Roman"/>
          <w:sz w:val="24"/>
          <w:szCs w:val="24"/>
        </w:rPr>
      </w:pPr>
      <w:r w:rsidRPr="00C83093">
        <w:rPr>
          <w:rFonts w:ascii="Book Antiqua" w:eastAsiaTheme="minorHAnsi" w:hAnsi="Book Antiqua" w:cs="Times New Roman"/>
          <w:sz w:val="24"/>
          <w:szCs w:val="24"/>
        </w:rPr>
        <w:t xml:space="preserve">After washing sections (4 µm thick) from tissue embedded in paraffin block with phosphate-buffered saline (PBS, pH 7.4) and 3% </w:t>
      </w:r>
      <w:proofErr w:type="spellStart"/>
      <w:r w:rsidRPr="00C83093">
        <w:rPr>
          <w:rFonts w:ascii="Book Antiqua" w:eastAsiaTheme="minorHAnsi" w:hAnsi="Book Antiqua" w:cs="Times New Roman"/>
          <w:sz w:val="24"/>
          <w:szCs w:val="24"/>
        </w:rPr>
        <w:t>dehydroxide</w:t>
      </w:r>
      <w:proofErr w:type="spellEnd"/>
      <w:r w:rsidRPr="00C83093">
        <w:rPr>
          <w:rFonts w:ascii="Book Antiqua" w:eastAsiaTheme="minorHAnsi" w:hAnsi="Book Antiqua" w:cs="Times New Roman"/>
          <w:sz w:val="24"/>
          <w:szCs w:val="24"/>
        </w:rPr>
        <w:t xml:space="preserve"> solution for 5 min, sections were </w:t>
      </w:r>
      <w:proofErr w:type="spellStart"/>
      <w:r w:rsidRPr="00C83093">
        <w:rPr>
          <w:rFonts w:ascii="Book Antiqua" w:eastAsiaTheme="minorHAnsi" w:hAnsi="Book Antiqua" w:cs="Times New Roman"/>
          <w:sz w:val="24"/>
          <w:szCs w:val="24"/>
        </w:rPr>
        <w:t>preincubated</w:t>
      </w:r>
      <w:proofErr w:type="spellEnd"/>
      <w:r w:rsidRPr="00C83093">
        <w:rPr>
          <w:rFonts w:ascii="Book Antiqua" w:eastAsiaTheme="minorHAnsi" w:hAnsi="Book Antiqua" w:cs="Times New Roman"/>
          <w:sz w:val="24"/>
          <w:szCs w:val="24"/>
        </w:rPr>
        <w:t xml:space="preserve"> with blocking solution (Invitrogen, Carlsbad, CA, </w:t>
      </w:r>
      <w:r w:rsidR="009109A1" w:rsidRPr="009109A1">
        <w:rPr>
          <w:rFonts w:ascii="Book Antiqua" w:eastAsiaTheme="minorHAnsi" w:hAnsi="Book Antiqua" w:cs="Times New Roman"/>
          <w:sz w:val="24"/>
          <w:szCs w:val="24"/>
        </w:rPr>
        <w:t>United States</w:t>
      </w:r>
      <w:r w:rsidRPr="00C83093">
        <w:rPr>
          <w:rFonts w:ascii="Book Antiqua" w:eastAsiaTheme="minorHAnsi" w:hAnsi="Book Antiqua" w:cs="Times New Roman"/>
          <w:sz w:val="24"/>
          <w:szCs w:val="24"/>
        </w:rPr>
        <w:t xml:space="preserve">) for 30 min before being incubated with the anti-ICC (ab5506, </w:t>
      </w:r>
      <w:proofErr w:type="spellStart"/>
      <w:r w:rsidRPr="00C83093">
        <w:rPr>
          <w:rFonts w:ascii="Book Antiqua" w:eastAsiaTheme="minorHAnsi" w:hAnsi="Book Antiqua" w:cs="Times New Roman"/>
          <w:sz w:val="24"/>
          <w:szCs w:val="24"/>
        </w:rPr>
        <w:t>Abcam</w:t>
      </w:r>
      <w:proofErr w:type="spellEnd"/>
      <w:r w:rsidRPr="00C83093">
        <w:rPr>
          <w:rFonts w:ascii="Book Antiqua" w:eastAsiaTheme="minorHAnsi" w:hAnsi="Book Antiqua" w:cs="Times New Roman"/>
          <w:sz w:val="24"/>
          <w:szCs w:val="24"/>
        </w:rPr>
        <w:t xml:space="preserve">, Cambridge, </w:t>
      </w:r>
      <w:r w:rsidR="009109A1" w:rsidRPr="009109A1">
        <w:rPr>
          <w:rFonts w:ascii="Book Antiqua" w:eastAsiaTheme="minorHAnsi" w:hAnsi="Book Antiqua" w:cs="Times New Roman"/>
          <w:sz w:val="24"/>
          <w:szCs w:val="24"/>
        </w:rPr>
        <w:t>United Kingdom</w:t>
      </w:r>
      <w:r w:rsidRPr="00C83093">
        <w:rPr>
          <w:rFonts w:ascii="Book Antiqua" w:eastAsiaTheme="minorHAnsi" w:hAnsi="Book Antiqua" w:cs="Times New Roman"/>
          <w:sz w:val="24"/>
          <w:szCs w:val="24"/>
        </w:rPr>
        <w:t>). After the sections were incubated for 90 min with the primary antibodies, they were washed with PBS again before being incubated with secondary antibody (</w:t>
      </w:r>
      <w:proofErr w:type="spellStart"/>
      <w:r w:rsidRPr="00C83093">
        <w:rPr>
          <w:rFonts w:ascii="Book Antiqua" w:eastAsiaTheme="minorHAnsi" w:hAnsi="Book Antiqua" w:cs="Times New Roman"/>
          <w:sz w:val="24"/>
          <w:szCs w:val="24"/>
        </w:rPr>
        <w:t>Alexa</w:t>
      </w:r>
      <w:proofErr w:type="spellEnd"/>
      <w:r w:rsidRPr="00C83093">
        <w:rPr>
          <w:rFonts w:ascii="Book Antiqua" w:eastAsiaTheme="minorHAnsi" w:hAnsi="Book Antiqua" w:cs="Times New Roman"/>
          <w:sz w:val="24"/>
          <w:szCs w:val="24"/>
        </w:rPr>
        <w:t xml:space="preserve"> Fluor 488 goat anti-rabbit antibody, Invitrogen, CA, </w:t>
      </w:r>
      <w:r w:rsidR="009109A1" w:rsidRPr="009109A1">
        <w:rPr>
          <w:rFonts w:ascii="Book Antiqua" w:eastAsiaTheme="minorHAnsi" w:hAnsi="Book Antiqua" w:cs="Times New Roman"/>
          <w:sz w:val="24"/>
          <w:szCs w:val="24"/>
        </w:rPr>
        <w:t>United States</w:t>
      </w:r>
      <w:r w:rsidRPr="00C83093">
        <w:rPr>
          <w:rFonts w:ascii="Book Antiqua" w:eastAsiaTheme="minorHAnsi" w:hAnsi="Book Antiqua" w:cs="Times New Roman"/>
          <w:sz w:val="24"/>
          <w:szCs w:val="24"/>
        </w:rPr>
        <w:t>) for 90 min at 24</w:t>
      </w:r>
      <w:r w:rsidR="009109A1">
        <w:rPr>
          <w:rFonts w:ascii="Book Antiqua" w:eastAsia="宋体" w:hAnsi="Book Antiqua" w:cs="Times New Roman" w:hint="eastAsia"/>
          <w:sz w:val="24"/>
          <w:szCs w:val="24"/>
          <w:lang w:eastAsia="zh-CN"/>
        </w:rPr>
        <w:t xml:space="preserve"> </w:t>
      </w:r>
      <w:r w:rsidRPr="00C83093">
        <w:rPr>
          <w:rFonts w:ascii="Book Antiqua" w:eastAsiaTheme="minorHAnsi" w:hAnsi="Book Antiqua" w:cs="Times New Roman"/>
          <w:sz w:val="24"/>
          <w:szCs w:val="24"/>
        </w:rPr>
        <w:t xml:space="preserve">°C. After rewashing with PBS, the specimens were counterstained with DAPI and mounted. The </w:t>
      </w:r>
      <w:proofErr w:type="spellStart"/>
      <w:r w:rsidRPr="00C83093">
        <w:rPr>
          <w:rFonts w:ascii="Book Antiqua" w:eastAsiaTheme="minorHAnsi" w:hAnsi="Book Antiqua" w:cs="Times New Roman"/>
          <w:sz w:val="24"/>
          <w:szCs w:val="24"/>
        </w:rPr>
        <w:t>immunostained</w:t>
      </w:r>
      <w:proofErr w:type="spellEnd"/>
      <w:r w:rsidRPr="00C83093">
        <w:rPr>
          <w:rFonts w:ascii="Book Antiqua" w:eastAsiaTheme="minorHAnsi" w:hAnsi="Book Antiqua" w:cs="Times New Roman"/>
          <w:sz w:val="24"/>
          <w:szCs w:val="24"/>
        </w:rPr>
        <w:t xml:space="preserve"> tissues were evaluated with confocal laser scanning microscopy (LSM 5 EXCITER; Carl Zeiss, Jena, Germany), using a C-</w:t>
      </w:r>
      <w:proofErr w:type="spellStart"/>
      <w:r w:rsidRPr="00C83093">
        <w:rPr>
          <w:rFonts w:ascii="Book Antiqua" w:eastAsiaTheme="minorHAnsi" w:hAnsi="Book Antiqua" w:cs="Times New Roman"/>
          <w:sz w:val="24"/>
          <w:szCs w:val="24"/>
        </w:rPr>
        <w:t>Apochromat</w:t>
      </w:r>
      <w:proofErr w:type="spellEnd"/>
      <w:r w:rsidRPr="00C83093">
        <w:rPr>
          <w:rFonts w:ascii="Book Antiqua" w:eastAsiaTheme="minorHAnsi" w:hAnsi="Book Antiqua" w:cs="Times New Roman"/>
          <w:sz w:val="24"/>
          <w:szCs w:val="24"/>
        </w:rPr>
        <w:t xml:space="preserve"> objective lens (×</w:t>
      </w:r>
      <w:r w:rsidR="009109A1">
        <w:rPr>
          <w:rFonts w:ascii="Book Antiqua" w:eastAsia="宋体" w:hAnsi="Book Antiqua" w:cs="Times New Roman" w:hint="eastAsia"/>
          <w:sz w:val="24"/>
          <w:szCs w:val="24"/>
          <w:lang w:eastAsia="zh-CN"/>
        </w:rPr>
        <w:t xml:space="preserve"> </w:t>
      </w:r>
      <w:r w:rsidRPr="00C83093">
        <w:rPr>
          <w:rFonts w:ascii="Book Antiqua" w:eastAsiaTheme="minorHAnsi" w:hAnsi="Book Antiqua" w:cs="Times New Roman"/>
          <w:sz w:val="24"/>
          <w:szCs w:val="24"/>
        </w:rPr>
        <w:t>40). Image analysis was completed with LSM software (version 3.98, Carl Zeiss, Jena, Germany). Intensity of fluorescence in the DM group was compared with that in the control group and expressed as a percentage.</w:t>
      </w:r>
    </w:p>
    <w:p w14:paraId="3251A6E8" w14:textId="77777777" w:rsidR="00144E61" w:rsidRPr="00C83093" w:rsidRDefault="00144E61" w:rsidP="001855FF">
      <w:pPr>
        <w:pStyle w:val="a7"/>
        <w:wordWrap/>
        <w:adjustRightInd w:val="0"/>
        <w:spacing w:line="360" w:lineRule="auto"/>
        <w:ind w:firstLineChars="100" w:firstLine="240"/>
        <w:rPr>
          <w:rFonts w:ascii="Book Antiqua" w:eastAsiaTheme="minorHAnsi" w:hAnsi="Book Antiqua" w:cs="Times New Roman"/>
          <w:sz w:val="24"/>
          <w:szCs w:val="24"/>
        </w:rPr>
      </w:pPr>
    </w:p>
    <w:p w14:paraId="52332F2D" w14:textId="77777777" w:rsidR="009109A1" w:rsidRPr="00712F63" w:rsidRDefault="009109A1" w:rsidP="001855FF">
      <w:pPr>
        <w:wordWrap/>
        <w:spacing w:after="0" w:line="360" w:lineRule="auto"/>
        <w:rPr>
          <w:rFonts w:ascii="Book Antiqua" w:hAnsi="Book Antiqua"/>
          <w:b/>
          <w:i/>
          <w:sz w:val="24"/>
        </w:rPr>
      </w:pPr>
      <w:r w:rsidRPr="00712F63">
        <w:rPr>
          <w:rFonts w:ascii="Book Antiqua" w:hAnsi="Book Antiqua"/>
          <w:b/>
          <w:i/>
          <w:sz w:val="24"/>
        </w:rPr>
        <w:t>Statistical analysis</w:t>
      </w:r>
    </w:p>
    <w:p w14:paraId="2C1185C3" w14:textId="22DCBAF5" w:rsidR="00144E61" w:rsidRPr="00C83093" w:rsidRDefault="00144E61" w:rsidP="001855FF">
      <w:pPr>
        <w:wordWrap/>
        <w:adjustRightInd w:val="0"/>
        <w:snapToGrid w:val="0"/>
        <w:spacing w:after="0" w:line="360" w:lineRule="auto"/>
        <w:rPr>
          <w:rFonts w:ascii="Book Antiqua" w:eastAsiaTheme="minorHAnsi" w:hAnsi="Book Antiqua" w:cs="Times New Roman"/>
          <w:sz w:val="24"/>
          <w:szCs w:val="24"/>
        </w:rPr>
      </w:pPr>
      <w:r w:rsidRPr="00C83093">
        <w:rPr>
          <w:rFonts w:ascii="Book Antiqua" w:eastAsiaTheme="minorHAnsi" w:hAnsi="Book Antiqua" w:cs="Times New Roman"/>
          <w:sz w:val="24"/>
          <w:szCs w:val="24"/>
        </w:rPr>
        <w:t xml:space="preserve">Values were compared between the DM and control groups. If necessary, subgroup analyses of the DM group between long-term (prevalent 10 or more years) and short-term (prevalent less than 10 years) groups were performed. The SPSS statistical package ver. 20.0 (SPSS Inc., Chicago, IL, </w:t>
      </w:r>
      <w:r w:rsidR="009109A1" w:rsidRPr="009109A1">
        <w:rPr>
          <w:rFonts w:ascii="Book Antiqua" w:eastAsiaTheme="minorHAnsi" w:hAnsi="Book Antiqua" w:cs="Times New Roman"/>
          <w:sz w:val="24"/>
          <w:szCs w:val="24"/>
        </w:rPr>
        <w:t>United States</w:t>
      </w:r>
      <w:r w:rsidRPr="00C83093">
        <w:rPr>
          <w:rFonts w:ascii="Book Antiqua" w:eastAsiaTheme="minorHAnsi" w:hAnsi="Book Antiqua" w:cs="Times New Roman"/>
          <w:sz w:val="24"/>
          <w:szCs w:val="24"/>
        </w:rPr>
        <w:t xml:space="preserve">) was used for statistical analyses. All data are presented as the mean ± SD (standard deviation) for continuous variables and as frequency or percentage for categorical variables. </w:t>
      </w:r>
      <w:r w:rsidRPr="00C83093">
        <w:rPr>
          <w:rFonts w:ascii="Book Antiqua" w:eastAsiaTheme="minorHAnsi" w:hAnsi="Book Antiqua" w:cs="Times New Roman"/>
          <w:sz w:val="24"/>
          <w:szCs w:val="24"/>
        </w:rPr>
        <w:lastRenderedPageBreak/>
        <w:t xml:space="preserve">Student’s </w:t>
      </w:r>
      <w:r w:rsidRPr="00C83093">
        <w:rPr>
          <w:rFonts w:ascii="Book Antiqua" w:eastAsiaTheme="minorHAnsi" w:hAnsi="Book Antiqua" w:cs="Times New Roman"/>
          <w:i/>
          <w:sz w:val="24"/>
          <w:szCs w:val="24"/>
        </w:rPr>
        <w:t>t</w:t>
      </w:r>
      <w:r w:rsidRPr="00C83093">
        <w:rPr>
          <w:rFonts w:ascii="Book Antiqua" w:eastAsiaTheme="minorHAnsi" w:hAnsi="Book Antiqua" w:cs="Times New Roman"/>
          <w:sz w:val="24"/>
          <w:szCs w:val="24"/>
        </w:rPr>
        <w:t xml:space="preserve">-test was used for the comparison of continuous variables and a Pearson’s </w:t>
      </w:r>
      <w:r w:rsidR="009109A1">
        <w:rPr>
          <w:rFonts w:ascii="Book Antiqua" w:eastAsiaTheme="minorHAnsi" w:hAnsi="Book Antiqua" w:cs="Times New Roman"/>
          <w:sz w:val="24"/>
          <w:szCs w:val="24"/>
        </w:rPr>
        <w:sym w:font="Symbol" w:char="F063"/>
      </w:r>
      <w:r w:rsidR="009109A1">
        <w:rPr>
          <w:rFonts w:ascii="Book Antiqua" w:eastAsia="宋体" w:hAnsi="Book Antiqua" w:cs="Times New Roman" w:hint="eastAsia"/>
          <w:sz w:val="24"/>
          <w:szCs w:val="24"/>
          <w:vertAlign w:val="superscript"/>
          <w:lang w:eastAsia="zh-CN"/>
        </w:rPr>
        <w:t>2</w:t>
      </w:r>
      <w:r w:rsidRPr="00C83093">
        <w:rPr>
          <w:rFonts w:ascii="Book Antiqua" w:eastAsiaTheme="minorHAnsi" w:hAnsi="Book Antiqua" w:cs="Times New Roman"/>
          <w:sz w:val="24"/>
          <w:szCs w:val="24"/>
        </w:rPr>
        <w:t xml:space="preserve"> test for that of categorical variables. </w:t>
      </w:r>
      <w:r w:rsidRPr="00C83093">
        <w:rPr>
          <w:rFonts w:ascii="Book Antiqua" w:eastAsiaTheme="minorHAnsi" w:hAnsi="Book Antiqua" w:cs="Times New Roman"/>
          <w:i/>
          <w:sz w:val="24"/>
          <w:szCs w:val="24"/>
        </w:rPr>
        <w:t>P</w:t>
      </w:r>
      <w:r w:rsidRPr="00C83093">
        <w:rPr>
          <w:rFonts w:ascii="Book Antiqua" w:eastAsiaTheme="minorHAnsi" w:hAnsi="Book Antiqua" w:cs="Times New Roman"/>
          <w:sz w:val="24"/>
          <w:szCs w:val="24"/>
        </w:rPr>
        <w:t xml:space="preserve"> values less than 0.05 were considered statistically significant.</w:t>
      </w:r>
    </w:p>
    <w:p w14:paraId="3745452F" w14:textId="77777777" w:rsidR="00144E61" w:rsidRPr="00C83093" w:rsidRDefault="00144E61" w:rsidP="001855FF">
      <w:pPr>
        <w:wordWrap/>
        <w:adjustRightInd w:val="0"/>
        <w:snapToGrid w:val="0"/>
        <w:spacing w:after="0" w:line="360" w:lineRule="auto"/>
        <w:ind w:firstLine="210"/>
        <w:rPr>
          <w:rFonts w:ascii="Book Antiqua" w:eastAsiaTheme="minorHAnsi" w:hAnsi="Book Antiqua" w:cs="Times New Roman"/>
          <w:sz w:val="24"/>
          <w:szCs w:val="24"/>
        </w:rPr>
      </w:pPr>
    </w:p>
    <w:p w14:paraId="2F8A5662" w14:textId="6EFB4EFF" w:rsidR="00144E61" w:rsidRPr="00C83093" w:rsidRDefault="00CD6046" w:rsidP="001855FF">
      <w:pPr>
        <w:widowControl/>
        <w:wordWrap/>
        <w:autoSpaceDE/>
        <w:autoSpaceDN/>
        <w:spacing w:after="0" w:line="360" w:lineRule="auto"/>
        <w:rPr>
          <w:rFonts w:ascii="Book Antiqua" w:eastAsiaTheme="minorHAnsi" w:hAnsi="Book Antiqua" w:cs="Times New Roman"/>
          <w:b/>
          <w:sz w:val="24"/>
          <w:szCs w:val="24"/>
        </w:rPr>
      </w:pPr>
      <w:r>
        <w:rPr>
          <w:rFonts w:ascii="Book Antiqua" w:eastAsiaTheme="minorHAnsi" w:hAnsi="Book Antiqua" w:cs="Times New Roman"/>
          <w:b/>
          <w:sz w:val="24"/>
          <w:szCs w:val="24"/>
        </w:rPr>
        <w:t>RESULTS</w:t>
      </w:r>
    </w:p>
    <w:p w14:paraId="29DE28E1" w14:textId="3A127DA1" w:rsidR="00144E61" w:rsidRPr="009109A1" w:rsidRDefault="00144E61" w:rsidP="001855FF">
      <w:pPr>
        <w:wordWrap/>
        <w:adjustRightInd w:val="0"/>
        <w:snapToGrid w:val="0"/>
        <w:spacing w:after="0" w:line="360" w:lineRule="auto"/>
        <w:rPr>
          <w:rFonts w:ascii="Book Antiqua" w:eastAsiaTheme="minorHAnsi" w:hAnsi="Book Antiqua" w:cs="Times New Roman"/>
          <w:b/>
          <w:i/>
          <w:sz w:val="24"/>
          <w:szCs w:val="24"/>
        </w:rPr>
      </w:pPr>
      <w:r w:rsidRPr="009109A1">
        <w:rPr>
          <w:rFonts w:ascii="Book Antiqua" w:eastAsiaTheme="minorHAnsi" w:hAnsi="Book Antiqua" w:cs="Times New Roman"/>
          <w:b/>
          <w:i/>
          <w:sz w:val="24"/>
          <w:szCs w:val="24"/>
        </w:rPr>
        <w:t>Patient characteristics</w:t>
      </w:r>
    </w:p>
    <w:p w14:paraId="4AD302B9" w14:textId="75F2E4E0" w:rsidR="00144E61" w:rsidRPr="00C83093" w:rsidRDefault="00144E61" w:rsidP="001855FF">
      <w:pPr>
        <w:wordWrap/>
        <w:adjustRightInd w:val="0"/>
        <w:snapToGrid w:val="0"/>
        <w:spacing w:after="0" w:line="360" w:lineRule="auto"/>
        <w:rPr>
          <w:rFonts w:ascii="Book Antiqua" w:eastAsiaTheme="minorHAnsi" w:hAnsi="Book Antiqua" w:cs="Times New Roman"/>
          <w:sz w:val="24"/>
          <w:szCs w:val="24"/>
        </w:rPr>
      </w:pPr>
      <w:r w:rsidRPr="00C83093">
        <w:rPr>
          <w:rFonts w:ascii="Book Antiqua" w:eastAsiaTheme="minorHAnsi" w:hAnsi="Book Antiqua" w:cs="Times New Roman"/>
          <w:sz w:val="24"/>
          <w:szCs w:val="24"/>
        </w:rPr>
        <w:t xml:space="preserve">From four university hospitals, 61 patients were registered: 39 were male and 22 were female. Thirty-six patients undertook total </w:t>
      </w:r>
      <w:proofErr w:type="spellStart"/>
      <w:r w:rsidRPr="00C83093">
        <w:rPr>
          <w:rFonts w:ascii="Book Antiqua" w:eastAsiaTheme="minorHAnsi" w:hAnsi="Book Antiqua" w:cs="Times New Roman"/>
          <w:sz w:val="24"/>
          <w:szCs w:val="24"/>
        </w:rPr>
        <w:t>gastrectomy</w:t>
      </w:r>
      <w:proofErr w:type="spellEnd"/>
      <w:r w:rsidRPr="00C83093">
        <w:rPr>
          <w:rFonts w:ascii="Book Antiqua" w:eastAsiaTheme="minorHAnsi" w:hAnsi="Book Antiqua" w:cs="Times New Roman"/>
          <w:sz w:val="24"/>
          <w:szCs w:val="24"/>
        </w:rPr>
        <w:t xml:space="preserve"> and 25 received subtotal </w:t>
      </w:r>
      <w:proofErr w:type="spellStart"/>
      <w:r w:rsidRPr="00C83093">
        <w:rPr>
          <w:rFonts w:ascii="Book Antiqua" w:eastAsiaTheme="minorHAnsi" w:hAnsi="Book Antiqua" w:cs="Times New Roman"/>
          <w:sz w:val="24"/>
          <w:szCs w:val="24"/>
        </w:rPr>
        <w:t>gastrectomy</w:t>
      </w:r>
      <w:proofErr w:type="spellEnd"/>
      <w:r w:rsidRPr="00C83093">
        <w:rPr>
          <w:rFonts w:ascii="Book Antiqua" w:eastAsiaTheme="minorHAnsi" w:hAnsi="Book Antiqua" w:cs="Times New Roman"/>
          <w:sz w:val="24"/>
          <w:szCs w:val="24"/>
        </w:rPr>
        <w:t>. The number of patients in the control group was 26 and that of DM patients was 35; among the DM patients, 14 had suffered DM for 10 or more years. Age, gender, and frequency of upper-GI symptoms did not significantly differ between the two groups; however, patients in the DM group had a body mass index (BMI) of 24.2 ± 3.1 kg/m</w:t>
      </w:r>
      <w:r w:rsidRPr="00C83093">
        <w:rPr>
          <w:rFonts w:ascii="Book Antiqua" w:eastAsiaTheme="minorHAnsi" w:hAnsi="Book Antiqua" w:cs="Times New Roman"/>
          <w:sz w:val="24"/>
          <w:szCs w:val="24"/>
          <w:vertAlign w:val="superscript"/>
        </w:rPr>
        <w:t>2</w:t>
      </w:r>
      <w:r w:rsidRPr="00C83093">
        <w:rPr>
          <w:rFonts w:ascii="Book Antiqua" w:eastAsiaTheme="minorHAnsi" w:hAnsi="Book Antiqua" w:cs="Times New Roman"/>
          <w:sz w:val="24"/>
          <w:szCs w:val="24"/>
        </w:rPr>
        <w:t>, which was higher than the average BMI of the control group, which was 22.62 ± 3.0 kg/m</w:t>
      </w:r>
      <w:r w:rsidRPr="00C83093">
        <w:rPr>
          <w:rFonts w:ascii="Book Antiqua" w:eastAsiaTheme="minorHAnsi" w:hAnsi="Book Antiqua" w:cs="Times New Roman"/>
          <w:sz w:val="24"/>
          <w:szCs w:val="24"/>
          <w:vertAlign w:val="superscript"/>
        </w:rPr>
        <w:t>2</w:t>
      </w:r>
      <w:r w:rsidRPr="00C83093">
        <w:rPr>
          <w:rFonts w:ascii="Book Antiqua" w:eastAsiaTheme="minorHAnsi" w:hAnsi="Book Antiqua" w:cs="Times New Roman"/>
          <w:sz w:val="24"/>
          <w:szCs w:val="24"/>
        </w:rPr>
        <w:t xml:space="preserve"> (</w:t>
      </w:r>
      <w:r w:rsidR="009109A1" w:rsidRPr="009109A1">
        <w:rPr>
          <w:rFonts w:ascii="Book Antiqua" w:eastAsiaTheme="minorHAnsi" w:hAnsi="Book Antiqua" w:cs="Times New Roman"/>
          <w:i/>
          <w:sz w:val="24"/>
          <w:szCs w:val="24"/>
        </w:rPr>
        <w:t>P</w:t>
      </w:r>
      <w:r w:rsidRPr="00C83093">
        <w:rPr>
          <w:rFonts w:ascii="Book Antiqua" w:eastAsiaTheme="minorHAnsi" w:hAnsi="Book Antiqua" w:cs="Times New Roman"/>
          <w:sz w:val="24"/>
          <w:szCs w:val="24"/>
        </w:rPr>
        <w:t xml:space="preserve"> = 0.045) (Table 1).</w:t>
      </w:r>
    </w:p>
    <w:p w14:paraId="1C1C5BE2" w14:textId="77777777" w:rsidR="00144E61" w:rsidRPr="00C83093" w:rsidRDefault="00144E61" w:rsidP="001855FF">
      <w:pPr>
        <w:wordWrap/>
        <w:adjustRightInd w:val="0"/>
        <w:snapToGrid w:val="0"/>
        <w:spacing w:after="0" w:line="360" w:lineRule="auto"/>
        <w:ind w:firstLine="210"/>
        <w:rPr>
          <w:rFonts w:ascii="Book Antiqua" w:eastAsiaTheme="minorHAnsi" w:hAnsi="Book Antiqua" w:cs="Times New Roman"/>
          <w:sz w:val="24"/>
          <w:szCs w:val="24"/>
        </w:rPr>
      </w:pPr>
    </w:p>
    <w:p w14:paraId="4F58CDA5" w14:textId="02435AA4" w:rsidR="00144E61" w:rsidRPr="009109A1" w:rsidRDefault="00144E61" w:rsidP="001855FF">
      <w:pPr>
        <w:wordWrap/>
        <w:adjustRightInd w:val="0"/>
        <w:snapToGrid w:val="0"/>
        <w:spacing w:after="0" w:line="360" w:lineRule="auto"/>
        <w:rPr>
          <w:rFonts w:ascii="Book Antiqua" w:eastAsiaTheme="minorHAnsi" w:hAnsi="Book Antiqua" w:cs="Times New Roman"/>
          <w:b/>
          <w:i/>
          <w:sz w:val="24"/>
          <w:szCs w:val="24"/>
        </w:rPr>
      </w:pPr>
      <w:r w:rsidRPr="009109A1">
        <w:rPr>
          <w:rFonts w:ascii="Book Antiqua" w:eastAsiaTheme="minorHAnsi" w:hAnsi="Book Antiqua" w:cs="Times New Roman"/>
          <w:b/>
          <w:i/>
          <w:sz w:val="24"/>
          <w:szCs w:val="24"/>
        </w:rPr>
        <w:t>Fibrosis</w:t>
      </w:r>
    </w:p>
    <w:p w14:paraId="1CD624FC" w14:textId="77777777" w:rsidR="00144E61" w:rsidRPr="00C83093" w:rsidRDefault="00144E61" w:rsidP="001855FF">
      <w:pPr>
        <w:wordWrap/>
        <w:adjustRightInd w:val="0"/>
        <w:snapToGrid w:val="0"/>
        <w:spacing w:after="0" w:line="360" w:lineRule="auto"/>
        <w:rPr>
          <w:rFonts w:ascii="Book Antiqua" w:eastAsiaTheme="minorHAnsi" w:hAnsi="Book Antiqua" w:cs="Times New Roman"/>
          <w:sz w:val="24"/>
          <w:szCs w:val="24"/>
        </w:rPr>
      </w:pPr>
      <w:r w:rsidRPr="00C83093">
        <w:rPr>
          <w:rFonts w:ascii="Book Antiqua" w:eastAsiaTheme="minorHAnsi" w:hAnsi="Book Antiqua" w:cs="Times New Roman"/>
          <w:sz w:val="24"/>
          <w:szCs w:val="24"/>
        </w:rPr>
        <w:t xml:space="preserve">Frequency of moderate or severe fibrosis appeared to be 80.0% in the </w:t>
      </w:r>
      <w:proofErr w:type="spellStart"/>
      <w:r w:rsidRPr="00C83093">
        <w:rPr>
          <w:rFonts w:ascii="Book Antiqua" w:eastAsiaTheme="minorHAnsi" w:hAnsi="Book Antiqua" w:cs="Times New Roman"/>
          <w:sz w:val="24"/>
          <w:szCs w:val="24"/>
        </w:rPr>
        <w:t>antrum</w:t>
      </w:r>
      <w:proofErr w:type="spellEnd"/>
      <w:r w:rsidRPr="00C83093">
        <w:rPr>
          <w:rFonts w:ascii="Book Antiqua" w:eastAsiaTheme="minorHAnsi" w:hAnsi="Book Antiqua" w:cs="Times New Roman"/>
          <w:sz w:val="24"/>
          <w:szCs w:val="24"/>
        </w:rPr>
        <w:t xml:space="preserve">, 85.7% in the body, and 81.3% in the fundus for the DM group. However, in the control group, the frequency of moderate or severe fibrosis was 30.8% in the </w:t>
      </w:r>
      <w:proofErr w:type="spellStart"/>
      <w:r w:rsidRPr="00C83093">
        <w:rPr>
          <w:rFonts w:ascii="Book Antiqua" w:eastAsiaTheme="minorHAnsi" w:hAnsi="Book Antiqua" w:cs="Times New Roman"/>
          <w:sz w:val="24"/>
          <w:szCs w:val="24"/>
        </w:rPr>
        <w:t>antrum</w:t>
      </w:r>
      <w:proofErr w:type="spellEnd"/>
      <w:r w:rsidRPr="00C83093">
        <w:rPr>
          <w:rFonts w:ascii="Book Antiqua" w:eastAsiaTheme="minorHAnsi" w:hAnsi="Book Antiqua" w:cs="Times New Roman"/>
          <w:sz w:val="24"/>
          <w:szCs w:val="24"/>
        </w:rPr>
        <w:t>, 42.3% in the body, and 28.6% in the fundus. Therefore, the degree of fibrosis was statistically higher in the DM group in all areas of the stomach (Table 2). However, the DM duration did not affect the degree of fibrosis in any part of the stomach.</w:t>
      </w:r>
    </w:p>
    <w:p w14:paraId="5E559C8E" w14:textId="77777777" w:rsidR="00144E61" w:rsidRPr="009109A1" w:rsidRDefault="00144E61" w:rsidP="001855FF">
      <w:pPr>
        <w:wordWrap/>
        <w:adjustRightInd w:val="0"/>
        <w:snapToGrid w:val="0"/>
        <w:spacing w:after="0" w:line="360" w:lineRule="auto"/>
        <w:ind w:firstLineChars="100" w:firstLine="240"/>
        <w:rPr>
          <w:rFonts w:ascii="Book Antiqua" w:eastAsiaTheme="minorHAnsi" w:hAnsi="Book Antiqua" w:cs="Times New Roman"/>
          <w:i/>
          <w:sz w:val="24"/>
          <w:szCs w:val="24"/>
        </w:rPr>
      </w:pPr>
    </w:p>
    <w:p w14:paraId="1563D898" w14:textId="6CF90364" w:rsidR="00144E61" w:rsidRPr="009109A1" w:rsidRDefault="00144E61" w:rsidP="001855FF">
      <w:pPr>
        <w:wordWrap/>
        <w:adjustRightInd w:val="0"/>
        <w:snapToGrid w:val="0"/>
        <w:spacing w:after="0" w:line="360" w:lineRule="auto"/>
        <w:rPr>
          <w:rFonts w:ascii="Book Antiqua" w:eastAsiaTheme="minorHAnsi" w:hAnsi="Book Antiqua" w:cs="Times New Roman"/>
          <w:b/>
          <w:i/>
          <w:sz w:val="24"/>
          <w:szCs w:val="24"/>
        </w:rPr>
      </w:pPr>
      <w:proofErr w:type="spellStart"/>
      <w:r w:rsidRPr="009109A1">
        <w:rPr>
          <w:rFonts w:ascii="Book Antiqua" w:eastAsiaTheme="minorHAnsi" w:hAnsi="Book Antiqua" w:cs="Times New Roman"/>
          <w:b/>
          <w:i/>
          <w:sz w:val="24"/>
          <w:szCs w:val="24"/>
        </w:rPr>
        <w:t>Immunohistochemical</w:t>
      </w:r>
      <w:proofErr w:type="spellEnd"/>
      <w:r w:rsidRPr="009109A1">
        <w:rPr>
          <w:rFonts w:ascii="Book Antiqua" w:eastAsiaTheme="minorHAnsi" w:hAnsi="Book Antiqua" w:cs="Times New Roman"/>
          <w:b/>
          <w:i/>
          <w:sz w:val="24"/>
          <w:szCs w:val="24"/>
        </w:rPr>
        <w:t xml:space="preserve"> staining</w:t>
      </w:r>
    </w:p>
    <w:p w14:paraId="3278ED00" w14:textId="5DBDEC54" w:rsidR="00144E61" w:rsidRPr="00C83093" w:rsidRDefault="00144E61" w:rsidP="001855FF">
      <w:pPr>
        <w:wordWrap/>
        <w:adjustRightInd w:val="0"/>
        <w:snapToGrid w:val="0"/>
        <w:spacing w:after="0" w:line="360" w:lineRule="auto"/>
        <w:rPr>
          <w:rFonts w:ascii="Book Antiqua" w:eastAsiaTheme="minorHAnsi" w:hAnsi="Book Antiqua" w:cs="Times New Roman"/>
          <w:sz w:val="24"/>
          <w:szCs w:val="24"/>
        </w:rPr>
      </w:pPr>
      <w:r w:rsidRPr="00C83093">
        <w:rPr>
          <w:rFonts w:ascii="Book Antiqua" w:eastAsiaTheme="minorHAnsi" w:hAnsi="Book Antiqua" w:cs="Times New Roman"/>
          <w:sz w:val="24"/>
          <w:szCs w:val="24"/>
        </w:rPr>
        <w:t>When observed at high-power magnification (×</w:t>
      </w:r>
      <w:r w:rsidR="009109A1">
        <w:rPr>
          <w:rFonts w:ascii="Book Antiqua" w:eastAsia="宋体" w:hAnsi="Book Antiqua" w:cs="Times New Roman" w:hint="eastAsia"/>
          <w:sz w:val="24"/>
          <w:szCs w:val="24"/>
          <w:lang w:eastAsia="zh-CN"/>
        </w:rPr>
        <w:t xml:space="preserve"> </w:t>
      </w:r>
      <w:r w:rsidRPr="00C83093">
        <w:rPr>
          <w:rFonts w:ascii="Book Antiqua" w:eastAsiaTheme="minorHAnsi" w:hAnsi="Book Antiqua" w:cs="Times New Roman"/>
          <w:sz w:val="24"/>
          <w:szCs w:val="24"/>
        </w:rPr>
        <w:t xml:space="preserve">400), the number of c-Kit (+) cells, indicating ICC, appeared to be 11.6 ± 3.6 in the </w:t>
      </w:r>
      <w:proofErr w:type="spellStart"/>
      <w:r w:rsidRPr="00C83093">
        <w:rPr>
          <w:rFonts w:ascii="Book Antiqua" w:eastAsiaTheme="minorHAnsi" w:hAnsi="Book Antiqua" w:cs="Times New Roman"/>
          <w:sz w:val="24"/>
          <w:szCs w:val="24"/>
        </w:rPr>
        <w:t>antrum</w:t>
      </w:r>
      <w:proofErr w:type="spellEnd"/>
      <w:r w:rsidRPr="00C83093">
        <w:rPr>
          <w:rFonts w:ascii="Book Antiqua" w:eastAsiaTheme="minorHAnsi" w:hAnsi="Book Antiqua" w:cs="Times New Roman"/>
          <w:sz w:val="24"/>
          <w:szCs w:val="24"/>
        </w:rPr>
        <w:t xml:space="preserve">, 12.3 ± 3.8 in the body, and 12.1 ± 3.4 in the fundus of the control group, whereas the </w:t>
      </w:r>
      <w:proofErr w:type="spellStart"/>
      <w:r w:rsidRPr="00C83093">
        <w:rPr>
          <w:rFonts w:ascii="Book Antiqua" w:eastAsiaTheme="minorHAnsi" w:hAnsi="Book Antiqua" w:cs="Times New Roman"/>
          <w:sz w:val="24"/>
          <w:szCs w:val="24"/>
        </w:rPr>
        <w:t>antrum</w:t>
      </w:r>
      <w:proofErr w:type="spellEnd"/>
      <w:r w:rsidRPr="00C83093">
        <w:rPr>
          <w:rFonts w:ascii="Book Antiqua" w:eastAsiaTheme="minorHAnsi" w:hAnsi="Book Antiqua" w:cs="Times New Roman"/>
          <w:sz w:val="24"/>
          <w:szCs w:val="24"/>
        </w:rPr>
        <w:t>, body, and fundus of the DM group yielded c-Kit (+) cell numbers of 8.4 ± 2.9, 8.0 ± 2.8, and 8.4 ± 2.4, respectively. Therefore, the number of c-Kit (+) cells was lower in the DM group than in the control group in all areas of the stomach (</w:t>
      </w:r>
      <w:r w:rsidR="001A0FF3" w:rsidRPr="001A0FF3">
        <w:rPr>
          <w:rFonts w:ascii="Book Antiqua" w:eastAsiaTheme="minorHAnsi" w:hAnsi="Book Antiqua" w:cs="Times New Roman"/>
          <w:i/>
          <w:sz w:val="24"/>
          <w:szCs w:val="24"/>
        </w:rPr>
        <w:t>P</w:t>
      </w:r>
      <w:r w:rsidRPr="00C83093">
        <w:rPr>
          <w:rFonts w:ascii="Book Antiqua" w:eastAsiaTheme="minorHAnsi" w:hAnsi="Book Antiqua" w:cs="Times New Roman"/>
          <w:sz w:val="24"/>
          <w:szCs w:val="24"/>
        </w:rPr>
        <w:t xml:space="preserve"> &lt; 0.001) (Table 3) (Fig</w:t>
      </w:r>
      <w:r w:rsidR="001A0FF3">
        <w:rPr>
          <w:rFonts w:ascii="Book Antiqua" w:eastAsia="宋体" w:hAnsi="Book Antiqua" w:cs="Times New Roman" w:hint="eastAsia"/>
          <w:sz w:val="24"/>
          <w:szCs w:val="24"/>
          <w:lang w:eastAsia="zh-CN"/>
        </w:rPr>
        <w:t>ure</w:t>
      </w:r>
      <w:r w:rsidRPr="00C83093">
        <w:rPr>
          <w:rFonts w:ascii="Book Antiqua" w:eastAsiaTheme="minorHAnsi" w:hAnsi="Book Antiqua" w:cs="Times New Roman"/>
          <w:sz w:val="24"/>
          <w:szCs w:val="24"/>
        </w:rPr>
        <w:t xml:space="preserve"> </w:t>
      </w:r>
      <w:proofErr w:type="gramStart"/>
      <w:r w:rsidRPr="00C83093">
        <w:rPr>
          <w:rFonts w:ascii="Book Antiqua" w:eastAsiaTheme="minorHAnsi" w:hAnsi="Book Antiqua" w:cs="Times New Roman"/>
          <w:sz w:val="24"/>
          <w:szCs w:val="24"/>
        </w:rPr>
        <w:t xml:space="preserve">3A </w:t>
      </w:r>
      <w:r w:rsidR="001A0FF3">
        <w:rPr>
          <w:rFonts w:ascii="Book Antiqua" w:eastAsia="宋体" w:hAnsi="Book Antiqua" w:cs="Times New Roman" w:hint="eastAsia"/>
          <w:sz w:val="24"/>
          <w:szCs w:val="24"/>
          <w:lang w:eastAsia="zh-CN"/>
        </w:rPr>
        <w:t xml:space="preserve"> and</w:t>
      </w:r>
      <w:proofErr w:type="gramEnd"/>
      <w:r w:rsidR="001A0FF3">
        <w:rPr>
          <w:rFonts w:ascii="Book Antiqua" w:eastAsia="宋体" w:hAnsi="Book Antiqua" w:cs="Times New Roman" w:hint="eastAsia"/>
          <w:sz w:val="24"/>
          <w:szCs w:val="24"/>
          <w:lang w:eastAsia="zh-CN"/>
        </w:rPr>
        <w:t xml:space="preserve"> </w:t>
      </w:r>
      <w:r w:rsidRPr="00C83093">
        <w:rPr>
          <w:rFonts w:ascii="Book Antiqua" w:eastAsiaTheme="minorHAnsi" w:hAnsi="Book Antiqua" w:cs="Times New Roman"/>
          <w:sz w:val="24"/>
          <w:szCs w:val="24"/>
        </w:rPr>
        <w:t xml:space="preserve">B). </w:t>
      </w:r>
    </w:p>
    <w:p w14:paraId="6428F22A" w14:textId="06326491" w:rsidR="00144E61" w:rsidRPr="00C83093" w:rsidRDefault="00144E61" w:rsidP="001A0FF3">
      <w:pPr>
        <w:wordWrap/>
        <w:adjustRightInd w:val="0"/>
        <w:snapToGrid w:val="0"/>
        <w:spacing w:after="0" w:line="360" w:lineRule="auto"/>
        <w:ind w:firstLineChars="192" w:firstLine="461"/>
        <w:rPr>
          <w:rFonts w:ascii="Book Antiqua" w:eastAsiaTheme="minorHAnsi" w:hAnsi="Book Antiqua" w:cs="Times New Roman"/>
          <w:sz w:val="24"/>
          <w:szCs w:val="24"/>
        </w:rPr>
      </w:pPr>
      <w:r w:rsidRPr="00C83093">
        <w:rPr>
          <w:rFonts w:ascii="Book Antiqua" w:eastAsiaTheme="minorHAnsi" w:hAnsi="Book Antiqua" w:cs="Times New Roman"/>
          <w:sz w:val="24"/>
          <w:szCs w:val="24"/>
        </w:rPr>
        <w:lastRenderedPageBreak/>
        <w:t xml:space="preserve">However, the average PDGFRα (+) cell numbers in the control group was found to be 7.5 ± 2.6 in the </w:t>
      </w:r>
      <w:proofErr w:type="spellStart"/>
      <w:r w:rsidRPr="00C83093">
        <w:rPr>
          <w:rFonts w:ascii="Book Antiqua" w:eastAsiaTheme="minorHAnsi" w:hAnsi="Book Antiqua" w:cs="Times New Roman"/>
          <w:sz w:val="24"/>
          <w:szCs w:val="24"/>
        </w:rPr>
        <w:t>antrum</w:t>
      </w:r>
      <w:proofErr w:type="spellEnd"/>
      <w:r w:rsidRPr="00C83093">
        <w:rPr>
          <w:rFonts w:ascii="Book Antiqua" w:eastAsiaTheme="minorHAnsi" w:hAnsi="Book Antiqua" w:cs="Times New Roman"/>
          <w:sz w:val="24"/>
          <w:szCs w:val="24"/>
        </w:rPr>
        <w:t xml:space="preserve">, 9.1 ± 4.0 in the body, and 7.2 ± 1.9 in the fundus, whereas the </w:t>
      </w:r>
      <w:proofErr w:type="spellStart"/>
      <w:r w:rsidRPr="00C83093">
        <w:rPr>
          <w:rFonts w:ascii="Book Antiqua" w:eastAsiaTheme="minorHAnsi" w:hAnsi="Book Antiqua" w:cs="Times New Roman"/>
          <w:sz w:val="24"/>
          <w:szCs w:val="24"/>
        </w:rPr>
        <w:t>antrum</w:t>
      </w:r>
      <w:proofErr w:type="spellEnd"/>
      <w:r w:rsidRPr="00C83093">
        <w:rPr>
          <w:rFonts w:ascii="Book Antiqua" w:eastAsiaTheme="minorHAnsi" w:hAnsi="Book Antiqua" w:cs="Times New Roman"/>
          <w:sz w:val="24"/>
          <w:szCs w:val="24"/>
        </w:rPr>
        <w:t>, body, and fundus of the DM group yielded PDGFRα (+) cell numbers of 7.5 ± 2.0, 6.7 ± 2.4, and 5.3 ± 2.7, respectively. Therefore, fewer PDGFRα (+) cells were found in the body (p = 0.010) and the fundus (</w:t>
      </w:r>
      <w:r w:rsidR="009109A1" w:rsidRPr="009109A1">
        <w:rPr>
          <w:rFonts w:ascii="Book Antiqua" w:eastAsiaTheme="minorHAnsi" w:hAnsi="Book Antiqua" w:cs="Times New Roman"/>
          <w:i/>
          <w:sz w:val="24"/>
          <w:szCs w:val="24"/>
        </w:rPr>
        <w:t xml:space="preserve">P </w:t>
      </w:r>
      <w:r w:rsidRPr="00C83093">
        <w:rPr>
          <w:rFonts w:ascii="Book Antiqua" w:eastAsiaTheme="minorHAnsi" w:hAnsi="Book Antiqua" w:cs="Times New Roman"/>
          <w:sz w:val="24"/>
          <w:szCs w:val="24"/>
        </w:rPr>
        <w:t>= 0.021) of the DM group compared to those of the control group (Table 3) (Fig</w:t>
      </w:r>
      <w:r w:rsidR="009109A1">
        <w:rPr>
          <w:rFonts w:ascii="Book Antiqua" w:eastAsia="宋体" w:hAnsi="Book Antiqua" w:cs="Times New Roman" w:hint="eastAsia"/>
          <w:sz w:val="24"/>
          <w:szCs w:val="24"/>
          <w:lang w:eastAsia="zh-CN"/>
        </w:rPr>
        <w:t xml:space="preserve">ure </w:t>
      </w:r>
      <w:r w:rsidRPr="00C83093">
        <w:rPr>
          <w:rFonts w:ascii="Book Antiqua" w:eastAsiaTheme="minorHAnsi" w:hAnsi="Book Antiqua" w:cs="Times New Roman"/>
          <w:sz w:val="24"/>
          <w:szCs w:val="24"/>
        </w:rPr>
        <w:t xml:space="preserve">3C </w:t>
      </w:r>
      <w:r w:rsidR="009109A1">
        <w:rPr>
          <w:rFonts w:ascii="Book Antiqua" w:eastAsia="宋体" w:hAnsi="Book Antiqua" w:cs="Times New Roman" w:hint="eastAsia"/>
          <w:sz w:val="24"/>
          <w:szCs w:val="24"/>
          <w:lang w:eastAsia="zh-CN"/>
        </w:rPr>
        <w:t xml:space="preserve">and </w:t>
      </w:r>
      <w:r w:rsidRPr="00C83093">
        <w:rPr>
          <w:rFonts w:ascii="Book Antiqua" w:eastAsiaTheme="minorHAnsi" w:hAnsi="Book Antiqua" w:cs="Times New Roman"/>
          <w:sz w:val="24"/>
          <w:szCs w:val="24"/>
        </w:rPr>
        <w:t xml:space="preserve">D).                                                                                                                                                                                               </w:t>
      </w:r>
    </w:p>
    <w:p w14:paraId="11DF14F2" w14:textId="77777777" w:rsidR="00144E61" w:rsidRPr="00C83093" w:rsidRDefault="00144E61" w:rsidP="001A0FF3">
      <w:pPr>
        <w:wordWrap/>
        <w:adjustRightInd w:val="0"/>
        <w:snapToGrid w:val="0"/>
        <w:spacing w:after="0" w:line="360" w:lineRule="auto"/>
        <w:ind w:firstLineChars="192" w:firstLine="461"/>
        <w:rPr>
          <w:rFonts w:ascii="Book Antiqua" w:eastAsiaTheme="minorHAnsi" w:hAnsi="Book Antiqua" w:cs="Times New Roman"/>
          <w:sz w:val="24"/>
          <w:szCs w:val="24"/>
        </w:rPr>
      </w:pPr>
      <w:r w:rsidRPr="00C83093">
        <w:rPr>
          <w:rFonts w:ascii="Book Antiqua" w:eastAsiaTheme="minorHAnsi" w:hAnsi="Book Antiqua" w:cs="Times New Roman"/>
          <w:sz w:val="24"/>
          <w:szCs w:val="24"/>
        </w:rPr>
        <w:t xml:space="preserve">There were no significant differences between both groups with regard to degree of expression for PGP9.5, </w:t>
      </w:r>
      <w:proofErr w:type="spellStart"/>
      <w:r w:rsidRPr="00C83093">
        <w:rPr>
          <w:rFonts w:ascii="Book Antiqua" w:eastAsiaTheme="minorHAnsi" w:hAnsi="Book Antiqua" w:cs="Times New Roman"/>
          <w:sz w:val="24"/>
          <w:szCs w:val="24"/>
        </w:rPr>
        <w:t>nNOS</w:t>
      </w:r>
      <w:proofErr w:type="spellEnd"/>
      <w:r w:rsidRPr="00C83093">
        <w:rPr>
          <w:rFonts w:ascii="Book Antiqua" w:eastAsiaTheme="minorHAnsi" w:hAnsi="Book Antiqua" w:cs="Times New Roman"/>
          <w:sz w:val="24"/>
          <w:szCs w:val="24"/>
        </w:rPr>
        <w:t>, VIP, or NK-1 receptor in any areas of stomach (Table 3).</w:t>
      </w:r>
    </w:p>
    <w:p w14:paraId="363339AB" w14:textId="77777777" w:rsidR="00144E61" w:rsidRPr="00C83093" w:rsidRDefault="00144E61" w:rsidP="001855FF">
      <w:pPr>
        <w:wordWrap/>
        <w:adjustRightInd w:val="0"/>
        <w:snapToGrid w:val="0"/>
        <w:spacing w:after="0" w:line="360" w:lineRule="auto"/>
        <w:ind w:firstLine="225"/>
        <w:rPr>
          <w:rFonts w:ascii="Book Antiqua" w:eastAsiaTheme="minorHAnsi" w:hAnsi="Book Antiqua" w:cs="Times New Roman"/>
          <w:sz w:val="24"/>
          <w:szCs w:val="24"/>
        </w:rPr>
      </w:pPr>
    </w:p>
    <w:p w14:paraId="66381FF9" w14:textId="5648BBA2" w:rsidR="00144E61" w:rsidRPr="009109A1" w:rsidRDefault="00144E61" w:rsidP="001855FF">
      <w:pPr>
        <w:wordWrap/>
        <w:adjustRightInd w:val="0"/>
        <w:snapToGrid w:val="0"/>
        <w:spacing w:after="0" w:line="360" w:lineRule="auto"/>
        <w:rPr>
          <w:rFonts w:ascii="Book Antiqua" w:eastAsiaTheme="minorHAnsi" w:hAnsi="Book Antiqua" w:cs="Times New Roman"/>
          <w:b/>
          <w:i/>
          <w:sz w:val="24"/>
          <w:szCs w:val="24"/>
        </w:rPr>
      </w:pPr>
      <w:proofErr w:type="spellStart"/>
      <w:r w:rsidRPr="009109A1">
        <w:rPr>
          <w:rFonts w:ascii="Book Antiqua" w:eastAsiaTheme="minorHAnsi" w:hAnsi="Book Antiqua" w:cs="Times New Roman"/>
          <w:b/>
          <w:i/>
          <w:sz w:val="24"/>
          <w:szCs w:val="24"/>
        </w:rPr>
        <w:t>Immunofluorescent</w:t>
      </w:r>
      <w:proofErr w:type="spellEnd"/>
      <w:r w:rsidRPr="009109A1">
        <w:rPr>
          <w:rFonts w:ascii="Book Antiqua" w:eastAsiaTheme="minorHAnsi" w:hAnsi="Book Antiqua" w:cs="Times New Roman"/>
          <w:b/>
          <w:i/>
          <w:sz w:val="24"/>
          <w:szCs w:val="24"/>
        </w:rPr>
        <w:t xml:space="preserve"> staining</w:t>
      </w:r>
    </w:p>
    <w:p w14:paraId="122F7EE8" w14:textId="4329CA82" w:rsidR="00144E61" w:rsidRPr="00C83093" w:rsidRDefault="00144E61" w:rsidP="001855FF">
      <w:pPr>
        <w:wordWrap/>
        <w:adjustRightInd w:val="0"/>
        <w:snapToGrid w:val="0"/>
        <w:spacing w:after="0" w:line="360" w:lineRule="auto"/>
        <w:rPr>
          <w:rFonts w:ascii="Book Antiqua" w:eastAsiaTheme="minorHAnsi" w:hAnsi="Book Antiqua" w:cs="Times New Roman"/>
          <w:sz w:val="24"/>
          <w:szCs w:val="24"/>
        </w:rPr>
      </w:pPr>
      <w:r w:rsidRPr="00C83093">
        <w:rPr>
          <w:rFonts w:ascii="Book Antiqua" w:eastAsiaTheme="minorHAnsi" w:hAnsi="Book Antiqua" w:cs="Times New Roman"/>
          <w:sz w:val="24"/>
          <w:szCs w:val="24"/>
        </w:rPr>
        <w:t>Immunofluorescence intensity of c-Kit (+) cells was 100.0 ± 13.2% in the control group, 64.1 ± 0.7% in the DM group of &lt;</w:t>
      </w:r>
      <w:r w:rsidR="009109A1">
        <w:rPr>
          <w:rFonts w:ascii="Book Antiqua" w:eastAsia="宋体" w:hAnsi="Book Antiqua" w:cs="Times New Roman" w:hint="eastAsia"/>
          <w:sz w:val="24"/>
          <w:szCs w:val="24"/>
          <w:lang w:eastAsia="zh-CN"/>
        </w:rPr>
        <w:t xml:space="preserve"> </w:t>
      </w:r>
      <w:r w:rsidRPr="00C83093">
        <w:rPr>
          <w:rFonts w:ascii="Book Antiqua" w:eastAsiaTheme="minorHAnsi" w:hAnsi="Book Antiqua" w:cs="Times New Roman"/>
          <w:sz w:val="24"/>
          <w:szCs w:val="24"/>
        </w:rPr>
        <w:t>10 years’ duration, and 36.1 ± 5.1% in the DM group with &gt;</w:t>
      </w:r>
      <w:r w:rsidR="009109A1">
        <w:rPr>
          <w:rFonts w:ascii="Book Antiqua" w:eastAsia="宋体" w:hAnsi="Book Antiqua" w:cs="Times New Roman" w:hint="eastAsia"/>
          <w:sz w:val="24"/>
          <w:szCs w:val="24"/>
          <w:lang w:eastAsia="zh-CN"/>
        </w:rPr>
        <w:t xml:space="preserve"> </w:t>
      </w:r>
      <w:r w:rsidRPr="00C83093">
        <w:rPr>
          <w:rFonts w:ascii="Book Antiqua" w:eastAsiaTheme="minorHAnsi" w:hAnsi="Book Antiqua" w:cs="Times New Roman"/>
          <w:sz w:val="24"/>
          <w:szCs w:val="24"/>
        </w:rPr>
        <w:t>10 years’ duration. Therefore, with increasing DM duration, the density of c-Kit (+) cells appeared to decrease (Fig</w:t>
      </w:r>
      <w:r w:rsidR="009109A1">
        <w:rPr>
          <w:rFonts w:ascii="Book Antiqua" w:eastAsia="宋体" w:hAnsi="Book Antiqua" w:cs="Times New Roman" w:hint="eastAsia"/>
          <w:sz w:val="24"/>
          <w:szCs w:val="24"/>
          <w:lang w:eastAsia="zh-CN"/>
        </w:rPr>
        <w:t>ure</w:t>
      </w:r>
      <w:r w:rsidR="009109A1">
        <w:rPr>
          <w:rFonts w:ascii="Book Antiqua" w:eastAsiaTheme="minorHAnsi" w:hAnsi="Book Antiqua" w:cs="Times New Roman"/>
          <w:sz w:val="24"/>
          <w:szCs w:val="24"/>
        </w:rPr>
        <w:t xml:space="preserve"> 4</w:t>
      </w:r>
      <w:r w:rsidRPr="00C83093">
        <w:rPr>
          <w:rFonts w:ascii="Book Antiqua" w:eastAsiaTheme="minorHAnsi" w:hAnsi="Book Antiqua" w:cs="Times New Roman"/>
          <w:sz w:val="24"/>
          <w:szCs w:val="24"/>
        </w:rPr>
        <w:t>).</w:t>
      </w:r>
    </w:p>
    <w:p w14:paraId="43244FE4" w14:textId="77777777" w:rsidR="00144E61" w:rsidRPr="00C83093" w:rsidRDefault="00144E61" w:rsidP="001855FF">
      <w:pPr>
        <w:widowControl/>
        <w:wordWrap/>
        <w:autoSpaceDE/>
        <w:autoSpaceDN/>
        <w:spacing w:after="0" w:line="360" w:lineRule="auto"/>
        <w:rPr>
          <w:rFonts w:ascii="Book Antiqua" w:eastAsiaTheme="minorHAnsi" w:hAnsi="Book Antiqua" w:cs="Times New Roman"/>
          <w:b/>
          <w:sz w:val="24"/>
          <w:szCs w:val="24"/>
        </w:rPr>
      </w:pPr>
    </w:p>
    <w:p w14:paraId="132BD176" w14:textId="0D3E65C9" w:rsidR="00144E61" w:rsidRPr="00C83093" w:rsidRDefault="00CD6046" w:rsidP="001855FF">
      <w:pPr>
        <w:widowControl/>
        <w:wordWrap/>
        <w:autoSpaceDE/>
        <w:autoSpaceDN/>
        <w:spacing w:after="0" w:line="360" w:lineRule="auto"/>
        <w:rPr>
          <w:rFonts w:ascii="Book Antiqua" w:eastAsiaTheme="minorHAnsi" w:hAnsi="Book Antiqua" w:cs="Times New Roman"/>
          <w:b/>
          <w:sz w:val="24"/>
          <w:szCs w:val="24"/>
        </w:rPr>
      </w:pPr>
      <w:r>
        <w:rPr>
          <w:rFonts w:ascii="Book Antiqua" w:eastAsiaTheme="minorHAnsi" w:hAnsi="Book Antiqua" w:cs="Times New Roman"/>
          <w:b/>
          <w:sz w:val="24"/>
          <w:szCs w:val="24"/>
        </w:rPr>
        <w:t>DISCUSSION</w:t>
      </w:r>
    </w:p>
    <w:p w14:paraId="4FD098B5" w14:textId="77777777" w:rsidR="00144E61" w:rsidRPr="00C83093" w:rsidRDefault="00144E61" w:rsidP="001855FF">
      <w:pPr>
        <w:wordWrap/>
        <w:adjustRightInd w:val="0"/>
        <w:snapToGrid w:val="0"/>
        <w:spacing w:after="0" w:line="360" w:lineRule="auto"/>
        <w:rPr>
          <w:rFonts w:ascii="Book Antiqua" w:eastAsiaTheme="minorHAnsi" w:hAnsi="Book Antiqua" w:cs="Times New Roman"/>
          <w:sz w:val="24"/>
          <w:szCs w:val="24"/>
        </w:rPr>
      </w:pPr>
      <w:r w:rsidRPr="00C83093">
        <w:rPr>
          <w:rFonts w:ascii="Book Antiqua" w:eastAsiaTheme="minorHAnsi" w:hAnsi="Book Antiqua" w:cs="Times New Roman"/>
          <w:sz w:val="24"/>
          <w:szCs w:val="24"/>
        </w:rPr>
        <w:t>In this research, the effects of DM on SMC, ENS, ICC, and FLC (all related to GI motility) were investigated. Results showed that DM patients have excessive amounts of fibrosis on their gastric smooth muscles; decreased density of ICC and PDGFRα was also found in these patients.</w:t>
      </w:r>
    </w:p>
    <w:p w14:paraId="107F295B" w14:textId="77777777" w:rsidR="00144E61" w:rsidRPr="00C83093" w:rsidRDefault="00144E61" w:rsidP="001855FF">
      <w:pPr>
        <w:wordWrap/>
        <w:adjustRightInd w:val="0"/>
        <w:snapToGrid w:val="0"/>
        <w:spacing w:after="0" w:line="360" w:lineRule="auto"/>
        <w:ind w:firstLine="225"/>
        <w:rPr>
          <w:rFonts w:ascii="Book Antiqua" w:eastAsiaTheme="minorHAnsi" w:hAnsi="Book Antiqua" w:cs="Times New Roman"/>
          <w:sz w:val="24"/>
          <w:szCs w:val="24"/>
        </w:rPr>
      </w:pPr>
      <w:r w:rsidRPr="00C83093">
        <w:rPr>
          <w:rFonts w:ascii="Book Antiqua" w:eastAsiaTheme="minorHAnsi" w:hAnsi="Book Antiqua" w:cs="Times New Roman"/>
          <w:sz w:val="24"/>
          <w:szCs w:val="24"/>
        </w:rPr>
        <w:t xml:space="preserve">Because formerly reported studies related to the gastric smooth muscle were achieved by means of animal experimentation and only a few studies used human gastric tissue, human gastric smooth muscle samples excised during cancer surgery were used in this study. </w:t>
      </w:r>
    </w:p>
    <w:p w14:paraId="7962341D" w14:textId="77777777" w:rsidR="00144E61" w:rsidRPr="00C83093" w:rsidRDefault="00144E61" w:rsidP="001855FF">
      <w:pPr>
        <w:wordWrap/>
        <w:adjustRightInd w:val="0"/>
        <w:snapToGrid w:val="0"/>
        <w:spacing w:after="0" w:line="360" w:lineRule="auto"/>
        <w:ind w:firstLine="225"/>
        <w:rPr>
          <w:rFonts w:ascii="Book Antiqua" w:eastAsiaTheme="minorHAnsi" w:hAnsi="Book Antiqua" w:cs="Times New Roman"/>
          <w:sz w:val="24"/>
          <w:szCs w:val="24"/>
        </w:rPr>
      </w:pPr>
      <w:r w:rsidRPr="00C83093">
        <w:rPr>
          <w:rFonts w:ascii="Book Antiqua" w:eastAsiaTheme="minorHAnsi" w:hAnsi="Book Antiqua" w:cs="Times New Roman"/>
          <w:sz w:val="24"/>
          <w:szCs w:val="24"/>
        </w:rPr>
        <w:t>The tissues used in this study were taken from regions isolated from the cancer foci. Although the duration of gastric cancer was not consistent in each patient and the possibility that the cancer itself might affect the structure of adjacent smooth muscle cannot be disregarded, we included cancer surgery cases because it is difficult in practice to obtain gastric smooth muscle tissue samples from cases other than these</w:t>
      </w:r>
      <w:r w:rsidRPr="00C83093">
        <w:rPr>
          <w:rFonts w:ascii="Book Antiqua" w:eastAsiaTheme="minorHAnsi" w:hAnsi="Book Antiqua" w:cs="Times New Roman"/>
          <w:noProof/>
          <w:sz w:val="24"/>
          <w:szCs w:val="24"/>
          <w:vertAlign w:val="superscript"/>
        </w:rPr>
        <w:t>[16,24]</w:t>
      </w:r>
      <w:r w:rsidRPr="00C83093">
        <w:rPr>
          <w:rFonts w:ascii="Book Antiqua" w:eastAsiaTheme="minorHAnsi" w:hAnsi="Book Antiqua" w:cs="Times New Roman"/>
          <w:sz w:val="24"/>
          <w:szCs w:val="24"/>
        </w:rPr>
        <w:t>.</w:t>
      </w:r>
    </w:p>
    <w:p w14:paraId="4776353F" w14:textId="77777777" w:rsidR="00144E61" w:rsidRPr="00C83093" w:rsidRDefault="00144E61" w:rsidP="001855FF">
      <w:pPr>
        <w:wordWrap/>
        <w:adjustRightInd w:val="0"/>
        <w:snapToGrid w:val="0"/>
        <w:spacing w:after="0" w:line="360" w:lineRule="auto"/>
        <w:ind w:firstLine="225"/>
        <w:rPr>
          <w:rFonts w:ascii="Book Antiqua" w:eastAsiaTheme="minorHAnsi" w:hAnsi="Book Antiqua" w:cs="Times New Roman"/>
          <w:sz w:val="24"/>
          <w:szCs w:val="24"/>
        </w:rPr>
      </w:pPr>
      <w:r w:rsidRPr="00C83093">
        <w:rPr>
          <w:rFonts w:ascii="Book Antiqua" w:eastAsiaTheme="minorHAnsi" w:hAnsi="Book Antiqua" w:cs="Times New Roman"/>
          <w:sz w:val="24"/>
          <w:szCs w:val="24"/>
        </w:rPr>
        <w:lastRenderedPageBreak/>
        <w:t xml:space="preserve">Extrinsic nerve (such as </w:t>
      </w:r>
      <w:proofErr w:type="spellStart"/>
      <w:r w:rsidRPr="00C83093">
        <w:rPr>
          <w:rFonts w:ascii="Book Antiqua" w:eastAsiaTheme="minorHAnsi" w:hAnsi="Book Antiqua" w:cs="Times New Roman"/>
          <w:sz w:val="24"/>
          <w:szCs w:val="24"/>
        </w:rPr>
        <w:t>vagus</w:t>
      </w:r>
      <w:proofErr w:type="spellEnd"/>
      <w:r w:rsidRPr="00C83093">
        <w:rPr>
          <w:rFonts w:ascii="Book Antiqua" w:eastAsiaTheme="minorHAnsi" w:hAnsi="Book Antiqua" w:cs="Times New Roman"/>
          <w:sz w:val="24"/>
          <w:szCs w:val="24"/>
        </w:rPr>
        <w:t xml:space="preserve"> or sympathetic nerve) dysfunction</w:t>
      </w:r>
      <w:r w:rsidRPr="00C83093">
        <w:rPr>
          <w:rFonts w:ascii="Book Antiqua" w:eastAsiaTheme="minorHAnsi" w:hAnsi="Book Antiqua" w:cs="Times New Roman"/>
          <w:noProof/>
          <w:sz w:val="24"/>
          <w:szCs w:val="24"/>
          <w:vertAlign w:val="superscript"/>
        </w:rPr>
        <w:t>[25,26]</w:t>
      </w:r>
      <w:r w:rsidRPr="00C83093">
        <w:rPr>
          <w:rFonts w:ascii="Book Antiqua" w:eastAsiaTheme="minorHAnsi" w:hAnsi="Book Antiqua" w:cs="Times New Roman"/>
          <w:sz w:val="24"/>
          <w:szCs w:val="24"/>
        </w:rPr>
        <w:t>, ICC dysfunction</w:t>
      </w:r>
      <w:r w:rsidRPr="00C83093">
        <w:rPr>
          <w:rFonts w:ascii="Book Antiqua" w:eastAsiaTheme="minorHAnsi" w:hAnsi="Book Antiqua" w:cs="Times New Roman"/>
          <w:noProof/>
          <w:sz w:val="24"/>
          <w:szCs w:val="24"/>
          <w:vertAlign w:val="superscript"/>
        </w:rPr>
        <w:t>[16,19,27]</w:t>
      </w:r>
      <w:r w:rsidRPr="00C83093">
        <w:rPr>
          <w:rFonts w:ascii="Book Antiqua" w:eastAsiaTheme="minorHAnsi" w:hAnsi="Book Antiqua" w:cs="Times New Roman"/>
          <w:sz w:val="24"/>
          <w:szCs w:val="24"/>
        </w:rPr>
        <w:t>, intrinsic enteric nerve dysfunction</w:t>
      </w:r>
      <w:r w:rsidRPr="00C83093">
        <w:rPr>
          <w:rFonts w:ascii="Book Antiqua" w:eastAsiaTheme="minorHAnsi" w:hAnsi="Book Antiqua" w:cs="Times New Roman"/>
          <w:noProof/>
          <w:sz w:val="24"/>
          <w:szCs w:val="24"/>
          <w:vertAlign w:val="superscript"/>
        </w:rPr>
        <w:t>[16,28]</w:t>
      </w:r>
      <w:r w:rsidRPr="00C83093">
        <w:rPr>
          <w:rFonts w:ascii="Book Antiqua" w:eastAsiaTheme="minorHAnsi" w:hAnsi="Book Antiqua" w:cs="Times New Roman"/>
          <w:sz w:val="24"/>
          <w:szCs w:val="24"/>
        </w:rPr>
        <w:t>, and smooth muscle dysfunction itself</w:t>
      </w:r>
      <w:r w:rsidRPr="00C83093">
        <w:rPr>
          <w:rFonts w:ascii="Book Antiqua" w:eastAsiaTheme="minorHAnsi" w:hAnsi="Book Antiqua" w:cs="Times New Roman"/>
          <w:noProof/>
          <w:sz w:val="24"/>
          <w:szCs w:val="24"/>
          <w:vertAlign w:val="superscript"/>
        </w:rPr>
        <w:t>[29]</w:t>
      </w:r>
      <w:r w:rsidRPr="00C83093">
        <w:rPr>
          <w:rFonts w:ascii="Book Antiqua" w:eastAsiaTheme="minorHAnsi" w:hAnsi="Book Antiqua" w:cs="Times New Roman"/>
          <w:sz w:val="24"/>
          <w:szCs w:val="24"/>
        </w:rPr>
        <w:t xml:space="preserve"> have been consistently suggested as factors that affect gastric motility disorder during the causation of </w:t>
      </w:r>
      <w:proofErr w:type="spellStart"/>
      <w:r w:rsidRPr="00C83093">
        <w:rPr>
          <w:rFonts w:ascii="Book Antiqua" w:eastAsiaTheme="minorHAnsi" w:hAnsi="Book Antiqua" w:cs="Times New Roman"/>
          <w:sz w:val="24"/>
          <w:szCs w:val="24"/>
        </w:rPr>
        <w:t>gastroparesis</w:t>
      </w:r>
      <w:proofErr w:type="spellEnd"/>
      <w:r w:rsidRPr="00C83093">
        <w:rPr>
          <w:rFonts w:ascii="Book Antiqua" w:eastAsiaTheme="minorHAnsi" w:hAnsi="Book Antiqua" w:cs="Times New Roman"/>
          <w:sz w:val="24"/>
          <w:szCs w:val="24"/>
        </w:rPr>
        <w:t xml:space="preserve"> in DM patients. In this study, markers for these components were also observed by means of </w:t>
      </w:r>
      <w:proofErr w:type="spellStart"/>
      <w:r w:rsidRPr="00C83093">
        <w:rPr>
          <w:rFonts w:ascii="Book Antiqua" w:eastAsiaTheme="minorHAnsi" w:hAnsi="Book Antiqua" w:cs="Times New Roman"/>
          <w:sz w:val="24"/>
          <w:szCs w:val="24"/>
        </w:rPr>
        <w:t>immunohistochemical</w:t>
      </w:r>
      <w:proofErr w:type="spellEnd"/>
      <w:r w:rsidRPr="00C83093">
        <w:rPr>
          <w:rFonts w:ascii="Book Antiqua" w:eastAsiaTheme="minorHAnsi" w:hAnsi="Book Antiqua" w:cs="Times New Roman"/>
          <w:sz w:val="24"/>
          <w:szCs w:val="24"/>
        </w:rPr>
        <w:t xml:space="preserve"> and </w:t>
      </w:r>
      <w:proofErr w:type="spellStart"/>
      <w:r w:rsidRPr="00C83093">
        <w:rPr>
          <w:rFonts w:ascii="Book Antiqua" w:eastAsiaTheme="minorHAnsi" w:hAnsi="Book Antiqua" w:cs="Times New Roman"/>
          <w:sz w:val="24"/>
          <w:szCs w:val="24"/>
        </w:rPr>
        <w:t>immunofluorescent</w:t>
      </w:r>
      <w:proofErr w:type="spellEnd"/>
      <w:r w:rsidRPr="00C83093">
        <w:rPr>
          <w:rFonts w:ascii="Book Antiqua" w:eastAsiaTheme="minorHAnsi" w:hAnsi="Book Antiqua" w:cs="Times New Roman"/>
          <w:sz w:val="24"/>
          <w:szCs w:val="24"/>
        </w:rPr>
        <w:t xml:space="preserve"> staining.</w:t>
      </w:r>
    </w:p>
    <w:p w14:paraId="1CE57D58" w14:textId="77777777" w:rsidR="00144E61" w:rsidRPr="00C83093" w:rsidRDefault="00144E61" w:rsidP="001855FF">
      <w:pPr>
        <w:wordWrap/>
        <w:adjustRightInd w:val="0"/>
        <w:snapToGrid w:val="0"/>
        <w:spacing w:after="0" w:line="360" w:lineRule="auto"/>
        <w:ind w:firstLine="225"/>
        <w:rPr>
          <w:rFonts w:ascii="Book Antiqua" w:eastAsiaTheme="minorHAnsi" w:hAnsi="Book Antiqua" w:cs="Times New Roman"/>
          <w:sz w:val="24"/>
          <w:szCs w:val="24"/>
        </w:rPr>
      </w:pPr>
      <w:r w:rsidRPr="00C83093">
        <w:rPr>
          <w:rFonts w:ascii="Book Antiqua" w:eastAsiaTheme="minorHAnsi" w:hAnsi="Book Antiqua" w:cs="Times New Roman"/>
          <w:sz w:val="24"/>
          <w:szCs w:val="24"/>
        </w:rPr>
        <w:t xml:space="preserve">Although several reports indicate that DM patients showing </w:t>
      </w:r>
      <w:proofErr w:type="spellStart"/>
      <w:r w:rsidRPr="00C83093">
        <w:rPr>
          <w:rFonts w:ascii="Book Antiqua" w:eastAsiaTheme="minorHAnsi" w:hAnsi="Book Antiqua" w:cs="Times New Roman"/>
          <w:sz w:val="24"/>
          <w:szCs w:val="24"/>
        </w:rPr>
        <w:t>gastroparesis</w:t>
      </w:r>
      <w:proofErr w:type="spellEnd"/>
      <w:r w:rsidRPr="00C83093">
        <w:rPr>
          <w:rFonts w:ascii="Book Antiqua" w:eastAsiaTheme="minorHAnsi" w:hAnsi="Book Antiqua" w:cs="Times New Roman"/>
          <w:sz w:val="24"/>
          <w:szCs w:val="24"/>
        </w:rPr>
        <w:t xml:space="preserve"> also show dysfunction of extrinsic nerve </w:t>
      </w:r>
      <w:proofErr w:type="gramStart"/>
      <w:r w:rsidRPr="00C83093">
        <w:rPr>
          <w:rFonts w:ascii="Book Antiqua" w:eastAsiaTheme="minorHAnsi" w:hAnsi="Book Antiqua" w:cs="Times New Roman"/>
          <w:sz w:val="24"/>
          <w:szCs w:val="24"/>
        </w:rPr>
        <w:t>cells</w:t>
      </w:r>
      <w:r w:rsidRPr="00C83093">
        <w:rPr>
          <w:rFonts w:ascii="Book Antiqua" w:eastAsiaTheme="minorHAnsi" w:hAnsi="Book Antiqua" w:cs="Times New Roman"/>
          <w:noProof/>
          <w:sz w:val="24"/>
          <w:szCs w:val="24"/>
          <w:vertAlign w:val="superscript"/>
        </w:rPr>
        <w:t>[</w:t>
      </w:r>
      <w:proofErr w:type="gramEnd"/>
      <w:r w:rsidRPr="00C83093">
        <w:rPr>
          <w:rFonts w:ascii="Book Antiqua" w:eastAsiaTheme="minorHAnsi" w:hAnsi="Book Antiqua" w:cs="Times New Roman"/>
          <w:noProof/>
          <w:sz w:val="24"/>
          <w:szCs w:val="24"/>
          <w:vertAlign w:val="superscript"/>
        </w:rPr>
        <w:t>25,26]</w:t>
      </w:r>
      <w:r w:rsidRPr="00C83093">
        <w:rPr>
          <w:rFonts w:ascii="Book Antiqua" w:eastAsiaTheme="minorHAnsi" w:hAnsi="Book Antiqua" w:cs="Times New Roman"/>
          <w:sz w:val="24"/>
          <w:szCs w:val="24"/>
        </w:rPr>
        <w:t>, this could not be observed in this study because the tissues excised were too small. Because it is unrealistic to stain entire specimens for observation, it seems more appropriate to measure pancreatic or gastric secretory function after stimulation of the vagal nerve to evaluate the function of the gastric extrinsic nervous system.</w:t>
      </w:r>
    </w:p>
    <w:p w14:paraId="2B064913" w14:textId="77777777" w:rsidR="00144E61" w:rsidRPr="00C83093" w:rsidRDefault="00144E61" w:rsidP="001855FF">
      <w:pPr>
        <w:wordWrap/>
        <w:adjustRightInd w:val="0"/>
        <w:snapToGrid w:val="0"/>
        <w:spacing w:after="0" w:line="360" w:lineRule="auto"/>
        <w:ind w:firstLine="225"/>
        <w:rPr>
          <w:rFonts w:ascii="Book Antiqua" w:eastAsiaTheme="minorHAnsi" w:hAnsi="Book Antiqua" w:cs="Times New Roman"/>
          <w:sz w:val="24"/>
          <w:szCs w:val="24"/>
        </w:rPr>
      </w:pPr>
      <w:r w:rsidRPr="00C83093">
        <w:rPr>
          <w:rFonts w:ascii="Book Antiqua" w:eastAsiaTheme="minorHAnsi" w:hAnsi="Book Antiqua" w:cs="Times New Roman"/>
          <w:sz w:val="24"/>
          <w:szCs w:val="24"/>
        </w:rPr>
        <w:t xml:space="preserve">Results from previous studies regarding changes in the gastric smooth muscle in DM patients are not consistent. Several studies report the degeneration and fibrosis of smooth </w:t>
      </w:r>
      <w:proofErr w:type="gramStart"/>
      <w:r w:rsidRPr="00C83093">
        <w:rPr>
          <w:rFonts w:ascii="Book Antiqua" w:eastAsiaTheme="minorHAnsi" w:hAnsi="Book Antiqua" w:cs="Times New Roman"/>
          <w:sz w:val="24"/>
          <w:szCs w:val="24"/>
        </w:rPr>
        <w:t>muscle</w:t>
      </w:r>
      <w:r w:rsidRPr="00C83093">
        <w:rPr>
          <w:rFonts w:ascii="Book Antiqua" w:eastAsiaTheme="minorHAnsi" w:hAnsi="Book Antiqua" w:cs="Times New Roman"/>
          <w:noProof/>
          <w:sz w:val="24"/>
          <w:szCs w:val="24"/>
          <w:vertAlign w:val="superscript"/>
        </w:rPr>
        <w:t>[</w:t>
      </w:r>
      <w:proofErr w:type="gramEnd"/>
      <w:r w:rsidRPr="00C83093">
        <w:rPr>
          <w:rFonts w:ascii="Book Antiqua" w:eastAsiaTheme="minorHAnsi" w:hAnsi="Book Antiqua" w:cs="Times New Roman"/>
          <w:noProof/>
          <w:sz w:val="24"/>
          <w:szCs w:val="24"/>
          <w:vertAlign w:val="superscript"/>
        </w:rPr>
        <w:t>30]</w:t>
      </w:r>
      <w:r w:rsidRPr="00C83093">
        <w:rPr>
          <w:rFonts w:ascii="Book Antiqua" w:eastAsiaTheme="minorHAnsi" w:hAnsi="Book Antiqua" w:cs="Times New Roman"/>
          <w:sz w:val="24"/>
          <w:szCs w:val="24"/>
        </w:rPr>
        <w:t>; however, one report demonstrated no relationship of early DM with fibrosis</w:t>
      </w:r>
      <w:r w:rsidRPr="00C83093">
        <w:rPr>
          <w:rFonts w:ascii="Book Antiqua" w:eastAsiaTheme="minorHAnsi" w:hAnsi="Book Antiqua" w:cs="Times New Roman"/>
          <w:noProof/>
          <w:sz w:val="24"/>
          <w:szCs w:val="24"/>
          <w:vertAlign w:val="superscript"/>
        </w:rPr>
        <w:t>[31]</w:t>
      </w:r>
      <w:r w:rsidRPr="00C83093">
        <w:rPr>
          <w:rFonts w:ascii="Book Antiqua" w:eastAsiaTheme="minorHAnsi" w:hAnsi="Book Antiqua" w:cs="Times New Roman"/>
          <w:sz w:val="24"/>
          <w:szCs w:val="24"/>
        </w:rPr>
        <w:t xml:space="preserve">. These results suggest that fibrosis of the gastric smooth muscle might indicate an advanced state of diabetic complication. In our study, the ratio of moderate or severe fibrosis was significantly higher in the DM group than in the control group, but there is no difference according to the prevalent duration of DM. This result suggests that fibrosis of the gastric smooth muscle begins during the early stage of DM. </w:t>
      </w:r>
    </w:p>
    <w:p w14:paraId="2B2E28E8" w14:textId="77777777" w:rsidR="00144E61" w:rsidRPr="00C83093" w:rsidRDefault="00144E61" w:rsidP="001855FF">
      <w:pPr>
        <w:wordWrap/>
        <w:adjustRightInd w:val="0"/>
        <w:snapToGrid w:val="0"/>
        <w:spacing w:after="0" w:line="360" w:lineRule="auto"/>
        <w:ind w:firstLine="225"/>
        <w:rPr>
          <w:rFonts w:ascii="Book Antiqua" w:eastAsiaTheme="minorHAnsi" w:hAnsi="Book Antiqua" w:cs="Times New Roman"/>
          <w:sz w:val="24"/>
          <w:szCs w:val="24"/>
        </w:rPr>
      </w:pPr>
      <w:r w:rsidRPr="00C83093">
        <w:rPr>
          <w:rFonts w:ascii="Book Antiqua" w:eastAsiaTheme="minorHAnsi" w:hAnsi="Book Antiqua" w:cs="Times New Roman"/>
          <w:sz w:val="24"/>
          <w:szCs w:val="24"/>
        </w:rPr>
        <w:t xml:space="preserve">Since the role of ICCs was accepted to be extremely critical for proper GI motility, several GI motility disorders have been confirmed to be caused by ICC </w:t>
      </w:r>
      <w:proofErr w:type="gramStart"/>
      <w:r w:rsidRPr="00C83093">
        <w:rPr>
          <w:rFonts w:ascii="Book Antiqua" w:eastAsiaTheme="minorHAnsi" w:hAnsi="Book Antiqua" w:cs="Times New Roman"/>
          <w:sz w:val="24"/>
          <w:szCs w:val="24"/>
        </w:rPr>
        <w:t>damage</w:t>
      </w:r>
      <w:r w:rsidRPr="00C83093">
        <w:rPr>
          <w:rFonts w:ascii="Book Antiqua" w:eastAsiaTheme="minorHAnsi" w:hAnsi="Book Antiqua" w:cs="Times New Roman"/>
          <w:noProof/>
          <w:sz w:val="24"/>
          <w:szCs w:val="24"/>
          <w:vertAlign w:val="superscript"/>
        </w:rPr>
        <w:t>[</w:t>
      </w:r>
      <w:proofErr w:type="gramEnd"/>
      <w:r w:rsidRPr="00C83093">
        <w:rPr>
          <w:rFonts w:ascii="Book Antiqua" w:eastAsiaTheme="minorHAnsi" w:hAnsi="Book Antiqua" w:cs="Times New Roman"/>
          <w:noProof/>
          <w:sz w:val="24"/>
          <w:szCs w:val="24"/>
          <w:vertAlign w:val="superscript"/>
        </w:rPr>
        <w:t>32-34]</w:t>
      </w:r>
      <w:r w:rsidRPr="00C83093">
        <w:rPr>
          <w:rFonts w:ascii="Book Antiqua" w:eastAsiaTheme="minorHAnsi" w:hAnsi="Book Antiqua" w:cs="Times New Roman"/>
          <w:sz w:val="24"/>
          <w:szCs w:val="24"/>
        </w:rPr>
        <w:t xml:space="preserve">. The pathophysiology of diabetic </w:t>
      </w:r>
      <w:proofErr w:type="spellStart"/>
      <w:r w:rsidRPr="00C83093">
        <w:rPr>
          <w:rFonts w:ascii="Book Antiqua" w:eastAsiaTheme="minorHAnsi" w:hAnsi="Book Antiqua" w:cs="Times New Roman"/>
          <w:sz w:val="24"/>
          <w:szCs w:val="24"/>
        </w:rPr>
        <w:t>gastroparesis</w:t>
      </w:r>
      <w:proofErr w:type="spellEnd"/>
      <w:r w:rsidRPr="00C83093">
        <w:rPr>
          <w:rFonts w:ascii="Book Antiqua" w:eastAsiaTheme="minorHAnsi" w:hAnsi="Book Antiqua" w:cs="Times New Roman"/>
          <w:sz w:val="24"/>
          <w:szCs w:val="24"/>
        </w:rPr>
        <w:t xml:space="preserve"> has also been established to involve damage to ICCs, not only in animal experiments but also in a human </w:t>
      </w:r>
      <w:proofErr w:type="gramStart"/>
      <w:r w:rsidRPr="00C83093">
        <w:rPr>
          <w:rFonts w:ascii="Book Antiqua" w:eastAsiaTheme="minorHAnsi" w:hAnsi="Book Antiqua" w:cs="Times New Roman"/>
          <w:sz w:val="24"/>
          <w:szCs w:val="24"/>
        </w:rPr>
        <w:t>study</w:t>
      </w:r>
      <w:r w:rsidRPr="00C83093">
        <w:rPr>
          <w:rFonts w:ascii="Book Antiqua" w:eastAsiaTheme="minorHAnsi" w:hAnsi="Book Antiqua" w:cs="Times New Roman"/>
          <w:noProof/>
          <w:sz w:val="24"/>
          <w:szCs w:val="24"/>
          <w:vertAlign w:val="superscript"/>
        </w:rPr>
        <w:t>[</w:t>
      </w:r>
      <w:proofErr w:type="gramEnd"/>
      <w:r w:rsidRPr="00C83093">
        <w:rPr>
          <w:rFonts w:ascii="Book Antiqua" w:eastAsiaTheme="minorHAnsi" w:hAnsi="Book Antiqua" w:cs="Times New Roman"/>
          <w:noProof/>
          <w:sz w:val="24"/>
          <w:szCs w:val="24"/>
          <w:vertAlign w:val="superscript"/>
        </w:rPr>
        <w:t>27]</w:t>
      </w:r>
      <w:r w:rsidRPr="00C83093">
        <w:rPr>
          <w:rFonts w:ascii="Book Antiqua" w:eastAsiaTheme="minorHAnsi" w:hAnsi="Book Antiqua" w:cs="Times New Roman"/>
          <w:sz w:val="24"/>
          <w:szCs w:val="24"/>
        </w:rPr>
        <w:t xml:space="preserve">. This damage includes both a decrease in the number of ICCs and microstructural </w:t>
      </w:r>
      <w:proofErr w:type="gramStart"/>
      <w:r w:rsidRPr="00C83093">
        <w:rPr>
          <w:rFonts w:ascii="Book Antiqua" w:eastAsiaTheme="minorHAnsi" w:hAnsi="Book Antiqua" w:cs="Times New Roman"/>
          <w:sz w:val="24"/>
          <w:szCs w:val="24"/>
        </w:rPr>
        <w:t>abnormality</w:t>
      </w:r>
      <w:r w:rsidRPr="00C83093">
        <w:rPr>
          <w:rFonts w:ascii="Book Antiqua" w:eastAsiaTheme="minorHAnsi" w:hAnsi="Book Antiqua" w:cs="Times New Roman"/>
          <w:noProof/>
          <w:sz w:val="24"/>
          <w:szCs w:val="24"/>
          <w:vertAlign w:val="superscript"/>
        </w:rPr>
        <w:t>[</w:t>
      </w:r>
      <w:proofErr w:type="gramEnd"/>
      <w:r w:rsidRPr="00C83093">
        <w:rPr>
          <w:rFonts w:ascii="Book Antiqua" w:eastAsiaTheme="minorHAnsi" w:hAnsi="Book Antiqua" w:cs="Times New Roman"/>
          <w:noProof/>
          <w:sz w:val="24"/>
          <w:szCs w:val="24"/>
          <w:vertAlign w:val="superscript"/>
        </w:rPr>
        <w:t>35]</w:t>
      </w:r>
      <w:r w:rsidRPr="00C83093">
        <w:rPr>
          <w:rFonts w:ascii="Book Antiqua" w:eastAsiaTheme="minorHAnsi" w:hAnsi="Book Antiqua" w:cs="Times New Roman"/>
          <w:sz w:val="24"/>
          <w:szCs w:val="24"/>
        </w:rPr>
        <w:t xml:space="preserve">. Recent studies have shown that Ano-1 is the most important protein involved in the electrophysiological role of ICCs, and that abnormalities in Ano-1 are involved in the development of diabetic </w:t>
      </w:r>
      <w:proofErr w:type="spellStart"/>
      <w:proofErr w:type="gramStart"/>
      <w:r w:rsidRPr="00C83093">
        <w:rPr>
          <w:rFonts w:ascii="Book Antiqua" w:eastAsiaTheme="minorHAnsi" w:hAnsi="Book Antiqua" w:cs="Times New Roman"/>
          <w:sz w:val="24"/>
          <w:szCs w:val="24"/>
        </w:rPr>
        <w:t>gastroparesis</w:t>
      </w:r>
      <w:proofErr w:type="spellEnd"/>
      <w:r w:rsidRPr="00C83093">
        <w:rPr>
          <w:rFonts w:ascii="Book Antiqua" w:eastAsiaTheme="minorHAnsi" w:hAnsi="Book Antiqua" w:cs="Times New Roman"/>
          <w:noProof/>
          <w:sz w:val="24"/>
          <w:szCs w:val="24"/>
          <w:vertAlign w:val="superscript"/>
        </w:rPr>
        <w:t>[</w:t>
      </w:r>
      <w:proofErr w:type="gramEnd"/>
      <w:r w:rsidRPr="00C83093">
        <w:rPr>
          <w:rFonts w:ascii="Book Antiqua" w:eastAsiaTheme="minorHAnsi" w:hAnsi="Book Antiqua" w:cs="Times New Roman"/>
          <w:noProof/>
          <w:sz w:val="24"/>
          <w:szCs w:val="24"/>
          <w:vertAlign w:val="superscript"/>
        </w:rPr>
        <w:t>36]</w:t>
      </w:r>
      <w:r w:rsidRPr="00C83093">
        <w:rPr>
          <w:rFonts w:ascii="Book Antiqua" w:eastAsiaTheme="minorHAnsi" w:hAnsi="Book Antiqua" w:cs="Times New Roman"/>
          <w:sz w:val="24"/>
          <w:szCs w:val="24"/>
        </w:rPr>
        <w:t xml:space="preserve">. In this study, we also proved that the number of ICCs is decreased in all gastric areas of DM patients, and </w:t>
      </w:r>
      <w:r w:rsidRPr="00C83093">
        <w:rPr>
          <w:rFonts w:ascii="Book Antiqua" w:eastAsiaTheme="minorHAnsi" w:hAnsi="Book Antiqua" w:cs="Times New Roman"/>
          <w:sz w:val="24"/>
          <w:szCs w:val="24"/>
        </w:rPr>
        <w:lastRenderedPageBreak/>
        <w:t>that these numbers are more severely decreased in long-term cases of DM. However, we could not investigate the degree of Ano-1 expression and microstructural abnormality of ICCs; further investigations into this are necessary.</w:t>
      </w:r>
    </w:p>
    <w:p w14:paraId="24E41F4E" w14:textId="77777777" w:rsidR="00144E61" w:rsidRPr="00C83093" w:rsidRDefault="00144E61" w:rsidP="001855FF">
      <w:pPr>
        <w:wordWrap/>
        <w:adjustRightInd w:val="0"/>
        <w:snapToGrid w:val="0"/>
        <w:spacing w:after="0" w:line="360" w:lineRule="auto"/>
        <w:ind w:firstLine="225"/>
        <w:rPr>
          <w:rFonts w:ascii="Book Antiqua" w:eastAsiaTheme="minorHAnsi" w:hAnsi="Book Antiqua" w:cs="Times New Roman"/>
          <w:sz w:val="24"/>
          <w:szCs w:val="24"/>
        </w:rPr>
      </w:pPr>
      <w:r w:rsidRPr="00C83093">
        <w:rPr>
          <w:rFonts w:ascii="Book Antiqua" w:eastAsiaTheme="minorHAnsi" w:hAnsi="Book Antiqua" w:cs="Times New Roman"/>
          <w:iCs/>
          <w:kern w:val="0"/>
          <w:sz w:val="24"/>
          <w:szCs w:val="24"/>
        </w:rPr>
        <w:t xml:space="preserve">FLCs that express PDGFRα are interstitial cells that are assumed to have a particular role in GI motility and are connected to SMCs through gap junctions. Although located very close to ICCs, </w:t>
      </w:r>
      <w:proofErr w:type="spellStart"/>
      <w:r w:rsidRPr="00C83093">
        <w:rPr>
          <w:rFonts w:ascii="Book Antiqua" w:eastAsiaTheme="minorHAnsi" w:hAnsi="Book Antiqua" w:cs="Times New Roman"/>
          <w:iCs/>
          <w:kern w:val="0"/>
          <w:sz w:val="24"/>
          <w:szCs w:val="24"/>
        </w:rPr>
        <w:t>ultrastructural</w:t>
      </w:r>
      <w:proofErr w:type="spellEnd"/>
      <w:r w:rsidRPr="00C83093">
        <w:rPr>
          <w:rFonts w:ascii="Book Antiqua" w:eastAsiaTheme="minorHAnsi" w:hAnsi="Book Antiqua" w:cs="Times New Roman"/>
          <w:iCs/>
          <w:kern w:val="0"/>
          <w:sz w:val="24"/>
          <w:szCs w:val="24"/>
        </w:rPr>
        <w:t xml:space="preserve"> and functional aspects of FLCs are distinct from those of </w:t>
      </w:r>
      <w:proofErr w:type="gramStart"/>
      <w:r w:rsidRPr="00C83093">
        <w:rPr>
          <w:rFonts w:ascii="Book Antiqua" w:eastAsiaTheme="minorHAnsi" w:hAnsi="Book Antiqua" w:cs="Times New Roman"/>
          <w:iCs/>
          <w:kern w:val="0"/>
          <w:sz w:val="24"/>
          <w:szCs w:val="24"/>
        </w:rPr>
        <w:t>ICCs</w:t>
      </w:r>
      <w:r w:rsidRPr="00C83093">
        <w:rPr>
          <w:rFonts w:ascii="Book Antiqua" w:eastAsiaTheme="minorHAnsi" w:hAnsi="Book Antiqua" w:cs="Times New Roman"/>
          <w:iCs/>
          <w:noProof/>
          <w:kern w:val="0"/>
          <w:sz w:val="24"/>
          <w:szCs w:val="24"/>
          <w:vertAlign w:val="superscript"/>
        </w:rPr>
        <w:t>[</w:t>
      </w:r>
      <w:proofErr w:type="gramEnd"/>
      <w:r w:rsidRPr="00C83093">
        <w:rPr>
          <w:rFonts w:ascii="Book Antiqua" w:eastAsiaTheme="minorHAnsi" w:hAnsi="Book Antiqua" w:cs="Times New Roman"/>
          <w:iCs/>
          <w:noProof/>
          <w:kern w:val="0"/>
          <w:sz w:val="24"/>
          <w:szCs w:val="24"/>
          <w:vertAlign w:val="superscript"/>
        </w:rPr>
        <w:t>21]</w:t>
      </w:r>
      <w:r w:rsidRPr="00C83093">
        <w:rPr>
          <w:rFonts w:ascii="Book Antiqua" w:eastAsiaTheme="minorHAnsi" w:hAnsi="Book Antiqua" w:cs="Times New Roman"/>
          <w:iCs/>
          <w:kern w:val="0"/>
          <w:sz w:val="24"/>
          <w:szCs w:val="24"/>
        </w:rPr>
        <w:t xml:space="preserve">. Located very close to nerve endings, FLCs are considered to have a role in neurotransmission, especially within </w:t>
      </w:r>
      <w:proofErr w:type="spellStart"/>
      <w:r w:rsidRPr="00C83093">
        <w:rPr>
          <w:rFonts w:ascii="Book Antiqua" w:eastAsiaTheme="minorHAnsi" w:hAnsi="Book Antiqua" w:cs="Times New Roman"/>
          <w:iCs/>
          <w:kern w:val="0"/>
          <w:sz w:val="24"/>
          <w:szCs w:val="24"/>
        </w:rPr>
        <w:t>purinergic</w:t>
      </w:r>
      <w:proofErr w:type="spellEnd"/>
      <w:r w:rsidRPr="00C83093">
        <w:rPr>
          <w:rFonts w:ascii="Book Antiqua" w:eastAsiaTheme="minorHAnsi" w:hAnsi="Book Antiqua" w:cs="Times New Roman"/>
          <w:iCs/>
          <w:kern w:val="0"/>
          <w:sz w:val="24"/>
          <w:szCs w:val="24"/>
        </w:rPr>
        <w:t xml:space="preserve"> </w:t>
      </w:r>
      <w:proofErr w:type="gramStart"/>
      <w:r w:rsidRPr="00C83093">
        <w:rPr>
          <w:rFonts w:ascii="Book Antiqua" w:eastAsiaTheme="minorHAnsi" w:hAnsi="Book Antiqua" w:cs="Times New Roman"/>
          <w:iCs/>
          <w:kern w:val="0"/>
          <w:sz w:val="24"/>
          <w:szCs w:val="24"/>
        </w:rPr>
        <w:t>neurotransmission</w:t>
      </w:r>
      <w:r w:rsidRPr="00C83093">
        <w:rPr>
          <w:rFonts w:ascii="Book Antiqua" w:eastAsiaTheme="minorHAnsi" w:hAnsi="Book Antiqua" w:cs="Times New Roman"/>
          <w:iCs/>
          <w:noProof/>
          <w:kern w:val="0"/>
          <w:sz w:val="24"/>
          <w:szCs w:val="24"/>
          <w:vertAlign w:val="superscript"/>
        </w:rPr>
        <w:t>[</w:t>
      </w:r>
      <w:proofErr w:type="gramEnd"/>
      <w:r w:rsidRPr="00C83093">
        <w:rPr>
          <w:rFonts w:ascii="Book Antiqua" w:eastAsiaTheme="minorHAnsi" w:hAnsi="Book Antiqua" w:cs="Times New Roman"/>
          <w:iCs/>
          <w:noProof/>
          <w:kern w:val="0"/>
          <w:sz w:val="24"/>
          <w:szCs w:val="24"/>
          <w:vertAlign w:val="superscript"/>
        </w:rPr>
        <w:t>37,38]</w:t>
      </w:r>
      <w:r w:rsidRPr="00C83093">
        <w:rPr>
          <w:rFonts w:ascii="Book Antiqua" w:eastAsiaTheme="minorHAnsi" w:hAnsi="Book Antiqua" w:cs="Times New Roman"/>
          <w:iCs/>
          <w:kern w:val="0"/>
          <w:sz w:val="24"/>
          <w:szCs w:val="24"/>
        </w:rPr>
        <w:t xml:space="preserve">. In this study, whereas a decrease in FLCs was observed in the gastric body and fundus of the DM group, no difference in the numbers of FLCs was observed in the </w:t>
      </w:r>
      <w:proofErr w:type="spellStart"/>
      <w:r w:rsidRPr="00C83093">
        <w:rPr>
          <w:rFonts w:ascii="Book Antiqua" w:eastAsiaTheme="minorHAnsi" w:hAnsi="Book Antiqua" w:cs="Times New Roman"/>
          <w:iCs/>
          <w:kern w:val="0"/>
          <w:sz w:val="24"/>
          <w:szCs w:val="24"/>
        </w:rPr>
        <w:t>antrum</w:t>
      </w:r>
      <w:proofErr w:type="spellEnd"/>
      <w:r w:rsidRPr="00C83093">
        <w:rPr>
          <w:rFonts w:ascii="Book Antiqua" w:eastAsiaTheme="minorHAnsi" w:hAnsi="Book Antiqua" w:cs="Times New Roman"/>
          <w:iCs/>
          <w:kern w:val="0"/>
          <w:sz w:val="24"/>
          <w:szCs w:val="24"/>
        </w:rPr>
        <w:t xml:space="preserve"> of the DM group compared to that of the control group. Considering that the fundus and upper body of the stomach play important roles in gastric accommodation through postprandial relaxation, it can be hypothesized that the damage in gastric accommodation caused by the FLC decrease might be the major element causing </w:t>
      </w:r>
      <w:proofErr w:type="spellStart"/>
      <w:r w:rsidRPr="00C83093">
        <w:rPr>
          <w:rFonts w:ascii="Book Antiqua" w:eastAsiaTheme="minorHAnsi" w:hAnsi="Book Antiqua" w:cs="Times New Roman"/>
          <w:iCs/>
          <w:kern w:val="0"/>
          <w:sz w:val="24"/>
          <w:szCs w:val="24"/>
        </w:rPr>
        <w:t>gastroparesis</w:t>
      </w:r>
      <w:proofErr w:type="spellEnd"/>
      <w:r w:rsidRPr="00C83093">
        <w:rPr>
          <w:rFonts w:ascii="Book Antiqua" w:eastAsiaTheme="minorHAnsi" w:hAnsi="Book Antiqua" w:cs="Times New Roman"/>
          <w:iCs/>
          <w:kern w:val="0"/>
          <w:sz w:val="24"/>
          <w:szCs w:val="24"/>
        </w:rPr>
        <w:t xml:space="preserve"> in DM patients. Further research will be necessary after considering the functional aspects of FLCs.</w:t>
      </w:r>
    </w:p>
    <w:p w14:paraId="5E91B0B3" w14:textId="77777777" w:rsidR="00144E61" w:rsidRPr="009109A1" w:rsidRDefault="00144E61" w:rsidP="001855FF">
      <w:pPr>
        <w:wordWrap/>
        <w:adjustRightInd w:val="0"/>
        <w:snapToGrid w:val="0"/>
        <w:spacing w:after="0" w:line="360" w:lineRule="auto"/>
        <w:ind w:firstLine="225"/>
        <w:rPr>
          <w:rFonts w:ascii="Book Antiqua" w:eastAsiaTheme="minorHAnsi" w:hAnsi="Book Antiqua" w:cs="Times New Roman"/>
          <w:sz w:val="24"/>
          <w:szCs w:val="24"/>
        </w:rPr>
      </w:pPr>
      <w:r w:rsidRPr="00C83093">
        <w:rPr>
          <w:rFonts w:ascii="Book Antiqua" w:eastAsiaTheme="minorHAnsi" w:hAnsi="Book Antiqua" w:cs="Times New Roman"/>
          <w:sz w:val="24"/>
          <w:szCs w:val="24"/>
        </w:rPr>
        <w:t xml:space="preserve">The damage caused to not only the extrinsic nervous system but also the intrinsic ENS in the diabetic animal model has long been investigated and as led to the elucidation of the impairment of </w:t>
      </w:r>
      <w:proofErr w:type="spellStart"/>
      <w:r w:rsidRPr="00C83093">
        <w:rPr>
          <w:rFonts w:ascii="Book Antiqua" w:eastAsiaTheme="minorHAnsi" w:hAnsi="Book Antiqua" w:cs="Times New Roman"/>
          <w:sz w:val="24"/>
          <w:szCs w:val="24"/>
        </w:rPr>
        <w:t>nonadrenergic</w:t>
      </w:r>
      <w:proofErr w:type="spellEnd"/>
      <w:r w:rsidRPr="00C83093">
        <w:rPr>
          <w:rFonts w:ascii="Book Antiqua" w:eastAsiaTheme="minorHAnsi" w:hAnsi="Book Antiqua" w:cs="Times New Roman"/>
          <w:sz w:val="24"/>
          <w:szCs w:val="24"/>
        </w:rPr>
        <w:t xml:space="preserve"> </w:t>
      </w:r>
      <w:proofErr w:type="spellStart"/>
      <w:r w:rsidRPr="00C83093">
        <w:rPr>
          <w:rFonts w:ascii="Book Antiqua" w:eastAsiaTheme="minorHAnsi" w:hAnsi="Book Antiqua" w:cs="Times New Roman"/>
          <w:sz w:val="24"/>
          <w:szCs w:val="24"/>
        </w:rPr>
        <w:t>noncholinergic</w:t>
      </w:r>
      <w:proofErr w:type="spellEnd"/>
      <w:r w:rsidRPr="00C83093">
        <w:rPr>
          <w:rFonts w:ascii="Book Antiqua" w:eastAsiaTheme="minorHAnsi" w:hAnsi="Book Antiqua" w:cs="Times New Roman"/>
          <w:sz w:val="24"/>
          <w:szCs w:val="24"/>
        </w:rPr>
        <w:t xml:space="preserve"> neurotransmission, impaired post-receptor response to adrenalin</w:t>
      </w:r>
      <w:r w:rsidRPr="00C83093">
        <w:rPr>
          <w:rFonts w:ascii="Book Antiqua" w:eastAsiaTheme="minorHAnsi" w:hAnsi="Book Antiqua" w:cs="Times New Roman"/>
          <w:noProof/>
          <w:sz w:val="24"/>
          <w:szCs w:val="24"/>
          <w:vertAlign w:val="superscript"/>
        </w:rPr>
        <w:t>[39,40]</w:t>
      </w:r>
      <w:r w:rsidRPr="00C83093">
        <w:rPr>
          <w:rFonts w:ascii="Book Antiqua" w:eastAsiaTheme="minorHAnsi" w:hAnsi="Book Antiqua" w:cs="Times New Roman"/>
          <w:sz w:val="24"/>
          <w:szCs w:val="24"/>
        </w:rPr>
        <w:t>, and especially impaired NO-mediated neurotransmission</w:t>
      </w:r>
      <w:r w:rsidRPr="00C83093">
        <w:rPr>
          <w:rFonts w:ascii="Book Antiqua" w:eastAsiaTheme="minorHAnsi" w:hAnsi="Book Antiqua" w:cs="Times New Roman"/>
          <w:noProof/>
          <w:sz w:val="24"/>
          <w:szCs w:val="24"/>
          <w:vertAlign w:val="superscript"/>
        </w:rPr>
        <w:t>[33,41]</w:t>
      </w:r>
      <w:r w:rsidRPr="00C83093">
        <w:rPr>
          <w:rFonts w:ascii="Book Antiqua" w:eastAsiaTheme="minorHAnsi" w:hAnsi="Book Antiqua" w:cs="Times New Roman"/>
          <w:sz w:val="24"/>
          <w:szCs w:val="24"/>
        </w:rPr>
        <w:t xml:space="preserve">. One study showed the impairment of several kinds of neurotransmitters including </w:t>
      </w:r>
      <w:proofErr w:type="spellStart"/>
      <w:r w:rsidRPr="00C83093">
        <w:rPr>
          <w:rFonts w:ascii="Book Antiqua" w:eastAsiaTheme="minorHAnsi" w:hAnsi="Book Antiqua" w:cs="Times New Roman"/>
          <w:sz w:val="24"/>
          <w:szCs w:val="24"/>
        </w:rPr>
        <w:t>nNOS</w:t>
      </w:r>
      <w:proofErr w:type="spellEnd"/>
      <w:r w:rsidRPr="00C83093">
        <w:rPr>
          <w:rFonts w:ascii="Book Antiqua" w:eastAsiaTheme="minorHAnsi" w:hAnsi="Book Antiqua" w:cs="Times New Roman"/>
          <w:sz w:val="24"/>
          <w:szCs w:val="24"/>
        </w:rPr>
        <w:t xml:space="preserve"> in colonic smooth muscle of DM </w:t>
      </w:r>
      <w:proofErr w:type="gramStart"/>
      <w:r w:rsidRPr="00C83093">
        <w:rPr>
          <w:rFonts w:ascii="Book Antiqua" w:eastAsiaTheme="minorHAnsi" w:hAnsi="Book Antiqua" w:cs="Times New Roman"/>
          <w:sz w:val="24"/>
          <w:szCs w:val="24"/>
        </w:rPr>
        <w:t>patients</w:t>
      </w:r>
      <w:r w:rsidRPr="00C83093">
        <w:rPr>
          <w:rFonts w:ascii="Book Antiqua" w:eastAsiaTheme="minorHAnsi" w:hAnsi="Book Antiqua" w:cs="Times New Roman"/>
          <w:noProof/>
          <w:sz w:val="24"/>
          <w:szCs w:val="24"/>
          <w:vertAlign w:val="superscript"/>
        </w:rPr>
        <w:t>[</w:t>
      </w:r>
      <w:proofErr w:type="gramEnd"/>
      <w:r w:rsidRPr="00C83093">
        <w:rPr>
          <w:rFonts w:ascii="Book Antiqua" w:eastAsiaTheme="minorHAnsi" w:hAnsi="Book Antiqua" w:cs="Times New Roman"/>
          <w:noProof/>
          <w:sz w:val="24"/>
          <w:szCs w:val="24"/>
          <w:vertAlign w:val="superscript"/>
        </w:rPr>
        <w:t>42]</w:t>
      </w:r>
      <w:r w:rsidRPr="00C83093">
        <w:rPr>
          <w:rFonts w:ascii="Book Antiqua" w:eastAsiaTheme="minorHAnsi" w:hAnsi="Book Antiqua" w:cs="Times New Roman"/>
          <w:sz w:val="24"/>
          <w:szCs w:val="24"/>
        </w:rPr>
        <w:t xml:space="preserve">, while another report showed decreased expression of both </w:t>
      </w:r>
      <w:proofErr w:type="spellStart"/>
      <w:r w:rsidRPr="00C83093">
        <w:rPr>
          <w:rFonts w:ascii="Book Antiqua" w:eastAsiaTheme="minorHAnsi" w:hAnsi="Book Antiqua" w:cs="Times New Roman"/>
          <w:sz w:val="24"/>
          <w:szCs w:val="24"/>
        </w:rPr>
        <w:t>nNOS</w:t>
      </w:r>
      <w:proofErr w:type="spellEnd"/>
      <w:r w:rsidRPr="00C83093">
        <w:rPr>
          <w:rFonts w:ascii="Book Antiqua" w:eastAsiaTheme="minorHAnsi" w:hAnsi="Book Antiqua" w:cs="Times New Roman"/>
          <w:sz w:val="24"/>
          <w:szCs w:val="24"/>
        </w:rPr>
        <w:t xml:space="preserve"> and NK-1 in the gastric smooth muscle of DM patients</w:t>
      </w:r>
      <w:r w:rsidRPr="00C83093">
        <w:rPr>
          <w:rFonts w:ascii="Book Antiqua" w:eastAsiaTheme="minorHAnsi" w:hAnsi="Book Antiqua" w:cs="Times New Roman"/>
          <w:noProof/>
          <w:sz w:val="24"/>
          <w:szCs w:val="24"/>
          <w:vertAlign w:val="superscript"/>
        </w:rPr>
        <w:t>[16]</w:t>
      </w:r>
      <w:r w:rsidRPr="00C83093">
        <w:rPr>
          <w:rFonts w:ascii="Book Antiqua" w:eastAsiaTheme="minorHAnsi" w:hAnsi="Book Antiqua" w:cs="Times New Roman"/>
          <w:sz w:val="24"/>
          <w:szCs w:val="24"/>
        </w:rPr>
        <w:t xml:space="preserve">. Therefore, reduced expression of </w:t>
      </w:r>
      <w:proofErr w:type="spellStart"/>
      <w:r w:rsidRPr="00C83093">
        <w:rPr>
          <w:rFonts w:ascii="Book Antiqua" w:eastAsiaTheme="minorHAnsi" w:hAnsi="Book Antiqua" w:cs="Times New Roman"/>
          <w:sz w:val="24"/>
          <w:szCs w:val="24"/>
        </w:rPr>
        <w:t>nNOS</w:t>
      </w:r>
      <w:proofErr w:type="spellEnd"/>
      <w:r w:rsidRPr="00C83093">
        <w:rPr>
          <w:rFonts w:ascii="Book Antiqua" w:eastAsiaTheme="minorHAnsi" w:hAnsi="Book Antiqua" w:cs="Times New Roman"/>
          <w:sz w:val="24"/>
          <w:szCs w:val="24"/>
        </w:rPr>
        <w:t xml:space="preserve"> was anticipated in this research as well; however, no difference in </w:t>
      </w:r>
      <w:proofErr w:type="spellStart"/>
      <w:r w:rsidRPr="00C83093">
        <w:rPr>
          <w:rFonts w:ascii="Book Antiqua" w:eastAsiaTheme="minorHAnsi" w:hAnsi="Book Antiqua" w:cs="Times New Roman"/>
          <w:sz w:val="24"/>
          <w:szCs w:val="24"/>
        </w:rPr>
        <w:t>nNOS</w:t>
      </w:r>
      <w:proofErr w:type="spellEnd"/>
      <w:r w:rsidRPr="00C83093">
        <w:rPr>
          <w:rFonts w:ascii="Book Antiqua" w:eastAsiaTheme="minorHAnsi" w:hAnsi="Book Antiqua" w:cs="Times New Roman"/>
          <w:sz w:val="24"/>
          <w:szCs w:val="24"/>
        </w:rPr>
        <w:t xml:space="preserve"> expression was observed between the DM group and control group. The result also </w:t>
      </w:r>
      <w:r w:rsidRPr="009109A1">
        <w:rPr>
          <w:rFonts w:ascii="Book Antiqua" w:eastAsiaTheme="minorHAnsi" w:hAnsi="Book Antiqua" w:cs="Times New Roman"/>
          <w:sz w:val="24"/>
          <w:szCs w:val="24"/>
        </w:rPr>
        <w:t>did not exhibit any difference between the two groups with regard to expressions of NK-1 receptor, PGP9.5 (neuronal marker) and VIP. Further investigation using immunofluorescence may be helpful in providing more clarity.</w:t>
      </w:r>
    </w:p>
    <w:p w14:paraId="1634BA2B" w14:textId="0B86D94D" w:rsidR="00144E61" w:rsidRPr="00C83093" w:rsidRDefault="00144E61" w:rsidP="001855FF">
      <w:pPr>
        <w:wordWrap/>
        <w:adjustRightInd w:val="0"/>
        <w:snapToGrid w:val="0"/>
        <w:spacing w:after="0" w:line="360" w:lineRule="auto"/>
        <w:ind w:firstLine="227"/>
        <w:rPr>
          <w:rFonts w:ascii="Book Antiqua" w:eastAsiaTheme="minorHAnsi" w:hAnsi="Book Antiqua" w:cs="Times New Roman"/>
          <w:sz w:val="24"/>
          <w:szCs w:val="24"/>
        </w:rPr>
      </w:pPr>
      <w:r w:rsidRPr="009109A1">
        <w:rPr>
          <w:rFonts w:ascii="Book Antiqua" w:eastAsiaTheme="minorHAnsi" w:hAnsi="Book Antiqua" w:cs="Times New Roman"/>
          <w:sz w:val="24"/>
          <w:szCs w:val="24"/>
        </w:rPr>
        <w:t xml:space="preserve">There are several limitations of our study. </w:t>
      </w:r>
      <w:r w:rsidR="009253AA" w:rsidRPr="009109A1">
        <w:rPr>
          <w:rFonts w:ascii="Book Antiqua" w:eastAsiaTheme="minorHAnsi" w:hAnsi="Book Antiqua" w:cs="Times New Roman"/>
          <w:sz w:val="24"/>
          <w:szCs w:val="24"/>
        </w:rPr>
        <w:t xml:space="preserve">First, the symptom intensity and serial </w:t>
      </w:r>
      <w:r w:rsidR="009253AA" w:rsidRPr="009109A1">
        <w:rPr>
          <w:rFonts w:ascii="Book Antiqua" w:eastAsiaTheme="minorHAnsi" w:hAnsi="Book Antiqua" w:cs="Times New Roman"/>
          <w:sz w:val="24"/>
          <w:szCs w:val="24"/>
        </w:rPr>
        <w:lastRenderedPageBreak/>
        <w:t>glucose level of each patient from the DM group were not analyzed.</w:t>
      </w:r>
      <w:r w:rsidRPr="009109A1">
        <w:rPr>
          <w:rFonts w:ascii="Book Antiqua" w:eastAsiaTheme="minorHAnsi" w:hAnsi="Book Antiqua" w:cs="Times New Roman"/>
          <w:sz w:val="24"/>
          <w:szCs w:val="24"/>
        </w:rPr>
        <w:t xml:space="preserve"> Because DM patients do not always show symptoms of </w:t>
      </w:r>
      <w:proofErr w:type="spellStart"/>
      <w:r w:rsidRPr="009109A1">
        <w:rPr>
          <w:rFonts w:ascii="Book Antiqua" w:eastAsiaTheme="minorHAnsi" w:hAnsi="Book Antiqua" w:cs="Times New Roman"/>
          <w:sz w:val="24"/>
          <w:szCs w:val="24"/>
        </w:rPr>
        <w:t>gastroparesis</w:t>
      </w:r>
      <w:proofErr w:type="spellEnd"/>
      <w:r w:rsidRPr="009109A1">
        <w:rPr>
          <w:rFonts w:ascii="Book Antiqua" w:eastAsiaTheme="minorHAnsi" w:hAnsi="Book Antiqua" w:cs="Times New Roman"/>
          <w:sz w:val="24"/>
          <w:szCs w:val="24"/>
        </w:rPr>
        <w:t xml:space="preserve">, further study for the identification of pathologic factors associated with the presence or degree of symptoms will be necessary. </w:t>
      </w:r>
      <w:r w:rsidR="009253AA" w:rsidRPr="009109A1">
        <w:rPr>
          <w:rFonts w:ascii="Book Antiqua" w:eastAsiaTheme="minorHAnsi" w:hAnsi="Book Antiqua" w:cs="Times New Roman"/>
          <w:sz w:val="24"/>
          <w:szCs w:val="24"/>
        </w:rPr>
        <w:t>Second, physiologic studies for investigation of gastric smooth muscle function and mechanism of muscular fibrosis was not performed.</w:t>
      </w:r>
      <w:r w:rsidRPr="009109A1">
        <w:rPr>
          <w:rFonts w:ascii="Book Antiqua" w:eastAsiaTheme="minorHAnsi" w:hAnsi="Book Antiqua" w:cs="Times New Roman"/>
          <w:sz w:val="24"/>
          <w:szCs w:val="24"/>
        </w:rPr>
        <w:t xml:space="preserve"> Additional studies on how the pathologic abnormalities observed in this study and gastric smooth muscle dysfunction affect each other might be helpful in the discovery of the mechanism of gastric </w:t>
      </w:r>
      <w:proofErr w:type="spellStart"/>
      <w:r w:rsidRPr="009109A1">
        <w:rPr>
          <w:rFonts w:ascii="Book Antiqua" w:eastAsiaTheme="minorHAnsi" w:hAnsi="Book Antiqua" w:cs="Times New Roman"/>
          <w:sz w:val="24"/>
          <w:szCs w:val="24"/>
        </w:rPr>
        <w:t>dysmotility</w:t>
      </w:r>
      <w:proofErr w:type="spellEnd"/>
      <w:r w:rsidRPr="009109A1">
        <w:rPr>
          <w:rFonts w:ascii="Book Antiqua" w:eastAsiaTheme="minorHAnsi" w:hAnsi="Book Antiqua" w:cs="Times New Roman"/>
          <w:sz w:val="24"/>
          <w:szCs w:val="24"/>
        </w:rPr>
        <w:t xml:space="preserve"> and the fol</w:t>
      </w:r>
      <w:r w:rsidRPr="00C83093">
        <w:rPr>
          <w:rFonts w:ascii="Book Antiqua" w:eastAsiaTheme="minorHAnsi" w:hAnsi="Book Antiqua" w:cs="Times New Roman"/>
          <w:sz w:val="24"/>
          <w:szCs w:val="24"/>
        </w:rPr>
        <w:t xml:space="preserve">lowing symptoms. Last, according to recent animal studies, the differentiation process of macrophages plays an important role in the causation of diabetic </w:t>
      </w:r>
      <w:proofErr w:type="spellStart"/>
      <w:proofErr w:type="gramStart"/>
      <w:r w:rsidRPr="00C83093">
        <w:rPr>
          <w:rFonts w:ascii="Book Antiqua" w:eastAsiaTheme="minorHAnsi" w:hAnsi="Book Antiqua" w:cs="Times New Roman"/>
          <w:sz w:val="24"/>
          <w:szCs w:val="24"/>
        </w:rPr>
        <w:t>gastroparesis</w:t>
      </w:r>
      <w:proofErr w:type="spellEnd"/>
      <w:r w:rsidRPr="00C83093">
        <w:rPr>
          <w:rFonts w:ascii="Book Antiqua" w:eastAsiaTheme="minorHAnsi" w:hAnsi="Book Antiqua" w:cs="Times New Roman"/>
          <w:noProof/>
          <w:sz w:val="24"/>
          <w:szCs w:val="24"/>
          <w:vertAlign w:val="superscript"/>
        </w:rPr>
        <w:t>[</w:t>
      </w:r>
      <w:proofErr w:type="gramEnd"/>
      <w:r w:rsidRPr="00C83093">
        <w:rPr>
          <w:rFonts w:ascii="Book Antiqua" w:eastAsiaTheme="minorHAnsi" w:hAnsi="Book Antiqua" w:cs="Times New Roman"/>
          <w:noProof/>
          <w:sz w:val="24"/>
          <w:szCs w:val="24"/>
          <w:vertAlign w:val="superscript"/>
        </w:rPr>
        <w:t>43,44]</w:t>
      </w:r>
      <w:r w:rsidRPr="00C83093">
        <w:rPr>
          <w:rFonts w:ascii="Book Antiqua" w:eastAsiaTheme="minorHAnsi" w:hAnsi="Book Antiqua" w:cs="Times New Roman"/>
          <w:sz w:val="24"/>
          <w:szCs w:val="24"/>
        </w:rPr>
        <w:t xml:space="preserve">; however, experiments on this process could not be performed in this study. Because very little research into the role of the macrophage differentiation process in the causation of diabetic </w:t>
      </w:r>
      <w:proofErr w:type="spellStart"/>
      <w:r w:rsidRPr="00C83093">
        <w:rPr>
          <w:rFonts w:ascii="Book Antiqua" w:eastAsiaTheme="minorHAnsi" w:hAnsi="Book Antiqua" w:cs="Times New Roman"/>
          <w:sz w:val="24"/>
          <w:szCs w:val="24"/>
        </w:rPr>
        <w:t>gastroparesis</w:t>
      </w:r>
      <w:proofErr w:type="spellEnd"/>
      <w:r w:rsidRPr="00C83093" w:rsidDel="005F4AEA">
        <w:rPr>
          <w:rFonts w:ascii="Book Antiqua" w:eastAsiaTheme="minorHAnsi" w:hAnsi="Book Antiqua" w:cs="Times New Roman"/>
          <w:sz w:val="24"/>
          <w:szCs w:val="24"/>
        </w:rPr>
        <w:t xml:space="preserve"> </w:t>
      </w:r>
      <w:r w:rsidRPr="00C83093">
        <w:rPr>
          <w:rFonts w:ascii="Book Antiqua" w:eastAsiaTheme="minorHAnsi" w:hAnsi="Book Antiqua" w:cs="Times New Roman"/>
          <w:sz w:val="24"/>
          <w:szCs w:val="24"/>
        </w:rPr>
        <w:t>has been performed in human tissue, future study on this topic is needed.</w:t>
      </w:r>
    </w:p>
    <w:p w14:paraId="7FD6AFC0" w14:textId="77777777" w:rsidR="00144E61" w:rsidRDefault="00144E61" w:rsidP="001855FF">
      <w:pPr>
        <w:wordWrap/>
        <w:adjustRightInd w:val="0"/>
        <w:snapToGrid w:val="0"/>
        <w:spacing w:after="0" w:line="360" w:lineRule="auto"/>
        <w:ind w:firstLine="225"/>
        <w:rPr>
          <w:rFonts w:ascii="Book Antiqua" w:eastAsiaTheme="minorHAnsi" w:hAnsi="Book Antiqua" w:cs="Times New Roman"/>
          <w:sz w:val="24"/>
          <w:szCs w:val="24"/>
        </w:rPr>
      </w:pPr>
      <w:r w:rsidRPr="00C83093">
        <w:rPr>
          <w:rFonts w:ascii="Book Antiqua" w:eastAsiaTheme="minorHAnsi" w:hAnsi="Book Antiqua" w:cs="Times New Roman"/>
          <w:sz w:val="24"/>
          <w:szCs w:val="24"/>
        </w:rPr>
        <w:t>Despite these limitations and the necessity for future studies, this study is valuable because abundant human tissues were used to identify effects on SMCs, ICCs, and FLCs in DM patients and the findings considered the prevalent duration of DM.</w:t>
      </w:r>
    </w:p>
    <w:p w14:paraId="617726F7" w14:textId="77777777" w:rsidR="00CD6046" w:rsidRPr="00C83093" w:rsidRDefault="00CD6046" w:rsidP="001855FF">
      <w:pPr>
        <w:wordWrap/>
        <w:adjustRightInd w:val="0"/>
        <w:snapToGrid w:val="0"/>
        <w:spacing w:after="0" w:line="360" w:lineRule="auto"/>
        <w:ind w:firstLine="225"/>
        <w:rPr>
          <w:rFonts w:ascii="Book Antiqua" w:eastAsiaTheme="minorHAnsi" w:hAnsi="Book Antiqua" w:cs="Times New Roman"/>
          <w:sz w:val="24"/>
          <w:szCs w:val="24"/>
        </w:rPr>
      </w:pPr>
    </w:p>
    <w:p w14:paraId="6A21586D" w14:textId="46B7BBE2" w:rsidR="00C83093" w:rsidRPr="00CD6046" w:rsidRDefault="00C83093" w:rsidP="001855FF">
      <w:pPr>
        <w:wordWrap/>
        <w:spacing w:after="0" w:line="360" w:lineRule="auto"/>
        <w:rPr>
          <w:rFonts w:ascii="Book Antiqua" w:hAnsi="Book Antiqua"/>
          <w:b/>
          <w:sz w:val="24"/>
        </w:rPr>
      </w:pPr>
      <w:bookmarkStart w:id="41" w:name="OLE_LINK595"/>
      <w:bookmarkStart w:id="42" w:name="OLE_LINK596"/>
      <w:bookmarkStart w:id="43" w:name="OLE_LINK573"/>
      <w:bookmarkStart w:id="44" w:name="OLE_LINK574"/>
      <w:bookmarkStart w:id="45" w:name="OLE_LINK591"/>
      <w:r w:rsidRPr="00CD6046">
        <w:rPr>
          <w:rFonts w:ascii="Book Antiqua" w:hAnsi="Book Antiqua"/>
          <w:b/>
          <w:sz w:val="24"/>
        </w:rPr>
        <w:t>COMMENTS</w:t>
      </w:r>
    </w:p>
    <w:p w14:paraId="66CEA337" w14:textId="75E8E683" w:rsidR="00C83093" w:rsidRPr="00CD6046" w:rsidRDefault="00C83093" w:rsidP="001855FF">
      <w:pPr>
        <w:wordWrap/>
        <w:spacing w:after="0" w:line="360" w:lineRule="auto"/>
        <w:rPr>
          <w:rFonts w:ascii="Book Antiqua" w:hAnsi="Book Antiqua"/>
          <w:b/>
          <w:bCs/>
          <w:sz w:val="24"/>
        </w:rPr>
      </w:pPr>
      <w:r w:rsidRPr="00CD6046">
        <w:rPr>
          <w:rFonts w:ascii="Book Antiqua" w:hAnsi="Book Antiqua"/>
          <w:b/>
          <w:bCs/>
          <w:i/>
          <w:sz w:val="24"/>
        </w:rPr>
        <w:t>Background</w:t>
      </w:r>
    </w:p>
    <w:p w14:paraId="7A723651" w14:textId="01EAF071" w:rsidR="00C83093" w:rsidRPr="00CD6046" w:rsidRDefault="00DE7DB4" w:rsidP="001855FF">
      <w:pPr>
        <w:wordWrap/>
        <w:spacing w:after="0" w:line="360" w:lineRule="auto"/>
        <w:rPr>
          <w:rFonts w:ascii="Book Antiqua" w:hAnsi="Book Antiqua"/>
          <w:b/>
          <w:bCs/>
          <w:sz w:val="24"/>
        </w:rPr>
      </w:pPr>
      <w:proofErr w:type="spellStart"/>
      <w:r w:rsidRPr="00DE7DB4">
        <w:rPr>
          <w:rFonts w:ascii="Book Antiqua" w:hAnsi="Book Antiqua"/>
          <w:sz w:val="24"/>
        </w:rPr>
        <w:t>Gastroparesis</w:t>
      </w:r>
      <w:proofErr w:type="spellEnd"/>
      <w:r w:rsidRPr="00DE7DB4">
        <w:rPr>
          <w:rFonts w:ascii="Book Antiqua" w:hAnsi="Book Antiqua"/>
          <w:sz w:val="24"/>
        </w:rPr>
        <w:t xml:space="preserve">, a kind of GI complication of </w:t>
      </w:r>
      <w:r w:rsidR="009109A1" w:rsidRPr="00C83093">
        <w:rPr>
          <w:rFonts w:ascii="Book Antiqua" w:hAnsi="Book Antiqua" w:cs="Times New Roman"/>
          <w:sz w:val="24"/>
          <w:szCs w:val="24"/>
        </w:rPr>
        <w:t>diabetes mellitus (DM)</w:t>
      </w:r>
      <w:r w:rsidRPr="00DE7DB4">
        <w:rPr>
          <w:rFonts w:ascii="Book Antiqua" w:hAnsi="Book Antiqua"/>
          <w:sz w:val="24"/>
        </w:rPr>
        <w:t xml:space="preserve">, is characterized by delayed gastric emptying, and occurs as a result of a problem in postprandial gastric contraction activity. Although many other diseases and circumstances such as medication, connective tissue disorders, neurologic disorders, and tumors can also be related to </w:t>
      </w:r>
      <w:proofErr w:type="spellStart"/>
      <w:r w:rsidRPr="00DE7DB4">
        <w:rPr>
          <w:rFonts w:ascii="Book Antiqua" w:hAnsi="Book Antiqua"/>
          <w:sz w:val="24"/>
        </w:rPr>
        <w:t>gastroparesis</w:t>
      </w:r>
      <w:proofErr w:type="spellEnd"/>
      <w:r w:rsidRPr="00DE7DB4">
        <w:rPr>
          <w:rFonts w:ascii="Book Antiqua" w:hAnsi="Book Antiqua"/>
          <w:sz w:val="24"/>
        </w:rPr>
        <w:t>, DM is the most common cause</w:t>
      </w:r>
      <w:r w:rsidR="00515414">
        <w:rPr>
          <w:rFonts w:ascii="Book Antiqua" w:hAnsi="Book Antiqua"/>
          <w:sz w:val="24"/>
        </w:rPr>
        <w:t xml:space="preserve">. </w:t>
      </w:r>
      <w:r w:rsidRPr="00DE7DB4">
        <w:rPr>
          <w:rFonts w:ascii="Book Antiqua" w:hAnsi="Book Antiqua"/>
          <w:sz w:val="24"/>
        </w:rPr>
        <w:t xml:space="preserve">Although the mechanisms of </w:t>
      </w:r>
      <w:r w:rsidR="00515414">
        <w:rPr>
          <w:rFonts w:ascii="Book Antiqua" w:hAnsi="Book Antiqua"/>
          <w:sz w:val="24"/>
        </w:rPr>
        <w:t xml:space="preserve">diabetic </w:t>
      </w:r>
      <w:proofErr w:type="spellStart"/>
      <w:r w:rsidR="00515414">
        <w:rPr>
          <w:rFonts w:ascii="Book Antiqua" w:hAnsi="Book Antiqua"/>
          <w:sz w:val="24"/>
        </w:rPr>
        <w:t>gastroparesis</w:t>
      </w:r>
      <w:proofErr w:type="spellEnd"/>
      <w:r w:rsidRPr="00DE7DB4">
        <w:rPr>
          <w:rFonts w:ascii="Book Antiqua" w:hAnsi="Book Antiqua"/>
          <w:sz w:val="24"/>
        </w:rPr>
        <w:t xml:space="preserve"> are still not completely understood, </w:t>
      </w:r>
      <w:r w:rsidR="00515414">
        <w:rPr>
          <w:rFonts w:ascii="Book Antiqua" w:hAnsi="Book Antiqua"/>
          <w:sz w:val="24"/>
        </w:rPr>
        <w:t>gastric</w:t>
      </w:r>
      <w:r w:rsidRPr="00DE7DB4">
        <w:rPr>
          <w:rFonts w:ascii="Book Antiqua" w:hAnsi="Book Antiqua"/>
          <w:sz w:val="24"/>
        </w:rPr>
        <w:t xml:space="preserve"> motor disturbance appears to play a critical role. Because factors including </w:t>
      </w:r>
      <w:r w:rsidR="00515414">
        <w:rPr>
          <w:rFonts w:ascii="Book Antiqua" w:hAnsi="Book Antiqua"/>
          <w:sz w:val="24"/>
        </w:rPr>
        <w:t>gastric</w:t>
      </w:r>
      <w:r w:rsidRPr="00DE7DB4">
        <w:rPr>
          <w:rFonts w:ascii="Book Antiqua" w:hAnsi="Book Antiqua"/>
          <w:sz w:val="24"/>
        </w:rPr>
        <w:t xml:space="preserve"> smooth muscle, intrinsic or extrinsic </w:t>
      </w:r>
      <w:r>
        <w:rPr>
          <w:rFonts w:ascii="Book Antiqua" w:hAnsi="Book Antiqua"/>
          <w:sz w:val="24"/>
        </w:rPr>
        <w:t>ENS</w:t>
      </w:r>
      <w:r w:rsidRPr="00DE7DB4">
        <w:rPr>
          <w:rFonts w:ascii="Book Antiqua" w:hAnsi="Book Antiqua"/>
          <w:sz w:val="24"/>
        </w:rPr>
        <w:t xml:space="preserve">, and GI hormones are involved in the control of </w:t>
      </w:r>
      <w:r w:rsidR="00515414">
        <w:rPr>
          <w:rFonts w:ascii="Book Antiqua" w:hAnsi="Book Antiqua"/>
          <w:sz w:val="24"/>
        </w:rPr>
        <w:t>gastric</w:t>
      </w:r>
      <w:r w:rsidRPr="00DE7DB4">
        <w:rPr>
          <w:rFonts w:ascii="Book Antiqua" w:hAnsi="Book Antiqua"/>
          <w:sz w:val="24"/>
        </w:rPr>
        <w:t xml:space="preserve"> motility, it is possible to hypothesize that damage to these factors causes </w:t>
      </w:r>
      <w:r w:rsidR="00515414">
        <w:rPr>
          <w:rFonts w:ascii="Book Antiqua" w:hAnsi="Book Antiqua"/>
          <w:sz w:val="24"/>
        </w:rPr>
        <w:t>gastric</w:t>
      </w:r>
      <w:r w:rsidRPr="00DE7DB4">
        <w:rPr>
          <w:rFonts w:ascii="Book Antiqua" w:hAnsi="Book Antiqua"/>
          <w:sz w:val="24"/>
        </w:rPr>
        <w:t xml:space="preserve"> </w:t>
      </w:r>
      <w:proofErr w:type="spellStart"/>
      <w:r w:rsidRPr="00DE7DB4">
        <w:rPr>
          <w:rFonts w:ascii="Book Antiqua" w:hAnsi="Book Antiqua"/>
          <w:sz w:val="24"/>
        </w:rPr>
        <w:t>dysmotility</w:t>
      </w:r>
      <w:proofErr w:type="spellEnd"/>
      <w:r w:rsidRPr="00DE7DB4">
        <w:rPr>
          <w:rFonts w:ascii="Book Antiqua" w:hAnsi="Book Antiqua"/>
          <w:sz w:val="24"/>
        </w:rPr>
        <w:t xml:space="preserve">, and </w:t>
      </w:r>
      <w:proofErr w:type="spellStart"/>
      <w:r w:rsidR="00515414">
        <w:rPr>
          <w:rFonts w:ascii="Book Antiqua" w:hAnsi="Book Antiqua"/>
          <w:sz w:val="24"/>
        </w:rPr>
        <w:t>gastroparetic</w:t>
      </w:r>
      <w:proofErr w:type="spellEnd"/>
      <w:r w:rsidRPr="00DE7DB4">
        <w:rPr>
          <w:rFonts w:ascii="Book Antiqua" w:hAnsi="Book Antiqua"/>
          <w:sz w:val="24"/>
        </w:rPr>
        <w:t xml:space="preserve"> symptoms</w:t>
      </w:r>
      <w:r>
        <w:rPr>
          <w:rFonts w:ascii="Book Antiqua" w:hAnsi="Book Antiqua"/>
          <w:sz w:val="24"/>
        </w:rPr>
        <w:t xml:space="preserve">. </w:t>
      </w:r>
    </w:p>
    <w:p w14:paraId="20CE80D2" w14:textId="77777777" w:rsidR="00515414" w:rsidRDefault="00515414" w:rsidP="001855FF">
      <w:pPr>
        <w:wordWrap/>
        <w:spacing w:after="0" w:line="360" w:lineRule="auto"/>
        <w:rPr>
          <w:rFonts w:ascii="Book Antiqua" w:hAnsi="Book Antiqua"/>
          <w:b/>
          <w:bCs/>
          <w:sz w:val="24"/>
        </w:rPr>
      </w:pPr>
    </w:p>
    <w:p w14:paraId="0A9AAA8E" w14:textId="3A044107" w:rsidR="00C83093" w:rsidRPr="00CD6046" w:rsidRDefault="00C83093" w:rsidP="001855FF">
      <w:pPr>
        <w:wordWrap/>
        <w:spacing w:after="0" w:line="360" w:lineRule="auto"/>
        <w:rPr>
          <w:rFonts w:ascii="Book Antiqua" w:hAnsi="Book Antiqua"/>
          <w:b/>
          <w:bCs/>
          <w:sz w:val="24"/>
        </w:rPr>
      </w:pPr>
      <w:r w:rsidRPr="00CD6046">
        <w:rPr>
          <w:rFonts w:ascii="Book Antiqua" w:hAnsi="Book Antiqua"/>
          <w:b/>
          <w:bCs/>
          <w:i/>
          <w:sz w:val="24"/>
        </w:rPr>
        <w:lastRenderedPageBreak/>
        <w:t>Research frontiers</w:t>
      </w:r>
    </w:p>
    <w:p w14:paraId="59B4EAD4" w14:textId="6C0B2E9A" w:rsidR="00C83093" w:rsidRDefault="00515414" w:rsidP="001855FF">
      <w:pPr>
        <w:wordWrap/>
        <w:spacing w:after="0" w:line="360" w:lineRule="auto"/>
        <w:rPr>
          <w:rFonts w:ascii="Book Antiqua" w:hAnsi="Book Antiqua"/>
          <w:sz w:val="24"/>
        </w:rPr>
      </w:pPr>
      <w:r w:rsidRPr="00515414">
        <w:rPr>
          <w:rFonts w:ascii="Book Antiqua" w:hAnsi="Book Antiqua"/>
          <w:sz w:val="24"/>
        </w:rPr>
        <w:t xml:space="preserve">Research into the pathophysiology of diabetic </w:t>
      </w:r>
      <w:proofErr w:type="spellStart"/>
      <w:r w:rsidRPr="00515414">
        <w:rPr>
          <w:rFonts w:ascii="Book Antiqua" w:hAnsi="Book Antiqua"/>
          <w:sz w:val="24"/>
        </w:rPr>
        <w:t>gastroparesis</w:t>
      </w:r>
      <w:proofErr w:type="spellEnd"/>
      <w:r w:rsidRPr="00515414">
        <w:rPr>
          <w:rFonts w:ascii="Book Antiqua" w:hAnsi="Book Antiqua"/>
          <w:sz w:val="24"/>
        </w:rPr>
        <w:t xml:space="preserve"> has hitherto been made by means of animal models; not only is research using human gastric tissue rare, but the results also do not match well with those of animal models.</w:t>
      </w:r>
    </w:p>
    <w:p w14:paraId="0407B240" w14:textId="77777777" w:rsidR="00515414" w:rsidRPr="00CD6046" w:rsidRDefault="00515414" w:rsidP="001855FF">
      <w:pPr>
        <w:wordWrap/>
        <w:spacing w:after="0" w:line="360" w:lineRule="auto"/>
        <w:rPr>
          <w:rFonts w:ascii="Book Antiqua" w:hAnsi="Book Antiqua"/>
          <w:b/>
          <w:sz w:val="24"/>
        </w:rPr>
      </w:pPr>
    </w:p>
    <w:p w14:paraId="0CA1B730" w14:textId="32594303" w:rsidR="00C83093" w:rsidRPr="00CD6046" w:rsidRDefault="00C83093" w:rsidP="001855FF">
      <w:pPr>
        <w:wordWrap/>
        <w:spacing w:after="0" w:line="360" w:lineRule="auto"/>
        <w:rPr>
          <w:rFonts w:ascii="Book Antiqua" w:hAnsi="Book Antiqua"/>
          <w:b/>
          <w:bCs/>
          <w:sz w:val="24"/>
        </w:rPr>
      </w:pPr>
      <w:r w:rsidRPr="00CD6046">
        <w:rPr>
          <w:rFonts w:ascii="Book Antiqua" w:hAnsi="Book Antiqua"/>
          <w:b/>
          <w:bCs/>
          <w:i/>
          <w:sz w:val="24"/>
        </w:rPr>
        <w:t>Innovations and breakthroughs</w:t>
      </w:r>
    </w:p>
    <w:p w14:paraId="3CD9CB3E" w14:textId="27F4FB19" w:rsidR="00C83093" w:rsidRDefault="00515414" w:rsidP="001855FF">
      <w:pPr>
        <w:wordWrap/>
        <w:spacing w:after="0" w:line="360" w:lineRule="auto"/>
        <w:rPr>
          <w:rFonts w:ascii="Book Antiqua" w:hAnsi="Book Antiqua"/>
          <w:sz w:val="24"/>
        </w:rPr>
      </w:pPr>
      <w:r>
        <w:rPr>
          <w:rFonts w:ascii="Book Antiqua" w:hAnsi="Book Antiqua"/>
          <w:sz w:val="24"/>
        </w:rPr>
        <w:t xml:space="preserve">This </w:t>
      </w:r>
      <w:r w:rsidR="00166FDD">
        <w:rPr>
          <w:rFonts w:ascii="Book Antiqua" w:hAnsi="Book Antiqua"/>
          <w:sz w:val="24"/>
        </w:rPr>
        <w:t xml:space="preserve">is an uncommon study which investigated </w:t>
      </w:r>
      <w:r w:rsidR="00166FDD">
        <w:rPr>
          <w:rFonts w:ascii="Book Antiqua" w:hAnsi="Book Antiqua"/>
          <w:sz w:val="24"/>
          <w:szCs w:val="24"/>
        </w:rPr>
        <w:t xml:space="preserve">the </w:t>
      </w:r>
      <w:r w:rsidR="00166FDD" w:rsidRPr="00EB5CD2">
        <w:rPr>
          <w:rFonts w:ascii="Book Antiqua" w:hAnsi="Book Antiqua"/>
          <w:sz w:val="24"/>
          <w:szCs w:val="24"/>
        </w:rPr>
        <w:t>histologic abnormalities in the gastric smooth muscle of patients with diabetes mellitus (DM)</w:t>
      </w:r>
      <w:r w:rsidR="00166FDD">
        <w:rPr>
          <w:rFonts w:ascii="Book Antiqua" w:hAnsi="Book Antiqua"/>
          <w:sz w:val="24"/>
          <w:szCs w:val="24"/>
        </w:rPr>
        <w:t xml:space="preserve"> using human </w:t>
      </w:r>
      <w:proofErr w:type="spellStart"/>
      <w:r w:rsidR="00166FDD">
        <w:rPr>
          <w:rFonts w:ascii="Book Antiqua" w:hAnsi="Book Antiqua"/>
          <w:sz w:val="24"/>
          <w:szCs w:val="24"/>
        </w:rPr>
        <w:t>gastic</w:t>
      </w:r>
      <w:proofErr w:type="spellEnd"/>
      <w:r w:rsidR="00166FDD">
        <w:rPr>
          <w:rFonts w:ascii="Book Antiqua" w:hAnsi="Book Antiqua"/>
          <w:sz w:val="24"/>
          <w:szCs w:val="24"/>
        </w:rPr>
        <w:t xml:space="preserve"> tissues</w:t>
      </w:r>
      <w:r w:rsidR="00166FDD" w:rsidRPr="00EB5CD2">
        <w:rPr>
          <w:rFonts w:ascii="Book Antiqua" w:hAnsi="Book Antiqua"/>
          <w:sz w:val="24"/>
          <w:szCs w:val="24"/>
        </w:rPr>
        <w:t>.</w:t>
      </w:r>
      <w:r w:rsidR="00166FDD">
        <w:rPr>
          <w:rFonts w:ascii="Book Antiqua" w:hAnsi="Book Antiqua"/>
          <w:sz w:val="24"/>
        </w:rPr>
        <w:t xml:space="preserve"> </w:t>
      </w:r>
    </w:p>
    <w:p w14:paraId="5575560F" w14:textId="77777777" w:rsidR="00515414" w:rsidRPr="00CD6046" w:rsidRDefault="00515414" w:rsidP="001855FF">
      <w:pPr>
        <w:wordWrap/>
        <w:spacing w:after="0" w:line="360" w:lineRule="auto"/>
        <w:rPr>
          <w:rFonts w:ascii="Book Antiqua" w:hAnsi="Book Antiqua"/>
          <w:b/>
          <w:sz w:val="24"/>
        </w:rPr>
      </w:pPr>
    </w:p>
    <w:p w14:paraId="0A56D44E" w14:textId="5D814658" w:rsidR="00C83093" w:rsidRPr="00CD6046" w:rsidRDefault="00C83093" w:rsidP="001855FF">
      <w:pPr>
        <w:wordWrap/>
        <w:spacing w:after="0" w:line="360" w:lineRule="auto"/>
        <w:rPr>
          <w:rFonts w:ascii="Book Antiqua" w:hAnsi="Book Antiqua"/>
          <w:b/>
          <w:bCs/>
          <w:sz w:val="24"/>
        </w:rPr>
      </w:pPr>
      <w:r w:rsidRPr="00CD6046">
        <w:rPr>
          <w:rFonts w:ascii="Book Antiqua" w:hAnsi="Book Antiqua"/>
          <w:b/>
          <w:bCs/>
          <w:i/>
          <w:sz w:val="24"/>
        </w:rPr>
        <w:t>Applications</w:t>
      </w:r>
    </w:p>
    <w:p w14:paraId="780295DE" w14:textId="6E41733C" w:rsidR="00C83093" w:rsidRPr="00BB304E" w:rsidRDefault="00166FDD" w:rsidP="001855FF">
      <w:pPr>
        <w:wordWrap/>
        <w:spacing w:after="0" w:line="360" w:lineRule="auto"/>
        <w:rPr>
          <w:rFonts w:ascii="Book Antiqua" w:hAnsi="Book Antiqua"/>
          <w:sz w:val="24"/>
        </w:rPr>
      </w:pPr>
      <w:r w:rsidRPr="00BB304E">
        <w:rPr>
          <w:rFonts w:ascii="Book Antiqua" w:hAnsi="Book Antiqua"/>
          <w:sz w:val="24"/>
        </w:rPr>
        <w:t>Increased intercellular fibrosis, loss o</w:t>
      </w:r>
      <w:bookmarkStart w:id="46" w:name="_GoBack"/>
      <w:bookmarkEnd w:id="46"/>
      <w:r w:rsidRPr="00BB304E">
        <w:rPr>
          <w:rFonts w:ascii="Book Antiqua" w:hAnsi="Book Antiqua"/>
          <w:sz w:val="24"/>
        </w:rPr>
        <w:t xml:space="preserve">f </w:t>
      </w:r>
      <w:r w:rsidR="00BB304E" w:rsidRPr="00BB304E">
        <w:rPr>
          <w:rFonts w:ascii="Book Antiqua" w:hAnsi="Book Antiqua" w:cs="Arial"/>
          <w:sz w:val="24"/>
          <w:szCs w:val="24"/>
        </w:rPr>
        <w:t xml:space="preserve">interstitial cell of </w:t>
      </w:r>
      <w:proofErr w:type="spellStart"/>
      <w:r w:rsidR="00BB304E" w:rsidRPr="00BB304E">
        <w:rPr>
          <w:rFonts w:ascii="Book Antiqua" w:hAnsi="Book Antiqua" w:cs="Arial"/>
          <w:sz w:val="24"/>
          <w:szCs w:val="24"/>
        </w:rPr>
        <w:t>Cajal</w:t>
      </w:r>
      <w:proofErr w:type="spellEnd"/>
      <w:r w:rsidR="00BB304E" w:rsidRPr="00BB304E">
        <w:rPr>
          <w:rFonts w:ascii="Book Antiqua" w:hAnsi="Book Antiqua" w:cs="Arial"/>
          <w:sz w:val="24"/>
          <w:szCs w:val="24"/>
        </w:rPr>
        <w:t xml:space="preserve"> (ICC)</w:t>
      </w:r>
      <w:r w:rsidRPr="00BB304E">
        <w:rPr>
          <w:rFonts w:ascii="Book Antiqua" w:hAnsi="Book Antiqua"/>
          <w:sz w:val="24"/>
        </w:rPr>
        <w:t>, and loss of fibroblast-like cells were found in the gastric smooth muscle of DM patients. These findings suggest that changes in gastric motor activity in patients with DM may be contributed by these abnormalities.</w:t>
      </w:r>
    </w:p>
    <w:p w14:paraId="67A080CC" w14:textId="77777777" w:rsidR="00166FDD" w:rsidRPr="00CD6046" w:rsidRDefault="00166FDD" w:rsidP="001855FF">
      <w:pPr>
        <w:wordWrap/>
        <w:spacing w:after="0" w:line="360" w:lineRule="auto"/>
        <w:rPr>
          <w:rFonts w:ascii="Book Antiqua" w:hAnsi="Book Antiqua" w:cs="Arial"/>
          <w:b/>
          <w:bCs/>
          <w:sz w:val="24"/>
        </w:rPr>
      </w:pPr>
    </w:p>
    <w:p w14:paraId="163C5BAA" w14:textId="2A97634B" w:rsidR="00C83093" w:rsidRPr="00CD6046" w:rsidRDefault="00C83093" w:rsidP="001855FF">
      <w:pPr>
        <w:wordWrap/>
        <w:spacing w:after="0" w:line="360" w:lineRule="auto"/>
        <w:rPr>
          <w:rFonts w:ascii="Book Antiqua" w:hAnsi="Book Antiqua" w:cs="Arial"/>
          <w:b/>
          <w:bCs/>
          <w:sz w:val="24"/>
        </w:rPr>
      </w:pPr>
      <w:r w:rsidRPr="00CD6046">
        <w:rPr>
          <w:rFonts w:ascii="Book Antiqua" w:hAnsi="Book Antiqua" w:cs="Arial"/>
          <w:b/>
          <w:bCs/>
          <w:i/>
          <w:sz w:val="24"/>
        </w:rPr>
        <w:t>Terminology</w:t>
      </w:r>
    </w:p>
    <w:p w14:paraId="0CB315C8" w14:textId="18332EB6" w:rsidR="00C83093" w:rsidRPr="00E328CC" w:rsidRDefault="00FF0F94" w:rsidP="001855FF">
      <w:pPr>
        <w:wordWrap/>
        <w:spacing w:after="0" w:line="360" w:lineRule="auto"/>
        <w:rPr>
          <w:rFonts w:ascii="Book Antiqua" w:hAnsi="Book Antiqua"/>
          <w:b/>
          <w:i/>
          <w:sz w:val="24"/>
          <w:szCs w:val="24"/>
          <w:lang w:val="en"/>
        </w:rPr>
      </w:pPr>
      <w:bookmarkStart w:id="47" w:name="OLE_LINK13"/>
      <w:bookmarkStart w:id="48" w:name="OLE_LINK323"/>
      <w:bookmarkStart w:id="49" w:name="OLE_LINK349"/>
      <w:bookmarkStart w:id="50" w:name="OLE_LINK377"/>
      <w:bookmarkStart w:id="51" w:name="OLE_LINK386"/>
      <w:bookmarkStart w:id="52" w:name="OLE_LINK400"/>
      <w:bookmarkStart w:id="53" w:name="OLE_LINK416"/>
      <w:bookmarkStart w:id="54" w:name="OLE_LINK512"/>
      <w:bookmarkStart w:id="55" w:name="OLE_LINK524"/>
      <w:bookmarkStart w:id="56" w:name="OLE_LINK525"/>
      <w:r w:rsidRPr="00FF0F94">
        <w:rPr>
          <w:rFonts w:ascii="Book Antiqua" w:hAnsi="Book Antiqua" w:cs="Arial"/>
          <w:sz w:val="24"/>
          <w:szCs w:val="24"/>
        </w:rPr>
        <w:t xml:space="preserve">The </w:t>
      </w:r>
      <w:r w:rsidRPr="00BB304E">
        <w:rPr>
          <w:rFonts w:ascii="Book Antiqua" w:hAnsi="Book Antiqua" w:cs="Arial"/>
          <w:color w:val="FF0000"/>
          <w:sz w:val="24"/>
          <w:szCs w:val="24"/>
        </w:rPr>
        <w:t>ICC</w:t>
      </w:r>
      <w:r w:rsidR="00BB304E">
        <w:rPr>
          <w:rFonts w:ascii="Book Antiqua" w:eastAsia="宋体" w:hAnsi="Book Antiqua" w:cs="Arial" w:hint="eastAsia"/>
          <w:color w:val="FF0000"/>
          <w:sz w:val="24"/>
          <w:szCs w:val="24"/>
          <w:lang w:eastAsia="zh-CN"/>
        </w:rPr>
        <w:t xml:space="preserve"> </w:t>
      </w:r>
      <w:r w:rsidRPr="00FF0F94">
        <w:rPr>
          <w:rFonts w:ascii="Book Antiqua" w:hAnsi="Book Antiqua" w:cs="Arial"/>
          <w:sz w:val="24"/>
          <w:szCs w:val="24"/>
        </w:rPr>
        <w:t xml:space="preserve">is a kind of interstitial cell </w:t>
      </w:r>
      <w:r>
        <w:rPr>
          <w:rFonts w:ascii="Book Antiqua" w:hAnsi="Book Antiqua" w:cs="Arial"/>
          <w:sz w:val="24"/>
          <w:szCs w:val="24"/>
        </w:rPr>
        <w:t>which located</w:t>
      </w:r>
      <w:r w:rsidRPr="00FF0F94">
        <w:rPr>
          <w:rFonts w:ascii="Book Antiqua" w:hAnsi="Book Antiqua" w:cs="Arial"/>
          <w:sz w:val="24"/>
          <w:szCs w:val="24"/>
        </w:rPr>
        <w:t xml:space="preserve"> in the </w:t>
      </w:r>
      <w:r>
        <w:rPr>
          <w:rFonts w:ascii="Book Antiqua" w:hAnsi="Book Antiqua" w:cs="Arial"/>
          <w:sz w:val="24"/>
          <w:szCs w:val="24"/>
        </w:rPr>
        <w:t>GI</w:t>
      </w:r>
      <w:r w:rsidRPr="00FF0F94">
        <w:rPr>
          <w:rFonts w:ascii="Book Antiqua" w:hAnsi="Book Antiqua" w:cs="Arial"/>
          <w:sz w:val="24"/>
          <w:szCs w:val="24"/>
        </w:rPr>
        <w:t xml:space="preserve"> tract</w:t>
      </w:r>
      <w:r>
        <w:rPr>
          <w:rFonts w:ascii="Book Antiqua" w:hAnsi="Book Antiqua" w:cs="Arial"/>
          <w:sz w:val="24"/>
          <w:szCs w:val="24"/>
        </w:rPr>
        <w:t xml:space="preserve">. </w:t>
      </w:r>
      <w:r w:rsidR="00E328CC">
        <w:rPr>
          <w:rFonts w:ascii="Book Antiqua" w:hAnsi="Book Antiqua" w:cs="Arial"/>
          <w:sz w:val="24"/>
          <w:szCs w:val="24"/>
        </w:rPr>
        <w:t xml:space="preserve">Many ICCs communicating each other forms network systems and serve as </w:t>
      </w:r>
      <w:hyperlink r:id="rId9" w:tooltip="Electricity" w:history="1">
        <w:r w:rsidRPr="00FF0F94">
          <w:rPr>
            <w:rStyle w:val="a3"/>
            <w:rFonts w:ascii="Book Antiqua" w:hAnsi="Book Antiqua"/>
            <w:color w:val="auto"/>
            <w:sz w:val="24"/>
            <w:szCs w:val="24"/>
            <w:u w:val="none"/>
            <w:lang w:val="en"/>
          </w:rPr>
          <w:t>electrical</w:t>
        </w:r>
      </w:hyperlink>
      <w:r w:rsidRPr="00FF0F94">
        <w:rPr>
          <w:rFonts w:ascii="Book Antiqua" w:hAnsi="Book Antiqua"/>
          <w:sz w:val="24"/>
          <w:szCs w:val="24"/>
          <w:lang w:val="en"/>
        </w:rPr>
        <w:t xml:space="preserve"> pacemakers</w:t>
      </w:r>
      <w:r w:rsidR="00E328CC">
        <w:rPr>
          <w:rFonts w:ascii="Book Antiqua" w:hAnsi="Book Antiqua"/>
          <w:sz w:val="24"/>
          <w:szCs w:val="24"/>
          <w:lang w:val="en"/>
        </w:rPr>
        <w:t xml:space="preserve">. As a result, </w:t>
      </w:r>
      <w:r w:rsidRPr="00FF0F94">
        <w:rPr>
          <w:rFonts w:ascii="Book Antiqua" w:hAnsi="Book Antiqua"/>
          <w:sz w:val="24"/>
          <w:szCs w:val="24"/>
          <w:lang w:val="en"/>
        </w:rPr>
        <w:t xml:space="preserve">spontaneous electrical </w:t>
      </w:r>
      <w:hyperlink r:id="rId10" w:tooltip="Slow wave threshold" w:history="1">
        <w:r w:rsidRPr="00FF0F94">
          <w:rPr>
            <w:rStyle w:val="a3"/>
            <w:rFonts w:ascii="Book Antiqua" w:hAnsi="Book Antiqua"/>
            <w:color w:val="auto"/>
            <w:sz w:val="24"/>
            <w:szCs w:val="24"/>
            <w:u w:val="none"/>
            <w:lang w:val="en"/>
          </w:rPr>
          <w:t>slow waves</w:t>
        </w:r>
      </w:hyperlink>
      <w:r w:rsidR="00E328CC">
        <w:rPr>
          <w:rFonts w:ascii="Book Antiqua" w:hAnsi="Book Antiqua"/>
          <w:sz w:val="24"/>
          <w:szCs w:val="24"/>
          <w:lang w:val="en"/>
        </w:rPr>
        <w:t xml:space="preserve"> are</w:t>
      </w:r>
      <w:r w:rsidRPr="00FF0F94">
        <w:rPr>
          <w:rFonts w:ascii="Book Antiqua" w:hAnsi="Book Antiqua"/>
          <w:sz w:val="24"/>
          <w:szCs w:val="24"/>
          <w:lang w:val="en"/>
        </w:rPr>
        <w:t xml:space="preserve"> </w:t>
      </w:r>
      <w:r w:rsidR="00E328CC" w:rsidRPr="00E328CC">
        <w:rPr>
          <w:rFonts w:ascii="Book Antiqua" w:hAnsi="Book Antiqua"/>
          <w:sz w:val="24"/>
          <w:szCs w:val="24"/>
          <w:lang w:val="en"/>
        </w:rPr>
        <w:t>generate</w:t>
      </w:r>
      <w:r w:rsidR="00E328CC">
        <w:rPr>
          <w:rFonts w:ascii="Book Antiqua" w:hAnsi="Book Antiqua"/>
          <w:sz w:val="24"/>
          <w:szCs w:val="24"/>
          <w:lang w:val="en"/>
        </w:rPr>
        <w:t>d</w:t>
      </w:r>
      <w:r w:rsidR="00E328CC" w:rsidRPr="00E328CC">
        <w:rPr>
          <w:rFonts w:ascii="Book Antiqua" w:hAnsi="Book Antiqua"/>
          <w:sz w:val="24"/>
          <w:szCs w:val="24"/>
          <w:lang w:val="en"/>
        </w:rPr>
        <w:t xml:space="preserve"> </w:t>
      </w:r>
      <w:r w:rsidRPr="00FF0F94">
        <w:rPr>
          <w:rFonts w:ascii="Book Antiqua" w:hAnsi="Book Antiqua"/>
          <w:sz w:val="24"/>
          <w:szCs w:val="24"/>
          <w:lang w:val="en"/>
        </w:rPr>
        <w:t>in the GI tract.</w:t>
      </w:r>
      <w:r w:rsidR="00E328CC">
        <w:rPr>
          <w:rFonts w:ascii="Book Antiqua" w:hAnsi="Book Antiqua" w:cs="Arial"/>
          <w:sz w:val="24"/>
          <w:szCs w:val="24"/>
          <w:lang w:val="en"/>
        </w:rPr>
        <w:t xml:space="preserve"> </w:t>
      </w:r>
      <w:r w:rsidR="00E328CC" w:rsidRPr="00E328CC">
        <w:rPr>
          <w:rFonts w:ascii="Book Antiqua" w:hAnsi="Book Antiqua" w:cs="Arial"/>
          <w:sz w:val="24"/>
          <w:szCs w:val="24"/>
          <w:lang w:val="en"/>
        </w:rPr>
        <w:t>Since the role of ICCs was accepted to be extremely critical for proper GI motility, several GI motility disorders have been confirmed to be caused by ICC damage</w:t>
      </w:r>
      <w:r w:rsidR="00E328CC">
        <w:rPr>
          <w:rFonts w:ascii="Book Antiqua" w:hAnsi="Book Antiqua" w:cs="Arial"/>
          <w:sz w:val="24"/>
          <w:szCs w:val="24"/>
          <w:lang w:val="en"/>
        </w:rPr>
        <w:t>.</w:t>
      </w:r>
    </w:p>
    <w:p w14:paraId="5CEB69E6" w14:textId="77777777" w:rsidR="00FF0F94" w:rsidRPr="00CD6046" w:rsidRDefault="00FF0F94" w:rsidP="001855FF">
      <w:pPr>
        <w:wordWrap/>
        <w:spacing w:after="0" w:line="360" w:lineRule="auto"/>
        <w:rPr>
          <w:rFonts w:ascii="Book Antiqua" w:hAnsi="Book Antiqua"/>
          <w:b/>
          <w:i/>
          <w:sz w:val="24"/>
        </w:rPr>
      </w:pPr>
    </w:p>
    <w:p w14:paraId="4D57572C" w14:textId="77777777" w:rsidR="00C83093" w:rsidRPr="00712F63" w:rsidRDefault="00C83093" w:rsidP="001855FF">
      <w:pPr>
        <w:wordWrap/>
        <w:spacing w:after="0" w:line="360" w:lineRule="auto"/>
        <w:rPr>
          <w:rFonts w:ascii="Book Antiqua" w:hAnsi="Book Antiqua"/>
          <w:b/>
          <w:i/>
          <w:sz w:val="24"/>
        </w:rPr>
      </w:pPr>
      <w:bookmarkStart w:id="57" w:name="OLE_LINK598"/>
      <w:bookmarkStart w:id="58" w:name="OLE_LINK599"/>
      <w:r w:rsidRPr="00CD6046">
        <w:rPr>
          <w:rFonts w:ascii="Book Antiqua" w:hAnsi="Book Antiqua"/>
          <w:b/>
          <w:i/>
          <w:sz w:val="24"/>
        </w:rPr>
        <w:t>Peer</w:t>
      </w:r>
      <w:r w:rsidRPr="00CD6046">
        <w:rPr>
          <w:rFonts w:ascii="Book Antiqua" w:hAnsi="Book Antiqua" w:hint="eastAsia"/>
          <w:b/>
          <w:i/>
          <w:sz w:val="24"/>
        </w:rPr>
        <w:t>-</w:t>
      </w:r>
      <w:r w:rsidRPr="00CD6046">
        <w:rPr>
          <w:rFonts w:ascii="Book Antiqua" w:hAnsi="Book Antiqua"/>
          <w:b/>
          <w:i/>
          <w:sz w:val="24"/>
        </w:rPr>
        <w:t>review</w:t>
      </w:r>
    </w:p>
    <w:bookmarkEnd w:id="41"/>
    <w:bookmarkEnd w:id="42"/>
    <w:bookmarkEnd w:id="47"/>
    <w:bookmarkEnd w:id="48"/>
    <w:bookmarkEnd w:id="49"/>
    <w:bookmarkEnd w:id="50"/>
    <w:bookmarkEnd w:id="51"/>
    <w:bookmarkEnd w:id="52"/>
    <w:bookmarkEnd w:id="53"/>
    <w:bookmarkEnd w:id="54"/>
    <w:bookmarkEnd w:id="57"/>
    <w:bookmarkEnd w:id="58"/>
    <w:p w14:paraId="2AB811B2" w14:textId="001AF0B7" w:rsidR="00C83093" w:rsidRPr="00712F63" w:rsidRDefault="00E328CC" w:rsidP="001855FF">
      <w:pPr>
        <w:wordWrap/>
        <w:spacing w:after="0" w:line="360" w:lineRule="auto"/>
        <w:rPr>
          <w:rFonts w:ascii="Book Antiqua" w:hAnsi="Book Antiqua" w:cs="Arial"/>
          <w:color w:val="000000"/>
          <w:sz w:val="24"/>
        </w:rPr>
      </w:pPr>
      <w:r w:rsidRPr="00E328CC">
        <w:rPr>
          <w:rFonts w:ascii="Book Antiqua" w:hAnsi="Book Antiqua" w:cs="Arial"/>
          <w:color w:val="000000"/>
          <w:sz w:val="24"/>
        </w:rPr>
        <w:t xml:space="preserve">In this study authors aimed to investigate histologic abnormalities in the gastric smooth muscle of patients with DM and showed that DM patients have excessive amounts of fibrosis on their gastric smooth muscles which may contribute to changes in gastric motor activity in patients with DM. They used histologic and staining techniques to identify the proposed changes of tissue samples. Since most of the published findings have been obtained from animal research, using human </w:t>
      </w:r>
      <w:r w:rsidRPr="00E328CC">
        <w:rPr>
          <w:rFonts w:ascii="Book Antiqua" w:hAnsi="Book Antiqua" w:cs="Arial"/>
          <w:color w:val="000000"/>
          <w:sz w:val="24"/>
        </w:rPr>
        <w:lastRenderedPageBreak/>
        <w:t>tissues makes this study distinguished and important.</w:t>
      </w:r>
    </w:p>
    <w:bookmarkEnd w:id="43"/>
    <w:bookmarkEnd w:id="44"/>
    <w:bookmarkEnd w:id="45"/>
    <w:bookmarkEnd w:id="55"/>
    <w:bookmarkEnd w:id="56"/>
    <w:p w14:paraId="728BA3EA" w14:textId="77777777" w:rsidR="00144E61" w:rsidRPr="00C83093" w:rsidRDefault="00144E61" w:rsidP="001855FF">
      <w:pPr>
        <w:widowControl/>
        <w:wordWrap/>
        <w:autoSpaceDE/>
        <w:autoSpaceDN/>
        <w:spacing w:after="0" w:line="360" w:lineRule="auto"/>
        <w:rPr>
          <w:rFonts w:ascii="Book Antiqua" w:hAnsi="Book Antiqua" w:cs="Times New Roman"/>
          <w:b/>
          <w:sz w:val="24"/>
          <w:szCs w:val="24"/>
        </w:rPr>
      </w:pPr>
      <w:r w:rsidRPr="00C83093">
        <w:rPr>
          <w:rFonts w:ascii="Book Antiqua" w:hAnsi="Book Antiqua" w:cs="Times New Roman"/>
          <w:b/>
          <w:sz w:val="24"/>
          <w:szCs w:val="24"/>
        </w:rPr>
        <w:br w:type="page"/>
      </w:r>
    </w:p>
    <w:p w14:paraId="0AFF401D" w14:textId="43B5EFE8" w:rsidR="00144E61" w:rsidRDefault="00E328CC" w:rsidP="001855FF">
      <w:pPr>
        <w:wordWrap/>
        <w:adjustRightInd w:val="0"/>
        <w:snapToGrid w:val="0"/>
        <w:spacing w:after="0" w:line="360" w:lineRule="auto"/>
        <w:rPr>
          <w:rFonts w:ascii="Book Antiqua" w:eastAsia="宋体" w:hAnsi="Book Antiqua" w:cs="Times New Roman"/>
          <w:noProof/>
          <w:sz w:val="24"/>
          <w:szCs w:val="24"/>
          <w:lang w:eastAsia="zh-CN"/>
        </w:rPr>
      </w:pPr>
      <w:r>
        <w:rPr>
          <w:rFonts w:ascii="Book Antiqua" w:hAnsi="Book Antiqua" w:cs="Times New Roman"/>
          <w:b/>
          <w:sz w:val="24"/>
          <w:szCs w:val="24"/>
        </w:rPr>
        <w:lastRenderedPageBreak/>
        <w:t>REFERENCES</w:t>
      </w:r>
    </w:p>
    <w:p w14:paraId="5B484AF9"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1 </w:t>
      </w:r>
      <w:r w:rsidRPr="00141FE8">
        <w:rPr>
          <w:rFonts w:ascii="Book Antiqua" w:eastAsia="宋体" w:hAnsi="Book Antiqua" w:cs="宋体"/>
          <w:b/>
          <w:bCs/>
          <w:kern w:val="0"/>
          <w:sz w:val="24"/>
          <w:szCs w:val="24"/>
        </w:rPr>
        <w:t>Shi Y</w:t>
      </w:r>
      <w:r w:rsidRPr="00141FE8">
        <w:rPr>
          <w:rFonts w:ascii="Book Antiqua" w:eastAsia="宋体" w:hAnsi="Book Antiqua" w:cs="宋体"/>
          <w:kern w:val="0"/>
          <w:sz w:val="24"/>
          <w:szCs w:val="24"/>
        </w:rPr>
        <w:t xml:space="preserve">, Hu FB. </w:t>
      </w:r>
      <w:proofErr w:type="gramStart"/>
      <w:r w:rsidRPr="00141FE8">
        <w:rPr>
          <w:rFonts w:ascii="Book Antiqua" w:eastAsia="宋体" w:hAnsi="Book Antiqua" w:cs="宋体"/>
          <w:kern w:val="0"/>
          <w:sz w:val="24"/>
          <w:szCs w:val="24"/>
        </w:rPr>
        <w:t>The global implications of diabetes and cancer.</w:t>
      </w:r>
      <w:proofErr w:type="gram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Lancet</w:t>
      </w:r>
      <w:r w:rsidRPr="00141FE8">
        <w:rPr>
          <w:rFonts w:ascii="Book Antiqua" w:eastAsia="宋体" w:hAnsi="Book Antiqua" w:cs="宋体"/>
          <w:kern w:val="0"/>
          <w:sz w:val="24"/>
          <w:szCs w:val="24"/>
        </w:rPr>
        <w:t> 2014; </w:t>
      </w:r>
      <w:r w:rsidRPr="00141FE8">
        <w:rPr>
          <w:rFonts w:ascii="Book Antiqua" w:eastAsia="宋体" w:hAnsi="Book Antiqua" w:cs="宋体"/>
          <w:b/>
          <w:bCs/>
          <w:kern w:val="0"/>
          <w:sz w:val="24"/>
          <w:szCs w:val="24"/>
        </w:rPr>
        <w:t>383</w:t>
      </w:r>
      <w:r w:rsidRPr="00141FE8">
        <w:rPr>
          <w:rFonts w:ascii="Book Antiqua" w:eastAsia="宋体" w:hAnsi="Book Antiqua" w:cs="宋体"/>
          <w:kern w:val="0"/>
          <w:sz w:val="24"/>
          <w:szCs w:val="24"/>
        </w:rPr>
        <w:t>: 1947-1948 [PMID: 24910221 DOI: 10.1016/S0140-6736(14)60886-2]</w:t>
      </w:r>
    </w:p>
    <w:p w14:paraId="7F71161C"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2 </w:t>
      </w:r>
      <w:proofErr w:type="spellStart"/>
      <w:r w:rsidRPr="00141FE8">
        <w:rPr>
          <w:rFonts w:ascii="Book Antiqua" w:eastAsia="宋体" w:hAnsi="Book Antiqua" w:cs="宋体"/>
          <w:b/>
          <w:bCs/>
          <w:kern w:val="0"/>
          <w:sz w:val="24"/>
          <w:szCs w:val="24"/>
        </w:rPr>
        <w:t>Mokdad</w:t>
      </w:r>
      <w:proofErr w:type="spellEnd"/>
      <w:r w:rsidRPr="00141FE8">
        <w:rPr>
          <w:rFonts w:ascii="Book Antiqua" w:eastAsia="宋体" w:hAnsi="Book Antiqua" w:cs="宋体"/>
          <w:b/>
          <w:bCs/>
          <w:kern w:val="0"/>
          <w:sz w:val="24"/>
          <w:szCs w:val="24"/>
        </w:rPr>
        <w:t xml:space="preserve"> AH</w:t>
      </w:r>
      <w:r w:rsidRPr="00141FE8">
        <w:rPr>
          <w:rFonts w:ascii="Book Antiqua" w:eastAsia="宋体" w:hAnsi="Book Antiqua" w:cs="宋体"/>
          <w:kern w:val="0"/>
          <w:sz w:val="24"/>
          <w:szCs w:val="24"/>
        </w:rPr>
        <w:t xml:space="preserve">, Ford ES, Bowman BA, Nelson DE, </w:t>
      </w:r>
      <w:proofErr w:type="spellStart"/>
      <w:r w:rsidRPr="00141FE8">
        <w:rPr>
          <w:rFonts w:ascii="Book Antiqua" w:eastAsia="宋体" w:hAnsi="Book Antiqua" w:cs="宋体"/>
          <w:kern w:val="0"/>
          <w:sz w:val="24"/>
          <w:szCs w:val="24"/>
        </w:rPr>
        <w:t>Engelgau</w:t>
      </w:r>
      <w:proofErr w:type="spellEnd"/>
      <w:r w:rsidRPr="00141FE8">
        <w:rPr>
          <w:rFonts w:ascii="Book Antiqua" w:eastAsia="宋体" w:hAnsi="Book Antiqua" w:cs="宋体"/>
          <w:kern w:val="0"/>
          <w:sz w:val="24"/>
          <w:szCs w:val="24"/>
        </w:rPr>
        <w:t xml:space="preserve"> MM, </w:t>
      </w:r>
      <w:proofErr w:type="spellStart"/>
      <w:r w:rsidRPr="00141FE8">
        <w:rPr>
          <w:rFonts w:ascii="Book Antiqua" w:eastAsia="宋体" w:hAnsi="Book Antiqua" w:cs="宋体"/>
          <w:kern w:val="0"/>
          <w:sz w:val="24"/>
          <w:szCs w:val="24"/>
        </w:rPr>
        <w:t>Vinicor</w:t>
      </w:r>
      <w:proofErr w:type="spellEnd"/>
      <w:r w:rsidRPr="00141FE8">
        <w:rPr>
          <w:rFonts w:ascii="Book Antiqua" w:eastAsia="宋体" w:hAnsi="Book Antiqua" w:cs="宋体"/>
          <w:kern w:val="0"/>
          <w:sz w:val="24"/>
          <w:szCs w:val="24"/>
        </w:rPr>
        <w:t xml:space="preserve"> F, Marks JS. Diabetes trends in the U.S.: 1990-1998. </w:t>
      </w:r>
      <w:r w:rsidRPr="00141FE8">
        <w:rPr>
          <w:rFonts w:ascii="Book Antiqua" w:eastAsia="宋体" w:hAnsi="Book Antiqua" w:cs="宋体"/>
          <w:i/>
          <w:iCs/>
          <w:kern w:val="0"/>
          <w:sz w:val="24"/>
          <w:szCs w:val="24"/>
        </w:rPr>
        <w:t>Diabetes Care</w:t>
      </w:r>
      <w:r w:rsidRPr="00141FE8">
        <w:rPr>
          <w:rFonts w:ascii="Book Antiqua" w:eastAsia="宋体" w:hAnsi="Book Antiqua" w:cs="宋体"/>
          <w:kern w:val="0"/>
          <w:sz w:val="24"/>
          <w:szCs w:val="24"/>
        </w:rPr>
        <w:t> 2000; </w:t>
      </w:r>
      <w:r w:rsidRPr="00141FE8">
        <w:rPr>
          <w:rFonts w:ascii="Book Antiqua" w:eastAsia="宋体" w:hAnsi="Book Antiqua" w:cs="宋体"/>
          <w:b/>
          <w:bCs/>
          <w:kern w:val="0"/>
          <w:sz w:val="24"/>
          <w:szCs w:val="24"/>
        </w:rPr>
        <w:t>23</w:t>
      </w:r>
      <w:r w:rsidRPr="00141FE8">
        <w:rPr>
          <w:rFonts w:ascii="Book Antiqua" w:eastAsia="宋体" w:hAnsi="Book Antiqua" w:cs="宋体"/>
          <w:kern w:val="0"/>
          <w:sz w:val="24"/>
          <w:szCs w:val="24"/>
        </w:rPr>
        <w:t>: 1278-1283 [PMID: 10977060]</w:t>
      </w:r>
    </w:p>
    <w:p w14:paraId="306A2057"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3 </w:t>
      </w:r>
      <w:r w:rsidRPr="00141FE8">
        <w:rPr>
          <w:rFonts w:ascii="Book Antiqua" w:eastAsia="宋体" w:hAnsi="Book Antiqua" w:cs="宋体"/>
          <w:b/>
          <w:bCs/>
          <w:kern w:val="0"/>
          <w:sz w:val="24"/>
          <w:szCs w:val="24"/>
        </w:rPr>
        <w:t>Talley NJ</w:t>
      </w:r>
      <w:r w:rsidRPr="00141FE8">
        <w:rPr>
          <w:rFonts w:ascii="Book Antiqua" w:eastAsia="宋体" w:hAnsi="Book Antiqua" w:cs="宋体"/>
          <w:kern w:val="0"/>
          <w:sz w:val="24"/>
          <w:szCs w:val="24"/>
        </w:rPr>
        <w:t xml:space="preserve">, Young L, </w:t>
      </w:r>
      <w:proofErr w:type="spellStart"/>
      <w:r w:rsidRPr="00141FE8">
        <w:rPr>
          <w:rFonts w:ascii="Book Antiqua" w:eastAsia="宋体" w:hAnsi="Book Antiqua" w:cs="宋体"/>
          <w:kern w:val="0"/>
          <w:sz w:val="24"/>
          <w:szCs w:val="24"/>
        </w:rPr>
        <w:t>Bytzer</w:t>
      </w:r>
      <w:proofErr w:type="spellEnd"/>
      <w:r w:rsidRPr="00141FE8">
        <w:rPr>
          <w:rFonts w:ascii="Book Antiqua" w:eastAsia="宋体" w:hAnsi="Book Antiqua" w:cs="宋体"/>
          <w:kern w:val="0"/>
          <w:sz w:val="24"/>
          <w:szCs w:val="24"/>
        </w:rPr>
        <w:t xml:space="preserve"> P, Hammer J, </w:t>
      </w:r>
      <w:proofErr w:type="spellStart"/>
      <w:r w:rsidRPr="00141FE8">
        <w:rPr>
          <w:rFonts w:ascii="Book Antiqua" w:eastAsia="宋体" w:hAnsi="Book Antiqua" w:cs="宋体"/>
          <w:kern w:val="0"/>
          <w:sz w:val="24"/>
          <w:szCs w:val="24"/>
        </w:rPr>
        <w:t>Leemon</w:t>
      </w:r>
      <w:proofErr w:type="spellEnd"/>
      <w:r w:rsidRPr="00141FE8">
        <w:rPr>
          <w:rFonts w:ascii="Book Antiqua" w:eastAsia="宋体" w:hAnsi="Book Antiqua" w:cs="宋体"/>
          <w:kern w:val="0"/>
          <w:sz w:val="24"/>
          <w:szCs w:val="24"/>
        </w:rPr>
        <w:t xml:space="preserve"> M, Jones M, Horowitz M. Impact of chronic gastrointestinal symptoms in diabetes mellitus on health-related quality of life. </w:t>
      </w:r>
      <w:r w:rsidRPr="00141FE8">
        <w:rPr>
          <w:rFonts w:ascii="Book Antiqua" w:eastAsia="宋体" w:hAnsi="Book Antiqua" w:cs="宋体"/>
          <w:i/>
          <w:iCs/>
          <w:kern w:val="0"/>
          <w:sz w:val="24"/>
          <w:szCs w:val="24"/>
        </w:rPr>
        <w:t xml:space="preserve">Am J </w:t>
      </w:r>
      <w:proofErr w:type="spellStart"/>
      <w:r w:rsidRPr="00141FE8">
        <w:rPr>
          <w:rFonts w:ascii="Book Antiqua" w:eastAsia="宋体" w:hAnsi="Book Antiqua" w:cs="宋体"/>
          <w:i/>
          <w:iCs/>
          <w:kern w:val="0"/>
          <w:sz w:val="24"/>
          <w:szCs w:val="24"/>
        </w:rPr>
        <w:t>Gastroenterol</w:t>
      </w:r>
      <w:proofErr w:type="spellEnd"/>
      <w:r w:rsidRPr="00141FE8">
        <w:rPr>
          <w:rFonts w:ascii="Book Antiqua" w:eastAsia="宋体" w:hAnsi="Book Antiqua" w:cs="宋体"/>
          <w:kern w:val="0"/>
          <w:sz w:val="24"/>
          <w:szCs w:val="24"/>
        </w:rPr>
        <w:t> 2001; </w:t>
      </w:r>
      <w:r w:rsidRPr="00141FE8">
        <w:rPr>
          <w:rFonts w:ascii="Book Antiqua" w:eastAsia="宋体" w:hAnsi="Book Antiqua" w:cs="宋体"/>
          <w:b/>
          <w:bCs/>
          <w:kern w:val="0"/>
          <w:sz w:val="24"/>
          <w:szCs w:val="24"/>
        </w:rPr>
        <w:t>96</w:t>
      </w:r>
      <w:r w:rsidRPr="00141FE8">
        <w:rPr>
          <w:rFonts w:ascii="Book Antiqua" w:eastAsia="宋体" w:hAnsi="Book Antiqua" w:cs="宋体"/>
          <w:kern w:val="0"/>
          <w:sz w:val="24"/>
          <w:szCs w:val="24"/>
        </w:rPr>
        <w:t>: 71-76 [PMID: 11197290 DOI: 10.1111/j.1572-0241.2001.03350.x]</w:t>
      </w:r>
    </w:p>
    <w:p w14:paraId="7267804B"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4 </w:t>
      </w:r>
      <w:proofErr w:type="spellStart"/>
      <w:r w:rsidRPr="00141FE8">
        <w:rPr>
          <w:rFonts w:ascii="Book Antiqua" w:eastAsia="宋体" w:hAnsi="Book Antiqua" w:cs="宋体"/>
          <w:b/>
          <w:bCs/>
          <w:kern w:val="0"/>
          <w:sz w:val="24"/>
          <w:szCs w:val="24"/>
        </w:rPr>
        <w:t>Bytzer</w:t>
      </w:r>
      <w:proofErr w:type="spellEnd"/>
      <w:r w:rsidRPr="00141FE8">
        <w:rPr>
          <w:rFonts w:ascii="Book Antiqua" w:eastAsia="宋体" w:hAnsi="Book Antiqua" w:cs="宋体"/>
          <w:b/>
          <w:bCs/>
          <w:kern w:val="0"/>
          <w:sz w:val="24"/>
          <w:szCs w:val="24"/>
        </w:rPr>
        <w:t xml:space="preserve"> P</w:t>
      </w:r>
      <w:r w:rsidRPr="00141FE8">
        <w:rPr>
          <w:rFonts w:ascii="Book Antiqua" w:eastAsia="宋体" w:hAnsi="Book Antiqua" w:cs="宋体"/>
          <w:kern w:val="0"/>
          <w:sz w:val="24"/>
          <w:szCs w:val="24"/>
        </w:rPr>
        <w:t xml:space="preserve">, Talley NJ, </w:t>
      </w:r>
      <w:proofErr w:type="spellStart"/>
      <w:r w:rsidRPr="00141FE8">
        <w:rPr>
          <w:rFonts w:ascii="Book Antiqua" w:eastAsia="宋体" w:hAnsi="Book Antiqua" w:cs="宋体"/>
          <w:kern w:val="0"/>
          <w:sz w:val="24"/>
          <w:szCs w:val="24"/>
        </w:rPr>
        <w:t>Leemon</w:t>
      </w:r>
      <w:proofErr w:type="spellEnd"/>
      <w:r w:rsidRPr="00141FE8">
        <w:rPr>
          <w:rFonts w:ascii="Book Antiqua" w:eastAsia="宋体" w:hAnsi="Book Antiqua" w:cs="宋体"/>
          <w:kern w:val="0"/>
          <w:sz w:val="24"/>
          <w:szCs w:val="24"/>
        </w:rPr>
        <w:t xml:space="preserve"> M, Young LJ, Jones MP, Horowitz M. Prevalence of gastrointestinal symptoms associated with diabetes mellitus: a population-based survey of 15,000 adults. </w:t>
      </w:r>
      <w:r w:rsidRPr="00141FE8">
        <w:rPr>
          <w:rFonts w:ascii="Book Antiqua" w:eastAsia="宋体" w:hAnsi="Book Antiqua" w:cs="宋体"/>
          <w:i/>
          <w:iCs/>
          <w:kern w:val="0"/>
          <w:sz w:val="24"/>
          <w:szCs w:val="24"/>
        </w:rPr>
        <w:t>Arch Intern Med</w:t>
      </w:r>
      <w:r w:rsidRPr="00141FE8">
        <w:rPr>
          <w:rFonts w:ascii="Book Antiqua" w:eastAsia="宋体" w:hAnsi="Book Antiqua" w:cs="宋体"/>
          <w:kern w:val="0"/>
          <w:sz w:val="24"/>
          <w:szCs w:val="24"/>
        </w:rPr>
        <w:t> 2001; </w:t>
      </w:r>
      <w:r w:rsidRPr="00141FE8">
        <w:rPr>
          <w:rFonts w:ascii="Book Antiqua" w:eastAsia="宋体" w:hAnsi="Book Antiqua" w:cs="宋体"/>
          <w:b/>
          <w:bCs/>
          <w:kern w:val="0"/>
          <w:sz w:val="24"/>
          <w:szCs w:val="24"/>
        </w:rPr>
        <w:t>161</w:t>
      </w:r>
      <w:r w:rsidRPr="00141FE8">
        <w:rPr>
          <w:rFonts w:ascii="Book Antiqua" w:eastAsia="宋体" w:hAnsi="Book Antiqua" w:cs="宋体"/>
          <w:kern w:val="0"/>
          <w:sz w:val="24"/>
          <w:szCs w:val="24"/>
        </w:rPr>
        <w:t>: 1989-1996 [PMID: 11525701]</w:t>
      </w:r>
    </w:p>
    <w:p w14:paraId="07B1C385"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proofErr w:type="gramStart"/>
      <w:r w:rsidRPr="00141FE8">
        <w:rPr>
          <w:rFonts w:ascii="Book Antiqua" w:eastAsia="宋体" w:hAnsi="Book Antiqua" w:cs="宋体"/>
          <w:kern w:val="0"/>
          <w:sz w:val="24"/>
          <w:szCs w:val="24"/>
        </w:rPr>
        <w:t>5 </w:t>
      </w:r>
      <w:r w:rsidRPr="00141FE8">
        <w:rPr>
          <w:rFonts w:ascii="Book Antiqua" w:eastAsia="宋体" w:hAnsi="Book Antiqua" w:cs="宋体"/>
          <w:b/>
          <w:bCs/>
          <w:kern w:val="0"/>
          <w:sz w:val="24"/>
          <w:szCs w:val="24"/>
        </w:rPr>
        <w:t>Koch KL</w:t>
      </w:r>
      <w:r w:rsidRPr="00141FE8">
        <w:rPr>
          <w:rFonts w:ascii="Book Antiqua" w:eastAsia="宋体" w:hAnsi="Book Antiqua" w:cs="宋体"/>
          <w:kern w:val="0"/>
          <w:sz w:val="24"/>
          <w:szCs w:val="24"/>
        </w:rPr>
        <w:t>.</w:t>
      </w:r>
      <w:proofErr w:type="gramEnd"/>
      <w:r w:rsidRPr="00141FE8">
        <w:rPr>
          <w:rFonts w:ascii="Book Antiqua" w:eastAsia="宋体" w:hAnsi="Book Antiqua" w:cs="宋体"/>
          <w:kern w:val="0"/>
          <w:sz w:val="24"/>
          <w:szCs w:val="24"/>
        </w:rPr>
        <w:t xml:space="preserve"> Diabetic </w:t>
      </w:r>
      <w:proofErr w:type="spellStart"/>
      <w:r w:rsidRPr="00141FE8">
        <w:rPr>
          <w:rFonts w:ascii="Book Antiqua" w:eastAsia="宋体" w:hAnsi="Book Antiqua" w:cs="宋体"/>
          <w:kern w:val="0"/>
          <w:sz w:val="24"/>
          <w:szCs w:val="24"/>
        </w:rPr>
        <w:t>gastropathy</w:t>
      </w:r>
      <w:proofErr w:type="spellEnd"/>
      <w:r w:rsidRPr="00141FE8">
        <w:rPr>
          <w:rFonts w:ascii="Book Antiqua" w:eastAsia="宋体" w:hAnsi="Book Antiqua" w:cs="宋体"/>
          <w:kern w:val="0"/>
          <w:sz w:val="24"/>
          <w:szCs w:val="24"/>
        </w:rPr>
        <w:t>: gastric neuromuscular dysfunction in diabetes mellitus: a review of symptoms, pathophysiology, and treatment. </w:t>
      </w:r>
      <w:r w:rsidRPr="00141FE8">
        <w:rPr>
          <w:rFonts w:ascii="Book Antiqua" w:eastAsia="宋体" w:hAnsi="Book Antiqua" w:cs="宋体"/>
          <w:i/>
          <w:iCs/>
          <w:kern w:val="0"/>
          <w:sz w:val="24"/>
          <w:szCs w:val="24"/>
        </w:rPr>
        <w:t xml:space="preserve">Dig Dis </w:t>
      </w:r>
      <w:proofErr w:type="spellStart"/>
      <w:r w:rsidRPr="00141FE8">
        <w:rPr>
          <w:rFonts w:ascii="Book Antiqua" w:eastAsia="宋体" w:hAnsi="Book Antiqua" w:cs="宋体"/>
          <w:i/>
          <w:iCs/>
          <w:kern w:val="0"/>
          <w:sz w:val="24"/>
          <w:szCs w:val="24"/>
        </w:rPr>
        <w:t>Sci</w:t>
      </w:r>
      <w:proofErr w:type="spellEnd"/>
      <w:r w:rsidRPr="00141FE8">
        <w:rPr>
          <w:rFonts w:ascii="Book Antiqua" w:eastAsia="宋体" w:hAnsi="Book Antiqua" w:cs="宋体"/>
          <w:kern w:val="0"/>
          <w:sz w:val="24"/>
          <w:szCs w:val="24"/>
        </w:rPr>
        <w:t> 1999; </w:t>
      </w:r>
      <w:r w:rsidRPr="00141FE8">
        <w:rPr>
          <w:rFonts w:ascii="Book Antiqua" w:eastAsia="宋体" w:hAnsi="Book Antiqua" w:cs="宋体"/>
          <w:b/>
          <w:bCs/>
          <w:kern w:val="0"/>
          <w:sz w:val="24"/>
          <w:szCs w:val="24"/>
        </w:rPr>
        <w:t>44</w:t>
      </w:r>
      <w:r w:rsidRPr="00141FE8">
        <w:rPr>
          <w:rFonts w:ascii="Book Antiqua" w:eastAsia="宋体" w:hAnsi="Book Antiqua" w:cs="宋体"/>
          <w:kern w:val="0"/>
          <w:sz w:val="24"/>
          <w:szCs w:val="24"/>
        </w:rPr>
        <w:t>: 1061-1075 [PMID: 10389675]</w:t>
      </w:r>
    </w:p>
    <w:p w14:paraId="49A68BF9"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proofErr w:type="gramStart"/>
      <w:r w:rsidRPr="00141FE8">
        <w:rPr>
          <w:rFonts w:ascii="Book Antiqua" w:eastAsia="宋体" w:hAnsi="Book Antiqua" w:cs="宋体"/>
          <w:kern w:val="0"/>
          <w:sz w:val="24"/>
          <w:szCs w:val="24"/>
        </w:rPr>
        <w:t>6 </w:t>
      </w:r>
      <w:r w:rsidRPr="00141FE8">
        <w:rPr>
          <w:rFonts w:ascii="Book Antiqua" w:eastAsia="宋体" w:hAnsi="Book Antiqua" w:cs="宋体"/>
          <w:b/>
          <w:bCs/>
          <w:kern w:val="0"/>
          <w:sz w:val="24"/>
          <w:szCs w:val="24"/>
        </w:rPr>
        <w:t>Horowitz M</w:t>
      </w:r>
      <w:r w:rsidRPr="00141FE8">
        <w:rPr>
          <w:rFonts w:ascii="Book Antiqua" w:eastAsia="宋体" w:hAnsi="Book Antiqua" w:cs="宋体"/>
          <w:kern w:val="0"/>
          <w:sz w:val="24"/>
          <w:szCs w:val="24"/>
        </w:rPr>
        <w:t>, Fraser R. Disordered gastric motor function in diabetes mellitus.</w:t>
      </w:r>
      <w:proofErr w:type="gramEnd"/>
      <w:r w:rsidRPr="00141FE8">
        <w:rPr>
          <w:rFonts w:ascii="Book Antiqua" w:eastAsia="宋体" w:hAnsi="Book Antiqua" w:cs="宋体"/>
          <w:kern w:val="0"/>
          <w:sz w:val="24"/>
          <w:szCs w:val="24"/>
        </w:rPr>
        <w:t> </w:t>
      </w:r>
      <w:proofErr w:type="spellStart"/>
      <w:r w:rsidRPr="00141FE8">
        <w:rPr>
          <w:rFonts w:ascii="Book Antiqua" w:eastAsia="宋体" w:hAnsi="Book Antiqua" w:cs="宋体"/>
          <w:i/>
          <w:iCs/>
          <w:kern w:val="0"/>
          <w:sz w:val="24"/>
          <w:szCs w:val="24"/>
        </w:rPr>
        <w:t>Diabetologia</w:t>
      </w:r>
      <w:proofErr w:type="spellEnd"/>
      <w:r w:rsidRPr="00141FE8">
        <w:rPr>
          <w:rFonts w:ascii="Book Antiqua" w:eastAsia="宋体" w:hAnsi="Book Antiqua" w:cs="宋体"/>
          <w:kern w:val="0"/>
          <w:sz w:val="24"/>
          <w:szCs w:val="24"/>
        </w:rPr>
        <w:t> 1994; </w:t>
      </w:r>
      <w:r w:rsidRPr="00141FE8">
        <w:rPr>
          <w:rFonts w:ascii="Book Antiqua" w:eastAsia="宋体" w:hAnsi="Book Antiqua" w:cs="宋体"/>
          <w:b/>
          <w:bCs/>
          <w:kern w:val="0"/>
          <w:sz w:val="24"/>
          <w:szCs w:val="24"/>
        </w:rPr>
        <w:t>37</w:t>
      </w:r>
      <w:r w:rsidRPr="00141FE8">
        <w:rPr>
          <w:rFonts w:ascii="Book Antiqua" w:eastAsia="宋体" w:hAnsi="Book Antiqua" w:cs="宋体"/>
          <w:kern w:val="0"/>
          <w:sz w:val="24"/>
          <w:szCs w:val="24"/>
        </w:rPr>
        <w:t>: 543-551 [PMID: 7926337]</w:t>
      </w:r>
    </w:p>
    <w:p w14:paraId="1554B450"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7 </w:t>
      </w:r>
      <w:proofErr w:type="spellStart"/>
      <w:r w:rsidRPr="00141FE8">
        <w:rPr>
          <w:rFonts w:ascii="Book Antiqua" w:eastAsia="宋体" w:hAnsi="Book Antiqua" w:cs="宋体"/>
          <w:b/>
          <w:bCs/>
          <w:kern w:val="0"/>
          <w:sz w:val="24"/>
          <w:szCs w:val="24"/>
        </w:rPr>
        <w:t>Enck</w:t>
      </w:r>
      <w:proofErr w:type="spellEnd"/>
      <w:r w:rsidRPr="00141FE8">
        <w:rPr>
          <w:rFonts w:ascii="Book Antiqua" w:eastAsia="宋体" w:hAnsi="Book Antiqua" w:cs="宋体"/>
          <w:b/>
          <w:bCs/>
          <w:kern w:val="0"/>
          <w:sz w:val="24"/>
          <w:szCs w:val="24"/>
        </w:rPr>
        <w:t xml:space="preserve"> P</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Rathmann</w:t>
      </w:r>
      <w:proofErr w:type="spellEnd"/>
      <w:r w:rsidRPr="00141FE8">
        <w:rPr>
          <w:rFonts w:ascii="Book Antiqua" w:eastAsia="宋体" w:hAnsi="Book Antiqua" w:cs="宋体"/>
          <w:kern w:val="0"/>
          <w:sz w:val="24"/>
          <w:szCs w:val="24"/>
        </w:rPr>
        <w:t xml:space="preserve"> W, </w:t>
      </w:r>
      <w:proofErr w:type="spellStart"/>
      <w:r w:rsidRPr="00141FE8">
        <w:rPr>
          <w:rFonts w:ascii="Book Antiqua" w:eastAsia="宋体" w:hAnsi="Book Antiqua" w:cs="宋体"/>
          <w:kern w:val="0"/>
          <w:sz w:val="24"/>
          <w:szCs w:val="24"/>
        </w:rPr>
        <w:t>Spiekermann</w:t>
      </w:r>
      <w:proofErr w:type="spellEnd"/>
      <w:r w:rsidRPr="00141FE8">
        <w:rPr>
          <w:rFonts w:ascii="Book Antiqua" w:eastAsia="宋体" w:hAnsi="Book Antiqua" w:cs="宋体"/>
          <w:kern w:val="0"/>
          <w:sz w:val="24"/>
          <w:szCs w:val="24"/>
        </w:rPr>
        <w:t xml:space="preserve"> M, </w:t>
      </w:r>
      <w:proofErr w:type="spellStart"/>
      <w:r w:rsidRPr="00141FE8">
        <w:rPr>
          <w:rFonts w:ascii="Book Antiqua" w:eastAsia="宋体" w:hAnsi="Book Antiqua" w:cs="宋体"/>
          <w:kern w:val="0"/>
          <w:sz w:val="24"/>
          <w:szCs w:val="24"/>
        </w:rPr>
        <w:t>Czerner</w:t>
      </w:r>
      <w:proofErr w:type="spellEnd"/>
      <w:r w:rsidRPr="00141FE8">
        <w:rPr>
          <w:rFonts w:ascii="Book Antiqua" w:eastAsia="宋体" w:hAnsi="Book Antiqua" w:cs="宋体"/>
          <w:kern w:val="0"/>
          <w:sz w:val="24"/>
          <w:szCs w:val="24"/>
        </w:rPr>
        <w:t xml:space="preserve"> D, </w:t>
      </w:r>
      <w:proofErr w:type="spellStart"/>
      <w:r w:rsidRPr="00141FE8">
        <w:rPr>
          <w:rFonts w:ascii="Book Antiqua" w:eastAsia="宋体" w:hAnsi="Book Antiqua" w:cs="宋体"/>
          <w:kern w:val="0"/>
          <w:sz w:val="24"/>
          <w:szCs w:val="24"/>
        </w:rPr>
        <w:t>Tschöpe</w:t>
      </w:r>
      <w:proofErr w:type="spellEnd"/>
      <w:r w:rsidRPr="00141FE8">
        <w:rPr>
          <w:rFonts w:ascii="Book Antiqua" w:eastAsia="宋体" w:hAnsi="Book Antiqua" w:cs="宋体"/>
          <w:kern w:val="0"/>
          <w:sz w:val="24"/>
          <w:szCs w:val="24"/>
        </w:rPr>
        <w:t xml:space="preserve"> D, Ziegler D, </w:t>
      </w:r>
      <w:proofErr w:type="spellStart"/>
      <w:r w:rsidRPr="00141FE8">
        <w:rPr>
          <w:rFonts w:ascii="Book Antiqua" w:eastAsia="宋体" w:hAnsi="Book Antiqua" w:cs="宋体"/>
          <w:kern w:val="0"/>
          <w:sz w:val="24"/>
          <w:szCs w:val="24"/>
        </w:rPr>
        <w:t>Strohmeyer</w:t>
      </w:r>
      <w:proofErr w:type="spellEnd"/>
      <w:r w:rsidRPr="00141FE8">
        <w:rPr>
          <w:rFonts w:ascii="Book Antiqua" w:eastAsia="宋体" w:hAnsi="Book Antiqua" w:cs="宋体"/>
          <w:kern w:val="0"/>
          <w:sz w:val="24"/>
          <w:szCs w:val="24"/>
        </w:rPr>
        <w:t xml:space="preserve"> G, </w:t>
      </w:r>
      <w:proofErr w:type="spellStart"/>
      <w:r w:rsidRPr="00141FE8">
        <w:rPr>
          <w:rFonts w:ascii="Book Antiqua" w:eastAsia="宋体" w:hAnsi="Book Antiqua" w:cs="宋体"/>
          <w:kern w:val="0"/>
          <w:sz w:val="24"/>
          <w:szCs w:val="24"/>
        </w:rPr>
        <w:t>Gries</w:t>
      </w:r>
      <w:proofErr w:type="spellEnd"/>
      <w:r w:rsidRPr="00141FE8">
        <w:rPr>
          <w:rFonts w:ascii="Book Antiqua" w:eastAsia="宋体" w:hAnsi="Book Antiqua" w:cs="宋体"/>
          <w:kern w:val="0"/>
          <w:sz w:val="24"/>
          <w:szCs w:val="24"/>
        </w:rPr>
        <w:t xml:space="preserve"> FA. </w:t>
      </w:r>
      <w:proofErr w:type="gramStart"/>
      <w:r w:rsidRPr="00141FE8">
        <w:rPr>
          <w:rFonts w:ascii="Book Antiqua" w:eastAsia="宋体" w:hAnsi="Book Antiqua" w:cs="宋体"/>
          <w:kern w:val="0"/>
          <w:sz w:val="24"/>
          <w:szCs w:val="24"/>
        </w:rPr>
        <w:t>Prevalence of gastrointestinal symptoms in diabetic patients and non-diabetic subjects.</w:t>
      </w:r>
      <w:proofErr w:type="gram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 xml:space="preserve">Z </w:t>
      </w:r>
      <w:proofErr w:type="spellStart"/>
      <w:r w:rsidRPr="00141FE8">
        <w:rPr>
          <w:rFonts w:ascii="Book Antiqua" w:eastAsia="宋体" w:hAnsi="Book Antiqua" w:cs="宋体"/>
          <w:i/>
          <w:iCs/>
          <w:kern w:val="0"/>
          <w:sz w:val="24"/>
          <w:szCs w:val="24"/>
        </w:rPr>
        <w:t>Gastroenterol</w:t>
      </w:r>
      <w:proofErr w:type="spellEnd"/>
      <w:r w:rsidRPr="00141FE8">
        <w:rPr>
          <w:rFonts w:ascii="Book Antiqua" w:eastAsia="宋体" w:hAnsi="Book Antiqua" w:cs="宋体"/>
          <w:kern w:val="0"/>
          <w:sz w:val="24"/>
          <w:szCs w:val="24"/>
        </w:rPr>
        <w:t> 1994; </w:t>
      </w:r>
      <w:r w:rsidRPr="00141FE8">
        <w:rPr>
          <w:rFonts w:ascii="Book Antiqua" w:eastAsia="宋体" w:hAnsi="Book Antiqua" w:cs="宋体"/>
          <w:b/>
          <w:bCs/>
          <w:kern w:val="0"/>
          <w:sz w:val="24"/>
          <w:szCs w:val="24"/>
        </w:rPr>
        <w:t>32</w:t>
      </w:r>
      <w:r w:rsidRPr="00141FE8">
        <w:rPr>
          <w:rFonts w:ascii="Book Antiqua" w:eastAsia="宋体" w:hAnsi="Book Antiqua" w:cs="宋体"/>
          <w:kern w:val="0"/>
          <w:sz w:val="24"/>
          <w:szCs w:val="24"/>
        </w:rPr>
        <w:t>: 637-641 [PMID: 7886972]</w:t>
      </w:r>
    </w:p>
    <w:p w14:paraId="6D962745"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8 </w:t>
      </w:r>
      <w:r w:rsidRPr="00141FE8">
        <w:rPr>
          <w:rFonts w:ascii="Book Antiqua" w:eastAsia="宋体" w:hAnsi="Book Antiqua" w:cs="宋体"/>
          <w:b/>
          <w:bCs/>
          <w:kern w:val="0"/>
          <w:sz w:val="24"/>
          <w:szCs w:val="24"/>
        </w:rPr>
        <w:t>Feldman M</w:t>
      </w:r>
      <w:r w:rsidRPr="00141FE8">
        <w:rPr>
          <w:rFonts w:ascii="Book Antiqua" w:eastAsia="宋体" w:hAnsi="Book Antiqua" w:cs="宋体"/>
          <w:kern w:val="0"/>
          <w:sz w:val="24"/>
          <w:szCs w:val="24"/>
        </w:rPr>
        <w:t>, Schiller LR. Disorders of gastrointestinal motility associated with diabetes mellitus. </w:t>
      </w:r>
      <w:r w:rsidRPr="00141FE8">
        <w:rPr>
          <w:rFonts w:ascii="Book Antiqua" w:eastAsia="宋体" w:hAnsi="Book Antiqua" w:cs="宋体"/>
          <w:i/>
          <w:iCs/>
          <w:kern w:val="0"/>
          <w:sz w:val="24"/>
          <w:szCs w:val="24"/>
        </w:rPr>
        <w:t>Ann Intern Med</w:t>
      </w:r>
      <w:r w:rsidRPr="00141FE8">
        <w:rPr>
          <w:rFonts w:ascii="Book Antiqua" w:eastAsia="宋体" w:hAnsi="Book Antiqua" w:cs="宋体"/>
          <w:kern w:val="0"/>
          <w:sz w:val="24"/>
          <w:szCs w:val="24"/>
        </w:rPr>
        <w:t> 1983; </w:t>
      </w:r>
      <w:r w:rsidRPr="00141FE8">
        <w:rPr>
          <w:rFonts w:ascii="Book Antiqua" w:eastAsia="宋体" w:hAnsi="Book Antiqua" w:cs="宋体"/>
          <w:b/>
          <w:bCs/>
          <w:kern w:val="0"/>
          <w:sz w:val="24"/>
          <w:szCs w:val="24"/>
        </w:rPr>
        <w:t>98</w:t>
      </w:r>
      <w:r w:rsidRPr="00141FE8">
        <w:rPr>
          <w:rFonts w:ascii="Book Antiqua" w:eastAsia="宋体" w:hAnsi="Book Antiqua" w:cs="宋体"/>
          <w:kern w:val="0"/>
          <w:sz w:val="24"/>
          <w:szCs w:val="24"/>
        </w:rPr>
        <w:t>: 378-384 [PMID: 6402969]</w:t>
      </w:r>
    </w:p>
    <w:p w14:paraId="346D6379"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9 </w:t>
      </w:r>
      <w:proofErr w:type="spellStart"/>
      <w:r w:rsidRPr="00141FE8">
        <w:rPr>
          <w:rFonts w:ascii="Book Antiqua" w:eastAsia="宋体" w:hAnsi="Book Antiqua" w:cs="宋体"/>
          <w:b/>
          <w:bCs/>
          <w:kern w:val="0"/>
          <w:sz w:val="24"/>
          <w:szCs w:val="24"/>
        </w:rPr>
        <w:t>Horváth</w:t>
      </w:r>
      <w:proofErr w:type="spellEnd"/>
      <w:r w:rsidRPr="00141FE8">
        <w:rPr>
          <w:rFonts w:ascii="Book Antiqua" w:eastAsia="宋体" w:hAnsi="Book Antiqua" w:cs="宋体"/>
          <w:b/>
          <w:bCs/>
          <w:kern w:val="0"/>
          <w:sz w:val="24"/>
          <w:szCs w:val="24"/>
        </w:rPr>
        <w:t xml:space="preserve"> VJ</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Izbéki</w:t>
      </w:r>
      <w:proofErr w:type="spellEnd"/>
      <w:r w:rsidRPr="00141FE8">
        <w:rPr>
          <w:rFonts w:ascii="Book Antiqua" w:eastAsia="宋体" w:hAnsi="Book Antiqua" w:cs="宋体"/>
          <w:kern w:val="0"/>
          <w:sz w:val="24"/>
          <w:szCs w:val="24"/>
        </w:rPr>
        <w:t xml:space="preserve"> F, </w:t>
      </w:r>
      <w:proofErr w:type="spellStart"/>
      <w:r w:rsidRPr="00141FE8">
        <w:rPr>
          <w:rFonts w:ascii="Book Antiqua" w:eastAsia="宋体" w:hAnsi="Book Antiqua" w:cs="宋体"/>
          <w:kern w:val="0"/>
          <w:sz w:val="24"/>
          <w:szCs w:val="24"/>
        </w:rPr>
        <w:t>Lengyel</w:t>
      </w:r>
      <w:proofErr w:type="spellEnd"/>
      <w:r w:rsidRPr="00141FE8">
        <w:rPr>
          <w:rFonts w:ascii="Book Antiqua" w:eastAsia="宋体" w:hAnsi="Book Antiqua" w:cs="宋体"/>
          <w:kern w:val="0"/>
          <w:sz w:val="24"/>
          <w:szCs w:val="24"/>
        </w:rPr>
        <w:t xml:space="preserve"> C, </w:t>
      </w:r>
      <w:proofErr w:type="spellStart"/>
      <w:r w:rsidRPr="00141FE8">
        <w:rPr>
          <w:rFonts w:ascii="Book Antiqua" w:eastAsia="宋体" w:hAnsi="Book Antiqua" w:cs="宋体"/>
          <w:kern w:val="0"/>
          <w:sz w:val="24"/>
          <w:szCs w:val="24"/>
        </w:rPr>
        <w:t>Kempler</w:t>
      </w:r>
      <w:proofErr w:type="spellEnd"/>
      <w:r w:rsidRPr="00141FE8">
        <w:rPr>
          <w:rFonts w:ascii="Book Antiqua" w:eastAsia="宋体" w:hAnsi="Book Antiqua" w:cs="宋体"/>
          <w:kern w:val="0"/>
          <w:sz w:val="24"/>
          <w:szCs w:val="24"/>
        </w:rPr>
        <w:t xml:space="preserve"> P, </w:t>
      </w:r>
      <w:proofErr w:type="spellStart"/>
      <w:r w:rsidRPr="00141FE8">
        <w:rPr>
          <w:rFonts w:ascii="Book Antiqua" w:eastAsia="宋体" w:hAnsi="Book Antiqua" w:cs="宋体"/>
          <w:kern w:val="0"/>
          <w:sz w:val="24"/>
          <w:szCs w:val="24"/>
        </w:rPr>
        <w:t>Várkonyi</w:t>
      </w:r>
      <w:proofErr w:type="spellEnd"/>
      <w:r w:rsidRPr="00141FE8">
        <w:rPr>
          <w:rFonts w:ascii="Book Antiqua" w:eastAsia="宋体" w:hAnsi="Book Antiqua" w:cs="宋体"/>
          <w:kern w:val="0"/>
          <w:sz w:val="24"/>
          <w:szCs w:val="24"/>
        </w:rPr>
        <w:t xml:space="preserve"> T. Diabetic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 functional/morphologic background, diagnosis, and treatment options. </w:t>
      </w:r>
      <w:proofErr w:type="spellStart"/>
      <w:r w:rsidRPr="00141FE8">
        <w:rPr>
          <w:rFonts w:ascii="Book Antiqua" w:eastAsia="宋体" w:hAnsi="Book Antiqua" w:cs="宋体"/>
          <w:i/>
          <w:iCs/>
          <w:kern w:val="0"/>
          <w:sz w:val="24"/>
          <w:szCs w:val="24"/>
        </w:rPr>
        <w:t>Curr</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Diab</w:t>
      </w:r>
      <w:proofErr w:type="spellEnd"/>
      <w:r w:rsidRPr="00141FE8">
        <w:rPr>
          <w:rFonts w:ascii="Book Antiqua" w:eastAsia="宋体" w:hAnsi="Book Antiqua" w:cs="宋体"/>
          <w:i/>
          <w:iCs/>
          <w:kern w:val="0"/>
          <w:sz w:val="24"/>
          <w:szCs w:val="24"/>
        </w:rPr>
        <w:t xml:space="preserve"> Rep</w:t>
      </w:r>
      <w:r w:rsidRPr="00141FE8">
        <w:rPr>
          <w:rFonts w:ascii="Book Antiqua" w:eastAsia="宋体" w:hAnsi="Book Antiqua" w:cs="宋体"/>
          <w:kern w:val="0"/>
          <w:sz w:val="24"/>
          <w:szCs w:val="24"/>
        </w:rPr>
        <w:t> 2014; </w:t>
      </w:r>
      <w:r w:rsidRPr="00141FE8">
        <w:rPr>
          <w:rFonts w:ascii="Book Antiqua" w:eastAsia="宋体" w:hAnsi="Book Antiqua" w:cs="宋体"/>
          <w:b/>
          <w:bCs/>
          <w:kern w:val="0"/>
          <w:sz w:val="24"/>
          <w:szCs w:val="24"/>
        </w:rPr>
        <w:t>14</w:t>
      </w:r>
      <w:r w:rsidRPr="00141FE8">
        <w:rPr>
          <w:rFonts w:ascii="Book Antiqua" w:eastAsia="宋体" w:hAnsi="Book Antiqua" w:cs="宋体"/>
          <w:kern w:val="0"/>
          <w:sz w:val="24"/>
          <w:szCs w:val="24"/>
        </w:rPr>
        <w:t>: 527 [PMID: 25005121 DOI: 10.1007/s11892-014-0527-8]</w:t>
      </w:r>
    </w:p>
    <w:p w14:paraId="638DF7E4"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proofErr w:type="gramStart"/>
      <w:r w:rsidRPr="00141FE8">
        <w:rPr>
          <w:rFonts w:ascii="Book Antiqua" w:eastAsia="宋体" w:hAnsi="Book Antiqua" w:cs="宋体"/>
          <w:kern w:val="0"/>
          <w:sz w:val="24"/>
          <w:szCs w:val="24"/>
        </w:rPr>
        <w:t>10 </w:t>
      </w:r>
      <w:r w:rsidRPr="00141FE8">
        <w:rPr>
          <w:rFonts w:ascii="Book Antiqua" w:eastAsia="宋体" w:hAnsi="Book Antiqua" w:cs="宋体"/>
          <w:b/>
          <w:bCs/>
          <w:kern w:val="0"/>
          <w:sz w:val="24"/>
          <w:szCs w:val="24"/>
        </w:rPr>
        <w:t>KASSANDER P</w:t>
      </w:r>
      <w:r w:rsidRPr="00141FE8">
        <w:rPr>
          <w:rFonts w:ascii="Book Antiqua" w:eastAsia="宋体" w:hAnsi="Book Antiqua" w:cs="宋体"/>
          <w:kern w:val="0"/>
          <w:sz w:val="24"/>
          <w:szCs w:val="24"/>
        </w:rPr>
        <w:t>. Asymptomatic gastric retention in diabetics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diabeticorum</w:t>
      </w:r>
      <w:proofErr w:type="spellEnd"/>
      <w:r w:rsidRPr="00141FE8">
        <w:rPr>
          <w:rFonts w:ascii="Book Antiqua" w:eastAsia="宋体" w:hAnsi="Book Antiqua" w:cs="宋体"/>
          <w:kern w:val="0"/>
          <w:sz w:val="24"/>
          <w:szCs w:val="24"/>
        </w:rPr>
        <w:t>).</w:t>
      </w:r>
      <w:proofErr w:type="gram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Ann Intern Med</w:t>
      </w:r>
      <w:r w:rsidRPr="00141FE8">
        <w:rPr>
          <w:rFonts w:ascii="Book Antiqua" w:eastAsia="宋体" w:hAnsi="Book Antiqua" w:cs="宋体"/>
          <w:kern w:val="0"/>
          <w:sz w:val="24"/>
          <w:szCs w:val="24"/>
        </w:rPr>
        <w:t> 1958; </w:t>
      </w:r>
      <w:r w:rsidRPr="00141FE8">
        <w:rPr>
          <w:rFonts w:ascii="Book Antiqua" w:eastAsia="宋体" w:hAnsi="Book Antiqua" w:cs="宋体"/>
          <w:b/>
          <w:bCs/>
          <w:kern w:val="0"/>
          <w:sz w:val="24"/>
          <w:szCs w:val="24"/>
        </w:rPr>
        <w:t>48</w:t>
      </w:r>
      <w:r w:rsidRPr="00141FE8">
        <w:rPr>
          <w:rFonts w:ascii="Book Antiqua" w:eastAsia="宋体" w:hAnsi="Book Antiqua" w:cs="宋体"/>
          <w:kern w:val="0"/>
          <w:sz w:val="24"/>
          <w:szCs w:val="24"/>
        </w:rPr>
        <w:t>: 797-812 [PMID: 13521605]</w:t>
      </w:r>
    </w:p>
    <w:p w14:paraId="586BC4FC"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lastRenderedPageBreak/>
        <w:t>11 </w:t>
      </w:r>
      <w:proofErr w:type="spellStart"/>
      <w:r w:rsidRPr="00141FE8">
        <w:rPr>
          <w:rFonts w:ascii="Book Antiqua" w:eastAsia="宋体" w:hAnsi="Book Antiqua" w:cs="宋体"/>
          <w:b/>
          <w:bCs/>
          <w:kern w:val="0"/>
          <w:sz w:val="24"/>
          <w:szCs w:val="24"/>
        </w:rPr>
        <w:t>Thazhath</w:t>
      </w:r>
      <w:proofErr w:type="spellEnd"/>
      <w:r w:rsidRPr="00141FE8">
        <w:rPr>
          <w:rFonts w:ascii="Book Antiqua" w:eastAsia="宋体" w:hAnsi="Book Antiqua" w:cs="宋体"/>
          <w:b/>
          <w:bCs/>
          <w:kern w:val="0"/>
          <w:sz w:val="24"/>
          <w:szCs w:val="24"/>
        </w:rPr>
        <w:t xml:space="preserve"> SS</w:t>
      </w:r>
      <w:r w:rsidRPr="00141FE8">
        <w:rPr>
          <w:rFonts w:ascii="Book Antiqua" w:eastAsia="宋体" w:hAnsi="Book Antiqua" w:cs="宋体"/>
          <w:kern w:val="0"/>
          <w:sz w:val="24"/>
          <w:szCs w:val="24"/>
        </w:rPr>
        <w:t xml:space="preserve">, Jones KL, Horowitz M, </w:t>
      </w:r>
      <w:proofErr w:type="spellStart"/>
      <w:r w:rsidRPr="00141FE8">
        <w:rPr>
          <w:rFonts w:ascii="Book Antiqua" w:eastAsia="宋体" w:hAnsi="Book Antiqua" w:cs="宋体"/>
          <w:kern w:val="0"/>
          <w:sz w:val="24"/>
          <w:szCs w:val="24"/>
        </w:rPr>
        <w:t>Rayner</w:t>
      </w:r>
      <w:proofErr w:type="spellEnd"/>
      <w:r w:rsidRPr="00141FE8">
        <w:rPr>
          <w:rFonts w:ascii="Book Antiqua" w:eastAsia="宋体" w:hAnsi="Book Antiqua" w:cs="宋体"/>
          <w:kern w:val="0"/>
          <w:sz w:val="24"/>
          <w:szCs w:val="24"/>
        </w:rPr>
        <w:t xml:space="preserve"> CK. Diabetic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 recent insights into pathophysiology and implications for management. </w:t>
      </w:r>
      <w:r w:rsidRPr="00141FE8">
        <w:rPr>
          <w:rFonts w:ascii="Book Antiqua" w:eastAsia="宋体" w:hAnsi="Book Antiqua" w:cs="宋体"/>
          <w:i/>
          <w:iCs/>
          <w:kern w:val="0"/>
          <w:sz w:val="24"/>
          <w:szCs w:val="24"/>
        </w:rPr>
        <w:t xml:space="preserve">Expert Rev </w:t>
      </w:r>
      <w:proofErr w:type="spellStart"/>
      <w:r w:rsidRPr="00141FE8">
        <w:rPr>
          <w:rFonts w:ascii="Book Antiqua" w:eastAsia="宋体" w:hAnsi="Book Antiqua" w:cs="宋体"/>
          <w:i/>
          <w:iCs/>
          <w:kern w:val="0"/>
          <w:sz w:val="24"/>
          <w:szCs w:val="24"/>
        </w:rPr>
        <w:t>Gastroenterol</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Hepatol</w:t>
      </w:r>
      <w:proofErr w:type="spellEnd"/>
      <w:r w:rsidRPr="00141FE8">
        <w:rPr>
          <w:rFonts w:ascii="Book Antiqua" w:eastAsia="宋体" w:hAnsi="Book Antiqua" w:cs="宋体"/>
          <w:kern w:val="0"/>
          <w:sz w:val="24"/>
          <w:szCs w:val="24"/>
        </w:rPr>
        <w:t> 2013; </w:t>
      </w:r>
      <w:r w:rsidRPr="00141FE8">
        <w:rPr>
          <w:rFonts w:ascii="Book Antiqua" w:eastAsia="宋体" w:hAnsi="Book Antiqua" w:cs="宋体"/>
          <w:b/>
          <w:bCs/>
          <w:kern w:val="0"/>
          <w:sz w:val="24"/>
          <w:szCs w:val="24"/>
        </w:rPr>
        <w:t>7</w:t>
      </w:r>
      <w:r w:rsidRPr="00141FE8">
        <w:rPr>
          <w:rFonts w:ascii="Book Antiqua" w:eastAsia="宋体" w:hAnsi="Book Antiqua" w:cs="宋体"/>
          <w:kern w:val="0"/>
          <w:sz w:val="24"/>
          <w:szCs w:val="24"/>
        </w:rPr>
        <w:t>: 127-139 [PMID: 23363262 DOI: 10.1586/egh.12.82]</w:t>
      </w:r>
    </w:p>
    <w:p w14:paraId="3970EB9D"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proofErr w:type="gramStart"/>
      <w:r w:rsidRPr="00141FE8">
        <w:rPr>
          <w:rFonts w:ascii="Book Antiqua" w:eastAsia="宋体" w:hAnsi="Book Antiqua" w:cs="宋体"/>
          <w:kern w:val="0"/>
          <w:sz w:val="24"/>
          <w:szCs w:val="24"/>
        </w:rPr>
        <w:t>12 </w:t>
      </w:r>
      <w:r w:rsidRPr="00141FE8">
        <w:rPr>
          <w:rFonts w:ascii="Book Antiqua" w:eastAsia="宋体" w:hAnsi="Book Antiqua" w:cs="宋体"/>
          <w:b/>
          <w:bCs/>
          <w:kern w:val="0"/>
          <w:sz w:val="24"/>
          <w:szCs w:val="24"/>
        </w:rPr>
        <w:t>Chang J</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Rayner</w:t>
      </w:r>
      <w:proofErr w:type="spellEnd"/>
      <w:r w:rsidRPr="00141FE8">
        <w:rPr>
          <w:rFonts w:ascii="Book Antiqua" w:eastAsia="宋体" w:hAnsi="Book Antiqua" w:cs="宋体"/>
          <w:kern w:val="0"/>
          <w:sz w:val="24"/>
          <w:szCs w:val="24"/>
        </w:rPr>
        <w:t xml:space="preserve"> CK, Jones KL, Horowitz M. Diabetic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-backwards and forwards.</w:t>
      </w:r>
      <w:proofErr w:type="gram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 xml:space="preserve">J </w:t>
      </w:r>
      <w:proofErr w:type="spellStart"/>
      <w:r w:rsidRPr="00141FE8">
        <w:rPr>
          <w:rFonts w:ascii="Book Antiqua" w:eastAsia="宋体" w:hAnsi="Book Antiqua" w:cs="宋体"/>
          <w:i/>
          <w:iCs/>
          <w:kern w:val="0"/>
          <w:sz w:val="24"/>
          <w:szCs w:val="24"/>
        </w:rPr>
        <w:t>Gastroenterol</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Hepatol</w:t>
      </w:r>
      <w:proofErr w:type="spellEnd"/>
      <w:r w:rsidRPr="00141FE8">
        <w:rPr>
          <w:rFonts w:ascii="Book Antiqua" w:eastAsia="宋体" w:hAnsi="Book Antiqua" w:cs="宋体"/>
          <w:kern w:val="0"/>
          <w:sz w:val="24"/>
          <w:szCs w:val="24"/>
        </w:rPr>
        <w:t> 2011; </w:t>
      </w:r>
      <w:r w:rsidRPr="00141FE8">
        <w:rPr>
          <w:rFonts w:ascii="Book Antiqua" w:eastAsia="宋体" w:hAnsi="Book Antiqua" w:cs="宋体"/>
          <w:b/>
          <w:bCs/>
          <w:kern w:val="0"/>
          <w:sz w:val="24"/>
          <w:szCs w:val="24"/>
        </w:rPr>
        <w:t>26</w:t>
      </w:r>
      <w:r w:rsidRPr="001A0FF3">
        <w:rPr>
          <w:rFonts w:ascii="Book Antiqua" w:eastAsia="宋体" w:hAnsi="Book Antiqua" w:cs="宋体"/>
          <w:bCs/>
          <w:kern w:val="0"/>
          <w:sz w:val="24"/>
          <w:szCs w:val="24"/>
        </w:rPr>
        <w:t xml:space="preserve"> </w:t>
      </w:r>
      <w:proofErr w:type="spellStart"/>
      <w:r w:rsidRPr="001A0FF3">
        <w:rPr>
          <w:rFonts w:ascii="Book Antiqua" w:eastAsia="宋体" w:hAnsi="Book Antiqua" w:cs="宋体"/>
          <w:bCs/>
          <w:kern w:val="0"/>
          <w:sz w:val="24"/>
          <w:szCs w:val="24"/>
        </w:rPr>
        <w:t>Suppl</w:t>
      </w:r>
      <w:proofErr w:type="spellEnd"/>
      <w:r w:rsidRPr="001A0FF3">
        <w:rPr>
          <w:rFonts w:ascii="Book Antiqua" w:eastAsia="宋体" w:hAnsi="Book Antiqua" w:cs="宋体"/>
          <w:bCs/>
          <w:kern w:val="0"/>
          <w:sz w:val="24"/>
          <w:szCs w:val="24"/>
        </w:rPr>
        <w:t xml:space="preserve"> 1</w:t>
      </w:r>
      <w:r w:rsidRPr="001A0FF3">
        <w:rPr>
          <w:rFonts w:ascii="Book Antiqua" w:eastAsia="宋体" w:hAnsi="Book Antiqua" w:cs="宋体"/>
          <w:kern w:val="0"/>
          <w:sz w:val="24"/>
          <w:szCs w:val="24"/>
        </w:rPr>
        <w:t xml:space="preserve">: </w:t>
      </w:r>
      <w:r w:rsidRPr="00141FE8">
        <w:rPr>
          <w:rFonts w:ascii="Book Antiqua" w:eastAsia="宋体" w:hAnsi="Book Antiqua" w:cs="宋体"/>
          <w:kern w:val="0"/>
          <w:sz w:val="24"/>
          <w:szCs w:val="24"/>
        </w:rPr>
        <w:t>46-57 [PMID: 21199514 DOI: 10.1111/j.1440-1746.2010.06573.x]</w:t>
      </w:r>
    </w:p>
    <w:p w14:paraId="3C0BA760"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13 </w:t>
      </w:r>
      <w:r w:rsidRPr="00141FE8">
        <w:rPr>
          <w:rFonts w:ascii="Book Antiqua" w:eastAsia="宋体" w:hAnsi="Book Antiqua" w:cs="宋体"/>
          <w:b/>
          <w:bCs/>
          <w:kern w:val="0"/>
          <w:sz w:val="24"/>
          <w:szCs w:val="24"/>
        </w:rPr>
        <w:t>Jung HK</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Choung</w:t>
      </w:r>
      <w:proofErr w:type="spellEnd"/>
      <w:r w:rsidRPr="00141FE8">
        <w:rPr>
          <w:rFonts w:ascii="Book Antiqua" w:eastAsia="宋体" w:hAnsi="Book Antiqua" w:cs="宋体"/>
          <w:kern w:val="0"/>
          <w:sz w:val="24"/>
          <w:szCs w:val="24"/>
        </w:rPr>
        <w:t xml:space="preserve"> RS, Locke GR, </w:t>
      </w:r>
      <w:proofErr w:type="spellStart"/>
      <w:r w:rsidRPr="00141FE8">
        <w:rPr>
          <w:rFonts w:ascii="Book Antiqua" w:eastAsia="宋体" w:hAnsi="Book Antiqua" w:cs="宋体"/>
          <w:kern w:val="0"/>
          <w:sz w:val="24"/>
          <w:szCs w:val="24"/>
        </w:rPr>
        <w:t>Schleck</w:t>
      </w:r>
      <w:proofErr w:type="spellEnd"/>
      <w:r w:rsidRPr="00141FE8">
        <w:rPr>
          <w:rFonts w:ascii="Book Antiqua" w:eastAsia="宋体" w:hAnsi="Book Antiqua" w:cs="宋体"/>
          <w:kern w:val="0"/>
          <w:sz w:val="24"/>
          <w:szCs w:val="24"/>
        </w:rPr>
        <w:t xml:space="preserve"> CD, </w:t>
      </w:r>
      <w:proofErr w:type="spellStart"/>
      <w:r w:rsidRPr="00141FE8">
        <w:rPr>
          <w:rFonts w:ascii="Book Antiqua" w:eastAsia="宋体" w:hAnsi="Book Antiqua" w:cs="宋体"/>
          <w:kern w:val="0"/>
          <w:sz w:val="24"/>
          <w:szCs w:val="24"/>
        </w:rPr>
        <w:t>Zinsmeister</w:t>
      </w:r>
      <w:proofErr w:type="spellEnd"/>
      <w:r w:rsidRPr="00141FE8">
        <w:rPr>
          <w:rFonts w:ascii="Book Antiqua" w:eastAsia="宋体" w:hAnsi="Book Antiqua" w:cs="宋体"/>
          <w:kern w:val="0"/>
          <w:sz w:val="24"/>
          <w:szCs w:val="24"/>
        </w:rPr>
        <w:t xml:space="preserve"> AR, </w:t>
      </w:r>
      <w:proofErr w:type="spellStart"/>
      <w:r w:rsidRPr="00141FE8">
        <w:rPr>
          <w:rFonts w:ascii="Book Antiqua" w:eastAsia="宋体" w:hAnsi="Book Antiqua" w:cs="宋体"/>
          <w:kern w:val="0"/>
          <w:sz w:val="24"/>
          <w:szCs w:val="24"/>
        </w:rPr>
        <w:t>Szarka</w:t>
      </w:r>
      <w:proofErr w:type="spellEnd"/>
      <w:r w:rsidRPr="00141FE8">
        <w:rPr>
          <w:rFonts w:ascii="Book Antiqua" w:eastAsia="宋体" w:hAnsi="Book Antiqua" w:cs="宋体"/>
          <w:kern w:val="0"/>
          <w:sz w:val="24"/>
          <w:szCs w:val="24"/>
        </w:rPr>
        <w:t xml:space="preserve"> LA, </w:t>
      </w:r>
      <w:proofErr w:type="spellStart"/>
      <w:r w:rsidRPr="00141FE8">
        <w:rPr>
          <w:rFonts w:ascii="Book Antiqua" w:eastAsia="宋体" w:hAnsi="Book Antiqua" w:cs="宋体"/>
          <w:kern w:val="0"/>
          <w:sz w:val="24"/>
          <w:szCs w:val="24"/>
        </w:rPr>
        <w:t>Mullan</w:t>
      </w:r>
      <w:proofErr w:type="spellEnd"/>
      <w:r w:rsidRPr="00141FE8">
        <w:rPr>
          <w:rFonts w:ascii="Book Antiqua" w:eastAsia="宋体" w:hAnsi="Book Antiqua" w:cs="宋体"/>
          <w:kern w:val="0"/>
          <w:sz w:val="24"/>
          <w:szCs w:val="24"/>
        </w:rPr>
        <w:t xml:space="preserve"> B, Talley NJ. </w:t>
      </w:r>
      <w:proofErr w:type="gramStart"/>
      <w:r w:rsidRPr="00141FE8">
        <w:rPr>
          <w:rFonts w:ascii="Book Antiqua" w:eastAsia="宋体" w:hAnsi="Book Antiqua" w:cs="宋体"/>
          <w:kern w:val="0"/>
          <w:sz w:val="24"/>
          <w:szCs w:val="24"/>
        </w:rPr>
        <w:t xml:space="preserve">The incidence, prevalence, and outcomes of patients with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 xml:space="preserve"> in Olmsted County, Minnesota, from 1996 to 2006.</w:t>
      </w:r>
      <w:proofErr w:type="gram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Gastroenterology</w:t>
      </w:r>
      <w:r w:rsidRPr="00141FE8">
        <w:rPr>
          <w:rFonts w:ascii="Book Antiqua" w:eastAsia="宋体" w:hAnsi="Book Antiqua" w:cs="宋体"/>
          <w:kern w:val="0"/>
          <w:sz w:val="24"/>
          <w:szCs w:val="24"/>
        </w:rPr>
        <w:t> 2009; </w:t>
      </w:r>
      <w:r w:rsidRPr="00141FE8">
        <w:rPr>
          <w:rFonts w:ascii="Book Antiqua" w:eastAsia="宋体" w:hAnsi="Book Antiqua" w:cs="宋体"/>
          <w:b/>
          <w:bCs/>
          <w:kern w:val="0"/>
          <w:sz w:val="24"/>
          <w:szCs w:val="24"/>
        </w:rPr>
        <w:t>136</w:t>
      </w:r>
      <w:r w:rsidRPr="00141FE8">
        <w:rPr>
          <w:rFonts w:ascii="Book Antiqua" w:eastAsia="宋体" w:hAnsi="Book Antiqua" w:cs="宋体"/>
          <w:kern w:val="0"/>
          <w:sz w:val="24"/>
          <w:szCs w:val="24"/>
        </w:rPr>
        <w:t>: 1225-1233 [PMID: 19249393 DOI: 10.1053/j.gastro.2008.12.047]</w:t>
      </w:r>
    </w:p>
    <w:p w14:paraId="2620D057"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14 </w:t>
      </w:r>
      <w:proofErr w:type="spellStart"/>
      <w:r w:rsidRPr="00141FE8">
        <w:rPr>
          <w:rFonts w:ascii="Book Antiqua" w:eastAsia="宋体" w:hAnsi="Book Antiqua" w:cs="宋体"/>
          <w:b/>
          <w:bCs/>
          <w:kern w:val="0"/>
          <w:sz w:val="24"/>
          <w:szCs w:val="24"/>
        </w:rPr>
        <w:t>Vittal</w:t>
      </w:r>
      <w:proofErr w:type="spellEnd"/>
      <w:r w:rsidRPr="00141FE8">
        <w:rPr>
          <w:rFonts w:ascii="Book Antiqua" w:eastAsia="宋体" w:hAnsi="Book Antiqua" w:cs="宋体"/>
          <w:b/>
          <w:bCs/>
          <w:kern w:val="0"/>
          <w:sz w:val="24"/>
          <w:szCs w:val="24"/>
        </w:rPr>
        <w:t xml:space="preserve"> H</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Farrugia</w:t>
      </w:r>
      <w:proofErr w:type="spellEnd"/>
      <w:r w:rsidRPr="00141FE8">
        <w:rPr>
          <w:rFonts w:ascii="Book Antiqua" w:eastAsia="宋体" w:hAnsi="Book Antiqua" w:cs="宋体"/>
          <w:kern w:val="0"/>
          <w:sz w:val="24"/>
          <w:szCs w:val="24"/>
        </w:rPr>
        <w:t xml:space="preserve"> G, Gomez G, </w:t>
      </w:r>
      <w:proofErr w:type="spellStart"/>
      <w:r w:rsidRPr="00141FE8">
        <w:rPr>
          <w:rFonts w:ascii="Book Antiqua" w:eastAsia="宋体" w:hAnsi="Book Antiqua" w:cs="宋体"/>
          <w:kern w:val="0"/>
          <w:sz w:val="24"/>
          <w:szCs w:val="24"/>
        </w:rPr>
        <w:t>Pasricha</w:t>
      </w:r>
      <w:proofErr w:type="spellEnd"/>
      <w:r w:rsidRPr="00141FE8">
        <w:rPr>
          <w:rFonts w:ascii="Book Antiqua" w:eastAsia="宋体" w:hAnsi="Book Antiqua" w:cs="宋体"/>
          <w:kern w:val="0"/>
          <w:sz w:val="24"/>
          <w:szCs w:val="24"/>
        </w:rPr>
        <w:t xml:space="preserve"> PJ. Mechanisms of disease: the pathological basis of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--a review of experimental and clinical studies. </w:t>
      </w:r>
      <w:r w:rsidRPr="00141FE8">
        <w:rPr>
          <w:rFonts w:ascii="Book Antiqua" w:eastAsia="宋体" w:hAnsi="Book Antiqua" w:cs="宋体"/>
          <w:i/>
          <w:iCs/>
          <w:kern w:val="0"/>
          <w:sz w:val="24"/>
          <w:szCs w:val="24"/>
        </w:rPr>
        <w:t xml:space="preserve">Nat </w:t>
      </w:r>
      <w:proofErr w:type="spellStart"/>
      <w:r w:rsidRPr="00141FE8">
        <w:rPr>
          <w:rFonts w:ascii="Book Antiqua" w:eastAsia="宋体" w:hAnsi="Book Antiqua" w:cs="宋体"/>
          <w:i/>
          <w:iCs/>
          <w:kern w:val="0"/>
          <w:sz w:val="24"/>
          <w:szCs w:val="24"/>
        </w:rPr>
        <w:t>Clin</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Pract</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Gastroenterol</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Hepatol</w:t>
      </w:r>
      <w:proofErr w:type="spellEnd"/>
      <w:r w:rsidRPr="00141FE8">
        <w:rPr>
          <w:rFonts w:ascii="Book Antiqua" w:eastAsia="宋体" w:hAnsi="Book Antiqua" w:cs="宋体"/>
          <w:kern w:val="0"/>
          <w:sz w:val="24"/>
          <w:szCs w:val="24"/>
        </w:rPr>
        <w:t> 2007; </w:t>
      </w:r>
      <w:r w:rsidRPr="00141FE8">
        <w:rPr>
          <w:rFonts w:ascii="Book Antiqua" w:eastAsia="宋体" w:hAnsi="Book Antiqua" w:cs="宋体"/>
          <w:b/>
          <w:bCs/>
          <w:kern w:val="0"/>
          <w:sz w:val="24"/>
          <w:szCs w:val="24"/>
        </w:rPr>
        <w:t>4</w:t>
      </w:r>
      <w:r w:rsidRPr="00141FE8">
        <w:rPr>
          <w:rFonts w:ascii="Book Antiqua" w:eastAsia="宋体" w:hAnsi="Book Antiqua" w:cs="宋体"/>
          <w:kern w:val="0"/>
          <w:sz w:val="24"/>
          <w:szCs w:val="24"/>
        </w:rPr>
        <w:t>: 336-346 [PMID: 17541447 DOI: 10.1038/ncpgasthep0838]</w:t>
      </w:r>
    </w:p>
    <w:p w14:paraId="53E55180"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15 </w:t>
      </w:r>
      <w:r w:rsidRPr="00141FE8">
        <w:rPr>
          <w:rFonts w:ascii="Book Antiqua" w:eastAsia="宋体" w:hAnsi="Book Antiqua" w:cs="宋体"/>
          <w:b/>
          <w:bCs/>
          <w:kern w:val="0"/>
          <w:sz w:val="24"/>
          <w:szCs w:val="24"/>
        </w:rPr>
        <w:t>Horowitz M</w:t>
      </w:r>
      <w:r w:rsidRPr="00141FE8">
        <w:rPr>
          <w:rFonts w:ascii="Book Antiqua" w:eastAsia="宋体" w:hAnsi="Book Antiqua" w:cs="宋体"/>
          <w:kern w:val="0"/>
          <w:sz w:val="24"/>
          <w:szCs w:val="24"/>
        </w:rPr>
        <w:t>, Dent J. Disordered gastric emptying: mechanical basis, assessment and treatment. </w:t>
      </w:r>
      <w:proofErr w:type="spellStart"/>
      <w:r w:rsidRPr="00141FE8">
        <w:rPr>
          <w:rFonts w:ascii="Book Antiqua" w:eastAsia="宋体" w:hAnsi="Book Antiqua" w:cs="宋体"/>
          <w:i/>
          <w:iCs/>
          <w:kern w:val="0"/>
          <w:sz w:val="24"/>
          <w:szCs w:val="24"/>
        </w:rPr>
        <w:t>Baillieres</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Clin</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Gastroenterol</w:t>
      </w:r>
      <w:proofErr w:type="spellEnd"/>
      <w:r w:rsidRPr="00141FE8">
        <w:rPr>
          <w:rFonts w:ascii="Book Antiqua" w:eastAsia="宋体" w:hAnsi="Book Antiqua" w:cs="宋体"/>
          <w:kern w:val="0"/>
          <w:sz w:val="24"/>
          <w:szCs w:val="24"/>
        </w:rPr>
        <w:t> 1991; </w:t>
      </w:r>
      <w:r w:rsidRPr="00141FE8">
        <w:rPr>
          <w:rFonts w:ascii="Book Antiqua" w:eastAsia="宋体" w:hAnsi="Book Antiqua" w:cs="宋体"/>
          <w:b/>
          <w:bCs/>
          <w:kern w:val="0"/>
          <w:sz w:val="24"/>
          <w:szCs w:val="24"/>
        </w:rPr>
        <w:t>5</w:t>
      </w:r>
      <w:r w:rsidRPr="00141FE8">
        <w:rPr>
          <w:rFonts w:ascii="Book Antiqua" w:eastAsia="宋体" w:hAnsi="Book Antiqua" w:cs="宋体"/>
          <w:kern w:val="0"/>
          <w:sz w:val="24"/>
          <w:szCs w:val="24"/>
        </w:rPr>
        <w:t>: 371-407 [PMID: 1912656]</w:t>
      </w:r>
    </w:p>
    <w:p w14:paraId="1F7488AC"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16 </w:t>
      </w:r>
      <w:r w:rsidRPr="00141FE8">
        <w:rPr>
          <w:rFonts w:ascii="Book Antiqua" w:eastAsia="宋体" w:hAnsi="Book Antiqua" w:cs="宋体"/>
          <w:b/>
          <w:bCs/>
          <w:kern w:val="0"/>
          <w:sz w:val="24"/>
          <w:szCs w:val="24"/>
        </w:rPr>
        <w:t>Iwasaki H</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Kajimura</w:t>
      </w:r>
      <w:proofErr w:type="spellEnd"/>
      <w:r w:rsidRPr="00141FE8">
        <w:rPr>
          <w:rFonts w:ascii="Book Antiqua" w:eastAsia="宋体" w:hAnsi="Book Antiqua" w:cs="宋体"/>
          <w:kern w:val="0"/>
          <w:sz w:val="24"/>
          <w:szCs w:val="24"/>
        </w:rPr>
        <w:t xml:space="preserve"> M, </w:t>
      </w:r>
      <w:proofErr w:type="spellStart"/>
      <w:r w:rsidRPr="00141FE8">
        <w:rPr>
          <w:rFonts w:ascii="Book Antiqua" w:eastAsia="宋体" w:hAnsi="Book Antiqua" w:cs="宋体"/>
          <w:kern w:val="0"/>
          <w:sz w:val="24"/>
          <w:szCs w:val="24"/>
        </w:rPr>
        <w:t>Osawa</w:t>
      </w:r>
      <w:proofErr w:type="spellEnd"/>
      <w:r w:rsidRPr="00141FE8">
        <w:rPr>
          <w:rFonts w:ascii="Book Antiqua" w:eastAsia="宋体" w:hAnsi="Book Antiqua" w:cs="宋体"/>
          <w:kern w:val="0"/>
          <w:sz w:val="24"/>
          <w:szCs w:val="24"/>
        </w:rPr>
        <w:t xml:space="preserve"> S, </w:t>
      </w:r>
      <w:proofErr w:type="spellStart"/>
      <w:r w:rsidRPr="00141FE8">
        <w:rPr>
          <w:rFonts w:ascii="Book Antiqua" w:eastAsia="宋体" w:hAnsi="Book Antiqua" w:cs="宋体"/>
          <w:kern w:val="0"/>
          <w:sz w:val="24"/>
          <w:szCs w:val="24"/>
        </w:rPr>
        <w:t>Kanaoka</w:t>
      </w:r>
      <w:proofErr w:type="spellEnd"/>
      <w:r w:rsidRPr="00141FE8">
        <w:rPr>
          <w:rFonts w:ascii="Book Antiqua" w:eastAsia="宋体" w:hAnsi="Book Antiqua" w:cs="宋体"/>
          <w:kern w:val="0"/>
          <w:sz w:val="24"/>
          <w:szCs w:val="24"/>
        </w:rPr>
        <w:t xml:space="preserve"> S, </w:t>
      </w:r>
      <w:proofErr w:type="spellStart"/>
      <w:r w:rsidRPr="00141FE8">
        <w:rPr>
          <w:rFonts w:ascii="Book Antiqua" w:eastAsia="宋体" w:hAnsi="Book Antiqua" w:cs="宋体"/>
          <w:kern w:val="0"/>
          <w:sz w:val="24"/>
          <w:szCs w:val="24"/>
        </w:rPr>
        <w:t>Furuta</w:t>
      </w:r>
      <w:proofErr w:type="spellEnd"/>
      <w:r w:rsidRPr="00141FE8">
        <w:rPr>
          <w:rFonts w:ascii="Book Antiqua" w:eastAsia="宋体" w:hAnsi="Book Antiqua" w:cs="宋体"/>
          <w:kern w:val="0"/>
          <w:sz w:val="24"/>
          <w:szCs w:val="24"/>
        </w:rPr>
        <w:t xml:space="preserve"> T, </w:t>
      </w:r>
      <w:proofErr w:type="spellStart"/>
      <w:r w:rsidRPr="00141FE8">
        <w:rPr>
          <w:rFonts w:ascii="Book Antiqua" w:eastAsia="宋体" w:hAnsi="Book Antiqua" w:cs="宋体"/>
          <w:kern w:val="0"/>
          <w:sz w:val="24"/>
          <w:szCs w:val="24"/>
        </w:rPr>
        <w:t>Ikuma</w:t>
      </w:r>
      <w:proofErr w:type="spellEnd"/>
      <w:r w:rsidRPr="00141FE8">
        <w:rPr>
          <w:rFonts w:ascii="Book Antiqua" w:eastAsia="宋体" w:hAnsi="Book Antiqua" w:cs="宋体"/>
          <w:kern w:val="0"/>
          <w:sz w:val="24"/>
          <w:szCs w:val="24"/>
        </w:rPr>
        <w:t xml:space="preserve"> M, </w:t>
      </w:r>
      <w:proofErr w:type="spellStart"/>
      <w:r w:rsidRPr="00141FE8">
        <w:rPr>
          <w:rFonts w:ascii="Book Antiqua" w:eastAsia="宋体" w:hAnsi="Book Antiqua" w:cs="宋体"/>
          <w:kern w:val="0"/>
          <w:sz w:val="24"/>
          <w:szCs w:val="24"/>
        </w:rPr>
        <w:t>Hishida</w:t>
      </w:r>
      <w:proofErr w:type="spellEnd"/>
      <w:r w:rsidRPr="00141FE8">
        <w:rPr>
          <w:rFonts w:ascii="Book Antiqua" w:eastAsia="宋体" w:hAnsi="Book Antiqua" w:cs="宋体"/>
          <w:kern w:val="0"/>
          <w:sz w:val="24"/>
          <w:szCs w:val="24"/>
        </w:rPr>
        <w:t xml:space="preserve"> A. </w:t>
      </w:r>
      <w:proofErr w:type="gramStart"/>
      <w:r w:rsidRPr="00141FE8">
        <w:rPr>
          <w:rFonts w:ascii="Book Antiqua" w:eastAsia="宋体" w:hAnsi="Book Antiqua" w:cs="宋体"/>
          <w:kern w:val="0"/>
          <w:sz w:val="24"/>
          <w:szCs w:val="24"/>
        </w:rPr>
        <w:t xml:space="preserve">A deficiency of gastric interstitial cells of </w:t>
      </w:r>
      <w:proofErr w:type="spellStart"/>
      <w:r w:rsidRPr="00141FE8">
        <w:rPr>
          <w:rFonts w:ascii="Book Antiqua" w:eastAsia="宋体" w:hAnsi="Book Antiqua" w:cs="宋体"/>
          <w:kern w:val="0"/>
          <w:sz w:val="24"/>
          <w:szCs w:val="24"/>
        </w:rPr>
        <w:t>Cajal</w:t>
      </w:r>
      <w:proofErr w:type="spellEnd"/>
      <w:r w:rsidRPr="00141FE8">
        <w:rPr>
          <w:rFonts w:ascii="Book Antiqua" w:eastAsia="宋体" w:hAnsi="Book Antiqua" w:cs="宋体"/>
          <w:kern w:val="0"/>
          <w:sz w:val="24"/>
          <w:szCs w:val="24"/>
        </w:rPr>
        <w:t xml:space="preserve"> accompanied by decreased expression of neuronal nitric oxide synthase and substance P in patients with type 2 diabetes mellitus.</w:t>
      </w:r>
      <w:proofErr w:type="gram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 xml:space="preserve">J </w:t>
      </w:r>
      <w:proofErr w:type="spellStart"/>
      <w:r w:rsidRPr="00141FE8">
        <w:rPr>
          <w:rFonts w:ascii="Book Antiqua" w:eastAsia="宋体" w:hAnsi="Book Antiqua" w:cs="宋体"/>
          <w:i/>
          <w:iCs/>
          <w:kern w:val="0"/>
          <w:sz w:val="24"/>
          <w:szCs w:val="24"/>
        </w:rPr>
        <w:t>Gastroenterol</w:t>
      </w:r>
      <w:proofErr w:type="spellEnd"/>
      <w:r w:rsidRPr="00141FE8">
        <w:rPr>
          <w:rFonts w:ascii="Book Antiqua" w:eastAsia="宋体" w:hAnsi="Book Antiqua" w:cs="宋体"/>
          <w:kern w:val="0"/>
          <w:sz w:val="24"/>
          <w:szCs w:val="24"/>
        </w:rPr>
        <w:t> 2006; </w:t>
      </w:r>
      <w:r w:rsidRPr="00141FE8">
        <w:rPr>
          <w:rFonts w:ascii="Book Antiqua" w:eastAsia="宋体" w:hAnsi="Book Antiqua" w:cs="宋体"/>
          <w:b/>
          <w:bCs/>
          <w:kern w:val="0"/>
          <w:sz w:val="24"/>
          <w:szCs w:val="24"/>
        </w:rPr>
        <w:t>41</w:t>
      </w:r>
      <w:r w:rsidRPr="00141FE8">
        <w:rPr>
          <w:rFonts w:ascii="Book Antiqua" w:eastAsia="宋体" w:hAnsi="Book Antiqua" w:cs="宋体"/>
          <w:kern w:val="0"/>
          <w:sz w:val="24"/>
          <w:szCs w:val="24"/>
        </w:rPr>
        <w:t>: 1076-1087 [PMID: 17160518 DOI: 10.1007/s00535-006-1909-8]</w:t>
      </w:r>
    </w:p>
    <w:p w14:paraId="54ABFAE9"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17 </w:t>
      </w:r>
      <w:proofErr w:type="spellStart"/>
      <w:r w:rsidRPr="00141FE8">
        <w:rPr>
          <w:rFonts w:ascii="Book Antiqua" w:eastAsia="宋体" w:hAnsi="Book Antiqua" w:cs="宋体"/>
          <w:b/>
          <w:bCs/>
          <w:kern w:val="0"/>
          <w:sz w:val="24"/>
          <w:szCs w:val="24"/>
        </w:rPr>
        <w:t>Horváth</w:t>
      </w:r>
      <w:proofErr w:type="spellEnd"/>
      <w:r w:rsidRPr="00141FE8">
        <w:rPr>
          <w:rFonts w:ascii="Book Antiqua" w:eastAsia="宋体" w:hAnsi="Book Antiqua" w:cs="宋体"/>
          <w:b/>
          <w:bCs/>
          <w:kern w:val="0"/>
          <w:sz w:val="24"/>
          <w:szCs w:val="24"/>
        </w:rPr>
        <w:t xml:space="preserve"> VJ</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Vittal</w:t>
      </w:r>
      <w:proofErr w:type="spellEnd"/>
      <w:r w:rsidRPr="00141FE8">
        <w:rPr>
          <w:rFonts w:ascii="Book Antiqua" w:eastAsia="宋体" w:hAnsi="Book Antiqua" w:cs="宋体"/>
          <w:kern w:val="0"/>
          <w:sz w:val="24"/>
          <w:szCs w:val="24"/>
        </w:rPr>
        <w:t xml:space="preserve"> H, </w:t>
      </w:r>
      <w:proofErr w:type="spellStart"/>
      <w:r w:rsidRPr="00141FE8">
        <w:rPr>
          <w:rFonts w:ascii="Book Antiqua" w:eastAsia="宋体" w:hAnsi="Book Antiqua" w:cs="宋体"/>
          <w:kern w:val="0"/>
          <w:sz w:val="24"/>
          <w:szCs w:val="24"/>
        </w:rPr>
        <w:t>Lörincz</w:t>
      </w:r>
      <w:proofErr w:type="spellEnd"/>
      <w:r w:rsidRPr="00141FE8">
        <w:rPr>
          <w:rFonts w:ascii="Book Antiqua" w:eastAsia="宋体" w:hAnsi="Book Antiqua" w:cs="宋体"/>
          <w:kern w:val="0"/>
          <w:sz w:val="24"/>
          <w:szCs w:val="24"/>
        </w:rPr>
        <w:t xml:space="preserve"> A, Chen H, Almeida-</w:t>
      </w:r>
      <w:proofErr w:type="spellStart"/>
      <w:r w:rsidRPr="00141FE8">
        <w:rPr>
          <w:rFonts w:ascii="Book Antiqua" w:eastAsia="宋体" w:hAnsi="Book Antiqua" w:cs="宋体"/>
          <w:kern w:val="0"/>
          <w:sz w:val="24"/>
          <w:szCs w:val="24"/>
        </w:rPr>
        <w:t>Porada</w:t>
      </w:r>
      <w:proofErr w:type="spellEnd"/>
      <w:r w:rsidRPr="00141FE8">
        <w:rPr>
          <w:rFonts w:ascii="Book Antiqua" w:eastAsia="宋体" w:hAnsi="Book Antiqua" w:cs="宋体"/>
          <w:kern w:val="0"/>
          <w:sz w:val="24"/>
          <w:szCs w:val="24"/>
        </w:rPr>
        <w:t xml:space="preserve"> G, </w:t>
      </w:r>
      <w:proofErr w:type="spellStart"/>
      <w:r w:rsidRPr="00141FE8">
        <w:rPr>
          <w:rFonts w:ascii="Book Antiqua" w:eastAsia="宋体" w:hAnsi="Book Antiqua" w:cs="宋体"/>
          <w:kern w:val="0"/>
          <w:sz w:val="24"/>
          <w:szCs w:val="24"/>
        </w:rPr>
        <w:t>Redelman</w:t>
      </w:r>
      <w:proofErr w:type="spellEnd"/>
      <w:r w:rsidRPr="00141FE8">
        <w:rPr>
          <w:rFonts w:ascii="Book Antiqua" w:eastAsia="宋体" w:hAnsi="Book Antiqua" w:cs="宋体"/>
          <w:kern w:val="0"/>
          <w:sz w:val="24"/>
          <w:szCs w:val="24"/>
        </w:rPr>
        <w:t xml:space="preserve"> D, </w:t>
      </w:r>
      <w:proofErr w:type="spellStart"/>
      <w:r w:rsidRPr="00141FE8">
        <w:rPr>
          <w:rFonts w:ascii="Book Antiqua" w:eastAsia="宋体" w:hAnsi="Book Antiqua" w:cs="宋体"/>
          <w:kern w:val="0"/>
          <w:sz w:val="24"/>
          <w:szCs w:val="24"/>
        </w:rPr>
        <w:t>Ordög</w:t>
      </w:r>
      <w:proofErr w:type="spellEnd"/>
      <w:r w:rsidRPr="00141FE8">
        <w:rPr>
          <w:rFonts w:ascii="Book Antiqua" w:eastAsia="宋体" w:hAnsi="Book Antiqua" w:cs="宋体"/>
          <w:kern w:val="0"/>
          <w:sz w:val="24"/>
          <w:szCs w:val="24"/>
        </w:rPr>
        <w:t xml:space="preserve"> T. Reduced stem cell factor links smooth myopathy and loss of interstitial cells of </w:t>
      </w:r>
      <w:proofErr w:type="spellStart"/>
      <w:r w:rsidRPr="00141FE8">
        <w:rPr>
          <w:rFonts w:ascii="Book Antiqua" w:eastAsia="宋体" w:hAnsi="Book Antiqua" w:cs="宋体"/>
          <w:kern w:val="0"/>
          <w:sz w:val="24"/>
          <w:szCs w:val="24"/>
        </w:rPr>
        <w:t>cajal</w:t>
      </w:r>
      <w:proofErr w:type="spellEnd"/>
      <w:r w:rsidRPr="00141FE8">
        <w:rPr>
          <w:rFonts w:ascii="Book Antiqua" w:eastAsia="宋体" w:hAnsi="Book Antiqua" w:cs="宋体"/>
          <w:kern w:val="0"/>
          <w:sz w:val="24"/>
          <w:szCs w:val="24"/>
        </w:rPr>
        <w:t xml:space="preserve"> in murine diabetic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Gastroenterology</w:t>
      </w:r>
      <w:r w:rsidRPr="00141FE8">
        <w:rPr>
          <w:rFonts w:ascii="Book Antiqua" w:eastAsia="宋体" w:hAnsi="Book Antiqua" w:cs="宋体"/>
          <w:kern w:val="0"/>
          <w:sz w:val="24"/>
          <w:szCs w:val="24"/>
        </w:rPr>
        <w:t> 2006; </w:t>
      </w:r>
      <w:r w:rsidRPr="00141FE8">
        <w:rPr>
          <w:rFonts w:ascii="Book Antiqua" w:eastAsia="宋体" w:hAnsi="Book Antiqua" w:cs="宋体"/>
          <w:b/>
          <w:bCs/>
          <w:kern w:val="0"/>
          <w:sz w:val="24"/>
          <w:szCs w:val="24"/>
        </w:rPr>
        <w:t>130</w:t>
      </w:r>
      <w:r w:rsidRPr="00141FE8">
        <w:rPr>
          <w:rFonts w:ascii="Book Antiqua" w:eastAsia="宋体" w:hAnsi="Book Antiqua" w:cs="宋体"/>
          <w:kern w:val="0"/>
          <w:sz w:val="24"/>
          <w:szCs w:val="24"/>
        </w:rPr>
        <w:t>: 759-770 [PMID: 16530517 DOI: 10.1053/j.gastro.2005.12.027]</w:t>
      </w:r>
    </w:p>
    <w:p w14:paraId="64C5A0F9"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18 </w:t>
      </w:r>
      <w:r w:rsidRPr="00141FE8">
        <w:rPr>
          <w:rFonts w:ascii="Book Antiqua" w:eastAsia="宋体" w:hAnsi="Book Antiqua" w:cs="宋体"/>
          <w:b/>
          <w:bCs/>
          <w:kern w:val="0"/>
          <w:sz w:val="24"/>
          <w:szCs w:val="24"/>
        </w:rPr>
        <w:t>James AN</w:t>
      </w:r>
      <w:r w:rsidRPr="00141FE8">
        <w:rPr>
          <w:rFonts w:ascii="Book Antiqua" w:eastAsia="宋体" w:hAnsi="Book Antiqua" w:cs="宋体"/>
          <w:kern w:val="0"/>
          <w:sz w:val="24"/>
          <w:szCs w:val="24"/>
        </w:rPr>
        <w:t xml:space="preserve">, Ryan JP, Crowell MD, Parkman HP. Regional gastric contractility alterations in a diabetic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 xml:space="preserve"> mouse model: effects of cholinergic and serotoninergic stimulation. </w:t>
      </w:r>
      <w:r w:rsidRPr="00141FE8">
        <w:rPr>
          <w:rFonts w:ascii="Book Antiqua" w:eastAsia="宋体" w:hAnsi="Book Antiqua" w:cs="宋体"/>
          <w:i/>
          <w:iCs/>
          <w:kern w:val="0"/>
          <w:sz w:val="24"/>
          <w:szCs w:val="24"/>
        </w:rPr>
        <w:t xml:space="preserve">Am J </w:t>
      </w:r>
      <w:proofErr w:type="spellStart"/>
      <w:r w:rsidRPr="00141FE8">
        <w:rPr>
          <w:rFonts w:ascii="Book Antiqua" w:eastAsia="宋体" w:hAnsi="Book Antiqua" w:cs="宋体"/>
          <w:i/>
          <w:iCs/>
          <w:kern w:val="0"/>
          <w:sz w:val="24"/>
          <w:szCs w:val="24"/>
        </w:rPr>
        <w:t>Physiol</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Gastrointest</w:t>
      </w:r>
      <w:proofErr w:type="spellEnd"/>
      <w:r w:rsidRPr="00141FE8">
        <w:rPr>
          <w:rFonts w:ascii="Book Antiqua" w:eastAsia="宋体" w:hAnsi="Book Antiqua" w:cs="宋体"/>
          <w:i/>
          <w:iCs/>
          <w:kern w:val="0"/>
          <w:sz w:val="24"/>
          <w:szCs w:val="24"/>
        </w:rPr>
        <w:t xml:space="preserve"> Liver </w:t>
      </w:r>
      <w:proofErr w:type="spellStart"/>
      <w:r w:rsidRPr="00141FE8">
        <w:rPr>
          <w:rFonts w:ascii="Book Antiqua" w:eastAsia="宋体" w:hAnsi="Book Antiqua" w:cs="宋体"/>
          <w:i/>
          <w:iCs/>
          <w:kern w:val="0"/>
          <w:sz w:val="24"/>
          <w:szCs w:val="24"/>
        </w:rPr>
        <w:t>Physiol</w:t>
      </w:r>
      <w:proofErr w:type="spellEnd"/>
      <w:r w:rsidRPr="00141FE8">
        <w:rPr>
          <w:rFonts w:ascii="Book Antiqua" w:eastAsia="宋体" w:hAnsi="Book Antiqua" w:cs="宋体"/>
          <w:kern w:val="0"/>
          <w:sz w:val="24"/>
          <w:szCs w:val="24"/>
        </w:rPr>
        <w:t> 2004; </w:t>
      </w:r>
      <w:r w:rsidRPr="00141FE8">
        <w:rPr>
          <w:rFonts w:ascii="Book Antiqua" w:eastAsia="宋体" w:hAnsi="Book Antiqua" w:cs="宋体"/>
          <w:b/>
          <w:bCs/>
          <w:kern w:val="0"/>
          <w:sz w:val="24"/>
          <w:szCs w:val="24"/>
        </w:rPr>
        <w:t>287</w:t>
      </w:r>
      <w:r w:rsidRPr="00141FE8">
        <w:rPr>
          <w:rFonts w:ascii="Book Antiqua" w:eastAsia="宋体" w:hAnsi="Book Antiqua" w:cs="宋体"/>
          <w:kern w:val="0"/>
          <w:sz w:val="24"/>
          <w:szCs w:val="24"/>
        </w:rPr>
        <w:t>: G612-G619 [PMID: 15107299 DOI: 10.1152/ajpgi.00431.2003]</w:t>
      </w:r>
    </w:p>
    <w:p w14:paraId="0CBD529E"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lastRenderedPageBreak/>
        <w:t>19 </w:t>
      </w:r>
      <w:proofErr w:type="spellStart"/>
      <w:r w:rsidRPr="00141FE8">
        <w:rPr>
          <w:rFonts w:ascii="Book Antiqua" w:eastAsia="宋体" w:hAnsi="Book Antiqua" w:cs="宋体"/>
          <w:b/>
          <w:bCs/>
          <w:kern w:val="0"/>
          <w:sz w:val="24"/>
          <w:szCs w:val="24"/>
        </w:rPr>
        <w:t>Ordög</w:t>
      </w:r>
      <w:proofErr w:type="spellEnd"/>
      <w:r w:rsidRPr="00141FE8">
        <w:rPr>
          <w:rFonts w:ascii="Book Antiqua" w:eastAsia="宋体" w:hAnsi="Book Antiqua" w:cs="宋体"/>
          <w:b/>
          <w:bCs/>
          <w:kern w:val="0"/>
          <w:sz w:val="24"/>
          <w:szCs w:val="24"/>
        </w:rPr>
        <w:t xml:space="preserve"> T</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Takayama</w:t>
      </w:r>
      <w:proofErr w:type="spellEnd"/>
      <w:r w:rsidRPr="00141FE8">
        <w:rPr>
          <w:rFonts w:ascii="Book Antiqua" w:eastAsia="宋体" w:hAnsi="Book Antiqua" w:cs="宋体"/>
          <w:kern w:val="0"/>
          <w:sz w:val="24"/>
          <w:szCs w:val="24"/>
        </w:rPr>
        <w:t xml:space="preserve"> I, Cheung WK, Ward SM, Sanders KM. Remodeling of networks of interstitial cells of </w:t>
      </w:r>
      <w:proofErr w:type="spellStart"/>
      <w:r w:rsidRPr="00141FE8">
        <w:rPr>
          <w:rFonts w:ascii="Book Antiqua" w:eastAsia="宋体" w:hAnsi="Book Antiqua" w:cs="宋体"/>
          <w:kern w:val="0"/>
          <w:sz w:val="24"/>
          <w:szCs w:val="24"/>
        </w:rPr>
        <w:t>Cajal</w:t>
      </w:r>
      <w:proofErr w:type="spellEnd"/>
      <w:r w:rsidRPr="00141FE8">
        <w:rPr>
          <w:rFonts w:ascii="Book Antiqua" w:eastAsia="宋体" w:hAnsi="Book Antiqua" w:cs="宋体"/>
          <w:kern w:val="0"/>
          <w:sz w:val="24"/>
          <w:szCs w:val="24"/>
        </w:rPr>
        <w:t xml:space="preserve"> in a murine model of diabetic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Diabetes</w:t>
      </w:r>
      <w:r w:rsidRPr="00141FE8">
        <w:rPr>
          <w:rFonts w:ascii="Book Antiqua" w:eastAsia="宋体" w:hAnsi="Book Antiqua" w:cs="宋体"/>
          <w:kern w:val="0"/>
          <w:sz w:val="24"/>
          <w:szCs w:val="24"/>
        </w:rPr>
        <w:t> 2000; </w:t>
      </w:r>
      <w:r w:rsidRPr="00141FE8">
        <w:rPr>
          <w:rFonts w:ascii="Book Antiqua" w:eastAsia="宋体" w:hAnsi="Book Antiqua" w:cs="宋体"/>
          <w:b/>
          <w:bCs/>
          <w:kern w:val="0"/>
          <w:sz w:val="24"/>
          <w:szCs w:val="24"/>
        </w:rPr>
        <w:t>49</w:t>
      </w:r>
      <w:r w:rsidRPr="00141FE8">
        <w:rPr>
          <w:rFonts w:ascii="Book Antiqua" w:eastAsia="宋体" w:hAnsi="Book Antiqua" w:cs="宋体"/>
          <w:kern w:val="0"/>
          <w:sz w:val="24"/>
          <w:szCs w:val="24"/>
        </w:rPr>
        <w:t>: 1731-1739 [PMID: 11016458]</w:t>
      </w:r>
    </w:p>
    <w:p w14:paraId="561728ED"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20 </w:t>
      </w:r>
      <w:r w:rsidRPr="00141FE8">
        <w:rPr>
          <w:rFonts w:ascii="Book Antiqua" w:eastAsia="宋体" w:hAnsi="Book Antiqua" w:cs="宋体"/>
          <w:b/>
          <w:bCs/>
          <w:kern w:val="0"/>
          <w:sz w:val="24"/>
          <w:szCs w:val="24"/>
        </w:rPr>
        <w:t>Ward SM</w:t>
      </w:r>
      <w:r w:rsidRPr="00141FE8">
        <w:rPr>
          <w:rFonts w:ascii="Book Antiqua" w:eastAsia="宋体" w:hAnsi="Book Antiqua" w:cs="宋体"/>
          <w:kern w:val="0"/>
          <w:sz w:val="24"/>
          <w:szCs w:val="24"/>
        </w:rPr>
        <w:t xml:space="preserve">, Morris G, Reese L, Wang XY, Sanders KM. Interstitial cells of </w:t>
      </w:r>
      <w:proofErr w:type="spellStart"/>
      <w:r w:rsidRPr="00141FE8">
        <w:rPr>
          <w:rFonts w:ascii="Book Antiqua" w:eastAsia="宋体" w:hAnsi="Book Antiqua" w:cs="宋体"/>
          <w:kern w:val="0"/>
          <w:sz w:val="24"/>
          <w:szCs w:val="24"/>
        </w:rPr>
        <w:t>Cajal</w:t>
      </w:r>
      <w:proofErr w:type="spellEnd"/>
      <w:r w:rsidRPr="00141FE8">
        <w:rPr>
          <w:rFonts w:ascii="Book Antiqua" w:eastAsia="宋体" w:hAnsi="Book Antiqua" w:cs="宋体"/>
          <w:kern w:val="0"/>
          <w:sz w:val="24"/>
          <w:szCs w:val="24"/>
        </w:rPr>
        <w:t xml:space="preserve"> mediate enteric inhibitory neurotransmission in the lower esophageal and pyloric sphincters. </w:t>
      </w:r>
      <w:r w:rsidRPr="00141FE8">
        <w:rPr>
          <w:rFonts w:ascii="Book Antiqua" w:eastAsia="宋体" w:hAnsi="Book Antiqua" w:cs="宋体"/>
          <w:i/>
          <w:iCs/>
          <w:kern w:val="0"/>
          <w:sz w:val="24"/>
          <w:szCs w:val="24"/>
        </w:rPr>
        <w:t>Gastroenterology</w:t>
      </w:r>
      <w:r w:rsidRPr="00141FE8">
        <w:rPr>
          <w:rFonts w:ascii="Book Antiqua" w:eastAsia="宋体" w:hAnsi="Book Antiqua" w:cs="宋体"/>
          <w:kern w:val="0"/>
          <w:sz w:val="24"/>
          <w:szCs w:val="24"/>
        </w:rPr>
        <w:t> 1998; </w:t>
      </w:r>
      <w:r w:rsidRPr="00141FE8">
        <w:rPr>
          <w:rFonts w:ascii="Book Antiqua" w:eastAsia="宋体" w:hAnsi="Book Antiqua" w:cs="宋体"/>
          <w:b/>
          <w:bCs/>
          <w:kern w:val="0"/>
          <w:sz w:val="24"/>
          <w:szCs w:val="24"/>
        </w:rPr>
        <w:t>115</w:t>
      </w:r>
      <w:r w:rsidRPr="00141FE8">
        <w:rPr>
          <w:rFonts w:ascii="Book Antiqua" w:eastAsia="宋体" w:hAnsi="Book Antiqua" w:cs="宋体"/>
          <w:kern w:val="0"/>
          <w:sz w:val="24"/>
          <w:szCs w:val="24"/>
        </w:rPr>
        <w:t>: 314-329 [PMID: 9679037]</w:t>
      </w:r>
    </w:p>
    <w:p w14:paraId="5189E869"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21 </w:t>
      </w:r>
      <w:proofErr w:type="spellStart"/>
      <w:r w:rsidRPr="00141FE8">
        <w:rPr>
          <w:rFonts w:ascii="Book Antiqua" w:eastAsia="宋体" w:hAnsi="Book Antiqua" w:cs="宋体"/>
          <w:b/>
          <w:bCs/>
          <w:kern w:val="0"/>
          <w:sz w:val="24"/>
          <w:szCs w:val="24"/>
        </w:rPr>
        <w:t>Horiguchi</w:t>
      </w:r>
      <w:proofErr w:type="spellEnd"/>
      <w:r w:rsidRPr="00141FE8">
        <w:rPr>
          <w:rFonts w:ascii="Book Antiqua" w:eastAsia="宋体" w:hAnsi="Book Antiqua" w:cs="宋体"/>
          <w:b/>
          <w:bCs/>
          <w:kern w:val="0"/>
          <w:sz w:val="24"/>
          <w:szCs w:val="24"/>
        </w:rPr>
        <w:t xml:space="preserve"> K</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Komuro</w:t>
      </w:r>
      <w:proofErr w:type="spellEnd"/>
      <w:r w:rsidRPr="00141FE8">
        <w:rPr>
          <w:rFonts w:ascii="Book Antiqua" w:eastAsia="宋体" w:hAnsi="Book Antiqua" w:cs="宋体"/>
          <w:kern w:val="0"/>
          <w:sz w:val="24"/>
          <w:szCs w:val="24"/>
        </w:rPr>
        <w:t xml:space="preserve"> T. </w:t>
      </w:r>
      <w:proofErr w:type="spellStart"/>
      <w:r w:rsidRPr="00141FE8">
        <w:rPr>
          <w:rFonts w:ascii="Book Antiqua" w:eastAsia="宋体" w:hAnsi="Book Antiqua" w:cs="宋体"/>
          <w:kern w:val="0"/>
          <w:sz w:val="24"/>
          <w:szCs w:val="24"/>
        </w:rPr>
        <w:t>Ultrastructural</w:t>
      </w:r>
      <w:proofErr w:type="spellEnd"/>
      <w:r w:rsidRPr="00141FE8">
        <w:rPr>
          <w:rFonts w:ascii="Book Antiqua" w:eastAsia="宋体" w:hAnsi="Book Antiqua" w:cs="宋体"/>
          <w:kern w:val="0"/>
          <w:sz w:val="24"/>
          <w:szCs w:val="24"/>
        </w:rPr>
        <w:t xml:space="preserve"> observations of fibroblast-like cells forming gap junctions in the W/</w:t>
      </w:r>
      <w:proofErr w:type="gramStart"/>
      <w:r w:rsidRPr="00141FE8">
        <w:rPr>
          <w:rFonts w:ascii="Book Antiqua" w:eastAsia="宋体" w:hAnsi="Book Antiqua" w:cs="宋体"/>
          <w:kern w:val="0"/>
          <w:sz w:val="24"/>
          <w:szCs w:val="24"/>
        </w:rPr>
        <w:t>W(</w:t>
      </w:r>
      <w:proofErr w:type="gramEnd"/>
      <w:r w:rsidRPr="00141FE8">
        <w:rPr>
          <w:rFonts w:ascii="Book Antiqua" w:eastAsia="宋体" w:hAnsi="Book Antiqua" w:cs="宋体"/>
          <w:kern w:val="0"/>
          <w:sz w:val="24"/>
          <w:szCs w:val="24"/>
        </w:rPr>
        <w:t>nu) mouse small intestine. </w:t>
      </w:r>
      <w:r w:rsidRPr="00141FE8">
        <w:rPr>
          <w:rFonts w:ascii="Book Antiqua" w:eastAsia="宋体" w:hAnsi="Book Antiqua" w:cs="宋体"/>
          <w:i/>
          <w:iCs/>
          <w:kern w:val="0"/>
          <w:sz w:val="24"/>
          <w:szCs w:val="24"/>
        </w:rPr>
        <w:t xml:space="preserve">J </w:t>
      </w:r>
      <w:proofErr w:type="spellStart"/>
      <w:r w:rsidRPr="00141FE8">
        <w:rPr>
          <w:rFonts w:ascii="Book Antiqua" w:eastAsia="宋体" w:hAnsi="Book Antiqua" w:cs="宋体"/>
          <w:i/>
          <w:iCs/>
          <w:kern w:val="0"/>
          <w:sz w:val="24"/>
          <w:szCs w:val="24"/>
        </w:rPr>
        <w:t>Auton</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Nerv</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Syst</w:t>
      </w:r>
      <w:proofErr w:type="spellEnd"/>
      <w:r w:rsidRPr="00141FE8">
        <w:rPr>
          <w:rFonts w:ascii="Book Antiqua" w:eastAsia="宋体" w:hAnsi="Book Antiqua" w:cs="宋体"/>
          <w:kern w:val="0"/>
          <w:sz w:val="24"/>
          <w:szCs w:val="24"/>
        </w:rPr>
        <w:t> 2000; </w:t>
      </w:r>
      <w:r w:rsidRPr="00141FE8">
        <w:rPr>
          <w:rFonts w:ascii="Book Antiqua" w:eastAsia="宋体" w:hAnsi="Book Antiqua" w:cs="宋体"/>
          <w:b/>
          <w:bCs/>
          <w:kern w:val="0"/>
          <w:sz w:val="24"/>
          <w:szCs w:val="24"/>
        </w:rPr>
        <w:t>80</w:t>
      </w:r>
      <w:r w:rsidRPr="00141FE8">
        <w:rPr>
          <w:rFonts w:ascii="Book Antiqua" w:eastAsia="宋体" w:hAnsi="Book Antiqua" w:cs="宋体"/>
          <w:kern w:val="0"/>
          <w:sz w:val="24"/>
          <w:szCs w:val="24"/>
        </w:rPr>
        <w:t>: 142-147 [PMID: 10785280]</w:t>
      </w:r>
    </w:p>
    <w:p w14:paraId="32A5D598"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proofErr w:type="gramStart"/>
      <w:r w:rsidRPr="00141FE8">
        <w:rPr>
          <w:rFonts w:ascii="Book Antiqua" w:eastAsia="宋体" w:hAnsi="Book Antiqua" w:cs="宋体"/>
          <w:kern w:val="0"/>
          <w:sz w:val="24"/>
          <w:szCs w:val="24"/>
        </w:rPr>
        <w:t>22 </w:t>
      </w:r>
      <w:r w:rsidRPr="00141FE8">
        <w:rPr>
          <w:rFonts w:ascii="Book Antiqua" w:eastAsia="宋体" w:hAnsi="Book Antiqua" w:cs="宋体"/>
          <w:b/>
          <w:bCs/>
          <w:kern w:val="0"/>
          <w:sz w:val="24"/>
          <w:szCs w:val="24"/>
        </w:rPr>
        <w:t>Iino S</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Nojyo</w:t>
      </w:r>
      <w:proofErr w:type="spellEnd"/>
      <w:r w:rsidRPr="00141FE8">
        <w:rPr>
          <w:rFonts w:ascii="Book Antiqua" w:eastAsia="宋体" w:hAnsi="Book Antiqua" w:cs="宋体"/>
          <w:kern w:val="0"/>
          <w:sz w:val="24"/>
          <w:szCs w:val="24"/>
        </w:rPr>
        <w:t xml:space="preserve"> Y. </w:t>
      </w:r>
      <w:proofErr w:type="spellStart"/>
      <w:r w:rsidRPr="00141FE8">
        <w:rPr>
          <w:rFonts w:ascii="Book Antiqua" w:eastAsia="宋体" w:hAnsi="Book Antiqua" w:cs="宋体"/>
          <w:kern w:val="0"/>
          <w:sz w:val="24"/>
          <w:szCs w:val="24"/>
        </w:rPr>
        <w:t>Immunohistochemical</w:t>
      </w:r>
      <w:proofErr w:type="spellEnd"/>
      <w:r w:rsidRPr="00141FE8">
        <w:rPr>
          <w:rFonts w:ascii="Book Antiqua" w:eastAsia="宋体" w:hAnsi="Book Antiqua" w:cs="宋体"/>
          <w:kern w:val="0"/>
          <w:sz w:val="24"/>
          <w:szCs w:val="24"/>
        </w:rPr>
        <w:t xml:space="preserve"> demonstration of c-Kit-negative fibroblast-like cells in murine gastrointestinal musculature.</w:t>
      </w:r>
      <w:proofErr w:type="gram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 xml:space="preserve">Arch </w:t>
      </w:r>
      <w:proofErr w:type="spellStart"/>
      <w:r w:rsidRPr="00141FE8">
        <w:rPr>
          <w:rFonts w:ascii="Book Antiqua" w:eastAsia="宋体" w:hAnsi="Book Antiqua" w:cs="宋体"/>
          <w:i/>
          <w:iCs/>
          <w:kern w:val="0"/>
          <w:sz w:val="24"/>
          <w:szCs w:val="24"/>
        </w:rPr>
        <w:t>Histol</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Cytol</w:t>
      </w:r>
      <w:proofErr w:type="spellEnd"/>
      <w:r w:rsidRPr="00141FE8">
        <w:rPr>
          <w:rFonts w:ascii="Book Antiqua" w:eastAsia="宋体" w:hAnsi="Book Antiqua" w:cs="宋体"/>
          <w:kern w:val="0"/>
          <w:sz w:val="24"/>
          <w:szCs w:val="24"/>
        </w:rPr>
        <w:t> 2009; </w:t>
      </w:r>
      <w:r w:rsidRPr="00141FE8">
        <w:rPr>
          <w:rFonts w:ascii="Book Antiqua" w:eastAsia="宋体" w:hAnsi="Book Antiqua" w:cs="宋体"/>
          <w:b/>
          <w:bCs/>
          <w:kern w:val="0"/>
          <w:sz w:val="24"/>
          <w:szCs w:val="24"/>
        </w:rPr>
        <w:t>72</w:t>
      </w:r>
      <w:r w:rsidRPr="00141FE8">
        <w:rPr>
          <w:rFonts w:ascii="Book Antiqua" w:eastAsia="宋体" w:hAnsi="Book Antiqua" w:cs="宋体"/>
          <w:kern w:val="0"/>
          <w:sz w:val="24"/>
          <w:szCs w:val="24"/>
        </w:rPr>
        <w:t>: 107-115 [PMID: 20009347]</w:t>
      </w:r>
    </w:p>
    <w:p w14:paraId="1EFFECB5"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23 </w:t>
      </w:r>
      <w:proofErr w:type="spellStart"/>
      <w:r w:rsidRPr="00141FE8">
        <w:rPr>
          <w:rFonts w:ascii="Book Antiqua" w:eastAsia="宋体" w:hAnsi="Book Antiqua" w:cs="宋体"/>
          <w:b/>
          <w:bCs/>
          <w:kern w:val="0"/>
          <w:sz w:val="24"/>
          <w:szCs w:val="24"/>
        </w:rPr>
        <w:t>Desmet</w:t>
      </w:r>
      <w:proofErr w:type="spellEnd"/>
      <w:r w:rsidRPr="00141FE8">
        <w:rPr>
          <w:rFonts w:ascii="Book Antiqua" w:eastAsia="宋体" w:hAnsi="Book Antiqua" w:cs="宋体"/>
          <w:b/>
          <w:bCs/>
          <w:kern w:val="0"/>
          <w:sz w:val="24"/>
          <w:szCs w:val="24"/>
        </w:rPr>
        <w:t xml:space="preserve"> VJ</w:t>
      </w:r>
      <w:r w:rsidRPr="00141FE8">
        <w:rPr>
          <w:rFonts w:ascii="Book Antiqua" w:eastAsia="宋体" w:hAnsi="Book Antiqua" w:cs="宋体"/>
          <w:kern w:val="0"/>
          <w:sz w:val="24"/>
          <w:szCs w:val="24"/>
        </w:rPr>
        <w:t xml:space="preserve">, Gerber M, </w:t>
      </w:r>
      <w:proofErr w:type="spellStart"/>
      <w:r w:rsidRPr="00141FE8">
        <w:rPr>
          <w:rFonts w:ascii="Book Antiqua" w:eastAsia="宋体" w:hAnsi="Book Antiqua" w:cs="宋体"/>
          <w:kern w:val="0"/>
          <w:sz w:val="24"/>
          <w:szCs w:val="24"/>
        </w:rPr>
        <w:t>Hoofnagle</w:t>
      </w:r>
      <w:proofErr w:type="spellEnd"/>
      <w:r w:rsidRPr="00141FE8">
        <w:rPr>
          <w:rFonts w:ascii="Book Antiqua" w:eastAsia="宋体" w:hAnsi="Book Antiqua" w:cs="宋体"/>
          <w:kern w:val="0"/>
          <w:sz w:val="24"/>
          <w:szCs w:val="24"/>
        </w:rPr>
        <w:t xml:space="preserve"> JH, </w:t>
      </w:r>
      <w:proofErr w:type="spellStart"/>
      <w:r w:rsidRPr="00141FE8">
        <w:rPr>
          <w:rFonts w:ascii="Book Antiqua" w:eastAsia="宋体" w:hAnsi="Book Antiqua" w:cs="宋体"/>
          <w:kern w:val="0"/>
          <w:sz w:val="24"/>
          <w:szCs w:val="24"/>
        </w:rPr>
        <w:t>Manns</w:t>
      </w:r>
      <w:proofErr w:type="spellEnd"/>
      <w:r w:rsidRPr="00141FE8">
        <w:rPr>
          <w:rFonts w:ascii="Book Antiqua" w:eastAsia="宋体" w:hAnsi="Book Antiqua" w:cs="宋体"/>
          <w:kern w:val="0"/>
          <w:sz w:val="24"/>
          <w:szCs w:val="24"/>
        </w:rPr>
        <w:t xml:space="preserve"> M, </w:t>
      </w:r>
      <w:proofErr w:type="spellStart"/>
      <w:r w:rsidRPr="00141FE8">
        <w:rPr>
          <w:rFonts w:ascii="Book Antiqua" w:eastAsia="宋体" w:hAnsi="Book Antiqua" w:cs="宋体"/>
          <w:kern w:val="0"/>
          <w:sz w:val="24"/>
          <w:szCs w:val="24"/>
        </w:rPr>
        <w:t>Scheuer</w:t>
      </w:r>
      <w:proofErr w:type="spellEnd"/>
      <w:r w:rsidRPr="00141FE8">
        <w:rPr>
          <w:rFonts w:ascii="Book Antiqua" w:eastAsia="宋体" w:hAnsi="Book Antiqua" w:cs="宋体"/>
          <w:kern w:val="0"/>
          <w:sz w:val="24"/>
          <w:szCs w:val="24"/>
        </w:rPr>
        <w:t xml:space="preserve"> PJ. Classification of chronic hepatitis: diagnosis, grading and staging. </w:t>
      </w:r>
      <w:proofErr w:type="spellStart"/>
      <w:r w:rsidRPr="00141FE8">
        <w:rPr>
          <w:rFonts w:ascii="Book Antiqua" w:eastAsia="宋体" w:hAnsi="Book Antiqua" w:cs="宋体"/>
          <w:i/>
          <w:iCs/>
          <w:kern w:val="0"/>
          <w:sz w:val="24"/>
          <w:szCs w:val="24"/>
        </w:rPr>
        <w:t>Hepatology</w:t>
      </w:r>
      <w:proofErr w:type="spellEnd"/>
      <w:r w:rsidRPr="00141FE8">
        <w:rPr>
          <w:rFonts w:ascii="Book Antiqua" w:eastAsia="宋体" w:hAnsi="Book Antiqua" w:cs="宋体"/>
          <w:kern w:val="0"/>
          <w:sz w:val="24"/>
          <w:szCs w:val="24"/>
        </w:rPr>
        <w:t> 1994; </w:t>
      </w:r>
      <w:r w:rsidRPr="00141FE8">
        <w:rPr>
          <w:rFonts w:ascii="Book Antiqua" w:eastAsia="宋体" w:hAnsi="Book Antiqua" w:cs="宋体"/>
          <w:b/>
          <w:bCs/>
          <w:kern w:val="0"/>
          <w:sz w:val="24"/>
          <w:szCs w:val="24"/>
        </w:rPr>
        <w:t>19</w:t>
      </w:r>
      <w:r w:rsidRPr="00141FE8">
        <w:rPr>
          <w:rFonts w:ascii="Book Antiqua" w:eastAsia="宋体" w:hAnsi="Book Antiqua" w:cs="宋体"/>
          <w:kern w:val="0"/>
          <w:sz w:val="24"/>
          <w:szCs w:val="24"/>
        </w:rPr>
        <w:t>: 1513-1520 [PMID: 8188183]</w:t>
      </w:r>
    </w:p>
    <w:p w14:paraId="5B288FFA"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24 </w:t>
      </w:r>
      <w:r w:rsidRPr="00141FE8">
        <w:rPr>
          <w:rFonts w:ascii="Book Antiqua" w:eastAsia="宋体" w:hAnsi="Book Antiqua" w:cs="宋体"/>
          <w:b/>
          <w:bCs/>
          <w:kern w:val="0"/>
          <w:sz w:val="24"/>
          <w:szCs w:val="24"/>
        </w:rPr>
        <w:t>Min YW</w:t>
      </w:r>
      <w:r w:rsidRPr="00141FE8">
        <w:rPr>
          <w:rFonts w:ascii="Book Antiqua" w:eastAsia="宋体" w:hAnsi="Book Antiqua" w:cs="宋体"/>
          <w:kern w:val="0"/>
          <w:sz w:val="24"/>
          <w:szCs w:val="24"/>
        </w:rPr>
        <w:t xml:space="preserve">, Hong YS, </w:t>
      </w:r>
      <w:proofErr w:type="spellStart"/>
      <w:r w:rsidRPr="00141FE8">
        <w:rPr>
          <w:rFonts w:ascii="Book Antiqua" w:eastAsia="宋体" w:hAnsi="Book Antiqua" w:cs="宋体"/>
          <w:kern w:val="0"/>
          <w:sz w:val="24"/>
          <w:szCs w:val="24"/>
        </w:rPr>
        <w:t>Ko</w:t>
      </w:r>
      <w:proofErr w:type="spellEnd"/>
      <w:r w:rsidRPr="00141FE8">
        <w:rPr>
          <w:rFonts w:ascii="Book Antiqua" w:eastAsia="宋体" w:hAnsi="Book Antiqua" w:cs="宋体"/>
          <w:kern w:val="0"/>
          <w:sz w:val="24"/>
          <w:szCs w:val="24"/>
        </w:rPr>
        <w:t xml:space="preserve"> EJ, Lee JY, Min BH, </w:t>
      </w:r>
      <w:proofErr w:type="spellStart"/>
      <w:r w:rsidRPr="00141FE8">
        <w:rPr>
          <w:rFonts w:ascii="Book Antiqua" w:eastAsia="宋体" w:hAnsi="Book Antiqua" w:cs="宋体"/>
          <w:kern w:val="0"/>
          <w:sz w:val="24"/>
          <w:szCs w:val="24"/>
        </w:rPr>
        <w:t>Sohn</w:t>
      </w:r>
      <w:proofErr w:type="spellEnd"/>
      <w:r w:rsidRPr="00141FE8">
        <w:rPr>
          <w:rFonts w:ascii="Book Antiqua" w:eastAsia="宋体" w:hAnsi="Book Antiqua" w:cs="宋体"/>
          <w:kern w:val="0"/>
          <w:sz w:val="24"/>
          <w:szCs w:val="24"/>
        </w:rPr>
        <w:t xml:space="preserve"> TS, Kim JJ, Rhee PL. Impairment of the proximal to distal tonic gradient in the human diabetic stomach. </w:t>
      </w:r>
      <w:proofErr w:type="spellStart"/>
      <w:r w:rsidRPr="00141FE8">
        <w:rPr>
          <w:rFonts w:ascii="Book Antiqua" w:eastAsia="宋体" w:hAnsi="Book Antiqua" w:cs="宋体"/>
          <w:i/>
          <w:iCs/>
          <w:kern w:val="0"/>
          <w:sz w:val="24"/>
          <w:szCs w:val="24"/>
        </w:rPr>
        <w:t>Neurogastroenterol</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Motil</w:t>
      </w:r>
      <w:proofErr w:type="spellEnd"/>
      <w:r w:rsidRPr="00141FE8">
        <w:rPr>
          <w:rFonts w:ascii="Book Antiqua" w:eastAsia="宋体" w:hAnsi="Book Antiqua" w:cs="宋体"/>
          <w:kern w:val="0"/>
          <w:sz w:val="24"/>
          <w:szCs w:val="24"/>
        </w:rPr>
        <w:t> 2014; </w:t>
      </w:r>
      <w:r w:rsidRPr="00141FE8">
        <w:rPr>
          <w:rFonts w:ascii="Book Antiqua" w:eastAsia="宋体" w:hAnsi="Book Antiqua" w:cs="宋体"/>
          <w:b/>
          <w:bCs/>
          <w:kern w:val="0"/>
          <w:sz w:val="24"/>
          <w:szCs w:val="24"/>
        </w:rPr>
        <w:t>26</w:t>
      </w:r>
      <w:r w:rsidRPr="00141FE8">
        <w:rPr>
          <w:rFonts w:ascii="Book Antiqua" w:eastAsia="宋体" w:hAnsi="Book Antiqua" w:cs="宋体"/>
          <w:kern w:val="0"/>
          <w:sz w:val="24"/>
          <w:szCs w:val="24"/>
        </w:rPr>
        <w:t>: 229-236 [PMID: 24165095 DOI: 10.1111/nmo.12253]</w:t>
      </w:r>
    </w:p>
    <w:p w14:paraId="3E285AD0"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proofErr w:type="gramStart"/>
      <w:r w:rsidRPr="00141FE8">
        <w:rPr>
          <w:rFonts w:ascii="Book Antiqua" w:eastAsia="宋体" w:hAnsi="Book Antiqua" w:cs="宋体"/>
          <w:kern w:val="0"/>
          <w:sz w:val="24"/>
          <w:szCs w:val="24"/>
        </w:rPr>
        <w:t>25 </w:t>
      </w:r>
      <w:r w:rsidRPr="00141FE8">
        <w:rPr>
          <w:rFonts w:ascii="Book Antiqua" w:eastAsia="宋体" w:hAnsi="Book Antiqua" w:cs="宋体"/>
          <w:b/>
          <w:bCs/>
          <w:kern w:val="0"/>
          <w:sz w:val="24"/>
          <w:szCs w:val="24"/>
        </w:rPr>
        <w:t>Guy RJ</w:t>
      </w:r>
      <w:r w:rsidRPr="00141FE8">
        <w:rPr>
          <w:rFonts w:ascii="Book Antiqua" w:eastAsia="宋体" w:hAnsi="Book Antiqua" w:cs="宋体"/>
          <w:kern w:val="0"/>
          <w:sz w:val="24"/>
          <w:szCs w:val="24"/>
        </w:rPr>
        <w:t>, Dawson JL, Garrett JR, Laws JW, Thomas PK, Sharma AK, Watkins PJ.</w:t>
      </w:r>
      <w:proofErr w:type="gramEnd"/>
      <w:r w:rsidRPr="00141FE8">
        <w:rPr>
          <w:rFonts w:ascii="Book Antiqua" w:eastAsia="宋体" w:hAnsi="Book Antiqua" w:cs="宋体"/>
          <w:kern w:val="0"/>
          <w:sz w:val="24"/>
          <w:szCs w:val="24"/>
        </w:rPr>
        <w:t xml:space="preserve"> Diabetic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 xml:space="preserve"> from autonomic neuropathy: surgical considerations and changes in </w:t>
      </w:r>
      <w:proofErr w:type="spellStart"/>
      <w:r w:rsidRPr="00141FE8">
        <w:rPr>
          <w:rFonts w:ascii="Book Antiqua" w:eastAsia="宋体" w:hAnsi="Book Antiqua" w:cs="宋体"/>
          <w:kern w:val="0"/>
          <w:sz w:val="24"/>
          <w:szCs w:val="24"/>
        </w:rPr>
        <w:t>vagus</w:t>
      </w:r>
      <w:proofErr w:type="spellEnd"/>
      <w:r w:rsidRPr="00141FE8">
        <w:rPr>
          <w:rFonts w:ascii="Book Antiqua" w:eastAsia="宋体" w:hAnsi="Book Antiqua" w:cs="宋体"/>
          <w:kern w:val="0"/>
          <w:sz w:val="24"/>
          <w:szCs w:val="24"/>
        </w:rPr>
        <w:t xml:space="preserve"> nerve morphology. </w:t>
      </w:r>
      <w:r w:rsidRPr="00141FE8">
        <w:rPr>
          <w:rFonts w:ascii="Book Antiqua" w:eastAsia="宋体" w:hAnsi="Book Antiqua" w:cs="宋体"/>
          <w:i/>
          <w:iCs/>
          <w:kern w:val="0"/>
          <w:sz w:val="24"/>
          <w:szCs w:val="24"/>
        </w:rPr>
        <w:t xml:space="preserve">J </w:t>
      </w:r>
      <w:proofErr w:type="spellStart"/>
      <w:r w:rsidRPr="00141FE8">
        <w:rPr>
          <w:rFonts w:ascii="Book Antiqua" w:eastAsia="宋体" w:hAnsi="Book Antiqua" w:cs="宋体"/>
          <w:i/>
          <w:iCs/>
          <w:kern w:val="0"/>
          <w:sz w:val="24"/>
          <w:szCs w:val="24"/>
        </w:rPr>
        <w:t>Neurol</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Neurosurg</w:t>
      </w:r>
      <w:proofErr w:type="spellEnd"/>
      <w:r w:rsidRPr="00141FE8">
        <w:rPr>
          <w:rFonts w:ascii="Book Antiqua" w:eastAsia="宋体" w:hAnsi="Book Antiqua" w:cs="宋体"/>
          <w:i/>
          <w:iCs/>
          <w:kern w:val="0"/>
          <w:sz w:val="24"/>
          <w:szCs w:val="24"/>
        </w:rPr>
        <w:t xml:space="preserve"> Psychiatry</w:t>
      </w:r>
      <w:r w:rsidRPr="00141FE8">
        <w:rPr>
          <w:rFonts w:ascii="Book Antiqua" w:eastAsia="宋体" w:hAnsi="Book Antiqua" w:cs="宋体"/>
          <w:kern w:val="0"/>
          <w:sz w:val="24"/>
          <w:szCs w:val="24"/>
        </w:rPr>
        <w:t> 1984; </w:t>
      </w:r>
      <w:r w:rsidRPr="00141FE8">
        <w:rPr>
          <w:rFonts w:ascii="Book Antiqua" w:eastAsia="宋体" w:hAnsi="Book Antiqua" w:cs="宋体"/>
          <w:b/>
          <w:bCs/>
          <w:kern w:val="0"/>
          <w:sz w:val="24"/>
          <w:szCs w:val="24"/>
        </w:rPr>
        <w:t>47</w:t>
      </w:r>
      <w:r w:rsidRPr="00141FE8">
        <w:rPr>
          <w:rFonts w:ascii="Book Antiqua" w:eastAsia="宋体" w:hAnsi="Book Antiqua" w:cs="宋体"/>
          <w:kern w:val="0"/>
          <w:sz w:val="24"/>
          <w:szCs w:val="24"/>
        </w:rPr>
        <w:t>: 686-691 [PMID: 6747645]</w:t>
      </w:r>
    </w:p>
    <w:p w14:paraId="2D30B41B"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26 </w:t>
      </w:r>
      <w:proofErr w:type="spellStart"/>
      <w:r w:rsidRPr="00141FE8">
        <w:rPr>
          <w:rFonts w:ascii="Book Antiqua" w:eastAsia="宋体" w:hAnsi="Book Antiqua" w:cs="宋体"/>
          <w:b/>
          <w:bCs/>
          <w:kern w:val="0"/>
          <w:sz w:val="24"/>
          <w:szCs w:val="24"/>
        </w:rPr>
        <w:t>Duchen</w:t>
      </w:r>
      <w:proofErr w:type="spellEnd"/>
      <w:r w:rsidRPr="00141FE8">
        <w:rPr>
          <w:rFonts w:ascii="Book Antiqua" w:eastAsia="宋体" w:hAnsi="Book Antiqua" w:cs="宋体"/>
          <w:b/>
          <w:bCs/>
          <w:kern w:val="0"/>
          <w:sz w:val="24"/>
          <w:szCs w:val="24"/>
        </w:rPr>
        <w:t xml:space="preserve"> LW</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Anjorin</w:t>
      </w:r>
      <w:proofErr w:type="spellEnd"/>
      <w:r w:rsidRPr="00141FE8">
        <w:rPr>
          <w:rFonts w:ascii="Book Antiqua" w:eastAsia="宋体" w:hAnsi="Book Antiqua" w:cs="宋体"/>
          <w:kern w:val="0"/>
          <w:sz w:val="24"/>
          <w:szCs w:val="24"/>
        </w:rPr>
        <w:t xml:space="preserve"> A, Watkins PJ, Mackay JD. </w:t>
      </w:r>
      <w:proofErr w:type="gramStart"/>
      <w:r w:rsidRPr="00141FE8">
        <w:rPr>
          <w:rFonts w:ascii="Book Antiqua" w:eastAsia="宋体" w:hAnsi="Book Antiqua" w:cs="宋体"/>
          <w:kern w:val="0"/>
          <w:sz w:val="24"/>
          <w:szCs w:val="24"/>
        </w:rPr>
        <w:t>Pathology of autonomic neuropathy in diabetes mellitus.</w:t>
      </w:r>
      <w:proofErr w:type="gram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Ann Intern Med</w:t>
      </w:r>
      <w:r w:rsidRPr="00141FE8">
        <w:rPr>
          <w:rFonts w:ascii="Book Antiqua" w:eastAsia="宋体" w:hAnsi="Book Antiqua" w:cs="宋体"/>
          <w:kern w:val="0"/>
          <w:sz w:val="24"/>
          <w:szCs w:val="24"/>
        </w:rPr>
        <w:t> 1980; </w:t>
      </w:r>
      <w:r w:rsidRPr="00141FE8">
        <w:rPr>
          <w:rFonts w:ascii="Book Antiqua" w:eastAsia="宋体" w:hAnsi="Book Antiqua" w:cs="宋体"/>
          <w:b/>
          <w:bCs/>
          <w:kern w:val="0"/>
          <w:sz w:val="24"/>
          <w:szCs w:val="24"/>
        </w:rPr>
        <w:t>92</w:t>
      </w:r>
      <w:r w:rsidRPr="00141FE8">
        <w:rPr>
          <w:rFonts w:ascii="Book Antiqua" w:eastAsia="宋体" w:hAnsi="Book Antiqua" w:cs="宋体"/>
          <w:kern w:val="0"/>
          <w:sz w:val="24"/>
          <w:szCs w:val="24"/>
        </w:rPr>
        <w:t>: 301-303 [PMID: 6243893]</w:t>
      </w:r>
    </w:p>
    <w:p w14:paraId="407A41C8"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27 </w:t>
      </w:r>
      <w:r w:rsidRPr="00141FE8">
        <w:rPr>
          <w:rFonts w:ascii="Book Antiqua" w:eastAsia="宋体" w:hAnsi="Book Antiqua" w:cs="宋体"/>
          <w:b/>
          <w:bCs/>
          <w:kern w:val="0"/>
          <w:sz w:val="24"/>
          <w:szCs w:val="24"/>
        </w:rPr>
        <w:t>He CL</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Soffer</w:t>
      </w:r>
      <w:proofErr w:type="spellEnd"/>
      <w:r w:rsidRPr="00141FE8">
        <w:rPr>
          <w:rFonts w:ascii="Book Antiqua" w:eastAsia="宋体" w:hAnsi="Book Antiqua" w:cs="宋体"/>
          <w:kern w:val="0"/>
          <w:sz w:val="24"/>
          <w:szCs w:val="24"/>
        </w:rPr>
        <w:t xml:space="preserve"> EE, Ferris CD, Walsh RM, </w:t>
      </w:r>
      <w:proofErr w:type="spellStart"/>
      <w:r w:rsidRPr="00141FE8">
        <w:rPr>
          <w:rFonts w:ascii="Book Antiqua" w:eastAsia="宋体" w:hAnsi="Book Antiqua" w:cs="宋体"/>
          <w:kern w:val="0"/>
          <w:sz w:val="24"/>
          <w:szCs w:val="24"/>
        </w:rPr>
        <w:t>Szurszewski</w:t>
      </w:r>
      <w:proofErr w:type="spellEnd"/>
      <w:r w:rsidRPr="00141FE8">
        <w:rPr>
          <w:rFonts w:ascii="Book Antiqua" w:eastAsia="宋体" w:hAnsi="Book Antiqua" w:cs="宋体"/>
          <w:kern w:val="0"/>
          <w:sz w:val="24"/>
          <w:szCs w:val="24"/>
        </w:rPr>
        <w:t xml:space="preserve"> JH, </w:t>
      </w:r>
      <w:proofErr w:type="spellStart"/>
      <w:r w:rsidRPr="00141FE8">
        <w:rPr>
          <w:rFonts w:ascii="Book Antiqua" w:eastAsia="宋体" w:hAnsi="Book Antiqua" w:cs="宋体"/>
          <w:kern w:val="0"/>
          <w:sz w:val="24"/>
          <w:szCs w:val="24"/>
        </w:rPr>
        <w:t>Farrugia</w:t>
      </w:r>
      <w:proofErr w:type="spellEnd"/>
      <w:r w:rsidRPr="00141FE8">
        <w:rPr>
          <w:rFonts w:ascii="Book Antiqua" w:eastAsia="宋体" w:hAnsi="Book Antiqua" w:cs="宋体"/>
          <w:kern w:val="0"/>
          <w:sz w:val="24"/>
          <w:szCs w:val="24"/>
        </w:rPr>
        <w:t xml:space="preserve"> G. Loss of interstitial cells of </w:t>
      </w:r>
      <w:proofErr w:type="spellStart"/>
      <w:r w:rsidRPr="00141FE8">
        <w:rPr>
          <w:rFonts w:ascii="Book Antiqua" w:eastAsia="宋体" w:hAnsi="Book Antiqua" w:cs="宋体"/>
          <w:kern w:val="0"/>
          <w:sz w:val="24"/>
          <w:szCs w:val="24"/>
        </w:rPr>
        <w:t>cajal</w:t>
      </w:r>
      <w:proofErr w:type="spellEnd"/>
      <w:r w:rsidRPr="00141FE8">
        <w:rPr>
          <w:rFonts w:ascii="Book Antiqua" w:eastAsia="宋体" w:hAnsi="Book Antiqua" w:cs="宋体"/>
          <w:kern w:val="0"/>
          <w:sz w:val="24"/>
          <w:szCs w:val="24"/>
        </w:rPr>
        <w:t xml:space="preserve"> and inhibitory innervation in insulin-dependent diabetes. </w:t>
      </w:r>
      <w:r w:rsidRPr="00141FE8">
        <w:rPr>
          <w:rFonts w:ascii="Book Antiqua" w:eastAsia="宋体" w:hAnsi="Book Antiqua" w:cs="宋体"/>
          <w:i/>
          <w:iCs/>
          <w:kern w:val="0"/>
          <w:sz w:val="24"/>
          <w:szCs w:val="24"/>
        </w:rPr>
        <w:t>Gastroenterology</w:t>
      </w:r>
      <w:r w:rsidRPr="00141FE8">
        <w:rPr>
          <w:rFonts w:ascii="Book Antiqua" w:eastAsia="宋体" w:hAnsi="Book Antiqua" w:cs="宋体"/>
          <w:kern w:val="0"/>
          <w:sz w:val="24"/>
          <w:szCs w:val="24"/>
        </w:rPr>
        <w:t> 2001; </w:t>
      </w:r>
      <w:r w:rsidRPr="00141FE8">
        <w:rPr>
          <w:rFonts w:ascii="Book Antiqua" w:eastAsia="宋体" w:hAnsi="Book Antiqua" w:cs="宋体"/>
          <w:b/>
          <w:bCs/>
          <w:kern w:val="0"/>
          <w:sz w:val="24"/>
          <w:szCs w:val="24"/>
        </w:rPr>
        <w:t>121</w:t>
      </w:r>
      <w:r w:rsidRPr="00141FE8">
        <w:rPr>
          <w:rFonts w:ascii="Book Antiqua" w:eastAsia="宋体" w:hAnsi="Book Antiqua" w:cs="宋体"/>
          <w:kern w:val="0"/>
          <w:sz w:val="24"/>
          <w:szCs w:val="24"/>
        </w:rPr>
        <w:t>: 427-434 [PMID: 11487552]</w:t>
      </w:r>
    </w:p>
    <w:p w14:paraId="2D3A648F"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lastRenderedPageBreak/>
        <w:t>28 </w:t>
      </w:r>
      <w:proofErr w:type="spellStart"/>
      <w:r w:rsidRPr="00141FE8">
        <w:rPr>
          <w:rFonts w:ascii="Book Antiqua" w:eastAsia="宋体" w:hAnsi="Book Antiqua" w:cs="宋体"/>
          <w:b/>
          <w:bCs/>
          <w:kern w:val="0"/>
          <w:sz w:val="24"/>
          <w:szCs w:val="24"/>
        </w:rPr>
        <w:t>Harberson</w:t>
      </w:r>
      <w:proofErr w:type="spellEnd"/>
      <w:r w:rsidRPr="00141FE8">
        <w:rPr>
          <w:rFonts w:ascii="Book Antiqua" w:eastAsia="宋体" w:hAnsi="Book Antiqua" w:cs="宋体"/>
          <w:b/>
          <w:bCs/>
          <w:kern w:val="0"/>
          <w:sz w:val="24"/>
          <w:szCs w:val="24"/>
        </w:rPr>
        <w:t xml:space="preserve"> J</w:t>
      </w:r>
      <w:r w:rsidRPr="00141FE8">
        <w:rPr>
          <w:rFonts w:ascii="Book Antiqua" w:eastAsia="宋体" w:hAnsi="Book Antiqua" w:cs="宋体"/>
          <w:kern w:val="0"/>
          <w:sz w:val="24"/>
          <w:szCs w:val="24"/>
        </w:rPr>
        <w:t xml:space="preserve">, Thomas RM, </w:t>
      </w:r>
      <w:proofErr w:type="spellStart"/>
      <w:r w:rsidRPr="00141FE8">
        <w:rPr>
          <w:rFonts w:ascii="Book Antiqua" w:eastAsia="宋体" w:hAnsi="Book Antiqua" w:cs="宋体"/>
          <w:kern w:val="0"/>
          <w:sz w:val="24"/>
          <w:szCs w:val="24"/>
        </w:rPr>
        <w:t>Harbison</w:t>
      </w:r>
      <w:proofErr w:type="spellEnd"/>
      <w:r w:rsidRPr="00141FE8">
        <w:rPr>
          <w:rFonts w:ascii="Book Antiqua" w:eastAsia="宋体" w:hAnsi="Book Antiqua" w:cs="宋体"/>
          <w:kern w:val="0"/>
          <w:sz w:val="24"/>
          <w:szCs w:val="24"/>
        </w:rPr>
        <w:t xml:space="preserve"> SP, Parkman HP. Gastric neuromuscular pathology in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 xml:space="preserve">: analysis of full-thickness </w:t>
      </w:r>
      <w:proofErr w:type="spellStart"/>
      <w:r w:rsidRPr="00141FE8">
        <w:rPr>
          <w:rFonts w:ascii="Book Antiqua" w:eastAsia="宋体" w:hAnsi="Book Antiqua" w:cs="宋体"/>
          <w:kern w:val="0"/>
          <w:sz w:val="24"/>
          <w:szCs w:val="24"/>
        </w:rPr>
        <w:t>antral</w:t>
      </w:r>
      <w:proofErr w:type="spellEnd"/>
      <w:r w:rsidRPr="00141FE8">
        <w:rPr>
          <w:rFonts w:ascii="Book Antiqua" w:eastAsia="宋体" w:hAnsi="Book Antiqua" w:cs="宋体"/>
          <w:kern w:val="0"/>
          <w:sz w:val="24"/>
          <w:szCs w:val="24"/>
        </w:rPr>
        <w:t xml:space="preserve"> biopsies. </w:t>
      </w:r>
      <w:r w:rsidRPr="00141FE8">
        <w:rPr>
          <w:rFonts w:ascii="Book Antiqua" w:eastAsia="宋体" w:hAnsi="Book Antiqua" w:cs="宋体"/>
          <w:i/>
          <w:iCs/>
          <w:kern w:val="0"/>
          <w:sz w:val="24"/>
          <w:szCs w:val="24"/>
        </w:rPr>
        <w:t xml:space="preserve">Dig Dis </w:t>
      </w:r>
      <w:proofErr w:type="spellStart"/>
      <w:r w:rsidRPr="00141FE8">
        <w:rPr>
          <w:rFonts w:ascii="Book Antiqua" w:eastAsia="宋体" w:hAnsi="Book Antiqua" w:cs="宋体"/>
          <w:i/>
          <w:iCs/>
          <w:kern w:val="0"/>
          <w:sz w:val="24"/>
          <w:szCs w:val="24"/>
        </w:rPr>
        <w:t>Sci</w:t>
      </w:r>
      <w:proofErr w:type="spellEnd"/>
      <w:r w:rsidRPr="00141FE8">
        <w:rPr>
          <w:rFonts w:ascii="Book Antiqua" w:eastAsia="宋体" w:hAnsi="Book Antiqua" w:cs="宋体"/>
          <w:kern w:val="0"/>
          <w:sz w:val="24"/>
          <w:szCs w:val="24"/>
        </w:rPr>
        <w:t> 2010; </w:t>
      </w:r>
      <w:r w:rsidRPr="00141FE8">
        <w:rPr>
          <w:rFonts w:ascii="Book Antiqua" w:eastAsia="宋体" w:hAnsi="Book Antiqua" w:cs="宋体"/>
          <w:b/>
          <w:bCs/>
          <w:kern w:val="0"/>
          <w:sz w:val="24"/>
          <w:szCs w:val="24"/>
        </w:rPr>
        <w:t>55</w:t>
      </w:r>
      <w:r w:rsidRPr="00141FE8">
        <w:rPr>
          <w:rFonts w:ascii="Book Antiqua" w:eastAsia="宋体" w:hAnsi="Book Antiqua" w:cs="宋体"/>
          <w:kern w:val="0"/>
          <w:sz w:val="24"/>
          <w:szCs w:val="24"/>
        </w:rPr>
        <w:t>: 359-370 [PMID: 19997975 DOI: 10.1007/s10620-009-1071-2]</w:t>
      </w:r>
    </w:p>
    <w:p w14:paraId="34307FB1"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29 </w:t>
      </w:r>
      <w:proofErr w:type="spellStart"/>
      <w:r w:rsidRPr="00141FE8">
        <w:rPr>
          <w:rFonts w:ascii="Book Antiqua" w:eastAsia="宋体" w:hAnsi="Book Antiqua" w:cs="宋体"/>
          <w:b/>
          <w:bCs/>
          <w:kern w:val="0"/>
          <w:sz w:val="24"/>
          <w:szCs w:val="24"/>
        </w:rPr>
        <w:t>Pasricha</w:t>
      </w:r>
      <w:proofErr w:type="spellEnd"/>
      <w:r w:rsidRPr="00141FE8">
        <w:rPr>
          <w:rFonts w:ascii="Book Antiqua" w:eastAsia="宋体" w:hAnsi="Book Antiqua" w:cs="宋体"/>
          <w:b/>
          <w:bCs/>
          <w:kern w:val="0"/>
          <w:sz w:val="24"/>
          <w:szCs w:val="24"/>
        </w:rPr>
        <w:t xml:space="preserve"> PJ</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Pehlivanov</w:t>
      </w:r>
      <w:proofErr w:type="spellEnd"/>
      <w:r w:rsidRPr="00141FE8">
        <w:rPr>
          <w:rFonts w:ascii="Book Antiqua" w:eastAsia="宋体" w:hAnsi="Book Antiqua" w:cs="宋体"/>
          <w:kern w:val="0"/>
          <w:sz w:val="24"/>
          <w:szCs w:val="24"/>
        </w:rPr>
        <w:t xml:space="preserve"> ND, Gomez G, </w:t>
      </w:r>
      <w:proofErr w:type="spellStart"/>
      <w:r w:rsidRPr="00141FE8">
        <w:rPr>
          <w:rFonts w:ascii="Book Antiqua" w:eastAsia="宋体" w:hAnsi="Book Antiqua" w:cs="宋体"/>
          <w:kern w:val="0"/>
          <w:sz w:val="24"/>
          <w:szCs w:val="24"/>
        </w:rPr>
        <w:t>Vittal</w:t>
      </w:r>
      <w:proofErr w:type="spellEnd"/>
      <w:r w:rsidRPr="00141FE8">
        <w:rPr>
          <w:rFonts w:ascii="Book Antiqua" w:eastAsia="宋体" w:hAnsi="Book Antiqua" w:cs="宋体"/>
          <w:kern w:val="0"/>
          <w:sz w:val="24"/>
          <w:szCs w:val="24"/>
        </w:rPr>
        <w:t xml:space="preserve"> H, </w:t>
      </w:r>
      <w:proofErr w:type="spellStart"/>
      <w:r w:rsidRPr="00141FE8">
        <w:rPr>
          <w:rFonts w:ascii="Book Antiqua" w:eastAsia="宋体" w:hAnsi="Book Antiqua" w:cs="宋体"/>
          <w:kern w:val="0"/>
          <w:sz w:val="24"/>
          <w:szCs w:val="24"/>
        </w:rPr>
        <w:t>Lurken</w:t>
      </w:r>
      <w:proofErr w:type="spellEnd"/>
      <w:r w:rsidRPr="00141FE8">
        <w:rPr>
          <w:rFonts w:ascii="Book Antiqua" w:eastAsia="宋体" w:hAnsi="Book Antiqua" w:cs="宋体"/>
          <w:kern w:val="0"/>
          <w:sz w:val="24"/>
          <w:szCs w:val="24"/>
        </w:rPr>
        <w:t xml:space="preserve"> MS, </w:t>
      </w:r>
      <w:proofErr w:type="spellStart"/>
      <w:r w:rsidRPr="00141FE8">
        <w:rPr>
          <w:rFonts w:ascii="Book Antiqua" w:eastAsia="宋体" w:hAnsi="Book Antiqua" w:cs="宋体"/>
          <w:kern w:val="0"/>
          <w:sz w:val="24"/>
          <w:szCs w:val="24"/>
        </w:rPr>
        <w:t>Farrugia</w:t>
      </w:r>
      <w:proofErr w:type="spellEnd"/>
      <w:r w:rsidRPr="00141FE8">
        <w:rPr>
          <w:rFonts w:ascii="Book Antiqua" w:eastAsia="宋体" w:hAnsi="Book Antiqua" w:cs="宋体"/>
          <w:kern w:val="0"/>
          <w:sz w:val="24"/>
          <w:szCs w:val="24"/>
        </w:rPr>
        <w:t xml:space="preserve"> G. Changes in the gastric enteric nervous system and muscle: a case report on two patients with diabetic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 xml:space="preserve">BMC </w:t>
      </w:r>
      <w:proofErr w:type="spellStart"/>
      <w:r w:rsidRPr="00141FE8">
        <w:rPr>
          <w:rFonts w:ascii="Book Antiqua" w:eastAsia="宋体" w:hAnsi="Book Antiqua" w:cs="宋体"/>
          <w:i/>
          <w:iCs/>
          <w:kern w:val="0"/>
          <w:sz w:val="24"/>
          <w:szCs w:val="24"/>
        </w:rPr>
        <w:t>Gastroenterol</w:t>
      </w:r>
      <w:proofErr w:type="spellEnd"/>
      <w:r w:rsidRPr="00141FE8">
        <w:rPr>
          <w:rFonts w:ascii="Book Antiqua" w:eastAsia="宋体" w:hAnsi="Book Antiqua" w:cs="宋体"/>
          <w:kern w:val="0"/>
          <w:sz w:val="24"/>
          <w:szCs w:val="24"/>
        </w:rPr>
        <w:t> 2008; </w:t>
      </w:r>
      <w:r w:rsidRPr="00141FE8">
        <w:rPr>
          <w:rFonts w:ascii="Book Antiqua" w:eastAsia="宋体" w:hAnsi="Book Antiqua" w:cs="宋体"/>
          <w:b/>
          <w:bCs/>
          <w:kern w:val="0"/>
          <w:sz w:val="24"/>
          <w:szCs w:val="24"/>
        </w:rPr>
        <w:t>8</w:t>
      </w:r>
      <w:r w:rsidRPr="00141FE8">
        <w:rPr>
          <w:rFonts w:ascii="Book Antiqua" w:eastAsia="宋体" w:hAnsi="Book Antiqua" w:cs="宋体"/>
          <w:kern w:val="0"/>
          <w:sz w:val="24"/>
          <w:szCs w:val="24"/>
        </w:rPr>
        <w:t>: 21 [PMID: 18513423 DOI: 10.1186/1471-230X-8-21]</w:t>
      </w:r>
    </w:p>
    <w:p w14:paraId="439F768D"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30 </w:t>
      </w:r>
      <w:proofErr w:type="spellStart"/>
      <w:r w:rsidRPr="00141FE8">
        <w:rPr>
          <w:rFonts w:ascii="Book Antiqua" w:eastAsia="宋体" w:hAnsi="Book Antiqua" w:cs="宋体"/>
          <w:b/>
          <w:bCs/>
          <w:kern w:val="0"/>
          <w:sz w:val="24"/>
          <w:szCs w:val="24"/>
        </w:rPr>
        <w:t>Ejskjaer</w:t>
      </w:r>
      <w:proofErr w:type="spellEnd"/>
      <w:r w:rsidRPr="00141FE8">
        <w:rPr>
          <w:rFonts w:ascii="Book Antiqua" w:eastAsia="宋体" w:hAnsi="Book Antiqua" w:cs="宋体"/>
          <w:b/>
          <w:bCs/>
          <w:kern w:val="0"/>
          <w:sz w:val="24"/>
          <w:szCs w:val="24"/>
        </w:rPr>
        <w:t xml:space="preserve"> NT</w:t>
      </w:r>
      <w:r w:rsidRPr="00141FE8">
        <w:rPr>
          <w:rFonts w:ascii="Book Antiqua" w:eastAsia="宋体" w:hAnsi="Book Antiqua" w:cs="宋体"/>
          <w:kern w:val="0"/>
          <w:sz w:val="24"/>
          <w:szCs w:val="24"/>
        </w:rPr>
        <w:t xml:space="preserve">, Bradley JL, Buxton-Thomas MS, Edmonds ME, Howard ER, </w:t>
      </w:r>
      <w:proofErr w:type="spellStart"/>
      <w:r w:rsidRPr="00141FE8">
        <w:rPr>
          <w:rFonts w:ascii="Book Antiqua" w:eastAsia="宋体" w:hAnsi="Book Antiqua" w:cs="宋体"/>
          <w:kern w:val="0"/>
          <w:sz w:val="24"/>
          <w:szCs w:val="24"/>
        </w:rPr>
        <w:t>Purewal</w:t>
      </w:r>
      <w:proofErr w:type="spellEnd"/>
      <w:r w:rsidRPr="00141FE8">
        <w:rPr>
          <w:rFonts w:ascii="Book Antiqua" w:eastAsia="宋体" w:hAnsi="Book Antiqua" w:cs="宋体"/>
          <w:kern w:val="0"/>
          <w:sz w:val="24"/>
          <w:szCs w:val="24"/>
        </w:rPr>
        <w:t xml:space="preserve"> T, Thomas PK, Watkins PJ. </w:t>
      </w:r>
      <w:proofErr w:type="gramStart"/>
      <w:r w:rsidRPr="00141FE8">
        <w:rPr>
          <w:rFonts w:ascii="Book Antiqua" w:eastAsia="宋体" w:hAnsi="Book Antiqua" w:cs="宋体"/>
          <w:kern w:val="0"/>
          <w:sz w:val="24"/>
          <w:szCs w:val="24"/>
        </w:rPr>
        <w:t xml:space="preserve">Novel surgical treatment and gastric pathology in diabetic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w:t>
      </w:r>
      <w:proofErr w:type="gramEnd"/>
      <w:r w:rsidRPr="00141FE8">
        <w:rPr>
          <w:rFonts w:ascii="Book Antiqua" w:eastAsia="宋体" w:hAnsi="Book Antiqua" w:cs="宋体"/>
          <w:kern w:val="0"/>
          <w:sz w:val="24"/>
          <w:szCs w:val="24"/>
        </w:rPr>
        <w:t> </w:t>
      </w:r>
      <w:proofErr w:type="spellStart"/>
      <w:r w:rsidRPr="00141FE8">
        <w:rPr>
          <w:rFonts w:ascii="Book Antiqua" w:eastAsia="宋体" w:hAnsi="Book Antiqua" w:cs="宋体"/>
          <w:i/>
          <w:iCs/>
          <w:kern w:val="0"/>
          <w:sz w:val="24"/>
          <w:szCs w:val="24"/>
        </w:rPr>
        <w:t>Diabet</w:t>
      </w:r>
      <w:proofErr w:type="spellEnd"/>
      <w:r w:rsidRPr="00141FE8">
        <w:rPr>
          <w:rFonts w:ascii="Book Antiqua" w:eastAsia="宋体" w:hAnsi="Book Antiqua" w:cs="宋体"/>
          <w:i/>
          <w:iCs/>
          <w:kern w:val="0"/>
          <w:sz w:val="24"/>
          <w:szCs w:val="24"/>
        </w:rPr>
        <w:t xml:space="preserve"> Med</w:t>
      </w:r>
      <w:r w:rsidRPr="00141FE8">
        <w:rPr>
          <w:rFonts w:ascii="Book Antiqua" w:eastAsia="宋体" w:hAnsi="Book Antiqua" w:cs="宋体"/>
          <w:kern w:val="0"/>
          <w:sz w:val="24"/>
          <w:szCs w:val="24"/>
        </w:rPr>
        <w:t> 1999; </w:t>
      </w:r>
      <w:r w:rsidRPr="00141FE8">
        <w:rPr>
          <w:rFonts w:ascii="Book Antiqua" w:eastAsia="宋体" w:hAnsi="Book Antiqua" w:cs="宋体"/>
          <w:b/>
          <w:bCs/>
          <w:kern w:val="0"/>
          <w:sz w:val="24"/>
          <w:szCs w:val="24"/>
        </w:rPr>
        <w:t>16</w:t>
      </w:r>
      <w:r w:rsidRPr="00141FE8">
        <w:rPr>
          <w:rFonts w:ascii="Book Antiqua" w:eastAsia="宋体" w:hAnsi="Book Antiqua" w:cs="宋体"/>
          <w:kern w:val="0"/>
          <w:sz w:val="24"/>
          <w:szCs w:val="24"/>
        </w:rPr>
        <w:t>: 488-495 [PMID: 10391397]</w:t>
      </w:r>
    </w:p>
    <w:p w14:paraId="5793E37A"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31 </w:t>
      </w:r>
      <w:r w:rsidRPr="00141FE8">
        <w:rPr>
          <w:rFonts w:ascii="Book Antiqua" w:eastAsia="宋体" w:hAnsi="Book Antiqua" w:cs="宋体"/>
          <w:b/>
          <w:bCs/>
          <w:kern w:val="0"/>
          <w:sz w:val="24"/>
          <w:szCs w:val="24"/>
        </w:rPr>
        <w:t>Grover M</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Farrugia</w:t>
      </w:r>
      <w:proofErr w:type="spellEnd"/>
      <w:r w:rsidRPr="00141FE8">
        <w:rPr>
          <w:rFonts w:ascii="Book Antiqua" w:eastAsia="宋体" w:hAnsi="Book Antiqua" w:cs="宋体"/>
          <w:kern w:val="0"/>
          <w:sz w:val="24"/>
          <w:szCs w:val="24"/>
        </w:rPr>
        <w:t xml:space="preserve"> G, </w:t>
      </w:r>
      <w:proofErr w:type="spellStart"/>
      <w:r w:rsidRPr="00141FE8">
        <w:rPr>
          <w:rFonts w:ascii="Book Antiqua" w:eastAsia="宋体" w:hAnsi="Book Antiqua" w:cs="宋体"/>
          <w:kern w:val="0"/>
          <w:sz w:val="24"/>
          <w:szCs w:val="24"/>
        </w:rPr>
        <w:t>Lurken</w:t>
      </w:r>
      <w:proofErr w:type="spellEnd"/>
      <w:r w:rsidRPr="00141FE8">
        <w:rPr>
          <w:rFonts w:ascii="Book Antiqua" w:eastAsia="宋体" w:hAnsi="Book Antiqua" w:cs="宋体"/>
          <w:kern w:val="0"/>
          <w:sz w:val="24"/>
          <w:szCs w:val="24"/>
        </w:rPr>
        <w:t xml:space="preserve"> MS, Bernard CE, </w:t>
      </w:r>
      <w:proofErr w:type="spellStart"/>
      <w:r w:rsidRPr="00141FE8">
        <w:rPr>
          <w:rFonts w:ascii="Book Antiqua" w:eastAsia="宋体" w:hAnsi="Book Antiqua" w:cs="宋体"/>
          <w:kern w:val="0"/>
          <w:sz w:val="24"/>
          <w:szCs w:val="24"/>
        </w:rPr>
        <w:t>Faussone-Pellegrini</w:t>
      </w:r>
      <w:proofErr w:type="spellEnd"/>
      <w:r w:rsidRPr="00141FE8">
        <w:rPr>
          <w:rFonts w:ascii="Book Antiqua" w:eastAsia="宋体" w:hAnsi="Book Antiqua" w:cs="宋体"/>
          <w:kern w:val="0"/>
          <w:sz w:val="24"/>
          <w:szCs w:val="24"/>
        </w:rPr>
        <w:t xml:space="preserve"> MS, </w:t>
      </w:r>
      <w:proofErr w:type="spellStart"/>
      <w:r w:rsidRPr="00141FE8">
        <w:rPr>
          <w:rFonts w:ascii="Book Antiqua" w:eastAsia="宋体" w:hAnsi="Book Antiqua" w:cs="宋体"/>
          <w:kern w:val="0"/>
          <w:sz w:val="24"/>
          <w:szCs w:val="24"/>
        </w:rPr>
        <w:t>Smyrk</w:t>
      </w:r>
      <w:proofErr w:type="spellEnd"/>
      <w:r w:rsidRPr="00141FE8">
        <w:rPr>
          <w:rFonts w:ascii="Book Antiqua" w:eastAsia="宋体" w:hAnsi="Book Antiqua" w:cs="宋体"/>
          <w:kern w:val="0"/>
          <w:sz w:val="24"/>
          <w:szCs w:val="24"/>
        </w:rPr>
        <w:t xml:space="preserve"> TC, Parkman HP, </w:t>
      </w:r>
      <w:proofErr w:type="spellStart"/>
      <w:r w:rsidRPr="00141FE8">
        <w:rPr>
          <w:rFonts w:ascii="Book Antiqua" w:eastAsia="宋体" w:hAnsi="Book Antiqua" w:cs="宋体"/>
          <w:kern w:val="0"/>
          <w:sz w:val="24"/>
          <w:szCs w:val="24"/>
        </w:rPr>
        <w:t>Abell</w:t>
      </w:r>
      <w:proofErr w:type="spellEnd"/>
      <w:r w:rsidRPr="00141FE8">
        <w:rPr>
          <w:rFonts w:ascii="Book Antiqua" w:eastAsia="宋体" w:hAnsi="Book Antiqua" w:cs="宋体"/>
          <w:kern w:val="0"/>
          <w:sz w:val="24"/>
          <w:szCs w:val="24"/>
        </w:rPr>
        <w:t xml:space="preserve"> TL, </w:t>
      </w:r>
      <w:proofErr w:type="spellStart"/>
      <w:r w:rsidRPr="00141FE8">
        <w:rPr>
          <w:rFonts w:ascii="Book Antiqua" w:eastAsia="宋体" w:hAnsi="Book Antiqua" w:cs="宋体"/>
          <w:kern w:val="0"/>
          <w:sz w:val="24"/>
          <w:szCs w:val="24"/>
        </w:rPr>
        <w:t>Snape</w:t>
      </w:r>
      <w:proofErr w:type="spellEnd"/>
      <w:r w:rsidRPr="00141FE8">
        <w:rPr>
          <w:rFonts w:ascii="Book Antiqua" w:eastAsia="宋体" w:hAnsi="Book Antiqua" w:cs="宋体"/>
          <w:kern w:val="0"/>
          <w:sz w:val="24"/>
          <w:szCs w:val="24"/>
        </w:rPr>
        <w:t xml:space="preserve"> WJ, </w:t>
      </w:r>
      <w:proofErr w:type="spellStart"/>
      <w:r w:rsidRPr="00141FE8">
        <w:rPr>
          <w:rFonts w:ascii="Book Antiqua" w:eastAsia="宋体" w:hAnsi="Book Antiqua" w:cs="宋体"/>
          <w:kern w:val="0"/>
          <w:sz w:val="24"/>
          <w:szCs w:val="24"/>
        </w:rPr>
        <w:t>Hasler</w:t>
      </w:r>
      <w:proofErr w:type="spellEnd"/>
      <w:r w:rsidRPr="00141FE8">
        <w:rPr>
          <w:rFonts w:ascii="Book Antiqua" w:eastAsia="宋体" w:hAnsi="Book Antiqua" w:cs="宋体"/>
          <w:kern w:val="0"/>
          <w:sz w:val="24"/>
          <w:szCs w:val="24"/>
        </w:rPr>
        <w:t xml:space="preserve"> WL, </w:t>
      </w:r>
      <w:proofErr w:type="spellStart"/>
      <w:r w:rsidRPr="00141FE8">
        <w:rPr>
          <w:rFonts w:ascii="Book Antiqua" w:eastAsia="宋体" w:hAnsi="Book Antiqua" w:cs="宋体"/>
          <w:kern w:val="0"/>
          <w:sz w:val="24"/>
          <w:szCs w:val="24"/>
        </w:rPr>
        <w:t>Ünalp-Arida</w:t>
      </w:r>
      <w:proofErr w:type="spellEnd"/>
      <w:r w:rsidRPr="00141FE8">
        <w:rPr>
          <w:rFonts w:ascii="Book Antiqua" w:eastAsia="宋体" w:hAnsi="Book Antiqua" w:cs="宋体"/>
          <w:kern w:val="0"/>
          <w:sz w:val="24"/>
          <w:szCs w:val="24"/>
        </w:rPr>
        <w:t xml:space="preserve"> A, Nguyen L, Koch KL, Calles J, Lee L, </w:t>
      </w:r>
      <w:proofErr w:type="spellStart"/>
      <w:r w:rsidRPr="00141FE8">
        <w:rPr>
          <w:rFonts w:ascii="Book Antiqua" w:eastAsia="宋体" w:hAnsi="Book Antiqua" w:cs="宋体"/>
          <w:kern w:val="0"/>
          <w:sz w:val="24"/>
          <w:szCs w:val="24"/>
        </w:rPr>
        <w:t>Tonascia</w:t>
      </w:r>
      <w:proofErr w:type="spellEnd"/>
      <w:r w:rsidRPr="00141FE8">
        <w:rPr>
          <w:rFonts w:ascii="Book Antiqua" w:eastAsia="宋体" w:hAnsi="Book Antiqua" w:cs="宋体"/>
          <w:kern w:val="0"/>
          <w:sz w:val="24"/>
          <w:szCs w:val="24"/>
        </w:rPr>
        <w:t xml:space="preserve"> J, Hamilton FA, </w:t>
      </w:r>
      <w:proofErr w:type="spellStart"/>
      <w:r w:rsidRPr="00141FE8">
        <w:rPr>
          <w:rFonts w:ascii="Book Antiqua" w:eastAsia="宋体" w:hAnsi="Book Antiqua" w:cs="宋体"/>
          <w:kern w:val="0"/>
          <w:sz w:val="24"/>
          <w:szCs w:val="24"/>
        </w:rPr>
        <w:t>Pasricha</w:t>
      </w:r>
      <w:proofErr w:type="spellEnd"/>
      <w:r w:rsidRPr="00141FE8">
        <w:rPr>
          <w:rFonts w:ascii="Book Antiqua" w:eastAsia="宋体" w:hAnsi="Book Antiqua" w:cs="宋体"/>
          <w:kern w:val="0"/>
          <w:sz w:val="24"/>
          <w:szCs w:val="24"/>
        </w:rPr>
        <w:t xml:space="preserve"> PJ. </w:t>
      </w:r>
      <w:proofErr w:type="gramStart"/>
      <w:r w:rsidRPr="00141FE8">
        <w:rPr>
          <w:rFonts w:ascii="Book Antiqua" w:eastAsia="宋体" w:hAnsi="Book Antiqua" w:cs="宋体"/>
          <w:kern w:val="0"/>
          <w:sz w:val="24"/>
          <w:szCs w:val="24"/>
        </w:rPr>
        <w:t xml:space="preserve">Cellular changes in diabetic and idiopathic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w:t>
      </w:r>
      <w:proofErr w:type="gram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Gastroenterology</w:t>
      </w:r>
      <w:r w:rsidRPr="00141FE8">
        <w:rPr>
          <w:rFonts w:ascii="Book Antiqua" w:eastAsia="宋体" w:hAnsi="Book Antiqua" w:cs="宋体"/>
          <w:kern w:val="0"/>
          <w:sz w:val="24"/>
          <w:szCs w:val="24"/>
        </w:rPr>
        <w:t> 2011; </w:t>
      </w:r>
      <w:r w:rsidRPr="00141FE8">
        <w:rPr>
          <w:rFonts w:ascii="Book Antiqua" w:eastAsia="宋体" w:hAnsi="Book Antiqua" w:cs="宋体"/>
          <w:b/>
          <w:bCs/>
          <w:kern w:val="0"/>
          <w:sz w:val="24"/>
          <w:szCs w:val="24"/>
        </w:rPr>
        <w:t>140</w:t>
      </w:r>
      <w:r w:rsidRPr="00141FE8">
        <w:rPr>
          <w:rFonts w:ascii="Book Antiqua" w:eastAsia="宋体" w:hAnsi="Book Antiqua" w:cs="宋体"/>
          <w:kern w:val="0"/>
          <w:sz w:val="24"/>
          <w:szCs w:val="24"/>
        </w:rPr>
        <w:t>: 1575-85.e8 [PMID: 21300066 DOI: 10.1053/j.gastro.2011.01.046]</w:t>
      </w:r>
    </w:p>
    <w:p w14:paraId="5F8A9A82"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32 </w:t>
      </w:r>
      <w:r w:rsidRPr="00141FE8">
        <w:rPr>
          <w:rFonts w:ascii="Book Antiqua" w:eastAsia="宋体" w:hAnsi="Book Antiqua" w:cs="宋体"/>
          <w:b/>
          <w:bCs/>
          <w:kern w:val="0"/>
          <w:sz w:val="24"/>
          <w:szCs w:val="24"/>
        </w:rPr>
        <w:t>Sanders KM</w:t>
      </w:r>
      <w:r w:rsidRPr="00141FE8">
        <w:rPr>
          <w:rFonts w:ascii="Book Antiqua" w:eastAsia="宋体" w:hAnsi="Book Antiqua" w:cs="宋体"/>
          <w:kern w:val="0"/>
          <w:sz w:val="24"/>
          <w:szCs w:val="24"/>
        </w:rPr>
        <w:t xml:space="preserve">, Salter AK, </w:t>
      </w:r>
      <w:proofErr w:type="spellStart"/>
      <w:r w:rsidRPr="00141FE8">
        <w:rPr>
          <w:rFonts w:ascii="Book Antiqua" w:eastAsia="宋体" w:hAnsi="Book Antiqua" w:cs="宋体"/>
          <w:kern w:val="0"/>
          <w:sz w:val="24"/>
          <w:szCs w:val="24"/>
        </w:rPr>
        <w:t>Hennig</w:t>
      </w:r>
      <w:proofErr w:type="spellEnd"/>
      <w:r w:rsidRPr="00141FE8">
        <w:rPr>
          <w:rFonts w:ascii="Book Antiqua" w:eastAsia="宋体" w:hAnsi="Book Antiqua" w:cs="宋体"/>
          <w:kern w:val="0"/>
          <w:sz w:val="24"/>
          <w:szCs w:val="24"/>
        </w:rPr>
        <w:t xml:space="preserve"> GW, </w:t>
      </w:r>
      <w:proofErr w:type="spellStart"/>
      <w:r w:rsidRPr="00141FE8">
        <w:rPr>
          <w:rFonts w:ascii="Book Antiqua" w:eastAsia="宋体" w:hAnsi="Book Antiqua" w:cs="宋体"/>
          <w:kern w:val="0"/>
          <w:sz w:val="24"/>
          <w:szCs w:val="24"/>
        </w:rPr>
        <w:t>Koh</w:t>
      </w:r>
      <w:proofErr w:type="spellEnd"/>
      <w:r w:rsidRPr="00141FE8">
        <w:rPr>
          <w:rFonts w:ascii="Book Antiqua" w:eastAsia="宋体" w:hAnsi="Book Antiqua" w:cs="宋体"/>
          <w:kern w:val="0"/>
          <w:sz w:val="24"/>
          <w:szCs w:val="24"/>
        </w:rPr>
        <w:t xml:space="preserve"> SD, </w:t>
      </w:r>
      <w:proofErr w:type="spellStart"/>
      <w:r w:rsidRPr="00141FE8">
        <w:rPr>
          <w:rFonts w:ascii="Book Antiqua" w:eastAsia="宋体" w:hAnsi="Book Antiqua" w:cs="宋体"/>
          <w:kern w:val="0"/>
          <w:sz w:val="24"/>
          <w:szCs w:val="24"/>
        </w:rPr>
        <w:t>Perrino</w:t>
      </w:r>
      <w:proofErr w:type="spellEnd"/>
      <w:r w:rsidRPr="00141FE8">
        <w:rPr>
          <w:rFonts w:ascii="Book Antiqua" w:eastAsia="宋体" w:hAnsi="Book Antiqua" w:cs="宋体"/>
          <w:kern w:val="0"/>
          <w:sz w:val="24"/>
          <w:szCs w:val="24"/>
        </w:rPr>
        <w:t xml:space="preserve"> BA, Ward SM, Baker SA. Responses to enteric motor neurons in the gastric fundus of mice with reduced intramuscular interstitial cells of </w:t>
      </w:r>
      <w:proofErr w:type="spellStart"/>
      <w:r w:rsidRPr="00141FE8">
        <w:rPr>
          <w:rFonts w:ascii="Book Antiqua" w:eastAsia="宋体" w:hAnsi="Book Antiqua" w:cs="宋体"/>
          <w:kern w:val="0"/>
          <w:sz w:val="24"/>
          <w:szCs w:val="24"/>
        </w:rPr>
        <w:t>cajal</w:t>
      </w:r>
      <w:proofErr w:type="spell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 xml:space="preserve">J </w:t>
      </w:r>
      <w:proofErr w:type="spellStart"/>
      <w:r w:rsidRPr="00141FE8">
        <w:rPr>
          <w:rFonts w:ascii="Book Antiqua" w:eastAsia="宋体" w:hAnsi="Book Antiqua" w:cs="宋体"/>
          <w:i/>
          <w:iCs/>
          <w:kern w:val="0"/>
          <w:sz w:val="24"/>
          <w:szCs w:val="24"/>
        </w:rPr>
        <w:t>Neurogastroenterol</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Motil</w:t>
      </w:r>
      <w:proofErr w:type="spellEnd"/>
      <w:r w:rsidRPr="00141FE8">
        <w:rPr>
          <w:rFonts w:ascii="Book Antiqua" w:eastAsia="宋体" w:hAnsi="Book Antiqua" w:cs="宋体"/>
          <w:kern w:val="0"/>
          <w:sz w:val="24"/>
          <w:szCs w:val="24"/>
        </w:rPr>
        <w:t> 2014; </w:t>
      </w:r>
      <w:r w:rsidRPr="00141FE8">
        <w:rPr>
          <w:rFonts w:ascii="Book Antiqua" w:eastAsia="宋体" w:hAnsi="Book Antiqua" w:cs="宋体"/>
          <w:b/>
          <w:bCs/>
          <w:kern w:val="0"/>
          <w:sz w:val="24"/>
          <w:szCs w:val="24"/>
        </w:rPr>
        <w:t>20</w:t>
      </w:r>
      <w:r w:rsidRPr="00141FE8">
        <w:rPr>
          <w:rFonts w:ascii="Book Antiqua" w:eastAsia="宋体" w:hAnsi="Book Antiqua" w:cs="宋体"/>
          <w:kern w:val="0"/>
          <w:sz w:val="24"/>
          <w:szCs w:val="24"/>
        </w:rPr>
        <w:t>: 171-184 [PMID: 24840370 DOI: 10.5056/jnm.2014.20.2.171]</w:t>
      </w:r>
    </w:p>
    <w:p w14:paraId="6356493D"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proofErr w:type="gramStart"/>
      <w:r w:rsidRPr="00141FE8">
        <w:rPr>
          <w:rFonts w:ascii="Book Antiqua" w:eastAsia="宋体" w:hAnsi="Book Antiqua" w:cs="宋体"/>
          <w:kern w:val="0"/>
          <w:sz w:val="24"/>
          <w:szCs w:val="24"/>
        </w:rPr>
        <w:t>33 </w:t>
      </w:r>
      <w:r w:rsidRPr="00141FE8">
        <w:rPr>
          <w:rFonts w:ascii="Book Antiqua" w:eastAsia="宋体" w:hAnsi="Book Antiqua" w:cs="宋体"/>
          <w:b/>
          <w:bCs/>
          <w:kern w:val="0"/>
          <w:sz w:val="24"/>
          <w:szCs w:val="24"/>
        </w:rPr>
        <w:t>Kim SJ</w:t>
      </w:r>
      <w:r w:rsidRPr="00141FE8">
        <w:rPr>
          <w:rFonts w:ascii="Book Antiqua" w:eastAsia="宋体" w:hAnsi="Book Antiqua" w:cs="宋体"/>
          <w:kern w:val="0"/>
          <w:sz w:val="24"/>
          <w:szCs w:val="24"/>
        </w:rPr>
        <w:t>, Park JH, Song DK, Park KS, Lee JE, Kim ES, Cho KB, Jang BK, Chung WJ, Hwang JS, Kwon JG, Kim TW.</w:t>
      </w:r>
      <w:proofErr w:type="gramEnd"/>
      <w:r w:rsidRPr="00141FE8">
        <w:rPr>
          <w:rFonts w:ascii="Book Antiqua" w:eastAsia="宋体" w:hAnsi="Book Antiqua" w:cs="宋体"/>
          <w:kern w:val="0"/>
          <w:sz w:val="24"/>
          <w:szCs w:val="24"/>
        </w:rPr>
        <w:t xml:space="preserve"> </w:t>
      </w:r>
      <w:proofErr w:type="gramStart"/>
      <w:r w:rsidRPr="00141FE8">
        <w:rPr>
          <w:rFonts w:ascii="Book Antiqua" w:eastAsia="宋体" w:hAnsi="Book Antiqua" w:cs="宋体"/>
          <w:kern w:val="0"/>
          <w:sz w:val="24"/>
          <w:szCs w:val="24"/>
        </w:rPr>
        <w:t>Alterations of colonic contractility in long-term diabetic rat model.</w:t>
      </w:r>
      <w:proofErr w:type="gram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 xml:space="preserve">J </w:t>
      </w:r>
      <w:proofErr w:type="spellStart"/>
      <w:r w:rsidRPr="00141FE8">
        <w:rPr>
          <w:rFonts w:ascii="Book Antiqua" w:eastAsia="宋体" w:hAnsi="Book Antiqua" w:cs="宋体"/>
          <w:i/>
          <w:iCs/>
          <w:kern w:val="0"/>
          <w:sz w:val="24"/>
          <w:szCs w:val="24"/>
        </w:rPr>
        <w:t>Neurogastroenterol</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Motil</w:t>
      </w:r>
      <w:proofErr w:type="spellEnd"/>
      <w:r w:rsidRPr="00141FE8">
        <w:rPr>
          <w:rFonts w:ascii="Book Antiqua" w:eastAsia="宋体" w:hAnsi="Book Antiqua" w:cs="宋体"/>
          <w:kern w:val="0"/>
          <w:sz w:val="24"/>
          <w:szCs w:val="24"/>
        </w:rPr>
        <w:t> 2011; </w:t>
      </w:r>
      <w:r w:rsidRPr="00141FE8">
        <w:rPr>
          <w:rFonts w:ascii="Book Antiqua" w:eastAsia="宋体" w:hAnsi="Book Antiqua" w:cs="宋体"/>
          <w:b/>
          <w:bCs/>
          <w:kern w:val="0"/>
          <w:sz w:val="24"/>
          <w:szCs w:val="24"/>
        </w:rPr>
        <w:t>17</w:t>
      </w:r>
      <w:r w:rsidRPr="00141FE8">
        <w:rPr>
          <w:rFonts w:ascii="Book Antiqua" w:eastAsia="宋体" w:hAnsi="Book Antiqua" w:cs="宋体"/>
          <w:kern w:val="0"/>
          <w:sz w:val="24"/>
          <w:szCs w:val="24"/>
        </w:rPr>
        <w:t>: 372-380 [PMID: 22148106 DOI: 10.5056/jnm.2011.17.4.372]</w:t>
      </w:r>
    </w:p>
    <w:p w14:paraId="0044851A"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proofErr w:type="gramStart"/>
      <w:r w:rsidRPr="00141FE8">
        <w:rPr>
          <w:rFonts w:ascii="Book Antiqua" w:eastAsia="宋体" w:hAnsi="Book Antiqua" w:cs="宋体"/>
          <w:kern w:val="0"/>
          <w:sz w:val="24"/>
          <w:szCs w:val="24"/>
        </w:rPr>
        <w:t>34 </w:t>
      </w:r>
      <w:proofErr w:type="spellStart"/>
      <w:r w:rsidRPr="00141FE8">
        <w:rPr>
          <w:rFonts w:ascii="Book Antiqua" w:eastAsia="宋体" w:hAnsi="Book Antiqua" w:cs="宋体"/>
          <w:b/>
          <w:bCs/>
          <w:kern w:val="0"/>
          <w:sz w:val="24"/>
          <w:szCs w:val="24"/>
        </w:rPr>
        <w:t>Farrugia</w:t>
      </w:r>
      <w:proofErr w:type="spellEnd"/>
      <w:r w:rsidRPr="00141FE8">
        <w:rPr>
          <w:rFonts w:ascii="Book Antiqua" w:eastAsia="宋体" w:hAnsi="Book Antiqua" w:cs="宋体"/>
          <w:b/>
          <w:bCs/>
          <w:kern w:val="0"/>
          <w:sz w:val="24"/>
          <w:szCs w:val="24"/>
        </w:rPr>
        <w:t xml:space="preserve"> G</w:t>
      </w:r>
      <w:r w:rsidRPr="00141FE8">
        <w:rPr>
          <w:rFonts w:ascii="Book Antiqua" w:eastAsia="宋体" w:hAnsi="Book Antiqua" w:cs="宋体"/>
          <w:kern w:val="0"/>
          <w:sz w:val="24"/>
          <w:szCs w:val="24"/>
        </w:rPr>
        <w:t xml:space="preserve">. Interstitial cells of </w:t>
      </w:r>
      <w:proofErr w:type="spellStart"/>
      <w:r w:rsidRPr="00141FE8">
        <w:rPr>
          <w:rFonts w:ascii="Book Antiqua" w:eastAsia="宋体" w:hAnsi="Book Antiqua" w:cs="宋体"/>
          <w:kern w:val="0"/>
          <w:sz w:val="24"/>
          <w:szCs w:val="24"/>
        </w:rPr>
        <w:t>Cajal</w:t>
      </w:r>
      <w:proofErr w:type="spellEnd"/>
      <w:r w:rsidRPr="00141FE8">
        <w:rPr>
          <w:rFonts w:ascii="Book Antiqua" w:eastAsia="宋体" w:hAnsi="Book Antiqua" w:cs="宋体"/>
          <w:kern w:val="0"/>
          <w:sz w:val="24"/>
          <w:szCs w:val="24"/>
        </w:rPr>
        <w:t xml:space="preserve"> in health and disease.</w:t>
      </w:r>
      <w:proofErr w:type="gramEnd"/>
      <w:r w:rsidRPr="00141FE8">
        <w:rPr>
          <w:rFonts w:ascii="Book Antiqua" w:eastAsia="宋体" w:hAnsi="Book Antiqua" w:cs="宋体"/>
          <w:kern w:val="0"/>
          <w:sz w:val="24"/>
          <w:szCs w:val="24"/>
        </w:rPr>
        <w:t> </w:t>
      </w:r>
      <w:proofErr w:type="spellStart"/>
      <w:r w:rsidRPr="00141FE8">
        <w:rPr>
          <w:rFonts w:ascii="Book Antiqua" w:eastAsia="宋体" w:hAnsi="Book Antiqua" w:cs="宋体"/>
          <w:i/>
          <w:iCs/>
          <w:kern w:val="0"/>
          <w:sz w:val="24"/>
          <w:szCs w:val="24"/>
        </w:rPr>
        <w:t>Neurogastroenterol</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Motil</w:t>
      </w:r>
      <w:proofErr w:type="spellEnd"/>
      <w:r w:rsidRPr="00141FE8">
        <w:rPr>
          <w:rFonts w:ascii="Book Antiqua" w:eastAsia="宋体" w:hAnsi="Book Antiqua" w:cs="宋体"/>
          <w:kern w:val="0"/>
          <w:sz w:val="24"/>
          <w:szCs w:val="24"/>
        </w:rPr>
        <w:t> 2008; </w:t>
      </w:r>
      <w:r w:rsidRPr="00141FE8">
        <w:rPr>
          <w:rFonts w:ascii="Book Antiqua" w:eastAsia="宋体" w:hAnsi="Book Antiqua" w:cs="宋体"/>
          <w:b/>
          <w:bCs/>
          <w:kern w:val="0"/>
          <w:sz w:val="24"/>
          <w:szCs w:val="24"/>
        </w:rPr>
        <w:t xml:space="preserve">20 </w:t>
      </w:r>
      <w:proofErr w:type="spellStart"/>
      <w:r w:rsidRPr="00141FE8">
        <w:rPr>
          <w:rFonts w:ascii="Book Antiqua" w:eastAsia="宋体" w:hAnsi="Book Antiqua" w:cs="宋体"/>
          <w:bCs/>
          <w:kern w:val="0"/>
          <w:sz w:val="24"/>
          <w:szCs w:val="24"/>
        </w:rPr>
        <w:t>Suppl</w:t>
      </w:r>
      <w:proofErr w:type="spellEnd"/>
      <w:r w:rsidRPr="00141FE8">
        <w:rPr>
          <w:rFonts w:ascii="Book Antiqua" w:eastAsia="宋体" w:hAnsi="Book Antiqua" w:cs="宋体"/>
          <w:bCs/>
          <w:kern w:val="0"/>
          <w:sz w:val="24"/>
          <w:szCs w:val="24"/>
        </w:rPr>
        <w:t xml:space="preserve"> 1</w:t>
      </w:r>
      <w:r w:rsidRPr="00141FE8">
        <w:rPr>
          <w:rFonts w:ascii="Book Antiqua" w:eastAsia="宋体" w:hAnsi="Book Antiqua" w:cs="宋体"/>
          <w:kern w:val="0"/>
          <w:sz w:val="24"/>
          <w:szCs w:val="24"/>
        </w:rPr>
        <w:t>: 54-63 [PMID: 18402642 DOI: 10.1111/j.1365-2982.2008.01109.x]</w:t>
      </w:r>
    </w:p>
    <w:p w14:paraId="5FB2E50D"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35 </w:t>
      </w:r>
      <w:proofErr w:type="spellStart"/>
      <w:r w:rsidRPr="00141FE8">
        <w:rPr>
          <w:rFonts w:ascii="Book Antiqua" w:eastAsia="宋体" w:hAnsi="Book Antiqua" w:cs="宋体"/>
          <w:b/>
          <w:bCs/>
          <w:kern w:val="0"/>
          <w:sz w:val="24"/>
          <w:szCs w:val="24"/>
        </w:rPr>
        <w:t>Faussone-Pellegrini</w:t>
      </w:r>
      <w:proofErr w:type="spellEnd"/>
      <w:r w:rsidRPr="00141FE8">
        <w:rPr>
          <w:rFonts w:ascii="Book Antiqua" w:eastAsia="宋体" w:hAnsi="Book Antiqua" w:cs="宋体"/>
          <w:b/>
          <w:bCs/>
          <w:kern w:val="0"/>
          <w:sz w:val="24"/>
          <w:szCs w:val="24"/>
        </w:rPr>
        <w:t xml:space="preserve"> MS</w:t>
      </w:r>
      <w:r w:rsidRPr="00141FE8">
        <w:rPr>
          <w:rFonts w:ascii="Book Antiqua" w:eastAsia="宋体" w:hAnsi="Book Antiqua" w:cs="宋体"/>
          <w:kern w:val="0"/>
          <w:sz w:val="24"/>
          <w:szCs w:val="24"/>
        </w:rPr>
        <w:t xml:space="preserve">, Grover M, </w:t>
      </w:r>
      <w:proofErr w:type="spellStart"/>
      <w:r w:rsidRPr="00141FE8">
        <w:rPr>
          <w:rFonts w:ascii="Book Antiqua" w:eastAsia="宋体" w:hAnsi="Book Antiqua" w:cs="宋体"/>
          <w:kern w:val="0"/>
          <w:sz w:val="24"/>
          <w:szCs w:val="24"/>
        </w:rPr>
        <w:t>Pasricha</w:t>
      </w:r>
      <w:proofErr w:type="spellEnd"/>
      <w:r w:rsidRPr="00141FE8">
        <w:rPr>
          <w:rFonts w:ascii="Book Antiqua" w:eastAsia="宋体" w:hAnsi="Book Antiqua" w:cs="宋体"/>
          <w:kern w:val="0"/>
          <w:sz w:val="24"/>
          <w:szCs w:val="24"/>
        </w:rPr>
        <w:t xml:space="preserve"> PJ, Bernard CE, </w:t>
      </w:r>
      <w:proofErr w:type="spellStart"/>
      <w:r w:rsidRPr="00141FE8">
        <w:rPr>
          <w:rFonts w:ascii="Book Antiqua" w:eastAsia="宋体" w:hAnsi="Book Antiqua" w:cs="宋体"/>
          <w:kern w:val="0"/>
          <w:sz w:val="24"/>
          <w:szCs w:val="24"/>
        </w:rPr>
        <w:t>Lurken</w:t>
      </w:r>
      <w:proofErr w:type="spellEnd"/>
      <w:r w:rsidRPr="00141FE8">
        <w:rPr>
          <w:rFonts w:ascii="Book Antiqua" w:eastAsia="宋体" w:hAnsi="Book Antiqua" w:cs="宋体"/>
          <w:kern w:val="0"/>
          <w:sz w:val="24"/>
          <w:szCs w:val="24"/>
        </w:rPr>
        <w:t xml:space="preserve"> MS, </w:t>
      </w:r>
      <w:proofErr w:type="spellStart"/>
      <w:r w:rsidRPr="00141FE8">
        <w:rPr>
          <w:rFonts w:ascii="Book Antiqua" w:eastAsia="宋体" w:hAnsi="Book Antiqua" w:cs="宋体"/>
          <w:kern w:val="0"/>
          <w:sz w:val="24"/>
          <w:szCs w:val="24"/>
        </w:rPr>
        <w:t>Smyrk</w:t>
      </w:r>
      <w:proofErr w:type="spellEnd"/>
      <w:r w:rsidRPr="00141FE8">
        <w:rPr>
          <w:rFonts w:ascii="Book Antiqua" w:eastAsia="宋体" w:hAnsi="Book Antiqua" w:cs="宋体"/>
          <w:kern w:val="0"/>
          <w:sz w:val="24"/>
          <w:szCs w:val="24"/>
        </w:rPr>
        <w:t xml:space="preserve"> TC, Parkman HP, </w:t>
      </w:r>
      <w:proofErr w:type="spellStart"/>
      <w:r w:rsidRPr="00141FE8">
        <w:rPr>
          <w:rFonts w:ascii="Book Antiqua" w:eastAsia="宋体" w:hAnsi="Book Antiqua" w:cs="宋体"/>
          <w:kern w:val="0"/>
          <w:sz w:val="24"/>
          <w:szCs w:val="24"/>
        </w:rPr>
        <w:t>Abell</w:t>
      </w:r>
      <w:proofErr w:type="spellEnd"/>
      <w:r w:rsidRPr="00141FE8">
        <w:rPr>
          <w:rFonts w:ascii="Book Antiqua" w:eastAsia="宋体" w:hAnsi="Book Antiqua" w:cs="宋体"/>
          <w:kern w:val="0"/>
          <w:sz w:val="24"/>
          <w:szCs w:val="24"/>
        </w:rPr>
        <w:t xml:space="preserve"> TL, </w:t>
      </w:r>
      <w:proofErr w:type="spellStart"/>
      <w:r w:rsidRPr="00141FE8">
        <w:rPr>
          <w:rFonts w:ascii="Book Antiqua" w:eastAsia="宋体" w:hAnsi="Book Antiqua" w:cs="宋体"/>
          <w:kern w:val="0"/>
          <w:sz w:val="24"/>
          <w:szCs w:val="24"/>
        </w:rPr>
        <w:t>Snape</w:t>
      </w:r>
      <w:proofErr w:type="spellEnd"/>
      <w:r w:rsidRPr="00141FE8">
        <w:rPr>
          <w:rFonts w:ascii="Book Antiqua" w:eastAsia="宋体" w:hAnsi="Book Antiqua" w:cs="宋体"/>
          <w:kern w:val="0"/>
          <w:sz w:val="24"/>
          <w:szCs w:val="24"/>
        </w:rPr>
        <w:t xml:space="preserve"> WJ, </w:t>
      </w:r>
      <w:proofErr w:type="spellStart"/>
      <w:r w:rsidRPr="00141FE8">
        <w:rPr>
          <w:rFonts w:ascii="Book Antiqua" w:eastAsia="宋体" w:hAnsi="Book Antiqua" w:cs="宋体"/>
          <w:kern w:val="0"/>
          <w:sz w:val="24"/>
          <w:szCs w:val="24"/>
        </w:rPr>
        <w:t>Hasler</w:t>
      </w:r>
      <w:proofErr w:type="spellEnd"/>
      <w:r w:rsidRPr="00141FE8">
        <w:rPr>
          <w:rFonts w:ascii="Book Antiqua" w:eastAsia="宋体" w:hAnsi="Book Antiqua" w:cs="宋体"/>
          <w:kern w:val="0"/>
          <w:sz w:val="24"/>
          <w:szCs w:val="24"/>
        </w:rPr>
        <w:t xml:space="preserve"> WL, </w:t>
      </w:r>
      <w:proofErr w:type="spellStart"/>
      <w:r w:rsidRPr="00141FE8">
        <w:rPr>
          <w:rFonts w:ascii="Book Antiqua" w:eastAsia="宋体" w:hAnsi="Book Antiqua" w:cs="宋体"/>
          <w:kern w:val="0"/>
          <w:sz w:val="24"/>
          <w:szCs w:val="24"/>
        </w:rPr>
        <w:t>Unalp-Arida</w:t>
      </w:r>
      <w:proofErr w:type="spellEnd"/>
      <w:r w:rsidRPr="00141FE8">
        <w:rPr>
          <w:rFonts w:ascii="Book Antiqua" w:eastAsia="宋体" w:hAnsi="Book Antiqua" w:cs="宋体"/>
          <w:kern w:val="0"/>
          <w:sz w:val="24"/>
          <w:szCs w:val="24"/>
        </w:rPr>
        <w:t xml:space="preserve"> A, Nguyen L, Koch KL, Calles J, Lee L, </w:t>
      </w:r>
      <w:proofErr w:type="spellStart"/>
      <w:r w:rsidRPr="00141FE8">
        <w:rPr>
          <w:rFonts w:ascii="Book Antiqua" w:eastAsia="宋体" w:hAnsi="Book Antiqua" w:cs="宋体"/>
          <w:kern w:val="0"/>
          <w:sz w:val="24"/>
          <w:szCs w:val="24"/>
        </w:rPr>
        <w:t>Tonascia</w:t>
      </w:r>
      <w:proofErr w:type="spellEnd"/>
      <w:r w:rsidRPr="00141FE8">
        <w:rPr>
          <w:rFonts w:ascii="Book Antiqua" w:eastAsia="宋体" w:hAnsi="Book Antiqua" w:cs="宋体"/>
          <w:kern w:val="0"/>
          <w:sz w:val="24"/>
          <w:szCs w:val="24"/>
        </w:rPr>
        <w:t xml:space="preserve"> J, Hamilton FA, </w:t>
      </w:r>
      <w:proofErr w:type="spellStart"/>
      <w:r w:rsidRPr="00141FE8">
        <w:rPr>
          <w:rFonts w:ascii="Book Antiqua" w:eastAsia="宋体" w:hAnsi="Book Antiqua" w:cs="宋体"/>
          <w:kern w:val="0"/>
          <w:sz w:val="24"/>
          <w:szCs w:val="24"/>
        </w:rPr>
        <w:t>Farrugia</w:t>
      </w:r>
      <w:proofErr w:type="spellEnd"/>
      <w:r w:rsidRPr="00141FE8">
        <w:rPr>
          <w:rFonts w:ascii="Book Antiqua" w:eastAsia="宋体" w:hAnsi="Book Antiqua" w:cs="宋体"/>
          <w:kern w:val="0"/>
          <w:sz w:val="24"/>
          <w:szCs w:val="24"/>
        </w:rPr>
        <w:t xml:space="preserve"> G. </w:t>
      </w:r>
      <w:proofErr w:type="spellStart"/>
      <w:r w:rsidRPr="00141FE8">
        <w:rPr>
          <w:rFonts w:ascii="Book Antiqua" w:eastAsia="宋体" w:hAnsi="Book Antiqua" w:cs="宋体"/>
          <w:kern w:val="0"/>
          <w:sz w:val="24"/>
          <w:szCs w:val="24"/>
        </w:rPr>
        <w:t>Ultrastructural</w:t>
      </w:r>
      <w:proofErr w:type="spellEnd"/>
      <w:r w:rsidRPr="00141FE8">
        <w:rPr>
          <w:rFonts w:ascii="Book Antiqua" w:eastAsia="宋体" w:hAnsi="Book Antiqua" w:cs="宋体"/>
          <w:kern w:val="0"/>
          <w:sz w:val="24"/>
          <w:szCs w:val="24"/>
        </w:rPr>
        <w:t xml:space="preserve"> differences between diabetic and idiopathic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 xml:space="preserve">J Cell </w:t>
      </w:r>
      <w:proofErr w:type="spellStart"/>
      <w:r w:rsidRPr="00141FE8">
        <w:rPr>
          <w:rFonts w:ascii="Book Antiqua" w:eastAsia="宋体" w:hAnsi="Book Antiqua" w:cs="宋体"/>
          <w:i/>
          <w:iCs/>
          <w:kern w:val="0"/>
          <w:sz w:val="24"/>
          <w:szCs w:val="24"/>
        </w:rPr>
        <w:t>Mol</w:t>
      </w:r>
      <w:proofErr w:type="spellEnd"/>
      <w:r w:rsidRPr="00141FE8">
        <w:rPr>
          <w:rFonts w:ascii="Book Antiqua" w:eastAsia="宋体" w:hAnsi="Book Antiqua" w:cs="宋体"/>
          <w:i/>
          <w:iCs/>
          <w:kern w:val="0"/>
          <w:sz w:val="24"/>
          <w:szCs w:val="24"/>
        </w:rPr>
        <w:t xml:space="preserve"> Med</w:t>
      </w:r>
      <w:r w:rsidRPr="00141FE8">
        <w:rPr>
          <w:rFonts w:ascii="Book Antiqua" w:eastAsia="宋体" w:hAnsi="Book Antiqua" w:cs="宋体"/>
          <w:kern w:val="0"/>
          <w:sz w:val="24"/>
          <w:szCs w:val="24"/>
        </w:rPr>
        <w:t> 2012; </w:t>
      </w:r>
      <w:r w:rsidRPr="00141FE8">
        <w:rPr>
          <w:rFonts w:ascii="Book Antiqua" w:eastAsia="宋体" w:hAnsi="Book Antiqua" w:cs="宋体"/>
          <w:b/>
          <w:bCs/>
          <w:kern w:val="0"/>
          <w:sz w:val="24"/>
          <w:szCs w:val="24"/>
        </w:rPr>
        <w:t>16</w:t>
      </w:r>
      <w:r w:rsidRPr="00141FE8">
        <w:rPr>
          <w:rFonts w:ascii="Book Antiqua" w:eastAsia="宋体" w:hAnsi="Book Antiqua" w:cs="宋体"/>
          <w:kern w:val="0"/>
          <w:sz w:val="24"/>
          <w:szCs w:val="24"/>
        </w:rPr>
        <w:t>: 1573-1581 [PMID: 21914127 DOI: 10.1111/j.1582-4934.2011.01451.x]</w:t>
      </w:r>
    </w:p>
    <w:p w14:paraId="6D09FCD0"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lastRenderedPageBreak/>
        <w:t>36 </w:t>
      </w:r>
      <w:proofErr w:type="spellStart"/>
      <w:r w:rsidRPr="00141FE8">
        <w:rPr>
          <w:rFonts w:ascii="Book Antiqua" w:eastAsia="宋体" w:hAnsi="Book Antiqua" w:cs="宋体"/>
          <w:b/>
          <w:bCs/>
          <w:kern w:val="0"/>
          <w:sz w:val="24"/>
          <w:szCs w:val="24"/>
        </w:rPr>
        <w:t>Mazzone</w:t>
      </w:r>
      <w:proofErr w:type="spellEnd"/>
      <w:r w:rsidRPr="00141FE8">
        <w:rPr>
          <w:rFonts w:ascii="Book Antiqua" w:eastAsia="宋体" w:hAnsi="Book Antiqua" w:cs="宋体"/>
          <w:b/>
          <w:bCs/>
          <w:kern w:val="0"/>
          <w:sz w:val="24"/>
          <w:szCs w:val="24"/>
        </w:rPr>
        <w:t xml:space="preserve"> A</w:t>
      </w:r>
      <w:r w:rsidRPr="00141FE8">
        <w:rPr>
          <w:rFonts w:ascii="Book Antiqua" w:eastAsia="宋体" w:hAnsi="Book Antiqua" w:cs="宋体"/>
          <w:kern w:val="0"/>
          <w:sz w:val="24"/>
          <w:szCs w:val="24"/>
        </w:rPr>
        <w:t xml:space="preserve">, Bernard CE, </w:t>
      </w:r>
      <w:proofErr w:type="spellStart"/>
      <w:r w:rsidRPr="00141FE8">
        <w:rPr>
          <w:rFonts w:ascii="Book Antiqua" w:eastAsia="宋体" w:hAnsi="Book Antiqua" w:cs="宋体"/>
          <w:kern w:val="0"/>
          <w:sz w:val="24"/>
          <w:szCs w:val="24"/>
        </w:rPr>
        <w:t>Strege</w:t>
      </w:r>
      <w:proofErr w:type="spellEnd"/>
      <w:r w:rsidRPr="00141FE8">
        <w:rPr>
          <w:rFonts w:ascii="Book Antiqua" w:eastAsia="宋体" w:hAnsi="Book Antiqua" w:cs="宋体"/>
          <w:kern w:val="0"/>
          <w:sz w:val="24"/>
          <w:szCs w:val="24"/>
        </w:rPr>
        <w:t xml:space="preserve"> PR, </w:t>
      </w:r>
      <w:proofErr w:type="spellStart"/>
      <w:r w:rsidRPr="00141FE8">
        <w:rPr>
          <w:rFonts w:ascii="Book Antiqua" w:eastAsia="宋体" w:hAnsi="Book Antiqua" w:cs="宋体"/>
          <w:kern w:val="0"/>
          <w:sz w:val="24"/>
          <w:szCs w:val="24"/>
        </w:rPr>
        <w:t>Beyder</w:t>
      </w:r>
      <w:proofErr w:type="spellEnd"/>
      <w:r w:rsidRPr="00141FE8">
        <w:rPr>
          <w:rFonts w:ascii="Book Antiqua" w:eastAsia="宋体" w:hAnsi="Book Antiqua" w:cs="宋体"/>
          <w:kern w:val="0"/>
          <w:sz w:val="24"/>
          <w:szCs w:val="24"/>
        </w:rPr>
        <w:t xml:space="preserve"> A, </w:t>
      </w:r>
      <w:proofErr w:type="spellStart"/>
      <w:r w:rsidRPr="00141FE8">
        <w:rPr>
          <w:rFonts w:ascii="Book Antiqua" w:eastAsia="宋体" w:hAnsi="Book Antiqua" w:cs="宋体"/>
          <w:kern w:val="0"/>
          <w:sz w:val="24"/>
          <w:szCs w:val="24"/>
        </w:rPr>
        <w:t>Galietta</w:t>
      </w:r>
      <w:proofErr w:type="spellEnd"/>
      <w:r w:rsidRPr="00141FE8">
        <w:rPr>
          <w:rFonts w:ascii="Book Antiqua" w:eastAsia="宋体" w:hAnsi="Book Antiqua" w:cs="宋体"/>
          <w:kern w:val="0"/>
          <w:sz w:val="24"/>
          <w:szCs w:val="24"/>
        </w:rPr>
        <w:t xml:space="preserve"> LJ, </w:t>
      </w:r>
      <w:proofErr w:type="spellStart"/>
      <w:r w:rsidRPr="00141FE8">
        <w:rPr>
          <w:rFonts w:ascii="Book Antiqua" w:eastAsia="宋体" w:hAnsi="Book Antiqua" w:cs="宋体"/>
          <w:kern w:val="0"/>
          <w:sz w:val="24"/>
          <w:szCs w:val="24"/>
        </w:rPr>
        <w:t>Pasricha</w:t>
      </w:r>
      <w:proofErr w:type="spellEnd"/>
      <w:r w:rsidRPr="00141FE8">
        <w:rPr>
          <w:rFonts w:ascii="Book Antiqua" w:eastAsia="宋体" w:hAnsi="Book Antiqua" w:cs="宋体"/>
          <w:kern w:val="0"/>
          <w:sz w:val="24"/>
          <w:szCs w:val="24"/>
        </w:rPr>
        <w:t xml:space="preserve"> PJ, Rae JL, Parkman HP, Linden DR, </w:t>
      </w:r>
      <w:proofErr w:type="spellStart"/>
      <w:r w:rsidRPr="00141FE8">
        <w:rPr>
          <w:rFonts w:ascii="Book Antiqua" w:eastAsia="宋体" w:hAnsi="Book Antiqua" w:cs="宋体"/>
          <w:kern w:val="0"/>
          <w:sz w:val="24"/>
          <w:szCs w:val="24"/>
        </w:rPr>
        <w:t>Szurszewski</w:t>
      </w:r>
      <w:proofErr w:type="spellEnd"/>
      <w:r w:rsidRPr="00141FE8">
        <w:rPr>
          <w:rFonts w:ascii="Book Antiqua" w:eastAsia="宋体" w:hAnsi="Book Antiqua" w:cs="宋体"/>
          <w:kern w:val="0"/>
          <w:sz w:val="24"/>
          <w:szCs w:val="24"/>
        </w:rPr>
        <w:t xml:space="preserve"> JH, </w:t>
      </w:r>
      <w:proofErr w:type="spellStart"/>
      <w:r w:rsidRPr="00141FE8">
        <w:rPr>
          <w:rFonts w:ascii="Book Antiqua" w:eastAsia="宋体" w:hAnsi="Book Antiqua" w:cs="宋体"/>
          <w:kern w:val="0"/>
          <w:sz w:val="24"/>
          <w:szCs w:val="24"/>
        </w:rPr>
        <w:t>Ördög</w:t>
      </w:r>
      <w:proofErr w:type="spellEnd"/>
      <w:r w:rsidRPr="00141FE8">
        <w:rPr>
          <w:rFonts w:ascii="Book Antiqua" w:eastAsia="宋体" w:hAnsi="Book Antiqua" w:cs="宋体"/>
          <w:kern w:val="0"/>
          <w:sz w:val="24"/>
          <w:szCs w:val="24"/>
        </w:rPr>
        <w:t xml:space="preserve"> T, Gibbons SJ, </w:t>
      </w:r>
      <w:proofErr w:type="spellStart"/>
      <w:r w:rsidRPr="00141FE8">
        <w:rPr>
          <w:rFonts w:ascii="Book Antiqua" w:eastAsia="宋体" w:hAnsi="Book Antiqua" w:cs="宋体"/>
          <w:kern w:val="0"/>
          <w:sz w:val="24"/>
          <w:szCs w:val="24"/>
        </w:rPr>
        <w:t>Farrugia</w:t>
      </w:r>
      <w:proofErr w:type="spellEnd"/>
      <w:r w:rsidRPr="00141FE8">
        <w:rPr>
          <w:rFonts w:ascii="Book Antiqua" w:eastAsia="宋体" w:hAnsi="Book Antiqua" w:cs="宋体"/>
          <w:kern w:val="0"/>
          <w:sz w:val="24"/>
          <w:szCs w:val="24"/>
        </w:rPr>
        <w:t xml:space="preserve"> G. Altered expression of Ano1 variants in human diabetic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 xml:space="preserve">J </w:t>
      </w:r>
      <w:proofErr w:type="spellStart"/>
      <w:r w:rsidRPr="00141FE8">
        <w:rPr>
          <w:rFonts w:ascii="Book Antiqua" w:eastAsia="宋体" w:hAnsi="Book Antiqua" w:cs="宋体"/>
          <w:i/>
          <w:iCs/>
          <w:kern w:val="0"/>
          <w:sz w:val="24"/>
          <w:szCs w:val="24"/>
        </w:rPr>
        <w:t>Biol</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Chem</w:t>
      </w:r>
      <w:proofErr w:type="spellEnd"/>
      <w:r w:rsidRPr="00141FE8">
        <w:rPr>
          <w:rFonts w:ascii="Book Antiqua" w:eastAsia="宋体" w:hAnsi="Book Antiqua" w:cs="宋体"/>
          <w:kern w:val="0"/>
          <w:sz w:val="24"/>
          <w:szCs w:val="24"/>
        </w:rPr>
        <w:t> 2011; </w:t>
      </w:r>
      <w:r w:rsidRPr="00141FE8">
        <w:rPr>
          <w:rFonts w:ascii="Book Antiqua" w:eastAsia="宋体" w:hAnsi="Book Antiqua" w:cs="宋体"/>
          <w:b/>
          <w:bCs/>
          <w:kern w:val="0"/>
          <w:sz w:val="24"/>
          <w:szCs w:val="24"/>
        </w:rPr>
        <w:t>286</w:t>
      </w:r>
      <w:r w:rsidRPr="00141FE8">
        <w:rPr>
          <w:rFonts w:ascii="Book Antiqua" w:eastAsia="宋体" w:hAnsi="Book Antiqua" w:cs="宋体"/>
          <w:kern w:val="0"/>
          <w:sz w:val="24"/>
          <w:szCs w:val="24"/>
        </w:rPr>
        <w:t>: 13393-13403 [PMID: 21349842 DOI: 10.1074/jbc.M110.196089]</w:t>
      </w:r>
    </w:p>
    <w:p w14:paraId="33349EAA"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37 </w:t>
      </w:r>
      <w:proofErr w:type="spellStart"/>
      <w:r w:rsidRPr="00141FE8">
        <w:rPr>
          <w:rFonts w:ascii="Book Antiqua" w:eastAsia="宋体" w:hAnsi="Book Antiqua" w:cs="宋体"/>
          <w:b/>
          <w:bCs/>
          <w:kern w:val="0"/>
          <w:sz w:val="24"/>
          <w:szCs w:val="24"/>
        </w:rPr>
        <w:t>Kurahashi</w:t>
      </w:r>
      <w:proofErr w:type="spellEnd"/>
      <w:r w:rsidRPr="00141FE8">
        <w:rPr>
          <w:rFonts w:ascii="Book Antiqua" w:eastAsia="宋体" w:hAnsi="Book Antiqua" w:cs="宋体"/>
          <w:b/>
          <w:bCs/>
          <w:kern w:val="0"/>
          <w:sz w:val="24"/>
          <w:szCs w:val="24"/>
        </w:rPr>
        <w:t xml:space="preserve"> M</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Mutafova-Yambolieva</w:t>
      </w:r>
      <w:proofErr w:type="spellEnd"/>
      <w:r w:rsidRPr="00141FE8">
        <w:rPr>
          <w:rFonts w:ascii="Book Antiqua" w:eastAsia="宋体" w:hAnsi="Book Antiqua" w:cs="宋体"/>
          <w:kern w:val="0"/>
          <w:sz w:val="24"/>
          <w:szCs w:val="24"/>
        </w:rPr>
        <w:t xml:space="preserve"> V, </w:t>
      </w:r>
      <w:proofErr w:type="spellStart"/>
      <w:r w:rsidRPr="00141FE8">
        <w:rPr>
          <w:rFonts w:ascii="Book Antiqua" w:eastAsia="宋体" w:hAnsi="Book Antiqua" w:cs="宋体"/>
          <w:kern w:val="0"/>
          <w:sz w:val="24"/>
          <w:szCs w:val="24"/>
        </w:rPr>
        <w:t>Koh</w:t>
      </w:r>
      <w:proofErr w:type="spellEnd"/>
      <w:r w:rsidRPr="00141FE8">
        <w:rPr>
          <w:rFonts w:ascii="Book Antiqua" w:eastAsia="宋体" w:hAnsi="Book Antiqua" w:cs="宋体"/>
          <w:kern w:val="0"/>
          <w:sz w:val="24"/>
          <w:szCs w:val="24"/>
        </w:rPr>
        <w:t xml:space="preserve"> SD, Sanders KM. Platelet-derived growth factor receptor-α-positive cells and not smooth muscle cells mediate </w:t>
      </w:r>
      <w:proofErr w:type="spellStart"/>
      <w:r w:rsidRPr="00141FE8">
        <w:rPr>
          <w:rFonts w:ascii="Book Antiqua" w:eastAsia="宋体" w:hAnsi="Book Antiqua" w:cs="宋体"/>
          <w:kern w:val="0"/>
          <w:sz w:val="24"/>
          <w:szCs w:val="24"/>
        </w:rPr>
        <w:t>purinergic</w:t>
      </w:r>
      <w:proofErr w:type="spellEnd"/>
      <w:r w:rsidRPr="00141FE8">
        <w:rPr>
          <w:rFonts w:ascii="Book Antiqua" w:eastAsia="宋体" w:hAnsi="Book Antiqua" w:cs="宋体"/>
          <w:kern w:val="0"/>
          <w:sz w:val="24"/>
          <w:szCs w:val="24"/>
        </w:rPr>
        <w:t xml:space="preserve"> hyperpolarization in murine colonic muscles. </w:t>
      </w:r>
      <w:r w:rsidRPr="00141FE8">
        <w:rPr>
          <w:rFonts w:ascii="Book Antiqua" w:eastAsia="宋体" w:hAnsi="Book Antiqua" w:cs="宋体"/>
          <w:i/>
          <w:iCs/>
          <w:kern w:val="0"/>
          <w:sz w:val="24"/>
          <w:szCs w:val="24"/>
        </w:rPr>
        <w:t xml:space="preserve">Am J </w:t>
      </w:r>
      <w:proofErr w:type="spellStart"/>
      <w:r w:rsidRPr="00141FE8">
        <w:rPr>
          <w:rFonts w:ascii="Book Antiqua" w:eastAsia="宋体" w:hAnsi="Book Antiqua" w:cs="宋体"/>
          <w:i/>
          <w:iCs/>
          <w:kern w:val="0"/>
          <w:sz w:val="24"/>
          <w:szCs w:val="24"/>
        </w:rPr>
        <w:t>Physiol</w:t>
      </w:r>
      <w:proofErr w:type="spellEnd"/>
      <w:r w:rsidRPr="00141FE8">
        <w:rPr>
          <w:rFonts w:ascii="Book Antiqua" w:eastAsia="宋体" w:hAnsi="Book Antiqua" w:cs="宋体"/>
          <w:i/>
          <w:iCs/>
          <w:kern w:val="0"/>
          <w:sz w:val="24"/>
          <w:szCs w:val="24"/>
        </w:rPr>
        <w:t xml:space="preserve"> Cell </w:t>
      </w:r>
      <w:proofErr w:type="spellStart"/>
      <w:r w:rsidRPr="00141FE8">
        <w:rPr>
          <w:rFonts w:ascii="Book Antiqua" w:eastAsia="宋体" w:hAnsi="Book Antiqua" w:cs="宋体"/>
          <w:i/>
          <w:iCs/>
          <w:kern w:val="0"/>
          <w:sz w:val="24"/>
          <w:szCs w:val="24"/>
        </w:rPr>
        <w:t>Physiol</w:t>
      </w:r>
      <w:proofErr w:type="spellEnd"/>
      <w:r w:rsidRPr="00141FE8">
        <w:rPr>
          <w:rFonts w:ascii="Book Antiqua" w:eastAsia="宋体" w:hAnsi="Book Antiqua" w:cs="宋体"/>
          <w:kern w:val="0"/>
          <w:sz w:val="24"/>
          <w:szCs w:val="24"/>
        </w:rPr>
        <w:t> 2014; </w:t>
      </w:r>
      <w:r w:rsidRPr="00141FE8">
        <w:rPr>
          <w:rFonts w:ascii="Book Antiqua" w:eastAsia="宋体" w:hAnsi="Book Antiqua" w:cs="宋体"/>
          <w:b/>
          <w:bCs/>
          <w:kern w:val="0"/>
          <w:sz w:val="24"/>
          <w:szCs w:val="24"/>
        </w:rPr>
        <w:t>307</w:t>
      </w:r>
      <w:r w:rsidRPr="00141FE8">
        <w:rPr>
          <w:rFonts w:ascii="Book Antiqua" w:eastAsia="宋体" w:hAnsi="Book Antiqua" w:cs="宋体"/>
          <w:kern w:val="0"/>
          <w:sz w:val="24"/>
          <w:szCs w:val="24"/>
        </w:rPr>
        <w:t>: C561-C570 [PMID: 25055825 DOI: 10.1152/ajpcell.00080.2014]</w:t>
      </w:r>
    </w:p>
    <w:p w14:paraId="04B7B734"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38 </w:t>
      </w:r>
      <w:r w:rsidRPr="00141FE8">
        <w:rPr>
          <w:rFonts w:ascii="Book Antiqua" w:eastAsia="宋体" w:hAnsi="Book Antiqua" w:cs="宋体"/>
          <w:b/>
          <w:bCs/>
          <w:kern w:val="0"/>
          <w:sz w:val="24"/>
          <w:szCs w:val="24"/>
        </w:rPr>
        <w:t>Blair PJ</w:t>
      </w:r>
      <w:r w:rsidRPr="00141FE8">
        <w:rPr>
          <w:rFonts w:ascii="Book Antiqua" w:eastAsia="宋体" w:hAnsi="Book Antiqua" w:cs="宋体"/>
          <w:kern w:val="0"/>
          <w:sz w:val="24"/>
          <w:szCs w:val="24"/>
        </w:rPr>
        <w:t xml:space="preserve">, Rhee PL, Sanders KM, Ward SM. </w:t>
      </w:r>
      <w:proofErr w:type="gramStart"/>
      <w:r w:rsidRPr="00141FE8">
        <w:rPr>
          <w:rFonts w:ascii="Book Antiqua" w:eastAsia="宋体" w:hAnsi="Book Antiqua" w:cs="宋体"/>
          <w:kern w:val="0"/>
          <w:sz w:val="24"/>
          <w:szCs w:val="24"/>
        </w:rPr>
        <w:t xml:space="preserve">The significance of interstitial cells in </w:t>
      </w:r>
      <w:proofErr w:type="spellStart"/>
      <w:r w:rsidRPr="00141FE8">
        <w:rPr>
          <w:rFonts w:ascii="Book Antiqua" w:eastAsia="宋体" w:hAnsi="Book Antiqua" w:cs="宋体"/>
          <w:kern w:val="0"/>
          <w:sz w:val="24"/>
          <w:szCs w:val="24"/>
        </w:rPr>
        <w:t>neurogastroenterology</w:t>
      </w:r>
      <w:proofErr w:type="spellEnd"/>
      <w:r w:rsidRPr="00141FE8">
        <w:rPr>
          <w:rFonts w:ascii="Book Antiqua" w:eastAsia="宋体" w:hAnsi="Book Antiqua" w:cs="宋体"/>
          <w:kern w:val="0"/>
          <w:sz w:val="24"/>
          <w:szCs w:val="24"/>
        </w:rPr>
        <w:t>.</w:t>
      </w:r>
      <w:proofErr w:type="gram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 xml:space="preserve">J </w:t>
      </w:r>
      <w:proofErr w:type="spellStart"/>
      <w:r w:rsidRPr="00141FE8">
        <w:rPr>
          <w:rFonts w:ascii="Book Antiqua" w:eastAsia="宋体" w:hAnsi="Book Antiqua" w:cs="宋体"/>
          <w:i/>
          <w:iCs/>
          <w:kern w:val="0"/>
          <w:sz w:val="24"/>
          <w:szCs w:val="24"/>
        </w:rPr>
        <w:t>Neurogastroenterol</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Motil</w:t>
      </w:r>
      <w:proofErr w:type="spellEnd"/>
      <w:r w:rsidRPr="00141FE8">
        <w:rPr>
          <w:rFonts w:ascii="Book Antiqua" w:eastAsia="宋体" w:hAnsi="Book Antiqua" w:cs="宋体"/>
          <w:kern w:val="0"/>
          <w:sz w:val="24"/>
          <w:szCs w:val="24"/>
        </w:rPr>
        <w:t> 2014; </w:t>
      </w:r>
      <w:r w:rsidRPr="00141FE8">
        <w:rPr>
          <w:rFonts w:ascii="Book Antiqua" w:eastAsia="宋体" w:hAnsi="Book Antiqua" w:cs="宋体"/>
          <w:b/>
          <w:bCs/>
          <w:kern w:val="0"/>
          <w:sz w:val="24"/>
          <w:szCs w:val="24"/>
        </w:rPr>
        <w:t>20</w:t>
      </w:r>
      <w:r w:rsidRPr="00141FE8">
        <w:rPr>
          <w:rFonts w:ascii="Book Antiqua" w:eastAsia="宋体" w:hAnsi="Book Antiqua" w:cs="宋体"/>
          <w:kern w:val="0"/>
          <w:sz w:val="24"/>
          <w:szCs w:val="24"/>
        </w:rPr>
        <w:t>: 294-317 [PMID: 24948131 DOI: 10.5056/jnm14060]</w:t>
      </w:r>
    </w:p>
    <w:p w14:paraId="16FBF865"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39 </w:t>
      </w:r>
      <w:proofErr w:type="spellStart"/>
      <w:r w:rsidRPr="00141FE8">
        <w:rPr>
          <w:rFonts w:ascii="Book Antiqua" w:eastAsia="宋体" w:hAnsi="Book Antiqua" w:cs="宋体"/>
          <w:b/>
          <w:bCs/>
          <w:kern w:val="0"/>
          <w:sz w:val="24"/>
          <w:szCs w:val="24"/>
        </w:rPr>
        <w:t>Imaeda</w:t>
      </w:r>
      <w:proofErr w:type="spellEnd"/>
      <w:r w:rsidRPr="00141FE8">
        <w:rPr>
          <w:rFonts w:ascii="Book Antiqua" w:eastAsia="宋体" w:hAnsi="Book Antiqua" w:cs="宋体"/>
          <w:b/>
          <w:bCs/>
          <w:kern w:val="0"/>
          <w:sz w:val="24"/>
          <w:szCs w:val="24"/>
        </w:rPr>
        <w:t xml:space="preserve"> K</w:t>
      </w:r>
      <w:r w:rsidRPr="00141FE8">
        <w:rPr>
          <w:rFonts w:ascii="Book Antiqua" w:eastAsia="宋体" w:hAnsi="Book Antiqua" w:cs="宋体"/>
          <w:kern w:val="0"/>
          <w:sz w:val="24"/>
          <w:szCs w:val="24"/>
        </w:rPr>
        <w:t xml:space="preserve">, Takano H, </w:t>
      </w:r>
      <w:proofErr w:type="spellStart"/>
      <w:r w:rsidRPr="00141FE8">
        <w:rPr>
          <w:rFonts w:ascii="Book Antiqua" w:eastAsia="宋体" w:hAnsi="Book Antiqua" w:cs="宋体"/>
          <w:kern w:val="0"/>
          <w:sz w:val="24"/>
          <w:szCs w:val="24"/>
        </w:rPr>
        <w:t>Koshita</w:t>
      </w:r>
      <w:proofErr w:type="spellEnd"/>
      <w:r w:rsidRPr="00141FE8">
        <w:rPr>
          <w:rFonts w:ascii="Book Antiqua" w:eastAsia="宋体" w:hAnsi="Book Antiqua" w:cs="宋体"/>
          <w:kern w:val="0"/>
          <w:sz w:val="24"/>
          <w:szCs w:val="24"/>
        </w:rPr>
        <w:t xml:space="preserve"> M, Yamamoto Y, </w:t>
      </w:r>
      <w:proofErr w:type="spellStart"/>
      <w:r w:rsidRPr="00141FE8">
        <w:rPr>
          <w:rFonts w:ascii="Book Antiqua" w:eastAsia="宋体" w:hAnsi="Book Antiqua" w:cs="宋体"/>
          <w:kern w:val="0"/>
          <w:sz w:val="24"/>
          <w:szCs w:val="24"/>
        </w:rPr>
        <w:t>Joh</w:t>
      </w:r>
      <w:proofErr w:type="spellEnd"/>
      <w:r w:rsidRPr="00141FE8">
        <w:rPr>
          <w:rFonts w:ascii="Book Antiqua" w:eastAsia="宋体" w:hAnsi="Book Antiqua" w:cs="宋体"/>
          <w:kern w:val="0"/>
          <w:sz w:val="24"/>
          <w:szCs w:val="24"/>
        </w:rPr>
        <w:t xml:space="preserve"> T, Suzuki H. Electrical properties of colonic smooth muscle in spontaneously non-insulin-dependent diabetic rats. </w:t>
      </w:r>
      <w:r w:rsidRPr="00141FE8">
        <w:rPr>
          <w:rFonts w:ascii="Book Antiqua" w:eastAsia="宋体" w:hAnsi="Book Antiqua" w:cs="宋体"/>
          <w:i/>
          <w:iCs/>
          <w:kern w:val="0"/>
          <w:sz w:val="24"/>
          <w:szCs w:val="24"/>
        </w:rPr>
        <w:t>J Smooth Muscle Res</w:t>
      </w:r>
      <w:r w:rsidRPr="00141FE8">
        <w:rPr>
          <w:rFonts w:ascii="Book Antiqua" w:eastAsia="宋体" w:hAnsi="Book Antiqua" w:cs="宋体"/>
          <w:kern w:val="0"/>
          <w:sz w:val="24"/>
          <w:szCs w:val="24"/>
        </w:rPr>
        <w:t> 1998; </w:t>
      </w:r>
      <w:r w:rsidRPr="00141FE8">
        <w:rPr>
          <w:rFonts w:ascii="Book Antiqua" w:eastAsia="宋体" w:hAnsi="Book Antiqua" w:cs="宋体"/>
          <w:b/>
          <w:bCs/>
          <w:kern w:val="0"/>
          <w:sz w:val="24"/>
          <w:szCs w:val="24"/>
        </w:rPr>
        <w:t>34</w:t>
      </w:r>
      <w:r w:rsidRPr="00141FE8">
        <w:rPr>
          <w:rFonts w:ascii="Book Antiqua" w:eastAsia="宋体" w:hAnsi="Book Antiqua" w:cs="宋体"/>
          <w:kern w:val="0"/>
          <w:sz w:val="24"/>
          <w:szCs w:val="24"/>
        </w:rPr>
        <w:t>: 1-11 [PMID: 9866112]</w:t>
      </w:r>
    </w:p>
    <w:p w14:paraId="5B74FE80"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proofErr w:type="gramStart"/>
      <w:r w:rsidRPr="00141FE8">
        <w:rPr>
          <w:rFonts w:ascii="Book Antiqua" w:eastAsia="宋体" w:hAnsi="Book Antiqua" w:cs="宋体"/>
          <w:kern w:val="0"/>
          <w:sz w:val="24"/>
          <w:szCs w:val="24"/>
        </w:rPr>
        <w:t>40 </w:t>
      </w:r>
      <w:r w:rsidRPr="00141FE8">
        <w:rPr>
          <w:rFonts w:ascii="Book Antiqua" w:eastAsia="宋体" w:hAnsi="Book Antiqua" w:cs="宋体"/>
          <w:b/>
          <w:bCs/>
          <w:kern w:val="0"/>
          <w:sz w:val="24"/>
          <w:szCs w:val="24"/>
        </w:rPr>
        <w:t>Perdue MH</w:t>
      </w:r>
      <w:r w:rsidRPr="00141FE8">
        <w:rPr>
          <w:rFonts w:ascii="Book Antiqua" w:eastAsia="宋体" w:hAnsi="Book Antiqua" w:cs="宋体"/>
          <w:kern w:val="0"/>
          <w:sz w:val="24"/>
          <w:szCs w:val="24"/>
        </w:rPr>
        <w:t>, Davison JS.</w:t>
      </w:r>
      <w:proofErr w:type="gramEnd"/>
      <w:r w:rsidRPr="00141FE8">
        <w:rPr>
          <w:rFonts w:ascii="Book Antiqua" w:eastAsia="宋体" w:hAnsi="Book Antiqua" w:cs="宋体"/>
          <w:kern w:val="0"/>
          <w:sz w:val="24"/>
          <w:szCs w:val="24"/>
        </w:rPr>
        <w:t xml:space="preserve"> </w:t>
      </w:r>
      <w:proofErr w:type="gramStart"/>
      <w:r w:rsidRPr="00141FE8">
        <w:rPr>
          <w:rFonts w:ascii="Book Antiqua" w:eastAsia="宋体" w:hAnsi="Book Antiqua" w:cs="宋体"/>
          <w:kern w:val="0"/>
          <w:sz w:val="24"/>
          <w:szCs w:val="24"/>
        </w:rPr>
        <w:t>Altered regulation of intestinal ion transport by enteric nerves in diabetic rats.</w:t>
      </w:r>
      <w:proofErr w:type="gramEnd"/>
      <w:r w:rsidRPr="00141FE8">
        <w:rPr>
          <w:rFonts w:ascii="Book Antiqua" w:eastAsia="宋体" w:hAnsi="Book Antiqua" w:cs="宋体"/>
          <w:kern w:val="0"/>
          <w:sz w:val="24"/>
          <w:szCs w:val="24"/>
        </w:rPr>
        <w:t> </w:t>
      </w:r>
      <w:r w:rsidRPr="00141FE8">
        <w:rPr>
          <w:rFonts w:ascii="Book Antiqua" w:eastAsia="宋体" w:hAnsi="Book Antiqua" w:cs="宋体"/>
          <w:i/>
          <w:iCs/>
          <w:kern w:val="0"/>
          <w:sz w:val="24"/>
          <w:szCs w:val="24"/>
        </w:rPr>
        <w:t xml:space="preserve">Am J </w:t>
      </w:r>
      <w:proofErr w:type="spellStart"/>
      <w:r w:rsidRPr="00141FE8">
        <w:rPr>
          <w:rFonts w:ascii="Book Antiqua" w:eastAsia="宋体" w:hAnsi="Book Antiqua" w:cs="宋体"/>
          <w:i/>
          <w:iCs/>
          <w:kern w:val="0"/>
          <w:sz w:val="24"/>
          <w:szCs w:val="24"/>
        </w:rPr>
        <w:t>Physiol</w:t>
      </w:r>
      <w:proofErr w:type="spellEnd"/>
      <w:r w:rsidRPr="00141FE8">
        <w:rPr>
          <w:rFonts w:ascii="Book Antiqua" w:eastAsia="宋体" w:hAnsi="Book Antiqua" w:cs="宋体"/>
          <w:kern w:val="0"/>
          <w:sz w:val="24"/>
          <w:szCs w:val="24"/>
        </w:rPr>
        <w:t> 1988; </w:t>
      </w:r>
      <w:r w:rsidRPr="00141FE8">
        <w:rPr>
          <w:rFonts w:ascii="Book Antiqua" w:eastAsia="宋体" w:hAnsi="Book Antiqua" w:cs="宋体"/>
          <w:b/>
          <w:bCs/>
          <w:kern w:val="0"/>
          <w:sz w:val="24"/>
          <w:szCs w:val="24"/>
        </w:rPr>
        <w:t>254</w:t>
      </w:r>
      <w:r w:rsidRPr="00141FE8">
        <w:rPr>
          <w:rFonts w:ascii="Book Antiqua" w:eastAsia="宋体" w:hAnsi="Book Antiqua" w:cs="宋体"/>
          <w:kern w:val="0"/>
          <w:sz w:val="24"/>
          <w:szCs w:val="24"/>
        </w:rPr>
        <w:t>: G444-G449 [PMID: 2964790]</w:t>
      </w:r>
    </w:p>
    <w:p w14:paraId="32545D1A"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41 </w:t>
      </w:r>
      <w:r w:rsidRPr="00141FE8">
        <w:rPr>
          <w:rFonts w:ascii="Book Antiqua" w:eastAsia="宋体" w:hAnsi="Book Antiqua" w:cs="宋体"/>
          <w:b/>
          <w:bCs/>
          <w:kern w:val="0"/>
          <w:sz w:val="24"/>
          <w:szCs w:val="24"/>
        </w:rPr>
        <w:t>Takahashi T</w:t>
      </w:r>
      <w:r w:rsidRPr="00141FE8">
        <w:rPr>
          <w:rFonts w:ascii="Book Antiqua" w:eastAsia="宋体" w:hAnsi="Book Antiqua" w:cs="宋体"/>
          <w:kern w:val="0"/>
          <w:sz w:val="24"/>
          <w:szCs w:val="24"/>
        </w:rPr>
        <w:t xml:space="preserve">, Nakamura K, </w:t>
      </w:r>
      <w:proofErr w:type="spellStart"/>
      <w:r w:rsidRPr="00141FE8">
        <w:rPr>
          <w:rFonts w:ascii="Book Antiqua" w:eastAsia="宋体" w:hAnsi="Book Antiqua" w:cs="宋体"/>
          <w:kern w:val="0"/>
          <w:sz w:val="24"/>
          <w:szCs w:val="24"/>
        </w:rPr>
        <w:t>Itoh</w:t>
      </w:r>
      <w:proofErr w:type="spellEnd"/>
      <w:r w:rsidRPr="00141FE8">
        <w:rPr>
          <w:rFonts w:ascii="Book Antiqua" w:eastAsia="宋体" w:hAnsi="Book Antiqua" w:cs="宋体"/>
          <w:kern w:val="0"/>
          <w:sz w:val="24"/>
          <w:szCs w:val="24"/>
        </w:rPr>
        <w:t xml:space="preserve"> H, </w:t>
      </w:r>
      <w:proofErr w:type="spellStart"/>
      <w:r w:rsidRPr="00141FE8">
        <w:rPr>
          <w:rFonts w:ascii="Book Antiqua" w:eastAsia="宋体" w:hAnsi="Book Antiqua" w:cs="宋体"/>
          <w:kern w:val="0"/>
          <w:sz w:val="24"/>
          <w:szCs w:val="24"/>
        </w:rPr>
        <w:t>Sima</w:t>
      </w:r>
      <w:proofErr w:type="spellEnd"/>
      <w:r w:rsidRPr="00141FE8">
        <w:rPr>
          <w:rFonts w:ascii="Book Antiqua" w:eastAsia="宋体" w:hAnsi="Book Antiqua" w:cs="宋体"/>
          <w:kern w:val="0"/>
          <w:sz w:val="24"/>
          <w:szCs w:val="24"/>
        </w:rPr>
        <w:t xml:space="preserve"> AA, </w:t>
      </w:r>
      <w:proofErr w:type="spellStart"/>
      <w:r w:rsidRPr="00141FE8">
        <w:rPr>
          <w:rFonts w:ascii="Book Antiqua" w:eastAsia="宋体" w:hAnsi="Book Antiqua" w:cs="宋体"/>
          <w:kern w:val="0"/>
          <w:sz w:val="24"/>
          <w:szCs w:val="24"/>
        </w:rPr>
        <w:t>Owyang</w:t>
      </w:r>
      <w:proofErr w:type="spellEnd"/>
      <w:r w:rsidRPr="00141FE8">
        <w:rPr>
          <w:rFonts w:ascii="Book Antiqua" w:eastAsia="宋体" w:hAnsi="Book Antiqua" w:cs="宋体"/>
          <w:kern w:val="0"/>
          <w:sz w:val="24"/>
          <w:szCs w:val="24"/>
        </w:rPr>
        <w:t xml:space="preserve"> C. Impaired expression of nitric oxide synthase in the gastric </w:t>
      </w:r>
      <w:proofErr w:type="spellStart"/>
      <w:r w:rsidRPr="00141FE8">
        <w:rPr>
          <w:rFonts w:ascii="Book Antiqua" w:eastAsia="宋体" w:hAnsi="Book Antiqua" w:cs="宋体"/>
          <w:kern w:val="0"/>
          <w:sz w:val="24"/>
          <w:szCs w:val="24"/>
        </w:rPr>
        <w:t>myenteric</w:t>
      </w:r>
      <w:proofErr w:type="spellEnd"/>
      <w:r w:rsidRPr="00141FE8">
        <w:rPr>
          <w:rFonts w:ascii="Book Antiqua" w:eastAsia="宋体" w:hAnsi="Book Antiqua" w:cs="宋体"/>
          <w:kern w:val="0"/>
          <w:sz w:val="24"/>
          <w:szCs w:val="24"/>
        </w:rPr>
        <w:t xml:space="preserve"> plexus of spontaneously diabetic rats. </w:t>
      </w:r>
      <w:r w:rsidRPr="00141FE8">
        <w:rPr>
          <w:rFonts w:ascii="Book Antiqua" w:eastAsia="宋体" w:hAnsi="Book Antiqua" w:cs="宋体"/>
          <w:i/>
          <w:iCs/>
          <w:kern w:val="0"/>
          <w:sz w:val="24"/>
          <w:szCs w:val="24"/>
        </w:rPr>
        <w:t>Gastroenterology</w:t>
      </w:r>
      <w:r w:rsidRPr="00141FE8">
        <w:rPr>
          <w:rFonts w:ascii="Book Antiqua" w:eastAsia="宋体" w:hAnsi="Book Antiqua" w:cs="宋体"/>
          <w:kern w:val="0"/>
          <w:sz w:val="24"/>
          <w:szCs w:val="24"/>
        </w:rPr>
        <w:t> 1997; </w:t>
      </w:r>
      <w:r w:rsidRPr="00141FE8">
        <w:rPr>
          <w:rFonts w:ascii="Book Antiqua" w:eastAsia="宋体" w:hAnsi="Book Antiqua" w:cs="宋体"/>
          <w:b/>
          <w:bCs/>
          <w:kern w:val="0"/>
          <w:sz w:val="24"/>
          <w:szCs w:val="24"/>
        </w:rPr>
        <w:t>113</w:t>
      </w:r>
      <w:r w:rsidRPr="00141FE8">
        <w:rPr>
          <w:rFonts w:ascii="Book Antiqua" w:eastAsia="宋体" w:hAnsi="Book Antiqua" w:cs="宋体"/>
          <w:kern w:val="0"/>
          <w:sz w:val="24"/>
          <w:szCs w:val="24"/>
        </w:rPr>
        <w:t>: 1535-1544 [PMID: 9352855]</w:t>
      </w:r>
    </w:p>
    <w:p w14:paraId="698477CC"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42 </w:t>
      </w:r>
      <w:proofErr w:type="spellStart"/>
      <w:r w:rsidRPr="00141FE8">
        <w:rPr>
          <w:rFonts w:ascii="Book Antiqua" w:eastAsia="宋体" w:hAnsi="Book Antiqua" w:cs="宋体"/>
          <w:b/>
          <w:bCs/>
          <w:kern w:val="0"/>
          <w:sz w:val="24"/>
          <w:szCs w:val="24"/>
        </w:rPr>
        <w:t>Chandrasekharan</w:t>
      </w:r>
      <w:proofErr w:type="spellEnd"/>
      <w:r w:rsidRPr="00141FE8">
        <w:rPr>
          <w:rFonts w:ascii="Book Antiqua" w:eastAsia="宋体" w:hAnsi="Book Antiqua" w:cs="宋体"/>
          <w:b/>
          <w:bCs/>
          <w:kern w:val="0"/>
          <w:sz w:val="24"/>
          <w:szCs w:val="24"/>
        </w:rPr>
        <w:t xml:space="preserve"> B</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Anitha</w:t>
      </w:r>
      <w:proofErr w:type="spellEnd"/>
      <w:r w:rsidRPr="00141FE8">
        <w:rPr>
          <w:rFonts w:ascii="Book Antiqua" w:eastAsia="宋体" w:hAnsi="Book Antiqua" w:cs="宋体"/>
          <w:kern w:val="0"/>
          <w:sz w:val="24"/>
          <w:szCs w:val="24"/>
        </w:rPr>
        <w:t xml:space="preserve"> M, Blatt R, </w:t>
      </w:r>
      <w:proofErr w:type="spellStart"/>
      <w:r w:rsidRPr="00141FE8">
        <w:rPr>
          <w:rFonts w:ascii="Book Antiqua" w:eastAsia="宋体" w:hAnsi="Book Antiqua" w:cs="宋体"/>
          <w:kern w:val="0"/>
          <w:sz w:val="24"/>
          <w:szCs w:val="24"/>
        </w:rPr>
        <w:t>Shahnavaz</w:t>
      </w:r>
      <w:proofErr w:type="spellEnd"/>
      <w:r w:rsidRPr="00141FE8">
        <w:rPr>
          <w:rFonts w:ascii="Book Antiqua" w:eastAsia="宋体" w:hAnsi="Book Antiqua" w:cs="宋体"/>
          <w:kern w:val="0"/>
          <w:sz w:val="24"/>
          <w:szCs w:val="24"/>
        </w:rPr>
        <w:t xml:space="preserve"> N, </w:t>
      </w:r>
      <w:proofErr w:type="spellStart"/>
      <w:r w:rsidRPr="00141FE8">
        <w:rPr>
          <w:rFonts w:ascii="Book Antiqua" w:eastAsia="宋体" w:hAnsi="Book Antiqua" w:cs="宋体"/>
          <w:kern w:val="0"/>
          <w:sz w:val="24"/>
          <w:szCs w:val="24"/>
        </w:rPr>
        <w:t>Kooby</w:t>
      </w:r>
      <w:proofErr w:type="spellEnd"/>
      <w:r w:rsidRPr="00141FE8">
        <w:rPr>
          <w:rFonts w:ascii="Book Antiqua" w:eastAsia="宋体" w:hAnsi="Book Antiqua" w:cs="宋体"/>
          <w:kern w:val="0"/>
          <w:sz w:val="24"/>
          <w:szCs w:val="24"/>
        </w:rPr>
        <w:t xml:space="preserve"> D, Staley C, </w:t>
      </w:r>
      <w:proofErr w:type="spellStart"/>
      <w:r w:rsidRPr="00141FE8">
        <w:rPr>
          <w:rFonts w:ascii="Book Antiqua" w:eastAsia="宋体" w:hAnsi="Book Antiqua" w:cs="宋体"/>
          <w:kern w:val="0"/>
          <w:sz w:val="24"/>
          <w:szCs w:val="24"/>
        </w:rPr>
        <w:t>Mwangi</w:t>
      </w:r>
      <w:proofErr w:type="spellEnd"/>
      <w:r w:rsidRPr="00141FE8">
        <w:rPr>
          <w:rFonts w:ascii="Book Antiqua" w:eastAsia="宋体" w:hAnsi="Book Antiqua" w:cs="宋体"/>
          <w:kern w:val="0"/>
          <w:sz w:val="24"/>
          <w:szCs w:val="24"/>
        </w:rPr>
        <w:t xml:space="preserve"> S, Jones DP, </w:t>
      </w:r>
      <w:proofErr w:type="spellStart"/>
      <w:r w:rsidRPr="00141FE8">
        <w:rPr>
          <w:rFonts w:ascii="Book Antiqua" w:eastAsia="宋体" w:hAnsi="Book Antiqua" w:cs="宋体"/>
          <w:kern w:val="0"/>
          <w:sz w:val="24"/>
          <w:szCs w:val="24"/>
        </w:rPr>
        <w:t>Sitaraman</w:t>
      </w:r>
      <w:proofErr w:type="spellEnd"/>
      <w:r w:rsidRPr="00141FE8">
        <w:rPr>
          <w:rFonts w:ascii="Book Antiqua" w:eastAsia="宋体" w:hAnsi="Book Antiqua" w:cs="宋体"/>
          <w:kern w:val="0"/>
          <w:sz w:val="24"/>
          <w:szCs w:val="24"/>
        </w:rPr>
        <w:t xml:space="preserve"> SV, </w:t>
      </w:r>
      <w:proofErr w:type="spellStart"/>
      <w:r w:rsidRPr="00141FE8">
        <w:rPr>
          <w:rFonts w:ascii="Book Antiqua" w:eastAsia="宋体" w:hAnsi="Book Antiqua" w:cs="宋体"/>
          <w:kern w:val="0"/>
          <w:sz w:val="24"/>
          <w:szCs w:val="24"/>
        </w:rPr>
        <w:t>Srinivasan</w:t>
      </w:r>
      <w:proofErr w:type="spellEnd"/>
      <w:r w:rsidRPr="00141FE8">
        <w:rPr>
          <w:rFonts w:ascii="Book Antiqua" w:eastAsia="宋体" w:hAnsi="Book Antiqua" w:cs="宋体"/>
          <w:kern w:val="0"/>
          <w:sz w:val="24"/>
          <w:szCs w:val="24"/>
        </w:rPr>
        <w:t xml:space="preserve"> S. Colonic motor dysfunction in human diabetes is associated with enteric neuronal loss and increased oxidative stress. </w:t>
      </w:r>
      <w:proofErr w:type="spellStart"/>
      <w:r w:rsidRPr="00141FE8">
        <w:rPr>
          <w:rFonts w:ascii="Book Antiqua" w:eastAsia="宋体" w:hAnsi="Book Antiqua" w:cs="宋体"/>
          <w:i/>
          <w:iCs/>
          <w:kern w:val="0"/>
          <w:sz w:val="24"/>
          <w:szCs w:val="24"/>
        </w:rPr>
        <w:t>Neurogastroenterol</w:t>
      </w:r>
      <w:proofErr w:type="spellEnd"/>
      <w:r w:rsidRPr="00141FE8">
        <w:rPr>
          <w:rFonts w:ascii="Book Antiqua" w:eastAsia="宋体" w:hAnsi="Book Antiqua" w:cs="宋体"/>
          <w:i/>
          <w:iCs/>
          <w:kern w:val="0"/>
          <w:sz w:val="24"/>
          <w:szCs w:val="24"/>
        </w:rPr>
        <w:t xml:space="preserve"> </w:t>
      </w:r>
      <w:proofErr w:type="spellStart"/>
      <w:r w:rsidRPr="00141FE8">
        <w:rPr>
          <w:rFonts w:ascii="Book Antiqua" w:eastAsia="宋体" w:hAnsi="Book Antiqua" w:cs="宋体"/>
          <w:i/>
          <w:iCs/>
          <w:kern w:val="0"/>
          <w:sz w:val="24"/>
          <w:szCs w:val="24"/>
        </w:rPr>
        <w:t>Motil</w:t>
      </w:r>
      <w:proofErr w:type="spellEnd"/>
      <w:r w:rsidRPr="00141FE8">
        <w:rPr>
          <w:rFonts w:ascii="Book Antiqua" w:eastAsia="宋体" w:hAnsi="Book Antiqua" w:cs="宋体"/>
          <w:kern w:val="0"/>
          <w:sz w:val="24"/>
          <w:szCs w:val="24"/>
        </w:rPr>
        <w:t> 2011; </w:t>
      </w:r>
      <w:r w:rsidRPr="00141FE8">
        <w:rPr>
          <w:rFonts w:ascii="Book Antiqua" w:eastAsia="宋体" w:hAnsi="Book Antiqua" w:cs="宋体"/>
          <w:b/>
          <w:bCs/>
          <w:kern w:val="0"/>
          <w:sz w:val="24"/>
          <w:szCs w:val="24"/>
        </w:rPr>
        <w:t>23</w:t>
      </w:r>
      <w:r w:rsidRPr="00141FE8">
        <w:rPr>
          <w:rFonts w:ascii="Book Antiqua" w:eastAsia="宋体" w:hAnsi="Book Antiqua" w:cs="宋体"/>
          <w:kern w:val="0"/>
          <w:sz w:val="24"/>
          <w:szCs w:val="24"/>
        </w:rPr>
        <w:t>: 131-18, e26 [PMID: 20939847 DOI: 10.1111/j.1365-2982.2010.01611.x]</w:t>
      </w:r>
    </w:p>
    <w:p w14:paraId="19F4C6A5"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t>43 </w:t>
      </w:r>
      <w:r w:rsidRPr="00141FE8">
        <w:rPr>
          <w:rFonts w:ascii="Book Antiqua" w:eastAsia="宋体" w:hAnsi="Book Antiqua" w:cs="宋体"/>
          <w:b/>
          <w:bCs/>
          <w:kern w:val="0"/>
          <w:sz w:val="24"/>
          <w:szCs w:val="24"/>
        </w:rPr>
        <w:t>Muller PA</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Koscsó</w:t>
      </w:r>
      <w:proofErr w:type="spellEnd"/>
      <w:r w:rsidRPr="00141FE8">
        <w:rPr>
          <w:rFonts w:ascii="Book Antiqua" w:eastAsia="宋体" w:hAnsi="Book Antiqua" w:cs="宋体"/>
          <w:kern w:val="0"/>
          <w:sz w:val="24"/>
          <w:szCs w:val="24"/>
        </w:rPr>
        <w:t xml:space="preserve"> B, </w:t>
      </w:r>
      <w:proofErr w:type="spellStart"/>
      <w:r w:rsidRPr="00141FE8">
        <w:rPr>
          <w:rFonts w:ascii="Book Antiqua" w:eastAsia="宋体" w:hAnsi="Book Antiqua" w:cs="宋体"/>
          <w:kern w:val="0"/>
          <w:sz w:val="24"/>
          <w:szCs w:val="24"/>
        </w:rPr>
        <w:t>Rajani</w:t>
      </w:r>
      <w:proofErr w:type="spellEnd"/>
      <w:r w:rsidRPr="00141FE8">
        <w:rPr>
          <w:rFonts w:ascii="Book Antiqua" w:eastAsia="宋体" w:hAnsi="Book Antiqua" w:cs="宋体"/>
          <w:kern w:val="0"/>
          <w:sz w:val="24"/>
          <w:szCs w:val="24"/>
        </w:rPr>
        <w:t xml:space="preserve"> GM, </w:t>
      </w:r>
      <w:proofErr w:type="spellStart"/>
      <w:r w:rsidRPr="00141FE8">
        <w:rPr>
          <w:rFonts w:ascii="Book Antiqua" w:eastAsia="宋体" w:hAnsi="Book Antiqua" w:cs="宋体"/>
          <w:kern w:val="0"/>
          <w:sz w:val="24"/>
          <w:szCs w:val="24"/>
        </w:rPr>
        <w:t>Stevanovic</w:t>
      </w:r>
      <w:proofErr w:type="spellEnd"/>
      <w:r w:rsidRPr="00141FE8">
        <w:rPr>
          <w:rFonts w:ascii="Book Antiqua" w:eastAsia="宋体" w:hAnsi="Book Antiqua" w:cs="宋体"/>
          <w:kern w:val="0"/>
          <w:sz w:val="24"/>
          <w:szCs w:val="24"/>
        </w:rPr>
        <w:t xml:space="preserve"> K, </w:t>
      </w:r>
      <w:proofErr w:type="spellStart"/>
      <w:r w:rsidRPr="00141FE8">
        <w:rPr>
          <w:rFonts w:ascii="Book Antiqua" w:eastAsia="宋体" w:hAnsi="Book Antiqua" w:cs="宋体"/>
          <w:kern w:val="0"/>
          <w:sz w:val="24"/>
          <w:szCs w:val="24"/>
        </w:rPr>
        <w:t>Berres</w:t>
      </w:r>
      <w:proofErr w:type="spellEnd"/>
      <w:r w:rsidRPr="00141FE8">
        <w:rPr>
          <w:rFonts w:ascii="Book Antiqua" w:eastAsia="宋体" w:hAnsi="Book Antiqua" w:cs="宋体"/>
          <w:kern w:val="0"/>
          <w:sz w:val="24"/>
          <w:szCs w:val="24"/>
        </w:rPr>
        <w:t xml:space="preserve"> ML, Hashimoto D, </w:t>
      </w:r>
      <w:proofErr w:type="spellStart"/>
      <w:r w:rsidRPr="00141FE8">
        <w:rPr>
          <w:rFonts w:ascii="Book Antiqua" w:eastAsia="宋体" w:hAnsi="Book Antiqua" w:cs="宋体"/>
          <w:kern w:val="0"/>
          <w:sz w:val="24"/>
          <w:szCs w:val="24"/>
        </w:rPr>
        <w:t>Mortha</w:t>
      </w:r>
      <w:proofErr w:type="spellEnd"/>
      <w:r w:rsidRPr="00141FE8">
        <w:rPr>
          <w:rFonts w:ascii="Book Antiqua" w:eastAsia="宋体" w:hAnsi="Book Antiqua" w:cs="宋体"/>
          <w:kern w:val="0"/>
          <w:sz w:val="24"/>
          <w:szCs w:val="24"/>
        </w:rPr>
        <w:t xml:space="preserve"> A, </w:t>
      </w:r>
      <w:proofErr w:type="spellStart"/>
      <w:r w:rsidRPr="00141FE8">
        <w:rPr>
          <w:rFonts w:ascii="Book Antiqua" w:eastAsia="宋体" w:hAnsi="Book Antiqua" w:cs="宋体"/>
          <w:kern w:val="0"/>
          <w:sz w:val="24"/>
          <w:szCs w:val="24"/>
        </w:rPr>
        <w:t>Leboeuf</w:t>
      </w:r>
      <w:proofErr w:type="spellEnd"/>
      <w:r w:rsidRPr="00141FE8">
        <w:rPr>
          <w:rFonts w:ascii="Book Antiqua" w:eastAsia="宋体" w:hAnsi="Book Antiqua" w:cs="宋体"/>
          <w:kern w:val="0"/>
          <w:sz w:val="24"/>
          <w:szCs w:val="24"/>
        </w:rPr>
        <w:t xml:space="preserve"> M, Li XM, </w:t>
      </w:r>
      <w:proofErr w:type="spellStart"/>
      <w:r w:rsidRPr="00141FE8">
        <w:rPr>
          <w:rFonts w:ascii="Book Antiqua" w:eastAsia="宋体" w:hAnsi="Book Antiqua" w:cs="宋体"/>
          <w:kern w:val="0"/>
          <w:sz w:val="24"/>
          <w:szCs w:val="24"/>
        </w:rPr>
        <w:t>Mucida</w:t>
      </w:r>
      <w:proofErr w:type="spellEnd"/>
      <w:r w:rsidRPr="00141FE8">
        <w:rPr>
          <w:rFonts w:ascii="Book Antiqua" w:eastAsia="宋体" w:hAnsi="Book Antiqua" w:cs="宋体"/>
          <w:kern w:val="0"/>
          <w:sz w:val="24"/>
          <w:szCs w:val="24"/>
        </w:rPr>
        <w:t xml:space="preserve"> D, Stanley ER, </w:t>
      </w:r>
      <w:proofErr w:type="spellStart"/>
      <w:r w:rsidRPr="00141FE8">
        <w:rPr>
          <w:rFonts w:ascii="Book Antiqua" w:eastAsia="宋体" w:hAnsi="Book Antiqua" w:cs="宋体"/>
          <w:kern w:val="0"/>
          <w:sz w:val="24"/>
          <w:szCs w:val="24"/>
        </w:rPr>
        <w:t>Dahan</w:t>
      </w:r>
      <w:proofErr w:type="spellEnd"/>
      <w:r w:rsidRPr="00141FE8">
        <w:rPr>
          <w:rFonts w:ascii="Book Antiqua" w:eastAsia="宋体" w:hAnsi="Book Antiqua" w:cs="宋体"/>
          <w:kern w:val="0"/>
          <w:sz w:val="24"/>
          <w:szCs w:val="24"/>
        </w:rPr>
        <w:t xml:space="preserve"> S, Margolis KG, </w:t>
      </w:r>
      <w:proofErr w:type="spellStart"/>
      <w:r w:rsidRPr="00141FE8">
        <w:rPr>
          <w:rFonts w:ascii="Book Antiqua" w:eastAsia="宋体" w:hAnsi="Book Antiqua" w:cs="宋体"/>
          <w:kern w:val="0"/>
          <w:sz w:val="24"/>
          <w:szCs w:val="24"/>
        </w:rPr>
        <w:t>Gershon</w:t>
      </w:r>
      <w:proofErr w:type="spellEnd"/>
      <w:r w:rsidRPr="00141FE8">
        <w:rPr>
          <w:rFonts w:ascii="Book Antiqua" w:eastAsia="宋体" w:hAnsi="Book Antiqua" w:cs="宋体"/>
          <w:kern w:val="0"/>
          <w:sz w:val="24"/>
          <w:szCs w:val="24"/>
        </w:rPr>
        <w:t xml:space="preserve"> MD, </w:t>
      </w:r>
      <w:proofErr w:type="spellStart"/>
      <w:r w:rsidRPr="00141FE8">
        <w:rPr>
          <w:rFonts w:ascii="Book Antiqua" w:eastAsia="宋体" w:hAnsi="Book Antiqua" w:cs="宋体"/>
          <w:kern w:val="0"/>
          <w:sz w:val="24"/>
          <w:szCs w:val="24"/>
        </w:rPr>
        <w:t>Merad</w:t>
      </w:r>
      <w:proofErr w:type="spellEnd"/>
      <w:r w:rsidRPr="00141FE8">
        <w:rPr>
          <w:rFonts w:ascii="Book Antiqua" w:eastAsia="宋体" w:hAnsi="Book Antiqua" w:cs="宋体"/>
          <w:kern w:val="0"/>
          <w:sz w:val="24"/>
          <w:szCs w:val="24"/>
        </w:rPr>
        <w:t xml:space="preserve"> M, </w:t>
      </w:r>
      <w:proofErr w:type="spellStart"/>
      <w:r w:rsidRPr="00141FE8">
        <w:rPr>
          <w:rFonts w:ascii="Book Antiqua" w:eastAsia="宋体" w:hAnsi="Book Antiqua" w:cs="宋体"/>
          <w:kern w:val="0"/>
          <w:sz w:val="24"/>
          <w:szCs w:val="24"/>
        </w:rPr>
        <w:t>Bogunovic</w:t>
      </w:r>
      <w:proofErr w:type="spellEnd"/>
      <w:r w:rsidRPr="00141FE8">
        <w:rPr>
          <w:rFonts w:ascii="Book Antiqua" w:eastAsia="宋体" w:hAnsi="Book Antiqua" w:cs="宋体"/>
          <w:kern w:val="0"/>
          <w:sz w:val="24"/>
          <w:szCs w:val="24"/>
        </w:rPr>
        <w:t xml:space="preserve"> M. Crosstalk between </w:t>
      </w:r>
      <w:proofErr w:type="spellStart"/>
      <w:r w:rsidRPr="00141FE8">
        <w:rPr>
          <w:rFonts w:ascii="Book Antiqua" w:eastAsia="宋体" w:hAnsi="Book Antiqua" w:cs="宋体"/>
          <w:kern w:val="0"/>
          <w:sz w:val="24"/>
          <w:szCs w:val="24"/>
        </w:rPr>
        <w:t>muscularis</w:t>
      </w:r>
      <w:proofErr w:type="spellEnd"/>
      <w:r w:rsidRPr="00141FE8">
        <w:rPr>
          <w:rFonts w:ascii="Book Antiqua" w:eastAsia="宋体" w:hAnsi="Book Antiqua" w:cs="宋体"/>
          <w:kern w:val="0"/>
          <w:sz w:val="24"/>
          <w:szCs w:val="24"/>
        </w:rPr>
        <w:t xml:space="preserve"> macrophages and enteric neurons regulates gastrointestinal motility. </w:t>
      </w:r>
      <w:r w:rsidRPr="00141FE8">
        <w:rPr>
          <w:rFonts w:ascii="Book Antiqua" w:eastAsia="宋体" w:hAnsi="Book Antiqua" w:cs="宋体"/>
          <w:i/>
          <w:iCs/>
          <w:kern w:val="0"/>
          <w:sz w:val="24"/>
          <w:szCs w:val="24"/>
        </w:rPr>
        <w:t>Cell</w:t>
      </w:r>
      <w:r w:rsidRPr="00141FE8">
        <w:rPr>
          <w:rFonts w:ascii="Book Antiqua" w:eastAsia="宋体" w:hAnsi="Book Antiqua" w:cs="宋体"/>
          <w:kern w:val="0"/>
          <w:sz w:val="24"/>
          <w:szCs w:val="24"/>
        </w:rPr>
        <w:t> 2014; </w:t>
      </w:r>
      <w:r w:rsidRPr="00141FE8">
        <w:rPr>
          <w:rFonts w:ascii="Book Antiqua" w:eastAsia="宋体" w:hAnsi="Book Antiqua" w:cs="宋体"/>
          <w:b/>
          <w:bCs/>
          <w:kern w:val="0"/>
          <w:sz w:val="24"/>
          <w:szCs w:val="24"/>
        </w:rPr>
        <w:t>158</w:t>
      </w:r>
      <w:r w:rsidRPr="00141FE8">
        <w:rPr>
          <w:rFonts w:ascii="Book Antiqua" w:eastAsia="宋体" w:hAnsi="Book Antiqua" w:cs="宋体"/>
          <w:kern w:val="0"/>
          <w:sz w:val="24"/>
          <w:szCs w:val="24"/>
        </w:rPr>
        <w:t>: 300-313 [PMID: 25036630 DOI: 10.1016/j.cell.2014.04.050]</w:t>
      </w:r>
    </w:p>
    <w:p w14:paraId="5E75733E" w14:textId="77777777" w:rsidR="001855FF" w:rsidRPr="00141FE8" w:rsidRDefault="001855FF" w:rsidP="001855FF">
      <w:pPr>
        <w:widowControl/>
        <w:wordWrap/>
        <w:spacing w:after="0" w:line="360" w:lineRule="auto"/>
        <w:rPr>
          <w:rFonts w:ascii="Book Antiqua" w:eastAsia="宋体" w:hAnsi="Book Antiqua" w:cs="宋体"/>
          <w:kern w:val="0"/>
          <w:sz w:val="24"/>
          <w:szCs w:val="24"/>
        </w:rPr>
      </w:pPr>
      <w:r w:rsidRPr="00141FE8">
        <w:rPr>
          <w:rFonts w:ascii="Book Antiqua" w:eastAsia="宋体" w:hAnsi="Book Antiqua" w:cs="宋体"/>
          <w:kern w:val="0"/>
          <w:sz w:val="24"/>
          <w:szCs w:val="24"/>
        </w:rPr>
        <w:lastRenderedPageBreak/>
        <w:t>44 </w:t>
      </w:r>
      <w:r w:rsidRPr="00141FE8">
        <w:rPr>
          <w:rFonts w:ascii="Book Antiqua" w:eastAsia="宋体" w:hAnsi="Book Antiqua" w:cs="宋体"/>
          <w:b/>
          <w:bCs/>
          <w:kern w:val="0"/>
          <w:sz w:val="24"/>
          <w:szCs w:val="24"/>
        </w:rPr>
        <w:t>Choi KM</w:t>
      </w:r>
      <w:r w:rsidRPr="00141FE8">
        <w:rPr>
          <w:rFonts w:ascii="Book Antiqua" w:eastAsia="宋体" w:hAnsi="Book Antiqua" w:cs="宋体"/>
          <w:kern w:val="0"/>
          <w:sz w:val="24"/>
          <w:szCs w:val="24"/>
        </w:rPr>
        <w:t xml:space="preserve">, </w:t>
      </w:r>
      <w:proofErr w:type="spellStart"/>
      <w:r w:rsidRPr="00141FE8">
        <w:rPr>
          <w:rFonts w:ascii="Book Antiqua" w:eastAsia="宋体" w:hAnsi="Book Antiqua" w:cs="宋体"/>
          <w:kern w:val="0"/>
          <w:sz w:val="24"/>
          <w:szCs w:val="24"/>
        </w:rPr>
        <w:t>Kashyap</w:t>
      </w:r>
      <w:proofErr w:type="spellEnd"/>
      <w:r w:rsidRPr="00141FE8">
        <w:rPr>
          <w:rFonts w:ascii="Book Antiqua" w:eastAsia="宋体" w:hAnsi="Book Antiqua" w:cs="宋体"/>
          <w:kern w:val="0"/>
          <w:sz w:val="24"/>
          <w:szCs w:val="24"/>
        </w:rPr>
        <w:t xml:space="preserve"> PC, </w:t>
      </w:r>
      <w:proofErr w:type="spellStart"/>
      <w:r w:rsidRPr="00141FE8">
        <w:rPr>
          <w:rFonts w:ascii="Book Antiqua" w:eastAsia="宋体" w:hAnsi="Book Antiqua" w:cs="宋体"/>
          <w:kern w:val="0"/>
          <w:sz w:val="24"/>
          <w:szCs w:val="24"/>
        </w:rPr>
        <w:t>Dutta</w:t>
      </w:r>
      <w:proofErr w:type="spellEnd"/>
      <w:r w:rsidRPr="00141FE8">
        <w:rPr>
          <w:rFonts w:ascii="Book Antiqua" w:eastAsia="宋体" w:hAnsi="Book Antiqua" w:cs="宋体"/>
          <w:kern w:val="0"/>
          <w:sz w:val="24"/>
          <w:szCs w:val="24"/>
        </w:rPr>
        <w:t xml:space="preserve"> N, </w:t>
      </w:r>
      <w:proofErr w:type="spellStart"/>
      <w:r w:rsidRPr="00141FE8">
        <w:rPr>
          <w:rFonts w:ascii="Book Antiqua" w:eastAsia="宋体" w:hAnsi="Book Antiqua" w:cs="宋体"/>
          <w:kern w:val="0"/>
          <w:sz w:val="24"/>
          <w:szCs w:val="24"/>
        </w:rPr>
        <w:t>Stoltz</w:t>
      </w:r>
      <w:proofErr w:type="spellEnd"/>
      <w:r w:rsidRPr="00141FE8">
        <w:rPr>
          <w:rFonts w:ascii="Book Antiqua" w:eastAsia="宋体" w:hAnsi="Book Antiqua" w:cs="宋体"/>
          <w:kern w:val="0"/>
          <w:sz w:val="24"/>
          <w:szCs w:val="24"/>
        </w:rPr>
        <w:t xml:space="preserve"> GJ, </w:t>
      </w:r>
      <w:proofErr w:type="spellStart"/>
      <w:r w:rsidRPr="00141FE8">
        <w:rPr>
          <w:rFonts w:ascii="Book Antiqua" w:eastAsia="宋体" w:hAnsi="Book Antiqua" w:cs="宋体"/>
          <w:kern w:val="0"/>
          <w:sz w:val="24"/>
          <w:szCs w:val="24"/>
        </w:rPr>
        <w:t>Ordog</w:t>
      </w:r>
      <w:proofErr w:type="spellEnd"/>
      <w:r w:rsidRPr="00141FE8">
        <w:rPr>
          <w:rFonts w:ascii="Book Antiqua" w:eastAsia="宋体" w:hAnsi="Book Antiqua" w:cs="宋体"/>
          <w:kern w:val="0"/>
          <w:sz w:val="24"/>
          <w:szCs w:val="24"/>
        </w:rPr>
        <w:t xml:space="preserve"> T, Shea Donohue T, Bauer AJ, Linden DR, </w:t>
      </w:r>
      <w:proofErr w:type="spellStart"/>
      <w:r w:rsidRPr="00141FE8">
        <w:rPr>
          <w:rFonts w:ascii="Book Antiqua" w:eastAsia="宋体" w:hAnsi="Book Antiqua" w:cs="宋体"/>
          <w:kern w:val="0"/>
          <w:sz w:val="24"/>
          <w:szCs w:val="24"/>
        </w:rPr>
        <w:t>Szurszewski</w:t>
      </w:r>
      <w:proofErr w:type="spellEnd"/>
      <w:r w:rsidRPr="00141FE8">
        <w:rPr>
          <w:rFonts w:ascii="Book Antiqua" w:eastAsia="宋体" w:hAnsi="Book Antiqua" w:cs="宋体"/>
          <w:kern w:val="0"/>
          <w:sz w:val="24"/>
          <w:szCs w:val="24"/>
        </w:rPr>
        <w:t xml:space="preserve"> JH, Gibbons SJ, </w:t>
      </w:r>
      <w:proofErr w:type="spellStart"/>
      <w:r w:rsidRPr="00141FE8">
        <w:rPr>
          <w:rFonts w:ascii="Book Antiqua" w:eastAsia="宋体" w:hAnsi="Book Antiqua" w:cs="宋体"/>
          <w:kern w:val="0"/>
          <w:sz w:val="24"/>
          <w:szCs w:val="24"/>
        </w:rPr>
        <w:t>Farrugia</w:t>
      </w:r>
      <w:proofErr w:type="spellEnd"/>
      <w:r w:rsidRPr="00141FE8">
        <w:rPr>
          <w:rFonts w:ascii="Book Antiqua" w:eastAsia="宋体" w:hAnsi="Book Antiqua" w:cs="宋体"/>
          <w:kern w:val="0"/>
          <w:sz w:val="24"/>
          <w:szCs w:val="24"/>
        </w:rPr>
        <w:t xml:space="preserve"> G. CD206-positive M2 macrophages that express </w:t>
      </w:r>
      <w:proofErr w:type="spellStart"/>
      <w:r w:rsidRPr="00141FE8">
        <w:rPr>
          <w:rFonts w:ascii="Book Antiqua" w:eastAsia="宋体" w:hAnsi="Book Antiqua" w:cs="宋体"/>
          <w:kern w:val="0"/>
          <w:sz w:val="24"/>
          <w:szCs w:val="24"/>
        </w:rPr>
        <w:t>heme</w:t>
      </w:r>
      <w:proofErr w:type="spellEnd"/>
      <w:r w:rsidRPr="00141FE8">
        <w:rPr>
          <w:rFonts w:ascii="Book Antiqua" w:eastAsia="宋体" w:hAnsi="Book Antiqua" w:cs="宋体"/>
          <w:kern w:val="0"/>
          <w:sz w:val="24"/>
          <w:szCs w:val="24"/>
        </w:rPr>
        <w:t xml:space="preserve"> oxygenase-1 protect against diabetic </w:t>
      </w:r>
      <w:proofErr w:type="spellStart"/>
      <w:r w:rsidRPr="00141FE8">
        <w:rPr>
          <w:rFonts w:ascii="Book Antiqua" w:eastAsia="宋体" w:hAnsi="Book Antiqua" w:cs="宋体"/>
          <w:kern w:val="0"/>
          <w:sz w:val="24"/>
          <w:szCs w:val="24"/>
        </w:rPr>
        <w:t>gastroparesis</w:t>
      </w:r>
      <w:proofErr w:type="spellEnd"/>
      <w:r w:rsidRPr="00141FE8">
        <w:rPr>
          <w:rFonts w:ascii="Book Antiqua" w:eastAsia="宋体" w:hAnsi="Book Antiqua" w:cs="宋体"/>
          <w:kern w:val="0"/>
          <w:sz w:val="24"/>
          <w:szCs w:val="24"/>
        </w:rPr>
        <w:t xml:space="preserve"> in mice. </w:t>
      </w:r>
      <w:r w:rsidRPr="00141FE8">
        <w:rPr>
          <w:rFonts w:ascii="Book Antiqua" w:eastAsia="宋体" w:hAnsi="Book Antiqua" w:cs="宋体"/>
          <w:i/>
          <w:iCs/>
          <w:kern w:val="0"/>
          <w:sz w:val="24"/>
          <w:szCs w:val="24"/>
        </w:rPr>
        <w:t>Gastroenterology</w:t>
      </w:r>
      <w:r w:rsidRPr="00141FE8">
        <w:rPr>
          <w:rFonts w:ascii="Book Antiqua" w:eastAsia="宋体" w:hAnsi="Book Antiqua" w:cs="宋体"/>
          <w:kern w:val="0"/>
          <w:sz w:val="24"/>
          <w:szCs w:val="24"/>
        </w:rPr>
        <w:t> 2010; </w:t>
      </w:r>
      <w:r w:rsidRPr="00141FE8">
        <w:rPr>
          <w:rFonts w:ascii="Book Antiqua" w:eastAsia="宋体" w:hAnsi="Book Antiqua" w:cs="宋体"/>
          <w:b/>
          <w:bCs/>
          <w:kern w:val="0"/>
          <w:sz w:val="24"/>
          <w:szCs w:val="24"/>
        </w:rPr>
        <w:t>138</w:t>
      </w:r>
      <w:r w:rsidRPr="00141FE8">
        <w:rPr>
          <w:rFonts w:ascii="Book Antiqua" w:eastAsia="宋体" w:hAnsi="Book Antiqua" w:cs="宋体"/>
          <w:kern w:val="0"/>
          <w:sz w:val="24"/>
          <w:szCs w:val="24"/>
        </w:rPr>
        <w:t>: 2399-409, 2409.e1 [PMID: 20178793 DOI: 10.1053/j.gastro.2010.02.014]</w:t>
      </w:r>
    </w:p>
    <w:p w14:paraId="51096685" w14:textId="77777777" w:rsidR="009109A1" w:rsidRPr="001855FF" w:rsidRDefault="009109A1" w:rsidP="001855FF">
      <w:pPr>
        <w:wordWrap/>
        <w:spacing w:after="0" w:line="360" w:lineRule="auto"/>
        <w:ind w:right="120"/>
        <w:rPr>
          <w:rStyle w:val="af"/>
          <w:rFonts w:ascii="Book Antiqua" w:eastAsia="宋体" w:hAnsi="Book Antiqua" w:cs="Arial"/>
          <w:bCs w:val="0"/>
          <w:noProof/>
          <w:color w:val="000000"/>
          <w:sz w:val="24"/>
          <w:szCs w:val="24"/>
          <w:lang w:eastAsia="zh-CN"/>
        </w:rPr>
      </w:pPr>
    </w:p>
    <w:p w14:paraId="7E554007" w14:textId="7CD88437" w:rsidR="009109A1" w:rsidRPr="009109A1" w:rsidRDefault="009109A1" w:rsidP="001855FF">
      <w:pPr>
        <w:wordWrap/>
        <w:spacing w:after="0" w:line="360" w:lineRule="auto"/>
        <w:rPr>
          <w:rFonts w:ascii="Book Antiqua" w:eastAsia="宋体" w:hAnsi="Book Antiqua"/>
          <w:b/>
          <w:bCs/>
          <w:color w:val="000000"/>
          <w:sz w:val="24"/>
          <w:szCs w:val="24"/>
          <w:lang w:eastAsia="zh-CN"/>
        </w:rPr>
      </w:pPr>
      <w:r w:rsidRPr="009109A1">
        <w:rPr>
          <w:rStyle w:val="af"/>
          <w:rFonts w:ascii="Book Antiqua" w:hAnsi="Book Antiqua" w:cs="Arial"/>
          <w:bCs w:val="0"/>
          <w:noProof/>
          <w:color w:val="000000"/>
          <w:sz w:val="24"/>
          <w:szCs w:val="24"/>
        </w:rPr>
        <w:t>P-Reviewer</w:t>
      </w:r>
      <w:r w:rsidRPr="009109A1">
        <w:rPr>
          <w:rStyle w:val="af"/>
          <w:rFonts w:ascii="Book Antiqua" w:eastAsia="宋体" w:hAnsi="Book Antiqua" w:cs="Arial"/>
          <w:bCs w:val="0"/>
          <w:noProof/>
          <w:color w:val="000000"/>
          <w:sz w:val="24"/>
          <w:szCs w:val="24"/>
          <w:lang w:eastAsia="zh-CN"/>
        </w:rPr>
        <w:t>:</w:t>
      </w:r>
      <w:r w:rsidRPr="009109A1">
        <w:rPr>
          <w:rFonts w:ascii="Book Antiqua" w:hAnsi="Book Antiqua"/>
          <w:bCs/>
          <w:color w:val="000000"/>
          <w:sz w:val="24"/>
          <w:szCs w:val="24"/>
        </w:rPr>
        <w:t xml:space="preserve"> </w:t>
      </w:r>
      <w:proofErr w:type="spellStart"/>
      <w:r w:rsidRPr="009109A1">
        <w:rPr>
          <w:rFonts w:ascii="Book Antiqua" w:hAnsi="Book Antiqua"/>
          <w:bCs/>
          <w:color w:val="000000"/>
          <w:sz w:val="24"/>
          <w:szCs w:val="24"/>
        </w:rPr>
        <w:t>Hussain</w:t>
      </w:r>
      <w:proofErr w:type="spellEnd"/>
      <w:r>
        <w:rPr>
          <w:rFonts w:ascii="Book Antiqua" w:eastAsia="宋体" w:hAnsi="Book Antiqua" w:hint="eastAsia"/>
          <w:bCs/>
          <w:color w:val="000000"/>
          <w:sz w:val="24"/>
          <w:szCs w:val="24"/>
          <w:lang w:eastAsia="zh-CN"/>
        </w:rPr>
        <w:t xml:space="preserve"> SAR,</w:t>
      </w:r>
      <w:r w:rsidRPr="009109A1">
        <w:rPr>
          <w:rFonts w:ascii="Book Antiqua" w:hAnsi="Book Antiqua"/>
          <w:bCs/>
          <w:color w:val="000000"/>
          <w:sz w:val="24"/>
          <w:szCs w:val="24"/>
        </w:rPr>
        <w:t xml:space="preserve"> </w:t>
      </w:r>
      <w:proofErr w:type="spellStart"/>
      <w:r w:rsidRPr="009109A1">
        <w:rPr>
          <w:rFonts w:ascii="Book Antiqua" w:hAnsi="Book Antiqua"/>
          <w:bCs/>
          <w:color w:val="000000"/>
          <w:sz w:val="24"/>
          <w:szCs w:val="24"/>
        </w:rPr>
        <w:t>Ozdemir</w:t>
      </w:r>
      <w:proofErr w:type="spellEnd"/>
      <w:r>
        <w:rPr>
          <w:rFonts w:ascii="Book Antiqua" w:eastAsia="宋体" w:hAnsi="Book Antiqua" w:hint="eastAsia"/>
          <w:bCs/>
          <w:color w:val="000000"/>
          <w:sz w:val="24"/>
          <w:szCs w:val="24"/>
          <w:lang w:eastAsia="zh-CN"/>
        </w:rPr>
        <w:t xml:space="preserve"> S, </w:t>
      </w:r>
      <w:proofErr w:type="spellStart"/>
      <w:r w:rsidRPr="009109A1">
        <w:rPr>
          <w:rFonts w:ascii="Book Antiqua" w:eastAsia="宋体" w:hAnsi="Book Antiqua"/>
          <w:bCs/>
          <w:color w:val="000000"/>
          <w:sz w:val="24"/>
          <w:szCs w:val="24"/>
          <w:lang w:eastAsia="zh-CN"/>
        </w:rPr>
        <w:t>Panchu</w:t>
      </w:r>
      <w:proofErr w:type="spellEnd"/>
      <w:r>
        <w:rPr>
          <w:rFonts w:ascii="Book Antiqua" w:eastAsia="宋体" w:hAnsi="Book Antiqua" w:hint="eastAsia"/>
          <w:bCs/>
          <w:color w:val="000000"/>
          <w:sz w:val="24"/>
          <w:szCs w:val="24"/>
          <w:lang w:eastAsia="zh-CN"/>
        </w:rPr>
        <w:t xml:space="preserve"> P</w:t>
      </w:r>
      <w:r w:rsidR="007F457F">
        <w:rPr>
          <w:rFonts w:ascii="Book Antiqua" w:eastAsia="宋体" w:hAnsi="Book Antiqua" w:hint="eastAsia"/>
          <w:bCs/>
          <w:color w:val="000000"/>
          <w:sz w:val="24"/>
          <w:szCs w:val="24"/>
          <w:lang w:eastAsia="zh-CN"/>
        </w:rPr>
        <w:t>,</w:t>
      </w:r>
      <w:r w:rsidRPr="009109A1">
        <w:rPr>
          <w:rFonts w:ascii="Book Antiqua" w:hAnsi="Book Antiqua"/>
          <w:bCs/>
          <w:color w:val="000000"/>
          <w:sz w:val="24"/>
          <w:szCs w:val="24"/>
        </w:rPr>
        <w:t xml:space="preserve"> </w:t>
      </w:r>
      <w:proofErr w:type="spellStart"/>
      <w:r w:rsidR="007F457F" w:rsidRPr="007F457F">
        <w:rPr>
          <w:rFonts w:ascii="Book Antiqua" w:hAnsi="Book Antiqua"/>
          <w:bCs/>
          <w:color w:val="000000"/>
          <w:sz w:val="24"/>
          <w:szCs w:val="24"/>
        </w:rPr>
        <w:t>Gazouli</w:t>
      </w:r>
      <w:proofErr w:type="spellEnd"/>
      <w:r w:rsidR="007F457F">
        <w:rPr>
          <w:rFonts w:ascii="Book Antiqua" w:eastAsia="宋体" w:hAnsi="Book Antiqua" w:hint="eastAsia"/>
          <w:bCs/>
          <w:color w:val="000000"/>
          <w:sz w:val="24"/>
          <w:szCs w:val="24"/>
          <w:lang w:eastAsia="zh-CN"/>
        </w:rPr>
        <w:t xml:space="preserve"> M</w:t>
      </w:r>
      <w:r w:rsidRPr="009109A1">
        <w:rPr>
          <w:rFonts w:ascii="Book Antiqua" w:hAnsi="Book Antiqua"/>
          <w:bCs/>
          <w:color w:val="000000"/>
          <w:sz w:val="24"/>
          <w:szCs w:val="24"/>
        </w:rPr>
        <w:t xml:space="preserve"> </w:t>
      </w:r>
      <w:r w:rsidRPr="009109A1">
        <w:rPr>
          <w:rFonts w:ascii="Book Antiqua" w:hAnsi="Book Antiqua"/>
          <w:b/>
          <w:bCs/>
          <w:color w:val="000000"/>
          <w:sz w:val="24"/>
          <w:szCs w:val="24"/>
        </w:rPr>
        <w:t>S-Editor</w:t>
      </w:r>
      <w:r w:rsidRPr="009109A1">
        <w:rPr>
          <w:rFonts w:ascii="Book Antiqua" w:eastAsia="宋体" w:hAnsi="Book Antiqua"/>
          <w:b/>
          <w:bCs/>
          <w:color w:val="000000"/>
          <w:sz w:val="24"/>
          <w:szCs w:val="24"/>
          <w:lang w:eastAsia="zh-CN"/>
        </w:rPr>
        <w:t>:</w:t>
      </w:r>
      <w:r w:rsidRPr="009109A1">
        <w:rPr>
          <w:rFonts w:ascii="Book Antiqua" w:hAnsi="Book Antiqua"/>
          <w:bCs/>
          <w:color w:val="000000"/>
          <w:sz w:val="24"/>
          <w:szCs w:val="24"/>
        </w:rPr>
        <w:t xml:space="preserve"> </w:t>
      </w:r>
      <w:r w:rsidRPr="009109A1">
        <w:rPr>
          <w:rFonts w:ascii="Book Antiqua" w:eastAsia="宋体" w:hAnsi="Book Antiqua"/>
          <w:bCs/>
          <w:color w:val="000000"/>
          <w:sz w:val="24"/>
          <w:szCs w:val="24"/>
          <w:lang w:eastAsia="zh-CN"/>
        </w:rPr>
        <w:t>Qi Y</w:t>
      </w:r>
      <w:r w:rsidRPr="009109A1">
        <w:rPr>
          <w:rFonts w:ascii="Book Antiqua" w:hAnsi="Book Antiqua"/>
          <w:b/>
          <w:bCs/>
          <w:color w:val="000000"/>
          <w:sz w:val="24"/>
          <w:szCs w:val="24"/>
        </w:rPr>
        <w:t xml:space="preserve">   L-Editor</w:t>
      </w:r>
      <w:r w:rsidRPr="009109A1">
        <w:rPr>
          <w:rFonts w:ascii="Book Antiqua" w:eastAsia="宋体" w:hAnsi="Book Antiqua"/>
          <w:b/>
          <w:bCs/>
          <w:color w:val="000000"/>
          <w:sz w:val="24"/>
          <w:szCs w:val="24"/>
          <w:lang w:eastAsia="zh-CN"/>
        </w:rPr>
        <w:t>:</w:t>
      </w:r>
      <w:r w:rsidRPr="009109A1">
        <w:rPr>
          <w:rFonts w:ascii="Book Antiqua" w:hAnsi="Book Antiqua"/>
          <w:b/>
          <w:bCs/>
          <w:color w:val="000000"/>
          <w:sz w:val="24"/>
          <w:szCs w:val="24"/>
        </w:rPr>
        <w:t xml:space="preserve">   E-Editor</w:t>
      </w:r>
      <w:r w:rsidRPr="009109A1">
        <w:rPr>
          <w:rFonts w:ascii="Book Antiqua" w:eastAsia="宋体" w:hAnsi="Book Antiqua"/>
          <w:b/>
          <w:bCs/>
          <w:color w:val="000000"/>
          <w:sz w:val="24"/>
          <w:szCs w:val="24"/>
          <w:lang w:eastAsia="zh-CN"/>
        </w:rPr>
        <w:t>:</w:t>
      </w:r>
    </w:p>
    <w:p w14:paraId="0023B069" w14:textId="77777777" w:rsidR="00F83CFD" w:rsidRDefault="00F83CFD" w:rsidP="001855FF">
      <w:pPr>
        <w:shd w:val="clear" w:color="auto" w:fill="FFFFFF"/>
        <w:wordWrap/>
        <w:snapToGrid w:val="0"/>
        <w:spacing w:after="0" w:line="360" w:lineRule="auto"/>
        <w:rPr>
          <w:rFonts w:ascii="Book Antiqua" w:eastAsia="宋体" w:hAnsi="Book Antiqua" w:cs="Helvetica"/>
          <w:b/>
          <w:sz w:val="24"/>
          <w:lang w:eastAsia="zh-CN"/>
        </w:rPr>
      </w:pPr>
    </w:p>
    <w:p w14:paraId="27864F25" w14:textId="77777777" w:rsidR="009109A1" w:rsidRPr="008F0DB6" w:rsidRDefault="009109A1" w:rsidP="001855FF">
      <w:pPr>
        <w:shd w:val="clear" w:color="auto" w:fill="FFFFFF"/>
        <w:wordWrap/>
        <w:snapToGrid w:val="0"/>
        <w:spacing w:after="0"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proofErr w:type="spellStart"/>
      <w:r w:rsidRPr="008F0DB6">
        <w:rPr>
          <w:rFonts w:ascii="Book Antiqua" w:hAnsi="Book Antiqua" w:cs="Helvetica"/>
          <w:sz w:val="24"/>
        </w:rPr>
        <w:t>hepatology</w:t>
      </w:r>
      <w:proofErr w:type="spellEnd"/>
    </w:p>
    <w:p w14:paraId="669708FE" w14:textId="4DEB6FCE" w:rsidR="009109A1" w:rsidRPr="008F0DB6" w:rsidRDefault="009109A1" w:rsidP="001855FF">
      <w:pPr>
        <w:shd w:val="clear" w:color="auto" w:fill="FFFFFF"/>
        <w:wordWrap/>
        <w:snapToGrid w:val="0"/>
        <w:spacing w:after="0" w:line="360" w:lineRule="auto"/>
        <w:rPr>
          <w:rFonts w:ascii="Book Antiqua" w:hAnsi="Book Antiqua" w:cs="Helvetica"/>
          <w:b/>
          <w:sz w:val="24"/>
        </w:rPr>
      </w:pPr>
      <w:r w:rsidRPr="008F0DB6">
        <w:rPr>
          <w:rFonts w:ascii="Book Antiqua" w:hAnsi="Book Antiqua" w:cs="Helvetica"/>
          <w:b/>
          <w:sz w:val="24"/>
        </w:rPr>
        <w:t xml:space="preserve">Country of origin: </w:t>
      </w:r>
      <w:r w:rsidRPr="009109A1">
        <w:rPr>
          <w:rFonts w:ascii="Book Antiqua" w:eastAsia="宋体" w:hAnsi="Book Antiqua" w:cs="Helvetica" w:hint="eastAsia"/>
          <w:sz w:val="24"/>
          <w:lang w:eastAsia="zh-CN"/>
        </w:rPr>
        <w:t>South</w:t>
      </w:r>
      <w:r>
        <w:rPr>
          <w:rFonts w:ascii="Book Antiqua" w:eastAsia="宋体" w:hAnsi="Book Antiqua" w:cs="Helvetica" w:hint="eastAsia"/>
          <w:sz w:val="24"/>
          <w:lang w:eastAsia="zh-CN"/>
        </w:rPr>
        <w:t xml:space="preserve"> </w:t>
      </w:r>
      <w:r w:rsidRPr="009109A1">
        <w:rPr>
          <w:rFonts w:ascii="Book Antiqua" w:hAnsi="Book Antiqua" w:cs="Helvetica"/>
          <w:sz w:val="24"/>
        </w:rPr>
        <w:t>Korea</w:t>
      </w:r>
    </w:p>
    <w:p w14:paraId="4B40EE36" w14:textId="77777777" w:rsidR="009109A1" w:rsidRPr="008F0DB6" w:rsidRDefault="009109A1" w:rsidP="001855FF">
      <w:pPr>
        <w:shd w:val="clear" w:color="auto" w:fill="FFFFFF"/>
        <w:wordWrap/>
        <w:snapToGrid w:val="0"/>
        <w:spacing w:after="0" w:line="360" w:lineRule="auto"/>
        <w:rPr>
          <w:rFonts w:ascii="Book Antiqua" w:hAnsi="Book Antiqua" w:cs="Helvetica"/>
          <w:b/>
          <w:sz w:val="24"/>
        </w:rPr>
      </w:pPr>
      <w:r w:rsidRPr="008F0DB6">
        <w:rPr>
          <w:rFonts w:ascii="Book Antiqua" w:hAnsi="Book Antiqua" w:cs="Helvetica"/>
          <w:b/>
          <w:sz w:val="24"/>
        </w:rPr>
        <w:t>Peer-review report classification</w:t>
      </w:r>
    </w:p>
    <w:p w14:paraId="14FF63B6" w14:textId="73CC4E52" w:rsidR="009109A1" w:rsidRPr="007F457F" w:rsidRDefault="009109A1" w:rsidP="001855FF">
      <w:pPr>
        <w:shd w:val="clear" w:color="auto" w:fill="FFFFFF"/>
        <w:wordWrap/>
        <w:snapToGrid w:val="0"/>
        <w:spacing w:after="0" w:line="360" w:lineRule="auto"/>
        <w:rPr>
          <w:rFonts w:ascii="Book Antiqua" w:eastAsia="宋体" w:hAnsi="Book Antiqua" w:cs="Helvetica"/>
          <w:sz w:val="24"/>
          <w:lang w:eastAsia="zh-CN"/>
        </w:rPr>
      </w:pPr>
      <w:r w:rsidRPr="008F0DB6">
        <w:rPr>
          <w:rFonts w:ascii="Book Antiqua" w:hAnsi="Book Antiqua" w:cs="Helvetica"/>
          <w:sz w:val="24"/>
        </w:rPr>
        <w:t xml:space="preserve">Grade </w:t>
      </w:r>
      <w:proofErr w:type="gramStart"/>
      <w:r w:rsidRPr="008F0DB6">
        <w:rPr>
          <w:rFonts w:ascii="Book Antiqua" w:hAnsi="Book Antiqua" w:cs="Helvetica"/>
          <w:sz w:val="24"/>
        </w:rPr>
        <w:t>A</w:t>
      </w:r>
      <w:proofErr w:type="gramEnd"/>
      <w:r w:rsidRPr="008F0DB6">
        <w:rPr>
          <w:rFonts w:ascii="Book Antiqua" w:hAnsi="Book Antiqua" w:cs="Helvetica"/>
          <w:sz w:val="24"/>
        </w:rPr>
        <w:t xml:space="preserve"> (Excellent): </w:t>
      </w:r>
      <w:r w:rsidR="007F457F">
        <w:rPr>
          <w:rFonts w:ascii="Book Antiqua" w:eastAsia="宋体" w:hAnsi="Book Antiqua" w:cs="Helvetica" w:hint="eastAsia"/>
          <w:sz w:val="24"/>
          <w:lang w:eastAsia="zh-CN"/>
        </w:rPr>
        <w:t>A</w:t>
      </w:r>
    </w:p>
    <w:p w14:paraId="24A10BA5" w14:textId="2DFC9048" w:rsidR="009109A1" w:rsidRPr="009109A1" w:rsidRDefault="009109A1" w:rsidP="001855FF">
      <w:pPr>
        <w:shd w:val="clear" w:color="auto" w:fill="FFFFFF"/>
        <w:wordWrap/>
        <w:snapToGrid w:val="0"/>
        <w:spacing w:after="0" w:line="360" w:lineRule="auto"/>
        <w:rPr>
          <w:rFonts w:ascii="Book Antiqua" w:eastAsia="宋体" w:hAnsi="Book Antiqua" w:cs="Helvetica"/>
          <w:sz w:val="24"/>
          <w:lang w:eastAsia="zh-CN"/>
        </w:rPr>
      </w:pPr>
      <w:r w:rsidRPr="008F0DB6">
        <w:rPr>
          <w:rFonts w:ascii="Book Antiqua" w:hAnsi="Book Antiqua" w:cs="Helvetica"/>
          <w:sz w:val="24"/>
        </w:rPr>
        <w:t xml:space="preserve">Grade B (Very good): </w:t>
      </w:r>
      <w:r>
        <w:rPr>
          <w:rFonts w:ascii="Book Antiqua" w:eastAsia="宋体" w:hAnsi="Book Antiqua" w:cs="Helvetica" w:hint="eastAsia"/>
          <w:sz w:val="24"/>
          <w:lang w:eastAsia="zh-CN"/>
        </w:rPr>
        <w:t>B, B</w:t>
      </w:r>
    </w:p>
    <w:p w14:paraId="51487A34" w14:textId="6D674630" w:rsidR="009109A1" w:rsidRPr="009109A1" w:rsidRDefault="009109A1" w:rsidP="001855FF">
      <w:pPr>
        <w:shd w:val="clear" w:color="auto" w:fill="FFFFFF"/>
        <w:wordWrap/>
        <w:snapToGrid w:val="0"/>
        <w:spacing w:after="0" w:line="360" w:lineRule="auto"/>
        <w:rPr>
          <w:rFonts w:ascii="Book Antiqua" w:eastAsia="宋体" w:hAnsi="Book Antiqua" w:cs="Helvetica"/>
          <w:sz w:val="24"/>
          <w:lang w:eastAsia="zh-CN"/>
        </w:rPr>
      </w:pPr>
      <w:r w:rsidRPr="008F0DB6">
        <w:rPr>
          <w:rFonts w:ascii="Book Antiqua" w:hAnsi="Book Antiqua" w:cs="Helvetica"/>
          <w:sz w:val="24"/>
        </w:rPr>
        <w:t xml:space="preserve">Grade C (Good): </w:t>
      </w:r>
      <w:r>
        <w:rPr>
          <w:rFonts w:ascii="Book Antiqua" w:eastAsia="宋体" w:hAnsi="Book Antiqua" w:cs="Helvetica" w:hint="eastAsia"/>
          <w:sz w:val="24"/>
          <w:lang w:eastAsia="zh-CN"/>
        </w:rPr>
        <w:t>C</w:t>
      </w:r>
    </w:p>
    <w:p w14:paraId="6484FEBF" w14:textId="77777777" w:rsidR="009109A1" w:rsidRPr="008F0DB6" w:rsidRDefault="009109A1" w:rsidP="001855FF">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5D2DC7C4" w14:textId="77777777" w:rsidR="009109A1" w:rsidRPr="008F0DB6" w:rsidRDefault="009109A1" w:rsidP="001855FF">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4C092843" w14:textId="77777777" w:rsidR="00144E61" w:rsidRPr="00663A37" w:rsidRDefault="00144E61" w:rsidP="001855FF">
      <w:pPr>
        <w:widowControl/>
        <w:wordWrap/>
        <w:autoSpaceDE/>
        <w:autoSpaceDN/>
        <w:spacing w:after="0" w:line="360" w:lineRule="auto"/>
        <w:rPr>
          <w:rFonts w:ascii="Book Antiqua" w:eastAsia="宋体" w:hAnsi="Book Antiqua" w:cs="Times New Roman"/>
          <w:noProof/>
          <w:sz w:val="24"/>
          <w:szCs w:val="24"/>
          <w:lang w:eastAsia="zh-CN"/>
        </w:rPr>
      </w:pPr>
      <w:r w:rsidRPr="00C83093">
        <w:rPr>
          <w:rFonts w:ascii="Book Antiqua" w:hAnsi="Book Antiqua" w:cs="Times New Roman"/>
          <w:sz w:val="24"/>
          <w:szCs w:val="24"/>
        </w:rPr>
        <w:br w:type="page"/>
      </w:r>
    </w:p>
    <w:p w14:paraId="7FD1C6BE" w14:textId="7D2B1CE0" w:rsidR="00B01ECA" w:rsidRPr="00EE65DC" w:rsidRDefault="009109A1" w:rsidP="001855FF">
      <w:pPr>
        <w:widowControl/>
        <w:wordWrap/>
        <w:autoSpaceDE/>
        <w:autoSpaceDN/>
        <w:spacing w:after="0" w:line="360" w:lineRule="auto"/>
        <w:rPr>
          <w:rFonts w:ascii="Book Antiqua" w:eastAsia="宋体" w:hAnsi="Book Antiqua" w:cs="Times New Roman"/>
          <w:b/>
          <w:sz w:val="24"/>
          <w:szCs w:val="24"/>
          <w:lang w:eastAsia="zh-CN"/>
        </w:rPr>
      </w:pPr>
      <w:r>
        <w:rPr>
          <w:rFonts w:ascii="Book Antiqua" w:hAnsi="Book Antiqua" w:cs="Times New Roman"/>
          <w:b/>
          <w:sz w:val="24"/>
          <w:szCs w:val="24"/>
        </w:rPr>
        <w:lastRenderedPageBreak/>
        <w:t>Table 1</w:t>
      </w:r>
      <w:r w:rsidR="00B01ECA" w:rsidRPr="00C83093">
        <w:rPr>
          <w:rFonts w:ascii="Book Antiqua" w:hAnsi="Book Antiqua" w:cs="Times New Roman"/>
          <w:sz w:val="24"/>
          <w:szCs w:val="24"/>
        </w:rPr>
        <w:t xml:space="preserve"> </w:t>
      </w:r>
      <w:r w:rsidR="00B01ECA" w:rsidRPr="009109A1">
        <w:rPr>
          <w:rFonts w:ascii="Book Antiqua" w:hAnsi="Book Antiqua" w:cs="Times New Roman"/>
          <w:b/>
          <w:sz w:val="24"/>
          <w:szCs w:val="24"/>
        </w:rPr>
        <w:t>Patients’ demographics</w:t>
      </w:r>
      <w:r w:rsidR="00EE65DC">
        <w:rPr>
          <w:rFonts w:ascii="Book Antiqua" w:eastAsia="宋体" w:hAnsi="Book Antiqua" w:cs="Times New Roman" w:hint="eastAsia"/>
          <w:b/>
          <w:sz w:val="24"/>
          <w:szCs w:val="24"/>
          <w:lang w:eastAsia="zh-CN"/>
        </w:rPr>
        <w:t xml:space="preserve"> </w:t>
      </w:r>
      <w:r w:rsidR="00EE65DC" w:rsidRPr="00EE65DC">
        <w:rPr>
          <w:rFonts w:ascii="Book Antiqua" w:eastAsia="宋体" w:hAnsi="Book Antiqua" w:cs="Times New Roman" w:hint="eastAsia"/>
          <w:b/>
          <w:i/>
          <w:sz w:val="24"/>
          <w:szCs w:val="24"/>
          <w:lang w:eastAsia="zh-CN"/>
        </w:rPr>
        <w:t>n</w:t>
      </w:r>
      <w:r w:rsidR="00EE65DC">
        <w:rPr>
          <w:rFonts w:ascii="Book Antiqua" w:eastAsia="宋体" w:hAnsi="Book Antiqua" w:cs="Times New Roman" w:hint="eastAsia"/>
          <w:b/>
          <w:sz w:val="24"/>
          <w:szCs w:val="24"/>
          <w:lang w:eastAsia="zh-CN"/>
        </w:rPr>
        <w:t xml:space="preserve"> (%)</w:t>
      </w:r>
    </w:p>
    <w:tbl>
      <w:tblPr>
        <w:tblStyle w:val="a9"/>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B01ECA" w:rsidRPr="00C83093" w14:paraId="6298E691" w14:textId="77777777" w:rsidTr="009109A1">
        <w:tc>
          <w:tcPr>
            <w:tcW w:w="2254" w:type="dxa"/>
            <w:tcBorders>
              <w:top w:val="single" w:sz="4" w:space="0" w:color="auto"/>
              <w:bottom w:val="single" w:sz="8" w:space="0" w:color="auto"/>
            </w:tcBorders>
            <w:vAlign w:val="center"/>
          </w:tcPr>
          <w:p w14:paraId="2DC25F36"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p>
        </w:tc>
        <w:tc>
          <w:tcPr>
            <w:tcW w:w="2254" w:type="dxa"/>
            <w:tcBorders>
              <w:top w:val="single" w:sz="4" w:space="0" w:color="auto"/>
              <w:bottom w:val="single" w:sz="8" w:space="0" w:color="auto"/>
            </w:tcBorders>
            <w:vAlign w:val="center"/>
          </w:tcPr>
          <w:p w14:paraId="14CB5B95" w14:textId="27812905" w:rsidR="00B01ECA" w:rsidRPr="00C83093" w:rsidRDefault="00B01ECA" w:rsidP="001855FF">
            <w:pPr>
              <w:widowControl/>
              <w:wordWrap/>
              <w:autoSpaceDE/>
              <w:autoSpaceDN/>
              <w:adjustRightInd w:val="0"/>
              <w:snapToGrid w:val="0"/>
              <w:spacing w:line="360" w:lineRule="auto"/>
              <w:rPr>
                <w:rFonts w:ascii="Book Antiqua" w:hAnsi="Book Antiqua" w:cs="Times New Roman"/>
                <w:b/>
                <w:sz w:val="24"/>
                <w:szCs w:val="24"/>
              </w:rPr>
            </w:pPr>
            <w:r w:rsidRPr="00C83093">
              <w:rPr>
                <w:rFonts w:ascii="Book Antiqua" w:hAnsi="Book Antiqua" w:cs="Times New Roman"/>
                <w:b/>
                <w:sz w:val="24"/>
                <w:szCs w:val="24"/>
              </w:rPr>
              <w:t>DM (</w:t>
            </w:r>
            <w:r w:rsidRPr="009109A1">
              <w:rPr>
                <w:rFonts w:ascii="Book Antiqua" w:hAnsi="Book Antiqua" w:cs="Times New Roman"/>
                <w:b/>
                <w:i/>
                <w:sz w:val="24"/>
                <w:szCs w:val="24"/>
              </w:rPr>
              <w:t>n</w:t>
            </w:r>
            <w:r w:rsidR="009109A1">
              <w:rPr>
                <w:rFonts w:ascii="Book Antiqua" w:eastAsia="宋体" w:hAnsi="Book Antiqua" w:cs="Times New Roman" w:hint="eastAsia"/>
                <w:b/>
                <w:sz w:val="24"/>
                <w:szCs w:val="24"/>
                <w:lang w:eastAsia="zh-CN"/>
              </w:rPr>
              <w:t xml:space="preserve"> </w:t>
            </w:r>
            <w:r w:rsidRPr="00C83093">
              <w:rPr>
                <w:rFonts w:ascii="Book Antiqua" w:hAnsi="Book Antiqua" w:cs="Times New Roman"/>
                <w:b/>
                <w:sz w:val="24"/>
                <w:szCs w:val="24"/>
              </w:rPr>
              <w:t>=</w:t>
            </w:r>
            <w:r w:rsidR="009109A1">
              <w:rPr>
                <w:rFonts w:ascii="Book Antiqua" w:eastAsia="宋体" w:hAnsi="Book Antiqua" w:cs="Times New Roman" w:hint="eastAsia"/>
                <w:b/>
                <w:sz w:val="24"/>
                <w:szCs w:val="24"/>
                <w:lang w:eastAsia="zh-CN"/>
              </w:rPr>
              <w:t xml:space="preserve"> </w:t>
            </w:r>
            <w:r w:rsidRPr="00C83093">
              <w:rPr>
                <w:rFonts w:ascii="Book Antiqua" w:hAnsi="Book Antiqua" w:cs="Times New Roman"/>
                <w:b/>
                <w:sz w:val="24"/>
                <w:szCs w:val="24"/>
              </w:rPr>
              <w:t>35)</w:t>
            </w:r>
          </w:p>
        </w:tc>
        <w:tc>
          <w:tcPr>
            <w:tcW w:w="2254" w:type="dxa"/>
            <w:tcBorders>
              <w:top w:val="single" w:sz="4" w:space="0" w:color="auto"/>
              <w:bottom w:val="single" w:sz="8" w:space="0" w:color="auto"/>
            </w:tcBorders>
            <w:vAlign w:val="center"/>
          </w:tcPr>
          <w:p w14:paraId="5885291C" w14:textId="211FEB00" w:rsidR="00B01ECA" w:rsidRPr="00C83093" w:rsidRDefault="00B01ECA" w:rsidP="001855FF">
            <w:pPr>
              <w:widowControl/>
              <w:wordWrap/>
              <w:autoSpaceDE/>
              <w:autoSpaceDN/>
              <w:adjustRightInd w:val="0"/>
              <w:snapToGrid w:val="0"/>
              <w:spacing w:line="360" w:lineRule="auto"/>
              <w:rPr>
                <w:rFonts w:ascii="Book Antiqua" w:hAnsi="Book Antiqua" w:cs="Times New Roman"/>
                <w:b/>
                <w:sz w:val="24"/>
                <w:szCs w:val="24"/>
              </w:rPr>
            </w:pPr>
            <w:r w:rsidRPr="00C83093">
              <w:rPr>
                <w:rFonts w:ascii="Book Antiqua" w:hAnsi="Book Antiqua" w:cs="Times New Roman"/>
                <w:b/>
                <w:sz w:val="24"/>
                <w:szCs w:val="24"/>
              </w:rPr>
              <w:t>Control (</w:t>
            </w:r>
            <w:r w:rsidR="009109A1" w:rsidRPr="009109A1">
              <w:rPr>
                <w:rFonts w:ascii="Book Antiqua" w:hAnsi="Book Antiqua" w:cs="Times New Roman"/>
                <w:b/>
                <w:i/>
                <w:sz w:val="24"/>
                <w:szCs w:val="24"/>
              </w:rPr>
              <w:t>n</w:t>
            </w:r>
            <w:r w:rsidR="009109A1" w:rsidRPr="00C83093">
              <w:rPr>
                <w:rFonts w:ascii="Book Antiqua" w:hAnsi="Book Antiqua" w:cs="Times New Roman"/>
                <w:b/>
                <w:sz w:val="24"/>
                <w:szCs w:val="24"/>
              </w:rPr>
              <w:t xml:space="preserve"> </w:t>
            </w:r>
            <w:r w:rsidRPr="00C83093">
              <w:rPr>
                <w:rFonts w:ascii="Book Antiqua" w:hAnsi="Book Antiqua" w:cs="Times New Roman"/>
                <w:b/>
                <w:sz w:val="24"/>
                <w:szCs w:val="24"/>
              </w:rPr>
              <w:t>=</w:t>
            </w:r>
            <w:r w:rsidR="009109A1">
              <w:rPr>
                <w:rFonts w:ascii="Book Antiqua" w:eastAsia="宋体" w:hAnsi="Book Antiqua" w:cs="Times New Roman" w:hint="eastAsia"/>
                <w:b/>
                <w:sz w:val="24"/>
                <w:szCs w:val="24"/>
                <w:lang w:eastAsia="zh-CN"/>
              </w:rPr>
              <w:t xml:space="preserve"> </w:t>
            </w:r>
            <w:r w:rsidRPr="00C83093">
              <w:rPr>
                <w:rFonts w:ascii="Book Antiqua" w:hAnsi="Book Antiqua" w:cs="Times New Roman"/>
                <w:b/>
                <w:sz w:val="24"/>
                <w:szCs w:val="24"/>
              </w:rPr>
              <w:t>26)</w:t>
            </w:r>
          </w:p>
        </w:tc>
        <w:tc>
          <w:tcPr>
            <w:tcW w:w="2254" w:type="dxa"/>
            <w:tcBorders>
              <w:top w:val="single" w:sz="4" w:space="0" w:color="auto"/>
              <w:bottom w:val="single" w:sz="8" w:space="0" w:color="auto"/>
            </w:tcBorders>
            <w:vAlign w:val="center"/>
          </w:tcPr>
          <w:p w14:paraId="07870A0A"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b/>
                <w:sz w:val="24"/>
                <w:szCs w:val="24"/>
              </w:rPr>
            </w:pPr>
            <w:r w:rsidRPr="009109A1">
              <w:rPr>
                <w:rFonts w:ascii="Book Antiqua" w:hAnsi="Book Antiqua" w:cs="Times New Roman"/>
                <w:b/>
                <w:i/>
                <w:sz w:val="24"/>
                <w:szCs w:val="24"/>
              </w:rPr>
              <w:t>P</w:t>
            </w:r>
            <w:r w:rsidRPr="00C83093">
              <w:rPr>
                <w:rFonts w:ascii="Book Antiqua" w:hAnsi="Book Antiqua" w:cs="Times New Roman"/>
                <w:b/>
                <w:sz w:val="24"/>
                <w:szCs w:val="24"/>
              </w:rPr>
              <w:t xml:space="preserve"> value</w:t>
            </w:r>
          </w:p>
        </w:tc>
      </w:tr>
      <w:tr w:rsidR="00B01ECA" w:rsidRPr="00C83093" w14:paraId="3B779500" w14:textId="77777777" w:rsidTr="009109A1">
        <w:tc>
          <w:tcPr>
            <w:tcW w:w="2254" w:type="dxa"/>
            <w:tcBorders>
              <w:top w:val="single" w:sz="8" w:space="0" w:color="auto"/>
            </w:tcBorders>
            <w:vAlign w:val="center"/>
          </w:tcPr>
          <w:p w14:paraId="1ED226B7"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Age (years)</w:t>
            </w:r>
          </w:p>
        </w:tc>
        <w:tc>
          <w:tcPr>
            <w:tcW w:w="2254" w:type="dxa"/>
            <w:tcBorders>
              <w:top w:val="single" w:sz="8" w:space="0" w:color="auto"/>
            </w:tcBorders>
            <w:vAlign w:val="center"/>
          </w:tcPr>
          <w:p w14:paraId="7F23EC61"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 xml:space="preserve">62.3 </w:t>
            </w:r>
            <w:r w:rsidRPr="00C83093">
              <w:rPr>
                <w:rFonts w:ascii="Book Antiqua" w:eastAsia="Malgun Gothic" w:hAnsi="Book Antiqua" w:cs="Times New Roman"/>
                <w:sz w:val="24"/>
                <w:szCs w:val="24"/>
              </w:rPr>
              <w:t>±</w:t>
            </w:r>
            <w:r w:rsidRPr="00C83093">
              <w:rPr>
                <w:rFonts w:ascii="Book Antiqua" w:hAnsi="Book Antiqua" w:cs="Times New Roman"/>
                <w:sz w:val="24"/>
                <w:szCs w:val="24"/>
              </w:rPr>
              <w:t xml:space="preserve"> 8.9</w:t>
            </w:r>
          </w:p>
        </w:tc>
        <w:tc>
          <w:tcPr>
            <w:tcW w:w="2254" w:type="dxa"/>
            <w:tcBorders>
              <w:top w:val="single" w:sz="8" w:space="0" w:color="auto"/>
            </w:tcBorders>
            <w:vAlign w:val="center"/>
          </w:tcPr>
          <w:p w14:paraId="20304465"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 xml:space="preserve">59.7 </w:t>
            </w:r>
            <w:r w:rsidRPr="00C83093">
              <w:rPr>
                <w:rFonts w:ascii="Book Antiqua" w:eastAsia="Malgun Gothic" w:hAnsi="Book Antiqua" w:cs="Times New Roman"/>
                <w:sz w:val="24"/>
                <w:szCs w:val="24"/>
              </w:rPr>
              <w:t>±</w:t>
            </w:r>
            <w:r w:rsidRPr="00C83093">
              <w:rPr>
                <w:rFonts w:ascii="Book Antiqua" w:hAnsi="Book Antiqua" w:cs="Times New Roman"/>
                <w:sz w:val="24"/>
                <w:szCs w:val="24"/>
              </w:rPr>
              <w:t xml:space="preserve"> 10.4</w:t>
            </w:r>
          </w:p>
        </w:tc>
        <w:tc>
          <w:tcPr>
            <w:tcW w:w="2254" w:type="dxa"/>
            <w:tcBorders>
              <w:top w:val="single" w:sz="8" w:space="0" w:color="auto"/>
            </w:tcBorders>
            <w:vAlign w:val="center"/>
          </w:tcPr>
          <w:p w14:paraId="76BC939B"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0.297</w:t>
            </w:r>
          </w:p>
        </w:tc>
      </w:tr>
      <w:tr w:rsidR="00B01ECA" w:rsidRPr="00C83093" w14:paraId="017D10B8" w14:textId="77777777" w:rsidTr="009109A1">
        <w:tc>
          <w:tcPr>
            <w:tcW w:w="2254" w:type="dxa"/>
            <w:vAlign w:val="center"/>
          </w:tcPr>
          <w:p w14:paraId="759BE5DB"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Gender</w:t>
            </w:r>
          </w:p>
          <w:p w14:paraId="78CDFFFC"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 xml:space="preserve">   Male</w:t>
            </w:r>
          </w:p>
          <w:p w14:paraId="11E26973"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 xml:space="preserve">   Female</w:t>
            </w:r>
          </w:p>
        </w:tc>
        <w:tc>
          <w:tcPr>
            <w:tcW w:w="2254" w:type="dxa"/>
            <w:vAlign w:val="center"/>
          </w:tcPr>
          <w:p w14:paraId="35F420D8"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p>
          <w:p w14:paraId="719CBD8E" w14:textId="64381B94" w:rsidR="00B01ECA" w:rsidRPr="00C83093" w:rsidRDefault="00EE65DC" w:rsidP="001855FF">
            <w:pPr>
              <w:widowControl/>
              <w:wordWrap/>
              <w:autoSpaceDE/>
              <w:autoSpaceDN/>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24 (68.6</w:t>
            </w:r>
            <w:r w:rsidR="00B01ECA" w:rsidRPr="00C83093">
              <w:rPr>
                <w:rFonts w:ascii="Book Antiqua" w:hAnsi="Book Antiqua" w:cs="Times New Roman"/>
                <w:sz w:val="24"/>
                <w:szCs w:val="24"/>
              </w:rPr>
              <w:t>)</w:t>
            </w:r>
          </w:p>
          <w:p w14:paraId="2520EE8B" w14:textId="6D5C2D87" w:rsidR="00B01ECA" w:rsidRPr="00C83093" w:rsidRDefault="00EE65DC" w:rsidP="001855FF">
            <w:pPr>
              <w:widowControl/>
              <w:wordWrap/>
              <w:autoSpaceDE/>
              <w:autoSpaceDN/>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11 (31.4</w:t>
            </w:r>
            <w:r w:rsidR="00B01ECA" w:rsidRPr="00C83093">
              <w:rPr>
                <w:rFonts w:ascii="Book Antiqua" w:hAnsi="Book Antiqua" w:cs="Times New Roman"/>
                <w:sz w:val="24"/>
                <w:szCs w:val="24"/>
              </w:rPr>
              <w:t>)</w:t>
            </w:r>
          </w:p>
        </w:tc>
        <w:tc>
          <w:tcPr>
            <w:tcW w:w="2254" w:type="dxa"/>
            <w:vAlign w:val="center"/>
          </w:tcPr>
          <w:p w14:paraId="7B6C0B02"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p>
          <w:p w14:paraId="7AEF349F" w14:textId="208AE3A3" w:rsidR="00B01ECA" w:rsidRPr="00C83093" w:rsidRDefault="00EE65DC" w:rsidP="001855FF">
            <w:pPr>
              <w:widowControl/>
              <w:wordWrap/>
              <w:autoSpaceDE/>
              <w:autoSpaceDN/>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15 (57.7</w:t>
            </w:r>
            <w:r w:rsidR="00B01ECA" w:rsidRPr="00C83093">
              <w:rPr>
                <w:rFonts w:ascii="Book Antiqua" w:hAnsi="Book Antiqua" w:cs="Times New Roman"/>
                <w:sz w:val="24"/>
                <w:szCs w:val="24"/>
              </w:rPr>
              <w:t>)</w:t>
            </w:r>
          </w:p>
          <w:p w14:paraId="45C2C35A" w14:textId="1B07705A" w:rsidR="00B01ECA" w:rsidRPr="00C83093" w:rsidRDefault="00EE65DC" w:rsidP="001855FF">
            <w:pPr>
              <w:widowControl/>
              <w:wordWrap/>
              <w:autoSpaceDE/>
              <w:autoSpaceDN/>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11 (42.3</w:t>
            </w:r>
            <w:r w:rsidR="00B01ECA" w:rsidRPr="00C83093">
              <w:rPr>
                <w:rFonts w:ascii="Book Antiqua" w:hAnsi="Book Antiqua" w:cs="Times New Roman"/>
                <w:sz w:val="24"/>
                <w:szCs w:val="24"/>
              </w:rPr>
              <w:t>)</w:t>
            </w:r>
          </w:p>
        </w:tc>
        <w:tc>
          <w:tcPr>
            <w:tcW w:w="2254" w:type="dxa"/>
            <w:vAlign w:val="center"/>
          </w:tcPr>
          <w:p w14:paraId="5BCD3CD1"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0.428</w:t>
            </w:r>
          </w:p>
          <w:p w14:paraId="6BA3180E"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p>
          <w:p w14:paraId="6ADED422"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p>
        </w:tc>
      </w:tr>
      <w:tr w:rsidR="00B01ECA" w:rsidRPr="00C83093" w14:paraId="554481E3" w14:textId="77777777" w:rsidTr="009109A1">
        <w:tc>
          <w:tcPr>
            <w:tcW w:w="2254" w:type="dxa"/>
            <w:vAlign w:val="center"/>
          </w:tcPr>
          <w:p w14:paraId="35F719C4"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BMI (kg/m</w:t>
            </w:r>
            <w:r w:rsidRPr="00C83093">
              <w:rPr>
                <w:rFonts w:ascii="Book Antiqua" w:hAnsi="Book Antiqua" w:cs="Times New Roman"/>
                <w:sz w:val="24"/>
                <w:szCs w:val="24"/>
                <w:vertAlign w:val="superscript"/>
              </w:rPr>
              <w:t>2</w:t>
            </w:r>
            <w:r w:rsidRPr="00C83093">
              <w:rPr>
                <w:rFonts w:ascii="Book Antiqua" w:hAnsi="Book Antiqua" w:cs="Times New Roman"/>
                <w:sz w:val="24"/>
                <w:szCs w:val="24"/>
              </w:rPr>
              <w:t>)</w:t>
            </w:r>
          </w:p>
        </w:tc>
        <w:tc>
          <w:tcPr>
            <w:tcW w:w="2254" w:type="dxa"/>
            <w:vAlign w:val="center"/>
          </w:tcPr>
          <w:p w14:paraId="63A45383"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 xml:space="preserve">24.2 </w:t>
            </w:r>
            <w:r w:rsidRPr="00C83093">
              <w:rPr>
                <w:rFonts w:ascii="Book Antiqua" w:eastAsia="Malgun Gothic" w:hAnsi="Book Antiqua" w:cs="Times New Roman"/>
                <w:sz w:val="24"/>
                <w:szCs w:val="24"/>
              </w:rPr>
              <w:t>±</w:t>
            </w:r>
            <w:r w:rsidRPr="00C83093">
              <w:rPr>
                <w:rFonts w:ascii="Book Antiqua" w:hAnsi="Book Antiqua" w:cs="Times New Roman"/>
                <w:sz w:val="24"/>
                <w:szCs w:val="24"/>
              </w:rPr>
              <w:t xml:space="preserve"> 3.1</w:t>
            </w:r>
          </w:p>
        </w:tc>
        <w:tc>
          <w:tcPr>
            <w:tcW w:w="2254" w:type="dxa"/>
            <w:vAlign w:val="center"/>
          </w:tcPr>
          <w:p w14:paraId="3224AFB1"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 xml:space="preserve">22.6 </w:t>
            </w:r>
            <w:r w:rsidRPr="00C83093">
              <w:rPr>
                <w:rFonts w:ascii="Book Antiqua" w:eastAsia="Malgun Gothic" w:hAnsi="Book Antiqua" w:cs="Times New Roman"/>
                <w:sz w:val="24"/>
                <w:szCs w:val="24"/>
              </w:rPr>
              <w:t>±</w:t>
            </w:r>
            <w:r w:rsidRPr="00C83093">
              <w:rPr>
                <w:rFonts w:ascii="Book Antiqua" w:hAnsi="Book Antiqua" w:cs="Times New Roman"/>
                <w:sz w:val="24"/>
                <w:szCs w:val="24"/>
              </w:rPr>
              <w:t xml:space="preserve"> 3.0</w:t>
            </w:r>
          </w:p>
        </w:tc>
        <w:tc>
          <w:tcPr>
            <w:tcW w:w="2254" w:type="dxa"/>
            <w:vAlign w:val="center"/>
          </w:tcPr>
          <w:p w14:paraId="4474F0BE"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0.045</w:t>
            </w:r>
          </w:p>
        </w:tc>
      </w:tr>
      <w:tr w:rsidR="00B01ECA" w:rsidRPr="00C83093" w14:paraId="426918B7" w14:textId="77777777" w:rsidTr="009109A1">
        <w:tc>
          <w:tcPr>
            <w:tcW w:w="2254" w:type="dxa"/>
            <w:tcBorders>
              <w:bottom w:val="single" w:sz="4" w:space="0" w:color="auto"/>
            </w:tcBorders>
            <w:vAlign w:val="center"/>
          </w:tcPr>
          <w:p w14:paraId="4037CBA3"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UGI symptoms</w:t>
            </w:r>
          </w:p>
          <w:p w14:paraId="378C14D1"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 xml:space="preserve">   Yes</w:t>
            </w:r>
          </w:p>
          <w:p w14:paraId="14075F49"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 xml:space="preserve">   No</w:t>
            </w:r>
          </w:p>
        </w:tc>
        <w:tc>
          <w:tcPr>
            <w:tcW w:w="2254" w:type="dxa"/>
            <w:tcBorders>
              <w:bottom w:val="single" w:sz="4" w:space="0" w:color="auto"/>
            </w:tcBorders>
            <w:vAlign w:val="center"/>
          </w:tcPr>
          <w:p w14:paraId="79DF2053"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p>
          <w:p w14:paraId="7FE801D1" w14:textId="5ECE714F" w:rsidR="00B01ECA" w:rsidRPr="00C83093" w:rsidRDefault="00EE65DC" w:rsidP="001855FF">
            <w:pPr>
              <w:widowControl/>
              <w:wordWrap/>
              <w:autoSpaceDE/>
              <w:autoSpaceDN/>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26 (74.3</w:t>
            </w:r>
            <w:r w:rsidR="00B01ECA" w:rsidRPr="00C83093">
              <w:rPr>
                <w:rFonts w:ascii="Book Antiqua" w:hAnsi="Book Antiqua" w:cs="Times New Roman"/>
                <w:sz w:val="24"/>
                <w:szCs w:val="24"/>
              </w:rPr>
              <w:t>)</w:t>
            </w:r>
          </w:p>
          <w:p w14:paraId="029A9DE6" w14:textId="494C5FCF" w:rsidR="00B01ECA" w:rsidRPr="00C83093" w:rsidRDefault="00EE65DC" w:rsidP="001855FF">
            <w:pPr>
              <w:widowControl/>
              <w:wordWrap/>
              <w:autoSpaceDE/>
              <w:autoSpaceDN/>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9 (25.7</w:t>
            </w:r>
            <w:r w:rsidR="00B01ECA" w:rsidRPr="00C83093">
              <w:rPr>
                <w:rFonts w:ascii="Book Antiqua" w:hAnsi="Book Antiqua" w:cs="Times New Roman"/>
                <w:sz w:val="24"/>
                <w:szCs w:val="24"/>
              </w:rPr>
              <w:t>)</w:t>
            </w:r>
          </w:p>
        </w:tc>
        <w:tc>
          <w:tcPr>
            <w:tcW w:w="2254" w:type="dxa"/>
            <w:tcBorders>
              <w:bottom w:val="single" w:sz="4" w:space="0" w:color="auto"/>
            </w:tcBorders>
            <w:vAlign w:val="center"/>
          </w:tcPr>
          <w:p w14:paraId="00A8347C"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p>
          <w:p w14:paraId="4FF227CE" w14:textId="76429F1A" w:rsidR="00B01ECA" w:rsidRPr="00C83093" w:rsidRDefault="00EE65DC" w:rsidP="001855FF">
            <w:pPr>
              <w:widowControl/>
              <w:wordWrap/>
              <w:autoSpaceDE/>
              <w:autoSpaceDN/>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22 (84.6</w:t>
            </w:r>
            <w:r w:rsidR="00B01ECA" w:rsidRPr="00C83093">
              <w:rPr>
                <w:rFonts w:ascii="Book Antiqua" w:hAnsi="Book Antiqua" w:cs="Times New Roman"/>
                <w:sz w:val="24"/>
                <w:szCs w:val="24"/>
              </w:rPr>
              <w:t>)</w:t>
            </w:r>
          </w:p>
          <w:p w14:paraId="17EDE180" w14:textId="4CD30F92" w:rsidR="00B01ECA" w:rsidRPr="00C83093" w:rsidRDefault="00EE65DC" w:rsidP="001855FF">
            <w:pPr>
              <w:widowControl/>
              <w:wordWrap/>
              <w:autoSpaceDE/>
              <w:autoSpaceDN/>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4 (15.4</w:t>
            </w:r>
            <w:r w:rsidR="00B01ECA" w:rsidRPr="00C83093">
              <w:rPr>
                <w:rFonts w:ascii="Book Antiqua" w:hAnsi="Book Antiqua" w:cs="Times New Roman"/>
                <w:sz w:val="24"/>
                <w:szCs w:val="24"/>
              </w:rPr>
              <w:t>)</w:t>
            </w:r>
          </w:p>
        </w:tc>
        <w:tc>
          <w:tcPr>
            <w:tcW w:w="2254" w:type="dxa"/>
            <w:tcBorders>
              <w:bottom w:val="single" w:sz="4" w:space="0" w:color="auto"/>
            </w:tcBorders>
            <w:vAlign w:val="center"/>
          </w:tcPr>
          <w:p w14:paraId="1BF09FCD"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r w:rsidRPr="00C83093">
              <w:rPr>
                <w:rFonts w:ascii="Book Antiqua" w:hAnsi="Book Antiqua" w:cs="Times New Roman"/>
                <w:sz w:val="24"/>
                <w:szCs w:val="24"/>
              </w:rPr>
              <w:t>0.366</w:t>
            </w:r>
          </w:p>
          <w:p w14:paraId="792F4D11"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p>
          <w:p w14:paraId="26AC7DF6" w14:textId="77777777" w:rsidR="00B01ECA" w:rsidRPr="00C83093" w:rsidRDefault="00B01ECA" w:rsidP="001855FF">
            <w:pPr>
              <w:widowControl/>
              <w:wordWrap/>
              <w:autoSpaceDE/>
              <w:autoSpaceDN/>
              <w:adjustRightInd w:val="0"/>
              <w:snapToGrid w:val="0"/>
              <w:spacing w:line="360" w:lineRule="auto"/>
              <w:rPr>
                <w:rFonts w:ascii="Book Antiqua" w:hAnsi="Book Antiqua" w:cs="Times New Roman"/>
                <w:sz w:val="24"/>
                <w:szCs w:val="24"/>
              </w:rPr>
            </w:pPr>
          </w:p>
        </w:tc>
      </w:tr>
    </w:tbl>
    <w:p w14:paraId="54E5EFDB" w14:textId="550030F3" w:rsidR="00B01ECA" w:rsidRPr="00863B06" w:rsidRDefault="00B01ECA" w:rsidP="001855FF">
      <w:pPr>
        <w:widowControl/>
        <w:wordWrap/>
        <w:autoSpaceDE/>
        <w:autoSpaceDN/>
        <w:spacing w:after="0" w:line="360" w:lineRule="auto"/>
        <w:rPr>
          <w:rFonts w:ascii="Book Antiqua" w:eastAsia="宋体" w:hAnsi="Book Antiqua" w:cs="Times New Roman"/>
          <w:sz w:val="24"/>
          <w:szCs w:val="24"/>
          <w:lang w:eastAsia="zh-CN"/>
        </w:rPr>
      </w:pPr>
      <w:r w:rsidRPr="00863B06">
        <w:rPr>
          <w:rFonts w:ascii="Book Antiqua" w:hAnsi="Book Antiqua" w:cs="Times New Roman"/>
          <w:sz w:val="24"/>
          <w:szCs w:val="24"/>
        </w:rPr>
        <w:t>BMI</w:t>
      </w:r>
      <w:r w:rsidR="00863B06" w:rsidRPr="00863B06">
        <w:rPr>
          <w:rFonts w:ascii="Book Antiqua" w:eastAsia="宋体" w:hAnsi="Book Antiqua" w:cs="Times New Roman" w:hint="eastAsia"/>
          <w:sz w:val="24"/>
          <w:szCs w:val="24"/>
          <w:lang w:eastAsia="zh-CN"/>
        </w:rPr>
        <w:t>:</w:t>
      </w:r>
      <w:r w:rsidRPr="00863B06">
        <w:rPr>
          <w:rFonts w:ascii="Book Antiqua" w:hAnsi="Book Antiqua" w:cs="Times New Roman"/>
          <w:sz w:val="24"/>
          <w:szCs w:val="24"/>
        </w:rPr>
        <w:t xml:space="preserve"> </w:t>
      </w:r>
      <w:r w:rsidR="00863B06" w:rsidRPr="00863B06">
        <w:rPr>
          <w:rFonts w:ascii="Book Antiqua" w:hAnsi="Book Antiqua" w:cs="Times New Roman"/>
          <w:sz w:val="24"/>
          <w:szCs w:val="24"/>
        </w:rPr>
        <w:t xml:space="preserve">Body </w:t>
      </w:r>
      <w:r w:rsidRPr="00863B06">
        <w:rPr>
          <w:rFonts w:ascii="Book Antiqua" w:hAnsi="Book Antiqua" w:cs="Times New Roman"/>
          <w:sz w:val="24"/>
          <w:szCs w:val="24"/>
        </w:rPr>
        <w:t>mass index; UGI</w:t>
      </w:r>
      <w:r w:rsidR="00863B06" w:rsidRPr="00863B06">
        <w:rPr>
          <w:rFonts w:ascii="Book Antiqua" w:eastAsia="宋体" w:hAnsi="Book Antiqua" w:cs="Times New Roman" w:hint="eastAsia"/>
          <w:sz w:val="24"/>
          <w:szCs w:val="24"/>
          <w:lang w:eastAsia="zh-CN"/>
        </w:rPr>
        <w:t>:</w:t>
      </w:r>
      <w:r w:rsidRPr="00863B06">
        <w:rPr>
          <w:rFonts w:ascii="Book Antiqua" w:hAnsi="Book Antiqua" w:cs="Times New Roman"/>
          <w:sz w:val="24"/>
          <w:szCs w:val="24"/>
        </w:rPr>
        <w:t xml:space="preserve"> </w:t>
      </w:r>
      <w:r w:rsidR="00863B06" w:rsidRPr="00863B06">
        <w:rPr>
          <w:rFonts w:ascii="Book Antiqua" w:hAnsi="Book Antiqua" w:cs="Times New Roman"/>
          <w:sz w:val="24"/>
          <w:szCs w:val="24"/>
        </w:rPr>
        <w:t xml:space="preserve">Upper </w:t>
      </w:r>
      <w:r w:rsidRPr="00863B06">
        <w:rPr>
          <w:rFonts w:ascii="Book Antiqua" w:hAnsi="Book Antiqua" w:cs="Times New Roman"/>
          <w:sz w:val="24"/>
          <w:szCs w:val="24"/>
        </w:rPr>
        <w:t>gastrointestinal</w:t>
      </w:r>
      <w:r w:rsidR="00863B06" w:rsidRPr="00863B06">
        <w:rPr>
          <w:rFonts w:ascii="Book Antiqua" w:eastAsia="宋体" w:hAnsi="Book Antiqua" w:cs="Times New Roman" w:hint="eastAsia"/>
          <w:sz w:val="24"/>
          <w:szCs w:val="24"/>
          <w:lang w:eastAsia="zh-CN"/>
        </w:rPr>
        <w:t>.</w:t>
      </w:r>
    </w:p>
    <w:p w14:paraId="142F9A6C" w14:textId="77777777" w:rsidR="00B01ECA" w:rsidRPr="00C83093" w:rsidRDefault="00B01ECA" w:rsidP="001855FF">
      <w:pPr>
        <w:widowControl/>
        <w:wordWrap/>
        <w:autoSpaceDE/>
        <w:autoSpaceDN/>
        <w:spacing w:after="0" w:line="360" w:lineRule="auto"/>
        <w:rPr>
          <w:rFonts w:ascii="Book Antiqua" w:hAnsi="Book Antiqua" w:cs="Times New Roman"/>
          <w:sz w:val="24"/>
          <w:szCs w:val="24"/>
        </w:rPr>
      </w:pPr>
    </w:p>
    <w:p w14:paraId="0143F05D" w14:textId="77777777" w:rsidR="00B01ECA" w:rsidRPr="00C83093" w:rsidRDefault="00B01ECA" w:rsidP="001855FF">
      <w:pPr>
        <w:widowControl/>
        <w:wordWrap/>
        <w:autoSpaceDE/>
        <w:autoSpaceDN/>
        <w:spacing w:after="0" w:line="360" w:lineRule="auto"/>
        <w:rPr>
          <w:rFonts w:ascii="Book Antiqua" w:hAnsi="Book Antiqua" w:cs="Times New Roman"/>
          <w:b/>
          <w:sz w:val="24"/>
          <w:szCs w:val="24"/>
        </w:rPr>
      </w:pPr>
      <w:r w:rsidRPr="00C83093">
        <w:rPr>
          <w:rFonts w:ascii="Book Antiqua" w:hAnsi="Book Antiqua" w:cs="Times New Roman"/>
          <w:b/>
          <w:sz w:val="24"/>
          <w:szCs w:val="24"/>
        </w:rPr>
        <w:br w:type="page"/>
      </w:r>
    </w:p>
    <w:p w14:paraId="2668CC12" w14:textId="4A5CF2AD" w:rsidR="00B01ECA" w:rsidRPr="00863B06" w:rsidRDefault="00863B06" w:rsidP="001855FF">
      <w:pPr>
        <w:widowControl/>
        <w:wordWrap/>
        <w:autoSpaceDE/>
        <w:autoSpaceDN/>
        <w:spacing w:after="0" w:line="360" w:lineRule="auto"/>
        <w:rPr>
          <w:rFonts w:ascii="Book Antiqua" w:eastAsia="宋体" w:hAnsi="Book Antiqua" w:cs="宋体"/>
          <w:sz w:val="24"/>
          <w:szCs w:val="24"/>
          <w:lang w:eastAsia="zh-CN"/>
        </w:rPr>
      </w:pPr>
      <w:r w:rsidRPr="00863B06">
        <w:rPr>
          <w:rFonts w:ascii="Book Antiqua" w:hAnsi="Book Antiqua" w:cs="Times New Roman"/>
          <w:b/>
          <w:sz w:val="24"/>
          <w:szCs w:val="24"/>
        </w:rPr>
        <w:lastRenderedPageBreak/>
        <w:t>Table 2</w:t>
      </w:r>
      <w:r w:rsidR="00B01ECA" w:rsidRPr="00863B06">
        <w:rPr>
          <w:rFonts w:ascii="Book Antiqua" w:hAnsi="Book Antiqua" w:cs="Times New Roman"/>
          <w:sz w:val="24"/>
          <w:szCs w:val="24"/>
        </w:rPr>
        <w:t xml:space="preserve"> </w:t>
      </w:r>
      <w:r w:rsidR="00B01ECA" w:rsidRPr="00863B06">
        <w:rPr>
          <w:rFonts w:ascii="Book Antiqua" w:hAnsi="Book Antiqua" w:cs="Times New Roman"/>
          <w:b/>
          <w:sz w:val="24"/>
          <w:szCs w:val="24"/>
        </w:rPr>
        <w:t xml:space="preserve">Degree of intercellular fibrosis </w:t>
      </w:r>
      <w:r w:rsidRPr="00863B06">
        <w:rPr>
          <w:rFonts w:ascii="Book Antiqua" w:eastAsia="宋体" w:hAnsi="Book Antiqua" w:cs="宋体"/>
          <w:b/>
          <w:i/>
          <w:sz w:val="24"/>
          <w:szCs w:val="24"/>
          <w:lang w:eastAsia="zh-CN"/>
        </w:rPr>
        <w:t>n</w:t>
      </w:r>
      <w:r>
        <w:rPr>
          <w:rFonts w:ascii="Book Antiqua" w:eastAsia="宋体" w:hAnsi="Book Antiqua" w:cs="宋体" w:hint="eastAsia"/>
          <w:b/>
          <w:i/>
          <w:sz w:val="24"/>
          <w:szCs w:val="24"/>
          <w:lang w:eastAsia="zh-CN"/>
        </w:rPr>
        <w:t xml:space="preserve"> </w:t>
      </w:r>
      <w:r w:rsidRPr="00863B06">
        <w:rPr>
          <w:rFonts w:ascii="Book Antiqua" w:eastAsia="宋体" w:hAnsi="Book Antiqua" w:cs="宋体"/>
          <w:b/>
          <w:sz w:val="24"/>
          <w:szCs w:val="24"/>
          <w:lang w:eastAsia="zh-CN"/>
        </w:rPr>
        <w:t>(%)</w:t>
      </w:r>
    </w:p>
    <w:tbl>
      <w:tblPr>
        <w:tblW w:w="9216" w:type="dxa"/>
        <w:tblBorders>
          <w:top w:val="single" w:sz="4" w:space="0" w:color="auto"/>
          <w:left w:val="single" w:sz="8" w:space="0" w:color="FFFFFF"/>
          <w:bottom w:val="single" w:sz="4" w:space="0" w:color="auto"/>
          <w:right w:val="single" w:sz="8" w:space="0" w:color="FFFFFF"/>
        </w:tblBorders>
        <w:tblCellMar>
          <w:left w:w="0" w:type="dxa"/>
          <w:right w:w="0" w:type="dxa"/>
        </w:tblCellMar>
        <w:tblLook w:val="0600" w:firstRow="0" w:lastRow="0" w:firstColumn="0" w:lastColumn="0" w:noHBand="1" w:noVBand="1"/>
      </w:tblPr>
      <w:tblGrid>
        <w:gridCol w:w="3818"/>
        <w:gridCol w:w="1984"/>
        <w:gridCol w:w="1418"/>
        <w:gridCol w:w="1996"/>
      </w:tblGrid>
      <w:tr w:rsidR="00B01ECA" w:rsidRPr="00C83093" w14:paraId="3B519C86" w14:textId="77777777" w:rsidTr="00863B06">
        <w:trPr>
          <w:trHeight w:val="397"/>
        </w:trPr>
        <w:tc>
          <w:tcPr>
            <w:tcW w:w="3818" w:type="dxa"/>
            <w:tcBorders>
              <w:top w:val="single" w:sz="4" w:space="0" w:color="auto"/>
              <w:left w:val="nil"/>
              <w:bottom w:val="single" w:sz="8" w:space="0" w:color="auto"/>
            </w:tcBorders>
            <w:shd w:val="clear" w:color="auto" w:fill="auto"/>
            <w:tcMar>
              <w:top w:w="72" w:type="dxa"/>
              <w:left w:w="144" w:type="dxa"/>
              <w:bottom w:w="72" w:type="dxa"/>
              <w:right w:w="144" w:type="dxa"/>
            </w:tcMar>
            <w:vAlign w:val="center"/>
            <w:hideMark/>
          </w:tcPr>
          <w:p w14:paraId="1D698F6E" w14:textId="77777777" w:rsidR="00B01ECA" w:rsidRPr="00C83093" w:rsidRDefault="00B01ECA" w:rsidP="001855FF">
            <w:pPr>
              <w:widowControl/>
              <w:wordWrap/>
              <w:autoSpaceDE/>
              <w:autoSpaceDN/>
              <w:spacing w:after="0" w:line="360" w:lineRule="auto"/>
              <w:textAlignment w:val="baseline"/>
              <w:rPr>
                <w:rFonts w:ascii="Book Antiqua" w:eastAsia="Gulim" w:hAnsi="Book Antiqua" w:cs="Arial"/>
                <w:kern w:val="0"/>
                <w:sz w:val="24"/>
                <w:szCs w:val="24"/>
              </w:rPr>
            </w:pPr>
            <w:r w:rsidRPr="00C83093">
              <w:rPr>
                <w:rFonts w:ascii="Book Antiqua" w:eastAsia="Gulim" w:hAnsi="Book Antiqua" w:cs="Times New Roman"/>
                <w:b/>
                <w:bCs/>
                <w:color w:val="000000" w:themeColor="text1"/>
                <w:kern w:val="24"/>
                <w:sz w:val="24"/>
                <w:szCs w:val="24"/>
              </w:rPr>
              <w:t>Degree of fibrosis</w:t>
            </w:r>
          </w:p>
        </w:tc>
        <w:tc>
          <w:tcPr>
            <w:tcW w:w="1984" w:type="dxa"/>
            <w:tcBorders>
              <w:top w:val="single" w:sz="4" w:space="0" w:color="auto"/>
              <w:bottom w:val="single" w:sz="8" w:space="0" w:color="auto"/>
            </w:tcBorders>
            <w:shd w:val="clear" w:color="auto" w:fill="auto"/>
            <w:tcMar>
              <w:top w:w="72" w:type="dxa"/>
              <w:left w:w="144" w:type="dxa"/>
              <w:bottom w:w="72" w:type="dxa"/>
              <w:right w:w="144" w:type="dxa"/>
            </w:tcMar>
            <w:vAlign w:val="center"/>
            <w:hideMark/>
          </w:tcPr>
          <w:p w14:paraId="75B03979" w14:textId="77777777" w:rsidR="00B01ECA" w:rsidRPr="00C83093" w:rsidRDefault="00B01ECA" w:rsidP="001855FF">
            <w:pPr>
              <w:widowControl/>
              <w:wordWrap/>
              <w:autoSpaceDE/>
              <w:autoSpaceDN/>
              <w:spacing w:after="0" w:line="360" w:lineRule="auto"/>
              <w:textAlignment w:val="baseline"/>
              <w:rPr>
                <w:rFonts w:ascii="Book Antiqua" w:eastAsia="Gulim" w:hAnsi="Book Antiqua" w:cs="Times New Roman"/>
                <w:b/>
                <w:bCs/>
                <w:color w:val="000000" w:themeColor="text1"/>
                <w:kern w:val="24"/>
                <w:sz w:val="24"/>
                <w:szCs w:val="24"/>
              </w:rPr>
            </w:pPr>
            <w:r w:rsidRPr="00C83093">
              <w:rPr>
                <w:rFonts w:ascii="Book Antiqua" w:eastAsia="Gulim" w:hAnsi="Book Antiqua" w:cs="Times New Roman"/>
                <w:b/>
                <w:bCs/>
                <w:color w:val="000000" w:themeColor="text1"/>
                <w:kern w:val="24"/>
                <w:sz w:val="24"/>
                <w:szCs w:val="24"/>
              </w:rPr>
              <w:t xml:space="preserve">DM </w:t>
            </w:r>
          </w:p>
          <w:p w14:paraId="0499DC98" w14:textId="298048E4" w:rsidR="00B01ECA" w:rsidRPr="00C83093" w:rsidRDefault="00B01ECA" w:rsidP="001855FF">
            <w:pPr>
              <w:widowControl/>
              <w:wordWrap/>
              <w:autoSpaceDE/>
              <w:autoSpaceDN/>
              <w:spacing w:after="0" w:line="360" w:lineRule="auto"/>
              <w:textAlignment w:val="baseline"/>
              <w:rPr>
                <w:rFonts w:ascii="Book Antiqua" w:eastAsia="Gulim" w:hAnsi="Book Antiqua" w:cs="Arial"/>
                <w:kern w:val="0"/>
                <w:sz w:val="24"/>
                <w:szCs w:val="24"/>
              </w:rPr>
            </w:pPr>
            <w:r w:rsidRPr="00C83093">
              <w:rPr>
                <w:rFonts w:ascii="Book Antiqua" w:eastAsia="Gulim" w:hAnsi="Book Antiqua" w:cs="Times New Roman"/>
                <w:b/>
                <w:bCs/>
                <w:color w:val="000000" w:themeColor="text1"/>
                <w:kern w:val="24"/>
                <w:sz w:val="24"/>
                <w:szCs w:val="24"/>
              </w:rPr>
              <w:t>(</w:t>
            </w:r>
            <w:r w:rsidR="00863B06" w:rsidRPr="00863B06">
              <w:rPr>
                <w:rFonts w:ascii="Book Antiqua" w:eastAsia="Gulim" w:hAnsi="Book Antiqua" w:cs="Times New Roman"/>
                <w:b/>
                <w:bCs/>
                <w:i/>
                <w:color w:val="000000" w:themeColor="text1"/>
                <w:kern w:val="24"/>
                <w:sz w:val="24"/>
                <w:szCs w:val="24"/>
              </w:rPr>
              <w:t>n</w:t>
            </w:r>
            <w:r w:rsidR="00863B06" w:rsidRPr="00C83093">
              <w:rPr>
                <w:rFonts w:ascii="Book Antiqua" w:eastAsia="Gulim" w:hAnsi="Book Antiqua" w:cs="Times New Roman"/>
                <w:b/>
                <w:bCs/>
                <w:color w:val="000000" w:themeColor="text1"/>
                <w:kern w:val="24"/>
                <w:sz w:val="24"/>
                <w:szCs w:val="24"/>
              </w:rPr>
              <w:t xml:space="preserve"> </w:t>
            </w:r>
            <w:r w:rsidRPr="00C83093">
              <w:rPr>
                <w:rFonts w:ascii="Book Antiqua" w:eastAsia="Gulim" w:hAnsi="Book Antiqua" w:cs="Times New Roman"/>
                <w:b/>
                <w:bCs/>
                <w:color w:val="000000" w:themeColor="text1"/>
                <w:kern w:val="24"/>
                <w:sz w:val="24"/>
                <w:szCs w:val="24"/>
              </w:rPr>
              <w:t>=</w:t>
            </w:r>
            <w:r w:rsidR="00863B06">
              <w:rPr>
                <w:rFonts w:ascii="Book Antiqua" w:eastAsia="宋体" w:hAnsi="Book Antiqua" w:cs="Times New Roman" w:hint="eastAsia"/>
                <w:b/>
                <w:bCs/>
                <w:color w:val="000000" w:themeColor="text1"/>
                <w:kern w:val="24"/>
                <w:sz w:val="24"/>
                <w:szCs w:val="24"/>
                <w:lang w:eastAsia="zh-CN"/>
              </w:rPr>
              <w:t xml:space="preserve"> </w:t>
            </w:r>
            <w:r w:rsidRPr="00C83093">
              <w:rPr>
                <w:rFonts w:ascii="Book Antiqua" w:eastAsia="Gulim" w:hAnsi="Book Antiqua" w:cs="Times New Roman"/>
                <w:b/>
                <w:bCs/>
                <w:color w:val="000000" w:themeColor="text1"/>
                <w:kern w:val="24"/>
                <w:sz w:val="24"/>
                <w:szCs w:val="24"/>
              </w:rPr>
              <w:t>35)</w:t>
            </w:r>
          </w:p>
        </w:tc>
        <w:tc>
          <w:tcPr>
            <w:tcW w:w="1418" w:type="dxa"/>
            <w:tcBorders>
              <w:top w:val="single" w:sz="4" w:space="0" w:color="auto"/>
              <w:bottom w:val="single" w:sz="8" w:space="0" w:color="auto"/>
            </w:tcBorders>
            <w:shd w:val="clear" w:color="auto" w:fill="auto"/>
            <w:tcMar>
              <w:top w:w="72" w:type="dxa"/>
              <w:left w:w="144" w:type="dxa"/>
              <w:bottom w:w="72" w:type="dxa"/>
              <w:right w:w="144" w:type="dxa"/>
            </w:tcMar>
            <w:vAlign w:val="center"/>
            <w:hideMark/>
          </w:tcPr>
          <w:p w14:paraId="1DB0783B" w14:textId="77777777" w:rsidR="00B01ECA" w:rsidRPr="00C83093" w:rsidRDefault="00B01ECA" w:rsidP="001855FF">
            <w:pPr>
              <w:widowControl/>
              <w:wordWrap/>
              <w:autoSpaceDE/>
              <w:autoSpaceDN/>
              <w:spacing w:after="0" w:line="360" w:lineRule="auto"/>
              <w:textAlignment w:val="baseline"/>
              <w:rPr>
                <w:rFonts w:ascii="Book Antiqua" w:eastAsia="Gulim" w:hAnsi="Book Antiqua" w:cs="Times New Roman"/>
                <w:b/>
                <w:bCs/>
                <w:color w:val="000000" w:themeColor="text1"/>
                <w:kern w:val="24"/>
                <w:sz w:val="24"/>
                <w:szCs w:val="24"/>
              </w:rPr>
            </w:pPr>
            <w:r w:rsidRPr="00C83093">
              <w:rPr>
                <w:rFonts w:ascii="Book Antiqua" w:eastAsia="Gulim" w:hAnsi="Book Antiqua" w:cs="Times New Roman"/>
                <w:b/>
                <w:bCs/>
                <w:color w:val="000000" w:themeColor="text1"/>
                <w:kern w:val="24"/>
                <w:sz w:val="24"/>
                <w:szCs w:val="24"/>
              </w:rPr>
              <w:t xml:space="preserve">Control </w:t>
            </w:r>
          </w:p>
          <w:p w14:paraId="16012E14" w14:textId="6969DA37" w:rsidR="00B01ECA" w:rsidRPr="00C83093" w:rsidRDefault="00B01ECA" w:rsidP="001855FF">
            <w:pPr>
              <w:widowControl/>
              <w:wordWrap/>
              <w:autoSpaceDE/>
              <w:autoSpaceDN/>
              <w:spacing w:after="0" w:line="360" w:lineRule="auto"/>
              <w:textAlignment w:val="baseline"/>
              <w:rPr>
                <w:rFonts w:ascii="Book Antiqua" w:eastAsia="Gulim" w:hAnsi="Book Antiqua" w:cs="Arial"/>
                <w:kern w:val="0"/>
                <w:sz w:val="24"/>
                <w:szCs w:val="24"/>
              </w:rPr>
            </w:pPr>
            <w:r w:rsidRPr="00C83093">
              <w:rPr>
                <w:rFonts w:ascii="Book Antiqua" w:eastAsia="Gulim" w:hAnsi="Book Antiqua" w:cs="Times New Roman"/>
                <w:b/>
                <w:bCs/>
                <w:color w:val="000000" w:themeColor="text1"/>
                <w:kern w:val="24"/>
                <w:sz w:val="24"/>
                <w:szCs w:val="24"/>
              </w:rPr>
              <w:t>(</w:t>
            </w:r>
            <w:r w:rsidRPr="00863B06">
              <w:rPr>
                <w:rFonts w:ascii="Book Antiqua" w:eastAsia="Gulim" w:hAnsi="Book Antiqua" w:cs="Times New Roman"/>
                <w:b/>
                <w:bCs/>
                <w:i/>
                <w:color w:val="000000" w:themeColor="text1"/>
                <w:kern w:val="24"/>
                <w:sz w:val="24"/>
                <w:szCs w:val="24"/>
              </w:rPr>
              <w:t>n</w:t>
            </w:r>
            <w:r w:rsidR="00863B06">
              <w:rPr>
                <w:rFonts w:ascii="Book Antiqua" w:eastAsia="宋体" w:hAnsi="Book Antiqua" w:cs="Times New Roman" w:hint="eastAsia"/>
                <w:b/>
                <w:bCs/>
                <w:color w:val="000000" w:themeColor="text1"/>
                <w:kern w:val="24"/>
                <w:sz w:val="24"/>
                <w:szCs w:val="24"/>
                <w:lang w:eastAsia="zh-CN"/>
              </w:rPr>
              <w:t xml:space="preserve"> </w:t>
            </w:r>
            <w:r w:rsidRPr="00C83093">
              <w:rPr>
                <w:rFonts w:ascii="Book Antiqua" w:eastAsia="Gulim" w:hAnsi="Book Antiqua" w:cs="Times New Roman"/>
                <w:b/>
                <w:bCs/>
                <w:color w:val="000000" w:themeColor="text1"/>
                <w:kern w:val="24"/>
                <w:sz w:val="24"/>
                <w:szCs w:val="24"/>
              </w:rPr>
              <w:t>=</w:t>
            </w:r>
            <w:r w:rsidR="00863B06">
              <w:rPr>
                <w:rFonts w:ascii="Book Antiqua" w:eastAsia="宋体" w:hAnsi="Book Antiqua" w:cs="Times New Roman" w:hint="eastAsia"/>
                <w:b/>
                <w:bCs/>
                <w:color w:val="000000" w:themeColor="text1"/>
                <w:kern w:val="24"/>
                <w:sz w:val="24"/>
                <w:szCs w:val="24"/>
                <w:lang w:eastAsia="zh-CN"/>
              </w:rPr>
              <w:t xml:space="preserve"> </w:t>
            </w:r>
            <w:r w:rsidRPr="00C83093">
              <w:rPr>
                <w:rFonts w:ascii="Book Antiqua" w:eastAsia="Gulim" w:hAnsi="Book Antiqua" w:cs="Times New Roman"/>
                <w:b/>
                <w:bCs/>
                <w:color w:val="000000" w:themeColor="text1"/>
                <w:kern w:val="24"/>
                <w:sz w:val="24"/>
                <w:szCs w:val="24"/>
              </w:rPr>
              <w:t>26)</w:t>
            </w:r>
          </w:p>
        </w:tc>
        <w:tc>
          <w:tcPr>
            <w:tcW w:w="1996" w:type="dxa"/>
            <w:tcBorders>
              <w:top w:val="single" w:sz="4" w:space="0" w:color="auto"/>
              <w:bottom w:val="single" w:sz="8" w:space="0" w:color="auto"/>
              <w:right w:val="nil"/>
            </w:tcBorders>
            <w:shd w:val="clear" w:color="auto" w:fill="auto"/>
            <w:tcMar>
              <w:top w:w="72" w:type="dxa"/>
              <w:left w:w="144" w:type="dxa"/>
              <w:bottom w:w="72" w:type="dxa"/>
              <w:right w:w="144" w:type="dxa"/>
            </w:tcMar>
            <w:vAlign w:val="center"/>
            <w:hideMark/>
          </w:tcPr>
          <w:p w14:paraId="4651630C" w14:textId="39792C38" w:rsidR="00B01ECA" w:rsidRPr="00C83093" w:rsidRDefault="00863B06" w:rsidP="001855FF">
            <w:pPr>
              <w:widowControl/>
              <w:wordWrap/>
              <w:autoSpaceDE/>
              <w:autoSpaceDN/>
              <w:spacing w:after="0" w:line="360" w:lineRule="auto"/>
              <w:textAlignment w:val="baseline"/>
              <w:rPr>
                <w:rFonts w:ascii="Book Antiqua" w:eastAsia="Gulim" w:hAnsi="Book Antiqua" w:cs="Arial"/>
                <w:kern w:val="0"/>
                <w:sz w:val="24"/>
                <w:szCs w:val="24"/>
              </w:rPr>
            </w:pPr>
            <w:r w:rsidRPr="00C83093">
              <w:rPr>
                <w:rFonts w:ascii="Book Antiqua" w:eastAsia="Gulim" w:hAnsi="Book Antiqua" w:cs="Times New Roman"/>
                <w:b/>
                <w:bCs/>
                <w:i/>
                <w:iCs/>
                <w:color w:val="000000" w:themeColor="text1"/>
                <w:kern w:val="24"/>
                <w:sz w:val="24"/>
                <w:szCs w:val="24"/>
              </w:rPr>
              <w:t>P</w:t>
            </w:r>
            <w:r>
              <w:rPr>
                <w:rFonts w:ascii="Book Antiqua" w:eastAsia="宋体" w:hAnsi="Book Antiqua" w:cs="Times New Roman" w:hint="eastAsia"/>
                <w:b/>
                <w:bCs/>
                <w:i/>
                <w:iCs/>
                <w:color w:val="000000" w:themeColor="text1"/>
                <w:kern w:val="24"/>
                <w:sz w:val="24"/>
                <w:szCs w:val="24"/>
                <w:lang w:eastAsia="zh-CN"/>
              </w:rPr>
              <w:t xml:space="preserve"> </w:t>
            </w:r>
            <w:r w:rsidR="00B01ECA" w:rsidRPr="00C83093">
              <w:rPr>
                <w:rFonts w:ascii="Book Antiqua" w:eastAsia="Gulim" w:hAnsi="Book Antiqua" w:cs="Times New Roman"/>
                <w:b/>
                <w:bCs/>
                <w:color w:val="000000" w:themeColor="text1"/>
                <w:kern w:val="24"/>
                <w:sz w:val="24"/>
                <w:szCs w:val="24"/>
              </w:rPr>
              <w:t>value</w:t>
            </w:r>
          </w:p>
        </w:tc>
      </w:tr>
      <w:tr w:rsidR="00B01ECA" w:rsidRPr="00C83093" w14:paraId="776D970F" w14:textId="77777777" w:rsidTr="00863B06">
        <w:trPr>
          <w:trHeight w:val="227"/>
        </w:trPr>
        <w:tc>
          <w:tcPr>
            <w:tcW w:w="3818" w:type="dxa"/>
            <w:tcBorders>
              <w:top w:val="single" w:sz="8" w:space="0" w:color="auto"/>
              <w:left w:val="nil"/>
            </w:tcBorders>
            <w:shd w:val="clear" w:color="auto" w:fill="auto"/>
            <w:tcMar>
              <w:top w:w="72" w:type="dxa"/>
              <w:left w:w="144" w:type="dxa"/>
              <w:bottom w:w="72" w:type="dxa"/>
              <w:right w:w="144" w:type="dxa"/>
            </w:tcMar>
            <w:vAlign w:val="center"/>
            <w:hideMark/>
          </w:tcPr>
          <w:p w14:paraId="44EEA05D" w14:textId="77777777" w:rsidR="00B01ECA" w:rsidRPr="00863B06" w:rsidRDefault="00B01ECA" w:rsidP="001855FF">
            <w:pPr>
              <w:widowControl/>
              <w:wordWrap/>
              <w:autoSpaceDE/>
              <w:autoSpaceDN/>
              <w:spacing w:after="0" w:line="360" w:lineRule="auto"/>
              <w:ind w:firstLineChars="200" w:firstLine="480"/>
              <w:textAlignment w:val="baseline"/>
              <w:rPr>
                <w:rFonts w:ascii="Book Antiqua" w:eastAsia="Gulim" w:hAnsi="Book Antiqua" w:cs="Arial"/>
                <w:kern w:val="0"/>
                <w:sz w:val="24"/>
                <w:szCs w:val="24"/>
              </w:rPr>
            </w:pPr>
            <w:proofErr w:type="spellStart"/>
            <w:r w:rsidRPr="00863B06">
              <w:rPr>
                <w:rFonts w:ascii="Book Antiqua" w:eastAsia="Gulim" w:hAnsi="Book Antiqua" w:cs="Times New Roman"/>
                <w:bCs/>
                <w:color w:val="000000" w:themeColor="text1"/>
                <w:kern w:val="24"/>
                <w:sz w:val="24"/>
                <w:szCs w:val="24"/>
              </w:rPr>
              <w:t>Antrum</w:t>
            </w:r>
            <w:proofErr w:type="spellEnd"/>
            <w:r w:rsidRPr="00863B06">
              <w:rPr>
                <w:rFonts w:ascii="Book Antiqua" w:eastAsia="Gulim" w:hAnsi="Book Antiqua" w:cs="Times New Roman"/>
                <w:bCs/>
                <w:color w:val="000000" w:themeColor="text1"/>
                <w:kern w:val="24"/>
                <w:sz w:val="24"/>
                <w:szCs w:val="24"/>
              </w:rPr>
              <w:t xml:space="preserve">  </w:t>
            </w:r>
          </w:p>
        </w:tc>
        <w:tc>
          <w:tcPr>
            <w:tcW w:w="1984" w:type="dxa"/>
            <w:tcBorders>
              <w:top w:val="single" w:sz="8" w:space="0" w:color="auto"/>
            </w:tcBorders>
            <w:shd w:val="clear" w:color="auto" w:fill="auto"/>
            <w:tcMar>
              <w:top w:w="72" w:type="dxa"/>
              <w:left w:w="144" w:type="dxa"/>
              <w:bottom w:w="72" w:type="dxa"/>
              <w:right w:w="144" w:type="dxa"/>
            </w:tcMar>
            <w:vAlign w:val="center"/>
            <w:hideMark/>
          </w:tcPr>
          <w:p w14:paraId="118AE7E7" w14:textId="77777777" w:rsidR="00B01ECA" w:rsidRPr="00C83093" w:rsidRDefault="00B01ECA" w:rsidP="001855FF">
            <w:pPr>
              <w:widowControl/>
              <w:wordWrap/>
              <w:autoSpaceDE/>
              <w:autoSpaceDN/>
              <w:spacing w:after="0" w:line="360" w:lineRule="auto"/>
              <w:rPr>
                <w:rFonts w:ascii="Book Antiqua" w:eastAsia="Gulim" w:hAnsi="Book Antiqua" w:cs="Arial"/>
                <w:kern w:val="0"/>
                <w:sz w:val="24"/>
                <w:szCs w:val="24"/>
              </w:rPr>
            </w:pPr>
          </w:p>
        </w:tc>
        <w:tc>
          <w:tcPr>
            <w:tcW w:w="1418" w:type="dxa"/>
            <w:tcBorders>
              <w:top w:val="single" w:sz="8" w:space="0" w:color="auto"/>
            </w:tcBorders>
            <w:shd w:val="clear" w:color="auto" w:fill="auto"/>
            <w:tcMar>
              <w:top w:w="72" w:type="dxa"/>
              <w:left w:w="144" w:type="dxa"/>
              <w:bottom w:w="72" w:type="dxa"/>
              <w:right w:w="144" w:type="dxa"/>
            </w:tcMar>
            <w:vAlign w:val="center"/>
            <w:hideMark/>
          </w:tcPr>
          <w:p w14:paraId="18EF53C6" w14:textId="77777777" w:rsidR="00B01ECA" w:rsidRPr="00C83093" w:rsidRDefault="00B01ECA" w:rsidP="001855FF">
            <w:pPr>
              <w:widowControl/>
              <w:wordWrap/>
              <w:autoSpaceDE/>
              <w:autoSpaceDN/>
              <w:spacing w:after="0" w:line="360" w:lineRule="auto"/>
              <w:rPr>
                <w:rFonts w:ascii="Book Antiqua" w:eastAsia="Times New Roman" w:hAnsi="Book Antiqua" w:cs="Times New Roman"/>
                <w:kern w:val="0"/>
                <w:sz w:val="24"/>
                <w:szCs w:val="24"/>
              </w:rPr>
            </w:pPr>
          </w:p>
        </w:tc>
        <w:tc>
          <w:tcPr>
            <w:tcW w:w="1996" w:type="dxa"/>
            <w:tcBorders>
              <w:top w:val="single" w:sz="8" w:space="0" w:color="auto"/>
              <w:right w:val="nil"/>
            </w:tcBorders>
            <w:shd w:val="clear" w:color="auto" w:fill="auto"/>
            <w:tcMar>
              <w:top w:w="72" w:type="dxa"/>
              <w:left w:w="144" w:type="dxa"/>
              <w:bottom w:w="72" w:type="dxa"/>
              <w:right w:w="144" w:type="dxa"/>
            </w:tcMar>
            <w:vAlign w:val="center"/>
            <w:hideMark/>
          </w:tcPr>
          <w:p w14:paraId="306D9804" w14:textId="77777777" w:rsidR="00B01ECA" w:rsidRPr="00C83093" w:rsidRDefault="00B01ECA" w:rsidP="001855FF">
            <w:pPr>
              <w:widowControl/>
              <w:wordWrap/>
              <w:autoSpaceDE/>
              <w:autoSpaceDN/>
              <w:spacing w:after="0" w:line="360" w:lineRule="auto"/>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text1"/>
                <w:kern w:val="24"/>
                <w:sz w:val="24"/>
                <w:szCs w:val="24"/>
              </w:rPr>
              <w:t>&lt; 0.001</w:t>
            </w:r>
          </w:p>
        </w:tc>
      </w:tr>
      <w:tr w:rsidR="00B01ECA" w:rsidRPr="00C83093" w14:paraId="13CE0CB4" w14:textId="77777777" w:rsidTr="00863B06">
        <w:trPr>
          <w:trHeight w:val="247"/>
        </w:trPr>
        <w:tc>
          <w:tcPr>
            <w:tcW w:w="3818" w:type="dxa"/>
            <w:tcBorders>
              <w:left w:val="nil"/>
            </w:tcBorders>
            <w:shd w:val="clear" w:color="auto" w:fill="auto"/>
            <w:tcMar>
              <w:top w:w="72" w:type="dxa"/>
              <w:left w:w="144" w:type="dxa"/>
              <w:bottom w:w="72" w:type="dxa"/>
              <w:right w:w="144" w:type="dxa"/>
            </w:tcMar>
            <w:vAlign w:val="center"/>
            <w:hideMark/>
          </w:tcPr>
          <w:p w14:paraId="424910D6" w14:textId="77777777" w:rsidR="00B01ECA" w:rsidRPr="00863B06" w:rsidRDefault="00B01ECA" w:rsidP="001855FF">
            <w:pPr>
              <w:widowControl/>
              <w:wordWrap/>
              <w:autoSpaceDE/>
              <w:autoSpaceDN/>
              <w:spacing w:after="0" w:line="360" w:lineRule="auto"/>
              <w:ind w:firstLineChars="400" w:firstLine="960"/>
              <w:textAlignment w:val="baseline"/>
              <w:rPr>
                <w:rFonts w:ascii="Book Antiqua" w:eastAsia="Gulim" w:hAnsi="Book Antiqua" w:cs="Arial"/>
                <w:kern w:val="0"/>
                <w:sz w:val="24"/>
                <w:szCs w:val="24"/>
              </w:rPr>
            </w:pPr>
            <w:r w:rsidRPr="00863B06">
              <w:rPr>
                <w:rFonts w:ascii="Book Antiqua" w:eastAsia="Gulim" w:hAnsi="Book Antiqua" w:cs="Times New Roman"/>
                <w:color w:val="000000" w:themeColor="text1"/>
                <w:kern w:val="24"/>
                <w:sz w:val="24"/>
                <w:szCs w:val="24"/>
              </w:rPr>
              <w:t>Moderate to severe</w:t>
            </w:r>
          </w:p>
        </w:tc>
        <w:tc>
          <w:tcPr>
            <w:tcW w:w="1984" w:type="dxa"/>
            <w:shd w:val="clear" w:color="auto" w:fill="auto"/>
            <w:tcMar>
              <w:top w:w="72" w:type="dxa"/>
              <w:left w:w="144" w:type="dxa"/>
              <w:bottom w:w="72" w:type="dxa"/>
              <w:right w:w="144" w:type="dxa"/>
            </w:tcMar>
            <w:vAlign w:val="center"/>
            <w:hideMark/>
          </w:tcPr>
          <w:p w14:paraId="0817BB49" w14:textId="0025C02D" w:rsidR="00B01ECA" w:rsidRPr="00C83093" w:rsidRDefault="00663A37" w:rsidP="001855FF">
            <w:pPr>
              <w:widowControl/>
              <w:wordWrap/>
              <w:autoSpaceDE/>
              <w:autoSpaceDN/>
              <w:spacing w:after="0" w:line="360" w:lineRule="auto"/>
              <w:textAlignment w:val="baseline"/>
              <w:rPr>
                <w:rFonts w:ascii="Book Antiqua" w:eastAsia="Gulim" w:hAnsi="Book Antiqua" w:cs="Arial"/>
                <w:kern w:val="0"/>
                <w:sz w:val="24"/>
                <w:szCs w:val="24"/>
              </w:rPr>
            </w:pPr>
            <w:r>
              <w:rPr>
                <w:rFonts w:ascii="Book Antiqua" w:eastAsia="Gulim" w:hAnsi="Book Antiqua" w:cs="Times New Roman"/>
                <w:color w:val="000000" w:themeColor="text1"/>
                <w:kern w:val="24"/>
                <w:sz w:val="24"/>
                <w:szCs w:val="24"/>
              </w:rPr>
              <w:t>28 (80.0</w:t>
            </w:r>
            <w:r w:rsidR="00B01ECA" w:rsidRPr="00C83093">
              <w:rPr>
                <w:rFonts w:ascii="Book Antiqua" w:eastAsia="Gulim" w:hAnsi="Book Antiqua" w:cs="Times New Roman"/>
                <w:color w:val="000000" w:themeColor="text1"/>
                <w:kern w:val="24"/>
                <w:sz w:val="24"/>
                <w:szCs w:val="24"/>
              </w:rPr>
              <w:t>)</w:t>
            </w:r>
          </w:p>
        </w:tc>
        <w:tc>
          <w:tcPr>
            <w:tcW w:w="1418" w:type="dxa"/>
            <w:shd w:val="clear" w:color="auto" w:fill="auto"/>
            <w:tcMar>
              <w:top w:w="72" w:type="dxa"/>
              <w:left w:w="144" w:type="dxa"/>
              <w:bottom w:w="72" w:type="dxa"/>
              <w:right w:w="144" w:type="dxa"/>
            </w:tcMar>
            <w:vAlign w:val="center"/>
            <w:hideMark/>
          </w:tcPr>
          <w:p w14:paraId="11789552" w14:textId="2A479CC6" w:rsidR="00B01ECA" w:rsidRPr="00C83093" w:rsidRDefault="00663A37" w:rsidP="001855FF">
            <w:pPr>
              <w:widowControl/>
              <w:wordWrap/>
              <w:autoSpaceDE/>
              <w:autoSpaceDN/>
              <w:spacing w:after="0" w:line="360" w:lineRule="auto"/>
              <w:textAlignment w:val="baseline"/>
              <w:rPr>
                <w:rFonts w:ascii="Book Antiqua" w:eastAsia="Gulim" w:hAnsi="Book Antiqua" w:cs="Arial"/>
                <w:kern w:val="0"/>
                <w:sz w:val="24"/>
                <w:szCs w:val="24"/>
              </w:rPr>
            </w:pPr>
            <w:r>
              <w:rPr>
                <w:rFonts w:ascii="Book Antiqua" w:eastAsia="Gulim" w:hAnsi="Book Antiqua" w:cs="Times New Roman"/>
                <w:color w:val="000000" w:themeColor="text1"/>
                <w:kern w:val="24"/>
                <w:sz w:val="24"/>
                <w:szCs w:val="24"/>
              </w:rPr>
              <w:t xml:space="preserve"> 8 (30.8</w:t>
            </w:r>
            <w:r w:rsidR="00B01ECA" w:rsidRPr="00C83093">
              <w:rPr>
                <w:rFonts w:ascii="Book Antiqua" w:eastAsia="Gulim" w:hAnsi="Book Antiqua" w:cs="Times New Roman"/>
                <w:color w:val="000000" w:themeColor="text1"/>
                <w:kern w:val="24"/>
                <w:sz w:val="24"/>
                <w:szCs w:val="24"/>
              </w:rPr>
              <w:t>)</w:t>
            </w:r>
          </w:p>
        </w:tc>
        <w:tc>
          <w:tcPr>
            <w:tcW w:w="1996" w:type="dxa"/>
            <w:tcBorders>
              <w:right w:val="nil"/>
            </w:tcBorders>
            <w:shd w:val="clear" w:color="auto" w:fill="auto"/>
            <w:tcMar>
              <w:top w:w="72" w:type="dxa"/>
              <w:left w:w="144" w:type="dxa"/>
              <w:bottom w:w="72" w:type="dxa"/>
              <w:right w:w="144" w:type="dxa"/>
            </w:tcMar>
            <w:vAlign w:val="center"/>
            <w:hideMark/>
          </w:tcPr>
          <w:p w14:paraId="5A052E4C" w14:textId="77777777" w:rsidR="00B01ECA" w:rsidRPr="00C83093" w:rsidRDefault="00B01ECA" w:rsidP="001855FF">
            <w:pPr>
              <w:widowControl/>
              <w:wordWrap/>
              <w:autoSpaceDE/>
              <w:autoSpaceDN/>
              <w:spacing w:after="0" w:line="360" w:lineRule="auto"/>
              <w:rPr>
                <w:rFonts w:ascii="Book Antiqua" w:eastAsia="Gulim" w:hAnsi="Book Antiqua" w:cs="Arial"/>
                <w:kern w:val="0"/>
                <w:sz w:val="24"/>
                <w:szCs w:val="24"/>
              </w:rPr>
            </w:pPr>
          </w:p>
        </w:tc>
      </w:tr>
      <w:tr w:rsidR="00B01ECA" w:rsidRPr="00C83093" w14:paraId="6B99BDD0" w14:textId="77777777" w:rsidTr="00863B06">
        <w:trPr>
          <w:trHeight w:val="227"/>
        </w:trPr>
        <w:tc>
          <w:tcPr>
            <w:tcW w:w="3818" w:type="dxa"/>
            <w:tcBorders>
              <w:left w:val="nil"/>
            </w:tcBorders>
            <w:shd w:val="clear" w:color="auto" w:fill="auto"/>
            <w:tcMar>
              <w:top w:w="72" w:type="dxa"/>
              <w:left w:w="144" w:type="dxa"/>
              <w:bottom w:w="72" w:type="dxa"/>
              <w:right w:w="144" w:type="dxa"/>
            </w:tcMar>
            <w:vAlign w:val="center"/>
            <w:hideMark/>
          </w:tcPr>
          <w:p w14:paraId="62CA08DD" w14:textId="77777777" w:rsidR="00B01ECA" w:rsidRPr="00863B06" w:rsidRDefault="00B01ECA" w:rsidP="001855FF">
            <w:pPr>
              <w:widowControl/>
              <w:wordWrap/>
              <w:autoSpaceDE/>
              <w:autoSpaceDN/>
              <w:spacing w:after="0" w:line="360" w:lineRule="auto"/>
              <w:ind w:firstLineChars="400" w:firstLine="960"/>
              <w:textAlignment w:val="baseline"/>
              <w:rPr>
                <w:rFonts w:ascii="Book Antiqua" w:eastAsia="Gulim" w:hAnsi="Book Antiqua" w:cs="Arial"/>
                <w:kern w:val="0"/>
                <w:sz w:val="24"/>
                <w:szCs w:val="24"/>
              </w:rPr>
            </w:pPr>
            <w:r w:rsidRPr="00863B06">
              <w:rPr>
                <w:rFonts w:ascii="Book Antiqua" w:eastAsia="Gulim" w:hAnsi="Book Antiqua" w:cs="Times New Roman"/>
                <w:color w:val="000000" w:themeColor="text1"/>
                <w:kern w:val="24"/>
                <w:sz w:val="24"/>
                <w:szCs w:val="24"/>
              </w:rPr>
              <w:t>None or mild</w:t>
            </w:r>
          </w:p>
        </w:tc>
        <w:tc>
          <w:tcPr>
            <w:tcW w:w="1984" w:type="dxa"/>
            <w:shd w:val="clear" w:color="auto" w:fill="auto"/>
            <w:tcMar>
              <w:top w:w="72" w:type="dxa"/>
              <w:left w:w="144" w:type="dxa"/>
              <w:bottom w:w="72" w:type="dxa"/>
              <w:right w:w="144" w:type="dxa"/>
            </w:tcMar>
            <w:vAlign w:val="center"/>
            <w:hideMark/>
          </w:tcPr>
          <w:p w14:paraId="7BC2FE51" w14:textId="0E46F5C6" w:rsidR="00B01ECA" w:rsidRPr="00C83093" w:rsidRDefault="00663A37" w:rsidP="001855FF">
            <w:pPr>
              <w:widowControl/>
              <w:wordWrap/>
              <w:autoSpaceDE/>
              <w:autoSpaceDN/>
              <w:spacing w:after="0" w:line="360" w:lineRule="auto"/>
              <w:textAlignment w:val="baseline"/>
              <w:rPr>
                <w:rFonts w:ascii="Book Antiqua" w:eastAsia="Gulim" w:hAnsi="Book Antiqua" w:cs="Arial"/>
                <w:kern w:val="0"/>
                <w:sz w:val="24"/>
                <w:szCs w:val="24"/>
              </w:rPr>
            </w:pPr>
            <w:r>
              <w:rPr>
                <w:rFonts w:ascii="Book Antiqua" w:eastAsia="Gulim" w:hAnsi="Book Antiqua" w:cs="Times New Roman"/>
                <w:color w:val="000000" w:themeColor="text1"/>
                <w:kern w:val="24"/>
                <w:sz w:val="24"/>
                <w:szCs w:val="24"/>
              </w:rPr>
              <w:t xml:space="preserve"> 7 (20.0</w:t>
            </w:r>
            <w:r w:rsidR="00B01ECA" w:rsidRPr="00C83093">
              <w:rPr>
                <w:rFonts w:ascii="Book Antiqua" w:eastAsia="Gulim" w:hAnsi="Book Antiqua" w:cs="Times New Roman"/>
                <w:color w:val="000000" w:themeColor="text1"/>
                <w:kern w:val="24"/>
                <w:sz w:val="24"/>
                <w:szCs w:val="24"/>
              </w:rPr>
              <w:t>)</w:t>
            </w:r>
          </w:p>
        </w:tc>
        <w:tc>
          <w:tcPr>
            <w:tcW w:w="1418" w:type="dxa"/>
            <w:shd w:val="clear" w:color="auto" w:fill="auto"/>
            <w:tcMar>
              <w:top w:w="72" w:type="dxa"/>
              <w:left w:w="144" w:type="dxa"/>
              <w:bottom w:w="72" w:type="dxa"/>
              <w:right w:w="144" w:type="dxa"/>
            </w:tcMar>
            <w:vAlign w:val="center"/>
            <w:hideMark/>
          </w:tcPr>
          <w:p w14:paraId="02A3692F" w14:textId="2603871E" w:rsidR="00B01ECA" w:rsidRPr="00C83093" w:rsidRDefault="00663A37" w:rsidP="001855FF">
            <w:pPr>
              <w:widowControl/>
              <w:wordWrap/>
              <w:autoSpaceDE/>
              <w:autoSpaceDN/>
              <w:spacing w:after="0" w:line="360" w:lineRule="auto"/>
              <w:textAlignment w:val="baseline"/>
              <w:rPr>
                <w:rFonts w:ascii="Book Antiqua" w:eastAsia="Gulim" w:hAnsi="Book Antiqua" w:cs="Arial"/>
                <w:kern w:val="0"/>
                <w:sz w:val="24"/>
                <w:szCs w:val="24"/>
              </w:rPr>
            </w:pPr>
            <w:r>
              <w:rPr>
                <w:rFonts w:ascii="Book Antiqua" w:eastAsia="Gulim" w:hAnsi="Book Antiqua" w:cs="Times New Roman"/>
                <w:color w:val="000000" w:themeColor="text1"/>
                <w:kern w:val="24"/>
                <w:sz w:val="24"/>
                <w:szCs w:val="24"/>
              </w:rPr>
              <w:t>18 (69.2</w:t>
            </w:r>
            <w:r w:rsidR="00B01ECA" w:rsidRPr="00C83093">
              <w:rPr>
                <w:rFonts w:ascii="Book Antiqua" w:eastAsia="Gulim" w:hAnsi="Book Antiqua" w:cs="Times New Roman"/>
                <w:color w:val="000000" w:themeColor="text1"/>
                <w:kern w:val="24"/>
                <w:sz w:val="24"/>
                <w:szCs w:val="24"/>
              </w:rPr>
              <w:t>)</w:t>
            </w:r>
          </w:p>
        </w:tc>
        <w:tc>
          <w:tcPr>
            <w:tcW w:w="1996" w:type="dxa"/>
            <w:tcBorders>
              <w:right w:val="nil"/>
            </w:tcBorders>
            <w:shd w:val="clear" w:color="auto" w:fill="auto"/>
            <w:tcMar>
              <w:top w:w="72" w:type="dxa"/>
              <w:left w:w="144" w:type="dxa"/>
              <w:bottom w:w="72" w:type="dxa"/>
              <w:right w:w="144" w:type="dxa"/>
            </w:tcMar>
            <w:vAlign w:val="center"/>
            <w:hideMark/>
          </w:tcPr>
          <w:p w14:paraId="5206D803" w14:textId="77777777" w:rsidR="00B01ECA" w:rsidRPr="00C83093" w:rsidRDefault="00B01ECA" w:rsidP="001855FF">
            <w:pPr>
              <w:widowControl/>
              <w:wordWrap/>
              <w:autoSpaceDE/>
              <w:autoSpaceDN/>
              <w:spacing w:after="0" w:line="360" w:lineRule="auto"/>
              <w:rPr>
                <w:rFonts w:ascii="Book Antiqua" w:eastAsia="Gulim" w:hAnsi="Book Antiqua" w:cs="Arial"/>
                <w:kern w:val="0"/>
                <w:sz w:val="24"/>
                <w:szCs w:val="24"/>
              </w:rPr>
            </w:pPr>
          </w:p>
        </w:tc>
      </w:tr>
      <w:tr w:rsidR="00B01ECA" w:rsidRPr="00C83093" w14:paraId="4AA236EB" w14:textId="77777777" w:rsidTr="00863B06">
        <w:trPr>
          <w:trHeight w:val="227"/>
        </w:trPr>
        <w:tc>
          <w:tcPr>
            <w:tcW w:w="3818" w:type="dxa"/>
            <w:tcBorders>
              <w:left w:val="nil"/>
            </w:tcBorders>
            <w:shd w:val="clear" w:color="auto" w:fill="auto"/>
            <w:tcMar>
              <w:top w:w="72" w:type="dxa"/>
              <w:left w:w="144" w:type="dxa"/>
              <w:bottom w:w="72" w:type="dxa"/>
              <w:right w:w="144" w:type="dxa"/>
            </w:tcMar>
            <w:vAlign w:val="center"/>
            <w:hideMark/>
          </w:tcPr>
          <w:p w14:paraId="0413B36D" w14:textId="77777777" w:rsidR="00B01ECA" w:rsidRPr="00863B06" w:rsidRDefault="00B01ECA" w:rsidP="001855FF">
            <w:pPr>
              <w:widowControl/>
              <w:wordWrap/>
              <w:autoSpaceDE/>
              <w:autoSpaceDN/>
              <w:spacing w:after="0" w:line="360" w:lineRule="auto"/>
              <w:ind w:firstLineChars="200" w:firstLine="480"/>
              <w:textAlignment w:val="baseline"/>
              <w:rPr>
                <w:rFonts w:ascii="Book Antiqua" w:eastAsia="Gulim" w:hAnsi="Book Antiqua" w:cs="Arial"/>
                <w:kern w:val="0"/>
                <w:sz w:val="24"/>
                <w:szCs w:val="24"/>
              </w:rPr>
            </w:pPr>
            <w:r w:rsidRPr="00863B06">
              <w:rPr>
                <w:rFonts w:ascii="Book Antiqua" w:eastAsia="Gulim" w:hAnsi="Book Antiqua" w:cs="Times New Roman"/>
                <w:bCs/>
                <w:color w:val="000000" w:themeColor="text1"/>
                <w:kern w:val="24"/>
                <w:sz w:val="24"/>
                <w:szCs w:val="24"/>
              </w:rPr>
              <w:t xml:space="preserve">Body </w:t>
            </w:r>
          </w:p>
        </w:tc>
        <w:tc>
          <w:tcPr>
            <w:tcW w:w="1984" w:type="dxa"/>
            <w:shd w:val="clear" w:color="auto" w:fill="auto"/>
            <w:tcMar>
              <w:top w:w="72" w:type="dxa"/>
              <w:left w:w="144" w:type="dxa"/>
              <w:bottom w:w="72" w:type="dxa"/>
              <w:right w:w="144" w:type="dxa"/>
            </w:tcMar>
            <w:vAlign w:val="center"/>
            <w:hideMark/>
          </w:tcPr>
          <w:p w14:paraId="02D70E94" w14:textId="77777777" w:rsidR="00B01ECA" w:rsidRPr="00C83093" w:rsidRDefault="00B01ECA" w:rsidP="001855FF">
            <w:pPr>
              <w:widowControl/>
              <w:wordWrap/>
              <w:autoSpaceDE/>
              <w:autoSpaceDN/>
              <w:spacing w:after="0" w:line="360" w:lineRule="auto"/>
              <w:rPr>
                <w:rFonts w:ascii="Book Antiqua" w:eastAsia="Gulim" w:hAnsi="Book Antiqua" w:cs="Arial"/>
                <w:kern w:val="0"/>
                <w:sz w:val="24"/>
                <w:szCs w:val="24"/>
              </w:rPr>
            </w:pPr>
          </w:p>
        </w:tc>
        <w:tc>
          <w:tcPr>
            <w:tcW w:w="1418" w:type="dxa"/>
            <w:shd w:val="clear" w:color="auto" w:fill="auto"/>
            <w:tcMar>
              <w:top w:w="72" w:type="dxa"/>
              <w:left w:w="144" w:type="dxa"/>
              <w:bottom w:w="72" w:type="dxa"/>
              <w:right w:w="144" w:type="dxa"/>
            </w:tcMar>
            <w:vAlign w:val="center"/>
            <w:hideMark/>
          </w:tcPr>
          <w:p w14:paraId="0F56FD2A" w14:textId="77777777" w:rsidR="00B01ECA" w:rsidRPr="00C83093" w:rsidRDefault="00B01ECA" w:rsidP="001855FF">
            <w:pPr>
              <w:widowControl/>
              <w:wordWrap/>
              <w:autoSpaceDE/>
              <w:autoSpaceDN/>
              <w:spacing w:after="0" w:line="360" w:lineRule="auto"/>
              <w:rPr>
                <w:rFonts w:ascii="Book Antiqua" w:eastAsia="Times New Roman" w:hAnsi="Book Antiqua" w:cs="Times New Roman"/>
                <w:kern w:val="0"/>
                <w:sz w:val="24"/>
                <w:szCs w:val="24"/>
              </w:rPr>
            </w:pPr>
          </w:p>
        </w:tc>
        <w:tc>
          <w:tcPr>
            <w:tcW w:w="1996" w:type="dxa"/>
            <w:tcBorders>
              <w:right w:val="nil"/>
            </w:tcBorders>
            <w:shd w:val="clear" w:color="auto" w:fill="auto"/>
            <w:tcMar>
              <w:top w:w="72" w:type="dxa"/>
              <w:left w:w="144" w:type="dxa"/>
              <w:bottom w:w="72" w:type="dxa"/>
              <w:right w:w="144" w:type="dxa"/>
            </w:tcMar>
            <w:vAlign w:val="center"/>
            <w:hideMark/>
          </w:tcPr>
          <w:p w14:paraId="173AECFC" w14:textId="77777777" w:rsidR="00B01ECA" w:rsidRPr="00C83093" w:rsidRDefault="00B01ECA" w:rsidP="001855FF">
            <w:pPr>
              <w:widowControl/>
              <w:wordWrap/>
              <w:autoSpaceDE/>
              <w:autoSpaceDN/>
              <w:spacing w:after="0" w:line="360" w:lineRule="auto"/>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text1"/>
                <w:kern w:val="24"/>
                <w:sz w:val="24"/>
                <w:szCs w:val="24"/>
              </w:rPr>
              <w:t>0.001</w:t>
            </w:r>
          </w:p>
        </w:tc>
      </w:tr>
      <w:tr w:rsidR="00B01ECA" w:rsidRPr="00C83093" w14:paraId="7BD730B1" w14:textId="77777777" w:rsidTr="00863B06">
        <w:trPr>
          <w:trHeight w:val="247"/>
        </w:trPr>
        <w:tc>
          <w:tcPr>
            <w:tcW w:w="3818" w:type="dxa"/>
            <w:tcBorders>
              <w:left w:val="nil"/>
            </w:tcBorders>
            <w:shd w:val="clear" w:color="auto" w:fill="auto"/>
            <w:tcMar>
              <w:top w:w="72" w:type="dxa"/>
              <w:left w:w="144" w:type="dxa"/>
              <w:bottom w:w="72" w:type="dxa"/>
              <w:right w:w="144" w:type="dxa"/>
            </w:tcMar>
            <w:vAlign w:val="center"/>
            <w:hideMark/>
          </w:tcPr>
          <w:p w14:paraId="4C21B820" w14:textId="77777777" w:rsidR="00B01ECA" w:rsidRPr="00863B06" w:rsidRDefault="00B01ECA" w:rsidP="001855FF">
            <w:pPr>
              <w:widowControl/>
              <w:wordWrap/>
              <w:autoSpaceDE/>
              <w:autoSpaceDN/>
              <w:spacing w:after="0" w:line="360" w:lineRule="auto"/>
              <w:ind w:firstLineChars="400" w:firstLine="960"/>
              <w:textAlignment w:val="baseline"/>
              <w:rPr>
                <w:rFonts w:ascii="Book Antiqua" w:eastAsia="Gulim" w:hAnsi="Book Antiqua" w:cs="Arial"/>
                <w:kern w:val="0"/>
                <w:sz w:val="24"/>
                <w:szCs w:val="24"/>
              </w:rPr>
            </w:pPr>
            <w:r w:rsidRPr="00863B06">
              <w:rPr>
                <w:rFonts w:ascii="Book Antiqua" w:eastAsia="Gulim" w:hAnsi="Book Antiqua" w:cs="Times New Roman"/>
                <w:color w:val="000000" w:themeColor="text1"/>
                <w:kern w:val="24"/>
                <w:sz w:val="24"/>
                <w:szCs w:val="24"/>
              </w:rPr>
              <w:t>Moderate to severe</w:t>
            </w:r>
          </w:p>
        </w:tc>
        <w:tc>
          <w:tcPr>
            <w:tcW w:w="1984" w:type="dxa"/>
            <w:shd w:val="clear" w:color="auto" w:fill="auto"/>
            <w:tcMar>
              <w:top w:w="72" w:type="dxa"/>
              <w:left w:w="144" w:type="dxa"/>
              <w:bottom w:w="72" w:type="dxa"/>
              <w:right w:w="144" w:type="dxa"/>
            </w:tcMar>
            <w:vAlign w:val="center"/>
            <w:hideMark/>
          </w:tcPr>
          <w:p w14:paraId="44A18CE6" w14:textId="2546BD92" w:rsidR="00B01ECA" w:rsidRPr="00C83093" w:rsidRDefault="00663A37" w:rsidP="001855FF">
            <w:pPr>
              <w:widowControl/>
              <w:wordWrap/>
              <w:autoSpaceDE/>
              <w:autoSpaceDN/>
              <w:spacing w:after="0" w:line="360" w:lineRule="auto"/>
              <w:textAlignment w:val="baseline"/>
              <w:rPr>
                <w:rFonts w:ascii="Book Antiqua" w:eastAsia="Gulim" w:hAnsi="Book Antiqua" w:cs="Arial"/>
                <w:kern w:val="0"/>
                <w:sz w:val="24"/>
                <w:szCs w:val="24"/>
              </w:rPr>
            </w:pPr>
            <w:r>
              <w:rPr>
                <w:rFonts w:ascii="Book Antiqua" w:eastAsia="Gulim" w:hAnsi="Book Antiqua" w:cs="Times New Roman"/>
                <w:color w:val="000000" w:themeColor="text1"/>
                <w:kern w:val="24"/>
                <w:sz w:val="24"/>
                <w:szCs w:val="24"/>
              </w:rPr>
              <w:t>30 (85.7</w:t>
            </w:r>
            <w:r w:rsidR="00B01ECA" w:rsidRPr="00C83093">
              <w:rPr>
                <w:rFonts w:ascii="Book Antiqua" w:eastAsia="Gulim" w:hAnsi="Book Antiqua" w:cs="Times New Roman"/>
                <w:color w:val="000000" w:themeColor="text1"/>
                <w:kern w:val="24"/>
                <w:sz w:val="24"/>
                <w:szCs w:val="24"/>
              </w:rPr>
              <w:t>)</w:t>
            </w:r>
          </w:p>
        </w:tc>
        <w:tc>
          <w:tcPr>
            <w:tcW w:w="1418" w:type="dxa"/>
            <w:shd w:val="clear" w:color="auto" w:fill="auto"/>
            <w:tcMar>
              <w:top w:w="72" w:type="dxa"/>
              <w:left w:w="144" w:type="dxa"/>
              <w:bottom w:w="72" w:type="dxa"/>
              <w:right w:w="144" w:type="dxa"/>
            </w:tcMar>
            <w:vAlign w:val="center"/>
            <w:hideMark/>
          </w:tcPr>
          <w:p w14:paraId="04A73544" w14:textId="60B27A30" w:rsidR="00B01ECA" w:rsidRPr="00C83093" w:rsidRDefault="00663A37" w:rsidP="001855FF">
            <w:pPr>
              <w:widowControl/>
              <w:wordWrap/>
              <w:autoSpaceDE/>
              <w:autoSpaceDN/>
              <w:spacing w:after="0" w:line="360" w:lineRule="auto"/>
              <w:textAlignment w:val="baseline"/>
              <w:rPr>
                <w:rFonts w:ascii="Book Antiqua" w:eastAsia="Gulim" w:hAnsi="Book Antiqua" w:cs="Arial"/>
                <w:kern w:val="0"/>
                <w:sz w:val="24"/>
                <w:szCs w:val="24"/>
              </w:rPr>
            </w:pPr>
            <w:r>
              <w:rPr>
                <w:rFonts w:ascii="Book Antiqua" w:eastAsia="Gulim" w:hAnsi="Book Antiqua" w:cs="Times New Roman"/>
                <w:color w:val="000000" w:themeColor="text1"/>
                <w:kern w:val="24"/>
                <w:sz w:val="24"/>
                <w:szCs w:val="24"/>
              </w:rPr>
              <w:t>11 (42.3</w:t>
            </w:r>
            <w:r w:rsidR="00B01ECA" w:rsidRPr="00C83093">
              <w:rPr>
                <w:rFonts w:ascii="Book Antiqua" w:eastAsia="Gulim" w:hAnsi="Book Antiqua" w:cs="Times New Roman"/>
                <w:color w:val="000000" w:themeColor="text1"/>
                <w:kern w:val="24"/>
                <w:sz w:val="24"/>
                <w:szCs w:val="24"/>
              </w:rPr>
              <w:t>)</w:t>
            </w:r>
          </w:p>
        </w:tc>
        <w:tc>
          <w:tcPr>
            <w:tcW w:w="1996" w:type="dxa"/>
            <w:tcBorders>
              <w:right w:val="nil"/>
            </w:tcBorders>
            <w:shd w:val="clear" w:color="auto" w:fill="auto"/>
            <w:tcMar>
              <w:top w:w="72" w:type="dxa"/>
              <w:left w:w="144" w:type="dxa"/>
              <w:bottom w:w="72" w:type="dxa"/>
              <w:right w:w="144" w:type="dxa"/>
            </w:tcMar>
            <w:vAlign w:val="center"/>
            <w:hideMark/>
          </w:tcPr>
          <w:p w14:paraId="1DB31FC9" w14:textId="77777777" w:rsidR="00B01ECA" w:rsidRPr="00C83093" w:rsidRDefault="00B01ECA" w:rsidP="001855FF">
            <w:pPr>
              <w:widowControl/>
              <w:wordWrap/>
              <w:autoSpaceDE/>
              <w:autoSpaceDN/>
              <w:spacing w:after="0" w:line="360" w:lineRule="auto"/>
              <w:rPr>
                <w:rFonts w:ascii="Book Antiqua" w:eastAsia="Gulim" w:hAnsi="Book Antiqua" w:cs="Arial"/>
                <w:kern w:val="0"/>
                <w:sz w:val="24"/>
                <w:szCs w:val="24"/>
              </w:rPr>
            </w:pPr>
          </w:p>
        </w:tc>
      </w:tr>
      <w:tr w:rsidR="00B01ECA" w:rsidRPr="00C83093" w14:paraId="7EE34ED1" w14:textId="77777777" w:rsidTr="00863B06">
        <w:trPr>
          <w:trHeight w:val="227"/>
        </w:trPr>
        <w:tc>
          <w:tcPr>
            <w:tcW w:w="3818" w:type="dxa"/>
            <w:tcBorders>
              <w:left w:val="nil"/>
            </w:tcBorders>
            <w:shd w:val="clear" w:color="auto" w:fill="auto"/>
            <w:tcMar>
              <w:top w:w="72" w:type="dxa"/>
              <w:left w:w="144" w:type="dxa"/>
              <w:bottom w:w="72" w:type="dxa"/>
              <w:right w:w="144" w:type="dxa"/>
            </w:tcMar>
            <w:vAlign w:val="center"/>
            <w:hideMark/>
          </w:tcPr>
          <w:p w14:paraId="0973EBDE" w14:textId="77777777" w:rsidR="00B01ECA" w:rsidRPr="00863B06" w:rsidRDefault="00B01ECA" w:rsidP="001855FF">
            <w:pPr>
              <w:widowControl/>
              <w:wordWrap/>
              <w:autoSpaceDE/>
              <w:autoSpaceDN/>
              <w:spacing w:after="0" w:line="360" w:lineRule="auto"/>
              <w:ind w:firstLineChars="400" w:firstLine="960"/>
              <w:textAlignment w:val="baseline"/>
              <w:rPr>
                <w:rFonts w:ascii="Book Antiqua" w:eastAsia="Gulim" w:hAnsi="Book Antiqua" w:cs="Arial"/>
                <w:kern w:val="0"/>
                <w:sz w:val="24"/>
                <w:szCs w:val="24"/>
              </w:rPr>
            </w:pPr>
            <w:r w:rsidRPr="00863B06">
              <w:rPr>
                <w:rFonts w:ascii="Book Antiqua" w:eastAsia="Gulim" w:hAnsi="Book Antiqua" w:cs="Times New Roman"/>
                <w:color w:val="000000" w:themeColor="text1"/>
                <w:kern w:val="24"/>
                <w:sz w:val="24"/>
                <w:szCs w:val="24"/>
              </w:rPr>
              <w:t>None or mild</w:t>
            </w:r>
          </w:p>
        </w:tc>
        <w:tc>
          <w:tcPr>
            <w:tcW w:w="1984" w:type="dxa"/>
            <w:shd w:val="clear" w:color="auto" w:fill="auto"/>
            <w:tcMar>
              <w:top w:w="72" w:type="dxa"/>
              <w:left w:w="144" w:type="dxa"/>
              <w:bottom w:w="72" w:type="dxa"/>
              <w:right w:w="144" w:type="dxa"/>
            </w:tcMar>
            <w:vAlign w:val="center"/>
            <w:hideMark/>
          </w:tcPr>
          <w:p w14:paraId="3F2C56FA" w14:textId="1BC9CAF6" w:rsidR="00B01ECA" w:rsidRPr="00C83093" w:rsidRDefault="00663A37" w:rsidP="001855FF">
            <w:pPr>
              <w:widowControl/>
              <w:wordWrap/>
              <w:autoSpaceDE/>
              <w:autoSpaceDN/>
              <w:spacing w:after="0" w:line="360" w:lineRule="auto"/>
              <w:textAlignment w:val="baseline"/>
              <w:rPr>
                <w:rFonts w:ascii="Book Antiqua" w:eastAsia="Gulim" w:hAnsi="Book Antiqua" w:cs="Arial"/>
                <w:kern w:val="0"/>
                <w:sz w:val="24"/>
                <w:szCs w:val="24"/>
              </w:rPr>
            </w:pPr>
            <w:r>
              <w:rPr>
                <w:rFonts w:ascii="Book Antiqua" w:eastAsia="Gulim" w:hAnsi="Book Antiqua" w:cs="Times New Roman"/>
                <w:color w:val="000000" w:themeColor="text1"/>
                <w:kern w:val="24"/>
                <w:sz w:val="24"/>
                <w:szCs w:val="24"/>
              </w:rPr>
              <w:t xml:space="preserve"> 5 (14.3</w:t>
            </w:r>
            <w:r w:rsidR="00B01ECA" w:rsidRPr="00C83093">
              <w:rPr>
                <w:rFonts w:ascii="Book Antiqua" w:eastAsia="Gulim" w:hAnsi="Book Antiqua" w:cs="Times New Roman"/>
                <w:color w:val="000000" w:themeColor="text1"/>
                <w:kern w:val="24"/>
                <w:sz w:val="24"/>
                <w:szCs w:val="24"/>
              </w:rPr>
              <w:t>)</w:t>
            </w:r>
          </w:p>
        </w:tc>
        <w:tc>
          <w:tcPr>
            <w:tcW w:w="1418" w:type="dxa"/>
            <w:shd w:val="clear" w:color="auto" w:fill="auto"/>
            <w:tcMar>
              <w:top w:w="72" w:type="dxa"/>
              <w:left w:w="144" w:type="dxa"/>
              <w:bottom w:w="72" w:type="dxa"/>
              <w:right w:w="144" w:type="dxa"/>
            </w:tcMar>
            <w:vAlign w:val="center"/>
            <w:hideMark/>
          </w:tcPr>
          <w:p w14:paraId="2311788F" w14:textId="6336247D" w:rsidR="00B01ECA" w:rsidRPr="00C83093" w:rsidRDefault="00663A37" w:rsidP="001855FF">
            <w:pPr>
              <w:widowControl/>
              <w:wordWrap/>
              <w:autoSpaceDE/>
              <w:autoSpaceDN/>
              <w:spacing w:after="0" w:line="360" w:lineRule="auto"/>
              <w:textAlignment w:val="baseline"/>
              <w:rPr>
                <w:rFonts w:ascii="Book Antiqua" w:eastAsia="Gulim" w:hAnsi="Book Antiqua" w:cs="Arial"/>
                <w:kern w:val="0"/>
                <w:sz w:val="24"/>
                <w:szCs w:val="24"/>
              </w:rPr>
            </w:pPr>
            <w:r>
              <w:rPr>
                <w:rFonts w:ascii="Book Antiqua" w:eastAsia="Gulim" w:hAnsi="Book Antiqua" w:cs="Times New Roman"/>
                <w:color w:val="000000" w:themeColor="text1"/>
                <w:kern w:val="24"/>
                <w:sz w:val="24"/>
                <w:szCs w:val="24"/>
              </w:rPr>
              <w:t>15 (57.7</w:t>
            </w:r>
            <w:r w:rsidR="00B01ECA" w:rsidRPr="00C83093">
              <w:rPr>
                <w:rFonts w:ascii="Book Antiqua" w:eastAsia="Gulim" w:hAnsi="Book Antiqua" w:cs="Times New Roman"/>
                <w:color w:val="000000" w:themeColor="text1"/>
                <w:kern w:val="24"/>
                <w:sz w:val="24"/>
                <w:szCs w:val="24"/>
              </w:rPr>
              <w:t>)</w:t>
            </w:r>
          </w:p>
        </w:tc>
        <w:tc>
          <w:tcPr>
            <w:tcW w:w="1996" w:type="dxa"/>
            <w:tcBorders>
              <w:right w:val="nil"/>
            </w:tcBorders>
            <w:shd w:val="clear" w:color="auto" w:fill="auto"/>
            <w:tcMar>
              <w:top w:w="72" w:type="dxa"/>
              <w:left w:w="144" w:type="dxa"/>
              <w:bottom w:w="72" w:type="dxa"/>
              <w:right w:w="144" w:type="dxa"/>
            </w:tcMar>
            <w:vAlign w:val="center"/>
            <w:hideMark/>
          </w:tcPr>
          <w:p w14:paraId="704AC137" w14:textId="77777777" w:rsidR="00B01ECA" w:rsidRPr="00C83093" w:rsidRDefault="00B01ECA" w:rsidP="001855FF">
            <w:pPr>
              <w:widowControl/>
              <w:wordWrap/>
              <w:autoSpaceDE/>
              <w:autoSpaceDN/>
              <w:spacing w:after="0" w:line="360" w:lineRule="auto"/>
              <w:rPr>
                <w:rFonts w:ascii="Book Antiqua" w:eastAsia="Gulim" w:hAnsi="Book Antiqua" w:cs="Arial"/>
                <w:kern w:val="0"/>
                <w:sz w:val="24"/>
                <w:szCs w:val="24"/>
              </w:rPr>
            </w:pPr>
          </w:p>
        </w:tc>
      </w:tr>
      <w:tr w:rsidR="00B01ECA" w:rsidRPr="00C83093" w14:paraId="0AAB2CCA" w14:textId="77777777" w:rsidTr="00863B06">
        <w:trPr>
          <w:trHeight w:val="227"/>
        </w:trPr>
        <w:tc>
          <w:tcPr>
            <w:tcW w:w="3818" w:type="dxa"/>
            <w:tcBorders>
              <w:left w:val="nil"/>
            </w:tcBorders>
            <w:shd w:val="clear" w:color="auto" w:fill="auto"/>
            <w:tcMar>
              <w:top w:w="72" w:type="dxa"/>
              <w:left w:w="144" w:type="dxa"/>
              <w:bottom w:w="72" w:type="dxa"/>
              <w:right w:w="144" w:type="dxa"/>
            </w:tcMar>
            <w:vAlign w:val="center"/>
            <w:hideMark/>
          </w:tcPr>
          <w:p w14:paraId="7153A13B" w14:textId="77777777" w:rsidR="00B01ECA" w:rsidRPr="00863B06" w:rsidRDefault="00B01ECA" w:rsidP="001855FF">
            <w:pPr>
              <w:widowControl/>
              <w:wordWrap/>
              <w:autoSpaceDE/>
              <w:autoSpaceDN/>
              <w:spacing w:after="0" w:line="360" w:lineRule="auto"/>
              <w:ind w:firstLineChars="200" w:firstLine="480"/>
              <w:textAlignment w:val="baseline"/>
              <w:rPr>
                <w:rFonts w:ascii="Book Antiqua" w:eastAsia="Gulim" w:hAnsi="Book Antiqua" w:cs="Arial"/>
                <w:kern w:val="0"/>
                <w:sz w:val="24"/>
                <w:szCs w:val="24"/>
              </w:rPr>
            </w:pPr>
            <w:r w:rsidRPr="00863B06">
              <w:rPr>
                <w:rFonts w:ascii="Book Antiqua" w:eastAsia="Gulim" w:hAnsi="Book Antiqua" w:cs="Times New Roman"/>
                <w:bCs/>
                <w:color w:val="000000" w:themeColor="text1"/>
                <w:kern w:val="24"/>
                <w:sz w:val="24"/>
                <w:szCs w:val="24"/>
              </w:rPr>
              <w:t>Fundus</w:t>
            </w:r>
          </w:p>
        </w:tc>
        <w:tc>
          <w:tcPr>
            <w:tcW w:w="1984" w:type="dxa"/>
            <w:shd w:val="clear" w:color="auto" w:fill="auto"/>
            <w:tcMar>
              <w:top w:w="72" w:type="dxa"/>
              <w:left w:w="144" w:type="dxa"/>
              <w:bottom w:w="72" w:type="dxa"/>
              <w:right w:w="144" w:type="dxa"/>
            </w:tcMar>
            <w:vAlign w:val="center"/>
            <w:hideMark/>
          </w:tcPr>
          <w:p w14:paraId="305D57A2" w14:textId="77777777" w:rsidR="00B01ECA" w:rsidRPr="00C83093" w:rsidRDefault="00B01ECA" w:rsidP="001855FF">
            <w:pPr>
              <w:widowControl/>
              <w:wordWrap/>
              <w:autoSpaceDE/>
              <w:autoSpaceDN/>
              <w:spacing w:after="0" w:line="360" w:lineRule="auto"/>
              <w:rPr>
                <w:rFonts w:ascii="Book Antiqua" w:eastAsia="Gulim" w:hAnsi="Book Antiqua" w:cs="Arial"/>
                <w:kern w:val="0"/>
                <w:sz w:val="24"/>
                <w:szCs w:val="24"/>
              </w:rPr>
            </w:pPr>
          </w:p>
        </w:tc>
        <w:tc>
          <w:tcPr>
            <w:tcW w:w="1418" w:type="dxa"/>
            <w:shd w:val="clear" w:color="auto" w:fill="auto"/>
            <w:tcMar>
              <w:top w:w="72" w:type="dxa"/>
              <w:left w:w="144" w:type="dxa"/>
              <w:bottom w:w="72" w:type="dxa"/>
              <w:right w:w="144" w:type="dxa"/>
            </w:tcMar>
            <w:vAlign w:val="center"/>
            <w:hideMark/>
          </w:tcPr>
          <w:p w14:paraId="07F7BDCB" w14:textId="77777777" w:rsidR="00B01ECA" w:rsidRPr="00C83093" w:rsidRDefault="00B01ECA" w:rsidP="001855FF">
            <w:pPr>
              <w:widowControl/>
              <w:wordWrap/>
              <w:autoSpaceDE/>
              <w:autoSpaceDN/>
              <w:spacing w:after="0" w:line="360" w:lineRule="auto"/>
              <w:rPr>
                <w:rFonts w:ascii="Book Antiqua" w:eastAsia="Times New Roman" w:hAnsi="Book Antiqua" w:cs="Times New Roman"/>
                <w:kern w:val="0"/>
                <w:sz w:val="24"/>
                <w:szCs w:val="24"/>
              </w:rPr>
            </w:pPr>
          </w:p>
        </w:tc>
        <w:tc>
          <w:tcPr>
            <w:tcW w:w="1996" w:type="dxa"/>
            <w:tcBorders>
              <w:right w:val="nil"/>
            </w:tcBorders>
            <w:shd w:val="clear" w:color="auto" w:fill="auto"/>
            <w:tcMar>
              <w:top w:w="72" w:type="dxa"/>
              <w:left w:w="144" w:type="dxa"/>
              <w:bottom w:w="72" w:type="dxa"/>
              <w:right w:w="144" w:type="dxa"/>
            </w:tcMar>
            <w:vAlign w:val="center"/>
            <w:hideMark/>
          </w:tcPr>
          <w:p w14:paraId="4638C35A" w14:textId="77777777" w:rsidR="00B01ECA" w:rsidRPr="00C83093" w:rsidRDefault="00B01ECA" w:rsidP="001855FF">
            <w:pPr>
              <w:widowControl/>
              <w:wordWrap/>
              <w:autoSpaceDE/>
              <w:autoSpaceDN/>
              <w:spacing w:after="0" w:line="360" w:lineRule="auto"/>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text1"/>
                <w:kern w:val="24"/>
                <w:sz w:val="24"/>
                <w:szCs w:val="24"/>
              </w:rPr>
              <w:t>0.003</w:t>
            </w:r>
          </w:p>
        </w:tc>
      </w:tr>
      <w:tr w:rsidR="00B01ECA" w:rsidRPr="00C83093" w14:paraId="5B6ADB83" w14:textId="77777777" w:rsidTr="00863B06">
        <w:trPr>
          <w:trHeight w:val="247"/>
        </w:trPr>
        <w:tc>
          <w:tcPr>
            <w:tcW w:w="3818" w:type="dxa"/>
            <w:tcBorders>
              <w:left w:val="nil"/>
            </w:tcBorders>
            <w:shd w:val="clear" w:color="auto" w:fill="auto"/>
            <w:tcMar>
              <w:top w:w="72" w:type="dxa"/>
              <w:left w:w="144" w:type="dxa"/>
              <w:bottom w:w="72" w:type="dxa"/>
              <w:right w:w="144" w:type="dxa"/>
            </w:tcMar>
            <w:vAlign w:val="center"/>
            <w:hideMark/>
          </w:tcPr>
          <w:p w14:paraId="63E1F3BC" w14:textId="77777777" w:rsidR="00B01ECA" w:rsidRPr="00863B06" w:rsidRDefault="00B01ECA" w:rsidP="001855FF">
            <w:pPr>
              <w:widowControl/>
              <w:wordWrap/>
              <w:autoSpaceDE/>
              <w:autoSpaceDN/>
              <w:spacing w:after="0" w:line="360" w:lineRule="auto"/>
              <w:ind w:firstLineChars="400" w:firstLine="960"/>
              <w:textAlignment w:val="baseline"/>
              <w:rPr>
                <w:rFonts w:ascii="Book Antiqua" w:eastAsia="Gulim" w:hAnsi="Book Antiqua" w:cs="Arial"/>
                <w:kern w:val="0"/>
                <w:sz w:val="24"/>
                <w:szCs w:val="24"/>
              </w:rPr>
            </w:pPr>
            <w:r w:rsidRPr="00863B06">
              <w:rPr>
                <w:rFonts w:ascii="Book Antiqua" w:eastAsia="Gulim" w:hAnsi="Book Antiqua" w:cs="Times New Roman"/>
                <w:color w:val="000000" w:themeColor="text1"/>
                <w:kern w:val="24"/>
                <w:sz w:val="24"/>
                <w:szCs w:val="24"/>
              </w:rPr>
              <w:t>Moderate to severe</w:t>
            </w:r>
          </w:p>
        </w:tc>
        <w:tc>
          <w:tcPr>
            <w:tcW w:w="1984" w:type="dxa"/>
            <w:shd w:val="clear" w:color="auto" w:fill="auto"/>
            <w:tcMar>
              <w:top w:w="72" w:type="dxa"/>
              <w:left w:w="144" w:type="dxa"/>
              <w:bottom w:w="72" w:type="dxa"/>
              <w:right w:w="144" w:type="dxa"/>
            </w:tcMar>
            <w:vAlign w:val="center"/>
            <w:hideMark/>
          </w:tcPr>
          <w:p w14:paraId="6E504F88" w14:textId="5B05E448" w:rsidR="00B01ECA" w:rsidRPr="00C83093" w:rsidRDefault="00663A37" w:rsidP="001855FF">
            <w:pPr>
              <w:widowControl/>
              <w:wordWrap/>
              <w:autoSpaceDE/>
              <w:autoSpaceDN/>
              <w:spacing w:after="0" w:line="360" w:lineRule="auto"/>
              <w:textAlignment w:val="baseline"/>
              <w:rPr>
                <w:rFonts w:ascii="Book Antiqua" w:eastAsia="Gulim" w:hAnsi="Book Antiqua" w:cs="Arial"/>
                <w:kern w:val="0"/>
                <w:sz w:val="24"/>
                <w:szCs w:val="24"/>
              </w:rPr>
            </w:pPr>
            <w:r>
              <w:rPr>
                <w:rFonts w:ascii="Book Antiqua" w:eastAsia="Gulim" w:hAnsi="Book Antiqua" w:cs="Times New Roman"/>
                <w:color w:val="000000" w:themeColor="text1"/>
                <w:kern w:val="24"/>
                <w:sz w:val="24"/>
                <w:szCs w:val="24"/>
              </w:rPr>
              <w:t>13 (81.3</w:t>
            </w:r>
            <w:r w:rsidR="00B01ECA" w:rsidRPr="00C83093">
              <w:rPr>
                <w:rFonts w:ascii="Book Antiqua" w:eastAsia="Gulim" w:hAnsi="Book Antiqua" w:cs="Times New Roman"/>
                <w:color w:val="000000" w:themeColor="text1"/>
                <w:kern w:val="24"/>
                <w:sz w:val="24"/>
                <w:szCs w:val="24"/>
              </w:rPr>
              <w:t>)</w:t>
            </w:r>
          </w:p>
        </w:tc>
        <w:tc>
          <w:tcPr>
            <w:tcW w:w="1418" w:type="dxa"/>
            <w:shd w:val="clear" w:color="auto" w:fill="auto"/>
            <w:tcMar>
              <w:top w:w="72" w:type="dxa"/>
              <w:left w:w="144" w:type="dxa"/>
              <w:bottom w:w="72" w:type="dxa"/>
              <w:right w:w="144" w:type="dxa"/>
            </w:tcMar>
            <w:vAlign w:val="center"/>
            <w:hideMark/>
          </w:tcPr>
          <w:p w14:paraId="1A080540" w14:textId="6864E920" w:rsidR="00B01ECA" w:rsidRPr="00C83093" w:rsidRDefault="00663A37" w:rsidP="001855FF">
            <w:pPr>
              <w:widowControl/>
              <w:wordWrap/>
              <w:autoSpaceDE/>
              <w:autoSpaceDN/>
              <w:spacing w:after="0" w:line="360" w:lineRule="auto"/>
              <w:textAlignment w:val="baseline"/>
              <w:rPr>
                <w:rFonts w:ascii="Book Antiqua" w:eastAsia="Gulim" w:hAnsi="Book Antiqua" w:cs="Arial"/>
                <w:kern w:val="0"/>
                <w:sz w:val="24"/>
                <w:szCs w:val="24"/>
              </w:rPr>
            </w:pPr>
            <w:r>
              <w:rPr>
                <w:rFonts w:ascii="Book Antiqua" w:eastAsia="Gulim" w:hAnsi="Book Antiqua" w:cs="Times New Roman"/>
                <w:color w:val="000000" w:themeColor="text1"/>
                <w:kern w:val="24"/>
                <w:sz w:val="24"/>
                <w:szCs w:val="24"/>
              </w:rPr>
              <w:t xml:space="preserve"> 6 (28.6</w:t>
            </w:r>
            <w:r w:rsidR="00B01ECA" w:rsidRPr="00C83093">
              <w:rPr>
                <w:rFonts w:ascii="Book Antiqua" w:eastAsia="Gulim" w:hAnsi="Book Antiqua" w:cs="Times New Roman"/>
                <w:color w:val="000000" w:themeColor="text1"/>
                <w:kern w:val="24"/>
                <w:sz w:val="24"/>
                <w:szCs w:val="24"/>
              </w:rPr>
              <w:t>)</w:t>
            </w:r>
          </w:p>
        </w:tc>
        <w:tc>
          <w:tcPr>
            <w:tcW w:w="1996" w:type="dxa"/>
            <w:tcBorders>
              <w:right w:val="nil"/>
            </w:tcBorders>
            <w:shd w:val="clear" w:color="auto" w:fill="auto"/>
            <w:tcMar>
              <w:top w:w="72" w:type="dxa"/>
              <w:left w:w="144" w:type="dxa"/>
              <w:bottom w:w="72" w:type="dxa"/>
              <w:right w:w="144" w:type="dxa"/>
            </w:tcMar>
            <w:vAlign w:val="center"/>
            <w:hideMark/>
          </w:tcPr>
          <w:p w14:paraId="40BE3101" w14:textId="77777777" w:rsidR="00B01ECA" w:rsidRPr="00C83093" w:rsidRDefault="00B01ECA" w:rsidP="001855FF">
            <w:pPr>
              <w:widowControl/>
              <w:wordWrap/>
              <w:autoSpaceDE/>
              <w:autoSpaceDN/>
              <w:spacing w:after="0" w:line="360" w:lineRule="auto"/>
              <w:rPr>
                <w:rFonts w:ascii="Book Antiqua" w:eastAsia="Gulim" w:hAnsi="Book Antiqua" w:cs="Arial"/>
                <w:kern w:val="0"/>
                <w:sz w:val="24"/>
                <w:szCs w:val="24"/>
              </w:rPr>
            </w:pPr>
          </w:p>
        </w:tc>
      </w:tr>
      <w:tr w:rsidR="00B01ECA" w:rsidRPr="00C83093" w14:paraId="1F920947" w14:textId="77777777" w:rsidTr="00863B06">
        <w:trPr>
          <w:trHeight w:val="227"/>
        </w:trPr>
        <w:tc>
          <w:tcPr>
            <w:tcW w:w="3818" w:type="dxa"/>
            <w:tcBorders>
              <w:left w:val="nil"/>
              <w:bottom w:val="single" w:sz="4" w:space="0" w:color="auto"/>
            </w:tcBorders>
            <w:shd w:val="clear" w:color="auto" w:fill="auto"/>
            <w:tcMar>
              <w:top w:w="72" w:type="dxa"/>
              <w:left w:w="144" w:type="dxa"/>
              <w:bottom w:w="72" w:type="dxa"/>
              <w:right w:w="144" w:type="dxa"/>
            </w:tcMar>
            <w:vAlign w:val="center"/>
            <w:hideMark/>
          </w:tcPr>
          <w:p w14:paraId="2D741CDD" w14:textId="77777777" w:rsidR="00B01ECA" w:rsidRPr="00C83093" w:rsidRDefault="00B01ECA" w:rsidP="001855FF">
            <w:pPr>
              <w:widowControl/>
              <w:wordWrap/>
              <w:autoSpaceDE/>
              <w:autoSpaceDN/>
              <w:spacing w:after="0" w:line="360" w:lineRule="auto"/>
              <w:ind w:firstLineChars="400" w:firstLine="960"/>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text1"/>
                <w:kern w:val="24"/>
                <w:sz w:val="24"/>
                <w:szCs w:val="24"/>
              </w:rPr>
              <w:t>None or mild</w:t>
            </w:r>
          </w:p>
        </w:tc>
        <w:tc>
          <w:tcPr>
            <w:tcW w:w="1984" w:type="dxa"/>
            <w:tcBorders>
              <w:bottom w:val="single" w:sz="4" w:space="0" w:color="auto"/>
            </w:tcBorders>
            <w:shd w:val="clear" w:color="auto" w:fill="auto"/>
            <w:tcMar>
              <w:top w:w="72" w:type="dxa"/>
              <w:left w:w="144" w:type="dxa"/>
              <w:bottom w:w="72" w:type="dxa"/>
              <w:right w:w="144" w:type="dxa"/>
            </w:tcMar>
            <w:vAlign w:val="center"/>
            <w:hideMark/>
          </w:tcPr>
          <w:p w14:paraId="5A840FD1" w14:textId="66BAAC16" w:rsidR="00B01ECA" w:rsidRPr="00C83093" w:rsidRDefault="00663A37" w:rsidP="001855FF">
            <w:pPr>
              <w:widowControl/>
              <w:wordWrap/>
              <w:autoSpaceDE/>
              <w:autoSpaceDN/>
              <w:spacing w:after="0" w:line="360" w:lineRule="auto"/>
              <w:textAlignment w:val="baseline"/>
              <w:rPr>
                <w:rFonts w:ascii="Book Antiqua" w:eastAsia="Gulim" w:hAnsi="Book Antiqua" w:cs="Arial"/>
                <w:kern w:val="0"/>
                <w:sz w:val="24"/>
                <w:szCs w:val="24"/>
              </w:rPr>
            </w:pPr>
            <w:r>
              <w:rPr>
                <w:rFonts w:ascii="Book Antiqua" w:eastAsia="Gulim" w:hAnsi="Book Antiqua" w:cs="Times New Roman"/>
                <w:color w:val="000000" w:themeColor="text1"/>
                <w:kern w:val="24"/>
                <w:sz w:val="24"/>
                <w:szCs w:val="24"/>
              </w:rPr>
              <w:t xml:space="preserve"> 3 (18.8</w:t>
            </w:r>
            <w:r w:rsidR="00B01ECA" w:rsidRPr="00C83093">
              <w:rPr>
                <w:rFonts w:ascii="Book Antiqua" w:eastAsia="Gulim" w:hAnsi="Book Antiqua" w:cs="Times New Roman"/>
                <w:color w:val="000000" w:themeColor="text1"/>
                <w:kern w:val="24"/>
                <w:sz w:val="24"/>
                <w:szCs w:val="24"/>
              </w:rPr>
              <w:t>)</w:t>
            </w:r>
          </w:p>
        </w:tc>
        <w:tc>
          <w:tcPr>
            <w:tcW w:w="1418" w:type="dxa"/>
            <w:tcBorders>
              <w:bottom w:val="single" w:sz="4" w:space="0" w:color="auto"/>
            </w:tcBorders>
            <w:shd w:val="clear" w:color="auto" w:fill="auto"/>
            <w:tcMar>
              <w:top w:w="72" w:type="dxa"/>
              <w:left w:w="144" w:type="dxa"/>
              <w:bottom w:w="72" w:type="dxa"/>
              <w:right w:w="144" w:type="dxa"/>
            </w:tcMar>
            <w:vAlign w:val="center"/>
            <w:hideMark/>
          </w:tcPr>
          <w:p w14:paraId="175FB459" w14:textId="23C4922A" w:rsidR="00B01ECA" w:rsidRPr="00C83093" w:rsidRDefault="00663A37" w:rsidP="001855FF">
            <w:pPr>
              <w:widowControl/>
              <w:wordWrap/>
              <w:autoSpaceDE/>
              <w:autoSpaceDN/>
              <w:spacing w:after="0" w:line="360" w:lineRule="auto"/>
              <w:textAlignment w:val="baseline"/>
              <w:rPr>
                <w:rFonts w:ascii="Book Antiqua" w:eastAsia="Gulim" w:hAnsi="Book Antiqua" w:cs="Arial"/>
                <w:kern w:val="0"/>
                <w:sz w:val="24"/>
                <w:szCs w:val="24"/>
              </w:rPr>
            </w:pPr>
            <w:r>
              <w:rPr>
                <w:rFonts w:ascii="Book Antiqua" w:eastAsia="Gulim" w:hAnsi="Book Antiqua" w:cs="Times New Roman"/>
                <w:color w:val="000000" w:themeColor="text1"/>
                <w:kern w:val="24"/>
                <w:sz w:val="24"/>
                <w:szCs w:val="24"/>
              </w:rPr>
              <w:t>15 (71.4</w:t>
            </w:r>
            <w:r w:rsidR="00B01ECA" w:rsidRPr="00C83093">
              <w:rPr>
                <w:rFonts w:ascii="Book Antiqua" w:eastAsia="Gulim" w:hAnsi="Book Antiqua" w:cs="Times New Roman"/>
                <w:color w:val="000000" w:themeColor="text1"/>
                <w:kern w:val="24"/>
                <w:sz w:val="24"/>
                <w:szCs w:val="24"/>
              </w:rPr>
              <w:t>)</w:t>
            </w:r>
          </w:p>
        </w:tc>
        <w:tc>
          <w:tcPr>
            <w:tcW w:w="1996" w:type="dxa"/>
            <w:tcBorders>
              <w:bottom w:val="single" w:sz="4" w:space="0" w:color="auto"/>
              <w:right w:val="nil"/>
            </w:tcBorders>
            <w:shd w:val="clear" w:color="auto" w:fill="auto"/>
            <w:tcMar>
              <w:top w:w="72" w:type="dxa"/>
              <w:left w:w="144" w:type="dxa"/>
              <w:bottom w:w="72" w:type="dxa"/>
              <w:right w:w="144" w:type="dxa"/>
            </w:tcMar>
            <w:vAlign w:val="center"/>
            <w:hideMark/>
          </w:tcPr>
          <w:p w14:paraId="4D9671A1" w14:textId="77777777" w:rsidR="00B01ECA" w:rsidRPr="00C83093" w:rsidRDefault="00B01ECA" w:rsidP="001855FF">
            <w:pPr>
              <w:widowControl/>
              <w:wordWrap/>
              <w:autoSpaceDE/>
              <w:autoSpaceDN/>
              <w:spacing w:after="0" w:line="360" w:lineRule="auto"/>
              <w:rPr>
                <w:rFonts w:ascii="Book Antiqua" w:eastAsia="Gulim" w:hAnsi="Book Antiqua" w:cs="Arial"/>
                <w:kern w:val="0"/>
                <w:sz w:val="24"/>
                <w:szCs w:val="24"/>
              </w:rPr>
            </w:pPr>
          </w:p>
        </w:tc>
      </w:tr>
    </w:tbl>
    <w:p w14:paraId="407AAFD3" w14:textId="237BD53B" w:rsidR="00B01ECA" w:rsidRPr="00863B06" w:rsidRDefault="00B01ECA" w:rsidP="001855FF">
      <w:pPr>
        <w:widowControl/>
        <w:wordWrap/>
        <w:autoSpaceDE/>
        <w:autoSpaceDN/>
        <w:spacing w:after="0" w:line="360" w:lineRule="auto"/>
        <w:rPr>
          <w:rFonts w:ascii="Book Antiqua" w:eastAsia="宋体" w:hAnsi="Book Antiqua" w:cs="Times New Roman"/>
          <w:sz w:val="24"/>
          <w:szCs w:val="24"/>
          <w:lang w:eastAsia="zh-CN"/>
        </w:rPr>
      </w:pPr>
      <w:r w:rsidRPr="001A0FF3">
        <w:rPr>
          <w:rFonts w:ascii="Book Antiqua" w:hAnsi="Book Antiqua" w:cs="Times New Roman"/>
          <w:sz w:val="24"/>
          <w:szCs w:val="24"/>
        </w:rPr>
        <w:t>DM</w:t>
      </w:r>
      <w:r w:rsidR="00863B06" w:rsidRPr="001A0FF3">
        <w:rPr>
          <w:rFonts w:ascii="Book Antiqua" w:eastAsia="宋体" w:hAnsi="Book Antiqua" w:cs="Times New Roman" w:hint="eastAsia"/>
          <w:sz w:val="24"/>
          <w:szCs w:val="24"/>
          <w:lang w:eastAsia="zh-CN"/>
        </w:rPr>
        <w:t>:</w:t>
      </w:r>
      <w:r w:rsidRPr="001A0FF3">
        <w:rPr>
          <w:rFonts w:ascii="Book Antiqua" w:hAnsi="Book Antiqua" w:cs="Times New Roman"/>
          <w:sz w:val="24"/>
          <w:szCs w:val="24"/>
        </w:rPr>
        <w:t xml:space="preserve"> </w:t>
      </w:r>
      <w:r w:rsidR="00863B06" w:rsidRPr="00C83093">
        <w:rPr>
          <w:rFonts w:ascii="Book Antiqua" w:hAnsi="Book Antiqua" w:cs="Times New Roman"/>
          <w:sz w:val="24"/>
          <w:szCs w:val="24"/>
        </w:rPr>
        <w:t xml:space="preserve">Diabetes </w:t>
      </w:r>
      <w:r w:rsidRPr="00C83093">
        <w:rPr>
          <w:rFonts w:ascii="Book Antiqua" w:hAnsi="Book Antiqua" w:cs="Times New Roman"/>
          <w:sz w:val="24"/>
          <w:szCs w:val="24"/>
        </w:rPr>
        <w:t>mellitus</w:t>
      </w:r>
      <w:r w:rsidR="00863B06">
        <w:rPr>
          <w:rFonts w:ascii="Book Antiqua" w:eastAsia="宋体" w:hAnsi="Book Antiqua" w:cs="Times New Roman" w:hint="eastAsia"/>
          <w:sz w:val="24"/>
          <w:szCs w:val="24"/>
          <w:lang w:eastAsia="zh-CN"/>
        </w:rPr>
        <w:t>.</w:t>
      </w:r>
    </w:p>
    <w:p w14:paraId="3DB812FC" w14:textId="77777777" w:rsidR="00B01ECA" w:rsidRPr="00C83093" w:rsidRDefault="00B01ECA" w:rsidP="001855FF">
      <w:pPr>
        <w:widowControl/>
        <w:wordWrap/>
        <w:autoSpaceDE/>
        <w:autoSpaceDN/>
        <w:spacing w:after="0" w:line="360" w:lineRule="auto"/>
        <w:rPr>
          <w:rFonts w:ascii="Book Antiqua" w:hAnsi="Book Antiqua" w:cs="Times New Roman"/>
          <w:sz w:val="24"/>
          <w:szCs w:val="24"/>
        </w:rPr>
      </w:pPr>
    </w:p>
    <w:p w14:paraId="59BD2583" w14:textId="77777777" w:rsidR="00B01ECA" w:rsidRPr="00C83093" w:rsidRDefault="00B01ECA" w:rsidP="001855FF">
      <w:pPr>
        <w:widowControl/>
        <w:wordWrap/>
        <w:autoSpaceDE/>
        <w:autoSpaceDN/>
        <w:spacing w:after="0" w:line="360" w:lineRule="auto"/>
        <w:rPr>
          <w:rFonts w:ascii="Book Antiqua" w:hAnsi="Book Antiqua" w:cs="Times New Roman"/>
          <w:sz w:val="24"/>
          <w:szCs w:val="24"/>
        </w:rPr>
      </w:pPr>
      <w:r w:rsidRPr="00C83093">
        <w:rPr>
          <w:rFonts w:ascii="Book Antiqua" w:hAnsi="Book Antiqua" w:cs="Times New Roman"/>
          <w:sz w:val="24"/>
          <w:szCs w:val="24"/>
        </w:rPr>
        <w:br w:type="page"/>
      </w:r>
    </w:p>
    <w:p w14:paraId="4854F5DF" w14:textId="38E7883E" w:rsidR="00B01ECA" w:rsidRPr="00C83093" w:rsidRDefault="00863B06" w:rsidP="001855FF">
      <w:pPr>
        <w:widowControl/>
        <w:wordWrap/>
        <w:autoSpaceDE/>
        <w:autoSpaceDN/>
        <w:spacing w:after="0" w:line="360" w:lineRule="auto"/>
        <w:rPr>
          <w:rFonts w:ascii="Book Antiqua" w:hAnsi="Book Antiqua" w:cs="Times New Roman"/>
          <w:sz w:val="24"/>
          <w:szCs w:val="24"/>
        </w:rPr>
      </w:pPr>
      <w:r>
        <w:rPr>
          <w:rFonts w:ascii="Book Antiqua" w:hAnsi="Book Antiqua" w:cs="Times New Roman"/>
          <w:b/>
          <w:sz w:val="24"/>
          <w:szCs w:val="24"/>
        </w:rPr>
        <w:lastRenderedPageBreak/>
        <w:t>Table 3</w:t>
      </w:r>
      <w:r w:rsidR="00B01ECA" w:rsidRPr="00863B06">
        <w:rPr>
          <w:rFonts w:ascii="Book Antiqua" w:hAnsi="Book Antiqua" w:cs="Times New Roman"/>
          <w:b/>
          <w:sz w:val="24"/>
          <w:szCs w:val="24"/>
        </w:rPr>
        <w:t xml:space="preserve"> </w:t>
      </w:r>
      <w:r w:rsidRPr="00863B06">
        <w:rPr>
          <w:rFonts w:ascii="Book Antiqua" w:hAnsi="Book Antiqua" w:cs="Times New Roman"/>
          <w:b/>
          <w:sz w:val="24"/>
          <w:szCs w:val="24"/>
        </w:rPr>
        <w:t xml:space="preserve">Results </w:t>
      </w:r>
      <w:r w:rsidR="00B01ECA" w:rsidRPr="00863B06">
        <w:rPr>
          <w:rFonts w:ascii="Book Antiqua" w:hAnsi="Book Antiqua" w:cs="Times New Roman"/>
          <w:b/>
          <w:sz w:val="24"/>
          <w:szCs w:val="24"/>
        </w:rPr>
        <w:t xml:space="preserve">of </w:t>
      </w:r>
      <w:proofErr w:type="spellStart"/>
      <w:r w:rsidR="00B01ECA" w:rsidRPr="00863B06">
        <w:rPr>
          <w:rFonts w:ascii="Book Antiqua" w:hAnsi="Book Antiqua" w:cs="Times New Roman"/>
          <w:b/>
          <w:sz w:val="24"/>
          <w:szCs w:val="24"/>
        </w:rPr>
        <w:t>immunohistochemical</w:t>
      </w:r>
      <w:proofErr w:type="spellEnd"/>
      <w:r w:rsidR="00B01ECA" w:rsidRPr="00863B06">
        <w:rPr>
          <w:rFonts w:ascii="Book Antiqua" w:hAnsi="Book Antiqua" w:cs="Times New Roman"/>
          <w:b/>
          <w:sz w:val="24"/>
          <w:szCs w:val="24"/>
        </w:rPr>
        <w:t xml:space="preserve"> stain</w:t>
      </w:r>
    </w:p>
    <w:tbl>
      <w:tblPr>
        <w:tblW w:w="7928" w:type="dxa"/>
        <w:tblBorders>
          <w:top w:val="single" w:sz="4" w:space="0" w:color="auto"/>
          <w:bottom w:val="single" w:sz="4" w:space="0" w:color="auto"/>
          <w:insideH w:val="single" w:sz="8" w:space="0" w:color="auto"/>
        </w:tblBorders>
        <w:tblCellMar>
          <w:left w:w="0" w:type="dxa"/>
          <w:right w:w="0" w:type="dxa"/>
        </w:tblCellMar>
        <w:tblLook w:val="0600" w:firstRow="0" w:lastRow="0" w:firstColumn="0" w:lastColumn="0" w:noHBand="1" w:noVBand="1"/>
      </w:tblPr>
      <w:tblGrid>
        <w:gridCol w:w="2117"/>
        <w:gridCol w:w="2126"/>
        <w:gridCol w:w="2126"/>
        <w:gridCol w:w="1559"/>
      </w:tblGrid>
      <w:tr w:rsidR="00B01ECA" w:rsidRPr="00C83093" w14:paraId="62FAF6F1" w14:textId="77777777" w:rsidTr="00863B06">
        <w:trPr>
          <w:trHeight w:val="303"/>
        </w:trPr>
        <w:tc>
          <w:tcPr>
            <w:tcW w:w="2117" w:type="dxa"/>
            <w:shd w:val="clear" w:color="auto" w:fill="auto"/>
            <w:tcMar>
              <w:top w:w="74" w:type="dxa"/>
              <w:left w:w="142" w:type="dxa"/>
              <w:bottom w:w="74" w:type="dxa"/>
              <w:right w:w="142" w:type="dxa"/>
            </w:tcMar>
            <w:vAlign w:val="center"/>
            <w:hideMark/>
          </w:tcPr>
          <w:p w14:paraId="7E693956" w14:textId="77777777" w:rsidR="00B01ECA" w:rsidRPr="00863B06" w:rsidRDefault="00B01ECA" w:rsidP="001855FF">
            <w:pPr>
              <w:widowControl/>
              <w:wordWrap/>
              <w:autoSpaceDE/>
              <w:autoSpaceDN/>
              <w:spacing w:after="0" w:line="360" w:lineRule="auto"/>
              <w:rPr>
                <w:rFonts w:ascii="Book Antiqua" w:eastAsia="Gulim" w:hAnsi="Book Antiqua" w:cs="Gulim"/>
                <w:b/>
                <w:kern w:val="0"/>
                <w:sz w:val="24"/>
                <w:szCs w:val="24"/>
              </w:rPr>
            </w:pPr>
          </w:p>
        </w:tc>
        <w:tc>
          <w:tcPr>
            <w:tcW w:w="2126" w:type="dxa"/>
            <w:shd w:val="clear" w:color="auto" w:fill="auto"/>
            <w:tcMar>
              <w:top w:w="74" w:type="dxa"/>
              <w:left w:w="142" w:type="dxa"/>
              <w:bottom w:w="74" w:type="dxa"/>
              <w:right w:w="142" w:type="dxa"/>
            </w:tcMar>
            <w:vAlign w:val="center"/>
            <w:hideMark/>
          </w:tcPr>
          <w:p w14:paraId="25C98377" w14:textId="4F95EA21" w:rsidR="00B01ECA" w:rsidRPr="00863B06" w:rsidRDefault="00B01ECA" w:rsidP="001855FF">
            <w:pPr>
              <w:widowControl/>
              <w:wordWrap/>
              <w:autoSpaceDE/>
              <w:autoSpaceDN/>
              <w:spacing w:after="0" w:line="360" w:lineRule="auto"/>
              <w:ind w:left="547" w:hanging="547"/>
              <w:textAlignment w:val="baseline"/>
              <w:rPr>
                <w:rFonts w:ascii="Book Antiqua" w:eastAsia="Gulim" w:hAnsi="Book Antiqua" w:cs="Arial"/>
                <w:b/>
                <w:kern w:val="0"/>
                <w:sz w:val="24"/>
                <w:szCs w:val="24"/>
              </w:rPr>
            </w:pPr>
            <w:r w:rsidRPr="00863B06">
              <w:rPr>
                <w:rFonts w:ascii="Book Antiqua" w:eastAsia="Gulim" w:hAnsi="Book Antiqua" w:cs="Times New Roman"/>
                <w:b/>
                <w:bCs/>
                <w:color w:val="000000" w:themeColor="dark1"/>
                <w:kern w:val="24"/>
                <w:sz w:val="24"/>
                <w:szCs w:val="24"/>
              </w:rPr>
              <w:t xml:space="preserve">DM </w:t>
            </w:r>
            <w:r w:rsidRPr="00863B06">
              <w:rPr>
                <w:rFonts w:ascii="Book Antiqua" w:eastAsia="Gulim" w:hAnsi="Book Antiqua" w:cs="Times New Roman"/>
                <w:b/>
                <w:color w:val="000000" w:themeColor="dark1"/>
                <w:kern w:val="24"/>
                <w:sz w:val="24"/>
                <w:szCs w:val="24"/>
              </w:rPr>
              <w:t>(</w:t>
            </w:r>
            <w:r w:rsidRPr="00863B06">
              <w:rPr>
                <w:rFonts w:ascii="Book Antiqua" w:eastAsia="Gulim" w:hAnsi="Book Antiqua" w:cs="Times New Roman"/>
                <w:b/>
                <w:i/>
                <w:color w:val="000000" w:themeColor="dark1"/>
                <w:kern w:val="24"/>
                <w:sz w:val="24"/>
                <w:szCs w:val="24"/>
              </w:rPr>
              <w:t>n</w:t>
            </w:r>
            <w:r w:rsidR="00863B06" w:rsidRPr="00863B06">
              <w:rPr>
                <w:rFonts w:ascii="Book Antiqua" w:eastAsia="宋体" w:hAnsi="Book Antiqua" w:cs="Times New Roman" w:hint="eastAsia"/>
                <w:b/>
                <w:color w:val="000000" w:themeColor="dark1"/>
                <w:kern w:val="24"/>
                <w:sz w:val="24"/>
                <w:szCs w:val="24"/>
                <w:lang w:eastAsia="zh-CN"/>
              </w:rPr>
              <w:t xml:space="preserve"> </w:t>
            </w:r>
            <w:r w:rsidRPr="00863B06">
              <w:rPr>
                <w:rFonts w:ascii="Book Antiqua" w:eastAsia="Gulim" w:hAnsi="Book Antiqua" w:cs="Times New Roman"/>
                <w:b/>
                <w:color w:val="000000" w:themeColor="dark1"/>
                <w:kern w:val="24"/>
                <w:sz w:val="24"/>
                <w:szCs w:val="24"/>
              </w:rPr>
              <w:t>=</w:t>
            </w:r>
            <w:r w:rsidR="00863B06" w:rsidRPr="00863B06">
              <w:rPr>
                <w:rFonts w:ascii="Book Antiqua" w:eastAsia="宋体" w:hAnsi="Book Antiqua" w:cs="Times New Roman" w:hint="eastAsia"/>
                <w:b/>
                <w:color w:val="000000" w:themeColor="dark1"/>
                <w:kern w:val="24"/>
                <w:sz w:val="24"/>
                <w:szCs w:val="24"/>
                <w:lang w:eastAsia="zh-CN"/>
              </w:rPr>
              <w:t xml:space="preserve"> </w:t>
            </w:r>
            <w:r w:rsidRPr="00863B06">
              <w:rPr>
                <w:rFonts w:ascii="Book Antiqua" w:eastAsia="Gulim" w:hAnsi="Book Antiqua" w:cs="Times New Roman"/>
                <w:b/>
                <w:color w:val="000000" w:themeColor="dark1"/>
                <w:kern w:val="24"/>
                <w:sz w:val="24"/>
                <w:szCs w:val="24"/>
              </w:rPr>
              <w:t>35)</w:t>
            </w:r>
          </w:p>
        </w:tc>
        <w:tc>
          <w:tcPr>
            <w:tcW w:w="2126" w:type="dxa"/>
            <w:shd w:val="clear" w:color="auto" w:fill="auto"/>
            <w:tcMar>
              <w:top w:w="74" w:type="dxa"/>
              <w:left w:w="142" w:type="dxa"/>
              <w:bottom w:w="74" w:type="dxa"/>
              <w:right w:w="142" w:type="dxa"/>
            </w:tcMar>
            <w:vAlign w:val="center"/>
            <w:hideMark/>
          </w:tcPr>
          <w:p w14:paraId="3EC5435F" w14:textId="2BD63192" w:rsidR="00B01ECA" w:rsidRPr="00863B06" w:rsidRDefault="00B01ECA" w:rsidP="001855FF">
            <w:pPr>
              <w:widowControl/>
              <w:wordWrap/>
              <w:autoSpaceDE/>
              <w:autoSpaceDN/>
              <w:spacing w:after="0" w:line="360" w:lineRule="auto"/>
              <w:ind w:left="547" w:hanging="547"/>
              <w:textAlignment w:val="baseline"/>
              <w:rPr>
                <w:rFonts w:ascii="Book Antiqua" w:eastAsia="Gulim" w:hAnsi="Book Antiqua" w:cs="Arial"/>
                <w:b/>
                <w:kern w:val="0"/>
                <w:sz w:val="24"/>
                <w:szCs w:val="24"/>
              </w:rPr>
            </w:pPr>
            <w:r w:rsidRPr="00863B06">
              <w:rPr>
                <w:rFonts w:ascii="Book Antiqua" w:eastAsia="Gulim" w:hAnsi="Book Antiqua" w:cs="Times New Roman"/>
                <w:b/>
                <w:bCs/>
                <w:color w:val="000000" w:themeColor="dark1"/>
                <w:kern w:val="24"/>
                <w:sz w:val="24"/>
                <w:szCs w:val="24"/>
              </w:rPr>
              <w:t xml:space="preserve">Control </w:t>
            </w:r>
            <w:r w:rsidRPr="00863B06">
              <w:rPr>
                <w:rFonts w:ascii="Book Antiqua" w:eastAsia="Gulim" w:hAnsi="Book Antiqua" w:cs="Times New Roman"/>
                <w:b/>
                <w:color w:val="000000" w:themeColor="dark1"/>
                <w:kern w:val="24"/>
                <w:sz w:val="24"/>
                <w:szCs w:val="24"/>
              </w:rPr>
              <w:t>(</w:t>
            </w:r>
            <w:r w:rsidR="00863B06" w:rsidRPr="00863B06">
              <w:rPr>
                <w:rFonts w:ascii="Book Antiqua" w:eastAsia="Gulim" w:hAnsi="Book Antiqua" w:cs="Times New Roman"/>
                <w:b/>
                <w:i/>
                <w:color w:val="000000" w:themeColor="dark1"/>
                <w:kern w:val="24"/>
                <w:sz w:val="24"/>
                <w:szCs w:val="24"/>
              </w:rPr>
              <w:t>n</w:t>
            </w:r>
            <w:r w:rsidR="00863B06" w:rsidRPr="00863B06">
              <w:rPr>
                <w:rFonts w:ascii="Book Antiqua" w:eastAsia="Gulim" w:hAnsi="Book Antiqua" w:cs="Times New Roman"/>
                <w:b/>
                <w:color w:val="000000" w:themeColor="dark1"/>
                <w:kern w:val="24"/>
                <w:sz w:val="24"/>
                <w:szCs w:val="24"/>
              </w:rPr>
              <w:t xml:space="preserve"> </w:t>
            </w:r>
            <w:r w:rsidRPr="00863B06">
              <w:rPr>
                <w:rFonts w:ascii="Book Antiqua" w:eastAsia="Gulim" w:hAnsi="Book Antiqua" w:cs="Times New Roman"/>
                <w:b/>
                <w:color w:val="000000" w:themeColor="dark1"/>
                <w:kern w:val="24"/>
                <w:sz w:val="24"/>
                <w:szCs w:val="24"/>
              </w:rPr>
              <w:t>=</w:t>
            </w:r>
            <w:r w:rsidR="00863B06" w:rsidRPr="00863B06">
              <w:rPr>
                <w:rFonts w:ascii="Book Antiqua" w:eastAsia="宋体" w:hAnsi="Book Antiqua" w:cs="Times New Roman" w:hint="eastAsia"/>
                <w:b/>
                <w:color w:val="000000" w:themeColor="dark1"/>
                <w:kern w:val="24"/>
                <w:sz w:val="24"/>
                <w:szCs w:val="24"/>
                <w:lang w:eastAsia="zh-CN"/>
              </w:rPr>
              <w:t xml:space="preserve"> </w:t>
            </w:r>
            <w:r w:rsidRPr="00863B06">
              <w:rPr>
                <w:rFonts w:ascii="Book Antiqua" w:eastAsia="Gulim" w:hAnsi="Book Antiqua" w:cs="Times New Roman"/>
                <w:b/>
                <w:color w:val="000000" w:themeColor="dark1"/>
                <w:kern w:val="24"/>
                <w:sz w:val="24"/>
                <w:szCs w:val="24"/>
              </w:rPr>
              <w:t>26)</w:t>
            </w:r>
          </w:p>
        </w:tc>
        <w:tc>
          <w:tcPr>
            <w:tcW w:w="1559" w:type="dxa"/>
            <w:shd w:val="clear" w:color="auto" w:fill="auto"/>
            <w:tcMar>
              <w:top w:w="74" w:type="dxa"/>
              <w:left w:w="142" w:type="dxa"/>
              <w:bottom w:w="74" w:type="dxa"/>
              <w:right w:w="142" w:type="dxa"/>
            </w:tcMar>
            <w:vAlign w:val="center"/>
            <w:hideMark/>
          </w:tcPr>
          <w:p w14:paraId="30B676DE" w14:textId="0DDB1162" w:rsidR="00B01ECA" w:rsidRPr="00863B06" w:rsidRDefault="00863B06" w:rsidP="001855FF">
            <w:pPr>
              <w:widowControl/>
              <w:wordWrap/>
              <w:autoSpaceDE/>
              <w:autoSpaceDN/>
              <w:spacing w:after="0" w:line="360" w:lineRule="auto"/>
              <w:ind w:left="547" w:hanging="547"/>
              <w:textAlignment w:val="baseline"/>
              <w:rPr>
                <w:rFonts w:ascii="Book Antiqua" w:eastAsia="Gulim" w:hAnsi="Book Antiqua" w:cs="Arial"/>
                <w:b/>
                <w:kern w:val="0"/>
                <w:sz w:val="24"/>
                <w:szCs w:val="24"/>
              </w:rPr>
            </w:pPr>
            <w:r w:rsidRPr="00863B06">
              <w:rPr>
                <w:rFonts w:ascii="Book Antiqua" w:eastAsia="Gulim" w:hAnsi="Book Antiqua" w:cs="Times New Roman"/>
                <w:b/>
                <w:bCs/>
                <w:i/>
                <w:iCs/>
                <w:color w:val="000000" w:themeColor="dark1"/>
                <w:kern w:val="24"/>
                <w:sz w:val="24"/>
                <w:szCs w:val="24"/>
              </w:rPr>
              <w:t>P</w:t>
            </w:r>
            <w:r w:rsidRPr="00863B06">
              <w:rPr>
                <w:rFonts w:ascii="Book Antiqua" w:eastAsia="宋体" w:hAnsi="Book Antiqua" w:cs="Times New Roman" w:hint="eastAsia"/>
                <w:b/>
                <w:bCs/>
                <w:i/>
                <w:iCs/>
                <w:color w:val="000000" w:themeColor="dark1"/>
                <w:kern w:val="24"/>
                <w:sz w:val="24"/>
                <w:szCs w:val="24"/>
                <w:lang w:eastAsia="zh-CN"/>
              </w:rPr>
              <w:t xml:space="preserve"> </w:t>
            </w:r>
            <w:r w:rsidR="00B01ECA" w:rsidRPr="00863B06">
              <w:rPr>
                <w:rFonts w:ascii="Book Antiqua" w:eastAsia="Gulim" w:hAnsi="Book Antiqua" w:cs="Times New Roman"/>
                <w:b/>
                <w:bCs/>
                <w:color w:val="000000" w:themeColor="dark1"/>
                <w:kern w:val="24"/>
                <w:sz w:val="24"/>
                <w:szCs w:val="24"/>
              </w:rPr>
              <w:t>value</w:t>
            </w:r>
          </w:p>
        </w:tc>
      </w:tr>
      <w:tr w:rsidR="00B01ECA" w:rsidRPr="00C83093" w14:paraId="010A7439" w14:textId="77777777" w:rsidTr="00863B06">
        <w:trPr>
          <w:trHeight w:val="2985"/>
        </w:trPr>
        <w:tc>
          <w:tcPr>
            <w:tcW w:w="2117" w:type="dxa"/>
            <w:shd w:val="clear" w:color="auto" w:fill="auto"/>
            <w:tcMar>
              <w:top w:w="74" w:type="dxa"/>
              <w:left w:w="142" w:type="dxa"/>
              <w:bottom w:w="74" w:type="dxa"/>
              <w:right w:w="142" w:type="dxa"/>
            </w:tcMar>
            <w:hideMark/>
          </w:tcPr>
          <w:p w14:paraId="50E062A7" w14:textId="77777777" w:rsidR="00B01ECA" w:rsidRPr="00C83093" w:rsidRDefault="00B01ECA" w:rsidP="001855FF">
            <w:pPr>
              <w:widowControl/>
              <w:wordWrap/>
              <w:autoSpaceDE/>
              <w:autoSpaceDN/>
              <w:spacing w:after="0" w:line="360" w:lineRule="auto"/>
              <w:ind w:left="547" w:hanging="346"/>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 xml:space="preserve">c-Kit </w:t>
            </w:r>
          </w:p>
          <w:p w14:paraId="4B35781C" w14:textId="77777777" w:rsidR="00B01ECA" w:rsidRPr="00C83093" w:rsidRDefault="00B01ECA" w:rsidP="001855FF">
            <w:pPr>
              <w:widowControl/>
              <w:kinsoku w:val="0"/>
              <w:wordWrap/>
              <w:overflowPunct w:val="0"/>
              <w:autoSpaceDE/>
              <w:autoSpaceDN/>
              <w:spacing w:after="0" w:line="360" w:lineRule="auto"/>
              <w:ind w:left="691" w:hanging="259"/>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 xml:space="preserve">  </w:t>
            </w:r>
            <w:proofErr w:type="spellStart"/>
            <w:r w:rsidRPr="00C83093">
              <w:rPr>
                <w:rFonts w:ascii="Book Antiqua" w:eastAsia="Gulim" w:hAnsi="Book Antiqua" w:cs="Times New Roman"/>
                <w:color w:val="000000" w:themeColor="dark1"/>
                <w:kern w:val="24"/>
                <w:sz w:val="24"/>
                <w:szCs w:val="24"/>
              </w:rPr>
              <w:t>Antum</w:t>
            </w:r>
            <w:proofErr w:type="spellEnd"/>
          </w:p>
          <w:p w14:paraId="5D4DA309" w14:textId="77777777" w:rsidR="00B01ECA" w:rsidRPr="00C83093" w:rsidRDefault="00B01ECA" w:rsidP="001855FF">
            <w:pPr>
              <w:widowControl/>
              <w:kinsoku w:val="0"/>
              <w:wordWrap/>
              <w:overflowPunct w:val="0"/>
              <w:autoSpaceDE/>
              <w:autoSpaceDN/>
              <w:spacing w:after="0" w:line="360" w:lineRule="auto"/>
              <w:ind w:left="691" w:hanging="259"/>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 xml:space="preserve">  Body</w:t>
            </w:r>
          </w:p>
          <w:p w14:paraId="06747A72" w14:textId="77777777" w:rsidR="00B01ECA" w:rsidRPr="00C83093" w:rsidRDefault="00B01ECA" w:rsidP="001855FF">
            <w:pPr>
              <w:widowControl/>
              <w:kinsoku w:val="0"/>
              <w:wordWrap/>
              <w:overflowPunct w:val="0"/>
              <w:autoSpaceDE/>
              <w:autoSpaceDN/>
              <w:spacing w:after="0" w:line="360" w:lineRule="auto"/>
              <w:ind w:left="691" w:hanging="259"/>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 xml:space="preserve">  Fundus</w:t>
            </w:r>
          </w:p>
          <w:p w14:paraId="3D8A29A7" w14:textId="77777777" w:rsidR="00B01ECA" w:rsidRPr="00C83093" w:rsidRDefault="00B01ECA" w:rsidP="001855FF">
            <w:pPr>
              <w:widowControl/>
              <w:kinsoku w:val="0"/>
              <w:wordWrap/>
              <w:overflowPunct w:val="0"/>
              <w:autoSpaceDE/>
              <w:autoSpaceDN/>
              <w:spacing w:after="0" w:line="360" w:lineRule="auto"/>
              <w:ind w:left="547" w:hanging="346"/>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PDGFR</w:t>
            </w:r>
            <w:r w:rsidRPr="00C83093">
              <w:rPr>
                <w:rFonts w:ascii="Book Antiqua" w:eastAsia="Gulim" w:hAnsi="Book Antiqua" w:cs="Times New Roman"/>
                <w:color w:val="000000" w:themeColor="dark1"/>
                <w:kern w:val="24"/>
                <w:sz w:val="24"/>
                <w:szCs w:val="24"/>
              </w:rPr>
              <w:sym w:font="Symbol" w:char="F061"/>
            </w:r>
          </w:p>
          <w:p w14:paraId="786CB505" w14:textId="77777777" w:rsidR="00B01ECA" w:rsidRPr="00C83093" w:rsidRDefault="00B01ECA" w:rsidP="001855FF">
            <w:pPr>
              <w:widowControl/>
              <w:kinsoku w:val="0"/>
              <w:wordWrap/>
              <w:overflowPunct w:val="0"/>
              <w:autoSpaceDE/>
              <w:autoSpaceDN/>
              <w:spacing w:after="0" w:line="360" w:lineRule="auto"/>
              <w:ind w:left="547" w:hanging="101"/>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 xml:space="preserve">  </w:t>
            </w:r>
            <w:proofErr w:type="spellStart"/>
            <w:r w:rsidRPr="00C83093">
              <w:rPr>
                <w:rFonts w:ascii="Book Antiqua" w:eastAsia="Gulim" w:hAnsi="Book Antiqua" w:cs="Times New Roman"/>
                <w:color w:val="000000" w:themeColor="dark1"/>
                <w:kern w:val="24"/>
                <w:sz w:val="24"/>
                <w:szCs w:val="24"/>
              </w:rPr>
              <w:t>Antum</w:t>
            </w:r>
            <w:proofErr w:type="spellEnd"/>
          </w:p>
          <w:p w14:paraId="7D697A59" w14:textId="77777777" w:rsidR="00B01ECA" w:rsidRPr="00C83093" w:rsidRDefault="00B01ECA" w:rsidP="001855FF">
            <w:pPr>
              <w:widowControl/>
              <w:kinsoku w:val="0"/>
              <w:wordWrap/>
              <w:overflowPunct w:val="0"/>
              <w:autoSpaceDE/>
              <w:autoSpaceDN/>
              <w:spacing w:after="0" w:line="360" w:lineRule="auto"/>
              <w:ind w:left="547" w:hanging="101"/>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 xml:space="preserve">  Body</w:t>
            </w:r>
          </w:p>
          <w:p w14:paraId="52879A26" w14:textId="77777777" w:rsidR="00B01ECA" w:rsidRPr="00C83093" w:rsidRDefault="00B01ECA" w:rsidP="001855FF">
            <w:pPr>
              <w:widowControl/>
              <w:kinsoku w:val="0"/>
              <w:wordWrap/>
              <w:overflowPunct w:val="0"/>
              <w:autoSpaceDE/>
              <w:autoSpaceDN/>
              <w:spacing w:after="0" w:line="360" w:lineRule="auto"/>
              <w:ind w:left="547" w:hanging="101"/>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 xml:space="preserve">  Fundus</w:t>
            </w:r>
          </w:p>
          <w:p w14:paraId="37317A59" w14:textId="77777777" w:rsidR="00B01ECA" w:rsidRPr="00C83093" w:rsidRDefault="00B01ECA" w:rsidP="001855FF">
            <w:pPr>
              <w:widowControl/>
              <w:kinsoku w:val="0"/>
              <w:wordWrap/>
              <w:overflowPunct w:val="0"/>
              <w:autoSpaceDE/>
              <w:autoSpaceDN/>
              <w:spacing w:after="0" w:line="360" w:lineRule="auto"/>
              <w:ind w:left="547" w:hanging="346"/>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PGP9.5</w:t>
            </w:r>
          </w:p>
          <w:p w14:paraId="002F7A4F" w14:textId="77777777" w:rsidR="00B01ECA" w:rsidRPr="00C83093" w:rsidRDefault="00B01ECA" w:rsidP="001855FF">
            <w:pPr>
              <w:widowControl/>
              <w:kinsoku w:val="0"/>
              <w:wordWrap/>
              <w:overflowPunct w:val="0"/>
              <w:autoSpaceDE/>
              <w:autoSpaceDN/>
              <w:spacing w:after="0" w:line="360" w:lineRule="auto"/>
              <w:ind w:left="547" w:hanging="101"/>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 xml:space="preserve">  </w:t>
            </w:r>
            <w:proofErr w:type="spellStart"/>
            <w:r w:rsidRPr="00C83093">
              <w:rPr>
                <w:rFonts w:ascii="Book Antiqua" w:eastAsia="Gulim" w:hAnsi="Book Antiqua" w:cs="Times New Roman"/>
                <w:color w:val="000000" w:themeColor="dark1"/>
                <w:kern w:val="24"/>
                <w:sz w:val="24"/>
                <w:szCs w:val="24"/>
              </w:rPr>
              <w:t>Antum</w:t>
            </w:r>
            <w:proofErr w:type="spellEnd"/>
          </w:p>
          <w:p w14:paraId="3873D13C" w14:textId="77777777" w:rsidR="00B01ECA" w:rsidRPr="00C83093" w:rsidRDefault="00B01ECA" w:rsidP="001855FF">
            <w:pPr>
              <w:widowControl/>
              <w:kinsoku w:val="0"/>
              <w:wordWrap/>
              <w:overflowPunct w:val="0"/>
              <w:autoSpaceDE/>
              <w:autoSpaceDN/>
              <w:spacing w:after="0" w:line="360" w:lineRule="auto"/>
              <w:ind w:left="547" w:hanging="101"/>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 xml:space="preserve">  Body</w:t>
            </w:r>
          </w:p>
          <w:p w14:paraId="4E2ECEE7" w14:textId="77777777" w:rsidR="00B01ECA" w:rsidRPr="00C83093" w:rsidRDefault="00B01ECA" w:rsidP="001855FF">
            <w:pPr>
              <w:widowControl/>
              <w:kinsoku w:val="0"/>
              <w:wordWrap/>
              <w:overflowPunct w:val="0"/>
              <w:autoSpaceDE/>
              <w:autoSpaceDN/>
              <w:spacing w:after="0" w:line="360" w:lineRule="auto"/>
              <w:ind w:left="547" w:hanging="101"/>
              <w:textAlignment w:val="baseline"/>
              <w:rPr>
                <w:rFonts w:ascii="Book Antiqua" w:eastAsia="Gulim" w:hAnsi="Book Antiqua" w:cs="Times New Roman"/>
                <w:color w:val="000000" w:themeColor="dark1"/>
                <w:kern w:val="24"/>
                <w:sz w:val="24"/>
                <w:szCs w:val="24"/>
              </w:rPr>
            </w:pPr>
            <w:r w:rsidRPr="00C83093">
              <w:rPr>
                <w:rFonts w:ascii="Book Antiqua" w:eastAsia="Gulim" w:hAnsi="Book Antiqua" w:cs="Times New Roman"/>
                <w:color w:val="000000" w:themeColor="dark1"/>
                <w:kern w:val="24"/>
                <w:sz w:val="24"/>
                <w:szCs w:val="24"/>
              </w:rPr>
              <w:t xml:space="preserve">  Fundus</w:t>
            </w:r>
          </w:p>
          <w:p w14:paraId="74C44F8D" w14:textId="77777777" w:rsidR="00B01ECA" w:rsidRPr="00C83093" w:rsidRDefault="00B01ECA" w:rsidP="001855FF">
            <w:pPr>
              <w:widowControl/>
              <w:kinsoku w:val="0"/>
              <w:wordWrap/>
              <w:overflowPunct w:val="0"/>
              <w:autoSpaceDE/>
              <w:autoSpaceDN/>
              <w:spacing w:after="0" w:line="360" w:lineRule="auto"/>
              <w:ind w:firstLineChars="100" w:firstLine="240"/>
              <w:textAlignment w:val="baseline"/>
              <w:rPr>
                <w:rFonts w:ascii="Book Antiqua" w:eastAsia="Gulim" w:hAnsi="Book Antiqua" w:cs="Times New Roman"/>
                <w:kern w:val="0"/>
                <w:sz w:val="24"/>
                <w:szCs w:val="24"/>
              </w:rPr>
            </w:pPr>
            <w:proofErr w:type="spellStart"/>
            <w:r w:rsidRPr="00C83093">
              <w:rPr>
                <w:rFonts w:ascii="Book Antiqua" w:eastAsia="Gulim" w:hAnsi="Book Antiqua" w:cs="Times New Roman"/>
                <w:kern w:val="0"/>
                <w:sz w:val="24"/>
                <w:szCs w:val="24"/>
              </w:rPr>
              <w:t>nNOS</w:t>
            </w:r>
            <w:proofErr w:type="spellEnd"/>
          </w:p>
          <w:p w14:paraId="2A2CDA0C" w14:textId="77777777" w:rsidR="00B01ECA" w:rsidRPr="00C83093" w:rsidRDefault="00B01ECA" w:rsidP="001855FF">
            <w:pPr>
              <w:widowControl/>
              <w:kinsoku w:val="0"/>
              <w:wordWrap/>
              <w:overflowPunct w:val="0"/>
              <w:autoSpaceDE/>
              <w:autoSpaceDN/>
              <w:spacing w:after="0" w:line="360" w:lineRule="auto"/>
              <w:ind w:left="547" w:hanging="101"/>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 xml:space="preserve">  </w:t>
            </w:r>
            <w:proofErr w:type="spellStart"/>
            <w:r w:rsidRPr="00C83093">
              <w:rPr>
                <w:rFonts w:ascii="Book Antiqua" w:eastAsia="Gulim" w:hAnsi="Book Antiqua" w:cs="Times New Roman"/>
                <w:kern w:val="0"/>
                <w:sz w:val="24"/>
                <w:szCs w:val="24"/>
              </w:rPr>
              <w:t>Antum</w:t>
            </w:r>
            <w:proofErr w:type="spellEnd"/>
          </w:p>
          <w:p w14:paraId="15B5C1B9" w14:textId="77777777" w:rsidR="00B01ECA" w:rsidRPr="00C83093" w:rsidRDefault="00B01ECA" w:rsidP="001855FF">
            <w:pPr>
              <w:widowControl/>
              <w:kinsoku w:val="0"/>
              <w:wordWrap/>
              <w:overflowPunct w:val="0"/>
              <w:autoSpaceDE/>
              <w:autoSpaceDN/>
              <w:spacing w:after="0" w:line="360" w:lineRule="auto"/>
              <w:ind w:left="547" w:hanging="101"/>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 xml:space="preserve">  Body</w:t>
            </w:r>
          </w:p>
          <w:p w14:paraId="78D594FE" w14:textId="77777777" w:rsidR="00B01ECA" w:rsidRPr="00C83093" w:rsidRDefault="00B01ECA" w:rsidP="001855FF">
            <w:pPr>
              <w:widowControl/>
              <w:kinsoku w:val="0"/>
              <w:wordWrap/>
              <w:overflowPunct w:val="0"/>
              <w:autoSpaceDE/>
              <w:autoSpaceDN/>
              <w:spacing w:after="0" w:line="360" w:lineRule="auto"/>
              <w:ind w:left="547" w:hanging="101"/>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 xml:space="preserve">  Fundus</w:t>
            </w:r>
          </w:p>
          <w:p w14:paraId="34C1DCB8" w14:textId="77777777" w:rsidR="00B01ECA" w:rsidRPr="00C83093" w:rsidRDefault="00B01ECA" w:rsidP="001855FF">
            <w:pPr>
              <w:widowControl/>
              <w:kinsoku w:val="0"/>
              <w:wordWrap/>
              <w:overflowPunct w:val="0"/>
              <w:autoSpaceDE/>
              <w:autoSpaceDN/>
              <w:spacing w:after="0" w:line="360" w:lineRule="auto"/>
              <w:ind w:firstLineChars="100" w:firstLine="240"/>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VIP</w:t>
            </w:r>
          </w:p>
          <w:p w14:paraId="0C3D4FD8" w14:textId="77777777" w:rsidR="00B01ECA" w:rsidRPr="00C83093" w:rsidRDefault="00B01ECA" w:rsidP="001855FF">
            <w:pPr>
              <w:widowControl/>
              <w:kinsoku w:val="0"/>
              <w:wordWrap/>
              <w:overflowPunct w:val="0"/>
              <w:autoSpaceDE/>
              <w:autoSpaceDN/>
              <w:spacing w:after="0" w:line="360" w:lineRule="auto"/>
              <w:ind w:left="547" w:hanging="101"/>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 xml:space="preserve">  </w:t>
            </w:r>
            <w:proofErr w:type="spellStart"/>
            <w:r w:rsidRPr="00C83093">
              <w:rPr>
                <w:rFonts w:ascii="Book Antiqua" w:eastAsia="Gulim" w:hAnsi="Book Antiqua" w:cs="Times New Roman"/>
                <w:kern w:val="0"/>
                <w:sz w:val="24"/>
                <w:szCs w:val="24"/>
              </w:rPr>
              <w:t>Antum</w:t>
            </w:r>
            <w:proofErr w:type="spellEnd"/>
          </w:p>
          <w:p w14:paraId="272CD282" w14:textId="77777777" w:rsidR="00B01ECA" w:rsidRPr="00C83093" w:rsidRDefault="00B01ECA" w:rsidP="001855FF">
            <w:pPr>
              <w:widowControl/>
              <w:kinsoku w:val="0"/>
              <w:wordWrap/>
              <w:overflowPunct w:val="0"/>
              <w:autoSpaceDE/>
              <w:autoSpaceDN/>
              <w:spacing w:after="0" w:line="360" w:lineRule="auto"/>
              <w:ind w:left="547" w:hanging="101"/>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 xml:space="preserve">  Body</w:t>
            </w:r>
          </w:p>
          <w:p w14:paraId="7D94922D" w14:textId="77777777" w:rsidR="00B01ECA" w:rsidRPr="00C83093" w:rsidRDefault="00B01ECA" w:rsidP="001855FF">
            <w:pPr>
              <w:widowControl/>
              <w:kinsoku w:val="0"/>
              <w:wordWrap/>
              <w:overflowPunct w:val="0"/>
              <w:autoSpaceDE/>
              <w:autoSpaceDN/>
              <w:spacing w:after="0" w:line="360" w:lineRule="auto"/>
              <w:ind w:left="547" w:hanging="101"/>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 xml:space="preserve">  Fundus</w:t>
            </w:r>
          </w:p>
          <w:p w14:paraId="47B8B717" w14:textId="77777777" w:rsidR="00B01ECA" w:rsidRPr="00C83093" w:rsidRDefault="00B01ECA" w:rsidP="001855FF">
            <w:pPr>
              <w:widowControl/>
              <w:kinsoku w:val="0"/>
              <w:wordWrap/>
              <w:overflowPunct w:val="0"/>
              <w:autoSpaceDE/>
              <w:autoSpaceDN/>
              <w:spacing w:after="0" w:line="360" w:lineRule="auto"/>
              <w:ind w:firstLineChars="100" w:firstLine="240"/>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NK1R</w:t>
            </w:r>
          </w:p>
          <w:p w14:paraId="1454D92E" w14:textId="77777777" w:rsidR="00B01ECA" w:rsidRPr="00C83093" w:rsidRDefault="00B01ECA" w:rsidP="001855FF">
            <w:pPr>
              <w:widowControl/>
              <w:kinsoku w:val="0"/>
              <w:wordWrap/>
              <w:overflowPunct w:val="0"/>
              <w:autoSpaceDE/>
              <w:autoSpaceDN/>
              <w:spacing w:after="0" w:line="360" w:lineRule="auto"/>
              <w:ind w:left="547" w:hanging="101"/>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 xml:space="preserve">  </w:t>
            </w:r>
            <w:proofErr w:type="spellStart"/>
            <w:r w:rsidRPr="00C83093">
              <w:rPr>
                <w:rFonts w:ascii="Book Antiqua" w:eastAsia="Gulim" w:hAnsi="Book Antiqua" w:cs="Times New Roman"/>
                <w:kern w:val="0"/>
                <w:sz w:val="24"/>
                <w:szCs w:val="24"/>
              </w:rPr>
              <w:t>Antum</w:t>
            </w:r>
            <w:proofErr w:type="spellEnd"/>
          </w:p>
          <w:p w14:paraId="161C7BCD" w14:textId="77777777" w:rsidR="00B01ECA" w:rsidRPr="00C83093" w:rsidRDefault="00B01ECA" w:rsidP="001855FF">
            <w:pPr>
              <w:widowControl/>
              <w:kinsoku w:val="0"/>
              <w:wordWrap/>
              <w:overflowPunct w:val="0"/>
              <w:autoSpaceDE/>
              <w:autoSpaceDN/>
              <w:spacing w:after="0" w:line="360" w:lineRule="auto"/>
              <w:ind w:left="547" w:hanging="101"/>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 xml:space="preserve">  Body</w:t>
            </w:r>
          </w:p>
          <w:p w14:paraId="5DC622E4" w14:textId="77777777" w:rsidR="00B01ECA" w:rsidRPr="00C83093" w:rsidRDefault="00B01ECA" w:rsidP="001855FF">
            <w:pPr>
              <w:widowControl/>
              <w:kinsoku w:val="0"/>
              <w:wordWrap/>
              <w:overflowPunct w:val="0"/>
              <w:autoSpaceDE/>
              <w:autoSpaceDN/>
              <w:spacing w:after="0" w:line="360" w:lineRule="auto"/>
              <w:ind w:left="547" w:hanging="101"/>
              <w:textAlignment w:val="baseline"/>
              <w:rPr>
                <w:rFonts w:ascii="Book Antiqua" w:eastAsia="Gulim" w:hAnsi="Book Antiqua" w:cs="Arial"/>
                <w:kern w:val="0"/>
                <w:sz w:val="24"/>
                <w:szCs w:val="24"/>
              </w:rPr>
            </w:pPr>
            <w:r w:rsidRPr="00C83093">
              <w:rPr>
                <w:rFonts w:ascii="Book Antiqua" w:eastAsia="Gulim" w:hAnsi="Book Antiqua" w:cs="Times New Roman"/>
                <w:kern w:val="0"/>
                <w:sz w:val="24"/>
                <w:szCs w:val="24"/>
              </w:rPr>
              <w:t xml:space="preserve">  Fundus</w:t>
            </w:r>
          </w:p>
        </w:tc>
        <w:tc>
          <w:tcPr>
            <w:tcW w:w="2126" w:type="dxa"/>
            <w:shd w:val="clear" w:color="auto" w:fill="auto"/>
            <w:tcMar>
              <w:top w:w="74" w:type="dxa"/>
              <w:left w:w="142" w:type="dxa"/>
              <w:bottom w:w="74" w:type="dxa"/>
              <w:right w:w="142" w:type="dxa"/>
            </w:tcMar>
            <w:hideMark/>
          </w:tcPr>
          <w:p w14:paraId="1535603E" w14:textId="77777777" w:rsidR="00B01ECA" w:rsidRPr="00C83093" w:rsidRDefault="00B01ECA" w:rsidP="001855FF">
            <w:pPr>
              <w:widowControl/>
              <w:wordWrap/>
              <w:autoSpaceDE/>
              <w:autoSpaceDN/>
              <w:spacing w:after="0" w:line="360" w:lineRule="auto"/>
              <w:ind w:left="547" w:hanging="547"/>
              <w:textAlignment w:val="baseline"/>
              <w:rPr>
                <w:rFonts w:ascii="Book Antiqua" w:eastAsia="Gulim" w:hAnsi="Book Antiqua" w:cs="Times New Roman"/>
                <w:color w:val="000000" w:themeColor="text1"/>
                <w:kern w:val="24"/>
                <w:sz w:val="24"/>
                <w:szCs w:val="24"/>
              </w:rPr>
            </w:pPr>
          </w:p>
          <w:p w14:paraId="3BB9F514" w14:textId="77777777" w:rsidR="00B01ECA" w:rsidRPr="00C83093" w:rsidRDefault="00B01ECA" w:rsidP="001855FF">
            <w:pPr>
              <w:widowControl/>
              <w:wordWrap/>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text1"/>
                <w:kern w:val="24"/>
                <w:sz w:val="24"/>
                <w:szCs w:val="24"/>
              </w:rPr>
              <w:t>8.35 ± 2.89</w:t>
            </w:r>
          </w:p>
          <w:p w14:paraId="67FBCFD6"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text1"/>
                <w:kern w:val="24"/>
                <w:sz w:val="24"/>
                <w:szCs w:val="24"/>
              </w:rPr>
              <w:t>7.98 ± 2.84</w:t>
            </w:r>
          </w:p>
          <w:p w14:paraId="42614133"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text1"/>
                <w:kern w:val="24"/>
                <w:sz w:val="24"/>
                <w:szCs w:val="24"/>
              </w:rPr>
              <w:t>8.27 ± 2.40</w:t>
            </w:r>
          </w:p>
          <w:p w14:paraId="280F100E"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color w:val="000000" w:themeColor="text1"/>
                <w:kern w:val="24"/>
                <w:sz w:val="24"/>
                <w:szCs w:val="24"/>
              </w:rPr>
            </w:pPr>
          </w:p>
          <w:p w14:paraId="64E7AA59"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text1"/>
                <w:kern w:val="24"/>
                <w:sz w:val="24"/>
                <w:szCs w:val="24"/>
              </w:rPr>
              <w:t>7.45 ± 1.96</w:t>
            </w:r>
          </w:p>
          <w:p w14:paraId="267EFA31"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text1"/>
                <w:kern w:val="24"/>
                <w:sz w:val="24"/>
                <w:szCs w:val="24"/>
              </w:rPr>
              <w:t>6.73 ± 2.37</w:t>
            </w:r>
          </w:p>
          <w:p w14:paraId="7050E5D1"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text1"/>
                <w:kern w:val="24"/>
                <w:sz w:val="24"/>
                <w:szCs w:val="24"/>
              </w:rPr>
              <w:t>5.33 ± 2.73</w:t>
            </w:r>
          </w:p>
          <w:p w14:paraId="6A8D6FB8"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color w:val="000000" w:themeColor="dark1"/>
                <w:kern w:val="24"/>
                <w:sz w:val="24"/>
                <w:szCs w:val="24"/>
              </w:rPr>
            </w:pPr>
          </w:p>
          <w:p w14:paraId="4F03DC28"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18.39 ± 5.16</w:t>
            </w:r>
          </w:p>
          <w:p w14:paraId="6221BD1A"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15.47 ± 3.94</w:t>
            </w:r>
          </w:p>
          <w:p w14:paraId="43606EBA"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color w:val="000000" w:themeColor="dark1"/>
                <w:kern w:val="24"/>
                <w:sz w:val="24"/>
                <w:szCs w:val="24"/>
              </w:rPr>
            </w:pPr>
            <w:r w:rsidRPr="00C83093">
              <w:rPr>
                <w:rFonts w:ascii="Book Antiqua" w:eastAsia="Gulim" w:hAnsi="Book Antiqua" w:cs="Times New Roman"/>
                <w:color w:val="000000" w:themeColor="dark1"/>
                <w:kern w:val="24"/>
                <w:sz w:val="24"/>
                <w:szCs w:val="24"/>
              </w:rPr>
              <w:t>12.89 ± 5.76</w:t>
            </w:r>
          </w:p>
          <w:p w14:paraId="6584BF11"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p>
          <w:p w14:paraId="30A2E5CA"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9.01 ± 4.01</w:t>
            </w:r>
          </w:p>
          <w:p w14:paraId="74563E76"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7.75 ± 2.22</w:t>
            </w:r>
          </w:p>
          <w:p w14:paraId="2BA72B08"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5.67 ± 2.61</w:t>
            </w:r>
          </w:p>
          <w:p w14:paraId="472A969E"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p>
          <w:p w14:paraId="47E0F487"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4.73 ± 2.25</w:t>
            </w:r>
          </w:p>
          <w:p w14:paraId="1C11C3AD"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5.19 ± 2.14</w:t>
            </w:r>
          </w:p>
          <w:p w14:paraId="708C7526"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3.79 ± 2.09</w:t>
            </w:r>
          </w:p>
          <w:p w14:paraId="57772093"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p>
          <w:p w14:paraId="1029854A"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0.65 ± 0.74</w:t>
            </w:r>
          </w:p>
          <w:p w14:paraId="23EB3237"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0.77 ± 0.78</w:t>
            </w:r>
          </w:p>
          <w:p w14:paraId="10F222A7"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kern w:val="0"/>
                <w:sz w:val="24"/>
                <w:szCs w:val="24"/>
              </w:rPr>
              <w:t>0.54 ± 0.40</w:t>
            </w:r>
          </w:p>
        </w:tc>
        <w:tc>
          <w:tcPr>
            <w:tcW w:w="2126" w:type="dxa"/>
            <w:shd w:val="clear" w:color="auto" w:fill="auto"/>
            <w:tcMar>
              <w:top w:w="74" w:type="dxa"/>
              <w:left w:w="142" w:type="dxa"/>
              <w:bottom w:w="74" w:type="dxa"/>
              <w:right w:w="142" w:type="dxa"/>
            </w:tcMar>
            <w:hideMark/>
          </w:tcPr>
          <w:p w14:paraId="34281CC3" w14:textId="77777777" w:rsidR="00B01ECA" w:rsidRPr="00C83093" w:rsidRDefault="00B01ECA" w:rsidP="001855FF">
            <w:pPr>
              <w:widowControl/>
              <w:wordWrap/>
              <w:autoSpaceDE/>
              <w:autoSpaceDN/>
              <w:spacing w:after="0" w:line="360" w:lineRule="auto"/>
              <w:ind w:left="547" w:hanging="547"/>
              <w:textAlignment w:val="baseline"/>
              <w:rPr>
                <w:rFonts w:ascii="Book Antiqua" w:eastAsia="Gulim" w:hAnsi="Book Antiqua" w:cs="Times New Roman"/>
                <w:color w:val="000000" w:themeColor="dark1"/>
                <w:kern w:val="24"/>
                <w:sz w:val="24"/>
                <w:szCs w:val="24"/>
              </w:rPr>
            </w:pPr>
          </w:p>
          <w:p w14:paraId="01E4323F" w14:textId="77777777" w:rsidR="00B01ECA" w:rsidRPr="00C83093" w:rsidRDefault="00B01ECA" w:rsidP="001855FF">
            <w:pPr>
              <w:widowControl/>
              <w:wordWrap/>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11.63 ± 3.64</w:t>
            </w:r>
          </w:p>
          <w:p w14:paraId="2A68405A"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12.29 ± 3.84</w:t>
            </w:r>
          </w:p>
          <w:p w14:paraId="7C798FA4"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12.16 ± 3.38</w:t>
            </w:r>
          </w:p>
          <w:p w14:paraId="5E887A57"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color w:val="000000" w:themeColor="dark1"/>
                <w:kern w:val="24"/>
                <w:sz w:val="24"/>
                <w:szCs w:val="24"/>
              </w:rPr>
            </w:pPr>
          </w:p>
          <w:p w14:paraId="34CA4DDF"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7.49 ± 2.58</w:t>
            </w:r>
          </w:p>
          <w:p w14:paraId="501A3DED"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9.13 ± 4.00</w:t>
            </w:r>
          </w:p>
          <w:p w14:paraId="19C685BE"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7.16 ± 1.90</w:t>
            </w:r>
          </w:p>
          <w:p w14:paraId="700578ED"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color w:val="000000" w:themeColor="dark1"/>
                <w:kern w:val="24"/>
                <w:sz w:val="24"/>
                <w:szCs w:val="24"/>
              </w:rPr>
            </w:pPr>
          </w:p>
          <w:p w14:paraId="1CFD1110"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18.64 ± 6.09</w:t>
            </w:r>
          </w:p>
          <w:p w14:paraId="33845B1F"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color w:val="000000" w:themeColor="dark1"/>
                <w:kern w:val="24"/>
                <w:sz w:val="24"/>
                <w:szCs w:val="24"/>
              </w:rPr>
              <w:t>17.38 ± 4.98</w:t>
            </w:r>
          </w:p>
          <w:p w14:paraId="77A87299"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color w:val="000000" w:themeColor="dark1"/>
                <w:kern w:val="24"/>
                <w:sz w:val="24"/>
                <w:szCs w:val="24"/>
              </w:rPr>
            </w:pPr>
            <w:r w:rsidRPr="00C83093">
              <w:rPr>
                <w:rFonts w:ascii="Book Antiqua" w:eastAsia="Gulim" w:hAnsi="Book Antiqua" w:cs="Times New Roman"/>
                <w:color w:val="000000" w:themeColor="dark1"/>
                <w:kern w:val="24"/>
                <w:sz w:val="24"/>
                <w:szCs w:val="24"/>
              </w:rPr>
              <w:t>14.22 ± 5.84</w:t>
            </w:r>
          </w:p>
          <w:p w14:paraId="14415C95"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p>
          <w:p w14:paraId="2A89837E"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8.17 ± 3.06</w:t>
            </w:r>
          </w:p>
          <w:p w14:paraId="7886378F"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8.06 ± 3.79</w:t>
            </w:r>
          </w:p>
          <w:p w14:paraId="500E7165"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6.08 ± 2.42</w:t>
            </w:r>
          </w:p>
          <w:p w14:paraId="552100B0"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p>
          <w:p w14:paraId="6E244756"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4.79 ± 2.90</w:t>
            </w:r>
          </w:p>
          <w:p w14:paraId="00D1A190"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5.33 ± 2.40</w:t>
            </w:r>
          </w:p>
          <w:p w14:paraId="052FB369"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5.05 ± 2.94</w:t>
            </w:r>
          </w:p>
          <w:p w14:paraId="12026910"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p>
          <w:p w14:paraId="01854658"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0.36 ± 0.38</w:t>
            </w:r>
          </w:p>
          <w:p w14:paraId="70E842AA"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0.59 ± 0.63</w:t>
            </w:r>
          </w:p>
          <w:p w14:paraId="19525599"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kern w:val="0"/>
                <w:sz w:val="24"/>
                <w:szCs w:val="24"/>
              </w:rPr>
              <w:t>0.57 ± 0.60</w:t>
            </w:r>
          </w:p>
        </w:tc>
        <w:tc>
          <w:tcPr>
            <w:tcW w:w="1559" w:type="dxa"/>
            <w:shd w:val="clear" w:color="auto" w:fill="auto"/>
            <w:tcMar>
              <w:top w:w="74" w:type="dxa"/>
              <w:left w:w="142" w:type="dxa"/>
              <w:bottom w:w="74" w:type="dxa"/>
              <w:right w:w="142" w:type="dxa"/>
            </w:tcMar>
            <w:hideMark/>
          </w:tcPr>
          <w:p w14:paraId="06AA9E16" w14:textId="77777777" w:rsidR="00B01ECA" w:rsidRPr="00863B06" w:rsidRDefault="00B01ECA" w:rsidP="001855FF">
            <w:pPr>
              <w:widowControl/>
              <w:wordWrap/>
              <w:autoSpaceDE/>
              <w:autoSpaceDN/>
              <w:spacing w:after="0" w:line="360" w:lineRule="auto"/>
              <w:ind w:left="547" w:hanging="547"/>
              <w:textAlignment w:val="baseline"/>
              <w:rPr>
                <w:rFonts w:ascii="Book Antiqua" w:eastAsia="Gulim" w:hAnsi="Book Antiqua" w:cs="Times New Roman"/>
                <w:kern w:val="24"/>
                <w:sz w:val="24"/>
                <w:szCs w:val="24"/>
              </w:rPr>
            </w:pPr>
          </w:p>
          <w:p w14:paraId="5A7F5AC0" w14:textId="77777777" w:rsidR="00B01ECA" w:rsidRPr="00863B06" w:rsidRDefault="00B01ECA" w:rsidP="001855FF">
            <w:pPr>
              <w:widowControl/>
              <w:wordWrap/>
              <w:autoSpaceDE/>
              <w:autoSpaceDN/>
              <w:spacing w:after="0" w:line="360" w:lineRule="auto"/>
              <w:ind w:left="547" w:hanging="547"/>
              <w:textAlignment w:val="baseline"/>
              <w:rPr>
                <w:rFonts w:ascii="Book Antiqua" w:eastAsia="Gulim" w:hAnsi="Book Antiqua" w:cs="Arial"/>
                <w:kern w:val="0"/>
                <w:sz w:val="24"/>
                <w:szCs w:val="24"/>
              </w:rPr>
            </w:pPr>
            <w:r w:rsidRPr="00863B06">
              <w:rPr>
                <w:rFonts w:ascii="Book Antiqua" w:eastAsia="Gulim" w:hAnsi="Book Antiqua" w:cs="Times New Roman"/>
                <w:kern w:val="24"/>
                <w:sz w:val="24"/>
                <w:szCs w:val="24"/>
              </w:rPr>
              <w:t>0.001</w:t>
            </w:r>
          </w:p>
          <w:p w14:paraId="62C970C2" w14:textId="77777777" w:rsidR="00B01ECA" w:rsidRPr="00863B06"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863B06">
              <w:rPr>
                <w:rFonts w:ascii="Book Antiqua" w:eastAsia="Gulim" w:hAnsi="Book Antiqua" w:cs="Times New Roman"/>
                <w:kern w:val="24"/>
                <w:sz w:val="24"/>
                <w:szCs w:val="24"/>
              </w:rPr>
              <w:t>0.000</w:t>
            </w:r>
          </w:p>
          <w:p w14:paraId="64F7A9BA" w14:textId="77777777" w:rsidR="00B01ECA" w:rsidRPr="00863B06"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863B06">
              <w:rPr>
                <w:rFonts w:ascii="Book Antiqua" w:eastAsia="Gulim" w:hAnsi="Book Antiqua" w:cs="Times New Roman"/>
                <w:kern w:val="24"/>
                <w:sz w:val="24"/>
                <w:szCs w:val="24"/>
              </w:rPr>
              <w:t>0.001</w:t>
            </w:r>
          </w:p>
          <w:p w14:paraId="0C3729F4" w14:textId="77777777" w:rsidR="00B01ECA" w:rsidRPr="00863B06"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24"/>
                <w:sz w:val="24"/>
                <w:szCs w:val="24"/>
              </w:rPr>
            </w:pPr>
          </w:p>
          <w:p w14:paraId="3B511FE7" w14:textId="77777777" w:rsidR="00B01ECA" w:rsidRPr="00863B06"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863B06">
              <w:rPr>
                <w:rFonts w:ascii="Book Antiqua" w:eastAsia="Gulim" w:hAnsi="Book Antiqua" w:cs="Times New Roman"/>
                <w:kern w:val="24"/>
                <w:sz w:val="24"/>
                <w:szCs w:val="24"/>
              </w:rPr>
              <w:t>0.965</w:t>
            </w:r>
          </w:p>
          <w:p w14:paraId="3241A57B" w14:textId="77777777" w:rsidR="00B01ECA" w:rsidRPr="00863B06"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863B06">
              <w:rPr>
                <w:rFonts w:ascii="Book Antiqua" w:eastAsia="Gulim" w:hAnsi="Book Antiqua" w:cs="Times New Roman"/>
                <w:kern w:val="24"/>
                <w:sz w:val="24"/>
                <w:szCs w:val="24"/>
              </w:rPr>
              <w:t>0.010</w:t>
            </w:r>
          </w:p>
          <w:p w14:paraId="1B761AE1" w14:textId="77777777" w:rsidR="00B01ECA" w:rsidRPr="00863B06"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863B06">
              <w:rPr>
                <w:rFonts w:ascii="Book Antiqua" w:eastAsia="Gulim" w:hAnsi="Book Antiqua" w:cs="Times New Roman"/>
                <w:kern w:val="24"/>
                <w:sz w:val="24"/>
                <w:szCs w:val="24"/>
              </w:rPr>
              <w:t>0.021</w:t>
            </w:r>
          </w:p>
          <w:p w14:paraId="1CF1F040" w14:textId="77777777" w:rsidR="00B01ECA" w:rsidRPr="00863B06"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24"/>
                <w:sz w:val="24"/>
                <w:szCs w:val="24"/>
              </w:rPr>
            </w:pPr>
          </w:p>
          <w:p w14:paraId="089A77CF" w14:textId="77777777" w:rsidR="00B01ECA" w:rsidRPr="00863B06"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863B06">
              <w:rPr>
                <w:rFonts w:ascii="Book Antiqua" w:eastAsia="Gulim" w:hAnsi="Book Antiqua" w:cs="Times New Roman"/>
                <w:kern w:val="24"/>
                <w:sz w:val="24"/>
                <w:szCs w:val="24"/>
              </w:rPr>
              <w:t>0.930</w:t>
            </w:r>
          </w:p>
          <w:p w14:paraId="28F2E84A" w14:textId="77777777" w:rsidR="00B01ECA" w:rsidRPr="00863B06"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863B06">
              <w:rPr>
                <w:rFonts w:ascii="Book Antiqua" w:eastAsia="Gulim" w:hAnsi="Book Antiqua" w:cs="Times New Roman"/>
                <w:color w:val="000000" w:themeColor="dark1"/>
                <w:kern w:val="24"/>
                <w:sz w:val="24"/>
                <w:szCs w:val="24"/>
              </w:rPr>
              <w:t>0.090</w:t>
            </w:r>
          </w:p>
          <w:p w14:paraId="09C6192E" w14:textId="77777777" w:rsidR="00B01ECA" w:rsidRPr="00863B06"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color w:val="000000" w:themeColor="dark1"/>
                <w:kern w:val="24"/>
                <w:sz w:val="24"/>
                <w:szCs w:val="24"/>
              </w:rPr>
            </w:pPr>
            <w:r w:rsidRPr="00863B06">
              <w:rPr>
                <w:rFonts w:ascii="Book Antiqua" w:eastAsia="Gulim" w:hAnsi="Book Antiqua" w:cs="Times New Roman"/>
                <w:color w:val="000000" w:themeColor="dark1"/>
                <w:kern w:val="24"/>
                <w:sz w:val="24"/>
                <w:szCs w:val="24"/>
              </w:rPr>
              <w:t>0.656</w:t>
            </w:r>
          </w:p>
          <w:p w14:paraId="0FC0B954"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p>
          <w:p w14:paraId="6F928728"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0.393</w:t>
            </w:r>
          </w:p>
          <w:p w14:paraId="6357F9D9"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0.976</w:t>
            </w:r>
          </w:p>
          <w:p w14:paraId="4118DE76"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0.747</w:t>
            </w:r>
          </w:p>
          <w:p w14:paraId="721B2C88"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p>
          <w:p w14:paraId="17884B2E"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0.720</w:t>
            </w:r>
          </w:p>
          <w:p w14:paraId="62B8DB3B"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0.952</w:t>
            </w:r>
          </w:p>
          <w:p w14:paraId="68BF5720"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0.256</w:t>
            </w:r>
          </w:p>
          <w:p w14:paraId="0F7E47A9"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p>
          <w:p w14:paraId="7A8FDA7C"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0.253</w:t>
            </w:r>
          </w:p>
          <w:p w14:paraId="7BBDBACF"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Times New Roman"/>
                <w:kern w:val="0"/>
                <w:sz w:val="24"/>
                <w:szCs w:val="24"/>
              </w:rPr>
            </w:pPr>
            <w:r w:rsidRPr="00C83093">
              <w:rPr>
                <w:rFonts w:ascii="Book Antiqua" w:eastAsia="Gulim" w:hAnsi="Book Antiqua" w:cs="Times New Roman"/>
                <w:kern w:val="0"/>
                <w:sz w:val="24"/>
                <w:szCs w:val="24"/>
              </w:rPr>
              <w:t>0.460</w:t>
            </w:r>
          </w:p>
          <w:p w14:paraId="38B48977" w14:textId="77777777" w:rsidR="00B01ECA" w:rsidRPr="00C83093" w:rsidRDefault="00B01ECA" w:rsidP="001855FF">
            <w:pPr>
              <w:widowControl/>
              <w:kinsoku w:val="0"/>
              <w:wordWrap/>
              <w:overflowPunct w:val="0"/>
              <w:autoSpaceDE/>
              <w:autoSpaceDN/>
              <w:spacing w:after="0" w:line="360" w:lineRule="auto"/>
              <w:ind w:left="547" w:hanging="547"/>
              <w:textAlignment w:val="baseline"/>
              <w:rPr>
                <w:rFonts w:ascii="Book Antiqua" w:eastAsia="Gulim" w:hAnsi="Book Antiqua" w:cs="Arial"/>
                <w:kern w:val="0"/>
                <w:sz w:val="24"/>
                <w:szCs w:val="24"/>
              </w:rPr>
            </w:pPr>
            <w:r w:rsidRPr="00C83093">
              <w:rPr>
                <w:rFonts w:ascii="Book Antiqua" w:eastAsia="Gulim" w:hAnsi="Book Antiqua" w:cs="Times New Roman"/>
                <w:kern w:val="0"/>
                <w:sz w:val="24"/>
                <w:szCs w:val="24"/>
              </w:rPr>
              <w:t>0.705</w:t>
            </w:r>
          </w:p>
        </w:tc>
      </w:tr>
    </w:tbl>
    <w:p w14:paraId="19EC957A" w14:textId="3DA9C8B4" w:rsidR="00B01ECA" w:rsidRPr="00863B06" w:rsidRDefault="00B01ECA" w:rsidP="001855FF">
      <w:pPr>
        <w:widowControl/>
        <w:kinsoku w:val="0"/>
        <w:wordWrap/>
        <w:overflowPunct w:val="0"/>
        <w:autoSpaceDE/>
        <w:autoSpaceDN/>
        <w:adjustRightInd w:val="0"/>
        <w:snapToGrid w:val="0"/>
        <w:spacing w:after="0" w:line="360" w:lineRule="auto"/>
        <w:textAlignment w:val="baseline"/>
        <w:rPr>
          <w:rFonts w:ascii="Book Antiqua" w:eastAsia="宋体" w:hAnsi="Book Antiqua" w:cs="Times New Roman"/>
          <w:sz w:val="24"/>
          <w:szCs w:val="24"/>
          <w:lang w:eastAsia="zh-CN"/>
        </w:rPr>
      </w:pPr>
      <w:r w:rsidRPr="00863B06">
        <w:rPr>
          <w:rFonts w:ascii="Book Antiqua" w:hAnsi="Book Antiqua" w:cs="Times New Roman"/>
          <w:sz w:val="24"/>
          <w:szCs w:val="24"/>
        </w:rPr>
        <w:t>DM</w:t>
      </w:r>
      <w:r w:rsidR="00863B06" w:rsidRPr="00863B06">
        <w:rPr>
          <w:rFonts w:ascii="Book Antiqua" w:eastAsia="宋体" w:hAnsi="Book Antiqua" w:cs="Times New Roman" w:hint="eastAsia"/>
          <w:sz w:val="24"/>
          <w:szCs w:val="24"/>
          <w:lang w:eastAsia="zh-CN"/>
        </w:rPr>
        <w:t xml:space="preserve">: </w:t>
      </w:r>
      <w:r w:rsidR="00863B06" w:rsidRPr="00863B06">
        <w:rPr>
          <w:rFonts w:ascii="Book Antiqua" w:hAnsi="Book Antiqua" w:cs="Times New Roman"/>
          <w:sz w:val="24"/>
          <w:szCs w:val="24"/>
        </w:rPr>
        <w:t xml:space="preserve">Diabetes </w:t>
      </w:r>
      <w:r w:rsidRPr="00863B06">
        <w:rPr>
          <w:rFonts w:ascii="Book Antiqua" w:hAnsi="Book Antiqua" w:cs="Times New Roman"/>
          <w:sz w:val="24"/>
          <w:szCs w:val="24"/>
        </w:rPr>
        <w:t>mellitus; PDGFR</w:t>
      </w:r>
      <w:r w:rsidRPr="00863B06">
        <w:rPr>
          <w:rFonts w:ascii="Book Antiqua" w:eastAsia="Gulim" w:hAnsi="Book Antiqua" w:cs="Times New Roman"/>
          <w:color w:val="000000" w:themeColor="dark1"/>
          <w:kern w:val="24"/>
          <w:sz w:val="24"/>
          <w:szCs w:val="24"/>
        </w:rPr>
        <w:sym w:font="Symbol" w:char="F061"/>
      </w:r>
      <w:r w:rsidR="00863B06" w:rsidRPr="00863B06">
        <w:rPr>
          <w:rFonts w:ascii="Book Antiqua" w:eastAsia="宋体" w:hAnsi="Book Antiqua" w:cs="Times New Roman" w:hint="eastAsia"/>
          <w:color w:val="000000" w:themeColor="dark1"/>
          <w:kern w:val="24"/>
          <w:sz w:val="24"/>
          <w:szCs w:val="24"/>
          <w:lang w:eastAsia="zh-CN"/>
        </w:rPr>
        <w:t xml:space="preserve">: </w:t>
      </w:r>
      <w:r w:rsidR="00863B06" w:rsidRPr="00863B06">
        <w:rPr>
          <w:rFonts w:ascii="Book Antiqua" w:eastAsiaTheme="minorHAnsi" w:hAnsi="Book Antiqua" w:cs="Times New Roman"/>
          <w:kern w:val="0"/>
          <w:sz w:val="24"/>
          <w:szCs w:val="24"/>
        </w:rPr>
        <w:t>Platelet</w:t>
      </w:r>
      <w:r w:rsidRPr="00863B06">
        <w:rPr>
          <w:rFonts w:ascii="Book Antiqua" w:eastAsiaTheme="minorHAnsi" w:hAnsi="Book Antiqua" w:cs="Times New Roman"/>
          <w:kern w:val="0"/>
          <w:sz w:val="24"/>
          <w:szCs w:val="24"/>
        </w:rPr>
        <w:t xml:space="preserve">-derived growth factor receptor </w:t>
      </w:r>
      <w:r w:rsidRPr="00863B06">
        <w:rPr>
          <w:rFonts w:ascii="Book Antiqua" w:eastAsiaTheme="minorHAnsi" w:hAnsi="Book Antiqua" w:cs="Times New Roman"/>
          <w:iCs/>
          <w:kern w:val="0"/>
          <w:sz w:val="24"/>
          <w:szCs w:val="24"/>
        </w:rPr>
        <w:t xml:space="preserve">α; </w:t>
      </w:r>
      <w:r w:rsidRPr="00863B06">
        <w:rPr>
          <w:rFonts w:ascii="Book Antiqua" w:eastAsia="Gulim" w:hAnsi="Book Antiqua" w:cs="Times New Roman"/>
          <w:color w:val="000000" w:themeColor="dark1"/>
          <w:kern w:val="24"/>
          <w:sz w:val="24"/>
          <w:szCs w:val="24"/>
        </w:rPr>
        <w:t>PGP9.5</w:t>
      </w:r>
      <w:r w:rsidR="00863B06" w:rsidRPr="00863B06">
        <w:rPr>
          <w:rFonts w:ascii="Book Antiqua" w:eastAsia="宋体" w:hAnsi="Book Antiqua" w:cs="Times New Roman" w:hint="eastAsia"/>
          <w:color w:val="000000" w:themeColor="dark1"/>
          <w:kern w:val="24"/>
          <w:sz w:val="24"/>
          <w:szCs w:val="24"/>
          <w:lang w:eastAsia="zh-CN"/>
        </w:rPr>
        <w:t xml:space="preserve">: </w:t>
      </w:r>
      <w:r w:rsidRPr="00863B06">
        <w:rPr>
          <w:rFonts w:ascii="Book Antiqua" w:eastAsia="Gulim" w:hAnsi="Book Antiqua" w:cs="Times New Roman"/>
          <w:color w:val="000000" w:themeColor="dark1"/>
          <w:kern w:val="24"/>
          <w:sz w:val="24"/>
          <w:szCs w:val="24"/>
        </w:rPr>
        <w:t xml:space="preserve"> </w:t>
      </w:r>
      <w:r w:rsidR="00863B06" w:rsidRPr="00863B06">
        <w:rPr>
          <w:rFonts w:ascii="Book Antiqua" w:eastAsiaTheme="minorHAnsi" w:hAnsi="Book Antiqua" w:cs="Times New Roman"/>
          <w:sz w:val="24"/>
          <w:szCs w:val="24"/>
        </w:rPr>
        <w:t>Protein</w:t>
      </w:r>
      <w:r w:rsidR="00863B06" w:rsidRPr="00863B06">
        <w:rPr>
          <w:rFonts w:ascii="Book Antiqua" w:eastAsia="宋体" w:hAnsi="Book Antiqua" w:cs="Times New Roman" w:hint="eastAsia"/>
          <w:sz w:val="24"/>
          <w:szCs w:val="24"/>
          <w:lang w:eastAsia="zh-CN"/>
        </w:rPr>
        <w:t xml:space="preserve"> </w:t>
      </w:r>
      <w:r w:rsidRPr="00863B06">
        <w:rPr>
          <w:rFonts w:ascii="Book Antiqua" w:eastAsiaTheme="minorHAnsi" w:hAnsi="Book Antiqua" w:cs="Times New Roman"/>
          <w:sz w:val="24"/>
          <w:szCs w:val="24"/>
        </w:rPr>
        <w:t xml:space="preserve">gene product 9.5; </w:t>
      </w:r>
      <w:proofErr w:type="spellStart"/>
      <w:r w:rsidRPr="00863B06">
        <w:rPr>
          <w:rFonts w:ascii="Book Antiqua" w:eastAsiaTheme="minorHAnsi" w:hAnsi="Book Antiqua" w:cs="Times New Roman"/>
          <w:sz w:val="24"/>
          <w:szCs w:val="24"/>
        </w:rPr>
        <w:t>nNOS</w:t>
      </w:r>
      <w:proofErr w:type="spellEnd"/>
      <w:r w:rsidR="00863B06" w:rsidRPr="00863B06">
        <w:rPr>
          <w:rFonts w:ascii="Book Antiqua" w:eastAsia="宋体" w:hAnsi="Book Antiqua" w:cs="Times New Roman" w:hint="eastAsia"/>
          <w:sz w:val="24"/>
          <w:szCs w:val="24"/>
          <w:lang w:eastAsia="zh-CN"/>
        </w:rPr>
        <w:t>:</w:t>
      </w:r>
      <w:r w:rsidRPr="00863B06">
        <w:rPr>
          <w:rFonts w:ascii="Book Antiqua" w:eastAsiaTheme="minorHAnsi" w:hAnsi="Book Antiqua" w:cs="Times New Roman"/>
          <w:sz w:val="24"/>
          <w:szCs w:val="24"/>
        </w:rPr>
        <w:t xml:space="preserve"> </w:t>
      </w:r>
      <w:r w:rsidR="00863B06" w:rsidRPr="00863B06">
        <w:rPr>
          <w:rFonts w:ascii="Book Antiqua" w:eastAsiaTheme="minorHAnsi" w:hAnsi="Book Antiqua" w:cs="Times New Roman"/>
          <w:sz w:val="24"/>
          <w:szCs w:val="24"/>
        </w:rPr>
        <w:t xml:space="preserve">Neuronal </w:t>
      </w:r>
      <w:r w:rsidRPr="00863B06">
        <w:rPr>
          <w:rFonts w:ascii="Book Antiqua" w:eastAsiaTheme="minorHAnsi" w:hAnsi="Book Antiqua" w:cs="Times New Roman"/>
          <w:sz w:val="24"/>
          <w:szCs w:val="24"/>
        </w:rPr>
        <w:t>nitric oxide synthase; VIP</w:t>
      </w:r>
      <w:r w:rsidR="00863B06" w:rsidRPr="00863B06">
        <w:rPr>
          <w:rFonts w:ascii="Book Antiqua" w:eastAsia="宋体" w:hAnsi="Book Antiqua" w:cs="Times New Roman" w:hint="eastAsia"/>
          <w:sz w:val="24"/>
          <w:szCs w:val="24"/>
          <w:lang w:eastAsia="zh-CN"/>
        </w:rPr>
        <w:t>:</w:t>
      </w:r>
      <w:r w:rsidRPr="00863B06">
        <w:rPr>
          <w:rFonts w:ascii="Book Antiqua" w:eastAsiaTheme="minorHAnsi" w:hAnsi="Book Antiqua" w:cs="Times New Roman"/>
          <w:sz w:val="24"/>
          <w:szCs w:val="24"/>
        </w:rPr>
        <w:t xml:space="preserve"> </w:t>
      </w:r>
      <w:r w:rsidR="00863B06" w:rsidRPr="00863B06">
        <w:rPr>
          <w:rFonts w:ascii="Book Antiqua" w:eastAsiaTheme="minorHAnsi" w:hAnsi="Book Antiqua" w:cs="Times New Roman"/>
          <w:sz w:val="24"/>
          <w:szCs w:val="24"/>
        </w:rPr>
        <w:t xml:space="preserve">Vasoactive </w:t>
      </w:r>
      <w:r w:rsidRPr="00863B06">
        <w:rPr>
          <w:rFonts w:ascii="Book Antiqua" w:eastAsiaTheme="minorHAnsi" w:hAnsi="Book Antiqua" w:cs="Times New Roman"/>
          <w:sz w:val="24"/>
          <w:szCs w:val="24"/>
        </w:rPr>
        <w:t>intestinal peptide;</w:t>
      </w:r>
      <w:r w:rsidR="00863B06" w:rsidRPr="00863B06">
        <w:rPr>
          <w:rFonts w:ascii="Book Antiqua" w:eastAsia="宋体" w:hAnsi="Book Antiqua" w:cs="Times New Roman" w:hint="eastAsia"/>
          <w:sz w:val="24"/>
          <w:szCs w:val="24"/>
          <w:lang w:eastAsia="zh-CN"/>
        </w:rPr>
        <w:t xml:space="preserve"> </w:t>
      </w:r>
      <w:r w:rsidRPr="00863B06">
        <w:rPr>
          <w:rFonts w:ascii="Book Antiqua" w:eastAsiaTheme="minorHAnsi" w:hAnsi="Book Antiqua" w:cs="Times New Roman"/>
          <w:sz w:val="24"/>
          <w:szCs w:val="24"/>
        </w:rPr>
        <w:t>NK1R</w:t>
      </w:r>
      <w:r w:rsidR="00863B06" w:rsidRPr="00863B06">
        <w:rPr>
          <w:rFonts w:ascii="Book Antiqua" w:eastAsia="宋体" w:hAnsi="Book Antiqua" w:cs="Times New Roman" w:hint="eastAsia"/>
          <w:sz w:val="24"/>
          <w:szCs w:val="24"/>
          <w:lang w:eastAsia="zh-CN"/>
        </w:rPr>
        <w:t xml:space="preserve">: </w:t>
      </w:r>
      <w:proofErr w:type="spellStart"/>
      <w:r w:rsidR="00863B06" w:rsidRPr="00863B06">
        <w:rPr>
          <w:rFonts w:ascii="Book Antiqua" w:eastAsiaTheme="minorHAnsi" w:hAnsi="Book Antiqua" w:cs="Times New Roman"/>
          <w:sz w:val="24"/>
          <w:szCs w:val="24"/>
        </w:rPr>
        <w:t>Neurokinin</w:t>
      </w:r>
      <w:proofErr w:type="spellEnd"/>
      <w:r w:rsidR="00863B06" w:rsidRPr="00863B06">
        <w:rPr>
          <w:rFonts w:ascii="Book Antiqua" w:eastAsiaTheme="minorHAnsi" w:hAnsi="Book Antiqua" w:cs="Times New Roman"/>
          <w:sz w:val="24"/>
          <w:szCs w:val="24"/>
        </w:rPr>
        <w:t xml:space="preserve"> </w:t>
      </w:r>
      <w:r w:rsidRPr="00863B06">
        <w:rPr>
          <w:rFonts w:ascii="Book Antiqua" w:eastAsiaTheme="minorHAnsi" w:hAnsi="Book Antiqua" w:cs="Times New Roman"/>
          <w:sz w:val="24"/>
          <w:szCs w:val="24"/>
        </w:rPr>
        <w:t>1 receptor</w:t>
      </w:r>
      <w:r w:rsidR="00863B06" w:rsidRPr="00863B06">
        <w:rPr>
          <w:rFonts w:ascii="Book Antiqua" w:eastAsia="宋体" w:hAnsi="Book Antiqua" w:cs="Times New Roman" w:hint="eastAsia"/>
          <w:sz w:val="24"/>
          <w:szCs w:val="24"/>
          <w:lang w:eastAsia="zh-CN"/>
        </w:rPr>
        <w:t>.</w:t>
      </w:r>
      <w:r w:rsidRPr="00C83093">
        <w:rPr>
          <w:rFonts w:ascii="Book Antiqua" w:hAnsi="Book Antiqua" w:cs="Times New Roman"/>
          <w:b/>
          <w:sz w:val="24"/>
          <w:szCs w:val="24"/>
        </w:rPr>
        <w:br w:type="page"/>
      </w:r>
    </w:p>
    <w:p w14:paraId="6A6C239E" w14:textId="77777777" w:rsidR="00436DE9" w:rsidRPr="00C83093" w:rsidRDefault="00436DE9" w:rsidP="001855FF">
      <w:pPr>
        <w:wordWrap/>
        <w:adjustRightInd w:val="0"/>
        <w:snapToGrid w:val="0"/>
        <w:spacing w:after="0" w:line="360" w:lineRule="auto"/>
        <w:rPr>
          <w:rFonts w:ascii="Book Antiqua" w:hAnsi="Book Antiqua" w:cs="Times New Roman"/>
          <w:sz w:val="24"/>
          <w:szCs w:val="24"/>
        </w:rPr>
      </w:pPr>
    </w:p>
    <w:p w14:paraId="490937E1" w14:textId="77777777" w:rsidR="000C42F1" w:rsidRPr="00C83093" w:rsidRDefault="000C42F1" w:rsidP="001855FF">
      <w:pPr>
        <w:wordWrap/>
        <w:adjustRightInd w:val="0"/>
        <w:snapToGrid w:val="0"/>
        <w:spacing w:after="0" w:line="360" w:lineRule="auto"/>
        <w:rPr>
          <w:rFonts w:ascii="Book Antiqua" w:hAnsi="Book Antiqua" w:cs="Times New Roman"/>
          <w:sz w:val="24"/>
          <w:szCs w:val="24"/>
        </w:rPr>
      </w:pPr>
      <w:r w:rsidRPr="00C83093">
        <w:rPr>
          <w:rFonts w:ascii="Book Antiqua" w:hAnsi="Book Antiqua"/>
          <w:noProof/>
          <w:sz w:val="24"/>
          <w:szCs w:val="24"/>
          <w:lang w:eastAsia="zh-CN"/>
        </w:rPr>
        <w:drawing>
          <wp:anchor distT="0" distB="0" distL="114300" distR="114300" simplePos="0" relativeHeight="251658240" behindDoc="0" locked="0" layoutInCell="1" allowOverlap="1" wp14:anchorId="2A6C2DCF" wp14:editId="032981FB">
            <wp:simplePos x="0" y="0"/>
            <wp:positionH relativeFrom="column">
              <wp:posOffset>190500</wp:posOffset>
            </wp:positionH>
            <wp:positionV relativeFrom="paragraph">
              <wp:posOffset>8890</wp:posOffset>
            </wp:positionV>
            <wp:extent cx="2108835" cy="2809875"/>
            <wp:effectExtent l="0" t="0" r="5715" b="0"/>
            <wp:wrapThrough wrapText="bothSides">
              <wp:wrapPolygon edited="0">
                <wp:start x="0" y="0"/>
                <wp:lineTo x="0" y="21380"/>
                <wp:lineTo x="21463" y="21380"/>
                <wp:lineTo x="21463" y="0"/>
                <wp:lineTo x="0" y="0"/>
              </wp:wrapPolygon>
            </wp:wrapThrough>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1">
                      <a:extLst>
                        <a:ext uri="{28A0092B-C50C-407E-A947-70E740481C1C}">
                          <a14:useLocalDpi xmlns:a14="http://schemas.microsoft.com/office/drawing/2010/main" val="0"/>
                        </a:ext>
                      </a:extLst>
                    </a:blip>
                    <a:stretch>
                      <a:fillRect/>
                    </a:stretch>
                  </pic:blipFill>
                  <pic:spPr>
                    <a:xfrm>
                      <a:off x="0" y="0"/>
                      <a:ext cx="2108835" cy="2809875"/>
                    </a:xfrm>
                    <a:prstGeom prst="rect">
                      <a:avLst/>
                    </a:prstGeom>
                  </pic:spPr>
                </pic:pic>
              </a:graphicData>
            </a:graphic>
            <wp14:sizeRelH relativeFrom="page">
              <wp14:pctWidth>0</wp14:pctWidth>
            </wp14:sizeRelH>
            <wp14:sizeRelV relativeFrom="page">
              <wp14:pctHeight>0</wp14:pctHeight>
            </wp14:sizeRelV>
          </wp:anchor>
        </w:drawing>
      </w:r>
    </w:p>
    <w:p w14:paraId="01B192BA" w14:textId="77777777" w:rsidR="000C42F1" w:rsidRPr="00C83093" w:rsidRDefault="000C42F1" w:rsidP="001855FF">
      <w:pPr>
        <w:wordWrap/>
        <w:spacing w:after="0" w:line="360" w:lineRule="auto"/>
        <w:rPr>
          <w:rFonts w:ascii="Book Antiqua" w:hAnsi="Book Antiqua"/>
          <w:sz w:val="24"/>
          <w:szCs w:val="24"/>
        </w:rPr>
      </w:pPr>
    </w:p>
    <w:p w14:paraId="14569C4D" w14:textId="77777777" w:rsidR="009109A1" w:rsidRPr="00C83093" w:rsidRDefault="009109A1" w:rsidP="001855FF">
      <w:pPr>
        <w:wordWrap/>
        <w:spacing w:after="0" w:line="360" w:lineRule="auto"/>
        <w:rPr>
          <w:rFonts w:ascii="Book Antiqua" w:hAnsi="Book Antiqua"/>
          <w:sz w:val="24"/>
          <w:szCs w:val="24"/>
        </w:rPr>
      </w:pPr>
    </w:p>
    <w:p w14:paraId="59B6E853" w14:textId="77777777" w:rsidR="000C42F1" w:rsidRPr="00C83093" w:rsidRDefault="000C42F1" w:rsidP="001855FF">
      <w:pPr>
        <w:wordWrap/>
        <w:spacing w:after="0" w:line="360" w:lineRule="auto"/>
        <w:rPr>
          <w:rFonts w:ascii="Book Antiqua" w:hAnsi="Book Antiqua"/>
          <w:sz w:val="24"/>
          <w:szCs w:val="24"/>
        </w:rPr>
      </w:pPr>
    </w:p>
    <w:p w14:paraId="58FBAB64" w14:textId="77777777" w:rsidR="000C42F1" w:rsidRPr="00C83093" w:rsidRDefault="000C42F1" w:rsidP="001855FF">
      <w:pPr>
        <w:wordWrap/>
        <w:spacing w:after="0" w:line="360" w:lineRule="auto"/>
        <w:rPr>
          <w:rFonts w:ascii="Book Antiqua" w:hAnsi="Book Antiqua"/>
          <w:sz w:val="24"/>
          <w:szCs w:val="24"/>
        </w:rPr>
      </w:pPr>
    </w:p>
    <w:p w14:paraId="49EB031B" w14:textId="77777777" w:rsidR="000C42F1" w:rsidRPr="00C83093" w:rsidRDefault="000C42F1" w:rsidP="001855FF">
      <w:pPr>
        <w:wordWrap/>
        <w:spacing w:after="0" w:line="360" w:lineRule="auto"/>
        <w:rPr>
          <w:rFonts w:ascii="Book Antiqua" w:hAnsi="Book Antiqua"/>
          <w:sz w:val="24"/>
          <w:szCs w:val="24"/>
        </w:rPr>
      </w:pPr>
    </w:p>
    <w:p w14:paraId="57E2EC3D" w14:textId="77777777" w:rsidR="000C42F1" w:rsidRPr="00C83093" w:rsidRDefault="000C42F1" w:rsidP="001855FF">
      <w:pPr>
        <w:wordWrap/>
        <w:spacing w:after="0" w:line="360" w:lineRule="auto"/>
        <w:rPr>
          <w:rFonts w:ascii="Book Antiqua" w:hAnsi="Book Antiqua"/>
          <w:sz w:val="24"/>
          <w:szCs w:val="24"/>
        </w:rPr>
      </w:pPr>
    </w:p>
    <w:p w14:paraId="378DBA4D" w14:textId="77777777" w:rsidR="000C42F1" w:rsidRPr="00C83093" w:rsidRDefault="000C42F1" w:rsidP="001855FF">
      <w:pPr>
        <w:wordWrap/>
        <w:spacing w:after="0" w:line="360" w:lineRule="auto"/>
        <w:rPr>
          <w:rFonts w:ascii="Book Antiqua" w:hAnsi="Book Antiqua"/>
          <w:sz w:val="24"/>
          <w:szCs w:val="24"/>
        </w:rPr>
      </w:pPr>
    </w:p>
    <w:p w14:paraId="5479959D" w14:textId="77777777" w:rsidR="00863B06" w:rsidRPr="00863B06" w:rsidRDefault="00863B06" w:rsidP="001855FF">
      <w:pPr>
        <w:kinsoku w:val="0"/>
        <w:wordWrap/>
        <w:overflowPunct w:val="0"/>
        <w:adjustRightInd w:val="0"/>
        <w:snapToGrid w:val="0"/>
        <w:spacing w:after="0" w:line="360" w:lineRule="auto"/>
        <w:textAlignment w:val="baseline"/>
        <w:rPr>
          <w:rFonts w:ascii="Book Antiqua" w:eastAsia="宋体" w:hAnsi="Book Antiqua" w:cs="Times New Roman"/>
          <w:b/>
          <w:sz w:val="24"/>
          <w:szCs w:val="24"/>
          <w:lang w:eastAsia="zh-CN"/>
        </w:rPr>
      </w:pPr>
    </w:p>
    <w:p w14:paraId="5A202C6E" w14:textId="77777777" w:rsidR="001A0FF3" w:rsidRDefault="001A0FF3" w:rsidP="001855FF">
      <w:pPr>
        <w:kinsoku w:val="0"/>
        <w:wordWrap/>
        <w:overflowPunct w:val="0"/>
        <w:adjustRightInd w:val="0"/>
        <w:snapToGrid w:val="0"/>
        <w:spacing w:after="0" w:line="360" w:lineRule="auto"/>
        <w:textAlignment w:val="baseline"/>
        <w:rPr>
          <w:rFonts w:ascii="Book Antiqua" w:eastAsia="宋体" w:hAnsi="Book Antiqua" w:cs="Times New Roman"/>
          <w:b/>
          <w:sz w:val="24"/>
          <w:szCs w:val="24"/>
          <w:lang w:eastAsia="zh-CN"/>
        </w:rPr>
      </w:pPr>
    </w:p>
    <w:p w14:paraId="1F55509A" w14:textId="77777777" w:rsidR="001A0FF3" w:rsidRDefault="001A0FF3" w:rsidP="001855FF">
      <w:pPr>
        <w:kinsoku w:val="0"/>
        <w:wordWrap/>
        <w:overflowPunct w:val="0"/>
        <w:adjustRightInd w:val="0"/>
        <w:snapToGrid w:val="0"/>
        <w:spacing w:after="0" w:line="360" w:lineRule="auto"/>
        <w:textAlignment w:val="baseline"/>
        <w:rPr>
          <w:rFonts w:ascii="Book Antiqua" w:eastAsia="宋体" w:hAnsi="Book Antiqua" w:cs="Times New Roman"/>
          <w:b/>
          <w:sz w:val="24"/>
          <w:szCs w:val="24"/>
          <w:lang w:eastAsia="zh-CN"/>
        </w:rPr>
      </w:pPr>
    </w:p>
    <w:p w14:paraId="576D90EF" w14:textId="77777777" w:rsidR="00863B06" w:rsidRPr="00863B06" w:rsidRDefault="00863B06" w:rsidP="001855FF">
      <w:pPr>
        <w:kinsoku w:val="0"/>
        <w:wordWrap/>
        <w:overflowPunct w:val="0"/>
        <w:adjustRightInd w:val="0"/>
        <w:snapToGrid w:val="0"/>
        <w:spacing w:after="0" w:line="360" w:lineRule="auto"/>
        <w:textAlignment w:val="baseline"/>
        <w:rPr>
          <w:rFonts w:ascii="Book Antiqua" w:eastAsiaTheme="minorHAnsi" w:hAnsi="Book Antiqua" w:cs="Times New Roman"/>
          <w:sz w:val="24"/>
          <w:szCs w:val="24"/>
        </w:rPr>
      </w:pPr>
      <w:r>
        <w:rPr>
          <w:rFonts w:ascii="Book Antiqua" w:hAnsi="Book Antiqua" w:cs="Times New Roman"/>
          <w:b/>
          <w:sz w:val="24"/>
          <w:szCs w:val="24"/>
        </w:rPr>
        <w:t>Figure 1</w:t>
      </w:r>
      <w:r w:rsidRPr="00863B06">
        <w:rPr>
          <w:rFonts w:ascii="Book Antiqua" w:hAnsi="Book Antiqua" w:cs="Times New Roman"/>
          <w:b/>
          <w:sz w:val="24"/>
          <w:szCs w:val="24"/>
        </w:rPr>
        <w:t xml:space="preserve"> Tissue-sampled </w:t>
      </w:r>
      <w:proofErr w:type="gramStart"/>
      <w:r w:rsidRPr="00863B06">
        <w:rPr>
          <w:rFonts w:ascii="Book Antiqua" w:hAnsi="Book Antiqua" w:cs="Times New Roman"/>
          <w:b/>
          <w:sz w:val="24"/>
          <w:szCs w:val="24"/>
        </w:rPr>
        <w:t>sites</w:t>
      </w:r>
      <w:proofErr w:type="gramEnd"/>
      <w:r w:rsidRPr="00863B06">
        <w:rPr>
          <w:rFonts w:ascii="Book Antiqua" w:hAnsi="Book Antiqua" w:cs="Times New Roman"/>
          <w:b/>
          <w:sz w:val="24"/>
          <w:szCs w:val="24"/>
        </w:rPr>
        <w:t>.</w:t>
      </w:r>
      <w:r w:rsidRPr="00863B06">
        <w:rPr>
          <w:rFonts w:ascii="Book Antiqua" w:hAnsi="Book Antiqua" w:cs="Times New Roman"/>
          <w:sz w:val="24"/>
          <w:szCs w:val="24"/>
        </w:rPr>
        <w:t xml:space="preserve"> </w:t>
      </w:r>
      <w:r w:rsidRPr="00863B06">
        <w:rPr>
          <w:rFonts w:ascii="Book Antiqua" w:eastAsiaTheme="minorHAnsi" w:hAnsi="Book Antiqua" w:cs="Times New Roman"/>
          <w:color w:val="000000" w:themeColor="text1"/>
          <w:sz w:val="24"/>
          <w:szCs w:val="24"/>
        </w:rPr>
        <w:t>Full-thickness tissue samples (2 cm</w:t>
      </w:r>
      <w:r w:rsidRPr="00863B06">
        <w:rPr>
          <w:rFonts w:ascii="Book Antiqua" w:eastAsia="宋体" w:hAnsi="Book Antiqua" w:cs="Times New Roman" w:hint="eastAsia"/>
          <w:color w:val="000000" w:themeColor="text1"/>
          <w:sz w:val="24"/>
          <w:szCs w:val="24"/>
          <w:lang w:eastAsia="zh-CN"/>
        </w:rPr>
        <w:t xml:space="preserve"> </w:t>
      </w:r>
      <w:r w:rsidRPr="00863B06">
        <w:rPr>
          <w:rFonts w:ascii="Book Antiqua" w:eastAsiaTheme="minorHAnsi" w:hAnsi="Book Antiqua" w:cs="Times New Roman"/>
          <w:color w:val="000000" w:themeColor="text1"/>
          <w:sz w:val="24"/>
          <w:szCs w:val="24"/>
        </w:rPr>
        <w:t xml:space="preserve">× 1 cm size) were obtained from tumor-free sites in fundus, less curvature of corpus, and less curvature of </w:t>
      </w:r>
      <w:proofErr w:type="spellStart"/>
      <w:r w:rsidRPr="00863B06">
        <w:rPr>
          <w:rFonts w:ascii="Book Antiqua" w:eastAsiaTheme="minorHAnsi" w:hAnsi="Book Antiqua" w:cs="Times New Roman"/>
          <w:color w:val="000000" w:themeColor="text1"/>
          <w:sz w:val="24"/>
          <w:szCs w:val="24"/>
        </w:rPr>
        <w:t>antrum</w:t>
      </w:r>
      <w:proofErr w:type="spellEnd"/>
      <w:r w:rsidRPr="00863B06">
        <w:rPr>
          <w:rFonts w:ascii="Book Antiqua" w:eastAsiaTheme="minorHAnsi" w:hAnsi="Book Antiqua" w:cs="Times New Roman"/>
          <w:color w:val="000000" w:themeColor="text1"/>
          <w:sz w:val="24"/>
          <w:szCs w:val="24"/>
        </w:rPr>
        <w:t xml:space="preserve">. </w:t>
      </w:r>
    </w:p>
    <w:p w14:paraId="215E060E" w14:textId="77777777" w:rsidR="00863B06" w:rsidRPr="00863B06" w:rsidRDefault="00863B06" w:rsidP="001855FF">
      <w:pPr>
        <w:wordWrap/>
        <w:adjustRightInd w:val="0"/>
        <w:snapToGrid w:val="0"/>
        <w:spacing w:after="0" w:line="360" w:lineRule="auto"/>
        <w:rPr>
          <w:rFonts w:ascii="Book Antiqua" w:hAnsi="Book Antiqua" w:cs="Times New Roman"/>
          <w:sz w:val="24"/>
          <w:szCs w:val="24"/>
        </w:rPr>
      </w:pPr>
    </w:p>
    <w:p w14:paraId="660FC636" w14:textId="77777777" w:rsidR="00863B06" w:rsidRDefault="00863B06" w:rsidP="001855FF">
      <w:pPr>
        <w:widowControl/>
        <w:wordWrap/>
        <w:autoSpaceDE/>
        <w:autoSpaceDN/>
        <w:spacing w:after="0"/>
        <w:rPr>
          <w:rFonts w:ascii="Book Antiqua" w:hAnsi="Book Antiqua" w:cs="Times New Roman"/>
          <w:sz w:val="24"/>
          <w:szCs w:val="24"/>
        </w:rPr>
      </w:pPr>
      <w:r>
        <w:rPr>
          <w:rFonts w:ascii="Book Antiqua" w:hAnsi="Book Antiqua" w:cs="Times New Roman"/>
          <w:sz w:val="24"/>
          <w:szCs w:val="24"/>
        </w:rPr>
        <w:br w:type="page"/>
      </w:r>
    </w:p>
    <w:p w14:paraId="6DC232A1" w14:textId="3BCDED27" w:rsidR="000C42F1" w:rsidRPr="00C83093" w:rsidRDefault="000C42F1" w:rsidP="001855FF">
      <w:pPr>
        <w:wordWrap/>
        <w:spacing w:after="0" w:line="360" w:lineRule="auto"/>
        <w:rPr>
          <w:rFonts w:ascii="Book Antiqua" w:hAnsi="Book Antiqua"/>
          <w:sz w:val="24"/>
          <w:szCs w:val="24"/>
        </w:rPr>
      </w:pPr>
      <w:r w:rsidRPr="00C83093">
        <w:rPr>
          <w:rFonts w:ascii="Book Antiqua" w:hAnsi="Book Antiqua"/>
          <w:noProof/>
          <w:sz w:val="24"/>
          <w:szCs w:val="24"/>
          <w:lang w:eastAsia="zh-CN"/>
        </w:rPr>
        <w:lastRenderedPageBreak/>
        <w:drawing>
          <wp:anchor distT="0" distB="0" distL="114300" distR="114300" simplePos="0" relativeHeight="251659264" behindDoc="0" locked="0" layoutInCell="1" allowOverlap="1" wp14:anchorId="3904CE8D" wp14:editId="0874CE38">
            <wp:simplePos x="0" y="0"/>
            <wp:positionH relativeFrom="margin">
              <wp:align>left</wp:align>
            </wp:positionH>
            <wp:positionV relativeFrom="paragraph">
              <wp:posOffset>339090</wp:posOffset>
            </wp:positionV>
            <wp:extent cx="2581275" cy="1934845"/>
            <wp:effectExtent l="0" t="0" r="0" b="8255"/>
            <wp:wrapThrough wrapText="bothSides">
              <wp:wrapPolygon edited="0">
                <wp:start x="0" y="0"/>
                <wp:lineTo x="0" y="21479"/>
                <wp:lineTo x="21361" y="21479"/>
                <wp:lineTo x="21361" y="0"/>
                <wp:lineTo x="0" y="0"/>
              </wp:wrapPolygon>
            </wp:wrapThrough>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7219" cy="1946859"/>
                    </a:xfrm>
                    <a:prstGeom prst="rect">
                      <a:avLst/>
                    </a:prstGeom>
                  </pic:spPr>
                </pic:pic>
              </a:graphicData>
            </a:graphic>
            <wp14:sizeRelH relativeFrom="page">
              <wp14:pctWidth>0</wp14:pctWidth>
            </wp14:sizeRelH>
            <wp14:sizeRelV relativeFrom="page">
              <wp14:pctHeight>0</wp14:pctHeight>
            </wp14:sizeRelV>
          </wp:anchor>
        </w:drawing>
      </w:r>
    </w:p>
    <w:p w14:paraId="4E1D3E54" w14:textId="77777777" w:rsidR="000C42F1" w:rsidRPr="00C83093" w:rsidRDefault="000C42F1" w:rsidP="001855FF">
      <w:pPr>
        <w:wordWrap/>
        <w:spacing w:after="0" w:line="360" w:lineRule="auto"/>
        <w:rPr>
          <w:rFonts w:ascii="Book Antiqua" w:hAnsi="Book Antiqua"/>
          <w:sz w:val="24"/>
          <w:szCs w:val="24"/>
        </w:rPr>
      </w:pPr>
      <w:r w:rsidRPr="00C83093">
        <w:rPr>
          <w:rFonts w:ascii="Book Antiqua" w:hAnsi="Book Antiqua"/>
          <w:noProof/>
          <w:sz w:val="24"/>
          <w:szCs w:val="24"/>
          <w:lang w:eastAsia="zh-CN"/>
        </w:rPr>
        <w:drawing>
          <wp:anchor distT="0" distB="0" distL="114300" distR="114300" simplePos="0" relativeHeight="251660288" behindDoc="0" locked="0" layoutInCell="1" allowOverlap="1" wp14:anchorId="0417E967" wp14:editId="2461CA98">
            <wp:simplePos x="0" y="0"/>
            <wp:positionH relativeFrom="margin">
              <wp:posOffset>2781300</wp:posOffset>
            </wp:positionH>
            <wp:positionV relativeFrom="paragraph">
              <wp:posOffset>10160</wp:posOffset>
            </wp:positionV>
            <wp:extent cx="2581275" cy="1938020"/>
            <wp:effectExtent l="0" t="0" r="0" b="5080"/>
            <wp:wrapThrough wrapText="bothSides">
              <wp:wrapPolygon edited="0">
                <wp:start x="0" y="0"/>
                <wp:lineTo x="0" y="21444"/>
                <wp:lineTo x="21361" y="21444"/>
                <wp:lineTo x="21361" y="0"/>
                <wp:lineTo x="0" y="0"/>
              </wp:wrapPolygon>
            </wp:wrapThrough>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1275" cy="1938020"/>
                    </a:xfrm>
                    <a:prstGeom prst="rect">
                      <a:avLst/>
                    </a:prstGeom>
                  </pic:spPr>
                </pic:pic>
              </a:graphicData>
            </a:graphic>
            <wp14:sizeRelH relativeFrom="page">
              <wp14:pctWidth>0</wp14:pctWidth>
            </wp14:sizeRelH>
            <wp14:sizeRelV relativeFrom="page">
              <wp14:pctHeight>0</wp14:pctHeight>
            </wp14:sizeRelV>
          </wp:anchor>
        </w:drawing>
      </w:r>
    </w:p>
    <w:p w14:paraId="52ECEF76" w14:textId="77777777" w:rsidR="000C42F1" w:rsidRPr="00C83093" w:rsidRDefault="000C42F1" w:rsidP="001855FF">
      <w:pPr>
        <w:wordWrap/>
        <w:spacing w:after="0" w:line="360" w:lineRule="auto"/>
        <w:rPr>
          <w:rFonts w:ascii="Book Antiqua" w:hAnsi="Book Antiqua"/>
          <w:sz w:val="24"/>
          <w:szCs w:val="24"/>
        </w:rPr>
      </w:pPr>
    </w:p>
    <w:p w14:paraId="66AB5EA0" w14:textId="77777777" w:rsidR="000C42F1" w:rsidRPr="00C83093" w:rsidRDefault="000C42F1" w:rsidP="001855FF">
      <w:pPr>
        <w:wordWrap/>
        <w:spacing w:after="0" w:line="360" w:lineRule="auto"/>
        <w:rPr>
          <w:rFonts w:ascii="Book Antiqua" w:hAnsi="Book Antiqua"/>
          <w:sz w:val="24"/>
          <w:szCs w:val="24"/>
        </w:rPr>
      </w:pPr>
    </w:p>
    <w:p w14:paraId="575A1B62" w14:textId="77777777" w:rsidR="000C42F1" w:rsidRPr="00C83093" w:rsidRDefault="000C42F1" w:rsidP="001855FF">
      <w:pPr>
        <w:wordWrap/>
        <w:spacing w:after="0" w:line="360" w:lineRule="auto"/>
        <w:rPr>
          <w:rFonts w:ascii="Book Antiqua" w:hAnsi="Book Antiqua"/>
          <w:sz w:val="24"/>
          <w:szCs w:val="24"/>
        </w:rPr>
      </w:pPr>
    </w:p>
    <w:p w14:paraId="36D950B9" w14:textId="77777777" w:rsidR="000C42F1" w:rsidRPr="00C83093" w:rsidRDefault="000C42F1" w:rsidP="001855FF">
      <w:pPr>
        <w:wordWrap/>
        <w:spacing w:after="0" w:line="360" w:lineRule="auto"/>
        <w:rPr>
          <w:rFonts w:ascii="Book Antiqua" w:hAnsi="Book Antiqua"/>
          <w:sz w:val="24"/>
          <w:szCs w:val="24"/>
        </w:rPr>
      </w:pPr>
    </w:p>
    <w:p w14:paraId="49FAA60B" w14:textId="77777777" w:rsidR="000C42F1" w:rsidRPr="00C83093" w:rsidRDefault="000C42F1" w:rsidP="001855FF">
      <w:pPr>
        <w:wordWrap/>
        <w:spacing w:after="0" w:line="360" w:lineRule="auto"/>
        <w:rPr>
          <w:rFonts w:ascii="Book Antiqua" w:hAnsi="Book Antiqua"/>
          <w:sz w:val="24"/>
          <w:szCs w:val="24"/>
        </w:rPr>
      </w:pPr>
    </w:p>
    <w:p w14:paraId="2FC0CFDC" w14:textId="77777777" w:rsidR="000C42F1" w:rsidRPr="00C83093" w:rsidRDefault="000C42F1" w:rsidP="001855FF">
      <w:pPr>
        <w:wordWrap/>
        <w:spacing w:after="0" w:line="360" w:lineRule="auto"/>
        <w:rPr>
          <w:rFonts w:ascii="Book Antiqua" w:hAnsi="Book Antiqua"/>
          <w:sz w:val="24"/>
          <w:szCs w:val="24"/>
        </w:rPr>
      </w:pPr>
      <w:r w:rsidRPr="00C83093">
        <w:rPr>
          <w:rFonts w:ascii="Book Antiqua" w:hAnsi="Book Antiqua"/>
          <w:noProof/>
          <w:sz w:val="24"/>
          <w:szCs w:val="24"/>
          <w:lang w:eastAsia="zh-CN"/>
        </w:rPr>
        <w:drawing>
          <wp:anchor distT="0" distB="0" distL="114300" distR="114300" simplePos="0" relativeHeight="251661312" behindDoc="0" locked="0" layoutInCell="1" allowOverlap="1" wp14:anchorId="56A5E935" wp14:editId="35F074BD">
            <wp:simplePos x="0" y="0"/>
            <wp:positionH relativeFrom="margin">
              <wp:align>left</wp:align>
            </wp:positionH>
            <wp:positionV relativeFrom="paragraph">
              <wp:posOffset>11430</wp:posOffset>
            </wp:positionV>
            <wp:extent cx="2581275" cy="1938020"/>
            <wp:effectExtent l="0" t="0" r="0" b="5080"/>
            <wp:wrapThrough wrapText="bothSides">
              <wp:wrapPolygon edited="0">
                <wp:start x="0" y="0"/>
                <wp:lineTo x="0" y="21444"/>
                <wp:lineTo x="21361" y="21444"/>
                <wp:lineTo x="21361" y="0"/>
                <wp:lineTo x="0" y="0"/>
              </wp:wrapPolygon>
            </wp:wrapThrough>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542" cy="1946757"/>
                    </a:xfrm>
                    <a:prstGeom prst="rect">
                      <a:avLst/>
                    </a:prstGeom>
                  </pic:spPr>
                </pic:pic>
              </a:graphicData>
            </a:graphic>
            <wp14:sizeRelH relativeFrom="page">
              <wp14:pctWidth>0</wp14:pctWidth>
            </wp14:sizeRelH>
            <wp14:sizeRelV relativeFrom="page">
              <wp14:pctHeight>0</wp14:pctHeight>
            </wp14:sizeRelV>
          </wp:anchor>
        </w:drawing>
      </w:r>
    </w:p>
    <w:p w14:paraId="12F2F8ED" w14:textId="77777777" w:rsidR="000C42F1" w:rsidRPr="00C83093" w:rsidRDefault="000C42F1" w:rsidP="001855FF">
      <w:pPr>
        <w:wordWrap/>
        <w:spacing w:after="0" w:line="360" w:lineRule="auto"/>
        <w:rPr>
          <w:rFonts w:ascii="Book Antiqua" w:hAnsi="Book Antiqua"/>
          <w:sz w:val="24"/>
          <w:szCs w:val="24"/>
        </w:rPr>
      </w:pPr>
    </w:p>
    <w:p w14:paraId="0E4452F3" w14:textId="77777777" w:rsidR="000C42F1" w:rsidRPr="00C83093" w:rsidRDefault="000C42F1" w:rsidP="001855FF">
      <w:pPr>
        <w:wordWrap/>
        <w:spacing w:after="0" w:line="360" w:lineRule="auto"/>
        <w:rPr>
          <w:rFonts w:ascii="Book Antiqua" w:hAnsi="Book Antiqua"/>
          <w:sz w:val="24"/>
          <w:szCs w:val="24"/>
        </w:rPr>
      </w:pPr>
    </w:p>
    <w:p w14:paraId="6E2EE641" w14:textId="77777777" w:rsidR="000C42F1" w:rsidRPr="00C83093" w:rsidRDefault="000C42F1" w:rsidP="001855FF">
      <w:pPr>
        <w:wordWrap/>
        <w:spacing w:after="0" w:line="360" w:lineRule="auto"/>
        <w:rPr>
          <w:rFonts w:ascii="Book Antiqua" w:hAnsi="Book Antiqua"/>
          <w:sz w:val="24"/>
          <w:szCs w:val="24"/>
        </w:rPr>
      </w:pPr>
    </w:p>
    <w:p w14:paraId="18442B60" w14:textId="77777777" w:rsidR="000C42F1" w:rsidRPr="00C83093" w:rsidRDefault="000C42F1" w:rsidP="001855FF">
      <w:pPr>
        <w:wordWrap/>
        <w:spacing w:after="0" w:line="360" w:lineRule="auto"/>
        <w:rPr>
          <w:rFonts w:ascii="Book Antiqua" w:hAnsi="Book Antiqua"/>
          <w:sz w:val="24"/>
          <w:szCs w:val="24"/>
        </w:rPr>
      </w:pPr>
    </w:p>
    <w:p w14:paraId="0A40BAC0" w14:textId="77777777" w:rsidR="000C42F1" w:rsidRPr="00C83093" w:rsidRDefault="000C42F1" w:rsidP="001855FF">
      <w:pPr>
        <w:wordWrap/>
        <w:spacing w:after="0" w:line="360" w:lineRule="auto"/>
        <w:rPr>
          <w:rFonts w:ascii="Book Antiqua" w:hAnsi="Book Antiqua"/>
          <w:sz w:val="24"/>
          <w:szCs w:val="24"/>
        </w:rPr>
      </w:pPr>
    </w:p>
    <w:p w14:paraId="7049060E" w14:textId="77777777" w:rsidR="000C42F1" w:rsidRPr="00C83093" w:rsidRDefault="000C42F1" w:rsidP="001855FF">
      <w:pPr>
        <w:wordWrap/>
        <w:spacing w:after="0" w:line="360" w:lineRule="auto"/>
        <w:rPr>
          <w:rFonts w:ascii="Book Antiqua" w:hAnsi="Book Antiqua"/>
          <w:sz w:val="24"/>
          <w:szCs w:val="24"/>
        </w:rPr>
      </w:pPr>
    </w:p>
    <w:p w14:paraId="6EC85851" w14:textId="77777777" w:rsidR="00863B06" w:rsidRPr="00C83093" w:rsidRDefault="00863B06" w:rsidP="001855FF">
      <w:pPr>
        <w:wordWrap/>
        <w:adjustRightInd w:val="0"/>
        <w:snapToGrid w:val="0"/>
        <w:spacing w:after="0" w:line="360" w:lineRule="auto"/>
        <w:rPr>
          <w:rFonts w:ascii="Book Antiqua" w:hAnsi="Book Antiqua" w:cs="Times New Roman"/>
          <w:sz w:val="24"/>
          <w:szCs w:val="24"/>
        </w:rPr>
      </w:pPr>
      <w:r>
        <w:rPr>
          <w:rFonts w:ascii="Book Antiqua" w:hAnsi="Book Antiqua" w:cs="Times New Roman"/>
          <w:b/>
          <w:sz w:val="24"/>
          <w:szCs w:val="24"/>
        </w:rPr>
        <w:t>Figure 2</w:t>
      </w:r>
      <w:r w:rsidRPr="00C83093">
        <w:rPr>
          <w:rFonts w:ascii="Book Antiqua" w:hAnsi="Book Antiqua" w:cs="Times New Roman"/>
          <w:sz w:val="24"/>
          <w:szCs w:val="24"/>
        </w:rPr>
        <w:t xml:space="preserve"> </w:t>
      </w:r>
      <w:r w:rsidRPr="00863B06">
        <w:rPr>
          <w:rFonts w:ascii="Book Antiqua" w:hAnsi="Book Antiqua" w:cs="Times New Roman"/>
          <w:b/>
          <w:sz w:val="24"/>
          <w:szCs w:val="24"/>
        </w:rPr>
        <w:t>Degree of intercellular fibrosis.</w:t>
      </w:r>
      <w:r w:rsidRPr="00C83093">
        <w:rPr>
          <w:rFonts w:ascii="Book Antiqua" w:hAnsi="Book Antiqua" w:cs="Times New Roman"/>
          <w:sz w:val="24"/>
          <w:szCs w:val="24"/>
        </w:rPr>
        <w:t xml:space="preserve"> </w:t>
      </w:r>
      <w:r>
        <w:rPr>
          <w:rFonts w:ascii="Book Antiqua" w:eastAsia="宋体" w:hAnsi="Book Antiqua" w:cs="Times New Roman" w:hint="eastAsia"/>
          <w:sz w:val="24"/>
          <w:szCs w:val="24"/>
          <w:lang w:eastAsia="zh-CN"/>
        </w:rPr>
        <w:t xml:space="preserve">A: </w:t>
      </w:r>
      <w:r w:rsidRPr="00C83093">
        <w:rPr>
          <w:rFonts w:ascii="Book Antiqua" w:hAnsi="Book Antiqua" w:cs="Times New Roman"/>
          <w:sz w:val="24"/>
          <w:szCs w:val="24"/>
        </w:rPr>
        <w:t>Mild fibrosis means minimal fibrosis without bridging</w:t>
      </w:r>
      <w:r>
        <w:rPr>
          <w:rFonts w:ascii="Book Antiqua" w:eastAsia="宋体" w:hAnsi="Book Antiqua" w:cs="Times New Roman" w:hint="eastAsia"/>
          <w:sz w:val="24"/>
          <w:szCs w:val="24"/>
          <w:lang w:eastAsia="zh-CN"/>
        </w:rPr>
        <w:t xml:space="preserve">; B: </w:t>
      </w:r>
      <w:r w:rsidRPr="00C83093">
        <w:rPr>
          <w:rFonts w:ascii="Book Antiqua" w:hAnsi="Book Antiqua" w:cs="Times New Roman"/>
          <w:sz w:val="24"/>
          <w:szCs w:val="24"/>
        </w:rPr>
        <w:t>Moderate fibrosis means bridging fibrosis without encirclement</w:t>
      </w:r>
      <w:r>
        <w:rPr>
          <w:rFonts w:ascii="Book Antiqua" w:eastAsia="宋体" w:hAnsi="Book Antiqua" w:cs="Times New Roman" w:hint="eastAsia"/>
          <w:sz w:val="24"/>
          <w:szCs w:val="24"/>
          <w:lang w:eastAsia="zh-CN"/>
        </w:rPr>
        <w:t>;</w:t>
      </w:r>
      <w:r w:rsidRPr="00C83093">
        <w:rPr>
          <w:rFonts w:ascii="Book Antiqua" w:hAnsi="Book Antiqua" w:cs="Times New Roman"/>
          <w:sz w:val="24"/>
          <w:szCs w:val="24"/>
        </w:rPr>
        <w:t xml:space="preserve"> </w:t>
      </w:r>
      <w:r>
        <w:rPr>
          <w:rFonts w:ascii="Book Antiqua" w:eastAsia="宋体" w:hAnsi="Book Antiqua" w:cs="Times New Roman" w:hint="eastAsia"/>
          <w:sz w:val="24"/>
          <w:szCs w:val="24"/>
          <w:lang w:eastAsia="zh-CN"/>
        </w:rPr>
        <w:t xml:space="preserve">C: </w:t>
      </w:r>
      <w:r w:rsidRPr="00C83093">
        <w:rPr>
          <w:rFonts w:ascii="Book Antiqua" w:hAnsi="Book Antiqua" w:cs="Times New Roman"/>
          <w:sz w:val="24"/>
          <w:szCs w:val="24"/>
        </w:rPr>
        <w:t xml:space="preserve">Severe fibrosis means muscle fiber-encircling fibrosis. </w:t>
      </w:r>
      <w:r w:rsidRPr="00C83093">
        <w:rPr>
          <w:rFonts w:ascii="Book Antiqua" w:eastAsia="HYSinMyeongJo-Medium" w:hAnsi="Book Antiqua" w:cs="Times New Roman"/>
          <w:sz w:val="24"/>
          <w:szCs w:val="24"/>
        </w:rPr>
        <w:t xml:space="preserve">Masson’s </w:t>
      </w:r>
      <w:proofErr w:type="spellStart"/>
      <w:r w:rsidRPr="00C83093">
        <w:rPr>
          <w:rFonts w:ascii="Book Antiqua" w:eastAsia="HYSinMyeongJo-Medium" w:hAnsi="Book Antiqua" w:cs="Times New Roman"/>
          <w:sz w:val="24"/>
          <w:szCs w:val="24"/>
        </w:rPr>
        <w:t>Trichrome</w:t>
      </w:r>
      <w:proofErr w:type="spellEnd"/>
      <w:r w:rsidRPr="00C83093">
        <w:rPr>
          <w:rFonts w:ascii="Book Antiqua" w:eastAsia="HYSinMyeongJo-Medium" w:hAnsi="Book Antiqua" w:cs="Times New Roman"/>
          <w:sz w:val="24"/>
          <w:szCs w:val="24"/>
        </w:rPr>
        <w:t xml:space="preserve"> stain (×</w:t>
      </w:r>
      <w:r>
        <w:rPr>
          <w:rFonts w:ascii="Book Antiqua" w:eastAsia="宋体" w:hAnsi="Book Antiqua" w:cs="Times New Roman" w:hint="eastAsia"/>
          <w:sz w:val="24"/>
          <w:szCs w:val="24"/>
          <w:lang w:eastAsia="zh-CN"/>
        </w:rPr>
        <w:t xml:space="preserve"> </w:t>
      </w:r>
      <w:r w:rsidRPr="00C83093">
        <w:rPr>
          <w:rFonts w:ascii="Book Antiqua" w:eastAsia="HYSinMyeongJo-Medium" w:hAnsi="Book Antiqua" w:cs="Times New Roman"/>
          <w:sz w:val="24"/>
          <w:szCs w:val="24"/>
        </w:rPr>
        <w:t>200).</w:t>
      </w:r>
    </w:p>
    <w:p w14:paraId="16F1072E" w14:textId="7FABC030" w:rsidR="00863B06" w:rsidRDefault="00863B06" w:rsidP="001855FF">
      <w:pPr>
        <w:widowControl/>
        <w:wordWrap/>
        <w:autoSpaceDE/>
        <w:autoSpaceDN/>
        <w:spacing w:after="0"/>
        <w:rPr>
          <w:rFonts w:ascii="Book Antiqua" w:hAnsi="Book Antiqua" w:cs="Times New Roman"/>
          <w:b/>
          <w:sz w:val="24"/>
          <w:szCs w:val="24"/>
        </w:rPr>
      </w:pPr>
      <w:r>
        <w:rPr>
          <w:rFonts w:ascii="Book Antiqua" w:hAnsi="Book Antiqua" w:cs="Times New Roman"/>
          <w:b/>
          <w:sz w:val="24"/>
          <w:szCs w:val="24"/>
        </w:rPr>
        <w:br w:type="page"/>
      </w:r>
    </w:p>
    <w:p w14:paraId="7AF8F4A2" w14:textId="77777777" w:rsidR="00863B06" w:rsidRPr="00C83093" w:rsidRDefault="00863B06" w:rsidP="001855FF">
      <w:pPr>
        <w:wordWrap/>
        <w:adjustRightInd w:val="0"/>
        <w:snapToGrid w:val="0"/>
        <w:spacing w:after="0" w:line="360" w:lineRule="auto"/>
        <w:rPr>
          <w:rFonts w:ascii="Book Antiqua" w:hAnsi="Book Antiqua" w:cs="Times New Roman"/>
          <w:b/>
          <w:sz w:val="24"/>
          <w:szCs w:val="24"/>
        </w:rPr>
      </w:pPr>
    </w:p>
    <w:p w14:paraId="199BD674" w14:textId="77777777" w:rsidR="00863B06" w:rsidRPr="00863B06" w:rsidRDefault="00863B06" w:rsidP="001855FF">
      <w:pPr>
        <w:pStyle w:val="EndNoteBibliography"/>
        <w:wordWrap/>
        <w:spacing w:after="0" w:line="360" w:lineRule="auto"/>
        <w:ind w:left="720" w:hanging="720"/>
        <w:rPr>
          <w:rFonts w:ascii="Book Antiqua" w:eastAsia="宋体" w:hAnsi="Book Antiqua" w:cs="Times New Roman"/>
          <w:sz w:val="24"/>
          <w:szCs w:val="24"/>
          <w:lang w:eastAsia="zh-CN"/>
        </w:rPr>
      </w:pPr>
    </w:p>
    <w:p w14:paraId="2D9F059D" w14:textId="77777777" w:rsidR="000C42F1" w:rsidRPr="00C83093" w:rsidRDefault="000C42F1" w:rsidP="001855FF">
      <w:pPr>
        <w:wordWrap/>
        <w:spacing w:after="0" w:line="360" w:lineRule="auto"/>
        <w:rPr>
          <w:rFonts w:ascii="Book Antiqua" w:hAnsi="Book Antiqua"/>
          <w:sz w:val="24"/>
          <w:szCs w:val="24"/>
        </w:rPr>
      </w:pPr>
      <w:r w:rsidRPr="00C83093">
        <w:rPr>
          <w:rFonts w:ascii="Book Antiqua" w:hAnsi="Book Antiqua"/>
          <w:noProof/>
          <w:sz w:val="24"/>
          <w:szCs w:val="24"/>
          <w:lang w:eastAsia="zh-CN"/>
        </w:rPr>
        <w:drawing>
          <wp:anchor distT="0" distB="0" distL="114300" distR="114300" simplePos="0" relativeHeight="251663360" behindDoc="0" locked="0" layoutInCell="1" allowOverlap="1" wp14:anchorId="64BB525F" wp14:editId="0153ECF1">
            <wp:simplePos x="0" y="0"/>
            <wp:positionH relativeFrom="column">
              <wp:posOffset>2838450</wp:posOffset>
            </wp:positionH>
            <wp:positionV relativeFrom="paragraph">
              <wp:posOffset>5715</wp:posOffset>
            </wp:positionV>
            <wp:extent cx="2524125" cy="1925320"/>
            <wp:effectExtent l="0" t="0" r="9525" b="0"/>
            <wp:wrapThrough wrapText="bothSides">
              <wp:wrapPolygon edited="0">
                <wp:start x="0" y="0"/>
                <wp:lineTo x="0" y="21372"/>
                <wp:lineTo x="21518" y="21372"/>
                <wp:lineTo x="21518" y="0"/>
                <wp:lineTo x="0" y="0"/>
              </wp:wrapPolygon>
            </wp:wrapThrough>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125" cy="1925320"/>
                    </a:xfrm>
                    <a:prstGeom prst="rect">
                      <a:avLst/>
                    </a:prstGeom>
                  </pic:spPr>
                </pic:pic>
              </a:graphicData>
            </a:graphic>
            <wp14:sizeRelH relativeFrom="page">
              <wp14:pctWidth>0</wp14:pctWidth>
            </wp14:sizeRelH>
            <wp14:sizeRelV relativeFrom="page">
              <wp14:pctHeight>0</wp14:pctHeight>
            </wp14:sizeRelV>
          </wp:anchor>
        </w:drawing>
      </w:r>
      <w:r w:rsidRPr="00C83093">
        <w:rPr>
          <w:rFonts w:ascii="Book Antiqua" w:hAnsi="Book Antiqua"/>
          <w:noProof/>
          <w:sz w:val="24"/>
          <w:szCs w:val="24"/>
          <w:lang w:eastAsia="zh-CN"/>
        </w:rPr>
        <w:drawing>
          <wp:anchor distT="0" distB="0" distL="114300" distR="114300" simplePos="0" relativeHeight="251662336" behindDoc="0" locked="0" layoutInCell="1" allowOverlap="1" wp14:anchorId="0BB598A5" wp14:editId="50ADA32B">
            <wp:simplePos x="0" y="0"/>
            <wp:positionH relativeFrom="column">
              <wp:posOffset>0</wp:posOffset>
            </wp:positionH>
            <wp:positionV relativeFrom="paragraph">
              <wp:posOffset>0</wp:posOffset>
            </wp:positionV>
            <wp:extent cx="2543175" cy="1940439"/>
            <wp:effectExtent l="0" t="0" r="0" b="3175"/>
            <wp:wrapThrough wrapText="bothSides">
              <wp:wrapPolygon edited="0">
                <wp:start x="0" y="0"/>
                <wp:lineTo x="0" y="21423"/>
                <wp:lineTo x="21357" y="21423"/>
                <wp:lineTo x="21357" y="0"/>
                <wp:lineTo x="0" y="0"/>
              </wp:wrapPolygon>
            </wp:wrapThrough>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3175" cy="1940439"/>
                    </a:xfrm>
                    <a:prstGeom prst="rect">
                      <a:avLst/>
                    </a:prstGeom>
                  </pic:spPr>
                </pic:pic>
              </a:graphicData>
            </a:graphic>
            <wp14:sizeRelH relativeFrom="page">
              <wp14:pctWidth>0</wp14:pctWidth>
            </wp14:sizeRelH>
            <wp14:sizeRelV relativeFrom="page">
              <wp14:pctHeight>0</wp14:pctHeight>
            </wp14:sizeRelV>
          </wp:anchor>
        </w:drawing>
      </w:r>
    </w:p>
    <w:p w14:paraId="48A72C7B" w14:textId="77777777" w:rsidR="000C42F1" w:rsidRPr="00C83093" w:rsidRDefault="000C42F1" w:rsidP="001855FF">
      <w:pPr>
        <w:wordWrap/>
        <w:spacing w:after="0" w:line="360" w:lineRule="auto"/>
        <w:rPr>
          <w:rFonts w:ascii="Book Antiqua" w:hAnsi="Book Antiqua"/>
          <w:sz w:val="24"/>
          <w:szCs w:val="24"/>
        </w:rPr>
      </w:pPr>
    </w:p>
    <w:p w14:paraId="5062395C" w14:textId="77777777" w:rsidR="000C42F1" w:rsidRPr="00C83093" w:rsidRDefault="000C42F1" w:rsidP="001855FF">
      <w:pPr>
        <w:wordWrap/>
        <w:spacing w:after="0" w:line="360" w:lineRule="auto"/>
        <w:rPr>
          <w:rFonts w:ascii="Book Antiqua" w:hAnsi="Book Antiqua"/>
          <w:sz w:val="24"/>
          <w:szCs w:val="24"/>
        </w:rPr>
      </w:pPr>
    </w:p>
    <w:p w14:paraId="633F4D9F" w14:textId="77777777" w:rsidR="000C42F1" w:rsidRPr="00C83093" w:rsidRDefault="000C42F1" w:rsidP="001855FF">
      <w:pPr>
        <w:wordWrap/>
        <w:spacing w:after="0" w:line="360" w:lineRule="auto"/>
        <w:rPr>
          <w:rFonts w:ascii="Book Antiqua" w:hAnsi="Book Antiqua"/>
          <w:sz w:val="24"/>
          <w:szCs w:val="24"/>
        </w:rPr>
      </w:pPr>
    </w:p>
    <w:p w14:paraId="0E91A661" w14:textId="77777777" w:rsidR="000C42F1" w:rsidRPr="00C83093" w:rsidRDefault="000C42F1" w:rsidP="001855FF">
      <w:pPr>
        <w:wordWrap/>
        <w:spacing w:after="0" w:line="360" w:lineRule="auto"/>
        <w:rPr>
          <w:rFonts w:ascii="Book Antiqua" w:hAnsi="Book Antiqua"/>
          <w:sz w:val="24"/>
          <w:szCs w:val="24"/>
        </w:rPr>
      </w:pPr>
    </w:p>
    <w:p w14:paraId="04A89402" w14:textId="3CB09939" w:rsidR="000C42F1" w:rsidRPr="00C83093" w:rsidRDefault="000C42F1" w:rsidP="001855FF">
      <w:pPr>
        <w:wordWrap/>
        <w:spacing w:after="0" w:line="360" w:lineRule="auto"/>
        <w:rPr>
          <w:rFonts w:ascii="Book Antiqua" w:hAnsi="Book Antiqua"/>
          <w:sz w:val="24"/>
          <w:szCs w:val="24"/>
        </w:rPr>
      </w:pPr>
    </w:p>
    <w:p w14:paraId="5242D01D" w14:textId="1A7F78F1" w:rsidR="000C42F1" w:rsidRPr="00C83093" w:rsidRDefault="00663A37" w:rsidP="001855FF">
      <w:pPr>
        <w:wordWrap/>
        <w:spacing w:after="0" w:line="360" w:lineRule="auto"/>
        <w:rPr>
          <w:rFonts w:ascii="Book Antiqua" w:hAnsi="Book Antiqua"/>
          <w:sz w:val="24"/>
          <w:szCs w:val="24"/>
        </w:rPr>
      </w:pPr>
      <w:r w:rsidRPr="00C83093">
        <w:rPr>
          <w:rFonts w:ascii="Book Antiqua" w:hAnsi="Book Antiqua"/>
          <w:noProof/>
          <w:sz w:val="24"/>
          <w:szCs w:val="24"/>
          <w:lang w:eastAsia="zh-CN"/>
        </w:rPr>
        <w:drawing>
          <wp:anchor distT="0" distB="0" distL="114300" distR="114300" simplePos="0" relativeHeight="251665408" behindDoc="0" locked="0" layoutInCell="1" allowOverlap="1" wp14:anchorId="30599AED" wp14:editId="2D013D44">
            <wp:simplePos x="0" y="0"/>
            <wp:positionH relativeFrom="column">
              <wp:posOffset>-2535555</wp:posOffset>
            </wp:positionH>
            <wp:positionV relativeFrom="paragraph">
              <wp:posOffset>209550</wp:posOffset>
            </wp:positionV>
            <wp:extent cx="2533650" cy="1918335"/>
            <wp:effectExtent l="0" t="0" r="0" b="5715"/>
            <wp:wrapThrough wrapText="bothSides">
              <wp:wrapPolygon edited="0">
                <wp:start x="0" y="0"/>
                <wp:lineTo x="0" y="21450"/>
                <wp:lineTo x="21438" y="21450"/>
                <wp:lineTo x="21438" y="0"/>
                <wp:lineTo x="0" y="0"/>
              </wp:wrapPolygon>
            </wp:wrapThrough>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3650" cy="1918335"/>
                    </a:xfrm>
                    <a:prstGeom prst="rect">
                      <a:avLst/>
                    </a:prstGeom>
                  </pic:spPr>
                </pic:pic>
              </a:graphicData>
            </a:graphic>
            <wp14:sizeRelH relativeFrom="page">
              <wp14:pctWidth>0</wp14:pctWidth>
            </wp14:sizeRelH>
            <wp14:sizeRelV relativeFrom="page">
              <wp14:pctHeight>0</wp14:pctHeight>
            </wp14:sizeRelV>
          </wp:anchor>
        </w:drawing>
      </w:r>
      <w:r w:rsidRPr="00C83093">
        <w:rPr>
          <w:rFonts w:ascii="Book Antiqua" w:hAnsi="Book Antiqua"/>
          <w:noProof/>
          <w:sz w:val="24"/>
          <w:szCs w:val="24"/>
          <w:lang w:eastAsia="zh-CN"/>
        </w:rPr>
        <w:drawing>
          <wp:anchor distT="0" distB="0" distL="114300" distR="114300" simplePos="0" relativeHeight="251664384" behindDoc="0" locked="0" layoutInCell="1" allowOverlap="1" wp14:anchorId="2A43B6E4" wp14:editId="274F6C7A">
            <wp:simplePos x="0" y="0"/>
            <wp:positionH relativeFrom="margin">
              <wp:posOffset>-19050</wp:posOffset>
            </wp:positionH>
            <wp:positionV relativeFrom="paragraph">
              <wp:posOffset>209550</wp:posOffset>
            </wp:positionV>
            <wp:extent cx="2562860" cy="1943100"/>
            <wp:effectExtent l="0" t="0" r="8890" b="0"/>
            <wp:wrapThrough wrapText="bothSides">
              <wp:wrapPolygon edited="0">
                <wp:start x="0" y="0"/>
                <wp:lineTo x="0" y="21388"/>
                <wp:lineTo x="21514" y="21388"/>
                <wp:lineTo x="21514" y="0"/>
                <wp:lineTo x="0" y="0"/>
              </wp:wrapPolygon>
            </wp:wrapThrough>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2860" cy="1943100"/>
                    </a:xfrm>
                    <a:prstGeom prst="rect">
                      <a:avLst/>
                    </a:prstGeom>
                  </pic:spPr>
                </pic:pic>
              </a:graphicData>
            </a:graphic>
            <wp14:sizeRelH relativeFrom="page">
              <wp14:pctWidth>0</wp14:pctWidth>
            </wp14:sizeRelH>
            <wp14:sizeRelV relativeFrom="page">
              <wp14:pctHeight>0</wp14:pctHeight>
            </wp14:sizeRelV>
          </wp:anchor>
        </w:drawing>
      </w:r>
    </w:p>
    <w:p w14:paraId="6836DBFF" w14:textId="77777777" w:rsidR="000C42F1" w:rsidRPr="00C83093" w:rsidRDefault="000C42F1" w:rsidP="001855FF">
      <w:pPr>
        <w:wordWrap/>
        <w:spacing w:after="0" w:line="360" w:lineRule="auto"/>
        <w:rPr>
          <w:rFonts w:ascii="Book Antiqua" w:hAnsi="Book Antiqua"/>
          <w:sz w:val="24"/>
          <w:szCs w:val="24"/>
        </w:rPr>
      </w:pPr>
    </w:p>
    <w:p w14:paraId="1BA2C252" w14:textId="77777777" w:rsidR="000C42F1" w:rsidRPr="00C83093" w:rsidRDefault="000C42F1" w:rsidP="001855FF">
      <w:pPr>
        <w:wordWrap/>
        <w:spacing w:after="0" w:line="360" w:lineRule="auto"/>
        <w:rPr>
          <w:rFonts w:ascii="Book Antiqua" w:hAnsi="Book Antiqua"/>
          <w:sz w:val="24"/>
          <w:szCs w:val="24"/>
        </w:rPr>
      </w:pPr>
    </w:p>
    <w:p w14:paraId="4E0580DB" w14:textId="77777777" w:rsidR="000C42F1" w:rsidRPr="00C83093" w:rsidRDefault="000C42F1" w:rsidP="001855FF">
      <w:pPr>
        <w:wordWrap/>
        <w:spacing w:after="0" w:line="360" w:lineRule="auto"/>
        <w:rPr>
          <w:rFonts w:ascii="Book Antiqua" w:hAnsi="Book Antiqua"/>
          <w:sz w:val="24"/>
          <w:szCs w:val="24"/>
        </w:rPr>
      </w:pPr>
    </w:p>
    <w:p w14:paraId="442D2CD2" w14:textId="77777777" w:rsidR="000C42F1" w:rsidRPr="00C83093" w:rsidRDefault="000C42F1" w:rsidP="001855FF">
      <w:pPr>
        <w:wordWrap/>
        <w:spacing w:after="0" w:line="360" w:lineRule="auto"/>
        <w:rPr>
          <w:rFonts w:ascii="Book Antiqua" w:hAnsi="Book Antiqua"/>
          <w:sz w:val="24"/>
          <w:szCs w:val="24"/>
        </w:rPr>
      </w:pPr>
    </w:p>
    <w:p w14:paraId="141D5746" w14:textId="77777777" w:rsidR="000C42F1" w:rsidRPr="00C83093" w:rsidRDefault="000C42F1" w:rsidP="001855FF">
      <w:pPr>
        <w:wordWrap/>
        <w:spacing w:after="0" w:line="360" w:lineRule="auto"/>
        <w:rPr>
          <w:rFonts w:ascii="Book Antiqua" w:hAnsi="Book Antiqua"/>
          <w:sz w:val="24"/>
          <w:szCs w:val="24"/>
        </w:rPr>
      </w:pPr>
    </w:p>
    <w:p w14:paraId="22A1A058" w14:textId="079C3A71" w:rsidR="00863B06" w:rsidRPr="00C83093" w:rsidRDefault="00863B06" w:rsidP="001855FF">
      <w:pPr>
        <w:wordWrap/>
        <w:adjustRightInd w:val="0"/>
        <w:snapToGrid w:val="0"/>
        <w:spacing w:after="0" w:line="360" w:lineRule="auto"/>
        <w:rPr>
          <w:rFonts w:ascii="Book Antiqua" w:eastAsia="Gulim" w:hAnsi="Book Antiqua" w:cs="Times New Roman"/>
          <w:color w:val="000000" w:themeColor="dark1"/>
          <w:kern w:val="24"/>
          <w:sz w:val="24"/>
          <w:szCs w:val="24"/>
        </w:rPr>
      </w:pPr>
      <w:r>
        <w:rPr>
          <w:rFonts w:ascii="Book Antiqua" w:hAnsi="Book Antiqua" w:cs="Times New Roman"/>
          <w:b/>
          <w:sz w:val="24"/>
          <w:szCs w:val="24"/>
        </w:rPr>
        <w:t>Figure 3</w:t>
      </w:r>
      <w:r w:rsidRPr="00C83093">
        <w:rPr>
          <w:rFonts w:ascii="Book Antiqua" w:hAnsi="Book Antiqua" w:cs="Times New Roman"/>
          <w:sz w:val="24"/>
          <w:szCs w:val="24"/>
        </w:rPr>
        <w:t xml:space="preserve"> </w:t>
      </w:r>
      <w:proofErr w:type="spellStart"/>
      <w:r w:rsidRPr="00863B06">
        <w:rPr>
          <w:rFonts w:ascii="Book Antiqua" w:hAnsi="Book Antiqua" w:cs="Times New Roman"/>
          <w:b/>
          <w:sz w:val="24"/>
          <w:szCs w:val="24"/>
        </w:rPr>
        <w:t>Immunohistochemical</w:t>
      </w:r>
      <w:proofErr w:type="spellEnd"/>
      <w:r w:rsidRPr="00863B06">
        <w:rPr>
          <w:rFonts w:ascii="Book Antiqua" w:hAnsi="Book Antiqua" w:cs="Times New Roman"/>
          <w:b/>
          <w:sz w:val="24"/>
          <w:szCs w:val="24"/>
        </w:rPr>
        <w:t xml:space="preserve"> staining of interstitial cells of </w:t>
      </w:r>
      <w:proofErr w:type="spellStart"/>
      <w:r w:rsidRPr="00863B06">
        <w:rPr>
          <w:rFonts w:ascii="Book Antiqua" w:hAnsi="Book Antiqua" w:cs="Times New Roman"/>
          <w:b/>
          <w:sz w:val="24"/>
          <w:szCs w:val="24"/>
        </w:rPr>
        <w:t>Cajal</w:t>
      </w:r>
      <w:proofErr w:type="spellEnd"/>
      <w:r w:rsidRPr="00863B06">
        <w:rPr>
          <w:rFonts w:ascii="Book Antiqua" w:hAnsi="Book Antiqua" w:cs="Times New Roman"/>
          <w:b/>
          <w:sz w:val="24"/>
          <w:szCs w:val="24"/>
        </w:rPr>
        <w:t xml:space="preserve"> (upper panel) and PDGFR</w:t>
      </w:r>
      <w:r w:rsidRPr="00863B06">
        <w:rPr>
          <w:rFonts w:ascii="Book Antiqua" w:eastAsia="Gulim" w:hAnsi="Book Antiqua" w:cs="Times New Roman"/>
          <w:b/>
          <w:color w:val="000000" w:themeColor="dark1"/>
          <w:kern w:val="24"/>
          <w:sz w:val="24"/>
          <w:szCs w:val="24"/>
        </w:rPr>
        <w:sym w:font="Symbol" w:char="F061"/>
      </w:r>
      <w:r w:rsidRPr="00863B06">
        <w:rPr>
          <w:rFonts w:ascii="Book Antiqua" w:eastAsia="Gulim" w:hAnsi="Book Antiqua" w:cs="Times New Roman"/>
          <w:b/>
          <w:color w:val="000000" w:themeColor="dark1"/>
          <w:kern w:val="24"/>
          <w:sz w:val="24"/>
          <w:szCs w:val="24"/>
        </w:rPr>
        <w:t>-positive FLCs (lower panel) in the human gastric corpus (×</w:t>
      </w:r>
      <w:r>
        <w:rPr>
          <w:rFonts w:ascii="Book Antiqua" w:eastAsia="宋体" w:hAnsi="Book Antiqua" w:cs="Times New Roman" w:hint="eastAsia"/>
          <w:b/>
          <w:color w:val="000000" w:themeColor="dark1"/>
          <w:kern w:val="24"/>
          <w:sz w:val="24"/>
          <w:szCs w:val="24"/>
          <w:lang w:eastAsia="zh-CN"/>
        </w:rPr>
        <w:t xml:space="preserve"> </w:t>
      </w:r>
      <w:r w:rsidRPr="00863B06">
        <w:rPr>
          <w:rFonts w:ascii="Book Antiqua" w:eastAsia="Gulim" w:hAnsi="Book Antiqua" w:cs="Times New Roman"/>
          <w:b/>
          <w:color w:val="000000" w:themeColor="dark1"/>
          <w:kern w:val="24"/>
          <w:sz w:val="24"/>
          <w:szCs w:val="24"/>
        </w:rPr>
        <w:t>200)</w:t>
      </w:r>
      <w:r w:rsidRPr="00863B06">
        <w:rPr>
          <w:rFonts w:ascii="Book Antiqua" w:hAnsi="Book Antiqua" w:cs="Times New Roman"/>
          <w:b/>
          <w:sz w:val="24"/>
          <w:szCs w:val="24"/>
        </w:rPr>
        <w:t>.</w:t>
      </w:r>
      <w:r w:rsidRPr="00C83093">
        <w:rPr>
          <w:rFonts w:ascii="Book Antiqua" w:hAnsi="Book Antiqua" w:cs="Times New Roman"/>
          <w:sz w:val="24"/>
          <w:szCs w:val="24"/>
        </w:rPr>
        <w:t xml:space="preserve"> Cellularity of ICCs is higher in the control group (A) than in the DM group (B). </w:t>
      </w:r>
      <w:r w:rsidRPr="00C83093">
        <w:rPr>
          <w:rFonts w:ascii="Book Antiqua" w:eastAsia="Gulim" w:hAnsi="Book Antiqua" w:cs="Times New Roman"/>
          <w:color w:val="000000" w:themeColor="dark1"/>
          <w:kern w:val="24"/>
          <w:sz w:val="24"/>
          <w:szCs w:val="24"/>
        </w:rPr>
        <w:t>Cellularity of FLCs is higher in the control group (C) than in the DM group (D).</w:t>
      </w:r>
    </w:p>
    <w:p w14:paraId="2D910AA4" w14:textId="77777777" w:rsidR="00863B06" w:rsidRPr="00C83093" w:rsidRDefault="00863B06" w:rsidP="001855FF">
      <w:pPr>
        <w:wordWrap/>
        <w:adjustRightInd w:val="0"/>
        <w:snapToGrid w:val="0"/>
        <w:spacing w:after="0" w:line="360" w:lineRule="auto"/>
        <w:rPr>
          <w:rFonts w:ascii="Book Antiqua" w:eastAsiaTheme="minorHAnsi" w:hAnsi="Book Antiqua" w:cs="Times New Roman"/>
          <w:b/>
          <w:iCs/>
          <w:kern w:val="0"/>
          <w:sz w:val="24"/>
          <w:szCs w:val="24"/>
        </w:rPr>
      </w:pPr>
    </w:p>
    <w:p w14:paraId="40B2B872" w14:textId="77777777" w:rsidR="000C42F1" w:rsidRPr="00863B06" w:rsidRDefault="000C42F1" w:rsidP="001855FF">
      <w:pPr>
        <w:wordWrap/>
        <w:spacing w:after="0" w:line="360" w:lineRule="auto"/>
        <w:rPr>
          <w:rFonts w:ascii="Book Antiqua" w:hAnsi="Book Antiqua"/>
          <w:sz w:val="24"/>
          <w:szCs w:val="24"/>
        </w:rPr>
      </w:pPr>
    </w:p>
    <w:p w14:paraId="235AC2FC" w14:textId="77777777" w:rsidR="000C42F1" w:rsidRPr="00C83093" w:rsidRDefault="000C42F1" w:rsidP="001855FF">
      <w:pPr>
        <w:widowControl/>
        <w:wordWrap/>
        <w:autoSpaceDE/>
        <w:autoSpaceDN/>
        <w:spacing w:after="0" w:line="360" w:lineRule="auto"/>
        <w:rPr>
          <w:rFonts w:ascii="Book Antiqua" w:hAnsi="Book Antiqua"/>
          <w:sz w:val="24"/>
          <w:szCs w:val="24"/>
        </w:rPr>
      </w:pPr>
      <w:r w:rsidRPr="00C83093">
        <w:rPr>
          <w:rFonts w:ascii="Book Antiqua" w:hAnsi="Book Antiqua"/>
          <w:sz w:val="24"/>
          <w:szCs w:val="24"/>
        </w:rPr>
        <w:br w:type="page"/>
      </w:r>
    </w:p>
    <w:p w14:paraId="6BF701A8" w14:textId="77777777" w:rsidR="000C42F1" w:rsidRPr="00C83093" w:rsidRDefault="000C42F1" w:rsidP="001855FF">
      <w:pPr>
        <w:wordWrap/>
        <w:spacing w:after="0" w:line="360" w:lineRule="auto"/>
        <w:rPr>
          <w:rFonts w:ascii="Book Antiqua" w:hAnsi="Book Antiqua"/>
          <w:sz w:val="24"/>
          <w:szCs w:val="24"/>
        </w:rPr>
      </w:pPr>
      <w:r w:rsidRPr="00C83093">
        <w:rPr>
          <w:rFonts w:ascii="Book Antiqua" w:hAnsi="Book Antiqua"/>
          <w:noProof/>
          <w:sz w:val="24"/>
          <w:szCs w:val="24"/>
          <w:lang w:eastAsia="zh-CN"/>
        </w:rPr>
        <w:lastRenderedPageBreak/>
        <w:drawing>
          <wp:anchor distT="0" distB="0" distL="114300" distR="114300" simplePos="0" relativeHeight="251669504" behindDoc="0" locked="0" layoutInCell="1" allowOverlap="1" wp14:anchorId="6924B0C7" wp14:editId="3F9EB769">
            <wp:simplePos x="0" y="0"/>
            <wp:positionH relativeFrom="margin">
              <wp:align>right</wp:align>
            </wp:positionH>
            <wp:positionV relativeFrom="paragraph">
              <wp:posOffset>2815590</wp:posOffset>
            </wp:positionV>
            <wp:extent cx="2886075" cy="2609850"/>
            <wp:effectExtent l="0" t="0" r="9525" b="0"/>
            <wp:wrapThrough wrapText="bothSides">
              <wp:wrapPolygon edited="0">
                <wp:start x="0" y="0"/>
                <wp:lineTo x="0" y="21442"/>
                <wp:lineTo x="21529" y="21442"/>
                <wp:lineTo x="21529" y="0"/>
                <wp:lineTo x="0" y="0"/>
              </wp:wrapPolygon>
            </wp:wrapThrough>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6075" cy="2609850"/>
                    </a:xfrm>
                    <a:prstGeom prst="rect">
                      <a:avLst/>
                    </a:prstGeom>
                  </pic:spPr>
                </pic:pic>
              </a:graphicData>
            </a:graphic>
            <wp14:sizeRelH relativeFrom="page">
              <wp14:pctWidth>0</wp14:pctWidth>
            </wp14:sizeRelH>
            <wp14:sizeRelV relativeFrom="page">
              <wp14:pctHeight>0</wp14:pctHeight>
            </wp14:sizeRelV>
          </wp:anchor>
        </w:drawing>
      </w:r>
      <w:r w:rsidRPr="00C83093">
        <w:rPr>
          <w:rFonts w:ascii="Book Antiqua" w:hAnsi="Book Antiqua"/>
          <w:noProof/>
          <w:sz w:val="24"/>
          <w:szCs w:val="24"/>
          <w:lang w:eastAsia="zh-CN"/>
        </w:rPr>
        <w:drawing>
          <wp:anchor distT="0" distB="0" distL="114300" distR="114300" simplePos="0" relativeHeight="251668480" behindDoc="0" locked="0" layoutInCell="1" allowOverlap="1" wp14:anchorId="46EEFDF4" wp14:editId="59914611">
            <wp:simplePos x="0" y="0"/>
            <wp:positionH relativeFrom="margin">
              <wp:align>left</wp:align>
            </wp:positionH>
            <wp:positionV relativeFrom="paragraph">
              <wp:posOffset>2767965</wp:posOffset>
            </wp:positionV>
            <wp:extent cx="2724150" cy="2724150"/>
            <wp:effectExtent l="0" t="0" r="0" b="0"/>
            <wp:wrapThrough wrapText="bothSides">
              <wp:wrapPolygon edited="0">
                <wp:start x="0" y="0"/>
                <wp:lineTo x="0" y="21449"/>
                <wp:lineTo x="21449" y="21449"/>
                <wp:lineTo x="21449" y="0"/>
                <wp:lineTo x="0" y="0"/>
              </wp:wrapPolygon>
            </wp:wrapThrough>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14:sizeRelH relativeFrom="page">
              <wp14:pctWidth>0</wp14:pctWidth>
            </wp14:sizeRelH>
            <wp14:sizeRelV relativeFrom="page">
              <wp14:pctHeight>0</wp14:pctHeight>
            </wp14:sizeRelV>
          </wp:anchor>
        </w:drawing>
      </w:r>
      <w:r w:rsidRPr="00C83093">
        <w:rPr>
          <w:rFonts w:ascii="Book Antiqua" w:hAnsi="Book Antiqua"/>
          <w:noProof/>
          <w:sz w:val="24"/>
          <w:szCs w:val="24"/>
          <w:lang w:eastAsia="zh-CN"/>
        </w:rPr>
        <w:drawing>
          <wp:anchor distT="0" distB="0" distL="114300" distR="114300" simplePos="0" relativeHeight="251667456" behindDoc="0" locked="0" layoutInCell="1" allowOverlap="1" wp14:anchorId="3539DE81" wp14:editId="0819DD06">
            <wp:simplePos x="0" y="0"/>
            <wp:positionH relativeFrom="column">
              <wp:posOffset>2819400</wp:posOffset>
            </wp:positionH>
            <wp:positionV relativeFrom="paragraph">
              <wp:posOffset>0</wp:posOffset>
            </wp:positionV>
            <wp:extent cx="2705100" cy="2705100"/>
            <wp:effectExtent l="0" t="0" r="0" b="0"/>
            <wp:wrapThrough wrapText="bothSides">
              <wp:wrapPolygon edited="0">
                <wp:start x="0" y="0"/>
                <wp:lineTo x="0" y="21448"/>
                <wp:lineTo x="21448" y="21448"/>
                <wp:lineTo x="21448" y="0"/>
                <wp:lineTo x="0" y="0"/>
              </wp:wrapPolygon>
            </wp:wrapThrough>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14:sizeRelH relativeFrom="page">
              <wp14:pctWidth>0</wp14:pctWidth>
            </wp14:sizeRelH>
            <wp14:sizeRelV relativeFrom="page">
              <wp14:pctHeight>0</wp14:pctHeight>
            </wp14:sizeRelV>
          </wp:anchor>
        </w:drawing>
      </w:r>
      <w:r w:rsidRPr="00C83093">
        <w:rPr>
          <w:rFonts w:ascii="Book Antiqua" w:hAnsi="Book Antiqua"/>
          <w:noProof/>
          <w:sz w:val="24"/>
          <w:szCs w:val="24"/>
          <w:lang w:eastAsia="zh-CN"/>
        </w:rPr>
        <w:drawing>
          <wp:anchor distT="0" distB="0" distL="114300" distR="114300" simplePos="0" relativeHeight="251666432" behindDoc="0" locked="0" layoutInCell="1" allowOverlap="1" wp14:anchorId="6340E0B5" wp14:editId="4AF95C11">
            <wp:simplePos x="0" y="0"/>
            <wp:positionH relativeFrom="column">
              <wp:posOffset>0</wp:posOffset>
            </wp:positionH>
            <wp:positionV relativeFrom="paragraph">
              <wp:posOffset>0</wp:posOffset>
            </wp:positionV>
            <wp:extent cx="2714625" cy="2714625"/>
            <wp:effectExtent l="0" t="0" r="9525" b="9525"/>
            <wp:wrapThrough wrapText="bothSides">
              <wp:wrapPolygon edited="0">
                <wp:start x="0" y="0"/>
                <wp:lineTo x="0" y="21524"/>
                <wp:lineTo x="21524" y="21524"/>
                <wp:lineTo x="21524" y="0"/>
                <wp:lineTo x="0" y="0"/>
              </wp:wrapPolygon>
            </wp:wrapThrough>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4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14:sizeRelH relativeFrom="page">
              <wp14:pctWidth>0</wp14:pctWidth>
            </wp14:sizeRelH>
            <wp14:sizeRelV relativeFrom="page">
              <wp14:pctHeight>0</wp14:pctHeight>
            </wp14:sizeRelV>
          </wp:anchor>
        </w:drawing>
      </w:r>
    </w:p>
    <w:p w14:paraId="7047704A" w14:textId="43194E8C" w:rsidR="00863B06" w:rsidRPr="00C83093" w:rsidRDefault="00863B06" w:rsidP="001855FF">
      <w:pPr>
        <w:wordWrap/>
        <w:adjustRightInd w:val="0"/>
        <w:snapToGrid w:val="0"/>
        <w:spacing w:after="0" w:line="360" w:lineRule="auto"/>
        <w:rPr>
          <w:rFonts w:ascii="Book Antiqua" w:hAnsi="Book Antiqua" w:cs="Times New Roman"/>
          <w:sz w:val="24"/>
          <w:szCs w:val="24"/>
        </w:rPr>
      </w:pPr>
      <w:r>
        <w:rPr>
          <w:rFonts w:ascii="Book Antiqua" w:eastAsiaTheme="minorHAnsi" w:hAnsi="Book Antiqua" w:cs="Times New Roman"/>
          <w:b/>
          <w:iCs/>
          <w:kern w:val="0"/>
          <w:sz w:val="24"/>
          <w:szCs w:val="24"/>
        </w:rPr>
        <w:t>Figure 4</w:t>
      </w:r>
      <w:r w:rsidRPr="00863B06">
        <w:rPr>
          <w:rFonts w:ascii="Book Antiqua" w:eastAsiaTheme="minorHAnsi" w:hAnsi="Book Antiqua" w:cs="Times New Roman"/>
          <w:b/>
          <w:iCs/>
          <w:kern w:val="0"/>
          <w:sz w:val="24"/>
          <w:szCs w:val="24"/>
        </w:rPr>
        <w:t xml:space="preserve"> </w:t>
      </w:r>
      <w:proofErr w:type="spellStart"/>
      <w:r w:rsidRPr="00863B06">
        <w:rPr>
          <w:rFonts w:ascii="Book Antiqua" w:eastAsiaTheme="minorHAnsi" w:hAnsi="Book Antiqua" w:cs="Times New Roman"/>
          <w:b/>
          <w:iCs/>
          <w:kern w:val="0"/>
          <w:sz w:val="24"/>
          <w:szCs w:val="24"/>
        </w:rPr>
        <w:t>Immunofluorescent</w:t>
      </w:r>
      <w:proofErr w:type="spellEnd"/>
      <w:r w:rsidRPr="00863B06">
        <w:rPr>
          <w:rFonts w:ascii="Book Antiqua" w:eastAsiaTheme="minorHAnsi" w:hAnsi="Book Antiqua" w:cs="Times New Roman"/>
          <w:b/>
          <w:iCs/>
          <w:kern w:val="0"/>
          <w:sz w:val="24"/>
          <w:szCs w:val="24"/>
        </w:rPr>
        <w:t xml:space="preserve"> staining of interstitial cells of </w:t>
      </w:r>
      <w:proofErr w:type="spellStart"/>
      <w:r w:rsidRPr="00863B06">
        <w:rPr>
          <w:rFonts w:ascii="Book Antiqua" w:eastAsiaTheme="minorHAnsi" w:hAnsi="Book Antiqua" w:cs="Times New Roman"/>
          <w:b/>
          <w:iCs/>
          <w:kern w:val="0"/>
          <w:sz w:val="24"/>
          <w:szCs w:val="24"/>
        </w:rPr>
        <w:t>Cajal</w:t>
      </w:r>
      <w:proofErr w:type="spellEnd"/>
      <w:r w:rsidRPr="00863B06">
        <w:rPr>
          <w:rFonts w:ascii="Book Antiqua" w:eastAsiaTheme="minorHAnsi" w:hAnsi="Book Antiqua" w:cs="Times New Roman"/>
          <w:b/>
          <w:iCs/>
          <w:kern w:val="0"/>
          <w:sz w:val="24"/>
          <w:szCs w:val="24"/>
        </w:rPr>
        <w:t xml:space="preserve"> in the human gastric corpus.</w:t>
      </w:r>
      <w:r w:rsidRPr="00C83093">
        <w:rPr>
          <w:rFonts w:ascii="Book Antiqua" w:eastAsiaTheme="minorHAnsi" w:hAnsi="Book Antiqua" w:cs="Times New Roman"/>
          <w:iCs/>
          <w:kern w:val="0"/>
          <w:sz w:val="24"/>
          <w:szCs w:val="24"/>
        </w:rPr>
        <w:t xml:space="preserve"> </w:t>
      </w:r>
      <w:proofErr w:type="gramStart"/>
      <w:r w:rsidRPr="00C83093">
        <w:rPr>
          <w:rFonts w:ascii="Book Antiqua" w:hAnsi="Book Antiqua" w:cs="Times New Roman"/>
          <w:sz w:val="24"/>
          <w:szCs w:val="24"/>
        </w:rPr>
        <w:t>Panels (A), (B), and (C) show representative images from the control, DM of &lt;</w:t>
      </w:r>
      <w:r>
        <w:rPr>
          <w:rFonts w:ascii="Book Antiqua" w:eastAsia="宋体" w:hAnsi="Book Antiqua" w:cs="Times New Roman" w:hint="eastAsia"/>
          <w:sz w:val="24"/>
          <w:szCs w:val="24"/>
          <w:lang w:eastAsia="zh-CN"/>
        </w:rPr>
        <w:t xml:space="preserve"> </w:t>
      </w:r>
      <w:r w:rsidRPr="00C83093">
        <w:rPr>
          <w:rFonts w:ascii="Book Antiqua" w:hAnsi="Book Antiqua" w:cs="Times New Roman"/>
          <w:sz w:val="24"/>
          <w:szCs w:val="24"/>
        </w:rPr>
        <w:t>10 years’ duration, and DM of &gt;</w:t>
      </w:r>
      <w:r>
        <w:rPr>
          <w:rFonts w:ascii="Book Antiqua" w:eastAsia="宋体" w:hAnsi="Book Antiqua" w:cs="Times New Roman" w:hint="eastAsia"/>
          <w:sz w:val="24"/>
          <w:szCs w:val="24"/>
          <w:lang w:eastAsia="zh-CN"/>
        </w:rPr>
        <w:t xml:space="preserve"> </w:t>
      </w:r>
      <w:r w:rsidRPr="00C83093">
        <w:rPr>
          <w:rFonts w:ascii="Book Antiqua" w:hAnsi="Book Antiqua" w:cs="Times New Roman"/>
          <w:sz w:val="24"/>
          <w:szCs w:val="24"/>
        </w:rPr>
        <w:t>10 years’ groups, respectively.</w:t>
      </w:r>
      <w:proofErr w:type="gramEnd"/>
      <w:r w:rsidRPr="00C83093">
        <w:rPr>
          <w:rFonts w:ascii="Book Antiqua" w:hAnsi="Book Antiqua" w:cs="Times New Roman"/>
          <w:sz w:val="24"/>
          <w:szCs w:val="24"/>
        </w:rPr>
        <w:t xml:space="preserve"> Cellularity of ICCs decreases with increasing duration of DM (D). </w:t>
      </w:r>
    </w:p>
    <w:p w14:paraId="7D330C4F" w14:textId="77777777" w:rsidR="000C42F1" w:rsidRPr="00863B06" w:rsidRDefault="000C42F1" w:rsidP="001855FF">
      <w:pPr>
        <w:wordWrap/>
        <w:spacing w:after="0" w:line="360" w:lineRule="auto"/>
        <w:rPr>
          <w:rFonts w:ascii="Book Antiqua" w:hAnsi="Book Antiqua"/>
          <w:sz w:val="24"/>
          <w:szCs w:val="24"/>
        </w:rPr>
      </w:pPr>
    </w:p>
    <w:sectPr w:rsidR="000C42F1" w:rsidRPr="00863B0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7502F" w14:textId="77777777" w:rsidR="002A59AF" w:rsidRDefault="002A59AF">
      <w:pPr>
        <w:spacing w:after="0" w:line="240" w:lineRule="auto"/>
      </w:pPr>
      <w:r>
        <w:separator/>
      </w:r>
    </w:p>
  </w:endnote>
  <w:endnote w:type="continuationSeparator" w:id="0">
    <w:p w14:paraId="0651BA6A" w14:textId="77777777" w:rsidR="002A59AF" w:rsidRDefault="002A5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ulim">
    <w:altName w:val="굴림"/>
    <w:panose1 w:val="020B0600000101010101"/>
    <w:charset w:val="81"/>
    <w:family w:val="swiss"/>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HYSinMyeongJo-Medium">
    <w:altName w:val="Arial Unicode MS"/>
    <w:charset w:val="81"/>
    <w:family w:val="roman"/>
    <w:pitch w:val="variable"/>
    <w:sig w:usb0="900002A7" w:usb1="29D77CF9"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02A023" w14:textId="77777777" w:rsidR="002A59AF" w:rsidRDefault="002A59AF">
      <w:pPr>
        <w:spacing w:after="0" w:line="240" w:lineRule="auto"/>
      </w:pPr>
      <w:r>
        <w:separator/>
      </w:r>
    </w:p>
  </w:footnote>
  <w:footnote w:type="continuationSeparator" w:id="0">
    <w:p w14:paraId="438AC22F" w14:textId="77777777" w:rsidR="002A59AF" w:rsidRDefault="002A59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D45F2"/>
    <w:multiLevelType w:val="hybridMultilevel"/>
    <w:tmpl w:val="0D92030E"/>
    <w:lvl w:ilvl="0" w:tplc="9C1A24A4">
      <w:start w:val="1"/>
      <w:numFmt w:val="bullet"/>
      <w:lvlText w:val="•"/>
      <w:lvlJc w:val="left"/>
      <w:pPr>
        <w:tabs>
          <w:tab w:val="num" w:pos="720"/>
        </w:tabs>
        <w:ind w:left="720" w:hanging="360"/>
      </w:pPr>
      <w:rPr>
        <w:rFonts w:ascii="Gulim" w:hAnsi="Gulim" w:hint="default"/>
      </w:rPr>
    </w:lvl>
    <w:lvl w:ilvl="1" w:tplc="1176313C">
      <w:start w:val="181"/>
      <w:numFmt w:val="bullet"/>
      <w:lvlText w:val="–"/>
      <w:lvlJc w:val="left"/>
      <w:pPr>
        <w:tabs>
          <w:tab w:val="num" w:pos="1440"/>
        </w:tabs>
        <w:ind w:left="1440" w:hanging="360"/>
      </w:pPr>
      <w:rPr>
        <w:rFonts w:ascii="Gulim" w:hAnsi="Gulim" w:hint="default"/>
      </w:rPr>
    </w:lvl>
    <w:lvl w:ilvl="2" w:tplc="44FCDF5A" w:tentative="1">
      <w:start w:val="1"/>
      <w:numFmt w:val="bullet"/>
      <w:lvlText w:val="•"/>
      <w:lvlJc w:val="left"/>
      <w:pPr>
        <w:tabs>
          <w:tab w:val="num" w:pos="2160"/>
        </w:tabs>
        <w:ind w:left="2160" w:hanging="360"/>
      </w:pPr>
      <w:rPr>
        <w:rFonts w:ascii="Gulim" w:hAnsi="Gulim" w:hint="default"/>
      </w:rPr>
    </w:lvl>
    <w:lvl w:ilvl="3" w:tplc="07EC5714" w:tentative="1">
      <w:start w:val="1"/>
      <w:numFmt w:val="bullet"/>
      <w:lvlText w:val="•"/>
      <w:lvlJc w:val="left"/>
      <w:pPr>
        <w:tabs>
          <w:tab w:val="num" w:pos="2880"/>
        </w:tabs>
        <w:ind w:left="2880" w:hanging="360"/>
      </w:pPr>
      <w:rPr>
        <w:rFonts w:ascii="Gulim" w:hAnsi="Gulim" w:hint="default"/>
      </w:rPr>
    </w:lvl>
    <w:lvl w:ilvl="4" w:tplc="21AC3A4C" w:tentative="1">
      <w:start w:val="1"/>
      <w:numFmt w:val="bullet"/>
      <w:lvlText w:val="•"/>
      <w:lvlJc w:val="left"/>
      <w:pPr>
        <w:tabs>
          <w:tab w:val="num" w:pos="3600"/>
        </w:tabs>
        <w:ind w:left="3600" w:hanging="360"/>
      </w:pPr>
      <w:rPr>
        <w:rFonts w:ascii="Gulim" w:hAnsi="Gulim" w:hint="default"/>
      </w:rPr>
    </w:lvl>
    <w:lvl w:ilvl="5" w:tplc="ECD40234" w:tentative="1">
      <w:start w:val="1"/>
      <w:numFmt w:val="bullet"/>
      <w:lvlText w:val="•"/>
      <w:lvlJc w:val="left"/>
      <w:pPr>
        <w:tabs>
          <w:tab w:val="num" w:pos="4320"/>
        </w:tabs>
        <w:ind w:left="4320" w:hanging="360"/>
      </w:pPr>
      <w:rPr>
        <w:rFonts w:ascii="Gulim" w:hAnsi="Gulim" w:hint="default"/>
      </w:rPr>
    </w:lvl>
    <w:lvl w:ilvl="6" w:tplc="EB2692C2" w:tentative="1">
      <w:start w:val="1"/>
      <w:numFmt w:val="bullet"/>
      <w:lvlText w:val="•"/>
      <w:lvlJc w:val="left"/>
      <w:pPr>
        <w:tabs>
          <w:tab w:val="num" w:pos="5040"/>
        </w:tabs>
        <w:ind w:left="5040" w:hanging="360"/>
      </w:pPr>
      <w:rPr>
        <w:rFonts w:ascii="Gulim" w:hAnsi="Gulim" w:hint="default"/>
      </w:rPr>
    </w:lvl>
    <w:lvl w:ilvl="7" w:tplc="BBC65596" w:tentative="1">
      <w:start w:val="1"/>
      <w:numFmt w:val="bullet"/>
      <w:lvlText w:val="•"/>
      <w:lvlJc w:val="left"/>
      <w:pPr>
        <w:tabs>
          <w:tab w:val="num" w:pos="5760"/>
        </w:tabs>
        <w:ind w:left="5760" w:hanging="360"/>
      </w:pPr>
      <w:rPr>
        <w:rFonts w:ascii="Gulim" w:hAnsi="Gulim" w:hint="default"/>
      </w:rPr>
    </w:lvl>
    <w:lvl w:ilvl="8" w:tplc="E648F75E" w:tentative="1">
      <w:start w:val="1"/>
      <w:numFmt w:val="bullet"/>
      <w:lvlText w:val="•"/>
      <w:lvlJc w:val="left"/>
      <w:pPr>
        <w:tabs>
          <w:tab w:val="num" w:pos="6480"/>
        </w:tabs>
        <w:ind w:left="6480" w:hanging="360"/>
      </w:pPr>
      <w:rPr>
        <w:rFonts w:ascii="Gulim" w:hAnsi="Gulim" w:hint="default"/>
      </w:rPr>
    </w:lvl>
  </w:abstractNum>
  <w:abstractNum w:abstractNumId="1">
    <w:nsid w:val="402D4077"/>
    <w:multiLevelType w:val="hybridMultilevel"/>
    <w:tmpl w:val="A322BA16"/>
    <w:lvl w:ilvl="0" w:tplc="684EE336">
      <w:start w:val="1"/>
      <w:numFmt w:val="bullet"/>
      <w:lvlText w:val="•"/>
      <w:lvlJc w:val="left"/>
      <w:pPr>
        <w:tabs>
          <w:tab w:val="num" w:pos="720"/>
        </w:tabs>
        <w:ind w:left="720" w:hanging="360"/>
      </w:pPr>
      <w:rPr>
        <w:rFonts w:ascii="Gulim" w:hAnsi="Gulim" w:hint="default"/>
      </w:rPr>
    </w:lvl>
    <w:lvl w:ilvl="1" w:tplc="3B68687E">
      <w:start w:val="181"/>
      <w:numFmt w:val="bullet"/>
      <w:lvlText w:val="–"/>
      <w:lvlJc w:val="left"/>
      <w:pPr>
        <w:tabs>
          <w:tab w:val="num" w:pos="1440"/>
        </w:tabs>
        <w:ind w:left="1440" w:hanging="360"/>
      </w:pPr>
      <w:rPr>
        <w:rFonts w:ascii="Gulim" w:hAnsi="Gulim" w:hint="default"/>
      </w:rPr>
    </w:lvl>
    <w:lvl w:ilvl="2" w:tplc="110C6104" w:tentative="1">
      <w:start w:val="1"/>
      <w:numFmt w:val="bullet"/>
      <w:lvlText w:val="•"/>
      <w:lvlJc w:val="left"/>
      <w:pPr>
        <w:tabs>
          <w:tab w:val="num" w:pos="2160"/>
        </w:tabs>
        <w:ind w:left="2160" w:hanging="360"/>
      </w:pPr>
      <w:rPr>
        <w:rFonts w:ascii="Gulim" w:hAnsi="Gulim" w:hint="default"/>
      </w:rPr>
    </w:lvl>
    <w:lvl w:ilvl="3" w:tplc="6944C852" w:tentative="1">
      <w:start w:val="1"/>
      <w:numFmt w:val="bullet"/>
      <w:lvlText w:val="•"/>
      <w:lvlJc w:val="left"/>
      <w:pPr>
        <w:tabs>
          <w:tab w:val="num" w:pos="2880"/>
        </w:tabs>
        <w:ind w:left="2880" w:hanging="360"/>
      </w:pPr>
      <w:rPr>
        <w:rFonts w:ascii="Gulim" w:hAnsi="Gulim" w:hint="default"/>
      </w:rPr>
    </w:lvl>
    <w:lvl w:ilvl="4" w:tplc="AD60C28C" w:tentative="1">
      <w:start w:val="1"/>
      <w:numFmt w:val="bullet"/>
      <w:lvlText w:val="•"/>
      <w:lvlJc w:val="left"/>
      <w:pPr>
        <w:tabs>
          <w:tab w:val="num" w:pos="3600"/>
        </w:tabs>
        <w:ind w:left="3600" w:hanging="360"/>
      </w:pPr>
      <w:rPr>
        <w:rFonts w:ascii="Gulim" w:hAnsi="Gulim" w:hint="default"/>
      </w:rPr>
    </w:lvl>
    <w:lvl w:ilvl="5" w:tplc="FCFE383C" w:tentative="1">
      <w:start w:val="1"/>
      <w:numFmt w:val="bullet"/>
      <w:lvlText w:val="•"/>
      <w:lvlJc w:val="left"/>
      <w:pPr>
        <w:tabs>
          <w:tab w:val="num" w:pos="4320"/>
        </w:tabs>
        <w:ind w:left="4320" w:hanging="360"/>
      </w:pPr>
      <w:rPr>
        <w:rFonts w:ascii="Gulim" w:hAnsi="Gulim" w:hint="default"/>
      </w:rPr>
    </w:lvl>
    <w:lvl w:ilvl="6" w:tplc="C518C382" w:tentative="1">
      <w:start w:val="1"/>
      <w:numFmt w:val="bullet"/>
      <w:lvlText w:val="•"/>
      <w:lvlJc w:val="left"/>
      <w:pPr>
        <w:tabs>
          <w:tab w:val="num" w:pos="5040"/>
        </w:tabs>
        <w:ind w:left="5040" w:hanging="360"/>
      </w:pPr>
      <w:rPr>
        <w:rFonts w:ascii="Gulim" w:hAnsi="Gulim" w:hint="default"/>
      </w:rPr>
    </w:lvl>
    <w:lvl w:ilvl="7" w:tplc="F08CBC7C" w:tentative="1">
      <w:start w:val="1"/>
      <w:numFmt w:val="bullet"/>
      <w:lvlText w:val="•"/>
      <w:lvlJc w:val="left"/>
      <w:pPr>
        <w:tabs>
          <w:tab w:val="num" w:pos="5760"/>
        </w:tabs>
        <w:ind w:left="5760" w:hanging="360"/>
      </w:pPr>
      <w:rPr>
        <w:rFonts w:ascii="Gulim" w:hAnsi="Gulim" w:hint="default"/>
      </w:rPr>
    </w:lvl>
    <w:lvl w:ilvl="8" w:tplc="8C3EC1C6" w:tentative="1">
      <w:start w:val="1"/>
      <w:numFmt w:val="bullet"/>
      <w:lvlText w:val="•"/>
      <w:lvlJc w:val="left"/>
      <w:pPr>
        <w:tabs>
          <w:tab w:val="num" w:pos="6480"/>
        </w:tabs>
        <w:ind w:left="6480" w:hanging="360"/>
      </w:pPr>
      <w:rPr>
        <w:rFonts w:ascii="Gulim" w:hAnsi="Gulim"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44E61"/>
    <w:rsid w:val="000C42F1"/>
    <w:rsid w:val="00144E61"/>
    <w:rsid w:val="00166FDD"/>
    <w:rsid w:val="001734E7"/>
    <w:rsid w:val="001855FF"/>
    <w:rsid w:val="00185FFA"/>
    <w:rsid w:val="0018617D"/>
    <w:rsid w:val="001A0FF3"/>
    <w:rsid w:val="001B39EB"/>
    <w:rsid w:val="001D6BCC"/>
    <w:rsid w:val="00222A27"/>
    <w:rsid w:val="00233C96"/>
    <w:rsid w:val="002A59AF"/>
    <w:rsid w:val="002A7DA9"/>
    <w:rsid w:val="002E6680"/>
    <w:rsid w:val="00340B98"/>
    <w:rsid w:val="003D01FE"/>
    <w:rsid w:val="00422733"/>
    <w:rsid w:val="00436DE9"/>
    <w:rsid w:val="0046342D"/>
    <w:rsid w:val="00515414"/>
    <w:rsid w:val="00596A80"/>
    <w:rsid w:val="005D4580"/>
    <w:rsid w:val="00663A37"/>
    <w:rsid w:val="006A24F6"/>
    <w:rsid w:val="006A5233"/>
    <w:rsid w:val="007F457F"/>
    <w:rsid w:val="00845E9D"/>
    <w:rsid w:val="00863B06"/>
    <w:rsid w:val="009109A1"/>
    <w:rsid w:val="009253AA"/>
    <w:rsid w:val="009E1912"/>
    <w:rsid w:val="00B01ECA"/>
    <w:rsid w:val="00BB304E"/>
    <w:rsid w:val="00C83093"/>
    <w:rsid w:val="00CD6046"/>
    <w:rsid w:val="00D11C11"/>
    <w:rsid w:val="00D91545"/>
    <w:rsid w:val="00DD3B71"/>
    <w:rsid w:val="00DE58E3"/>
    <w:rsid w:val="00DE7DB4"/>
    <w:rsid w:val="00E11E7D"/>
    <w:rsid w:val="00E26FF8"/>
    <w:rsid w:val="00E328CC"/>
    <w:rsid w:val="00EE65DC"/>
    <w:rsid w:val="00F410C8"/>
    <w:rsid w:val="00F83CFD"/>
    <w:rsid w:val="00FC3909"/>
    <w:rsid w:val="00FC586F"/>
    <w:rsid w:val="00FF0F9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86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2F1"/>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144E61"/>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144E61"/>
    <w:rPr>
      <w:rFonts w:ascii="Malgun Gothic" w:eastAsia="Malgun Gothic" w:hAnsi="Malgun Gothic"/>
      <w:noProof/>
    </w:rPr>
  </w:style>
  <w:style w:type="paragraph" w:customStyle="1" w:styleId="EndNoteBibliography">
    <w:name w:val="EndNote Bibliography"/>
    <w:basedOn w:val="a"/>
    <w:link w:val="EndNoteBibliographyChar"/>
    <w:rsid w:val="00144E61"/>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144E61"/>
    <w:rPr>
      <w:rFonts w:ascii="Malgun Gothic" w:eastAsia="Malgun Gothic" w:hAnsi="Malgun Gothic"/>
      <w:noProof/>
    </w:rPr>
  </w:style>
  <w:style w:type="character" w:styleId="a3">
    <w:name w:val="Hyperlink"/>
    <w:basedOn w:val="a0"/>
    <w:uiPriority w:val="99"/>
    <w:unhideWhenUsed/>
    <w:rsid w:val="00144E61"/>
    <w:rPr>
      <w:color w:val="0563C1" w:themeColor="hyperlink"/>
      <w:u w:val="single"/>
    </w:rPr>
  </w:style>
  <w:style w:type="paragraph" w:styleId="a4">
    <w:name w:val="List Paragraph"/>
    <w:basedOn w:val="a"/>
    <w:uiPriority w:val="34"/>
    <w:qFormat/>
    <w:rsid w:val="00144E61"/>
    <w:pPr>
      <w:widowControl/>
      <w:wordWrap/>
      <w:autoSpaceDE/>
      <w:autoSpaceDN/>
      <w:spacing w:after="0" w:line="240" w:lineRule="auto"/>
      <w:ind w:leftChars="400" w:left="800"/>
      <w:jc w:val="left"/>
    </w:pPr>
    <w:rPr>
      <w:rFonts w:ascii="Gulim" w:eastAsia="Gulim" w:hAnsi="Gulim" w:cs="Gulim"/>
      <w:kern w:val="0"/>
      <w:sz w:val="24"/>
      <w:szCs w:val="24"/>
    </w:rPr>
  </w:style>
  <w:style w:type="paragraph" w:styleId="a5">
    <w:name w:val="header"/>
    <w:basedOn w:val="a"/>
    <w:link w:val="Char"/>
    <w:uiPriority w:val="99"/>
    <w:unhideWhenUsed/>
    <w:rsid w:val="00144E61"/>
    <w:pPr>
      <w:tabs>
        <w:tab w:val="center" w:pos="4513"/>
        <w:tab w:val="right" w:pos="9026"/>
      </w:tabs>
      <w:snapToGrid w:val="0"/>
    </w:pPr>
  </w:style>
  <w:style w:type="character" w:customStyle="1" w:styleId="Char">
    <w:name w:val="页眉 Char"/>
    <w:basedOn w:val="a0"/>
    <w:link w:val="a5"/>
    <w:uiPriority w:val="99"/>
    <w:rsid w:val="00144E61"/>
  </w:style>
  <w:style w:type="paragraph" w:styleId="a6">
    <w:name w:val="footer"/>
    <w:basedOn w:val="a"/>
    <w:link w:val="Char0"/>
    <w:uiPriority w:val="99"/>
    <w:unhideWhenUsed/>
    <w:rsid w:val="00144E61"/>
    <w:pPr>
      <w:tabs>
        <w:tab w:val="center" w:pos="4513"/>
        <w:tab w:val="right" w:pos="9026"/>
      </w:tabs>
      <w:snapToGrid w:val="0"/>
    </w:pPr>
  </w:style>
  <w:style w:type="character" w:customStyle="1" w:styleId="Char0">
    <w:name w:val="页脚 Char"/>
    <w:basedOn w:val="a0"/>
    <w:link w:val="a6"/>
    <w:uiPriority w:val="99"/>
    <w:rsid w:val="00144E61"/>
  </w:style>
  <w:style w:type="paragraph" w:customStyle="1" w:styleId="a7">
    <w:name w:val="바탕글"/>
    <w:basedOn w:val="a"/>
    <w:rsid w:val="00144E61"/>
    <w:pPr>
      <w:snapToGrid w:val="0"/>
      <w:spacing w:after="0" w:line="384" w:lineRule="auto"/>
      <w:textAlignment w:val="baseline"/>
    </w:pPr>
    <w:rPr>
      <w:rFonts w:ascii="Gulim" w:eastAsia="Gulim" w:hAnsi="Gulim" w:cs="Gulim"/>
      <w:color w:val="000000"/>
      <w:kern w:val="0"/>
      <w:szCs w:val="20"/>
    </w:rPr>
  </w:style>
  <w:style w:type="paragraph" w:styleId="a8">
    <w:name w:val="Normal (Web)"/>
    <w:basedOn w:val="a"/>
    <w:uiPriority w:val="99"/>
    <w:unhideWhenUsed/>
    <w:rsid w:val="00144E61"/>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table" w:styleId="a9">
    <w:name w:val="Table Grid"/>
    <w:basedOn w:val="a1"/>
    <w:uiPriority w:val="39"/>
    <w:rsid w:val="00144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a"/>
    <w:rsid w:val="00144E61"/>
    <w:pPr>
      <w:widowControl/>
      <w:wordWrap/>
      <w:autoSpaceDE/>
      <w:autoSpaceDN/>
      <w:spacing w:before="100" w:beforeAutospacing="1" w:after="100" w:afterAutospacing="1" w:line="240" w:lineRule="auto"/>
      <w:jc w:val="left"/>
    </w:pPr>
    <w:rPr>
      <w:rFonts w:ascii="Times New Roman" w:eastAsia="MS Mincho" w:hAnsi="Times New Roman" w:cs="Times New Roman"/>
      <w:color w:val="000000"/>
      <w:kern w:val="0"/>
      <w:sz w:val="24"/>
      <w:szCs w:val="24"/>
      <w:lang w:eastAsia="ja-JP"/>
    </w:rPr>
  </w:style>
  <w:style w:type="paragraph" w:styleId="aa">
    <w:name w:val="Balloon Text"/>
    <w:basedOn w:val="a"/>
    <w:link w:val="Char1"/>
    <w:uiPriority w:val="99"/>
    <w:semiHidden/>
    <w:unhideWhenUsed/>
    <w:rsid w:val="00144E61"/>
    <w:pPr>
      <w:spacing w:after="0" w:line="240" w:lineRule="auto"/>
    </w:pPr>
    <w:rPr>
      <w:rFonts w:ascii="Segoe UI" w:hAnsi="Segoe UI" w:cs="Segoe UI"/>
      <w:sz w:val="18"/>
      <w:szCs w:val="18"/>
    </w:rPr>
  </w:style>
  <w:style w:type="character" w:customStyle="1" w:styleId="Char1">
    <w:name w:val="批注框文本 Char"/>
    <w:basedOn w:val="a0"/>
    <w:link w:val="aa"/>
    <w:uiPriority w:val="99"/>
    <w:semiHidden/>
    <w:rsid w:val="00144E61"/>
    <w:rPr>
      <w:rFonts w:ascii="Segoe UI" w:hAnsi="Segoe UI" w:cs="Segoe UI"/>
      <w:sz w:val="18"/>
      <w:szCs w:val="18"/>
    </w:rPr>
  </w:style>
  <w:style w:type="character" w:styleId="ab">
    <w:name w:val="annotation reference"/>
    <w:basedOn w:val="a0"/>
    <w:unhideWhenUsed/>
    <w:rsid w:val="00144E61"/>
    <w:rPr>
      <w:sz w:val="16"/>
      <w:szCs w:val="16"/>
    </w:rPr>
  </w:style>
  <w:style w:type="paragraph" w:styleId="ac">
    <w:name w:val="annotation text"/>
    <w:basedOn w:val="a"/>
    <w:link w:val="Char2"/>
    <w:unhideWhenUsed/>
    <w:rsid w:val="00144E61"/>
    <w:pPr>
      <w:spacing w:line="240" w:lineRule="auto"/>
    </w:pPr>
    <w:rPr>
      <w:szCs w:val="20"/>
    </w:rPr>
  </w:style>
  <w:style w:type="character" w:customStyle="1" w:styleId="Char2">
    <w:name w:val="批注文字 Char"/>
    <w:basedOn w:val="a0"/>
    <w:link w:val="ac"/>
    <w:rsid w:val="00144E61"/>
    <w:rPr>
      <w:szCs w:val="20"/>
    </w:rPr>
  </w:style>
  <w:style w:type="paragraph" w:styleId="ad">
    <w:name w:val="annotation subject"/>
    <w:basedOn w:val="ac"/>
    <w:next w:val="ac"/>
    <w:link w:val="Char3"/>
    <w:uiPriority w:val="99"/>
    <w:semiHidden/>
    <w:unhideWhenUsed/>
    <w:rsid w:val="00144E61"/>
    <w:rPr>
      <w:b/>
      <w:bCs/>
    </w:rPr>
  </w:style>
  <w:style w:type="character" w:customStyle="1" w:styleId="Char3">
    <w:name w:val="批注主题 Char"/>
    <w:basedOn w:val="Char2"/>
    <w:link w:val="ad"/>
    <w:uiPriority w:val="99"/>
    <w:semiHidden/>
    <w:rsid w:val="00144E61"/>
    <w:rPr>
      <w:b/>
      <w:bCs/>
      <w:szCs w:val="20"/>
    </w:rPr>
  </w:style>
  <w:style w:type="paragraph" w:styleId="ae">
    <w:name w:val="Revision"/>
    <w:hidden/>
    <w:uiPriority w:val="99"/>
    <w:semiHidden/>
    <w:rsid w:val="00144E61"/>
    <w:pPr>
      <w:spacing w:after="0" w:line="240" w:lineRule="auto"/>
      <w:jc w:val="left"/>
    </w:pPr>
  </w:style>
  <w:style w:type="character" w:customStyle="1" w:styleId="labellist1">
    <w:name w:val="label_list1"/>
    <w:rsid w:val="00C83093"/>
  </w:style>
  <w:style w:type="character" w:styleId="af">
    <w:name w:val="Strong"/>
    <w:uiPriority w:val="22"/>
    <w:qFormat/>
    <w:rsid w:val="009109A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2F1"/>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144E61"/>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144E61"/>
    <w:rPr>
      <w:rFonts w:ascii="Malgun Gothic" w:eastAsia="Malgun Gothic" w:hAnsi="Malgun Gothic"/>
      <w:noProof/>
    </w:rPr>
  </w:style>
  <w:style w:type="paragraph" w:customStyle="1" w:styleId="EndNoteBibliography">
    <w:name w:val="EndNote Bibliography"/>
    <w:basedOn w:val="a"/>
    <w:link w:val="EndNoteBibliographyChar"/>
    <w:rsid w:val="00144E61"/>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144E61"/>
    <w:rPr>
      <w:rFonts w:ascii="Malgun Gothic" w:eastAsia="Malgun Gothic" w:hAnsi="Malgun Gothic"/>
      <w:noProof/>
    </w:rPr>
  </w:style>
  <w:style w:type="character" w:styleId="a3">
    <w:name w:val="Hyperlink"/>
    <w:basedOn w:val="a0"/>
    <w:uiPriority w:val="99"/>
    <w:unhideWhenUsed/>
    <w:rsid w:val="00144E61"/>
    <w:rPr>
      <w:color w:val="0563C1" w:themeColor="hyperlink"/>
      <w:u w:val="single"/>
    </w:rPr>
  </w:style>
  <w:style w:type="paragraph" w:styleId="a4">
    <w:name w:val="List Paragraph"/>
    <w:basedOn w:val="a"/>
    <w:uiPriority w:val="34"/>
    <w:qFormat/>
    <w:rsid w:val="00144E61"/>
    <w:pPr>
      <w:widowControl/>
      <w:wordWrap/>
      <w:autoSpaceDE/>
      <w:autoSpaceDN/>
      <w:spacing w:after="0" w:line="240" w:lineRule="auto"/>
      <w:ind w:leftChars="400" w:left="800"/>
      <w:jc w:val="left"/>
    </w:pPr>
    <w:rPr>
      <w:rFonts w:ascii="Gulim" w:eastAsia="Gulim" w:hAnsi="Gulim" w:cs="Gulim"/>
      <w:kern w:val="0"/>
      <w:sz w:val="24"/>
      <w:szCs w:val="24"/>
    </w:rPr>
  </w:style>
  <w:style w:type="paragraph" w:styleId="a5">
    <w:name w:val="header"/>
    <w:basedOn w:val="a"/>
    <w:link w:val="Char"/>
    <w:uiPriority w:val="99"/>
    <w:unhideWhenUsed/>
    <w:rsid w:val="00144E61"/>
    <w:pPr>
      <w:tabs>
        <w:tab w:val="center" w:pos="4513"/>
        <w:tab w:val="right" w:pos="9026"/>
      </w:tabs>
      <w:snapToGrid w:val="0"/>
    </w:pPr>
  </w:style>
  <w:style w:type="character" w:customStyle="1" w:styleId="Char">
    <w:name w:val="页眉 Char"/>
    <w:basedOn w:val="a0"/>
    <w:link w:val="a5"/>
    <w:uiPriority w:val="99"/>
    <w:rsid w:val="00144E61"/>
  </w:style>
  <w:style w:type="paragraph" w:styleId="a6">
    <w:name w:val="footer"/>
    <w:basedOn w:val="a"/>
    <w:link w:val="Char0"/>
    <w:uiPriority w:val="99"/>
    <w:unhideWhenUsed/>
    <w:rsid w:val="00144E61"/>
    <w:pPr>
      <w:tabs>
        <w:tab w:val="center" w:pos="4513"/>
        <w:tab w:val="right" w:pos="9026"/>
      </w:tabs>
      <w:snapToGrid w:val="0"/>
    </w:pPr>
  </w:style>
  <w:style w:type="character" w:customStyle="1" w:styleId="Char0">
    <w:name w:val="页脚 Char"/>
    <w:basedOn w:val="a0"/>
    <w:link w:val="a6"/>
    <w:uiPriority w:val="99"/>
    <w:rsid w:val="00144E61"/>
  </w:style>
  <w:style w:type="paragraph" w:customStyle="1" w:styleId="a7">
    <w:name w:val="바탕글"/>
    <w:basedOn w:val="a"/>
    <w:rsid w:val="00144E61"/>
    <w:pPr>
      <w:snapToGrid w:val="0"/>
      <w:spacing w:after="0" w:line="384" w:lineRule="auto"/>
      <w:textAlignment w:val="baseline"/>
    </w:pPr>
    <w:rPr>
      <w:rFonts w:ascii="Gulim" w:eastAsia="Gulim" w:hAnsi="Gulim" w:cs="Gulim"/>
      <w:color w:val="000000"/>
      <w:kern w:val="0"/>
      <w:szCs w:val="20"/>
    </w:rPr>
  </w:style>
  <w:style w:type="paragraph" w:styleId="a8">
    <w:name w:val="Normal (Web)"/>
    <w:basedOn w:val="a"/>
    <w:uiPriority w:val="99"/>
    <w:unhideWhenUsed/>
    <w:rsid w:val="00144E61"/>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table" w:styleId="a9">
    <w:name w:val="Table Grid"/>
    <w:basedOn w:val="a1"/>
    <w:uiPriority w:val="39"/>
    <w:rsid w:val="00144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a"/>
    <w:rsid w:val="00144E61"/>
    <w:pPr>
      <w:widowControl/>
      <w:wordWrap/>
      <w:autoSpaceDE/>
      <w:autoSpaceDN/>
      <w:spacing w:before="100" w:beforeAutospacing="1" w:after="100" w:afterAutospacing="1" w:line="240" w:lineRule="auto"/>
      <w:jc w:val="left"/>
    </w:pPr>
    <w:rPr>
      <w:rFonts w:ascii="Times New Roman" w:eastAsia="MS Mincho" w:hAnsi="Times New Roman" w:cs="Times New Roman"/>
      <w:color w:val="000000"/>
      <w:kern w:val="0"/>
      <w:sz w:val="24"/>
      <w:szCs w:val="24"/>
      <w:lang w:eastAsia="ja-JP"/>
    </w:rPr>
  </w:style>
  <w:style w:type="paragraph" w:styleId="aa">
    <w:name w:val="Balloon Text"/>
    <w:basedOn w:val="a"/>
    <w:link w:val="Char1"/>
    <w:uiPriority w:val="99"/>
    <w:semiHidden/>
    <w:unhideWhenUsed/>
    <w:rsid w:val="00144E61"/>
    <w:pPr>
      <w:spacing w:after="0" w:line="240" w:lineRule="auto"/>
    </w:pPr>
    <w:rPr>
      <w:rFonts w:ascii="Segoe UI" w:hAnsi="Segoe UI" w:cs="Segoe UI"/>
      <w:sz w:val="18"/>
      <w:szCs w:val="18"/>
    </w:rPr>
  </w:style>
  <w:style w:type="character" w:customStyle="1" w:styleId="Char1">
    <w:name w:val="批注框文本 Char"/>
    <w:basedOn w:val="a0"/>
    <w:link w:val="aa"/>
    <w:uiPriority w:val="99"/>
    <w:semiHidden/>
    <w:rsid w:val="00144E61"/>
    <w:rPr>
      <w:rFonts w:ascii="Segoe UI" w:hAnsi="Segoe UI" w:cs="Segoe UI"/>
      <w:sz w:val="18"/>
      <w:szCs w:val="18"/>
    </w:rPr>
  </w:style>
  <w:style w:type="character" w:styleId="ab">
    <w:name w:val="annotation reference"/>
    <w:basedOn w:val="a0"/>
    <w:unhideWhenUsed/>
    <w:rsid w:val="00144E61"/>
    <w:rPr>
      <w:sz w:val="16"/>
      <w:szCs w:val="16"/>
    </w:rPr>
  </w:style>
  <w:style w:type="paragraph" w:styleId="ac">
    <w:name w:val="annotation text"/>
    <w:basedOn w:val="a"/>
    <w:link w:val="Char2"/>
    <w:unhideWhenUsed/>
    <w:rsid w:val="00144E61"/>
    <w:pPr>
      <w:spacing w:line="240" w:lineRule="auto"/>
    </w:pPr>
    <w:rPr>
      <w:szCs w:val="20"/>
    </w:rPr>
  </w:style>
  <w:style w:type="character" w:customStyle="1" w:styleId="Char2">
    <w:name w:val="批注文字 Char"/>
    <w:basedOn w:val="a0"/>
    <w:link w:val="ac"/>
    <w:rsid w:val="00144E61"/>
    <w:rPr>
      <w:szCs w:val="20"/>
    </w:rPr>
  </w:style>
  <w:style w:type="paragraph" w:styleId="ad">
    <w:name w:val="annotation subject"/>
    <w:basedOn w:val="ac"/>
    <w:next w:val="ac"/>
    <w:link w:val="Char3"/>
    <w:uiPriority w:val="99"/>
    <w:semiHidden/>
    <w:unhideWhenUsed/>
    <w:rsid w:val="00144E61"/>
    <w:rPr>
      <w:b/>
      <w:bCs/>
    </w:rPr>
  </w:style>
  <w:style w:type="character" w:customStyle="1" w:styleId="Char3">
    <w:name w:val="批注主题 Char"/>
    <w:basedOn w:val="Char2"/>
    <w:link w:val="ad"/>
    <w:uiPriority w:val="99"/>
    <w:semiHidden/>
    <w:rsid w:val="00144E61"/>
    <w:rPr>
      <w:b/>
      <w:bCs/>
      <w:szCs w:val="20"/>
    </w:rPr>
  </w:style>
  <w:style w:type="paragraph" w:styleId="ae">
    <w:name w:val="Revision"/>
    <w:hidden/>
    <w:uiPriority w:val="99"/>
    <w:semiHidden/>
    <w:rsid w:val="00144E61"/>
    <w:pPr>
      <w:spacing w:after="0" w:line="240" w:lineRule="auto"/>
      <w:jc w:val="left"/>
    </w:pPr>
  </w:style>
  <w:style w:type="character" w:customStyle="1" w:styleId="labellist1">
    <w:name w:val="label_list1"/>
    <w:rsid w:val="00C83093"/>
  </w:style>
  <w:style w:type="character" w:styleId="af">
    <w:name w:val="Strong"/>
    <w:uiPriority w:val="22"/>
    <w:qFormat/>
    <w:rsid w:val="009109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en.wikipedia.org/wiki/Slow_wave_threshold"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en.wikipedia.org/wiki/Electricity"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테마">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AE840-7F6E-4D3B-8E8E-4C3F9BA7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6038</Words>
  <Characters>34418</Characters>
  <Application>Microsoft Office Word</Application>
  <DocSecurity>0</DocSecurity>
  <Lines>286</Lines>
  <Paragraphs>80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LG</Company>
  <LinksUpToDate>false</LinksUpToDate>
  <CharactersWithSpaces>40376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dc:creator>
  <cp:keywords/>
  <dc:description/>
  <cp:lastModifiedBy>qiyuan</cp:lastModifiedBy>
  <cp:revision>3</cp:revision>
  <dcterms:created xsi:type="dcterms:W3CDTF">2016-10-30T01:31:00Z</dcterms:created>
  <dcterms:modified xsi:type="dcterms:W3CDTF">2016-10-31T00:17:00Z</dcterms:modified>
</cp:coreProperties>
</file>