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86739" w:rsidRPr="00F03F82" w:rsidRDefault="00486739" w:rsidP="0067704C">
      <w:pPr>
        <w:spacing w:line="360" w:lineRule="auto"/>
        <w:jc w:val="both"/>
        <w:rPr>
          <w:rFonts w:ascii="Book Antiqua" w:hAnsi="Book Antiqua"/>
          <w:lang w:val="en-US"/>
        </w:rPr>
      </w:pPr>
      <w:bookmarkStart w:id="0" w:name="OLE_LINK132"/>
      <w:bookmarkStart w:id="1" w:name="OLE_LINK133"/>
      <w:bookmarkStart w:id="2" w:name="OLE_LINK293"/>
      <w:r w:rsidRPr="00F03F82">
        <w:rPr>
          <w:rFonts w:ascii="Book Antiqua" w:hAnsi="Book Antiqua"/>
          <w:b/>
          <w:lang w:val="en-US"/>
        </w:rPr>
        <w:t>Name of Journal:</w:t>
      </w:r>
      <w:r w:rsidRPr="00F03F82">
        <w:rPr>
          <w:rFonts w:ascii="Book Antiqua" w:hAnsi="Book Antiqua"/>
          <w:b/>
          <w:i/>
          <w:lang w:val="en-US"/>
        </w:rPr>
        <w:t xml:space="preserve"> World Journal of</w:t>
      </w:r>
      <w:r w:rsidR="0008471B" w:rsidRPr="00F03F82">
        <w:rPr>
          <w:rFonts w:ascii="Book Antiqua" w:hAnsi="Book Antiqua"/>
          <w:b/>
          <w:i/>
          <w:lang w:val="en-US"/>
        </w:rPr>
        <w:t xml:space="preserve"> Diabetes</w:t>
      </w:r>
      <w:r w:rsidRPr="00F03F82">
        <w:rPr>
          <w:rFonts w:ascii="Book Antiqua" w:hAnsi="Book Antiqua"/>
          <w:b/>
          <w:i/>
          <w:lang w:val="en-US"/>
        </w:rPr>
        <w:t xml:space="preserve"> </w:t>
      </w:r>
    </w:p>
    <w:p w:rsidR="00486739" w:rsidRPr="00F03F82" w:rsidRDefault="00486739" w:rsidP="0067704C">
      <w:pPr>
        <w:spacing w:line="360" w:lineRule="auto"/>
        <w:jc w:val="both"/>
        <w:rPr>
          <w:rFonts w:ascii="Book Antiqua" w:hAnsi="Book Antiqua"/>
          <w:b/>
          <w:lang w:val="en-US" w:eastAsia="zh-CN"/>
        </w:rPr>
      </w:pPr>
      <w:r w:rsidRPr="00F03F82">
        <w:rPr>
          <w:rFonts w:ascii="Book Antiqua" w:hAnsi="Book Antiqua"/>
          <w:b/>
          <w:lang w:val="en-US"/>
        </w:rPr>
        <w:t xml:space="preserve">ESPS Manuscript NO: </w:t>
      </w:r>
      <w:r w:rsidRPr="00F03F82">
        <w:rPr>
          <w:rFonts w:ascii="Book Antiqua" w:hAnsi="Book Antiqua"/>
          <w:b/>
          <w:lang w:val="en-US" w:eastAsia="zh-CN"/>
        </w:rPr>
        <w:t>27896</w:t>
      </w:r>
    </w:p>
    <w:p w:rsidR="007B0041" w:rsidRPr="00F03F82" w:rsidRDefault="007B0041" w:rsidP="0067704C">
      <w:pPr>
        <w:spacing w:line="360" w:lineRule="auto"/>
        <w:jc w:val="both"/>
        <w:rPr>
          <w:rFonts w:ascii="Book Antiqua" w:eastAsia="宋体" w:hAnsi="Book Antiqua"/>
          <w:b/>
        </w:rPr>
      </w:pPr>
      <w:r w:rsidRPr="00F03F82">
        <w:rPr>
          <w:rFonts w:ascii="Book Antiqua" w:hAnsi="Book Antiqua"/>
          <w:b/>
        </w:rPr>
        <w:t>Manuscript Type:</w:t>
      </w:r>
      <w:r w:rsidRPr="00F03F82">
        <w:rPr>
          <w:rFonts w:ascii="Book Antiqua" w:eastAsia="宋体" w:hAnsi="Book Antiqua"/>
          <w:b/>
        </w:rPr>
        <w:t xml:space="preserve"> Original Article</w:t>
      </w:r>
    </w:p>
    <w:p w:rsidR="0068503E" w:rsidRPr="00F03F82" w:rsidRDefault="0068503E" w:rsidP="0067704C">
      <w:pPr>
        <w:spacing w:line="360" w:lineRule="auto"/>
        <w:jc w:val="both"/>
        <w:rPr>
          <w:rFonts w:ascii="Book Antiqua" w:hAnsi="Book Antiqua"/>
          <w:lang w:val="en-US" w:eastAsia="zh-CN"/>
        </w:rPr>
      </w:pPr>
    </w:p>
    <w:p w:rsidR="00486739" w:rsidRPr="00F03F82" w:rsidRDefault="0008471B" w:rsidP="0067704C">
      <w:pPr>
        <w:spacing w:line="360" w:lineRule="auto"/>
        <w:jc w:val="both"/>
        <w:rPr>
          <w:rFonts w:ascii="Book Antiqua" w:hAnsi="Book Antiqua"/>
          <w:b/>
          <w:i/>
          <w:lang w:val="en-US"/>
        </w:rPr>
      </w:pPr>
      <w:r w:rsidRPr="00F03F82">
        <w:rPr>
          <w:rFonts w:ascii="Book Antiqua" w:hAnsi="Book Antiqua"/>
          <w:b/>
          <w:i/>
          <w:lang w:val="en-US"/>
        </w:rPr>
        <w:t>Case Control Study</w:t>
      </w:r>
      <w:r w:rsidR="007553E4" w:rsidRPr="00F03F82">
        <w:rPr>
          <w:rFonts w:ascii="Book Antiqua" w:hAnsi="Book Antiqua"/>
          <w:b/>
          <w:i/>
          <w:lang w:val="en-US"/>
        </w:rPr>
        <w:t xml:space="preserve"> </w:t>
      </w:r>
    </w:p>
    <w:bookmarkEnd w:id="0"/>
    <w:bookmarkEnd w:id="1"/>
    <w:bookmarkEnd w:id="2"/>
    <w:p w:rsidR="00486739" w:rsidRPr="00F03F82" w:rsidRDefault="00486739" w:rsidP="0067704C">
      <w:pPr>
        <w:spacing w:line="360" w:lineRule="auto"/>
        <w:jc w:val="both"/>
        <w:rPr>
          <w:rFonts w:ascii="Book Antiqua" w:hAnsi="Book Antiqua"/>
          <w:b/>
          <w:lang w:val="en-US" w:eastAsia="zh-CN"/>
        </w:rPr>
      </w:pPr>
    </w:p>
    <w:p w:rsidR="00692FB6" w:rsidRPr="00F03F82" w:rsidRDefault="007734B3" w:rsidP="0067704C">
      <w:pPr>
        <w:spacing w:line="360" w:lineRule="auto"/>
        <w:jc w:val="both"/>
        <w:rPr>
          <w:rFonts w:ascii="Book Antiqua" w:hAnsi="Book Antiqua"/>
          <w:b/>
          <w:lang w:val="en-US" w:eastAsia="zh-CN"/>
        </w:rPr>
      </w:pPr>
      <w:r w:rsidRPr="00F03F82">
        <w:rPr>
          <w:rFonts w:ascii="Book Antiqua" w:hAnsi="Book Antiqua"/>
          <w:b/>
          <w:lang w:val="en-US"/>
        </w:rPr>
        <w:t xml:space="preserve">Brain-derived neurotrophic factor plasma levels and premature cognitive </w:t>
      </w:r>
      <w:r w:rsidR="00201B66" w:rsidRPr="00F03F82">
        <w:rPr>
          <w:rFonts w:ascii="Book Antiqua" w:hAnsi="Book Antiqua"/>
          <w:b/>
          <w:lang w:val="en-US"/>
        </w:rPr>
        <w:t>impairment/dementia in type 2 diabetes</w:t>
      </w:r>
    </w:p>
    <w:p w:rsidR="00790EBF" w:rsidRPr="00F03F82" w:rsidRDefault="00790EBF" w:rsidP="0067704C">
      <w:pPr>
        <w:spacing w:line="360" w:lineRule="auto"/>
        <w:jc w:val="both"/>
        <w:rPr>
          <w:rFonts w:ascii="Book Antiqua" w:hAnsi="Book Antiqua"/>
          <w:b/>
          <w:lang w:val="en-US" w:eastAsia="zh-CN"/>
        </w:rPr>
      </w:pPr>
    </w:p>
    <w:p w:rsidR="00C45192" w:rsidRPr="00F03F82" w:rsidRDefault="008F1CE5" w:rsidP="0067704C">
      <w:pPr>
        <w:spacing w:line="360" w:lineRule="auto"/>
        <w:jc w:val="both"/>
        <w:rPr>
          <w:rFonts w:ascii="Book Antiqua" w:hAnsi="Book Antiqua"/>
          <w:lang w:val="en-US" w:eastAsia="zh-CN"/>
        </w:rPr>
      </w:pPr>
      <w:bookmarkStart w:id="3" w:name="OLE_LINK209"/>
      <w:bookmarkStart w:id="4" w:name="OLE_LINK210"/>
      <w:bookmarkStart w:id="5" w:name="OLE_LINK122"/>
      <w:bookmarkStart w:id="6" w:name="OLE_LINK123"/>
      <w:bookmarkStart w:id="7" w:name="OLE_LINK104"/>
      <w:bookmarkStart w:id="8" w:name="OLE_LINK131"/>
      <w:bookmarkStart w:id="9" w:name="OLE_LINK227"/>
      <w:r w:rsidRPr="00F03F82">
        <w:rPr>
          <w:rFonts w:ascii="Book Antiqua" w:hAnsi="Book Antiqua"/>
        </w:rPr>
        <w:t>Ortiz</w:t>
      </w:r>
      <w:r w:rsidRPr="00F03F82">
        <w:rPr>
          <w:rFonts w:ascii="Book Antiqua" w:hAnsi="Book Antiqua"/>
          <w:lang w:val="en-US"/>
        </w:rPr>
        <w:t xml:space="preserve"> </w:t>
      </w:r>
      <w:r w:rsidRPr="00F03F82">
        <w:rPr>
          <w:rFonts w:ascii="Book Antiqua" w:hAnsi="Book Antiqua"/>
          <w:lang w:val="en-US" w:eastAsia="zh-CN"/>
        </w:rPr>
        <w:t xml:space="preserve">BM </w:t>
      </w:r>
      <w:r w:rsidRPr="00F03F82">
        <w:rPr>
          <w:rFonts w:ascii="Book Antiqua" w:hAnsi="Book Antiqua"/>
          <w:i/>
          <w:lang w:val="en-US" w:eastAsia="zh-CN"/>
        </w:rPr>
        <w:t>et al</w:t>
      </w:r>
      <w:r w:rsidRPr="00F03F82">
        <w:rPr>
          <w:rFonts w:ascii="Book Antiqua" w:hAnsi="Book Antiqua"/>
          <w:lang w:val="en-US" w:eastAsia="zh-CN"/>
        </w:rPr>
        <w:t xml:space="preserve">. </w:t>
      </w:r>
      <w:r w:rsidR="00EB13B0" w:rsidRPr="00F03F82">
        <w:rPr>
          <w:rFonts w:ascii="Book Antiqua" w:hAnsi="Book Antiqua"/>
          <w:lang w:val="en-US"/>
        </w:rPr>
        <w:t>BDNF premature cognitive impairment in type 2 diabetes</w:t>
      </w:r>
      <w:r w:rsidR="00C45192" w:rsidRPr="00F03F82">
        <w:rPr>
          <w:rFonts w:ascii="Book Antiqua" w:hAnsi="Book Antiqua"/>
          <w:lang w:val="en-US"/>
        </w:rPr>
        <w:t xml:space="preserve"> </w:t>
      </w:r>
      <w:bookmarkStart w:id="10" w:name="OLE_LINK155"/>
      <w:bookmarkEnd w:id="3"/>
      <w:bookmarkEnd w:id="4"/>
    </w:p>
    <w:p w:rsidR="00881661" w:rsidRPr="00F03F82" w:rsidRDefault="00881661" w:rsidP="0067704C">
      <w:pPr>
        <w:spacing w:line="360" w:lineRule="auto"/>
        <w:jc w:val="both"/>
        <w:rPr>
          <w:rFonts w:ascii="Book Antiqua" w:hAnsi="Book Antiqua"/>
          <w:lang w:val="en-US" w:eastAsia="zh-CN"/>
        </w:rPr>
      </w:pPr>
    </w:p>
    <w:p w:rsidR="00881661" w:rsidRPr="00F03F82" w:rsidRDefault="00881661" w:rsidP="0067704C">
      <w:pPr>
        <w:spacing w:line="360" w:lineRule="auto"/>
        <w:jc w:val="both"/>
        <w:rPr>
          <w:rFonts w:ascii="Book Antiqua" w:eastAsia="Arial Unicode MS" w:hAnsi="Book Antiqua" w:cs="Arial Unicode MS"/>
          <w:b/>
          <w:lang w:val="en-US" w:eastAsia="zh-CN"/>
        </w:rPr>
      </w:pPr>
      <w:r w:rsidRPr="00F03F82">
        <w:rPr>
          <w:rFonts w:ascii="Book Antiqua" w:eastAsia="Arial Unicode MS" w:hAnsi="Book Antiqua" w:cs="Arial Unicode MS"/>
          <w:b/>
          <w:lang w:val="en-US" w:eastAsia="zh-CN"/>
        </w:rPr>
        <w:t>Blanca Murillo Ortiz, Joel</w:t>
      </w:r>
      <w:r w:rsidR="001B224C">
        <w:rPr>
          <w:rFonts w:ascii="Book Antiqua" w:eastAsia="Arial Unicode MS" w:hAnsi="Book Antiqua" w:cs="Arial Unicode MS" w:hint="eastAsia"/>
          <w:b/>
          <w:lang w:val="en-US" w:eastAsia="zh-CN"/>
        </w:rPr>
        <w:t xml:space="preserve"> </w:t>
      </w:r>
      <w:r w:rsidRPr="00F03F82">
        <w:rPr>
          <w:rFonts w:ascii="Book Antiqua" w:eastAsia="Arial Unicode MS" w:hAnsi="Book Antiqua" w:cs="Arial Unicode MS"/>
          <w:b/>
          <w:lang w:val="en-US" w:eastAsia="zh-CN"/>
        </w:rPr>
        <w:t xml:space="preserve">Ramirez Emiliano, Edna Ramos Rodríguez, Sandra </w:t>
      </w:r>
      <w:proofErr w:type="spellStart"/>
      <w:r w:rsidRPr="00F03F82">
        <w:rPr>
          <w:rFonts w:ascii="Book Antiqua" w:eastAsia="Arial Unicode MS" w:hAnsi="Book Antiqua" w:cs="Arial Unicode MS"/>
          <w:b/>
          <w:lang w:val="en-US" w:eastAsia="zh-CN"/>
        </w:rPr>
        <w:t>Martínez</w:t>
      </w:r>
      <w:proofErr w:type="spellEnd"/>
      <w:r w:rsidRPr="00F03F82">
        <w:rPr>
          <w:rFonts w:ascii="Book Antiqua" w:eastAsia="Arial Unicode MS" w:hAnsi="Book Antiqua" w:cs="Arial Unicode MS"/>
          <w:b/>
          <w:lang w:val="en-US" w:eastAsia="zh-CN"/>
        </w:rPr>
        <w:t xml:space="preserve"> Garza, Hilda </w:t>
      </w:r>
      <w:proofErr w:type="spellStart"/>
      <w:r w:rsidRPr="00F03F82">
        <w:rPr>
          <w:rFonts w:ascii="Book Antiqua" w:eastAsia="Arial Unicode MS" w:hAnsi="Book Antiqua" w:cs="Arial Unicode MS"/>
          <w:b/>
          <w:lang w:val="en-US" w:eastAsia="zh-CN"/>
        </w:rPr>
        <w:t>Macías</w:t>
      </w:r>
      <w:proofErr w:type="spellEnd"/>
      <w:r w:rsidRPr="00F03F82">
        <w:rPr>
          <w:rFonts w:ascii="Book Antiqua" w:eastAsia="Arial Unicode MS" w:hAnsi="Book Antiqua" w:cs="Arial Unicode MS"/>
          <w:b/>
          <w:lang w:val="en-US" w:eastAsia="zh-CN"/>
        </w:rPr>
        <w:t xml:space="preserve"> Cervantes, Sergio Solorio Meza, </w:t>
      </w:r>
      <w:proofErr w:type="spellStart"/>
      <w:r w:rsidRPr="00F03F82">
        <w:rPr>
          <w:rFonts w:ascii="Book Antiqua" w:eastAsia="Arial Unicode MS" w:hAnsi="Book Antiqua" w:cs="Arial Unicode MS"/>
          <w:b/>
          <w:lang w:val="en-US" w:eastAsia="zh-CN"/>
        </w:rPr>
        <w:t>Texar</w:t>
      </w:r>
      <w:proofErr w:type="spellEnd"/>
      <w:r w:rsidRPr="00F03F82">
        <w:rPr>
          <w:rFonts w:ascii="Book Antiqua" w:eastAsia="Arial Unicode MS" w:hAnsi="Book Antiqua" w:cs="Arial Unicode MS"/>
          <w:b/>
          <w:lang w:val="en-US" w:eastAsia="zh-CN"/>
        </w:rPr>
        <w:t xml:space="preserve"> Alfonso </w:t>
      </w:r>
      <w:proofErr w:type="spellStart"/>
      <w:r w:rsidRPr="00F03F82">
        <w:rPr>
          <w:rFonts w:ascii="Book Antiqua" w:eastAsia="Arial Unicode MS" w:hAnsi="Book Antiqua" w:cs="Arial Unicode MS"/>
          <w:b/>
          <w:lang w:val="en-US" w:eastAsia="zh-CN"/>
        </w:rPr>
        <w:t>Pereyra</w:t>
      </w:r>
      <w:proofErr w:type="spellEnd"/>
      <w:r w:rsidRPr="00F03F82">
        <w:rPr>
          <w:rFonts w:ascii="Book Antiqua" w:eastAsia="Arial Unicode MS" w:hAnsi="Book Antiqua" w:cs="Arial Unicode MS"/>
          <w:b/>
          <w:lang w:val="en-US" w:eastAsia="zh-CN"/>
        </w:rPr>
        <w:t xml:space="preserve"> </w:t>
      </w:r>
      <w:proofErr w:type="spellStart"/>
      <w:r w:rsidRPr="00F03F82">
        <w:rPr>
          <w:rFonts w:ascii="Book Antiqua" w:eastAsia="Arial Unicode MS" w:hAnsi="Book Antiqua" w:cs="Arial Unicode MS"/>
          <w:b/>
          <w:lang w:val="en-US" w:eastAsia="zh-CN"/>
        </w:rPr>
        <w:t>Nobara</w:t>
      </w:r>
      <w:proofErr w:type="spellEnd"/>
    </w:p>
    <w:bookmarkEnd w:id="5"/>
    <w:bookmarkEnd w:id="6"/>
    <w:bookmarkEnd w:id="7"/>
    <w:bookmarkEnd w:id="8"/>
    <w:bookmarkEnd w:id="9"/>
    <w:bookmarkEnd w:id="10"/>
    <w:p w:rsidR="007223BF" w:rsidRPr="00F03F82" w:rsidRDefault="007223BF" w:rsidP="0067704C">
      <w:pPr>
        <w:spacing w:line="360" w:lineRule="auto"/>
        <w:jc w:val="both"/>
        <w:rPr>
          <w:rFonts w:ascii="Book Antiqua" w:hAnsi="Book Antiqua"/>
          <w:lang w:eastAsia="zh-CN"/>
        </w:rPr>
      </w:pPr>
    </w:p>
    <w:p w:rsidR="003C7EBA" w:rsidRDefault="003C7EBA" w:rsidP="0067704C">
      <w:pPr>
        <w:spacing w:line="360" w:lineRule="auto"/>
        <w:jc w:val="both"/>
        <w:rPr>
          <w:rFonts w:ascii="Book Antiqua" w:hAnsi="Book Antiqua"/>
          <w:lang w:eastAsia="zh-CN"/>
        </w:rPr>
      </w:pPr>
      <w:r w:rsidRPr="00F03F82">
        <w:rPr>
          <w:rFonts w:ascii="Book Antiqua" w:eastAsia="Arial Unicode MS" w:hAnsi="Book Antiqua" w:cs="Arial Unicode MS"/>
          <w:b/>
          <w:lang w:val="en-US" w:eastAsia="zh-CN"/>
        </w:rPr>
        <w:t xml:space="preserve">Blanca Murillo Ortiz, </w:t>
      </w:r>
      <w:r w:rsidR="00F03F82" w:rsidRPr="00F03F82">
        <w:rPr>
          <w:rFonts w:ascii="Book Antiqua" w:eastAsia="Arial Unicode MS" w:hAnsi="Book Antiqua" w:cs="Arial Unicode MS"/>
          <w:b/>
          <w:lang w:val="en-US" w:eastAsia="zh-CN"/>
        </w:rPr>
        <w:t xml:space="preserve">Edna Ramos Rodríguez, Sandra </w:t>
      </w:r>
      <w:proofErr w:type="spellStart"/>
      <w:r w:rsidR="00F03F82" w:rsidRPr="00F03F82">
        <w:rPr>
          <w:rFonts w:ascii="Book Antiqua" w:eastAsia="Arial Unicode MS" w:hAnsi="Book Antiqua" w:cs="Arial Unicode MS"/>
          <w:b/>
          <w:lang w:val="en-US" w:eastAsia="zh-CN"/>
        </w:rPr>
        <w:t>Martínez</w:t>
      </w:r>
      <w:proofErr w:type="spellEnd"/>
      <w:r w:rsidR="00F03F82" w:rsidRPr="00F03F82">
        <w:rPr>
          <w:rFonts w:ascii="Book Antiqua" w:eastAsia="Arial Unicode MS" w:hAnsi="Book Antiqua" w:cs="Arial Unicode MS"/>
          <w:b/>
          <w:lang w:val="en-US" w:eastAsia="zh-CN"/>
        </w:rPr>
        <w:t xml:space="preserve"> Garza, Hilda </w:t>
      </w:r>
      <w:proofErr w:type="spellStart"/>
      <w:r w:rsidR="00F03F82" w:rsidRPr="00F03F82">
        <w:rPr>
          <w:rFonts w:ascii="Book Antiqua" w:eastAsia="Arial Unicode MS" w:hAnsi="Book Antiqua" w:cs="Arial Unicode MS"/>
          <w:b/>
          <w:lang w:val="en-US" w:eastAsia="zh-CN"/>
        </w:rPr>
        <w:t>Macías</w:t>
      </w:r>
      <w:proofErr w:type="spellEnd"/>
      <w:r w:rsidR="00F03F82" w:rsidRPr="00F03F82">
        <w:rPr>
          <w:rFonts w:ascii="Book Antiqua" w:eastAsia="Arial Unicode MS" w:hAnsi="Book Antiqua" w:cs="Arial Unicode MS"/>
          <w:b/>
          <w:lang w:val="en-US" w:eastAsia="zh-CN"/>
        </w:rPr>
        <w:t xml:space="preserve"> Cervantes, Sergio Solorio Meza, </w:t>
      </w:r>
      <w:proofErr w:type="spellStart"/>
      <w:r w:rsidR="00F03F82" w:rsidRPr="00F03F82">
        <w:rPr>
          <w:rFonts w:ascii="Book Antiqua" w:eastAsia="Arial Unicode MS" w:hAnsi="Book Antiqua" w:cs="Arial Unicode MS"/>
          <w:b/>
          <w:lang w:val="en-US" w:eastAsia="zh-CN"/>
        </w:rPr>
        <w:t>Texar</w:t>
      </w:r>
      <w:proofErr w:type="spellEnd"/>
      <w:r w:rsidR="00F03F82" w:rsidRPr="00F03F82">
        <w:rPr>
          <w:rFonts w:ascii="Book Antiqua" w:eastAsia="Arial Unicode MS" w:hAnsi="Book Antiqua" w:cs="Arial Unicode MS"/>
          <w:b/>
          <w:lang w:val="en-US" w:eastAsia="zh-CN"/>
        </w:rPr>
        <w:t xml:space="preserve"> Alfonso </w:t>
      </w:r>
      <w:proofErr w:type="spellStart"/>
      <w:r w:rsidR="00F03F82" w:rsidRPr="00F03F82">
        <w:rPr>
          <w:rFonts w:ascii="Book Antiqua" w:eastAsia="Arial Unicode MS" w:hAnsi="Book Antiqua" w:cs="Arial Unicode MS"/>
          <w:b/>
          <w:lang w:val="en-US" w:eastAsia="zh-CN"/>
        </w:rPr>
        <w:t>Pereyra</w:t>
      </w:r>
      <w:proofErr w:type="spellEnd"/>
      <w:r w:rsidR="00F03F82" w:rsidRPr="00F03F82">
        <w:rPr>
          <w:rFonts w:ascii="Book Antiqua" w:eastAsia="Arial Unicode MS" w:hAnsi="Book Antiqua" w:cs="Arial Unicode MS"/>
          <w:b/>
          <w:lang w:val="en-US" w:eastAsia="zh-CN"/>
        </w:rPr>
        <w:t xml:space="preserve"> </w:t>
      </w:r>
      <w:proofErr w:type="spellStart"/>
      <w:r w:rsidR="00F03F82" w:rsidRPr="00F03F82">
        <w:rPr>
          <w:rFonts w:ascii="Book Antiqua" w:eastAsia="Arial Unicode MS" w:hAnsi="Book Antiqua" w:cs="Arial Unicode MS"/>
          <w:b/>
          <w:lang w:val="en-US" w:eastAsia="zh-CN"/>
        </w:rPr>
        <w:t>Nobara</w:t>
      </w:r>
      <w:proofErr w:type="spellEnd"/>
      <w:r w:rsidR="00F03F82" w:rsidRPr="00F03F82">
        <w:rPr>
          <w:rFonts w:ascii="Book Antiqua" w:eastAsia="Arial Unicode MS" w:hAnsi="Book Antiqua" w:cs="Arial Unicode MS"/>
          <w:b/>
          <w:lang w:val="en-US" w:eastAsia="zh-CN"/>
        </w:rPr>
        <w:t xml:space="preserve">, </w:t>
      </w:r>
      <w:r w:rsidR="00692FB6" w:rsidRPr="00F03F82">
        <w:rPr>
          <w:rFonts w:ascii="Book Antiqua" w:hAnsi="Book Antiqua"/>
        </w:rPr>
        <w:t>Unidad de Investigación en Epidemiología Clínica, Unidad Médica de Alta Especialidad No 1, Bajio. Instituto Mexicano del Seguro Social, Guanajuato</w:t>
      </w:r>
      <w:r w:rsidR="00431F5C">
        <w:rPr>
          <w:rFonts w:ascii="Book Antiqua" w:hAnsi="Book Antiqua" w:hint="eastAsia"/>
          <w:lang w:eastAsia="zh-CN"/>
        </w:rPr>
        <w:t xml:space="preserve"> </w:t>
      </w:r>
      <w:r w:rsidR="00431F5C" w:rsidRPr="00F03F82">
        <w:rPr>
          <w:rFonts w:ascii="Book Antiqua" w:hAnsi="Book Antiqua"/>
        </w:rPr>
        <w:t>37320</w:t>
      </w:r>
      <w:r w:rsidR="00692FB6" w:rsidRPr="00F03F82">
        <w:rPr>
          <w:rFonts w:ascii="Book Antiqua" w:hAnsi="Book Antiqua"/>
        </w:rPr>
        <w:t>, México</w:t>
      </w:r>
    </w:p>
    <w:p w:rsidR="00431F5C" w:rsidRPr="00F03F82" w:rsidRDefault="00431F5C" w:rsidP="0067704C">
      <w:pPr>
        <w:spacing w:line="360" w:lineRule="auto"/>
        <w:jc w:val="both"/>
        <w:rPr>
          <w:rFonts w:ascii="Book Antiqua" w:hAnsi="Book Antiqua"/>
          <w:lang w:eastAsia="zh-CN"/>
        </w:rPr>
      </w:pPr>
    </w:p>
    <w:p w:rsidR="00692FB6" w:rsidRPr="00F03F82" w:rsidRDefault="003C7EBA" w:rsidP="0067704C">
      <w:pPr>
        <w:spacing w:line="360" w:lineRule="auto"/>
        <w:jc w:val="both"/>
        <w:rPr>
          <w:rFonts w:ascii="Book Antiqua" w:hAnsi="Book Antiqua"/>
          <w:lang w:eastAsia="zh-CN"/>
        </w:rPr>
      </w:pPr>
      <w:r w:rsidRPr="00F03F82">
        <w:rPr>
          <w:rFonts w:ascii="Book Antiqua" w:eastAsia="Arial Unicode MS" w:hAnsi="Book Antiqua" w:cs="Arial Unicode MS"/>
          <w:b/>
          <w:lang w:val="en-US" w:eastAsia="zh-CN"/>
        </w:rPr>
        <w:t>Joel</w:t>
      </w:r>
      <w:r w:rsidR="00EE090B">
        <w:rPr>
          <w:rFonts w:ascii="Book Antiqua" w:eastAsia="Arial Unicode MS" w:hAnsi="Book Antiqua" w:cs="Arial Unicode MS" w:hint="eastAsia"/>
          <w:b/>
          <w:lang w:val="en-US" w:eastAsia="zh-CN"/>
        </w:rPr>
        <w:t xml:space="preserve"> </w:t>
      </w:r>
      <w:r w:rsidRPr="00F03F82">
        <w:rPr>
          <w:rFonts w:ascii="Book Antiqua" w:eastAsia="Arial Unicode MS" w:hAnsi="Book Antiqua" w:cs="Arial Unicode MS"/>
          <w:b/>
          <w:lang w:val="en-US" w:eastAsia="zh-CN"/>
        </w:rPr>
        <w:t xml:space="preserve">Ramirez Emiliano, </w:t>
      </w:r>
      <w:r w:rsidR="00692FB6" w:rsidRPr="00F03F82">
        <w:rPr>
          <w:rFonts w:ascii="Book Antiqua" w:hAnsi="Book Antiqua"/>
        </w:rPr>
        <w:t>Departamento de Ciencias Médicas, División Ciencias de la Salud,</w:t>
      </w:r>
      <w:r w:rsidR="00E05502">
        <w:rPr>
          <w:rFonts w:ascii="Book Antiqua" w:hAnsi="Book Antiqua" w:hint="eastAsia"/>
          <w:lang w:eastAsia="zh-CN"/>
        </w:rPr>
        <w:t xml:space="preserve"> </w:t>
      </w:r>
      <w:r w:rsidR="00692FB6" w:rsidRPr="00F03F82">
        <w:rPr>
          <w:rFonts w:ascii="Book Antiqua" w:hAnsi="Book Antiqua"/>
        </w:rPr>
        <w:t>Universidad de Guanajuato</w:t>
      </w:r>
      <w:r w:rsidR="00AA458A">
        <w:rPr>
          <w:rFonts w:ascii="Book Antiqua" w:hAnsi="Book Antiqua" w:hint="eastAsia"/>
          <w:lang w:eastAsia="zh-CN"/>
        </w:rPr>
        <w:t>,</w:t>
      </w:r>
      <w:r w:rsidR="007553E4" w:rsidRPr="00F03F82">
        <w:rPr>
          <w:rFonts w:ascii="Book Antiqua" w:hAnsi="Book Antiqua"/>
          <w:lang w:eastAsia="zh-CN"/>
        </w:rPr>
        <w:t xml:space="preserve"> </w:t>
      </w:r>
      <w:r w:rsidR="00AA458A" w:rsidRPr="00F03F82">
        <w:rPr>
          <w:rFonts w:ascii="Book Antiqua" w:hAnsi="Book Antiqua"/>
        </w:rPr>
        <w:t>Guanajuato</w:t>
      </w:r>
      <w:r w:rsidR="00AA458A">
        <w:rPr>
          <w:rFonts w:ascii="Book Antiqua" w:hAnsi="Book Antiqua" w:hint="eastAsia"/>
          <w:lang w:eastAsia="zh-CN"/>
        </w:rPr>
        <w:t xml:space="preserve"> </w:t>
      </w:r>
      <w:r w:rsidR="00AA458A" w:rsidRPr="00F03F82">
        <w:rPr>
          <w:rFonts w:ascii="Book Antiqua" w:hAnsi="Book Antiqua"/>
        </w:rPr>
        <w:t>37320, México</w:t>
      </w:r>
    </w:p>
    <w:p w:rsidR="00B21827" w:rsidRPr="00F03F82" w:rsidRDefault="00B21827" w:rsidP="0067704C">
      <w:pPr>
        <w:spacing w:line="360" w:lineRule="auto"/>
        <w:jc w:val="both"/>
        <w:rPr>
          <w:rFonts w:ascii="Book Antiqua" w:hAnsi="Book Antiqua"/>
          <w:lang w:eastAsia="zh-CN"/>
        </w:rPr>
      </w:pPr>
    </w:p>
    <w:p w:rsidR="00B21827" w:rsidRPr="00FB4C4A" w:rsidRDefault="00B21827" w:rsidP="0067704C">
      <w:pPr>
        <w:spacing w:line="360" w:lineRule="auto"/>
        <w:jc w:val="both"/>
        <w:rPr>
          <w:rFonts w:ascii="Book Antiqua" w:hAnsi="Book Antiqua"/>
          <w:b/>
          <w:lang w:eastAsia="zh-CN"/>
        </w:rPr>
      </w:pPr>
      <w:bookmarkStart w:id="11" w:name="OLE_LINK143"/>
      <w:bookmarkStart w:id="12" w:name="OLE_LINK144"/>
      <w:bookmarkStart w:id="13" w:name="OLE_LINK129"/>
      <w:bookmarkStart w:id="14" w:name="OLE_LINK130"/>
      <w:bookmarkStart w:id="15" w:name="OLE_LINK162"/>
      <w:bookmarkStart w:id="16" w:name="OLE_LINK248"/>
      <w:bookmarkStart w:id="17" w:name="OLE_LINK61"/>
      <w:bookmarkStart w:id="18" w:name="OLE_LINK62"/>
      <w:bookmarkStart w:id="19" w:name="OLE_LINK84"/>
      <w:r w:rsidRPr="00F03F82">
        <w:rPr>
          <w:rFonts w:ascii="Book Antiqua" w:hAnsi="Book Antiqua"/>
          <w:b/>
        </w:rPr>
        <w:t>Author contributions:</w:t>
      </w:r>
      <w:r w:rsidR="00FB4C4A">
        <w:rPr>
          <w:rFonts w:ascii="Book Antiqua" w:hAnsi="Book Antiqua" w:hint="eastAsia"/>
          <w:b/>
          <w:lang w:eastAsia="zh-CN"/>
        </w:rPr>
        <w:t xml:space="preserve"> </w:t>
      </w:r>
      <w:bookmarkEnd w:id="11"/>
      <w:bookmarkEnd w:id="12"/>
      <w:bookmarkEnd w:id="13"/>
      <w:bookmarkEnd w:id="14"/>
      <w:bookmarkEnd w:id="15"/>
      <w:bookmarkEnd w:id="16"/>
      <w:r w:rsidR="00EF0FCC">
        <w:rPr>
          <w:rFonts w:ascii="Book Antiqua" w:hAnsi="Book Antiqua" w:hint="eastAsia"/>
          <w:lang w:val="en-US" w:eastAsia="zh-CN"/>
        </w:rPr>
        <w:t>All the authors contributed to the paper.</w:t>
      </w:r>
    </w:p>
    <w:bookmarkEnd w:id="17"/>
    <w:bookmarkEnd w:id="18"/>
    <w:bookmarkEnd w:id="19"/>
    <w:p w:rsidR="007C2E99" w:rsidRPr="00F03F82" w:rsidRDefault="007734B3" w:rsidP="0067704C">
      <w:pPr>
        <w:spacing w:line="360" w:lineRule="auto"/>
        <w:jc w:val="both"/>
        <w:rPr>
          <w:rFonts w:ascii="Book Antiqua" w:hAnsi="Book Antiqua" w:cs="Book Antiqua"/>
          <w:b/>
          <w:bCs/>
          <w:lang w:val="en-US" w:eastAsia="zh-CN"/>
        </w:rPr>
      </w:pPr>
      <w:r w:rsidRPr="00F03F82">
        <w:rPr>
          <w:rFonts w:ascii="Book Antiqua" w:eastAsia="Book Antiqua" w:hAnsi="Book Antiqua" w:cs="Book Antiqua"/>
          <w:b/>
          <w:bCs/>
          <w:lang w:val="en-US"/>
        </w:rPr>
        <w:t> </w:t>
      </w:r>
    </w:p>
    <w:p w:rsidR="00874CA0" w:rsidRPr="00F03F82" w:rsidRDefault="007001EB" w:rsidP="0067704C">
      <w:pPr>
        <w:spacing w:line="360" w:lineRule="auto"/>
        <w:jc w:val="both"/>
        <w:rPr>
          <w:rFonts w:ascii="Book Antiqua" w:hAnsi="Book Antiqua"/>
          <w:lang w:val="en-US" w:eastAsia="zh-CN"/>
        </w:rPr>
      </w:pPr>
      <w:bookmarkStart w:id="20" w:name="OLE_LINK211"/>
      <w:bookmarkStart w:id="21" w:name="OLE_LINK223"/>
      <w:r w:rsidRPr="00F03F82">
        <w:rPr>
          <w:rFonts w:ascii="Book Antiqua" w:hAnsi="Book Antiqua"/>
          <w:b/>
          <w:bCs/>
          <w:iCs/>
          <w:lang w:val="en-US"/>
        </w:rPr>
        <w:t>Institutional review board statement</w:t>
      </w:r>
      <w:r w:rsidR="00874CA0">
        <w:rPr>
          <w:rFonts w:ascii="Book Antiqua" w:hAnsi="Book Antiqua" w:hint="eastAsia"/>
          <w:b/>
          <w:bCs/>
          <w:iCs/>
          <w:lang w:val="en-US" w:eastAsia="zh-CN"/>
        </w:rPr>
        <w:t>:</w:t>
      </w:r>
      <w:r w:rsidR="00874CA0" w:rsidRPr="00874CA0">
        <w:rPr>
          <w:rFonts w:ascii="Book Antiqua" w:hAnsi="Book Antiqua"/>
          <w:lang w:val="en-US" w:eastAsia="zh-CN"/>
        </w:rPr>
        <w:t xml:space="preserve"> </w:t>
      </w:r>
      <w:r w:rsidR="00874CA0" w:rsidRPr="00F03F82">
        <w:rPr>
          <w:rFonts w:ascii="Book Antiqua" w:hAnsi="Book Antiqua"/>
          <w:lang w:val="en-US" w:eastAsia="zh-CN"/>
        </w:rPr>
        <w:t>This protocol was approved by the local bioethics committee (R-2014-1001-88)</w:t>
      </w:r>
      <w:r w:rsidR="00874CA0">
        <w:rPr>
          <w:rFonts w:ascii="Book Antiqua" w:hAnsi="Book Antiqua" w:hint="eastAsia"/>
          <w:lang w:val="en-US" w:eastAsia="zh-CN"/>
        </w:rPr>
        <w:t>.</w:t>
      </w:r>
    </w:p>
    <w:p w:rsidR="007001EB" w:rsidRPr="00874CA0" w:rsidRDefault="007001EB" w:rsidP="0067704C">
      <w:pPr>
        <w:autoSpaceDE w:val="0"/>
        <w:autoSpaceDN w:val="0"/>
        <w:adjustRightInd w:val="0"/>
        <w:spacing w:line="360" w:lineRule="auto"/>
        <w:jc w:val="both"/>
        <w:rPr>
          <w:rFonts w:ascii="Book Antiqua" w:hAnsi="Book Antiqua"/>
          <w:b/>
          <w:bCs/>
          <w:iCs/>
          <w:lang w:val="en-US" w:eastAsia="zh-CN"/>
        </w:rPr>
      </w:pPr>
    </w:p>
    <w:bookmarkEnd w:id="20"/>
    <w:bookmarkEnd w:id="21"/>
    <w:p w:rsidR="00874CA0" w:rsidRDefault="00874CA0" w:rsidP="0067704C">
      <w:pPr>
        <w:spacing w:line="360" w:lineRule="auto"/>
        <w:jc w:val="both"/>
        <w:rPr>
          <w:rFonts w:ascii="Book Antiqua" w:hAnsi="Book Antiqua"/>
          <w:lang w:val="en-US" w:eastAsia="zh-CN"/>
        </w:rPr>
      </w:pPr>
      <w:r>
        <w:rPr>
          <w:rFonts w:ascii="Book Antiqua" w:hAnsi="Book Antiqua"/>
          <w:b/>
          <w:bCs/>
          <w:iCs/>
          <w:lang w:val="en-US"/>
        </w:rPr>
        <w:t>Informed consent statement</w:t>
      </w:r>
      <w:r w:rsidR="00E20D83">
        <w:rPr>
          <w:rFonts w:ascii="Book Antiqua" w:hAnsi="Book Antiqua" w:hint="eastAsia"/>
          <w:b/>
          <w:bCs/>
          <w:iCs/>
          <w:lang w:val="en-US" w:eastAsia="zh-CN"/>
        </w:rPr>
        <w:t xml:space="preserve">: </w:t>
      </w:r>
      <w:r w:rsidRPr="00874CA0">
        <w:rPr>
          <w:rFonts w:ascii="Book Antiqua" w:hAnsi="Book Antiqua" w:hint="eastAsia"/>
          <w:bCs/>
          <w:iCs/>
          <w:lang w:val="en-US" w:eastAsia="zh-CN"/>
        </w:rPr>
        <w:t xml:space="preserve">The </w:t>
      </w:r>
      <w:r w:rsidRPr="00874CA0">
        <w:rPr>
          <w:rFonts w:ascii="Book Antiqua" w:hAnsi="Book Antiqua"/>
          <w:lang w:val="en-US" w:eastAsia="zh-CN"/>
        </w:rPr>
        <w:t>informed consent was obtained from each volunteer.</w:t>
      </w:r>
    </w:p>
    <w:p w:rsidR="005A559E" w:rsidRDefault="005A559E" w:rsidP="0067704C">
      <w:pPr>
        <w:spacing w:line="360" w:lineRule="auto"/>
        <w:jc w:val="both"/>
        <w:rPr>
          <w:rFonts w:ascii="Book Antiqua" w:hAnsi="Book Antiqua"/>
          <w:lang w:val="en-US" w:eastAsia="zh-CN"/>
        </w:rPr>
      </w:pPr>
    </w:p>
    <w:p w:rsidR="00113835" w:rsidRPr="00026D49" w:rsidRDefault="00113835" w:rsidP="0067704C">
      <w:pPr>
        <w:spacing w:line="360" w:lineRule="auto"/>
        <w:jc w:val="both"/>
        <w:rPr>
          <w:rFonts w:ascii="Book Antiqua" w:hAnsi="Book Antiqua"/>
        </w:rPr>
      </w:pPr>
      <w:r w:rsidRPr="00026D49">
        <w:rPr>
          <w:rFonts w:ascii="Book Antiqua" w:hAnsi="Book Antiqua" w:cs="TimesNewRomanPS-BoldItalicMT"/>
          <w:b/>
          <w:bCs/>
          <w:iCs/>
          <w:color w:val="000000"/>
        </w:rPr>
        <w:t>Conflict-of-interest</w:t>
      </w:r>
      <w:r w:rsidRPr="00026D49">
        <w:rPr>
          <w:rFonts w:ascii="Book Antiqua" w:hAnsi="Book Antiqua"/>
        </w:rPr>
        <w:t xml:space="preserve"> </w:t>
      </w:r>
      <w:r w:rsidRPr="00026D49">
        <w:rPr>
          <w:rFonts w:ascii="Book Antiqua" w:hAnsi="Book Antiqua" w:cs="TimesNewRomanPS-BoldItalicMT"/>
          <w:b/>
          <w:bCs/>
          <w:iCs/>
          <w:color w:val="000000"/>
        </w:rPr>
        <w:t>statement:</w:t>
      </w:r>
      <w:r w:rsidRPr="004237A8">
        <w:rPr>
          <w:rFonts w:ascii="Book Antiqua" w:hAnsi="Book Antiqua" w:cs="Garamond"/>
          <w:color w:val="000000"/>
        </w:rPr>
        <w:t xml:space="preserve"> </w:t>
      </w:r>
      <w:r w:rsidRPr="00026D49">
        <w:rPr>
          <w:rFonts w:ascii="Book Antiqua" w:hAnsi="Book Antiqua" w:cs="Garamond"/>
          <w:color w:val="000000"/>
        </w:rPr>
        <w:t>The authors declare no conflicts of interest regarding this manuscript.</w:t>
      </w:r>
    </w:p>
    <w:p w:rsidR="005A559E" w:rsidRPr="00113835" w:rsidRDefault="005A559E" w:rsidP="0067704C">
      <w:pPr>
        <w:spacing w:line="360" w:lineRule="auto"/>
        <w:jc w:val="both"/>
        <w:rPr>
          <w:rFonts w:ascii="Book Antiqua" w:hAnsi="Book Antiqua"/>
          <w:lang w:eastAsia="zh-CN"/>
        </w:rPr>
      </w:pPr>
    </w:p>
    <w:p w:rsidR="00607EBE" w:rsidRPr="00607EBE" w:rsidRDefault="00607EBE" w:rsidP="0067704C">
      <w:pPr>
        <w:widowControl w:val="0"/>
        <w:spacing w:line="360" w:lineRule="auto"/>
        <w:jc w:val="both"/>
        <w:rPr>
          <w:rFonts w:ascii="Book Antiqua" w:eastAsia="宋体" w:hAnsi="Book Antiqua"/>
          <w:kern w:val="2"/>
          <w:bdr w:val="none" w:sz="0" w:space="0" w:color="auto"/>
          <w:lang w:val="en-US" w:eastAsia="zh-CN"/>
        </w:rPr>
      </w:pPr>
      <w:r w:rsidRPr="00607EBE">
        <w:rPr>
          <w:rFonts w:ascii="Book Antiqua" w:eastAsia="宋体" w:hAnsi="Book Antiqua"/>
          <w:b/>
          <w:kern w:val="2"/>
          <w:bdr w:val="none" w:sz="0" w:space="0" w:color="auto"/>
          <w:lang w:val="en-US" w:eastAsia="zh-CN"/>
        </w:rPr>
        <w:t xml:space="preserve">Data sharing statement: </w:t>
      </w:r>
      <w:r w:rsidRPr="00607EBE">
        <w:rPr>
          <w:rFonts w:ascii="Book Antiqua" w:eastAsia="宋体" w:hAnsi="Book Antiqua"/>
          <w:kern w:val="2"/>
          <w:bdr w:val="none" w:sz="0" w:space="0" w:color="auto"/>
          <w:lang w:val="en-US" w:eastAsia="zh-CN"/>
        </w:rPr>
        <w:t>No data were created</w:t>
      </w:r>
      <w:r w:rsidRPr="00607EBE">
        <w:rPr>
          <w:rFonts w:ascii="Book Antiqua" w:eastAsia="宋体" w:hAnsi="Book Antiqua" w:hint="eastAsia"/>
          <w:kern w:val="2"/>
          <w:bdr w:val="none" w:sz="0" w:space="0" w:color="auto"/>
          <w:lang w:val="en-US" w:eastAsia="zh-CN"/>
        </w:rPr>
        <w:t xml:space="preserve"> </w:t>
      </w:r>
      <w:r w:rsidRPr="00607EBE">
        <w:rPr>
          <w:rFonts w:ascii="Book Antiqua" w:eastAsia="宋体" w:hAnsi="Book Antiqua"/>
          <w:kern w:val="2"/>
          <w:bdr w:val="none" w:sz="0" w:space="0" w:color="auto"/>
          <w:lang w:val="en-US" w:eastAsia="zh-CN"/>
        </w:rPr>
        <w:t>no data are available.</w:t>
      </w:r>
    </w:p>
    <w:p w:rsidR="007001EB" w:rsidRPr="00607EBE" w:rsidRDefault="007001EB" w:rsidP="0067704C">
      <w:pPr>
        <w:autoSpaceDE w:val="0"/>
        <w:autoSpaceDN w:val="0"/>
        <w:adjustRightInd w:val="0"/>
        <w:spacing w:line="360" w:lineRule="auto"/>
        <w:jc w:val="both"/>
        <w:rPr>
          <w:rFonts w:ascii="Book Antiqua" w:hAnsi="Book Antiqua"/>
          <w:b/>
          <w:bCs/>
          <w:iCs/>
          <w:lang w:val="en-US" w:eastAsia="zh-CN"/>
        </w:rPr>
      </w:pPr>
    </w:p>
    <w:p w:rsidR="00BC3F66" w:rsidRPr="00BC3F66" w:rsidRDefault="00BC3F66" w:rsidP="0067704C">
      <w:pPr>
        <w:widowControl w:val="0"/>
        <w:spacing w:line="360" w:lineRule="auto"/>
        <w:jc w:val="both"/>
        <w:rPr>
          <w:rFonts w:ascii="Book Antiqua" w:eastAsia="宋体" w:hAnsi="Book Antiqua"/>
          <w:kern w:val="2"/>
          <w:bdr w:val="none" w:sz="0" w:space="0" w:color="auto"/>
          <w:lang w:val="en-US" w:eastAsia="zh-CN"/>
        </w:rPr>
      </w:pPr>
      <w:bookmarkStart w:id="22" w:name="OLE_LINK507"/>
      <w:bookmarkStart w:id="23" w:name="OLE_LINK506"/>
      <w:bookmarkStart w:id="24" w:name="OLE_LINK496"/>
      <w:bookmarkStart w:id="25" w:name="OLE_LINK479"/>
      <w:bookmarkStart w:id="26" w:name="OLE_LINK297"/>
      <w:bookmarkStart w:id="27" w:name="OLE_LINK298"/>
      <w:r w:rsidRPr="00BC3F66">
        <w:rPr>
          <w:rFonts w:ascii="Book Antiqua" w:eastAsia="宋体" w:hAnsi="Book Antiqua"/>
          <w:b/>
          <w:kern w:val="2"/>
          <w:bdr w:val="none" w:sz="0" w:space="0" w:color="auto"/>
          <w:lang w:val="en-US" w:eastAsia="zh-CN"/>
        </w:rPr>
        <w:t xml:space="preserve">Open-Access: </w:t>
      </w:r>
      <w:r w:rsidRPr="00BC3F66">
        <w:rPr>
          <w:rFonts w:ascii="Book Antiqua" w:eastAsia="宋体" w:hAnsi="Book Antiqua"/>
          <w:kern w:val="2"/>
          <w:bdr w:val="none" w:sz="0" w:space="0" w:color="auto"/>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C3F66">
          <w:rPr>
            <w:rFonts w:ascii="Book Antiqua" w:eastAsia="宋体" w:hAnsi="Book Antiqua"/>
            <w:kern w:val="2"/>
            <w:bdr w:val="none" w:sz="0" w:space="0" w:color="auto"/>
            <w:lang w:val="en-US" w:eastAsia="zh-CN"/>
          </w:rPr>
          <w:t>http://creativecommons.org/licenses/by-nc/4.0/</w:t>
        </w:r>
      </w:hyperlink>
      <w:bookmarkEnd w:id="22"/>
      <w:bookmarkEnd w:id="23"/>
      <w:bookmarkEnd w:id="24"/>
      <w:bookmarkEnd w:id="25"/>
    </w:p>
    <w:bookmarkEnd w:id="26"/>
    <w:bookmarkEnd w:id="27"/>
    <w:p w:rsidR="00135EC1" w:rsidRPr="00F03F82" w:rsidRDefault="00135EC1" w:rsidP="0067704C">
      <w:pPr>
        <w:spacing w:line="360" w:lineRule="auto"/>
        <w:jc w:val="both"/>
        <w:rPr>
          <w:rFonts w:ascii="Book Antiqua" w:hAnsi="Book Antiqua"/>
          <w:b/>
          <w:lang w:val="en-US" w:eastAsia="zh-CN"/>
        </w:rPr>
      </w:pPr>
    </w:p>
    <w:p w:rsidR="00BC3F66" w:rsidRPr="002D527A" w:rsidRDefault="00BC3F66" w:rsidP="0067704C">
      <w:pPr>
        <w:spacing w:line="360" w:lineRule="auto"/>
        <w:rPr>
          <w:rFonts w:ascii="Book Antiqua" w:hAnsi="Book Antiqua"/>
        </w:rPr>
      </w:pPr>
      <w:bookmarkStart w:id="28" w:name="OLE_LINK264"/>
      <w:bookmarkStart w:id="29" w:name="OLE_LINK265"/>
      <w:r w:rsidRPr="002D527A">
        <w:rPr>
          <w:rFonts w:ascii="Book Antiqua" w:hAnsi="Book Antiqua"/>
          <w:b/>
        </w:rPr>
        <w:t xml:space="preserve">Manuscript source: </w:t>
      </w:r>
      <w:r w:rsidRPr="002D527A">
        <w:rPr>
          <w:rFonts w:ascii="Book Antiqua" w:hAnsi="Book Antiqua"/>
        </w:rPr>
        <w:t>Invited manuscript</w:t>
      </w:r>
    </w:p>
    <w:bookmarkEnd w:id="28"/>
    <w:bookmarkEnd w:id="29"/>
    <w:p w:rsidR="00135EC1" w:rsidRPr="00F03F82" w:rsidRDefault="00135EC1" w:rsidP="0067704C">
      <w:pPr>
        <w:spacing w:line="360" w:lineRule="auto"/>
        <w:jc w:val="both"/>
        <w:rPr>
          <w:rFonts w:ascii="Book Antiqua" w:hAnsi="Book Antiqua"/>
          <w:b/>
          <w:lang w:val="en-US" w:eastAsia="zh-CN"/>
        </w:rPr>
      </w:pPr>
    </w:p>
    <w:p w:rsidR="00401835" w:rsidRDefault="00135EC1" w:rsidP="0067704C">
      <w:pPr>
        <w:spacing w:line="360" w:lineRule="auto"/>
        <w:jc w:val="both"/>
        <w:rPr>
          <w:rFonts w:ascii="Book Antiqua" w:hAnsi="Book Antiqua"/>
          <w:lang w:val="en-US" w:eastAsia="zh-CN"/>
        </w:rPr>
      </w:pPr>
      <w:bookmarkStart w:id="30" w:name="OLE_LINK95"/>
      <w:bookmarkStart w:id="31" w:name="OLE_LINK96"/>
      <w:bookmarkStart w:id="32" w:name="OLE_LINK174"/>
      <w:r w:rsidRPr="00F03F82">
        <w:rPr>
          <w:rFonts w:ascii="Book Antiqua" w:hAnsi="Book Antiqua"/>
          <w:b/>
        </w:rPr>
        <w:t>Correspondence to:</w:t>
      </w:r>
      <w:bookmarkStart w:id="33" w:name="OLE_LINK147"/>
      <w:bookmarkStart w:id="34" w:name="OLE_LINK148"/>
      <w:r w:rsidRPr="00E3533F">
        <w:rPr>
          <w:rFonts w:ascii="Book Antiqua" w:hAnsi="Book Antiqua"/>
          <w:b/>
        </w:rPr>
        <w:t xml:space="preserve"> </w:t>
      </w:r>
      <w:bookmarkEnd w:id="30"/>
      <w:bookmarkEnd w:id="31"/>
      <w:bookmarkEnd w:id="32"/>
      <w:bookmarkEnd w:id="33"/>
      <w:bookmarkEnd w:id="34"/>
      <w:r w:rsidR="00777277" w:rsidRPr="00E3533F">
        <w:rPr>
          <w:rFonts w:ascii="Book Antiqua" w:hAnsi="Book Antiqua"/>
          <w:b/>
        </w:rPr>
        <w:t xml:space="preserve">Blanca Murillo Ortiz, PhD, </w:t>
      </w:r>
      <w:r w:rsidR="00777277" w:rsidRPr="00626C8C">
        <w:rPr>
          <w:rFonts w:ascii="Book Antiqua" w:hAnsi="Book Antiqua"/>
        </w:rPr>
        <w:t xml:space="preserve">Unidad de Investigación en Epidemiología Clínica, UMAE No. 1 Bajio, Instituto Mexicano del Seguro Social, López Mateos Esquina Insurgentes s/n Colonia Los Paraisos, León, </w:t>
      </w:r>
      <w:r w:rsidR="00401835" w:rsidRPr="00F03F82">
        <w:rPr>
          <w:rFonts w:ascii="Book Antiqua" w:hAnsi="Book Antiqua"/>
        </w:rPr>
        <w:t>Guanajuato</w:t>
      </w:r>
      <w:r w:rsidR="00401835">
        <w:rPr>
          <w:rFonts w:ascii="Book Antiqua" w:hAnsi="Book Antiqua" w:hint="eastAsia"/>
          <w:lang w:eastAsia="zh-CN"/>
        </w:rPr>
        <w:t xml:space="preserve"> </w:t>
      </w:r>
      <w:r w:rsidR="00401835" w:rsidRPr="00F03F82">
        <w:rPr>
          <w:rFonts w:ascii="Book Antiqua" w:hAnsi="Book Antiqua"/>
        </w:rPr>
        <w:t>37320, México</w:t>
      </w:r>
      <w:r w:rsidR="00606F8E" w:rsidRPr="00626C8C">
        <w:rPr>
          <w:rFonts w:ascii="Book Antiqua" w:hAnsi="Book Antiqua"/>
          <w:lang w:val="en-US"/>
        </w:rPr>
        <w:t>.</w:t>
      </w:r>
      <w:r w:rsidR="00777277" w:rsidRPr="00626C8C">
        <w:rPr>
          <w:rFonts w:ascii="Book Antiqua" w:hAnsi="Book Antiqua"/>
          <w:lang w:val="en-US"/>
        </w:rPr>
        <w:t xml:space="preserve"> </w:t>
      </w:r>
      <w:hyperlink r:id="rId9" w:history="1">
        <w:r w:rsidR="00777277" w:rsidRPr="00626C8C">
          <w:rPr>
            <w:rStyle w:val="Hyperlink"/>
            <w:rFonts w:ascii="Book Antiqua" w:hAnsi="Book Antiqua"/>
            <w:color w:val="auto"/>
            <w:u w:val="none"/>
            <w:lang w:val="en-US"/>
          </w:rPr>
          <w:t>bomo907@hotmail.com</w:t>
        </w:r>
      </w:hyperlink>
    </w:p>
    <w:p w:rsidR="00D179DA" w:rsidRDefault="00777277" w:rsidP="0067704C">
      <w:pPr>
        <w:spacing w:line="360" w:lineRule="auto"/>
        <w:jc w:val="both"/>
        <w:rPr>
          <w:rFonts w:ascii="Book Antiqua" w:hAnsi="Book Antiqua"/>
          <w:lang w:val="en-US" w:eastAsia="zh-CN"/>
        </w:rPr>
      </w:pPr>
      <w:r w:rsidRPr="00D179DA">
        <w:rPr>
          <w:rFonts w:ascii="Book Antiqua" w:hAnsi="Book Antiqua"/>
          <w:b/>
          <w:lang w:val="en-US"/>
        </w:rPr>
        <w:t xml:space="preserve">Telephone: </w:t>
      </w:r>
      <w:r w:rsidRPr="00626C8C">
        <w:rPr>
          <w:rFonts w:ascii="Book Antiqua" w:hAnsi="Book Antiqua"/>
          <w:lang w:val="en-US"/>
        </w:rPr>
        <w:t>+52-477-7183039</w:t>
      </w:r>
    </w:p>
    <w:p w:rsidR="00777277" w:rsidRPr="004800E7" w:rsidRDefault="00777277" w:rsidP="0067704C">
      <w:pPr>
        <w:spacing w:line="360" w:lineRule="auto"/>
        <w:jc w:val="both"/>
        <w:rPr>
          <w:rFonts w:ascii="Book Antiqua" w:hAnsi="Book Antiqua"/>
          <w:b/>
          <w:lang w:eastAsia="zh-CN"/>
        </w:rPr>
      </w:pPr>
      <w:r w:rsidRPr="00D179DA">
        <w:rPr>
          <w:rFonts w:ascii="Book Antiqua" w:hAnsi="Book Antiqua"/>
          <w:b/>
          <w:lang w:val="en-US"/>
        </w:rPr>
        <w:t xml:space="preserve">Fax: </w:t>
      </w:r>
      <w:r w:rsidR="00D179DA">
        <w:rPr>
          <w:rFonts w:ascii="Book Antiqua" w:hAnsi="Book Antiqua"/>
          <w:lang w:val="en-US"/>
        </w:rPr>
        <w:t>+52-477-7183039</w:t>
      </w:r>
    </w:p>
    <w:p w:rsidR="00135EC1" w:rsidRPr="00626C8C" w:rsidRDefault="00135EC1" w:rsidP="0067704C">
      <w:pPr>
        <w:spacing w:line="360" w:lineRule="auto"/>
        <w:jc w:val="both"/>
        <w:rPr>
          <w:rFonts w:ascii="Book Antiqua" w:hAnsi="Book Antiqua"/>
          <w:lang w:val="en-US" w:eastAsia="zh-CN"/>
        </w:rPr>
      </w:pPr>
    </w:p>
    <w:p w:rsidR="002526B3" w:rsidRPr="00B137CF" w:rsidRDefault="002526B3" w:rsidP="0067704C">
      <w:pPr>
        <w:pStyle w:val="PlainText"/>
        <w:spacing w:line="360" w:lineRule="auto"/>
        <w:rPr>
          <w:rFonts w:ascii="Book Antiqua" w:hAnsi="Book Antiqua" w:cs="Times New Roman"/>
          <w:b/>
          <w:sz w:val="24"/>
          <w:szCs w:val="24"/>
        </w:rPr>
      </w:pPr>
      <w:bookmarkStart w:id="35" w:name="OLE_LINK284"/>
      <w:bookmarkStart w:id="36"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0F00E8">
        <w:rPr>
          <w:rFonts w:ascii="Book Antiqua" w:hAnsi="Book Antiqua" w:cs="Times New Roman" w:hint="eastAsia"/>
          <w:sz w:val="24"/>
          <w:szCs w:val="24"/>
        </w:rPr>
        <w:t>2</w:t>
      </w:r>
      <w:r>
        <w:rPr>
          <w:rFonts w:ascii="Book Antiqua" w:hAnsi="Book Antiqua" w:cs="Times New Roman" w:hint="eastAsia"/>
          <w:sz w:val="24"/>
          <w:szCs w:val="24"/>
        </w:rPr>
        <w:t>1</w:t>
      </w:r>
      <w:r w:rsidRPr="00B137CF">
        <w:rPr>
          <w:rFonts w:ascii="Book Antiqua" w:hAnsi="Book Antiqua" w:cs="Times New Roman"/>
          <w:sz w:val="24"/>
          <w:szCs w:val="24"/>
        </w:rPr>
        <w:t>, 2016</w:t>
      </w:r>
    </w:p>
    <w:p w:rsidR="002526B3" w:rsidRPr="00B137CF" w:rsidRDefault="002526B3" w:rsidP="0067704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0F00E8">
        <w:rPr>
          <w:rFonts w:ascii="Book Antiqua" w:hAnsi="Book Antiqua" w:cs="Times New Roman" w:hint="eastAsia"/>
          <w:sz w:val="24"/>
          <w:szCs w:val="24"/>
        </w:rPr>
        <w:t>24</w:t>
      </w:r>
      <w:r w:rsidRPr="00B137CF">
        <w:rPr>
          <w:rFonts w:ascii="Book Antiqua" w:hAnsi="Book Antiqua" w:cs="Times New Roman"/>
          <w:sz w:val="24"/>
          <w:szCs w:val="24"/>
        </w:rPr>
        <w:t>, 2016</w:t>
      </w:r>
    </w:p>
    <w:p w:rsidR="002526B3" w:rsidRPr="00B137CF" w:rsidRDefault="002526B3" w:rsidP="0067704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5A4DF7">
        <w:rPr>
          <w:rFonts w:ascii="Book Antiqua" w:hAnsi="Book Antiqua" w:cs="Times New Roman" w:hint="eastAsia"/>
          <w:sz w:val="24"/>
          <w:szCs w:val="24"/>
        </w:rPr>
        <w:t>August</w:t>
      </w:r>
      <w:r w:rsidR="005A4DF7"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rsidR="002526B3" w:rsidRPr="00F96EC2" w:rsidRDefault="002526B3" w:rsidP="0067704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2</w:t>
      </w:r>
      <w:r w:rsidR="005A4DF7">
        <w:rPr>
          <w:rFonts w:ascii="Book Antiqua" w:hAnsi="Book Antiqua" w:cs="Times New Roman" w:hint="eastAsia"/>
          <w:sz w:val="24"/>
          <w:szCs w:val="24"/>
        </w:rPr>
        <w:t>7</w:t>
      </w:r>
      <w:r w:rsidRPr="00B137CF">
        <w:rPr>
          <w:rFonts w:ascii="Book Antiqua" w:hAnsi="Book Antiqua" w:cs="Times New Roman"/>
          <w:sz w:val="24"/>
          <w:szCs w:val="24"/>
        </w:rPr>
        <w:t>, 2016</w:t>
      </w:r>
    </w:p>
    <w:p w:rsidR="002526B3" w:rsidRPr="005B0E01" w:rsidRDefault="002526B3" w:rsidP="005B0E01">
      <w:pPr>
        <w:rPr>
          <w:rFonts w:ascii="Book Antiqua" w:hAnsi="Book Antiqua"/>
          <w:iCs/>
        </w:rPr>
      </w:pPr>
      <w:r w:rsidRPr="00B137CF">
        <w:rPr>
          <w:rFonts w:ascii="Book Antiqua" w:hAnsi="Book Antiqua"/>
          <w:b/>
        </w:rPr>
        <w:t xml:space="preserve">Accepted: </w:t>
      </w:r>
      <w:r w:rsidR="005B0E01">
        <w:rPr>
          <w:rStyle w:val="Emphasis"/>
        </w:rPr>
        <w:t xml:space="preserve">October </w:t>
      </w:r>
      <w:r w:rsidR="005B0E01">
        <w:rPr>
          <w:rStyle w:val="Emphasis"/>
          <w:rFonts w:ascii="宋体" w:hAnsi="宋体" w:cs="宋体" w:hint="eastAsia"/>
        </w:rPr>
        <w:t>1</w:t>
      </w:r>
      <w:r w:rsidR="005B0E01" w:rsidRPr="00235CD4">
        <w:rPr>
          <w:rStyle w:val="Emphasis"/>
        </w:rPr>
        <w:t>,</w:t>
      </w:r>
      <w:r w:rsidR="005B0E01">
        <w:rPr>
          <w:rStyle w:val="Emphasis"/>
        </w:rPr>
        <w:t xml:space="preserve"> 2016</w:t>
      </w:r>
    </w:p>
    <w:p w:rsidR="002526B3" w:rsidRPr="00B137CF" w:rsidRDefault="002526B3" w:rsidP="0067704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2526B3" w:rsidRPr="00B137CF" w:rsidRDefault="002526B3" w:rsidP="0067704C">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35"/>
    <w:bookmarkEnd w:id="36"/>
    <w:p w:rsidR="00135EC1" w:rsidRPr="002526B3" w:rsidRDefault="00135EC1" w:rsidP="0067704C">
      <w:pPr>
        <w:spacing w:line="360" w:lineRule="auto"/>
        <w:jc w:val="both"/>
        <w:rPr>
          <w:rFonts w:ascii="Book Antiqua" w:hAnsi="Book Antiqua"/>
          <w:b/>
          <w:lang w:val="en-US" w:eastAsia="zh-CN"/>
        </w:rPr>
      </w:pPr>
    </w:p>
    <w:p w:rsidR="005336B1" w:rsidRDefault="005336B1" w:rsidP="0067704C">
      <w:pPr>
        <w:spacing w:line="360" w:lineRule="auto"/>
        <w:rPr>
          <w:rFonts w:ascii="Book Antiqua" w:hAnsi="Book Antiqua"/>
          <w:b/>
          <w:lang w:val="en-US"/>
        </w:rPr>
      </w:pPr>
      <w:r>
        <w:rPr>
          <w:rFonts w:ascii="Book Antiqua" w:hAnsi="Book Antiqua"/>
          <w:b/>
          <w:lang w:val="en-US"/>
        </w:rPr>
        <w:br w:type="page"/>
      </w:r>
    </w:p>
    <w:p w:rsidR="00A91380" w:rsidRPr="00F03F82" w:rsidRDefault="00D1332A" w:rsidP="0067704C">
      <w:pPr>
        <w:spacing w:line="360" w:lineRule="auto"/>
        <w:jc w:val="both"/>
        <w:rPr>
          <w:rFonts w:ascii="Book Antiqua" w:hAnsi="Book Antiqua"/>
          <w:b/>
          <w:lang w:val="en-US"/>
        </w:rPr>
      </w:pPr>
      <w:r w:rsidRPr="00F03F82">
        <w:rPr>
          <w:rFonts w:ascii="Book Antiqua" w:hAnsi="Book Antiqua"/>
          <w:b/>
          <w:lang w:val="en-US"/>
        </w:rPr>
        <w:lastRenderedPageBreak/>
        <w:t xml:space="preserve">Abstract </w:t>
      </w:r>
    </w:p>
    <w:p w:rsidR="00CB30B1" w:rsidRPr="003177EF" w:rsidRDefault="00A91380" w:rsidP="0067704C">
      <w:pPr>
        <w:spacing w:line="360" w:lineRule="auto"/>
        <w:jc w:val="both"/>
        <w:rPr>
          <w:rFonts w:ascii="Book Antiqua" w:hAnsi="Book Antiqua"/>
          <w:b/>
          <w:i/>
          <w:lang w:val="en-US" w:eastAsia="zh-CN"/>
        </w:rPr>
      </w:pPr>
      <w:r w:rsidRPr="003177EF">
        <w:rPr>
          <w:rFonts w:ascii="Book Antiqua" w:hAnsi="Book Antiqua"/>
          <w:b/>
          <w:i/>
          <w:lang w:val="en-US"/>
        </w:rPr>
        <w:t>AIM</w:t>
      </w:r>
    </w:p>
    <w:p w:rsidR="00A91380" w:rsidRPr="00CB30B1" w:rsidRDefault="00CB30B1" w:rsidP="0067704C">
      <w:pPr>
        <w:spacing w:line="360" w:lineRule="auto"/>
        <w:jc w:val="both"/>
        <w:rPr>
          <w:rFonts w:ascii="Book Antiqua" w:hAnsi="Book Antiqua"/>
          <w:lang w:val="en-US" w:eastAsia="zh-CN"/>
        </w:rPr>
      </w:pPr>
      <w:r w:rsidRPr="00CB30B1">
        <w:rPr>
          <w:rFonts w:ascii="Book Antiqua" w:hAnsi="Book Antiqua"/>
          <w:lang w:val="en-US"/>
        </w:rPr>
        <w:t>T</w:t>
      </w:r>
      <w:r w:rsidR="00A91380" w:rsidRPr="00CB30B1">
        <w:rPr>
          <w:rFonts w:ascii="Book Antiqua" w:hAnsi="Book Antiqua"/>
          <w:lang w:val="en-US"/>
        </w:rPr>
        <w:t xml:space="preserve">o assess the relationship of </w:t>
      </w:r>
      <w:r w:rsidR="003177EF" w:rsidRPr="003177EF">
        <w:rPr>
          <w:rFonts w:ascii="Book Antiqua" w:hAnsi="Book Antiqua"/>
          <w:lang w:val="en-US"/>
        </w:rPr>
        <w:t xml:space="preserve">brain-derived neurotrophic factor </w:t>
      </w:r>
      <w:r w:rsidR="003177EF">
        <w:rPr>
          <w:rFonts w:ascii="Book Antiqua" w:hAnsi="Book Antiqua" w:hint="eastAsia"/>
          <w:lang w:val="en-US" w:eastAsia="zh-CN"/>
        </w:rPr>
        <w:t>(</w:t>
      </w:r>
      <w:r w:rsidR="00A91380" w:rsidRPr="00CB30B1">
        <w:rPr>
          <w:rFonts w:ascii="Book Antiqua" w:hAnsi="Book Antiqua"/>
          <w:lang w:val="en-US"/>
        </w:rPr>
        <w:t>BDNF</w:t>
      </w:r>
      <w:r w:rsidR="003177EF">
        <w:rPr>
          <w:rFonts w:ascii="Book Antiqua" w:hAnsi="Book Antiqua" w:hint="eastAsia"/>
          <w:lang w:val="en-US" w:eastAsia="zh-CN"/>
        </w:rPr>
        <w:t>)</w:t>
      </w:r>
      <w:r w:rsidR="00A91380" w:rsidRPr="00CB30B1">
        <w:rPr>
          <w:rFonts w:ascii="Book Antiqua" w:hAnsi="Book Antiqua"/>
          <w:lang w:val="en-US"/>
        </w:rPr>
        <w:t xml:space="preserve"> with cognitive impairment in patients with type </w:t>
      </w:r>
      <w:proofErr w:type="gramStart"/>
      <w:r w:rsidR="00A91380" w:rsidRPr="00CB30B1">
        <w:rPr>
          <w:rFonts w:ascii="Book Antiqua" w:hAnsi="Book Antiqua"/>
          <w:lang w:val="en-US"/>
        </w:rPr>
        <w:t>2 diabetes</w:t>
      </w:r>
      <w:proofErr w:type="gramEnd"/>
      <w:r w:rsidR="00A91380" w:rsidRPr="00CB30B1">
        <w:rPr>
          <w:rFonts w:ascii="Book Antiqua" w:hAnsi="Book Antiqua"/>
          <w:lang w:val="en-US"/>
        </w:rPr>
        <w:t xml:space="preserve">. </w:t>
      </w:r>
    </w:p>
    <w:p w:rsidR="00CB30B1" w:rsidRPr="00F03F82" w:rsidRDefault="00CB30B1" w:rsidP="0067704C">
      <w:pPr>
        <w:spacing w:line="360" w:lineRule="auto"/>
        <w:jc w:val="both"/>
        <w:rPr>
          <w:rFonts w:ascii="Book Antiqua" w:hAnsi="Book Antiqua"/>
          <w:b/>
          <w:lang w:val="en-US" w:eastAsia="zh-CN"/>
        </w:rPr>
      </w:pPr>
    </w:p>
    <w:p w:rsidR="00725A44" w:rsidRPr="00725A44" w:rsidRDefault="00725A44" w:rsidP="0067704C">
      <w:pPr>
        <w:spacing w:line="360" w:lineRule="auto"/>
        <w:jc w:val="both"/>
        <w:rPr>
          <w:rFonts w:ascii="Book Antiqua" w:hAnsi="Book Antiqua"/>
          <w:b/>
          <w:i/>
          <w:lang w:val="en-US" w:eastAsia="zh-CN"/>
        </w:rPr>
      </w:pPr>
      <w:r w:rsidRPr="00725A44">
        <w:rPr>
          <w:rFonts w:ascii="Book Antiqua" w:hAnsi="Book Antiqua"/>
          <w:b/>
          <w:i/>
          <w:lang w:val="en-US"/>
        </w:rPr>
        <w:t>METHODS</w:t>
      </w:r>
    </w:p>
    <w:p w:rsidR="00A91380" w:rsidRDefault="00A91380" w:rsidP="0067704C">
      <w:pPr>
        <w:spacing w:line="360" w:lineRule="auto"/>
        <w:jc w:val="both"/>
        <w:rPr>
          <w:rFonts w:ascii="Book Antiqua" w:hAnsi="Book Antiqua"/>
          <w:lang w:val="en-US" w:eastAsia="zh-CN"/>
        </w:rPr>
      </w:pPr>
      <w:r w:rsidRPr="00806D25">
        <w:rPr>
          <w:rFonts w:ascii="Book Antiqua" w:hAnsi="Book Antiqua"/>
          <w:lang w:val="en-US"/>
        </w:rPr>
        <w:t xml:space="preserve">The study included 40 patients with </w:t>
      </w:r>
      <w:r w:rsidR="001B5E75" w:rsidRPr="001B5E75">
        <w:rPr>
          <w:rFonts w:ascii="Book Antiqua" w:hAnsi="Book Antiqua"/>
          <w:lang w:val="en-US"/>
        </w:rPr>
        <w:t>diabetes mellitus type 2</w:t>
      </w:r>
      <w:r w:rsidR="001B5E75">
        <w:rPr>
          <w:rFonts w:ascii="Book Antiqua" w:hAnsi="Book Antiqua" w:hint="eastAsia"/>
          <w:lang w:val="en-US" w:eastAsia="zh-CN"/>
        </w:rPr>
        <w:t xml:space="preserve"> (</w:t>
      </w:r>
      <w:r w:rsidRPr="00806D25">
        <w:rPr>
          <w:rFonts w:ascii="Book Antiqua" w:hAnsi="Book Antiqua"/>
          <w:lang w:val="en-US"/>
        </w:rPr>
        <w:t>DM2</w:t>
      </w:r>
      <w:r w:rsidR="001B5E75">
        <w:rPr>
          <w:rFonts w:ascii="Book Antiqua" w:hAnsi="Book Antiqua" w:hint="eastAsia"/>
          <w:lang w:val="en-US" w:eastAsia="zh-CN"/>
        </w:rPr>
        <w:t>)</w:t>
      </w:r>
      <w:r w:rsidRPr="00806D25">
        <w:rPr>
          <w:rFonts w:ascii="Book Antiqua" w:hAnsi="Book Antiqua"/>
          <w:lang w:val="en-US"/>
        </w:rPr>
        <w:t>, 37 patients with chronic kidney disease in</w:t>
      </w:r>
      <w:r w:rsidR="00BC1126" w:rsidRPr="00806D25">
        <w:rPr>
          <w:rFonts w:ascii="Book Antiqua" w:hAnsi="Book Antiqua"/>
          <w:lang w:val="en-US"/>
        </w:rPr>
        <w:t xml:space="preserve"> </w:t>
      </w:r>
      <w:r w:rsidR="00BC1126" w:rsidRPr="00BC1126">
        <w:rPr>
          <w:rFonts w:ascii="Book Antiqua" w:hAnsi="Book Antiqua"/>
          <w:lang w:val="en-US"/>
        </w:rPr>
        <w:t xml:space="preserve">hem dialysis </w:t>
      </w:r>
      <w:r w:rsidR="003511BD" w:rsidRPr="00F03F82">
        <w:rPr>
          <w:rFonts w:ascii="Book Antiqua" w:eastAsia="Book Antiqua" w:hAnsi="Book Antiqua" w:cs="Book Antiqua"/>
          <w:lang w:val="en-US"/>
        </w:rPr>
        <w:t>hemodialysis therapy (HD)</w:t>
      </w:r>
      <w:r w:rsidRPr="00806D25">
        <w:rPr>
          <w:rFonts w:ascii="Book Antiqua" w:hAnsi="Book Antiqua"/>
          <w:lang w:val="en-US"/>
        </w:rPr>
        <w:t xml:space="preserve"> and 40 healthy subjects. BDNF in serum was quantified by ELISA. The </w:t>
      </w:r>
      <w:proofErr w:type="spellStart"/>
      <w:r w:rsidRPr="00806D25">
        <w:rPr>
          <w:rFonts w:ascii="Book Antiqua" w:hAnsi="Book Antiqua"/>
          <w:lang w:val="en-US"/>
        </w:rPr>
        <w:t>Folstein</w:t>
      </w:r>
      <w:proofErr w:type="spellEnd"/>
      <w:r w:rsidRPr="00806D25">
        <w:rPr>
          <w:rFonts w:ascii="Book Antiqua" w:hAnsi="Book Antiqua"/>
          <w:lang w:val="en-US"/>
        </w:rPr>
        <w:t xml:space="preserve"> Mini-Mental State Examination was used to evaluate cognitive impairment.</w:t>
      </w:r>
    </w:p>
    <w:p w:rsidR="00946278" w:rsidRPr="00806D25" w:rsidRDefault="00946278" w:rsidP="0067704C">
      <w:pPr>
        <w:spacing w:line="360" w:lineRule="auto"/>
        <w:jc w:val="both"/>
        <w:rPr>
          <w:rFonts w:ascii="Book Antiqua" w:hAnsi="Book Antiqua"/>
          <w:lang w:val="en-US" w:eastAsia="zh-CN"/>
        </w:rPr>
      </w:pPr>
    </w:p>
    <w:p w:rsidR="00946278" w:rsidRPr="00946278" w:rsidRDefault="00946278" w:rsidP="0067704C">
      <w:pPr>
        <w:spacing w:line="360" w:lineRule="auto"/>
        <w:jc w:val="both"/>
        <w:rPr>
          <w:rFonts w:ascii="Book Antiqua" w:hAnsi="Book Antiqua"/>
          <w:b/>
          <w:i/>
          <w:lang w:val="en-US" w:eastAsia="zh-CN"/>
        </w:rPr>
      </w:pPr>
      <w:r w:rsidRPr="00946278">
        <w:rPr>
          <w:rFonts w:ascii="Book Antiqua" w:hAnsi="Book Antiqua"/>
          <w:b/>
          <w:i/>
          <w:lang w:val="en-US"/>
        </w:rPr>
        <w:t>RESULTS</w:t>
      </w:r>
    </w:p>
    <w:p w:rsidR="00A91380" w:rsidRPr="00E07540" w:rsidRDefault="00A91380" w:rsidP="0067704C">
      <w:pPr>
        <w:spacing w:line="360" w:lineRule="auto"/>
        <w:jc w:val="both"/>
        <w:rPr>
          <w:rFonts w:ascii="Book Antiqua" w:hAnsi="Book Antiqua"/>
          <w:lang w:val="en-US" w:eastAsia="zh-CN"/>
        </w:rPr>
      </w:pPr>
      <w:r w:rsidRPr="00E07540">
        <w:rPr>
          <w:rFonts w:ascii="Book Antiqua" w:hAnsi="Book Antiqua"/>
          <w:lang w:val="en-US"/>
        </w:rPr>
        <w:t xml:space="preserve">The patients with DM2 and the patients in HD were categorized into two groups, with cognitive impairment and without cognitive impairment. The levels of BDNF showed significant differences between patients with DM2 (43.78 ± 9.05 </w:t>
      </w:r>
      <w:r w:rsidRPr="00B81769">
        <w:rPr>
          <w:rFonts w:ascii="Book Antiqua" w:hAnsi="Book Antiqua"/>
          <w:i/>
          <w:lang w:val="en-US"/>
        </w:rPr>
        <w:t>vs</w:t>
      </w:r>
      <w:r w:rsidRPr="00E07540">
        <w:rPr>
          <w:rFonts w:ascii="Book Antiqua" w:hAnsi="Book Antiqua"/>
          <w:lang w:val="en-US"/>
        </w:rPr>
        <w:t xml:space="preserve"> 31.55</w:t>
      </w:r>
      <w:r w:rsidR="006A12BE" w:rsidRPr="00E07540">
        <w:rPr>
          <w:rFonts w:ascii="Book Antiqua" w:hAnsi="Book Antiqua"/>
          <w:lang w:val="en-US"/>
        </w:rPr>
        <w:t xml:space="preserve"> ± </w:t>
      </w:r>
      <w:r w:rsidRPr="00E07540">
        <w:rPr>
          <w:rFonts w:ascii="Book Antiqua" w:hAnsi="Book Antiqua"/>
          <w:lang w:val="en-US"/>
        </w:rPr>
        <w:t>10.24,</w:t>
      </w:r>
      <w:r w:rsidR="006A12BE" w:rsidRPr="006A12BE">
        <w:rPr>
          <w:rFonts w:ascii="Book Antiqua" w:hAnsi="Book Antiqua"/>
          <w:i/>
          <w:lang w:val="en-US"/>
        </w:rPr>
        <w:t xml:space="preserve"> P</w:t>
      </w:r>
      <w:r w:rsidR="006A12BE">
        <w:rPr>
          <w:rFonts w:ascii="Book Antiqua" w:hAnsi="Book Antiqua" w:hint="eastAsia"/>
          <w:lang w:val="en-US" w:eastAsia="zh-CN"/>
        </w:rPr>
        <w:t xml:space="preserve"> </w:t>
      </w:r>
      <w:r w:rsidRPr="00E07540">
        <w:rPr>
          <w:rFonts w:ascii="Book Antiqua" w:hAnsi="Book Antiqua"/>
          <w:lang w:val="en-US"/>
        </w:rPr>
        <w:t>=</w:t>
      </w:r>
      <w:r w:rsidR="006A12BE">
        <w:rPr>
          <w:rFonts w:ascii="Book Antiqua" w:hAnsi="Book Antiqua" w:hint="eastAsia"/>
          <w:lang w:val="en-US" w:eastAsia="zh-CN"/>
        </w:rPr>
        <w:t xml:space="preserve"> </w:t>
      </w:r>
      <w:r w:rsidRPr="00E07540">
        <w:rPr>
          <w:rFonts w:ascii="Book Antiqua" w:hAnsi="Book Antiqua"/>
          <w:lang w:val="en-US"/>
        </w:rPr>
        <w:t>0.005). There were no differences between patients in HD (11.39</w:t>
      </w:r>
      <w:r w:rsidR="006A12BE" w:rsidRPr="00E07540">
        <w:rPr>
          <w:rFonts w:ascii="Book Antiqua" w:hAnsi="Book Antiqua"/>
          <w:lang w:val="en-US"/>
        </w:rPr>
        <w:t xml:space="preserve"> ± </w:t>
      </w:r>
      <w:r w:rsidRPr="00E07540">
        <w:rPr>
          <w:rFonts w:ascii="Book Antiqua" w:hAnsi="Book Antiqua"/>
          <w:lang w:val="en-US"/>
        </w:rPr>
        <w:t xml:space="preserve">8.87 </w:t>
      </w:r>
      <w:r w:rsidRPr="00B81769">
        <w:rPr>
          <w:rFonts w:ascii="Book Antiqua" w:hAnsi="Book Antiqua"/>
          <w:i/>
          <w:lang w:val="en-US"/>
        </w:rPr>
        <w:t>vs</w:t>
      </w:r>
      <w:r w:rsidRPr="00E07540">
        <w:rPr>
          <w:rFonts w:ascii="Book Antiqua" w:hAnsi="Book Antiqua"/>
          <w:lang w:val="en-US"/>
        </w:rPr>
        <w:t xml:space="preserve"> 11.11</w:t>
      </w:r>
      <w:r w:rsidR="006A12BE" w:rsidRPr="00E07540">
        <w:rPr>
          <w:rFonts w:ascii="Book Antiqua" w:hAnsi="Book Antiqua"/>
          <w:lang w:val="en-US"/>
        </w:rPr>
        <w:t xml:space="preserve"> ± </w:t>
      </w:r>
      <w:r w:rsidRPr="00E07540">
        <w:rPr>
          <w:rFonts w:ascii="Book Antiqua" w:hAnsi="Book Antiqua"/>
          <w:lang w:val="en-US"/>
        </w:rPr>
        <w:t xml:space="preserve">10.64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006A12BE">
        <w:rPr>
          <w:rFonts w:ascii="Book Antiqua" w:hAnsi="Book Antiqua" w:hint="eastAsia"/>
          <w:lang w:val="en-US" w:eastAsia="zh-CN"/>
        </w:rPr>
        <w:t xml:space="preserve"> </w:t>
      </w:r>
      <w:r w:rsidRPr="00E07540">
        <w:rPr>
          <w:rFonts w:ascii="Book Antiqua" w:hAnsi="Book Antiqua"/>
          <w:lang w:val="en-US"/>
        </w:rPr>
        <w:t>0.77); interestingly, ferritin levels were higher in patients with cognitive impairment (1564</w:t>
      </w:r>
      <w:r w:rsidR="006A12BE" w:rsidRPr="00E07540">
        <w:rPr>
          <w:rFonts w:ascii="Book Antiqua" w:hAnsi="Book Antiqua"/>
          <w:lang w:val="en-US"/>
        </w:rPr>
        <w:t xml:space="preserve"> ± </w:t>
      </w:r>
      <w:r w:rsidRPr="00E07540">
        <w:rPr>
          <w:rFonts w:ascii="Book Antiqua" w:hAnsi="Book Antiqua"/>
          <w:lang w:val="en-US"/>
        </w:rPr>
        <w:t xml:space="preserve">1335 </w:t>
      </w:r>
      <w:r w:rsidRPr="00B81769">
        <w:rPr>
          <w:rFonts w:ascii="Book Antiqua" w:hAnsi="Book Antiqua"/>
          <w:i/>
          <w:lang w:val="en-US"/>
        </w:rPr>
        <w:t>vs</w:t>
      </w:r>
      <w:r w:rsidRPr="00E07540">
        <w:rPr>
          <w:rFonts w:ascii="Book Antiqua" w:hAnsi="Book Antiqua"/>
          <w:lang w:val="en-US"/>
        </w:rPr>
        <w:t xml:space="preserve"> 664</w:t>
      </w:r>
      <w:r w:rsidR="006A12BE" w:rsidRPr="00E07540">
        <w:rPr>
          <w:rFonts w:ascii="Book Antiqua" w:hAnsi="Book Antiqua"/>
          <w:lang w:val="en-US"/>
        </w:rPr>
        <w:t xml:space="preserve"> ± </w:t>
      </w:r>
      <w:r w:rsidRPr="00E07540">
        <w:rPr>
          <w:rFonts w:ascii="Book Antiqua" w:hAnsi="Book Antiqua"/>
          <w:lang w:val="en-US"/>
        </w:rPr>
        <w:t xml:space="preserve">484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Pr="00E07540">
        <w:rPr>
          <w:rFonts w:ascii="Book Antiqua" w:hAnsi="Book Antiqua"/>
          <w:lang w:val="en-US"/>
        </w:rPr>
        <w:t xml:space="preserve"> 0.001). The comparison of BDNF values, using a </w:t>
      </w:r>
      <w:proofErr w:type="spellStart"/>
      <w:r w:rsidRPr="00E07540">
        <w:rPr>
          <w:rFonts w:ascii="Book Antiqua" w:hAnsi="Book Antiqua"/>
          <w:lang w:val="en-US"/>
        </w:rPr>
        <w:t>Kruskal</w:t>
      </w:r>
      <w:proofErr w:type="spellEnd"/>
      <w:r w:rsidRPr="00E07540">
        <w:rPr>
          <w:rFonts w:ascii="Book Antiqua" w:hAnsi="Book Antiqua"/>
          <w:lang w:val="en-US"/>
        </w:rPr>
        <w:t xml:space="preserve"> Wallis test, between patients with DM2, in HD and healthy controls showed statistical differences (</w:t>
      </w:r>
      <w:r w:rsidR="00140EE1" w:rsidRPr="00140EE1">
        <w:rPr>
          <w:rFonts w:ascii="Book Antiqua" w:hAnsi="Book Antiqua"/>
          <w:i/>
          <w:lang w:val="en-US"/>
        </w:rPr>
        <w:t>P</w:t>
      </w:r>
      <w:r w:rsidR="00140EE1">
        <w:rPr>
          <w:rFonts w:ascii="Book Antiqua" w:hAnsi="Book Antiqua" w:hint="eastAsia"/>
          <w:lang w:val="en-US" w:eastAsia="zh-CN"/>
        </w:rPr>
        <w:t xml:space="preserve"> </w:t>
      </w:r>
      <w:r w:rsidRPr="00E07540">
        <w:rPr>
          <w:rFonts w:ascii="Book Antiqua" w:hAnsi="Book Antiqua"/>
          <w:lang w:val="en-US"/>
        </w:rPr>
        <w:t>&lt;</w:t>
      </w:r>
      <w:r w:rsidR="00140EE1">
        <w:rPr>
          <w:rFonts w:ascii="Book Antiqua" w:hAnsi="Book Antiqua" w:hint="eastAsia"/>
          <w:lang w:val="en-US" w:eastAsia="zh-CN"/>
        </w:rPr>
        <w:t xml:space="preserve"> </w:t>
      </w:r>
      <w:r w:rsidRPr="00E07540">
        <w:rPr>
          <w:rFonts w:ascii="Book Antiqua" w:hAnsi="Book Antiqua"/>
          <w:lang w:val="en-US"/>
        </w:rPr>
        <w:t>0.001).</w:t>
      </w:r>
    </w:p>
    <w:p w:rsidR="002F2C17" w:rsidRPr="00F03F82" w:rsidRDefault="002F2C17" w:rsidP="0067704C">
      <w:pPr>
        <w:spacing w:line="360" w:lineRule="auto"/>
        <w:jc w:val="both"/>
        <w:rPr>
          <w:rFonts w:ascii="Book Antiqua" w:hAnsi="Book Antiqua"/>
          <w:b/>
          <w:lang w:val="en-US" w:eastAsia="zh-CN"/>
        </w:rPr>
      </w:pPr>
    </w:p>
    <w:p w:rsidR="002F2C17" w:rsidRPr="002F2C17" w:rsidRDefault="002F2C17" w:rsidP="0067704C">
      <w:pPr>
        <w:spacing w:line="360" w:lineRule="auto"/>
        <w:jc w:val="both"/>
        <w:rPr>
          <w:rFonts w:ascii="Book Antiqua" w:hAnsi="Book Antiqua"/>
          <w:b/>
          <w:i/>
          <w:lang w:val="en-US" w:eastAsia="zh-CN"/>
        </w:rPr>
      </w:pPr>
      <w:r w:rsidRPr="002F2C17">
        <w:rPr>
          <w:rFonts w:ascii="Book Antiqua" w:hAnsi="Book Antiqua"/>
          <w:b/>
          <w:i/>
          <w:lang w:val="en-US"/>
        </w:rPr>
        <w:t>CONCLUSION</w:t>
      </w:r>
    </w:p>
    <w:p w:rsidR="007C2E99" w:rsidRDefault="00A91380" w:rsidP="0067704C">
      <w:pPr>
        <w:spacing w:line="360" w:lineRule="auto"/>
        <w:jc w:val="both"/>
        <w:rPr>
          <w:rFonts w:ascii="Book Antiqua" w:hAnsi="Book Antiqua"/>
          <w:lang w:val="en-US" w:eastAsia="zh-CN"/>
        </w:rPr>
      </w:pPr>
      <w:r w:rsidRPr="00F17596">
        <w:rPr>
          <w:rFonts w:ascii="Book Antiqua" w:hAnsi="Book Antiqua"/>
          <w:lang w:val="en-US"/>
        </w:rPr>
        <w:t>Low levels of BDNF are associated with cognitive impairment in patients with DM2.</w:t>
      </w:r>
      <w:r w:rsidR="00FC2B4D">
        <w:rPr>
          <w:rFonts w:ascii="Book Antiqua" w:hAnsi="Book Antiqua" w:hint="eastAsia"/>
          <w:lang w:val="en-US" w:eastAsia="zh-CN"/>
        </w:rPr>
        <w:t xml:space="preserve"> </w:t>
      </w:r>
      <w:r w:rsidRPr="00F17596">
        <w:rPr>
          <w:rFonts w:ascii="Book Antiqua" w:hAnsi="Book Antiqua"/>
          <w:lang w:val="en-US"/>
        </w:rPr>
        <w:t xml:space="preserve">The decrease of BDNF occurs early and progressively in patients in HD. </w:t>
      </w:r>
    </w:p>
    <w:p w:rsidR="00F17596" w:rsidRPr="00F17596" w:rsidRDefault="00F17596" w:rsidP="0067704C">
      <w:pPr>
        <w:spacing w:line="360" w:lineRule="auto"/>
        <w:jc w:val="both"/>
        <w:rPr>
          <w:rFonts w:ascii="Book Antiqua" w:hAnsi="Book Antiqua"/>
          <w:lang w:val="en-US" w:eastAsia="zh-CN"/>
        </w:rPr>
      </w:pPr>
    </w:p>
    <w:p w:rsidR="007C2E99" w:rsidRPr="00CB1B34" w:rsidRDefault="007734B3" w:rsidP="0067704C">
      <w:pPr>
        <w:spacing w:line="360" w:lineRule="auto"/>
        <w:jc w:val="both"/>
        <w:rPr>
          <w:rFonts w:ascii="Book Antiqua" w:hAnsi="Book Antiqua"/>
          <w:lang w:val="en-US" w:eastAsia="zh-CN"/>
        </w:rPr>
      </w:pPr>
      <w:r w:rsidRPr="00E52120">
        <w:rPr>
          <w:rFonts w:ascii="Book Antiqua" w:eastAsia="Book Antiqua" w:hAnsi="Book Antiqua" w:cs="Book Antiqua"/>
          <w:b/>
          <w:lang w:val="en-US"/>
        </w:rPr>
        <w:t>Key</w:t>
      </w:r>
      <w:r w:rsidR="008E3414" w:rsidRPr="00E52120">
        <w:rPr>
          <w:rFonts w:ascii="Book Antiqua" w:hAnsi="Book Antiqua" w:cs="Book Antiqua" w:hint="eastAsia"/>
          <w:b/>
          <w:lang w:val="en-US" w:eastAsia="zh-CN"/>
        </w:rPr>
        <w:t xml:space="preserve"> </w:t>
      </w:r>
      <w:r w:rsidRPr="00E52120">
        <w:rPr>
          <w:rFonts w:ascii="Book Antiqua" w:eastAsia="Book Antiqua" w:hAnsi="Book Antiqua" w:cs="Book Antiqua"/>
          <w:b/>
          <w:lang w:val="en-US"/>
        </w:rPr>
        <w:t>words:</w:t>
      </w:r>
      <w:r w:rsidRPr="00F17596">
        <w:rPr>
          <w:rFonts w:ascii="Book Antiqua" w:eastAsia="Book Antiqua" w:hAnsi="Book Antiqua" w:cs="Book Antiqua"/>
          <w:lang w:val="en-US"/>
        </w:rPr>
        <w:t xml:space="preserve"> </w:t>
      </w:r>
      <w:r w:rsidR="00E52120" w:rsidRPr="003177EF">
        <w:rPr>
          <w:rFonts w:ascii="Book Antiqua" w:hAnsi="Book Antiqua"/>
          <w:lang w:val="en-US"/>
        </w:rPr>
        <w:t>Brain-derived neurotrophic factor</w:t>
      </w:r>
      <w:r w:rsidR="00E52120">
        <w:rPr>
          <w:rFonts w:ascii="Book Antiqua" w:hAnsi="Book Antiqua" w:cs="Book Antiqua" w:hint="eastAsia"/>
          <w:lang w:val="en-US" w:eastAsia="zh-CN"/>
        </w:rPr>
        <w:t>;</w:t>
      </w:r>
      <w:r w:rsidR="00721BE2" w:rsidRPr="00F17596">
        <w:rPr>
          <w:rFonts w:ascii="Book Antiqua" w:eastAsia="Book Antiqua" w:hAnsi="Book Antiqua" w:cs="Book Antiqua"/>
          <w:lang w:val="en-US"/>
        </w:rPr>
        <w:t xml:space="preserve"> </w:t>
      </w:r>
      <w:r w:rsidR="00CB1B34" w:rsidRPr="001B5E75">
        <w:rPr>
          <w:rFonts w:ascii="Book Antiqua" w:hAnsi="Book Antiqua"/>
          <w:lang w:val="en-US"/>
        </w:rPr>
        <w:t>Diabetes mellitus type 2</w:t>
      </w:r>
      <w:r w:rsidR="00CB1B34">
        <w:rPr>
          <w:rFonts w:ascii="Book Antiqua" w:hAnsi="Book Antiqua" w:cs="Book Antiqua" w:hint="eastAsia"/>
          <w:lang w:val="en-US" w:eastAsia="zh-CN"/>
        </w:rPr>
        <w:t>;</w:t>
      </w:r>
      <w:r w:rsidRPr="00F17596">
        <w:rPr>
          <w:rFonts w:ascii="Book Antiqua" w:eastAsia="Book Antiqua" w:hAnsi="Book Antiqua" w:cs="Book Antiqua"/>
          <w:lang w:val="en-US"/>
        </w:rPr>
        <w:t xml:space="preserve"> </w:t>
      </w:r>
      <w:proofErr w:type="gramStart"/>
      <w:r w:rsidR="00CB1B34" w:rsidRPr="00F17596">
        <w:rPr>
          <w:rFonts w:ascii="Book Antiqua" w:eastAsia="Book Antiqua" w:hAnsi="Book Antiqua" w:cs="Book Antiqua"/>
          <w:lang w:val="en-US"/>
        </w:rPr>
        <w:t>P</w:t>
      </w:r>
      <w:r w:rsidRPr="00F17596">
        <w:rPr>
          <w:rFonts w:ascii="Book Antiqua" w:eastAsia="Book Antiqua" w:hAnsi="Book Antiqua" w:cs="Book Antiqua"/>
          <w:lang w:val="en-US"/>
        </w:rPr>
        <w:t>remature</w:t>
      </w:r>
      <w:proofErr w:type="gramEnd"/>
      <w:r w:rsidRPr="00F17596">
        <w:rPr>
          <w:rFonts w:ascii="Book Antiqua" w:eastAsia="Book Antiqua" w:hAnsi="Book Antiqua" w:cs="Book Antiqua"/>
          <w:lang w:val="en-US"/>
        </w:rPr>
        <w:t xml:space="preserve"> cognitive impairment</w:t>
      </w:r>
      <w:r w:rsidR="00CB1B34">
        <w:rPr>
          <w:rFonts w:ascii="Book Antiqua" w:hAnsi="Book Antiqua" w:cs="Book Antiqua" w:hint="eastAsia"/>
          <w:lang w:val="en-US" w:eastAsia="zh-CN"/>
        </w:rPr>
        <w:t>;</w:t>
      </w:r>
      <w:r w:rsidRPr="00F17596">
        <w:rPr>
          <w:rFonts w:ascii="Book Antiqua" w:eastAsia="Book Antiqua" w:hAnsi="Book Antiqua" w:cs="Book Antiqua"/>
          <w:lang w:val="en-US"/>
        </w:rPr>
        <w:t xml:space="preserve"> </w:t>
      </w:r>
      <w:r w:rsidR="00721BE2" w:rsidRPr="00F17596">
        <w:rPr>
          <w:rFonts w:ascii="Book Antiqua" w:eastAsia="Book Antiqua" w:hAnsi="Book Antiqua" w:cs="Book Antiqua"/>
          <w:lang w:val="en-US"/>
        </w:rPr>
        <w:t>Hemodialysis</w:t>
      </w:r>
      <w:r w:rsidR="00CB1B34">
        <w:rPr>
          <w:rFonts w:ascii="Book Antiqua" w:hAnsi="Book Antiqua" w:cs="Book Antiqua" w:hint="eastAsia"/>
          <w:lang w:val="en-US" w:eastAsia="zh-CN"/>
        </w:rPr>
        <w:t>;</w:t>
      </w:r>
      <w:r w:rsidR="00721BE2" w:rsidRPr="00F17596">
        <w:rPr>
          <w:rFonts w:ascii="Book Antiqua" w:eastAsia="Book Antiqua" w:hAnsi="Book Antiqua" w:cs="Book Antiqua"/>
          <w:lang w:val="en-US"/>
        </w:rPr>
        <w:t xml:space="preserve"> </w:t>
      </w:r>
      <w:proofErr w:type="spellStart"/>
      <w:r w:rsidRPr="00F17596">
        <w:rPr>
          <w:rFonts w:ascii="Book Antiqua" w:eastAsia="Book Antiqua" w:hAnsi="Book Antiqua" w:cs="Book Antiqua"/>
          <w:lang w:val="en-US"/>
        </w:rPr>
        <w:t>Folstein</w:t>
      </w:r>
      <w:proofErr w:type="spellEnd"/>
      <w:r w:rsidRPr="00F17596">
        <w:rPr>
          <w:rFonts w:ascii="Book Antiqua" w:eastAsia="Book Antiqua" w:hAnsi="Book Antiqua" w:cs="Book Antiqua"/>
          <w:lang w:val="en-US"/>
        </w:rPr>
        <w:t xml:space="preserve"> </w:t>
      </w:r>
      <w:r w:rsidR="00CB1B34" w:rsidRPr="00F17596">
        <w:rPr>
          <w:rFonts w:ascii="Book Antiqua" w:eastAsia="Book Antiqua" w:hAnsi="Book Antiqua" w:cs="Book Antiqua"/>
          <w:lang w:val="en-US"/>
        </w:rPr>
        <w:t>mini-me</w:t>
      </w:r>
      <w:r w:rsidR="00CB1B34">
        <w:rPr>
          <w:rFonts w:ascii="Book Antiqua" w:eastAsia="Book Antiqua" w:hAnsi="Book Antiqua" w:cs="Book Antiqua"/>
          <w:lang w:val="en-US"/>
        </w:rPr>
        <w:t>ntal</w:t>
      </w:r>
    </w:p>
    <w:p w:rsidR="00593425" w:rsidRDefault="00593425" w:rsidP="0067704C">
      <w:pPr>
        <w:spacing w:line="360" w:lineRule="auto"/>
        <w:jc w:val="both"/>
        <w:rPr>
          <w:rFonts w:ascii="Book Antiqua" w:hAnsi="Book Antiqua" w:cs="Book Antiqua"/>
          <w:b/>
          <w:bCs/>
          <w:lang w:val="en-US" w:eastAsia="zh-CN"/>
        </w:rPr>
      </w:pPr>
    </w:p>
    <w:p w:rsidR="00705AFE" w:rsidRPr="00705AFE" w:rsidRDefault="00705AFE" w:rsidP="0067704C">
      <w:pPr>
        <w:widowControl w:val="0"/>
        <w:spacing w:line="360" w:lineRule="auto"/>
        <w:jc w:val="both"/>
        <w:rPr>
          <w:rFonts w:ascii="Book Antiqua" w:eastAsia="宋体" w:hAnsi="Book Antiqua" w:cs="Arial"/>
          <w:kern w:val="2"/>
          <w:bdr w:val="none" w:sz="0" w:space="0" w:color="auto"/>
          <w:lang w:val="en-US" w:eastAsia="zh-CN"/>
        </w:rPr>
      </w:pPr>
      <w:proofErr w:type="gramStart"/>
      <w:r w:rsidRPr="00705AFE">
        <w:rPr>
          <w:rFonts w:ascii="Book Antiqua" w:eastAsia="宋体" w:hAnsi="Book Antiqua"/>
          <w:b/>
          <w:kern w:val="2"/>
          <w:bdr w:val="none" w:sz="0" w:space="0" w:color="auto"/>
          <w:lang w:val="en-US" w:eastAsia="zh-CN"/>
        </w:rPr>
        <w:t xml:space="preserve">© </w:t>
      </w:r>
      <w:r w:rsidRPr="00705AFE">
        <w:rPr>
          <w:rFonts w:ascii="Book Antiqua" w:eastAsia="宋体" w:hAnsi="Book Antiqua" w:cs="Arial"/>
          <w:b/>
          <w:kern w:val="2"/>
          <w:bdr w:val="none" w:sz="0" w:space="0" w:color="auto"/>
          <w:lang w:val="en-US" w:eastAsia="zh-CN"/>
        </w:rPr>
        <w:t>The Author(s) 2016.</w:t>
      </w:r>
      <w:proofErr w:type="gramEnd"/>
      <w:r w:rsidRPr="00705AFE">
        <w:rPr>
          <w:rFonts w:ascii="Book Antiqua" w:eastAsia="宋体" w:hAnsi="Book Antiqua" w:cs="Arial"/>
          <w:kern w:val="2"/>
          <w:bdr w:val="none" w:sz="0" w:space="0" w:color="auto"/>
          <w:lang w:val="en-US" w:eastAsia="zh-CN"/>
        </w:rPr>
        <w:t xml:space="preserve"> Published by </w:t>
      </w:r>
      <w:proofErr w:type="spellStart"/>
      <w:r w:rsidRPr="00705AFE">
        <w:rPr>
          <w:rFonts w:ascii="Book Antiqua" w:eastAsia="宋体" w:hAnsi="Book Antiqua" w:cs="Arial"/>
          <w:kern w:val="2"/>
          <w:bdr w:val="none" w:sz="0" w:space="0" w:color="auto"/>
          <w:lang w:val="en-US" w:eastAsia="zh-CN"/>
        </w:rPr>
        <w:t>Baishideng</w:t>
      </w:r>
      <w:proofErr w:type="spellEnd"/>
      <w:r w:rsidRPr="00705AFE">
        <w:rPr>
          <w:rFonts w:ascii="Book Antiqua" w:eastAsia="宋体" w:hAnsi="Book Antiqua" w:cs="Arial"/>
          <w:kern w:val="2"/>
          <w:bdr w:val="none" w:sz="0" w:space="0" w:color="auto"/>
          <w:lang w:val="en-US" w:eastAsia="zh-CN"/>
        </w:rPr>
        <w:t xml:space="preserve"> Publishing Group Inc. All rights reserved.</w:t>
      </w:r>
    </w:p>
    <w:p w:rsidR="009E1CC7" w:rsidRPr="009E1CC7" w:rsidRDefault="009E1CC7" w:rsidP="0067704C">
      <w:pPr>
        <w:spacing w:line="360" w:lineRule="auto"/>
        <w:jc w:val="both"/>
        <w:rPr>
          <w:rFonts w:ascii="Book Antiqua" w:hAnsi="Book Antiqua" w:cs="Book Antiqua"/>
          <w:b/>
          <w:bCs/>
          <w:lang w:val="en-US" w:eastAsia="zh-CN"/>
        </w:rPr>
      </w:pPr>
    </w:p>
    <w:p w:rsidR="007C2E99" w:rsidRPr="00F03F82" w:rsidRDefault="009250A2" w:rsidP="0067704C">
      <w:pPr>
        <w:spacing w:line="360" w:lineRule="auto"/>
        <w:jc w:val="both"/>
        <w:rPr>
          <w:rFonts w:ascii="Book Antiqua" w:hAnsi="Book Antiqua"/>
          <w:lang w:val="en-US"/>
        </w:rPr>
      </w:pPr>
      <w:r w:rsidRPr="00F03F82">
        <w:rPr>
          <w:rFonts w:ascii="Book Antiqua" w:hAnsi="Book Antiqua"/>
          <w:b/>
          <w:lang w:val="en-US"/>
        </w:rPr>
        <w:t>Core tip:</w:t>
      </w:r>
      <w:r w:rsidRPr="00F03F82">
        <w:rPr>
          <w:rFonts w:ascii="Book Antiqua" w:hAnsi="Book Antiqua"/>
          <w:lang w:val="en-US"/>
        </w:rPr>
        <w:t xml:space="preserve"> </w:t>
      </w:r>
      <w:r w:rsidR="007734B3" w:rsidRPr="00F03F82">
        <w:rPr>
          <w:rFonts w:ascii="Book Antiqua" w:hAnsi="Book Antiqua"/>
          <w:lang w:val="en-US"/>
        </w:rPr>
        <w:t xml:space="preserve">The objective was to compare serum levels of </w:t>
      </w:r>
      <w:r w:rsidR="00B77D2A" w:rsidRPr="003177EF">
        <w:rPr>
          <w:rFonts w:ascii="Book Antiqua" w:hAnsi="Book Antiqua"/>
          <w:lang w:val="en-US"/>
        </w:rPr>
        <w:t xml:space="preserve">brain-derived neurotrophic factor </w:t>
      </w:r>
      <w:r w:rsidR="00B77D2A">
        <w:rPr>
          <w:rFonts w:ascii="Book Antiqua" w:hAnsi="Book Antiqua" w:hint="eastAsia"/>
          <w:lang w:val="en-US" w:eastAsia="zh-CN"/>
        </w:rPr>
        <w:t>(</w:t>
      </w:r>
      <w:r w:rsidR="00B77D2A" w:rsidRPr="00CB30B1">
        <w:rPr>
          <w:rFonts w:ascii="Book Antiqua" w:hAnsi="Book Antiqua"/>
          <w:lang w:val="en-US"/>
        </w:rPr>
        <w:t>BDNF</w:t>
      </w:r>
      <w:r w:rsidR="00B77D2A">
        <w:rPr>
          <w:rFonts w:ascii="Book Antiqua" w:hAnsi="Book Antiqua" w:hint="eastAsia"/>
          <w:lang w:val="en-US" w:eastAsia="zh-CN"/>
        </w:rPr>
        <w:t>)</w:t>
      </w:r>
      <w:r w:rsidR="007734B3" w:rsidRPr="00F03F82">
        <w:rPr>
          <w:rFonts w:ascii="Book Antiqua" w:hAnsi="Book Antiqua"/>
          <w:lang w:val="en-US"/>
        </w:rPr>
        <w:t xml:space="preserve"> between patients with and without cognitive impairment, patients with </w:t>
      </w:r>
      <w:r w:rsidR="001461A9" w:rsidRPr="001B5E75">
        <w:rPr>
          <w:rFonts w:ascii="Book Antiqua" w:hAnsi="Book Antiqua"/>
          <w:lang w:val="en-US"/>
        </w:rPr>
        <w:t>diabetes mellitus type 2</w:t>
      </w:r>
      <w:r w:rsidR="001461A9">
        <w:rPr>
          <w:rFonts w:ascii="Book Antiqua" w:hAnsi="Book Antiqua" w:hint="eastAsia"/>
          <w:lang w:val="en-US" w:eastAsia="zh-CN"/>
        </w:rPr>
        <w:t xml:space="preserve"> (</w:t>
      </w:r>
      <w:r w:rsidR="001461A9" w:rsidRPr="00806D25">
        <w:rPr>
          <w:rFonts w:ascii="Book Antiqua" w:hAnsi="Book Antiqua"/>
          <w:lang w:val="en-US"/>
        </w:rPr>
        <w:t>DM2</w:t>
      </w:r>
      <w:r w:rsidR="001461A9">
        <w:rPr>
          <w:rFonts w:ascii="Book Antiqua" w:hAnsi="Book Antiqua" w:hint="eastAsia"/>
          <w:lang w:val="en-US" w:eastAsia="zh-CN"/>
        </w:rPr>
        <w:t>)</w:t>
      </w:r>
      <w:r w:rsidR="007734B3" w:rsidRPr="00F03F82">
        <w:rPr>
          <w:rFonts w:ascii="Book Antiqua" w:hAnsi="Book Antiqua"/>
          <w:lang w:val="en-US"/>
        </w:rPr>
        <w:t xml:space="preserve"> and </w:t>
      </w:r>
      <w:r w:rsidR="00583FD2" w:rsidRPr="00583FD2">
        <w:rPr>
          <w:rFonts w:ascii="Book Antiqua" w:hAnsi="Book Antiqua"/>
          <w:lang w:val="en-US"/>
        </w:rPr>
        <w:t>chronic kidney disease</w:t>
      </w:r>
      <w:r w:rsidR="007734B3" w:rsidRPr="00F03F82">
        <w:rPr>
          <w:rFonts w:ascii="Book Antiqua" w:hAnsi="Book Antiqua"/>
          <w:lang w:val="en-US"/>
        </w:rPr>
        <w:t xml:space="preserve"> patients on hemodialysis, in order to increase our knowledge on the possible role of BDNF in e</w:t>
      </w:r>
      <w:r w:rsidR="00811429">
        <w:rPr>
          <w:rFonts w:ascii="Book Antiqua" w:hAnsi="Book Antiqua"/>
          <w:lang w:val="en-US"/>
        </w:rPr>
        <w:t>arly cognitive impairment in DM</w:t>
      </w:r>
      <w:r w:rsidR="007734B3" w:rsidRPr="00F03F82">
        <w:rPr>
          <w:rFonts w:ascii="Book Antiqua" w:hAnsi="Book Antiqua"/>
          <w:lang w:val="en-US"/>
        </w:rPr>
        <w:t>2.</w:t>
      </w:r>
      <w:r w:rsidR="00811429">
        <w:rPr>
          <w:rFonts w:ascii="Book Antiqua" w:hAnsi="Book Antiqua" w:hint="eastAsia"/>
          <w:lang w:val="en-US" w:eastAsia="zh-CN"/>
        </w:rPr>
        <w:t xml:space="preserve"> </w:t>
      </w:r>
      <w:r w:rsidR="007734B3" w:rsidRPr="00F03F82">
        <w:rPr>
          <w:rFonts w:ascii="Book Antiqua" w:hAnsi="Book Antiqua"/>
          <w:lang w:val="en-US"/>
        </w:rPr>
        <w:t xml:space="preserve">We found differences in serum BDNF levels; they were lowest in patients with </w:t>
      </w:r>
      <w:r w:rsidR="00E45D2F" w:rsidRPr="00806D25">
        <w:rPr>
          <w:rFonts w:ascii="Book Antiqua" w:hAnsi="Book Antiqua"/>
          <w:lang w:val="en-US"/>
        </w:rPr>
        <w:t>DM2</w:t>
      </w:r>
      <w:r w:rsidR="007734B3" w:rsidRPr="00F03F82">
        <w:rPr>
          <w:rFonts w:ascii="Book Antiqua" w:hAnsi="Book Antiqua"/>
          <w:lang w:val="en-US"/>
        </w:rPr>
        <w:t xml:space="preserve"> with cognitive impairment. In patients on hemodialysis, serum BDNF levels were lower than in patients with </w:t>
      </w:r>
      <w:r w:rsidR="00E45D2F" w:rsidRPr="00806D25">
        <w:rPr>
          <w:rFonts w:ascii="Book Antiqua" w:hAnsi="Book Antiqua"/>
          <w:lang w:val="en-US"/>
        </w:rPr>
        <w:t>DM2</w:t>
      </w:r>
      <w:r w:rsidR="007734B3" w:rsidRPr="00F03F82">
        <w:rPr>
          <w:rFonts w:ascii="Book Antiqua" w:hAnsi="Book Antiqua"/>
          <w:lang w:val="en-US"/>
        </w:rPr>
        <w:t xml:space="preserve"> and healthy controls</w:t>
      </w:r>
      <w:r w:rsidR="001E6D3F" w:rsidRPr="00F03F82">
        <w:rPr>
          <w:rFonts w:ascii="Book Antiqua" w:hAnsi="Book Antiqua"/>
          <w:lang w:val="en-US"/>
        </w:rPr>
        <w:t xml:space="preserve"> and ferritin levels were higher in patients with cognitive impairment</w:t>
      </w:r>
      <w:r w:rsidR="007734B3" w:rsidRPr="00F03F82">
        <w:rPr>
          <w:rFonts w:ascii="Book Antiqua" w:hAnsi="Book Antiqua"/>
          <w:lang w:val="en-US"/>
        </w:rPr>
        <w:t>.</w:t>
      </w:r>
    </w:p>
    <w:p w:rsidR="007C2E99" w:rsidRDefault="007734B3" w:rsidP="0067704C">
      <w:pPr>
        <w:spacing w:line="360" w:lineRule="auto"/>
        <w:jc w:val="both"/>
        <w:rPr>
          <w:rFonts w:ascii="Book Antiqua" w:hAnsi="Book Antiqua" w:cs="Book Antiqua"/>
          <w:lang w:val="en-US" w:eastAsia="zh-CN"/>
        </w:rPr>
      </w:pPr>
      <w:r w:rsidRPr="00F03F82">
        <w:rPr>
          <w:rFonts w:ascii="Book Antiqua" w:eastAsia="Book Antiqua" w:hAnsi="Book Antiqua" w:cs="Book Antiqua"/>
          <w:lang w:val="en-US"/>
        </w:rPr>
        <w:t> </w:t>
      </w:r>
    </w:p>
    <w:p w:rsidR="009F2E65" w:rsidRPr="009F2E65" w:rsidRDefault="009F2E65" w:rsidP="0067704C">
      <w:pPr>
        <w:spacing w:line="360" w:lineRule="auto"/>
        <w:jc w:val="both"/>
        <w:rPr>
          <w:rFonts w:ascii="Book Antiqua" w:hAnsi="Book Antiqua"/>
          <w:lang w:val="en-US" w:eastAsia="zh-CN"/>
        </w:rPr>
      </w:pPr>
      <w:r w:rsidRPr="009F2E65">
        <w:rPr>
          <w:rFonts w:ascii="Book Antiqua" w:hAnsi="Book Antiqua"/>
          <w:lang w:val="en-US" w:eastAsia="zh-CN"/>
        </w:rPr>
        <w:t>Ortiz</w:t>
      </w:r>
      <w:r w:rsidR="001F2D3E">
        <w:rPr>
          <w:rFonts w:ascii="Book Antiqua" w:hAnsi="Book Antiqua" w:hint="eastAsia"/>
          <w:lang w:val="en-US" w:eastAsia="zh-CN"/>
        </w:rPr>
        <w:t xml:space="preserve"> BM</w:t>
      </w:r>
      <w:r w:rsidRPr="009F2E65">
        <w:rPr>
          <w:rFonts w:ascii="Book Antiqua" w:hAnsi="Book Antiqua"/>
          <w:lang w:val="en-US" w:eastAsia="zh-CN"/>
        </w:rPr>
        <w:t>, Emiliano</w:t>
      </w:r>
      <w:r w:rsidR="001F2D3E">
        <w:rPr>
          <w:rFonts w:ascii="Book Antiqua" w:hAnsi="Book Antiqua" w:hint="eastAsia"/>
          <w:lang w:val="en-US" w:eastAsia="zh-CN"/>
        </w:rPr>
        <w:t xml:space="preserve"> JR</w:t>
      </w:r>
      <w:r w:rsidRPr="009F2E65">
        <w:rPr>
          <w:rFonts w:ascii="Book Antiqua" w:hAnsi="Book Antiqua"/>
          <w:lang w:val="en-US" w:eastAsia="zh-CN"/>
        </w:rPr>
        <w:t>, Rodríguez</w:t>
      </w:r>
      <w:r w:rsidR="001F2D3E">
        <w:rPr>
          <w:rFonts w:ascii="Book Antiqua" w:hAnsi="Book Antiqua" w:hint="eastAsia"/>
          <w:lang w:val="en-US" w:eastAsia="zh-CN"/>
        </w:rPr>
        <w:t xml:space="preserve"> ER</w:t>
      </w:r>
      <w:r w:rsidRPr="009F2E65">
        <w:rPr>
          <w:rFonts w:ascii="Book Antiqua" w:hAnsi="Book Antiqua"/>
          <w:lang w:val="en-US" w:eastAsia="zh-CN"/>
        </w:rPr>
        <w:t>, Garza</w:t>
      </w:r>
      <w:r w:rsidR="001F2D3E">
        <w:rPr>
          <w:rFonts w:ascii="Book Antiqua" w:hAnsi="Book Antiqua" w:hint="eastAsia"/>
          <w:lang w:val="en-US" w:eastAsia="zh-CN"/>
        </w:rPr>
        <w:t xml:space="preserve"> SM</w:t>
      </w:r>
      <w:r w:rsidRPr="009F2E65">
        <w:rPr>
          <w:rFonts w:ascii="Book Antiqua" w:hAnsi="Book Antiqua"/>
          <w:lang w:val="en-US" w:eastAsia="zh-CN"/>
        </w:rPr>
        <w:t>, Cervantes</w:t>
      </w:r>
      <w:r w:rsidR="001F2D3E">
        <w:rPr>
          <w:rFonts w:ascii="Book Antiqua" w:hAnsi="Book Antiqua" w:hint="eastAsia"/>
          <w:lang w:val="en-US" w:eastAsia="zh-CN"/>
        </w:rPr>
        <w:t xml:space="preserve"> HM</w:t>
      </w:r>
      <w:r w:rsidRPr="009F2E65">
        <w:rPr>
          <w:rFonts w:ascii="Book Antiqua" w:hAnsi="Book Antiqua"/>
          <w:lang w:val="en-US" w:eastAsia="zh-CN"/>
        </w:rPr>
        <w:t>, Mez</w:t>
      </w:r>
      <w:r>
        <w:rPr>
          <w:rFonts w:ascii="Book Antiqua" w:hAnsi="Book Antiqua"/>
          <w:lang w:val="en-US" w:eastAsia="zh-CN"/>
        </w:rPr>
        <w:t>a</w:t>
      </w:r>
      <w:r w:rsidR="001F2D3E">
        <w:rPr>
          <w:rFonts w:ascii="Book Antiqua" w:hAnsi="Book Antiqua" w:hint="eastAsia"/>
          <w:lang w:val="en-US" w:eastAsia="zh-CN"/>
        </w:rPr>
        <w:t xml:space="preserve"> SS</w:t>
      </w:r>
      <w:r>
        <w:rPr>
          <w:rFonts w:ascii="Book Antiqua" w:hAnsi="Book Antiqua"/>
          <w:lang w:val="en-US" w:eastAsia="zh-CN"/>
        </w:rPr>
        <w:t xml:space="preserve">, </w:t>
      </w:r>
      <w:proofErr w:type="spellStart"/>
      <w:r>
        <w:rPr>
          <w:rFonts w:ascii="Book Antiqua" w:hAnsi="Book Antiqua"/>
          <w:lang w:val="en-US" w:eastAsia="zh-CN"/>
        </w:rPr>
        <w:t>Nobara</w:t>
      </w:r>
      <w:proofErr w:type="spellEnd"/>
      <w:r w:rsidR="001F2D3E">
        <w:rPr>
          <w:rFonts w:ascii="Book Antiqua" w:hAnsi="Book Antiqua" w:hint="eastAsia"/>
          <w:lang w:val="en-US" w:eastAsia="zh-CN"/>
        </w:rPr>
        <w:t xml:space="preserve"> TAP</w:t>
      </w:r>
      <w:r>
        <w:rPr>
          <w:rFonts w:ascii="Book Antiqua" w:hAnsi="Book Antiqua" w:hint="eastAsia"/>
          <w:lang w:val="en-US" w:eastAsia="zh-CN"/>
        </w:rPr>
        <w:t xml:space="preserve">. </w:t>
      </w:r>
      <w:r w:rsidRPr="009F2E65">
        <w:rPr>
          <w:rFonts w:ascii="Book Antiqua" w:hAnsi="Book Antiqua"/>
          <w:lang w:val="en-US" w:eastAsia="zh-CN"/>
        </w:rPr>
        <w:t>Brain-derived neurotrophic factor plasma levels and premature cognitive impairment/dementia in type 2 diabetes</w:t>
      </w:r>
      <w:r>
        <w:rPr>
          <w:rFonts w:ascii="Book Antiqua" w:hAnsi="Book Antiqua" w:hint="eastAsia"/>
          <w:lang w:val="en-US" w:eastAsia="zh-CN"/>
        </w:rPr>
        <w:t>.</w:t>
      </w:r>
      <w:r w:rsidRPr="009F2E65">
        <w:rPr>
          <w:rFonts w:ascii="Book Antiqua" w:hAnsi="Book Antiqua"/>
          <w:i/>
          <w:iCs/>
        </w:rPr>
        <w:t xml:space="preserve"> </w:t>
      </w:r>
      <w:r w:rsidRPr="00125820">
        <w:rPr>
          <w:rFonts w:ascii="Book Antiqua" w:hAnsi="Book Antiqua"/>
          <w:i/>
          <w:iCs/>
        </w:rPr>
        <w:t>World J Diabetes</w:t>
      </w:r>
      <w:r>
        <w:rPr>
          <w:rFonts w:ascii="Book Antiqua" w:hAnsi="Book Antiqua" w:hint="eastAsia"/>
          <w:iCs/>
        </w:rPr>
        <w:t xml:space="preserve"> 2016; In press</w:t>
      </w:r>
    </w:p>
    <w:p w:rsidR="00BB5127" w:rsidRDefault="00BB5127" w:rsidP="0067704C">
      <w:pPr>
        <w:spacing w:line="360" w:lineRule="auto"/>
        <w:rPr>
          <w:rFonts w:ascii="Book Antiqua" w:eastAsia="Book Antiqua" w:hAnsi="Book Antiqua" w:cs="Book Antiqua"/>
          <w:b/>
          <w:bCs/>
          <w:lang w:val="en-US"/>
        </w:rPr>
      </w:pPr>
      <w:r>
        <w:rPr>
          <w:rFonts w:ascii="Book Antiqua" w:eastAsia="Book Antiqua" w:hAnsi="Book Antiqua" w:cs="Book Antiqua"/>
          <w:b/>
          <w:bCs/>
          <w:lang w:val="en-US"/>
        </w:rPr>
        <w:br w:type="page"/>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b/>
          <w:bCs/>
          <w:lang w:val="en-US"/>
        </w:rPr>
        <w:lastRenderedPageBreak/>
        <w:t>INTRODUCTION</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t xml:space="preserve">Brain-derived neurotrophic factor (BDNF) is a growth factor that belongs to the </w:t>
      </w:r>
      <w:proofErr w:type="spellStart"/>
      <w:r w:rsidRPr="00F03F82">
        <w:rPr>
          <w:rFonts w:ascii="Book Antiqua" w:eastAsia="Book Antiqua" w:hAnsi="Book Antiqua" w:cs="Book Antiqua"/>
          <w:lang w:val="en-US"/>
        </w:rPr>
        <w:t>neurotrophin</w:t>
      </w:r>
      <w:proofErr w:type="spellEnd"/>
      <w:r w:rsidRPr="00F03F82">
        <w:rPr>
          <w:rFonts w:ascii="Book Antiqua" w:eastAsia="Book Antiqua" w:hAnsi="Book Antiqua" w:cs="Book Antiqua"/>
          <w:lang w:val="en-US"/>
        </w:rPr>
        <w:t xml:space="preserve"> family; its mature isoform binds specifically to the tropomyosin receptor kinase B, a tyrosine kinase receptor, whereas the precursor pro-BDNF binds to the pan-</w:t>
      </w:r>
      <w:proofErr w:type="spellStart"/>
      <w:r w:rsidRPr="00F03F82">
        <w:rPr>
          <w:rFonts w:ascii="Book Antiqua" w:eastAsia="Book Antiqua" w:hAnsi="Book Antiqua" w:cs="Book Antiqua"/>
          <w:lang w:val="en-US"/>
        </w:rPr>
        <w:t>neurotrophin</w:t>
      </w:r>
      <w:proofErr w:type="spellEnd"/>
      <w:r w:rsidRPr="00F03F82">
        <w:rPr>
          <w:rFonts w:ascii="Book Antiqua" w:eastAsia="Book Antiqua" w:hAnsi="Book Antiqua" w:cs="Book Antiqua"/>
          <w:lang w:val="en-US"/>
        </w:rPr>
        <w:t xml:space="preserve"> receptor p75NTR; each mediate different neurotrophic signals</w:t>
      </w:r>
      <w:r w:rsidR="00320778" w:rsidRPr="00F03F82">
        <w:rPr>
          <w:rFonts w:ascii="Book Antiqua" w:eastAsia="Book Antiqua" w:hAnsi="Book Antiqua" w:cs="Book Antiqua"/>
          <w:vertAlign w:val="superscript"/>
          <w:lang w:val="en-US"/>
        </w:rPr>
        <w:t>[</w:t>
      </w:r>
      <w:r w:rsidR="00960BC8">
        <w:rPr>
          <w:rFonts w:ascii="Book Antiqua" w:eastAsia="Book Antiqua" w:hAnsi="Book Antiqua" w:cs="Book Antiqua"/>
          <w:vertAlign w:val="superscript"/>
          <w:lang w:val="en-US"/>
        </w:rPr>
        <w:t>1,</w:t>
      </w:r>
      <w:r w:rsidR="00CC42A2" w:rsidRPr="00F03F82">
        <w:rPr>
          <w:rFonts w:ascii="Book Antiqua" w:eastAsia="Book Antiqua" w:hAnsi="Book Antiqua" w:cs="Book Antiqua"/>
          <w:vertAlign w:val="superscript"/>
          <w:lang w:val="en-US"/>
        </w:rPr>
        <w:t>2</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w:t>
      </w:r>
      <w:r w:rsidR="007553E4" w:rsidRPr="00F03F82">
        <w:rPr>
          <w:rFonts w:ascii="Book Antiqua" w:eastAsia="Book Antiqua" w:hAnsi="Book Antiqua" w:cs="Book Antiqua"/>
          <w:lang w:val="en-US"/>
        </w:rPr>
        <w:t xml:space="preserve"> </w:t>
      </w:r>
      <w:r w:rsidRPr="00F03F82">
        <w:rPr>
          <w:rFonts w:ascii="Book Antiqua" w:eastAsia="Book Antiqua" w:hAnsi="Book Antiqua" w:cs="Book Antiqua"/>
          <w:lang w:val="en-US"/>
        </w:rPr>
        <w:t>BDNF is also important for learning and memory processes, as it induces long-term potentiation in hippocampus and structural changes in synapses.</w:t>
      </w:r>
    </w:p>
    <w:p w:rsidR="005F7181" w:rsidRPr="00F03F82" w:rsidRDefault="007734B3" w:rsidP="0067704C">
      <w:pPr>
        <w:spacing w:line="360" w:lineRule="auto"/>
        <w:ind w:firstLineChars="100" w:firstLine="240"/>
        <w:jc w:val="both"/>
        <w:rPr>
          <w:rFonts w:ascii="Book Antiqua" w:eastAsia="Book Antiqua" w:hAnsi="Book Antiqua" w:cs="Book Antiqua"/>
          <w:lang w:val="en-US"/>
        </w:rPr>
      </w:pPr>
      <w:r w:rsidRPr="00F03F82">
        <w:rPr>
          <w:rFonts w:ascii="Book Antiqua" w:eastAsia="Book Antiqua" w:hAnsi="Book Antiqua" w:cs="Book Antiqua"/>
          <w:lang w:val="en-US"/>
        </w:rPr>
        <w:t xml:space="preserve">A positive correlation between brain BDNF concentration and cognitive performance has been described, while decreased BDNF production has been proposed as one possible </w:t>
      </w:r>
      <w:proofErr w:type="spellStart"/>
      <w:r w:rsidRPr="00F03F82">
        <w:rPr>
          <w:rFonts w:ascii="Book Antiqua" w:eastAsia="Book Antiqua" w:hAnsi="Book Antiqua" w:cs="Book Antiqua"/>
          <w:lang w:val="en-US"/>
        </w:rPr>
        <w:t>pathogenetic</w:t>
      </w:r>
      <w:proofErr w:type="spellEnd"/>
      <w:r w:rsidRPr="00F03F82">
        <w:rPr>
          <w:rFonts w:ascii="Book Antiqua" w:eastAsia="Book Antiqua" w:hAnsi="Book Antiqua" w:cs="Book Antiqua"/>
          <w:lang w:val="en-US"/>
        </w:rPr>
        <w:t xml:space="preserve"> factor for Alzheimer</w:t>
      </w:r>
      <w:r w:rsidR="0008009C">
        <w:rPr>
          <w:rFonts w:ascii="Book Antiqua" w:hAnsi="Book Antiqua" w:cs="Book Antiqua"/>
          <w:lang w:val="en-US" w:eastAsia="zh-CN"/>
        </w:rPr>
        <w:t>’</w:t>
      </w:r>
      <w:r w:rsidRPr="00F03F82">
        <w:rPr>
          <w:rFonts w:ascii="Book Antiqua" w:eastAsia="Book Antiqua" w:hAnsi="Book Antiqua" w:cs="Book Antiqua"/>
          <w:lang w:val="en-US"/>
        </w:rPr>
        <w:t xml:space="preserve">s disease and major </w:t>
      </w:r>
      <w:proofErr w:type="gramStart"/>
      <w:r w:rsidRPr="00F03F82">
        <w:rPr>
          <w:rFonts w:ascii="Book Antiqua" w:eastAsia="Book Antiqua" w:hAnsi="Book Antiqua" w:cs="Book Antiqua"/>
          <w:lang w:val="en-US"/>
        </w:rPr>
        <w:t>depression</w:t>
      </w:r>
      <w:r w:rsidR="00320778" w:rsidRPr="00F03F82">
        <w:rPr>
          <w:rFonts w:ascii="Book Antiqua" w:eastAsia="Book Antiqua" w:hAnsi="Book Antiqua" w:cs="Book Antiqua"/>
          <w:vertAlign w:val="superscript"/>
          <w:lang w:val="en-US"/>
        </w:rPr>
        <w:t>[</w:t>
      </w:r>
      <w:proofErr w:type="gramEnd"/>
      <w:r w:rsidR="0093457B">
        <w:rPr>
          <w:rFonts w:ascii="Book Antiqua" w:eastAsia="Book Antiqua" w:hAnsi="Book Antiqua" w:cs="Book Antiqua"/>
          <w:vertAlign w:val="superscript"/>
          <w:lang w:val="en-US"/>
        </w:rPr>
        <w:t>3,</w:t>
      </w:r>
      <w:r w:rsidR="00CC42A2" w:rsidRPr="00F03F82">
        <w:rPr>
          <w:rFonts w:ascii="Book Antiqua" w:eastAsia="Book Antiqua" w:hAnsi="Book Antiqua" w:cs="Book Antiqua"/>
          <w:vertAlign w:val="superscript"/>
          <w:lang w:val="en-US"/>
        </w:rPr>
        <w:t>4</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xml:space="preserve">. Interestingly, plasma BDNF levels are decreased in patients with </w:t>
      </w:r>
      <w:r w:rsidR="009335D9" w:rsidRPr="001B5E75">
        <w:rPr>
          <w:rFonts w:ascii="Book Antiqua" w:hAnsi="Book Antiqua"/>
          <w:lang w:val="en-US"/>
        </w:rPr>
        <w:t>diabetes mellitus type 2</w:t>
      </w:r>
      <w:r w:rsidR="009335D9">
        <w:rPr>
          <w:rFonts w:ascii="Book Antiqua" w:hAnsi="Book Antiqua" w:hint="eastAsia"/>
          <w:lang w:val="en-US" w:eastAsia="zh-CN"/>
        </w:rPr>
        <w:t xml:space="preserve"> (</w:t>
      </w:r>
      <w:r w:rsidR="009335D9" w:rsidRPr="00806D25">
        <w:rPr>
          <w:rFonts w:ascii="Book Antiqua" w:hAnsi="Book Antiqua"/>
          <w:lang w:val="en-US"/>
        </w:rPr>
        <w:t>DM2</w:t>
      </w:r>
      <w:r w:rsidR="009335D9">
        <w:rPr>
          <w:rFonts w:ascii="Book Antiqua" w:hAnsi="Book Antiqua" w:hint="eastAsia"/>
          <w:lang w:val="en-US" w:eastAsia="zh-CN"/>
        </w:rPr>
        <w:t>)</w:t>
      </w:r>
      <w:r w:rsidRPr="00F03F82">
        <w:rPr>
          <w:rFonts w:ascii="Book Antiqua" w:eastAsia="Book Antiqua" w:hAnsi="Book Antiqua" w:cs="Book Antiqua"/>
          <w:lang w:val="en-US"/>
        </w:rPr>
        <w:t xml:space="preserve"> and have been inversely correlated with plasma glucose and insulin resistance as assessed by homeostatic model assessment. Moreover, the output of plasma BDNF from the human brain is abrogated by hyperglycemia, but it is not regulated by </w:t>
      </w:r>
      <w:proofErr w:type="gramStart"/>
      <w:r w:rsidRPr="00F03F82">
        <w:rPr>
          <w:rFonts w:ascii="Book Antiqua" w:eastAsia="Book Antiqua" w:hAnsi="Book Antiqua" w:cs="Book Antiqua"/>
          <w:lang w:val="en-US"/>
        </w:rPr>
        <w:t>hyperinsulinemia</w:t>
      </w:r>
      <w:r w:rsidR="00320778" w:rsidRPr="00F03F82">
        <w:rPr>
          <w:rFonts w:ascii="Book Antiqua" w:eastAsia="Book Antiqua" w:hAnsi="Book Antiqua" w:cs="Book Antiqua"/>
          <w:vertAlign w:val="superscript"/>
          <w:lang w:val="en-US"/>
        </w:rPr>
        <w:t>[</w:t>
      </w:r>
      <w:proofErr w:type="gramEnd"/>
      <w:r w:rsidR="00CC42A2" w:rsidRPr="00F03F82">
        <w:rPr>
          <w:rFonts w:ascii="Book Antiqua" w:eastAsia="Book Antiqua" w:hAnsi="Book Antiqua" w:cs="Book Antiqua"/>
          <w:vertAlign w:val="superscript"/>
          <w:lang w:val="en-US"/>
        </w:rPr>
        <w:t>5</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xml:space="preserve">. </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hAnsi="Book Antiqua"/>
          <w:lang w:val="en-US"/>
        </w:rPr>
        <w:t>Zhen</w:t>
      </w:r>
      <w:r w:rsidRPr="0093457B">
        <w:rPr>
          <w:rFonts w:ascii="Book Antiqua" w:hAnsi="Book Antiqua"/>
          <w:i/>
          <w:lang w:val="en-US"/>
        </w:rPr>
        <w:t xml:space="preserve"> </w:t>
      </w:r>
      <w:r w:rsidR="0093457B" w:rsidRPr="0093457B">
        <w:rPr>
          <w:rFonts w:ascii="Book Antiqua" w:hAnsi="Book Antiqua" w:hint="eastAsia"/>
          <w:i/>
          <w:lang w:val="en-US" w:eastAsia="zh-CN"/>
        </w:rPr>
        <w:t xml:space="preserve">et </w:t>
      </w:r>
      <w:proofErr w:type="gramStart"/>
      <w:r w:rsidR="0093457B" w:rsidRPr="0093457B">
        <w:rPr>
          <w:rFonts w:ascii="Book Antiqua" w:hAnsi="Book Antiqua" w:hint="eastAsia"/>
          <w:i/>
          <w:lang w:val="en-US" w:eastAsia="zh-CN"/>
        </w:rPr>
        <w:t>al</w:t>
      </w:r>
      <w:r w:rsidR="0093457B" w:rsidRPr="00F03F82">
        <w:rPr>
          <w:rFonts w:ascii="Book Antiqua" w:hAnsi="Book Antiqua"/>
          <w:vertAlign w:val="superscript"/>
          <w:lang w:val="en-US"/>
        </w:rPr>
        <w:t>[</w:t>
      </w:r>
      <w:proofErr w:type="gramEnd"/>
      <w:r w:rsidR="0093457B" w:rsidRPr="00F03F82">
        <w:rPr>
          <w:rFonts w:ascii="Book Antiqua" w:hAnsi="Book Antiqua"/>
          <w:vertAlign w:val="superscript"/>
          <w:lang w:val="en-US"/>
        </w:rPr>
        <w:t>6]</w:t>
      </w:r>
      <w:r w:rsidRPr="00F03F82">
        <w:rPr>
          <w:rFonts w:ascii="Book Antiqua" w:hAnsi="Book Antiqua"/>
          <w:lang w:val="en-US"/>
        </w:rPr>
        <w:t xml:space="preserve"> found both lower serum BDNF levels and impaired cognitive functions in diabetic patients compared to controls; furthermore, a positive relationship between serum BDNF and delayed memory was observed in diabetic patients, suggesting a role for BDNF in cognitive deficit associated with </w:t>
      </w:r>
      <w:r w:rsidR="009335D9">
        <w:rPr>
          <w:rFonts w:ascii="Book Antiqua" w:hAnsi="Book Antiqua" w:hint="eastAsia"/>
          <w:lang w:val="en-US" w:eastAsia="zh-CN"/>
        </w:rPr>
        <w:t>DM2</w:t>
      </w:r>
      <w:r w:rsidR="00CC42A2" w:rsidRPr="00F03F82">
        <w:rPr>
          <w:rFonts w:ascii="Book Antiqua" w:hAnsi="Book Antiqua"/>
          <w:lang w:val="en-US"/>
        </w:rPr>
        <w:t>.</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hAnsi="Book Antiqua"/>
          <w:lang w:val="en-US"/>
        </w:rPr>
        <w:t xml:space="preserve">A longer duration of </w:t>
      </w:r>
      <w:r w:rsidR="00C33C57">
        <w:rPr>
          <w:rFonts w:ascii="Book Antiqua" w:hAnsi="Book Antiqua" w:hint="eastAsia"/>
          <w:lang w:val="en-US" w:eastAsia="zh-CN"/>
        </w:rPr>
        <w:t>DM2</w:t>
      </w:r>
      <w:r w:rsidRPr="00F03F82">
        <w:rPr>
          <w:rFonts w:ascii="Book Antiqua" w:hAnsi="Book Antiqua"/>
          <w:lang w:val="en-US"/>
        </w:rPr>
        <w:t xml:space="preserve"> has been associated with a major risk of </w:t>
      </w:r>
      <w:r w:rsidR="003440FD" w:rsidRPr="00F03F82">
        <w:rPr>
          <w:rFonts w:ascii="Book Antiqua" w:hAnsi="Book Antiqua"/>
          <w:lang w:val="en-US"/>
        </w:rPr>
        <w:t>chronic kidney dise</w:t>
      </w:r>
      <w:r w:rsidRPr="00F03F82">
        <w:rPr>
          <w:rFonts w:ascii="Book Antiqua" w:hAnsi="Book Antiqua"/>
          <w:lang w:val="en-US"/>
        </w:rPr>
        <w:t>ase (CDK), and has been considered a possible new determinant of</w:t>
      </w:r>
      <w:r w:rsidR="00DC5112">
        <w:rPr>
          <w:rFonts w:ascii="Book Antiqua" w:hAnsi="Book Antiqua"/>
          <w:lang w:val="en-US"/>
        </w:rPr>
        <w:t xml:space="preserve"> cognitive decline and </w:t>
      </w:r>
      <w:proofErr w:type="gramStart"/>
      <w:r w:rsidR="00DC5112">
        <w:rPr>
          <w:rFonts w:ascii="Book Antiqua" w:hAnsi="Book Antiqua"/>
          <w:lang w:val="en-US"/>
        </w:rPr>
        <w:t>dementia</w:t>
      </w:r>
      <w:r w:rsidR="00320778" w:rsidRPr="00F03F82">
        <w:rPr>
          <w:rFonts w:ascii="Book Antiqua" w:hAnsi="Book Antiqua"/>
          <w:vertAlign w:val="superscript"/>
          <w:lang w:val="en-US"/>
        </w:rPr>
        <w:t>[</w:t>
      </w:r>
      <w:proofErr w:type="gramEnd"/>
      <w:r w:rsidR="00593425" w:rsidRPr="00F03F82">
        <w:rPr>
          <w:rFonts w:ascii="Book Antiqua" w:hAnsi="Book Antiqua"/>
          <w:vertAlign w:val="superscript"/>
          <w:lang w:val="en-US"/>
        </w:rPr>
        <w:t>7</w:t>
      </w:r>
      <w:r w:rsidR="00320778" w:rsidRPr="00F03F82">
        <w:rPr>
          <w:rFonts w:ascii="Book Antiqua" w:hAnsi="Book Antiqua"/>
          <w:vertAlign w:val="superscript"/>
          <w:lang w:val="en-US"/>
        </w:rPr>
        <w:t>]</w:t>
      </w:r>
      <w:r w:rsidRPr="00F03F82">
        <w:rPr>
          <w:rFonts w:ascii="Book Antiqua" w:hAnsi="Book Antiqua"/>
          <w:lang w:val="en-US"/>
        </w:rPr>
        <w:t xml:space="preserve">. Most recent prospective studies have found an association between CKD and cognitive </w:t>
      </w:r>
      <w:proofErr w:type="gramStart"/>
      <w:r w:rsidRPr="00F03F82">
        <w:rPr>
          <w:rFonts w:ascii="Book Antiqua" w:hAnsi="Book Antiqua"/>
          <w:lang w:val="en-US"/>
        </w:rPr>
        <w:t>decline</w:t>
      </w:r>
      <w:r w:rsidR="00320778" w:rsidRPr="00F03F82">
        <w:rPr>
          <w:rFonts w:ascii="Book Antiqua" w:hAnsi="Book Antiqua"/>
          <w:vertAlign w:val="superscript"/>
          <w:lang w:val="en-US"/>
        </w:rPr>
        <w:t>[</w:t>
      </w:r>
      <w:proofErr w:type="gramEnd"/>
      <w:r w:rsidR="00593425" w:rsidRPr="00F03F82">
        <w:rPr>
          <w:rFonts w:ascii="Book Antiqua" w:hAnsi="Book Antiqua"/>
          <w:vertAlign w:val="superscript"/>
          <w:lang w:val="en-US"/>
        </w:rPr>
        <w:t>8</w:t>
      </w:r>
      <w:r w:rsidR="00CC42A2" w:rsidRPr="00F03F82">
        <w:rPr>
          <w:rFonts w:ascii="Book Antiqua" w:hAnsi="Book Antiqua"/>
          <w:vertAlign w:val="superscript"/>
          <w:lang w:val="en-US"/>
        </w:rPr>
        <w:t>-11</w:t>
      </w:r>
      <w:r w:rsidR="00320778" w:rsidRPr="00F03F82">
        <w:rPr>
          <w:rFonts w:ascii="Book Antiqua" w:hAnsi="Book Antiqua"/>
          <w:vertAlign w:val="superscript"/>
          <w:lang w:val="en-US"/>
        </w:rPr>
        <w:t>]</w:t>
      </w:r>
      <w:r w:rsidRPr="00F03F82">
        <w:rPr>
          <w:rFonts w:ascii="Book Antiqua" w:hAnsi="Book Antiqua"/>
          <w:lang w:val="en-US"/>
        </w:rPr>
        <w:t xml:space="preserve">. </w:t>
      </w:r>
      <w:r w:rsidRPr="00F03F82">
        <w:rPr>
          <w:rFonts w:ascii="Book Antiqua" w:eastAsia="Book Antiqua" w:hAnsi="Book Antiqua" w:cs="Book Antiqua"/>
          <w:lang w:val="en-US"/>
        </w:rPr>
        <w:t xml:space="preserve">The Health, Aging, and Body Composition Study demonstrated that more advanced stages of CKD are associated with an increased risk for cognitive </w:t>
      </w:r>
      <w:proofErr w:type="gramStart"/>
      <w:r w:rsidRPr="00F03F82">
        <w:rPr>
          <w:rFonts w:ascii="Book Antiqua" w:eastAsia="Book Antiqua" w:hAnsi="Book Antiqua" w:cs="Book Antiqua"/>
          <w:lang w:val="en-US"/>
        </w:rPr>
        <w:t>impairment</w:t>
      </w:r>
      <w:r w:rsidR="00320778" w:rsidRPr="00F03F82">
        <w:rPr>
          <w:rFonts w:ascii="Book Antiqua" w:eastAsia="Book Antiqua" w:hAnsi="Book Antiqua" w:cs="Book Antiqua"/>
          <w:vertAlign w:val="superscript"/>
          <w:lang w:val="en-US"/>
        </w:rPr>
        <w:t>[</w:t>
      </w:r>
      <w:proofErr w:type="gramEnd"/>
      <w:r w:rsidR="00CC42A2" w:rsidRPr="00F03F82">
        <w:rPr>
          <w:rFonts w:ascii="Book Antiqua" w:eastAsia="Book Antiqua" w:hAnsi="Book Antiqua" w:cs="Book Antiqua"/>
          <w:vertAlign w:val="superscript"/>
          <w:lang w:val="en-US"/>
        </w:rPr>
        <w:t>12</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xml:space="preserve">. BDNF plays a critical role in the functioning of the </w:t>
      </w:r>
      <w:proofErr w:type="gramStart"/>
      <w:r w:rsidRPr="00F03F82">
        <w:rPr>
          <w:rFonts w:ascii="Book Antiqua" w:eastAsia="Book Antiqua" w:hAnsi="Book Antiqua" w:cs="Book Antiqua"/>
          <w:lang w:val="en-US"/>
        </w:rPr>
        <w:t>brain</w:t>
      </w:r>
      <w:r w:rsidR="00320778" w:rsidRPr="00F03F82">
        <w:rPr>
          <w:rFonts w:ascii="Book Antiqua" w:eastAsia="Book Antiqua" w:hAnsi="Book Antiqua" w:cs="Book Antiqua"/>
          <w:vertAlign w:val="superscript"/>
          <w:lang w:val="en-US"/>
        </w:rPr>
        <w:t>[</w:t>
      </w:r>
      <w:proofErr w:type="gramEnd"/>
      <w:r w:rsidR="00741FCF" w:rsidRPr="00F03F82">
        <w:rPr>
          <w:rFonts w:ascii="Book Antiqua" w:eastAsia="Book Antiqua" w:hAnsi="Book Antiqua" w:cs="Book Antiqua"/>
          <w:vertAlign w:val="superscript"/>
          <w:lang w:val="en-US"/>
        </w:rPr>
        <w:t>13</w:t>
      </w:r>
      <w:r w:rsidR="00CC42A2" w:rsidRPr="00F03F82">
        <w:rPr>
          <w:rFonts w:ascii="Book Antiqua" w:eastAsia="Book Antiqua" w:hAnsi="Book Antiqua" w:cs="Book Antiqua"/>
          <w:vertAlign w:val="superscript"/>
          <w:lang w:val="en-US"/>
        </w:rPr>
        <w:t>-</w:t>
      </w:r>
      <w:r w:rsidR="00741FCF" w:rsidRPr="00F03F82">
        <w:rPr>
          <w:rFonts w:ascii="Book Antiqua" w:eastAsia="Book Antiqua" w:hAnsi="Book Antiqua" w:cs="Book Antiqua"/>
          <w:vertAlign w:val="superscript"/>
          <w:lang w:val="en-US"/>
        </w:rPr>
        <w:t>20</w:t>
      </w:r>
      <w:r w:rsidR="00320778" w:rsidRPr="00F03F82">
        <w:rPr>
          <w:rFonts w:ascii="Book Antiqua" w:eastAsia="Book Antiqua" w:hAnsi="Book Antiqua" w:cs="Book Antiqua"/>
          <w:vertAlign w:val="superscript"/>
          <w:lang w:val="en-US"/>
        </w:rPr>
        <w:t>]</w:t>
      </w:r>
      <w:r w:rsidR="005F7181" w:rsidRPr="00F03F82">
        <w:rPr>
          <w:rFonts w:ascii="Book Antiqua" w:eastAsia="Book Antiqua" w:hAnsi="Book Antiqua" w:cs="Book Antiqua"/>
          <w:lang w:val="en-US"/>
        </w:rPr>
        <w:t xml:space="preserve">. </w:t>
      </w:r>
      <w:r w:rsidRPr="00F03F82">
        <w:rPr>
          <w:rFonts w:ascii="Book Antiqua" w:eastAsia="Book Antiqua" w:hAnsi="Book Antiqua" w:cs="Book Antiqua"/>
          <w:lang w:val="en-US"/>
        </w:rPr>
        <w:t xml:space="preserve">It has been observed that </w:t>
      </w:r>
      <w:r w:rsidR="00083D8C" w:rsidRPr="00F03F82">
        <w:rPr>
          <w:rFonts w:ascii="Book Antiqua" w:eastAsia="Book Antiqua" w:hAnsi="Book Antiqua" w:cs="Book Antiqua"/>
          <w:lang w:val="en-US"/>
        </w:rPr>
        <w:t>the</w:t>
      </w:r>
      <w:r w:rsidRPr="00F03F82">
        <w:rPr>
          <w:rFonts w:ascii="Book Antiqua" w:eastAsia="Book Antiqua" w:hAnsi="Book Antiqua" w:cs="Book Antiqua"/>
          <w:lang w:val="en-US"/>
        </w:rPr>
        <w:t xml:space="preserve"> concentration of serum BDNF reflects the changes in brain BDNF </w:t>
      </w:r>
      <w:proofErr w:type="gramStart"/>
      <w:r w:rsidRPr="00F03F82">
        <w:rPr>
          <w:rFonts w:ascii="Book Antiqua" w:eastAsia="Book Antiqua" w:hAnsi="Book Antiqua" w:cs="Book Antiqua"/>
          <w:lang w:val="en-US"/>
        </w:rPr>
        <w:t>levels</w:t>
      </w:r>
      <w:r w:rsidR="00320778" w:rsidRPr="00F03F82">
        <w:rPr>
          <w:rFonts w:ascii="Book Antiqua" w:eastAsia="Book Antiqua" w:hAnsi="Book Antiqua" w:cs="Book Antiqua"/>
          <w:vertAlign w:val="superscript"/>
          <w:lang w:val="en-US"/>
        </w:rPr>
        <w:t>[</w:t>
      </w:r>
      <w:proofErr w:type="gramEnd"/>
      <w:r w:rsidR="00CC42A2" w:rsidRPr="00F03F82">
        <w:rPr>
          <w:rFonts w:ascii="Book Antiqua" w:eastAsia="Book Antiqua" w:hAnsi="Book Antiqua" w:cs="Book Antiqua"/>
          <w:vertAlign w:val="superscript"/>
          <w:lang w:val="en-US"/>
        </w:rPr>
        <w:t>21-23</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therefore, measuring the concentration of serum BDNF can be used to monitor its changes in the brain</w:t>
      </w:r>
      <w:r w:rsidR="00320778" w:rsidRPr="00F03F82">
        <w:rPr>
          <w:rFonts w:ascii="Book Antiqua" w:eastAsia="Book Antiqua" w:hAnsi="Book Antiqua" w:cs="Book Antiqua"/>
          <w:vertAlign w:val="superscript"/>
          <w:lang w:val="en-US"/>
        </w:rPr>
        <w:t>[</w:t>
      </w:r>
      <w:r w:rsidR="00CC42A2" w:rsidRPr="00F03F82">
        <w:rPr>
          <w:rFonts w:ascii="Book Antiqua" w:eastAsia="Book Antiqua" w:hAnsi="Book Antiqua" w:cs="Book Antiqua"/>
          <w:vertAlign w:val="superscript"/>
          <w:lang w:val="en-US"/>
        </w:rPr>
        <w:t>24</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xml:space="preserve">. It was recently demonstrated that BDNF stimulates the </w:t>
      </w:r>
      <w:r w:rsidRPr="00F03F82">
        <w:rPr>
          <w:rFonts w:ascii="Book Antiqua" w:eastAsia="Book Antiqua" w:hAnsi="Book Antiqua" w:cs="Book Antiqua"/>
          <w:lang w:val="en-US"/>
        </w:rPr>
        <w:lastRenderedPageBreak/>
        <w:t xml:space="preserve">production of prostacyclin (PGI2) in cerebral </w:t>
      </w:r>
      <w:proofErr w:type="gramStart"/>
      <w:r w:rsidRPr="00F03F82">
        <w:rPr>
          <w:rFonts w:ascii="Book Antiqua" w:eastAsia="Book Antiqua" w:hAnsi="Book Antiqua" w:cs="Book Antiqua"/>
          <w:lang w:val="en-US"/>
        </w:rPr>
        <w:t>arteries</w:t>
      </w:r>
      <w:r w:rsidR="00320778" w:rsidRPr="00F03F82">
        <w:rPr>
          <w:rFonts w:ascii="Book Antiqua" w:eastAsia="Book Antiqua" w:hAnsi="Book Antiqua" w:cs="Book Antiqua"/>
          <w:vertAlign w:val="superscript"/>
          <w:lang w:val="en-US"/>
        </w:rPr>
        <w:t>[</w:t>
      </w:r>
      <w:proofErr w:type="gramEnd"/>
      <w:r w:rsidR="00CC42A2" w:rsidRPr="00F03F82">
        <w:rPr>
          <w:rFonts w:ascii="Book Antiqua" w:eastAsia="Book Antiqua" w:hAnsi="Book Antiqua" w:cs="Book Antiqua"/>
          <w:vertAlign w:val="superscript"/>
          <w:lang w:val="en-US"/>
        </w:rPr>
        <w:t>25</w:t>
      </w:r>
      <w:r w:rsidR="00320778" w:rsidRPr="00F03F82">
        <w:rPr>
          <w:rFonts w:ascii="Book Antiqua" w:eastAsia="Book Antiqua" w:hAnsi="Book Antiqua" w:cs="Book Antiqua"/>
          <w:vertAlign w:val="superscript"/>
          <w:lang w:val="en-US"/>
        </w:rPr>
        <w:t>]</w:t>
      </w:r>
      <w:r w:rsidRPr="00F03F82">
        <w:rPr>
          <w:rFonts w:ascii="Book Antiqua" w:eastAsia="Book Antiqua" w:hAnsi="Book Antiqua" w:cs="Book Antiqua"/>
          <w:lang w:val="en-US"/>
        </w:rPr>
        <w:t xml:space="preserve">; it plays an important role in endothelium-dependent relaxation and has also antiplatelet, </w:t>
      </w:r>
      <w:proofErr w:type="spellStart"/>
      <w:r w:rsidRPr="00F03F82">
        <w:rPr>
          <w:rFonts w:ascii="Book Antiqua" w:eastAsia="Book Antiqua" w:hAnsi="Book Antiqua" w:cs="Book Antiqua"/>
          <w:lang w:val="en-US"/>
        </w:rPr>
        <w:t>vasculoprotective</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cardioprotective</w:t>
      </w:r>
      <w:proofErr w:type="spellEnd"/>
      <w:r w:rsidRPr="00F03F82">
        <w:rPr>
          <w:rFonts w:ascii="Book Antiqua" w:eastAsia="Book Antiqua" w:hAnsi="Book Antiqua" w:cs="Book Antiqua"/>
          <w:lang w:val="en-US"/>
        </w:rPr>
        <w:t xml:space="preserve"> and anti-</w:t>
      </w:r>
      <w:proofErr w:type="spellStart"/>
      <w:r w:rsidRPr="00F03F82">
        <w:rPr>
          <w:rFonts w:ascii="Book Antiqua" w:eastAsia="Book Antiqua" w:hAnsi="Book Antiqua" w:cs="Book Antiqua"/>
          <w:lang w:val="en-US"/>
        </w:rPr>
        <w:t>atherogenic</w:t>
      </w:r>
      <w:proofErr w:type="spellEnd"/>
      <w:r w:rsidRPr="00F03F82">
        <w:rPr>
          <w:rFonts w:ascii="Book Antiqua" w:eastAsia="Book Antiqua" w:hAnsi="Book Antiqua" w:cs="Book Antiqua"/>
          <w:lang w:val="en-US"/>
        </w:rPr>
        <w:t xml:space="preserve"> properties</w:t>
      </w:r>
      <w:r w:rsidR="00320778" w:rsidRPr="00F03F82">
        <w:rPr>
          <w:rFonts w:ascii="Book Antiqua" w:eastAsia="Book Antiqua" w:hAnsi="Book Antiqua" w:cs="Book Antiqua"/>
          <w:vertAlign w:val="superscript"/>
          <w:lang w:val="en-US"/>
        </w:rPr>
        <w:t>[</w:t>
      </w:r>
      <w:r w:rsidR="00CC42A2" w:rsidRPr="00F03F82">
        <w:rPr>
          <w:rFonts w:ascii="Book Antiqua" w:eastAsia="Book Antiqua" w:hAnsi="Book Antiqua" w:cs="Book Antiqua"/>
          <w:vertAlign w:val="superscript"/>
          <w:lang w:val="en-US"/>
        </w:rPr>
        <w:t>26-28</w:t>
      </w:r>
      <w:r w:rsidR="00320778" w:rsidRPr="00F03F82">
        <w:rPr>
          <w:rFonts w:ascii="Book Antiqua" w:eastAsia="Book Antiqua" w:hAnsi="Book Antiqua" w:cs="Book Antiqua"/>
          <w:vertAlign w:val="superscript"/>
          <w:lang w:val="en-US"/>
        </w:rPr>
        <w:t>]</w:t>
      </w:r>
      <w:r w:rsidR="005F7181" w:rsidRPr="00F03F82">
        <w:rPr>
          <w:rFonts w:ascii="Book Antiqua" w:eastAsia="Book Antiqua" w:hAnsi="Book Antiqua" w:cs="Book Antiqua"/>
          <w:lang w:val="en-US"/>
        </w:rPr>
        <w:t>.</w:t>
      </w:r>
      <w:r w:rsidR="007553E4"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Zoladz</w:t>
      </w:r>
      <w:proofErr w:type="spellEnd"/>
      <w:r w:rsidRPr="00F03F82">
        <w:rPr>
          <w:rFonts w:ascii="Book Antiqua" w:eastAsia="Book Antiqua" w:hAnsi="Book Antiqua" w:cs="Book Antiqua"/>
          <w:lang w:val="en-US"/>
        </w:rPr>
        <w:t xml:space="preserve"> </w:t>
      </w:r>
      <w:r w:rsidRPr="003F3A92">
        <w:rPr>
          <w:rFonts w:ascii="Book Antiqua" w:eastAsia="Book Antiqua" w:hAnsi="Book Antiqua" w:cs="Book Antiqua"/>
          <w:i/>
          <w:lang w:val="en-US"/>
        </w:rPr>
        <w:t xml:space="preserve">et </w:t>
      </w:r>
      <w:proofErr w:type="gramStart"/>
      <w:r w:rsidRPr="003F3A92">
        <w:rPr>
          <w:rFonts w:ascii="Book Antiqua" w:eastAsia="Book Antiqua" w:hAnsi="Book Antiqua" w:cs="Book Antiqua"/>
          <w:i/>
          <w:lang w:val="en-US"/>
        </w:rPr>
        <w:t>al</w:t>
      </w:r>
      <w:r w:rsidR="003F3A92" w:rsidRPr="00F03F82">
        <w:rPr>
          <w:rFonts w:ascii="Book Antiqua" w:eastAsia="Book Antiqua" w:hAnsi="Book Antiqua" w:cs="Book Antiqua"/>
          <w:vertAlign w:val="superscript"/>
          <w:lang w:val="en-US"/>
        </w:rPr>
        <w:t>[</w:t>
      </w:r>
      <w:proofErr w:type="gramEnd"/>
      <w:r w:rsidR="003F3A92" w:rsidRPr="00F03F82">
        <w:rPr>
          <w:rFonts w:ascii="Book Antiqua" w:eastAsia="Book Antiqua" w:hAnsi="Book Antiqua" w:cs="Book Antiqua"/>
          <w:vertAlign w:val="superscript"/>
          <w:lang w:val="en-US"/>
        </w:rPr>
        <w:t>29]</w:t>
      </w:r>
      <w:r w:rsidRPr="00F03F82">
        <w:rPr>
          <w:rFonts w:ascii="Book Antiqua" w:eastAsia="Book Antiqua" w:hAnsi="Book Antiqua" w:cs="Book Antiqua"/>
          <w:lang w:val="en-US"/>
        </w:rPr>
        <w:t xml:space="preserve"> demonstrated that the decrease in serum BDNF levels after hemodialysis is accompanied by elevated levels of F-</w:t>
      </w:r>
      <w:proofErr w:type="spellStart"/>
      <w:r w:rsidRPr="00F03F82">
        <w:rPr>
          <w:rFonts w:ascii="Book Antiqua" w:eastAsia="Book Antiqua" w:hAnsi="Book Antiqua" w:cs="Book Antiqua"/>
          <w:lang w:val="en-US"/>
        </w:rPr>
        <w:t>isoprostanes</w:t>
      </w:r>
      <w:proofErr w:type="spellEnd"/>
      <w:r w:rsidRPr="00F03F82">
        <w:rPr>
          <w:rFonts w:ascii="Book Antiqua" w:eastAsia="Book Antiqua" w:hAnsi="Book Antiqua" w:cs="Book Antiqua"/>
          <w:lang w:val="en-US"/>
        </w:rPr>
        <w:t xml:space="preserve"> and decreased plasma total antioxidant capacity, which might be caused by the increase in oxidative stress induced by hemodialysis. </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eastAsia="Book Antiqua" w:hAnsi="Book Antiqua" w:cs="Book Antiqua"/>
          <w:lang w:val="en-US"/>
        </w:rPr>
        <w:t xml:space="preserve">The aim of the present study was to compare serum levels of BDNF and the results of the </w:t>
      </w:r>
      <w:r w:rsidR="00230312" w:rsidRPr="00F03F82">
        <w:rPr>
          <w:rFonts w:ascii="Book Antiqua" w:eastAsia="Book Antiqua" w:hAnsi="Book Antiqua" w:cs="Book Antiqua"/>
          <w:lang w:val="en-US"/>
        </w:rPr>
        <w:t>mini mental state examination between pa</w:t>
      </w:r>
      <w:r w:rsidRPr="00F03F82">
        <w:rPr>
          <w:rFonts w:ascii="Book Antiqua" w:eastAsia="Book Antiqua" w:hAnsi="Book Antiqua" w:cs="Book Antiqua"/>
          <w:lang w:val="en-US"/>
        </w:rPr>
        <w:t xml:space="preserve">tients with </w:t>
      </w:r>
      <w:r w:rsidR="00354A13">
        <w:rPr>
          <w:rFonts w:ascii="Book Antiqua" w:hAnsi="Book Antiqua" w:cs="Book Antiqua" w:hint="eastAsia"/>
          <w:lang w:val="en-US" w:eastAsia="zh-CN"/>
        </w:rPr>
        <w:t>DM2</w:t>
      </w:r>
      <w:r w:rsidRPr="00F03F82">
        <w:rPr>
          <w:rFonts w:ascii="Book Antiqua" w:eastAsia="Book Antiqua" w:hAnsi="Book Antiqua" w:cs="Book Antiqua"/>
          <w:lang w:val="en-US"/>
        </w:rPr>
        <w:t xml:space="preserve"> and patients with CKD on hemodialysis, in order to obtain more information on the possible role of BDNF in premature cognitive impairment/dementia in type 2 diabetes. We also investigated whether BDNF predicted premature cognitive impairment, and if it was associated with any clinical parameters in a group of patients with </w:t>
      </w:r>
      <w:r w:rsidR="00074001" w:rsidRPr="00F03F82">
        <w:rPr>
          <w:rFonts w:ascii="Book Antiqua" w:eastAsia="Book Antiqua" w:hAnsi="Book Antiqua" w:cs="Book Antiqua"/>
          <w:lang w:val="en-US"/>
        </w:rPr>
        <w:t>c</w:t>
      </w:r>
      <w:r w:rsidRPr="00F03F82">
        <w:rPr>
          <w:rFonts w:ascii="Book Antiqua" w:eastAsia="Book Antiqua" w:hAnsi="Book Antiqua" w:cs="Book Antiqua"/>
          <w:lang w:val="en-US"/>
        </w:rPr>
        <w:t>hronic kidney disease.</w:t>
      </w:r>
      <w:r w:rsidR="007553E4" w:rsidRPr="00F03F82">
        <w:rPr>
          <w:rFonts w:ascii="Book Antiqua" w:eastAsia="Book Antiqua" w:hAnsi="Book Antiqua" w:cs="Book Antiqua"/>
          <w:lang w:val="en-US"/>
        </w:rPr>
        <w:t xml:space="preserve"> </w:t>
      </w:r>
    </w:p>
    <w:p w:rsidR="007C2E99" w:rsidRPr="00F03F82" w:rsidRDefault="007734B3" w:rsidP="0067704C">
      <w:pPr>
        <w:spacing w:line="360" w:lineRule="auto"/>
        <w:jc w:val="both"/>
        <w:rPr>
          <w:rFonts w:ascii="Book Antiqua" w:hAnsi="Book Antiqua"/>
          <w:lang w:val="en-US"/>
        </w:rPr>
      </w:pPr>
      <w:r w:rsidRPr="00F03F82">
        <w:rPr>
          <w:rFonts w:ascii="Book Antiqua" w:eastAsia="Calibri" w:hAnsi="Book Antiqua" w:cs="Calibri"/>
          <w:lang w:val="en-US"/>
        </w:rPr>
        <w:t> </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b/>
          <w:bCs/>
          <w:lang w:val="en-US"/>
        </w:rPr>
        <w:t>MATERIALS AND METHODS</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t xml:space="preserve">A cross-sectional study was carried out in three groups of patients from the </w:t>
      </w:r>
      <w:proofErr w:type="spellStart"/>
      <w:r w:rsidRPr="00F03F82">
        <w:rPr>
          <w:rFonts w:ascii="Book Antiqua" w:eastAsia="Book Antiqua" w:hAnsi="Book Antiqua" w:cs="Book Antiqua"/>
          <w:lang w:val="en-US"/>
        </w:rPr>
        <w:t>Unidad</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Médica</w:t>
      </w:r>
      <w:proofErr w:type="spellEnd"/>
      <w:r w:rsidRPr="00F03F82">
        <w:rPr>
          <w:rFonts w:ascii="Book Antiqua" w:eastAsia="Book Antiqua" w:hAnsi="Book Antiqua" w:cs="Book Antiqua"/>
          <w:lang w:val="en-US"/>
        </w:rPr>
        <w:t xml:space="preserve"> de Alta </w:t>
      </w:r>
      <w:proofErr w:type="spellStart"/>
      <w:r w:rsidRPr="00F03F82">
        <w:rPr>
          <w:rFonts w:ascii="Book Antiqua" w:eastAsia="Book Antiqua" w:hAnsi="Book Antiqua" w:cs="Book Antiqua"/>
          <w:lang w:val="en-US"/>
        </w:rPr>
        <w:t>Especialidad</w:t>
      </w:r>
      <w:proofErr w:type="spellEnd"/>
      <w:r w:rsidRPr="00F03F82">
        <w:rPr>
          <w:rFonts w:ascii="Book Antiqua" w:eastAsia="Book Antiqua" w:hAnsi="Book Antiqua" w:cs="Book Antiqua"/>
          <w:lang w:val="en-US"/>
        </w:rPr>
        <w:t xml:space="preserve"> (UMAE) No. 1 </w:t>
      </w:r>
      <w:proofErr w:type="spellStart"/>
      <w:r w:rsidRPr="00F03F82">
        <w:rPr>
          <w:rFonts w:ascii="Book Antiqua" w:eastAsia="Book Antiqua" w:hAnsi="Book Antiqua" w:cs="Book Antiqua"/>
          <w:lang w:val="en-US"/>
        </w:rPr>
        <w:t>Bajío</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Instituto</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Mexicano</w:t>
      </w:r>
      <w:proofErr w:type="spellEnd"/>
      <w:r w:rsidRPr="00F03F82">
        <w:rPr>
          <w:rFonts w:ascii="Book Antiqua" w:eastAsia="Book Antiqua" w:hAnsi="Book Antiqua" w:cs="Book Antiqua"/>
          <w:lang w:val="en-US"/>
        </w:rPr>
        <w:t xml:space="preserve"> del </w:t>
      </w:r>
      <w:proofErr w:type="spellStart"/>
      <w:r w:rsidRPr="00F03F82">
        <w:rPr>
          <w:rFonts w:ascii="Book Antiqua" w:eastAsia="Book Antiqua" w:hAnsi="Book Antiqua" w:cs="Book Antiqua"/>
          <w:lang w:val="en-US"/>
        </w:rPr>
        <w:t>Seguro</w:t>
      </w:r>
      <w:proofErr w:type="spellEnd"/>
      <w:r w:rsidRPr="00F03F82">
        <w:rPr>
          <w:rFonts w:ascii="Book Antiqua" w:eastAsia="Book Antiqua" w:hAnsi="Book Antiqua" w:cs="Book Antiqua"/>
          <w:lang w:val="en-US"/>
        </w:rPr>
        <w:t xml:space="preserve"> Social (IMSS), León, Guanajuato, México; the patients were matched by age.</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i/>
          <w:iCs/>
          <w:lang w:val="en-US"/>
        </w:rPr>
        <w:t> </w:t>
      </w:r>
    </w:p>
    <w:p w:rsidR="007C2E99" w:rsidRPr="00893FED" w:rsidRDefault="007734B3" w:rsidP="0067704C">
      <w:pPr>
        <w:spacing w:line="360" w:lineRule="auto"/>
        <w:jc w:val="both"/>
        <w:rPr>
          <w:rFonts w:ascii="Book Antiqua" w:hAnsi="Book Antiqua"/>
          <w:b/>
          <w:lang w:val="en-US" w:eastAsia="zh-CN"/>
        </w:rPr>
      </w:pPr>
      <w:r w:rsidRPr="00893FED">
        <w:rPr>
          <w:rFonts w:ascii="Book Antiqua" w:eastAsia="Book Antiqua" w:hAnsi="Book Antiqua" w:cs="Book Antiqua"/>
          <w:b/>
          <w:i/>
          <w:iCs/>
          <w:lang w:val="en-US"/>
        </w:rPr>
        <w:t xml:space="preserve">Patients with </w:t>
      </w:r>
      <w:r w:rsidR="00893FED" w:rsidRPr="00893FED">
        <w:rPr>
          <w:rFonts w:ascii="Book Antiqua" w:hAnsi="Book Antiqua" w:cs="Book Antiqua" w:hint="eastAsia"/>
          <w:b/>
          <w:i/>
          <w:iCs/>
          <w:lang w:val="en-US" w:eastAsia="zh-CN"/>
        </w:rPr>
        <w:t>DM2</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t>We selected 37 diabetic male patients, aged 39-59 y</w:t>
      </w:r>
      <w:r w:rsidR="00E9751A">
        <w:rPr>
          <w:rFonts w:ascii="Book Antiqua" w:hAnsi="Book Antiqua" w:cs="Book Antiqua" w:hint="eastAsia"/>
          <w:lang w:val="en-US" w:eastAsia="zh-CN"/>
        </w:rPr>
        <w:t>ea</w:t>
      </w:r>
      <w:r w:rsidRPr="00F03F82">
        <w:rPr>
          <w:rFonts w:ascii="Book Antiqua" w:eastAsia="Book Antiqua" w:hAnsi="Book Antiqua" w:cs="Book Antiqua"/>
          <w:lang w:val="en-US"/>
        </w:rPr>
        <w:t>r (mean age 50.57 ± 5.9 y</w:t>
      </w:r>
      <w:r w:rsidR="00E9751A">
        <w:rPr>
          <w:rFonts w:ascii="Book Antiqua" w:hAnsi="Book Antiqua" w:cs="Book Antiqua" w:hint="eastAsia"/>
          <w:lang w:val="en-US" w:eastAsia="zh-CN"/>
        </w:rPr>
        <w:t>ea</w:t>
      </w:r>
      <w:r w:rsidR="008F4812">
        <w:rPr>
          <w:rFonts w:ascii="Book Antiqua" w:eastAsia="Book Antiqua" w:hAnsi="Book Antiqua" w:cs="Book Antiqua"/>
          <w:lang w:val="en-US"/>
        </w:rPr>
        <w:t>r) with a history of DM</w:t>
      </w:r>
      <w:r w:rsidRPr="00F03F82">
        <w:rPr>
          <w:rFonts w:ascii="Book Antiqua" w:eastAsia="Book Antiqua" w:hAnsi="Book Antiqua" w:cs="Book Antiqua"/>
          <w:lang w:val="en-US"/>
        </w:rPr>
        <w:t xml:space="preserve">2 with </w:t>
      </w:r>
      <w:proofErr w:type="gramStart"/>
      <w:r w:rsidRPr="00F03F82">
        <w:rPr>
          <w:rFonts w:ascii="Book Antiqua" w:eastAsia="Book Antiqua" w:hAnsi="Book Antiqua" w:cs="Book Antiqua"/>
          <w:lang w:val="en-US"/>
        </w:rPr>
        <w:t>a duration</w:t>
      </w:r>
      <w:proofErr w:type="gramEnd"/>
      <w:r w:rsidRPr="00F03F82">
        <w:rPr>
          <w:rFonts w:ascii="Book Antiqua" w:eastAsia="Book Antiqua" w:hAnsi="Book Antiqua" w:cs="Book Antiqua"/>
          <w:lang w:val="en-US"/>
        </w:rPr>
        <w:t xml:space="preserve"> of 14.3 ± 6.22 y</w:t>
      </w:r>
      <w:r w:rsidR="00E9751A">
        <w:rPr>
          <w:rFonts w:ascii="Book Antiqua" w:hAnsi="Book Antiqua" w:cs="Book Antiqua" w:hint="eastAsia"/>
          <w:lang w:val="en-US" w:eastAsia="zh-CN"/>
        </w:rPr>
        <w:t>ea</w:t>
      </w:r>
      <w:r w:rsidRPr="00F03F82">
        <w:rPr>
          <w:rFonts w:ascii="Book Antiqua" w:eastAsia="Book Antiqua" w:hAnsi="Book Antiqua" w:cs="Book Antiqua"/>
          <w:lang w:val="en-US"/>
        </w:rPr>
        <w:t>r.</w:t>
      </w:r>
      <w:r w:rsidR="007553E4" w:rsidRPr="00F03F82">
        <w:rPr>
          <w:rFonts w:ascii="Book Antiqua" w:eastAsia="Book Antiqua" w:hAnsi="Book Antiqua" w:cs="Book Antiqua"/>
          <w:lang w:val="en-US"/>
        </w:rPr>
        <w:t xml:space="preserve"> </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t> </w:t>
      </w:r>
    </w:p>
    <w:p w:rsidR="007C2E99" w:rsidRPr="00492B4F" w:rsidRDefault="007734B3" w:rsidP="0067704C">
      <w:pPr>
        <w:spacing w:line="360" w:lineRule="auto"/>
        <w:jc w:val="both"/>
        <w:rPr>
          <w:rFonts w:ascii="Book Antiqua" w:hAnsi="Book Antiqua"/>
          <w:b/>
          <w:lang w:val="en-US"/>
        </w:rPr>
      </w:pPr>
      <w:r w:rsidRPr="00492B4F">
        <w:rPr>
          <w:rFonts w:ascii="Book Antiqua" w:eastAsia="Book Antiqua" w:hAnsi="Book Antiqua" w:cs="Book Antiqua"/>
          <w:b/>
          <w:i/>
          <w:iCs/>
          <w:lang w:val="en-US"/>
        </w:rPr>
        <w:t>Patients wit</w:t>
      </w:r>
      <w:r w:rsidR="008F4812" w:rsidRPr="00492B4F">
        <w:rPr>
          <w:rFonts w:ascii="Book Antiqua" w:eastAsia="Book Antiqua" w:hAnsi="Book Antiqua" w:cs="Book Antiqua"/>
          <w:b/>
          <w:i/>
          <w:iCs/>
          <w:lang w:val="en-US"/>
        </w:rPr>
        <w:t>h chronic kidney disease on hemod</w:t>
      </w:r>
      <w:r w:rsidRPr="00492B4F">
        <w:rPr>
          <w:rFonts w:ascii="Book Antiqua" w:eastAsia="Book Antiqua" w:hAnsi="Book Antiqua" w:cs="Book Antiqua"/>
          <w:b/>
          <w:i/>
          <w:iCs/>
          <w:lang w:val="en-US"/>
        </w:rPr>
        <w:t>ialysis</w:t>
      </w:r>
      <w:r w:rsidR="007553E4" w:rsidRPr="00492B4F">
        <w:rPr>
          <w:rFonts w:ascii="Book Antiqua" w:eastAsia="Book Antiqua" w:hAnsi="Book Antiqua" w:cs="Book Antiqua"/>
          <w:b/>
          <w:i/>
          <w:iCs/>
          <w:lang w:val="en-US"/>
        </w:rPr>
        <w:t xml:space="preserve"> </w:t>
      </w:r>
    </w:p>
    <w:p w:rsidR="007C2E99" w:rsidRDefault="007734B3" w:rsidP="0067704C">
      <w:pPr>
        <w:spacing w:line="360" w:lineRule="auto"/>
        <w:jc w:val="both"/>
        <w:rPr>
          <w:rFonts w:ascii="Book Antiqua" w:hAnsi="Book Antiqua" w:cs="Book Antiqua"/>
          <w:lang w:val="en-US" w:eastAsia="zh-CN"/>
        </w:rPr>
      </w:pPr>
      <w:r w:rsidRPr="00F03F82">
        <w:rPr>
          <w:rFonts w:ascii="Book Antiqua" w:eastAsia="Book Antiqua" w:hAnsi="Book Antiqua" w:cs="Book Antiqua"/>
          <w:lang w:val="en-US"/>
        </w:rPr>
        <w:t xml:space="preserve">We investigated 40 men, aged 18-67 </w:t>
      </w:r>
      <w:r w:rsidR="001B0B69">
        <w:rPr>
          <w:rFonts w:ascii="Book Antiqua" w:eastAsia="Book Antiqua" w:hAnsi="Book Antiqua" w:cs="Book Antiqua"/>
          <w:lang w:val="en-US"/>
        </w:rPr>
        <w:t>y</w:t>
      </w:r>
      <w:r w:rsidR="001B0B69">
        <w:rPr>
          <w:rFonts w:ascii="Book Antiqua" w:hAnsi="Book Antiqua" w:cs="Book Antiqua" w:hint="eastAsia"/>
          <w:lang w:val="en-US" w:eastAsia="zh-CN"/>
        </w:rPr>
        <w:t>ea</w:t>
      </w:r>
      <w:r w:rsidR="001B0B69">
        <w:rPr>
          <w:rFonts w:ascii="Book Antiqua" w:eastAsia="Book Antiqua" w:hAnsi="Book Antiqua" w:cs="Book Antiqua"/>
          <w:lang w:val="en-US"/>
        </w:rPr>
        <w:t>r</w:t>
      </w:r>
      <w:r w:rsidR="00AD05AC" w:rsidRPr="00F03F82">
        <w:rPr>
          <w:rFonts w:ascii="Book Antiqua" w:eastAsia="Book Antiqua" w:hAnsi="Book Antiqua" w:cs="Book Antiqua"/>
          <w:lang w:val="en-US"/>
        </w:rPr>
        <w:t>.</w:t>
      </w:r>
      <w:r w:rsidRPr="00F03F82">
        <w:rPr>
          <w:rFonts w:ascii="Book Antiqua" w:eastAsia="Book Antiqua" w:hAnsi="Book Antiqua" w:cs="Book Antiqua"/>
          <w:lang w:val="en-US"/>
        </w:rPr>
        <w:t xml:space="preserve"> (</w:t>
      </w:r>
      <w:proofErr w:type="gramStart"/>
      <w:r w:rsidRPr="00F03F82">
        <w:rPr>
          <w:rFonts w:ascii="Book Antiqua" w:eastAsia="Book Antiqua" w:hAnsi="Book Antiqua" w:cs="Book Antiqua"/>
          <w:lang w:val="en-US"/>
        </w:rPr>
        <w:t>mean</w:t>
      </w:r>
      <w:proofErr w:type="gramEnd"/>
      <w:r w:rsidRPr="00F03F82">
        <w:rPr>
          <w:rFonts w:ascii="Book Antiqua" w:eastAsia="Book Antiqua" w:hAnsi="Book Antiqua" w:cs="Book Antiqua"/>
          <w:lang w:val="en-US"/>
        </w:rPr>
        <w:t xml:space="preserve"> ± SD, mean age 42.30 ± 12.8 years), with</w:t>
      </w:r>
      <w:r w:rsidR="0086609F" w:rsidRPr="00F03F82">
        <w:rPr>
          <w:rFonts w:ascii="Book Antiqua" w:eastAsia="Book Antiqua" w:hAnsi="Book Antiqua" w:cs="Book Antiqua"/>
          <w:lang w:val="en-US"/>
        </w:rPr>
        <w:t xml:space="preserve"> chronic kidney dis</w:t>
      </w:r>
      <w:r w:rsidRPr="00F03F82">
        <w:rPr>
          <w:rFonts w:ascii="Book Antiqua" w:eastAsia="Book Antiqua" w:hAnsi="Book Antiqua" w:cs="Book Antiqua"/>
          <w:lang w:val="en-US"/>
        </w:rPr>
        <w:t xml:space="preserve">ease, who had started hemodialysis therapy (HD). </w:t>
      </w:r>
      <w:r w:rsidRPr="00F03F82">
        <w:rPr>
          <w:rFonts w:ascii="Book Antiqua" w:hAnsi="Book Antiqua"/>
          <w:lang w:val="en-US"/>
        </w:rPr>
        <w:t xml:space="preserve">We excluded patients older than 69 years of age and those with acute infectious diseases, psychiatric diseases or severe liver dysfunction. </w:t>
      </w:r>
      <w:r w:rsidRPr="00F03F82">
        <w:rPr>
          <w:rFonts w:ascii="Book Antiqua" w:eastAsia="Book Antiqua" w:hAnsi="Book Antiqua" w:cs="Book Antiqua"/>
          <w:lang w:val="en-US"/>
        </w:rPr>
        <w:t xml:space="preserve">Baseline demographic </w:t>
      </w:r>
      <w:r w:rsidRPr="00F03F82">
        <w:rPr>
          <w:rFonts w:ascii="Book Antiqua" w:eastAsia="Book Antiqua" w:hAnsi="Book Antiqua" w:cs="Book Antiqua"/>
          <w:lang w:val="en-US"/>
        </w:rPr>
        <w:lastRenderedPageBreak/>
        <w:t xml:space="preserve">and clinical data such as age, primary cause of renal disease and current medications were collected from the patients’ records. </w:t>
      </w:r>
    </w:p>
    <w:p w:rsidR="00E3399F" w:rsidRPr="00E3399F" w:rsidRDefault="00E3399F" w:rsidP="0067704C">
      <w:pPr>
        <w:spacing w:line="360" w:lineRule="auto"/>
        <w:jc w:val="both"/>
        <w:rPr>
          <w:rFonts w:ascii="Book Antiqua" w:hAnsi="Book Antiqua"/>
          <w:lang w:val="en-US" w:eastAsia="zh-CN"/>
        </w:rPr>
      </w:pPr>
    </w:p>
    <w:p w:rsidR="007C2E99" w:rsidRPr="00E3399F" w:rsidRDefault="007734B3" w:rsidP="0067704C">
      <w:pPr>
        <w:spacing w:line="360" w:lineRule="auto"/>
        <w:jc w:val="both"/>
        <w:rPr>
          <w:rFonts w:ascii="Book Antiqua" w:hAnsi="Book Antiqua"/>
          <w:b/>
          <w:lang w:val="en-US"/>
        </w:rPr>
      </w:pPr>
      <w:r w:rsidRPr="00E3399F">
        <w:rPr>
          <w:rFonts w:ascii="Book Antiqua" w:eastAsia="Book Antiqua" w:hAnsi="Book Antiqua" w:cs="Book Antiqua"/>
          <w:b/>
          <w:i/>
          <w:iCs/>
          <w:lang w:val="en-US"/>
        </w:rPr>
        <w:t>Healthy control subjects</w:t>
      </w:r>
    </w:p>
    <w:p w:rsidR="007C2E99" w:rsidRPr="007174E4" w:rsidRDefault="007734B3" w:rsidP="0067704C">
      <w:pPr>
        <w:spacing w:line="360" w:lineRule="auto"/>
        <w:jc w:val="both"/>
        <w:rPr>
          <w:rFonts w:ascii="Book Antiqua" w:hAnsi="Book Antiqua"/>
          <w:lang w:val="en-US" w:eastAsia="zh-CN"/>
        </w:rPr>
      </w:pPr>
      <w:r w:rsidRPr="00F03F82">
        <w:rPr>
          <w:rFonts w:ascii="Book Antiqua" w:eastAsia="Book Antiqua" w:hAnsi="Book Antiqua" w:cs="Book Antiqua"/>
          <w:lang w:val="en-US"/>
        </w:rPr>
        <w:t xml:space="preserve">The control group was formed by forty healthy male volunteers from the same demographic group as the patients; they were aged 39-60 </w:t>
      </w:r>
      <w:r w:rsidR="00AD05AC" w:rsidRPr="00F03F82">
        <w:rPr>
          <w:rFonts w:ascii="Book Antiqua" w:eastAsia="Book Antiqua" w:hAnsi="Book Antiqua" w:cs="Book Antiqua"/>
          <w:lang w:val="en-US"/>
        </w:rPr>
        <w:t>y</w:t>
      </w:r>
      <w:r w:rsidR="0039432B">
        <w:rPr>
          <w:rFonts w:ascii="Book Antiqua" w:hAnsi="Book Antiqua" w:cs="Book Antiqua" w:hint="eastAsia"/>
          <w:lang w:val="en-US" w:eastAsia="zh-CN"/>
        </w:rPr>
        <w:t>ea</w:t>
      </w:r>
      <w:r w:rsidR="00AD05AC" w:rsidRPr="00F03F82">
        <w:rPr>
          <w:rFonts w:ascii="Book Antiqua" w:eastAsia="Book Antiqua" w:hAnsi="Book Antiqua" w:cs="Book Antiqua"/>
          <w:lang w:val="en-US"/>
        </w:rPr>
        <w:t>rs.</w:t>
      </w:r>
      <w:r w:rsidRPr="00F03F82">
        <w:rPr>
          <w:rFonts w:ascii="Book Antiqua" w:eastAsia="Book Antiqua" w:hAnsi="Book Antiqua" w:cs="Book Antiqua"/>
          <w:lang w:val="en-US"/>
        </w:rPr>
        <w:t xml:space="preserve"> (</w:t>
      </w:r>
      <w:proofErr w:type="gramStart"/>
      <w:r w:rsidRPr="00F03F82">
        <w:rPr>
          <w:rFonts w:ascii="Book Antiqua" w:eastAsia="Book Antiqua" w:hAnsi="Book Antiqua" w:cs="Book Antiqua"/>
          <w:lang w:val="en-US"/>
        </w:rPr>
        <w:t>mean</w:t>
      </w:r>
      <w:proofErr w:type="gramEnd"/>
      <w:r w:rsidRPr="00F03F82">
        <w:rPr>
          <w:rFonts w:ascii="Book Antiqua" w:eastAsia="Book Antiqua" w:hAnsi="Book Antiqua" w:cs="Book Antiqua"/>
          <w:lang w:val="en-US"/>
        </w:rPr>
        <w:t xml:space="preserve"> age 42 ± 2.2 y</w:t>
      </w:r>
      <w:r w:rsidR="0039432B">
        <w:rPr>
          <w:rFonts w:ascii="Book Antiqua" w:hAnsi="Book Antiqua" w:cs="Book Antiqua" w:hint="eastAsia"/>
          <w:lang w:val="en-US" w:eastAsia="zh-CN"/>
        </w:rPr>
        <w:t>ea</w:t>
      </w:r>
      <w:r w:rsidRPr="00F03F82">
        <w:rPr>
          <w:rFonts w:ascii="Book Antiqua" w:eastAsia="Book Antiqua" w:hAnsi="Book Antiqua" w:cs="Book Antiqua"/>
          <w:lang w:val="en-US"/>
        </w:rPr>
        <w:t>r) and received annual health examinations.</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hAnsi="Book Antiqua"/>
          <w:lang w:val="en-US"/>
        </w:rPr>
        <w:t>Fasting blood samples were collected from patie</w:t>
      </w:r>
      <w:r w:rsidR="00FA2A99">
        <w:rPr>
          <w:rFonts w:ascii="Book Antiqua" w:hAnsi="Book Antiqua"/>
          <w:lang w:val="en-US"/>
        </w:rPr>
        <w:t>nts and healthy controls at 8 a</w:t>
      </w:r>
      <w:r w:rsidRPr="00F03F82">
        <w:rPr>
          <w:rFonts w:ascii="Book Antiqua" w:hAnsi="Book Antiqua"/>
          <w:lang w:val="en-US"/>
        </w:rPr>
        <w:t xml:space="preserve">m. Serum BDNF concentrations were determined by enzyme linked immunosorbent assay (ELISA) using the Human BDNF </w:t>
      </w:r>
      <w:proofErr w:type="spellStart"/>
      <w:r w:rsidRPr="00F03F82">
        <w:rPr>
          <w:rFonts w:ascii="Book Antiqua" w:hAnsi="Book Antiqua"/>
          <w:lang w:val="en-US"/>
        </w:rPr>
        <w:t>Quantikine</w:t>
      </w:r>
      <w:proofErr w:type="spellEnd"/>
      <w:r w:rsidRPr="00F03F82">
        <w:rPr>
          <w:rFonts w:ascii="Book Antiqua" w:hAnsi="Book Antiqua"/>
          <w:lang w:val="en-US"/>
        </w:rPr>
        <w:t xml:space="preserve"> Kit. </w:t>
      </w:r>
      <w:r w:rsidRPr="00F03F82">
        <w:rPr>
          <w:rFonts w:ascii="Book Antiqua" w:eastAsia="Book Antiqua" w:hAnsi="Book Antiqua" w:cs="Book Antiqua"/>
          <w:lang w:val="en-US"/>
        </w:rPr>
        <w:t>The concentrations of ferritin in serum and other biochemical parameters were measured at the Central Clinical Laboratory. A neurological assessment was performed before each hemodialysis session (Mini Mental).</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eastAsia="Book Antiqua" w:hAnsi="Book Antiqua" w:cs="Book Antiqua"/>
          <w:lang w:val="en-US"/>
        </w:rPr>
        <w:t xml:space="preserve">The study was performed in accordance with the Declaration of Helsinki of the World Medical Association and was approved by the local Bioethics Committee of the </w:t>
      </w:r>
      <w:proofErr w:type="spellStart"/>
      <w:r w:rsidRPr="00F03F82">
        <w:rPr>
          <w:rFonts w:ascii="Book Antiqua" w:eastAsia="Book Antiqua" w:hAnsi="Book Antiqua" w:cs="Book Antiqua"/>
          <w:lang w:val="en-US"/>
        </w:rPr>
        <w:t>Unidad</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Médica</w:t>
      </w:r>
      <w:proofErr w:type="spellEnd"/>
      <w:r w:rsidRPr="00F03F82">
        <w:rPr>
          <w:rFonts w:ascii="Book Antiqua" w:eastAsia="Book Antiqua" w:hAnsi="Book Antiqua" w:cs="Book Antiqua"/>
          <w:lang w:val="en-US"/>
        </w:rPr>
        <w:t xml:space="preserve"> de Alta </w:t>
      </w:r>
      <w:proofErr w:type="spellStart"/>
      <w:r w:rsidRPr="00F03F82">
        <w:rPr>
          <w:rFonts w:ascii="Book Antiqua" w:eastAsia="Book Antiqua" w:hAnsi="Book Antiqua" w:cs="Book Antiqua"/>
          <w:lang w:val="en-US"/>
        </w:rPr>
        <w:t>Especialidad</w:t>
      </w:r>
      <w:proofErr w:type="spellEnd"/>
      <w:r w:rsidRPr="00F03F82">
        <w:rPr>
          <w:rFonts w:ascii="Book Antiqua" w:eastAsia="Book Antiqua" w:hAnsi="Book Antiqua" w:cs="Book Antiqua"/>
          <w:lang w:val="en-US"/>
        </w:rPr>
        <w:t xml:space="preserve"> (UMAE) No. 1 </w:t>
      </w:r>
      <w:proofErr w:type="spellStart"/>
      <w:r w:rsidRPr="00F03F82">
        <w:rPr>
          <w:rFonts w:ascii="Book Antiqua" w:eastAsia="Book Antiqua" w:hAnsi="Book Antiqua" w:cs="Book Antiqua"/>
          <w:lang w:val="en-US"/>
        </w:rPr>
        <w:t>Bajío</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Instituto</w:t>
      </w:r>
      <w:proofErr w:type="spellEnd"/>
      <w:r w:rsidRPr="00F03F82">
        <w:rPr>
          <w:rFonts w:ascii="Book Antiqua" w:eastAsia="Book Antiqua" w:hAnsi="Book Antiqua" w:cs="Book Antiqua"/>
          <w:lang w:val="en-US"/>
        </w:rPr>
        <w:t xml:space="preserve"> </w:t>
      </w:r>
      <w:proofErr w:type="spellStart"/>
      <w:r w:rsidRPr="00F03F82">
        <w:rPr>
          <w:rFonts w:ascii="Book Antiqua" w:eastAsia="Book Antiqua" w:hAnsi="Book Antiqua" w:cs="Book Antiqua"/>
          <w:lang w:val="en-US"/>
        </w:rPr>
        <w:t>Mexicano</w:t>
      </w:r>
      <w:proofErr w:type="spellEnd"/>
      <w:r w:rsidRPr="00F03F82">
        <w:rPr>
          <w:rFonts w:ascii="Book Antiqua" w:eastAsia="Book Antiqua" w:hAnsi="Book Antiqua" w:cs="Book Antiqua"/>
          <w:lang w:val="en-US"/>
        </w:rPr>
        <w:t xml:space="preserve"> del </w:t>
      </w:r>
      <w:proofErr w:type="spellStart"/>
      <w:r w:rsidRPr="00F03F82">
        <w:rPr>
          <w:rFonts w:ascii="Book Antiqua" w:eastAsia="Book Antiqua" w:hAnsi="Book Antiqua" w:cs="Book Antiqua"/>
          <w:lang w:val="en-US"/>
        </w:rPr>
        <w:t>Seguro</w:t>
      </w:r>
      <w:proofErr w:type="spellEnd"/>
      <w:r w:rsidRPr="00F03F82">
        <w:rPr>
          <w:rFonts w:ascii="Book Antiqua" w:eastAsia="Book Antiqua" w:hAnsi="Book Antiqua" w:cs="Book Antiqua"/>
          <w:lang w:val="en-US"/>
        </w:rPr>
        <w:t xml:space="preserve"> Social (IMSS), León, Guanajuato, México. All patients signed an informed consent form for this investigation.</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i/>
          <w:iCs/>
          <w:lang w:val="en-US"/>
        </w:rPr>
        <w:t> </w:t>
      </w:r>
    </w:p>
    <w:p w:rsidR="007C2E99" w:rsidRPr="009B40F2" w:rsidRDefault="00AD05AC" w:rsidP="0067704C">
      <w:pPr>
        <w:spacing w:line="360" w:lineRule="auto"/>
        <w:jc w:val="both"/>
        <w:rPr>
          <w:rFonts w:ascii="Book Antiqua" w:hAnsi="Book Antiqua"/>
          <w:b/>
          <w:lang w:val="en-US"/>
        </w:rPr>
      </w:pPr>
      <w:proofErr w:type="spellStart"/>
      <w:r w:rsidRPr="009B40F2">
        <w:rPr>
          <w:rFonts w:ascii="Book Antiqua" w:eastAsia="Book Antiqua" w:hAnsi="Book Antiqua" w:cs="Book Antiqua"/>
          <w:b/>
          <w:i/>
          <w:iCs/>
          <w:lang w:val="en-US"/>
        </w:rPr>
        <w:t>Sta</w:t>
      </w:r>
      <w:r w:rsidR="007734B3" w:rsidRPr="009B40F2">
        <w:rPr>
          <w:rFonts w:ascii="Book Antiqua" w:eastAsia="Book Antiqua" w:hAnsi="Book Antiqua" w:cs="Book Antiqua"/>
          <w:b/>
          <w:i/>
          <w:iCs/>
          <w:lang w:val="en-US"/>
        </w:rPr>
        <w:t>ti</w:t>
      </w:r>
      <w:r w:rsidRPr="009B40F2">
        <w:rPr>
          <w:rFonts w:ascii="Book Antiqua" w:eastAsia="Book Antiqua" w:hAnsi="Book Antiqua" w:cs="Book Antiqua"/>
          <w:b/>
          <w:i/>
          <w:iCs/>
          <w:lang w:val="en-US"/>
        </w:rPr>
        <w:t>s</w:t>
      </w:r>
      <w:r w:rsidR="007734B3" w:rsidRPr="009B40F2">
        <w:rPr>
          <w:rFonts w:ascii="Book Antiqua" w:eastAsia="Book Antiqua" w:hAnsi="Book Antiqua" w:cs="Book Antiqua"/>
          <w:b/>
          <w:i/>
          <w:iCs/>
          <w:lang w:val="en-US"/>
        </w:rPr>
        <w:t>cal</w:t>
      </w:r>
      <w:proofErr w:type="spellEnd"/>
      <w:r w:rsidR="007734B3" w:rsidRPr="009B40F2">
        <w:rPr>
          <w:rFonts w:ascii="Book Antiqua" w:eastAsia="Book Antiqua" w:hAnsi="Book Antiqua" w:cs="Book Antiqua"/>
          <w:b/>
          <w:i/>
          <w:iCs/>
          <w:lang w:val="en-US"/>
        </w:rPr>
        <w:t xml:space="preserve"> analysis</w:t>
      </w:r>
    </w:p>
    <w:p w:rsidR="007C2E99" w:rsidRPr="00F03F82" w:rsidRDefault="007734B3" w:rsidP="0067704C">
      <w:pPr>
        <w:spacing w:line="360" w:lineRule="auto"/>
        <w:jc w:val="both"/>
        <w:rPr>
          <w:rFonts w:ascii="Book Antiqua" w:hAnsi="Book Antiqua"/>
          <w:lang w:val="en-US"/>
        </w:rPr>
      </w:pPr>
      <w:r w:rsidRPr="00F03F82">
        <w:rPr>
          <w:rFonts w:ascii="Book Antiqua" w:hAnsi="Book Antiqua"/>
          <w:lang w:val="en-US"/>
        </w:rPr>
        <w:t xml:space="preserve">The statistical analysis was performed using Microsoft Excel and </w:t>
      </w:r>
      <w:bookmarkStart w:id="37" w:name="_GoBack"/>
      <w:proofErr w:type="spellStart"/>
      <w:r w:rsidRPr="00F03F82">
        <w:rPr>
          <w:rFonts w:ascii="Book Antiqua" w:hAnsi="Book Antiqua"/>
          <w:lang w:val="en-US"/>
        </w:rPr>
        <w:t>Statistica</w:t>
      </w:r>
      <w:proofErr w:type="spellEnd"/>
      <w:r w:rsidRPr="00F03F82">
        <w:rPr>
          <w:rFonts w:ascii="Book Antiqua" w:hAnsi="Book Antiqua"/>
          <w:lang w:val="en-US"/>
        </w:rPr>
        <w:t xml:space="preserve"> software</w:t>
      </w:r>
      <w:bookmarkEnd w:id="37"/>
      <w:r w:rsidRPr="00F03F82">
        <w:rPr>
          <w:rFonts w:ascii="Book Antiqua" w:hAnsi="Book Antiqua"/>
          <w:lang w:val="en-US"/>
        </w:rPr>
        <w:t xml:space="preserve">. The statistical significance of the differences observed between patients and controls was assessed using two-tailed t-test, Chi square and </w:t>
      </w:r>
      <w:proofErr w:type="spellStart"/>
      <w:r w:rsidRPr="00F03F82">
        <w:rPr>
          <w:rFonts w:ascii="Book Antiqua" w:hAnsi="Book Antiqua"/>
          <w:lang w:val="en-US"/>
        </w:rPr>
        <w:t>Kruskal</w:t>
      </w:r>
      <w:proofErr w:type="spellEnd"/>
      <w:r w:rsidRPr="00F03F82">
        <w:rPr>
          <w:rFonts w:ascii="Book Antiqua" w:hAnsi="Book Antiqua"/>
          <w:lang w:val="en-US"/>
        </w:rPr>
        <w:t>-Wallis (</w:t>
      </w:r>
      <w:r w:rsidR="00140EE1" w:rsidRPr="00140EE1">
        <w:rPr>
          <w:rFonts w:ascii="Book Antiqua" w:hAnsi="Book Antiqua"/>
          <w:i/>
          <w:lang w:val="en-US"/>
        </w:rPr>
        <w:t>P</w:t>
      </w:r>
      <w:r w:rsidR="00140EE1">
        <w:rPr>
          <w:rFonts w:ascii="Book Antiqua" w:hAnsi="Book Antiqua" w:hint="eastAsia"/>
          <w:lang w:val="en-US" w:eastAsia="zh-CN"/>
        </w:rPr>
        <w:t xml:space="preserve"> </w:t>
      </w:r>
      <w:r w:rsidR="00140EE1" w:rsidRPr="00E07540">
        <w:rPr>
          <w:rFonts w:ascii="Book Antiqua" w:hAnsi="Book Antiqua"/>
          <w:lang w:val="en-US"/>
        </w:rPr>
        <w:t>&lt;</w:t>
      </w:r>
      <w:r w:rsidR="00140EE1">
        <w:rPr>
          <w:rFonts w:ascii="Book Antiqua" w:hAnsi="Book Antiqua" w:hint="eastAsia"/>
          <w:lang w:val="en-US" w:eastAsia="zh-CN"/>
        </w:rPr>
        <w:t xml:space="preserve"> </w:t>
      </w:r>
      <w:r w:rsidRPr="00F03F82">
        <w:rPr>
          <w:rFonts w:ascii="Book Antiqua" w:hAnsi="Book Antiqua"/>
          <w:lang w:val="en-US"/>
        </w:rPr>
        <w:t>0.05).</w:t>
      </w:r>
    </w:p>
    <w:p w:rsidR="007C2E99"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t> </w:t>
      </w:r>
    </w:p>
    <w:p w:rsidR="007C2E99" w:rsidRPr="00F03F82" w:rsidRDefault="00393708" w:rsidP="0067704C">
      <w:pPr>
        <w:spacing w:line="360" w:lineRule="auto"/>
        <w:jc w:val="both"/>
        <w:rPr>
          <w:rFonts w:ascii="Book Antiqua" w:hAnsi="Book Antiqua"/>
          <w:b/>
          <w:lang w:val="en-US"/>
        </w:rPr>
      </w:pPr>
      <w:r w:rsidRPr="00F03F82">
        <w:rPr>
          <w:rFonts w:ascii="Book Antiqua" w:eastAsia="Book Antiqua" w:hAnsi="Book Antiqua" w:cs="Book Antiqua"/>
          <w:b/>
          <w:lang w:val="en-US"/>
        </w:rPr>
        <w:t>RESULTS</w:t>
      </w:r>
    </w:p>
    <w:p w:rsidR="007C2E99" w:rsidRPr="00F03F82" w:rsidRDefault="007734B3" w:rsidP="0067704C">
      <w:pPr>
        <w:spacing w:line="360" w:lineRule="auto"/>
        <w:jc w:val="both"/>
        <w:rPr>
          <w:rFonts w:ascii="Book Antiqua" w:hAnsi="Book Antiqua"/>
          <w:lang w:val="en-US"/>
        </w:rPr>
      </w:pPr>
      <w:r w:rsidRPr="00F03F82">
        <w:rPr>
          <w:rFonts w:ascii="Book Antiqua" w:hAnsi="Book Antiqua"/>
          <w:lang w:val="en-US"/>
        </w:rPr>
        <w:t xml:space="preserve">The patients with DM2 and on hemodialysis were categorized according to the score obtained in the </w:t>
      </w:r>
      <w:proofErr w:type="spellStart"/>
      <w:r w:rsidRPr="00F03F82">
        <w:rPr>
          <w:rFonts w:ascii="Book Antiqua" w:hAnsi="Book Antiqua"/>
          <w:lang w:val="en-US"/>
        </w:rPr>
        <w:t>Folstein</w:t>
      </w:r>
      <w:proofErr w:type="spellEnd"/>
      <w:r w:rsidRPr="00F03F82">
        <w:rPr>
          <w:rFonts w:ascii="Book Antiqua" w:hAnsi="Book Antiqua"/>
          <w:lang w:val="en-US"/>
        </w:rPr>
        <w:t xml:space="preserve"> Mini-Mental State Examination into a group with cognitive impairment and a group without cognitive impairment.</w:t>
      </w:r>
      <w:r w:rsidR="00AD05AC" w:rsidRPr="00F03F82">
        <w:rPr>
          <w:rFonts w:ascii="Book Antiqua" w:hAnsi="Book Antiqua"/>
          <w:lang w:val="en-US"/>
        </w:rPr>
        <w:t xml:space="preserve"> </w:t>
      </w:r>
      <w:r w:rsidRPr="00F03F82">
        <w:rPr>
          <w:rFonts w:ascii="Book Antiqua" w:hAnsi="Book Antiqua"/>
          <w:lang w:val="en-US"/>
        </w:rPr>
        <w:t xml:space="preserve">The group of patients with type 2 diabetes and cognitive impairment had 19 patients and the </w:t>
      </w:r>
      <w:r w:rsidRPr="00F03F82">
        <w:rPr>
          <w:rFonts w:ascii="Book Antiqua" w:hAnsi="Book Antiqua"/>
          <w:lang w:val="en-US"/>
        </w:rPr>
        <w:lastRenderedPageBreak/>
        <w:t>group without cognitive impairment had 18 patients.</w:t>
      </w:r>
      <w:r w:rsidR="00AD05AC" w:rsidRPr="00F03F82">
        <w:rPr>
          <w:rFonts w:ascii="Book Antiqua" w:hAnsi="Book Antiqua"/>
          <w:lang w:val="en-US"/>
        </w:rPr>
        <w:t xml:space="preserve"> </w:t>
      </w:r>
      <w:r w:rsidRPr="00F03F82">
        <w:rPr>
          <w:rFonts w:ascii="Book Antiqua" w:eastAsia="Book Antiqua" w:hAnsi="Book Antiqua" w:cs="Book Antiqua"/>
          <w:lang w:val="en-US"/>
        </w:rPr>
        <w:t xml:space="preserve">The average age was 50.57 ± 5.9 years with a history of type 2 diabetes mellitus with </w:t>
      </w:r>
      <w:proofErr w:type="gramStart"/>
      <w:r w:rsidRPr="00F03F82">
        <w:rPr>
          <w:rFonts w:ascii="Book Antiqua" w:eastAsia="Book Antiqua" w:hAnsi="Book Antiqua" w:cs="Book Antiqua"/>
          <w:lang w:val="en-US"/>
        </w:rPr>
        <w:t>a duration</w:t>
      </w:r>
      <w:proofErr w:type="gramEnd"/>
      <w:r w:rsidRPr="00F03F82">
        <w:rPr>
          <w:rFonts w:ascii="Book Antiqua" w:eastAsia="Book Antiqua" w:hAnsi="Book Antiqua" w:cs="Book Antiqua"/>
          <w:lang w:val="en-US"/>
        </w:rPr>
        <w:t xml:space="preserve"> of 14.3 ± 6.22 years.</w:t>
      </w:r>
      <w:r w:rsidR="007553E4" w:rsidRPr="00F03F82">
        <w:rPr>
          <w:rFonts w:ascii="Book Antiqua" w:hAnsi="Book Antiqua" w:cs="Book Antiqua"/>
          <w:lang w:val="en-US" w:eastAsia="zh-CN"/>
        </w:rPr>
        <w:t xml:space="preserve"> </w:t>
      </w:r>
      <w:r w:rsidRPr="00F03F82">
        <w:rPr>
          <w:rFonts w:ascii="Book Antiqua" w:eastAsia="Book Antiqua" w:hAnsi="Book Antiqua" w:cs="Book Antiqua"/>
          <w:lang w:val="en-US"/>
        </w:rPr>
        <w:t xml:space="preserve">We were able to analyze the differences between patients with and without cognitive impairment (Table 1). We observed significant differences in the levels of glycated </w:t>
      </w:r>
      <w:proofErr w:type="spellStart"/>
      <w:r w:rsidRPr="00F03F82">
        <w:rPr>
          <w:rFonts w:ascii="Book Antiqua" w:eastAsia="Book Antiqua" w:hAnsi="Book Antiqua" w:cs="Book Antiqua"/>
          <w:lang w:val="en-US"/>
        </w:rPr>
        <w:t>Hb</w:t>
      </w:r>
      <w:proofErr w:type="spellEnd"/>
      <w:r w:rsidRPr="00F03F82">
        <w:rPr>
          <w:rFonts w:ascii="Book Antiqua" w:eastAsia="Book Antiqua" w:hAnsi="Book Antiqua" w:cs="Book Antiqua"/>
          <w:lang w:val="en-US"/>
        </w:rPr>
        <w:t>, which were higher in patients with cognitive impairment (8.36</w:t>
      </w:r>
      <w:r w:rsidR="00C7058D">
        <w:rPr>
          <w:rFonts w:ascii="Book Antiqua" w:hAnsi="Book Antiqua" w:cs="Book Antiqua" w:hint="eastAsia"/>
          <w:lang w:val="en-US" w:eastAsia="zh-CN"/>
        </w:rPr>
        <w:t xml:space="preserve"> </w:t>
      </w:r>
      <w:r w:rsidR="006A12BE" w:rsidRPr="00E07540">
        <w:rPr>
          <w:rFonts w:ascii="Book Antiqua" w:hAnsi="Book Antiqua"/>
          <w:lang w:val="en-US"/>
        </w:rPr>
        <w:t xml:space="preserve">± </w:t>
      </w:r>
      <w:r w:rsidRPr="00F03F82">
        <w:rPr>
          <w:rFonts w:ascii="Book Antiqua" w:eastAsia="Book Antiqua" w:hAnsi="Book Antiqua" w:cs="Book Antiqua"/>
          <w:lang w:val="en-US"/>
        </w:rPr>
        <w:t xml:space="preserve">1.52 </w:t>
      </w:r>
      <w:r w:rsidRPr="00B81769">
        <w:rPr>
          <w:rFonts w:ascii="Book Antiqua" w:eastAsia="Book Antiqua" w:hAnsi="Book Antiqua" w:cs="Book Antiqua"/>
          <w:i/>
          <w:lang w:val="en-US"/>
        </w:rPr>
        <w:t>vs</w:t>
      </w:r>
      <w:r w:rsidRPr="00F03F82">
        <w:rPr>
          <w:rFonts w:ascii="Book Antiqua" w:eastAsia="Book Antiqua" w:hAnsi="Book Antiqua" w:cs="Book Antiqua"/>
          <w:lang w:val="en-US"/>
        </w:rPr>
        <w:t xml:space="preserve"> 7.33 ± 1.42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Pr="00F03F82">
        <w:rPr>
          <w:rFonts w:ascii="Book Antiqua" w:eastAsia="Book Antiqua" w:hAnsi="Book Antiqua" w:cs="Book Antiqua"/>
          <w:lang w:val="en-US"/>
        </w:rPr>
        <w:t xml:space="preserve"> 0.02). There were also differences in the duration of diabetes; patients with cognitive </w:t>
      </w:r>
      <w:r w:rsidR="000F57D3">
        <w:rPr>
          <w:rFonts w:ascii="Book Antiqua" w:eastAsia="Book Antiqua" w:hAnsi="Book Antiqua" w:cs="Book Antiqua"/>
          <w:lang w:val="en-US"/>
        </w:rPr>
        <w:t>impairment had more years of DM</w:t>
      </w:r>
      <w:r w:rsidRPr="00F03F82">
        <w:rPr>
          <w:rFonts w:ascii="Book Antiqua" w:eastAsia="Book Antiqua" w:hAnsi="Book Antiqua" w:cs="Book Antiqua"/>
          <w:lang w:val="en-US"/>
        </w:rPr>
        <w:t xml:space="preserve">2 (14.31 ± 6.22 </w:t>
      </w:r>
      <w:r w:rsidRPr="00B81769">
        <w:rPr>
          <w:rFonts w:ascii="Book Antiqua" w:eastAsia="Book Antiqua" w:hAnsi="Book Antiqua" w:cs="Book Antiqua"/>
          <w:i/>
          <w:lang w:val="en-US"/>
        </w:rPr>
        <w:t>vs</w:t>
      </w:r>
      <w:r w:rsidRPr="00F03F82">
        <w:rPr>
          <w:rFonts w:ascii="Book Antiqua" w:eastAsia="Book Antiqua" w:hAnsi="Book Antiqua" w:cs="Book Antiqua"/>
          <w:lang w:val="en-US"/>
        </w:rPr>
        <w:t xml:space="preserve"> 9.05 ± 4.64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Pr="00F03F82">
        <w:rPr>
          <w:rFonts w:ascii="Book Antiqua" w:eastAsia="Book Antiqua" w:hAnsi="Book Antiqua" w:cs="Book Antiqua"/>
          <w:lang w:val="en-US"/>
        </w:rPr>
        <w:t xml:space="preserve"> 0.007). The values </w:t>
      </w:r>
      <w:r w:rsidRPr="00F03F82">
        <w:rPr>
          <w:rFonts w:ascii="Cambria Math" w:eastAsia="Book Antiqua" w:hAnsi="Cambria Math" w:cs="Cambria Math"/>
          <w:lang w:val="en-US"/>
        </w:rPr>
        <w:t>​​</w:t>
      </w:r>
      <w:r w:rsidRPr="00F03F82">
        <w:rPr>
          <w:rFonts w:ascii="Book Antiqua" w:eastAsia="Book Antiqua" w:hAnsi="Book Antiqua" w:cs="Book Antiqua"/>
          <w:lang w:val="en-US"/>
        </w:rPr>
        <w:t>of serum BDNF also showed significant differences between patients with and without cognitive impairment (31.55</w:t>
      </w:r>
      <w:r w:rsidR="00D46B57" w:rsidRPr="00F03F82">
        <w:rPr>
          <w:rFonts w:ascii="Book Antiqua" w:eastAsia="Book Antiqua" w:hAnsi="Book Antiqua" w:cs="Book Antiqua"/>
          <w:lang w:val="en-US"/>
        </w:rPr>
        <w:t xml:space="preserve"> </w:t>
      </w:r>
      <w:r w:rsidRPr="00F03F82">
        <w:rPr>
          <w:rFonts w:ascii="Book Antiqua" w:eastAsia="Book Antiqua" w:hAnsi="Book Antiqua" w:cs="Book Antiqua"/>
          <w:lang w:val="en-US"/>
        </w:rPr>
        <w:t>±</w:t>
      </w:r>
      <w:r w:rsidR="00D46B57" w:rsidRPr="00F03F82">
        <w:rPr>
          <w:rFonts w:ascii="Book Antiqua" w:eastAsia="Book Antiqua" w:hAnsi="Book Antiqua" w:cs="Book Antiqua"/>
          <w:lang w:val="en-US"/>
        </w:rPr>
        <w:t xml:space="preserve"> </w:t>
      </w:r>
      <w:r w:rsidRPr="00F03F82">
        <w:rPr>
          <w:rFonts w:ascii="Book Antiqua" w:eastAsia="Book Antiqua" w:hAnsi="Book Antiqua" w:cs="Book Antiqua"/>
          <w:lang w:val="en-US"/>
        </w:rPr>
        <w:t xml:space="preserve">10.24 </w:t>
      </w:r>
      <w:r w:rsidRPr="00B81769">
        <w:rPr>
          <w:rFonts w:ascii="Book Antiqua" w:eastAsia="Book Antiqua" w:hAnsi="Book Antiqua" w:cs="Book Antiqua"/>
          <w:i/>
          <w:lang w:val="en-US"/>
        </w:rPr>
        <w:t>vs</w:t>
      </w:r>
      <w:r w:rsidRPr="00F03F82">
        <w:rPr>
          <w:rFonts w:ascii="Book Antiqua" w:eastAsia="Book Antiqua" w:hAnsi="Book Antiqua" w:cs="Book Antiqua"/>
          <w:lang w:val="en-US"/>
        </w:rPr>
        <w:t xml:space="preserve"> 43.78 ± 9.05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006A12BE">
        <w:rPr>
          <w:rFonts w:ascii="Book Antiqua" w:hAnsi="Book Antiqua" w:hint="eastAsia"/>
          <w:lang w:val="en-US" w:eastAsia="zh-CN"/>
        </w:rPr>
        <w:t xml:space="preserve"> </w:t>
      </w:r>
      <w:r w:rsidRPr="00F03F82">
        <w:rPr>
          <w:rFonts w:ascii="Book Antiqua" w:eastAsia="Book Antiqua" w:hAnsi="Book Antiqua" w:cs="Book Antiqua"/>
          <w:lang w:val="en-US"/>
        </w:rPr>
        <w:t>0.005).</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eastAsia="Book Antiqua" w:hAnsi="Book Antiqua" w:cs="Book Antiqua"/>
          <w:lang w:val="en-US"/>
        </w:rPr>
        <w:t>The group of patients on HD with cognitive impairment had 17 patients; the group without cognitive impairment had 23 patients.</w:t>
      </w:r>
      <w:r w:rsidR="007553E4" w:rsidRPr="00F03F82">
        <w:rPr>
          <w:rFonts w:ascii="Book Antiqua" w:eastAsia="Book Antiqua" w:hAnsi="Book Antiqua" w:cs="Book Antiqua"/>
          <w:lang w:val="en-US"/>
        </w:rPr>
        <w:t xml:space="preserve"> </w:t>
      </w:r>
      <w:r w:rsidRPr="00F03F82">
        <w:rPr>
          <w:rFonts w:ascii="Book Antiqua" w:hAnsi="Book Antiqua"/>
          <w:lang w:val="en-US"/>
        </w:rPr>
        <w:t>The average age of the patients was 42.30 ± 12.8 years.</w:t>
      </w:r>
      <w:r w:rsidR="00AD05AC" w:rsidRPr="00F03F82">
        <w:rPr>
          <w:rFonts w:ascii="Book Antiqua" w:hAnsi="Book Antiqua"/>
          <w:lang w:val="en-US"/>
        </w:rPr>
        <w:t xml:space="preserve"> </w:t>
      </w:r>
      <w:r w:rsidRPr="00F03F82">
        <w:rPr>
          <w:rFonts w:ascii="Book Antiqua" w:hAnsi="Book Antiqua"/>
          <w:lang w:val="en-US"/>
        </w:rPr>
        <w:t>The most common cause of renal failure was diabetes mellitus (45%), followed by glomerulonephritis (20%), renal hypoplasia (15%), hypertension (10%) and other causes (10%).</w:t>
      </w:r>
      <w:r w:rsidR="00AD05AC" w:rsidRPr="00F03F82">
        <w:rPr>
          <w:rFonts w:ascii="Book Antiqua" w:hAnsi="Book Antiqua"/>
          <w:lang w:val="en-US"/>
        </w:rPr>
        <w:t xml:space="preserve"> </w:t>
      </w:r>
      <w:r w:rsidRPr="00F03F82">
        <w:rPr>
          <w:rFonts w:ascii="Book Antiqua" w:hAnsi="Book Antiqua"/>
          <w:lang w:val="en-US"/>
        </w:rPr>
        <w:t>Sixty-five point seven percent of the patients had been subjected to a vascular access procedure using a catheter, while only 31.2% had an arteriovenous fistula.</w:t>
      </w:r>
      <w:r w:rsidR="00AD05AC" w:rsidRPr="00F03F82">
        <w:rPr>
          <w:rFonts w:ascii="Book Antiqua" w:hAnsi="Book Antiqua"/>
          <w:lang w:val="en-US"/>
        </w:rPr>
        <w:t xml:space="preserve"> </w:t>
      </w:r>
      <w:r w:rsidRPr="00F03F82">
        <w:rPr>
          <w:rFonts w:ascii="Book Antiqua" w:eastAsia="Book Antiqua" w:hAnsi="Book Antiqua" w:cs="Book Antiqua"/>
          <w:lang w:val="en-US"/>
        </w:rPr>
        <w:t xml:space="preserve">There were also significant differences in patients with chronic renal disease on replacement therapy with hemodialysis between those with and without cognitive impairment (Table 2). Ferritin levels were higher in patients with cognitive impairment (1564 ± 1335 </w:t>
      </w:r>
      <w:r w:rsidRPr="00B81769">
        <w:rPr>
          <w:rFonts w:ascii="Book Antiqua" w:eastAsia="Book Antiqua" w:hAnsi="Book Antiqua" w:cs="Book Antiqua"/>
          <w:i/>
          <w:lang w:val="en-US"/>
        </w:rPr>
        <w:t>vs</w:t>
      </w:r>
      <w:r w:rsidRPr="00F03F82">
        <w:rPr>
          <w:rFonts w:ascii="Book Antiqua" w:eastAsia="Book Antiqua" w:hAnsi="Book Antiqua" w:cs="Book Antiqua"/>
          <w:lang w:val="en-US"/>
        </w:rPr>
        <w:t xml:space="preserve"> 664 ± 484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006A12BE">
        <w:rPr>
          <w:rFonts w:ascii="Book Antiqua" w:hAnsi="Book Antiqua" w:hint="eastAsia"/>
          <w:lang w:val="en-US" w:eastAsia="zh-CN"/>
        </w:rPr>
        <w:t xml:space="preserve"> </w:t>
      </w:r>
      <w:r w:rsidRPr="00F03F82">
        <w:rPr>
          <w:rFonts w:ascii="Book Antiqua" w:eastAsia="Book Antiqua" w:hAnsi="Book Antiqua" w:cs="Book Antiqua"/>
          <w:lang w:val="en-US"/>
        </w:rPr>
        <w:t xml:space="preserve">0.001), in </w:t>
      </w:r>
      <w:r w:rsidR="00AD05AC" w:rsidRPr="00F03F82">
        <w:rPr>
          <w:rFonts w:ascii="Book Antiqua" w:eastAsia="Book Antiqua" w:hAnsi="Book Antiqua" w:cs="Book Antiqua"/>
          <w:lang w:val="en-US"/>
        </w:rPr>
        <w:t>contrast</w:t>
      </w:r>
      <w:r w:rsidRPr="00F03F82">
        <w:rPr>
          <w:rFonts w:ascii="Book Antiqua" w:eastAsia="Book Antiqua" w:hAnsi="Book Antiqua" w:cs="Book Antiqua"/>
          <w:lang w:val="en-US"/>
        </w:rPr>
        <w:t xml:space="preserve"> to serum levels of BDNF (11.39 ± 8.87 </w:t>
      </w:r>
      <w:r w:rsidRPr="00B81769">
        <w:rPr>
          <w:rFonts w:ascii="Book Antiqua" w:eastAsia="Book Antiqua" w:hAnsi="Book Antiqua" w:cs="Book Antiqua"/>
          <w:i/>
          <w:lang w:val="en-US"/>
        </w:rPr>
        <w:t>vs</w:t>
      </w:r>
      <w:r w:rsidRPr="00F03F82">
        <w:rPr>
          <w:rFonts w:ascii="Book Antiqua" w:eastAsia="Book Antiqua" w:hAnsi="Book Antiqua" w:cs="Book Antiqua"/>
          <w:lang w:val="en-US"/>
        </w:rPr>
        <w:t xml:space="preserve"> 11.11 ± 10.64 </w:t>
      </w:r>
      <w:r w:rsidR="006A12BE" w:rsidRPr="006A12BE">
        <w:rPr>
          <w:rFonts w:ascii="Book Antiqua" w:hAnsi="Book Antiqua"/>
          <w:i/>
          <w:lang w:val="en-US"/>
        </w:rPr>
        <w:t>P</w:t>
      </w:r>
      <w:r w:rsidR="006A12BE">
        <w:rPr>
          <w:rFonts w:ascii="Book Antiqua" w:hAnsi="Book Antiqua" w:hint="eastAsia"/>
          <w:lang w:val="en-US" w:eastAsia="zh-CN"/>
        </w:rPr>
        <w:t xml:space="preserve"> </w:t>
      </w:r>
      <w:r w:rsidR="006A12BE" w:rsidRPr="00E07540">
        <w:rPr>
          <w:rFonts w:ascii="Book Antiqua" w:hAnsi="Book Antiqua"/>
          <w:lang w:val="en-US"/>
        </w:rPr>
        <w:t>=</w:t>
      </w:r>
      <w:r w:rsidR="006A12BE">
        <w:rPr>
          <w:rFonts w:ascii="Book Antiqua" w:hAnsi="Book Antiqua" w:hint="eastAsia"/>
          <w:lang w:val="en-US" w:eastAsia="zh-CN"/>
        </w:rPr>
        <w:t xml:space="preserve"> </w:t>
      </w:r>
      <w:r w:rsidRPr="00F03F82">
        <w:rPr>
          <w:rFonts w:ascii="Book Antiqua" w:eastAsia="Book Antiqua" w:hAnsi="Book Antiqua" w:cs="Book Antiqua"/>
          <w:lang w:val="en-US"/>
        </w:rPr>
        <w:t xml:space="preserve">0.77); however, both groups of patients on hemodialysis had lower levels than healthy controls. </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eastAsia="Book Antiqua" w:hAnsi="Book Antiqua" w:cs="Book Antiqua"/>
          <w:lang w:val="en-US"/>
        </w:rPr>
        <w:t xml:space="preserve">The serum BDNF levels of healthy control subjects were 39.36 ± 8.9 </w:t>
      </w:r>
      <w:proofErr w:type="spellStart"/>
      <w:r w:rsidRPr="00F03F82">
        <w:rPr>
          <w:rFonts w:ascii="Book Antiqua" w:eastAsia="Book Antiqua" w:hAnsi="Book Antiqua" w:cs="Book Antiqua"/>
          <w:lang w:val="en-US"/>
        </w:rPr>
        <w:t>ng</w:t>
      </w:r>
      <w:proofErr w:type="spellEnd"/>
      <w:r w:rsidRPr="00F03F82">
        <w:rPr>
          <w:rFonts w:ascii="Book Antiqua" w:eastAsia="Book Antiqua" w:hAnsi="Book Antiqua" w:cs="Book Antiqua"/>
          <w:lang w:val="en-US"/>
        </w:rPr>
        <w:t>/</w:t>
      </w:r>
      <w:proofErr w:type="spellStart"/>
      <w:r w:rsidRPr="00F03F82">
        <w:rPr>
          <w:rFonts w:ascii="Book Antiqua" w:eastAsia="Book Antiqua" w:hAnsi="Book Antiqua" w:cs="Book Antiqua"/>
          <w:lang w:val="en-US"/>
        </w:rPr>
        <w:t>m</w:t>
      </w:r>
      <w:r w:rsidR="00240771" w:rsidRPr="00F03F82">
        <w:rPr>
          <w:rFonts w:ascii="Book Antiqua" w:eastAsia="Book Antiqua" w:hAnsi="Book Antiqua" w:cs="Book Antiqua"/>
          <w:lang w:val="en-US"/>
        </w:rPr>
        <w:t>L</w:t>
      </w:r>
      <w:r w:rsidRPr="00F03F82">
        <w:rPr>
          <w:rFonts w:ascii="Book Antiqua" w:eastAsia="Book Antiqua" w:hAnsi="Book Antiqua" w:cs="Book Antiqua"/>
          <w:lang w:val="en-US"/>
        </w:rPr>
        <w:t>.</w:t>
      </w:r>
      <w:proofErr w:type="spellEnd"/>
      <w:r w:rsidRPr="00F03F82">
        <w:rPr>
          <w:rFonts w:ascii="Book Antiqua" w:eastAsia="Book Antiqua" w:hAnsi="Book Antiqua" w:cs="Book Antiqua"/>
          <w:lang w:val="en-US"/>
        </w:rPr>
        <w:t xml:space="preserve"> </w:t>
      </w:r>
      <w:r w:rsidRPr="00F03F82">
        <w:rPr>
          <w:rFonts w:ascii="Book Antiqua" w:hAnsi="Book Antiqua"/>
          <w:lang w:val="en-US"/>
        </w:rPr>
        <w:t xml:space="preserve">The comparison of BDNF levels, using a </w:t>
      </w:r>
      <w:proofErr w:type="spellStart"/>
      <w:r w:rsidRPr="00F03F82">
        <w:rPr>
          <w:rFonts w:ascii="Book Antiqua" w:hAnsi="Book Antiqua"/>
          <w:lang w:val="en-US"/>
        </w:rPr>
        <w:t>Kruskal</w:t>
      </w:r>
      <w:proofErr w:type="spellEnd"/>
      <w:r w:rsidRPr="00F03F82">
        <w:rPr>
          <w:rFonts w:ascii="Book Antiqua" w:hAnsi="Book Antiqua"/>
          <w:lang w:val="en-US"/>
        </w:rPr>
        <w:t xml:space="preserve"> Wallis test, between patients with DM2, HD and healthy controls showed statistically significant differences (</w:t>
      </w:r>
      <w:r w:rsidR="00140EE1" w:rsidRPr="00140EE1">
        <w:rPr>
          <w:rFonts w:ascii="Book Antiqua" w:hAnsi="Book Antiqua"/>
          <w:i/>
          <w:lang w:val="en-US"/>
        </w:rPr>
        <w:t>P</w:t>
      </w:r>
      <w:r w:rsidR="00140EE1">
        <w:rPr>
          <w:rFonts w:ascii="Book Antiqua" w:hAnsi="Book Antiqua" w:hint="eastAsia"/>
          <w:lang w:val="en-US" w:eastAsia="zh-CN"/>
        </w:rPr>
        <w:t xml:space="preserve"> </w:t>
      </w:r>
      <w:r w:rsidR="00140EE1" w:rsidRPr="00E07540">
        <w:rPr>
          <w:rFonts w:ascii="Book Antiqua" w:hAnsi="Book Antiqua"/>
          <w:lang w:val="en-US"/>
        </w:rPr>
        <w:t>&lt;</w:t>
      </w:r>
      <w:r w:rsidR="00140EE1">
        <w:rPr>
          <w:rFonts w:ascii="Book Antiqua" w:hAnsi="Book Antiqua" w:hint="eastAsia"/>
          <w:lang w:val="en-US" w:eastAsia="zh-CN"/>
        </w:rPr>
        <w:t xml:space="preserve"> </w:t>
      </w:r>
      <w:r w:rsidRPr="00F03F82">
        <w:rPr>
          <w:rFonts w:ascii="Book Antiqua" w:hAnsi="Book Antiqua"/>
          <w:lang w:val="en-US"/>
        </w:rPr>
        <w:t>0.001) Figure 1.</w:t>
      </w:r>
    </w:p>
    <w:p w:rsidR="00812AA4" w:rsidRPr="00F03F82" w:rsidRDefault="00812AA4" w:rsidP="0067704C">
      <w:pPr>
        <w:spacing w:line="360" w:lineRule="auto"/>
        <w:jc w:val="both"/>
        <w:rPr>
          <w:rFonts w:ascii="Book Antiqua" w:eastAsia="Book Antiqua" w:hAnsi="Book Antiqua" w:cs="Book Antiqua"/>
          <w:b/>
          <w:lang w:val="en-US"/>
        </w:rPr>
      </w:pPr>
    </w:p>
    <w:p w:rsidR="007C2E99" w:rsidRPr="00F03F82" w:rsidRDefault="007734B3" w:rsidP="0067704C">
      <w:pPr>
        <w:spacing w:line="360" w:lineRule="auto"/>
        <w:jc w:val="both"/>
        <w:rPr>
          <w:rFonts w:ascii="Book Antiqua" w:hAnsi="Book Antiqua"/>
          <w:b/>
          <w:lang w:val="en-US"/>
        </w:rPr>
      </w:pPr>
      <w:r w:rsidRPr="00F03F82">
        <w:rPr>
          <w:rFonts w:ascii="Book Antiqua" w:eastAsia="Book Antiqua" w:hAnsi="Book Antiqua" w:cs="Book Antiqua"/>
          <w:b/>
          <w:lang w:val="en-US"/>
        </w:rPr>
        <w:t>DISCUSSION</w:t>
      </w:r>
    </w:p>
    <w:p w:rsidR="00D46B57" w:rsidRPr="00F03F82" w:rsidRDefault="007734B3" w:rsidP="0067704C">
      <w:pPr>
        <w:spacing w:line="360" w:lineRule="auto"/>
        <w:jc w:val="both"/>
        <w:rPr>
          <w:rFonts w:ascii="Book Antiqua" w:hAnsi="Book Antiqua"/>
          <w:lang w:val="en-US"/>
        </w:rPr>
      </w:pPr>
      <w:r w:rsidRPr="00F03F82">
        <w:rPr>
          <w:rFonts w:ascii="Book Antiqua" w:eastAsia="Book Antiqua" w:hAnsi="Book Antiqua" w:cs="Book Antiqua"/>
          <w:lang w:val="en-US"/>
        </w:rPr>
        <w:lastRenderedPageBreak/>
        <w:t xml:space="preserve">Most recent prospective studies associate chronic kidney disease with cognitive impairment. </w:t>
      </w:r>
      <w:r w:rsidRPr="00F03F82">
        <w:rPr>
          <w:rFonts w:ascii="Book Antiqua" w:hAnsi="Book Antiqua"/>
          <w:lang w:val="en-US"/>
        </w:rPr>
        <w:t>There has been a significant increase in the prevalence of chronic degenerative diseases worldwide; thus, there is a particular interest in learning how to modify the conditions that cause cognitive decline and dementia.</w:t>
      </w:r>
      <w:r w:rsidR="00AD05AC" w:rsidRPr="00F03F82">
        <w:rPr>
          <w:rFonts w:ascii="Book Antiqua" w:hAnsi="Book Antiqua"/>
          <w:lang w:val="en-US"/>
        </w:rPr>
        <w:t xml:space="preserve"> </w:t>
      </w:r>
      <w:r w:rsidR="00B02B10">
        <w:rPr>
          <w:rFonts w:ascii="Book Antiqua" w:hAnsi="Book Antiqua" w:hint="eastAsia"/>
          <w:lang w:val="en-US" w:eastAsia="zh-CN"/>
        </w:rPr>
        <w:t>DM2</w:t>
      </w:r>
      <w:r w:rsidRPr="00F03F82">
        <w:rPr>
          <w:rFonts w:ascii="Book Antiqua" w:hAnsi="Book Antiqua"/>
          <w:lang w:val="en-US"/>
        </w:rPr>
        <w:t xml:space="preserve"> has been strongly associated with an increased loss of cognitive functions. A recent cohort study showed that high glucose levels may be a risk factor for dementia and that the combination of </w:t>
      </w:r>
      <w:r w:rsidR="00B02B10">
        <w:rPr>
          <w:rFonts w:ascii="Book Antiqua" w:hAnsi="Book Antiqua" w:hint="eastAsia"/>
          <w:lang w:val="en-US" w:eastAsia="zh-CN"/>
        </w:rPr>
        <w:t>DM2</w:t>
      </w:r>
      <w:r w:rsidRPr="00F03F82">
        <w:rPr>
          <w:rFonts w:ascii="Book Antiqua" w:hAnsi="Book Antiqua"/>
          <w:lang w:val="en-US"/>
        </w:rPr>
        <w:t xml:space="preserve"> and hypertension greatly increase the risk of cognitive impairment. Beside vascular factors, other risk factors include the formation of advanced glycosylation products, oxidative inflammation and stress, alterations in the hypothalamic-pituitary-a</w:t>
      </w:r>
      <w:r w:rsidR="00DC5112">
        <w:rPr>
          <w:rFonts w:ascii="Book Antiqua" w:hAnsi="Book Antiqua"/>
          <w:lang w:val="en-US"/>
        </w:rPr>
        <w:t xml:space="preserve">drenal axis and cortisol </w:t>
      </w:r>
      <w:proofErr w:type="gramStart"/>
      <w:r w:rsidR="00DC5112">
        <w:rPr>
          <w:rFonts w:ascii="Book Antiqua" w:hAnsi="Book Antiqua"/>
          <w:lang w:val="en-US"/>
        </w:rPr>
        <w:t>levels</w:t>
      </w:r>
      <w:r w:rsidR="00320778" w:rsidRPr="00F03F82">
        <w:rPr>
          <w:rFonts w:ascii="Book Antiqua" w:hAnsi="Book Antiqua"/>
          <w:vertAlign w:val="superscript"/>
          <w:lang w:val="en-US"/>
        </w:rPr>
        <w:t>[</w:t>
      </w:r>
      <w:proofErr w:type="gramEnd"/>
      <w:r w:rsidR="002F6155" w:rsidRPr="00F03F82">
        <w:rPr>
          <w:rFonts w:ascii="Book Antiqua" w:hAnsi="Book Antiqua"/>
          <w:vertAlign w:val="superscript"/>
          <w:lang w:val="en-US"/>
        </w:rPr>
        <w:t>30</w:t>
      </w:r>
      <w:r w:rsidR="00320778" w:rsidRPr="00F03F82">
        <w:rPr>
          <w:rFonts w:ascii="Book Antiqua" w:hAnsi="Book Antiqua"/>
          <w:vertAlign w:val="superscript"/>
          <w:lang w:val="en-US"/>
        </w:rPr>
        <w:t>]</w:t>
      </w:r>
      <w:r w:rsidRPr="00F03F82">
        <w:rPr>
          <w:rFonts w:ascii="Book Antiqua" w:hAnsi="Book Antiqua"/>
          <w:lang w:val="en-US"/>
        </w:rPr>
        <w:t>, and abnormalities in insulin secretion and signaling that promote cerebral amyloidosis.</w:t>
      </w:r>
      <w:r w:rsidR="00D46B57" w:rsidRPr="00F03F82">
        <w:rPr>
          <w:rFonts w:ascii="Book Antiqua" w:hAnsi="Book Antiqua"/>
          <w:lang w:val="en-US"/>
        </w:rPr>
        <w:t xml:space="preserve"> </w:t>
      </w:r>
    </w:p>
    <w:p w:rsidR="007C2E99" w:rsidRPr="00F03F82" w:rsidRDefault="007734B3" w:rsidP="0067704C">
      <w:pPr>
        <w:spacing w:line="360" w:lineRule="auto"/>
        <w:ind w:firstLineChars="100" w:firstLine="240"/>
        <w:jc w:val="both"/>
        <w:rPr>
          <w:rFonts w:ascii="Book Antiqua" w:hAnsi="Book Antiqua"/>
          <w:lang w:val="en-US"/>
        </w:rPr>
      </w:pPr>
      <w:r w:rsidRPr="00F03F82">
        <w:rPr>
          <w:rFonts w:ascii="Book Antiqua" w:eastAsia="Book Antiqua" w:hAnsi="Book Antiqua" w:cs="Book Antiqua"/>
          <w:lang w:val="en-US"/>
        </w:rPr>
        <w:t xml:space="preserve">The analysis of the relationship between serum ferritin and </w:t>
      </w:r>
      <w:r w:rsidRPr="00F03F82">
        <w:rPr>
          <w:rFonts w:ascii="Cambria Math" w:eastAsia="Book Antiqua" w:hAnsi="Cambria Math" w:cs="Cambria Math"/>
          <w:lang w:val="en-US"/>
        </w:rPr>
        <w:t>​​</w:t>
      </w:r>
      <w:r w:rsidRPr="00F03F82">
        <w:rPr>
          <w:rFonts w:ascii="Book Antiqua" w:eastAsia="Book Antiqua" w:hAnsi="Book Antiqua" w:cs="Book Antiqua"/>
          <w:lang w:val="en-US"/>
        </w:rPr>
        <w:t xml:space="preserve">Mini-Mental scores in HD patients showed a significant difference between serum ferritin levels and the presence of cognitive impairment according to the </w:t>
      </w:r>
      <w:proofErr w:type="spellStart"/>
      <w:r w:rsidRPr="00F03F82">
        <w:rPr>
          <w:rFonts w:ascii="Book Antiqua" w:eastAsia="Book Antiqua" w:hAnsi="Book Antiqua" w:cs="Book Antiqua"/>
          <w:lang w:val="en-US"/>
        </w:rPr>
        <w:t>Folstein</w:t>
      </w:r>
      <w:proofErr w:type="spellEnd"/>
      <w:r w:rsidRPr="00F03F82">
        <w:rPr>
          <w:rFonts w:ascii="Book Antiqua" w:eastAsia="Book Antiqua" w:hAnsi="Book Antiqua" w:cs="Book Antiqua"/>
          <w:lang w:val="en-US"/>
        </w:rPr>
        <w:t xml:space="preserve"> test. Therefore, we can say that a higher iron overload corresponds to greater cognitive impairment. </w:t>
      </w:r>
    </w:p>
    <w:p w:rsidR="007C2E99" w:rsidRPr="00F03F82" w:rsidRDefault="007734B3" w:rsidP="0067704C">
      <w:pPr>
        <w:spacing w:line="360" w:lineRule="auto"/>
        <w:ind w:firstLineChars="100" w:firstLine="240"/>
        <w:jc w:val="both"/>
        <w:rPr>
          <w:rFonts w:ascii="Book Antiqua" w:hAnsi="Book Antiqua"/>
          <w:lang w:val="en-US"/>
        </w:rPr>
      </w:pPr>
      <w:proofErr w:type="spellStart"/>
      <w:r w:rsidRPr="00F03F82">
        <w:rPr>
          <w:rFonts w:ascii="Book Antiqua" w:hAnsi="Book Antiqua"/>
          <w:lang w:val="en-US"/>
        </w:rPr>
        <w:t>Becerril</w:t>
      </w:r>
      <w:proofErr w:type="spellEnd"/>
      <w:r w:rsidRPr="00F03F82">
        <w:rPr>
          <w:rFonts w:ascii="Book Antiqua" w:hAnsi="Book Antiqua"/>
          <w:lang w:val="en-US"/>
        </w:rPr>
        <w:t>-Ortega</w:t>
      </w:r>
      <w:r w:rsidR="00E578E2">
        <w:rPr>
          <w:rFonts w:ascii="Book Antiqua" w:hAnsi="Book Antiqua" w:hint="eastAsia"/>
          <w:lang w:val="en-US" w:eastAsia="zh-CN"/>
        </w:rPr>
        <w:t xml:space="preserve"> </w:t>
      </w:r>
      <w:r w:rsidRPr="00E578E2">
        <w:rPr>
          <w:rFonts w:ascii="Book Antiqua" w:hAnsi="Book Antiqua"/>
          <w:i/>
          <w:lang w:val="en-US"/>
        </w:rPr>
        <w:t xml:space="preserve">et </w:t>
      </w:r>
      <w:proofErr w:type="gramStart"/>
      <w:r w:rsidRPr="00E578E2">
        <w:rPr>
          <w:rFonts w:ascii="Book Antiqua" w:hAnsi="Book Antiqua"/>
          <w:i/>
          <w:lang w:val="en-US"/>
        </w:rPr>
        <w:t>al</w:t>
      </w:r>
      <w:r w:rsidR="00E578E2" w:rsidRPr="00F03F82">
        <w:rPr>
          <w:rFonts w:ascii="Book Antiqua" w:hAnsi="Book Antiqua"/>
          <w:vertAlign w:val="superscript"/>
          <w:lang w:val="en-US"/>
        </w:rPr>
        <w:t>[</w:t>
      </w:r>
      <w:proofErr w:type="gramEnd"/>
      <w:r w:rsidR="00E578E2" w:rsidRPr="00F03F82">
        <w:rPr>
          <w:rFonts w:ascii="Book Antiqua" w:hAnsi="Book Antiqua"/>
          <w:vertAlign w:val="superscript"/>
          <w:lang w:val="en-US"/>
        </w:rPr>
        <w:t>31]</w:t>
      </w:r>
      <w:r w:rsidRPr="00F03F82">
        <w:rPr>
          <w:rFonts w:ascii="Book Antiqua" w:hAnsi="Book Antiqua"/>
          <w:lang w:val="en-US"/>
        </w:rPr>
        <w:t xml:space="preserve"> analyzed the relationship between iron and neurodegenerative diseases (especially Alzheimer</w:t>
      </w:r>
      <w:r w:rsidR="006130AA">
        <w:rPr>
          <w:rFonts w:ascii="Book Antiqua" w:hAnsi="Book Antiqua"/>
          <w:lang w:val="en-US" w:eastAsia="zh-CN"/>
        </w:rPr>
        <w:t>’</w:t>
      </w:r>
      <w:r w:rsidRPr="00F03F82">
        <w:rPr>
          <w:rFonts w:ascii="Book Antiqua" w:hAnsi="Book Antiqua"/>
          <w:lang w:val="en-US"/>
        </w:rPr>
        <w:t xml:space="preserve">s </w:t>
      </w:r>
      <w:r w:rsidR="006130AA" w:rsidRPr="00F03F82">
        <w:rPr>
          <w:rFonts w:ascii="Book Antiqua" w:hAnsi="Book Antiqua"/>
          <w:lang w:val="en-US"/>
        </w:rPr>
        <w:t>d</w:t>
      </w:r>
      <w:r w:rsidRPr="00F03F82">
        <w:rPr>
          <w:rFonts w:ascii="Book Antiqua" w:hAnsi="Book Antiqua"/>
          <w:lang w:val="en-US"/>
        </w:rPr>
        <w:t>isease) that affect cognitive impairment in a transgenic mouse model; they observed that iron interferes with the processing of the amyloid precursor protein (APP), neuronal signaling and cognitive behavior.</w:t>
      </w:r>
      <w:r w:rsidR="00AD05AC" w:rsidRPr="00F03F82">
        <w:rPr>
          <w:rFonts w:ascii="Book Antiqua" w:hAnsi="Book Antiqua"/>
          <w:lang w:val="en-US"/>
        </w:rPr>
        <w:t xml:space="preserve"> </w:t>
      </w:r>
      <w:r w:rsidRPr="00F03F82">
        <w:rPr>
          <w:rFonts w:ascii="Book Antiqua" w:hAnsi="Book Antiqua"/>
          <w:lang w:val="en-US"/>
        </w:rPr>
        <w:t xml:space="preserve">The proposed mechanism is that iron overload increases the production of </w:t>
      </w:r>
      <w:proofErr w:type="spellStart"/>
      <w:r w:rsidRPr="00F03F82">
        <w:rPr>
          <w:rFonts w:ascii="Book Antiqua" w:hAnsi="Book Antiqua"/>
          <w:lang w:val="en-US"/>
        </w:rPr>
        <w:t>amyloidogenic</w:t>
      </w:r>
      <w:proofErr w:type="spellEnd"/>
      <w:r w:rsidRPr="00F03F82">
        <w:rPr>
          <w:rFonts w:ascii="Book Antiqua" w:hAnsi="Book Antiqua"/>
          <w:lang w:val="en-US"/>
        </w:rPr>
        <w:t xml:space="preserve"> KPI-APP and amyloid beta; this is mediated by N-methyl-D-aspartate receptors (NMDAR), mainly GluN2B, which is overexpressed.</w:t>
      </w:r>
      <w:r w:rsidR="00AD05AC" w:rsidRPr="00F03F82">
        <w:rPr>
          <w:rFonts w:ascii="Book Antiqua" w:hAnsi="Book Antiqua"/>
          <w:lang w:val="en-US"/>
        </w:rPr>
        <w:t xml:space="preserve"> </w:t>
      </w:r>
      <w:r w:rsidRPr="00F03F82">
        <w:rPr>
          <w:rFonts w:ascii="Book Antiqua" w:hAnsi="Book Antiqua"/>
          <w:lang w:val="en-US"/>
        </w:rPr>
        <w:t xml:space="preserve">These data suggest that the damage induced by iron overload through APP accelerates cognitive impairment due to excessive </w:t>
      </w:r>
      <w:proofErr w:type="spellStart"/>
      <w:r w:rsidRPr="00F03F82">
        <w:rPr>
          <w:rFonts w:ascii="Book Antiqua" w:hAnsi="Book Antiqua"/>
          <w:lang w:val="en-US"/>
        </w:rPr>
        <w:t>extrasynaptic</w:t>
      </w:r>
      <w:proofErr w:type="spellEnd"/>
      <w:r w:rsidRPr="00F03F82">
        <w:rPr>
          <w:rFonts w:ascii="Book Antiqua" w:hAnsi="Book Antiqua"/>
          <w:lang w:val="en-US"/>
        </w:rPr>
        <w:t xml:space="preserve"> NMDAR activity 30, causing a significant memory and learning deficit, and inhibiting synaptic plasticity, mitochondrial dysfunction and neuronal apoptosis, which can lead to neurodegeneration. </w:t>
      </w:r>
    </w:p>
    <w:p w:rsidR="004C766B" w:rsidRPr="00F03F82" w:rsidRDefault="004C766B" w:rsidP="0067704C">
      <w:pPr>
        <w:autoSpaceDE w:val="0"/>
        <w:autoSpaceDN w:val="0"/>
        <w:adjustRightInd w:val="0"/>
        <w:spacing w:line="360" w:lineRule="auto"/>
        <w:ind w:firstLineChars="100" w:firstLine="240"/>
        <w:jc w:val="both"/>
        <w:rPr>
          <w:rFonts w:ascii="Book Antiqua" w:hAnsi="Book Antiqua"/>
          <w:lang w:val="en-US"/>
        </w:rPr>
      </w:pPr>
      <w:r w:rsidRPr="00F03F82">
        <w:rPr>
          <w:rFonts w:ascii="Book Antiqua" w:hAnsi="Book Antiqua"/>
          <w:lang w:val="en-US"/>
        </w:rPr>
        <w:t xml:space="preserve">This is also supported by a study that showed evidence of iron overload in brain structures such as the putamen, dentate nucleus, substantia </w:t>
      </w:r>
      <w:proofErr w:type="spellStart"/>
      <w:r w:rsidRPr="00F03F82">
        <w:rPr>
          <w:rFonts w:ascii="Book Antiqua" w:hAnsi="Book Antiqua"/>
          <w:lang w:val="en-US"/>
        </w:rPr>
        <w:t>nigra</w:t>
      </w:r>
      <w:proofErr w:type="spellEnd"/>
      <w:r w:rsidRPr="00F03F82">
        <w:rPr>
          <w:rFonts w:ascii="Book Antiqua" w:hAnsi="Book Antiqua"/>
          <w:lang w:val="en-US"/>
        </w:rPr>
        <w:t xml:space="preserve"> and red nucleus of</w:t>
      </w:r>
      <w:r w:rsidR="00DC5112">
        <w:rPr>
          <w:rFonts w:ascii="Book Antiqua" w:hAnsi="Book Antiqua"/>
          <w:lang w:val="en-US"/>
        </w:rPr>
        <w:t xml:space="preserve"> patients with beta-</w:t>
      </w:r>
      <w:proofErr w:type="gramStart"/>
      <w:r w:rsidR="00DC5112">
        <w:rPr>
          <w:rFonts w:ascii="Book Antiqua" w:hAnsi="Book Antiqua"/>
          <w:lang w:val="en-US"/>
        </w:rPr>
        <w:t>thalassemia</w:t>
      </w:r>
      <w:r w:rsidR="00320778" w:rsidRPr="00F03F82">
        <w:rPr>
          <w:rFonts w:ascii="Book Antiqua" w:hAnsi="Book Antiqua"/>
          <w:vertAlign w:val="superscript"/>
          <w:lang w:val="en-US"/>
        </w:rPr>
        <w:t>[</w:t>
      </w:r>
      <w:proofErr w:type="gramEnd"/>
      <w:r w:rsidR="002F6155" w:rsidRPr="00F03F82">
        <w:rPr>
          <w:rFonts w:ascii="Book Antiqua" w:hAnsi="Book Antiqua"/>
          <w:vertAlign w:val="superscript"/>
          <w:lang w:val="en-US"/>
        </w:rPr>
        <w:t>32</w:t>
      </w:r>
      <w:r w:rsidR="00320778" w:rsidRPr="00F03F82">
        <w:rPr>
          <w:rFonts w:ascii="Book Antiqua" w:hAnsi="Book Antiqua"/>
          <w:vertAlign w:val="superscript"/>
          <w:lang w:val="en-US"/>
        </w:rPr>
        <w:t>]</w:t>
      </w:r>
      <w:r w:rsidRPr="00F03F82">
        <w:rPr>
          <w:rFonts w:ascii="Book Antiqua" w:hAnsi="Book Antiqua"/>
          <w:lang w:val="en-US"/>
        </w:rPr>
        <w:t xml:space="preserve">. Another group of patients with thalassemia </w:t>
      </w:r>
      <w:r w:rsidRPr="00F03F82">
        <w:rPr>
          <w:rFonts w:ascii="Book Antiqua" w:hAnsi="Book Antiqua"/>
          <w:lang w:val="en-US"/>
        </w:rPr>
        <w:lastRenderedPageBreak/>
        <w:t>also showed iron overload</w:t>
      </w:r>
      <w:r w:rsidR="00383ADC">
        <w:rPr>
          <w:rFonts w:ascii="Book Antiqua" w:hAnsi="Book Antiqua"/>
          <w:lang w:val="en-US"/>
        </w:rPr>
        <w:t xml:space="preserve"> and increased oxidative </w:t>
      </w:r>
      <w:proofErr w:type="gramStart"/>
      <w:r w:rsidR="00383ADC">
        <w:rPr>
          <w:rFonts w:ascii="Book Antiqua" w:hAnsi="Book Antiqua"/>
          <w:lang w:val="en-US"/>
        </w:rPr>
        <w:t>damage</w:t>
      </w:r>
      <w:r w:rsidR="00320778" w:rsidRPr="00F03F82">
        <w:rPr>
          <w:rFonts w:ascii="Book Antiqua" w:hAnsi="Book Antiqua"/>
          <w:vertAlign w:val="superscript"/>
          <w:lang w:val="en-US"/>
        </w:rPr>
        <w:t>[</w:t>
      </w:r>
      <w:proofErr w:type="gramEnd"/>
      <w:r w:rsidR="002F6155" w:rsidRPr="00F03F82">
        <w:rPr>
          <w:rFonts w:ascii="Book Antiqua" w:hAnsi="Book Antiqua"/>
          <w:vertAlign w:val="superscript"/>
          <w:lang w:val="en-US"/>
        </w:rPr>
        <w:t>33</w:t>
      </w:r>
      <w:r w:rsidR="00320778" w:rsidRPr="00F03F82">
        <w:rPr>
          <w:rFonts w:ascii="Book Antiqua" w:hAnsi="Book Antiqua"/>
          <w:vertAlign w:val="superscript"/>
          <w:lang w:val="en-US"/>
        </w:rPr>
        <w:t>]</w:t>
      </w:r>
      <w:r w:rsidRPr="00F03F82">
        <w:rPr>
          <w:rFonts w:ascii="Book Antiqua" w:hAnsi="Book Antiqua"/>
          <w:lang w:val="en-US"/>
        </w:rPr>
        <w:t xml:space="preserve">. </w:t>
      </w:r>
      <w:proofErr w:type="spellStart"/>
      <w:r w:rsidRPr="00F03F82">
        <w:rPr>
          <w:rFonts w:ascii="Book Antiqua" w:hAnsi="Book Antiqua"/>
          <w:lang w:val="en-US"/>
        </w:rPr>
        <w:t>Blasco</w:t>
      </w:r>
      <w:proofErr w:type="spellEnd"/>
      <w:r w:rsidRPr="00F03F82">
        <w:rPr>
          <w:rFonts w:ascii="Book Antiqua" w:hAnsi="Book Antiqua"/>
          <w:lang w:val="en-US"/>
        </w:rPr>
        <w:t xml:space="preserve"> </w:t>
      </w:r>
      <w:r w:rsidRPr="008D6D2D">
        <w:rPr>
          <w:rFonts w:ascii="Book Antiqua" w:hAnsi="Book Antiqua"/>
          <w:i/>
          <w:lang w:val="en-US"/>
        </w:rPr>
        <w:t xml:space="preserve">et </w:t>
      </w:r>
      <w:proofErr w:type="gramStart"/>
      <w:r w:rsidRPr="008D6D2D">
        <w:rPr>
          <w:rFonts w:ascii="Book Antiqua" w:hAnsi="Book Antiqua"/>
          <w:i/>
          <w:lang w:val="en-US"/>
        </w:rPr>
        <w:t>al</w:t>
      </w:r>
      <w:r w:rsidR="008D6D2D" w:rsidRPr="00F03F82">
        <w:rPr>
          <w:rFonts w:ascii="Book Antiqua" w:hAnsi="Book Antiqua"/>
          <w:vertAlign w:val="superscript"/>
          <w:lang w:val="en-US"/>
        </w:rPr>
        <w:t>[</w:t>
      </w:r>
      <w:proofErr w:type="gramEnd"/>
      <w:r w:rsidR="008D6D2D" w:rsidRPr="00F03F82">
        <w:rPr>
          <w:rFonts w:ascii="Book Antiqua" w:hAnsi="Book Antiqua"/>
          <w:vertAlign w:val="superscript"/>
          <w:lang w:val="en-US"/>
        </w:rPr>
        <w:t>34]</w:t>
      </w:r>
      <w:r w:rsidRPr="00F03F82">
        <w:rPr>
          <w:rFonts w:ascii="Book Antiqua" w:hAnsi="Book Antiqua"/>
          <w:lang w:val="en-US"/>
        </w:rPr>
        <w:t xml:space="preserve"> found a significant positive association between obesity, insulin resistance and iron overload in the caudate nucleus, hypothalamus and hippocampus, and poor cognitive performance. Furthermore, it has been shown that iron overload c</w:t>
      </w:r>
      <w:r w:rsidR="00383ADC">
        <w:rPr>
          <w:rFonts w:ascii="Book Antiqua" w:hAnsi="Book Antiqua"/>
          <w:lang w:val="en-US"/>
        </w:rPr>
        <w:t xml:space="preserve">auses oxidative stress </w:t>
      </w:r>
      <w:r w:rsidR="00383ADC" w:rsidRPr="00383ADC">
        <w:rPr>
          <w:rFonts w:ascii="Book Antiqua" w:hAnsi="Book Antiqua"/>
          <w:i/>
          <w:lang w:val="en-US"/>
        </w:rPr>
        <w:t xml:space="preserve">in </w:t>
      </w:r>
      <w:proofErr w:type="gramStart"/>
      <w:r w:rsidR="00383ADC" w:rsidRPr="00383ADC">
        <w:rPr>
          <w:rFonts w:ascii="Book Antiqua" w:hAnsi="Book Antiqua"/>
          <w:i/>
          <w:lang w:val="en-US"/>
        </w:rPr>
        <w:t>vitro</w:t>
      </w:r>
      <w:r w:rsidR="00320778" w:rsidRPr="00F03F82">
        <w:rPr>
          <w:rFonts w:ascii="Book Antiqua" w:hAnsi="Book Antiqua"/>
          <w:vertAlign w:val="superscript"/>
          <w:lang w:val="en-US"/>
        </w:rPr>
        <w:t>[</w:t>
      </w:r>
      <w:proofErr w:type="gramEnd"/>
      <w:r w:rsidR="002F6155" w:rsidRPr="00F03F82">
        <w:rPr>
          <w:rFonts w:ascii="Book Antiqua" w:hAnsi="Book Antiqua"/>
          <w:vertAlign w:val="superscript"/>
          <w:lang w:val="en-US"/>
        </w:rPr>
        <w:t>35</w:t>
      </w:r>
      <w:r w:rsidR="00320778" w:rsidRPr="00F03F82">
        <w:rPr>
          <w:rFonts w:ascii="Book Antiqua" w:hAnsi="Book Antiqua"/>
          <w:vertAlign w:val="superscript"/>
          <w:lang w:val="en-US"/>
        </w:rPr>
        <w:t>]</w:t>
      </w:r>
      <w:r w:rsidRPr="00F03F82">
        <w:rPr>
          <w:rFonts w:ascii="Book Antiqua" w:hAnsi="Book Antiqua"/>
          <w:lang w:val="en-US"/>
        </w:rPr>
        <w:t xml:space="preserve"> and can affect the hematopoiesis of bone marrow in mice</w:t>
      </w:r>
      <w:r w:rsidR="00DC5112">
        <w:rPr>
          <w:rFonts w:ascii="Book Antiqua" w:hAnsi="Book Antiqua"/>
          <w:lang w:val="en-US"/>
        </w:rPr>
        <w:t xml:space="preserve"> by increasing oxidative stress</w:t>
      </w:r>
      <w:r w:rsidR="00320778" w:rsidRPr="00F03F82">
        <w:rPr>
          <w:rFonts w:ascii="Book Antiqua" w:hAnsi="Book Antiqua"/>
          <w:vertAlign w:val="superscript"/>
          <w:lang w:val="en-US"/>
        </w:rPr>
        <w:t>[</w:t>
      </w:r>
      <w:r w:rsidR="002F6155" w:rsidRPr="00F03F82">
        <w:rPr>
          <w:rFonts w:ascii="Book Antiqua" w:hAnsi="Book Antiqua"/>
          <w:vertAlign w:val="superscript"/>
          <w:lang w:val="en-US"/>
        </w:rPr>
        <w:t>36</w:t>
      </w:r>
      <w:r w:rsidR="00320778" w:rsidRPr="00F03F82">
        <w:rPr>
          <w:rFonts w:ascii="Book Antiqua" w:hAnsi="Book Antiqua"/>
          <w:vertAlign w:val="superscript"/>
          <w:lang w:val="en-US"/>
        </w:rPr>
        <w:t>]</w:t>
      </w:r>
      <w:r w:rsidRPr="00F03F82">
        <w:rPr>
          <w:rFonts w:ascii="Book Antiqua" w:hAnsi="Book Antiqua"/>
          <w:lang w:val="en-US"/>
        </w:rPr>
        <w:t>.</w:t>
      </w:r>
    </w:p>
    <w:p w:rsidR="004C766B" w:rsidRPr="00F03F82" w:rsidRDefault="004C766B" w:rsidP="0067704C">
      <w:pPr>
        <w:autoSpaceDE w:val="0"/>
        <w:autoSpaceDN w:val="0"/>
        <w:adjustRightInd w:val="0"/>
        <w:spacing w:line="360" w:lineRule="auto"/>
        <w:ind w:firstLineChars="100" w:firstLine="240"/>
        <w:jc w:val="both"/>
        <w:rPr>
          <w:rFonts w:ascii="Book Antiqua" w:hAnsi="Book Antiqua"/>
          <w:lang w:val="en-US"/>
        </w:rPr>
      </w:pPr>
      <w:r w:rsidRPr="00F03F82">
        <w:rPr>
          <w:rFonts w:ascii="Book Antiqua" w:hAnsi="Book Antiqua"/>
          <w:lang w:val="en-US"/>
        </w:rPr>
        <w:t xml:space="preserve">Although there are multiple factors that influence cognitive impairment, several studies have shown an association </w:t>
      </w:r>
      <w:r w:rsidR="00DC5112">
        <w:rPr>
          <w:rFonts w:ascii="Book Antiqua" w:hAnsi="Book Antiqua"/>
          <w:lang w:val="en-US"/>
        </w:rPr>
        <w:t xml:space="preserve">with circulating levels of </w:t>
      </w:r>
      <w:proofErr w:type="gramStart"/>
      <w:r w:rsidR="00DC5112">
        <w:rPr>
          <w:rFonts w:ascii="Book Antiqua" w:hAnsi="Book Antiqua"/>
          <w:lang w:val="en-US"/>
        </w:rPr>
        <w:t>BDNF</w:t>
      </w:r>
      <w:r w:rsidR="00320778" w:rsidRPr="00F03F82">
        <w:rPr>
          <w:rFonts w:ascii="Book Antiqua" w:hAnsi="Book Antiqua"/>
          <w:vertAlign w:val="superscript"/>
          <w:lang w:val="en-US"/>
        </w:rPr>
        <w:t>[</w:t>
      </w:r>
      <w:proofErr w:type="gramEnd"/>
      <w:r w:rsidR="002F6155" w:rsidRPr="00F03F82">
        <w:rPr>
          <w:rFonts w:ascii="Book Antiqua" w:hAnsi="Book Antiqua"/>
          <w:vertAlign w:val="superscript"/>
          <w:lang w:val="en-US"/>
        </w:rPr>
        <w:t>37</w:t>
      </w:r>
      <w:r w:rsidR="00976113" w:rsidRPr="00F03F82">
        <w:rPr>
          <w:rFonts w:ascii="Book Antiqua" w:hAnsi="Book Antiqua"/>
          <w:vertAlign w:val="superscript"/>
          <w:lang w:val="en-US"/>
        </w:rPr>
        <w:t>,</w:t>
      </w:r>
      <w:r w:rsidR="002F6155" w:rsidRPr="00F03F82">
        <w:rPr>
          <w:rFonts w:ascii="Book Antiqua" w:hAnsi="Book Antiqua"/>
          <w:vertAlign w:val="superscript"/>
          <w:lang w:val="en-US"/>
        </w:rPr>
        <w:t>38</w:t>
      </w:r>
      <w:r w:rsidR="00320778" w:rsidRPr="00F03F82">
        <w:rPr>
          <w:rFonts w:ascii="Book Antiqua" w:hAnsi="Book Antiqua"/>
          <w:vertAlign w:val="superscript"/>
          <w:lang w:val="en-US"/>
        </w:rPr>
        <w:t>]</w:t>
      </w:r>
      <w:r w:rsidRPr="00F03F82">
        <w:rPr>
          <w:rFonts w:ascii="Book Antiqua" w:hAnsi="Book Antiqua"/>
          <w:lang w:val="en-US"/>
        </w:rPr>
        <w:t>, and have suggested a synergistic effect between the presence of dem</w:t>
      </w:r>
      <w:r w:rsidR="00DC5112">
        <w:rPr>
          <w:rFonts w:ascii="Book Antiqua" w:hAnsi="Book Antiqua"/>
          <w:lang w:val="en-US"/>
        </w:rPr>
        <w:t>entia and BDNF levels in in DM2</w:t>
      </w:r>
      <w:r w:rsidR="00086D73" w:rsidRPr="00F03F82">
        <w:rPr>
          <w:rFonts w:ascii="Book Antiqua" w:hAnsi="Book Antiqua"/>
          <w:vertAlign w:val="superscript"/>
          <w:lang w:val="en-US"/>
        </w:rPr>
        <w:t>[</w:t>
      </w:r>
      <w:r w:rsidR="002F6155" w:rsidRPr="00F03F82">
        <w:rPr>
          <w:rFonts w:ascii="Book Antiqua" w:hAnsi="Book Antiqua"/>
          <w:vertAlign w:val="superscript"/>
          <w:lang w:val="en-US"/>
        </w:rPr>
        <w:t>39</w:t>
      </w:r>
      <w:r w:rsidR="00086D73" w:rsidRPr="00F03F82">
        <w:rPr>
          <w:rFonts w:ascii="Book Antiqua" w:hAnsi="Book Antiqua"/>
          <w:vertAlign w:val="superscript"/>
          <w:lang w:val="en-US"/>
        </w:rPr>
        <w:t>]</w:t>
      </w:r>
      <w:r w:rsidRPr="00F03F82">
        <w:rPr>
          <w:rFonts w:ascii="Book Antiqua" w:hAnsi="Book Antiqua"/>
          <w:lang w:val="en-US"/>
        </w:rPr>
        <w:t>. Our study found this association and also that patients on HD had increased oxidative stress, probably induced by iron overload, which was evidenced by elevated levels of ferritin. This was significantly associated with greater cognitive impairment and with serum BDNF levels well below the levels found in patients with type 2 diabetes mellitus and healthy controls.</w:t>
      </w:r>
    </w:p>
    <w:p w:rsidR="00672809" w:rsidRDefault="004C766B" w:rsidP="0067704C">
      <w:pPr>
        <w:autoSpaceDE w:val="0"/>
        <w:autoSpaceDN w:val="0"/>
        <w:adjustRightInd w:val="0"/>
        <w:spacing w:line="360" w:lineRule="auto"/>
        <w:ind w:firstLineChars="100" w:firstLine="240"/>
        <w:jc w:val="both"/>
        <w:rPr>
          <w:rFonts w:ascii="Book Antiqua" w:hAnsi="Book Antiqua"/>
          <w:lang w:val="en-US" w:eastAsia="zh-CN"/>
        </w:rPr>
      </w:pPr>
      <w:r w:rsidRPr="00F03F82">
        <w:rPr>
          <w:rFonts w:ascii="Book Antiqua" w:hAnsi="Book Antiqua"/>
          <w:lang w:val="en-US"/>
        </w:rPr>
        <w:t xml:space="preserve">One of the most common advanced complications of DM2 is </w:t>
      </w:r>
      <w:r w:rsidR="008B7B2C">
        <w:rPr>
          <w:rFonts w:ascii="Book Antiqua" w:hAnsi="Book Antiqua" w:hint="eastAsia"/>
          <w:lang w:val="en-US" w:eastAsia="zh-CN"/>
        </w:rPr>
        <w:t>CKD</w:t>
      </w:r>
      <w:r w:rsidRPr="00F03F82">
        <w:rPr>
          <w:rFonts w:ascii="Book Antiqua" w:hAnsi="Book Antiqua"/>
          <w:lang w:val="en-US"/>
        </w:rPr>
        <w:t>. The progressive loss of renal function could make it necessary for the patient to receive renal replacement therapy such as hemodialysis, and the progressive loss of circulating levels of BDNF should be prevented in patients with DM2 to avoid premature cognitive decline. There have been several exp</w:t>
      </w:r>
      <w:r w:rsidR="00DC5112">
        <w:rPr>
          <w:rFonts w:ascii="Book Antiqua" w:hAnsi="Book Antiqua"/>
          <w:lang w:val="en-US"/>
        </w:rPr>
        <w:t xml:space="preserve">erimental studies with </w:t>
      </w:r>
      <w:proofErr w:type="gramStart"/>
      <w:r w:rsidR="00DC5112">
        <w:rPr>
          <w:rFonts w:ascii="Book Antiqua" w:hAnsi="Book Antiqua"/>
          <w:lang w:val="en-US"/>
        </w:rPr>
        <w:t>curcumin</w:t>
      </w:r>
      <w:r w:rsidR="00086D73" w:rsidRPr="00F03F82">
        <w:rPr>
          <w:rFonts w:ascii="Book Antiqua" w:hAnsi="Book Antiqua"/>
          <w:vertAlign w:val="superscript"/>
          <w:lang w:val="en-US"/>
        </w:rPr>
        <w:t>[</w:t>
      </w:r>
      <w:proofErr w:type="gramEnd"/>
      <w:r w:rsidR="001A1662" w:rsidRPr="00F03F82">
        <w:rPr>
          <w:rFonts w:ascii="Book Antiqua" w:hAnsi="Book Antiqua"/>
          <w:vertAlign w:val="superscript"/>
          <w:lang w:val="en-US"/>
        </w:rPr>
        <w:t>40</w:t>
      </w:r>
      <w:r w:rsidR="00086D73" w:rsidRPr="00F03F82">
        <w:rPr>
          <w:rFonts w:ascii="Book Antiqua" w:hAnsi="Book Antiqua"/>
          <w:vertAlign w:val="superscript"/>
          <w:lang w:val="en-US"/>
        </w:rPr>
        <w:t>]</w:t>
      </w:r>
      <w:r w:rsidRPr="00F03F82">
        <w:rPr>
          <w:rFonts w:ascii="Book Antiqua" w:hAnsi="Book Antiqua"/>
          <w:lang w:val="en-US"/>
        </w:rPr>
        <w:t xml:space="preserve"> and resveratrol, both of which increase serum BDNF levels. Curcumin has an antidepressant effect, mediated by its antioxidant activity and up-regulation of phosphor </w:t>
      </w:r>
      <w:proofErr w:type="spellStart"/>
      <w:r w:rsidRPr="00F03F82">
        <w:rPr>
          <w:rFonts w:ascii="Book Antiqua" w:hAnsi="Book Antiqua"/>
          <w:lang w:val="en-US"/>
        </w:rPr>
        <w:t>Akt</w:t>
      </w:r>
      <w:proofErr w:type="spellEnd"/>
      <w:r w:rsidRPr="00F03F82">
        <w:rPr>
          <w:rFonts w:ascii="Book Antiqua" w:hAnsi="Book Antiqua"/>
          <w:lang w:val="en-US"/>
        </w:rPr>
        <w:t xml:space="preserve"> and </w:t>
      </w:r>
      <w:proofErr w:type="spellStart"/>
      <w:r w:rsidRPr="00F03F82">
        <w:rPr>
          <w:rFonts w:ascii="Book Antiqua" w:hAnsi="Book Antiqua"/>
          <w:lang w:val="en-US"/>
        </w:rPr>
        <w:t>mTOR</w:t>
      </w:r>
      <w:proofErr w:type="spellEnd"/>
      <w:r w:rsidRPr="00F03F82">
        <w:rPr>
          <w:rFonts w:ascii="Book Antiqua" w:hAnsi="Book Antiqua"/>
          <w:lang w:val="en-US"/>
        </w:rPr>
        <w:t xml:space="preserve"> levels in the hippocampus and prefrontal </w:t>
      </w:r>
      <w:proofErr w:type="gramStart"/>
      <w:r w:rsidRPr="00F03F82">
        <w:rPr>
          <w:rFonts w:ascii="Book Antiqua" w:hAnsi="Book Antiqua"/>
          <w:lang w:val="en-US"/>
        </w:rPr>
        <w:t>cortex</w:t>
      </w:r>
      <w:r w:rsidR="00086D73" w:rsidRPr="00F03F82">
        <w:rPr>
          <w:rFonts w:ascii="Book Antiqua" w:hAnsi="Book Antiqua"/>
          <w:vertAlign w:val="superscript"/>
          <w:lang w:val="en-US"/>
        </w:rPr>
        <w:t>[</w:t>
      </w:r>
      <w:proofErr w:type="gramEnd"/>
      <w:r w:rsidR="001A1662" w:rsidRPr="00F03F82">
        <w:rPr>
          <w:rFonts w:ascii="Book Antiqua" w:hAnsi="Book Antiqua"/>
          <w:vertAlign w:val="superscript"/>
          <w:lang w:val="en-US"/>
        </w:rPr>
        <w:t>41</w:t>
      </w:r>
      <w:r w:rsidR="00086D73" w:rsidRPr="00F03F82">
        <w:rPr>
          <w:rFonts w:ascii="Book Antiqua" w:hAnsi="Book Antiqua"/>
          <w:vertAlign w:val="superscript"/>
          <w:lang w:val="en-US"/>
        </w:rPr>
        <w:t>]</w:t>
      </w:r>
      <w:r w:rsidRPr="00F03F82">
        <w:rPr>
          <w:rFonts w:ascii="Book Antiqua" w:hAnsi="Book Antiqua"/>
          <w:lang w:val="en-US"/>
        </w:rPr>
        <w:t xml:space="preserve">. Resveratrol has antidepressant-like effects, mediated in part by the normalization of serum corticosterone levels and the up-regulation of Perk, </w:t>
      </w:r>
      <w:proofErr w:type="spellStart"/>
      <w:r w:rsidRPr="00F03F82">
        <w:rPr>
          <w:rFonts w:ascii="Book Antiqua" w:hAnsi="Book Antiqua"/>
          <w:lang w:val="en-US"/>
        </w:rPr>
        <w:t>pCREB</w:t>
      </w:r>
      <w:proofErr w:type="spellEnd"/>
      <w:r w:rsidRPr="00F03F82">
        <w:rPr>
          <w:rFonts w:ascii="Book Antiqua" w:hAnsi="Book Antiqua"/>
          <w:lang w:val="en-US"/>
        </w:rPr>
        <w:t xml:space="preserve"> and BDNF levels in the hippocampus and </w:t>
      </w:r>
      <w:proofErr w:type="gramStart"/>
      <w:r w:rsidRPr="00F03F82">
        <w:rPr>
          <w:rFonts w:ascii="Book Antiqua" w:hAnsi="Book Antiqua"/>
          <w:lang w:val="en-US"/>
        </w:rPr>
        <w:t>amygdala</w:t>
      </w:r>
      <w:r w:rsidR="00086D73" w:rsidRPr="00F03F82">
        <w:rPr>
          <w:rFonts w:ascii="Book Antiqua" w:hAnsi="Book Antiqua"/>
          <w:vertAlign w:val="superscript"/>
          <w:lang w:val="en-US"/>
        </w:rPr>
        <w:t>[</w:t>
      </w:r>
      <w:proofErr w:type="gramEnd"/>
      <w:r w:rsidR="001A1662" w:rsidRPr="00F03F82">
        <w:rPr>
          <w:rFonts w:ascii="Book Antiqua" w:hAnsi="Book Antiqua"/>
          <w:vertAlign w:val="superscript"/>
          <w:lang w:val="en-US"/>
        </w:rPr>
        <w:t>42</w:t>
      </w:r>
      <w:r w:rsidR="00086D73" w:rsidRPr="00F03F82">
        <w:rPr>
          <w:rFonts w:ascii="Book Antiqua" w:hAnsi="Book Antiqua"/>
          <w:vertAlign w:val="superscript"/>
          <w:lang w:val="en-US"/>
        </w:rPr>
        <w:t>]</w:t>
      </w:r>
      <w:r w:rsidRPr="00F03F82">
        <w:rPr>
          <w:rFonts w:ascii="Book Antiqua" w:hAnsi="Book Antiqua"/>
          <w:lang w:val="en-US"/>
        </w:rPr>
        <w:t>. This is an alternative that should be investigated further in future randomized clinical trials.</w:t>
      </w:r>
      <w:r w:rsidR="007553E4" w:rsidRPr="00F03F82">
        <w:rPr>
          <w:rFonts w:ascii="Book Antiqua" w:hAnsi="Book Antiqua"/>
          <w:lang w:val="en-US" w:eastAsia="zh-CN"/>
        </w:rPr>
        <w:t xml:space="preserve"> </w:t>
      </w:r>
    </w:p>
    <w:p w:rsidR="00672809" w:rsidRPr="00A21DD3" w:rsidRDefault="00672809" w:rsidP="0067704C">
      <w:pPr>
        <w:spacing w:line="360" w:lineRule="auto"/>
        <w:jc w:val="both"/>
        <w:rPr>
          <w:rFonts w:ascii="Book Antiqua" w:hAnsi="Book Antiqua"/>
          <w:b/>
          <w:lang w:val="en-US"/>
        </w:rPr>
      </w:pPr>
      <w:r w:rsidRPr="00A21DD3">
        <w:rPr>
          <w:rFonts w:ascii="Book Antiqua" w:hAnsi="Book Antiqua"/>
          <w:b/>
          <w:lang w:val="en-US"/>
        </w:rPr>
        <w:t>COMMENTS</w:t>
      </w:r>
    </w:p>
    <w:p w:rsidR="00672809" w:rsidRPr="00A21DD3" w:rsidRDefault="00672809" w:rsidP="0067704C">
      <w:pPr>
        <w:autoSpaceDE w:val="0"/>
        <w:autoSpaceDN w:val="0"/>
        <w:adjustRightInd w:val="0"/>
        <w:spacing w:line="360" w:lineRule="auto"/>
        <w:jc w:val="both"/>
        <w:rPr>
          <w:rFonts w:ascii="Book Antiqua" w:hAnsi="Book Antiqua" w:cs="Book Antiqua"/>
          <w:b/>
          <w:i/>
          <w:iCs/>
          <w:lang w:val="en-US"/>
        </w:rPr>
      </w:pPr>
      <w:r w:rsidRPr="00A21DD3">
        <w:rPr>
          <w:rFonts w:ascii="Book Antiqua" w:hAnsi="Book Antiqua" w:cs="Book Antiqua"/>
          <w:b/>
          <w:i/>
          <w:iCs/>
          <w:lang w:val="en-US"/>
        </w:rPr>
        <w:t>Background</w:t>
      </w:r>
    </w:p>
    <w:p w:rsidR="00672809" w:rsidRPr="00BF2065" w:rsidRDefault="00672809" w:rsidP="0067704C">
      <w:pPr>
        <w:autoSpaceDE w:val="0"/>
        <w:autoSpaceDN w:val="0"/>
        <w:adjustRightInd w:val="0"/>
        <w:spacing w:line="360" w:lineRule="auto"/>
        <w:jc w:val="both"/>
        <w:rPr>
          <w:rFonts w:ascii="Book Antiqua" w:hAnsi="Book Antiqua"/>
          <w:lang w:val="en-US"/>
        </w:rPr>
      </w:pPr>
      <w:r w:rsidRPr="00BF2065">
        <w:rPr>
          <w:rFonts w:ascii="Book Antiqua" w:hAnsi="Book Antiqua"/>
          <w:lang w:val="en-US"/>
        </w:rPr>
        <w:t>Diabetes mellitus type 2</w:t>
      </w:r>
      <w:r w:rsidR="00E13482">
        <w:rPr>
          <w:rFonts w:ascii="Book Antiqua" w:hAnsi="Book Antiqua" w:hint="eastAsia"/>
          <w:lang w:val="en-US" w:eastAsia="zh-CN"/>
        </w:rPr>
        <w:t xml:space="preserve"> (DM2)</w:t>
      </w:r>
      <w:r w:rsidRPr="00BF2065">
        <w:rPr>
          <w:rFonts w:ascii="Book Antiqua" w:hAnsi="Book Antiqua"/>
          <w:lang w:val="en-US"/>
        </w:rPr>
        <w:t xml:space="preserve"> has been strongly associated with an increased loss of cognitive functions, while decreased </w:t>
      </w:r>
      <w:r w:rsidR="00CD6101" w:rsidRPr="003177EF">
        <w:rPr>
          <w:rFonts w:ascii="Book Antiqua" w:hAnsi="Book Antiqua"/>
          <w:lang w:val="en-US"/>
        </w:rPr>
        <w:t xml:space="preserve">brain-derived neurotrophic factor </w:t>
      </w:r>
      <w:r w:rsidR="00CD6101">
        <w:rPr>
          <w:rFonts w:ascii="Book Antiqua" w:hAnsi="Book Antiqua" w:hint="eastAsia"/>
          <w:lang w:val="en-US" w:eastAsia="zh-CN"/>
        </w:rPr>
        <w:t>(</w:t>
      </w:r>
      <w:r w:rsidR="00CD6101" w:rsidRPr="00CB30B1">
        <w:rPr>
          <w:rFonts w:ascii="Book Antiqua" w:hAnsi="Book Antiqua"/>
          <w:lang w:val="en-US"/>
        </w:rPr>
        <w:t>BDNF</w:t>
      </w:r>
      <w:r w:rsidR="00CD6101">
        <w:rPr>
          <w:rFonts w:ascii="Book Antiqua" w:hAnsi="Book Antiqua" w:hint="eastAsia"/>
          <w:lang w:val="en-US" w:eastAsia="zh-CN"/>
        </w:rPr>
        <w:t>)</w:t>
      </w:r>
      <w:r w:rsidRPr="00BF2065">
        <w:rPr>
          <w:rFonts w:ascii="Book Antiqua" w:hAnsi="Book Antiqua"/>
          <w:lang w:val="en-US"/>
        </w:rPr>
        <w:t xml:space="preserve"> </w:t>
      </w:r>
      <w:r w:rsidRPr="00BF2065">
        <w:rPr>
          <w:rFonts w:ascii="Book Antiqua" w:hAnsi="Book Antiqua"/>
          <w:lang w:val="en-US"/>
        </w:rPr>
        <w:lastRenderedPageBreak/>
        <w:t xml:space="preserve">production has been proposed as one possible </w:t>
      </w:r>
      <w:proofErr w:type="spellStart"/>
      <w:r w:rsidRPr="00BF2065">
        <w:rPr>
          <w:rFonts w:ascii="Book Antiqua" w:hAnsi="Book Antiqua"/>
          <w:lang w:val="en-US"/>
        </w:rPr>
        <w:t>pathogenetic</w:t>
      </w:r>
      <w:proofErr w:type="spellEnd"/>
      <w:r w:rsidRPr="00BF2065">
        <w:rPr>
          <w:rFonts w:ascii="Book Antiqua" w:hAnsi="Book Antiqua"/>
          <w:lang w:val="en-US"/>
        </w:rPr>
        <w:t xml:space="preserve"> factor for premature cognitive impairment/dementia. A longer duration of DM2 has been associated with a major risk of </w:t>
      </w:r>
      <w:r w:rsidR="00B80CCE" w:rsidRPr="00BF2065">
        <w:rPr>
          <w:rFonts w:ascii="Book Antiqua" w:hAnsi="Book Antiqua"/>
          <w:lang w:val="en-US"/>
        </w:rPr>
        <w:t>chronic kidney disea</w:t>
      </w:r>
      <w:r w:rsidRPr="00BF2065">
        <w:rPr>
          <w:rFonts w:ascii="Book Antiqua" w:hAnsi="Book Antiqua"/>
          <w:lang w:val="en-US"/>
        </w:rPr>
        <w:t>se (CDK), and has been considered a possible new determinant of cognitive decline and dementia.</w:t>
      </w:r>
    </w:p>
    <w:p w:rsidR="00672809" w:rsidRPr="00F03F82" w:rsidRDefault="00672809" w:rsidP="0067704C">
      <w:pPr>
        <w:autoSpaceDE w:val="0"/>
        <w:autoSpaceDN w:val="0"/>
        <w:adjustRightInd w:val="0"/>
        <w:spacing w:line="360" w:lineRule="auto"/>
        <w:jc w:val="both"/>
        <w:rPr>
          <w:rFonts w:ascii="Book Antiqua" w:hAnsi="Book Antiqua" w:cs="Book Antiqua"/>
          <w:i/>
          <w:iCs/>
          <w:lang w:val="en-US"/>
        </w:rPr>
      </w:pPr>
    </w:p>
    <w:p w:rsidR="00672809" w:rsidRPr="00C57190" w:rsidRDefault="00672809" w:rsidP="0067704C">
      <w:pPr>
        <w:autoSpaceDE w:val="0"/>
        <w:autoSpaceDN w:val="0"/>
        <w:adjustRightInd w:val="0"/>
        <w:spacing w:line="360" w:lineRule="auto"/>
        <w:jc w:val="both"/>
        <w:rPr>
          <w:rFonts w:ascii="Book Antiqua" w:hAnsi="Book Antiqua" w:cs="Book Antiqua"/>
          <w:b/>
          <w:i/>
          <w:iCs/>
          <w:lang w:val="en-US"/>
        </w:rPr>
      </w:pPr>
      <w:r w:rsidRPr="00C57190">
        <w:rPr>
          <w:rFonts w:ascii="Book Antiqua" w:hAnsi="Book Antiqua" w:cs="Book Antiqua"/>
          <w:b/>
          <w:i/>
          <w:iCs/>
          <w:lang w:val="en-US"/>
        </w:rPr>
        <w:t>Research frontiers</w:t>
      </w:r>
    </w:p>
    <w:p w:rsidR="00672809" w:rsidRDefault="00672809" w:rsidP="0067704C">
      <w:pPr>
        <w:spacing w:line="360" w:lineRule="auto"/>
        <w:jc w:val="both"/>
        <w:rPr>
          <w:rFonts w:ascii="Book Antiqua" w:hAnsi="Book Antiqua"/>
          <w:lang w:val="en" w:eastAsia="zh-CN"/>
        </w:rPr>
      </w:pPr>
      <w:r w:rsidRPr="00C57190">
        <w:rPr>
          <w:rFonts w:ascii="Book Antiqua" w:eastAsia="Book Antiqua" w:hAnsi="Book Antiqua" w:cs="Book Antiqua"/>
          <w:lang w:val="en-US"/>
        </w:rPr>
        <w:t xml:space="preserve">The analysis of the relationship between serum ferritin and </w:t>
      </w:r>
      <w:r w:rsidRPr="00C57190">
        <w:rPr>
          <w:rFonts w:ascii="Cambria Math" w:eastAsia="Book Antiqua" w:hAnsi="Cambria Math" w:cs="Cambria Math"/>
          <w:lang w:val="en-US"/>
        </w:rPr>
        <w:t>​​</w:t>
      </w:r>
      <w:r w:rsidRPr="00C57190">
        <w:rPr>
          <w:rFonts w:ascii="Book Antiqua" w:eastAsia="Book Antiqua" w:hAnsi="Book Antiqua" w:cs="Book Antiqua"/>
          <w:lang w:val="en-US"/>
        </w:rPr>
        <w:t xml:space="preserve">Mini-Mental scores in </w:t>
      </w:r>
      <w:r w:rsidR="000F035A" w:rsidRPr="00F03F82">
        <w:rPr>
          <w:rFonts w:ascii="Book Antiqua" w:eastAsia="Book Antiqua" w:hAnsi="Book Antiqua" w:cs="Book Antiqua"/>
          <w:lang w:val="en-US"/>
        </w:rPr>
        <w:t>hemodialysis therapy (HD)</w:t>
      </w:r>
      <w:r w:rsidRPr="00C57190">
        <w:rPr>
          <w:rFonts w:ascii="Book Antiqua" w:eastAsia="Book Antiqua" w:hAnsi="Book Antiqua" w:cs="Book Antiqua"/>
          <w:lang w:val="en-US"/>
        </w:rPr>
        <w:t xml:space="preserve"> patients showed a significant difference between serum ferritin levels and the presence of cognitive impairment according to the </w:t>
      </w:r>
      <w:proofErr w:type="spellStart"/>
      <w:r w:rsidRPr="00C57190">
        <w:rPr>
          <w:rFonts w:ascii="Book Antiqua" w:eastAsia="Book Antiqua" w:hAnsi="Book Antiqua" w:cs="Book Antiqua"/>
          <w:lang w:val="en-US"/>
        </w:rPr>
        <w:t>Folstein</w:t>
      </w:r>
      <w:proofErr w:type="spellEnd"/>
      <w:r w:rsidRPr="00C57190">
        <w:rPr>
          <w:rFonts w:ascii="Book Antiqua" w:eastAsia="Book Antiqua" w:hAnsi="Book Antiqua" w:cs="Book Antiqua"/>
          <w:lang w:val="en-US"/>
        </w:rPr>
        <w:t xml:space="preserve"> test. Therefore, we can say that a higher iron overload corresponds to greater cognitive impairment, and </w:t>
      </w:r>
      <w:r w:rsidRPr="00C57190">
        <w:rPr>
          <w:rFonts w:ascii="Book Antiqua" w:hAnsi="Book Antiqua"/>
          <w:lang w:val="en"/>
        </w:rPr>
        <w:t>it is of interest which factors modify the decrement of BDNF production. Measuring the concentration of serum BDNF can be used to monitor its changes in the brain, in order to influence the course of the disease.</w:t>
      </w:r>
    </w:p>
    <w:p w:rsidR="002F010B" w:rsidRPr="00C57190" w:rsidRDefault="002F010B" w:rsidP="0067704C">
      <w:pPr>
        <w:spacing w:line="360" w:lineRule="auto"/>
        <w:jc w:val="both"/>
        <w:rPr>
          <w:rFonts w:ascii="Book Antiqua" w:hAnsi="Book Antiqua"/>
          <w:lang w:val="en" w:eastAsia="zh-CN"/>
        </w:rPr>
      </w:pPr>
    </w:p>
    <w:p w:rsidR="00672809" w:rsidRPr="002B3957" w:rsidRDefault="00672809" w:rsidP="0067704C">
      <w:pPr>
        <w:autoSpaceDE w:val="0"/>
        <w:autoSpaceDN w:val="0"/>
        <w:adjustRightInd w:val="0"/>
        <w:spacing w:line="360" w:lineRule="auto"/>
        <w:jc w:val="both"/>
        <w:rPr>
          <w:rFonts w:ascii="Book Antiqua" w:hAnsi="Book Antiqua" w:cs="Book Antiqua"/>
          <w:b/>
          <w:i/>
          <w:iCs/>
          <w:lang w:val="en-US"/>
        </w:rPr>
      </w:pPr>
      <w:r w:rsidRPr="002B3957">
        <w:rPr>
          <w:rFonts w:ascii="Book Antiqua" w:hAnsi="Book Antiqua" w:cs="Book Antiqua"/>
          <w:b/>
          <w:i/>
          <w:iCs/>
          <w:lang w:val="en-US"/>
        </w:rPr>
        <w:t>Innovations and breakthroughs</w:t>
      </w:r>
    </w:p>
    <w:p w:rsidR="00672809" w:rsidRPr="00DE28C2" w:rsidRDefault="00672809" w:rsidP="0067704C">
      <w:pPr>
        <w:autoSpaceDE w:val="0"/>
        <w:autoSpaceDN w:val="0"/>
        <w:adjustRightInd w:val="0"/>
        <w:spacing w:line="360" w:lineRule="auto"/>
        <w:jc w:val="both"/>
        <w:rPr>
          <w:rFonts w:ascii="Book Antiqua" w:hAnsi="Book Antiqua" w:cs="Book Antiqua"/>
          <w:lang w:val="en-US"/>
        </w:rPr>
      </w:pPr>
      <w:r w:rsidRPr="00DE28C2">
        <w:rPr>
          <w:rFonts w:ascii="Book Antiqua" w:hAnsi="Book Antiqua" w:cs="Book Antiqua"/>
          <w:lang w:val="en-US"/>
        </w:rPr>
        <w:t>The authors confirm t</w:t>
      </w:r>
      <w:r w:rsidRPr="00DE28C2">
        <w:rPr>
          <w:rFonts w:ascii="Book Antiqua" w:eastAsia="Book Antiqua" w:hAnsi="Book Antiqua" w:cs="Book Antiqua"/>
          <w:lang w:val="en-US"/>
        </w:rPr>
        <w:t>he serum BDNF levels</w:t>
      </w:r>
      <w:r w:rsidRPr="00DE28C2">
        <w:rPr>
          <w:rFonts w:ascii="Book Antiqua" w:hAnsi="Book Antiqua" w:cs="Book Antiqua"/>
          <w:lang w:val="en-US"/>
        </w:rPr>
        <w:t xml:space="preserve"> </w:t>
      </w:r>
      <w:r w:rsidRPr="00DE28C2">
        <w:rPr>
          <w:rFonts w:ascii="Book Antiqua" w:hAnsi="Book Antiqua"/>
          <w:lang w:val="en-US"/>
        </w:rPr>
        <w:t xml:space="preserve">between patients with DM2, HD and healthy controls showed statistically significant differences. </w:t>
      </w:r>
      <w:r w:rsidRPr="00DE28C2">
        <w:rPr>
          <w:rFonts w:ascii="Book Antiqua" w:hAnsi="Book Antiqua" w:cs="Book Antiqua"/>
          <w:lang w:val="en-US"/>
        </w:rPr>
        <w:t>Ferritin levels were higher in patients in HD with cognitive impairment, is a breakthrough in the understanding of the factors contributing to the loss of BDNF and cognitive impairment.</w:t>
      </w:r>
    </w:p>
    <w:p w:rsidR="00672809" w:rsidRPr="00F03F82" w:rsidRDefault="00672809" w:rsidP="0067704C">
      <w:pPr>
        <w:autoSpaceDE w:val="0"/>
        <w:autoSpaceDN w:val="0"/>
        <w:adjustRightInd w:val="0"/>
        <w:spacing w:line="360" w:lineRule="auto"/>
        <w:jc w:val="both"/>
        <w:rPr>
          <w:rFonts w:ascii="Book Antiqua" w:hAnsi="Book Antiqua" w:cs="Book Antiqua"/>
          <w:lang w:val="en-US"/>
        </w:rPr>
      </w:pPr>
    </w:p>
    <w:p w:rsidR="00463BEF" w:rsidRDefault="00672809" w:rsidP="0067704C">
      <w:pPr>
        <w:autoSpaceDE w:val="0"/>
        <w:autoSpaceDN w:val="0"/>
        <w:adjustRightInd w:val="0"/>
        <w:spacing w:line="360" w:lineRule="auto"/>
        <w:jc w:val="both"/>
        <w:rPr>
          <w:rFonts w:ascii="Book Antiqua" w:hAnsi="Book Antiqua" w:cs="Book Antiqua"/>
          <w:b/>
          <w:i/>
          <w:iCs/>
          <w:lang w:val="en-US" w:eastAsia="zh-CN"/>
        </w:rPr>
      </w:pPr>
      <w:r w:rsidRPr="00263EA9">
        <w:rPr>
          <w:rFonts w:ascii="Book Antiqua" w:hAnsi="Book Antiqua" w:cs="Book Antiqua"/>
          <w:b/>
          <w:i/>
          <w:iCs/>
          <w:lang w:val="en-US"/>
        </w:rPr>
        <w:t>Applications</w:t>
      </w:r>
    </w:p>
    <w:p w:rsidR="00672809" w:rsidRPr="00463BEF" w:rsidRDefault="00672809" w:rsidP="0067704C">
      <w:pPr>
        <w:autoSpaceDE w:val="0"/>
        <w:autoSpaceDN w:val="0"/>
        <w:adjustRightInd w:val="0"/>
        <w:spacing w:line="360" w:lineRule="auto"/>
        <w:jc w:val="both"/>
        <w:rPr>
          <w:rFonts w:ascii="Book Antiqua" w:hAnsi="Book Antiqua" w:cs="Book Antiqua"/>
          <w:b/>
          <w:i/>
          <w:iCs/>
          <w:lang w:val="en-US"/>
        </w:rPr>
      </w:pPr>
      <w:r w:rsidRPr="00463BEF">
        <w:rPr>
          <w:rFonts w:ascii="Book Antiqua" w:hAnsi="Book Antiqua"/>
          <w:lang w:val="en"/>
        </w:rPr>
        <w:t>Monitoring levels of BDNF can prevent cognitive decline implementing new measures such as the use of antioxidants proposed recently and currently under research.</w:t>
      </w:r>
    </w:p>
    <w:p w:rsidR="00672809" w:rsidRPr="00F03F82" w:rsidRDefault="00672809" w:rsidP="0067704C">
      <w:pPr>
        <w:autoSpaceDE w:val="0"/>
        <w:autoSpaceDN w:val="0"/>
        <w:adjustRightInd w:val="0"/>
        <w:spacing w:line="360" w:lineRule="auto"/>
        <w:jc w:val="both"/>
        <w:rPr>
          <w:rFonts w:ascii="Book Antiqua" w:hAnsi="Book Antiqua" w:cs="Book Antiqua"/>
          <w:b/>
          <w:i/>
          <w:iCs/>
          <w:lang w:val="en-US"/>
        </w:rPr>
      </w:pPr>
    </w:p>
    <w:p w:rsidR="00672809" w:rsidRPr="00CF0643" w:rsidRDefault="00672809" w:rsidP="0067704C">
      <w:pPr>
        <w:autoSpaceDE w:val="0"/>
        <w:autoSpaceDN w:val="0"/>
        <w:adjustRightInd w:val="0"/>
        <w:spacing w:line="360" w:lineRule="auto"/>
        <w:jc w:val="both"/>
        <w:rPr>
          <w:rFonts w:ascii="Book Antiqua" w:hAnsi="Book Antiqua" w:cs="Book Antiqua"/>
          <w:b/>
          <w:i/>
          <w:iCs/>
          <w:lang w:val="en-US"/>
        </w:rPr>
      </w:pPr>
      <w:r w:rsidRPr="00CF0643">
        <w:rPr>
          <w:rFonts w:ascii="Book Antiqua" w:hAnsi="Book Antiqua" w:cs="Book Antiqua"/>
          <w:b/>
          <w:i/>
          <w:iCs/>
          <w:lang w:val="en-US"/>
        </w:rPr>
        <w:t>Peer-review</w:t>
      </w:r>
    </w:p>
    <w:p w:rsidR="00672809" w:rsidRPr="00CF0643" w:rsidRDefault="003C13CC" w:rsidP="0067704C">
      <w:pPr>
        <w:autoSpaceDE w:val="0"/>
        <w:autoSpaceDN w:val="0"/>
        <w:adjustRightInd w:val="0"/>
        <w:spacing w:line="360" w:lineRule="auto"/>
        <w:jc w:val="both"/>
        <w:rPr>
          <w:rFonts w:ascii="Book Antiqua" w:hAnsi="Book Antiqua"/>
          <w:lang w:val="en-US" w:eastAsia="zh-CN"/>
        </w:rPr>
      </w:pPr>
      <w:r w:rsidRPr="003C13CC">
        <w:rPr>
          <w:rFonts w:ascii="Book Antiqua" w:hAnsi="Book Antiqua" w:cs="Book Antiqua"/>
          <w:lang w:val="en-US"/>
        </w:rPr>
        <w:lastRenderedPageBreak/>
        <w:t>The study is original and evaluate</w:t>
      </w:r>
      <w:r>
        <w:rPr>
          <w:rFonts w:ascii="Book Antiqua" w:hAnsi="Book Antiqua" w:cs="Book Antiqua" w:hint="eastAsia"/>
          <w:lang w:val="en-US" w:eastAsia="zh-CN"/>
        </w:rPr>
        <w:t>s</w:t>
      </w:r>
      <w:r w:rsidRPr="003C13CC">
        <w:rPr>
          <w:rFonts w:ascii="Book Antiqua" w:hAnsi="Book Antiqua" w:cs="Book Antiqua"/>
          <w:lang w:val="en-US"/>
        </w:rPr>
        <w:t xml:space="preserve"> the cognitive impairment in diabetes mellitus in relationship with the brain-derived neurotrophic factor plasma levels and ferritin. The article has interest and likes suitable for the publication in the Journal.</w:t>
      </w:r>
    </w:p>
    <w:p w:rsidR="0067704C" w:rsidRDefault="0067704C" w:rsidP="0067704C">
      <w:pPr>
        <w:spacing w:line="360" w:lineRule="auto"/>
        <w:rPr>
          <w:rFonts w:ascii="Book Antiqua" w:eastAsia="Book Antiqua" w:hAnsi="Book Antiqua" w:cs="Book Antiqua"/>
          <w:vertAlign w:val="superscript"/>
          <w:lang w:val="en-US"/>
        </w:rPr>
      </w:pPr>
      <w:r>
        <w:rPr>
          <w:rFonts w:ascii="Book Antiqua" w:eastAsia="Book Antiqua" w:hAnsi="Book Antiqua" w:cs="Book Antiqua"/>
          <w:vertAlign w:val="superscript"/>
          <w:lang w:val="en-US"/>
        </w:rPr>
        <w:br w:type="page"/>
      </w:r>
    </w:p>
    <w:p w:rsidR="0095629F" w:rsidRPr="00496195" w:rsidRDefault="00672809" w:rsidP="0067704C">
      <w:pPr>
        <w:spacing w:line="360" w:lineRule="auto"/>
        <w:rPr>
          <w:rFonts w:ascii="Book Antiqua" w:eastAsia="Book Antiqua" w:hAnsi="Book Antiqua" w:cs="Book Antiqua"/>
          <w:b/>
          <w:vertAlign w:val="superscript"/>
          <w:lang w:val="en-US"/>
        </w:rPr>
      </w:pPr>
      <w:r w:rsidRPr="00496195">
        <w:rPr>
          <w:rFonts w:ascii="Book Antiqua" w:hAnsi="Book Antiqua" w:cs="AdvPTimes"/>
          <w:b/>
          <w:lang w:val="en-US"/>
        </w:rPr>
        <w:lastRenderedPageBreak/>
        <w:t>REFERENCES</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bookmarkStart w:id="38" w:name="OLE_LINK1"/>
      <w:bookmarkStart w:id="39" w:name="OLE_LINK2"/>
      <w:bookmarkStart w:id="40" w:name="OLE_LINK8"/>
      <w:bookmarkStart w:id="41" w:name="OLE_LINK176"/>
      <w:bookmarkStart w:id="42" w:name="OLE_LINK187"/>
      <w:bookmarkStart w:id="43" w:name="OLE_LINK188"/>
      <w:r w:rsidRPr="00B1594D">
        <w:rPr>
          <w:rFonts w:ascii="Book Antiqua" w:eastAsia="宋体" w:hAnsi="Book Antiqua" w:cs="宋体"/>
          <w:bdr w:val="none" w:sz="0" w:space="0" w:color="auto"/>
          <w:lang w:val="en-US" w:eastAsia="zh-CN"/>
        </w:rPr>
        <w:t>1 </w:t>
      </w:r>
      <w:r w:rsidRPr="00B1594D">
        <w:rPr>
          <w:rFonts w:ascii="Book Antiqua" w:eastAsia="宋体" w:hAnsi="Book Antiqua" w:cs="宋体"/>
          <w:b/>
          <w:bCs/>
          <w:bdr w:val="none" w:sz="0" w:space="0" w:color="auto"/>
          <w:lang w:val="en-US" w:eastAsia="zh-CN"/>
        </w:rPr>
        <w:t>Cohen-Cory S</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Kidane</w:t>
      </w:r>
      <w:proofErr w:type="spellEnd"/>
      <w:r w:rsidRPr="00B1594D">
        <w:rPr>
          <w:rFonts w:ascii="Book Antiqua" w:eastAsia="宋体" w:hAnsi="Book Antiqua" w:cs="宋体"/>
          <w:bdr w:val="none" w:sz="0" w:space="0" w:color="auto"/>
          <w:lang w:val="en-US" w:eastAsia="zh-CN"/>
        </w:rPr>
        <w:t xml:space="preserve"> AH, </w:t>
      </w:r>
      <w:proofErr w:type="spellStart"/>
      <w:r w:rsidRPr="00B1594D">
        <w:rPr>
          <w:rFonts w:ascii="Book Antiqua" w:eastAsia="宋体" w:hAnsi="Book Antiqua" w:cs="宋体"/>
          <w:bdr w:val="none" w:sz="0" w:space="0" w:color="auto"/>
          <w:lang w:val="en-US" w:eastAsia="zh-CN"/>
        </w:rPr>
        <w:t>Shirkey</w:t>
      </w:r>
      <w:proofErr w:type="spellEnd"/>
      <w:r w:rsidRPr="00B1594D">
        <w:rPr>
          <w:rFonts w:ascii="Book Antiqua" w:eastAsia="宋体" w:hAnsi="Book Antiqua" w:cs="宋体"/>
          <w:bdr w:val="none" w:sz="0" w:space="0" w:color="auto"/>
          <w:lang w:val="en-US" w:eastAsia="zh-CN"/>
        </w:rPr>
        <w:t xml:space="preserve"> NJ, </w:t>
      </w:r>
      <w:proofErr w:type="spellStart"/>
      <w:r w:rsidRPr="00B1594D">
        <w:rPr>
          <w:rFonts w:ascii="Book Antiqua" w:eastAsia="宋体" w:hAnsi="Book Antiqua" w:cs="宋体"/>
          <w:bdr w:val="none" w:sz="0" w:space="0" w:color="auto"/>
          <w:lang w:val="en-US" w:eastAsia="zh-CN"/>
        </w:rPr>
        <w:t>Marshak</w:t>
      </w:r>
      <w:proofErr w:type="spellEnd"/>
      <w:r w:rsidRPr="00B1594D">
        <w:rPr>
          <w:rFonts w:ascii="Book Antiqua" w:eastAsia="宋体" w:hAnsi="Book Antiqua" w:cs="宋体"/>
          <w:bdr w:val="none" w:sz="0" w:space="0" w:color="auto"/>
          <w:lang w:val="en-US" w:eastAsia="zh-CN"/>
        </w:rPr>
        <w:t xml:space="preserve"> S. Brain-derived neurotrophic factor and the development of structural neuronal connectivity. </w:t>
      </w:r>
      <w:r w:rsidRPr="00B1594D">
        <w:rPr>
          <w:rFonts w:ascii="Book Antiqua" w:eastAsia="宋体" w:hAnsi="Book Antiqua" w:cs="宋体"/>
          <w:i/>
          <w:iCs/>
          <w:bdr w:val="none" w:sz="0" w:space="0" w:color="auto"/>
          <w:lang w:val="en-US" w:eastAsia="zh-CN"/>
        </w:rPr>
        <w:t xml:space="preserve">Dev </w:t>
      </w:r>
      <w:proofErr w:type="spellStart"/>
      <w:r w:rsidRPr="00B1594D">
        <w:rPr>
          <w:rFonts w:ascii="Book Antiqua" w:eastAsia="宋体" w:hAnsi="Book Antiqua" w:cs="宋体"/>
          <w:i/>
          <w:iCs/>
          <w:bdr w:val="none" w:sz="0" w:space="0" w:color="auto"/>
          <w:lang w:val="en-US" w:eastAsia="zh-CN"/>
        </w:rPr>
        <w:t>Neurobiol</w:t>
      </w:r>
      <w:proofErr w:type="spellEnd"/>
      <w:r w:rsidRPr="00B1594D">
        <w:rPr>
          <w:rFonts w:ascii="Book Antiqua" w:eastAsia="宋体" w:hAnsi="Book Antiqua" w:cs="宋体"/>
          <w:bdr w:val="none" w:sz="0" w:space="0" w:color="auto"/>
          <w:lang w:val="en-US" w:eastAsia="zh-CN"/>
        </w:rPr>
        <w:t> 2010; </w:t>
      </w:r>
      <w:r w:rsidRPr="00B1594D">
        <w:rPr>
          <w:rFonts w:ascii="Book Antiqua" w:eastAsia="宋体" w:hAnsi="Book Antiqua" w:cs="宋体"/>
          <w:b/>
          <w:bCs/>
          <w:bdr w:val="none" w:sz="0" w:space="0" w:color="auto"/>
          <w:lang w:val="en-US" w:eastAsia="zh-CN"/>
        </w:rPr>
        <w:t>70</w:t>
      </w:r>
      <w:r w:rsidRPr="00B1594D">
        <w:rPr>
          <w:rFonts w:ascii="Book Antiqua" w:eastAsia="宋体" w:hAnsi="Book Antiqua" w:cs="宋体"/>
          <w:bdr w:val="none" w:sz="0" w:space="0" w:color="auto"/>
          <w:lang w:val="en-US" w:eastAsia="zh-CN"/>
        </w:rPr>
        <w:t>: 271-288 [PMID: 20186709 DOI: 10.1002/dneu.20774]</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2 </w:t>
      </w:r>
      <w:proofErr w:type="spellStart"/>
      <w:r w:rsidRPr="00B1594D">
        <w:rPr>
          <w:rFonts w:ascii="Book Antiqua" w:eastAsia="宋体" w:hAnsi="Book Antiqua" w:cs="宋体"/>
          <w:b/>
          <w:bCs/>
          <w:bdr w:val="none" w:sz="0" w:space="0" w:color="auto"/>
          <w:lang w:val="en-US" w:eastAsia="zh-CN"/>
        </w:rPr>
        <w:t>Zoladz</w:t>
      </w:r>
      <w:proofErr w:type="spellEnd"/>
      <w:r w:rsidRPr="00B1594D">
        <w:rPr>
          <w:rFonts w:ascii="Book Antiqua" w:eastAsia="宋体" w:hAnsi="Book Antiqua" w:cs="宋体"/>
          <w:b/>
          <w:bCs/>
          <w:bdr w:val="none" w:sz="0" w:space="0" w:color="auto"/>
          <w:lang w:val="en-US" w:eastAsia="zh-CN"/>
        </w:rPr>
        <w:t xml:space="preserve"> JA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Pilc</w:t>
      </w:r>
      <w:proofErr w:type="spellEnd"/>
      <w:r w:rsidRPr="00B1594D">
        <w:rPr>
          <w:rFonts w:ascii="Book Antiqua" w:eastAsia="宋体" w:hAnsi="Book Antiqua" w:cs="宋体"/>
          <w:bdr w:val="none" w:sz="0" w:space="0" w:color="auto"/>
          <w:lang w:val="en-US" w:eastAsia="zh-CN"/>
        </w:rPr>
        <w:t xml:space="preserve"> A. The effect of physical activity on the brain derived neurotrophic factor: from animal to human studies. </w:t>
      </w:r>
      <w:r w:rsidRPr="00B1594D">
        <w:rPr>
          <w:rFonts w:ascii="Book Antiqua" w:eastAsia="宋体" w:hAnsi="Book Antiqua" w:cs="宋体"/>
          <w:i/>
          <w:iCs/>
          <w:bdr w:val="none" w:sz="0" w:space="0" w:color="auto"/>
          <w:lang w:val="en-US" w:eastAsia="zh-CN"/>
        </w:rPr>
        <w:t xml:space="preserve">J </w:t>
      </w:r>
      <w:proofErr w:type="spellStart"/>
      <w:r w:rsidRPr="00B1594D">
        <w:rPr>
          <w:rFonts w:ascii="Book Antiqua" w:eastAsia="宋体" w:hAnsi="Book Antiqua" w:cs="宋体"/>
          <w:i/>
          <w:iCs/>
          <w:bdr w:val="none" w:sz="0" w:space="0" w:color="auto"/>
          <w:lang w:val="en-US" w:eastAsia="zh-CN"/>
        </w:rPr>
        <w:t>Physiol</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Pharmacol</w:t>
      </w:r>
      <w:proofErr w:type="spellEnd"/>
      <w:r w:rsidRPr="00B1594D">
        <w:rPr>
          <w:rFonts w:ascii="Book Antiqua" w:eastAsia="宋体" w:hAnsi="Book Antiqua" w:cs="宋体"/>
          <w:bdr w:val="none" w:sz="0" w:space="0" w:color="auto"/>
          <w:lang w:val="en-US" w:eastAsia="zh-CN"/>
        </w:rPr>
        <w:t> 2010; </w:t>
      </w:r>
      <w:r w:rsidRPr="00B1594D">
        <w:rPr>
          <w:rFonts w:ascii="Book Antiqua" w:eastAsia="宋体" w:hAnsi="Book Antiqua" w:cs="宋体"/>
          <w:b/>
          <w:bCs/>
          <w:bdr w:val="none" w:sz="0" w:space="0" w:color="auto"/>
          <w:lang w:val="en-US" w:eastAsia="zh-CN"/>
        </w:rPr>
        <w:t>61</w:t>
      </w:r>
      <w:r w:rsidRPr="00B1594D">
        <w:rPr>
          <w:rFonts w:ascii="Book Antiqua" w:eastAsia="宋体" w:hAnsi="Book Antiqua" w:cs="宋体"/>
          <w:bdr w:val="none" w:sz="0" w:space="0" w:color="auto"/>
          <w:lang w:val="en-US" w:eastAsia="zh-CN"/>
        </w:rPr>
        <w:t>: 533-541 [PMID: 21081796]</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3 </w:t>
      </w:r>
      <w:r w:rsidRPr="00B1594D">
        <w:rPr>
          <w:rFonts w:ascii="Book Antiqua" w:eastAsia="宋体" w:hAnsi="Book Antiqua" w:cs="宋体"/>
          <w:b/>
          <w:bCs/>
          <w:bdr w:val="none" w:sz="0" w:space="0" w:color="auto"/>
          <w:lang w:val="en-US" w:eastAsia="zh-CN"/>
        </w:rPr>
        <w:t>Peng S</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Wuu</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Mufson</w:t>
      </w:r>
      <w:proofErr w:type="spellEnd"/>
      <w:r w:rsidRPr="00B1594D">
        <w:rPr>
          <w:rFonts w:ascii="Book Antiqua" w:eastAsia="宋体" w:hAnsi="Book Antiqua" w:cs="宋体"/>
          <w:bdr w:val="none" w:sz="0" w:space="0" w:color="auto"/>
          <w:lang w:val="en-US" w:eastAsia="zh-CN"/>
        </w:rPr>
        <w:t xml:space="preserve"> EJ, </w:t>
      </w:r>
      <w:proofErr w:type="spellStart"/>
      <w:r w:rsidRPr="00B1594D">
        <w:rPr>
          <w:rFonts w:ascii="Book Antiqua" w:eastAsia="宋体" w:hAnsi="Book Antiqua" w:cs="宋体"/>
          <w:bdr w:val="none" w:sz="0" w:space="0" w:color="auto"/>
          <w:lang w:val="en-US" w:eastAsia="zh-CN"/>
        </w:rPr>
        <w:t>Fahnestock</w:t>
      </w:r>
      <w:proofErr w:type="spellEnd"/>
      <w:r w:rsidRPr="00B1594D">
        <w:rPr>
          <w:rFonts w:ascii="Book Antiqua" w:eastAsia="宋体" w:hAnsi="Book Antiqua" w:cs="宋体"/>
          <w:bdr w:val="none" w:sz="0" w:space="0" w:color="auto"/>
          <w:lang w:val="en-US" w:eastAsia="zh-CN"/>
        </w:rPr>
        <w:t xml:space="preserve"> M. Precursor form of brain-derived neurotrophic factor and mature brain-derived neurotrophic factor are decreased in the pre-clinical stages of Alzheimer's disease. </w:t>
      </w:r>
      <w:r w:rsidRPr="00B1594D">
        <w:rPr>
          <w:rFonts w:ascii="Book Antiqua" w:eastAsia="宋体" w:hAnsi="Book Antiqua" w:cs="宋体"/>
          <w:i/>
          <w:iCs/>
          <w:bdr w:val="none" w:sz="0" w:space="0" w:color="auto"/>
          <w:lang w:val="en-US" w:eastAsia="zh-CN"/>
        </w:rPr>
        <w:t xml:space="preserve">J </w:t>
      </w:r>
      <w:proofErr w:type="spellStart"/>
      <w:r w:rsidRPr="00B1594D">
        <w:rPr>
          <w:rFonts w:ascii="Book Antiqua" w:eastAsia="宋体" w:hAnsi="Book Antiqua" w:cs="宋体"/>
          <w:i/>
          <w:iCs/>
          <w:bdr w:val="none" w:sz="0" w:space="0" w:color="auto"/>
          <w:lang w:val="en-US" w:eastAsia="zh-CN"/>
        </w:rPr>
        <w:t>Neurochem</w:t>
      </w:r>
      <w:proofErr w:type="spellEnd"/>
      <w:r w:rsidRPr="00B1594D">
        <w:rPr>
          <w:rFonts w:ascii="Book Antiqua" w:eastAsia="宋体" w:hAnsi="Book Antiqua" w:cs="宋体"/>
          <w:bdr w:val="none" w:sz="0" w:space="0" w:color="auto"/>
          <w:lang w:val="en-US" w:eastAsia="zh-CN"/>
        </w:rPr>
        <w:t> 2005; </w:t>
      </w:r>
      <w:r w:rsidRPr="00B1594D">
        <w:rPr>
          <w:rFonts w:ascii="Book Antiqua" w:eastAsia="宋体" w:hAnsi="Book Antiqua" w:cs="宋体"/>
          <w:b/>
          <w:bCs/>
          <w:bdr w:val="none" w:sz="0" w:space="0" w:color="auto"/>
          <w:lang w:val="en-US" w:eastAsia="zh-CN"/>
        </w:rPr>
        <w:t>93</w:t>
      </w:r>
      <w:r w:rsidRPr="00B1594D">
        <w:rPr>
          <w:rFonts w:ascii="Book Antiqua" w:eastAsia="宋体" w:hAnsi="Book Antiqua" w:cs="宋体"/>
          <w:bdr w:val="none" w:sz="0" w:space="0" w:color="auto"/>
          <w:lang w:val="en-US" w:eastAsia="zh-CN"/>
        </w:rPr>
        <w:t>: 1412-1421 [PMID: 15935057 DOI: 10.1111/j.1471-4159.2005.]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4 </w:t>
      </w:r>
      <w:r w:rsidRPr="00B1594D">
        <w:rPr>
          <w:rFonts w:ascii="Book Antiqua" w:eastAsia="宋体" w:hAnsi="Book Antiqua" w:cs="宋体"/>
          <w:b/>
          <w:bCs/>
          <w:bdr w:val="none" w:sz="0" w:space="0" w:color="auto"/>
          <w:lang w:val="en-US" w:eastAsia="zh-CN"/>
        </w:rPr>
        <w:t>Connor B</w:t>
      </w:r>
      <w:r w:rsidRPr="00B1594D">
        <w:rPr>
          <w:rFonts w:ascii="Book Antiqua" w:eastAsia="宋体" w:hAnsi="Book Antiqua" w:cs="宋体"/>
          <w:bdr w:val="none" w:sz="0" w:space="0" w:color="auto"/>
          <w:lang w:val="en-US" w:eastAsia="zh-CN"/>
        </w:rPr>
        <w:t xml:space="preserve">, Young D, Yan Q, Faull RL, </w:t>
      </w:r>
      <w:proofErr w:type="spellStart"/>
      <w:r w:rsidRPr="00B1594D">
        <w:rPr>
          <w:rFonts w:ascii="Book Antiqua" w:eastAsia="宋体" w:hAnsi="Book Antiqua" w:cs="宋体"/>
          <w:bdr w:val="none" w:sz="0" w:space="0" w:color="auto"/>
          <w:lang w:val="en-US" w:eastAsia="zh-CN"/>
        </w:rPr>
        <w:t>Synek</w:t>
      </w:r>
      <w:proofErr w:type="spellEnd"/>
      <w:r w:rsidRPr="00B1594D">
        <w:rPr>
          <w:rFonts w:ascii="Book Antiqua" w:eastAsia="宋体" w:hAnsi="Book Antiqua" w:cs="宋体"/>
          <w:bdr w:val="none" w:sz="0" w:space="0" w:color="auto"/>
          <w:lang w:val="en-US" w:eastAsia="zh-CN"/>
        </w:rPr>
        <w:t xml:space="preserve"> B, </w:t>
      </w:r>
      <w:proofErr w:type="spellStart"/>
      <w:r w:rsidRPr="00B1594D">
        <w:rPr>
          <w:rFonts w:ascii="Book Antiqua" w:eastAsia="宋体" w:hAnsi="Book Antiqua" w:cs="宋体"/>
          <w:bdr w:val="none" w:sz="0" w:space="0" w:color="auto"/>
          <w:lang w:val="en-US" w:eastAsia="zh-CN"/>
        </w:rPr>
        <w:t>Dragunow</w:t>
      </w:r>
      <w:proofErr w:type="spellEnd"/>
      <w:r w:rsidRPr="00B1594D">
        <w:rPr>
          <w:rFonts w:ascii="Book Antiqua" w:eastAsia="宋体" w:hAnsi="Book Antiqua" w:cs="宋体"/>
          <w:bdr w:val="none" w:sz="0" w:space="0" w:color="auto"/>
          <w:lang w:val="en-US" w:eastAsia="zh-CN"/>
        </w:rPr>
        <w:t xml:space="preserve"> M. Brain-derived neurotrophic factor is reduced in Alzheimer's disease. </w:t>
      </w:r>
      <w:r w:rsidRPr="00B1594D">
        <w:rPr>
          <w:rFonts w:ascii="Book Antiqua" w:eastAsia="宋体" w:hAnsi="Book Antiqua" w:cs="宋体"/>
          <w:i/>
          <w:iCs/>
          <w:bdr w:val="none" w:sz="0" w:space="0" w:color="auto"/>
          <w:lang w:val="en-US" w:eastAsia="zh-CN"/>
        </w:rPr>
        <w:t xml:space="preserve">Brain Res </w:t>
      </w:r>
      <w:proofErr w:type="spellStart"/>
      <w:r w:rsidRPr="00B1594D">
        <w:rPr>
          <w:rFonts w:ascii="Book Antiqua" w:eastAsia="宋体" w:hAnsi="Book Antiqua" w:cs="宋体"/>
          <w:i/>
          <w:iCs/>
          <w:bdr w:val="none" w:sz="0" w:space="0" w:color="auto"/>
          <w:lang w:val="en-US" w:eastAsia="zh-CN"/>
        </w:rPr>
        <w:t>Mol</w:t>
      </w:r>
      <w:proofErr w:type="spellEnd"/>
      <w:r w:rsidRPr="00B1594D">
        <w:rPr>
          <w:rFonts w:ascii="Book Antiqua" w:eastAsia="宋体" w:hAnsi="Book Antiqua" w:cs="宋体"/>
          <w:i/>
          <w:iCs/>
          <w:bdr w:val="none" w:sz="0" w:space="0" w:color="auto"/>
          <w:lang w:val="en-US" w:eastAsia="zh-CN"/>
        </w:rPr>
        <w:t xml:space="preserve"> Brain Res</w:t>
      </w:r>
      <w:r w:rsidRPr="00B1594D">
        <w:rPr>
          <w:rFonts w:ascii="Book Antiqua" w:eastAsia="宋体" w:hAnsi="Book Antiqua" w:cs="宋体"/>
          <w:bdr w:val="none" w:sz="0" w:space="0" w:color="auto"/>
          <w:lang w:val="en-US" w:eastAsia="zh-CN"/>
        </w:rPr>
        <w:t> 1997; </w:t>
      </w:r>
      <w:r w:rsidRPr="00B1594D">
        <w:rPr>
          <w:rFonts w:ascii="Book Antiqua" w:eastAsia="宋体" w:hAnsi="Book Antiqua" w:cs="宋体"/>
          <w:b/>
          <w:bCs/>
          <w:bdr w:val="none" w:sz="0" w:space="0" w:color="auto"/>
          <w:lang w:val="en-US" w:eastAsia="zh-CN"/>
        </w:rPr>
        <w:t>49</w:t>
      </w:r>
      <w:r w:rsidRPr="00B1594D">
        <w:rPr>
          <w:rFonts w:ascii="Book Antiqua" w:eastAsia="宋体" w:hAnsi="Book Antiqua" w:cs="宋体"/>
          <w:bdr w:val="none" w:sz="0" w:space="0" w:color="auto"/>
          <w:lang w:val="en-US" w:eastAsia="zh-CN"/>
        </w:rPr>
        <w:t>: 71-81 [PMID: 9387865]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5 </w:t>
      </w:r>
      <w:proofErr w:type="spellStart"/>
      <w:r w:rsidRPr="00B1594D">
        <w:rPr>
          <w:rFonts w:ascii="Book Antiqua" w:eastAsia="宋体" w:hAnsi="Book Antiqua" w:cs="宋体"/>
          <w:b/>
          <w:bCs/>
          <w:bdr w:val="none" w:sz="0" w:space="0" w:color="auto"/>
          <w:lang w:val="en-US" w:eastAsia="zh-CN"/>
        </w:rPr>
        <w:t>Chaldakov</w:t>
      </w:r>
      <w:proofErr w:type="spellEnd"/>
      <w:r w:rsidRPr="00B1594D">
        <w:rPr>
          <w:rFonts w:ascii="Book Antiqua" w:eastAsia="宋体" w:hAnsi="Book Antiqua" w:cs="宋体"/>
          <w:b/>
          <w:bCs/>
          <w:bdr w:val="none" w:sz="0" w:space="0" w:color="auto"/>
          <w:lang w:val="en-US" w:eastAsia="zh-CN"/>
        </w:rPr>
        <w:t xml:space="preserve"> GN</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Tonchev</w:t>
      </w:r>
      <w:proofErr w:type="spellEnd"/>
      <w:r w:rsidRPr="00B1594D">
        <w:rPr>
          <w:rFonts w:ascii="Book Antiqua" w:eastAsia="宋体" w:hAnsi="Book Antiqua" w:cs="宋体"/>
          <w:bdr w:val="none" w:sz="0" w:space="0" w:color="auto"/>
          <w:lang w:val="en-US" w:eastAsia="zh-CN"/>
        </w:rPr>
        <w:t xml:space="preserve"> AB, </w:t>
      </w:r>
      <w:proofErr w:type="spellStart"/>
      <w:r w:rsidRPr="00B1594D">
        <w:rPr>
          <w:rFonts w:ascii="Book Antiqua" w:eastAsia="宋体" w:hAnsi="Book Antiqua" w:cs="宋体"/>
          <w:bdr w:val="none" w:sz="0" w:space="0" w:color="auto"/>
          <w:lang w:val="en-US" w:eastAsia="zh-CN"/>
        </w:rPr>
        <w:t>Manni</w:t>
      </w:r>
      <w:proofErr w:type="spellEnd"/>
      <w:r w:rsidRPr="00B1594D">
        <w:rPr>
          <w:rFonts w:ascii="Book Antiqua" w:eastAsia="宋体" w:hAnsi="Book Antiqua" w:cs="宋体"/>
          <w:bdr w:val="none" w:sz="0" w:space="0" w:color="auto"/>
          <w:lang w:val="en-US" w:eastAsia="zh-CN"/>
        </w:rPr>
        <w:t xml:space="preserve"> L, </w:t>
      </w:r>
      <w:proofErr w:type="spellStart"/>
      <w:r w:rsidRPr="00B1594D">
        <w:rPr>
          <w:rFonts w:ascii="Book Antiqua" w:eastAsia="宋体" w:hAnsi="Book Antiqua" w:cs="宋体"/>
          <w:bdr w:val="none" w:sz="0" w:space="0" w:color="auto"/>
          <w:lang w:val="en-US" w:eastAsia="zh-CN"/>
        </w:rPr>
        <w:t>Hristova</w:t>
      </w:r>
      <w:proofErr w:type="spellEnd"/>
      <w:r w:rsidRPr="00B1594D">
        <w:rPr>
          <w:rFonts w:ascii="Book Antiqua" w:eastAsia="宋体" w:hAnsi="Book Antiqua" w:cs="宋体"/>
          <w:bdr w:val="none" w:sz="0" w:space="0" w:color="auto"/>
          <w:lang w:val="en-US" w:eastAsia="zh-CN"/>
        </w:rPr>
        <w:t xml:space="preserve"> MG, </w:t>
      </w:r>
      <w:proofErr w:type="spellStart"/>
      <w:r w:rsidRPr="00B1594D">
        <w:rPr>
          <w:rFonts w:ascii="Book Antiqua" w:eastAsia="宋体" w:hAnsi="Book Antiqua" w:cs="宋体"/>
          <w:bdr w:val="none" w:sz="0" w:space="0" w:color="auto"/>
          <w:lang w:val="en-US" w:eastAsia="zh-CN"/>
        </w:rPr>
        <w:t>Nikolova</w:t>
      </w:r>
      <w:proofErr w:type="spellEnd"/>
      <w:r w:rsidRPr="00B1594D">
        <w:rPr>
          <w:rFonts w:ascii="Book Antiqua" w:eastAsia="宋体" w:hAnsi="Book Antiqua" w:cs="宋体"/>
          <w:bdr w:val="none" w:sz="0" w:space="0" w:color="auto"/>
          <w:lang w:val="en-US" w:eastAsia="zh-CN"/>
        </w:rPr>
        <w:t xml:space="preserve"> V, Fiore M, </w:t>
      </w:r>
      <w:proofErr w:type="spellStart"/>
      <w:r w:rsidRPr="00B1594D">
        <w:rPr>
          <w:rFonts w:ascii="Book Antiqua" w:eastAsia="宋体" w:hAnsi="Book Antiqua" w:cs="宋体"/>
          <w:bdr w:val="none" w:sz="0" w:space="0" w:color="auto"/>
          <w:lang w:val="en-US" w:eastAsia="zh-CN"/>
        </w:rPr>
        <w:t>Vyagova</w:t>
      </w:r>
      <w:proofErr w:type="spellEnd"/>
      <w:r w:rsidRPr="00B1594D">
        <w:rPr>
          <w:rFonts w:ascii="Book Antiqua" w:eastAsia="宋体" w:hAnsi="Book Antiqua" w:cs="宋体"/>
          <w:bdr w:val="none" w:sz="0" w:space="0" w:color="auto"/>
          <w:lang w:val="en-US" w:eastAsia="zh-CN"/>
        </w:rPr>
        <w:t xml:space="preserve"> D, </w:t>
      </w:r>
      <w:proofErr w:type="spellStart"/>
      <w:r w:rsidRPr="00B1594D">
        <w:rPr>
          <w:rFonts w:ascii="Book Antiqua" w:eastAsia="宋体" w:hAnsi="Book Antiqua" w:cs="宋体"/>
          <w:bdr w:val="none" w:sz="0" w:space="0" w:color="auto"/>
          <w:lang w:val="en-US" w:eastAsia="zh-CN"/>
        </w:rPr>
        <w:t>Peneva</w:t>
      </w:r>
      <w:proofErr w:type="spellEnd"/>
      <w:r w:rsidRPr="00B1594D">
        <w:rPr>
          <w:rFonts w:ascii="Book Antiqua" w:eastAsia="宋体" w:hAnsi="Book Antiqua" w:cs="宋体"/>
          <w:bdr w:val="none" w:sz="0" w:space="0" w:color="auto"/>
          <w:lang w:val="en-US" w:eastAsia="zh-CN"/>
        </w:rPr>
        <w:t xml:space="preserve"> VN, Aloe L. Comment on: </w:t>
      </w:r>
      <w:proofErr w:type="spellStart"/>
      <w:r w:rsidRPr="00B1594D">
        <w:rPr>
          <w:rFonts w:ascii="Book Antiqua" w:eastAsia="宋体" w:hAnsi="Book Antiqua" w:cs="宋体"/>
          <w:bdr w:val="none" w:sz="0" w:space="0" w:color="auto"/>
          <w:lang w:val="en-US" w:eastAsia="zh-CN"/>
        </w:rPr>
        <w:t>Krabbe</w:t>
      </w:r>
      <w:proofErr w:type="spellEnd"/>
      <w:r w:rsidRPr="00B1594D">
        <w:rPr>
          <w:rFonts w:ascii="Book Antiqua" w:eastAsia="宋体" w:hAnsi="Book Antiqua" w:cs="宋体"/>
          <w:bdr w:val="none" w:sz="0" w:space="0" w:color="auto"/>
          <w:lang w:val="en-US" w:eastAsia="zh-CN"/>
        </w:rPr>
        <w:t xml:space="preserve"> KS, Nielsen AR, Krogh-Madsen R et al (2007) Brain-derived neurotrophic factor (BDNF) and type 2 diabetes. </w:t>
      </w:r>
      <w:proofErr w:type="spellStart"/>
      <w:r w:rsidRPr="00B1594D">
        <w:rPr>
          <w:rFonts w:ascii="Book Antiqua" w:eastAsia="宋体" w:hAnsi="Book Antiqua" w:cs="宋体"/>
          <w:bdr w:val="none" w:sz="0" w:space="0" w:color="auto"/>
          <w:lang w:val="en-US" w:eastAsia="zh-CN"/>
        </w:rPr>
        <w:t>Diabetologia</w:t>
      </w:r>
      <w:proofErr w:type="spellEnd"/>
      <w:r w:rsidRPr="00B1594D">
        <w:rPr>
          <w:rFonts w:ascii="Book Antiqua" w:eastAsia="宋体" w:hAnsi="Book Antiqua" w:cs="宋体"/>
          <w:bdr w:val="none" w:sz="0" w:space="0" w:color="auto"/>
          <w:lang w:val="en-US" w:eastAsia="zh-CN"/>
        </w:rPr>
        <w:t xml:space="preserve"> 50: 431-438. </w:t>
      </w:r>
      <w:proofErr w:type="spellStart"/>
      <w:r w:rsidRPr="00B1594D">
        <w:rPr>
          <w:rFonts w:ascii="Book Antiqua" w:eastAsia="宋体" w:hAnsi="Book Antiqua" w:cs="宋体"/>
          <w:i/>
          <w:iCs/>
          <w:bdr w:val="none" w:sz="0" w:space="0" w:color="auto"/>
          <w:lang w:val="en-US" w:eastAsia="zh-CN"/>
        </w:rPr>
        <w:t>Diabetologia</w:t>
      </w:r>
      <w:proofErr w:type="spellEnd"/>
      <w:r w:rsidRPr="00B1594D">
        <w:rPr>
          <w:rFonts w:ascii="Book Antiqua" w:eastAsia="宋体" w:hAnsi="Book Antiqua" w:cs="宋体"/>
          <w:bdr w:val="none" w:sz="0" w:space="0" w:color="auto"/>
          <w:lang w:val="en-US" w:eastAsia="zh-CN"/>
        </w:rPr>
        <w:t> 2007; </w:t>
      </w:r>
      <w:r w:rsidRPr="00B1594D">
        <w:rPr>
          <w:rFonts w:ascii="Book Antiqua" w:eastAsia="宋体" w:hAnsi="Book Antiqua" w:cs="宋体"/>
          <w:b/>
          <w:bCs/>
          <w:bdr w:val="none" w:sz="0" w:space="0" w:color="auto"/>
          <w:lang w:val="en-US" w:eastAsia="zh-CN"/>
        </w:rPr>
        <w:t>50</w:t>
      </w:r>
      <w:r w:rsidRPr="00B1594D">
        <w:rPr>
          <w:rFonts w:ascii="Book Antiqua" w:eastAsia="宋体" w:hAnsi="Book Antiqua" w:cs="宋体"/>
          <w:bdr w:val="none" w:sz="0" w:space="0" w:color="auto"/>
          <w:lang w:val="en-US" w:eastAsia="zh-CN"/>
        </w:rPr>
        <w:t>: 1781-1782 [PMID: 17546439 DOI: 10.1007/s00125-007-0706-0]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6 </w:t>
      </w:r>
      <w:r w:rsidRPr="00B1594D">
        <w:rPr>
          <w:rFonts w:ascii="Book Antiqua" w:eastAsia="宋体" w:hAnsi="Book Antiqua" w:cs="宋体"/>
          <w:b/>
          <w:bCs/>
          <w:bdr w:val="none" w:sz="0" w:space="0" w:color="auto"/>
          <w:lang w:val="en-US" w:eastAsia="zh-CN"/>
        </w:rPr>
        <w:t>Zhen YF</w:t>
      </w:r>
      <w:r w:rsidRPr="00B1594D">
        <w:rPr>
          <w:rFonts w:ascii="Book Antiqua" w:eastAsia="宋体" w:hAnsi="Book Antiqua" w:cs="宋体"/>
          <w:bdr w:val="none" w:sz="0" w:space="0" w:color="auto"/>
          <w:lang w:val="en-US" w:eastAsia="zh-CN"/>
        </w:rPr>
        <w:t xml:space="preserve">, Zhang J, Liu XY, Fang H, Tian LB, Zhou DH, </w:t>
      </w:r>
      <w:proofErr w:type="spellStart"/>
      <w:r w:rsidRPr="00B1594D">
        <w:rPr>
          <w:rFonts w:ascii="Book Antiqua" w:eastAsia="宋体" w:hAnsi="Book Antiqua" w:cs="宋体"/>
          <w:bdr w:val="none" w:sz="0" w:space="0" w:color="auto"/>
          <w:lang w:val="en-US" w:eastAsia="zh-CN"/>
        </w:rPr>
        <w:t>Kosten</w:t>
      </w:r>
      <w:proofErr w:type="spellEnd"/>
      <w:r w:rsidRPr="00B1594D">
        <w:rPr>
          <w:rFonts w:ascii="Book Antiqua" w:eastAsia="宋体" w:hAnsi="Book Antiqua" w:cs="宋体"/>
          <w:bdr w:val="none" w:sz="0" w:space="0" w:color="auto"/>
          <w:lang w:val="en-US" w:eastAsia="zh-CN"/>
        </w:rPr>
        <w:t xml:space="preserve"> TR, Zhang XY. Low BDNF is associated with cognitive deficits in patients with type 2 diabetes. </w:t>
      </w:r>
      <w:r w:rsidRPr="00B1594D">
        <w:rPr>
          <w:rFonts w:ascii="Book Antiqua" w:eastAsia="宋体" w:hAnsi="Book Antiqua" w:cs="宋体"/>
          <w:i/>
          <w:iCs/>
          <w:bdr w:val="none" w:sz="0" w:space="0" w:color="auto"/>
          <w:lang w:val="en-US" w:eastAsia="zh-CN"/>
        </w:rPr>
        <w:t>Psychopharmacology (</w:t>
      </w:r>
      <w:proofErr w:type="spellStart"/>
      <w:r w:rsidRPr="00B1594D">
        <w:rPr>
          <w:rFonts w:ascii="Book Antiqua" w:eastAsia="宋体" w:hAnsi="Book Antiqua" w:cs="宋体"/>
          <w:i/>
          <w:iCs/>
          <w:bdr w:val="none" w:sz="0" w:space="0" w:color="auto"/>
          <w:lang w:val="en-US" w:eastAsia="zh-CN"/>
        </w:rPr>
        <w:t>Berl</w:t>
      </w:r>
      <w:proofErr w:type="spellEnd"/>
      <w:r w:rsidRPr="00B1594D">
        <w:rPr>
          <w:rFonts w:ascii="Book Antiqua" w:eastAsia="宋体" w:hAnsi="Book Antiqua" w:cs="宋体"/>
          <w:i/>
          <w:iCs/>
          <w:bdr w:val="none" w:sz="0" w:space="0" w:color="auto"/>
          <w:lang w:val="en-US" w:eastAsia="zh-CN"/>
        </w:rPr>
        <w:t>)</w:t>
      </w:r>
      <w:r w:rsidRPr="00B1594D">
        <w:rPr>
          <w:rFonts w:ascii="Book Antiqua" w:eastAsia="宋体" w:hAnsi="Book Antiqua" w:cs="宋体"/>
          <w:bdr w:val="none" w:sz="0" w:space="0" w:color="auto"/>
          <w:lang w:val="en-US" w:eastAsia="zh-CN"/>
        </w:rPr>
        <w:t> 2013; </w:t>
      </w:r>
      <w:r w:rsidRPr="00B1594D">
        <w:rPr>
          <w:rFonts w:ascii="Book Antiqua" w:eastAsia="宋体" w:hAnsi="Book Antiqua" w:cs="宋体"/>
          <w:b/>
          <w:bCs/>
          <w:bdr w:val="none" w:sz="0" w:space="0" w:color="auto"/>
          <w:lang w:val="en-US" w:eastAsia="zh-CN"/>
        </w:rPr>
        <w:t>227</w:t>
      </w:r>
      <w:r w:rsidRPr="00B1594D">
        <w:rPr>
          <w:rFonts w:ascii="Book Antiqua" w:eastAsia="宋体" w:hAnsi="Book Antiqua" w:cs="宋体"/>
          <w:bdr w:val="none" w:sz="0" w:space="0" w:color="auto"/>
          <w:lang w:val="en-US" w:eastAsia="zh-CN"/>
        </w:rPr>
        <w:t>: 93-100 [PMID: 23263460 DOI: 10.1007/s00213-012-2942-3]</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7 </w:t>
      </w:r>
      <w:r w:rsidRPr="00B1594D">
        <w:rPr>
          <w:rFonts w:ascii="Book Antiqua" w:eastAsia="宋体" w:hAnsi="Book Antiqua" w:cs="宋体"/>
          <w:b/>
          <w:bCs/>
          <w:bdr w:val="none" w:sz="0" w:space="0" w:color="auto"/>
          <w:lang w:val="en-US" w:eastAsia="zh-CN"/>
        </w:rPr>
        <w:t>Khatri M</w:t>
      </w:r>
      <w:r w:rsidRPr="00B1594D">
        <w:rPr>
          <w:rFonts w:ascii="Book Antiqua" w:eastAsia="宋体" w:hAnsi="Book Antiqua" w:cs="宋体"/>
          <w:bdr w:val="none" w:sz="0" w:space="0" w:color="auto"/>
          <w:lang w:val="en-US" w:eastAsia="zh-CN"/>
        </w:rPr>
        <w:t xml:space="preserve">, Nickolas T, Moon YP, Paik MC, </w:t>
      </w:r>
      <w:proofErr w:type="spellStart"/>
      <w:r w:rsidRPr="00B1594D">
        <w:rPr>
          <w:rFonts w:ascii="Book Antiqua" w:eastAsia="宋体" w:hAnsi="Book Antiqua" w:cs="宋体"/>
          <w:bdr w:val="none" w:sz="0" w:space="0" w:color="auto"/>
          <w:lang w:val="en-US" w:eastAsia="zh-CN"/>
        </w:rPr>
        <w:t>Rundek</w:t>
      </w:r>
      <w:proofErr w:type="spellEnd"/>
      <w:r w:rsidRPr="00B1594D">
        <w:rPr>
          <w:rFonts w:ascii="Book Antiqua" w:eastAsia="宋体" w:hAnsi="Book Antiqua" w:cs="宋体"/>
          <w:bdr w:val="none" w:sz="0" w:space="0" w:color="auto"/>
          <w:lang w:val="en-US" w:eastAsia="zh-CN"/>
        </w:rPr>
        <w:t xml:space="preserve"> T, </w:t>
      </w:r>
      <w:proofErr w:type="spellStart"/>
      <w:r w:rsidRPr="00B1594D">
        <w:rPr>
          <w:rFonts w:ascii="Book Antiqua" w:eastAsia="宋体" w:hAnsi="Book Antiqua" w:cs="宋体"/>
          <w:bdr w:val="none" w:sz="0" w:space="0" w:color="auto"/>
          <w:lang w:val="en-US" w:eastAsia="zh-CN"/>
        </w:rPr>
        <w:t>Elkind</w:t>
      </w:r>
      <w:proofErr w:type="spellEnd"/>
      <w:r w:rsidRPr="00B1594D">
        <w:rPr>
          <w:rFonts w:ascii="Book Antiqua" w:eastAsia="宋体" w:hAnsi="Book Antiqua" w:cs="宋体"/>
          <w:bdr w:val="none" w:sz="0" w:space="0" w:color="auto"/>
          <w:lang w:val="en-US" w:eastAsia="zh-CN"/>
        </w:rPr>
        <w:t xml:space="preserve"> MS, Sacco RL, Wright CB. CKD associates with cognitive decline. </w:t>
      </w:r>
      <w:r w:rsidRPr="00B1594D">
        <w:rPr>
          <w:rFonts w:ascii="Book Antiqua" w:eastAsia="宋体" w:hAnsi="Book Antiqua" w:cs="宋体"/>
          <w:i/>
          <w:iCs/>
          <w:bdr w:val="none" w:sz="0" w:space="0" w:color="auto"/>
          <w:lang w:val="en-US" w:eastAsia="zh-CN"/>
        </w:rPr>
        <w:t xml:space="preserve">J Am </w:t>
      </w:r>
      <w:proofErr w:type="spellStart"/>
      <w:r w:rsidRPr="00B1594D">
        <w:rPr>
          <w:rFonts w:ascii="Book Antiqua" w:eastAsia="宋体" w:hAnsi="Book Antiqua" w:cs="宋体"/>
          <w:i/>
          <w:iCs/>
          <w:bdr w:val="none" w:sz="0" w:space="0" w:color="auto"/>
          <w:lang w:val="en-US" w:eastAsia="zh-CN"/>
        </w:rPr>
        <w:t>Soc</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Nephrol</w:t>
      </w:r>
      <w:proofErr w:type="spellEnd"/>
      <w:r w:rsidRPr="00B1594D">
        <w:rPr>
          <w:rFonts w:ascii="Book Antiqua" w:eastAsia="宋体" w:hAnsi="Book Antiqua" w:cs="宋体"/>
          <w:bdr w:val="none" w:sz="0" w:space="0" w:color="auto"/>
          <w:lang w:val="en-US" w:eastAsia="zh-CN"/>
        </w:rPr>
        <w:t> 2009; </w:t>
      </w:r>
      <w:r w:rsidRPr="00B1594D">
        <w:rPr>
          <w:rFonts w:ascii="Book Antiqua" w:eastAsia="宋体" w:hAnsi="Book Antiqua" w:cs="宋体"/>
          <w:b/>
          <w:bCs/>
          <w:bdr w:val="none" w:sz="0" w:space="0" w:color="auto"/>
          <w:lang w:val="en-US" w:eastAsia="zh-CN"/>
        </w:rPr>
        <w:t>20</w:t>
      </w:r>
      <w:r w:rsidRPr="00B1594D">
        <w:rPr>
          <w:rFonts w:ascii="Book Antiqua" w:eastAsia="宋体" w:hAnsi="Book Antiqua" w:cs="宋体"/>
          <w:bdr w:val="none" w:sz="0" w:space="0" w:color="auto"/>
          <w:lang w:val="en-US" w:eastAsia="zh-CN"/>
        </w:rPr>
        <w:t>: 2427-2432 [PMID: 19729443 DOI: 10.1681/ASN.2008101090]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8 </w:t>
      </w:r>
      <w:r w:rsidRPr="00B1594D">
        <w:rPr>
          <w:rFonts w:ascii="Book Antiqua" w:eastAsia="宋体" w:hAnsi="Book Antiqua" w:cs="宋体"/>
          <w:b/>
          <w:bCs/>
          <w:bdr w:val="none" w:sz="0" w:space="0" w:color="auto"/>
          <w:lang w:val="en-US" w:eastAsia="zh-CN"/>
        </w:rPr>
        <w:t>Buchman AS</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Tanne</w:t>
      </w:r>
      <w:proofErr w:type="spellEnd"/>
      <w:r w:rsidRPr="00B1594D">
        <w:rPr>
          <w:rFonts w:ascii="Book Antiqua" w:eastAsia="宋体" w:hAnsi="Book Antiqua" w:cs="宋体"/>
          <w:bdr w:val="none" w:sz="0" w:space="0" w:color="auto"/>
          <w:lang w:val="en-US" w:eastAsia="zh-CN"/>
        </w:rPr>
        <w:t xml:space="preserve"> D, Boyle PA, Shah RC, </w:t>
      </w:r>
      <w:proofErr w:type="spellStart"/>
      <w:r w:rsidRPr="00B1594D">
        <w:rPr>
          <w:rFonts w:ascii="Book Antiqua" w:eastAsia="宋体" w:hAnsi="Book Antiqua" w:cs="宋体"/>
          <w:bdr w:val="none" w:sz="0" w:space="0" w:color="auto"/>
          <w:lang w:val="en-US" w:eastAsia="zh-CN"/>
        </w:rPr>
        <w:t>Leurgans</w:t>
      </w:r>
      <w:proofErr w:type="spellEnd"/>
      <w:r w:rsidRPr="00B1594D">
        <w:rPr>
          <w:rFonts w:ascii="Book Antiqua" w:eastAsia="宋体" w:hAnsi="Book Antiqua" w:cs="宋体"/>
          <w:bdr w:val="none" w:sz="0" w:space="0" w:color="auto"/>
          <w:lang w:val="en-US" w:eastAsia="zh-CN"/>
        </w:rPr>
        <w:t xml:space="preserve"> SE, Bennett DA.</w:t>
      </w:r>
      <w:proofErr w:type="gramEnd"/>
      <w:r w:rsidRPr="00B1594D">
        <w:rPr>
          <w:rFonts w:ascii="Book Antiqua" w:eastAsia="宋体" w:hAnsi="Book Antiqua" w:cs="宋体"/>
          <w:bdr w:val="none" w:sz="0" w:space="0" w:color="auto"/>
          <w:lang w:val="en-US" w:eastAsia="zh-CN"/>
        </w:rPr>
        <w:t xml:space="preserve"> Kidney function is associated with the rate of cognitive decline in the elderly. </w:t>
      </w:r>
      <w:r w:rsidRPr="00B1594D">
        <w:rPr>
          <w:rFonts w:ascii="Book Antiqua" w:eastAsia="宋体" w:hAnsi="Book Antiqua" w:cs="宋体"/>
          <w:i/>
          <w:iCs/>
          <w:bdr w:val="none" w:sz="0" w:space="0" w:color="auto"/>
          <w:lang w:val="en-US" w:eastAsia="zh-CN"/>
        </w:rPr>
        <w:t>Neurology</w:t>
      </w:r>
      <w:r w:rsidRPr="00B1594D">
        <w:rPr>
          <w:rFonts w:ascii="Book Antiqua" w:eastAsia="宋体" w:hAnsi="Book Antiqua" w:cs="宋体"/>
          <w:bdr w:val="none" w:sz="0" w:space="0" w:color="auto"/>
          <w:lang w:val="en-US" w:eastAsia="zh-CN"/>
        </w:rPr>
        <w:t> 2009; </w:t>
      </w:r>
      <w:r w:rsidRPr="00B1594D">
        <w:rPr>
          <w:rFonts w:ascii="Book Antiqua" w:eastAsia="宋体" w:hAnsi="Book Antiqua" w:cs="宋体"/>
          <w:b/>
          <w:bCs/>
          <w:bdr w:val="none" w:sz="0" w:space="0" w:color="auto"/>
          <w:lang w:val="en-US" w:eastAsia="zh-CN"/>
        </w:rPr>
        <w:t>73</w:t>
      </w:r>
      <w:r w:rsidRPr="00B1594D">
        <w:rPr>
          <w:rFonts w:ascii="Book Antiqua" w:eastAsia="宋体" w:hAnsi="Book Antiqua" w:cs="宋体"/>
          <w:bdr w:val="none" w:sz="0" w:space="0" w:color="auto"/>
          <w:lang w:val="en-US" w:eastAsia="zh-CN"/>
        </w:rPr>
        <w:t>: 920-927 [PMID: 19657107 DOI: 10.1212/WNL.0b013e3181b72629]</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lastRenderedPageBreak/>
        <w:t>9 </w:t>
      </w:r>
      <w:r w:rsidRPr="00B1594D">
        <w:rPr>
          <w:rFonts w:ascii="Book Antiqua" w:eastAsia="宋体" w:hAnsi="Book Antiqua" w:cs="宋体"/>
          <w:b/>
          <w:bCs/>
          <w:bdr w:val="none" w:sz="0" w:space="0" w:color="auto"/>
          <w:lang w:val="en-US" w:eastAsia="zh-CN"/>
        </w:rPr>
        <w:t>Sasaki Y</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Marioni</w:t>
      </w:r>
      <w:proofErr w:type="spellEnd"/>
      <w:r w:rsidRPr="00B1594D">
        <w:rPr>
          <w:rFonts w:ascii="Book Antiqua" w:eastAsia="宋体" w:hAnsi="Book Antiqua" w:cs="宋体"/>
          <w:bdr w:val="none" w:sz="0" w:space="0" w:color="auto"/>
          <w:lang w:val="en-US" w:eastAsia="zh-CN"/>
        </w:rPr>
        <w:t xml:space="preserve"> R, Kasai M, Ishii H, Yamaguchi S, Meguro K. Chronic kidney disease: a risk factor for dementia onset: a population-based study. </w:t>
      </w:r>
      <w:proofErr w:type="gramStart"/>
      <w:r w:rsidRPr="00B1594D">
        <w:rPr>
          <w:rFonts w:ascii="Book Antiqua" w:eastAsia="宋体" w:hAnsi="Book Antiqua" w:cs="宋体"/>
          <w:bdr w:val="none" w:sz="0" w:space="0" w:color="auto"/>
          <w:lang w:val="en-US" w:eastAsia="zh-CN"/>
        </w:rPr>
        <w:t>The Osaki-</w:t>
      </w:r>
      <w:proofErr w:type="spellStart"/>
      <w:r w:rsidRPr="00B1594D">
        <w:rPr>
          <w:rFonts w:ascii="Book Antiqua" w:eastAsia="宋体" w:hAnsi="Book Antiqua" w:cs="宋体"/>
          <w:bdr w:val="none" w:sz="0" w:space="0" w:color="auto"/>
          <w:lang w:val="en-US" w:eastAsia="zh-CN"/>
        </w:rPr>
        <w:t>Tajiri</w:t>
      </w:r>
      <w:proofErr w:type="spellEnd"/>
      <w:r w:rsidRPr="00B1594D">
        <w:rPr>
          <w:rFonts w:ascii="Book Antiqua" w:eastAsia="宋体" w:hAnsi="Book Antiqua" w:cs="宋体"/>
          <w:bdr w:val="none" w:sz="0" w:space="0" w:color="auto"/>
          <w:lang w:val="en-US" w:eastAsia="zh-CN"/>
        </w:rPr>
        <w:t xml:space="preserve"> Project.</w:t>
      </w:r>
      <w:proofErr w:type="gramEnd"/>
      <w:r w:rsidRPr="00B1594D">
        <w:rPr>
          <w:rFonts w:ascii="Book Antiqua" w:eastAsia="宋体" w:hAnsi="Book Antiqua" w:cs="宋体"/>
          <w:bdr w:val="none" w:sz="0" w:space="0" w:color="auto"/>
          <w:lang w:val="en-US" w:eastAsia="zh-CN"/>
        </w:rPr>
        <w:t> </w:t>
      </w:r>
      <w:r w:rsidRPr="00B1594D">
        <w:rPr>
          <w:rFonts w:ascii="Book Antiqua" w:eastAsia="宋体" w:hAnsi="Book Antiqua" w:cs="宋体"/>
          <w:i/>
          <w:iCs/>
          <w:bdr w:val="none" w:sz="0" w:space="0" w:color="auto"/>
          <w:lang w:val="en-US" w:eastAsia="zh-CN"/>
        </w:rPr>
        <w:t xml:space="preserve">J Am </w:t>
      </w:r>
      <w:proofErr w:type="spellStart"/>
      <w:r w:rsidRPr="00B1594D">
        <w:rPr>
          <w:rFonts w:ascii="Book Antiqua" w:eastAsia="宋体" w:hAnsi="Book Antiqua" w:cs="宋体"/>
          <w:i/>
          <w:iCs/>
          <w:bdr w:val="none" w:sz="0" w:space="0" w:color="auto"/>
          <w:lang w:val="en-US" w:eastAsia="zh-CN"/>
        </w:rPr>
        <w:t>Geriatr</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Soc</w:t>
      </w:r>
      <w:proofErr w:type="spellEnd"/>
      <w:r w:rsidRPr="00B1594D">
        <w:rPr>
          <w:rFonts w:ascii="Book Antiqua" w:eastAsia="宋体" w:hAnsi="Book Antiqua" w:cs="宋体"/>
          <w:bdr w:val="none" w:sz="0" w:space="0" w:color="auto"/>
          <w:lang w:val="en-US" w:eastAsia="zh-CN"/>
        </w:rPr>
        <w:t> 2011; </w:t>
      </w:r>
      <w:r w:rsidRPr="00B1594D">
        <w:rPr>
          <w:rFonts w:ascii="Book Antiqua" w:eastAsia="宋体" w:hAnsi="Book Antiqua" w:cs="宋体"/>
          <w:b/>
          <w:bCs/>
          <w:bdr w:val="none" w:sz="0" w:space="0" w:color="auto"/>
          <w:lang w:val="en-US" w:eastAsia="zh-CN"/>
        </w:rPr>
        <w:t>59</w:t>
      </w:r>
      <w:r w:rsidRPr="00B1594D">
        <w:rPr>
          <w:rFonts w:ascii="Book Antiqua" w:eastAsia="宋体" w:hAnsi="Book Antiqua" w:cs="宋体"/>
          <w:bdr w:val="none" w:sz="0" w:space="0" w:color="auto"/>
          <w:lang w:val="en-US" w:eastAsia="zh-CN"/>
        </w:rPr>
        <w:t>: 1175-1181 [PMID: 21668914 DOI: 10.1111/j.1532-5415.2011.03477.x]</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10 </w:t>
      </w:r>
      <w:r w:rsidRPr="00B1594D">
        <w:rPr>
          <w:rFonts w:ascii="Book Antiqua" w:eastAsia="宋体" w:hAnsi="Book Antiqua" w:cs="宋体"/>
          <w:b/>
          <w:bCs/>
          <w:bdr w:val="none" w:sz="0" w:space="0" w:color="auto"/>
          <w:lang w:val="en-US" w:eastAsia="zh-CN"/>
        </w:rPr>
        <w:t>Davey A</w:t>
      </w:r>
      <w:r w:rsidRPr="00B1594D">
        <w:rPr>
          <w:rFonts w:ascii="Book Antiqua" w:eastAsia="宋体" w:hAnsi="Book Antiqua" w:cs="宋体"/>
          <w:bdr w:val="none" w:sz="0" w:space="0" w:color="auto"/>
          <w:lang w:val="en-US" w:eastAsia="zh-CN"/>
        </w:rPr>
        <w:t xml:space="preserve">, Elias MF, Robbins MA, </w:t>
      </w:r>
      <w:proofErr w:type="spellStart"/>
      <w:r w:rsidRPr="00B1594D">
        <w:rPr>
          <w:rFonts w:ascii="Book Antiqua" w:eastAsia="宋体" w:hAnsi="Book Antiqua" w:cs="宋体"/>
          <w:bdr w:val="none" w:sz="0" w:space="0" w:color="auto"/>
          <w:lang w:val="en-US" w:eastAsia="zh-CN"/>
        </w:rPr>
        <w:t>Seliger</w:t>
      </w:r>
      <w:proofErr w:type="spellEnd"/>
      <w:r w:rsidRPr="00B1594D">
        <w:rPr>
          <w:rFonts w:ascii="Book Antiqua" w:eastAsia="宋体" w:hAnsi="Book Antiqua" w:cs="宋体"/>
          <w:bdr w:val="none" w:sz="0" w:space="0" w:color="auto"/>
          <w:lang w:val="en-US" w:eastAsia="zh-CN"/>
        </w:rPr>
        <w:t xml:space="preserve"> SL, Dore GA. Decline in renal functioning is associated with longitudinal decline in global cognitive functioning, abstract reasoning and verbal memory. </w:t>
      </w:r>
      <w:proofErr w:type="spellStart"/>
      <w:r w:rsidRPr="00B1594D">
        <w:rPr>
          <w:rFonts w:ascii="Book Antiqua" w:eastAsia="宋体" w:hAnsi="Book Antiqua" w:cs="宋体"/>
          <w:i/>
          <w:iCs/>
          <w:bdr w:val="none" w:sz="0" w:space="0" w:color="auto"/>
          <w:lang w:val="en-US" w:eastAsia="zh-CN"/>
        </w:rPr>
        <w:t>Nephrol</w:t>
      </w:r>
      <w:proofErr w:type="spellEnd"/>
      <w:r w:rsidRPr="00B1594D">
        <w:rPr>
          <w:rFonts w:ascii="Book Antiqua" w:eastAsia="宋体" w:hAnsi="Book Antiqua" w:cs="宋体"/>
          <w:i/>
          <w:iCs/>
          <w:bdr w:val="none" w:sz="0" w:space="0" w:color="auto"/>
          <w:lang w:val="en-US" w:eastAsia="zh-CN"/>
        </w:rPr>
        <w:t xml:space="preserve"> Dial Transplant</w:t>
      </w:r>
      <w:r w:rsidRPr="00B1594D">
        <w:rPr>
          <w:rFonts w:ascii="Book Antiqua" w:eastAsia="宋体" w:hAnsi="Book Antiqua" w:cs="宋体"/>
          <w:bdr w:val="none" w:sz="0" w:space="0" w:color="auto"/>
          <w:lang w:val="en-US" w:eastAsia="zh-CN"/>
        </w:rPr>
        <w:t> 2013; </w:t>
      </w:r>
      <w:r w:rsidRPr="00B1594D">
        <w:rPr>
          <w:rFonts w:ascii="Book Antiqua" w:eastAsia="宋体" w:hAnsi="Book Antiqua" w:cs="宋体"/>
          <w:b/>
          <w:bCs/>
          <w:bdr w:val="none" w:sz="0" w:space="0" w:color="auto"/>
          <w:lang w:val="en-US" w:eastAsia="zh-CN"/>
        </w:rPr>
        <w:t>28</w:t>
      </w:r>
      <w:r w:rsidRPr="00B1594D">
        <w:rPr>
          <w:rFonts w:ascii="Book Antiqua" w:eastAsia="宋体" w:hAnsi="Book Antiqua" w:cs="宋体"/>
          <w:bdr w:val="none" w:sz="0" w:space="0" w:color="auto"/>
          <w:lang w:val="en-US" w:eastAsia="zh-CN"/>
        </w:rPr>
        <w:t>: 1810-1819 [PMID: 23166308 DOI: 10.1093/</w:t>
      </w:r>
      <w:proofErr w:type="spellStart"/>
      <w:r w:rsidRPr="00B1594D">
        <w:rPr>
          <w:rFonts w:ascii="Book Antiqua" w:eastAsia="宋体" w:hAnsi="Book Antiqua" w:cs="宋体"/>
          <w:bdr w:val="none" w:sz="0" w:space="0" w:color="auto"/>
          <w:lang w:val="en-US" w:eastAsia="zh-CN"/>
        </w:rPr>
        <w:t>ndt</w:t>
      </w:r>
      <w:proofErr w:type="spellEnd"/>
      <w:r w:rsidRPr="00B1594D">
        <w:rPr>
          <w:rFonts w:ascii="Book Antiqua" w:eastAsia="宋体" w:hAnsi="Book Antiqua" w:cs="宋体"/>
          <w:bdr w:val="none" w:sz="0" w:space="0" w:color="auto"/>
          <w:lang w:val="en-US" w:eastAsia="zh-CN"/>
        </w:rPr>
        <w:t>/gfs470]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11 </w:t>
      </w:r>
      <w:proofErr w:type="spellStart"/>
      <w:r w:rsidRPr="00B1594D">
        <w:rPr>
          <w:rFonts w:ascii="Book Antiqua" w:eastAsia="宋体" w:hAnsi="Book Antiqua" w:cs="宋体"/>
          <w:b/>
          <w:bCs/>
          <w:bdr w:val="none" w:sz="0" w:space="0" w:color="auto"/>
          <w:lang w:val="en-US" w:eastAsia="zh-CN"/>
        </w:rPr>
        <w:t>Darsie</w:t>
      </w:r>
      <w:proofErr w:type="spellEnd"/>
      <w:r w:rsidRPr="00B1594D">
        <w:rPr>
          <w:rFonts w:ascii="Book Antiqua" w:eastAsia="宋体" w:hAnsi="Book Antiqua" w:cs="宋体"/>
          <w:b/>
          <w:bCs/>
          <w:bdr w:val="none" w:sz="0" w:space="0" w:color="auto"/>
          <w:lang w:val="en-US" w:eastAsia="zh-CN"/>
        </w:rPr>
        <w:t xml:space="preserve"> B</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Shlipak</w:t>
      </w:r>
      <w:proofErr w:type="spellEnd"/>
      <w:r w:rsidRPr="00B1594D">
        <w:rPr>
          <w:rFonts w:ascii="Book Antiqua" w:eastAsia="宋体" w:hAnsi="Book Antiqua" w:cs="宋体"/>
          <w:bdr w:val="none" w:sz="0" w:space="0" w:color="auto"/>
          <w:lang w:val="en-US" w:eastAsia="zh-CN"/>
        </w:rPr>
        <w:t xml:space="preserve"> MG, </w:t>
      </w:r>
      <w:proofErr w:type="spellStart"/>
      <w:r w:rsidRPr="00B1594D">
        <w:rPr>
          <w:rFonts w:ascii="Book Antiqua" w:eastAsia="宋体" w:hAnsi="Book Antiqua" w:cs="宋体"/>
          <w:bdr w:val="none" w:sz="0" w:space="0" w:color="auto"/>
          <w:lang w:val="en-US" w:eastAsia="zh-CN"/>
        </w:rPr>
        <w:t>Sarnak</w:t>
      </w:r>
      <w:proofErr w:type="spellEnd"/>
      <w:r w:rsidRPr="00B1594D">
        <w:rPr>
          <w:rFonts w:ascii="Book Antiqua" w:eastAsia="宋体" w:hAnsi="Book Antiqua" w:cs="宋体"/>
          <w:bdr w:val="none" w:sz="0" w:space="0" w:color="auto"/>
          <w:lang w:val="en-US" w:eastAsia="zh-CN"/>
        </w:rPr>
        <w:t xml:space="preserve"> MJ, Katz R, Fitzpatrick AL, </w:t>
      </w:r>
      <w:proofErr w:type="spellStart"/>
      <w:r w:rsidRPr="00B1594D">
        <w:rPr>
          <w:rFonts w:ascii="Book Antiqua" w:eastAsia="宋体" w:hAnsi="Book Antiqua" w:cs="宋体"/>
          <w:bdr w:val="none" w:sz="0" w:space="0" w:color="auto"/>
          <w:lang w:val="en-US" w:eastAsia="zh-CN"/>
        </w:rPr>
        <w:t>Odden</w:t>
      </w:r>
      <w:proofErr w:type="spellEnd"/>
      <w:r w:rsidRPr="00B1594D">
        <w:rPr>
          <w:rFonts w:ascii="Book Antiqua" w:eastAsia="宋体" w:hAnsi="Book Antiqua" w:cs="宋体"/>
          <w:bdr w:val="none" w:sz="0" w:space="0" w:color="auto"/>
          <w:lang w:val="en-US" w:eastAsia="zh-CN"/>
        </w:rPr>
        <w:t xml:space="preserve"> MC. Kidney function and cognitive health in older adults: the Cardiovascular Health Study. </w:t>
      </w:r>
      <w:r w:rsidRPr="00B1594D">
        <w:rPr>
          <w:rFonts w:ascii="Book Antiqua" w:eastAsia="宋体" w:hAnsi="Book Antiqua" w:cs="宋体"/>
          <w:i/>
          <w:iCs/>
          <w:bdr w:val="none" w:sz="0" w:space="0" w:color="auto"/>
          <w:lang w:val="en-US" w:eastAsia="zh-CN"/>
        </w:rPr>
        <w:t xml:space="preserve">Am J </w:t>
      </w:r>
      <w:proofErr w:type="spellStart"/>
      <w:r w:rsidRPr="00B1594D">
        <w:rPr>
          <w:rFonts w:ascii="Book Antiqua" w:eastAsia="宋体" w:hAnsi="Book Antiqua" w:cs="宋体"/>
          <w:i/>
          <w:iCs/>
          <w:bdr w:val="none" w:sz="0" w:space="0" w:color="auto"/>
          <w:lang w:val="en-US" w:eastAsia="zh-CN"/>
        </w:rPr>
        <w:t>Epidemiol</w:t>
      </w:r>
      <w:proofErr w:type="spellEnd"/>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180</w:t>
      </w:r>
      <w:r w:rsidRPr="00B1594D">
        <w:rPr>
          <w:rFonts w:ascii="Book Antiqua" w:eastAsia="宋体" w:hAnsi="Book Antiqua" w:cs="宋体"/>
          <w:bdr w:val="none" w:sz="0" w:space="0" w:color="auto"/>
          <w:lang w:val="en-US" w:eastAsia="zh-CN"/>
        </w:rPr>
        <w:t>: 68-75 [PMID: 24844846 DOI: 10.1093/</w:t>
      </w:r>
      <w:proofErr w:type="spellStart"/>
      <w:r w:rsidRPr="00B1594D">
        <w:rPr>
          <w:rFonts w:ascii="Book Antiqua" w:eastAsia="宋体" w:hAnsi="Book Antiqua" w:cs="宋体"/>
          <w:bdr w:val="none" w:sz="0" w:space="0" w:color="auto"/>
          <w:lang w:val="en-US" w:eastAsia="zh-CN"/>
        </w:rPr>
        <w:t>aje</w:t>
      </w:r>
      <w:proofErr w:type="spellEnd"/>
      <w:r w:rsidRPr="00B1594D">
        <w:rPr>
          <w:rFonts w:ascii="Book Antiqua" w:eastAsia="宋体" w:hAnsi="Book Antiqua" w:cs="宋体"/>
          <w:bdr w:val="none" w:sz="0" w:space="0" w:color="auto"/>
          <w:lang w:val="en-US" w:eastAsia="zh-CN"/>
        </w:rPr>
        <w:t>/kwu102]</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12 </w:t>
      </w:r>
      <w:proofErr w:type="spellStart"/>
      <w:r w:rsidRPr="00B1594D">
        <w:rPr>
          <w:rFonts w:ascii="Book Antiqua" w:eastAsia="宋体" w:hAnsi="Book Antiqua" w:cs="宋体"/>
          <w:b/>
          <w:bCs/>
          <w:bdr w:val="none" w:sz="0" w:space="0" w:color="auto"/>
          <w:lang w:val="en-US" w:eastAsia="zh-CN"/>
        </w:rPr>
        <w:t>Kurella</w:t>
      </w:r>
      <w:proofErr w:type="spellEnd"/>
      <w:r w:rsidRPr="00B1594D">
        <w:rPr>
          <w:rFonts w:ascii="Book Antiqua" w:eastAsia="宋体" w:hAnsi="Book Antiqua" w:cs="宋体"/>
          <w:b/>
          <w:bCs/>
          <w:bdr w:val="none" w:sz="0" w:space="0" w:color="auto"/>
          <w:lang w:val="en-US" w:eastAsia="zh-CN"/>
        </w:rPr>
        <w:t xml:space="preserve"> M</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Chertow</w:t>
      </w:r>
      <w:proofErr w:type="spellEnd"/>
      <w:r w:rsidRPr="00B1594D">
        <w:rPr>
          <w:rFonts w:ascii="Book Antiqua" w:eastAsia="宋体" w:hAnsi="Book Antiqua" w:cs="宋体"/>
          <w:bdr w:val="none" w:sz="0" w:space="0" w:color="auto"/>
          <w:lang w:val="en-US" w:eastAsia="zh-CN"/>
        </w:rPr>
        <w:t xml:space="preserve"> GM, Fried LF, Cummings SR, Harris T, </w:t>
      </w:r>
      <w:proofErr w:type="spellStart"/>
      <w:r w:rsidRPr="00B1594D">
        <w:rPr>
          <w:rFonts w:ascii="Book Antiqua" w:eastAsia="宋体" w:hAnsi="Book Antiqua" w:cs="宋体"/>
          <w:bdr w:val="none" w:sz="0" w:space="0" w:color="auto"/>
          <w:lang w:val="en-US" w:eastAsia="zh-CN"/>
        </w:rPr>
        <w:t>Simonsick</w:t>
      </w:r>
      <w:proofErr w:type="spellEnd"/>
      <w:r w:rsidRPr="00B1594D">
        <w:rPr>
          <w:rFonts w:ascii="Book Antiqua" w:eastAsia="宋体" w:hAnsi="Book Antiqua" w:cs="宋体"/>
          <w:bdr w:val="none" w:sz="0" w:space="0" w:color="auto"/>
          <w:lang w:val="en-US" w:eastAsia="zh-CN"/>
        </w:rPr>
        <w:t xml:space="preserve"> E, Satterfield S, </w:t>
      </w:r>
      <w:proofErr w:type="spellStart"/>
      <w:r w:rsidRPr="00B1594D">
        <w:rPr>
          <w:rFonts w:ascii="Book Antiqua" w:eastAsia="宋体" w:hAnsi="Book Antiqua" w:cs="宋体"/>
          <w:bdr w:val="none" w:sz="0" w:space="0" w:color="auto"/>
          <w:lang w:val="en-US" w:eastAsia="zh-CN"/>
        </w:rPr>
        <w:t>Ayonayon</w:t>
      </w:r>
      <w:proofErr w:type="spellEnd"/>
      <w:r w:rsidRPr="00B1594D">
        <w:rPr>
          <w:rFonts w:ascii="Book Antiqua" w:eastAsia="宋体" w:hAnsi="Book Antiqua" w:cs="宋体"/>
          <w:bdr w:val="none" w:sz="0" w:space="0" w:color="auto"/>
          <w:lang w:val="en-US" w:eastAsia="zh-CN"/>
        </w:rPr>
        <w:t xml:space="preserve"> H, </w:t>
      </w:r>
      <w:proofErr w:type="spellStart"/>
      <w:r w:rsidRPr="00B1594D">
        <w:rPr>
          <w:rFonts w:ascii="Book Antiqua" w:eastAsia="宋体" w:hAnsi="Book Antiqua" w:cs="宋体"/>
          <w:bdr w:val="none" w:sz="0" w:space="0" w:color="auto"/>
          <w:lang w:val="en-US" w:eastAsia="zh-CN"/>
        </w:rPr>
        <w:t>Yaffe</w:t>
      </w:r>
      <w:proofErr w:type="spellEnd"/>
      <w:r w:rsidRPr="00B1594D">
        <w:rPr>
          <w:rFonts w:ascii="Book Antiqua" w:eastAsia="宋体" w:hAnsi="Book Antiqua" w:cs="宋体"/>
          <w:bdr w:val="none" w:sz="0" w:space="0" w:color="auto"/>
          <w:lang w:val="en-US" w:eastAsia="zh-CN"/>
        </w:rPr>
        <w:t xml:space="preserve"> K. Chronic kidney disease and cognitive impairment in the elderly: the health, aging, and body composition study. </w:t>
      </w:r>
      <w:r w:rsidRPr="00B1594D">
        <w:rPr>
          <w:rFonts w:ascii="Book Antiqua" w:eastAsia="宋体" w:hAnsi="Book Antiqua" w:cs="宋体"/>
          <w:i/>
          <w:iCs/>
          <w:bdr w:val="none" w:sz="0" w:space="0" w:color="auto"/>
          <w:lang w:val="en-US" w:eastAsia="zh-CN"/>
        </w:rPr>
        <w:t xml:space="preserve">J Am </w:t>
      </w:r>
      <w:proofErr w:type="spellStart"/>
      <w:r w:rsidRPr="00B1594D">
        <w:rPr>
          <w:rFonts w:ascii="Book Antiqua" w:eastAsia="宋体" w:hAnsi="Book Antiqua" w:cs="宋体"/>
          <w:i/>
          <w:iCs/>
          <w:bdr w:val="none" w:sz="0" w:space="0" w:color="auto"/>
          <w:lang w:val="en-US" w:eastAsia="zh-CN"/>
        </w:rPr>
        <w:t>Soc</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Nephrol</w:t>
      </w:r>
      <w:proofErr w:type="spellEnd"/>
      <w:r w:rsidRPr="00B1594D">
        <w:rPr>
          <w:rFonts w:ascii="Book Antiqua" w:eastAsia="宋体" w:hAnsi="Book Antiqua" w:cs="宋体"/>
          <w:bdr w:val="none" w:sz="0" w:space="0" w:color="auto"/>
          <w:lang w:val="en-US" w:eastAsia="zh-CN"/>
        </w:rPr>
        <w:t> 2005; </w:t>
      </w:r>
      <w:r w:rsidRPr="00B1594D">
        <w:rPr>
          <w:rFonts w:ascii="Book Antiqua" w:eastAsia="宋体" w:hAnsi="Book Antiqua" w:cs="宋体"/>
          <w:b/>
          <w:bCs/>
          <w:bdr w:val="none" w:sz="0" w:space="0" w:color="auto"/>
          <w:lang w:val="en-US" w:eastAsia="zh-CN"/>
        </w:rPr>
        <w:t>16</w:t>
      </w:r>
      <w:r w:rsidRPr="00B1594D">
        <w:rPr>
          <w:rFonts w:ascii="Book Antiqua" w:eastAsia="宋体" w:hAnsi="Book Antiqua" w:cs="宋体"/>
          <w:bdr w:val="none" w:sz="0" w:space="0" w:color="auto"/>
          <w:lang w:val="en-US" w:eastAsia="zh-CN"/>
        </w:rPr>
        <w:t>: 2127-2133 [PMID: 15888561 DOI: 10.1681/ASN.2005010005]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13 </w:t>
      </w:r>
      <w:r w:rsidRPr="00B1594D">
        <w:rPr>
          <w:rFonts w:ascii="Book Antiqua" w:eastAsia="宋体" w:hAnsi="Book Antiqua" w:cs="宋体"/>
          <w:b/>
          <w:bCs/>
          <w:bdr w:val="none" w:sz="0" w:space="0" w:color="auto"/>
          <w:lang w:val="en-US" w:eastAsia="zh-CN"/>
        </w:rPr>
        <w:t>Binder</w:t>
      </w:r>
      <w:proofErr w:type="gramEnd"/>
      <w:r w:rsidRPr="00B1594D">
        <w:rPr>
          <w:rFonts w:ascii="Book Antiqua" w:eastAsia="宋体" w:hAnsi="Book Antiqua" w:cs="宋体"/>
          <w:b/>
          <w:bCs/>
          <w:bdr w:val="none" w:sz="0" w:space="0" w:color="auto"/>
          <w:lang w:val="en-US" w:eastAsia="zh-CN"/>
        </w:rPr>
        <w:t xml:space="preserve"> DK</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Scharfman</w:t>
      </w:r>
      <w:proofErr w:type="spellEnd"/>
      <w:r w:rsidRPr="00B1594D">
        <w:rPr>
          <w:rFonts w:ascii="Book Antiqua" w:eastAsia="宋体" w:hAnsi="Book Antiqua" w:cs="宋体"/>
          <w:bdr w:val="none" w:sz="0" w:space="0" w:color="auto"/>
          <w:lang w:val="en-US" w:eastAsia="zh-CN"/>
        </w:rPr>
        <w:t xml:space="preserve"> HE. Brain-derived neurotrophic factor. </w:t>
      </w:r>
      <w:r w:rsidRPr="00B1594D">
        <w:rPr>
          <w:rFonts w:ascii="Book Antiqua" w:eastAsia="宋体" w:hAnsi="Book Antiqua" w:cs="宋体"/>
          <w:i/>
          <w:iCs/>
          <w:bdr w:val="none" w:sz="0" w:space="0" w:color="auto"/>
          <w:lang w:val="en-US" w:eastAsia="zh-CN"/>
        </w:rPr>
        <w:t>Growth Factors</w:t>
      </w:r>
      <w:r w:rsidRPr="00B1594D">
        <w:rPr>
          <w:rFonts w:ascii="Book Antiqua" w:eastAsia="宋体" w:hAnsi="Book Antiqua" w:cs="宋体"/>
          <w:bdr w:val="none" w:sz="0" w:space="0" w:color="auto"/>
          <w:lang w:val="en-US" w:eastAsia="zh-CN"/>
        </w:rPr>
        <w:t> 2004; </w:t>
      </w:r>
      <w:r w:rsidRPr="00B1594D">
        <w:rPr>
          <w:rFonts w:ascii="Book Antiqua" w:eastAsia="宋体" w:hAnsi="Book Antiqua" w:cs="宋体"/>
          <w:b/>
          <w:bCs/>
          <w:bdr w:val="none" w:sz="0" w:space="0" w:color="auto"/>
          <w:lang w:val="en-US" w:eastAsia="zh-CN"/>
        </w:rPr>
        <w:t>22</w:t>
      </w:r>
      <w:r w:rsidRPr="00B1594D">
        <w:rPr>
          <w:rFonts w:ascii="Book Antiqua" w:eastAsia="宋体" w:hAnsi="Book Antiqua" w:cs="宋体"/>
          <w:bdr w:val="none" w:sz="0" w:space="0" w:color="auto"/>
          <w:lang w:val="en-US" w:eastAsia="zh-CN"/>
        </w:rPr>
        <w:t>: 123-131 [PMID: 15518235]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14 </w:t>
      </w:r>
      <w:proofErr w:type="spellStart"/>
      <w:r w:rsidRPr="00B1594D">
        <w:rPr>
          <w:rFonts w:ascii="Book Antiqua" w:eastAsia="宋体" w:hAnsi="Book Antiqua" w:cs="宋体"/>
          <w:b/>
          <w:bCs/>
          <w:bdr w:val="none" w:sz="0" w:space="0" w:color="auto"/>
          <w:lang w:val="en-US" w:eastAsia="zh-CN"/>
        </w:rPr>
        <w:t>Monteggia</w:t>
      </w:r>
      <w:proofErr w:type="spellEnd"/>
      <w:r w:rsidRPr="00B1594D">
        <w:rPr>
          <w:rFonts w:ascii="Book Antiqua" w:eastAsia="宋体" w:hAnsi="Book Antiqua" w:cs="宋体"/>
          <w:b/>
          <w:bCs/>
          <w:bdr w:val="none" w:sz="0" w:space="0" w:color="auto"/>
          <w:lang w:val="en-US" w:eastAsia="zh-CN"/>
        </w:rPr>
        <w:t xml:space="preserve"> LM</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Barrot</w:t>
      </w:r>
      <w:proofErr w:type="spellEnd"/>
      <w:r w:rsidRPr="00B1594D">
        <w:rPr>
          <w:rFonts w:ascii="Book Antiqua" w:eastAsia="宋体" w:hAnsi="Book Antiqua" w:cs="宋体"/>
          <w:bdr w:val="none" w:sz="0" w:space="0" w:color="auto"/>
          <w:lang w:val="en-US" w:eastAsia="zh-CN"/>
        </w:rPr>
        <w:t xml:space="preserve"> M, Powell CM, </w:t>
      </w:r>
      <w:proofErr w:type="spellStart"/>
      <w:r w:rsidRPr="00B1594D">
        <w:rPr>
          <w:rFonts w:ascii="Book Antiqua" w:eastAsia="宋体" w:hAnsi="Book Antiqua" w:cs="宋体"/>
          <w:bdr w:val="none" w:sz="0" w:space="0" w:color="auto"/>
          <w:lang w:val="en-US" w:eastAsia="zh-CN"/>
        </w:rPr>
        <w:t>Berton</w:t>
      </w:r>
      <w:proofErr w:type="spellEnd"/>
      <w:r w:rsidRPr="00B1594D">
        <w:rPr>
          <w:rFonts w:ascii="Book Antiqua" w:eastAsia="宋体" w:hAnsi="Book Antiqua" w:cs="宋体"/>
          <w:bdr w:val="none" w:sz="0" w:space="0" w:color="auto"/>
          <w:lang w:val="en-US" w:eastAsia="zh-CN"/>
        </w:rPr>
        <w:t xml:space="preserve"> O, </w:t>
      </w:r>
      <w:proofErr w:type="spellStart"/>
      <w:r w:rsidRPr="00B1594D">
        <w:rPr>
          <w:rFonts w:ascii="Book Antiqua" w:eastAsia="宋体" w:hAnsi="Book Antiqua" w:cs="宋体"/>
          <w:bdr w:val="none" w:sz="0" w:space="0" w:color="auto"/>
          <w:lang w:val="en-US" w:eastAsia="zh-CN"/>
        </w:rPr>
        <w:t>Galanis</w:t>
      </w:r>
      <w:proofErr w:type="spellEnd"/>
      <w:r w:rsidRPr="00B1594D">
        <w:rPr>
          <w:rFonts w:ascii="Book Antiqua" w:eastAsia="宋体" w:hAnsi="Book Antiqua" w:cs="宋体"/>
          <w:bdr w:val="none" w:sz="0" w:space="0" w:color="auto"/>
          <w:lang w:val="en-US" w:eastAsia="zh-CN"/>
        </w:rPr>
        <w:t xml:space="preserve"> V, </w:t>
      </w:r>
      <w:proofErr w:type="spellStart"/>
      <w:r w:rsidRPr="00B1594D">
        <w:rPr>
          <w:rFonts w:ascii="Book Antiqua" w:eastAsia="宋体" w:hAnsi="Book Antiqua" w:cs="宋体"/>
          <w:bdr w:val="none" w:sz="0" w:space="0" w:color="auto"/>
          <w:lang w:val="en-US" w:eastAsia="zh-CN"/>
        </w:rPr>
        <w:t>Gemelli</w:t>
      </w:r>
      <w:proofErr w:type="spellEnd"/>
      <w:r w:rsidRPr="00B1594D">
        <w:rPr>
          <w:rFonts w:ascii="Book Antiqua" w:eastAsia="宋体" w:hAnsi="Book Antiqua" w:cs="宋体"/>
          <w:bdr w:val="none" w:sz="0" w:space="0" w:color="auto"/>
          <w:lang w:val="en-US" w:eastAsia="zh-CN"/>
        </w:rPr>
        <w:t xml:space="preserve"> T, </w:t>
      </w:r>
      <w:proofErr w:type="spellStart"/>
      <w:r w:rsidRPr="00B1594D">
        <w:rPr>
          <w:rFonts w:ascii="Book Antiqua" w:eastAsia="宋体" w:hAnsi="Book Antiqua" w:cs="宋体"/>
          <w:bdr w:val="none" w:sz="0" w:space="0" w:color="auto"/>
          <w:lang w:val="en-US" w:eastAsia="zh-CN"/>
        </w:rPr>
        <w:t>Meuth</w:t>
      </w:r>
      <w:proofErr w:type="spellEnd"/>
      <w:r w:rsidRPr="00B1594D">
        <w:rPr>
          <w:rFonts w:ascii="Book Antiqua" w:eastAsia="宋体" w:hAnsi="Book Antiqua" w:cs="宋体"/>
          <w:bdr w:val="none" w:sz="0" w:space="0" w:color="auto"/>
          <w:lang w:val="en-US" w:eastAsia="zh-CN"/>
        </w:rPr>
        <w:t xml:space="preserve"> S, Nagy A, Greene RW, </w:t>
      </w:r>
      <w:proofErr w:type="spellStart"/>
      <w:r w:rsidRPr="00B1594D">
        <w:rPr>
          <w:rFonts w:ascii="Book Antiqua" w:eastAsia="宋体" w:hAnsi="Book Antiqua" w:cs="宋体"/>
          <w:bdr w:val="none" w:sz="0" w:space="0" w:color="auto"/>
          <w:lang w:val="en-US" w:eastAsia="zh-CN"/>
        </w:rPr>
        <w:t>Nestler</w:t>
      </w:r>
      <w:proofErr w:type="spellEnd"/>
      <w:r w:rsidRPr="00B1594D">
        <w:rPr>
          <w:rFonts w:ascii="Book Antiqua" w:eastAsia="宋体" w:hAnsi="Book Antiqua" w:cs="宋体"/>
          <w:bdr w:val="none" w:sz="0" w:space="0" w:color="auto"/>
          <w:lang w:val="en-US" w:eastAsia="zh-CN"/>
        </w:rPr>
        <w:t xml:space="preserve"> EJ. Essential role of brain-derived neurotrophic factor in adult hippocampal function. </w:t>
      </w:r>
      <w:r w:rsidRPr="00B1594D">
        <w:rPr>
          <w:rFonts w:ascii="Book Antiqua" w:eastAsia="宋体" w:hAnsi="Book Antiqua" w:cs="宋体"/>
          <w:i/>
          <w:iCs/>
          <w:bdr w:val="none" w:sz="0" w:space="0" w:color="auto"/>
          <w:lang w:val="en-US" w:eastAsia="zh-CN"/>
        </w:rPr>
        <w:t xml:space="preserve">Proc Natl </w:t>
      </w:r>
      <w:proofErr w:type="spellStart"/>
      <w:r w:rsidRPr="00B1594D">
        <w:rPr>
          <w:rFonts w:ascii="Book Antiqua" w:eastAsia="宋体" w:hAnsi="Book Antiqua" w:cs="宋体"/>
          <w:i/>
          <w:iCs/>
          <w:bdr w:val="none" w:sz="0" w:space="0" w:color="auto"/>
          <w:lang w:val="en-US" w:eastAsia="zh-CN"/>
        </w:rPr>
        <w:t>Acad</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Sci</w:t>
      </w:r>
      <w:proofErr w:type="spellEnd"/>
      <w:r w:rsidRPr="00B1594D">
        <w:rPr>
          <w:rFonts w:ascii="Book Antiqua" w:eastAsia="宋体" w:hAnsi="Book Antiqua" w:cs="宋体"/>
          <w:i/>
          <w:iCs/>
          <w:bdr w:val="none" w:sz="0" w:space="0" w:color="auto"/>
          <w:lang w:val="en-US" w:eastAsia="zh-CN"/>
        </w:rPr>
        <w:t xml:space="preserve"> USA</w:t>
      </w:r>
      <w:r w:rsidRPr="00B1594D">
        <w:rPr>
          <w:rFonts w:ascii="Book Antiqua" w:eastAsia="宋体" w:hAnsi="Book Antiqua" w:cs="宋体"/>
          <w:bdr w:val="none" w:sz="0" w:space="0" w:color="auto"/>
          <w:lang w:val="en-US" w:eastAsia="zh-CN"/>
        </w:rPr>
        <w:t> 2004; </w:t>
      </w:r>
      <w:r w:rsidRPr="00B1594D">
        <w:rPr>
          <w:rFonts w:ascii="Book Antiqua" w:eastAsia="宋体" w:hAnsi="Book Antiqua" w:cs="宋体"/>
          <w:b/>
          <w:bCs/>
          <w:bdr w:val="none" w:sz="0" w:space="0" w:color="auto"/>
          <w:lang w:val="en-US" w:eastAsia="zh-CN"/>
        </w:rPr>
        <w:t>101</w:t>
      </w:r>
      <w:r w:rsidRPr="00B1594D">
        <w:rPr>
          <w:rFonts w:ascii="Book Antiqua" w:eastAsia="宋体" w:hAnsi="Book Antiqua" w:cs="宋体"/>
          <w:bdr w:val="none" w:sz="0" w:space="0" w:color="auto"/>
          <w:lang w:val="en-US" w:eastAsia="zh-CN"/>
        </w:rPr>
        <w:t>: 10827-10832 [PMID: 15249684 DOI: 10.1073/pnas.0402141101]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15 </w:t>
      </w:r>
      <w:r w:rsidRPr="00B1594D">
        <w:rPr>
          <w:rFonts w:ascii="Book Antiqua" w:eastAsia="宋体" w:hAnsi="Book Antiqua" w:cs="宋体"/>
          <w:b/>
          <w:bCs/>
          <w:bdr w:val="none" w:sz="0" w:space="0" w:color="auto"/>
          <w:lang w:val="en-US" w:eastAsia="zh-CN"/>
        </w:rPr>
        <w:t>McAllister AK</w:t>
      </w:r>
      <w:r w:rsidRPr="00B1594D">
        <w:rPr>
          <w:rFonts w:ascii="Book Antiqua" w:eastAsia="宋体" w:hAnsi="Book Antiqua" w:cs="宋体"/>
          <w:bdr w:val="none" w:sz="0" w:space="0" w:color="auto"/>
          <w:lang w:val="en-US" w:eastAsia="zh-CN"/>
        </w:rPr>
        <w:t>, Katz LC, Lo DC.</w:t>
      </w:r>
      <w:proofErr w:type="gramEnd"/>
      <w:r w:rsidRPr="00B1594D">
        <w:rPr>
          <w:rFonts w:ascii="Book Antiqua" w:eastAsia="宋体" w:hAnsi="Book Antiqua" w:cs="宋体"/>
          <w:bdr w:val="none" w:sz="0" w:space="0" w:color="auto"/>
          <w:lang w:val="en-US" w:eastAsia="zh-CN"/>
        </w:rPr>
        <w:t xml:space="preserve"> </w:t>
      </w:r>
      <w:proofErr w:type="spellStart"/>
      <w:proofErr w:type="gramStart"/>
      <w:r w:rsidRPr="00B1594D">
        <w:rPr>
          <w:rFonts w:ascii="Book Antiqua" w:eastAsia="宋体" w:hAnsi="Book Antiqua" w:cs="宋体"/>
          <w:bdr w:val="none" w:sz="0" w:space="0" w:color="auto"/>
          <w:lang w:val="en-US" w:eastAsia="zh-CN"/>
        </w:rPr>
        <w:t>Neurotrophins</w:t>
      </w:r>
      <w:proofErr w:type="spellEnd"/>
      <w:r w:rsidRPr="00B1594D">
        <w:rPr>
          <w:rFonts w:ascii="Book Antiqua" w:eastAsia="宋体" w:hAnsi="Book Antiqua" w:cs="宋体"/>
          <w:bdr w:val="none" w:sz="0" w:space="0" w:color="auto"/>
          <w:lang w:val="en-US" w:eastAsia="zh-CN"/>
        </w:rPr>
        <w:t xml:space="preserve"> and synaptic plasticity.</w:t>
      </w:r>
      <w:proofErr w:type="gramEnd"/>
      <w:r w:rsidRPr="00B1594D">
        <w:rPr>
          <w:rFonts w:ascii="Book Antiqua" w:eastAsia="宋体" w:hAnsi="Book Antiqua" w:cs="宋体"/>
          <w:bdr w:val="none" w:sz="0" w:space="0" w:color="auto"/>
          <w:lang w:val="en-US" w:eastAsia="zh-CN"/>
        </w:rPr>
        <w:t> </w:t>
      </w:r>
      <w:proofErr w:type="spellStart"/>
      <w:r w:rsidRPr="00B1594D">
        <w:rPr>
          <w:rFonts w:ascii="Book Antiqua" w:eastAsia="宋体" w:hAnsi="Book Antiqua" w:cs="宋体"/>
          <w:i/>
          <w:iCs/>
          <w:bdr w:val="none" w:sz="0" w:space="0" w:color="auto"/>
          <w:lang w:val="en-US" w:eastAsia="zh-CN"/>
        </w:rPr>
        <w:t>Annu</w:t>
      </w:r>
      <w:proofErr w:type="spellEnd"/>
      <w:r w:rsidRPr="00B1594D">
        <w:rPr>
          <w:rFonts w:ascii="Book Antiqua" w:eastAsia="宋体" w:hAnsi="Book Antiqua" w:cs="宋体"/>
          <w:i/>
          <w:iCs/>
          <w:bdr w:val="none" w:sz="0" w:space="0" w:color="auto"/>
          <w:lang w:val="en-US" w:eastAsia="zh-CN"/>
        </w:rPr>
        <w:t xml:space="preserve"> Rev </w:t>
      </w:r>
      <w:proofErr w:type="spellStart"/>
      <w:r w:rsidRPr="00B1594D">
        <w:rPr>
          <w:rFonts w:ascii="Book Antiqua" w:eastAsia="宋体" w:hAnsi="Book Antiqua" w:cs="宋体"/>
          <w:i/>
          <w:iCs/>
          <w:bdr w:val="none" w:sz="0" w:space="0" w:color="auto"/>
          <w:lang w:val="en-US" w:eastAsia="zh-CN"/>
        </w:rPr>
        <w:t>Neurosci</w:t>
      </w:r>
      <w:proofErr w:type="spellEnd"/>
      <w:r w:rsidRPr="00B1594D">
        <w:rPr>
          <w:rFonts w:ascii="Book Antiqua" w:eastAsia="宋体" w:hAnsi="Book Antiqua" w:cs="宋体"/>
          <w:bdr w:val="none" w:sz="0" w:space="0" w:color="auto"/>
          <w:lang w:val="en-US" w:eastAsia="zh-CN"/>
        </w:rPr>
        <w:t> 1999; </w:t>
      </w:r>
      <w:r w:rsidRPr="00B1594D">
        <w:rPr>
          <w:rFonts w:ascii="Book Antiqua" w:eastAsia="宋体" w:hAnsi="Book Antiqua" w:cs="宋体"/>
          <w:b/>
          <w:bCs/>
          <w:bdr w:val="none" w:sz="0" w:space="0" w:color="auto"/>
          <w:lang w:val="en-US" w:eastAsia="zh-CN"/>
        </w:rPr>
        <w:t>22</w:t>
      </w:r>
      <w:r w:rsidRPr="00B1594D">
        <w:rPr>
          <w:rFonts w:ascii="Book Antiqua" w:eastAsia="宋体" w:hAnsi="Book Antiqua" w:cs="宋体"/>
          <w:bdr w:val="none" w:sz="0" w:space="0" w:color="auto"/>
          <w:lang w:val="en-US" w:eastAsia="zh-CN"/>
        </w:rPr>
        <w:t>: 295-318 [PMID: 10202541 DOI: 10.1146/annurev.neuro.22.1.295]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16 </w:t>
      </w:r>
      <w:proofErr w:type="spellStart"/>
      <w:r w:rsidRPr="00B1594D">
        <w:rPr>
          <w:rFonts w:ascii="Book Antiqua" w:eastAsia="宋体" w:hAnsi="Book Antiqua" w:cs="宋体"/>
          <w:b/>
          <w:bCs/>
          <w:bdr w:val="none" w:sz="0" w:space="0" w:color="auto"/>
          <w:lang w:val="en-US" w:eastAsia="zh-CN"/>
        </w:rPr>
        <w:t>Figurov</w:t>
      </w:r>
      <w:proofErr w:type="spellEnd"/>
      <w:r w:rsidRPr="00B1594D">
        <w:rPr>
          <w:rFonts w:ascii="Book Antiqua" w:eastAsia="宋体" w:hAnsi="Book Antiqua" w:cs="宋体"/>
          <w:b/>
          <w:bCs/>
          <w:bdr w:val="none" w:sz="0" w:space="0" w:color="auto"/>
          <w:lang w:val="en-US" w:eastAsia="zh-CN"/>
        </w:rPr>
        <w:t xml:space="preserve"> 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Pozzo</w:t>
      </w:r>
      <w:proofErr w:type="spellEnd"/>
      <w:r w:rsidRPr="00B1594D">
        <w:rPr>
          <w:rFonts w:ascii="Book Antiqua" w:eastAsia="宋体" w:hAnsi="Book Antiqua" w:cs="宋体"/>
          <w:bdr w:val="none" w:sz="0" w:space="0" w:color="auto"/>
          <w:lang w:val="en-US" w:eastAsia="zh-CN"/>
        </w:rPr>
        <w:t xml:space="preserve">-Miller LD, </w:t>
      </w:r>
      <w:proofErr w:type="spellStart"/>
      <w:r w:rsidRPr="00B1594D">
        <w:rPr>
          <w:rFonts w:ascii="Book Antiqua" w:eastAsia="宋体" w:hAnsi="Book Antiqua" w:cs="宋体"/>
          <w:bdr w:val="none" w:sz="0" w:space="0" w:color="auto"/>
          <w:lang w:val="en-US" w:eastAsia="zh-CN"/>
        </w:rPr>
        <w:t>Olafsson</w:t>
      </w:r>
      <w:proofErr w:type="spellEnd"/>
      <w:r w:rsidRPr="00B1594D">
        <w:rPr>
          <w:rFonts w:ascii="Book Antiqua" w:eastAsia="宋体" w:hAnsi="Book Antiqua" w:cs="宋体"/>
          <w:bdr w:val="none" w:sz="0" w:space="0" w:color="auto"/>
          <w:lang w:val="en-US" w:eastAsia="zh-CN"/>
        </w:rPr>
        <w:t xml:space="preserve"> P, Wang T, Lu B. Regulation of synaptic responses to high-frequency stimulation and LTP by </w:t>
      </w:r>
      <w:proofErr w:type="spellStart"/>
      <w:r w:rsidRPr="00B1594D">
        <w:rPr>
          <w:rFonts w:ascii="Book Antiqua" w:eastAsia="宋体" w:hAnsi="Book Antiqua" w:cs="宋体"/>
          <w:bdr w:val="none" w:sz="0" w:space="0" w:color="auto"/>
          <w:lang w:val="en-US" w:eastAsia="zh-CN"/>
        </w:rPr>
        <w:t>neurotrophins</w:t>
      </w:r>
      <w:proofErr w:type="spellEnd"/>
      <w:r w:rsidRPr="00B1594D">
        <w:rPr>
          <w:rFonts w:ascii="Book Antiqua" w:eastAsia="宋体" w:hAnsi="Book Antiqua" w:cs="宋体"/>
          <w:bdr w:val="none" w:sz="0" w:space="0" w:color="auto"/>
          <w:lang w:val="en-US" w:eastAsia="zh-CN"/>
        </w:rPr>
        <w:t xml:space="preserve"> in the hippocampus. </w:t>
      </w:r>
      <w:r w:rsidRPr="00B1594D">
        <w:rPr>
          <w:rFonts w:ascii="Book Antiqua" w:eastAsia="宋体" w:hAnsi="Book Antiqua" w:cs="宋体"/>
          <w:i/>
          <w:iCs/>
          <w:bdr w:val="none" w:sz="0" w:space="0" w:color="auto"/>
          <w:lang w:val="en-US" w:eastAsia="zh-CN"/>
        </w:rPr>
        <w:t>Nature</w:t>
      </w:r>
      <w:r w:rsidRPr="00B1594D">
        <w:rPr>
          <w:rFonts w:ascii="Book Antiqua" w:eastAsia="宋体" w:hAnsi="Book Antiqua" w:cs="宋体"/>
          <w:bdr w:val="none" w:sz="0" w:space="0" w:color="auto"/>
          <w:lang w:val="en-US" w:eastAsia="zh-CN"/>
        </w:rPr>
        <w:t> 1996; </w:t>
      </w:r>
      <w:r w:rsidRPr="00B1594D">
        <w:rPr>
          <w:rFonts w:ascii="Book Antiqua" w:eastAsia="宋体" w:hAnsi="Book Antiqua" w:cs="宋体"/>
          <w:b/>
          <w:bCs/>
          <w:bdr w:val="none" w:sz="0" w:space="0" w:color="auto"/>
          <w:lang w:val="en-US" w:eastAsia="zh-CN"/>
        </w:rPr>
        <w:t>381</w:t>
      </w:r>
      <w:r w:rsidRPr="00B1594D">
        <w:rPr>
          <w:rFonts w:ascii="Book Antiqua" w:eastAsia="宋体" w:hAnsi="Book Antiqua" w:cs="宋体"/>
          <w:bdr w:val="none" w:sz="0" w:space="0" w:color="auto"/>
          <w:lang w:val="en-US" w:eastAsia="zh-CN"/>
        </w:rPr>
        <w:t>: 706-709 [PMID: 8649517 DOI: 10.1038/381706a0]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17 </w:t>
      </w:r>
      <w:proofErr w:type="spellStart"/>
      <w:r w:rsidRPr="00B1594D">
        <w:rPr>
          <w:rFonts w:ascii="Book Antiqua" w:eastAsia="宋体" w:hAnsi="Book Antiqua" w:cs="宋体"/>
          <w:b/>
          <w:bCs/>
          <w:bdr w:val="none" w:sz="0" w:space="0" w:color="auto"/>
          <w:lang w:val="en-US" w:eastAsia="zh-CN"/>
        </w:rPr>
        <w:t>Kafitz</w:t>
      </w:r>
      <w:proofErr w:type="spellEnd"/>
      <w:r w:rsidRPr="00B1594D">
        <w:rPr>
          <w:rFonts w:ascii="Book Antiqua" w:eastAsia="宋体" w:hAnsi="Book Antiqua" w:cs="宋体"/>
          <w:b/>
          <w:bCs/>
          <w:bdr w:val="none" w:sz="0" w:space="0" w:color="auto"/>
          <w:lang w:val="en-US" w:eastAsia="zh-CN"/>
        </w:rPr>
        <w:t xml:space="preserve"> KW</w:t>
      </w:r>
      <w:r w:rsidRPr="00B1594D">
        <w:rPr>
          <w:rFonts w:ascii="Book Antiqua" w:eastAsia="宋体" w:hAnsi="Book Antiqua" w:cs="宋体"/>
          <w:bdr w:val="none" w:sz="0" w:space="0" w:color="auto"/>
          <w:lang w:val="en-US" w:eastAsia="zh-CN"/>
        </w:rPr>
        <w:t xml:space="preserve">, Rose CR, </w:t>
      </w:r>
      <w:proofErr w:type="spellStart"/>
      <w:r w:rsidRPr="00B1594D">
        <w:rPr>
          <w:rFonts w:ascii="Book Antiqua" w:eastAsia="宋体" w:hAnsi="Book Antiqua" w:cs="宋体"/>
          <w:bdr w:val="none" w:sz="0" w:space="0" w:color="auto"/>
          <w:lang w:val="en-US" w:eastAsia="zh-CN"/>
        </w:rPr>
        <w:t>Thoenen</w:t>
      </w:r>
      <w:proofErr w:type="spellEnd"/>
      <w:r w:rsidRPr="00B1594D">
        <w:rPr>
          <w:rFonts w:ascii="Book Antiqua" w:eastAsia="宋体" w:hAnsi="Book Antiqua" w:cs="宋体"/>
          <w:bdr w:val="none" w:sz="0" w:space="0" w:color="auto"/>
          <w:lang w:val="en-US" w:eastAsia="zh-CN"/>
        </w:rPr>
        <w:t xml:space="preserve"> H, </w:t>
      </w:r>
      <w:proofErr w:type="spellStart"/>
      <w:r w:rsidRPr="00B1594D">
        <w:rPr>
          <w:rFonts w:ascii="Book Antiqua" w:eastAsia="宋体" w:hAnsi="Book Antiqua" w:cs="宋体"/>
          <w:bdr w:val="none" w:sz="0" w:space="0" w:color="auto"/>
          <w:lang w:val="en-US" w:eastAsia="zh-CN"/>
        </w:rPr>
        <w:t>Konnerth</w:t>
      </w:r>
      <w:proofErr w:type="spellEnd"/>
      <w:r w:rsidRPr="00B1594D">
        <w:rPr>
          <w:rFonts w:ascii="Book Antiqua" w:eastAsia="宋体" w:hAnsi="Book Antiqua" w:cs="宋体"/>
          <w:bdr w:val="none" w:sz="0" w:space="0" w:color="auto"/>
          <w:lang w:val="en-US" w:eastAsia="zh-CN"/>
        </w:rPr>
        <w:t xml:space="preserve"> A. </w:t>
      </w:r>
      <w:proofErr w:type="spellStart"/>
      <w:r w:rsidRPr="00B1594D">
        <w:rPr>
          <w:rFonts w:ascii="Book Antiqua" w:eastAsia="宋体" w:hAnsi="Book Antiqua" w:cs="宋体"/>
          <w:bdr w:val="none" w:sz="0" w:space="0" w:color="auto"/>
          <w:lang w:val="en-US" w:eastAsia="zh-CN"/>
        </w:rPr>
        <w:t>Neurotrophin</w:t>
      </w:r>
      <w:proofErr w:type="spellEnd"/>
      <w:r w:rsidRPr="00B1594D">
        <w:rPr>
          <w:rFonts w:ascii="Book Antiqua" w:eastAsia="宋体" w:hAnsi="Book Antiqua" w:cs="宋体"/>
          <w:bdr w:val="none" w:sz="0" w:space="0" w:color="auto"/>
          <w:lang w:val="en-US" w:eastAsia="zh-CN"/>
        </w:rPr>
        <w:t xml:space="preserve">-evoked rapid excitation through </w:t>
      </w:r>
      <w:proofErr w:type="spellStart"/>
      <w:r w:rsidRPr="00B1594D">
        <w:rPr>
          <w:rFonts w:ascii="Book Antiqua" w:eastAsia="宋体" w:hAnsi="Book Antiqua" w:cs="宋体"/>
          <w:bdr w:val="none" w:sz="0" w:space="0" w:color="auto"/>
          <w:lang w:val="en-US" w:eastAsia="zh-CN"/>
        </w:rPr>
        <w:t>TrkB</w:t>
      </w:r>
      <w:proofErr w:type="spellEnd"/>
      <w:r w:rsidRPr="00B1594D">
        <w:rPr>
          <w:rFonts w:ascii="Book Antiqua" w:eastAsia="宋体" w:hAnsi="Book Antiqua" w:cs="宋体"/>
          <w:bdr w:val="none" w:sz="0" w:space="0" w:color="auto"/>
          <w:lang w:val="en-US" w:eastAsia="zh-CN"/>
        </w:rPr>
        <w:t xml:space="preserve"> receptors.</w:t>
      </w:r>
      <w:proofErr w:type="gramEnd"/>
      <w:r w:rsidRPr="00B1594D">
        <w:rPr>
          <w:rFonts w:ascii="Book Antiqua" w:eastAsia="宋体" w:hAnsi="Book Antiqua" w:cs="宋体"/>
          <w:bdr w:val="none" w:sz="0" w:space="0" w:color="auto"/>
          <w:lang w:val="en-US" w:eastAsia="zh-CN"/>
        </w:rPr>
        <w:t> </w:t>
      </w:r>
      <w:r w:rsidRPr="00B1594D">
        <w:rPr>
          <w:rFonts w:ascii="Book Antiqua" w:eastAsia="宋体" w:hAnsi="Book Antiqua" w:cs="宋体"/>
          <w:i/>
          <w:iCs/>
          <w:bdr w:val="none" w:sz="0" w:space="0" w:color="auto"/>
          <w:lang w:val="en-US" w:eastAsia="zh-CN"/>
        </w:rPr>
        <w:t>Nature</w:t>
      </w:r>
      <w:r w:rsidRPr="00B1594D">
        <w:rPr>
          <w:rFonts w:ascii="Book Antiqua" w:eastAsia="宋体" w:hAnsi="Book Antiqua" w:cs="宋体"/>
          <w:bdr w:val="none" w:sz="0" w:space="0" w:color="auto"/>
          <w:lang w:val="en-US" w:eastAsia="zh-CN"/>
        </w:rPr>
        <w:t> 1999; </w:t>
      </w:r>
      <w:r w:rsidRPr="00B1594D">
        <w:rPr>
          <w:rFonts w:ascii="Book Antiqua" w:eastAsia="宋体" w:hAnsi="Book Antiqua" w:cs="宋体"/>
          <w:b/>
          <w:bCs/>
          <w:bdr w:val="none" w:sz="0" w:space="0" w:color="auto"/>
          <w:lang w:val="en-US" w:eastAsia="zh-CN"/>
        </w:rPr>
        <w:t>401</w:t>
      </w:r>
      <w:r w:rsidRPr="00B1594D">
        <w:rPr>
          <w:rFonts w:ascii="Book Antiqua" w:eastAsia="宋体" w:hAnsi="Book Antiqua" w:cs="宋体"/>
          <w:bdr w:val="none" w:sz="0" w:space="0" w:color="auto"/>
          <w:lang w:val="en-US" w:eastAsia="zh-CN"/>
        </w:rPr>
        <w:t>: 918-921 [PMID: 10553907 DOI: 10.1038/44847]</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lastRenderedPageBreak/>
        <w:t>18 </w:t>
      </w:r>
      <w:r w:rsidRPr="00B1594D">
        <w:rPr>
          <w:rFonts w:ascii="Book Antiqua" w:eastAsia="宋体" w:hAnsi="Book Antiqua" w:cs="宋体"/>
          <w:b/>
          <w:bCs/>
          <w:bdr w:val="none" w:sz="0" w:space="0" w:color="auto"/>
          <w:lang w:val="en-US" w:eastAsia="zh-CN"/>
        </w:rPr>
        <w:t>Alonso M</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Vianna</w:t>
      </w:r>
      <w:proofErr w:type="spellEnd"/>
      <w:r w:rsidRPr="00B1594D">
        <w:rPr>
          <w:rFonts w:ascii="Book Antiqua" w:eastAsia="宋体" w:hAnsi="Book Antiqua" w:cs="宋体"/>
          <w:bdr w:val="none" w:sz="0" w:space="0" w:color="auto"/>
          <w:lang w:val="en-US" w:eastAsia="zh-CN"/>
        </w:rPr>
        <w:t xml:space="preserve"> MR, </w:t>
      </w:r>
      <w:proofErr w:type="spellStart"/>
      <w:r w:rsidRPr="00B1594D">
        <w:rPr>
          <w:rFonts w:ascii="Book Antiqua" w:eastAsia="宋体" w:hAnsi="Book Antiqua" w:cs="宋体"/>
          <w:bdr w:val="none" w:sz="0" w:space="0" w:color="auto"/>
          <w:lang w:val="en-US" w:eastAsia="zh-CN"/>
        </w:rPr>
        <w:t>Izquierdo</w:t>
      </w:r>
      <w:proofErr w:type="spellEnd"/>
      <w:r w:rsidRPr="00B1594D">
        <w:rPr>
          <w:rFonts w:ascii="Book Antiqua" w:eastAsia="宋体" w:hAnsi="Book Antiqua" w:cs="宋体"/>
          <w:bdr w:val="none" w:sz="0" w:space="0" w:color="auto"/>
          <w:lang w:val="en-US" w:eastAsia="zh-CN"/>
        </w:rPr>
        <w:t xml:space="preserve"> I, Medina JH.</w:t>
      </w:r>
      <w:proofErr w:type="gramEnd"/>
      <w:r w:rsidRPr="00B1594D">
        <w:rPr>
          <w:rFonts w:ascii="Book Antiqua" w:eastAsia="宋体" w:hAnsi="Book Antiqua" w:cs="宋体"/>
          <w:bdr w:val="none" w:sz="0" w:space="0" w:color="auto"/>
          <w:lang w:val="en-US" w:eastAsia="zh-CN"/>
        </w:rPr>
        <w:t xml:space="preserve"> Signaling mechanisms mediating BDNF modulation of memory formation in vivo in the hippocampus. </w:t>
      </w:r>
      <w:r w:rsidRPr="00B1594D">
        <w:rPr>
          <w:rFonts w:ascii="Book Antiqua" w:eastAsia="宋体" w:hAnsi="Book Antiqua" w:cs="宋体"/>
          <w:i/>
          <w:iCs/>
          <w:bdr w:val="none" w:sz="0" w:space="0" w:color="auto"/>
          <w:lang w:val="en-US" w:eastAsia="zh-CN"/>
        </w:rPr>
        <w:t xml:space="preserve">Cell </w:t>
      </w:r>
      <w:proofErr w:type="spellStart"/>
      <w:r w:rsidRPr="00B1594D">
        <w:rPr>
          <w:rFonts w:ascii="Book Antiqua" w:eastAsia="宋体" w:hAnsi="Book Antiqua" w:cs="宋体"/>
          <w:i/>
          <w:iCs/>
          <w:bdr w:val="none" w:sz="0" w:space="0" w:color="auto"/>
          <w:lang w:val="en-US" w:eastAsia="zh-CN"/>
        </w:rPr>
        <w:t>Mol</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Neurobiol</w:t>
      </w:r>
      <w:proofErr w:type="spellEnd"/>
      <w:r w:rsidRPr="00B1594D">
        <w:rPr>
          <w:rFonts w:ascii="Book Antiqua" w:eastAsia="宋体" w:hAnsi="Book Antiqua" w:cs="宋体"/>
          <w:bdr w:val="none" w:sz="0" w:space="0" w:color="auto"/>
          <w:lang w:val="en-US" w:eastAsia="zh-CN"/>
        </w:rPr>
        <w:t> 2002; </w:t>
      </w:r>
      <w:r w:rsidRPr="00B1594D">
        <w:rPr>
          <w:rFonts w:ascii="Book Antiqua" w:eastAsia="宋体" w:hAnsi="Book Antiqua" w:cs="宋体"/>
          <w:b/>
          <w:bCs/>
          <w:bdr w:val="none" w:sz="0" w:space="0" w:color="auto"/>
          <w:lang w:val="en-US" w:eastAsia="zh-CN"/>
        </w:rPr>
        <w:t>22</w:t>
      </w:r>
      <w:r w:rsidRPr="00B1594D">
        <w:rPr>
          <w:rFonts w:ascii="Book Antiqua" w:eastAsia="宋体" w:hAnsi="Book Antiqua" w:cs="宋体"/>
          <w:bdr w:val="none" w:sz="0" w:space="0" w:color="auto"/>
          <w:lang w:val="en-US" w:eastAsia="zh-CN"/>
        </w:rPr>
        <w:t>: 663-674 [PMID: 12585686]</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19 </w:t>
      </w:r>
      <w:r w:rsidRPr="00B1594D">
        <w:rPr>
          <w:rFonts w:ascii="Book Antiqua" w:eastAsia="宋体" w:hAnsi="Book Antiqua" w:cs="宋体"/>
          <w:b/>
          <w:bCs/>
          <w:bdr w:val="none" w:sz="0" w:space="0" w:color="auto"/>
          <w:lang w:val="en-US" w:eastAsia="zh-CN"/>
        </w:rPr>
        <w:t>Kossel AH</w:t>
      </w:r>
      <w:r w:rsidRPr="00B1594D">
        <w:rPr>
          <w:rFonts w:ascii="Book Antiqua" w:eastAsia="宋体" w:hAnsi="Book Antiqua" w:cs="宋体"/>
          <w:bdr w:val="none" w:sz="0" w:space="0" w:color="auto"/>
          <w:lang w:val="en-US" w:eastAsia="zh-CN"/>
        </w:rPr>
        <w:t>, Cambridge SB, Wagner U, Bonhoeffer T.</w:t>
      </w:r>
      <w:proofErr w:type="gramEnd"/>
      <w:r w:rsidRPr="00B1594D">
        <w:rPr>
          <w:rFonts w:ascii="Book Antiqua" w:eastAsia="宋体" w:hAnsi="Book Antiqua" w:cs="宋体"/>
          <w:bdr w:val="none" w:sz="0" w:space="0" w:color="auto"/>
          <w:lang w:val="en-US" w:eastAsia="zh-CN"/>
        </w:rPr>
        <w:t xml:space="preserve"> A caged Ab reveals an immediate/instructive effect of BDNF during hippocampal synaptic potentiation. </w:t>
      </w:r>
      <w:r w:rsidRPr="00B1594D">
        <w:rPr>
          <w:rFonts w:ascii="Book Antiqua" w:eastAsia="宋体" w:hAnsi="Book Antiqua" w:cs="宋体"/>
          <w:i/>
          <w:iCs/>
          <w:bdr w:val="none" w:sz="0" w:space="0" w:color="auto"/>
          <w:lang w:val="en-US" w:eastAsia="zh-CN"/>
        </w:rPr>
        <w:t xml:space="preserve">Proc Natl </w:t>
      </w:r>
      <w:proofErr w:type="spellStart"/>
      <w:r w:rsidRPr="00B1594D">
        <w:rPr>
          <w:rFonts w:ascii="Book Antiqua" w:eastAsia="宋体" w:hAnsi="Book Antiqua" w:cs="宋体"/>
          <w:i/>
          <w:iCs/>
          <w:bdr w:val="none" w:sz="0" w:space="0" w:color="auto"/>
          <w:lang w:val="en-US" w:eastAsia="zh-CN"/>
        </w:rPr>
        <w:t>Acad</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Sci</w:t>
      </w:r>
      <w:proofErr w:type="spellEnd"/>
      <w:r w:rsidRPr="00B1594D">
        <w:rPr>
          <w:rFonts w:ascii="Book Antiqua" w:eastAsia="宋体" w:hAnsi="Book Antiqua" w:cs="宋体"/>
          <w:i/>
          <w:iCs/>
          <w:bdr w:val="none" w:sz="0" w:space="0" w:color="auto"/>
          <w:lang w:val="en-US" w:eastAsia="zh-CN"/>
        </w:rPr>
        <w:t xml:space="preserve"> USA</w:t>
      </w:r>
      <w:r w:rsidRPr="00B1594D">
        <w:rPr>
          <w:rFonts w:ascii="Book Antiqua" w:eastAsia="宋体" w:hAnsi="Book Antiqua" w:cs="宋体"/>
          <w:bdr w:val="none" w:sz="0" w:space="0" w:color="auto"/>
          <w:lang w:val="en-US" w:eastAsia="zh-CN"/>
        </w:rPr>
        <w:t> 2001; </w:t>
      </w:r>
      <w:r w:rsidRPr="00B1594D">
        <w:rPr>
          <w:rFonts w:ascii="Book Antiqua" w:eastAsia="宋体" w:hAnsi="Book Antiqua" w:cs="宋体"/>
          <w:b/>
          <w:bCs/>
          <w:bdr w:val="none" w:sz="0" w:space="0" w:color="auto"/>
          <w:lang w:val="en-US" w:eastAsia="zh-CN"/>
        </w:rPr>
        <w:t>98</w:t>
      </w:r>
      <w:r w:rsidRPr="00B1594D">
        <w:rPr>
          <w:rFonts w:ascii="Book Antiqua" w:eastAsia="宋体" w:hAnsi="Book Antiqua" w:cs="宋体"/>
          <w:bdr w:val="none" w:sz="0" w:space="0" w:color="auto"/>
          <w:lang w:val="en-US" w:eastAsia="zh-CN"/>
        </w:rPr>
        <w:t>: 14702-14707 [PMID: 11724927 DOI: 10.1073/pnas.251326998]</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20 </w:t>
      </w:r>
      <w:r w:rsidRPr="00B1594D">
        <w:rPr>
          <w:rFonts w:ascii="Book Antiqua" w:eastAsia="宋体" w:hAnsi="Book Antiqua" w:cs="宋体"/>
          <w:b/>
          <w:bCs/>
          <w:bdr w:val="none" w:sz="0" w:space="0" w:color="auto"/>
          <w:lang w:val="en-US" w:eastAsia="zh-CN"/>
        </w:rPr>
        <w:t>Lee JL</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Everitt</w:t>
      </w:r>
      <w:proofErr w:type="spellEnd"/>
      <w:r w:rsidRPr="00B1594D">
        <w:rPr>
          <w:rFonts w:ascii="Book Antiqua" w:eastAsia="宋体" w:hAnsi="Book Antiqua" w:cs="宋体"/>
          <w:bdr w:val="none" w:sz="0" w:space="0" w:color="auto"/>
          <w:lang w:val="en-US" w:eastAsia="zh-CN"/>
        </w:rPr>
        <w:t xml:space="preserve"> BJ, Thomas KL. </w:t>
      </w:r>
      <w:proofErr w:type="gramStart"/>
      <w:r w:rsidRPr="00B1594D">
        <w:rPr>
          <w:rFonts w:ascii="Book Antiqua" w:eastAsia="宋体" w:hAnsi="Book Antiqua" w:cs="宋体"/>
          <w:bdr w:val="none" w:sz="0" w:space="0" w:color="auto"/>
          <w:lang w:val="en-US" w:eastAsia="zh-CN"/>
        </w:rPr>
        <w:t>Independent cellular processes for hippocampal memory consolidation and reconsolidation.</w:t>
      </w:r>
      <w:proofErr w:type="gramEnd"/>
      <w:r w:rsidRPr="00B1594D">
        <w:rPr>
          <w:rFonts w:ascii="Book Antiqua" w:eastAsia="宋体" w:hAnsi="Book Antiqua" w:cs="宋体"/>
          <w:bdr w:val="none" w:sz="0" w:space="0" w:color="auto"/>
          <w:lang w:val="en-US" w:eastAsia="zh-CN"/>
        </w:rPr>
        <w:t> </w:t>
      </w:r>
      <w:r w:rsidRPr="00B1594D">
        <w:rPr>
          <w:rFonts w:ascii="Book Antiqua" w:eastAsia="宋体" w:hAnsi="Book Antiqua" w:cs="宋体"/>
          <w:i/>
          <w:iCs/>
          <w:bdr w:val="none" w:sz="0" w:space="0" w:color="auto"/>
          <w:lang w:val="en-US" w:eastAsia="zh-CN"/>
        </w:rPr>
        <w:t>Science</w:t>
      </w:r>
      <w:r w:rsidRPr="00B1594D">
        <w:rPr>
          <w:rFonts w:ascii="Book Antiqua" w:eastAsia="宋体" w:hAnsi="Book Antiqua" w:cs="宋体"/>
          <w:bdr w:val="none" w:sz="0" w:space="0" w:color="auto"/>
          <w:lang w:val="en-US" w:eastAsia="zh-CN"/>
        </w:rPr>
        <w:t> 2004; </w:t>
      </w:r>
      <w:r w:rsidRPr="00B1594D">
        <w:rPr>
          <w:rFonts w:ascii="Book Antiqua" w:eastAsia="宋体" w:hAnsi="Book Antiqua" w:cs="宋体"/>
          <w:b/>
          <w:bCs/>
          <w:bdr w:val="none" w:sz="0" w:space="0" w:color="auto"/>
          <w:lang w:val="en-US" w:eastAsia="zh-CN"/>
        </w:rPr>
        <w:t>304</w:t>
      </w:r>
      <w:r w:rsidRPr="00B1594D">
        <w:rPr>
          <w:rFonts w:ascii="Book Antiqua" w:eastAsia="宋体" w:hAnsi="Book Antiqua" w:cs="宋体"/>
          <w:bdr w:val="none" w:sz="0" w:space="0" w:color="auto"/>
          <w:lang w:val="en-US" w:eastAsia="zh-CN"/>
        </w:rPr>
        <w:t>: 839-843 [PMID: 15073322 DOI: 10.1126/science.1095760]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21 </w:t>
      </w:r>
      <w:proofErr w:type="spellStart"/>
      <w:r w:rsidRPr="00B1594D">
        <w:rPr>
          <w:rFonts w:ascii="Book Antiqua" w:eastAsia="宋体" w:hAnsi="Book Antiqua" w:cs="宋体"/>
          <w:b/>
          <w:bCs/>
          <w:bdr w:val="none" w:sz="0" w:space="0" w:color="auto"/>
          <w:lang w:val="en-US" w:eastAsia="zh-CN"/>
        </w:rPr>
        <w:t>Karege</w:t>
      </w:r>
      <w:proofErr w:type="spellEnd"/>
      <w:r w:rsidRPr="00B1594D">
        <w:rPr>
          <w:rFonts w:ascii="Book Antiqua" w:eastAsia="宋体" w:hAnsi="Book Antiqua" w:cs="宋体"/>
          <w:b/>
          <w:bCs/>
          <w:bdr w:val="none" w:sz="0" w:space="0" w:color="auto"/>
          <w:lang w:val="en-US" w:eastAsia="zh-CN"/>
        </w:rPr>
        <w:t xml:space="preserve"> F</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Schwald</w:t>
      </w:r>
      <w:proofErr w:type="spellEnd"/>
      <w:r w:rsidRPr="00B1594D">
        <w:rPr>
          <w:rFonts w:ascii="Book Antiqua" w:eastAsia="宋体" w:hAnsi="Book Antiqua" w:cs="宋体"/>
          <w:bdr w:val="none" w:sz="0" w:space="0" w:color="auto"/>
          <w:lang w:val="en-US" w:eastAsia="zh-CN"/>
        </w:rPr>
        <w:t xml:space="preserve"> M, </w:t>
      </w:r>
      <w:proofErr w:type="spellStart"/>
      <w:r w:rsidRPr="00B1594D">
        <w:rPr>
          <w:rFonts w:ascii="Book Antiqua" w:eastAsia="宋体" w:hAnsi="Book Antiqua" w:cs="宋体"/>
          <w:bdr w:val="none" w:sz="0" w:space="0" w:color="auto"/>
          <w:lang w:val="en-US" w:eastAsia="zh-CN"/>
        </w:rPr>
        <w:t>Cisse</w:t>
      </w:r>
      <w:proofErr w:type="spellEnd"/>
      <w:r w:rsidRPr="00B1594D">
        <w:rPr>
          <w:rFonts w:ascii="Book Antiqua" w:eastAsia="宋体" w:hAnsi="Book Antiqua" w:cs="宋体"/>
          <w:bdr w:val="none" w:sz="0" w:space="0" w:color="auto"/>
          <w:lang w:val="en-US" w:eastAsia="zh-CN"/>
        </w:rPr>
        <w:t xml:space="preserve"> M. Postnatal developmental profile of brain-derived neurotrophic factor in rat brain and platelets. </w:t>
      </w:r>
      <w:proofErr w:type="spellStart"/>
      <w:r w:rsidRPr="00B1594D">
        <w:rPr>
          <w:rFonts w:ascii="Book Antiqua" w:eastAsia="宋体" w:hAnsi="Book Antiqua" w:cs="宋体"/>
          <w:i/>
          <w:iCs/>
          <w:bdr w:val="none" w:sz="0" w:space="0" w:color="auto"/>
          <w:lang w:val="en-US" w:eastAsia="zh-CN"/>
        </w:rPr>
        <w:t>Neurosci</w:t>
      </w:r>
      <w:proofErr w:type="spellEnd"/>
      <w:r w:rsidRPr="00B1594D">
        <w:rPr>
          <w:rFonts w:ascii="Book Antiqua" w:eastAsia="宋体" w:hAnsi="Book Antiqua" w:cs="宋体"/>
          <w:i/>
          <w:iCs/>
          <w:bdr w:val="none" w:sz="0" w:space="0" w:color="auto"/>
          <w:lang w:val="en-US" w:eastAsia="zh-CN"/>
        </w:rPr>
        <w:t xml:space="preserve"> Lett</w:t>
      </w:r>
      <w:r w:rsidRPr="00B1594D">
        <w:rPr>
          <w:rFonts w:ascii="Book Antiqua" w:eastAsia="宋体" w:hAnsi="Book Antiqua" w:cs="宋体"/>
          <w:bdr w:val="none" w:sz="0" w:space="0" w:color="auto"/>
          <w:lang w:val="en-US" w:eastAsia="zh-CN"/>
        </w:rPr>
        <w:t> 2002; </w:t>
      </w:r>
      <w:r w:rsidRPr="00B1594D">
        <w:rPr>
          <w:rFonts w:ascii="Book Antiqua" w:eastAsia="宋体" w:hAnsi="Book Antiqua" w:cs="宋体"/>
          <w:b/>
          <w:bCs/>
          <w:bdr w:val="none" w:sz="0" w:space="0" w:color="auto"/>
          <w:lang w:val="en-US" w:eastAsia="zh-CN"/>
        </w:rPr>
        <w:t>328</w:t>
      </w:r>
      <w:r w:rsidRPr="00B1594D">
        <w:rPr>
          <w:rFonts w:ascii="Book Antiqua" w:eastAsia="宋体" w:hAnsi="Book Antiqua" w:cs="宋体"/>
          <w:bdr w:val="none" w:sz="0" w:space="0" w:color="auto"/>
          <w:lang w:val="en-US" w:eastAsia="zh-CN"/>
        </w:rPr>
        <w:t>: 261-264 [PMID: 12147321]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22 </w:t>
      </w:r>
      <w:r w:rsidRPr="00B1594D">
        <w:rPr>
          <w:rFonts w:ascii="Book Antiqua" w:eastAsia="宋体" w:hAnsi="Book Antiqua" w:cs="宋体"/>
          <w:b/>
          <w:bCs/>
          <w:bdr w:val="none" w:sz="0" w:space="0" w:color="auto"/>
          <w:lang w:val="en-US" w:eastAsia="zh-CN"/>
        </w:rPr>
        <w:t>Sartorius A</w:t>
      </w:r>
      <w:r w:rsidRPr="00B1594D">
        <w:rPr>
          <w:rFonts w:ascii="Book Antiqua" w:eastAsia="宋体" w:hAnsi="Book Antiqua" w:cs="宋体"/>
          <w:bdr w:val="none" w:sz="0" w:space="0" w:color="auto"/>
          <w:lang w:val="en-US" w:eastAsia="zh-CN"/>
        </w:rPr>
        <w:t xml:space="preserve">, Hellweg R, </w:t>
      </w:r>
      <w:proofErr w:type="spellStart"/>
      <w:r w:rsidRPr="00B1594D">
        <w:rPr>
          <w:rFonts w:ascii="Book Antiqua" w:eastAsia="宋体" w:hAnsi="Book Antiqua" w:cs="宋体"/>
          <w:bdr w:val="none" w:sz="0" w:space="0" w:color="auto"/>
          <w:lang w:val="en-US" w:eastAsia="zh-CN"/>
        </w:rPr>
        <w:t>Litzke</w:t>
      </w:r>
      <w:proofErr w:type="spellEnd"/>
      <w:r w:rsidRPr="00B1594D">
        <w:rPr>
          <w:rFonts w:ascii="Book Antiqua" w:eastAsia="宋体" w:hAnsi="Book Antiqua" w:cs="宋体"/>
          <w:bdr w:val="none" w:sz="0" w:space="0" w:color="auto"/>
          <w:lang w:val="en-US" w:eastAsia="zh-CN"/>
        </w:rPr>
        <w:t xml:space="preserve"> J, Vogt M, </w:t>
      </w:r>
      <w:proofErr w:type="spellStart"/>
      <w:r w:rsidRPr="00B1594D">
        <w:rPr>
          <w:rFonts w:ascii="Book Antiqua" w:eastAsia="宋体" w:hAnsi="Book Antiqua" w:cs="宋体"/>
          <w:bdr w:val="none" w:sz="0" w:space="0" w:color="auto"/>
          <w:lang w:val="en-US" w:eastAsia="zh-CN"/>
        </w:rPr>
        <w:t>Dormann</w:t>
      </w:r>
      <w:proofErr w:type="spellEnd"/>
      <w:r w:rsidRPr="00B1594D">
        <w:rPr>
          <w:rFonts w:ascii="Book Antiqua" w:eastAsia="宋体" w:hAnsi="Book Antiqua" w:cs="宋体"/>
          <w:bdr w:val="none" w:sz="0" w:space="0" w:color="auto"/>
          <w:lang w:val="en-US" w:eastAsia="zh-CN"/>
        </w:rPr>
        <w:t xml:space="preserve"> C, </w:t>
      </w:r>
      <w:proofErr w:type="spellStart"/>
      <w:r w:rsidRPr="00B1594D">
        <w:rPr>
          <w:rFonts w:ascii="Book Antiqua" w:eastAsia="宋体" w:hAnsi="Book Antiqua" w:cs="宋体"/>
          <w:bdr w:val="none" w:sz="0" w:space="0" w:color="auto"/>
          <w:lang w:val="en-US" w:eastAsia="zh-CN"/>
        </w:rPr>
        <w:t>Vollmayr</w:t>
      </w:r>
      <w:proofErr w:type="spellEnd"/>
      <w:r w:rsidRPr="00B1594D">
        <w:rPr>
          <w:rFonts w:ascii="Book Antiqua" w:eastAsia="宋体" w:hAnsi="Book Antiqua" w:cs="宋体"/>
          <w:bdr w:val="none" w:sz="0" w:space="0" w:color="auto"/>
          <w:lang w:val="en-US" w:eastAsia="zh-CN"/>
        </w:rPr>
        <w:t xml:space="preserve"> B, Danker-</w:t>
      </w:r>
      <w:proofErr w:type="spellStart"/>
      <w:r w:rsidRPr="00B1594D">
        <w:rPr>
          <w:rFonts w:ascii="Book Antiqua" w:eastAsia="宋体" w:hAnsi="Book Antiqua" w:cs="宋体"/>
          <w:bdr w:val="none" w:sz="0" w:space="0" w:color="auto"/>
          <w:lang w:val="en-US" w:eastAsia="zh-CN"/>
        </w:rPr>
        <w:t>Hopfe</w:t>
      </w:r>
      <w:proofErr w:type="spellEnd"/>
      <w:r w:rsidRPr="00B1594D">
        <w:rPr>
          <w:rFonts w:ascii="Book Antiqua" w:eastAsia="宋体" w:hAnsi="Book Antiqua" w:cs="宋体"/>
          <w:bdr w:val="none" w:sz="0" w:space="0" w:color="auto"/>
          <w:lang w:val="en-US" w:eastAsia="zh-CN"/>
        </w:rPr>
        <w:t xml:space="preserve"> H, </w:t>
      </w:r>
      <w:proofErr w:type="spellStart"/>
      <w:r w:rsidRPr="00B1594D">
        <w:rPr>
          <w:rFonts w:ascii="Book Antiqua" w:eastAsia="宋体" w:hAnsi="Book Antiqua" w:cs="宋体"/>
          <w:bdr w:val="none" w:sz="0" w:space="0" w:color="auto"/>
          <w:lang w:val="en-US" w:eastAsia="zh-CN"/>
        </w:rPr>
        <w:t>Gass</w:t>
      </w:r>
      <w:proofErr w:type="spellEnd"/>
      <w:r w:rsidRPr="00B1594D">
        <w:rPr>
          <w:rFonts w:ascii="Book Antiqua" w:eastAsia="宋体" w:hAnsi="Book Antiqua" w:cs="宋体"/>
          <w:bdr w:val="none" w:sz="0" w:space="0" w:color="auto"/>
          <w:lang w:val="en-US" w:eastAsia="zh-CN"/>
        </w:rPr>
        <w:t xml:space="preserve"> P. Correlations and discrepancies between serum and brain tissue levels of </w:t>
      </w:r>
      <w:proofErr w:type="spellStart"/>
      <w:r w:rsidRPr="00B1594D">
        <w:rPr>
          <w:rFonts w:ascii="Book Antiqua" w:eastAsia="宋体" w:hAnsi="Book Antiqua" w:cs="宋体"/>
          <w:bdr w:val="none" w:sz="0" w:space="0" w:color="auto"/>
          <w:lang w:val="en-US" w:eastAsia="zh-CN"/>
        </w:rPr>
        <w:t>neurotrophins</w:t>
      </w:r>
      <w:proofErr w:type="spellEnd"/>
      <w:r w:rsidRPr="00B1594D">
        <w:rPr>
          <w:rFonts w:ascii="Book Antiqua" w:eastAsia="宋体" w:hAnsi="Book Antiqua" w:cs="宋体"/>
          <w:bdr w:val="none" w:sz="0" w:space="0" w:color="auto"/>
          <w:lang w:val="en-US" w:eastAsia="zh-CN"/>
        </w:rPr>
        <w:t xml:space="preserve"> after electroconvulsive treatment in rats. </w:t>
      </w:r>
      <w:proofErr w:type="spellStart"/>
      <w:r w:rsidRPr="00B1594D">
        <w:rPr>
          <w:rFonts w:ascii="Book Antiqua" w:eastAsia="宋体" w:hAnsi="Book Antiqua" w:cs="宋体"/>
          <w:i/>
          <w:iCs/>
          <w:bdr w:val="none" w:sz="0" w:space="0" w:color="auto"/>
          <w:lang w:val="en-US" w:eastAsia="zh-CN"/>
        </w:rPr>
        <w:t>Pharmacopsychiatry</w:t>
      </w:r>
      <w:proofErr w:type="spellEnd"/>
      <w:r w:rsidRPr="00B1594D">
        <w:rPr>
          <w:rFonts w:ascii="Book Antiqua" w:eastAsia="宋体" w:hAnsi="Book Antiqua" w:cs="宋体"/>
          <w:bdr w:val="none" w:sz="0" w:space="0" w:color="auto"/>
          <w:lang w:val="en-US" w:eastAsia="zh-CN"/>
        </w:rPr>
        <w:t> 2009; </w:t>
      </w:r>
      <w:r w:rsidRPr="00B1594D">
        <w:rPr>
          <w:rFonts w:ascii="Book Antiqua" w:eastAsia="宋体" w:hAnsi="Book Antiqua" w:cs="宋体"/>
          <w:b/>
          <w:bCs/>
          <w:bdr w:val="none" w:sz="0" w:space="0" w:color="auto"/>
          <w:lang w:val="en-US" w:eastAsia="zh-CN"/>
        </w:rPr>
        <w:t>42</w:t>
      </w:r>
      <w:r w:rsidRPr="00B1594D">
        <w:rPr>
          <w:rFonts w:ascii="Book Antiqua" w:eastAsia="宋体" w:hAnsi="Book Antiqua" w:cs="宋体"/>
          <w:bdr w:val="none" w:sz="0" w:space="0" w:color="auto"/>
          <w:lang w:val="en-US" w:eastAsia="zh-CN"/>
        </w:rPr>
        <w:t>: 270-276 [PMID: 19924587 DOI: 10.1055/s-0029-1224162]</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23 </w:t>
      </w:r>
      <w:proofErr w:type="spellStart"/>
      <w:r w:rsidRPr="00B1594D">
        <w:rPr>
          <w:rFonts w:ascii="Book Antiqua" w:eastAsia="宋体" w:hAnsi="Book Antiqua" w:cs="宋体"/>
          <w:b/>
          <w:bCs/>
          <w:bdr w:val="none" w:sz="0" w:space="0" w:color="auto"/>
          <w:lang w:val="en-US" w:eastAsia="zh-CN"/>
        </w:rPr>
        <w:t>Blugeot</w:t>
      </w:r>
      <w:proofErr w:type="spellEnd"/>
      <w:r w:rsidRPr="00B1594D">
        <w:rPr>
          <w:rFonts w:ascii="Book Antiqua" w:eastAsia="宋体" w:hAnsi="Book Antiqua" w:cs="宋体"/>
          <w:b/>
          <w:bCs/>
          <w:bdr w:val="none" w:sz="0" w:space="0" w:color="auto"/>
          <w:lang w:val="en-US" w:eastAsia="zh-CN"/>
        </w:rPr>
        <w:t xml:space="preserve"> 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Rivat</w:t>
      </w:r>
      <w:proofErr w:type="spellEnd"/>
      <w:r w:rsidRPr="00B1594D">
        <w:rPr>
          <w:rFonts w:ascii="Book Antiqua" w:eastAsia="宋体" w:hAnsi="Book Antiqua" w:cs="宋体"/>
          <w:bdr w:val="none" w:sz="0" w:space="0" w:color="auto"/>
          <w:lang w:val="en-US" w:eastAsia="zh-CN"/>
        </w:rPr>
        <w:t xml:space="preserve"> C, </w:t>
      </w:r>
      <w:proofErr w:type="spellStart"/>
      <w:r w:rsidRPr="00B1594D">
        <w:rPr>
          <w:rFonts w:ascii="Book Antiqua" w:eastAsia="宋体" w:hAnsi="Book Antiqua" w:cs="宋体"/>
          <w:bdr w:val="none" w:sz="0" w:space="0" w:color="auto"/>
          <w:lang w:val="en-US" w:eastAsia="zh-CN"/>
        </w:rPr>
        <w:t>Bouvier</w:t>
      </w:r>
      <w:proofErr w:type="spellEnd"/>
      <w:r w:rsidRPr="00B1594D">
        <w:rPr>
          <w:rFonts w:ascii="Book Antiqua" w:eastAsia="宋体" w:hAnsi="Book Antiqua" w:cs="宋体"/>
          <w:bdr w:val="none" w:sz="0" w:space="0" w:color="auto"/>
          <w:lang w:val="en-US" w:eastAsia="zh-CN"/>
        </w:rPr>
        <w:t xml:space="preserve"> E, </w:t>
      </w:r>
      <w:proofErr w:type="spellStart"/>
      <w:r w:rsidRPr="00B1594D">
        <w:rPr>
          <w:rFonts w:ascii="Book Antiqua" w:eastAsia="宋体" w:hAnsi="Book Antiqua" w:cs="宋体"/>
          <w:bdr w:val="none" w:sz="0" w:space="0" w:color="auto"/>
          <w:lang w:val="en-US" w:eastAsia="zh-CN"/>
        </w:rPr>
        <w:t>Molet</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Mouchard</w:t>
      </w:r>
      <w:proofErr w:type="spellEnd"/>
      <w:r w:rsidRPr="00B1594D">
        <w:rPr>
          <w:rFonts w:ascii="Book Antiqua" w:eastAsia="宋体" w:hAnsi="Book Antiqua" w:cs="宋体"/>
          <w:bdr w:val="none" w:sz="0" w:space="0" w:color="auto"/>
          <w:lang w:val="en-US" w:eastAsia="zh-CN"/>
        </w:rPr>
        <w:t xml:space="preserve"> A, </w:t>
      </w:r>
      <w:proofErr w:type="spellStart"/>
      <w:r w:rsidRPr="00B1594D">
        <w:rPr>
          <w:rFonts w:ascii="Book Antiqua" w:eastAsia="宋体" w:hAnsi="Book Antiqua" w:cs="宋体"/>
          <w:bdr w:val="none" w:sz="0" w:space="0" w:color="auto"/>
          <w:lang w:val="en-US" w:eastAsia="zh-CN"/>
        </w:rPr>
        <w:t>Zeau</w:t>
      </w:r>
      <w:proofErr w:type="spellEnd"/>
      <w:r w:rsidRPr="00B1594D">
        <w:rPr>
          <w:rFonts w:ascii="Book Antiqua" w:eastAsia="宋体" w:hAnsi="Book Antiqua" w:cs="宋体"/>
          <w:bdr w:val="none" w:sz="0" w:space="0" w:color="auto"/>
          <w:lang w:val="en-US" w:eastAsia="zh-CN"/>
        </w:rPr>
        <w:t xml:space="preserve"> B, Bernard C, </w:t>
      </w:r>
      <w:proofErr w:type="spellStart"/>
      <w:r w:rsidRPr="00B1594D">
        <w:rPr>
          <w:rFonts w:ascii="Book Antiqua" w:eastAsia="宋体" w:hAnsi="Book Antiqua" w:cs="宋体"/>
          <w:bdr w:val="none" w:sz="0" w:space="0" w:color="auto"/>
          <w:lang w:val="en-US" w:eastAsia="zh-CN"/>
        </w:rPr>
        <w:t>Benoliel</w:t>
      </w:r>
      <w:proofErr w:type="spellEnd"/>
      <w:r w:rsidRPr="00B1594D">
        <w:rPr>
          <w:rFonts w:ascii="Book Antiqua" w:eastAsia="宋体" w:hAnsi="Book Antiqua" w:cs="宋体"/>
          <w:bdr w:val="none" w:sz="0" w:space="0" w:color="auto"/>
          <w:lang w:val="en-US" w:eastAsia="zh-CN"/>
        </w:rPr>
        <w:t xml:space="preserve"> JJ, Becker C. Vulnerability to depression: from brain neuroplasticity to identification of biomarkers. </w:t>
      </w:r>
      <w:r w:rsidRPr="00B1594D">
        <w:rPr>
          <w:rFonts w:ascii="Book Antiqua" w:eastAsia="宋体" w:hAnsi="Book Antiqua" w:cs="宋体"/>
          <w:i/>
          <w:iCs/>
          <w:bdr w:val="none" w:sz="0" w:space="0" w:color="auto"/>
          <w:lang w:val="en-US" w:eastAsia="zh-CN"/>
        </w:rPr>
        <w:t xml:space="preserve">J </w:t>
      </w:r>
      <w:proofErr w:type="spellStart"/>
      <w:r w:rsidRPr="00B1594D">
        <w:rPr>
          <w:rFonts w:ascii="Book Antiqua" w:eastAsia="宋体" w:hAnsi="Book Antiqua" w:cs="宋体"/>
          <w:i/>
          <w:iCs/>
          <w:bdr w:val="none" w:sz="0" w:space="0" w:color="auto"/>
          <w:lang w:val="en-US" w:eastAsia="zh-CN"/>
        </w:rPr>
        <w:t>Neurosci</w:t>
      </w:r>
      <w:proofErr w:type="spellEnd"/>
      <w:r w:rsidRPr="00B1594D">
        <w:rPr>
          <w:rFonts w:ascii="Book Antiqua" w:eastAsia="宋体" w:hAnsi="Book Antiqua" w:cs="宋体"/>
          <w:bdr w:val="none" w:sz="0" w:space="0" w:color="auto"/>
          <w:lang w:val="en-US" w:eastAsia="zh-CN"/>
        </w:rPr>
        <w:t> 2011; </w:t>
      </w:r>
      <w:r w:rsidRPr="00B1594D">
        <w:rPr>
          <w:rFonts w:ascii="Book Antiqua" w:eastAsia="宋体" w:hAnsi="Book Antiqua" w:cs="宋体"/>
          <w:b/>
          <w:bCs/>
          <w:bdr w:val="none" w:sz="0" w:space="0" w:color="auto"/>
          <w:lang w:val="en-US" w:eastAsia="zh-CN"/>
        </w:rPr>
        <w:t>31</w:t>
      </w:r>
      <w:r w:rsidRPr="00B1594D">
        <w:rPr>
          <w:rFonts w:ascii="Book Antiqua" w:eastAsia="宋体" w:hAnsi="Book Antiqua" w:cs="宋体"/>
          <w:bdr w:val="none" w:sz="0" w:space="0" w:color="auto"/>
          <w:lang w:val="en-US" w:eastAsia="zh-CN"/>
        </w:rPr>
        <w:t>: 12889-12899 [PMID: 21900567 DOI: 10.1523/JNEUROSCI.1309-11.2011]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24 </w:t>
      </w:r>
      <w:proofErr w:type="spellStart"/>
      <w:r w:rsidRPr="00B1594D">
        <w:rPr>
          <w:rFonts w:ascii="Book Antiqua" w:eastAsia="宋体" w:hAnsi="Book Antiqua" w:cs="宋体"/>
          <w:b/>
          <w:bCs/>
          <w:bdr w:val="none" w:sz="0" w:space="0" w:color="auto"/>
          <w:lang w:val="en-US" w:eastAsia="zh-CN"/>
        </w:rPr>
        <w:t>Nakahashi</w:t>
      </w:r>
      <w:proofErr w:type="spellEnd"/>
      <w:r w:rsidRPr="00B1594D">
        <w:rPr>
          <w:rFonts w:ascii="Book Antiqua" w:eastAsia="宋体" w:hAnsi="Book Antiqua" w:cs="宋体"/>
          <w:b/>
          <w:bCs/>
          <w:bdr w:val="none" w:sz="0" w:space="0" w:color="auto"/>
          <w:lang w:val="en-US" w:eastAsia="zh-CN"/>
        </w:rPr>
        <w:t xml:space="preserve"> T</w:t>
      </w:r>
      <w:r w:rsidRPr="00B1594D">
        <w:rPr>
          <w:rFonts w:ascii="Book Antiqua" w:eastAsia="宋体" w:hAnsi="Book Antiqua" w:cs="宋体"/>
          <w:bdr w:val="none" w:sz="0" w:space="0" w:color="auto"/>
          <w:lang w:val="en-US" w:eastAsia="zh-CN"/>
        </w:rPr>
        <w:t xml:space="preserve">, Fujimura H, Altar CA, Li J, </w:t>
      </w:r>
      <w:proofErr w:type="spellStart"/>
      <w:r w:rsidRPr="00B1594D">
        <w:rPr>
          <w:rFonts w:ascii="Book Antiqua" w:eastAsia="宋体" w:hAnsi="Book Antiqua" w:cs="宋体"/>
          <w:bdr w:val="none" w:sz="0" w:space="0" w:color="auto"/>
          <w:lang w:val="en-US" w:eastAsia="zh-CN"/>
        </w:rPr>
        <w:t>Kambayashi</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Tandon</w:t>
      </w:r>
      <w:proofErr w:type="spellEnd"/>
      <w:r w:rsidRPr="00B1594D">
        <w:rPr>
          <w:rFonts w:ascii="Book Antiqua" w:eastAsia="宋体" w:hAnsi="Book Antiqua" w:cs="宋体"/>
          <w:bdr w:val="none" w:sz="0" w:space="0" w:color="auto"/>
          <w:lang w:val="en-US" w:eastAsia="zh-CN"/>
        </w:rPr>
        <w:t xml:space="preserve"> NN, Sun B. Vascular endothelial cells synthesize and secrete brain-derived neurotrophic factor. </w:t>
      </w:r>
      <w:r w:rsidRPr="00B1594D">
        <w:rPr>
          <w:rFonts w:ascii="Book Antiqua" w:eastAsia="宋体" w:hAnsi="Book Antiqua" w:cs="宋体"/>
          <w:i/>
          <w:iCs/>
          <w:bdr w:val="none" w:sz="0" w:space="0" w:color="auto"/>
          <w:lang w:val="en-US" w:eastAsia="zh-CN"/>
        </w:rPr>
        <w:t>FEBS Lett</w:t>
      </w:r>
      <w:r w:rsidRPr="00B1594D">
        <w:rPr>
          <w:rFonts w:ascii="Book Antiqua" w:eastAsia="宋体" w:hAnsi="Book Antiqua" w:cs="宋体"/>
          <w:bdr w:val="none" w:sz="0" w:space="0" w:color="auto"/>
          <w:lang w:val="en-US" w:eastAsia="zh-CN"/>
        </w:rPr>
        <w:t> 2000; </w:t>
      </w:r>
      <w:r w:rsidRPr="00B1594D">
        <w:rPr>
          <w:rFonts w:ascii="Book Antiqua" w:eastAsia="宋体" w:hAnsi="Book Antiqua" w:cs="宋体"/>
          <w:b/>
          <w:bCs/>
          <w:bdr w:val="none" w:sz="0" w:space="0" w:color="auto"/>
          <w:lang w:val="en-US" w:eastAsia="zh-CN"/>
        </w:rPr>
        <w:t>470</w:t>
      </w:r>
      <w:r w:rsidRPr="00B1594D">
        <w:rPr>
          <w:rFonts w:ascii="Book Antiqua" w:eastAsia="宋体" w:hAnsi="Book Antiqua" w:cs="宋体"/>
          <w:bdr w:val="none" w:sz="0" w:space="0" w:color="auto"/>
          <w:lang w:val="en-US" w:eastAsia="zh-CN"/>
        </w:rPr>
        <w:t>: 113-117 [PMID: 10734218]</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25 </w:t>
      </w:r>
      <w:proofErr w:type="spellStart"/>
      <w:r w:rsidRPr="00B1594D">
        <w:rPr>
          <w:rFonts w:ascii="Book Antiqua" w:eastAsia="宋体" w:hAnsi="Book Antiqua" w:cs="宋体"/>
          <w:b/>
          <w:bCs/>
          <w:bdr w:val="none" w:sz="0" w:space="0" w:color="auto"/>
          <w:lang w:val="en-US" w:eastAsia="zh-CN"/>
        </w:rPr>
        <w:t>Santhanam</w:t>
      </w:r>
      <w:proofErr w:type="spellEnd"/>
      <w:r w:rsidRPr="00B1594D">
        <w:rPr>
          <w:rFonts w:ascii="Book Antiqua" w:eastAsia="宋体" w:hAnsi="Book Antiqua" w:cs="宋体"/>
          <w:b/>
          <w:bCs/>
          <w:bdr w:val="none" w:sz="0" w:space="0" w:color="auto"/>
          <w:lang w:val="en-US" w:eastAsia="zh-CN"/>
        </w:rPr>
        <w:t xml:space="preserve"> AV</w:t>
      </w:r>
      <w:r w:rsidRPr="00B1594D">
        <w:rPr>
          <w:rFonts w:ascii="Book Antiqua" w:eastAsia="宋体" w:hAnsi="Book Antiqua" w:cs="宋体"/>
          <w:bdr w:val="none" w:sz="0" w:space="0" w:color="auto"/>
          <w:lang w:val="en-US" w:eastAsia="zh-CN"/>
        </w:rPr>
        <w:t xml:space="preserve">, Smith LA, </w:t>
      </w:r>
      <w:proofErr w:type="spellStart"/>
      <w:r w:rsidRPr="00B1594D">
        <w:rPr>
          <w:rFonts w:ascii="Book Antiqua" w:eastAsia="宋体" w:hAnsi="Book Antiqua" w:cs="宋体"/>
          <w:bdr w:val="none" w:sz="0" w:space="0" w:color="auto"/>
          <w:lang w:val="en-US" w:eastAsia="zh-CN"/>
        </w:rPr>
        <w:t>Katusic</w:t>
      </w:r>
      <w:proofErr w:type="spellEnd"/>
      <w:r w:rsidRPr="00B1594D">
        <w:rPr>
          <w:rFonts w:ascii="Book Antiqua" w:eastAsia="宋体" w:hAnsi="Book Antiqua" w:cs="宋体"/>
          <w:bdr w:val="none" w:sz="0" w:space="0" w:color="auto"/>
          <w:lang w:val="en-US" w:eastAsia="zh-CN"/>
        </w:rPr>
        <w:t xml:space="preserve"> ZS. Brain-derived neurotrophic factor stimulates production of prostacyclin in cerebral arteries. </w:t>
      </w:r>
      <w:r w:rsidRPr="00B1594D">
        <w:rPr>
          <w:rFonts w:ascii="Book Antiqua" w:eastAsia="宋体" w:hAnsi="Book Antiqua" w:cs="宋体"/>
          <w:i/>
          <w:iCs/>
          <w:bdr w:val="none" w:sz="0" w:space="0" w:color="auto"/>
          <w:lang w:val="en-US" w:eastAsia="zh-CN"/>
        </w:rPr>
        <w:t>Stroke</w:t>
      </w:r>
      <w:r w:rsidRPr="00B1594D">
        <w:rPr>
          <w:rFonts w:ascii="Book Antiqua" w:eastAsia="宋体" w:hAnsi="Book Antiqua" w:cs="宋体"/>
          <w:bdr w:val="none" w:sz="0" w:space="0" w:color="auto"/>
          <w:lang w:val="en-US" w:eastAsia="zh-CN"/>
        </w:rPr>
        <w:t> 2010; </w:t>
      </w:r>
      <w:r w:rsidRPr="00B1594D">
        <w:rPr>
          <w:rFonts w:ascii="Book Antiqua" w:eastAsia="宋体" w:hAnsi="Book Antiqua" w:cs="宋体"/>
          <w:b/>
          <w:bCs/>
          <w:bdr w:val="none" w:sz="0" w:space="0" w:color="auto"/>
          <w:lang w:val="en-US" w:eastAsia="zh-CN"/>
        </w:rPr>
        <w:t>41</w:t>
      </w:r>
      <w:r w:rsidRPr="00B1594D">
        <w:rPr>
          <w:rFonts w:ascii="Book Antiqua" w:eastAsia="宋体" w:hAnsi="Book Antiqua" w:cs="宋体"/>
          <w:bdr w:val="none" w:sz="0" w:space="0" w:color="auto"/>
          <w:lang w:val="en-US" w:eastAsia="zh-CN"/>
        </w:rPr>
        <w:t>: 350-356 [PMID: 20019327 DOI: 10.1161/STROKEAHA.109.564492]</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roofErr w:type="gramStart"/>
      <w:r w:rsidRPr="00B1594D">
        <w:rPr>
          <w:rFonts w:ascii="Book Antiqua" w:eastAsia="宋体" w:hAnsi="Book Antiqua" w:cs="宋体"/>
          <w:bdr w:val="none" w:sz="0" w:space="0" w:color="auto"/>
          <w:lang w:val="en-US" w:eastAsia="zh-CN"/>
        </w:rPr>
        <w:t>26 </w:t>
      </w:r>
      <w:proofErr w:type="spellStart"/>
      <w:r w:rsidRPr="00B1594D">
        <w:rPr>
          <w:rFonts w:ascii="Book Antiqua" w:eastAsia="宋体" w:hAnsi="Book Antiqua" w:cs="宋体"/>
          <w:b/>
          <w:bCs/>
          <w:bdr w:val="none" w:sz="0" w:space="0" w:color="auto"/>
          <w:lang w:val="en-US" w:eastAsia="zh-CN"/>
        </w:rPr>
        <w:t>Gryglewski</w:t>
      </w:r>
      <w:proofErr w:type="spellEnd"/>
      <w:r w:rsidRPr="00B1594D">
        <w:rPr>
          <w:rFonts w:ascii="Book Antiqua" w:eastAsia="宋体" w:hAnsi="Book Antiqua" w:cs="宋体"/>
          <w:b/>
          <w:bCs/>
          <w:bdr w:val="none" w:sz="0" w:space="0" w:color="auto"/>
          <w:lang w:val="en-US" w:eastAsia="zh-CN"/>
        </w:rPr>
        <w:t xml:space="preserve"> RJ</w:t>
      </w:r>
      <w:r w:rsidRPr="00B1594D">
        <w:rPr>
          <w:rFonts w:ascii="Book Antiqua" w:eastAsia="宋体" w:hAnsi="Book Antiqua" w:cs="宋体"/>
          <w:bdr w:val="none" w:sz="0" w:space="0" w:color="auto"/>
          <w:lang w:val="en-US" w:eastAsia="zh-CN"/>
        </w:rPr>
        <w:t>.</w:t>
      </w:r>
      <w:proofErr w:type="gramEnd"/>
      <w:r w:rsidRPr="00B1594D">
        <w:rPr>
          <w:rFonts w:ascii="Book Antiqua" w:eastAsia="宋体" w:hAnsi="Book Antiqua" w:cs="宋体"/>
          <w:bdr w:val="none" w:sz="0" w:space="0" w:color="auto"/>
          <w:lang w:val="en-US" w:eastAsia="zh-CN"/>
        </w:rPr>
        <w:t xml:space="preserve"> </w:t>
      </w:r>
      <w:proofErr w:type="gramStart"/>
      <w:r w:rsidRPr="00B1594D">
        <w:rPr>
          <w:rFonts w:ascii="Book Antiqua" w:eastAsia="宋体" w:hAnsi="Book Antiqua" w:cs="宋体"/>
          <w:bdr w:val="none" w:sz="0" w:space="0" w:color="auto"/>
          <w:lang w:val="en-US" w:eastAsia="zh-CN"/>
        </w:rPr>
        <w:t>Prostaglandins, platelets, and atherosclerosis.</w:t>
      </w:r>
      <w:proofErr w:type="gramEnd"/>
      <w:r w:rsidRPr="00B1594D">
        <w:rPr>
          <w:rFonts w:ascii="Book Antiqua" w:eastAsia="宋体" w:hAnsi="Book Antiqua" w:cs="宋体"/>
          <w:bdr w:val="none" w:sz="0" w:space="0" w:color="auto"/>
          <w:lang w:val="en-US" w:eastAsia="zh-CN"/>
        </w:rPr>
        <w:t> </w:t>
      </w:r>
      <w:r w:rsidRPr="00B1594D">
        <w:rPr>
          <w:rFonts w:ascii="Book Antiqua" w:eastAsia="宋体" w:hAnsi="Book Antiqua" w:cs="宋体"/>
          <w:i/>
          <w:iCs/>
          <w:bdr w:val="none" w:sz="0" w:space="0" w:color="auto"/>
          <w:lang w:val="en-US" w:eastAsia="zh-CN"/>
        </w:rPr>
        <w:t xml:space="preserve">CRC </w:t>
      </w:r>
      <w:proofErr w:type="spellStart"/>
      <w:r w:rsidRPr="00B1594D">
        <w:rPr>
          <w:rFonts w:ascii="Book Antiqua" w:eastAsia="宋体" w:hAnsi="Book Antiqua" w:cs="宋体"/>
          <w:i/>
          <w:iCs/>
          <w:bdr w:val="none" w:sz="0" w:space="0" w:color="auto"/>
          <w:lang w:val="en-US" w:eastAsia="zh-CN"/>
        </w:rPr>
        <w:t>Crit</w:t>
      </w:r>
      <w:proofErr w:type="spellEnd"/>
      <w:r w:rsidRPr="00B1594D">
        <w:rPr>
          <w:rFonts w:ascii="Book Antiqua" w:eastAsia="宋体" w:hAnsi="Book Antiqua" w:cs="宋体"/>
          <w:i/>
          <w:iCs/>
          <w:bdr w:val="none" w:sz="0" w:space="0" w:color="auto"/>
          <w:lang w:val="en-US" w:eastAsia="zh-CN"/>
        </w:rPr>
        <w:t xml:space="preserve"> Rev </w:t>
      </w:r>
      <w:proofErr w:type="spellStart"/>
      <w:r w:rsidRPr="00B1594D">
        <w:rPr>
          <w:rFonts w:ascii="Book Antiqua" w:eastAsia="宋体" w:hAnsi="Book Antiqua" w:cs="宋体"/>
          <w:i/>
          <w:iCs/>
          <w:bdr w:val="none" w:sz="0" w:space="0" w:color="auto"/>
          <w:lang w:val="en-US" w:eastAsia="zh-CN"/>
        </w:rPr>
        <w:t>Biochem</w:t>
      </w:r>
      <w:proofErr w:type="spellEnd"/>
      <w:r w:rsidRPr="00B1594D">
        <w:rPr>
          <w:rFonts w:ascii="Book Antiqua" w:eastAsia="宋体" w:hAnsi="Book Antiqua" w:cs="宋体"/>
          <w:bdr w:val="none" w:sz="0" w:space="0" w:color="auto"/>
          <w:lang w:val="en-US" w:eastAsia="zh-CN"/>
        </w:rPr>
        <w:t> 1980; </w:t>
      </w:r>
      <w:r w:rsidRPr="00B1594D">
        <w:rPr>
          <w:rFonts w:ascii="Book Antiqua" w:eastAsia="宋体" w:hAnsi="Book Antiqua" w:cs="宋体"/>
          <w:b/>
          <w:bCs/>
          <w:bdr w:val="none" w:sz="0" w:space="0" w:color="auto"/>
          <w:lang w:val="en-US" w:eastAsia="zh-CN"/>
        </w:rPr>
        <w:t>7</w:t>
      </w:r>
      <w:r w:rsidRPr="00B1594D">
        <w:rPr>
          <w:rFonts w:ascii="Book Antiqua" w:eastAsia="宋体" w:hAnsi="Book Antiqua" w:cs="宋体"/>
          <w:bdr w:val="none" w:sz="0" w:space="0" w:color="auto"/>
          <w:lang w:val="en-US" w:eastAsia="zh-CN"/>
        </w:rPr>
        <w:t>: 291-338 [PMID: 6771102]</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lastRenderedPageBreak/>
        <w:t>27 </w:t>
      </w:r>
      <w:r w:rsidRPr="00B1594D">
        <w:rPr>
          <w:rFonts w:ascii="Book Antiqua" w:eastAsia="宋体" w:hAnsi="Book Antiqua" w:cs="宋体"/>
          <w:b/>
          <w:bCs/>
          <w:bdr w:val="none" w:sz="0" w:space="0" w:color="auto"/>
          <w:lang w:val="en-US" w:eastAsia="zh-CN"/>
        </w:rPr>
        <w:t>Grosser T</w:t>
      </w:r>
      <w:r w:rsidRPr="00B1594D">
        <w:rPr>
          <w:rFonts w:ascii="Book Antiqua" w:eastAsia="宋体" w:hAnsi="Book Antiqua" w:cs="宋体"/>
          <w:bdr w:val="none" w:sz="0" w:space="0" w:color="auto"/>
          <w:lang w:val="en-US" w:eastAsia="zh-CN"/>
        </w:rPr>
        <w:t>, Fries S, FitzGerald GA. Biological basis for the cardiovascular consequences of COX-2 inhibition: therapeutic challenges and opportunities. </w:t>
      </w:r>
      <w:r w:rsidRPr="00B1594D">
        <w:rPr>
          <w:rFonts w:ascii="Book Antiqua" w:eastAsia="宋体" w:hAnsi="Book Antiqua" w:cs="宋体"/>
          <w:i/>
          <w:iCs/>
          <w:bdr w:val="none" w:sz="0" w:space="0" w:color="auto"/>
          <w:lang w:val="en-US" w:eastAsia="zh-CN"/>
        </w:rPr>
        <w:t xml:space="preserve">J </w:t>
      </w:r>
      <w:proofErr w:type="spellStart"/>
      <w:r w:rsidRPr="00B1594D">
        <w:rPr>
          <w:rFonts w:ascii="Book Antiqua" w:eastAsia="宋体" w:hAnsi="Book Antiqua" w:cs="宋体"/>
          <w:i/>
          <w:iCs/>
          <w:bdr w:val="none" w:sz="0" w:space="0" w:color="auto"/>
          <w:lang w:val="en-US" w:eastAsia="zh-CN"/>
        </w:rPr>
        <w:t>Clin</w:t>
      </w:r>
      <w:proofErr w:type="spellEnd"/>
      <w:r w:rsidRPr="00B1594D">
        <w:rPr>
          <w:rFonts w:ascii="Book Antiqua" w:eastAsia="宋体" w:hAnsi="Book Antiqua" w:cs="宋体"/>
          <w:i/>
          <w:iCs/>
          <w:bdr w:val="none" w:sz="0" w:space="0" w:color="auto"/>
          <w:lang w:val="en-US" w:eastAsia="zh-CN"/>
        </w:rPr>
        <w:t xml:space="preserve"> Invest</w:t>
      </w:r>
      <w:r w:rsidRPr="00B1594D">
        <w:rPr>
          <w:rFonts w:ascii="Book Antiqua" w:eastAsia="宋体" w:hAnsi="Book Antiqua" w:cs="宋体"/>
          <w:bdr w:val="none" w:sz="0" w:space="0" w:color="auto"/>
          <w:lang w:val="en-US" w:eastAsia="zh-CN"/>
        </w:rPr>
        <w:t> 2006; </w:t>
      </w:r>
      <w:r w:rsidRPr="00B1594D">
        <w:rPr>
          <w:rFonts w:ascii="Book Antiqua" w:eastAsia="宋体" w:hAnsi="Book Antiqua" w:cs="宋体"/>
          <w:b/>
          <w:bCs/>
          <w:bdr w:val="none" w:sz="0" w:space="0" w:color="auto"/>
          <w:lang w:val="en-US" w:eastAsia="zh-CN"/>
        </w:rPr>
        <w:t>116</w:t>
      </w:r>
      <w:r w:rsidRPr="00B1594D">
        <w:rPr>
          <w:rFonts w:ascii="Book Antiqua" w:eastAsia="宋体" w:hAnsi="Book Antiqua" w:cs="宋体"/>
          <w:bdr w:val="none" w:sz="0" w:space="0" w:color="auto"/>
          <w:lang w:val="en-US" w:eastAsia="zh-CN"/>
        </w:rPr>
        <w:t>: 4-15 [PMID: 16395396 DOI: 10.1172/JCI27291]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28 </w:t>
      </w:r>
      <w:proofErr w:type="spellStart"/>
      <w:r w:rsidRPr="00B1594D">
        <w:rPr>
          <w:rFonts w:ascii="Book Antiqua" w:eastAsia="宋体" w:hAnsi="Book Antiqua" w:cs="宋体"/>
          <w:b/>
          <w:bCs/>
          <w:bdr w:val="none" w:sz="0" w:space="0" w:color="auto"/>
          <w:lang w:val="en-US" w:eastAsia="zh-CN"/>
        </w:rPr>
        <w:t>Chlopicki</w:t>
      </w:r>
      <w:proofErr w:type="spellEnd"/>
      <w:r w:rsidRPr="00B1594D">
        <w:rPr>
          <w:rFonts w:ascii="Book Antiqua" w:eastAsia="宋体" w:hAnsi="Book Antiqua" w:cs="宋体"/>
          <w:b/>
          <w:bCs/>
          <w:bdr w:val="none" w:sz="0" w:space="0" w:color="auto"/>
          <w:lang w:val="en-US" w:eastAsia="zh-CN"/>
        </w:rPr>
        <w:t xml:space="preserve"> S</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Swies</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Mogielnicki</w:t>
      </w:r>
      <w:proofErr w:type="spellEnd"/>
      <w:r w:rsidRPr="00B1594D">
        <w:rPr>
          <w:rFonts w:ascii="Book Antiqua" w:eastAsia="宋体" w:hAnsi="Book Antiqua" w:cs="宋体"/>
          <w:bdr w:val="none" w:sz="0" w:space="0" w:color="auto"/>
          <w:lang w:val="en-US" w:eastAsia="zh-CN"/>
        </w:rPr>
        <w:t xml:space="preserve"> A, </w:t>
      </w:r>
      <w:proofErr w:type="spellStart"/>
      <w:r w:rsidRPr="00B1594D">
        <w:rPr>
          <w:rFonts w:ascii="Book Antiqua" w:eastAsia="宋体" w:hAnsi="Book Antiqua" w:cs="宋体"/>
          <w:bdr w:val="none" w:sz="0" w:space="0" w:color="auto"/>
          <w:lang w:val="en-US" w:eastAsia="zh-CN"/>
        </w:rPr>
        <w:t>Buczko</w:t>
      </w:r>
      <w:proofErr w:type="spellEnd"/>
      <w:r w:rsidRPr="00B1594D">
        <w:rPr>
          <w:rFonts w:ascii="Book Antiqua" w:eastAsia="宋体" w:hAnsi="Book Antiqua" w:cs="宋体"/>
          <w:bdr w:val="none" w:sz="0" w:space="0" w:color="auto"/>
          <w:lang w:val="en-US" w:eastAsia="zh-CN"/>
        </w:rPr>
        <w:t xml:space="preserve"> W, </w:t>
      </w:r>
      <w:proofErr w:type="spellStart"/>
      <w:r w:rsidRPr="00B1594D">
        <w:rPr>
          <w:rFonts w:ascii="Book Antiqua" w:eastAsia="宋体" w:hAnsi="Book Antiqua" w:cs="宋体"/>
          <w:bdr w:val="none" w:sz="0" w:space="0" w:color="auto"/>
          <w:lang w:val="en-US" w:eastAsia="zh-CN"/>
        </w:rPr>
        <w:t>Bartus</w:t>
      </w:r>
      <w:proofErr w:type="spellEnd"/>
      <w:r w:rsidRPr="00B1594D">
        <w:rPr>
          <w:rFonts w:ascii="Book Antiqua" w:eastAsia="宋体" w:hAnsi="Book Antiqua" w:cs="宋体"/>
          <w:bdr w:val="none" w:sz="0" w:space="0" w:color="auto"/>
          <w:lang w:val="en-US" w:eastAsia="zh-CN"/>
        </w:rPr>
        <w:t xml:space="preserve"> M, </w:t>
      </w:r>
      <w:proofErr w:type="spellStart"/>
      <w:r w:rsidRPr="00B1594D">
        <w:rPr>
          <w:rFonts w:ascii="Book Antiqua" w:eastAsia="宋体" w:hAnsi="Book Antiqua" w:cs="宋体"/>
          <w:bdr w:val="none" w:sz="0" w:space="0" w:color="auto"/>
          <w:lang w:val="en-US" w:eastAsia="zh-CN"/>
        </w:rPr>
        <w:t>Lomnicka</w:t>
      </w:r>
      <w:proofErr w:type="spellEnd"/>
      <w:r w:rsidRPr="00B1594D">
        <w:rPr>
          <w:rFonts w:ascii="Book Antiqua" w:eastAsia="宋体" w:hAnsi="Book Antiqua" w:cs="宋体"/>
          <w:bdr w:val="none" w:sz="0" w:space="0" w:color="auto"/>
          <w:lang w:val="en-US" w:eastAsia="zh-CN"/>
        </w:rPr>
        <w:t xml:space="preserve"> M, </w:t>
      </w:r>
      <w:proofErr w:type="spellStart"/>
      <w:r w:rsidRPr="00B1594D">
        <w:rPr>
          <w:rFonts w:ascii="Book Antiqua" w:eastAsia="宋体" w:hAnsi="Book Antiqua" w:cs="宋体"/>
          <w:bdr w:val="none" w:sz="0" w:space="0" w:color="auto"/>
          <w:lang w:val="en-US" w:eastAsia="zh-CN"/>
        </w:rPr>
        <w:t>Adamus</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Gebicki</w:t>
      </w:r>
      <w:proofErr w:type="spellEnd"/>
      <w:r w:rsidRPr="00B1594D">
        <w:rPr>
          <w:rFonts w:ascii="Book Antiqua" w:eastAsia="宋体" w:hAnsi="Book Antiqua" w:cs="宋体"/>
          <w:bdr w:val="none" w:sz="0" w:space="0" w:color="auto"/>
          <w:lang w:val="en-US" w:eastAsia="zh-CN"/>
        </w:rPr>
        <w:t xml:space="preserve"> J. 1-Methylnicotinamide (MNA), a primary metabolite of nicotinamide, exerts anti-thrombotic activity mediated by a cyclooxygenase-2/prostacyclin pathway. </w:t>
      </w:r>
      <w:r w:rsidRPr="00B1594D">
        <w:rPr>
          <w:rFonts w:ascii="Book Antiqua" w:eastAsia="宋体" w:hAnsi="Book Antiqua" w:cs="宋体"/>
          <w:i/>
          <w:iCs/>
          <w:bdr w:val="none" w:sz="0" w:space="0" w:color="auto"/>
          <w:lang w:val="en-US" w:eastAsia="zh-CN"/>
        </w:rPr>
        <w:t xml:space="preserve">Br J </w:t>
      </w:r>
      <w:proofErr w:type="spellStart"/>
      <w:r w:rsidRPr="00B1594D">
        <w:rPr>
          <w:rFonts w:ascii="Book Antiqua" w:eastAsia="宋体" w:hAnsi="Book Antiqua" w:cs="宋体"/>
          <w:i/>
          <w:iCs/>
          <w:bdr w:val="none" w:sz="0" w:space="0" w:color="auto"/>
          <w:lang w:val="en-US" w:eastAsia="zh-CN"/>
        </w:rPr>
        <w:t>Pharmacol</w:t>
      </w:r>
      <w:proofErr w:type="spellEnd"/>
      <w:r w:rsidRPr="00B1594D">
        <w:rPr>
          <w:rFonts w:ascii="Book Antiqua" w:eastAsia="宋体" w:hAnsi="Book Antiqua" w:cs="宋体"/>
          <w:bdr w:val="none" w:sz="0" w:space="0" w:color="auto"/>
          <w:lang w:val="en-US" w:eastAsia="zh-CN"/>
        </w:rPr>
        <w:t> 2007; </w:t>
      </w:r>
      <w:r w:rsidRPr="00B1594D">
        <w:rPr>
          <w:rFonts w:ascii="Book Antiqua" w:eastAsia="宋体" w:hAnsi="Book Antiqua" w:cs="宋体"/>
          <w:b/>
          <w:bCs/>
          <w:bdr w:val="none" w:sz="0" w:space="0" w:color="auto"/>
          <w:lang w:val="en-US" w:eastAsia="zh-CN"/>
        </w:rPr>
        <w:t>152</w:t>
      </w:r>
      <w:r w:rsidRPr="00B1594D">
        <w:rPr>
          <w:rFonts w:ascii="Book Antiqua" w:eastAsia="宋体" w:hAnsi="Book Antiqua" w:cs="宋体"/>
          <w:bdr w:val="none" w:sz="0" w:space="0" w:color="auto"/>
          <w:lang w:val="en-US" w:eastAsia="zh-CN"/>
        </w:rPr>
        <w:t>: 230-239 [PMID: 17641676 DOI: 10.1038/sj.bjp.0707383]</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29 </w:t>
      </w:r>
      <w:proofErr w:type="spellStart"/>
      <w:r w:rsidRPr="00B1594D">
        <w:rPr>
          <w:rFonts w:ascii="Book Antiqua" w:eastAsia="宋体" w:hAnsi="Book Antiqua" w:cs="宋体"/>
          <w:b/>
          <w:bCs/>
          <w:bdr w:val="none" w:sz="0" w:space="0" w:color="auto"/>
          <w:lang w:val="en-US" w:eastAsia="zh-CN"/>
        </w:rPr>
        <w:t>Zoladz</w:t>
      </w:r>
      <w:proofErr w:type="spellEnd"/>
      <w:r w:rsidRPr="00B1594D">
        <w:rPr>
          <w:rFonts w:ascii="Book Antiqua" w:eastAsia="宋体" w:hAnsi="Book Antiqua" w:cs="宋体"/>
          <w:b/>
          <w:bCs/>
          <w:bdr w:val="none" w:sz="0" w:space="0" w:color="auto"/>
          <w:lang w:val="en-US" w:eastAsia="zh-CN"/>
        </w:rPr>
        <w:t xml:space="preserve"> JA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Śmigielski</w:t>
      </w:r>
      <w:proofErr w:type="spellEnd"/>
      <w:r w:rsidRPr="00B1594D">
        <w:rPr>
          <w:rFonts w:ascii="Book Antiqua" w:eastAsia="宋体" w:hAnsi="Book Antiqua" w:cs="宋体"/>
          <w:bdr w:val="none" w:sz="0" w:space="0" w:color="auto"/>
          <w:lang w:val="en-US" w:eastAsia="zh-CN"/>
        </w:rPr>
        <w:t xml:space="preserve"> M, </w:t>
      </w:r>
      <w:proofErr w:type="spellStart"/>
      <w:r w:rsidRPr="00B1594D">
        <w:rPr>
          <w:rFonts w:ascii="Book Antiqua" w:eastAsia="宋体" w:hAnsi="Book Antiqua" w:cs="宋体"/>
          <w:bdr w:val="none" w:sz="0" w:space="0" w:color="auto"/>
          <w:lang w:val="en-US" w:eastAsia="zh-CN"/>
        </w:rPr>
        <w:t>Majerczak</w:t>
      </w:r>
      <w:proofErr w:type="spellEnd"/>
      <w:r w:rsidRPr="00B1594D">
        <w:rPr>
          <w:rFonts w:ascii="Book Antiqua" w:eastAsia="宋体" w:hAnsi="Book Antiqua" w:cs="宋体"/>
          <w:bdr w:val="none" w:sz="0" w:space="0" w:color="auto"/>
          <w:lang w:val="en-US" w:eastAsia="zh-CN"/>
        </w:rPr>
        <w:t xml:space="preserve"> J, Nowak ŁR, </w:t>
      </w:r>
      <w:proofErr w:type="spellStart"/>
      <w:r w:rsidRPr="00B1594D">
        <w:rPr>
          <w:rFonts w:ascii="Book Antiqua" w:eastAsia="宋体" w:hAnsi="Book Antiqua" w:cs="宋体"/>
          <w:bdr w:val="none" w:sz="0" w:space="0" w:color="auto"/>
          <w:lang w:val="en-US" w:eastAsia="zh-CN"/>
        </w:rPr>
        <w:t>Zapart-Bukowska</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Smoleński</w:t>
      </w:r>
      <w:proofErr w:type="spellEnd"/>
      <w:r w:rsidRPr="00B1594D">
        <w:rPr>
          <w:rFonts w:ascii="Book Antiqua" w:eastAsia="宋体" w:hAnsi="Book Antiqua" w:cs="宋体"/>
          <w:bdr w:val="none" w:sz="0" w:space="0" w:color="auto"/>
          <w:lang w:val="en-US" w:eastAsia="zh-CN"/>
        </w:rPr>
        <w:t xml:space="preserve"> O, </w:t>
      </w:r>
      <w:proofErr w:type="spellStart"/>
      <w:r w:rsidRPr="00B1594D">
        <w:rPr>
          <w:rFonts w:ascii="Book Antiqua" w:eastAsia="宋体" w:hAnsi="Book Antiqua" w:cs="宋体"/>
          <w:bdr w:val="none" w:sz="0" w:space="0" w:color="auto"/>
          <w:lang w:val="en-US" w:eastAsia="zh-CN"/>
        </w:rPr>
        <w:t>Kulpa</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Duda</w:t>
      </w:r>
      <w:proofErr w:type="spellEnd"/>
      <w:r w:rsidRPr="00B1594D">
        <w:rPr>
          <w:rFonts w:ascii="Book Antiqua" w:eastAsia="宋体" w:hAnsi="Book Antiqua" w:cs="宋体"/>
          <w:bdr w:val="none" w:sz="0" w:space="0" w:color="auto"/>
          <w:lang w:val="en-US" w:eastAsia="zh-CN"/>
        </w:rPr>
        <w:t xml:space="preserve"> K, </w:t>
      </w:r>
      <w:proofErr w:type="spellStart"/>
      <w:r w:rsidRPr="00B1594D">
        <w:rPr>
          <w:rFonts w:ascii="Book Antiqua" w:eastAsia="宋体" w:hAnsi="Book Antiqua" w:cs="宋体"/>
          <w:bdr w:val="none" w:sz="0" w:space="0" w:color="auto"/>
          <w:lang w:val="en-US" w:eastAsia="zh-CN"/>
        </w:rPr>
        <w:t>Drzewińska</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Bartosz</w:t>
      </w:r>
      <w:proofErr w:type="spellEnd"/>
      <w:r w:rsidRPr="00B1594D">
        <w:rPr>
          <w:rFonts w:ascii="Book Antiqua" w:eastAsia="宋体" w:hAnsi="Book Antiqua" w:cs="宋体"/>
          <w:bdr w:val="none" w:sz="0" w:space="0" w:color="auto"/>
          <w:lang w:val="en-US" w:eastAsia="zh-CN"/>
        </w:rPr>
        <w:t xml:space="preserve"> G. Hemodialysis decreases serum brain-derived neurotrophic factor concentration in humans. </w:t>
      </w:r>
      <w:proofErr w:type="spellStart"/>
      <w:r w:rsidRPr="00B1594D">
        <w:rPr>
          <w:rFonts w:ascii="Book Antiqua" w:eastAsia="宋体" w:hAnsi="Book Antiqua" w:cs="宋体"/>
          <w:i/>
          <w:iCs/>
          <w:bdr w:val="none" w:sz="0" w:space="0" w:color="auto"/>
          <w:lang w:val="en-US" w:eastAsia="zh-CN"/>
        </w:rPr>
        <w:t>Neurochem</w:t>
      </w:r>
      <w:proofErr w:type="spellEnd"/>
      <w:r w:rsidRPr="00B1594D">
        <w:rPr>
          <w:rFonts w:ascii="Book Antiqua" w:eastAsia="宋体" w:hAnsi="Book Antiqua" w:cs="宋体"/>
          <w:i/>
          <w:iCs/>
          <w:bdr w:val="none" w:sz="0" w:space="0" w:color="auto"/>
          <w:lang w:val="en-US" w:eastAsia="zh-CN"/>
        </w:rPr>
        <w:t xml:space="preserve"> Res</w:t>
      </w:r>
      <w:r w:rsidRPr="00B1594D">
        <w:rPr>
          <w:rFonts w:ascii="Book Antiqua" w:eastAsia="宋体" w:hAnsi="Book Antiqua" w:cs="宋体"/>
          <w:bdr w:val="none" w:sz="0" w:space="0" w:color="auto"/>
          <w:lang w:val="en-US" w:eastAsia="zh-CN"/>
        </w:rPr>
        <w:t> 2012; </w:t>
      </w:r>
      <w:r w:rsidRPr="00B1594D">
        <w:rPr>
          <w:rFonts w:ascii="Book Antiqua" w:eastAsia="宋体" w:hAnsi="Book Antiqua" w:cs="宋体"/>
          <w:b/>
          <w:bCs/>
          <w:bdr w:val="none" w:sz="0" w:space="0" w:color="auto"/>
          <w:lang w:val="en-US" w:eastAsia="zh-CN"/>
        </w:rPr>
        <w:t>37</w:t>
      </w:r>
      <w:r w:rsidRPr="00B1594D">
        <w:rPr>
          <w:rFonts w:ascii="Book Antiqua" w:eastAsia="宋体" w:hAnsi="Book Antiqua" w:cs="宋体"/>
          <w:bdr w:val="none" w:sz="0" w:space="0" w:color="auto"/>
          <w:lang w:val="en-US" w:eastAsia="zh-CN"/>
        </w:rPr>
        <w:t>: 2715-2724 [PMID: 22903469 DOI: 10.1007/s11064-012-0862-6]</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30 </w:t>
      </w:r>
      <w:proofErr w:type="spellStart"/>
      <w:r w:rsidRPr="00B1594D">
        <w:rPr>
          <w:rFonts w:ascii="Book Antiqua" w:eastAsia="宋体" w:hAnsi="Book Antiqua" w:cs="宋体"/>
          <w:b/>
          <w:bCs/>
          <w:bdr w:val="none" w:sz="0" w:space="0" w:color="auto"/>
          <w:lang w:val="en-US" w:eastAsia="zh-CN"/>
        </w:rPr>
        <w:t>Passaro</w:t>
      </w:r>
      <w:proofErr w:type="spellEnd"/>
      <w:r w:rsidRPr="00B1594D">
        <w:rPr>
          <w:rFonts w:ascii="Book Antiqua" w:eastAsia="宋体" w:hAnsi="Book Antiqua" w:cs="宋体"/>
          <w:b/>
          <w:bCs/>
          <w:bdr w:val="none" w:sz="0" w:space="0" w:color="auto"/>
          <w:lang w:val="en-US" w:eastAsia="zh-CN"/>
        </w:rPr>
        <w:t xml:space="preserve"> 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Dalla</w:t>
      </w:r>
      <w:proofErr w:type="spellEnd"/>
      <w:r w:rsidRPr="00B1594D">
        <w:rPr>
          <w:rFonts w:ascii="Book Antiqua" w:eastAsia="宋体" w:hAnsi="Book Antiqua" w:cs="宋体"/>
          <w:bdr w:val="none" w:sz="0" w:space="0" w:color="auto"/>
          <w:lang w:val="en-US" w:eastAsia="zh-CN"/>
        </w:rPr>
        <w:t xml:space="preserve"> Nora E, </w:t>
      </w:r>
      <w:proofErr w:type="spellStart"/>
      <w:r w:rsidRPr="00B1594D">
        <w:rPr>
          <w:rFonts w:ascii="Book Antiqua" w:eastAsia="宋体" w:hAnsi="Book Antiqua" w:cs="宋体"/>
          <w:bdr w:val="none" w:sz="0" w:space="0" w:color="auto"/>
          <w:lang w:val="en-US" w:eastAsia="zh-CN"/>
        </w:rPr>
        <w:t>Morieri</w:t>
      </w:r>
      <w:proofErr w:type="spellEnd"/>
      <w:r w:rsidRPr="00B1594D">
        <w:rPr>
          <w:rFonts w:ascii="Book Antiqua" w:eastAsia="宋体" w:hAnsi="Book Antiqua" w:cs="宋体"/>
          <w:bdr w:val="none" w:sz="0" w:space="0" w:color="auto"/>
          <w:lang w:val="en-US" w:eastAsia="zh-CN"/>
        </w:rPr>
        <w:t xml:space="preserve"> ML, </w:t>
      </w:r>
      <w:proofErr w:type="spellStart"/>
      <w:r w:rsidRPr="00B1594D">
        <w:rPr>
          <w:rFonts w:ascii="Book Antiqua" w:eastAsia="宋体" w:hAnsi="Book Antiqua" w:cs="宋体"/>
          <w:bdr w:val="none" w:sz="0" w:space="0" w:color="auto"/>
          <w:lang w:val="en-US" w:eastAsia="zh-CN"/>
        </w:rPr>
        <w:t>Soavi</w:t>
      </w:r>
      <w:proofErr w:type="spellEnd"/>
      <w:r w:rsidRPr="00B1594D">
        <w:rPr>
          <w:rFonts w:ascii="Book Antiqua" w:eastAsia="宋体" w:hAnsi="Book Antiqua" w:cs="宋体"/>
          <w:bdr w:val="none" w:sz="0" w:space="0" w:color="auto"/>
          <w:lang w:val="en-US" w:eastAsia="zh-CN"/>
        </w:rPr>
        <w:t xml:space="preserve"> C, </w:t>
      </w:r>
      <w:proofErr w:type="spellStart"/>
      <w:r w:rsidRPr="00B1594D">
        <w:rPr>
          <w:rFonts w:ascii="Book Antiqua" w:eastAsia="宋体" w:hAnsi="Book Antiqua" w:cs="宋体"/>
          <w:bdr w:val="none" w:sz="0" w:space="0" w:color="auto"/>
          <w:lang w:val="en-US" w:eastAsia="zh-CN"/>
        </w:rPr>
        <w:t>Sanz</w:t>
      </w:r>
      <w:proofErr w:type="spellEnd"/>
      <w:r w:rsidRPr="00B1594D">
        <w:rPr>
          <w:rFonts w:ascii="Book Antiqua" w:eastAsia="宋体" w:hAnsi="Book Antiqua" w:cs="宋体"/>
          <w:bdr w:val="none" w:sz="0" w:space="0" w:color="auto"/>
          <w:lang w:val="en-US" w:eastAsia="zh-CN"/>
        </w:rPr>
        <w:t xml:space="preserve"> JM, </w:t>
      </w:r>
      <w:proofErr w:type="spellStart"/>
      <w:r w:rsidRPr="00B1594D">
        <w:rPr>
          <w:rFonts w:ascii="Book Antiqua" w:eastAsia="宋体" w:hAnsi="Book Antiqua" w:cs="宋体"/>
          <w:bdr w:val="none" w:sz="0" w:space="0" w:color="auto"/>
          <w:lang w:val="en-US" w:eastAsia="zh-CN"/>
        </w:rPr>
        <w:t>Zurlo</w:t>
      </w:r>
      <w:proofErr w:type="spellEnd"/>
      <w:r w:rsidRPr="00B1594D">
        <w:rPr>
          <w:rFonts w:ascii="Book Antiqua" w:eastAsia="宋体" w:hAnsi="Book Antiqua" w:cs="宋体"/>
          <w:bdr w:val="none" w:sz="0" w:space="0" w:color="auto"/>
          <w:lang w:val="en-US" w:eastAsia="zh-CN"/>
        </w:rPr>
        <w:t xml:space="preserve"> A, </w:t>
      </w:r>
      <w:proofErr w:type="spellStart"/>
      <w:r w:rsidRPr="00B1594D">
        <w:rPr>
          <w:rFonts w:ascii="Book Antiqua" w:eastAsia="宋体" w:hAnsi="Book Antiqua" w:cs="宋体"/>
          <w:bdr w:val="none" w:sz="0" w:space="0" w:color="auto"/>
          <w:lang w:val="en-US" w:eastAsia="zh-CN"/>
        </w:rPr>
        <w:t>Fellin</w:t>
      </w:r>
      <w:proofErr w:type="spellEnd"/>
      <w:r w:rsidRPr="00B1594D">
        <w:rPr>
          <w:rFonts w:ascii="Book Antiqua" w:eastAsia="宋体" w:hAnsi="Book Antiqua" w:cs="宋体"/>
          <w:bdr w:val="none" w:sz="0" w:space="0" w:color="auto"/>
          <w:lang w:val="en-US" w:eastAsia="zh-CN"/>
        </w:rPr>
        <w:t xml:space="preserve"> R, </w:t>
      </w:r>
      <w:proofErr w:type="spellStart"/>
      <w:r w:rsidRPr="00B1594D">
        <w:rPr>
          <w:rFonts w:ascii="Book Antiqua" w:eastAsia="宋体" w:hAnsi="Book Antiqua" w:cs="宋体"/>
          <w:bdr w:val="none" w:sz="0" w:space="0" w:color="auto"/>
          <w:lang w:val="en-US" w:eastAsia="zh-CN"/>
        </w:rPr>
        <w:t>Zuliani</w:t>
      </w:r>
      <w:proofErr w:type="spellEnd"/>
      <w:r w:rsidRPr="00B1594D">
        <w:rPr>
          <w:rFonts w:ascii="Book Antiqua" w:eastAsia="宋体" w:hAnsi="Book Antiqua" w:cs="宋体"/>
          <w:bdr w:val="none" w:sz="0" w:space="0" w:color="auto"/>
          <w:lang w:val="en-US" w:eastAsia="zh-CN"/>
        </w:rPr>
        <w:t xml:space="preserve"> G. Brain-derived neurotrophic factor plasma levels: relationship with dementia and diabetes in the elderly population. </w:t>
      </w:r>
      <w:r w:rsidRPr="00B1594D">
        <w:rPr>
          <w:rFonts w:ascii="Book Antiqua" w:eastAsia="宋体" w:hAnsi="Book Antiqua" w:cs="宋体"/>
          <w:i/>
          <w:iCs/>
          <w:bdr w:val="none" w:sz="0" w:space="0" w:color="auto"/>
          <w:lang w:val="en-US" w:eastAsia="zh-CN"/>
        </w:rPr>
        <w:t xml:space="preserve">J </w:t>
      </w:r>
      <w:proofErr w:type="spellStart"/>
      <w:r w:rsidRPr="00B1594D">
        <w:rPr>
          <w:rFonts w:ascii="Book Antiqua" w:eastAsia="宋体" w:hAnsi="Book Antiqua" w:cs="宋体"/>
          <w:i/>
          <w:iCs/>
          <w:bdr w:val="none" w:sz="0" w:space="0" w:color="auto"/>
          <w:lang w:val="en-US" w:eastAsia="zh-CN"/>
        </w:rPr>
        <w:t>Gerontol</w:t>
      </w:r>
      <w:proofErr w:type="spellEnd"/>
      <w:r w:rsidRPr="00B1594D">
        <w:rPr>
          <w:rFonts w:ascii="Book Antiqua" w:eastAsia="宋体" w:hAnsi="Book Antiqua" w:cs="宋体"/>
          <w:i/>
          <w:iCs/>
          <w:bdr w:val="none" w:sz="0" w:space="0" w:color="auto"/>
          <w:lang w:val="en-US" w:eastAsia="zh-CN"/>
        </w:rPr>
        <w:t xml:space="preserve"> A </w:t>
      </w:r>
      <w:proofErr w:type="spellStart"/>
      <w:r w:rsidRPr="00B1594D">
        <w:rPr>
          <w:rFonts w:ascii="Book Antiqua" w:eastAsia="宋体" w:hAnsi="Book Antiqua" w:cs="宋体"/>
          <w:i/>
          <w:iCs/>
          <w:bdr w:val="none" w:sz="0" w:space="0" w:color="auto"/>
          <w:lang w:val="en-US" w:eastAsia="zh-CN"/>
        </w:rPr>
        <w:t>Biol</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Sci</w:t>
      </w:r>
      <w:proofErr w:type="spellEnd"/>
      <w:r w:rsidRPr="00B1594D">
        <w:rPr>
          <w:rFonts w:ascii="Book Antiqua" w:eastAsia="宋体" w:hAnsi="Book Antiqua" w:cs="宋体"/>
          <w:i/>
          <w:iCs/>
          <w:bdr w:val="none" w:sz="0" w:space="0" w:color="auto"/>
          <w:lang w:val="en-US" w:eastAsia="zh-CN"/>
        </w:rPr>
        <w:t xml:space="preserve"> Med </w:t>
      </w:r>
      <w:proofErr w:type="spellStart"/>
      <w:r w:rsidRPr="00B1594D">
        <w:rPr>
          <w:rFonts w:ascii="Book Antiqua" w:eastAsia="宋体" w:hAnsi="Book Antiqua" w:cs="宋体"/>
          <w:i/>
          <w:iCs/>
          <w:bdr w:val="none" w:sz="0" w:space="0" w:color="auto"/>
          <w:lang w:val="en-US" w:eastAsia="zh-CN"/>
        </w:rPr>
        <w:t>Sci</w:t>
      </w:r>
      <w:proofErr w:type="spellEnd"/>
      <w:r w:rsidRPr="00B1594D">
        <w:rPr>
          <w:rFonts w:ascii="Book Antiqua" w:eastAsia="宋体" w:hAnsi="Book Antiqua" w:cs="宋体"/>
          <w:bdr w:val="none" w:sz="0" w:space="0" w:color="auto"/>
          <w:lang w:val="en-US" w:eastAsia="zh-CN"/>
        </w:rPr>
        <w:t> 2015; </w:t>
      </w:r>
      <w:r w:rsidRPr="00B1594D">
        <w:rPr>
          <w:rFonts w:ascii="Book Antiqua" w:eastAsia="宋体" w:hAnsi="Book Antiqua" w:cs="宋体"/>
          <w:b/>
          <w:bCs/>
          <w:bdr w:val="none" w:sz="0" w:space="0" w:color="auto"/>
          <w:lang w:val="en-US" w:eastAsia="zh-CN"/>
        </w:rPr>
        <w:t>70</w:t>
      </w:r>
      <w:r w:rsidRPr="00B1594D">
        <w:rPr>
          <w:rFonts w:ascii="Book Antiqua" w:eastAsia="宋体" w:hAnsi="Book Antiqua" w:cs="宋体"/>
          <w:bdr w:val="none" w:sz="0" w:space="0" w:color="auto"/>
          <w:lang w:val="en-US" w:eastAsia="zh-CN"/>
        </w:rPr>
        <w:t>: 294-302 [PMID: 24621946 DOI: 10.1093]</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31 </w:t>
      </w:r>
      <w:proofErr w:type="spellStart"/>
      <w:r w:rsidRPr="00B1594D">
        <w:rPr>
          <w:rFonts w:ascii="Book Antiqua" w:eastAsia="宋体" w:hAnsi="Book Antiqua" w:cs="宋体"/>
          <w:b/>
          <w:bCs/>
          <w:bdr w:val="none" w:sz="0" w:space="0" w:color="auto"/>
          <w:lang w:val="en-US" w:eastAsia="zh-CN"/>
        </w:rPr>
        <w:t>Becerril</w:t>
      </w:r>
      <w:proofErr w:type="spellEnd"/>
      <w:r w:rsidRPr="00B1594D">
        <w:rPr>
          <w:rFonts w:ascii="Book Antiqua" w:eastAsia="宋体" w:hAnsi="Book Antiqua" w:cs="宋体"/>
          <w:b/>
          <w:bCs/>
          <w:bdr w:val="none" w:sz="0" w:space="0" w:color="auto"/>
          <w:lang w:val="en-US" w:eastAsia="zh-CN"/>
        </w:rPr>
        <w:t>-Ortega J</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Bordji</w:t>
      </w:r>
      <w:proofErr w:type="spellEnd"/>
      <w:r w:rsidRPr="00B1594D">
        <w:rPr>
          <w:rFonts w:ascii="Book Antiqua" w:eastAsia="宋体" w:hAnsi="Book Antiqua" w:cs="宋体"/>
          <w:bdr w:val="none" w:sz="0" w:space="0" w:color="auto"/>
          <w:lang w:val="en-US" w:eastAsia="zh-CN"/>
        </w:rPr>
        <w:t xml:space="preserve"> K, </w:t>
      </w:r>
      <w:proofErr w:type="spellStart"/>
      <w:r w:rsidRPr="00B1594D">
        <w:rPr>
          <w:rFonts w:ascii="Book Antiqua" w:eastAsia="宋体" w:hAnsi="Book Antiqua" w:cs="宋体"/>
          <w:bdr w:val="none" w:sz="0" w:space="0" w:color="auto"/>
          <w:lang w:val="en-US" w:eastAsia="zh-CN"/>
        </w:rPr>
        <w:t>Fréret</w:t>
      </w:r>
      <w:proofErr w:type="spellEnd"/>
      <w:r w:rsidRPr="00B1594D">
        <w:rPr>
          <w:rFonts w:ascii="Book Antiqua" w:eastAsia="宋体" w:hAnsi="Book Antiqua" w:cs="宋体"/>
          <w:bdr w:val="none" w:sz="0" w:space="0" w:color="auto"/>
          <w:lang w:val="en-US" w:eastAsia="zh-CN"/>
        </w:rPr>
        <w:t xml:space="preserve"> T, Rush T, Buisson A. Iron overload accelerates neuronal amyloid-β production and cognitive impairment in transgenic mice model of Alzheimer's disease. </w:t>
      </w:r>
      <w:proofErr w:type="spellStart"/>
      <w:r w:rsidRPr="00B1594D">
        <w:rPr>
          <w:rFonts w:ascii="Book Antiqua" w:eastAsia="宋体" w:hAnsi="Book Antiqua" w:cs="宋体"/>
          <w:i/>
          <w:iCs/>
          <w:bdr w:val="none" w:sz="0" w:space="0" w:color="auto"/>
          <w:lang w:val="en-US" w:eastAsia="zh-CN"/>
        </w:rPr>
        <w:t>Neurobiol</w:t>
      </w:r>
      <w:proofErr w:type="spellEnd"/>
      <w:r w:rsidRPr="00B1594D">
        <w:rPr>
          <w:rFonts w:ascii="Book Antiqua" w:eastAsia="宋体" w:hAnsi="Book Antiqua" w:cs="宋体"/>
          <w:i/>
          <w:iCs/>
          <w:bdr w:val="none" w:sz="0" w:space="0" w:color="auto"/>
          <w:lang w:val="en-US" w:eastAsia="zh-CN"/>
        </w:rPr>
        <w:t xml:space="preserve"> Aging</w:t>
      </w:r>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35</w:t>
      </w:r>
      <w:r w:rsidRPr="00B1594D">
        <w:rPr>
          <w:rFonts w:ascii="Book Antiqua" w:eastAsia="宋体" w:hAnsi="Book Antiqua" w:cs="宋体"/>
          <w:bdr w:val="none" w:sz="0" w:space="0" w:color="auto"/>
          <w:lang w:val="en-US" w:eastAsia="zh-CN"/>
        </w:rPr>
        <w:t>: 2288-2301 [PMID: 24863668 DOI: 10.1016/j.neurobiolaging.2014.04.019]</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32 </w:t>
      </w:r>
      <w:proofErr w:type="spellStart"/>
      <w:r w:rsidRPr="00B1594D">
        <w:rPr>
          <w:rFonts w:ascii="Book Antiqua" w:eastAsia="宋体" w:hAnsi="Book Antiqua" w:cs="宋体"/>
          <w:b/>
          <w:bCs/>
          <w:bdr w:val="none" w:sz="0" w:space="0" w:color="auto"/>
          <w:lang w:val="en-US" w:eastAsia="zh-CN"/>
        </w:rPr>
        <w:t>Qiu</w:t>
      </w:r>
      <w:proofErr w:type="spellEnd"/>
      <w:r w:rsidRPr="00B1594D">
        <w:rPr>
          <w:rFonts w:ascii="Book Antiqua" w:eastAsia="宋体" w:hAnsi="Book Antiqua" w:cs="宋体"/>
          <w:b/>
          <w:bCs/>
          <w:bdr w:val="none" w:sz="0" w:space="0" w:color="auto"/>
          <w:lang w:val="en-US" w:eastAsia="zh-CN"/>
        </w:rPr>
        <w:t xml:space="preserve"> D</w:t>
      </w:r>
      <w:r w:rsidRPr="00B1594D">
        <w:rPr>
          <w:rFonts w:ascii="Book Antiqua" w:eastAsia="宋体" w:hAnsi="Book Antiqua" w:cs="宋体"/>
          <w:bdr w:val="none" w:sz="0" w:space="0" w:color="auto"/>
          <w:lang w:val="en-US" w:eastAsia="zh-CN"/>
        </w:rPr>
        <w:t xml:space="preserve">, Chan GC, Chu J, Chan Q, Ha SY, Moseley ME, </w:t>
      </w:r>
      <w:proofErr w:type="spellStart"/>
      <w:r w:rsidRPr="00B1594D">
        <w:rPr>
          <w:rFonts w:ascii="Book Antiqua" w:eastAsia="宋体" w:hAnsi="Book Antiqua" w:cs="宋体"/>
          <w:bdr w:val="none" w:sz="0" w:space="0" w:color="auto"/>
          <w:lang w:val="en-US" w:eastAsia="zh-CN"/>
        </w:rPr>
        <w:t>Khong</w:t>
      </w:r>
      <w:proofErr w:type="spellEnd"/>
      <w:r w:rsidRPr="00B1594D">
        <w:rPr>
          <w:rFonts w:ascii="Book Antiqua" w:eastAsia="宋体" w:hAnsi="Book Antiqua" w:cs="宋体"/>
          <w:bdr w:val="none" w:sz="0" w:space="0" w:color="auto"/>
          <w:lang w:val="en-US" w:eastAsia="zh-CN"/>
        </w:rPr>
        <w:t xml:space="preserve"> PL. MR quantitative susceptibility imaging for the evaluation of iron loading in the brains of patients with β-thalassemia major. </w:t>
      </w:r>
      <w:r w:rsidRPr="00B1594D">
        <w:rPr>
          <w:rFonts w:ascii="Book Antiqua" w:eastAsia="宋体" w:hAnsi="Book Antiqua" w:cs="宋体"/>
          <w:i/>
          <w:iCs/>
          <w:bdr w:val="none" w:sz="0" w:space="0" w:color="auto"/>
          <w:lang w:val="en-US" w:eastAsia="zh-CN"/>
        </w:rPr>
        <w:t xml:space="preserve">AJNR Am J </w:t>
      </w:r>
      <w:proofErr w:type="spellStart"/>
      <w:r w:rsidRPr="00B1594D">
        <w:rPr>
          <w:rFonts w:ascii="Book Antiqua" w:eastAsia="宋体" w:hAnsi="Book Antiqua" w:cs="宋体"/>
          <w:i/>
          <w:iCs/>
          <w:bdr w:val="none" w:sz="0" w:space="0" w:color="auto"/>
          <w:lang w:val="en-US" w:eastAsia="zh-CN"/>
        </w:rPr>
        <w:t>Neuroradiol</w:t>
      </w:r>
      <w:proofErr w:type="spellEnd"/>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35</w:t>
      </w:r>
      <w:r w:rsidRPr="00B1594D">
        <w:rPr>
          <w:rFonts w:ascii="Book Antiqua" w:eastAsia="宋体" w:hAnsi="Book Antiqua" w:cs="宋体"/>
          <w:bdr w:val="none" w:sz="0" w:space="0" w:color="auto"/>
          <w:lang w:val="en-US" w:eastAsia="zh-CN"/>
        </w:rPr>
        <w:t>: 1085-1090 [PMID: 24578278 DOI: 10.3174/ajnr.A3849]</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33</w:t>
      </w:r>
      <w:r w:rsidRPr="00B1594D">
        <w:rPr>
          <w:rFonts w:ascii="Book Antiqua" w:eastAsia="宋体" w:hAnsi="Book Antiqua" w:cs="宋体" w:hint="eastAsia"/>
          <w:bdr w:val="none" w:sz="0" w:space="0" w:color="auto"/>
          <w:lang w:val="en-US" w:eastAsia="zh-CN"/>
        </w:rPr>
        <w:t xml:space="preserve"> </w:t>
      </w:r>
      <w:r w:rsidRPr="00B1594D">
        <w:rPr>
          <w:rFonts w:ascii="Book Antiqua" w:eastAsia="宋体" w:hAnsi="Book Antiqua" w:cs="宋体"/>
          <w:b/>
          <w:bdr w:val="none" w:sz="0" w:space="0" w:color="auto"/>
          <w:lang w:val="en-US" w:eastAsia="zh-CN"/>
        </w:rPr>
        <w:t>Karakas</w:t>
      </w:r>
      <w:r w:rsidRPr="00B1594D">
        <w:rPr>
          <w:rFonts w:ascii="Book Antiqua" w:eastAsia="宋体" w:hAnsi="Book Antiqua" w:cs="宋体" w:hint="eastAsia"/>
          <w:b/>
          <w:bdr w:val="none" w:sz="0" w:space="0" w:color="auto"/>
          <w:lang w:val="en-US" w:eastAsia="zh-CN"/>
        </w:rPr>
        <w:t xml:space="preserve"> Z</w:t>
      </w:r>
      <w:r w:rsidRPr="00B1594D">
        <w:rPr>
          <w:rFonts w:ascii="Book Antiqua" w:eastAsia="宋体" w:hAnsi="Book Antiqua" w:cs="宋体"/>
          <w:bdr w:val="none" w:sz="0" w:space="0" w:color="auto"/>
          <w:lang w:val="en-US" w:eastAsia="zh-CN"/>
        </w:rPr>
        <w:t>, Yilmaz</w:t>
      </w:r>
      <w:r w:rsidRPr="00B1594D">
        <w:rPr>
          <w:rFonts w:ascii="Book Antiqua" w:eastAsia="宋体" w:hAnsi="Book Antiqua" w:cs="宋体" w:hint="eastAsia"/>
          <w:bdr w:val="none" w:sz="0" w:space="0" w:color="auto"/>
          <w:lang w:val="en-US" w:eastAsia="zh-CN"/>
        </w:rPr>
        <w:t xml:space="preserve"> Y</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Celik</w:t>
      </w:r>
      <w:proofErr w:type="spellEnd"/>
      <w:r w:rsidRPr="00B1594D">
        <w:rPr>
          <w:rFonts w:ascii="Book Antiqua" w:eastAsia="宋体" w:hAnsi="Book Antiqua" w:cs="宋体" w:hint="eastAsia"/>
          <w:bdr w:val="none" w:sz="0" w:space="0" w:color="auto"/>
          <w:lang w:val="en-US" w:eastAsia="zh-CN"/>
        </w:rPr>
        <w:t xml:space="preserve"> DD</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Annayev</w:t>
      </w:r>
      <w:proofErr w:type="spellEnd"/>
      <w:r w:rsidRPr="00B1594D">
        <w:rPr>
          <w:rFonts w:ascii="Book Antiqua" w:eastAsia="宋体" w:hAnsi="Book Antiqua" w:cs="宋体" w:hint="eastAsia"/>
          <w:bdr w:val="none" w:sz="0" w:space="0" w:color="auto"/>
          <w:lang w:val="en-US" w:eastAsia="zh-CN"/>
        </w:rPr>
        <w:t xml:space="preserve"> 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Demirel</w:t>
      </w:r>
      <w:proofErr w:type="spellEnd"/>
      <w:r w:rsidRPr="00B1594D">
        <w:rPr>
          <w:rFonts w:ascii="Book Antiqua" w:eastAsia="宋体" w:hAnsi="Book Antiqua" w:cs="宋体" w:hint="eastAsia"/>
          <w:bdr w:val="none" w:sz="0" w:space="0" w:color="auto"/>
          <w:lang w:val="en-US" w:eastAsia="zh-CN"/>
        </w:rPr>
        <w:t xml:space="preserve"> S</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Kuruca</w:t>
      </w:r>
      <w:proofErr w:type="spellEnd"/>
      <w:r w:rsidRPr="00B1594D">
        <w:rPr>
          <w:rFonts w:ascii="Book Antiqua" w:eastAsia="宋体" w:hAnsi="Book Antiqua" w:cs="宋体" w:hint="eastAsia"/>
          <w:bdr w:val="none" w:sz="0" w:space="0" w:color="auto"/>
          <w:lang w:val="en-US" w:eastAsia="zh-CN"/>
        </w:rPr>
        <w:t xml:space="preserve"> SE</w:t>
      </w:r>
      <w:r w:rsidRPr="00B1594D">
        <w:rPr>
          <w:rFonts w:ascii="Book Antiqua" w:eastAsia="宋体" w:hAnsi="Book Antiqua" w:cs="宋体"/>
          <w:bdr w:val="none" w:sz="0" w:space="0" w:color="auto"/>
          <w:lang w:val="en-US" w:eastAsia="zh-CN"/>
        </w:rPr>
        <w:t>. Total oxidant and antioxidant capacity in patients with transfusion dependent and nondependent beta thalassemia. Proceedings of the 57</w:t>
      </w:r>
      <w:r w:rsidRPr="00B1594D">
        <w:rPr>
          <w:rFonts w:ascii="Book Antiqua" w:eastAsia="宋体" w:hAnsi="Book Antiqua" w:cs="宋体"/>
          <w:bdr w:val="none" w:sz="0" w:space="0" w:color="auto"/>
          <w:vertAlign w:val="superscript"/>
          <w:lang w:val="en-US" w:eastAsia="zh-CN"/>
        </w:rPr>
        <w:t>th</w:t>
      </w:r>
      <w:r w:rsidRPr="00B1594D">
        <w:rPr>
          <w:rFonts w:ascii="Book Antiqua" w:eastAsia="宋体" w:hAnsi="Book Antiqua" w:cs="宋体"/>
          <w:bdr w:val="none" w:sz="0" w:space="0" w:color="auto"/>
          <w:lang w:val="en-US" w:eastAsia="zh-CN"/>
        </w:rPr>
        <w:t xml:space="preserve"> ASH Annual Meeting Abstracts</w:t>
      </w:r>
      <w:r w:rsidRPr="00B1594D">
        <w:rPr>
          <w:rFonts w:ascii="Book Antiqua" w:eastAsia="宋体" w:hAnsi="Book Antiqua" w:cs="宋体" w:hint="eastAsia"/>
          <w:bdr w:val="none" w:sz="0" w:space="0" w:color="auto"/>
          <w:lang w:val="en-US" w:eastAsia="zh-CN"/>
        </w:rPr>
        <w:t>,</w:t>
      </w:r>
      <w:r w:rsidRPr="00B1594D">
        <w:rPr>
          <w:rFonts w:ascii="Book Antiqua" w:eastAsia="宋体" w:hAnsi="Book Antiqua" w:cs="宋体"/>
          <w:bdr w:val="none" w:sz="0" w:space="0" w:color="auto"/>
          <w:lang w:val="en-US" w:eastAsia="zh-CN"/>
        </w:rPr>
        <w:t xml:space="preserve"> 2015 Dec Vol 126, Issue 23: 4573</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34 </w:t>
      </w:r>
      <w:proofErr w:type="spellStart"/>
      <w:r w:rsidRPr="00B1594D">
        <w:rPr>
          <w:rFonts w:ascii="Book Antiqua" w:eastAsia="宋体" w:hAnsi="Book Antiqua" w:cs="宋体"/>
          <w:b/>
          <w:bCs/>
          <w:bdr w:val="none" w:sz="0" w:space="0" w:color="auto"/>
          <w:lang w:val="en-US" w:eastAsia="zh-CN"/>
        </w:rPr>
        <w:t>Blasco</w:t>
      </w:r>
      <w:proofErr w:type="spellEnd"/>
      <w:r w:rsidRPr="00B1594D">
        <w:rPr>
          <w:rFonts w:ascii="Book Antiqua" w:eastAsia="宋体" w:hAnsi="Book Antiqua" w:cs="宋体"/>
          <w:b/>
          <w:bCs/>
          <w:bdr w:val="none" w:sz="0" w:space="0" w:color="auto"/>
          <w:lang w:val="en-US" w:eastAsia="zh-CN"/>
        </w:rPr>
        <w:t xml:space="preserve"> G</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Puig</w:t>
      </w:r>
      <w:proofErr w:type="spellEnd"/>
      <w:r w:rsidRPr="00B1594D">
        <w:rPr>
          <w:rFonts w:ascii="Book Antiqua" w:eastAsia="宋体" w:hAnsi="Book Antiqua" w:cs="宋体"/>
          <w:bdr w:val="none" w:sz="0" w:space="0" w:color="auto"/>
          <w:lang w:val="en-US" w:eastAsia="zh-CN"/>
        </w:rPr>
        <w:t xml:space="preserve"> J, </w:t>
      </w:r>
      <w:proofErr w:type="spellStart"/>
      <w:r w:rsidRPr="00B1594D">
        <w:rPr>
          <w:rFonts w:ascii="Book Antiqua" w:eastAsia="宋体" w:hAnsi="Book Antiqua" w:cs="宋体"/>
          <w:bdr w:val="none" w:sz="0" w:space="0" w:color="auto"/>
          <w:lang w:val="en-US" w:eastAsia="zh-CN"/>
        </w:rPr>
        <w:t>Daunis</w:t>
      </w:r>
      <w:proofErr w:type="spellEnd"/>
      <w:r w:rsidRPr="00B1594D">
        <w:rPr>
          <w:rFonts w:ascii="Book Antiqua" w:eastAsia="宋体" w:hAnsi="Book Antiqua" w:cs="宋体"/>
          <w:bdr w:val="none" w:sz="0" w:space="0" w:color="auto"/>
          <w:lang w:val="en-US" w:eastAsia="zh-CN"/>
        </w:rPr>
        <w:t>-I-</w:t>
      </w:r>
      <w:proofErr w:type="spellStart"/>
      <w:r w:rsidRPr="00B1594D">
        <w:rPr>
          <w:rFonts w:ascii="Book Antiqua" w:eastAsia="宋体" w:hAnsi="Book Antiqua" w:cs="宋体"/>
          <w:bdr w:val="none" w:sz="0" w:space="0" w:color="auto"/>
          <w:lang w:val="en-US" w:eastAsia="zh-CN"/>
        </w:rPr>
        <w:t>Estadella</w:t>
      </w:r>
      <w:proofErr w:type="spellEnd"/>
      <w:r w:rsidRPr="00B1594D">
        <w:rPr>
          <w:rFonts w:ascii="Book Antiqua" w:eastAsia="宋体" w:hAnsi="Book Antiqua" w:cs="宋体"/>
          <w:bdr w:val="none" w:sz="0" w:space="0" w:color="auto"/>
          <w:lang w:val="en-US" w:eastAsia="zh-CN"/>
        </w:rPr>
        <w:t xml:space="preserve"> J, Molina X, </w:t>
      </w:r>
      <w:proofErr w:type="spellStart"/>
      <w:r w:rsidRPr="00B1594D">
        <w:rPr>
          <w:rFonts w:ascii="Book Antiqua" w:eastAsia="宋体" w:hAnsi="Book Antiqua" w:cs="宋体"/>
          <w:bdr w:val="none" w:sz="0" w:space="0" w:color="auto"/>
          <w:lang w:val="en-US" w:eastAsia="zh-CN"/>
        </w:rPr>
        <w:t>Xifra</w:t>
      </w:r>
      <w:proofErr w:type="spellEnd"/>
      <w:r w:rsidRPr="00B1594D">
        <w:rPr>
          <w:rFonts w:ascii="Book Antiqua" w:eastAsia="宋体" w:hAnsi="Book Antiqua" w:cs="宋体"/>
          <w:bdr w:val="none" w:sz="0" w:space="0" w:color="auto"/>
          <w:lang w:val="en-US" w:eastAsia="zh-CN"/>
        </w:rPr>
        <w:t xml:space="preserve"> G, </w:t>
      </w:r>
      <w:proofErr w:type="spellStart"/>
      <w:r w:rsidRPr="00B1594D">
        <w:rPr>
          <w:rFonts w:ascii="Book Antiqua" w:eastAsia="宋体" w:hAnsi="Book Antiqua" w:cs="宋体"/>
          <w:bdr w:val="none" w:sz="0" w:space="0" w:color="auto"/>
          <w:lang w:val="en-US" w:eastAsia="zh-CN"/>
        </w:rPr>
        <w:t>Fernández-Aranda</w:t>
      </w:r>
      <w:proofErr w:type="spellEnd"/>
      <w:r w:rsidRPr="00B1594D">
        <w:rPr>
          <w:rFonts w:ascii="Book Antiqua" w:eastAsia="宋体" w:hAnsi="Book Antiqua" w:cs="宋体"/>
          <w:bdr w:val="none" w:sz="0" w:space="0" w:color="auto"/>
          <w:lang w:val="en-US" w:eastAsia="zh-CN"/>
        </w:rPr>
        <w:t xml:space="preserve"> F, Pedraza S, </w:t>
      </w:r>
      <w:proofErr w:type="spellStart"/>
      <w:r w:rsidRPr="00B1594D">
        <w:rPr>
          <w:rFonts w:ascii="Book Antiqua" w:eastAsia="宋体" w:hAnsi="Book Antiqua" w:cs="宋体"/>
          <w:bdr w:val="none" w:sz="0" w:space="0" w:color="auto"/>
          <w:lang w:val="en-US" w:eastAsia="zh-CN"/>
        </w:rPr>
        <w:t>Ricart</w:t>
      </w:r>
      <w:proofErr w:type="spellEnd"/>
      <w:r w:rsidRPr="00B1594D">
        <w:rPr>
          <w:rFonts w:ascii="Book Antiqua" w:eastAsia="宋体" w:hAnsi="Book Antiqua" w:cs="宋体"/>
          <w:bdr w:val="none" w:sz="0" w:space="0" w:color="auto"/>
          <w:lang w:val="en-US" w:eastAsia="zh-CN"/>
        </w:rPr>
        <w:t xml:space="preserve"> W, </w:t>
      </w:r>
      <w:proofErr w:type="spellStart"/>
      <w:r w:rsidRPr="00B1594D">
        <w:rPr>
          <w:rFonts w:ascii="Book Antiqua" w:eastAsia="宋体" w:hAnsi="Book Antiqua" w:cs="宋体"/>
          <w:bdr w:val="none" w:sz="0" w:space="0" w:color="auto"/>
          <w:lang w:val="en-US" w:eastAsia="zh-CN"/>
        </w:rPr>
        <w:t>Portero-Otín</w:t>
      </w:r>
      <w:proofErr w:type="spellEnd"/>
      <w:r w:rsidRPr="00B1594D">
        <w:rPr>
          <w:rFonts w:ascii="Book Antiqua" w:eastAsia="宋体" w:hAnsi="Book Antiqua" w:cs="宋体"/>
          <w:bdr w:val="none" w:sz="0" w:space="0" w:color="auto"/>
          <w:lang w:val="en-US" w:eastAsia="zh-CN"/>
        </w:rPr>
        <w:t xml:space="preserve"> M, </w:t>
      </w:r>
      <w:proofErr w:type="spellStart"/>
      <w:r w:rsidRPr="00B1594D">
        <w:rPr>
          <w:rFonts w:ascii="Book Antiqua" w:eastAsia="宋体" w:hAnsi="Book Antiqua" w:cs="宋体"/>
          <w:bdr w:val="none" w:sz="0" w:space="0" w:color="auto"/>
          <w:lang w:val="en-US" w:eastAsia="zh-CN"/>
        </w:rPr>
        <w:t>Fernández</w:t>
      </w:r>
      <w:proofErr w:type="spellEnd"/>
      <w:r w:rsidRPr="00B1594D">
        <w:rPr>
          <w:rFonts w:ascii="Book Antiqua" w:eastAsia="宋体" w:hAnsi="Book Antiqua" w:cs="宋体"/>
          <w:bdr w:val="none" w:sz="0" w:space="0" w:color="auto"/>
          <w:lang w:val="en-US" w:eastAsia="zh-CN"/>
        </w:rPr>
        <w:t xml:space="preserve">-Real JM. Brain iron overload, </w:t>
      </w:r>
      <w:r w:rsidRPr="00B1594D">
        <w:rPr>
          <w:rFonts w:ascii="Book Antiqua" w:eastAsia="宋体" w:hAnsi="Book Antiqua" w:cs="宋体"/>
          <w:bdr w:val="none" w:sz="0" w:space="0" w:color="auto"/>
          <w:lang w:val="en-US" w:eastAsia="zh-CN"/>
        </w:rPr>
        <w:lastRenderedPageBreak/>
        <w:t>insulin resistance, and cognitive performance in obese subjects: a preliminary MRI case-control study. </w:t>
      </w:r>
      <w:r w:rsidRPr="00B1594D">
        <w:rPr>
          <w:rFonts w:ascii="Book Antiqua" w:eastAsia="宋体" w:hAnsi="Book Antiqua" w:cs="宋体"/>
          <w:i/>
          <w:iCs/>
          <w:bdr w:val="none" w:sz="0" w:space="0" w:color="auto"/>
          <w:lang w:val="en-US" w:eastAsia="zh-CN"/>
        </w:rPr>
        <w:t>Diabetes Care</w:t>
      </w:r>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37</w:t>
      </w:r>
      <w:r w:rsidRPr="00B1594D">
        <w:rPr>
          <w:rFonts w:ascii="Book Antiqua" w:eastAsia="宋体" w:hAnsi="Book Antiqua" w:cs="宋体"/>
          <w:bdr w:val="none" w:sz="0" w:space="0" w:color="auto"/>
          <w:lang w:val="en-US" w:eastAsia="zh-CN"/>
        </w:rPr>
        <w:t>: 3076-3083 [PMID: 25125507 DOI: 10.2337/dc14-0664]</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35</w:t>
      </w:r>
      <w:r w:rsidRPr="00B1594D">
        <w:rPr>
          <w:rFonts w:ascii="Book Antiqua" w:eastAsia="宋体" w:hAnsi="Book Antiqua" w:cs="宋体" w:hint="eastAsia"/>
          <w:bdr w:val="none" w:sz="0" w:space="0" w:color="auto"/>
          <w:lang w:val="en-US" w:eastAsia="zh-CN"/>
        </w:rPr>
        <w:t xml:space="preserve"> </w:t>
      </w:r>
      <w:r w:rsidRPr="00B1594D">
        <w:rPr>
          <w:rFonts w:ascii="Book Antiqua" w:eastAsia="宋体" w:hAnsi="Book Antiqua" w:cs="宋体"/>
          <w:b/>
          <w:bdr w:val="none" w:sz="0" w:space="0" w:color="auto"/>
          <w:lang w:val="en-US" w:eastAsia="zh-CN"/>
        </w:rPr>
        <w:t>Lu</w:t>
      </w:r>
      <w:r w:rsidRPr="00B1594D">
        <w:rPr>
          <w:rFonts w:ascii="Book Antiqua" w:eastAsia="宋体" w:hAnsi="Book Antiqua" w:cs="宋体" w:hint="eastAsia"/>
          <w:b/>
          <w:bdr w:val="none" w:sz="0" w:space="0" w:color="auto"/>
          <w:lang w:val="en-US" w:eastAsia="zh-CN"/>
        </w:rPr>
        <w:t xml:space="preserve"> WY</w:t>
      </w:r>
      <w:r w:rsidRPr="00B1594D">
        <w:rPr>
          <w:rFonts w:ascii="Book Antiqua" w:eastAsia="宋体" w:hAnsi="Book Antiqua" w:cs="宋体"/>
          <w:bdr w:val="none" w:sz="0" w:space="0" w:color="auto"/>
          <w:lang w:val="en-US" w:eastAsia="zh-CN"/>
        </w:rPr>
        <w:t>, Zhao</w:t>
      </w:r>
      <w:r w:rsidRPr="00B1594D">
        <w:rPr>
          <w:rFonts w:ascii="Book Antiqua" w:eastAsia="宋体" w:hAnsi="Book Antiqua" w:cs="宋体" w:hint="eastAsia"/>
          <w:bdr w:val="none" w:sz="0" w:space="0" w:color="auto"/>
          <w:lang w:val="en-US" w:eastAsia="zh-CN"/>
        </w:rPr>
        <w:t xml:space="preserve"> MF</w:t>
      </w:r>
      <w:r w:rsidRPr="00B1594D">
        <w:rPr>
          <w:rFonts w:ascii="Book Antiqua" w:eastAsia="宋体" w:hAnsi="Book Antiqua" w:cs="宋体"/>
          <w:bdr w:val="none" w:sz="0" w:space="0" w:color="auto"/>
          <w:lang w:val="en-US" w:eastAsia="zh-CN"/>
        </w:rPr>
        <w:t>, Chai</w:t>
      </w:r>
      <w:r w:rsidRPr="00B1594D">
        <w:rPr>
          <w:rFonts w:ascii="Book Antiqua" w:eastAsia="宋体" w:hAnsi="Book Antiqua" w:cs="宋体" w:hint="eastAsia"/>
          <w:bdr w:val="none" w:sz="0" w:space="0" w:color="auto"/>
          <w:lang w:val="en-US" w:eastAsia="zh-CN"/>
        </w:rPr>
        <w:t xml:space="preserve"> X</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Meng</w:t>
      </w:r>
      <w:proofErr w:type="spellEnd"/>
      <w:r w:rsidRPr="00B1594D">
        <w:rPr>
          <w:rFonts w:ascii="Book Antiqua" w:eastAsia="宋体" w:hAnsi="Book Antiqua" w:cs="宋体" w:hint="eastAsia"/>
          <w:bdr w:val="none" w:sz="0" w:space="0" w:color="auto"/>
          <w:lang w:val="en-US" w:eastAsia="zh-CN"/>
        </w:rPr>
        <w:t xml:space="preserve"> JX</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Xie</w:t>
      </w:r>
      <w:proofErr w:type="spellEnd"/>
      <w:r w:rsidRPr="00B1594D">
        <w:rPr>
          <w:rFonts w:ascii="Book Antiqua" w:eastAsia="宋体" w:hAnsi="Book Antiqua" w:cs="宋体" w:hint="eastAsia"/>
          <w:bdr w:val="none" w:sz="0" w:space="0" w:color="auto"/>
          <w:lang w:val="en-US" w:eastAsia="zh-CN"/>
        </w:rPr>
        <w:t xml:space="preserve"> F</w:t>
      </w:r>
      <w:r w:rsidRPr="00B1594D">
        <w:rPr>
          <w:rFonts w:ascii="Book Antiqua" w:eastAsia="宋体" w:hAnsi="Book Antiqua" w:cs="宋体"/>
          <w:bdr w:val="none" w:sz="0" w:space="0" w:color="auto"/>
          <w:lang w:val="en-US" w:eastAsia="zh-CN"/>
        </w:rPr>
        <w:t>,</w:t>
      </w:r>
      <w:r w:rsidRPr="00B1594D">
        <w:rPr>
          <w:rFonts w:ascii="Book Antiqua" w:eastAsia="宋体" w:hAnsi="Book Antiqua" w:cs="宋体" w:hint="eastAsia"/>
          <w:bdr w:val="none" w:sz="0" w:space="0" w:color="auto"/>
          <w:lang w:val="en-US" w:eastAsia="zh-CN"/>
        </w:rPr>
        <w:t xml:space="preserve"> </w:t>
      </w:r>
      <w:r w:rsidRPr="00B1594D">
        <w:rPr>
          <w:rFonts w:ascii="Book Antiqua" w:eastAsia="宋体" w:hAnsi="Book Antiqua" w:cs="宋体"/>
          <w:bdr w:val="none" w:sz="0" w:space="0" w:color="auto"/>
          <w:lang w:val="en-US" w:eastAsia="zh-CN"/>
        </w:rPr>
        <w:t>Mu</w:t>
      </w:r>
      <w:r w:rsidRPr="00B1594D">
        <w:rPr>
          <w:rFonts w:ascii="Book Antiqua" w:eastAsia="宋体" w:hAnsi="Book Antiqua" w:cs="宋体" w:hint="eastAsia"/>
          <w:bdr w:val="none" w:sz="0" w:space="0" w:color="auto"/>
          <w:lang w:val="en-US" w:eastAsia="zh-CN"/>
        </w:rPr>
        <w:t xml:space="preserve"> J</w:t>
      </w:r>
      <w:r w:rsidRPr="00B1594D">
        <w:rPr>
          <w:rFonts w:ascii="Book Antiqua" w:eastAsia="宋体" w:hAnsi="Book Antiqua" w:cs="宋体"/>
          <w:bdr w:val="none" w:sz="0" w:space="0" w:color="auto"/>
          <w:lang w:val="en-US" w:eastAsia="zh-CN"/>
        </w:rPr>
        <w:t>, Zhu</w:t>
      </w:r>
      <w:r w:rsidRPr="00B1594D">
        <w:rPr>
          <w:rFonts w:ascii="Book Antiqua" w:eastAsia="宋体" w:hAnsi="Book Antiqua" w:cs="宋体" w:hint="eastAsia"/>
          <w:bdr w:val="none" w:sz="0" w:space="0" w:color="auto"/>
          <w:lang w:val="en-US" w:eastAsia="zh-CN"/>
        </w:rPr>
        <w:t xml:space="preserve"> HB</w:t>
      </w:r>
      <w:r w:rsidRPr="00B1594D">
        <w:rPr>
          <w:rFonts w:ascii="Book Antiqua" w:eastAsia="宋体" w:hAnsi="Book Antiqua" w:cs="宋体"/>
          <w:bdr w:val="none" w:sz="0" w:space="0" w:color="auto"/>
          <w:lang w:val="en-US" w:eastAsia="zh-CN"/>
        </w:rPr>
        <w:t>, Xu</w:t>
      </w:r>
      <w:r w:rsidRPr="00B1594D">
        <w:rPr>
          <w:rFonts w:ascii="Book Antiqua" w:eastAsia="宋体" w:hAnsi="Book Antiqua" w:cs="宋体" w:hint="eastAsia"/>
          <w:bdr w:val="none" w:sz="0" w:space="0" w:color="auto"/>
          <w:lang w:val="en-US" w:eastAsia="zh-CN"/>
        </w:rPr>
        <w:t xml:space="preserve"> XN</w:t>
      </w:r>
      <w:r w:rsidRPr="00B1594D">
        <w:rPr>
          <w:rFonts w:ascii="Book Antiqua" w:eastAsia="宋体" w:hAnsi="Book Antiqua" w:cs="宋体"/>
          <w:bdr w:val="none" w:sz="0" w:space="0" w:color="auto"/>
          <w:lang w:val="en-US" w:eastAsia="zh-CN"/>
        </w:rPr>
        <w:t>, Xiao</w:t>
      </w:r>
      <w:r w:rsidRPr="00B1594D">
        <w:rPr>
          <w:rFonts w:ascii="Book Antiqua" w:eastAsia="宋体" w:hAnsi="Book Antiqua" w:cs="宋体" w:hint="eastAsia"/>
          <w:bdr w:val="none" w:sz="0" w:space="0" w:color="auto"/>
          <w:lang w:val="en-US" w:eastAsia="zh-CN"/>
        </w:rPr>
        <w:t xml:space="preserve"> X</w:t>
      </w:r>
      <w:r w:rsidRPr="00B1594D">
        <w:rPr>
          <w:rFonts w:ascii="Book Antiqua" w:eastAsia="宋体" w:hAnsi="Book Antiqua" w:cs="宋体"/>
          <w:bdr w:val="none" w:sz="0" w:space="0" w:color="auto"/>
          <w:lang w:val="en-US" w:eastAsia="zh-CN"/>
        </w:rPr>
        <w:t>, Deng</w:t>
      </w:r>
      <w:r w:rsidRPr="00B1594D">
        <w:rPr>
          <w:rFonts w:ascii="Book Antiqua" w:eastAsia="宋体" w:hAnsi="Book Antiqua" w:cs="宋体" w:hint="eastAsia"/>
          <w:bdr w:val="none" w:sz="0" w:space="0" w:color="auto"/>
          <w:lang w:val="en-US" w:eastAsia="zh-CN"/>
        </w:rPr>
        <w:t xml:space="preserve"> Q</w:t>
      </w:r>
      <w:r w:rsidRPr="00B1594D">
        <w:rPr>
          <w:rFonts w:ascii="Book Antiqua" w:eastAsia="宋体" w:hAnsi="Book Antiqua" w:cs="宋体"/>
          <w:bdr w:val="none" w:sz="0" w:space="0" w:color="auto"/>
          <w:lang w:val="en-US" w:eastAsia="zh-CN"/>
        </w:rPr>
        <w:t>, Ma</w:t>
      </w:r>
      <w:r w:rsidRPr="00B1594D">
        <w:rPr>
          <w:rFonts w:ascii="Book Antiqua" w:eastAsia="宋体" w:hAnsi="Book Antiqua" w:cs="宋体" w:hint="eastAsia"/>
          <w:bdr w:val="none" w:sz="0" w:space="0" w:color="auto"/>
          <w:lang w:val="en-US" w:eastAsia="zh-CN"/>
        </w:rPr>
        <w:t xml:space="preserve"> L</w:t>
      </w:r>
      <w:r w:rsidRPr="00B1594D">
        <w:rPr>
          <w:rFonts w:ascii="Book Antiqua" w:eastAsia="宋体" w:hAnsi="Book Antiqua" w:cs="宋体"/>
          <w:bdr w:val="none" w:sz="0" w:space="0" w:color="auto"/>
          <w:lang w:val="en-US" w:eastAsia="zh-CN"/>
        </w:rPr>
        <w:t>. Iron Overload Impairs Hematopoiesis by Damaging MSCs Through ROS Signaling Pathway. Proceedings of the 54</w:t>
      </w:r>
      <w:r w:rsidRPr="00B1594D">
        <w:rPr>
          <w:rFonts w:ascii="Book Antiqua" w:eastAsia="宋体" w:hAnsi="Book Antiqua" w:cs="宋体"/>
          <w:bdr w:val="none" w:sz="0" w:space="0" w:color="auto"/>
          <w:vertAlign w:val="superscript"/>
          <w:lang w:val="en-US" w:eastAsia="zh-CN"/>
        </w:rPr>
        <w:t>th</w:t>
      </w:r>
      <w:r w:rsidRPr="00B1594D">
        <w:rPr>
          <w:rFonts w:ascii="Book Antiqua" w:eastAsia="宋体" w:hAnsi="Book Antiqua" w:cs="宋体"/>
          <w:bdr w:val="none" w:sz="0" w:space="0" w:color="auto"/>
          <w:lang w:val="en-US" w:eastAsia="zh-CN"/>
        </w:rPr>
        <w:t xml:space="preserve"> ASH Annual Meeting Abstracts</w:t>
      </w:r>
      <w:r w:rsidRPr="00B1594D">
        <w:rPr>
          <w:rFonts w:ascii="Book Antiqua" w:eastAsia="宋体" w:hAnsi="Book Antiqua" w:cs="宋体" w:hint="eastAsia"/>
          <w:bdr w:val="none" w:sz="0" w:space="0" w:color="auto"/>
          <w:lang w:val="en-US" w:eastAsia="zh-CN"/>
        </w:rPr>
        <w:t>,</w:t>
      </w:r>
      <w:r w:rsidRPr="00B1594D">
        <w:rPr>
          <w:rFonts w:ascii="Book Antiqua" w:eastAsia="宋体" w:hAnsi="Book Antiqua" w:cs="宋体"/>
          <w:bdr w:val="none" w:sz="0" w:space="0" w:color="auto"/>
          <w:lang w:val="en-US" w:eastAsia="zh-CN"/>
        </w:rPr>
        <w:t xml:space="preserve"> 2012 Nov 16, Vol 120, Issue 21: 92-5172</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36 </w:t>
      </w:r>
      <w:r w:rsidRPr="00B1594D">
        <w:rPr>
          <w:rFonts w:ascii="Book Antiqua" w:eastAsia="宋体" w:hAnsi="Book Antiqua" w:cs="宋体"/>
          <w:b/>
          <w:bCs/>
          <w:bdr w:val="none" w:sz="0" w:space="0" w:color="auto"/>
          <w:lang w:val="en-US" w:eastAsia="zh-CN"/>
        </w:rPr>
        <w:t>Chai X</w:t>
      </w:r>
      <w:r w:rsidRPr="00B1594D">
        <w:rPr>
          <w:rFonts w:ascii="Book Antiqua" w:eastAsia="宋体" w:hAnsi="Book Antiqua" w:cs="宋体"/>
          <w:bdr w:val="none" w:sz="0" w:space="0" w:color="auto"/>
          <w:lang w:val="en-US" w:eastAsia="zh-CN"/>
        </w:rPr>
        <w:t xml:space="preserve">, Li D, Cao X, Zhang Y, Mu J, Lu W, Xiao X, Li C, </w:t>
      </w:r>
      <w:proofErr w:type="spellStart"/>
      <w:r w:rsidRPr="00B1594D">
        <w:rPr>
          <w:rFonts w:ascii="Book Antiqua" w:eastAsia="宋体" w:hAnsi="Book Antiqua" w:cs="宋体"/>
          <w:bdr w:val="none" w:sz="0" w:space="0" w:color="auto"/>
          <w:lang w:val="en-US" w:eastAsia="zh-CN"/>
        </w:rPr>
        <w:t>Meng</w:t>
      </w:r>
      <w:proofErr w:type="spellEnd"/>
      <w:r w:rsidRPr="00B1594D">
        <w:rPr>
          <w:rFonts w:ascii="Book Antiqua" w:eastAsia="宋体" w:hAnsi="Book Antiqua" w:cs="宋体"/>
          <w:bdr w:val="none" w:sz="0" w:space="0" w:color="auto"/>
          <w:lang w:val="en-US" w:eastAsia="zh-CN"/>
        </w:rPr>
        <w:t xml:space="preserve"> J, Chen J, Li Q, Wang J, </w:t>
      </w:r>
      <w:proofErr w:type="spellStart"/>
      <w:r w:rsidRPr="00B1594D">
        <w:rPr>
          <w:rFonts w:ascii="Book Antiqua" w:eastAsia="宋体" w:hAnsi="Book Antiqua" w:cs="宋体"/>
          <w:bdr w:val="none" w:sz="0" w:space="0" w:color="auto"/>
          <w:lang w:val="en-US" w:eastAsia="zh-CN"/>
        </w:rPr>
        <w:t>Meng</w:t>
      </w:r>
      <w:proofErr w:type="spellEnd"/>
      <w:r w:rsidRPr="00B1594D">
        <w:rPr>
          <w:rFonts w:ascii="Book Antiqua" w:eastAsia="宋体" w:hAnsi="Book Antiqua" w:cs="宋体"/>
          <w:bdr w:val="none" w:sz="0" w:space="0" w:color="auto"/>
          <w:lang w:val="en-US" w:eastAsia="zh-CN"/>
        </w:rPr>
        <w:t xml:space="preserve"> A, Zhao M. ROS-mediated iron overload injures the hematopoiesis of bone marrow by damaging hematopoietic stem/progenitor cells in mice. </w:t>
      </w:r>
      <w:proofErr w:type="spellStart"/>
      <w:r w:rsidRPr="00B1594D">
        <w:rPr>
          <w:rFonts w:ascii="Book Antiqua" w:eastAsia="宋体" w:hAnsi="Book Antiqua" w:cs="宋体"/>
          <w:i/>
          <w:iCs/>
          <w:bdr w:val="none" w:sz="0" w:space="0" w:color="auto"/>
          <w:lang w:val="en-US" w:eastAsia="zh-CN"/>
        </w:rPr>
        <w:t>Sci</w:t>
      </w:r>
      <w:proofErr w:type="spellEnd"/>
      <w:r w:rsidRPr="00B1594D">
        <w:rPr>
          <w:rFonts w:ascii="Book Antiqua" w:eastAsia="宋体" w:hAnsi="Book Antiqua" w:cs="宋体"/>
          <w:i/>
          <w:iCs/>
          <w:bdr w:val="none" w:sz="0" w:space="0" w:color="auto"/>
          <w:lang w:val="en-US" w:eastAsia="zh-CN"/>
        </w:rPr>
        <w:t xml:space="preserve"> Rep</w:t>
      </w:r>
      <w:r w:rsidRPr="00B1594D">
        <w:rPr>
          <w:rFonts w:ascii="Book Antiqua" w:eastAsia="宋体" w:hAnsi="Book Antiqua" w:cs="宋体"/>
          <w:bdr w:val="none" w:sz="0" w:space="0" w:color="auto"/>
          <w:lang w:val="en-US" w:eastAsia="zh-CN"/>
        </w:rPr>
        <w:t> 2015; </w:t>
      </w:r>
      <w:r w:rsidRPr="00B1594D">
        <w:rPr>
          <w:rFonts w:ascii="Book Antiqua" w:eastAsia="宋体" w:hAnsi="Book Antiqua" w:cs="宋体"/>
          <w:b/>
          <w:bCs/>
          <w:bdr w:val="none" w:sz="0" w:space="0" w:color="auto"/>
          <w:lang w:val="en-US" w:eastAsia="zh-CN"/>
        </w:rPr>
        <w:t>5</w:t>
      </w:r>
      <w:r w:rsidRPr="00B1594D">
        <w:rPr>
          <w:rFonts w:ascii="Book Antiqua" w:eastAsia="宋体" w:hAnsi="Book Antiqua" w:cs="宋体"/>
          <w:bdr w:val="none" w:sz="0" w:space="0" w:color="auto"/>
          <w:lang w:val="en-US" w:eastAsia="zh-CN"/>
        </w:rPr>
        <w:t>: 10181 [PMID: 25970748 DOI: 10.1038/srep10181]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37 </w:t>
      </w:r>
      <w:r w:rsidRPr="00B1594D">
        <w:rPr>
          <w:rFonts w:ascii="Book Antiqua" w:eastAsia="宋体" w:hAnsi="Book Antiqua" w:cs="宋体"/>
          <w:b/>
          <w:bCs/>
          <w:bdr w:val="none" w:sz="0" w:space="0" w:color="auto"/>
          <w:lang w:val="en-US" w:eastAsia="zh-CN"/>
        </w:rPr>
        <w:t>Ono M</w:t>
      </w:r>
      <w:r w:rsidRPr="00B1594D">
        <w:rPr>
          <w:rFonts w:ascii="Book Antiqua" w:eastAsia="宋体" w:hAnsi="Book Antiqua" w:cs="宋体"/>
          <w:bdr w:val="none" w:sz="0" w:space="0" w:color="auto"/>
          <w:lang w:val="en-US" w:eastAsia="zh-CN"/>
        </w:rPr>
        <w:t xml:space="preserve">, Ichihara J, </w:t>
      </w:r>
      <w:proofErr w:type="spellStart"/>
      <w:r w:rsidRPr="00B1594D">
        <w:rPr>
          <w:rFonts w:ascii="Book Antiqua" w:eastAsia="宋体" w:hAnsi="Book Antiqua" w:cs="宋体"/>
          <w:bdr w:val="none" w:sz="0" w:space="0" w:color="auto"/>
          <w:lang w:val="en-US" w:eastAsia="zh-CN"/>
        </w:rPr>
        <w:t>Nonomura</w:t>
      </w:r>
      <w:proofErr w:type="spellEnd"/>
      <w:r w:rsidRPr="00B1594D">
        <w:rPr>
          <w:rFonts w:ascii="Book Antiqua" w:eastAsia="宋体" w:hAnsi="Book Antiqua" w:cs="宋体"/>
          <w:bdr w:val="none" w:sz="0" w:space="0" w:color="auto"/>
          <w:lang w:val="en-US" w:eastAsia="zh-CN"/>
        </w:rPr>
        <w:t xml:space="preserve"> T, </w:t>
      </w:r>
      <w:proofErr w:type="spellStart"/>
      <w:r w:rsidRPr="00B1594D">
        <w:rPr>
          <w:rFonts w:ascii="Book Antiqua" w:eastAsia="宋体" w:hAnsi="Book Antiqua" w:cs="宋体"/>
          <w:bdr w:val="none" w:sz="0" w:space="0" w:color="auto"/>
          <w:lang w:val="en-US" w:eastAsia="zh-CN"/>
        </w:rPr>
        <w:t>Itakura</w:t>
      </w:r>
      <w:proofErr w:type="spellEnd"/>
      <w:r w:rsidRPr="00B1594D">
        <w:rPr>
          <w:rFonts w:ascii="Book Antiqua" w:eastAsia="宋体" w:hAnsi="Book Antiqua" w:cs="宋体"/>
          <w:bdr w:val="none" w:sz="0" w:space="0" w:color="auto"/>
          <w:lang w:val="en-US" w:eastAsia="zh-CN"/>
        </w:rPr>
        <w:t xml:space="preserve"> Y, </w:t>
      </w:r>
      <w:proofErr w:type="spellStart"/>
      <w:r w:rsidRPr="00B1594D">
        <w:rPr>
          <w:rFonts w:ascii="Book Antiqua" w:eastAsia="宋体" w:hAnsi="Book Antiqua" w:cs="宋体"/>
          <w:bdr w:val="none" w:sz="0" w:space="0" w:color="auto"/>
          <w:lang w:val="en-US" w:eastAsia="zh-CN"/>
        </w:rPr>
        <w:t>Taiji</w:t>
      </w:r>
      <w:proofErr w:type="spellEnd"/>
      <w:r w:rsidRPr="00B1594D">
        <w:rPr>
          <w:rFonts w:ascii="Book Antiqua" w:eastAsia="宋体" w:hAnsi="Book Antiqua" w:cs="宋体"/>
          <w:bdr w:val="none" w:sz="0" w:space="0" w:color="auto"/>
          <w:lang w:val="en-US" w:eastAsia="zh-CN"/>
        </w:rPr>
        <w:t xml:space="preserve"> M, Nakayama C, Noguchi H. Brain-derived neurotrophic factor reduces blood glucose level in obese diabetic mice but not in normal mice. </w:t>
      </w:r>
      <w:proofErr w:type="spellStart"/>
      <w:r w:rsidRPr="00B1594D">
        <w:rPr>
          <w:rFonts w:ascii="Book Antiqua" w:eastAsia="宋体" w:hAnsi="Book Antiqua" w:cs="宋体"/>
          <w:i/>
          <w:iCs/>
          <w:bdr w:val="none" w:sz="0" w:space="0" w:color="auto"/>
          <w:lang w:val="en-US" w:eastAsia="zh-CN"/>
        </w:rPr>
        <w:t>Biochem</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Biophys</w:t>
      </w:r>
      <w:proofErr w:type="spellEnd"/>
      <w:r w:rsidRPr="00B1594D">
        <w:rPr>
          <w:rFonts w:ascii="Book Antiqua" w:eastAsia="宋体" w:hAnsi="Book Antiqua" w:cs="宋体"/>
          <w:i/>
          <w:iCs/>
          <w:bdr w:val="none" w:sz="0" w:space="0" w:color="auto"/>
          <w:lang w:val="en-US" w:eastAsia="zh-CN"/>
        </w:rPr>
        <w:t xml:space="preserve"> Res </w:t>
      </w:r>
      <w:proofErr w:type="spellStart"/>
      <w:r w:rsidRPr="00B1594D">
        <w:rPr>
          <w:rFonts w:ascii="Book Antiqua" w:eastAsia="宋体" w:hAnsi="Book Antiqua" w:cs="宋体"/>
          <w:i/>
          <w:iCs/>
          <w:bdr w:val="none" w:sz="0" w:space="0" w:color="auto"/>
          <w:lang w:val="en-US" w:eastAsia="zh-CN"/>
        </w:rPr>
        <w:t>Commun</w:t>
      </w:r>
      <w:proofErr w:type="spellEnd"/>
      <w:r w:rsidRPr="00B1594D">
        <w:rPr>
          <w:rFonts w:ascii="Book Antiqua" w:eastAsia="宋体" w:hAnsi="Book Antiqua" w:cs="宋体"/>
          <w:bdr w:val="none" w:sz="0" w:space="0" w:color="auto"/>
          <w:lang w:val="en-US" w:eastAsia="zh-CN"/>
        </w:rPr>
        <w:t> 1997; </w:t>
      </w:r>
      <w:r w:rsidRPr="00B1594D">
        <w:rPr>
          <w:rFonts w:ascii="Book Antiqua" w:eastAsia="宋体" w:hAnsi="Book Antiqua" w:cs="宋体"/>
          <w:b/>
          <w:bCs/>
          <w:bdr w:val="none" w:sz="0" w:space="0" w:color="auto"/>
          <w:lang w:val="en-US" w:eastAsia="zh-CN"/>
        </w:rPr>
        <w:t>238</w:t>
      </w:r>
      <w:r w:rsidRPr="00B1594D">
        <w:rPr>
          <w:rFonts w:ascii="Book Antiqua" w:eastAsia="宋体" w:hAnsi="Book Antiqua" w:cs="宋体"/>
          <w:bdr w:val="none" w:sz="0" w:space="0" w:color="auto"/>
          <w:lang w:val="en-US" w:eastAsia="zh-CN"/>
        </w:rPr>
        <w:t>: 633-637 [PMID: 9299565 DOI: 10.1006/bbrc.1997.7220]</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38 </w:t>
      </w:r>
      <w:proofErr w:type="spellStart"/>
      <w:r w:rsidRPr="00B1594D">
        <w:rPr>
          <w:rFonts w:ascii="Book Antiqua" w:eastAsia="宋体" w:hAnsi="Book Antiqua" w:cs="宋体"/>
          <w:b/>
          <w:bCs/>
          <w:bdr w:val="none" w:sz="0" w:space="0" w:color="auto"/>
          <w:lang w:val="en-US" w:eastAsia="zh-CN"/>
        </w:rPr>
        <w:t>Ott</w:t>
      </w:r>
      <w:proofErr w:type="spellEnd"/>
      <w:r w:rsidRPr="00B1594D">
        <w:rPr>
          <w:rFonts w:ascii="Book Antiqua" w:eastAsia="宋体" w:hAnsi="Book Antiqua" w:cs="宋体"/>
          <w:b/>
          <w:bCs/>
          <w:bdr w:val="none" w:sz="0" w:space="0" w:color="auto"/>
          <w:lang w:val="en-US" w:eastAsia="zh-CN"/>
        </w:rPr>
        <w:t xml:space="preserve"> A</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Stolk</w:t>
      </w:r>
      <w:proofErr w:type="spellEnd"/>
      <w:r w:rsidRPr="00B1594D">
        <w:rPr>
          <w:rFonts w:ascii="Book Antiqua" w:eastAsia="宋体" w:hAnsi="Book Antiqua" w:cs="宋体"/>
          <w:bdr w:val="none" w:sz="0" w:space="0" w:color="auto"/>
          <w:lang w:val="en-US" w:eastAsia="zh-CN"/>
        </w:rPr>
        <w:t xml:space="preserve"> RP, van </w:t>
      </w:r>
      <w:proofErr w:type="spellStart"/>
      <w:r w:rsidRPr="00B1594D">
        <w:rPr>
          <w:rFonts w:ascii="Book Antiqua" w:eastAsia="宋体" w:hAnsi="Book Antiqua" w:cs="宋体"/>
          <w:bdr w:val="none" w:sz="0" w:space="0" w:color="auto"/>
          <w:lang w:val="en-US" w:eastAsia="zh-CN"/>
        </w:rPr>
        <w:t>Harskamp</w:t>
      </w:r>
      <w:proofErr w:type="spellEnd"/>
      <w:r w:rsidRPr="00B1594D">
        <w:rPr>
          <w:rFonts w:ascii="Book Antiqua" w:eastAsia="宋体" w:hAnsi="Book Antiqua" w:cs="宋体"/>
          <w:bdr w:val="none" w:sz="0" w:space="0" w:color="auto"/>
          <w:lang w:val="en-US" w:eastAsia="zh-CN"/>
        </w:rPr>
        <w:t xml:space="preserve"> F, Pols HA, </w:t>
      </w:r>
      <w:proofErr w:type="spellStart"/>
      <w:r w:rsidRPr="00B1594D">
        <w:rPr>
          <w:rFonts w:ascii="Book Antiqua" w:eastAsia="宋体" w:hAnsi="Book Antiqua" w:cs="宋体"/>
          <w:bdr w:val="none" w:sz="0" w:space="0" w:color="auto"/>
          <w:lang w:val="en-US" w:eastAsia="zh-CN"/>
        </w:rPr>
        <w:t>Hofman</w:t>
      </w:r>
      <w:proofErr w:type="spellEnd"/>
      <w:r w:rsidRPr="00B1594D">
        <w:rPr>
          <w:rFonts w:ascii="Book Antiqua" w:eastAsia="宋体" w:hAnsi="Book Antiqua" w:cs="宋体"/>
          <w:bdr w:val="none" w:sz="0" w:space="0" w:color="auto"/>
          <w:lang w:val="en-US" w:eastAsia="zh-CN"/>
        </w:rPr>
        <w:t xml:space="preserve"> A, </w:t>
      </w:r>
      <w:proofErr w:type="spellStart"/>
      <w:r w:rsidRPr="00B1594D">
        <w:rPr>
          <w:rFonts w:ascii="Book Antiqua" w:eastAsia="宋体" w:hAnsi="Book Antiqua" w:cs="宋体"/>
          <w:bdr w:val="none" w:sz="0" w:space="0" w:color="auto"/>
          <w:lang w:val="en-US" w:eastAsia="zh-CN"/>
        </w:rPr>
        <w:t>Breteler</w:t>
      </w:r>
      <w:proofErr w:type="spellEnd"/>
      <w:r w:rsidRPr="00B1594D">
        <w:rPr>
          <w:rFonts w:ascii="Book Antiqua" w:eastAsia="宋体" w:hAnsi="Book Antiqua" w:cs="宋体"/>
          <w:bdr w:val="none" w:sz="0" w:space="0" w:color="auto"/>
          <w:lang w:val="en-US" w:eastAsia="zh-CN"/>
        </w:rPr>
        <w:t xml:space="preserve"> MM. Diabetes mellitus and the risk of dementia: The Rotterdam Study. </w:t>
      </w:r>
      <w:r w:rsidRPr="00B1594D">
        <w:rPr>
          <w:rFonts w:ascii="Book Antiqua" w:eastAsia="宋体" w:hAnsi="Book Antiqua" w:cs="宋体"/>
          <w:i/>
          <w:iCs/>
          <w:bdr w:val="none" w:sz="0" w:space="0" w:color="auto"/>
          <w:lang w:val="en-US" w:eastAsia="zh-CN"/>
        </w:rPr>
        <w:t>Neurology</w:t>
      </w:r>
      <w:r w:rsidRPr="00B1594D">
        <w:rPr>
          <w:rFonts w:ascii="Book Antiqua" w:eastAsia="宋体" w:hAnsi="Book Antiqua" w:cs="宋体"/>
          <w:bdr w:val="none" w:sz="0" w:space="0" w:color="auto"/>
          <w:lang w:val="en-US" w:eastAsia="zh-CN"/>
        </w:rPr>
        <w:t> 1999; </w:t>
      </w:r>
      <w:r w:rsidRPr="00B1594D">
        <w:rPr>
          <w:rFonts w:ascii="Book Antiqua" w:eastAsia="宋体" w:hAnsi="Book Antiqua" w:cs="宋体"/>
          <w:b/>
          <w:bCs/>
          <w:bdr w:val="none" w:sz="0" w:space="0" w:color="auto"/>
          <w:lang w:val="en-US" w:eastAsia="zh-CN"/>
        </w:rPr>
        <w:t>53</w:t>
      </w:r>
      <w:r w:rsidRPr="00B1594D">
        <w:rPr>
          <w:rFonts w:ascii="Book Antiqua" w:eastAsia="宋体" w:hAnsi="Book Antiqua" w:cs="宋体"/>
          <w:bdr w:val="none" w:sz="0" w:space="0" w:color="auto"/>
          <w:lang w:val="en-US" w:eastAsia="zh-CN"/>
        </w:rPr>
        <w:t>: 1937-1942 [PMID: 10599761]</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39 </w:t>
      </w:r>
      <w:r w:rsidRPr="00B1594D">
        <w:rPr>
          <w:rFonts w:ascii="Book Antiqua" w:eastAsia="宋体" w:hAnsi="Book Antiqua" w:cs="宋体"/>
          <w:b/>
          <w:bCs/>
          <w:bdr w:val="none" w:sz="0" w:space="0" w:color="auto"/>
          <w:lang w:val="en-US" w:eastAsia="zh-CN"/>
        </w:rPr>
        <w:t>Gregg EW</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Yaffe</w:t>
      </w:r>
      <w:proofErr w:type="spellEnd"/>
      <w:r w:rsidRPr="00B1594D">
        <w:rPr>
          <w:rFonts w:ascii="Book Antiqua" w:eastAsia="宋体" w:hAnsi="Book Antiqua" w:cs="宋体"/>
          <w:bdr w:val="none" w:sz="0" w:space="0" w:color="auto"/>
          <w:lang w:val="en-US" w:eastAsia="zh-CN"/>
        </w:rPr>
        <w:t xml:space="preserve"> K, </w:t>
      </w:r>
      <w:proofErr w:type="spellStart"/>
      <w:r w:rsidRPr="00B1594D">
        <w:rPr>
          <w:rFonts w:ascii="Book Antiqua" w:eastAsia="宋体" w:hAnsi="Book Antiqua" w:cs="宋体"/>
          <w:bdr w:val="none" w:sz="0" w:space="0" w:color="auto"/>
          <w:lang w:val="en-US" w:eastAsia="zh-CN"/>
        </w:rPr>
        <w:t>Cauley</w:t>
      </w:r>
      <w:proofErr w:type="spellEnd"/>
      <w:r w:rsidRPr="00B1594D">
        <w:rPr>
          <w:rFonts w:ascii="Book Antiqua" w:eastAsia="宋体" w:hAnsi="Book Antiqua" w:cs="宋体"/>
          <w:bdr w:val="none" w:sz="0" w:space="0" w:color="auto"/>
          <w:lang w:val="en-US" w:eastAsia="zh-CN"/>
        </w:rPr>
        <w:t xml:space="preserve"> JA, </w:t>
      </w:r>
      <w:proofErr w:type="spellStart"/>
      <w:r w:rsidRPr="00B1594D">
        <w:rPr>
          <w:rFonts w:ascii="Book Antiqua" w:eastAsia="宋体" w:hAnsi="Book Antiqua" w:cs="宋体"/>
          <w:bdr w:val="none" w:sz="0" w:space="0" w:color="auto"/>
          <w:lang w:val="en-US" w:eastAsia="zh-CN"/>
        </w:rPr>
        <w:t>Rolka</w:t>
      </w:r>
      <w:proofErr w:type="spellEnd"/>
      <w:r w:rsidRPr="00B1594D">
        <w:rPr>
          <w:rFonts w:ascii="Book Antiqua" w:eastAsia="宋体" w:hAnsi="Book Antiqua" w:cs="宋体"/>
          <w:bdr w:val="none" w:sz="0" w:space="0" w:color="auto"/>
          <w:lang w:val="en-US" w:eastAsia="zh-CN"/>
        </w:rPr>
        <w:t xml:space="preserve"> DB, Blackwell TL, Narayan KM, Cummings SR. Is diabetes associated with cognitive impairment and cognitive decline among older women? </w:t>
      </w:r>
      <w:proofErr w:type="gramStart"/>
      <w:r w:rsidRPr="00B1594D">
        <w:rPr>
          <w:rFonts w:ascii="Book Antiqua" w:eastAsia="宋体" w:hAnsi="Book Antiqua" w:cs="宋体"/>
          <w:bdr w:val="none" w:sz="0" w:space="0" w:color="auto"/>
          <w:lang w:val="en-US" w:eastAsia="zh-CN"/>
        </w:rPr>
        <w:t>Study of Osteoporotic Fractures Research Group.</w:t>
      </w:r>
      <w:proofErr w:type="gramEnd"/>
      <w:r w:rsidRPr="00B1594D">
        <w:rPr>
          <w:rFonts w:ascii="Book Antiqua" w:eastAsia="宋体" w:hAnsi="Book Antiqua" w:cs="宋体"/>
          <w:bdr w:val="none" w:sz="0" w:space="0" w:color="auto"/>
          <w:lang w:val="en-US" w:eastAsia="zh-CN"/>
        </w:rPr>
        <w:t> </w:t>
      </w:r>
      <w:r w:rsidRPr="00B1594D">
        <w:rPr>
          <w:rFonts w:ascii="Book Antiqua" w:eastAsia="宋体" w:hAnsi="Book Antiqua" w:cs="宋体"/>
          <w:i/>
          <w:iCs/>
          <w:bdr w:val="none" w:sz="0" w:space="0" w:color="auto"/>
          <w:lang w:val="en-US" w:eastAsia="zh-CN"/>
        </w:rPr>
        <w:t>Arch Intern Med</w:t>
      </w:r>
      <w:r w:rsidRPr="00B1594D">
        <w:rPr>
          <w:rFonts w:ascii="Book Antiqua" w:eastAsia="宋体" w:hAnsi="Book Antiqua" w:cs="宋体"/>
          <w:bdr w:val="none" w:sz="0" w:space="0" w:color="auto"/>
          <w:lang w:val="en-US" w:eastAsia="zh-CN"/>
        </w:rPr>
        <w:t> 2000; </w:t>
      </w:r>
      <w:r w:rsidRPr="00B1594D">
        <w:rPr>
          <w:rFonts w:ascii="Book Antiqua" w:eastAsia="宋体" w:hAnsi="Book Antiqua" w:cs="宋体"/>
          <w:b/>
          <w:bCs/>
          <w:bdr w:val="none" w:sz="0" w:space="0" w:color="auto"/>
          <w:lang w:val="en-US" w:eastAsia="zh-CN"/>
        </w:rPr>
        <w:t>160</w:t>
      </w:r>
      <w:r w:rsidRPr="00B1594D">
        <w:rPr>
          <w:rFonts w:ascii="Book Antiqua" w:eastAsia="宋体" w:hAnsi="Book Antiqua" w:cs="宋体"/>
          <w:bdr w:val="none" w:sz="0" w:space="0" w:color="auto"/>
          <w:lang w:val="en-US" w:eastAsia="zh-CN"/>
        </w:rPr>
        <w:t>: 174-180 [PMID: 10647755]</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40 </w:t>
      </w:r>
      <w:r w:rsidRPr="00B1594D">
        <w:rPr>
          <w:rFonts w:ascii="Book Antiqua" w:eastAsia="宋体" w:hAnsi="Book Antiqua" w:cs="宋体"/>
          <w:b/>
          <w:bCs/>
          <w:bdr w:val="none" w:sz="0" w:space="0" w:color="auto"/>
          <w:lang w:val="en-US" w:eastAsia="zh-CN"/>
        </w:rPr>
        <w:t>Franco-Robles E</w:t>
      </w:r>
      <w:r w:rsidRPr="00B1594D">
        <w:rPr>
          <w:rFonts w:ascii="Book Antiqua" w:eastAsia="宋体" w:hAnsi="Book Antiqua" w:cs="宋体"/>
          <w:bdr w:val="none" w:sz="0" w:space="0" w:color="auto"/>
          <w:lang w:val="en-US" w:eastAsia="zh-CN"/>
        </w:rPr>
        <w:t xml:space="preserve">, Campos-Cervantes A, Murillo-Ortiz BO, Segovia J, </w:t>
      </w:r>
      <w:proofErr w:type="spellStart"/>
      <w:r w:rsidRPr="00B1594D">
        <w:rPr>
          <w:rFonts w:ascii="Book Antiqua" w:eastAsia="宋体" w:hAnsi="Book Antiqua" w:cs="宋体"/>
          <w:bdr w:val="none" w:sz="0" w:space="0" w:color="auto"/>
          <w:lang w:val="en-US" w:eastAsia="zh-CN"/>
        </w:rPr>
        <w:t>López-Briones</w:t>
      </w:r>
      <w:proofErr w:type="spellEnd"/>
      <w:r w:rsidRPr="00B1594D">
        <w:rPr>
          <w:rFonts w:ascii="Book Antiqua" w:eastAsia="宋体" w:hAnsi="Book Antiqua" w:cs="宋体"/>
          <w:bdr w:val="none" w:sz="0" w:space="0" w:color="auto"/>
          <w:lang w:val="en-US" w:eastAsia="zh-CN"/>
        </w:rPr>
        <w:t xml:space="preserve"> S, Vergara P, Pérez-Vázquez V, </w:t>
      </w:r>
      <w:proofErr w:type="spellStart"/>
      <w:r w:rsidRPr="00B1594D">
        <w:rPr>
          <w:rFonts w:ascii="Book Antiqua" w:eastAsia="宋体" w:hAnsi="Book Antiqua" w:cs="宋体"/>
          <w:bdr w:val="none" w:sz="0" w:space="0" w:color="auto"/>
          <w:lang w:val="en-US" w:eastAsia="zh-CN"/>
        </w:rPr>
        <w:t>Solís</w:t>
      </w:r>
      <w:proofErr w:type="spellEnd"/>
      <w:r w:rsidRPr="00B1594D">
        <w:rPr>
          <w:rFonts w:ascii="Book Antiqua" w:eastAsia="宋体" w:hAnsi="Book Antiqua" w:cs="宋体"/>
          <w:bdr w:val="none" w:sz="0" w:space="0" w:color="auto"/>
          <w:lang w:val="en-US" w:eastAsia="zh-CN"/>
        </w:rPr>
        <w:t xml:space="preserve">-Ortiz MS, </w:t>
      </w:r>
      <w:proofErr w:type="spellStart"/>
      <w:r w:rsidRPr="00B1594D">
        <w:rPr>
          <w:rFonts w:ascii="Book Antiqua" w:eastAsia="宋体" w:hAnsi="Book Antiqua" w:cs="宋体"/>
          <w:bdr w:val="none" w:sz="0" w:space="0" w:color="auto"/>
          <w:lang w:val="en-US" w:eastAsia="zh-CN"/>
        </w:rPr>
        <w:t>Ramírez-Emiliano</w:t>
      </w:r>
      <w:proofErr w:type="spellEnd"/>
      <w:r w:rsidRPr="00B1594D">
        <w:rPr>
          <w:rFonts w:ascii="Book Antiqua" w:eastAsia="宋体" w:hAnsi="Book Antiqua" w:cs="宋体"/>
          <w:bdr w:val="none" w:sz="0" w:space="0" w:color="auto"/>
          <w:lang w:val="en-US" w:eastAsia="zh-CN"/>
        </w:rPr>
        <w:t xml:space="preserve"> J. Effects of curcumin on brain-derived neurotrophic factor levels and oxidative damage in obesity and diabetes. </w:t>
      </w:r>
      <w:proofErr w:type="spellStart"/>
      <w:r w:rsidRPr="00B1594D">
        <w:rPr>
          <w:rFonts w:ascii="Book Antiqua" w:eastAsia="宋体" w:hAnsi="Book Antiqua" w:cs="宋体"/>
          <w:i/>
          <w:iCs/>
          <w:bdr w:val="none" w:sz="0" w:space="0" w:color="auto"/>
          <w:lang w:val="en-US" w:eastAsia="zh-CN"/>
        </w:rPr>
        <w:t>Appl</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Physiol</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Nutr</w:t>
      </w:r>
      <w:proofErr w:type="spellEnd"/>
      <w:r w:rsidRPr="00B1594D">
        <w:rPr>
          <w:rFonts w:ascii="Book Antiqua" w:eastAsia="宋体" w:hAnsi="Book Antiqua" w:cs="宋体"/>
          <w:i/>
          <w:iCs/>
          <w:bdr w:val="none" w:sz="0" w:space="0" w:color="auto"/>
          <w:lang w:val="en-US" w:eastAsia="zh-CN"/>
        </w:rPr>
        <w:t xml:space="preserve"> </w:t>
      </w:r>
      <w:proofErr w:type="spellStart"/>
      <w:r w:rsidRPr="00B1594D">
        <w:rPr>
          <w:rFonts w:ascii="Book Antiqua" w:eastAsia="宋体" w:hAnsi="Book Antiqua" w:cs="宋体"/>
          <w:i/>
          <w:iCs/>
          <w:bdr w:val="none" w:sz="0" w:space="0" w:color="auto"/>
          <w:lang w:val="en-US" w:eastAsia="zh-CN"/>
        </w:rPr>
        <w:t>Metab</w:t>
      </w:r>
      <w:proofErr w:type="spellEnd"/>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39</w:t>
      </w:r>
      <w:r w:rsidRPr="00B1594D">
        <w:rPr>
          <w:rFonts w:ascii="Book Antiqua" w:eastAsia="宋体" w:hAnsi="Book Antiqua" w:cs="宋体"/>
          <w:bdr w:val="none" w:sz="0" w:space="0" w:color="auto"/>
          <w:lang w:val="en-US" w:eastAsia="zh-CN"/>
        </w:rPr>
        <w:t>: 211-218 [PMID: 24476477 DOI: 10.1139/apnm-2013-0133]</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41 </w:t>
      </w:r>
      <w:r w:rsidRPr="00B1594D">
        <w:rPr>
          <w:rFonts w:ascii="Book Antiqua" w:eastAsia="宋体" w:hAnsi="Book Antiqua" w:cs="宋体"/>
          <w:b/>
          <w:bCs/>
          <w:bdr w:val="none" w:sz="0" w:space="0" w:color="auto"/>
          <w:lang w:val="en-US" w:eastAsia="zh-CN"/>
        </w:rPr>
        <w:t>Liu D</w:t>
      </w:r>
      <w:r w:rsidRPr="00B1594D">
        <w:rPr>
          <w:rFonts w:ascii="Book Antiqua" w:eastAsia="宋体" w:hAnsi="Book Antiqua" w:cs="宋体"/>
          <w:bdr w:val="none" w:sz="0" w:space="0" w:color="auto"/>
          <w:lang w:val="en-US" w:eastAsia="zh-CN"/>
        </w:rPr>
        <w:t xml:space="preserve">, Wang Z, Gao Z, </w:t>
      </w:r>
      <w:proofErr w:type="spellStart"/>
      <w:r w:rsidRPr="00B1594D">
        <w:rPr>
          <w:rFonts w:ascii="Book Antiqua" w:eastAsia="宋体" w:hAnsi="Book Antiqua" w:cs="宋体"/>
          <w:bdr w:val="none" w:sz="0" w:space="0" w:color="auto"/>
          <w:lang w:val="en-US" w:eastAsia="zh-CN"/>
        </w:rPr>
        <w:t>Xie</w:t>
      </w:r>
      <w:proofErr w:type="spellEnd"/>
      <w:r w:rsidRPr="00B1594D">
        <w:rPr>
          <w:rFonts w:ascii="Book Antiqua" w:eastAsia="宋体" w:hAnsi="Book Antiqua" w:cs="宋体"/>
          <w:bdr w:val="none" w:sz="0" w:space="0" w:color="auto"/>
          <w:lang w:val="en-US" w:eastAsia="zh-CN"/>
        </w:rPr>
        <w:t xml:space="preserve"> K, Zhang Q, Jiang H, Pang Q. Effects of curcumin on learning and memory deficits, BDNF, and ERK protein expression in rats exposed </w:t>
      </w:r>
      <w:r w:rsidRPr="00B1594D">
        <w:rPr>
          <w:rFonts w:ascii="Book Antiqua" w:eastAsia="宋体" w:hAnsi="Book Antiqua" w:cs="宋体"/>
          <w:bdr w:val="none" w:sz="0" w:space="0" w:color="auto"/>
          <w:lang w:val="en-US" w:eastAsia="zh-CN"/>
        </w:rPr>
        <w:lastRenderedPageBreak/>
        <w:t>to chronic unpredictable stress. </w:t>
      </w:r>
      <w:proofErr w:type="spellStart"/>
      <w:r w:rsidRPr="00B1594D">
        <w:rPr>
          <w:rFonts w:ascii="Book Antiqua" w:eastAsia="宋体" w:hAnsi="Book Antiqua" w:cs="宋体"/>
          <w:i/>
          <w:iCs/>
          <w:bdr w:val="none" w:sz="0" w:space="0" w:color="auto"/>
          <w:lang w:val="en-US" w:eastAsia="zh-CN"/>
        </w:rPr>
        <w:t>Behav</w:t>
      </w:r>
      <w:proofErr w:type="spellEnd"/>
      <w:r w:rsidRPr="00B1594D">
        <w:rPr>
          <w:rFonts w:ascii="Book Antiqua" w:eastAsia="宋体" w:hAnsi="Book Antiqua" w:cs="宋体"/>
          <w:i/>
          <w:iCs/>
          <w:bdr w:val="none" w:sz="0" w:space="0" w:color="auto"/>
          <w:lang w:val="en-US" w:eastAsia="zh-CN"/>
        </w:rPr>
        <w:t xml:space="preserve"> Brain Res</w:t>
      </w:r>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271</w:t>
      </w:r>
      <w:r w:rsidRPr="00B1594D">
        <w:rPr>
          <w:rFonts w:ascii="Book Antiqua" w:eastAsia="宋体" w:hAnsi="Book Antiqua" w:cs="宋体"/>
          <w:bdr w:val="none" w:sz="0" w:space="0" w:color="auto"/>
          <w:lang w:val="en-US" w:eastAsia="zh-CN"/>
        </w:rPr>
        <w:t>: 116-121 [PMID: 24914461 DOI: 10.1016/j.bbr.2014.05.068]</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r w:rsidRPr="00B1594D">
        <w:rPr>
          <w:rFonts w:ascii="Book Antiqua" w:eastAsia="宋体" w:hAnsi="Book Antiqua" w:cs="宋体"/>
          <w:bdr w:val="none" w:sz="0" w:space="0" w:color="auto"/>
          <w:lang w:val="en-US" w:eastAsia="zh-CN"/>
        </w:rPr>
        <w:t>42 </w:t>
      </w:r>
      <w:r w:rsidRPr="00B1594D">
        <w:rPr>
          <w:rFonts w:ascii="Book Antiqua" w:eastAsia="宋体" w:hAnsi="Book Antiqua" w:cs="宋体"/>
          <w:b/>
          <w:bCs/>
          <w:bdr w:val="none" w:sz="0" w:space="0" w:color="auto"/>
          <w:lang w:val="en-US" w:eastAsia="zh-CN"/>
        </w:rPr>
        <w:t>Liu D</w:t>
      </w:r>
      <w:r w:rsidRPr="00B1594D">
        <w:rPr>
          <w:rFonts w:ascii="Book Antiqua" w:eastAsia="宋体" w:hAnsi="Book Antiqua" w:cs="宋体"/>
          <w:bdr w:val="none" w:sz="0" w:space="0" w:color="auto"/>
          <w:lang w:val="en-US" w:eastAsia="zh-CN"/>
        </w:rPr>
        <w:t xml:space="preserve">, </w:t>
      </w:r>
      <w:proofErr w:type="spellStart"/>
      <w:r w:rsidRPr="00B1594D">
        <w:rPr>
          <w:rFonts w:ascii="Book Antiqua" w:eastAsia="宋体" w:hAnsi="Book Antiqua" w:cs="宋体"/>
          <w:bdr w:val="none" w:sz="0" w:space="0" w:color="auto"/>
          <w:lang w:val="en-US" w:eastAsia="zh-CN"/>
        </w:rPr>
        <w:t>Xie</w:t>
      </w:r>
      <w:proofErr w:type="spellEnd"/>
      <w:r w:rsidRPr="00B1594D">
        <w:rPr>
          <w:rFonts w:ascii="Book Antiqua" w:eastAsia="宋体" w:hAnsi="Book Antiqua" w:cs="宋体"/>
          <w:bdr w:val="none" w:sz="0" w:space="0" w:color="auto"/>
          <w:lang w:val="en-US" w:eastAsia="zh-CN"/>
        </w:rPr>
        <w:t xml:space="preserve"> K, Yang X, </w:t>
      </w:r>
      <w:proofErr w:type="spellStart"/>
      <w:r w:rsidRPr="00B1594D">
        <w:rPr>
          <w:rFonts w:ascii="Book Antiqua" w:eastAsia="宋体" w:hAnsi="Book Antiqua" w:cs="宋体"/>
          <w:bdr w:val="none" w:sz="0" w:space="0" w:color="auto"/>
          <w:lang w:val="en-US" w:eastAsia="zh-CN"/>
        </w:rPr>
        <w:t>Gu</w:t>
      </w:r>
      <w:proofErr w:type="spellEnd"/>
      <w:r w:rsidRPr="00B1594D">
        <w:rPr>
          <w:rFonts w:ascii="Book Antiqua" w:eastAsia="宋体" w:hAnsi="Book Antiqua" w:cs="宋体"/>
          <w:bdr w:val="none" w:sz="0" w:space="0" w:color="auto"/>
          <w:lang w:val="en-US" w:eastAsia="zh-CN"/>
        </w:rPr>
        <w:t xml:space="preserve"> J, Ge L, Wang X, Wang Z. Resveratrol reverses the effects of chronic unpredictable mild stress on behavior, serum corticosterone levels and BDNF expression in rats. </w:t>
      </w:r>
      <w:proofErr w:type="spellStart"/>
      <w:r w:rsidRPr="00B1594D">
        <w:rPr>
          <w:rFonts w:ascii="Book Antiqua" w:eastAsia="宋体" w:hAnsi="Book Antiqua" w:cs="宋体"/>
          <w:i/>
          <w:iCs/>
          <w:bdr w:val="none" w:sz="0" w:space="0" w:color="auto"/>
          <w:lang w:val="en-US" w:eastAsia="zh-CN"/>
        </w:rPr>
        <w:t>Behav</w:t>
      </w:r>
      <w:proofErr w:type="spellEnd"/>
      <w:r w:rsidRPr="00B1594D">
        <w:rPr>
          <w:rFonts w:ascii="Book Antiqua" w:eastAsia="宋体" w:hAnsi="Book Antiqua" w:cs="宋体"/>
          <w:i/>
          <w:iCs/>
          <w:bdr w:val="none" w:sz="0" w:space="0" w:color="auto"/>
          <w:lang w:val="en-US" w:eastAsia="zh-CN"/>
        </w:rPr>
        <w:t xml:space="preserve"> Brain Res</w:t>
      </w:r>
      <w:r w:rsidRPr="00B1594D">
        <w:rPr>
          <w:rFonts w:ascii="Book Antiqua" w:eastAsia="宋体" w:hAnsi="Book Antiqua" w:cs="宋体"/>
          <w:bdr w:val="none" w:sz="0" w:space="0" w:color="auto"/>
          <w:lang w:val="en-US" w:eastAsia="zh-CN"/>
        </w:rPr>
        <w:t> 2014; </w:t>
      </w:r>
      <w:r w:rsidRPr="00B1594D">
        <w:rPr>
          <w:rFonts w:ascii="Book Antiqua" w:eastAsia="宋体" w:hAnsi="Book Antiqua" w:cs="宋体"/>
          <w:b/>
          <w:bCs/>
          <w:bdr w:val="none" w:sz="0" w:space="0" w:color="auto"/>
          <w:lang w:val="en-US" w:eastAsia="zh-CN"/>
        </w:rPr>
        <w:t>264</w:t>
      </w:r>
      <w:r w:rsidRPr="00B1594D">
        <w:rPr>
          <w:rFonts w:ascii="Book Antiqua" w:eastAsia="宋体" w:hAnsi="Book Antiqua" w:cs="宋体"/>
          <w:bdr w:val="none" w:sz="0" w:space="0" w:color="auto"/>
          <w:lang w:val="en-US" w:eastAsia="zh-CN"/>
        </w:rPr>
        <w:t>: 9-16 [PMID: 24503118 DOI: 10.1016/j.bbr.2014.01.039]</w:t>
      </w:r>
    </w:p>
    <w:p w:rsidR="00B1594D" w:rsidRPr="00B1594D" w:rsidRDefault="00B1594D" w:rsidP="00B1594D">
      <w:pPr>
        <w:tabs>
          <w:tab w:val="left" w:pos="5805"/>
        </w:tabs>
        <w:spacing w:line="360" w:lineRule="auto"/>
        <w:jc w:val="both"/>
        <w:rPr>
          <w:rFonts w:ascii="Book Antiqua" w:eastAsia="宋体" w:hAnsi="Book Antiqua" w:cs="宋体"/>
          <w:bdr w:val="none" w:sz="0" w:space="0" w:color="auto"/>
          <w:lang w:val="en-US" w:eastAsia="zh-CN"/>
        </w:rPr>
      </w:pPr>
    </w:p>
    <w:p w:rsidR="00B1594D" w:rsidRPr="00B1594D" w:rsidRDefault="00B1594D" w:rsidP="00B1594D">
      <w:pPr>
        <w:widowControl w:val="0"/>
        <w:wordWrap w:val="0"/>
        <w:spacing w:line="360" w:lineRule="auto"/>
        <w:jc w:val="right"/>
        <w:rPr>
          <w:rFonts w:ascii="Book Antiqua" w:eastAsia="宋体" w:hAnsi="Book Antiqua" w:cs="Courier New"/>
          <w:b/>
          <w:kern w:val="2"/>
          <w:bdr w:val="none" w:sz="0" w:space="0" w:color="auto"/>
          <w:lang w:val="en-US" w:eastAsia="zh-CN"/>
        </w:rPr>
      </w:pPr>
      <w:r w:rsidRPr="00B1594D">
        <w:rPr>
          <w:rFonts w:ascii="Book Antiqua" w:eastAsia="宋体" w:hAnsi="Book Antiqua" w:cs="Courier New"/>
          <w:b/>
          <w:kern w:val="2"/>
          <w:bdr w:val="none" w:sz="0" w:space="0" w:color="auto"/>
          <w:lang w:val="en-US" w:eastAsia="zh-CN"/>
        </w:rPr>
        <w:t>P-Reviewer:</w:t>
      </w:r>
      <w:r w:rsidRPr="00B1594D">
        <w:rPr>
          <w:rFonts w:ascii="宋体" w:eastAsia="宋体" w:hAnsi="Courier New" w:cs="Courier New"/>
          <w:kern w:val="2"/>
          <w:sz w:val="21"/>
          <w:szCs w:val="21"/>
          <w:bdr w:val="none" w:sz="0" w:space="0" w:color="auto"/>
          <w:lang w:val="en-US" w:eastAsia="zh-CN"/>
        </w:rPr>
        <w:t xml:space="preserve"> </w:t>
      </w:r>
      <w:r w:rsidRPr="00B1594D">
        <w:rPr>
          <w:rFonts w:ascii="Book Antiqua" w:eastAsia="宋体" w:hAnsi="Book Antiqua" w:cs="Courier New"/>
          <w:kern w:val="2"/>
          <w:bdr w:val="none" w:sz="0" w:space="0" w:color="auto"/>
          <w:lang w:val="en-US" w:eastAsia="zh-CN"/>
        </w:rPr>
        <w:t>Gómez-</w:t>
      </w:r>
      <w:proofErr w:type="spellStart"/>
      <w:r w:rsidRPr="00B1594D">
        <w:rPr>
          <w:rFonts w:ascii="Book Antiqua" w:eastAsia="宋体" w:hAnsi="Book Antiqua" w:cs="Courier New"/>
          <w:kern w:val="2"/>
          <w:bdr w:val="none" w:sz="0" w:space="0" w:color="auto"/>
          <w:lang w:val="en-US" w:eastAsia="zh-CN"/>
        </w:rPr>
        <w:t>Sáez</w:t>
      </w:r>
      <w:proofErr w:type="spellEnd"/>
      <w:r w:rsidRPr="00B1594D">
        <w:rPr>
          <w:rFonts w:ascii="Book Antiqua" w:eastAsia="宋体" w:hAnsi="Book Antiqua" w:cs="Courier New" w:hint="eastAsia"/>
          <w:kern w:val="2"/>
          <w:bdr w:val="none" w:sz="0" w:space="0" w:color="auto"/>
          <w:lang w:val="en-US" w:eastAsia="zh-CN"/>
        </w:rPr>
        <w:t xml:space="preserve"> JM, </w:t>
      </w:r>
      <w:r w:rsidRPr="00B1594D">
        <w:rPr>
          <w:rFonts w:ascii="Book Antiqua" w:eastAsia="宋体" w:hAnsi="Book Antiqua" w:cs="Courier New"/>
          <w:kern w:val="2"/>
          <w:bdr w:val="none" w:sz="0" w:space="0" w:color="auto"/>
          <w:lang w:val="en-US" w:eastAsia="zh-CN"/>
        </w:rPr>
        <w:t>Li</w:t>
      </w:r>
      <w:r w:rsidRPr="00B1594D">
        <w:rPr>
          <w:rFonts w:ascii="Book Antiqua" w:eastAsia="宋体" w:hAnsi="Book Antiqua" w:cs="Courier New" w:hint="eastAsia"/>
          <w:kern w:val="2"/>
          <w:bdr w:val="none" w:sz="0" w:space="0" w:color="auto"/>
          <w:lang w:val="en-US" w:eastAsia="zh-CN"/>
        </w:rPr>
        <w:t xml:space="preserve"> P, </w:t>
      </w:r>
      <w:proofErr w:type="spellStart"/>
      <w:r w:rsidRPr="00B1594D">
        <w:rPr>
          <w:rFonts w:ascii="Book Antiqua" w:eastAsia="宋体" w:hAnsi="Book Antiqua" w:cs="Courier New"/>
          <w:kern w:val="2"/>
          <w:bdr w:val="none" w:sz="0" w:space="0" w:color="auto"/>
          <w:lang w:val="en-US" w:eastAsia="zh-CN"/>
        </w:rPr>
        <w:t>Tziomalos</w:t>
      </w:r>
      <w:proofErr w:type="spellEnd"/>
      <w:r w:rsidRPr="00B1594D">
        <w:rPr>
          <w:rFonts w:ascii="Book Antiqua" w:eastAsia="宋体" w:hAnsi="Book Antiqua" w:cs="Courier New" w:hint="eastAsia"/>
          <w:kern w:val="2"/>
          <w:bdr w:val="none" w:sz="0" w:space="0" w:color="auto"/>
          <w:lang w:val="en-US" w:eastAsia="zh-CN"/>
        </w:rPr>
        <w:t xml:space="preserve"> K</w:t>
      </w:r>
      <w:r w:rsidRPr="00B1594D">
        <w:rPr>
          <w:rFonts w:ascii="Book Antiqua" w:eastAsia="宋体" w:hAnsi="Book Antiqua" w:cs="Courier New"/>
          <w:kern w:val="2"/>
          <w:bdr w:val="none" w:sz="0" w:space="0" w:color="auto"/>
          <w:lang w:val="en-US" w:eastAsia="zh-CN"/>
        </w:rPr>
        <w:t xml:space="preserve"> </w:t>
      </w:r>
      <w:r w:rsidRPr="00B1594D">
        <w:rPr>
          <w:rFonts w:ascii="Book Antiqua" w:eastAsia="宋体" w:hAnsi="Book Antiqua" w:cs="Courier New"/>
          <w:b/>
          <w:kern w:val="2"/>
          <w:bdr w:val="none" w:sz="0" w:space="0" w:color="auto"/>
          <w:lang w:val="en-US" w:eastAsia="zh-CN"/>
        </w:rPr>
        <w:t xml:space="preserve">S-Editor: </w:t>
      </w:r>
      <w:proofErr w:type="spellStart"/>
      <w:r w:rsidRPr="00B1594D">
        <w:rPr>
          <w:rFonts w:ascii="Book Antiqua" w:eastAsia="宋体" w:hAnsi="Book Antiqua" w:cs="Courier New"/>
          <w:kern w:val="2"/>
          <w:bdr w:val="none" w:sz="0" w:space="0" w:color="auto"/>
          <w:lang w:val="en-US" w:eastAsia="zh-CN"/>
        </w:rPr>
        <w:t>Qiu</w:t>
      </w:r>
      <w:proofErr w:type="spellEnd"/>
      <w:r w:rsidRPr="00B1594D">
        <w:rPr>
          <w:rFonts w:ascii="Book Antiqua" w:eastAsia="宋体" w:hAnsi="Book Antiqua" w:cs="Courier New"/>
          <w:kern w:val="2"/>
          <w:bdr w:val="none" w:sz="0" w:space="0" w:color="auto"/>
          <w:lang w:val="en-US" w:eastAsia="zh-CN"/>
        </w:rPr>
        <w:t xml:space="preserve"> S</w:t>
      </w:r>
      <w:r w:rsidRPr="00B1594D">
        <w:rPr>
          <w:rFonts w:ascii="Book Antiqua" w:eastAsia="宋体" w:hAnsi="Book Antiqua" w:cs="Courier New"/>
          <w:b/>
          <w:kern w:val="2"/>
          <w:bdr w:val="none" w:sz="0" w:space="0" w:color="auto"/>
          <w:lang w:val="en-US" w:eastAsia="zh-CN"/>
        </w:rPr>
        <w:t xml:space="preserve"> L-Editor: E-Editor:</w:t>
      </w:r>
      <w:bookmarkEnd w:id="38"/>
      <w:bookmarkEnd w:id="39"/>
      <w:bookmarkEnd w:id="40"/>
      <w:bookmarkEnd w:id="41"/>
      <w:bookmarkEnd w:id="42"/>
      <w:bookmarkEnd w:id="43"/>
    </w:p>
    <w:p w:rsidR="0067704C" w:rsidRDefault="0067704C" w:rsidP="0067704C">
      <w:pPr>
        <w:spacing w:line="360" w:lineRule="auto"/>
        <w:rPr>
          <w:rStyle w:val="Ninguno"/>
          <w:rFonts w:ascii="Book Antiqua" w:eastAsia="Arial Unicode MS" w:hAnsi="Book Antiqua" w:cs="Arial Unicode MS"/>
          <w:lang w:val="es-ES_tradnl"/>
        </w:rPr>
      </w:pPr>
      <w:r>
        <w:rPr>
          <w:rStyle w:val="Ninguno"/>
          <w:rFonts w:ascii="Book Antiqua" w:hAnsi="Book Antiqua"/>
          <w:lang w:val="es-ES_tradnl"/>
        </w:rPr>
        <w:br w:type="page"/>
      </w:r>
    </w:p>
    <w:p w:rsidR="0067704C" w:rsidRPr="00F03F82" w:rsidRDefault="0067704C" w:rsidP="0067704C">
      <w:pPr>
        <w:spacing w:line="360" w:lineRule="auto"/>
        <w:jc w:val="both"/>
        <w:rPr>
          <w:rFonts w:ascii="Book Antiqua" w:hAnsi="Book Antiqua"/>
          <w:b/>
          <w:lang w:val="en-US" w:eastAsia="zh-CN"/>
        </w:rPr>
      </w:pPr>
      <w:r w:rsidRPr="00F03F82">
        <w:rPr>
          <w:rFonts w:ascii="Book Antiqua" w:hAnsi="Book Antiqua"/>
          <w:b/>
          <w:lang w:val="en-US"/>
        </w:rPr>
        <w:lastRenderedPageBreak/>
        <w:t>Table 1</w:t>
      </w:r>
      <w:r w:rsidR="007E4EB0">
        <w:rPr>
          <w:rFonts w:ascii="Book Antiqua" w:hAnsi="Book Antiqua" w:hint="eastAsia"/>
          <w:b/>
          <w:lang w:val="en-US" w:eastAsia="zh-CN"/>
        </w:rPr>
        <w:t xml:space="preserve"> </w:t>
      </w:r>
      <w:r w:rsidRPr="00F03F82">
        <w:rPr>
          <w:rFonts w:ascii="Book Antiqua" w:hAnsi="Book Antiqua"/>
          <w:b/>
          <w:lang w:val="en-US"/>
        </w:rPr>
        <w:t xml:space="preserve">Clinical </w:t>
      </w:r>
      <w:proofErr w:type="gramStart"/>
      <w:r w:rsidRPr="00F03F82">
        <w:rPr>
          <w:rFonts w:ascii="Book Antiqua" w:hAnsi="Book Antiqua"/>
          <w:b/>
          <w:lang w:val="en-US"/>
        </w:rPr>
        <w:t>character</w:t>
      </w:r>
      <w:r w:rsidR="006B2DAE">
        <w:rPr>
          <w:rFonts w:ascii="Book Antiqua" w:hAnsi="Book Antiqua"/>
          <w:b/>
          <w:lang w:val="en-US"/>
        </w:rPr>
        <w:t>istics</w:t>
      </w:r>
      <w:proofErr w:type="gramEnd"/>
      <w:r w:rsidR="006B2DAE">
        <w:rPr>
          <w:rFonts w:ascii="Book Antiqua" w:hAnsi="Book Antiqua"/>
          <w:b/>
          <w:lang w:val="en-US"/>
        </w:rPr>
        <w:t xml:space="preserve"> of hemodialysis patients</w:t>
      </w:r>
    </w:p>
    <w:tbl>
      <w:tblPr>
        <w:tblStyle w:val="TableGrid"/>
        <w:tblW w:w="8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67704C" w:rsidRPr="006B2DAE" w:rsidTr="006B2DAE">
        <w:tc>
          <w:tcPr>
            <w:tcW w:w="2207" w:type="dxa"/>
            <w:tcBorders>
              <w:top w:val="single" w:sz="4" w:space="0" w:color="auto"/>
              <w:bottom w:val="single" w:sz="4" w:space="0" w:color="auto"/>
            </w:tcBorders>
          </w:tcPr>
          <w:p w:rsidR="0067704C" w:rsidRPr="006B2DAE"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lang w:val="en-US"/>
              </w:rPr>
            </w:pPr>
          </w:p>
          <w:p w:rsidR="0067704C" w:rsidRPr="006B2DAE"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lang w:val="en-US"/>
              </w:rPr>
            </w:pPr>
            <w:r w:rsidRPr="006B2DAE">
              <w:rPr>
                <w:rFonts w:ascii="Book Antiqua" w:hAnsi="Book Antiqua" w:cs="Courier New"/>
                <w:b/>
                <w:lang w:val="en-US"/>
              </w:rPr>
              <w:t xml:space="preserve">Baseline characteristics </w:t>
            </w:r>
          </w:p>
        </w:tc>
        <w:tc>
          <w:tcPr>
            <w:tcW w:w="2207" w:type="dxa"/>
            <w:tcBorders>
              <w:top w:val="single" w:sz="4" w:space="0" w:color="auto"/>
              <w:bottom w:val="single" w:sz="4" w:space="0" w:color="auto"/>
            </w:tcBorders>
          </w:tcPr>
          <w:p w:rsidR="0067704C" w:rsidRPr="006B2DAE" w:rsidRDefault="0067704C" w:rsidP="00FA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lang w:val="en-US"/>
              </w:rPr>
            </w:pPr>
            <w:r w:rsidRPr="006B2DAE">
              <w:rPr>
                <w:rFonts w:ascii="Book Antiqua" w:hAnsi="Book Antiqua" w:cs="Courier New"/>
                <w:b/>
                <w:lang w:val="en-US"/>
              </w:rPr>
              <w:t xml:space="preserve">HD patients </w:t>
            </w:r>
            <w:r w:rsidR="004D4266" w:rsidRPr="006B2DAE">
              <w:rPr>
                <w:rFonts w:ascii="Book Antiqua" w:hAnsi="Book Antiqua" w:cs="Courier New"/>
                <w:b/>
                <w:lang w:val="en-US"/>
              </w:rPr>
              <w:t>w</w:t>
            </w:r>
            <w:r w:rsidRPr="006B2DAE">
              <w:rPr>
                <w:rFonts w:ascii="Book Antiqua" w:hAnsi="Book Antiqua" w:cs="Courier New"/>
                <w:b/>
                <w:lang w:val="en-US"/>
              </w:rPr>
              <w:t xml:space="preserve">ith </w:t>
            </w:r>
            <w:r w:rsidR="00FC427C" w:rsidRPr="006B2DAE">
              <w:rPr>
                <w:rFonts w:ascii="Book Antiqua" w:hAnsi="Book Antiqua" w:cs="Courier New"/>
                <w:b/>
                <w:lang w:val="en-US"/>
              </w:rPr>
              <w:t>cognitive im</w:t>
            </w:r>
            <w:r w:rsidRPr="006B2DAE">
              <w:rPr>
                <w:rFonts w:ascii="Book Antiqua" w:hAnsi="Book Antiqua" w:cs="Courier New"/>
                <w:b/>
                <w:lang w:val="en-US"/>
              </w:rPr>
              <w:t>pairment (</w:t>
            </w:r>
            <w:r w:rsidRPr="00FC427C">
              <w:rPr>
                <w:rFonts w:ascii="Book Antiqua" w:hAnsi="Book Antiqua" w:cs="Courier New"/>
                <w:b/>
                <w:i/>
                <w:lang w:val="en-US"/>
              </w:rPr>
              <w:t>n</w:t>
            </w:r>
            <w:r w:rsidR="00FC427C">
              <w:rPr>
                <w:rFonts w:ascii="Book Antiqua" w:hAnsi="Book Antiqua" w:cs="Courier New" w:hint="eastAsia"/>
                <w:b/>
                <w:lang w:val="en-US" w:eastAsia="zh-CN"/>
              </w:rPr>
              <w:t xml:space="preserve"> </w:t>
            </w:r>
            <w:r w:rsidRPr="006B2DAE">
              <w:rPr>
                <w:rFonts w:ascii="Book Antiqua" w:hAnsi="Book Antiqua" w:cs="Courier New"/>
                <w:b/>
                <w:lang w:val="en-US"/>
              </w:rPr>
              <w:t>=</w:t>
            </w:r>
            <w:r w:rsidR="00FA3465">
              <w:rPr>
                <w:rFonts w:ascii="Book Antiqua" w:hAnsi="Book Antiqua" w:cs="Courier New" w:hint="eastAsia"/>
                <w:b/>
                <w:lang w:val="en-US" w:eastAsia="zh-CN"/>
              </w:rPr>
              <w:t xml:space="preserve"> </w:t>
            </w:r>
            <w:r w:rsidRPr="006B2DAE">
              <w:rPr>
                <w:rFonts w:ascii="Book Antiqua" w:hAnsi="Book Antiqua" w:cs="Courier New"/>
                <w:b/>
                <w:lang w:val="en-US"/>
              </w:rPr>
              <w:t xml:space="preserve">17) </w:t>
            </w:r>
          </w:p>
        </w:tc>
        <w:tc>
          <w:tcPr>
            <w:tcW w:w="2207" w:type="dxa"/>
            <w:tcBorders>
              <w:top w:val="single" w:sz="4" w:space="0" w:color="auto"/>
              <w:bottom w:val="single" w:sz="4" w:space="0" w:color="auto"/>
            </w:tcBorders>
          </w:tcPr>
          <w:p w:rsidR="0067704C" w:rsidRPr="006B2DAE"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lang w:val="en-US"/>
              </w:rPr>
            </w:pPr>
            <w:r w:rsidRPr="006B2DAE">
              <w:rPr>
                <w:rFonts w:ascii="Book Antiqua" w:hAnsi="Book Antiqua" w:cs="Courier New"/>
                <w:b/>
                <w:lang w:val="en-US"/>
              </w:rPr>
              <w:t xml:space="preserve">HD patients </w:t>
            </w:r>
            <w:r w:rsidR="00F326F4" w:rsidRPr="006B2DAE">
              <w:rPr>
                <w:rFonts w:ascii="Book Antiqua" w:hAnsi="Book Antiqua" w:cs="Courier New"/>
                <w:b/>
                <w:lang w:val="en-US"/>
              </w:rPr>
              <w:t>without cognitive im</w:t>
            </w:r>
            <w:r w:rsidRPr="006B2DAE">
              <w:rPr>
                <w:rFonts w:ascii="Book Antiqua" w:hAnsi="Book Antiqua" w:cs="Courier New"/>
                <w:b/>
                <w:lang w:val="en-US"/>
              </w:rPr>
              <w:t>pairment</w:t>
            </w:r>
          </w:p>
          <w:p w:rsidR="0067704C" w:rsidRPr="006B2DAE"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lang w:val="en-US"/>
              </w:rPr>
            </w:pPr>
            <w:r w:rsidRPr="006B2DAE">
              <w:rPr>
                <w:rFonts w:ascii="Book Antiqua" w:hAnsi="Book Antiqua" w:cs="Courier New"/>
                <w:b/>
                <w:lang w:val="en-US"/>
              </w:rPr>
              <w:t>(</w:t>
            </w:r>
            <w:r w:rsidR="00F326F4" w:rsidRPr="00FC427C">
              <w:rPr>
                <w:rFonts w:ascii="Book Antiqua" w:hAnsi="Book Antiqua" w:cs="Courier New"/>
                <w:b/>
                <w:i/>
                <w:lang w:val="en-US"/>
              </w:rPr>
              <w:t>n</w:t>
            </w:r>
            <w:r w:rsidR="00F326F4">
              <w:rPr>
                <w:rFonts w:ascii="Book Antiqua" w:hAnsi="Book Antiqua" w:cs="Courier New" w:hint="eastAsia"/>
                <w:b/>
                <w:lang w:val="en-US" w:eastAsia="zh-CN"/>
              </w:rPr>
              <w:t xml:space="preserve"> </w:t>
            </w:r>
            <w:r w:rsidR="00F326F4" w:rsidRPr="006B2DAE">
              <w:rPr>
                <w:rFonts w:ascii="Book Antiqua" w:hAnsi="Book Antiqua" w:cs="Courier New"/>
                <w:b/>
                <w:lang w:val="en-US"/>
              </w:rPr>
              <w:t>=</w:t>
            </w:r>
            <w:r w:rsidRPr="006B2DAE">
              <w:rPr>
                <w:rFonts w:ascii="Book Antiqua" w:hAnsi="Book Antiqua" w:cs="Courier New"/>
                <w:b/>
                <w:lang w:val="en-US"/>
              </w:rPr>
              <w:t xml:space="preserve"> 23) </w:t>
            </w:r>
          </w:p>
        </w:tc>
        <w:tc>
          <w:tcPr>
            <w:tcW w:w="2207" w:type="dxa"/>
            <w:tcBorders>
              <w:top w:val="single" w:sz="4" w:space="0" w:color="auto"/>
              <w:bottom w:val="single" w:sz="4" w:space="0" w:color="auto"/>
            </w:tcBorders>
          </w:tcPr>
          <w:p w:rsidR="0067704C" w:rsidRPr="00E37039"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i/>
                <w:lang w:val="en-US"/>
              </w:rPr>
            </w:pPr>
            <w:r w:rsidRPr="00E37039">
              <w:rPr>
                <w:rFonts w:ascii="Book Antiqua" w:hAnsi="Book Antiqua" w:cs="Courier New"/>
                <w:b/>
                <w:i/>
                <w:lang w:val="en-US"/>
              </w:rPr>
              <w:t>P</w:t>
            </w:r>
          </w:p>
        </w:tc>
      </w:tr>
      <w:tr w:rsidR="0067704C" w:rsidRPr="00F03F82" w:rsidTr="006B2DAE">
        <w:tc>
          <w:tcPr>
            <w:tcW w:w="2207" w:type="dxa"/>
            <w:tcBorders>
              <w:top w:val="single" w:sz="4" w:space="0" w:color="auto"/>
            </w:tcBorders>
          </w:tcPr>
          <w:p w:rsidR="0067704C" w:rsidRPr="00F03F82" w:rsidRDefault="000B106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Pr>
                <w:rFonts w:ascii="Book Antiqua" w:hAnsi="Book Antiqua" w:cs="Courier New"/>
                <w:lang w:val="en-US"/>
              </w:rPr>
              <w:t>Age (</w:t>
            </w:r>
            <w:proofErr w:type="spellStart"/>
            <w:r>
              <w:rPr>
                <w:rFonts w:ascii="Book Antiqua" w:hAnsi="Book Antiqua" w:cs="Courier New"/>
                <w:lang w:val="en-US"/>
              </w:rPr>
              <w:t>yr</w:t>
            </w:r>
            <w:proofErr w:type="spellEnd"/>
            <w:r w:rsidR="0067704C" w:rsidRPr="00F03F82">
              <w:rPr>
                <w:rFonts w:ascii="Book Antiqua" w:hAnsi="Book Antiqua" w:cs="Courier New"/>
                <w:lang w:val="en-US"/>
              </w:rPr>
              <w:t>)</w:t>
            </w:r>
          </w:p>
        </w:tc>
        <w:tc>
          <w:tcPr>
            <w:tcW w:w="2207" w:type="dxa"/>
            <w:tcBorders>
              <w:top w:val="single" w:sz="4" w:space="0" w:color="auto"/>
            </w:tcBorders>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51.88 ± 12.81</w:t>
            </w:r>
          </w:p>
        </w:tc>
        <w:tc>
          <w:tcPr>
            <w:tcW w:w="2207" w:type="dxa"/>
            <w:tcBorders>
              <w:top w:val="single" w:sz="4" w:space="0" w:color="auto"/>
            </w:tcBorders>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42.30 ± 12.87</w:t>
            </w:r>
          </w:p>
        </w:tc>
        <w:tc>
          <w:tcPr>
            <w:tcW w:w="2207" w:type="dxa"/>
            <w:tcBorders>
              <w:top w:val="single" w:sz="4" w:space="0" w:color="auto"/>
            </w:tcBorders>
          </w:tcPr>
          <w:p w:rsidR="0067704C" w:rsidRPr="00F03F82" w:rsidRDefault="00EC72A7"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eastAsia="zh-CN"/>
              </w:rPr>
            </w:pPr>
            <w:r>
              <w:rPr>
                <w:rFonts w:ascii="Book Antiqua" w:hAnsi="Book Antiqua" w:cs="Courier New"/>
                <w:lang w:val="en-US"/>
              </w:rPr>
              <w:t>0.02</w:t>
            </w:r>
          </w:p>
        </w:tc>
      </w:tr>
      <w:tr w:rsidR="0067704C" w:rsidRPr="00F03F82" w:rsidTr="006B2DAE">
        <w:tc>
          <w:tcPr>
            <w:tcW w:w="2207" w:type="dxa"/>
          </w:tcPr>
          <w:p w:rsidR="0067704C" w:rsidRPr="00F03F82" w:rsidRDefault="00FB01B6"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Pr>
                <w:rFonts w:ascii="Book Antiqua" w:hAnsi="Book Antiqua" w:cs="Courier New"/>
                <w:lang w:val="en-US"/>
              </w:rPr>
              <w:t>Duration of hemodialysis (mon</w:t>
            </w:r>
            <w:r w:rsidR="0067704C" w:rsidRPr="00F03F82">
              <w:rPr>
                <w:rFonts w:ascii="Book Antiqua" w:hAnsi="Book Antiqua" w:cs="Courier New"/>
                <w:lang w:val="en-US"/>
              </w:rPr>
              <w:t>)</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41.29 ± 42.01</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32.08 ± 36-76</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0.13</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BDNF (</w:t>
            </w:r>
            <w:r w:rsidRPr="00F03F82">
              <w:rPr>
                <w:rFonts w:ascii="Book Antiqua" w:eastAsia="Book Antiqua" w:hAnsi="Book Antiqua" w:cs="Book Antiqua"/>
                <w:lang w:val="en-US"/>
              </w:rPr>
              <w:t>ng/mL</w:t>
            </w:r>
            <w:r w:rsidRPr="00F03F82">
              <w:rPr>
                <w:rFonts w:ascii="Book Antiqua" w:hAnsi="Book Antiqua" w:cs="Courier New"/>
                <w:lang w:val="en-US"/>
              </w:rPr>
              <w:t>)</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11.39 ± 8.87</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11.11 ± 10.64</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0.77</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Creatinine (mg/</w:t>
            </w:r>
            <w:proofErr w:type="spellStart"/>
            <w:r w:rsidRPr="00F03F82">
              <w:rPr>
                <w:rFonts w:ascii="Book Antiqua" w:hAnsi="Book Antiqua" w:cs="Courier New"/>
                <w:lang w:val="en-US"/>
              </w:rPr>
              <w:t>dL</w:t>
            </w:r>
            <w:proofErr w:type="spellEnd"/>
            <w:r w:rsidRPr="00F03F82">
              <w:rPr>
                <w:rFonts w:ascii="Book Antiqua" w:hAnsi="Book Antiqua" w:cs="Courier New"/>
                <w:lang w:val="en-US"/>
              </w:rPr>
              <w:t>)</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8.90 ± 1.90</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9.21 ± 2.61</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0.68</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Urea (mg/</w:t>
            </w:r>
            <w:proofErr w:type="spellStart"/>
            <w:r w:rsidRPr="00F03F82">
              <w:rPr>
                <w:rFonts w:ascii="Book Antiqua" w:hAnsi="Book Antiqua" w:cs="Courier New"/>
                <w:lang w:val="en-US"/>
              </w:rPr>
              <w:t>dL</w:t>
            </w:r>
            <w:proofErr w:type="spellEnd"/>
            <w:r w:rsidRPr="00F03F82">
              <w:rPr>
                <w:rFonts w:ascii="Book Antiqua" w:hAnsi="Book Antiqua" w:cs="Courier New"/>
                <w:lang w:val="en-US"/>
              </w:rPr>
              <w:t>)</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128.68 ± 54.23</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127.74 ± 51.54</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0.77</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Hemoglobin (g/</w:t>
            </w:r>
            <w:proofErr w:type="spellStart"/>
            <w:r w:rsidRPr="00F03F82">
              <w:rPr>
                <w:rFonts w:ascii="Book Antiqua" w:hAnsi="Book Antiqua" w:cs="Courier New"/>
                <w:lang w:val="en-US"/>
              </w:rPr>
              <w:t>dL</w:t>
            </w:r>
            <w:proofErr w:type="spellEnd"/>
            <w:r w:rsidRPr="00F03F82">
              <w:rPr>
                <w:rFonts w:ascii="Book Antiqua" w:hAnsi="Book Antiqua" w:cs="Courier New"/>
                <w:lang w:val="en-US"/>
              </w:rPr>
              <w:t>)</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12.13 ± 1.38</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11.53 ± 1.92</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0.51</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Ferritin (ng/mL)</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1564 ± 1335.05</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664.22 ± 484.99</w:t>
            </w:r>
          </w:p>
        </w:tc>
        <w:tc>
          <w:tcPr>
            <w:tcW w:w="2207" w:type="dxa"/>
          </w:tcPr>
          <w:p w:rsidR="0067704C" w:rsidRPr="00F03F82" w:rsidRDefault="00EC72A7"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eastAsia="zh-CN"/>
              </w:rPr>
            </w:pPr>
            <w:r>
              <w:rPr>
                <w:rFonts w:ascii="Book Antiqua" w:hAnsi="Book Antiqua" w:cs="Courier New"/>
                <w:lang w:val="en-US"/>
              </w:rPr>
              <w:t>0.001</w:t>
            </w:r>
          </w:p>
        </w:tc>
      </w:tr>
      <w:tr w:rsidR="0067704C" w:rsidRPr="00F03F82" w:rsidTr="006B2DAE">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 xml:space="preserve">Mini-mental state examination </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19.58 ± 3.24</w:t>
            </w:r>
          </w:p>
        </w:tc>
        <w:tc>
          <w:tcPr>
            <w:tcW w:w="2207" w:type="dxa"/>
          </w:tcPr>
          <w:p w:rsidR="0067704C" w:rsidRPr="00F03F82" w:rsidRDefault="0067704C"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rPr>
            </w:pPr>
            <w:r w:rsidRPr="00F03F82">
              <w:rPr>
                <w:rFonts w:ascii="Book Antiqua" w:hAnsi="Book Antiqua" w:cs="Courier New"/>
                <w:lang w:val="en-US"/>
              </w:rPr>
              <w:t>26.08 ± 1.50</w:t>
            </w:r>
          </w:p>
        </w:tc>
        <w:tc>
          <w:tcPr>
            <w:tcW w:w="2207" w:type="dxa"/>
          </w:tcPr>
          <w:p w:rsidR="0067704C" w:rsidRPr="00F03F82" w:rsidRDefault="00EC72A7" w:rsidP="0067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lang w:val="en-US" w:eastAsia="zh-CN"/>
              </w:rPr>
            </w:pPr>
            <w:r>
              <w:rPr>
                <w:rFonts w:ascii="Book Antiqua" w:hAnsi="Book Antiqua" w:cs="Courier New"/>
                <w:lang w:val="en-US"/>
              </w:rPr>
              <w:t>0.0001</w:t>
            </w:r>
          </w:p>
        </w:tc>
      </w:tr>
    </w:tbl>
    <w:p w:rsidR="0067704C" w:rsidRPr="00F03F82" w:rsidRDefault="008C053F" w:rsidP="008C053F">
      <w:pPr>
        <w:spacing w:line="360" w:lineRule="auto"/>
        <w:jc w:val="both"/>
        <w:rPr>
          <w:rFonts w:ascii="Book Antiqua" w:hAnsi="Book Antiqua"/>
          <w:lang w:eastAsia="zh-CN"/>
        </w:rPr>
      </w:pPr>
      <w:r w:rsidRPr="008C053F">
        <w:rPr>
          <w:rFonts w:ascii="Book Antiqua" w:hAnsi="Book Antiqua"/>
        </w:rPr>
        <w:t>BDNF</w:t>
      </w:r>
      <w:r>
        <w:rPr>
          <w:rFonts w:ascii="Book Antiqua" w:hAnsi="Book Antiqua" w:hint="eastAsia"/>
          <w:lang w:eastAsia="zh-CN"/>
        </w:rPr>
        <w:t>:</w:t>
      </w:r>
      <w:r>
        <w:rPr>
          <w:rFonts w:ascii="Book Antiqua" w:hAnsi="Book Antiqua"/>
          <w:lang w:eastAsia="zh-CN"/>
        </w:rPr>
        <w:t xml:space="preserve"> </w:t>
      </w:r>
      <w:r w:rsidRPr="008C053F">
        <w:rPr>
          <w:rFonts w:ascii="Book Antiqua" w:hAnsi="Book Antiqua"/>
        </w:rPr>
        <w:t>Bra</w:t>
      </w:r>
      <w:r>
        <w:rPr>
          <w:rFonts w:ascii="Book Antiqua" w:hAnsi="Book Antiqua"/>
        </w:rPr>
        <w:t>in-derived neurotrophic factor</w:t>
      </w:r>
      <w:r>
        <w:rPr>
          <w:rFonts w:ascii="Book Antiqua" w:hAnsi="Book Antiqua" w:hint="eastAsia"/>
          <w:lang w:eastAsia="zh-CN"/>
        </w:rPr>
        <w:t xml:space="preserve">; </w:t>
      </w:r>
      <w:r w:rsidRPr="008C053F">
        <w:rPr>
          <w:rFonts w:ascii="Book Antiqua" w:hAnsi="Book Antiqua"/>
        </w:rPr>
        <w:t>HD</w:t>
      </w:r>
      <w:r>
        <w:rPr>
          <w:rFonts w:ascii="Book Antiqua" w:hAnsi="Book Antiqua" w:hint="eastAsia"/>
          <w:lang w:eastAsia="zh-CN"/>
        </w:rPr>
        <w:t xml:space="preserve">: </w:t>
      </w:r>
      <w:r w:rsidRPr="008C053F">
        <w:rPr>
          <w:rFonts w:ascii="Book Antiqua" w:hAnsi="Book Antiqua"/>
        </w:rPr>
        <w:t>Hemodialysis therapy</w:t>
      </w:r>
      <w:r>
        <w:rPr>
          <w:rFonts w:ascii="Book Antiqua" w:hAnsi="Book Antiqua" w:hint="eastAsia"/>
          <w:lang w:eastAsia="zh-CN"/>
        </w:rPr>
        <w:t>.</w:t>
      </w: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1E2112" w:rsidRDefault="001E2112">
      <w:pPr>
        <w:rPr>
          <w:rFonts w:ascii="Book Antiqua" w:hAnsi="Book Antiqua"/>
          <w:b/>
          <w:lang w:val="en-US"/>
        </w:rPr>
      </w:pPr>
      <w:r>
        <w:rPr>
          <w:rFonts w:ascii="Book Antiqua" w:hAnsi="Book Antiqua"/>
          <w:b/>
          <w:lang w:val="en-US"/>
        </w:rPr>
        <w:br w:type="page"/>
      </w:r>
    </w:p>
    <w:p w:rsidR="0067704C" w:rsidRPr="00F03F82" w:rsidRDefault="0067704C" w:rsidP="0067704C">
      <w:pPr>
        <w:spacing w:line="360" w:lineRule="auto"/>
        <w:jc w:val="both"/>
        <w:rPr>
          <w:rFonts w:ascii="Book Antiqua" w:hAnsi="Book Antiqua"/>
          <w:b/>
          <w:lang w:val="en-US" w:eastAsia="zh-CN"/>
        </w:rPr>
      </w:pPr>
      <w:r w:rsidRPr="00F03F82">
        <w:rPr>
          <w:rFonts w:ascii="Book Antiqua" w:hAnsi="Book Antiqua"/>
          <w:b/>
          <w:lang w:val="en-US"/>
        </w:rPr>
        <w:lastRenderedPageBreak/>
        <w:t>Table 2</w:t>
      </w:r>
      <w:r w:rsidR="006B5AFC">
        <w:rPr>
          <w:rFonts w:ascii="Book Antiqua" w:hAnsi="Book Antiqua" w:hint="eastAsia"/>
          <w:b/>
          <w:lang w:val="en-US" w:eastAsia="zh-CN"/>
        </w:rPr>
        <w:t xml:space="preserve"> </w:t>
      </w:r>
      <w:r w:rsidRPr="00F03F82">
        <w:rPr>
          <w:rFonts w:ascii="Book Antiqua" w:hAnsi="Book Antiqua"/>
          <w:b/>
          <w:lang w:val="en-US"/>
        </w:rPr>
        <w:t xml:space="preserve">Clinical characteristics of </w:t>
      </w:r>
      <w:r w:rsidR="00E12A97" w:rsidRPr="00F03F82">
        <w:rPr>
          <w:rFonts w:ascii="Book Antiqua" w:hAnsi="Book Antiqua"/>
          <w:b/>
          <w:lang w:val="en-US"/>
        </w:rPr>
        <w:t>di</w:t>
      </w:r>
      <w:r w:rsidR="006B5AFC">
        <w:rPr>
          <w:rFonts w:ascii="Book Antiqua" w:hAnsi="Book Antiqua"/>
          <w:b/>
          <w:lang w:val="en-US"/>
        </w:rPr>
        <w:t>abetes mellitus type 2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67704C" w:rsidRPr="004863E6" w:rsidTr="004863E6">
        <w:tc>
          <w:tcPr>
            <w:tcW w:w="2207" w:type="dxa"/>
            <w:tcBorders>
              <w:top w:val="single" w:sz="4" w:space="0" w:color="auto"/>
              <w:bottom w:val="single" w:sz="4" w:space="0" w:color="auto"/>
            </w:tcBorders>
          </w:tcPr>
          <w:p w:rsidR="0067704C" w:rsidRPr="004863E6" w:rsidRDefault="0067704C" w:rsidP="0067704C">
            <w:pPr>
              <w:pStyle w:val="HTMLPreformatted"/>
              <w:spacing w:line="360" w:lineRule="auto"/>
              <w:jc w:val="both"/>
              <w:rPr>
                <w:rFonts w:ascii="Book Antiqua" w:hAnsi="Book Antiqua"/>
                <w:b/>
                <w:sz w:val="24"/>
                <w:szCs w:val="24"/>
                <w:lang w:val="en-US"/>
              </w:rPr>
            </w:pPr>
            <w:r w:rsidRPr="004863E6">
              <w:rPr>
                <w:rFonts w:ascii="Book Antiqua" w:hAnsi="Book Antiqua"/>
                <w:b/>
                <w:sz w:val="24"/>
                <w:szCs w:val="24"/>
                <w:lang w:val="en-US"/>
              </w:rPr>
              <w:t>Baseline characteristics</w:t>
            </w:r>
          </w:p>
        </w:tc>
        <w:tc>
          <w:tcPr>
            <w:tcW w:w="2207" w:type="dxa"/>
            <w:tcBorders>
              <w:top w:val="single" w:sz="4" w:space="0" w:color="auto"/>
              <w:bottom w:val="single" w:sz="4" w:space="0" w:color="auto"/>
            </w:tcBorders>
          </w:tcPr>
          <w:p w:rsidR="0067704C" w:rsidRPr="004863E6" w:rsidRDefault="0067704C" w:rsidP="0067704C">
            <w:pPr>
              <w:pStyle w:val="HTMLPreformatted"/>
              <w:spacing w:line="360" w:lineRule="auto"/>
              <w:jc w:val="both"/>
              <w:rPr>
                <w:rFonts w:ascii="Book Antiqua" w:hAnsi="Book Antiqua"/>
                <w:b/>
                <w:sz w:val="24"/>
                <w:szCs w:val="24"/>
                <w:lang w:val="en-US"/>
              </w:rPr>
            </w:pPr>
            <w:r w:rsidRPr="004863E6">
              <w:rPr>
                <w:rFonts w:ascii="Book Antiqua" w:hAnsi="Book Antiqua"/>
                <w:b/>
                <w:sz w:val="24"/>
                <w:szCs w:val="24"/>
                <w:lang w:val="en-US"/>
              </w:rPr>
              <w:t>DM2 patie</w:t>
            </w:r>
            <w:r w:rsidR="00880BCC">
              <w:rPr>
                <w:rFonts w:ascii="Book Antiqua" w:hAnsi="Book Antiqua"/>
                <w:b/>
                <w:sz w:val="24"/>
                <w:szCs w:val="24"/>
                <w:lang w:val="en-US"/>
              </w:rPr>
              <w:t xml:space="preserve">nts </w:t>
            </w:r>
            <w:r w:rsidR="00972ECC">
              <w:rPr>
                <w:rFonts w:ascii="Book Antiqua" w:hAnsi="Book Antiqua"/>
                <w:b/>
                <w:sz w:val="24"/>
                <w:szCs w:val="24"/>
                <w:lang w:val="en-US"/>
              </w:rPr>
              <w:t>w</w:t>
            </w:r>
            <w:r w:rsidR="00880BCC">
              <w:rPr>
                <w:rFonts w:ascii="Book Antiqua" w:hAnsi="Book Antiqua"/>
                <w:b/>
                <w:sz w:val="24"/>
                <w:szCs w:val="24"/>
                <w:lang w:val="en-US"/>
              </w:rPr>
              <w:t xml:space="preserve">ith </w:t>
            </w:r>
            <w:r w:rsidR="00972ECC">
              <w:rPr>
                <w:rFonts w:ascii="Book Antiqua" w:hAnsi="Book Antiqua"/>
                <w:b/>
                <w:sz w:val="24"/>
                <w:szCs w:val="24"/>
                <w:lang w:val="en-US"/>
              </w:rPr>
              <w:t>c</w:t>
            </w:r>
            <w:r w:rsidR="00880BCC">
              <w:rPr>
                <w:rFonts w:ascii="Book Antiqua" w:hAnsi="Book Antiqua"/>
                <w:b/>
                <w:sz w:val="24"/>
                <w:szCs w:val="24"/>
                <w:lang w:val="en-US"/>
              </w:rPr>
              <w:t xml:space="preserve">ognitive </w:t>
            </w:r>
            <w:r w:rsidR="00972ECC">
              <w:rPr>
                <w:rFonts w:ascii="Book Antiqua" w:hAnsi="Book Antiqua"/>
                <w:b/>
                <w:sz w:val="24"/>
                <w:szCs w:val="24"/>
                <w:lang w:val="en-US"/>
              </w:rPr>
              <w:t>i</w:t>
            </w:r>
            <w:r w:rsidR="00880BCC">
              <w:rPr>
                <w:rFonts w:ascii="Book Antiqua" w:hAnsi="Book Antiqua"/>
                <w:b/>
                <w:sz w:val="24"/>
                <w:szCs w:val="24"/>
                <w:lang w:val="en-US"/>
              </w:rPr>
              <w:t>mpairment (</w:t>
            </w:r>
            <w:r w:rsidRPr="00880BCC">
              <w:rPr>
                <w:rFonts w:ascii="Book Antiqua" w:hAnsi="Book Antiqua"/>
                <w:b/>
                <w:i/>
                <w:sz w:val="24"/>
                <w:szCs w:val="24"/>
                <w:lang w:val="en-US"/>
              </w:rPr>
              <w:t>n</w:t>
            </w:r>
            <w:r w:rsidR="00880BCC">
              <w:rPr>
                <w:rFonts w:ascii="Book Antiqua" w:hAnsi="Book Antiqua" w:hint="eastAsia"/>
                <w:b/>
                <w:sz w:val="24"/>
                <w:szCs w:val="24"/>
                <w:lang w:val="en-US" w:eastAsia="zh-CN"/>
              </w:rPr>
              <w:t xml:space="preserve"> </w:t>
            </w:r>
            <w:r w:rsidRPr="004863E6">
              <w:rPr>
                <w:rFonts w:ascii="Book Antiqua" w:hAnsi="Book Antiqua"/>
                <w:b/>
                <w:sz w:val="24"/>
                <w:szCs w:val="24"/>
                <w:lang w:val="en-US"/>
              </w:rPr>
              <w:t>=</w:t>
            </w:r>
            <w:r w:rsidR="00880BCC">
              <w:rPr>
                <w:rFonts w:ascii="Book Antiqua" w:hAnsi="Book Antiqua" w:hint="eastAsia"/>
                <w:b/>
                <w:sz w:val="24"/>
                <w:szCs w:val="24"/>
                <w:lang w:val="en-US" w:eastAsia="zh-CN"/>
              </w:rPr>
              <w:t xml:space="preserve"> </w:t>
            </w:r>
            <w:r w:rsidRPr="004863E6">
              <w:rPr>
                <w:rFonts w:ascii="Book Antiqua" w:hAnsi="Book Antiqua"/>
                <w:b/>
                <w:sz w:val="24"/>
                <w:szCs w:val="24"/>
                <w:lang w:val="en-US"/>
              </w:rPr>
              <w:t>19)</w:t>
            </w:r>
          </w:p>
        </w:tc>
        <w:tc>
          <w:tcPr>
            <w:tcW w:w="2207" w:type="dxa"/>
            <w:tcBorders>
              <w:top w:val="single" w:sz="4" w:space="0" w:color="auto"/>
              <w:bottom w:val="single" w:sz="4" w:space="0" w:color="auto"/>
            </w:tcBorders>
          </w:tcPr>
          <w:p w:rsidR="0067704C" w:rsidRPr="004863E6" w:rsidRDefault="0067704C" w:rsidP="0067704C">
            <w:pPr>
              <w:pStyle w:val="HTMLPreformatted"/>
              <w:spacing w:line="360" w:lineRule="auto"/>
              <w:jc w:val="both"/>
              <w:rPr>
                <w:rFonts w:ascii="Book Antiqua" w:hAnsi="Book Antiqua"/>
                <w:b/>
                <w:sz w:val="24"/>
                <w:szCs w:val="24"/>
                <w:lang w:val="en-US"/>
              </w:rPr>
            </w:pPr>
            <w:r w:rsidRPr="004863E6">
              <w:rPr>
                <w:rFonts w:ascii="Book Antiqua" w:hAnsi="Book Antiqua"/>
                <w:b/>
                <w:sz w:val="24"/>
                <w:szCs w:val="24"/>
                <w:lang w:val="en-US"/>
              </w:rPr>
              <w:t xml:space="preserve">DM2 patients </w:t>
            </w:r>
            <w:r w:rsidR="00972ECC" w:rsidRPr="004863E6">
              <w:rPr>
                <w:rFonts w:ascii="Book Antiqua" w:hAnsi="Book Antiqua"/>
                <w:b/>
                <w:sz w:val="24"/>
                <w:szCs w:val="24"/>
                <w:lang w:val="en-US"/>
              </w:rPr>
              <w:t>w</w:t>
            </w:r>
            <w:r w:rsidRPr="004863E6">
              <w:rPr>
                <w:rFonts w:ascii="Book Antiqua" w:hAnsi="Book Antiqua"/>
                <w:b/>
                <w:sz w:val="24"/>
                <w:szCs w:val="24"/>
                <w:lang w:val="en-US"/>
              </w:rPr>
              <w:t xml:space="preserve">ithout </w:t>
            </w:r>
            <w:r w:rsidR="00972ECC" w:rsidRPr="004863E6">
              <w:rPr>
                <w:rFonts w:ascii="Book Antiqua" w:hAnsi="Book Antiqua"/>
                <w:b/>
                <w:sz w:val="24"/>
                <w:szCs w:val="24"/>
                <w:lang w:val="en-US"/>
              </w:rPr>
              <w:t>cognitive i</w:t>
            </w:r>
            <w:r w:rsidRPr="004863E6">
              <w:rPr>
                <w:rFonts w:ascii="Book Antiqua" w:hAnsi="Book Antiqua"/>
                <w:b/>
                <w:sz w:val="24"/>
                <w:szCs w:val="24"/>
                <w:lang w:val="en-US"/>
              </w:rPr>
              <w:t>mpairment (</w:t>
            </w:r>
            <w:r w:rsidR="00880BCC" w:rsidRPr="00880BCC">
              <w:rPr>
                <w:rFonts w:ascii="Book Antiqua" w:hAnsi="Book Antiqua"/>
                <w:b/>
                <w:i/>
                <w:sz w:val="24"/>
                <w:szCs w:val="24"/>
                <w:lang w:val="en-US"/>
              </w:rPr>
              <w:t>n</w:t>
            </w:r>
            <w:r w:rsidR="00880BCC" w:rsidRPr="004863E6">
              <w:rPr>
                <w:rFonts w:ascii="Book Antiqua" w:hAnsi="Book Antiqua"/>
                <w:b/>
                <w:sz w:val="24"/>
                <w:szCs w:val="24"/>
                <w:lang w:val="en-US"/>
              </w:rPr>
              <w:t xml:space="preserve"> </w:t>
            </w:r>
            <w:r w:rsidRPr="004863E6">
              <w:rPr>
                <w:rFonts w:ascii="Book Antiqua" w:hAnsi="Book Antiqua"/>
                <w:b/>
                <w:sz w:val="24"/>
                <w:szCs w:val="24"/>
                <w:lang w:val="en-US"/>
              </w:rPr>
              <w:t>=</w:t>
            </w:r>
            <w:r w:rsidR="00880BCC">
              <w:rPr>
                <w:rFonts w:ascii="Book Antiqua" w:hAnsi="Book Antiqua" w:hint="eastAsia"/>
                <w:b/>
                <w:sz w:val="24"/>
                <w:szCs w:val="24"/>
                <w:lang w:val="en-US" w:eastAsia="zh-CN"/>
              </w:rPr>
              <w:t xml:space="preserve"> </w:t>
            </w:r>
            <w:r w:rsidRPr="004863E6">
              <w:rPr>
                <w:rFonts w:ascii="Book Antiqua" w:hAnsi="Book Antiqua"/>
                <w:b/>
                <w:sz w:val="24"/>
                <w:szCs w:val="24"/>
                <w:lang w:val="en-US"/>
              </w:rPr>
              <w:t>18)</w:t>
            </w:r>
          </w:p>
        </w:tc>
        <w:tc>
          <w:tcPr>
            <w:tcW w:w="2207" w:type="dxa"/>
            <w:tcBorders>
              <w:top w:val="single" w:sz="4" w:space="0" w:color="auto"/>
              <w:bottom w:val="single" w:sz="4" w:space="0" w:color="auto"/>
            </w:tcBorders>
          </w:tcPr>
          <w:p w:rsidR="0067704C" w:rsidRPr="00282EB3" w:rsidRDefault="00282EB3" w:rsidP="0067704C">
            <w:pPr>
              <w:pStyle w:val="HTMLPreformatted"/>
              <w:spacing w:line="360" w:lineRule="auto"/>
              <w:jc w:val="both"/>
              <w:rPr>
                <w:rFonts w:ascii="Book Antiqua" w:hAnsi="Book Antiqua"/>
                <w:b/>
                <w:i/>
                <w:sz w:val="24"/>
                <w:szCs w:val="24"/>
                <w:lang w:val="en-US"/>
              </w:rPr>
            </w:pPr>
            <w:r w:rsidRPr="00282EB3">
              <w:rPr>
                <w:rFonts w:ascii="Book Antiqua" w:hAnsi="Book Antiqua"/>
                <w:b/>
                <w:i/>
                <w:sz w:val="24"/>
                <w:szCs w:val="24"/>
                <w:lang w:val="en-US"/>
              </w:rPr>
              <w:t>P</w:t>
            </w:r>
          </w:p>
        </w:tc>
      </w:tr>
      <w:tr w:rsidR="0067704C" w:rsidRPr="00F03F82" w:rsidTr="004863E6">
        <w:tc>
          <w:tcPr>
            <w:tcW w:w="2207" w:type="dxa"/>
            <w:tcBorders>
              <w:top w:val="single" w:sz="4" w:space="0" w:color="auto"/>
            </w:tcBorders>
          </w:tcPr>
          <w:p w:rsidR="0067704C" w:rsidRPr="00F03F82" w:rsidRDefault="00430BB8" w:rsidP="0067704C">
            <w:pPr>
              <w:pStyle w:val="HTMLPreformatted"/>
              <w:spacing w:line="360" w:lineRule="auto"/>
              <w:jc w:val="both"/>
              <w:rPr>
                <w:rFonts w:ascii="Book Antiqua" w:hAnsi="Book Antiqua"/>
                <w:sz w:val="24"/>
                <w:szCs w:val="24"/>
                <w:lang w:val="en-US"/>
              </w:rPr>
            </w:pPr>
            <w:r>
              <w:rPr>
                <w:rFonts w:ascii="Book Antiqua" w:hAnsi="Book Antiqua"/>
                <w:sz w:val="24"/>
                <w:szCs w:val="24"/>
                <w:lang w:val="en-US"/>
              </w:rPr>
              <w:t>Age (</w:t>
            </w:r>
            <w:proofErr w:type="spellStart"/>
            <w:r>
              <w:rPr>
                <w:rFonts w:ascii="Book Antiqua" w:hAnsi="Book Antiqua"/>
                <w:sz w:val="24"/>
                <w:szCs w:val="24"/>
                <w:lang w:val="en-US"/>
              </w:rPr>
              <w:t>yr</w:t>
            </w:r>
            <w:proofErr w:type="spellEnd"/>
            <w:r w:rsidR="0067704C" w:rsidRPr="00F03F82">
              <w:rPr>
                <w:rFonts w:ascii="Book Antiqua" w:hAnsi="Book Antiqua"/>
                <w:sz w:val="24"/>
                <w:szCs w:val="24"/>
                <w:lang w:val="en-US"/>
              </w:rPr>
              <w:t>)</w:t>
            </w:r>
          </w:p>
        </w:tc>
        <w:tc>
          <w:tcPr>
            <w:tcW w:w="2207" w:type="dxa"/>
            <w:tcBorders>
              <w:top w:val="single" w:sz="4" w:space="0" w:color="auto"/>
            </w:tcBorders>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50.57 ± 5.90</w:t>
            </w:r>
          </w:p>
        </w:tc>
        <w:tc>
          <w:tcPr>
            <w:tcW w:w="2207" w:type="dxa"/>
            <w:tcBorders>
              <w:top w:val="single" w:sz="4" w:space="0" w:color="auto"/>
            </w:tcBorders>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54.05 ± 3.63</w:t>
            </w:r>
          </w:p>
        </w:tc>
        <w:tc>
          <w:tcPr>
            <w:tcW w:w="2207" w:type="dxa"/>
            <w:tcBorders>
              <w:top w:val="single" w:sz="4" w:space="0" w:color="auto"/>
            </w:tcBorders>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0.06</w:t>
            </w:r>
          </w:p>
        </w:tc>
      </w:tr>
      <w:tr w:rsidR="0067704C" w:rsidRPr="00F03F82" w:rsidTr="004863E6">
        <w:tc>
          <w:tcPr>
            <w:tcW w:w="2207" w:type="dxa"/>
          </w:tcPr>
          <w:p w:rsidR="0067704C" w:rsidRPr="00F03F82" w:rsidRDefault="00430BB8" w:rsidP="0067704C">
            <w:pPr>
              <w:pStyle w:val="HTMLPreformatted"/>
              <w:spacing w:line="360" w:lineRule="auto"/>
              <w:jc w:val="both"/>
              <w:rPr>
                <w:rFonts w:ascii="Book Antiqua" w:hAnsi="Book Antiqua"/>
                <w:sz w:val="24"/>
                <w:szCs w:val="24"/>
                <w:lang w:val="en-US"/>
              </w:rPr>
            </w:pPr>
            <w:r>
              <w:rPr>
                <w:rFonts w:ascii="Book Antiqua" w:hAnsi="Book Antiqua"/>
                <w:sz w:val="24"/>
                <w:szCs w:val="24"/>
                <w:lang w:val="en-US"/>
              </w:rPr>
              <w:t>Duration of DM2 (</w:t>
            </w:r>
            <w:proofErr w:type="spellStart"/>
            <w:r>
              <w:rPr>
                <w:rFonts w:ascii="Book Antiqua" w:hAnsi="Book Antiqua"/>
                <w:sz w:val="24"/>
                <w:szCs w:val="24"/>
                <w:lang w:val="en-US"/>
              </w:rPr>
              <w:t>yr</w:t>
            </w:r>
            <w:proofErr w:type="spellEnd"/>
            <w:r w:rsidR="0067704C" w:rsidRPr="00F03F82">
              <w:rPr>
                <w:rFonts w:ascii="Book Antiqua" w:hAnsi="Book Antiqua"/>
                <w:sz w:val="24"/>
                <w:szCs w:val="24"/>
                <w:lang w:val="en-US"/>
              </w:rPr>
              <w:t>)</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14.31 ± 6.22</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 xml:space="preserve">9.05 ± 4.64 </w:t>
            </w:r>
          </w:p>
        </w:tc>
        <w:tc>
          <w:tcPr>
            <w:tcW w:w="2207" w:type="dxa"/>
          </w:tcPr>
          <w:p w:rsidR="0067704C" w:rsidRPr="00F03F82" w:rsidRDefault="00430BB8" w:rsidP="0067704C">
            <w:pPr>
              <w:pStyle w:val="HTMLPreformatted"/>
              <w:spacing w:line="360" w:lineRule="auto"/>
              <w:jc w:val="both"/>
              <w:rPr>
                <w:rFonts w:ascii="Book Antiqua" w:hAnsi="Book Antiqua"/>
                <w:sz w:val="24"/>
                <w:szCs w:val="24"/>
                <w:lang w:val="en-US" w:eastAsia="zh-CN"/>
              </w:rPr>
            </w:pPr>
            <w:r>
              <w:rPr>
                <w:rFonts w:ascii="Book Antiqua" w:hAnsi="Book Antiqua"/>
                <w:sz w:val="24"/>
                <w:szCs w:val="24"/>
                <w:lang w:val="en-US"/>
              </w:rPr>
              <w:t>0.007</w:t>
            </w:r>
          </w:p>
        </w:tc>
      </w:tr>
      <w:tr w:rsidR="0067704C" w:rsidRPr="00F03F82" w:rsidTr="004863E6">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BDNF (ng/mL)</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31.55 ± 10.24</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43.78 ± 9.05</w:t>
            </w:r>
          </w:p>
        </w:tc>
        <w:tc>
          <w:tcPr>
            <w:tcW w:w="2207" w:type="dxa"/>
          </w:tcPr>
          <w:p w:rsidR="0067704C" w:rsidRPr="00F03F82" w:rsidRDefault="00430BB8" w:rsidP="0067704C">
            <w:pPr>
              <w:pStyle w:val="HTMLPreformatted"/>
              <w:spacing w:line="360" w:lineRule="auto"/>
              <w:jc w:val="both"/>
              <w:rPr>
                <w:rFonts w:ascii="Book Antiqua" w:hAnsi="Book Antiqua"/>
                <w:sz w:val="24"/>
                <w:szCs w:val="24"/>
                <w:lang w:val="en-US" w:eastAsia="zh-CN"/>
              </w:rPr>
            </w:pPr>
            <w:r>
              <w:rPr>
                <w:rFonts w:ascii="Book Antiqua" w:hAnsi="Book Antiqua"/>
                <w:sz w:val="24"/>
                <w:szCs w:val="24"/>
                <w:lang w:val="en-US"/>
              </w:rPr>
              <w:t>0.005</w:t>
            </w:r>
          </w:p>
        </w:tc>
      </w:tr>
      <w:tr w:rsidR="0067704C" w:rsidRPr="00F03F82" w:rsidTr="004863E6">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Glucose (mg/</w:t>
            </w:r>
            <w:proofErr w:type="spellStart"/>
            <w:r w:rsidRPr="00F03F82">
              <w:rPr>
                <w:rFonts w:ascii="Book Antiqua" w:hAnsi="Book Antiqua"/>
                <w:sz w:val="24"/>
                <w:szCs w:val="24"/>
                <w:lang w:val="en-US"/>
              </w:rPr>
              <w:t>dL</w:t>
            </w:r>
            <w:proofErr w:type="spellEnd"/>
            <w:r w:rsidRPr="00F03F82">
              <w:rPr>
                <w:rFonts w:ascii="Book Antiqua" w:hAnsi="Book Antiqua"/>
                <w:sz w:val="24"/>
                <w:szCs w:val="24"/>
                <w:lang w:val="en-US"/>
              </w:rPr>
              <w:t>)</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177 ± 64.91</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138 ± 43.90</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0.07</w:t>
            </w:r>
          </w:p>
        </w:tc>
      </w:tr>
      <w:tr w:rsidR="0067704C" w:rsidRPr="00F03F82" w:rsidTr="004863E6">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Glycated hemoglobin (HBA1c) (%)</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8.36 ± 1.52</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 xml:space="preserve">7.33 ± 1.42 </w:t>
            </w:r>
          </w:p>
        </w:tc>
        <w:tc>
          <w:tcPr>
            <w:tcW w:w="2207" w:type="dxa"/>
          </w:tcPr>
          <w:p w:rsidR="0067704C" w:rsidRPr="00F03F82" w:rsidRDefault="00430BB8" w:rsidP="0067704C">
            <w:pPr>
              <w:pStyle w:val="HTMLPreformatted"/>
              <w:spacing w:line="360" w:lineRule="auto"/>
              <w:jc w:val="both"/>
              <w:rPr>
                <w:rFonts w:ascii="Book Antiqua" w:hAnsi="Book Antiqua"/>
                <w:sz w:val="24"/>
                <w:szCs w:val="24"/>
                <w:lang w:val="en-US" w:eastAsia="zh-CN"/>
              </w:rPr>
            </w:pPr>
            <w:r>
              <w:rPr>
                <w:rFonts w:ascii="Book Antiqua" w:hAnsi="Book Antiqua"/>
                <w:sz w:val="24"/>
                <w:szCs w:val="24"/>
                <w:lang w:val="en-US"/>
              </w:rPr>
              <w:t>0.02</w:t>
            </w:r>
          </w:p>
        </w:tc>
      </w:tr>
      <w:tr w:rsidR="0067704C" w:rsidRPr="00F03F82" w:rsidTr="004863E6">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proofErr w:type="spellStart"/>
            <w:r w:rsidRPr="00F03F82">
              <w:rPr>
                <w:rFonts w:ascii="Book Antiqua" w:hAnsi="Book Antiqua"/>
                <w:sz w:val="24"/>
                <w:szCs w:val="24"/>
                <w:lang w:val="en-US"/>
              </w:rPr>
              <w:t>Minimental</w:t>
            </w:r>
            <w:proofErr w:type="spellEnd"/>
            <w:r w:rsidRPr="00F03F82">
              <w:rPr>
                <w:rFonts w:ascii="Book Antiqua" w:hAnsi="Book Antiqua"/>
                <w:sz w:val="24"/>
                <w:szCs w:val="24"/>
                <w:lang w:val="en-US"/>
              </w:rPr>
              <w:t xml:space="preserve"> state examination</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 xml:space="preserve">20.26 ± 2.15 </w:t>
            </w:r>
          </w:p>
        </w:tc>
        <w:tc>
          <w:tcPr>
            <w:tcW w:w="2207" w:type="dxa"/>
          </w:tcPr>
          <w:p w:rsidR="0067704C" w:rsidRPr="00F03F82" w:rsidRDefault="0067704C" w:rsidP="0067704C">
            <w:pPr>
              <w:pStyle w:val="HTMLPreformatted"/>
              <w:spacing w:line="360" w:lineRule="auto"/>
              <w:jc w:val="both"/>
              <w:rPr>
                <w:rFonts w:ascii="Book Antiqua" w:hAnsi="Book Antiqua"/>
                <w:sz w:val="24"/>
                <w:szCs w:val="24"/>
                <w:lang w:val="en-US"/>
              </w:rPr>
            </w:pPr>
            <w:r w:rsidRPr="00F03F82">
              <w:rPr>
                <w:rFonts w:ascii="Book Antiqua" w:hAnsi="Book Antiqua"/>
                <w:sz w:val="24"/>
                <w:szCs w:val="24"/>
                <w:lang w:val="en-US"/>
              </w:rPr>
              <w:t xml:space="preserve">25.44 ± 1.50 </w:t>
            </w:r>
          </w:p>
        </w:tc>
        <w:tc>
          <w:tcPr>
            <w:tcW w:w="2207" w:type="dxa"/>
          </w:tcPr>
          <w:p w:rsidR="0067704C" w:rsidRPr="00F03F82" w:rsidRDefault="00430BB8" w:rsidP="0067704C">
            <w:pPr>
              <w:pStyle w:val="HTMLPreformatted"/>
              <w:spacing w:line="360" w:lineRule="auto"/>
              <w:jc w:val="both"/>
              <w:rPr>
                <w:rFonts w:ascii="Book Antiqua" w:hAnsi="Book Antiqua"/>
                <w:sz w:val="24"/>
                <w:szCs w:val="24"/>
                <w:lang w:val="en-US" w:eastAsia="zh-CN"/>
              </w:rPr>
            </w:pPr>
            <w:r>
              <w:rPr>
                <w:rFonts w:ascii="Book Antiqua" w:hAnsi="Book Antiqua"/>
                <w:sz w:val="24"/>
                <w:szCs w:val="24"/>
                <w:lang w:val="en-US"/>
              </w:rPr>
              <w:t>0.0001</w:t>
            </w:r>
          </w:p>
        </w:tc>
      </w:tr>
    </w:tbl>
    <w:p w:rsidR="00DA332F" w:rsidRPr="00DA332F" w:rsidRDefault="003F211B" w:rsidP="00DA332F">
      <w:pPr>
        <w:spacing w:line="360" w:lineRule="auto"/>
        <w:jc w:val="both"/>
        <w:rPr>
          <w:rFonts w:ascii="Book Antiqua" w:hAnsi="Book Antiqua"/>
          <w:lang w:eastAsia="zh-CN"/>
        </w:rPr>
      </w:pPr>
      <w:r w:rsidRPr="008C053F">
        <w:rPr>
          <w:rFonts w:ascii="Book Antiqua" w:hAnsi="Book Antiqua"/>
        </w:rPr>
        <w:t>BDNF</w:t>
      </w:r>
      <w:r>
        <w:rPr>
          <w:rFonts w:ascii="Book Antiqua" w:hAnsi="Book Antiqua" w:hint="eastAsia"/>
          <w:lang w:eastAsia="zh-CN"/>
        </w:rPr>
        <w:t>:</w:t>
      </w:r>
      <w:r>
        <w:rPr>
          <w:rFonts w:ascii="Book Antiqua" w:hAnsi="Book Antiqua"/>
          <w:lang w:eastAsia="zh-CN"/>
        </w:rPr>
        <w:t xml:space="preserve"> </w:t>
      </w:r>
      <w:r w:rsidRPr="008C053F">
        <w:rPr>
          <w:rFonts w:ascii="Book Antiqua" w:hAnsi="Book Antiqua"/>
        </w:rPr>
        <w:t>Bra</w:t>
      </w:r>
      <w:r>
        <w:rPr>
          <w:rFonts w:ascii="Book Antiqua" w:hAnsi="Book Antiqua"/>
        </w:rPr>
        <w:t>in-derived neurotrophic factor</w:t>
      </w:r>
      <w:r>
        <w:rPr>
          <w:rFonts w:ascii="Book Antiqua" w:hAnsi="Book Antiqua" w:hint="eastAsia"/>
          <w:lang w:eastAsia="zh-CN"/>
        </w:rPr>
        <w:t xml:space="preserve">; </w:t>
      </w:r>
      <w:r w:rsidR="00DA332F" w:rsidRPr="00DA332F">
        <w:rPr>
          <w:rFonts w:ascii="Book Antiqua" w:hAnsi="Book Antiqua"/>
        </w:rPr>
        <w:t>DM2</w:t>
      </w:r>
      <w:r w:rsidR="00DA332F">
        <w:rPr>
          <w:rFonts w:ascii="Book Antiqua" w:hAnsi="Book Antiqua" w:hint="eastAsia"/>
          <w:lang w:eastAsia="zh-CN"/>
        </w:rPr>
        <w:t xml:space="preserve">: </w:t>
      </w:r>
      <w:r w:rsidR="00DA332F" w:rsidRPr="00DA332F">
        <w:rPr>
          <w:rFonts w:ascii="Book Antiqua" w:hAnsi="Book Antiqua"/>
        </w:rPr>
        <w:t>Diabetes mellitus type 2</w:t>
      </w:r>
      <w:r w:rsidR="00DA332F">
        <w:rPr>
          <w:rFonts w:ascii="Book Antiqua" w:hAnsi="Book Antiqua" w:hint="eastAsia"/>
          <w:lang w:eastAsia="zh-CN"/>
        </w:rPr>
        <w:t>.</w:t>
      </w: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hAnsi="Book Antiqua"/>
        </w:rPr>
      </w:pPr>
    </w:p>
    <w:p w:rsidR="0067704C" w:rsidRPr="00F03F82" w:rsidRDefault="0067704C" w:rsidP="0067704C">
      <w:pPr>
        <w:spacing w:line="360" w:lineRule="auto"/>
        <w:jc w:val="both"/>
        <w:rPr>
          <w:rFonts w:ascii="Book Antiqua" w:eastAsia="Calibri" w:hAnsi="Book Antiqua" w:cs="Calibri"/>
          <w:lang w:val="en-US"/>
        </w:rPr>
      </w:pPr>
    </w:p>
    <w:p w:rsidR="0067704C" w:rsidRPr="00F03F82" w:rsidRDefault="0067704C" w:rsidP="0067704C">
      <w:pPr>
        <w:spacing w:line="360" w:lineRule="auto"/>
        <w:jc w:val="both"/>
        <w:rPr>
          <w:rFonts w:ascii="Book Antiqua" w:eastAsia="Calibri" w:hAnsi="Book Antiqua" w:cs="Calibri"/>
          <w:lang w:val="en-US"/>
        </w:rPr>
      </w:pPr>
    </w:p>
    <w:p w:rsidR="0067704C" w:rsidRPr="00F03F82" w:rsidRDefault="0067704C" w:rsidP="0067704C">
      <w:pPr>
        <w:spacing w:line="360" w:lineRule="auto"/>
        <w:jc w:val="both"/>
        <w:rPr>
          <w:rFonts w:ascii="Book Antiqua" w:eastAsia="Calibri" w:hAnsi="Book Antiqua" w:cs="Calibri"/>
          <w:lang w:val="en-US"/>
        </w:rPr>
      </w:pPr>
    </w:p>
    <w:p w:rsidR="0067704C" w:rsidRPr="00F03F82" w:rsidRDefault="0067704C" w:rsidP="0067704C">
      <w:pPr>
        <w:spacing w:line="360" w:lineRule="auto"/>
        <w:jc w:val="both"/>
        <w:rPr>
          <w:rFonts w:ascii="Book Antiqua" w:eastAsia="Calibri" w:hAnsi="Book Antiqua" w:cs="Calibri"/>
          <w:lang w:val="en-US"/>
        </w:rPr>
      </w:pPr>
    </w:p>
    <w:p w:rsidR="0067704C" w:rsidRPr="00F03F82" w:rsidRDefault="0067704C" w:rsidP="0067704C">
      <w:pPr>
        <w:spacing w:line="360" w:lineRule="auto"/>
        <w:jc w:val="both"/>
        <w:rPr>
          <w:rFonts w:ascii="Book Antiqua" w:eastAsia="Calibri" w:hAnsi="Book Antiqua" w:cs="Calibri"/>
          <w:lang w:val="en-US"/>
        </w:rPr>
      </w:pPr>
    </w:p>
    <w:p w:rsidR="0067704C" w:rsidRPr="00F03F82" w:rsidRDefault="0067704C" w:rsidP="0067704C">
      <w:pPr>
        <w:spacing w:line="360" w:lineRule="auto"/>
        <w:jc w:val="both"/>
        <w:rPr>
          <w:rFonts w:ascii="Book Antiqua" w:hAnsi="Book Antiqua"/>
          <w:lang w:val="en-US"/>
        </w:rPr>
      </w:pPr>
    </w:p>
    <w:p w:rsidR="0067704C" w:rsidRPr="00F03F82" w:rsidRDefault="005B0E01" w:rsidP="0067704C">
      <w:pPr>
        <w:spacing w:line="360" w:lineRule="auto"/>
        <w:jc w:val="both"/>
        <w:rPr>
          <w:rFonts w:ascii="Book Antiqua" w:hAnsi="Book Antiqua"/>
          <w:lang w:val="en-US"/>
        </w:rPr>
      </w:pPr>
      <w:r>
        <w:rPr>
          <w:rFonts w:ascii="Book Antiqua" w:hAnsi="Book Antiqua"/>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left:0;text-align:left;margin-left:212.85pt;margin-top:179.45pt;width:220.4pt;height:200.9pt;z-index:251659264;visibility:visible;mso-wrap-distance-left:12pt;mso-wrap-distance-top:12pt;mso-wrap-distance-right:12pt;mso-wrap-distance-bottom:12pt;mso-position-horizontal-relative:page;mso-position-vertical-relative:page;mso-width-relative:margin;mso-height-relative:margin">
            <v:imagedata r:id="rId10" o:title=""/>
            <w10:wrap type="square" anchorx="page" anchory="page"/>
          </v:shape>
          <o:OLEObject Type="Embed" ProgID="Excel.Sheet.8" ShapeID="officeArt object" DrawAspect="Content" ObjectID="_1411030080" r:id="rId11">
            <o:FieldCodes>\s</o:FieldCodes>
          </o:OLEObject>
        </w:pict>
      </w:r>
      <w:r w:rsidR="0067704C" w:rsidRPr="00F03F82">
        <w:rPr>
          <w:rFonts w:ascii="Book Antiqua" w:hAnsi="Book Antiqua"/>
          <w:noProof/>
          <w:bdr w:val="none" w:sz="0" w:space="0" w:color="auto"/>
          <w:lang w:val="en-US" w:eastAsia="en-US"/>
        </w:rPr>
        <mc:AlternateContent>
          <mc:Choice Requires="wps">
            <w:drawing>
              <wp:anchor distT="0" distB="0" distL="114300" distR="114300" simplePos="0" relativeHeight="251660288" behindDoc="0" locked="0" layoutInCell="1" allowOverlap="1" wp14:anchorId="75CC1D36" wp14:editId="328985FF">
                <wp:simplePos x="0" y="0"/>
                <wp:positionH relativeFrom="column">
                  <wp:posOffset>2943225</wp:posOffset>
                </wp:positionH>
                <wp:positionV relativeFrom="paragraph">
                  <wp:posOffset>272470</wp:posOffset>
                </wp:positionV>
                <wp:extent cx="866140" cy="278296"/>
                <wp:effectExtent l="0" t="0" r="10160" b="266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78296"/>
                        </a:xfrm>
                        <a:prstGeom prst="rect">
                          <a:avLst/>
                        </a:prstGeom>
                        <a:solidFill>
                          <a:srgbClr val="FFFFFF"/>
                        </a:solidFill>
                        <a:ln w="9525">
                          <a:solidFill>
                            <a:srgbClr val="000000"/>
                          </a:solidFill>
                          <a:miter lim="800000"/>
                          <a:headEnd/>
                          <a:tailEnd/>
                        </a:ln>
                      </wps:spPr>
                      <wps:txbx>
                        <w:txbxContent>
                          <w:p w:rsidR="0067704C" w:rsidRDefault="0067704C" w:rsidP="0067704C">
                            <w:r>
                              <w:t>P &lt; 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1.75pt;margin-top:21.45pt;width:68.2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">
                <v:textbox>
                  <w:txbxContent>
                    <w:p w:rsidR="0067704C" w:rsidRDefault="0067704C" w:rsidP="0067704C">
                      <w:r>
                        <w:t>P &lt; 0.001</w:t>
                      </w:r>
                    </w:p>
                  </w:txbxContent>
                </v:textbox>
              </v:shape>
            </w:pict>
          </mc:Fallback>
        </mc:AlternateContent>
      </w:r>
    </w:p>
    <w:p w:rsidR="0067704C" w:rsidRPr="00F03F82" w:rsidRDefault="0067704C" w:rsidP="0067704C">
      <w:pPr>
        <w:spacing w:line="360" w:lineRule="auto"/>
        <w:jc w:val="both"/>
        <w:rPr>
          <w:rFonts w:ascii="Book Antiqua" w:hAnsi="Book Antiqua"/>
          <w:lang w:val="en-US"/>
        </w:rPr>
      </w:pPr>
    </w:p>
    <w:p w:rsidR="0067704C" w:rsidRPr="00F03F82" w:rsidRDefault="0067704C" w:rsidP="0067704C">
      <w:pPr>
        <w:spacing w:line="360" w:lineRule="auto"/>
        <w:jc w:val="both"/>
        <w:rPr>
          <w:rFonts w:ascii="Book Antiqua" w:hAnsi="Book Antiqua"/>
          <w:lang w:val="en-US" w:eastAsia="zh-CN"/>
        </w:rPr>
      </w:pPr>
    </w:p>
    <w:p w:rsidR="0067704C" w:rsidRPr="00F03F82" w:rsidRDefault="0067704C" w:rsidP="0067704C">
      <w:pPr>
        <w:spacing w:line="360" w:lineRule="auto"/>
        <w:jc w:val="both"/>
        <w:rPr>
          <w:rFonts w:ascii="Book Antiqua" w:hAnsi="Book Antiqua"/>
          <w:lang w:val="en-US"/>
        </w:rPr>
      </w:pPr>
    </w:p>
    <w:p w:rsidR="0067704C" w:rsidRPr="00F03F82" w:rsidRDefault="0067704C" w:rsidP="0067704C">
      <w:pPr>
        <w:spacing w:line="360" w:lineRule="auto"/>
        <w:jc w:val="both"/>
        <w:rPr>
          <w:rFonts w:ascii="Book Antiqua" w:hAnsi="Book Antiqua"/>
          <w:lang w:val="en-US"/>
        </w:rPr>
      </w:pPr>
    </w:p>
    <w:p w:rsidR="0067704C" w:rsidRPr="00F03F82" w:rsidRDefault="0067704C" w:rsidP="0067704C">
      <w:pPr>
        <w:spacing w:line="360" w:lineRule="auto"/>
        <w:jc w:val="both"/>
        <w:rPr>
          <w:rFonts w:ascii="Book Antiqua" w:hAnsi="Book Antiqua"/>
          <w:lang w:val="en-US"/>
        </w:rPr>
      </w:pPr>
    </w:p>
    <w:p w:rsidR="00A8197E" w:rsidRPr="0067704C" w:rsidRDefault="00A8197E" w:rsidP="0067704C">
      <w:pPr>
        <w:pStyle w:val="Cuerpo"/>
        <w:spacing w:line="360" w:lineRule="auto"/>
        <w:jc w:val="both"/>
        <w:rPr>
          <w:rStyle w:val="Ninguno"/>
          <w:rFonts w:ascii="Book Antiqua" w:eastAsia="Book Antiqua" w:hAnsi="Book Antiqua" w:cs="Book Antiqua"/>
          <w:color w:val="auto"/>
        </w:rPr>
      </w:pPr>
    </w:p>
    <w:p w:rsidR="00A8197E" w:rsidRPr="00F03F82" w:rsidRDefault="00A8197E" w:rsidP="0067704C">
      <w:pPr>
        <w:autoSpaceDE w:val="0"/>
        <w:autoSpaceDN w:val="0"/>
        <w:adjustRightInd w:val="0"/>
        <w:spacing w:line="360" w:lineRule="auto"/>
        <w:jc w:val="both"/>
        <w:rPr>
          <w:rFonts w:ascii="Book Antiqua" w:hAnsi="Book Antiqua" w:cs="AdvPTimes"/>
          <w:lang w:val="en-US"/>
        </w:rPr>
      </w:pPr>
    </w:p>
    <w:p w:rsidR="0095629F" w:rsidRPr="00F03F82" w:rsidRDefault="0095629F" w:rsidP="0067704C">
      <w:pPr>
        <w:autoSpaceDE w:val="0"/>
        <w:autoSpaceDN w:val="0"/>
        <w:adjustRightInd w:val="0"/>
        <w:spacing w:line="360" w:lineRule="auto"/>
        <w:jc w:val="both"/>
        <w:rPr>
          <w:rFonts w:ascii="Book Antiqua" w:hAnsi="Book Antiqua" w:cs="AdvPTimes"/>
          <w:lang w:val="en-US"/>
        </w:rPr>
      </w:pPr>
    </w:p>
    <w:p w:rsidR="0095629F" w:rsidRPr="00F03F82" w:rsidRDefault="0095629F" w:rsidP="0067704C">
      <w:pPr>
        <w:spacing w:line="360" w:lineRule="auto"/>
        <w:jc w:val="both"/>
        <w:rPr>
          <w:rFonts w:ascii="Book Antiqua" w:hAnsi="Book Antiqua"/>
          <w:lang w:val="en-US" w:eastAsia="zh-CN"/>
        </w:rPr>
      </w:pPr>
    </w:p>
    <w:p w:rsidR="0095629F" w:rsidRPr="00F03F82" w:rsidRDefault="0095629F" w:rsidP="0067704C">
      <w:pPr>
        <w:spacing w:line="360" w:lineRule="auto"/>
        <w:jc w:val="both"/>
        <w:rPr>
          <w:rFonts w:ascii="Book Antiqua" w:hAnsi="Book Antiqua"/>
          <w:lang w:val="en-US"/>
        </w:rPr>
      </w:pPr>
    </w:p>
    <w:p w:rsidR="00CB5B70" w:rsidRDefault="00CB5B70" w:rsidP="00CB5B70">
      <w:pPr>
        <w:spacing w:line="360" w:lineRule="auto"/>
        <w:jc w:val="both"/>
        <w:rPr>
          <w:rFonts w:ascii="Book Antiqua" w:hAnsi="Book Antiqua" w:cs="Calibri"/>
          <w:lang w:val="en-US" w:eastAsia="zh-CN"/>
        </w:rPr>
      </w:pPr>
    </w:p>
    <w:p w:rsidR="00CB5B70" w:rsidRDefault="00CB5B70" w:rsidP="00CB5B70">
      <w:pPr>
        <w:spacing w:line="360" w:lineRule="auto"/>
        <w:jc w:val="both"/>
        <w:rPr>
          <w:rFonts w:ascii="Book Antiqua" w:hAnsi="Book Antiqua" w:cs="Calibri"/>
          <w:lang w:val="en-US" w:eastAsia="zh-CN"/>
        </w:rPr>
      </w:pPr>
    </w:p>
    <w:p w:rsidR="00CB5B70" w:rsidRDefault="00CB5B70" w:rsidP="00CB5B70">
      <w:pPr>
        <w:spacing w:line="360" w:lineRule="auto"/>
        <w:jc w:val="both"/>
        <w:rPr>
          <w:rFonts w:ascii="Book Antiqua" w:hAnsi="Book Antiqua" w:cs="Calibri"/>
          <w:lang w:val="en-US" w:eastAsia="zh-CN"/>
        </w:rPr>
      </w:pPr>
    </w:p>
    <w:p w:rsidR="003C13CC" w:rsidRDefault="003C13CC" w:rsidP="004E500E">
      <w:pPr>
        <w:spacing w:line="360" w:lineRule="auto"/>
        <w:jc w:val="both"/>
        <w:rPr>
          <w:rFonts w:ascii="Book Antiqua" w:hAnsi="Book Antiqua" w:cs="Calibri"/>
          <w:b/>
          <w:lang w:val="en-US" w:eastAsia="zh-CN"/>
        </w:rPr>
      </w:pPr>
    </w:p>
    <w:p w:rsidR="00CB5B70" w:rsidRPr="004E500E" w:rsidRDefault="00CB5B70" w:rsidP="004E500E">
      <w:pPr>
        <w:spacing w:line="360" w:lineRule="auto"/>
        <w:jc w:val="both"/>
        <w:rPr>
          <w:rFonts w:ascii="Book Antiqua" w:hAnsi="Book Antiqua"/>
          <w:lang w:val="en-US"/>
        </w:rPr>
      </w:pPr>
      <w:r w:rsidRPr="001301EE">
        <w:rPr>
          <w:rFonts w:ascii="Book Antiqua" w:eastAsia="Calibri" w:hAnsi="Book Antiqua" w:cs="Calibri"/>
          <w:b/>
          <w:lang w:val="en-US"/>
        </w:rPr>
        <w:t>Figur</w:t>
      </w:r>
      <w:r w:rsidR="00634416">
        <w:rPr>
          <w:rFonts w:ascii="Book Antiqua" w:hAnsi="Book Antiqua" w:cs="Calibri" w:hint="eastAsia"/>
          <w:b/>
          <w:lang w:val="en-US" w:eastAsia="zh-CN"/>
        </w:rPr>
        <w:t>e</w:t>
      </w:r>
      <w:r w:rsidRPr="001301EE">
        <w:rPr>
          <w:rFonts w:ascii="Book Antiqua" w:eastAsia="Calibri" w:hAnsi="Book Antiqua" w:cs="Calibri"/>
          <w:b/>
          <w:lang w:val="en-US"/>
        </w:rPr>
        <w:t xml:space="preserve"> 1</w:t>
      </w:r>
      <w:r w:rsidRPr="001301EE">
        <w:rPr>
          <w:rFonts w:ascii="Book Antiqua" w:hAnsi="Book Antiqua" w:cs="Calibri" w:hint="eastAsia"/>
          <w:b/>
          <w:lang w:val="en-US" w:eastAsia="zh-CN"/>
        </w:rPr>
        <w:t xml:space="preserve"> </w:t>
      </w:r>
      <w:r w:rsidRPr="001301EE">
        <w:rPr>
          <w:rFonts w:ascii="Book Antiqua" w:hAnsi="Book Antiqua" w:cs="Arial"/>
          <w:b/>
          <w:lang w:val="en-US"/>
        </w:rPr>
        <w:t xml:space="preserve">Difference between serum </w:t>
      </w:r>
      <w:r w:rsidR="00470C21" w:rsidRPr="001301EE">
        <w:rPr>
          <w:rFonts w:ascii="Book Antiqua" w:hAnsi="Book Antiqua"/>
          <w:b/>
        </w:rPr>
        <w:t>brain-derived neurotrophic factor</w:t>
      </w:r>
      <w:r w:rsidRPr="001301EE">
        <w:rPr>
          <w:rFonts w:ascii="Book Antiqua" w:hAnsi="Book Antiqua" w:cs="Arial"/>
          <w:b/>
          <w:lang w:val="en-US"/>
        </w:rPr>
        <w:t xml:space="preserve"> levels between control subjects and patients in </w:t>
      </w:r>
      <w:r w:rsidR="001301EE" w:rsidRPr="001301EE">
        <w:rPr>
          <w:rFonts w:ascii="Book Antiqua" w:hAnsi="Book Antiqua"/>
          <w:b/>
        </w:rPr>
        <w:t>hemodialysis therapy</w:t>
      </w:r>
      <w:r w:rsidRPr="001301EE">
        <w:rPr>
          <w:rFonts w:ascii="Book Antiqua" w:hAnsi="Book Antiqua" w:cs="Arial"/>
          <w:b/>
          <w:lang w:val="en-US"/>
        </w:rPr>
        <w:t xml:space="preserve"> patients with</w:t>
      </w:r>
      <w:r w:rsidR="001301EE" w:rsidRPr="001301EE">
        <w:rPr>
          <w:rFonts w:ascii="Book Antiqua" w:hAnsi="Book Antiqua" w:cs="Arial"/>
          <w:b/>
          <w:lang w:val="en-US"/>
        </w:rPr>
        <w:t xml:space="preserve"> </w:t>
      </w:r>
      <w:r w:rsidR="001301EE" w:rsidRPr="001301EE">
        <w:rPr>
          <w:rFonts w:ascii="Book Antiqua" w:hAnsi="Book Antiqua"/>
          <w:b/>
        </w:rPr>
        <w:t>diabetes mellitus type 2</w:t>
      </w:r>
      <w:r w:rsidRPr="001301EE">
        <w:rPr>
          <w:rFonts w:ascii="Book Antiqua" w:hAnsi="Book Antiqua" w:cs="Arial"/>
          <w:b/>
          <w:lang w:val="en-US"/>
        </w:rPr>
        <w:t>.</w:t>
      </w:r>
      <w:r w:rsidRPr="004E500E">
        <w:rPr>
          <w:rFonts w:ascii="Book Antiqua" w:hAnsi="Book Antiqua"/>
          <w:lang w:val="en-US"/>
        </w:rPr>
        <w:t xml:space="preserve"> </w:t>
      </w:r>
      <w:r w:rsidR="004E500E" w:rsidRPr="004E500E">
        <w:rPr>
          <w:rFonts w:ascii="Book Antiqua" w:hAnsi="Book Antiqua"/>
          <w:lang w:val="en-US"/>
        </w:rPr>
        <w:t>BDNF: Brain-derived neurotrophic fa</w:t>
      </w:r>
      <w:r w:rsidR="004E500E">
        <w:rPr>
          <w:rFonts w:ascii="Book Antiqua" w:hAnsi="Book Antiqua"/>
          <w:lang w:val="en-US"/>
        </w:rPr>
        <w:t>ctor; HD: Hemodialysis therapy</w:t>
      </w:r>
      <w:r w:rsidR="004E500E">
        <w:rPr>
          <w:rFonts w:ascii="Book Antiqua" w:hAnsi="Book Antiqua" w:hint="eastAsia"/>
          <w:lang w:val="en-US" w:eastAsia="zh-CN"/>
        </w:rPr>
        <w:t xml:space="preserve">; </w:t>
      </w:r>
      <w:r w:rsidR="004E500E" w:rsidRPr="004E500E">
        <w:rPr>
          <w:rFonts w:ascii="Book Antiqua" w:hAnsi="Book Antiqua"/>
          <w:lang w:val="en-US"/>
        </w:rPr>
        <w:t>DM2: Diabetes mellitus type 2.</w:t>
      </w:r>
    </w:p>
    <w:p w:rsidR="00881661" w:rsidRPr="00CB5B70" w:rsidRDefault="00881661" w:rsidP="0067704C">
      <w:pPr>
        <w:spacing w:line="360" w:lineRule="auto"/>
        <w:jc w:val="both"/>
        <w:rPr>
          <w:rFonts w:ascii="Book Antiqua" w:hAnsi="Book Antiqua"/>
          <w:b/>
          <w:lang w:val="en-US"/>
        </w:rPr>
      </w:pPr>
    </w:p>
    <w:sectPr w:rsidR="00881661" w:rsidRPr="00CB5B7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E4BED" w:rsidRDefault="005E4BED" w:rsidP="003C13CC">
      <w:r>
        <w:separator/>
      </w:r>
    </w:p>
  </w:endnote>
  <w:endnote w:type="continuationSeparator" w:id="0">
    <w:p w:rsidR="005E4BED" w:rsidRDefault="005E4BED" w:rsidP="003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E4BED" w:rsidRDefault="005E4BED" w:rsidP="003C13CC">
      <w:r>
        <w:separator/>
      </w:r>
    </w:p>
  </w:footnote>
  <w:footnote w:type="continuationSeparator" w:id="0">
    <w:p w:rsidR="005E4BED" w:rsidRDefault="005E4BED" w:rsidP="003C13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decimal"/>
      <w:lvlText w:val="%1."/>
      <w:lvlJc w:val="left"/>
      <w:pPr>
        <w:tabs>
          <w:tab w:val="num" w:pos="720"/>
        </w:tabs>
        <w:ind w:left="720" w:hanging="360"/>
      </w:pPr>
      <w:rPr>
        <w:rFonts w:ascii="Trebuchet MS" w:eastAsia="Trebuchet MS" w:hAnsi="Trebuchet MS" w:cs="Trebuchet MS"/>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99"/>
    <w:rsid w:val="000316B9"/>
    <w:rsid w:val="00051E2D"/>
    <w:rsid w:val="00074001"/>
    <w:rsid w:val="0007657C"/>
    <w:rsid w:val="0008009C"/>
    <w:rsid w:val="00083D8C"/>
    <w:rsid w:val="0008471B"/>
    <w:rsid w:val="00086210"/>
    <w:rsid w:val="00086D73"/>
    <w:rsid w:val="0009000B"/>
    <w:rsid w:val="000944AC"/>
    <w:rsid w:val="000B106C"/>
    <w:rsid w:val="000E515D"/>
    <w:rsid w:val="000E61CC"/>
    <w:rsid w:val="000F00E8"/>
    <w:rsid w:val="000F035A"/>
    <w:rsid w:val="000F496A"/>
    <w:rsid w:val="000F57D3"/>
    <w:rsid w:val="00113835"/>
    <w:rsid w:val="001301EE"/>
    <w:rsid w:val="00135CBF"/>
    <w:rsid w:val="00135EC1"/>
    <w:rsid w:val="00140EE1"/>
    <w:rsid w:val="0014592D"/>
    <w:rsid w:val="001461A9"/>
    <w:rsid w:val="001505AE"/>
    <w:rsid w:val="0016488F"/>
    <w:rsid w:val="001903AB"/>
    <w:rsid w:val="001A1662"/>
    <w:rsid w:val="001A652D"/>
    <w:rsid w:val="001B0B69"/>
    <w:rsid w:val="001B224C"/>
    <w:rsid w:val="001B5E75"/>
    <w:rsid w:val="001C31AB"/>
    <w:rsid w:val="001D66D6"/>
    <w:rsid w:val="001E2112"/>
    <w:rsid w:val="001E6D3F"/>
    <w:rsid w:val="001F2D3E"/>
    <w:rsid w:val="00201B66"/>
    <w:rsid w:val="0021260E"/>
    <w:rsid w:val="00230312"/>
    <w:rsid w:val="002314A9"/>
    <w:rsid w:val="00240771"/>
    <w:rsid w:val="002452BF"/>
    <w:rsid w:val="002526B3"/>
    <w:rsid w:val="002539CF"/>
    <w:rsid w:val="00263EA9"/>
    <w:rsid w:val="002654B8"/>
    <w:rsid w:val="002710A3"/>
    <w:rsid w:val="00282EB3"/>
    <w:rsid w:val="00287211"/>
    <w:rsid w:val="002913A4"/>
    <w:rsid w:val="002B3957"/>
    <w:rsid w:val="002C4F0E"/>
    <w:rsid w:val="002D1559"/>
    <w:rsid w:val="002F010B"/>
    <w:rsid w:val="002F2C17"/>
    <w:rsid w:val="002F6155"/>
    <w:rsid w:val="003177EF"/>
    <w:rsid w:val="00320778"/>
    <w:rsid w:val="00333D25"/>
    <w:rsid w:val="003440FD"/>
    <w:rsid w:val="003511BD"/>
    <w:rsid w:val="00354A13"/>
    <w:rsid w:val="00383ADC"/>
    <w:rsid w:val="00393708"/>
    <w:rsid w:val="0039432B"/>
    <w:rsid w:val="003C13CC"/>
    <w:rsid w:val="003C7EBA"/>
    <w:rsid w:val="003D358A"/>
    <w:rsid w:val="003F211B"/>
    <w:rsid w:val="003F3A92"/>
    <w:rsid w:val="00401835"/>
    <w:rsid w:val="004102C3"/>
    <w:rsid w:val="00410D41"/>
    <w:rsid w:val="00430BB8"/>
    <w:rsid w:val="00431F5C"/>
    <w:rsid w:val="00433F49"/>
    <w:rsid w:val="00463BEF"/>
    <w:rsid w:val="00470C21"/>
    <w:rsid w:val="004800E7"/>
    <w:rsid w:val="00481864"/>
    <w:rsid w:val="004863E6"/>
    <w:rsid w:val="00486739"/>
    <w:rsid w:val="00492B4F"/>
    <w:rsid w:val="00496195"/>
    <w:rsid w:val="004A2182"/>
    <w:rsid w:val="004B506A"/>
    <w:rsid w:val="004C766B"/>
    <w:rsid w:val="004D0AE9"/>
    <w:rsid w:val="004D4266"/>
    <w:rsid w:val="004E500E"/>
    <w:rsid w:val="004F02F0"/>
    <w:rsid w:val="0051142D"/>
    <w:rsid w:val="005336B1"/>
    <w:rsid w:val="005640F5"/>
    <w:rsid w:val="00566498"/>
    <w:rsid w:val="00571851"/>
    <w:rsid w:val="00583FD2"/>
    <w:rsid w:val="0059330A"/>
    <w:rsid w:val="00593425"/>
    <w:rsid w:val="005958F7"/>
    <w:rsid w:val="005A4DF7"/>
    <w:rsid w:val="005A559E"/>
    <w:rsid w:val="005B0E01"/>
    <w:rsid w:val="005B78FB"/>
    <w:rsid w:val="005C622A"/>
    <w:rsid w:val="005D1363"/>
    <w:rsid w:val="005E12C7"/>
    <w:rsid w:val="005E4BED"/>
    <w:rsid w:val="005F7181"/>
    <w:rsid w:val="00606F8E"/>
    <w:rsid w:val="00607EBE"/>
    <w:rsid w:val="006130AA"/>
    <w:rsid w:val="00617D62"/>
    <w:rsid w:val="00624325"/>
    <w:rsid w:val="00626C8C"/>
    <w:rsid w:val="00627679"/>
    <w:rsid w:val="00632C69"/>
    <w:rsid w:val="00634416"/>
    <w:rsid w:val="00642D48"/>
    <w:rsid w:val="006601DF"/>
    <w:rsid w:val="00672809"/>
    <w:rsid w:val="0067704C"/>
    <w:rsid w:val="0068503E"/>
    <w:rsid w:val="00692FB6"/>
    <w:rsid w:val="006A12BE"/>
    <w:rsid w:val="006A5C01"/>
    <w:rsid w:val="006B2DAE"/>
    <w:rsid w:val="006B4675"/>
    <w:rsid w:val="006B5AFC"/>
    <w:rsid w:val="006B77C5"/>
    <w:rsid w:val="006D4371"/>
    <w:rsid w:val="006F2510"/>
    <w:rsid w:val="007001EB"/>
    <w:rsid w:val="00705AFE"/>
    <w:rsid w:val="0070631C"/>
    <w:rsid w:val="007174E4"/>
    <w:rsid w:val="00721BE2"/>
    <w:rsid w:val="007223BF"/>
    <w:rsid w:val="00725A44"/>
    <w:rsid w:val="00741FBB"/>
    <w:rsid w:val="00741FCF"/>
    <w:rsid w:val="007553E4"/>
    <w:rsid w:val="007734B3"/>
    <w:rsid w:val="00775EE2"/>
    <w:rsid w:val="00777277"/>
    <w:rsid w:val="00784855"/>
    <w:rsid w:val="00790EBF"/>
    <w:rsid w:val="007A1545"/>
    <w:rsid w:val="007B0041"/>
    <w:rsid w:val="007B6ED5"/>
    <w:rsid w:val="007B773B"/>
    <w:rsid w:val="007C2E99"/>
    <w:rsid w:val="007C65EB"/>
    <w:rsid w:val="007E4EB0"/>
    <w:rsid w:val="007E7909"/>
    <w:rsid w:val="0080537D"/>
    <w:rsid w:val="00806D25"/>
    <w:rsid w:val="00811429"/>
    <w:rsid w:val="00812AA4"/>
    <w:rsid w:val="0081744A"/>
    <w:rsid w:val="0086609F"/>
    <w:rsid w:val="00874CA0"/>
    <w:rsid w:val="00880BCC"/>
    <w:rsid w:val="00881661"/>
    <w:rsid w:val="00893FED"/>
    <w:rsid w:val="008A0D41"/>
    <w:rsid w:val="008B7B2C"/>
    <w:rsid w:val="008C053F"/>
    <w:rsid w:val="008C6A66"/>
    <w:rsid w:val="008D6507"/>
    <w:rsid w:val="008D6D2D"/>
    <w:rsid w:val="008E3414"/>
    <w:rsid w:val="008E3750"/>
    <w:rsid w:val="008E4CB6"/>
    <w:rsid w:val="008F1CE5"/>
    <w:rsid w:val="008F4812"/>
    <w:rsid w:val="00900876"/>
    <w:rsid w:val="009123F1"/>
    <w:rsid w:val="009250A2"/>
    <w:rsid w:val="009335D9"/>
    <w:rsid w:val="0093457B"/>
    <w:rsid w:val="00943722"/>
    <w:rsid w:val="00946278"/>
    <w:rsid w:val="0095629F"/>
    <w:rsid w:val="00960BC8"/>
    <w:rsid w:val="00972ECC"/>
    <w:rsid w:val="00976113"/>
    <w:rsid w:val="009946A6"/>
    <w:rsid w:val="009B1218"/>
    <w:rsid w:val="009B40F2"/>
    <w:rsid w:val="009C02C0"/>
    <w:rsid w:val="009D4820"/>
    <w:rsid w:val="009E1CC7"/>
    <w:rsid w:val="009F2E65"/>
    <w:rsid w:val="00A21DD3"/>
    <w:rsid w:val="00A23282"/>
    <w:rsid w:val="00A23902"/>
    <w:rsid w:val="00A33F62"/>
    <w:rsid w:val="00A37284"/>
    <w:rsid w:val="00A8197E"/>
    <w:rsid w:val="00A91380"/>
    <w:rsid w:val="00AA2ED9"/>
    <w:rsid w:val="00AA458A"/>
    <w:rsid w:val="00AB40DE"/>
    <w:rsid w:val="00AD05AC"/>
    <w:rsid w:val="00AF4003"/>
    <w:rsid w:val="00B02B10"/>
    <w:rsid w:val="00B141E8"/>
    <w:rsid w:val="00B1594D"/>
    <w:rsid w:val="00B21827"/>
    <w:rsid w:val="00B610F8"/>
    <w:rsid w:val="00B65292"/>
    <w:rsid w:val="00B77D2A"/>
    <w:rsid w:val="00B80CCE"/>
    <w:rsid w:val="00B81769"/>
    <w:rsid w:val="00B82D3C"/>
    <w:rsid w:val="00BB36C9"/>
    <w:rsid w:val="00BB5127"/>
    <w:rsid w:val="00BC1126"/>
    <w:rsid w:val="00BC3F66"/>
    <w:rsid w:val="00BC4A3D"/>
    <w:rsid w:val="00BD26B2"/>
    <w:rsid w:val="00BE58A8"/>
    <w:rsid w:val="00BF2065"/>
    <w:rsid w:val="00C03013"/>
    <w:rsid w:val="00C168EE"/>
    <w:rsid w:val="00C21DAB"/>
    <w:rsid w:val="00C265F8"/>
    <w:rsid w:val="00C33C57"/>
    <w:rsid w:val="00C37310"/>
    <w:rsid w:val="00C41D0C"/>
    <w:rsid w:val="00C446BD"/>
    <w:rsid w:val="00C45192"/>
    <w:rsid w:val="00C57190"/>
    <w:rsid w:val="00C7058D"/>
    <w:rsid w:val="00C752D6"/>
    <w:rsid w:val="00C83B48"/>
    <w:rsid w:val="00CA305C"/>
    <w:rsid w:val="00CB1B34"/>
    <w:rsid w:val="00CB30B1"/>
    <w:rsid w:val="00CB5B70"/>
    <w:rsid w:val="00CC2550"/>
    <w:rsid w:val="00CC42A2"/>
    <w:rsid w:val="00CD6101"/>
    <w:rsid w:val="00CE2F29"/>
    <w:rsid w:val="00CE3808"/>
    <w:rsid w:val="00CF0643"/>
    <w:rsid w:val="00D1332A"/>
    <w:rsid w:val="00D179DA"/>
    <w:rsid w:val="00D46B57"/>
    <w:rsid w:val="00D779E8"/>
    <w:rsid w:val="00D80A2D"/>
    <w:rsid w:val="00D83532"/>
    <w:rsid w:val="00DA0A82"/>
    <w:rsid w:val="00DA332F"/>
    <w:rsid w:val="00DC5112"/>
    <w:rsid w:val="00DC7FCB"/>
    <w:rsid w:val="00DD61A5"/>
    <w:rsid w:val="00DD6669"/>
    <w:rsid w:val="00DE28C2"/>
    <w:rsid w:val="00E00041"/>
    <w:rsid w:val="00E05502"/>
    <w:rsid w:val="00E07540"/>
    <w:rsid w:val="00E12A97"/>
    <w:rsid w:val="00E13482"/>
    <w:rsid w:val="00E20D83"/>
    <w:rsid w:val="00E245A4"/>
    <w:rsid w:val="00E26118"/>
    <w:rsid w:val="00E31E85"/>
    <w:rsid w:val="00E3399F"/>
    <w:rsid w:val="00E3533F"/>
    <w:rsid w:val="00E37039"/>
    <w:rsid w:val="00E45D2F"/>
    <w:rsid w:val="00E52120"/>
    <w:rsid w:val="00E578E2"/>
    <w:rsid w:val="00E80A6A"/>
    <w:rsid w:val="00E92390"/>
    <w:rsid w:val="00E9751A"/>
    <w:rsid w:val="00EB13B0"/>
    <w:rsid w:val="00EC72A7"/>
    <w:rsid w:val="00EE090B"/>
    <w:rsid w:val="00EF0FCC"/>
    <w:rsid w:val="00F03F82"/>
    <w:rsid w:val="00F125A9"/>
    <w:rsid w:val="00F17596"/>
    <w:rsid w:val="00F326F4"/>
    <w:rsid w:val="00F370AB"/>
    <w:rsid w:val="00F530E6"/>
    <w:rsid w:val="00F57621"/>
    <w:rsid w:val="00FA2A99"/>
    <w:rsid w:val="00FA3465"/>
    <w:rsid w:val="00FB01B6"/>
    <w:rsid w:val="00FB4C4A"/>
    <w:rsid w:val="00FC2B4D"/>
    <w:rsid w:val="00FC427C"/>
    <w:rsid w:val="00FC67D8"/>
    <w:rsid w:val="00FE1F3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B57"/>
    <w:rPr>
      <w:color w:val="0563C1"/>
      <w:u w:val="single"/>
    </w:rPr>
  </w:style>
  <w:style w:type="paragraph" w:styleId="BalloonText">
    <w:name w:val="Balloon Text"/>
    <w:basedOn w:val="Normal"/>
    <w:link w:val="BalloonTextChar"/>
    <w:uiPriority w:val="99"/>
    <w:semiHidden/>
    <w:unhideWhenUsed/>
    <w:rsid w:val="00CC2550"/>
    <w:rPr>
      <w:rFonts w:ascii="Tahoma" w:hAnsi="Tahoma" w:cs="Tahoma"/>
      <w:sz w:val="16"/>
      <w:szCs w:val="16"/>
    </w:rPr>
  </w:style>
  <w:style w:type="character" w:customStyle="1" w:styleId="BalloonTextChar">
    <w:name w:val="Balloon Text Char"/>
    <w:link w:val="BalloonText"/>
    <w:uiPriority w:val="99"/>
    <w:semiHidden/>
    <w:rsid w:val="00CC2550"/>
    <w:rPr>
      <w:rFonts w:ascii="Tahoma" w:hAnsi="Tahoma" w:cs="Tahoma"/>
      <w:sz w:val="16"/>
      <w:szCs w:val="16"/>
      <w:bdr w:val="nil"/>
    </w:rPr>
  </w:style>
  <w:style w:type="paragraph" w:styleId="HTMLPreformatted">
    <w:name w:val="HTML Preformatted"/>
    <w:basedOn w:val="Normal"/>
    <w:link w:val="HTMLPreformattedChar"/>
    <w:uiPriority w:val="99"/>
    <w:unhideWhenUsed/>
    <w:rsid w:val="008A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8A0D41"/>
    <w:rPr>
      <w:rFonts w:ascii="Courier New" w:hAnsi="Courier New" w:cs="Courier New"/>
    </w:rPr>
  </w:style>
  <w:style w:type="paragraph" w:styleId="CommentText">
    <w:name w:val="annotation text"/>
    <w:basedOn w:val="Normal"/>
    <w:link w:val="CommentTextChar"/>
    <w:uiPriority w:val="99"/>
    <w:unhideWhenUsed/>
    <w:rsid w:val="00486739"/>
    <w:pPr>
      <w:spacing w:after="200" w:line="276" w:lineRule="auto"/>
    </w:pPr>
    <w:rPr>
      <w:rFonts w:ascii="Calibri" w:hAnsi="Calibri"/>
      <w:sz w:val="22"/>
      <w:szCs w:val="22"/>
      <w:bdr w:val="none" w:sz="0" w:space="0" w:color="auto"/>
      <w:lang w:val="sv-SE" w:eastAsia="en-US"/>
    </w:rPr>
  </w:style>
  <w:style w:type="character" w:customStyle="1" w:styleId="CommentTextChar">
    <w:name w:val="Comment Text Char"/>
    <w:basedOn w:val="DefaultParagraphFont"/>
    <w:link w:val="CommentText"/>
    <w:uiPriority w:val="99"/>
    <w:rsid w:val="00486739"/>
    <w:rPr>
      <w:rFonts w:ascii="Calibri" w:hAnsi="Calibri"/>
      <w:sz w:val="22"/>
      <w:szCs w:val="22"/>
      <w:lang w:val="sv-SE" w:eastAsia="en-US"/>
    </w:rPr>
  </w:style>
  <w:style w:type="character" w:styleId="CommentReference">
    <w:name w:val="annotation reference"/>
    <w:basedOn w:val="DefaultParagraphFont"/>
    <w:uiPriority w:val="99"/>
    <w:semiHidden/>
    <w:unhideWhenUsed/>
    <w:rsid w:val="00486739"/>
    <w:rPr>
      <w:sz w:val="18"/>
      <w:szCs w:val="18"/>
    </w:rPr>
  </w:style>
  <w:style w:type="paragraph" w:styleId="CommentSubject">
    <w:name w:val="annotation subject"/>
    <w:basedOn w:val="CommentText"/>
    <w:next w:val="CommentText"/>
    <w:link w:val="CommentSubjectChar"/>
    <w:uiPriority w:val="99"/>
    <w:semiHidden/>
    <w:unhideWhenUsed/>
    <w:rsid w:val="0080537D"/>
    <w:pPr>
      <w:spacing w:after="0" w:line="240" w:lineRule="auto"/>
    </w:pPr>
    <w:rPr>
      <w:rFonts w:ascii="Times New Roman" w:hAnsi="Times New Roman"/>
      <w:b/>
      <w:bCs/>
      <w:sz w:val="24"/>
      <w:szCs w:val="24"/>
      <w:bdr w:val="nil"/>
      <w:lang w:val="es-MX" w:eastAsia="es-MX"/>
    </w:rPr>
  </w:style>
  <w:style w:type="character" w:customStyle="1" w:styleId="CommentSubjectChar">
    <w:name w:val="Comment Subject Char"/>
    <w:basedOn w:val="CommentTextChar"/>
    <w:link w:val="CommentSubject"/>
    <w:uiPriority w:val="99"/>
    <w:semiHidden/>
    <w:rsid w:val="0080537D"/>
    <w:rPr>
      <w:rFonts w:ascii="Calibri" w:hAnsi="Calibri"/>
      <w:b/>
      <w:bCs/>
      <w:sz w:val="24"/>
      <w:szCs w:val="24"/>
      <w:bdr w:val="nil"/>
      <w:lang w:val="sv-SE" w:eastAsia="en-US"/>
    </w:rPr>
  </w:style>
  <w:style w:type="paragraph" w:styleId="Revision">
    <w:name w:val="Revision"/>
    <w:hidden/>
    <w:uiPriority w:val="99"/>
    <w:semiHidden/>
    <w:rsid w:val="002314A9"/>
    <w:rPr>
      <w:sz w:val="24"/>
      <w:szCs w:val="24"/>
      <w:bdr w:val="nil"/>
    </w:rPr>
  </w:style>
  <w:style w:type="paragraph" w:customStyle="1" w:styleId="Cuerpo">
    <w:name w:val="Cuerpo"/>
    <w:rsid w:val="00A8197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A8197E"/>
    <w:rPr>
      <w:lang w:val="en-US"/>
    </w:rPr>
  </w:style>
  <w:style w:type="character" w:customStyle="1" w:styleId="Hyperlink0">
    <w:name w:val="Hyperlink.0"/>
    <w:basedOn w:val="DefaultParagraphFont"/>
    <w:rsid w:val="00A8197E"/>
    <w:rPr>
      <w:rFonts w:ascii="Book Antiqua" w:eastAsia="Book Antiqua" w:hAnsi="Book Antiqua" w:cs="Book Antiqua"/>
      <w:color w:val="0563C1"/>
      <w:u w:val="single" w:color="0563C1"/>
      <w:lang w:val="en-US"/>
    </w:rPr>
  </w:style>
  <w:style w:type="character" w:customStyle="1" w:styleId="Hyperlink26">
    <w:name w:val="Hyperlink.26"/>
    <w:basedOn w:val="Ninguno"/>
    <w:rsid w:val="00A8197E"/>
    <w:rPr>
      <w:color w:val="661365"/>
      <w:u w:color="661365"/>
      <w:lang w:val="en-US"/>
    </w:rPr>
  </w:style>
  <w:style w:type="character" w:customStyle="1" w:styleId="Hyperlink59">
    <w:name w:val="Hyperlink.59"/>
    <w:basedOn w:val="Ninguno"/>
    <w:rsid w:val="00A8197E"/>
    <w:rPr>
      <w:rFonts w:ascii="Book Antiqua" w:eastAsia="Book Antiqua" w:hAnsi="Book Antiqua" w:cs="Book Antiqua"/>
      <w:lang w:val="en-US"/>
    </w:rPr>
  </w:style>
  <w:style w:type="paragraph" w:styleId="PlainText">
    <w:name w:val="Plain Text"/>
    <w:basedOn w:val="Normal"/>
    <w:link w:val="PlainTextChar"/>
    <w:rsid w:val="002526B3"/>
    <w:pPr>
      <w:widowControl w:val="0"/>
      <w:jc w:val="both"/>
    </w:pPr>
    <w:rPr>
      <w:rFonts w:ascii="宋体" w:eastAsia="宋体" w:hAnsi="Courier New" w:cs="Courier New"/>
      <w:kern w:val="2"/>
      <w:sz w:val="21"/>
      <w:szCs w:val="21"/>
      <w:bdr w:val="none" w:sz="0" w:space="0" w:color="auto"/>
      <w:lang w:val="en-US" w:eastAsia="zh-CN"/>
    </w:rPr>
  </w:style>
  <w:style w:type="character" w:customStyle="1" w:styleId="PlainTextChar">
    <w:name w:val="Plain Text Char"/>
    <w:basedOn w:val="DefaultParagraphFont"/>
    <w:link w:val="PlainText"/>
    <w:rsid w:val="002526B3"/>
    <w:rPr>
      <w:rFonts w:ascii="宋体" w:eastAsia="宋体" w:hAnsi="Courier New" w:cs="Courier New"/>
      <w:kern w:val="2"/>
      <w:sz w:val="21"/>
      <w:szCs w:val="21"/>
      <w:lang w:val="en-US" w:eastAsia="zh-CN"/>
    </w:rPr>
  </w:style>
  <w:style w:type="table" w:styleId="TableGrid">
    <w:name w:val="Table Grid"/>
    <w:basedOn w:val="TableNormal"/>
    <w:uiPriority w:val="59"/>
    <w:rsid w:val="006B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13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C13CC"/>
    <w:rPr>
      <w:sz w:val="18"/>
      <w:szCs w:val="18"/>
      <w:bdr w:val="nil"/>
    </w:rPr>
  </w:style>
  <w:style w:type="paragraph" w:styleId="Footer">
    <w:name w:val="footer"/>
    <w:basedOn w:val="Normal"/>
    <w:link w:val="FooterChar"/>
    <w:uiPriority w:val="99"/>
    <w:unhideWhenUsed/>
    <w:rsid w:val="003C13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13CC"/>
    <w:rPr>
      <w:sz w:val="18"/>
      <w:szCs w:val="18"/>
      <w:bdr w:val="nil"/>
    </w:rPr>
  </w:style>
  <w:style w:type="character" w:styleId="Emphasis">
    <w:name w:val="Emphasis"/>
    <w:qFormat/>
    <w:rsid w:val="005B0E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B57"/>
    <w:rPr>
      <w:color w:val="0563C1"/>
      <w:u w:val="single"/>
    </w:rPr>
  </w:style>
  <w:style w:type="paragraph" w:styleId="BalloonText">
    <w:name w:val="Balloon Text"/>
    <w:basedOn w:val="Normal"/>
    <w:link w:val="BalloonTextChar"/>
    <w:uiPriority w:val="99"/>
    <w:semiHidden/>
    <w:unhideWhenUsed/>
    <w:rsid w:val="00CC2550"/>
    <w:rPr>
      <w:rFonts w:ascii="Tahoma" w:hAnsi="Tahoma" w:cs="Tahoma"/>
      <w:sz w:val="16"/>
      <w:szCs w:val="16"/>
    </w:rPr>
  </w:style>
  <w:style w:type="character" w:customStyle="1" w:styleId="BalloonTextChar">
    <w:name w:val="Balloon Text Char"/>
    <w:link w:val="BalloonText"/>
    <w:uiPriority w:val="99"/>
    <w:semiHidden/>
    <w:rsid w:val="00CC2550"/>
    <w:rPr>
      <w:rFonts w:ascii="Tahoma" w:hAnsi="Tahoma" w:cs="Tahoma"/>
      <w:sz w:val="16"/>
      <w:szCs w:val="16"/>
      <w:bdr w:val="nil"/>
    </w:rPr>
  </w:style>
  <w:style w:type="paragraph" w:styleId="HTMLPreformatted">
    <w:name w:val="HTML Preformatted"/>
    <w:basedOn w:val="Normal"/>
    <w:link w:val="HTMLPreformattedChar"/>
    <w:uiPriority w:val="99"/>
    <w:unhideWhenUsed/>
    <w:rsid w:val="008A0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8A0D41"/>
    <w:rPr>
      <w:rFonts w:ascii="Courier New" w:hAnsi="Courier New" w:cs="Courier New"/>
    </w:rPr>
  </w:style>
  <w:style w:type="paragraph" w:styleId="CommentText">
    <w:name w:val="annotation text"/>
    <w:basedOn w:val="Normal"/>
    <w:link w:val="CommentTextChar"/>
    <w:uiPriority w:val="99"/>
    <w:unhideWhenUsed/>
    <w:rsid w:val="00486739"/>
    <w:pPr>
      <w:spacing w:after="200" w:line="276" w:lineRule="auto"/>
    </w:pPr>
    <w:rPr>
      <w:rFonts w:ascii="Calibri" w:hAnsi="Calibri"/>
      <w:sz w:val="22"/>
      <w:szCs w:val="22"/>
      <w:bdr w:val="none" w:sz="0" w:space="0" w:color="auto"/>
      <w:lang w:val="sv-SE" w:eastAsia="en-US"/>
    </w:rPr>
  </w:style>
  <w:style w:type="character" w:customStyle="1" w:styleId="CommentTextChar">
    <w:name w:val="Comment Text Char"/>
    <w:basedOn w:val="DefaultParagraphFont"/>
    <w:link w:val="CommentText"/>
    <w:uiPriority w:val="99"/>
    <w:rsid w:val="00486739"/>
    <w:rPr>
      <w:rFonts w:ascii="Calibri" w:hAnsi="Calibri"/>
      <w:sz w:val="22"/>
      <w:szCs w:val="22"/>
      <w:lang w:val="sv-SE" w:eastAsia="en-US"/>
    </w:rPr>
  </w:style>
  <w:style w:type="character" w:styleId="CommentReference">
    <w:name w:val="annotation reference"/>
    <w:basedOn w:val="DefaultParagraphFont"/>
    <w:uiPriority w:val="99"/>
    <w:semiHidden/>
    <w:unhideWhenUsed/>
    <w:rsid w:val="00486739"/>
    <w:rPr>
      <w:sz w:val="18"/>
      <w:szCs w:val="18"/>
    </w:rPr>
  </w:style>
  <w:style w:type="paragraph" w:styleId="CommentSubject">
    <w:name w:val="annotation subject"/>
    <w:basedOn w:val="CommentText"/>
    <w:next w:val="CommentText"/>
    <w:link w:val="CommentSubjectChar"/>
    <w:uiPriority w:val="99"/>
    <w:semiHidden/>
    <w:unhideWhenUsed/>
    <w:rsid w:val="0080537D"/>
    <w:pPr>
      <w:spacing w:after="0" w:line="240" w:lineRule="auto"/>
    </w:pPr>
    <w:rPr>
      <w:rFonts w:ascii="Times New Roman" w:hAnsi="Times New Roman"/>
      <w:b/>
      <w:bCs/>
      <w:sz w:val="24"/>
      <w:szCs w:val="24"/>
      <w:bdr w:val="nil"/>
      <w:lang w:val="es-MX" w:eastAsia="es-MX"/>
    </w:rPr>
  </w:style>
  <w:style w:type="character" w:customStyle="1" w:styleId="CommentSubjectChar">
    <w:name w:val="Comment Subject Char"/>
    <w:basedOn w:val="CommentTextChar"/>
    <w:link w:val="CommentSubject"/>
    <w:uiPriority w:val="99"/>
    <w:semiHidden/>
    <w:rsid w:val="0080537D"/>
    <w:rPr>
      <w:rFonts w:ascii="Calibri" w:hAnsi="Calibri"/>
      <w:b/>
      <w:bCs/>
      <w:sz w:val="24"/>
      <w:szCs w:val="24"/>
      <w:bdr w:val="nil"/>
      <w:lang w:val="sv-SE" w:eastAsia="en-US"/>
    </w:rPr>
  </w:style>
  <w:style w:type="paragraph" w:styleId="Revision">
    <w:name w:val="Revision"/>
    <w:hidden/>
    <w:uiPriority w:val="99"/>
    <w:semiHidden/>
    <w:rsid w:val="002314A9"/>
    <w:rPr>
      <w:sz w:val="24"/>
      <w:szCs w:val="24"/>
      <w:bdr w:val="nil"/>
    </w:rPr>
  </w:style>
  <w:style w:type="paragraph" w:customStyle="1" w:styleId="Cuerpo">
    <w:name w:val="Cuerpo"/>
    <w:rsid w:val="00A8197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A8197E"/>
    <w:rPr>
      <w:lang w:val="en-US"/>
    </w:rPr>
  </w:style>
  <w:style w:type="character" w:customStyle="1" w:styleId="Hyperlink0">
    <w:name w:val="Hyperlink.0"/>
    <w:basedOn w:val="DefaultParagraphFont"/>
    <w:rsid w:val="00A8197E"/>
    <w:rPr>
      <w:rFonts w:ascii="Book Antiqua" w:eastAsia="Book Antiqua" w:hAnsi="Book Antiqua" w:cs="Book Antiqua"/>
      <w:color w:val="0563C1"/>
      <w:u w:val="single" w:color="0563C1"/>
      <w:lang w:val="en-US"/>
    </w:rPr>
  </w:style>
  <w:style w:type="character" w:customStyle="1" w:styleId="Hyperlink26">
    <w:name w:val="Hyperlink.26"/>
    <w:basedOn w:val="Ninguno"/>
    <w:rsid w:val="00A8197E"/>
    <w:rPr>
      <w:color w:val="661365"/>
      <w:u w:color="661365"/>
      <w:lang w:val="en-US"/>
    </w:rPr>
  </w:style>
  <w:style w:type="character" w:customStyle="1" w:styleId="Hyperlink59">
    <w:name w:val="Hyperlink.59"/>
    <w:basedOn w:val="Ninguno"/>
    <w:rsid w:val="00A8197E"/>
    <w:rPr>
      <w:rFonts w:ascii="Book Antiqua" w:eastAsia="Book Antiqua" w:hAnsi="Book Antiqua" w:cs="Book Antiqua"/>
      <w:lang w:val="en-US"/>
    </w:rPr>
  </w:style>
  <w:style w:type="paragraph" w:styleId="PlainText">
    <w:name w:val="Plain Text"/>
    <w:basedOn w:val="Normal"/>
    <w:link w:val="PlainTextChar"/>
    <w:rsid w:val="002526B3"/>
    <w:pPr>
      <w:widowControl w:val="0"/>
      <w:jc w:val="both"/>
    </w:pPr>
    <w:rPr>
      <w:rFonts w:ascii="宋体" w:eastAsia="宋体" w:hAnsi="Courier New" w:cs="Courier New"/>
      <w:kern w:val="2"/>
      <w:sz w:val="21"/>
      <w:szCs w:val="21"/>
      <w:bdr w:val="none" w:sz="0" w:space="0" w:color="auto"/>
      <w:lang w:val="en-US" w:eastAsia="zh-CN"/>
    </w:rPr>
  </w:style>
  <w:style w:type="character" w:customStyle="1" w:styleId="PlainTextChar">
    <w:name w:val="Plain Text Char"/>
    <w:basedOn w:val="DefaultParagraphFont"/>
    <w:link w:val="PlainText"/>
    <w:rsid w:val="002526B3"/>
    <w:rPr>
      <w:rFonts w:ascii="宋体" w:eastAsia="宋体" w:hAnsi="Courier New" w:cs="Courier New"/>
      <w:kern w:val="2"/>
      <w:sz w:val="21"/>
      <w:szCs w:val="21"/>
      <w:lang w:val="en-US" w:eastAsia="zh-CN"/>
    </w:rPr>
  </w:style>
  <w:style w:type="table" w:styleId="TableGrid">
    <w:name w:val="Table Grid"/>
    <w:basedOn w:val="TableNormal"/>
    <w:uiPriority w:val="59"/>
    <w:rsid w:val="006B2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13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C13CC"/>
    <w:rPr>
      <w:sz w:val="18"/>
      <w:szCs w:val="18"/>
      <w:bdr w:val="nil"/>
    </w:rPr>
  </w:style>
  <w:style w:type="paragraph" w:styleId="Footer">
    <w:name w:val="footer"/>
    <w:basedOn w:val="Normal"/>
    <w:link w:val="FooterChar"/>
    <w:uiPriority w:val="99"/>
    <w:unhideWhenUsed/>
    <w:rsid w:val="003C13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13CC"/>
    <w:rPr>
      <w:sz w:val="18"/>
      <w:szCs w:val="18"/>
      <w:bdr w:val="nil"/>
    </w:rPr>
  </w:style>
  <w:style w:type="character" w:styleId="Emphasis">
    <w:name w:val="Emphasis"/>
    <w:qFormat/>
    <w:rsid w:val="005B0E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6763">
      <w:bodyDiv w:val="1"/>
      <w:marLeft w:val="0"/>
      <w:marRight w:val="0"/>
      <w:marTop w:val="0"/>
      <w:marBottom w:val="0"/>
      <w:divBdr>
        <w:top w:val="none" w:sz="0" w:space="0" w:color="auto"/>
        <w:left w:val="none" w:sz="0" w:space="0" w:color="auto"/>
        <w:bottom w:val="none" w:sz="0" w:space="0" w:color="auto"/>
        <w:right w:val="none" w:sz="0" w:space="0" w:color="auto"/>
      </w:divBdr>
      <w:divsChild>
        <w:div w:id="364840908">
          <w:marLeft w:val="0"/>
          <w:marRight w:val="0"/>
          <w:marTop w:val="0"/>
          <w:marBottom w:val="0"/>
          <w:divBdr>
            <w:top w:val="none" w:sz="0" w:space="0" w:color="auto"/>
            <w:left w:val="none" w:sz="0" w:space="0" w:color="auto"/>
            <w:bottom w:val="none" w:sz="0" w:space="0" w:color="auto"/>
            <w:right w:val="none" w:sz="0" w:space="0" w:color="auto"/>
          </w:divBdr>
          <w:divsChild>
            <w:div w:id="579829719">
              <w:marLeft w:val="0"/>
              <w:marRight w:val="0"/>
              <w:marTop w:val="0"/>
              <w:marBottom w:val="0"/>
              <w:divBdr>
                <w:top w:val="none" w:sz="0" w:space="0" w:color="auto"/>
                <w:left w:val="none" w:sz="0" w:space="0" w:color="auto"/>
                <w:bottom w:val="none" w:sz="0" w:space="0" w:color="auto"/>
                <w:right w:val="none" w:sz="0" w:space="0" w:color="auto"/>
              </w:divBdr>
            </w:div>
            <w:div w:id="326398821">
              <w:marLeft w:val="0"/>
              <w:marRight w:val="0"/>
              <w:marTop w:val="0"/>
              <w:marBottom w:val="0"/>
              <w:divBdr>
                <w:top w:val="none" w:sz="0" w:space="0" w:color="auto"/>
                <w:left w:val="none" w:sz="0" w:space="0" w:color="auto"/>
                <w:bottom w:val="none" w:sz="0" w:space="0" w:color="auto"/>
                <w:right w:val="none" w:sz="0" w:space="0" w:color="auto"/>
              </w:divBdr>
            </w:div>
            <w:div w:id="217474176">
              <w:marLeft w:val="0"/>
              <w:marRight w:val="0"/>
              <w:marTop w:val="0"/>
              <w:marBottom w:val="0"/>
              <w:divBdr>
                <w:top w:val="none" w:sz="0" w:space="0" w:color="auto"/>
                <w:left w:val="none" w:sz="0" w:space="0" w:color="auto"/>
                <w:bottom w:val="none" w:sz="0" w:space="0" w:color="auto"/>
                <w:right w:val="none" w:sz="0" w:space="0" w:color="auto"/>
              </w:divBdr>
            </w:div>
            <w:div w:id="991370609">
              <w:marLeft w:val="0"/>
              <w:marRight w:val="0"/>
              <w:marTop w:val="0"/>
              <w:marBottom w:val="0"/>
              <w:divBdr>
                <w:top w:val="none" w:sz="0" w:space="0" w:color="auto"/>
                <w:left w:val="none" w:sz="0" w:space="0" w:color="auto"/>
                <w:bottom w:val="none" w:sz="0" w:space="0" w:color="auto"/>
                <w:right w:val="none" w:sz="0" w:space="0" w:color="auto"/>
              </w:divBdr>
            </w:div>
            <w:div w:id="2001346957">
              <w:marLeft w:val="0"/>
              <w:marRight w:val="0"/>
              <w:marTop w:val="0"/>
              <w:marBottom w:val="0"/>
              <w:divBdr>
                <w:top w:val="none" w:sz="0" w:space="0" w:color="auto"/>
                <w:left w:val="none" w:sz="0" w:space="0" w:color="auto"/>
                <w:bottom w:val="none" w:sz="0" w:space="0" w:color="auto"/>
                <w:right w:val="none" w:sz="0" w:space="0" w:color="auto"/>
              </w:divBdr>
            </w:div>
            <w:div w:id="1094207114">
              <w:marLeft w:val="0"/>
              <w:marRight w:val="0"/>
              <w:marTop w:val="0"/>
              <w:marBottom w:val="0"/>
              <w:divBdr>
                <w:top w:val="none" w:sz="0" w:space="0" w:color="auto"/>
                <w:left w:val="none" w:sz="0" w:space="0" w:color="auto"/>
                <w:bottom w:val="none" w:sz="0" w:space="0" w:color="auto"/>
                <w:right w:val="none" w:sz="0" w:space="0" w:color="auto"/>
              </w:divBdr>
            </w:div>
            <w:div w:id="1274748692">
              <w:marLeft w:val="0"/>
              <w:marRight w:val="0"/>
              <w:marTop w:val="0"/>
              <w:marBottom w:val="0"/>
              <w:divBdr>
                <w:top w:val="none" w:sz="0" w:space="0" w:color="auto"/>
                <w:left w:val="none" w:sz="0" w:space="0" w:color="auto"/>
                <w:bottom w:val="none" w:sz="0" w:space="0" w:color="auto"/>
                <w:right w:val="none" w:sz="0" w:space="0" w:color="auto"/>
              </w:divBdr>
            </w:div>
            <w:div w:id="1482623828">
              <w:marLeft w:val="0"/>
              <w:marRight w:val="0"/>
              <w:marTop w:val="0"/>
              <w:marBottom w:val="0"/>
              <w:divBdr>
                <w:top w:val="none" w:sz="0" w:space="0" w:color="auto"/>
                <w:left w:val="none" w:sz="0" w:space="0" w:color="auto"/>
                <w:bottom w:val="none" w:sz="0" w:space="0" w:color="auto"/>
                <w:right w:val="none" w:sz="0" w:space="0" w:color="auto"/>
              </w:divBdr>
            </w:div>
            <w:div w:id="836723803">
              <w:marLeft w:val="0"/>
              <w:marRight w:val="0"/>
              <w:marTop w:val="0"/>
              <w:marBottom w:val="0"/>
              <w:divBdr>
                <w:top w:val="none" w:sz="0" w:space="0" w:color="auto"/>
                <w:left w:val="none" w:sz="0" w:space="0" w:color="auto"/>
                <w:bottom w:val="none" w:sz="0" w:space="0" w:color="auto"/>
                <w:right w:val="none" w:sz="0" w:space="0" w:color="auto"/>
              </w:divBdr>
            </w:div>
            <w:div w:id="369693224">
              <w:marLeft w:val="0"/>
              <w:marRight w:val="0"/>
              <w:marTop w:val="0"/>
              <w:marBottom w:val="0"/>
              <w:divBdr>
                <w:top w:val="none" w:sz="0" w:space="0" w:color="auto"/>
                <w:left w:val="none" w:sz="0" w:space="0" w:color="auto"/>
                <w:bottom w:val="none" w:sz="0" w:space="0" w:color="auto"/>
                <w:right w:val="none" w:sz="0" w:space="0" w:color="auto"/>
              </w:divBdr>
            </w:div>
            <w:div w:id="632519943">
              <w:marLeft w:val="0"/>
              <w:marRight w:val="0"/>
              <w:marTop w:val="0"/>
              <w:marBottom w:val="0"/>
              <w:divBdr>
                <w:top w:val="none" w:sz="0" w:space="0" w:color="auto"/>
                <w:left w:val="none" w:sz="0" w:space="0" w:color="auto"/>
                <w:bottom w:val="none" w:sz="0" w:space="0" w:color="auto"/>
                <w:right w:val="none" w:sz="0" w:space="0" w:color="auto"/>
              </w:divBdr>
            </w:div>
            <w:div w:id="295137791">
              <w:marLeft w:val="0"/>
              <w:marRight w:val="0"/>
              <w:marTop w:val="0"/>
              <w:marBottom w:val="0"/>
              <w:divBdr>
                <w:top w:val="none" w:sz="0" w:space="0" w:color="auto"/>
                <w:left w:val="none" w:sz="0" w:space="0" w:color="auto"/>
                <w:bottom w:val="none" w:sz="0" w:space="0" w:color="auto"/>
                <w:right w:val="none" w:sz="0" w:space="0" w:color="auto"/>
              </w:divBdr>
            </w:div>
            <w:div w:id="1637031044">
              <w:marLeft w:val="0"/>
              <w:marRight w:val="0"/>
              <w:marTop w:val="0"/>
              <w:marBottom w:val="0"/>
              <w:divBdr>
                <w:top w:val="none" w:sz="0" w:space="0" w:color="auto"/>
                <w:left w:val="none" w:sz="0" w:space="0" w:color="auto"/>
                <w:bottom w:val="none" w:sz="0" w:space="0" w:color="auto"/>
                <w:right w:val="none" w:sz="0" w:space="0" w:color="auto"/>
              </w:divBdr>
            </w:div>
            <w:div w:id="2064911479">
              <w:marLeft w:val="0"/>
              <w:marRight w:val="0"/>
              <w:marTop w:val="0"/>
              <w:marBottom w:val="0"/>
              <w:divBdr>
                <w:top w:val="none" w:sz="0" w:space="0" w:color="auto"/>
                <w:left w:val="none" w:sz="0" w:space="0" w:color="auto"/>
                <w:bottom w:val="none" w:sz="0" w:space="0" w:color="auto"/>
                <w:right w:val="none" w:sz="0" w:space="0" w:color="auto"/>
              </w:divBdr>
            </w:div>
            <w:div w:id="970138080">
              <w:marLeft w:val="0"/>
              <w:marRight w:val="0"/>
              <w:marTop w:val="0"/>
              <w:marBottom w:val="0"/>
              <w:divBdr>
                <w:top w:val="none" w:sz="0" w:space="0" w:color="auto"/>
                <w:left w:val="none" w:sz="0" w:space="0" w:color="auto"/>
                <w:bottom w:val="none" w:sz="0" w:space="0" w:color="auto"/>
                <w:right w:val="none" w:sz="0" w:space="0" w:color="auto"/>
              </w:divBdr>
            </w:div>
            <w:div w:id="623199050">
              <w:marLeft w:val="0"/>
              <w:marRight w:val="0"/>
              <w:marTop w:val="0"/>
              <w:marBottom w:val="0"/>
              <w:divBdr>
                <w:top w:val="none" w:sz="0" w:space="0" w:color="auto"/>
                <w:left w:val="none" w:sz="0" w:space="0" w:color="auto"/>
                <w:bottom w:val="none" w:sz="0" w:space="0" w:color="auto"/>
                <w:right w:val="none" w:sz="0" w:space="0" w:color="auto"/>
              </w:divBdr>
            </w:div>
            <w:div w:id="364332888">
              <w:marLeft w:val="0"/>
              <w:marRight w:val="0"/>
              <w:marTop w:val="0"/>
              <w:marBottom w:val="0"/>
              <w:divBdr>
                <w:top w:val="none" w:sz="0" w:space="0" w:color="auto"/>
                <w:left w:val="none" w:sz="0" w:space="0" w:color="auto"/>
                <w:bottom w:val="none" w:sz="0" w:space="0" w:color="auto"/>
                <w:right w:val="none" w:sz="0" w:space="0" w:color="auto"/>
              </w:divBdr>
            </w:div>
            <w:div w:id="704015944">
              <w:marLeft w:val="0"/>
              <w:marRight w:val="0"/>
              <w:marTop w:val="0"/>
              <w:marBottom w:val="0"/>
              <w:divBdr>
                <w:top w:val="none" w:sz="0" w:space="0" w:color="auto"/>
                <w:left w:val="none" w:sz="0" w:space="0" w:color="auto"/>
                <w:bottom w:val="none" w:sz="0" w:space="0" w:color="auto"/>
                <w:right w:val="none" w:sz="0" w:space="0" w:color="auto"/>
              </w:divBdr>
            </w:div>
            <w:div w:id="1625427289">
              <w:marLeft w:val="0"/>
              <w:marRight w:val="0"/>
              <w:marTop w:val="0"/>
              <w:marBottom w:val="0"/>
              <w:divBdr>
                <w:top w:val="none" w:sz="0" w:space="0" w:color="auto"/>
                <w:left w:val="none" w:sz="0" w:space="0" w:color="auto"/>
                <w:bottom w:val="none" w:sz="0" w:space="0" w:color="auto"/>
                <w:right w:val="none" w:sz="0" w:space="0" w:color="auto"/>
              </w:divBdr>
            </w:div>
            <w:div w:id="481770571">
              <w:marLeft w:val="0"/>
              <w:marRight w:val="0"/>
              <w:marTop w:val="0"/>
              <w:marBottom w:val="0"/>
              <w:divBdr>
                <w:top w:val="none" w:sz="0" w:space="0" w:color="auto"/>
                <w:left w:val="none" w:sz="0" w:space="0" w:color="auto"/>
                <w:bottom w:val="none" w:sz="0" w:space="0" w:color="auto"/>
                <w:right w:val="none" w:sz="0" w:space="0" w:color="auto"/>
              </w:divBdr>
            </w:div>
            <w:div w:id="513230544">
              <w:marLeft w:val="0"/>
              <w:marRight w:val="0"/>
              <w:marTop w:val="0"/>
              <w:marBottom w:val="0"/>
              <w:divBdr>
                <w:top w:val="none" w:sz="0" w:space="0" w:color="auto"/>
                <w:left w:val="none" w:sz="0" w:space="0" w:color="auto"/>
                <w:bottom w:val="none" w:sz="0" w:space="0" w:color="auto"/>
                <w:right w:val="none" w:sz="0" w:space="0" w:color="auto"/>
              </w:divBdr>
            </w:div>
            <w:div w:id="726032609">
              <w:marLeft w:val="0"/>
              <w:marRight w:val="0"/>
              <w:marTop w:val="0"/>
              <w:marBottom w:val="0"/>
              <w:divBdr>
                <w:top w:val="none" w:sz="0" w:space="0" w:color="auto"/>
                <w:left w:val="none" w:sz="0" w:space="0" w:color="auto"/>
                <w:bottom w:val="none" w:sz="0" w:space="0" w:color="auto"/>
                <w:right w:val="none" w:sz="0" w:space="0" w:color="auto"/>
              </w:divBdr>
            </w:div>
            <w:div w:id="1161040194">
              <w:marLeft w:val="0"/>
              <w:marRight w:val="0"/>
              <w:marTop w:val="0"/>
              <w:marBottom w:val="0"/>
              <w:divBdr>
                <w:top w:val="none" w:sz="0" w:space="0" w:color="auto"/>
                <w:left w:val="none" w:sz="0" w:space="0" w:color="auto"/>
                <w:bottom w:val="none" w:sz="0" w:space="0" w:color="auto"/>
                <w:right w:val="none" w:sz="0" w:space="0" w:color="auto"/>
              </w:divBdr>
            </w:div>
            <w:div w:id="553275825">
              <w:marLeft w:val="0"/>
              <w:marRight w:val="0"/>
              <w:marTop w:val="0"/>
              <w:marBottom w:val="0"/>
              <w:divBdr>
                <w:top w:val="none" w:sz="0" w:space="0" w:color="auto"/>
                <w:left w:val="none" w:sz="0" w:space="0" w:color="auto"/>
                <w:bottom w:val="none" w:sz="0" w:space="0" w:color="auto"/>
                <w:right w:val="none" w:sz="0" w:space="0" w:color="auto"/>
              </w:divBdr>
            </w:div>
            <w:div w:id="496264152">
              <w:marLeft w:val="0"/>
              <w:marRight w:val="0"/>
              <w:marTop w:val="0"/>
              <w:marBottom w:val="0"/>
              <w:divBdr>
                <w:top w:val="none" w:sz="0" w:space="0" w:color="auto"/>
                <w:left w:val="none" w:sz="0" w:space="0" w:color="auto"/>
                <w:bottom w:val="none" w:sz="0" w:space="0" w:color="auto"/>
                <w:right w:val="none" w:sz="0" w:space="0" w:color="auto"/>
              </w:divBdr>
            </w:div>
            <w:div w:id="1885827112">
              <w:marLeft w:val="0"/>
              <w:marRight w:val="0"/>
              <w:marTop w:val="0"/>
              <w:marBottom w:val="0"/>
              <w:divBdr>
                <w:top w:val="none" w:sz="0" w:space="0" w:color="auto"/>
                <w:left w:val="none" w:sz="0" w:space="0" w:color="auto"/>
                <w:bottom w:val="none" w:sz="0" w:space="0" w:color="auto"/>
                <w:right w:val="none" w:sz="0" w:space="0" w:color="auto"/>
              </w:divBdr>
            </w:div>
            <w:div w:id="1782914275">
              <w:marLeft w:val="0"/>
              <w:marRight w:val="0"/>
              <w:marTop w:val="0"/>
              <w:marBottom w:val="0"/>
              <w:divBdr>
                <w:top w:val="none" w:sz="0" w:space="0" w:color="auto"/>
                <w:left w:val="none" w:sz="0" w:space="0" w:color="auto"/>
                <w:bottom w:val="none" w:sz="0" w:space="0" w:color="auto"/>
                <w:right w:val="none" w:sz="0" w:space="0" w:color="auto"/>
              </w:divBdr>
            </w:div>
            <w:div w:id="1363479265">
              <w:marLeft w:val="0"/>
              <w:marRight w:val="0"/>
              <w:marTop w:val="0"/>
              <w:marBottom w:val="0"/>
              <w:divBdr>
                <w:top w:val="none" w:sz="0" w:space="0" w:color="auto"/>
                <w:left w:val="none" w:sz="0" w:space="0" w:color="auto"/>
                <w:bottom w:val="none" w:sz="0" w:space="0" w:color="auto"/>
                <w:right w:val="none" w:sz="0" w:space="0" w:color="auto"/>
              </w:divBdr>
            </w:div>
            <w:div w:id="1880776800">
              <w:marLeft w:val="0"/>
              <w:marRight w:val="0"/>
              <w:marTop w:val="0"/>
              <w:marBottom w:val="0"/>
              <w:divBdr>
                <w:top w:val="none" w:sz="0" w:space="0" w:color="auto"/>
                <w:left w:val="none" w:sz="0" w:space="0" w:color="auto"/>
                <w:bottom w:val="none" w:sz="0" w:space="0" w:color="auto"/>
                <w:right w:val="none" w:sz="0" w:space="0" w:color="auto"/>
              </w:divBdr>
            </w:div>
            <w:div w:id="1593858337">
              <w:marLeft w:val="0"/>
              <w:marRight w:val="0"/>
              <w:marTop w:val="0"/>
              <w:marBottom w:val="0"/>
              <w:divBdr>
                <w:top w:val="none" w:sz="0" w:space="0" w:color="auto"/>
                <w:left w:val="none" w:sz="0" w:space="0" w:color="auto"/>
                <w:bottom w:val="none" w:sz="0" w:space="0" w:color="auto"/>
                <w:right w:val="none" w:sz="0" w:space="0" w:color="auto"/>
              </w:divBdr>
            </w:div>
            <w:div w:id="1841777081">
              <w:marLeft w:val="0"/>
              <w:marRight w:val="0"/>
              <w:marTop w:val="0"/>
              <w:marBottom w:val="0"/>
              <w:divBdr>
                <w:top w:val="none" w:sz="0" w:space="0" w:color="auto"/>
                <w:left w:val="none" w:sz="0" w:space="0" w:color="auto"/>
                <w:bottom w:val="none" w:sz="0" w:space="0" w:color="auto"/>
                <w:right w:val="none" w:sz="0" w:space="0" w:color="auto"/>
              </w:divBdr>
            </w:div>
            <w:div w:id="1314406184">
              <w:marLeft w:val="0"/>
              <w:marRight w:val="0"/>
              <w:marTop w:val="0"/>
              <w:marBottom w:val="0"/>
              <w:divBdr>
                <w:top w:val="none" w:sz="0" w:space="0" w:color="auto"/>
                <w:left w:val="none" w:sz="0" w:space="0" w:color="auto"/>
                <w:bottom w:val="none" w:sz="0" w:space="0" w:color="auto"/>
                <w:right w:val="none" w:sz="0" w:space="0" w:color="auto"/>
              </w:divBdr>
            </w:div>
            <w:div w:id="63571260">
              <w:marLeft w:val="0"/>
              <w:marRight w:val="0"/>
              <w:marTop w:val="0"/>
              <w:marBottom w:val="0"/>
              <w:divBdr>
                <w:top w:val="none" w:sz="0" w:space="0" w:color="auto"/>
                <w:left w:val="none" w:sz="0" w:space="0" w:color="auto"/>
                <w:bottom w:val="none" w:sz="0" w:space="0" w:color="auto"/>
                <w:right w:val="none" w:sz="0" w:space="0" w:color="auto"/>
              </w:divBdr>
            </w:div>
            <w:div w:id="1634629503">
              <w:marLeft w:val="0"/>
              <w:marRight w:val="0"/>
              <w:marTop w:val="0"/>
              <w:marBottom w:val="0"/>
              <w:divBdr>
                <w:top w:val="none" w:sz="0" w:space="0" w:color="auto"/>
                <w:left w:val="none" w:sz="0" w:space="0" w:color="auto"/>
                <w:bottom w:val="none" w:sz="0" w:space="0" w:color="auto"/>
                <w:right w:val="none" w:sz="0" w:space="0" w:color="auto"/>
              </w:divBdr>
            </w:div>
            <w:div w:id="1925260738">
              <w:marLeft w:val="0"/>
              <w:marRight w:val="0"/>
              <w:marTop w:val="0"/>
              <w:marBottom w:val="0"/>
              <w:divBdr>
                <w:top w:val="none" w:sz="0" w:space="0" w:color="auto"/>
                <w:left w:val="none" w:sz="0" w:space="0" w:color="auto"/>
                <w:bottom w:val="none" w:sz="0" w:space="0" w:color="auto"/>
                <w:right w:val="none" w:sz="0" w:space="0" w:color="auto"/>
              </w:divBdr>
            </w:div>
            <w:div w:id="275064965">
              <w:marLeft w:val="0"/>
              <w:marRight w:val="0"/>
              <w:marTop w:val="0"/>
              <w:marBottom w:val="0"/>
              <w:divBdr>
                <w:top w:val="none" w:sz="0" w:space="0" w:color="auto"/>
                <w:left w:val="none" w:sz="0" w:space="0" w:color="auto"/>
                <w:bottom w:val="none" w:sz="0" w:space="0" w:color="auto"/>
                <w:right w:val="none" w:sz="0" w:space="0" w:color="auto"/>
              </w:divBdr>
            </w:div>
            <w:div w:id="168567083">
              <w:marLeft w:val="0"/>
              <w:marRight w:val="0"/>
              <w:marTop w:val="0"/>
              <w:marBottom w:val="0"/>
              <w:divBdr>
                <w:top w:val="none" w:sz="0" w:space="0" w:color="auto"/>
                <w:left w:val="none" w:sz="0" w:space="0" w:color="auto"/>
                <w:bottom w:val="none" w:sz="0" w:space="0" w:color="auto"/>
                <w:right w:val="none" w:sz="0" w:space="0" w:color="auto"/>
              </w:divBdr>
            </w:div>
            <w:div w:id="2026050064">
              <w:marLeft w:val="0"/>
              <w:marRight w:val="0"/>
              <w:marTop w:val="0"/>
              <w:marBottom w:val="0"/>
              <w:divBdr>
                <w:top w:val="none" w:sz="0" w:space="0" w:color="auto"/>
                <w:left w:val="none" w:sz="0" w:space="0" w:color="auto"/>
                <w:bottom w:val="none" w:sz="0" w:space="0" w:color="auto"/>
                <w:right w:val="none" w:sz="0" w:space="0" w:color="auto"/>
              </w:divBdr>
            </w:div>
            <w:div w:id="168905975">
              <w:marLeft w:val="0"/>
              <w:marRight w:val="0"/>
              <w:marTop w:val="0"/>
              <w:marBottom w:val="0"/>
              <w:divBdr>
                <w:top w:val="none" w:sz="0" w:space="0" w:color="auto"/>
                <w:left w:val="none" w:sz="0" w:space="0" w:color="auto"/>
                <w:bottom w:val="none" w:sz="0" w:space="0" w:color="auto"/>
                <w:right w:val="none" w:sz="0" w:space="0" w:color="auto"/>
              </w:divBdr>
            </w:div>
            <w:div w:id="1338582834">
              <w:marLeft w:val="0"/>
              <w:marRight w:val="0"/>
              <w:marTop w:val="0"/>
              <w:marBottom w:val="0"/>
              <w:divBdr>
                <w:top w:val="none" w:sz="0" w:space="0" w:color="auto"/>
                <w:left w:val="none" w:sz="0" w:space="0" w:color="auto"/>
                <w:bottom w:val="none" w:sz="0" w:space="0" w:color="auto"/>
                <w:right w:val="none" w:sz="0" w:space="0" w:color="auto"/>
              </w:divBdr>
            </w:div>
            <w:div w:id="1190068826">
              <w:marLeft w:val="0"/>
              <w:marRight w:val="0"/>
              <w:marTop w:val="0"/>
              <w:marBottom w:val="0"/>
              <w:divBdr>
                <w:top w:val="none" w:sz="0" w:space="0" w:color="auto"/>
                <w:left w:val="none" w:sz="0" w:space="0" w:color="auto"/>
                <w:bottom w:val="none" w:sz="0" w:space="0" w:color="auto"/>
                <w:right w:val="none" w:sz="0" w:space="0" w:color="auto"/>
              </w:divBdr>
            </w:div>
            <w:div w:id="13708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7910">
      <w:bodyDiv w:val="1"/>
      <w:marLeft w:val="0"/>
      <w:marRight w:val="0"/>
      <w:marTop w:val="0"/>
      <w:marBottom w:val="0"/>
      <w:divBdr>
        <w:top w:val="none" w:sz="0" w:space="0" w:color="auto"/>
        <w:left w:val="none" w:sz="0" w:space="0" w:color="auto"/>
        <w:bottom w:val="none" w:sz="0" w:space="0" w:color="auto"/>
        <w:right w:val="none" w:sz="0" w:space="0" w:color="auto"/>
      </w:divBdr>
      <w:divsChild>
        <w:div w:id="1011637578">
          <w:marLeft w:val="0"/>
          <w:marRight w:val="0"/>
          <w:marTop w:val="0"/>
          <w:marBottom w:val="0"/>
          <w:divBdr>
            <w:top w:val="none" w:sz="0" w:space="0" w:color="auto"/>
            <w:left w:val="none" w:sz="0" w:space="0" w:color="auto"/>
            <w:bottom w:val="none" w:sz="0" w:space="0" w:color="auto"/>
            <w:right w:val="none" w:sz="0" w:space="0" w:color="auto"/>
          </w:divBdr>
          <w:divsChild>
            <w:div w:id="321591824">
              <w:marLeft w:val="0"/>
              <w:marRight w:val="0"/>
              <w:marTop w:val="0"/>
              <w:marBottom w:val="0"/>
              <w:divBdr>
                <w:top w:val="none" w:sz="0" w:space="0" w:color="auto"/>
                <w:left w:val="none" w:sz="0" w:space="0" w:color="auto"/>
                <w:bottom w:val="none" w:sz="0" w:space="0" w:color="auto"/>
                <w:right w:val="none" w:sz="0" w:space="0" w:color="auto"/>
              </w:divBdr>
            </w:div>
            <w:div w:id="1781296019">
              <w:marLeft w:val="0"/>
              <w:marRight w:val="0"/>
              <w:marTop w:val="0"/>
              <w:marBottom w:val="0"/>
              <w:divBdr>
                <w:top w:val="none" w:sz="0" w:space="0" w:color="auto"/>
                <w:left w:val="none" w:sz="0" w:space="0" w:color="auto"/>
                <w:bottom w:val="none" w:sz="0" w:space="0" w:color="auto"/>
                <w:right w:val="none" w:sz="0" w:space="0" w:color="auto"/>
              </w:divBdr>
            </w:div>
            <w:div w:id="425731022">
              <w:marLeft w:val="0"/>
              <w:marRight w:val="0"/>
              <w:marTop w:val="0"/>
              <w:marBottom w:val="0"/>
              <w:divBdr>
                <w:top w:val="none" w:sz="0" w:space="0" w:color="auto"/>
                <w:left w:val="none" w:sz="0" w:space="0" w:color="auto"/>
                <w:bottom w:val="none" w:sz="0" w:space="0" w:color="auto"/>
                <w:right w:val="none" w:sz="0" w:space="0" w:color="auto"/>
              </w:divBdr>
            </w:div>
            <w:div w:id="648442251">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100758463">
              <w:marLeft w:val="0"/>
              <w:marRight w:val="0"/>
              <w:marTop w:val="0"/>
              <w:marBottom w:val="0"/>
              <w:divBdr>
                <w:top w:val="none" w:sz="0" w:space="0" w:color="auto"/>
                <w:left w:val="none" w:sz="0" w:space="0" w:color="auto"/>
                <w:bottom w:val="none" w:sz="0" w:space="0" w:color="auto"/>
                <w:right w:val="none" w:sz="0" w:space="0" w:color="auto"/>
              </w:divBdr>
            </w:div>
            <w:div w:id="1704480267">
              <w:marLeft w:val="0"/>
              <w:marRight w:val="0"/>
              <w:marTop w:val="0"/>
              <w:marBottom w:val="0"/>
              <w:divBdr>
                <w:top w:val="none" w:sz="0" w:space="0" w:color="auto"/>
                <w:left w:val="none" w:sz="0" w:space="0" w:color="auto"/>
                <w:bottom w:val="none" w:sz="0" w:space="0" w:color="auto"/>
                <w:right w:val="none" w:sz="0" w:space="0" w:color="auto"/>
              </w:divBdr>
            </w:div>
            <w:div w:id="286393943">
              <w:marLeft w:val="0"/>
              <w:marRight w:val="0"/>
              <w:marTop w:val="0"/>
              <w:marBottom w:val="0"/>
              <w:divBdr>
                <w:top w:val="none" w:sz="0" w:space="0" w:color="auto"/>
                <w:left w:val="none" w:sz="0" w:space="0" w:color="auto"/>
                <w:bottom w:val="none" w:sz="0" w:space="0" w:color="auto"/>
                <w:right w:val="none" w:sz="0" w:space="0" w:color="auto"/>
              </w:divBdr>
            </w:div>
            <w:div w:id="892541259">
              <w:marLeft w:val="0"/>
              <w:marRight w:val="0"/>
              <w:marTop w:val="0"/>
              <w:marBottom w:val="0"/>
              <w:divBdr>
                <w:top w:val="none" w:sz="0" w:space="0" w:color="auto"/>
                <w:left w:val="none" w:sz="0" w:space="0" w:color="auto"/>
                <w:bottom w:val="none" w:sz="0" w:space="0" w:color="auto"/>
                <w:right w:val="none" w:sz="0" w:space="0" w:color="auto"/>
              </w:divBdr>
            </w:div>
            <w:div w:id="1419600767">
              <w:marLeft w:val="0"/>
              <w:marRight w:val="0"/>
              <w:marTop w:val="0"/>
              <w:marBottom w:val="0"/>
              <w:divBdr>
                <w:top w:val="none" w:sz="0" w:space="0" w:color="auto"/>
                <w:left w:val="none" w:sz="0" w:space="0" w:color="auto"/>
                <w:bottom w:val="none" w:sz="0" w:space="0" w:color="auto"/>
                <w:right w:val="none" w:sz="0" w:space="0" w:color="auto"/>
              </w:divBdr>
            </w:div>
            <w:div w:id="625547521">
              <w:marLeft w:val="0"/>
              <w:marRight w:val="0"/>
              <w:marTop w:val="0"/>
              <w:marBottom w:val="0"/>
              <w:divBdr>
                <w:top w:val="none" w:sz="0" w:space="0" w:color="auto"/>
                <w:left w:val="none" w:sz="0" w:space="0" w:color="auto"/>
                <w:bottom w:val="none" w:sz="0" w:space="0" w:color="auto"/>
                <w:right w:val="none" w:sz="0" w:space="0" w:color="auto"/>
              </w:divBdr>
            </w:div>
            <w:div w:id="1067456891">
              <w:marLeft w:val="0"/>
              <w:marRight w:val="0"/>
              <w:marTop w:val="0"/>
              <w:marBottom w:val="0"/>
              <w:divBdr>
                <w:top w:val="none" w:sz="0" w:space="0" w:color="auto"/>
                <w:left w:val="none" w:sz="0" w:space="0" w:color="auto"/>
                <w:bottom w:val="none" w:sz="0" w:space="0" w:color="auto"/>
                <w:right w:val="none" w:sz="0" w:space="0" w:color="auto"/>
              </w:divBdr>
            </w:div>
            <w:div w:id="480998747">
              <w:marLeft w:val="0"/>
              <w:marRight w:val="0"/>
              <w:marTop w:val="0"/>
              <w:marBottom w:val="0"/>
              <w:divBdr>
                <w:top w:val="none" w:sz="0" w:space="0" w:color="auto"/>
                <w:left w:val="none" w:sz="0" w:space="0" w:color="auto"/>
                <w:bottom w:val="none" w:sz="0" w:space="0" w:color="auto"/>
                <w:right w:val="none" w:sz="0" w:space="0" w:color="auto"/>
              </w:divBdr>
            </w:div>
            <w:div w:id="1156074846">
              <w:marLeft w:val="0"/>
              <w:marRight w:val="0"/>
              <w:marTop w:val="0"/>
              <w:marBottom w:val="0"/>
              <w:divBdr>
                <w:top w:val="none" w:sz="0" w:space="0" w:color="auto"/>
                <w:left w:val="none" w:sz="0" w:space="0" w:color="auto"/>
                <w:bottom w:val="none" w:sz="0" w:space="0" w:color="auto"/>
                <w:right w:val="none" w:sz="0" w:space="0" w:color="auto"/>
              </w:divBdr>
            </w:div>
            <w:div w:id="1029599916">
              <w:marLeft w:val="0"/>
              <w:marRight w:val="0"/>
              <w:marTop w:val="0"/>
              <w:marBottom w:val="0"/>
              <w:divBdr>
                <w:top w:val="none" w:sz="0" w:space="0" w:color="auto"/>
                <w:left w:val="none" w:sz="0" w:space="0" w:color="auto"/>
                <w:bottom w:val="none" w:sz="0" w:space="0" w:color="auto"/>
                <w:right w:val="none" w:sz="0" w:space="0" w:color="auto"/>
              </w:divBdr>
            </w:div>
            <w:div w:id="1703431525">
              <w:marLeft w:val="0"/>
              <w:marRight w:val="0"/>
              <w:marTop w:val="0"/>
              <w:marBottom w:val="0"/>
              <w:divBdr>
                <w:top w:val="none" w:sz="0" w:space="0" w:color="auto"/>
                <w:left w:val="none" w:sz="0" w:space="0" w:color="auto"/>
                <w:bottom w:val="none" w:sz="0" w:space="0" w:color="auto"/>
                <w:right w:val="none" w:sz="0" w:space="0" w:color="auto"/>
              </w:divBdr>
            </w:div>
            <w:div w:id="951940867">
              <w:marLeft w:val="0"/>
              <w:marRight w:val="0"/>
              <w:marTop w:val="0"/>
              <w:marBottom w:val="0"/>
              <w:divBdr>
                <w:top w:val="none" w:sz="0" w:space="0" w:color="auto"/>
                <w:left w:val="none" w:sz="0" w:space="0" w:color="auto"/>
                <w:bottom w:val="none" w:sz="0" w:space="0" w:color="auto"/>
                <w:right w:val="none" w:sz="0" w:space="0" w:color="auto"/>
              </w:divBdr>
            </w:div>
            <w:div w:id="1572080022">
              <w:marLeft w:val="0"/>
              <w:marRight w:val="0"/>
              <w:marTop w:val="0"/>
              <w:marBottom w:val="0"/>
              <w:divBdr>
                <w:top w:val="none" w:sz="0" w:space="0" w:color="auto"/>
                <w:left w:val="none" w:sz="0" w:space="0" w:color="auto"/>
                <w:bottom w:val="none" w:sz="0" w:space="0" w:color="auto"/>
                <w:right w:val="none" w:sz="0" w:space="0" w:color="auto"/>
              </w:divBdr>
            </w:div>
            <w:div w:id="1430469433">
              <w:marLeft w:val="0"/>
              <w:marRight w:val="0"/>
              <w:marTop w:val="0"/>
              <w:marBottom w:val="0"/>
              <w:divBdr>
                <w:top w:val="none" w:sz="0" w:space="0" w:color="auto"/>
                <w:left w:val="none" w:sz="0" w:space="0" w:color="auto"/>
                <w:bottom w:val="none" w:sz="0" w:space="0" w:color="auto"/>
                <w:right w:val="none" w:sz="0" w:space="0" w:color="auto"/>
              </w:divBdr>
            </w:div>
            <w:div w:id="609894858">
              <w:marLeft w:val="0"/>
              <w:marRight w:val="0"/>
              <w:marTop w:val="0"/>
              <w:marBottom w:val="0"/>
              <w:divBdr>
                <w:top w:val="none" w:sz="0" w:space="0" w:color="auto"/>
                <w:left w:val="none" w:sz="0" w:space="0" w:color="auto"/>
                <w:bottom w:val="none" w:sz="0" w:space="0" w:color="auto"/>
                <w:right w:val="none" w:sz="0" w:space="0" w:color="auto"/>
              </w:divBdr>
            </w:div>
            <w:div w:id="1990360657">
              <w:marLeft w:val="0"/>
              <w:marRight w:val="0"/>
              <w:marTop w:val="0"/>
              <w:marBottom w:val="0"/>
              <w:divBdr>
                <w:top w:val="none" w:sz="0" w:space="0" w:color="auto"/>
                <w:left w:val="none" w:sz="0" w:space="0" w:color="auto"/>
                <w:bottom w:val="none" w:sz="0" w:space="0" w:color="auto"/>
                <w:right w:val="none" w:sz="0" w:space="0" w:color="auto"/>
              </w:divBdr>
            </w:div>
            <w:div w:id="646319165">
              <w:marLeft w:val="0"/>
              <w:marRight w:val="0"/>
              <w:marTop w:val="0"/>
              <w:marBottom w:val="0"/>
              <w:divBdr>
                <w:top w:val="none" w:sz="0" w:space="0" w:color="auto"/>
                <w:left w:val="none" w:sz="0" w:space="0" w:color="auto"/>
                <w:bottom w:val="none" w:sz="0" w:space="0" w:color="auto"/>
                <w:right w:val="none" w:sz="0" w:space="0" w:color="auto"/>
              </w:divBdr>
            </w:div>
            <w:div w:id="414862006">
              <w:marLeft w:val="0"/>
              <w:marRight w:val="0"/>
              <w:marTop w:val="0"/>
              <w:marBottom w:val="0"/>
              <w:divBdr>
                <w:top w:val="none" w:sz="0" w:space="0" w:color="auto"/>
                <w:left w:val="none" w:sz="0" w:space="0" w:color="auto"/>
                <w:bottom w:val="none" w:sz="0" w:space="0" w:color="auto"/>
                <w:right w:val="none" w:sz="0" w:space="0" w:color="auto"/>
              </w:divBdr>
            </w:div>
            <w:div w:id="1215045353">
              <w:marLeft w:val="0"/>
              <w:marRight w:val="0"/>
              <w:marTop w:val="0"/>
              <w:marBottom w:val="0"/>
              <w:divBdr>
                <w:top w:val="none" w:sz="0" w:space="0" w:color="auto"/>
                <w:left w:val="none" w:sz="0" w:space="0" w:color="auto"/>
                <w:bottom w:val="none" w:sz="0" w:space="0" w:color="auto"/>
                <w:right w:val="none" w:sz="0" w:space="0" w:color="auto"/>
              </w:divBdr>
            </w:div>
            <w:div w:id="1656489865">
              <w:marLeft w:val="0"/>
              <w:marRight w:val="0"/>
              <w:marTop w:val="0"/>
              <w:marBottom w:val="0"/>
              <w:divBdr>
                <w:top w:val="none" w:sz="0" w:space="0" w:color="auto"/>
                <w:left w:val="none" w:sz="0" w:space="0" w:color="auto"/>
                <w:bottom w:val="none" w:sz="0" w:space="0" w:color="auto"/>
                <w:right w:val="none" w:sz="0" w:space="0" w:color="auto"/>
              </w:divBdr>
            </w:div>
            <w:div w:id="577666133">
              <w:marLeft w:val="0"/>
              <w:marRight w:val="0"/>
              <w:marTop w:val="0"/>
              <w:marBottom w:val="0"/>
              <w:divBdr>
                <w:top w:val="none" w:sz="0" w:space="0" w:color="auto"/>
                <w:left w:val="none" w:sz="0" w:space="0" w:color="auto"/>
                <w:bottom w:val="none" w:sz="0" w:space="0" w:color="auto"/>
                <w:right w:val="none" w:sz="0" w:space="0" w:color="auto"/>
              </w:divBdr>
            </w:div>
            <w:div w:id="1825049191">
              <w:marLeft w:val="0"/>
              <w:marRight w:val="0"/>
              <w:marTop w:val="0"/>
              <w:marBottom w:val="0"/>
              <w:divBdr>
                <w:top w:val="none" w:sz="0" w:space="0" w:color="auto"/>
                <w:left w:val="none" w:sz="0" w:space="0" w:color="auto"/>
                <w:bottom w:val="none" w:sz="0" w:space="0" w:color="auto"/>
                <w:right w:val="none" w:sz="0" w:space="0" w:color="auto"/>
              </w:divBdr>
            </w:div>
            <w:div w:id="579801876">
              <w:marLeft w:val="0"/>
              <w:marRight w:val="0"/>
              <w:marTop w:val="0"/>
              <w:marBottom w:val="0"/>
              <w:divBdr>
                <w:top w:val="none" w:sz="0" w:space="0" w:color="auto"/>
                <w:left w:val="none" w:sz="0" w:space="0" w:color="auto"/>
                <w:bottom w:val="none" w:sz="0" w:space="0" w:color="auto"/>
                <w:right w:val="none" w:sz="0" w:space="0" w:color="auto"/>
              </w:divBdr>
            </w:div>
            <w:div w:id="2040739858">
              <w:marLeft w:val="0"/>
              <w:marRight w:val="0"/>
              <w:marTop w:val="0"/>
              <w:marBottom w:val="0"/>
              <w:divBdr>
                <w:top w:val="none" w:sz="0" w:space="0" w:color="auto"/>
                <w:left w:val="none" w:sz="0" w:space="0" w:color="auto"/>
                <w:bottom w:val="none" w:sz="0" w:space="0" w:color="auto"/>
                <w:right w:val="none" w:sz="0" w:space="0" w:color="auto"/>
              </w:divBdr>
            </w:div>
            <w:div w:id="324355501">
              <w:marLeft w:val="0"/>
              <w:marRight w:val="0"/>
              <w:marTop w:val="0"/>
              <w:marBottom w:val="0"/>
              <w:divBdr>
                <w:top w:val="none" w:sz="0" w:space="0" w:color="auto"/>
                <w:left w:val="none" w:sz="0" w:space="0" w:color="auto"/>
                <w:bottom w:val="none" w:sz="0" w:space="0" w:color="auto"/>
                <w:right w:val="none" w:sz="0" w:space="0" w:color="auto"/>
              </w:divBdr>
            </w:div>
            <w:div w:id="167713556">
              <w:marLeft w:val="0"/>
              <w:marRight w:val="0"/>
              <w:marTop w:val="0"/>
              <w:marBottom w:val="0"/>
              <w:divBdr>
                <w:top w:val="none" w:sz="0" w:space="0" w:color="auto"/>
                <w:left w:val="none" w:sz="0" w:space="0" w:color="auto"/>
                <w:bottom w:val="none" w:sz="0" w:space="0" w:color="auto"/>
                <w:right w:val="none" w:sz="0" w:space="0" w:color="auto"/>
              </w:divBdr>
            </w:div>
            <w:div w:id="1662271809">
              <w:marLeft w:val="0"/>
              <w:marRight w:val="0"/>
              <w:marTop w:val="0"/>
              <w:marBottom w:val="0"/>
              <w:divBdr>
                <w:top w:val="none" w:sz="0" w:space="0" w:color="auto"/>
                <w:left w:val="none" w:sz="0" w:space="0" w:color="auto"/>
                <w:bottom w:val="none" w:sz="0" w:space="0" w:color="auto"/>
                <w:right w:val="none" w:sz="0" w:space="0" w:color="auto"/>
              </w:divBdr>
            </w:div>
            <w:div w:id="65078277">
              <w:marLeft w:val="0"/>
              <w:marRight w:val="0"/>
              <w:marTop w:val="0"/>
              <w:marBottom w:val="0"/>
              <w:divBdr>
                <w:top w:val="none" w:sz="0" w:space="0" w:color="auto"/>
                <w:left w:val="none" w:sz="0" w:space="0" w:color="auto"/>
                <w:bottom w:val="none" w:sz="0" w:space="0" w:color="auto"/>
                <w:right w:val="none" w:sz="0" w:space="0" w:color="auto"/>
              </w:divBdr>
            </w:div>
            <w:div w:id="1185286146">
              <w:marLeft w:val="0"/>
              <w:marRight w:val="0"/>
              <w:marTop w:val="0"/>
              <w:marBottom w:val="0"/>
              <w:divBdr>
                <w:top w:val="none" w:sz="0" w:space="0" w:color="auto"/>
                <w:left w:val="none" w:sz="0" w:space="0" w:color="auto"/>
                <w:bottom w:val="none" w:sz="0" w:space="0" w:color="auto"/>
                <w:right w:val="none" w:sz="0" w:space="0" w:color="auto"/>
              </w:divBdr>
            </w:div>
            <w:div w:id="1163351346">
              <w:marLeft w:val="0"/>
              <w:marRight w:val="0"/>
              <w:marTop w:val="0"/>
              <w:marBottom w:val="0"/>
              <w:divBdr>
                <w:top w:val="none" w:sz="0" w:space="0" w:color="auto"/>
                <w:left w:val="none" w:sz="0" w:space="0" w:color="auto"/>
                <w:bottom w:val="none" w:sz="0" w:space="0" w:color="auto"/>
                <w:right w:val="none" w:sz="0" w:space="0" w:color="auto"/>
              </w:divBdr>
            </w:div>
            <w:div w:id="1923834912">
              <w:marLeft w:val="0"/>
              <w:marRight w:val="0"/>
              <w:marTop w:val="0"/>
              <w:marBottom w:val="0"/>
              <w:divBdr>
                <w:top w:val="none" w:sz="0" w:space="0" w:color="auto"/>
                <w:left w:val="none" w:sz="0" w:space="0" w:color="auto"/>
                <w:bottom w:val="none" w:sz="0" w:space="0" w:color="auto"/>
                <w:right w:val="none" w:sz="0" w:space="0" w:color="auto"/>
              </w:divBdr>
            </w:div>
            <w:div w:id="922298070">
              <w:marLeft w:val="0"/>
              <w:marRight w:val="0"/>
              <w:marTop w:val="0"/>
              <w:marBottom w:val="0"/>
              <w:divBdr>
                <w:top w:val="none" w:sz="0" w:space="0" w:color="auto"/>
                <w:left w:val="none" w:sz="0" w:space="0" w:color="auto"/>
                <w:bottom w:val="none" w:sz="0" w:space="0" w:color="auto"/>
                <w:right w:val="none" w:sz="0" w:space="0" w:color="auto"/>
              </w:divBdr>
            </w:div>
            <w:div w:id="1762098455">
              <w:marLeft w:val="0"/>
              <w:marRight w:val="0"/>
              <w:marTop w:val="0"/>
              <w:marBottom w:val="0"/>
              <w:divBdr>
                <w:top w:val="none" w:sz="0" w:space="0" w:color="auto"/>
                <w:left w:val="none" w:sz="0" w:space="0" w:color="auto"/>
                <w:bottom w:val="none" w:sz="0" w:space="0" w:color="auto"/>
                <w:right w:val="none" w:sz="0" w:space="0" w:color="auto"/>
              </w:divBdr>
            </w:div>
            <w:div w:id="1991403666">
              <w:marLeft w:val="0"/>
              <w:marRight w:val="0"/>
              <w:marTop w:val="0"/>
              <w:marBottom w:val="0"/>
              <w:divBdr>
                <w:top w:val="none" w:sz="0" w:space="0" w:color="auto"/>
                <w:left w:val="none" w:sz="0" w:space="0" w:color="auto"/>
                <w:bottom w:val="none" w:sz="0" w:space="0" w:color="auto"/>
                <w:right w:val="none" w:sz="0" w:space="0" w:color="auto"/>
              </w:divBdr>
            </w:div>
            <w:div w:id="1387878789">
              <w:marLeft w:val="0"/>
              <w:marRight w:val="0"/>
              <w:marTop w:val="0"/>
              <w:marBottom w:val="0"/>
              <w:divBdr>
                <w:top w:val="none" w:sz="0" w:space="0" w:color="auto"/>
                <w:left w:val="none" w:sz="0" w:space="0" w:color="auto"/>
                <w:bottom w:val="none" w:sz="0" w:space="0" w:color="auto"/>
                <w:right w:val="none" w:sz="0" w:space="0" w:color="auto"/>
              </w:divBdr>
            </w:div>
            <w:div w:id="1498376424">
              <w:marLeft w:val="0"/>
              <w:marRight w:val="0"/>
              <w:marTop w:val="0"/>
              <w:marBottom w:val="0"/>
              <w:divBdr>
                <w:top w:val="none" w:sz="0" w:space="0" w:color="auto"/>
                <w:left w:val="none" w:sz="0" w:space="0" w:color="auto"/>
                <w:bottom w:val="none" w:sz="0" w:space="0" w:color="auto"/>
                <w:right w:val="none" w:sz="0" w:space="0" w:color="auto"/>
              </w:divBdr>
            </w:div>
            <w:div w:id="975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xcel_97_-_2004_Worksheet1.xls"/><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omo907@hotmail.com" TargetMode="External"/><Relationship Id="rId10"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4584</Words>
  <Characters>26129</Characters>
  <Application>Microsoft Macintosh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30652</CharactersWithSpaces>
  <SharedDoc>false</SharedDoc>
  <HLinks>
    <vt:vector size="6" baseType="variant">
      <vt:variant>
        <vt:i4>3670055</vt:i4>
      </vt:variant>
      <vt:variant>
        <vt:i4>0</vt:i4>
      </vt:variant>
      <vt:variant>
        <vt:i4>0</vt:i4>
      </vt:variant>
      <vt:variant>
        <vt:i4>5</vt:i4>
      </vt:variant>
      <vt:variant>
        <vt:lpwstr>http://www.ncbi.nlm.nih.gov/pubmed/24578278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 Ma</cp:lastModifiedBy>
  <cp:revision>2</cp:revision>
  <cp:lastPrinted>2016-08-16T17:04:00Z</cp:lastPrinted>
  <dcterms:created xsi:type="dcterms:W3CDTF">2016-10-05T19:02:00Z</dcterms:created>
  <dcterms:modified xsi:type="dcterms:W3CDTF">2016-10-05T19:02:00Z</dcterms:modified>
</cp:coreProperties>
</file>