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31008" w14:textId="77777777" w:rsidR="00A71B0B" w:rsidRPr="00A26AD0" w:rsidRDefault="00A71B0B" w:rsidP="00795A14">
      <w:pPr>
        <w:adjustRightInd w:val="0"/>
        <w:snapToGrid w:val="0"/>
        <w:spacing w:after="0" w:line="360" w:lineRule="auto"/>
        <w:jc w:val="both"/>
        <w:rPr>
          <w:rFonts w:ascii="Book Antiqua" w:eastAsia="Times New Roman" w:hAnsi="Book Antiqua" w:cs="宋体"/>
          <w:b/>
          <w:i/>
          <w:sz w:val="24"/>
          <w:szCs w:val="24"/>
          <w:lang w:val="en-US"/>
        </w:rPr>
      </w:pPr>
      <w:bookmarkStart w:id="0" w:name="OLE_LINK545"/>
      <w:bookmarkStart w:id="1" w:name="OLE_LINK546"/>
      <w:bookmarkStart w:id="2" w:name="OLE_LINK592"/>
      <w:r w:rsidRPr="00A26AD0">
        <w:rPr>
          <w:rFonts w:ascii="Book Antiqua" w:eastAsia="Times New Roman" w:hAnsi="Book Antiqua" w:cs="宋体"/>
          <w:b/>
          <w:sz w:val="24"/>
          <w:szCs w:val="24"/>
          <w:lang w:val="en-US"/>
        </w:rPr>
        <w:t xml:space="preserve">Name of </w:t>
      </w:r>
      <w:r w:rsidR="00B553B5" w:rsidRPr="00A26AD0">
        <w:rPr>
          <w:rFonts w:ascii="Book Antiqua" w:hAnsi="Book Antiqua" w:cs="宋体" w:hint="eastAsia"/>
          <w:b/>
          <w:sz w:val="24"/>
          <w:szCs w:val="24"/>
          <w:lang w:val="en-US" w:eastAsia="zh-CN"/>
        </w:rPr>
        <w:t>J</w:t>
      </w:r>
      <w:r w:rsidRPr="00A26AD0">
        <w:rPr>
          <w:rFonts w:ascii="Book Antiqua" w:eastAsia="Times New Roman" w:hAnsi="Book Antiqua" w:cs="宋体"/>
          <w:b/>
          <w:sz w:val="24"/>
          <w:szCs w:val="24"/>
          <w:lang w:val="en-US"/>
        </w:rPr>
        <w:t xml:space="preserve">ournal: </w:t>
      </w:r>
      <w:r w:rsidRPr="00A26AD0">
        <w:rPr>
          <w:rFonts w:ascii="Book Antiqua" w:eastAsia="Times New Roman" w:hAnsi="Book Antiqua" w:cs="宋体"/>
          <w:b/>
          <w:i/>
          <w:sz w:val="24"/>
          <w:szCs w:val="24"/>
          <w:lang w:val="en-US"/>
        </w:rPr>
        <w:t>World Journal of Hepatology</w:t>
      </w:r>
    </w:p>
    <w:p w14:paraId="603AD4A7" w14:textId="77777777" w:rsidR="00A71B0B" w:rsidRPr="00A26AD0" w:rsidRDefault="00A71B0B" w:rsidP="00795A14">
      <w:pPr>
        <w:adjustRightInd w:val="0"/>
        <w:snapToGrid w:val="0"/>
        <w:spacing w:after="0" w:line="360" w:lineRule="auto"/>
        <w:jc w:val="both"/>
        <w:rPr>
          <w:rFonts w:ascii="Book Antiqua" w:hAnsi="Book Antiqua" w:cs="Arial"/>
          <w:sz w:val="24"/>
          <w:szCs w:val="24"/>
          <w:lang w:val="en-US" w:eastAsia="zh-CN"/>
        </w:rPr>
      </w:pPr>
      <w:r w:rsidRPr="00A26AD0">
        <w:rPr>
          <w:rFonts w:ascii="Book Antiqua" w:hAnsi="Book Antiqua" w:cs="Arial"/>
          <w:b/>
          <w:sz w:val="24"/>
          <w:szCs w:val="24"/>
          <w:lang w:val="en-US"/>
        </w:rPr>
        <w:t xml:space="preserve">ESPS Manuscript NO: </w:t>
      </w:r>
      <w:r w:rsidRPr="00A26AD0">
        <w:rPr>
          <w:rFonts w:ascii="Book Antiqua" w:hAnsi="Book Antiqua" w:cs="Arial"/>
          <w:b/>
          <w:sz w:val="24"/>
          <w:szCs w:val="24"/>
          <w:lang w:val="en-US" w:eastAsia="zh-CN"/>
        </w:rPr>
        <w:t>27902</w:t>
      </w:r>
    </w:p>
    <w:p w14:paraId="4BFCEB06" w14:textId="77777777" w:rsidR="00A71B0B" w:rsidRPr="00A26AD0" w:rsidRDefault="00A71B0B" w:rsidP="00795A14">
      <w:pPr>
        <w:spacing w:after="0" w:line="360" w:lineRule="auto"/>
        <w:jc w:val="both"/>
        <w:rPr>
          <w:rFonts w:ascii="Book Antiqua" w:hAnsi="Book Antiqua"/>
          <w:b/>
          <w:sz w:val="24"/>
          <w:szCs w:val="24"/>
          <w:lang w:val="en-US" w:eastAsia="zh-CN"/>
        </w:rPr>
      </w:pPr>
      <w:r w:rsidRPr="00A26AD0">
        <w:rPr>
          <w:rFonts w:ascii="Book Antiqua" w:hAnsi="Book Antiqua"/>
          <w:b/>
          <w:sz w:val="24"/>
          <w:szCs w:val="24"/>
          <w:lang w:val="en-US"/>
        </w:rPr>
        <w:t>Manuscript Type:</w:t>
      </w:r>
      <w:r w:rsidR="00B041C3" w:rsidRPr="00A26AD0">
        <w:rPr>
          <w:rFonts w:ascii="Book Antiqua" w:hAnsi="Book Antiqua"/>
          <w:b/>
          <w:sz w:val="24"/>
          <w:szCs w:val="24"/>
          <w:lang w:val="en-US"/>
        </w:rPr>
        <w:t xml:space="preserve"> Original Article</w:t>
      </w:r>
    </w:p>
    <w:p w14:paraId="40D135A6" w14:textId="77777777" w:rsidR="00B041C3" w:rsidRPr="00A26AD0" w:rsidRDefault="00B041C3" w:rsidP="00795A14">
      <w:pPr>
        <w:spacing w:after="0" w:line="360" w:lineRule="auto"/>
        <w:jc w:val="both"/>
        <w:rPr>
          <w:rFonts w:ascii="Book Antiqua" w:hAnsi="Book Antiqua"/>
          <w:b/>
          <w:sz w:val="24"/>
          <w:szCs w:val="24"/>
          <w:lang w:val="en-US" w:eastAsia="zh-CN"/>
        </w:rPr>
      </w:pPr>
    </w:p>
    <w:bookmarkEnd w:id="0"/>
    <w:bookmarkEnd w:id="1"/>
    <w:bookmarkEnd w:id="2"/>
    <w:p w14:paraId="3503ED6F" w14:textId="77777777" w:rsidR="008725B1" w:rsidRPr="00A26AD0" w:rsidRDefault="00B553B5" w:rsidP="00795A14">
      <w:pPr>
        <w:spacing w:after="0" w:line="360" w:lineRule="auto"/>
        <w:jc w:val="both"/>
        <w:rPr>
          <w:rFonts w:ascii="Book Antiqua" w:hAnsi="Book Antiqua"/>
          <w:b/>
          <w:i/>
          <w:sz w:val="24"/>
          <w:szCs w:val="24"/>
          <w:lang w:val="en-US" w:eastAsia="zh-CN"/>
        </w:rPr>
      </w:pPr>
      <w:r w:rsidRPr="00A26AD0">
        <w:rPr>
          <w:rFonts w:ascii="Book Antiqua" w:hAnsi="Book Antiqua"/>
          <w:b/>
          <w:i/>
          <w:sz w:val="24"/>
          <w:szCs w:val="24"/>
          <w:lang w:val="en-US"/>
        </w:rPr>
        <w:t xml:space="preserve">Prospective </w:t>
      </w:r>
      <w:r w:rsidRPr="00A26AD0">
        <w:rPr>
          <w:rFonts w:ascii="Book Antiqua" w:hAnsi="Book Antiqua" w:hint="eastAsia"/>
          <w:b/>
          <w:i/>
          <w:sz w:val="24"/>
          <w:szCs w:val="24"/>
          <w:lang w:val="en-US" w:eastAsia="zh-CN"/>
        </w:rPr>
        <w:t>S</w:t>
      </w:r>
      <w:r w:rsidR="008725B1" w:rsidRPr="00A26AD0">
        <w:rPr>
          <w:rFonts w:ascii="Book Antiqua" w:hAnsi="Book Antiqua"/>
          <w:b/>
          <w:i/>
          <w:sz w:val="24"/>
          <w:szCs w:val="24"/>
          <w:lang w:val="en-US"/>
        </w:rPr>
        <w:t>tudy</w:t>
      </w:r>
    </w:p>
    <w:p w14:paraId="72B883C7" w14:textId="77777777" w:rsidR="00B041C3" w:rsidRPr="00A26AD0" w:rsidRDefault="00B041C3" w:rsidP="00795A14">
      <w:pPr>
        <w:spacing w:after="0" w:line="360" w:lineRule="auto"/>
        <w:jc w:val="both"/>
        <w:rPr>
          <w:rFonts w:ascii="Book Antiqua" w:hAnsi="Book Antiqua"/>
          <w:b/>
          <w:sz w:val="24"/>
          <w:szCs w:val="24"/>
          <w:lang w:val="en-US" w:eastAsia="zh-CN"/>
        </w:rPr>
      </w:pPr>
    </w:p>
    <w:p w14:paraId="2BA45BEF" w14:textId="77777777" w:rsidR="008725B1" w:rsidRPr="00A26AD0" w:rsidRDefault="008725B1" w:rsidP="00795A14">
      <w:pPr>
        <w:spacing w:after="0" w:line="360" w:lineRule="auto"/>
        <w:jc w:val="both"/>
        <w:rPr>
          <w:rFonts w:ascii="Book Antiqua" w:hAnsi="Book Antiqua" w:cs="Segoe UI"/>
          <w:b/>
          <w:sz w:val="24"/>
          <w:szCs w:val="24"/>
          <w:lang w:val="en-US" w:eastAsia="zh-CN"/>
        </w:rPr>
      </w:pPr>
      <w:r w:rsidRPr="00A26AD0">
        <w:rPr>
          <w:rFonts w:ascii="Book Antiqua" w:hAnsi="Book Antiqua" w:cs="Segoe UI"/>
          <w:b/>
          <w:sz w:val="24"/>
          <w:szCs w:val="24"/>
          <w:lang w:val="en-US"/>
        </w:rPr>
        <w:t>Prevalence and risk factors of acute-on-chronic liver failure in</w:t>
      </w:r>
      <w:r w:rsidR="00B041C3" w:rsidRPr="00A26AD0">
        <w:rPr>
          <w:rFonts w:ascii="Book Antiqua" w:hAnsi="Book Antiqua" w:cs="Segoe UI"/>
          <w:b/>
          <w:sz w:val="24"/>
          <w:szCs w:val="24"/>
          <w:lang w:val="en-US"/>
        </w:rPr>
        <w:t xml:space="preserve"> a single center from Argentina</w:t>
      </w:r>
    </w:p>
    <w:p w14:paraId="5B67B65D" w14:textId="77777777" w:rsidR="00B041C3" w:rsidRPr="00A26AD0" w:rsidRDefault="00B041C3" w:rsidP="00795A14">
      <w:pPr>
        <w:spacing w:after="0" w:line="360" w:lineRule="auto"/>
        <w:jc w:val="both"/>
        <w:rPr>
          <w:rFonts w:ascii="Book Antiqua" w:hAnsi="Book Antiqua" w:cs="Segoe UI"/>
          <w:b/>
          <w:sz w:val="24"/>
          <w:szCs w:val="24"/>
          <w:lang w:val="en-US" w:eastAsia="zh-CN"/>
        </w:rPr>
      </w:pPr>
    </w:p>
    <w:p w14:paraId="34CC061F" w14:textId="77777777" w:rsidR="008725B1" w:rsidRPr="00A26AD0" w:rsidRDefault="008725B1" w:rsidP="00795A14">
      <w:pPr>
        <w:spacing w:after="0" w:line="360" w:lineRule="auto"/>
        <w:jc w:val="both"/>
        <w:rPr>
          <w:rFonts w:ascii="Book Antiqua" w:hAnsi="Book Antiqua" w:cs="Segoe UI"/>
          <w:sz w:val="24"/>
          <w:szCs w:val="24"/>
          <w:lang w:val="en-US" w:eastAsia="zh-CN"/>
        </w:rPr>
      </w:pPr>
      <w:r w:rsidRPr="00A26AD0">
        <w:rPr>
          <w:rFonts w:ascii="Book Antiqua" w:hAnsi="Book Antiqua"/>
          <w:sz w:val="24"/>
          <w:szCs w:val="24"/>
          <w:lang w:val="en-US"/>
        </w:rPr>
        <w:t xml:space="preserve">Dominguez C </w:t>
      </w:r>
      <w:r w:rsidRPr="00A26AD0">
        <w:rPr>
          <w:rFonts w:ascii="Book Antiqua" w:hAnsi="Book Antiqua"/>
          <w:i/>
          <w:sz w:val="24"/>
          <w:szCs w:val="24"/>
          <w:lang w:val="en-US"/>
        </w:rPr>
        <w:t>et al</w:t>
      </w:r>
      <w:r w:rsidRPr="00A26AD0">
        <w:rPr>
          <w:rFonts w:ascii="Book Antiqua" w:hAnsi="Book Antiqua"/>
          <w:sz w:val="24"/>
          <w:szCs w:val="24"/>
          <w:lang w:val="en-US"/>
        </w:rPr>
        <w:t>.</w:t>
      </w:r>
      <w:r w:rsidR="00812EDE" w:rsidRPr="00A26AD0">
        <w:rPr>
          <w:rFonts w:ascii="Book Antiqua" w:hAnsi="Book Antiqua"/>
          <w:sz w:val="24"/>
          <w:szCs w:val="24"/>
          <w:lang w:val="en-US"/>
        </w:rPr>
        <w:t xml:space="preserve"> A</w:t>
      </w:r>
      <w:r w:rsidRPr="00A26AD0">
        <w:rPr>
          <w:rFonts w:ascii="Book Antiqua" w:hAnsi="Book Antiqua" w:cs="Segoe UI"/>
          <w:sz w:val="24"/>
          <w:szCs w:val="24"/>
          <w:lang w:val="en-US"/>
        </w:rPr>
        <w:t>cute</w:t>
      </w:r>
      <w:r w:rsidR="00812EDE" w:rsidRPr="00A26AD0">
        <w:rPr>
          <w:rFonts w:ascii="Book Antiqua" w:hAnsi="Book Antiqua" w:cs="Segoe UI"/>
          <w:sz w:val="24"/>
          <w:szCs w:val="24"/>
          <w:lang w:val="en-US"/>
        </w:rPr>
        <w:t>-</w:t>
      </w:r>
      <w:r w:rsidRPr="00A26AD0">
        <w:rPr>
          <w:rFonts w:ascii="Book Antiqua" w:hAnsi="Book Antiqua" w:cs="Segoe UI"/>
          <w:sz w:val="24"/>
          <w:szCs w:val="24"/>
          <w:lang w:val="en-US"/>
        </w:rPr>
        <w:t>on</w:t>
      </w:r>
      <w:r w:rsidR="00812EDE" w:rsidRPr="00A26AD0">
        <w:rPr>
          <w:rFonts w:ascii="Book Antiqua" w:hAnsi="Book Antiqua" w:cs="Segoe UI"/>
          <w:sz w:val="24"/>
          <w:szCs w:val="24"/>
          <w:lang w:val="en-US"/>
        </w:rPr>
        <w:t>-</w:t>
      </w:r>
      <w:r w:rsidRPr="00A26AD0">
        <w:rPr>
          <w:rFonts w:ascii="Book Antiqua" w:hAnsi="Book Antiqua" w:cs="Segoe UI"/>
          <w:sz w:val="24"/>
          <w:szCs w:val="24"/>
          <w:lang w:val="en-US"/>
        </w:rPr>
        <w:t>chronic liver failure in</w:t>
      </w:r>
      <w:r w:rsidR="00B041C3" w:rsidRPr="00A26AD0">
        <w:rPr>
          <w:rFonts w:ascii="Book Antiqua" w:hAnsi="Book Antiqua" w:cs="Segoe UI"/>
          <w:sz w:val="24"/>
          <w:szCs w:val="24"/>
          <w:lang w:val="en-US"/>
        </w:rPr>
        <w:t xml:space="preserve"> a single center from Argentina</w:t>
      </w:r>
    </w:p>
    <w:p w14:paraId="1213A22A" w14:textId="77777777" w:rsidR="00B041C3" w:rsidRPr="00A26AD0" w:rsidRDefault="00B041C3" w:rsidP="00795A14">
      <w:pPr>
        <w:spacing w:after="0" w:line="360" w:lineRule="auto"/>
        <w:jc w:val="both"/>
        <w:rPr>
          <w:rFonts w:ascii="Book Antiqua" w:hAnsi="Book Antiqua" w:cs="Segoe UI"/>
          <w:sz w:val="24"/>
          <w:szCs w:val="24"/>
          <w:lang w:val="en-US" w:eastAsia="zh-CN"/>
        </w:rPr>
      </w:pPr>
    </w:p>
    <w:p w14:paraId="1640E300" w14:textId="77777777" w:rsidR="008725B1" w:rsidRPr="00A26AD0" w:rsidRDefault="008725B1" w:rsidP="00795A14">
      <w:pPr>
        <w:spacing w:after="0" w:line="360" w:lineRule="auto"/>
        <w:jc w:val="both"/>
        <w:rPr>
          <w:rFonts w:ascii="Book Antiqua" w:hAnsi="Book Antiqua" w:cs="Segoe UI"/>
          <w:b/>
          <w:sz w:val="24"/>
          <w:szCs w:val="24"/>
          <w:lang w:eastAsia="zh-CN"/>
        </w:rPr>
      </w:pPr>
      <w:r w:rsidRPr="00A26AD0">
        <w:rPr>
          <w:rFonts w:ascii="Book Antiqua" w:hAnsi="Book Antiqua" w:cs="Segoe UI"/>
          <w:b/>
          <w:sz w:val="24"/>
          <w:szCs w:val="24"/>
        </w:rPr>
        <w:t>Cristian Dominguez, Eugenia Romero, Jorgelina Graciano, Jose L</w:t>
      </w:r>
      <w:r w:rsidR="00F53F52" w:rsidRPr="00A26AD0">
        <w:rPr>
          <w:rFonts w:ascii="Book Antiqua" w:hAnsi="Book Antiqua" w:cs="Segoe UI"/>
          <w:b/>
          <w:sz w:val="24"/>
          <w:szCs w:val="24"/>
        </w:rPr>
        <w:t>uis</w:t>
      </w:r>
      <w:r w:rsidR="00B041C3" w:rsidRPr="00A26AD0">
        <w:rPr>
          <w:rFonts w:ascii="Book Antiqua" w:hAnsi="Book Antiqua" w:cs="Segoe UI"/>
          <w:b/>
          <w:sz w:val="24"/>
          <w:szCs w:val="24"/>
        </w:rPr>
        <w:t xml:space="preserve"> Fernandez, Luis Viola</w:t>
      </w:r>
    </w:p>
    <w:p w14:paraId="52514440" w14:textId="77777777" w:rsidR="00B041C3" w:rsidRPr="00A26AD0" w:rsidRDefault="00B041C3" w:rsidP="00795A14">
      <w:pPr>
        <w:spacing w:after="0" w:line="360" w:lineRule="auto"/>
        <w:jc w:val="both"/>
        <w:rPr>
          <w:rFonts w:ascii="Book Antiqua" w:hAnsi="Book Antiqua" w:cs="Segoe UI"/>
          <w:b/>
          <w:sz w:val="24"/>
          <w:szCs w:val="24"/>
          <w:lang w:eastAsia="zh-CN"/>
        </w:rPr>
      </w:pPr>
    </w:p>
    <w:p w14:paraId="12B42F82" w14:textId="77777777" w:rsidR="00DC208D" w:rsidRPr="00A26AD0" w:rsidRDefault="008725B1" w:rsidP="00795A14">
      <w:pPr>
        <w:spacing w:after="0" w:line="360" w:lineRule="auto"/>
        <w:jc w:val="both"/>
        <w:rPr>
          <w:rFonts w:ascii="Book Antiqua" w:hAnsi="Book Antiqua" w:cs="Helvetica"/>
          <w:sz w:val="24"/>
          <w:szCs w:val="24"/>
          <w:lang w:eastAsia="zh-CN"/>
        </w:rPr>
      </w:pPr>
      <w:r w:rsidRPr="00A26AD0">
        <w:rPr>
          <w:rFonts w:ascii="Book Antiqua" w:hAnsi="Book Antiqua"/>
          <w:b/>
          <w:sz w:val="24"/>
          <w:szCs w:val="24"/>
        </w:rPr>
        <w:t xml:space="preserve">Cristian </w:t>
      </w:r>
      <w:r w:rsidR="001F312C" w:rsidRPr="00A26AD0">
        <w:rPr>
          <w:rFonts w:ascii="Book Antiqua" w:hAnsi="Book Antiqua"/>
          <w:b/>
          <w:sz w:val="24"/>
          <w:szCs w:val="24"/>
        </w:rPr>
        <w:t>Domínguez</w:t>
      </w:r>
      <w:r w:rsidRPr="00A26AD0">
        <w:rPr>
          <w:rFonts w:ascii="Book Antiqua" w:hAnsi="Book Antiqua"/>
          <w:b/>
          <w:sz w:val="24"/>
          <w:szCs w:val="24"/>
        </w:rPr>
        <w:t>, Jose L</w:t>
      </w:r>
      <w:r w:rsidR="00F53F52" w:rsidRPr="00A26AD0">
        <w:rPr>
          <w:rFonts w:ascii="Book Antiqua" w:hAnsi="Book Antiqua"/>
          <w:b/>
          <w:sz w:val="24"/>
          <w:szCs w:val="24"/>
        </w:rPr>
        <w:t>uis</w:t>
      </w:r>
      <w:r w:rsidRPr="00A26AD0">
        <w:rPr>
          <w:rFonts w:ascii="Book Antiqua" w:hAnsi="Book Antiqua"/>
          <w:b/>
          <w:sz w:val="24"/>
          <w:szCs w:val="24"/>
        </w:rPr>
        <w:t xml:space="preserve"> </w:t>
      </w:r>
      <w:r w:rsidR="001F312C" w:rsidRPr="00A26AD0">
        <w:rPr>
          <w:rFonts w:ascii="Book Antiqua" w:hAnsi="Book Antiqua"/>
          <w:b/>
          <w:sz w:val="24"/>
          <w:szCs w:val="24"/>
        </w:rPr>
        <w:t>Fernández</w:t>
      </w:r>
      <w:r w:rsidRPr="00A26AD0">
        <w:rPr>
          <w:rFonts w:ascii="Book Antiqua" w:hAnsi="Book Antiqua"/>
          <w:b/>
          <w:sz w:val="24"/>
          <w:szCs w:val="24"/>
        </w:rPr>
        <w:t>, Luis Viola</w:t>
      </w:r>
      <w:r w:rsidR="00B041C3" w:rsidRPr="00A26AD0">
        <w:rPr>
          <w:rFonts w:ascii="Book Antiqua" w:hAnsi="Book Antiqua" w:hint="eastAsia"/>
          <w:sz w:val="24"/>
          <w:szCs w:val="24"/>
          <w:lang w:eastAsia="zh-CN"/>
        </w:rPr>
        <w:t>,</w:t>
      </w:r>
      <w:r w:rsidRPr="00A26AD0">
        <w:rPr>
          <w:rFonts w:ascii="Book Antiqua" w:hAnsi="Book Antiqua"/>
          <w:sz w:val="24"/>
          <w:szCs w:val="24"/>
        </w:rPr>
        <w:t xml:space="preserve"> Gastroenterology </w:t>
      </w:r>
      <w:r w:rsidR="00DC208D" w:rsidRPr="00A26AD0">
        <w:rPr>
          <w:rFonts w:ascii="Book Antiqua" w:hAnsi="Book Antiqua"/>
          <w:sz w:val="24"/>
          <w:szCs w:val="24"/>
        </w:rPr>
        <w:t>División, Sa</w:t>
      </w:r>
      <w:r w:rsidR="006620DC" w:rsidRPr="00A26AD0">
        <w:rPr>
          <w:rFonts w:ascii="Book Antiqua" w:hAnsi="Book Antiqua"/>
          <w:sz w:val="24"/>
          <w:szCs w:val="24"/>
        </w:rPr>
        <w:t xml:space="preserve">natorio Guemes, </w:t>
      </w:r>
      <w:r w:rsidR="00DC208D" w:rsidRPr="00A26AD0">
        <w:rPr>
          <w:rFonts w:ascii="Book Antiqua" w:eastAsia="Times New Roman" w:hAnsi="Book Antiqua" w:cs="Helvetica"/>
          <w:sz w:val="24"/>
          <w:szCs w:val="24"/>
        </w:rPr>
        <w:t>Centro Integral de Gastroenterología</w:t>
      </w:r>
      <w:r w:rsidR="00B041C3" w:rsidRPr="00A26AD0">
        <w:rPr>
          <w:rFonts w:ascii="Book Antiqua" w:eastAsia="Times New Roman" w:hAnsi="Book Antiqua" w:cs="Helvetica"/>
          <w:sz w:val="24"/>
          <w:szCs w:val="24"/>
        </w:rPr>
        <w:t>, Buenos Aires</w:t>
      </w:r>
      <w:r w:rsidR="00301542" w:rsidRPr="00A26AD0">
        <w:rPr>
          <w:rFonts w:ascii="Book Antiqua" w:eastAsia="Times New Roman" w:hAnsi="Book Antiqua" w:cs="Helvetica"/>
          <w:sz w:val="24"/>
          <w:szCs w:val="24"/>
        </w:rPr>
        <w:t xml:space="preserve"> </w:t>
      </w:r>
      <w:r w:rsidR="00301542" w:rsidRPr="00A26AD0">
        <w:rPr>
          <w:rFonts w:ascii="Book Antiqua" w:hAnsi="Book Antiqua" w:cs="Arial"/>
          <w:bCs/>
          <w:sz w:val="24"/>
          <w:szCs w:val="24"/>
        </w:rPr>
        <w:t>C1425EUG</w:t>
      </w:r>
      <w:r w:rsidR="00B041C3" w:rsidRPr="00A26AD0">
        <w:rPr>
          <w:rFonts w:ascii="Book Antiqua" w:eastAsia="Times New Roman" w:hAnsi="Book Antiqua" w:cs="Helvetica"/>
          <w:sz w:val="24"/>
          <w:szCs w:val="24"/>
        </w:rPr>
        <w:t>, Argentina</w:t>
      </w:r>
    </w:p>
    <w:p w14:paraId="258F430E" w14:textId="77777777" w:rsidR="00B041C3" w:rsidRPr="00A26AD0" w:rsidRDefault="00B041C3" w:rsidP="00795A14">
      <w:pPr>
        <w:spacing w:after="0" w:line="360" w:lineRule="auto"/>
        <w:jc w:val="both"/>
        <w:rPr>
          <w:rFonts w:ascii="Book Antiqua" w:hAnsi="Book Antiqua" w:cs="Helvetica"/>
          <w:sz w:val="24"/>
          <w:szCs w:val="24"/>
          <w:lang w:eastAsia="zh-CN"/>
        </w:rPr>
      </w:pPr>
    </w:p>
    <w:p w14:paraId="040C25BD" w14:textId="77777777" w:rsidR="00DC208D" w:rsidRPr="00A26AD0" w:rsidRDefault="00DC208D" w:rsidP="00795A14">
      <w:pPr>
        <w:spacing w:after="0" w:line="360" w:lineRule="auto"/>
        <w:jc w:val="both"/>
        <w:rPr>
          <w:rFonts w:ascii="Book Antiqua" w:hAnsi="Book Antiqua"/>
          <w:sz w:val="24"/>
          <w:szCs w:val="24"/>
          <w:lang w:eastAsia="zh-CN"/>
        </w:rPr>
      </w:pPr>
      <w:r w:rsidRPr="00A26AD0">
        <w:rPr>
          <w:rFonts w:ascii="Book Antiqua" w:eastAsia="Times New Roman" w:hAnsi="Book Antiqua" w:cs="Helvetica"/>
          <w:b/>
          <w:sz w:val="24"/>
          <w:szCs w:val="24"/>
        </w:rPr>
        <w:t>Eugenia Romero, Jorgelina Graciano</w:t>
      </w:r>
      <w:r w:rsidR="00B041C3" w:rsidRPr="00A26AD0">
        <w:rPr>
          <w:rFonts w:ascii="Book Antiqua" w:hAnsi="Book Antiqua" w:cs="Helvetica" w:hint="eastAsia"/>
          <w:b/>
          <w:sz w:val="24"/>
          <w:szCs w:val="24"/>
          <w:lang w:eastAsia="zh-CN"/>
        </w:rPr>
        <w:t xml:space="preserve">, </w:t>
      </w:r>
      <w:r w:rsidRPr="00A26AD0">
        <w:rPr>
          <w:rFonts w:ascii="Book Antiqua" w:hAnsi="Book Antiqua"/>
          <w:sz w:val="24"/>
          <w:szCs w:val="24"/>
        </w:rPr>
        <w:t>Gastroenterology Divisi</w:t>
      </w:r>
      <w:r w:rsidR="00F53F52" w:rsidRPr="00A26AD0">
        <w:rPr>
          <w:rFonts w:ascii="Book Antiqua" w:hAnsi="Book Antiqua"/>
          <w:sz w:val="24"/>
          <w:szCs w:val="24"/>
        </w:rPr>
        <w:t>o</w:t>
      </w:r>
      <w:r w:rsidRPr="00A26AD0">
        <w:rPr>
          <w:rFonts w:ascii="Book Antiqua" w:hAnsi="Book Antiqua"/>
          <w:sz w:val="24"/>
          <w:szCs w:val="24"/>
        </w:rPr>
        <w:t xml:space="preserve">n, Sanatorio </w:t>
      </w:r>
      <w:r w:rsidR="001F312C" w:rsidRPr="00A26AD0">
        <w:rPr>
          <w:rFonts w:ascii="Book Antiqua" w:hAnsi="Book Antiqua"/>
          <w:sz w:val="24"/>
          <w:szCs w:val="24"/>
        </w:rPr>
        <w:t>Güemes</w:t>
      </w:r>
      <w:r w:rsidR="00B041C3" w:rsidRPr="00A26AD0">
        <w:rPr>
          <w:rFonts w:ascii="Book Antiqua" w:hAnsi="Book Antiqua"/>
          <w:sz w:val="24"/>
          <w:szCs w:val="24"/>
        </w:rPr>
        <w:t>, Buenos Aires</w:t>
      </w:r>
      <w:r w:rsidR="006620DC" w:rsidRPr="00A26AD0">
        <w:rPr>
          <w:rFonts w:ascii="Book Antiqua" w:hAnsi="Book Antiqua"/>
          <w:sz w:val="24"/>
          <w:szCs w:val="24"/>
        </w:rPr>
        <w:t xml:space="preserve"> C1180AAX</w:t>
      </w:r>
      <w:r w:rsidR="00B041C3" w:rsidRPr="00A26AD0">
        <w:rPr>
          <w:rFonts w:ascii="Book Antiqua" w:hAnsi="Book Antiqua"/>
          <w:sz w:val="24"/>
          <w:szCs w:val="24"/>
        </w:rPr>
        <w:t>, Argentina</w:t>
      </w:r>
    </w:p>
    <w:p w14:paraId="6110793B" w14:textId="77777777" w:rsidR="00AC7990" w:rsidRPr="00A26AD0" w:rsidRDefault="00AC7990" w:rsidP="00795A14">
      <w:pPr>
        <w:spacing w:after="0" w:line="360" w:lineRule="auto"/>
        <w:jc w:val="both"/>
        <w:rPr>
          <w:rFonts w:ascii="Book Antiqua" w:hAnsi="Book Antiqua"/>
          <w:b/>
          <w:sz w:val="24"/>
          <w:szCs w:val="24"/>
          <w:lang w:eastAsia="zh-CN"/>
        </w:rPr>
      </w:pPr>
    </w:p>
    <w:p w14:paraId="5007C7C4" w14:textId="77777777" w:rsidR="00DC208D" w:rsidRPr="00A26AD0" w:rsidRDefault="00DC208D" w:rsidP="00795A14">
      <w:pPr>
        <w:spacing w:after="0" w:line="360" w:lineRule="auto"/>
        <w:jc w:val="both"/>
        <w:rPr>
          <w:rFonts w:ascii="Book Antiqua" w:hAnsi="Book Antiqua"/>
          <w:sz w:val="24"/>
          <w:szCs w:val="24"/>
          <w:lang w:val="en-US"/>
        </w:rPr>
      </w:pPr>
      <w:r w:rsidRPr="00A26AD0">
        <w:rPr>
          <w:rFonts w:ascii="Book Antiqua" w:hAnsi="Book Antiqua"/>
          <w:b/>
          <w:sz w:val="24"/>
          <w:szCs w:val="24"/>
          <w:lang w:val="en-US"/>
        </w:rPr>
        <w:t xml:space="preserve">Author contributions: </w:t>
      </w:r>
      <w:r w:rsidRPr="00A26AD0">
        <w:rPr>
          <w:rFonts w:ascii="Book Antiqua" w:hAnsi="Book Antiqua"/>
          <w:sz w:val="24"/>
          <w:szCs w:val="24"/>
          <w:lang w:val="en-US"/>
        </w:rPr>
        <w:t>Dominguez C and Fernandez JL designed the study; Dominguez C, Romero E and Graciano J performed the research; Dominguez C and Fernandez JL analyzed the data; Dominguez C and Fernandez JL wrote the paper; and Viola L revised the manuscript for final submission</w:t>
      </w:r>
      <w:r w:rsidR="00D654D8" w:rsidRPr="00A26AD0">
        <w:rPr>
          <w:rFonts w:ascii="Book Antiqua" w:hAnsi="Book Antiqua"/>
          <w:sz w:val="24"/>
          <w:szCs w:val="24"/>
          <w:lang w:val="en-US"/>
        </w:rPr>
        <w:t>.</w:t>
      </w:r>
    </w:p>
    <w:p w14:paraId="5587834B" w14:textId="77777777" w:rsidR="00AC7990" w:rsidRPr="00A26AD0" w:rsidRDefault="00AC7990" w:rsidP="00795A14">
      <w:pPr>
        <w:autoSpaceDE w:val="0"/>
        <w:autoSpaceDN w:val="0"/>
        <w:adjustRightInd w:val="0"/>
        <w:spacing w:after="0" w:line="360" w:lineRule="auto"/>
        <w:jc w:val="both"/>
        <w:rPr>
          <w:rFonts w:ascii="Book Antiqua" w:hAnsi="Book Antiqua"/>
          <w:b/>
          <w:sz w:val="24"/>
          <w:szCs w:val="24"/>
          <w:lang w:val="en-US"/>
        </w:rPr>
      </w:pPr>
    </w:p>
    <w:p w14:paraId="4AC4ACF6" w14:textId="77777777" w:rsidR="00A71B0B" w:rsidRPr="00A26AD0" w:rsidRDefault="00A71B0B" w:rsidP="00795A14">
      <w:pPr>
        <w:autoSpaceDE w:val="0"/>
        <w:autoSpaceDN w:val="0"/>
        <w:adjustRightInd w:val="0"/>
        <w:spacing w:after="0" w:line="360" w:lineRule="auto"/>
        <w:jc w:val="both"/>
        <w:rPr>
          <w:rFonts w:ascii="Book Antiqua" w:hAnsi="Book Antiqua"/>
          <w:bCs/>
          <w:iCs/>
          <w:sz w:val="24"/>
          <w:szCs w:val="24"/>
          <w:lang w:val="en-US"/>
        </w:rPr>
      </w:pPr>
      <w:bookmarkStart w:id="3" w:name="OLE_LINK4"/>
      <w:bookmarkStart w:id="4" w:name="OLE_LINK5"/>
      <w:bookmarkStart w:id="5" w:name="OLE_LINK379"/>
      <w:bookmarkStart w:id="6" w:name="OLE_LINK380"/>
      <w:bookmarkStart w:id="7" w:name="OLE_LINK534"/>
      <w:bookmarkStart w:id="8" w:name="OLE_LINK498"/>
      <w:bookmarkStart w:id="9" w:name="OLE_LINK499"/>
      <w:bookmarkStart w:id="10" w:name="OLE_LINK513"/>
      <w:bookmarkStart w:id="11" w:name="OLE_LINK521"/>
      <w:bookmarkStart w:id="12" w:name="OLE_LINK20"/>
      <w:bookmarkStart w:id="13" w:name="OLE_LINK21"/>
      <w:bookmarkStart w:id="14" w:name="OLE_LINK208"/>
      <w:bookmarkStart w:id="15" w:name="OLE_LINK209"/>
      <w:r w:rsidRPr="00A26AD0">
        <w:rPr>
          <w:rFonts w:ascii="Book Antiqua" w:hAnsi="Book Antiqua"/>
          <w:b/>
          <w:bCs/>
          <w:iCs/>
          <w:sz w:val="24"/>
          <w:szCs w:val="24"/>
          <w:lang w:val="en-US"/>
        </w:rPr>
        <w:t>Institutional review board statement:</w:t>
      </w:r>
      <w:r w:rsidR="005B3EC4" w:rsidRPr="00A26AD0">
        <w:rPr>
          <w:rFonts w:ascii="Book Antiqua" w:hAnsi="Book Antiqua"/>
          <w:b/>
          <w:bCs/>
          <w:iCs/>
          <w:sz w:val="24"/>
          <w:szCs w:val="24"/>
          <w:lang w:val="en-US"/>
        </w:rPr>
        <w:t xml:space="preserve"> </w:t>
      </w:r>
      <w:r w:rsidR="00C31BC9" w:rsidRPr="00A26AD0">
        <w:rPr>
          <w:rFonts w:ascii="Book Antiqua" w:hAnsi="Book Antiqua"/>
          <w:bCs/>
          <w:iCs/>
          <w:sz w:val="24"/>
          <w:szCs w:val="24"/>
          <w:lang w:val="en-US"/>
        </w:rPr>
        <w:t xml:space="preserve">The study was reviewed and approved by </w:t>
      </w:r>
      <w:r w:rsidR="005E4039" w:rsidRPr="00A26AD0">
        <w:rPr>
          <w:rFonts w:ascii="Book Antiqua" w:hAnsi="Book Antiqua"/>
          <w:bCs/>
          <w:iCs/>
          <w:sz w:val="24"/>
          <w:szCs w:val="24"/>
          <w:lang w:val="en-US"/>
        </w:rPr>
        <w:t>the Guemes Sanatorio institutional</w:t>
      </w:r>
      <w:r w:rsidR="00C31BC9" w:rsidRPr="00A26AD0">
        <w:rPr>
          <w:rFonts w:ascii="Book Antiqua" w:hAnsi="Book Antiqua"/>
          <w:bCs/>
          <w:iCs/>
          <w:sz w:val="24"/>
          <w:szCs w:val="24"/>
          <w:lang w:val="en-US"/>
        </w:rPr>
        <w:t xml:space="preserve"> review board (BSAS, Argentina).</w:t>
      </w:r>
    </w:p>
    <w:bookmarkEnd w:id="3"/>
    <w:bookmarkEnd w:id="4"/>
    <w:p w14:paraId="762C359A" w14:textId="77777777" w:rsidR="005B3EC4" w:rsidRPr="00A26AD0" w:rsidRDefault="005B3EC4" w:rsidP="00795A14">
      <w:pPr>
        <w:autoSpaceDE w:val="0"/>
        <w:autoSpaceDN w:val="0"/>
        <w:adjustRightInd w:val="0"/>
        <w:spacing w:after="0" w:line="360" w:lineRule="auto"/>
        <w:jc w:val="both"/>
        <w:rPr>
          <w:rFonts w:ascii="Book Antiqua" w:hAnsi="Book Antiqua"/>
          <w:b/>
          <w:bCs/>
          <w:iCs/>
          <w:sz w:val="24"/>
          <w:szCs w:val="24"/>
          <w:lang w:val="en-US"/>
        </w:rPr>
      </w:pPr>
    </w:p>
    <w:p w14:paraId="191145CA" w14:textId="77777777" w:rsidR="00C31BC9" w:rsidRPr="00A26AD0" w:rsidRDefault="00A71B0B" w:rsidP="00795A14">
      <w:pPr>
        <w:autoSpaceDE w:val="0"/>
        <w:autoSpaceDN w:val="0"/>
        <w:adjustRightInd w:val="0"/>
        <w:spacing w:after="0" w:line="360" w:lineRule="auto"/>
        <w:jc w:val="both"/>
        <w:rPr>
          <w:rFonts w:ascii="Book Antiqua" w:hAnsi="Book Antiqua"/>
          <w:sz w:val="24"/>
          <w:szCs w:val="24"/>
          <w:lang w:val="en-US" w:eastAsia="zh-CN"/>
        </w:rPr>
      </w:pPr>
      <w:r w:rsidRPr="00A26AD0">
        <w:rPr>
          <w:rFonts w:ascii="Book Antiqua" w:hAnsi="Book Antiqua"/>
          <w:b/>
          <w:bCs/>
          <w:iCs/>
          <w:sz w:val="24"/>
          <w:szCs w:val="24"/>
          <w:lang w:val="en-US"/>
        </w:rPr>
        <w:t>Clinical trial registration statement:</w:t>
      </w:r>
      <w:r w:rsidR="005B3EC4" w:rsidRPr="00A26AD0">
        <w:rPr>
          <w:rFonts w:ascii="Book Antiqua" w:hAnsi="Book Antiqua"/>
          <w:b/>
          <w:bCs/>
          <w:iCs/>
          <w:sz w:val="24"/>
          <w:szCs w:val="24"/>
          <w:lang w:val="en-US"/>
        </w:rPr>
        <w:t xml:space="preserve"> </w:t>
      </w:r>
      <w:r w:rsidR="00C31BC9" w:rsidRPr="00A26AD0">
        <w:rPr>
          <w:rFonts w:ascii="Book Antiqua" w:hAnsi="Book Antiqua"/>
          <w:sz w:val="24"/>
          <w:szCs w:val="24"/>
          <w:lang w:val="en-US"/>
        </w:rPr>
        <w:t>Our study is not a clinical trial.</w:t>
      </w:r>
    </w:p>
    <w:p w14:paraId="46AF1F23" w14:textId="77777777" w:rsidR="00B041C3" w:rsidRPr="00A26AD0" w:rsidRDefault="00B041C3" w:rsidP="00795A14">
      <w:pPr>
        <w:autoSpaceDE w:val="0"/>
        <w:autoSpaceDN w:val="0"/>
        <w:adjustRightInd w:val="0"/>
        <w:spacing w:after="0" w:line="360" w:lineRule="auto"/>
        <w:jc w:val="both"/>
        <w:rPr>
          <w:rFonts w:ascii="Book Antiqua" w:hAnsi="Book Antiqua"/>
          <w:bCs/>
          <w:iCs/>
          <w:sz w:val="24"/>
          <w:szCs w:val="24"/>
          <w:lang w:val="en-US" w:eastAsia="zh-CN"/>
        </w:rPr>
      </w:pPr>
    </w:p>
    <w:p w14:paraId="474A69DD" w14:textId="77777777" w:rsidR="00C31BC9" w:rsidRPr="00A26AD0" w:rsidRDefault="00A71B0B" w:rsidP="00795A14">
      <w:pPr>
        <w:autoSpaceDE w:val="0"/>
        <w:autoSpaceDN w:val="0"/>
        <w:adjustRightInd w:val="0"/>
        <w:spacing w:after="0" w:line="360" w:lineRule="auto"/>
        <w:jc w:val="both"/>
        <w:rPr>
          <w:rFonts w:ascii="Book Antiqua" w:hAnsi="Book Antiqua"/>
          <w:sz w:val="24"/>
          <w:szCs w:val="24"/>
          <w:lang w:val="en-US" w:eastAsia="zh-CN"/>
        </w:rPr>
      </w:pPr>
      <w:r w:rsidRPr="00A26AD0">
        <w:rPr>
          <w:rFonts w:ascii="Book Antiqua" w:hAnsi="Book Antiqua"/>
          <w:b/>
          <w:bCs/>
          <w:iCs/>
          <w:sz w:val="24"/>
          <w:szCs w:val="24"/>
          <w:lang w:val="en-US"/>
        </w:rPr>
        <w:t>Informed consent statement:</w:t>
      </w:r>
      <w:r w:rsidR="005B3EC4" w:rsidRPr="00A26AD0">
        <w:rPr>
          <w:rFonts w:ascii="Book Antiqua" w:hAnsi="Book Antiqua"/>
          <w:b/>
          <w:bCs/>
          <w:iCs/>
          <w:sz w:val="24"/>
          <w:szCs w:val="24"/>
          <w:lang w:val="en-US"/>
        </w:rPr>
        <w:t xml:space="preserve"> </w:t>
      </w:r>
      <w:r w:rsidR="00C31BC9" w:rsidRPr="00A26AD0">
        <w:rPr>
          <w:rFonts w:ascii="Book Antiqua" w:hAnsi="Book Antiqua" w:cs="Arial"/>
          <w:sz w:val="24"/>
          <w:szCs w:val="24"/>
          <w:lang w:val="en-GB"/>
        </w:rPr>
        <w:t>The protocol was approved by our institutional review board and patients gave the usual written informed consent for hospitalization, N</w:t>
      </w:r>
      <w:r w:rsidR="00C31BC9" w:rsidRPr="00A26AD0">
        <w:rPr>
          <w:rFonts w:ascii="Book Antiqua" w:hAnsi="Book Antiqua" w:cs="Arial"/>
          <w:sz w:val="24"/>
          <w:szCs w:val="24"/>
          <w:lang w:val="en-US"/>
        </w:rPr>
        <w:t>o additional procedures other than those indicated by the physicians, based on routine practice and international standards, were performed. Considering this fact, our institutional reviewers considered that another special consent was not required</w:t>
      </w:r>
      <w:r w:rsidR="00795A14" w:rsidRPr="00A26AD0">
        <w:rPr>
          <w:rFonts w:ascii="Book Antiqua" w:hAnsi="Book Antiqua" w:cs="Arial" w:hint="eastAsia"/>
          <w:sz w:val="24"/>
          <w:szCs w:val="24"/>
          <w:lang w:val="en-US" w:eastAsia="zh-CN"/>
        </w:rPr>
        <w:t>.</w:t>
      </w:r>
    </w:p>
    <w:bookmarkEnd w:id="5"/>
    <w:bookmarkEnd w:id="6"/>
    <w:bookmarkEnd w:id="7"/>
    <w:p w14:paraId="0CCC2F8F" w14:textId="77777777" w:rsidR="005B3EC4" w:rsidRPr="00A26AD0" w:rsidRDefault="005B3EC4" w:rsidP="00795A14">
      <w:pPr>
        <w:autoSpaceDE w:val="0"/>
        <w:autoSpaceDN w:val="0"/>
        <w:adjustRightInd w:val="0"/>
        <w:spacing w:after="0" w:line="360" w:lineRule="auto"/>
        <w:jc w:val="both"/>
        <w:rPr>
          <w:rFonts w:ascii="Book Antiqua" w:hAnsi="Book Antiqua"/>
          <w:b/>
          <w:sz w:val="24"/>
          <w:szCs w:val="24"/>
          <w:lang w:val="en-US"/>
        </w:rPr>
      </w:pPr>
    </w:p>
    <w:p w14:paraId="1049467C" w14:textId="77777777" w:rsidR="00A71B0B" w:rsidRPr="00A26AD0" w:rsidRDefault="00A71B0B" w:rsidP="00795A14">
      <w:pPr>
        <w:autoSpaceDE w:val="0"/>
        <w:autoSpaceDN w:val="0"/>
        <w:adjustRightInd w:val="0"/>
        <w:spacing w:after="0" w:line="360" w:lineRule="auto"/>
        <w:jc w:val="both"/>
        <w:rPr>
          <w:rFonts w:ascii="Book Antiqua" w:hAnsi="Book Antiqua" w:cs="TimesNewRomanPSMT"/>
          <w:sz w:val="24"/>
          <w:szCs w:val="24"/>
          <w:lang w:val="en-US" w:eastAsia="zh-CN"/>
        </w:rPr>
      </w:pPr>
      <w:r w:rsidRPr="00A26AD0">
        <w:rPr>
          <w:rFonts w:ascii="Book Antiqua" w:hAnsi="Book Antiqua"/>
          <w:b/>
          <w:sz w:val="24"/>
          <w:szCs w:val="24"/>
          <w:lang w:val="en-US"/>
        </w:rPr>
        <w:t>Conflict-of-interest statement</w:t>
      </w:r>
      <w:r w:rsidRPr="00A26AD0">
        <w:rPr>
          <w:rFonts w:ascii="Book Antiqua" w:hAnsi="Book Antiqua"/>
          <w:sz w:val="24"/>
          <w:szCs w:val="24"/>
          <w:lang w:val="en-US"/>
        </w:rPr>
        <w:t>:</w:t>
      </w:r>
      <w:r w:rsidRPr="00A26AD0">
        <w:rPr>
          <w:rFonts w:ascii="Book Antiqua" w:hAnsi="Book Antiqua" w:cs="Tahoma"/>
          <w:sz w:val="24"/>
          <w:szCs w:val="24"/>
          <w:lang w:val="en-US"/>
        </w:rPr>
        <w:t xml:space="preserve"> </w:t>
      </w:r>
      <w:r w:rsidRPr="00A26AD0">
        <w:rPr>
          <w:rFonts w:ascii="Book Antiqua" w:hAnsi="Book Antiqua" w:cs="TimesNewRomanPSMT"/>
          <w:sz w:val="24"/>
          <w:szCs w:val="24"/>
          <w:lang w:val="en-US"/>
        </w:rPr>
        <w:t>The authors declare that they do not have anything to disclose regarding funding or conflict of interest with respect to this manuscript</w:t>
      </w:r>
      <w:r w:rsidR="00B041C3" w:rsidRPr="00A26AD0">
        <w:rPr>
          <w:rFonts w:ascii="Book Antiqua" w:hAnsi="Book Antiqua" w:cs="TimesNewRomanPSMT" w:hint="eastAsia"/>
          <w:sz w:val="24"/>
          <w:szCs w:val="24"/>
          <w:lang w:val="en-US" w:eastAsia="zh-CN"/>
        </w:rPr>
        <w:t>.</w:t>
      </w:r>
    </w:p>
    <w:p w14:paraId="6621CC1A" w14:textId="77777777" w:rsidR="005B3EC4" w:rsidRPr="00A26AD0" w:rsidRDefault="005B3EC4" w:rsidP="00795A14">
      <w:pPr>
        <w:autoSpaceDE w:val="0"/>
        <w:autoSpaceDN w:val="0"/>
        <w:adjustRightInd w:val="0"/>
        <w:spacing w:after="0" w:line="360" w:lineRule="auto"/>
        <w:jc w:val="both"/>
        <w:rPr>
          <w:rFonts w:ascii="Book Antiqua" w:hAnsi="Book Antiqua" w:cs="TimesNewRomanPS-BoldItalicMT"/>
          <w:b/>
          <w:bCs/>
          <w:iCs/>
          <w:sz w:val="24"/>
          <w:szCs w:val="24"/>
          <w:lang w:val="en-US" w:eastAsia="zh-CN"/>
        </w:rPr>
      </w:pPr>
    </w:p>
    <w:p w14:paraId="399FDF1B" w14:textId="77777777" w:rsidR="005B3EC4" w:rsidRPr="00A26AD0" w:rsidRDefault="00A71B0B" w:rsidP="00795A14">
      <w:pPr>
        <w:autoSpaceDE w:val="0"/>
        <w:autoSpaceDN w:val="0"/>
        <w:adjustRightInd w:val="0"/>
        <w:spacing w:after="0" w:line="360" w:lineRule="auto"/>
        <w:jc w:val="both"/>
        <w:rPr>
          <w:rFonts w:ascii="Book Antiqua" w:hAnsi="Book Antiqua" w:cs="TimesNewRomanPS-BoldItalicMT"/>
          <w:bCs/>
          <w:iCs/>
          <w:sz w:val="24"/>
          <w:szCs w:val="24"/>
          <w:lang w:val="en-US"/>
        </w:rPr>
      </w:pPr>
      <w:r w:rsidRPr="00A26AD0">
        <w:rPr>
          <w:rFonts w:ascii="Book Antiqua" w:hAnsi="Book Antiqua" w:cs="TimesNewRomanPS-BoldItalicMT"/>
          <w:b/>
          <w:bCs/>
          <w:iCs/>
          <w:sz w:val="24"/>
          <w:szCs w:val="24"/>
          <w:lang w:val="en-US"/>
        </w:rPr>
        <w:t>Data sharing</w:t>
      </w:r>
      <w:r w:rsidRPr="00A26AD0">
        <w:rPr>
          <w:rFonts w:ascii="Book Antiqua" w:hAnsi="Book Antiqua"/>
          <w:b/>
          <w:bCs/>
          <w:iCs/>
          <w:sz w:val="24"/>
          <w:szCs w:val="24"/>
          <w:lang w:val="en-US"/>
        </w:rPr>
        <w:t xml:space="preserve"> statement</w:t>
      </w:r>
      <w:r w:rsidRPr="00A26AD0">
        <w:rPr>
          <w:rFonts w:ascii="Book Antiqua" w:hAnsi="Book Antiqua" w:cs="TimesNewRomanPS-BoldItalicMT"/>
          <w:b/>
          <w:bCs/>
          <w:iCs/>
          <w:sz w:val="24"/>
          <w:szCs w:val="24"/>
          <w:lang w:val="en-US"/>
        </w:rPr>
        <w:t>:</w:t>
      </w:r>
      <w:r w:rsidR="005B3EC4" w:rsidRPr="00A26AD0">
        <w:rPr>
          <w:rFonts w:ascii="Book Antiqua" w:hAnsi="Book Antiqua" w:cs="TimesNewRomanPS-BoldItalicMT"/>
          <w:b/>
          <w:bCs/>
          <w:iCs/>
          <w:sz w:val="24"/>
          <w:szCs w:val="24"/>
          <w:lang w:val="en-US"/>
        </w:rPr>
        <w:t xml:space="preserve"> </w:t>
      </w:r>
      <w:r w:rsidR="005B3EC4" w:rsidRPr="00A26AD0">
        <w:rPr>
          <w:rFonts w:ascii="Book Antiqua" w:hAnsi="Book Antiqua" w:cs="TimesNewRomanPS-BoldItalicMT"/>
          <w:bCs/>
          <w:iCs/>
          <w:sz w:val="24"/>
          <w:szCs w:val="24"/>
          <w:lang w:val="en-US"/>
        </w:rPr>
        <w:t xml:space="preserve">There is no additional data sharing available. </w:t>
      </w:r>
    </w:p>
    <w:p w14:paraId="453EEA99" w14:textId="77777777" w:rsidR="00A71B0B" w:rsidRPr="00A26AD0" w:rsidRDefault="00A71B0B" w:rsidP="00795A14">
      <w:pPr>
        <w:spacing w:after="0" w:line="360" w:lineRule="auto"/>
        <w:jc w:val="both"/>
        <w:rPr>
          <w:rFonts w:ascii="Book Antiqua" w:hAnsi="Book Antiqua" w:cs="TimesNewRomanPSMT"/>
          <w:sz w:val="24"/>
          <w:szCs w:val="24"/>
          <w:lang w:val="en-US" w:eastAsia="zh-CN"/>
        </w:rPr>
      </w:pPr>
      <w:bookmarkStart w:id="16" w:name="OLE_LINK155"/>
      <w:bookmarkStart w:id="17" w:name="OLE_LINK183"/>
      <w:bookmarkStart w:id="18" w:name="OLE_LINK441"/>
      <w:bookmarkEnd w:id="8"/>
      <w:bookmarkEnd w:id="9"/>
      <w:bookmarkEnd w:id="10"/>
      <w:bookmarkEnd w:id="11"/>
      <w:bookmarkEnd w:id="12"/>
      <w:bookmarkEnd w:id="13"/>
      <w:bookmarkEnd w:id="14"/>
      <w:bookmarkEnd w:id="15"/>
    </w:p>
    <w:p w14:paraId="19BAB69E" w14:textId="77777777" w:rsidR="00A71B0B" w:rsidRPr="00A26AD0" w:rsidRDefault="00A71B0B" w:rsidP="00795A14">
      <w:pPr>
        <w:spacing w:after="0" w:line="360" w:lineRule="auto"/>
        <w:jc w:val="both"/>
        <w:rPr>
          <w:rFonts w:ascii="Book Antiqua" w:hAnsi="Book Antiqua"/>
          <w:b/>
          <w:sz w:val="24"/>
          <w:szCs w:val="24"/>
          <w:lang w:val="en-US" w:eastAsia="zh-CN"/>
        </w:rPr>
      </w:pPr>
      <w:r w:rsidRPr="00A26AD0">
        <w:rPr>
          <w:rFonts w:ascii="Book Antiqua" w:hAnsi="Book Antiqua"/>
          <w:b/>
          <w:sz w:val="24"/>
          <w:szCs w:val="24"/>
          <w:lang w:val="en-US"/>
        </w:rPr>
        <w:t xml:space="preserve">Open-Access: </w:t>
      </w:r>
      <w:r w:rsidRPr="00A26AD0">
        <w:rPr>
          <w:rFonts w:ascii="Book Antiqua" w:hAnsi="Book Antiqua"/>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p>
    <w:p w14:paraId="2AFC865E" w14:textId="77777777" w:rsidR="00720BB9" w:rsidRPr="00A26AD0" w:rsidRDefault="00720BB9" w:rsidP="00795A14">
      <w:pPr>
        <w:spacing w:after="0" w:line="360" w:lineRule="auto"/>
        <w:jc w:val="both"/>
        <w:rPr>
          <w:rFonts w:ascii="Book Antiqua" w:hAnsi="Book Antiqua" w:cs="Arial Unicode MS"/>
          <w:b/>
          <w:sz w:val="24"/>
          <w:szCs w:val="24"/>
          <w:lang w:val="en-US"/>
        </w:rPr>
      </w:pPr>
    </w:p>
    <w:p w14:paraId="34BB9C1E" w14:textId="77777777" w:rsidR="00A71B0B" w:rsidRPr="00A26AD0" w:rsidRDefault="00A71B0B" w:rsidP="00795A14">
      <w:pPr>
        <w:spacing w:after="0" w:line="360" w:lineRule="auto"/>
        <w:jc w:val="both"/>
        <w:rPr>
          <w:rFonts w:ascii="Book Antiqua" w:hAnsi="Book Antiqua" w:cs="Arial Unicode MS"/>
          <w:sz w:val="24"/>
          <w:szCs w:val="24"/>
          <w:lang w:val="en-US"/>
        </w:rPr>
      </w:pPr>
      <w:r w:rsidRPr="00A26AD0">
        <w:rPr>
          <w:rFonts w:ascii="Book Antiqua" w:hAnsi="Book Antiqua" w:cs="Arial Unicode MS"/>
          <w:b/>
          <w:sz w:val="24"/>
          <w:szCs w:val="24"/>
          <w:lang w:val="en-US"/>
        </w:rPr>
        <w:t>Manuscript source:</w:t>
      </w:r>
      <w:r w:rsidRPr="00A26AD0">
        <w:rPr>
          <w:rFonts w:ascii="Book Antiqua" w:hAnsi="Book Antiqua" w:cs="Arial Unicode MS"/>
          <w:sz w:val="24"/>
          <w:szCs w:val="24"/>
          <w:lang w:val="en-US"/>
        </w:rPr>
        <w:t xml:space="preserve"> Invited manuscript</w:t>
      </w:r>
    </w:p>
    <w:p w14:paraId="1C60E7D1" w14:textId="77777777" w:rsidR="00D654D8" w:rsidRPr="00A26AD0" w:rsidRDefault="00D654D8" w:rsidP="00795A14">
      <w:pPr>
        <w:autoSpaceDE w:val="0"/>
        <w:autoSpaceDN w:val="0"/>
        <w:adjustRightInd w:val="0"/>
        <w:spacing w:after="0" w:line="360" w:lineRule="auto"/>
        <w:jc w:val="both"/>
        <w:rPr>
          <w:rFonts w:ascii="Book Antiqua" w:hAnsi="Book Antiqua" w:cs="Segoe UI"/>
          <w:caps/>
          <w:sz w:val="24"/>
          <w:szCs w:val="24"/>
          <w:lang w:val="en-US"/>
        </w:rPr>
      </w:pPr>
    </w:p>
    <w:p w14:paraId="4CAA0A40" w14:textId="77777777" w:rsidR="008725B1" w:rsidRPr="00A26AD0" w:rsidRDefault="00D654D8" w:rsidP="00795A14">
      <w:pPr>
        <w:spacing w:after="0" w:line="360" w:lineRule="auto"/>
        <w:jc w:val="both"/>
        <w:rPr>
          <w:rFonts w:ascii="Book Antiqua" w:hAnsi="Book Antiqua" w:cs="Arial"/>
          <w:bCs/>
          <w:sz w:val="24"/>
          <w:szCs w:val="24"/>
          <w:lang w:val="en-US"/>
        </w:rPr>
      </w:pPr>
      <w:r w:rsidRPr="00A26AD0">
        <w:rPr>
          <w:rFonts w:ascii="Book Antiqua" w:hAnsi="Book Antiqua"/>
          <w:b/>
          <w:sz w:val="24"/>
          <w:szCs w:val="24"/>
        </w:rPr>
        <w:t>Correspondence to</w:t>
      </w:r>
      <w:r w:rsidRPr="00A26AD0">
        <w:rPr>
          <w:rFonts w:ascii="Book Antiqua" w:hAnsi="Book Antiqua"/>
          <w:sz w:val="24"/>
          <w:szCs w:val="24"/>
        </w:rPr>
        <w:t xml:space="preserve">: </w:t>
      </w:r>
      <w:r w:rsidRPr="00A26AD0">
        <w:rPr>
          <w:rFonts w:ascii="Book Antiqua" w:hAnsi="Book Antiqua"/>
          <w:b/>
          <w:sz w:val="24"/>
          <w:szCs w:val="24"/>
        </w:rPr>
        <w:t xml:space="preserve">Cristian </w:t>
      </w:r>
      <w:r w:rsidR="006620DC" w:rsidRPr="00A26AD0">
        <w:rPr>
          <w:rFonts w:ascii="Book Antiqua" w:hAnsi="Book Antiqua"/>
          <w:b/>
          <w:sz w:val="24"/>
          <w:szCs w:val="24"/>
        </w:rPr>
        <w:t>Domínguez</w:t>
      </w:r>
      <w:r w:rsidR="00960C4B" w:rsidRPr="00A26AD0">
        <w:rPr>
          <w:rFonts w:ascii="Book Antiqua" w:hAnsi="Book Antiqua"/>
          <w:b/>
          <w:sz w:val="24"/>
          <w:szCs w:val="24"/>
        </w:rPr>
        <w:t>, MD</w:t>
      </w:r>
      <w:r w:rsidR="00B041C3" w:rsidRPr="00A26AD0">
        <w:rPr>
          <w:rFonts w:ascii="Book Antiqua" w:hAnsi="Book Antiqua" w:hint="eastAsia"/>
          <w:sz w:val="24"/>
          <w:szCs w:val="24"/>
          <w:lang w:eastAsia="zh-CN"/>
        </w:rPr>
        <w:t xml:space="preserve">, </w:t>
      </w:r>
      <w:r w:rsidR="00960C4B" w:rsidRPr="00A26AD0">
        <w:rPr>
          <w:rFonts w:ascii="Book Antiqua" w:hAnsi="Book Antiqua"/>
          <w:sz w:val="24"/>
          <w:szCs w:val="24"/>
        </w:rPr>
        <w:t xml:space="preserve">Centro Integral de </w:t>
      </w:r>
      <w:r w:rsidR="006620DC" w:rsidRPr="00A26AD0">
        <w:rPr>
          <w:rFonts w:ascii="Book Antiqua" w:hAnsi="Book Antiqua"/>
          <w:sz w:val="24"/>
          <w:szCs w:val="24"/>
        </w:rPr>
        <w:t>Gastroenterología</w:t>
      </w:r>
      <w:r w:rsidR="00960C4B" w:rsidRPr="00A26AD0">
        <w:rPr>
          <w:rFonts w:ascii="Book Antiqua" w:hAnsi="Book Antiqua"/>
          <w:sz w:val="24"/>
          <w:szCs w:val="24"/>
        </w:rPr>
        <w:t xml:space="preserve">, Ecuador 1481 PB, Capital Federal  </w:t>
      </w:r>
      <w:r w:rsidR="00960C4B" w:rsidRPr="00A26AD0">
        <w:rPr>
          <w:rFonts w:ascii="Book Antiqua" w:hAnsi="Book Antiqua" w:cs="Arial"/>
          <w:bCs/>
          <w:sz w:val="24"/>
          <w:szCs w:val="24"/>
        </w:rPr>
        <w:t xml:space="preserve">C1425EUG, Buenos Aires, Argentina. </w:t>
      </w:r>
      <w:hyperlink r:id="rId9" w:history="1">
        <w:r w:rsidR="00795A14" w:rsidRPr="00A26AD0">
          <w:rPr>
            <w:rStyle w:val="Hyperlink"/>
            <w:rFonts w:ascii="Book Antiqua" w:hAnsi="Book Antiqua" w:cs="Arial"/>
            <w:bCs/>
            <w:color w:val="auto"/>
            <w:sz w:val="24"/>
            <w:szCs w:val="24"/>
            <w:u w:val="none"/>
            <w:lang w:val="en-US"/>
          </w:rPr>
          <w:t>cristian.dom@hotmail.com</w:t>
        </w:r>
      </w:hyperlink>
      <w:r w:rsidR="00960C4B" w:rsidRPr="00A26AD0">
        <w:rPr>
          <w:rFonts w:ascii="Book Antiqua" w:hAnsi="Book Antiqua" w:cs="Arial"/>
          <w:bCs/>
          <w:sz w:val="24"/>
          <w:szCs w:val="24"/>
          <w:lang w:val="en-US"/>
        </w:rPr>
        <w:t xml:space="preserve"> </w:t>
      </w:r>
    </w:p>
    <w:p w14:paraId="32582479" w14:textId="77777777" w:rsidR="00960C4B" w:rsidRPr="00A26AD0" w:rsidRDefault="00960C4B" w:rsidP="00795A14">
      <w:pPr>
        <w:spacing w:after="0" w:line="360" w:lineRule="auto"/>
        <w:jc w:val="both"/>
        <w:rPr>
          <w:rFonts w:ascii="Book Antiqua" w:hAnsi="Book Antiqua" w:cs="Arial"/>
          <w:bCs/>
          <w:sz w:val="24"/>
          <w:szCs w:val="24"/>
          <w:lang w:val="en-US" w:eastAsia="zh-CN"/>
        </w:rPr>
      </w:pPr>
      <w:r w:rsidRPr="00A26AD0">
        <w:rPr>
          <w:rFonts w:ascii="Book Antiqua" w:hAnsi="Book Antiqua" w:cs="Arial"/>
          <w:b/>
          <w:bCs/>
          <w:sz w:val="24"/>
          <w:szCs w:val="24"/>
          <w:lang w:val="en-US"/>
        </w:rPr>
        <w:t>Telephone</w:t>
      </w:r>
      <w:r w:rsidRPr="00A26AD0">
        <w:rPr>
          <w:rFonts w:ascii="Book Antiqua" w:hAnsi="Book Antiqua" w:cs="Arial"/>
          <w:bCs/>
          <w:sz w:val="24"/>
          <w:szCs w:val="24"/>
          <w:lang w:val="en-US"/>
        </w:rPr>
        <w:t>: +54</w:t>
      </w:r>
      <w:r w:rsidR="00B041C3" w:rsidRPr="00A26AD0">
        <w:rPr>
          <w:rFonts w:ascii="Book Antiqua" w:hAnsi="Book Antiqua" w:cs="Arial" w:hint="eastAsia"/>
          <w:bCs/>
          <w:sz w:val="24"/>
          <w:szCs w:val="24"/>
          <w:lang w:val="en-US" w:eastAsia="zh-CN"/>
        </w:rPr>
        <w:t>-</w:t>
      </w:r>
      <w:r w:rsidRPr="00A26AD0">
        <w:rPr>
          <w:rFonts w:ascii="Book Antiqua" w:hAnsi="Book Antiqua" w:cs="Arial"/>
          <w:bCs/>
          <w:sz w:val="24"/>
          <w:szCs w:val="24"/>
          <w:lang w:val="en-US"/>
        </w:rPr>
        <w:t>11</w:t>
      </w:r>
      <w:r w:rsidR="00B041C3" w:rsidRPr="00A26AD0">
        <w:rPr>
          <w:rFonts w:ascii="Book Antiqua" w:hAnsi="Book Antiqua" w:cs="Arial" w:hint="eastAsia"/>
          <w:bCs/>
          <w:sz w:val="24"/>
          <w:szCs w:val="24"/>
          <w:lang w:val="en-US" w:eastAsia="zh-CN"/>
        </w:rPr>
        <w:t>-</w:t>
      </w:r>
      <w:r w:rsidRPr="00A26AD0">
        <w:rPr>
          <w:rFonts w:ascii="Book Antiqua" w:hAnsi="Book Antiqua" w:cs="Arial"/>
          <w:bCs/>
          <w:sz w:val="24"/>
          <w:szCs w:val="24"/>
          <w:lang w:val="en-US"/>
        </w:rPr>
        <w:t>48250065</w:t>
      </w:r>
    </w:p>
    <w:p w14:paraId="7A7C0D05" w14:textId="77777777" w:rsidR="00B041C3" w:rsidRPr="00A26AD0" w:rsidRDefault="00B041C3" w:rsidP="00795A14">
      <w:pPr>
        <w:spacing w:after="0" w:line="360" w:lineRule="auto"/>
        <w:jc w:val="both"/>
        <w:rPr>
          <w:rFonts w:ascii="Book Antiqua" w:hAnsi="Book Antiqua" w:cs="Arial"/>
          <w:bCs/>
          <w:sz w:val="24"/>
          <w:szCs w:val="24"/>
          <w:lang w:val="en-US" w:eastAsia="zh-CN"/>
        </w:rPr>
      </w:pPr>
    </w:p>
    <w:p w14:paraId="040C7B92" w14:textId="77777777" w:rsidR="00A71B0B" w:rsidRPr="00A26AD0" w:rsidRDefault="00A71B0B" w:rsidP="00795A14">
      <w:pPr>
        <w:spacing w:after="0" w:line="360" w:lineRule="auto"/>
        <w:jc w:val="both"/>
        <w:rPr>
          <w:rFonts w:ascii="Book Antiqua" w:hAnsi="Book Antiqua"/>
          <w:sz w:val="24"/>
          <w:szCs w:val="24"/>
          <w:lang w:val="en-US"/>
        </w:rPr>
      </w:pPr>
      <w:bookmarkStart w:id="19" w:name="OLE_LINK476"/>
      <w:bookmarkStart w:id="20" w:name="OLE_LINK477"/>
      <w:bookmarkStart w:id="21" w:name="OLE_LINK117"/>
      <w:bookmarkStart w:id="22" w:name="OLE_LINK528"/>
      <w:bookmarkStart w:id="23" w:name="OLE_LINK557"/>
      <w:r w:rsidRPr="00A26AD0">
        <w:rPr>
          <w:rFonts w:ascii="Book Antiqua" w:hAnsi="Book Antiqua"/>
          <w:b/>
          <w:sz w:val="24"/>
          <w:szCs w:val="24"/>
          <w:lang w:val="en-US"/>
        </w:rPr>
        <w:t>Received:</w:t>
      </w:r>
      <w:r w:rsidR="00863007" w:rsidRPr="00A26AD0">
        <w:rPr>
          <w:rFonts w:ascii="Book Antiqua" w:hAnsi="Book Antiqua"/>
          <w:b/>
          <w:sz w:val="24"/>
          <w:szCs w:val="24"/>
          <w:lang w:val="en-US"/>
        </w:rPr>
        <w:t xml:space="preserve"> </w:t>
      </w:r>
      <w:r w:rsidR="00863007" w:rsidRPr="00A26AD0">
        <w:rPr>
          <w:rFonts w:ascii="Book Antiqua" w:hAnsi="Book Antiqua"/>
          <w:sz w:val="24"/>
          <w:szCs w:val="24"/>
          <w:lang w:val="en-US"/>
        </w:rPr>
        <w:t xml:space="preserve">July </w:t>
      </w:r>
      <w:r w:rsidR="00B041C3" w:rsidRPr="00A26AD0">
        <w:rPr>
          <w:rFonts w:ascii="Book Antiqua" w:hAnsi="Book Antiqua" w:hint="eastAsia"/>
          <w:sz w:val="24"/>
          <w:szCs w:val="24"/>
          <w:lang w:val="en-US" w:eastAsia="zh-CN"/>
        </w:rPr>
        <w:t>12</w:t>
      </w:r>
      <w:r w:rsidR="00863007" w:rsidRPr="00A26AD0">
        <w:rPr>
          <w:rFonts w:ascii="Book Antiqua" w:hAnsi="Book Antiqua"/>
          <w:sz w:val="24"/>
          <w:szCs w:val="24"/>
          <w:lang w:val="en-US"/>
        </w:rPr>
        <w:t>, 2016</w:t>
      </w:r>
    </w:p>
    <w:p w14:paraId="6DED422A" w14:textId="77777777" w:rsidR="00A71B0B" w:rsidRPr="00A26AD0" w:rsidRDefault="00A71B0B" w:rsidP="00795A14">
      <w:pPr>
        <w:spacing w:after="0" w:line="360" w:lineRule="auto"/>
        <w:jc w:val="both"/>
        <w:rPr>
          <w:rFonts w:ascii="Book Antiqua" w:hAnsi="Book Antiqua"/>
          <w:sz w:val="24"/>
          <w:szCs w:val="24"/>
          <w:lang w:val="en-US"/>
        </w:rPr>
      </w:pPr>
      <w:r w:rsidRPr="00A26AD0">
        <w:rPr>
          <w:rFonts w:ascii="Book Antiqua" w:hAnsi="Book Antiqua"/>
          <w:b/>
          <w:sz w:val="24"/>
          <w:szCs w:val="24"/>
          <w:lang w:val="en-US"/>
        </w:rPr>
        <w:t>Peer-review started:</w:t>
      </w:r>
      <w:r w:rsidR="00863007" w:rsidRPr="00A26AD0">
        <w:rPr>
          <w:rFonts w:ascii="Book Antiqua" w:hAnsi="Book Antiqua"/>
          <w:b/>
          <w:sz w:val="24"/>
          <w:szCs w:val="24"/>
          <w:lang w:val="en-US"/>
        </w:rPr>
        <w:t xml:space="preserve"> </w:t>
      </w:r>
      <w:r w:rsidR="00863007" w:rsidRPr="00A26AD0">
        <w:rPr>
          <w:rFonts w:ascii="Book Antiqua" w:hAnsi="Book Antiqua"/>
          <w:sz w:val="24"/>
          <w:szCs w:val="24"/>
          <w:lang w:val="en-US"/>
        </w:rPr>
        <w:t xml:space="preserve">July 14, 2016 </w:t>
      </w:r>
    </w:p>
    <w:p w14:paraId="421032F4" w14:textId="77777777" w:rsidR="00A71B0B" w:rsidRPr="00A26AD0" w:rsidRDefault="00A71B0B" w:rsidP="00795A14">
      <w:pPr>
        <w:spacing w:after="0" w:line="360" w:lineRule="auto"/>
        <w:jc w:val="both"/>
        <w:rPr>
          <w:rFonts w:ascii="Book Antiqua" w:hAnsi="Book Antiqua"/>
          <w:b/>
          <w:sz w:val="24"/>
          <w:szCs w:val="24"/>
          <w:lang w:val="en-US"/>
        </w:rPr>
      </w:pPr>
      <w:r w:rsidRPr="00A26AD0">
        <w:rPr>
          <w:rFonts w:ascii="Book Antiqua" w:hAnsi="Book Antiqua"/>
          <w:b/>
          <w:sz w:val="24"/>
          <w:szCs w:val="24"/>
          <w:lang w:val="en-US"/>
        </w:rPr>
        <w:lastRenderedPageBreak/>
        <w:t>First decision:</w:t>
      </w:r>
      <w:r w:rsidR="00863007" w:rsidRPr="00A26AD0">
        <w:rPr>
          <w:rFonts w:ascii="Book Antiqua" w:hAnsi="Book Antiqua"/>
          <w:b/>
          <w:sz w:val="24"/>
          <w:szCs w:val="24"/>
          <w:lang w:val="en-US"/>
        </w:rPr>
        <w:t xml:space="preserve"> </w:t>
      </w:r>
      <w:r w:rsidR="00863007" w:rsidRPr="00A26AD0">
        <w:rPr>
          <w:rFonts w:ascii="Book Antiqua" w:hAnsi="Book Antiqua"/>
          <w:sz w:val="24"/>
          <w:szCs w:val="24"/>
          <w:lang w:val="en-US"/>
        </w:rPr>
        <w:t xml:space="preserve">August </w:t>
      </w:r>
      <w:r w:rsidR="00B041C3" w:rsidRPr="00A26AD0">
        <w:rPr>
          <w:rFonts w:ascii="Book Antiqua" w:hAnsi="Book Antiqua" w:hint="eastAsia"/>
          <w:sz w:val="24"/>
          <w:szCs w:val="24"/>
          <w:lang w:val="en-US" w:eastAsia="zh-CN"/>
        </w:rPr>
        <w:t>22</w:t>
      </w:r>
      <w:r w:rsidR="0015738C" w:rsidRPr="00A26AD0">
        <w:rPr>
          <w:rFonts w:ascii="Book Antiqua" w:hAnsi="Book Antiqua"/>
          <w:sz w:val="24"/>
          <w:szCs w:val="24"/>
          <w:lang w:val="en-US"/>
        </w:rPr>
        <w:t>, 2016</w:t>
      </w:r>
      <w:r w:rsidR="00863007" w:rsidRPr="00A26AD0">
        <w:rPr>
          <w:rFonts w:ascii="Book Antiqua" w:hAnsi="Book Antiqua"/>
          <w:b/>
          <w:sz w:val="24"/>
          <w:szCs w:val="24"/>
          <w:lang w:val="en-US"/>
        </w:rPr>
        <w:t xml:space="preserve"> </w:t>
      </w:r>
    </w:p>
    <w:p w14:paraId="027F917D" w14:textId="77777777" w:rsidR="00A71B0B" w:rsidRPr="00A26AD0" w:rsidRDefault="00A71B0B" w:rsidP="00795A14">
      <w:pPr>
        <w:spacing w:after="0" w:line="360" w:lineRule="auto"/>
        <w:jc w:val="both"/>
        <w:rPr>
          <w:rFonts w:ascii="Book Antiqua" w:hAnsi="Book Antiqua"/>
          <w:sz w:val="24"/>
          <w:szCs w:val="24"/>
          <w:lang w:val="en-US" w:eastAsia="zh-CN"/>
        </w:rPr>
      </w:pPr>
      <w:r w:rsidRPr="00A26AD0">
        <w:rPr>
          <w:rFonts w:ascii="Book Antiqua" w:hAnsi="Book Antiqua"/>
          <w:b/>
          <w:sz w:val="24"/>
          <w:szCs w:val="24"/>
          <w:lang w:val="en-US"/>
        </w:rPr>
        <w:t>Revised:</w:t>
      </w:r>
      <w:r w:rsidR="00B041C3" w:rsidRPr="00A26AD0">
        <w:rPr>
          <w:rFonts w:ascii="Book Antiqua" w:hAnsi="Book Antiqua" w:hint="eastAsia"/>
          <w:b/>
          <w:sz w:val="24"/>
          <w:szCs w:val="24"/>
          <w:lang w:val="en-US" w:eastAsia="zh-CN"/>
        </w:rPr>
        <w:t xml:space="preserve"> </w:t>
      </w:r>
      <w:r w:rsidR="00B041C3" w:rsidRPr="00A26AD0">
        <w:rPr>
          <w:rFonts w:ascii="Book Antiqua" w:hAnsi="Book Antiqua"/>
          <w:sz w:val="24"/>
          <w:szCs w:val="24"/>
          <w:lang w:val="en-US" w:eastAsia="zh-CN"/>
        </w:rPr>
        <w:t xml:space="preserve">September </w:t>
      </w:r>
      <w:r w:rsidR="00B041C3" w:rsidRPr="00A26AD0">
        <w:rPr>
          <w:rFonts w:ascii="Book Antiqua" w:hAnsi="Book Antiqua" w:hint="eastAsia"/>
          <w:sz w:val="24"/>
          <w:szCs w:val="24"/>
          <w:lang w:val="en-US" w:eastAsia="zh-CN"/>
        </w:rPr>
        <w:t>20</w:t>
      </w:r>
      <w:r w:rsidR="00B041C3" w:rsidRPr="00A26AD0">
        <w:rPr>
          <w:rFonts w:ascii="Book Antiqua" w:hAnsi="Book Antiqua"/>
          <w:sz w:val="24"/>
          <w:szCs w:val="24"/>
          <w:lang w:val="en-US" w:eastAsia="zh-CN"/>
        </w:rPr>
        <w:t>, 2016</w:t>
      </w:r>
    </w:p>
    <w:p w14:paraId="72FD0987" w14:textId="77777777" w:rsidR="00A71B0B" w:rsidRPr="00CD7C75" w:rsidRDefault="00A71B0B" w:rsidP="00CD7C75">
      <w:pPr>
        <w:rPr>
          <w:rFonts w:ascii="Book Antiqua" w:hAnsi="Book Antiqua"/>
          <w:iCs/>
          <w:sz w:val="24"/>
        </w:rPr>
      </w:pPr>
      <w:r w:rsidRPr="00A26AD0">
        <w:rPr>
          <w:rFonts w:ascii="Book Antiqua" w:hAnsi="Book Antiqua"/>
          <w:b/>
          <w:sz w:val="24"/>
          <w:szCs w:val="24"/>
          <w:lang w:val="en-US"/>
        </w:rPr>
        <w:t xml:space="preserve">Accepted: </w:t>
      </w:r>
      <w:r w:rsidR="00CD7C75">
        <w:rPr>
          <w:rStyle w:val="Emphasis"/>
        </w:rPr>
        <w:t xml:space="preserve">October </w:t>
      </w:r>
      <w:r w:rsidR="00CD7C75">
        <w:rPr>
          <w:rStyle w:val="Emphasis"/>
          <w:rFonts w:ascii="宋体" w:hAnsi="宋体" w:cs="宋体" w:hint="eastAsia"/>
        </w:rPr>
        <w:t>17</w:t>
      </w:r>
      <w:r w:rsidR="00CD7C75" w:rsidRPr="00235CD4">
        <w:rPr>
          <w:rStyle w:val="Emphasis"/>
        </w:rPr>
        <w:t>,</w:t>
      </w:r>
      <w:r w:rsidR="00CD7C75">
        <w:rPr>
          <w:rStyle w:val="Emphasis"/>
        </w:rPr>
        <w:t xml:space="preserve"> 2016</w:t>
      </w:r>
    </w:p>
    <w:p w14:paraId="706364D2" w14:textId="77777777" w:rsidR="00A71B0B" w:rsidRPr="00A26AD0" w:rsidRDefault="00A71B0B" w:rsidP="00795A14">
      <w:pPr>
        <w:spacing w:after="0" w:line="360" w:lineRule="auto"/>
        <w:jc w:val="both"/>
        <w:rPr>
          <w:rFonts w:ascii="Book Antiqua" w:hAnsi="Book Antiqua"/>
          <w:b/>
          <w:sz w:val="24"/>
          <w:szCs w:val="24"/>
          <w:lang w:val="en-US"/>
        </w:rPr>
      </w:pPr>
      <w:r w:rsidRPr="00A26AD0">
        <w:rPr>
          <w:rFonts w:ascii="Book Antiqua" w:hAnsi="Book Antiqua"/>
          <w:b/>
          <w:sz w:val="24"/>
          <w:szCs w:val="24"/>
          <w:lang w:val="en-US"/>
        </w:rPr>
        <w:t>Article in press:</w:t>
      </w:r>
    </w:p>
    <w:p w14:paraId="301FC8E5" w14:textId="77777777" w:rsidR="00A71B0B" w:rsidRPr="00A26AD0" w:rsidRDefault="00A71B0B" w:rsidP="00795A14">
      <w:pPr>
        <w:spacing w:after="0" w:line="360" w:lineRule="auto"/>
        <w:jc w:val="both"/>
        <w:rPr>
          <w:rFonts w:ascii="Book Antiqua" w:hAnsi="Book Antiqua"/>
          <w:b/>
          <w:sz w:val="24"/>
          <w:szCs w:val="24"/>
          <w:lang w:val="en-US"/>
        </w:rPr>
      </w:pPr>
      <w:r w:rsidRPr="00A26AD0">
        <w:rPr>
          <w:rFonts w:ascii="Book Antiqua" w:hAnsi="Book Antiqua"/>
          <w:b/>
          <w:sz w:val="24"/>
          <w:szCs w:val="24"/>
          <w:lang w:val="en-US"/>
        </w:rPr>
        <w:t>Published online:</w:t>
      </w:r>
    </w:p>
    <w:bookmarkEnd w:id="19"/>
    <w:bookmarkEnd w:id="20"/>
    <w:bookmarkEnd w:id="21"/>
    <w:bookmarkEnd w:id="22"/>
    <w:bookmarkEnd w:id="23"/>
    <w:p w14:paraId="4E6AD5BA" w14:textId="77777777" w:rsidR="001F312C" w:rsidRPr="00A26AD0" w:rsidRDefault="001F312C" w:rsidP="00795A14">
      <w:pPr>
        <w:spacing w:after="0" w:line="360" w:lineRule="auto"/>
        <w:jc w:val="both"/>
        <w:rPr>
          <w:rFonts w:ascii="Book Antiqua" w:hAnsi="Book Antiqua"/>
          <w:b/>
          <w:sz w:val="24"/>
          <w:szCs w:val="24"/>
          <w:lang w:val="en-US"/>
        </w:rPr>
      </w:pPr>
    </w:p>
    <w:p w14:paraId="739626EB" w14:textId="77777777" w:rsidR="00720BB9" w:rsidRPr="00A26AD0" w:rsidRDefault="00720BB9" w:rsidP="00795A14">
      <w:pPr>
        <w:spacing w:after="0" w:line="360" w:lineRule="auto"/>
        <w:jc w:val="both"/>
        <w:rPr>
          <w:rFonts w:ascii="Book Antiqua" w:hAnsi="Book Antiqua"/>
          <w:b/>
          <w:sz w:val="24"/>
          <w:szCs w:val="24"/>
          <w:lang w:val="en-US"/>
        </w:rPr>
      </w:pPr>
    </w:p>
    <w:p w14:paraId="62600A38" w14:textId="77777777" w:rsidR="00720BB9" w:rsidRPr="00A26AD0" w:rsidRDefault="00720BB9" w:rsidP="00795A14">
      <w:pPr>
        <w:spacing w:after="0" w:line="360" w:lineRule="auto"/>
        <w:jc w:val="both"/>
        <w:rPr>
          <w:rFonts w:ascii="Book Antiqua" w:hAnsi="Book Antiqua"/>
          <w:b/>
          <w:sz w:val="24"/>
          <w:szCs w:val="24"/>
          <w:lang w:val="en-US"/>
        </w:rPr>
      </w:pPr>
    </w:p>
    <w:p w14:paraId="1974E222" w14:textId="77777777" w:rsidR="00720BB9" w:rsidRPr="00A26AD0" w:rsidRDefault="00720BB9" w:rsidP="00795A14">
      <w:pPr>
        <w:spacing w:after="0" w:line="360" w:lineRule="auto"/>
        <w:jc w:val="both"/>
        <w:rPr>
          <w:rFonts w:ascii="Book Antiqua" w:hAnsi="Book Antiqua"/>
          <w:b/>
          <w:sz w:val="24"/>
          <w:szCs w:val="24"/>
          <w:lang w:val="en-US"/>
        </w:rPr>
      </w:pPr>
    </w:p>
    <w:p w14:paraId="3413F962" w14:textId="77777777" w:rsidR="00720BB9" w:rsidRPr="00A26AD0" w:rsidRDefault="00720BB9" w:rsidP="00795A14">
      <w:pPr>
        <w:spacing w:after="0" w:line="360" w:lineRule="auto"/>
        <w:jc w:val="both"/>
        <w:rPr>
          <w:rFonts w:ascii="Book Antiqua" w:hAnsi="Book Antiqua"/>
          <w:b/>
          <w:sz w:val="24"/>
          <w:szCs w:val="24"/>
          <w:lang w:val="en-US"/>
        </w:rPr>
      </w:pPr>
    </w:p>
    <w:p w14:paraId="7D5305EE" w14:textId="77777777" w:rsidR="00720BB9" w:rsidRPr="00A26AD0" w:rsidRDefault="00720BB9" w:rsidP="00795A14">
      <w:pPr>
        <w:spacing w:after="0" w:line="360" w:lineRule="auto"/>
        <w:jc w:val="both"/>
        <w:rPr>
          <w:rFonts w:ascii="Book Antiqua" w:hAnsi="Book Antiqua"/>
          <w:b/>
          <w:sz w:val="24"/>
          <w:szCs w:val="24"/>
          <w:lang w:val="en-US"/>
        </w:rPr>
      </w:pPr>
    </w:p>
    <w:p w14:paraId="751779CA" w14:textId="77777777" w:rsidR="00720BB9" w:rsidRPr="00A26AD0" w:rsidRDefault="00720BB9" w:rsidP="00795A14">
      <w:pPr>
        <w:spacing w:after="0" w:line="360" w:lineRule="auto"/>
        <w:jc w:val="both"/>
        <w:rPr>
          <w:rFonts w:ascii="Book Antiqua" w:hAnsi="Book Antiqua"/>
          <w:b/>
          <w:sz w:val="24"/>
          <w:szCs w:val="24"/>
          <w:lang w:val="en-US"/>
        </w:rPr>
      </w:pPr>
    </w:p>
    <w:p w14:paraId="20A81DD1" w14:textId="77777777" w:rsidR="00720BB9" w:rsidRPr="00A26AD0" w:rsidRDefault="00720BB9" w:rsidP="00795A14">
      <w:pPr>
        <w:spacing w:after="0" w:line="360" w:lineRule="auto"/>
        <w:jc w:val="both"/>
        <w:rPr>
          <w:rFonts w:ascii="Book Antiqua" w:hAnsi="Book Antiqua"/>
          <w:b/>
          <w:sz w:val="24"/>
          <w:szCs w:val="24"/>
          <w:lang w:val="en-US"/>
        </w:rPr>
      </w:pPr>
    </w:p>
    <w:p w14:paraId="6C8C8FE6" w14:textId="77777777" w:rsidR="00B041C3" w:rsidRPr="00A26AD0" w:rsidRDefault="00B041C3" w:rsidP="00795A14">
      <w:pPr>
        <w:spacing w:after="0"/>
        <w:rPr>
          <w:rFonts w:ascii="Book Antiqua" w:hAnsi="Book Antiqua"/>
          <w:b/>
          <w:sz w:val="24"/>
          <w:szCs w:val="24"/>
          <w:lang w:val="en-US"/>
        </w:rPr>
      </w:pPr>
      <w:r w:rsidRPr="00A26AD0">
        <w:rPr>
          <w:rFonts w:ascii="Book Antiqua" w:hAnsi="Book Antiqua"/>
          <w:b/>
          <w:sz w:val="24"/>
          <w:szCs w:val="24"/>
          <w:lang w:val="en-US"/>
        </w:rPr>
        <w:br w:type="page"/>
      </w:r>
    </w:p>
    <w:p w14:paraId="67795480" w14:textId="77777777" w:rsidR="00352FC6" w:rsidRPr="00A26AD0" w:rsidRDefault="00352FC6" w:rsidP="00795A14">
      <w:pPr>
        <w:spacing w:after="0" w:line="360" w:lineRule="auto"/>
        <w:jc w:val="both"/>
        <w:rPr>
          <w:rFonts w:ascii="Book Antiqua" w:hAnsi="Book Antiqua"/>
          <w:b/>
          <w:sz w:val="24"/>
          <w:szCs w:val="24"/>
          <w:lang w:val="en-US"/>
        </w:rPr>
      </w:pPr>
      <w:r w:rsidRPr="00A26AD0">
        <w:rPr>
          <w:rFonts w:ascii="Book Antiqua" w:hAnsi="Book Antiqua"/>
          <w:b/>
          <w:sz w:val="24"/>
          <w:szCs w:val="24"/>
          <w:lang w:val="en-US"/>
        </w:rPr>
        <w:lastRenderedPageBreak/>
        <w:t>Abstract</w:t>
      </w:r>
    </w:p>
    <w:p w14:paraId="34ABACB6" w14:textId="77777777" w:rsidR="00B041C3" w:rsidRPr="00A26AD0" w:rsidRDefault="00B041C3" w:rsidP="00795A14">
      <w:pPr>
        <w:spacing w:after="0" w:line="360" w:lineRule="auto"/>
        <w:jc w:val="both"/>
        <w:rPr>
          <w:rFonts w:ascii="Book Antiqua" w:hAnsi="Book Antiqua"/>
          <w:b/>
          <w:i/>
          <w:sz w:val="24"/>
          <w:szCs w:val="24"/>
          <w:lang w:val="en-US" w:eastAsia="zh-CN"/>
        </w:rPr>
      </w:pPr>
      <w:r w:rsidRPr="00A26AD0">
        <w:rPr>
          <w:rFonts w:ascii="Book Antiqua" w:hAnsi="Book Antiqua"/>
          <w:b/>
          <w:i/>
          <w:sz w:val="24"/>
          <w:szCs w:val="24"/>
          <w:lang w:val="en-US"/>
        </w:rPr>
        <w:t>AIM</w:t>
      </w:r>
    </w:p>
    <w:p w14:paraId="390D7F69" w14:textId="77777777" w:rsidR="00352FC6" w:rsidRPr="00A26AD0" w:rsidRDefault="00402265" w:rsidP="00795A14">
      <w:pPr>
        <w:spacing w:after="0" w:line="360" w:lineRule="auto"/>
        <w:jc w:val="both"/>
        <w:rPr>
          <w:rFonts w:ascii="Book Antiqua" w:hAnsi="Book Antiqua" w:cs="Arial"/>
          <w:sz w:val="24"/>
          <w:szCs w:val="24"/>
          <w:lang w:val="en-US" w:eastAsia="zh-CN"/>
        </w:rPr>
      </w:pPr>
      <w:r w:rsidRPr="00A26AD0">
        <w:rPr>
          <w:rFonts w:ascii="Book Antiqua" w:hAnsi="Book Antiqua" w:cs="Arial"/>
          <w:sz w:val="24"/>
          <w:szCs w:val="24"/>
          <w:lang w:val="en-US"/>
        </w:rPr>
        <w:t xml:space="preserve">To study the prevalence, characteristics, risk factors and mortality at 28 </w:t>
      </w:r>
      <w:r w:rsidR="00B041C3" w:rsidRPr="00A26AD0">
        <w:rPr>
          <w:rFonts w:ascii="Book Antiqua" w:hAnsi="Book Antiqua" w:cs="Arial" w:hint="eastAsia"/>
          <w:sz w:val="24"/>
          <w:szCs w:val="24"/>
          <w:lang w:val="en-US" w:eastAsia="zh-CN"/>
        </w:rPr>
        <w:t>d</w:t>
      </w:r>
      <w:r w:rsidRPr="00A26AD0">
        <w:rPr>
          <w:rFonts w:ascii="Book Antiqua" w:hAnsi="Book Antiqua" w:cs="Arial"/>
          <w:sz w:val="24"/>
          <w:szCs w:val="24"/>
          <w:lang w:val="en-US"/>
        </w:rPr>
        <w:t xml:space="preserve"> of acute-on-chronic liver failure (ACLF).</w:t>
      </w:r>
    </w:p>
    <w:p w14:paraId="55DDA8F3" w14:textId="77777777" w:rsidR="00B041C3" w:rsidRPr="00A26AD0" w:rsidRDefault="00B041C3" w:rsidP="00795A14">
      <w:pPr>
        <w:spacing w:after="0" w:line="360" w:lineRule="auto"/>
        <w:jc w:val="both"/>
        <w:rPr>
          <w:rFonts w:ascii="Book Antiqua" w:eastAsia="Times New Roman" w:hAnsi="Book Antiqua" w:cs="Helvetica"/>
          <w:sz w:val="24"/>
          <w:szCs w:val="24"/>
          <w:lang w:val="en-US" w:eastAsia="zh-CN"/>
        </w:rPr>
      </w:pPr>
    </w:p>
    <w:p w14:paraId="33A748E5" w14:textId="77777777" w:rsidR="00B041C3" w:rsidRPr="00A26AD0" w:rsidRDefault="00B041C3" w:rsidP="00795A14">
      <w:pPr>
        <w:spacing w:after="0" w:line="360" w:lineRule="auto"/>
        <w:jc w:val="both"/>
        <w:rPr>
          <w:rFonts w:ascii="Book Antiqua" w:hAnsi="Book Antiqua" w:cs="Helvetica"/>
          <w:b/>
          <w:i/>
          <w:sz w:val="24"/>
          <w:szCs w:val="24"/>
          <w:lang w:val="en-US" w:eastAsia="zh-CN"/>
        </w:rPr>
      </w:pPr>
      <w:r w:rsidRPr="00A26AD0">
        <w:rPr>
          <w:rFonts w:ascii="Book Antiqua" w:eastAsia="Times New Roman" w:hAnsi="Book Antiqua" w:cs="Helvetica"/>
          <w:b/>
          <w:i/>
          <w:sz w:val="24"/>
          <w:szCs w:val="24"/>
          <w:lang w:val="en-US"/>
        </w:rPr>
        <w:t>METHODS</w:t>
      </w:r>
    </w:p>
    <w:p w14:paraId="33A45222" w14:textId="77777777" w:rsidR="007A7562" w:rsidRPr="00A26AD0" w:rsidRDefault="007A7562"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 xml:space="preserve">A total of 100 </w:t>
      </w:r>
      <w:r w:rsidR="002F2C5D" w:rsidRPr="00A26AD0">
        <w:rPr>
          <w:rFonts w:ascii="Book Antiqua" w:eastAsia="Times New Roman" w:hAnsi="Book Antiqua" w:cs="Helvetica"/>
          <w:sz w:val="24"/>
          <w:szCs w:val="24"/>
          <w:lang w:val="en-US"/>
        </w:rPr>
        <w:t>c</w:t>
      </w:r>
      <w:r w:rsidRPr="00A26AD0">
        <w:rPr>
          <w:rFonts w:ascii="Book Antiqua" w:eastAsia="Times New Roman" w:hAnsi="Book Antiqua" w:cs="Helvetica"/>
          <w:sz w:val="24"/>
          <w:szCs w:val="24"/>
          <w:lang w:val="en-US"/>
        </w:rPr>
        <w:t>irrhotic patients admitted to our hospital for more than one day were included during the period between June 2013 and December 2015.</w:t>
      </w:r>
      <w:r w:rsidR="0037790D" w:rsidRPr="00A26AD0">
        <w:rPr>
          <w:rFonts w:ascii="Book Antiqua" w:eastAsia="Times New Roman" w:hAnsi="Book Antiqua" w:cs="Helvetica"/>
          <w:sz w:val="24"/>
          <w:szCs w:val="24"/>
          <w:lang w:val="en-US"/>
        </w:rPr>
        <w:t xml:space="preserve"> </w:t>
      </w:r>
      <w:r w:rsidR="00C40C9D" w:rsidRPr="00A26AD0">
        <w:rPr>
          <w:rFonts w:ascii="Book Antiqua" w:eastAsia="Times New Roman" w:hAnsi="Book Antiqua" w:cs="Helvetica"/>
          <w:sz w:val="24"/>
          <w:szCs w:val="24"/>
          <w:lang w:val="en-US"/>
        </w:rPr>
        <w:t>We used</w:t>
      </w:r>
      <w:r w:rsidR="0037790D" w:rsidRPr="00A26AD0">
        <w:rPr>
          <w:rFonts w:ascii="Book Antiqua" w:eastAsia="Times New Roman" w:hAnsi="Book Antiqua" w:cs="Helvetica"/>
          <w:sz w:val="24"/>
          <w:szCs w:val="24"/>
          <w:lang w:val="en-US"/>
        </w:rPr>
        <w:t xml:space="preserve"> the </w:t>
      </w:r>
      <w:r w:rsidR="0037790D" w:rsidRPr="00A26AD0">
        <w:rPr>
          <w:rFonts w:ascii="Book Antiqua" w:eastAsia="Times New Roman" w:hAnsi="Book Antiqua" w:cs="Helvetica"/>
          <w:i/>
          <w:sz w:val="24"/>
          <w:szCs w:val="24"/>
          <w:lang w:val="en-US"/>
        </w:rPr>
        <w:t xml:space="preserve">EASL-CLIF-Consortium </w:t>
      </w:r>
      <w:r w:rsidR="0037790D" w:rsidRPr="00A26AD0">
        <w:rPr>
          <w:rFonts w:ascii="Book Antiqua" w:eastAsia="Times New Roman" w:hAnsi="Book Antiqua" w:cs="Helvetica"/>
          <w:sz w:val="24"/>
          <w:szCs w:val="24"/>
          <w:lang w:val="en-US"/>
        </w:rPr>
        <w:t>diagnostic criteria</w:t>
      </w:r>
      <w:r w:rsidR="00C40C9D" w:rsidRPr="00A26AD0">
        <w:rPr>
          <w:rFonts w:ascii="Book Antiqua" w:eastAsia="Times New Roman" w:hAnsi="Book Antiqua" w:cs="Helvetica"/>
          <w:sz w:val="24"/>
          <w:szCs w:val="24"/>
          <w:lang w:val="en-US"/>
        </w:rPr>
        <w:t xml:space="preserve"> for ACLF</w:t>
      </w:r>
      <w:r w:rsidR="0037790D" w:rsidRPr="00A26AD0">
        <w:rPr>
          <w:rFonts w:ascii="Book Antiqua" w:eastAsia="Times New Roman" w:hAnsi="Book Antiqua" w:cs="Helvetica"/>
          <w:sz w:val="24"/>
          <w:szCs w:val="24"/>
          <w:lang w:val="en-US"/>
        </w:rPr>
        <w:t xml:space="preserve">, </w:t>
      </w:r>
      <w:r w:rsidR="002F2C5D" w:rsidRPr="00A26AD0">
        <w:rPr>
          <w:rFonts w:ascii="Book Antiqua" w:eastAsia="Times New Roman" w:hAnsi="Book Antiqua" w:cs="Helvetica"/>
          <w:sz w:val="24"/>
          <w:szCs w:val="24"/>
          <w:lang w:val="en-US"/>
        </w:rPr>
        <w:t xml:space="preserve">considering it as </w:t>
      </w:r>
      <w:r w:rsidR="00C40C9D" w:rsidRPr="00A26AD0">
        <w:rPr>
          <w:rFonts w:ascii="Book Antiqua" w:eastAsia="Times New Roman" w:hAnsi="Book Antiqua" w:cs="Helvetica"/>
          <w:sz w:val="24"/>
          <w:szCs w:val="24"/>
          <w:lang w:val="en-US"/>
        </w:rPr>
        <w:t xml:space="preserve">the </w:t>
      </w:r>
      <w:r w:rsidR="0037790D" w:rsidRPr="00A26AD0">
        <w:rPr>
          <w:rFonts w:ascii="Book Antiqua" w:eastAsia="Times New Roman" w:hAnsi="Book Antiqua" w:cs="Helvetica"/>
          <w:sz w:val="24"/>
          <w:szCs w:val="24"/>
          <w:lang w:val="en-US"/>
        </w:rPr>
        <w:t>acute decompensation of cirrhosis</w:t>
      </w:r>
      <w:r w:rsidR="00C40C9D" w:rsidRPr="00A26AD0">
        <w:rPr>
          <w:rFonts w:ascii="Book Antiqua" w:eastAsia="Times New Roman" w:hAnsi="Book Antiqua" w:cs="Helvetica"/>
          <w:sz w:val="24"/>
          <w:szCs w:val="24"/>
          <w:lang w:val="en-US"/>
        </w:rPr>
        <w:t xml:space="preserve"> associated with the presence of one or more organ failure. For the diagnosis of organic failure the </w:t>
      </w:r>
      <w:r w:rsidR="00C40C9D" w:rsidRPr="00A26AD0">
        <w:rPr>
          <w:rFonts w:ascii="Book Antiqua" w:eastAsia="Times New Roman" w:hAnsi="Book Antiqua" w:cs="Helvetica"/>
          <w:i/>
          <w:sz w:val="24"/>
          <w:szCs w:val="24"/>
          <w:lang w:val="en-US"/>
        </w:rPr>
        <w:t>CLIF-SOFA</w:t>
      </w:r>
      <w:r w:rsidR="00C40C9D" w:rsidRPr="00A26AD0">
        <w:rPr>
          <w:rFonts w:ascii="Book Antiqua" w:eastAsia="Times New Roman" w:hAnsi="Book Antiqua" w:cs="Helvetica"/>
          <w:sz w:val="24"/>
          <w:szCs w:val="24"/>
          <w:lang w:val="en-US"/>
        </w:rPr>
        <w:t xml:space="preserve"> score was used.</w:t>
      </w:r>
      <w:r w:rsidR="00EF6E8A" w:rsidRPr="00A26AD0">
        <w:rPr>
          <w:rFonts w:ascii="Book Antiqua" w:eastAsia="Times New Roman" w:hAnsi="Book Antiqua" w:cs="Helvetica"/>
          <w:sz w:val="24"/>
          <w:szCs w:val="24"/>
          <w:lang w:val="en-US"/>
        </w:rPr>
        <w:t xml:space="preserve"> Our population was divided into patients with </w:t>
      </w:r>
      <w:r w:rsidR="00C538BF" w:rsidRPr="00A26AD0">
        <w:rPr>
          <w:rFonts w:ascii="Book Antiqua" w:eastAsia="Times New Roman" w:hAnsi="Book Antiqua" w:cs="Helvetica"/>
          <w:sz w:val="24"/>
          <w:szCs w:val="24"/>
          <w:lang w:val="en-US"/>
        </w:rPr>
        <w:t xml:space="preserve">and </w:t>
      </w:r>
      <w:r w:rsidR="00EF6E8A" w:rsidRPr="00A26AD0">
        <w:rPr>
          <w:rFonts w:ascii="Book Antiqua" w:eastAsia="Times New Roman" w:hAnsi="Book Antiqua" w:cs="Helvetica"/>
          <w:sz w:val="24"/>
          <w:szCs w:val="24"/>
          <w:lang w:val="en-US"/>
        </w:rPr>
        <w:t>without ACLF</w:t>
      </w:r>
      <w:r w:rsidR="00C538BF" w:rsidRPr="00A26AD0">
        <w:rPr>
          <w:rFonts w:ascii="Book Antiqua" w:eastAsia="Times New Roman" w:hAnsi="Book Antiqua" w:cs="Helvetica"/>
          <w:sz w:val="24"/>
          <w:szCs w:val="24"/>
          <w:lang w:val="en-US"/>
        </w:rPr>
        <w:t xml:space="preserve">. </w:t>
      </w:r>
      <w:r w:rsidR="00EF6E8A" w:rsidRPr="00A26AD0">
        <w:rPr>
          <w:rFonts w:ascii="Book Antiqua" w:eastAsia="Times New Roman" w:hAnsi="Book Antiqua" w:cs="Helvetica"/>
          <w:sz w:val="24"/>
          <w:szCs w:val="24"/>
          <w:lang w:val="en-US"/>
        </w:rPr>
        <w:t xml:space="preserve">Clinical characteristics, presence of precipitating events, potential risk factors for developing ACLF and causes of mortality were analyzed. Mortality at 28 </w:t>
      </w:r>
      <w:r w:rsidR="00B041C3" w:rsidRPr="00A26AD0">
        <w:rPr>
          <w:rFonts w:ascii="Book Antiqua" w:hAnsi="Book Antiqua" w:cs="Helvetica" w:hint="eastAsia"/>
          <w:sz w:val="24"/>
          <w:szCs w:val="24"/>
          <w:lang w:val="en-US" w:eastAsia="zh-CN"/>
        </w:rPr>
        <w:t>d</w:t>
      </w:r>
      <w:r w:rsidR="00EF6E8A" w:rsidRPr="00A26AD0">
        <w:rPr>
          <w:rFonts w:ascii="Book Antiqua" w:eastAsia="Times New Roman" w:hAnsi="Book Antiqua" w:cs="Helvetica"/>
          <w:sz w:val="24"/>
          <w:szCs w:val="24"/>
          <w:lang w:val="en-US"/>
        </w:rPr>
        <w:t xml:space="preserve"> was evaluated.</w:t>
      </w:r>
    </w:p>
    <w:p w14:paraId="41EFAD21" w14:textId="77777777" w:rsidR="00B041C3" w:rsidRPr="00A26AD0" w:rsidRDefault="00B041C3" w:rsidP="00795A14">
      <w:pPr>
        <w:spacing w:after="0" w:line="360" w:lineRule="auto"/>
        <w:jc w:val="both"/>
        <w:rPr>
          <w:rFonts w:ascii="Book Antiqua" w:hAnsi="Book Antiqua" w:cs="Helvetica"/>
          <w:sz w:val="24"/>
          <w:szCs w:val="24"/>
          <w:lang w:val="en-US" w:eastAsia="zh-CN"/>
        </w:rPr>
      </w:pPr>
    </w:p>
    <w:p w14:paraId="22D1AF78" w14:textId="77777777" w:rsidR="00B041C3" w:rsidRPr="00A26AD0" w:rsidRDefault="00B041C3" w:rsidP="00795A14">
      <w:pPr>
        <w:spacing w:after="0" w:line="360" w:lineRule="auto"/>
        <w:jc w:val="both"/>
        <w:rPr>
          <w:rFonts w:ascii="Book Antiqua" w:hAnsi="Book Antiqua" w:cs="Helvetica"/>
          <w:b/>
          <w:i/>
          <w:sz w:val="24"/>
          <w:szCs w:val="24"/>
          <w:lang w:val="en-US" w:eastAsia="zh-CN"/>
        </w:rPr>
      </w:pPr>
      <w:r w:rsidRPr="00A26AD0">
        <w:rPr>
          <w:rFonts w:ascii="Book Antiqua" w:eastAsia="Times New Roman" w:hAnsi="Book Antiqua" w:cs="Helvetica"/>
          <w:b/>
          <w:i/>
          <w:sz w:val="24"/>
          <w:szCs w:val="24"/>
          <w:lang w:val="en-US"/>
        </w:rPr>
        <w:t>RESULTS</w:t>
      </w:r>
    </w:p>
    <w:p w14:paraId="61455852" w14:textId="77777777" w:rsidR="00EF6E8A" w:rsidRPr="00A26AD0" w:rsidRDefault="002F2C5D" w:rsidP="00795A14">
      <w:pPr>
        <w:spacing w:after="0" w:line="360" w:lineRule="auto"/>
        <w:jc w:val="both"/>
        <w:rPr>
          <w:rFonts w:ascii="Book Antiqua" w:hAnsi="Book Antiqua"/>
          <w:bCs/>
          <w:sz w:val="24"/>
          <w:szCs w:val="24"/>
          <w:lang w:val="en-US" w:eastAsia="zh-CN"/>
        </w:rPr>
      </w:pPr>
      <w:r w:rsidRPr="00A26AD0">
        <w:rPr>
          <w:rFonts w:ascii="Book Antiqua" w:eastAsia="Times New Roman" w:hAnsi="Book Antiqua" w:cs="Helvetica"/>
          <w:sz w:val="24"/>
          <w:szCs w:val="24"/>
          <w:lang w:val="en-US"/>
        </w:rPr>
        <w:t xml:space="preserve">Twenty-nine </w:t>
      </w:r>
      <w:r w:rsidR="00EF6E8A" w:rsidRPr="00A26AD0">
        <w:rPr>
          <w:rFonts w:ascii="Book Antiqua" w:eastAsia="Times New Roman" w:hAnsi="Book Antiqua" w:cs="Helvetica"/>
          <w:sz w:val="24"/>
          <w:szCs w:val="24"/>
          <w:lang w:val="en-US"/>
        </w:rPr>
        <w:t>patients</w:t>
      </w:r>
      <w:r w:rsidR="0012341C" w:rsidRPr="00A26AD0">
        <w:rPr>
          <w:rFonts w:ascii="Book Antiqua" w:eastAsia="Times New Roman" w:hAnsi="Book Antiqua" w:cs="Helvetica"/>
          <w:sz w:val="24"/>
          <w:szCs w:val="24"/>
          <w:lang w:val="en-US"/>
        </w:rPr>
        <w:t xml:space="preserve"> (29%) developed ACLF criteria.</w:t>
      </w:r>
      <w:r w:rsidR="00EF6E8A" w:rsidRPr="00A26AD0">
        <w:rPr>
          <w:rFonts w:ascii="Book Antiqua" w:eastAsia="Times New Roman" w:hAnsi="Book Antiqua" w:cs="Helvetica"/>
          <w:sz w:val="24"/>
          <w:szCs w:val="24"/>
          <w:lang w:val="en-US"/>
        </w:rPr>
        <w:t xml:space="preserve"> Alcoholism, detected in 58 patients (58%), was the major etiological agent of cirrhosis. Bacterial infections were recognized as a precipitating event in 41.3% of cases and gastrointestinal bleeding in 27.5%. No precipitating event was identifiable in 27.5% of patients with ACLF. </w:t>
      </w:r>
      <w:r w:rsidRPr="00A26AD0">
        <w:rPr>
          <w:rFonts w:ascii="Book Antiqua" w:eastAsia="Times New Roman" w:hAnsi="Book Antiqua" w:cs="Helvetica"/>
          <w:sz w:val="24"/>
          <w:szCs w:val="24"/>
          <w:lang w:val="en-US"/>
        </w:rPr>
        <w:t>Comparing patients with and without ACLF, s</w:t>
      </w:r>
      <w:r w:rsidR="00EF6E8A" w:rsidRPr="00A26AD0">
        <w:rPr>
          <w:rFonts w:ascii="Book Antiqua" w:eastAsia="Times New Roman" w:hAnsi="Book Antiqua" w:cs="Helvetica"/>
          <w:sz w:val="24"/>
          <w:szCs w:val="24"/>
          <w:lang w:val="en-US"/>
        </w:rPr>
        <w:t>tatistically significant risk factors were: Child Pugh score</w:t>
      </w:r>
      <w:r w:rsidR="00B041C3" w:rsidRPr="00A26AD0">
        <w:rPr>
          <w:rFonts w:ascii="Book Antiqua" w:eastAsia="Times New Roman" w:hAnsi="Book Antiqua" w:cs="Helvetica"/>
          <w:sz w:val="24"/>
          <w:szCs w:val="24"/>
          <w:lang w:val="en-US"/>
        </w:rPr>
        <w:t xml:space="preserve"> 10.2 ± 2.1 </w:t>
      </w:r>
      <w:r w:rsidR="00B041C3" w:rsidRPr="00A26AD0">
        <w:rPr>
          <w:rFonts w:ascii="Book Antiqua" w:eastAsia="Times New Roman" w:hAnsi="Book Antiqua" w:cs="Helvetica"/>
          <w:i/>
          <w:sz w:val="24"/>
          <w:szCs w:val="24"/>
          <w:lang w:val="en-US"/>
        </w:rPr>
        <w:t>vs</w:t>
      </w:r>
      <w:r w:rsidR="00C538BF" w:rsidRPr="00A26AD0">
        <w:rPr>
          <w:rFonts w:ascii="Book Antiqua" w:eastAsia="Times New Roman" w:hAnsi="Book Antiqua" w:cs="Helvetica"/>
          <w:sz w:val="24"/>
          <w:szCs w:val="24"/>
          <w:lang w:val="en-US"/>
        </w:rPr>
        <w:t xml:space="preserve"> 8.4 ± 1.6 (</w:t>
      </w:r>
      <w:r w:rsidR="00C538BF" w:rsidRPr="00A26AD0">
        <w:rPr>
          <w:rFonts w:ascii="Book Antiqua" w:eastAsia="Times New Roman" w:hAnsi="Book Antiqua" w:cs="Helvetica"/>
          <w:i/>
          <w:sz w:val="24"/>
          <w:szCs w:val="24"/>
          <w:lang w:val="en-US"/>
        </w:rPr>
        <w:t>P</w:t>
      </w:r>
      <w:r w:rsidR="00C538BF" w:rsidRPr="00A26AD0">
        <w:rPr>
          <w:rFonts w:ascii="Book Antiqua" w:eastAsia="Times New Roman" w:hAnsi="Book Antiqua" w:cs="Helvetica"/>
          <w:sz w:val="24"/>
          <w:szCs w:val="24"/>
          <w:lang w:val="en-US"/>
        </w:rPr>
        <w:t xml:space="preserve"> </w:t>
      </w:r>
      <w:r w:rsidR="00C538BF" w:rsidRPr="00A26AD0">
        <w:rPr>
          <w:rFonts w:eastAsia="Times New Roman" w:cs="Helvetica"/>
          <w:sz w:val="24"/>
          <w:szCs w:val="24"/>
          <w:lang w:val="en-US"/>
        </w:rPr>
        <w:t>˂</w:t>
      </w:r>
      <w:r w:rsidR="00C538BF" w:rsidRPr="00A26AD0">
        <w:rPr>
          <w:rFonts w:ascii="Book Antiqua" w:eastAsia="Times New Roman" w:hAnsi="Book Antiqua" w:cs="Helvetica"/>
          <w:sz w:val="24"/>
          <w:szCs w:val="24"/>
          <w:lang w:val="en-US"/>
        </w:rPr>
        <w:t xml:space="preserve"> 0.0001),</w:t>
      </w:r>
      <w:r w:rsidR="00EF6E8A" w:rsidRPr="00A26AD0">
        <w:rPr>
          <w:rFonts w:ascii="Book Antiqua" w:eastAsia="Times New Roman" w:hAnsi="Book Antiqua" w:cs="Helvetica"/>
          <w:sz w:val="24"/>
          <w:szCs w:val="24"/>
          <w:lang w:val="en-US"/>
        </w:rPr>
        <w:t xml:space="preserve"> MELD score</w:t>
      </w:r>
      <w:r w:rsidR="00C538BF" w:rsidRPr="00A26AD0">
        <w:rPr>
          <w:rFonts w:ascii="Book Antiqua" w:eastAsia="Times New Roman" w:hAnsi="Book Antiqua" w:cs="Helvetica"/>
          <w:sz w:val="24"/>
          <w:szCs w:val="24"/>
          <w:lang w:val="en-US"/>
        </w:rPr>
        <w:t xml:space="preserve"> </w:t>
      </w:r>
      <w:r w:rsidR="00C538BF" w:rsidRPr="00A26AD0">
        <w:rPr>
          <w:rFonts w:ascii="Book Antiqua" w:hAnsi="Book Antiqua"/>
          <w:bCs/>
          <w:sz w:val="24"/>
          <w:szCs w:val="24"/>
          <w:lang w:val="en-US"/>
        </w:rPr>
        <w:t>20.7</w:t>
      </w:r>
      <w:r w:rsidR="00B041C3" w:rsidRPr="00A26AD0">
        <w:rPr>
          <w:rFonts w:ascii="Book Antiqua" w:hAnsi="Book Antiqua" w:hint="eastAsia"/>
          <w:bCs/>
          <w:sz w:val="24"/>
          <w:szCs w:val="24"/>
          <w:lang w:val="en-US" w:eastAsia="zh-CN"/>
        </w:rPr>
        <w:t xml:space="preserve"> </w:t>
      </w:r>
      <w:r w:rsidR="00C538BF" w:rsidRPr="00A26AD0">
        <w:rPr>
          <w:rFonts w:ascii="Book Antiqua" w:hAnsi="Book Antiqua"/>
          <w:bCs/>
          <w:sz w:val="24"/>
          <w:szCs w:val="24"/>
          <w:lang w:val="en-US"/>
        </w:rPr>
        <w:t>±</w:t>
      </w:r>
      <w:r w:rsidR="00B041C3" w:rsidRPr="00A26AD0">
        <w:rPr>
          <w:rFonts w:ascii="Book Antiqua" w:hAnsi="Book Antiqua" w:hint="eastAsia"/>
          <w:bCs/>
          <w:sz w:val="24"/>
          <w:szCs w:val="24"/>
          <w:lang w:val="en-US" w:eastAsia="zh-CN"/>
        </w:rPr>
        <w:t xml:space="preserve"> </w:t>
      </w:r>
      <w:r w:rsidR="00C538BF" w:rsidRPr="00A26AD0">
        <w:rPr>
          <w:rFonts w:ascii="Book Antiqua" w:hAnsi="Book Antiqua"/>
          <w:bCs/>
          <w:sz w:val="24"/>
          <w:szCs w:val="24"/>
          <w:lang w:val="en-US"/>
        </w:rPr>
        <w:t xml:space="preserve">8.5 </w:t>
      </w:r>
      <w:r w:rsidR="00B041C3" w:rsidRPr="00A26AD0">
        <w:rPr>
          <w:rFonts w:ascii="Book Antiqua" w:eastAsia="Times New Roman" w:hAnsi="Book Antiqua" w:cs="Helvetica"/>
          <w:i/>
          <w:sz w:val="24"/>
          <w:szCs w:val="24"/>
          <w:lang w:val="en-US"/>
        </w:rPr>
        <w:t>vs</w:t>
      </w:r>
      <w:r w:rsidR="00C538BF" w:rsidRPr="00A26AD0">
        <w:rPr>
          <w:rFonts w:ascii="Book Antiqua" w:hAnsi="Book Antiqua"/>
          <w:bCs/>
          <w:sz w:val="24"/>
          <w:szCs w:val="24"/>
          <w:lang w:val="en-US"/>
        </w:rPr>
        <w:t xml:space="preserve"> 12.3</w:t>
      </w:r>
      <w:r w:rsidR="00B041C3" w:rsidRPr="00A26AD0">
        <w:rPr>
          <w:rFonts w:ascii="Book Antiqua" w:hAnsi="Book Antiqua" w:hint="eastAsia"/>
          <w:bCs/>
          <w:sz w:val="24"/>
          <w:szCs w:val="24"/>
          <w:lang w:val="en-US" w:eastAsia="zh-CN"/>
        </w:rPr>
        <w:t xml:space="preserve"> </w:t>
      </w:r>
      <w:r w:rsidR="00C538BF" w:rsidRPr="00A26AD0">
        <w:rPr>
          <w:rFonts w:ascii="Book Antiqua" w:hAnsi="Book Antiqua"/>
          <w:bCs/>
          <w:sz w:val="24"/>
          <w:szCs w:val="24"/>
          <w:lang w:val="en-US"/>
        </w:rPr>
        <w:t>±</w:t>
      </w:r>
      <w:r w:rsidR="00B041C3" w:rsidRPr="00A26AD0">
        <w:rPr>
          <w:rFonts w:ascii="Book Antiqua" w:hAnsi="Book Antiqua" w:hint="eastAsia"/>
          <w:bCs/>
          <w:sz w:val="24"/>
          <w:szCs w:val="24"/>
          <w:lang w:val="en-US" w:eastAsia="zh-CN"/>
        </w:rPr>
        <w:t xml:space="preserve"> </w:t>
      </w:r>
      <w:r w:rsidR="00C538BF" w:rsidRPr="00A26AD0">
        <w:rPr>
          <w:rFonts w:ascii="Book Antiqua" w:hAnsi="Book Antiqua"/>
          <w:bCs/>
          <w:sz w:val="24"/>
          <w:szCs w:val="24"/>
          <w:lang w:val="en-US"/>
        </w:rPr>
        <w:t>4 (</w:t>
      </w:r>
      <w:r w:rsidR="00C538BF" w:rsidRPr="00A26AD0">
        <w:rPr>
          <w:rFonts w:ascii="Book Antiqua" w:eastAsia="Times New Roman" w:hAnsi="Book Antiqua" w:cs="Helvetica"/>
          <w:i/>
          <w:sz w:val="24"/>
          <w:szCs w:val="24"/>
          <w:lang w:val="en-US"/>
        </w:rPr>
        <w:t>P</w:t>
      </w:r>
      <w:r w:rsidR="00C538BF" w:rsidRPr="00A26AD0">
        <w:rPr>
          <w:rFonts w:ascii="Book Antiqua" w:eastAsia="Times New Roman" w:hAnsi="Book Antiqua" w:cs="Helvetica"/>
          <w:sz w:val="24"/>
          <w:szCs w:val="24"/>
          <w:lang w:val="en-US"/>
        </w:rPr>
        <w:t xml:space="preserve"> </w:t>
      </w:r>
      <w:r w:rsidR="00C538BF" w:rsidRPr="00A26AD0">
        <w:rPr>
          <w:rFonts w:eastAsia="Times New Roman" w:cs="Helvetica"/>
          <w:sz w:val="24"/>
          <w:szCs w:val="24"/>
          <w:lang w:val="en-US"/>
        </w:rPr>
        <w:t>˂</w:t>
      </w:r>
      <w:r w:rsidR="00C538BF" w:rsidRPr="00A26AD0">
        <w:rPr>
          <w:rFonts w:ascii="Book Antiqua" w:eastAsia="Times New Roman" w:hAnsi="Book Antiqua" w:cs="Helvetica"/>
          <w:sz w:val="24"/>
          <w:szCs w:val="24"/>
          <w:lang w:val="en-US"/>
        </w:rPr>
        <w:t xml:space="preserve"> 0.0001</w:t>
      </w:r>
      <w:r w:rsidR="006620DC" w:rsidRPr="00A26AD0">
        <w:rPr>
          <w:rFonts w:ascii="Book Antiqua" w:eastAsia="Times New Roman" w:hAnsi="Book Antiqua" w:cs="Helvetica"/>
          <w:sz w:val="24"/>
          <w:szCs w:val="24"/>
          <w:lang w:val="en-US"/>
        </w:rPr>
        <w:t>),</w:t>
      </w:r>
      <w:r w:rsidR="00EF6E8A" w:rsidRPr="00A26AD0">
        <w:rPr>
          <w:rFonts w:ascii="Book Antiqua" w:eastAsia="Times New Roman" w:hAnsi="Book Antiqua" w:cs="Helvetica"/>
          <w:sz w:val="24"/>
          <w:szCs w:val="24"/>
          <w:lang w:val="en-US"/>
        </w:rPr>
        <w:t xml:space="preserve"> presence of ascites</w:t>
      </w:r>
      <w:r w:rsidR="00C538BF" w:rsidRPr="00A26AD0">
        <w:rPr>
          <w:rFonts w:ascii="Book Antiqua" w:eastAsia="Times New Roman" w:hAnsi="Book Antiqua" w:cs="Helvetica"/>
          <w:sz w:val="24"/>
          <w:szCs w:val="24"/>
          <w:lang w:val="en-US"/>
        </w:rPr>
        <w:t xml:space="preserve"> 27 (93%) </w:t>
      </w:r>
      <w:r w:rsidR="00B041C3" w:rsidRPr="00A26AD0">
        <w:rPr>
          <w:rFonts w:ascii="Book Antiqua" w:eastAsia="Times New Roman" w:hAnsi="Book Antiqua" w:cs="Helvetica"/>
          <w:i/>
          <w:sz w:val="24"/>
          <w:szCs w:val="24"/>
          <w:lang w:val="en-US"/>
        </w:rPr>
        <w:t>vs</w:t>
      </w:r>
      <w:r w:rsidR="00C538BF" w:rsidRPr="00A26AD0">
        <w:rPr>
          <w:rFonts w:ascii="Book Antiqua" w:eastAsia="Times New Roman" w:hAnsi="Book Antiqua" w:cs="Helvetica"/>
          <w:sz w:val="24"/>
          <w:szCs w:val="24"/>
          <w:lang w:val="en-US"/>
        </w:rPr>
        <w:t xml:space="preserve"> 43 (60.5%) (</w:t>
      </w:r>
      <w:r w:rsidR="00C538BF" w:rsidRPr="00A26AD0">
        <w:rPr>
          <w:rFonts w:ascii="Book Antiqua" w:eastAsia="Times New Roman" w:hAnsi="Book Antiqua" w:cs="Helvetica"/>
          <w:i/>
          <w:sz w:val="24"/>
          <w:szCs w:val="24"/>
          <w:lang w:val="en-US"/>
        </w:rPr>
        <w:t>P</w:t>
      </w:r>
      <w:r w:rsidR="00C538BF" w:rsidRPr="00A26AD0">
        <w:rPr>
          <w:rFonts w:ascii="Book Antiqua" w:eastAsia="Times New Roman" w:hAnsi="Book Antiqua" w:cs="Helvetica"/>
          <w:sz w:val="24"/>
          <w:szCs w:val="24"/>
          <w:lang w:val="en-US"/>
        </w:rPr>
        <w:t xml:space="preserve"> = 0.001)</w:t>
      </w:r>
      <w:r w:rsidR="00EF6E8A" w:rsidRPr="00A26AD0">
        <w:rPr>
          <w:rFonts w:ascii="Book Antiqua" w:eastAsia="Times New Roman" w:hAnsi="Book Antiqua" w:cs="Helvetica"/>
          <w:sz w:val="24"/>
          <w:szCs w:val="24"/>
          <w:lang w:val="en-US"/>
        </w:rPr>
        <w:t>, leukocytosis</w:t>
      </w:r>
      <w:r w:rsidR="00B041C3" w:rsidRPr="00A26AD0">
        <w:rPr>
          <w:rFonts w:ascii="Book Antiqua" w:eastAsia="Times New Roman" w:hAnsi="Book Antiqua" w:cs="Helvetica"/>
          <w:sz w:val="24"/>
          <w:szCs w:val="24"/>
          <w:lang w:val="en-US"/>
        </w:rPr>
        <w:t xml:space="preserve"> 15300 ± 8</w:t>
      </w:r>
      <w:r w:rsidR="00C538BF" w:rsidRPr="00A26AD0">
        <w:rPr>
          <w:rFonts w:ascii="Book Antiqua" w:eastAsia="Times New Roman" w:hAnsi="Book Antiqua" w:cs="Helvetica"/>
          <w:sz w:val="24"/>
          <w:szCs w:val="24"/>
          <w:lang w:val="en-US"/>
        </w:rPr>
        <w:t>033 per mm</w:t>
      </w:r>
      <w:r w:rsidR="00C538BF" w:rsidRPr="00A26AD0">
        <w:rPr>
          <w:rFonts w:ascii="Book Antiqua" w:eastAsia="Times New Roman" w:hAnsi="Book Antiqua" w:cs="Helvetica"/>
          <w:sz w:val="24"/>
          <w:szCs w:val="24"/>
          <w:vertAlign w:val="superscript"/>
          <w:lang w:val="en-US"/>
        </w:rPr>
        <w:t>3</w:t>
      </w:r>
      <w:r w:rsidR="00C538BF" w:rsidRPr="00A26AD0">
        <w:rPr>
          <w:rFonts w:ascii="Book Antiqua" w:eastAsia="Times New Roman" w:hAnsi="Book Antiqua" w:cs="Helvetica"/>
          <w:sz w:val="24"/>
          <w:szCs w:val="24"/>
          <w:lang w:val="en-US"/>
        </w:rPr>
        <w:t xml:space="preserve"> </w:t>
      </w:r>
      <w:r w:rsidR="00B041C3" w:rsidRPr="00A26AD0">
        <w:rPr>
          <w:rFonts w:ascii="Book Antiqua" w:eastAsia="Times New Roman" w:hAnsi="Book Antiqua" w:cs="Helvetica"/>
          <w:i/>
          <w:sz w:val="24"/>
          <w:szCs w:val="24"/>
          <w:lang w:val="en-US"/>
        </w:rPr>
        <w:t>vs</w:t>
      </w:r>
      <w:r w:rsidR="00B041C3" w:rsidRPr="00A26AD0">
        <w:rPr>
          <w:rFonts w:ascii="Book Antiqua" w:eastAsia="Times New Roman" w:hAnsi="Book Antiqua" w:cs="Helvetica"/>
          <w:sz w:val="24"/>
          <w:szCs w:val="24"/>
          <w:lang w:val="en-US"/>
        </w:rPr>
        <w:t xml:space="preserve"> 10770 ± 5</w:t>
      </w:r>
      <w:r w:rsidR="00C538BF" w:rsidRPr="00A26AD0">
        <w:rPr>
          <w:rFonts w:ascii="Book Antiqua" w:eastAsia="Times New Roman" w:hAnsi="Book Antiqua" w:cs="Helvetica"/>
          <w:sz w:val="24"/>
          <w:szCs w:val="24"/>
          <w:lang w:val="en-US"/>
        </w:rPr>
        <w:t>601 per mm</w:t>
      </w:r>
      <w:r w:rsidR="00C538BF" w:rsidRPr="00A26AD0">
        <w:rPr>
          <w:rFonts w:ascii="Book Antiqua" w:eastAsia="Times New Roman" w:hAnsi="Book Antiqua" w:cs="Helvetica"/>
          <w:sz w:val="24"/>
          <w:szCs w:val="24"/>
          <w:vertAlign w:val="superscript"/>
          <w:lang w:val="en-US"/>
        </w:rPr>
        <w:t>3</w:t>
      </w:r>
      <w:r w:rsidR="00C538BF" w:rsidRPr="00A26AD0">
        <w:rPr>
          <w:rFonts w:ascii="Book Antiqua" w:eastAsia="Times New Roman" w:hAnsi="Book Antiqua" w:cs="Helvetica"/>
          <w:sz w:val="24"/>
          <w:szCs w:val="24"/>
          <w:lang w:val="en-US"/>
        </w:rPr>
        <w:t xml:space="preserve"> (</w:t>
      </w:r>
      <w:r w:rsidR="00C538BF" w:rsidRPr="00A26AD0">
        <w:rPr>
          <w:rFonts w:ascii="Book Antiqua" w:eastAsia="Times New Roman" w:hAnsi="Book Antiqua" w:cs="Helvetica"/>
          <w:i/>
          <w:sz w:val="24"/>
          <w:szCs w:val="24"/>
          <w:lang w:val="en-US"/>
        </w:rPr>
        <w:t>P</w:t>
      </w:r>
      <w:r w:rsidR="00C538BF" w:rsidRPr="00A26AD0">
        <w:rPr>
          <w:rFonts w:ascii="Book Antiqua" w:eastAsia="Times New Roman" w:hAnsi="Book Antiqua" w:cs="Helvetica"/>
          <w:sz w:val="24"/>
          <w:szCs w:val="24"/>
          <w:lang w:val="en-US"/>
        </w:rPr>
        <w:t xml:space="preserve"> </w:t>
      </w:r>
      <w:r w:rsidR="00C538BF" w:rsidRPr="00A26AD0">
        <w:rPr>
          <w:rFonts w:eastAsia="Times New Roman" w:cs="Helvetica"/>
          <w:sz w:val="24"/>
          <w:szCs w:val="24"/>
          <w:lang w:val="en-US"/>
        </w:rPr>
        <w:t>˂</w:t>
      </w:r>
      <w:r w:rsidR="00C538BF" w:rsidRPr="00A26AD0">
        <w:rPr>
          <w:rFonts w:ascii="Book Antiqua" w:eastAsia="Times New Roman" w:hAnsi="Book Antiqua" w:cs="Helvetica"/>
          <w:sz w:val="24"/>
          <w:szCs w:val="24"/>
          <w:lang w:val="en-US"/>
        </w:rPr>
        <w:t xml:space="preserve"> 0.0001),</w:t>
      </w:r>
      <w:r w:rsidR="00EF6E8A" w:rsidRPr="00A26AD0">
        <w:rPr>
          <w:rFonts w:ascii="Book Antiqua" w:eastAsia="Times New Roman" w:hAnsi="Book Antiqua" w:cs="Helvetica"/>
          <w:sz w:val="24"/>
          <w:szCs w:val="24"/>
          <w:lang w:val="en-US"/>
        </w:rPr>
        <w:t xml:space="preserve"> and high plasma levels of C reactive </w:t>
      </w:r>
      <w:r w:rsidR="00C538BF" w:rsidRPr="00A26AD0">
        <w:rPr>
          <w:rFonts w:ascii="Book Antiqua" w:eastAsia="Times New Roman" w:hAnsi="Book Antiqua" w:cs="Helvetica"/>
          <w:sz w:val="24"/>
          <w:szCs w:val="24"/>
          <w:lang w:val="en-US"/>
        </w:rPr>
        <w:t xml:space="preserve">protein values 50.9 ± </w:t>
      </w:r>
      <w:r w:rsidR="00C538BF" w:rsidRPr="00A26AD0">
        <w:rPr>
          <w:rFonts w:eastAsia="Times New Roman" w:cs="Helvetica"/>
          <w:sz w:val="24"/>
          <w:szCs w:val="24"/>
          <w:lang w:val="en-US"/>
        </w:rPr>
        <w:t>​​</w:t>
      </w:r>
      <w:r w:rsidR="00C538BF" w:rsidRPr="00A26AD0">
        <w:rPr>
          <w:rFonts w:ascii="Book Antiqua" w:eastAsia="Times New Roman" w:hAnsi="Book Antiqua" w:cs="Helvetica"/>
          <w:sz w:val="24"/>
          <w:szCs w:val="24"/>
          <w:lang w:val="en-US"/>
        </w:rPr>
        <w:t xml:space="preserve">46.4 mg/L </w:t>
      </w:r>
      <w:r w:rsidR="00B041C3" w:rsidRPr="00A26AD0">
        <w:rPr>
          <w:rFonts w:ascii="Book Antiqua" w:eastAsia="Times New Roman" w:hAnsi="Book Antiqua" w:cs="Helvetica"/>
          <w:i/>
          <w:sz w:val="24"/>
          <w:szCs w:val="24"/>
          <w:lang w:val="en-US"/>
        </w:rPr>
        <w:t>vs</w:t>
      </w:r>
      <w:r w:rsidR="00B041C3" w:rsidRPr="00A26AD0">
        <w:rPr>
          <w:rFonts w:ascii="Book Antiqua" w:eastAsia="Times New Roman" w:hAnsi="Book Antiqua" w:cs="Helvetica"/>
          <w:sz w:val="24"/>
          <w:szCs w:val="24"/>
          <w:lang w:val="en-US"/>
        </w:rPr>
        <w:t xml:space="preserve"> </w:t>
      </w:r>
      <w:r w:rsidR="00C538BF" w:rsidRPr="00A26AD0">
        <w:rPr>
          <w:rFonts w:ascii="Book Antiqua" w:eastAsia="Times New Roman" w:hAnsi="Book Antiqua" w:cs="Helvetica"/>
          <w:sz w:val="24"/>
          <w:szCs w:val="24"/>
          <w:lang w:val="en-US"/>
        </w:rPr>
        <w:t>28.6 ± 23.4 mg/L (</w:t>
      </w:r>
      <w:r w:rsidR="00C538BF" w:rsidRPr="00A26AD0">
        <w:rPr>
          <w:rFonts w:ascii="Book Antiqua" w:eastAsia="Times New Roman" w:hAnsi="Book Antiqua" w:cs="Helvetica"/>
          <w:i/>
          <w:sz w:val="24"/>
          <w:szCs w:val="24"/>
          <w:lang w:val="en-US"/>
        </w:rPr>
        <w:t>P</w:t>
      </w:r>
      <w:r w:rsidR="00C538BF" w:rsidRPr="00A26AD0">
        <w:rPr>
          <w:rFonts w:ascii="Book Antiqua" w:eastAsia="Times New Roman" w:hAnsi="Book Antiqua" w:cs="Helvetica"/>
          <w:sz w:val="24"/>
          <w:szCs w:val="24"/>
          <w:lang w:val="en-US"/>
        </w:rPr>
        <w:t xml:space="preserve"> </w:t>
      </w:r>
      <w:r w:rsidR="00C538BF" w:rsidRPr="00A26AD0">
        <w:rPr>
          <w:rFonts w:eastAsia="Times New Roman" w:cs="Helvetica"/>
          <w:sz w:val="24"/>
          <w:szCs w:val="24"/>
          <w:lang w:val="en-US"/>
        </w:rPr>
        <w:t>˂</w:t>
      </w:r>
      <w:r w:rsidRPr="00A26AD0">
        <w:rPr>
          <w:rFonts w:ascii="Book Antiqua" w:eastAsia="Times New Roman" w:hAnsi="Book Antiqua" w:cs="Helvetica"/>
          <w:sz w:val="24"/>
          <w:szCs w:val="24"/>
          <w:lang w:val="en-US"/>
        </w:rPr>
        <w:t xml:space="preserve"> </w:t>
      </w:r>
      <w:r w:rsidR="00C538BF" w:rsidRPr="00A26AD0">
        <w:rPr>
          <w:rFonts w:ascii="Book Antiqua" w:eastAsia="Times New Roman" w:hAnsi="Book Antiqua" w:cs="Helvetica"/>
          <w:sz w:val="24"/>
          <w:szCs w:val="24"/>
          <w:lang w:val="en-US"/>
        </w:rPr>
        <w:t>0</w:t>
      </w:r>
      <w:r w:rsidR="00A64765" w:rsidRPr="00A26AD0">
        <w:rPr>
          <w:rFonts w:ascii="Book Antiqua" w:eastAsia="Times New Roman" w:hAnsi="Book Antiqua" w:cs="Helvetica"/>
          <w:sz w:val="24"/>
          <w:szCs w:val="24"/>
          <w:lang w:val="en-US"/>
        </w:rPr>
        <w:t>.</w:t>
      </w:r>
      <w:r w:rsidR="00C538BF" w:rsidRPr="00A26AD0">
        <w:rPr>
          <w:rFonts w:ascii="Book Antiqua" w:eastAsia="Times New Roman" w:hAnsi="Book Antiqua" w:cs="Helvetica"/>
          <w:sz w:val="24"/>
          <w:szCs w:val="24"/>
          <w:lang w:val="en-US"/>
        </w:rPr>
        <w:t>0019)</w:t>
      </w:r>
      <w:r w:rsidR="00A64765" w:rsidRPr="00A26AD0">
        <w:rPr>
          <w:rFonts w:ascii="Book Antiqua" w:eastAsia="Times New Roman" w:hAnsi="Book Antiqua" w:cs="Helvetica"/>
          <w:sz w:val="24"/>
          <w:szCs w:val="24"/>
          <w:lang w:val="en-US"/>
        </w:rPr>
        <w:t xml:space="preserve">. Mortality rate </w:t>
      </w:r>
      <w:r w:rsidRPr="00A26AD0">
        <w:rPr>
          <w:rFonts w:ascii="Book Antiqua" w:eastAsia="Times New Roman" w:hAnsi="Book Antiqua" w:cs="Helvetica"/>
          <w:sz w:val="24"/>
          <w:szCs w:val="24"/>
          <w:lang w:val="en-US"/>
        </w:rPr>
        <w:t xml:space="preserve">was </w:t>
      </w:r>
      <w:r w:rsidR="00A64765" w:rsidRPr="00A26AD0">
        <w:rPr>
          <w:rFonts w:ascii="Book Antiqua" w:eastAsia="Times New Roman" w:hAnsi="Book Antiqua" w:cs="Helvetica"/>
          <w:sz w:val="24"/>
          <w:szCs w:val="24"/>
          <w:lang w:val="en-US"/>
        </w:rPr>
        <w:t xml:space="preserve">62% </w:t>
      </w:r>
      <w:r w:rsidRPr="00A26AD0">
        <w:rPr>
          <w:rFonts w:ascii="Book Antiqua" w:eastAsia="Times New Roman" w:hAnsi="Book Antiqua" w:cs="Helvetica"/>
          <w:sz w:val="24"/>
          <w:szCs w:val="24"/>
          <w:lang w:val="en-US"/>
        </w:rPr>
        <w:t xml:space="preserve">(18 patients) </w:t>
      </w:r>
      <w:r w:rsidR="00B041C3" w:rsidRPr="00A26AD0">
        <w:rPr>
          <w:rFonts w:ascii="Book Antiqua" w:eastAsia="Times New Roman" w:hAnsi="Book Antiqua" w:cs="Helvetica"/>
          <w:i/>
          <w:sz w:val="24"/>
          <w:szCs w:val="24"/>
          <w:lang w:val="en-US"/>
        </w:rPr>
        <w:t>vs</w:t>
      </w:r>
      <w:r w:rsidR="00B041C3" w:rsidRPr="00A26AD0">
        <w:rPr>
          <w:rFonts w:ascii="Book Antiqua" w:eastAsia="Times New Roman" w:hAnsi="Book Antiqua" w:cs="Helvetica"/>
          <w:sz w:val="24"/>
          <w:szCs w:val="24"/>
          <w:lang w:val="en-US"/>
        </w:rPr>
        <w:t xml:space="preserve"> </w:t>
      </w:r>
      <w:r w:rsidR="00A64765" w:rsidRPr="00A26AD0">
        <w:rPr>
          <w:rFonts w:ascii="Book Antiqua" w:eastAsia="Times New Roman" w:hAnsi="Book Antiqua" w:cs="Helvetica"/>
          <w:sz w:val="24"/>
          <w:szCs w:val="24"/>
          <w:lang w:val="en-US"/>
        </w:rPr>
        <w:t xml:space="preserve">5.6% </w:t>
      </w:r>
      <w:r w:rsidRPr="00A26AD0">
        <w:rPr>
          <w:rFonts w:ascii="Book Antiqua" w:eastAsia="Times New Roman" w:hAnsi="Book Antiqua" w:cs="Helvetica"/>
          <w:sz w:val="24"/>
          <w:szCs w:val="24"/>
          <w:lang w:val="en-US"/>
        </w:rPr>
        <w:t xml:space="preserve">(4 patients), respectively </w:t>
      </w:r>
      <w:r w:rsidR="00A64765" w:rsidRPr="00A26AD0">
        <w:rPr>
          <w:rFonts w:ascii="Book Antiqua" w:eastAsia="Times New Roman" w:hAnsi="Book Antiqua" w:cs="Helvetica"/>
          <w:sz w:val="24"/>
          <w:szCs w:val="24"/>
          <w:lang w:val="en-US"/>
        </w:rPr>
        <w:t>(</w:t>
      </w:r>
      <w:r w:rsidR="00A64765" w:rsidRPr="00A26AD0">
        <w:rPr>
          <w:rFonts w:ascii="Book Antiqua" w:eastAsia="Times New Roman" w:hAnsi="Book Antiqua" w:cs="Helvetica"/>
          <w:i/>
          <w:sz w:val="24"/>
          <w:szCs w:val="24"/>
          <w:lang w:val="en-US"/>
        </w:rPr>
        <w:t>P</w:t>
      </w:r>
      <w:r w:rsidR="00B041C3" w:rsidRPr="00A26AD0">
        <w:rPr>
          <w:rFonts w:ascii="Book Antiqua" w:hAnsi="Book Antiqua" w:cs="Helvetica" w:hint="eastAsia"/>
          <w:i/>
          <w:sz w:val="24"/>
          <w:szCs w:val="24"/>
          <w:lang w:val="en-US" w:eastAsia="zh-CN"/>
        </w:rPr>
        <w:t xml:space="preserve"> </w:t>
      </w:r>
      <w:r w:rsidR="00A64765" w:rsidRPr="00A26AD0">
        <w:rPr>
          <w:rFonts w:ascii="Book Antiqua" w:hAnsi="Book Antiqua"/>
          <w:bCs/>
          <w:sz w:val="24"/>
          <w:szCs w:val="24"/>
          <w:lang w:val="en-US"/>
        </w:rPr>
        <w:t>&lt; 0.0001).</w:t>
      </w:r>
    </w:p>
    <w:p w14:paraId="3C5A37CD" w14:textId="77777777" w:rsidR="00B041C3" w:rsidRPr="00A26AD0" w:rsidRDefault="00B041C3" w:rsidP="00795A14">
      <w:pPr>
        <w:spacing w:after="0" w:line="360" w:lineRule="auto"/>
        <w:jc w:val="both"/>
        <w:rPr>
          <w:rFonts w:ascii="Book Antiqua" w:hAnsi="Book Antiqua"/>
          <w:bCs/>
          <w:sz w:val="24"/>
          <w:szCs w:val="24"/>
          <w:lang w:val="en-US" w:eastAsia="zh-CN"/>
        </w:rPr>
      </w:pPr>
    </w:p>
    <w:p w14:paraId="6C1B9088" w14:textId="77777777" w:rsidR="00B041C3" w:rsidRPr="00A26AD0" w:rsidRDefault="00A64765" w:rsidP="00795A14">
      <w:pPr>
        <w:spacing w:after="0" w:line="360" w:lineRule="auto"/>
        <w:jc w:val="both"/>
        <w:rPr>
          <w:rFonts w:ascii="Book Antiqua" w:hAnsi="Book Antiqua" w:cs="Helvetica"/>
          <w:b/>
          <w:i/>
          <w:sz w:val="24"/>
          <w:szCs w:val="24"/>
          <w:lang w:val="en-US" w:eastAsia="zh-CN"/>
        </w:rPr>
      </w:pPr>
      <w:r w:rsidRPr="00A26AD0">
        <w:rPr>
          <w:rFonts w:ascii="Book Antiqua" w:hAnsi="Book Antiqua"/>
          <w:b/>
          <w:bCs/>
          <w:i/>
          <w:sz w:val="24"/>
          <w:szCs w:val="24"/>
          <w:lang w:val="en-US"/>
        </w:rPr>
        <w:t>C</w:t>
      </w:r>
      <w:r w:rsidR="00B041C3" w:rsidRPr="00A26AD0">
        <w:rPr>
          <w:rFonts w:ascii="Book Antiqua" w:eastAsia="Times New Roman" w:hAnsi="Book Antiqua" w:cs="Helvetica"/>
          <w:b/>
          <w:i/>
          <w:sz w:val="24"/>
          <w:szCs w:val="24"/>
          <w:lang w:val="en-US"/>
        </w:rPr>
        <w:t>ONCLUSION</w:t>
      </w:r>
    </w:p>
    <w:p w14:paraId="7884A22C" w14:textId="77777777" w:rsidR="00A64765" w:rsidRPr="00A26AD0" w:rsidRDefault="00A64765"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lastRenderedPageBreak/>
        <w:t xml:space="preserve">We observed that the ACLF is a frequent entity in this group of patients and has a significantly higher mortality rate. </w:t>
      </w:r>
    </w:p>
    <w:p w14:paraId="134E5A10" w14:textId="77777777" w:rsidR="00EF6E8A" w:rsidRPr="00A26AD0" w:rsidRDefault="00EF6E8A" w:rsidP="00795A14">
      <w:pPr>
        <w:spacing w:after="0" w:line="360" w:lineRule="auto"/>
        <w:jc w:val="both"/>
        <w:rPr>
          <w:rFonts w:ascii="Book Antiqua" w:eastAsia="Times New Roman" w:hAnsi="Book Antiqua" w:cs="Helvetica"/>
          <w:sz w:val="24"/>
          <w:szCs w:val="24"/>
          <w:lang w:val="en-US"/>
        </w:rPr>
      </w:pPr>
    </w:p>
    <w:p w14:paraId="3FE1D6D4" w14:textId="77777777" w:rsidR="00E322E2" w:rsidRPr="00A26AD0" w:rsidRDefault="00A64765"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b/>
          <w:sz w:val="24"/>
          <w:szCs w:val="24"/>
          <w:lang w:val="en-US"/>
        </w:rPr>
        <w:t xml:space="preserve">Key </w:t>
      </w:r>
      <w:r w:rsidR="00B041C3" w:rsidRPr="00A26AD0">
        <w:rPr>
          <w:rFonts w:ascii="Book Antiqua" w:eastAsia="Times New Roman" w:hAnsi="Book Antiqua" w:cs="Helvetica"/>
          <w:b/>
          <w:sz w:val="24"/>
          <w:szCs w:val="24"/>
          <w:lang w:val="en-US"/>
        </w:rPr>
        <w:t>words</w:t>
      </w:r>
      <w:r w:rsidRPr="00A26AD0">
        <w:rPr>
          <w:rFonts w:ascii="Book Antiqua" w:eastAsia="Times New Roman" w:hAnsi="Book Antiqua" w:cs="Helvetica"/>
          <w:b/>
          <w:sz w:val="24"/>
          <w:szCs w:val="24"/>
          <w:lang w:val="en-US"/>
        </w:rPr>
        <w:t>:</w:t>
      </w:r>
      <w:r w:rsidR="00CF34DD" w:rsidRPr="00A26AD0">
        <w:rPr>
          <w:rFonts w:ascii="Book Antiqua" w:eastAsia="Times New Roman" w:hAnsi="Book Antiqua" w:cs="Helvetica"/>
          <w:sz w:val="24"/>
          <w:szCs w:val="24"/>
          <w:lang w:val="en-US"/>
        </w:rPr>
        <w:t xml:space="preserve"> Acute-on-chronic liver failure</w:t>
      </w:r>
      <w:r w:rsidR="009C16A3" w:rsidRPr="00A26AD0">
        <w:rPr>
          <w:rFonts w:ascii="Book Antiqua" w:eastAsia="Times New Roman" w:hAnsi="Book Antiqua" w:cs="Helvetica"/>
          <w:sz w:val="24"/>
          <w:szCs w:val="24"/>
          <w:lang w:val="en-US"/>
        </w:rPr>
        <w:t>; Acute liver de</w:t>
      </w:r>
      <w:r w:rsidR="00A25B29" w:rsidRPr="00A26AD0">
        <w:rPr>
          <w:rFonts w:ascii="Book Antiqua" w:eastAsia="Times New Roman" w:hAnsi="Book Antiqua" w:cs="Helvetica"/>
          <w:sz w:val="24"/>
          <w:szCs w:val="24"/>
          <w:lang w:val="en-US"/>
        </w:rPr>
        <w:t>compensation; Cirrhosis;</w:t>
      </w:r>
      <w:r w:rsidR="00B041C3" w:rsidRPr="00A26AD0">
        <w:rPr>
          <w:rFonts w:ascii="Book Antiqua" w:eastAsia="Times New Roman" w:hAnsi="Book Antiqua" w:cs="Helvetica"/>
          <w:sz w:val="24"/>
          <w:szCs w:val="24"/>
          <w:lang w:val="en-US"/>
        </w:rPr>
        <w:t xml:space="preserve"> Ascites; Mortality</w:t>
      </w:r>
    </w:p>
    <w:p w14:paraId="55FB53A3" w14:textId="77777777" w:rsidR="00B041C3" w:rsidRPr="00A26AD0" w:rsidRDefault="00B041C3" w:rsidP="00795A14">
      <w:pPr>
        <w:spacing w:after="0" w:line="360" w:lineRule="auto"/>
        <w:jc w:val="both"/>
        <w:rPr>
          <w:rFonts w:ascii="Book Antiqua" w:hAnsi="Book Antiqua" w:cs="Helvetica"/>
          <w:sz w:val="24"/>
          <w:szCs w:val="24"/>
          <w:lang w:val="en-US" w:eastAsia="zh-CN"/>
        </w:rPr>
      </w:pPr>
    </w:p>
    <w:p w14:paraId="25C47F24" w14:textId="77777777" w:rsidR="00A71B0B" w:rsidRPr="00A26AD0" w:rsidRDefault="00A71B0B" w:rsidP="00795A14">
      <w:pPr>
        <w:spacing w:after="0" w:line="360" w:lineRule="auto"/>
        <w:jc w:val="both"/>
        <w:rPr>
          <w:rFonts w:ascii="Book Antiqua" w:hAnsi="Book Antiqua" w:cs="Arial"/>
          <w:sz w:val="24"/>
          <w:szCs w:val="24"/>
          <w:lang w:val="en-US" w:eastAsia="zh-CN"/>
        </w:rPr>
      </w:pPr>
      <w:bookmarkStart w:id="24" w:name="OLE_LINK55"/>
      <w:bookmarkStart w:id="25" w:name="OLE_LINK56"/>
      <w:bookmarkStart w:id="26" w:name="OLE_LINK105"/>
      <w:bookmarkStart w:id="27" w:name="OLE_LINK116"/>
      <w:bookmarkStart w:id="28" w:name="OLE_LINK89"/>
      <w:r w:rsidRPr="00A26AD0">
        <w:rPr>
          <w:rFonts w:ascii="Book Antiqua" w:hAnsi="Book Antiqua"/>
          <w:b/>
          <w:sz w:val="24"/>
          <w:szCs w:val="24"/>
          <w:lang w:val="en-US"/>
        </w:rPr>
        <w:t>©</w:t>
      </w:r>
      <w:bookmarkEnd w:id="24"/>
      <w:bookmarkEnd w:id="25"/>
      <w:r w:rsidRPr="00A26AD0">
        <w:rPr>
          <w:rFonts w:ascii="Book Antiqua" w:hAnsi="Book Antiqua"/>
          <w:b/>
          <w:sz w:val="24"/>
          <w:szCs w:val="24"/>
          <w:lang w:val="en-US"/>
        </w:rPr>
        <w:t xml:space="preserve"> </w:t>
      </w:r>
      <w:r w:rsidRPr="00A26AD0">
        <w:rPr>
          <w:rFonts w:ascii="Book Antiqua" w:hAnsi="Book Antiqua" w:cs="Arial"/>
          <w:b/>
          <w:sz w:val="24"/>
          <w:szCs w:val="24"/>
          <w:lang w:val="en-US"/>
        </w:rPr>
        <w:t xml:space="preserve">The Author(s) 2016. </w:t>
      </w:r>
      <w:r w:rsidRPr="00A26AD0">
        <w:rPr>
          <w:rFonts w:ascii="Book Antiqua" w:hAnsi="Book Antiqua" w:cs="Arial"/>
          <w:sz w:val="24"/>
          <w:szCs w:val="24"/>
          <w:lang w:val="en-US"/>
        </w:rPr>
        <w:t>Published by Baishideng Publishing Group Inc. All rights reserved.</w:t>
      </w:r>
    </w:p>
    <w:p w14:paraId="7E4E4345" w14:textId="77777777" w:rsidR="00B041C3" w:rsidRPr="00A26AD0" w:rsidRDefault="00B041C3" w:rsidP="00795A14">
      <w:pPr>
        <w:spacing w:after="0" w:line="360" w:lineRule="auto"/>
        <w:jc w:val="both"/>
        <w:rPr>
          <w:rFonts w:ascii="Book Antiqua" w:hAnsi="Book Antiqua" w:cs="Arial"/>
          <w:sz w:val="24"/>
          <w:szCs w:val="24"/>
          <w:lang w:val="en-US" w:eastAsia="zh-CN"/>
        </w:rPr>
      </w:pPr>
    </w:p>
    <w:bookmarkEnd w:id="26"/>
    <w:bookmarkEnd w:id="27"/>
    <w:bookmarkEnd w:id="28"/>
    <w:p w14:paraId="1B779AF1" w14:textId="77777777" w:rsidR="00A64765" w:rsidRPr="00A26AD0" w:rsidRDefault="00E322E2"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b/>
          <w:sz w:val="24"/>
          <w:szCs w:val="24"/>
          <w:lang w:val="en-US"/>
        </w:rPr>
        <w:t xml:space="preserve">Core </w:t>
      </w:r>
      <w:r w:rsidR="00B041C3" w:rsidRPr="00A26AD0">
        <w:rPr>
          <w:rFonts w:ascii="Book Antiqua" w:eastAsia="Times New Roman" w:hAnsi="Book Antiqua" w:cs="Helvetica"/>
          <w:b/>
          <w:sz w:val="24"/>
          <w:szCs w:val="24"/>
          <w:lang w:val="en-US"/>
        </w:rPr>
        <w:t>tip</w:t>
      </w:r>
      <w:r w:rsidRPr="00A26AD0">
        <w:rPr>
          <w:rFonts w:ascii="Book Antiqua" w:eastAsia="Times New Roman" w:hAnsi="Book Antiqua" w:cs="Helvetica"/>
          <w:b/>
          <w:sz w:val="24"/>
          <w:szCs w:val="24"/>
          <w:lang w:val="en-US"/>
        </w:rPr>
        <w:t>:</w:t>
      </w:r>
      <w:r w:rsidRPr="00A26AD0">
        <w:rPr>
          <w:rFonts w:ascii="Book Antiqua" w:eastAsia="Times New Roman" w:hAnsi="Book Antiqua" w:cs="Helvetica"/>
          <w:sz w:val="24"/>
          <w:szCs w:val="24"/>
          <w:lang w:val="en-US"/>
        </w:rPr>
        <w:t xml:space="preserve"> Acute</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on</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chronic liver failure (ACLF) is an increasingly recognized entity that is gaining acceptance in recent times. It is characterized by an acute impairment of an underlying chronic liver disease with high short-term mortality, produced by the development of organic failures and associated with precipitating event. However, little is known about the development and progression of this syndrome.</w:t>
      </w:r>
      <w:r w:rsidR="002A19C3"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Guided by the</w:t>
      </w:r>
      <w:r w:rsidR="002A19C3" w:rsidRPr="00A26AD0">
        <w:rPr>
          <w:rFonts w:ascii="Book Antiqua" w:eastAsia="Times New Roman" w:hAnsi="Book Antiqua" w:cs="Helvetica"/>
          <w:i/>
          <w:sz w:val="24"/>
          <w:szCs w:val="24"/>
          <w:lang w:val="en-US"/>
        </w:rPr>
        <w:t xml:space="preserve"> EASL-</w:t>
      </w:r>
      <w:r w:rsidRPr="00A26AD0">
        <w:rPr>
          <w:rFonts w:ascii="Book Antiqua" w:eastAsia="Times New Roman" w:hAnsi="Book Antiqua" w:cs="Helvetica"/>
          <w:i/>
          <w:sz w:val="24"/>
          <w:szCs w:val="24"/>
          <w:lang w:val="en-US"/>
        </w:rPr>
        <w:t>CLIF-Consortium</w:t>
      </w:r>
      <w:r w:rsidRPr="00A26AD0">
        <w:rPr>
          <w:rFonts w:ascii="Book Antiqua" w:eastAsia="Times New Roman" w:hAnsi="Book Antiqua" w:cs="Helvetica"/>
          <w:sz w:val="24"/>
          <w:szCs w:val="24"/>
          <w:lang w:val="en-US"/>
        </w:rPr>
        <w:t xml:space="preserve"> diagnostic criteria and the CANONIC study, we could establish that the prevalence </w:t>
      </w:r>
      <w:r w:rsidR="002F2C5D" w:rsidRPr="00A26AD0">
        <w:rPr>
          <w:rFonts w:ascii="Book Antiqua" w:eastAsia="Times New Roman" w:hAnsi="Book Antiqua" w:cs="Helvetica"/>
          <w:sz w:val="24"/>
          <w:szCs w:val="24"/>
          <w:lang w:val="en-US"/>
        </w:rPr>
        <w:t xml:space="preserve">of ACLF </w:t>
      </w:r>
      <w:r w:rsidRPr="00A26AD0">
        <w:rPr>
          <w:rFonts w:ascii="Book Antiqua" w:eastAsia="Times New Roman" w:hAnsi="Book Antiqua" w:cs="Helvetica"/>
          <w:sz w:val="24"/>
          <w:szCs w:val="24"/>
          <w:lang w:val="en-US"/>
        </w:rPr>
        <w:t>in our center was 29%,</w:t>
      </w:r>
      <w:r w:rsidR="002A19C3" w:rsidRPr="00A26AD0">
        <w:rPr>
          <w:rFonts w:ascii="Book Antiqua" w:eastAsia="Times New Roman" w:hAnsi="Book Antiqua" w:cs="Helvetica"/>
          <w:sz w:val="24"/>
          <w:szCs w:val="24"/>
          <w:lang w:val="en-US"/>
        </w:rPr>
        <w:t xml:space="preserve"> </w:t>
      </w:r>
      <w:r w:rsidR="002F2C5D" w:rsidRPr="00A26AD0">
        <w:rPr>
          <w:rFonts w:ascii="Book Antiqua" w:eastAsia="Times New Roman" w:hAnsi="Book Antiqua" w:cs="Helvetica"/>
          <w:sz w:val="24"/>
          <w:szCs w:val="24"/>
          <w:lang w:val="en-US"/>
        </w:rPr>
        <w:t>and that</w:t>
      </w:r>
      <w:r w:rsidR="002A19C3" w:rsidRPr="00A26AD0">
        <w:rPr>
          <w:rFonts w:ascii="Book Antiqua" w:eastAsia="Times New Roman" w:hAnsi="Book Antiqua" w:cs="Helvetica"/>
          <w:sz w:val="24"/>
          <w:szCs w:val="24"/>
          <w:lang w:val="en-US"/>
        </w:rPr>
        <w:t xml:space="preserve"> Child Pugh advanced </w:t>
      </w:r>
      <w:r w:rsidR="002F2C5D" w:rsidRPr="00A26AD0">
        <w:rPr>
          <w:rFonts w:ascii="Book Antiqua" w:eastAsia="Times New Roman" w:hAnsi="Book Antiqua" w:cs="Helvetica"/>
          <w:sz w:val="24"/>
          <w:szCs w:val="24"/>
          <w:lang w:val="en-US"/>
        </w:rPr>
        <w:t>stage</w:t>
      </w:r>
      <w:r w:rsidR="002A19C3" w:rsidRPr="00A26AD0">
        <w:rPr>
          <w:rFonts w:ascii="Book Antiqua" w:eastAsia="Times New Roman" w:hAnsi="Book Antiqua" w:cs="Helvetica"/>
          <w:sz w:val="24"/>
          <w:szCs w:val="24"/>
          <w:lang w:val="en-US"/>
        </w:rPr>
        <w:t>, MELD score, presence of ascites and inflammation parameters were significant risk factors for ACLF.</w:t>
      </w:r>
    </w:p>
    <w:p w14:paraId="567FC02E" w14:textId="77777777" w:rsidR="005B630F" w:rsidRPr="00A26AD0" w:rsidRDefault="005B630F" w:rsidP="00795A14">
      <w:pPr>
        <w:spacing w:after="0" w:line="360" w:lineRule="auto"/>
        <w:jc w:val="both"/>
        <w:rPr>
          <w:rFonts w:ascii="Book Antiqua" w:eastAsia="Times New Roman" w:hAnsi="Book Antiqua" w:cs="Helvetica"/>
          <w:sz w:val="24"/>
          <w:szCs w:val="24"/>
          <w:lang w:val="en-US"/>
        </w:rPr>
      </w:pPr>
    </w:p>
    <w:p w14:paraId="7DFC7A20" w14:textId="77777777" w:rsidR="005B630F" w:rsidRPr="00A26AD0" w:rsidRDefault="005B630F" w:rsidP="00795A14">
      <w:pPr>
        <w:spacing w:after="0" w:line="360" w:lineRule="auto"/>
        <w:jc w:val="both"/>
        <w:rPr>
          <w:rFonts w:ascii="Book Antiqua" w:eastAsia="Times New Roman" w:hAnsi="Book Antiqua" w:cs="Helvetica"/>
          <w:sz w:val="24"/>
          <w:szCs w:val="24"/>
          <w:lang w:val="en-US" w:eastAsia="zh-CN"/>
        </w:rPr>
      </w:pPr>
      <w:r w:rsidRPr="00A26AD0">
        <w:rPr>
          <w:rFonts w:ascii="Book Antiqua" w:eastAsia="Times New Roman" w:hAnsi="Book Antiqua" w:cs="Helvetica"/>
          <w:sz w:val="24"/>
          <w:szCs w:val="24"/>
          <w:lang w:val="en-US"/>
        </w:rPr>
        <w:t>Dominguez C, Romero E, Graciano J, Fernandez JL, Viola L.</w:t>
      </w:r>
      <w:r w:rsidRPr="00A26AD0">
        <w:rPr>
          <w:rFonts w:ascii="Book Antiqua" w:hAnsi="Book Antiqua" w:cs="Segoe UI"/>
          <w:sz w:val="24"/>
          <w:szCs w:val="24"/>
          <w:lang w:val="en-US"/>
        </w:rPr>
        <w:t xml:space="preserve"> Prevalence and risk factors of acute</w:t>
      </w:r>
      <w:r w:rsidR="00B32303" w:rsidRPr="00A26AD0">
        <w:rPr>
          <w:rFonts w:ascii="Book Antiqua" w:hAnsi="Book Antiqua" w:cs="Segoe UI"/>
          <w:sz w:val="24"/>
          <w:szCs w:val="24"/>
          <w:lang w:val="en-US"/>
        </w:rPr>
        <w:t>-</w:t>
      </w:r>
      <w:r w:rsidRPr="00A26AD0">
        <w:rPr>
          <w:rFonts w:ascii="Book Antiqua" w:hAnsi="Book Antiqua" w:cs="Segoe UI"/>
          <w:sz w:val="24"/>
          <w:szCs w:val="24"/>
          <w:lang w:val="en-US"/>
        </w:rPr>
        <w:t>on</w:t>
      </w:r>
      <w:r w:rsidR="00B32303" w:rsidRPr="00A26AD0">
        <w:rPr>
          <w:rFonts w:ascii="Book Antiqua" w:hAnsi="Book Antiqua" w:cs="Segoe UI"/>
          <w:sz w:val="24"/>
          <w:szCs w:val="24"/>
          <w:lang w:val="en-US"/>
        </w:rPr>
        <w:t>-</w:t>
      </w:r>
      <w:r w:rsidRPr="00A26AD0">
        <w:rPr>
          <w:rFonts w:ascii="Book Antiqua" w:hAnsi="Book Antiqua" w:cs="Segoe UI"/>
          <w:sz w:val="24"/>
          <w:szCs w:val="24"/>
          <w:lang w:val="en-US"/>
        </w:rPr>
        <w:t>chronic liver failure in a single center from Argentina.</w:t>
      </w:r>
      <w:r w:rsidR="00B041C3" w:rsidRPr="00A26AD0">
        <w:rPr>
          <w:rFonts w:ascii="Book Antiqua" w:hAnsi="Book Antiqua" w:cs="Segoe UI" w:hint="eastAsia"/>
          <w:i/>
          <w:sz w:val="24"/>
          <w:szCs w:val="24"/>
          <w:lang w:val="en-US" w:eastAsia="zh-CN"/>
        </w:rPr>
        <w:t xml:space="preserve"> </w:t>
      </w:r>
      <w:r w:rsidR="00B041C3" w:rsidRPr="00A26AD0">
        <w:rPr>
          <w:rFonts w:ascii="Book Antiqua" w:hAnsi="Book Antiqua" w:cs="Segoe UI"/>
          <w:i/>
          <w:sz w:val="24"/>
          <w:szCs w:val="24"/>
          <w:lang w:val="en-US" w:eastAsia="zh-CN"/>
        </w:rPr>
        <w:t>World J Hepatol</w:t>
      </w:r>
      <w:r w:rsidR="00B041C3" w:rsidRPr="00A26AD0">
        <w:rPr>
          <w:rFonts w:ascii="Book Antiqua" w:hAnsi="Book Antiqua" w:cs="Segoe UI" w:hint="eastAsia"/>
          <w:i/>
          <w:sz w:val="24"/>
          <w:szCs w:val="24"/>
          <w:lang w:val="en-US" w:eastAsia="zh-CN"/>
        </w:rPr>
        <w:t xml:space="preserve"> </w:t>
      </w:r>
      <w:r w:rsidR="00B041C3" w:rsidRPr="00A26AD0">
        <w:rPr>
          <w:rFonts w:ascii="Book Antiqua" w:hAnsi="Book Antiqua" w:cs="Segoe UI" w:hint="eastAsia"/>
          <w:sz w:val="24"/>
          <w:szCs w:val="24"/>
          <w:lang w:val="en-US" w:eastAsia="zh-CN"/>
        </w:rPr>
        <w:t>2016; In press</w:t>
      </w:r>
    </w:p>
    <w:p w14:paraId="59E62086"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p>
    <w:p w14:paraId="6C7A9B1B"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p>
    <w:p w14:paraId="369D4043"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p>
    <w:p w14:paraId="49B72215"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p>
    <w:p w14:paraId="11A34E02"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p>
    <w:p w14:paraId="40F4560D"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p>
    <w:p w14:paraId="78961AD1" w14:textId="77777777" w:rsidR="002045BA" w:rsidRPr="00A26AD0" w:rsidRDefault="00986831" w:rsidP="00795A14">
      <w:pPr>
        <w:spacing w:after="0" w:line="360" w:lineRule="auto"/>
        <w:jc w:val="both"/>
        <w:rPr>
          <w:rFonts w:ascii="Book Antiqua" w:hAnsi="Book Antiqua" w:cs="Helvetica"/>
          <w:b/>
          <w:sz w:val="24"/>
          <w:szCs w:val="24"/>
          <w:lang w:val="en-US" w:eastAsia="zh-CN"/>
        </w:rPr>
      </w:pPr>
      <w:r w:rsidRPr="00A26AD0">
        <w:rPr>
          <w:rFonts w:ascii="Book Antiqua" w:eastAsia="Times New Roman" w:hAnsi="Book Antiqua" w:cs="Helvetica"/>
          <w:b/>
          <w:sz w:val="24"/>
          <w:szCs w:val="24"/>
          <w:lang w:val="en-US"/>
        </w:rPr>
        <w:t>INTRODUCTION</w:t>
      </w:r>
    </w:p>
    <w:p w14:paraId="318FCBEC" w14:textId="77777777" w:rsidR="002045BA" w:rsidRPr="00A26AD0" w:rsidRDefault="002045BA"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lastRenderedPageBreak/>
        <w:t>Acute</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on</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chronic liver failure (ACLF) is an increasingly recognized entity that includes the acute deterioration of a chronic liver disease, usually associated with a precipitating event, the development of one or more organ failure and high short-term mortality.</w:t>
      </w:r>
    </w:p>
    <w:p w14:paraId="748EEA48" w14:textId="77777777" w:rsidR="002045BA" w:rsidRPr="00A26AD0" w:rsidRDefault="002045BA"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The term ACLF was initially </w:t>
      </w:r>
      <w:r w:rsidR="00F53F52" w:rsidRPr="00A26AD0">
        <w:rPr>
          <w:rFonts w:ascii="Book Antiqua" w:eastAsia="Times New Roman" w:hAnsi="Book Antiqua" w:cs="Helvetica"/>
          <w:sz w:val="24"/>
          <w:szCs w:val="24"/>
          <w:lang w:val="en-US"/>
        </w:rPr>
        <w:t>coined</w:t>
      </w:r>
      <w:r w:rsidRPr="00A26AD0">
        <w:rPr>
          <w:rFonts w:ascii="Book Antiqua" w:eastAsia="Times New Roman" w:hAnsi="Book Antiqua" w:cs="Helvetica"/>
          <w:sz w:val="24"/>
          <w:szCs w:val="24"/>
          <w:lang w:val="en-US"/>
        </w:rPr>
        <w:t xml:space="preserve"> in 1995</w:t>
      </w:r>
      <w:r w:rsidR="00986831" w:rsidRPr="00A26AD0">
        <w:rPr>
          <w:rFonts w:ascii="Book Antiqua" w:eastAsia="Times New Roman" w:hAnsi="Book Antiqua" w:cs="Helvetica"/>
          <w:sz w:val="24"/>
          <w:szCs w:val="24"/>
          <w:vertAlign w:val="superscript"/>
          <w:lang w:val="en-US"/>
        </w:rPr>
        <w:t>[</w:t>
      </w:r>
      <w:r w:rsidR="00EF0AC1" w:rsidRPr="00A26AD0">
        <w:rPr>
          <w:rFonts w:ascii="Book Antiqua" w:eastAsia="Times New Roman" w:hAnsi="Book Antiqua" w:cs="Helvetica"/>
          <w:sz w:val="24"/>
          <w:szCs w:val="24"/>
          <w:vertAlign w:val="superscript"/>
          <w:lang w:val="en-US"/>
        </w:rPr>
        <w:t>1]</w:t>
      </w:r>
      <w:r w:rsidRPr="00A26AD0">
        <w:rPr>
          <w:rFonts w:ascii="Book Antiqua" w:eastAsia="Times New Roman" w:hAnsi="Book Antiqua" w:cs="Helvetica"/>
          <w:sz w:val="24"/>
          <w:szCs w:val="24"/>
          <w:lang w:val="en-US"/>
        </w:rPr>
        <w:t>. There are more than thirteen different definitions up to date. Until worldwide diagnostic criteria are accepted, two consensual definitions are commonly used</w:t>
      </w:r>
      <w:r w:rsidR="00986831" w:rsidRPr="00A26AD0">
        <w:rPr>
          <w:rFonts w:ascii="Book Antiqua" w:eastAsia="Times New Roman" w:hAnsi="Book Antiqua" w:cs="Helvetica"/>
          <w:sz w:val="24"/>
          <w:szCs w:val="24"/>
          <w:vertAlign w:val="superscript"/>
          <w:lang w:val="en-US"/>
        </w:rPr>
        <w:t>[</w:t>
      </w:r>
      <w:r w:rsidR="00855572" w:rsidRPr="00A26AD0">
        <w:rPr>
          <w:rFonts w:ascii="Book Antiqua" w:eastAsia="Times New Roman" w:hAnsi="Book Antiqua" w:cs="Helvetica"/>
          <w:sz w:val="24"/>
          <w:szCs w:val="24"/>
          <w:vertAlign w:val="superscript"/>
          <w:lang w:val="en-US"/>
        </w:rPr>
        <w:t>2</w:t>
      </w:r>
      <w:r w:rsidR="00B35F28"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 xml:space="preserve">. The first, </w:t>
      </w:r>
      <w:r w:rsidR="00F53F52" w:rsidRPr="00A26AD0">
        <w:rPr>
          <w:rFonts w:ascii="Book Antiqua" w:eastAsia="Times New Roman" w:hAnsi="Book Antiqua" w:cs="Helvetica"/>
          <w:sz w:val="24"/>
          <w:szCs w:val="24"/>
          <w:lang w:val="en-US"/>
        </w:rPr>
        <w:t>belonging to</w:t>
      </w:r>
      <w:r w:rsidRPr="00A26AD0">
        <w:rPr>
          <w:rFonts w:ascii="Book Antiqua" w:eastAsia="Times New Roman" w:hAnsi="Book Antiqua" w:cs="Helvetica"/>
          <w:sz w:val="24"/>
          <w:szCs w:val="24"/>
          <w:lang w:val="en-US"/>
        </w:rPr>
        <w:t xml:space="preserve"> the Asian Pacific Association for the Study of the Liver (APASL), considers that the ACLF is an "acute hepatic insult manifesting as jaundice and coagulopathy, complicated within four weeks by ascites and/or encephalopathy in a patient with previously diagnosed or undiag</w:t>
      </w:r>
      <w:r w:rsidR="00EF0AC1" w:rsidRPr="00A26AD0">
        <w:rPr>
          <w:rFonts w:ascii="Book Antiqua" w:eastAsia="Times New Roman" w:hAnsi="Book Antiqua" w:cs="Helvetica"/>
          <w:sz w:val="24"/>
          <w:szCs w:val="24"/>
          <w:lang w:val="en-US"/>
        </w:rPr>
        <w:t xml:space="preserve">nosed </w:t>
      </w:r>
      <w:r w:rsidR="00986831" w:rsidRPr="00A26AD0">
        <w:rPr>
          <w:rFonts w:ascii="Book Antiqua" w:eastAsia="Times New Roman" w:hAnsi="Book Antiqua" w:cs="Helvetica"/>
          <w:sz w:val="24"/>
          <w:szCs w:val="24"/>
          <w:lang w:val="en-US"/>
        </w:rPr>
        <w:t>chronic liver disease</w:t>
      </w:r>
      <w:r w:rsidR="00EF0AC1" w:rsidRPr="00A26AD0">
        <w:rPr>
          <w:rFonts w:ascii="Book Antiqua" w:eastAsia="Times New Roman" w:hAnsi="Book Antiqua" w:cs="Helvetica"/>
          <w:sz w:val="24"/>
          <w:szCs w:val="24"/>
          <w:lang w:val="en-US"/>
        </w:rPr>
        <w:t>"</w:t>
      </w:r>
      <w:r w:rsidR="00855572" w:rsidRPr="00A26AD0">
        <w:rPr>
          <w:rFonts w:ascii="Book Antiqua" w:eastAsia="Times New Roman" w:hAnsi="Book Antiqua" w:cs="Helvetica"/>
          <w:sz w:val="24"/>
          <w:szCs w:val="24"/>
          <w:vertAlign w:val="superscript"/>
          <w:lang w:val="en-US"/>
        </w:rPr>
        <w:t>[3</w:t>
      </w:r>
      <w:r w:rsidR="00EF0AC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 According to the second definition, developed in a joint symposium of the European Association for the Study of the Liver (EASL) and the American Association for the Study of Liver Diseases (AASLD), ACLF is a</w:t>
      </w:r>
      <w:r w:rsidR="00F53F52" w:rsidRPr="00A26AD0">
        <w:rPr>
          <w:rFonts w:ascii="Book Antiqua" w:eastAsia="Times New Roman" w:hAnsi="Book Antiqua" w:cs="Helvetica"/>
          <w:sz w:val="24"/>
          <w:szCs w:val="24"/>
          <w:lang w:val="en-US"/>
        </w:rPr>
        <w:t>n</w:t>
      </w:r>
      <w:r w:rsidRPr="00A26AD0">
        <w:rPr>
          <w:rFonts w:ascii="Book Antiqua" w:eastAsia="Times New Roman" w:hAnsi="Book Antiqua" w:cs="Helvetica"/>
          <w:sz w:val="24"/>
          <w:szCs w:val="24"/>
          <w:lang w:val="en-US"/>
        </w:rPr>
        <w:t xml:space="preserve"> "acute deterioration of pre-existing chronic liver disease, usually related to a precipitating event, and associated with increased mortality at three months due to</w:t>
      </w:r>
      <w:r w:rsidR="00986831" w:rsidRPr="00A26AD0">
        <w:rPr>
          <w:rFonts w:ascii="Book Antiqua" w:eastAsia="Times New Roman" w:hAnsi="Book Antiqua" w:cs="Helvetica"/>
          <w:sz w:val="24"/>
          <w:szCs w:val="24"/>
          <w:lang w:val="en-US"/>
        </w:rPr>
        <w:t xml:space="preserve"> multi-system organ failure</w:t>
      </w:r>
      <w:r w:rsidR="00EF0AC1" w:rsidRPr="00A26AD0">
        <w:rPr>
          <w:rFonts w:ascii="Book Antiqua" w:eastAsia="Times New Roman" w:hAnsi="Book Antiqua" w:cs="Helvetica"/>
          <w:sz w:val="24"/>
          <w:szCs w:val="24"/>
          <w:lang w:val="en-US"/>
        </w:rPr>
        <w:t>"</w:t>
      </w:r>
      <w:r w:rsidR="00855572" w:rsidRPr="00A26AD0">
        <w:rPr>
          <w:rFonts w:ascii="Book Antiqua" w:eastAsia="Times New Roman" w:hAnsi="Book Antiqua" w:cs="Helvetica"/>
          <w:sz w:val="24"/>
          <w:szCs w:val="24"/>
          <w:vertAlign w:val="superscript"/>
          <w:lang w:val="en-US"/>
        </w:rPr>
        <w:t>[4</w:t>
      </w:r>
      <w:r w:rsidR="00EF0AC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w:t>
      </w:r>
    </w:p>
    <w:p w14:paraId="29BECC49" w14:textId="77777777" w:rsidR="002045BA" w:rsidRPr="00A26AD0" w:rsidRDefault="002045BA" w:rsidP="00795A14">
      <w:pPr>
        <w:spacing w:after="0" w:line="360" w:lineRule="auto"/>
        <w:ind w:firstLineChars="150" w:firstLine="360"/>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Recently, an European consortium exclusively dedicated to the study of liver failure in patients with chronic liver disease (</w:t>
      </w:r>
      <w:r w:rsidRPr="00A26AD0">
        <w:rPr>
          <w:rFonts w:ascii="Book Antiqua" w:eastAsia="Times New Roman" w:hAnsi="Book Antiqua" w:cs="Helvetica"/>
          <w:i/>
          <w:sz w:val="24"/>
          <w:szCs w:val="24"/>
          <w:lang w:val="en-US"/>
        </w:rPr>
        <w:t>EASL-CLIF-Consortium</w:t>
      </w:r>
      <w:r w:rsidRPr="00A26AD0">
        <w:rPr>
          <w:rFonts w:ascii="Book Antiqua" w:eastAsia="Times New Roman" w:hAnsi="Book Antiqua" w:cs="Helvetica"/>
          <w:sz w:val="24"/>
          <w:szCs w:val="24"/>
          <w:lang w:val="en-US"/>
        </w:rPr>
        <w:t xml:space="preserve">) conducted the CANONIC study with the aim to define the ACLF and be able to identify those cirrhotic patients with a high risk of short-term mortality. Based on the analysis of 1,343 cirrhotic patients, the </w:t>
      </w:r>
      <w:r w:rsidRPr="00A26AD0">
        <w:rPr>
          <w:rFonts w:ascii="Book Antiqua" w:eastAsia="Times New Roman" w:hAnsi="Book Antiqua" w:cs="Helvetica"/>
          <w:i/>
          <w:sz w:val="24"/>
          <w:szCs w:val="24"/>
          <w:lang w:val="en-US"/>
        </w:rPr>
        <w:t>EASL-CLIF-Consortium</w:t>
      </w:r>
      <w:r w:rsidRPr="00A26AD0">
        <w:rPr>
          <w:rFonts w:ascii="Book Antiqua" w:eastAsia="Times New Roman" w:hAnsi="Book Antiqua" w:cs="Helvetica"/>
          <w:sz w:val="24"/>
          <w:szCs w:val="24"/>
          <w:lang w:val="en-US"/>
        </w:rPr>
        <w:t xml:space="preserve"> proposed as diagnostic criteria the acute</w:t>
      </w:r>
      <w:r w:rsidRPr="00A26AD0">
        <w:rPr>
          <w:rFonts w:ascii="Book Antiqua" w:eastAsia="Times New Roman" w:hAnsi="Book Antiqua" w:cs="Helvetica"/>
          <w:sz w:val="24"/>
          <w:szCs w:val="24"/>
          <w:lang w:val="en-GB"/>
        </w:rPr>
        <w:t xml:space="preserve"> decompensation</w:t>
      </w:r>
      <w:r w:rsidRPr="00A26AD0">
        <w:rPr>
          <w:rFonts w:ascii="Book Antiqua" w:eastAsia="Times New Roman" w:hAnsi="Book Antiqua" w:cs="Helvetica"/>
          <w:sz w:val="24"/>
          <w:szCs w:val="24"/>
          <w:lang w:val="en-US"/>
        </w:rPr>
        <w:t xml:space="preserve"> of the liver disease (defined by the development of ascites, encephalopathy, gastrointestinal bleeding or bacterial infection) associated with the presence of one or more organ failure. The organ failure was defined by the Chronic Liver Failure</w:t>
      </w:r>
      <w:r w:rsidR="00096057"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Sequential Organ </w:t>
      </w:r>
      <w:r w:rsidR="000D62B0" w:rsidRPr="00A26AD0">
        <w:rPr>
          <w:rFonts w:ascii="Book Antiqua" w:eastAsia="Times New Roman" w:hAnsi="Book Antiqua" w:cs="Helvetica"/>
          <w:sz w:val="24"/>
          <w:szCs w:val="24"/>
          <w:lang w:val="en-US"/>
        </w:rPr>
        <w:t>Failure</w:t>
      </w:r>
      <w:r w:rsidRPr="00A26AD0">
        <w:rPr>
          <w:rFonts w:ascii="Book Antiqua" w:eastAsia="Times New Roman" w:hAnsi="Book Antiqua" w:cs="Helvetica"/>
          <w:sz w:val="24"/>
          <w:szCs w:val="24"/>
          <w:lang w:val="en-US"/>
        </w:rPr>
        <w:t xml:space="preserve"> </w:t>
      </w:r>
      <w:r w:rsidR="00096057" w:rsidRPr="00A26AD0">
        <w:rPr>
          <w:rFonts w:ascii="Book Antiqua" w:eastAsia="Times New Roman" w:hAnsi="Book Antiqua" w:cs="Helvetica"/>
          <w:sz w:val="24"/>
          <w:szCs w:val="24"/>
          <w:lang w:val="en-US"/>
        </w:rPr>
        <w:t xml:space="preserve">Assessment </w:t>
      </w:r>
      <w:r w:rsidRPr="00A26AD0">
        <w:rPr>
          <w:rFonts w:ascii="Book Antiqua" w:eastAsia="Times New Roman" w:hAnsi="Book Antiqua" w:cs="Helvetica"/>
          <w:sz w:val="24"/>
          <w:szCs w:val="24"/>
          <w:lang w:val="en-US"/>
        </w:rPr>
        <w:t>(CLIF-SOFA</w:t>
      </w:r>
      <w:r w:rsidRPr="00A26AD0">
        <w:rPr>
          <w:rFonts w:ascii="Book Antiqua" w:eastAsia="Times New Roman" w:hAnsi="Book Antiqua" w:cs="Helvetica"/>
          <w:i/>
          <w:sz w:val="24"/>
          <w:szCs w:val="24"/>
          <w:lang w:val="en-US"/>
        </w:rPr>
        <w:t>) score</w:t>
      </w:r>
      <w:r w:rsidR="0012341C" w:rsidRPr="00A26AD0">
        <w:rPr>
          <w:rFonts w:ascii="Book Antiqua" w:eastAsia="Times New Roman" w:hAnsi="Book Antiqua" w:cs="Helvetica"/>
          <w:sz w:val="24"/>
          <w:szCs w:val="24"/>
          <w:lang w:val="en-US"/>
        </w:rPr>
        <w:t xml:space="preserve"> (Table 1) and</w:t>
      </w:r>
      <w:r w:rsidRPr="00A26AD0">
        <w:rPr>
          <w:rFonts w:ascii="Book Antiqua" w:eastAsia="Times New Roman" w:hAnsi="Book Antiqua" w:cs="Helvetica"/>
          <w:sz w:val="24"/>
          <w:szCs w:val="24"/>
          <w:lang w:val="en-US"/>
        </w:rPr>
        <w:t xml:space="preserve"> a mortality at 28 da</w:t>
      </w:r>
      <w:r w:rsidR="00986831" w:rsidRPr="00A26AD0">
        <w:rPr>
          <w:rFonts w:ascii="Book Antiqua" w:eastAsia="Times New Roman" w:hAnsi="Book Antiqua" w:cs="Helvetica"/>
          <w:sz w:val="24"/>
          <w:szCs w:val="24"/>
          <w:lang w:val="en-US"/>
        </w:rPr>
        <w:t>ys higher than 15%</w:t>
      </w:r>
      <w:r w:rsidR="00986831" w:rsidRPr="00A26AD0">
        <w:rPr>
          <w:rFonts w:ascii="Book Antiqua" w:eastAsia="Times New Roman" w:hAnsi="Book Antiqua" w:cs="Helvetica"/>
          <w:sz w:val="24"/>
          <w:szCs w:val="24"/>
          <w:vertAlign w:val="superscript"/>
          <w:lang w:val="en-US"/>
        </w:rPr>
        <w:t>[</w:t>
      </w:r>
      <w:r w:rsidR="00855572" w:rsidRPr="00A26AD0">
        <w:rPr>
          <w:rFonts w:ascii="Book Antiqua" w:eastAsia="Times New Roman" w:hAnsi="Book Antiqua" w:cs="Helvetica"/>
          <w:sz w:val="24"/>
          <w:szCs w:val="24"/>
          <w:vertAlign w:val="superscript"/>
          <w:lang w:val="en-US"/>
        </w:rPr>
        <w:t>5</w:t>
      </w:r>
      <w:r w:rsidR="00506AEA" w:rsidRPr="00A26AD0">
        <w:rPr>
          <w:rFonts w:ascii="Book Antiqua" w:eastAsia="Times New Roman" w:hAnsi="Book Antiqua" w:cs="Helvetica"/>
          <w:sz w:val="24"/>
          <w:szCs w:val="24"/>
          <w:vertAlign w:val="superscript"/>
          <w:lang w:val="en-US"/>
        </w:rPr>
        <w:t>,6</w:t>
      </w:r>
      <w:r w:rsidR="00EF0AC1" w:rsidRPr="00A26AD0">
        <w:rPr>
          <w:rFonts w:ascii="Book Antiqua" w:eastAsia="Times New Roman" w:hAnsi="Book Antiqua" w:cs="Helvetica"/>
          <w:sz w:val="24"/>
          <w:szCs w:val="24"/>
          <w:vertAlign w:val="superscript"/>
          <w:lang w:val="en-US"/>
        </w:rPr>
        <w:t>]</w:t>
      </w:r>
      <w:r w:rsidR="00986831" w:rsidRPr="00A26AD0">
        <w:rPr>
          <w:rFonts w:ascii="Book Antiqua" w:hAnsi="Book Antiqua" w:cs="Helvetica" w:hint="eastAsia"/>
          <w:sz w:val="24"/>
          <w:szCs w:val="24"/>
          <w:lang w:val="en-US" w:eastAsia="zh-CN"/>
        </w:rPr>
        <w:t>.</w:t>
      </w:r>
    </w:p>
    <w:p w14:paraId="17AFD760" w14:textId="77777777" w:rsidR="002045BA" w:rsidRPr="00A26AD0" w:rsidRDefault="002045BA"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Acute decompensation of cirrhosis is the leading cause of hospitalization in cirrhotic patients</w:t>
      </w:r>
      <w:r w:rsidR="00986831" w:rsidRPr="00A26AD0">
        <w:rPr>
          <w:rFonts w:ascii="Book Antiqua" w:eastAsia="Times New Roman" w:hAnsi="Book Antiqua" w:cs="Helvetica"/>
          <w:sz w:val="24"/>
          <w:szCs w:val="24"/>
          <w:vertAlign w:val="superscript"/>
          <w:lang w:val="en-US"/>
        </w:rPr>
        <w:t>[</w:t>
      </w:r>
      <w:r w:rsidR="00506AEA" w:rsidRPr="00A26AD0">
        <w:rPr>
          <w:rFonts w:ascii="Book Antiqua" w:eastAsia="Times New Roman" w:hAnsi="Book Antiqua" w:cs="Helvetica"/>
          <w:sz w:val="24"/>
          <w:szCs w:val="24"/>
          <w:vertAlign w:val="superscript"/>
          <w:lang w:val="en-US"/>
        </w:rPr>
        <w:t>7</w:t>
      </w:r>
      <w:r w:rsidR="00F24AE7"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 xml:space="preserve">. In many of these patients complications develop in the absence of organic failure, but in others they are associated with impaired function of </w:t>
      </w:r>
      <w:r w:rsidRPr="00A26AD0">
        <w:rPr>
          <w:rFonts w:ascii="Book Antiqua" w:eastAsia="Times New Roman" w:hAnsi="Book Antiqua" w:cs="Helvetica"/>
          <w:sz w:val="24"/>
          <w:szCs w:val="24"/>
          <w:lang w:val="en-US"/>
        </w:rPr>
        <w:lastRenderedPageBreak/>
        <w:t xml:space="preserve">kidneys, liver or other organs. </w:t>
      </w:r>
      <w:r w:rsidRPr="00A26AD0">
        <w:rPr>
          <w:rFonts w:ascii="Book Antiqua" w:eastAsia="Times New Roman" w:hAnsi="Book Antiqua" w:cs="Helvetica"/>
          <w:sz w:val="24"/>
          <w:szCs w:val="24"/>
          <w:lang w:val="en-GB"/>
        </w:rPr>
        <w:t>The last group of patients, falling within the definition of ACLF, a</w:t>
      </w:r>
      <w:r w:rsidR="001E4854" w:rsidRPr="00A26AD0">
        <w:rPr>
          <w:rFonts w:ascii="Book Antiqua" w:eastAsia="Times New Roman" w:hAnsi="Book Antiqua" w:cs="Helvetica"/>
          <w:sz w:val="24"/>
          <w:szCs w:val="24"/>
          <w:lang w:val="en-GB"/>
        </w:rPr>
        <w:t xml:space="preserve">re those with a high risk of </w:t>
      </w:r>
      <w:r w:rsidRPr="00A26AD0">
        <w:rPr>
          <w:rFonts w:ascii="Book Antiqua" w:eastAsia="Times New Roman" w:hAnsi="Book Antiqua" w:cs="Helvetica"/>
          <w:sz w:val="24"/>
          <w:szCs w:val="24"/>
          <w:lang w:val="en-GB"/>
        </w:rPr>
        <w:t>short term mortality.</w:t>
      </w:r>
    </w:p>
    <w:p w14:paraId="4FE642F5" w14:textId="77777777" w:rsidR="002045BA" w:rsidRPr="00A26AD0" w:rsidRDefault="002045BA" w:rsidP="00795A14">
      <w:pPr>
        <w:spacing w:after="0" w:line="360" w:lineRule="auto"/>
        <w:ind w:firstLineChars="150" w:firstLine="360"/>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The CANONIC study showed that ACLF is an extremely relevant and very common syndrome, with a prevalence of around 30%, differing from a mere acute decompensation by the presence of organ failure, the mortality rate 15 times higher, the clinical characteristics, the association with precipitating events and the parame</w:t>
      </w:r>
      <w:r w:rsidR="00986831" w:rsidRPr="00A26AD0">
        <w:rPr>
          <w:rFonts w:ascii="Book Antiqua" w:eastAsia="Times New Roman" w:hAnsi="Book Antiqua" w:cs="Helvetica"/>
          <w:sz w:val="24"/>
          <w:szCs w:val="24"/>
          <w:lang w:val="en-US"/>
        </w:rPr>
        <w:t>ters of systemic inflammation</w:t>
      </w:r>
      <w:r w:rsidR="00986831" w:rsidRPr="00A26AD0">
        <w:rPr>
          <w:rFonts w:ascii="Book Antiqua" w:eastAsia="Times New Roman" w:hAnsi="Book Antiqua" w:cs="Helvetica"/>
          <w:sz w:val="24"/>
          <w:szCs w:val="24"/>
          <w:vertAlign w:val="superscript"/>
          <w:lang w:val="en-US"/>
        </w:rPr>
        <w:t>[</w:t>
      </w:r>
      <w:r w:rsidR="00506AEA" w:rsidRPr="00A26AD0">
        <w:rPr>
          <w:rFonts w:ascii="Book Antiqua" w:eastAsia="Times New Roman" w:hAnsi="Book Antiqua" w:cs="Helvetica"/>
          <w:sz w:val="24"/>
          <w:szCs w:val="24"/>
          <w:vertAlign w:val="superscript"/>
          <w:lang w:val="en-US"/>
        </w:rPr>
        <w:t>8</w:t>
      </w:r>
      <w:r w:rsidR="00096057" w:rsidRPr="00A26AD0">
        <w:rPr>
          <w:rFonts w:ascii="Book Antiqua" w:eastAsia="Times New Roman" w:hAnsi="Book Antiqua" w:cs="Helvetica"/>
          <w:sz w:val="24"/>
          <w:szCs w:val="24"/>
          <w:vertAlign w:val="superscript"/>
          <w:lang w:val="en-US"/>
        </w:rPr>
        <w:t>-</w:t>
      </w:r>
      <w:r w:rsidR="00506AEA" w:rsidRPr="00A26AD0">
        <w:rPr>
          <w:rFonts w:ascii="Book Antiqua" w:eastAsia="Times New Roman" w:hAnsi="Book Antiqua" w:cs="Helvetica"/>
          <w:sz w:val="24"/>
          <w:szCs w:val="24"/>
          <w:vertAlign w:val="superscript"/>
          <w:lang w:val="en-US"/>
        </w:rPr>
        <w:t>10</w:t>
      </w:r>
      <w:r w:rsidR="00EF0AC1" w:rsidRPr="00A26AD0">
        <w:rPr>
          <w:rFonts w:ascii="Book Antiqua" w:eastAsia="Times New Roman" w:hAnsi="Book Antiqua" w:cs="Helvetica"/>
          <w:sz w:val="24"/>
          <w:szCs w:val="24"/>
          <w:vertAlign w:val="superscript"/>
          <w:lang w:val="en-US"/>
        </w:rPr>
        <w:t>]</w:t>
      </w:r>
      <w:r w:rsidR="00986831" w:rsidRPr="00A26AD0">
        <w:rPr>
          <w:rFonts w:ascii="Book Antiqua" w:hAnsi="Book Antiqua" w:cs="Helvetica" w:hint="eastAsia"/>
          <w:sz w:val="24"/>
          <w:szCs w:val="24"/>
          <w:lang w:val="en-US" w:eastAsia="zh-CN"/>
        </w:rPr>
        <w:t>.</w:t>
      </w:r>
    </w:p>
    <w:p w14:paraId="4FA39CFA" w14:textId="77777777" w:rsidR="002045BA" w:rsidRPr="00A26AD0" w:rsidRDefault="002045BA" w:rsidP="00795A14">
      <w:pPr>
        <w:spacing w:after="0" w:line="360" w:lineRule="auto"/>
        <w:ind w:firstLineChars="150" w:firstLine="360"/>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Due to the lack of a worldwide accepted definition and diagnostic criteria, many aspects of this syndrome, such as prevalence, natural history, precipitating factors, clinical features and pathophysiological mechanisms remain unknown</w:t>
      </w:r>
      <w:r w:rsidR="00986831" w:rsidRPr="00A26AD0">
        <w:rPr>
          <w:rFonts w:ascii="Book Antiqua" w:eastAsia="Times New Roman" w:hAnsi="Book Antiqua" w:cs="Helvetica"/>
          <w:sz w:val="24"/>
          <w:szCs w:val="24"/>
          <w:vertAlign w:val="superscript"/>
          <w:lang w:val="en-US"/>
        </w:rPr>
        <w:t>[</w:t>
      </w:r>
      <w:r w:rsidR="00460CA2" w:rsidRPr="00A26AD0">
        <w:rPr>
          <w:rFonts w:ascii="Book Antiqua" w:eastAsia="Times New Roman" w:hAnsi="Book Antiqua" w:cs="Helvetica"/>
          <w:sz w:val="24"/>
          <w:szCs w:val="24"/>
          <w:vertAlign w:val="superscript"/>
          <w:lang w:val="en-US"/>
        </w:rPr>
        <w:t>11,12</w:t>
      </w:r>
      <w:r w:rsidR="00B35F28" w:rsidRPr="00A26AD0">
        <w:rPr>
          <w:rFonts w:ascii="Book Antiqua" w:eastAsia="Times New Roman" w:hAnsi="Book Antiqua" w:cs="Helvetica"/>
          <w:sz w:val="24"/>
          <w:szCs w:val="24"/>
          <w:vertAlign w:val="superscript"/>
          <w:lang w:val="en-US"/>
        </w:rPr>
        <w:t>]</w:t>
      </w:r>
      <w:r w:rsidR="00986831" w:rsidRPr="00A26AD0">
        <w:rPr>
          <w:rFonts w:ascii="Book Antiqua" w:hAnsi="Book Antiqua" w:cs="Helvetica" w:hint="eastAsia"/>
          <w:sz w:val="24"/>
          <w:szCs w:val="24"/>
          <w:lang w:val="en-US" w:eastAsia="zh-CN"/>
        </w:rPr>
        <w:t>.</w:t>
      </w:r>
    </w:p>
    <w:p w14:paraId="52C9F2D8" w14:textId="77777777" w:rsidR="001E4854" w:rsidRPr="00A26AD0" w:rsidRDefault="001E4854"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The aims of our study were to determine the prevalence of ACLF in the cirrhotic patients of our institution using the diagnostic criteria established by the CANONIC study, to describe the clinical characteristics of ACLF, to assess the risk factors for developing ACLF, and to evaluate the mortality at 28 days, comparing the cases with and without ACLF.</w:t>
      </w:r>
    </w:p>
    <w:p w14:paraId="28762203" w14:textId="77777777" w:rsidR="001E4854" w:rsidRPr="00A26AD0" w:rsidRDefault="001E4854" w:rsidP="00795A14">
      <w:pPr>
        <w:spacing w:after="0" w:line="360" w:lineRule="auto"/>
        <w:jc w:val="both"/>
        <w:rPr>
          <w:rFonts w:ascii="Book Antiqua" w:eastAsia="Times New Roman" w:hAnsi="Book Antiqua" w:cs="Helvetica"/>
          <w:sz w:val="24"/>
          <w:szCs w:val="24"/>
          <w:lang w:val="en-US"/>
        </w:rPr>
      </w:pPr>
    </w:p>
    <w:p w14:paraId="570382E3" w14:textId="77777777" w:rsidR="00986831" w:rsidRPr="00A26AD0" w:rsidRDefault="00986831" w:rsidP="00795A14">
      <w:pPr>
        <w:spacing w:after="0" w:line="360" w:lineRule="auto"/>
        <w:rPr>
          <w:rFonts w:ascii="Book Antiqua" w:hAnsi="Book Antiqua"/>
          <w:b/>
          <w:sz w:val="24"/>
        </w:rPr>
      </w:pPr>
      <w:bookmarkStart w:id="29" w:name="OLE_LINK337"/>
      <w:bookmarkStart w:id="30" w:name="OLE_LINK338"/>
      <w:bookmarkStart w:id="31" w:name="OLE_LINK378"/>
      <w:bookmarkStart w:id="32" w:name="OLE_LINK388"/>
      <w:bookmarkStart w:id="33" w:name="OLE_LINK394"/>
      <w:r w:rsidRPr="00A26AD0">
        <w:rPr>
          <w:rFonts w:ascii="Book Antiqua" w:hAnsi="Book Antiqua"/>
          <w:b/>
          <w:sz w:val="24"/>
        </w:rPr>
        <w:t>MATERIALS AND METHODS</w:t>
      </w:r>
    </w:p>
    <w:bookmarkEnd w:id="29"/>
    <w:bookmarkEnd w:id="30"/>
    <w:bookmarkEnd w:id="31"/>
    <w:bookmarkEnd w:id="32"/>
    <w:bookmarkEnd w:id="33"/>
    <w:p w14:paraId="3CC12857" w14:textId="77777777" w:rsidR="00096057" w:rsidRPr="00A26AD0" w:rsidRDefault="001E4854"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In this prospective observational study we analyzed patients with cirrhosis, diagnosed by a previous liver biopsy or </w:t>
      </w:r>
      <w:r w:rsidR="00096057" w:rsidRPr="00A26AD0">
        <w:rPr>
          <w:rFonts w:ascii="Book Antiqua" w:eastAsia="Times New Roman" w:hAnsi="Book Antiqua" w:cs="Helvetica"/>
          <w:sz w:val="24"/>
          <w:szCs w:val="24"/>
          <w:lang w:val="en-US"/>
        </w:rPr>
        <w:t xml:space="preserve">by </w:t>
      </w:r>
      <w:r w:rsidRPr="00A26AD0">
        <w:rPr>
          <w:rFonts w:ascii="Book Antiqua" w:eastAsia="Times New Roman" w:hAnsi="Book Antiqua" w:cs="Helvetica"/>
          <w:sz w:val="24"/>
          <w:szCs w:val="24"/>
          <w:lang w:val="en-US"/>
        </w:rPr>
        <w:t xml:space="preserve">indirect signs (clinical examination, laboratory, imaging and endoscopy), who were hospitalized for more than one day in the Sanatorio Güemes, which is one of the biggest high complexity medical centers in Argentina, located in Buenos Aires City, with a capacity </w:t>
      </w:r>
      <w:r w:rsidR="00C77741" w:rsidRPr="00A26AD0">
        <w:rPr>
          <w:rFonts w:ascii="Book Antiqua" w:eastAsia="Times New Roman" w:hAnsi="Book Antiqua" w:cs="Helvetica"/>
          <w:sz w:val="24"/>
          <w:szCs w:val="24"/>
          <w:lang w:val="en-US"/>
        </w:rPr>
        <w:t>of 480</w:t>
      </w:r>
      <w:r w:rsidRPr="00A26AD0">
        <w:rPr>
          <w:rFonts w:ascii="Book Antiqua" w:eastAsia="Times New Roman" w:hAnsi="Book Antiqua" w:cs="Helvetica"/>
          <w:sz w:val="24"/>
          <w:szCs w:val="24"/>
          <w:lang w:val="en-US"/>
        </w:rPr>
        <w:t xml:space="preserve"> beds</w:t>
      </w:r>
      <w:r w:rsidR="00096057" w:rsidRPr="00A26AD0">
        <w:rPr>
          <w:rFonts w:ascii="Book Antiqua" w:eastAsia="Times New Roman" w:hAnsi="Book Antiqua" w:cs="Helvetica"/>
          <w:sz w:val="24"/>
          <w:szCs w:val="24"/>
          <w:lang w:val="en-US"/>
        </w:rPr>
        <w:t xml:space="preserve">. </w:t>
      </w:r>
    </w:p>
    <w:p w14:paraId="59355E55" w14:textId="77777777" w:rsidR="009B643A" w:rsidRPr="00A26AD0" w:rsidRDefault="009B643A"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hAnsi="Book Antiqua" w:cs="Arial"/>
          <w:sz w:val="24"/>
          <w:szCs w:val="24"/>
          <w:lang w:val="en-GB"/>
        </w:rPr>
        <w:t>The protocol was approved by our institutional review board and patients gave the usual written informed consent for hospitalization, N</w:t>
      </w:r>
      <w:r w:rsidRPr="00A26AD0">
        <w:rPr>
          <w:rFonts w:ascii="Book Antiqua" w:hAnsi="Book Antiqua" w:cs="Arial"/>
          <w:sz w:val="24"/>
          <w:szCs w:val="24"/>
          <w:lang w:val="en-US"/>
        </w:rPr>
        <w:t>o additional procedures other than those indicated by the physicians, based on routine practice and international standards, were performed. Considering this fact, our institutional reviewers considered that another special consent was not required.</w:t>
      </w:r>
    </w:p>
    <w:p w14:paraId="6F70BCB7" w14:textId="77777777" w:rsidR="001E4854" w:rsidRPr="00A26AD0" w:rsidRDefault="00096057"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Patients were recruited</w:t>
      </w:r>
      <w:r w:rsidR="001E4854" w:rsidRPr="00A26AD0">
        <w:rPr>
          <w:rFonts w:ascii="Book Antiqua" w:eastAsia="Times New Roman" w:hAnsi="Book Antiqua" w:cs="Helvetica"/>
          <w:sz w:val="24"/>
          <w:szCs w:val="24"/>
          <w:lang w:val="en-US"/>
        </w:rPr>
        <w:t xml:space="preserve"> between June 2013 and December 2015.</w:t>
      </w:r>
      <w:r w:rsidR="00C77741" w:rsidRPr="00A26AD0">
        <w:rPr>
          <w:rFonts w:ascii="Book Antiqua" w:eastAsia="Times New Roman" w:hAnsi="Book Antiqua" w:cs="Helvetica"/>
          <w:sz w:val="24"/>
          <w:szCs w:val="24"/>
          <w:lang w:val="en-US"/>
        </w:rPr>
        <w:t xml:space="preserve"> </w:t>
      </w:r>
      <w:r w:rsidR="001E4854" w:rsidRPr="00A26AD0">
        <w:rPr>
          <w:rFonts w:ascii="Book Antiqua" w:eastAsia="Times New Roman" w:hAnsi="Book Antiqua" w:cs="Helvetica"/>
          <w:sz w:val="24"/>
          <w:szCs w:val="24"/>
          <w:lang w:val="en-US"/>
        </w:rPr>
        <w:t xml:space="preserve">Data </w:t>
      </w:r>
      <w:r w:rsidR="00B32303" w:rsidRPr="00A26AD0">
        <w:rPr>
          <w:rFonts w:ascii="Book Antiqua" w:eastAsia="Times New Roman" w:hAnsi="Book Antiqua" w:cs="Helvetica"/>
          <w:sz w:val="24"/>
          <w:szCs w:val="24"/>
          <w:lang w:val="en-US"/>
        </w:rPr>
        <w:t>were</w:t>
      </w:r>
      <w:r w:rsidR="001E4854" w:rsidRPr="00A26AD0">
        <w:rPr>
          <w:rFonts w:ascii="Book Antiqua" w:eastAsia="Times New Roman" w:hAnsi="Book Antiqua" w:cs="Helvetica"/>
          <w:sz w:val="24"/>
          <w:szCs w:val="24"/>
          <w:lang w:val="en-US"/>
        </w:rPr>
        <w:t xml:space="preserve"> obtained from medical records, including previous episodes of decompensation (ascites, encephalopathy, spontaneous bacterial peritonitis (SBP), esophageal </w:t>
      </w:r>
      <w:r w:rsidR="001E4854" w:rsidRPr="00A26AD0">
        <w:rPr>
          <w:rFonts w:ascii="Book Antiqua" w:eastAsia="Times New Roman" w:hAnsi="Book Antiqua" w:cs="Helvetica"/>
          <w:sz w:val="24"/>
          <w:szCs w:val="24"/>
          <w:lang w:val="en-US"/>
        </w:rPr>
        <w:lastRenderedPageBreak/>
        <w:t>varices, variceal bleeding or hepatocellular carcinoma), physical examination, laboratory analysis,  presence of potential precipitating factors (infections, active alcohol intake, gastrointestinal bleeding), and etiology of cirrhosis.</w:t>
      </w:r>
    </w:p>
    <w:p w14:paraId="5304B084" w14:textId="77777777" w:rsidR="001E4854" w:rsidRPr="00A26AD0" w:rsidRDefault="001E4854"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For the diagnosis of organic failure the </w:t>
      </w:r>
      <w:r w:rsidRPr="00A26AD0">
        <w:rPr>
          <w:rFonts w:ascii="Book Antiqua" w:eastAsia="Times New Roman" w:hAnsi="Book Antiqua" w:cs="Helvetica"/>
          <w:i/>
          <w:sz w:val="24"/>
          <w:szCs w:val="24"/>
          <w:lang w:val="en-US"/>
        </w:rPr>
        <w:t>CLIF-SOFA</w:t>
      </w:r>
      <w:r w:rsidRPr="00A26AD0">
        <w:rPr>
          <w:rFonts w:ascii="Book Antiqua" w:eastAsia="Times New Roman" w:hAnsi="Book Antiqua" w:cs="Helvetica"/>
          <w:sz w:val="24"/>
          <w:szCs w:val="24"/>
          <w:lang w:val="en-US"/>
        </w:rPr>
        <w:t xml:space="preserve"> score was used (Table 1). Our population was divided into patients with and without ACLF. Within the group with ACLF the type and number of affected organs were analyzed and divided in 3 grades.</w:t>
      </w:r>
      <w:r w:rsidR="00C7774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ACLF grade 1 included patients with single kidney failure</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 patients with single failure of the liver, coagulation, circulation, or respiration who had a serum creatinine level ranging from 1.5 to 1.9 mg/d</w:t>
      </w:r>
      <w:r w:rsidR="00096057" w:rsidRPr="00A26AD0">
        <w:rPr>
          <w:rFonts w:ascii="Book Antiqua" w:eastAsia="Times New Roman" w:hAnsi="Book Antiqua" w:cs="Helvetica"/>
          <w:sz w:val="24"/>
          <w:szCs w:val="24"/>
          <w:lang w:val="en-US"/>
        </w:rPr>
        <w:t>L</w:t>
      </w:r>
      <w:r w:rsidRPr="00A26AD0">
        <w:rPr>
          <w:rFonts w:ascii="Book Antiqua" w:eastAsia="Times New Roman" w:hAnsi="Book Antiqua" w:cs="Helvetica"/>
          <w:sz w:val="24"/>
          <w:szCs w:val="24"/>
          <w:lang w:val="en-US"/>
        </w:rPr>
        <w:t xml:space="preserve"> and/or mild to moderate hepatic encephalopathy</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 and patients with single cerebral failure, who had a serum creatinine level ranging from 1.5 to 1.9 mg/d</w:t>
      </w:r>
      <w:r w:rsidR="00096057" w:rsidRPr="00A26AD0">
        <w:rPr>
          <w:rFonts w:ascii="Book Antiqua" w:eastAsia="Times New Roman" w:hAnsi="Book Antiqua" w:cs="Helvetica"/>
          <w:sz w:val="24"/>
          <w:szCs w:val="24"/>
          <w:lang w:val="en-US"/>
        </w:rPr>
        <w:t>L</w:t>
      </w:r>
      <w:r w:rsidRPr="00A26AD0">
        <w:rPr>
          <w:rFonts w:ascii="Book Antiqua" w:eastAsia="Times New Roman" w:hAnsi="Book Antiqua" w:cs="Helvetica"/>
          <w:sz w:val="24"/>
          <w:szCs w:val="24"/>
          <w:lang w:val="en-US"/>
        </w:rPr>
        <w:t>. ACLF grade 2 included patients with failure of two organs and ACLF grade 3 included patients with failure of three or more organs.</w:t>
      </w:r>
    </w:p>
    <w:p w14:paraId="75F4917D" w14:textId="77777777" w:rsidR="001E4854" w:rsidRPr="00A26AD0" w:rsidRDefault="001E4854"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 </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 xml:space="preserve">After discharge, the mortality at 28 </w:t>
      </w:r>
      <w:r w:rsidR="00986831" w:rsidRPr="00A26AD0">
        <w:rPr>
          <w:rFonts w:ascii="Book Antiqua" w:hAnsi="Book Antiqua" w:cs="Helvetica" w:hint="eastAsia"/>
          <w:sz w:val="24"/>
          <w:szCs w:val="24"/>
          <w:lang w:val="en-US" w:eastAsia="zh-CN"/>
        </w:rPr>
        <w:t>d</w:t>
      </w:r>
      <w:r w:rsidRPr="00A26AD0">
        <w:rPr>
          <w:rFonts w:ascii="Book Antiqua" w:eastAsia="Times New Roman" w:hAnsi="Book Antiqua" w:cs="Helvetica"/>
          <w:sz w:val="24"/>
          <w:szCs w:val="24"/>
          <w:lang w:val="en-US"/>
        </w:rPr>
        <w:t xml:space="preserve"> was evaluated by monitoring on an outpatient basis or by telephone calls when</w:t>
      </w:r>
      <w:r w:rsidR="00B32303" w:rsidRPr="00A26AD0">
        <w:rPr>
          <w:rFonts w:ascii="Book Antiqua" w:eastAsia="Times New Roman" w:hAnsi="Book Antiqua" w:cs="Helvetica"/>
          <w:sz w:val="24"/>
          <w:szCs w:val="24"/>
          <w:lang w:val="en-US"/>
        </w:rPr>
        <w:t xml:space="preserve"> patients</w:t>
      </w:r>
      <w:r w:rsidRPr="00A26AD0">
        <w:rPr>
          <w:rFonts w:ascii="Book Antiqua" w:eastAsia="Times New Roman" w:hAnsi="Book Antiqua" w:cs="Helvetica"/>
          <w:sz w:val="24"/>
          <w:szCs w:val="24"/>
          <w:lang w:val="en-US"/>
        </w:rPr>
        <w:t xml:space="preserve"> did not attend the visit.</w:t>
      </w:r>
    </w:p>
    <w:p w14:paraId="427E6AEF" w14:textId="77777777" w:rsidR="00220C90" w:rsidRPr="00A26AD0" w:rsidRDefault="001E4854" w:rsidP="00795A14">
      <w:pPr>
        <w:autoSpaceDE w:val="0"/>
        <w:autoSpaceDN w:val="0"/>
        <w:adjustRightInd w:val="0"/>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Clinical characteristics of each group, presence of precipitating events, potential risk factors for developing ACLF and causes of mortality were analyzed. Within the analyzed clinical parameters, the West-Haven scale for encephalopathy grades was used</w:t>
      </w:r>
      <w:r w:rsidR="00986831" w:rsidRPr="00A26AD0">
        <w:rPr>
          <w:rFonts w:ascii="Book Antiqua" w:eastAsia="Times New Roman" w:hAnsi="Book Antiqua" w:cs="Helvetica"/>
          <w:sz w:val="24"/>
          <w:szCs w:val="24"/>
          <w:vertAlign w:val="superscript"/>
          <w:lang w:val="en-US"/>
        </w:rPr>
        <w:t>[</w:t>
      </w:r>
      <w:r w:rsidR="00EE134D" w:rsidRPr="00A26AD0">
        <w:rPr>
          <w:rFonts w:ascii="Book Antiqua" w:eastAsia="Times New Roman" w:hAnsi="Book Antiqua" w:cs="Helvetica"/>
          <w:sz w:val="24"/>
          <w:szCs w:val="24"/>
          <w:vertAlign w:val="superscript"/>
          <w:lang w:val="en-US"/>
        </w:rPr>
        <w:t>13</w:t>
      </w:r>
      <w:r w:rsidR="00EF0AC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 ascites was classified in mild (</w:t>
      </w:r>
      <w:r w:rsidR="0046200B" w:rsidRPr="00A26AD0">
        <w:rPr>
          <w:rFonts w:ascii="Book Antiqua" w:eastAsia="Times New Roman" w:hAnsi="Book Antiqua" w:cs="Helvetica"/>
          <w:sz w:val="24"/>
          <w:szCs w:val="24"/>
          <w:lang w:val="en-US"/>
        </w:rPr>
        <w:t xml:space="preserve">mild ascites </w:t>
      </w:r>
      <w:r w:rsidRPr="00A26AD0">
        <w:rPr>
          <w:rFonts w:ascii="Book Antiqua" w:eastAsia="Times New Roman" w:hAnsi="Book Antiqua" w:cs="Helvetica"/>
          <w:sz w:val="24"/>
          <w:szCs w:val="24"/>
          <w:lang w:val="en-US"/>
        </w:rPr>
        <w:t xml:space="preserve">only </w:t>
      </w:r>
      <w:r w:rsidR="0046200B" w:rsidRPr="00A26AD0">
        <w:rPr>
          <w:rFonts w:ascii="Book Antiqua" w:eastAsia="Times New Roman" w:hAnsi="Book Antiqua" w:cs="Helvetica"/>
          <w:sz w:val="24"/>
          <w:szCs w:val="24"/>
          <w:lang w:val="en-US"/>
        </w:rPr>
        <w:t>detectable</w:t>
      </w:r>
      <w:r w:rsidRPr="00A26AD0">
        <w:rPr>
          <w:rFonts w:ascii="Book Antiqua" w:eastAsia="Times New Roman" w:hAnsi="Book Antiqua" w:cs="Helvetica"/>
          <w:sz w:val="24"/>
          <w:szCs w:val="24"/>
          <w:lang w:val="en-US"/>
        </w:rPr>
        <w:t xml:space="preserve"> by ultrasound), moderate (moderate ascites</w:t>
      </w:r>
      <w:r w:rsidR="0046200B" w:rsidRPr="00A26AD0">
        <w:rPr>
          <w:rFonts w:ascii="Book Antiqua" w:eastAsia="Times New Roman" w:hAnsi="Book Antiqua" w:cs="Helvetica"/>
          <w:sz w:val="24"/>
          <w:szCs w:val="24"/>
          <w:lang w:val="en-US"/>
        </w:rPr>
        <w:t xml:space="preserve"> evident by</w:t>
      </w:r>
      <w:r w:rsidRPr="00A26AD0">
        <w:rPr>
          <w:rFonts w:ascii="Book Antiqua" w:eastAsia="Times New Roman" w:hAnsi="Book Antiqua" w:cs="Helvetica"/>
          <w:sz w:val="24"/>
          <w:szCs w:val="24"/>
          <w:lang w:val="en-US"/>
        </w:rPr>
        <w:t xml:space="preserve"> moderate symmetrical disten</w:t>
      </w:r>
      <w:r w:rsidR="0046200B" w:rsidRPr="00A26AD0">
        <w:rPr>
          <w:rFonts w:ascii="Book Antiqua" w:eastAsia="Times New Roman" w:hAnsi="Book Antiqua" w:cs="Helvetica"/>
          <w:sz w:val="24"/>
          <w:szCs w:val="24"/>
          <w:lang w:val="en-US"/>
        </w:rPr>
        <w:t>s</w:t>
      </w:r>
      <w:r w:rsidRPr="00A26AD0">
        <w:rPr>
          <w:rFonts w:ascii="Book Antiqua" w:eastAsia="Times New Roman" w:hAnsi="Book Antiqua" w:cs="Helvetica"/>
          <w:sz w:val="24"/>
          <w:szCs w:val="24"/>
          <w:lang w:val="en-US"/>
        </w:rPr>
        <w:t>ion of abdomen) and severe (</w:t>
      </w:r>
      <w:r w:rsidR="0046200B" w:rsidRPr="00A26AD0">
        <w:rPr>
          <w:rFonts w:ascii="Book Antiqua" w:eastAsia="Times New Roman" w:hAnsi="Book Antiqua" w:cs="Helvetica"/>
          <w:sz w:val="24"/>
          <w:szCs w:val="24"/>
          <w:lang w:val="en-US"/>
        </w:rPr>
        <w:t>large or gross</w:t>
      </w:r>
      <w:r w:rsidRPr="00A26AD0">
        <w:rPr>
          <w:rFonts w:ascii="Book Antiqua" w:eastAsia="Times New Roman" w:hAnsi="Book Antiqua" w:cs="Helvetica"/>
          <w:sz w:val="24"/>
          <w:szCs w:val="24"/>
          <w:lang w:val="en-US"/>
        </w:rPr>
        <w:t xml:space="preserve"> asc</w:t>
      </w:r>
      <w:r w:rsidR="00EF0AC1" w:rsidRPr="00A26AD0">
        <w:rPr>
          <w:rFonts w:ascii="Book Antiqua" w:eastAsia="Times New Roman" w:hAnsi="Book Antiqua" w:cs="Helvetica"/>
          <w:sz w:val="24"/>
          <w:szCs w:val="24"/>
          <w:lang w:val="en-US"/>
        </w:rPr>
        <w:t>ites</w:t>
      </w:r>
      <w:r w:rsidR="0046200B" w:rsidRPr="00A26AD0">
        <w:rPr>
          <w:rFonts w:ascii="Book Antiqua" w:eastAsia="Times New Roman" w:hAnsi="Book Antiqua" w:cs="Helvetica"/>
          <w:sz w:val="24"/>
          <w:szCs w:val="24"/>
          <w:lang w:val="en-US"/>
        </w:rPr>
        <w:t xml:space="preserve"> with marked abdominal distension</w:t>
      </w:r>
      <w:r w:rsidR="00EF0AC1" w:rsidRPr="00A26AD0">
        <w:rPr>
          <w:rFonts w:ascii="Book Antiqua" w:eastAsia="Times New Roman" w:hAnsi="Book Antiqua" w:cs="Helvetica"/>
          <w:sz w:val="24"/>
          <w:szCs w:val="24"/>
          <w:lang w:val="en-US"/>
        </w:rPr>
        <w:t>)</w:t>
      </w:r>
      <w:r w:rsidR="00986831" w:rsidRPr="00A26AD0">
        <w:rPr>
          <w:rFonts w:ascii="Book Antiqua" w:eastAsia="Times New Roman" w:hAnsi="Book Antiqua" w:cs="Helvetica"/>
          <w:sz w:val="24"/>
          <w:szCs w:val="24"/>
          <w:vertAlign w:val="superscript"/>
          <w:lang w:val="en-US"/>
        </w:rPr>
        <w:t>[</w:t>
      </w:r>
      <w:r w:rsidR="00EE134D" w:rsidRPr="00A26AD0">
        <w:rPr>
          <w:rFonts w:ascii="Book Antiqua" w:eastAsia="Times New Roman" w:hAnsi="Book Antiqua" w:cs="Helvetica"/>
          <w:sz w:val="24"/>
          <w:szCs w:val="24"/>
          <w:vertAlign w:val="superscript"/>
          <w:lang w:val="en-US"/>
        </w:rPr>
        <w:t>14</w:t>
      </w:r>
      <w:r w:rsidR="00EF0AC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 circulation dysfunction implied arterial hypotension (mean arterial pressure below 70 mmHg) or requirement of inotropic drugs; and respiratory failure implied the need for mechanical ventilation.</w:t>
      </w:r>
    </w:p>
    <w:p w14:paraId="06D93CDA" w14:textId="77777777" w:rsidR="001E4854" w:rsidRPr="00A26AD0" w:rsidRDefault="001E4854"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Laboratory data included a complete blood analysis</w:t>
      </w:r>
      <w:r w:rsidR="00B81156" w:rsidRPr="00A26AD0">
        <w:rPr>
          <w:rFonts w:ascii="Book Antiqua" w:eastAsia="Times New Roman" w:hAnsi="Book Antiqua" w:cs="Helvetica"/>
          <w:sz w:val="24"/>
          <w:szCs w:val="24"/>
          <w:lang w:val="en-US"/>
        </w:rPr>
        <w:t xml:space="preserve"> allowing</w:t>
      </w:r>
      <w:r w:rsidRPr="00A26AD0">
        <w:rPr>
          <w:rFonts w:ascii="Book Antiqua" w:eastAsia="Times New Roman" w:hAnsi="Book Antiqua" w:cs="Helvetica"/>
          <w:sz w:val="24"/>
          <w:szCs w:val="24"/>
          <w:lang w:val="en-US"/>
        </w:rPr>
        <w:t xml:space="preserve"> the calculation of MELD and Child-Pugh scores. Inflammation parameters were evaluated by white blood cell count and C-reactive protein (CRP).</w:t>
      </w:r>
    </w:p>
    <w:p w14:paraId="57002B7F" w14:textId="77777777" w:rsidR="001E4854" w:rsidRPr="00A26AD0" w:rsidRDefault="001E4854"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Both the clinical parameters and the laboratory results were recorded when patients were enrolled, when they showed some intercurrent or organic decompensation</w:t>
      </w:r>
      <w:r w:rsidR="00B32303"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 and at discharge or </w:t>
      </w:r>
      <w:r w:rsidR="00B81156" w:rsidRPr="00A26AD0">
        <w:rPr>
          <w:rFonts w:ascii="Book Antiqua" w:eastAsia="Times New Roman" w:hAnsi="Book Antiqua" w:cs="Helvetica"/>
          <w:sz w:val="24"/>
          <w:szCs w:val="24"/>
          <w:lang w:val="en-US"/>
        </w:rPr>
        <w:t xml:space="preserve">previously to </w:t>
      </w:r>
      <w:r w:rsidRPr="00A26AD0">
        <w:rPr>
          <w:rFonts w:ascii="Book Antiqua" w:eastAsia="Times New Roman" w:hAnsi="Book Antiqua" w:cs="Helvetica"/>
          <w:sz w:val="24"/>
          <w:szCs w:val="24"/>
          <w:lang w:val="en-US"/>
        </w:rPr>
        <w:t xml:space="preserve">death. </w:t>
      </w:r>
    </w:p>
    <w:p w14:paraId="3C9178BC" w14:textId="77777777" w:rsidR="001F312C" w:rsidRPr="00A26AD0" w:rsidRDefault="001F312C" w:rsidP="00795A14">
      <w:pPr>
        <w:spacing w:after="0" w:line="360" w:lineRule="auto"/>
        <w:jc w:val="both"/>
        <w:rPr>
          <w:rFonts w:ascii="Book Antiqua" w:hAnsi="Book Antiqua" w:cs="Helvetica"/>
          <w:b/>
          <w:i/>
          <w:sz w:val="24"/>
          <w:szCs w:val="24"/>
          <w:lang w:val="en-US" w:eastAsia="zh-CN"/>
        </w:rPr>
      </w:pPr>
    </w:p>
    <w:p w14:paraId="33D196B8" w14:textId="77777777" w:rsidR="001E4854" w:rsidRPr="00A26AD0" w:rsidRDefault="007E1C57" w:rsidP="00795A14">
      <w:pPr>
        <w:spacing w:after="0" w:line="360" w:lineRule="auto"/>
        <w:jc w:val="both"/>
        <w:rPr>
          <w:rFonts w:ascii="Book Antiqua" w:hAnsi="Book Antiqua" w:cs="Helvetica"/>
          <w:b/>
          <w:i/>
          <w:sz w:val="24"/>
          <w:szCs w:val="24"/>
          <w:lang w:val="en-US" w:eastAsia="zh-CN"/>
        </w:rPr>
      </w:pPr>
      <w:r>
        <w:rPr>
          <w:rFonts w:ascii="Book Antiqua" w:eastAsia="Times New Roman" w:hAnsi="Book Antiqua" w:cs="Helvetica"/>
          <w:b/>
          <w:i/>
          <w:sz w:val="24"/>
          <w:szCs w:val="24"/>
          <w:lang w:val="en-US"/>
        </w:rPr>
        <w:t>S</w:t>
      </w:r>
      <w:bookmarkStart w:id="34" w:name="_GoBack"/>
      <w:bookmarkEnd w:id="34"/>
      <w:r w:rsidRPr="007E1C57">
        <w:rPr>
          <w:rFonts w:ascii="Book Antiqua" w:eastAsia="Times New Roman" w:hAnsi="Book Antiqua" w:cs="Helvetica"/>
          <w:b/>
          <w:i/>
          <w:sz w:val="24"/>
          <w:szCs w:val="24"/>
          <w:lang w:val="en-US"/>
        </w:rPr>
        <w:t xml:space="preserve">tatistical </w:t>
      </w:r>
      <w:r w:rsidR="00986831" w:rsidRPr="00A26AD0">
        <w:rPr>
          <w:rFonts w:ascii="Book Antiqua" w:eastAsia="Times New Roman" w:hAnsi="Book Antiqua" w:cs="Helvetica"/>
          <w:b/>
          <w:i/>
          <w:sz w:val="24"/>
          <w:szCs w:val="24"/>
          <w:lang w:val="en-US"/>
        </w:rPr>
        <w:t>analysis</w:t>
      </w:r>
    </w:p>
    <w:p w14:paraId="0A8FE332" w14:textId="77777777" w:rsidR="001E4854" w:rsidRPr="00A26AD0" w:rsidRDefault="001E4854"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For statistical analysis, the </w:t>
      </w:r>
      <w:r w:rsidRPr="00A26AD0">
        <w:rPr>
          <w:rFonts w:ascii="Book Antiqua" w:eastAsia="Times New Roman" w:hAnsi="Book Antiqua" w:cs="Helvetica"/>
          <w:i/>
          <w:sz w:val="24"/>
          <w:szCs w:val="24"/>
        </w:rPr>
        <w:t>χ</w:t>
      </w:r>
      <w:r w:rsidRPr="00A26AD0">
        <w:rPr>
          <w:rFonts w:ascii="Book Antiqua" w:eastAsia="Times New Roman" w:hAnsi="Book Antiqua" w:cs="Helvetica"/>
          <w:sz w:val="24"/>
          <w:szCs w:val="24"/>
          <w:vertAlign w:val="superscript"/>
          <w:lang w:val="en-US"/>
        </w:rPr>
        <w:t>2</w:t>
      </w:r>
      <w:r w:rsidRPr="00A26AD0">
        <w:rPr>
          <w:rFonts w:ascii="Book Antiqua" w:eastAsia="Times New Roman" w:hAnsi="Book Antiqua" w:cs="Helvetica"/>
          <w:sz w:val="24"/>
          <w:szCs w:val="24"/>
          <w:lang w:val="en-US"/>
        </w:rPr>
        <w:t xml:space="preserve"> test or the Fisher test were used for dichotomous variables as appropriate. For continuous variables the Student</w:t>
      </w:r>
      <w:r w:rsidRPr="00A26AD0">
        <w:rPr>
          <w:rFonts w:ascii="Book Antiqua" w:eastAsia="Times New Roman" w:hAnsi="Book Antiqua" w:cs="Helvetica"/>
          <w:i/>
          <w:sz w:val="24"/>
          <w:szCs w:val="24"/>
          <w:lang w:val="en-US"/>
        </w:rPr>
        <w:t xml:space="preserve"> t </w:t>
      </w:r>
      <w:r w:rsidRPr="00A26AD0">
        <w:rPr>
          <w:rFonts w:ascii="Book Antiqua" w:eastAsia="Times New Roman" w:hAnsi="Book Antiqua" w:cs="Helvetica"/>
          <w:sz w:val="24"/>
          <w:szCs w:val="24"/>
          <w:lang w:val="en-US"/>
        </w:rPr>
        <w:t>test was used. For risk factors, the odds ratios (OR) with their respective c</w:t>
      </w:r>
      <w:r w:rsidR="00986831" w:rsidRPr="00A26AD0">
        <w:rPr>
          <w:rFonts w:ascii="Book Antiqua" w:eastAsia="Times New Roman" w:hAnsi="Book Antiqua" w:cs="Helvetica"/>
          <w:sz w:val="24"/>
          <w:szCs w:val="24"/>
          <w:lang w:val="en-US"/>
        </w:rPr>
        <w:t>onfidence intervals of 95% (95%</w:t>
      </w:r>
      <w:r w:rsidRPr="00A26AD0">
        <w:rPr>
          <w:rFonts w:ascii="Book Antiqua" w:eastAsia="Times New Roman" w:hAnsi="Book Antiqua" w:cs="Helvetica"/>
          <w:sz w:val="24"/>
          <w:szCs w:val="24"/>
          <w:lang w:val="en-US"/>
        </w:rPr>
        <w:t>CI) were calculated as association measures.</w:t>
      </w:r>
    </w:p>
    <w:p w14:paraId="4D0B9A2E" w14:textId="77777777" w:rsidR="00AC7990" w:rsidRPr="00A26AD0" w:rsidRDefault="00AC7990" w:rsidP="00795A14">
      <w:pPr>
        <w:spacing w:after="0" w:line="360" w:lineRule="auto"/>
        <w:jc w:val="both"/>
        <w:rPr>
          <w:rFonts w:ascii="Book Antiqua" w:eastAsia="Times New Roman" w:hAnsi="Book Antiqua" w:cs="Helvetica"/>
          <w:sz w:val="24"/>
          <w:szCs w:val="24"/>
          <w:lang w:val="en-US"/>
        </w:rPr>
      </w:pPr>
    </w:p>
    <w:p w14:paraId="5126A636" w14:textId="77777777" w:rsidR="00AC7990" w:rsidRPr="00A26AD0" w:rsidRDefault="00986831" w:rsidP="00795A14">
      <w:pPr>
        <w:spacing w:after="0" w:line="360" w:lineRule="auto"/>
        <w:jc w:val="both"/>
        <w:rPr>
          <w:rFonts w:ascii="Book Antiqua" w:hAnsi="Book Antiqua" w:cs="Helvetica"/>
          <w:b/>
          <w:sz w:val="24"/>
          <w:szCs w:val="24"/>
          <w:lang w:val="en-US" w:eastAsia="zh-CN"/>
        </w:rPr>
      </w:pPr>
      <w:r w:rsidRPr="00A26AD0">
        <w:rPr>
          <w:rFonts w:ascii="Book Antiqua" w:eastAsia="Times New Roman" w:hAnsi="Book Antiqua" w:cs="Helvetica"/>
          <w:b/>
          <w:sz w:val="24"/>
          <w:szCs w:val="24"/>
          <w:lang w:val="en-US"/>
        </w:rPr>
        <w:t>RESULTS</w:t>
      </w:r>
    </w:p>
    <w:p w14:paraId="52C334BE" w14:textId="77777777" w:rsidR="008A3E07" w:rsidRPr="00A26AD0" w:rsidRDefault="00AC7990"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A total of 100 patients were included, of which 67 were male (67%) and 33 female (33%).</w:t>
      </w:r>
      <w:r w:rsidR="009A41D8" w:rsidRPr="00A26AD0">
        <w:rPr>
          <w:rFonts w:ascii="Book Antiqua" w:eastAsia="Times New Roman" w:hAnsi="Book Antiqua" w:cs="Helvetica"/>
          <w:sz w:val="24"/>
          <w:szCs w:val="24"/>
          <w:lang w:val="en-US"/>
        </w:rPr>
        <w:t xml:space="preserve">The mean age was 60 ± 11 years and </w:t>
      </w:r>
      <w:r w:rsidR="00B81156" w:rsidRPr="00A26AD0">
        <w:rPr>
          <w:rFonts w:ascii="Book Antiqua" w:eastAsia="Times New Roman" w:hAnsi="Book Antiqua" w:cs="Helvetica"/>
          <w:sz w:val="24"/>
          <w:szCs w:val="24"/>
          <w:lang w:val="en-US"/>
        </w:rPr>
        <w:t xml:space="preserve">mean </w:t>
      </w:r>
      <w:r w:rsidR="009A41D8" w:rsidRPr="00A26AD0">
        <w:rPr>
          <w:rFonts w:ascii="Book Antiqua" w:eastAsia="Times New Roman" w:hAnsi="Book Antiqua" w:cs="Helvetica"/>
          <w:sz w:val="24"/>
          <w:szCs w:val="24"/>
          <w:lang w:val="en-US"/>
        </w:rPr>
        <w:t>Child</w:t>
      </w:r>
      <w:r w:rsidR="00AA3F6B" w:rsidRPr="00A26AD0">
        <w:rPr>
          <w:rFonts w:ascii="Book Antiqua" w:eastAsia="Times New Roman" w:hAnsi="Book Antiqua" w:cs="Helvetica"/>
          <w:sz w:val="24"/>
          <w:szCs w:val="24"/>
          <w:lang w:val="en-US"/>
        </w:rPr>
        <w:t>-</w:t>
      </w:r>
      <w:r w:rsidR="009A41D8" w:rsidRPr="00A26AD0">
        <w:rPr>
          <w:rFonts w:ascii="Book Antiqua" w:eastAsia="Times New Roman" w:hAnsi="Book Antiqua" w:cs="Helvetica"/>
          <w:sz w:val="24"/>
          <w:szCs w:val="24"/>
          <w:lang w:val="en-US"/>
        </w:rPr>
        <w:t>Pugh</w:t>
      </w:r>
      <w:r w:rsidR="003E5D90" w:rsidRPr="00A26AD0">
        <w:rPr>
          <w:rFonts w:ascii="Book Antiqua" w:eastAsia="Times New Roman" w:hAnsi="Book Antiqua" w:cs="Helvetica"/>
          <w:sz w:val="24"/>
          <w:szCs w:val="24"/>
          <w:lang w:val="en-US"/>
        </w:rPr>
        <w:t xml:space="preserve"> score</w:t>
      </w:r>
      <w:r w:rsidR="004F3F7F" w:rsidRPr="00A26AD0">
        <w:rPr>
          <w:rFonts w:ascii="Book Antiqua" w:eastAsia="Times New Roman" w:hAnsi="Book Antiqua" w:cs="Helvetica"/>
          <w:sz w:val="24"/>
          <w:szCs w:val="24"/>
          <w:lang w:val="en-US"/>
        </w:rPr>
        <w:t xml:space="preserve"> </w:t>
      </w:r>
      <w:r w:rsidR="00B81156" w:rsidRPr="00A26AD0">
        <w:rPr>
          <w:rFonts w:ascii="Book Antiqua" w:eastAsia="Times New Roman" w:hAnsi="Book Antiqua" w:cs="Helvetica"/>
          <w:sz w:val="24"/>
          <w:szCs w:val="24"/>
          <w:lang w:val="en-US"/>
        </w:rPr>
        <w:t xml:space="preserve">was </w:t>
      </w:r>
      <w:r w:rsidR="003E5D90" w:rsidRPr="00A26AD0">
        <w:rPr>
          <w:rFonts w:ascii="Book Antiqua" w:eastAsia="Times New Roman" w:hAnsi="Book Antiqua" w:cs="Helvetica"/>
          <w:sz w:val="24"/>
          <w:szCs w:val="24"/>
          <w:lang w:val="en-US"/>
        </w:rPr>
        <w:t>9</w:t>
      </w:r>
      <w:r w:rsidR="00F22907" w:rsidRPr="00A26AD0">
        <w:rPr>
          <w:rFonts w:ascii="Book Antiqua" w:eastAsia="Times New Roman" w:hAnsi="Book Antiqua" w:cs="Helvetica"/>
          <w:sz w:val="24"/>
          <w:szCs w:val="24"/>
          <w:lang w:val="en-US"/>
        </w:rPr>
        <w:t xml:space="preserve"> ±</w:t>
      </w:r>
      <w:r w:rsidR="00B81156" w:rsidRPr="00A26AD0">
        <w:rPr>
          <w:rFonts w:ascii="Book Antiqua" w:eastAsia="Times New Roman" w:hAnsi="Book Antiqua" w:cs="Helvetica"/>
          <w:sz w:val="24"/>
          <w:szCs w:val="24"/>
          <w:lang w:val="en-US"/>
        </w:rPr>
        <w:t xml:space="preserve"> </w:t>
      </w:r>
      <w:r w:rsidR="00AC0815" w:rsidRPr="00A26AD0">
        <w:rPr>
          <w:rFonts w:ascii="Book Antiqua" w:eastAsia="Times New Roman" w:hAnsi="Book Antiqua" w:cs="Helvetica"/>
          <w:sz w:val="24"/>
          <w:szCs w:val="24"/>
          <w:lang w:val="en-US"/>
        </w:rPr>
        <w:t>1.9</w:t>
      </w:r>
      <w:r w:rsidR="003E5D90"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 </w:t>
      </w:r>
      <w:r w:rsidR="008A3E07" w:rsidRPr="00A26AD0">
        <w:rPr>
          <w:rFonts w:ascii="Book Antiqua" w:eastAsia="Times New Roman" w:hAnsi="Book Antiqua" w:cs="Helvetica"/>
          <w:sz w:val="24"/>
          <w:szCs w:val="24"/>
          <w:lang w:val="en-US"/>
        </w:rPr>
        <w:t>Regarding to the etiology of cirrhosis, alcohol was found in 58 patients (58%), followed by hepatitis C infection and cryptogenic disease (Table 2).</w:t>
      </w:r>
    </w:p>
    <w:p w14:paraId="25CB2FAC" w14:textId="77777777" w:rsidR="00AC7990" w:rsidRPr="00A26AD0" w:rsidRDefault="00AC7990"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The total of patients who fulfilled criteria for ACLF was 29 (29%), 10</w:t>
      </w:r>
      <w:r w:rsidR="00B81156" w:rsidRPr="00A26AD0">
        <w:rPr>
          <w:rFonts w:ascii="Book Antiqua" w:eastAsia="Times New Roman" w:hAnsi="Book Antiqua" w:cs="Helvetica"/>
          <w:sz w:val="24"/>
          <w:szCs w:val="24"/>
          <w:lang w:val="en-US"/>
        </w:rPr>
        <w:t xml:space="preserve"> of them</w:t>
      </w:r>
      <w:r w:rsidRPr="00A26AD0">
        <w:rPr>
          <w:rFonts w:ascii="Book Antiqua" w:eastAsia="Times New Roman" w:hAnsi="Book Antiqua" w:cs="Helvetica"/>
          <w:sz w:val="24"/>
          <w:szCs w:val="24"/>
          <w:lang w:val="en-US"/>
        </w:rPr>
        <w:t xml:space="preserve"> (34.4%) were grade 1, 5 (17.3%) grade 2 and 14 (48.3%) grade 3 (Table </w:t>
      </w:r>
      <w:r w:rsidR="008A3E07" w:rsidRPr="00A26AD0">
        <w:rPr>
          <w:rFonts w:ascii="Book Antiqua" w:eastAsia="Times New Roman" w:hAnsi="Book Antiqua" w:cs="Helvetica"/>
          <w:sz w:val="24"/>
          <w:szCs w:val="24"/>
          <w:lang w:val="en-US"/>
        </w:rPr>
        <w:t>3</w:t>
      </w:r>
      <w:r w:rsidRPr="00A26AD0">
        <w:rPr>
          <w:rFonts w:ascii="Book Antiqua" w:eastAsia="Times New Roman" w:hAnsi="Book Antiqua" w:cs="Helvetica"/>
          <w:sz w:val="24"/>
          <w:szCs w:val="24"/>
          <w:lang w:val="en-US"/>
        </w:rPr>
        <w:t xml:space="preserve">). Seventeen patients (59%) had criteria for ACLF at admission to the hospital and </w:t>
      </w:r>
      <w:r w:rsidR="00B81156" w:rsidRPr="00A26AD0">
        <w:rPr>
          <w:rFonts w:ascii="Book Antiqua" w:eastAsia="Times New Roman" w:hAnsi="Book Antiqua" w:cs="Helvetica"/>
          <w:sz w:val="24"/>
          <w:szCs w:val="24"/>
          <w:lang w:val="en-US"/>
        </w:rPr>
        <w:t>12</w:t>
      </w:r>
      <w:r w:rsidRPr="00A26AD0">
        <w:rPr>
          <w:rFonts w:ascii="Book Antiqua" w:eastAsia="Times New Roman" w:hAnsi="Book Antiqua" w:cs="Helvetica"/>
          <w:sz w:val="24"/>
          <w:szCs w:val="24"/>
          <w:lang w:val="en-US"/>
        </w:rPr>
        <w:t xml:space="preserve"> (41%) developed it during hospitalization, with an average time of presentation of 10 days.</w:t>
      </w:r>
      <w:r w:rsidR="00DE102B" w:rsidRPr="00A26AD0">
        <w:rPr>
          <w:rFonts w:ascii="Book Antiqua" w:eastAsia="Times New Roman" w:hAnsi="Book Antiqua" w:cs="Helvetica"/>
          <w:sz w:val="24"/>
          <w:szCs w:val="24"/>
          <w:lang w:val="en-US"/>
        </w:rPr>
        <w:t xml:space="preserve"> Renal failure was </w:t>
      </w:r>
      <w:r w:rsidR="001F312C" w:rsidRPr="00A26AD0">
        <w:rPr>
          <w:rFonts w:ascii="Book Antiqua" w:eastAsia="Times New Roman" w:hAnsi="Book Antiqua" w:cs="Helvetica"/>
          <w:sz w:val="24"/>
          <w:szCs w:val="24"/>
          <w:lang w:val="en-US"/>
        </w:rPr>
        <w:t>the prevalent</w:t>
      </w:r>
      <w:r w:rsidR="00DE102B" w:rsidRPr="00A26AD0">
        <w:rPr>
          <w:rFonts w:ascii="Book Antiqua" w:eastAsia="Times New Roman" w:hAnsi="Book Antiqua" w:cs="Helvetica"/>
          <w:sz w:val="24"/>
          <w:szCs w:val="24"/>
          <w:lang w:val="en-US"/>
        </w:rPr>
        <w:t xml:space="preserve"> organ failure for ACLF grade 1. For ACLF grade 2, coagulation failure was </w:t>
      </w:r>
      <w:r w:rsidR="001F312C" w:rsidRPr="00A26AD0">
        <w:rPr>
          <w:rFonts w:ascii="Book Antiqua" w:eastAsia="Times New Roman" w:hAnsi="Book Antiqua" w:cs="Helvetica"/>
          <w:sz w:val="24"/>
          <w:szCs w:val="24"/>
          <w:lang w:val="en-US"/>
        </w:rPr>
        <w:t>the prevalent</w:t>
      </w:r>
      <w:r w:rsidR="00DE102B" w:rsidRPr="00A26AD0">
        <w:rPr>
          <w:rFonts w:ascii="Book Antiqua" w:eastAsia="Times New Roman" w:hAnsi="Book Antiqua" w:cs="Helvetica"/>
          <w:sz w:val="24"/>
          <w:szCs w:val="24"/>
          <w:lang w:val="en-US"/>
        </w:rPr>
        <w:t xml:space="preserve"> </w:t>
      </w:r>
      <w:r w:rsidR="00B81156" w:rsidRPr="00A26AD0">
        <w:rPr>
          <w:rFonts w:ascii="Book Antiqua" w:eastAsia="Times New Roman" w:hAnsi="Book Antiqua" w:cs="Helvetica"/>
          <w:sz w:val="24"/>
          <w:szCs w:val="24"/>
          <w:lang w:val="en-US"/>
        </w:rPr>
        <w:t xml:space="preserve">finding </w:t>
      </w:r>
      <w:r w:rsidR="00DE102B" w:rsidRPr="00A26AD0">
        <w:rPr>
          <w:rFonts w:ascii="Book Antiqua" w:eastAsia="Times New Roman" w:hAnsi="Book Antiqua" w:cs="Helvetica"/>
          <w:sz w:val="24"/>
          <w:szCs w:val="24"/>
          <w:lang w:val="en-US"/>
        </w:rPr>
        <w:t>follow</w:t>
      </w:r>
      <w:r w:rsidR="00B81156" w:rsidRPr="00A26AD0">
        <w:rPr>
          <w:rFonts w:ascii="Book Antiqua" w:eastAsia="Times New Roman" w:hAnsi="Book Antiqua" w:cs="Helvetica"/>
          <w:sz w:val="24"/>
          <w:szCs w:val="24"/>
          <w:lang w:val="en-US"/>
        </w:rPr>
        <w:t>ed</w:t>
      </w:r>
      <w:r w:rsidR="00DE102B" w:rsidRPr="00A26AD0">
        <w:rPr>
          <w:rFonts w:ascii="Book Antiqua" w:eastAsia="Times New Roman" w:hAnsi="Book Antiqua" w:cs="Helvetica"/>
          <w:sz w:val="24"/>
          <w:szCs w:val="24"/>
          <w:lang w:val="en-US"/>
        </w:rPr>
        <w:t xml:space="preserve"> by renal and respiratory failure. For ACLF grade 3</w:t>
      </w:r>
      <w:r w:rsidR="00B81156" w:rsidRPr="00A26AD0">
        <w:rPr>
          <w:rFonts w:ascii="Book Antiqua" w:eastAsia="Times New Roman" w:hAnsi="Book Antiqua" w:cs="Helvetica"/>
          <w:sz w:val="24"/>
          <w:szCs w:val="24"/>
          <w:lang w:val="en-US"/>
        </w:rPr>
        <w:t>,</w:t>
      </w:r>
      <w:r w:rsidR="00DE102B" w:rsidRPr="00A26AD0">
        <w:rPr>
          <w:rFonts w:ascii="Book Antiqua" w:eastAsia="Times New Roman" w:hAnsi="Book Antiqua" w:cs="Helvetica"/>
          <w:sz w:val="24"/>
          <w:szCs w:val="24"/>
          <w:lang w:val="en-US"/>
        </w:rPr>
        <w:t xml:space="preserve"> the prevalence of all organ failures was high with a significant impact in the cir</w:t>
      </w:r>
      <w:r w:rsidR="00627D9E" w:rsidRPr="00A26AD0">
        <w:rPr>
          <w:rFonts w:ascii="Book Antiqua" w:eastAsia="Times New Roman" w:hAnsi="Book Antiqua" w:cs="Helvetica"/>
          <w:sz w:val="24"/>
          <w:szCs w:val="24"/>
          <w:lang w:val="en-US"/>
        </w:rPr>
        <w:t>culatory and respiratory system (Table 4).</w:t>
      </w:r>
    </w:p>
    <w:p w14:paraId="7EF09A5E" w14:textId="77777777" w:rsidR="00C728BF" w:rsidRPr="00A26AD0" w:rsidRDefault="00AC7990"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Analyzing the possible precipitating factors in patients with ACLF, an infectious cause was recognized in 12 (41.3%), being pneumonia the main source of infection, and gastrointestinal bleeding in 8 (27.5%). One patient (3.4%) developed ACLF after a renal failure secondary to acute diarrhea. There was not an evident precipitating factor in 8 cases (27.5%)</w:t>
      </w:r>
      <w:r w:rsidR="00627D9E" w:rsidRPr="00A26AD0">
        <w:rPr>
          <w:rFonts w:ascii="Book Antiqua" w:eastAsia="Times New Roman" w:hAnsi="Book Antiqua" w:cs="Helvetica"/>
          <w:sz w:val="24"/>
          <w:szCs w:val="24"/>
          <w:lang w:val="en-US"/>
        </w:rPr>
        <w:t xml:space="preserve"> (Table 5</w:t>
      </w:r>
      <w:r w:rsidRPr="00A26AD0">
        <w:rPr>
          <w:rFonts w:ascii="Book Antiqua" w:eastAsia="Times New Roman" w:hAnsi="Book Antiqua" w:cs="Helvetica"/>
          <w:sz w:val="24"/>
          <w:szCs w:val="24"/>
          <w:lang w:val="en-US"/>
        </w:rPr>
        <w:t>)</w:t>
      </w:r>
      <w:r w:rsidR="00E0367F" w:rsidRPr="00A26AD0">
        <w:rPr>
          <w:rFonts w:ascii="Book Antiqua" w:eastAsia="Times New Roman" w:hAnsi="Book Antiqua" w:cs="Helvetica"/>
          <w:sz w:val="24"/>
          <w:szCs w:val="24"/>
          <w:lang w:val="en-US"/>
        </w:rPr>
        <w:t>.</w:t>
      </w:r>
      <w:r w:rsidR="00C728BF" w:rsidRPr="00A26AD0">
        <w:rPr>
          <w:rFonts w:ascii="Book Antiqua" w:eastAsia="Times New Roman" w:hAnsi="Book Antiqua" w:cs="Helvetica"/>
          <w:sz w:val="24"/>
          <w:szCs w:val="24"/>
          <w:lang w:val="en-US"/>
        </w:rPr>
        <w:t xml:space="preserve"> In the group of patients without ACLF, we observed the following clinical events: gastrointestinal bleeding in 27 patients (38%), bacterial infections in 20 (29%), other causes such as constipation in 5 (7%) and no event in 19 (26%).</w:t>
      </w:r>
    </w:p>
    <w:p w14:paraId="6F5F13E3" w14:textId="77777777" w:rsidR="00AC7990" w:rsidRPr="00A26AD0" w:rsidRDefault="00AC7990"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When patients with and without ACLF were compared, we observed,</w:t>
      </w:r>
      <w:r w:rsidR="00986831" w:rsidRPr="00A26AD0">
        <w:rPr>
          <w:rFonts w:ascii="Book Antiqua" w:eastAsia="Times New Roman" w:hAnsi="Book Antiqua" w:cs="Helvetica"/>
          <w:sz w:val="24"/>
          <w:szCs w:val="24"/>
          <w:lang w:val="en-US"/>
        </w:rPr>
        <w:t xml:space="preserve"> respectively: male 23 (79%) </w:t>
      </w:r>
      <w:r w:rsidR="00986831"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44 (62%)</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hAnsi="Book Antiqua" w:cs="Arial"/>
          <w:i/>
          <w:sz w:val="24"/>
          <w:szCs w:val="24"/>
          <w:lang w:val="en-US"/>
        </w:rPr>
        <w:t>P</w:t>
      </w:r>
      <w:r w:rsidRPr="00A26AD0">
        <w:rPr>
          <w:rFonts w:ascii="Book Antiqua" w:hAnsi="Book Antiqua" w:cs="Arial"/>
          <w:sz w:val="24"/>
          <w:szCs w:val="24"/>
          <w:lang w:val="en-US"/>
        </w:rPr>
        <w:t xml:space="preserve"> = 0.11, OR </w:t>
      </w:r>
      <w:r w:rsidR="00986831" w:rsidRPr="00A26AD0">
        <w:rPr>
          <w:rFonts w:ascii="Book Antiqua" w:hAnsi="Book Antiqua" w:cs="Arial" w:hint="eastAsia"/>
          <w:sz w:val="24"/>
          <w:szCs w:val="24"/>
          <w:lang w:val="en-US" w:eastAsia="zh-CN"/>
        </w:rPr>
        <w:t xml:space="preserve">= </w:t>
      </w:r>
      <w:r w:rsidR="00986831" w:rsidRPr="00A26AD0">
        <w:rPr>
          <w:rFonts w:ascii="Book Antiqua" w:hAnsi="Book Antiqua" w:cs="Arial"/>
          <w:sz w:val="24"/>
          <w:szCs w:val="24"/>
          <w:lang w:val="en-US"/>
        </w:rPr>
        <w:t>2.36 (95%</w:t>
      </w:r>
      <w:r w:rsidRPr="00A26AD0">
        <w:rPr>
          <w:rFonts w:ascii="Book Antiqua" w:hAnsi="Book Antiqua" w:cs="Arial"/>
          <w:sz w:val="24"/>
          <w:szCs w:val="24"/>
          <w:lang w:val="en-US"/>
        </w:rPr>
        <w:t>CI</w:t>
      </w:r>
      <w:r w:rsidR="00986831" w:rsidRPr="00A26AD0">
        <w:rPr>
          <w:rFonts w:ascii="Book Antiqua" w:hAnsi="Book Antiqua" w:cs="Arial" w:hint="eastAsia"/>
          <w:sz w:val="24"/>
          <w:szCs w:val="24"/>
          <w:lang w:val="en-US" w:eastAsia="zh-CN"/>
        </w:rPr>
        <w:t>:</w:t>
      </w:r>
      <w:r w:rsidRPr="00A26AD0">
        <w:rPr>
          <w:rFonts w:ascii="Book Antiqua" w:hAnsi="Book Antiqua" w:cs="Arial"/>
          <w:sz w:val="24"/>
          <w:szCs w:val="24"/>
          <w:lang w:val="en-US"/>
        </w:rPr>
        <w:t xml:space="preserve"> 0.78-7.43)],</w:t>
      </w:r>
      <w:r w:rsidRPr="00A26AD0">
        <w:rPr>
          <w:rFonts w:ascii="Book Antiqua" w:eastAsia="Times New Roman" w:hAnsi="Book Antiqua" w:cs="Helvetica"/>
          <w:sz w:val="24"/>
          <w:szCs w:val="24"/>
          <w:lang w:val="en-US"/>
        </w:rPr>
        <w:t xml:space="preserve"> age </w:t>
      </w:r>
      <w:r w:rsidRPr="00A26AD0">
        <w:rPr>
          <w:rFonts w:ascii="Book Antiqua" w:eastAsia="Times New Roman" w:hAnsi="Book Antiqua" w:cs="Helvetica"/>
          <w:sz w:val="24"/>
          <w:szCs w:val="24"/>
          <w:lang w:val="en-US"/>
        </w:rPr>
        <w:lastRenderedPageBreak/>
        <w:t xml:space="preserve">60 ± 11 years </w:t>
      </w:r>
      <w:r w:rsidR="00986831"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60 ± 11 years </w:t>
      </w:r>
      <w:r w:rsidRPr="00A26AD0">
        <w:rPr>
          <w:rFonts w:ascii="Book Antiqua" w:hAnsi="Book Antiqua" w:cs="Arial"/>
          <w:sz w:val="24"/>
          <w:szCs w:val="24"/>
          <w:lang w:val="en-US"/>
        </w:rPr>
        <w:t>(</w:t>
      </w:r>
      <w:r w:rsidRPr="00A26AD0">
        <w:rPr>
          <w:rFonts w:ascii="Book Antiqua" w:hAnsi="Book Antiqua" w:cs="Arial"/>
          <w:i/>
          <w:sz w:val="24"/>
          <w:szCs w:val="24"/>
          <w:lang w:val="en-US"/>
        </w:rPr>
        <w:t>P</w:t>
      </w:r>
      <w:r w:rsidRPr="00A26AD0">
        <w:rPr>
          <w:rFonts w:ascii="Book Antiqua" w:hAnsi="Book Antiqua" w:cs="Arial"/>
          <w:sz w:val="24"/>
          <w:szCs w:val="24"/>
          <w:lang w:val="en-US"/>
        </w:rPr>
        <w:t xml:space="preserve"> = 1</w:t>
      </w:r>
      <w:r w:rsidR="00986831" w:rsidRPr="00A26AD0">
        <w:rPr>
          <w:rFonts w:ascii="Book Antiqua" w:hAnsi="Book Antiqua" w:cs="Arial" w:hint="eastAsia"/>
          <w:sz w:val="24"/>
          <w:szCs w:val="24"/>
          <w:lang w:val="en-US" w:eastAsia="zh-CN"/>
        </w:rPr>
        <w:t>.</w:t>
      </w:r>
      <w:r w:rsidRPr="00A26AD0">
        <w:rPr>
          <w:rFonts w:ascii="Book Antiqua" w:hAnsi="Book Antiqua" w:cs="Arial"/>
          <w:sz w:val="24"/>
          <w:szCs w:val="24"/>
          <w:lang w:val="en-US"/>
        </w:rPr>
        <w:t xml:space="preserve">00), </w:t>
      </w:r>
      <w:r w:rsidRPr="00A26AD0">
        <w:rPr>
          <w:rFonts w:ascii="Book Antiqua" w:eastAsia="Times New Roman" w:hAnsi="Book Antiqua" w:cs="Helvetica"/>
          <w:sz w:val="24"/>
          <w:szCs w:val="24"/>
          <w:lang w:val="en-US"/>
        </w:rPr>
        <w:t xml:space="preserve">active alcohol intake in the last 3 </w:t>
      </w:r>
      <w:r w:rsidR="00986831" w:rsidRPr="00A26AD0">
        <w:rPr>
          <w:rFonts w:ascii="Book Antiqua" w:hAnsi="Book Antiqua" w:cs="Helvetica" w:hint="eastAsia"/>
          <w:sz w:val="24"/>
          <w:szCs w:val="24"/>
          <w:lang w:val="en-US" w:eastAsia="zh-CN"/>
        </w:rPr>
        <w:t>mo</w:t>
      </w:r>
      <w:r w:rsidRPr="00A26AD0">
        <w:rPr>
          <w:rFonts w:ascii="Book Antiqua" w:eastAsia="Times New Roman" w:hAnsi="Book Antiqua" w:cs="Helvetica"/>
          <w:sz w:val="24"/>
          <w:szCs w:val="24"/>
          <w:lang w:val="en-US"/>
        </w:rPr>
        <w:t xml:space="preserve"> 9 (31%) </w:t>
      </w:r>
      <w:r w:rsidR="00986831"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22 (31%)</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1, OR </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1.00 (</w:t>
      </w:r>
      <w:r w:rsidR="00986831" w:rsidRPr="00A26AD0">
        <w:rPr>
          <w:rFonts w:ascii="Book Antiqua" w:hAnsi="Book Antiqua" w:cs="Arial"/>
          <w:sz w:val="24"/>
          <w:szCs w:val="24"/>
          <w:lang w:val="en-US"/>
        </w:rPr>
        <w:t>95%CI</w:t>
      </w:r>
      <w:r w:rsidR="00986831" w:rsidRPr="00A26AD0">
        <w:rPr>
          <w:rFonts w:ascii="Book Antiqua" w:hAnsi="Book Antiqua" w:cs="Arial" w:hint="eastAsia"/>
          <w:sz w:val="24"/>
          <w:szCs w:val="24"/>
          <w:lang w:val="en-US" w:eastAsia="zh-CN"/>
        </w:rPr>
        <w:t xml:space="preserve">: </w:t>
      </w:r>
      <w:r w:rsidRPr="00A26AD0">
        <w:rPr>
          <w:rFonts w:ascii="Book Antiqua" w:eastAsia="Times New Roman" w:hAnsi="Book Antiqua" w:cs="Helvetica"/>
          <w:sz w:val="24"/>
          <w:szCs w:val="24"/>
          <w:lang w:val="en-US"/>
        </w:rPr>
        <w:t>0.23-2.79)], Child Pugh 10.2 ± 2.1</w:t>
      </w:r>
      <w:r w:rsidR="00986831" w:rsidRPr="00A26AD0">
        <w:rPr>
          <w:rFonts w:ascii="Book Antiqua" w:eastAsia="Times New Roman" w:hAnsi="Book Antiqua" w:cs="Helvetica"/>
          <w:i/>
          <w:sz w:val="24"/>
          <w:szCs w:val="24"/>
          <w:lang w:val="en-US"/>
        </w:rPr>
        <w:t xml:space="preserve"> vs</w:t>
      </w:r>
      <w:r w:rsidR="0098683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8.4 ± 1.6 (</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w:t>
      </w:r>
      <w:r w:rsidRPr="00A26AD0">
        <w:rPr>
          <w:rFonts w:eastAsia="Times New Roman" w:cs="Helvetica"/>
          <w:sz w:val="24"/>
          <w:szCs w:val="24"/>
          <w:lang w:val="en-US"/>
        </w:rPr>
        <w:t>˂</w:t>
      </w:r>
      <w:r w:rsidRPr="00A26AD0">
        <w:rPr>
          <w:rFonts w:ascii="Book Antiqua" w:eastAsia="Times New Roman" w:hAnsi="Book Antiqua" w:cs="Helvetica"/>
          <w:sz w:val="24"/>
          <w:szCs w:val="24"/>
          <w:lang w:val="en-US"/>
        </w:rPr>
        <w:t xml:space="preserve"> 0.0001),</w:t>
      </w:r>
      <w:r w:rsidR="00046199" w:rsidRPr="00A26AD0">
        <w:rPr>
          <w:rFonts w:ascii="Book Antiqua" w:eastAsia="Times New Roman" w:hAnsi="Book Antiqua" w:cs="Helvetica"/>
          <w:sz w:val="24"/>
          <w:szCs w:val="24"/>
          <w:lang w:val="en-US"/>
        </w:rPr>
        <w:t xml:space="preserve"> MELD score </w:t>
      </w:r>
      <w:r w:rsidR="00046199" w:rsidRPr="00A26AD0">
        <w:rPr>
          <w:rFonts w:ascii="Book Antiqua" w:hAnsi="Book Antiqua"/>
          <w:bCs/>
          <w:sz w:val="24"/>
          <w:szCs w:val="24"/>
          <w:lang w:val="en-US"/>
        </w:rPr>
        <w:t>20.7</w:t>
      </w:r>
      <w:r w:rsidR="00E0367F" w:rsidRPr="00A26AD0">
        <w:rPr>
          <w:rFonts w:ascii="Book Antiqua" w:hAnsi="Book Antiqua"/>
          <w:bCs/>
          <w:sz w:val="24"/>
          <w:szCs w:val="24"/>
          <w:lang w:val="en-US"/>
        </w:rPr>
        <w:t xml:space="preserve"> </w:t>
      </w:r>
      <w:r w:rsidR="00046199" w:rsidRPr="00A26AD0">
        <w:rPr>
          <w:rFonts w:ascii="Book Antiqua" w:hAnsi="Book Antiqua"/>
          <w:bCs/>
          <w:sz w:val="24"/>
          <w:szCs w:val="24"/>
          <w:lang w:val="en-US"/>
        </w:rPr>
        <w:t>±</w:t>
      </w:r>
      <w:r w:rsidR="00E0367F" w:rsidRPr="00A26AD0">
        <w:rPr>
          <w:rFonts w:ascii="Book Antiqua" w:hAnsi="Book Antiqua"/>
          <w:bCs/>
          <w:sz w:val="24"/>
          <w:szCs w:val="24"/>
          <w:lang w:val="en-US"/>
        </w:rPr>
        <w:t xml:space="preserve"> </w:t>
      </w:r>
      <w:r w:rsidR="00046199" w:rsidRPr="00A26AD0">
        <w:rPr>
          <w:rFonts w:ascii="Book Antiqua" w:hAnsi="Book Antiqua"/>
          <w:bCs/>
          <w:sz w:val="24"/>
          <w:szCs w:val="24"/>
          <w:lang w:val="en-US"/>
        </w:rPr>
        <w:t xml:space="preserve">8.5 </w:t>
      </w:r>
      <w:r w:rsidR="00986831" w:rsidRPr="00A26AD0">
        <w:rPr>
          <w:rFonts w:ascii="Book Antiqua" w:eastAsia="Times New Roman" w:hAnsi="Book Antiqua" w:cs="Helvetica"/>
          <w:i/>
          <w:sz w:val="24"/>
          <w:szCs w:val="24"/>
          <w:lang w:val="en-US"/>
        </w:rPr>
        <w:t>vs</w:t>
      </w:r>
      <w:r w:rsidR="00046199" w:rsidRPr="00A26AD0">
        <w:rPr>
          <w:rFonts w:ascii="Book Antiqua" w:hAnsi="Book Antiqua"/>
          <w:bCs/>
          <w:sz w:val="24"/>
          <w:szCs w:val="24"/>
          <w:lang w:val="en-US"/>
        </w:rPr>
        <w:t xml:space="preserve"> 12.3</w:t>
      </w:r>
      <w:r w:rsidR="00E0367F" w:rsidRPr="00A26AD0">
        <w:rPr>
          <w:rFonts w:ascii="Book Antiqua" w:hAnsi="Book Antiqua"/>
          <w:bCs/>
          <w:sz w:val="24"/>
          <w:szCs w:val="24"/>
          <w:lang w:val="en-US"/>
        </w:rPr>
        <w:t xml:space="preserve"> </w:t>
      </w:r>
      <w:r w:rsidR="00046199" w:rsidRPr="00A26AD0">
        <w:rPr>
          <w:rFonts w:ascii="Book Antiqua" w:hAnsi="Book Antiqua"/>
          <w:bCs/>
          <w:sz w:val="24"/>
          <w:szCs w:val="24"/>
          <w:lang w:val="en-US"/>
        </w:rPr>
        <w:t>±</w:t>
      </w:r>
      <w:r w:rsidR="00E0367F" w:rsidRPr="00A26AD0">
        <w:rPr>
          <w:rFonts w:ascii="Book Antiqua" w:hAnsi="Book Antiqua"/>
          <w:bCs/>
          <w:sz w:val="24"/>
          <w:szCs w:val="24"/>
          <w:lang w:val="en-US"/>
        </w:rPr>
        <w:t xml:space="preserve"> </w:t>
      </w:r>
      <w:r w:rsidR="00046199" w:rsidRPr="00A26AD0">
        <w:rPr>
          <w:rFonts w:ascii="Book Antiqua" w:hAnsi="Book Antiqua"/>
          <w:bCs/>
          <w:sz w:val="24"/>
          <w:szCs w:val="24"/>
          <w:lang w:val="en-US"/>
        </w:rPr>
        <w:t>4 (</w:t>
      </w:r>
      <w:r w:rsidR="00046199" w:rsidRPr="00A26AD0">
        <w:rPr>
          <w:rFonts w:ascii="Book Antiqua" w:eastAsia="Times New Roman" w:hAnsi="Book Antiqua" w:cs="Helvetica"/>
          <w:i/>
          <w:sz w:val="24"/>
          <w:szCs w:val="24"/>
          <w:lang w:val="en-US"/>
        </w:rPr>
        <w:t>P</w:t>
      </w:r>
      <w:r w:rsidR="00046199" w:rsidRPr="00A26AD0">
        <w:rPr>
          <w:rFonts w:ascii="Book Antiqua" w:eastAsia="Times New Roman" w:hAnsi="Book Antiqua" w:cs="Helvetica"/>
          <w:sz w:val="24"/>
          <w:szCs w:val="24"/>
          <w:lang w:val="en-US"/>
        </w:rPr>
        <w:t xml:space="preserve"> </w:t>
      </w:r>
      <w:r w:rsidR="00046199" w:rsidRPr="00A26AD0">
        <w:rPr>
          <w:rFonts w:eastAsia="Times New Roman" w:cs="Helvetica"/>
          <w:sz w:val="24"/>
          <w:szCs w:val="24"/>
          <w:lang w:val="en-US"/>
        </w:rPr>
        <w:t>˂</w:t>
      </w:r>
      <w:r w:rsidR="00046199" w:rsidRPr="00A26AD0">
        <w:rPr>
          <w:rFonts w:ascii="Book Antiqua" w:eastAsia="Times New Roman" w:hAnsi="Book Antiqua" w:cs="Helvetica"/>
          <w:sz w:val="24"/>
          <w:szCs w:val="24"/>
          <w:lang w:val="en-US"/>
        </w:rPr>
        <w:t xml:space="preserve"> 0.0001),</w:t>
      </w:r>
      <w:r w:rsidRPr="00A26AD0">
        <w:rPr>
          <w:rFonts w:ascii="Book Antiqua" w:eastAsia="Times New Roman" w:hAnsi="Book Antiqua" w:cs="Helvetica"/>
          <w:sz w:val="24"/>
          <w:szCs w:val="24"/>
          <w:lang w:val="en-US"/>
        </w:rPr>
        <w:t xml:space="preserve"> previous episodes of ascites 18 (62%) </w:t>
      </w:r>
      <w:r w:rsidR="00986831" w:rsidRPr="00A26AD0">
        <w:rPr>
          <w:rFonts w:ascii="Book Antiqua" w:eastAsia="Times New Roman" w:hAnsi="Book Antiqua" w:cs="Helvetica"/>
          <w:i/>
          <w:sz w:val="24"/>
          <w:szCs w:val="24"/>
          <w:lang w:val="en-US"/>
        </w:rPr>
        <w:t>vs</w:t>
      </w:r>
      <w:r w:rsidR="0098683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29 (41%)</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0.07, OR </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2.37 (</w:t>
      </w:r>
      <w:r w:rsidR="00986831" w:rsidRPr="00A26AD0">
        <w:rPr>
          <w:rFonts w:ascii="Book Antiqua" w:hAnsi="Book Antiqua" w:cs="Arial"/>
          <w:sz w:val="24"/>
          <w:szCs w:val="24"/>
          <w:lang w:val="en-US"/>
        </w:rPr>
        <w:t>95%CI</w:t>
      </w:r>
      <w:r w:rsidR="00986831" w:rsidRPr="00A26AD0">
        <w:rPr>
          <w:rFonts w:ascii="Book Antiqua" w:hAnsi="Book Antiqua" w:cs="Arial" w:hint="eastAsia"/>
          <w:sz w:val="24"/>
          <w:szCs w:val="24"/>
          <w:lang w:val="en-US" w:eastAsia="zh-CN"/>
        </w:rPr>
        <w:t>:</w:t>
      </w:r>
      <w:r w:rsidRPr="00A26AD0">
        <w:rPr>
          <w:rFonts w:ascii="Book Antiqua" w:eastAsia="Times New Roman" w:hAnsi="Book Antiqua" w:cs="Helvetica"/>
          <w:sz w:val="24"/>
          <w:szCs w:val="24"/>
          <w:lang w:val="en-US"/>
        </w:rPr>
        <w:t xml:space="preserve"> 0.89-6.33)], previous episodes of encephalopathy 9 (31%) </w:t>
      </w:r>
      <w:r w:rsidR="00986831"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10 (14%)</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0.08, OR </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2.74 (</w:t>
      </w:r>
      <w:r w:rsidR="00986831" w:rsidRPr="00A26AD0">
        <w:rPr>
          <w:rFonts w:ascii="Book Antiqua" w:hAnsi="Book Antiqua" w:cs="Arial"/>
          <w:sz w:val="24"/>
          <w:szCs w:val="24"/>
          <w:lang w:val="en-US"/>
        </w:rPr>
        <w:t>95%CI</w:t>
      </w:r>
      <w:r w:rsidR="00986831" w:rsidRPr="00A26AD0">
        <w:rPr>
          <w:rFonts w:ascii="Book Antiqua" w:hAnsi="Book Antiqua" w:cs="Arial" w:hint="eastAsia"/>
          <w:sz w:val="24"/>
          <w:szCs w:val="24"/>
          <w:lang w:val="en-US" w:eastAsia="zh-CN"/>
        </w:rPr>
        <w:t xml:space="preserve">: </w:t>
      </w:r>
      <w:r w:rsidRPr="00A26AD0">
        <w:rPr>
          <w:rFonts w:ascii="Book Antiqua" w:eastAsia="Times New Roman" w:hAnsi="Book Antiqua" w:cs="Helvetica"/>
          <w:sz w:val="24"/>
          <w:szCs w:val="24"/>
          <w:lang w:val="en-US"/>
        </w:rPr>
        <w:t>0.87-8.69)], presence of esophageal varices 18 (62%)</w:t>
      </w:r>
      <w:r w:rsidR="00986831" w:rsidRPr="00A26AD0">
        <w:rPr>
          <w:rFonts w:ascii="Book Antiqua" w:eastAsia="Times New Roman" w:hAnsi="Book Antiqua" w:cs="Helvetica"/>
          <w:i/>
          <w:sz w:val="24"/>
          <w:szCs w:val="24"/>
          <w:lang w:val="en-US"/>
        </w:rPr>
        <w:t xml:space="preserve"> vs</w:t>
      </w:r>
      <w:r w:rsidRPr="00A26AD0">
        <w:rPr>
          <w:rFonts w:ascii="Book Antiqua" w:eastAsia="Times New Roman" w:hAnsi="Book Antiqua" w:cs="Helvetica"/>
          <w:sz w:val="24"/>
          <w:szCs w:val="24"/>
          <w:lang w:val="en-US"/>
        </w:rPr>
        <w:t xml:space="preserve"> 37 (52%)</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0.38, OR </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1</w:t>
      </w:r>
      <w:r w:rsidR="00986831"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5 (</w:t>
      </w:r>
      <w:r w:rsidR="00986831" w:rsidRPr="00A26AD0">
        <w:rPr>
          <w:rFonts w:ascii="Book Antiqua" w:hAnsi="Book Antiqua" w:cs="Arial"/>
          <w:sz w:val="24"/>
          <w:szCs w:val="24"/>
          <w:lang w:val="en-US"/>
        </w:rPr>
        <w:t>95%CI</w:t>
      </w:r>
      <w:r w:rsidR="00986831" w:rsidRPr="00A26AD0">
        <w:rPr>
          <w:rFonts w:ascii="Book Antiqua" w:hAnsi="Book Antiqua" w:cs="Arial" w:hint="eastAsia"/>
          <w:sz w:val="24"/>
          <w:szCs w:val="24"/>
          <w:lang w:val="en-US" w:eastAsia="zh-CN"/>
        </w:rPr>
        <w:t>:</w:t>
      </w:r>
      <w:r w:rsidRPr="00A26AD0">
        <w:rPr>
          <w:rFonts w:ascii="Book Antiqua" w:eastAsia="Times New Roman" w:hAnsi="Book Antiqua" w:cs="Helvetica"/>
          <w:sz w:val="24"/>
          <w:szCs w:val="24"/>
          <w:lang w:val="en-US"/>
        </w:rPr>
        <w:t xml:space="preserve"> 0.57-3.99)], prior variceal hemorrhage </w:t>
      </w:r>
      <w:r w:rsidR="00E0367F" w:rsidRPr="00A26AD0">
        <w:rPr>
          <w:rFonts w:ascii="Book Antiqua" w:eastAsia="Times New Roman" w:hAnsi="Book Antiqua" w:cs="Helvetica"/>
          <w:sz w:val="24"/>
          <w:szCs w:val="24"/>
          <w:lang w:val="en-US"/>
        </w:rPr>
        <w:t xml:space="preserve"> 4 </w:t>
      </w:r>
      <w:r w:rsidRPr="00A26AD0">
        <w:rPr>
          <w:rFonts w:ascii="Book Antiqua" w:eastAsia="Times New Roman" w:hAnsi="Book Antiqua" w:cs="Helvetica"/>
          <w:sz w:val="24"/>
          <w:szCs w:val="24"/>
          <w:lang w:val="en-US"/>
        </w:rPr>
        <w:t xml:space="preserve">(13.7%) </w:t>
      </w:r>
      <w:r w:rsidR="00986831" w:rsidRPr="00A26AD0">
        <w:rPr>
          <w:rFonts w:ascii="Book Antiqua" w:eastAsia="Times New Roman" w:hAnsi="Book Antiqua" w:cs="Helvetica"/>
          <w:i/>
          <w:sz w:val="24"/>
          <w:szCs w:val="24"/>
          <w:lang w:val="en-US"/>
        </w:rPr>
        <w:t>vs</w:t>
      </w:r>
      <w:r w:rsidR="0098683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10 (14%)</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1.00</w:t>
      </w:r>
      <w:r w:rsidR="00986831"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 xml:space="preserve"> OR</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 xml:space="preserve"> 0.97 (</w:t>
      </w:r>
      <w:r w:rsidR="00986831" w:rsidRPr="00A26AD0">
        <w:rPr>
          <w:rFonts w:ascii="Book Antiqua" w:hAnsi="Book Antiqua" w:cs="Arial"/>
          <w:sz w:val="24"/>
          <w:szCs w:val="24"/>
          <w:lang w:val="en-US"/>
        </w:rPr>
        <w:t>95%CI</w:t>
      </w:r>
      <w:r w:rsidR="00986831" w:rsidRPr="00A26AD0">
        <w:rPr>
          <w:rFonts w:ascii="Book Antiqua" w:hAnsi="Book Antiqua" w:cs="Arial" w:hint="eastAsia"/>
          <w:sz w:val="24"/>
          <w:szCs w:val="24"/>
          <w:lang w:val="en-US" w:eastAsia="zh-CN"/>
        </w:rPr>
        <w:t xml:space="preserve">: </w:t>
      </w:r>
      <w:r w:rsidRPr="00A26AD0">
        <w:rPr>
          <w:rFonts w:ascii="Book Antiqua" w:eastAsia="Times New Roman" w:hAnsi="Book Antiqua" w:cs="Helvetica"/>
          <w:sz w:val="24"/>
          <w:szCs w:val="24"/>
          <w:lang w:val="en-US"/>
        </w:rPr>
        <w:t>0.23-3.84)], presence of ascites dur</w:t>
      </w:r>
      <w:r w:rsidR="00795A14" w:rsidRPr="00A26AD0">
        <w:rPr>
          <w:rFonts w:ascii="Book Antiqua" w:eastAsia="Times New Roman" w:hAnsi="Book Antiqua" w:cs="Helvetica"/>
          <w:sz w:val="24"/>
          <w:szCs w:val="24"/>
          <w:lang w:val="en-US"/>
        </w:rPr>
        <w:t xml:space="preserve">ing hospitalization 27 (93%) </w:t>
      </w:r>
      <w:r w:rsidR="00795A14"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43 (60.5%)</w:t>
      </w:r>
      <w:r w:rsidR="00986831" w:rsidRPr="00A26AD0">
        <w:rPr>
          <w:rFonts w:ascii="Book Antiqua" w:hAnsi="Book Antiqua" w:cs="Helvetica" w:hint="eastAsia"/>
          <w:sz w:val="24"/>
          <w:szCs w:val="24"/>
          <w:lang w:val="en-US" w:eastAsia="zh-CN"/>
        </w:rPr>
        <w:t xml:space="preserve"> </w:t>
      </w:r>
      <w:r w:rsidR="00986831" w:rsidRPr="00A26AD0">
        <w:rPr>
          <w:rFonts w:ascii="Book Antiqua" w:eastAsia="Times New Roman" w:hAnsi="Book Antiqua" w:cs="Helvetica"/>
          <w:sz w:val="24"/>
          <w:szCs w:val="24"/>
          <w:lang w:val="en-US"/>
        </w:rPr>
        <w:t>[</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0.001, OR</w:t>
      </w:r>
      <w:r w:rsidR="00986831"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 xml:space="preserve"> 8.79 (</w:t>
      </w:r>
      <w:r w:rsidR="00986831" w:rsidRPr="00A26AD0">
        <w:rPr>
          <w:rFonts w:ascii="Book Antiqua" w:hAnsi="Book Antiqua" w:cs="Arial"/>
          <w:sz w:val="24"/>
          <w:szCs w:val="24"/>
          <w:lang w:val="en-US"/>
        </w:rPr>
        <w:t>95%CI</w:t>
      </w:r>
      <w:r w:rsidR="00986831" w:rsidRPr="00A26AD0">
        <w:rPr>
          <w:rFonts w:ascii="Book Antiqua" w:hAnsi="Book Antiqua" w:cs="Arial" w:hint="eastAsia"/>
          <w:sz w:val="24"/>
          <w:szCs w:val="24"/>
          <w:lang w:val="en-US" w:eastAsia="zh-CN"/>
        </w:rPr>
        <w:t>:</w:t>
      </w:r>
      <w:r w:rsidRPr="00A26AD0">
        <w:rPr>
          <w:rFonts w:ascii="Book Antiqua" w:eastAsia="Times New Roman" w:hAnsi="Book Antiqua" w:cs="Helvetica"/>
          <w:sz w:val="24"/>
          <w:szCs w:val="24"/>
          <w:lang w:val="en-US"/>
        </w:rPr>
        <w:t xml:space="preserve"> 1.80-8.</w:t>
      </w:r>
      <w:r w:rsidR="00795A14" w:rsidRPr="00A26AD0">
        <w:rPr>
          <w:rFonts w:ascii="Book Antiqua" w:eastAsia="Times New Roman" w:hAnsi="Book Antiqua" w:cs="Helvetica"/>
          <w:sz w:val="24"/>
          <w:szCs w:val="24"/>
          <w:lang w:val="en-US"/>
        </w:rPr>
        <w:t>10)], white blood cell count 15</w:t>
      </w:r>
      <w:r w:rsidRPr="00A26AD0">
        <w:rPr>
          <w:rFonts w:ascii="Book Antiqua" w:eastAsia="Times New Roman" w:hAnsi="Book Antiqua" w:cs="Helvetica"/>
          <w:sz w:val="24"/>
          <w:szCs w:val="24"/>
          <w:lang w:val="en-US"/>
        </w:rPr>
        <w:t>300 ± 8</w:t>
      </w:r>
      <w:r w:rsidR="00986831"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033 per mm</w:t>
      </w:r>
      <w:r w:rsidRPr="00A26AD0">
        <w:rPr>
          <w:rFonts w:ascii="Book Antiqua" w:eastAsia="Times New Roman" w:hAnsi="Book Antiqua" w:cs="Helvetica"/>
          <w:sz w:val="24"/>
          <w:szCs w:val="24"/>
          <w:vertAlign w:val="superscript"/>
          <w:lang w:val="en-US"/>
        </w:rPr>
        <w:t>3</w:t>
      </w:r>
      <w:r w:rsidRPr="00A26AD0">
        <w:rPr>
          <w:rFonts w:ascii="Book Antiqua" w:eastAsia="Times New Roman" w:hAnsi="Book Antiqua" w:cs="Helvetica"/>
          <w:sz w:val="24"/>
          <w:szCs w:val="24"/>
          <w:lang w:val="en-US"/>
        </w:rPr>
        <w:t xml:space="preserve"> </w:t>
      </w:r>
      <w:r w:rsidR="00986831" w:rsidRPr="00A26AD0">
        <w:rPr>
          <w:rFonts w:ascii="Book Antiqua" w:eastAsia="Times New Roman" w:hAnsi="Book Antiqua" w:cs="Helvetica"/>
          <w:i/>
          <w:sz w:val="24"/>
          <w:szCs w:val="24"/>
          <w:lang w:val="en-US"/>
        </w:rPr>
        <w:t>vs</w:t>
      </w:r>
      <w:r w:rsidR="0098683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10,770 ± 5</w:t>
      </w:r>
      <w:r w:rsidR="00986831"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601 per mm</w:t>
      </w:r>
      <w:r w:rsidRPr="00A26AD0">
        <w:rPr>
          <w:rFonts w:ascii="Book Antiqua" w:eastAsia="Times New Roman" w:hAnsi="Book Antiqua" w:cs="Helvetica"/>
          <w:sz w:val="24"/>
          <w:szCs w:val="24"/>
          <w:vertAlign w:val="superscript"/>
          <w:lang w:val="en-US"/>
        </w:rPr>
        <w:t>3</w:t>
      </w:r>
      <w:r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w:t>
      </w:r>
      <w:r w:rsidRPr="00A26AD0">
        <w:rPr>
          <w:rFonts w:eastAsia="Times New Roman" w:cs="Helvetica"/>
          <w:sz w:val="24"/>
          <w:szCs w:val="24"/>
          <w:lang w:val="en-US"/>
        </w:rPr>
        <w:t>˂</w:t>
      </w:r>
      <w:r w:rsidRPr="00A26AD0">
        <w:rPr>
          <w:rFonts w:ascii="Book Antiqua" w:eastAsia="Times New Roman" w:hAnsi="Book Antiqua" w:cs="Helvetica"/>
          <w:sz w:val="24"/>
          <w:szCs w:val="24"/>
          <w:lang w:val="en-US"/>
        </w:rPr>
        <w:t xml:space="preserve"> 0.0001), natremia 133.3 ± 6.9 mEq/L </w:t>
      </w:r>
      <w:r w:rsidR="00986831"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135.1 ± 5.3 mEq/L (</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 0,16), and CRP values 50.9 ± </w:t>
      </w:r>
      <w:r w:rsidRPr="00A26AD0">
        <w:rPr>
          <w:rFonts w:eastAsia="Times New Roman" w:cs="Helvetica"/>
          <w:sz w:val="24"/>
          <w:szCs w:val="24"/>
          <w:lang w:val="en-US"/>
        </w:rPr>
        <w:t>​​</w:t>
      </w:r>
      <w:r w:rsidRPr="00A26AD0">
        <w:rPr>
          <w:rFonts w:ascii="Book Antiqua" w:eastAsia="Times New Roman" w:hAnsi="Book Antiqua" w:cs="Helvetica"/>
          <w:sz w:val="24"/>
          <w:szCs w:val="24"/>
          <w:lang w:val="en-US"/>
        </w:rPr>
        <w:t xml:space="preserve">46.4 mg/L </w:t>
      </w:r>
      <w:r w:rsidR="00986831" w:rsidRPr="00A26AD0">
        <w:rPr>
          <w:rFonts w:ascii="Book Antiqua" w:eastAsia="Times New Roman" w:hAnsi="Book Antiqua" w:cs="Helvetica"/>
          <w:i/>
          <w:sz w:val="24"/>
          <w:szCs w:val="24"/>
          <w:lang w:val="en-US"/>
        </w:rPr>
        <w:t>vs</w:t>
      </w:r>
      <w:r w:rsidR="0098683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28.6 ± 23.4 mg/L (</w:t>
      </w:r>
      <w:r w:rsidRPr="00A26AD0">
        <w:rPr>
          <w:rFonts w:ascii="Book Antiqua" w:eastAsia="Times New Roman" w:hAnsi="Book Antiqua" w:cs="Helvetica"/>
          <w:i/>
          <w:sz w:val="24"/>
          <w:szCs w:val="24"/>
          <w:lang w:val="en-US"/>
        </w:rPr>
        <w:t>P</w:t>
      </w:r>
      <w:r w:rsidRPr="00A26AD0">
        <w:rPr>
          <w:rFonts w:ascii="Book Antiqua" w:eastAsia="Times New Roman" w:hAnsi="Book Antiqua" w:cs="Helvetica"/>
          <w:sz w:val="24"/>
          <w:szCs w:val="24"/>
          <w:lang w:val="en-US"/>
        </w:rPr>
        <w:t xml:space="preserve"> </w:t>
      </w:r>
      <w:r w:rsidRPr="00A26AD0">
        <w:rPr>
          <w:rFonts w:eastAsia="Times New Roman" w:cs="Helvetica"/>
          <w:sz w:val="24"/>
          <w:szCs w:val="24"/>
          <w:lang w:val="en-US"/>
        </w:rPr>
        <w:t>˂</w:t>
      </w:r>
      <w:r w:rsidR="00B12C29" w:rsidRPr="00A26AD0">
        <w:rPr>
          <w:rFonts w:ascii="Book Antiqua" w:eastAsia="Times New Roman" w:hAnsi="Book Antiqua" w:cs="Helvetica"/>
          <w:sz w:val="24"/>
          <w:szCs w:val="24"/>
          <w:lang w:val="en-US"/>
        </w:rPr>
        <w:t xml:space="preserve"> </w:t>
      </w:r>
      <w:r w:rsidR="00627D9E" w:rsidRPr="00A26AD0">
        <w:rPr>
          <w:rFonts w:ascii="Book Antiqua" w:eastAsia="Times New Roman" w:hAnsi="Book Antiqua" w:cs="Helvetica"/>
          <w:sz w:val="24"/>
          <w:szCs w:val="24"/>
          <w:lang w:val="en-US"/>
        </w:rPr>
        <w:t>0</w:t>
      </w:r>
      <w:r w:rsidR="00B12C29" w:rsidRPr="00A26AD0">
        <w:rPr>
          <w:rFonts w:ascii="Book Antiqua" w:eastAsia="Times New Roman" w:hAnsi="Book Antiqua" w:cs="Helvetica"/>
          <w:sz w:val="24"/>
          <w:szCs w:val="24"/>
          <w:lang w:val="en-US"/>
        </w:rPr>
        <w:t>.</w:t>
      </w:r>
      <w:r w:rsidR="00627D9E" w:rsidRPr="00A26AD0">
        <w:rPr>
          <w:rFonts w:ascii="Book Antiqua" w:eastAsia="Times New Roman" w:hAnsi="Book Antiqua" w:cs="Helvetica"/>
          <w:sz w:val="24"/>
          <w:szCs w:val="24"/>
          <w:lang w:val="en-US"/>
        </w:rPr>
        <w:t>0019) (Table 6</w:t>
      </w:r>
      <w:r w:rsidRPr="00A26AD0">
        <w:rPr>
          <w:rFonts w:ascii="Book Antiqua" w:eastAsia="Times New Roman" w:hAnsi="Book Antiqua" w:cs="Helvetica"/>
          <w:sz w:val="24"/>
          <w:szCs w:val="24"/>
          <w:lang w:val="en-US"/>
        </w:rPr>
        <w:t>).</w:t>
      </w:r>
    </w:p>
    <w:p w14:paraId="2D8AE287" w14:textId="77777777" w:rsidR="00AC7990" w:rsidRPr="00A26AD0" w:rsidRDefault="00B56742" w:rsidP="00795A14">
      <w:pPr>
        <w:spacing w:after="0" w:line="360" w:lineRule="auto"/>
        <w:ind w:firstLineChars="150" w:firstLine="360"/>
        <w:jc w:val="both"/>
        <w:rPr>
          <w:rFonts w:ascii="Book Antiqua" w:hAnsi="Book Antiqua" w:cs="Helvetica"/>
          <w:sz w:val="24"/>
          <w:szCs w:val="24"/>
          <w:lang w:val="en-US" w:eastAsia="zh-CN"/>
        </w:rPr>
      </w:pPr>
      <w:r w:rsidRPr="00A26AD0">
        <w:rPr>
          <w:rFonts w:ascii="Book Antiqua" w:eastAsia="Times New Roman" w:hAnsi="Book Antiqua" w:cs="Times New Roman"/>
          <w:sz w:val="24"/>
          <w:szCs w:val="24"/>
          <w:lang w:val="en-US"/>
        </w:rPr>
        <w:t>Twenty patients were hospitalized in the intensive care unit, 14 received                                                                                      mechanical ventilation and none had artificial liver support because it is not available at our center.</w:t>
      </w:r>
      <w:r w:rsidRPr="00A26AD0">
        <w:rPr>
          <w:rFonts w:ascii="Book Antiqua" w:eastAsia="Times New Roman" w:hAnsi="Book Antiqua" w:cs="Helvetica"/>
          <w:sz w:val="24"/>
          <w:szCs w:val="24"/>
          <w:lang w:val="en-US"/>
        </w:rPr>
        <w:t xml:space="preserve"> ACLF resolved or improved in 11 patients (38%) during hospitalization: 7 patients (70%) in grade 1, 3 (60%) in grade 2 and only 1 (7%) in grade 3. </w:t>
      </w:r>
      <w:r w:rsidR="001F312C" w:rsidRPr="00A26AD0">
        <w:rPr>
          <w:rFonts w:ascii="Book Antiqua" w:eastAsia="Times New Roman" w:hAnsi="Book Antiqua" w:cs="Helvetica"/>
          <w:sz w:val="24"/>
          <w:szCs w:val="24"/>
          <w:lang w:val="en-US"/>
        </w:rPr>
        <w:t xml:space="preserve">In the group of ACLF, 18 patients (62%) died, due to septic shock 10, type 1 hepatorenal syndrome 3, shock without focus 3, upper gastrointestinal bleeding 1 and bronchoaspiration 1. </w:t>
      </w:r>
      <w:r w:rsidR="00AC7990" w:rsidRPr="00A26AD0">
        <w:rPr>
          <w:rFonts w:ascii="Book Antiqua" w:eastAsia="Times New Roman" w:hAnsi="Book Antiqua" w:cs="Helvetica"/>
          <w:sz w:val="24"/>
          <w:szCs w:val="24"/>
          <w:lang w:val="en-US"/>
        </w:rPr>
        <w:t xml:space="preserve">The mortality </w:t>
      </w:r>
      <w:r w:rsidR="00E0367F" w:rsidRPr="00A26AD0">
        <w:rPr>
          <w:rFonts w:ascii="Book Antiqua" w:eastAsia="Times New Roman" w:hAnsi="Book Antiqua" w:cs="Helvetica"/>
          <w:sz w:val="24"/>
          <w:szCs w:val="24"/>
          <w:lang w:val="en-US"/>
        </w:rPr>
        <w:t xml:space="preserve">was 30% </w:t>
      </w:r>
      <w:r w:rsidR="00AC7990" w:rsidRPr="00A26AD0">
        <w:rPr>
          <w:rFonts w:ascii="Book Antiqua" w:eastAsia="Times New Roman" w:hAnsi="Book Antiqua" w:cs="Helvetica"/>
          <w:sz w:val="24"/>
          <w:szCs w:val="24"/>
          <w:lang w:val="en-US"/>
        </w:rPr>
        <w:t xml:space="preserve">in ACLF grade 1, </w:t>
      </w:r>
      <w:r w:rsidR="00E0367F" w:rsidRPr="00A26AD0">
        <w:rPr>
          <w:rFonts w:ascii="Book Antiqua" w:eastAsia="Times New Roman" w:hAnsi="Book Antiqua" w:cs="Helvetica"/>
          <w:sz w:val="24"/>
          <w:szCs w:val="24"/>
          <w:lang w:val="en-US"/>
        </w:rPr>
        <w:t xml:space="preserve">40% </w:t>
      </w:r>
      <w:r w:rsidR="00AC7990" w:rsidRPr="00A26AD0">
        <w:rPr>
          <w:rFonts w:ascii="Book Antiqua" w:eastAsia="Times New Roman" w:hAnsi="Book Antiqua" w:cs="Helvetica"/>
          <w:sz w:val="24"/>
          <w:szCs w:val="24"/>
          <w:lang w:val="en-US"/>
        </w:rPr>
        <w:t xml:space="preserve">in grade 2 and </w:t>
      </w:r>
      <w:r w:rsidR="00E0367F" w:rsidRPr="00A26AD0">
        <w:rPr>
          <w:rFonts w:ascii="Book Antiqua" w:eastAsia="Times New Roman" w:hAnsi="Book Antiqua" w:cs="Helvetica"/>
          <w:sz w:val="24"/>
          <w:szCs w:val="24"/>
          <w:lang w:val="en-US"/>
        </w:rPr>
        <w:t xml:space="preserve">92% </w:t>
      </w:r>
      <w:r w:rsidR="00AC7990" w:rsidRPr="00A26AD0">
        <w:rPr>
          <w:rFonts w:ascii="Book Antiqua" w:eastAsia="Times New Roman" w:hAnsi="Book Antiqua" w:cs="Helvetica"/>
          <w:sz w:val="24"/>
          <w:szCs w:val="24"/>
          <w:lang w:val="en-US"/>
        </w:rPr>
        <w:t>in grade 3.</w:t>
      </w:r>
      <w:r w:rsidR="00F22907" w:rsidRPr="00A26AD0">
        <w:rPr>
          <w:rFonts w:ascii="Book Antiqua" w:eastAsia="Times New Roman" w:hAnsi="Book Antiqua" w:cs="Helvetica"/>
          <w:sz w:val="24"/>
          <w:szCs w:val="24"/>
          <w:lang w:val="en-US"/>
        </w:rPr>
        <w:t xml:space="preserve"> </w:t>
      </w:r>
      <w:r w:rsidR="00AC7990" w:rsidRPr="00A26AD0">
        <w:rPr>
          <w:rFonts w:ascii="Book Antiqua" w:eastAsia="Times New Roman" w:hAnsi="Book Antiqua" w:cs="Helvetica"/>
          <w:sz w:val="24"/>
          <w:szCs w:val="24"/>
          <w:lang w:val="en-US"/>
        </w:rPr>
        <w:t xml:space="preserve">In the group without ACLF, 4 patients (5.6%) died, due to infection 3 and cardiac failure 1.  </w:t>
      </w:r>
    </w:p>
    <w:p w14:paraId="442120A5" w14:textId="77777777" w:rsidR="00986831" w:rsidRPr="00A26AD0" w:rsidRDefault="00986831" w:rsidP="00795A14">
      <w:pPr>
        <w:spacing w:after="0" w:line="360" w:lineRule="auto"/>
        <w:ind w:firstLineChars="150" w:firstLine="360"/>
        <w:jc w:val="both"/>
        <w:rPr>
          <w:rFonts w:ascii="Book Antiqua" w:hAnsi="Book Antiqua" w:cs="Helvetica"/>
          <w:sz w:val="24"/>
          <w:szCs w:val="24"/>
          <w:lang w:val="en-US" w:eastAsia="zh-CN"/>
        </w:rPr>
      </w:pPr>
    </w:p>
    <w:p w14:paraId="45EE3E58" w14:textId="77777777" w:rsidR="00AC7990" w:rsidRPr="00A26AD0" w:rsidRDefault="00986831" w:rsidP="00795A14">
      <w:pPr>
        <w:spacing w:after="0" w:line="360" w:lineRule="auto"/>
        <w:jc w:val="both"/>
        <w:rPr>
          <w:rFonts w:ascii="Book Antiqua" w:hAnsi="Book Antiqua" w:cs="Helvetica"/>
          <w:b/>
          <w:sz w:val="24"/>
          <w:szCs w:val="24"/>
          <w:lang w:val="en-US" w:eastAsia="zh-CN"/>
        </w:rPr>
      </w:pPr>
      <w:r w:rsidRPr="00A26AD0">
        <w:rPr>
          <w:rFonts w:ascii="Book Antiqua" w:eastAsia="Times New Roman" w:hAnsi="Book Antiqua" w:cs="Helvetica"/>
          <w:b/>
          <w:sz w:val="24"/>
          <w:szCs w:val="24"/>
          <w:lang w:val="en-US"/>
        </w:rPr>
        <w:t>DISCUSSION</w:t>
      </w:r>
    </w:p>
    <w:p w14:paraId="5FDA9F17" w14:textId="77777777" w:rsidR="002372D7" w:rsidRPr="00A26AD0" w:rsidRDefault="002372D7"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ACLF is a</w:t>
      </w:r>
      <w:r w:rsidR="00647B8D" w:rsidRPr="00A26AD0">
        <w:rPr>
          <w:rFonts w:ascii="Book Antiqua" w:eastAsia="Times New Roman" w:hAnsi="Book Antiqua" w:cs="Helvetica"/>
          <w:sz w:val="24"/>
          <w:szCs w:val="24"/>
          <w:lang w:val="en-US"/>
        </w:rPr>
        <w:t xml:space="preserve"> syndrome </w:t>
      </w:r>
      <w:r w:rsidR="004B5F7B" w:rsidRPr="00A26AD0">
        <w:rPr>
          <w:rFonts w:ascii="Book Antiqua" w:eastAsia="Times New Roman" w:hAnsi="Book Antiqua" w:cs="Helvetica"/>
          <w:sz w:val="24"/>
          <w:szCs w:val="24"/>
          <w:lang w:val="en-US"/>
        </w:rPr>
        <w:t>different</w:t>
      </w:r>
      <w:r w:rsidR="00301542" w:rsidRPr="00A26AD0">
        <w:rPr>
          <w:rFonts w:ascii="Book Antiqua" w:eastAsia="Times New Roman" w:hAnsi="Book Antiqua" w:cs="Helvetica"/>
          <w:sz w:val="24"/>
          <w:szCs w:val="24"/>
          <w:lang w:val="en-US"/>
        </w:rPr>
        <w:t xml:space="preserve"> from traditional de</w:t>
      </w:r>
      <w:r w:rsidR="00647B8D" w:rsidRPr="00A26AD0">
        <w:rPr>
          <w:rFonts w:ascii="Book Antiqua" w:eastAsia="Times New Roman" w:hAnsi="Book Antiqua" w:cs="Helvetica"/>
          <w:sz w:val="24"/>
          <w:szCs w:val="24"/>
          <w:lang w:val="en-US"/>
        </w:rPr>
        <w:t xml:space="preserve">compensated cirrhosis, not only </w:t>
      </w:r>
      <w:r w:rsidR="004B5F7B" w:rsidRPr="00A26AD0">
        <w:rPr>
          <w:rFonts w:ascii="Book Antiqua" w:eastAsia="Times New Roman" w:hAnsi="Book Antiqua" w:cs="Helvetica"/>
          <w:sz w:val="24"/>
          <w:szCs w:val="24"/>
          <w:lang w:val="en-US"/>
        </w:rPr>
        <w:t xml:space="preserve">because of </w:t>
      </w:r>
      <w:r w:rsidR="00647B8D" w:rsidRPr="00A26AD0">
        <w:rPr>
          <w:rFonts w:ascii="Book Antiqua" w:eastAsia="Times New Roman" w:hAnsi="Book Antiqua" w:cs="Helvetica"/>
          <w:sz w:val="24"/>
          <w:szCs w:val="24"/>
          <w:lang w:val="en-US"/>
        </w:rPr>
        <w:t xml:space="preserve"> the presence of organ failure and high mortality rate but also </w:t>
      </w:r>
      <w:r w:rsidR="004B5F7B" w:rsidRPr="00A26AD0">
        <w:rPr>
          <w:rFonts w:ascii="Book Antiqua" w:eastAsia="Times New Roman" w:hAnsi="Book Antiqua" w:cs="Helvetica"/>
          <w:sz w:val="24"/>
          <w:szCs w:val="24"/>
          <w:lang w:val="en-US"/>
        </w:rPr>
        <w:t>because of the</w:t>
      </w:r>
      <w:r w:rsidR="00647B8D" w:rsidRPr="00A26AD0">
        <w:rPr>
          <w:rFonts w:ascii="Book Antiqua" w:eastAsia="Times New Roman" w:hAnsi="Book Antiqua" w:cs="Helvetica"/>
          <w:sz w:val="24"/>
          <w:szCs w:val="24"/>
          <w:lang w:val="en-US"/>
        </w:rPr>
        <w:t xml:space="preserve"> alcoholic etiology of cirrhosis, the prevalence of some specific triggers such as bacterial infection and </w:t>
      </w:r>
      <w:r w:rsidR="004B5F7B" w:rsidRPr="00A26AD0">
        <w:rPr>
          <w:rFonts w:ascii="Book Antiqua" w:eastAsia="Times New Roman" w:hAnsi="Book Antiqua" w:cs="Helvetica"/>
          <w:sz w:val="24"/>
          <w:szCs w:val="24"/>
          <w:lang w:val="en-US"/>
        </w:rPr>
        <w:t>the</w:t>
      </w:r>
      <w:r w:rsidR="00647B8D" w:rsidRPr="00A26AD0">
        <w:rPr>
          <w:rFonts w:ascii="Book Antiqua" w:eastAsia="Times New Roman" w:hAnsi="Book Antiqua" w:cs="Helvetica"/>
          <w:sz w:val="24"/>
          <w:szCs w:val="24"/>
          <w:lang w:val="en-US"/>
        </w:rPr>
        <w:t xml:space="preserve"> higher level of systemic inflammation</w:t>
      </w:r>
      <w:r w:rsidR="00986831" w:rsidRPr="00A26AD0">
        <w:rPr>
          <w:rFonts w:ascii="Book Antiqua" w:eastAsia="Times New Roman" w:hAnsi="Book Antiqua" w:cs="Helvetica"/>
          <w:sz w:val="24"/>
          <w:szCs w:val="24"/>
          <w:vertAlign w:val="superscript"/>
          <w:lang w:val="en-US"/>
        </w:rPr>
        <w:t>[</w:t>
      </w:r>
      <w:r w:rsidR="00EE134D" w:rsidRPr="00A26AD0">
        <w:rPr>
          <w:rFonts w:ascii="Book Antiqua" w:eastAsia="Times New Roman" w:hAnsi="Book Antiqua" w:cs="Helvetica"/>
          <w:sz w:val="24"/>
          <w:szCs w:val="24"/>
          <w:vertAlign w:val="superscript"/>
          <w:lang w:val="en-US"/>
        </w:rPr>
        <w:t>15,16</w:t>
      </w:r>
      <w:r w:rsidR="00DB08ED" w:rsidRPr="00A26AD0">
        <w:rPr>
          <w:rFonts w:ascii="Book Antiqua" w:eastAsia="Times New Roman" w:hAnsi="Book Antiqua" w:cs="Helvetica"/>
          <w:sz w:val="24"/>
          <w:szCs w:val="24"/>
          <w:vertAlign w:val="superscript"/>
          <w:lang w:val="en-US"/>
        </w:rPr>
        <w:t>]</w:t>
      </w:r>
      <w:r w:rsidR="00647B8D"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 T</w:t>
      </w:r>
      <w:r w:rsidR="004B5F7B" w:rsidRPr="00A26AD0">
        <w:rPr>
          <w:rFonts w:ascii="Book Antiqua" w:eastAsia="Times New Roman" w:hAnsi="Book Antiqua" w:cs="Helvetica"/>
          <w:sz w:val="24"/>
          <w:szCs w:val="24"/>
          <w:lang w:val="en-US"/>
        </w:rPr>
        <w:t xml:space="preserve">o recognize ACLF allows to identify </w:t>
      </w:r>
      <w:r w:rsidR="004F6D8C" w:rsidRPr="00A26AD0">
        <w:rPr>
          <w:rFonts w:ascii="Book Antiqua" w:eastAsia="Times New Roman" w:hAnsi="Book Antiqua" w:cs="Helvetica"/>
          <w:sz w:val="24"/>
          <w:szCs w:val="24"/>
          <w:lang w:val="en-US"/>
        </w:rPr>
        <w:t xml:space="preserve">those </w:t>
      </w:r>
      <w:r w:rsidRPr="00A26AD0">
        <w:rPr>
          <w:rFonts w:ascii="Book Antiqua" w:eastAsia="Times New Roman" w:hAnsi="Book Antiqua" w:cs="Helvetica"/>
          <w:sz w:val="24"/>
          <w:szCs w:val="24"/>
          <w:lang w:val="en-US"/>
        </w:rPr>
        <w:t xml:space="preserve">patients </w:t>
      </w:r>
      <w:r w:rsidR="004F6D8C" w:rsidRPr="00A26AD0">
        <w:rPr>
          <w:rFonts w:ascii="Book Antiqua" w:eastAsia="Times New Roman" w:hAnsi="Book Antiqua" w:cs="Helvetica"/>
          <w:sz w:val="24"/>
          <w:szCs w:val="24"/>
          <w:lang w:val="en-US"/>
        </w:rPr>
        <w:t>at high risk for death due to organ failure</w:t>
      </w:r>
      <w:r w:rsidRPr="00A26AD0">
        <w:rPr>
          <w:rFonts w:ascii="Book Antiqua" w:eastAsia="Times New Roman" w:hAnsi="Book Antiqua" w:cs="Helvetica"/>
          <w:sz w:val="24"/>
          <w:szCs w:val="24"/>
          <w:lang w:val="en-US"/>
        </w:rPr>
        <w:t xml:space="preserve"> </w:t>
      </w:r>
      <w:r w:rsidR="004B5F7B" w:rsidRPr="00A26AD0">
        <w:rPr>
          <w:rFonts w:ascii="Book Antiqua" w:eastAsia="Times New Roman" w:hAnsi="Book Antiqua" w:cs="Helvetica"/>
          <w:sz w:val="24"/>
          <w:szCs w:val="24"/>
          <w:lang w:val="en-US"/>
        </w:rPr>
        <w:t>and t</w:t>
      </w:r>
      <w:r w:rsidRPr="00A26AD0">
        <w:rPr>
          <w:rFonts w:ascii="Book Antiqua" w:eastAsia="Times New Roman" w:hAnsi="Book Antiqua" w:cs="Helvetica"/>
          <w:sz w:val="24"/>
          <w:szCs w:val="24"/>
          <w:lang w:val="en-US"/>
        </w:rPr>
        <w:t>he CANONIC study</w:t>
      </w:r>
      <w:r w:rsidR="00986831" w:rsidRPr="00A26AD0">
        <w:rPr>
          <w:rFonts w:ascii="Book Antiqua" w:eastAsia="Times New Roman" w:hAnsi="Book Antiqua" w:cs="Helvetica"/>
          <w:sz w:val="24"/>
          <w:szCs w:val="24"/>
          <w:lang w:val="en-US"/>
        </w:rPr>
        <w:t xml:space="preserve"> provided</w:t>
      </w:r>
      <w:r w:rsidRPr="00A26AD0">
        <w:rPr>
          <w:rFonts w:ascii="Book Antiqua" w:eastAsia="Times New Roman" w:hAnsi="Book Antiqua" w:cs="Helvetica"/>
          <w:sz w:val="24"/>
          <w:szCs w:val="24"/>
          <w:lang w:val="en-US"/>
        </w:rPr>
        <w:t xml:space="preserve"> much more prec</w:t>
      </w:r>
      <w:r w:rsidR="00267C01" w:rsidRPr="00A26AD0">
        <w:rPr>
          <w:rFonts w:ascii="Book Antiqua" w:eastAsia="Times New Roman" w:hAnsi="Book Antiqua" w:cs="Helvetica"/>
          <w:sz w:val="24"/>
          <w:szCs w:val="24"/>
          <w:lang w:val="en-US"/>
        </w:rPr>
        <w:t xml:space="preserve">ise </w:t>
      </w:r>
      <w:r w:rsidR="004B5F7B" w:rsidRPr="00A26AD0">
        <w:rPr>
          <w:rFonts w:ascii="Book Antiqua" w:eastAsia="Times New Roman" w:hAnsi="Book Antiqua" w:cs="Helvetica"/>
          <w:sz w:val="24"/>
          <w:szCs w:val="24"/>
          <w:lang w:val="en-US"/>
        </w:rPr>
        <w:t xml:space="preserve">diagnostic </w:t>
      </w:r>
      <w:r w:rsidR="00267C01" w:rsidRPr="00A26AD0">
        <w:rPr>
          <w:rFonts w:ascii="Book Antiqua" w:eastAsia="Times New Roman" w:hAnsi="Book Antiqua" w:cs="Helvetica"/>
          <w:sz w:val="24"/>
          <w:szCs w:val="24"/>
          <w:lang w:val="en-US"/>
        </w:rPr>
        <w:t>criteria</w:t>
      </w:r>
      <w:r w:rsidR="00986831" w:rsidRPr="00A26AD0">
        <w:rPr>
          <w:rFonts w:ascii="Book Antiqua" w:eastAsia="Times New Roman" w:hAnsi="Book Antiqua" w:cs="Helvetica"/>
          <w:sz w:val="24"/>
          <w:szCs w:val="24"/>
          <w:vertAlign w:val="superscript"/>
          <w:lang w:val="en-US"/>
        </w:rPr>
        <w:t>[</w:t>
      </w:r>
      <w:r w:rsidR="00460CA2" w:rsidRPr="00A26AD0">
        <w:rPr>
          <w:rFonts w:ascii="Book Antiqua" w:eastAsia="Times New Roman" w:hAnsi="Book Antiqua" w:cs="Helvetica"/>
          <w:sz w:val="24"/>
          <w:szCs w:val="24"/>
          <w:vertAlign w:val="superscript"/>
          <w:lang w:val="en-US"/>
        </w:rPr>
        <w:t>4</w:t>
      </w:r>
      <w:r w:rsidR="00E5031D" w:rsidRPr="00A26AD0">
        <w:rPr>
          <w:rFonts w:ascii="Book Antiqua" w:eastAsia="Times New Roman" w:hAnsi="Book Antiqua" w:cs="Helvetica"/>
          <w:sz w:val="24"/>
          <w:szCs w:val="24"/>
          <w:vertAlign w:val="superscript"/>
          <w:lang w:val="en-US"/>
        </w:rPr>
        <w:t>,</w:t>
      </w:r>
      <w:r w:rsidR="00460CA2" w:rsidRPr="00A26AD0">
        <w:rPr>
          <w:rFonts w:ascii="Book Antiqua" w:eastAsia="Times New Roman" w:hAnsi="Book Antiqua" w:cs="Helvetica"/>
          <w:sz w:val="24"/>
          <w:szCs w:val="24"/>
          <w:vertAlign w:val="superscript"/>
          <w:lang w:val="en-US"/>
        </w:rPr>
        <w:t>5</w:t>
      </w:r>
      <w:r w:rsidR="00E5031D" w:rsidRPr="00A26AD0">
        <w:rPr>
          <w:rFonts w:ascii="Book Antiqua" w:eastAsia="Times New Roman" w:hAnsi="Book Antiqua" w:cs="Helvetica"/>
          <w:sz w:val="24"/>
          <w:szCs w:val="24"/>
          <w:vertAlign w:val="superscript"/>
          <w:lang w:val="en-US"/>
        </w:rPr>
        <w:t>,</w:t>
      </w:r>
      <w:r w:rsidR="00EE134D" w:rsidRPr="00A26AD0">
        <w:rPr>
          <w:rFonts w:ascii="Book Antiqua" w:eastAsia="Times New Roman" w:hAnsi="Book Antiqua" w:cs="Helvetica"/>
          <w:sz w:val="24"/>
          <w:szCs w:val="24"/>
          <w:vertAlign w:val="superscript"/>
          <w:lang w:val="en-US"/>
        </w:rPr>
        <w:t>15</w:t>
      </w:r>
      <w:r w:rsidR="00267C01" w:rsidRPr="00A26AD0">
        <w:rPr>
          <w:rFonts w:ascii="Book Antiqua" w:eastAsia="Times New Roman" w:hAnsi="Book Antiqua" w:cs="Helvetica"/>
          <w:sz w:val="24"/>
          <w:szCs w:val="24"/>
          <w:vertAlign w:val="superscript"/>
          <w:lang w:val="en-US"/>
        </w:rPr>
        <w:t>]</w:t>
      </w:r>
      <w:r w:rsidR="00986831" w:rsidRPr="00A26AD0">
        <w:rPr>
          <w:rFonts w:ascii="Book Antiqua" w:hAnsi="Book Antiqua" w:cs="Helvetica" w:hint="eastAsia"/>
          <w:sz w:val="24"/>
          <w:szCs w:val="24"/>
          <w:lang w:val="en-US" w:eastAsia="zh-CN"/>
        </w:rPr>
        <w:t xml:space="preserve">. </w:t>
      </w:r>
      <w:r w:rsidR="004B5F7B" w:rsidRPr="00A26AD0">
        <w:rPr>
          <w:rFonts w:ascii="Book Antiqua" w:eastAsia="Times New Roman" w:hAnsi="Book Antiqua" w:cs="Helvetica"/>
          <w:sz w:val="24"/>
          <w:szCs w:val="24"/>
          <w:lang w:val="en-US"/>
        </w:rPr>
        <w:t xml:space="preserve">So, we followed these criteria in our </w:t>
      </w:r>
      <w:r w:rsidR="004F6D8C" w:rsidRPr="00A26AD0">
        <w:rPr>
          <w:rFonts w:ascii="Book Antiqua" w:eastAsia="Times New Roman" w:hAnsi="Book Antiqua" w:cs="Helvetica"/>
          <w:sz w:val="24"/>
          <w:szCs w:val="24"/>
          <w:lang w:val="en-US"/>
        </w:rPr>
        <w:t>center</w:t>
      </w:r>
      <w:r w:rsidR="004B5F7B" w:rsidRPr="00A26AD0">
        <w:rPr>
          <w:rFonts w:ascii="Book Antiqua" w:eastAsia="Times New Roman" w:hAnsi="Book Antiqua" w:cs="Helvetica"/>
          <w:sz w:val="24"/>
          <w:szCs w:val="24"/>
          <w:lang w:val="en-US"/>
        </w:rPr>
        <w:t xml:space="preserve"> and we found a </w:t>
      </w:r>
      <w:r w:rsidR="004B5F7B" w:rsidRPr="00A26AD0">
        <w:rPr>
          <w:rFonts w:ascii="Book Antiqua" w:eastAsia="Times New Roman" w:hAnsi="Book Antiqua" w:cs="Helvetica"/>
          <w:sz w:val="24"/>
          <w:szCs w:val="24"/>
          <w:lang w:val="en-US"/>
        </w:rPr>
        <w:lastRenderedPageBreak/>
        <w:t>prevalence of 29%</w:t>
      </w:r>
      <w:r w:rsidRPr="00A26AD0">
        <w:rPr>
          <w:rFonts w:ascii="Book Antiqua" w:eastAsia="Times New Roman" w:hAnsi="Book Antiqua" w:cs="Helvetica"/>
          <w:sz w:val="24"/>
          <w:szCs w:val="24"/>
          <w:lang w:val="en-US"/>
        </w:rPr>
        <w:t xml:space="preserve">, </w:t>
      </w:r>
      <w:r w:rsidR="004B5F7B" w:rsidRPr="00A26AD0">
        <w:rPr>
          <w:rFonts w:ascii="Book Antiqua" w:eastAsia="Times New Roman" w:hAnsi="Book Antiqua" w:cs="Helvetica"/>
          <w:sz w:val="24"/>
          <w:szCs w:val="24"/>
          <w:lang w:val="en-US"/>
        </w:rPr>
        <w:t xml:space="preserve">similar to the 30.9% found in </w:t>
      </w:r>
      <w:r w:rsidR="00986831" w:rsidRPr="00A26AD0">
        <w:rPr>
          <w:rFonts w:ascii="Book Antiqua" w:eastAsia="Times New Roman" w:hAnsi="Book Antiqua" w:cs="Helvetica"/>
          <w:sz w:val="24"/>
          <w:szCs w:val="24"/>
          <w:lang w:val="en-US"/>
        </w:rPr>
        <w:t>the CANONIC study</w:t>
      </w:r>
      <w:r w:rsidR="00986831" w:rsidRPr="00A26AD0">
        <w:rPr>
          <w:rFonts w:ascii="Book Antiqua" w:eastAsia="Times New Roman" w:hAnsi="Book Antiqua" w:cs="Helvetica"/>
          <w:sz w:val="24"/>
          <w:szCs w:val="24"/>
          <w:vertAlign w:val="superscript"/>
          <w:lang w:val="en-US"/>
        </w:rPr>
        <w:t>[</w:t>
      </w:r>
      <w:r w:rsidR="00243E7F" w:rsidRPr="00A26AD0">
        <w:rPr>
          <w:rFonts w:ascii="Book Antiqua" w:eastAsia="Times New Roman" w:hAnsi="Book Antiqua" w:cs="Helvetica"/>
          <w:sz w:val="24"/>
          <w:szCs w:val="24"/>
          <w:vertAlign w:val="superscript"/>
          <w:lang w:val="en-US"/>
        </w:rPr>
        <w:t>5,10</w:t>
      </w:r>
      <w:r w:rsidR="00267C0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w:t>
      </w:r>
      <w:r w:rsidR="004F6D8C" w:rsidRPr="00A26AD0">
        <w:rPr>
          <w:rFonts w:ascii="Book Antiqua" w:eastAsia="Times New Roman" w:hAnsi="Book Antiqua" w:cs="Helvetica"/>
          <w:sz w:val="24"/>
          <w:szCs w:val="24"/>
          <w:lang w:val="en-US"/>
        </w:rPr>
        <w:t xml:space="preserve"> It is interesting to point out that cirrhotic patients may develop ACLF during their stay in the hospital, with an incidence of 14.4%. This figure is quite higher than the 10.8</w:t>
      </w:r>
      <w:r w:rsidR="00986831" w:rsidRPr="00A26AD0">
        <w:rPr>
          <w:rFonts w:ascii="Book Antiqua" w:eastAsia="Times New Roman" w:hAnsi="Book Antiqua" w:cs="Helvetica"/>
          <w:sz w:val="24"/>
          <w:szCs w:val="24"/>
          <w:lang w:val="en-US"/>
        </w:rPr>
        <w:t>% observed in the CANONIC study</w:t>
      </w:r>
      <w:r w:rsidR="00243E7F" w:rsidRPr="00A26AD0">
        <w:rPr>
          <w:rFonts w:ascii="Book Antiqua" w:eastAsia="Times New Roman" w:hAnsi="Book Antiqua" w:cs="Helvetica"/>
          <w:sz w:val="24"/>
          <w:szCs w:val="24"/>
          <w:vertAlign w:val="superscript"/>
          <w:lang w:val="en-US"/>
        </w:rPr>
        <w:t>[5</w:t>
      </w:r>
      <w:r w:rsidR="00B7321B" w:rsidRPr="00A26AD0">
        <w:rPr>
          <w:rFonts w:ascii="Book Antiqua" w:eastAsia="Times New Roman" w:hAnsi="Book Antiqua" w:cs="Helvetica"/>
          <w:sz w:val="24"/>
          <w:szCs w:val="24"/>
          <w:vertAlign w:val="superscript"/>
          <w:lang w:val="en-US"/>
        </w:rPr>
        <w:t>]</w:t>
      </w:r>
      <w:r w:rsidR="00986831" w:rsidRPr="00A26AD0">
        <w:rPr>
          <w:rFonts w:ascii="Book Antiqua" w:hAnsi="Book Antiqua" w:cs="Helvetica" w:hint="eastAsia"/>
          <w:sz w:val="24"/>
          <w:szCs w:val="24"/>
          <w:lang w:val="en-US" w:eastAsia="zh-CN"/>
        </w:rPr>
        <w:t>.</w:t>
      </w:r>
    </w:p>
    <w:p w14:paraId="61162F7D" w14:textId="77777777" w:rsidR="002372D7" w:rsidRPr="00A26AD0" w:rsidRDefault="002372D7" w:rsidP="00795A14">
      <w:pPr>
        <w:spacing w:after="0" w:line="360" w:lineRule="auto"/>
        <w:ind w:firstLineChars="100" w:firstLine="24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It is noteworthy that </w:t>
      </w:r>
      <w:r w:rsidR="002A4DAA" w:rsidRPr="00A26AD0">
        <w:rPr>
          <w:rFonts w:ascii="Book Antiqua" w:eastAsia="Times New Roman" w:hAnsi="Book Antiqua" w:cs="Helvetica"/>
          <w:sz w:val="24"/>
          <w:szCs w:val="24"/>
          <w:lang w:val="en-US"/>
        </w:rPr>
        <w:t>65.8%</w:t>
      </w:r>
      <w:r w:rsidRPr="00A26AD0">
        <w:rPr>
          <w:rFonts w:ascii="Book Antiqua" w:eastAsia="Times New Roman" w:hAnsi="Book Antiqua" w:cs="Helvetica"/>
          <w:sz w:val="24"/>
          <w:szCs w:val="24"/>
          <w:lang w:val="en-US"/>
        </w:rPr>
        <w:t xml:space="preserve"> </w:t>
      </w:r>
      <w:r w:rsidR="00E5031D" w:rsidRPr="00A26AD0">
        <w:rPr>
          <w:rFonts w:ascii="Book Antiqua" w:eastAsia="Times New Roman" w:hAnsi="Book Antiqua" w:cs="Helvetica"/>
          <w:sz w:val="24"/>
          <w:szCs w:val="24"/>
          <w:lang w:val="en-US"/>
        </w:rPr>
        <w:t xml:space="preserve">of our </w:t>
      </w:r>
      <w:r w:rsidRPr="00A26AD0">
        <w:rPr>
          <w:rFonts w:ascii="Book Antiqua" w:eastAsia="Times New Roman" w:hAnsi="Book Antiqua" w:cs="Helvetica"/>
          <w:sz w:val="24"/>
          <w:szCs w:val="24"/>
          <w:lang w:val="en-US"/>
        </w:rPr>
        <w:t>patients who developed</w:t>
      </w:r>
      <w:r w:rsidR="00647B8D" w:rsidRPr="00A26AD0">
        <w:rPr>
          <w:rFonts w:ascii="Book Antiqua" w:eastAsia="Times New Roman" w:hAnsi="Book Antiqua" w:cs="Helvetica"/>
          <w:sz w:val="24"/>
          <w:szCs w:val="24"/>
          <w:lang w:val="en-US"/>
        </w:rPr>
        <w:t xml:space="preserve"> ACLF </w:t>
      </w:r>
      <w:r w:rsidRPr="00A26AD0">
        <w:rPr>
          <w:rFonts w:ascii="Book Antiqua" w:eastAsia="Times New Roman" w:hAnsi="Book Antiqua" w:cs="Helvetica"/>
          <w:sz w:val="24"/>
          <w:szCs w:val="24"/>
          <w:lang w:val="en-US"/>
        </w:rPr>
        <w:t xml:space="preserve">had </w:t>
      </w:r>
      <w:r w:rsidR="002A4DAA" w:rsidRPr="00A26AD0">
        <w:rPr>
          <w:rFonts w:ascii="Book Antiqua" w:eastAsia="Times New Roman" w:hAnsi="Book Antiqua" w:cs="Helvetica"/>
          <w:sz w:val="24"/>
          <w:szCs w:val="24"/>
          <w:lang w:val="en-US"/>
        </w:rPr>
        <w:t>more than one organ involved</w:t>
      </w:r>
      <w:r w:rsidRPr="00A26AD0">
        <w:rPr>
          <w:rFonts w:ascii="Book Antiqua" w:eastAsia="Times New Roman" w:hAnsi="Book Antiqua" w:cs="Helvetica"/>
          <w:sz w:val="24"/>
          <w:szCs w:val="24"/>
          <w:lang w:val="en-US"/>
        </w:rPr>
        <w:t> (grade</w:t>
      </w:r>
      <w:r w:rsidR="002A4DAA" w:rsidRPr="00A26AD0">
        <w:rPr>
          <w:rFonts w:ascii="Book Antiqua" w:eastAsia="Times New Roman" w:hAnsi="Book Antiqua" w:cs="Helvetica"/>
          <w:sz w:val="24"/>
          <w:szCs w:val="24"/>
          <w:lang w:val="en-US"/>
        </w:rPr>
        <w:t>s 2 and</w:t>
      </w:r>
      <w:r w:rsidRPr="00A26AD0">
        <w:rPr>
          <w:rFonts w:ascii="Book Antiqua" w:eastAsia="Times New Roman" w:hAnsi="Book Antiqua" w:cs="Helvetica"/>
          <w:sz w:val="24"/>
          <w:szCs w:val="24"/>
          <w:lang w:val="en-US"/>
        </w:rPr>
        <w:t xml:space="preserve"> 3). This </w:t>
      </w:r>
      <w:r w:rsidR="002A4DAA" w:rsidRPr="00A26AD0">
        <w:rPr>
          <w:rFonts w:ascii="Book Antiqua" w:eastAsia="Times New Roman" w:hAnsi="Book Antiqua" w:cs="Helvetica"/>
          <w:sz w:val="24"/>
          <w:szCs w:val="24"/>
          <w:lang w:val="en-US"/>
        </w:rPr>
        <w:t xml:space="preserve">finding </w:t>
      </w:r>
      <w:r w:rsidRPr="00A26AD0">
        <w:rPr>
          <w:rFonts w:ascii="Book Antiqua" w:eastAsia="Times New Roman" w:hAnsi="Book Antiqua" w:cs="Helvetica"/>
          <w:sz w:val="24"/>
          <w:szCs w:val="24"/>
          <w:lang w:val="en-US"/>
        </w:rPr>
        <w:t xml:space="preserve">differs from the results of </w:t>
      </w:r>
      <w:r w:rsidR="002A4DAA" w:rsidRPr="00A26AD0">
        <w:rPr>
          <w:rFonts w:ascii="Book Antiqua" w:eastAsia="Times New Roman" w:hAnsi="Book Antiqua" w:cs="Helvetica"/>
          <w:sz w:val="24"/>
          <w:szCs w:val="24"/>
          <w:lang w:val="en-US"/>
        </w:rPr>
        <w:t xml:space="preserve">the CANONIC study showing that </w:t>
      </w:r>
      <w:r w:rsidR="00A2395B" w:rsidRPr="00A26AD0">
        <w:rPr>
          <w:rFonts w:ascii="Book Antiqua" w:eastAsia="Times New Roman" w:hAnsi="Book Antiqua" w:cs="Helvetica"/>
          <w:sz w:val="24"/>
          <w:szCs w:val="24"/>
          <w:lang w:val="en-US"/>
        </w:rPr>
        <w:t>64.3% of patients had</w:t>
      </w:r>
      <w:r w:rsidR="00EC5531" w:rsidRPr="00A26AD0">
        <w:rPr>
          <w:rFonts w:ascii="Book Antiqua" w:eastAsia="Times New Roman" w:hAnsi="Book Antiqua" w:cs="Helvetica"/>
          <w:sz w:val="24"/>
          <w:szCs w:val="24"/>
          <w:lang w:val="en-US"/>
        </w:rPr>
        <w:t xml:space="preserve"> only</w:t>
      </w:r>
      <w:r w:rsidR="002A4DAA" w:rsidRPr="00A26AD0">
        <w:rPr>
          <w:rFonts w:ascii="Book Antiqua" w:eastAsia="Times New Roman" w:hAnsi="Book Antiqua" w:cs="Helvetica"/>
          <w:sz w:val="24"/>
          <w:szCs w:val="24"/>
          <w:lang w:val="en-US"/>
        </w:rPr>
        <w:t xml:space="preserve"> </w:t>
      </w:r>
      <w:r w:rsidR="00EC5531" w:rsidRPr="00A26AD0">
        <w:rPr>
          <w:rFonts w:ascii="Book Antiqua" w:eastAsia="Times New Roman" w:hAnsi="Book Antiqua" w:cs="Helvetica"/>
          <w:sz w:val="24"/>
          <w:szCs w:val="24"/>
          <w:lang w:val="en-US"/>
        </w:rPr>
        <w:t>one organ</w:t>
      </w:r>
      <w:r w:rsidR="00AA3F6B" w:rsidRPr="00A26AD0">
        <w:rPr>
          <w:rFonts w:ascii="Book Antiqua" w:eastAsia="Times New Roman" w:hAnsi="Book Antiqua" w:cs="Helvetica"/>
          <w:sz w:val="24"/>
          <w:szCs w:val="24"/>
          <w:lang w:val="en-US"/>
        </w:rPr>
        <w:t xml:space="preserve"> involvement</w:t>
      </w:r>
      <w:r w:rsidR="00986831" w:rsidRPr="00A26AD0">
        <w:rPr>
          <w:rFonts w:ascii="Book Antiqua" w:eastAsia="Times New Roman" w:hAnsi="Book Antiqua" w:cs="Helvetica"/>
          <w:sz w:val="24"/>
          <w:szCs w:val="24"/>
          <w:vertAlign w:val="superscript"/>
          <w:lang w:val="en-US"/>
        </w:rPr>
        <w:t>[</w:t>
      </w:r>
      <w:r w:rsidR="00243E7F" w:rsidRPr="00A26AD0">
        <w:rPr>
          <w:rFonts w:ascii="Book Antiqua" w:eastAsia="Times New Roman" w:hAnsi="Book Antiqua" w:cs="Helvetica"/>
          <w:sz w:val="24"/>
          <w:szCs w:val="24"/>
          <w:vertAlign w:val="superscript"/>
          <w:lang w:val="en-US"/>
        </w:rPr>
        <w:t>5</w:t>
      </w:r>
      <w:r w:rsidR="00267C01" w:rsidRPr="00A26AD0">
        <w:rPr>
          <w:rFonts w:ascii="Book Antiqua" w:eastAsia="Times New Roman" w:hAnsi="Book Antiqua" w:cs="Helvetica"/>
          <w:sz w:val="24"/>
          <w:szCs w:val="24"/>
          <w:vertAlign w:val="superscript"/>
          <w:lang w:val="en-US"/>
        </w:rPr>
        <w:t>]</w:t>
      </w:r>
      <w:r w:rsidR="0058652A"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 xml:space="preserve"> </w:t>
      </w:r>
      <w:r w:rsidR="00EC5531" w:rsidRPr="00A26AD0">
        <w:rPr>
          <w:rFonts w:ascii="Book Antiqua" w:eastAsia="Times New Roman" w:hAnsi="Book Antiqua" w:cs="Helvetica"/>
          <w:sz w:val="24"/>
          <w:szCs w:val="24"/>
          <w:lang w:val="en-US"/>
        </w:rPr>
        <w:t>A</w:t>
      </w:r>
      <w:r w:rsidRPr="00A26AD0">
        <w:rPr>
          <w:rFonts w:ascii="Book Antiqua" w:eastAsia="Times New Roman" w:hAnsi="Book Antiqua" w:cs="Helvetica"/>
          <w:sz w:val="24"/>
          <w:szCs w:val="24"/>
          <w:lang w:val="en-US"/>
        </w:rPr>
        <w:t xml:space="preserve"> possible explanation for this discrepancy may be that our </w:t>
      </w:r>
      <w:r w:rsidR="00EC5531" w:rsidRPr="00A26AD0">
        <w:rPr>
          <w:rFonts w:ascii="Book Antiqua" w:eastAsia="Times New Roman" w:hAnsi="Book Antiqua" w:cs="Helvetica"/>
          <w:sz w:val="24"/>
          <w:szCs w:val="24"/>
          <w:lang w:val="en-US"/>
        </w:rPr>
        <w:t xml:space="preserve">patients had advanced stages of cirrhosis </w:t>
      </w:r>
      <w:r w:rsidR="008A3E07" w:rsidRPr="00A26AD0">
        <w:rPr>
          <w:rFonts w:ascii="Book Antiqua" w:eastAsia="Times New Roman" w:hAnsi="Book Antiqua" w:cs="Helvetica"/>
          <w:sz w:val="24"/>
          <w:szCs w:val="24"/>
          <w:lang w:val="en-US"/>
        </w:rPr>
        <w:t>(</w:t>
      </w:r>
      <w:r w:rsidR="007A7F8C" w:rsidRPr="00A26AD0">
        <w:rPr>
          <w:rFonts w:ascii="Book Antiqua" w:eastAsia="Times New Roman" w:hAnsi="Book Antiqua" w:cs="Helvetica"/>
          <w:sz w:val="24"/>
          <w:szCs w:val="24"/>
          <w:lang w:val="en-US"/>
        </w:rPr>
        <w:t>Child</w:t>
      </w:r>
      <w:r w:rsidR="00AA3F6B" w:rsidRPr="00A26AD0">
        <w:rPr>
          <w:rFonts w:ascii="Book Antiqua" w:eastAsia="Times New Roman" w:hAnsi="Book Antiqua" w:cs="Helvetica"/>
          <w:sz w:val="24"/>
          <w:szCs w:val="24"/>
          <w:lang w:val="en-US"/>
        </w:rPr>
        <w:t>-</w:t>
      </w:r>
      <w:r w:rsidR="007A7F8C" w:rsidRPr="00A26AD0">
        <w:rPr>
          <w:rFonts w:ascii="Book Antiqua" w:eastAsia="Times New Roman" w:hAnsi="Book Antiqua" w:cs="Helvetica"/>
          <w:sz w:val="24"/>
          <w:szCs w:val="24"/>
          <w:lang w:val="en-US"/>
        </w:rPr>
        <w:t>Pugh C 72%</w:t>
      </w:r>
      <w:r w:rsidR="008A3E07" w:rsidRPr="00A26AD0">
        <w:rPr>
          <w:rFonts w:ascii="Book Antiqua" w:eastAsia="Times New Roman" w:hAnsi="Book Antiqua" w:cs="Helvetica"/>
          <w:sz w:val="24"/>
          <w:szCs w:val="24"/>
          <w:lang w:val="en-US"/>
        </w:rPr>
        <w:t>)</w:t>
      </w:r>
      <w:r w:rsidR="00A2395B" w:rsidRPr="00A26AD0">
        <w:rPr>
          <w:rFonts w:ascii="Book Antiqua" w:eastAsia="Times New Roman" w:hAnsi="Book Antiqua" w:cs="Helvetica"/>
          <w:sz w:val="24"/>
          <w:szCs w:val="24"/>
          <w:lang w:val="en-US"/>
        </w:rPr>
        <w:t xml:space="preserve"> and </w:t>
      </w:r>
      <w:r w:rsidR="00C76B42" w:rsidRPr="00A26AD0">
        <w:rPr>
          <w:rFonts w:ascii="Book Antiqua" w:eastAsia="Times New Roman" w:hAnsi="Book Antiqua" w:cs="Helvetica"/>
          <w:sz w:val="24"/>
          <w:szCs w:val="24"/>
          <w:lang w:val="en-US"/>
        </w:rPr>
        <w:t>high prevalence of alcoholism as eti</w:t>
      </w:r>
      <w:r w:rsidR="00986831" w:rsidRPr="00A26AD0">
        <w:rPr>
          <w:rFonts w:ascii="Book Antiqua" w:eastAsia="Times New Roman" w:hAnsi="Book Antiqua" w:cs="Helvetica"/>
          <w:sz w:val="24"/>
          <w:szCs w:val="24"/>
          <w:lang w:val="en-US"/>
        </w:rPr>
        <w:t xml:space="preserve">ology of the cirrhosis (58% </w:t>
      </w:r>
      <w:r w:rsidR="00986831" w:rsidRPr="00A26AD0">
        <w:rPr>
          <w:rFonts w:ascii="Book Antiqua" w:eastAsia="Times New Roman" w:hAnsi="Book Antiqua" w:cs="Helvetica"/>
          <w:i/>
          <w:sz w:val="24"/>
          <w:szCs w:val="24"/>
          <w:lang w:val="en-US"/>
        </w:rPr>
        <w:t>vs</w:t>
      </w:r>
      <w:r w:rsidR="00986831" w:rsidRPr="00A26AD0">
        <w:rPr>
          <w:rFonts w:ascii="Book Antiqua" w:hAnsi="Book Antiqua" w:cs="Helvetica" w:hint="eastAsia"/>
          <w:sz w:val="24"/>
          <w:szCs w:val="24"/>
          <w:lang w:val="en-US" w:eastAsia="zh-CN"/>
        </w:rPr>
        <w:t xml:space="preserve"> </w:t>
      </w:r>
      <w:r w:rsidR="00C76B42" w:rsidRPr="00A26AD0">
        <w:rPr>
          <w:rFonts w:ascii="Book Antiqua" w:eastAsia="Times New Roman" w:hAnsi="Book Antiqua" w:cs="Helvetica"/>
          <w:sz w:val="24"/>
          <w:szCs w:val="24"/>
          <w:lang w:val="en-US"/>
        </w:rPr>
        <w:t>48.6% in the CANONIC study)</w:t>
      </w:r>
      <w:r w:rsidR="008A3E07"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 xml:space="preserve"> </w:t>
      </w:r>
      <w:r w:rsidR="008A3E07" w:rsidRPr="00A26AD0">
        <w:rPr>
          <w:rFonts w:ascii="Book Antiqua" w:eastAsia="Times New Roman" w:hAnsi="Book Antiqua" w:cs="Helvetica"/>
          <w:sz w:val="24"/>
          <w:szCs w:val="24"/>
          <w:lang w:val="en-US"/>
        </w:rPr>
        <w:t>An advanced diseas</w:t>
      </w:r>
      <w:r w:rsidR="007A7F8C" w:rsidRPr="00A26AD0">
        <w:rPr>
          <w:rFonts w:ascii="Book Antiqua" w:eastAsia="Times New Roman" w:hAnsi="Book Antiqua" w:cs="Helvetica"/>
          <w:sz w:val="24"/>
          <w:szCs w:val="24"/>
          <w:lang w:val="en-US"/>
        </w:rPr>
        <w:t xml:space="preserve">e may have been the trigger of </w:t>
      </w:r>
      <w:r w:rsidR="008A3E07" w:rsidRPr="00A26AD0">
        <w:rPr>
          <w:rFonts w:ascii="Book Antiqua" w:eastAsia="Times New Roman" w:hAnsi="Book Antiqua" w:cs="Helvetica"/>
          <w:sz w:val="24"/>
          <w:szCs w:val="24"/>
          <w:lang w:val="en-US"/>
        </w:rPr>
        <w:t xml:space="preserve">irreversible </w:t>
      </w:r>
      <w:r w:rsidRPr="00A26AD0">
        <w:rPr>
          <w:rFonts w:ascii="Book Antiqua" w:eastAsia="Times New Roman" w:hAnsi="Book Antiqua" w:cs="Helvetica"/>
          <w:sz w:val="24"/>
          <w:szCs w:val="24"/>
          <w:lang w:val="en-US"/>
        </w:rPr>
        <w:t>pro- and anti-inflammatory mechanisms</w:t>
      </w:r>
      <w:r w:rsidR="00986831" w:rsidRPr="00A26AD0">
        <w:rPr>
          <w:rFonts w:ascii="Book Antiqua" w:eastAsia="Times New Roman" w:hAnsi="Book Antiqua" w:cs="Helvetica"/>
          <w:sz w:val="24"/>
          <w:szCs w:val="24"/>
          <w:vertAlign w:val="superscript"/>
          <w:lang w:val="en-US"/>
        </w:rPr>
        <w:t>[</w:t>
      </w:r>
      <w:r w:rsidR="00243E7F" w:rsidRPr="00A26AD0">
        <w:rPr>
          <w:rFonts w:ascii="Book Antiqua" w:eastAsia="Times New Roman" w:hAnsi="Book Antiqua" w:cs="Helvetica"/>
          <w:sz w:val="24"/>
          <w:szCs w:val="24"/>
          <w:vertAlign w:val="superscript"/>
          <w:lang w:val="en-US"/>
        </w:rPr>
        <w:t>10</w:t>
      </w:r>
      <w:r w:rsidR="00EE134D" w:rsidRPr="00A26AD0">
        <w:rPr>
          <w:rFonts w:ascii="Book Antiqua" w:eastAsia="Times New Roman" w:hAnsi="Book Antiqua" w:cs="Helvetica"/>
          <w:sz w:val="24"/>
          <w:szCs w:val="24"/>
          <w:vertAlign w:val="superscript"/>
          <w:lang w:val="en-US"/>
        </w:rPr>
        <w:t>,17,18</w:t>
      </w:r>
      <w:r w:rsidR="00267C01" w:rsidRPr="00A26AD0">
        <w:rPr>
          <w:rFonts w:ascii="Book Antiqua" w:eastAsia="Times New Roman" w:hAnsi="Book Antiqua" w:cs="Helvetica"/>
          <w:sz w:val="24"/>
          <w:szCs w:val="24"/>
          <w:vertAlign w:val="superscript"/>
          <w:lang w:val="en-US"/>
        </w:rPr>
        <w:t>]</w:t>
      </w:r>
      <w:r w:rsidR="00A77190" w:rsidRPr="00A26AD0">
        <w:rPr>
          <w:rFonts w:ascii="Book Antiqua" w:eastAsia="Times New Roman" w:hAnsi="Book Antiqua" w:cs="Helvetica"/>
          <w:sz w:val="24"/>
          <w:szCs w:val="24"/>
          <w:lang w:val="en-US"/>
        </w:rPr>
        <w:t>. The commonest organ failure was the kidney failure (66%)</w:t>
      </w:r>
      <w:r w:rsidR="00986831" w:rsidRPr="00A26AD0">
        <w:rPr>
          <w:rFonts w:ascii="Book Antiqua" w:eastAsia="Times New Roman" w:hAnsi="Book Antiqua" w:cs="Helvetica"/>
          <w:sz w:val="24"/>
          <w:szCs w:val="24"/>
          <w:vertAlign w:val="superscript"/>
          <w:lang w:val="en-US"/>
        </w:rPr>
        <w:t>[</w:t>
      </w:r>
      <w:r w:rsidR="00EE134D" w:rsidRPr="00A26AD0">
        <w:rPr>
          <w:rFonts w:ascii="Book Antiqua" w:eastAsia="Times New Roman" w:hAnsi="Book Antiqua" w:cs="Helvetica"/>
          <w:sz w:val="24"/>
          <w:szCs w:val="24"/>
          <w:vertAlign w:val="superscript"/>
          <w:lang w:val="en-US"/>
        </w:rPr>
        <w:t>19</w:t>
      </w:r>
      <w:r w:rsidR="00DB08ED" w:rsidRPr="00A26AD0">
        <w:rPr>
          <w:rFonts w:ascii="Book Antiqua" w:eastAsia="Times New Roman" w:hAnsi="Book Antiqua" w:cs="Helvetica"/>
          <w:sz w:val="24"/>
          <w:szCs w:val="24"/>
          <w:vertAlign w:val="superscript"/>
          <w:lang w:val="en-US"/>
        </w:rPr>
        <w:t>-</w:t>
      </w:r>
      <w:r w:rsidR="00EE134D" w:rsidRPr="00A26AD0">
        <w:rPr>
          <w:rFonts w:ascii="Book Antiqua" w:eastAsia="Times New Roman" w:hAnsi="Book Antiqua" w:cs="Helvetica"/>
          <w:sz w:val="24"/>
          <w:szCs w:val="24"/>
          <w:vertAlign w:val="superscript"/>
          <w:lang w:val="en-US"/>
        </w:rPr>
        <w:t>20</w:t>
      </w:r>
      <w:r w:rsidR="00DB08ED" w:rsidRPr="00A26AD0">
        <w:rPr>
          <w:rFonts w:ascii="Book Antiqua" w:eastAsia="Times New Roman" w:hAnsi="Book Antiqua" w:cs="Helvetica"/>
          <w:sz w:val="24"/>
          <w:szCs w:val="24"/>
          <w:vertAlign w:val="superscript"/>
          <w:lang w:val="en-US"/>
        </w:rPr>
        <w:t>]</w:t>
      </w:r>
      <w:r w:rsidR="00A77190" w:rsidRPr="00A26AD0">
        <w:rPr>
          <w:rFonts w:ascii="Book Antiqua" w:eastAsia="Times New Roman" w:hAnsi="Book Antiqua" w:cs="Helvetica"/>
          <w:sz w:val="24"/>
          <w:szCs w:val="24"/>
          <w:lang w:val="en-US"/>
        </w:rPr>
        <w:t>. The prevalence of circulatory and respiratory failure was high (51% an</w:t>
      </w:r>
      <w:r w:rsidR="00A2395B" w:rsidRPr="00A26AD0">
        <w:rPr>
          <w:rFonts w:ascii="Book Antiqua" w:eastAsia="Times New Roman" w:hAnsi="Book Antiqua" w:cs="Helvetica"/>
          <w:sz w:val="24"/>
          <w:szCs w:val="24"/>
          <w:lang w:val="en-US"/>
        </w:rPr>
        <w:t xml:space="preserve">d 58%) but </w:t>
      </w:r>
      <w:r w:rsidR="00726DAA" w:rsidRPr="00A26AD0">
        <w:rPr>
          <w:rFonts w:ascii="Book Antiqua" w:eastAsia="Times New Roman" w:hAnsi="Book Antiqua" w:cs="Helvetica"/>
          <w:sz w:val="24"/>
          <w:szCs w:val="24"/>
          <w:lang w:val="en-US"/>
        </w:rPr>
        <w:t>significant</w:t>
      </w:r>
      <w:r w:rsidR="00A77190" w:rsidRPr="00A26AD0">
        <w:rPr>
          <w:rFonts w:ascii="Book Antiqua" w:eastAsia="Times New Roman" w:hAnsi="Book Antiqua" w:cs="Helvetica"/>
          <w:sz w:val="24"/>
          <w:szCs w:val="24"/>
          <w:lang w:val="en-US"/>
        </w:rPr>
        <w:t xml:space="preserve"> </w:t>
      </w:r>
      <w:r w:rsidR="00AA3F6B" w:rsidRPr="00A26AD0">
        <w:rPr>
          <w:rFonts w:ascii="Book Antiqua" w:eastAsia="Times New Roman" w:hAnsi="Book Antiqua" w:cs="Helvetica"/>
          <w:sz w:val="24"/>
          <w:szCs w:val="24"/>
          <w:lang w:val="en-US"/>
        </w:rPr>
        <w:t xml:space="preserve">only </w:t>
      </w:r>
      <w:r w:rsidR="00A77190" w:rsidRPr="00A26AD0">
        <w:rPr>
          <w:rFonts w:ascii="Book Antiqua" w:eastAsia="Times New Roman" w:hAnsi="Book Antiqua" w:cs="Helvetica"/>
          <w:sz w:val="24"/>
          <w:szCs w:val="24"/>
          <w:lang w:val="en-US"/>
        </w:rPr>
        <w:t>in patients with ACLF grade 3.</w:t>
      </w:r>
    </w:p>
    <w:p w14:paraId="2B28AB19" w14:textId="77777777" w:rsidR="002372D7" w:rsidRPr="00A26AD0" w:rsidRDefault="002372D7"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 xml:space="preserve">As expected </w:t>
      </w:r>
      <w:r w:rsidR="00AA3F6B" w:rsidRPr="00A26AD0">
        <w:rPr>
          <w:rFonts w:ascii="Book Antiqua" w:eastAsia="Times New Roman" w:hAnsi="Book Antiqua" w:cs="Helvetica"/>
          <w:sz w:val="24"/>
          <w:szCs w:val="24"/>
          <w:lang w:val="en-US"/>
        </w:rPr>
        <w:t>by</w:t>
      </w:r>
      <w:r w:rsidRPr="00A26AD0">
        <w:rPr>
          <w:rFonts w:ascii="Book Antiqua" w:eastAsia="Times New Roman" w:hAnsi="Book Antiqua" w:cs="Helvetica"/>
          <w:sz w:val="24"/>
          <w:szCs w:val="24"/>
          <w:lang w:val="en-US"/>
        </w:rPr>
        <w:t xml:space="preserve"> previous references, </w:t>
      </w:r>
      <w:r w:rsidR="00C547FD" w:rsidRPr="00A26AD0">
        <w:rPr>
          <w:rFonts w:ascii="Book Antiqua" w:eastAsia="Times New Roman" w:hAnsi="Book Antiqua" w:cs="Helvetica"/>
          <w:sz w:val="24"/>
          <w:szCs w:val="24"/>
          <w:lang w:val="en-US"/>
        </w:rPr>
        <w:t>bacterial</w:t>
      </w:r>
      <w:r w:rsidRPr="00A26AD0">
        <w:rPr>
          <w:rFonts w:ascii="Book Antiqua" w:eastAsia="Times New Roman" w:hAnsi="Book Antiqua" w:cs="Helvetica"/>
          <w:sz w:val="24"/>
          <w:szCs w:val="24"/>
          <w:lang w:val="en-US"/>
        </w:rPr>
        <w:t xml:space="preserve"> infections primarily and gastrointestinal bleeding secondly were the main </w:t>
      </w:r>
      <w:r w:rsidR="00C76B42" w:rsidRPr="00A26AD0">
        <w:rPr>
          <w:rFonts w:ascii="Book Antiqua" w:eastAsia="Times New Roman" w:hAnsi="Book Antiqua" w:cs="Helvetica"/>
          <w:sz w:val="24"/>
          <w:szCs w:val="24"/>
          <w:lang w:val="en-US"/>
        </w:rPr>
        <w:t>precipitating</w:t>
      </w:r>
      <w:r w:rsidR="00267C01" w:rsidRPr="00A26AD0">
        <w:rPr>
          <w:rFonts w:ascii="Book Antiqua" w:eastAsia="Times New Roman" w:hAnsi="Book Antiqua" w:cs="Helvetica"/>
          <w:sz w:val="24"/>
          <w:szCs w:val="24"/>
          <w:lang w:val="en-US"/>
        </w:rPr>
        <w:t xml:space="preserve"> events</w:t>
      </w:r>
      <w:r w:rsidR="00986831" w:rsidRPr="00A26AD0">
        <w:rPr>
          <w:rFonts w:ascii="Book Antiqua" w:eastAsia="Times New Roman" w:hAnsi="Book Antiqua" w:cs="Helvetica"/>
          <w:sz w:val="24"/>
          <w:szCs w:val="24"/>
          <w:vertAlign w:val="superscript"/>
          <w:lang w:val="en-US"/>
        </w:rPr>
        <w:t>[</w:t>
      </w:r>
      <w:r w:rsidR="00182BEC" w:rsidRPr="00A26AD0">
        <w:rPr>
          <w:rFonts w:ascii="Book Antiqua" w:eastAsia="Times New Roman" w:hAnsi="Book Antiqua" w:cs="Helvetica"/>
          <w:sz w:val="24"/>
          <w:szCs w:val="24"/>
          <w:vertAlign w:val="superscript"/>
          <w:lang w:val="en-US"/>
        </w:rPr>
        <w:t>5.21</w:t>
      </w:r>
      <w:r w:rsidR="00267C01" w:rsidRPr="00A26AD0">
        <w:rPr>
          <w:rFonts w:ascii="Book Antiqua" w:eastAsia="Times New Roman" w:hAnsi="Book Antiqua" w:cs="Helvetica"/>
          <w:sz w:val="24"/>
          <w:szCs w:val="24"/>
          <w:vertAlign w:val="superscript"/>
          <w:lang w:val="en-US"/>
        </w:rPr>
        <w:t>]</w:t>
      </w:r>
      <w:r w:rsidR="00C547FD" w:rsidRPr="00A26AD0">
        <w:rPr>
          <w:rFonts w:ascii="Book Antiqua" w:eastAsia="Times New Roman" w:hAnsi="Book Antiqua" w:cs="Helvetica"/>
          <w:sz w:val="24"/>
          <w:szCs w:val="24"/>
          <w:lang w:val="en-US"/>
        </w:rPr>
        <w:t>. It is important to note</w:t>
      </w:r>
      <w:r w:rsidRPr="00A26AD0">
        <w:rPr>
          <w:rFonts w:ascii="Book Antiqua" w:eastAsia="Times New Roman" w:hAnsi="Book Antiqua" w:cs="Helvetica"/>
          <w:sz w:val="24"/>
          <w:szCs w:val="24"/>
          <w:lang w:val="en-US"/>
        </w:rPr>
        <w:t xml:space="preserve"> that in 27.5% of cases </w:t>
      </w:r>
      <w:r w:rsidR="00C76B42" w:rsidRPr="00A26AD0">
        <w:rPr>
          <w:rFonts w:ascii="Book Antiqua" w:eastAsia="Times New Roman" w:hAnsi="Book Antiqua" w:cs="Helvetica"/>
          <w:sz w:val="24"/>
          <w:szCs w:val="24"/>
          <w:lang w:val="en-US"/>
        </w:rPr>
        <w:t xml:space="preserve">we did not identify </w:t>
      </w:r>
      <w:r w:rsidRPr="00A26AD0">
        <w:rPr>
          <w:rFonts w:ascii="Book Antiqua" w:eastAsia="Times New Roman" w:hAnsi="Book Antiqua" w:cs="Helvetica"/>
          <w:sz w:val="24"/>
          <w:szCs w:val="24"/>
          <w:lang w:val="en-US"/>
        </w:rPr>
        <w:t xml:space="preserve">an </w:t>
      </w:r>
      <w:r w:rsidR="00C76B42" w:rsidRPr="00A26AD0">
        <w:rPr>
          <w:rFonts w:ascii="Book Antiqua" w:eastAsia="Times New Roman" w:hAnsi="Book Antiqua" w:cs="Helvetica"/>
          <w:sz w:val="24"/>
          <w:szCs w:val="24"/>
          <w:lang w:val="en-US"/>
        </w:rPr>
        <w:t>evident precipitating factor to</w:t>
      </w:r>
      <w:r w:rsidR="007A7F8C" w:rsidRPr="00A26AD0">
        <w:rPr>
          <w:rFonts w:ascii="Book Antiqua" w:eastAsia="Times New Roman" w:hAnsi="Book Antiqua" w:cs="Helvetica"/>
          <w:sz w:val="24"/>
          <w:szCs w:val="24"/>
          <w:lang w:val="en-US"/>
        </w:rPr>
        <w:t xml:space="preserve"> explain ACLF in 27.5% of cases</w:t>
      </w:r>
      <w:r w:rsidRPr="00A26AD0">
        <w:rPr>
          <w:rFonts w:ascii="Book Antiqua" w:eastAsia="Times New Roman" w:hAnsi="Book Antiqua" w:cs="Helvetica"/>
          <w:sz w:val="24"/>
          <w:szCs w:val="24"/>
          <w:lang w:val="en-US"/>
        </w:rPr>
        <w:t xml:space="preserve">, a fact that was </w:t>
      </w:r>
      <w:r w:rsidR="00C76B42" w:rsidRPr="00A26AD0">
        <w:rPr>
          <w:rFonts w:ascii="Book Antiqua" w:eastAsia="Times New Roman" w:hAnsi="Book Antiqua" w:cs="Helvetica"/>
          <w:sz w:val="24"/>
          <w:szCs w:val="24"/>
          <w:lang w:val="en-US"/>
        </w:rPr>
        <w:t>previously</w:t>
      </w:r>
      <w:r w:rsidR="00267C01" w:rsidRPr="00A26AD0">
        <w:rPr>
          <w:rFonts w:ascii="Book Antiqua" w:eastAsia="Times New Roman" w:hAnsi="Book Antiqua" w:cs="Helvetica"/>
          <w:sz w:val="24"/>
          <w:szCs w:val="24"/>
          <w:lang w:val="en-US"/>
        </w:rPr>
        <w:t xml:space="preserve"> observed by other authors</w:t>
      </w:r>
      <w:r w:rsidR="00986831" w:rsidRPr="00A26AD0">
        <w:rPr>
          <w:rFonts w:ascii="Book Antiqua" w:eastAsia="Times New Roman" w:hAnsi="Book Antiqua" w:cs="Helvetica"/>
          <w:sz w:val="24"/>
          <w:szCs w:val="24"/>
          <w:vertAlign w:val="superscript"/>
          <w:lang w:val="en-US"/>
        </w:rPr>
        <w:t>[</w:t>
      </w:r>
      <w:r w:rsidR="00243E7F" w:rsidRPr="00A26AD0">
        <w:rPr>
          <w:rFonts w:ascii="Book Antiqua" w:eastAsia="Times New Roman" w:hAnsi="Book Antiqua" w:cs="Helvetica"/>
          <w:sz w:val="24"/>
          <w:szCs w:val="24"/>
          <w:vertAlign w:val="superscript"/>
          <w:lang w:val="en-US"/>
        </w:rPr>
        <w:t>5</w:t>
      </w:r>
      <w:r w:rsidR="00267C0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w:t>
      </w:r>
    </w:p>
    <w:p w14:paraId="5238AC02" w14:textId="77777777" w:rsidR="001E0E97" w:rsidRPr="00A26AD0" w:rsidRDefault="001E0E97"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We found that Child</w:t>
      </w:r>
      <w:r w:rsidR="00AA3F6B"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Pugh score, ME</w:t>
      </w:r>
      <w:r w:rsidR="00A2395B" w:rsidRPr="00A26AD0">
        <w:rPr>
          <w:rFonts w:ascii="Book Antiqua" w:eastAsia="Times New Roman" w:hAnsi="Book Antiqua" w:cs="Helvetica"/>
          <w:sz w:val="24"/>
          <w:szCs w:val="24"/>
          <w:lang w:val="en-US"/>
        </w:rPr>
        <w:t xml:space="preserve">LD score, presence of ascites, </w:t>
      </w:r>
      <w:r w:rsidRPr="00A26AD0">
        <w:rPr>
          <w:rFonts w:ascii="Book Antiqua" w:eastAsia="Times New Roman" w:hAnsi="Book Antiqua" w:cs="Helvetica"/>
          <w:sz w:val="24"/>
          <w:szCs w:val="24"/>
          <w:lang w:val="en-US"/>
        </w:rPr>
        <w:t xml:space="preserve">elevated leukocyte count and high CRP values </w:t>
      </w:r>
      <w:r w:rsidR="00720BB9" w:rsidRPr="00A26AD0">
        <w:rPr>
          <w:rFonts w:ascii="Book Antiqua" w:eastAsia="Times New Roman" w:hAnsi="Book Antiqua" w:cs="Helvetica"/>
          <w:sz w:val="24"/>
          <w:szCs w:val="24"/>
          <w:lang w:val="en-US"/>
        </w:rPr>
        <w:t>parameters</w:t>
      </w:r>
      <w:r w:rsidRPr="00A26AD0">
        <w:rPr>
          <w:rFonts w:ascii="Book Antiqua" w:eastAsia="Times New Roman" w:hAnsi="Book Antiqua" w:cs="Helvetica"/>
          <w:sz w:val="24"/>
          <w:szCs w:val="24"/>
          <w:lang w:val="en-US"/>
        </w:rPr>
        <w:t xml:space="preserve"> were significant risk factors for the development of ACLF. Although Child</w:t>
      </w:r>
      <w:r w:rsidR="00AA3F6B" w:rsidRPr="00A26AD0">
        <w:rPr>
          <w:rFonts w:ascii="Book Antiqua" w:eastAsia="Times New Roman" w:hAnsi="Book Antiqua" w:cs="Helvetica"/>
          <w:sz w:val="24"/>
          <w:szCs w:val="24"/>
          <w:lang w:val="en-US"/>
        </w:rPr>
        <w:t>-</w:t>
      </w:r>
      <w:r w:rsidRPr="00A26AD0">
        <w:rPr>
          <w:rFonts w:ascii="Book Antiqua" w:eastAsia="Times New Roman" w:hAnsi="Book Antiqua" w:cs="Helvetica"/>
          <w:sz w:val="24"/>
          <w:szCs w:val="24"/>
          <w:lang w:val="en-US"/>
        </w:rPr>
        <w:t xml:space="preserve">Pugh and MELD scores were not considered as risk factors, the statistical significance of ascites, kidney disfunction, hepatic </w:t>
      </w:r>
      <w:r w:rsidR="00BA3168" w:rsidRPr="00A26AD0">
        <w:rPr>
          <w:rFonts w:ascii="Book Antiqua" w:eastAsia="Times New Roman" w:hAnsi="Book Antiqua" w:cs="Helvetica"/>
          <w:sz w:val="24"/>
          <w:szCs w:val="24"/>
          <w:lang w:val="en-US"/>
        </w:rPr>
        <w:t>encephalopathy</w:t>
      </w:r>
      <w:r w:rsidRPr="00A26AD0">
        <w:rPr>
          <w:rFonts w:ascii="Book Antiqua" w:eastAsia="Times New Roman" w:hAnsi="Book Antiqua" w:cs="Helvetica"/>
          <w:sz w:val="24"/>
          <w:szCs w:val="24"/>
          <w:lang w:val="en-US"/>
        </w:rPr>
        <w:t xml:space="preserve">, bilirubin, serum creatinine and international normalized ratio </w:t>
      </w:r>
      <w:r w:rsidR="00BA3168" w:rsidRPr="00A26AD0">
        <w:rPr>
          <w:rFonts w:ascii="Book Antiqua" w:eastAsia="Times New Roman" w:hAnsi="Book Antiqua" w:cs="Helvetica"/>
          <w:sz w:val="24"/>
          <w:szCs w:val="24"/>
          <w:lang w:val="en-US"/>
        </w:rPr>
        <w:t>in the</w:t>
      </w:r>
      <w:r w:rsidRPr="00A26AD0">
        <w:rPr>
          <w:rFonts w:ascii="Book Antiqua" w:eastAsia="Times New Roman" w:hAnsi="Book Antiqua" w:cs="Helvetica"/>
          <w:sz w:val="24"/>
          <w:szCs w:val="24"/>
          <w:lang w:val="en-US"/>
        </w:rPr>
        <w:t xml:space="preserve"> CANONIC study allows us to infere that our findings agree with these observations. The role of leukocyte count and CRP as inflammatory parameters were a</w:t>
      </w:r>
      <w:r w:rsidR="00BA3168" w:rsidRPr="00A26AD0">
        <w:rPr>
          <w:rFonts w:ascii="Book Antiqua" w:eastAsia="Times New Roman" w:hAnsi="Book Antiqua" w:cs="Helvetica"/>
          <w:sz w:val="24"/>
          <w:szCs w:val="24"/>
          <w:lang w:val="en-US"/>
        </w:rPr>
        <w:t>lso emphasized by these authors</w:t>
      </w:r>
      <w:r w:rsidR="00986831" w:rsidRPr="00A26AD0">
        <w:rPr>
          <w:rFonts w:ascii="Book Antiqua" w:eastAsia="Times New Roman" w:hAnsi="Book Antiqua" w:cs="Helvetica"/>
          <w:sz w:val="24"/>
          <w:szCs w:val="24"/>
          <w:vertAlign w:val="superscript"/>
          <w:lang w:val="en-US"/>
        </w:rPr>
        <w:t>[</w:t>
      </w:r>
      <w:r w:rsidR="00243E7F" w:rsidRPr="00A26AD0">
        <w:rPr>
          <w:rFonts w:ascii="Book Antiqua" w:eastAsia="Times New Roman" w:hAnsi="Book Antiqua" w:cs="Helvetica"/>
          <w:sz w:val="24"/>
          <w:szCs w:val="24"/>
          <w:vertAlign w:val="superscript"/>
          <w:lang w:val="en-US"/>
        </w:rPr>
        <w:t>5,9</w:t>
      </w:r>
      <w:r w:rsidRPr="00A26AD0">
        <w:rPr>
          <w:rFonts w:ascii="Book Antiqua" w:eastAsia="Times New Roman" w:hAnsi="Book Antiqua" w:cs="Helvetica"/>
          <w:sz w:val="24"/>
          <w:szCs w:val="24"/>
          <w:vertAlign w:val="superscript"/>
          <w:lang w:val="en-US"/>
        </w:rPr>
        <w:t>]</w:t>
      </w:r>
      <w:r w:rsidR="00BA3168" w:rsidRPr="00A26AD0">
        <w:rPr>
          <w:rFonts w:ascii="Book Antiqua" w:eastAsia="Times New Roman" w:hAnsi="Book Antiqua" w:cs="Helvetica"/>
          <w:sz w:val="24"/>
          <w:szCs w:val="24"/>
          <w:lang w:val="en-US"/>
        </w:rPr>
        <w:t>.</w:t>
      </w:r>
    </w:p>
    <w:p w14:paraId="632B9EF8" w14:textId="77777777" w:rsidR="00C728BF" w:rsidRPr="00A26AD0" w:rsidRDefault="00C728BF"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As it was previously observed, mortality was significantly higher in our patients with ACLF. Mortality in our patients with ACLF grade 1 was higher when compared with the figures reported by Gustot</w:t>
      </w:r>
      <w:r w:rsidRPr="00A26AD0">
        <w:rPr>
          <w:rFonts w:ascii="Book Antiqua" w:eastAsia="Times New Roman" w:hAnsi="Book Antiqua" w:cs="Helvetica"/>
          <w:i/>
          <w:sz w:val="24"/>
          <w:szCs w:val="24"/>
          <w:lang w:val="en-US"/>
        </w:rPr>
        <w:t xml:space="preserve"> e</w:t>
      </w:r>
      <w:r w:rsidR="00986831" w:rsidRPr="00A26AD0">
        <w:rPr>
          <w:rFonts w:ascii="Book Antiqua" w:hAnsi="Book Antiqua" w:cs="Helvetica" w:hint="eastAsia"/>
          <w:i/>
          <w:sz w:val="24"/>
          <w:szCs w:val="24"/>
          <w:lang w:val="en-US" w:eastAsia="zh-CN"/>
        </w:rPr>
        <w:t>t</w:t>
      </w:r>
      <w:r w:rsidRPr="00A26AD0">
        <w:rPr>
          <w:rFonts w:ascii="Book Antiqua" w:eastAsia="Times New Roman" w:hAnsi="Book Antiqua" w:cs="Helvetica"/>
          <w:i/>
          <w:sz w:val="24"/>
          <w:szCs w:val="24"/>
          <w:lang w:val="en-US"/>
        </w:rPr>
        <w:t xml:space="preserve"> al</w:t>
      </w:r>
      <w:r w:rsidR="00986831" w:rsidRPr="00A26AD0">
        <w:rPr>
          <w:rFonts w:ascii="Book Antiqua" w:hAnsi="Book Antiqua" w:cs="Helvetica" w:hint="eastAsia"/>
          <w:sz w:val="24"/>
          <w:szCs w:val="24"/>
          <w:vertAlign w:val="superscript"/>
          <w:lang w:val="en-US" w:eastAsia="zh-CN"/>
        </w:rPr>
        <w:t>[22]</w:t>
      </w:r>
      <w:r w:rsidRPr="00A26AD0">
        <w:rPr>
          <w:rFonts w:ascii="Book Antiqua" w:eastAsia="Times New Roman" w:hAnsi="Book Antiqua" w:cs="Helvetica"/>
          <w:sz w:val="24"/>
          <w:szCs w:val="24"/>
          <w:vertAlign w:val="superscript"/>
          <w:lang w:val="en-US"/>
        </w:rPr>
        <w:t xml:space="preserve"> </w:t>
      </w:r>
      <w:r w:rsidRPr="00A26AD0">
        <w:rPr>
          <w:rFonts w:ascii="Book Antiqua" w:eastAsia="Times New Roman" w:hAnsi="Book Antiqua" w:cs="Helvetica"/>
          <w:sz w:val="24"/>
          <w:szCs w:val="24"/>
          <w:lang w:val="en-US"/>
        </w:rPr>
        <w:t xml:space="preserve">(30% </w:t>
      </w:r>
      <w:r w:rsidR="00986831" w:rsidRPr="00A26AD0">
        <w:rPr>
          <w:rFonts w:ascii="Book Antiqua" w:eastAsia="Times New Roman" w:hAnsi="Book Antiqua" w:cs="Helvetica"/>
          <w:i/>
          <w:sz w:val="24"/>
          <w:szCs w:val="24"/>
          <w:lang w:val="en-US"/>
        </w:rPr>
        <w:t>vs</w:t>
      </w:r>
      <w:r w:rsidRPr="00A26AD0">
        <w:rPr>
          <w:rFonts w:ascii="Book Antiqua" w:eastAsia="Times New Roman" w:hAnsi="Book Antiqua" w:cs="Helvetica"/>
          <w:sz w:val="24"/>
          <w:szCs w:val="24"/>
          <w:lang w:val="en-US"/>
        </w:rPr>
        <w:t xml:space="preserve"> 6% to 18%), but it </w:t>
      </w:r>
      <w:r w:rsidRPr="00A26AD0">
        <w:rPr>
          <w:rFonts w:ascii="Book Antiqua" w:eastAsia="Times New Roman" w:hAnsi="Book Antiqua" w:cs="Helvetica"/>
          <w:sz w:val="24"/>
          <w:szCs w:val="24"/>
          <w:lang w:val="en-US"/>
        </w:rPr>
        <w:lastRenderedPageBreak/>
        <w:t xml:space="preserve">was similar in patients with ACLF grade 2 and 3 (40% to 92% </w:t>
      </w:r>
      <w:r w:rsidR="00986831" w:rsidRPr="00A26AD0">
        <w:rPr>
          <w:rFonts w:ascii="Book Antiqua" w:eastAsia="Times New Roman" w:hAnsi="Book Antiqua" w:cs="Helvetica"/>
          <w:i/>
          <w:sz w:val="24"/>
          <w:szCs w:val="24"/>
          <w:lang w:val="en-US"/>
        </w:rPr>
        <w:t>vs</w:t>
      </w:r>
      <w:r w:rsidR="00986831"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42% to 92%). As it was also observed by these authors, mortality increased significantly when three or more organs were involved</w:t>
      </w:r>
      <w:r w:rsidR="00986831"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vertAlign w:val="superscript"/>
          <w:lang w:val="en-US"/>
        </w:rPr>
        <w:t>5,10,22]</w:t>
      </w:r>
      <w:r w:rsidRPr="00A26AD0">
        <w:rPr>
          <w:rFonts w:ascii="Book Antiqua" w:eastAsia="Times New Roman" w:hAnsi="Book Antiqua" w:cs="Helvetica"/>
          <w:sz w:val="24"/>
          <w:szCs w:val="24"/>
          <w:lang w:val="en-US"/>
        </w:rPr>
        <w:t>.</w:t>
      </w:r>
    </w:p>
    <w:p w14:paraId="1B7E6C8F" w14:textId="77777777" w:rsidR="001E0E97" w:rsidRPr="00A26AD0" w:rsidRDefault="001E0E97" w:rsidP="00795A14">
      <w:pPr>
        <w:spacing w:after="0" w:line="360" w:lineRule="auto"/>
        <w:ind w:firstLineChars="150" w:firstLine="360"/>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The main strength of our investigation is the prospective design that allowed a rigorous collection of data and its main weakness is that it was performed in a single center with a limited number of patients. Despite this limitation, we can draw several conclusions from our results.</w:t>
      </w:r>
      <w:r w:rsidR="00F22907"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ACLF is a syndrome that occurs with high frequency in cirrhotic patients hospitalized for decompensated liver disease, reaching a prevalence of 29% in our centre.</w:t>
      </w:r>
      <w:r w:rsidR="00C728BF" w:rsidRPr="00A26AD0">
        <w:rPr>
          <w:rFonts w:ascii="Book Antiqua" w:eastAsia="Times New Roman" w:hAnsi="Book Antiqua" w:cs="Helvetica"/>
          <w:sz w:val="24"/>
          <w:szCs w:val="24"/>
          <w:lang w:val="en-US"/>
        </w:rPr>
        <w:t xml:space="preserve"> As noted in the literature, ACLF is a very dynamic syndrome. It resolved or improved in 38% of our patients, a figure lower than the 49% observed by Gustot</w:t>
      </w:r>
      <w:r w:rsidR="00C728BF" w:rsidRPr="00A26AD0">
        <w:rPr>
          <w:rFonts w:ascii="Book Antiqua" w:eastAsia="Times New Roman" w:hAnsi="Book Antiqua" w:cs="Helvetica"/>
          <w:i/>
          <w:sz w:val="24"/>
          <w:szCs w:val="24"/>
          <w:lang w:val="en-US"/>
        </w:rPr>
        <w:t xml:space="preserve"> et al</w:t>
      </w:r>
      <w:r w:rsidR="00986831" w:rsidRPr="00A26AD0">
        <w:rPr>
          <w:rFonts w:ascii="Book Antiqua" w:eastAsia="Times New Roman" w:hAnsi="Book Antiqua" w:cs="Helvetica"/>
          <w:sz w:val="24"/>
          <w:szCs w:val="24"/>
          <w:vertAlign w:val="superscript"/>
          <w:lang w:val="en-US"/>
        </w:rPr>
        <w:t>[</w:t>
      </w:r>
      <w:r w:rsidR="00C728BF" w:rsidRPr="00A26AD0">
        <w:rPr>
          <w:rFonts w:ascii="Book Antiqua" w:eastAsia="Times New Roman" w:hAnsi="Book Antiqua" w:cs="Helvetica"/>
          <w:sz w:val="24"/>
          <w:szCs w:val="24"/>
          <w:vertAlign w:val="superscript"/>
          <w:lang w:val="en-US"/>
        </w:rPr>
        <w:t>22]</w:t>
      </w:r>
      <w:r w:rsidR="00C728BF"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 xml:space="preserve"> Patients may enter the hospital with ACLF but they may also develop it during their stay, there are risk factors that may predict it development and mortality significantly increases when it occurs. Consequently, it is important to recognize this </w:t>
      </w:r>
      <w:r w:rsidR="00BA3168" w:rsidRPr="00A26AD0">
        <w:rPr>
          <w:rFonts w:ascii="Book Antiqua" w:eastAsia="Times New Roman" w:hAnsi="Book Antiqua" w:cs="Helvetica"/>
          <w:sz w:val="24"/>
          <w:szCs w:val="24"/>
          <w:lang w:val="en-US"/>
        </w:rPr>
        <w:t>entity</w:t>
      </w:r>
      <w:r w:rsidRPr="00A26AD0">
        <w:rPr>
          <w:rFonts w:ascii="Book Antiqua" w:eastAsia="Times New Roman" w:hAnsi="Book Antiqua" w:cs="Helvetica"/>
          <w:sz w:val="24"/>
          <w:szCs w:val="24"/>
          <w:lang w:val="en-US"/>
        </w:rPr>
        <w:t xml:space="preserve">, to be aware of its development, to correct the precipitating factors and perhaps to </w:t>
      </w:r>
      <w:r w:rsidR="00BA3168" w:rsidRPr="00A26AD0">
        <w:rPr>
          <w:rFonts w:ascii="Book Antiqua" w:eastAsia="Times New Roman" w:hAnsi="Book Antiqua" w:cs="Helvetica"/>
          <w:sz w:val="24"/>
          <w:szCs w:val="24"/>
          <w:lang w:val="en-US"/>
        </w:rPr>
        <w:t>install</w:t>
      </w:r>
      <w:r w:rsidRPr="00A26AD0">
        <w:rPr>
          <w:rFonts w:ascii="Book Antiqua" w:eastAsia="Times New Roman" w:hAnsi="Book Antiqua" w:cs="Helvetica"/>
          <w:sz w:val="24"/>
          <w:szCs w:val="24"/>
          <w:lang w:val="en-US"/>
        </w:rPr>
        <w:t xml:space="preserve"> a more aggressive therapy, in order to reduce the high mortality</w:t>
      </w:r>
      <w:r w:rsidR="00986831" w:rsidRPr="00A26AD0">
        <w:rPr>
          <w:rFonts w:ascii="Book Antiqua" w:eastAsia="Times New Roman" w:hAnsi="Book Antiqua" w:cs="Helvetica"/>
          <w:sz w:val="24"/>
          <w:szCs w:val="24"/>
          <w:vertAlign w:val="superscript"/>
          <w:lang w:val="en-US"/>
        </w:rPr>
        <w:t>[</w:t>
      </w:r>
      <w:r w:rsidR="00182BEC" w:rsidRPr="00A26AD0">
        <w:rPr>
          <w:rFonts w:ascii="Book Antiqua" w:eastAsia="Times New Roman" w:hAnsi="Book Antiqua" w:cs="Helvetica"/>
          <w:sz w:val="24"/>
          <w:szCs w:val="24"/>
          <w:vertAlign w:val="superscript"/>
          <w:lang w:val="en-US"/>
        </w:rPr>
        <w:t>15,23</w:t>
      </w:r>
      <w:r w:rsidR="00EE134D" w:rsidRPr="00A26AD0">
        <w:rPr>
          <w:rFonts w:ascii="Book Antiqua" w:eastAsia="Times New Roman" w:hAnsi="Book Antiqua" w:cs="Helvetica"/>
          <w:sz w:val="24"/>
          <w:szCs w:val="24"/>
          <w:vertAlign w:val="superscript"/>
          <w:lang w:val="en-US"/>
        </w:rPr>
        <w:t>-</w:t>
      </w:r>
      <w:r w:rsidR="00182BEC" w:rsidRPr="00A26AD0">
        <w:rPr>
          <w:rFonts w:ascii="Book Antiqua" w:eastAsia="Times New Roman" w:hAnsi="Book Antiqua" w:cs="Helvetica"/>
          <w:sz w:val="24"/>
          <w:szCs w:val="24"/>
          <w:vertAlign w:val="superscript"/>
          <w:lang w:val="en-US"/>
        </w:rPr>
        <w:t>25</w:t>
      </w:r>
      <w:r w:rsidRPr="00A26AD0">
        <w:rPr>
          <w:rFonts w:ascii="Book Antiqua" w:eastAsia="Times New Roman" w:hAnsi="Book Antiqua" w:cs="Helvetica"/>
          <w:sz w:val="24"/>
          <w:szCs w:val="24"/>
          <w:vertAlign w:val="superscript"/>
          <w:lang w:val="en-US"/>
        </w:rPr>
        <w:t>]</w:t>
      </w:r>
      <w:r w:rsidRPr="00A26AD0">
        <w:rPr>
          <w:rFonts w:ascii="Book Antiqua" w:eastAsia="Times New Roman" w:hAnsi="Book Antiqua" w:cs="Helvetica"/>
          <w:sz w:val="24"/>
          <w:szCs w:val="24"/>
          <w:lang w:val="en-US"/>
        </w:rPr>
        <w:t>. To overcome the limitations of our study and to achieve a better knowledge of the epidemiology and clinical characteristics of ACLF in our country, it would be desirable to transfer our bounded experience to a multicenter prolonged study.</w:t>
      </w:r>
    </w:p>
    <w:p w14:paraId="5C1762F8" w14:textId="77777777" w:rsidR="003C78F7" w:rsidRPr="00A26AD0" w:rsidRDefault="003C78F7" w:rsidP="00795A14">
      <w:pPr>
        <w:spacing w:after="0" w:line="360" w:lineRule="auto"/>
        <w:jc w:val="both"/>
        <w:rPr>
          <w:rFonts w:ascii="Book Antiqua" w:hAnsi="Book Antiqua"/>
          <w:b/>
          <w:sz w:val="24"/>
          <w:szCs w:val="24"/>
          <w:lang w:val="en-US"/>
        </w:rPr>
      </w:pPr>
      <w:bookmarkStart w:id="35" w:name="OLE_LINK595"/>
      <w:bookmarkStart w:id="36" w:name="OLE_LINK596"/>
    </w:p>
    <w:p w14:paraId="083CA6B4" w14:textId="77777777" w:rsidR="00A71B0B" w:rsidRPr="00A26AD0" w:rsidRDefault="00A71B0B" w:rsidP="00795A14">
      <w:pPr>
        <w:spacing w:after="0" w:line="360" w:lineRule="auto"/>
        <w:jc w:val="both"/>
        <w:rPr>
          <w:rFonts w:ascii="Book Antiqua" w:hAnsi="Book Antiqua"/>
          <w:b/>
          <w:sz w:val="24"/>
          <w:szCs w:val="24"/>
          <w:lang w:val="en-US"/>
        </w:rPr>
      </w:pPr>
      <w:r w:rsidRPr="00A26AD0">
        <w:rPr>
          <w:rFonts w:ascii="Book Antiqua" w:hAnsi="Book Antiqua"/>
          <w:b/>
          <w:sz w:val="24"/>
          <w:szCs w:val="24"/>
          <w:lang w:val="en-US"/>
        </w:rPr>
        <w:t>COMMENTS</w:t>
      </w:r>
    </w:p>
    <w:p w14:paraId="19D3FC5E" w14:textId="77777777" w:rsidR="00A71B0B" w:rsidRPr="00A26AD0" w:rsidRDefault="00A71B0B" w:rsidP="00795A14">
      <w:pPr>
        <w:spacing w:after="0" w:line="360" w:lineRule="auto"/>
        <w:jc w:val="both"/>
        <w:rPr>
          <w:rFonts w:ascii="Book Antiqua" w:hAnsi="Book Antiqua"/>
          <w:b/>
          <w:bCs/>
          <w:i/>
          <w:sz w:val="24"/>
          <w:szCs w:val="24"/>
          <w:lang w:val="en-US"/>
        </w:rPr>
      </w:pPr>
      <w:r w:rsidRPr="00A26AD0">
        <w:rPr>
          <w:rFonts w:ascii="Book Antiqua" w:hAnsi="Book Antiqua"/>
          <w:b/>
          <w:bCs/>
          <w:i/>
          <w:sz w:val="24"/>
          <w:szCs w:val="24"/>
          <w:lang w:val="en-US"/>
        </w:rPr>
        <w:t>Background</w:t>
      </w:r>
    </w:p>
    <w:p w14:paraId="748565BB" w14:textId="77777777" w:rsidR="001F563C" w:rsidRPr="00A26AD0" w:rsidRDefault="004B618F"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Acute-on-chronic liver failure (ACLF) is an increasingly recognized entity that includes the acute deterioration of a chronic liver disease, usually associated with a precipitating event, the development of one or more organ failure and high short-term mortality. However, little is known about the development and progression of this syndrome.</w:t>
      </w:r>
      <w:r w:rsidR="001F563C" w:rsidRPr="00A26AD0">
        <w:rPr>
          <w:rFonts w:ascii="Book Antiqua" w:eastAsia="Times New Roman" w:hAnsi="Book Antiqua" w:cs="Helvetica"/>
          <w:sz w:val="24"/>
          <w:szCs w:val="24"/>
          <w:lang w:val="en-US"/>
        </w:rPr>
        <w:t xml:space="preserve"> </w:t>
      </w:r>
      <w:r w:rsidR="00986831" w:rsidRPr="00A26AD0">
        <w:rPr>
          <w:rFonts w:ascii="Book Antiqua" w:hAnsi="Book Antiqua" w:cs="Helvetica"/>
          <w:sz w:val="24"/>
          <w:szCs w:val="24"/>
          <w:lang w:val="en-US" w:eastAsia="zh-CN"/>
        </w:rPr>
        <w:t>T</w:t>
      </w:r>
      <w:r w:rsidR="00986831" w:rsidRPr="00A26AD0">
        <w:rPr>
          <w:rFonts w:ascii="Book Antiqua" w:hAnsi="Book Antiqua" w:cs="Helvetica" w:hint="eastAsia"/>
          <w:sz w:val="24"/>
          <w:szCs w:val="24"/>
          <w:lang w:val="en-US" w:eastAsia="zh-CN"/>
        </w:rPr>
        <w:t>his</w:t>
      </w:r>
      <w:r w:rsidR="001F563C" w:rsidRPr="00A26AD0">
        <w:rPr>
          <w:rFonts w:ascii="Book Antiqua" w:eastAsia="Times New Roman" w:hAnsi="Book Antiqua" w:cs="Helvetica"/>
          <w:sz w:val="24"/>
          <w:szCs w:val="24"/>
          <w:lang w:val="en-US"/>
        </w:rPr>
        <w:t xml:space="preserve"> study aimed to determine the prevalence of ACLF and describe the characteristics of this syndrome; assess the risk factors and analyze the mortality at 28 </w:t>
      </w:r>
      <w:r w:rsidR="00986831" w:rsidRPr="00A26AD0">
        <w:rPr>
          <w:rFonts w:ascii="Book Antiqua" w:hAnsi="Book Antiqua" w:cs="Helvetica" w:hint="eastAsia"/>
          <w:sz w:val="24"/>
          <w:szCs w:val="24"/>
          <w:lang w:val="en-US" w:eastAsia="zh-CN"/>
        </w:rPr>
        <w:t>d</w:t>
      </w:r>
      <w:r w:rsidR="001F563C" w:rsidRPr="00A26AD0">
        <w:rPr>
          <w:rFonts w:ascii="Book Antiqua" w:eastAsia="Times New Roman" w:hAnsi="Book Antiqua" w:cs="Helvetica"/>
          <w:sz w:val="24"/>
          <w:szCs w:val="24"/>
          <w:lang w:val="en-US"/>
        </w:rPr>
        <w:t>.</w:t>
      </w:r>
    </w:p>
    <w:p w14:paraId="3C9CB0FE" w14:textId="77777777" w:rsidR="004B618F" w:rsidRPr="00A26AD0" w:rsidRDefault="004B618F" w:rsidP="00795A14">
      <w:pPr>
        <w:spacing w:after="0" w:line="360" w:lineRule="auto"/>
        <w:ind w:left="360"/>
        <w:jc w:val="both"/>
        <w:rPr>
          <w:rFonts w:ascii="Book Antiqua" w:eastAsia="Times New Roman" w:hAnsi="Book Antiqua" w:cs="Helvetica"/>
          <w:sz w:val="24"/>
          <w:szCs w:val="24"/>
          <w:lang w:val="en-US"/>
        </w:rPr>
      </w:pPr>
    </w:p>
    <w:p w14:paraId="623ED611" w14:textId="77777777" w:rsidR="00A71B0B" w:rsidRPr="00A26AD0" w:rsidRDefault="00A71B0B" w:rsidP="00795A14">
      <w:pPr>
        <w:spacing w:after="0" w:line="360" w:lineRule="auto"/>
        <w:jc w:val="both"/>
        <w:rPr>
          <w:rFonts w:ascii="Book Antiqua" w:hAnsi="Book Antiqua"/>
          <w:b/>
          <w:bCs/>
          <w:sz w:val="24"/>
          <w:szCs w:val="24"/>
          <w:lang w:val="en-US"/>
        </w:rPr>
      </w:pPr>
      <w:r w:rsidRPr="00A26AD0">
        <w:rPr>
          <w:rFonts w:ascii="Book Antiqua" w:hAnsi="Book Antiqua"/>
          <w:b/>
          <w:bCs/>
          <w:i/>
          <w:sz w:val="24"/>
          <w:szCs w:val="24"/>
          <w:lang w:val="en-US"/>
        </w:rPr>
        <w:lastRenderedPageBreak/>
        <w:t>Research frontiers</w:t>
      </w:r>
    </w:p>
    <w:p w14:paraId="1FA72331" w14:textId="77777777" w:rsidR="00D47414" w:rsidRPr="00A26AD0" w:rsidRDefault="00D47414" w:rsidP="00795A14">
      <w:pPr>
        <w:spacing w:after="0" w:line="360" w:lineRule="auto"/>
        <w:jc w:val="both"/>
        <w:rPr>
          <w:rFonts w:ascii="Book Antiqua" w:eastAsia="Times New Roman" w:hAnsi="Book Antiqua" w:cs="Helvetica"/>
          <w:sz w:val="24"/>
          <w:szCs w:val="24"/>
          <w:lang w:val="en-US"/>
        </w:rPr>
      </w:pPr>
      <w:r w:rsidRPr="00A26AD0">
        <w:rPr>
          <w:rFonts w:ascii="Book Antiqua" w:hAnsi="Book Antiqua"/>
          <w:sz w:val="24"/>
          <w:szCs w:val="24"/>
          <w:lang w:val="en-US"/>
        </w:rPr>
        <w:t xml:space="preserve">Until the development of the CANONIC study there was no established definition of ACLF and the published definition were based only on expert opinions. In this study </w:t>
      </w:r>
      <w:r w:rsidR="009E5356" w:rsidRPr="00A26AD0">
        <w:rPr>
          <w:rFonts w:ascii="Book Antiqua" w:hAnsi="Book Antiqua"/>
          <w:sz w:val="24"/>
          <w:szCs w:val="24"/>
          <w:lang w:val="en-US"/>
        </w:rPr>
        <w:t xml:space="preserve">using the CANONIC diagnostic criteria, </w:t>
      </w:r>
      <w:r w:rsidRPr="00A26AD0">
        <w:rPr>
          <w:rFonts w:ascii="Book Antiqua" w:hAnsi="Book Antiqua"/>
          <w:sz w:val="24"/>
          <w:szCs w:val="24"/>
          <w:lang w:val="en-US"/>
        </w:rPr>
        <w:t>we describe</w:t>
      </w:r>
      <w:r w:rsidR="009E5356" w:rsidRPr="00A26AD0">
        <w:rPr>
          <w:rFonts w:ascii="Book Antiqua" w:eastAsia="Times New Roman" w:hAnsi="Book Antiqua" w:cs="Helvetica"/>
          <w:sz w:val="24"/>
          <w:szCs w:val="24"/>
          <w:lang w:val="en-US"/>
        </w:rPr>
        <w:t xml:space="preserve"> the clinical characteristics,</w:t>
      </w:r>
      <w:r w:rsidRPr="00A26AD0">
        <w:rPr>
          <w:rFonts w:ascii="Book Antiqua" w:eastAsia="Times New Roman" w:hAnsi="Book Antiqua" w:cs="Helvetica"/>
          <w:sz w:val="24"/>
          <w:szCs w:val="24"/>
          <w:lang w:val="en-US"/>
        </w:rPr>
        <w:t xml:space="preserve"> the prevalence </w:t>
      </w:r>
      <w:r w:rsidR="009E5356" w:rsidRPr="00A26AD0">
        <w:rPr>
          <w:rFonts w:ascii="Book Antiqua" w:eastAsia="Times New Roman" w:hAnsi="Book Antiqua" w:cs="Helvetica"/>
          <w:sz w:val="24"/>
          <w:szCs w:val="24"/>
          <w:lang w:val="en-US"/>
        </w:rPr>
        <w:t xml:space="preserve">and natural history </w:t>
      </w:r>
      <w:r w:rsidRPr="00A26AD0">
        <w:rPr>
          <w:rFonts w:ascii="Book Antiqua" w:eastAsia="Times New Roman" w:hAnsi="Book Antiqua" w:cs="Helvetica"/>
          <w:sz w:val="24"/>
          <w:szCs w:val="24"/>
          <w:lang w:val="en-US"/>
        </w:rPr>
        <w:t>of ACLF in cirrhotic patients of our institution</w:t>
      </w:r>
      <w:r w:rsidR="009E5356" w:rsidRPr="00A26AD0">
        <w:rPr>
          <w:rFonts w:ascii="Book Antiqua" w:eastAsia="Times New Roman" w:hAnsi="Book Antiqua" w:cs="Helvetica"/>
          <w:sz w:val="24"/>
          <w:szCs w:val="24"/>
          <w:lang w:val="en-US"/>
        </w:rPr>
        <w:t>.</w:t>
      </w:r>
    </w:p>
    <w:p w14:paraId="69FDE08C" w14:textId="77777777" w:rsidR="003C78F7" w:rsidRPr="00A26AD0" w:rsidRDefault="003C78F7" w:rsidP="00795A14">
      <w:pPr>
        <w:spacing w:after="0" w:line="360" w:lineRule="auto"/>
        <w:jc w:val="both"/>
        <w:rPr>
          <w:rFonts w:ascii="Book Antiqua" w:hAnsi="Book Antiqua"/>
          <w:b/>
          <w:sz w:val="24"/>
          <w:szCs w:val="24"/>
          <w:highlight w:val="yellow"/>
          <w:lang w:val="en-US"/>
        </w:rPr>
      </w:pPr>
    </w:p>
    <w:p w14:paraId="4B9C3B37" w14:textId="77777777" w:rsidR="00A71B0B" w:rsidRPr="00A26AD0" w:rsidRDefault="00A71B0B" w:rsidP="00795A14">
      <w:pPr>
        <w:spacing w:after="0" w:line="360" w:lineRule="auto"/>
        <w:jc w:val="both"/>
        <w:rPr>
          <w:rFonts w:ascii="Book Antiqua" w:hAnsi="Book Antiqua"/>
          <w:b/>
          <w:bCs/>
          <w:i/>
          <w:sz w:val="24"/>
          <w:szCs w:val="24"/>
          <w:lang w:val="en-US"/>
        </w:rPr>
      </w:pPr>
      <w:r w:rsidRPr="00A26AD0">
        <w:rPr>
          <w:rFonts w:ascii="Book Antiqua" w:hAnsi="Book Antiqua"/>
          <w:b/>
          <w:bCs/>
          <w:i/>
          <w:sz w:val="24"/>
          <w:szCs w:val="24"/>
          <w:lang w:val="en-US"/>
        </w:rPr>
        <w:t>Innovations and breakthroughs</w:t>
      </w:r>
    </w:p>
    <w:p w14:paraId="43989D73" w14:textId="77777777" w:rsidR="009E5356" w:rsidRPr="00A26AD0" w:rsidRDefault="009E5356" w:rsidP="00795A14">
      <w:pPr>
        <w:spacing w:after="0" w:line="360" w:lineRule="auto"/>
        <w:jc w:val="both"/>
        <w:rPr>
          <w:rFonts w:ascii="Book Antiqua" w:hAnsi="Book Antiqua"/>
          <w:bCs/>
          <w:sz w:val="24"/>
          <w:szCs w:val="24"/>
          <w:highlight w:val="yellow"/>
          <w:lang w:val="en-US"/>
        </w:rPr>
      </w:pPr>
      <w:r w:rsidRPr="00A26AD0">
        <w:rPr>
          <w:rFonts w:ascii="Book Antiqua" w:hAnsi="Book Antiqua"/>
          <w:bCs/>
          <w:sz w:val="24"/>
          <w:szCs w:val="24"/>
          <w:lang w:val="en-US"/>
        </w:rPr>
        <w:t xml:space="preserve">As suggested in the literature, </w:t>
      </w:r>
      <w:r w:rsidR="00670039" w:rsidRPr="00A26AD0">
        <w:rPr>
          <w:rFonts w:ascii="Book Antiqua" w:eastAsia="Times New Roman" w:hAnsi="Book Antiqua" w:cs="Helvetica"/>
          <w:sz w:val="24"/>
          <w:szCs w:val="24"/>
          <w:lang w:val="en-US"/>
        </w:rPr>
        <w:t>we observed that the ACLF is a frequent entity in this group of patients and has a significantly higher mortality rate.</w:t>
      </w:r>
    </w:p>
    <w:p w14:paraId="50DD10E7" w14:textId="77777777" w:rsidR="00A71B0B" w:rsidRPr="00A26AD0" w:rsidRDefault="00A71B0B" w:rsidP="00795A14">
      <w:pPr>
        <w:spacing w:after="0" w:line="360" w:lineRule="auto"/>
        <w:jc w:val="both"/>
        <w:rPr>
          <w:rFonts w:ascii="Book Antiqua" w:hAnsi="Book Antiqua"/>
          <w:b/>
          <w:sz w:val="24"/>
          <w:szCs w:val="24"/>
          <w:highlight w:val="yellow"/>
          <w:lang w:val="en-US"/>
        </w:rPr>
      </w:pPr>
    </w:p>
    <w:p w14:paraId="4BDE5CBD" w14:textId="77777777" w:rsidR="00A71B0B" w:rsidRPr="00A26AD0" w:rsidRDefault="00A71B0B" w:rsidP="00795A14">
      <w:pPr>
        <w:spacing w:after="0" w:line="360" w:lineRule="auto"/>
        <w:jc w:val="both"/>
        <w:rPr>
          <w:rFonts w:ascii="Book Antiqua" w:hAnsi="Book Antiqua"/>
          <w:b/>
          <w:bCs/>
          <w:i/>
          <w:sz w:val="24"/>
          <w:szCs w:val="24"/>
          <w:lang w:val="en-US"/>
        </w:rPr>
      </w:pPr>
      <w:r w:rsidRPr="00A26AD0">
        <w:rPr>
          <w:rFonts w:ascii="Book Antiqua" w:hAnsi="Book Antiqua"/>
          <w:b/>
          <w:bCs/>
          <w:i/>
          <w:sz w:val="24"/>
          <w:szCs w:val="24"/>
          <w:lang w:val="en-US"/>
        </w:rPr>
        <w:t>Applications</w:t>
      </w:r>
    </w:p>
    <w:p w14:paraId="2C988AF0" w14:textId="77777777" w:rsidR="00670039" w:rsidRPr="00A26AD0" w:rsidRDefault="00670039"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 xml:space="preserve">As ACLF is a </w:t>
      </w:r>
      <w:r w:rsidR="00982CAE" w:rsidRPr="00A26AD0">
        <w:rPr>
          <w:rFonts w:ascii="Book Antiqua" w:eastAsia="Times New Roman" w:hAnsi="Book Antiqua" w:cs="Helvetica"/>
          <w:sz w:val="24"/>
          <w:szCs w:val="24"/>
          <w:lang w:val="en-US"/>
        </w:rPr>
        <w:t>frequent</w:t>
      </w:r>
      <w:r w:rsidRPr="00A26AD0">
        <w:rPr>
          <w:rFonts w:ascii="Book Antiqua" w:eastAsia="Times New Roman" w:hAnsi="Book Antiqua" w:cs="Helvetica"/>
          <w:sz w:val="24"/>
          <w:szCs w:val="24"/>
          <w:lang w:val="en-US"/>
        </w:rPr>
        <w:t xml:space="preserve"> syndrome, it is important to recognize this entity, </w:t>
      </w:r>
      <w:r w:rsidR="00E51E96" w:rsidRPr="00A26AD0">
        <w:rPr>
          <w:rFonts w:ascii="Book Antiqua" w:eastAsia="Times New Roman" w:hAnsi="Book Antiqua" w:cs="Helvetica"/>
          <w:sz w:val="24"/>
          <w:szCs w:val="24"/>
          <w:lang w:val="en-US"/>
        </w:rPr>
        <w:t xml:space="preserve">to be aware of its development and </w:t>
      </w:r>
      <w:r w:rsidRPr="00A26AD0">
        <w:rPr>
          <w:rFonts w:ascii="Book Antiqua" w:eastAsia="Times New Roman" w:hAnsi="Book Antiqua" w:cs="Helvetica"/>
          <w:sz w:val="24"/>
          <w:szCs w:val="24"/>
          <w:lang w:val="en-US"/>
        </w:rPr>
        <w:t>to install</w:t>
      </w:r>
      <w:r w:rsidR="00986831" w:rsidRPr="00A26AD0">
        <w:rPr>
          <w:rFonts w:ascii="Book Antiqua" w:eastAsia="Times New Roman" w:hAnsi="Book Antiqua" w:cs="Helvetica"/>
          <w:sz w:val="24"/>
          <w:szCs w:val="24"/>
          <w:lang w:val="en-US"/>
        </w:rPr>
        <w:t xml:space="preserve"> supportive measures</w:t>
      </w:r>
      <w:r w:rsidRPr="00A26AD0">
        <w:rPr>
          <w:rFonts w:ascii="Book Antiqua" w:eastAsia="Times New Roman" w:hAnsi="Book Antiqua" w:cs="Helvetica"/>
          <w:sz w:val="24"/>
          <w:szCs w:val="24"/>
          <w:lang w:val="en-US"/>
        </w:rPr>
        <w:t xml:space="preserve"> in order to reduce the high mortality</w:t>
      </w:r>
      <w:r w:rsidR="00986831" w:rsidRPr="00A26AD0">
        <w:rPr>
          <w:rFonts w:ascii="Book Antiqua" w:hAnsi="Book Antiqua" w:cs="Helvetica" w:hint="eastAsia"/>
          <w:sz w:val="24"/>
          <w:szCs w:val="24"/>
          <w:lang w:val="en-US" w:eastAsia="zh-CN"/>
        </w:rPr>
        <w:t>.</w:t>
      </w:r>
    </w:p>
    <w:p w14:paraId="7316EF94" w14:textId="77777777" w:rsidR="00986831" w:rsidRPr="00A26AD0" w:rsidRDefault="00986831" w:rsidP="00795A14">
      <w:pPr>
        <w:spacing w:after="0" w:line="360" w:lineRule="auto"/>
        <w:jc w:val="both"/>
        <w:rPr>
          <w:rFonts w:ascii="Book Antiqua" w:hAnsi="Book Antiqua"/>
          <w:b/>
          <w:bCs/>
          <w:sz w:val="24"/>
          <w:szCs w:val="24"/>
          <w:highlight w:val="yellow"/>
          <w:lang w:val="en-US" w:eastAsia="zh-CN"/>
        </w:rPr>
      </w:pPr>
    </w:p>
    <w:p w14:paraId="51F1EB2A" w14:textId="77777777" w:rsidR="00A71B0B" w:rsidRPr="00A26AD0" w:rsidRDefault="00A71B0B" w:rsidP="00795A14">
      <w:pPr>
        <w:spacing w:after="0" w:line="360" w:lineRule="auto"/>
        <w:jc w:val="both"/>
        <w:rPr>
          <w:rFonts w:ascii="Book Antiqua" w:hAnsi="Book Antiqua" w:cs="Arial"/>
          <w:b/>
          <w:bCs/>
          <w:sz w:val="24"/>
          <w:szCs w:val="24"/>
          <w:lang w:val="en-US"/>
        </w:rPr>
      </w:pPr>
      <w:r w:rsidRPr="00A26AD0">
        <w:rPr>
          <w:rFonts w:ascii="Book Antiqua" w:hAnsi="Book Antiqua" w:cs="Arial"/>
          <w:b/>
          <w:bCs/>
          <w:i/>
          <w:sz w:val="24"/>
          <w:szCs w:val="24"/>
          <w:lang w:val="en-US"/>
        </w:rPr>
        <w:t>Terminology</w:t>
      </w:r>
    </w:p>
    <w:p w14:paraId="48D78166" w14:textId="77777777" w:rsidR="00A71B0B" w:rsidRPr="00A26AD0" w:rsidRDefault="00E51E96" w:rsidP="00795A14">
      <w:pPr>
        <w:spacing w:after="0" w:line="360" w:lineRule="auto"/>
        <w:jc w:val="both"/>
        <w:rPr>
          <w:rFonts w:ascii="Book Antiqua" w:hAnsi="Book Antiqua" w:cs="Arial"/>
          <w:sz w:val="24"/>
          <w:szCs w:val="24"/>
          <w:highlight w:val="yellow"/>
          <w:lang w:val="en-US"/>
        </w:rPr>
      </w:pPr>
      <w:r w:rsidRPr="00A26AD0">
        <w:rPr>
          <w:rFonts w:ascii="Book Antiqua" w:hAnsi="Book Antiqua" w:cs="Arial"/>
          <w:sz w:val="24"/>
          <w:szCs w:val="24"/>
          <w:lang w:val="en-US"/>
        </w:rPr>
        <w:t xml:space="preserve">Acute-on-chronic liver failure: Acute deterioration of cirrhosis </w:t>
      </w:r>
      <w:r w:rsidR="00610911" w:rsidRPr="00A26AD0">
        <w:rPr>
          <w:rFonts w:ascii="Book Antiqua" w:hAnsi="Book Antiqua" w:cs="Arial"/>
          <w:sz w:val="24"/>
          <w:szCs w:val="24"/>
          <w:lang w:val="en-US"/>
        </w:rPr>
        <w:t>associated with organ/s failure and short term mortality.</w:t>
      </w:r>
    </w:p>
    <w:p w14:paraId="0E8C096A" w14:textId="77777777" w:rsidR="00A71B0B" w:rsidRPr="00A26AD0" w:rsidRDefault="00A71B0B" w:rsidP="00795A14">
      <w:pPr>
        <w:spacing w:after="0" w:line="360" w:lineRule="auto"/>
        <w:jc w:val="both"/>
        <w:rPr>
          <w:rFonts w:ascii="Book Antiqua" w:hAnsi="Book Antiqua"/>
          <w:b/>
          <w:i/>
          <w:sz w:val="24"/>
          <w:szCs w:val="24"/>
          <w:highlight w:val="yellow"/>
          <w:lang w:val="en-US"/>
        </w:rPr>
      </w:pPr>
      <w:bookmarkStart w:id="37" w:name="OLE_LINK13"/>
      <w:bookmarkStart w:id="38" w:name="OLE_LINK323"/>
      <w:bookmarkStart w:id="39" w:name="OLE_LINK349"/>
      <w:bookmarkStart w:id="40" w:name="OLE_LINK377"/>
      <w:bookmarkStart w:id="41" w:name="OLE_LINK386"/>
      <w:bookmarkStart w:id="42" w:name="OLE_LINK400"/>
      <w:bookmarkStart w:id="43" w:name="OLE_LINK416"/>
      <w:bookmarkStart w:id="44" w:name="OLE_LINK512"/>
    </w:p>
    <w:p w14:paraId="2D51D571" w14:textId="77777777" w:rsidR="00A71B0B" w:rsidRPr="00A26AD0" w:rsidRDefault="00A71B0B" w:rsidP="00795A14">
      <w:pPr>
        <w:spacing w:after="0" w:line="360" w:lineRule="auto"/>
        <w:jc w:val="both"/>
        <w:rPr>
          <w:rFonts w:ascii="Book Antiqua" w:hAnsi="Book Antiqua"/>
          <w:b/>
          <w:i/>
          <w:sz w:val="24"/>
          <w:szCs w:val="24"/>
          <w:lang w:val="en-US"/>
        </w:rPr>
      </w:pPr>
      <w:bookmarkStart w:id="45" w:name="OLE_LINK598"/>
      <w:bookmarkStart w:id="46" w:name="OLE_LINK599"/>
      <w:r w:rsidRPr="00A26AD0">
        <w:rPr>
          <w:rFonts w:ascii="Book Antiqua" w:hAnsi="Book Antiqua"/>
          <w:b/>
          <w:i/>
          <w:sz w:val="24"/>
          <w:szCs w:val="24"/>
          <w:lang w:val="en-US"/>
        </w:rPr>
        <w:t>Peer-review</w:t>
      </w:r>
    </w:p>
    <w:p w14:paraId="377610CA" w14:textId="77777777" w:rsidR="00982CAE" w:rsidRPr="00A26AD0" w:rsidRDefault="00982CAE" w:rsidP="00795A14">
      <w:pPr>
        <w:spacing w:after="0" w:line="360" w:lineRule="auto"/>
        <w:jc w:val="both"/>
        <w:rPr>
          <w:rFonts w:ascii="Book Antiqua" w:hAnsi="Book Antiqua"/>
          <w:sz w:val="24"/>
          <w:szCs w:val="24"/>
          <w:lang w:val="en-US"/>
        </w:rPr>
      </w:pPr>
      <w:r w:rsidRPr="00A26AD0">
        <w:rPr>
          <w:rFonts w:ascii="Book Antiqua" w:hAnsi="Book Antiqua"/>
          <w:sz w:val="24"/>
          <w:szCs w:val="24"/>
          <w:lang w:val="en-US"/>
        </w:rPr>
        <w:t xml:space="preserve">The </w:t>
      </w:r>
      <w:r w:rsidR="00A03DC7" w:rsidRPr="00A26AD0">
        <w:rPr>
          <w:rFonts w:ascii="Book Antiqua" w:hAnsi="Book Antiqua"/>
          <w:sz w:val="24"/>
          <w:szCs w:val="24"/>
          <w:lang w:val="en-US"/>
        </w:rPr>
        <w:t>paper</w:t>
      </w:r>
      <w:r w:rsidRPr="00A26AD0">
        <w:rPr>
          <w:rFonts w:ascii="Book Antiqua" w:hAnsi="Book Antiqua"/>
          <w:sz w:val="24"/>
          <w:szCs w:val="24"/>
          <w:lang w:val="en-US"/>
        </w:rPr>
        <w:t xml:space="preserve"> </w:t>
      </w:r>
      <w:r w:rsidR="00A03DC7" w:rsidRPr="00A26AD0">
        <w:rPr>
          <w:rFonts w:ascii="Book Antiqua" w:hAnsi="Book Antiqua"/>
          <w:sz w:val="24"/>
          <w:szCs w:val="24"/>
          <w:lang w:val="en-US"/>
        </w:rPr>
        <w:t>is well written and includes information about a relevant topic.</w:t>
      </w:r>
    </w:p>
    <w:bookmarkEnd w:id="35"/>
    <w:bookmarkEnd w:id="36"/>
    <w:bookmarkEnd w:id="37"/>
    <w:bookmarkEnd w:id="38"/>
    <w:bookmarkEnd w:id="39"/>
    <w:bookmarkEnd w:id="40"/>
    <w:bookmarkEnd w:id="41"/>
    <w:bookmarkEnd w:id="42"/>
    <w:bookmarkEnd w:id="43"/>
    <w:bookmarkEnd w:id="44"/>
    <w:bookmarkEnd w:id="45"/>
    <w:bookmarkEnd w:id="46"/>
    <w:p w14:paraId="476EECD3" w14:textId="77777777" w:rsidR="00726DAA" w:rsidRPr="00A26AD0" w:rsidRDefault="00726DAA" w:rsidP="00795A14">
      <w:pPr>
        <w:spacing w:after="0" w:line="360" w:lineRule="auto"/>
        <w:jc w:val="both"/>
        <w:rPr>
          <w:rFonts w:ascii="Book Antiqua" w:eastAsia="Times New Roman" w:hAnsi="Book Antiqua" w:cs="Helvetica"/>
          <w:b/>
          <w:sz w:val="24"/>
          <w:szCs w:val="24"/>
          <w:lang w:val="en-US"/>
        </w:rPr>
      </w:pPr>
    </w:p>
    <w:p w14:paraId="05803385" w14:textId="77777777" w:rsidR="00726DAA" w:rsidRPr="00A26AD0" w:rsidRDefault="00726DAA" w:rsidP="00795A14">
      <w:pPr>
        <w:spacing w:after="0" w:line="360" w:lineRule="auto"/>
        <w:jc w:val="both"/>
        <w:rPr>
          <w:rFonts w:ascii="Book Antiqua" w:eastAsia="Times New Roman" w:hAnsi="Book Antiqua" w:cs="Helvetica"/>
          <w:b/>
          <w:sz w:val="24"/>
          <w:szCs w:val="24"/>
          <w:lang w:val="en-US"/>
        </w:rPr>
      </w:pPr>
    </w:p>
    <w:p w14:paraId="22453921" w14:textId="77777777" w:rsidR="00726DAA" w:rsidRPr="00A26AD0" w:rsidRDefault="00726DAA" w:rsidP="00795A14">
      <w:pPr>
        <w:spacing w:after="0" w:line="360" w:lineRule="auto"/>
        <w:jc w:val="both"/>
        <w:rPr>
          <w:rFonts w:ascii="Book Antiqua" w:eastAsia="Times New Roman" w:hAnsi="Book Antiqua" w:cs="Helvetica"/>
          <w:b/>
          <w:sz w:val="24"/>
          <w:szCs w:val="24"/>
          <w:lang w:val="en-US"/>
        </w:rPr>
      </w:pPr>
    </w:p>
    <w:p w14:paraId="54AD6939" w14:textId="77777777" w:rsidR="00726DAA" w:rsidRPr="00A26AD0" w:rsidRDefault="00726DAA" w:rsidP="00795A14">
      <w:pPr>
        <w:spacing w:after="0" w:line="360" w:lineRule="auto"/>
        <w:jc w:val="both"/>
        <w:rPr>
          <w:rFonts w:ascii="Book Antiqua" w:eastAsia="Times New Roman" w:hAnsi="Book Antiqua" w:cs="Helvetica"/>
          <w:b/>
          <w:sz w:val="24"/>
          <w:szCs w:val="24"/>
          <w:lang w:val="en-US"/>
        </w:rPr>
      </w:pPr>
    </w:p>
    <w:p w14:paraId="1BAA9F6D" w14:textId="77777777" w:rsidR="00E80E21" w:rsidRPr="00A26AD0" w:rsidRDefault="00E80E21" w:rsidP="00795A14">
      <w:pPr>
        <w:spacing w:after="0" w:line="360" w:lineRule="auto"/>
        <w:jc w:val="both"/>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br w:type="page"/>
      </w:r>
    </w:p>
    <w:p w14:paraId="7BB2EBC4" w14:textId="77777777" w:rsidR="00EE134D" w:rsidRPr="00A26AD0" w:rsidRDefault="00A71B0B" w:rsidP="00795A14">
      <w:pPr>
        <w:autoSpaceDE w:val="0"/>
        <w:autoSpaceDN w:val="0"/>
        <w:adjustRightInd w:val="0"/>
        <w:snapToGrid w:val="0"/>
        <w:spacing w:after="0" w:line="360" w:lineRule="auto"/>
        <w:jc w:val="both"/>
        <w:rPr>
          <w:rFonts w:ascii="Book Antiqua" w:hAnsi="Book Antiqua"/>
          <w:sz w:val="24"/>
          <w:szCs w:val="24"/>
          <w:lang w:val="en-US" w:eastAsia="zh-CN"/>
        </w:rPr>
      </w:pPr>
      <w:bookmarkStart w:id="47" w:name="OLE_LINK346"/>
      <w:bookmarkStart w:id="48" w:name="OLE_LINK347"/>
      <w:r w:rsidRPr="00A26AD0">
        <w:rPr>
          <w:rFonts w:ascii="Book Antiqua" w:hAnsi="Book Antiqua" w:cs="Arial"/>
          <w:b/>
          <w:sz w:val="24"/>
          <w:szCs w:val="24"/>
        </w:rPr>
        <w:lastRenderedPageBreak/>
        <w:t>REFERENCES</w:t>
      </w:r>
      <w:bookmarkEnd w:id="47"/>
      <w:bookmarkEnd w:id="48"/>
    </w:p>
    <w:p w14:paraId="1A0BAFDF"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1 </w:t>
      </w:r>
      <w:r w:rsidRPr="00A26AD0">
        <w:rPr>
          <w:rFonts w:ascii="Book Antiqua" w:eastAsia="宋体" w:hAnsi="Book Antiqua" w:cs="宋体"/>
          <w:b/>
          <w:bCs/>
          <w:sz w:val="24"/>
          <w:szCs w:val="24"/>
        </w:rPr>
        <w:t>Ohnishi H</w:t>
      </w:r>
      <w:r w:rsidRPr="00A26AD0">
        <w:rPr>
          <w:rFonts w:ascii="Book Antiqua" w:eastAsia="宋体" w:hAnsi="Book Antiqua" w:cs="宋体"/>
          <w:sz w:val="24"/>
          <w:szCs w:val="24"/>
        </w:rPr>
        <w:t>, Sugihara J, Moriwaki H, Muto Y. [Acute-on-chronic liver failure]. </w:t>
      </w:r>
      <w:r w:rsidRPr="00A26AD0">
        <w:rPr>
          <w:rFonts w:ascii="Book Antiqua" w:eastAsia="宋体" w:hAnsi="Book Antiqua" w:cs="宋体"/>
          <w:i/>
          <w:iCs/>
          <w:sz w:val="24"/>
          <w:szCs w:val="24"/>
        </w:rPr>
        <w:t>Ryoikibetsu Shokogun Shirizu</w:t>
      </w:r>
      <w:r w:rsidRPr="00A26AD0">
        <w:rPr>
          <w:rFonts w:ascii="Book Antiqua" w:eastAsia="宋体" w:hAnsi="Book Antiqua" w:cs="宋体"/>
          <w:sz w:val="24"/>
          <w:szCs w:val="24"/>
        </w:rPr>
        <w:t> 1995;</w:t>
      </w:r>
      <w:r w:rsidRPr="00A26AD0">
        <w:rPr>
          <w:rFonts w:ascii="Book Antiqua" w:eastAsia="宋体" w:hAnsi="Book Antiqua" w:cs="宋体"/>
          <w:b/>
          <w:sz w:val="24"/>
          <w:szCs w:val="24"/>
        </w:rPr>
        <w:t> </w:t>
      </w:r>
      <w:r w:rsidRPr="00A26AD0">
        <w:rPr>
          <w:rFonts w:ascii="Book Antiqua" w:eastAsia="宋体" w:hAnsi="Book Antiqua" w:cs="宋体" w:hint="eastAsia"/>
          <w:b/>
          <w:sz w:val="24"/>
          <w:szCs w:val="24"/>
        </w:rPr>
        <w:t>(7)</w:t>
      </w:r>
      <w:r w:rsidRPr="00A26AD0">
        <w:rPr>
          <w:rFonts w:ascii="Book Antiqua" w:eastAsia="宋体" w:hAnsi="Book Antiqua" w:cs="宋体"/>
          <w:b/>
          <w:sz w:val="24"/>
          <w:szCs w:val="24"/>
        </w:rPr>
        <w:t>:</w:t>
      </w:r>
      <w:r w:rsidRPr="00A26AD0">
        <w:rPr>
          <w:rFonts w:ascii="Book Antiqua" w:eastAsia="宋体" w:hAnsi="Book Antiqua" w:cs="宋体"/>
          <w:sz w:val="24"/>
          <w:szCs w:val="24"/>
        </w:rPr>
        <w:t xml:space="preserve"> 217-219 [PMID: 8749457]</w:t>
      </w:r>
    </w:p>
    <w:p w14:paraId="4D66C69E"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 xml:space="preserve">2 </w:t>
      </w:r>
      <w:r w:rsidRPr="00A26AD0">
        <w:rPr>
          <w:rFonts w:ascii="Book Antiqua" w:eastAsia="宋体" w:hAnsi="Book Antiqua" w:cs="宋体"/>
          <w:b/>
          <w:sz w:val="24"/>
          <w:szCs w:val="24"/>
        </w:rPr>
        <w:t>Singh H</w:t>
      </w:r>
      <w:r w:rsidRPr="00A26AD0">
        <w:rPr>
          <w:rFonts w:ascii="Book Antiqua" w:eastAsia="宋体" w:hAnsi="Book Antiqua" w:cs="宋体"/>
          <w:sz w:val="24"/>
          <w:szCs w:val="24"/>
        </w:rPr>
        <w:t xml:space="preserve">, Pai C. Defining acute-on-chronic liver failure: East, West or middle ground? </w:t>
      </w:r>
      <w:r w:rsidRPr="00A26AD0">
        <w:rPr>
          <w:rFonts w:ascii="Book Antiqua" w:eastAsia="宋体" w:hAnsi="Book Antiqua" w:cs="宋体"/>
          <w:i/>
          <w:sz w:val="24"/>
          <w:szCs w:val="24"/>
        </w:rPr>
        <w:t xml:space="preserve">World J Hepatol </w:t>
      </w:r>
      <w:r w:rsidRPr="00A26AD0">
        <w:rPr>
          <w:rFonts w:ascii="Book Antiqua" w:eastAsia="宋体" w:hAnsi="Book Antiqua" w:cs="宋体"/>
          <w:sz w:val="24"/>
          <w:szCs w:val="24"/>
        </w:rPr>
        <w:t xml:space="preserve">2015; </w:t>
      </w:r>
      <w:r w:rsidRPr="00A26AD0">
        <w:rPr>
          <w:rFonts w:ascii="Book Antiqua" w:eastAsia="宋体" w:hAnsi="Book Antiqua" w:cs="宋体"/>
          <w:b/>
          <w:sz w:val="24"/>
          <w:szCs w:val="24"/>
        </w:rPr>
        <w:t>7</w:t>
      </w:r>
      <w:r w:rsidRPr="00A26AD0">
        <w:rPr>
          <w:rFonts w:ascii="Book Antiqua" w:eastAsia="宋体" w:hAnsi="Book Antiqua" w:cs="宋体"/>
          <w:sz w:val="24"/>
          <w:szCs w:val="24"/>
        </w:rPr>
        <w:t>: 2571-2577</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[PMID</w:t>
      </w:r>
      <w:r w:rsidRPr="00A26AD0">
        <w:rPr>
          <w:rFonts w:ascii="Book Antiqua" w:eastAsia="宋体" w:hAnsi="Book Antiqua" w:cs="宋体" w:hint="eastAsia"/>
          <w:sz w:val="24"/>
          <w:szCs w:val="24"/>
        </w:rPr>
        <w:t>:</w:t>
      </w:r>
      <w:r w:rsidRPr="00A26AD0">
        <w:rPr>
          <w:rFonts w:ascii="Book Antiqua" w:eastAsia="宋体" w:hAnsi="Book Antiqua" w:cs="宋体"/>
          <w:sz w:val="24"/>
          <w:szCs w:val="24"/>
        </w:rPr>
        <w:t xml:space="preserve"> 26557949 DOI: 10.4254/wjh.v7.i25.2571]</w:t>
      </w:r>
    </w:p>
    <w:p w14:paraId="7ADE759C"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3 </w:t>
      </w:r>
      <w:r w:rsidRPr="00A26AD0">
        <w:rPr>
          <w:rFonts w:ascii="Book Antiqua" w:eastAsia="宋体" w:hAnsi="Book Antiqua" w:cs="宋体"/>
          <w:b/>
          <w:bCs/>
          <w:sz w:val="24"/>
          <w:szCs w:val="24"/>
        </w:rPr>
        <w:t>Sarin SK</w:t>
      </w:r>
      <w:r w:rsidRPr="00A26AD0">
        <w:rPr>
          <w:rFonts w:ascii="Book Antiqua" w:eastAsia="宋体" w:hAnsi="Book Antiqua" w:cs="宋体"/>
          <w:sz w:val="24"/>
          <w:szCs w:val="24"/>
        </w:rPr>
        <w:t>, Kumar A, Almeida JA, Chawla YK, Fan ST, Garg H, de Silva HJ, Hamid SS, Jalan R, Komolmit P, Lau GK, Liu Q, Madan K, Mohamed R, Ning Q, Rahman S, Rastogi A, Riordan SM, Sakhuja P, Samuel D, Shah S, Sharma BC, Sharma P, Takikawa Y, Thapa BR, Wai CT, Yuen MF. Acute-on-chronic liver failure: consensus recommendations of the Asian Pacific Association for the study of the liver (APASL). </w:t>
      </w:r>
      <w:r w:rsidRPr="00A26AD0">
        <w:rPr>
          <w:rFonts w:ascii="Book Antiqua" w:eastAsia="宋体" w:hAnsi="Book Antiqua" w:cs="宋体"/>
          <w:i/>
          <w:iCs/>
          <w:sz w:val="24"/>
          <w:szCs w:val="24"/>
        </w:rPr>
        <w:t>Hepatol Int</w:t>
      </w:r>
      <w:r w:rsidRPr="00A26AD0">
        <w:rPr>
          <w:rFonts w:ascii="Book Antiqua" w:eastAsia="宋体" w:hAnsi="Book Antiqua" w:cs="宋体"/>
          <w:sz w:val="24"/>
          <w:szCs w:val="24"/>
        </w:rPr>
        <w:t> 2009; </w:t>
      </w:r>
      <w:r w:rsidRPr="00A26AD0">
        <w:rPr>
          <w:rFonts w:ascii="Book Antiqua" w:eastAsia="宋体" w:hAnsi="Book Antiqua" w:cs="宋体"/>
          <w:b/>
          <w:bCs/>
          <w:sz w:val="24"/>
          <w:szCs w:val="24"/>
        </w:rPr>
        <w:t>3</w:t>
      </w:r>
      <w:r w:rsidRPr="00A26AD0">
        <w:rPr>
          <w:rFonts w:ascii="Book Antiqua" w:eastAsia="宋体" w:hAnsi="Book Antiqua" w:cs="宋体"/>
          <w:sz w:val="24"/>
          <w:szCs w:val="24"/>
        </w:rPr>
        <w:t>: 269-282 [PMID: 19669378 DOI: 10.1007/s12072-008-9106-x]</w:t>
      </w:r>
    </w:p>
    <w:p w14:paraId="4352D62F"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4 </w:t>
      </w:r>
      <w:r w:rsidRPr="00A26AD0">
        <w:rPr>
          <w:rFonts w:ascii="Book Antiqua" w:eastAsia="宋体" w:hAnsi="Book Antiqua" w:cs="宋体"/>
          <w:b/>
          <w:bCs/>
          <w:sz w:val="24"/>
          <w:szCs w:val="24"/>
        </w:rPr>
        <w:t>Jalan R</w:t>
      </w:r>
      <w:r w:rsidRPr="00A26AD0">
        <w:rPr>
          <w:rFonts w:ascii="Book Antiqua" w:eastAsia="宋体" w:hAnsi="Book Antiqua" w:cs="宋体"/>
          <w:sz w:val="24"/>
          <w:szCs w:val="24"/>
        </w:rPr>
        <w:t>, Gines P, Olson JC, Mookerjee RP, Moreau R, Garcia-Tsao G, Arroyo V, Kamath PS. Acute-on chronic liver failure. </w:t>
      </w:r>
      <w:r w:rsidRPr="00A26AD0">
        <w:rPr>
          <w:rFonts w:ascii="Book Antiqua" w:eastAsia="宋体" w:hAnsi="Book Antiqua" w:cs="宋体"/>
          <w:i/>
          <w:iCs/>
          <w:sz w:val="24"/>
          <w:szCs w:val="24"/>
        </w:rPr>
        <w:t>J Hepatol</w:t>
      </w:r>
      <w:r w:rsidRPr="00A26AD0">
        <w:rPr>
          <w:rFonts w:ascii="Book Antiqua" w:eastAsia="宋体" w:hAnsi="Book Antiqua" w:cs="宋体"/>
          <w:sz w:val="24"/>
          <w:szCs w:val="24"/>
        </w:rPr>
        <w:t> 2012; </w:t>
      </w:r>
      <w:r w:rsidRPr="00A26AD0">
        <w:rPr>
          <w:rFonts w:ascii="Book Antiqua" w:eastAsia="宋体" w:hAnsi="Book Antiqua" w:cs="宋体"/>
          <w:b/>
          <w:bCs/>
          <w:sz w:val="24"/>
          <w:szCs w:val="24"/>
        </w:rPr>
        <w:t>57</w:t>
      </w:r>
      <w:r w:rsidRPr="00A26AD0">
        <w:rPr>
          <w:rFonts w:ascii="Book Antiqua" w:eastAsia="宋体" w:hAnsi="Book Antiqua" w:cs="宋体"/>
          <w:sz w:val="24"/>
          <w:szCs w:val="24"/>
        </w:rPr>
        <w:t>: 1336-1348 [PMID: 22750750 DOI: 10.1016/j.jhep.2012.06.026]</w:t>
      </w:r>
    </w:p>
    <w:p w14:paraId="5BEFB44C"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5 </w:t>
      </w:r>
      <w:r w:rsidRPr="00A26AD0">
        <w:rPr>
          <w:rFonts w:ascii="Book Antiqua" w:eastAsia="宋体" w:hAnsi="Book Antiqua" w:cs="宋体"/>
          <w:b/>
          <w:bCs/>
          <w:sz w:val="24"/>
          <w:szCs w:val="24"/>
        </w:rPr>
        <w:t>Moreau R</w:t>
      </w:r>
      <w:r w:rsidRPr="00A26AD0">
        <w:rPr>
          <w:rFonts w:ascii="Book Antiqua" w:eastAsia="宋体" w:hAnsi="Book Antiqua" w:cs="宋体"/>
          <w:sz w:val="24"/>
          <w:szCs w:val="24"/>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A26AD0">
        <w:rPr>
          <w:rFonts w:ascii="Book Antiqua" w:eastAsia="宋体" w:hAnsi="Book Antiqua" w:cs="宋体"/>
          <w:i/>
          <w:iCs/>
          <w:sz w:val="24"/>
          <w:szCs w:val="24"/>
        </w:rPr>
        <w:t>Gastroenterology</w:t>
      </w:r>
      <w:r w:rsidRPr="00A26AD0">
        <w:rPr>
          <w:rFonts w:ascii="Book Antiqua" w:eastAsia="宋体" w:hAnsi="Book Antiqua" w:cs="宋体"/>
          <w:sz w:val="24"/>
          <w:szCs w:val="24"/>
        </w:rPr>
        <w:t> 2013; </w:t>
      </w:r>
      <w:r w:rsidRPr="00A26AD0">
        <w:rPr>
          <w:rFonts w:ascii="Book Antiqua" w:eastAsia="宋体" w:hAnsi="Book Antiqua" w:cs="宋体"/>
          <w:b/>
          <w:bCs/>
          <w:sz w:val="24"/>
          <w:szCs w:val="24"/>
        </w:rPr>
        <w:t>144</w:t>
      </w:r>
      <w:r w:rsidRPr="00A26AD0">
        <w:rPr>
          <w:rFonts w:ascii="Book Antiqua" w:eastAsia="宋体" w:hAnsi="Book Antiqua" w:cs="宋体"/>
          <w:sz w:val="24"/>
          <w:szCs w:val="24"/>
        </w:rPr>
        <w:t>: 1426-</w:t>
      </w:r>
      <w:r w:rsidR="00795A14" w:rsidRPr="00A26AD0">
        <w:rPr>
          <w:rFonts w:ascii="Book Antiqua" w:eastAsia="宋体" w:hAnsi="Book Antiqua" w:cs="宋体" w:hint="eastAsia"/>
          <w:sz w:val="24"/>
          <w:szCs w:val="24"/>
          <w:lang w:eastAsia="zh-CN"/>
        </w:rPr>
        <w:t>1</w:t>
      </w:r>
      <w:r w:rsidRPr="00A26AD0">
        <w:rPr>
          <w:rFonts w:ascii="Book Antiqua" w:eastAsia="宋体" w:hAnsi="Book Antiqua" w:cs="宋体"/>
          <w:sz w:val="24"/>
          <w:szCs w:val="24"/>
        </w:rPr>
        <w:t>137, 1426-</w:t>
      </w:r>
      <w:r w:rsidR="00795A14" w:rsidRPr="00A26AD0">
        <w:rPr>
          <w:rFonts w:ascii="Book Antiqua" w:eastAsia="宋体" w:hAnsi="Book Antiqua" w:cs="宋体" w:hint="eastAsia"/>
          <w:sz w:val="24"/>
          <w:szCs w:val="24"/>
          <w:lang w:eastAsia="zh-CN"/>
        </w:rPr>
        <w:t>1</w:t>
      </w:r>
      <w:r w:rsidRPr="00A26AD0">
        <w:rPr>
          <w:rFonts w:ascii="Book Antiqua" w:eastAsia="宋体" w:hAnsi="Book Antiqua" w:cs="宋体"/>
          <w:sz w:val="24"/>
          <w:szCs w:val="24"/>
        </w:rPr>
        <w:t>137, [PMID: 23474284 DOI: 10.1053/j.gastro.2013.02.042]</w:t>
      </w:r>
    </w:p>
    <w:p w14:paraId="15E49EAE"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6 </w:t>
      </w:r>
      <w:r w:rsidRPr="00A26AD0">
        <w:rPr>
          <w:rFonts w:ascii="Book Antiqua" w:eastAsia="宋体" w:hAnsi="Book Antiqua" w:cs="宋体"/>
          <w:b/>
          <w:bCs/>
          <w:sz w:val="24"/>
          <w:szCs w:val="24"/>
        </w:rPr>
        <w:t>Younossi ZM</w:t>
      </w:r>
      <w:r w:rsidRPr="00A26AD0">
        <w:rPr>
          <w:rFonts w:ascii="Book Antiqua" w:eastAsia="宋体" w:hAnsi="Book Antiqua" w:cs="宋体"/>
          <w:sz w:val="24"/>
          <w:szCs w:val="24"/>
        </w:rPr>
        <w:t>, Henry L, Stepanova M. A new comorbidity model for predicting mortality in patients with cirrhosis: does it work? </w:t>
      </w:r>
      <w:r w:rsidRPr="00A26AD0">
        <w:rPr>
          <w:rFonts w:ascii="Book Antiqua" w:eastAsia="宋体" w:hAnsi="Book Antiqua" w:cs="宋体"/>
          <w:i/>
          <w:iCs/>
          <w:sz w:val="24"/>
          <w:szCs w:val="24"/>
        </w:rPr>
        <w:t>Gastroenterology</w:t>
      </w:r>
      <w:r w:rsidRPr="00A26AD0">
        <w:rPr>
          <w:rFonts w:ascii="Book Antiqua" w:eastAsia="宋体" w:hAnsi="Book Antiqua" w:cs="宋体"/>
          <w:sz w:val="24"/>
          <w:szCs w:val="24"/>
        </w:rPr>
        <w:t> 2014; </w:t>
      </w:r>
      <w:r w:rsidRPr="00A26AD0">
        <w:rPr>
          <w:rFonts w:ascii="Book Antiqua" w:eastAsia="宋体" w:hAnsi="Book Antiqua" w:cs="宋体"/>
          <w:b/>
          <w:bCs/>
          <w:sz w:val="24"/>
          <w:szCs w:val="24"/>
        </w:rPr>
        <w:t>146</w:t>
      </w:r>
      <w:r w:rsidRPr="00A26AD0">
        <w:rPr>
          <w:rFonts w:ascii="Book Antiqua" w:eastAsia="宋体" w:hAnsi="Book Antiqua" w:cs="宋体"/>
          <w:sz w:val="24"/>
          <w:szCs w:val="24"/>
        </w:rPr>
        <w:t>: 19-24 [PMID: 24287302 DOI: 10.1053/j.gastro.2013.11.026]</w:t>
      </w:r>
    </w:p>
    <w:p w14:paraId="7EA82F3B"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7 </w:t>
      </w:r>
      <w:r w:rsidRPr="00A26AD0">
        <w:rPr>
          <w:rFonts w:ascii="Book Antiqua" w:eastAsia="宋体" w:hAnsi="Book Antiqua" w:cs="宋体"/>
          <w:b/>
          <w:bCs/>
          <w:sz w:val="24"/>
          <w:szCs w:val="24"/>
        </w:rPr>
        <w:t>Ginès P</w:t>
      </w:r>
      <w:r w:rsidRPr="00A26AD0">
        <w:rPr>
          <w:rFonts w:ascii="Book Antiqua" w:eastAsia="宋体" w:hAnsi="Book Antiqua" w:cs="宋体"/>
          <w:sz w:val="24"/>
          <w:szCs w:val="24"/>
        </w:rPr>
        <w:t>, Cárdenas A, Arroyo V, Rodés J. Management of cirrhosis and ascites. </w:t>
      </w:r>
      <w:r w:rsidRPr="00A26AD0">
        <w:rPr>
          <w:rFonts w:ascii="Book Antiqua" w:eastAsia="宋体" w:hAnsi="Book Antiqua" w:cs="宋体"/>
          <w:i/>
          <w:iCs/>
          <w:sz w:val="24"/>
          <w:szCs w:val="24"/>
        </w:rPr>
        <w:t>N Engl J Med</w:t>
      </w:r>
      <w:r w:rsidRPr="00A26AD0">
        <w:rPr>
          <w:rFonts w:ascii="Book Antiqua" w:eastAsia="宋体" w:hAnsi="Book Antiqua" w:cs="宋体"/>
          <w:sz w:val="24"/>
          <w:szCs w:val="24"/>
        </w:rPr>
        <w:t> 2004; </w:t>
      </w:r>
      <w:r w:rsidRPr="00A26AD0">
        <w:rPr>
          <w:rFonts w:ascii="Book Antiqua" w:eastAsia="宋体" w:hAnsi="Book Antiqua" w:cs="宋体"/>
          <w:b/>
          <w:bCs/>
          <w:sz w:val="24"/>
          <w:szCs w:val="24"/>
        </w:rPr>
        <w:t>350</w:t>
      </w:r>
      <w:r w:rsidRPr="00A26AD0">
        <w:rPr>
          <w:rFonts w:ascii="Book Antiqua" w:eastAsia="宋体" w:hAnsi="Book Antiqua" w:cs="宋体"/>
          <w:sz w:val="24"/>
          <w:szCs w:val="24"/>
        </w:rPr>
        <w:t>: 1646-1654 [PMID: 15084697 DOI: 10.1056/NEJMmra035021]</w:t>
      </w:r>
    </w:p>
    <w:p w14:paraId="1528E937"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8 </w:t>
      </w:r>
      <w:r w:rsidRPr="00A26AD0">
        <w:rPr>
          <w:rFonts w:ascii="Book Antiqua" w:eastAsia="宋体" w:hAnsi="Book Antiqua" w:cs="宋体"/>
          <w:b/>
          <w:bCs/>
          <w:sz w:val="24"/>
          <w:szCs w:val="24"/>
        </w:rPr>
        <w:t>Kim TY</w:t>
      </w:r>
      <w:r w:rsidRPr="00A26AD0">
        <w:rPr>
          <w:rFonts w:ascii="Book Antiqua" w:eastAsia="宋体" w:hAnsi="Book Antiqua" w:cs="宋体"/>
          <w:sz w:val="24"/>
          <w:szCs w:val="24"/>
        </w:rPr>
        <w:t>, Kim DJ. Acute-on-chronic liver failure. </w:t>
      </w:r>
      <w:r w:rsidRPr="00A26AD0">
        <w:rPr>
          <w:rFonts w:ascii="Book Antiqua" w:eastAsia="宋体" w:hAnsi="Book Antiqua" w:cs="宋体"/>
          <w:i/>
          <w:iCs/>
          <w:sz w:val="24"/>
          <w:szCs w:val="24"/>
        </w:rPr>
        <w:t>Clin Mol Hepatol</w:t>
      </w:r>
      <w:r w:rsidRPr="00A26AD0">
        <w:rPr>
          <w:rFonts w:ascii="Book Antiqua" w:eastAsia="宋体" w:hAnsi="Book Antiqua" w:cs="宋体"/>
          <w:sz w:val="24"/>
          <w:szCs w:val="24"/>
        </w:rPr>
        <w:t> 2013; </w:t>
      </w:r>
      <w:r w:rsidRPr="00A26AD0">
        <w:rPr>
          <w:rFonts w:ascii="Book Antiqua" w:eastAsia="宋体" w:hAnsi="Book Antiqua" w:cs="宋体"/>
          <w:b/>
          <w:bCs/>
          <w:sz w:val="24"/>
          <w:szCs w:val="24"/>
        </w:rPr>
        <w:t>19</w:t>
      </w:r>
      <w:r w:rsidRPr="00A26AD0">
        <w:rPr>
          <w:rFonts w:ascii="Book Antiqua" w:eastAsia="宋体" w:hAnsi="Book Antiqua" w:cs="宋体"/>
          <w:sz w:val="24"/>
          <w:szCs w:val="24"/>
        </w:rPr>
        <w:t>: 349-359 [PMID: 24459638 DOI: 10.3350/cmh.2013.19.4.349]</w:t>
      </w:r>
    </w:p>
    <w:p w14:paraId="5D87A358"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lastRenderedPageBreak/>
        <w:t>9</w:t>
      </w:r>
      <w:r w:rsidRPr="00A26AD0">
        <w:rPr>
          <w:rFonts w:ascii="Book Antiqua" w:eastAsia="宋体" w:hAnsi="Book Antiqua" w:cs="宋体"/>
          <w:b/>
          <w:sz w:val="24"/>
          <w:szCs w:val="24"/>
        </w:rPr>
        <w:t xml:space="preserve"> Arroyo V</w:t>
      </w:r>
      <w:r w:rsidRPr="00A26AD0">
        <w:rPr>
          <w:rFonts w:ascii="Book Antiqua" w:eastAsia="宋体" w:hAnsi="Book Antiqua" w:cs="宋体"/>
          <w:sz w:val="24"/>
          <w:szCs w:val="24"/>
        </w:rPr>
        <w:t xml:space="preserve">, Moreau R, Jalan R, Gines P. Acute-on-chronic liver failure: a new syndrome that will re-classify cirrhosis. </w:t>
      </w:r>
      <w:r w:rsidRPr="00A26AD0">
        <w:rPr>
          <w:rFonts w:ascii="Book Antiqua" w:eastAsia="宋体" w:hAnsi="Book Antiqua" w:cs="宋体"/>
          <w:i/>
          <w:sz w:val="24"/>
          <w:szCs w:val="24"/>
        </w:rPr>
        <w:t>J Hepatol</w:t>
      </w:r>
      <w:r w:rsidRPr="00A26AD0">
        <w:rPr>
          <w:rFonts w:ascii="Book Antiqua" w:eastAsia="宋体" w:hAnsi="Book Antiqua" w:cs="宋体"/>
          <w:sz w:val="24"/>
          <w:szCs w:val="24"/>
        </w:rPr>
        <w:t xml:space="preserve"> 2015 (Suppl 1); </w:t>
      </w:r>
      <w:r w:rsidRPr="00A26AD0">
        <w:rPr>
          <w:rFonts w:ascii="Book Antiqua" w:eastAsia="宋体" w:hAnsi="Book Antiqua" w:cs="宋体"/>
          <w:b/>
          <w:sz w:val="24"/>
          <w:szCs w:val="24"/>
        </w:rPr>
        <w:t>62</w:t>
      </w:r>
      <w:r w:rsidRPr="00A26AD0">
        <w:rPr>
          <w:rFonts w:ascii="Book Antiqua" w:eastAsia="宋体" w:hAnsi="Book Antiqua" w:cs="宋体"/>
          <w:sz w:val="24"/>
          <w:szCs w:val="24"/>
        </w:rPr>
        <w:t>: S131-S143</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[PMID</w:t>
      </w:r>
      <w:r w:rsidRPr="00A26AD0">
        <w:rPr>
          <w:rFonts w:ascii="Book Antiqua" w:eastAsia="宋体" w:hAnsi="Book Antiqua" w:cs="宋体" w:hint="eastAsia"/>
          <w:sz w:val="24"/>
          <w:szCs w:val="24"/>
        </w:rPr>
        <w:t>:</w:t>
      </w:r>
      <w:r w:rsidRPr="00A26AD0">
        <w:rPr>
          <w:rFonts w:ascii="Book Antiqua" w:eastAsia="宋体" w:hAnsi="Book Antiqua" w:cs="宋体"/>
          <w:sz w:val="24"/>
          <w:szCs w:val="24"/>
        </w:rPr>
        <w:t xml:space="preserve"> 25920082 DOI: 10.1016/j.jhep.2014.11.045]</w:t>
      </w:r>
    </w:p>
    <w:p w14:paraId="379241EF"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 xml:space="preserve">10 </w:t>
      </w:r>
      <w:r w:rsidRPr="00A26AD0">
        <w:rPr>
          <w:rFonts w:ascii="Book Antiqua" w:eastAsia="宋体" w:hAnsi="Book Antiqua" w:cs="宋体"/>
          <w:b/>
          <w:sz w:val="24"/>
          <w:szCs w:val="24"/>
        </w:rPr>
        <w:t>Blasco-Algora S,</w:t>
      </w:r>
      <w:r w:rsidRPr="00A26AD0">
        <w:rPr>
          <w:rFonts w:ascii="Book Antiqua" w:eastAsia="宋体" w:hAnsi="Book Antiqua" w:cs="宋体"/>
          <w:sz w:val="24"/>
          <w:szCs w:val="24"/>
        </w:rPr>
        <w:t xml:space="preserve"> Masegoza-Ataz J, Gutierrez-Garcia ML,Alonso-Lopez S, Fernandez-Rodriguez CM. Acute-on-chronic liver failure: pathogenesis, prognostic factors and management. </w:t>
      </w:r>
      <w:r w:rsidRPr="00A26AD0">
        <w:rPr>
          <w:rFonts w:ascii="Book Antiqua" w:eastAsia="宋体" w:hAnsi="Book Antiqua" w:cs="宋体"/>
          <w:i/>
          <w:sz w:val="24"/>
          <w:szCs w:val="24"/>
        </w:rPr>
        <w:t>World J Gastroenterol</w:t>
      </w:r>
      <w:r w:rsidRPr="00A26AD0">
        <w:rPr>
          <w:rFonts w:ascii="Book Antiqua" w:eastAsia="宋体" w:hAnsi="Book Antiqua" w:cs="宋体"/>
          <w:sz w:val="24"/>
          <w:szCs w:val="24"/>
        </w:rPr>
        <w:t xml:space="preserve"> 2015; </w:t>
      </w:r>
      <w:r w:rsidRPr="00A26AD0">
        <w:rPr>
          <w:rFonts w:ascii="Book Antiqua" w:eastAsia="宋体" w:hAnsi="Book Antiqua" w:cs="宋体"/>
          <w:b/>
          <w:sz w:val="24"/>
          <w:szCs w:val="24"/>
        </w:rPr>
        <w:t>21</w:t>
      </w:r>
      <w:r w:rsidRPr="00A26AD0">
        <w:rPr>
          <w:rFonts w:ascii="Book Antiqua" w:eastAsia="宋体" w:hAnsi="Book Antiqua" w:cs="宋体"/>
          <w:sz w:val="24"/>
          <w:szCs w:val="24"/>
        </w:rPr>
        <w:t>: 12125-12140</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[PMID</w:t>
      </w:r>
      <w:r w:rsidRPr="00A26AD0">
        <w:rPr>
          <w:rFonts w:ascii="Book Antiqua" w:eastAsia="宋体" w:hAnsi="Book Antiqua" w:cs="宋体" w:hint="eastAsia"/>
          <w:sz w:val="24"/>
          <w:szCs w:val="24"/>
        </w:rPr>
        <w:t>:</w:t>
      </w:r>
      <w:r w:rsidRPr="00A26AD0">
        <w:rPr>
          <w:rFonts w:ascii="Book Antiqua" w:eastAsia="宋体" w:hAnsi="Book Antiqua" w:cs="宋体"/>
          <w:sz w:val="24"/>
          <w:szCs w:val="24"/>
        </w:rPr>
        <w:t xml:space="preserve"> 26576097 DOI: 10.3748/wjg.v21.i42.12125]</w:t>
      </w:r>
    </w:p>
    <w:p w14:paraId="00F834EF"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11 </w:t>
      </w:r>
      <w:r w:rsidRPr="00A26AD0">
        <w:rPr>
          <w:rFonts w:ascii="Book Antiqua" w:eastAsia="宋体" w:hAnsi="Book Antiqua" w:cs="宋体"/>
          <w:b/>
          <w:bCs/>
          <w:sz w:val="24"/>
          <w:szCs w:val="24"/>
        </w:rPr>
        <w:t>Jalan R</w:t>
      </w:r>
      <w:r w:rsidRPr="00A26AD0">
        <w:rPr>
          <w:rFonts w:ascii="Book Antiqua" w:eastAsia="宋体" w:hAnsi="Book Antiqua" w:cs="宋体"/>
          <w:sz w:val="24"/>
          <w:szCs w:val="24"/>
        </w:rPr>
        <w:t>, Yurdaydin C, Bajaj JS, Acharya SK, Arroyo V, Lin HC, Gines P, Kim WR, Kamath PS. Toward an improved definition of acute-on-chronic liver failure. </w:t>
      </w:r>
      <w:r w:rsidRPr="00A26AD0">
        <w:rPr>
          <w:rFonts w:ascii="Book Antiqua" w:eastAsia="宋体" w:hAnsi="Book Antiqua" w:cs="宋体"/>
          <w:i/>
          <w:iCs/>
          <w:sz w:val="24"/>
          <w:szCs w:val="24"/>
        </w:rPr>
        <w:t>Gastroenterology</w:t>
      </w:r>
      <w:r w:rsidRPr="00A26AD0">
        <w:rPr>
          <w:rFonts w:ascii="Book Antiqua" w:eastAsia="宋体" w:hAnsi="Book Antiqua" w:cs="宋体"/>
          <w:sz w:val="24"/>
          <w:szCs w:val="24"/>
        </w:rPr>
        <w:t> 2014; </w:t>
      </w:r>
      <w:r w:rsidRPr="00A26AD0">
        <w:rPr>
          <w:rFonts w:ascii="Book Antiqua" w:eastAsia="宋体" w:hAnsi="Book Antiqua" w:cs="宋体"/>
          <w:b/>
          <w:bCs/>
          <w:sz w:val="24"/>
          <w:szCs w:val="24"/>
        </w:rPr>
        <w:t>147</w:t>
      </w:r>
      <w:r w:rsidRPr="00A26AD0">
        <w:rPr>
          <w:rFonts w:ascii="Book Antiqua" w:eastAsia="宋体" w:hAnsi="Book Antiqua" w:cs="宋体"/>
          <w:sz w:val="24"/>
          <w:szCs w:val="24"/>
        </w:rPr>
        <w:t>: 4-10 [PMID: 24853409 DOI: 10.1053/j.gastro.2014.05.005]</w:t>
      </w:r>
    </w:p>
    <w:p w14:paraId="4D1376C3"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12</w:t>
      </w:r>
      <w:r w:rsidRPr="00A26AD0">
        <w:rPr>
          <w:rFonts w:ascii="Book Antiqua" w:eastAsia="宋体" w:hAnsi="Book Antiqua" w:cs="宋体"/>
          <w:b/>
          <w:sz w:val="24"/>
          <w:szCs w:val="24"/>
        </w:rPr>
        <w:t xml:space="preserve"> Jalan R</w:t>
      </w:r>
      <w:r w:rsidRPr="00A26AD0">
        <w:rPr>
          <w:rFonts w:ascii="Book Antiqua" w:eastAsia="宋体" w:hAnsi="Book Antiqua" w:cs="宋体"/>
          <w:sz w:val="24"/>
          <w:szCs w:val="24"/>
        </w:rPr>
        <w:t xml:space="preserve">, Stdlbauer V, Sean S, Cheshire L, Chang YM, Mookerjee RP. Role of predisposition, injury, response and organ failure in the prognosis of patients with acute-on-chronic liver failure: a prospective cohort study. </w:t>
      </w:r>
      <w:r w:rsidRPr="00A26AD0">
        <w:rPr>
          <w:rFonts w:ascii="Book Antiqua" w:eastAsia="宋体" w:hAnsi="Book Antiqua" w:cs="宋体"/>
          <w:i/>
          <w:sz w:val="24"/>
          <w:szCs w:val="24"/>
        </w:rPr>
        <w:t xml:space="preserve">Crit Care </w:t>
      </w:r>
      <w:r w:rsidRPr="00A26AD0">
        <w:rPr>
          <w:rFonts w:ascii="Book Antiqua" w:eastAsia="宋体" w:hAnsi="Book Antiqua" w:cs="宋体"/>
          <w:sz w:val="24"/>
          <w:szCs w:val="24"/>
        </w:rPr>
        <w:t xml:space="preserve">2012; </w:t>
      </w:r>
      <w:r w:rsidRPr="00A26AD0">
        <w:rPr>
          <w:rFonts w:ascii="Book Antiqua" w:eastAsia="宋体" w:hAnsi="Book Antiqua" w:cs="宋体"/>
          <w:b/>
          <w:sz w:val="24"/>
          <w:szCs w:val="24"/>
        </w:rPr>
        <w:t>16</w:t>
      </w:r>
      <w:r w:rsidRPr="00A26AD0">
        <w:rPr>
          <w:rFonts w:ascii="Book Antiqua" w:eastAsia="宋体" w:hAnsi="Book Antiqua" w:cs="宋体"/>
          <w:sz w:val="24"/>
          <w:szCs w:val="24"/>
        </w:rPr>
        <w:t>: R227</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[PMID</w:t>
      </w:r>
      <w:r w:rsidRPr="00A26AD0">
        <w:rPr>
          <w:rFonts w:ascii="Book Antiqua" w:eastAsia="宋体" w:hAnsi="Book Antiqua" w:cs="宋体" w:hint="eastAsia"/>
          <w:sz w:val="24"/>
          <w:szCs w:val="24"/>
        </w:rPr>
        <w:t>:</w:t>
      </w:r>
      <w:r w:rsidRPr="00A26AD0">
        <w:rPr>
          <w:rFonts w:ascii="Book Antiqua" w:eastAsia="宋体" w:hAnsi="Book Antiqua" w:cs="宋体"/>
          <w:sz w:val="24"/>
          <w:szCs w:val="24"/>
        </w:rPr>
        <w:t xml:space="preserve"> 23186071 DOI: 10.1186/cc11882]</w:t>
      </w:r>
    </w:p>
    <w:p w14:paraId="7EBFEAAF"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13 </w:t>
      </w:r>
      <w:r w:rsidRPr="00A26AD0">
        <w:rPr>
          <w:rFonts w:ascii="Book Antiqua" w:eastAsia="宋体" w:hAnsi="Book Antiqua" w:cs="宋体"/>
          <w:b/>
          <w:bCs/>
          <w:sz w:val="24"/>
          <w:szCs w:val="24"/>
        </w:rPr>
        <w:t>Ferenci P</w:t>
      </w:r>
      <w:r w:rsidRPr="00A26AD0">
        <w:rPr>
          <w:rFonts w:ascii="Book Antiqua" w:eastAsia="宋体" w:hAnsi="Book Antiqua" w:cs="宋体"/>
          <w:sz w:val="24"/>
          <w:szCs w:val="24"/>
        </w:rPr>
        <w:t>, Lockwood A, Mullen K, Tarter R, Weissenborn K, Blei AT. Hepatic encephalopathy--definition, nomenclature, diagnosis, and quantification: final report of the working party at the 11th World Congresses of Gastroenterology, Vienna, 1998. </w:t>
      </w:r>
      <w:r w:rsidRPr="00A26AD0">
        <w:rPr>
          <w:rFonts w:ascii="Book Antiqua" w:eastAsia="宋体" w:hAnsi="Book Antiqua" w:cs="宋体"/>
          <w:i/>
          <w:iCs/>
          <w:sz w:val="24"/>
          <w:szCs w:val="24"/>
        </w:rPr>
        <w:t>Hepatology</w:t>
      </w:r>
      <w:r w:rsidRPr="00A26AD0">
        <w:rPr>
          <w:rFonts w:ascii="Book Antiqua" w:eastAsia="宋体" w:hAnsi="Book Antiqua" w:cs="宋体"/>
          <w:sz w:val="24"/>
          <w:szCs w:val="24"/>
        </w:rPr>
        <w:t> 2002; </w:t>
      </w:r>
      <w:r w:rsidRPr="00A26AD0">
        <w:rPr>
          <w:rFonts w:ascii="Book Antiqua" w:eastAsia="宋体" w:hAnsi="Book Antiqua" w:cs="宋体"/>
          <w:b/>
          <w:bCs/>
          <w:sz w:val="24"/>
          <w:szCs w:val="24"/>
        </w:rPr>
        <w:t>35</w:t>
      </w:r>
      <w:r w:rsidRPr="00A26AD0">
        <w:rPr>
          <w:rFonts w:ascii="Book Antiqua" w:eastAsia="宋体" w:hAnsi="Book Antiqua" w:cs="宋体"/>
          <w:sz w:val="24"/>
          <w:szCs w:val="24"/>
        </w:rPr>
        <w:t>: 716-721 [PMID: 11870389 DOI: 10.1053/jhep.2002.31250]</w:t>
      </w:r>
    </w:p>
    <w:p w14:paraId="239B2AB2"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 xml:space="preserve">14 </w:t>
      </w:r>
      <w:r w:rsidRPr="00A26AD0">
        <w:rPr>
          <w:rFonts w:ascii="Book Antiqua" w:eastAsia="宋体" w:hAnsi="Book Antiqua" w:cs="宋体"/>
          <w:b/>
          <w:sz w:val="24"/>
          <w:szCs w:val="24"/>
        </w:rPr>
        <w:t>European Association for the Study of the Liver.</w:t>
      </w:r>
      <w:r w:rsidRPr="00A26AD0">
        <w:rPr>
          <w:rFonts w:ascii="Book Antiqua" w:eastAsia="宋体" w:hAnsi="Book Antiqua" w:cs="宋体" w:hint="eastAsia"/>
          <w:b/>
          <w:sz w:val="24"/>
          <w:szCs w:val="24"/>
        </w:rPr>
        <w:t xml:space="preserve"> </w:t>
      </w:r>
      <w:r w:rsidRPr="00A26AD0">
        <w:rPr>
          <w:rFonts w:ascii="Book Antiqua" w:eastAsia="宋体" w:hAnsi="Book Antiqua" w:cs="宋体"/>
          <w:sz w:val="24"/>
          <w:szCs w:val="24"/>
        </w:rPr>
        <w:t>EASL clinical practice guidelines on the management of ascites, spontaneous bacterial peritonitis, and hepatorenal syndrome in cirrhosis. </w:t>
      </w:r>
      <w:r w:rsidRPr="00A26AD0">
        <w:rPr>
          <w:rFonts w:ascii="Book Antiqua" w:eastAsia="宋体" w:hAnsi="Book Antiqua" w:cs="宋体"/>
          <w:i/>
          <w:iCs/>
          <w:sz w:val="24"/>
          <w:szCs w:val="24"/>
        </w:rPr>
        <w:t>J Hepatol</w:t>
      </w:r>
      <w:r w:rsidRPr="00A26AD0">
        <w:rPr>
          <w:rFonts w:ascii="Book Antiqua" w:eastAsia="宋体" w:hAnsi="Book Antiqua" w:cs="宋体"/>
          <w:sz w:val="24"/>
          <w:szCs w:val="24"/>
        </w:rPr>
        <w:t> 2010; </w:t>
      </w:r>
      <w:r w:rsidRPr="00A26AD0">
        <w:rPr>
          <w:rFonts w:ascii="Book Antiqua" w:eastAsia="宋体" w:hAnsi="Book Antiqua" w:cs="宋体"/>
          <w:b/>
          <w:bCs/>
          <w:sz w:val="24"/>
          <w:szCs w:val="24"/>
        </w:rPr>
        <w:t>53</w:t>
      </w:r>
      <w:r w:rsidRPr="00A26AD0">
        <w:rPr>
          <w:rFonts w:ascii="Book Antiqua" w:eastAsia="宋体" w:hAnsi="Book Antiqua" w:cs="宋体"/>
          <w:sz w:val="24"/>
          <w:szCs w:val="24"/>
        </w:rPr>
        <w:t>: 397-417 [PMID: 20633946 DOI: 10.1016/j.jhep.2010.05.004]</w:t>
      </w:r>
    </w:p>
    <w:p w14:paraId="12C1B087"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15 </w:t>
      </w:r>
      <w:r w:rsidRPr="00A26AD0">
        <w:rPr>
          <w:rFonts w:ascii="Book Antiqua" w:eastAsia="宋体" w:hAnsi="Book Antiqua" w:cs="宋体"/>
          <w:b/>
          <w:bCs/>
          <w:sz w:val="24"/>
          <w:szCs w:val="24"/>
        </w:rPr>
        <w:t>Moreau R</w:t>
      </w:r>
      <w:r w:rsidRPr="00A26AD0">
        <w:rPr>
          <w:rFonts w:ascii="Book Antiqua" w:eastAsia="宋体" w:hAnsi="Book Antiqua" w:cs="宋体"/>
          <w:sz w:val="24"/>
          <w:szCs w:val="24"/>
        </w:rPr>
        <w:t>, Arroyo V. Acute-on-chronic liver failure: a new clinical entity. </w:t>
      </w:r>
      <w:r w:rsidRPr="00A26AD0">
        <w:rPr>
          <w:rFonts w:ascii="Book Antiqua" w:eastAsia="宋体" w:hAnsi="Book Antiqua" w:cs="宋体"/>
          <w:i/>
          <w:iCs/>
          <w:sz w:val="24"/>
          <w:szCs w:val="24"/>
        </w:rPr>
        <w:t>Clin Gastroenterol Hepatol</w:t>
      </w:r>
      <w:r w:rsidRPr="00A26AD0">
        <w:rPr>
          <w:rFonts w:ascii="Book Antiqua" w:eastAsia="宋体" w:hAnsi="Book Antiqua" w:cs="宋体"/>
          <w:sz w:val="24"/>
          <w:szCs w:val="24"/>
        </w:rPr>
        <w:t> 2015; </w:t>
      </w:r>
      <w:r w:rsidRPr="00A26AD0">
        <w:rPr>
          <w:rFonts w:ascii="Book Antiqua" w:eastAsia="宋体" w:hAnsi="Book Antiqua" w:cs="宋体"/>
          <w:b/>
          <w:bCs/>
          <w:sz w:val="24"/>
          <w:szCs w:val="24"/>
        </w:rPr>
        <w:t>13</w:t>
      </w:r>
      <w:r w:rsidRPr="00A26AD0">
        <w:rPr>
          <w:rFonts w:ascii="Book Antiqua" w:eastAsia="宋体" w:hAnsi="Book Antiqua" w:cs="宋体"/>
          <w:sz w:val="24"/>
          <w:szCs w:val="24"/>
        </w:rPr>
        <w:t>: 836-841 [PMID: 24583872 DOI: 10.1016/j.cgh.2014.02.027]</w:t>
      </w:r>
    </w:p>
    <w:p w14:paraId="2B9DF7EC"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16 </w:t>
      </w:r>
      <w:r w:rsidRPr="00A26AD0">
        <w:rPr>
          <w:rFonts w:ascii="Book Antiqua" w:eastAsia="宋体" w:hAnsi="Book Antiqua" w:cs="宋体"/>
          <w:b/>
          <w:bCs/>
          <w:sz w:val="24"/>
          <w:szCs w:val="24"/>
        </w:rPr>
        <w:t>Olson JC</w:t>
      </w:r>
      <w:r w:rsidRPr="00A26AD0">
        <w:rPr>
          <w:rFonts w:ascii="Book Antiqua" w:eastAsia="宋体" w:hAnsi="Book Antiqua" w:cs="宋体"/>
          <w:sz w:val="24"/>
          <w:szCs w:val="24"/>
        </w:rPr>
        <w:t>, Kamath PS. Acute-on-chronic liver failure: concept, natural history, and prognosis. </w:t>
      </w:r>
      <w:r w:rsidRPr="00A26AD0">
        <w:rPr>
          <w:rFonts w:ascii="Book Antiqua" w:eastAsia="宋体" w:hAnsi="Book Antiqua" w:cs="宋体"/>
          <w:i/>
          <w:iCs/>
          <w:sz w:val="24"/>
          <w:szCs w:val="24"/>
        </w:rPr>
        <w:t>Curr Opin Crit Care</w:t>
      </w:r>
      <w:r w:rsidRPr="00A26AD0">
        <w:rPr>
          <w:rFonts w:ascii="Book Antiqua" w:eastAsia="宋体" w:hAnsi="Book Antiqua" w:cs="宋体"/>
          <w:sz w:val="24"/>
          <w:szCs w:val="24"/>
        </w:rPr>
        <w:t> 2011; </w:t>
      </w:r>
      <w:r w:rsidRPr="00A26AD0">
        <w:rPr>
          <w:rFonts w:ascii="Book Antiqua" w:eastAsia="宋体" w:hAnsi="Book Antiqua" w:cs="宋体"/>
          <w:b/>
          <w:bCs/>
          <w:sz w:val="24"/>
          <w:szCs w:val="24"/>
        </w:rPr>
        <w:t>17</w:t>
      </w:r>
      <w:r w:rsidRPr="00A26AD0">
        <w:rPr>
          <w:rFonts w:ascii="Book Antiqua" w:eastAsia="宋体" w:hAnsi="Book Antiqua" w:cs="宋体"/>
          <w:sz w:val="24"/>
          <w:szCs w:val="24"/>
        </w:rPr>
        <w:t>: 165-169 [PMID: 21326095 DOI: 10.1097/MCC.0b013e328344b42d]</w:t>
      </w:r>
    </w:p>
    <w:p w14:paraId="663CDA25"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lastRenderedPageBreak/>
        <w:t>17 </w:t>
      </w:r>
      <w:r w:rsidRPr="00A26AD0">
        <w:rPr>
          <w:rFonts w:ascii="Book Antiqua" w:eastAsia="宋体" w:hAnsi="Book Antiqua" w:cs="宋体"/>
          <w:b/>
          <w:bCs/>
          <w:sz w:val="24"/>
          <w:szCs w:val="24"/>
        </w:rPr>
        <w:t>Moreau R</w:t>
      </w:r>
      <w:r w:rsidRPr="00A26AD0">
        <w:rPr>
          <w:rFonts w:ascii="Book Antiqua" w:eastAsia="宋体" w:hAnsi="Book Antiqua" w:cs="宋体"/>
          <w:sz w:val="24"/>
          <w:szCs w:val="24"/>
        </w:rPr>
        <w:t>, Jalan R, Arroyo V. Acute-on-Chronic Liver Failure: Recent Concepts. </w:t>
      </w:r>
      <w:r w:rsidRPr="00A26AD0">
        <w:rPr>
          <w:rFonts w:ascii="Book Antiqua" w:eastAsia="宋体" w:hAnsi="Book Antiqua" w:cs="宋体"/>
          <w:i/>
          <w:iCs/>
          <w:sz w:val="24"/>
          <w:szCs w:val="24"/>
        </w:rPr>
        <w:t>J Clin Exp Hepatol</w:t>
      </w:r>
      <w:r w:rsidRPr="00A26AD0">
        <w:rPr>
          <w:rFonts w:ascii="Book Antiqua" w:eastAsia="宋体" w:hAnsi="Book Antiqua" w:cs="宋体"/>
          <w:sz w:val="24"/>
          <w:szCs w:val="24"/>
        </w:rPr>
        <w:t> 2015; </w:t>
      </w:r>
      <w:r w:rsidRPr="00A26AD0">
        <w:rPr>
          <w:rFonts w:ascii="Book Antiqua" w:eastAsia="宋体" w:hAnsi="Book Antiqua" w:cs="宋体"/>
          <w:b/>
          <w:bCs/>
          <w:sz w:val="24"/>
          <w:szCs w:val="24"/>
        </w:rPr>
        <w:t>5</w:t>
      </w:r>
      <w:r w:rsidRPr="00A26AD0">
        <w:rPr>
          <w:rFonts w:ascii="Book Antiqua" w:eastAsia="宋体" w:hAnsi="Book Antiqua" w:cs="宋体"/>
          <w:sz w:val="24"/>
          <w:szCs w:val="24"/>
        </w:rPr>
        <w:t>: 81-85 [PMID: 25941435 DOI: 10.1016/j.jceh.2014.09.00]</w:t>
      </w:r>
    </w:p>
    <w:p w14:paraId="4789AD3C"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18 </w:t>
      </w:r>
      <w:r w:rsidRPr="00A26AD0">
        <w:rPr>
          <w:rFonts w:ascii="Book Antiqua" w:eastAsia="宋体" w:hAnsi="Book Antiqua" w:cs="宋体"/>
          <w:b/>
          <w:bCs/>
          <w:sz w:val="24"/>
          <w:szCs w:val="24"/>
        </w:rPr>
        <w:t>Sen S</w:t>
      </w:r>
      <w:r w:rsidRPr="00A26AD0">
        <w:rPr>
          <w:rFonts w:ascii="Book Antiqua" w:eastAsia="宋体" w:hAnsi="Book Antiqua" w:cs="宋体"/>
          <w:sz w:val="24"/>
          <w:szCs w:val="24"/>
        </w:rPr>
        <w:t>, Williams R, Jalan R. The pathophysiological basis of acute-on-chronic liver failure. </w:t>
      </w:r>
      <w:r w:rsidRPr="00A26AD0">
        <w:rPr>
          <w:rFonts w:ascii="Book Antiqua" w:eastAsia="宋体" w:hAnsi="Book Antiqua" w:cs="宋体"/>
          <w:i/>
          <w:iCs/>
          <w:sz w:val="24"/>
          <w:szCs w:val="24"/>
        </w:rPr>
        <w:t>Liver</w:t>
      </w:r>
      <w:r w:rsidRPr="00A26AD0">
        <w:rPr>
          <w:rFonts w:ascii="Book Antiqua" w:eastAsia="宋体" w:hAnsi="Book Antiqua" w:cs="宋体"/>
          <w:sz w:val="24"/>
          <w:szCs w:val="24"/>
        </w:rPr>
        <w:t> 2002; </w:t>
      </w:r>
      <w:r w:rsidRPr="00A26AD0">
        <w:rPr>
          <w:rFonts w:ascii="Book Antiqua" w:eastAsia="宋体" w:hAnsi="Book Antiqua" w:cs="宋体"/>
          <w:b/>
          <w:bCs/>
          <w:sz w:val="24"/>
          <w:szCs w:val="24"/>
        </w:rPr>
        <w:t xml:space="preserve">22 </w:t>
      </w:r>
      <w:r w:rsidRPr="00A26AD0">
        <w:rPr>
          <w:rFonts w:ascii="Book Antiqua" w:eastAsia="宋体" w:hAnsi="Book Antiqua" w:cs="宋体"/>
          <w:bCs/>
          <w:sz w:val="24"/>
          <w:szCs w:val="24"/>
        </w:rPr>
        <w:t>Suppl 2</w:t>
      </w:r>
      <w:r w:rsidRPr="00A26AD0">
        <w:rPr>
          <w:rFonts w:ascii="Book Antiqua" w:eastAsia="宋体" w:hAnsi="Book Antiqua" w:cs="宋体"/>
          <w:sz w:val="24"/>
          <w:szCs w:val="24"/>
        </w:rPr>
        <w:t>: 5-13 [PMID: 12220296 DOI: 10.1002/lt.20236]</w:t>
      </w:r>
    </w:p>
    <w:p w14:paraId="07C7B0F0"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 xml:space="preserve">19 </w:t>
      </w:r>
      <w:r w:rsidRPr="00A26AD0">
        <w:rPr>
          <w:rFonts w:ascii="Book Antiqua" w:eastAsia="宋体" w:hAnsi="Book Antiqua" w:cs="宋体"/>
          <w:b/>
          <w:sz w:val="24"/>
          <w:szCs w:val="24"/>
        </w:rPr>
        <w:t>Cardenas A,</w:t>
      </w:r>
      <w:r w:rsidRPr="00A26AD0">
        <w:rPr>
          <w:rFonts w:ascii="Book Antiqua" w:eastAsia="宋体" w:hAnsi="Book Antiqua" w:cs="宋体"/>
          <w:sz w:val="24"/>
          <w:szCs w:val="24"/>
        </w:rPr>
        <w:t xml:space="preserve"> Gines P. Acute-on-chronic liver failure: the kidneys. </w:t>
      </w:r>
      <w:r w:rsidRPr="00A26AD0">
        <w:rPr>
          <w:rFonts w:ascii="Book Antiqua" w:eastAsia="宋体" w:hAnsi="Book Antiqua" w:cs="宋体"/>
          <w:i/>
          <w:sz w:val="24"/>
          <w:szCs w:val="24"/>
        </w:rPr>
        <w:t>Curr Opin Crit Care</w:t>
      </w:r>
      <w:r w:rsidRPr="00A26AD0">
        <w:rPr>
          <w:rFonts w:ascii="Book Antiqua" w:eastAsia="宋体" w:hAnsi="Book Antiqua" w:cs="宋体"/>
          <w:sz w:val="24"/>
          <w:szCs w:val="24"/>
        </w:rPr>
        <w:t xml:space="preserve"> 2011; </w:t>
      </w:r>
      <w:r w:rsidRPr="00A26AD0">
        <w:rPr>
          <w:rFonts w:ascii="Book Antiqua" w:eastAsia="宋体" w:hAnsi="Book Antiqua" w:cs="宋体"/>
          <w:b/>
          <w:sz w:val="24"/>
          <w:szCs w:val="24"/>
        </w:rPr>
        <w:t>17</w:t>
      </w:r>
      <w:r w:rsidRPr="00A26AD0">
        <w:rPr>
          <w:rFonts w:ascii="Book Antiqua" w:eastAsia="宋体" w:hAnsi="Book Antiqua" w:cs="宋体"/>
          <w:sz w:val="24"/>
          <w:szCs w:val="24"/>
        </w:rPr>
        <w:t>: 184-189</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[PMID</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21311322 DOI: 10.1097/MCC.0b013e328344b3da]</w:t>
      </w:r>
    </w:p>
    <w:p w14:paraId="12DBAE5F"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 xml:space="preserve">20 </w:t>
      </w:r>
      <w:r w:rsidRPr="00A26AD0">
        <w:rPr>
          <w:rFonts w:ascii="Book Antiqua" w:eastAsia="宋体" w:hAnsi="Book Antiqua" w:cs="宋体"/>
          <w:b/>
          <w:sz w:val="24"/>
          <w:szCs w:val="24"/>
        </w:rPr>
        <w:t>Martin-Llahi M</w:t>
      </w:r>
      <w:r w:rsidRPr="00A26AD0">
        <w:rPr>
          <w:rFonts w:ascii="Book Antiqua" w:eastAsia="宋体" w:hAnsi="Book Antiqua" w:cs="宋体"/>
          <w:sz w:val="24"/>
          <w:szCs w:val="24"/>
        </w:rPr>
        <w:t xml:space="preserve">, Guevara M, Torre A, Fagundes C, Restuccia T, Gilabert R, Sola E, Pereira G, Marinelli M, Pavesi M, Fernandez J, Rodes J, Arroyo V, Gines P. Prognostic importance of the cause of renal failure in patients with cirrhosis. </w:t>
      </w:r>
      <w:r w:rsidRPr="00A26AD0">
        <w:rPr>
          <w:rFonts w:ascii="Book Antiqua" w:eastAsia="宋体" w:hAnsi="Book Antiqua" w:cs="宋体"/>
          <w:i/>
          <w:sz w:val="24"/>
          <w:szCs w:val="24"/>
        </w:rPr>
        <w:t>Gastroenterology</w:t>
      </w:r>
      <w:r w:rsidRPr="00A26AD0">
        <w:rPr>
          <w:rFonts w:ascii="Book Antiqua" w:eastAsia="宋体" w:hAnsi="Book Antiqua" w:cs="宋体"/>
          <w:sz w:val="24"/>
          <w:szCs w:val="24"/>
        </w:rPr>
        <w:t xml:space="preserve"> 2011; </w:t>
      </w:r>
      <w:r w:rsidRPr="00A26AD0">
        <w:rPr>
          <w:rFonts w:ascii="Book Antiqua" w:eastAsia="宋体" w:hAnsi="Book Antiqua" w:cs="宋体"/>
          <w:b/>
          <w:sz w:val="24"/>
          <w:szCs w:val="24"/>
        </w:rPr>
        <w:t>140</w:t>
      </w:r>
      <w:r w:rsidRPr="00A26AD0">
        <w:rPr>
          <w:rFonts w:ascii="Book Antiqua" w:eastAsia="宋体" w:hAnsi="Book Antiqua" w:cs="宋体"/>
          <w:sz w:val="24"/>
          <w:szCs w:val="24"/>
        </w:rPr>
        <w:t>: 88-96</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[PMID</w:t>
      </w:r>
      <w:r w:rsidRPr="00A26AD0">
        <w:rPr>
          <w:rFonts w:ascii="Book Antiqua" w:eastAsia="宋体" w:hAnsi="Book Antiqua" w:cs="宋体" w:hint="eastAsia"/>
          <w:sz w:val="24"/>
          <w:szCs w:val="24"/>
        </w:rPr>
        <w:t>:</w:t>
      </w:r>
      <w:r w:rsidRPr="00A26AD0">
        <w:rPr>
          <w:rFonts w:ascii="Book Antiqua" w:eastAsia="宋体" w:hAnsi="Book Antiqua" w:cs="宋体"/>
          <w:sz w:val="24"/>
          <w:szCs w:val="24"/>
        </w:rPr>
        <w:t xml:space="preserve"> 20682324 DOI: 10.1053/j.gastro.2010.07.04]</w:t>
      </w:r>
    </w:p>
    <w:p w14:paraId="10BD3B6C" w14:textId="77777777" w:rsidR="00CC6104" w:rsidRPr="00A26AD0" w:rsidRDefault="00CC6104" w:rsidP="00795A14">
      <w:pPr>
        <w:spacing w:after="0" w:line="360" w:lineRule="auto"/>
        <w:rPr>
          <w:rFonts w:ascii="Book Antiqua" w:eastAsia="宋体" w:hAnsi="Book Antiqua" w:cs="宋体"/>
          <w:sz w:val="24"/>
          <w:szCs w:val="24"/>
        </w:rPr>
      </w:pPr>
      <w:r w:rsidRPr="00A26AD0">
        <w:rPr>
          <w:rFonts w:ascii="Book Antiqua" w:eastAsia="宋体" w:hAnsi="Book Antiqua" w:cs="宋体"/>
          <w:sz w:val="24"/>
          <w:szCs w:val="24"/>
        </w:rPr>
        <w:t>21</w:t>
      </w:r>
      <w:r w:rsidRPr="00A26AD0">
        <w:t xml:space="preserve"> </w:t>
      </w:r>
      <w:r w:rsidRPr="00A26AD0">
        <w:rPr>
          <w:rFonts w:ascii="Book Antiqua" w:eastAsia="宋体" w:hAnsi="Book Antiqua" w:cs="宋体"/>
          <w:b/>
          <w:sz w:val="24"/>
          <w:szCs w:val="24"/>
        </w:rPr>
        <w:t xml:space="preserve">Marciano S, </w:t>
      </w:r>
      <w:r w:rsidRPr="00A26AD0">
        <w:rPr>
          <w:rFonts w:ascii="Book Antiqua" w:eastAsia="宋体" w:hAnsi="Book Antiqua" w:cs="宋体"/>
          <w:sz w:val="24"/>
          <w:szCs w:val="24"/>
        </w:rPr>
        <w:t>Mauro E, Carena A, Gadano A. Falla hepática aguda sobre crónica.</w:t>
      </w:r>
      <w:r w:rsidRPr="00A26AD0">
        <w:rPr>
          <w:rFonts w:ascii="Book Antiqua" w:eastAsia="宋体" w:hAnsi="Book Antiqua" w:cs="宋体"/>
          <w:i/>
          <w:sz w:val="24"/>
          <w:szCs w:val="24"/>
        </w:rPr>
        <w:t xml:space="preserve"> Actualizaciones en Hepatología </w:t>
      </w:r>
      <w:r w:rsidRPr="00A26AD0">
        <w:rPr>
          <w:rFonts w:ascii="Book Antiqua" w:eastAsia="宋体" w:hAnsi="Book Antiqua" w:cs="宋体"/>
          <w:sz w:val="24"/>
          <w:szCs w:val="24"/>
        </w:rPr>
        <w:t>2013;</w:t>
      </w:r>
      <w:r w:rsidRPr="00A26AD0">
        <w:rPr>
          <w:rFonts w:ascii="Book Antiqua" w:eastAsia="宋体" w:hAnsi="Book Antiqua" w:cs="宋体" w:hint="eastAsia"/>
          <w:sz w:val="24"/>
          <w:szCs w:val="24"/>
        </w:rPr>
        <w:t xml:space="preserve"> </w:t>
      </w:r>
      <w:r w:rsidRPr="00A26AD0">
        <w:rPr>
          <w:rFonts w:ascii="Book Antiqua" w:eastAsia="宋体" w:hAnsi="Book Antiqua" w:cs="宋体"/>
          <w:b/>
          <w:sz w:val="24"/>
          <w:szCs w:val="24"/>
        </w:rPr>
        <w:t>5</w:t>
      </w:r>
      <w:r w:rsidRPr="00A26AD0">
        <w:rPr>
          <w:rFonts w:ascii="Book Antiqua" w:eastAsia="宋体" w:hAnsi="Book Antiqua" w:cs="宋体"/>
          <w:sz w:val="24"/>
          <w:szCs w:val="24"/>
        </w:rPr>
        <w:t>:</w:t>
      </w:r>
      <w:r w:rsidRPr="00A26AD0">
        <w:rPr>
          <w:rFonts w:ascii="Book Antiqua" w:eastAsia="宋体" w:hAnsi="Book Antiqua" w:cs="宋体" w:hint="eastAsia"/>
          <w:sz w:val="24"/>
          <w:szCs w:val="24"/>
        </w:rPr>
        <w:t xml:space="preserve"> </w:t>
      </w:r>
      <w:r w:rsidRPr="00A26AD0">
        <w:rPr>
          <w:rFonts w:ascii="Book Antiqua" w:eastAsia="宋体" w:hAnsi="Book Antiqua" w:cs="宋体"/>
          <w:sz w:val="24"/>
          <w:szCs w:val="24"/>
        </w:rPr>
        <w:t>17-24</w:t>
      </w:r>
    </w:p>
    <w:p w14:paraId="469D4798"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22 </w:t>
      </w:r>
      <w:r w:rsidRPr="00A26AD0">
        <w:rPr>
          <w:rFonts w:ascii="Book Antiqua" w:eastAsia="宋体" w:hAnsi="Book Antiqua" w:cs="宋体"/>
          <w:b/>
          <w:bCs/>
          <w:sz w:val="24"/>
          <w:szCs w:val="24"/>
        </w:rPr>
        <w:t>Gustot T</w:t>
      </w:r>
      <w:r w:rsidRPr="00A26AD0">
        <w:rPr>
          <w:rFonts w:ascii="Book Antiqua" w:eastAsia="宋体" w:hAnsi="Book Antiqua" w:cs="宋体"/>
          <w:sz w:val="24"/>
          <w:szCs w:val="24"/>
        </w:rPr>
        <w:t>, Fernandez J, Garcia E, Morando F, Caraceni P, Alessandria C, Laleman W, Trebicka J, Elkrief L, Hopf C, Solís-Munoz P, Saliba F, Zeuzem S, Albillos A, Benten D, Montero-Alvarez JL, Chivas MT, Concepción M, Córdoba J, McCormick A, Stauber R, Vogel W, de Gottardi A, Welzel TM, Domenicali M, Risso A, Wendon J, Deulofeu C, Angeli P, Durand F, Pavesi M, Gerbes A, Jalan R, Moreau R, Ginés P, Bernardi M, Arroyo V. Clinical Course of acute-on-chronic liver failure syndrome and effects on prognosis. </w:t>
      </w:r>
      <w:r w:rsidRPr="00A26AD0">
        <w:rPr>
          <w:rFonts w:ascii="Book Antiqua" w:eastAsia="宋体" w:hAnsi="Book Antiqua" w:cs="宋体"/>
          <w:i/>
          <w:iCs/>
          <w:sz w:val="24"/>
          <w:szCs w:val="24"/>
        </w:rPr>
        <w:t>Hepatology</w:t>
      </w:r>
      <w:r w:rsidRPr="00A26AD0">
        <w:rPr>
          <w:rFonts w:ascii="Book Antiqua" w:eastAsia="宋体" w:hAnsi="Book Antiqua" w:cs="宋体"/>
          <w:sz w:val="24"/>
          <w:szCs w:val="24"/>
        </w:rPr>
        <w:t> 2015;</w:t>
      </w:r>
      <w:r w:rsidRPr="00A26AD0">
        <w:rPr>
          <w:rFonts w:ascii="Book Antiqua" w:eastAsia="宋体" w:hAnsi="Book Antiqua" w:cs="宋体" w:hint="eastAsia"/>
          <w:sz w:val="24"/>
          <w:szCs w:val="24"/>
        </w:rPr>
        <w:t xml:space="preserve"> </w:t>
      </w:r>
      <w:r w:rsidRPr="00A26AD0">
        <w:rPr>
          <w:rFonts w:ascii="Book Antiqua" w:eastAsia="宋体" w:hAnsi="Book Antiqua" w:cs="宋体"/>
          <w:b/>
          <w:bCs/>
          <w:sz w:val="24"/>
          <w:szCs w:val="24"/>
        </w:rPr>
        <w:t>62</w:t>
      </w:r>
      <w:r w:rsidRPr="00A26AD0">
        <w:rPr>
          <w:rFonts w:ascii="Book Antiqua" w:eastAsia="宋体" w:hAnsi="Book Antiqua" w:cs="宋体"/>
          <w:sz w:val="24"/>
          <w:szCs w:val="24"/>
        </w:rPr>
        <w:t>: 243-252 [PMID: 25877702 DOI: 10.1002/hep.27849]</w:t>
      </w:r>
    </w:p>
    <w:p w14:paraId="1AD07640"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23 </w:t>
      </w:r>
      <w:r w:rsidRPr="00A26AD0">
        <w:rPr>
          <w:rFonts w:ascii="Book Antiqua" w:eastAsia="宋体" w:hAnsi="Book Antiqua" w:cs="宋体"/>
          <w:b/>
          <w:bCs/>
          <w:sz w:val="24"/>
          <w:szCs w:val="24"/>
        </w:rPr>
        <w:t>Laleman W</w:t>
      </w:r>
      <w:r w:rsidRPr="00A26AD0">
        <w:rPr>
          <w:rFonts w:ascii="Book Antiqua" w:eastAsia="宋体" w:hAnsi="Book Antiqua" w:cs="宋体"/>
          <w:sz w:val="24"/>
          <w:szCs w:val="24"/>
        </w:rPr>
        <w:t>, Verbeke L, Meersseman P, Wauters J, van Pelt J, Cassiman D, Wilmer A, Verslype C, Nevens F. Acute-on-chronic liver failure: current concepts on definition, pathogenesis, clinical manifestations and potential therapeutic interventions. </w:t>
      </w:r>
      <w:r w:rsidRPr="00A26AD0">
        <w:rPr>
          <w:rFonts w:ascii="Book Antiqua" w:eastAsia="宋体" w:hAnsi="Book Antiqua" w:cs="宋体"/>
          <w:i/>
          <w:iCs/>
          <w:sz w:val="24"/>
          <w:szCs w:val="24"/>
        </w:rPr>
        <w:t>Expert Rev Gastroenterol Hepatol</w:t>
      </w:r>
      <w:r w:rsidRPr="00A26AD0">
        <w:rPr>
          <w:rFonts w:ascii="Book Antiqua" w:eastAsia="宋体" w:hAnsi="Book Antiqua" w:cs="宋体"/>
          <w:sz w:val="24"/>
          <w:szCs w:val="24"/>
        </w:rPr>
        <w:t> 2011; </w:t>
      </w:r>
      <w:r w:rsidRPr="00A26AD0">
        <w:rPr>
          <w:rFonts w:ascii="Book Antiqua" w:eastAsia="宋体" w:hAnsi="Book Antiqua" w:cs="宋体"/>
          <w:b/>
          <w:bCs/>
          <w:sz w:val="24"/>
          <w:szCs w:val="24"/>
        </w:rPr>
        <w:t>5</w:t>
      </w:r>
      <w:r w:rsidRPr="00A26AD0">
        <w:rPr>
          <w:rFonts w:ascii="Book Antiqua" w:eastAsia="宋体" w:hAnsi="Book Antiqua" w:cs="宋体"/>
          <w:sz w:val="24"/>
          <w:szCs w:val="24"/>
        </w:rPr>
        <w:t>: 523-</w:t>
      </w:r>
      <w:r w:rsidRPr="00A26AD0">
        <w:rPr>
          <w:rFonts w:ascii="Book Antiqua" w:eastAsia="宋体" w:hAnsi="Book Antiqua" w:cs="宋体" w:hint="eastAsia"/>
          <w:sz w:val="24"/>
          <w:szCs w:val="24"/>
        </w:rPr>
        <w:t>5</w:t>
      </w:r>
      <w:r w:rsidRPr="00A26AD0">
        <w:rPr>
          <w:rFonts w:ascii="Book Antiqua" w:eastAsia="宋体" w:hAnsi="Book Antiqua" w:cs="宋体"/>
          <w:sz w:val="24"/>
          <w:szCs w:val="24"/>
        </w:rPr>
        <w:t>37; quiz 537 [PMID: 21780899 DOI: 10.1586/egh.11.47]</w:t>
      </w:r>
    </w:p>
    <w:p w14:paraId="4A553B88"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t>24 </w:t>
      </w:r>
      <w:r w:rsidRPr="00A26AD0">
        <w:rPr>
          <w:rFonts w:ascii="Book Antiqua" w:eastAsia="宋体" w:hAnsi="Book Antiqua" w:cs="宋体"/>
          <w:b/>
          <w:bCs/>
          <w:sz w:val="24"/>
          <w:szCs w:val="24"/>
        </w:rPr>
        <w:t>Ginès P</w:t>
      </w:r>
      <w:r w:rsidRPr="00A26AD0">
        <w:rPr>
          <w:rFonts w:ascii="Book Antiqua" w:eastAsia="宋体" w:hAnsi="Book Antiqua" w:cs="宋体"/>
          <w:sz w:val="24"/>
          <w:szCs w:val="24"/>
        </w:rPr>
        <w:t>, Fernández J, Durand F, Saliba F. Management of critically-ill cirrhotic patients. </w:t>
      </w:r>
      <w:r w:rsidRPr="00A26AD0">
        <w:rPr>
          <w:rFonts w:ascii="Book Antiqua" w:eastAsia="宋体" w:hAnsi="Book Antiqua" w:cs="宋体"/>
          <w:i/>
          <w:iCs/>
          <w:sz w:val="24"/>
          <w:szCs w:val="24"/>
        </w:rPr>
        <w:t>J Hepatol</w:t>
      </w:r>
      <w:r w:rsidRPr="00A26AD0">
        <w:rPr>
          <w:rFonts w:ascii="Book Antiqua" w:eastAsia="宋体" w:hAnsi="Book Antiqua" w:cs="宋体"/>
          <w:sz w:val="24"/>
          <w:szCs w:val="24"/>
        </w:rPr>
        <w:t> 2012; </w:t>
      </w:r>
      <w:r w:rsidRPr="00A26AD0">
        <w:rPr>
          <w:rFonts w:ascii="Book Antiqua" w:eastAsia="宋体" w:hAnsi="Book Antiqua" w:cs="宋体"/>
          <w:b/>
          <w:bCs/>
          <w:sz w:val="24"/>
          <w:szCs w:val="24"/>
        </w:rPr>
        <w:t>56</w:t>
      </w:r>
      <w:r w:rsidRPr="00A26AD0">
        <w:rPr>
          <w:rFonts w:ascii="Book Antiqua" w:eastAsia="宋体" w:hAnsi="Book Antiqua" w:cs="宋体"/>
          <w:bCs/>
          <w:sz w:val="24"/>
          <w:szCs w:val="24"/>
        </w:rPr>
        <w:t xml:space="preserve"> Suppl 1</w:t>
      </w:r>
      <w:r w:rsidRPr="00A26AD0">
        <w:rPr>
          <w:rFonts w:ascii="Book Antiqua" w:eastAsia="宋体" w:hAnsi="Book Antiqua" w:cs="宋体"/>
          <w:sz w:val="24"/>
          <w:szCs w:val="24"/>
        </w:rPr>
        <w:t>: S13-S24 [PMID: 22300462 DOI: 10.1016/S0168-8278(12)60003-8]</w:t>
      </w:r>
    </w:p>
    <w:p w14:paraId="42D9B8C8" w14:textId="77777777" w:rsidR="00CC6104" w:rsidRPr="00A26AD0" w:rsidRDefault="00CC6104" w:rsidP="00795A14">
      <w:pPr>
        <w:spacing w:after="0" w:line="360" w:lineRule="auto"/>
        <w:jc w:val="both"/>
        <w:rPr>
          <w:rFonts w:ascii="Book Antiqua" w:eastAsia="宋体" w:hAnsi="Book Antiqua" w:cs="宋体"/>
          <w:sz w:val="24"/>
          <w:szCs w:val="24"/>
        </w:rPr>
      </w:pPr>
      <w:r w:rsidRPr="00A26AD0">
        <w:rPr>
          <w:rFonts w:ascii="Book Antiqua" w:eastAsia="宋体" w:hAnsi="Book Antiqua" w:cs="宋体"/>
          <w:sz w:val="24"/>
          <w:szCs w:val="24"/>
        </w:rPr>
        <w:lastRenderedPageBreak/>
        <w:t>25 </w:t>
      </w:r>
      <w:r w:rsidRPr="00A26AD0">
        <w:rPr>
          <w:rFonts w:ascii="Book Antiqua" w:eastAsia="宋体" w:hAnsi="Book Antiqua" w:cs="宋体"/>
          <w:b/>
          <w:bCs/>
          <w:sz w:val="24"/>
          <w:szCs w:val="24"/>
        </w:rPr>
        <w:t>Gustot T</w:t>
      </w:r>
      <w:r w:rsidRPr="00A26AD0">
        <w:rPr>
          <w:rFonts w:ascii="Book Antiqua" w:eastAsia="宋体" w:hAnsi="Book Antiqua" w:cs="宋体"/>
          <w:sz w:val="24"/>
          <w:szCs w:val="24"/>
        </w:rPr>
        <w:t>, Durand F, Lebrec D, Vincent JL, Moreau R. Severe sepsis in cirrhosis. </w:t>
      </w:r>
      <w:r w:rsidRPr="00A26AD0">
        <w:rPr>
          <w:rFonts w:ascii="Book Antiqua" w:eastAsia="宋体" w:hAnsi="Book Antiqua" w:cs="宋体"/>
          <w:i/>
          <w:iCs/>
          <w:sz w:val="24"/>
          <w:szCs w:val="24"/>
        </w:rPr>
        <w:t>Hepatology</w:t>
      </w:r>
      <w:r w:rsidRPr="00A26AD0">
        <w:rPr>
          <w:rFonts w:ascii="Book Antiqua" w:eastAsia="宋体" w:hAnsi="Book Antiqua" w:cs="宋体"/>
          <w:sz w:val="24"/>
          <w:szCs w:val="24"/>
        </w:rPr>
        <w:t> 2009; </w:t>
      </w:r>
      <w:r w:rsidRPr="00A26AD0">
        <w:rPr>
          <w:rFonts w:ascii="Book Antiqua" w:eastAsia="宋体" w:hAnsi="Book Antiqua" w:cs="宋体"/>
          <w:b/>
          <w:bCs/>
          <w:sz w:val="24"/>
          <w:szCs w:val="24"/>
        </w:rPr>
        <w:t>50</w:t>
      </w:r>
      <w:r w:rsidRPr="00A26AD0">
        <w:rPr>
          <w:rFonts w:ascii="Book Antiqua" w:eastAsia="宋体" w:hAnsi="Book Antiqua" w:cs="宋体"/>
          <w:sz w:val="24"/>
          <w:szCs w:val="24"/>
        </w:rPr>
        <w:t>: 2022-2033 [PMID: 19885876 DOI: 10.1002/hep.23264]</w:t>
      </w:r>
    </w:p>
    <w:p w14:paraId="3592AB78" w14:textId="77777777" w:rsidR="00CF0877" w:rsidRPr="00A26AD0" w:rsidRDefault="00CF0877" w:rsidP="00795A14">
      <w:pPr>
        <w:spacing w:after="0" w:line="360" w:lineRule="auto"/>
        <w:jc w:val="both"/>
        <w:rPr>
          <w:rFonts w:ascii="Book Antiqua" w:hAnsi="Book Antiqua" w:cs="Helvetica"/>
          <w:b/>
          <w:sz w:val="24"/>
          <w:szCs w:val="24"/>
          <w:lang w:val="en-US" w:eastAsia="zh-CN"/>
        </w:rPr>
      </w:pPr>
    </w:p>
    <w:p w14:paraId="56C8FA20" w14:textId="77777777" w:rsidR="00B61CF8" w:rsidRPr="00A26AD0" w:rsidRDefault="00B61CF8" w:rsidP="00795A14">
      <w:pPr>
        <w:pStyle w:val="ListParagraph"/>
        <w:spacing w:after="0" w:line="360" w:lineRule="auto"/>
        <w:ind w:left="360" w:right="120"/>
        <w:jc w:val="right"/>
        <w:rPr>
          <w:rFonts w:ascii="Book Antiqua" w:eastAsia="宋体" w:hAnsi="Book Antiqua"/>
          <w:b/>
          <w:bCs/>
          <w:sz w:val="24"/>
          <w:szCs w:val="24"/>
          <w:lang w:eastAsia="zh-CN"/>
        </w:rPr>
      </w:pPr>
      <w:bookmarkStart w:id="49" w:name="OLE_LINK427"/>
      <w:bookmarkStart w:id="50" w:name="OLE_LINK435"/>
      <w:bookmarkStart w:id="51" w:name="OLE_LINK516"/>
      <w:bookmarkStart w:id="52" w:name="OLE_LINK45"/>
      <w:bookmarkStart w:id="53" w:name="OLE_LINK132"/>
      <w:bookmarkStart w:id="54" w:name="OLE_LINK529"/>
      <w:bookmarkStart w:id="55" w:name="OLE_LINK541"/>
      <w:bookmarkStart w:id="56" w:name="OLE_LINK560"/>
      <w:bookmarkStart w:id="57" w:name="OLE_LINK558"/>
      <w:r w:rsidRPr="00A26AD0">
        <w:rPr>
          <w:rStyle w:val="Strong"/>
          <w:rFonts w:ascii="Book Antiqua" w:hAnsi="Book Antiqua" w:cs="Arial"/>
          <w:bCs w:val="0"/>
          <w:noProof/>
          <w:sz w:val="24"/>
          <w:szCs w:val="24"/>
        </w:rPr>
        <w:t>P-Reviewer</w:t>
      </w:r>
      <w:r w:rsidRPr="00A26AD0">
        <w:rPr>
          <w:rStyle w:val="Strong"/>
          <w:rFonts w:ascii="Book Antiqua" w:eastAsia="宋体" w:hAnsi="Book Antiqua" w:cs="Arial"/>
          <w:bCs w:val="0"/>
          <w:noProof/>
          <w:sz w:val="24"/>
          <w:szCs w:val="24"/>
          <w:lang w:eastAsia="zh-CN"/>
        </w:rPr>
        <w:t>:</w:t>
      </w:r>
      <w:r w:rsidRPr="00A26AD0">
        <w:rPr>
          <w:rFonts w:ascii="Book Antiqua" w:hAnsi="Book Antiqua"/>
          <w:bCs/>
          <w:sz w:val="24"/>
          <w:szCs w:val="24"/>
        </w:rPr>
        <w:t xml:space="preserve"> </w:t>
      </w:r>
      <w:r w:rsidR="00CC6104" w:rsidRPr="00A26AD0">
        <w:rPr>
          <w:rFonts w:ascii="Book Antiqua" w:hAnsi="Book Antiqua"/>
          <w:bCs/>
          <w:sz w:val="24"/>
          <w:szCs w:val="24"/>
        </w:rPr>
        <w:t>Bossen</w:t>
      </w:r>
      <w:r w:rsidR="00CC6104" w:rsidRPr="00A26AD0">
        <w:rPr>
          <w:rFonts w:ascii="Book Antiqua" w:hAnsi="Book Antiqua" w:hint="eastAsia"/>
          <w:bCs/>
          <w:sz w:val="24"/>
          <w:szCs w:val="24"/>
          <w:lang w:eastAsia="zh-CN"/>
        </w:rPr>
        <w:t xml:space="preserve"> </w:t>
      </w:r>
      <w:r w:rsidR="00CC6104" w:rsidRPr="00A26AD0">
        <w:rPr>
          <w:rFonts w:ascii="Book Antiqua" w:hAnsi="Book Antiqua"/>
          <w:bCs/>
          <w:sz w:val="24"/>
          <w:szCs w:val="24"/>
        </w:rPr>
        <w:t>L</w:t>
      </w:r>
      <w:r w:rsidR="00CC6104" w:rsidRPr="00A26AD0">
        <w:rPr>
          <w:rFonts w:ascii="Book Antiqua" w:hAnsi="Book Antiqua" w:hint="eastAsia"/>
          <w:bCs/>
          <w:sz w:val="24"/>
          <w:szCs w:val="24"/>
          <w:lang w:eastAsia="zh-CN"/>
        </w:rPr>
        <w:t>,</w:t>
      </w:r>
      <w:r w:rsidRPr="00A26AD0">
        <w:rPr>
          <w:rFonts w:ascii="Book Antiqua" w:hAnsi="Book Antiqua"/>
          <w:bCs/>
          <w:sz w:val="24"/>
          <w:szCs w:val="24"/>
        </w:rPr>
        <w:t xml:space="preserve"> </w:t>
      </w:r>
      <w:r w:rsidR="00CC6104" w:rsidRPr="00A26AD0">
        <w:rPr>
          <w:rFonts w:ascii="Book Antiqua" w:hAnsi="Book Antiqua"/>
          <w:bCs/>
          <w:sz w:val="24"/>
          <w:szCs w:val="24"/>
        </w:rPr>
        <w:t>Lenz K</w:t>
      </w:r>
      <w:r w:rsidRPr="00A26AD0">
        <w:rPr>
          <w:rFonts w:ascii="Book Antiqua" w:hAnsi="Book Antiqua"/>
          <w:bCs/>
          <w:sz w:val="24"/>
          <w:szCs w:val="24"/>
        </w:rPr>
        <w:t xml:space="preserve">  </w:t>
      </w:r>
      <w:r w:rsidRPr="00A26AD0">
        <w:rPr>
          <w:rFonts w:ascii="Book Antiqua" w:hAnsi="Book Antiqua"/>
          <w:b/>
          <w:bCs/>
          <w:sz w:val="24"/>
          <w:szCs w:val="24"/>
        </w:rPr>
        <w:t>S-Editor</w:t>
      </w:r>
      <w:r w:rsidRPr="00A26AD0">
        <w:rPr>
          <w:rFonts w:ascii="Book Antiqua" w:eastAsia="宋体" w:hAnsi="Book Antiqua"/>
          <w:b/>
          <w:bCs/>
          <w:sz w:val="24"/>
          <w:szCs w:val="24"/>
          <w:lang w:eastAsia="zh-CN"/>
        </w:rPr>
        <w:t>:</w:t>
      </w:r>
      <w:r w:rsidRPr="00A26AD0">
        <w:rPr>
          <w:rFonts w:ascii="Book Antiqua" w:hAnsi="Book Antiqua"/>
          <w:bCs/>
          <w:sz w:val="24"/>
          <w:szCs w:val="24"/>
        </w:rPr>
        <w:t xml:space="preserve"> </w:t>
      </w:r>
      <w:r w:rsidRPr="00A26AD0">
        <w:rPr>
          <w:rFonts w:ascii="Book Antiqua" w:eastAsia="宋体" w:hAnsi="Book Antiqua"/>
          <w:bCs/>
          <w:sz w:val="24"/>
          <w:szCs w:val="24"/>
          <w:lang w:eastAsia="zh-CN"/>
        </w:rPr>
        <w:t>Qi Y</w:t>
      </w:r>
      <w:r w:rsidRPr="00A26AD0">
        <w:rPr>
          <w:rFonts w:ascii="Book Antiqua" w:hAnsi="Book Antiqua"/>
          <w:b/>
          <w:bCs/>
          <w:sz w:val="24"/>
          <w:szCs w:val="24"/>
        </w:rPr>
        <w:t xml:space="preserve">   L-Editor</w:t>
      </w:r>
      <w:r w:rsidRPr="00A26AD0">
        <w:rPr>
          <w:rFonts w:ascii="Book Antiqua" w:eastAsia="宋体" w:hAnsi="Book Antiqua"/>
          <w:b/>
          <w:bCs/>
          <w:sz w:val="24"/>
          <w:szCs w:val="24"/>
          <w:lang w:eastAsia="zh-CN"/>
        </w:rPr>
        <w:t>:</w:t>
      </w:r>
      <w:r w:rsidRPr="00A26AD0">
        <w:rPr>
          <w:rFonts w:ascii="Book Antiqua" w:hAnsi="Book Antiqua"/>
          <w:b/>
          <w:bCs/>
          <w:sz w:val="24"/>
          <w:szCs w:val="24"/>
        </w:rPr>
        <w:t xml:space="preserve">   E-Editor</w:t>
      </w:r>
      <w:r w:rsidRPr="00A26AD0">
        <w:rPr>
          <w:rFonts w:ascii="Book Antiqua" w:eastAsia="宋体" w:hAnsi="Book Antiqua"/>
          <w:b/>
          <w:bCs/>
          <w:sz w:val="24"/>
          <w:szCs w:val="24"/>
          <w:lang w:eastAsia="zh-CN"/>
        </w:rPr>
        <w:t>:</w:t>
      </w:r>
    </w:p>
    <w:bookmarkEnd w:id="49"/>
    <w:bookmarkEnd w:id="50"/>
    <w:bookmarkEnd w:id="51"/>
    <w:bookmarkEnd w:id="52"/>
    <w:bookmarkEnd w:id="53"/>
    <w:bookmarkEnd w:id="54"/>
    <w:bookmarkEnd w:id="55"/>
    <w:bookmarkEnd w:id="56"/>
    <w:bookmarkEnd w:id="57"/>
    <w:p w14:paraId="77308E2A" w14:textId="77777777" w:rsidR="00CF0877" w:rsidRPr="00A26AD0" w:rsidRDefault="00CF0877" w:rsidP="00795A14">
      <w:pPr>
        <w:spacing w:after="0" w:line="360" w:lineRule="auto"/>
        <w:jc w:val="both"/>
        <w:rPr>
          <w:rFonts w:ascii="Book Antiqua" w:eastAsia="Times New Roman" w:hAnsi="Book Antiqua" w:cs="Helvetica"/>
          <w:b/>
          <w:sz w:val="24"/>
          <w:szCs w:val="24"/>
        </w:rPr>
      </w:pPr>
    </w:p>
    <w:p w14:paraId="1CCADAB8" w14:textId="77777777" w:rsidR="00E36741" w:rsidRPr="00A26AD0" w:rsidRDefault="00E36741" w:rsidP="00795A14">
      <w:pPr>
        <w:spacing w:after="0" w:line="360" w:lineRule="auto"/>
        <w:jc w:val="both"/>
        <w:rPr>
          <w:rFonts w:ascii="Book Antiqua" w:eastAsia="Times New Roman" w:hAnsi="Book Antiqua" w:cs="Helvetica"/>
          <w:b/>
          <w:sz w:val="24"/>
          <w:szCs w:val="24"/>
        </w:rPr>
      </w:pPr>
    </w:p>
    <w:p w14:paraId="2D358941"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79DF563B"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07FC0A8D"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6B2D7319"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49A588E8"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6E820BD0"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0E0C1B1C"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0178AE0F" w14:textId="77777777" w:rsidR="00E36741" w:rsidRPr="00A26AD0" w:rsidRDefault="00E36741" w:rsidP="00795A14">
      <w:pPr>
        <w:spacing w:after="0" w:line="360" w:lineRule="auto"/>
        <w:jc w:val="both"/>
        <w:rPr>
          <w:rFonts w:ascii="Book Antiqua" w:eastAsia="Times New Roman" w:hAnsi="Book Antiqua" w:cs="Helvetica"/>
          <w:b/>
          <w:sz w:val="24"/>
          <w:szCs w:val="24"/>
          <w:lang w:val="en-US"/>
        </w:rPr>
      </w:pPr>
    </w:p>
    <w:p w14:paraId="0DBA215C" w14:textId="77777777" w:rsidR="00B61CF8" w:rsidRPr="00A26AD0" w:rsidRDefault="00B61CF8" w:rsidP="00795A14">
      <w:pPr>
        <w:spacing w:after="0"/>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br w:type="page"/>
      </w:r>
    </w:p>
    <w:p w14:paraId="389E8AD5" w14:textId="77777777" w:rsidR="009D0C37" w:rsidRPr="00A26AD0" w:rsidRDefault="009D0C37" w:rsidP="00795A14">
      <w:pPr>
        <w:spacing w:after="0" w:line="360" w:lineRule="auto"/>
        <w:jc w:val="both"/>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lastRenderedPageBreak/>
        <w:t>Table 1</w:t>
      </w:r>
      <w:r w:rsidRPr="00A26AD0">
        <w:rPr>
          <w:rFonts w:ascii="Book Antiqua" w:eastAsia="Times New Roman" w:hAnsi="Book Antiqua" w:cs="Helvetica"/>
          <w:sz w:val="24"/>
          <w:szCs w:val="24"/>
          <w:lang w:val="en-US"/>
        </w:rPr>
        <w:t xml:space="preserve"> </w:t>
      </w:r>
      <w:r w:rsidR="00E80E21" w:rsidRPr="00A26AD0">
        <w:rPr>
          <w:rFonts w:ascii="Book Antiqua" w:eastAsia="Times New Roman" w:hAnsi="Book Antiqua" w:cs="Helvetica"/>
          <w:b/>
          <w:sz w:val="24"/>
          <w:szCs w:val="24"/>
          <w:lang w:val="en-US"/>
        </w:rPr>
        <w:t xml:space="preserve">Chronic </w:t>
      </w:r>
      <w:r w:rsidR="00B61CF8" w:rsidRPr="00A26AD0">
        <w:rPr>
          <w:rFonts w:ascii="Book Antiqua" w:eastAsia="Times New Roman" w:hAnsi="Book Antiqua" w:cs="Helvetica"/>
          <w:b/>
          <w:sz w:val="24"/>
          <w:szCs w:val="24"/>
          <w:lang w:val="en-US"/>
        </w:rPr>
        <w:t>liver failure-sequential organ failure assessment score</w:t>
      </w:r>
    </w:p>
    <w:p w14:paraId="3540EC80"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133"/>
        <w:gridCol w:w="1116"/>
        <w:gridCol w:w="1533"/>
        <w:gridCol w:w="1421"/>
        <w:gridCol w:w="1421"/>
      </w:tblGrid>
      <w:tr w:rsidR="00A26AD0" w:rsidRPr="00A26AD0" w14:paraId="01E42C01" w14:textId="77777777" w:rsidTr="00BD4552">
        <w:tc>
          <w:tcPr>
            <w:tcW w:w="1742" w:type="dxa"/>
            <w:tcBorders>
              <w:top w:val="single" w:sz="4" w:space="0" w:color="auto"/>
              <w:bottom w:val="single" w:sz="4" w:space="0" w:color="auto"/>
            </w:tcBorders>
          </w:tcPr>
          <w:p w14:paraId="16BDC7DD"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Organ/system</w:t>
            </w:r>
          </w:p>
        </w:tc>
        <w:tc>
          <w:tcPr>
            <w:tcW w:w="1401" w:type="dxa"/>
            <w:tcBorders>
              <w:top w:val="single" w:sz="4" w:space="0" w:color="auto"/>
              <w:bottom w:val="single" w:sz="4" w:space="0" w:color="auto"/>
            </w:tcBorders>
          </w:tcPr>
          <w:p w14:paraId="09A92934"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0</w:t>
            </w:r>
          </w:p>
        </w:tc>
        <w:tc>
          <w:tcPr>
            <w:tcW w:w="1411" w:type="dxa"/>
            <w:tcBorders>
              <w:top w:val="single" w:sz="4" w:space="0" w:color="auto"/>
              <w:bottom w:val="single" w:sz="4" w:space="0" w:color="auto"/>
            </w:tcBorders>
          </w:tcPr>
          <w:p w14:paraId="399E610B"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1</w:t>
            </w:r>
          </w:p>
        </w:tc>
        <w:tc>
          <w:tcPr>
            <w:tcW w:w="1550" w:type="dxa"/>
            <w:tcBorders>
              <w:top w:val="single" w:sz="4" w:space="0" w:color="auto"/>
              <w:bottom w:val="single" w:sz="4" w:space="0" w:color="auto"/>
            </w:tcBorders>
          </w:tcPr>
          <w:p w14:paraId="0BFDC2D5"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2</w:t>
            </w:r>
          </w:p>
        </w:tc>
        <w:tc>
          <w:tcPr>
            <w:tcW w:w="1475" w:type="dxa"/>
            <w:tcBorders>
              <w:top w:val="single" w:sz="4" w:space="0" w:color="auto"/>
              <w:bottom w:val="single" w:sz="4" w:space="0" w:color="auto"/>
            </w:tcBorders>
          </w:tcPr>
          <w:p w14:paraId="21282512"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3</w:t>
            </w:r>
          </w:p>
        </w:tc>
        <w:tc>
          <w:tcPr>
            <w:tcW w:w="1475" w:type="dxa"/>
            <w:tcBorders>
              <w:top w:val="single" w:sz="4" w:space="0" w:color="auto"/>
              <w:bottom w:val="single" w:sz="4" w:space="0" w:color="auto"/>
            </w:tcBorders>
          </w:tcPr>
          <w:p w14:paraId="1C22E627"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4</w:t>
            </w:r>
          </w:p>
        </w:tc>
      </w:tr>
      <w:tr w:rsidR="00A26AD0" w:rsidRPr="00A26AD0" w14:paraId="6DF2F775" w14:textId="77777777" w:rsidTr="00BD4552">
        <w:tc>
          <w:tcPr>
            <w:tcW w:w="1742" w:type="dxa"/>
            <w:tcBorders>
              <w:top w:val="single" w:sz="4" w:space="0" w:color="auto"/>
            </w:tcBorders>
          </w:tcPr>
          <w:p w14:paraId="2978E0EE"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Liver (bilirubin, mg/d</w:t>
            </w:r>
            <w:r w:rsidR="00E80E21" w:rsidRPr="00A26AD0">
              <w:rPr>
                <w:rFonts w:ascii="Book Antiqua" w:hAnsi="Book Antiqua"/>
                <w:sz w:val="24"/>
                <w:szCs w:val="24"/>
              </w:rPr>
              <w:t>L</w:t>
            </w:r>
            <w:r w:rsidRPr="00A26AD0">
              <w:rPr>
                <w:rFonts w:ascii="Book Antiqua" w:hAnsi="Book Antiqua"/>
                <w:sz w:val="24"/>
                <w:szCs w:val="24"/>
              </w:rPr>
              <w:t>)</w:t>
            </w:r>
          </w:p>
        </w:tc>
        <w:tc>
          <w:tcPr>
            <w:tcW w:w="1401" w:type="dxa"/>
            <w:tcBorders>
              <w:top w:val="single" w:sz="4" w:space="0" w:color="auto"/>
            </w:tcBorders>
          </w:tcPr>
          <w:p w14:paraId="1D59D7A4"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w:t>
            </w:r>
          </w:p>
        </w:tc>
        <w:tc>
          <w:tcPr>
            <w:tcW w:w="1411" w:type="dxa"/>
            <w:tcBorders>
              <w:top w:val="single" w:sz="4" w:space="0" w:color="auto"/>
            </w:tcBorders>
          </w:tcPr>
          <w:p w14:paraId="1AB27C82"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 to ≤</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2</w:t>
            </w:r>
          </w:p>
        </w:tc>
        <w:tc>
          <w:tcPr>
            <w:tcW w:w="1550" w:type="dxa"/>
            <w:tcBorders>
              <w:top w:val="single" w:sz="4" w:space="0" w:color="auto"/>
            </w:tcBorders>
          </w:tcPr>
          <w:p w14:paraId="4C5F371B"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2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6</w:t>
            </w:r>
          </w:p>
        </w:tc>
        <w:tc>
          <w:tcPr>
            <w:tcW w:w="1475" w:type="dxa"/>
            <w:tcBorders>
              <w:top w:val="single" w:sz="4" w:space="0" w:color="auto"/>
            </w:tcBorders>
          </w:tcPr>
          <w:p w14:paraId="7BD1E344"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6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w:t>
            </w:r>
          </w:p>
        </w:tc>
        <w:tc>
          <w:tcPr>
            <w:tcW w:w="1475" w:type="dxa"/>
            <w:tcBorders>
              <w:top w:val="single" w:sz="4" w:space="0" w:color="auto"/>
            </w:tcBorders>
          </w:tcPr>
          <w:p w14:paraId="3E08AD73"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w:t>
            </w:r>
          </w:p>
        </w:tc>
      </w:tr>
      <w:tr w:rsidR="00A26AD0" w:rsidRPr="00A26AD0" w14:paraId="1352D7B4" w14:textId="77777777" w:rsidTr="00BD4552">
        <w:tc>
          <w:tcPr>
            <w:tcW w:w="1742" w:type="dxa"/>
          </w:tcPr>
          <w:p w14:paraId="1D0C25D0"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Kidney (creatinine, mg/d</w:t>
            </w:r>
            <w:r w:rsidR="00E80E21" w:rsidRPr="00A26AD0">
              <w:rPr>
                <w:rFonts w:ascii="Book Antiqua" w:hAnsi="Book Antiqua"/>
                <w:sz w:val="24"/>
                <w:szCs w:val="24"/>
              </w:rPr>
              <w:t>L</w:t>
            </w:r>
            <w:r w:rsidRPr="00A26AD0">
              <w:rPr>
                <w:rFonts w:ascii="Book Antiqua" w:hAnsi="Book Antiqua"/>
                <w:sz w:val="24"/>
                <w:szCs w:val="24"/>
              </w:rPr>
              <w:t>)</w:t>
            </w:r>
          </w:p>
        </w:tc>
        <w:tc>
          <w:tcPr>
            <w:tcW w:w="1401" w:type="dxa"/>
          </w:tcPr>
          <w:p w14:paraId="76135C06"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w:t>
            </w:r>
          </w:p>
        </w:tc>
        <w:tc>
          <w:tcPr>
            <w:tcW w:w="1411" w:type="dxa"/>
          </w:tcPr>
          <w:p w14:paraId="5FBE4C9C"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2</w:t>
            </w:r>
          </w:p>
        </w:tc>
        <w:tc>
          <w:tcPr>
            <w:tcW w:w="1550" w:type="dxa"/>
          </w:tcPr>
          <w:p w14:paraId="228DF562"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2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3.5</w:t>
            </w:r>
          </w:p>
        </w:tc>
        <w:tc>
          <w:tcPr>
            <w:tcW w:w="1475" w:type="dxa"/>
          </w:tcPr>
          <w:p w14:paraId="3B0B7BFB"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3.5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5 o</w:t>
            </w:r>
            <w:r w:rsidR="00E80E21" w:rsidRPr="00A26AD0">
              <w:rPr>
                <w:rFonts w:ascii="Book Antiqua" w:hAnsi="Book Antiqua"/>
                <w:sz w:val="24"/>
                <w:szCs w:val="24"/>
              </w:rPr>
              <w:t>r</w:t>
            </w:r>
            <w:r w:rsidRPr="00A26AD0">
              <w:rPr>
                <w:rFonts w:ascii="Book Antiqua" w:hAnsi="Book Antiqua"/>
                <w:sz w:val="24"/>
                <w:szCs w:val="24"/>
                <w:lang w:val="en-US"/>
              </w:rPr>
              <w:t xml:space="preserve"> dialysis</w:t>
            </w:r>
          </w:p>
        </w:tc>
        <w:tc>
          <w:tcPr>
            <w:tcW w:w="1475" w:type="dxa"/>
          </w:tcPr>
          <w:p w14:paraId="42A01BAF"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5 or diálysis</w:t>
            </w:r>
          </w:p>
        </w:tc>
      </w:tr>
      <w:tr w:rsidR="00A26AD0" w:rsidRPr="00A26AD0" w14:paraId="521E6CB5" w14:textId="77777777" w:rsidTr="004342EE">
        <w:tc>
          <w:tcPr>
            <w:tcW w:w="1742" w:type="dxa"/>
            <w:tcBorders>
              <w:bottom w:val="nil"/>
            </w:tcBorders>
          </w:tcPr>
          <w:p w14:paraId="6C29C0AC"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Cerebral (HE grade)</w:t>
            </w:r>
          </w:p>
        </w:tc>
        <w:tc>
          <w:tcPr>
            <w:tcW w:w="1401" w:type="dxa"/>
            <w:tcBorders>
              <w:bottom w:val="nil"/>
            </w:tcBorders>
          </w:tcPr>
          <w:p w14:paraId="18D16DBD"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No HE</w:t>
            </w:r>
          </w:p>
        </w:tc>
        <w:tc>
          <w:tcPr>
            <w:tcW w:w="1411" w:type="dxa"/>
            <w:tcBorders>
              <w:bottom w:val="nil"/>
            </w:tcBorders>
          </w:tcPr>
          <w:p w14:paraId="356BAAD3"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I</w:t>
            </w:r>
          </w:p>
        </w:tc>
        <w:tc>
          <w:tcPr>
            <w:tcW w:w="1550" w:type="dxa"/>
            <w:tcBorders>
              <w:bottom w:val="nil"/>
            </w:tcBorders>
          </w:tcPr>
          <w:p w14:paraId="7E853F35"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II</w:t>
            </w:r>
          </w:p>
        </w:tc>
        <w:tc>
          <w:tcPr>
            <w:tcW w:w="1475" w:type="dxa"/>
            <w:tcBorders>
              <w:bottom w:val="nil"/>
            </w:tcBorders>
          </w:tcPr>
          <w:p w14:paraId="58D6DD4C"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III</w:t>
            </w:r>
          </w:p>
        </w:tc>
        <w:tc>
          <w:tcPr>
            <w:tcW w:w="1475" w:type="dxa"/>
            <w:tcBorders>
              <w:bottom w:val="nil"/>
            </w:tcBorders>
          </w:tcPr>
          <w:p w14:paraId="45F48EFD"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IV</w:t>
            </w:r>
          </w:p>
        </w:tc>
      </w:tr>
      <w:tr w:rsidR="00A26AD0" w:rsidRPr="00A26AD0" w14:paraId="4FDF5E70" w14:textId="77777777" w:rsidTr="004342EE">
        <w:tc>
          <w:tcPr>
            <w:tcW w:w="1742" w:type="dxa"/>
            <w:tcBorders>
              <w:top w:val="nil"/>
              <w:bottom w:val="nil"/>
            </w:tcBorders>
          </w:tcPr>
          <w:p w14:paraId="743D2BB3"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Coagulation (RIN, platelet count)</w:t>
            </w:r>
          </w:p>
        </w:tc>
        <w:tc>
          <w:tcPr>
            <w:tcW w:w="1401" w:type="dxa"/>
            <w:tcBorders>
              <w:top w:val="nil"/>
              <w:bottom w:val="nil"/>
            </w:tcBorders>
          </w:tcPr>
          <w:p w14:paraId="69C26AF6"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1.1</w:t>
            </w:r>
          </w:p>
        </w:tc>
        <w:tc>
          <w:tcPr>
            <w:tcW w:w="1411" w:type="dxa"/>
            <w:tcBorders>
              <w:top w:val="nil"/>
              <w:bottom w:val="nil"/>
            </w:tcBorders>
          </w:tcPr>
          <w:p w14:paraId="628E3FCC"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1.1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1.25</w:t>
            </w:r>
          </w:p>
        </w:tc>
        <w:tc>
          <w:tcPr>
            <w:tcW w:w="1550" w:type="dxa"/>
            <w:tcBorders>
              <w:top w:val="nil"/>
              <w:bottom w:val="nil"/>
            </w:tcBorders>
          </w:tcPr>
          <w:p w14:paraId="06326C8D"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1.25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1.5</w:t>
            </w:r>
          </w:p>
        </w:tc>
        <w:tc>
          <w:tcPr>
            <w:tcW w:w="1475" w:type="dxa"/>
            <w:tcBorders>
              <w:top w:val="nil"/>
              <w:bottom w:val="nil"/>
            </w:tcBorders>
          </w:tcPr>
          <w:p w14:paraId="577AFEDD"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1.5 to &lt;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2.5</w:t>
            </w:r>
          </w:p>
        </w:tc>
        <w:tc>
          <w:tcPr>
            <w:tcW w:w="1475" w:type="dxa"/>
            <w:tcBorders>
              <w:top w:val="nil"/>
              <w:bottom w:val="nil"/>
            </w:tcBorders>
          </w:tcPr>
          <w:p w14:paraId="2490537B" w14:textId="77777777" w:rsidR="009D0C37" w:rsidRPr="00A26AD0" w:rsidRDefault="009D0C37" w:rsidP="00795A14">
            <w:pPr>
              <w:spacing w:line="360" w:lineRule="auto"/>
              <w:jc w:val="both"/>
              <w:rPr>
                <w:rFonts w:ascii="Book Antiqua" w:hAnsi="Book Antiqua"/>
                <w:sz w:val="24"/>
                <w:szCs w:val="24"/>
                <w:lang w:val="en-US"/>
              </w:rPr>
            </w:pPr>
            <w:r w:rsidRPr="00A26AD0">
              <w:rPr>
                <w:rFonts w:ascii="Book Antiqua" w:hAnsi="Book Antiqua"/>
                <w:sz w:val="24"/>
                <w:szCs w:val="24"/>
                <w:lang w:val="en-US"/>
              </w:rPr>
              <w:t>≥</w:t>
            </w:r>
            <w:r w:rsidR="00B61CF8" w:rsidRPr="00A26AD0">
              <w:rPr>
                <w:rFonts w:ascii="Book Antiqua" w:hAnsi="Book Antiqua" w:hint="eastAsia"/>
                <w:sz w:val="24"/>
                <w:szCs w:val="24"/>
                <w:lang w:val="en-US" w:eastAsia="zh-CN"/>
              </w:rPr>
              <w:t xml:space="preserve"> </w:t>
            </w:r>
            <w:r w:rsidRPr="00A26AD0">
              <w:rPr>
                <w:rFonts w:ascii="Book Antiqua" w:hAnsi="Book Antiqua"/>
                <w:sz w:val="24"/>
                <w:szCs w:val="24"/>
                <w:lang w:val="en-US"/>
              </w:rPr>
              <w:t>2.5 or plat</w:t>
            </w:r>
            <w:r w:rsidR="005C3378" w:rsidRPr="00A26AD0">
              <w:rPr>
                <w:rFonts w:ascii="Book Antiqua" w:hAnsi="Book Antiqua"/>
                <w:sz w:val="24"/>
                <w:szCs w:val="24"/>
                <w:lang w:val="en-US"/>
              </w:rPr>
              <w:t>elet count</w:t>
            </w:r>
            <w:r w:rsidRPr="00A26AD0">
              <w:rPr>
                <w:rFonts w:ascii="Book Antiqua" w:hAnsi="Book Antiqua"/>
                <w:sz w:val="24"/>
                <w:szCs w:val="24"/>
                <w:lang w:val="en-US"/>
              </w:rPr>
              <w:t xml:space="preserve"> ≤</w:t>
            </w:r>
            <w:r w:rsidR="00E0367F" w:rsidRPr="00A26AD0">
              <w:rPr>
                <w:rFonts w:ascii="Book Antiqua" w:hAnsi="Book Antiqua"/>
                <w:sz w:val="24"/>
                <w:szCs w:val="24"/>
                <w:lang w:val="en-US"/>
              </w:rPr>
              <w:t xml:space="preserve"> </w:t>
            </w:r>
            <w:r w:rsidRPr="00A26AD0">
              <w:rPr>
                <w:rFonts w:ascii="Book Antiqua" w:hAnsi="Book Antiqua"/>
                <w:sz w:val="24"/>
                <w:szCs w:val="24"/>
                <w:lang w:val="en-US"/>
              </w:rPr>
              <w:t>20000</w:t>
            </w:r>
            <w:r w:rsidR="005C3378" w:rsidRPr="00A26AD0">
              <w:rPr>
                <w:rFonts w:ascii="Book Antiqua" w:hAnsi="Book Antiqua"/>
                <w:sz w:val="24"/>
                <w:szCs w:val="24"/>
                <w:lang w:val="en-US"/>
              </w:rPr>
              <w:t xml:space="preserve"> per mm</w:t>
            </w:r>
            <w:r w:rsidR="00B7321B" w:rsidRPr="00A26AD0">
              <w:rPr>
                <w:rFonts w:ascii="Book Antiqua" w:hAnsi="Book Antiqua"/>
                <w:sz w:val="24"/>
                <w:szCs w:val="24"/>
                <w:vertAlign w:val="superscript"/>
                <w:lang w:val="en-US"/>
              </w:rPr>
              <w:t>3</w:t>
            </w:r>
          </w:p>
        </w:tc>
      </w:tr>
      <w:tr w:rsidR="00A26AD0" w:rsidRPr="00A26AD0" w14:paraId="39B8AAEE" w14:textId="77777777" w:rsidTr="004342EE">
        <w:tc>
          <w:tcPr>
            <w:tcW w:w="1742" w:type="dxa"/>
            <w:tcBorders>
              <w:top w:val="nil"/>
            </w:tcBorders>
          </w:tcPr>
          <w:p w14:paraId="4736D6D6" w14:textId="77777777" w:rsidR="009D0C37" w:rsidRPr="00A26AD0" w:rsidRDefault="009D0C37" w:rsidP="00795A14">
            <w:pPr>
              <w:spacing w:line="360" w:lineRule="auto"/>
              <w:jc w:val="both"/>
              <w:rPr>
                <w:rFonts w:ascii="Book Antiqua" w:hAnsi="Book Antiqua"/>
                <w:sz w:val="24"/>
                <w:szCs w:val="24"/>
                <w:lang w:val="en-US"/>
              </w:rPr>
            </w:pPr>
            <w:r w:rsidRPr="00A26AD0">
              <w:rPr>
                <w:rFonts w:ascii="Book Antiqua" w:hAnsi="Book Antiqua"/>
                <w:sz w:val="24"/>
                <w:szCs w:val="24"/>
                <w:lang w:val="en-US"/>
              </w:rPr>
              <w:t>Circulation (mean arterial pressure, mm</w:t>
            </w:r>
            <w:r w:rsidR="00E80E21" w:rsidRPr="00A26AD0">
              <w:rPr>
                <w:rFonts w:ascii="Book Antiqua" w:hAnsi="Book Antiqua"/>
                <w:sz w:val="24"/>
                <w:szCs w:val="24"/>
                <w:lang w:val="en-US"/>
              </w:rPr>
              <w:t>H</w:t>
            </w:r>
            <w:r w:rsidRPr="00A26AD0">
              <w:rPr>
                <w:rFonts w:ascii="Book Antiqua" w:hAnsi="Book Antiqua"/>
                <w:sz w:val="24"/>
                <w:szCs w:val="24"/>
                <w:lang w:val="en-US"/>
              </w:rPr>
              <w:t>g</w:t>
            </w:r>
            <w:r w:rsidR="00E80E21" w:rsidRPr="00A26AD0">
              <w:rPr>
                <w:rFonts w:ascii="Book Antiqua" w:hAnsi="Book Antiqua"/>
                <w:sz w:val="24"/>
                <w:szCs w:val="24"/>
                <w:lang w:val="en-US"/>
              </w:rPr>
              <w:t>), inotropic drugs</w:t>
            </w:r>
            <w:r w:rsidR="00D65967" w:rsidRPr="00A26AD0">
              <w:rPr>
                <w:rFonts w:ascii="Book Antiqua" w:hAnsi="Book Antiqua"/>
                <w:sz w:val="24"/>
                <w:szCs w:val="24"/>
                <w:lang w:val="en-US"/>
              </w:rPr>
              <w:t>(mcg/kg/min)</w:t>
            </w:r>
          </w:p>
        </w:tc>
        <w:tc>
          <w:tcPr>
            <w:tcW w:w="1401" w:type="dxa"/>
            <w:tcBorders>
              <w:top w:val="nil"/>
            </w:tcBorders>
          </w:tcPr>
          <w:p w14:paraId="1DDCBC04"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70</w:t>
            </w:r>
          </w:p>
        </w:tc>
        <w:tc>
          <w:tcPr>
            <w:tcW w:w="1411" w:type="dxa"/>
            <w:tcBorders>
              <w:top w:val="nil"/>
            </w:tcBorders>
          </w:tcPr>
          <w:p w14:paraId="3825AAFD"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&lt;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70</w:t>
            </w:r>
          </w:p>
        </w:tc>
        <w:tc>
          <w:tcPr>
            <w:tcW w:w="1550" w:type="dxa"/>
            <w:tcBorders>
              <w:top w:val="nil"/>
            </w:tcBorders>
          </w:tcPr>
          <w:p w14:paraId="181D74F8" w14:textId="77777777" w:rsidR="009D0C37" w:rsidRPr="00A26AD0" w:rsidRDefault="009D0C37" w:rsidP="00795A14">
            <w:pPr>
              <w:spacing w:line="360" w:lineRule="auto"/>
              <w:jc w:val="both"/>
              <w:rPr>
                <w:rFonts w:ascii="Book Antiqua" w:hAnsi="Book Antiqua"/>
                <w:sz w:val="24"/>
                <w:szCs w:val="24"/>
                <w:lang w:val="en-US"/>
              </w:rPr>
            </w:pPr>
            <w:r w:rsidRPr="00A26AD0">
              <w:rPr>
                <w:rFonts w:ascii="Book Antiqua" w:hAnsi="Book Antiqua"/>
                <w:sz w:val="24"/>
                <w:szCs w:val="24"/>
                <w:lang w:val="en-US"/>
              </w:rPr>
              <w:t>Dopamine ≤</w:t>
            </w:r>
            <w:r w:rsidR="00B61CF8" w:rsidRPr="00A26AD0">
              <w:rPr>
                <w:rFonts w:ascii="Book Antiqua" w:hAnsi="Book Antiqua" w:hint="eastAsia"/>
                <w:sz w:val="24"/>
                <w:szCs w:val="24"/>
                <w:lang w:val="en-US" w:eastAsia="zh-CN"/>
              </w:rPr>
              <w:t xml:space="preserve"> </w:t>
            </w:r>
            <w:r w:rsidRPr="00A26AD0">
              <w:rPr>
                <w:rFonts w:ascii="Book Antiqua" w:hAnsi="Book Antiqua"/>
                <w:sz w:val="24"/>
                <w:szCs w:val="24"/>
                <w:lang w:val="en-US"/>
              </w:rPr>
              <w:t>5 or dobutamine or terlipressin</w:t>
            </w:r>
          </w:p>
        </w:tc>
        <w:tc>
          <w:tcPr>
            <w:tcW w:w="1475" w:type="dxa"/>
            <w:tcBorders>
              <w:top w:val="nil"/>
            </w:tcBorders>
          </w:tcPr>
          <w:p w14:paraId="3D1D0564" w14:textId="77777777" w:rsidR="005C3378" w:rsidRPr="00A26AD0" w:rsidRDefault="009D0C37" w:rsidP="00795A14">
            <w:pPr>
              <w:spacing w:line="360" w:lineRule="auto"/>
              <w:jc w:val="both"/>
              <w:rPr>
                <w:rFonts w:ascii="Book Antiqua" w:hAnsi="Book Antiqua"/>
                <w:sz w:val="24"/>
                <w:szCs w:val="24"/>
                <w:lang w:val="en-US"/>
              </w:rPr>
            </w:pPr>
            <w:r w:rsidRPr="00A26AD0">
              <w:rPr>
                <w:rFonts w:ascii="Book Antiqua" w:hAnsi="Book Antiqua"/>
                <w:sz w:val="24"/>
                <w:szCs w:val="24"/>
                <w:lang w:val="en-US"/>
              </w:rPr>
              <w:t xml:space="preserve">Dopamine </w:t>
            </w:r>
            <w:r w:rsidRPr="00A26AD0">
              <w:rPr>
                <w:rFonts w:ascii="Book Antiqua" w:hAnsi="Calibri" w:cs="Calibri"/>
                <w:sz w:val="24"/>
                <w:szCs w:val="24"/>
                <w:lang w:val="en-US"/>
              </w:rPr>
              <w:t>˃</w:t>
            </w:r>
            <w:r w:rsidR="00B61CF8" w:rsidRPr="00A26AD0">
              <w:rPr>
                <w:rFonts w:ascii="Book Antiqua" w:hAnsi="Calibri" w:cs="Calibri" w:hint="eastAsia"/>
                <w:sz w:val="24"/>
                <w:szCs w:val="24"/>
                <w:lang w:val="en-US" w:eastAsia="zh-CN"/>
              </w:rPr>
              <w:t xml:space="preserve"> </w:t>
            </w:r>
            <w:r w:rsidRPr="00A26AD0">
              <w:rPr>
                <w:rFonts w:ascii="Book Antiqua" w:hAnsi="Book Antiqua"/>
                <w:sz w:val="24"/>
                <w:szCs w:val="24"/>
                <w:lang w:val="en-US"/>
              </w:rPr>
              <w:t xml:space="preserve">5 or </w:t>
            </w:r>
            <w:r w:rsidR="00E80E21" w:rsidRPr="00A26AD0">
              <w:rPr>
                <w:rFonts w:ascii="Book Antiqua" w:hAnsi="Book Antiqua"/>
                <w:sz w:val="24"/>
                <w:szCs w:val="24"/>
                <w:lang w:val="en-US"/>
              </w:rPr>
              <w:t>E</w:t>
            </w:r>
            <w:r w:rsidRPr="00A26AD0">
              <w:rPr>
                <w:rFonts w:ascii="Book Antiqua" w:hAnsi="Book Antiqua"/>
                <w:sz w:val="24"/>
                <w:szCs w:val="24"/>
                <w:lang w:val="en-US"/>
              </w:rPr>
              <w:t xml:space="preserve"> ≤</w:t>
            </w:r>
            <w:r w:rsidR="00B61CF8" w:rsidRPr="00A26AD0">
              <w:rPr>
                <w:rFonts w:ascii="Book Antiqua" w:hAnsi="Book Antiqua" w:hint="eastAsia"/>
                <w:sz w:val="24"/>
                <w:szCs w:val="24"/>
                <w:lang w:val="en-US" w:eastAsia="zh-CN"/>
              </w:rPr>
              <w:t xml:space="preserve"> </w:t>
            </w:r>
            <w:r w:rsidRPr="00A26AD0">
              <w:rPr>
                <w:rFonts w:ascii="Book Antiqua" w:hAnsi="Book Antiqua"/>
                <w:sz w:val="24"/>
                <w:szCs w:val="24"/>
                <w:lang w:val="en-US"/>
              </w:rPr>
              <w:t>0.1 or N</w:t>
            </w:r>
            <w:r w:rsidR="00E80E21" w:rsidRPr="00A26AD0">
              <w:rPr>
                <w:rFonts w:ascii="Book Antiqua" w:hAnsi="Book Antiqua"/>
                <w:sz w:val="24"/>
                <w:szCs w:val="24"/>
                <w:lang w:val="en-US"/>
              </w:rPr>
              <w:t>E</w:t>
            </w:r>
            <w:r w:rsidRPr="00A26AD0">
              <w:rPr>
                <w:rFonts w:ascii="Book Antiqua" w:hAnsi="Book Antiqua"/>
                <w:sz w:val="24"/>
                <w:szCs w:val="24"/>
                <w:lang w:val="en-US"/>
              </w:rPr>
              <w:t xml:space="preserve"> ≤</w:t>
            </w:r>
            <w:r w:rsidR="00B61CF8" w:rsidRPr="00A26AD0">
              <w:rPr>
                <w:rFonts w:ascii="Book Antiqua" w:hAnsi="Book Antiqua" w:hint="eastAsia"/>
                <w:sz w:val="24"/>
                <w:szCs w:val="24"/>
                <w:lang w:val="en-US" w:eastAsia="zh-CN"/>
              </w:rPr>
              <w:t xml:space="preserve"> </w:t>
            </w:r>
            <w:r w:rsidRPr="00A26AD0">
              <w:rPr>
                <w:rFonts w:ascii="Book Antiqua" w:hAnsi="Book Antiqua"/>
                <w:sz w:val="24"/>
                <w:szCs w:val="24"/>
                <w:lang w:val="en-US"/>
              </w:rPr>
              <w:t>0.1</w:t>
            </w:r>
          </w:p>
        </w:tc>
        <w:tc>
          <w:tcPr>
            <w:tcW w:w="1475" w:type="dxa"/>
            <w:tcBorders>
              <w:top w:val="nil"/>
            </w:tcBorders>
          </w:tcPr>
          <w:p w14:paraId="1D64A91E" w14:textId="77777777" w:rsidR="009D0C37" w:rsidRPr="00A26AD0" w:rsidRDefault="009D0C37" w:rsidP="00795A14">
            <w:pPr>
              <w:spacing w:line="360" w:lineRule="auto"/>
              <w:jc w:val="both"/>
              <w:rPr>
                <w:rFonts w:ascii="Book Antiqua" w:hAnsi="Book Antiqua"/>
                <w:sz w:val="24"/>
                <w:szCs w:val="24"/>
                <w:lang w:val="en-US"/>
              </w:rPr>
            </w:pPr>
            <w:r w:rsidRPr="00A26AD0">
              <w:rPr>
                <w:rFonts w:ascii="Book Antiqua" w:hAnsi="Book Antiqua"/>
                <w:sz w:val="24"/>
                <w:szCs w:val="24"/>
                <w:lang w:val="en-US"/>
              </w:rPr>
              <w:t xml:space="preserve">Dopamine </w:t>
            </w:r>
            <w:r w:rsidRPr="00A26AD0">
              <w:rPr>
                <w:rFonts w:ascii="Book Antiqua" w:hAnsi="Calibri" w:cs="Calibri"/>
                <w:sz w:val="24"/>
                <w:szCs w:val="24"/>
                <w:lang w:val="en-US"/>
              </w:rPr>
              <w:t>˃</w:t>
            </w:r>
            <w:r w:rsidR="00B61CF8" w:rsidRPr="00A26AD0">
              <w:rPr>
                <w:rFonts w:ascii="Book Antiqua" w:hAnsi="Calibri" w:cs="Calibri" w:hint="eastAsia"/>
                <w:sz w:val="24"/>
                <w:szCs w:val="24"/>
                <w:lang w:val="en-US" w:eastAsia="zh-CN"/>
              </w:rPr>
              <w:t xml:space="preserve"> </w:t>
            </w:r>
            <w:r w:rsidRPr="00A26AD0">
              <w:rPr>
                <w:rFonts w:ascii="Book Antiqua" w:hAnsi="Book Antiqua"/>
                <w:sz w:val="24"/>
                <w:szCs w:val="24"/>
                <w:lang w:val="en-US"/>
              </w:rPr>
              <w:t xml:space="preserve">15 or </w:t>
            </w:r>
            <w:r w:rsidR="00E80E21" w:rsidRPr="00A26AD0">
              <w:rPr>
                <w:rFonts w:ascii="Book Antiqua" w:hAnsi="Book Antiqua"/>
                <w:sz w:val="24"/>
                <w:szCs w:val="24"/>
                <w:lang w:val="en-US"/>
              </w:rPr>
              <w:t>E</w:t>
            </w:r>
            <w:r w:rsidR="00B61CF8" w:rsidRPr="00A26AD0">
              <w:rPr>
                <w:rFonts w:ascii="Book Antiqua" w:hAnsi="Book Antiqua" w:hint="eastAsia"/>
                <w:sz w:val="24"/>
                <w:szCs w:val="24"/>
                <w:lang w:val="en-US" w:eastAsia="zh-CN"/>
              </w:rPr>
              <w:t xml:space="preserve"> </w:t>
            </w:r>
            <w:r w:rsidRPr="00A26AD0">
              <w:rPr>
                <w:rFonts w:ascii="Book Antiqua" w:hAnsi="Calibri" w:cs="Calibri"/>
                <w:sz w:val="24"/>
                <w:szCs w:val="24"/>
                <w:lang w:val="en-US"/>
              </w:rPr>
              <w:t>˃</w:t>
            </w:r>
            <w:r w:rsidRPr="00A26AD0">
              <w:rPr>
                <w:rFonts w:ascii="Book Antiqua" w:hAnsi="Book Antiqua"/>
                <w:sz w:val="24"/>
                <w:szCs w:val="24"/>
                <w:lang w:val="en-US"/>
              </w:rPr>
              <w:t xml:space="preserve"> 0.1 or N</w:t>
            </w:r>
            <w:r w:rsidR="00E80E21" w:rsidRPr="00A26AD0">
              <w:rPr>
                <w:rFonts w:ascii="Book Antiqua" w:hAnsi="Book Antiqua"/>
                <w:sz w:val="24"/>
                <w:szCs w:val="24"/>
                <w:lang w:val="en-US"/>
              </w:rPr>
              <w:t>E</w:t>
            </w:r>
            <w:r w:rsidR="0058652A" w:rsidRPr="00A26AD0">
              <w:rPr>
                <w:rFonts w:ascii="Book Antiqua" w:hAnsi="Book Antiqua" w:hint="eastAsia"/>
                <w:sz w:val="24"/>
                <w:szCs w:val="24"/>
                <w:lang w:val="en-US" w:eastAsia="zh-CN"/>
              </w:rPr>
              <w:t xml:space="preserve"> </w:t>
            </w:r>
            <w:r w:rsidRPr="00A26AD0">
              <w:rPr>
                <w:rFonts w:ascii="Book Antiqua"/>
                <w:sz w:val="24"/>
                <w:szCs w:val="24"/>
                <w:lang w:val="en-US"/>
              </w:rPr>
              <w:t>˃</w:t>
            </w:r>
            <w:r w:rsidR="0058652A" w:rsidRPr="00A26AD0">
              <w:rPr>
                <w:rFonts w:ascii="Book Antiqua" w:hint="eastAsia"/>
                <w:sz w:val="24"/>
                <w:szCs w:val="24"/>
                <w:lang w:val="en-US" w:eastAsia="zh-CN"/>
              </w:rPr>
              <w:t xml:space="preserve"> </w:t>
            </w:r>
            <w:r w:rsidRPr="00A26AD0">
              <w:rPr>
                <w:rFonts w:ascii="Book Antiqua" w:hAnsi="Book Antiqua"/>
                <w:sz w:val="24"/>
                <w:szCs w:val="24"/>
                <w:lang w:val="en-US"/>
              </w:rPr>
              <w:t>0.1</w:t>
            </w:r>
          </w:p>
        </w:tc>
      </w:tr>
      <w:tr w:rsidR="00A26AD0" w:rsidRPr="00A26AD0" w14:paraId="310833F3" w14:textId="77777777" w:rsidTr="00BD4552">
        <w:trPr>
          <w:trHeight w:val="727"/>
        </w:trPr>
        <w:tc>
          <w:tcPr>
            <w:tcW w:w="1742" w:type="dxa"/>
          </w:tcPr>
          <w:p w14:paraId="7C824DCA"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Lungs (Sp</w:t>
            </w:r>
            <w:r w:rsidR="00E80E21" w:rsidRPr="00A26AD0">
              <w:rPr>
                <w:rFonts w:ascii="Book Antiqua" w:hAnsi="Book Antiqua"/>
                <w:sz w:val="24"/>
                <w:szCs w:val="24"/>
              </w:rPr>
              <w:t>O</w:t>
            </w:r>
            <w:r w:rsidRPr="00A26AD0">
              <w:rPr>
                <w:rFonts w:ascii="Book Antiqua" w:hAnsi="Book Antiqua"/>
                <w:sz w:val="24"/>
                <w:szCs w:val="24"/>
                <w:vertAlign w:val="subscript"/>
              </w:rPr>
              <w:t>2</w:t>
            </w:r>
            <w:r w:rsidRPr="00A26AD0">
              <w:rPr>
                <w:rFonts w:ascii="Book Antiqua" w:hAnsi="Book Antiqua"/>
                <w:sz w:val="24"/>
                <w:szCs w:val="24"/>
              </w:rPr>
              <w:t>/Fi</w:t>
            </w:r>
            <w:r w:rsidR="00E80E21" w:rsidRPr="00A26AD0">
              <w:rPr>
                <w:rFonts w:ascii="Book Antiqua" w:hAnsi="Book Antiqua"/>
                <w:sz w:val="24"/>
                <w:szCs w:val="24"/>
              </w:rPr>
              <w:t>O</w:t>
            </w:r>
            <w:r w:rsidRPr="00A26AD0">
              <w:rPr>
                <w:rFonts w:ascii="Book Antiqua" w:hAnsi="Book Antiqua"/>
                <w:sz w:val="24"/>
                <w:szCs w:val="24"/>
                <w:vertAlign w:val="subscript"/>
              </w:rPr>
              <w:t>2</w:t>
            </w:r>
            <w:r w:rsidRPr="00A26AD0">
              <w:rPr>
                <w:rFonts w:ascii="Book Antiqua" w:hAnsi="Book Antiqua"/>
                <w:sz w:val="24"/>
                <w:szCs w:val="24"/>
              </w:rPr>
              <w:t>)</w:t>
            </w:r>
          </w:p>
        </w:tc>
        <w:tc>
          <w:tcPr>
            <w:tcW w:w="1401" w:type="dxa"/>
          </w:tcPr>
          <w:p w14:paraId="2DEF3CB7"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Calibri" w:cs="Calibri"/>
                <w:sz w:val="24"/>
                <w:szCs w:val="24"/>
              </w:rPr>
              <w:t>˃</w:t>
            </w:r>
            <w:r w:rsidRPr="00A26AD0">
              <w:rPr>
                <w:rFonts w:ascii="Book Antiqua" w:hAnsi="Book Antiqua"/>
                <w:sz w:val="24"/>
                <w:szCs w:val="24"/>
              </w:rPr>
              <w:t>512</w:t>
            </w:r>
          </w:p>
        </w:tc>
        <w:tc>
          <w:tcPr>
            <w:tcW w:w="1411" w:type="dxa"/>
          </w:tcPr>
          <w:p w14:paraId="4DF8F58C"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Calibri" w:cs="Calibri"/>
                <w:sz w:val="24"/>
                <w:szCs w:val="24"/>
              </w:rPr>
              <w:t>˃</w:t>
            </w:r>
            <w:r w:rsidR="00B61CF8" w:rsidRPr="00A26AD0">
              <w:rPr>
                <w:rFonts w:ascii="Book Antiqua" w:hAnsi="Calibri" w:cs="Calibri" w:hint="eastAsia"/>
                <w:sz w:val="24"/>
                <w:szCs w:val="24"/>
                <w:lang w:eastAsia="zh-CN"/>
              </w:rPr>
              <w:t xml:space="preserve"> </w:t>
            </w:r>
            <w:r w:rsidRPr="00A26AD0">
              <w:rPr>
                <w:rFonts w:ascii="Book Antiqua" w:hAnsi="Book Antiqua"/>
                <w:sz w:val="24"/>
                <w:szCs w:val="24"/>
              </w:rPr>
              <w:t>357 a ≤</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512</w:t>
            </w:r>
          </w:p>
        </w:tc>
        <w:tc>
          <w:tcPr>
            <w:tcW w:w="1550" w:type="dxa"/>
          </w:tcPr>
          <w:p w14:paraId="62F0D71F"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Calibri" w:cs="Calibri"/>
                <w:sz w:val="24"/>
                <w:szCs w:val="24"/>
              </w:rPr>
              <w:t>˃</w:t>
            </w:r>
            <w:r w:rsidR="00B61CF8" w:rsidRPr="00A26AD0">
              <w:rPr>
                <w:rFonts w:ascii="Book Antiqua" w:hAnsi="Calibri" w:cs="Calibri" w:hint="eastAsia"/>
                <w:sz w:val="24"/>
                <w:szCs w:val="24"/>
                <w:lang w:eastAsia="zh-CN"/>
              </w:rPr>
              <w:t xml:space="preserve"> </w:t>
            </w:r>
            <w:r w:rsidRPr="00A26AD0">
              <w:rPr>
                <w:rFonts w:ascii="Book Antiqua" w:hAnsi="Book Antiqua"/>
                <w:sz w:val="24"/>
                <w:szCs w:val="24"/>
              </w:rPr>
              <w:t>214 a</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357</w:t>
            </w:r>
          </w:p>
        </w:tc>
        <w:tc>
          <w:tcPr>
            <w:tcW w:w="1475" w:type="dxa"/>
          </w:tcPr>
          <w:p w14:paraId="4C79A33E" w14:textId="77777777" w:rsidR="005C3378" w:rsidRPr="00A26AD0" w:rsidRDefault="009D0C37" w:rsidP="00795A14">
            <w:pPr>
              <w:spacing w:line="360" w:lineRule="auto"/>
              <w:contextualSpacing/>
              <w:jc w:val="both"/>
              <w:rPr>
                <w:rFonts w:ascii="Book Antiqua" w:hAnsi="Book Antiqua"/>
                <w:sz w:val="24"/>
                <w:szCs w:val="24"/>
              </w:rPr>
            </w:pPr>
            <w:r w:rsidRPr="00A26AD0">
              <w:rPr>
                <w:rFonts w:ascii="Book Antiqua"/>
                <w:sz w:val="24"/>
                <w:szCs w:val="24"/>
              </w:rPr>
              <w:t>˃</w:t>
            </w:r>
            <w:r w:rsidRPr="00A26AD0">
              <w:rPr>
                <w:rFonts w:ascii="Book Antiqua" w:hAnsi="Book Antiqua"/>
                <w:sz w:val="24"/>
                <w:szCs w:val="24"/>
              </w:rPr>
              <w:t>89 to ≤</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214</w:t>
            </w:r>
          </w:p>
        </w:tc>
        <w:tc>
          <w:tcPr>
            <w:tcW w:w="1475" w:type="dxa"/>
          </w:tcPr>
          <w:p w14:paraId="71785956"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w:t>
            </w:r>
            <w:r w:rsidR="00B61CF8" w:rsidRPr="00A26AD0">
              <w:rPr>
                <w:rFonts w:ascii="Book Antiqua" w:hAnsi="Book Antiqua" w:hint="eastAsia"/>
                <w:sz w:val="24"/>
                <w:szCs w:val="24"/>
                <w:lang w:eastAsia="zh-CN"/>
              </w:rPr>
              <w:t xml:space="preserve"> </w:t>
            </w:r>
            <w:r w:rsidRPr="00A26AD0">
              <w:rPr>
                <w:rFonts w:ascii="Book Antiqua" w:hAnsi="Book Antiqua"/>
                <w:sz w:val="24"/>
                <w:szCs w:val="24"/>
              </w:rPr>
              <w:t>89</w:t>
            </w:r>
          </w:p>
        </w:tc>
      </w:tr>
    </w:tbl>
    <w:p w14:paraId="22BDC6EC"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The text in bold indicates the diagnostic criteria for organ failure.</w:t>
      </w:r>
      <w:r w:rsidR="00B61CF8"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HE</w:t>
      </w:r>
      <w:r w:rsidR="00B61CF8"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 xml:space="preserve"> </w:t>
      </w:r>
      <w:r w:rsidR="00B61CF8" w:rsidRPr="00A26AD0">
        <w:rPr>
          <w:rFonts w:ascii="Book Antiqua" w:eastAsia="Times New Roman" w:hAnsi="Book Antiqua" w:cs="Helvetica"/>
          <w:sz w:val="24"/>
          <w:szCs w:val="24"/>
          <w:lang w:val="en-US"/>
        </w:rPr>
        <w:t xml:space="preserve">Hepatic </w:t>
      </w:r>
      <w:r w:rsidRPr="00A26AD0">
        <w:rPr>
          <w:rFonts w:ascii="Book Antiqua" w:eastAsia="Times New Roman" w:hAnsi="Book Antiqua" w:cs="Helvetica"/>
          <w:sz w:val="24"/>
          <w:szCs w:val="24"/>
          <w:lang w:val="en-US"/>
        </w:rPr>
        <w:t>encephalopathy; E</w:t>
      </w:r>
      <w:r w:rsidR="00B61CF8" w:rsidRPr="00A26AD0">
        <w:rPr>
          <w:rFonts w:ascii="Book Antiqua" w:hAnsi="Book Antiqua" w:cs="Helvetica" w:hint="eastAsia"/>
          <w:sz w:val="24"/>
          <w:szCs w:val="24"/>
          <w:lang w:val="en-US" w:eastAsia="zh-CN"/>
        </w:rPr>
        <w:t>:</w:t>
      </w:r>
      <w:r w:rsidRPr="00A26AD0">
        <w:rPr>
          <w:rFonts w:ascii="Book Antiqua" w:eastAsia="Times New Roman" w:hAnsi="Book Antiqua" w:cs="Helvetica"/>
          <w:sz w:val="24"/>
          <w:szCs w:val="24"/>
          <w:lang w:val="en-US"/>
        </w:rPr>
        <w:t xml:space="preserve"> </w:t>
      </w:r>
      <w:r w:rsidR="00B61CF8" w:rsidRPr="00A26AD0">
        <w:rPr>
          <w:rFonts w:ascii="Book Antiqua" w:eastAsia="Times New Roman" w:hAnsi="Book Antiqua" w:cs="Helvetica"/>
          <w:sz w:val="24"/>
          <w:szCs w:val="24"/>
          <w:lang w:val="en-US"/>
        </w:rPr>
        <w:t>Epinephrine</w:t>
      </w:r>
      <w:r w:rsidRPr="00A26AD0">
        <w:rPr>
          <w:rFonts w:ascii="Book Antiqua" w:eastAsia="Times New Roman" w:hAnsi="Book Antiqua" w:cs="Helvetica"/>
          <w:sz w:val="24"/>
          <w:szCs w:val="24"/>
          <w:lang w:val="en-US"/>
        </w:rPr>
        <w:t>; NE</w:t>
      </w:r>
      <w:r w:rsidR="00B61CF8" w:rsidRPr="00A26AD0">
        <w:rPr>
          <w:rFonts w:ascii="Book Antiqua" w:hAnsi="Book Antiqua" w:cs="Helvetica" w:hint="eastAsia"/>
          <w:sz w:val="24"/>
          <w:szCs w:val="24"/>
          <w:lang w:val="en-US" w:eastAsia="zh-CN"/>
        </w:rPr>
        <w:t xml:space="preserve">: </w:t>
      </w:r>
      <w:r w:rsidR="00B61CF8" w:rsidRPr="00A26AD0">
        <w:rPr>
          <w:rFonts w:ascii="Book Antiqua" w:eastAsia="Times New Roman" w:hAnsi="Book Antiqua" w:cs="Helvetica"/>
          <w:sz w:val="24"/>
          <w:szCs w:val="24"/>
          <w:lang w:val="en-US"/>
        </w:rPr>
        <w:t>Norepinephrine</w:t>
      </w:r>
      <w:r w:rsidRPr="00A26AD0">
        <w:rPr>
          <w:rFonts w:ascii="Book Antiqua" w:eastAsia="Times New Roman" w:hAnsi="Book Antiqua" w:cs="Helvetica"/>
          <w:sz w:val="24"/>
          <w:szCs w:val="24"/>
          <w:lang w:val="en-US"/>
        </w:rPr>
        <w:t>; Fi</w:t>
      </w:r>
      <w:r w:rsidR="00E80E21" w:rsidRPr="00A26AD0">
        <w:rPr>
          <w:rFonts w:ascii="Book Antiqua" w:eastAsia="Times New Roman" w:hAnsi="Book Antiqua" w:cs="Helvetica"/>
          <w:sz w:val="24"/>
          <w:szCs w:val="24"/>
          <w:lang w:val="en-US"/>
        </w:rPr>
        <w:t>O</w:t>
      </w:r>
      <w:r w:rsidRPr="00A26AD0">
        <w:rPr>
          <w:rFonts w:ascii="Book Antiqua" w:eastAsia="Times New Roman" w:hAnsi="Book Antiqua" w:cs="Helvetica"/>
          <w:sz w:val="24"/>
          <w:szCs w:val="24"/>
          <w:vertAlign w:val="subscript"/>
          <w:lang w:val="en-US"/>
        </w:rPr>
        <w:t>2</w:t>
      </w:r>
      <w:r w:rsidR="00B61CF8" w:rsidRPr="00A26AD0">
        <w:rPr>
          <w:rFonts w:ascii="Book Antiqua" w:hAnsi="Book Antiqua" w:cs="Helvetica" w:hint="eastAsia"/>
          <w:sz w:val="24"/>
          <w:szCs w:val="24"/>
          <w:lang w:val="en-US" w:eastAsia="zh-CN"/>
        </w:rPr>
        <w:t xml:space="preserve">: </w:t>
      </w:r>
      <w:r w:rsidR="00B61CF8" w:rsidRPr="00A26AD0">
        <w:rPr>
          <w:rFonts w:ascii="Book Antiqua" w:eastAsia="Times New Roman" w:hAnsi="Book Antiqua" w:cs="Helvetica"/>
          <w:sz w:val="24"/>
          <w:szCs w:val="24"/>
          <w:lang w:val="en-US"/>
        </w:rPr>
        <w:t xml:space="preserve">Fraction </w:t>
      </w:r>
      <w:r w:rsidRPr="00A26AD0">
        <w:rPr>
          <w:rFonts w:ascii="Book Antiqua" w:eastAsia="Times New Roman" w:hAnsi="Book Antiqua" w:cs="Helvetica"/>
          <w:sz w:val="24"/>
          <w:szCs w:val="24"/>
          <w:lang w:val="en-US"/>
        </w:rPr>
        <w:t>of inspired oxygen; SpO</w:t>
      </w:r>
      <w:r w:rsidRPr="00A26AD0">
        <w:rPr>
          <w:rFonts w:ascii="Book Antiqua" w:eastAsia="Times New Roman" w:hAnsi="Book Antiqua" w:cs="Helvetica"/>
          <w:sz w:val="24"/>
          <w:szCs w:val="24"/>
          <w:vertAlign w:val="subscript"/>
          <w:lang w:val="en-US"/>
        </w:rPr>
        <w:t>2</w:t>
      </w:r>
      <w:r w:rsidR="00B61CF8" w:rsidRPr="00A26AD0">
        <w:rPr>
          <w:rFonts w:ascii="Book Antiqua" w:hAnsi="Book Antiqua" w:cs="Helvetica" w:hint="eastAsia"/>
          <w:sz w:val="24"/>
          <w:szCs w:val="24"/>
          <w:lang w:val="en-US" w:eastAsia="zh-CN"/>
        </w:rPr>
        <w:t xml:space="preserve">: </w:t>
      </w:r>
      <w:r w:rsidR="00B61CF8" w:rsidRPr="00A26AD0">
        <w:rPr>
          <w:rFonts w:ascii="Book Antiqua" w:eastAsia="Times New Roman" w:hAnsi="Book Antiqua" w:cs="Helvetica"/>
          <w:sz w:val="24"/>
          <w:szCs w:val="24"/>
          <w:lang w:val="en-US"/>
        </w:rPr>
        <w:t xml:space="preserve">Pulse </w:t>
      </w:r>
      <w:r w:rsidRPr="00A26AD0">
        <w:rPr>
          <w:rFonts w:ascii="Book Antiqua" w:eastAsia="Times New Roman" w:hAnsi="Book Antiqua" w:cs="Helvetica"/>
          <w:sz w:val="24"/>
          <w:szCs w:val="24"/>
          <w:lang w:val="en-US"/>
        </w:rPr>
        <w:t>oximetric saturation.</w:t>
      </w:r>
    </w:p>
    <w:p w14:paraId="658516D0"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3DC9038D"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639A17D4"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29911787" w14:textId="77777777" w:rsidR="00B61CF8" w:rsidRPr="00A26AD0" w:rsidRDefault="00B61CF8" w:rsidP="00795A14">
      <w:pPr>
        <w:spacing w:after="0"/>
        <w:rPr>
          <w:rFonts w:ascii="Book Antiqua" w:eastAsia="Times New Roman" w:hAnsi="Book Antiqua" w:cs="Helvetica"/>
          <w:b/>
          <w:sz w:val="24"/>
          <w:szCs w:val="24"/>
        </w:rPr>
      </w:pPr>
      <w:r w:rsidRPr="00A26AD0">
        <w:rPr>
          <w:rFonts w:ascii="Book Antiqua" w:eastAsia="Times New Roman" w:hAnsi="Book Antiqua" w:cs="Helvetica"/>
          <w:b/>
          <w:sz w:val="24"/>
          <w:szCs w:val="24"/>
        </w:rPr>
        <w:br w:type="page"/>
      </w:r>
    </w:p>
    <w:p w14:paraId="3E406505" w14:textId="77777777" w:rsidR="0030183F" w:rsidRPr="00A26AD0" w:rsidRDefault="0030183F"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b/>
          <w:sz w:val="24"/>
          <w:szCs w:val="24"/>
        </w:rPr>
        <w:lastRenderedPageBreak/>
        <w:t>Table 2</w:t>
      </w:r>
      <w:r w:rsidRPr="00A26AD0">
        <w:rPr>
          <w:rFonts w:ascii="Book Antiqua" w:eastAsia="Times New Roman" w:hAnsi="Book Antiqua" w:cs="Helvetica"/>
          <w:sz w:val="24"/>
          <w:szCs w:val="24"/>
        </w:rPr>
        <w:t xml:space="preserve"> </w:t>
      </w:r>
      <w:r w:rsidRPr="00A26AD0">
        <w:rPr>
          <w:rFonts w:ascii="Book Antiqua" w:eastAsia="Times New Roman" w:hAnsi="Book Antiqua" w:cs="Helvetica"/>
          <w:b/>
          <w:sz w:val="24"/>
          <w:szCs w:val="24"/>
        </w:rPr>
        <w:t>Cirrhosis etiology</w:t>
      </w:r>
    </w:p>
    <w:tbl>
      <w:tblPr>
        <w:tblpPr w:leftFromText="141" w:rightFromText="141" w:vertAnchor="text" w:horzAnchor="margin" w:tblpY="269"/>
        <w:tblW w:w="3900" w:type="pct"/>
        <w:tblBorders>
          <w:top w:val="single" w:sz="8" w:space="0" w:color="000000" w:themeColor="text1"/>
          <w:bottom w:val="single" w:sz="8"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3559"/>
        <w:gridCol w:w="3559"/>
      </w:tblGrid>
      <w:tr w:rsidR="00A26AD0" w:rsidRPr="00A26AD0" w14:paraId="55E48D9D" w14:textId="77777777" w:rsidTr="00B61CF8">
        <w:trPr>
          <w:cantSplit/>
          <w:trHeight w:val="331"/>
        </w:trPr>
        <w:tc>
          <w:tcPr>
            <w:tcW w:w="2500"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47703587" w14:textId="77777777" w:rsidR="00B61CF8" w:rsidRPr="00A26AD0" w:rsidRDefault="00B61CF8" w:rsidP="00795A14">
            <w:pPr>
              <w:spacing w:after="0" w:line="360" w:lineRule="auto"/>
              <w:jc w:val="both"/>
              <w:rPr>
                <w:rFonts w:ascii="Book Antiqua" w:hAnsi="Book Antiqua"/>
                <w:b/>
                <w:sz w:val="24"/>
                <w:szCs w:val="24"/>
                <w:lang w:val="en-US"/>
              </w:rPr>
            </w:pPr>
            <w:r w:rsidRPr="00A26AD0">
              <w:rPr>
                <w:rFonts w:ascii="Book Antiqua" w:hAnsi="Book Antiqua"/>
                <w:b/>
                <w:bCs/>
                <w:sz w:val="24"/>
                <w:szCs w:val="24"/>
                <w:lang w:val="en-US"/>
              </w:rPr>
              <w:t>Etiology</w:t>
            </w:r>
          </w:p>
        </w:tc>
        <w:tc>
          <w:tcPr>
            <w:tcW w:w="2500"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36C2452D" w14:textId="77777777" w:rsidR="00B61CF8" w:rsidRPr="00A26AD0" w:rsidRDefault="00B61CF8" w:rsidP="00795A14">
            <w:pPr>
              <w:spacing w:after="0" w:line="360" w:lineRule="auto"/>
              <w:jc w:val="both"/>
              <w:rPr>
                <w:rFonts w:ascii="Book Antiqua" w:hAnsi="Book Antiqua"/>
                <w:b/>
                <w:sz w:val="24"/>
                <w:szCs w:val="24"/>
                <w:lang w:val="en-US" w:eastAsia="zh-CN"/>
              </w:rPr>
            </w:pPr>
            <w:r w:rsidRPr="00A26AD0">
              <w:rPr>
                <w:rFonts w:ascii="Book Antiqua" w:hAnsi="Book Antiqua"/>
                <w:b/>
                <w:bCs/>
                <w:i/>
                <w:sz w:val="24"/>
                <w:szCs w:val="24"/>
                <w:lang w:val="en-US" w:eastAsia="zh-CN"/>
              </w:rPr>
              <w:t>n</w:t>
            </w:r>
            <w:r w:rsidRPr="00A26AD0">
              <w:rPr>
                <w:rFonts w:ascii="Book Antiqua" w:hAnsi="Book Antiqua" w:hint="eastAsia"/>
                <w:b/>
                <w:bCs/>
                <w:sz w:val="24"/>
                <w:szCs w:val="24"/>
                <w:lang w:val="en-US" w:eastAsia="zh-CN"/>
              </w:rPr>
              <w:t xml:space="preserve"> (%)</w:t>
            </w:r>
          </w:p>
        </w:tc>
      </w:tr>
      <w:tr w:rsidR="00A26AD0" w:rsidRPr="00A26AD0" w14:paraId="1CAEBEEC" w14:textId="77777777" w:rsidTr="00B61CF8">
        <w:trPr>
          <w:cantSplit/>
        </w:trPr>
        <w:tc>
          <w:tcPr>
            <w:tcW w:w="2500" w:type="pct"/>
            <w:tcBorders>
              <w:top w:val="single" w:sz="8" w:space="0" w:color="000000" w:themeColor="text1"/>
            </w:tcBorders>
            <w:shd w:val="clear" w:color="auto" w:fill="FFFFFF" w:themeFill="background1"/>
            <w:tcMar>
              <w:top w:w="72" w:type="dxa"/>
              <w:left w:w="144" w:type="dxa"/>
              <w:bottom w:w="72" w:type="dxa"/>
              <w:right w:w="144" w:type="dxa"/>
            </w:tcMar>
            <w:hideMark/>
          </w:tcPr>
          <w:p w14:paraId="3C1997B4" w14:textId="77777777" w:rsidR="00B61CF8" w:rsidRPr="00A26AD0" w:rsidRDefault="00B61CF8" w:rsidP="00795A14">
            <w:pPr>
              <w:spacing w:after="0" w:line="360" w:lineRule="auto"/>
              <w:jc w:val="both"/>
              <w:rPr>
                <w:rFonts w:ascii="Book Antiqua" w:hAnsi="Book Antiqua"/>
                <w:sz w:val="24"/>
                <w:szCs w:val="24"/>
                <w:lang w:val="en-US"/>
              </w:rPr>
            </w:pPr>
            <w:r w:rsidRPr="00A26AD0">
              <w:rPr>
                <w:rFonts w:ascii="Book Antiqua" w:hAnsi="Book Antiqua"/>
                <w:bCs/>
                <w:sz w:val="24"/>
                <w:szCs w:val="24"/>
                <w:lang w:val="en-US"/>
              </w:rPr>
              <w:t xml:space="preserve">Alcohol </w:t>
            </w:r>
          </w:p>
        </w:tc>
        <w:tc>
          <w:tcPr>
            <w:tcW w:w="2500" w:type="pct"/>
            <w:tcBorders>
              <w:top w:val="single" w:sz="8" w:space="0" w:color="000000" w:themeColor="text1"/>
            </w:tcBorders>
            <w:shd w:val="clear" w:color="auto" w:fill="FFFFFF" w:themeFill="background1"/>
            <w:tcMar>
              <w:top w:w="72" w:type="dxa"/>
              <w:left w:w="144" w:type="dxa"/>
              <w:bottom w:w="72" w:type="dxa"/>
              <w:right w:w="144" w:type="dxa"/>
            </w:tcMar>
            <w:hideMark/>
          </w:tcPr>
          <w:p w14:paraId="3CDD9BCC" w14:textId="77777777" w:rsidR="00B61CF8" w:rsidRPr="00A26AD0" w:rsidRDefault="00B61CF8" w:rsidP="00795A14">
            <w:pPr>
              <w:spacing w:after="0" w:line="360" w:lineRule="auto"/>
              <w:jc w:val="both"/>
              <w:rPr>
                <w:rFonts w:ascii="Book Antiqua" w:hAnsi="Book Antiqua"/>
                <w:sz w:val="24"/>
                <w:szCs w:val="24"/>
                <w:lang w:val="en-US" w:eastAsia="zh-CN"/>
              </w:rPr>
            </w:pPr>
            <w:r w:rsidRPr="00A26AD0">
              <w:rPr>
                <w:rFonts w:ascii="Book Antiqua" w:hAnsi="Book Antiqua"/>
                <w:bCs/>
                <w:sz w:val="24"/>
                <w:szCs w:val="24"/>
                <w:lang w:val="en-US"/>
              </w:rPr>
              <w:t>58</w:t>
            </w:r>
            <w:r w:rsidRPr="00A26AD0">
              <w:rPr>
                <w:rFonts w:ascii="Book Antiqua" w:hAnsi="Book Antiqua" w:hint="eastAsia"/>
                <w:bCs/>
                <w:sz w:val="24"/>
                <w:szCs w:val="24"/>
                <w:lang w:val="en-US" w:eastAsia="zh-CN"/>
              </w:rPr>
              <w:t xml:space="preserve"> (</w:t>
            </w:r>
            <w:r w:rsidRPr="00A26AD0">
              <w:rPr>
                <w:rFonts w:ascii="Book Antiqua" w:hAnsi="Book Antiqua"/>
                <w:bCs/>
                <w:sz w:val="24"/>
                <w:szCs w:val="24"/>
                <w:lang w:val="en-US"/>
              </w:rPr>
              <w:t>58</w:t>
            </w:r>
            <w:r w:rsidRPr="00A26AD0">
              <w:rPr>
                <w:rFonts w:ascii="Book Antiqua" w:hAnsi="Book Antiqua" w:hint="eastAsia"/>
                <w:bCs/>
                <w:sz w:val="24"/>
                <w:szCs w:val="24"/>
                <w:lang w:val="en-US" w:eastAsia="zh-CN"/>
              </w:rPr>
              <w:t>)</w:t>
            </w:r>
          </w:p>
        </w:tc>
      </w:tr>
      <w:tr w:rsidR="00A26AD0" w:rsidRPr="00A26AD0" w14:paraId="10BA553F" w14:textId="77777777" w:rsidTr="00B61CF8">
        <w:trPr>
          <w:cantSplit/>
        </w:trPr>
        <w:tc>
          <w:tcPr>
            <w:tcW w:w="2500" w:type="pct"/>
            <w:shd w:val="clear" w:color="auto" w:fill="FFFFFF" w:themeFill="background1"/>
            <w:tcMar>
              <w:top w:w="72" w:type="dxa"/>
              <w:left w:w="144" w:type="dxa"/>
              <w:bottom w:w="72" w:type="dxa"/>
              <w:right w:w="144" w:type="dxa"/>
            </w:tcMar>
            <w:hideMark/>
          </w:tcPr>
          <w:p w14:paraId="76DF2718" w14:textId="77777777" w:rsidR="00B61CF8" w:rsidRPr="00A26AD0" w:rsidRDefault="00B61CF8" w:rsidP="00795A14">
            <w:pPr>
              <w:spacing w:after="0" w:line="360" w:lineRule="auto"/>
              <w:jc w:val="both"/>
              <w:rPr>
                <w:rFonts w:ascii="Book Antiqua" w:hAnsi="Book Antiqua"/>
                <w:sz w:val="24"/>
                <w:szCs w:val="24"/>
                <w:lang w:val="en-US"/>
              </w:rPr>
            </w:pPr>
            <w:r w:rsidRPr="00A26AD0">
              <w:rPr>
                <w:rFonts w:ascii="Book Antiqua" w:hAnsi="Book Antiqua"/>
                <w:sz w:val="24"/>
                <w:szCs w:val="24"/>
                <w:lang w:val="en-US"/>
              </w:rPr>
              <w:t>Alcohol + hepatitis C virus</w:t>
            </w:r>
          </w:p>
        </w:tc>
        <w:tc>
          <w:tcPr>
            <w:tcW w:w="2500" w:type="pct"/>
            <w:shd w:val="clear" w:color="auto" w:fill="FFFFFF" w:themeFill="background1"/>
            <w:tcMar>
              <w:top w:w="72" w:type="dxa"/>
              <w:left w:w="144" w:type="dxa"/>
              <w:bottom w:w="72" w:type="dxa"/>
              <w:right w:w="144" w:type="dxa"/>
            </w:tcMar>
            <w:hideMark/>
          </w:tcPr>
          <w:p w14:paraId="69EBA8DF" w14:textId="77777777" w:rsidR="00B61CF8" w:rsidRPr="00A26AD0" w:rsidRDefault="00B61CF8" w:rsidP="00795A14">
            <w:pPr>
              <w:spacing w:after="0" w:line="360" w:lineRule="auto"/>
              <w:jc w:val="both"/>
              <w:rPr>
                <w:rFonts w:ascii="Book Antiqua" w:hAnsi="Book Antiqua"/>
                <w:sz w:val="24"/>
                <w:szCs w:val="24"/>
                <w:lang w:val="en-US"/>
              </w:rPr>
            </w:pPr>
            <w:r w:rsidRPr="00A26AD0">
              <w:rPr>
                <w:rFonts w:ascii="Book Antiqua" w:hAnsi="Book Antiqua"/>
                <w:sz w:val="24"/>
                <w:szCs w:val="24"/>
                <w:lang w:val="en-US"/>
              </w:rPr>
              <w:t>5</w:t>
            </w:r>
            <w:r w:rsidRPr="00A26AD0">
              <w:rPr>
                <w:rFonts w:ascii="Book Antiqua" w:hAnsi="Book Antiqua" w:hint="eastAsia"/>
                <w:bCs/>
                <w:sz w:val="24"/>
                <w:szCs w:val="24"/>
                <w:lang w:val="en-US" w:eastAsia="zh-CN"/>
              </w:rPr>
              <w:t xml:space="preserve"> (</w:t>
            </w:r>
            <w:r w:rsidRPr="00A26AD0">
              <w:rPr>
                <w:rFonts w:ascii="Book Antiqua" w:hAnsi="Book Antiqua"/>
                <w:sz w:val="24"/>
                <w:szCs w:val="24"/>
                <w:lang w:val="en-US"/>
              </w:rPr>
              <w:t>5</w:t>
            </w:r>
            <w:r w:rsidRPr="00A26AD0">
              <w:rPr>
                <w:rFonts w:ascii="Book Antiqua" w:hAnsi="Book Antiqua" w:hint="eastAsia"/>
                <w:bCs/>
                <w:sz w:val="24"/>
                <w:szCs w:val="24"/>
                <w:lang w:val="en-US" w:eastAsia="zh-CN"/>
              </w:rPr>
              <w:t>)</w:t>
            </w:r>
          </w:p>
        </w:tc>
      </w:tr>
      <w:tr w:rsidR="00A26AD0" w:rsidRPr="00A26AD0" w14:paraId="36EC2292" w14:textId="77777777" w:rsidTr="00B61CF8">
        <w:trPr>
          <w:cantSplit/>
        </w:trPr>
        <w:tc>
          <w:tcPr>
            <w:tcW w:w="2500" w:type="pct"/>
            <w:shd w:val="clear" w:color="auto" w:fill="FFFFFF" w:themeFill="background1"/>
            <w:tcMar>
              <w:top w:w="72" w:type="dxa"/>
              <w:left w:w="144" w:type="dxa"/>
              <w:bottom w:w="72" w:type="dxa"/>
              <w:right w:w="144" w:type="dxa"/>
            </w:tcMar>
            <w:hideMark/>
          </w:tcPr>
          <w:p w14:paraId="57650A62"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lang w:val="en-US"/>
              </w:rPr>
              <w:t xml:space="preserve">Hepatitis </w:t>
            </w:r>
            <w:r w:rsidRPr="00A26AD0">
              <w:rPr>
                <w:rFonts w:ascii="Book Antiqua" w:hAnsi="Book Antiqua"/>
                <w:sz w:val="24"/>
                <w:szCs w:val="24"/>
              </w:rPr>
              <w:t>C virus</w:t>
            </w:r>
          </w:p>
        </w:tc>
        <w:tc>
          <w:tcPr>
            <w:tcW w:w="2500" w:type="pct"/>
            <w:shd w:val="clear" w:color="auto" w:fill="FFFFFF" w:themeFill="background1"/>
            <w:tcMar>
              <w:top w:w="72" w:type="dxa"/>
              <w:left w:w="144" w:type="dxa"/>
              <w:bottom w:w="72" w:type="dxa"/>
              <w:right w:w="144" w:type="dxa"/>
            </w:tcMar>
            <w:hideMark/>
          </w:tcPr>
          <w:p w14:paraId="5A4C29CA"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13</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13</w:t>
            </w:r>
            <w:r w:rsidRPr="00A26AD0">
              <w:rPr>
                <w:rFonts w:ascii="Book Antiqua" w:hAnsi="Book Antiqua" w:hint="eastAsia"/>
                <w:bCs/>
                <w:sz w:val="24"/>
                <w:szCs w:val="24"/>
                <w:lang w:val="en-US" w:eastAsia="zh-CN"/>
              </w:rPr>
              <w:t>)</w:t>
            </w:r>
          </w:p>
        </w:tc>
      </w:tr>
      <w:tr w:rsidR="00A26AD0" w:rsidRPr="00A26AD0" w14:paraId="2ACBBAD6" w14:textId="77777777" w:rsidTr="00B61CF8">
        <w:trPr>
          <w:cantSplit/>
        </w:trPr>
        <w:tc>
          <w:tcPr>
            <w:tcW w:w="2500" w:type="pct"/>
            <w:shd w:val="clear" w:color="auto" w:fill="FFFFFF" w:themeFill="background1"/>
            <w:tcMar>
              <w:top w:w="72" w:type="dxa"/>
              <w:left w:w="144" w:type="dxa"/>
              <w:bottom w:w="72" w:type="dxa"/>
              <w:right w:w="144" w:type="dxa"/>
            </w:tcMar>
            <w:hideMark/>
          </w:tcPr>
          <w:p w14:paraId="1BF6FC01"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Nonalcoholic steatohepatitis</w:t>
            </w:r>
          </w:p>
        </w:tc>
        <w:tc>
          <w:tcPr>
            <w:tcW w:w="2500" w:type="pct"/>
            <w:shd w:val="clear" w:color="auto" w:fill="FFFFFF" w:themeFill="background1"/>
            <w:tcMar>
              <w:top w:w="72" w:type="dxa"/>
              <w:left w:w="144" w:type="dxa"/>
              <w:bottom w:w="72" w:type="dxa"/>
              <w:right w:w="144" w:type="dxa"/>
            </w:tcMar>
            <w:hideMark/>
          </w:tcPr>
          <w:p w14:paraId="6D2E7858"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4</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4</w:t>
            </w:r>
            <w:r w:rsidRPr="00A26AD0">
              <w:rPr>
                <w:rFonts w:ascii="Book Antiqua" w:hAnsi="Book Antiqua" w:hint="eastAsia"/>
                <w:bCs/>
                <w:sz w:val="24"/>
                <w:szCs w:val="24"/>
                <w:lang w:val="en-US" w:eastAsia="zh-CN"/>
              </w:rPr>
              <w:t>)</w:t>
            </w:r>
          </w:p>
        </w:tc>
      </w:tr>
      <w:tr w:rsidR="00A26AD0" w:rsidRPr="00A26AD0" w14:paraId="10052A43" w14:textId="77777777" w:rsidTr="00B61CF8">
        <w:trPr>
          <w:cantSplit/>
        </w:trPr>
        <w:tc>
          <w:tcPr>
            <w:tcW w:w="2500" w:type="pct"/>
            <w:shd w:val="clear" w:color="auto" w:fill="FFFFFF" w:themeFill="background1"/>
            <w:tcMar>
              <w:top w:w="72" w:type="dxa"/>
              <w:left w:w="144" w:type="dxa"/>
              <w:bottom w:w="72" w:type="dxa"/>
              <w:right w:w="144" w:type="dxa"/>
            </w:tcMar>
            <w:hideMark/>
          </w:tcPr>
          <w:p w14:paraId="64CB68C0"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Cryptogenic</w:t>
            </w:r>
          </w:p>
        </w:tc>
        <w:tc>
          <w:tcPr>
            <w:tcW w:w="2500" w:type="pct"/>
            <w:shd w:val="clear" w:color="auto" w:fill="FFFFFF" w:themeFill="background1"/>
            <w:tcMar>
              <w:top w:w="72" w:type="dxa"/>
              <w:left w:w="144" w:type="dxa"/>
              <w:bottom w:w="72" w:type="dxa"/>
              <w:right w:w="144" w:type="dxa"/>
            </w:tcMar>
            <w:hideMark/>
          </w:tcPr>
          <w:p w14:paraId="6A7E72C0"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12</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12</w:t>
            </w:r>
            <w:r w:rsidRPr="00A26AD0">
              <w:rPr>
                <w:rFonts w:ascii="Book Antiqua" w:hAnsi="Book Antiqua" w:hint="eastAsia"/>
                <w:bCs/>
                <w:sz w:val="24"/>
                <w:szCs w:val="24"/>
                <w:lang w:val="en-US" w:eastAsia="zh-CN"/>
              </w:rPr>
              <w:t>)</w:t>
            </w:r>
          </w:p>
        </w:tc>
      </w:tr>
      <w:tr w:rsidR="00A26AD0" w:rsidRPr="00A26AD0" w14:paraId="2F31FBF5" w14:textId="77777777" w:rsidTr="00B61CF8">
        <w:trPr>
          <w:cantSplit/>
        </w:trPr>
        <w:tc>
          <w:tcPr>
            <w:tcW w:w="2500" w:type="pct"/>
            <w:shd w:val="clear" w:color="auto" w:fill="FFFFFF" w:themeFill="background1"/>
            <w:tcMar>
              <w:top w:w="72" w:type="dxa"/>
              <w:left w:w="144" w:type="dxa"/>
              <w:bottom w:w="72" w:type="dxa"/>
              <w:right w:w="144" w:type="dxa"/>
            </w:tcMar>
            <w:hideMark/>
          </w:tcPr>
          <w:p w14:paraId="3132FF24"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Autoimmune hepatitis</w:t>
            </w:r>
          </w:p>
        </w:tc>
        <w:tc>
          <w:tcPr>
            <w:tcW w:w="2500" w:type="pct"/>
            <w:shd w:val="clear" w:color="auto" w:fill="FFFFFF" w:themeFill="background1"/>
            <w:tcMar>
              <w:top w:w="72" w:type="dxa"/>
              <w:left w:w="144" w:type="dxa"/>
              <w:bottom w:w="72" w:type="dxa"/>
              <w:right w:w="144" w:type="dxa"/>
            </w:tcMar>
            <w:hideMark/>
          </w:tcPr>
          <w:p w14:paraId="0C72E7C4"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4</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4</w:t>
            </w:r>
            <w:r w:rsidRPr="00A26AD0">
              <w:rPr>
                <w:rFonts w:ascii="Book Antiqua" w:hAnsi="Book Antiqua" w:hint="eastAsia"/>
                <w:bCs/>
                <w:sz w:val="24"/>
                <w:szCs w:val="24"/>
                <w:lang w:val="en-US" w:eastAsia="zh-CN"/>
              </w:rPr>
              <w:t>)</w:t>
            </w:r>
          </w:p>
        </w:tc>
      </w:tr>
      <w:tr w:rsidR="00A26AD0" w:rsidRPr="00A26AD0" w14:paraId="42E5EB56" w14:textId="77777777" w:rsidTr="00B61CF8">
        <w:trPr>
          <w:cantSplit/>
        </w:trPr>
        <w:tc>
          <w:tcPr>
            <w:tcW w:w="2500" w:type="pct"/>
            <w:shd w:val="clear" w:color="auto" w:fill="FFFFFF" w:themeFill="background1"/>
            <w:tcMar>
              <w:top w:w="72" w:type="dxa"/>
              <w:left w:w="144" w:type="dxa"/>
              <w:bottom w:w="72" w:type="dxa"/>
              <w:right w:w="144" w:type="dxa"/>
            </w:tcMar>
            <w:hideMark/>
          </w:tcPr>
          <w:p w14:paraId="2B9BB0DC"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Primary biliary cirrosis</w:t>
            </w:r>
          </w:p>
        </w:tc>
        <w:tc>
          <w:tcPr>
            <w:tcW w:w="2500" w:type="pct"/>
            <w:shd w:val="clear" w:color="auto" w:fill="FFFFFF" w:themeFill="background1"/>
            <w:tcMar>
              <w:top w:w="72" w:type="dxa"/>
              <w:left w:w="144" w:type="dxa"/>
              <w:bottom w:w="72" w:type="dxa"/>
              <w:right w:w="144" w:type="dxa"/>
            </w:tcMar>
            <w:hideMark/>
          </w:tcPr>
          <w:p w14:paraId="0EDCAD02"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1</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1</w:t>
            </w:r>
            <w:r w:rsidRPr="00A26AD0">
              <w:rPr>
                <w:rFonts w:ascii="Book Antiqua" w:hAnsi="Book Antiqua" w:hint="eastAsia"/>
                <w:bCs/>
                <w:sz w:val="24"/>
                <w:szCs w:val="24"/>
                <w:lang w:val="en-US" w:eastAsia="zh-CN"/>
              </w:rPr>
              <w:t>)</w:t>
            </w:r>
          </w:p>
        </w:tc>
      </w:tr>
      <w:tr w:rsidR="00A26AD0" w:rsidRPr="00A26AD0" w14:paraId="4A5AEAAF" w14:textId="77777777" w:rsidTr="00B61CF8">
        <w:trPr>
          <w:cantSplit/>
        </w:trPr>
        <w:tc>
          <w:tcPr>
            <w:tcW w:w="2500" w:type="pct"/>
            <w:shd w:val="clear" w:color="auto" w:fill="FFFFFF" w:themeFill="background1"/>
            <w:tcMar>
              <w:top w:w="72" w:type="dxa"/>
              <w:left w:w="144" w:type="dxa"/>
              <w:bottom w:w="72" w:type="dxa"/>
              <w:right w:w="144" w:type="dxa"/>
            </w:tcMar>
            <w:hideMark/>
          </w:tcPr>
          <w:p w14:paraId="09821245" w14:textId="77777777" w:rsidR="00B61CF8" w:rsidRPr="00A26AD0" w:rsidRDefault="00B61CF8" w:rsidP="00795A14">
            <w:pPr>
              <w:spacing w:after="0" w:line="360" w:lineRule="auto"/>
              <w:jc w:val="both"/>
              <w:rPr>
                <w:rFonts w:ascii="Book Antiqua" w:hAnsi="Book Antiqua"/>
                <w:sz w:val="24"/>
                <w:szCs w:val="24"/>
                <w:lang w:val="en-US"/>
              </w:rPr>
            </w:pPr>
            <w:r w:rsidRPr="00A26AD0">
              <w:rPr>
                <w:rFonts w:ascii="Book Antiqua" w:hAnsi="Book Antiqua"/>
                <w:sz w:val="24"/>
                <w:szCs w:val="24"/>
                <w:lang w:val="en-US"/>
              </w:rPr>
              <w:t>Primary biliary cirrhosis + autoimmune hepatitis</w:t>
            </w:r>
          </w:p>
        </w:tc>
        <w:tc>
          <w:tcPr>
            <w:tcW w:w="2500" w:type="pct"/>
            <w:shd w:val="clear" w:color="auto" w:fill="FFFFFF" w:themeFill="background1"/>
            <w:tcMar>
              <w:top w:w="72" w:type="dxa"/>
              <w:left w:w="144" w:type="dxa"/>
              <w:bottom w:w="72" w:type="dxa"/>
              <w:right w:w="144" w:type="dxa"/>
            </w:tcMar>
            <w:hideMark/>
          </w:tcPr>
          <w:p w14:paraId="5E03943E"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1</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1</w:t>
            </w:r>
            <w:r w:rsidRPr="00A26AD0">
              <w:rPr>
                <w:rFonts w:ascii="Book Antiqua" w:hAnsi="Book Antiqua" w:hint="eastAsia"/>
                <w:bCs/>
                <w:sz w:val="24"/>
                <w:szCs w:val="24"/>
                <w:lang w:val="en-US" w:eastAsia="zh-CN"/>
              </w:rPr>
              <w:t>)</w:t>
            </w:r>
          </w:p>
        </w:tc>
      </w:tr>
      <w:tr w:rsidR="00A26AD0" w:rsidRPr="00A26AD0" w14:paraId="166123B5" w14:textId="77777777" w:rsidTr="00B61CF8">
        <w:trPr>
          <w:cantSplit/>
        </w:trPr>
        <w:tc>
          <w:tcPr>
            <w:tcW w:w="2500" w:type="pct"/>
            <w:shd w:val="clear" w:color="auto" w:fill="FFFFFF" w:themeFill="background1"/>
            <w:tcMar>
              <w:top w:w="72" w:type="dxa"/>
              <w:left w:w="144" w:type="dxa"/>
              <w:bottom w:w="72" w:type="dxa"/>
              <w:right w:w="144" w:type="dxa"/>
            </w:tcMar>
            <w:hideMark/>
          </w:tcPr>
          <w:p w14:paraId="1CEA2573"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Hepatitis B virus + alcohol</w:t>
            </w:r>
          </w:p>
        </w:tc>
        <w:tc>
          <w:tcPr>
            <w:tcW w:w="2500" w:type="pct"/>
            <w:shd w:val="clear" w:color="auto" w:fill="FFFFFF" w:themeFill="background1"/>
            <w:tcMar>
              <w:top w:w="72" w:type="dxa"/>
              <w:left w:w="144" w:type="dxa"/>
              <w:bottom w:w="72" w:type="dxa"/>
              <w:right w:w="144" w:type="dxa"/>
            </w:tcMar>
            <w:hideMark/>
          </w:tcPr>
          <w:p w14:paraId="5DAB7981"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1</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1</w:t>
            </w:r>
            <w:r w:rsidRPr="00A26AD0">
              <w:rPr>
                <w:rFonts w:ascii="Book Antiqua" w:hAnsi="Book Antiqua" w:hint="eastAsia"/>
                <w:bCs/>
                <w:sz w:val="24"/>
                <w:szCs w:val="24"/>
                <w:lang w:val="en-US" w:eastAsia="zh-CN"/>
              </w:rPr>
              <w:t>)</w:t>
            </w:r>
          </w:p>
        </w:tc>
      </w:tr>
      <w:tr w:rsidR="00A26AD0" w:rsidRPr="00A26AD0" w14:paraId="07538E1F" w14:textId="77777777" w:rsidTr="00B61CF8">
        <w:trPr>
          <w:cantSplit/>
        </w:trPr>
        <w:tc>
          <w:tcPr>
            <w:tcW w:w="2500" w:type="pct"/>
            <w:shd w:val="clear" w:color="auto" w:fill="FFFFFF" w:themeFill="background1"/>
            <w:tcMar>
              <w:top w:w="72" w:type="dxa"/>
              <w:left w:w="144" w:type="dxa"/>
              <w:bottom w:w="72" w:type="dxa"/>
              <w:right w:w="144" w:type="dxa"/>
            </w:tcMar>
            <w:hideMark/>
          </w:tcPr>
          <w:p w14:paraId="27A38210"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Hemochromatosis</w:t>
            </w:r>
          </w:p>
        </w:tc>
        <w:tc>
          <w:tcPr>
            <w:tcW w:w="2500" w:type="pct"/>
            <w:shd w:val="clear" w:color="auto" w:fill="FFFFFF" w:themeFill="background1"/>
            <w:tcMar>
              <w:top w:w="72" w:type="dxa"/>
              <w:left w:w="144" w:type="dxa"/>
              <w:bottom w:w="72" w:type="dxa"/>
              <w:right w:w="144" w:type="dxa"/>
            </w:tcMar>
            <w:hideMark/>
          </w:tcPr>
          <w:p w14:paraId="46C17934" w14:textId="77777777" w:rsidR="00B61CF8" w:rsidRPr="00A26AD0" w:rsidRDefault="00B61CF8" w:rsidP="00795A14">
            <w:pPr>
              <w:spacing w:after="0" w:line="360" w:lineRule="auto"/>
              <w:jc w:val="both"/>
              <w:rPr>
                <w:rFonts w:ascii="Book Antiqua" w:hAnsi="Book Antiqua"/>
                <w:sz w:val="24"/>
                <w:szCs w:val="24"/>
              </w:rPr>
            </w:pPr>
            <w:r w:rsidRPr="00A26AD0">
              <w:rPr>
                <w:rFonts w:ascii="Book Antiqua" w:hAnsi="Book Antiqua"/>
                <w:sz w:val="24"/>
                <w:szCs w:val="24"/>
              </w:rPr>
              <w:t>1</w:t>
            </w:r>
            <w:r w:rsidRPr="00A26AD0">
              <w:rPr>
                <w:rFonts w:ascii="Book Antiqua" w:hAnsi="Book Antiqua" w:hint="eastAsia"/>
                <w:bCs/>
                <w:sz w:val="24"/>
                <w:szCs w:val="24"/>
                <w:lang w:val="en-US" w:eastAsia="zh-CN"/>
              </w:rPr>
              <w:t xml:space="preserve"> (</w:t>
            </w:r>
            <w:r w:rsidRPr="00A26AD0">
              <w:rPr>
                <w:rFonts w:ascii="Book Antiqua" w:hAnsi="Book Antiqua"/>
                <w:sz w:val="24"/>
                <w:szCs w:val="24"/>
              </w:rPr>
              <w:t>1</w:t>
            </w:r>
            <w:r w:rsidRPr="00A26AD0">
              <w:rPr>
                <w:rFonts w:ascii="Book Antiqua" w:hAnsi="Book Antiqua" w:hint="eastAsia"/>
                <w:bCs/>
                <w:sz w:val="24"/>
                <w:szCs w:val="24"/>
                <w:lang w:val="en-US" w:eastAsia="zh-CN"/>
              </w:rPr>
              <w:t>)</w:t>
            </w:r>
          </w:p>
        </w:tc>
      </w:tr>
    </w:tbl>
    <w:p w14:paraId="2B7FE0A7"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63DA32A5"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44D5C4D3"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57ECA72C"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2CD618A1"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2C7BA391" w14:textId="77777777" w:rsidR="00BD4552" w:rsidRPr="00A26AD0" w:rsidRDefault="00BD4552" w:rsidP="00795A14">
      <w:pPr>
        <w:spacing w:after="0" w:line="360" w:lineRule="auto"/>
        <w:jc w:val="both"/>
        <w:rPr>
          <w:rFonts w:ascii="Book Antiqua" w:eastAsia="Times New Roman" w:hAnsi="Book Antiqua" w:cs="Helvetica"/>
          <w:b/>
          <w:sz w:val="24"/>
          <w:szCs w:val="24"/>
          <w:lang w:val="en-US"/>
        </w:rPr>
      </w:pPr>
    </w:p>
    <w:p w14:paraId="1E3ECBAB" w14:textId="77777777" w:rsidR="00BD4552" w:rsidRPr="00A26AD0" w:rsidRDefault="00BD4552" w:rsidP="00795A14">
      <w:pPr>
        <w:spacing w:after="0" w:line="360" w:lineRule="auto"/>
        <w:jc w:val="both"/>
        <w:rPr>
          <w:rFonts w:ascii="Book Antiqua" w:eastAsia="Times New Roman" w:hAnsi="Book Antiqua" w:cs="Helvetica"/>
          <w:b/>
          <w:sz w:val="24"/>
          <w:szCs w:val="24"/>
          <w:lang w:val="en-US"/>
        </w:rPr>
      </w:pPr>
    </w:p>
    <w:p w14:paraId="6A18185D"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396B9F4C"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70CAF595"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353C4034"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6377D418"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07108852"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204A5EF9"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602A3E3D"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4FA28473"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28C004E6" w14:textId="77777777" w:rsidR="00B61CF8" w:rsidRPr="00A26AD0" w:rsidRDefault="00B61CF8" w:rsidP="00795A14">
      <w:pPr>
        <w:spacing w:after="0" w:line="360" w:lineRule="auto"/>
        <w:jc w:val="both"/>
        <w:rPr>
          <w:rFonts w:ascii="Book Antiqua" w:hAnsi="Book Antiqua" w:cs="Helvetica"/>
          <w:b/>
          <w:sz w:val="24"/>
          <w:szCs w:val="24"/>
          <w:lang w:val="en-US" w:eastAsia="zh-CN"/>
        </w:rPr>
      </w:pPr>
    </w:p>
    <w:p w14:paraId="6988AC37" w14:textId="77777777" w:rsidR="00B61CF8" w:rsidRPr="00A26AD0" w:rsidRDefault="00B61CF8" w:rsidP="00795A14">
      <w:pPr>
        <w:spacing w:after="0"/>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br w:type="page"/>
      </w:r>
    </w:p>
    <w:p w14:paraId="3B43B0D1" w14:textId="77777777" w:rsidR="009D0C37" w:rsidRPr="00A26AD0" w:rsidRDefault="009D0C37"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b/>
          <w:sz w:val="24"/>
          <w:szCs w:val="24"/>
          <w:lang w:val="en-US"/>
        </w:rPr>
        <w:lastRenderedPageBreak/>
        <w:t xml:space="preserve">Table </w:t>
      </w:r>
      <w:r w:rsidR="008A3E07" w:rsidRPr="00A26AD0">
        <w:rPr>
          <w:rFonts w:ascii="Book Antiqua" w:eastAsia="Times New Roman" w:hAnsi="Book Antiqua" w:cs="Helvetica"/>
          <w:b/>
          <w:sz w:val="24"/>
          <w:szCs w:val="24"/>
          <w:lang w:val="en-US"/>
        </w:rPr>
        <w:t>3</w:t>
      </w:r>
      <w:r w:rsidRPr="00A26AD0">
        <w:rPr>
          <w:rFonts w:ascii="Book Antiqua" w:eastAsia="Times New Roman" w:hAnsi="Book Antiqua" w:cs="Helvetica"/>
          <w:b/>
          <w:sz w:val="24"/>
          <w:szCs w:val="24"/>
          <w:lang w:val="en-US"/>
        </w:rPr>
        <w:t xml:space="preserve"> Prevalence of acute on chronic liver failure</w:t>
      </w:r>
      <w:r w:rsidR="00B61CF8" w:rsidRPr="00A26AD0">
        <w:rPr>
          <w:rFonts w:ascii="Book Antiqua" w:hAnsi="Book Antiqua" w:cs="Helvetica" w:hint="eastAsia"/>
          <w:b/>
          <w:sz w:val="24"/>
          <w:szCs w:val="24"/>
          <w:lang w:val="en-US" w:eastAsia="zh-CN"/>
        </w:rPr>
        <w:t xml:space="preserve"> </w:t>
      </w:r>
      <w:r w:rsidR="00B61CF8" w:rsidRPr="00A26AD0">
        <w:rPr>
          <w:rFonts w:ascii="Book Antiqua" w:hAnsi="Book Antiqua" w:cs="Helvetica" w:hint="eastAsia"/>
          <w:b/>
          <w:i/>
          <w:sz w:val="24"/>
          <w:szCs w:val="24"/>
          <w:lang w:val="en-US" w:eastAsia="zh-CN"/>
        </w:rPr>
        <w:t>n</w:t>
      </w:r>
      <w:r w:rsidR="00B61CF8" w:rsidRPr="00A26AD0">
        <w:rPr>
          <w:rFonts w:ascii="Book Antiqua" w:hAnsi="Book Antiqua" w:cs="Helvetica" w:hint="eastAsia"/>
          <w:b/>
          <w:sz w:val="24"/>
          <w:szCs w:val="24"/>
          <w:lang w:val="en-US" w:eastAsia="zh-CN"/>
        </w:rPr>
        <w:t xml:space="preserve"> (%)</w:t>
      </w:r>
    </w:p>
    <w:p w14:paraId="2EE31EEA"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244"/>
        <w:gridCol w:w="2245"/>
        <w:gridCol w:w="2245"/>
      </w:tblGrid>
      <w:tr w:rsidR="00A26AD0" w:rsidRPr="00A26AD0" w14:paraId="12055346" w14:textId="77777777" w:rsidTr="00BD4552">
        <w:trPr>
          <w:trHeight w:val="424"/>
        </w:trPr>
        <w:tc>
          <w:tcPr>
            <w:tcW w:w="2244" w:type="dxa"/>
            <w:tcBorders>
              <w:top w:val="single" w:sz="4" w:space="0" w:color="auto"/>
              <w:bottom w:val="single" w:sz="4" w:space="0" w:color="auto"/>
            </w:tcBorders>
          </w:tcPr>
          <w:p w14:paraId="5A25BA71"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ACLF</w:t>
            </w:r>
          </w:p>
        </w:tc>
        <w:tc>
          <w:tcPr>
            <w:tcW w:w="2244" w:type="dxa"/>
            <w:tcBorders>
              <w:top w:val="single" w:sz="4" w:space="0" w:color="auto"/>
              <w:bottom w:val="single" w:sz="4" w:space="0" w:color="auto"/>
            </w:tcBorders>
          </w:tcPr>
          <w:p w14:paraId="746E6D2B"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Grade 1</w:t>
            </w:r>
          </w:p>
        </w:tc>
        <w:tc>
          <w:tcPr>
            <w:tcW w:w="2245" w:type="dxa"/>
            <w:tcBorders>
              <w:top w:val="single" w:sz="4" w:space="0" w:color="auto"/>
              <w:bottom w:val="single" w:sz="4" w:space="0" w:color="auto"/>
            </w:tcBorders>
          </w:tcPr>
          <w:p w14:paraId="4B5F0EF2"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Grade 2</w:t>
            </w:r>
          </w:p>
        </w:tc>
        <w:tc>
          <w:tcPr>
            <w:tcW w:w="2245" w:type="dxa"/>
            <w:tcBorders>
              <w:top w:val="single" w:sz="4" w:space="0" w:color="auto"/>
              <w:bottom w:val="single" w:sz="4" w:space="0" w:color="auto"/>
            </w:tcBorders>
          </w:tcPr>
          <w:p w14:paraId="18CD2B5D" w14:textId="77777777" w:rsidR="009D0C37" w:rsidRPr="00A26AD0" w:rsidRDefault="009D0C37" w:rsidP="00795A14">
            <w:pPr>
              <w:spacing w:line="360" w:lineRule="auto"/>
              <w:jc w:val="both"/>
              <w:rPr>
                <w:rFonts w:ascii="Book Antiqua" w:hAnsi="Book Antiqua"/>
                <w:b/>
                <w:sz w:val="24"/>
                <w:szCs w:val="24"/>
              </w:rPr>
            </w:pPr>
            <w:r w:rsidRPr="00A26AD0">
              <w:rPr>
                <w:rFonts w:ascii="Book Antiqua" w:hAnsi="Book Antiqua"/>
                <w:b/>
                <w:sz w:val="24"/>
                <w:szCs w:val="24"/>
              </w:rPr>
              <w:t>Grade 3</w:t>
            </w:r>
          </w:p>
        </w:tc>
      </w:tr>
      <w:tr w:rsidR="00A26AD0" w:rsidRPr="00A26AD0" w14:paraId="281AD4F2" w14:textId="77777777" w:rsidTr="00BD4552">
        <w:trPr>
          <w:trHeight w:val="416"/>
        </w:trPr>
        <w:tc>
          <w:tcPr>
            <w:tcW w:w="2244" w:type="dxa"/>
            <w:tcBorders>
              <w:top w:val="single" w:sz="4" w:space="0" w:color="auto"/>
            </w:tcBorders>
          </w:tcPr>
          <w:p w14:paraId="715858A7"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lang w:val="en-US"/>
              </w:rPr>
              <w:t>Patients</w:t>
            </w:r>
            <w:r w:rsidR="00B61CF8" w:rsidRPr="00A26AD0">
              <w:rPr>
                <w:rFonts w:ascii="Book Antiqua" w:hAnsi="Book Antiqua" w:hint="eastAsia"/>
                <w:sz w:val="24"/>
                <w:szCs w:val="24"/>
                <w:lang w:val="en-US" w:eastAsia="zh-CN"/>
              </w:rPr>
              <w:t xml:space="preserve"> </w:t>
            </w:r>
          </w:p>
        </w:tc>
        <w:tc>
          <w:tcPr>
            <w:tcW w:w="2244" w:type="dxa"/>
            <w:tcBorders>
              <w:top w:val="single" w:sz="4" w:space="0" w:color="auto"/>
            </w:tcBorders>
          </w:tcPr>
          <w:p w14:paraId="654DEFA8"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10 (34.4)</w:t>
            </w:r>
          </w:p>
        </w:tc>
        <w:tc>
          <w:tcPr>
            <w:tcW w:w="2245" w:type="dxa"/>
            <w:tcBorders>
              <w:top w:val="single" w:sz="4" w:space="0" w:color="auto"/>
            </w:tcBorders>
          </w:tcPr>
          <w:p w14:paraId="79EFFCEF"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5 (17.3)</w:t>
            </w:r>
          </w:p>
        </w:tc>
        <w:tc>
          <w:tcPr>
            <w:tcW w:w="2245" w:type="dxa"/>
            <w:tcBorders>
              <w:top w:val="single" w:sz="4" w:space="0" w:color="auto"/>
            </w:tcBorders>
          </w:tcPr>
          <w:p w14:paraId="06C7552A"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14 (48.3)</w:t>
            </w:r>
          </w:p>
        </w:tc>
      </w:tr>
      <w:tr w:rsidR="009D0C37" w:rsidRPr="00A26AD0" w14:paraId="4ECD8399" w14:textId="77777777" w:rsidTr="00BD4552">
        <w:trPr>
          <w:trHeight w:val="408"/>
        </w:trPr>
        <w:tc>
          <w:tcPr>
            <w:tcW w:w="2244" w:type="dxa"/>
          </w:tcPr>
          <w:p w14:paraId="28681398"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Mortality</w:t>
            </w:r>
          </w:p>
        </w:tc>
        <w:tc>
          <w:tcPr>
            <w:tcW w:w="2244" w:type="dxa"/>
          </w:tcPr>
          <w:p w14:paraId="3BC4733A"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3 (30)</w:t>
            </w:r>
          </w:p>
        </w:tc>
        <w:tc>
          <w:tcPr>
            <w:tcW w:w="2245" w:type="dxa"/>
          </w:tcPr>
          <w:p w14:paraId="7A855D12"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2 (40)</w:t>
            </w:r>
          </w:p>
        </w:tc>
        <w:tc>
          <w:tcPr>
            <w:tcW w:w="2245" w:type="dxa"/>
          </w:tcPr>
          <w:p w14:paraId="6950760B" w14:textId="77777777" w:rsidR="009D0C37" w:rsidRPr="00A26AD0" w:rsidRDefault="009D0C37" w:rsidP="00795A14">
            <w:pPr>
              <w:spacing w:line="360" w:lineRule="auto"/>
              <w:jc w:val="both"/>
              <w:rPr>
                <w:rFonts w:ascii="Book Antiqua" w:hAnsi="Book Antiqua"/>
                <w:sz w:val="24"/>
                <w:szCs w:val="24"/>
              </w:rPr>
            </w:pPr>
            <w:r w:rsidRPr="00A26AD0">
              <w:rPr>
                <w:rFonts w:ascii="Book Antiqua" w:hAnsi="Book Antiqua"/>
                <w:sz w:val="24"/>
                <w:szCs w:val="24"/>
              </w:rPr>
              <w:t>13 (92)</w:t>
            </w:r>
          </w:p>
        </w:tc>
      </w:tr>
    </w:tbl>
    <w:p w14:paraId="3D3E6B3C"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1EA4B0CB"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2F1F26FA"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9270662"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492CB4F8"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53275FFD"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289A5B35"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44A9C21E"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3F88C5C6"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7D1824B4"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2244FD30"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4BB1CE36"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7F40DB29"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7624A329"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7694520E"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331CCE29"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731DC419"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57F8DEAE"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01838CC3"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2EBBB642"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724BDC43"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634DFD52"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41FC2880"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01AA9E0E" w14:textId="77777777" w:rsidR="0030183F" w:rsidRPr="00A26AD0" w:rsidRDefault="0030183F" w:rsidP="00795A14">
      <w:pPr>
        <w:spacing w:after="0" w:line="360" w:lineRule="auto"/>
        <w:jc w:val="both"/>
        <w:rPr>
          <w:rFonts w:ascii="Book Antiqua" w:eastAsia="Times New Roman" w:hAnsi="Book Antiqua" w:cs="Helvetica"/>
          <w:sz w:val="24"/>
          <w:szCs w:val="24"/>
          <w:lang w:val="en-US"/>
        </w:rPr>
      </w:pPr>
    </w:p>
    <w:p w14:paraId="097E339D" w14:textId="77777777" w:rsidR="0030183F" w:rsidRPr="00A26AD0" w:rsidRDefault="00B61CF8"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b/>
          <w:sz w:val="24"/>
          <w:szCs w:val="24"/>
          <w:lang w:val="en-US"/>
        </w:rPr>
        <w:t>Table 4</w:t>
      </w:r>
      <w:r w:rsidR="0030183F" w:rsidRPr="00A26AD0">
        <w:rPr>
          <w:rFonts w:ascii="Book Antiqua" w:eastAsia="Times New Roman" w:hAnsi="Book Antiqua" w:cs="Helvetica"/>
          <w:sz w:val="24"/>
          <w:szCs w:val="24"/>
          <w:lang w:val="en-US"/>
        </w:rPr>
        <w:t xml:space="preserve"> </w:t>
      </w:r>
      <w:r w:rsidR="0030183F" w:rsidRPr="00A26AD0">
        <w:rPr>
          <w:rFonts w:ascii="Book Antiqua" w:eastAsia="Times New Roman" w:hAnsi="Book Antiqua" w:cs="Helvetica"/>
          <w:b/>
          <w:sz w:val="24"/>
          <w:szCs w:val="24"/>
          <w:lang w:val="en-US"/>
        </w:rPr>
        <w:t>Ty</w:t>
      </w:r>
      <w:r w:rsidRPr="00A26AD0">
        <w:rPr>
          <w:rFonts w:ascii="Book Antiqua" w:eastAsia="Times New Roman" w:hAnsi="Book Antiqua" w:cs="Helvetica"/>
          <w:b/>
          <w:sz w:val="24"/>
          <w:szCs w:val="24"/>
          <w:lang w:val="en-US"/>
        </w:rPr>
        <w:t>pe and number of organ failure</w:t>
      </w:r>
      <w:r w:rsidRPr="00A26AD0">
        <w:rPr>
          <w:rFonts w:ascii="Book Antiqua" w:hAnsi="Book Antiqua" w:cs="Helvetica" w:hint="eastAsia"/>
          <w:b/>
          <w:sz w:val="24"/>
          <w:szCs w:val="24"/>
          <w:lang w:val="en-US" w:eastAsia="zh-CN"/>
        </w:rPr>
        <w:t xml:space="preserve"> </w:t>
      </w:r>
      <w:r w:rsidRPr="00A26AD0">
        <w:rPr>
          <w:rFonts w:ascii="Book Antiqua" w:hAnsi="Book Antiqua" w:cs="Helvetica" w:hint="eastAsia"/>
          <w:b/>
          <w:i/>
          <w:sz w:val="24"/>
          <w:szCs w:val="24"/>
          <w:lang w:val="en-US" w:eastAsia="zh-CN"/>
        </w:rPr>
        <w:t>n</w:t>
      </w:r>
      <w:r w:rsidRPr="00A26AD0">
        <w:rPr>
          <w:rFonts w:ascii="Book Antiqua" w:hAnsi="Book Antiqua" w:cs="Helvetica" w:hint="eastAsia"/>
          <w:b/>
          <w:sz w:val="24"/>
          <w:szCs w:val="24"/>
          <w:lang w:val="en-US" w:eastAsia="zh-CN"/>
        </w:rPr>
        <w:t xml:space="preserve"> (%)</w:t>
      </w:r>
    </w:p>
    <w:p w14:paraId="498ECE2D"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828"/>
        <w:gridCol w:w="2245"/>
        <w:gridCol w:w="2245"/>
      </w:tblGrid>
      <w:tr w:rsidR="00A26AD0" w:rsidRPr="00A26AD0" w14:paraId="02FF07C2" w14:textId="77777777" w:rsidTr="00B81156">
        <w:tc>
          <w:tcPr>
            <w:tcW w:w="2660" w:type="dxa"/>
            <w:tcBorders>
              <w:top w:val="single" w:sz="4" w:space="0" w:color="auto"/>
              <w:bottom w:val="single" w:sz="4" w:space="0" w:color="auto"/>
            </w:tcBorders>
          </w:tcPr>
          <w:p w14:paraId="06887167" w14:textId="77777777" w:rsidR="00877982" w:rsidRPr="00A26AD0" w:rsidRDefault="00877982" w:rsidP="00795A14">
            <w:pPr>
              <w:spacing w:line="360" w:lineRule="auto"/>
              <w:jc w:val="both"/>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t>Organs Failure</w:t>
            </w:r>
          </w:p>
        </w:tc>
        <w:tc>
          <w:tcPr>
            <w:tcW w:w="1828" w:type="dxa"/>
            <w:tcBorders>
              <w:top w:val="single" w:sz="4" w:space="0" w:color="auto"/>
              <w:bottom w:val="single" w:sz="4" w:space="0" w:color="auto"/>
            </w:tcBorders>
          </w:tcPr>
          <w:p w14:paraId="3B733789" w14:textId="77777777" w:rsidR="00877982" w:rsidRPr="00A26AD0" w:rsidRDefault="006D32F8" w:rsidP="00795A14">
            <w:pPr>
              <w:spacing w:line="360" w:lineRule="auto"/>
              <w:jc w:val="both"/>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t>ACLF 1</w:t>
            </w:r>
          </w:p>
        </w:tc>
        <w:tc>
          <w:tcPr>
            <w:tcW w:w="2245" w:type="dxa"/>
            <w:tcBorders>
              <w:top w:val="single" w:sz="4" w:space="0" w:color="auto"/>
              <w:bottom w:val="single" w:sz="4" w:space="0" w:color="auto"/>
            </w:tcBorders>
          </w:tcPr>
          <w:p w14:paraId="4E2668AC" w14:textId="77777777" w:rsidR="00877982" w:rsidRPr="00A26AD0" w:rsidRDefault="006D32F8" w:rsidP="00795A14">
            <w:pPr>
              <w:spacing w:line="360" w:lineRule="auto"/>
              <w:jc w:val="both"/>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t>ACLF 2</w:t>
            </w:r>
          </w:p>
        </w:tc>
        <w:tc>
          <w:tcPr>
            <w:tcW w:w="2245" w:type="dxa"/>
            <w:tcBorders>
              <w:top w:val="single" w:sz="4" w:space="0" w:color="auto"/>
              <w:bottom w:val="single" w:sz="4" w:space="0" w:color="auto"/>
            </w:tcBorders>
          </w:tcPr>
          <w:p w14:paraId="328A6986" w14:textId="77777777" w:rsidR="00877982" w:rsidRPr="00A26AD0" w:rsidRDefault="006D32F8" w:rsidP="00795A14">
            <w:pPr>
              <w:spacing w:line="360" w:lineRule="auto"/>
              <w:jc w:val="both"/>
              <w:rPr>
                <w:rFonts w:ascii="Book Antiqua" w:eastAsia="Times New Roman" w:hAnsi="Book Antiqua" w:cs="Helvetica"/>
                <w:b/>
                <w:sz w:val="24"/>
                <w:szCs w:val="24"/>
                <w:lang w:val="en-US"/>
              </w:rPr>
            </w:pPr>
            <w:r w:rsidRPr="00A26AD0">
              <w:rPr>
                <w:rFonts w:ascii="Book Antiqua" w:eastAsia="Times New Roman" w:hAnsi="Book Antiqua" w:cs="Helvetica"/>
                <w:b/>
                <w:sz w:val="24"/>
                <w:szCs w:val="24"/>
                <w:lang w:val="en-US"/>
              </w:rPr>
              <w:t>ACLF 3</w:t>
            </w:r>
          </w:p>
        </w:tc>
      </w:tr>
      <w:tr w:rsidR="00A26AD0" w:rsidRPr="00A26AD0" w14:paraId="492DDA07" w14:textId="77777777" w:rsidTr="00B81156">
        <w:tc>
          <w:tcPr>
            <w:tcW w:w="2660" w:type="dxa"/>
            <w:tcBorders>
              <w:top w:val="single" w:sz="4" w:space="0" w:color="auto"/>
            </w:tcBorders>
          </w:tcPr>
          <w:p w14:paraId="0CD95B4C" w14:textId="77777777" w:rsidR="00877982" w:rsidRPr="00A26AD0" w:rsidRDefault="00877982"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Renal</w:t>
            </w:r>
          </w:p>
        </w:tc>
        <w:tc>
          <w:tcPr>
            <w:tcW w:w="1828" w:type="dxa"/>
            <w:tcBorders>
              <w:top w:val="single" w:sz="4" w:space="0" w:color="auto"/>
            </w:tcBorders>
          </w:tcPr>
          <w:p w14:paraId="09902079" w14:textId="77777777" w:rsidR="006D32F8"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7 (70)</w:t>
            </w:r>
          </w:p>
        </w:tc>
        <w:tc>
          <w:tcPr>
            <w:tcW w:w="2245" w:type="dxa"/>
            <w:tcBorders>
              <w:top w:val="single" w:sz="4" w:space="0" w:color="auto"/>
            </w:tcBorders>
          </w:tcPr>
          <w:p w14:paraId="793A6C5B"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2 (40)</w:t>
            </w:r>
          </w:p>
        </w:tc>
        <w:tc>
          <w:tcPr>
            <w:tcW w:w="2245" w:type="dxa"/>
            <w:tcBorders>
              <w:top w:val="single" w:sz="4" w:space="0" w:color="auto"/>
            </w:tcBorders>
          </w:tcPr>
          <w:p w14:paraId="515BC8A9"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10 (71)</w:t>
            </w:r>
          </w:p>
        </w:tc>
      </w:tr>
      <w:tr w:rsidR="00A26AD0" w:rsidRPr="00A26AD0" w14:paraId="78047166" w14:textId="77777777" w:rsidTr="00B81156">
        <w:tc>
          <w:tcPr>
            <w:tcW w:w="2660" w:type="dxa"/>
          </w:tcPr>
          <w:p w14:paraId="7F122830" w14:textId="77777777" w:rsidR="00877982" w:rsidRPr="00A26AD0" w:rsidRDefault="00877982"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Cerebral</w:t>
            </w:r>
          </w:p>
        </w:tc>
        <w:tc>
          <w:tcPr>
            <w:tcW w:w="1828" w:type="dxa"/>
          </w:tcPr>
          <w:p w14:paraId="769CBDFC"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 (10)</w:t>
            </w:r>
          </w:p>
        </w:tc>
        <w:tc>
          <w:tcPr>
            <w:tcW w:w="2245" w:type="dxa"/>
          </w:tcPr>
          <w:p w14:paraId="763152D2"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 (20)</w:t>
            </w:r>
          </w:p>
        </w:tc>
        <w:tc>
          <w:tcPr>
            <w:tcW w:w="2245" w:type="dxa"/>
          </w:tcPr>
          <w:p w14:paraId="5D43403E"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12 (85)</w:t>
            </w:r>
          </w:p>
        </w:tc>
      </w:tr>
      <w:tr w:rsidR="00A26AD0" w:rsidRPr="00A26AD0" w14:paraId="3CDE64A4" w14:textId="77777777" w:rsidTr="00B81156">
        <w:tc>
          <w:tcPr>
            <w:tcW w:w="2660" w:type="dxa"/>
          </w:tcPr>
          <w:p w14:paraId="5D7F3EF4" w14:textId="77777777" w:rsidR="00877982" w:rsidRPr="00A26AD0" w:rsidRDefault="00877982"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Coagulation</w:t>
            </w:r>
          </w:p>
        </w:tc>
        <w:tc>
          <w:tcPr>
            <w:tcW w:w="1828" w:type="dxa"/>
          </w:tcPr>
          <w:p w14:paraId="759EFBDE"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 (10)</w:t>
            </w:r>
          </w:p>
        </w:tc>
        <w:tc>
          <w:tcPr>
            <w:tcW w:w="2245" w:type="dxa"/>
          </w:tcPr>
          <w:p w14:paraId="6F315CB2"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3 (60)</w:t>
            </w:r>
          </w:p>
        </w:tc>
        <w:tc>
          <w:tcPr>
            <w:tcW w:w="2245" w:type="dxa"/>
          </w:tcPr>
          <w:p w14:paraId="53BE0BFA"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8 (57)</w:t>
            </w:r>
          </w:p>
        </w:tc>
      </w:tr>
      <w:tr w:rsidR="00A26AD0" w:rsidRPr="00A26AD0" w14:paraId="3762FE44" w14:textId="77777777" w:rsidTr="00B81156">
        <w:tc>
          <w:tcPr>
            <w:tcW w:w="2660" w:type="dxa"/>
          </w:tcPr>
          <w:p w14:paraId="3AC7B3DB" w14:textId="77777777" w:rsidR="00877982" w:rsidRPr="00A26AD0" w:rsidRDefault="00877982"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Liver</w:t>
            </w:r>
          </w:p>
        </w:tc>
        <w:tc>
          <w:tcPr>
            <w:tcW w:w="1828" w:type="dxa"/>
          </w:tcPr>
          <w:p w14:paraId="1A4BAEF4" w14:textId="77777777" w:rsidR="00877982" w:rsidRPr="00A26AD0" w:rsidRDefault="00F34530"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w:t>
            </w:r>
            <w:r w:rsidR="006D32F8" w:rsidRPr="00A26AD0">
              <w:rPr>
                <w:rFonts w:ascii="Book Antiqua" w:eastAsia="Times New Roman" w:hAnsi="Book Antiqua" w:cs="Helvetica"/>
                <w:sz w:val="24"/>
                <w:szCs w:val="24"/>
                <w:lang w:val="en-US"/>
              </w:rPr>
              <w:t xml:space="preserve"> (</w:t>
            </w:r>
            <w:r w:rsidRPr="00A26AD0">
              <w:rPr>
                <w:rFonts w:ascii="Book Antiqua" w:eastAsia="Times New Roman" w:hAnsi="Book Antiqua" w:cs="Helvetica"/>
                <w:sz w:val="24"/>
                <w:szCs w:val="24"/>
                <w:lang w:val="en-US"/>
              </w:rPr>
              <w:t>1</w:t>
            </w:r>
            <w:r w:rsidR="006D32F8" w:rsidRPr="00A26AD0">
              <w:rPr>
                <w:rFonts w:ascii="Book Antiqua" w:eastAsia="Times New Roman" w:hAnsi="Book Antiqua" w:cs="Helvetica"/>
                <w:sz w:val="24"/>
                <w:szCs w:val="24"/>
                <w:lang w:val="en-US"/>
              </w:rPr>
              <w:t>0)</w:t>
            </w:r>
          </w:p>
        </w:tc>
        <w:tc>
          <w:tcPr>
            <w:tcW w:w="2245" w:type="dxa"/>
          </w:tcPr>
          <w:p w14:paraId="64838AAC"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 (20)</w:t>
            </w:r>
          </w:p>
        </w:tc>
        <w:tc>
          <w:tcPr>
            <w:tcW w:w="2245" w:type="dxa"/>
          </w:tcPr>
          <w:p w14:paraId="256BE5FE"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2 (14)</w:t>
            </w:r>
          </w:p>
        </w:tc>
      </w:tr>
      <w:tr w:rsidR="00A26AD0" w:rsidRPr="00A26AD0" w14:paraId="54F39BBE" w14:textId="77777777" w:rsidTr="00B81156">
        <w:tc>
          <w:tcPr>
            <w:tcW w:w="2660" w:type="dxa"/>
          </w:tcPr>
          <w:p w14:paraId="6BC14AFF" w14:textId="77777777" w:rsidR="00877982" w:rsidRPr="00A26AD0" w:rsidRDefault="00877982"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Circulatory</w:t>
            </w:r>
          </w:p>
        </w:tc>
        <w:tc>
          <w:tcPr>
            <w:tcW w:w="1828" w:type="dxa"/>
          </w:tcPr>
          <w:p w14:paraId="7166FFBC"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0 (0)</w:t>
            </w:r>
          </w:p>
        </w:tc>
        <w:tc>
          <w:tcPr>
            <w:tcW w:w="2245" w:type="dxa"/>
          </w:tcPr>
          <w:p w14:paraId="176DCD1B"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 (20)</w:t>
            </w:r>
          </w:p>
        </w:tc>
        <w:tc>
          <w:tcPr>
            <w:tcW w:w="2245" w:type="dxa"/>
          </w:tcPr>
          <w:p w14:paraId="6A623762"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14 (100)</w:t>
            </w:r>
          </w:p>
        </w:tc>
      </w:tr>
      <w:tr w:rsidR="00877982" w:rsidRPr="00A26AD0" w14:paraId="0219D586" w14:textId="77777777" w:rsidTr="00B81156">
        <w:tc>
          <w:tcPr>
            <w:tcW w:w="2660" w:type="dxa"/>
          </w:tcPr>
          <w:p w14:paraId="20AAAC81"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Respiratory</w:t>
            </w:r>
          </w:p>
        </w:tc>
        <w:tc>
          <w:tcPr>
            <w:tcW w:w="1828" w:type="dxa"/>
          </w:tcPr>
          <w:p w14:paraId="4EA89A98"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 (10)</w:t>
            </w:r>
          </w:p>
        </w:tc>
        <w:tc>
          <w:tcPr>
            <w:tcW w:w="2245" w:type="dxa"/>
          </w:tcPr>
          <w:p w14:paraId="353F88DE"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2 (40)</w:t>
            </w:r>
          </w:p>
        </w:tc>
        <w:tc>
          <w:tcPr>
            <w:tcW w:w="2245" w:type="dxa"/>
          </w:tcPr>
          <w:p w14:paraId="617289B5" w14:textId="77777777" w:rsidR="00877982" w:rsidRPr="00A26AD0" w:rsidRDefault="006D32F8" w:rsidP="00795A14">
            <w:pPr>
              <w:spacing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sz w:val="24"/>
                <w:szCs w:val="24"/>
                <w:lang w:val="en-US"/>
              </w:rPr>
              <w:t>14 (100)</w:t>
            </w:r>
          </w:p>
        </w:tc>
      </w:tr>
    </w:tbl>
    <w:p w14:paraId="34213751"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953FCC2"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2614A99F"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01BBF815"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2328DD67"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1C26C7E"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4AC917D5"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1FA41C2D"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5D99CFF"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3868DABF"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299CB1D2"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B5E965C"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6BB35CA"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070B75A8"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DAD5777"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E015B3A"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515A898"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AF1B7F8"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062B7C8A"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4D556CA2" w14:textId="77777777" w:rsidR="004342EE" w:rsidRPr="00A26AD0" w:rsidRDefault="004342EE" w:rsidP="00795A14">
      <w:pPr>
        <w:spacing w:after="0" w:line="360" w:lineRule="auto"/>
        <w:jc w:val="both"/>
        <w:rPr>
          <w:rFonts w:ascii="Book Antiqua" w:eastAsia="Times New Roman" w:hAnsi="Book Antiqua" w:cs="Helvetica"/>
          <w:b/>
          <w:sz w:val="24"/>
          <w:szCs w:val="24"/>
          <w:lang w:val="en-US"/>
        </w:rPr>
      </w:pPr>
    </w:p>
    <w:p w14:paraId="61356D06"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r w:rsidRPr="00A26AD0">
        <w:rPr>
          <w:rFonts w:ascii="Book Antiqua" w:eastAsia="Times New Roman" w:hAnsi="Book Antiqua" w:cs="Helvetica"/>
          <w:b/>
          <w:sz w:val="24"/>
          <w:szCs w:val="24"/>
          <w:lang w:val="en-US"/>
        </w:rPr>
        <w:t xml:space="preserve">Table </w:t>
      </w:r>
      <w:r w:rsidR="00627D9E" w:rsidRPr="00A26AD0">
        <w:rPr>
          <w:rFonts w:ascii="Book Antiqua" w:eastAsia="Times New Roman" w:hAnsi="Book Antiqua" w:cs="Helvetica"/>
          <w:b/>
          <w:sz w:val="24"/>
          <w:szCs w:val="24"/>
          <w:lang w:val="en-US"/>
        </w:rPr>
        <w:t>5</w:t>
      </w:r>
      <w:r w:rsidR="00B61CF8"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b/>
          <w:sz w:val="24"/>
          <w:szCs w:val="24"/>
          <w:lang w:val="en-US"/>
        </w:rPr>
        <w:t>Precipitating events of acute</w:t>
      </w:r>
      <w:r w:rsidR="00E80E21" w:rsidRPr="00A26AD0">
        <w:rPr>
          <w:rFonts w:ascii="Book Antiqua" w:eastAsia="Times New Roman" w:hAnsi="Book Antiqua" w:cs="Helvetica"/>
          <w:b/>
          <w:sz w:val="24"/>
          <w:szCs w:val="24"/>
          <w:lang w:val="en-US"/>
        </w:rPr>
        <w:t>-</w:t>
      </w:r>
      <w:r w:rsidRPr="00A26AD0">
        <w:rPr>
          <w:rFonts w:ascii="Book Antiqua" w:eastAsia="Times New Roman" w:hAnsi="Book Antiqua" w:cs="Helvetica"/>
          <w:b/>
          <w:sz w:val="24"/>
          <w:szCs w:val="24"/>
          <w:lang w:val="en-US"/>
        </w:rPr>
        <w:t>o</w:t>
      </w:r>
      <w:r w:rsidR="00E80E21" w:rsidRPr="00A26AD0">
        <w:rPr>
          <w:rFonts w:ascii="Book Antiqua" w:eastAsia="Times New Roman" w:hAnsi="Book Antiqua" w:cs="Helvetica"/>
          <w:b/>
          <w:sz w:val="24"/>
          <w:szCs w:val="24"/>
          <w:lang w:val="en-US"/>
        </w:rPr>
        <w:t>n-</w:t>
      </w:r>
      <w:r w:rsidRPr="00A26AD0">
        <w:rPr>
          <w:rFonts w:ascii="Book Antiqua" w:eastAsia="Times New Roman" w:hAnsi="Book Antiqua" w:cs="Helvetica"/>
          <w:b/>
          <w:sz w:val="24"/>
          <w:szCs w:val="24"/>
          <w:lang w:val="en-US"/>
        </w:rPr>
        <w:t>chronic liver failure</w:t>
      </w:r>
    </w:p>
    <w:p w14:paraId="59A467C7"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tbl>
      <w:tblPr>
        <w:tblpPr w:leftFromText="141" w:rightFromText="141" w:vertAnchor="text" w:horzAnchor="margin" w:tblpXSpec="center" w:tblpY="14"/>
        <w:tblW w:w="4172" w:type="pct"/>
        <w:tblBorders>
          <w:top w:val="single" w:sz="8" w:space="0" w:color="000000" w:themeColor="text1"/>
          <w:bottom w:val="single" w:sz="8"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5673"/>
        <w:gridCol w:w="1942"/>
      </w:tblGrid>
      <w:tr w:rsidR="00A26AD0" w:rsidRPr="00A26AD0" w14:paraId="20C798A5" w14:textId="77777777" w:rsidTr="00BB1DC0">
        <w:tc>
          <w:tcPr>
            <w:tcW w:w="3725"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132E2D04" w14:textId="77777777" w:rsidR="00BB1DC0" w:rsidRPr="00A26AD0" w:rsidRDefault="00BB1DC0" w:rsidP="00795A14">
            <w:pPr>
              <w:spacing w:after="0" w:line="360" w:lineRule="auto"/>
              <w:jc w:val="both"/>
              <w:rPr>
                <w:rFonts w:ascii="Book Antiqua" w:hAnsi="Book Antiqua"/>
                <w:sz w:val="24"/>
                <w:szCs w:val="24"/>
                <w:lang w:val="en-US"/>
              </w:rPr>
            </w:pPr>
            <w:r w:rsidRPr="00A26AD0">
              <w:rPr>
                <w:rFonts w:ascii="Book Antiqua" w:hAnsi="Book Antiqua"/>
                <w:b/>
                <w:bCs/>
                <w:sz w:val="24"/>
                <w:szCs w:val="24"/>
                <w:lang w:val="en-US"/>
              </w:rPr>
              <w:lastRenderedPageBreak/>
              <w:t>Potential precipitating events of ACLF</w:t>
            </w:r>
          </w:p>
        </w:tc>
        <w:tc>
          <w:tcPr>
            <w:tcW w:w="1275"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6D819F42" w14:textId="77777777" w:rsidR="00BB1DC0" w:rsidRPr="00A26AD0" w:rsidRDefault="00BB1DC0" w:rsidP="00795A14">
            <w:pPr>
              <w:spacing w:after="0" w:line="360" w:lineRule="auto"/>
              <w:jc w:val="both"/>
              <w:rPr>
                <w:rFonts w:ascii="Book Antiqua" w:hAnsi="Book Antiqua"/>
                <w:b/>
                <w:sz w:val="24"/>
                <w:szCs w:val="24"/>
              </w:rPr>
            </w:pPr>
            <w:r w:rsidRPr="00A26AD0">
              <w:rPr>
                <w:rFonts w:ascii="Book Antiqua" w:hAnsi="Book Antiqua" w:cs="Helvetica" w:hint="eastAsia"/>
                <w:b/>
                <w:i/>
                <w:sz w:val="24"/>
                <w:szCs w:val="24"/>
                <w:lang w:val="en-US" w:eastAsia="zh-CN"/>
              </w:rPr>
              <w:t>n</w:t>
            </w:r>
            <w:r w:rsidRPr="00A26AD0">
              <w:rPr>
                <w:rFonts w:ascii="Book Antiqua" w:hAnsi="Book Antiqua" w:cs="Helvetica" w:hint="eastAsia"/>
                <w:b/>
                <w:sz w:val="24"/>
                <w:szCs w:val="24"/>
                <w:lang w:val="en-US" w:eastAsia="zh-CN"/>
              </w:rPr>
              <w:t xml:space="preserve"> (%)</w:t>
            </w:r>
          </w:p>
        </w:tc>
      </w:tr>
      <w:tr w:rsidR="00A26AD0" w:rsidRPr="00A26AD0" w14:paraId="560B120D" w14:textId="77777777" w:rsidTr="00BB1DC0">
        <w:tc>
          <w:tcPr>
            <w:tcW w:w="3725" w:type="pct"/>
            <w:tcBorders>
              <w:top w:val="single" w:sz="8" w:space="0" w:color="000000" w:themeColor="text1"/>
            </w:tcBorders>
            <w:shd w:val="clear" w:color="auto" w:fill="FFFFFF" w:themeFill="background1"/>
            <w:tcMar>
              <w:top w:w="72" w:type="dxa"/>
              <w:left w:w="144" w:type="dxa"/>
              <w:bottom w:w="72" w:type="dxa"/>
              <w:right w:w="144" w:type="dxa"/>
            </w:tcMar>
            <w:hideMark/>
          </w:tcPr>
          <w:p w14:paraId="2437BA8D" w14:textId="77777777" w:rsidR="00BB1DC0" w:rsidRPr="00A26AD0" w:rsidRDefault="00BB1DC0" w:rsidP="00795A14">
            <w:pPr>
              <w:spacing w:after="0" w:line="360" w:lineRule="auto"/>
              <w:jc w:val="both"/>
              <w:rPr>
                <w:rFonts w:ascii="Book Antiqua" w:hAnsi="Book Antiqua"/>
                <w:sz w:val="24"/>
                <w:szCs w:val="24"/>
              </w:rPr>
            </w:pPr>
            <w:r w:rsidRPr="00A26AD0">
              <w:rPr>
                <w:rFonts w:ascii="Book Antiqua" w:hAnsi="Book Antiqua"/>
                <w:sz w:val="24"/>
                <w:szCs w:val="24"/>
              </w:rPr>
              <w:t>Bacterial infection</w:t>
            </w:r>
          </w:p>
        </w:tc>
        <w:tc>
          <w:tcPr>
            <w:tcW w:w="1275" w:type="pct"/>
            <w:tcBorders>
              <w:top w:val="single" w:sz="8" w:space="0" w:color="000000" w:themeColor="text1"/>
            </w:tcBorders>
            <w:shd w:val="clear" w:color="auto" w:fill="FFFFFF" w:themeFill="background1"/>
            <w:tcMar>
              <w:top w:w="72" w:type="dxa"/>
              <w:left w:w="144" w:type="dxa"/>
              <w:bottom w:w="72" w:type="dxa"/>
              <w:right w:w="144" w:type="dxa"/>
            </w:tcMar>
            <w:hideMark/>
          </w:tcPr>
          <w:p w14:paraId="08FC6714" w14:textId="77777777" w:rsidR="00BB1DC0" w:rsidRPr="00A26AD0" w:rsidRDefault="00BB1DC0" w:rsidP="00795A14">
            <w:pPr>
              <w:spacing w:after="0" w:line="360" w:lineRule="auto"/>
              <w:jc w:val="both"/>
              <w:rPr>
                <w:rFonts w:ascii="Book Antiqua" w:hAnsi="Book Antiqua"/>
                <w:sz w:val="24"/>
                <w:szCs w:val="24"/>
                <w:lang w:eastAsia="zh-CN"/>
              </w:rPr>
            </w:pPr>
            <w:r w:rsidRPr="00A26AD0">
              <w:rPr>
                <w:rFonts w:ascii="Book Antiqua" w:hAnsi="Book Antiqua"/>
                <w:sz w:val="24"/>
                <w:szCs w:val="24"/>
              </w:rPr>
              <w:t>12</w:t>
            </w:r>
            <w:r w:rsidRPr="00A26AD0">
              <w:rPr>
                <w:rFonts w:ascii="Book Antiqua" w:hAnsi="Book Antiqua" w:hint="eastAsia"/>
                <w:sz w:val="24"/>
                <w:szCs w:val="24"/>
                <w:lang w:eastAsia="zh-CN"/>
              </w:rPr>
              <w:t xml:space="preserve"> (</w:t>
            </w:r>
            <w:r w:rsidRPr="00A26AD0">
              <w:rPr>
                <w:rFonts w:ascii="Book Antiqua" w:hAnsi="Book Antiqua"/>
                <w:sz w:val="24"/>
                <w:szCs w:val="24"/>
              </w:rPr>
              <w:t>41.3</w:t>
            </w:r>
            <w:r w:rsidRPr="00A26AD0">
              <w:rPr>
                <w:rFonts w:ascii="Book Antiqua" w:hAnsi="Book Antiqua" w:hint="eastAsia"/>
                <w:sz w:val="24"/>
                <w:szCs w:val="24"/>
                <w:lang w:eastAsia="zh-CN"/>
              </w:rPr>
              <w:t>)</w:t>
            </w:r>
          </w:p>
        </w:tc>
      </w:tr>
      <w:tr w:rsidR="00A26AD0" w:rsidRPr="00A26AD0" w14:paraId="1CBA60AF" w14:textId="77777777" w:rsidTr="00BB1DC0">
        <w:tc>
          <w:tcPr>
            <w:tcW w:w="3725" w:type="pct"/>
            <w:shd w:val="clear" w:color="auto" w:fill="FFFFFF" w:themeFill="background1"/>
            <w:tcMar>
              <w:top w:w="72" w:type="dxa"/>
              <w:left w:w="144" w:type="dxa"/>
              <w:bottom w:w="72" w:type="dxa"/>
              <w:right w:w="144" w:type="dxa"/>
            </w:tcMar>
            <w:hideMark/>
          </w:tcPr>
          <w:p w14:paraId="01C067E0" w14:textId="77777777" w:rsidR="00BB1DC0" w:rsidRPr="00A26AD0" w:rsidRDefault="00BB1DC0" w:rsidP="00795A14">
            <w:pPr>
              <w:spacing w:after="0" w:line="360" w:lineRule="auto"/>
              <w:jc w:val="both"/>
              <w:rPr>
                <w:rFonts w:ascii="Book Antiqua" w:hAnsi="Book Antiqua"/>
                <w:sz w:val="24"/>
                <w:szCs w:val="24"/>
              </w:rPr>
            </w:pPr>
            <w:r w:rsidRPr="00A26AD0">
              <w:rPr>
                <w:rFonts w:ascii="Book Antiqua" w:hAnsi="Book Antiqua"/>
                <w:sz w:val="24"/>
                <w:szCs w:val="24"/>
              </w:rPr>
              <w:t xml:space="preserve">Gastrointestinal hemorrhage </w:t>
            </w:r>
          </w:p>
        </w:tc>
        <w:tc>
          <w:tcPr>
            <w:tcW w:w="1275" w:type="pct"/>
            <w:shd w:val="clear" w:color="auto" w:fill="FFFFFF" w:themeFill="background1"/>
            <w:tcMar>
              <w:top w:w="72" w:type="dxa"/>
              <w:left w:w="144" w:type="dxa"/>
              <w:bottom w:w="72" w:type="dxa"/>
              <w:right w:w="144" w:type="dxa"/>
            </w:tcMar>
            <w:hideMark/>
          </w:tcPr>
          <w:p w14:paraId="4D5DA61C" w14:textId="77777777" w:rsidR="00BB1DC0" w:rsidRPr="00A26AD0" w:rsidRDefault="00BB1DC0" w:rsidP="00795A14">
            <w:pPr>
              <w:spacing w:after="0" w:line="360" w:lineRule="auto"/>
              <w:jc w:val="both"/>
              <w:rPr>
                <w:rFonts w:ascii="Book Antiqua" w:hAnsi="Book Antiqua"/>
                <w:sz w:val="24"/>
                <w:szCs w:val="24"/>
              </w:rPr>
            </w:pPr>
            <w:r w:rsidRPr="00A26AD0">
              <w:rPr>
                <w:rFonts w:ascii="Book Antiqua" w:hAnsi="Book Antiqua"/>
                <w:sz w:val="24"/>
                <w:szCs w:val="24"/>
              </w:rPr>
              <w:t>8</w:t>
            </w:r>
            <w:r w:rsidRPr="00A26AD0">
              <w:rPr>
                <w:rFonts w:ascii="Book Antiqua" w:hAnsi="Book Antiqua" w:hint="eastAsia"/>
                <w:sz w:val="24"/>
                <w:szCs w:val="24"/>
                <w:lang w:eastAsia="zh-CN"/>
              </w:rPr>
              <w:t xml:space="preserve"> (</w:t>
            </w:r>
            <w:r w:rsidRPr="00A26AD0">
              <w:rPr>
                <w:rFonts w:ascii="Book Antiqua" w:hAnsi="Book Antiqua"/>
                <w:sz w:val="24"/>
                <w:szCs w:val="24"/>
              </w:rPr>
              <w:t>27.5</w:t>
            </w:r>
            <w:r w:rsidRPr="00A26AD0">
              <w:rPr>
                <w:rFonts w:ascii="Book Antiqua" w:hAnsi="Book Antiqua" w:hint="eastAsia"/>
                <w:sz w:val="24"/>
                <w:szCs w:val="24"/>
                <w:lang w:eastAsia="zh-CN"/>
              </w:rPr>
              <w:t>)</w:t>
            </w:r>
          </w:p>
        </w:tc>
      </w:tr>
      <w:tr w:rsidR="00A26AD0" w:rsidRPr="00A26AD0" w14:paraId="34953424" w14:textId="77777777" w:rsidTr="00BB1DC0">
        <w:tc>
          <w:tcPr>
            <w:tcW w:w="3725" w:type="pct"/>
            <w:shd w:val="clear" w:color="auto" w:fill="FFFFFF" w:themeFill="background1"/>
            <w:tcMar>
              <w:top w:w="72" w:type="dxa"/>
              <w:left w:w="144" w:type="dxa"/>
              <w:bottom w:w="72" w:type="dxa"/>
              <w:right w:w="144" w:type="dxa"/>
            </w:tcMar>
            <w:hideMark/>
          </w:tcPr>
          <w:p w14:paraId="351BE241" w14:textId="77777777" w:rsidR="00BB1DC0" w:rsidRPr="00A26AD0" w:rsidRDefault="00BB1DC0" w:rsidP="00795A14">
            <w:pPr>
              <w:spacing w:after="0" w:line="360" w:lineRule="auto"/>
              <w:jc w:val="both"/>
              <w:rPr>
                <w:rFonts w:ascii="Book Antiqua" w:hAnsi="Book Antiqua"/>
                <w:bCs/>
                <w:sz w:val="24"/>
                <w:szCs w:val="24"/>
                <w:lang w:val="en-US"/>
              </w:rPr>
            </w:pPr>
            <w:r w:rsidRPr="00A26AD0">
              <w:rPr>
                <w:rFonts w:ascii="Book Antiqua" w:hAnsi="Book Antiqua"/>
                <w:bCs/>
                <w:sz w:val="24"/>
                <w:szCs w:val="24"/>
                <w:lang w:val="en-US"/>
              </w:rPr>
              <w:t>Renal failure secondary to acute diarrhea</w:t>
            </w:r>
          </w:p>
        </w:tc>
        <w:tc>
          <w:tcPr>
            <w:tcW w:w="1275" w:type="pct"/>
            <w:shd w:val="clear" w:color="auto" w:fill="FFFFFF" w:themeFill="background1"/>
            <w:tcMar>
              <w:top w:w="72" w:type="dxa"/>
              <w:left w:w="144" w:type="dxa"/>
              <w:bottom w:w="72" w:type="dxa"/>
              <w:right w:w="144" w:type="dxa"/>
            </w:tcMar>
            <w:hideMark/>
          </w:tcPr>
          <w:p w14:paraId="09C3B8CD" w14:textId="77777777" w:rsidR="00BB1DC0" w:rsidRPr="00A26AD0" w:rsidRDefault="00BB1DC0" w:rsidP="00795A14">
            <w:pPr>
              <w:spacing w:after="0" w:line="360" w:lineRule="auto"/>
              <w:jc w:val="both"/>
              <w:rPr>
                <w:rFonts w:ascii="Book Antiqua" w:hAnsi="Book Antiqua"/>
                <w:sz w:val="24"/>
                <w:szCs w:val="24"/>
                <w:lang w:val="en-US"/>
              </w:rPr>
            </w:pPr>
            <w:r w:rsidRPr="00A26AD0">
              <w:rPr>
                <w:rFonts w:ascii="Book Antiqua" w:hAnsi="Book Antiqua"/>
                <w:sz w:val="24"/>
                <w:szCs w:val="24"/>
                <w:lang w:val="en-US"/>
              </w:rPr>
              <w:t>1</w:t>
            </w:r>
            <w:r w:rsidRPr="00A26AD0">
              <w:rPr>
                <w:rFonts w:ascii="Book Antiqua" w:hAnsi="Book Antiqua" w:hint="eastAsia"/>
                <w:sz w:val="24"/>
                <w:szCs w:val="24"/>
                <w:lang w:eastAsia="zh-CN"/>
              </w:rPr>
              <w:t xml:space="preserve"> (</w:t>
            </w:r>
            <w:r w:rsidRPr="00A26AD0">
              <w:rPr>
                <w:rFonts w:ascii="Book Antiqua" w:hAnsi="Book Antiqua"/>
                <w:bCs/>
                <w:sz w:val="24"/>
                <w:szCs w:val="24"/>
                <w:lang w:val="en-US"/>
              </w:rPr>
              <w:t>3.4</w:t>
            </w:r>
            <w:r w:rsidRPr="00A26AD0">
              <w:rPr>
                <w:rFonts w:ascii="Book Antiqua" w:hAnsi="Book Antiqua" w:hint="eastAsia"/>
                <w:sz w:val="24"/>
                <w:szCs w:val="24"/>
                <w:lang w:eastAsia="zh-CN"/>
              </w:rPr>
              <w:t>)</w:t>
            </w:r>
          </w:p>
        </w:tc>
      </w:tr>
      <w:tr w:rsidR="00A26AD0" w:rsidRPr="00A26AD0" w14:paraId="27904C90" w14:textId="77777777" w:rsidTr="00BB1DC0">
        <w:tc>
          <w:tcPr>
            <w:tcW w:w="3725" w:type="pct"/>
            <w:shd w:val="clear" w:color="auto" w:fill="FFFFFF" w:themeFill="background1"/>
            <w:tcMar>
              <w:top w:w="72" w:type="dxa"/>
              <w:left w:w="144" w:type="dxa"/>
              <w:bottom w:w="72" w:type="dxa"/>
              <w:right w:w="144" w:type="dxa"/>
            </w:tcMar>
            <w:hideMark/>
          </w:tcPr>
          <w:p w14:paraId="5AFE0E3C" w14:textId="77777777" w:rsidR="00BB1DC0" w:rsidRPr="00A26AD0" w:rsidRDefault="00BB1DC0" w:rsidP="00795A14">
            <w:pPr>
              <w:spacing w:after="0" w:line="360" w:lineRule="auto"/>
              <w:jc w:val="both"/>
              <w:rPr>
                <w:rFonts w:ascii="Book Antiqua" w:hAnsi="Book Antiqua"/>
                <w:sz w:val="24"/>
                <w:szCs w:val="24"/>
              </w:rPr>
            </w:pPr>
            <w:r w:rsidRPr="00A26AD0">
              <w:rPr>
                <w:rFonts w:ascii="Book Antiqua" w:hAnsi="Book Antiqua"/>
                <w:bCs/>
                <w:sz w:val="24"/>
                <w:szCs w:val="24"/>
              </w:rPr>
              <w:t xml:space="preserve">No precipitating event </w:t>
            </w:r>
          </w:p>
        </w:tc>
        <w:tc>
          <w:tcPr>
            <w:tcW w:w="1275" w:type="pct"/>
            <w:shd w:val="clear" w:color="auto" w:fill="FFFFFF" w:themeFill="background1"/>
            <w:tcMar>
              <w:top w:w="72" w:type="dxa"/>
              <w:left w:w="144" w:type="dxa"/>
              <w:bottom w:w="72" w:type="dxa"/>
              <w:right w:w="144" w:type="dxa"/>
            </w:tcMar>
            <w:hideMark/>
          </w:tcPr>
          <w:p w14:paraId="5F7506BC" w14:textId="77777777" w:rsidR="00BB1DC0" w:rsidRPr="00A26AD0" w:rsidRDefault="00BB1DC0" w:rsidP="00795A14">
            <w:pPr>
              <w:spacing w:after="0" w:line="360" w:lineRule="auto"/>
              <w:jc w:val="both"/>
              <w:rPr>
                <w:rFonts w:ascii="Book Antiqua" w:hAnsi="Book Antiqua"/>
                <w:sz w:val="24"/>
                <w:szCs w:val="24"/>
              </w:rPr>
            </w:pPr>
            <w:r w:rsidRPr="00A26AD0">
              <w:rPr>
                <w:rFonts w:ascii="Book Antiqua" w:hAnsi="Book Antiqua"/>
                <w:sz w:val="24"/>
                <w:szCs w:val="24"/>
              </w:rPr>
              <w:t>8</w:t>
            </w:r>
            <w:r w:rsidRPr="00A26AD0">
              <w:rPr>
                <w:rFonts w:ascii="Book Antiqua" w:hAnsi="Book Antiqua" w:hint="eastAsia"/>
                <w:sz w:val="24"/>
                <w:szCs w:val="24"/>
                <w:lang w:eastAsia="zh-CN"/>
              </w:rPr>
              <w:t xml:space="preserve"> (</w:t>
            </w:r>
            <w:r w:rsidRPr="00A26AD0">
              <w:rPr>
                <w:rFonts w:ascii="Book Antiqua" w:hAnsi="Book Antiqua"/>
                <w:bCs/>
                <w:sz w:val="24"/>
                <w:szCs w:val="24"/>
              </w:rPr>
              <w:t>27.5</w:t>
            </w:r>
            <w:r w:rsidRPr="00A26AD0">
              <w:rPr>
                <w:rFonts w:ascii="Book Antiqua" w:hAnsi="Book Antiqua" w:hint="eastAsia"/>
                <w:sz w:val="24"/>
                <w:szCs w:val="24"/>
                <w:lang w:eastAsia="zh-CN"/>
              </w:rPr>
              <w:t>)</w:t>
            </w:r>
          </w:p>
        </w:tc>
      </w:tr>
    </w:tbl>
    <w:p w14:paraId="65D60A39" w14:textId="77777777" w:rsidR="009D0C37" w:rsidRPr="00A26AD0" w:rsidRDefault="00B61CF8" w:rsidP="00795A14">
      <w:pPr>
        <w:spacing w:after="0" w:line="360" w:lineRule="auto"/>
        <w:jc w:val="both"/>
        <w:rPr>
          <w:rFonts w:ascii="Book Antiqua" w:hAnsi="Book Antiqua" w:cs="Helvetica"/>
          <w:sz w:val="24"/>
          <w:szCs w:val="24"/>
          <w:lang w:val="en-US" w:eastAsia="zh-CN"/>
        </w:rPr>
      </w:pPr>
      <w:r w:rsidRPr="00A26AD0">
        <w:rPr>
          <w:rFonts w:ascii="Book Antiqua" w:eastAsia="Times New Roman" w:hAnsi="Book Antiqua" w:cs="Helvetica"/>
          <w:sz w:val="24"/>
          <w:szCs w:val="24"/>
          <w:lang w:val="en-US"/>
        </w:rPr>
        <w:t>ACLF</w:t>
      </w:r>
      <w:r w:rsidRPr="00A26AD0">
        <w:rPr>
          <w:rFonts w:ascii="Book Antiqua" w:hAnsi="Book Antiqua" w:cs="Helvetica" w:hint="eastAsia"/>
          <w:sz w:val="24"/>
          <w:szCs w:val="24"/>
          <w:lang w:val="en-US" w:eastAsia="zh-CN"/>
        </w:rPr>
        <w:t xml:space="preserve">: </w:t>
      </w:r>
      <w:r w:rsidRPr="00A26AD0">
        <w:rPr>
          <w:rFonts w:ascii="Book Antiqua" w:eastAsia="Times New Roman" w:hAnsi="Book Antiqua" w:cs="Helvetica"/>
          <w:sz w:val="24"/>
          <w:szCs w:val="24"/>
          <w:lang w:val="en-US"/>
        </w:rPr>
        <w:t>Acute-on-chronic liver failure</w:t>
      </w:r>
      <w:r w:rsidRPr="00A26AD0">
        <w:rPr>
          <w:rFonts w:ascii="Book Antiqua" w:hAnsi="Book Antiqua" w:cs="Helvetica" w:hint="eastAsia"/>
          <w:sz w:val="24"/>
          <w:szCs w:val="24"/>
          <w:lang w:val="en-US" w:eastAsia="zh-CN"/>
        </w:rPr>
        <w:t>.</w:t>
      </w:r>
    </w:p>
    <w:p w14:paraId="5F532BB5"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14C0BA63"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40BB3691"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692920E8"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69E04204"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B517635"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F30B887"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6B23F4BF"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D713E31"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C6BD2EA"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2F87312D"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07660D7"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086DFB9D"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E5A71E6"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6ED089C6"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51426FA2" w14:textId="77777777" w:rsidR="009D0C37" w:rsidRPr="00A26AD0" w:rsidRDefault="009D0C37" w:rsidP="00795A14">
      <w:pPr>
        <w:spacing w:after="0" w:line="360" w:lineRule="auto"/>
        <w:jc w:val="both"/>
        <w:rPr>
          <w:rFonts w:ascii="Book Antiqua" w:eastAsia="Times New Roman" w:hAnsi="Book Antiqua" w:cs="Helvetica"/>
          <w:sz w:val="24"/>
          <w:szCs w:val="24"/>
          <w:lang w:val="en-US"/>
        </w:rPr>
      </w:pPr>
    </w:p>
    <w:p w14:paraId="7CC179AE" w14:textId="77777777" w:rsidR="00BB1DC0" w:rsidRPr="00A26AD0" w:rsidRDefault="00BB1DC0" w:rsidP="00795A14">
      <w:pPr>
        <w:spacing w:after="0"/>
        <w:rPr>
          <w:rFonts w:ascii="Book Antiqua" w:hAnsi="Book Antiqua"/>
          <w:b/>
          <w:sz w:val="24"/>
          <w:szCs w:val="24"/>
          <w:lang w:val="en-US"/>
        </w:rPr>
      </w:pPr>
      <w:r w:rsidRPr="00A26AD0">
        <w:rPr>
          <w:rFonts w:ascii="Book Antiqua" w:hAnsi="Book Antiqua"/>
          <w:b/>
          <w:sz w:val="24"/>
          <w:szCs w:val="24"/>
          <w:lang w:val="en-US"/>
        </w:rPr>
        <w:br w:type="page"/>
      </w:r>
    </w:p>
    <w:p w14:paraId="256614A1" w14:textId="77777777" w:rsidR="009D0C37" w:rsidRPr="00A26AD0" w:rsidRDefault="009D0C37" w:rsidP="00795A14">
      <w:pPr>
        <w:spacing w:after="0" w:line="360" w:lineRule="auto"/>
        <w:jc w:val="both"/>
        <w:rPr>
          <w:rFonts w:ascii="Book Antiqua" w:hAnsi="Book Antiqua"/>
          <w:sz w:val="24"/>
          <w:szCs w:val="24"/>
          <w:lang w:val="en-US" w:eastAsia="zh-CN"/>
        </w:rPr>
      </w:pPr>
      <w:r w:rsidRPr="00A26AD0">
        <w:rPr>
          <w:rFonts w:ascii="Book Antiqua" w:hAnsi="Book Antiqua"/>
          <w:b/>
          <w:sz w:val="24"/>
          <w:szCs w:val="24"/>
          <w:lang w:val="en-US"/>
        </w:rPr>
        <w:lastRenderedPageBreak/>
        <w:t xml:space="preserve">Table </w:t>
      </w:r>
      <w:r w:rsidR="00627D9E" w:rsidRPr="00A26AD0">
        <w:rPr>
          <w:rFonts w:ascii="Book Antiqua" w:hAnsi="Book Antiqua"/>
          <w:b/>
          <w:sz w:val="24"/>
          <w:szCs w:val="24"/>
          <w:lang w:val="en-US"/>
        </w:rPr>
        <w:t>6</w:t>
      </w:r>
      <w:r w:rsidRPr="00A26AD0">
        <w:rPr>
          <w:rFonts w:ascii="Book Antiqua" w:hAnsi="Book Antiqua"/>
          <w:sz w:val="24"/>
          <w:szCs w:val="24"/>
          <w:lang w:val="en-US"/>
        </w:rPr>
        <w:t xml:space="preserve"> </w:t>
      </w:r>
      <w:r w:rsidRPr="00A26AD0">
        <w:rPr>
          <w:rFonts w:ascii="Book Antiqua" w:hAnsi="Book Antiqua"/>
          <w:b/>
          <w:sz w:val="24"/>
          <w:szCs w:val="24"/>
          <w:lang w:val="en-US"/>
        </w:rPr>
        <w:t>Comparative results between groups with and without</w:t>
      </w:r>
      <w:r w:rsidR="00BB1DC0" w:rsidRPr="00A26AD0">
        <w:rPr>
          <w:rFonts w:ascii="Book Antiqua" w:hAnsi="Book Antiqua"/>
          <w:b/>
          <w:sz w:val="24"/>
          <w:szCs w:val="24"/>
          <w:lang w:val="en-US"/>
        </w:rPr>
        <w:t xml:space="preserve"> acute on chronic liver failure</w:t>
      </w:r>
      <w:r w:rsidR="00BB1DC0" w:rsidRPr="00A26AD0">
        <w:rPr>
          <w:rFonts w:ascii="Book Antiqua" w:hAnsi="Book Antiqua" w:hint="eastAsia"/>
          <w:b/>
          <w:sz w:val="24"/>
          <w:szCs w:val="24"/>
          <w:lang w:val="en-US" w:eastAsia="zh-CN"/>
        </w:rPr>
        <w:t xml:space="preserve"> </w:t>
      </w:r>
      <w:r w:rsidR="00BB1DC0" w:rsidRPr="00A26AD0">
        <w:rPr>
          <w:rFonts w:ascii="Book Antiqua" w:hAnsi="Book Antiqua" w:cs="Helvetica" w:hint="eastAsia"/>
          <w:b/>
          <w:i/>
          <w:sz w:val="24"/>
          <w:szCs w:val="24"/>
          <w:lang w:val="en-US" w:eastAsia="zh-CN"/>
        </w:rPr>
        <w:t>n</w:t>
      </w:r>
      <w:r w:rsidR="00BB1DC0" w:rsidRPr="00A26AD0">
        <w:rPr>
          <w:rFonts w:ascii="Book Antiqua" w:hAnsi="Book Antiqua" w:cs="Helvetica" w:hint="eastAsia"/>
          <w:b/>
          <w:sz w:val="24"/>
          <w:szCs w:val="24"/>
          <w:lang w:val="en-US" w:eastAsia="zh-CN"/>
        </w:rPr>
        <w:t xml:space="preserve"> (%)</w:t>
      </w:r>
    </w:p>
    <w:tbl>
      <w:tblPr>
        <w:tblpPr w:leftFromText="141" w:rightFromText="141" w:vertAnchor="text" w:horzAnchor="margin" w:tblpXSpec="center" w:tblpY="313"/>
        <w:tblW w:w="5000" w:type="pct"/>
        <w:tblBorders>
          <w:top w:val="single" w:sz="8" w:space="0" w:color="000000" w:themeColor="text1"/>
          <w:bottom w:val="single" w:sz="8" w:space="0" w:color="000000" w:themeColor="text1"/>
        </w:tblBorders>
        <w:shd w:val="clear" w:color="auto" w:fill="FFFFFF" w:themeFill="background1"/>
        <w:tblCellMar>
          <w:left w:w="0" w:type="dxa"/>
          <w:right w:w="0" w:type="dxa"/>
        </w:tblCellMar>
        <w:tblLook w:val="04A0" w:firstRow="1" w:lastRow="0" w:firstColumn="1" w:lastColumn="0" w:noHBand="0" w:noVBand="1"/>
      </w:tblPr>
      <w:tblGrid>
        <w:gridCol w:w="2693"/>
        <w:gridCol w:w="1455"/>
        <w:gridCol w:w="1473"/>
        <w:gridCol w:w="1552"/>
        <w:gridCol w:w="760"/>
        <w:gridCol w:w="1049"/>
      </w:tblGrid>
      <w:tr w:rsidR="00A26AD0" w:rsidRPr="00A26AD0" w14:paraId="580C2EE0" w14:textId="77777777" w:rsidTr="00BD4552">
        <w:tc>
          <w:tcPr>
            <w:tcW w:w="1499"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58322740" w14:textId="77777777" w:rsidR="009D0C37" w:rsidRPr="00A26AD0" w:rsidRDefault="009D0C37" w:rsidP="00795A14">
            <w:pPr>
              <w:spacing w:after="0" w:line="360" w:lineRule="auto"/>
              <w:jc w:val="both"/>
              <w:rPr>
                <w:rFonts w:ascii="Book Antiqua" w:hAnsi="Book Antiqua"/>
                <w:sz w:val="24"/>
                <w:szCs w:val="24"/>
                <w:lang w:val="en-US"/>
              </w:rPr>
            </w:pPr>
          </w:p>
        </w:tc>
        <w:tc>
          <w:tcPr>
            <w:tcW w:w="810"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17189606"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
                <w:bCs/>
                <w:sz w:val="24"/>
                <w:szCs w:val="24"/>
              </w:rPr>
              <w:t>ACLF</w:t>
            </w:r>
          </w:p>
        </w:tc>
        <w:tc>
          <w:tcPr>
            <w:tcW w:w="820"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25401A81"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
                <w:bCs/>
                <w:sz w:val="24"/>
                <w:szCs w:val="24"/>
              </w:rPr>
              <w:t>No ACLF</w:t>
            </w:r>
          </w:p>
        </w:tc>
        <w:tc>
          <w:tcPr>
            <w:tcW w:w="864" w:type="pct"/>
            <w:tcBorders>
              <w:top w:val="single" w:sz="8" w:space="0" w:color="000000" w:themeColor="text1"/>
              <w:bottom w:val="single" w:sz="8" w:space="0" w:color="000000" w:themeColor="text1"/>
            </w:tcBorders>
            <w:shd w:val="clear" w:color="auto" w:fill="FFFFFF" w:themeFill="background1"/>
            <w:tcMar>
              <w:top w:w="72" w:type="dxa"/>
              <w:left w:w="144" w:type="dxa"/>
              <w:bottom w:w="72" w:type="dxa"/>
              <w:right w:w="144" w:type="dxa"/>
            </w:tcMar>
            <w:hideMark/>
          </w:tcPr>
          <w:p w14:paraId="274594CA" w14:textId="77777777" w:rsidR="009D0C37" w:rsidRPr="00A26AD0" w:rsidRDefault="009D0C37" w:rsidP="00795A14">
            <w:pPr>
              <w:spacing w:after="0" w:line="360" w:lineRule="auto"/>
              <w:jc w:val="both"/>
              <w:rPr>
                <w:rFonts w:ascii="Book Antiqua" w:hAnsi="Book Antiqua"/>
                <w:sz w:val="24"/>
                <w:szCs w:val="24"/>
                <w:lang w:eastAsia="zh-CN"/>
              </w:rPr>
            </w:pPr>
            <w:r w:rsidRPr="00A26AD0">
              <w:rPr>
                <w:rFonts w:ascii="Book Antiqua" w:hAnsi="Book Antiqua"/>
                <w:b/>
                <w:bCs/>
                <w:i/>
                <w:iCs/>
                <w:sz w:val="24"/>
                <w:szCs w:val="24"/>
              </w:rPr>
              <w:t>P</w:t>
            </w:r>
            <w:r w:rsidR="00795A14" w:rsidRPr="00A26AD0">
              <w:rPr>
                <w:rFonts w:ascii="Book Antiqua" w:hAnsi="Book Antiqua" w:hint="eastAsia"/>
                <w:b/>
                <w:bCs/>
                <w:i/>
                <w:iCs/>
                <w:sz w:val="24"/>
                <w:szCs w:val="24"/>
                <w:lang w:eastAsia="zh-CN"/>
              </w:rPr>
              <w:t xml:space="preserve"> </w:t>
            </w:r>
            <w:r w:rsidR="00795A14" w:rsidRPr="00A26AD0">
              <w:rPr>
                <w:rFonts w:ascii="Book Antiqua" w:hAnsi="Book Antiqua" w:hint="eastAsia"/>
                <w:b/>
                <w:bCs/>
                <w:iCs/>
                <w:sz w:val="24"/>
                <w:szCs w:val="24"/>
                <w:lang w:eastAsia="zh-CN"/>
              </w:rPr>
              <w:t>vaule</w:t>
            </w:r>
          </w:p>
        </w:tc>
        <w:tc>
          <w:tcPr>
            <w:tcW w:w="423" w:type="pct"/>
            <w:tcBorders>
              <w:top w:val="single" w:sz="8" w:space="0" w:color="000000" w:themeColor="text1"/>
              <w:bottom w:val="single" w:sz="8" w:space="0" w:color="000000" w:themeColor="text1"/>
            </w:tcBorders>
            <w:shd w:val="clear" w:color="auto" w:fill="FFFFFF" w:themeFill="background1"/>
          </w:tcPr>
          <w:p w14:paraId="3369DFA0" w14:textId="77777777" w:rsidR="009D0C37" w:rsidRPr="00A26AD0" w:rsidRDefault="009D0C37" w:rsidP="00795A14">
            <w:pPr>
              <w:spacing w:after="0" w:line="360" w:lineRule="auto"/>
              <w:jc w:val="both"/>
              <w:rPr>
                <w:rFonts w:ascii="Book Antiqua" w:hAnsi="Book Antiqua"/>
                <w:b/>
                <w:bCs/>
                <w:iCs/>
                <w:sz w:val="24"/>
                <w:szCs w:val="24"/>
              </w:rPr>
            </w:pPr>
            <w:r w:rsidRPr="00A26AD0">
              <w:rPr>
                <w:rFonts w:ascii="Book Antiqua" w:hAnsi="Book Antiqua"/>
                <w:b/>
                <w:bCs/>
                <w:iCs/>
                <w:sz w:val="24"/>
                <w:szCs w:val="24"/>
              </w:rPr>
              <w:t>OR</w:t>
            </w:r>
          </w:p>
        </w:tc>
        <w:tc>
          <w:tcPr>
            <w:tcW w:w="584" w:type="pct"/>
            <w:tcBorders>
              <w:top w:val="single" w:sz="8" w:space="0" w:color="000000" w:themeColor="text1"/>
              <w:bottom w:val="single" w:sz="8" w:space="0" w:color="000000" w:themeColor="text1"/>
            </w:tcBorders>
            <w:shd w:val="clear" w:color="auto" w:fill="FFFFFF" w:themeFill="background1"/>
          </w:tcPr>
          <w:p w14:paraId="7FB4D995" w14:textId="77777777" w:rsidR="009D0C37" w:rsidRPr="00A26AD0" w:rsidRDefault="009D0C37" w:rsidP="00795A14">
            <w:pPr>
              <w:spacing w:after="0" w:line="360" w:lineRule="auto"/>
              <w:jc w:val="both"/>
              <w:rPr>
                <w:rFonts w:ascii="Book Antiqua" w:hAnsi="Book Antiqua"/>
                <w:b/>
                <w:bCs/>
                <w:iCs/>
                <w:sz w:val="24"/>
                <w:szCs w:val="24"/>
              </w:rPr>
            </w:pPr>
            <w:r w:rsidRPr="00A26AD0">
              <w:rPr>
                <w:rFonts w:ascii="Book Antiqua" w:hAnsi="Book Antiqua"/>
                <w:b/>
                <w:bCs/>
                <w:iCs/>
                <w:sz w:val="24"/>
                <w:szCs w:val="24"/>
              </w:rPr>
              <w:t>95% CI</w:t>
            </w:r>
          </w:p>
        </w:tc>
      </w:tr>
      <w:tr w:rsidR="00A26AD0" w:rsidRPr="00A26AD0" w14:paraId="255A5CC7" w14:textId="77777777" w:rsidTr="00BD4552">
        <w:tc>
          <w:tcPr>
            <w:tcW w:w="1499" w:type="pct"/>
            <w:tcBorders>
              <w:top w:val="single" w:sz="8" w:space="0" w:color="000000" w:themeColor="text1"/>
            </w:tcBorders>
            <w:shd w:val="clear" w:color="auto" w:fill="FFFFFF" w:themeFill="background1"/>
            <w:tcMar>
              <w:top w:w="72" w:type="dxa"/>
              <w:left w:w="144" w:type="dxa"/>
              <w:bottom w:w="72" w:type="dxa"/>
              <w:right w:w="144" w:type="dxa"/>
            </w:tcMar>
            <w:hideMark/>
          </w:tcPr>
          <w:p w14:paraId="666F2A0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Age (</w:t>
            </w:r>
            <w:r w:rsidR="00BB1DC0" w:rsidRPr="00A26AD0">
              <w:rPr>
                <w:rFonts w:ascii="Book Antiqua" w:hAnsi="Book Antiqua" w:hint="eastAsia"/>
                <w:sz w:val="24"/>
                <w:szCs w:val="24"/>
                <w:lang w:eastAsia="zh-CN"/>
              </w:rPr>
              <w:t xml:space="preserve">yr </w:t>
            </w:r>
            <w:r w:rsidR="00BB1DC0" w:rsidRPr="00A26AD0">
              <w:rPr>
                <w:rFonts w:ascii="Book Antiqua" w:hAnsi="Book Antiqua"/>
                <w:sz w:val="24"/>
                <w:szCs w:val="24"/>
              </w:rPr>
              <w:sym w:font="Symbol" w:char="F0B1"/>
            </w:r>
            <w:r w:rsidR="00BB1DC0" w:rsidRPr="00A26AD0">
              <w:rPr>
                <w:rFonts w:ascii="Book Antiqua" w:hAnsi="Book Antiqua" w:hint="eastAsia"/>
                <w:sz w:val="24"/>
                <w:szCs w:val="24"/>
                <w:lang w:eastAsia="zh-CN"/>
              </w:rPr>
              <w:t xml:space="preserve"> </w:t>
            </w:r>
            <w:r w:rsidRPr="00A26AD0">
              <w:rPr>
                <w:rFonts w:ascii="Book Antiqua" w:hAnsi="Book Antiqua"/>
                <w:sz w:val="24"/>
                <w:szCs w:val="24"/>
              </w:rPr>
              <w:t xml:space="preserve">SD) </w:t>
            </w:r>
          </w:p>
        </w:tc>
        <w:tc>
          <w:tcPr>
            <w:tcW w:w="810" w:type="pct"/>
            <w:tcBorders>
              <w:top w:val="single" w:sz="8" w:space="0" w:color="000000" w:themeColor="text1"/>
            </w:tcBorders>
            <w:shd w:val="clear" w:color="auto" w:fill="FFFFFF" w:themeFill="background1"/>
            <w:tcMar>
              <w:top w:w="72" w:type="dxa"/>
              <w:left w:w="144" w:type="dxa"/>
              <w:bottom w:w="72" w:type="dxa"/>
              <w:right w:w="144" w:type="dxa"/>
            </w:tcMar>
            <w:hideMark/>
          </w:tcPr>
          <w:p w14:paraId="51AD3D64"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60 ± 11</w:t>
            </w:r>
          </w:p>
        </w:tc>
        <w:tc>
          <w:tcPr>
            <w:tcW w:w="820" w:type="pct"/>
            <w:tcBorders>
              <w:top w:val="single" w:sz="8" w:space="0" w:color="000000" w:themeColor="text1"/>
            </w:tcBorders>
            <w:shd w:val="clear" w:color="auto" w:fill="FFFFFF" w:themeFill="background1"/>
            <w:tcMar>
              <w:top w:w="72" w:type="dxa"/>
              <w:left w:w="144" w:type="dxa"/>
              <w:bottom w:w="72" w:type="dxa"/>
              <w:right w:w="144" w:type="dxa"/>
            </w:tcMar>
            <w:hideMark/>
          </w:tcPr>
          <w:p w14:paraId="7E190B27"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60 ± 11</w:t>
            </w:r>
          </w:p>
        </w:tc>
        <w:tc>
          <w:tcPr>
            <w:tcW w:w="864" w:type="pct"/>
            <w:tcBorders>
              <w:top w:val="single" w:sz="8" w:space="0" w:color="000000" w:themeColor="text1"/>
            </w:tcBorders>
            <w:shd w:val="clear" w:color="auto" w:fill="FFFFFF" w:themeFill="background1"/>
            <w:tcMar>
              <w:top w:w="72" w:type="dxa"/>
              <w:left w:w="144" w:type="dxa"/>
              <w:bottom w:w="72" w:type="dxa"/>
              <w:right w:w="144" w:type="dxa"/>
            </w:tcMar>
            <w:hideMark/>
          </w:tcPr>
          <w:p w14:paraId="21CDD19A"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1.00</w:t>
            </w:r>
          </w:p>
        </w:tc>
        <w:tc>
          <w:tcPr>
            <w:tcW w:w="423" w:type="pct"/>
            <w:tcBorders>
              <w:top w:val="single" w:sz="8" w:space="0" w:color="000000" w:themeColor="text1"/>
            </w:tcBorders>
            <w:shd w:val="clear" w:color="auto" w:fill="FFFFFF" w:themeFill="background1"/>
          </w:tcPr>
          <w:p w14:paraId="6FEED34A" w14:textId="77777777" w:rsidR="009D0C37" w:rsidRPr="00A26AD0" w:rsidRDefault="009D0C37" w:rsidP="00795A14">
            <w:pPr>
              <w:spacing w:after="0" w:line="360" w:lineRule="auto"/>
              <w:jc w:val="both"/>
              <w:rPr>
                <w:rFonts w:ascii="Book Antiqua" w:hAnsi="Book Antiqua"/>
                <w:sz w:val="24"/>
                <w:szCs w:val="24"/>
              </w:rPr>
            </w:pPr>
          </w:p>
        </w:tc>
        <w:tc>
          <w:tcPr>
            <w:tcW w:w="584" w:type="pct"/>
            <w:tcBorders>
              <w:top w:val="single" w:sz="8" w:space="0" w:color="000000" w:themeColor="text1"/>
            </w:tcBorders>
            <w:shd w:val="clear" w:color="auto" w:fill="FFFFFF" w:themeFill="background1"/>
          </w:tcPr>
          <w:p w14:paraId="382CAFA0" w14:textId="77777777" w:rsidR="009D0C37" w:rsidRPr="00A26AD0" w:rsidRDefault="009D0C37" w:rsidP="00795A14">
            <w:pPr>
              <w:spacing w:after="0" w:line="360" w:lineRule="auto"/>
              <w:jc w:val="both"/>
              <w:rPr>
                <w:rFonts w:ascii="Book Antiqua" w:hAnsi="Book Antiqua"/>
                <w:sz w:val="24"/>
                <w:szCs w:val="24"/>
              </w:rPr>
            </w:pPr>
          </w:p>
        </w:tc>
      </w:tr>
      <w:tr w:rsidR="00A26AD0" w:rsidRPr="00A26AD0" w14:paraId="7A52BADD" w14:textId="77777777" w:rsidTr="00BD4552">
        <w:tc>
          <w:tcPr>
            <w:tcW w:w="1499" w:type="pct"/>
            <w:shd w:val="clear" w:color="auto" w:fill="FFFFFF" w:themeFill="background1"/>
            <w:tcMar>
              <w:top w:w="72" w:type="dxa"/>
              <w:left w:w="144" w:type="dxa"/>
              <w:bottom w:w="72" w:type="dxa"/>
              <w:right w:w="144" w:type="dxa"/>
            </w:tcMar>
            <w:hideMark/>
          </w:tcPr>
          <w:p w14:paraId="16A5F4F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Male</w:t>
            </w:r>
          </w:p>
        </w:tc>
        <w:tc>
          <w:tcPr>
            <w:tcW w:w="810" w:type="pct"/>
            <w:shd w:val="clear" w:color="auto" w:fill="FFFFFF" w:themeFill="background1"/>
            <w:tcMar>
              <w:top w:w="72" w:type="dxa"/>
              <w:left w:w="144" w:type="dxa"/>
              <w:bottom w:w="72" w:type="dxa"/>
              <w:right w:w="144" w:type="dxa"/>
            </w:tcMar>
            <w:hideMark/>
          </w:tcPr>
          <w:p w14:paraId="77B47EAD"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23 (79)</w:t>
            </w:r>
          </w:p>
        </w:tc>
        <w:tc>
          <w:tcPr>
            <w:tcW w:w="820" w:type="pct"/>
            <w:shd w:val="clear" w:color="auto" w:fill="FFFFFF" w:themeFill="background1"/>
            <w:tcMar>
              <w:top w:w="72" w:type="dxa"/>
              <w:left w:w="144" w:type="dxa"/>
              <w:bottom w:w="72" w:type="dxa"/>
              <w:right w:w="144" w:type="dxa"/>
            </w:tcMar>
            <w:hideMark/>
          </w:tcPr>
          <w:p w14:paraId="626C9AD9"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44 (62)</w:t>
            </w:r>
          </w:p>
        </w:tc>
        <w:tc>
          <w:tcPr>
            <w:tcW w:w="864" w:type="pct"/>
            <w:shd w:val="clear" w:color="auto" w:fill="FFFFFF" w:themeFill="background1"/>
            <w:tcMar>
              <w:top w:w="72" w:type="dxa"/>
              <w:left w:w="144" w:type="dxa"/>
              <w:bottom w:w="72" w:type="dxa"/>
              <w:right w:w="144" w:type="dxa"/>
            </w:tcMar>
            <w:hideMark/>
          </w:tcPr>
          <w:p w14:paraId="7B7D552A"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0.11</w:t>
            </w:r>
          </w:p>
        </w:tc>
        <w:tc>
          <w:tcPr>
            <w:tcW w:w="423" w:type="pct"/>
            <w:shd w:val="clear" w:color="auto" w:fill="FFFFFF" w:themeFill="background1"/>
          </w:tcPr>
          <w:p w14:paraId="12392066"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2.3</w:t>
            </w:r>
          </w:p>
        </w:tc>
        <w:tc>
          <w:tcPr>
            <w:tcW w:w="584" w:type="pct"/>
            <w:shd w:val="clear" w:color="auto" w:fill="FFFFFF" w:themeFill="background1"/>
          </w:tcPr>
          <w:p w14:paraId="349CB183"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0.78-7.43</w:t>
            </w:r>
          </w:p>
        </w:tc>
      </w:tr>
      <w:tr w:rsidR="00A26AD0" w:rsidRPr="00A26AD0" w14:paraId="682BFA24" w14:textId="77777777" w:rsidTr="00BD4552">
        <w:tc>
          <w:tcPr>
            <w:tcW w:w="1499" w:type="pct"/>
            <w:shd w:val="clear" w:color="auto" w:fill="FFFFFF" w:themeFill="background1"/>
            <w:tcMar>
              <w:top w:w="72" w:type="dxa"/>
              <w:left w:w="144" w:type="dxa"/>
              <w:bottom w:w="72" w:type="dxa"/>
              <w:right w:w="144" w:type="dxa"/>
            </w:tcMar>
            <w:hideMark/>
          </w:tcPr>
          <w:p w14:paraId="52D7AD0A"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Child Pugh (score</w:t>
            </w:r>
            <w:r w:rsidR="00BB1DC0" w:rsidRPr="00A26AD0">
              <w:rPr>
                <w:rFonts w:ascii="Book Antiqua" w:hAnsi="Book Antiqua" w:hint="eastAsia"/>
                <w:bCs/>
                <w:sz w:val="24"/>
                <w:szCs w:val="24"/>
                <w:lang w:eastAsia="zh-CN"/>
              </w:rPr>
              <w:t xml:space="preserve"> </w:t>
            </w:r>
            <w:r w:rsidR="00BB1DC0" w:rsidRPr="00A26AD0">
              <w:rPr>
                <w:rFonts w:ascii="Book Antiqua" w:hAnsi="Book Antiqua"/>
                <w:bCs/>
                <w:sz w:val="24"/>
                <w:szCs w:val="24"/>
              </w:rPr>
              <w:sym w:font="Symbol" w:char="F0B1"/>
            </w:r>
            <w:r w:rsidR="00BB1DC0" w:rsidRPr="00A26AD0">
              <w:rPr>
                <w:rFonts w:ascii="Book Antiqua" w:hAnsi="Book Antiqua" w:hint="eastAsia"/>
                <w:bCs/>
                <w:sz w:val="24"/>
                <w:szCs w:val="24"/>
                <w:lang w:eastAsia="zh-CN"/>
              </w:rPr>
              <w:t xml:space="preserve"> </w:t>
            </w:r>
            <w:r w:rsidRPr="00A26AD0">
              <w:rPr>
                <w:rFonts w:ascii="Book Antiqua" w:hAnsi="Book Antiqua"/>
                <w:bCs/>
                <w:sz w:val="24"/>
                <w:szCs w:val="24"/>
              </w:rPr>
              <w:t xml:space="preserve">DS) </w:t>
            </w:r>
          </w:p>
        </w:tc>
        <w:tc>
          <w:tcPr>
            <w:tcW w:w="810" w:type="pct"/>
            <w:shd w:val="clear" w:color="auto" w:fill="FFFFFF" w:themeFill="background1"/>
            <w:tcMar>
              <w:top w:w="72" w:type="dxa"/>
              <w:left w:w="144" w:type="dxa"/>
              <w:bottom w:w="72" w:type="dxa"/>
              <w:right w:w="144" w:type="dxa"/>
            </w:tcMar>
            <w:hideMark/>
          </w:tcPr>
          <w:p w14:paraId="3716431B"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10.2 ± 2.1</w:t>
            </w:r>
          </w:p>
        </w:tc>
        <w:tc>
          <w:tcPr>
            <w:tcW w:w="820" w:type="pct"/>
            <w:shd w:val="clear" w:color="auto" w:fill="FFFFFF" w:themeFill="background1"/>
            <w:tcMar>
              <w:top w:w="72" w:type="dxa"/>
              <w:left w:w="144" w:type="dxa"/>
              <w:bottom w:w="72" w:type="dxa"/>
              <w:right w:w="144" w:type="dxa"/>
            </w:tcMar>
            <w:hideMark/>
          </w:tcPr>
          <w:p w14:paraId="6C1940EB"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8.4 ± 1.6</w:t>
            </w:r>
          </w:p>
        </w:tc>
        <w:tc>
          <w:tcPr>
            <w:tcW w:w="864" w:type="pct"/>
            <w:shd w:val="clear" w:color="auto" w:fill="FFFFFF" w:themeFill="background1"/>
            <w:tcMar>
              <w:top w:w="72" w:type="dxa"/>
              <w:left w:w="144" w:type="dxa"/>
              <w:bottom w:w="72" w:type="dxa"/>
              <w:right w:w="144" w:type="dxa"/>
            </w:tcMar>
            <w:hideMark/>
          </w:tcPr>
          <w:p w14:paraId="1FDC569B"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&lt; 0.0001</w:t>
            </w:r>
          </w:p>
        </w:tc>
        <w:tc>
          <w:tcPr>
            <w:tcW w:w="423" w:type="pct"/>
            <w:shd w:val="clear" w:color="auto" w:fill="FFFFFF" w:themeFill="background1"/>
          </w:tcPr>
          <w:p w14:paraId="62F34D0D" w14:textId="77777777" w:rsidR="009D0C37" w:rsidRPr="00A26AD0" w:rsidRDefault="009D0C37" w:rsidP="00795A14">
            <w:pPr>
              <w:spacing w:after="0" w:line="360" w:lineRule="auto"/>
              <w:jc w:val="both"/>
              <w:rPr>
                <w:rFonts w:ascii="Book Antiqua" w:hAnsi="Book Antiqua"/>
                <w:b/>
                <w:bCs/>
                <w:sz w:val="24"/>
                <w:szCs w:val="24"/>
              </w:rPr>
            </w:pPr>
          </w:p>
        </w:tc>
        <w:tc>
          <w:tcPr>
            <w:tcW w:w="584" w:type="pct"/>
            <w:shd w:val="clear" w:color="auto" w:fill="FFFFFF" w:themeFill="background1"/>
          </w:tcPr>
          <w:p w14:paraId="2ADFD646" w14:textId="77777777" w:rsidR="009D0C37" w:rsidRPr="00A26AD0" w:rsidRDefault="009D0C37" w:rsidP="00795A14">
            <w:pPr>
              <w:spacing w:after="0" w:line="360" w:lineRule="auto"/>
              <w:jc w:val="both"/>
              <w:rPr>
                <w:rFonts w:ascii="Book Antiqua" w:hAnsi="Book Antiqua"/>
                <w:b/>
                <w:bCs/>
                <w:sz w:val="24"/>
                <w:szCs w:val="24"/>
              </w:rPr>
            </w:pPr>
          </w:p>
        </w:tc>
      </w:tr>
      <w:tr w:rsidR="00A26AD0" w:rsidRPr="00A26AD0" w14:paraId="1560D87A" w14:textId="77777777" w:rsidTr="00BD4552">
        <w:tc>
          <w:tcPr>
            <w:tcW w:w="1499" w:type="pct"/>
            <w:shd w:val="clear" w:color="auto" w:fill="FFFFFF" w:themeFill="background1"/>
            <w:tcMar>
              <w:top w:w="72" w:type="dxa"/>
              <w:left w:w="144" w:type="dxa"/>
              <w:bottom w:w="72" w:type="dxa"/>
              <w:right w:w="144" w:type="dxa"/>
            </w:tcMar>
            <w:hideMark/>
          </w:tcPr>
          <w:p w14:paraId="7A28388D"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MELD (score</w:t>
            </w:r>
            <w:r w:rsidR="00BB1DC0" w:rsidRPr="00A26AD0">
              <w:rPr>
                <w:rFonts w:ascii="Book Antiqua" w:hAnsi="Book Antiqua" w:hint="eastAsia"/>
                <w:bCs/>
                <w:sz w:val="24"/>
                <w:szCs w:val="24"/>
                <w:lang w:eastAsia="zh-CN"/>
              </w:rPr>
              <w:t xml:space="preserve"> </w:t>
            </w:r>
            <w:r w:rsidR="00BB1DC0" w:rsidRPr="00A26AD0">
              <w:rPr>
                <w:rFonts w:ascii="Book Antiqua" w:hAnsi="Book Antiqua"/>
                <w:bCs/>
                <w:sz w:val="24"/>
                <w:szCs w:val="24"/>
              </w:rPr>
              <w:sym w:font="Symbol" w:char="F0B1"/>
            </w:r>
            <w:r w:rsidR="00BB1DC0" w:rsidRPr="00A26AD0">
              <w:rPr>
                <w:rFonts w:ascii="Book Antiqua" w:hAnsi="Book Antiqua" w:hint="eastAsia"/>
                <w:bCs/>
                <w:sz w:val="24"/>
                <w:szCs w:val="24"/>
                <w:lang w:eastAsia="zh-CN"/>
              </w:rPr>
              <w:t xml:space="preserve"> </w:t>
            </w:r>
            <w:r w:rsidRPr="00A26AD0">
              <w:rPr>
                <w:rFonts w:ascii="Book Antiqua" w:hAnsi="Book Antiqua"/>
                <w:bCs/>
                <w:sz w:val="24"/>
                <w:szCs w:val="24"/>
              </w:rPr>
              <w:t>DS)</w:t>
            </w:r>
          </w:p>
        </w:tc>
        <w:tc>
          <w:tcPr>
            <w:tcW w:w="810" w:type="pct"/>
            <w:shd w:val="clear" w:color="auto" w:fill="FFFFFF" w:themeFill="background1"/>
            <w:tcMar>
              <w:top w:w="72" w:type="dxa"/>
              <w:left w:w="144" w:type="dxa"/>
              <w:bottom w:w="72" w:type="dxa"/>
              <w:right w:w="144" w:type="dxa"/>
            </w:tcMar>
            <w:hideMark/>
          </w:tcPr>
          <w:p w14:paraId="740E74A0"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20.7</w:t>
            </w:r>
            <w:r w:rsidR="005C3378" w:rsidRPr="00A26AD0">
              <w:rPr>
                <w:rFonts w:ascii="Book Antiqua" w:hAnsi="Book Antiqua"/>
                <w:bCs/>
                <w:sz w:val="24"/>
                <w:szCs w:val="24"/>
              </w:rPr>
              <w:t xml:space="preserve"> </w:t>
            </w:r>
            <w:r w:rsidRPr="00A26AD0">
              <w:rPr>
                <w:rFonts w:ascii="Book Antiqua" w:hAnsi="Book Antiqua"/>
                <w:bCs/>
                <w:sz w:val="24"/>
                <w:szCs w:val="24"/>
              </w:rPr>
              <w:t>±</w:t>
            </w:r>
            <w:r w:rsidR="005C3378" w:rsidRPr="00A26AD0">
              <w:rPr>
                <w:rFonts w:ascii="Book Antiqua" w:hAnsi="Book Antiqua"/>
                <w:bCs/>
                <w:sz w:val="24"/>
                <w:szCs w:val="24"/>
              </w:rPr>
              <w:t xml:space="preserve"> </w:t>
            </w:r>
            <w:r w:rsidRPr="00A26AD0">
              <w:rPr>
                <w:rFonts w:ascii="Book Antiqua" w:hAnsi="Book Antiqua"/>
                <w:bCs/>
                <w:sz w:val="24"/>
                <w:szCs w:val="24"/>
              </w:rPr>
              <w:t>8.5</w:t>
            </w:r>
          </w:p>
        </w:tc>
        <w:tc>
          <w:tcPr>
            <w:tcW w:w="820" w:type="pct"/>
            <w:shd w:val="clear" w:color="auto" w:fill="FFFFFF" w:themeFill="background1"/>
            <w:tcMar>
              <w:top w:w="72" w:type="dxa"/>
              <w:left w:w="144" w:type="dxa"/>
              <w:bottom w:w="72" w:type="dxa"/>
              <w:right w:w="144" w:type="dxa"/>
            </w:tcMar>
            <w:hideMark/>
          </w:tcPr>
          <w:p w14:paraId="699D249E"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12.3</w:t>
            </w:r>
            <w:r w:rsidR="005C3378" w:rsidRPr="00A26AD0">
              <w:rPr>
                <w:rFonts w:ascii="Book Antiqua" w:hAnsi="Book Antiqua"/>
                <w:bCs/>
                <w:sz w:val="24"/>
                <w:szCs w:val="24"/>
              </w:rPr>
              <w:t xml:space="preserve"> </w:t>
            </w:r>
            <w:r w:rsidRPr="00A26AD0">
              <w:rPr>
                <w:rFonts w:ascii="Book Antiqua" w:hAnsi="Book Antiqua"/>
                <w:bCs/>
                <w:sz w:val="24"/>
                <w:szCs w:val="24"/>
              </w:rPr>
              <w:t>±</w:t>
            </w:r>
            <w:r w:rsidR="005C3378" w:rsidRPr="00A26AD0">
              <w:rPr>
                <w:rFonts w:ascii="Book Antiqua" w:hAnsi="Book Antiqua"/>
                <w:bCs/>
                <w:sz w:val="24"/>
                <w:szCs w:val="24"/>
              </w:rPr>
              <w:t xml:space="preserve"> </w:t>
            </w:r>
            <w:r w:rsidRPr="00A26AD0">
              <w:rPr>
                <w:rFonts w:ascii="Book Antiqua" w:hAnsi="Book Antiqua"/>
                <w:bCs/>
                <w:sz w:val="24"/>
                <w:szCs w:val="24"/>
              </w:rPr>
              <w:t>4</w:t>
            </w:r>
          </w:p>
        </w:tc>
        <w:tc>
          <w:tcPr>
            <w:tcW w:w="864" w:type="pct"/>
            <w:shd w:val="clear" w:color="auto" w:fill="FFFFFF" w:themeFill="background1"/>
            <w:tcMar>
              <w:top w:w="72" w:type="dxa"/>
              <w:left w:w="144" w:type="dxa"/>
              <w:bottom w:w="72" w:type="dxa"/>
              <w:right w:w="144" w:type="dxa"/>
            </w:tcMar>
            <w:hideMark/>
          </w:tcPr>
          <w:p w14:paraId="4C92C366"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&lt;</w:t>
            </w:r>
            <w:r w:rsidR="00BB1DC0" w:rsidRPr="00A26AD0">
              <w:rPr>
                <w:rFonts w:ascii="Book Antiqua" w:hAnsi="Book Antiqua" w:hint="eastAsia"/>
                <w:bCs/>
                <w:sz w:val="24"/>
                <w:szCs w:val="24"/>
                <w:lang w:eastAsia="zh-CN"/>
              </w:rPr>
              <w:t xml:space="preserve"> </w:t>
            </w:r>
            <w:r w:rsidRPr="00A26AD0">
              <w:rPr>
                <w:rFonts w:ascii="Book Antiqua" w:hAnsi="Book Antiqua"/>
                <w:bCs/>
                <w:sz w:val="24"/>
                <w:szCs w:val="24"/>
              </w:rPr>
              <w:t>0.0001</w:t>
            </w:r>
          </w:p>
        </w:tc>
        <w:tc>
          <w:tcPr>
            <w:tcW w:w="423" w:type="pct"/>
            <w:shd w:val="clear" w:color="auto" w:fill="FFFFFF" w:themeFill="background1"/>
          </w:tcPr>
          <w:p w14:paraId="355EFF84" w14:textId="77777777" w:rsidR="009D0C37" w:rsidRPr="00A26AD0" w:rsidRDefault="009D0C37" w:rsidP="00795A14">
            <w:pPr>
              <w:spacing w:after="0" w:line="360" w:lineRule="auto"/>
              <w:jc w:val="both"/>
              <w:rPr>
                <w:rFonts w:ascii="Book Antiqua" w:hAnsi="Book Antiqua"/>
                <w:b/>
                <w:bCs/>
                <w:sz w:val="24"/>
                <w:szCs w:val="24"/>
              </w:rPr>
            </w:pPr>
          </w:p>
        </w:tc>
        <w:tc>
          <w:tcPr>
            <w:tcW w:w="584" w:type="pct"/>
            <w:shd w:val="clear" w:color="auto" w:fill="FFFFFF" w:themeFill="background1"/>
          </w:tcPr>
          <w:p w14:paraId="187D2E2B" w14:textId="77777777" w:rsidR="009D0C37" w:rsidRPr="00A26AD0" w:rsidRDefault="009D0C37" w:rsidP="00795A14">
            <w:pPr>
              <w:spacing w:after="0" w:line="360" w:lineRule="auto"/>
              <w:jc w:val="both"/>
              <w:rPr>
                <w:rFonts w:ascii="Book Antiqua" w:hAnsi="Book Antiqua"/>
                <w:b/>
                <w:bCs/>
                <w:sz w:val="24"/>
                <w:szCs w:val="24"/>
              </w:rPr>
            </w:pPr>
          </w:p>
        </w:tc>
      </w:tr>
      <w:tr w:rsidR="00A26AD0" w:rsidRPr="00A26AD0" w14:paraId="30EF826C" w14:textId="77777777" w:rsidTr="00BD4552">
        <w:tc>
          <w:tcPr>
            <w:tcW w:w="1499" w:type="pct"/>
            <w:shd w:val="clear" w:color="auto" w:fill="FFFFFF" w:themeFill="background1"/>
            <w:tcMar>
              <w:top w:w="72" w:type="dxa"/>
              <w:left w:w="144" w:type="dxa"/>
              <w:bottom w:w="72" w:type="dxa"/>
              <w:right w:w="144" w:type="dxa"/>
            </w:tcMar>
            <w:hideMark/>
          </w:tcPr>
          <w:p w14:paraId="3F5D8448"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 xml:space="preserve">Active alcoholism </w:t>
            </w:r>
          </w:p>
        </w:tc>
        <w:tc>
          <w:tcPr>
            <w:tcW w:w="810" w:type="pct"/>
            <w:shd w:val="clear" w:color="auto" w:fill="FFFFFF" w:themeFill="background1"/>
            <w:tcMar>
              <w:top w:w="72" w:type="dxa"/>
              <w:left w:w="144" w:type="dxa"/>
              <w:bottom w:w="72" w:type="dxa"/>
              <w:right w:w="144" w:type="dxa"/>
            </w:tcMar>
            <w:hideMark/>
          </w:tcPr>
          <w:p w14:paraId="01A88E55"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9 (31)</w:t>
            </w:r>
          </w:p>
        </w:tc>
        <w:tc>
          <w:tcPr>
            <w:tcW w:w="820" w:type="pct"/>
            <w:shd w:val="clear" w:color="auto" w:fill="FFFFFF" w:themeFill="background1"/>
            <w:tcMar>
              <w:top w:w="72" w:type="dxa"/>
              <w:left w:w="144" w:type="dxa"/>
              <w:bottom w:w="72" w:type="dxa"/>
              <w:right w:w="144" w:type="dxa"/>
            </w:tcMar>
            <w:hideMark/>
          </w:tcPr>
          <w:p w14:paraId="3A6913F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22 (31)</w:t>
            </w:r>
          </w:p>
        </w:tc>
        <w:tc>
          <w:tcPr>
            <w:tcW w:w="864" w:type="pct"/>
            <w:shd w:val="clear" w:color="auto" w:fill="FFFFFF" w:themeFill="background1"/>
            <w:tcMar>
              <w:top w:w="72" w:type="dxa"/>
              <w:left w:w="144" w:type="dxa"/>
              <w:bottom w:w="72" w:type="dxa"/>
              <w:right w:w="144" w:type="dxa"/>
            </w:tcMar>
            <w:hideMark/>
          </w:tcPr>
          <w:p w14:paraId="6C30CB31"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1.00</w:t>
            </w:r>
          </w:p>
        </w:tc>
        <w:tc>
          <w:tcPr>
            <w:tcW w:w="423" w:type="pct"/>
            <w:shd w:val="clear" w:color="auto" w:fill="FFFFFF" w:themeFill="background1"/>
          </w:tcPr>
          <w:p w14:paraId="26F00CE4"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w:t>
            </w:r>
          </w:p>
        </w:tc>
        <w:tc>
          <w:tcPr>
            <w:tcW w:w="584" w:type="pct"/>
            <w:shd w:val="clear" w:color="auto" w:fill="FFFFFF" w:themeFill="background1"/>
          </w:tcPr>
          <w:p w14:paraId="622B447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cs="Arial"/>
                <w:sz w:val="24"/>
                <w:szCs w:val="24"/>
              </w:rPr>
              <w:t>0.3-2.8</w:t>
            </w:r>
          </w:p>
        </w:tc>
      </w:tr>
      <w:tr w:rsidR="00A26AD0" w:rsidRPr="00A26AD0" w14:paraId="3E770E14" w14:textId="77777777" w:rsidTr="00BD4552">
        <w:tc>
          <w:tcPr>
            <w:tcW w:w="1499" w:type="pct"/>
            <w:shd w:val="clear" w:color="auto" w:fill="FFFFFF" w:themeFill="background1"/>
            <w:tcMar>
              <w:top w:w="72" w:type="dxa"/>
              <w:left w:w="144" w:type="dxa"/>
              <w:bottom w:w="72" w:type="dxa"/>
              <w:right w:w="144" w:type="dxa"/>
            </w:tcMar>
            <w:hideMark/>
          </w:tcPr>
          <w:p w14:paraId="6F6B2B3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Prior ascites</w:t>
            </w:r>
          </w:p>
        </w:tc>
        <w:tc>
          <w:tcPr>
            <w:tcW w:w="810" w:type="pct"/>
            <w:shd w:val="clear" w:color="auto" w:fill="FFFFFF" w:themeFill="background1"/>
            <w:tcMar>
              <w:top w:w="72" w:type="dxa"/>
              <w:left w:w="144" w:type="dxa"/>
              <w:bottom w:w="72" w:type="dxa"/>
              <w:right w:w="144" w:type="dxa"/>
            </w:tcMar>
            <w:hideMark/>
          </w:tcPr>
          <w:p w14:paraId="7D66EAB2"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18 (62)</w:t>
            </w:r>
          </w:p>
        </w:tc>
        <w:tc>
          <w:tcPr>
            <w:tcW w:w="820" w:type="pct"/>
            <w:shd w:val="clear" w:color="auto" w:fill="FFFFFF" w:themeFill="background1"/>
            <w:tcMar>
              <w:top w:w="72" w:type="dxa"/>
              <w:left w:w="144" w:type="dxa"/>
              <w:bottom w:w="72" w:type="dxa"/>
              <w:right w:w="144" w:type="dxa"/>
            </w:tcMar>
            <w:hideMark/>
          </w:tcPr>
          <w:p w14:paraId="7046B48F"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29 (41)</w:t>
            </w:r>
          </w:p>
        </w:tc>
        <w:tc>
          <w:tcPr>
            <w:tcW w:w="864" w:type="pct"/>
            <w:shd w:val="clear" w:color="auto" w:fill="FFFFFF" w:themeFill="background1"/>
            <w:tcMar>
              <w:top w:w="72" w:type="dxa"/>
              <w:left w:w="144" w:type="dxa"/>
              <w:bottom w:w="72" w:type="dxa"/>
              <w:right w:w="144" w:type="dxa"/>
            </w:tcMar>
            <w:hideMark/>
          </w:tcPr>
          <w:p w14:paraId="6389C291"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0.07</w:t>
            </w:r>
          </w:p>
        </w:tc>
        <w:tc>
          <w:tcPr>
            <w:tcW w:w="423" w:type="pct"/>
            <w:shd w:val="clear" w:color="auto" w:fill="FFFFFF" w:themeFill="background1"/>
          </w:tcPr>
          <w:p w14:paraId="36FA0ED1"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2</w:t>
            </w:r>
            <w:r w:rsidR="00BB1DC0" w:rsidRPr="00A26AD0">
              <w:rPr>
                <w:rFonts w:ascii="Book Antiqua" w:hAnsi="Book Antiqua" w:hint="eastAsia"/>
                <w:bCs/>
                <w:sz w:val="24"/>
                <w:szCs w:val="24"/>
                <w:lang w:eastAsia="zh-CN"/>
              </w:rPr>
              <w:t>.</w:t>
            </w:r>
            <w:r w:rsidRPr="00A26AD0">
              <w:rPr>
                <w:rFonts w:ascii="Book Antiqua" w:hAnsi="Book Antiqua"/>
                <w:bCs/>
                <w:sz w:val="24"/>
                <w:szCs w:val="24"/>
              </w:rPr>
              <w:t>3</w:t>
            </w:r>
          </w:p>
        </w:tc>
        <w:tc>
          <w:tcPr>
            <w:tcW w:w="584" w:type="pct"/>
            <w:shd w:val="clear" w:color="auto" w:fill="FFFFFF" w:themeFill="background1"/>
          </w:tcPr>
          <w:p w14:paraId="32172F1C" w14:textId="77777777" w:rsidR="009D0C37" w:rsidRPr="00A26AD0" w:rsidRDefault="009D0C37" w:rsidP="00795A14">
            <w:pPr>
              <w:spacing w:after="0" w:line="360" w:lineRule="auto"/>
              <w:jc w:val="both"/>
              <w:rPr>
                <w:rFonts w:ascii="Book Antiqua" w:hAnsi="Book Antiqua"/>
                <w:b/>
                <w:bCs/>
                <w:sz w:val="24"/>
                <w:szCs w:val="24"/>
              </w:rPr>
            </w:pPr>
            <w:r w:rsidRPr="00A26AD0">
              <w:rPr>
                <w:rFonts w:ascii="Book Antiqua" w:hAnsi="Book Antiqua" w:cs="Arial"/>
                <w:sz w:val="24"/>
                <w:szCs w:val="24"/>
              </w:rPr>
              <w:t>0.9-6.3</w:t>
            </w:r>
          </w:p>
        </w:tc>
      </w:tr>
      <w:tr w:rsidR="00A26AD0" w:rsidRPr="00A26AD0" w14:paraId="7B91D465" w14:textId="77777777" w:rsidTr="00BD4552">
        <w:tc>
          <w:tcPr>
            <w:tcW w:w="1499" w:type="pct"/>
            <w:shd w:val="clear" w:color="auto" w:fill="FFFFFF" w:themeFill="background1"/>
            <w:tcMar>
              <w:top w:w="72" w:type="dxa"/>
              <w:left w:w="144" w:type="dxa"/>
              <w:bottom w:w="72" w:type="dxa"/>
              <w:right w:w="144" w:type="dxa"/>
            </w:tcMar>
            <w:hideMark/>
          </w:tcPr>
          <w:p w14:paraId="7863E4FC"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Prior encephalopthy</w:t>
            </w:r>
            <w:r w:rsidR="00BB1DC0" w:rsidRPr="00A26AD0">
              <w:rPr>
                <w:rFonts w:ascii="Book Antiqua" w:hAnsi="Book Antiqua" w:hint="eastAsia"/>
                <w:sz w:val="24"/>
                <w:szCs w:val="24"/>
                <w:lang w:eastAsia="zh-CN"/>
              </w:rPr>
              <w:t>,</w:t>
            </w:r>
            <w:r w:rsidR="00BB1DC0" w:rsidRPr="00A26AD0">
              <w:rPr>
                <w:rFonts w:ascii="Book Antiqua" w:hAnsi="Book Antiqua" w:cs="Helvetica" w:hint="eastAsia"/>
                <w:i/>
                <w:sz w:val="24"/>
                <w:szCs w:val="24"/>
                <w:lang w:val="en-US" w:eastAsia="zh-CN"/>
              </w:rPr>
              <w:t xml:space="preserve"> n</w:t>
            </w:r>
            <w:r w:rsidR="00BB1DC0" w:rsidRPr="00A26AD0">
              <w:rPr>
                <w:rFonts w:ascii="Book Antiqua" w:hAnsi="Book Antiqua" w:cs="Helvetica" w:hint="eastAsia"/>
                <w:sz w:val="24"/>
                <w:szCs w:val="24"/>
                <w:lang w:val="en-US" w:eastAsia="zh-CN"/>
              </w:rPr>
              <w:t xml:space="preserve"> (%)</w:t>
            </w:r>
          </w:p>
        </w:tc>
        <w:tc>
          <w:tcPr>
            <w:tcW w:w="810" w:type="pct"/>
            <w:shd w:val="clear" w:color="auto" w:fill="FFFFFF" w:themeFill="background1"/>
            <w:tcMar>
              <w:top w:w="72" w:type="dxa"/>
              <w:left w:w="144" w:type="dxa"/>
              <w:bottom w:w="72" w:type="dxa"/>
              <w:right w:w="144" w:type="dxa"/>
            </w:tcMar>
            <w:hideMark/>
          </w:tcPr>
          <w:p w14:paraId="2B54A1F1"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9 (31)</w:t>
            </w:r>
          </w:p>
        </w:tc>
        <w:tc>
          <w:tcPr>
            <w:tcW w:w="820" w:type="pct"/>
            <w:shd w:val="clear" w:color="auto" w:fill="FFFFFF" w:themeFill="background1"/>
            <w:tcMar>
              <w:top w:w="72" w:type="dxa"/>
              <w:left w:w="144" w:type="dxa"/>
              <w:bottom w:w="72" w:type="dxa"/>
              <w:right w:w="144" w:type="dxa"/>
            </w:tcMar>
            <w:hideMark/>
          </w:tcPr>
          <w:p w14:paraId="68D560E8"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10 (14)</w:t>
            </w:r>
          </w:p>
        </w:tc>
        <w:tc>
          <w:tcPr>
            <w:tcW w:w="864" w:type="pct"/>
            <w:shd w:val="clear" w:color="auto" w:fill="FFFFFF" w:themeFill="background1"/>
            <w:tcMar>
              <w:top w:w="72" w:type="dxa"/>
              <w:left w:w="144" w:type="dxa"/>
              <w:bottom w:w="72" w:type="dxa"/>
              <w:right w:w="144" w:type="dxa"/>
            </w:tcMar>
            <w:hideMark/>
          </w:tcPr>
          <w:p w14:paraId="5CF393A0"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0.0</w:t>
            </w:r>
            <w:r w:rsidR="00B000E1" w:rsidRPr="00A26AD0">
              <w:rPr>
                <w:rFonts w:ascii="Book Antiqua" w:hAnsi="Book Antiqua"/>
                <w:sz w:val="24"/>
                <w:szCs w:val="24"/>
              </w:rPr>
              <w:t>8</w:t>
            </w:r>
          </w:p>
        </w:tc>
        <w:tc>
          <w:tcPr>
            <w:tcW w:w="423" w:type="pct"/>
            <w:shd w:val="clear" w:color="auto" w:fill="FFFFFF" w:themeFill="background1"/>
          </w:tcPr>
          <w:p w14:paraId="077337D2"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2.74</w:t>
            </w:r>
          </w:p>
        </w:tc>
        <w:tc>
          <w:tcPr>
            <w:tcW w:w="584" w:type="pct"/>
            <w:shd w:val="clear" w:color="auto" w:fill="FFFFFF" w:themeFill="background1"/>
          </w:tcPr>
          <w:p w14:paraId="6A312CD5"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cs="Arial"/>
                <w:sz w:val="24"/>
                <w:szCs w:val="24"/>
              </w:rPr>
              <w:t>0.9-8.7</w:t>
            </w:r>
          </w:p>
        </w:tc>
      </w:tr>
      <w:tr w:rsidR="00A26AD0" w:rsidRPr="00A26AD0" w14:paraId="32976189" w14:textId="77777777" w:rsidTr="00BD4552">
        <w:tc>
          <w:tcPr>
            <w:tcW w:w="1499" w:type="pct"/>
            <w:shd w:val="clear" w:color="auto" w:fill="FFFFFF" w:themeFill="background1"/>
            <w:tcMar>
              <w:top w:w="72" w:type="dxa"/>
              <w:left w:w="144" w:type="dxa"/>
              <w:bottom w:w="72" w:type="dxa"/>
              <w:right w:w="144" w:type="dxa"/>
            </w:tcMar>
            <w:hideMark/>
          </w:tcPr>
          <w:p w14:paraId="248E31E9"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Esophageal varices</w:t>
            </w:r>
          </w:p>
        </w:tc>
        <w:tc>
          <w:tcPr>
            <w:tcW w:w="810" w:type="pct"/>
            <w:shd w:val="clear" w:color="auto" w:fill="FFFFFF" w:themeFill="background1"/>
            <w:tcMar>
              <w:top w:w="72" w:type="dxa"/>
              <w:left w:w="144" w:type="dxa"/>
              <w:bottom w:w="72" w:type="dxa"/>
              <w:right w:w="144" w:type="dxa"/>
            </w:tcMar>
            <w:hideMark/>
          </w:tcPr>
          <w:p w14:paraId="7E1D7E00"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18 (62)</w:t>
            </w:r>
          </w:p>
        </w:tc>
        <w:tc>
          <w:tcPr>
            <w:tcW w:w="820" w:type="pct"/>
            <w:shd w:val="clear" w:color="auto" w:fill="FFFFFF" w:themeFill="background1"/>
            <w:tcMar>
              <w:top w:w="72" w:type="dxa"/>
              <w:left w:w="144" w:type="dxa"/>
              <w:bottom w:w="72" w:type="dxa"/>
              <w:right w:w="144" w:type="dxa"/>
            </w:tcMar>
            <w:hideMark/>
          </w:tcPr>
          <w:p w14:paraId="4C77B558"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37 (52)</w:t>
            </w:r>
          </w:p>
        </w:tc>
        <w:tc>
          <w:tcPr>
            <w:tcW w:w="864" w:type="pct"/>
            <w:shd w:val="clear" w:color="auto" w:fill="FFFFFF" w:themeFill="background1"/>
            <w:tcMar>
              <w:top w:w="72" w:type="dxa"/>
              <w:left w:w="144" w:type="dxa"/>
              <w:bottom w:w="72" w:type="dxa"/>
              <w:right w:w="144" w:type="dxa"/>
            </w:tcMar>
            <w:hideMark/>
          </w:tcPr>
          <w:p w14:paraId="2774C7D0"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0.38</w:t>
            </w:r>
          </w:p>
        </w:tc>
        <w:tc>
          <w:tcPr>
            <w:tcW w:w="423" w:type="pct"/>
            <w:shd w:val="clear" w:color="auto" w:fill="FFFFFF" w:themeFill="background1"/>
          </w:tcPr>
          <w:p w14:paraId="46223E0B"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1.5</w:t>
            </w:r>
          </w:p>
        </w:tc>
        <w:tc>
          <w:tcPr>
            <w:tcW w:w="584" w:type="pct"/>
            <w:shd w:val="clear" w:color="auto" w:fill="FFFFFF" w:themeFill="background1"/>
          </w:tcPr>
          <w:p w14:paraId="2AB310C7"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cs="Arial"/>
                <w:sz w:val="24"/>
                <w:szCs w:val="24"/>
              </w:rPr>
              <w:t>0.5-4</w:t>
            </w:r>
          </w:p>
        </w:tc>
      </w:tr>
      <w:tr w:rsidR="00A26AD0" w:rsidRPr="00A26AD0" w14:paraId="3AEE4930" w14:textId="77777777" w:rsidTr="00BD4552">
        <w:tc>
          <w:tcPr>
            <w:tcW w:w="1499" w:type="pct"/>
            <w:tcBorders>
              <w:bottom w:val="nil"/>
            </w:tcBorders>
            <w:shd w:val="clear" w:color="auto" w:fill="FFFFFF" w:themeFill="background1"/>
            <w:tcMar>
              <w:top w:w="72" w:type="dxa"/>
              <w:left w:w="144" w:type="dxa"/>
              <w:bottom w:w="72" w:type="dxa"/>
              <w:right w:w="144" w:type="dxa"/>
            </w:tcMar>
            <w:hideMark/>
          </w:tcPr>
          <w:p w14:paraId="748583E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Ascites</w:t>
            </w:r>
          </w:p>
        </w:tc>
        <w:tc>
          <w:tcPr>
            <w:tcW w:w="810" w:type="pct"/>
            <w:tcBorders>
              <w:bottom w:val="nil"/>
            </w:tcBorders>
            <w:shd w:val="clear" w:color="auto" w:fill="FFFFFF" w:themeFill="background1"/>
            <w:tcMar>
              <w:top w:w="72" w:type="dxa"/>
              <w:left w:w="144" w:type="dxa"/>
              <w:bottom w:w="72" w:type="dxa"/>
              <w:right w:w="144" w:type="dxa"/>
            </w:tcMar>
            <w:hideMark/>
          </w:tcPr>
          <w:p w14:paraId="41234662"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27 (93)</w:t>
            </w:r>
          </w:p>
        </w:tc>
        <w:tc>
          <w:tcPr>
            <w:tcW w:w="820" w:type="pct"/>
            <w:tcBorders>
              <w:bottom w:val="nil"/>
            </w:tcBorders>
            <w:shd w:val="clear" w:color="auto" w:fill="FFFFFF" w:themeFill="background1"/>
            <w:tcMar>
              <w:top w:w="72" w:type="dxa"/>
              <w:left w:w="144" w:type="dxa"/>
              <w:bottom w:w="72" w:type="dxa"/>
              <w:right w:w="144" w:type="dxa"/>
            </w:tcMar>
            <w:hideMark/>
          </w:tcPr>
          <w:p w14:paraId="01500070"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43 (60,5)</w:t>
            </w:r>
          </w:p>
        </w:tc>
        <w:tc>
          <w:tcPr>
            <w:tcW w:w="864" w:type="pct"/>
            <w:tcBorders>
              <w:bottom w:val="nil"/>
            </w:tcBorders>
            <w:shd w:val="clear" w:color="auto" w:fill="FFFFFF" w:themeFill="background1"/>
            <w:tcMar>
              <w:top w:w="72" w:type="dxa"/>
              <w:left w:w="144" w:type="dxa"/>
              <w:bottom w:w="72" w:type="dxa"/>
              <w:right w:w="144" w:type="dxa"/>
            </w:tcMar>
            <w:hideMark/>
          </w:tcPr>
          <w:p w14:paraId="752D6C33"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0.001</w:t>
            </w:r>
          </w:p>
        </w:tc>
        <w:tc>
          <w:tcPr>
            <w:tcW w:w="423" w:type="pct"/>
            <w:tcBorders>
              <w:bottom w:val="nil"/>
            </w:tcBorders>
            <w:shd w:val="clear" w:color="auto" w:fill="FFFFFF" w:themeFill="background1"/>
          </w:tcPr>
          <w:p w14:paraId="6A9CE47A"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8.8</w:t>
            </w:r>
          </w:p>
        </w:tc>
        <w:tc>
          <w:tcPr>
            <w:tcW w:w="584" w:type="pct"/>
            <w:tcBorders>
              <w:bottom w:val="nil"/>
            </w:tcBorders>
            <w:shd w:val="clear" w:color="auto" w:fill="FFFFFF" w:themeFill="background1"/>
          </w:tcPr>
          <w:p w14:paraId="1FF5FCC1" w14:textId="77777777" w:rsidR="009D0C37" w:rsidRPr="00A26AD0" w:rsidRDefault="009D0C37" w:rsidP="00795A14">
            <w:pPr>
              <w:spacing w:after="0" w:line="360" w:lineRule="auto"/>
              <w:jc w:val="both"/>
              <w:rPr>
                <w:rFonts w:ascii="Book Antiqua" w:hAnsi="Book Antiqua" w:cs="Arial"/>
                <w:sz w:val="24"/>
                <w:szCs w:val="24"/>
              </w:rPr>
            </w:pPr>
            <w:r w:rsidRPr="00A26AD0">
              <w:rPr>
                <w:rFonts w:ascii="Book Antiqua" w:hAnsi="Book Antiqua" w:cs="Arial"/>
                <w:sz w:val="24"/>
                <w:szCs w:val="24"/>
              </w:rPr>
              <w:t>1.8-58.1</w:t>
            </w:r>
          </w:p>
        </w:tc>
      </w:tr>
      <w:tr w:rsidR="00A26AD0" w:rsidRPr="00A26AD0" w14:paraId="7A9D2A6B" w14:textId="77777777" w:rsidTr="00BD4552">
        <w:tc>
          <w:tcPr>
            <w:tcW w:w="1499" w:type="pct"/>
            <w:tcBorders>
              <w:top w:val="nil"/>
              <w:bottom w:val="nil"/>
            </w:tcBorders>
            <w:shd w:val="clear" w:color="auto" w:fill="FFFFFF" w:themeFill="background1"/>
            <w:tcMar>
              <w:top w:w="72" w:type="dxa"/>
              <w:left w:w="144" w:type="dxa"/>
              <w:bottom w:w="72" w:type="dxa"/>
              <w:right w:w="144" w:type="dxa"/>
            </w:tcMar>
            <w:hideMark/>
          </w:tcPr>
          <w:p w14:paraId="627A7E71"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Variceal hemorr</w:t>
            </w:r>
            <w:r w:rsidR="000A287C" w:rsidRPr="00A26AD0">
              <w:rPr>
                <w:rFonts w:ascii="Book Antiqua" w:hAnsi="Book Antiqua"/>
                <w:sz w:val="24"/>
                <w:szCs w:val="24"/>
              </w:rPr>
              <w:t>h</w:t>
            </w:r>
            <w:r w:rsidRPr="00A26AD0">
              <w:rPr>
                <w:rFonts w:ascii="Book Antiqua" w:hAnsi="Book Antiqua"/>
                <w:sz w:val="24"/>
                <w:szCs w:val="24"/>
              </w:rPr>
              <w:t>age</w:t>
            </w:r>
          </w:p>
        </w:tc>
        <w:tc>
          <w:tcPr>
            <w:tcW w:w="810" w:type="pct"/>
            <w:tcBorders>
              <w:top w:val="nil"/>
              <w:bottom w:val="nil"/>
            </w:tcBorders>
            <w:shd w:val="clear" w:color="auto" w:fill="FFFFFF" w:themeFill="background1"/>
            <w:tcMar>
              <w:top w:w="72" w:type="dxa"/>
              <w:left w:w="144" w:type="dxa"/>
              <w:bottom w:w="72" w:type="dxa"/>
              <w:right w:w="144" w:type="dxa"/>
            </w:tcMar>
            <w:hideMark/>
          </w:tcPr>
          <w:p w14:paraId="1051A43F"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4 (13.7)</w:t>
            </w:r>
          </w:p>
        </w:tc>
        <w:tc>
          <w:tcPr>
            <w:tcW w:w="820" w:type="pct"/>
            <w:tcBorders>
              <w:top w:val="nil"/>
              <w:bottom w:val="nil"/>
            </w:tcBorders>
            <w:shd w:val="clear" w:color="auto" w:fill="FFFFFF" w:themeFill="background1"/>
            <w:tcMar>
              <w:top w:w="72" w:type="dxa"/>
              <w:left w:w="144" w:type="dxa"/>
              <w:bottom w:w="72" w:type="dxa"/>
              <w:right w:w="144" w:type="dxa"/>
            </w:tcMar>
            <w:hideMark/>
          </w:tcPr>
          <w:p w14:paraId="2716CDA5"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10 (14)</w:t>
            </w:r>
          </w:p>
        </w:tc>
        <w:tc>
          <w:tcPr>
            <w:tcW w:w="864" w:type="pct"/>
            <w:tcBorders>
              <w:top w:val="nil"/>
              <w:bottom w:val="nil"/>
            </w:tcBorders>
            <w:shd w:val="clear" w:color="auto" w:fill="FFFFFF" w:themeFill="background1"/>
            <w:tcMar>
              <w:top w:w="72" w:type="dxa"/>
              <w:left w:w="144" w:type="dxa"/>
              <w:bottom w:w="72" w:type="dxa"/>
              <w:right w:w="144" w:type="dxa"/>
            </w:tcMar>
            <w:hideMark/>
          </w:tcPr>
          <w:p w14:paraId="30DBF4BB"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1</w:t>
            </w:r>
          </w:p>
        </w:tc>
        <w:tc>
          <w:tcPr>
            <w:tcW w:w="423" w:type="pct"/>
            <w:tcBorders>
              <w:top w:val="nil"/>
              <w:bottom w:val="nil"/>
            </w:tcBorders>
            <w:shd w:val="clear" w:color="auto" w:fill="FFFFFF" w:themeFill="background1"/>
          </w:tcPr>
          <w:p w14:paraId="01486FD9"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sz w:val="24"/>
                <w:szCs w:val="24"/>
              </w:rPr>
              <w:t>0.97</w:t>
            </w:r>
          </w:p>
        </w:tc>
        <w:tc>
          <w:tcPr>
            <w:tcW w:w="584" w:type="pct"/>
            <w:tcBorders>
              <w:top w:val="nil"/>
              <w:bottom w:val="nil"/>
            </w:tcBorders>
            <w:shd w:val="clear" w:color="auto" w:fill="FFFFFF" w:themeFill="background1"/>
          </w:tcPr>
          <w:p w14:paraId="52F77700"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cs="Arial"/>
                <w:sz w:val="24"/>
                <w:szCs w:val="24"/>
              </w:rPr>
              <w:t>0.2-3.8</w:t>
            </w:r>
          </w:p>
        </w:tc>
      </w:tr>
      <w:tr w:rsidR="00A26AD0" w:rsidRPr="00A26AD0" w14:paraId="0CD497AE" w14:textId="77777777" w:rsidTr="00BD4552">
        <w:tc>
          <w:tcPr>
            <w:tcW w:w="1499" w:type="pct"/>
            <w:tcBorders>
              <w:top w:val="nil"/>
            </w:tcBorders>
            <w:shd w:val="clear" w:color="auto" w:fill="FFFFFF" w:themeFill="background1"/>
            <w:tcMar>
              <w:top w:w="72" w:type="dxa"/>
              <w:left w:w="144" w:type="dxa"/>
              <w:bottom w:w="72" w:type="dxa"/>
              <w:right w:w="144" w:type="dxa"/>
            </w:tcMar>
            <w:hideMark/>
          </w:tcPr>
          <w:p w14:paraId="7A7133FE" w14:textId="77777777" w:rsidR="009D0C37" w:rsidRPr="00A26AD0" w:rsidRDefault="009D0C37" w:rsidP="00795A14">
            <w:pPr>
              <w:spacing w:after="0" w:line="360" w:lineRule="auto"/>
              <w:jc w:val="both"/>
              <w:rPr>
                <w:rFonts w:ascii="Book Antiqua" w:hAnsi="Book Antiqua"/>
                <w:sz w:val="24"/>
                <w:szCs w:val="24"/>
                <w:lang w:val="en-US"/>
              </w:rPr>
            </w:pPr>
            <w:r w:rsidRPr="00A26AD0">
              <w:rPr>
                <w:rFonts w:ascii="Book Antiqua" w:hAnsi="Book Antiqua"/>
                <w:bCs/>
                <w:sz w:val="24"/>
                <w:szCs w:val="24"/>
                <w:lang w:val="en-US"/>
              </w:rPr>
              <w:t>White cell count (n per mm</w:t>
            </w:r>
            <w:r w:rsidRPr="00A26AD0">
              <w:rPr>
                <w:rFonts w:ascii="Book Antiqua" w:hAnsi="Book Antiqua"/>
                <w:bCs/>
                <w:sz w:val="24"/>
                <w:szCs w:val="24"/>
                <w:vertAlign w:val="superscript"/>
                <w:lang w:val="en-US"/>
              </w:rPr>
              <w:t>3</w:t>
            </w:r>
            <w:r w:rsidRPr="00A26AD0">
              <w:rPr>
                <w:rFonts w:ascii="Book Antiqua" w:hAnsi="Book Antiqua"/>
                <w:bCs/>
                <w:sz w:val="24"/>
                <w:szCs w:val="24"/>
                <w:lang w:val="en-US"/>
              </w:rPr>
              <w:t xml:space="preserve">+SD) </w:t>
            </w:r>
          </w:p>
        </w:tc>
        <w:tc>
          <w:tcPr>
            <w:tcW w:w="810" w:type="pct"/>
            <w:tcBorders>
              <w:top w:val="nil"/>
            </w:tcBorders>
            <w:shd w:val="clear" w:color="auto" w:fill="FFFFFF" w:themeFill="background1"/>
            <w:tcMar>
              <w:top w:w="72" w:type="dxa"/>
              <w:left w:w="144" w:type="dxa"/>
              <w:bottom w:w="72" w:type="dxa"/>
              <w:right w:w="144" w:type="dxa"/>
            </w:tcMar>
            <w:hideMark/>
          </w:tcPr>
          <w:p w14:paraId="63E4917B"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15.300 ± 10.770</w:t>
            </w:r>
          </w:p>
        </w:tc>
        <w:tc>
          <w:tcPr>
            <w:tcW w:w="820" w:type="pct"/>
            <w:tcBorders>
              <w:top w:val="nil"/>
            </w:tcBorders>
            <w:shd w:val="clear" w:color="auto" w:fill="FFFFFF" w:themeFill="background1"/>
            <w:tcMar>
              <w:top w:w="72" w:type="dxa"/>
              <w:left w:w="144" w:type="dxa"/>
              <w:bottom w:w="72" w:type="dxa"/>
              <w:right w:w="144" w:type="dxa"/>
            </w:tcMar>
            <w:hideMark/>
          </w:tcPr>
          <w:p w14:paraId="52ADFF6A"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8.033 ± 5.601</w:t>
            </w:r>
          </w:p>
        </w:tc>
        <w:tc>
          <w:tcPr>
            <w:tcW w:w="864" w:type="pct"/>
            <w:tcBorders>
              <w:top w:val="nil"/>
            </w:tcBorders>
            <w:shd w:val="clear" w:color="auto" w:fill="FFFFFF" w:themeFill="background1"/>
            <w:tcMar>
              <w:top w:w="72" w:type="dxa"/>
              <w:left w:w="144" w:type="dxa"/>
              <w:bottom w:w="72" w:type="dxa"/>
              <w:right w:w="144" w:type="dxa"/>
            </w:tcMar>
            <w:hideMark/>
          </w:tcPr>
          <w:p w14:paraId="782C5647"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&lt;</w:t>
            </w:r>
            <w:r w:rsidR="00BB1DC0" w:rsidRPr="00A26AD0">
              <w:rPr>
                <w:rFonts w:ascii="Book Antiqua" w:hAnsi="Book Antiqua" w:hint="eastAsia"/>
                <w:bCs/>
                <w:sz w:val="24"/>
                <w:szCs w:val="24"/>
                <w:lang w:eastAsia="zh-CN"/>
              </w:rPr>
              <w:t xml:space="preserve"> </w:t>
            </w:r>
            <w:r w:rsidRPr="00A26AD0">
              <w:rPr>
                <w:rFonts w:ascii="Book Antiqua" w:hAnsi="Book Antiqua"/>
                <w:sz w:val="24"/>
                <w:szCs w:val="24"/>
              </w:rPr>
              <w:t>0.0001</w:t>
            </w:r>
          </w:p>
        </w:tc>
        <w:tc>
          <w:tcPr>
            <w:tcW w:w="423" w:type="pct"/>
            <w:tcBorders>
              <w:top w:val="nil"/>
            </w:tcBorders>
            <w:shd w:val="clear" w:color="auto" w:fill="FFFFFF" w:themeFill="background1"/>
          </w:tcPr>
          <w:p w14:paraId="57F6DAA7" w14:textId="77777777" w:rsidR="009D0C37" w:rsidRPr="00A26AD0" w:rsidRDefault="009D0C37" w:rsidP="00795A14">
            <w:pPr>
              <w:spacing w:after="0" w:line="360" w:lineRule="auto"/>
              <w:jc w:val="both"/>
              <w:rPr>
                <w:rFonts w:ascii="Book Antiqua" w:hAnsi="Book Antiqua"/>
                <w:b/>
                <w:bCs/>
                <w:sz w:val="24"/>
                <w:szCs w:val="24"/>
              </w:rPr>
            </w:pPr>
          </w:p>
        </w:tc>
        <w:tc>
          <w:tcPr>
            <w:tcW w:w="584" w:type="pct"/>
            <w:tcBorders>
              <w:top w:val="nil"/>
            </w:tcBorders>
            <w:shd w:val="clear" w:color="auto" w:fill="FFFFFF" w:themeFill="background1"/>
          </w:tcPr>
          <w:p w14:paraId="342F120F" w14:textId="77777777" w:rsidR="009D0C37" w:rsidRPr="00A26AD0" w:rsidRDefault="009D0C37" w:rsidP="00795A14">
            <w:pPr>
              <w:spacing w:after="0" w:line="360" w:lineRule="auto"/>
              <w:jc w:val="both"/>
              <w:rPr>
                <w:rFonts w:ascii="Book Antiqua" w:hAnsi="Book Antiqua"/>
                <w:b/>
                <w:bCs/>
                <w:sz w:val="24"/>
                <w:szCs w:val="24"/>
              </w:rPr>
            </w:pPr>
          </w:p>
        </w:tc>
      </w:tr>
      <w:tr w:rsidR="00A26AD0" w:rsidRPr="00A26AD0" w14:paraId="1247B566" w14:textId="77777777" w:rsidTr="00BD4552">
        <w:tc>
          <w:tcPr>
            <w:tcW w:w="1499" w:type="pct"/>
            <w:shd w:val="clear" w:color="auto" w:fill="FFFFFF" w:themeFill="background1"/>
            <w:tcMar>
              <w:top w:w="72" w:type="dxa"/>
              <w:left w:w="144" w:type="dxa"/>
              <w:bottom w:w="72" w:type="dxa"/>
              <w:right w:w="144" w:type="dxa"/>
            </w:tcMar>
            <w:hideMark/>
          </w:tcPr>
          <w:p w14:paraId="52CB9399" w14:textId="77777777" w:rsidR="009D0C37" w:rsidRPr="00A26AD0" w:rsidRDefault="009D0C37" w:rsidP="00795A14">
            <w:pPr>
              <w:spacing w:after="0" w:line="360" w:lineRule="auto"/>
              <w:jc w:val="both"/>
              <w:rPr>
                <w:rFonts w:ascii="Book Antiqua" w:hAnsi="Book Antiqua"/>
                <w:bCs/>
                <w:sz w:val="24"/>
                <w:szCs w:val="24"/>
                <w:lang w:val="en-US"/>
              </w:rPr>
            </w:pPr>
            <w:r w:rsidRPr="00A26AD0">
              <w:rPr>
                <w:rFonts w:ascii="Book Antiqua" w:hAnsi="Book Antiqua"/>
                <w:bCs/>
                <w:sz w:val="24"/>
                <w:szCs w:val="24"/>
                <w:lang w:val="en-US"/>
              </w:rPr>
              <w:t>Serum sodium (mEq/l+SD)</w:t>
            </w:r>
          </w:p>
        </w:tc>
        <w:tc>
          <w:tcPr>
            <w:tcW w:w="810" w:type="pct"/>
            <w:shd w:val="clear" w:color="auto" w:fill="FFFFFF" w:themeFill="background1"/>
            <w:tcMar>
              <w:top w:w="72" w:type="dxa"/>
              <w:left w:w="144" w:type="dxa"/>
              <w:bottom w:w="72" w:type="dxa"/>
              <w:right w:w="144" w:type="dxa"/>
            </w:tcMar>
            <w:hideMark/>
          </w:tcPr>
          <w:p w14:paraId="66EA46EC"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133.3</w:t>
            </w:r>
            <w:r w:rsidR="005C3378" w:rsidRPr="00A26AD0">
              <w:rPr>
                <w:rFonts w:ascii="Book Antiqua" w:hAnsi="Book Antiqua"/>
                <w:bCs/>
                <w:sz w:val="24"/>
                <w:szCs w:val="24"/>
              </w:rPr>
              <w:t xml:space="preserve"> </w:t>
            </w:r>
            <w:r w:rsidRPr="00A26AD0">
              <w:rPr>
                <w:rFonts w:ascii="Book Antiqua" w:hAnsi="Book Antiqua"/>
                <w:bCs/>
                <w:sz w:val="24"/>
                <w:szCs w:val="24"/>
              </w:rPr>
              <w:t>±</w:t>
            </w:r>
            <w:r w:rsidR="005C3378" w:rsidRPr="00A26AD0">
              <w:rPr>
                <w:rFonts w:ascii="Book Antiqua" w:hAnsi="Book Antiqua"/>
                <w:bCs/>
                <w:sz w:val="24"/>
                <w:szCs w:val="24"/>
              </w:rPr>
              <w:t xml:space="preserve"> </w:t>
            </w:r>
            <w:r w:rsidRPr="00A26AD0">
              <w:rPr>
                <w:rFonts w:ascii="Book Antiqua" w:hAnsi="Book Antiqua"/>
                <w:bCs/>
                <w:sz w:val="24"/>
                <w:szCs w:val="24"/>
              </w:rPr>
              <w:t>6.9</w:t>
            </w:r>
          </w:p>
        </w:tc>
        <w:tc>
          <w:tcPr>
            <w:tcW w:w="820" w:type="pct"/>
            <w:shd w:val="clear" w:color="auto" w:fill="FFFFFF" w:themeFill="background1"/>
            <w:tcMar>
              <w:top w:w="72" w:type="dxa"/>
              <w:left w:w="144" w:type="dxa"/>
              <w:bottom w:w="72" w:type="dxa"/>
              <w:right w:w="144" w:type="dxa"/>
            </w:tcMar>
            <w:hideMark/>
          </w:tcPr>
          <w:p w14:paraId="44AFAC9E"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135.1</w:t>
            </w:r>
            <w:r w:rsidR="005C3378" w:rsidRPr="00A26AD0">
              <w:rPr>
                <w:rFonts w:ascii="Book Antiqua" w:hAnsi="Book Antiqua"/>
                <w:bCs/>
                <w:sz w:val="24"/>
                <w:szCs w:val="24"/>
              </w:rPr>
              <w:t xml:space="preserve"> </w:t>
            </w:r>
            <w:r w:rsidRPr="00A26AD0">
              <w:rPr>
                <w:rFonts w:ascii="Book Antiqua" w:hAnsi="Book Antiqua"/>
                <w:bCs/>
                <w:sz w:val="24"/>
                <w:szCs w:val="24"/>
              </w:rPr>
              <w:t>±</w:t>
            </w:r>
            <w:r w:rsidR="005C3378" w:rsidRPr="00A26AD0">
              <w:rPr>
                <w:rFonts w:ascii="Book Antiqua" w:hAnsi="Book Antiqua"/>
                <w:bCs/>
                <w:sz w:val="24"/>
                <w:szCs w:val="24"/>
              </w:rPr>
              <w:t xml:space="preserve"> </w:t>
            </w:r>
            <w:r w:rsidRPr="00A26AD0">
              <w:rPr>
                <w:rFonts w:ascii="Book Antiqua" w:hAnsi="Book Antiqua"/>
                <w:bCs/>
                <w:sz w:val="24"/>
                <w:szCs w:val="24"/>
              </w:rPr>
              <w:t>5.3</w:t>
            </w:r>
          </w:p>
        </w:tc>
        <w:tc>
          <w:tcPr>
            <w:tcW w:w="864" w:type="pct"/>
            <w:shd w:val="clear" w:color="auto" w:fill="FFFFFF" w:themeFill="background1"/>
            <w:tcMar>
              <w:top w:w="72" w:type="dxa"/>
              <w:left w:w="144" w:type="dxa"/>
              <w:bottom w:w="72" w:type="dxa"/>
              <w:right w:w="144" w:type="dxa"/>
            </w:tcMar>
            <w:hideMark/>
          </w:tcPr>
          <w:p w14:paraId="227DFDEB"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0.16</w:t>
            </w:r>
          </w:p>
        </w:tc>
        <w:tc>
          <w:tcPr>
            <w:tcW w:w="423" w:type="pct"/>
            <w:shd w:val="clear" w:color="auto" w:fill="FFFFFF" w:themeFill="background1"/>
          </w:tcPr>
          <w:p w14:paraId="5682F603" w14:textId="77777777" w:rsidR="009D0C37" w:rsidRPr="00A26AD0" w:rsidRDefault="009D0C37" w:rsidP="00795A14">
            <w:pPr>
              <w:spacing w:after="0" w:line="360" w:lineRule="auto"/>
              <w:jc w:val="both"/>
              <w:rPr>
                <w:rFonts w:ascii="Book Antiqua" w:hAnsi="Book Antiqua"/>
                <w:b/>
                <w:bCs/>
                <w:sz w:val="24"/>
                <w:szCs w:val="24"/>
              </w:rPr>
            </w:pPr>
          </w:p>
        </w:tc>
        <w:tc>
          <w:tcPr>
            <w:tcW w:w="584" w:type="pct"/>
            <w:shd w:val="clear" w:color="auto" w:fill="FFFFFF" w:themeFill="background1"/>
          </w:tcPr>
          <w:p w14:paraId="7924C287" w14:textId="77777777" w:rsidR="009D0C37" w:rsidRPr="00A26AD0" w:rsidRDefault="009D0C37" w:rsidP="00795A14">
            <w:pPr>
              <w:spacing w:after="0" w:line="360" w:lineRule="auto"/>
              <w:jc w:val="both"/>
              <w:rPr>
                <w:rFonts w:ascii="Book Antiqua" w:hAnsi="Book Antiqua"/>
                <w:b/>
                <w:bCs/>
                <w:sz w:val="24"/>
                <w:szCs w:val="24"/>
              </w:rPr>
            </w:pPr>
          </w:p>
        </w:tc>
      </w:tr>
      <w:tr w:rsidR="00A26AD0" w:rsidRPr="00A26AD0" w14:paraId="49335F13" w14:textId="77777777" w:rsidTr="00BD4552">
        <w:tc>
          <w:tcPr>
            <w:tcW w:w="1499" w:type="pct"/>
            <w:shd w:val="clear" w:color="auto" w:fill="FFFFFF" w:themeFill="background1"/>
            <w:tcMar>
              <w:top w:w="72" w:type="dxa"/>
              <w:left w:w="144" w:type="dxa"/>
              <w:bottom w:w="72" w:type="dxa"/>
              <w:right w:w="144" w:type="dxa"/>
            </w:tcMar>
            <w:hideMark/>
          </w:tcPr>
          <w:p w14:paraId="6406C35F" w14:textId="77777777" w:rsidR="009D0C37" w:rsidRPr="00A26AD0" w:rsidRDefault="009D0C37" w:rsidP="00795A14">
            <w:pPr>
              <w:spacing w:after="0" w:line="360" w:lineRule="auto"/>
              <w:jc w:val="both"/>
              <w:rPr>
                <w:rFonts w:ascii="Book Antiqua" w:hAnsi="Book Antiqua"/>
                <w:bCs/>
                <w:sz w:val="24"/>
                <w:szCs w:val="24"/>
                <w:lang w:val="en-US"/>
              </w:rPr>
            </w:pPr>
            <w:r w:rsidRPr="00A26AD0">
              <w:rPr>
                <w:rFonts w:ascii="Book Antiqua" w:hAnsi="Book Antiqua"/>
                <w:bCs/>
                <w:sz w:val="24"/>
                <w:szCs w:val="24"/>
                <w:lang w:val="en-US"/>
              </w:rPr>
              <w:t xml:space="preserve">CRP (mg/L + SD) </w:t>
            </w:r>
          </w:p>
        </w:tc>
        <w:tc>
          <w:tcPr>
            <w:tcW w:w="810" w:type="pct"/>
            <w:shd w:val="clear" w:color="auto" w:fill="FFFFFF" w:themeFill="background1"/>
            <w:tcMar>
              <w:top w:w="72" w:type="dxa"/>
              <w:left w:w="144" w:type="dxa"/>
              <w:bottom w:w="72" w:type="dxa"/>
              <w:right w:w="144" w:type="dxa"/>
            </w:tcMar>
            <w:hideMark/>
          </w:tcPr>
          <w:p w14:paraId="728211FD"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50</w:t>
            </w:r>
            <w:r w:rsidR="00BB1DC0" w:rsidRPr="00A26AD0">
              <w:rPr>
                <w:rFonts w:ascii="Book Antiqua" w:hAnsi="Book Antiqua" w:hint="eastAsia"/>
                <w:bCs/>
                <w:sz w:val="24"/>
                <w:szCs w:val="24"/>
                <w:lang w:eastAsia="zh-CN"/>
              </w:rPr>
              <w:t>.</w:t>
            </w:r>
            <w:r w:rsidRPr="00A26AD0">
              <w:rPr>
                <w:rFonts w:ascii="Book Antiqua" w:hAnsi="Book Antiqua"/>
                <w:bCs/>
                <w:sz w:val="24"/>
                <w:szCs w:val="24"/>
              </w:rPr>
              <w:t>9</w:t>
            </w:r>
            <w:r w:rsidR="005C3378" w:rsidRPr="00A26AD0">
              <w:rPr>
                <w:rFonts w:ascii="Book Antiqua" w:hAnsi="Book Antiqua"/>
                <w:bCs/>
                <w:sz w:val="24"/>
                <w:szCs w:val="24"/>
              </w:rPr>
              <w:t xml:space="preserve"> </w:t>
            </w:r>
            <w:r w:rsidRPr="00A26AD0">
              <w:rPr>
                <w:rFonts w:ascii="Book Antiqua" w:hAnsi="Book Antiqua"/>
                <w:bCs/>
                <w:sz w:val="24"/>
                <w:szCs w:val="24"/>
              </w:rPr>
              <w:t>±</w:t>
            </w:r>
            <w:r w:rsidR="005C3378" w:rsidRPr="00A26AD0">
              <w:rPr>
                <w:rFonts w:ascii="Book Antiqua" w:hAnsi="Book Antiqua"/>
                <w:bCs/>
                <w:sz w:val="24"/>
                <w:szCs w:val="24"/>
              </w:rPr>
              <w:t xml:space="preserve"> </w:t>
            </w:r>
            <w:r w:rsidRPr="00A26AD0">
              <w:rPr>
                <w:rFonts w:ascii="Book Antiqua" w:hAnsi="Book Antiqua"/>
                <w:bCs/>
                <w:sz w:val="24"/>
                <w:szCs w:val="24"/>
              </w:rPr>
              <w:t>46</w:t>
            </w:r>
            <w:r w:rsidR="00BB1DC0" w:rsidRPr="00A26AD0">
              <w:rPr>
                <w:rFonts w:ascii="Book Antiqua" w:hAnsi="Book Antiqua" w:hint="eastAsia"/>
                <w:bCs/>
                <w:sz w:val="24"/>
                <w:szCs w:val="24"/>
                <w:lang w:eastAsia="zh-CN"/>
              </w:rPr>
              <w:t>.</w:t>
            </w:r>
            <w:r w:rsidRPr="00A26AD0">
              <w:rPr>
                <w:rFonts w:ascii="Book Antiqua" w:hAnsi="Book Antiqua"/>
                <w:bCs/>
                <w:sz w:val="24"/>
                <w:szCs w:val="24"/>
              </w:rPr>
              <w:t>4</w:t>
            </w:r>
          </w:p>
        </w:tc>
        <w:tc>
          <w:tcPr>
            <w:tcW w:w="820" w:type="pct"/>
            <w:shd w:val="clear" w:color="auto" w:fill="FFFFFF" w:themeFill="background1"/>
            <w:tcMar>
              <w:top w:w="72" w:type="dxa"/>
              <w:left w:w="144" w:type="dxa"/>
              <w:bottom w:w="72" w:type="dxa"/>
              <w:right w:w="144" w:type="dxa"/>
            </w:tcMar>
            <w:hideMark/>
          </w:tcPr>
          <w:p w14:paraId="02F90822"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28.6</w:t>
            </w:r>
            <w:r w:rsidR="005C3378" w:rsidRPr="00A26AD0">
              <w:rPr>
                <w:rFonts w:ascii="Book Antiqua" w:hAnsi="Book Antiqua"/>
                <w:bCs/>
                <w:sz w:val="24"/>
                <w:szCs w:val="24"/>
              </w:rPr>
              <w:t xml:space="preserve"> </w:t>
            </w:r>
            <w:r w:rsidRPr="00A26AD0">
              <w:rPr>
                <w:rFonts w:ascii="Book Antiqua" w:hAnsi="Book Antiqua"/>
                <w:bCs/>
                <w:sz w:val="24"/>
                <w:szCs w:val="24"/>
              </w:rPr>
              <w:t>±</w:t>
            </w:r>
            <w:r w:rsidR="005C3378" w:rsidRPr="00A26AD0">
              <w:rPr>
                <w:rFonts w:ascii="Book Antiqua" w:hAnsi="Book Antiqua"/>
                <w:bCs/>
                <w:sz w:val="24"/>
                <w:szCs w:val="24"/>
              </w:rPr>
              <w:t xml:space="preserve"> </w:t>
            </w:r>
            <w:r w:rsidRPr="00A26AD0">
              <w:rPr>
                <w:rFonts w:ascii="Book Antiqua" w:hAnsi="Book Antiqua"/>
                <w:bCs/>
                <w:sz w:val="24"/>
                <w:szCs w:val="24"/>
              </w:rPr>
              <w:t>23.4</w:t>
            </w:r>
          </w:p>
        </w:tc>
        <w:tc>
          <w:tcPr>
            <w:tcW w:w="864" w:type="pct"/>
            <w:shd w:val="clear" w:color="auto" w:fill="FFFFFF" w:themeFill="background1"/>
            <w:tcMar>
              <w:top w:w="72" w:type="dxa"/>
              <w:left w:w="144" w:type="dxa"/>
              <w:bottom w:w="72" w:type="dxa"/>
              <w:right w:w="144" w:type="dxa"/>
            </w:tcMar>
            <w:hideMark/>
          </w:tcPr>
          <w:p w14:paraId="26B99F26" w14:textId="77777777" w:rsidR="009D0C37" w:rsidRPr="00A26AD0" w:rsidRDefault="009D0C37" w:rsidP="00795A14">
            <w:pPr>
              <w:spacing w:after="0" w:line="360" w:lineRule="auto"/>
              <w:jc w:val="both"/>
              <w:rPr>
                <w:rFonts w:ascii="Book Antiqua" w:hAnsi="Book Antiqua"/>
                <w:bCs/>
                <w:sz w:val="24"/>
                <w:szCs w:val="24"/>
              </w:rPr>
            </w:pPr>
            <w:r w:rsidRPr="00A26AD0">
              <w:rPr>
                <w:rFonts w:ascii="Book Antiqua" w:hAnsi="Book Antiqua"/>
                <w:bCs/>
                <w:sz w:val="24"/>
                <w:szCs w:val="24"/>
              </w:rPr>
              <w:t>0.0019</w:t>
            </w:r>
          </w:p>
        </w:tc>
        <w:tc>
          <w:tcPr>
            <w:tcW w:w="423" w:type="pct"/>
            <w:shd w:val="clear" w:color="auto" w:fill="FFFFFF" w:themeFill="background1"/>
          </w:tcPr>
          <w:p w14:paraId="3A1B4162" w14:textId="77777777" w:rsidR="009D0C37" w:rsidRPr="00A26AD0" w:rsidRDefault="009D0C37" w:rsidP="00795A14">
            <w:pPr>
              <w:spacing w:after="0" w:line="360" w:lineRule="auto"/>
              <w:jc w:val="both"/>
              <w:rPr>
                <w:rFonts w:ascii="Book Antiqua" w:hAnsi="Book Antiqua"/>
                <w:b/>
                <w:bCs/>
                <w:sz w:val="24"/>
                <w:szCs w:val="24"/>
              </w:rPr>
            </w:pPr>
          </w:p>
        </w:tc>
        <w:tc>
          <w:tcPr>
            <w:tcW w:w="584" w:type="pct"/>
            <w:shd w:val="clear" w:color="auto" w:fill="FFFFFF" w:themeFill="background1"/>
          </w:tcPr>
          <w:p w14:paraId="42A82F82" w14:textId="77777777" w:rsidR="009D0C37" w:rsidRPr="00A26AD0" w:rsidRDefault="009D0C37" w:rsidP="00795A14">
            <w:pPr>
              <w:spacing w:after="0" w:line="360" w:lineRule="auto"/>
              <w:jc w:val="both"/>
              <w:rPr>
                <w:rFonts w:ascii="Book Antiqua" w:hAnsi="Book Antiqua"/>
                <w:b/>
                <w:bCs/>
                <w:sz w:val="24"/>
                <w:szCs w:val="24"/>
              </w:rPr>
            </w:pPr>
          </w:p>
        </w:tc>
      </w:tr>
      <w:tr w:rsidR="00A26AD0" w:rsidRPr="00A26AD0" w14:paraId="38B25112" w14:textId="77777777" w:rsidTr="00BD4552">
        <w:tc>
          <w:tcPr>
            <w:tcW w:w="1499" w:type="pct"/>
            <w:shd w:val="clear" w:color="auto" w:fill="FFFFFF" w:themeFill="background1"/>
            <w:tcMar>
              <w:top w:w="72" w:type="dxa"/>
              <w:left w:w="144" w:type="dxa"/>
              <w:bottom w:w="72" w:type="dxa"/>
              <w:right w:w="144" w:type="dxa"/>
            </w:tcMar>
            <w:hideMark/>
          </w:tcPr>
          <w:p w14:paraId="52D3355E"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 xml:space="preserve">Mortality </w:t>
            </w:r>
          </w:p>
        </w:tc>
        <w:tc>
          <w:tcPr>
            <w:tcW w:w="810" w:type="pct"/>
            <w:shd w:val="clear" w:color="auto" w:fill="FFFFFF" w:themeFill="background1"/>
            <w:tcMar>
              <w:top w:w="72" w:type="dxa"/>
              <w:left w:w="144" w:type="dxa"/>
              <w:bottom w:w="72" w:type="dxa"/>
              <w:right w:w="144" w:type="dxa"/>
            </w:tcMar>
            <w:hideMark/>
          </w:tcPr>
          <w:p w14:paraId="0BB32C58"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18 (62)</w:t>
            </w:r>
          </w:p>
        </w:tc>
        <w:tc>
          <w:tcPr>
            <w:tcW w:w="820" w:type="pct"/>
            <w:shd w:val="clear" w:color="auto" w:fill="FFFFFF" w:themeFill="background1"/>
            <w:tcMar>
              <w:top w:w="72" w:type="dxa"/>
              <w:left w:w="144" w:type="dxa"/>
              <w:bottom w:w="72" w:type="dxa"/>
              <w:right w:w="144" w:type="dxa"/>
            </w:tcMar>
            <w:hideMark/>
          </w:tcPr>
          <w:p w14:paraId="73B8F399"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4 (5.6)</w:t>
            </w:r>
          </w:p>
        </w:tc>
        <w:tc>
          <w:tcPr>
            <w:tcW w:w="864" w:type="pct"/>
            <w:shd w:val="clear" w:color="auto" w:fill="FFFFFF" w:themeFill="background1"/>
            <w:tcMar>
              <w:top w:w="72" w:type="dxa"/>
              <w:left w:w="144" w:type="dxa"/>
              <w:bottom w:w="72" w:type="dxa"/>
              <w:right w:w="144" w:type="dxa"/>
            </w:tcMar>
            <w:hideMark/>
          </w:tcPr>
          <w:p w14:paraId="1966274D" w14:textId="77777777" w:rsidR="009D0C37" w:rsidRPr="00A26AD0" w:rsidRDefault="009D0C37" w:rsidP="00795A14">
            <w:pPr>
              <w:spacing w:after="0" w:line="360" w:lineRule="auto"/>
              <w:jc w:val="both"/>
              <w:rPr>
                <w:rFonts w:ascii="Book Antiqua" w:hAnsi="Book Antiqua"/>
                <w:sz w:val="24"/>
                <w:szCs w:val="24"/>
              </w:rPr>
            </w:pPr>
            <w:r w:rsidRPr="00A26AD0">
              <w:rPr>
                <w:rFonts w:ascii="Book Antiqua" w:hAnsi="Book Antiqua"/>
                <w:bCs/>
                <w:sz w:val="24"/>
                <w:szCs w:val="24"/>
              </w:rPr>
              <w:t>&lt; 0.0001</w:t>
            </w:r>
          </w:p>
        </w:tc>
        <w:tc>
          <w:tcPr>
            <w:tcW w:w="423" w:type="pct"/>
            <w:shd w:val="clear" w:color="auto" w:fill="FFFFFF" w:themeFill="background1"/>
          </w:tcPr>
          <w:p w14:paraId="7EFE6C0B" w14:textId="77777777" w:rsidR="009D0C37" w:rsidRPr="00A26AD0" w:rsidRDefault="009D0C37" w:rsidP="00795A14">
            <w:pPr>
              <w:spacing w:after="0" w:line="360" w:lineRule="auto"/>
              <w:jc w:val="both"/>
              <w:rPr>
                <w:rFonts w:ascii="Book Antiqua" w:hAnsi="Book Antiqua"/>
                <w:bCs/>
                <w:sz w:val="24"/>
                <w:szCs w:val="24"/>
              </w:rPr>
            </w:pPr>
          </w:p>
        </w:tc>
        <w:tc>
          <w:tcPr>
            <w:tcW w:w="584" w:type="pct"/>
            <w:shd w:val="clear" w:color="auto" w:fill="FFFFFF" w:themeFill="background1"/>
          </w:tcPr>
          <w:p w14:paraId="0183CF3F" w14:textId="77777777" w:rsidR="009D0C37" w:rsidRPr="00A26AD0" w:rsidRDefault="009D0C37" w:rsidP="00795A14">
            <w:pPr>
              <w:spacing w:after="0" w:line="360" w:lineRule="auto"/>
              <w:jc w:val="both"/>
              <w:rPr>
                <w:rFonts w:ascii="Book Antiqua" w:hAnsi="Book Antiqua"/>
                <w:bCs/>
                <w:sz w:val="24"/>
                <w:szCs w:val="24"/>
              </w:rPr>
            </w:pPr>
          </w:p>
        </w:tc>
      </w:tr>
    </w:tbl>
    <w:p w14:paraId="2BDCE753" w14:textId="77777777" w:rsidR="00C27FF1" w:rsidRPr="00A26AD0" w:rsidRDefault="009D0C37" w:rsidP="00795A14">
      <w:pPr>
        <w:spacing w:after="0" w:line="360" w:lineRule="auto"/>
        <w:jc w:val="both"/>
        <w:rPr>
          <w:rFonts w:ascii="Book Antiqua" w:hAnsi="Book Antiqua" w:cs="Helvetica"/>
          <w:sz w:val="24"/>
          <w:szCs w:val="24"/>
          <w:lang w:val="en-US" w:eastAsia="zh-CN"/>
        </w:rPr>
      </w:pPr>
      <w:r w:rsidRPr="00A26AD0">
        <w:rPr>
          <w:rFonts w:ascii="Book Antiqua" w:hAnsi="Book Antiqua"/>
          <w:sz w:val="24"/>
          <w:szCs w:val="24"/>
          <w:lang w:val="en-US"/>
        </w:rPr>
        <w:t xml:space="preserve">OR: </w:t>
      </w:r>
      <w:r w:rsidR="00BB1DC0" w:rsidRPr="00A26AD0">
        <w:rPr>
          <w:rFonts w:ascii="Book Antiqua" w:hAnsi="Book Antiqua"/>
          <w:sz w:val="24"/>
          <w:szCs w:val="24"/>
          <w:lang w:val="en-US"/>
        </w:rPr>
        <w:t xml:space="preserve">Odds </w:t>
      </w:r>
      <w:r w:rsidRPr="00A26AD0">
        <w:rPr>
          <w:rFonts w:ascii="Book Antiqua" w:hAnsi="Book Antiqua"/>
          <w:sz w:val="24"/>
          <w:szCs w:val="24"/>
          <w:lang w:val="en-US"/>
        </w:rPr>
        <w:t>ratio</w:t>
      </w:r>
      <w:r w:rsidR="00BB1DC0" w:rsidRPr="00A26AD0">
        <w:rPr>
          <w:rFonts w:ascii="Book Antiqua" w:hAnsi="Book Antiqua" w:hint="eastAsia"/>
          <w:sz w:val="24"/>
          <w:szCs w:val="24"/>
          <w:lang w:val="en-US" w:eastAsia="zh-CN"/>
        </w:rPr>
        <w:t>;</w:t>
      </w:r>
      <w:r w:rsidR="00BB1DC0" w:rsidRPr="00A26AD0">
        <w:rPr>
          <w:rFonts w:ascii="Book Antiqua" w:hAnsi="Book Antiqua"/>
          <w:sz w:val="24"/>
          <w:szCs w:val="24"/>
          <w:lang w:val="en-US"/>
        </w:rPr>
        <w:t xml:space="preserve"> 95%</w:t>
      </w:r>
      <w:r w:rsidRPr="00A26AD0">
        <w:rPr>
          <w:rFonts w:ascii="Book Antiqua" w:hAnsi="Book Antiqua"/>
          <w:sz w:val="24"/>
          <w:szCs w:val="24"/>
          <w:lang w:val="en-US"/>
        </w:rPr>
        <w:t xml:space="preserve">CI: </w:t>
      </w:r>
      <w:r w:rsidR="00BB1DC0" w:rsidRPr="00A26AD0">
        <w:rPr>
          <w:rFonts w:ascii="Book Antiqua" w:hAnsi="Book Antiqua"/>
          <w:sz w:val="24"/>
          <w:szCs w:val="24"/>
          <w:lang w:val="en-US"/>
        </w:rPr>
        <w:t xml:space="preserve">Confidence </w:t>
      </w:r>
      <w:r w:rsidRPr="00A26AD0">
        <w:rPr>
          <w:rFonts w:ascii="Book Antiqua" w:hAnsi="Book Antiqua"/>
          <w:sz w:val="24"/>
          <w:szCs w:val="24"/>
          <w:lang w:val="en-US"/>
        </w:rPr>
        <w:t>interval 95%</w:t>
      </w:r>
      <w:r w:rsidR="00BB1DC0" w:rsidRPr="00A26AD0">
        <w:rPr>
          <w:rFonts w:ascii="Book Antiqua" w:hAnsi="Book Antiqua" w:hint="eastAsia"/>
          <w:sz w:val="24"/>
          <w:szCs w:val="24"/>
          <w:lang w:val="en-US" w:eastAsia="zh-CN"/>
        </w:rPr>
        <w:t>;</w:t>
      </w:r>
      <w:r w:rsidRPr="00A26AD0">
        <w:rPr>
          <w:rFonts w:ascii="Book Antiqua" w:hAnsi="Book Antiqua"/>
          <w:sz w:val="24"/>
          <w:szCs w:val="24"/>
          <w:lang w:val="en-US"/>
        </w:rPr>
        <w:t xml:space="preserve"> SD: </w:t>
      </w:r>
      <w:r w:rsidR="00BB1DC0" w:rsidRPr="00A26AD0">
        <w:rPr>
          <w:rFonts w:ascii="Book Antiqua" w:hAnsi="Book Antiqua"/>
          <w:sz w:val="24"/>
          <w:szCs w:val="24"/>
          <w:lang w:val="en-US"/>
        </w:rPr>
        <w:t xml:space="preserve">Standard </w:t>
      </w:r>
      <w:r w:rsidRPr="00A26AD0">
        <w:rPr>
          <w:rFonts w:ascii="Book Antiqua" w:hAnsi="Book Antiqua"/>
          <w:sz w:val="24"/>
          <w:szCs w:val="24"/>
          <w:lang w:val="en-US"/>
        </w:rPr>
        <w:t>deviation</w:t>
      </w:r>
      <w:r w:rsidR="00BB1DC0" w:rsidRPr="00A26AD0">
        <w:rPr>
          <w:rFonts w:ascii="Book Antiqua" w:hAnsi="Book Antiqua" w:hint="eastAsia"/>
          <w:sz w:val="24"/>
          <w:szCs w:val="24"/>
          <w:lang w:val="en-US" w:eastAsia="zh-CN"/>
        </w:rPr>
        <w:t>;</w:t>
      </w:r>
      <w:r w:rsidRPr="00A26AD0">
        <w:rPr>
          <w:rFonts w:ascii="Book Antiqua" w:hAnsi="Book Antiqua"/>
          <w:sz w:val="24"/>
          <w:szCs w:val="24"/>
          <w:lang w:val="en-US"/>
        </w:rPr>
        <w:t xml:space="preserve"> CRP: </w:t>
      </w:r>
      <w:r w:rsidR="00BB1DC0" w:rsidRPr="00A26AD0">
        <w:rPr>
          <w:rFonts w:ascii="Book Antiqua" w:hAnsi="Book Antiqua"/>
          <w:sz w:val="24"/>
          <w:szCs w:val="24"/>
          <w:lang w:val="en-US"/>
        </w:rPr>
        <w:t>C-</w:t>
      </w:r>
      <w:r w:rsidRPr="00A26AD0">
        <w:rPr>
          <w:rFonts w:ascii="Book Antiqua" w:hAnsi="Book Antiqua"/>
          <w:sz w:val="24"/>
          <w:szCs w:val="24"/>
          <w:lang w:val="en-US"/>
        </w:rPr>
        <w:t>reactive protein.</w:t>
      </w:r>
    </w:p>
    <w:sectPr w:rsidR="00C27FF1" w:rsidRPr="00A26AD0" w:rsidSect="0099247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CAD0" w14:textId="77777777" w:rsidR="005044ED" w:rsidRDefault="005044ED" w:rsidP="00A71B0B">
      <w:pPr>
        <w:spacing w:after="0" w:line="240" w:lineRule="auto"/>
      </w:pPr>
      <w:r>
        <w:separator/>
      </w:r>
    </w:p>
  </w:endnote>
  <w:endnote w:type="continuationSeparator" w:id="0">
    <w:p w14:paraId="432A9E87" w14:textId="77777777" w:rsidR="005044ED" w:rsidRDefault="005044ED" w:rsidP="00A7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charset w:val="00"/>
    <w:family w:val="swiss"/>
    <w:pitch w:val="default"/>
    <w:sig w:usb0="00000000"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1A8A" w14:textId="77777777" w:rsidR="005044ED" w:rsidRDefault="005044ED" w:rsidP="00A71B0B">
      <w:pPr>
        <w:spacing w:after="0" w:line="240" w:lineRule="auto"/>
      </w:pPr>
      <w:r>
        <w:separator/>
      </w:r>
    </w:p>
  </w:footnote>
  <w:footnote w:type="continuationSeparator" w:id="0">
    <w:p w14:paraId="3882AAE6" w14:textId="77777777" w:rsidR="005044ED" w:rsidRDefault="005044ED" w:rsidP="00A71B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96E7B"/>
    <w:multiLevelType w:val="hybridMultilevel"/>
    <w:tmpl w:val="BFFCD9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22D7252"/>
    <w:multiLevelType w:val="hybridMultilevel"/>
    <w:tmpl w:val="C3EE3D88"/>
    <w:lvl w:ilvl="0" w:tplc="72CA198E">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B1"/>
    <w:rsid w:val="00034F2A"/>
    <w:rsid w:val="00046199"/>
    <w:rsid w:val="0009079A"/>
    <w:rsid w:val="00096057"/>
    <w:rsid w:val="000A287C"/>
    <w:rsid w:val="000D62B0"/>
    <w:rsid w:val="0012341C"/>
    <w:rsid w:val="0015738C"/>
    <w:rsid w:val="00182BEC"/>
    <w:rsid w:val="001875ED"/>
    <w:rsid w:val="001B69AC"/>
    <w:rsid w:val="001C545D"/>
    <w:rsid w:val="001E0E97"/>
    <w:rsid w:val="001E4854"/>
    <w:rsid w:val="001E5CF5"/>
    <w:rsid w:val="001F312C"/>
    <w:rsid w:val="001F563C"/>
    <w:rsid w:val="001F7A27"/>
    <w:rsid w:val="002045BA"/>
    <w:rsid w:val="00220C90"/>
    <w:rsid w:val="002372D7"/>
    <w:rsid w:val="00243E7F"/>
    <w:rsid w:val="00267C01"/>
    <w:rsid w:val="002A19C3"/>
    <w:rsid w:val="002A4DAA"/>
    <w:rsid w:val="002D332D"/>
    <w:rsid w:val="002E1DEB"/>
    <w:rsid w:val="002F2C5D"/>
    <w:rsid w:val="00301542"/>
    <w:rsid w:val="0030183F"/>
    <w:rsid w:val="00352FC6"/>
    <w:rsid w:val="0037790D"/>
    <w:rsid w:val="003A22D6"/>
    <w:rsid w:val="003C1E88"/>
    <w:rsid w:val="003C78F7"/>
    <w:rsid w:val="003D172F"/>
    <w:rsid w:val="003E0089"/>
    <w:rsid w:val="003E5D90"/>
    <w:rsid w:val="003F74ED"/>
    <w:rsid w:val="00402265"/>
    <w:rsid w:val="004342EE"/>
    <w:rsid w:val="00441ACB"/>
    <w:rsid w:val="00453F63"/>
    <w:rsid w:val="00460CA2"/>
    <w:rsid w:val="0046200B"/>
    <w:rsid w:val="00464115"/>
    <w:rsid w:val="00481C2A"/>
    <w:rsid w:val="004B5F7B"/>
    <w:rsid w:val="004B618F"/>
    <w:rsid w:val="004E0435"/>
    <w:rsid w:val="004F3F7F"/>
    <w:rsid w:val="004F6D8C"/>
    <w:rsid w:val="005044ED"/>
    <w:rsid w:val="00506AEA"/>
    <w:rsid w:val="005230EA"/>
    <w:rsid w:val="00543067"/>
    <w:rsid w:val="0058652A"/>
    <w:rsid w:val="005B156E"/>
    <w:rsid w:val="005B3EC4"/>
    <w:rsid w:val="005B47D7"/>
    <w:rsid w:val="005B630F"/>
    <w:rsid w:val="005C3378"/>
    <w:rsid w:val="005E4039"/>
    <w:rsid w:val="00610911"/>
    <w:rsid w:val="00627D9E"/>
    <w:rsid w:val="00630C26"/>
    <w:rsid w:val="006447BB"/>
    <w:rsid w:val="00647B8D"/>
    <w:rsid w:val="006620DC"/>
    <w:rsid w:val="00670039"/>
    <w:rsid w:val="00680C5F"/>
    <w:rsid w:val="006875D0"/>
    <w:rsid w:val="006B455C"/>
    <w:rsid w:val="006D32F8"/>
    <w:rsid w:val="00720BB9"/>
    <w:rsid w:val="00726DAA"/>
    <w:rsid w:val="00735F1D"/>
    <w:rsid w:val="007657FB"/>
    <w:rsid w:val="00795A14"/>
    <w:rsid w:val="007A7562"/>
    <w:rsid w:val="007A7F8C"/>
    <w:rsid w:val="007D2798"/>
    <w:rsid w:val="007E1C57"/>
    <w:rsid w:val="00812EDE"/>
    <w:rsid w:val="00822F01"/>
    <w:rsid w:val="00855572"/>
    <w:rsid w:val="008608E9"/>
    <w:rsid w:val="00863007"/>
    <w:rsid w:val="00870CEA"/>
    <w:rsid w:val="008725B1"/>
    <w:rsid w:val="00877982"/>
    <w:rsid w:val="008805E7"/>
    <w:rsid w:val="008A3E07"/>
    <w:rsid w:val="00960C4B"/>
    <w:rsid w:val="0096316E"/>
    <w:rsid w:val="0097032B"/>
    <w:rsid w:val="00982CAE"/>
    <w:rsid w:val="00986831"/>
    <w:rsid w:val="00992472"/>
    <w:rsid w:val="009A41D8"/>
    <w:rsid w:val="009B643A"/>
    <w:rsid w:val="009C16A3"/>
    <w:rsid w:val="009D0C37"/>
    <w:rsid w:val="009E5356"/>
    <w:rsid w:val="00A03DC7"/>
    <w:rsid w:val="00A2395B"/>
    <w:rsid w:val="00A25B29"/>
    <w:rsid w:val="00A26AD0"/>
    <w:rsid w:val="00A64765"/>
    <w:rsid w:val="00A71B0B"/>
    <w:rsid w:val="00A77190"/>
    <w:rsid w:val="00AA3F6B"/>
    <w:rsid w:val="00AC0815"/>
    <w:rsid w:val="00AC0A3E"/>
    <w:rsid w:val="00AC7990"/>
    <w:rsid w:val="00AF46DC"/>
    <w:rsid w:val="00AF520E"/>
    <w:rsid w:val="00B000E1"/>
    <w:rsid w:val="00B041C3"/>
    <w:rsid w:val="00B12C29"/>
    <w:rsid w:val="00B32303"/>
    <w:rsid w:val="00B35F28"/>
    <w:rsid w:val="00B553B5"/>
    <w:rsid w:val="00B56742"/>
    <w:rsid w:val="00B61CF8"/>
    <w:rsid w:val="00B72450"/>
    <w:rsid w:val="00B7321B"/>
    <w:rsid w:val="00B81156"/>
    <w:rsid w:val="00BA3168"/>
    <w:rsid w:val="00BA49DF"/>
    <w:rsid w:val="00BB1DC0"/>
    <w:rsid w:val="00BD4552"/>
    <w:rsid w:val="00BE5A1E"/>
    <w:rsid w:val="00BF07BD"/>
    <w:rsid w:val="00BF556A"/>
    <w:rsid w:val="00C25B05"/>
    <w:rsid w:val="00C27FF1"/>
    <w:rsid w:val="00C31BC9"/>
    <w:rsid w:val="00C40C9D"/>
    <w:rsid w:val="00C522EB"/>
    <w:rsid w:val="00C538BF"/>
    <w:rsid w:val="00C547FD"/>
    <w:rsid w:val="00C62C37"/>
    <w:rsid w:val="00C728BF"/>
    <w:rsid w:val="00C76B42"/>
    <w:rsid w:val="00C77741"/>
    <w:rsid w:val="00CC30E7"/>
    <w:rsid w:val="00CC6104"/>
    <w:rsid w:val="00CD1584"/>
    <w:rsid w:val="00CD7C75"/>
    <w:rsid w:val="00CF0877"/>
    <w:rsid w:val="00CF34DD"/>
    <w:rsid w:val="00D41F32"/>
    <w:rsid w:val="00D47414"/>
    <w:rsid w:val="00D51BB2"/>
    <w:rsid w:val="00D654D8"/>
    <w:rsid w:val="00D65967"/>
    <w:rsid w:val="00D7327B"/>
    <w:rsid w:val="00D93584"/>
    <w:rsid w:val="00DA7F2A"/>
    <w:rsid w:val="00DB08ED"/>
    <w:rsid w:val="00DC208D"/>
    <w:rsid w:val="00DE102B"/>
    <w:rsid w:val="00DE5F21"/>
    <w:rsid w:val="00E0367F"/>
    <w:rsid w:val="00E15D92"/>
    <w:rsid w:val="00E25C82"/>
    <w:rsid w:val="00E322E2"/>
    <w:rsid w:val="00E36741"/>
    <w:rsid w:val="00E5031D"/>
    <w:rsid w:val="00E51E96"/>
    <w:rsid w:val="00E80E21"/>
    <w:rsid w:val="00EA4204"/>
    <w:rsid w:val="00EC5531"/>
    <w:rsid w:val="00EE134D"/>
    <w:rsid w:val="00EE7B2F"/>
    <w:rsid w:val="00EF0AC1"/>
    <w:rsid w:val="00EF5AA5"/>
    <w:rsid w:val="00EF6E8A"/>
    <w:rsid w:val="00F22907"/>
    <w:rsid w:val="00F24AE7"/>
    <w:rsid w:val="00F34530"/>
    <w:rsid w:val="00F44F09"/>
    <w:rsid w:val="00F47ADB"/>
    <w:rsid w:val="00F53F52"/>
    <w:rsid w:val="00F90D6E"/>
    <w:rsid w:val="00F933C8"/>
    <w:rsid w:val="00F97943"/>
    <w:rsid w:val="00FC05FE"/>
    <w:rsid w:val="00FD580A"/>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E3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4B"/>
    <w:rPr>
      <w:color w:val="0000FF" w:themeColor="hyperlink"/>
      <w:u w:val="single"/>
    </w:rPr>
  </w:style>
  <w:style w:type="paragraph" w:styleId="BalloonText">
    <w:name w:val="Balloon Text"/>
    <w:basedOn w:val="Normal"/>
    <w:link w:val="BalloonTextChar"/>
    <w:uiPriority w:val="99"/>
    <w:semiHidden/>
    <w:unhideWhenUsed/>
    <w:rsid w:val="00AC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90"/>
    <w:rPr>
      <w:rFonts w:ascii="Tahoma" w:hAnsi="Tahoma" w:cs="Tahoma"/>
      <w:sz w:val="16"/>
      <w:szCs w:val="16"/>
    </w:rPr>
  </w:style>
  <w:style w:type="paragraph" w:styleId="ListParagraph">
    <w:name w:val="List Paragraph"/>
    <w:basedOn w:val="Normal"/>
    <w:uiPriority w:val="34"/>
    <w:qFormat/>
    <w:rsid w:val="00F933C8"/>
    <w:pPr>
      <w:ind w:left="720"/>
      <w:contextualSpacing/>
    </w:pPr>
  </w:style>
  <w:style w:type="table" w:styleId="TableGrid">
    <w:name w:val="Table Grid"/>
    <w:basedOn w:val="TableNormal"/>
    <w:uiPriority w:val="59"/>
    <w:rsid w:val="009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7C01"/>
    <w:rPr>
      <w:color w:val="808080"/>
    </w:rPr>
  </w:style>
  <w:style w:type="character" w:customStyle="1" w:styleId="highlight">
    <w:name w:val="highlight"/>
    <w:basedOn w:val="DefaultParagraphFont"/>
    <w:rsid w:val="00CF0877"/>
  </w:style>
  <w:style w:type="paragraph" w:styleId="Caption">
    <w:name w:val="caption"/>
    <w:basedOn w:val="Normal"/>
    <w:next w:val="Normal"/>
    <w:uiPriority w:val="35"/>
    <w:unhideWhenUsed/>
    <w:qFormat/>
    <w:rsid w:val="00BD4552"/>
    <w:pPr>
      <w:spacing w:line="240" w:lineRule="auto"/>
    </w:pPr>
    <w:rPr>
      <w:b/>
      <w:bCs/>
      <w:color w:val="4F81BD" w:themeColor="accent1"/>
      <w:sz w:val="18"/>
      <w:szCs w:val="18"/>
    </w:rPr>
  </w:style>
  <w:style w:type="paragraph" w:styleId="Header">
    <w:name w:val="header"/>
    <w:basedOn w:val="Normal"/>
    <w:link w:val="HeaderChar"/>
    <w:uiPriority w:val="99"/>
    <w:unhideWhenUsed/>
    <w:rsid w:val="00A71B0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71B0B"/>
    <w:rPr>
      <w:sz w:val="18"/>
      <w:szCs w:val="18"/>
    </w:rPr>
  </w:style>
  <w:style w:type="paragraph" w:styleId="Footer">
    <w:name w:val="footer"/>
    <w:basedOn w:val="Normal"/>
    <w:link w:val="FooterChar"/>
    <w:uiPriority w:val="99"/>
    <w:unhideWhenUsed/>
    <w:rsid w:val="00A71B0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71B0B"/>
    <w:rPr>
      <w:sz w:val="18"/>
      <w:szCs w:val="18"/>
    </w:rPr>
  </w:style>
  <w:style w:type="character" w:styleId="CommentReference">
    <w:name w:val="annotation reference"/>
    <w:rsid w:val="00A71B0B"/>
    <w:rPr>
      <w:rFonts w:cs="Times New Roman"/>
      <w:sz w:val="21"/>
      <w:szCs w:val="21"/>
    </w:rPr>
  </w:style>
  <w:style w:type="paragraph" w:styleId="CommentText">
    <w:name w:val="annotation text"/>
    <w:basedOn w:val="Normal"/>
    <w:link w:val="CommentTextChar"/>
    <w:rsid w:val="00A71B0B"/>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A71B0B"/>
    <w:rPr>
      <w:rFonts w:ascii="Times New Roman" w:eastAsia="宋体" w:hAnsi="Times New Roman" w:cs="Times New Roman"/>
      <w:sz w:val="24"/>
      <w:szCs w:val="24"/>
      <w:lang w:val="en-US"/>
    </w:rPr>
  </w:style>
  <w:style w:type="paragraph" w:styleId="NormalWeb">
    <w:name w:val="Normal (Web)"/>
    <w:basedOn w:val="Normal"/>
    <w:uiPriority w:val="99"/>
    <w:unhideWhenUsed/>
    <w:rsid w:val="00A71B0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A71B0B"/>
    <w:rPr>
      <w:b/>
      <w:bCs/>
    </w:rPr>
  </w:style>
  <w:style w:type="character" w:styleId="Emphasis">
    <w:name w:val="Emphasis"/>
    <w:qFormat/>
    <w:rsid w:val="00CD7C7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4B"/>
    <w:rPr>
      <w:color w:val="0000FF" w:themeColor="hyperlink"/>
      <w:u w:val="single"/>
    </w:rPr>
  </w:style>
  <w:style w:type="paragraph" w:styleId="BalloonText">
    <w:name w:val="Balloon Text"/>
    <w:basedOn w:val="Normal"/>
    <w:link w:val="BalloonTextChar"/>
    <w:uiPriority w:val="99"/>
    <w:semiHidden/>
    <w:unhideWhenUsed/>
    <w:rsid w:val="00AC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990"/>
    <w:rPr>
      <w:rFonts w:ascii="Tahoma" w:hAnsi="Tahoma" w:cs="Tahoma"/>
      <w:sz w:val="16"/>
      <w:szCs w:val="16"/>
    </w:rPr>
  </w:style>
  <w:style w:type="paragraph" w:styleId="ListParagraph">
    <w:name w:val="List Paragraph"/>
    <w:basedOn w:val="Normal"/>
    <w:uiPriority w:val="34"/>
    <w:qFormat/>
    <w:rsid w:val="00F933C8"/>
    <w:pPr>
      <w:ind w:left="720"/>
      <w:contextualSpacing/>
    </w:pPr>
  </w:style>
  <w:style w:type="table" w:styleId="TableGrid">
    <w:name w:val="Table Grid"/>
    <w:basedOn w:val="TableNormal"/>
    <w:uiPriority w:val="59"/>
    <w:rsid w:val="009D0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7C01"/>
    <w:rPr>
      <w:color w:val="808080"/>
    </w:rPr>
  </w:style>
  <w:style w:type="character" w:customStyle="1" w:styleId="highlight">
    <w:name w:val="highlight"/>
    <w:basedOn w:val="DefaultParagraphFont"/>
    <w:rsid w:val="00CF0877"/>
  </w:style>
  <w:style w:type="paragraph" w:styleId="Caption">
    <w:name w:val="caption"/>
    <w:basedOn w:val="Normal"/>
    <w:next w:val="Normal"/>
    <w:uiPriority w:val="35"/>
    <w:unhideWhenUsed/>
    <w:qFormat/>
    <w:rsid w:val="00BD4552"/>
    <w:pPr>
      <w:spacing w:line="240" w:lineRule="auto"/>
    </w:pPr>
    <w:rPr>
      <w:b/>
      <w:bCs/>
      <w:color w:val="4F81BD" w:themeColor="accent1"/>
      <w:sz w:val="18"/>
      <w:szCs w:val="18"/>
    </w:rPr>
  </w:style>
  <w:style w:type="paragraph" w:styleId="Header">
    <w:name w:val="header"/>
    <w:basedOn w:val="Normal"/>
    <w:link w:val="HeaderChar"/>
    <w:uiPriority w:val="99"/>
    <w:unhideWhenUsed/>
    <w:rsid w:val="00A71B0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71B0B"/>
    <w:rPr>
      <w:sz w:val="18"/>
      <w:szCs w:val="18"/>
    </w:rPr>
  </w:style>
  <w:style w:type="paragraph" w:styleId="Footer">
    <w:name w:val="footer"/>
    <w:basedOn w:val="Normal"/>
    <w:link w:val="FooterChar"/>
    <w:uiPriority w:val="99"/>
    <w:unhideWhenUsed/>
    <w:rsid w:val="00A71B0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71B0B"/>
    <w:rPr>
      <w:sz w:val="18"/>
      <w:szCs w:val="18"/>
    </w:rPr>
  </w:style>
  <w:style w:type="character" w:styleId="CommentReference">
    <w:name w:val="annotation reference"/>
    <w:rsid w:val="00A71B0B"/>
    <w:rPr>
      <w:rFonts w:cs="Times New Roman"/>
      <w:sz w:val="21"/>
      <w:szCs w:val="21"/>
    </w:rPr>
  </w:style>
  <w:style w:type="paragraph" w:styleId="CommentText">
    <w:name w:val="annotation text"/>
    <w:basedOn w:val="Normal"/>
    <w:link w:val="CommentTextChar"/>
    <w:rsid w:val="00A71B0B"/>
    <w:pPr>
      <w:spacing w:after="0" w:line="240" w:lineRule="auto"/>
    </w:pPr>
    <w:rPr>
      <w:rFonts w:ascii="Times New Roman" w:eastAsia="宋体" w:hAnsi="Times New Roman" w:cs="Times New Roman"/>
      <w:sz w:val="24"/>
      <w:szCs w:val="24"/>
      <w:lang w:val="en-US"/>
    </w:rPr>
  </w:style>
  <w:style w:type="character" w:customStyle="1" w:styleId="CommentTextChar">
    <w:name w:val="Comment Text Char"/>
    <w:basedOn w:val="DefaultParagraphFont"/>
    <w:link w:val="CommentText"/>
    <w:rsid w:val="00A71B0B"/>
    <w:rPr>
      <w:rFonts w:ascii="Times New Roman" w:eastAsia="宋体" w:hAnsi="Times New Roman" w:cs="Times New Roman"/>
      <w:sz w:val="24"/>
      <w:szCs w:val="24"/>
      <w:lang w:val="en-US"/>
    </w:rPr>
  </w:style>
  <w:style w:type="paragraph" w:styleId="NormalWeb">
    <w:name w:val="Normal (Web)"/>
    <w:basedOn w:val="Normal"/>
    <w:uiPriority w:val="99"/>
    <w:unhideWhenUsed/>
    <w:rsid w:val="00A71B0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A71B0B"/>
    <w:rPr>
      <w:b/>
      <w:bCs/>
    </w:rPr>
  </w:style>
  <w:style w:type="character" w:styleId="Emphasis">
    <w:name w:val="Emphasis"/>
    <w:qFormat/>
    <w:rsid w:val="00CD7C7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ristian.dom@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5ECA8-41F7-B544-8456-934227A0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4625</Words>
  <Characters>26367</Characters>
  <Application>Microsoft Macintosh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Na Ma</cp:lastModifiedBy>
  <cp:revision>3</cp:revision>
  <dcterms:created xsi:type="dcterms:W3CDTF">2016-10-18T01:34:00Z</dcterms:created>
  <dcterms:modified xsi:type="dcterms:W3CDTF">2016-10-18T01:36:00Z</dcterms:modified>
</cp:coreProperties>
</file>