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CBB" w:rsidRPr="00D632D4" w:rsidRDefault="005F6CBB" w:rsidP="00167F7D">
      <w:pPr>
        <w:adjustRightInd w:val="0"/>
        <w:snapToGrid w:val="0"/>
        <w:spacing w:after="0" w:line="360" w:lineRule="auto"/>
        <w:jc w:val="both"/>
        <w:rPr>
          <w:rFonts w:ascii="Book Antiqua" w:hAnsi="Book Antiqua" w:cs="宋体"/>
          <w:i/>
          <w:color w:val="000000"/>
          <w:sz w:val="24"/>
        </w:rPr>
      </w:pPr>
      <w:bookmarkStart w:id="0" w:name="OLE_LINK1896"/>
      <w:bookmarkStart w:id="1" w:name="OLE_LINK350"/>
      <w:bookmarkStart w:id="2" w:name="OLE_LINK378"/>
      <w:bookmarkStart w:id="3" w:name="OLE_LINK388"/>
      <w:bookmarkStart w:id="4" w:name="OLE_LINK392"/>
      <w:bookmarkStart w:id="5" w:name="OLE_LINK370"/>
      <w:bookmarkStart w:id="6" w:name="OLE_LINK372"/>
      <w:bookmarkStart w:id="7" w:name="OLE_LINK139"/>
      <w:bookmarkStart w:id="8" w:name="OLE_LINK408"/>
      <w:bookmarkStart w:id="9" w:name="OLE_LINK409"/>
      <w:bookmarkStart w:id="10" w:name="OLE_LINK410"/>
      <w:bookmarkStart w:id="11" w:name="OLE_LINK411"/>
      <w:bookmarkStart w:id="12" w:name="OLE_LINK670"/>
      <w:bookmarkStart w:id="13" w:name="OLE_LINK458"/>
      <w:bookmarkStart w:id="14" w:name="OLE_LINK439"/>
      <w:bookmarkStart w:id="15" w:name="OLE_LINK967"/>
      <w:bookmarkStart w:id="16" w:name="OLE_LINK968"/>
      <w:bookmarkStart w:id="17" w:name="OLE_LINK991"/>
      <w:bookmarkStart w:id="18" w:name="OLE_LINK1040"/>
      <w:bookmarkStart w:id="19" w:name="OLE_LINK1041"/>
      <w:bookmarkStart w:id="20" w:name="OLE_LINK1042"/>
      <w:bookmarkStart w:id="21" w:name="OLE_LINK446"/>
      <w:bookmarkStart w:id="22" w:name="OLE_LINK486"/>
      <w:bookmarkStart w:id="23" w:name="OLE_LINK520"/>
      <w:bookmarkStart w:id="24" w:name="OLE_LINK563"/>
      <w:bookmarkStart w:id="25" w:name="OLE_LINK565"/>
      <w:bookmarkStart w:id="26" w:name="OLE_LINK566"/>
      <w:bookmarkStart w:id="27" w:name="OLE_LINK617"/>
      <w:bookmarkStart w:id="28" w:name="OLE_LINK618"/>
      <w:bookmarkStart w:id="29" w:name="OLE_LINK619"/>
      <w:bookmarkStart w:id="30" w:name="OLE_LINK620"/>
      <w:bookmarkStart w:id="31" w:name="OLE_LINK622"/>
      <w:bookmarkStart w:id="32" w:name="OLE_LINK648"/>
      <w:bookmarkStart w:id="33" w:name="OLE_LINK697"/>
      <w:bookmarkStart w:id="34" w:name="OLE_LINK515"/>
      <w:bookmarkStart w:id="35" w:name="OLE_LINK684"/>
      <w:bookmarkStart w:id="36" w:name="OLE_LINK753"/>
      <w:bookmarkStart w:id="37" w:name="OLE_LINK773"/>
      <w:bookmarkStart w:id="38" w:name="OLE_LINK804"/>
      <w:bookmarkStart w:id="39" w:name="OLE_LINK815"/>
      <w:bookmarkStart w:id="40" w:name="OLE_LINK836"/>
      <w:bookmarkStart w:id="41" w:name="OLE_LINK854"/>
      <w:bookmarkStart w:id="42" w:name="OLE_LINK855"/>
      <w:bookmarkStart w:id="43" w:name="OLE_LINK870"/>
      <w:bookmarkStart w:id="44" w:name="OLE_LINK891"/>
      <w:bookmarkStart w:id="45" w:name="OLE_LINK920"/>
      <w:bookmarkStart w:id="46" w:name="OLE_LINK666"/>
      <w:bookmarkStart w:id="47" w:name="OLE_LINK828"/>
      <w:bookmarkStart w:id="48" w:name="OLE_LINK930"/>
      <w:bookmarkStart w:id="49" w:name="OLE_LINK956"/>
      <w:bookmarkStart w:id="50" w:name="OLE_LINK957"/>
      <w:bookmarkStart w:id="51" w:name="OLE_LINK1071"/>
      <w:bookmarkStart w:id="52" w:name="OLE_LINK1072"/>
      <w:bookmarkStart w:id="53" w:name="OLE_LINK1120"/>
      <w:bookmarkStart w:id="54" w:name="OLE_LINK1121"/>
      <w:bookmarkStart w:id="55" w:name="OLE_LINK1204"/>
      <w:bookmarkStart w:id="56" w:name="OLE_LINK1205"/>
      <w:bookmarkStart w:id="57" w:name="OLE_LINK1002"/>
      <w:bookmarkStart w:id="58" w:name="OLE_LINK1055"/>
      <w:bookmarkStart w:id="59" w:name="OLE_LINK1056"/>
      <w:bookmarkStart w:id="60" w:name="OLE_LINK1058"/>
      <w:bookmarkStart w:id="61" w:name="OLE_LINK1096"/>
      <w:bookmarkStart w:id="62" w:name="OLE_LINK1097"/>
      <w:bookmarkStart w:id="63" w:name="OLE_LINK1013"/>
      <w:bookmarkStart w:id="64" w:name="OLE_LINK1050"/>
      <w:bookmarkStart w:id="65" w:name="OLE_LINK1083"/>
      <w:bookmarkStart w:id="66" w:name="OLE_LINK1093"/>
      <w:bookmarkStart w:id="67" w:name="OLE_LINK1110"/>
      <w:bookmarkStart w:id="68" w:name="OLE_LINK1111"/>
      <w:bookmarkStart w:id="69" w:name="OLE_LINK1174"/>
      <w:bookmarkStart w:id="70" w:name="OLE_LINK1176"/>
      <w:bookmarkStart w:id="71" w:name="OLE_LINK1216"/>
      <w:bookmarkStart w:id="72" w:name="OLE_LINK1237"/>
      <w:bookmarkStart w:id="73" w:name="OLE_LINK1257"/>
      <w:bookmarkStart w:id="74" w:name="OLE_LINK1296"/>
      <w:bookmarkStart w:id="75" w:name="OLE_LINK1299"/>
      <w:bookmarkStart w:id="76" w:name="OLE_LINK1347"/>
      <w:bookmarkStart w:id="77" w:name="OLE_LINK1370"/>
      <w:bookmarkStart w:id="78" w:name="OLE_LINK1397"/>
      <w:bookmarkStart w:id="79" w:name="OLE_LINK1398"/>
      <w:bookmarkStart w:id="80" w:name="OLE_LINK1411"/>
      <w:bookmarkStart w:id="81" w:name="OLE_LINK1426"/>
      <w:bookmarkStart w:id="82" w:name="OLE_LINK1448"/>
      <w:bookmarkStart w:id="83" w:name="OLE_LINK1472"/>
      <w:bookmarkStart w:id="84" w:name="OLE_LINK1473"/>
      <w:bookmarkStart w:id="85" w:name="OLE_LINK1495"/>
      <w:bookmarkStart w:id="86" w:name="OLE_LINK1496"/>
      <w:bookmarkStart w:id="87" w:name="OLE_LINK132"/>
      <w:bookmarkStart w:id="88" w:name="OLE_LINK48"/>
      <w:bookmarkStart w:id="89" w:name="OLE_LINK1151"/>
      <w:bookmarkStart w:id="90" w:name="OLE_LINK1330"/>
      <w:bookmarkStart w:id="91" w:name="OLE_LINK1229"/>
      <w:bookmarkStart w:id="92" w:name="OLE_LINK1489"/>
      <w:bookmarkStart w:id="93" w:name="OLE_LINK1834"/>
      <w:bookmarkStart w:id="94" w:name="OLE_LINK1507"/>
      <w:bookmarkStart w:id="95" w:name="OLE_LINK1513"/>
      <w:bookmarkStart w:id="96" w:name="OLE_LINK1514"/>
      <w:bookmarkStart w:id="97" w:name="OLE_LINK1515"/>
      <w:bookmarkStart w:id="98" w:name="OLE_LINK1500"/>
      <w:bookmarkStart w:id="99" w:name="OLE_LINK1501"/>
      <w:bookmarkStart w:id="100" w:name="OLE_LINK1505"/>
      <w:bookmarkStart w:id="101" w:name="OLE_LINK1506"/>
      <w:bookmarkStart w:id="102" w:name="OLE_LINK1526"/>
      <w:bookmarkStart w:id="103" w:name="OLE_LINK1564"/>
      <w:bookmarkStart w:id="104" w:name="OLE_LINK1576"/>
      <w:bookmarkStart w:id="105" w:name="OLE_LINK1577"/>
      <w:bookmarkStart w:id="106" w:name="OLE_LINK1608"/>
      <w:bookmarkStart w:id="107" w:name="OLE_LINK1609"/>
      <w:bookmarkStart w:id="108" w:name="OLE_LINK1610"/>
      <w:bookmarkStart w:id="109" w:name="OLE_LINK1627"/>
      <w:bookmarkStart w:id="110" w:name="OLE_LINK1628"/>
      <w:bookmarkStart w:id="111" w:name="OLE_LINK1633"/>
      <w:bookmarkStart w:id="112" w:name="OLE_LINK1665"/>
      <w:bookmarkStart w:id="113" w:name="OLE_LINK1667"/>
      <w:bookmarkStart w:id="114" w:name="OLE_LINK1680"/>
      <w:bookmarkStart w:id="115" w:name="OLE_LINK1681"/>
      <w:bookmarkStart w:id="116" w:name="OLE_LINK1697"/>
      <w:bookmarkStart w:id="117" w:name="OLE_LINK1698"/>
      <w:bookmarkStart w:id="118" w:name="OLE_LINK1706"/>
      <w:bookmarkStart w:id="119" w:name="OLE_LINK1713"/>
      <w:bookmarkStart w:id="120" w:name="OLE_LINK1742"/>
      <w:bookmarkStart w:id="121" w:name="OLE_LINK1753"/>
      <w:bookmarkStart w:id="122" w:name="OLE_LINK1754"/>
      <w:bookmarkStart w:id="123" w:name="OLE_LINK1755"/>
      <w:bookmarkStart w:id="124" w:name="OLE_LINK1760"/>
      <w:bookmarkStart w:id="125" w:name="OLE_LINK1813"/>
      <w:bookmarkStart w:id="126" w:name="OLE_LINK1850"/>
      <w:bookmarkStart w:id="127" w:name="OLE_LINK1851"/>
      <w:bookmarkStart w:id="128" w:name="OLE_LINK1874"/>
      <w:bookmarkStart w:id="129" w:name="OLE_LINK1892"/>
      <w:bookmarkStart w:id="130" w:name="OLE_LINK1893"/>
      <w:bookmarkStart w:id="131" w:name="OLE_LINK1891"/>
      <w:bookmarkStart w:id="132" w:name="OLE_LINK1958"/>
      <w:bookmarkStart w:id="133" w:name="OLE_LINK2006"/>
      <w:bookmarkStart w:id="134" w:name="OLE_LINK2007"/>
      <w:bookmarkStart w:id="135" w:name="OLE_LINK2008"/>
      <w:bookmarkStart w:id="136" w:name="OLE_LINK2009"/>
      <w:bookmarkStart w:id="137" w:name="OLE_LINK2059"/>
      <w:bookmarkStart w:id="138" w:name="OLE_LINK2060"/>
      <w:bookmarkStart w:id="139" w:name="OLE_LINK1863"/>
      <w:bookmarkStart w:id="140" w:name="OLE_LINK1905"/>
      <w:bookmarkStart w:id="141" w:name="OLE_LINK1982"/>
      <w:bookmarkStart w:id="142" w:name="OLE_LINK1919"/>
      <w:bookmarkStart w:id="143" w:name="OLE_LINK2016"/>
      <w:bookmarkStart w:id="144" w:name="OLE_LINK2017"/>
      <w:bookmarkStart w:id="145" w:name="OLE_LINK2176"/>
      <w:bookmarkStart w:id="146" w:name="OLE_LINK2177"/>
      <w:bookmarkStart w:id="147" w:name="OLE_LINK2263"/>
      <w:bookmarkStart w:id="148" w:name="OLE_LINK2264"/>
      <w:bookmarkStart w:id="149" w:name="OLE_LINK2422"/>
      <w:bookmarkStart w:id="150" w:name="OLE_LINK2535"/>
      <w:bookmarkStart w:id="151" w:name="OLE_LINK2536"/>
      <w:bookmarkStart w:id="152" w:name="OLE_LINK2125"/>
      <w:bookmarkStart w:id="153" w:name="OLE_LINK2126"/>
      <w:bookmarkStart w:id="154" w:name="OLE_LINK2186"/>
      <w:bookmarkStart w:id="155" w:name="OLE_LINK2187"/>
      <w:bookmarkStart w:id="156" w:name="OLE_LINK2181"/>
      <w:bookmarkStart w:id="157" w:name="OLE_LINK2182"/>
      <w:bookmarkStart w:id="158" w:name="OLE_LINK2471"/>
      <w:bookmarkStart w:id="159" w:name="OLE_LINK2261"/>
      <w:r w:rsidRPr="00D632D4">
        <w:rPr>
          <w:rFonts w:ascii="Book Antiqua" w:hAnsi="Book Antiqua" w:cs="宋体"/>
          <w:b/>
          <w:color w:val="0033CC"/>
          <w:sz w:val="24"/>
        </w:rPr>
        <w:t>Name of journal:</w:t>
      </w:r>
      <w:r w:rsidRPr="00D632D4">
        <w:rPr>
          <w:rFonts w:ascii="Book Antiqua" w:hAnsi="Book Antiqua" w:cs="宋体"/>
          <w:b/>
          <w:color w:val="000000"/>
          <w:sz w:val="24"/>
        </w:rPr>
        <w:t xml:space="preserve"> </w:t>
      </w:r>
      <w:bookmarkStart w:id="160" w:name="OLE_LINK718"/>
      <w:bookmarkStart w:id="161" w:name="OLE_LINK719"/>
      <w:bookmarkEnd w:id="0"/>
      <w:r w:rsidRPr="00D632D4">
        <w:rPr>
          <w:rFonts w:ascii="Book Antiqua" w:hAnsi="Book Antiqua" w:cs="宋体"/>
          <w:i/>
          <w:color w:val="000000"/>
          <w:sz w:val="24"/>
        </w:rPr>
        <w:t xml:space="preserve">World Journal of </w:t>
      </w:r>
      <w:bookmarkEnd w:id="160"/>
      <w:bookmarkEnd w:id="161"/>
      <w:r w:rsidRPr="00D632D4">
        <w:rPr>
          <w:rFonts w:ascii="Book Antiqua" w:hAnsi="Book Antiqua" w:cs="宋体"/>
          <w:i/>
          <w:color w:val="000000"/>
          <w:sz w:val="24"/>
        </w:rPr>
        <w:t>Cardiology</w:t>
      </w:r>
    </w:p>
    <w:p w:rsidR="005F6CBB" w:rsidRPr="00D632D4" w:rsidRDefault="005F6CBB" w:rsidP="00167F7D">
      <w:pPr>
        <w:adjustRightInd w:val="0"/>
        <w:snapToGrid w:val="0"/>
        <w:spacing w:after="0" w:line="360" w:lineRule="auto"/>
        <w:jc w:val="both"/>
        <w:rPr>
          <w:rFonts w:ascii="Book Antiqua" w:hAnsi="Book Antiqua" w:cs="宋体"/>
          <w:b/>
          <w:i/>
          <w:color w:val="000000"/>
          <w:sz w:val="24"/>
          <w:lang w:eastAsia="zh-CN"/>
        </w:rPr>
      </w:pPr>
      <w:r w:rsidRPr="00D632D4">
        <w:rPr>
          <w:rFonts w:ascii="Book Antiqua" w:hAnsi="Book Antiqua" w:cs="Arial"/>
          <w:b/>
          <w:color w:val="0033CC"/>
          <w:sz w:val="24"/>
        </w:rPr>
        <w:t>ESPS Manuscript NO:</w:t>
      </w:r>
      <w:r w:rsidRPr="00D632D4">
        <w:rPr>
          <w:rFonts w:ascii="Book Antiqua" w:hAnsi="Book Antiqua" w:cs="Arial"/>
          <w:b/>
          <w:color w:val="222222"/>
          <w:sz w:val="24"/>
        </w:rPr>
        <w:t xml:space="preserve"> </w:t>
      </w:r>
      <w:r w:rsidRPr="00D632D4">
        <w:rPr>
          <w:rFonts w:ascii="Book Antiqua" w:hAnsi="Book Antiqua" w:cs="Arial"/>
          <w:b/>
          <w:color w:val="222222"/>
          <w:sz w:val="24"/>
          <w:lang w:eastAsia="zh-CN"/>
        </w:rPr>
        <w:t>2853</w:t>
      </w:r>
    </w:p>
    <w:p w:rsidR="005F6CBB" w:rsidRPr="00D632D4" w:rsidRDefault="005F6CBB" w:rsidP="00167F7D">
      <w:pPr>
        <w:suppressAutoHyphens/>
        <w:autoSpaceDE w:val="0"/>
        <w:autoSpaceDN w:val="0"/>
        <w:adjustRightInd w:val="0"/>
        <w:snapToGrid w:val="0"/>
        <w:spacing w:after="0" w:line="360" w:lineRule="auto"/>
        <w:jc w:val="both"/>
        <w:rPr>
          <w:rFonts w:ascii="Book Antiqua" w:hAnsi="Book Antiqua"/>
          <w:b/>
          <w:color w:val="000000"/>
          <w:sz w:val="24"/>
          <w:lang w:eastAsia="zh-CN"/>
        </w:rPr>
      </w:pPr>
      <w:bookmarkStart w:id="162" w:name="OLE_LINK1617"/>
      <w:bookmarkStart w:id="163" w:name="OLE_LINK1618"/>
      <w:bookmarkStart w:id="164" w:name="OLE_LINK1966"/>
      <w:bookmarkStart w:id="165" w:name="OLE_LINK2328"/>
      <w:bookmarkStart w:id="166" w:name="OLE_LINK2329"/>
      <w:bookmarkStart w:id="167" w:name="OLE_LINK2330"/>
      <w:bookmarkStart w:id="168" w:name="OLE_LINK2335"/>
      <w:r w:rsidRPr="00D632D4">
        <w:rPr>
          <w:rFonts w:ascii="Book Antiqua" w:hAnsi="Book Antiqua"/>
          <w:b/>
          <w:color w:val="0033CC"/>
          <w:sz w:val="24"/>
        </w:rPr>
        <w:t>Columns:</w:t>
      </w:r>
      <w:r w:rsidRPr="00D632D4">
        <w:rPr>
          <w:rFonts w:ascii="Book Antiqua" w:hAnsi="Book Antiqua"/>
          <w:b/>
          <w:color w:val="000000"/>
          <w:sz w:val="24"/>
        </w:rPr>
        <w:t xml:space="preserve"> </w:t>
      </w:r>
      <w:r w:rsidRPr="00D632D4">
        <w:rPr>
          <w:rFonts w:ascii="Book Antiqua" w:hAnsi="Book Antiqua"/>
          <w:b/>
          <w:color w:val="000000"/>
          <w:sz w:val="24"/>
          <w:lang w:eastAsia="zh-CN"/>
        </w:rPr>
        <w:t>CASE REPORT</w:t>
      </w:r>
    </w:p>
    <w:p w:rsidR="005F6CBB" w:rsidRPr="00D632D4" w:rsidRDefault="005F6CBB" w:rsidP="00167F7D">
      <w:pPr>
        <w:suppressAutoHyphens/>
        <w:autoSpaceDE w:val="0"/>
        <w:autoSpaceDN w:val="0"/>
        <w:adjustRightInd w:val="0"/>
        <w:snapToGrid w:val="0"/>
        <w:spacing w:after="0" w:line="360" w:lineRule="auto"/>
        <w:jc w:val="both"/>
        <w:rPr>
          <w:rFonts w:ascii="Book Antiqua" w:hAnsi="Book Antiqua"/>
          <w:b/>
          <w:color w:val="000000"/>
          <w:sz w:val="24"/>
          <w:lang w:eastAsia="zh-CN"/>
        </w:rPr>
      </w:pP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2"/>
    <w:bookmarkEnd w:id="163"/>
    <w:bookmarkEnd w:id="164"/>
    <w:bookmarkEnd w:id="165"/>
    <w:bookmarkEnd w:id="166"/>
    <w:bookmarkEnd w:id="167"/>
    <w:bookmarkEnd w:id="168"/>
    <w:p w:rsidR="005F6CBB" w:rsidRPr="00D632D4" w:rsidRDefault="005F6CBB" w:rsidP="00167F7D">
      <w:pPr>
        <w:snapToGrid w:val="0"/>
        <w:spacing w:after="0" w:line="360" w:lineRule="auto"/>
        <w:jc w:val="both"/>
        <w:rPr>
          <w:rFonts w:ascii="Book Antiqua" w:hAnsi="Book Antiqua"/>
          <w:b/>
          <w:sz w:val="24"/>
          <w:szCs w:val="24"/>
          <w:lang w:eastAsia="zh-CN"/>
        </w:rPr>
      </w:pPr>
      <w:r w:rsidRPr="00D632D4">
        <w:rPr>
          <w:rFonts w:ascii="Book Antiqua" w:hAnsi="Book Antiqua"/>
          <w:b/>
          <w:sz w:val="24"/>
          <w:szCs w:val="24"/>
        </w:rPr>
        <w:t>Longitudinal stent compression of everolimus-eluting stent: A report of 2 cases</w:t>
      </w:r>
    </w:p>
    <w:p w:rsidR="005F6CBB" w:rsidRPr="00D632D4" w:rsidRDefault="005F6CBB" w:rsidP="00167F7D">
      <w:pPr>
        <w:snapToGrid w:val="0"/>
        <w:spacing w:after="0" w:line="360" w:lineRule="auto"/>
        <w:jc w:val="both"/>
        <w:rPr>
          <w:rFonts w:ascii="Book Antiqua" w:hAnsi="Book Antiqua"/>
          <w:b/>
          <w:sz w:val="24"/>
          <w:szCs w:val="24"/>
          <w:lang w:eastAsia="zh-CN"/>
        </w:rPr>
      </w:pPr>
    </w:p>
    <w:p w:rsidR="005F6CBB" w:rsidRPr="003B26AE" w:rsidRDefault="005F6CBB" w:rsidP="00167F7D">
      <w:pPr>
        <w:snapToGrid w:val="0"/>
        <w:spacing w:after="0" w:line="360" w:lineRule="auto"/>
        <w:jc w:val="both"/>
        <w:rPr>
          <w:rFonts w:ascii="Book Antiqua" w:hAnsi="Book Antiqua"/>
          <w:sz w:val="24"/>
          <w:szCs w:val="24"/>
          <w:lang w:val="fr-FR" w:eastAsia="zh-CN"/>
        </w:rPr>
      </w:pPr>
      <w:r w:rsidRPr="003B26AE">
        <w:rPr>
          <w:rFonts w:ascii="Book Antiqua" w:hAnsi="Book Antiqua"/>
          <w:b/>
          <w:sz w:val="24"/>
          <w:szCs w:val="24"/>
          <w:lang w:val="fr-FR"/>
        </w:rPr>
        <w:t xml:space="preserve">Vijayvergiya </w:t>
      </w:r>
      <w:r w:rsidRPr="003B26AE">
        <w:rPr>
          <w:rFonts w:ascii="Book Antiqua" w:hAnsi="Book Antiqua"/>
          <w:b/>
          <w:sz w:val="24"/>
          <w:szCs w:val="24"/>
          <w:lang w:val="fr-FR" w:eastAsia="zh-CN"/>
        </w:rPr>
        <w:t xml:space="preserve">R </w:t>
      </w:r>
      <w:r w:rsidRPr="003B26AE">
        <w:rPr>
          <w:rFonts w:ascii="Book Antiqua" w:hAnsi="Book Antiqua"/>
          <w:b/>
          <w:i/>
          <w:sz w:val="24"/>
          <w:szCs w:val="24"/>
          <w:lang w:val="fr-FR" w:eastAsia="zh-CN"/>
        </w:rPr>
        <w:t>et al</w:t>
      </w:r>
      <w:r w:rsidRPr="003B26AE">
        <w:rPr>
          <w:rFonts w:ascii="Book Antiqua" w:hAnsi="Book Antiqua"/>
          <w:b/>
          <w:sz w:val="24"/>
          <w:szCs w:val="24"/>
          <w:lang w:val="fr-FR" w:eastAsia="zh-CN"/>
        </w:rPr>
        <w:t xml:space="preserve">. </w:t>
      </w:r>
      <w:r w:rsidRPr="003B26AE">
        <w:rPr>
          <w:rFonts w:ascii="Book Antiqua" w:hAnsi="Book Antiqua"/>
          <w:sz w:val="24"/>
          <w:szCs w:val="24"/>
          <w:lang w:val="fr-FR"/>
        </w:rPr>
        <w:t>Longitudinal stent compression</w:t>
      </w:r>
    </w:p>
    <w:p w:rsidR="005F6CBB" w:rsidRPr="003B26AE" w:rsidRDefault="005F6CBB" w:rsidP="00167F7D">
      <w:pPr>
        <w:snapToGrid w:val="0"/>
        <w:spacing w:after="0" w:line="360" w:lineRule="auto"/>
        <w:jc w:val="both"/>
        <w:rPr>
          <w:rFonts w:ascii="Book Antiqua" w:hAnsi="Book Antiqua"/>
          <w:sz w:val="24"/>
          <w:szCs w:val="24"/>
          <w:lang w:val="fr-FR"/>
        </w:rPr>
      </w:pPr>
    </w:p>
    <w:p w:rsidR="005F6CBB" w:rsidRPr="003B26AE" w:rsidRDefault="005F6CBB" w:rsidP="00167F7D">
      <w:pPr>
        <w:snapToGrid w:val="0"/>
        <w:spacing w:after="0" w:line="360" w:lineRule="auto"/>
        <w:jc w:val="both"/>
        <w:rPr>
          <w:rFonts w:ascii="Book Antiqua" w:hAnsi="Book Antiqua"/>
          <w:sz w:val="24"/>
          <w:szCs w:val="24"/>
          <w:lang w:val="fr-FR"/>
        </w:rPr>
      </w:pPr>
      <w:bookmarkStart w:id="169" w:name="OLE_LINK2293"/>
      <w:bookmarkStart w:id="170" w:name="OLE_LINK2294"/>
      <w:r w:rsidRPr="003B26AE">
        <w:rPr>
          <w:rFonts w:ascii="Book Antiqua" w:hAnsi="Book Antiqua"/>
          <w:sz w:val="24"/>
          <w:szCs w:val="24"/>
          <w:lang w:val="fr-FR"/>
        </w:rPr>
        <w:t xml:space="preserve">Rajesh </w:t>
      </w:r>
      <w:bookmarkStart w:id="171" w:name="OLE_LINK2291"/>
      <w:bookmarkStart w:id="172" w:name="OLE_LINK2292"/>
      <w:r w:rsidRPr="003B26AE">
        <w:rPr>
          <w:rFonts w:ascii="Book Antiqua" w:hAnsi="Book Antiqua"/>
          <w:sz w:val="24"/>
          <w:szCs w:val="24"/>
          <w:lang w:val="fr-FR"/>
        </w:rPr>
        <w:t>Vijayvergiya</w:t>
      </w:r>
      <w:bookmarkEnd w:id="171"/>
      <w:bookmarkEnd w:id="172"/>
      <w:r w:rsidRPr="003B26AE">
        <w:rPr>
          <w:rFonts w:ascii="Book Antiqua" w:hAnsi="Book Antiqua"/>
          <w:sz w:val="24"/>
          <w:szCs w:val="24"/>
          <w:lang w:val="fr-FR" w:eastAsia="zh-CN"/>
        </w:rPr>
        <w:t xml:space="preserve">, </w:t>
      </w:r>
      <w:r w:rsidRPr="003B26AE">
        <w:rPr>
          <w:rFonts w:ascii="Book Antiqua" w:hAnsi="Book Antiqua"/>
          <w:sz w:val="24"/>
          <w:szCs w:val="24"/>
          <w:lang w:val="fr-FR"/>
        </w:rPr>
        <w:t>Alok Kumar</w:t>
      </w:r>
      <w:r w:rsidRPr="003B26AE">
        <w:rPr>
          <w:rFonts w:ascii="Book Antiqua" w:hAnsi="Book Antiqua"/>
          <w:sz w:val="24"/>
          <w:szCs w:val="24"/>
          <w:lang w:val="fr-FR" w:eastAsia="zh-CN"/>
        </w:rPr>
        <w:t xml:space="preserve">, </w:t>
      </w:r>
      <w:r w:rsidRPr="003B26AE">
        <w:rPr>
          <w:rFonts w:ascii="Book Antiqua" w:hAnsi="Book Antiqua"/>
          <w:bCs/>
          <w:kern w:val="36"/>
          <w:sz w:val="24"/>
          <w:szCs w:val="24"/>
          <w:lang w:val="fr-FR"/>
        </w:rPr>
        <w:t>Smit Shrivastava</w:t>
      </w:r>
      <w:r w:rsidRPr="003B26AE">
        <w:rPr>
          <w:rFonts w:ascii="Book Antiqua" w:hAnsi="Book Antiqua"/>
          <w:sz w:val="24"/>
          <w:szCs w:val="24"/>
          <w:lang w:val="fr-FR" w:eastAsia="zh-CN"/>
        </w:rPr>
        <w:t xml:space="preserve">, </w:t>
      </w:r>
      <w:r w:rsidRPr="003B26AE">
        <w:rPr>
          <w:rFonts w:ascii="Book Antiqua" w:hAnsi="Book Antiqua"/>
          <w:bCs/>
          <w:kern w:val="36"/>
          <w:sz w:val="24"/>
          <w:szCs w:val="24"/>
          <w:lang w:val="fr-FR"/>
        </w:rPr>
        <w:t>Naveen K Kamana</w:t>
      </w:r>
    </w:p>
    <w:bookmarkEnd w:id="169"/>
    <w:bookmarkEnd w:id="170"/>
    <w:p w:rsidR="005F6CBB" w:rsidRPr="003B26AE" w:rsidRDefault="004010FA" w:rsidP="00167F7D">
      <w:pPr>
        <w:pStyle w:val="a6"/>
        <w:snapToGrid w:val="0"/>
        <w:spacing w:line="360" w:lineRule="auto"/>
        <w:jc w:val="both"/>
        <w:rPr>
          <w:rFonts w:ascii="Book Antiqua" w:hAnsi="Book Antiqua"/>
          <w:lang w:val="fr-FR" w:eastAsia="zh-CN"/>
        </w:rPr>
      </w:pPr>
      <w:r>
        <w:rPr>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101600</wp:posOffset>
                </wp:positionV>
                <wp:extent cx="5848350" cy="0"/>
                <wp:effectExtent l="19050" t="25400" r="19050" b="222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straightConnector1">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pt;margin-top:8pt;width:46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" strokecolor="gray" strokeweight="3pt"/>
            </w:pict>
          </mc:Fallback>
        </mc:AlternateContent>
      </w:r>
    </w:p>
    <w:p w:rsidR="005F6CBB" w:rsidRPr="00D632D4" w:rsidRDefault="005F6CBB" w:rsidP="00167F7D">
      <w:pPr>
        <w:snapToGrid w:val="0"/>
        <w:spacing w:after="0" w:line="360" w:lineRule="auto"/>
        <w:jc w:val="both"/>
        <w:rPr>
          <w:rFonts w:ascii="Book Antiqua" w:hAnsi="Book Antiqua"/>
          <w:sz w:val="24"/>
          <w:szCs w:val="24"/>
        </w:rPr>
      </w:pPr>
      <w:r w:rsidRPr="00D632D4">
        <w:rPr>
          <w:rFonts w:ascii="Book Antiqua" w:hAnsi="Book Antiqua"/>
          <w:b/>
          <w:sz w:val="24"/>
          <w:szCs w:val="24"/>
        </w:rPr>
        <w:t>Rajesh Vijayvergiya</w:t>
      </w:r>
      <w:r w:rsidRPr="00D632D4">
        <w:rPr>
          <w:rFonts w:ascii="Book Antiqua" w:hAnsi="Book Antiqua"/>
          <w:b/>
          <w:sz w:val="24"/>
          <w:szCs w:val="24"/>
          <w:lang w:eastAsia="zh-CN"/>
        </w:rPr>
        <w:t xml:space="preserve">, </w:t>
      </w:r>
      <w:r w:rsidRPr="00D632D4">
        <w:rPr>
          <w:rFonts w:ascii="Book Antiqua" w:hAnsi="Book Antiqua"/>
          <w:b/>
          <w:sz w:val="24"/>
          <w:szCs w:val="24"/>
        </w:rPr>
        <w:t>Alok Kumar</w:t>
      </w:r>
      <w:r w:rsidRPr="00D632D4">
        <w:rPr>
          <w:rFonts w:ascii="Book Antiqua" w:hAnsi="Book Antiqua"/>
          <w:b/>
          <w:sz w:val="24"/>
          <w:szCs w:val="24"/>
          <w:lang w:eastAsia="zh-CN"/>
        </w:rPr>
        <w:t xml:space="preserve">, </w:t>
      </w:r>
      <w:r w:rsidRPr="00D632D4">
        <w:rPr>
          <w:rFonts w:ascii="Book Antiqua" w:hAnsi="Book Antiqua"/>
          <w:b/>
          <w:bCs/>
          <w:kern w:val="36"/>
          <w:sz w:val="24"/>
          <w:szCs w:val="24"/>
        </w:rPr>
        <w:t>Smit Shrivastava</w:t>
      </w:r>
      <w:r w:rsidRPr="00D632D4">
        <w:rPr>
          <w:rFonts w:ascii="Book Antiqua" w:hAnsi="Book Antiqua"/>
          <w:b/>
          <w:sz w:val="24"/>
          <w:szCs w:val="24"/>
          <w:lang w:eastAsia="zh-CN"/>
        </w:rPr>
        <w:t xml:space="preserve">, </w:t>
      </w:r>
      <w:r w:rsidRPr="00D632D4">
        <w:rPr>
          <w:rFonts w:ascii="Book Antiqua" w:hAnsi="Book Antiqua"/>
          <w:b/>
          <w:bCs/>
          <w:kern w:val="36"/>
          <w:sz w:val="24"/>
          <w:szCs w:val="24"/>
        </w:rPr>
        <w:t>Naveen K Kamana</w:t>
      </w:r>
      <w:r w:rsidRPr="00D632D4">
        <w:rPr>
          <w:rFonts w:ascii="Book Antiqua" w:hAnsi="Book Antiqua"/>
          <w:b/>
          <w:bCs/>
          <w:kern w:val="36"/>
          <w:sz w:val="24"/>
          <w:szCs w:val="24"/>
          <w:lang w:eastAsia="zh-CN"/>
        </w:rPr>
        <w:t>,</w:t>
      </w:r>
      <w:bookmarkStart w:id="173" w:name="OLE_LINK2296"/>
      <w:bookmarkStart w:id="174" w:name="OLE_LINK2297"/>
      <w:bookmarkStart w:id="175" w:name="OLE_LINK2298"/>
      <w:r w:rsidRPr="00D632D4">
        <w:rPr>
          <w:rFonts w:ascii="Book Antiqua" w:hAnsi="Book Antiqua"/>
          <w:bCs/>
          <w:kern w:val="36"/>
          <w:sz w:val="24"/>
          <w:szCs w:val="24"/>
          <w:lang w:eastAsia="zh-CN"/>
        </w:rPr>
        <w:t xml:space="preserve"> </w:t>
      </w:r>
      <w:r w:rsidRPr="00D632D4">
        <w:rPr>
          <w:rFonts w:ascii="Book Antiqua" w:hAnsi="Book Antiqua"/>
          <w:sz w:val="24"/>
          <w:szCs w:val="24"/>
        </w:rPr>
        <w:t>Department of Cardiology,</w:t>
      </w:r>
      <w:r w:rsidRPr="00D632D4">
        <w:rPr>
          <w:rFonts w:ascii="Book Antiqua" w:hAnsi="Book Antiqua"/>
          <w:lang w:eastAsia="zh-CN"/>
        </w:rPr>
        <w:t xml:space="preserve"> </w:t>
      </w:r>
      <w:bookmarkEnd w:id="173"/>
      <w:bookmarkEnd w:id="174"/>
      <w:bookmarkEnd w:id="175"/>
      <w:r w:rsidRPr="00D632D4">
        <w:rPr>
          <w:rFonts w:ascii="Book Antiqua" w:hAnsi="Book Antiqua"/>
          <w:sz w:val="24"/>
          <w:szCs w:val="24"/>
        </w:rPr>
        <w:t xml:space="preserve">Advanced Cardiac Centre, Post Graduate Institute of Medical Education </w:t>
      </w:r>
      <w:r w:rsidRPr="00D632D4">
        <w:rPr>
          <w:rFonts w:ascii="Book Antiqua" w:hAnsi="Book Antiqua"/>
          <w:lang w:eastAsia="zh-CN"/>
        </w:rPr>
        <w:t>and</w:t>
      </w:r>
      <w:r w:rsidRPr="00D632D4">
        <w:rPr>
          <w:rFonts w:ascii="Book Antiqua" w:hAnsi="Book Antiqua"/>
          <w:sz w:val="24"/>
          <w:szCs w:val="24"/>
        </w:rPr>
        <w:t xml:space="preserve"> Research</w:t>
      </w:r>
      <w:r w:rsidRPr="00D632D4">
        <w:rPr>
          <w:rFonts w:ascii="Book Antiqua" w:hAnsi="Book Antiqua"/>
          <w:lang w:eastAsia="zh-CN"/>
        </w:rPr>
        <w:t xml:space="preserve">, </w:t>
      </w:r>
      <w:r w:rsidRPr="00D632D4">
        <w:rPr>
          <w:rFonts w:ascii="Book Antiqua" w:hAnsi="Book Antiqua"/>
          <w:sz w:val="24"/>
          <w:szCs w:val="24"/>
        </w:rPr>
        <w:t>Chandigarh</w:t>
      </w:r>
      <w:r w:rsidRPr="00D632D4">
        <w:rPr>
          <w:rFonts w:ascii="Book Antiqua" w:hAnsi="Book Antiqua"/>
          <w:lang w:eastAsia="zh-CN"/>
        </w:rPr>
        <w:t xml:space="preserve"> </w:t>
      </w:r>
      <w:r w:rsidRPr="00D632D4">
        <w:rPr>
          <w:rFonts w:ascii="Book Antiqua" w:hAnsi="Book Antiqua"/>
          <w:sz w:val="24"/>
          <w:szCs w:val="24"/>
        </w:rPr>
        <w:t>160012</w:t>
      </w:r>
      <w:bookmarkStart w:id="176" w:name="OLE_LINK2299"/>
      <w:bookmarkStart w:id="177" w:name="OLE_LINK2300"/>
      <w:bookmarkStart w:id="178" w:name="OLE_LINK2301"/>
      <w:r w:rsidRPr="00D632D4">
        <w:rPr>
          <w:rFonts w:ascii="Book Antiqua" w:hAnsi="Book Antiqua"/>
          <w:lang w:eastAsia="zh-CN"/>
        </w:rPr>
        <w:t xml:space="preserve">, </w:t>
      </w:r>
      <w:r w:rsidRPr="00D632D4">
        <w:rPr>
          <w:rFonts w:ascii="Book Antiqua" w:hAnsi="Book Antiqua"/>
        </w:rPr>
        <w:t>India</w:t>
      </w:r>
      <w:bookmarkEnd w:id="176"/>
      <w:bookmarkEnd w:id="177"/>
      <w:bookmarkEnd w:id="178"/>
    </w:p>
    <w:p w:rsidR="005F6CBB" w:rsidRPr="00D632D4" w:rsidRDefault="005F6CBB" w:rsidP="00167F7D">
      <w:pPr>
        <w:pStyle w:val="a6"/>
        <w:snapToGrid w:val="0"/>
        <w:spacing w:line="360" w:lineRule="auto"/>
        <w:jc w:val="both"/>
        <w:rPr>
          <w:rFonts w:ascii="Book Antiqua" w:hAnsi="Book Antiqua"/>
          <w:lang w:eastAsia="zh-CN"/>
        </w:rPr>
      </w:pPr>
    </w:p>
    <w:p w:rsidR="005F6CBB" w:rsidRPr="00D632D4" w:rsidRDefault="005F6CBB" w:rsidP="00167F7D">
      <w:pPr>
        <w:snapToGrid w:val="0"/>
        <w:spacing w:after="0" w:line="360" w:lineRule="auto"/>
        <w:jc w:val="both"/>
        <w:rPr>
          <w:rFonts w:ascii="Book Antiqua" w:hAnsi="Book Antiqua"/>
          <w:sz w:val="24"/>
          <w:szCs w:val="24"/>
        </w:rPr>
      </w:pPr>
      <w:r w:rsidRPr="00D632D4">
        <w:rPr>
          <w:rFonts w:ascii="Book Antiqua" w:hAnsi="Book Antiqua"/>
          <w:b/>
          <w:bCs/>
          <w:sz w:val="24"/>
          <w:szCs w:val="24"/>
        </w:rPr>
        <w:t>Author contribution</w:t>
      </w:r>
      <w:r w:rsidRPr="00D632D4">
        <w:rPr>
          <w:rFonts w:ascii="Book Antiqua" w:hAnsi="Book Antiqua"/>
          <w:b/>
          <w:bCs/>
          <w:sz w:val="24"/>
          <w:szCs w:val="24"/>
          <w:lang w:eastAsia="zh-CN"/>
        </w:rPr>
        <w:t>s</w:t>
      </w:r>
      <w:r w:rsidRPr="00D632D4">
        <w:rPr>
          <w:rFonts w:ascii="Book Antiqua" w:hAnsi="Book Antiqua"/>
          <w:b/>
          <w:bCs/>
          <w:sz w:val="24"/>
          <w:szCs w:val="24"/>
        </w:rPr>
        <w:t xml:space="preserve">: </w:t>
      </w:r>
      <w:r w:rsidRPr="00D632D4">
        <w:rPr>
          <w:rFonts w:ascii="Book Antiqua" w:hAnsi="Book Antiqua"/>
          <w:bCs/>
          <w:sz w:val="24"/>
          <w:szCs w:val="24"/>
        </w:rPr>
        <w:t xml:space="preserve">All authors were actively involved in management of the index cases. </w:t>
      </w:r>
    </w:p>
    <w:p w:rsidR="005F6CBB" w:rsidRPr="00D632D4" w:rsidRDefault="005F6CBB" w:rsidP="00167F7D">
      <w:pPr>
        <w:pStyle w:val="a6"/>
        <w:snapToGrid w:val="0"/>
        <w:spacing w:line="360" w:lineRule="auto"/>
        <w:jc w:val="both"/>
        <w:rPr>
          <w:rFonts w:ascii="Book Antiqua" w:hAnsi="Book Antiqua"/>
          <w:lang w:eastAsia="zh-CN"/>
        </w:rPr>
      </w:pPr>
    </w:p>
    <w:p w:rsidR="005F6CBB" w:rsidRPr="00D632D4" w:rsidRDefault="005F6CBB" w:rsidP="00167F7D">
      <w:pPr>
        <w:pStyle w:val="a6"/>
        <w:snapToGrid w:val="0"/>
        <w:spacing w:line="360" w:lineRule="auto"/>
        <w:jc w:val="both"/>
        <w:rPr>
          <w:rFonts w:ascii="Book Antiqua" w:hAnsi="Book Antiqua"/>
          <w:lang w:eastAsia="zh-CN"/>
        </w:rPr>
      </w:pPr>
      <w:bookmarkStart w:id="179" w:name="OLE_LINK703"/>
      <w:bookmarkStart w:id="180" w:name="OLE_LINK704"/>
      <w:bookmarkStart w:id="181" w:name="OLE_LINK706"/>
      <w:bookmarkStart w:id="182" w:name="OLE_LINK1358"/>
      <w:bookmarkStart w:id="183" w:name="OLE_LINK1625"/>
      <w:bookmarkStart w:id="184" w:name="OLE_LINK1626"/>
      <w:bookmarkStart w:id="185" w:name="OLE_LINK1528"/>
      <w:bookmarkStart w:id="186" w:name="OLE_LINK1529"/>
      <w:bookmarkStart w:id="187" w:name="OLE_LINK1521"/>
      <w:bookmarkStart w:id="188" w:name="OLE_LINK1522"/>
      <w:bookmarkStart w:id="189" w:name="OLE_LINK1898"/>
      <w:bookmarkStart w:id="190" w:name="OLE_LINK1900"/>
      <w:bookmarkStart w:id="191" w:name="OLE_LINK1981"/>
      <w:bookmarkStart w:id="192" w:name="OLE_LINK830"/>
      <w:bookmarkStart w:id="193" w:name="OLE_LINK908"/>
      <w:bookmarkStart w:id="194" w:name="OLE_LINK1351"/>
      <w:bookmarkStart w:id="195" w:name="OLE_LINK1355"/>
      <w:bookmarkStart w:id="196" w:name="OLE_LINK1420"/>
      <w:bookmarkStart w:id="197" w:name="OLE_LINK1566"/>
      <w:bookmarkStart w:id="198" w:name="OLE_LINK1794"/>
      <w:bookmarkStart w:id="199" w:name="OLE_LINK1930"/>
      <w:bookmarkStart w:id="200" w:name="OLE_LINK1960"/>
      <w:bookmarkStart w:id="201" w:name="OLE_LINK2183"/>
      <w:bookmarkStart w:id="202" w:name="OLE_LINK2184"/>
      <w:r w:rsidRPr="00D632D4">
        <w:rPr>
          <w:rFonts w:ascii="Book Antiqua" w:hAnsi="Book Antiqua" w:cs="Gulim"/>
          <w:b/>
        </w:rPr>
        <w:t>Correspondence to</w:t>
      </w:r>
      <w:r w:rsidRPr="00D632D4">
        <w:rPr>
          <w:rFonts w:ascii="Book Antiqua" w:hAnsi="Book Antiqua" w:cs="Gulim"/>
          <w:b/>
          <w:bCs/>
        </w:rPr>
        <w:t>:</w:t>
      </w:r>
      <w:bookmarkEnd w:id="179"/>
      <w:bookmarkEnd w:id="180"/>
      <w:bookmarkEnd w:id="181"/>
      <w:bookmarkEnd w:id="182"/>
      <w:bookmarkEnd w:id="183"/>
      <w:bookmarkEnd w:id="184"/>
      <w:bookmarkEnd w:id="185"/>
      <w:bookmarkEnd w:id="186"/>
      <w:bookmarkEnd w:id="187"/>
      <w:bookmarkEnd w:id="188"/>
      <w:bookmarkEnd w:id="189"/>
      <w:bookmarkEnd w:id="190"/>
      <w:bookmarkEnd w:id="191"/>
      <w:r w:rsidRPr="00D632D4">
        <w:rPr>
          <w:rFonts w:ascii="Book Antiqua" w:hAnsi="Book Antiqua" w:cs="Gulim"/>
          <w:b/>
          <w:bCs/>
        </w:rPr>
        <w:t xml:space="preserve"> </w:t>
      </w:r>
      <w:bookmarkEnd w:id="192"/>
      <w:bookmarkEnd w:id="193"/>
      <w:bookmarkEnd w:id="194"/>
      <w:bookmarkEnd w:id="195"/>
      <w:bookmarkEnd w:id="196"/>
      <w:bookmarkEnd w:id="197"/>
      <w:bookmarkEnd w:id="198"/>
      <w:bookmarkEnd w:id="199"/>
      <w:bookmarkEnd w:id="200"/>
      <w:bookmarkEnd w:id="201"/>
      <w:bookmarkEnd w:id="202"/>
      <w:r w:rsidRPr="00D632D4">
        <w:rPr>
          <w:rFonts w:ascii="Book Antiqua" w:hAnsi="Book Antiqua"/>
          <w:b/>
        </w:rPr>
        <w:t>Dr</w:t>
      </w:r>
      <w:r w:rsidRPr="00D632D4">
        <w:rPr>
          <w:rFonts w:ascii="Book Antiqua" w:hAnsi="Book Antiqua"/>
          <w:b/>
          <w:lang w:eastAsia="zh-CN"/>
        </w:rPr>
        <w:t>.</w:t>
      </w:r>
      <w:r w:rsidRPr="00D632D4">
        <w:rPr>
          <w:rFonts w:ascii="Book Antiqua" w:hAnsi="Book Antiqua"/>
          <w:b/>
        </w:rPr>
        <w:t xml:space="preserve"> Rajesh Vijayvergiya, MD, DM, FSCAI, FISES, FACC</w:t>
      </w:r>
      <w:r w:rsidRPr="00D632D4">
        <w:rPr>
          <w:rFonts w:ascii="Book Antiqua" w:hAnsi="Book Antiqua"/>
          <w:lang w:eastAsia="zh-CN"/>
        </w:rPr>
        <w:t xml:space="preserve">, </w:t>
      </w:r>
      <w:r w:rsidRPr="00D632D4">
        <w:rPr>
          <w:rFonts w:ascii="Book Antiqua" w:hAnsi="Book Antiqua"/>
          <w:b/>
        </w:rPr>
        <w:t>Associate Professor</w:t>
      </w:r>
      <w:r w:rsidRPr="00D632D4">
        <w:rPr>
          <w:rFonts w:ascii="Book Antiqua" w:hAnsi="Book Antiqua"/>
          <w:bCs/>
          <w:kern w:val="36"/>
          <w:lang w:eastAsia="zh-CN"/>
        </w:rPr>
        <w:t xml:space="preserve">, </w:t>
      </w:r>
      <w:r w:rsidRPr="00D632D4">
        <w:rPr>
          <w:rFonts w:ascii="Book Antiqua" w:hAnsi="Book Antiqua"/>
        </w:rPr>
        <w:t>Department of Cardiology, Advanced Cardiac Centre</w:t>
      </w:r>
      <w:r w:rsidRPr="00D632D4">
        <w:rPr>
          <w:rFonts w:ascii="Book Antiqua" w:hAnsi="Book Antiqua"/>
          <w:lang w:eastAsia="zh-CN"/>
        </w:rPr>
        <w:t xml:space="preserve">, </w:t>
      </w:r>
      <w:r w:rsidRPr="00D632D4">
        <w:rPr>
          <w:rFonts w:ascii="Book Antiqua" w:hAnsi="Book Antiqua"/>
        </w:rPr>
        <w:t xml:space="preserve">Post Graduate Institute of Medical Education </w:t>
      </w:r>
      <w:r w:rsidRPr="00D632D4">
        <w:rPr>
          <w:rFonts w:ascii="Book Antiqua" w:hAnsi="Book Antiqua"/>
          <w:lang w:eastAsia="zh-CN"/>
        </w:rPr>
        <w:t>and</w:t>
      </w:r>
      <w:r w:rsidRPr="00D632D4">
        <w:rPr>
          <w:rFonts w:ascii="Book Antiqua" w:hAnsi="Book Antiqua"/>
        </w:rPr>
        <w:t xml:space="preserve"> Research,</w:t>
      </w:r>
      <w:r w:rsidRPr="00D632D4">
        <w:rPr>
          <w:rFonts w:ascii="Book Antiqua" w:hAnsi="Book Antiqua"/>
          <w:lang w:eastAsia="zh-CN"/>
        </w:rPr>
        <w:t xml:space="preserve"> </w:t>
      </w:r>
      <w:r w:rsidRPr="00D632D4">
        <w:rPr>
          <w:rFonts w:ascii="Book Antiqua" w:hAnsi="Book Antiqua"/>
        </w:rPr>
        <w:t xml:space="preserve">Sector 12, </w:t>
      </w:r>
      <w:smartTag w:uri="urn:schemas-microsoft-com:office:smarttags" w:element="City">
        <w:r w:rsidRPr="00D632D4">
          <w:rPr>
            <w:rFonts w:ascii="Book Antiqua" w:hAnsi="Book Antiqua"/>
          </w:rPr>
          <w:t>Chandigarh</w:t>
        </w:r>
      </w:smartTag>
      <w:r w:rsidRPr="00D632D4">
        <w:rPr>
          <w:rFonts w:ascii="Book Antiqua" w:hAnsi="Book Antiqua"/>
        </w:rPr>
        <w:t xml:space="preserve"> 160012</w:t>
      </w:r>
      <w:r w:rsidRPr="00D632D4">
        <w:rPr>
          <w:rFonts w:ascii="Book Antiqua" w:hAnsi="Book Antiqua"/>
          <w:lang w:eastAsia="zh-CN"/>
        </w:rPr>
        <w:t xml:space="preserve">, </w:t>
      </w:r>
      <w:smartTag w:uri="urn:schemas-microsoft-com:office:smarttags" w:element="place">
        <w:smartTag w:uri="urn:schemas-microsoft-com:office:smarttags" w:element="country-region">
          <w:r w:rsidRPr="00D632D4">
            <w:rPr>
              <w:rFonts w:ascii="Book Antiqua" w:hAnsi="Book Antiqua"/>
            </w:rPr>
            <w:t>India</w:t>
          </w:r>
        </w:smartTag>
      </w:smartTag>
      <w:r w:rsidRPr="00D632D4">
        <w:rPr>
          <w:rFonts w:ascii="Book Antiqua" w:hAnsi="Book Antiqua"/>
          <w:lang w:eastAsia="zh-CN"/>
        </w:rPr>
        <w:t>.</w:t>
      </w:r>
      <w:r w:rsidRPr="00D632D4">
        <w:rPr>
          <w:rFonts w:ascii="Book Antiqua" w:hAnsi="Book Antiqua"/>
        </w:rPr>
        <w:t xml:space="preserve"> </w:t>
      </w:r>
      <w:hyperlink r:id="rId8" w:history="1">
        <w:r w:rsidRPr="00D632D4">
          <w:rPr>
            <w:rStyle w:val="a5"/>
            <w:rFonts w:ascii="Book Antiqua" w:hAnsi="Book Antiqua"/>
          </w:rPr>
          <w:t>rajeshvijay999@hotmail.com</w:t>
        </w:r>
      </w:hyperlink>
    </w:p>
    <w:p w:rsidR="005F6CBB" w:rsidRPr="00D632D4" w:rsidRDefault="005F6CBB" w:rsidP="00167F7D">
      <w:pPr>
        <w:pStyle w:val="a6"/>
        <w:snapToGrid w:val="0"/>
        <w:spacing w:line="360" w:lineRule="auto"/>
        <w:jc w:val="both"/>
        <w:rPr>
          <w:rFonts w:ascii="Book Antiqua" w:hAnsi="Book Antiqua"/>
          <w:lang w:eastAsia="zh-CN"/>
        </w:rPr>
      </w:pPr>
    </w:p>
    <w:p w:rsidR="005F6CBB" w:rsidRPr="00D632D4" w:rsidRDefault="005F6CBB" w:rsidP="00167F7D">
      <w:pPr>
        <w:autoSpaceDE w:val="0"/>
        <w:autoSpaceDN w:val="0"/>
        <w:adjustRightInd w:val="0"/>
        <w:snapToGrid w:val="0"/>
        <w:spacing w:after="0" w:line="360" w:lineRule="auto"/>
        <w:rPr>
          <w:rFonts w:ascii="Book Antiqua" w:hAnsi="Book Antiqua"/>
          <w:color w:val="000000"/>
          <w:sz w:val="24"/>
        </w:rPr>
      </w:pPr>
      <w:bookmarkStart w:id="203" w:name="OLE_LINK65"/>
      <w:bookmarkStart w:id="204" w:name="OLE_LINK106"/>
      <w:bookmarkStart w:id="205" w:name="OLE_LINK331"/>
      <w:bookmarkStart w:id="206" w:name="OLE_LINK2444"/>
      <w:bookmarkStart w:id="207" w:name="OLE_LINK207"/>
      <w:bookmarkStart w:id="208" w:name="OLE_LINK208"/>
      <w:bookmarkStart w:id="209" w:name="OLE_LINK143"/>
      <w:bookmarkStart w:id="210" w:name="OLE_LINK429"/>
      <w:bookmarkStart w:id="211" w:name="OLE_LINK724"/>
      <w:bookmarkStart w:id="212" w:name="OLE_LINK601"/>
      <w:bookmarkStart w:id="213" w:name="OLE_LINK570"/>
      <w:bookmarkStart w:id="214" w:name="OLE_LINK788"/>
      <w:bookmarkStart w:id="215" w:name="OLE_LINK978"/>
      <w:bookmarkStart w:id="216" w:name="OLE_LINK503"/>
      <w:bookmarkStart w:id="217" w:name="OLE_LINK542"/>
      <w:bookmarkStart w:id="218" w:name="OLE_LINK636"/>
      <w:bookmarkStart w:id="219" w:name="OLE_LINK659"/>
      <w:bookmarkStart w:id="220" w:name="OLE_LINK567"/>
      <w:bookmarkStart w:id="221" w:name="OLE_LINK737"/>
      <w:bookmarkStart w:id="222" w:name="OLE_LINK786"/>
      <w:bookmarkStart w:id="223" w:name="OLE_LINK842"/>
      <w:bookmarkStart w:id="224" w:name="OLE_LINK858"/>
      <w:bookmarkStart w:id="225" w:name="OLE_LINK873"/>
      <w:bookmarkStart w:id="226" w:name="OLE_LINK924"/>
      <w:bookmarkStart w:id="227" w:name="OLE_LINK761"/>
      <w:bookmarkStart w:id="228" w:name="OLE_LINK848"/>
      <w:bookmarkStart w:id="229" w:name="OLE_LINK1020"/>
      <w:bookmarkStart w:id="230" w:name="OLE_LINK1066"/>
      <w:bookmarkStart w:id="231" w:name="OLE_LINK1085"/>
      <w:bookmarkStart w:id="232" w:name="OLE_LINK1115"/>
      <w:bookmarkStart w:id="233" w:name="OLE_LINK1162"/>
      <w:bookmarkStart w:id="234" w:name="OLE_LINK1243"/>
      <w:bookmarkStart w:id="235" w:name="OLE_LINK1264"/>
      <w:bookmarkStart w:id="236" w:name="OLE_LINK1283"/>
      <w:bookmarkStart w:id="237" w:name="OLE_LINK1311"/>
      <w:bookmarkStart w:id="238" w:name="OLE_LINK1360"/>
      <w:bookmarkStart w:id="239" w:name="OLE_LINK1383"/>
      <w:bookmarkStart w:id="240" w:name="OLE_LINK1430"/>
      <w:bookmarkStart w:id="241" w:name="OLE_LINK1453"/>
      <w:bookmarkStart w:id="242" w:name="OLE_LINK913"/>
      <w:bookmarkStart w:id="243" w:name="OLE_LINK1228"/>
      <w:bookmarkStart w:id="244" w:name="OLE_LINK1356"/>
      <w:bookmarkStart w:id="245" w:name="OLE_LINK1359"/>
      <w:bookmarkStart w:id="246" w:name="OLE_LINK1629"/>
      <w:bookmarkStart w:id="247" w:name="OLE_LINK1630"/>
      <w:bookmarkStart w:id="248" w:name="OLE_LINK1631"/>
      <w:bookmarkStart w:id="249" w:name="OLE_LINK1632"/>
      <w:bookmarkStart w:id="250" w:name="OLE_LINK1837"/>
      <w:bookmarkStart w:id="251" w:name="OLE_LINK1532"/>
      <w:bookmarkStart w:id="252" w:name="OLE_LINK1533"/>
      <w:bookmarkStart w:id="253" w:name="OLE_LINK1534"/>
      <w:bookmarkStart w:id="254" w:name="OLE_LINK1535"/>
      <w:bookmarkStart w:id="255" w:name="OLE_LINK1525"/>
      <w:bookmarkStart w:id="256" w:name="OLE_LINK1567"/>
      <w:bookmarkStart w:id="257" w:name="OLE_LINK1728"/>
      <w:bookmarkStart w:id="258" w:name="OLE_LINK1768"/>
      <w:bookmarkStart w:id="259" w:name="OLE_LINK1857"/>
      <w:bookmarkStart w:id="260" w:name="OLE_LINK1968"/>
      <w:bookmarkStart w:id="261" w:name="OLE_LINK1969"/>
      <w:bookmarkStart w:id="262" w:name="OLE_LINK1970"/>
      <w:bookmarkStart w:id="263" w:name="OLE_LINK1971"/>
      <w:bookmarkStart w:id="264" w:name="OLE_LINK1904"/>
      <w:bookmarkStart w:id="265" w:name="OLE_LINK1940"/>
      <w:bookmarkStart w:id="266" w:name="OLE_LINK1933"/>
      <w:bookmarkStart w:id="267" w:name="OLE_LINK1991"/>
      <w:bookmarkStart w:id="268" w:name="OLE_LINK2074"/>
      <w:bookmarkStart w:id="269" w:name="OLE_LINK1916"/>
      <w:bookmarkStart w:id="270" w:name="OLE_LINK1961"/>
      <w:bookmarkStart w:id="271" w:name="OLE_LINK2003"/>
      <w:bookmarkStart w:id="272" w:name="OLE_LINK2404"/>
      <w:bookmarkStart w:id="273" w:name="OLE_LINK2185"/>
      <w:r w:rsidRPr="00D632D4">
        <w:rPr>
          <w:rFonts w:ascii="Book Antiqua" w:hAnsi="Book Antiqua"/>
          <w:b/>
          <w:bCs/>
          <w:color w:val="000000"/>
          <w:sz w:val="24"/>
        </w:rPr>
        <w:t xml:space="preserve">Telephone: </w:t>
      </w:r>
      <w:bookmarkStart w:id="274" w:name="OLE_LINK1415"/>
      <w:bookmarkStart w:id="275" w:name="OLE_LINK1416"/>
      <w:bookmarkStart w:id="276" w:name="OLE_LINK1417"/>
      <w:r w:rsidRPr="00D632D4">
        <w:rPr>
          <w:rFonts w:ascii="Book Antiqua" w:hAnsi="Book Antiqua"/>
          <w:color w:val="000000"/>
          <w:sz w:val="24"/>
        </w:rPr>
        <w:t>+</w:t>
      </w:r>
      <w:bookmarkEnd w:id="274"/>
      <w:bookmarkEnd w:id="275"/>
      <w:bookmarkEnd w:id="276"/>
      <w:r w:rsidRPr="00D632D4">
        <w:rPr>
          <w:rFonts w:ascii="Book Antiqua" w:hAnsi="Book Antiqua"/>
          <w:sz w:val="24"/>
          <w:szCs w:val="24"/>
        </w:rPr>
        <w:t>91</w:t>
      </w:r>
      <w:r w:rsidRPr="00D632D4">
        <w:rPr>
          <w:rFonts w:ascii="Book Antiqua" w:hAnsi="Book Antiqua"/>
          <w:sz w:val="24"/>
          <w:szCs w:val="24"/>
          <w:lang w:eastAsia="zh-CN"/>
        </w:rPr>
        <w:t>-</w:t>
      </w:r>
      <w:r w:rsidRPr="00D632D4">
        <w:rPr>
          <w:rFonts w:ascii="Book Antiqua" w:hAnsi="Book Antiqua"/>
          <w:sz w:val="24"/>
          <w:szCs w:val="24"/>
        </w:rPr>
        <w:t>172</w:t>
      </w:r>
      <w:r w:rsidRPr="00D632D4">
        <w:rPr>
          <w:rFonts w:ascii="Book Antiqua" w:hAnsi="Book Antiqua"/>
          <w:sz w:val="24"/>
          <w:szCs w:val="24"/>
          <w:lang w:eastAsia="zh-CN"/>
        </w:rPr>
        <w:t>-</w:t>
      </w:r>
      <w:r w:rsidRPr="00D632D4">
        <w:rPr>
          <w:rFonts w:ascii="Book Antiqua" w:hAnsi="Book Antiqua"/>
          <w:sz w:val="24"/>
          <w:szCs w:val="24"/>
        </w:rPr>
        <w:t>2756512</w:t>
      </w:r>
      <w:r w:rsidRPr="00D632D4">
        <w:rPr>
          <w:rFonts w:ascii="Book Antiqua" w:hAnsi="Book Antiqua"/>
          <w:color w:val="000000"/>
          <w:sz w:val="24"/>
        </w:rPr>
        <w:t xml:space="preserve">   </w:t>
      </w:r>
      <w:bookmarkStart w:id="277" w:name="OLE_LINK42"/>
      <w:bookmarkStart w:id="278" w:name="OLE_LINK128"/>
      <w:bookmarkStart w:id="279" w:name="OLE_LINK440"/>
      <w:bookmarkStart w:id="280" w:name="OLE_LINK951"/>
      <w:bookmarkStart w:id="281" w:name="OLE_LINK955"/>
      <w:r>
        <w:rPr>
          <w:rFonts w:ascii="Book Antiqua" w:hAnsi="Book Antiqua"/>
          <w:color w:val="000000"/>
          <w:sz w:val="24"/>
          <w:lang w:eastAsia="zh-CN"/>
        </w:rPr>
        <w:t xml:space="preserve">                                 </w:t>
      </w:r>
      <w:r w:rsidRPr="00D632D4">
        <w:rPr>
          <w:rFonts w:ascii="Book Antiqua" w:hAnsi="Book Antiqua"/>
          <w:b/>
          <w:bCs/>
          <w:color w:val="000000"/>
          <w:sz w:val="24"/>
        </w:rPr>
        <w:t>Fax:</w:t>
      </w:r>
      <w:r w:rsidRPr="00D632D4">
        <w:rPr>
          <w:rFonts w:ascii="Book Antiqua" w:hAnsi="Book Antiqua"/>
          <w:color w:val="000000"/>
          <w:sz w:val="24"/>
        </w:rPr>
        <w:t xml:space="preserve"> +</w:t>
      </w:r>
      <w:bookmarkEnd w:id="203"/>
      <w:bookmarkEnd w:id="204"/>
      <w:bookmarkEnd w:id="277"/>
      <w:bookmarkEnd w:id="278"/>
      <w:bookmarkEnd w:id="279"/>
      <w:r w:rsidRPr="00D632D4">
        <w:rPr>
          <w:rFonts w:ascii="Book Antiqua" w:hAnsi="Book Antiqua"/>
          <w:sz w:val="24"/>
          <w:szCs w:val="24"/>
        </w:rPr>
        <w:t>91</w:t>
      </w:r>
      <w:r w:rsidRPr="00D632D4">
        <w:rPr>
          <w:rFonts w:ascii="Book Antiqua" w:hAnsi="Book Antiqua"/>
          <w:sz w:val="24"/>
          <w:szCs w:val="24"/>
          <w:lang w:eastAsia="zh-CN"/>
        </w:rPr>
        <w:t>-</w:t>
      </w:r>
      <w:r w:rsidRPr="00D632D4">
        <w:rPr>
          <w:rFonts w:ascii="Book Antiqua" w:hAnsi="Book Antiqua"/>
          <w:sz w:val="24"/>
          <w:szCs w:val="24"/>
        </w:rPr>
        <w:t>172</w:t>
      </w:r>
      <w:r w:rsidRPr="00D632D4">
        <w:rPr>
          <w:rFonts w:ascii="Book Antiqua" w:hAnsi="Book Antiqua"/>
          <w:sz w:val="24"/>
          <w:szCs w:val="24"/>
          <w:lang w:eastAsia="zh-CN"/>
        </w:rPr>
        <w:t>-</w:t>
      </w:r>
      <w:r w:rsidRPr="00D632D4">
        <w:rPr>
          <w:rFonts w:ascii="Book Antiqua" w:hAnsi="Book Antiqua"/>
          <w:sz w:val="24"/>
          <w:szCs w:val="24"/>
        </w:rPr>
        <w:t>2744401</w:t>
      </w:r>
    </w:p>
    <w:p w:rsidR="005F6CBB" w:rsidRPr="00D632D4" w:rsidRDefault="005F6CBB" w:rsidP="00167F7D">
      <w:pPr>
        <w:adjustRightInd w:val="0"/>
        <w:snapToGrid w:val="0"/>
        <w:spacing w:after="0" w:line="360" w:lineRule="auto"/>
        <w:rPr>
          <w:rFonts w:ascii="Book Antiqua" w:hAnsi="Book Antiqua"/>
          <w:b/>
          <w:sz w:val="24"/>
        </w:rPr>
      </w:pPr>
      <w:bookmarkStart w:id="282" w:name="OLE_LINK25"/>
      <w:bookmarkStart w:id="283" w:name="OLE_LINK26"/>
      <w:bookmarkStart w:id="284" w:name="OLE_LINK145"/>
      <w:bookmarkStart w:id="285" w:name="OLE_LINK215"/>
      <w:bookmarkStart w:id="286" w:name="OLE_LINK352"/>
      <w:bookmarkStart w:id="287" w:name="OLE_LINK364"/>
      <w:bookmarkStart w:id="288" w:name="OLE_LINK383"/>
      <w:bookmarkStart w:id="289" w:name="OLE_LINK361"/>
      <w:bookmarkStart w:id="290" w:name="OLE_LINK444"/>
      <w:bookmarkStart w:id="291" w:name="OLE_LINK501"/>
      <w:bookmarkStart w:id="292" w:name="OLE_LINK572"/>
      <w:bookmarkStart w:id="293" w:name="OLE_LINK573"/>
      <w:bookmarkStart w:id="294" w:name="OLE_LINK756"/>
      <w:bookmarkStart w:id="295" w:name="OLE_LINK757"/>
      <w:bookmarkStart w:id="296" w:name="OLE_LINK805"/>
      <w:bookmarkStart w:id="297" w:name="OLE_LINK806"/>
      <w:bookmarkStart w:id="298" w:name="OLE_LINK958"/>
      <w:bookmarkStart w:id="299" w:name="OLE_LINK1018"/>
      <w:bookmarkStart w:id="300" w:name="OLE_LINK1059"/>
      <w:bookmarkStart w:id="301" w:name="OLE_LINK1122"/>
      <w:bookmarkStart w:id="302" w:name="OLE_LINK1123"/>
      <w:bookmarkStart w:id="303" w:name="OLE_LINK1402"/>
      <w:bookmarkStart w:id="304" w:name="OLE_LINK1750"/>
      <w:bookmarkStart w:id="305" w:name="OLE_LINK1751"/>
      <w:bookmarkStart w:id="306" w:name="OLE_LINK1832"/>
      <w:bookmarkStart w:id="307" w:name="OLE_LINK1878"/>
      <w:bookmarkStart w:id="308" w:name="OLE_LINK1917"/>
      <w:bookmarkStart w:id="309" w:name="OLE_LINK1918"/>
      <w:bookmarkStart w:id="310" w:name="OLE_LINK1985"/>
      <w:bookmarkStart w:id="311" w:name="OLE_LINK1986"/>
      <w:bookmarkStart w:id="312" w:name="OLE_LINK1927"/>
      <w:bookmarkStart w:id="313" w:name="OLE_LINK1928"/>
      <w:bookmarkStart w:id="314" w:name="OLE_LINK2044"/>
      <w:bookmarkStart w:id="315" w:name="OLE_LINK2352"/>
      <w:bookmarkStart w:id="316" w:name="OLE_LINK2220"/>
      <w:bookmarkEnd w:id="205"/>
      <w:bookmarkEnd w:id="206"/>
      <w:r w:rsidRPr="00D632D4">
        <w:rPr>
          <w:rFonts w:ascii="Book Antiqua" w:hAnsi="Book Antiqua"/>
          <w:b/>
          <w:sz w:val="24"/>
        </w:rPr>
        <w:t>Received:</w:t>
      </w:r>
      <w:r w:rsidRPr="00D632D4">
        <w:rPr>
          <w:rFonts w:ascii="Book Antiqua" w:hAnsi="Book Antiqua"/>
          <w:b/>
          <w:sz w:val="24"/>
          <w:lang w:eastAsia="zh-CN"/>
        </w:rPr>
        <w:t xml:space="preserve"> </w:t>
      </w:r>
      <w:r w:rsidRPr="00D632D4">
        <w:rPr>
          <w:rFonts w:ascii="Book Antiqua" w:hAnsi="Book Antiqua"/>
          <w:sz w:val="24"/>
          <w:lang w:eastAsia="zh-CN"/>
        </w:rPr>
        <w:t>March 19, 2013</w:t>
      </w:r>
      <w:r w:rsidRPr="00D632D4">
        <w:rPr>
          <w:rFonts w:ascii="Book Antiqua" w:hAnsi="Book Antiqua"/>
          <w:sz w:val="24"/>
        </w:rPr>
        <w:t xml:space="preserve"> </w:t>
      </w:r>
      <w:r w:rsidRPr="00D632D4">
        <w:rPr>
          <w:rFonts w:ascii="Book Antiqua" w:hAnsi="Book Antiqua"/>
          <w:b/>
          <w:sz w:val="24"/>
          <w:lang w:eastAsia="zh-CN"/>
        </w:rPr>
        <w:t xml:space="preserve"> </w:t>
      </w:r>
      <w:r>
        <w:rPr>
          <w:rFonts w:ascii="Book Antiqua" w:hAnsi="Book Antiqua"/>
          <w:b/>
          <w:sz w:val="24"/>
          <w:lang w:eastAsia="zh-CN"/>
        </w:rPr>
        <w:t xml:space="preserve">                               </w:t>
      </w:r>
      <w:r w:rsidRPr="00D632D4">
        <w:rPr>
          <w:rFonts w:ascii="Book Antiqua" w:hAnsi="Book Antiqua"/>
          <w:b/>
          <w:sz w:val="24"/>
          <w:lang w:eastAsia="zh-CN"/>
        </w:rPr>
        <w:t xml:space="preserve"> </w:t>
      </w:r>
      <w:r w:rsidRPr="00D632D4">
        <w:rPr>
          <w:rFonts w:ascii="Book Antiqua" w:hAnsi="Book Antiqua"/>
          <w:b/>
          <w:sz w:val="24"/>
        </w:rPr>
        <w:t>Revised:</w:t>
      </w:r>
      <w:r w:rsidRPr="00D632D4">
        <w:rPr>
          <w:rFonts w:ascii="Book Antiqua" w:hAnsi="Book Antiqua"/>
          <w:b/>
          <w:sz w:val="24"/>
          <w:lang w:eastAsia="zh-CN"/>
        </w:rPr>
        <w:t xml:space="preserve"> </w:t>
      </w:r>
      <w:bookmarkStart w:id="317" w:name="OLE_LINK2548"/>
      <w:bookmarkStart w:id="318" w:name="OLE_LINK2549"/>
      <w:r w:rsidRPr="00D632D4">
        <w:rPr>
          <w:rFonts w:ascii="Book Antiqua" w:hAnsi="Book Antiqua"/>
          <w:sz w:val="24"/>
          <w:lang w:eastAsia="zh-CN"/>
        </w:rPr>
        <w:t>May 1, 2013</w:t>
      </w:r>
      <w:bookmarkEnd w:id="282"/>
      <w:bookmarkEnd w:id="283"/>
      <w:bookmarkEnd w:id="317"/>
      <w:bookmarkEnd w:id="318"/>
      <w:r w:rsidRPr="00D632D4">
        <w:rPr>
          <w:rFonts w:ascii="Book Antiqua" w:hAnsi="Book Antiqua"/>
          <w:sz w:val="24"/>
        </w:rPr>
        <w:t xml:space="preserve"> </w:t>
      </w:r>
      <w:bookmarkStart w:id="319" w:name="OLE_LINK103"/>
      <w:bookmarkStart w:id="320" w:name="OLE_LINK104"/>
      <w:bookmarkStart w:id="321" w:name="OLE_LINK69"/>
      <w:bookmarkStart w:id="322" w:name="OLE_LINK70"/>
    </w:p>
    <w:p w:rsidR="005B534F" w:rsidRPr="004A7CF7" w:rsidRDefault="005F6CBB" w:rsidP="005B534F">
      <w:pPr>
        <w:rPr>
          <w:rFonts w:ascii="Book Antiqua" w:hAnsi="Book Antiqua"/>
          <w:sz w:val="24"/>
          <w:szCs w:val="24"/>
        </w:rPr>
      </w:pPr>
      <w:bookmarkStart w:id="323" w:name="OLE_LINK303"/>
      <w:bookmarkStart w:id="324" w:name="OLE_LINK304"/>
      <w:bookmarkStart w:id="325" w:name="OLE_LINK1382"/>
      <w:bookmarkStart w:id="326" w:name="OLE_LINK2188"/>
      <w:bookmarkStart w:id="327" w:name="OLE_LINK2189"/>
      <w:r w:rsidRPr="00D632D4">
        <w:rPr>
          <w:rFonts w:ascii="Book Antiqua" w:hAnsi="Book Antiqua"/>
          <w:b/>
          <w:sz w:val="24"/>
        </w:rPr>
        <w:t xml:space="preserve">Accepted: </w:t>
      </w:r>
      <w:r>
        <w:rPr>
          <w:rFonts w:ascii="Book Antiqua" w:hAnsi="Book Antiqua"/>
          <w:b/>
          <w:sz w:val="24"/>
          <w:lang w:eastAsia="zh-CN"/>
        </w:rPr>
        <w:t xml:space="preserve"> </w:t>
      </w:r>
      <w:bookmarkStart w:id="328" w:name="OLE_LINK1"/>
      <w:bookmarkStart w:id="329" w:name="OLE_LINK2"/>
      <w:r w:rsidR="005B534F" w:rsidRPr="004A7CF7">
        <w:rPr>
          <w:rFonts w:ascii="Book Antiqua" w:hAnsi="Book Antiqua"/>
          <w:sz w:val="24"/>
          <w:szCs w:val="24"/>
        </w:rPr>
        <w:t>July 17, 2013</w:t>
      </w:r>
      <w:bookmarkEnd w:id="328"/>
      <w:bookmarkEnd w:id="329"/>
    </w:p>
    <w:p w:rsidR="005F6CBB" w:rsidRPr="00D632D4" w:rsidRDefault="005F6CBB" w:rsidP="00167F7D">
      <w:pPr>
        <w:adjustRightInd w:val="0"/>
        <w:snapToGrid w:val="0"/>
        <w:spacing w:after="0" w:line="360" w:lineRule="auto"/>
        <w:rPr>
          <w:rFonts w:ascii="Book Antiqua" w:hAnsi="Book Antiqua"/>
          <w:b/>
          <w:sz w:val="24"/>
        </w:rPr>
      </w:pPr>
      <w:r>
        <w:rPr>
          <w:rFonts w:ascii="Book Antiqua" w:hAnsi="Book Antiqua"/>
          <w:b/>
          <w:sz w:val="24"/>
          <w:lang w:eastAsia="zh-CN"/>
        </w:rPr>
        <w:t xml:space="preserve">                                                   </w:t>
      </w:r>
      <w:r w:rsidRPr="00D632D4">
        <w:rPr>
          <w:rFonts w:ascii="Book Antiqua" w:hAnsi="Book Antiqua"/>
          <w:b/>
          <w:sz w:val="24"/>
        </w:rPr>
        <w:t xml:space="preserve">Published online: </w:t>
      </w:r>
      <w:bookmarkEnd w:id="319"/>
      <w:bookmarkEnd w:id="320"/>
    </w:p>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80"/>
    <w:bookmarkEnd w:id="281"/>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21"/>
    <w:bookmarkEnd w:id="322"/>
    <w:bookmarkEnd w:id="323"/>
    <w:bookmarkEnd w:id="324"/>
    <w:bookmarkEnd w:id="325"/>
    <w:bookmarkEnd w:id="326"/>
    <w:bookmarkEnd w:id="327"/>
    <w:p w:rsidR="005F6CBB" w:rsidRPr="00D632D4" w:rsidRDefault="005F6CBB" w:rsidP="00167F7D">
      <w:pPr>
        <w:pStyle w:val="a6"/>
        <w:snapToGrid w:val="0"/>
        <w:spacing w:line="360" w:lineRule="auto"/>
        <w:jc w:val="both"/>
        <w:rPr>
          <w:rFonts w:ascii="Book Antiqua" w:hAnsi="Book Antiqua"/>
          <w:lang w:val="en-US" w:eastAsia="zh-CN"/>
        </w:rPr>
      </w:pPr>
    </w:p>
    <w:p w:rsidR="005F6CBB" w:rsidRPr="00D632D4" w:rsidRDefault="005F6CBB" w:rsidP="00167F7D">
      <w:pPr>
        <w:snapToGrid w:val="0"/>
        <w:spacing w:after="0" w:line="360" w:lineRule="auto"/>
        <w:jc w:val="both"/>
        <w:rPr>
          <w:rFonts w:ascii="Book Antiqua" w:hAnsi="Book Antiqua"/>
          <w:b/>
          <w:bCs/>
          <w:kern w:val="36"/>
          <w:sz w:val="24"/>
          <w:szCs w:val="24"/>
        </w:rPr>
      </w:pPr>
    </w:p>
    <w:p w:rsidR="005F6CBB" w:rsidRPr="00D632D4" w:rsidRDefault="005F6CBB" w:rsidP="00167F7D">
      <w:pPr>
        <w:snapToGrid w:val="0"/>
        <w:spacing w:after="0" w:line="360" w:lineRule="auto"/>
        <w:jc w:val="both"/>
        <w:rPr>
          <w:rFonts w:ascii="Book Antiqua" w:hAnsi="Book Antiqua"/>
          <w:sz w:val="24"/>
          <w:szCs w:val="24"/>
          <w:lang w:val="en-GB" w:eastAsia="en-GB"/>
        </w:rPr>
      </w:pPr>
    </w:p>
    <w:p w:rsidR="005F6CBB" w:rsidRPr="00D632D4" w:rsidRDefault="005F6CBB" w:rsidP="00167F7D">
      <w:pPr>
        <w:snapToGrid w:val="0"/>
        <w:spacing w:after="0" w:line="360" w:lineRule="auto"/>
        <w:jc w:val="both"/>
        <w:rPr>
          <w:rFonts w:ascii="Book Antiqua" w:hAnsi="Book Antiqua"/>
          <w:sz w:val="24"/>
          <w:szCs w:val="24"/>
          <w:lang w:val="en-GB" w:eastAsia="en-GB"/>
        </w:rPr>
      </w:pPr>
      <w:r w:rsidRPr="00D632D4">
        <w:rPr>
          <w:rFonts w:ascii="Book Antiqua" w:hAnsi="Book Antiqua"/>
          <w:sz w:val="24"/>
          <w:szCs w:val="24"/>
        </w:rPr>
        <w:lastRenderedPageBreak/>
        <w:br w:type="page"/>
      </w:r>
    </w:p>
    <w:p w:rsidR="005F6CBB" w:rsidRPr="00D632D4" w:rsidRDefault="005F6CBB" w:rsidP="00167F7D">
      <w:pPr>
        <w:pStyle w:val="a6"/>
        <w:snapToGrid w:val="0"/>
        <w:spacing w:line="360" w:lineRule="auto"/>
        <w:jc w:val="both"/>
        <w:rPr>
          <w:rFonts w:ascii="Book Antiqua" w:hAnsi="Book Antiqua"/>
          <w:lang w:eastAsia="zh-CN"/>
        </w:rPr>
      </w:pPr>
      <w:r w:rsidRPr="00D632D4">
        <w:rPr>
          <w:rFonts w:ascii="Book Antiqua" w:hAnsi="Book Antiqua"/>
          <w:b/>
        </w:rPr>
        <w:t>Abstract</w:t>
      </w:r>
    </w:p>
    <w:p w:rsidR="005F6CBB" w:rsidRPr="00D632D4" w:rsidRDefault="005F6CBB" w:rsidP="00167F7D">
      <w:pPr>
        <w:snapToGrid w:val="0"/>
        <w:spacing w:after="0" w:line="360" w:lineRule="auto"/>
        <w:jc w:val="both"/>
        <w:rPr>
          <w:rFonts w:ascii="Book Antiqua" w:hAnsi="Book Antiqua"/>
          <w:sz w:val="24"/>
          <w:szCs w:val="24"/>
          <w:lang w:eastAsia="zh-CN"/>
        </w:rPr>
      </w:pPr>
      <w:r w:rsidRPr="00D632D4">
        <w:rPr>
          <w:rFonts w:ascii="Book Antiqua" w:hAnsi="Book Antiqua"/>
          <w:sz w:val="24"/>
          <w:szCs w:val="24"/>
        </w:rPr>
        <w:t xml:space="preserve">Second generation drug eluting stents (DES) have shown better safety and efficacy in comparison to first generation DES, because of thinner struts, nondurable polymers and coating with better anti-proliferative drugs. The newer DES with cobalt alloy base have demonstrated a greater </w:t>
      </w:r>
      <w:r w:rsidRPr="00D632D4">
        <w:rPr>
          <w:rFonts w:ascii="Book Antiqua" w:hAnsi="Book Antiqua"/>
          <w:sz w:val="24"/>
          <w:szCs w:val="24"/>
          <w:lang w:eastAsia="en-GB"/>
        </w:rPr>
        <w:t xml:space="preserve">trackability, deliverability, conformability, flexibility and radio-opacity. </w:t>
      </w:r>
      <w:r w:rsidRPr="00D632D4">
        <w:rPr>
          <w:rFonts w:ascii="Book Antiqua" w:hAnsi="Book Antiqua"/>
          <w:sz w:val="24"/>
          <w:szCs w:val="24"/>
        </w:rPr>
        <w:t>However, these thin strut stents have a downside of poor longitudinal axial strength, and therefore get easily deformed/compressed at their end with a slight trauma during exchange of various catheters. We hereby report two cases of “longitudinal stent compression (LSC)” of everolimus-eluting stent, which happened during percutaneous coronary intervention</w:t>
      </w:r>
      <w:r w:rsidRPr="00D632D4">
        <w:rPr>
          <w:rFonts w:ascii="Book Antiqua" w:hAnsi="Book Antiqua"/>
          <w:sz w:val="24"/>
          <w:szCs w:val="24"/>
          <w:lang w:eastAsia="zh-CN"/>
        </w:rPr>
        <w:t xml:space="preserve"> </w:t>
      </w:r>
      <w:r w:rsidRPr="00D632D4">
        <w:rPr>
          <w:rFonts w:ascii="Book Antiqua" w:hAnsi="Book Antiqua"/>
          <w:sz w:val="24"/>
          <w:szCs w:val="24"/>
        </w:rPr>
        <w:t xml:space="preserve">of right coronary artery. Both the cases were successfully managed with non-compliant balloon dilatation. Various reasons for LSC and its management are discussed in the article. </w:t>
      </w:r>
    </w:p>
    <w:p w:rsidR="005F6CBB" w:rsidRPr="00D632D4" w:rsidRDefault="005F6CBB" w:rsidP="00167F7D">
      <w:pPr>
        <w:snapToGrid w:val="0"/>
        <w:spacing w:after="0" w:line="360" w:lineRule="auto"/>
        <w:jc w:val="both"/>
        <w:rPr>
          <w:rFonts w:ascii="Book Antiqua" w:hAnsi="Book Antiqua"/>
          <w:sz w:val="24"/>
          <w:szCs w:val="24"/>
          <w:lang w:eastAsia="zh-CN"/>
        </w:rPr>
      </w:pPr>
    </w:p>
    <w:p w:rsidR="005F6CBB" w:rsidRPr="00D632D4" w:rsidRDefault="005F6CBB" w:rsidP="003E4031">
      <w:pPr>
        <w:adjustRightInd w:val="0"/>
        <w:snapToGrid w:val="0"/>
        <w:spacing w:line="360" w:lineRule="auto"/>
        <w:rPr>
          <w:rFonts w:ascii="Book Antiqua" w:hAnsi="Book Antiqua"/>
          <w:sz w:val="24"/>
        </w:rPr>
      </w:pPr>
      <w:bookmarkStart w:id="330" w:name="OLE_LINK98"/>
      <w:bookmarkStart w:id="331" w:name="OLE_LINK156"/>
      <w:bookmarkStart w:id="332" w:name="OLE_LINK196"/>
      <w:bookmarkStart w:id="333" w:name="OLE_LINK217"/>
      <w:bookmarkStart w:id="334" w:name="OLE_LINK242"/>
      <w:bookmarkStart w:id="335" w:name="OLE_LINK247"/>
      <w:bookmarkStart w:id="336" w:name="OLE_LINK311"/>
      <w:bookmarkStart w:id="337" w:name="OLE_LINK312"/>
      <w:bookmarkStart w:id="338" w:name="OLE_LINK325"/>
      <w:bookmarkStart w:id="339" w:name="OLE_LINK330"/>
      <w:bookmarkStart w:id="340" w:name="OLE_LINK513"/>
      <w:bookmarkStart w:id="341" w:name="OLE_LINK514"/>
      <w:bookmarkStart w:id="342" w:name="OLE_LINK464"/>
      <w:bookmarkStart w:id="343" w:name="OLE_LINK465"/>
      <w:bookmarkStart w:id="344" w:name="OLE_LINK466"/>
      <w:bookmarkStart w:id="345" w:name="OLE_LINK470"/>
      <w:bookmarkStart w:id="346" w:name="OLE_LINK471"/>
      <w:bookmarkStart w:id="347" w:name="OLE_LINK472"/>
      <w:bookmarkStart w:id="348" w:name="OLE_LINK474"/>
      <w:bookmarkStart w:id="349" w:name="OLE_LINK512"/>
      <w:bookmarkStart w:id="350" w:name="OLE_LINK800"/>
      <w:bookmarkStart w:id="351" w:name="OLE_LINK982"/>
      <w:bookmarkStart w:id="352" w:name="OLE_LINK1027"/>
      <w:bookmarkStart w:id="353" w:name="OLE_LINK504"/>
      <w:bookmarkStart w:id="354" w:name="OLE_LINK546"/>
      <w:bookmarkStart w:id="355" w:name="OLE_LINK547"/>
      <w:bookmarkStart w:id="356" w:name="OLE_LINK575"/>
      <w:bookmarkStart w:id="357" w:name="OLE_LINK640"/>
      <w:bookmarkStart w:id="358" w:name="OLE_LINK672"/>
      <w:bookmarkStart w:id="359" w:name="OLE_LINK714"/>
      <w:bookmarkStart w:id="360" w:name="OLE_LINK651"/>
      <w:bookmarkStart w:id="361" w:name="OLE_LINK652"/>
      <w:bookmarkStart w:id="362" w:name="OLE_LINK744"/>
      <w:bookmarkStart w:id="363" w:name="OLE_LINK758"/>
      <w:bookmarkStart w:id="364" w:name="OLE_LINK787"/>
      <w:bookmarkStart w:id="365" w:name="OLE_LINK807"/>
      <w:bookmarkStart w:id="366" w:name="OLE_LINK820"/>
      <w:bookmarkStart w:id="367" w:name="OLE_LINK862"/>
      <w:bookmarkStart w:id="368" w:name="OLE_LINK879"/>
      <w:bookmarkStart w:id="369" w:name="OLE_LINK906"/>
      <w:bookmarkStart w:id="370" w:name="OLE_LINK928"/>
      <w:bookmarkStart w:id="371" w:name="OLE_LINK960"/>
      <w:bookmarkStart w:id="372" w:name="OLE_LINK861"/>
      <w:bookmarkStart w:id="373" w:name="OLE_LINK983"/>
      <w:bookmarkStart w:id="374" w:name="OLE_LINK1334"/>
      <w:bookmarkStart w:id="375" w:name="OLE_LINK1029"/>
      <w:bookmarkStart w:id="376" w:name="OLE_LINK1060"/>
      <w:bookmarkStart w:id="377" w:name="OLE_LINK1061"/>
      <w:bookmarkStart w:id="378" w:name="OLE_LINK1348"/>
      <w:bookmarkStart w:id="379" w:name="OLE_LINK1086"/>
      <w:bookmarkStart w:id="380" w:name="OLE_LINK1100"/>
      <w:bookmarkStart w:id="381" w:name="OLE_LINK1125"/>
      <w:bookmarkStart w:id="382" w:name="OLE_LINK1163"/>
      <w:bookmarkStart w:id="383" w:name="OLE_LINK1193"/>
      <w:bookmarkStart w:id="384" w:name="OLE_LINK1219"/>
      <w:bookmarkStart w:id="385" w:name="OLE_LINK1247"/>
      <w:bookmarkStart w:id="386" w:name="OLE_LINK1284"/>
      <w:bookmarkStart w:id="387" w:name="OLE_LINK1313"/>
      <w:bookmarkStart w:id="388" w:name="OLE_LINK1361"/>
      <w:bookmarkStart w:id="389" w:name="OLE_LINK1384"/>
      <w:bookmarkStart w:id="390" w:name="OLE_LINK1403"/>
      <w:bookmarkStart w:id="391" w:name="OLE_LINK1437"/>
      <w:bookmarkStart w:id="392" w:name="OLE_LINK1454"/>
      <w:bookmarkStart w:id="393" w:name="OLE_LINK1480"/>
      <w:bookmarkStart w:id="394" w:name="OLE_LINK1504"/>
      <w:bookmarkStart w:id="395" w:name="OLE_LINK1516"/>
      <w:bookmarkStart w:id="396" w:name="OLE_LINK135"/>
      <w:bookmarkStart w:id="397" w:name="OLE_LINK216"/>
      <w:bookmarkStart w:id="398" w:name="OLE_LINK259"/>
      <w:bookmarkStart w:id="399" w:name="OLE_LINK1186"/>
      <w:bookmarkStart w:id="400" w:name="OLE_LINK1265"/>
      <w:bookmarkStart w:id="401" w:name="OLE_LINK1373"/>
      <w:bookmarkStart w:id="402" w:name="OLE_LINK1478"/>
      <w:bookmarkStart w:id="403" w:name="OLE_LINK1644"/>
      <w:bookmarkStart w:id="404" w:name="OLE_LINK1884"/>
      <w:bookmarkStart w:id="405" w:name="OLE_LINK1885"/>
      <w:bookmarkStart w:id="406" w:name="OLE_LINK1538"/>
      <w:bookmarkStart w:id="407" w:name="OLE_LINK1539"/>
      <w:bookmarkStart w:id="408" w:name="OLE_LINK1543"/>
      <w:bookmarkStart w:id="409" w:name="OLE_LINK1549"/>
      <w:bookmarkStart w:id="410" w:name="OLE_LINK1778"/>
      <w:bookmarkStart w:id="411" w:name="OLE_LINK1756"/>
      <w:bookmarkStart w:id="412" w:name="OLE_LINK1776"/>
      <w:bookmarkStart w:id="413" w:name="OLE_LINK1777"/>
      <w:bookmarkStart w:id="414" w:name="OLE_LINK1868"/>
      <w:bookmarkStart w:id="415" w:name="OLE_LINK1744"/>
      <w:bookmarkStart w:id="416" w:name="OLE_LINK1817"/>
      <w:bookmarkStart w:id="417" w:name="OLE_LINK1835"/>
      <w:bookmarkStart w:id="418" w:name="OLE_LINK1866"/>
      <w:bookmarkStart w:id="419" w:name="OLE_LINK1882"/>
      <w:bookmarkStart w:id="420" w:name="OLE_LINK1901"/>
      <w:bookmarkStart w:id="421" w:name="OLE_LINK1902"/>
      <w:bookmarkStart w:id="422" w:name="OLE_LINK2013"/>
      <w:bookmarkStart w:id="423" w:name="OLE_LINK1894"/>
      <w:bookmarkStart w:id="424" w:name="OLE_LINK1929"/>
      <w:bookmarkStart w:id="425" w:name="OLE_LINK1941"/>
      <w:bookmarkStart w:id="426" w:name="OLE_LINK1995"/>
      <w:bookmarkStart w:id="427" w:name="OLE_LINK1938"/>
      <w:bookmarkStart w:id="428" w:name="OLE_LINK2081"/>
      <w:bookmarkStart w:id="429" w:name="OLE_LINK2082"/>
      <w:bookmarkStart w:id="430" w:name="OLE_LINK1931"/>
      <w:bookmarkStart w:id="431" w:name="OLE_LINK1964"/>
      <w:bookmarkStart w:id="432" w:name="OLE_LINK2020"/>
      <w:bookmarkStart w:id="433" w:name="OLE_LINK2071"/>
      <w:bookmarkStart w:id="434" w:name="OLE_LINK2134"/>
      <w:bookmarkStart w:id="435" w:name="OLE_LINK2265"/>
      <w:bookmarkStart w:id="436" w:name="OLE_LINK2562"/>
      <w:bookmarkStart w:id="437" w:name="OLE_LINK1923"/>
      <w:bookmarkStart w:id="438" w:name="OLE_LINK2192"/>
      <w:bookmarkStart w:id="439" w:name="OLE_LINK2110"/>
      <w:bookmarkStart w:id="440" w:name="OLE_LINK2445"/>
      <w:bookmarkStart w:id="441" w:name="OLE_LINK2446"/>
      <w:bookmarkStart w:id="442" w:name="OLE_LINK2169"/>
      <w:bookmarkStart w:id="443" w:name="OLE_LINK2190"/>
      <w:bookmarkStart w:id="444" w:name="OLE_LINK2331"/>
      <w:bookmarkStart w:id="445" w:name="OLE_LINK2345"/>
      <w:bookmarkStart w:id="446" w:name="OLE_LINK2467"/>
      <w:bookmarkStart w:id="447" w:name="OLE_LINK2484"/>
      <w:bookmarkStart w:id="448" w:name="OLE_LINK2157"/>
      <w:bookmarkStart w:id="449" w:name="OLE_LINK2221"/>
      <w:bookmarkStart w:id="450" w:name="OLE_LINK2252"/>
      <w:r w:rsidRPr="00D632D4">
        <w:rPr>
          <w:rFonts w:ascii="Book Antiqua" w:hAnsi="Book Antiqua"/>
          <w:sz w:val="24"/>
        </w:rPr>
        <w:t xml:space="preserve">© 2013 Baishideng. All rights reserved. </w:t>
      </w:r>
    </w:p>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rsidR="005F6CBB" w:rsidRPr="00D632D4" w:rsidRDefault="005F6CBB" w:rsidP="00167F7D">
      <w:pPr>
        <w:snapToGrid w:val="0"/>
        <w:spacing w:after="0" w:line="360" w:lineRule="auto"/>
        <w:jc w:val="both"/>
        <w:rPr>
          <w:rFonts w:ascii="Book Antiqua" w:hAnsi="Book Antiqua"/>
          <w:sz w:val="24"/>
          <w:szCs w:val="24"/>
          <w:lang w:eastAsia="zh-CN"/>
        </w:rPr>
      </w:pPr>
    </w:p>
    <w:p w:rsidR="005F6CBB" w:rsidRPr="00D632D4" w:rsidRDefault="005F6CBB" w:rsidP="00167F7D">
      <w:pPr>
        <w:snapToGrid w:val="0"/>
        <w:spacing w:after="0" w:line="360" w:lineRule="auto"/>
        <w:jc w:val="both"/>
        <w:rPr>
          <w:rFonts w:ascii="Book Antiqua" w:hAnsi="Book Antiqua"/>
          <w:sz w:val="24"/>
          <w:szCs w:val="24"/>
          <w:lang w:eastAsia="zh-CN"/>
        </w:rPr>
      </w:pPr>
      <w:r w:rsidRPr="00D632D4">
        <w:rPr>
          <w:rFonts w:ascii="Book Antiqua" w:hAnsi="Book Antiqua"/>
          <w:b/>
          <w:sz w:val="24"/>
          <w:szCs w:val="24"/>
        </w:rPr>
        <w:t>Key words</w:t>
      </w:r>
      <w:r w:rsidRPr="00D632D4">
        <w:rPr>
          <w:rFonts w:ascii="Book Antiqua" w:hAnsi="Book Antiqua"/>
          <w:sz w:val="24"/>
          <w:szCs w:val="24"/>
        </w:rPr>
        <w:t>: Complication</w:t>
      </w:r>
      <w:bookmarkStart w:id="451" w:name="OLE_LINK2337"/>
      <w:bookmarkStart w:id="452" w:name="OLE_LINK2338"/>
      <w:bookmarkStart w:id="453" w:name="OLE_LINK2339"/>
      <w:r w:rsidRPr="00D632D4">
        <w:rPr>
          <w:rFonts w:ascii="Book Antiqua" w:hAnsi="Book Antiqua"/>
          <w:sz w:val="24"/>
          <w:szCs w:val="24"/>
          <w:lang w:eastAsia="zh-CN"/>
        </w:rPr>
        <w:t>;</w:t>
      </w:r>
      <w:bookmarkEnd w:id="451"/>
      <w:bookmarkEnd w:id="452"/>
      <w:bookmarkEnd w:id="453"/>
      <w:r w:rsidRPr="00D632D4">
        <w:rPr>
          <w:rFonts w:ascii="Book Antiqua" w:hAnsi="Book Antiqua"/>
          <w:sz w:val="24"/>
          <w:szCs w:val="24"/>
        </w:rPr>
        <w:t xml:space="preserve"> Everolimus-eluting stent</w:t>
      </w:r>
      <w:r w:rsidRPr="00D632D4">
        <w:rPr>
          <w:rFonts w:ascii="Book Antiqua" w:hAnsi="Book Antiqua"/>
          <w:sz w:val="24"/>
          <w:szCs w:val="24"/>
          <w:lang w:eastAsia="zh-CN"/>
        </w:rPr>
        <w:t>;</w:t>
      </w:r>
      <w:r w:rsidRPr="00D632D4">
        <w:rPr>
          <w:rFonts w:ascii="Book Antiqua" w:hAnsi="Book Antiqua"/>
          <w:sz w:val="24"/>
          <w:szCs w:val="24"/>
        </w:rPr>
        <w:t xml:space="preserve"> Longitudinal stent compression</w:t>
      </w:r>
      <w:r w:rsidRPr="00D632D4">
        <w:rPr>
          <w:rFonts w:ascii="Book Antiqua" w:hAnsi="Book Antiqua"/>
          <w:sz w:val="24"/>
          <w:szCs w:val="24"/>
          <w:lang w:eastAsia="zh-CN"/>
        </w:rPr>
        <w:t xml:space="preserve">; </w:t>
      </w:r>
      <w:r w:rsidRPr="00D632D4">
        <w:rPr>
          <w:rFonts w:ascii="Book Antiqua" w:hAnsi="Book Antiqua"/>
          <w:sz w:val="24"/>
          <w:szCs w:val="24"/>
        </w:rPr>
        <w:t>Percutaneous coronary intervention</w:t>
      </w:r>
      <w:r w:rsidRPr="00D632D4">
        <w:rPr>
          <w:rFonts w:ascii="Book Antiqua" w:hAnsi="Book Antiqua"/>
          <w:sz w:val="24"/>
          <w:szCs w:val="24"/>
          <w:lang w:eastAsia="zh-CN"/>
        </w:rPr>
        <w:t xml:space="preserve">; </w:t>
      </w:r>
      <w:r w:rsidRPr="00D632D4">
        <w:rPr>
          <w:rFonts w:ascii="Book Antiqua" w:hAnsi="Book Antiqua"/>
          <w:sz w:val="24"/>
          <w:szCs w:val="24"/>
        </w:rPr>
        <w:t>Stent structure, stent deformation</w:t>
      </w:r>
    </w:p>
    <w:p w:rsidR="005F6CBB" w:rsidRPr="00D632D4" w:rsidRDefault="005F6CBB" w:rsidP="00167F7D">
      <w:pPr>
        <w:snapToGrid w:val="0"/>
        <w:spacing w:after="0" w:line="360" w:lineRule="auto"/>
        <w:jc w:val="both"/>
        <w:rPr>
          <w:rFonts w:ascii="Book Antiqua" w:hAnsi="Book Antiqua"/>
          <w:sz w:val="24"/>
          <w:szCs w:val="24"/>
          <w:lang w:eastAsia="zh-CN"/>
        </w:rPr>
      </w:pPr>
      <w:bookmarkStart w:id="454" w:name="_GoBack"/>
      <w:bookmarkEnd w:id="454"/>
    </w:p>
    <w:p w:rsidR="005F6CBB" w:rsidRPr="00D632D4" w:rsidRDefault="005F6CBB" w:rsidP="00167F7D">
      <w:pPr>
        <w:snapToGrid w:val="0"/>
        <w:spacing w:after="0" w:line="360" w:lineRule="auto"/>
        <w:jc w:val="both"/>
        <w:rPr>
          <w:rFonts w:ascii="Book Antiqua" w:hAnsi="Book Antiqua"/>
          <w:sz w:val="24"/>
          <w:szCs w:val="24"/>
        </w:rPr>
      </w:pPr>
      <w:r w:rsidRPr="00D632D4">
        <w:rPr>
          <w:rFonts w:ascii="Book Antiqua" w:hAnsi="Book Antiqua"/>
          <w:b/>
          <w:sz w:val="24"/>
          <w:szCs w:val="24"/>
        </w:rPr>
        <w:t>Core tip</w:t>
      </w:r>
      <w:r w:rsidRPr="00D632D4">
        <w:rPr>
          <w:rFonts w:ascii="Book Antiqua" w:hAnsi="Book Antiqua"/>
          <w:sz w:val="24"/>
          <w:szCs w:val="24"/>
        </w:rPr>
        <w:t>:</w:t>
      </w:r>
      <w:r w:rsidRPr="00D632D4">
        <w:rPr>
          <w:rFonts w:ascii="Book Antiqua" w:hAnsi="Book Antiqua"/>
          <w:sz w:val="24"/>
          <w:szCs w:val="24"/>
          <w:lang w:eastAsia="zh-CN"/>
        </w:rPr>
        <w:t xml:space="preserve"> </w:t>
      </w:r>
      <w:r w:rsidRPr="00D632D4">
        <w:rPr>
          <w:rFonts w:ascii="Book Antiqua" w:hAnsi="Book Antiqua"/>
          <w:sz w:val="24"/>
          <w:szCs w:val="24"/>
        </w:rPr>
        <w:t xml:space="preserve">The newer second generation drug eluting stent (DES) have shown a greater safety and efficacy compared to first generation DES, because of thinner struts, nondurable polymers and coating with better anti-proliferative drugs. Though their performance is excellent for various type of coronary lesions, one downside is that they are susceptible for compression / deformation because of poor longitudinal axial strength. We came across longitudinal stent compression (LSC) of everolimus-eluting stent in two cases, which was successfully managed by balloon dilatation. Various reasons for LSC and its management are discussed in the article. </w:t>
      </w:r>
    </w:p>
    <w:p w:rsidR="005F6CBB" w:rsidRPr="00D632D4" w:rsidRDefault="005F6CBB" w:rsidP="00167F7D">
      <w:pPr>
        <w:snapToGrid w:val="0"/>
        <w:spacing w:after="0" w:line="360" w:lineRule="auto"/>
        <w:jc w:val="both"/>
        <w:rPr>
          <w:rFonts w:ascii="Book Antiqua" w:hAnsi="Book Antiqua"/>
          <w:sz w:val="24"/>
          <w:szCs w:val="24"/>
          <w:lang w:eastAsia="zh-CN"/>
        </w:rPr>
      </w:pPr>
    </w:p>
    <w:p w:rsidR="005F6CBB" w:rsidRPr="00D632D4" w:rsidRDefault="005F6CBB" w:rsidP="00DF6017">
      <w:pPr>
        <w:snapToGrid w:val="0"/>
        <w:spacing w:after="0" w:line="360" w:lineRule="auto"/>
        <w:jc w:val="both"/>
        <w:rPr>
          <w:rFonts w:ascii="Book Antiqua" w:hAnsi="Book Antiqua"/>
          <w:sz w:val="24"/>
          <w:szCs w:val="24"/>
          <w:lang w:eastAsia="zh-CN"/>
        </w:rPr>
      </w:pPr>
      <w:r w:rsidRPr="003B26AE">
        <w:rPr>
          <w:rFonts w:ascii="Book Antiqua" w:hAnsi="Book Antiqua"/>
          <w:sz w:val="24"/>
          <w:szCs w:val="24"/>
          <w:lang w:val="es-ES"/>
        </w:rPr>
        <w:lastRenderedPageBreak/>
        <w:t>Vijayvergiya R</w:t>
      </w:r>
      <w:r w:rsidRPr="003B26AE">
        <w:rPr>
          <w:rFonts w:ascii="Book Antiqua" w:hAnsi="Book Antiqua"/>
          <w:sz w:val="24"/>
          <w:szCs w:val="24"/>
          <w:lang w:val="es-ES" w:eastAsia="zh-CN"/>
        </w:rPr>
        <w:t xml:space="preserve">, </w:t>
      </w:r>
      <w:r w:rsidRPr="003B26AE">
        <w:rPr>
          <w:rFonts w:ascii="Book Antiqua" w:hAnsi="Book Antiqua"/>
          <w:sz w:val="24"/>
          <w:szCs w:val="24"/>
          <w:lang w:val="es-ES"/>
        </w:rPr>
        <w:t>Kumar A</w:t>
      </w:r>
      <w:r w:rsidRPr="003B26AE">
        <w:rPr>
          <w:rFonts w:ascii="Book Antiqua" w:hAnsi="Book Antiqua"/>
          <w:sz w:val="24"/>
          <w:szCs w:val="24"/>
          <w:lang w:val="es-ES" w:eastAsia="zh-CN"/>
        </w:rPr>
        <w:t xml:space="preserve">, </w:t>
      </w:r>
      <w:r w:rsidRPr="003B26AE">
        <w:rPr>
          <w:rFonts w:ascii="Book Antiqua" w:hAnsi="Book Antiqua"/>
          <w:bCs/>
          <w:kern w:val="36"/>
          <w:sz w:val="24"/>
          <w:szCs w:val="24"/>
          <w:lang w:val="es-ES"/>
        </w:rPr>
        <w:t>Shrivastava S</w:t>
      </w:r>
      <w:r w:rsidRPr="003B26AE">
        <w:rPr>
          <w:rFonts w:ascii="Book Antiqua" w:hAnsi="Book Antiqua"/>
          <w:sz w:val="24"/>
          <w:szCs w:val="24"/>
          <w:lang w:val="es-ES" w:eastAsia="zh-CN"/>
        </w:rPr>
        <w:t xml:space="preserve">, </w:t>
      </w:r>
      <w:r w:rsidRPr="003B26AE">
        <w:rPr>
          <w:rFonts w:ascii="Book Antiqua" w:hAnsi="Book Antiqua"/>
          <w:bCs/>
          <w:kern w:val="36"/>
          <w:sz w:val="24"/>
          <w:szCs w:val="24"/>
          <w:lang w:val="es-ES"/>
        </w:rPr>
        <w:t>Kamana NK</w:t>
      </w:r>
      <w:r w:rsidRPr="003B26AE">
        <w:rPr>
          <w:rFonts w:ascii="Book Antiqua" w:hAnsi="Book Antiqua"/>
          <w:bCs/>
          <w:kern w:val="36"/>
          <w:sz w:val="24"/>
          <w:szCs w:val="24"/>
          <w:lang w:val="es-ES" w:eastAsia="zh-CN"/>
        </w:rPr>
        <w:t>.</w:t>
      </w:r>
      <w:r w:rsidRPr="003B26AE">
        <w:rPr>
          <w:rFonts w:ascii="Book Antiqua" w:hAnsi="Book Antiqua"/>
          <w:sz w:val="24"/>
          <w:szCs w:val="24"/>
          <w:lang w:val="es-ES" w:eastAsia="zh-CN"/>
        </w:rPr>
        <w:t xml:space="preserve"> </w:t>
      </w:r>
      <w:r w:rsidRPr="00D632D4">
        <w:rPr>
          <w:rFonts w:ascii="Book Antiqua" w:hAnsi="Book Antiqua"/>
          <w:sz w:val="24"/>
          <w:szCs w:val="24"/>
        </w:rPr>
        <w:t>Longitudinal stent compression of everolimus-eluting stent: A report of 2 cases</w:t>
      </w:r>
      <w:r w:rsidRPr="00D632D4">
        <w:rPr>
          <w:rFonts w:ascii="Book Antiqua" w:hAnsi="Book Antiqua"/>
          <w:sz w:val="24"/>
          <w:szCs w:val="24"/>
          <w:lang w:eastAsia="zh-CN"/>
        </w:rPr>
        <w:t>.</w:t>
      </w:r>
      <w:bookmarkStart w:id="455" w:name="OLE_LINK1547"/>
      <w:bookmarkStart w:id="456" w:name="OLE_LINK1548"/>
      <w:bookmarkStart w:id="457" w:name="OLE_LINK1824"/>
      <w:bookmarkStart w:id="458" w:name="OLE_LINK1825"/>
      <w:bookmarkStart w:id="459" w:name="OLE_LINK1945"/>
      <w:bookmarkStart w:id="460" w:name="OLE_LINK1826"/>
      <w:bookmarkStart w:id="461" w:name="OLE_LINK1921"/>
      <w:bookmarkStart w:id="462" w:name="OLE_LINK1912"/>
      <w:bookmarkStart w:id="463" w:name="OLE_LINK1974"/>
      <w:bookmarkStart w:id="464" w:name="OLE_LINK1975"/>
      <w:bookmarkStart w:id="465" w:name="OLE_LINK1946"/>
      <w:bookmarkStart w:id="466" w:name="OLE_LINK1998"/>
      <w:bookmarkStart w:id="467" w:name="OLE_LINK2000"/>
      <w:bookmarkStart w:id="468" w:name="OLE_LINK1944"/>
      <w:bookmarkStart w:id="469" w:name="OLE_LINK2001"/>
      <w:bookmarkStart w:id="470" w:name="OLE_LINK2307"/>
      <w:bookmarkStart w:id="471" w:name="OLE_LINK2453"/>
      <w:bookmarkStart w:id="472" w:name="OLE_LINK2454"/>
      <w:bookmarkStart w:id="473" w:name="OLE_LINK2228"/>
      <w:bookmarkStart w:id="474" w:name="OLE_LINK2346"/>
      <w:r w:rsidRPr="00D632D4">
        <w:rPr>
          <w:rFonts w:ascii="Book Antiqua" w:hAnsi="Book Antiqua"/>
          <w:sz w:val="24"/>
          <w:szCs w:val="24"/>
          <w:lang w:eastAsia="zh-CN"/>
        </w:rPr>
        <w:t xml:space="preserve"> </w:t>
      </w:r>
      <w:r w:rsidRPr="00D632D4">
        <w:rPr>
          <w:rFonts w:ascii="Book Antiqua" w:hAnsi="Book Antiqua"/>
          <w:i/>
          <w:snapToGrid w:val="0"/>
          <w:sz w:val="24"/>
        </w:rPr>
        <w:t xml:space="preserve">World J Cardiol </w:t>
      </w:r>
      <w:r w:rsidRPr="00D632D4">
        <w:rPr>
          <w:rFonts w:ascii="Book Antiqua" w:hAnsi="Book Antiqua"/>
          <w:snapToGrid w:val="0"/>
          <w:sz w:val="24"/>
        </w:rPr>
        <w:t>2013</w:t>
      </w:r>
      <w:r w:rsidRPr="00D632D4">
        <w:rPr>
          <w:rFonts w:ascii="Book Antiqua" w:hAnsi="Book Antiqua"/>
          <w:i/>
          <w:snapToGrid w:val="0"/>
          <w:sz w:val="24"/>
        </w:rPr>
        <w:t>;</w:t>
      </w:r>
    </w:p>
    <w:p w:rsidR="005F6CBB" w:rsidRPr="00D632D4" w:rsidRDefault="005F6CBB" w:rsidP="00DF6017">
      <w:pPr>
        <w:pStyle w:val="p0"/>
        <w:adjustRightInd w:val="0"/>
        <w:snapToGrid w:val="0"/>
        <w:spacing w:line="360" w:lineRule="auto"/>
        <w:jc w:val="both"/>
        <w:rPr>
          <w:rFonts w:ascii="Book Antiqua" w:hAnsi="Book Antiqua"/>
          <w:sz w:val="24"/>
          <w:szCs w:val="24"/>
        </w:rPr>
      </w:pPr>
      <w:bookmarkStart w:id="475" w:name="OLE_LINK404"/>
      <w:bookmarkStart w:id="476" w:name="OLE_LINK405"/>
      <w:bookmarkStart w:id="477" w:name="OLE_LINK406"/>
      <w:bookmarkStart w:id="478" w:name="OLE_LINK407"/>
      <w:bookmarkStart w:id="479" w:name="OLE_LINK629"/>
      <w:bookmarkStart w:id="480" w:name="OLE_LINK630"/>
      <w:bookmarkStart w:id="481" w:name="OLE_LINK1908"/>
      <w:bookmarkStart w:id="482" w:name="OLE_LINK1864"/>
      <w:bookmarkStart w:id="483" w:name="OLE_LINK401"/>
      <w:bookmarkStart w:id="484" w:name="OLE_LINK402"/>
      <w:bookmarkStart w:id="485" w:name="OLE_LINK99"/>
      <w:bookmarkStart w:id="486" w:name="OLE_LINK100"/>
      <w:bookmarkStart w:id="487" w:name="OLE_LINK271"/>
      <w:bookmarkStart w:id="488" w:name="OLE_LINK272"/>
      <w:bookmarkStart w:id="489" w:name="OLE_LINK300"/>
      <w:bookmarkStart w:id="490" w:name="OLE_LINK302"/>
      <w:bookmarkStart w:id="491" w:name="OLE_LINK449"/>
      <w:bookmarkStart w:id="492" w:name="OLE_LINK450"/>
      <w:bookmarkStart w:id="493" w:name="OLE_LINK456"/>
      <w:bookmarkStart w:id="494" w:name="OLE_LINK705"/>
      <w:bookmarkStart w:id="495" w:name="OLE_LINK522"/>
      <w:bookmarkStart w:id="496" w:name="OLE_LINK621"/>
      <w:bookmarkStart w:id="497" w:name="OLE_LINK1242"/>
      <w:bookmarkStart w:id="498" w:name="OLE_LINK1102"/>
      <w:bookmarkStart w:id="499" w:name="OLE_LINK1103"/>
      <w:bookmarkStart w:id="500" w:name="OLE_LINK1546"/>
      <w:bookmarkStart w:id="501" w:name="OLE_LINK2014"/>
      <w:bookmarkStart w:id="502" w:name="OLE_LINK2015"/>
      <w:bookmarkStart w:id="503" w:name="OLE_LINK2138"/>
      <w:bookmarkStart w:id="504" w:name="OLE_LINK2139"/>
      <w:bookmarkStart w:id="505" w:name="OLE_LINK2202"/>
      <w:bookmarkStart w:id="506" w:name="OLE_LINK2203"/>
      <w:bookmarkStart w:id="507" w:name="OLE_LINK2205"/>
      <w:bookmarkStart w:id="508" w:name="OLE_LINK2206"/>
      <w:bookmarkStart w:id="509" w:name="OLE_LINK2485"/>
      <w:bookmarkEnd w:id="455"/>
      <w:bookmarkEnd w:id="456"/>
      <w:r w:rsidRPr="00D632D4">
        <w:rPr>
          <w:rFonts w:ascii="Book Antiqua" w:hAnsi="Book Antiqua"/>
          <w:b/>
          <w:bCs/>
          <w:sz w:val="24"/>
          <w:szCs w:val="24"/>
        </w:rPr>
        <w:t>Available from:</w:t>
      </w:r>
      <w:r w:rsidRPr="00D632D4">
        <w:rPr>
          <w:rFonts w:ascii="Book Antiqua" w:hAnsi="Book Antiqua"/>
          <w:sz w:val="24"/>
          <w:szCs w:val="24"/>
        </w:rPr>
        <w:t xml:space="preserve"> </w:t>
      </w:r>
      <w:bookmarkEnd w:id="475"/>
      <w:bookmarkEnd w:id="476"/>
      <w:r w:rsidRPr="00D632D4">
        <w:rPr>
          <w:rFonts w:ascii="Book Antiqua" w:hAnsi="Book Antiqua"/>
          <w:color w:val="000000"/>
          <w:sz w:val="24"/>
          <w:szCs w:val="24"/>
        </w:rPr>
        <w:t>URL:</w:t>
      </w:r>
      <w:bookmarkEnd w:id="477"/>
      <w:bookmarkEnd w:id="478"/>
      <w:bookmarkEnd w:id="479"/>
      <w:bookmarkEnd w:id="480"/>
      <w:bookmarkEnd w:id="481"/>
      <w:bookmarkEnd w:id="482"/>
      <w:r w:rsidRPr="00D632D4">
        <w:rPr>
          <w:rFonts w:ascii="Book Antiqua" w:hAnsi="Book Antiqua"/>
          <w:color w:val="000000"/>
          <w:sz w:val="24"/>
          <w:szCs w:val="24"/>
        </w:rPr>
        <w:t xml:space="preserve"> http://</w:t>
      </w:r>
      <w:bookmarkEnd w:id="483"/>
      <w:bookmarkEnd w:id="484"/>
      <w:r w:rsidRPr="00D632D4">
        <w:rPr>
          <w:rFonts w:ascii="Book Antiqua" w:hAnsi="Book Antiqua"/>
          <w:color w:val="000000"/>
          <w:sz w:val="24"/>
          <w:szCs w:val="24"/>
        </w:rPr>
        <w:t xml:space="preserve">www.wjgnet.com/esps/ </w:t>
      </w:r>
    </w:p>
    <w:p w:rsidR="005F6CBB" w:rsidRPr="00D632D4" w:rsidRDefault="005F6CBB" w:rsidP="00DF6017">
      <w:pPr>
        <w:pStyle w:val="p0"/>
        <w:adjustRightInd w:val="0"/>
        <w:snapToGrid w:val="0"/>
        <w:spacing w:line="360" w:lineRule="auto"/>
        <w:jc w:val="both"/>
        <w:rPr>
          <w:rFonts w:ascii="Book Antiqua" w:hAnsi="Book Antiqua"/>
          <w:bCs/>
          <w:sz w:val="24"/>
          <w:szCs w:val="24"/>
        </w:rPr>
      </w:pPr>
      <w:bookmarkStart w:id="510" w:name="OLE_LINK399"/>
      <w:bookmarkStart w:id="511" w:name="OLE_LINK400"/>
      <w:bookmarkStart w:id="512" w:name="OLE_LINK494"/>
      <w:bookmarkStart w:id="513" w:name="OLE_LINK495"/>
      <w:bookmarkStart w:id="514" w:name="OLE_LINK607"/>
      <w:bookmarkStart w:id="515" w:name="OLE_LINK608"/>
      <w:bookmarkStart w:id="516" w:name="OLE_LINK609"/>
      <w:bookmarkStart w:id="517" w:name="OLE_LINK727"/>
      <w:bookmarkStart w:id="518" w:name="OLE_LINK853"/>
      <w:bookmarkStart w:id="519" w:name="OLE_LINK585"/>
      <w:bookmarkStart w:id="520" w:name="OLE_LINK689"/>
      <w:bookmarkStart w:id="521" w:name="OLE_LINK539"/>
      <w:bookmarkEnd w:id="485"/>
      <w:bookmarkEnd w:id="486"/>
      <w:bookmarkEnd w:id="487"/>
      <w:bookmarkEnd w:id="488"/>
      <w:bookmarkEnd w:id="489"/>
      <w:bookmarkEnd w:id="490"/>
      <w:r w:rsidRPr="00D632D4">
        <w:rPr>
          <w:rFonts w:ascii="Book Antiqua" w:hAnsi="Book Antiqua" w:cs="Times New Roman"/>
          <w:b/>
          <w:bCs/>
          <w:kern w:val="2"/>
          <w:sz w:val="24"/>
          <w:szCs w:val="24"/>
        </w:rPr>
        <w:t xml:space="preserve">DOI: </w:t>
      </w:r>
      <w:r w:rsidRPr="00D632D4">
        <w:rPr>
          <w:rFonts w:ascii="Book Antiqua" w:hAnsi="Book Antiqua" w:cs="Times New Roman"/>
          <w:bCs/>
          <w:kern w:val="2"/>
          <w:sz w:val="24"/>
          <w:szCs w:val="24"/>
        </w:rPr>
        <w:t>DOI:10.4330/wjc.v0.i0.0000</w:t>
      </w:r>
    </w:p>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rsidR="005F6CBB" w:rsidRPr="00D632D4" w:rsidRDefault="005F6CBB" w:rsidP="00167F7D">
      <w:pPr>
        <w:snapToGrid w:val="0"/>
        <w:spacing w:after="0" w:line="360" w:lineRule="auto"/>
        <w:jc w:val="both"/>
        <w:rPr>
          <w:rFonts w:ascii="Book Antiqua" w:hAnsi="Book Antiqua"/>
          <w:sz w:val="24"/>
          <w:szCs w:val="24"/>
          <w:lang w:eastAsia="zh-CN"/>
        </w:rPr>
      </w:pPr>
    </w:p>
    <w:p w:rsidR="005F6CBB" w:rsidRPr="00D632D4" w:rsidRDefault="005F6CBB" w:rsidP="00167F7D">
      <w:pPr>
        <w:snapToGrid w:val="0"/>
        <w:spacing w:after="0" w:line="360" w:lineRule="auto"/>
        <w:jc w:val="both"/>
        <w:rPr>
          <w:rFonts w:ascii="Book Antiqua" w:hAnsi="Book Antiqua"/>
          <w:sz w:val="24"/>
          <w:szCs w:val="24"/>
          <w:lang w:eastAsia="zh-CN"/>
        </w:rPr>
      </w:pPr>
    </w:p>
    <w:p w:rsidR="005F6CBB" w:rsidRPr="00D632D4" w:rsidRDefault="005F6CBB" w:rsidP="00167F7D">
      <w:pPr>
        <w:snapToGrid w:val="0"/>
        <w:spacing w:after="0" w:line="360" w:lineRule="auto"/>
        <w:jc w:val="both"/>
        <w:rPr>
          <w:rFonts w:ascii="Book Antiqua" w:hAnsi="Book Antiqua"/>
          <w:sz w:val="24"/>
          <w:szCs w:val="24"/>
          <w:lang w:eastAsia="zh-CN"/>
        </w:rPr>
      </w:pPr>
      <w:r w:rsidRPr="00D632D4">
        <w:rPr>
          <w:rFonts w:ascii="Book Antiqua" w:hAnsi="Book Antiqua"/>
          <w:b/>
          <w:sz w:val="24"/>
          <w:szCs w:val="24"/>
        </w:rPr>
        <w:t>INTRODUCTION</w:t>
      </w:r>
    </w:p>
    <w:p w:rsidR="005F6CBB" w:rsidRPr="00D632D4" w:rsidRDefault="005F6CBB" w:rsidP="00167F7D">
      <w:pPr>
        <w:snapToGrid w:val="0"/>
        <w:spacing w:after="0" w:line="360" w:lineRule="auto"/>
        <w:jc w:val="both"/>
        <w:rPr>
          <w:rFonts w:ascii="Book Antiqua" w:hAnsi="Book Antiqua"/>
          <w:sz w:val="24"/>
          <w:szCs w:val="24"/>
          <w:lang w:eastAsia="zh-CN"/>
        </w:rPr>
      </w:pPr>
      <w:r w:rsidRPr="00D632D4">
        <w:rPr>
          <w:rFonts w:ascii="Book Antiqua" w:hAnsi="Book Antiqua"/>
          <w:sz w:val="24"/>
          <w:szCs w:val="24"/>
        </w:rPr>
        <w:t>Second generation drug eluting stents (DES) have shown better safety and efficacy in comparison to first generation DES, because of thinner struts, nondurable polymers and coating with better anti-proliferative drugs</w:t>
      </w:r>
      <w:r w:rsidRPr="00D632D4">
        <w:rPr>
          <w:rFonts w:ascii="Book Antiqua" w:hAnsi="Book Antiqua"/>
          <w:sz w:val="24"/>
          <w:szCs w:val="24"/>
          <w:vertAlign w:val="superscript"/>
        </w:rPr>
        <w:t>[1,2]</w:t>
      </w:r>
      <w:r w:rsidRPr="00D632D4">
        <w:rPr>
          <w:rFonts w:ascii="Book Antiqua" w:hAnsi="Book Antiqua"/>
          <w:sz w:val="24"/>
          <w:szCs w:val="24"/>
        </w:rPr>
        <w:t xml:space="preserve">. A change in stent platform from stainless steel to cobalt alloy and a change in stent design have improved the performance of newer DES in terms of </w:t>
      </w:r>
      <w:r w:rsidRPr="00D632D4">
        <w:rPr>
          <w:rFonts w:ascii="Book Antiqua" w:hAnsi="Book Antiqua"/>
          <w:sz w:val="24"/>
          <w:szCs w:val="24"/>
          <w:lang w:eastAsia="en-GB"/>
        </w:rPr>
        <w:t>trackability, deliverability, conformability, flexibility and radio-opacity. However, these thin-strut stent have a downside of poor longitudinal axial strength, resulting into</w:t>
      </w:r>
      <w:r w:rsidRPr="00D632D4">
        <w:rPr>
          <w:rFonts w:ascii="Book Antiqua" w:hAnsi="Book Antiqua"/>
          <w:color w:val="0000FF"/>
          <w:sz w:val="24"/>
          <w:szCs w:val="24"/>
          <w:lang w:eastAsia="en-GB"/>
        </w:rPr>
        <w:t xml:space="preserve"> </w:t>
      </w:r>
      <w:r w:rsidRPr="00D632D4">
        <w:rPr>
          <w:rFonts w:ascii="Book Antiqua" w:hAnsi="Book Antiqua"/>
          <w:sz w:val="24"/>
          <w:szCs w:val="24"/>
        </w:rPr>
        <w:t xml:space="preserve">a newly described observation of </w:t>
      </w:r>
      <w:bookmarkStart w:id="522" w:name="OLE_LINK2391"/>
      <w:bookmarkStart w:id="523" w:name="OLE_LINK2392"/>
      <w:r w:rsidRPr="00D632D4">
        <w:rPr>
          <w:rFonts w:ascii="Book Antiqua" w:hAnsi="Book Antiqua"/>
          <w:sz w:val="24"/>
          <w:szCs w:val="24"/>
        </w:rPr>
        <w:t xml:space="preserve">“longitudinal stent compression </w:t>
      </w:r>
      <w:r w:rsidRPr="00D632D4">
        <w:rPr>
          <w:rFonts w:ascii="Book Antiqua" w:hAnsi="Book Antiqua"/>
          <w:color w:val="000000"/>
          <w:sz w:val="24"/>
          <w:szCs w:val="24"/>
        </w:rPr>
        <w:t>(LS</w:t>
      </w:r>
      <w:r w:rsidRPr="00D632D4">
        <w:rPr>
          <w:rFonts w:ascii="Book Antiqua" w:hAnsi="Book Antiqua"/>
          <w:color w:val="000000"/>
          <w:sz w:val="24"/>
          <w:szCs w:val="24"/>
          <w:lang w:eastAsia="en-GB"/>
        </w:rPr>
        <w:t>C)”</w:t>
      </w:r>
      <w:r w:rsidRPr="00D632D4">
        <w:rPr>
          <w:rFonts w:ascii="Book Antiqua" w:hAnsi="Book Antiqua"/>
          <w:color w:val="000000"/>
          <w:sz w:val="24"/>
          <w:szCs w:val="24"/>
          <w:vertAlign w:val="superscript"/>
          <w:lang w:eastAsia="en-GB"/>
        </w:rPr>
        <w:t>[</w:t>
      </w:r>
      <w:bookmarkEnd w:id="522"/>
      <w:bookmarkEnd w:id="523"/>
      <w:r w:rsidRPr="00D632D4">
        <w:rPr>
          <w:rFonts w:ascii="Book Antiqua" w:hAnsi="Book Antiqua"/>
          <w:color w:val="000000"/>
          <w:sz w:val="24"/>
          <w:szCs w:val="24"/>
          <w:vertAlign w:val="superscript"/>
          <w:lang w:eastAsia="en-GB"/>
        </w:rPr>
        <w:t>3]</w:t>
      </w:r>
      <w:r w:rsidRPr="00D632D4">
        <w:rPr>
          <w:rFonts w:ascii="Book Antiqua" w:hAnsi="Book Antiqua"/>
          <w:color w:val="000000"/>
          <w:sz w:val="24"/>
          <w:szCs w:val="24"/>
          <w:lang w:eastAsia="en-GB"/>
        </w:rPr>
        <w:t xml:space="preserve">. We </w:t>
      </w:r>
      <w:r w:rsidRPr="00D632D4">
        <w:rPr>
          <w:rFonts w:ascii="Book Antiqua" w:hAnsi="Book Antiqua"/>
          <w:color w:val="000000"/>
          <w:sz w:val="24"/>
          <w:szCs w:val="24"/>
        </w:rPr>
        <w:t>hereby rep</w:t>
      </w:r>
      <w:r w:rsidRPr="00D632D4">
        <w:rPr>
          <w:rFonts w:ascii="Book Antiqua" w:hAnsi="Book Antiqua"/>
          <w:sz w:val="24"/>
          <w:szCs w:val="24"/>
        </w:rPr>
        <w:t>ort two cases of LSC with</w:t>
      </w:r>
      <w:r w:rsidRPr="00D632D4">
        <w:rPr>
          <w:rFonts w:ascii="Book Antiqua" w:hAnsi="Book Antiqua"/>
          <w:color w:val="0000FF"/>
          <w:sz w:val="24"/>
          <w:szCs w:val="24"/>
          <w:lang w:eastAsia="en-GB"/>
        </w:rPr>
        <w:t xml:space="preserve"> </w:t>
      </w:r>
      <w:r w:rsidRPr="00D632D4">
        <w:rPr>
          <w:rFonts w:ascii="Book Antiqua" w:hAnsi="Book Antiqua"/>
          <w:sz w:val="24"/>
          <w:szCs w:val="24"/>
          <w:lang w:eastAsia="en-GB"/>
        </w:rPr>
        <w:t>everolimus</w:t>
      </w:r>
      <w:r w:rsidRPr="00D632D4">
        <w:rPr>
          <w:rFonts w:ascii="Book Antiqua" w:hAnsi="Book Antiqua"/>
          <w:sz w:val="24"/>
          <w:szCs w:val="24"/>
        </w:rPr>
        <w:t xml:space="preserve">-eluting </w:t>
      </w:r>
      <w:bookmarkStart w:id="524" w:name="OLE_LINK2390"/>
      <w:r w:rsidRPr="00D632D4">
        <w:rPr>
          <w:rFonts w:ascii="Book Antiqua" w:hAnsi="Book Antiqua"/>
          <w:sz w:val="24"/>
          <w:szCs w:val="24"/>
        </w:rPr>
        <w:t>PROMUS Element stent</w:t>
      </w:r>
      <w:bookmarkEnd w:id="524"/>
      <w:r w:rsidRPr="00D632D4">
        <w:rPr>
          <w:rFonts w:ascii="Book Antiqua" w:hAnsi="Book Antiqua"/>
          <w:sz w:val="24"/>
          <w:szCs w:val="24"/>
        </w:rPr>
        <w:t xml:space="preserve">. </w:t>
      </w:r>
    </w:p>
    <w:p w:rsidR="005F6CBB" w:rsidRPr="00D632D4" w:rsidRDefault="005F6CBB" w:rsidP="00167F7D">
      <w:pPr>
        <w:snapToGrid w:val="0"/>
        <w:spacing w:after="0" w:line="360" w:lineRule="auto"/>
        <w:jc w:val="both"/>
        <w:rPr>
          <w:rFonts w:ascii="Book Antiqua" w:hAnsi="Book Antiqua"/>
          <w:sz w:val="24"/>
          <w:szCs w:val="24"/>
          <w:lang w:eastAsia="zh-CN"/>
        </w:rPr>
      </w:pPr>
    </w:p>
    <w:p w:rsidR="005F6CBB" w:rsidRPr="00D632D4" w:rsidRDefault="005F6CBB" w:rsidP="00167F7D">
      <w:pPr>
        <w:snapToGrid w:val="0"/>
        <w:spacing w:after="0" w:line="360" w:lineRule="auto"/>
        <w:jc w:val="both"/>
        <w:rPr>
          <w:rFonts w:ascii="Book Antiqua" w:hAnsi="Book Antiqua"/>
          <w:b/>
          <w:sz w:val="24"/>
          <w:szCs w:val="24"/>
          <w:lang w:eastAsia="zh-CN"/>
        </w:rPr>
      </w:pPr>
      <w:r w:rsidRPr="00D632D4">
        <w:rPr>
          <w:rFonts w:ascii="Book Antiqua" w:hAnsi="Book Antiqua"/>
          <w:b/>
          <w:sz w:val="24"/>
          <w:szCs w:val="24"/>
          <w:lang w:eastAsia="zh-CN"/>
        </w:rPr>
        <w:t>CASE REPORT</w:t>
      </w:r>
    </w:p>
    <w:p w:rsidR="005F6CBB" w:rsidRPr="00D632D4" w:rsidRDefault="005F6CBB" w:rsidP="00F852A0">
      <w:pPr>
        <w:snapToGrid w:val="0"/>
        <w:spacing w:after="0" w:line="360" w:lineRule="auto"/>
        <w:jc w:val="both"/>
        <w:rPr>
          <w:rFonts w:ascii="Book Antiqua" w:hAnsi="Book Antiqua"/>
          <w:sz w:val="24"/>
          <w:szCs w:val="24"/>
          <w:lang w:eastAsia="zh-CN"/>
        </w:rPr>
      </w:pPr>
      <w:r w:rsidRPr="00D632D4">
        <w:rPr>
          <w:rFonts w:ascii="Book Antiqua" w:hAnsi="Book Antiqua"/>
          <w:b/>
          <w:i/>
          <w:sz w:val="24"/>
          <w:szCs w:val="24"/>
        </w:rPr>
        <w:t>Case 1</w:t>
      </w:r>
      <w:r w:rsidRPr="00D632D4">
        <w:rPr>
          <w:rFonts w:ascii="Book Antiqua" w:hAnsi="Book Antiqua"/>
          <w:sz w:val="24"/>
          <w:szCs w:val="24"/>
        </w:rPr>
        <w:t xml:space="preserve"> </w:t>
      </w:r>
    </w:p>
    <w:p w:rsidR="005F6CBB" w:rsidRPr="00D632D4" w:rsidRDefault="005F6CBB" w:rsidP="00F852A0">
      <w:pPr>
        <w:snapToGrid w:val="0"/>
        <w:spacing w:after="0" w:line="360" w:lineRule="auto"/>
        <w:jc w:val="both"/>
        <w:rPr>
          <w:rFonts w:ascii="Book Antiqua" w:hAnsi="Book Antiqua"/>
          <w:b/>
          <w:i/>
          <w:sz w:val="24"/>
          <w:szCs w:val="24"/>
          <w:lang w:eastAsia="zh-CN"/>
        </w:rPr>
      </w:pPr>
      <w:r w:rsidRPr="00D632D4">
        <w:rPr>
          <w:rFonts w:ascii="Book Antiqua" w:hAnsi="Book Antiqua"/>
          <w:sz w:val="24"/>
          <w:szCs w:val="24"/>
        </w:rPr>
        <w:t>A 62-year-old hypertensive male presented with acute anterior wall myocardial infarction (</w:t>
      </w:r>
      <w:bookmarkStart w:id="525" w:name="OLE_LINK2393"/>
      <w:bookmarkStart w:id="526" w:name="OLE_LINK2394"/>
      <w:r w:rsidRPr="00D632D4">
        <w:rPr>
          <w:rFonts w:ascii="Book Antiqua" w:hAnsi="Book Antiqua"/>
          <w:sz w:val="24"/>
          <w:szCs w:val="24"/>
        </w:rPr>
        <w:t>MI</w:t>
      </w:r>
      <w:bookmarkEnd w:id="525"/>
      <w:bookmarkEnd w:id="526"/>
      <w:r w:rsidRPr="00D632D4">
        <w:rPr>
          <w:rFonts w:ascii="Book Antiqua" w:hAnsi="Book Antiqua"/>
          <w:sz w:val="24"/>
          <w:szCs w:val="24"/>
        </w:rPr>
        <w:t>) in July 2012. He underwent primary angioplasty and stenting of mid left anterior descending (</w:t>
      </w:r>
      <w:bookmarkStart w:id="527" w:name="OLE_LINK2395"/>
      <w:bookmarkStart w:id="528" w:name="OLE_LINK2396"/>
      <w:r w:rsidRPr="00D632D4">
        <w:rPr>
          <w:rFonts w:ascii="Book Antiqua" w:hAnsi="Book Antiqua"/>
          <w:sz w:val="24"/>
          <w:szCs w:val="24"/>
        </w:rPr>
        <w:t>LAD</w:t>
      </w:r>
      <w:bookmarkEnd w:id="527"/>
      <w:bookmarkEnd w:id="528"/>
      <w:r w:rsidRPr="00D632D4">
        <w:rPr>
          <w:rFonts w:ascii="Book Antiqua" w:hAnsi="Book Antiqua"/>
          <w:sz w:val="24"/>
          <w:szCs w:val="24"/>
        </w:rPr>
        <w:t>) artery. Five days later, he had elective percutaneous coronary angioplasty (</w:t>
      </w:r>
      <w:bookmarkStart w:id="529" w:name="OLE_LINK2397"/>
      <w:bookmarkStart w:id="530" w:name="OLE_LINK2398"/>
      <w:r w:rsidRPr="00D632D4">
        <w:rPr>
          <w:rFonts w:ascii="Book Antiqua" w:hAnsi="Book Antiqua"/>
          <w:sz w:val="24"/>
          <w:szCs w:val="24"/>
        </w:rPr>
        <w:t>PCI</w:t>
      </w:r>
      <w:bookmarkEnd w:id="529"/>
      <w:bookmarkEnd w:id="530"/>
      <w:r w:rsidRPr="00D632D4">
        <w:rPr>
          <w:rFonts w:ascii="Book Antiqua" w:hAnsi="Book Antiqua"/>
          <w:sz w:val="24"/>
          <w:szCs w:val="24"/>
        </w:rPr>
        <w:t>) of right coronary artery (RCA).</w:t>
      </w:r>
      <w:r w:rsidRPr="00D632D4">
        <w:rPr>
          <w:rFonts w:ascii="Book Antiqua" w:hAnsi="Book Antiqua"/>
        </w:rPr>
        <w:t xml:space="preserve"> </w:t>
      </w:r>
      <w:r w:rsidRPr="00D632D4">
        <w:rPr>
          <w:rFonts w:ascii="Book Antiqua" w:hAnsi="Book Antiqua"/>
          <w:sz w:val="24"/>
          <w:szCs w:val="24"/>
        </w:rPr>
        <w:t xml:space="preserve">The dominant mid RCA showed a 90% type C, eccentric, calcified lesion (Figure </w:t>
      </w:r>
      <w:smartTag w:uri="urn:schemas-microsoft-com:office:smarttags" w:element="chmetcnv">
        <w:smartTagPr>
          <w:attr w:name="UnitName" w:val="a"/>
          <w:attr w:name="SourceValue" w:val="1"/>
          <w:attr w:name="HasSpace" w:val="False"/>
          <w:attr w:name="Negative" w:val="False"/>
          <w:attr w:name="NumberType" w:val="1"/>
          <w:attr w:name="TCSC" w:val="0"/>
        </w:smartTagPr>
        <w:r w:rsidRPr="00D632D4">
          <w:rPr>
            <w:rFonts w:ascii="Book Antiqua" w:hAnsi="Book Antiqua"/>
            <w:sz w:val="24"/>
            <w:szCs w:val="24"/>
          </w:rPr>
          <w:t>1A</w:t>
        </w:r>
      </w:smartTag>
      <w:r w:rsidRPr="00D632D4">
        <w:rPr>
          <w:rFonts w:ascii="Book Antiqua" w:hAnsi="Book Antiqua"/>
          <w:sz w:val="24"/>
          <w:szCs w:val="24"/>
        </w:rPr>
        <w:t xml:space="preserve">). The RCA was cannulated with JR 3.5, </w:t>
      </w:r>
      <w:smartTag w:uri="urn:schemas-microsoft-com:office:smarttags" w:element="chmetcnv">
        <w:smartTagPr>
          <w:attr w:name="UnitName" w:val="F"/>
          <w:attr w:name="SourceValue" w:val="6"/>
          <w:attr w:name="HasSpace" w:val="False"/>
          <w:attr w:name="Negative" w:val="False"/>
          <w:attr w:name="NumberType" w:val="1"/>
          <w:attr w:name="TCSC" w:val="0"/>
        </w:smartTagPr>
        <w:r w:rsidRPr="00D632D4">
          <w:rPr>
            <w:rFonts w:ascii="Book Antiqua" w:hAnsi="Book Antiqua"/>
            <w:sz w:val="24"/>
            <w:szCs w:val="24"/>
          </w:rPr>
          <w:t>6F</w:t>
        </w:r>
      </w:smartTag>
      <w:r w:rsidRPr="00D632D4">
        <w:rPr>
          <w:rFonts w:ascii="Book Antiqua" w:hAnsi="Book Antiqua"/>
          <w:sz w:val="24"/>
          <w:szCs w:val="24"/>
        </w:rPr>
        <w:t xml:space="preserve"> guide catheter, lesion was crossed with 0.014 inch guide wire (Zinger-Support wire; Medtronic, Inc., </w:t>
      </w:r>
      <w:smartTag w:uri="urn:schemas-microsoft-com:office:smarttags" w:element="place">
        <w:smartTag w:uri="urn:schemas-microsoft-com:office:smarttags" w:element="City">
          <w:r w:rsidRPr="00D632D4">
            <w:rPr>
              <w:rFonts w:ascii="Book Antiqua" w:hAnsi="Book Antiqua"/>
              <w:sz w:val="24"/>
              <w:szCs w:val="24"/>
            </w:rPr>
            <w:t>Minneapolis</w:t>
          </w:r>
        </w:smartTag>
        <w:r w:rsidRPr="00D632D4">
          <w:rPr>
            <w:rFonts w:ascii="Book Antiqua" w:hAnsi="Book Antiqua"/>
            <w:sz w:val="24"/>
            <w:szCs w:val="24"/>
          </w:rPr>
          <w:t xml:space="preserve">, </w:t>
        </w:r>
        <w:smartTag w:uri="urn:schemas-microsoft-com:office:smarttags" w:element="State">
          <w:r w:rsidRPr="00D632D4">
            <w:rPr>
              <w:rFonts w:ascii="Book Antiqua" w:hAnsi="Book Antiqua"/>
              <w:sz w:val="24"/>
              <w:szCs w:val="24"/>
            </w:rPr>
            <w:t>Minneso</w:t>
          </w:r>
          <w:r w:rsidRPr="00D632D4">
            <w:rPr>
              <w:rFonts w:ascii="Book Antiqua" w:hAnsi="Book Antiqua"/>
              <w:sz w:val="24"/>
              <w:szCs w:val="24"/>
            </w:rPr>
            <w:softHyphen/>
            <w:t>ta</w:t>
          </w:r>
        </w:smartTag>
      </w:smartTag>
      <w:r w:rsidRPr="00D632D4">
        <w:rPr>
          <w:rFonts w:ascii="Book Antiqua" w:hAnsi="Book Antiqua"/>
          <w:sz w:val="24"/>
          <w:szCs w:val="24"/>
        </w:rPr>
        <w:t xml:space="preserve">), and dilated with </w:t>
      </w:r>
      <w:smartTag w:uri="urn:schemas-microsoft-com:office:smarttags" w:element="chmetcnv">
        <w:smartTagPr>
          <w:attr w:name="UnitName" w:val="mm"/>
          <w:attr w:name="SourceValue" w:val="2.5"/>
          <w:attr w:name="HasSpace" w:val="True"/>
          <w:attr w:name="Negative" w:val="False"/>
          <w:attr w:name="NumberType" w:val="1"/>
          <w:attr w:name="TCSC" w:val="0"/>
        </w:smartTagPr>
        <w:r w:rsidRPr="00D632D4">
          <w:rPr>
            <w:rFonts w:ascii="Book Antiqua" w:hAnsi="Book Antiqua"/>
            <w:sz w:val="24"/>
            <w:szCs w:val="24"/>
          </w:rPr>
          <w:t>2.5 mm</w:t>
        </w:r>
      </w:smartTag>
      <w:r w:rsidRPr="00D632D4">
        <w:rPr>
          <w:rFonts w:ascii="Book Antiqua" w:hAnsi="Book Antiqua"/>
          <w:sz w:val="24"/>
          <w:szCs w:val="24"/>
          <w:lang w:eastAsia="zh-CN"/>
        </w:rPr>
        <w:t xml:space="preserve"> </w:t>
      </w:r>
      <w:bookmarkStart w:id="531" w:name="OLE_LINK2401"/>
      <w:bookmarkStart w:id="532" w:name="OLE_LINK2402"/>
      <w:r w:rsidRPr="00D632D4">
        <w:rPr>
          <w:rFonts w:ascii="Book Antiqua" w:hAnsi="Book Antiqua"/>
          <w:sz w:val="24"/>
          <w:szCs w:val="24"/>
        </w:rPr>
        <w:t>×</w:t>
      </w:r>
      <w:bookmarkEnd w:id="531"/>
      <w:bookmarkEnd w:id="532"/>
      <w:r w:rsidRPr="00D632D4">
        <w:rPr>
          <w:rFonts w:ascii="Book Antiqua" w:hAnsi="Book Antiqua"/>
          <w:sz w:val="24"/>
          <w:szCs w:val="24"/>
        </w:rPr>
        <w:t xml:space="preserve"> </w:t>
      </w:r>
      <w:smartTag w:uri="urn:schemas-microsoft-com:office:smarttags" w:element="chmetcnv">
        <w:smartTagPr>
          <w:attr w:name="UnitName" w:val="mm"/>
          <w:attr w:name="SourceValue" w:val="15"/>
          <w:attr w:name="HasSpace" w:val="True"/>
          <w:attr w:name="Negative" w:val="False"/>
          <w:attr w:name="NumberType" w:val="1"/>
          <w:attr w:name="TCSC" w:val="0"/>
        </w:smartTagPr>
        <w:r w:rsidRPr="00D632D4">
          <w:rPr>
            <w:rFonts w:ascii="Book Antiqua" w:hAnsi="Book Antiqua"/>
            <w:sz w:val="24"/>
            <w:szCs w:val="24"/>
          </w:rPr>
          <w:t xml:space="preserve">15 </w:t>
        </w:r>
        <w:bookmarkStart w:id="533" w:name="OLE_LINK2399"/>
        <w:bookmarkStart w:id="534" w:name="OLE_LINK2400"/>
        <w:r w:rsidRPr="00D632D4">
          <w:rPr>
            <w:rFonts w:ascii="Book Antiqua" w:hAnsi="Book Antiqua"/>
            <w:sz w:val="24"/>
            <w:szCs w:val="24"/>
          </w:rPr>
          <w:t>mm</w:t>
        </w:r>
      </w:smartTag>
      <w:bookmarkEnd w:id="533"/>
      <w:bookmarkEnd w:id="534"/>
      <w:r w:rsidRPr="00D632D4">
        <w:rPr>
          <w:rFonts w:ascii="Book Antiqua" w:hAnsi="Book Antiqua"/>
          <w:sz w:val="24"/>
          <w:szCs w:val="24"/>
        </w:rPr>
        <w:t xml:space="preserve"> semi-compliant balloon (Sprinter balloon, Medtronic). Thereafter, a </w:t>
      </w:r>
      <w:smartTag w:uri="urn:schemas-microsoft-com:office:smarttags" w:element="chmetcnv">
        <w:smartTagPr>
          <w:attr w:name="UnitName" w:val="mm"/>
          <w:attr w:name="SourceValue" w:val="3.5"/>
          <w:attr w:name="HasSpace" w:val="True"/>
          <w:attr w:name="Negative" w:val="False"/>
          <w:attr w:name="NumberType" w:val="1"/>
          <w:attr w:name="TCSC" w:val="0"/>
        </w:smartTagPr>
        <w:r w:rsidRPr="00D632D4">
          <w:rPr>
            <w:rFonts w:ascii="Book Antiqua" w:hAnsi="Book Antiqua"/>
            <w:sz w:val="24"/>
            <w:szCs w:val="24"/>
          </w:rPr>
          <w:t>3.5 mm</w:t>
        </w:r>
      </w:smartTag>
      <w:r w:rsidRPr="00D632D4">
        <w:rPr>
          <w:rFonts w:ascii="Book Antiqua" w:hAnsi="Book Antiqua"/>
          <w:sz w:val="24"/>
          <w:szCs w:val="24"/>
        </w:rPr>
        <w:t xml:space="preserve"> </w:t>
      </w:r>
      <w:bookmarkStart w:id="535" w:name="OLE_LINK2403"/>
      <w:bookmarkStart w:id="536" w:name="OLE_LINK2405"/>
      <w:r w:rsidRPr="00D632D4">
        <w:rPr>
          <w:rFonts w:ascii="Book Antiqua" w:hAnsi="Book Antiqua"/>
          <w:sz w:val="24"/>
          <w:szCs w:val="24"/>
        </w:rPr>
        <w:t>×</w:t>
      </w:r>
      <w:bookmarkEnd w:id="535"/>
      <w:bookmarkEnd w:id="536"/>
      <w:r w:rsidRPr="00D632D4">
        <w:rPr>
          <w:rFonts w:ascii="Book Antiqua" w:hAnsi="Book Antiqua"/>
          <w:sz w:val="24"/>
          <w:szCs w:val="24"/>
        </w:rPr>
        <w:t xml:space="preserve"> </w:t>
      </w:r>
      <w:smartTag w:uri="urn:schemas-microsoft-com:office:smarttags" w:element="chmetcnv">
        <w:smartTagPr>
          <w:attr w:name="UnitName" w:val="mm"/>
          <w:attr w:name="SourceValue" w:val="38"/>
          <w:attr w:name="HasSpace" w:val="True"/>
          <w:attr w:name="Negative" w:val="False"/>
          <w:attr w:name="NumberType" w:val="1"/>
          <w:attr w:name="TCSC" w:val="0"/>
        </w:smartTagPr>
        <w:r w:rsidRPr="00D632D4">
          <w:rPr>
            <w:rFonts w:ascii="Book Antiqua" w:hAnsi="Book Antiqua"/>
            <w:sz w:val="24"/>
            <w:szCs w:val="24"/>
          </w:rPr>
          <w:t>38 mm</w:t>
        </w:r>
      </w:smartTag>
      <w:r w:rsidRPr="00D632D4">
        <w:rPr>
          <w:rFonts w:ascii="Book Antiqua" w:hAnsi="Book Antiqua"/>
          <w:sz w:val="24"/>
          <w:szCs w:val="24"/>
        </w:rPr>
        <w:t xml:space="preserve"> PROMUS Element</w:t>
      </w:r>
      <w:r w:rsidRPr="00D632D4">
        <w:rPr>
          <w:rFonts w:ascii="Book Antiqua" w:hAnsi="Book Antiqua"/>
          <w:sz w:val="24"/>
          <w:szCs w:val="24"/>
          <w:vertAlign w:val="superscript"/>
        </w:rPr>
        <w:t xml:space="preserve">TM </w:t>
      </w:r>
      <w:r w:rsidRPr="00D632D4">
        <w:rPr>
          <w:rFonts w:ascii="Book Antiqua" w:hAnsi="Book Antiqua"/>
          <w:sz w:val="24"/>
          <w:szCs w:val="24"/>
        </w:rPr>
        <w:t xml:space="preserve">stent (Boston Scientific, Natick, MA, United States ) was taken for deployment, but it could not be pushed across the calcified mid RCA lesion. During </w:t>
      </w:r>
      <w:r w:rsidRPr="00D632D4">
        <w:rPr>
          <w:rFonts w:ascii="Book Antiqua" w:hAnsi="Book Antiqua"/>
          <w:sz w:val="24"/>
          <w:szCs w:val="24"/>
        </w:rPr>
        <w:lastRenderedPageBreak/>
        <w:t xml:space="preserve">forceful manipulations to push it, the distal end of stent got stuck-up at mid RCA. Thereafter, an attempt to pull it back into the guide catheter resulted into longitudinal compression of proximal end of the stent (Figure 1B, C). The stent got dislodged from the stent balloon at its proximal position (Figure 1B). At this point, the stent was deployed at same position without any further manipulation. Following stent deployment, the stented segment was post-dilated with </w:t>
      </w:r>
      <w:smartTag w:uri="urn:schemas-microsoft-com:office:smarttags" w:element="chmetcnv">
        <w:smartTagPr>
          <w:attr w:name="UnitName" w:val="mm"/>
          <w:attr w:name="SourceValue" w:val="3.5"/>
          <w:attr w:name="HasSpace" w:val="True"/>
          <w:attr w:name="Negative" w:val="False"/>
          <w:attr w:name="NumberType" w:val="1"/>
          <w:attr w:name="TCSC" w:val="0"/>
        </w:smartTagPr>
        <w:r w:rsidRPr="00D632D4">
          <w:rPr>
            <w:rFonts w:ascii="Book Antiqua" w:hAnsi="Book Antiqua"/>
            <w:sz w:val="24"/>
            <w:szCs w:val="24"/>
          </w:rPr>
          <w:t>3.5 mm</w:t>
        </w:r>
      </w:smartTag>
      <w:r w:rsidRPr="00D632D4">
        <w:rPr>
          <w:rFonts w:ascii="Book Antiqua" w:hAnsi="Book Antiqua"/>
          <w:sz w:val="24"/>
          <w:szCs w:val="24"/>
          <w:lang w:eastAsia="zh-CN"/>
        </w:rPr>
        <w:t xml:space="preserve"> </w:t>
      </w:r>
      <w:r w:rsidRPr="00D632D4">
        <w:rPr>
          <w:rFonts w:ascii="Book Antiqua" w:hAnsi="Book Antiqua"/>
          <w:sz w:val="24"/>
          <w:szCs w:val="24"/>
        </w:rPr>
        <w:t xml:space="preserve">× </w:t>
      </w:r>
      <w:smartTag w:uri="urn:schemas-microsoft-com:office:smarttags" w:element="chmetcnv">
        <w:smartTagPr>
          <w:attr w:name="UnitName" w:val="mm"/>
          <w:attr w:name="SourceValue" w:val="15"/>
          <w:attr w:name="HasSpace" w:val="True"/>
          <w:attr w:name="Negative" w:val="False"/>
          <w:attr w:name="NumberType" w:val="1"/>
          <w:attr w:name="TCSC" w:val="0"/>
        </w:smartTagPr>
        <w:r w:rsidRPr="00D632D4">
          <w:rPr>
            <w:rFonts w:ascii="Book Antiqua" w:hAnsi="Book Antiqua"/>
            <w:sz w:val="24"/>
            <w:szCs w:val="24"/>
          </w:rPr>
          <w:t xml:space="preserve">15 </w:t>
        </w:r>
        <w:bookmarkStart w:id="537" w:name="OLE_LINK2406"/>
        <w:bookmarkStart w:id="538" w:name="OLE_LINK2407"/>
        <w:r w:rsidRPr="00D632D4">
          <w:rPr>
            <w:rFonts w:ascii="Book Antiqua" w:hAnsi="Book Antiqua"/>
            <w:sz w:val="24"/>
            <w:szCs w:val="24"/>
          </w:rPr>
          <w:t>mm</w:t>
        </w:r>
      </w:smartTag>
      <w:bookmarkEnd w:id="537"/>
      <w:bookmarkEnd w:id="538"/>
      <w:r w:rsidRPr="00D632D4">
        <w:rPr>
          <w:rFonts w:ascii="Book Antiqua" w:hAnsi="Book Antiqua"/>
          <w:sz w:val="24"/>
          <w:szCs w:val="24"/>
        </w:rPr>
        <w:t xml:space="preserve"> non-compliant (NC) balloon (Sprinter balloon, Medtronic). The residual mid RCA lesion, distal to the deployed stent was dilated with </w:t>
      </w:r>
      <w:smartTag w:uri="urn:schemas-microsoft-com:office:smarttags" w:element="chmetcnv">
        <w:smartTagPr>
          <w:attr w:name="UnitName" w:val="mm"/>
          <w:attr w:name="SourceValue" w:val="3"/>
          <w:attr w:name="HasSpace" w:val="True"/>
          <w:attr w:name="Negative" w:val="False"/>
          <w:attr w:name="NumberType" w:val="1"/>
          <w:attr w:name="TCSC" w:val="0"/>
        </w:smartTagPr>
        <w:r w:rsidRPr="00D632D4">
          <w:rPr>
            <w:rFonts w:ascii="Book Antiqua" w:hAnsi="Book Antiqua"/>
            <w:sz w:val="24"/>
            <w:szCs w:val="24"/>
          </w:rPr>
          <w:t>3.0 mm</w:t>
        </w:r>
      </w:smartTag>
      <w:r w:rsidRPr="00D632D4">
        <w:rPr>
          <w:rFonts w:ascii="Book Antiqua" w:hAnsi="Book Antiqua"/>
          <w:sz w:val="24"/>
          <w:szCs w:val="24"/>
          <w:lang w:eastAsia="zh-CN"/>
        </w:rPr>
        <w:t xml:space="preserve"> </w:t>
      </w:r>
      <w:r w:rsidRPr="00D632D4">
        <w:rPr>
          <w:rFonts w:ascii="Book Antiqua" w:hAnsi="Book Antiqua"/>
          <w:sz w:val="24"/>
          <w:szCs w:val="24"/>
        </w:rPr>
        <w:t>×</w:t>
      </w:r>
      <w:r w:rsidRPr="00D632D4">
        <w:rPr>
          <w:rFonts w:ascii="Book Antiqua" w:hAnsi="Book Antiqua"/>
          <w:sz w:val="24"/>
          <w:szCs w:val="24"/>
          <w:lang w:eastAsia="zh-CN"/>
        </w:rPr>
        <w:t xml:space="preserve"> </w:t>
      </w:r>
      <w:smartTag w:uri="urn:schemas-microsoft-com:office:smarttags" w:element="chmetcnv">
        <w:smartTagPr>
          <w:attr w:name="UnitName" w:val="mm"/>
          <w:attr w:name="SourceValue" w:val="15"/>
          <w:attr w:name="HasSpace" w:val="True"/>
          <w:attr w:name="Negative" w:val="False"/>
          <w:attr w:name="NumberType" w:val="1"/>
          <w:attr w:name="TCSC" w:val="0"/>
        </w:smartTagPr>
        <w:r w:rsidRPr="00D632D4">
          <w:rPr>
            <w:rFonts w:ascii="Book Antiqua" w:hAnsi="Book Antiqua"/>
            <w:sz w:val="24"/>
            <w:szCs w:val="24"/>
          </w:rPr>
          <w:t>15 mm</w:t>
        </w:r>
      </w:smartTag>
      <w:r w:rsidRPr="00D632D4">
        <w:rPr>
          <w:rFonts w:ascii="Book Antiqua" w:hAnsi="Book Antiqua"/>
          <w:sz w:val="24"/>
          <w:szCs w:val="24"/>
        </w:rPr>
        <w:t xml:space="preserve"> NC balloon, and a </w:t>
      </w:r>
      <w:smartTag w:uri="urn:schemas-microsoft-com:office:smarttags" w:element="chmetcnv">
        <w:smartTagPr>
          <w:attr w:name="UnitName" w:val="mm"/>
          <w:attr w:name="SourceValue" w:val="3.5"/>
          <w:attr w:name="HasSpace" w:val="True"/>
          <w:attr w:name="Negative" w:val="False"/>
          <w:attr w:name="NumberType" w:val="1"/>
          <w:attr w:name="TCSC" w:val="0"/>
        </w:smartTagPr>
        <w:r w:rsidRPr="00D632D4">
          <w:rPr>
            <w:rFonts w:ascii="Book Antiqua" w:hAnsi="Book Antiqua"/>
            <w:sz w:val="24"/>
            <w:szCs w:val="24"/>
          </w:rPr>
          <w:t>3.5 mm</w:t>
        </w:r>
      </w:smartTag>
      <w:r w:rsidRPr="00D632D4">
        <w:rPr>
          <w:rFonts w:ascii="Book Antiqua" w:hAnsi="Book Antiqua"/>
          <w:sz w:val="24"/>
          <w:szCs w:val="24"/>
          <w:lang w:eastAsia="zh-CN"/>
        </w:rPr>
        <w:t xml:space="preserve"> </w:t>
      </w:r>
      <w:bookmarkStart w:id="539" w:name="OLE_LINK2408"/>
      <w:bookmarkStart w:id="540" w:name="OLE_LINK2409"/>
      <w:r w:rsidRPr="00D632D4">
        <w:rPr>
          <w:rFonts w:ascii="Book Antiqua" w:hAnsi="Book Antiqua"/>
          <w:sz w:val="24"/>
          <w:szCs w:val="24"/>
        </w:rPr>
        <w:t>×</w:t>
      </w:r>
      <w:bookmarkEnd w:id="539"/>
      <w:bookmarkEnd w:id="540"/>
      <w:r w:rsidRPr="00D632D4">
        <w:rPr>
          <w:rFonts w:ascii="Book Antiqua" w:hAnsi="Book Antiqua"/>
          <w:sz w:val="24"/>
          <w:szCs w:val="24"/>
          <w:lang w:eastAsia="zh-CN"/>
        </w:rPr>
        <w:t xml:space="preserve"> </w:t>
      </w:r>
      <w:smartTag w:uri="urn:schemas-microsoft-com:office:smarttags" w:element="chmetcnv">
        <w:smartTagPr>
          <w:attr w:name="UnitName" w:val="mm"/>
          <w:attr w:name="SourceValue" w:val="25"/>
          <w:attr w:name="HasSpace" w:val="True"/>
          <w:attr w:name="Negative" w:val="False"/>
          <w:attr w:name="NumberType" w:val="1"/>
          <w:attr w:name="TCSC" w:val="0"/>
        </w:smartTagPr>
        <w:r w:rsidRPr="00D632D4">
          <w:rPr>
            <w:rFonts w:ascii="Book Antiqua" w:hAnsi="Book Antiqua"/>
            <w:sz w:val="24"/>
            <w:szCs w:val="24"/>
          </w:rPr>
          <w:t>25 mm</w:t>
        </w:r>
      </w:smartTag>
      <w:r w:rsidRPr="00D632D4">
        <w:rPr>
          <w:rFonts w:ascii="Book Antiqua" w:hAnsi="Book Antiqua"/>
          <w:sz w:val="24"/>
          <w:szCs w:val="24"/>
        </w:rPr>
        <w:t xml:space="preserve"> bare-metal stent (Skylor stent, Medtronic-Invatec, </w:t>
      </w:r>
      <w:smartTag w:uri="urn:schemas-microsoft-com:office:smarttags" w:element="place">
        <w:smartTag w:uri="urn:schemas-microsoft-com:office:smarttags" w:element="City">
          <w:r w:rsidRPr="00D632D4">
            <w:rPr>
              <w:rFonts w:ascii="Book Antiqua" w:hAnsi="Book Antiqua"/>
              <w:sz w:val="24"/>
              <w:szCs w:val="24"/>
            </w:rPr>
            <w:t>Roncadelle</w:t>
          </w:r>
        </w:smartTag>
        <w:r w:rsidRPr="00D632D4">
          <w:rPr>
            <w:rFonts w:ascii="Book Antiqua" w:hAnsi="Book Antiqua"/>
            <w:sz w:val="24"/>
            <w:szCs w:val="24"/>
          </w:rPr>
          <w:t xml:space="preserve">, </w:t>
        </w:r>
        <w:smartTag w:uri="urn:schemas-microsoft-com:office:smarttags" w:element="country-region">
          <w:r w:rsidRPr="00D632D4">
            <w:rPr>
              <w:rFonts w:ascii="Book Antiqua" w:hAnsi="Book Antiqua"/>
              <w:sz w:val="24"/>
              <w:szCs w:val="24"/>
            </w:rPr>
            <w:t>Italy</w:t>
          </w:r>
        </w:smartTag>
      </w:smartTag>
      <w:r w:rsidRPr="00D632D4">
        <w:rPr>
          <w:rFonts w:ascii="Book Antiqua" w:hAnsi="Book Antiqua"/>
          <w:sz w:val="24"/>
          <w:szCs w:val="24"/>
        </w:rPr>
        <w:t>) was deployed, overlapping the proximal stent.</w:t>
      </w:r>
      <w:r w:rsidRPr="00D632D4">
        <w:rPr>
          <w:rFonts w:ascii="Book Antiqua" w:hAnsi="Book Antiqua"/>
        </w:rPr>
        <w:t xml:space="preserve"> </w:t>
      </w:r>
      <w:r w:rsidRPr="00D632D4">
        <w:rPr>
          <w:rFonts w:ascii="Book Antiqua" w:hAnsi="Book Antiqua"/>
          <w:sz w:val="24"/>
          <w:szCs w:val="24"/>
        </w:rPr>
        <w:t xml:space="preserve">The whole stented segment was post-dilated with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3.5 mm</w:t>
        </w:r>
      </w:smartTag>
      <w:r w:rsidRPr="00D632D4">
        <w:rPr>
          <w:rFonts w:ascii="Book Antiqua" w:hAnsi="Book Antiqua"/>
          <w:sz w:val="24"/>
          <w:szCs w:val="24"/>
          <w:lang w:eastAsia="zh-CN"/>
        </w:rPr>
        <w:t xml:space="preserve"> </w:t>
      </w:r>
      <w:r w:rsidRPr="00D632D4">
        <w:rPr>
          <w:rFonts w:ascii="Book Antiqua" w:hAnsi="Book Antiqua"/>
          <w:sz w:val="24"/>
          <w:szCs w:val="24"/>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 xml:space="preserve">15 </w:t>
        </w:r>
        <w:bookmarkStart w:id="541" w:name="OLE_LINK2410"/>
        <w:r w:rsidRPr="00D632D4">
          <w:rPr>
            <w:rFonts w:ascii="Book Antiqua" w:hAnsi="Book Antiqua"/>
            <w:sz w:val="24"/>
            <w:szCs w:val="24"/>
          </w:rPr>
          <w:t>mm</w:t>
        </w:r>
      </w:smartTag>
      <w:bookmarkEnd w:id="541"/>
      <w:r w:rsidRPr="00D632D4">
        <w:rPr>
          <w:rFonts w:ascii="Book Antiqua" w:hAnsi="Book Antiqua"/>
          <w:sz w:val="24"/>
          <w:szCs w:val="24"/>
        </w:rPr>
        <w:t xml:space="preserve"> NC balloon at 18 atmospheres. RCA had a</w:t>
      </w:r>
      <w:bookmarkStart w:id="542" w:name="OLE_LINK2413"/>
      <w:bookmarkStart w:id="543" w:name="OLE_LINK2414"/>
      <w:r w:rsidRPr="00D632D4">
        <w:rPr>
          <w:rFonts w:ascii="Book Antiqua" w:hAnsi="Book Antiqua"/>
        </w:rPr>
        <w:t xml:space="preserve"> </w:t>
      </w:r>
      <w:bookmarkStart w:id="544" w:name="OLE_LINK2500"/>
      <w:bookmarkStart w:id="545" w:name="OLE_LINK2501"/>
      <w:r w:rsidRPr="00D632D4">
        <w:rPr>
          <w:rFonts w:ascii="Book Antiqua" w:hAnsi="Book Antiqua"/>
          <w:sz w:val="24"/>
          <w:szCs w:val="24"/>
        </w:rPr>
        <w:t>thrombolysis in myocardial infarction</w:t>
      </w:r>
      <w:bookmarkEnd w:id="544"/>
      <w:bookmarkEnd w:id="545"/>
      <w:r w:rsidRPr="00D632D4">
        <w:rPr>
          <w:rFonts w:ascii="Book Antiqua" w:hAnsi="Book Antiqua"/>
          <w:sz w:val="24"/>
          <w:szCs w:val="24"/>
        </w:rPr>
        <w:t xml:space="preserve"> </w:t>
      </w:r>
      <w:bookmarkStart w:id="546" w:name="OLE_LINK2411"/>
      <w:bookmarkStart w:id="547" w:name="OLE_LINK2412"/>
      <w:r w:rsidRPr="00D632D4">
        <w:rPr>
          <w:rFonts w:ascii="Book Antiqua" w:hAnsi="Book Antiqua"/>
          <w:sz w:val="24"/>
          <w:szCs w:val="24"/>
          <w:lang w:eastAsia="zh-CN"/>
        </w:rPr>
        <w:t>(</w:t>
      </w:r>
      <w:r w:rsidRPr="00D632D4">
        <w:rPr>
          <w:rFonts w:ascii="Book Antiqua" w:hAnsi="Book Antiqua"/>
          <w:sz w:val="24"/>
          <w:szCs w:val="24"/>
        </w:rPr>
        <w:t>TIMI</w:t>
      </w:r>
      <w:bookmarkEnd w:id="546"/>
      <w:bookmarkEnd w:id="547"/>
      <w:r w:rsidRPr="00D632D4">
        <w:rPr>
          <w:rFonts w:ascii="Book Antiqua" w:hAnsi="Book Antiqua"/>
          <w:sz w:val="24"/>
          <w:szCs w:val="24"/>
          <w:lang w:eastAsia="zh-CN"/>
        </w:rPr>
        <w:t>)</w:t>
      </w:r>
      <w:r w:rsidRPr="00D632D4">
        <w:rPr>
          <w:rFonts w:ascii="Book Antiqua" w:hAnsi="Book Antiqua"/>
          <w:sz w:val="24"/>
          <w:szCs w:val="24"/>
        </w:rPr>
        <w:t>-3 flow</w:t>
      </w:r>
      <w:bookmarkEnd w:id="542"/>
      <w:bookmarkEnd w:id="543"/>
      <w:r w:rsidRPr="00D632D4">
        <w:rPr>
          <w:rFonts w:ascii="Book Antiqua" w:hAnsi="Book Antiqua"/>
          <w:sz w:val="24"/>
          <w:szCs w:val="24"/>
        </w:rPr>
        <w:t xml:space="preserve"> at the end of procedure (Figure 1D). There was no hemodynamic instability during the intervention. He remained asymptomatic during follow-up and a check angiogram at 9-mo showed patent RCA and LAD stents.</w:t>
      </w:r>
      <w:r w:rsidRPr="00D632D4">
        <w:rPr>
          <w:rFonts w:ascii="Book Antiqua" w:hAnsi="Book Antiqua"/>
        </w:rPr>
        <w:t xml:space="preserve">   </w:t>
      </w:r>
    </w:p>
    <w:p w:rsidR="005F6CBB" w:rsidRPr="00D632D4" w:rsidRDefault="005F6CBB" w:rsidP="00167F7D">
      <w:pPr>
        <w:snapToGrid w:val="0"/>
        <w:spacing w:after="0" w:line="360" w:lineRule="auto"/>
        <w:jc w:val="both"/>
        <w:rPr>
          <w:rFonts w:ascii="Book Antiqua" w:hAnsi="Book Antiqua"/>
          <w:sz w:val="24"/>
          <w:szCs w:val="24"/>
        </w:rPr>
      </w:pPr>
    </w:p>
    <w:p w:rsidR="005F6CBB" w:rsidRPr="00D632D4" w:rsidRDefault="005F6CBB" w:rsidP="00167F7D">
      <w:pPr>
        <w:snapToGrid w:val="0"/>
        <w:spacing w:after="0" w:line="360" w:lineRule="auto"/>
        <w:jc w:val="both"/>
        <w:rPr>
          <w:rFonts w:ascii="Book Antiqua" w:hAnsi="Book Antiqua"/>
          <w:i/>
          <w:sz w:val="24"/>
          <w:szCs w:val="24"/>
          <w:lang w:eastAsia="zh-CN"/>
        </w:rPr>
      </w:pPr>
      <w:r w:rsidRPr="00D632D4">
        <w:rPr>
          <w:rFonts w:ascii="Book Antiqua" w:hAnsi="Book Antiqua"/>
          <w:b/>
          <w:i/>
          <w:sz w:val="24"/>
          <w:szCs w:val="24"/>
        </w:rPr>
        <w:t>Case 2</w:t>
      </w:r>
    </w:p>
    <w:p w:rsidR="005F6CBB" w:rsidRPr="00D632D4" w:rsidRDefault="005F6CBB" w:rsidP="00167F7D">
      <w:pPr>
        <w:snapToGrid w:val="0"/>
        <w:spacing w:after="0" w:line="360" w:lineRule="auto"/>
        <w:jc w:val="both"/>
        <w:rPr>
          <w:rFonts w:ascii="Book Antiqua" w:hAnsi="Book Antiqua"/>
          <w:sz w:val="24"/>
          <w:szCs w:val="24"/>
          <w:lang w:eastAsia="zh-CN"/>
        </w:rPr>
      </w:pPr>
      <w:r w:rsidRPr="00D632D4">
        <w:rPr>
          <w:rFonts w:ascii="Book Antiqua" w:hAnsi="Book Antiqua"/>
          <w:sz w:val="24"/>
          <w:szCs w:val="24"/>
        </w:rPr>
        <w:t>A 65-years-old male presented with 15 d</w:t>
      </w:r>
      <w:r w:rsidRPr="00D632D4">
        <w:rPr>
          <w:rFonts w:ascii="Book Antiqua" w:hAnsi="Book Antiqua"/>
          <w:sz w:val="24"/>
          <w:szCs w:val="24"/>
          <w:lang w:eastAsia="zh-CN"/>
        </w:rPr>
        <w:t xml:space="preserve"> </w:t>
      </w:r>
      <w:r w:rsidRPr="00D632D4">
        <w:rPr>
          <w:rFonts w:ascii="Book Antiqua" w:hAnsi="Book Antiqua"/>
          <w:sz w:val="24"/>
          <w:szCs w:val="24"/>
        </w:rPr>
        <w:t xml:space="preserve">old anterior wall MI in July 2012. He was in gross congestive heart failure, which improved with diuretic therapy. Echocardiography revealed akinetic anterior wall, no mitral regurgitation and ejection fraction of 0.30. Coronary angiogram revealed 100% occluded proximal LAD with thrombus, and a 90% eccentric, calcified, type C lesion at proximal RCA (Figure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2A</w:t>
        </w:r>
      </w:smartTag>
      <w:r w:rsidRPr="00D632D4">
        <w:rPr>
          <w:rFonts w:ascii="Book Antiqua" w:hAnsi="Book Antiqua"/>
          <w:sz w:val="24"/>
          <w:szCs w:val="24"/>
        </w:rPr>
        <w:t xml:space="preserve">). He was subjected for PCI to LAD. The left coronary artery was cannulated with JL 3.5,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6F</w:t>
        </w:r>
      </w:smartTag>
      <w:r w:rsidRPr="00D632D4">
        <w:rPr>
          <w:rFonts w:ascii="Book Antiqua" w:hAnsi="Book Antiqua"/>
          <w:sz w:val="24"/>
          <w:szCs w:val="24"/>
        </w:rPr>
        <w:t xml:space="preserve"> guide catheter and proximal LAD lesion was crossed with 0.014 inch guide wire (Zinger-Support wire, Medtronic). The lesion was dilated with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2.5 mm</w:t>
        </w:r>
      </w:smartTag>
      <w:r w:rsidRPr="00D632D4">
        <w:rPr>
          <w:rFonts w:ascii="Book Antiqua" w:hAnsi="Book Antiqua"/>
          <w:sz w:val="24"/>
          <w:szCs w:val="24"/>
        </w:rPr>
        <w:t xml:space="preserve"> </w:t>
      </w:r>
      <w:bookmarkStart w:id="548" w:name="OLE_LINK2417"/>
      <w:bookmarkStart w:id="549" w:name="OLE_LINK2418"/>
      <w:r w:rsidRPr="00D632D4">
        <w:rPr>
          <w:rFonts w:ascii="Book Antiqua" w:hAnsi="Book Antiqua"/>
          <w:sz w:val="24"/>
          <w:szCs w:val="24"/>
        </w:rPr>
        <w:t>×</w:t>
      </w:r>
      <w:bookmarkEnd w:id="548"/>
      <w:bookmarkEnd w:id="549"/>
      <w:r w:rsidRPr="00D632D4">
        <w:rPr>
          <w:rFonts w:ascii="Book Antiqua" w:hAnsi="Book Antiqua"/>
          <w:sz w:val="24"/>
          <w:szCs w:val="24"/>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 xml:space="preserve">15 </w:t>
        </w:r>
        <w:bookmarkStart w:id="550" w:name="OLE_LINK2415"/>
        <w:bookmarkStart w:id="551" w:name="OLE_LINK2416"/>
        <w:r w:rsidRPr="00D632D4">
          <w:rPr>
            <w:rFonts w:ascii="Book Antiqua" w:hAnsi="Book Antiqua"/>
            <w:sz w:val="24"/>
            <w:szCs w:val="24"/>
          </w:rPr>
          <w:t>mm</w:t>
        </w:r>
      </w:smartTag>
      <w:bookmarkEnd w:id="550"/>
      <w:bookmarkEnd w:id="551"/>
      <w:r w:rsidRPr="00D632D4">
        <w:rPr>
          <w:rFonts w:ascii="Book Antiqua" w:hAnsi="Book Antiqua"/>
          <w:sz w:val="24"/>
          <w:szCs w:val="24"/>
        </w:rPr>
        <w:t xml:space="preserve"> balloon and thrombus aspiration with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6F</w:t>
        </w:r>
      </w:smartTag>
      <w:r w:rsidRPr="00D632D4">
        <w:rPr>
          <w:rFonts w:ascii="Book Antiqua" w:hAnsi="Book Antiqua"/>
          <w:sz w:val="24"/>
          <w:szCs w:val="24"/>
        </w:rPr>
        <w:t xml:space="preserve"> Export aspiration catheter (Medtronic) was performed. There was TIMI-0 flow despite repeated thrombus aspiration and intra-coronary bolus of abciximab. He was put on abciximab infusion and shifted back to coronary care unit. Later, a check angiogram showed occluded proximal LAD. This time no further intervention was performed to LAD considering it as a non-viable </w:t>
      </w:r>
      <w:r w:rsidRPr="00D632D4">
        <w:rPr>
          <w:rFonts w:ascii="Book Antiqua" w:hAnsi="Book Antiqua"/>
          <w:sz w:val="24"/>
          <w:szCs w:val="24"/>
        </w:rPr>
        <w:lastRenderedPageBreak/>
        <w:t xml:space="preserve">territory; and was taken up for PCI to RCA. The RCA was cannulated with JR 3.5,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6F</w:t>
        </w:r>
      </w:smartTag>
      <w:r w:rsidRPr="00D632D4">
        <w:rPr>
          <w:rFonts w:ascii="Book Antiqua" w:hAnsi="Book Antiqua"/>
          <w:sz w:val="24"/>
          <w:szCs w:val="24"/>
        </w:rPr>
        <w:t xml:space="preserve"> guide catheter and proximal RCA lesion was crossed with 0.014 inch guide wire (Zinger-Support wire, Medtronic). The lesion was dilated with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2.5 mm</w:t>
        </w:r>
      </w:smartTag>
      <w:r w:rsidRPr="00D632D4">
        <w:rPr>
          <w:rFonts w:ascii="Book Antiqua" w:hAnsi="Book Antiqua"/>
          <w:sz w:val="24"/>
          <w:szCs w:val="24"/>
          <w:lang w:eastAsia="zh-CN"/>
        </w:rPr>
        <w:t xml:space="preserve"> </w:t>
      </w:r>
      <w:r w:rsidRPr="00D632D4">
        <w:rPr>
          <w:rFonts w:ascii="Book Antiqua" w:hAnsi="Book Antiqua"/>
          <w:sz w:val="24"/>
          <w:szCs w:val="24"/>
        </w:rPr>
        <w:t>×</w:t>
      </w:r>
      <w:r w:rsidRPr="00D632D4">
        <w:rPr>
          <w:rFonts w:ascii="Book Antiqua" w:hAnsi="Book Antiqua"/>
          <w:sz w:val="24"/>
          <w:szCs w:val="24"/>
          <w:lang w:eastAsia="zh-CN"/>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 xml:space="preserve">15 </w:t>
        </w:r>
        <w:bookmarkStart w:id="552" w:name="OLE_LINK2419"/>
        <w:bookmarkStart w:id="553" w:name="OLE_LINK2420"/>
        <w:r w:rsidRPr="00D632D4">
          <w:rPr>
            <w:rFonts w:ascii="Book Antiqua" w:hAnsi="Book Antiqua"/>
            <w:sz w:val="24"/>
            <w:szCs w:val="24"/>
          </w:rPr>
          <w:t>mm</w:t>
        </w:r>
      </w:smartTag>
      <w:bookmarkEnd w:id="552"/>
      <w:bookmarkEnd w:id="553"/>
      <w:r w:rsidRPr="00D632D4">
        <w:rPr>
          <w:rFonts w:ascii="Book Antiqua" w:hAnsi="Book Antiqua"/>
          <w:sz w:val="24"/>
          <w:szCs w:val="24"/>
        </w:rPr>
        <w:t xml:space="preserve"> semi-compliant balloon (Sprinter, Medtronic). Thereafter, a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2.75 mm</w:t>
        </w:r>
      </w:smartTag>
      <w:r w:rsidRPr="00D632D4">
        <w:rPr>
          <w:rFonts w:ascii="Book Antiqua" w:hAnsi="Book Antiqua"/>
          <w:sz w:val="24"/>
          <w:szCs w:val="24"/>
          <w:lang w:eastAsia="zh-CN"/>
        </w:rPr>
        <w:t xml:space="preserve"> </w:t>
      </w:r>
      <w:bookmarkStart w:id="554" w:name="OLE_LINK2421"/>
      <w:bookmarkStart w:id="555" w:name="OLE_LINK2423"/>
      <w:r w:rsidRPr="00D632D4">
        <w:rPr>
          <w:rFonts w:ascii="Book Antiqua" w:hAnsi="Book Antiqua"/>
          <w:sz w:val="24"/>
          <w:szCs w:val="24"/>
        </w:rPr>
        <w:t>×</w:t>
      </w:r>
      <w:bookmarkEnd w:id="554"/>
      <w:bookmarkEnd w:id="555"/>
      <w:r w:rsidRPr="00D632D4">
        <w:rPr>
          <w:rFonts w:ascii="Book Antiqua" w:hAnsi="Book Antiqua"/>
          <w:sz w:val="24"/>
          <w:szCs w:val="24"/>
          <w:lang w:eastAsia="zh-CN"/>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38 mm</w:t>
        </w:r>
      </w:smartTag>
      <w:r w:rsidRPr="00D632D4">
        <w:rPr>
          <w:rFonts w:ascii="Book Antiqua" w:hAnsi="Book Antiqua"/>
          <w:sz w:val="24"/>
          <w:szCs w:val="24"/>
        </w:rPr>
        <w:t xml:space="preserve"> PROMUS Element</w:t>
      </w:r>
      <w:r w:rsidRPr="00D632D4">
        <w:rPr>
          <w:rFonts w:ascii="Book Antiqua" w:hAnsi="Book Antiqua"/>
          <w:sz w:val="24"/>
          <w:szCs w:val="24"/>
          <w:vertAlign w:val="superscript"/>
        </w:rPr>
        <w:t xml:space="preserve">TM </w:t>
      </w:r>
      <w:r w:rsidRPr="00D632D4">
        <w:rPr>
          <w:rFonts w:ascii="Book Antiqua" w:hAnsi="Book Antiqua"/>
          <w:sz w:val="24"/>
          <w:szCs w:val="24"/>
        </w:rPr>
        <w:t xml:space="preserve">stent (Boston Scientific) was taken for deployment, but it could not be pushed across calcified proximal RCA lesion. During forceful manipulations to push it, the distal end of stent got stuck-up at proximal lesion site. Thereafter, an attempt to pull it back into the guide catheter resulted into longitudinal compression of proximal end of the stent (Figure 2B, C). The stent got dislodged from the stent balloon at its proximal position (Figure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2C</w:t>
        </w:r>
      </w:smartTag>
      <w:r w:rsidRPr="00D632D4">
        <w:rPr>
          <w:rFonts w:ascii="Book Antiqua" w:hAnsi="Book Antiqua"/>
          <w:sz w:val="24"/>
          <w:szCs w:val="24"/>
        </w:rPr>
        <w:t xml:space="preserve">). The stent was deployed at same position without any further manipulation. Post stent deployment, the stented segment was post-dilated with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2.75</w:t>
        </w:r>
        <w:r w:rsidRPr="00D632D4">
          <w:rPr>
            <w:rFonts w:ascii="Book Antiqua" w:hAnsi="Book Antiqua"/>
            <w:sz w:val="24"/>
            <w:szCs w:val="24"/>
            <w:lang w:eastAsia="zh-CN"/>
          </w:rPr>
          <w:t xml:space="preserve"> </w:t>
        </w:r>
        <w:r w:rsidRPr="00D632D4">
          <w:rPr>
            <w:rFonts w:ascii="Book Antiqua" w:hAnsi="Book Antiqua"/>
            <w:sz w:val="24"/>
            <w:szCs w:val="24"/>
          </w:rPr>
          <w:t>mm</w:t>
        </w:r>
      </w:smartTag>
      <w:r w:rsidRPr="00D632D4">
        <w:rPr>
          <w:rFonts w:ascii="Book Antiqua" w:hAnsi="Book Antiqua"/>
          <w:sz w:val="24"/>
          <w:szCs w:val="24"/>
          <w:lang w:eastAsia="zh-CN"/>
        </w:rPr>
        <w:t xml:space="preserve"> </w:t>
      </w:r>
      <w:bookmarkStart w:id="556" w:name="OLE_LINK2426"/>
      <w:bookmarkStart w:id="557" w:name="OLE_LINK2427"/>
      <w:bookmarkStart w:id="558" w:name="OLE_LINK2428"/>
      <w:r w:rsidRPr="00D632D4">
        <w:rPr>
          <w:rFonts w:ascii="Book Antiqua" w:hAnsi="Book Antiqua"/>
          <w:sz w:val="24"/>
          <w:szCs w:val="24"/>
        </w:rPr>
        <w:t>×</w:t>
      </w:r>
      <w:bookmarkEnd w:id="556"/>
      <w:bookmarkEnd w:id="557"/>
      <w:bookmarkEnd w:id="558"/>
      <w:r w:rsidRPr="00D632D4">
        <w:rPr>
          <w:rFonts w:ascii="Book Antiqua" w:hAnsi="Book Antiqua"/>
          <w:sz w:val="24"/>
          <w:szCs w:val="24"/>
          <w:lang w:eastAsia="zh-CN"/>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 xml:space="preserve">15 </w:t>
        </w:r>
        <w:bookmarkStart w:id="559" w:name="OLE_LINK2424"/>
        <w:bookmarkStart w:id="560" w:name="OLE_LINK2425"/>
        <w:r w:rsidRPr="00D632D4">
          <w:rPr>
            <w:rFonts w:ascii="Book Antiqua" w:hAnsi="Book Antiqua"/>
            <w:sz w:val="24"/>
            <w:szCs w:val="24"/>
          </w:rPr>
          <w:t>mm</w:t>
        </w:r>
      </w:smartTag>
      <w:bookmarkEnd w:id="559"/>
      <w:bookmarkEnd w:id="560"/>
      <w:r w:rsidRPr="00D632D4">
        <w:rPr>
          <w:rFonts w:ascii="Book Antiqua" w:hAnsi="Book Antiqua"/>
          <w:sz w:val="24"/>
          <w:szCs w:val="24"/>
        </w:rPr>
        <w:t xml:space="preserve"> NC balloon (Sprinter, Medtronic). The residual RCA lesion, distal to the deployed stent was dilated with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2.75 mm</w:t>
        </w:r>
      </w:smartTag>
      <w:r w:rsidRPr="00D632D4">
        <w:rPr>
          <w:rFonts w:ascii="Book Antiqua" w:hAnsi="Book Antiqua"/>
          <w:sz w:val="24"/>
          <w:szCs w:val="24"/>
          <w:lang w:eastAsia="zh-CN"/>
        </w:rPr>
        <w:t xml:space="preserve"> </w:t>
      </w:r>
      <w:r w:rsidRPr="00D632D4">
        <w:rPr>
          <w:rFonts w:ascii="Book Antiqua" w:hAnsi="Book Antiqua"/>
          <w:sz w:val="24"/>
          <w:szCs w:val="24"/>
        </w:rPr>
        <w:t>×</w:t>
      </w:r>
      <w:r w:rsidRPr="00D632D4">
        <w:rPr>
          <w:rFonts w:ascii="Book Antiqua" w:hAnsi="Book Antiqua"/>
          <w:sz w:val="24"/>
          <w:szCs w:val="24"/>
          <w:lang w:eastAsia="zh-CN"/>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15 mm</w:t>
        </w:r>
      </w:smartTag>
      <w:r w:rsidRPr="00D632D4">
        <w:rPr>
          <w:rFonts w:ascii="Book Antiqua" w:hAnsi="Book Antiqua"/>
          <w:sz w:val="24"/>
          <w:szCs w:val="24"/>
        </w:rPr>
        <w:t xml:space="preserve"> NC balloon and a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2.75 mm</w:t>
        </w:r>
      </w:smartTag>
      <w:r w:rsidRPr="00D632D4">
        <w:rPr>
          <w:rFonts w:ascii="Book Antiqua" w:hAnsi="Book Antiqua"/>
          <w:sz w:val="24"/>
          <w:szCs w:val="24"/>
        </w:rPr>
        <w:t xml:space="preserve"> </w:t>
      </w:r>
      <w:bookmarkStart w:id="561" w:name="OLE_LINK2429"/>
      <w:bookmarkStart w:id="562" w:name="OLE_LINK2430"/>
      <w:r w:rsidRPr="00D632D4">
        <w:rPr>
          <w:rFonts w:ascii="Book Antiqua" w:hAnsi="Book Antiqua"/>
          <w:sz w:val="24"/>
          <w:szCs w:val="24"/>
        </w:rPr>
        <w:t>×</w:t>
      </w:r>
      <w:bookmarkEnd w:id="561"/>
      <w:bookmarkEnd w:id="562"/>
      <w:r w:rsidRPr="00D632D4">
        <w:rPr>
          <w:rFonts w:ascii="Book Antiqua" w:hAnsi="Book Antiqua"/>
          <w:sz w:val="24"/>
          <w:szCs w:val="24"/>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16 mm</w:t>
        </w:r>
      </w:smartTag>
      <w:r w:rsidRPr="00D632D4">
        <w:rPr>
          <w:rFonts w:ascii="Book Antiqua" w:hAnsi="Book Antiqua"/>
          <w:sz w:val="24"/>
          <w:szCs w:val="24"/>
        </w:rPr>
        <w:t xml:space="preserve"> PROMUS Element</w:t>
      </w:r>
      <w:r w:rsidRPr="00D632D4">
        <w:rPr>
          <w:rFonts w:ascii="Book Antiqua" w:hAnsi="Book Antiqua"/>
          <w:sz w:val="24"/>
          <w:szCs w:val="24"/>
          <w:vertAlign w:val="superscript"/>
        </w:rPr>
        <w:t xml:space="preserve"> TM </w:t>
      </w:r>
      <w:r w:rsidRPr="00D632D4">
        <w:rPr>
          <w:rFonts w:ascii="Book Antiqua" w:hAnsi="Book Antiqua"/>
          <w:sz w:val="24"/>
          <w:szCs w:val="24"/>
        </w:rPr>
        <w:t xml:space="preserve">stent (Boston Scientific) was deployed, overlapping the proximal stent. The whole stented segment was post-dilated with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2.75</w:t>
        </w:r>
        <w:r w:rsidRPr="00D632D4">
          <w:rPr>
            <w:rFonts w:ascii="Book Antiqua" w:hAnsi="Book Antiqua"/>
            <w:sz w:val="24"/>
            <w:szCs w:val="24"/>
            <w:lang w:eastAsia="zh-CN"/>
          </w:rPr>
          <w:t xml:space="preserve"> </w:t>
        </w:r>
        <w:r w:rsidRPr="00D632D4">
          <w:rPr>
            <w:rFonts w:ascii="Book Antiqua" w:hAnsi="Book Antiqua"/>
            <w:sz w:val="24"/>
            <w:szCs w:val="24"/>
          </w:rPr>
          <w:t>mm</w:t>
        </w:r>
      </w:smartTag>
      <w:r w:rsidRPr="00D632D4">
        <w:rPr>
          <w:rFonts w:ascii="Book Antiqua" w:hAnsi="Book Antiqua"/>
          <w:sz w:val="24"/>
          <w:szCs w:val="24"/>
          <w:lang w:eastAsia="zh-CN"/>
        </w:rPr>
        <w:t xml:space="preserve"> </w:t>
      </w:r>
      <w:r w:rsidRPr="00D632D4">
        <w:rPr>
          <w:rFonts w:ascii="Book Antiqua" w:hAnsi="Book Antiqua"/>
          <w:sz w:val="24"/>
          <w:szCs w:val="24"/>
        </w:rPr>
        <w:t>×</w:t>
      </w:r>
      <w:r w:rsidRPr="00D632D4">
        <w:rPr>
          <w:rFonts w:ascii="Book Antiqua" w:hAnsi="Book Antiqua"/>
          <w:sz w:val="24"/>
          <w:szCs w:val="24"/>
          <w:lang w:eastAsia="zh-CN"/>
        </w:rPr>
        <w:t xml:space="preserve"> </w:t>
      </w:r>
      <w:smartTag w:uri="urn:schemas-microsoft-com:office:smarttags" w:element="chmetcnv">
        <w:smartTagPr>
          <w:attr w:name="UnitName" w:val="a"/>
          <w:attr w:name="SourceValue" w:val="2"/>
          <w:attr w:name="HasSpace" w:val="False"/>
          <w:attr w:name="Negative" w:val="False"/>
          <w:attr w:name="NumberType" w:val="1"/>
          <w:attr w:name="TCSC" w:val="0"/>
        </w:smartTagPr>
        <w:r w:rsidRPr="00D632D4">
          <w:rPr>
            <w:rFonts w:ascii="Book Antiqua" w:hAnsi="Book Antiqua"/>
            <w:sz w:val="24"/>
            <w:szCs w:val="24"/>
          </w:rPr>
          <w:t xml:space="preserve">15 </w:t>
        </w:r>
        <w:bookmarkStart w:id="563" w:name="OLE_LINK2431"/>
        <w:bookmarkStart w:id="564" w:name="OLE_LINK2432"/>
        <w:r w:rsidRPr="00D632D4">
          <w:rPr>
            <w:rFonts w:ascii="Book Antiqua" w:hAnsi="Book Antiqua"/>
            <w:sz w:val="24"/>
            <w:szCs w:val="24"/>
          </w:rPr>
          <w:t>mm</w:t>
        </w:r>
      </w:smartTag>
      <w:bookmarkEnd w:id="563"/>
      <w:bookmarkEnd w:id="564"/>
      <w:r w:rsidRPr="00D632D4">
        <w:rPr>
          <w:rFonts w:ascii="Book Antiqua" w:hAnsi="Book Antiqua"/>
          <w:sz w:val="24"/>
          <w:szCs w:val="24"/>
        </w:rPr>
        <w:t xml:space="preserve"> NC balloon at 18 atmospheres. He remained hemodynamically stable during PCI and had a TIMI-3 flow in RCA (Figure 2D). Twenty-four hours later, he had an episode of massive hematemesis followed by hypotension, which was appropriately managed. There was no chest pain and no ST-segment elevation in</w:t>
      </w:r>
      <w:bookmarkStart w:id="565" w:name="OLE_LINK2435"/>
      <w:bookmarkStart w:id="566" w:name="OLE_LINK2436"/>
      <w:r w:rsidRPr="00D632D4">
        <w:rPr>
          <w:rFonts w:ascii="Book Antiqua" w:hAnsi="Book Antiqua"/>
          <w:sz w:val="24"/>
          <w:szCs w:val="24"/>
        </w:rPr>
        <w:t xml:space="preserve"> inferior electrocardiogram leads</w:t>
      </w:r>
      <w:bookmarkEnd w:id="565"/>
      <w:bookmarkEnd w:id="566"/>
      <w:r w:rsidRPr="00D632D4">
        <w:rPr>
          <w:rFonts w:ascii="Book Antiqua" w:hAnsi="Book Antiqua"/>
          <w:sz w:val="24"/>
          <w:szCs w:val="24"/>
        </w:rPr>
        <w:t xml:space="preserve">, which rule out a possibility of acute stent-thrombosis. Later in the course, he had recurrent ventricular tachycardia followed by asystole, from which he could not be revived and expired. </w:t>
      </w:r>
    </w:p>
    <w:p w:rsidR="005F6CBB" w:rsidRPr="00D632D4" w:rsidRDefault="005F6CBB" w:rsidP="00167F7D">
      <w:pPr>
        <w:snapToGrid w:val="0"/>
        <w:spacing w:after="0" w:line="360" w:lineRule="auto"/>
        <w:jc w:val="both"/>
        <w:rPr>
          <w:rFonts w:ascii="Book Antiqua" w:hAnsi="Book Antiqua"/>
          <w:sz w:val="24"/>
          <w:szCs w:val="24"/>
          <w:lang w:eastAsia="zh-CN"/>
        </w:rPr>
      </w:pPr>
    </w:p>
    <w:p w:rsidR="005F6CBB" w:rsidRPr="00D632D4" w:rsidRDefault="005F6CBB" w:rsidP="00167F7D">
      <w:pPr>
        <w:snapToGrid w:val="0"/>
        <w:spacing w:after="0" w:line="360" w:lineRule="auto"/>
        <w:jc w:val="both"/>
        <w:rPr>
          <w:rFonts w:ascii="Book Antiqua" w:hAnsi="Book Antiqua"/>
          <w:sz w:val="24"/>
          <w:szCs w:val="24"/>
        </w:rPr>
      </w:pPr>
      <w:r w:rsidRPr="00D632D4">
        <w:rPr>
          <w:rFonts w:ascii="Book Antiqua" w:hAnsi="Book Antiqua"/>
          <w:b/>
          <w:sz w:val="24"/>
          <w:szCs w:val="24"/>
        </w:rPr>
        <w:t>DISCUSSION</w:t>
      </w:r>
      <w:r w:rsidRPr="00D632D4">
        <w:rPr>
          <w:rFonts w:ascii="Book Antiqua" w:hAnsi="Book Antiqua"/>
          <w:sz w:val="24"/>
          <w:szCs w:val="24"/>
        </w:rPr>
        <w:t xml:space="preserve"> </w:t>
      </w:r>
    </w:p>
    <w:p w:rsidR="005F6CBB" w:rsidRPr="00D632D4" w:rsidRDefault="005F6CBB" w:rsidP="00167F7D">
      <w:pPr>
        <w:snapToGrid w:val="0"/>
        <w:spacing w:after="0" w:line="360" w:lineRule="auto"/>
        <w:jc w:val="both"/>
        <w:rPr>
          <w:rFonts w:ascii="Book Antiqua" w:hAnsi="Book Antiqua"/>
          <w:sz w:val="24"/>
          <w:szCs w:val="24"/>
        </w:rPr>
      </w:pPr>
      <w:r w:rsidRPr="00D632D4">
        <w:rPr>
          <w:rFonts w:ascii="Book Antiqua" w:hAnsi="Book Antiqua"/>
          <w:sz w:val="24"/>
          <w:szCs w:val="24"/>
        </w:rPr>
        <w:t>Longitudinal stent compression has been described by various authors in newer generation cobalt alloy stents. It is commonly reported with PROMUS Element stent, though isolated report of other stents such as Taxus Liberte (Boston Scientific Co., Natick, MA</w:t>
      </w:r>
      <w:bookmarkStart w:id="567" w:name="OLE_LINK2437"/>
      <w:bookmarkStart w:id="568" w:name="OLE_LINK2438"/>
      <w:r w:rsidRPr="00D632D4">
        <w:rPr>
          <w:rFonts w:ascii="Book Antiqua" w:hAnsi="Book Antiqua"/>
          <w:sz w:val="24"/>
          <w:szCs w:val="24"/>
        </w:rPr>
        <w:t>, United States</w:t>
      </w:r>
      <w:bookmarkEnd w:id="567"/>
      <w:bookmarkEnd w:id="568"/>
      <w:r w:rsidRPr="00D632D4">
        <w:rPr>
          <w:rFonts w:ascii="Book Antiqua" w:hAnsi="Book Antiqua"/>
          <w:sz w:val="24"/>
          <w:szCs w:val="24"/>
        </w:rPr>
        <w:t>), Biomatrix (Biosensors Interventional Technologies, Singapore), Endeavor (</w:t>
      </w:r>
      <w:r w:rsidRPr="00D632D4">
        <w:rPr>
          <w:rFonts w:ascii="Book Antiqua" w:hAnsi="Book Antiqua"/>
          <w:color w:val="000000"/>
          <w:sz w:val="24"/>
          <w:szCs w:val="24"/>
        </w:rPr>
        <w:t>Medtronic Inc., Minneapolis, Minneso</w:t>
      </w:r>
      <w:r w:rsidRPr="00D632D4">
        <w:rPr>
          <w:rFonts w:ascii="Book Antiqua" w:hAnsi="Book Antiqua"/>
          <w:color w:val="000000"/>
          <w:sz w:val="24"/>
          <w:szCs w:val="24"/>
        </w:rPr>
        <w:softHyphen/>
        <w:t xml:space="preserve">ta) and Xience (Abbott </w:t>
      </w:r>
      <w:r w:rsidRPr="00D632D4">
        <w:rPr>
          <w:rFonts w:ascii="Book Antiqua" w:hAnsi="Book Antiqua"/>
          <w:color w:val="000000"/>
          <w:sz w:val="24"/>
          <w:szCs w:val="24"/>
        </w:rPr>
        <w:lastRenderedPageBreak/>
        <w:t>Vascular, Santa Clara, CA</w:t>
      </w:r>
      <w:r w:rsidRPr="00D632D4">
        <w:rPr>
          <w:rFonts w:ascii="Book Antiqua" w:hAnsi="Book Antiqua"/>
          <w:sz w:val="24"/>
          <w:szCs w:val="24"/>
        </w:rPr>
        <w:t>, United States</w:t>
      </w:r>
      <w:r w:rsidRPr="00D632D4">
        <w:rPr>
          <w:rFonts w:ascii="Book Antiqua" w:hAnsi="Book Antiqua"/>
          <w:color w:val="000000"/>
          <w:sz w:val="24"/>
          <w:szCs w:val="24"/>
        </w:rPr>
        <w:t>) is also availab</w:t>
      </w:r>
      <w:r w:rsidRPr="00D632D4">
        <w:rPr>
          <w:rFonts w:ascii="Book Antiqua" w:hAnsi="Book Antiqua"/>
          <w:sz w:val="24"/>
          <w:szCs w:val="24"/>
        </w:rPr>
        <w:t>le</w:t>
      </w:r>
      <w:r w:rsidRPr="00D632D4">
        <w:rPr>
          <w:rFonts w:ascii="Book Antiqua" w:hAnsi="Book Antiqua"/>
          <w:sz w:val="24"/>
          <w:szCs w:val="24"/>
          <w:vertAlign w:val="superscript"/>
        </w:rPr>
        <w:t>[4,5]</w:t>
      </w:r>
      <w:r w:rsidRPr="00D632D4">
        <w:rPr>
          <w:rFonts w:ascii="Book Antiqua" w:hAnsi="Book Antiqua"/>
          <w:sz w:val="24"/>
          <w:szCs w:val="24"/>
        </w:rPr>
        <w:t>. Our incidence of 0.8% LSC (2 out of 250 deployed PROMUS Element stents in 6 mo, from July 2012-December 2012) is similar to the reported incidence of 0.6%-0.8</w:t>
      </w:r>
      <w:bookmarkStart w:id="569" w:name="OLE_LINK2439"/>
      <w:bookmarkStart w:id="570" w:name="OLE_LINK2440"/>
      <w:r w:rsidRPr="00D632D4">
        <w:rPr>
          <w:rFonts w:ascii="Book Antiqua" w:hAnsi="Book Antiqua"/>
          <w:sz w:val="24"/>
          <w:szCs w:val="24"/>
        </w:rPr>
        <w:t>%</w:t>
      </w:r>
      <w:bookmarkEnd w:id="569"/>
      <w:bookmarkEnd w:id="570"/>
      <w:r w:rsidRPr="00D632D4">
        <w:rPr>
          <w:rFonts w:ascii="Book Antiqua" w:hAnsi="Book Antiqua"/>
          <w:sz w:val="24"/>
          <w:szCs w:val="24"/>
        </w:rPr>
        <w:t xml:space="preserve"> by other authors</w:t>
      </w:r>
      <w:r w:rsidRPr="00D632D4">
        <w:rPr>
          <w:rFonts w:ascii="Book Antiqua" w:hAnsi="Book Antiqua"/>
          <w:sz w:val="24"/>
          <w:szCs w:val="24"/>
          <w:vertAlign w:val="superscript"/>
        </w:rPr>
        <w:t>[4-6]</w:t>
      </w:r>
      <w:r w:rsidRPr="00D632D4">
        <w:rPr>
          <w:rFonts w:ascii="Book Antiqua" w:hAnsi="Book Antiqua"/>
          <w:sz w:val="24"/>
          <w:szCs w:val="24"/>
        </w:rPr>
        <w:t xml:space="preserve">. A bench testing for longitudinal strength of various DES as studied by </w:t>
      </w:r>
      <w:hyperlink r:id="rId9" w:history="1">
        <w:r w:rsidRPr="00D632D4">
          <w:rPr>
            <w:rFonts w:ascii="Book Antiqua" w:hAnsi="Book Antiqua"/>
            <w:sz w:val="24"/>
            <w:szCs w:val="24"/>
          </w:rPr>
          <w:t>Ormiston</w:t>
        </w:r>
      </w:hyperlink>
      <w:r w:rsidRPr="00D632D4">
        <w:rPr>
          <w:rFonts w:ascii="Book Antiqua" w:hAnsi="Book Antiqua"/>
          <w:sz w:val="24"/>
          <w:szCs w:val="24"/>
        </w:rPr>
        <w:t xml:space="preserve"> </w:t>
      </w:r>
      <w:r w:rsidRPr="00D632D4">
        <w:rPr>
          <w:rFonts w:ascii="Book Antiqua" w:hAnsi="Book Antiqua"/>
          <w:i/>
          <w:sz w:val="24"/>
          <w:szCs w:val="24"/>
        </w:rPr>
        <w:t>et al</w:t>
      </w:r>
      <w:r w:rsidRPr="00D632D4">
        <w:rPr>
          <w:rFonts w:ascii="Book Antiqua" w:hAnsi="Book Antiqua"/>
          <w:sz w:val="24"/>
          <w:szCs w:val="24"/>
          <w:vertAlign w:val="superscript"/>
        </w:rPr>
        <w:t>[7]</w:t>
      </w:r>
      <w:r w:rsidRPr="00D632D4">
        <w:rPr>
          <w:rFonts w:ascii="Book Antiqua" w:hAnsi="Book Antiqua"/>
          <w:sz w:val="24"/>
          <w:szCs w:val="24"/>
        </w:rPr>
        <w:t xml:space="preserve"> and Prabhu</w:t>
      </w:r>
      <w:r w:rsidRPr="00D632D4">
        <w:rPr>
          <w:rFonts w:ascii="Book Antiqua" w:hAnsi="Book Antiqua"/>
          <w:sz w:val="24"/>
          <w:szCs w:val="24"/>
          <w:lang w:eastAsia="zh-CN"/>
        </w:rPr>
        <w:t xml:space="preserve"> </w:t>
      </w:r>
      <w:r w:rsidRPr="00D632D4">
        <w:rPr>
          <w:rFonts w:ascii="Book Antiqua" w:hAnsi="Book Antiqua"/>
          <w:i/>
          <w:sz w:val="24"/>
          <w:szCs w:val="24"/>
        </w:rPr>
        <w:t>et al</w:t>
      </w:r>
      <w:r w:rsidRPr="00D632D4">
        <w:rPr>
          <w:rFonts w:ascii="Book Antiqua" w:hAnsi="Book Antiqua"/>
          <w:sz w:val="24"/>
          <w:szCs w:val="24"/>
          <w:vertAlign w:val="superscript"/>
        </w:rPr>
        <w:t>[8]</w:t>
      </w:r>
      <w:r w:rsidRPr="00D632D4">
        <w:rPr>
          <w:rFonts w:ascii="Book Antiqua" w:hAnsi="Book Antiqua"/>
          <w:sz w:val="24"/>
          <w:szCs w:val="24"/>
        </w:rPr>
        <w:t>, have demonstrated that a 2-link offset peak-to-peak stent design of PROMUS Element has the lowest resistance for longitudinal compression. A relatively better radio-opacity of PROMUS Element is another reason for frequent recognition of LSC during fluoroscopy</w:t>
      </w:r>
      <w:r w:rsidRPr="00D632D4">
        <w:rPr>
          <w:rFonts w:ascii="Book Antiqua" w:hAnsi="Book Antiqua"/>
          <w:sz w:val="24"/>
          <w:szCs w:val="24"/>
          <w:vertAlign w:val="superscript"/>
        </w:rPr>
        <w:t>[9]</w:t>
      </w:r>
      <w:r w:rsidRPr="00D632D4">
        <w:rPr>
          <w:rFonts w:ascii="Book Antiqua" w:hAnsi="Book Antiqua"/>
          <w:sz w:val="24"/>
          <w:szCs w:val="24"/>
        </w:rPr>
        <w:t>. The incidence can be much higher with various stents, if a routine intra-vascular ultrasound (</w:t>
      </w:r>
      <w:bookmarkStart w:id="571" w:name="OLE_LINK2477"/>
      <w:bookmarkStart w:id="572" w:name="OLE_LINK2478"/>
      <w:r w:rsidRPr="00D632D4">
        <w:rPr>
          <w:rFonts w:ascii="Book Antiqua" w:hAnsi="Book Antiqua"/>
          <w:sz w:val="24"/>
          <w:szCs w:val="24"/>
        </w:rPr>
        <w:t>IVUS</w:t>
      </w:r>
      <w:bookmarkEnd w:id="571"/>
      <w:bookmarkEnd w:id="572"/>
      <w:r w:rsidRPr="00D632D4">
        <w:rPr>
          <w:rFonts w:ascii="Book Antiqua" w:hAnsi="Book Antiqua"/>
          <w:sz w:val="24"/>
          <w:szCs w:val="24"/>
        </w:rPr>
        <w:t>) or optical coherence tomography (</w:t>
      </w:r>
      <w:bookmarkStart w:id="573" w:name="OLE_LINK2479"/>
      <w:bookmarkStart w:id="574" w:name="OLE_LINK2480"/>
      <w:r w:rsidRPr="00D632D4">
        <w:rPr>
          <w:rFonts w:ascii="Book Antiqua" w:hAnsi="Book Antiqua"/>
          <w:sz w:val="24"/>
          <w:szCs w:val="24"/>
        </w:rPr>
        <w:t>OCT</w:t>
      </w:r>
      <w:bookmarkEnd w:id="573"/>
      <w:bookmarkEnd w:id="574"/>
      <w:r w:rsidRPr="00D632D4">
        <w:rPr>
          <w:rFonts w:ascii="Book Antiqua" w:hAnsi="Book Antiqua"/>
          <w:sz w:val="24"/>
          <w:szCs w:val="24"/>
        </w:rPr>
        <w:t>) is performed</w:t>
      </w:r>
      <w:r w:rsidRPr="00D632D4">
        <w:rPr>
          <w:rFonts w:ascii="Book Antiqua" w:hAnsi="Book Antiqua"/>
          <w:sz w:val="24"/>
          <w:szCs w:val="24"/>
          <w:vertAlign w:val="superscript"/>
        </w:rPr>
        <w:t>[3,10]</w:t>
      </w:r>
      <w:r w:rsidRPr="00D632D4">
        <w:rPr>
          <w:rFonts w:ascii="Book Antiqua" w:hAnsi="Book Antiqua"/>
          <w:sz w:val="24"/>
          <w:szCs w:val="24"/>
        </w:rPr>
        <w:t xml:space="preserve">. Various reasons for </w:t>
      </w:r>
      <w:bookmarkStart w:id="575" w:name="OLE_LINK2481"/>
      <w:bookmarkStart w:id="576" w:name="OLE_LINK2482"/>
      <w:r w:rsidRPr="00D632D4">
        <w:rPr>
          <w:rFonts w:ascii="Book Antiqua" w:hAnsi="Book Antiqua"/>
          <w:sz w:val="24"/>
          <w:szCs w:val="24"/>
        </w:rPr>
        <w:t>LSC</w:t>
      </w:r>
      <w:bookmarkEnd w:id="575"/>
      <w:bookmarkEnd w:id="576"/>
      <w:r w:rsidRPr="00D632D4">
        <w:rPr>
          <w:rFonts w:ascii="Book Antiqua" w:hAnsi="Book Antiqua"/>
          <w:sz w:val="24"/>
          <w:szCs w:val="24"/>
        </w:rPr>
        <w:t xml:space="preserve"> can be guide catheter induced deformation of a stent at osteal or proximal lesions and a compression by un-inflated balloon or IVUS catheter</w:t>
      </w:r>
      <w:r w:rsidRPr="00D632D4">
        <w:rPr>
          <w:rFonts w:ascii="Book Antiqua" w:hAnsi="Book Antiqua"/>
          <w:sz w:val="24"/>
          <w:szCs w:val="24"/>
          <w:vertAlign w:val="superscript"/>
        </w:rPr>
        <w:t>[3,4]</w:t>
      </w:r>
      <w:r w:rsidRPr="00D632D4">
        <w:rPr>
          <w:rFonts w:ascii="Book Antiqua" w:hAnsi="Book Antiqua"/>
          <w:sz w:val="24"/>
          <w:szCs w:val="24"/>
        </w:rPr>
        <w:t>. In both of our cases, the stent got stuck up in calcified RCA lesion, and during attempted withdrawal of stent in guide catheter, it got longitudinally compressed at proximal end by catheter tip. A guide catheter induced compression was the reason for stent deformation in all the three reported cases by Hanratty</w:t>
      </w:r>
      <w:r w:rsidRPr="00D632D4">
        <w:rPr>
          <w:rFonts w:ascii="Book Antiqua" w:hAnsi="Book Antiqua"/>
          <w:i/>
          <w:sz w:val="24"/>
          <w:szCs w:val="24"/>
        </w:rPr>
        <w:t xml:space="preserve"> et al</w:t>
      </w:r>
      <w:r w:rsidRPr="00D632D4">
        <w:rPr>
          <w:rFonts w:ascii="Book Antiqua" w:hAnsi="Book Antiqua"/>
          <w:sz w:val="24"/>
          <w:szCs w:val="24"/>
          <w:vertAlign w:val="superscript"/>
        </w:rPr>
        <w:t>[3]</w:t>
      </w:r>
      <w:r w:rsidRPr="00D632D4">
        <w:rPr>
          <w:rFonts w:ascii="Book Antiqua" w:hAnsi="Book Antiqua"/>
          <w:sz w:val="24"/>
          <w:szCs w:val="24"/>
        </w:rPr>
        <w:t>. We personally feel that a better plaque modification in a calcified / hard lesion is mandatory prior to stent deployment to avoid such complication. Proper handling and a resistance free passage of various catheters across the stented segment can prevent LSC. The treatment of LSC includes dilatation of deformed segment with adequate size non-compliant balloon and if required another stent for favorable end results</w:t>
      </w:r>
      <w:r w:rsidRPr="00D632D4">
        <w:rPr>
          <w:rFonts w:ascii="Book Antiqua" w:hAnsi="Book Antiqua"/>
          <w:sz w:val="24"/>
          <w:szCs w:val="24"/>
          <w:vertAlign w:val="superscript"/>
        </w:rPr>
        <w:t>[4]</w:t>
      </w:r>
      <w:r w:rsidRPr="00D632D4">
        <w:rPr>
          <w:rFonts w:ascii="Book Antiqua" w:hAnsi="Book Antiqua"/>
          <w:sz w:val="24"/>
          <w:szCs w:val="24"/>
        </w:rPr>
        <w:t xml:space="preserve">. In both the cases, we had favorable outcome after non-compliant balloon dilatation and without putting an additional stent at deformed site. Though, fluoroscopy has a limited value in comparison to IVUS or OCT for diagnosis of mal-apposition of deformed stent segment, we did not perform it in both the cases. Willims </w:t>
      </w:r>
      <w:r w:rsidRPr="00D632D4">
        <w:rPr>
          <w:rFonts w:ascii="Book Antiqua" w:hAnsi="Book Antiqua"/>
          <w:i/>
          <w:sz w:val="24"/>
          <w:szCs w:val="24"/>
        </w:rPr>
        <w:t>et al</w:t>
      </w:r>
      <w:r w:rsidRPr="00D632D4">
        <w:rPr>
          <w:rFonts w:ascii="Book Antiqua" w:hAnsi="Book Antiqua"/>
          <w:sz w:val="24"/>
          <w:szCs w:val="24"/>
          <w:vertAlign w:val="superscript"/>
        </w:rPr>
        <w:t>[4]</w:t>
      </w:r>
      <w:r w:rsidRPr="00D632D4">
        <w:rPr>
          <w:rFonts w:ascii="Book Antiqua" w:hAnsi="Book Antiqua"/>
          <w:i/>
          <w:sz w:val="24"/>
          <w:szCs w:val="24"/>
          <w:lang w:eastAsia="zh-CN"/>
        </w:rPr>
        <w:t xml:space="preserve"> </w:t>
      </w:r>
      <w:r w:rsidRPr="00D632D4">
        <w:rPr>
          <w:rFonts w:ascii="Book Antiqua" w:hAnsi="Book Antiqua"/>
          <w:sz w:val="24"/>
          <w:szCs w:val="24"/>
        </w:rPr>
        <w:t>have reported a case of stent thrombosis following LSC at mid LAD. The reasons for death of 2</w:t>
      </w:r>
      <w:r w:rsidRPr="00D632D4">
        <w:rPr>
          <w:rFonts w:ascii="Book Antiqua" w:hAnsi="Book Antiqua"/>
          <w:sz w:val="24"/>
          <w:szCs w:val="24"/>
          <w:vertAlign w:val="superscript"/>
        </w:rPr>
        <w:t>nd</w:t>
      </w:r>
      <w:r w:rsidRPr="00D632D4">
        <w:rPr>
          <w:rFonts w:ascii="Book Antiqua" w:hAnsi="Book Antiqua"/>
          <w:sz w:val="24"/>
          <w:szCs w:val="24"/>
        </w:rPr>
        <w:t xml:space="preserve"> index case were multi-factorial including upper gastro-intestinal bleed, hypotension secondary to blood loss, ischemic heart failure, and recurrent ventricular tachycardia; however a possible acute stent thrombosis of RCA could not be ruled out.</w:t>
      </w:r>
    </w:p>
    <w:p w:rsidR="005F6CBB" w:rsidRPr="00D632D4" w:rsidRDefault="005F6CBB" w:rsidP="00167F7D">
      <w:pPr>
        <w:snapToGrid w:val="0"/>
        <w:spacing w:after="0" w:line="360" w:lineRule="auto"/>
        <w:jc w:val="both"/>
        <w:rPr>
          <w:rFonts w:ascii="Book Antiqua" w:hAnsi="Book Antiqua"/>
          <w:sz w:val="24"/>
          <w:szCs w:val="24"/>
        </w:rPr>
      </w:pPr>
      <w:r w:rsidRPr="00D632D4">
        <w:rPr>
          <w:rFonts w:ascii="Book Antiqua" w:hAnsi="Book Antiqua"/>
          <w:sz w:val="24"/>
          <w:szCs w:val="24"/>
        </w:rPr>
        <w:lastRenderedPageBreak/>
        <w:t xml:space="preserve">   In conclusion, LSC is a rare phenomenon, which is observed with most of newer thin-strut DES. PROMUS Element having a 2-link offset peak-to-peak stent design is more prone to longitudinal compression in comparison to other stents. A meticulous PCI technique with proper handling of various catheters across the ostio-proximal lesions and stented segment is important to avoid such complication. A timely recognition with available imaging modality such as fluoroscopy, IVUS or OCT and an appropriate treatment is essential to avoid unfavorable clinical outcome. </w:t>
      </w:r>
    </w:p>
    <w:p w:rsidR="005F6CBB" w:rsidRPr="00D632D4" w:rsidRDefault="005F6CBB" w:rsidP="00167F7D">
      <w:pPr>
        <w:snapToGrid w:val="0"/>
        <w:spacing w:after="0" w:line="360" w:lineRule="auto"/>
        <w:jc w:val="both"/>
        <w:rPr>
          <w:rFonts w:ascii="Book Antiqua" w:hAnsi="Book Antiqua"/>
          <w:sz w:val="24"/>
          <w:szCs w:val="24"/>
          <w:lang w:eastAsia="zh-CN"/>
        </w:rPr>
      </w:pPr>
    </w:p>
    <w:p w:rsidR="005F6CBB" w:rsidRPr="00D632D4" w:rsidRDefault="005F6CBB" w:rsidP="00167F7D">
      <w:pPr>
        <w:snapToGrid w:val="0"/>
        <w:spacing w:after="0" w:line="360" w:lineRule="auto"/>
        <w:jc w:val="both"/>
        <w:rPr>
          <w:rFonts w:ascii="Book Antiqua" w:hAnsi="Book Antiqua"/>
          <w:sz w:val="24"/>
          <w:szCs w:val="24"/>
          <w:lang w:eastAsia="zh-CN"/>
        </w:rPr>
      </w:pPr>
      <w:r w:rsidRPr="00D632D4">
        <w:rPr>
          <w:rFonts w:ascii="Book Antiqua" w:hAnsi="Book Antiqua"/>
          <w:b/>
          <w:sz w:val="24"/>
          <w:szCs w:val="24"/>
        </w:rPr>
        <w:t>REFERENCES</w:t>
      </w:r>
    </w:p>
    <w:p w:rsidR="005F6CBB" w:rsidRPr="00D632D4" w:rsidRDefault="005F6CBB" w:rsidP="00D632D4">
      <w:pPr>
        <w:spacing w:after="0" w:line="240" w:lineRule="auto"/>
        <w:rPr>
          <w:rFonts w:ascii="Book Antiqua" w:hAnsi="Book Antiqua" w:cs="宋体"/>
          <w:sz w:val="24"/>
          <w:szCs w:val="24"/>
          <w:lang w:eastAsia="zh-CN"/>
        </w:rPr>
      </w:pPr>
      <w:r w:rsidRPr="00D632D4">
        <w:rPr>
          <w:rFonts w:ascii="Book Antiqua" w:hAnsi="Book Antiqua" w:cs="宋体"/>
          <w:sz w:val="24"/>
          <w:szCs w:val="24"/>
          <w:lang w:eastAsia="zh-CN"/>
        </w:rPr>
        <w:t xml:space="preserve">1 </w:t>
      </w:r>
      <w:r w:rsidRPr="00D632D4">
        <w:rPr>
          <w:rFonts w:ascii="Book Antiqua" w:hAnsi="Book Antiqua" w:cs="宋体"/>
          <w:b/>
          <w:bCs/>
          <w:sz w:val="24"/>
          <w:szCs w:val="24"/>
          <w:lang w:eastAsia="zh-CN"/>
        </w:rPr>
        <w:t>Kedhi E</w:t>
      </w:r>
      <w:r w:rsidRPr="00D632D4">
        <w:rPr>
          <w:rFonts w:ascii="Book Antiqua" w:hAnsi="Book Antiqua" w:cs="宋体"/>
          <w:sz w:val="24"/>
          <w:szCs w:val="24"/>
          <w:lang w:eastAsia="zh-CN"/>
        </w:rPr>
        <w:t xml:space="preserve">, Gomes ME, Lagerqvist B, Smith JG, Omerovic E, James S, Harnek J, Olivecrona GK. Clinical impact of second-generation everolimus-eluting stent compared with first-generation drug-eluting stents in diabetes mellitus patients: insights from a nationwide coronary intervention register. </w:t>
      </w:r>
      <w:r w:rsidRPr="00D632D4">
        <w:rPr>
          <w:rFonts w:ascii="Book Antiqua" w:hAnsi="Book Antiqua" w:cs="宋体"/>
          <w:i/>
          <w:iCs/>
          <w:sz w:val="24"/>
          <w:szCs w:val="24"/>
          <w:lang w:eastAsia="zh-CN"/>
        </w:rPr>
        <w:t>JACC Cardiovasc Interv</w:t>
      </w:r>
      <w:r w:rsidRPr="00D632D4">
        <w:rPr>
          <w:rFonts w:ascii="Book Antiqua" w:hAnsi="Book Antiqua" w:cs="宋体"/>
          <w:sz w:val="24"/>
          <w:szCs w:val="24"/>
          <w:lang w:eastAsia="zh-CN"/>
        </w:rPr>
        <w:t xml:space="preserve"> 2012; </w:t>
      </w:r>
      <w:r w:rsidRPr="00D632D4">
        <w:rPr>
          <w:rFonts w:ascii="Book Antiqua" w:hAnsi="Book Antiqua" w:cs="宋体"/>
          <w:b/>
          <w:bCs/>
          <w:sz w:val="24"/>
          <w:szCs w:val="24"/>
          <w:lang w:eastAsia="zh-CN"/>
        </w:rPr>
        <w:t>5</w:t>
      </w:r>
      <w:r w:rsidRPr="00D632D4">
        <w:rPr>
          <w:rFonts w:ascii="Book Antiqua" w:hAnsi="Book Antiqua" w:cs="宋体"/>
          <w:sz w:val="24"/>
          <w:szCs w:val="24"/>
          <w:lang w:eastAsia="zh-CN"/>
        </w:rPr>
        <w:t>: 1141-1149 [PMID: 23174638 DOI: 10.1016/j.jcin.2012.06.020]</w:t>
      </w:r>
    </w:p>
    <w:p w:rsidR="005F6CBB" w:rsidRPr="00D632D4" w:rsidRDefault="005F6CBB" w:rsidP="00D632D4">
      <w:pPr>
        <w:spacing w:after="0" w:line="240" w:lineRule="auto"/>
        <w:rPr>
          <w:rFonts w:ascii="Book Antiqua" w:hAnsi="Book Antiqua" w:cs="宋体"/>
          <w:sz w:val="24"/>
          <w:szCs w:val="24"/>
          <w:lang w:eastAsia="zh-CN"/>
        </w:rPr>
      </w:pPr>
      <w:r w:rsidRPr="00D632D4">
        <w:rPr>
          <w:rFonts w:ascii="Book Antiqua" w:hAnsi="Book Antiqua" w:cs="宋体"/>
          <w:sz w:val="24"/>
          <w:szCs w:val="24"/>
          <w:lang w:eastAsia="zh-CN"/>
        </w:rPr>
        <w:t xml:space="preserve">2 </w:t>
      </w:r>
      <w:r w:rsidRPr="00D632D4">
        <w:rPr>
          <w:rFonts w:ascii="Book Antiqua" w:hAnsi="Book Antiqua" w:cs="宋体"/>
          <w:b/>
          <w:bCs/>
          <w:sz w:val="24"/>
          <w:szCs w:val="24"/>
          <w:lang w:eastAsia="zh-CN"/>
        </w:rPr>
        <w:t>Planer D</w:t>
      </w:r>
      <w:r w:rsidRPr="00D632D4">
        <w:rPr>
          <w:rFonts w:ascii="Book Antiqua" w:hAnsi="Book Antiqua" w:cs="宋体"/>
          <w:sz w:val="24"/>
          <w:szCs w:val="24"/>
          <w:lang w:eastAsia="zh-CN"/>
        </w:rPr>
        <w:t xml:space="preserve">, Smits PC, Kereiakes DJ, Kedhi E, Fahy M, Xu K, Serruys PW, Stone GW. Comparison of everolimus- and paclitaxel-eluting stents in patients with acute and stable coronary syndromes: pooled results from the SPIRIT (A Clinical Evaluation of the XIENCE V Everolimus Eluting Coronary Stent System) and COMPARE (A Trial of Everolimus-Eluting Stents and Paclitaxel-Eluting Stents for Coronary Revascularization in Daily Practice) Trials. </w:t>
      </w:r>
      <w:r w:rsidRPr="00D632D4">
        <w:rPr>
          <w:rFonts w:ascii="Book Antiqua" w:hAnsi="Book Antiqua" w:cs="宋体"/>
          <w:i/>
          <w:iCs/>
          <w:sz w:val="24"/>
          <w:szCs w:val="24"/>
          <w:lang w:eastAsia="zh-CN"/>
        </w:rPr>
        <w:t>JACC Cardiovasc Interv</w:t>
      </w:r>
      <w:r w:rsidRPr="00D632D4">
        <w:rPr>
          <w:rFonts w:ascii="Book Antiqua" w:hAnsi="Book Antiqua" w:cs="宋体"/>
          <w:sz w:val="24"/>
          <w:szCs w:val="24"/>
          <w:lang w:eastAsia="zh-CN"/>
        </w:rPr>
        <w:t xml:space="preserve"> 2011; </w:t>
      </w:r>
      <w:r w:rsidRPr="00D632D4">
        <w:rPr>
          <w:rFonts w:ascii="Book Antiqua" w:hAnsi="Book Antiqua" w:cs="宋体"/>
          <w:b/>
          <w:bCs/>
          <w:sz w:val="24"/>
          <w:szCs w:val="24"/>
          <w:lang w:eastAsia="zh-CN"/>
        </w:rPr>
        <w:t>4</w:t>
      </w:r>
      <w:r w:rsidRPr="00D632D4">
        <w:rPr>
          <w:rFonts w:ascii="Book Antiqua" w:hAnsi="Book Antiqua" w:cs="宋体"/>
          <w:sz w:val="24"/>
          <w:szCs w:val="24"/>
          <w:lang w:eastAsia="zh-CN"/>
        </w:rPr>
        <w:t>: 1104-1115 [PMID: 22017936 DOI: 10.1016/j.jcin.2011.06.018]</w:t>
      </w:r>
    </w:p>
    <w:p w:rsidR="005F6CBB" w:rsidRPr="00D632D4" w:rsidRDefault="005F6CBB" w:rsidP="00D632D4">
      <w:pPr>
        <w:spacing w:after="0" w:line="240" w:lineRule="auto"/>
        <w:rPr>
          <w:rFonts w:ascii="Book Antiqua" w:hAnsi="Book Antiqua" w:cs="宋体"/>
          <w:sz w:val="24"/>
          <w:szCs w:val="24"/>
          <w:lang w:eastAsia="zh-CN"/>
        </w:rPr>
      </w:pPr>
      <w:r w:rsidRPr="00D632D4">
        <w:rPr>
          <w:rFonts w:ascii="Book Antiqua" w:hAnsi="Book Antiqua" w:cs="宋体"/>
          <w:sz w:val="24"/>
          <w:szCs w:val="24"/>
          <w:lang w:eastAsia="zh-CN"/>
        </w:rPr>
        <w:t xml:space="preserve">3 </w:t>
      </w:r>
      <w:r w:rsidRPr="00D632D4">
        <w:rPr>
          <w:rFonts w:ascii="Book Antiqua" w:hAnsi="Book Antiqua" w:cs="宋体"/>
          <w:b/>
          <w:bCs/>
          <w:sz w:val="24"/>
          <w:szCs w:val="24"/>
          <w:lang w:eastAsia="zh-CN"/>
        </w:rPr>
        <w:t>Hanratty CG</w:t>
      </w:r>
      <w:r w:rsidRPr="00D632D4">
        <w:rPr>
          <w:rFonts w:ascii="Book Antiqua" w:hAnsi="Book Antiqua" w:cs="宋体"/>
          <w:sz w:val="24"/>
          <w:szCs w:val="24"/>
          <w:lang w:eastAsia="zh-CN"/>
        </w:rPr>
        <w:t xml:space="preserve">, Walsh SJ. Longitudinal compression: a "new" complication with modern coronary stent platforms--time to think beyond deliverability? </w:t>
      </w:r>
      <w:r w:rsidRPr="00D632D4">
        <w:rPr>
          <w:rFonts w:ascii="Book Antiqua" w:hAnsi="Book Antiqua" w:cs="宋体"/>
          <w:i/>
          <w:iCs/>
          <w:sz w:val="24"/>
          <w:szCs w:val="24"/>
          <w:lang w:eastAsia="zh-CN"/>
        </w:rPr>
        <w:t>EuroIntervention</w:t>
      </w:r>
      <w:r w:rsidRPr="00D632D4">
        <w:rPr>
          <w:rFonts w:ascii="Book Antiqua" w:hAnsi="Book Antiqua" w:cs="宋体"/>
          <w:sz w:val="24"/>
          <w:szCs w:val="24"/>
          <w:lang w:eastAsia="zh-CN"/>
        </w:rPr>
        <w:t xml:space="preserve"> 2011; </w:t>
      </w:r>
      <w:r w:rsidRPr="00D632D4">
        <w:rPr>
          <w:rFonts w:ascii="Book Antiqua" w:hAnsi="Book Antiqua" w:cs="宋体"/>
          <w:b/>
          <w:bCs/>
          <w:sz w:val="24"/>
          <w:szCs w:val="24"/>
          <w:lang w:eastAsia="zh-CN"/>
        </w:rPr>
        <w:t>7</w:t>
      </w:r>
      <w:r w:rsidRPr="00D632D4">
        <w:rPr>
          <w:rFonts w:ascii="Book Antiqua" w:hAnsi="Book Antiqua" w:cs="宋体"/>
          <w:sz w:val="24"/>
          <w:szCs w:val="24"/>
          <w:lang w:eastAsia="zh-CN"/>
        </w:rPr>
        <w:t>: 872-877 [PMID: 21</w:t>
      </w:r>
      <w:r>
        <w:rPr>
          <w:rFonts w:ascii="Book Antiqua" w:hAnsi="Book Antiqua" w:cs="宋体"/>
          <w:sz w:val="24"/>
          <w:szCs w:val="24"/>
          <w:lang w:eastAsia="zh-CN"/>
        </w:rPr>
        <w:t>970984 DOI: 10.4244/EIJV7I7A135</w:t>
      </w:r>
      <w:r w:rsidRPr="00D632D4">
        <w:rPr>
          <w:rFonts w:ascii="Book Antiqua" w:hAnsi="Book Antiqua" w:cs="宋体"/>
          <w:sz w:val="24"/>
          <w:szCs w:val="24"/>
          <w:lang w:eastAsia="zh-CN"/>
        </w:rPr>
        <w:t>]</w:t>
      </w:r>
    </w:p>
    <w:p w:rsidR="005F6CBB" w:rsidRPr="00D632D4" w:rsidRDefault="005F6CBB" w:rsidP="00D632D4">
      <w:pPr>
        <w:spacing w:after="0" w:line="240" w:lineRule="auto"/>
        <w:rPr>
          <w:rFonts w:ascii="Book Antiqua" w:hAnsi="Book Antiqua" w:cs="宋体"/>
          <w:sz w:val="24"/>
          <w:szCs w:val="24"/>
          <w:lang w:eastAsia="zh-CN"/>
        </w:rPr>
      </w:pPr>
      <w:r w:rsidRPr="00D632D4">
        <w:rPr>
          <w:rFonts w:ascii="Book Antiqua" w:hAnsi="Book Antiqua" w:cs="宋体"/>
          <w:sz w:val="24"/>
          <w:szCs w:val="24"/>
          <w:lang w:eastAsia="zh-CN"/>
        </w:rPr>
        <w:t xml:space="preserve">4 </w:t>
      </w:r>
      <w:r w:rsidRPr="00D632D4">
        <w:rPr>
          <w:rFonts w:ascii="Book Antiqua" w:hAnsi="Book Antiqua" w:cs="宋体"/>
          <w:b/>
          <w:bCs/>
          <w:sz w:val="24"/>
          <w:szCs w:val="24"/>
          <w:lang w:eastAsia="zh-CN"/>
        </w:rPr>
        <w:t>Williams PD</w:t>
      </w:r>
      <w:r w:rsidRPr="00D632D4">
        <w:rPr>
          <w:rFonts w:ascii="Book Antiqua" w:hAnsi="Book Antiqua" w:cs="宋体"/>
          <w:sz w:val="24"/>
          <w:szCs w:val="24"/>
          <w:lang w:eastAsia="zh-CN"/>
        </w:rPr>
        <w:t xml:space="preserve">, Mamas MA, Morgan KP, El-Omar M, Clarke B, Bainbridge A, Fath-Ordoubadi F, Fraser DG. Longitudinal stent deformation: a retrospective analysis of frequency and mechanisms. </w:t>
      </w:r>
      <w:r w:rsidRPr="00D632D4">
        <w:rPr>
          <w:rFonts w:ascii="Book Antiqua" w:hAnsi="Book Antiqua" w:cs="宋体"/>
          <w:i/>
          <w:iCs/>
          <w:sz w:val="24"/>
          <w:szCs w:val="24"/>
          <w:lang w:eastAsia="zh-CN"/>
        </w:rPr>
        <w:t>EuroIntervention</w:t>
      </w:r>
      <w:r w:rsidRPr="00D632D4">
        <w:rPr>
          <w:rFonts w:ascii="Book Antiqua" w:hAnsi="Book Antiqua" w:cs="宋体"/>
          <w:sz w:val="24"/>
          <w:szCs w:val="24"/>
          <w:lang w:eastAsia="zh-CN"/>
        </w:rPr>
        <w:t xml:space="preserve"> 2012; </w:t>
      </w:r>
      <w:r w:rsidRPr="00D632D4">
        <w:rPr>
          <w:rFonts w:ascii="Book Antiqua" w:hAnsi="Book Antiqua" w:cs="宋体"/>
          <w:b/>
          <w:bCs/>
          <w:sz w:val="24"/>
          <w:szCs w:val="24"/>
          <w:lang w:eastAsia="zh-CN"/>
        </w:rPr>
        <w:t>8</w:t>
      </w:r>
      <w:r w:rsidRPr="00D632D4">
        <w:rPr>
          <w:rFonts w:ascii="Book Antiqua" w:hAnsi="Book Antiqua" w:cs="宋体"/>
          <w:sz w:val="24"/>
          <w:szCs w:val="24"/>
          <w:lang w:eastAsia="zh-CN"/>
        </w:rPr>
        <w:t>: 267-274 [PMID: 22052084 DOI: 10.4244/EIJV8I2A41]</w:t>
      </w:r>
    </w:p>
    <w:p w:rsidR="005F6CBB" w:rsidRPr="00D632D4" w:rsidRDefault="005F6CBB" w:rsidP="00D632D4">
      <w:pPr>
        <w:spacing w:after="0" w:line="240" w:lineRule="auto"/>
        <w:rPr>
          <w:rFonts w:ascii="Book Antiqua" w:hAnsi="Book Antiqua" w:cs="宋体"/>
          <w:sz w:val="24"/>
          <w:szCs w:val="24"/>
          <w:lang w:eastAsia="zh-CN"/>
        </w:rPr>
      </w:pPr>
      <w:r w:rsidRPr="00D632D4">
        <w:rPr>
          <w:rFonts w:ascii="Book Antiqua" w:hAnsi="Book Antiqua" w:cs="宋体"/>
          <w:sz w:val="24"/>
          <w:szCs w:val="24"/>
          <w:lang w:eastAsia="zh-CN"/>
        </w:rPr>
        <w:t xml:space="preserve">5 </w:t>
      </w:r>
      <w:r w:rsidRPr="00D632D4">
        <w:rPr>
          <w:rFonts w:ascii="Book Antiqua" w:hAnsi="Book Antiqua" w:cs="宋体"/>
          <w:b/>
          <w:bCs/>
          <w:sz w:val="24"/>
          <w:szCs w:val="24"/>
          <w:lang w:eastAsia="zh-CN"/>
        </w:rPr>
        <w:t>Shannon J</w:t>
      </w:r>
      <w:r w:rsidRPr="00D632D4">
        <w:rPr>
          <w:rFonts w:ascii="Book Antiqua" w:hAnsi="Book Antiqua" w:cs="宋体"/>
          <w:sz w:val="24"/>
          <w:szCs w:val="24"/>
          <w:lang w:eastAsia="zh-CN"/>
        </w:rPr>
        <w:t xml:space="preserve">, Latib A, Takagi K, Chieffo A, Figini F, Sacco F, Ferrarello S, Montorfano M, Colombo A. "Procedural trauma risks longitudinal shortening of the Promus Element™ stent platform". </w:t>
      </w:r>
      <w:r w:rsidRPr="00D632D4">
        <w:rPr>
          <w:rFonts w:ascii="Book Antiqua" w:hAnsi="Book Antiqua" w:cs="宋体"/>
          <w:i/>
          <w:iCs/>
          <w:sz w:val="24"/>
          <w:szCs w:val="24"/>
          <w:lang w:eastAsia="zh-CN"/>
        </w:rPr>
        <w:t>Catheter Cardiovasc Interv</w:t>
      </w:r>
      <w:r w:rsidRPr="00D632D4">
        <w:rPr>
          <w:rFonts w:ascii="Book Antiqua" w:hAnsi="Book Antiqua" w:cs="宋体"/>
          <w:sz w:val="24"/>
          <w:szCs w:val="24"/>
          <w:lang w:eastAsia="zh-CN"/>
        </w:rPr>
        <w:t xml:space="preserve"> 2013; </w:t>
      </w:r>
      <w:r w:rsidRPr="00D632D4">
        <w:rPr>
          <w:rFonts w:ascii="Book Antiqua" w:hAnsi="Book Antiqua" w:cs="宋体"/>
          <w:b/>
          <w:bCs/>
          <w:sz w:val="24"/>
          <w:szCs w:val="24"/>
          <w:lang w:eastAsia="zh-CN"/>
        </w:rPr>
        <w:t>81</w:t>
      </w:r>
      <w:r w:rsidRPr="00D632D4">
        <w:rPr>
          <w:rFonts w:ascii="Book Antiqua" w:hAnsi="Book Antiqua" w:cs="宋体"/>
          <w:sz w:val="24"/>
          <w:szCs w:val="24"/>
          <w:lang w:eastAsia="zh-CN"/>
        </w:rPr>
        <w:t>: 810-817 [PMID: 22899552 DOI: 10.1002/ccd.24600]</w:t>
      </w:r>
    </w:p>
    <w:p w:rsidR="005F6CBB" w:rsidRPr="00D632D4" w:rsidRDefault="005F6CBB" w:rsidP="00D632D4">
      <w:pPr>
        <w:spacing w:after="0" w:line="240" w:lineRule="auto"/>
        <w:rPr>
          <w:rFonts w:ascii="Book Antiqua" w:hAnsi="Book Antiqua" w:cs="宋体"/>
          <w:sz w:val="24"/>
          <w:szCs w:val="24"/>
          <w:lang w:eastAsia="zh-CN"/>
        </w:rPr>
      </w:pPr>
      <w:r w:rsidRPr="00D632D4">
        <w:rPr>
          <w:rFonts w:ascii="Book Antiqua" w:hAnsi="Book Antiqua" w:cs="宋体"/>
          <w:sz w:val="24"/>
          <w:szCs w:val="24"/>
          <w:lang w:eastAsia="zh-CN"/>
        </w:rPr>
        <w:t xml:space="preserve">6 </w:t>
      </w:r>
      <w:r w:rsidRPr="00D632D4">
        <w:rPr>
          <w:rFonts w:ascii="Book Antiqua" w:hAnsi="Book Antiqua" w:cs="宋体"/>
          <w:b/>
          <w:bCs/>
          <w:sz w:val="24"/>
          <w:szCs w:val="24"/>
          <w:lang w:eastAsia="zh-CN"/>
        </w:rPr>
        <w:t>Leibundgut G</w:t>
      </w:r>
      <w:r w:rsidRPr="00D632D4">
        <w:rPr>
          <w:rFonts w:ascii="Book Antiqua" w:hAnsi="Book Antiqua" w:cs="宋体"/>
          <w:sz w:val="24"/>
          <w:szCs w:val="24"/>
          <w:lang w:eastAsia="zh-CN"/>
        </w:rPr>
        <w:t xml:space="preserve">, Gick M, Toma A, Valina C, Löffelhardt N, Büttner HJ, Neumann FJ. Longitudinal compression of the platinum-chromium everolimus-eluting stent during coronary implantation: predisposing mechanical properties, incidence, and predictors in a large patient cohort. </w:t>
      </w:r>
      <w:r w:rsidRPr="00D632D4">
        <w:rPr>
          <w:rFonts w:ascii="Book Antiqua" w:hAnsi="Book Antiqua" w:cs="宋体"/>
          <w:i/>
          <w:iCs/>
          <w:sz w:val="24"/>
          <w:szCs w:val="24"/>
          <w:lang w:eastAsia="zh-CN"/>
        </w:rPr>
        <w:t>Catheter Cardiovasc Interv</w:t>
      </w:r>
      <w:r w:rsidRPr="00D632D4">
        <w:rPr>
          <w:rFonts w:ascii="Book Antiqua" w:hAnsi="Book Antiqua" w:cs="宋体"/>
          <w:sz w:val="24"/>
          <w:szCs w:val="24"/>
          <w:lang w:eastAsia="zh-CN"/>
        </w:rPr>
        <w:t xml:space="preserve"> 2013; </w:t>
      </w:r>
      <w:r w:rsidRPr="00D632D4">
        <w:rPr>
          <w:rFonts w:ascii="Book Antiqua" w:hAnsi="Book Antiqua" w:cs="宋体"/>
          <w:b/>
          <w:bCs/>
          <w:sz w:val="24"/>
          <w:szCs w:val="24"/>
          <w:lang w:eastAsia="zh-CN"/>
        </w:rPr>
        <w:t>81</w:t>
      </w:r>
      <w:r w:rsidRPr="00D632D4">
        <w:rPr>
          <w:rFonts w:ascii="Book Antiqua" w:hAnsi="Book Antiqua" w:cs="宋体"/>
          <w:sz w:val="24"/>
          <w:szCs w:val="24"/>
          <w:lang w:eastAsia="zh-CN"/>
        </w:rPr>
        <w:t>: E206-E214 [PMID: 22581708 DOI: 10.1002/ccd.24472]</w:t>
      </w:r>
    </w:p>
    <w:p w:rsidR="005F6CBB" w:rsidRPr="00D632D4" w:rsidRDefault="005F6CBB" w:rsidP="00D632D4">
      <w:pPr>
        <w:spacing w:after="0" w:line="240" w:lineRule="auto"/>
        <w:rPr>
          <w:rFonts w:ascii="Book Antiqua" w:hAnsi="Book Antiqua" w:cs="宋体"/>
          <w:sz w:val="24"/>
          <w:szCs w:val="24"/>
          <w:lang w:eastAsia="zh-CN"/>
        </w:rPr>
      </w:pPr>
      <w:r w:rsidRPr="00D632D4">
        <w:rPr>
          <w:rFonts w:ascii="Book Antiqua" w:hAnsi="Book Antiqua" w:cs="宋体"/>
          <w:sz w:val="24"/>
          <w:szCs w:val="24"/>
          <w:lang w:eastAsia="zh-CN"/>
        </w:rPr>
        <w:lastRenderedPageBreak/>
        <w:t xml:space="preserve">7 </w:t>
      </w:r>
      <w:r w:rsidRPr="00D632D4">
        <w:rPr>
          <w:rFonts w:ascii="Book Antiqua" w:hAnsi="Book Antiqua" w:cs="宋体"/>
          <w:b/>
          <w:bCs/>
          <w:sz w:val="24"/>
          <w:szCs w:val="24"/>
          <w:lang w:eastAsia="zh-CN"/>
        </w:rPr>
        <w:t>Ormiston JA</w:t>
      </w:r>
      <w:r w:rsidRPr="00D632D4">
        <w:rPr>
          <w:rFonts w:ascii="Book Antiqua" w:hAnsi="Book Antiqua" w:cs="宋体"/>
          <w:sz w:val="24"/>
          <w:szCs w:val="24"/>
          <w:lang w:eastAsia="zh-CN"/>
        </w:rPr>
        <w:t xml:space="preserve">, Webber B, Webster MW. Stent longitudinal integrity bench insights into a clinical problem. </w:t>
      </w:r>
      <w:r w:rsidRPr="00D632D4">
        <w:rPr>
          <w:rFonts w:ascii="Book Antiqua" w:hAnsi="Book Antiqua" w:cs="宋体"/>
          <w:i/>
          <w:iCs/>
          <w:sz w:val="24"/>
          <w:szCs w:val="24"/>
          <w:lang w:eastAsia="zh-CN"/>
        </w:rPr>
        <w:t>JACC Cardiovasc Interv</w:t>
      </w:r>
      <w:r w:rsidRPr="00D632D4">
        <w:rPr>
          <w:rFonts w:ascii="Book Antiqua" w:hAnsi="Book Antiqua" w:cs="宋体"/>
          <w:sz w:val="24"/>
          <w:szCs w:val="24"/>
          <w:lang w:eastAsia="zh-CN"/>
        </w:rPr>
        <w:t xml:space="preserve"> 2011; </w:t>
      </w:r>
      <w:r w:rsidRPr="00D632D4">
        <w:rPr>
          <w:rFonts w:ascii="Book Antiqua" w:hAnsi="Book Antiqua" w:cs="宋体"/>
          <w:b/>
          <w:bCs/>
          <w:sz w:val="24"/>
          <w:szCs w:val="24"/>
          <w:lang w:eastAsia="zh-CN"/>
        </w:rPr>
        <w:t>4</w:t>
      </w:r>
      <w:r w:rsidRPr="00D632D4">
        <w:rPr>
          <w:rFonts w:ascii="Book Antiqua" w:hAnsi="Book Antiqua" w:cs="宋体"/>
          <w:sz w:val="24"/>
          <w:szCs w:val="24"/>
          <w:lang w:eastAsia="zh-CN"/>
        </w:rPr>
        <w:t>: 1310-1317 [PMID: 22136972 DOI: 10.1016/j.jcin.2011.11.002]</w:t>
      </w:r>
    </w:p>
    <w:p w:rsidR="005F6CBB" w:rsidRPr="00D632D4" w:rsidRDefault="005F6CBB" w:rsidP="00D632D4">
      <w:pPr>
        <w:spacing w:after="0" w:line="240" w:lineRule="auto"/>
        <w:rPr>
          <w:rFonts w:ascii="Book Antiqua" w:hAnsi="Book Antiqua" w:cs="宋体"/>
          <w:sz w:val="24"/>
          <w:szCs w:val="24"/>
          <w:lang w:eastAsia="zh-CN"/>
        </w:rPr>
      </w:pPr>
      <w:r w:rsidRPr="00D632D4">
        <w:rPr>
          <w:rFonts w:ascii="Book Antiqua" w:hAnsi="Book Antiqua" w:cs="宋体"/>
          <w:sz w:val="24"/>
          <w:szCs w:val="24"/>
          <w:lang w:eastAsia="zh-CN"/>
        </w:rPr>
        <w:t xml:space="preserve">8 </w:t>
      </w:r>
      <w:r w:rsidRPr="00D632D4">
        <w:rPr>
          <w:rFonts w:ascii="Book Antiqua" w:hAnsi="Book Antiqua" w:cs="宋体"/>
          <w:b/>
          <w:bCs/>
          <w:sz w:val="24"/>
          <w:szCs w:val="24"/>
          <w:lang w:eastAsia="zh-CN"/>
        </w:rPr>
        <w:t>Prabhu S</w:t>
      </w:r>
      <w:r w:rsidRPr="00D632D4">
        <w:rPr>
          <w:rFonts w:ascii="Book Antiqua" w:hAnsi="Book Antiqua" w:cs="宋体"/>
          <w:sz w:val="24"/>
          <w:szCs w:val="24"/>
          <w:lang w:eastAsia="zh-CN"/>
        </w:rPr>
        <w:t xml:space="preserve">, Schikorr T, Mahmoud T, Jacobs J, Potgieter A, Simonton C. Engineering assessment of the longitudinal compression behaviour of contemporary coronary stents. </w:t>
      </w:r>
      <w:r w:rsidRPr="00D632D4">
        <w:rPr>
          <w:rFonts w:ascii="Book Antiqua" w:hAnsi="Book Antiqua" w:cs="宋体"/>
          <w:i/>
          <w:iCs/>
          <w:sz w:val="24"/>
          <w:szCs w:val="24"/>
          <w:lang w:eastAsia="zh-CN"/>
        </w:rPr>
        <w:t>EuroIntervention</w:t>
      </w:r>
      <w:r w:rsidRPr="00D632D4">
        <w:rPr>
          <w:rFonts w:ascii="Book Antiqua" w:hAnsi="Book Antiqua" w:cs="宋体"/>
          <w:sz w:val="24"/>
          <w:szCs w:val="24"/>
          <w:lang w:eastAsia="zh-CN"/>
        </w:rPr>
        <w:t xml:space="preserve"> 2012; </w:t>
      </w:r>
      <w:r w:rsidRPr="00D632D4">
        <w:rPr>
          <w:rFonts w:ascii="Book Antiqua" w:hAnsi="Book Antiqua" w:cs="宋体"/>
          <w:b/>
          <w:bCs/>
          <w:sz w:val="24"/>
          <w:szCs w:val="24"/>
          <w:lang w:eastAsia="zh-CN"/>
        </w:rPr>
        <w:t>8</w:t>
      </w:r>
      <w:r w:rsidRPr="00D632D4">
        <w:rPr>
          <w:rFonts w:ascii="Book Antiqua" w:hAnsi="Book Antiqua" w:cs="宋体"/>
          <w:sz w:val="24"/>
          <w:szCs w:val="24"/>
          <w:lang w:eastAsia="zh-CN"/>
        </w:rPr>
        <w:t>: 275-281 [PMID: 22057097 DOI: 10.4244/EIJV8I2A42]</w:t>
      </w:r>
    </w:p>
    <w:p w:rsidR="005F6CBB" w:rsidRPr="00D632D4" w:rsidRDefault="005F6CBB" w:rsidP="00D632D4">
      <w:pPr>
        <w:spacing w:after="0" w:line="240" w:lineRule="auto"/>
        <w:rPr>
          <w:rFonts w:ascii="Book Antiqua" w:hAnsi="Book Antiqua" w:cs="宋体"/>
          <w:sz w:val="24"/>
          <w:szCs w:val="24"/>
          <w:lang w:eastAsia="zh-CN"/>
        </w:rPr>
      </w:pPr>
      <w:r w:rsidRPr="00D632D4">
        <w:rPr>
          <w:rFonts w:ascii="Book Antiqua" w:hAnsi="Book Antiqua" w:cs="宋体"/>
          <w:sz w:val="24"/>
          <w:szCs w:val="24"/>
          <w:lang w:eastAsia="zh-CN"/>
        </w:rPr>
        <w:t xml:space="preserve">9 </w:t>
      </w:r>
      <w:r w:rsidRPr="00D632D4">
        <w:rPr>
          <w:rFonts w:ascii="Book Antiqua" w:hAnsi="Book Antiqua" w:cs="宋体"/>
          <w:b/>
          <w:bCs/>
          <w:sz w:val="24"/>
          <w:szCs w:val="24"/>
          <w:lang w:eastAsia="zh-CN"/>
        </w:rPr>
        <w:t>Finet G</w:t>
      </w:r>
      <w:r w:rsidRPr="00D632D4">
        <w:rPr>
          <w:rFonts w:ascii="Book Antiqua" w:hAnsi="Book Antiqua" w:cs="宋体"/>
          <w:sz w:val="24"/>
          <w:szCs w:val="24"/>
          <w:lang w:eastAsia="zh-CN"/>
        </w:rPr>
        <w:t xml:space="preserve">, Rioufol G. Coronary stent longitudinal deformation by compression: is this a new global stent failure, a specific failure of a particular stent design or simply an angiographic detection of an exceptional PCI complication? </w:t>
      </w:r>
      <w:r w:rsidRPr="00D632D4">
        <w:rPr>
          <w:rFonts w:ascii="Book Antiqua" w:hAnsi="Book Antiqua" w:cs="宋体"/>
          <w:i/>
          <w:iCs/>
          <w:sz w:val="24"/>
          <w:szCs w:val="24"/>
          <w:lang w:eastAsia="zh-CN"/>
        </w:rPr>
        <w:t>EuroIntervention</w:t>
      </w:r>
      <w:r w:rsidRPr="00D632D4">
        <w:rPr>
          <w:rFonts w:ascii="Book Antiqua" w:hAnsi="Book Antiqua" w:cs="宋体"/>
          <w:sz w:val="24"/>
          <w:szCs w:val="24"/>
          <w:lang w:eastAsia="zh-CN"/>
        </w:rPr>
        <w:t xml:space="preserve"> 2012; </w:t>
      </w:r>
      <w:r w:rsidRPr="00D632D4">
        <w:rPr>
          <w:rFonts w:ascii="Book Antiqua" w:hAnsi="Book Antiqua" w:cs="宋体"/>
          <w:b/>
          <w:bCs/>
          <w:sz w:val="24"/>
          <w:szCs w:val="24"/>
          <w:lang w:eastAsia="zh-CN"/>
        </w:rPr>
        <w:t>8</w:t>
      </w:r>
      <w:r w:rsidRPr="00D632D4">
        <w:rPr>
          <w:rFonts w:ascii="Book Antiqua" w:hAnsi="Book Antiqua" w:cs="宋体"/>
          <w:sz w:val="24"/>
          <w:szCs w:val="24"/>
          <w:lang w:eastAsia="zh-CN"/>
        </w:rPr>
        <w:t>: 177-181 [PMID: 22057125 DOI: 10.4244/EIJV8I2A29]</w:t>
      </w:r>
    </w:p>
    <w:p w:rsidR="005F6CBB" w:rsidRDefault="005F6CBB" w:rsidP="00D632D4">
      <w:pPr>
        <w:spacing w:after="0" w:line="240" w:lineRule="auto"/>
        <w:rPr>
          <w:rFonts w:ascii="Book Antiqua" w:hAnsi="Book Antiqua" w:cs="宋体"/>
          <w:sz w:val="24"/>
          <w:szCs w:val="24"/>
          <w:lang w:eastAsia="zh-CN"/>
        </w:rPr>
      </w:pPr>
      <w:r w:rsidRPr="00D632D4">
        <w:rPr>
          <w:rFonts w:ascii="Book Antiqua" w:hAnsi="Book Antiqua" w:cs="宋体"/>
          <w:sz w:val="24"/>
          <w:szCs w:val="24"/>
          <w:lang w:eastAsia="zh-CN"/>
        </w:rPr>
        <w:t xml:space="preserve">10 </w:t>
      </w:r>
      <w:r w:rsidRPr="00D632D4">
        <w:rPr>
          <w:rFonts w:ascii="Book Antiqua" w:hAnsi="Book Antiqua" w:cs="宋体"/>
          <w:b/>
          <w:bCs/>
          <w:sz w:val="24"/>
          <w:szCs w:val="24"/>
          <w:lang w:eastAsia="zh-CN"/>
        </w:rPr>
        <w:t>Bartorelli AL</w:t>
      </w:r>
      <w:r w:rsidRPr="00D632D4">
        <w:rPr>
          <w:rFonts w:ascii="Book Antiqua" w:hAnsi="Book Antiqua" w:cs="宋体"/>
          <w:sz w:val="24"/>
          <w:szCs w:val="24"/>
          <w:lang w:eastAsia="zh-CN"/>
        </w:rPr>
        <w:t xml:space="preserve">, Andreini D, Pontone G, Trabattoni D, Ferrari C, Mushtaq S, Ormiston JA. Stent longitudinal distortion: strut separation (pseudo-fracture) and strut compression ("concertina" effect). </w:t>
      </w:r>
      <w:r w:rsidRPr="00D632D4">
        <w:rPr>
          <w:rFonts w:ascii="Book Antiqua" w:hAnsi="Book Antiqua" w:cs="宋体"/>
          <w:i/>
          <w:iCs/>
          <w:sz w:val="24"/>
          <w:szCs w:val="24"/>
          <w:lang w:eastAsia="zh-CN"/>
        </w:rPr>
        <w:t>EuroIntervention</w:t>
      </w:r>
      <w:r w:rsidRPr="00D632D4">
        <w:rPr>
          <w:rFonts w:ascii="Book Antiqua" w:hAnsi="Book Antiqua" w:cs="宋体"/>
          <w:sz w:val="24"/>
          <w:szCs w:val="24"/>
          <w:lang w:eastAsia="zh-CN"/>
        </w:rPr>
        <w:t xml:space="preserve"> 2012; </w:t>
      </w:r>
      <w:r w:rsidRPr="00D632D4">
        <w:rPr>
          <w:rFonts w:ascii="Book Antiqua" w:hAnsi="Book Antiqua" w:cs="宋体"/>
          <w:b/>
          <w:bCs/>
          <w:sz w:val="24"/>
          <w:szCs w:val="24"/>
          <w:lang w:eastAsia="zh-CN"/>
        </w:rPr>
        <w:t>8</w:t>
      </w:r>
      <w:r w:rsidRPr="00D632D4">
        <w:rPr>
          <w:rFonts w:ascii="Book Antiqua" w:hAnsi="Book Antiqua" w:cs="宋体"/>
          <w:sz w:val="24"/>
          <w:szCs w:val="24"/>
          <w:lang w:eastAsia="zh-CN"/>
        </w:rPr>
        <w:t>: 290-291 [PMID: 22717930 DOI: 10.4244/EIJV8I2A44]</w:t>
      </w:r>
    </w:p>
    <w:p w:rsidR="005F6CBB" w:rsidRDefault="005F6CBB" w:rsidP="00D632D4">
      <w:pPr>
        <w:spacing w:after="0" w:line="240" w:lineRule="auto"/>
        <w:rPr>
          <w:rFonts w:ascii="Book Antiqua" w:hAnsi="Book Antiqua" w:cs="宋体"/>
          <w:sz w:val="24"/>
          <w:szCs w:val="24"/>
          <w:lang w:eastAsia="zh-CN"/>
        </w:rPr>
      </w:pPr>
    </w:p>
    <w:p w:rsidR="005F6CBB" w:rsidRPr="00D632D4" w:rsidRDefault="005F6CBB" w:rsidP="00D632D4">
      <w:pPr>
        <w:spacing w:after="0" w:line="240" w:lineRule="auto"/>
        <w:rPr>
          <w:rFonts w:ascii="Book Antiqua" w:hAnsi="Book Antiqua" w:cs="宋体"/>
          <w:sz w:val="24"/>
          <w:szCs w:val="24"/>
          <w:lang w:eastAsia="zh-CN"/>
        </w:rPr>
      </w:pPr>
    </w:p>
    <w:p w:rsidR="005F6CBB" w:rsidRPr="00C56046" w:rsidRDefault="005F6CBB" w:rsidP="00E34A77">
      <w:pPr>
        <w:tabs>
          <w:tab w:val="left" w:pos="180"/>
          <w:tab w:val="left" w:pos="360"/>
        </w:tabs>
        <w:wordWrap w:val="0"/>
        <w:adjustRightInd w:val="0"/>
        <w:snapToGrid w:val="0"/>
        <w:spacing w:line="360" w:lineRule="auto"/>
        <w:jc w:val="right"/>
        <w:rPr>
          <w:rFonts w:ascii="Book Antiqua" w:hAnsi="Book Antiqua" w:cs="Tahoma"/>
          <w:b/>
          <w:color w:val="000000"/>
          <w:sz w:val="24"/>
        </w:rPr>
      </w:pPr>
      <w:bookmarkStart w:id="577" w:name="OLE_LINK874"/>
      <w:bookmarkStart w:id="578" w:name="OLE_LINK875"/>
      <w:bookmarkStart w:id="579" w:name="OLE_LINK347"/>
      <w:bookmarkStart w:id="580" w:name="OLE_LINK384"/>
      <w:bookmarkStart w:id="581" w:name="OLE_LINK557"/>
      <w:bookmarkStart w:id="582" w:name="OLE_LINK558"/>
      <w:bookmarkStart w:id="583" w:name="OLE_LINK631"/>
      <w:bookmarkStart w:id="584" w:name="OLE_LINK632"/>
      <w:bookmarkStart w:id="585" w:name="OLE_LINK386"/>
      <w:bookmarkStart w:id="586" w:name="OLE_LINK431"/>
      <w:bookmarkStart w:id="587" w:name="OLE_LINK564"/>
      <w:bookmarkStart w:id="588" w:name="OLE_LINK493"/>
      <w:bookmarkStart w:id="589" w:name="OLE_LINK442"/>
      <w:bookmarkStart w:id="590" w:name="OLE_LINK551"/>
      <w:bookmarkStart w:id="591" w:name="OLE_LINK668"/>
      <w:bookmarkStart w:id="592" w:name="OLE_LINK669"/>
      <w:bookmarkStart w:id="593" w:name="OLE_LINK725"/>
      <w:bookmarkStart w:id="594" w:name="OLE_LINK489"/>
      <w:bookmarkStart w:id="595" w:name="OLE_LINK602"/>
      <w:bookmarkStart w:id="596" w:name="OLE_LINK658"/>
      <w:bookmarkStart w:id="597" w:name="OLE_LINK747"/>
      <w:bookmarkStart w:id="598" w:name="OLE_LINK897"/>
      <w:bookmarkStart w:id="599" w:name="OLE_LINK1138"/>
      <w:bookmarkStart w:id="600" w:name="OLE_LINK1139"/>
      <w:bookmarkStart w:id="601" w:name="OLE_LINK882"/>
      <w:bookmarkStart w:id="602" w:name="OLE_LINK1095"/>
      <w:bookmarkStart w:id="603" w:name="OLE_LINK1305"/>
      <w:bookmarkStart w:id="604" w:name="OLE_LINK1390"/>
      <w:bookmarkStart w:id="605" w:name="OLE_LINK964"/>
      <w:bookmarkStart w:id="606" w:name="OLE_LINK1190"/>
      <w:bookmarkStart w:id="607" w:name="OLE_LINK1314"/>
      <w:bookmarkStart w:id="608" w:name="OLE_LINK1031"/>
      <w:bookmarkStart w:id="609" w:name="OLE_LINK1092"/>
      <w:bookmarkStart w:id="610" w:name="OLE_LINK1258"/>
      <w:bookmarkStart w:id="611" w:name="OLE_LINK1259"/>
      <w:bookmarkStart w:id="612" w:name="OLE_LINK1337"/>
      <w:bookmarkStart w:id="613" w:name="OLE_LINK1338"/>
      <w:bookmarkStart w:id="614" w:name="OLE_LINK1363"/>
      <w:bookmarkStart w:id="615" w:name="OLE_LINK1364"/>
      <w:bookmarkStart w:id="616" w:name="OLE_LINK86"/>
      <w:bookmarkStart w:id="617" w:name="OLE_LINK1595"/>
      <w:bookmarkStart w:id="618" w:name="OLE_LINK1613"/>
      <w:bookmarkStart w:id="619" w:name="OLE_LINK1708"/>
      <w:bookmarkStart w:id="620" w:name="OLE_LINK1774"/>
      <w:bookmarkStart w:id="621" w:name="OLE_LINK1872"/>
      <w:bookmarkStart w:id="622" w:name="OLE_LINK1899"/>
      <w:bookmarkStart w:id="623" w:name="OLE_LINK1492"/>
      <w:bookmarkStart w:id="624" w:name="OLE_LINK1497"/>
      <w:bookmarkStart w:id="625" w:name="OLE_LINK1498"/>
      <w:bookmarkStart w:id="626" w:name="OLE_LINK1589"/>
      <w:bookmarkStart w:id="627" w:name="OLE_LINK1666"/>
      <w:bookmarkStart w:id="628" w:name="OLE_LINK1752"/>
      <w:bookmarkStart w:id="629" w:name="OLE_LINK1616"/>
      <w:bookmarkStart w:id="630" w:name="OLE_LINK1696"/>
      <w:bookmarkStart w:id="631" w:name="OLE_LINK1855"/>
      <w:bookmarkStart w:id="632" w:name="OLE_LINK1942"/>
      <w:bookmarkStart w:id="633" w:name="OLE_LINK1943"/>
      <w:bookmarkStart w:id="634" w:name="OLE_LINK1573"/>
      <w:bookmarkStart w:id="635" w:name="OLE_LINK1574"/>
      <w:bookmarkStart w:id="636" w:name="OLE_LINK1575"/>
      <w:bookmarkStart w:id="637" w:name="OLE_LINK1739"/>
      <w:bookmarkStart w:id="638" w:name="OLE_LINK1761"/>
      <w:bookmarkStart w:id="639" w:name="OLE_LINK1743"/>
      <w:bookmarkStart w:id="640" w:name="OLE_LINK1841"/>
      <w:bookmarkStart w:id="641" w:name="OLE_LINK1858"/>
      <w:bookmarkStart w:id="642" w:name="OLE_LINK1890"/>
      <w:bookmarkStart w:id="643" w:name="OLE_LINK1915"/>
      <w:bookmarkStart w:id="644" w:name="OLE_LINK1980"/>
      <w:bookmarkStart w:id="645" w:name="OLE_LINK1883"/>
      <w:bookmarkStart w:id="646" w:name="OLE_LINK1935"/>
      <w:bookmarkStart w:id="647" w:name="OLE_LINK1936"/>
      <w:bookmarkStart w:id="648" w:name="OLE_LINK1952"/>
      <w:bookmarkStart w:id="649" w:name="OLE_LINK1953"/>
      <w:bookmarkStart w:id="650" w:name="OLE_LINK1999"/>
      <w:bookmarkStart w:id="651" w:name="OLE_LINK2050"/>
      <w:bookmarkStart w:id="652" w:name="OLE_LINK1862"/>
      <w:bookmarkStart w:id="653" w:name="OLE_LINK1963"/>
      <w:bookmarkStart w:id="654" w:name="OLE_LINK2052"/>
      <w:bookmarkStart w:id="655" w:name="OLE_LINK1906"/>
      <w:bookmarkStart w:id="656" w:name="OLE_LINK2031"/>
      <w:bookmarkStart w:id="657" w:name="OLE_LINK2032"/>
      <w:bookmarkStart w:id="658" w:name="OLE_LINK1907"/>
      <w:bookmarkStart w:id="659" w:name="OLE_LINK2004"/>
      <w:bookmarkStart w:id="660" w:name="OLE_LINK2238"/>
      <w:bookmarkStart w:id="661" w:name="OLE_LINK2239"/>
      <w:bookmarkStart w:id="662" w:name="OLE_LINK2163"/>
      <w:bookmarkStart w:id="663" w:name="OLE_LINK2207"/>
      <w:bookmarkStart w:id="664" w:name="OLE_LINK2341"/>
      <w:bookmarkStart w:id="665" w:name="OLE_LINK2509"/>
      <w:bookmarkStart w:id="666" w:name="OLE_LINK2510"/>
      <w:bookmarkStart w:id="667" w:name="OLE_LINK2511"/>
      <w:bookmarkStart w:id="668" w:name="OLE_LINK2512"/>
      <w:bookmarkStart w:id="669" w:name="OLE_LINK2513"/>
      <w:bookmarkStart w:id="670" w:name="OLE_LINK2514"/>
      <w:bookmarkStart w:id="671" w:name="OLE_LINK2515"/>
      <w:bookmarkStart w:id="672" w:name="OLE_LINK2516"/>
      <w:bookmarkStart w:id="673" w:name="OLE_LINK2517"/>
      <w:bookmarkStart w:id="674" w:name="OLE_LINK2518"/>
      <w:bookmarkStart w:id="675" w:name="OLE_LINK2519"/>
      <w:bookmarkStart w:id="676" w:name="OLE_LINK2520"/>
      <w:bookmarkStart w:id="677" w:name="OLE_LINK2521"/>
      <w:bookmarkStart w:id="678" w:name="OLE_LINK2522"/>
      <w:bookmarkStart w:id="679" w:name="OLE_LINK2523"/>
      <w:bookmarkStart w:id="680" w:name="OLE_LINK2524"/>
      <w:bookmarkStart w:id="681" w:name="OLE_LINK2051"/>
      <w:bookmarkStart w:id="682" w:name="OLE_LINK2109"/>
      <w:bookmarkStart w:id="683" w:name="OLE_LINK2165"/>
      <w:bookmarkStart w:id="684" w:name="OLE_LINK2385"/>
      <w:bookmarkStart w:id="685" w:name="OLE_LINK2593"/>
      <w:bookmarkStart w:id="686" w:name="OLE_LINK2332"/>
      <w:bookmarkStart w:id="687" w:name="OLE_LINK2448"/>
      <w:bookmarkStart w:id="688" w:name="OLE_LINK2525"/>
      <w:r w:rsidRPr="00C56046">
        <w:rPr>
          <w:rFonts w:ascii="Book Antiqua" w:hAnsi="Book Antiqua" w:cs="Tahoma"/>
          <w:b/>
          <w:color w:val="000000"/>
          <w:sz w:val="24"/>
        </w:rPr>
        <w:t>P-Reviewer</w:t>
      </w:r>
      <w:r>
        <w:rPr>
          <w:rFonts w:ascii="Book Antiqua" w:hAnsi="Book Antiqua" w:cs="Tahoma"/>
          <w:b/>
          <w:color w:val="000000"/>
          <w:sz w:val="24"/>
          <w:lang w:eastAsia="zh-CN"/>
        </w:rPr>
        <w:t>s</w:t>
      </w:r>
      <w:r w:rsidRPr="00E34A77">
        <w:rPr>
          <w:rFonts w:ascii="Book Antiqua" w:hAnsi="Book Antiqua" w:cs="Tahoma"/>
          <w:color w:val="000000"/>
          <w:sz w:val="24"/>
          <w:lang w:eastAsia="zh-CN"/>
        </w:rPr>
        <w:t xml:space="preserve"> Cheng XS, Prashanth P, Teng RJ</w:t>
      </w:r>
      <w:r w:rsidRPr="00C56046">
        <w:rPr>
          <w:rFonts w:ascii="Book Antiqua" w:hAnsi="Book Antiqua" w:cs="Tahoma"/>
          <w:b/>
          <w:color w:val="000000"/>
          <w:sz w:val="24"/>
        </w:rPr>
        <w:t xml:space="preserve"> 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    E-Edito</w:t>
      </w:r>
      <w:bookmarkEnd w:id="577"/>
      <w:bookmarkEnd w:id="578"/>
      <w:r w:rsidRPr="00C56046">
        <w:rPr>
          <w:rFonts w:ascii="Book Antiqua" w:hAnsi="Book Antiqua" w:cs="Tahoma"/>
          <w:b/>
          <w:color w:val="000000"/>
          <w:sz w:val="24"/>
        </w:rPr>
        <w:t>r</w:t>
      </w:r>
    </w:p>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rsidR="005F6CBB" w:rsidRPr="00D632D4" w:rsidRDefault="005F6CBB" w:rsidP="00167F7D">
      <w:pPr>
        <w:snapToGrid w:val="0"/>
        <w:spacing w:after="0" w:line="360" w:lineRule="auto"/>
        <w:jc w:val="both"/>
        <w:rPr>
          <w:rFonts w:ascii="Book Antiqua" w:hAnsi="Book Antiqua"/>
          <w:b/>
          <w:sz w:val="24"/>
          <w:szCs w:val="24"/>
        </w:rPr>
      </w:pPr>
    </w:p>
    <w:p w:rsidR="005F6CBB" w:rsidRPr="00D632D4" w:rsidRDefault="005F6CBB" w:rsidP="00167F7D">
      <w:pPr>
        <w:snapToGrid w:val="0"/>
        <w:spacing w:after="0" w:line="360" w:lineRule="auto"/>
        <w:jc w:val="both"/>
        <w:rPr>
          <w:rFonts w:ascii="Book Antiqua" w:hAnsi="Book Antiqua"/>
          <w:b/>
          <w:sz w:val="24"/>
          <w:szCs w:val="24"/>
          <w:lang w:eastAsia="zh-CN"/>
        </w:rPr>
      </w:pPr>
      <w:r w:rsidRPr="00D632D4">
        <w:rPr>
          <w:rFonts w:ascii="Book Antiqua" w:hAnsi="Book Antiqua"/>
          <w:b/>
          <w:sz w:val="24"/>
          <w:szCs w:val="24"/>
        </w:rPr>
        <w:br w:type="page"/>
      </w:r>
    </w:p>
    <w:p w:rsidR="005F6CBB" w:rsidRPr="00D632D4" w:rsidRDefault="004010FA" w:rsidP="003061B2">
      <w:pPr>
        <w:snapToGrid w:val="0"/>
        <w:spacing w:after="0" w:line="360" w:lineRule="auto"/>
        <w:jc w:val="both"/>
        <w:rPr>
          <w:rFonts w:ascii="Book Antiqua" w:hAnsi="Book Antiqua"/>
          <w:b/>
          <w:sz w:val="24"/>
          <w:szCs w:val="24"/>
          <w:lang w:eastAsia="zh-CN"/>
        </w:rPr>
      </w:pPr>
      <w:r>
        <w:rPr>
          <w:rFonts w:ascii="Book Antiqua" w:hAnsi="Book Antiqua"/>
          <w:b/>
          <w:noProof/>
          <w:sz w:val="24"/>
          <w:szCs w:val="24"/>
          <w:lang w:eastAsia="zh-CN"/>
        </w:rPr>
        <w:drawing>
          <wp:inline distT="0" distB="0" distL="0" distR="0">
            <wp:extent cx="3935730" cy="5508625"/>
            <wp:effectExtent l="0" t="0" r="7620" b="0"/>
            <wp:docPr id="1" name="Picture 0"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ur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5730" cy="5508625"/>
                    </a:xfrm>
                    <a:prstGeom prst="rect">
                      <a:avLst/>
                    </a:prstGeom>
                    <a:noFill/>
                    <a:ln>
                      <a:noFill/>
                    </a:ln>
                  </pic:spPr>
                </pic:pic>
              </a:graphicData>
            </a:graphic>
          </wp:inline>
        </w:drawing>
      </w:r>
    </w:p>
    <w:p w:rsidR="005F6CBB" w:rsidRPr="00D632D4" w:rsidRDefault="005F6CBB" w:rsidP="003061B2">
      <w:pPr>
        <w:snapToGrid w:val="0"/>
        <w:spacing w:after="0" w:line="360" w:lineRule="auto"/>
        <w:jc w:val="both"/>
        <w:rPr>
          <w:rFonts w:ascii="Book Antiqua" w:hAnsi="Book Antiqua"/>
          <w:sz w:val="24"/>
          <w:szCs w:val="24"/>
          <w:lang w:eastAsia="zh-CN"/>
        </w:rPr>
      </w:pPr>
      <w:r w:rsidRPr="00D632D4">
        <w:rPr>
          <w:rFonts w:ascii="Book Antiqua" w:hAnsi="Book Antiqua"/>
          <w:b/>
          <w:sz w:val="24"/>
          <w:szCs w:val="24"/>
        </w:rPr>
        <w:t xml:space="preserve">Figure 1 Percutaneous intervention of mid </w:t>
      </w:r>
      <w:bookmarkStart w:id="689" w:name="OLE_LINK2497"/>
      <w:bookmarkStart w:id="690" w:name="OLE_LINK2498"/>
      <w:bookmarkStart w:id="691" w:name="OLE_LINK2499"/>
      <w:r w:rsidRPr="00D632D4">
        <w:rPr>
          <w:rFonts w:ascii="Book Antiqua" w:hAnsi="Book Antiqua"/>
          <w:b/>
          <w:sz w:val="24"/>
          <w:szCs w:val="24"/>
        </w:rPr>
        <w:t>right coronary artery</w:t>
      </w:r>
      <w:bookmarkEnd w:id="689"/>
      <w:bookmarkEnd w:id="690"/>
      <w:bookmarkEnd w:id="691"/>
      <w:r w:rsidRPr="00D632D4">
        <w:rPr>
          <w:rFonts w:ascii="Book Antiqua" w:hAnsi="Book Antiqua"/>
          <w:b/>
          <w:sz w:val="24"/>
          <w:szCs w:val="24"/>
        </w:rPr>
        <w:t xml:space="preserve"> in case 1.</w:t>
      </w:r>
      <w:r w:rsidRPr="00D632D4">
        <w:rPr>
          <w:rFonts w:ascii="Book Antiqua" w:hAnsi="Book Antiqua"/>
          <w:sz w:val="24"/>
          <w:szCs w:val="24"/>
        </w:rPr>
        <w:t xml:space="preserve"> </w:t>
      </w:r>
      <w:r w:rsidRPr="00D632D4">
        <w:rPr>
          <w:rFonts w:ascii="Book Antiqua" w:hAnsi="Book Antiqua"/>
          <w:sz w:val="24"/>
          <w:szCs w:val="24"/>
          <w:lang w:eastAsia="zh-CN"/>
        </w:rPr>
        <w:t xml:space="preserve">A: </w:t>
      </w:r>
      <w:r w:rsidRPr="00D632D4">
        <w:rPr>
          <w:rFonts w:ascii="Book Antiqua" w:hAnsi="Book Antiqua"/>
          <w:sz w:val="24"/>
          <w:szCs w:val="24"/>
        </w:rPr>
        <w:t>90% eccentric, calcified, type C lesion of mid right coronary artery (RCA)</w:t>
      </w:r>
      <w:r w:rsidRPr="00D632D4">
        <w:rPr>
          <w:rFonts w:ascii="Book Antiqua" w:hAnsi="Book Antiqua"/>
          <w:sz w:val="24"/>
          <w:szCs w:val="24"/>
          <w:lang w:eastAsia="zh-CN"/>
        </w:rPr>
        <w:t xml:space="preserve">; B: </w:t>
      </w:r>
      <w:r w:rsidRPr="00D632D4">
        <w:rPr>
          <w:rFonts w:ascii="Book Antiqua" w:hAnsi="Book Antiqua"/>
          <w:sz w:val="24"/>
          <w:szCs w:val="24"/>
        </w:rPr>
        <w:t>Longitudinal compression of un-inflated stent in proximal RCA as marked by a black arrow</w:t>
      </w:r>
      <w:r w:rsidRPr="00D632D4">
        <w:rPr>
          <w:rFonts w:ascii="Book Antiqua" w:hAnsi="Book Antiqua"/>
          <w:sz w:val="24"/>
          <w:szCs w:val="24"/>
          <w:lang w:eastAsia="zh-CN"/>
        </w:rPr>
        <w:t xml:space="preserve">; C: </w:t>
      </w:r>
      <w:r w:rsidRPr="00D632D4">
        <w:rPr>
          <w:rFonts w:ascii="Book Antiqua" w:hAnsi="Book Antiqua"/>
          <w:sz w:val="24"/>
          <w:szCs w:val="24"/>
        </w:rPr>
        <w:t>Post stent deployment, the longitudinally compressed proximal part of stent as marked by a black arrow</w:t>
      </w:r>
      <w:r w:rsidRPr="00D632D4">
        <w:rPr>
          <w:rFonts w:ascii="Book Antiqua" w:hAnsi="Book Antiqua"/>
          <w:sz w:val="24"/>
          <w:szCs w:val="24"/>
          <w:lang w:eastAsia="zh-CN"/>
        </w:rPr>
        <w:t xml:space="preserve">; D: </w:t>
      </w:r>
      <w:r w:rsidRPr="00D632D4">
        <w:rPr>
          <w:rFonts w:ascii="Book Antiqua" w:hAnsi="Book Antiqua"/>
          <w:sz w:val="24"/>
          <w:szCs w:val="24"/>
        </w:rPr>
        <w:t xml:space="preserve">Final result showing </w:t>
      </w:r>
      <w:bookmarkStart w:id="692" w:name="OLE_LINK2504"/>
      <w:bookmarkStart w:id="693" w:name="OLE_LINK2505"/>
      <w:r w:rsidRPr="00D632D4">
        <w:rPr>
          <w:rFonts w:ascii="Book Antiqua" w:hAnsi="Book Antiqua"/>
          <w:sz w:val="24"/>
          <w:szCs w:val="24"/>
        </w:rPr>
        <w:t>thrombolysis in myocardial infarction-3</w:t>
      </w:r>
      <w:bookmarkEnd w:id="692"/>
      <w:bookmarkEnd w:id="693"/>
      <w:r w:rsidRPr="00D632D4">
        <w:rPr>
          <w:rFonts w:ascii="Book Antiqua" w:hAnsi="Book Antiqua"/>
          <w:sz w:val="24"/>
          <w:szCs w:val="24"/>
        </w:rPr>
        <w:t xml:space="preserve"> flow in RCA.</w:t>
      </w:r>
    </w:p>
    <w:p w:rsidR="005F6CBB" w:rsidRPr="00D632D4" w:rsidRDefault="004010FA" w:rsidP="00167F7D">
      <w:pPr>
        <w:snapToGrid w:val="0"/>
        <w:spacing w:after="0" w:line="360" w:lineRule="auto"/>
        <w:jc w:val="both"/>
        <w:rPr>
          <w:rFonts w:ascii="Book Antiqua" w:hAnsi="Book Antiqua"/>
          <w:sz w:val="24"/>
          <w:szCs w:val="24"/>
        </w:rPr>
      </w:pPr>
      <w:r>
        <w:rPr>
          <w:rFonts w:ascii="Book Antiqua" w:hAnsi="Book Antiqua"/>
          <w:noProof/>
          <w:sz w:val="24"/>
          <w:szCs w:val="24"/>
          <w:lang w:eastAsia="zh-CN"/>
        </w:rPr>
        <w:lastRenderedPageBreak/>
        <w:drawing>
          <wp:inline distT="0" distB="0" distL="0" distR="0">
            <wp:extent cx="4572000" cy="6400800"/>
            <wp:effectExtent l="0" t="0" r="0" b="0"/>
            <wp:docPr id="2" name="Picture 1"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6400800"/>
                    </a:xfrm>
                    <a:prstGeom prst="rect">
                      <a:avLst/>
                    </a:prstGeom>
                    <a:noFill/>
                    <a:ln>
                      <a:noFill/>
                    </a:ln>
                  </pic:spPr>
                </pic:pic>
              </a:graphicData>
            </a:graphic>
          </wp:inline>
        </w:drawing>
      </w:r>
    </w:p>
    <w:p w:rsidR="005F6CBB" w:rsidRPr="00D632D4" w:rsidRDefault="005F6CBB" w:rsidP="00167F7D">
      <w:pPr>
        <w:snapToGrid w:val="0"/>
        <w:spacing w:after="0" w:line="360" w:lineRule="auto"/>
        <w:jc w:val="both"/>
        <w:rPr>
          <w:rFonts w:ascii="Book Antiqua" w:hAnsi="Book Antiqua"/>
          <w:b/>
          <w:sz w:val="24"/>
          <w:szCs w:val="24"/>
          <w:lang w:eastAsia="zh-CN"/>
        </w:rPr>
      </w:pPr>
      <w:r w:rsidRPr="00D632D4">
        <w:rPr>
          <w:rFonts w:ascii="Book Antiqua" w:hAnsi="Book Antiqua"/>
          <w:b/>
          <w:sz w:val="24"/>
          <w:szCs w:val="24"/>
        </w:rPr>
        <w:t xml:space="preserve">Figure 2 Percutaneous intervention of mid </w:t>
      </w:r>
      <w:bookmarkStart w:id="694" w:name="OLE_LINK2502"/>
      <w:bookmarkStart w:id="695" w:name="OLE_LINK2503"/>
      <w:r w:rsidRPr="00D632D4">
        <w:rPr>
          <w:rFonts w:ascii="Book Antiqua" w:hAnsi="Book Antiqua"/>
          <w:b/>
          <w:sz w:val="24"/>
          <w:szCs w:val="24"/>
        </w:rPr>
        <w:t xml:space="preserve">right coronary artery </w:t>
      </w:r>
      <w:bookmarkEnd w:id="694"/>
      <w:bookmarkEnd w:id="695"/>
      <w:r w:rsidRPr="00D632D4">
        <w:rPr>
          <w:rFonts w:ascii="Book Antiqua" w:hAnsi="Book Antiqua"/>
          <w:b/>
          <w:sz w:val="24"/>
          <w:szCs w:val="24"/>
          <w:lang w:eastAsia="zh-CN"/>
        </w:rPr>
        <w:t>i</w:t>
      </w:r>
      <w:r w:rsidRPr="00D632D4">
        <w:rPr>
          <w:rFonts w:ascii="Book Antiqua" w:hAnsi="Book Antiqua"/>
          <w:b/>
          <w:sz w:val="24"/>
          <w:szCs w:val="24"/>
        </w:rPr>
        <w:t xml:space="preserve">n case 2. </w:t>
      </w:r>
      <w:r w:rsidRPr="00D632D4">
        <w:rPr>
          <w:rFonts w:ascii="Book Antiqua" w:hAnsi="Book Antiqua"/>
          <w:sz w:val="24"/>
          <w:szCs w:val="24"/>
          <w:lang w:eastAsia="zh-CN"/>
        </w:rPr>
        <w:t xml:space="preserve">A: </w:t>
      </w:r>
      <w:r w:rsidRPr="00D632D4">
        <w:rPr>
          <w:rFonts w:ascii="Book Antiqua" w:hAnsi="Book Antiqua"/>
          <w:sz w:val="24"/>
          <w:szCs w:val="24"/>
        </w:rPr>
        <w:t>90% eccentric, calcified, type C lesion of proximal right coronary artery (RCA)</w:t>
      </w:r>
      <w:r w:rsidRPr="00D632D4">
        <w:rPr>
          <w:rFonts w:ascii="Book Antiqua" w:hAnsi="Book Antiqua"/>
          <w:sz w:val="24"/>
          <w:szCs w:val="24"/>
          <w:lang w:eastAsia="zh-CN"/>
        </w:rPr>
        <w:t xml:space="preserve">; B: </w:t>
      </w:r>
      <w:r w:rsidRPr="00D632D4">
        <w:rPr>
          <w:rFonts w:ascii="Book Antiqua" w:hAnsi="Book Antiqua"/>
          <w:sz w:val="24"/>
          <w:szCs w:val="24"/>
        </w:rPr>
        <w:t>Longitudinal compression of un-inflated stent in proximal RCA as marked by a black arrow</w:t>
      </w:r>
      <w:r w:rsidRPr="00D632D4">
        <w:rPr>
          <w:rFonts w:ascii="Book Antiqua" w:hAnsi="Book Antiqua"/>
          <w:sz w:val="24"/>
          <w:szCs w:val="24"/>
          <w:lang w:eastAsia="zh-CN"/>
        </w:rPr>
        <w:t xml:space="preserve">; C: </w:t>
      </w:r>
      <w:r w:rsidRPr="00D632D4">
        <w:rPr>
          <w:rFonts w:ascii="Book Antiqua" w:hAnsi="Book Antiqua"/>
          <w:sz w:val="24"/>
          <w:szCs w:val="24"/>
        </w:rPr>
        <w:t>Post stent deployment, the longitudinally compressed proximal part of stent as marked by a black arrow</w:t>
      </w:r>
      <w:r w:rsidRPr="00D632D4">
        <w:rPr>
          <w:rFonts w:ascii="Book Antiqua" w:hAnsi="Book Antiqua"/>
          <w:sz w:val="24"/>
          <w:szCs w:val="24"/>
          <w:lang w:eastAsia="zh-CN"/>
        </w:rPr>
        <w:t xml:space="preserve">; D: </w:t>
      </w:r>
      <w:r w:rsidRPr="00D632D4">
        <w:rPr>
          <w:rFonts w:ascii="Book Antiqua" w:hAnsi="Book Antiqua"/>
          <w:sz w:val="24"/>
          <w:szCs w:val="24"/>
        </w:rPr>
        <w:t>Final result showing thrombolysis in myocardial infarction-3 flow in RCA.</w:t>
      </w:r>
    </w:p>
    <w:sectPr w:rsidR="005F6CBB" w:rsidRPr="00D632D4" w:rsidSect="00783F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F2E" w:rsidRDefault="007B7F2E" w:rsidP="005271F4">
      <w:pPr>
        <w:spacing w:after="0" w:line="240" w:lineRule="auto"/>
      </w:pPr>
      <w:r>
        <w:separator/>
      </w:r>
    </w:p>
  </w:endnote>
  <w:endnote w:type="continuationSeparator" w:id="0">
    <w:p w:rsidR="007B7F2E" w:rsidRDefault="007B7F2E" w:rsidP="00527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F2E" w:rsidRDefault="007B7F2E" w:rsidP="005271F4">
      <w:pPr>
        <w:spacing w:after="0" w:line="240" w:lineRule="auto"/>
      </w:pPr>
      <w:r>
        <w:separator/>
      </w:r>
    </w:p>
  </w:footnote>
  <w:footnote w:type="continuationSeparator" w:id="0">
    <w:p w:rsidR="007B7F2E" w:rsidRDefault="007B7F2E" w:rsidP="005271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8691F"/>
    <w:multiLevelType w:val="hybridMultilevel"/>
    <w:tmpl w:val="EDB4AEBE"/>
    <w:lvl w:ilvl="0" w:tplc="45E27ADC">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
    <w:nsid w:val="2945684F"/>
    <w:multiLevelType w:val="hybridMultilevel"/>
    <w:tmpl w:val="C20CF436"/>
    <w:lvl w:ilvl="0" w:tplc="260E2CFA">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
    <w:nsid w:val="29CB16C4"/>
    <w:multiLevelType w:val="hybridMultilevel"/>
    <w:tmpl w:val="00062998"/>
    <w:lvl w:ilvl="0" w:tplc="91807A6C">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
    <w:nsid w:val="45603B57"/>
    <w:multiLevelType w:val="hybridMultilevel"/>
    <w:tmpl w:val="85C68CDE"/>
    <w:lvl w:ilvl="0" w:tplc="91807A6C">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52A729AF"/>
    <w:multiLevelType w:val="hybridMultilevel"/>
    <w:tmpl w:val="A56EE24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57BD2777"/>
    <w:multiLevelType w:val="hybridMultilevel"/>
    <w:tmpl w:val="C20CF436"/>
    <w:lvl w:ilvl="0" w:tplc="260E2CFA">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
    <w:nsid w:val="57D72E25"/>
    <w:multiLevelType w:val="hybridMultilevel"/>
    <w:tmpl w:val="DFD0B7E6"/>
    <w:lvl w:ilvl="0" w:tplc="0809000F">
      <w:start w:val="1"/>
      <w:numFmt w:val="decimal"/>
      <w:lvlText w:val="%1."/>
      <w:lvlJc w:val="left"/>
      <w:pPr>
        <w:ind w:left="108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5E731B78"/>
    <w:multiLevelType w:val="hybridMultilevel"/>
    <w:tmpl w:val="EC4238F4"/>
    <w:lvl w:ilvl="0" w:tplc="91807A6C">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65250C24"/>
    <w:multiLevelType w:val="hybridMultilevel"/>
    <w:tmpl w:val="FF70220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778F75AB"/>
    <w:multiLevelType w:val="hybridMultilevel"/>
    <w:tmpl w:val="00062998"/>
    <w:lvl w:ilvl="0" w:tplc="91807A6C">
      <w:start w:val="1"/>
      <w:numFmt w:val="upp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num w:numId="1">
    <w:abstractNumId w:val="1"/>
  </w:num>
  <w:num w:numId="2">
    <w:abstractNumId w:val="0"/>
  </w:num>
  <w:num w:numId="3">
    <w:abstractNumId w:val="2"/>
  </w:num>
  <w:num w:numId="4">
    <w:abstractNumId w:val="8"/>
  </w:num>
  <w:num w:numId="5">
    <w:abstractNumId w:val="3"/>
  </w:num>
  <w:num w:numId="6">
    <w:abstractNumId w:val="7"/>
  </w:num>
  <w:num w:numId="7">
    <w:abstractNumId w:val="6"/>
  </w:num>
  <w:num w:numId="8">
    <w:abstractNumId w:val="4"/>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EBF"/>
    <w:rsid w:val="00001B66"/>
    <w:rsid w:val="000111CD"/>
    <w:rsid w:val="00022C31"/>
    <w:rsid w:val="000244A5"/>
    <w:rsid w:val="000272D2"/>
    <w:rsid w:val="0003183D"/>
    <w:rsid w:val="00032A0D"/>
    <w:rsid w:val="00044552"/>
    <w:rsid w:val="000666FD"/>
    <w:rsid w:val="0006686C"/>
    <w:rsid w:val="000A1362"/>
    <w:rsid w:val="000A3929"/>
    <w:rsid w:val="000D60D2"/>
    <w:rsid w:val="000F533E"/>
    <w:rsid w:val="00103D85"/>
    <w:rsid w:val="00107805"/>
    <w:rsid w:val="0011347A"/>
    <w:rsid w:val="001153AA"/>
    <w:rsid w:val="0012398F"/>
    <w:rsid w:val="00125383"/>
    <w:rsid w:val="001360C4"/>
    <w:rsid w:val="00137CE2"/>
    <w:rsid w:val="00152006"/>
    <w:rsid w:val="00167F7D"/>
    <w:rsid w:val="00175EC5"/>
    <w:rsid w:val="001A5FB1"/>
    <w:rsid w:val="001A79CC"/>
    <w:rsid w:val="001B1B9C"/>
    <w:rsid w:val="001D19B7"/>
    <w:rsid w:val="001E633E"/>
    <w:rsid w:val="00203545"/>
    <w:rsid w:val="00204EE5"/>
    <w:rsid w:val="00212DF2"/>
    <w:rsid w:val="00213B3D"/>
    <w:rsid w:val="002153FD"/>
    <w:rsid w:val="002269EC"/>
    <w:rsid w:val="002603F9"/>
    <w:rsid w:val="00263D9B"/>
    <w:rsid w:val="00266A50"/>
    <w:rsid w:val="00271245"/>
    <w:rsid w:val="002744C2"/>
    <w:rsid w:val="00297F35"/>
    <w:rsid w:val="002A348A"/>
    <w:rsid w:val="002B004F"/>
    <w:rsid w:val="002B1021"/>
    <w:rsid w:val="002B381C"/>
    <w:rsid w:val="002B7CB0"/>
    <w:rsid w:val="002C4670"/>
    <w:rsid w:val="002D159B"/>
    <w:rsid w:val="002D6FAE"/>
    <w:rsid w:val="002D6FEE"/>
    <w:rsid w:val="003061B2"/>
    <w:rsid w:val="00316BAF"/>
    <w:rsid w:val="00331346"/>
    <w:rsid w:val="003337E7"/>
    <w:rsid w:val="003413BA"/>
    <w:rsid w:val="00345015"/>
    <w:rsid w:val="00347D02"/>
    <w:rsid w:val="00352FD6"/>
    <w:rsid w:val="00363B8D"/>
    <w:rsid w:val="00370F6B"/>
    <w:rsid w:val="003867A6"/>
    <w:rsid w:val="0039036B"/>
    <w:rsid w:val="0039079F"/>
    <w:rsid w:val="00393901"/>
    <w:rsid w:val="003A3030"/>
    <w:rsid w:val="003A68DE"/>
    <w:rsid w:val="003B247A"/>
    <w:rsid w:val="003B26AE"/>
    <w:rsid w:val="003C39FE"/>
    <w:rsid w:val="003D1973"/>
    <w:rsid w:val="003D5571"/>
    <w:rsid w:val="003D6CCF"/>
    <w:rsid w:val="003D73A0"/>
    <w:rsid w:val="003E3B12"/>
    <w:rsid w:val="003E4031"/>
    <w:rsid w:val="004010FA"/>
    <w:rsid w:val="004027E8"/>
    <w:rsid w:val="004129BC"/>
    <w:rsid w:val="00421B9A"/>
    <w:rsid w:val="00443D68"/>
    <w:rsid w:val="00446A05"/>
    <w:rsid w:val="00446F9F"/>
    <w:rsid w:val="0044700D"/>
    <w:rsid w:val="00450DBA"/>
    <w:rsid w:val="00457394"/>
    <w:rsid w:val="00457BDF"/>
    <w:rsid w:val="00474A92"/>
    <w:rsid w:val="004861EF"/>
    <w:rsid w:val="00494522"/>
    <w:rsid w:val="004A0EF8"/>
    <w:rsid w:val="004A6DB9"/>
    <w:rsid w:val="004C2C1C"/>
    <w:rsid w:val="004C7975"/>
    <w:rsid w:val="00500E27"/>
    <w:rsid w:val="005045D0"/>
    <w:rsid w:val="005227B8"/>
    <w:rsid w:val="005271F4"/>
    <w:rsid w:val="005313F5"/>
    <w:rsid w:val="005445BE"/>
    <w:rsid w:val="00547137"/>
    <w:rsid w:val="005510D8"/>
    <w:rsid w:val="005757B6"/>
    <w:rsid w:val="00580961"/>
    <w:rsid w:val="005B534F"/>
    <w:rsid w:val="005B6D71"/>
    <w:rsid w:val="005B7A91"/>
    <w:rsid w:val="005C3A79"/>
    <w:rsid w:val="005D7A10"/>
    <w:rsid w:val="005E52B6"/>
    <w:rsid w:val="005F15FA"/>
    <w:rsid w:val="005F6CBB"/>
    <w:rsid w:val="006010DC"/>
    <w:rsid w:val="00601E42"/>
    <w:rsid w:val="0060541D"/>
    <w:rsid w:val="00634258"/>
    <w:rsid w:val="00641364"/>
    <w:rsid w:val="00650A79"/>
    <w:rsid w:val="006516B1"/>
    <w:rsid w:val="00655DB3"/>
    <w:rsid w:val="00655F65"/>
    <w:rsid w:val="00673BA3"/>
    <w:rsid w:val="00694475"/>
    <w:rsid w:val="006A6BF0"/>
    <w:rsid w:val="006C2A9B"/>
    <w:rsid w:val="006C5513"/>
    <w:rsid w:val="006C67A7"/>
    <w:rsid w:val="006D1C88"/>
    <w:rsid w:val="006D2BA6"/>
    <w:rsid w:val="006E4A88"/>
    <w:rsid w:val="006E4F03"/>
    <w:rsid w:val="006E5E33"/>
    <w:rsid w:val="006E6974"/>
    <w:rsid w:val="006F2991"/>
    <w:rsid w:val="0070390D"/>
    <w:rsid w:val="00710F09"/>
    <w:rsid w:val="00743044"/>
    <w:rsid w:val="007438A9"/>
    <w:rsid w:val="00754DD8"/>
    <w:rsid w:val="00754F27"/>
    <w:rsid w:val="00771D21"/>
    <w:rsid w:val="007748DC"/>
    <w:rsid w:val="00777946"/>
    <w:rsid w:val="00783FD3"/>
    <w:rsid w:val="00794680"/>
    <w:rsid w:val="00795F93"/>
    <w:rsid w:val="007A6533"/>
    <w:rsid w:val="007B598B"/>
    <w:rsid w:val="007B70E0"/>
    <w:rsid w:val="007B7F2E"/>
    <w:rsid w:val="007D2345"/>
    <w:rsid w:val="007F024A"/>
    <w:rsid w:val="007F02CC"/>
    <w:rsid w:val="007F4C77"/>
    <w:rsid w:val="00803190"/>
    <w:rsid w:val="008040D2"/>
    <w:rsid w:val="0080492E"/>
    <w:rsid w:val="00806BAF"/>
    <w:rsid w:val="008230BF"/>
    <w:rsid w:val="008253C3"/>
    <w:rsid w:val="00846BB9"/>
    <w:rsid w:val="00850D48"/>
    <w:rsid w:val="0085574E"/>
    <w:rsid w:val="00865A47"/>
    <w:rsid w:val="008676D8"/>
    <w:rsid w:val="00876C9A"/>
    <w:rsid w:val="008902AD"/>
    <w:rsid w:val="00890DEF"/>
    <w:rsid w:val="00894CC5"/>
    <w:rsid w:val="008B3F6A"/>
    <w:rsid w:val="008C4F87"/>
    <w:rsid w:val="008F0F4E"/>
    <w:rsid w:val="00905AD5"/>
    <w:rsid w:val="0090648F"/>
    <w:rsid w:val="0090689B"/>
    <w:rsid w:val="00907657"/>
    <w:rsid w:val="009327B1"/>
    <w:rsid w:val="00934727"/>
    <w:rsid w:val="00935791"/>
    <w:rsid w:val="00944697"/>
    <w:rsid w:val="0094492F"/>
    <w:rsid w:val="00952111"/>
    <w:rsid w:val="009649EE"/>
    <w:rsid w:val="009A5811"/>
    <w:rsid w:val="009B17FC"/>
    <w:rsid w:val="009B1C14"/>
    <w:rsid w:val="009B20D0"/>
    <w:rsid w:val="009E33E8"/>
    <w:rsid w:val="009E3F02"/>
    <w:rsid w:val="009F0E75"/>
    <w:rsid w:val="009F1B09"/>
    <w:rsid w:val="009F739D"/>
    <w:rsid w:val="00A31151"/>
    <w:rsid w:val="00A454AA"/>
    <w:rsid w:val="00A50992"/>
    <w:rsid w:val="00A54EA7"/>
    <w:rsid w:val="00A66EEE"/>
    <w:rsid w:val="00AA0183"/>
    <w:rsid w:val="00AA4316"/>
    <w:rsid w:val="00AB172A"/>
    <w:rsid w:val="00AB2CC2"/>
    <w:rsid w:val="00AB71CA"/>
    <w:rsid w:val="00AD6E08"/>
    <w:rsid w:val="00AE2F94"/>
    <w:rsid w:val="00AE40F4"/>
    <w:rsid w:val="00AE788B"/>
    <w:rsid w:val="00B0099F"/>
    <w:rsid w:val="00B22A48"/>
    <w:rsid w:val="00B23BB0"/>
    <w:rsid w:val="00B450C5"/>
    <w:rsid w:val="00B50B74"/>
    <w:rsid w:val="00B601E0"/>
    <w:rsid w:val="00B83E6D"/>
    <w:rsid w:val="00BE58FA"/>
    <w:rsid w:val="00C03A80"/>
    <w:rsid w:val="00C16A18"/>
    <w:rsid w:val="00C17BEF"/>
    <w:rsid w:val="00C3205D"/>
    <w:rsid w:val="00C41BDC"/>
    <w:rsid w:val="00C56046"/>
    <w:rsid w:val="00C765C2"/>
    <w:rsid w:val="00C77A6F"/>
    <w:rsid w:val="00C81DBB"/>
    <w:rsid w:val="00CA1CCD"/>
    <w:rsid w:val="00CA3905"/>
    <w:rsid w:val="00CA7949"/>
    <w:rsid w:val="00CC5011"/>
    <w:rsid w:val="00CC6900"/>
    <w:rsid w:val="00CD63F8"/>
    <w:rsid w:val="00CD72C9"/>
    <w:rsid w:val="00CE2348"/>
    <w:rsid w:val="00CF3871"/>
    <w:rsid w:val="00D007E0"/>
    <w:rsid w:val="00D04220"/>
    <w:rsid w:val="00D20B54"/>
    <w:rsid w:val="00D2197C"/>
    <w:rsid w:val="00D22D4C"/>
    <w:rsid w:val="00D22E32"/>
    <w:rsid w:val="00D347CF"/>
    <w:rsid w:val="00D45361"/>
    <w:rsid w:val="00D50EBF"/>
    <w:rsid w:val="00D60638"/>
    <w:rsid w:val="00D632D4"/>
    <w:rsid w:val="00D768DB"/>
    <w:rsid w:val="00D81E68"/>
    <w:rsid w:val="00D83A26"/>
    <w:rsid w:val="00D97FD0"/>
    <w:rsid w:val="00DE275A"/>
    <w:rsid w:val="00DF02DD"/>
    <w:rsid w:val="00DF6017"/>
    <w:rsid w:val="00DF79C2"/>
    <w:rsid w:val="00E1209C"/>
    <w:rsid w:val="00E2331F"/>
    <w:rsid w:val="00E34A77"/>
    <w:rsid w:val="00E35DBD"/>
    <w:rsid w:val="00E421C4"/>
    <w:rsid w:val="00E44DA4"/>
    <w:rsid w:val="00E5283D"/>
    <w:rsid w:val="00E62816"/>
    <w:rsid w:val="00E71F8C"/>
    <w:rsid w:val="00E75580"/>
    <w:rsid w:val="00E76311"/>
    <w:rsid w:val="00E76570"/>
    <w:rsid w:val="00E76EDA"/>
    <w:rsid w:val="00E84901"/>
    <w:rsid w:val="00E87D17"/>
    <w:rsid w:val="00E91E88"/>
    <w:rsid w:val="00E930B7"/>
    <w:rsid w:val="00EC70BD"/>
    <w:rsid w:val="00ED2459"/>
    <w:rsid w:val="00EE2661"/>
    <w:rsid w:val="00F1096F"/>
    <w:rsid w:val="00F242F1"/>
    <w:rsid w:val="00F34047"/>
    <w:rsid w:val="00F36012"/>
    <w:rsid w:val="00F63C2E"/>
    <w:rsid w:val="00F74C6F"/>
    <w:rsid w:val="00F8059E"/>
    <w:rsid w:val="00F852A0"/>
    <w:rsid w:val="00F9051E"/>
    <w:rsid w:val="00FA234F"/>
    <w:rsid w:val="00FA4F0C"/>
    <w:rsid w:val="00FE166F"/>
    <w:rsid w:val="00FF6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hmetcnv"/>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FD3"/>
    <w:pPr>
      <w:spacing w:after="200" w:line="276" w:lineRule="auto"/>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6010DC"/>
    <w:pPr>
      <w:spacing w:after="0" w:line="240" w:lineRule="auto"/>
    </w:pPr>
    <w:rPr>
      <w:rFonts w:ascii="Tahoma" w:hAnsi="Tahoma" w:cs="Tahoma"/>
      <w:sz w:val="16"/>
      <w:szCs w:val="16"/>
    </w:rPr>
  </w:style>
  <w:style w:type="character" w:customStyle="1" w:styleId="Char">
    <w:name w:val="批注框文本 Char"/>
    <w:basedOn w:val="a0"/>
    <w:link w:val="a3"/>
    <w:uiPriority w:val="99"/>
    <w:semiHidden/>
    <w:locked/>
    <w:rsid w:val="006010DC"/>
    <w:rPr>
      <w:rFonts w:ascii="Tahoma" w:hAnsi="Tahoma" w:cs="Tahoma"/>
      <w:sz w:val="16"/>
      <w:szCs w:val="16"/>
    </w:rPr>
  </w:style>
  <w:style w:type="paragraph" w:customStyle="1" w:styleId="Default">
    <w:name w:val="Default"/>
    <w:uiPriority w:val="99"/>
    <w:rsid w:val="00297F35"/>
    <w:pPr>
      <w:autoSpaceDE w:val="0"/>
      <w:autoSpaceDN w:val="0"/>
      <w:adjustRightInd w:val="0"/>
    </w:pPr>
    <w:rPr>
      <w:rFonts w:ascii="Times New Roman" w:hAnsi="Times New Roman"/>
      <w:color w:val="000000"/>
      <w:kern w:val="0"/>
      <w:sz w:val="24"/>
      <w:szCs w:val="24"/>
      <w:lang w:val="en-GB" w:eastAsia="en-US"/>
    </w:rPr>
  </w:style>
  <w:style w:type="paragraph" w:styleId="a4">
    <w:name w:val="List Paragraph"/>
    <w:basedOn w:val="a"/>
    <w:uiPriority w:val="99"/>
    <w:qFormat/>
    <w:rsid w:val="00E76EDA"/>
    <w:pPr>
      <w:ind w:left="720"/>
      <w:contextualSpacing/>
    </w:pPr>
  </w:style>
  <w:style w:type="character" w:styleId="a5">
    <w:name w:val="Hyperlink"/>
    <w:basedOn w:val="a0"/>
    <w:uiPriority w:val="99"/>
    <w:rsid w:val="00CA7949"/>
    <w:rPr>
      <w:rFonts w:cs="Times New Roman"/>
      <w:color w:val="0000FF"/>
      <w:u w:val="single"/>
    </w:rPr>
  </w:style>
  <w:style w:type="character" w:customStyle="1" w:styleId="jrnl">
    <w:name w:val="jrnl"/>
    <w:basedOn w:val="a0"/>
    <w:uiPriority w:val="99"/>
    <w:rsid w:val="00CA7949"/>
    <w:rPr>
      <w:rFonts w:cs="Times New Roman"/>
    </w:rPr>
  </w:style>
  <w:style w:type="character" w:customStyle="1" w:styleId="highlight">
    <w:name w:val="highlight"/>
    <w:basedOn w:val="a0"/>
    <w:uiPriority w:val="99"/>
    <w:rsid w:val="00CA7949"/>
    <w:rPr>
      <w:rFonts w:cs="Times New Roman"/>
    </w:rPr>
  </w:style>
  <w:style w:type="paragraph" w:styleId="a6">
    <w:name w:val="No Spacing"/>
    <w:uiPriority w:val="99"/>
    <w:qFormat/>
    <w:rsid w:val="00CA7949"/>
    <w:rPr>
      <w:rFonts w:ascii="Times New Roman" w:hAnsi="Times New Roman"/>
      <w:kern w:val="0"/>
      <w:sz w:val="24"/>
      <w:szCs w:val="24"/>
      <w:lang w:val="en-GB" w:eastAsia="en-GB"/>
    </w:rPr>
  </w:style>
  <w:style w:type="paragraph" w:styleId="a7">
    <w:name w:val="header"/>
    <w:basedOn w:val="a"/>
    <w:link w:val="Char0"/>
    <w:uiPriority w:val="99"/>
    <w:semiHidden/>
    <w:rsid w:val="005271F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semiHidden/>
    <w:locked/>
    <w:rsid w:val="005271F4"/>
    <w:rPr>
      <w:rFonts w:cs="Times New Roman"/>
      <w:sz w:val="18"/>
      <w:szCs w:val="18"/>
    </w:rPr>
  </w:style>
  <w:style w:type="paragraph" w:styleId="a8">
    <w:name w:val="footer"/>
    <w:basedOn w:val="a"/>
    <w:link w:val="Char1"/>
    <w:uiPriority w:val="99"/>
    <w:semiHidden/>
    <w:rsid w:val="005271F4"/>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semiHidden/>
    <w:locked/>
    <w:rsid w:val="005271F4"/>
    <w:rPr>
      <w:rFonts w:cs="Times New Roman"/>
      <w:sz w:val="18"/>
      <w:szCs w:val="18"/>
    </w:rPr>
  </w:style>
  <w:style w:type="paragraph" w:customStyle="1" w:styleId="p0">
    <w:name w:val="p0"/>
    <w:basedOn w:val="a"/>
    <w:uiPriority w:val="99"/>
    <w:rsid w:val="00DF6017"/>
    <w:pPr>
      <w:spacing w:after="0" w:line="240" w:lineRule="atLeast"/>
    </w:pPr>
    <w:rPr>
      <w:rFonts w:ascii="Century" w:hAnsi="Century" w:cs="宋体"/>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FD3"/>
    <w:pPr>
      <w:spacing w:after="200" w:line="276" w:lineRule="auto"/>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6010DC"/>
    <w:pPr>
      <w:spacing w:after="0" w:line="240" w:lineRule="auto"/>
    </w:pPr>
    <w:rPr>
      <w:rFonts w:ascii="Tahoma" w:hAnsi="Tahoma" w:cs="Tahoma"/>
      <w:sz w:val="16"/>
      <w:szCs w:val="16"/>
    </w:rPr>
  </w:style>
  <w:style w:type="character" w:customStyle="1" w:styleId="Char">
    <w:name w:val="批注框文本 Char"/>
    <w:basedOn w:val="a0"/>
    <w:link w:val="a3"/>
    <w:uiPriority w:val="99"/>
    <w:semiHidden/>
    <w:locked/>
    <w:rsid w:val="006010DC"/>
    <w:rPr>
      <w:rFonts w:ascii="Tahoma" w:hAnsi="Tahoma" w:cs="Tahoma"/>
      <w:sz w:val="16"/>
      <w:szCs w:val="16"/>
    </w:rPr>
  </w:style>
  <w:style w:type="paragraph" w:customStyle="1" w:styleId="Default">
    <w:name w:val="Default"/>
    <w:uiPriority w:val="99"/>
    <w:rsid w:val="00297F35"/>
    <w:pPr>
      <w:autoSpaceDE w:val="0"/>
      <w:autoSpaceDN w:val="0"/>
      <w:adjustRightInd w:val="0"/>
    </w:pPr>
    <w:rPr>
      <w:rFonts w:ascii="Times New Roman" w:hAnsi="Times New Roman"/>
      <w:color w:val="000000"/>
      <w:kern w:val="0"/>
      <w:sz w:val="24"/>
      <w:szCs w:val="24"/>
      <w:lang w:val="en-GB" w:eastAsia="en-US"/>
    </w:rPr>
  </w:style>
  <w:style w:type="paragraph" w:styleId="a4">
    <w:name w:val="List Paragraph"/>
    <w:basedOn w:val="a"/>
    <w:uiPriority w:val="99"/>
    <w:qFormat/>
    <w:rsid w:val="00E76EDA"/>
    <w:pPr>
      <w:ind w:left="720"/>
      <w:contextualSpacing/>
    </w:pPr>
  </w:style>
  <w:style w:type="character" w:styleId="a5">
    <w:name w:val="Hyperlink"/>
    <w:basedOn w:val="a0"/>
    <w:uiPriority w:val="99"/>
    <w:rsid w:val="00CA7949"/>
    <w:rPr>
      <w:rFonts w:cs="Times New Roman"/>
      <w:color w:val="0000FF"/>
      <w:u w:val="single"/>
    </w:rPr>
  </w:style>
  <w:style w:type="character" w:customStyle="1" w:styleId="jrnl">
    <w:name w:val="jrnl"/>
    <w:basedOn w:val="a0"/>
    <w:uiPriority w:val="99"/>
    <w:rsid w:val="00CA7949"/>
    <w:rPr>
      <w:rFonts w:cs="Times New Roman"/>
    </w:rPr>
  </w:style>
  <w:style w:type="character" w:customStyle="1" w:styleId="highlight">
    <w:name w:val="highlight"/>
    <w:basedOn w:val="a0"/>
    <w:uiPriority w:val="99"/>
    <w:rsid w:val="00CA7949"/>
    <w:rPr>
      <w:rFonts w:cs="Times New Roman"/>
    </w:rPr>
  </w:style>
  <w:style w:type="paragraph" w:styleId="a6">
    <w:name w:val="No Spacing"/>
    <w:uiPriority w:val="99"/>
    <w:qFormat/>
    <w:rsid w:val="00CA7949"/>
    <w:rPr>
      <w:rFonts w:ascii="Times New Roman" w:hAnsi="Times New Roman"/>
      <w:kern w:val="0"/>
      <w:sz w:val="24"/>
      <w:szCs w:val="24"/>
      <w:lang w:val="en-GB" w:eastAsia="en-GB"/>
    </w:rPr>
  </w:style>
  <w:style w:type="paragraph" w:styleId="a7">
    <w:name w:val="header"/>
    <w:basedOn w:val="a"/>
    <w:link w:val="Char0"/>
    <w:uiPriority w:val="99"/>
    <w:semiHidden/>
    <w:rsid w:val="005271F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semiHidden/>
    <w:locked/>
    <w:rsid w:val="005271F4"/>
    <w:rPr>
      <w:rFonts w:cs="Times New Roman"/>
      <w:sz w:val="18"/>
      <w:szCs w:val="18"/>
    </w:rPr>
  </w:style>
  <w:style w:type="paragraph" w:styleId="a8">
    <w:name w:val="footer"/>
    <w:basedOn w:val="a"/>
    <w:link w:val="Char1"/>
    <w:uiPriority w:val="99"/>
    <w:semiHidden/>
    <w:rsid w:val="005271F4"/>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semiHidden/>
    <w:locked/>
    <w:rsid w:val="005271F4"/>
    <w:rPr>
      <w:rFonts w:cs="Times New Roman"/>
      <w:sz w:val="18"/>
      <w:szCs w:val="18"/>
    </w:rPr>
  </w:style>
  <w:style w:type="paragraph" w:customStyle="1" w:styleId="p0">
    <w:name w:val="p0"/>
    <w:basedOn w:val="a"/>
    <w:uiPriority w:val="99"/>
    <w:rsid w:val="00DF6017"/>
    <w:pPr>
      <w:spacing w:after="0" w:line="240" w:lineRule="atLeast"/>
    </w:pPr>
    <w:rPr>
      <w:rFonts w:ascii="Century" w:hAnsi="Century" w:cs="宋体"/>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803097">
      <w:marLeft w:val="0"/>
      <w:marRight w:val="0"/>
      <w:marTop w:val="0"/>
      <w:marBottom w:val="0"/>
      <w:divBdr>
        <w:top w:val="none" w:sz="0" w:space="0" w:color="auto"/>
        <w:left w:val="none" w:sz="0" w:space="0" w:color="auto"/>
        <w:bottom w:val="none" w:sz="0" w:space="0" w:color="auto"/>
        <w:right w:val="none" w:sz="0" w:space="0" w:color="auto"/>
      </w:divBdr>
    </w:div>
    <w:div w:id="279803108">
      <w:marLeft w:val="0"/>
      <w:marRight w:val="0"/>
      <w:marTop w:val="0"/>
      <w:marBottom w:val="0"/>
      <w:divBdr>
        <w:top w:val="none" w:sz="0" w:space="0" w:color="auto"/>
        <w:left w:val="none" w:sz="0" w:space="0" w:color="auto"/>
        <w:bottom w:val="none" w:sz="0" w:space="0" w:color="auto"/>
        <w:right w:val="none" w:sz="0" w:space="0" w:color="auto"/>
      </w:divBdr>
      <w:divsChild>
        <w:div w:id="279803130">
          <w:marLeft w:val="0"/>
          <w:marRight w:val="0"/>
          <w:marTop w:val="0"/>
          <w:marBottom w:val="0"/>
          <w:divBdr>
            <w:top w:val="none" w:sz="0" w:space="0" w:color="auto"/>
            <w:left w:val="none" w:sz="0" w:space="0" w:color="auto"/>
            <w:bottom w:val="none" w:sz="0" w:space="0" w:color="auto"/>
            <w:right w:val="none" w:sz="0" w:space="0" w:color="auto"/>
          </w:divBdr>
          <w:divsChild>
            <w:div w:id="279803103">
              <w:marLeft w:val="0"/>
              <w:marRight w:val="0"/>
              <w:marTop w:val="0"/>
              <w:marBottom w:val="0"/>
              <w:divBdr>
                <w:top w:val="none" w:sz="0" w:space="0" w:color="auto"/>
                <w:left w:val="none" w:sz="0" w:space="0" w:color="auto"/>
                <w:bottom w:val="none" w:sz="0" w:space="0" w:color="auto"/>
                <w:right w:val="none" w:sz="0" w:space="0" w:color="auto"/>
              </w:divBdr>
            </w:div>
            <w:div w:id="279803149">
              <w:marLeft w:val="0"/>
              <w:marRight w:val="0"/>
              <w:marTop w:val="0"/>
              <w:marBottom w:val="0"/>
              <w:divBdr>
                <w:top w:val="none" w:sz="0" w:space="0" w:color="auto"/>
                <w:left w:val="none" w:sz="0" w:space="0" w:color="auto"/>
                <w:bottom w:val="none" w:sz="0" w:space="0" w:color="auto"/>
                <w:right w:val="none" w:sz="0" w:space="0" w:color="auto"/>
              </w:divBdr>
            </w:div>
            <w:div w:id="279803170">
              <w:marLeft w:val="0"/>
              <w:marRight w:val="0"/>
              <w:marTop w:val="0"/>
              <w:marBottom w:val="0"/>
              <w:divBdr>
                <w:top w:val="none" w:sz="0" w:space="0" w:color="auto"/>
                <w:left w:val="none" w:sz="0" w:space="0" w:color="auto"/>
                <w:bottom w:val="none" w:sz="0" w:space="0" w:color="auto"/>
                <w:right w:val="none" w:sz="0" w:space="0" w:color="auto"/>
              </w:divBdr>
            </w:div>
            <w:div w:id="279803172">
              <w:marLeft w:val="0"/>
              <w:marRight w:val="0"/>
              <w:marTop w:val="0"/>
              <w:marBottom w:val="0"/>
              <w:divBdr>
                <w:top w:val="none" w:sz="0" w:space="0" w:color="auto"/>
                <w:left w:val="none" w:sz="0" w:space="0" w:color="auto"/>
                <w:bottom w:val="none" w:sz="0" w:space="0" w:color="auto"/>
                <w:right w:val="none" w:sz="0" w:space="0" w:color="auto"/>
              </w:divBdr>
            </w:div>
            <w:div w:id="279803206">
              <w:marLeft w:val="0"/>
              <w:marRight w:val="0"/>
              <w:marTop w:val="0"/>
              <w:marBottom w:val="0"/>
              <w:divBdr>
                <w:top w:val="none" w:sz="0" w:space="0" w:color="auto"/>
                <w:left w:val="none" w:sz="0" w:space="0" w:color="auto"/>
                <w:bottom w:val="none" w:sz="0" w:space="0" w:color="auto"/>
                <w:right w:val="none" w:sz="0" w:space="0" w:color="auto"/>
              </w:divBdr>
            </w:div>
            <w:div w:id="279803227">
              <w:marLeft w:val="0"/>
              <w:marRight w:val="0"/>
              <w:marTop w:val="0"/>
              <w:marBottom w:val="0"/>
              <w:divBdr>
                <w:top w:val="none" w:sz="0" w:space="0" w:color="auto"/>
                <w:left w:val="none" w:sz="0" w:space="0" w:color="auto"/>
                <w:bottom w:val="none" w:sz="0" w:space="0" w:color="auto"/>
                <w:right w:val="none" w:sz="0" w:space="0" w:color="auto"/>
              </w:divBdr>
            </w:div>
            <w:div w:id="279803233">
              <w:marLeft w:val="0"/>
              <w:marRight w:val="0"/>
              <w:marTop w:val="0"/>
              <w:marBottom w:val="0"/>
              <w:divBdr>
                <w:top w:val="none" w:sz="0" w:space="0" w:color="auto"/>
                <w:left w:val="none" w:sz="0" w:space="0" w:color="auto"/>
                <w:bottom w:val="none" w:sz="0" w:space="0" w:color="auto"/>
                <w:right w:val="none" w:sz="0" w:space="0" w:color="auto"/>
              </w:divBdr>
            </w:div>
            <w:div w:id="279803238">
              <w:marLeft w:val="0"/>
              <w:marRight w:val="0"/>
              <w:marTop w:val="0"/>
              <w:marBottom w:val="0"/>
              <w:divBdr>
                <w:top w:val="none" w:sz="0" w:space="0" w:color="auto"/>
                <w:left w:val="none" w:sz="0" w:space="0" w:color="auto"/>
                <w:bottom w:val="none" w:sz="0" w:space="0" w:color="auto"/>
                <w:right w:val="none" w:sz="0" w:space="0" w:color="auto"/>
              </w:divBdr>
            </w:div>
            <w:div w:id="279803249">
              <w:marLeft w:val="0"/>
              <w:marRight w:val="0"/>
              <w:marTop w:val="0"/>
              <w:marBottom w:val="0"/>
              <w:divBdr>
                <w:top w:val="none" w:sz="0" w:space="0" w:color="auto"/>
                <w:left w:val="none" w:sz="0" w:space="0" w:color="auto"/>
                <w:bottom w:val="none" w:sz="0" w:space="0" w:color="auto"/>
                <w:right w:val="none" w:sz="0" w:space="0" w:color="auto"/>
              </w:divBdr>
            </w:div>
            <w:div w:id="2798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03116">
      <w:marLeft w:val="0"/>
      <w:marRight w:val="0"/>
      <w:marTop w:val="0"/>
      <w:marBottom w:val="0"/>
      <w:divBdr>
        <w:top w:val="none" w:sz="0" w:space="0" w:color="auto"/>
        <w:left w:val="none" w:sz="0" w:space="0" w:color="auto"/>
        <w:bottom w:val="none" w:sz="0" w:space="0" w:color="auto"/>
        <w:right w:val="none" w:sz="0" w:space="0" w:color="auto"/>
      </w:divBdr>
    </w:div>
    <w:div w:id="279803231">
      <w:marLeft w:val="0"/>
      <w:marRight w:val="0"/>
      <w:marTop w:val="0"/>
      <w:marBottom w:val="0"/>
      <w:divBdr>
        <w:top w:val="none" w:sz="0" w:space="0" w:color="auto"/>
        <w:left w:val="none" w:sz="0" w:space="0" w:color="auto"/>
        <w:bottom w:val="none" w:sz="0" w:space="0" w:color="auto"/>
        <w:right w:val="none" w:sz="0" w:space="0" w:color="auto"/>
      </w:divBdr>
      <w:divsChild>
        <w:div w:id="279803091">
          <w:marLeft w:val="0"/>
          <w:marRight w:val="0"/>
          <w:marTop w:val="0"/>
          <w:marBottom w:val="0"/>
          <w:divBdr>
            <w:top w:val="none" w:sz="0" w:space="0" w:color="auto"/>
            <w:left w:val="none" w:sz="0" w:space="0" w:color="auto"/>
            <w:bottom w:val="none" w:sz="0" w:space="0" w:color="auto"/>
            <w:right w:val="none" w:sz="0" w:space="0" w:color="auto"/>
          </w:divBdr>
        </w:div>
        <w:div w:id="279803092">
          <w:marLeft w:val="0"/>
          <w:marRight w:val="0"/>
          <w:marTop w:val="0"/>
          <w:marBottom w:val="0"/>
          <w:divBdr>
            <w:top w:val="none" w:sz="0" w:space="0" w:color="auto"/>
            <w:left w:val="none" w:sz="0" w:space="0" w:color="auto"/>
            <w:bottom w:val="none" w:sz="0" w:space="0" w:color="auto"/>
            <w:right w:val="none" w:sz="0" w:space="0" w:color="auto"/>
          </w:divBdr>
        </w:div>
        <w:div w:id="279803093">
          <w:marLeft w:val="0"/>
          <w:marRight w:val="0"/>
          <w:marTop w:val="0"/>
          <w:marBottom w:val="0"/>
          <w:divBdr>
            <w:top w:val="none" w:sz="0" w:space="0" w:color="auto"/>
            <w:left w:val="none" w:sz="0" w:space="0" w:color="auto"/>
            <w:bottom w:val="none" w:sz="0" w:space="0" w:color="auto"/>
            <w:right w:val="none" w:sz="0" w:space="0" w:color="auto"/>
          </w:divBdr>
        </w:div>
        <w:div w:id="279803094">
          <w:marLeft w:val="0"/>
          <w:marRight w:val="0"/>
          <w:marTop w:val="0"/>
          <w:marBottom w:val="0"/>
          <w:divBdr>
            <w:top w:val="none" w:sz="0" w:space="0" w:color="auto"/>
            <w:left w:val="none" w:sz="0" w:space="0" w:color="auto"/>
            <w:bottom w:val="none" w:sz="0" w:space="0" w:color="auto"/>
            <w:right w:val="none" w:sz="0" w:space="0" w:color="auto"/>
          </w:divBdr>
        </w:div>
        <w:div w:id="279803095">
          <w:marLeft w:val="0"/>
          <w:marRight w:val="0"/>
          <w:marTop w:val="0"/>
          <w:marBottom w:val="0"/>
          <w:divBdr>
            <w:top w:val="none" w:sz="0" w:space="0" w:color="auto"/>
            <w:left w:val="none" w:sz="0" w:space="0" w:color="auto"/>
            <w:bottom w:val="none" w:sz="0" w:space="0" w:color="auto"/>
            <w:right w:val="none" w:sz="0" w:space="0" w:color="auto"/>
          </w:divBdr>
        </w:div>
        <w:div w:id="279803096">
          <w:marLeft w:val="0"/>
          <w:marRight w:val="0"/>
          <w:marTop w:val="0"/>
          <w:marBottom w:val="0"/>
          <w:divBdr>
            <w:top w:val="none" w:sz="0" w:space="0" w:color="auto"/>
            <w:left w:val="none" w:sz="0" w:space="0" w:color="auto"/>
            <w:bottom w:val="none" w:sz="0" w:space="0" w:color="auto"/>
            <w:right w:val="none" w:sz="0" w:space="0" w:color="auto"/>
          </w:divBdr>
        </w:div>
        <w:div w:id="279803098">
          <w:marLeft w:val="0"/>
          <w:marRight w:val="0"/>
          <w:marTop w:val="0"/>
          <w:marBottom w:val="0"/>
          <w:divBdr>
            <w:top w:val="none" w:sz="0" w:space="0" w:color="auto"/>
            <w:left w:val="none" w:sz="0" w:space="0" w:color="auto"/>
            <w:bottom w:val="none" w:sz="0" w:space="0" w:color="auto"/>
            <w:right w:val="none" w:sz="0" w:space="0" w:color="auto"/>
          </w:divBdr>
        </w:div>
        <w:div w:id="279803099">
          <w:marLeft w:val="0"/>
          <w:marRight w:val="0"/>
          <w:marTop w:val="0"/>
          <w:marBottom w:val="0"/>
          <w:divBdr>
            <w:top w:val="none" w:sz="0" w:space="0" w:color="auto"/>
            <w:left w:val="none" w:sz="0" w:space="0" w:color="auto"/>
            <w:bottom w:val="none" w:sz="0" w:space="0" w:color="auto"/>
            <w:right w:val="none" w:sz="0" w:space="0" w:color="auto"/>
          </w:divBdr>
        </w:div>
        <w:div w:id="279803100">
          <w:marLeft w:val="0"/>
          <w:marRight w:val="0"/>
          <w:marTop w:val="0"/>
          <w:marBottom w:val="0"/>
          <w:divBdr>
            <w:top w:val="none" w:sz="0" w:space="0" w:color="auto"/>
            <w:left w:val="none" w:sz="0" w:space="0" w:color="auto"/>
            <w:bottom w:val="none" w:sz="0" w:space="0" w:color="auto"/>
            <w:right w:val="none" w:sz="0" w:space="0" w:color="auto"/>
          </w:divBdr>
        </w:div>
        <w:div w:id="279803101">
          <w:marLeft w:val="0"/>
          <w:marRight w:val="0"/>
          <w:marTop w:val="0"/>
          <w:marBottom w:val="0"/>
          <w:divBdr>
            <w:top w:val="none" w:sz="0" w:space="0" w:color="auto"/>
            <w:left w:val="none" w:sz="0" w:space="0" w:color="auto"/>
            <w:bottom w:val="none" w:sz="0" w:space="0" w:color="auto"/>
            <w:right w:val="none" w:sz="0" w:space="0" w:color="auto"/>
          </w:divBdr>
        </w:div>
        <w:div w:id="279803102">
          <w:marLeft w:val="0"/>
          <w:marRight w:val="0"/>
          <w:marTop w:val="0"/>
          <w:marBottom w:val="0"/>
          <w:divBdr>
            <w:top w:val="none" w:sz="0" w:space="0" w:color="auto"/>
            <w:left w:val="none" w:sz="0" w:space="0" w:color="auto"/>
            <w:bottom w:val="none" w:sz="0" w:space="0" w:color="auto"/>
            <w:right w:val="none" w:sz="0" w:space="0" w:color="auto"/>
          </w:divBdr>
        </w:div>
        <w:div w:id="279803104">
          <w:marLeft w:val="0"/>
          <w:marRight w:val="0"/>
          <w:marTop w:val="0"/>
          <w:marBottom w:val="0"/>
          <w:divBdr>
            <w:top w:val="none" w:sz="0" w:space="0" w:color="auto"/>
            <w:left w:val="none" w:sz="0" w:space="0" w:color="auto"/>
            <w:bottom w:val="none" w:sz="0" w:space="0" w:color="auto"/>
            <w:right w:val="none" w:sz="0" w:space="0" w:color="auto"/>
          </w:divBdr>
        </w:div>
        <w:div w:id="279803105">
          <w:marLeft w:val="0"/>
          <w:marRight w:val="0"/>
          <w:marTop w:val="0"/>
          <w:marBottom w:val="0"/>
          <w:divBdr>
            <w:top w:val="none" w:sz="0" w:space="0" w:color="auto"/>
            <w:left w:val="none" w:sz="0" w:space="0" w:color="auto"/>
            <w:bottom w:val="none" w:sz="0" w:space="0" w:color="auto"/>
            <w:right w:val="none" w:sz="0" w:space="0" w:color="auto"/>
          </w:divBdr>
        </w:div>
        <w:div w:id="279803106">
          <w:marLeft w:val="0"/>
          <w:marRight w:val="0"/>
          <w:marTop w:val="0"/>
          <w:marBottom w:val="0"/>
          <w:divBdr>
            <w:top w:val="none" w:sz="0" w:space="0" w:color="auto"/>
            <w:left w:val="none" w:sz="0" w:space="0" w:color="auto"/>
            <w:bottom w:val="none" w:sz="0" w:space="0" w:color="auto"/>
            <w:right w:val="none" w:sz="0" w:space="0" w:color="auto"/>
          </w:divBdr>
        </w:div>
        <w:div w:id="279803107">
          <w:marLeft w:val="0"/>
          <w:marRight w:val="0"/>
          <w:marTop w:val="0"/>
          <w:marBottom w:val="0"/>
          <w:divBdr>
            <w:top w:val="none" w:sz="0" w:space="0" w:color="auto"/>
            <w:left w:val="none" w:sz="0" w:space="0" w:color="auto"/>
            <w:bottom w:val="none" w:sz="0" w:space="0" w:color="auto"/>
            <w:right w:val="none" w:sz="0" w:space="0" w:color="auto"/>
          </w:divBdr>
        </w:div>
        <w:div w:id="279803109">
          <w:marLeft w:val="0"/>
          <w:marRight w:val="0"/>
          <w:marTop w:val="0"/>
          <w:marBottom w:val="0"/>
          <w:divBdr>
            <w:top w:val="none" w:sz="0" w:space="0" w:color="auto"/>
            <w:left w:val="none" w:sz="0" w:space="0" w:color="auto"/>
            <w:bottom w:val="none" w:sz="0" w:space="0" w:color="auto"/>
            <w:right w:val="none" w:sz="0" w:space="0" w:color="auto"/>
          </w:divBdr>
        </w:div>
        <w:div w:id="279803110">
          <w:marLeft w:val="0"/>
          <w:marRight w:val="0"/>
          <w:marTop w:val="0"/>
          <w:marBottom w:val="0"/>
          <w:divBdr>
            <w:top w:val="none" w:sz="0" w:space="0" w:color="auto"/>
            <w:left w:val="none" w:sz="0" w:space="0" w:color="auto"/>
            <w:bottom w:val="none" w:sz="0" w:space="0" w:color="auto"/>
            <w:right w:val="none" w:sz="0" w:space="0" w:color="auto"/>
          </w:divBdr>
        </w:div>
        <w:div w:id="279803111">
          <w:marLeft w:val="0"/>
          <w:marRight w:val="0"/>
          <w:marTop w:val="0"/>
          <w:marBottom w:val="0"/>
          <w:divBdr>
            <w:top w:val="none" w:sz="0" w:space="0" w:color="auto"/>
            <w:left w:val="none" w:sz="0" w:space="0" w:color="auto"/>
            <w:bottom w:val="none" w:sz="0" w:space="0" w:color="auto"/>
            <w:right w:val="none" w:sz="0" w:space="0" w:color="auto"/>
          </w:divBdr>
        </w:div>
        <w:div w:id="279803112">
          <w:marLeft w:val="0"/>
          <w:marRight w:val="0"/>
          <w:marTop w:val="0"/>
          <w:marBottom w:val="0"/>
          <w:divBdr>
            <w:top w:val="none" w:sz="0" w:space="0" w:color="auto"/>
            <w:left w:val="none" w:sz="0" w:space="0" w:color="auto"/>
            <w:bottom w:val="none" w:sz="0" w:space="0" w:color="auto"/>
            <w:right w:val="none" w:sz="0" w:space="0" w:color="auto"/>
          </w:divBdr>
        </w:div>
        <w:div w:id="279803113">
          <w:marLeft w:val="0"/>
          <w:marRight w:val="0"/>
          <w:marTop w:val="0"/>
          <w:marBottom w:val="0"/>
          <w:divBdr>
            <w:top w:val="none" w:sz="0" w:space="0" w:color="auto"/>
            <w:left w:val="none" w:sz="0" w:space="0" w:color="auto"/>
            <w:bottom w:val="none" w:sz="0" w:space="0" w:color="auto"/>
            <w:right w:val="none" w:sz="0" w:space="0" w:color="auto"/>
          </w:divBdr>
        </w:div>
        <w:div w:id="279803114">
          <w:marLeft w:val="0"/>
          <w:marRight w:val="0"/>
          <w:marTop w:val="0"/>
          <w:marBottom w:val="0"/>
          <w:divBdr>
            <w:top w:val="none" w:sz="0" w:space="0" w:color="auto"/>
            <w:left w:val="none" w:sz="0" w:space="0" w:color="auto"/>
            <w:bottom w:val="none" w:sz="0" w:space="0" w:color="auto"/>
            <w:right w:val="none" w:sz="0" w:space="0" w:color="auto"/>
          </w:divBdr>
        </w:div>
        <w:div w:id="279803115">
          <w:marLeft w:val="0"/>
          <w:marRight w:val="0"/>
          <w:marTop w:val="0"/>
          <w:marBottom w:val="0"/>
          <w:divBdr>
            <w:top w:val="none" w:sz="0" w:space="0" w:color="auto"/>
            <w:left w:val="none" w:sz="0" w:space="0" w:color="auto"/>
            <w:bottom w:val="none" w:sz="0" w:space="0" w:color="auto"/>
            <w:right w:val="none" w:sz="0" w:space="0" w:color="auto"/>
          </w:divBdr>
        </w:div>
        <w:div w:id="279803117">
          <w:marLeft w:val="0"/>
          <w:marRight w:val="0"/>
          <w:marTop w:val="0"/>
          <w:marBottom w:val="0"/>
          <w:divBdr>
            <w:top w:val="none" w:sz="0" w:space="0" w:color="auto"/>
            <w:left w:val="none" w:sz="0" w:space="0" w:color="auto"/>
            <w:bottom w:val="none" w:sz="0" w:space="0" w:color="auto"/>
            <w:right w:val="none" w:sz="0" w:space="0" w:color="auto"/>
          </w:divBdr>
        </w:div>
        <w:div w:id="279803118">
          <w:marLeft w:val="0"/>
          <w:marRight w:val="0"/>
          <w:marTop w:val="0"/>
          <w:marBottom w:val="0"/>
          <w:divBdr>
            <w:top w:val="none" w:sz="0" w:space="0" w:color="auto"/>
            <w:left w:val="none" w:sz="0" w:space="0" w:color="auto"/>
            <w:bottom w:val="none" w:sz="0" w:space="0" w:color="auto"/>
            <w:right w:val="none" w:sz="0" w:space="0" w:color="auto"/>
          </w:divBdr>
        </w:div>
        <w:div w:id="279803119">
          <w:marLeft w:val="0"/>
          <w:marRight w:val="0"/>
          <w:marTop w:val="0"/>
          <w:marBottom w:val="0"/>
          <w:divBdr>
            <w:top w:val="none" w:sz="0" w:space="0" w:color="auto"/>
            <w:left w:val="none" w:sz="0" w:space="0" w:color="auto"/>
            <w:bottom w:val="none" w:sz="0" w:space="0" w:color="auto"/>
            <w:right w:val="none" w:sz="0" w:space="0" w:color="auto"/>
          </w:divBdr>
        </w:div>
        <w:div w:id="279803120">
          <w:marLeft w:val="0"/>
          <w:marRight w:val="0"/>
          <w:marTop w:val="0"/>
          <w:marBottom w:val="0"/>
          <w:divBdr>
            <w:top w:val="none" w:sz="0" w:space="0" w:color="auto"/>
            <w:left w:val="none" w:sz="0" w:space="0" w:color="auto"/>
            <w:bottom w:val="none" w:sz="0" w:space="0" w:color="auto"/>
            <w:right w:val="none" w:sz="0" w:space="0" w:color="auto"/>
          </w:divBdr>
        </w:div>
        <w:div w:id="279803121">
          <w:marLeft w:val="0"/>
          <w:marRight w:val="0"/>
          <w:marTop w:val="0"/>
          <w:marBottom w:val="0"/>
          <w:divBdr>
            <w:top w:val="none" w:sz="0" w:space="0" w:color="auto"/>
            <w:left w:val="none" w:sz="0" w:space="0" w:color="auto"/>
            <w:bottom w:val="none" w:sz="0" w:space="0" w:color="auto"/>
            <w:right w:val="none" w:sz="0" w:space="0" w:color="auto"/>
          </w:divBdr>
        </w:div>
        <w:div w:id="279803122">
          <w:marLeft w:val="0"/>
          <w:marRight w:val="0"/>
          <w:marTop w:val="0"/>
          <w:marBottom w:val="0"/>
          <w:divBdr>
            <w:top w:val="none" w:sz="0" w:space="0" w:color="auto"/>
            <w:left w:val="none" w:sz="0" w:space="0" w:color="auto"/>
            <w:bottom w:val="none" w:sz="0" w:space="0" w:color="auto"/>
            <w:right w:val="none" w:sz="0" w:space="0" w:color="auto"/>
          </w:divBdr>
        </w:div>
        <w:div w:id="279803123">
          <w:marLeft w:val="0"/>
          <w:marRight w:val="0"/>
          <w:marTop w:val="0"/>
          <w:marBottom w:val="0"/>
          <w:divBdr>
            <w:top w:val="none" w:sz="0" w:space="0" w:color="auto"/>
            <w:left w:val="none" w:sz="0" w:space="0" w:color="auto"/>
            <w:bottom w:val="none" w:sz="0" w:space="0" w:color="auto"/>
            <w:right w:val="none" w:sz="0" w:space="0" w:color="auto"/>
          </w:divBdr>
        </w:div>
        <w:div w:id="279803124">
          <w:marLeft w:val="0"/>
          <w:marRight w:val="0"/>
          <w:marTop w:val="0"/>
          <w:marBottom w:val="0"/>
          <w:divBdr>
            <w:top w:val="none" w:sz="0" w:space="0" w:color="auto"/>
            <w:left w:val="none" w:sz="0" w:space="0" w:color="auto"/>
            <w:bottom w:val="none" w:sz="0" w:space="0" w:color="auto"/>
            <w:right w:val="none" w:sz="0" w:space="0" w:color="auto"/>
          </w:divBdr>
        </w:div>
        <w:div w:id="279803125">
          <w:marLeft w:val="0"/>
          <w:marRight w:val="0"/>
          <w:marTop w:val="0"/>
          <w:marBottom w:val="0"/>
          <w:divBdr>
            <w:top w:val="none" w:sz="0" w:space="0" w:color="auto"/>
            <w:left w:val="none" w:sz="0" w:space="0" w:color="auto"/>
            <w:bottom w:val="none" w:sz="0" w:space="0" w:color="auto"/>
            <w:right w:val="none" w:sz="0" w:space="0" w:color="auto"/>
          </w:divBdr>
        </w:div>
        <w:div w:id="279803126">
          <w:marLeft w:val="0"/>
          <w:marRight w:val="0"/>
          <w:marTop w:val="0"/>
          <w:marBottom w:val="0"/>
          <w:divBdr>
            <w:top w:val="none" w:sz="0" w:space="0" w:color="auto"/>
            <w:left w:val="none" w:sz="0" w:space="0" w:color="auto"/>
            <w:bottom w:val="none" w:sz="0" w:space="0" w:color="auto"/>
            <w:right w:val="none" w:sz="0" w:space="0" w:color="auto"/>
          </w:divBdr>
        </w:div>
        <w:div w:id="279803127">
          <w:marLeft w:val="0"/>
          <w:marRight w:val="0"/>
          <w:marTop w:val="0"/>
          <w:marBottom w:val="0"/>
          <w:divBdr>
            <w:top w:val="none" w:sz="0" w:space="0" w:color="auto"/>
            <w:left w:val="none" w:sz="0" w:space="0" w:color="auto"/>
            <w:bottom w:val="none" w:sz="0" w:space="0" w:color="auto"/>
            <w:right w:val="none" w:sz="0" w:space="0" w:color="auto"/>
          </w:divBdr>
        </w:div>
        <w:div w:id="279803128">
          <w:marLeft w:val="0"/>
          <w:marRight w:val="0"/>
          <w:marTop w:val="0"/>
          <w:marBottom w:val="0"/>
          <w:divBdr>
            <w:top w:val="none" w:sz="0" w:space="0" w:color="auto"/>
            <w:left w:val="none" w:sz="0" w:space="0" w:color="auto"/>
            <w:bottom w:val="none" w:sz="0" w:space="0" w:color="auto"/>
            <w:right w:val="none" w:sz="0" w:space="0" w:color="auto"/>
          </w:divBdr>
        </w:div>
        <w:div w:id="279803129">
          <w:marLeft w:val="0"/>
          <w:marRight w:val="0"/>
          <w:marTop w:val="0"/>
          <w:marBottom w:val="0"/>
          <w:divBdr>
            <w:top w:val="none" w:sz="0" w:space="0" w:color="auto"/>
            <w:left w:val="none" w:sz="0" w:space="0" w:color="auto"/>
            <w:bottom w:val="none" w:sz="0" w:space="0" w:color="auto"/>
            <w:right w:val="none" w:sz="0" w:space="0" w:color="auto"/>
          </w:divBdr>
        </w:div>
        <w:div w:id="279803131">
          <w:marLeft w:val="0"/>
          <w:marRight w:val="0"/>
          <w:marTop w:val="0"/>
          <w:marBottom w:val="0"/>
          <w:divBdr>
            <w:top w:val="none" w:sz="0" w:space="0" w:color="auto"/>
            <w:left w:val="none" w:sz="0" w:space="0" w:color="auto"/>
            <w:bottom w:val="none" w:sz="0" w:space="0" w:color="auto"/>
            <w:right w:val="none" w:sz="0" w:space="0" w:color="auto"/>
          </w:divBdr>
        </w:div>
        <w:div w:id="279803132">
          <w:marLeft w:val="0"/>
          <w:marRight w:val="0"/>
          <w:marTop w:val="0"/>
          <w:marBottom w:val="0"/>
          <w:divBdr>
            <w:top w:val="none" w:sz="0" w:space="0" w:color="auto"/>
            <w:left w:val="none" w:sz="0" w:space="0" w:color="auto"/>
            <w:bottom w:val="none" w:sz="0" w:space="0" w:color="auto"/>
            <w:right w:val="none" w:sz="0" w:space="0" w:color="auto"/>
          </w:divBdr>
        </w:div>
        <w:div w:id="279803133">
          <w:marLeft w:val="0"/>
          <w:marRight w:val="0"/>
          <w:marTop w:val="0"/>
          <w:marBottom w:val="0"/>
          <w:divBdr>
            <w:top w:val="none" w:sz="0" w:space="0" w:color="auto"/>
            <w:left w:val="none" w:sz="0" w:space="0" w:color="auto"/>
            <w:bottom w:val="none" w:sz="0" w:space="0" w:color="auto"/>
            <w:right w:val="none" w:sz="0" w:space="0" w:color="auto"/>
          </w:divBdr>
        </w:div>
        <w:div w:id="279803134">
          <w:marLeft w:val="0"/>
          <w:marRight w:val="0"/>
          <w:marTop w:val="0"/>
          <w:marBottom w:val="0"/>
          <w:divBdr>
            <w:top w:val="none" w:sz="0" w:space="0" w:color="auto"/>
            <w:left w:val="none" w:sz="0" w:space="0" w:color="auto"/>
            <w:bottom w:val="none" w:sz="0" w:space="0" w:color="auto"/>
            <w:right w:val="none" w:sz="0" w:space="0" w:color="auto"/>
          </w:divBdr>
        </w:div>
        <w:div w:id="279803135">
          <w:marLeft w:val="0"/>
          <w:marRight w:val="0"/>
          <w:marTop w:val="0"/>
          <w:marBottom w:val="0"/>
          <w:divBdr>
            <w:top w:val="none" w:sz="0" w:space="0" w:color="auto"/>
            <w:left w:val="none" w:sz="0" w:space="0" w:color="auto"/>
            <w:bottom w:val="none" w:sz="0" w:space="0" w:color="auto"/>
            <w:right w:val="none" w:sz="0" w:space="0" w:color="auto"/>
          </w:divBdr>
        </w:div>
        <w:div w:id="279803136">
          <w:marLeft w:val="0"/>
          <w:marRight w:val="0"/>
          <w:marTop w:val="0"/>
          <w:marBottom w:val="0"/>
          <w:divBdr>
            <w:top w:val="none" w:sz="0" w:space="0" w:color="auto"/>
            <w:left w:val="none" w:sz="0" w:space="0" w:color="auto"/>
            <w:bottom w:val="none" w:sz="0" w:space="0" w:color="auto"/>
            <w:right w:val="none" w:sz="0" w:space="0" w:color="auto"/>
          </w:divBdr>
        </w:div>
        <w:div w:id="279803137">
          <w:marLeft w:val="0"/>
          <w:marRight w:val="0"/>
          <w:marTop w:val="0"/>
          <w:marBottom w:val="0"/>
          <w:divBdr>
            <w:top w:val="none" w:sz="0" w:space="0" w:color="auto"/>
            <w:left w:val="none" w:sz="0" w:space="0" w:color="auto"/>
            <w:bottom w:val="none" w:sz="0" w:space="0" w:color="auto"/>
            <w:right w:val="none" w:sz="0" w:space="0" w:color="auto"/>
          </w:divBdr>
        </w:div>
        <w:div w:id="279803138">
          <w:marLeft w:val="0"/>
          <w:marRight w:val="0"/>
          <w:marTop w:val="0"/>
          <w:marBottom w:val="0"/>
          <w:divBdr>
            <w:top w:val="none" w:sz="0" w:space="0" w:color="auto"/>
            <w:left w:val="none" w:sz="0" w:space="0" w:color="auto"/>
            <w:bottom w:val="none" w:sz="0" w:space="0" w:color="auto"/>
            <w:right w:val="none" w:sz="0" w:space="0" w:color="auto"/>
          </w:divBdr>
        </w:div>
        <w:div w:id="279803139">
          <w:marLeft w:val="0"/>
          <w:marRight w:val="0"/>
          <w:marTop w:val="0"/>
          <w:marBottom w:val="0"/>
          <w:divBdr>
            <w:top w:val="none" w:sz="0" w:space="0" w:color="auto"/>
            <w:left w:val="none" w:sz="0" w:space="0" w:color="auto"/>
            <w:bottom w:val="none" w:sz="0" w:space="0" w:color="auto"/>
            <w:right w:val="none" w:sz="0" w:space="0" w:color="auto"/>
          </w:divBdr>
        </w:div>
        <w:div w:id="279803140">
          <w:marLeft w:val="0"/>
          <w:marRight w:val="0"/>
          <w:marTop w:val="0"/>
          <w:marBottom w:val="0"/>
          <w:divBdr>
            <w:top w:val="none" w:sz="0" w:space="0" w:color="auto"/>
            <w:left w:val="none" w:sz="0" w:space="0" w:color="auto"/>
            <w:bottom w:val="none" w:sz="0" w:space="0" w:color="auto"/>
            <w:right w:val="none" w:sz="0" w:space="0" w:color="auto"/>
          </w:divBdr>
        </w:div>
        <w:div w:id="279803141">
          <w:marLeft w:val="0"/>
          <w:marRight w:val="0"/>
          <w:marTop w:val="0"/>
          <w:marBottom w:val="0"/>
          <w:divBdr>
            <w:top w:val="none" w:sz="0" w:space="0" w:color="auto"/>
            <w:left w:val="none" w:sz="0" w:space="0" w:color="auto"/>
            <w:bottom w:val="none" w:sz="0" w:space="0" w:color="auto"/>
            <w:right w:val="none" w:sz="0" w:space="0" w:color="auto"/>
          </w:divBdr>
        </w:div>
        <w:div w:id="279803142">
          <w:marLeft w:val="0"/>
          <w:marRight w:val="0"/>
          <w:marTop w:val="0"/>
          <w:marBottom w:val="0"/>
          <w:divBdr>
            <w:top w:val="none" w:sz="0" w:space="0" w:color="auto"/>
            <w:left w:val="none" w:sz="0" w:space="0" w:color="auto"/>
            <w:bottom w:val="none" w:sz="0" w:space="0" w:color="auto"/>
            <w:right w:val="none" w:sz="0" w:space="0" w:color="auto"/>
          </w:divBdr>
        </w:div>
        <w:div w:id="279803143">
          <w:marLeft w:val="0"/>
          <w:marRight w:val="0"/>
          <w:marTop w:val="0"/>
          <w:marBottom w:val="0"/>
          <w:divBdr>
            <w:top w:val="none" w:sz="0" w:space="0" w:color="auto"/>
            <w:left w:val="none" w:sz="0" w:space="0" w:color="auto"/>
            <w:bottom w:val="none" w:sz="0" w:space="0" w:color="auto"/>
            <w:right w:val="none" w:sz="0" w:space="0" w:color="auto"/>
          </w:divBdr>
        </w:div>
        <w:div w:id="279803144">
          <w:marLeft w:val="0"/>
          <w:marRight w:val="0"/>
          <w:marTop w:val="0"/>
          <w:marBottom w:val="0"/>
          <w:divBdr>
            <w:top w:val="none" w:sz="0" w:space="0" w:color="auto"/>
            <w:left w:val="none" w:sz="0" w:space="0" w:color="auto"/>
            <w:bottom w:val="none" w:sz="0" w:space="0" w:color="auto"/>
            <w:right w:val="none" w:sz="0" w:space="0" w:color="auto"/>
          </w:divBdr>
        </w:div>
        <w:div w:id="279803145">
          <w:marLeft w:val="0"/>
          <w:marRight w:val="0"/>
          <w:marTop w:val="0"/>
          <w:marBottom w:val="0"/>
          <w:divBdr>
            <w:top w:val="none" w:sz="0" w:space="0" w:color="auto"/>
            <w:left w:val="none" w:sz="0" w:space="0" w:color="auto"/>
            <w:bottom w:val="none" w:sz="0" w:space="0" w:color="auto"/>
            <w:right w:val="none" w:sz="0" w:space="0" w:color="auto"/>
          </w:divBdr>
        </w:div>
        <w:div w:id="279803146">
          <w:marLeft w:val="0"/>
          <w:marRight w:val="0"/>
          <w:marTop w:val="0"/>
          <w:marBottom w:val="0"/>
          <w:divBdr>
            <w:top w:val="none" w:sz="0" w:space="0" w:color="auto"/>
            <w:left w:val="none" w:sz="0" w:space="0" w:color="auto"/>
            <w:bottom w:val="none" w:sz="0" w:space="0" w:color="auto"/>
            <w:right w:val="none" w:sz="0" w:space="0" w:color="auto"/>
          </w:divBdr>
        </w:div>
        <w:div w:id="279803147">
          <w:marLeft w:val="0"/>
          <w:marRight w:val="0"/>
          <w:marTop w:val="0"/>
          <w:marBottom w:val="0"/>
          <w:divBdr>
            <w:top w:val="none" w:sz="0" w:space="0" w:color="auto"/>
            <w:left w:val="none" w:sz="0" w:space="0" w:color="auto"/>
            <w:bottom w:val="none" w:sz="0" w:space="0" w:color="auto"/>
            <w:right w:val="none" w:sz="0" w:space="0" w:color="auto"/>
          </w:divBdr>
        </w:div>
        <w:div w:id="279803148">
          <w:marLeft w:val="0"/>
          <w:marRight w:val="0"/>
          <w:marTop w:val="0"/>
          <w:marBottom w:val="0"/>
          <w:divBdr>
            <w:top w:val="none" w:sz="0" w:space="0" w:color="auto"/>
            <w:left w:val="none" w:sz="0" w:space="0" w:color="auto"/>
            <w:bottom w:val="none" w:sz="0" w:space="0" w:color="auto"/>
            <w:right w:val="none" w:sz="0" w:space="0" w:color="auto"/>
          </w:divBdr>
        </w:div>
        <w:div w:id="279803150">
          <w:marLeft w:val="0"/>
          <w:marRight w:val="0"/>
          <w:marTop w:val="0"/>
          <w:marBottom w:val="0"/>
          <w:divBdr>
            <w:top w:val="none" w:sz="0" w:space="0" w:color="auto"/>
            <w:left w:val="none" w:sz="0" w:space="0" w:color="auto"/>
            <w:bottom w:val="none" w:sz="0" w:space="0" w:color="auto"/>
            <w:right w:val="none" w:sz="0" w:space="0" w:color="auto"/>
          </w:divBdr>
        </w:div>
        <w:div w:id="279803151">
          <w:marLeft w:val="0"/>
          <w:marRight w:val="0"/>
          <w:marTop w:val="0"/>
          <w:marBottom w:val="0"/>
          <w:divBdr>
            <w:top w:val="none" w:sz="0" w:space="0" w:color="auto"/>
            <w:left w:val="none" w:sz="0" w:space="0" w:color="auto"/>
            <w:bottom w:val="none" w:sz="0" w:space="0" w:color="auto"/>
            <w:right w:val="none" w:sz="0" w:space="0" w:color="auto"/>
          </w:divBdr>
        </w:div>
        <w:div w:id="279803152">
          <w:marLeft w:val="0"/>
          <w:marRight w:val="0"/>
          <w:marTop w:val="0"/>
          <w:marBottom w:val="0"/>
          <w:divBdr>
            <w:top w:val="none" w:sz="0" w:space="0" w:color="auto"/>
            <w:left w:val="none" w:sz="0" w:space="0" w:color="auto"/>
            <w:bottom w:val="none" w:sz="0" w:space="0" w:color="auto"/>
            <w:right w:val="none" w:sz="0" w:space="0" w:color="auto"/>
          </w:divBdr>
        </w:div>
        <w:div w:id="279803153">
          <w:marLeft w:val="0"/>
          <w:marRight w:val="0"/>
          <w:marTop w:val="0"/>
          <w:marBottom w:val="0"/>
          <w:divBdr>
            <w:top w:val="none" w:sz="0" w:space="0" w:color="auto"/>
            <w:left w:val="none" w:sz="0" w:space="0" w:color="auto"/>
            <w:bottom w:val="none" w:sz="0" w:space="0" w:color="auto"/>
            <w:right w:val="none" w:sz="0" w:space="0" w:color="auto"/>
          </w:divBdr>
        </w:div>
        <w:div w:id="279803154">
          <w:marLeft w:val="0"/>
          <w:marRight w:val="0"/>
          <w:marTop w:val="0"/>
          <w:marBottom w:val="0"/>
          <w:divBdr>
            <w:top w:val="none" w:sz="0" w:space="0" w:color="auto"/>
            <w:left w:val="none" w:sz="0" w:space="0" w:color="auto"/>
            <w:bottom w:val="none" w:sz="0" w:space="0" w:color="auto"/>
            <w:right w:val="none" w:sz="0" w:space="0" w:color="auto"/>
          </w:divBdr>
        </w:div>
        <w:div w:id="279803155">
          <w:marLeft w:val="0"/>
          <w:marRight w:val="0"/>
          <w:marTop w:val="0"/>
          <w:marBottom w:val="0"/>
          <w:divBdr>
            <w:top w:val="none" w:sz="0" w:space="0" w:color="auto"/>
            <w:left w:val="none" w:sz="0" w:space="0" w:color="auto"/>
            <w:bottom w:val="none" w:sz="0" w:space="0" w:color="auto"/>
            <w:right w:val="none" w:sz="0" w:space="0" w:color="auto"/>
          </w:divBdr>
        </w:div>
        <w:div w:id="279803156">
          <w:marLeft w:val="0"/>
          <w:marRight w:val="0"/>
          <w:marTop w:val="0"/>
          <w:marBottom w:val="0"/>
          <w:divBdr>
            <w:top w:val="none" w:sz="0" w:space="0" w:color="auto"/>
            <w:left w:val="none" w:sz="0" w:space="0" w:color="auto"/>
            <w:bottom w:val="none" w:sz="0" w:space="0" w:color="auto"/>
            <w:right w:val="none" w:sz="0" w:space="0" w:color="auto"/>
          </w:divBdr>
        </w:div>
        <w:div w:id="279803157">
          <w:marLeft w:val="0"/>
          <w:marRight w:val="0"/>
          <w:marTop w:val="0"/>
          <w:marBottom w:val="0"/>
          <w:divBdr>
            <w:top w:val="none" w:sz="0" w:space="0" w:color="auto"/>
            <w:left w:val="none" w:sz="0" w:space="0" w:color="auto"/>
            <w:bottom w:val="none" w:sz="0" w:space="0" w:color="auto"/>
            <w:right w:val="none" w:sz="0" w:space="0" w:color="auto"/>
          </w:divBdr>
        </w:div>
        <w:div w:id="279803158">
          <w:marLeft w:val="0"/>
          <w:marRight w:val="0"/>
          <w:marTop w:val="0"/>
          <w:marBottom w:val="0"/>
          <w:divBdr>
            <w:top w:val="none" w:sz="0" w:space="0" w:color="auto"/>
            <w:left w:val="none" w:sz="0" w:space="0" w:color="auto"/>
            <w:bottom w:val="none" w:sz="0" w:space="0" w:color="auto"/>
            <w:right w:val="none" w:sz="0" w:space="0" w:color="auto"/>
          </w:divBdr>
        </w:div>
        <w:div w:id="279803159">
          <w:marLeft w:val="0"/>
          <w:marRight w:val="0"/>
          <w:marTop w:val="0"/>
          <w:marBottom w:val="0"/>
          <w:divBdr>
            <w:top w:val="none" w:sz="0" w:space="0" w:color="auto"/>
            <w:left w:val="none" w:sz="0" w:space="0" w:color="auto"/>
            <w:bottom w:val="none" w:sz="0" w:space="0" w:color="auto"/>
            <w:right w:val="none" w:sz="0" w:space="0" w:color="auto"/>
          </w:divBdr>
        </w:div>
        <w:div w:id="279803160">
          <w:marLeft w:val="0"/>
          <w:marRight w:val="0"/>
          <w:marTop w:val="0"/>
          <w:marBottom w:val="0"/>
          <w:divBdr>
            <w:top w:val="none" w:sz="0" w:space="0" w:color="auto"/>
            <w:left w:val="none" w:sz="0" w:space="0" w:color="auto"/>
            <w:bottom w:val="none" w:sz="0" w:space="0" w:color="auto"/>
            <w:right w:val="none" w:sz="0" w:space="0" w:color="auto"/>
          </w:divBdr>
        </w:div>
        <w:div w:id="279803161">
          <w:marLeft w:val="0"/>
          <w:marRight w:val="0"/>
          <w:marTop w:val="0"/>
          <w:marBottom w:val="0"/>
          <w:divBdr>
            <w:top w:val="none" w:sz="0" w:space="0" w:color="auto"/>
            <w:left w:val="none" w:sz="0" w:space="0" w:color="auto"/>
            <w:bottom w:val="none" w:sz="0" w:space="0" w:color="auto"/>
            <w:right w:val="none" w:sz="0" w:space="0" w:color="auto"/>
          </w:divBdr>
        </w:div>
        <w:div w:id="279803162">
          <w:marLeft w:val="0"/>
          <w:marRight w:val="0"/>
          <w:marTop w:val="0"/>
          <w:marBottom w:val="0"/>
          <w:divBdr>
            <w:top w:val="none" w:sz="0" w:space="0" w:color="auto"/>
            <w:left w:val="none" w:sz="0" w:space="0" w:color="auto"/>
            <w:bottom w:val="none" w:sz="0" w:space="0" w:color="auto"/>
            <w:right w:val="none" w:sz="0" w:space="0" w:color="auto"/>
          </w:divBdr>
        </w:div>
        <w:div w:id="279803163">
          <w:marLeft w:val="0"/>
          <w:marRight w:val="0"/>
          <w:marTop w:val="0"/>
          <w:marBottom w:val="0"/>
          <w:divBdr>
            <w:top w:val="none" w:sz="0" w:space="0" w:color="auto"/>
            <w:left w:val="none" w:sz="0" w:space="0" w:color="auto"/>
            <w:bottom w:val="none" w:sz="0" w:space="0" w:color="auto"/>
            <w:right w:val="none" w:sz="0" w:space="0" w:color="auto"/>
          </w:divBdr>
        </w:div>
        <w:div w:id="279803164">
          <w:marLeft w:val="0"/>
          <w:marRight w:val="0"/>
          <w:marTop w:val="0"/>
          <w:marBottom w:val="0"/>
          <w:divBdr>
            <w:top w:val="none" w:sz="0" w:space="0" w:color="auto"/>
            <w:left w:val="none" w:sz="0" w:space="0" w:color="auto"/>
            <w:bottom w:val="none" w:sz="0" w:space="0" w:color="auto"/>
            <w:right w:val="none" w:sz="0" w:space="0" w:color="auto"/>
          </w:divBdr>
        </w:div>
        <w:div w:id="279803165">
          <w:marLeft w:val="0"/>
          <w:marRight w:val="0"/>
          <w:marTop w:val="0"/>
          <w:marBottom w:val="0"/>
          <w:divBdr>
            <w:top w:val="none" w:sz="0" w:space="0" w:color="auto"/>
            <w:left w:val="none" w:sz="0" w:space="0" w:color="auto"/>
            <w:bottom w:val="none" w:sz="0" w:space="0" w:color="auto"/>
            <w:right w:val="none" w:sz="0" w:space="0" w:color="auto"/>
          </w:divBdr>
        </w:div>
        <w:div w:id="279803166">
          <w:marLeft w:val="0"/>
          <w:marRight w:val="0"/>
          <w:marTop w:val="0"/>
          <w:marBottom w:val="0"/>
          <w:divBdr>
            <w:top w:val="none" w:sz="0" w:space="0" w:color="auto"/>
            <w:left w:val="none" w:sz="0" w:space="0" w:color="auto"/>
            <w:bottom w:val="none" w:sz="0" w:space="0" w:color="auto"/>
            <w:right w:val="none" w:sz="0" w:space="0" w:color="auto"/>
          </w:divBdr>
        </w:div>
        <w:div w:id="279803167">
          <w:marLeft w:val="0"/>
          <w:marRight w:val="0"/>
          <w:marTop w:val="0"/>
          <w:marBottom w:val="0"/>
          <w:divBdr>
            <w:top w:val="none" w:sz="0" w:space="0" w:color="auto"/>
            <w:left w:val="none" w:sz="0" w:space="0" w:color="auto"/>
            <w:bottom w:val="none" w:sz="0" w:space="0" w:color="auto"/>
            <w:right w:val="none" w:sz="0" w:space="0" w:color="auto"/>
          </w:divBdr>
        </w:div>
        <w:div w:id="279803168">
          <w:marLeft w:val="0"/>
          <w:marRight w:val="0"/>
          <w:marTop w:val="0"/>
          <w:marBottom w:val="0"/>
          <w:divBdr>
            <w:top w:val="none" w:sz="0" w:space="0" w:color="auto"/>
            <w:left w:val="none" w:sz="0" w:space="0" w:color="auto"/>
            <w:bottom w:val="none" w:sz="0" w:space="0" w:color="auto"/>
            <w:right w:val="none" w:sz="0" w:space="0" w:color="auto"/>
          </w:divBdr>
        </w:div>
        <w:div w:id="279803169">
          <w:marLeft w:val="0"/>
          <w:marRight w:val="0"/>
          <w:marTop w:val="0"/>
          <w:marBottom w:val="0"/>
          <w:divBdr>
            <w:top w:val="none" w:sz="0" w:space="0" w:color="auto"/>
            <w:left w:val="none" w:sz="0" w:space="0" w:color="auto"/>
            <w:bottom w:val="none" w:sz="0" w:space="0" w:color="auto"/>
            <w:right w:val="none" w:sz="0" w:space="0" w:color="auto"/>
          </w:divBdr>
        </w:div>
        <w:div w:id="279803171">
          <w:marLeft w:val="0"/>
          <w:marRight w:val="0"/>
          <w:marTop w:val="0"/>
          <w:marBottom w:val="0"/>
          <w:divBdr>
            <w:top w:val="none" w:sz="0" w:space="0" w:color="auto"/>
            <w:left w:val="none" w:sz="0" w:space="0" w:color="auto"/>
            <w:bottom w:val="none" w:sz="0" w:space="0" w:color="auto"/>
            <w:right w:val="none" w:sz="0" w:space="0" w:color="auto"/>
          </w:divBdr>
        </w:div>
        <w:div w:id="279803173">
          <w:marLeft w:val="0"/>
          <w:marRight w:val="0"/>
          <w:marTop w:val="0"/>
          <w:marBottom w:val="0"/>
          <w:divBdr>
            <w:top w:val="none" w:sz="0" w:space="0" w:color="auto"/>
            <w:left w:val="none" w:sz="0" w:space="0" w:color="auto"/>
            <w:bottom w:val="none" w:sz="0" w:space="0" w:color="auto"/>
            <w:right w:val="none" w:sz="0" w:space="0" w:color="auto"/>
          </w:divBdr>
        </w:div>
        <w:div w:id="279803174">
          <w:marLeft w:val="0"/>
          <w:marRight w:val="0"/>
          <w:marTop w:val="0"/>
          <w:marBottom w:val="0"/>
          <w:divBdr>
            <w:top w:val="none" w:sz="0" w:space="0" w:color="auto"/>
            <w:left w:val="none" w:sz="0" w:space="0" w:color="auto"/>
            <w:bottom w:val="none" w:sz="0" w:space="0" w:color="auto"/>
            <w:right w:val="none" w:sz="0" w:space="0" w:color="auto"/>
          </w:divBdr>
        </w:div>
        <w:div w:id="279803175">
          <w:marLeft w:val="0"/>
          <w:marRight w:val="0"/>
          <w:marTop w:val="0"/>
          <w:marBottom w:val="0"/>
          <w:divBdr>
            <w:top w:val="none" w:sz="0" w:space="0" w:color="auto"/>
            <w:left w:val="none" w:sz="0" w:space="0" w:color="auto"/>
            <w:bottom w:val="none" w:sz="0" w:space="0" w:color="auto"/>
            <w:right w:val="none" w:sz="0" w:space="0" w:color="auto"/>
          </w:divBdr>
        </w:div>
        <w:div w:id="279803176">
          <w:marLeft w:val="0"/>
          <w:marRight w:val="0"/>
          <w:marTop w:val="0"/>
          <w:marBottom w:val="0"/>
          <w:divBdr>
            <w:top w:val="none" w:sz="0" w:space="0" w:color="auto"/>
            <w:left w:val="none" w:sz="0" w:space="0" w:color="auto"/>
            <w:bottom w:val="none" w:sz="0" w:space="0" w:color="auto"/>
            <w:right w:val="none" w:sz="0" w:space="0" w:color="auto"/>
          </w:divBdr>
        </w:div>
        <w:div w:id="279803177">
          <w:marLeft w:val="0"/>
          <w:marRight w:val="0"/>
          <w:marTop w:val="0"/>
          <w:marBottom w:val="0"/>
          <w:divBdr>
            <w:top w:val="none" w:sz="0" w:space="0" w:color="auto"/>
            <w:left w:val="none" w:sz="0" w:space="0" w:color="auto"/>
            <w:bottom w:val="none" w:sz="0" w:space="0" w:color="auto"/>
            <w:right w:val="none" w:sz="0" w:space="0" w:color="auto"/>
          </w:divBdr>
        </w:div>
        <w:div w:id="279803178">
          <w:marLeft w:val="0"/>
          <w:marRight w:val="0"/>
          <w:marTop w:val="0"/>
          <w:marBottom w:val="0"/>
          <w:divBdr>
            <w:top w:val="none" w:sz="0" w:space="0" w:color="auto"/>
            <w:left w:val="none" w:sz="0" w:space="0" w:color="auto"/>
            <w:bottom w:val="none" w:sz="0" w:space="0" w:color="auto"/>
            <w:right w:val="none" w:sz="0" w:space="0" w:color="auto"/>
          </w:divBdr>
        </w:div>
        <w:div w:id="279803179">
          <w:marLeft w:val="0"/>
          <w:marRight w:val="0"/>
          <w:marTop w:val="0"/>
          <w:marBottom w:val="0"/>
          <w:divBdr>
            <w:top w:val="none" w:sz="0" w:space="0" w:color="auto"/>
            <w:left w:val="none" w:sz="0" w:space="0" w:color="auto"/>
            <w:bottom w:val="none" w:sz="0" w:space="0" w:color="auto"/>
            <w:right w:val="none" w:sz="0" w:space="0" w:color="auto"/>
          </w:divBdr>
        </w:div>
        <w:div w:id="279803180">
          <w:marLeft w:val="0"/>
          <w:marRight w:val="0"/>
          <w:marTop w:val="0"/>
          <w:marBottom w:val="0"/>
          <w:divBdr>
            <w:top w:val="none" w:sz="0" w:space="0" w:color="auto"/>
            <w:left w:val="none" w:sz="0" w:space="0" w:color="auto"/>
            <w:bottom w:val="none" w:sz="0" w:space="0" w:color="auto"/>
            <w:right w:val="none" w:sz="0" w:space="0" w:color="auto"/>
          </w:divBdr>
        </w:div>
        <w:div w:id="279803181">
          <w:marLeft w:val="0"/>
          <w:marRight w:val="0"/>
          <w:marTop w:val="0"/>
          <w:marBottom w:val="0"/>
          <w:divBdr>
            <w:top w:val="none" w:sz="0" w:space="0" w:color="auto"/>
            <w:left w:val="none" w:sz="0" w:space="0" w:color="auto"/>
            <w:bottom w:val="none" w:sz="0" w:space="0" w:color="auto"/>
            <w:right w:val="none" w:sz="0" w:space="0" w:color="auto"/>
          </w:divBdr>
        </w:div>
        <w:div w:id="279803182">
          <w:marLeft w:val="0"/>
          <w:marRight w:val="0"/>
          <w:marTop w:val="0"/>
          <w:marBottom w:val="0"/>
          <w:divBdr>
            <w:top w:val="none" w:sz="0" w:space="0" w:color="auto"/>
            <w:left w:val="none" w:sz="0" w:space="0" w:color="auto"/>
            <w:bottom w:val="none" w:sz="0" w:space="0" w:color="auto"/>
            <w:right w:val="none" w:sz="0" w:space="0" w:color="auto"/>
          </w:divBdr>
        </w:div>
        <w:div w:id="279803183">
          <w:marLeft w:val="0"/>
          <w:marRight w:val="0"/>
          <w:marTop w:val="0"/>
          <w:marBottom w:val="0"/>
          <w:divBdr>
            <w:top w:val="none" w:sz="0" w:space="0" w:color="auto"/>
            <w:left w:val="none" w:sz="0" w:space="0" w:color="auto"/>
            <w:bottom w:val="none" w:sz="0" w:space="0" w:color="auto"/>
            <w:right w:val="none" w:sz="0" w:space="0" w:color="auto"/>
          </w:divBdr>
        </w:div>
        <w:div w:id="279803184">
          <w:marLeft w:val="0"/>
          <w:marRight w:val="0"/>
          <w:marTop w:val="0"/>
          <w:marBottom w:val="0"/>
          <w:divBdr>
            <w:top w:val="none" w:sz="0" w:space="0" w:color="auto"/>
            <w:left w:val="none" w:sz="0" w:space="0" w:color="auto"/>
            <w:bottom w:val="none" w:sz="0" w:space="0" w:color="auto"/>
            <w:right w:val="none" w:sz="0" w:space="0" w:color="auto"/>
          </w:divBdr>
        </w:div>
        <w:div w:id="279803185">
          <w:marLeft w:val="0"/>
          <w:marRight w:val="0"/>
          <w:marTop w:val="0"/>
          <w:marBottom w:val="0"/>
          <w:divBdr>
            <w:top w:val="none" w:sz="0" w:space="0" w:color="auto"/>
            <w:left w:val="none" w:sz="0" w:space="0" w:color="auto"/>
            <w:bottom w:val="none" w:sz="0" w:space="0" w:color="auto"/>
            <w:right w:val="none" w:sz="0" w:space="0" w:color="auto"/>
          </w:divBdr>
        </w:div>
        <w:div w:id="279803186">
          <w:marLeft w:val="0"/>
          <w:marRight w:val="0"/>
          <w:marTop w:val="0"/>
          <w:marBottom w:val="0"/>
          <w:divBdr>
            <w:top w:val="none" w:sz="0" w:space="0" w:color="auto"/>
            <w:left w:val="none" w:sz="0" w:space="0" w:color="auto"/>
            <w:bottom w:val="none" w:sz="0" w:space="0" w:color="auto"/>
            <w:right w:val="none" w:sz="0" w:space="0" w:color="auto"/>
          </w:divBdr>
        </w:div>
        <w:div w:id="279803187">
          <w:marLeft w:val="0"/>
          <w:marRight w:val="0"/>
          <w:marTop w:val="0"/>
          <w:marBottom w:val="0"/>
          <w:divBdr>
            <w:top w:val="none" w:sz="0" w:space="0" w:color="auto"/>
            <w:left w:val="none" w:sz="0" w:space="0" w:color="auto"/>
            <w:bottom w:val="none" w:sz="0" w:space="0" w:color="auto"/>
            <w:right w:val="none" w:sz="0" w:space="0" w:color="auto"/>
          </w:divBdr>
        </w:div>
        <w:div w:id="279803188">
          <w:marLeft w:val="0"/>
          <w:marRight w:val="0"/>
          <w:marTop w:val="0"/>
          <w:marBottom w:val="0"/>
          <w:divBdr>
            <w:top w:val="none" w:sz="0" w:space="0" w:color="auto"/>
            <w:left w:val="none" w:sz="0" w:space="0" w:color="auto"/>
            <w:bottom w:val="none" w:sz="0" w:space="0" w:color="auto"/>
            <w:right w:val="none" w:sz="0" w:space="0" w:color="auto"/>
          </w:divBdr>
        </w:div>
        <w:div w:id="279803189">
          <w:marLeft w:val="0"/>
          <w:marRight w:val="0"/>
          <w:marTop w:val="0"/>
          <w:marBottom w:val="0"/>
          <w:divBdr>
            <w:top w:val="none" w:sz="0" w:space="0" w:color="auto"/>
            <w:left w:val="none" w:sz="0" w:space="0" w:color="auto"/>
            <w:bottom w:val="none" w:sz="0" w:space="0" w:color="auto"/>
            <w:right w:val="none" w:sz="0" w:space="0" w:color="auto"/>
          </w:divBdr>
        </w:div>
        <w:div w:id="279803190">
          <w:marLeft w:val="0"/>
          <w:marRight w:val="0"/>
          <w:marTop w:val="0"/>
          <w:marBottom w:val="0"/>
          <w:divBdr>
            <w:top w:val="none" w:sz="0" w:space="0" w:color="auto"/>
            <w:left w:val="none" w:sz="0" w:space="0" w:color="auto"/>
            <w:bottom w:val="none" w:sz="0" w:space="0" w:color="auto"/>
            <w:right w:val="none" w:sz="0" w:space="0" w:color="auto"/>
          </w:divBdr>
        </w:div>
        <w:div w:id="279803191">
          <w:marLeft w:val="0"/>
          <w:marRight w:val="0"/>
          <w:marTop w:val="0"/>
          <w:marBottom w:val="0"/>
          <w:divBdr>
            <w:top w:val="none" w:sz="0" w:space="0" w:color="auto"/>
            <w:left w:val="none" w:sz="0" w:space="0" w:color="auto"/>
            <w:bottom w:val="none" w:sz="0" w:space="0" w:color="auto"/>
            <w:right w:val="none" w:sz="0" w:space="0" w:color="auto"/>
          </w:divBdr>
        </w:div>
        <w:div w:id="279803192">
          <w:marLeft w:val="0"/>
          <w:marRight w:val="0"/>
          <w:marTop w:val="0"/>
          <w:marBottom w:val="0"/>
          <w:divBdr>
            <w:top w:val="none" w:sz="0" w:space="0" w:color="auto"/>
            <w:left w:val="none" w:sz="0" w:space="0" w:color="auto"/>
            <w:bottom w:val="none" w:sz="0" w:space="0" w:color="auto"/>
            <w:right w:val="none" w:sz="0" w:space="0" w:color="auto"/>
          </w:divBdr>
        </w:div>
        <w:div w:id="279803193">
          <w:marLeft w:val="0"/>
          <w:marRight w:val="0"/>
          <w:marTop w:val="0"/>
          <w:marBottom w:val="0"/>
          <w:divBdr>
            <w:top w:val="none" w:sz="0" w:space="0" w:color="auto"/>
            <w:left w:val="none" w:sz="0" w:space="0" w:color="auto"/>
            <w:bottom w:val="none" w:sz="0" w:space="0" w:color="auto"/>
            <w:right w:val="none" w:sz="0" w:space="0" w:color="auto"/>
          </w:divBdr>
        </w:div>
        <w:div w:id="279803194">
          <w:marLeft w:val="0"/>
          <w:marRight w:val="0"/>
          <w:marTop w:val="0"/>
          <w:marBottom w:val="0"/>
          <w:divBdr>
            <w:top w:val="none" w:sz="0" w:space="0" w:color="auto"/>
            <w:left w:val="none" w:sz="0" w:space="0" w:color="auto"/>
            <w:bottom w:val="none" w:sz="0" w:space="0" w:color="auto"/>
            <w:right w:val="none" w:sz="0" w:space="0" w:color="auto"/>
          </w:divBdr>
        </w:div>
        <w:div w:id="279803195">
          <w:marLeft w:val="0"/>
          <w:marRight w:val="0"/>
          <w:marTop w:val="0"/>
          <w:marBottom w:val="0"/>
          <w:divBdr>
            <w:top w:val="none" w:sz="0" w:space="0" w:color="auto"/>
            <w:left w:val="none" w:sz="0" w:space="0" w:color="auto"/>
            <w:bottom w:val="none" w:sz="0" w:space="0" w:color="auto"/>
            <w:right w:val="none" w:sz="0" w:space="0" w:color="auto"/>
          </w:divBdr>
        </w:div>
        <w:div w:id="279803196">
          <w:marLeft w:val="0"/>
          <w:marRight w:val="0"/>
          <w:marTop w:val="0"/>
          <w:marBottom w:val="0"/>
          <w:divBdr>
            <w:top w:val="none" w:sz="0" w:space="0" w:color="auto"/>
            <w:left w:val="none" w:sz="0" w:space="0" w:color="auto"/>
            <w:bottom w:val="none" w:sz="0" w:space="0" w:color="auto"/>
            <w:right w:val="none" w:sz="0" w:space="0" w:color="auto"/>
          </w:divBdr>
        </w:div>
        <w:div w:id="279803197">
          <w:marLeft w:val="0"/>
          <w:marRight w:val="0"/>
          <w:marTop w:val="0"/>
          <w:marBottom w:val="0"/>
          <w:divBdr>
            <w:top w:val="none" w:sz="0" w:space="0" w:color="auto"/>
            <w:left w:val="none" w:sz="0" w:space="0" w:color="auto"/>
            <w:bottom w:val="none" w:sz="0" w:space="0" w:color="auto"/>
            <w:right w:val="none" w:sz="0" w:space="0" w:color="auto"/>
          </w:divBdr>
        </w:div>
        <w:div w:id="279803198">
          <w:marLeft w:val="0"/>
          <w:marRight w:val="0"/>
          <w:marTop w:val="0"/>
          <w:marBottom w:val="0"/>
          <w:divBdr>
            <w:top w:val="none" w:sz="0" w:space="0" w:color="auto"/>
            <w:left w:val="none" w:sz="0" w:space="0" w:color="auto"/>
            <w:bottom w:val="none" w:sz="0" w:space="0" w:color="auto"/>
            <w:right w:val="none" w:sz="0" w:space="0" w:color="auto"/>
          </w:divBdr>
        </w:div>
        <w:div w:id="279803199">
          <w:marLeft w:val="0"/>
          <w:marRight w:val="0"/>
          <w:marTop w:val="0"/>
          <w:marBottom w:val="0"/>
          <w:divBdr>
            <w:top w:val="none" w:sz="0" w:space="0" w:color="auto"/>
            <w:left w:val="none" w:sz="0" w:space="0" w:color="auto"/>
            <w:bottom w:val="none" w:sz="0" w:space="0" w:color="auto"/>
            <w:right w:val="none" w:sz="0" w:space="0" w:color="auto"/>
          </w:divBdr>
        </w:div>
        <w:div w:id="279803200">
          <w:marLeft w:val="0"/>
          <w:marRight w:val="0"/>
          <w:marTop w:val="0"/>
          <w:marBottom w:val="0"/>
          <w:divBdr>
            <w:top w:val="none" w:sz="0" w:space="0" w:color="auto"/>
            <w:left w:val="none" w:sz="0" w:space="0" w:color="auto"/>
            <w:bottom w:val="none" w:sz="0" w:space="0" w:color="auto"/>
            <w:right w:val="none" w:sz="0" w:space="0" w:color="auto"/>
          </w:divBdr>
        </w:div>
        <w:div w:id="279803201">
          <w:marLeft w:val="0"/>
          <w:marRight w:val="0"/>
          <w:marTop w:val="0"/>
          <w:marBottom w:val="0"/>
          <w:divBdr>
            <w:top w:val="none" w:sz="0" w:space="0" w:color="auto"/>
            <w:left w:val="none" w:sz="0" w:space="0" w:color="auto"/>
            <w:bottom w:val="none" w:sz="0" w:space="0" w:color="auto"/>
            <w:right w:val="none" w:sz="0" w:space="0" w:color="auto"/>
          </w:divBdr>
        </w:div>
        <w:div w:id="279803202">
          <w:marLeft w:val="0"/>
          <w:marRight w:val="0"/>
          <w:marTop w:val="0"/>
          <w:marBottom w:val="0"/>
          <w:divBdr>
            <w:top w:val="none" w:sz="0" w:space="0" w:color="auto"/>
            <w:left w:val="none" w:sz="0" w:space="0" w:color="auto"/>
            <w:bottom w:val="none" w:sz="0" w:space="0" w:color="auto"/>
            <w:right w:val="none" w:sz="0" w:space="0" w:color="auto"/>
          </w:divBdr>
        </w:div>
        <w:div w:id="279803203">
          <w:marLeft w:val="0"/>
          <w:marRight w:val="0"/>
          <w:marTop w:val="0"/>
          <w:marBottom w:val="0"/>
          <w:divBdr>
            <w:top w:val="none" w:sz="0" w:space="0" w:color="auto"/>
            <w:left w:val="none" w:sz="0" w:space="0" w:color="auto"/>
            <w:bottom w:val="none" w:sz="0" w:space="0" w:color="auto"/>
            <w:right w:val="none" w:sz="0" w:space="0" w:color="auto"/>
          </w:divBdr>
        </w:div>
        <w:div w:id="279803204">
          <w:marLeft w:val="0"/>
          <w:marRight w:val="0"/>
          <w:marTop w:val="0"/>
          <w:marBottom w:val="0"/>
          <w:divBdr>
            <w:top w:val="none" w:sz="0" w:space="0" w:color="auto"/>
            <w:left w:val="none" w:sz="0" w:space="0" w:color="auto"/>
            <w:bottom w:val="none" w:sz="0" w:space="0" w:color="auto"/>
            <w:right w:val="none" w:sz="0" w:space="0" w:color="auto"/>
          </w:divBdr>
        </w:div>
        <w:div w:id="279803205">
          <w:marLeft w:val="0"/>
          <w:marRight w:val="0"/>
          <w:marTop w:val="0"/>
          <w:marBottom w:val="0"/>
          <w:divBdr>
            <w:top w:val="none" w:sz="0" w:space="0" w:color="auto"/>
            <w:left w:val="none" w:sz="0" w:space="0" w:color="auto"/>
            <w:bottom w:val="none" w:sz="0" w:space="0" w:color="auto"/>
            <w:right w:val="none" w:sz="0" w:space="0" w:color="auto"/>
          </w:divBdr>
        </w:div>
        <w:div w:id="279803207">
          <w:marLeft w:val="0"/>
          <w:marRight w:val="0"/>
          <w:marTop w:val="0"/>
          <w:marBottom w:val="0"/>
          <w:divBdr>
            <w:top w:val="none" w:sz="0" w:space="0" w:color="auto"/>
            <w:left w:val="none" w:sz="0" w:space="0" w:color="auto"/>
            <w:bottom w:val="none" w:sz="0" w:space="0" w:color="auto"/>
            <w:right w:val="none" w:sz="0" w:space="0" w:color="auto"/>
          </w:divBdr>
        </w:div>
        <w:div w:id="279803208">
          <w:marLeft w:val="0"/>
          <w:marRight w:val="0"/>
          <w:marTop w:val="0"/>
          <w:marBottom w:val="0"/>
          <w:divBdr>
            <w:top w:val="none" w:sz="0" w:space="0" w:color="auto"/>
            <w:left w:val="none" w:sz="0" w:space="0" w:color="auto"/>
            <w:bottom w:val="none" w:sz="0" w:space="0" w:color="auto"/>
            <w:right w:val="none" w:sz="0" w:space="0" w:color="auto"/>
          </w:divBdr>
        </w:div>
        <w:div w:id="279803209">
          <w:marLeft w:val="0"/>
          <w:marRight w:val="0"/>
          <w:marTop w:val="0"/>
          <w:marBottom w:val="0"/>
          <w:divBdr>
            <w:top w:val="none" w:sz="0" w:space="0" w:color="auto"/>
            <w:left w:val="none" w:sz="0" w:space="0" w:color="auto"/>
            <w:bottom w:val="none" w:sz="0" w:space="0" w:color="auto"/>
            <w:right w:val="none" w:sz="0" w:space="0" w:color="auto"/>
          </w:divBdr>
        </w:div>
        <w:div w:id="279803210">
          <w:marLeft w:val="0"/>
          <w:marRight w:val="0"/>
          <w:marTop w:val="0"/>
          <w:marBottom w:val="0"/>
          <w:divBdr>
            <w:top w:val="none" w:sz="0" w:space="0" w:color="auto"/>
            <w:left w:val="none" w:sz="0" w:space="0" w:color="auto"/>
            <w:bottom w:val="none" w:sz="0" w:space="0" w:color="auto"/>
            <w:right w:val="none" w:sz="0" w:space="0" w:color="auto"/>
          </w:divBdr>
        </w:div>
        <w:div w:id="279803211">
          <w:marLeft w:val="0"/>
          <w:marRight w:val="0"/>
          <w:marTop w:val="0"/>
          <w:marBottom w:val="0"/>
          <w:divBdr>
            <w:top w:val="none" w:sz="0" w:space="0" w:color="auto"/>
            <w:left w:val="none" w:sz="0" w:space="0" w:color="auto"/>
            <w:bottom w:val="none" w:sz="0" w:space="0" w:color="auto"/>
            <w:right w:val="none" w:sz="0" w:space="0" w:color="auto"/>
          </w:divBdr>
        </w:div>
        <w:div w:id="279803212">
          <w:marLeft w:val="0"/>
          <w:marRight w:val="0"/>
          <w:marTop w:val="0"/>
          <w:marBottom w:val="0"/>
          <w:divBdr>
            <w:top w:val="none" w:sz="0" w:space="0" w:color="auto"/>
            <w:left w:val="none" w:sz="0" w:space="0" w:color="auto"/>
            <w:bottom w:val="none" w:sz="0" w:space="0" w:color="auto"/>
            <w:right w:val="none" w:sz="0" w:space="0" w:color="auto"/>
          </w:divBdr>
        </w:div>
        <w:div w:id="279803213">
          <w:marLeft w:val="0"/>
          <w:marRight w:val="0"/>
          <w:marTop w:val="0"/>
          <w:marBottom w:val="0"/>
          <w:divBdr>
            <w:top w:val="none" w:sz="0" w:space="0" w:color="auto"/>
            <w:left w:val="none" w:sz="0" w:space="0" w:color="auto"/>
            <w:bottom w:val="none" w:sz="0" w:space="0" w:color="auto"/>
            <w:right w:val="none" w:sz="0" w:space="0" w:color="auto"/>
          </w:divBdr>
        </w:div>
        <w:div w:id="279803214">
          <w:marLeft w:val="0"/>
          <w:marRight w:val="0"/>
          <w:marTop w:val="0"/>
          <w:marBottom w:val="0"/>
          <w:divBdr>
            <w:top w:val="none" w:sz="0" w:space="0" w:color="auto"/>
            <w:left w:val="none" w:sz="0" w:space="0" w:color="auto"/>
            <w:bottom w:val="none" w:sz="0" w:space="0" w:color="auto"/>
            <w:right w:val="none" w:sz="0" w:space="0" w:color="auto"/>
          </w:divBdr>
        </w:div>
        <w:div w:id="279803215">
          <w:marLeft w:val="0"/>
          <w:marRight w:val="0"/>
          <w:marTop w:val="0"/>
          <w:marBottom w:val="0"/>
          <w:divBdr>
            <w:top w:val="none" w:sz="0" w:space="0" w:color="auto"/>
            <w:left w:val="none" w:sz="0" w:space="0" w:color="auto"/>
            <w:bottom w:val="none" w:sz="0" w:space="0" w:color="auto"/>
            <w:right w:val="none" w:sz="0" w:space="0" w:color="auto"/>
          </w:divBdr>
        </w:div>
        <w:div w:id="279803216">
          <w:marLeft w:val="0"/>
          <w:marRight w:val="0"/>
          <w:marTop w:val="0"/>
          <w:marBottom w:val="0"/>
          <w:divBdr>
            <w:top w:val="none" w:sz="0" w:space="0" w:color="auto"/>
            <w:left w:val="none" w:sz="0" w:space="0" w:color="auto"/>
            <w:bottom w:val="none" w:sz="0" w:space="0" w:color="auto"/>
            <w:right w:val="none" w:sz="0" w:space="0" w:color="auto"/>
          </w:divBdr>
        </w:div>
        <w:div w:id="279803217">
          <w:marLeft w:val="0"/>
          <w:marRight w:val="0"/>
          <w:marTop w:val="0"/>
          <w:marBottom w:val="0"/>
          <w:divBdr>
            <w:top w:val="none" w:sz="0" w:space="0" w:color="auto"/>
            <w:left w:val="none" w:sz="0" w:space="0" w:color="auto"/>
            <w:bottom w:val="none" w:sz="0" w:space="0" w:color="auto"/>
            <w:right w:val="none" w:sz="0" w:space="0" w:color="auto"/>
          </w:divBdr>
        </w:div>
        <w:div w:id="279803218">
          <w:marLeft w:val="0"/>
          <w:marRight w:val="0"/>
          <w:marTop w:val="0"/>
          <w:marBottom w:val="0"/>
          <w:divBdr>
            <w:top w:val="none" w:sz="0" w:space="0" w:color="auto"/>
            <w:left w:val="none" w:sz="0" w:space="0" w:color="auto"/>
            <w:bottom w:val="none" w:sz="0" w:space="0" w:color="auto"/>
            <w:right w:val="none" w:sz="0" w:space="0" w:color="auto"/>
          </w:divBdr>
        </w:div>
        <w:div w:id="279803219">
          <w:marLeft w:val="0"/>
          <w:marRight w:val="0"/>
          <w:marTop w:val="0"/>
          <w:marBottom w:val="0"/>
          <w:divBdr>
            <w:top w:val="none" w:sz="0" w:space="0" w:color="auto"/>
            <w:left w:val="none" w:sz="0" w:space="0" w:color="auto"/>
            <w:bottom w:val="none" w:sz="0" w:space="0" w:color="auto"/>
            <w:right w:val="none" w:sz="0" w:space="0" w:color="auto"/>
          </w:divBdr>
        </w:div>
        <w:div w:id="279803220">
          <w:marLeft w:val="0"/>
          <w:marRight w:val="0"/>
          <w:marTop w:val="0"/>
          <w:marBottom w:val="0"/>
          <w:divBdr>
            <w:top w:val="none" w:sz="0" w:space="0" w:color="auto"/>
            <w:left w:val="none" w:sz="0" w:space="0" w:color="auto"/>
            <w:bottom w:val="none" w:sz="0" w:space="0" w:color="auto"/>
            <w:right w:val="none" w:sz="0" w:space="0" w:color="auto"/>
          </w:divBdr>
        </w:div>
        <w:div w:id="279803221">
          <w:marLeft w:val="0"/>
          <w:marRight w:val="0"/>
          <w:marTop w:val="0"/>
          <w:marBottom w:val="0"/>
          <w:divBdr>
            <w:top w:val="none" w:sz="0" w:space="0" w:color="auto"/>
            <w:left w:val="none" w:sz="0" w:space="0" w:color="auto"/>
            <w:bottom w:val="none" w:sz="0" w:space="0" w:color="auto"/>
            <w:right w:val="none" w:sz="0" w:space="0" w:color="auto"/>
          </w:divBdr>
        </w:div>
        <w:div w:id="279803222">
          <w:marLeft w:val="0"/>
          <w:marRight w:val="0"/>
          <w:marTop w:val="0"/>
          <w:marBottom w:val="0"/>
          <w:divBdr>
            <w:top w:val="none" w:sz="0" w:space="0" w:color="auto"/>
            <w:left w:val="none" w:sz="0" w:space="0" w:color="auto"/>
            <w:bottom w:val="none" w:sz="0" w:space="0" w:color="auto"/>
            <w:right w:val="none" w:sz="0" w:space="0" w:color="auto"/>
          </w:divBdr>
        </w:div>
        <w:div w:id="279803223">
          <w:marLeft w:val="0"/>
          <w:marRight w:val="0"/>
          <w:marTop w:val="0"/>
          <w:marBottom w:val="0"/>
          <w:divBdr>
            <w:top w:val="none" w:sz="0" w:space="0" w:color="auto"/>
            <w:left w:val="none" w:sz="0" w:space="0" w:color="auto"/>
            <w:bottom w:val="none" w:sz="0" w:space="0" w:color="auto"/>
            <w:right w:val="none" w:sz="0" w:space="0" w:color="auto"/>
          </w:divBdr>
        </w:div>
        <w:div w:id="279803224">
          <w:marLeft w:val="0"/>
          <w:marRight w:val="0"/>
          <w:marTop w:val="0"/>
          <w:marBottom w:val="0"/>
          <w:divBdr>
            <w:top w:val="none" w:sz="0" w:space="0" w:color="auto"/>
            <w:left w:val="none" w:sz="0" w:space="0" w:color="auto"/>
            <w:bottom w:val="none" w:sz="0" w:space="0" w:color="auto"/>
            <w:right w:val="none" w:sz="0" w:space="0" w:color="auto"/>
          </w:divBdr>
        </w:div>
        <w:div w:id="279803225">
          <w:marLeft w:val="0"/>
          <w:marRight w:val="0"/>
          <w:marTop w:val="0"/>
          <w:marBottom w:val="0"/>
          <w:divBdr>
            <w:top w:val="none" w:sz="0" w:space="0" w:color="auto"/>
            <w:left w:val="none" w:sz="0" w:space="0" w:color="auto"/>
            <w:bottom w:val="none" w:sz="0" w:space="0" w:color="auto"/>
            <w:right w:val="none" w:sz="0" w:space="0" w:color="auto"/>
          </w:divBdr>
        </w:div>
        <w:div w:id="279803226">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79803229">
          <w:marLeft w:val="0"/>
          <w:marRight w:val="0"/>
          <w:marTop w:val="0"/>
          <w:marBottom w:val="0"/>
          <w:divBdr>
            <w:top w:val="none" w:sz="0" w:space="0" w:color="auto"/>
            <w:left w:val="none" w:sz="0" w:space="0" w:color="auto"/>
            <w:bottom w:val="none" w:sz="0" w:space="0" w:color="auto"/>
            <w:right w:val="none" w:sz="0" w:space="0" w:color="auto"/>
          </w:divBdr>
        </w:div>
        <w:div w:id="279803230">
          <w:marLeft w:val="0"/>
          <w:marRight w:val="0"/>
          <w:marTop w:val="0"/>
          <w:marBottom w:val="0"/>
          <w:divBdr>
            <w:top w:val="none" w:sz="0" w:space="0" w:color="auto"/>
            <w:left w:val="none" w:sz="0" w:space="0" w:color="auto"/>
            <w:bottom w:val="none" w:sz="0" w:space="0" w:color="auto"/>
            <w:right w:val="none" w:sz="0" w:space="0" w:color="auto"/>
          </w:divBdr>
        </w:div>
        <w:div w:id="279803232">
          <w:marLeft w:val="0"/>
          <w:marRight w:val="0"/>
          <w:marTop w:val="0"/>
          <w:marBottom w:val="0"/>
          <w:divBdr>
            <w:top w:val="none" w:sz="0" w:space="0" w:color="auto"/>
            <w:left w:val="none" w:sz="0" w:space="0" w:color="auto"/>
            <w:bottom w:val="none" w:sz="0" w:space="0" w:color="auto"/>
            <w:right w:val="none" w:sz="0" w:space="0" w:color="auto"/>
          </w:divBdr>
        </w:div>
        <w:div w:id="279803234">
          <w:marLeft w:val="0"/>
          <w:marRight w:val="0"/>
          <w:marTop w:val="0"/>
          <w:marBottom w:val="0"/>
          <w:divBdr>
            <w:top w:val="none" w:sz="0" w:space="0" w:color="auto"/>
            <w:left w:val="none" w:sz="0" w:space="0" w:color="auto"/>
            <w:bottom w:val="none" w:sz="0" w:space="0" w:color="auto"/>
            <w:right w:val="none" w:sz="0" w:space="0" w:color="auto"/>
          </w:divBdr>
        </w:div>
        <w:div w:id="279803235">
          <w:marLeft w:val="0"/>
          <w:marRight w:val="0"/>
          <w:marTop w:val="0"/>
          <w:marBottom w:val="0"/>
          <w:divBdr>
            <w:top w:val="none" w:sz="0" w:space="0" w:color="auto"/>
            <w:left w:val="none" w:sz="0" w:space="0" w:color="auto"/>
            <w:bottom w:val="none" w:sz="0" w:space="0" w:color="auto"/>
            <w:right w:val="none" w:sz="0" w:space="0" w:color="auto"/>
          </w:divBdr>
        </w:div>
        <w:div w:id="279803236">
          <w:marLeft w:val="0"/>
          <w:marRight w:val="0"/>
          <w:marTop w:val="0"/>
          <w:marBottom w:val="0"/>
          <w:divBdr>
            <w:top w:val="none" w:sz="0" w:space="0" w:color="auto"/>
            <w:left w:val="none" w:sz="0" w:space="0" w:color="auto"/>
            <w:bottom w:val="none" w:sz="0" w:space="0" w:color="auto"/>
            <w:right w:val="none" w:sz="0" w:space="0" w:color="auto"/>
          </w:divBdr>
        </w:div>
        <w:div w:id="279803237">
          <w:marLeft w:val="0"/>
          <w:marRight w:val="0"/>
          <w:marTop w:val="0"/>
          <w:marBottom w:val="0"/>
          <w:divBdr>
            <w:top w:val="none" w:sz="0" w:space="0" w:color="auto"/>
            <w:left w:val="none" w:sz="0" w:space="0" w:color="auto"/>
            <w:bottom w:val="none" w:sz="0" w:space="0" w:color="auto"/>
            <w:right w:val="none" w:sz="0" w:space="0" w:color="auto"/>
          </w:divBdr>
        </w:div>
        <w:div w:id="279803239">
          <w:marLeft w:val="0"/>
          <w:marRight w:val="0"/>
          <w:marTop w:val="0"/>
          <w:marBottom w:val="0"/>
          <w:divBdr>
            <w:top w:val="none" w:sz="0" w:space="0" w:color="auto"/>
            <w:left w:val="none" w:sz="0" w:space="0" w:color="auto"/>
            <w:bottom w:val="none" w:sz="0" w:space="0" w:color="auto"/>
            <w:right w:val="none" w:sz="0" w:space="0" w:color="auto"/>
          </w:divBdr>
        </w:div>
        <w:div w:id="279803240">
          <w:marLeft w:val="0"/>
          <w:marRight w:val="0"/>
          <w:marTop w:val="0"/>
          <w:marBottom w:val="0"/>
          <w:divBdr>
            <w:top w:val="none" w:sz="0" w:space="0" w:color="auto"/>
            <w:left w:val="none" w:sz="0" w:space="0" w:color="auto"/>
            <w:bottom w:val="none" w:sz="0" w:space="0" w:color="auto"/>
            <w:right w:val="none" w:sz="0" w:space="0" w:color="auto"/>
          </w:divBdr>
        </w:div>
        <w:div w:id="279803241">
          <w:marLeft w:val="0"/>
          <w:marRight w:val="0"/>
          <w:marTop w:val="0"/>
          <w:marBottom w:val="0"/>
          <w:divBdr>
            <w:top w:val="none" w:sz="0" w:space="0" w:color="auto"/>
            <w:left w:val="none" w:sz="0" w:space="0" w:color="auto"/>
            <w:bottom w:val="none" w:sz="0" w:space="0" w:color="auto"/>
            <w:right w:val="none" w:sz="0" w:space="0" w:color="auto"/>
          </w:divBdr>
        </w:div>
        <w:div w:id="279803242">
          <w:marLeft w:val="0"/>
          <w:marRight w:val="0"/>
          <w:marTop w:val="0"/>
          <w:marBottom w:val="0"/>
          <w:divBdr>
            <w:top w:val="none" w:sz="0" w:space="0" w:color="auto"/>
            <w:left w:val="none" w:sz="0" w:space="0" w:color="auto"/>
            <w:bottom w:val="none" w:sz="0" w:space="0" w:color="auto"/>
            <w:right w:val="none" w:sz="0" w:space="0" w:color="auto"/>
          </w:divBdr>
        </w:div>
        <w:div w:id="279803243">
          <w:marLeft w:val="0"/>
          <w:marRight w:val="0"/>
          <w:marTop w:val="0"/>
          <w:marBottom w:val="0"/>
          <w:divBdr>
            <w:top w:val="none" w:sz="0" w:space="0" w:color="auto"/>
            <w:left w:val="none" w:sz="0" w:space="0" w:color="auto"/>
            <w:bottom w:val="none" w:sz="0" w:space="0" w:color="auto"/>
            <w:right w:val="none" w:sz="0" w:space="0" w:color="auto"/>
          </w:divBdr>
        </w:div>
        <w:div w:id="279803244">
          <w:marLeft w:val="0"/>
          <w:marRight w:val="0"/>
          <w:marTop w:val="0"/>
          <w:marBottom w:val="0"/>
          <w:divBdr>
            <w:top w:val="none" w:sz="0" w:space="0" w:color="auto"/>
            <w:left w:val="none" w:sz="0" w:space="0" w:color="auto"/>
            <w:bottom w:val="none" w:sz="0" w:space="0" w:color="auto"/>
            <w:right w:val="none" w:sz="0" w:space="0" w:color="auto"/>
          </w:divBdr>
        </w:div>
        <w:div w:id="279803245">
          <w:marLeft w:val="0"/>
          <w:marRight w:val="0"/>
          <w:marTop w:val="0"/>
          <w:marBottom w:val="0"/>
          <w:divBdr>
            <w:top w:val="none" w:sz="0" w:space="0" w:color="auto"/>
            <w:left w:val="none" w:sz="0" w:space="0" w:color="auto"/>
            <w:bottom w:val="none" w:sz="0" w:space="0" w:color="auto"/>
            <w:right w:val="none" w:sz="0" w:space="0" w:color="auto"/>
          </w:divBdr>
        </w:div>
        <w:div w:id="279803246">
          <w:marLeft w:val="0"/>
          <w:marRight w:val="0"/>
          <w:marTop w:val="0"/>
          <w:marBottom w:val="0"/>
          <w:divBdr>
            <w:top w:val="none" w:sz="0" w:space="0" w:color="auto"/>
            <w:left w:val="none" w:sz="0" w:space="0" w:color="auto"/>
            <w:bottom w:val="none" w:sz="0" w:space="0" w:color="auto"/>
            <w:right w:val="none" w:sz="0" w:space="0" w:color="auto"/>
          </w:divBdr>
        </w:div>
        <w:div w:id="279803247">
          <w:marLeft w:val="0"/>
          <w:marRight w:val="0"/>
          <w:marTop w:val="0"/>
          <w:marBottom w:val="0"/>
          <w:divBdr>
            <w:top w:val="none" w:sz="0" w:space="0" w:color="auto"/>
            <w:left w:val="none" w:sz="0" w:space="0" w:color="auto"/>
            <w:bottom w:val="none" w:sz="0" w:space="0" w:color="auto"/>
            <w:right w:val="none" w:sz="0" w:space="0" w:color="auto"/>
          </w:divBdr>
        </w:div>
        <w:div w:id="279803248">
          <w:marLeft w:val="0"/>
          <w:marRight w:val="0"/>
          <w:marTop w:val="0"/>
          <w:marBottom w:val="0"/>
          <w:divBdr>
            <w:top w:val="none" w:sz="0" w:space="0" w:color="auto"/>
            <w:left w:val="none" w:sz="0" w:space="0" w:color="auto"/>
            <w:bottom w:val="none" w:sz="0" w:space="0" w:color="auto"/>
            <w:right w:val="none" w:sz="0" w:space="0" w:color="auto"/>
          </w:divBdr>
        </w:div>
        <w:div w:id="279803250">
          <w:marLeft w:val="0"/>
          <w:marRight w:val="0"/>
          <w:marTop w:val="0"/>
          <w:marBottom w:val="0"/>
          <w:divBdr>
            <w:top w:val="none" w:sz="0" w:space="0" w:color="auto"/>
            <w:left w:val="none" w:sz="0" w:space="0" w:color="auto"/>
            <w:bottom w:val="none" w:sz="0" w:space="0" w:color="auto"/>
            <w:right w:val="none" w:sz="0" w:space="0" w:color="auto"/>
          </w:divBdr>
        </w:div>
        <w:div w:id="279803251">
          <w:marLeft w:val="0"/>
          <w:marRight w:val="0"/>
          <w:marTop w:val="0"/>
          <w:marBottom w:val="0"/>
          <w:divBdr>
            <w:top w:val="none" w:sz="0" w:space="0" w:color="auto"/>
            <w:left w:val="none" w:sz="0" w:space="0" w:color="auto"/>
            <w:bottom w:val="none" w:sz="0" w:space="0" w:color="auto"/>
            <w:right w:val="none" w:sz="0" w:space="0" w:color="auto"/>
          </w:divBdr>
        </w:div>
        <w:div w:id="279803252">
          <w:marLeft w:val="0"/>
          <w:marRight w:val="0"/>
          <w:marTop w:val="0"/>
          <w:marBottom w:val="0"/>
          <w:divBdr>
            <w:top w:val="none" w:sz="0" w:space="0" w:color="auto"/>
            <w:left w:val="none" w:sz="0" w:space="0" w:color="auto"/>
            <w:bottom w:val="none" w:sz="0" w:space="0" w:color="auto"/>
            <w:right w:val="none" w:sz="0" w:space="0" w:color="auto"/>
          </w:divBdr>
        </w:div>
        <w:div w:id="279803253">
          <w:marLeft w:val="0"/>
          <w:marRight w:val="0"/>
          <w:marTop w:val="0"/>
          <w:marBottom w:val="0"/>
          <w:divBdr>
            <w:top w:val="none" w:sz="0" w:space="0" w:color="auto"/>
            <w:left w:val="none" w:sz="0" w:space="0" w:color="auto"/>
            <w:bottom w:val="none" w:sz="0" w:space="0" w:color="auto"/>
            <w:right w:val="none" w:sz="0" w:space="0" w:color="auto"/>
          </w:divBdr>
        </w:div>
        <w:div w:id="279803254">
          <w:marLeft w:val="0"/>
          <w:marRight w:val="0"/>
          <w:marTop w:val="0"/>
          <w:marBottom w:val="0"/>
          <w:divBdr>
            <w:top w:val="none" w:sz="0" w:space="0" w:color="auto"/>
            <w:left w:val="none" w:sz="0" w:space="0" w:color="auto"/>
            <w:bottom w:val="none" w:sz="0" w:space="0" w:color="auto"/>
            <w:right w:val="none" w:sz="0" w:space="0" w:color="auto"/>
          </w:divBdr>
        </w:div>
        <w:div w:id="279803255">
          <w:marLeft w:val="0"/>
          <w:marRight w:val="0"/>
          <w:marTop w:val="0"/>
          <w:marBottom w:val="0"/>
          <w:divBdr>
            <w:top w:val="none" w:sz="0" w:space="0" w:color="auto"/>
            <w:left w:val="none" w:sz="0" w:space="0" w:color="auto"/>
            <w:bottom w:val="none" w:sz="0" w:space="0" w:color="auto"/>
            <w:right w:val="none" w:sz="0" w:space="0" w:color="auto"/>
          </w:divBdr>
        </w:div>
        <w:div w:id="279803256">
          <w:marLeft w:val="0"/>
          <w:marRight w:val="0"/>
          <w:marTop w:val="0"/>
          <w:marBottom w:val="0"/>
          <w:divBdr>
            <w:top w:val="none" w:sz="0" w:space="0" w:color="auto"/>
            <w:left w:val="none" w:sz="0" w:space="0" w:color="auto"/>
            <w:bottom w:val="none" w:sz="0" w:space="0" w:color="auto"/>
            <w:right w:val="none" w:sz="0" w:space="0" w:color="auto"/>
          </w:divBdr>
        </w:div>
        <w:div w:id="279803257">
          <w:marLeft w:val="0"/>
          <w:marRight w:val="0"/>
          <w:marTop w:val="0"/>
          <w:marBottom w:val="0"/>
          <w:divBdr>
            <w:top w:val="none" w:sz="0" w:space="0" w:color="auto"/>
            <w:left w:val="none" w:sz="0" w:space="0" w:color="auto"/>
            <w:bottom w:val="none" w:sz="0" w:space="0" w:color="auto"/>
            <w:right w:val="none" w:sz="0" w:space="0" w:color="auto"/>
          </w:divBdr>
        </w:div>
        <w:div w:id="279803258">
          <w:marLeft w:val="0"/>
          <w:marRight w:val="0"/>
          <w:marTop w:val="0"/>
          <w:marBottom w:val="0"/>
          <w:divBdr>
            <w:top w:val="none" w:sz="0" w:space="0" w:color="auto"/>
            <w:left w:val="none" w:sz="0" w:space="0" w:color="auto"/>
            <w:bottom w:val="none" w:sz="0" w:space="0" w:color="auto"/>
            <w:right w:val="none" w:sz="0" w:space="0" w:color="auto"/>
          </w:divBdr>
        </w:div>
        <w:div w:id="279803259">
          <w:marLeft w:val="0"/>
          <w:marRight w:val="0"/>
          <w:marTop w:val="0"/>
          <w:marBottom w:val="0"/>
          <w:divBdr>
            <w:top w:val="none" w:sz="0" w:space="0" w:color="auto"/>
            <w:left w:val="none" w:sz="0" w:space="0" w:color="auto"/>
            <w:bottom w:val="none" w:sz="0" w:space="0" w:color="auto"/>
            <w:right w:val="none" w:sz="0" w:space="0" w:color="auto"/>
          </w:divBdr>
        </w:div>
        <w:div w:id="279803260">
          <w:marLeft w:val="0"/>
          <w:marRight w:val="0"/>
          <w:marTop w:val="0"/>
          <w:marBottom w:val="0"/>
          <w:divBdr>
            <w:top w:val="none" w:sz="0" w:space="0" w:color="auto"/>
            <w:left w:val="none" w:sz="0" w:space="0" w:color="auto"/>
            <w:bottom w:val="none" w:sz="0" w:space="0" w:color="auto"/>
            <w:right w:val="none" w:sz="0" w:space="0" w:color="auto"/>
          </w:divBdr>
        </w:div>
        <w:div w:id="279803261">
          <w:marLeft w:val="0"/>
          <w:marRight w:val="0"/>
          <w:marTop w:val="0"/>
          <w:marBottom w:val="0"/>
          <w:divBdr>
            <w:top w:val="none" w:sz="0" w:space="0" w:color="auto"/>
            <w:left w:val="none" w:sz="0" w:space="0" w:color="auto"/>
            <w:bottom w:val="none" w:sz="0" w:space="0" w:color="auto"/>
            <w:right w:val="none" w:sz="0" w:space="0" w:color="auto"/>
          </w:divBdr>
        </w:div>
        <w:div w:id="279803262">
          <w:marLeft w:val="0"/>
          <w:marRight w:val="0"/>
          <w:marTop w:val="0"/>
          <w:marBottom w:val="0"/>
          <w:divBdr>
            <w:top w:val="none" w:sz="0" w:space="0" w:color="auto"/>
            <w:left w:val="none" w:sz="0" w:space="0" w:color="auto"/>
            <w:bottom w:val="none" w:sz="0" w:space="0" w:color="auto"/>
            <w:right w:val="none" w:sz="0" w:space="0" w:color="auto"/>
          </w:divBdr>
        </w:div>
        <w:div w:id="279803263">
          <w:marLeft w:val="0"/>
          <w:marRight w:val="0"/>
          <w:marTop w:val="0"/>
          <w:marBottom w:val="0"/>
          <w:divBdr>
            <w:top w:val="none" w:sz="0" w:space="0" w:color="auto"/>
            <w:left w:val="none" w:sz="0" w:space="0" w:color="auto"/>
            <w:bottom w:val="none" w:sz="0" w:space="0" w:color="auto"/>
            <w:right w:val="none" w:sz="0" w:space="0" w:color="auto"/>
          </w:divBdr>
        </w:div>
        <w:div w:id="279803264">
          <w:marLeft w:val="0"/>
          <w:marRight w:val="0"/>
          <w:marTop w:val="0"/>
          <w:marBottom w:val="0"/>
          <w:divBdr>
            <w:top w:val="none" w:sz="0" w:space="0" w:color="auto"/>
            <w:left w:val="none" w:sz="0" w:space="0" w:color="auto"/>
            <w:bottom w:val="none" w:sz="0" w:space="0" w:color="auto"/>
            <w:right w:val="none" w:sz="0" w:space="0" w:color="auto"/>
          </w:divBdr>
        </w:div>
        <w:div w:id="279803265">
          <w:marLeft w:val="0"/>
          <w:marRight w:val="0"/>
          <w:marTop w:val="0"/>
          <w:marBottom w:val="0"/>
          <w:divBdr>
            <w:top w:val="none" w:sz="0" w:space="0" w:color="auto"/>
            <w:left w:val="none" w:sz="0" w:space="0" w:color="auto"/>
            <w:bottom w:val="none" w:sz="0" w:space="0" w:color="auto"/>
            <w:right w:val="none" w:sz="0" w:space="0" w:color="auto"/>
          </w:divBdr>
        </w:div>
        <w:div w:id="279803266">
          <w:marLeft w:val="0"/>
          <w:marRight w:val="0"/>
          <w:marTop w:val="0"/>
          <w:marBottom w:val="0"/>
          <w:divBdr>
            <w:top w:val="none" w:sz="0" w:space="0" w:color="auto"/>
            <w:left w:val="none" w:sz="0" w:space="0" w:color="auto"/>
            <w:bottom w:val="none" w:sz="0" w:space="0" w:color="auto"/>
            <w:right w:val="none" w:sz="0" w:space="0" w:color="auto"/>
          </w:divBdr>
        </w:div>
        <w:div w:id="279803267">
          <w:marLeft w:val="0"/>
          <w:marRight w:val="0"/>
          <w:marTop w:val="0"/>
          <w:marBottom w:val="0"/>
          <w:divBdr>
            <w:top w:val="none" w:sz="0" w:space="0" w:color="auto"/>
            <w:left w:val="none" w:sz="0" w:space="0" w:color="auto"/>
            <w:bottom w:val="none" w:sz="0" w:space="0" w:color="auto"/>
            <w:right w:val="none" w:sz="0" w:space="0" w:color="auto"/>
          </w:divBdr>
        </w:div>
        <w:div w:id="279803269">
          <w:marLeft w:val="0"/>
          <w:marRight w:val="0"/>
          <w:marTop w:val="0"/>
          <w:marBottom w:val="0"/>
          <w:divBdr>
            <w:top w:val="none" w:sz="0" w:space="0" w:color="auto"/>
            <w:left w:val="none" w:sz="0" w:space="0" w:color="auto"/>
            <w:bottom w:val="none" w:sz="0" w:space="0" w:color="auto"/>
            <w:right w:val="none" w:sz="0" w:space="0" w:color="auto"/>
          </w:divBdr>
        </w:div>
        <w:div w:id="279803270">
          <w:marLeft w:val="0"/>
          <w:marRight w:val="0"/>
          <w:marTop w:val="0"/>
          <w:marBottom w:val="0"/>
          <w:divBdr>
            <w:top w:val="none" w:sz="0" w:space="0" w:color="auto"/>
            <w:left w:val="none" w:sz="0" w:space="0" w:color="auto"/>
            <w:bottom w:val="none" w:sz="0" w:space="0" w:color="auto"/>
            <w:right w:val="none" w:sz="0" w:space="0" w:color="auto"/>
          </w:divBdr>
        </w:div>
        <w:div w:id="279803271">
          <w:marLeft w:val="0"/>
          <w:marRight w:val="0"/>
          <w:marTop w:val="0"/>
          <w:marBottom w:val="0"/>
          <w:divBdr>
            <w:top w:val="none" w:sz="0" w:space="0" w:color="auto"/>
            <w:left w:val="none" w:sz="0" w:space="0" w:color="auto"/>
            <w:bottom w:val="none" w:sz="0" w:space="0" w:color="auto"/>
            <w:right w:val="none" w:sz="0" w:space="0" w:color="auto"/>
          </w:divBdr>
        </w:div>
        <w:div w:id="279803272">
          <w:marLeft w:val="0"/>
          <w:marRight w:val="0"/>
          <w:marTop w:val="0"/>
          <w:marBottom w:val="0"/>
          <w:divBdr>
            <w:top w:val="none" w:sz="0" w:space="0" w:color="auto"/>
            <w:left w:val="none" w:sz="0" w:space="0" w:color="auto"/>
            <w:bottom w:val="none" w:sz="0" w:space="0" w:color="auto"/>
            <w:right w:val="none" w:sz="0" w:space="0" w:color="auto"/>
          </w:divBdr>
        </w:div>
        <w:div w:id="279803273">
          <w:marLeft w:val="0"/>
          <w:marRight w:val="0"/>
          <w:marTop w:val="0"/>
          <w:marBottom w:val="0"/>
          <w:divBdr>
            <w:top w:val="none" w:sz="0" w:space="0" w:color="auto"/>
            <w:left w:val="none" w:sz="0" w:space="0" w:color="auto"/>
            <w:bottom w:val="none" w:sz="0" w:space="0" w:color="auto"/>
            <w:right w:val="none" w:sz="0" w:space="0" w:color="auto"/>
          </w:divBdr>
        </w:div>
        <w:div w:id="279803274">
          <w:marLeft w:val="0"/>
          <w:marRight w:val="0"/>
          <w:marTop w:val="0"/>
          <w:marBottom w:val="0"/>
          <w:divBdr>
            <w:top w:val="none" w:sz="0" w:space="0" w:color="auto"/>
            <w:left w:val="none" w:sz="0" w:space="0" w:color="auto"/>
            <w:bottom w:val="none" w:sz="0" w:space="0" w:color="auto"/>
            <w:right w:val="none" w:sz="0" w:space="0" w:color="auto"/>
          </w:divBdr>
        </w:div>
        <w:div w:id="279803275">
          <w:marLeft w:val="0"/>
          <w:marRight w:val="0"/>
          <w:marTop w:val="0"/>
          <w:marBottom w:val="0"/>
          <w:divBdr>
            <w:top w:val="none" w:sz="0" w:space="0" w:color="auto"/>
            <w:left w:val="none" w:sz="0" w:space="0" w:color="auto"/>
            <w:bottom w:val="none" w:sz="0" w:space="0" w:color="auto"/>
            <w:right w:val="none" w:sz="0" w:space="0" w:color="auto"/>
          </w:divBdr>
        </w:div>
        <w:div w:id="279803276">
          <w:marLeft w:val="0"/>
          <w:marRight w:val="0"/>
          <w:marTop w:val="0"/>
          <w:marBottom w:val="0"/>
          <w:divBdr>
            <w:top w:val="none" w:sz="0" w:space="0" w:color="auto"/>
            <w:left w:val="none" w:sz="0" w:space="0" w:color="auto"/>
            <w:bottom w:val="none" w:sz="0" w:space="0" w:color="auto"/>
            <w:right w:val="none" w:sz="0" w:space="0" w:color="auto"/>
          </w:divBdr>
        </w:div>
        <w:div w:id="279803277">
          <w:marLeft w:val="0"/>
          <w:marRight w:val="0"/>
          <w:marTop w:val="0"/>
          <w:marBottom w:val="0"/>
          <w:divBdr>
            <w:top w:val="none" w:sz="0" w:space="0" w:color="auto"/>
            <w:left w:val="none" w:sz="0" w:space="0" w:color="auto"/>
            <w:bottom w:val="none" w:sz="0" w:space="0" w:color="auto"/>
            <w:right w:val="none" w:sz="0" w:space="0" w:color="auto"/>
          </w:divBdr>
        </w:div>
        <w:div w:id="279803278">
          <w:marLeft w:val="0"/>
          <w:marRight w:val="0"/>
          <w:marTop w:val="0"/>
          <w:marBottom w:val="0"/>
          <w:divBdr>
            <w:top w:val="none" w:sz="0" w:space="0" w:color="auto"/>
            <w:left w:val="none" w:sz="0" w:space="0" w:color="auto"/>
            <w:bottom w:val="none" w:sz="0" w:space="0" w:color="auto"/>
            <w:right w:val="none" w:sz="0" w:space="0" w:color="auto"/>
          </w:divBdr>
        </w:div>
        <w:div w:id="279803279">
          <w:marLeft w:val="0"/>
          <w:marRight w:val="0"/>
          <w:marTop w:val="0"/>
          <w:marBottom w:val="0"/>
          <w:divBdr>
            <w:top w:val="none" w:sz="0" w:space="0" w:color="auto"/>
            <w:left w:val="none" w:sz="0" w:space="0" w:color="auto"/>
            <w:bottom w:val="none" w:sz="0" w:space="0" w:color="auto"/>
            <w:right w:val="none" w:sz="0" w:space="0" w:color="auto"/>
          </w:divBdr>
        </w:div>
        <w:div w:id="279803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jeshvijay999@hot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ncbi.nlm.nih.gov/pubmed?term=Ormiston%20JA%5BAuthor%5D&amp;cauthor=true&amp;cauthor_uid=221369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2421</Words>
  <Characters>13805</Characters>
  <Application>Microsoft Office Word</Application>
  <DocSecurity>0</DocSecurity>
  <Lines>115</Lines>
  <Paragraphs>32</Paragraphs>
  <ScaleCrop>false</ScaleCrop>
  <Company>Hewlett-Packard Company</Company>
  <LinksUpToDate>false</LinksUpToDate>
  <CharactersWithSpaces>16194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dc:creator>
  <cp:lastModifiedBy>LS Ma</cp:lastModifiedBy>
  <cp:revision>2</cp:revision>
  <dcterms:created xsi:type="dcterms:W3CDTF">2013-07-17T05:28:00Z</dcterms:created>
  <dcterms:modified xsi:type="dcterms:W3CDTF">2013-07-17T05:28:00Z</dcterms:modified>
</cp:coreProperties>
</file>