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3E4A2" w14:textId="77777777" w:rsidR="00AB4617" w:rsidRPr="00AB4617" w:rsidRDefault="00AB4617" w:rsidP="00AB4617">
      <w:pPr>
        <w:adjustRightInd w:val="0"/>
        <w:snapToGrid w:val="0"/>
        <w:spacing w:line="360" w:lineRule="auto"/>
        <w:rPr>
          <w:rFonts w:ascii="Book Antiqua" w:eastAsia="Times New Roman" w:hAnsi="Book Antiqua" w:cs="SimSun"/>
          <w:i/>
          <w:sz w:val="24"/>
          <w:szCs w:val="24"/>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2445"/>
      <w:bookmarkStart w:id="9" w:name="OLE_LINK3563"/>
      <w:bookmarkStart w:id="10" w:name="OLE_LINK437"/>
      <w:bookmarkStart w:id="11" w:name="OLE_LINK438"/>
      <w:bookmarkStart w:id="12" w:name="OLE_LINK1043"/>
      <w:bookmarkStart w:id="13" w:name="OLE_LINK1420"/>
      <w:bookmarkStart w:id="14" w:name="OLE_LINK1540"/>
      <w:bookmarkStart w:id="15" w:name="OLE_LINK1602"/>
      <w:bookmarkStart w:id="16" w:name="OLE_LINK2188"/>
      <w:bookmarkStart w:id="17" w:name="OLE_LINK2180"/>
      <w:bookmarkStart w:id="18" w:name="OLE_LINK2646"/>
      <w:bookmarkStart w:id="19" w:name="OLE_LINK2650"/>
      <w:bookmarkStart w:id="20" w:name="OLE_LINK2656"/>
      <w:bookmarkStart w:id="21" w:name="OLE_LINK3003"/>
      <w:bookmarkStart w:id="22" w:name="OLE_LINK3029"/>
      <w:bookmarkStart w:id="23" w:name="OLE_LINK3072"/>
      <w:bookmarkStart w:id="24" w:name="OLE_LINK3222"/>
      <w:bookmarkStart w:id="25" w:name="OLE_LINK3247"/>
      <w:bookmarkStart w:id="26" w:name="OLE_LINK3655"/>
      <w:bookmarkStart w:id="27" w:name="OLE_LINK3745"/>
      <w:r w:rsidRPr="00AB4617">
        <w:rPr>
          <w:rFonts w:ascii="Book Antiqua" w:eastAsia="Times New Roman" w:hAnsi="Book Antiqua" w:cs="SimSun"/>
          <w:b/>
          <w:sz w:val="24"/>
          <w:szCs w:val="24"/>
        </w:rPr>
        <w:t xml:space="preserve">Name of journal: </w:t>
      </w:r>
      <w:bookmarkStart w:id="28" w:name="OLE_LINK718"/>
      <w:bookmarkStart w:id="29" w:name="OLE_LINK719"/>
      <w:bookmarkStart w:id="30" w:name="OLE_LINK645"/>
      <w:bookmarkStart w:id="31" w:name="OLE_LINK661"/>
      <w:bookmarkStart w:id="32" w:name="OLE_LINK696"/>
      <w:bookmarkStart w:id="33" w:name="OLE_LINK1068"/>
      <w:bookmarkStart w:id="34" w:name="OLE_LINK335"/>
      <w:r w:rsidRPr="00AB4617">
        <w:rPr>
          <w:rFonts w:ascii="Book Antiqua" w:eastAsia="Times New Roman" w:hAnsi="Book Antiqua" w:cs="SimSun"/>
          <w:i/>
          <w:kern w:val="0"/>
          <w:sz w:val="24"/>
          <w:szCs w:val="24"/>
        </w:rPr>
        <w:t>World Journal of Gastroenterology</w:t>
      </w:r>
      <w:bookmarkEnd w:id="28"/>
      <w:bookmarkEnd w:id="29"/>
      <w:bookmarkEnd w:id="30"/>
      <w:bookmarkEnd w:id="31"/>
      <w:bookmarkEnd w:id="32"/>
      <w:bookmarkEnd w:id="33"/>
      <w:bookmarkEnd w:id="34"/>
    </w:p>
    <w:p w14:paraId="32C6E136" w14:textId="1C3CCD47" w:rsidR="00AB4617" w:rsidRPr="00AB4617" w:rsidRDefault="00AB4617" w:rsidP="00AB4617">
      <w:pPr>
        <w:adjustRightInd w:val="0"/>
        <w:snapToGrid w:val="0"/>
        <w:spacing w:line="360" w:lineRule="auto"/>
        <w:rPr>
          <w:rFonts w:ascii="Book Antiqua" w:eastAsia="Times New Roman" w:hAnsi="Book Antiqua" w:cs="SimSun"/>
          <w:b/>
          <w:i/>
          <w:sz w:val="24"/>
          <w:szCs w:val="24"/>
        </w:rPr>
      </w:pPr>
      <w:bookmarkStart w:id="35" w:name="OLE_LINK2694"/>
      <w:r w:rsidRPr="00AB4617">
        <w:rPr>
          <w:rFonts w:ascii="Book Antiqua" w:hAnsi="Book Antiqua" w:cs="Arial"/>
          <w:b/>
          <w:sz w:val="24"/>
          <w:szCs w:val="24"/>
          <w:lang w:val="en"/>
        </w:rPr>
        <w:t>ESPS Manuscript NO: 28654</w:t>
      </w:r>
    </w:p>
    <w:p w14:paraId="12BA9D9A" w14:textId="77777777" w:rsidR="00AB4617" w:rsidRPr="00AB4617" w:rsidRDefault="00AB4617" w:rsidP="00AB4617">
      <w:pPr>
        <w:adjustRightInd w:val="0"/>
        <w:snapToGrid w:val="0"/>
        <w:rPr>
          <w:rFonts w:ascii="Book Antiqua" w:hAnsi="Book Antiqua"/>
          <w:b/>
          <w:sz w:val="24"/>
          <w:szCs w:val="24"/>
        </w:rPr>
      </w:pPr>
      <w:bookmarkStart w:id="36" w:name="OLE_LINK886"/>
      <w:bookmarkStart w:id="37" w:name="OLE_LINK887"/>
      <w:bookmarkStart w:id="38" w:name="OLE_LINK888"/>
      <w:bookmarkStart w:id="39" w:name="OLE_LINK1072"/>
      <w:bookmarkStart w:id="40" w:name="OLE_LINK863"/>
      <w:bookmarkStart w:id="41" w:name="OLE_LINK965"/>
      <w:bookmarkStart w:id="42" w:name="OLE_LINK897"/>
      <w:bookmarkStart w:id="43" w:name="OLE_LINK1021"/>
      <w:bookmarkStart w:id="44" w:name="OLE_LINK870"/>
      <w:bookmarkStart w:id="45" w:name="OLE_LINK1029"/>
      <w:bookmarkStart w:id="46" w:name="OLE_LINK1154"/>
      <w:bookmarkStart w:id="47" w:name="OLE_LINK950"/>
      <w:bookmarkStart w:id="48" w:name="OLE_LINK1191"/>
      <w:bookmarkStart w:id="49" w:name="OLE_LINK1225"/>
      <w:bookmarkStart w:id="50" w:name="OLE_LINK1131"/>
      <w:bookmarkStart w:id="51" w:name="OLE_LINK1064"/>
      <w:bookmarkStart w:id="52" w:name="OLE_LINK1165"/>
      <w:bookmarkStart w:id="53" w:name="OLE_LINK1333"/>
      <w:bookmarkStart w:id="54" w:name="OLE_LINK1367"/>
      <w:bookmarkStart w:id="55" w:name="OLE_LINK1400"/>
      <w:bookmarkStart w:id="56" w:name="OLE_LINK1616"/>
      <w:bookmarkStart w:id="57" w:name="OLE_LINK1378"/>
      <w:bookmarkStart w:id="58" w:name="OLE_LINK1489"/>
      <w:bookmarkStart w:id="59" w:name="OLE_LINK1379"/>
      <w:bookmarkStart w:id="60" w:name="OLE_LINK1638"/>
      <w:bookmarkStart w:id="61" w:name="OLE_LINK1758"/>
      <w:bookmarkStart w:id="62" w:name="OLE_LINK1764"/>
      <w:bookmarkStart w:id="63" w:name="OLE_LINK1715"/>
      <w:bookmarkStart w:id="64" w:name="OLE_LINK1893"/>
      <w:bookmarkStart w:id="65" w:name="OLE_LINK1929"/>
      <w:bookmarkStart w:id="66" w:name="OLE_LINK1972"/>
      <w:bookmarkStart w:id="67" w:name="OLE_LINK1717"/>
      <w:bookmarkStart w:id="68" w:name="OLE_LINK1785"/>
      <w:bookmarkStart w:id="69" w:name="OLE_LINK1908"/>
      <w:bookmarkStart w:id="70" w:name="OLE_LINK1933"/>
      <w:bookmarkStart w:id="71" w:name="OLE_LINK1867"/>
      <w:bookmarkStart w:id="72" w:name="OLE_LINK1904"/>
      <w:bookmarkStart w:id="73" w:name="OLE_LINK1937"/>
      <w:bookmarkStart w:id="74" w:name="OLE_LINK2022"/>
      <w:bookmarkStart w:id="75" w:name="OLE_LINK2062"/>
      <w:bookmarkStart w:id="76" w:name="OLE_LINK2119"/>
      <w:bookmarkStart w:id="77" w:name="OLE_LINK2067"/>
      <w:bookmarkStart w:id="78" w:name="OLE_LINK2244"/>
      <w:bookmarkStart w:id="79" w:name="OLE_LINK2000"/>
      <w:bookmarkStart w:id="80" w:name="OLE_LINK5"/>
      <w:bookmarkStart w:id="81" w:name="OLE_LINK3045"/>
      <w:bookmarkEnd w:id="0"/>
      <w:bookmarkEnd w:id="1"/>
      <w:bookmarkEnd w:id="2"/>
      <w:bookmarkEnd w:id="35"/>
      <w:r w:rsidRPr="00AB4617">
        <w:rPr>
          <w:rFonts w:ascii="Book Antiqua" w:hAnsi="Book Antiqua"/>
          <w:b/>
          <w:sz w:val="24"/>
          <w:szCs w:val="24"/>
        </w:rPr>
        <w:t>Manuscript Type</w:t>
      </w:r>
      <w:bookmarkEnd w:id="3"/>
      <w:bookmarkEnd w:id="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AB4617">
        <w:rPr>
          <w:rFonts w:ascii="Book Antiqua" w:hAnsi="Book Antiqua"/>
          <w:b/>
          <w:kern w:val="0"/>
          <w:sz w:val="24"/>
          <w:szCs w:val="24"/>
        </w:rPr>
        <w:t>:</w:t>
      </w:r>
      <w:bookmarkEnd w:id="5"/>
      <w:bookmarkEnd w:id="6"/>
      <w:bookmarkEnd w:id="7"/>
      <w:r w:rsidRPr="00AB4617">
        <w:rPr>
          <w:rFonts w:ascii="Book Antiqua" w:hAnsi="Book Antiqua"/>
          <w:b/>
          <w:kern w:val="0"/>
          <w:sz w:val="24"/>
          <w:szCs w:val="24"/>
        </w:rPr>
        <w:t xml:space="preserve"> </w:t>
      </w:r>
      <w:bookmarkStart w:id="82" w:name="OLE_LINK3164"/>
      <w:bookmarkStart w:id="83" w:name="OLE_LINK3165"/>
      <w:bookmarkStart w:id="84" w:name="OLE_LINK3525"/>
      <w:bookmarkStart w:id="85" w:name="OLE_LINK8"/>
      <w:bookmarkStart w:id="86" w:name="OLE_LINK1386"/>
      <w:bookmarkEnd w:id="8"/>
      <w:bookmarkEnd w:id="9"/>
      <w:r w:rsidRPr="00AB4617">
        <w:rPr>
          <w:rFonts w:ascii="Book Antiqua" w:hAnsi="Book Antiqua"/>
          <w:b/>
          <w:kern w:val="0"/>
          <w:sz w:val="24"/>
          <w:szCs w:val="24"/>
        </w:rPr>
        <w:t>ORIGINAL ARTICLE</w:t>
      </w:r>
      <w:bookmarkEnd w:id="82"/>
      <w:bookmarkEnd w:id="83"/>
      <w:bookmarkEnd w:id="84"/>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80"/>
    <w:bookmarkEnd w:id="81"/>
    <w:bookmarkEnd w:id="85"/>
    <w:bookmarkEnd w:id="86"/>
    <w:p w14:paraId="4A6BC868" w14:textId="77777777" w:rsidR="00AB4617" w:rsidRPr="00AB4617" w:rsidRDefault="00AB4617" w:rsidP="00AB4617">
      <w:pPr>
        <w:adjustRightInd w:val="0"/>
        <w:snapToGrid w:val="0"/>
        <w:spacing w:line="360" w:lineRule="auto"/>
        <w:rPr>
          <w:rFonts w:ascii="Book Antiqua" w:hAnsi="Book Antiqua"/>
          <w:b/>
          <w:sz w:val="24"/>
          <w:szCs w:val="24"/>
        </w:rPr>
      </w:pPr>
    </w:p>
    <w:p w14:paraId="31F70A87" w14:textId="4CE59499" w:rsidR="00BE741C" w:rsidRPr="00AB4617" w:rsidRDefault="00AB4617" w:rsidP="00AB4617">
      <w:pPr>
        <w:adjustRightInd w:val="0"/>
        <w:snapToGrid w:val="0"/>
        <w:spacing w:line="360" w:lineRule="auto"/>
        <w:rPr>
          <w:rFonts w:ascii="Book Antiqua" w:hAnsi="Book Antiqua"/>
          <w:b/>
          <w:i/>
          <w:sz w:val="24"/>
          <w:szCs w:val="24"/>
        </w:rPr>
      </w:pPr>
      <w:r w:rsidRPr="00AB4617">
        <w:rPr>
          <w:rFonts w:ascii="Book Antiqua" w:hAnsi="Book Antiqua" w:cs="Times New Roman"/>
          <w:b/>
          <w:bCs/>
          <w:i/>
          <w:sz w:val="24"/>
          <w:szCs w:val="24"/>
        </w:rPr>
        <w:t>Clinical Trials Study</w:t>
      </w:r>
    </w:p>
    <w:p w14:paraId="5DA23792" w14:textId="5E844196" w:rsidR="002B618C" w:rsidRPr="00AB4617" w:rsidRDefault="002B618C" w:rsidP="00AB4617">
      <w:pPr>
        <w:pStyle w:val="Default"/>
        <w:snapToGrid w:val="0"/>
        <w:spacing w:line="360" w:lineRule="auto"/>
        <w:jc w:val="both"/>
        <w:rPr>
          <w:rFonts w:ascii="Book Antiqua" w:eastAsiaTheme="minorEastAsia" w:hAnsi="Book Antiqua"/>
          <w:b/>
          <w:bCs/>
          <w:color w:val="auto"/>
        </w:rPr>
      </w:pPr>
      <w:bookmarkStart w:id="87" w:name="OLE_LINK154"/>
      <w:bookmarkStart w:id="88" w:name="OLE_LINK155"/>
      <w:r w:rsidRPr="00AB4617">
        <w:rPr>
          <w:rFonts w:ascii="Book Antiqua" w:eastAsiaTheme="minorEastAsia" w:hAnsi="Book Antiqua"/>
          <w:b/>
          <w:bCs/>
          <w:color w:val="auto"/>
        </w:rPr>
        <w:t xml:space="preserve">Phase </w:t>
      </w:r>
      <w:r w:rsidRPr="00AB4617">
        <w:rPr>
          <w:rFonts w:ascii="Book Antiqua" w:hAnsi="Book Antiqua"/>
          <w:b/>
          <w:bCs/>
          <w:color w:val="auto"/>
        </w:rPr>
        <w:t xml:space="preserve">IIb </w:t>
      </w:r>
      <w:r w:rsidRPr="00AB4617">
        <w:rPr>
          <w:rFonts w:ascii="Book Antiqua" w:eastAsia="Times New Roman" w:hAnsi="Book Antiqua"/>
          <w:b/>
          <w:bCs/>
          <w:color w:val="auto"/>
        </w:rPr>
        <w:t>tr</w:t>
      </w:r>
      <w:r w:rsidRPr="00AB4617">
        <w:rPr>
          <w:rFonts w:ascii="Book Antiqua" w:eastAsiaTheme="minorEastAsia" w:hAnsi="Book Antiqua"/>
          <w:b/>
          <w:bCs/>
          <w:color w:val="auto"/>
        </w:rPr>
        <w:t xml:space="preserve">ial of </w:t>
      </w:r>
      <w:r w:rsidRPr="00AB4617">
        <w:rPr>
          <w:rFonts w:ascii="Book Antiqua" w:eastAsiaTheme="minorEastAsia" w:hAnsi="Book Antiqua"/>
          <w:b/>
          <w:bCs/>
          <w:i/>
          <w:color w:val="auto"/>
        </w:rPr>
        <w:t>in vivo</w:t>
      </w:r>
      <w:r w:rsidRPr="00AB4617">
        <w:rPr>
          <w:rFonts w:ascii="Book Antiqua" w:eastAsiaTheme="minorEastAsia" w:hAnsi="Book Antiqua"/>
          <w:b/>
          <w:bCs/>
          <w:color w:val="auto"/>
        </w:rPr>
        <w:t xml:space="preserve"> </w:t>
      </w:r>
      <w:r w:rsidR="00AE16FF" w:rsidRPr="00AE16FF">
        <w:rPr>
          <w:rFonts w:ascii="Book Antiqua" w:eastAsiaTheme="minorEastAsia" w:hAnsi="Book Antiqua"/>
          <w:b/>
          <w:bCs/>
          <w:color w:val="auto"/>
        </w:rPr>
        <w:t xml:space="preserve">electroporation </w:t>
      </w:r>
      <w:r w:rsidRPr="00AB4617">
        <w:rPr>
          <w:rFonts w:ascii="Book Antiqua" w:eastAsiaTheme="minorEastAsia" w:hAnsi="Book Antiqua"/>
          <w:b/>
          <w:bCs/>
          <w:color w:val="auto"/>
        </w:rPr>
        <w:t xml:space="preserve">mediated dual-plasmid </w:t>
      </w:r>
      <w:r w:rsidR="007A2629" w:rsidRPr="007A2629">
        <w:rPr>
          <w:rFonts w:ascii="Book Antiqua" w:eastAsiaTheme="minorEastAsia" w:hAnsi="Book Antiqua"/>
          <w:b/>
          <w:bCs/>
          <w:color w:val="auto"/>
        </w:rPr>
        <w:t xml:space="preserve">hepatitis B virus </w:t>
      </w:r>
      <w:r w:rsidRPr="00AB4617">
        <w:rPr>
          <w:rFonts w:ascii="Book Antiqua" w:eastAsiaTheme="minorEastAsia" w:hAnsi="Book Antiqua"/>
          <w:b/>
          <w:bCs/>
          <w:color w:val="auto"/>
        </w:rPr>
        <w:t xml:space="preserve">DNA vaccine in </w:t>
      </w:r>
      <w:r w:rsidR="00AE16FF" w:rsidRPr="00AE16FF">
        <w:rPr>
          <w:rFonts w:ascii="Book Antiqua" w:eastAsiaTheme="minorEastAsia" w:hAnsi="Book Antiqua"/>
          <w:b/>
          <w:bCs/>
          <w:color w:val="auto"/>
        </w:rPr>
        <w:t xml:space="preserve">chronic hepatitis B </w:t>
      </w:r>
      <w:r w:rsidRPr="00AB4617">
        <w:rPr>
          <w:rFonts w:ascii="Book Antiqua" w:eastAsiaTheme="minorEastAsia" w:hAnsi="Book Antiqua"/>
          <w:b/>
          <w:bCs/>
          <w:color w:val="auto"/>
        </w:rPr>
        <w:t>patients under lamivudine chemotherapy</w:t>
      </w:r>
    </w:p>
    <w:bookmarkEnd w:id="87"/>
    <w:bookmarkEnd w:id="88"/>
    <w:p w14:paraId="149778A0" w14:textId="77777777" w:rsidR="003A53D1" w:rsidRPr="00AB4617" w:rsidRDefault="003A53D1" w:rsidP="00AB4617">
      <w:pPr>
        <w:pStyle w:val="Default"/>
        <w:snapToGrid w:val="0"/>
        <w:spacing w:line="360" w:lineRule="auto"/>
        <w:jc w:val="both"/>
        <w:rPr>
          <w:rFonts w:ascii="Book Antiqua" w:eastAsiaTheme="minorEastAsia" w:hAnsi="Book Antiqua"/>
          <w:b/>
          <w:bCs/>
          <w:color w:val="auto"/>
        </w:rPr>
      </w:pPr>
    </w:p>
    <w:p w14:paraId="11FB4873" w14:textId="603D056E" w:rsidR="003A53D1" w:rsidRDefault="00AB4617" w:rsidP="00AB4617">
      <w:pPr>
        <w:autoSpaceDE w:val="0"/>
        <w:adjustRightInd w:val="0"/>
        <w:snapToGrid w:val="0"/>
        <w:spacing w:line="360" w:lineRule="auto"/>
        <w:rPr>
          <w:rFonts w:ascii="Book Antiqua" w:hAnsi="Book Antiqua" w:cs="Times New Roman"/>
          <w:kern w:val="0"/>
          <w:sz w:val="24"/>
          <w:szCs w:val="24"/>
        </w:rPr>
      </w:pPr>
      <w:r>
        <w:rPr>
          <w:rFonts w:ascii="Book Antiqua" w:hAnsi="Book Antiqua" w:cs="Times New Roman" w:hint="eastAsia"/>
          <w:kern w:val="0"/>
          <w:sz w:val="24"/>
          <w:szCs w:val="24"/>
        </w:rPr>
        <w:t xml:space="preserve">Yang FQ </w:t>
      </w:r>
      <w:r w:rsidRPr="00AB4617">
        <w:rPr>
          <w:rFonts w:ascii="Book Antiqua" w:hAnsi="Book Antiqua" w:cs="Times New Roman" w:hint="eastAsia"/>
          <w:i/>
          <w:kern w:val="0"/>
          <w:sz w:val="24"/>
          <w:szCs w:val="24"/>
        </w:rPr>
        <w:t>et al.</w:t>
      </w:r>
      <w:r>
        <w:rPr>
          <w:rFonts w:ascii="Book Antiqua" w:hAnsi="Book Antiqua" w:cs="Times New Roman" w:hint="eastAsia"/>
          <w:kern w:val="0"/>
          <w:sz w:val="24"/>
          <w:szCs w:val="24"/>
        </w:rPr>
        <w:t xml:space="preserve"> </w:t>
      </w:r>
      <w:r w:rsidR="003A53D1" w:rsidRPr="00AB4617">
        <w:rPr>
          <w:rFonts w:ascii="Book Antiqua" w:hAnsi="Book Antiqua" w:cs="Times New Roman"/>
          <w:kern w:val="0"/>
          <w:sz w:val="24"/>
          <w:szCs w:val="24"/>
        </w:rPr>
        <w:t>Phase IIb trial of therapeutic HBV DNA vaccine</w:t>
      </w:r>
    </w:p>
    <w:p w14:paraId="6297EE4B" w14:textId="77777777" w:rsidR="00AB4617" w:rsidRPr="00AB4617" w:rsidRDefault="00AB4617" w:rsidP="00AB4617">
      <w:pPr>
        <w:autoSpaceDE w:val="0"/>
        <w:adjustRightInd w:val="0"/>
        <w:snapToGrid w:val="0"/>
        <w:spacing w:line="360" w:lineRule="auto"/>
        <w:rPr>
          <w:rFonts w:ascii="Book Antiqua" w:hAnsi="Book Antiqua" w:cs="Times New Roman"/>
          <w:kern w:val="0"/>
          <w:sz w:val="24"/>
          <w:szCs w:val="24"/>
        </w:rPr>
      </w:pPr>
    </w:p>
    <w:p w14:paraId="701731B3" w14:textId="2ED298CF" w:rsidR="00854DE7" w:rsidRPr="00AB4617" w:rsidRDefault="00AB4617" w:rsidP="00AB4617">
      <w:pPr>
        <w:pStyle w:val="Default"/>
        <w:snapToGrid w:val="0"/>
        <w:spacing w:line="360" w:lineRule="auto"/>
        <w:jc w:val="both"/>
        <w:rPr>
          <w:rFonts w:ascii="Book Antiqua" w:eastAsia="Times New Roman" w:hAnsi="Book Antiqua"/>
          <w:bCs/>
          <w:color w:val="auto"/>
        </w:rPr>
      </w:pPr>
      <w:bookmarkStart w:id="89" w:name="OLE_LINK23"/>
      <w:bookmarkStart w:id="90" w:name="OLE_LINK24"/>
      <w:bookmarkStart w:id="91" w:name="OLE_LINK153"/>
      <w:bookmarkStart w:id="92" w:name="OLE_LINK156"/>
      <w:bookmarkStart w:id="93" w:name="OLE_LINK157"/>
      <w:r w:rsidRPr="00AB4617">
        <w:rPr>
          <w:rFonts w:ascii="Book Antiqua" w:eastAsia="Times New Roman" w:hAnsi="Book Antiqua"/>
          <w:bCs/>
          <w:color w:val="auto"/>
        </w:rPr>
        <w:t>Fu</w:t>
      </w:r>
      <w:r>
        <w:rPr>
          <w:rFonts w:ascii="Book Antiqua" w:eastAsiaTheme="minorEastAsia" w:hAnsi="Book Antiqua"/>
          <w:bCs/>
          <w:color w:val="auto"/>
        </w:rPr>
        <w:t>-</w:t>
      </w:r>
      <w:r w:rsidRPr="00AB4617">
        <w:rPr>
          <w:rFonts w:ascii="Book Antiqua" w:eastAsia="Times New Roman" w:hAnsi="Book Antiqua"/>
          <w:bCs/>
          <w:color w:val="auto"/>
        </w:rPr>
        <w:t>Qiang Yang</w:t>
      </w:r>
      <w:bookmarkEnd w:id="89"/>
      <w:bookmarkEnd w:id="90"/>
      <w:bookmarkEnd w:id="91"/>
      <w:r w:rsidRPr="00AB4617">
        <w:rPr>
          <w:rFonts w:ascii="Book Antiqua" w:eastAsia="Times New Roman" w:hAnsi="Book Antiqua"/>
          <w:bCs/>
          <w:color w:val="auto"/>
        </w:rPr>
        <w:t xml:space="preserve">, </w:t>
      </w:r>
      <w:bookmarkStart w:id="94" w:name="OLE_LINK34"/>
      <w:r w:rsidRPr="00AB4617">
        <w:rPr>
          <w:rFonts w:ascii="Book Antiqua" w:eastAsia="Times New Roman" w:hAnsi="Book Antiqua"/>
          <w:bCs/>
          <w:color w:val="auto"/>
        </w:rPr>
        <w:t>Gui</w:t>
      </w:r>
      <w:r>
        <w:rPr>
          <w:rFonts w:ascii="Book Antiqua" w:eastAsiaTheme="minorEastAsia" w:hAnsi="Book Antiqua"/>
          <w:bCs/>
          <w:color w:val="auto"/>
        </w:rPr>
        <w:t>-</w:t>
      </w:r>
      <w:r w:rsidRPr="00AB4617">
        <w:rPr>
          <w:rFonts w:ascii="Book Antiqua" w:eastAsia="Times New Roman" w:hAnsi="Book Antiqua"/>
          <w:bCs/>
          <w:color w:val="auto"/>
        </w:rPr>
        <w:t>Rong Rao</w:t>
      </w:r>
      <w:bookmarkEnd w:id="94"/>
      <w:r w:rsidRPr="00AB4617">
        <w:rPr>
          <w:rFonts w:ascii="Book Antiqua" w:eastAsia="Times New Roman" w:hAnsi="Book Antiqua"/>
          <w:bCs/>
          <w:color w:val="auto"/>
        </w:rPr>
        <w:t>, Gui</w:t>
      </w:r>
      <w:r>
        <w:rPr>
          <w:rFonts w:ascii="Book Antiqua" w:eastAsiaTheme="minorEastAsia" w:hAnsi="Book Antiqua"/>
          <w:bCs/>
          <w:color w:val="auto"/>
        </w:rPr>
        <w:t>-</w:t>
      </w:r>
      <w:r w:rsidRPr="00AB4617">
        <w:rPr>
          <w:rFonts w:ascii="Book Antiqua" w:eastAsia="Times New Roman" w:hAnsi="Book Antiqua"/>
          <w:bCs/>
          <w:color w:val="auto"/>
        </w:rPr>
        <w:t>Qiang Wang, Yue</w:t>
      </w:r>
      <w:r>
        <w:rPr>
          <w:rFonts w:ascii="Book Antiqua" w:eastAsiaTheme="minorEastAsia" w:hAnsi="Book Antiqua"/>
          <w:bCs/>
          <w:color w:val="auto"/>
        </w:rPr>
        <w:t>-</w:t>
      </w:r>
      <w:r w:rsidRPr="00AB4617">
        <w:rPr>
          <w:rFonts w:ascii="Book Antiqua" w:eastAsia="Times New Roman" w:hAnsi="Book Antiqua"/>
          <w:bCs/>
          <w:color w:val="auto"/>
        </w:rPr>
        <w:t>Qi Li, Yao Xie, Zhan</w:t>
      </w:r>
      <w:r>
        <w:rPr>
          <w:rFonts w:ascii="Book Antiqua" w:eastAsiaTheme="minorEastAsia" w:hAnsi="Book Antiqua"/>
          <w:bCs/>
          <w:color w:val="auto"/>
        </w:rPr>
        <w:t>-</w:t>
      </w:r>
      <w:r w:rsidRPr="00AB4617">
        <w:rPr>
          <w:rFonts w:ascii="Book Antiqua" w:eastAsia="Times New Roman" w:hAnsi="Book Antiqua"/>
          <w:bCs/>
          <w:color w:val="auto"/>
        </w:rPr>
        <w:t>Qing Zhang, Cun</w:t>
      </w:r>
      <w:r>
        <w:rPr>
          <w:rFonts w:ascii="Book Antiqua" w:eastAsiaTheme="minorEastAsia" w:hAnsi="Book Antiqua"/>
          <w:bCs/>
          <w:color w:val="auto"/>
        </w:rPr>
        <w:t>-</w:t>
      </w:r>
      <w:r w:rsidRPr="00AB4617">
        <w:rPr>
          <w:rFonts w:ascii="Book Antiqua" w:eastAsia="Times New Roman" w:hAnsi="Book Antiqua"/>
          <w:bCs/>
          <w:color w:val="auto"/>
        </w:rPr>
        <w:t>Liang Deng, Qing Mao, Jun Li, Wei Zhao, Mao</w:t>
      </w:r>
      <w:r>
        <w:rPr>
          <w:rFonts w:ascii="Book Antiqua" w:eastAsiaTheme="minorEastAsia" w:hAnsi="Book Antiqua"/>
          <w:bCs/>
          <w:color w:val="auto"/>
        </w:rPr>
        <w:t>-</w:t>
      </w:r>
      <w:r w:rsidRPr="00AB4617">
        <w:rPr>
          <w:rFonts w:ascii="Book Antiqua" w:eastAsia="Times New Roman" w:hAnsi="Book Antiqua"/>
          <w:bCs/>
          <w:color w:val="auto"/>
        </w:rPr>
        <w:t>Rong Wang, Tao Han, Shi</w:t>
      </w:r>
      <w:r>
        <w:rPr>
          <w:rFonts w:ascii="Book Antiqua" w:eastAsiaTheme="minorEastAsia" w:hAnsi="Book Antiqua"/>
          <w:bCs/>
          <w:color w:val="auto"/>
        </w:rPr>
        <w:t>-</w:t>
      </w:r>
      <w:r w:rsidRPr="00AB4617">
        <w:rPr>
          <w:rFonts w:ascii="Book Antiqua" w:eastAsia="Times New Roman" w:hAnsi="Book Antiqua"/>
          <w:bCs/>
          <w:color w:val="auto"/>
        </w:rPr>
        <w:t>Jun Chen, Chen Pan, De</w:t>
      </w:r>
      <w:r>
        <w:rPr>
          <w:rFonts w:ascii="Book Antiqua" w:eastAsiaTheme="minorEastAsia" w:hAnsi="Book Antiqua"/>
          <w:bCs/>
          <w:color w:val="auto"/>
        </w:rPr>
        <w:t>-</w:t>
      </w:r>
      <w:r w:rsidRPr="00AB4617">
        <w:rPr>
          <w:rFonts w:ascii="Book Antiqua" w:eastAsia="Times New Roman" w:hAnsi="Book Antiqua"/>
          <w:bCs/>
          <w:color w:val="auto"/>
        </w:rPr>
        <w:t>Ming Tan, Jia Shang, Ming</w:t>
      </w:r>
      <w:r>
        <w:rPr>
          <w:rFonts w:ascii="Book Antiqua" w:eastAsiaTheme="minorEastAsia" w:hAnsi="Book Antiqua"/>
          <w:bCs/>
          <w:color w:val="auto"/>
        </w:rPr>
        <w:t>-</w:t>
      </w:r>
      <w:r w:rsidRPr="00AB4617">
        <w:rPr>
          <w:rFonts w:ascii="Book Antiqua" w:eastAsia="Times New Roman" w:hAnsi="Book Antiqua"/>
          <w:bCs/>
          <w:color w:val="auto"/>
        </w:rPr>
        <w:t>Xiang Zhang, Yue</w:t>
      </w:r>
      <w:r>
        <w:rPr>
          <w:rFonts w:ascii="Book Antiqua" w:eastAsiaTheme="minorEastAsia" w:hAnsi="Book Antiqua"/>
          <w:bCs/>
          <w:color w:val="auto"/>
        </w:rPr>
        <w:t>-</w:t>
      </w:r>
      <w:r w:rsidRPr="00AB4617">
        <w:rPr>
          <w:rFonts w:ascii="Book Antiqua" w:eastAsia="Times New Roman" w:hAnsi="Book Antiqua"/>
          <w:bCs/>
          <w:color w:val="auto"/>
        </w:rPr>
        <w:t>Xin Zhang, Ji</w:t>
      </w:r>
      <w:r>
        <w:rPr>
          <w:rFonts w:ascii="Book Antiqua" w:eastAsiaTheme="minorEastAsia" w:hAnsi="Book Antiqua"/>
          <w:bCs/>
          <w:color w:val="auto"/>
        </w:rPr>
        <w:t>-</w:t>
      </w:r>
      <w:r w:rsidRPr="00AB4617">
        <w:rPr>
          <w:rFonts w:ascii="Book Antiqua" w:eastAsia="Times New Roman" w:hAnsi="Book Antiqua"/>
          <w:bCs/>
          <w:color w:val="auto"/>
        </w:rPr>
        <w:t>Ming Yang, Guang</w:t>
      </w:r>
      <w:r>
        <w:rPr>
          <w:rFonts w:ascii="Book Antiqua" w:eastAsiaTheme="minorEastAsia" w:hAnsi="Book Antiqua"/>
          <w:bCs/>
          <w:color w:val="auto"/>
        </w:rPr>
        <w:t>-</w:t>
      </w:r>
      <w:r w:rsidRPr="00AB4617">
        <w:rPr>
          <w:rFonts w:ascii="Book Antiqua" w:eastAsia="Times New Roman" w:hAnsi="Book Antiqua"/>
          <w:bCs/>
          <w:color w:val="auto"/>
        </w:rPr>
        <w:t>Ming Chen</w:t>
      </w:r>
    </w:p>
    <w:bookmarkEnd w:id="92"/>
    <w:bookmarkEnd w:id="93"/>
    <w:p w14:paraId="2038D4EA" w14:textId="77777777" w:rsidR="003A53D1" w:rsidRPr="00AB4617" w:rsidRDefault="003A53D1" w:rsidP="00AB4617">
      <w:pPr>
        <w:pStyle w:val="Default"/>
        <w:snapToGrid w:val="0"/>
        <w:spacing w:line="360" w:lineRule="auto"/>
        <w:jc w:val="both"/>
        <w:rPr>
          <w:rFonts w:ascii="Book Antiqua" w:eastAsiaTheme="minorEastAsia" w:hAnsi="Book Antiqua"/>
          <w:b/>
          <w:bCs/>
          <w:color w:val="auto"/>
        </w:rPr>
      </w:pPr>
    </w:p>
    <w:p w14:paraId="3F4CCA5B" w14:textId="2BADF688" w:rsidR="0006699C" w:rsidRDefault="00AB4617" w:rsidP="00AB4617">
      <w:pPr>
        <w:pStyle w:val="Default"/>
        <w:snapToGrid w:val="0"/>
        <w:spacing w:line="360" w:lineRule="auto"/>
        <w:jc w:val="both"/>
        <w:rPr>
          <w:rFonts w:ascii="Book Antiqua" w:hAnsi="Book Antiqua"/>
          <w:bCs/>
          <w:color w:val="auto"/>
        </w:rPr>
      </w:pPr>
      <w:bookmarkStart w:id="95" w:name="OLE_LINK40"/>
      <w:bookmarkStart w:id="96" w:name="OLE_LINK41"/>
      <w:bookmarkStart w:id="97" w:name="OLE_LINK11"/>
      <w:r w:rsidRPr="00AB4617">
        <w:rPr>
          <w:rFonts w:ascii="Book Antiqua" w:hAnsi="Book Antiqua"/>
          <w:b/>
          <w:bCs/>
          <w:color w:val="auto"/>
        </w:rPr>
        <w:t>Fu</w:t>
      </w:r>
      <w:r>
        <w:rPr>
          <w:rFonts w:ascii="Book Antiqua" w:hAnsi="Book Antiqua"/>
          <w:b/>
          <w:bCs/>
          <w:color w:val="auto"/>
        </w:rPr>
        <w:t>-</w:t>
      </w:r>
      <w:r w:rsidRPr="00AB4617">
        <w:rPr>
          <w:rFonts w:ascii="Book Antiqua" w:hAnsi="Book Antiqua"/>
          <w:b/>
          <w:bCs/>
          <w:color w:val="auto"/>
        </w:rPr>
        <w:t>Qiang Yang, Gui</w:t>
      </w:r>
      <w:r>
        <w:rPr>
          <w:rFonts w:ascii="Book Antiqua" w:hAnsi="Book Antiqua"/>
          <w:b/>
          <w:bCs/>
          <w:color w:val="auto"/>
        </w:rPr>
        <w:t>-</w:t>
      </w:r>
      <w:r w:rsidRPr="00AB4617">
        <w:rPr>
          <w:rFonts w:ascii="Book Antiqua" w:hAnsi="Book Antiqua"/>
          <w:b/>
          <w:bCs/>
          <w:color w:val="auto"/>
        </w:rPr>
        <w:t xml:space="preserve">Rong Rao, </w:t>
      </w:r>
      <w:bookmarkStart w:id="98" w:name="OLE_LINK12"/>
      <w:r w:rsidRPr="00AB4617">
        <w:rPr>
          <w:rFonts w:ascii="Book Antiqua" w:hAnsi="Book Antiqua"/>
          <w:b/>
          <w:bCs/>
          <w:color w:val="auto"/>
        </w:rPr>
        <w:t>Guang</w:t>
      </w:r>
      <w:r>
        <w:rPr>
          <w:rFonts w:ascii="Book Antiqua" w:hAnsi="Book Antiqua"/>
          <w:b/>
          <w:bCs/>
          <w:color w:val="auto"/>
        </w:rPr>
        <w:t>-</w:t>
      </w:r>
      <w:r w:rsidRPr="00AB4617">
        <w:rPr>
          <w:rFonts w:ascii="Book Antiqua" w:hAnsi="Book Antiqua"/>
          <w:b/>
          <w:bCs/>
          <w:color w:val="auto"/>
        </w:rPr>
        <w:t>Ming Chen</w:t>
      </w:r>
      <w:bookmarkEnd w:id="98"/>
      <w:r w:rsidRPr="00AB4617">
        <w:rPr>
          <w:rFonts w:ascii="Book Antiqua" w:hAnsi="Book Antiqua"/>
          <w:b/>
          <w:bCs/>
          <w:color w:val="auto"/>
        </w:rPr>
        <w:t>,</w:t>
      </w:r>
      <w:r w:rsidRPr="00AB4617">
        <w:rPr>
          <w:rFonts w:ascii="Book Antiqua" w:hAnsi="Book Antiqua"/>
          <w:color w:val="auto"/>
        </w:rPr>
        <w:t xml:space="preserve"> </w:t>
      </w:r>
      <w:r w:rsidR="0006699C" w:rsidRPr="00AB4617">
        <w:rPr>
          <w:rFonts w:ascii="Book Antiqua" w:hAnsi="Book Antiqua"/>
          <w:bCs/>
          <w:color w:val="auto"/>
        </w:rPr>
        <w:t>Liver Disease Research Center</w:t>
      </w:r>
      <w:bookmarkEnd w:id="95"/>
      <w:bookmarkEnd w:id="96"/>
      <w:r w:rsidR="0006699C" w:rsidRPr="00AB4617">
        <w:rPr>
          <w:rFonts w:ascii="Book Antiqua" w:hAnsi="Book Antiqua"/>
          <w:bCs/>
          <w:color w:val="auto"/>
        </w:rPr>
        <w:t>, Guangzhou 458 Hospital, Guangzhou 510062, Guangdong Province, China</w:t>
      </w:r>
      <w:bookmarkEnd w:id="97"/>
    </w:p>
    <w:p w14:paraId="05C9D0D7" w14:textId="77777777" w:rsidR="00AB4617" w:rsidRPr="00AB4617" w:rsidRDefault="00AB4617" w:rsidP="00AB4617">
      <w:pPr>
        <w:pStyle w:val="Default"/>
        <w:snapToGrid w:val="0"/>
        <w:spacing w:line="360" w:lineRule="auto"/>
        <w:jc w:val="both"/>
        <w:rPr>
          <w:rFonts w:ascii="Book Antiqua" w:hAnsi="Book Antiqua"/>
          <w:bCs/>
          <w:color w:val="auto"/>
        </w:rPr>
      </w:pPr>
    </w:p>
    <w:p w14:paraId="7FFBEB7B" w14:textId="21E1F50C" w:rsidR="0006699C" w:rsidRDefault="00F6155C" w:rsidP="00AB4617">
      <w:pPr>
        <w:pStyle w:val="Default"/>
        <w:snapToGrid w:val="0"/>
        <w:spacing w:line="360" w:lineRule="auto"/>
        <w:jc w:val="both"/>
        <w:rPr>
          <w:rFonts w:ascii="Book Antiqua" w:hAnsi="Book Antiqua"/>
          <w:bCs/>
          <w:color w:val="auto"/>
        </w:rPr>
      </w:pPr>
      <w:bookmarkStart w:id="99" w:name="OLE_LINK27"/>
      <w:bookmarkStart w:id="100" w:name="OLE_LINK21"/>
      <w:bookmarkStart w:id="101" w:name="OLE_LINK22"/>
      <w:r w:rsidRPr="00AB4617">
        <w:rPr>
          <w:rFonts w:ascii="Book Antiqua" w:hAnsi="Book Antiqua"/>
          <w:b/>
          <w:bCs/>
          <w:color w:val="auto"/>
        </w:rPr>
        <w:t>Gui</w:t>
      </w:r>
      <w:r w:rsidR="00AB4617">
        <w:rPr>
          <w:rFonts w:ascii="Book Antiqua" w:hAnsi="Book Antiqua" w:hint="eastAsia"/>
          <w:b/>
          <w:bCs/>
          <w:color w:val="auto"/>
        </w:rPr>
        <w:t>-</w:t>
      </w:r>
      <w:r w:rsidR="00AB4617" w:rsidRPr="00AB4617">
        <w:rPr>
          <w:rFonts w:ascii="Book Antiqua" w:hAnsi="Book Antiqua"/>
          <w:b/>
          <w:bCs/>
          <w:color w:val="auto"/>
        </w:rPr>
        <w:t xml:space="preserve">Qiang </w:t>
      </w:r>
      <w:r w:rsidRPr="00AB4617">
        <w:rPr>
          <w:rFonts w:ascii="Book Antiqua" w:hAnsi="Book Antiqua"/>
          <w:b/>
          <w:bCs/>
          <w:color w:val="auto"/>
        </w:rPr>
        <w:t>Wang</w:t>
      </w:r>
      <w:bookmarkEnd w:id="99"/>
      <w:r w:rsidRPr="00AB4617">
        <w:rPr>
          <w:rFonts w:ascii="Book Antiqua" w:hAnsi="Book Antiqua"/>
          <w:b/>
          <w:bCs/>
          <w:color w:val="auto"/>
        </w:rPr>
        <w:t>,</w:t>
      </w:r>
      <w:r w:rsidR="00854DE7" w:rsidRPr="00AB4617">
        <w:rPr>
          <w:rFonts w:ascii="Book Antiqua" w:hAnsi="Book Antiqua"/>
          <w:bCs/>
          <w:color w:val="auto"/>
        </w:rPr>
        <w:t xml:space="preserve"> </w:t>
      </w:r>
      <w:r w:rsidR="0006699C" w:rsidRPr="00AB4617">
        <w:rPr>
          <w:rFonts w:ascii="Book Antiqua" w:hAnsi="Book Antiqua"/>
          <w:bCs/>
          <w:color w:val="auto"/>
        </w:rPr>
        <w:t xml:space="preserve">Department of </w:t>
      </w:r>
      <w:bookmarkStart w:id="102" w:name="OLE_LINK29"/>
      <w:bookmarkStart w:id="103" w:name="OLE_LINK31"/>
      <w:r w:rsidR="0006699C" w:rsidRPr="00AB4617">
        <w:rPr>
          <w:rFonts w:ascii="Book Antiqua" w:hAnsi="Book Antiqua"/>
          <w:bCs/>
          <w:color w:val="auto"/>
        </w:rPr>
        <w:t>Infectious Diseases</w:t>
      </w:r>
      <w:bookmarkEnd w:id="102"/>
      <w:bookmarkEnd w:id="103"/>
      <w:r w:rsidR="0006699C" w:rsidRPr="00AB4617">
        <w:rPr>
          <w:rFonts w:ascii="Book Antiqua" w:hAnsi="Book Antiqua"/>
          <w:bCs/>
          <w:color w:val="auto"/>
        </w:rPr>
        <w:t xml:space="preserve">, Peking University First Hospital, Beijing </w:t>
      </w:r>
      <w:bookmarkStart w:id="104" w:name="OLE_LINK32"/>
      <w:bookmarkStart w:id="105" w:name="OLE_LINK33"/>
      <w:r w:rsidR="0006699C" w:rsidRPr="00AB4617">
        <w:rPr>
          <w:rFonts w:ascii="Book Antiqua" w:hAnsi="Book Antiqua"/>
          <w:bCs/>
          <w:color w:val="auto"/>
        </w:rPr>
        <w:t>100034</w:t>
      </w:r>
      <w:bookmarkEnd w:id="104"/>
      <w:bookmarkEnd w:id="105"/>
      <w:r w:rsidR="0006699C" w:rsidRPr="00AB4617">
        <w:rPr>
          <w:rFonts w:ascii="Book Antiqua" w:hAnsi="Book Antiqua"/>
          <w:bCs/>
          <w:color w:val="auto"/>
        </w:rPr>
        <w:t>, China</w:t>
      </w:r>
    </w:p>
    <w:p w14:paraId="2A5D877F" w14:textId="77777777" w:rsidR="00AB4617" w:rsidRPr="00AB4617" w:rsidRDefault="00AB4617" w:rsidP="00AB4617">
      <w:pPr>
        <w:pStyle w:val="Default"/>
        <w:snapToGrid w:val="0"/>
        <w:spacing w:line="360" w:lineRule="auto"/>
        <w:jc w:val="both"/>
        <w:rPr>
          <w:rFonts w:ascii="Book Antiqua" w:hAnsi="Book Antiqua"/>
          <w:bCs/>
          <w:color w:val="auto"/>
        </w:rPr>
      </w:pPr>
    </w:p>
    <w:p w14:paraId="7E85D97F" w14:textId="72E89385" w:rsidR="0006699C" w:rsidRDefault="00F6155C" w:rsidP="00AB4617">
      <w:pPr>
        <w:autoSpaceDE w:val="0"/>
        <w:adjustRightInd w:val="0"/>
        <w:snapToGrid w:val="0"/>
        <w:spacing w:line="360" w:lineRule="auto"/>
        <w:rPr>
          <w:rFonts w:ascii="Book Antiqua" w:hAnsi="Book Antiqua" w:cs="Times New Roman"/>
          <w:kern w:val="0"/>
          <w:sz w:val="24"/>
          <w:szCs w:val="24"/>
        </w:rPr>
      </w:pPr>
      <w:bookmarkStart w:id="106" w:name="OLE_LINK42"/>
      <w:bookmarkStart w:id="107" w:name="OLE_LINK43"/>
      <w:bookmarkStart w:id="108" w:name="OLE_LINK44"/>
      <w:bookmarkStart w:id="109" w:name="OLE_LINK45"/>
      <w:bookmarkEnd w:id="100"/>
      <w:bookmarkEnd w:id="101"/>
      <w:r w:rsidRPr="00AB4617">
        <w:rPr>
          <w:rFonts w:ascii="Book Antiqua" w:hAnsi="Book Antiqua"/>
          <w:b/>
          <w:bCs/>
          <w:sz w:val="24"/>
          <w:szCs w:val="24"/>
        </w:rPr>
        <w:t>Yue</w:t>
      </w:r>
      <w:r w:rsidR="00AB4617">
        <w:rPr>
          <w:rFonts w:ascii="Book Antiqua" w:hAnsi="Book Antiqua" w:hint="eastAsia"/>
          <w:b/>
          <w:bCs/>
          <w:sz w:val="24"/>
          <w:szCs w:val="24"/>
        </w:rPr>
        <w:t>-</w:t>
      </w:r>
      <w:r w:rsidR="00AB4617" w:rsidRPr="00AB4617">
        <w:rPr>
          <w:rFonts w:ascii="Book Antiqua" w:hAnsi="Book Antiqua"/>
          <w:b/>
          <w:bCs/>
          <w:sz w:val="24"/>
          <w:szCs w:val="24"/>
        </w:rPr>
        <w:t xml:space="preserve">Qi </w:t>
      </w:r>
      <w:r w:rsidRPr="00AB4617">
        <w:rPr>
          <w:rFonts w:ascii="Book Antiqua" w:hAnsi="Book Antiqua"/>
          <w:b/>
          <w:bCs/>
          <w:sz w:val="24"/>
          <w:szCs w:val="24"/>
        </w:rPr>
        <w:t>Li</w:t>
      </w:r>
      <w:bookmarkEnd w:id="106"/>
      <w:bookmarkEnd w:id="107"/>
      <w:r w:rsidRPr="00AB4617">
        <w:rPr>
          <w:rFonts w:ascii="Book Antiqua" w:hAnsi="Book Antiqua"/>
          <w:b/>
          <w:bCs/>
          <w:sz w:val="24"/>
          <w:szCs w:val="24"/>
        </w:rPr>
        <w:t xml:space="preserve">, </w:t>
      </w:r>
      <w:r w:rsidR="0006699C" w:rsidRPr="00AB4617">
        <w:rPr>
          <w:rFonts w:ascii="Book Antiqua" w:hAnsi="Book Antiqua" w:cs="Times New Roman"/>
          <w:kern w:val="0"/>
          <w:sz w:val="24"/>
          <w:szCs w:val="24"/>
        </w:rPr>
        <w:t>Beijing 302 Hospital</w:t>
      </w:r>
      <w:bookmarkEnd w:id="108"/>
      <w:bookmarkEnd w:id="109"/>
      <w:r w:rsidR="0006699C" w:rsidRPr="00AB4617">
        <w:rPr>
          <w:rFonts w:ascii="Book Antiqua" w:hAnsi="Book Antiqua" w:cs="Times New Roman"/>
          <w:kern w:val="0"/>
          <w:sz w:val="24"/>
          <w:szCs w:val="24"/>
        </w:rPr>
        <w:t xml:space="preserve">, Beijing </w:t>
      </w:r>
      <w:bookmarkStart w:id="110" w:name="OLE_LINK46"/>
      <w:bookmarkStart w:id="111" w:name="OLE_LINK47"/>
      <w:r w:rsidR="0006699C" w:rsidRPr="00AB4617">
        <w:rPr>
          <w:rFonts w:ascii="Book Antiqua" w:hAnsi="Book Antiqua" w:cs="Times New Roman"/>
          <w:kern w:val="0"/>
          <w:sz w:val="24"/>
          <w:szCs w:val="24"/>
        </w:rPr>
        <w:t>100039</w:t>
      </w:r>
      <w:bookmarkEnd w:id="110"/>
      <w:bookmarkEnd w:id="111"/>
      <w:r w:rsidR="0006699C" w:rsidRPr="00AB4617">
        <w:rPr>
          <w:rFonts w:ascii="Book Antiqua" w:hAnsi="Book Antiqua" w:cs="Times New Roman"/>
          <w:kern w:val="0"/>
          <w:sz w:val="24"/>
          <w:szCs w:val="24"/>
        </w:rPr>
        <w:t>, China</w:t>
      </w:r>
    </w:p>
    <w:p w14:paraId="2664EA04" w14:textId="77777777" w:rsidR="00AB4617" w:rsidRPr="00AB4617" w:rsidRDefault="00AB4617" w:rsidP="00AB4617">
      <w:pPr>
        <w:autoSpaceDE w:val="0"/>
        <w:adjustRightInd w:val="0"/>
        <w:snapToGrid w:val="0"/>
        <w:spacing w:line="360" w:lineRule="auto"/>
        <w:rPr>
          <w:rFonts w:ascii="Book Antiqua" w:hAnsi="Book Antiqua" w:cs="Times New Roman"/>
          <w:bCs/>
          <w:sz w:val="24"/>
          <w:szCs w:val="24"/>
        </w:rPr>
      </w:pPr>
    </w:p>
    <w:p w14:paraId="6FF5DB3D" w14:textId="77777777" w:rsidR="0006699C" w:rsidRDefault="00F6155C" w:rsidP="00AB4617">
      <w:pPr>
        <w:autoSpaceDE w:val="0"/>
        <w:adjustRightInd w:val="0"/>
        <w:snapToGrid w:val="0"/>
        <w:spacing w:line="360" w:lineRule="auto"/>
        <w:rPr>
          <w:rFonts w:ascii="Book Antiqua" w:hAnsi="Book Antiqua" w:cs="Times New Roman"/>
          <w:bCs/>
          <w:sz w:val="24"/>
          <w:szCs w:val="24"/>
        </w:rPr>
      </w:pPr>
      <w:bookmarkStart w:id="112" w:name="OLE_LINK48"/>
      <w:bookmarkStart w:id="113" w:name="OLE_LINK49"/>
      <w:bookmarkStart w:id="114" w:name="OLE_LINK37"/>
      <w:bookmarkStart w:id="115" w:name="OLE_LINK36"/>
      <w:r w:rsidRPr="00AB4617">
        <w:rPr>
          <w:rFonts w:ascii="Book Antiqua" w:hAnsi="Book Antiqua"/>
          <w:b/>
          <w:bCs/>
          <w:sz w:val="24"/>
          <w:szCs w:val="24"/>
        </w:rPr>
        <w:t>Yao Xie</w:t>
      </w:r>
      <w:bookmarkEnd w:id="112"/>
      <w:bookmarkEnd w:id="113"/>
      <w:r w:rsidRPr="00AB4617">
        <w:rPr>
          <w:rFonts w:ascii="Book Antiqua" w:hAnsi="Book Antiqua"/>
          <w:b/>
          <w:bCs/>
          <w:sz w:val="24"/>
          <w:szCs w:val="24"/>
        </w:rPr>
        <w:t xml:space="preserve">, </w:t>
      </w:r>
      <w:r w:rsidR="0006699C" w:rsidRPr="00AB4617">
        <w:rPr>
          <w:rFonts w:ascii="Book Antiqua" w:hAnsi="Book Antiqua" w:cs="Times New Roman"/>
          <w:bCs/>
          <w:sz w:val="24"/>
          <w:szCs w:val="24"/>
        </w:rPr>
        <w:t xml:space="preserve">Ninth Clinical Department, </w:t>
      </w:r>
      <w:bookmarkStart w:id="116" w:name="OLE_LINK28"/>
      <w:bookmarkStart w:id="117" w:name="OLE_LINK30"/>
      <w:r w:rsidR="0006699C" w:rsidRPr="00AB4617">
        <w:rPr>
          <w:rFonts w:ascii="Book Antiqua" w:hAnsi="Book Antiqua" w:cs="Times New Roman"/>
          <w:bCs/>
          <w:sz w:val="24"/>
          <w:szCs w:val="24"/>
        </w:rPr>
        <w:t xml:space="preserve">Beijing Ditan Hospital, Beijing </w:t>
      </w:r>
      <w:bookmarkStart w:id="118" w:name="OLE_LINK50"/>
      <w:bookmarkStart w:id="119" w:name="OLE_LINK51"/>
      <w:r w:rsidR="0006699C" w:rsidRPr="00AB4617">
        <w:rPr>
          <w:rFonts w:ascii="Book Antiqua" w:hAnsi="Book Antiqua" w:cs="Times New Roman"/>
          <w:bCs/>
          <w:sz w:val="24"/>
          <w:szCs w:val="24"/>
        </w:rPr>
        <w:t>100011</w:t>
      </w:r>
      <w:bookmarkEnd w:id="118"/>
      <w:bookmarkEnd w:id="119"/>
      <w:r w:rsidR="0006699C" w:rsidRPr="00AB4617">
        <w:rPr>
          <w:rFonts w:ascii="Book Antiqua" w:hAnsi="Book Antiqua" w:cs="Times New Roman"/>
          <w:bCs/>
          <w:sz w:val="24"/>
          <w:szCs w:val="24"/>
        </w:rPr>
        <w:t>, China</w:t>
      </w:r>
      <w:bookmarkEnd w:id="114"/>
      <w:bookmarkEnd w:id="115"/>
    </w:p>
    <w:p w14:paraId="08725813" w14:textId="77777777" w:rsidR="00AB4617" w:rsidRPr="00AB4617" w:rsidRDefault="00AB4617" w:rsidP="00AB4617">
      <w:pPr>
        <w:autoSpaceDE w:val="0"/>
        <w:adjustRightInd w:val="0"/>
        <w:snapToGrid w:val="0"/>
        <w:spacing w:line="360" w:lineRule="auto"/>
        <w:rPr>
          <w:rFonts w:ascii="Book Antiqua" w:hAnsi="Book Antiqua" w:cs="Times New Roman"/>
          <w:bCs/>
          <w:sz w:val="24"/>
          <w:szCs w:val="24"/>
        </w:rPr>
      </w:pPr>
    </w:p>
    <w:p w14:paraId="45E8A7F9" w14:textId="44ACD8D1" w:rsidR="0006699C" w:rsidRDefault="00F6155C" w:rsidP="00AB4617">
      <w:pPr>
        <w:autoSpaceDE w:val="0"/>
        <w:adjustRightInd w:val="0"/>
        <w:snapToGrid w:val="0"/>
        <w:spacing w:line="360" w:lineRule="auto"/>
        <w:rPr>
          <w:rFonts w:ascii="Book Antiqua" w:hAnsi="Book Antiqua" w:cs="Times New Roman"/>
          <w:kern w:val="0"/>
          <w:sz w:val="24"/>
          <w:szCs w:val="24"/>
        </w:rPr>
      </w:pPr>
      <w:bookmarkStart w:id="120" w:name="OLE_LINK52"/>
      <w:bookmarkStart w:id="121" w:name="OLE_LINK53"/>
      <w:bookmarkStart w:id="122" w:name="OLE_LINK54"/>
      <w:bookmarkStart w:id="123" w:name="OLE_LINK55"/>
      <w:bookmarkStart w:id="124" w:name="OLE_LINK39"/>
      <w:bookmarkStart w:id="125" w:name="OLE_LINK38"/>
      <w:bookmarkEnd w:id="116"/>
      <w:bookmarkEnd w:id="117"/>
      <w:r w:rsidRPr="00AB4617">
        <w:rPr>
          <w:rFonts w:ascii="Book Antiqua" w:hAnsi="Book Antiqua"/>
          <w:b/>
          <w:bCs/>
          <w:sz w:val="24"/>
          <w:szCs w:val="24"/>
        </w:rPr>
        <w:t>Zhan</w:t>
      </w:r>
      <w:r w:rsidR="00AB4617">
        <w:rPr>
          <w:rFonts w:ascii="Book Antiqua" w:hAnsi="Book Antiqua" w:hint="eastAsia"/>
          <w:b/>
          <w:bCs/>
          <w:sz w:val="24"/>
          <w:szCs w:val="24"/>
        </w:rPr>
        <w:t>-</w:t>
      </w:r>
      <w:r w:rsidR="00AB4617" w:rsidRPr="00AB4617">
        <w:rPr>
          <w:rFonts w:ascii="Book Antiqua" w:hAnsi="Book Antiqua"/>
          <w:b/>
          <w:bCs/>
          <w:sz w:val="24"/>
          <w:szCs w:val="24"/>
        </w:rPr>
        <w:t xml:space="preserve">Qing </w:t>
      </w:r>
      <w:r w:rsidRPr="00AB4617">
        <w:rPr>
          <w:rFonts w:ascii="Book Antiqua" w:hAnsi="Book Antiqua"/>
          <w:b/>
          <w:bCs/>
          <w:sz w:val="24"/>
          <w:szCs w:val="24"/>
        </w:rPr>
        <w:t>Zhang</w:t>
      </w:r>
      <w:bookmarkEnd w:id="120"/>
      <w:bookmarkEnd w:id="121"/>
      <w:r w:rsidRPr="00AB4617">
        <w:rPr>
          <w:rFonts w:ascii="Book Antiqua" w:hAnsi="Book Antiqua"/>
          <w:b/>
          <w:bCs/>
          <w:sz w:val="24"/>
          <w:szCs w:val="24"/>
        </w:rPr>
        <w:t xml:space="preserve">, </w:t>
      </w:r>
      <w:r w:rsidR="0006699C" w:rsidRPr="00AB4617">
        <w:rPr>
          <w:rFonts w:ascii="Book Antiqua" w:hAnsi="Book Antiqua" w:cs="Times New Roman"/>
          <w:kern w:val="0"/>
          <w:sz w:val="24"/>
          <w:szCs w:val="24"/>
        </w:rPr>
        <w:t>Liver Diseases Department of Public Health Center</w:t>
      </w:r>
      <w:bookmarkEnd w:id="122"/>
      <w:bookmarkEnd w:id="123"/>
      <w:r w:rsidR="0006699C" w:rsidRPr="00AB4617">
        <w:rPr>
          <w:rFonts w:ascii="Book Antiqua" w:hAnsi="Book Antiqua" w:cs="Times New Roman"/>
          <w:kern w:val="0"/>
          <w:sz w:val="24"/>
          <w:szCs w:val="24"/>
        </w:rPr>
        <w:t xml:space="preserve">, Fudan University, </w:t>
      </w:r>
      <w:bookmarkStart w:id="126" w:name="OLE_LINK56"/>
      <w:bookmarkStart w:id="127" w:name="OLE_LINK57"/>
      <w:r w:rsidR="0006699C" w:rsidRPr="00AB4617">
        <w:rPr>
          <w:rFonts w:ascii="Book Antiqua" w:hAnsi="Book Antiqua" w:cs="Times New Roman"/>
          <w:kern w:val="0"/>
          <w:sz w:val="24"/>
          <w:szCs w:val="24"/>
        </w:rPr>
        <w:t>Shanghai</w:t>
      </w:r>
      <w:bookmarkEnd w:id="126"/>
      <w:bookmarkEnd w:id="127"/>
      <w:r w:rsidR="0006699C" w:rsidRPr="00AB4617">
        <w:rPr>
          <w:rFonts w:ascii="Book Antiqua" w:hAnsi="Book Antiqua" w:cs="Times New Roman"/>
          <w:kern w:val="0"/>
          <w:sz w:val="24"/>
          <w:szCs w:val="24"/>
        </w:rPr>
        <w:t xml:space="preserve"> 201508,</w:t>
      </w:r>
      <w:r w:rsidR="00AB4617">
        <w:rPr>
          <w:rFonts w:ascii="Book Antiqua" w:hAnsi="Book Antiqua" w:cs="Times New Roman" w:hint="eastAsia"/>
          <w:kern w:val="0"/>
          <w:sz w:val="24"/>
          <w:szCs w:val="24"/>
        </w:rPr>
        <w:t xml:space="preserve"> </w:t>
      </w:r>
      <w:r w:rsidR="0006699C" w:rsidRPr="00AB4617">
        <w:rPr>
          <w:rFonts w:ascii="Book Antiqua" w:hAnsi="Book Antiqua" w:cs="Times New Roman"/>
          <w:kern w:val="0"/>
          <w:sz w:val="24"/>
          <w:szCs w:val="24"/>
        </w:rPr>
        <w:t>China</w:t>
      </w:r>
      <w:bookmarkEnd w:id="124"/>
      <w:bookmarkEnd w:id="125"/>
    </w:p>
    <w:p w14:paraId="2C24818D" w14:textId="77777777" w:rsidR="00AB4617" w:rsidRPr="00AB4617" w:rsidRDefault="00AB4617" w:rsidP="00AB4617">
      <w:pPr>
        <w:autoSpaceDE w:val="0"/>
        <w:adjustRightInd w:val="0"/>
        <w:snapToGrid w:val="0"/>
        <w:spacing w:line="360" w:lineRule="auto"/>
        <w:rPr>
          <w:rFonts w:ascii="Book Antiqua" w:hAnsi="Book Antiqua" w:cs="Times New Roman"/>
          <w:kern w:val="0"/>
          <w:sz w:val="24"/>
          <w:szCs w:val="24"/>
        </w:rPr>
      </w:pPr>
    </w:p>
    <w:p w14:paraId="0980DC31" w14:textId="34EF844C" w:rsidR="0006699C" w:rsidRDefault="00F6155C" w:rsidP="00AB4617">
      <w:pPr>
        <w:autoSpaceDE w:val="0"/>
        <w:adjustRightInd w:val="0"/>
        <w:snapToGrid w:val="0"/>
        <w:spacing w:line="360" w:lineRule="auto"/>
        <w:rPr>
          <w:rFonts w:ascii="Book Antiqua" w:hAnsi="Book Antiqua" w:cs="Times New Roman"/>
          <w:kern w:val="0"/>
          <w:sz w:val="24"/>
          <w:szCs w:val="24"/>
        </w:rPr>
      </w:pPr>
      <w:bookmarkStart w:id="128" w:name="OLE_LINK58"/>
      <w:bookmarkStart w:id="129" w:name="OLE_LINK59"/>
      <w:bookmarkStart w:id="130" w:name="OLE_LINK87"/>
      <w:bookmarkStart w:id="131" w:name="OLE_LINK86"/>
      <w:r w:rsidRPr="00AB4617">
        <w:rPr>
          <w:rFonts w:ascii="Book Antiqua" w:hAnsi="Book Antiqua"/>
          <w:b/>
          <w:bCs/>
          <w:sz w:val="24"/>
          <w:szCs w:val="24"/>
        </w:rPr>
        <w:t>Cun</w:t>
      </w:r>
      <w:r w:rsidR="00AB4617">
        <w:rPr>
          <w:rFonts w:ascii="Book Antiqua" w:hAnsi="Book Antiqua" w:hint="eastAsia"/>
          <w:b/>
          <w:bCs/>
          <w:sz w:val="24"/>
          <w:szCs w:val="24"/>
        </w:rPr>
        <w:t>-</w:t>
      </w:r>
      <w:r w:rsidR="00AB4617" w:rsidRPr="00AB4617">
        <w:rPr>
          <w:rFonts w:ascii="Book Antiqua" w:hAnsi="Book Antiqua"/>
          <w:b/>
          <w:bCs/>
          <w:sz w:val="24"/>
          <w:szCs w:val="24"/>
        </w:rPr>
        <w:t xml:space="preserve">Liang </w:t>
      </w:r>
      <w:r w:rsidRPr="00AB4617">
        <w:rPr>
          <w:rFonts w:ascii="Book Antiqua" w:hAnsi="Book Antiqua"/>
          <w:b/>
          <w:bCs/>
          <w:sz w:val="24"/>
          <w:szCs w:val="24"/>
        </w:rPr>
        <w:t>Deng</w:t>
      </w:r>
      <w:bookmarkEnd w:id="128"/>
      <w:bookmarkEnd w:id="129"/>
      <w:r w:rsidRPr="00AB4617">
        <w:rPr>
          <w:rFonts w:ascii="Book Antiqua" w:hAnsi="Book Antiqua"/>
          <w:b/>
          <w:bCs/>
          <w:sz w:val="24"/>
          <w:szCs w:val="24"/>
        </w:rPr>
        <w:t xml:space="preserve">, </w:t>
      </w:r>
      <w:r w:rsidR="0006699C" w:rsidRPr="00AB4617">
        <w:rPr>
          <w:rFonts w:ascii="Book Antiqua" w:hAnsi="Book Antiqua" w:cs="Times New Roman"/>
          <w:noProof/>
          <w:kern w:val="0"/>
          <w:sz w:val="24"/>
          <w:szCs w:val="24"/>
        </w:rPr>
        <w:t>D</w:t>
      </w:r>
      <w:r w:rsidR="0006699C" w:rsidRPr="00AB4617">
        <w:rPr>
          <w:rFonts w:ascii="Book Antiqua" w:hAnsi="Book Antiqua" w:cs="Times New Roman"/>
          <w:kern w:val="0"/>
          <w:sz w:val="24"/>
          <w:szCs w:val="24"/>
        </w:rPr>
        <w:t>epartment of Infectious Diseases, Affiliated Hospital of Luzhou Medical College, Luzhou</w:t>
      </w:r>
      <w:bookmarkStart w:id="132" w:name="OLE_LINK60"/>
      <w:bookmarkStart w:id="133" w:name="OLE_LINK61"/>
      <w:r w:rsidR="0006699C" w:rsidRPr="00AB4617">
        <w:rPr>
          <w:rFonts w:ascii="Book Antiqua" w:hAnsi="Book Antiqua" w:cs="Times New Roman"/>
          <w:kern w:val="0"/>
          <w:sz w:val="24"/>
          <w:szCs w:val="24"/>
        </w:rPr>
        <w:t xml:space="preserve"> 646000</w:t>
      </w:r>
      <w:bookmarkEnd w:id="132"/>
      <w:bookmarkEnd w:id="133"/>
      <w:r w:rsidR="0006699C" w:rsidRPr="00AB4617">
        <w:rPr>
          <w:rFonts w:ascii="Book Antiqua" w:hAnsi="Book Antiqua" w:cs="Times New Roman"/>
          <w:kern w:val="0"/>
          <w:sz w:val="24"/>
          <w:szCs w:val="24"/>
        </w:rPr>
        <w:t>, Sichuan Province, China</w:t>
      </w:r>
      <w:bookmarkEnd w:id="130"/>
      <w:bookmarkEnd w:id="131"/>
    </w:p>
    <w:p w14:paraId="0F8ABB71" w14:textId="77777777" w:rsidR="00AB4617" w:rsidRPr="00AB4617" w:rsidRDefault="00AB4617" w:rsidP="00AB4617">
      <w:pPr>
        <w:autoSpaceDE w:val="0"/>
        <w:adjustRightInd w:val="0"/>
        <w:snapToGrid w:val="0"/>
        <w:spacing w:line="360" w:lineRule="auto"/>
        <w:rPr>
          <w:rFonts w:ascii="Book Antiqua" w:hAnsi="Book Antiqua" w:cs="Times New Roman"/>
          <w:kern w:val="0"/>
          <w:sz w:val="24"/>
          <w:szCs w:val="24"/>
        </w:rPr>
      </w:pPr>
    </w:p>
    <w:p w14:paraId="2F8C0A62" w14:textId="77777777" w:rsidR="0006699C" w:rsidRDefault="00F6155C" w:rsidP="00AB4617">
      <w:pPr>
        <w:autoSpaceDE w:val="0"/>
        <w:adjustRightInd w:val="0"/>
        <w:snapToGrid w:val="0"/>
        <w:spacing w:line="360" w:lineRule="auto"/>
        <w:rPr>
          <w:rFonts w:ascii="Book Antiqua" w:hAnsi="Book Antiqua" w:cs="Times New Roman"/>
          <w:kern w:val="0"/>
          <w:sz w:val="24"/>
          <w:szCs w:val="24"/>
        </w:rPr>
      </w:pPr>
      <w:bookmarkStart w:id="134" w:name="OLE_LINK62"/>
      <w:bookmarkStart w:id="135" w:name="OLE_LINK63"/>
      <w:bookmarkStart w:id="136" w:name="OLE_LINK64"/>
      <w:bookmarkStart w:id="137" w:name="OLE_LINK65"/>
      <w:bookmarkStart w:id="138" w:name="OLE_LINK16"/>
      <w:bookmarkStart w:id="139" w:name="OLE_LINK17"/>
      <w:bookmarkStart w:id="140" w:name="OLE_LINK92"/>
      <w:r w:rsidRPr="00AB4617">
        <w:rPr>
          <w:rFonts w:ascii="Book Antiqua" w:hAnsi="Book Antiqua"/>
          <w:b/>
          <w:bCs/>
          <w:sz w:val="24"/>
          <w:szCs w:val="24"/>
        </w:rPr>
        <w:t>Qing Mao</w:t>
      </w:r>
      <w:bookmarkEnd w:id="134"/>
      <w:bookmarkEnd w:id="135"/>
      <w:r w:rsidRPr="00AB4617">
        <w:rPr>
          <w:rFonts w:ascii="Book Antiqua" w:hAnsi="Book Antiqua"/>
          <w:b/>
          <w:bCs/>
          <w:sz w:val="24"/>
          <w:szCs w:val="24"/>
        </w:rPr>
        <w:t xml:space="preserve">, </w:t>
      </w:r>
      <w:r w:rsidR="0006699C" w:rsidRPr="00AB4617">
        <w:rPr>
          <w:rFonts w:ascii="Book Antiqua" w:hAnsi="Book Antiqua" w:cs="Times New Roman"/>
          <w:kern w:val="0"/>
          <w:sz w:val="24"/>
          <w:szCs w:val="24"/>
        </w:rPr>
        <w:t>PLA Institute of Infectious Diseases</w:t>
      </w:r>
      <w:bookmarkEnd w:id="136"/>
      <w:bookmarkEnd w:id="137"/>
      <w:r w:rsidR="0006699C" w:rsidRPr="00AB4617">
        <w:rPr>
          <w:rFonts w:ascii="Book Antiqua" w:hAnsi="Book Antiqua" w:cs="Times New Roman"/>
          <w:kern w:val="0"/>
          <w:sz w:val="24"/>
          <w:szCs w:val="24"/>
        </w:rPr>
        <w:t xml:space="preserve">, Southwest Hospital, Third Military </w:t>
      </w:r>
      <w:r w:rsidR="0006699C" w:rsidRPr="00AB4617">
        <w:rPr>
          <w:rFonts w:ascii="Book Antiqua" w:hAnsi="Book Antiqua" w:cs="Times New Roman"/>
          <w:kern w:val="0"/>
          <w:sz w:val="24"/>
          <w:szCs w:val="24"/>
        </w:rPr>
        <w:lastRenderedPageBreak/>
        <w:t xml:space="preserve">Medical University, Chongqing </w:t>
      </w:r>
      <w:bookmarkStart w:id="141" w:name="OLE_LINK66"/>
      <w:bookmarkStart w:id="142" w:name="OLE_LINK67"/>
      <w:r w:rsidR="0006699C" w:rsidRPr="00AB4617">
        <w:rPr>
          <w:rFonts w:ascii="Book Antiqua" w:hAnsi="Book Antiqua" w:cs="Times New Roman"/>
          <w:kern w:val="0"/>
          <w:sz w:val="24"/>
          <w:szCs w:val="24"/>
        </w:rPr>
        <w:t>400038</w:t>
      </w:r>
      <w:bookmarkEnd w:id="141"/>
      <w:bookmarkEnd w:id="142"/>
      <w:r w:rsidR="0006699C" w:rsidRPr="00AB4617">
        <w:rPr>
          <w:rFonts w:ascii="Book Antiqua" w:hAnsi="Book Antiqua" w:cs="Times New Roman"/>
          <w:kern w:val="0"/>
          <w:sz w:val="24"/>
          <w:szCs w:val="24"/>
        </w:rPr>
        <w:t>, China</w:t>
      </w:r>
      <w:bookmarkEnd w:id="138"/>
      <w:bookmarkEnd w:id="139"/>
      <w:bookmarkEnd w:id="140"/>
    </w:p>
    <w:p w14:paraId="5845A0E3" w14:textId="77777777" w:rsidR="00AB4617" w:rsidRPr="00AB4617" w:rsidRDefault="00AB4617" w:rsidP="00AB4617">
      <w:pPr>
        <w:autoSpaceDE w:val="0"/>
        <w:adjustRightInd w:val="0"/>
        <w:snapToGrid w:val="0"/>
        <w:spacing w:line="360" w:lineRule="auto"/>
        <w:rPr>
          <w:rFonts w:ascii="Book Antiqua" w:hAnsi="Book Antiqua" w:cs="Times New Roman"/>
          <w:kern w:val="0"/>
          <w:sz w:val="24"/>
          <w:szCs w:val="24"/>
        </w:rPr>
      </w:pPr>
    </w:p>
    <w:p w14:paraId="2A772F7D" w14:textId="77777777" w:rsidR="0006699C" w:rsidRDefault="00F6155C" w:rsidP="00AB4617">
      <w:pPr>
        <w:autoSpaceDE w:val="0"/>
        <w:adjustRightInd w:val="0"/>
        <w:snapToGrid w:val="0"/>
        <w:spacing w:line="360" w:lineRule="auto"/>
        <w:rPr>
          <w:rFonts w:ascii="Book Antiqua" w:hAnsi="Book Antiqua" w:cs="Times New Roman"/>
          <w:kern w:val="0"/>
          <w:sz w:val="24"/>
          <w:szCs w:val="24"/>
        </w:rPr>
      </w:pPr>
      <w:bookmarkStart w:id="143" w:name="OLE_LINK68"/>
      <w:bookmarkStart w:id="144" w:name="OLE_LINK69"/>
      <w:bookmarkStart w:id="145" w:name="OLE_LINK93"/>
      <w:r w:rsidRPr="00AB4617">
        <w:rPr>
          <w:rFonts w:ascii="Book Antiqua" w:hAnsi="Book Antiqua"/>
          <w:b/>
          <w:bCs/>
          <w:sz w:val="24"/>
          <w:szCs w:val="24"/>
        </w:rPr>
        <w:t>Jun Li</w:t>
      </w:r>
      <w:bookmarkEnd w:id="143"/>
      <w:bookmarkEnd w:id="144"/>
      <w:r w:rsidRPr="00AB4617">
        <w:rPr>
          <w:rFonts w:ascii="Book Antiqua" w:hAnsi="Book Antiqua"/>
          <w:b/>
          <w:bCs/>
          <w:sz w:val="24"/>
          <w:szCs w:val="24"/>
        </w:rPr>
        <w:t>,</w:t>
      </w:r>
      <w:r w:rsidRPr="00AB4617">
        <w:rPr>
          <w:rFonts w:ascii="Book Antiqua" w:hAnsi="Book Antiqua"/>
          <w:bCs/>
          <w:sz w:val="24"/>
          <w:szCs w:val="24"/>
        </w:rPr>
        <w:t xml:space="preserve"> </w:t>
      </w:r>
      <w:r w:rsidR="0006699C" w:rsidRPr="00AB4617">
        <w:rPr>
          <w:rFonts w:ascii="Book Antiqua" w:hAnsi="Book Antiqua" w:cs="Times New Roman"/>
          <w:kern w:val="0"/>
          <w:sz w:val="24"/>
          <w:szCs w:val="24"/>
        </w:rPr>
        <w:t xml:space="preserve">Jiangsu Province People's Hospital, Nanjing </w:t>
      </w:r>
      <w:bookmarkStart w:id="146" w:name="OLE_LINK70"/>
      <w:bookmarkStart w:id="147" w:name="OLE_LINK71"/>
      <w:r w:rsidR="0006699C" w:rsidRPr="00AB4617">
        <w:rPr>
          <w:rFonts w:ascii="Book Antiqua" w:hAnsi="Book Antiqua" w:cs="Times New Roman"/>
          <w:kern w:val="0"/>
          <w:sz w:val="24"/>
          <w:szCs w:val="24"/>
        </w:rPr>
        <w:t>210029</w:t>
      </w:r>
      <w:bookmarkEnd w:id="146"/>
      <w:bookmarkEnd w:id="147"/>
      <w:r w:rsidR="0006699C" w:rsidRPr="00AB4617">
        <w:rPr>
          <w:rFonts w:ascii="Book Antiqua" w:hAnsi="Book Antiqua" w:cs="Times New Roman"/>
          <w:kern w:val="0"/>
          <w:sz w:val="24"/>
          <w:szCs w:val="24"/>
        </w:rPr>
        <w:t>, Jiangsu Province, China</w:t>
      </w:r>
      <w:bookmarkEnd w:id="145"/>
    </w:p>
    <w:p w14:paraId="63B33891" w14:textId="77777777" w:rsidR="00AB4617" w:rsidRPr="00AB4617" w:rsidRDefault="00AB4617" w:rsidP="00AB4617">
      <w:pPr>
        <w:autoSpaceDE w:val="0"/>
        <w:adjustRightInd w:val="0"/>
        <w:snapToGrid w:val="0"/>
        <w:spacing w:line="360" w:lineRule="auto"/>
        <w:rPr>
          <w:rFonts w:ascii="Book Antiqua" w:hAnsi="Book Antiqua" w:cs="Times New Roman"/>
          <w:kern w:val="0"/>
          <w:sz w:val="24"/>
          <w:szCs w:val="24"/>
        </w:rPr>
      </w:pPr>
    </w:p>
    <w:p w14:paraId="396598BD" w14:textId="77777777" w:rsidR="0006699C" w:rsidRDefault="00F6155C" w:rsidP="00AB4617">
      <w:pPr>
        <w:autoSpaceDE w:val="0"/>
        <w:adjustRightInd w:val="0"/>
        <w:snapToGrid w:val="0"/>
        <w:spacing w:line="360" w:lineRule="auto"/>
        <w:rPr>
          <w:rFonts w:ascii="Book Antiqua" w:hAnsi="Book Antiqua" w:cs="Times New Roman"/>
          <w:noProof/>
          <w:kern w:val="0"/>
          <w:sz w:val="24"/>
          <w:szCs w:val="24"/>
        </w:rPr>
      </w:pPr>
      <w:bookmarkStart w:id="148" w:name="OLE_LINK72"/>
      <w:bookmarkStart w:id="149" w:name="OLE_LINK73"/>
      <w:bookmarkStart w:id="150" w:name="OLE_LINK98"/>
      <w:bookmarkStart w:id="151" w:name="OLE_LINK99"/>
      <w:r w:rsidRPr="00AB4617">
        <w:rPr>
          <w:rFonts w:ascii="Book Antiqua" w:hAnsi="Book Antiqua"/>
          <w:b/>
          <w:bCs/>
          <w:sz w:val="24"/>
          <w:szCs w:val="24"/>
        </w:rPr>
        <w:t>Wei Zhao</w:t>
      </w:r>
      <w:bookmarkEnd w:id="148"/>
      <w:bookmarkEnd w:id="149"/>
      <w:r w:rsidRPr="00AB4617">
        <w:rPr>
          <w:rFonts w:ascii="Book Antiqua" w:hAnsi="Book Antiqua"/>
          <w:b/>
          <w:bCs/>
          <w:sz w:val="24"/>
          <w:szCs w:val="24"/>
        </w:rPr>
        <w:t xml:space="preserve">, </w:t>
      </w:r>
      <w:r w:rsidR="0006699C" w:rsidRPr="00AB4617">
        <w:rPr>
          <w:rFonts w:ascii="Book Antiqua" w:hAnsi="Book Antiqua" w:cs="Times New Roman"/>
          <w:noProof/>
          <w:kern w:val="0"/>
          <w:sz w:val="24"/>
          <w:szCs w:val="24"/>
        </w:rPr>
        <w:t xml:space="preserve">Nanjing 2nd Hospital, Nanjing </w:t>
      </w:r>
      <w:bookmarkStart w:id="152" w:name="OLE_LINK74"/>
      <w:bookmarkStart w:id="153" w:name="OLE_LINK75"/>
      <w:r w:rsidR="0006699C" w:rsidRPr="00AB4617">
        <w:rPr>
          <w:rFonts w:ascii="Book Antiqua" w:hAnsi="Book Antiqua" w:cs="Times New Roman"/>
          <w:noProof/>
          <w:kern w:val="0"/>
          <w:sz w:val="24"/>
          <w:szCs w:val="24"/>
        </w:rPr>
        <w:t>210003</w:t>
      </w:r>
      <w:bookmarkEnd w:id="152"/>
      <w:bookmarkEnd w:id="153"/>
      <w:r w:rsidR="0006699C" w:rsidRPr="00AB4617">
        <w:rPr>
          <w:rFonts w:ascii="Book Antiqua" w:hAnsi="Book Antiqua" w:cs="Times New Roman"/>
          <w:noProof/>
          <w:kern w:val="0"/>
          <w:sz w:val="24"/>
          <w:szCs w:val="24"/>
        </w:rPr>
        <w:t>, Jiangsu Province, China</w:t>
      </w:r>
      <w:bookmarkEnd w:id="150"/>
      <w:bookmarkEnd w:id="151"/>
    </w:p>
    <w:p w14:paraId="0239FF35" w14:textId="77777777" w:rsidR="00AB4617" w:rsidRPr="00AB4617" w:rsidRDefault="00AB4617" w:rsidP="00AB4617">
      <w:pPr>
        <w:autoSpaceDE w:val="0"/>
        <w:adjustRightInd w:val="0"/>
        <w:snapToGrid w:val="0"/>
        <w:spacing w:line="360" w:lineRule="auto"/>
        <w:rPr>
          <w:rFonts w:ascii="Book Antiqua" w:hAnsi="Book Antiqua" w:cs="Times New Roman"/>
          <w:noProof/>
          <w:kern w:val="0"/>
          <w:sz w:val="24"/>
          <w:szCs w:val="24"/>
        </w:rPr>
      </w:pPr>
    </w:p>
    <w:p w14:paraId="09A16BB2" w14:textId="53393BF7" w:rsidR="0006699C" w:rsidRDefault="00AB4617" w:rsidP="00AB4617">
      <w:pPr>
        <w:autoSpaceDE w:val="0"/>
        <w:adjustRightInd w:val="0"/>
        <w:snapToGrid w:val="0"/>
        <w:spacing w:line="360" w:lineRule="auto"/>
        <w:rPr>
          <w:rFonts w:ascii="Book Antiqua" w:hAnsi="Book Antiqua" w:cs="Times New Roman"/>
          <w:noProof/>
          <w:kern w:val="0"/>
          <w:sz w:val="24"/>
          <w:szCs w:val="24"/>
        </w:rPr>
      </w:pPr>
      <w:bookmarkStart w:id="154" w:name="OLE_LINK76"/>
      <w:bookmarkStart w:id="155" w:name="OLE_LINK77"/>
      <w:bookmarkStart w:id="156" w:name="OLE_LINK104"/>
      <w:bookmarkStart w:id="157" w:name="OLE_LINK105"/>
      <w:r w:rsidRPr="00AB4617">
        <w:rPr>
          <w:rFonts w:ascii="Book Antiqua" w:hAnsi="Book Antiqua"/>
          <w:b/>
          <w:bCs/>
          <w:sz w:val="24"/>
          <w:szCs w:val="24"/>
        </w:rPr>
        <w:t>Mao</w:t>
      </w:r>
      <w:r>
        <w:rPr>
          <w:rFonts w:ascii="Book Antiqua" w:hAnsi="Book Antiqua"/>
          <w:b/>
          <w:bCs/>
          <w:sz w:val="24"/>
          <w:szCs w:val="24"/>
        </w:rPr>
        <w:t>-</w:t>
      </w:r>
      <w:r w:rsidRPr="00AB4617">
        <w:rPr>
          <w:rFonts w:ascii="Book Antiqua" w:hAnsi="Book Antiqua"/>
          <w:b/>
          <w:bCs/>
          <w:sz w:val="24"/>
          <w:szCs w:val="24"/>
        </w:rPr>
        <w:t>Rong Wang</w:t>
      </w:r>
      <w:bookmarkEnd w:id="154"/>
      <w:bookmarkEnd w:id="155"/>
      <w:r w:rsidRPr="00AB4617">
        <w:rPr>
          <w:rFonts w:ascii="Book Antiqua" w:hAnsi="Book Antiqua"/>
          <w:b/>
          <w:noProof/>
          <w:sz w:val="24"/>
          <w:szCs w:val="24"/>
        </w:rPr>
        <w:t xml:space="preserve">, </w:t>
      </w:r>
      <w:r w:rsidR="0006699C" w:rsidRPr="00AB4617">
        <w:rPr>
          <w:rFonts w:ascii="Book Antiqua" w:hAnsi="Book Antiqua" w:cs="Times New Roman"/>
          <w:noProof/>
          <w:kern w:val="0"/>
          <w:sz w:val="24"/>
          <w:szCs w:val="24"/>
        </w:rPr>
        <w:t xml:space="preserve">Nanjing 81 Hospital, Nanjing </w:t>
      </w:r>
      <w:bookmarkStart w:id="158" w:name="OLE_LINK78"/>
      <w:bookmarkStart w:id="159" w:name="OLE_LINK79"/>
      <w:r w:rsidR="0006699C" w:rsidRPr="00AB4617">
        <w:rPr>
          <w:rFonts w:ascii="Book Antiqua" w:hAnsi="Book Antiqua" w:cs="Times New Roman"/>
          <w:noProof/>
          <w:kern w:val="0"/>
          <w:sz w:val="24"/>
          <w:szCs w:val="24"/>
        </w:rPr>
        <w:t>210002</w:t>
      </w:r>
      <w:bookmarkEnd w:id="158"/>
      <w:bookmarkEnd w:id="159"/>
      <w:r w:rsidR="0006699C" w:rsidRPr="00AB4617">
        <w:rPr>
          <w:rFonts w:ascii="Book Antiqua" w:hAnsi="Book Antiqua" w:cs="Times New Roman"/>
          <w:noProof/>
          <w:kern w:val="0"/>
          <w:sz w:val="24"/>
          <w:szCs w:val="24"/>
        </w:rPr>
        <w:t>, Jiangsu Province, China</w:t>
      </w:r>
      <w:bookmarkEnd w:id="156"/>
      <w:bookmarkEnd w:id="157"/>
    </w:p>
    <w:p w14:paraId="26CE19E7" w14:textId="77777777" w:rsidR="00AB4617" w:rsidRPr="00AB4617" w:rsidRDefault="00AB4617" w:rsidP="00AB4617">
      <w:pPr>
        <w:autoSpaceDE w:val="0"/>
        <w:adjustRightInd w:val="0"/>
        <w:snapToGrid w:val="0"/>
        <w:spacing w:line="360" w:lineRule="auto"/>
        <w:rPr>
          <w:rFonts w:ascii="Book Antiqua" w:hAnsi="Book Antiqua" w:cs="Times New Roman"/>
          <w:noProof/>
          <w:kern w:val="0"/>
          <w:sz w:val="24"/>
          <w:szCs w:val="24"/>
        </w:rPr>
      </w:pPr>
    </w:p>
    <w:p w14:paraId="10AD47C3" w14:textId="77777777" w:rsidR="0006699C" w:rsidRDefault="00F6155C" w:rsidP="00AB4617">
      <w:pPr>
        <w:autoSpaceDE w:val="0"/>
        <w:adjustRightInd w:val="0"/>
        <w:snapToGrid w:val="0"/>
        <w:spacing w:line="360" w:lineRule="auto"/>
        <w:rPr>
          <w:rFonts w:ascii="Book Antiqua" w:hAnsi="Book Antiqua" w:cs="Times New Roman"/>
          <w:noProof/>
          <w:kern w:val="0"/>
          <w:sz w:val="24"/>
          <w:szCs w:val="24"/>
        </w:rPr>
      </w:pPr>
      <w:bookmarkStart w:id="160" w:name="OLE_LINK80"/>
      <w:bookmarkStart w:id="161" w:name="OLE_LINK81"/>
      <w:bookmarkStart w:id="162" w:name="OLE_LINK110"/>
      <w:bookmarkStart w:id="163" w:name="OLE_LINK111"/>
      <w:r w:rsidRPr="00AB4617">
        <w:rPr>
          <w:rFonts w:ascii="Book Antiqua" w:hAnsi="Book Antiqua"/>
          <w:b/>
          <w:bCs/>
          <w:sz w:val="24"/>
          <w:szCs w:val="24"/>
        </w:rPr>
        <w:t>Tao Han</w:t>
      </w:r>
      <w:bookmarkEnd w:id="160"/>
      <w:bookmarkEnd w:id="161"/>
      <w:r w:rsidRPr="00AB4617">
        <w:rPr>
          <w:rFonts w:ascii="Book Antiqua" w:hAnsi="Book Antiqua"/>
          <w:b/>
          <w:bCs/>
          <w:sz w:val="24"/>
          <w:szCs w:val="24"/>
        </w:rPr>
        <w:t xml:space="preserve">, </w:t>
      </w:r>
      <w:r w:rsidR="0006699C" w:rsidRPr="00AB4617">
        <w:rPr>
          <w:rFonts w:ascii="Book Antiqua" w:hAnsi="Book Antiqua" w:cs="Times New Roman"/>
          <w:noProof/>
          <w:kern w:val="0"/>
          <w:sz w:val="24"/>
          <w:szCs w:val="24"/>
        </w:rPr>
        <w:t>Tianjin 3st Center Hospital, Tianjin</w:t>
      </w:r>
      <w:bookmarkStart w:id="164" w:name="OLE_LINK82"/>
      <w:bookmarkStart w:id="165" w:name="OLE_LINK83"/>
      <w:r w:rsidR="0006699C" w:rsidRPr="00AB4617">
        <w:rPr>
          <w:rFonts w:ascii="Book Antiqua" w:hAnsi="Book Antiqua" w:cs="Times New Roman"/>
          <w:noProof/>
          <w:kern w:val="0"/>
          <w:sz w:val="24"/>
          <w:szCs w:val="24"/>
        </w:rPr>
        <w:t xml:space="preserve"> 300170</w:t>
      </w:r>
      <w:bookmarkEnd w:id="164"/>
      <w:bookmarkEnd w:id="165"/>
      <w:r w:rsidR="0006699C" w:rsidRPr="00AB4617">
        <w:rPr>
          <w:rFonts w:ascii="Book Antiqua" w:hAnsi="Book Antiqua" w:cs="Times New Roman"/>
          <w:noProof/>
          <w:kern w:val="0"/>
          <w:sz w:val="24"/>
          <w:szCs w:val="24"/>
        </w:rPr>
        <w:t>, China</w:t>
      </w:r>
      <w:bookmarkEnd w:id="162"/>
      <w:bookmarkEnd w:id="163"/>
    </w:p>
    <w:p w14:paraId="06004676" w14:textId="77777777" w:rsidR="00AB4617" w:rsidRPr="00AB4617" w:rsidRDefault="00AB4617" w:rsidP="00AB4617">
      <w:pPr>
        <w:autoSpaceDE w:val="0"/>
        <w:adjustRightInd w:val="0"/>
        <w:snapToGrid w:val="0"/>
        <w:spacing w:line="360" w:lineRule="auto"/>
        <w:rPr>
          <w:rFonts w:ascii="Book Antiqua" w:hAnsi="Book Antiqua" w:cs="Times New Roman"/>
          <w:noProof/>
          <w:kern w:val="0"/>
          <w:sz w:val="24"/>
          <w:szCs w:val="24"/>
        </w:rPr>
      </w:pPr>
    </w:p>
    <w:p w14:paraId="62A6AAE0" w14:textId="6E113FEB" w:rsidR="0006699C" w:rsidRDefault="00F6155C" w:rsidP="00AB4617">
      <w:pPr>
        <w:autoSpaceDE w:val="0"/>
        <w:adjustRightInd w:val="0"/>
        <w:snapToGrid w:val="0"/>
        <w:spacing w:line="360" w:lineRule="auto"/>
        <w:rPr>
          <w:rFonts w:ascii="Book Antiqua" w:hAnsi="Book Antiqua" w:cs="Times New Roman"/>
          <w:noProof/>
          <w:kern w:val="0"/>
          <w:sz w:val="24"/>
          <w:szCs w:val="24"/>
        </w:rPr>
      </w:pPr>
      <w:bookmarkStart w:id="166" w:name="OLE_LINK84"/>
      <w:bookmarkStart w:id="167" w:name="OLE_LINK85"/>
      <w:bookmarkStart w:id="168" w:name="OLE_LINK116"/>
      <w:bookmarkStart w:id="169" w:name="OLE_LINK117"/>
      <w:r w:rsidRPr="00AB4617">
        <w:rPr>
          <w:rFonts w:ascii="Book Antiqua" w:hAnsi="Book Antiqua"/>
          <w:b/>
          <w:bCs/>
          <w:sz w:val="24"/>
          <w:szCs w:val="24"/>
        </w:rPr>
        <w:t>Shi</w:t>
      </w:r>
      <w:r w:rsidR="00AB4617">
        <w:rPr>
          <w:rFonts w:ascii="Book Antiqua" w:hAnsi="Book Antiqua" w:hint="eastAsia"/>
          <w:b/>
          <w:bCs/>
          <w:sz w:val="24"/>
          <w:szCs w:val="24"/>
        </w:rPr>
        <w:t>-</w:t>
      </w:r>
      <w:r w:rsidR="00AB4617" w:rsidRPr="00AB4617">
        <w:rPr>
          <w:rFonts w:ascii="Book Antiqua" w:hAnsi="Book Antiqua"/>
          <w:b/>
          <w:bCs/>
          <w:sz w:val="24"/>
          <w:szCs w:val="24"/>
        </w:rPr>
        <w:t xml:space="preserve">Jun </w:t>
      </w:r>
      <w:r w:rsidRPr="00AB4617">
        <w:rPr>
          <w:rFonts w:ascii="Book Antiqua" w:hAnsi="Book Antiqua"/>
          <w:b/>
          <w:bCs/>
          <w:sz w:val="24"/>
          <w:szCs w:val="24"/>
        </w:rPr>
        <w:t>Chen</w:t>
      </w:r>
      <w:bookmarkEnd w:id="166"/>
      <w:bookmarkEnd w:id="167"/>
      <w:r w:rsidRPr="00AB4617">
        <w:rPr>
          <w:rFonts w:ascii="Book Antiqua" w:hAnsi="Book Antiqua"/>
          <w:b/>
          <w:bCs/>
          <w:sz w:val="24"/>
          <w:szCs w:val="24"/>
        </w:rPr>
        <w:t xml:space="preserve">, </w:t>
      </w:r>
      <w:r w:rsidR="0006699C" w:rsidRPr="00AB4617">
        <w:rPr>
          <w:rFonts w:ascii="Book Antiqua" w:hAnsi="Book Antiqua" w:cs="Times New Roman"/>
          <w:noProof/>
          <w:kern w:val="0"/>
          <w:sz w:val="24"/>
          <w:szCs w:val="24"/>
        </w:rPr>
        <w:t xml:space="preserve">Jinan Infectious Desease Hospital, Jinan </w:t>
      </w:r>
      <w:bookmarkStart w:id="170" w:name="OLE_LINK88"/>
      <w:bookmarkStart w:id="171" w:name="OLE_LINK89"/>
      <w:r w:rsidR="0006699C" w:rsidRPr="00AB4617">
        <w:rPr>
          <w:rFonts w:ascii="Book Antiqua" w:hAnsi="Book Antiqua" w:cs="Times New Roman"/>
          <w:noProof/>
          <w:kern w:val="0"/>
          <w:sz w:val="24"/>
          <w:szCs w:val="24"/>
        </w:rPr>
        <w:t>250000</w:t>
      </w:r>
      <w:bookmarkEnd w:id="170"/>
      <w:bookmarkEnd w:id="171"/>
      <w:r w:rsidR="0006699C" w:rsidRPr="00AB4617">
        <w:rPr>
          <w:rFonts w:ascii="Book Antiqua" w:hAnsi="Book Antiqua" w:cs="Times New Roman"/>
          <w:noProof/>
          <w:kern w:val="0"/>
          <w:sz w:val="24"/>
          <w:szCs w:val="24"/>
        </w:rPr>
        <w:t>, Shandong Province, China</w:t>
      </w:r>
      <w:bookmarkEnd w:id="168"/>
      <w:bookmarkEnd w:id="169"/>
    </w:p>
    <w:p w14:paraId="053D751A" w14:textId="77777777" w:rsidR="00AB4617" w:rsidRPr="00AB4617" w:rsidRDefault="00AB4617" w:rsidP="00AB4617">
      <w:pPr>
        <w:autoSpaceDE w:val="0"/>
        <w:adjustRightInd w:val="0"/>
        <w:snapToGrid w:val="0"/>
        <w:spacing w:line="360" w:lineRule="auto"/>
        <w:rPr>
          <w:rFonts w:ascii="Book Antiqua" w:hAnsi="Book Antiqua" w:cs="Times New Roman"/>
          <w:noProof/>
          <w:kern w:val="0"/>
          <w:sz w:val="24"/>
          <w:szCs w:val="24"/>
        </w:rPr>
      </w:pPr>
    </w:p>
    <w:p w14:paraId="2EF64591" w14:textId="77777777" w:rsidR="0006699C" w:rsidRDefault="00F6155C" w:rsidP="00AB4617">
      <w:pPr>
        <w:autoSpaceDE w:val="0"/>
        <w:adjustRightInd w:val="0"/>
        <w:snapToGrid w:val="0"/>
        <w:spacing w:line="360" w:lineRule="auto"/>
        <w:rPr>
          <w:rFonts w:ascii="Book Antiqua" w:hAnsi="Book Antiqua" w:cs="Times New Roman"/>
          <w:noProof/>
          <w:kern w:val="0"/>
          <w:sz w:val="24"/>
          <w:szCs w:val="24"/>
        </w:rPr>
      </w:pPr>
      <w:bookmarkStart w:id="172" w:name="OLE_LINK90"/>
      <w:bookmarkStart w:id="173" w:name="OLE_LINK91"/>
      <w:bookmarkStart w:id="174" w:name="OLE_LINK122"/>
      <w:r w:rsidRPr="00AB4617">
        <w:rPr>
          <w:rFonts w:ascii="Book Antiqua" w:hAnsi="Book Antiqua"/>
          <w:b/>
          <w:bCs/>
          <w:sz w:val="24"/>
          <w:szCs w:val="24"/>
        </w:rPr>
        <w:t>Chen Pan</w:t>
      </w:r>
      <w:bookmarkEnd w:id="172"/>
      <w:bookmarkEnd w:id="173"/>
      <w:r w:rsidRPr="00AB4617">
        <w:rPr>
          <w:rFonts w:ascii="Book Antiqua" w:hAnsi="Book Antiqua"/>
          <w:b/>
          <w:bCs/>
          <w:sz w:val="24"/>
          <w:szCs w:val="24"/>
        </w:rPr>
        <w:t xml:space="preserve">, </w:t>
      </w:r>
      <w:r w:rsidR="0006699C" w:rsidRPr="00AB4617">
        <w:rPr>
          <w:rFonts w:ascii="Book Antiqua" w:hAnsi="Book Antiqua" w:cs="Times New Roman"/>
          <w:noProof/>
          <w:kern w:val="0"/>
          <w:sz w:val="24"/>
          <w:szCs w:val="24"/>
        </w:rPr>
        <w:t xml:space="preserve">Fuzhou Infectious Desease Hospital, Fuzhou </w:t>
      </w:r>
      <w:bookmarkStart w:id="175" w:name="OLE_LINK94"/>
      <w:bookmarkStart w:id="176" w:name="OLE_LINK95"/>
      <w:r w:rsidR="0006699C" w:rsidRPr="00AB4617">
        <w:rPr>
          <w:rFonts w:ascii="Book Antiqua" w:hAnsi="Book Antiqua" w:cs="Times New Roman"/>
          <w:noProof/>
          <w:kern w:val="0"/>
          <w:sz w:val="24"/>
          <w:szCs w:val="24"/>
        </w:rPr>
        <w:t>350025</w:t>
      </w:r>
      <w:bookmarkEnd w:id="175"/>
      <w:bookmarkEnd w:id="176"/>
      <w:r w:rsidR="0006699C" w:rsidRPr="00AB4617">
        <w:rPr>
          <w:rFonts w:ascii="Book Antiqua" w:hAnsi="Book Antiqua" w:cs="Times New Roman"/>
          <w:noProof/>
          <w:kern w:val="0"/>
          <w:sz w:val="24"/>
          <w:szCs w:val="24"/>
        </w:rPr>
        <w:t>, Fujian Province, China</w:t>
      </w:r>
    </w:p>
    <w:p w14:paraId="539BC4CE" w14:textId="77777777" w:rsidR="00AB4617" w:rsidRPr="00AB4617" w:rsidRDefault="00AB4617" w:rsidP="00AB4617">
      <w:pPr>
        <w:autoSpaceDE w:val="0"/>
        <w:adjustRightInd w:val="0"/>
        <w:snapToGrid w:val="0"/>
        <w:spacing w:line="360" w:lineRule="auto"/>
        <w:rPr>
          <w:rFonts w:ascii="Book Antiqua" w:hAnsi="Book Antiqua" w:cs="Times New Roman"/>
          <w:noProof/>
          <w:kern w:val="0"/>
          <w:sz w:val="24"/>
          <w:szCs w:val="24"/>
        </w:rPr>
      </w:pPr>
    </w:p>
    <w:p w14:paraId="38D79E9F" w14:textId="1A9B5931" w:rsidR="0006699C" w:rsidRDefault="00F6155C" w:rsidP="00AB4617">
      <w:pPr>
        <w:autoSpaceDE w:val="0"/>
        <w:adjustRightInd w:val="0"/>
        <w:snapToGrid w:val="0"/>
        <w:spacing w:line="360" w:lineRule="auto"/>
        <w:rPr>
          <w:rFonts w:ascii="Book Antiqua" w:hAnsi="Book Antiqua" w:cs="Times New Roman"/>
          <w:noProof/>
          <w:kern w:val="0"/>
          <w:sz w:val="24"/>
          <w:szCs w:val="24"/>
        </w:rPr>
      </w:pPr>
      <w:bookmarkStart w:id="177" w:name="OLE_LINK96"/>
      <w:bookmarkStart w:id="178" w:name="OLE_LINK97"/>
      <w:bookmarkStart w:id="179" w:name="OLE_LINK123"/>
      <w:bookmarkStart w:id="180" w:name="OLE_LINK126"/>
      <w:bookmarkEnd w:id="174"/>
      <w:r w:rsidRPr="00AB4617">
        <w:rPr>
          <w:rFonts w:ascii="Book Antiqua" w:hAnsi="Book Antiqua"/>
          <w:b/>
          <w:bCs/>
          <w:sz w:val="24"/>
          <w:szCs w:val="24"/>
        </w:rPr>
        <w:t>De</w:t>
      </w:r>
      <w:r w:rsidR="00AB4617">
        <w:rPr>
          <w:rFonts w:ascii="Book Antiqua" w:hAnsi="Book Antiqua" w:hint="eastAsia"/>
          <w:b/>
          <w:bCs/>
          <w:sz w:val="24"/>
          <w:szCs w:val="24"/>
        </w:rPr>
        <w:t>-</w:t>
      </w:r>
      <w:r w:rsidR="00AB4617" w:rsidRPr="00AB4617">
        <w:rPr>
          <w:rFonts w:ascii="Book Antiqua" w:hAnsi="Book Antiqua"/>
          <w:b/>
          <w:bCs/>
          <w:sz w:val="24"/>
          <w:szCs w:val="24"/>
        </w:rPr>
        <w:t xml:space="preserve">Ming </w:t>
      </w:r>
      <w:r w:rsidRPr="00AB4617">
        <w:rPr>
          <w:rFonts w:ascii="Book Antiqua" w:hAnsi="Book Antiqua"/>
          <w:b/>
          <w:bCs/>
          <w:sz w:val="24"/>
          <w:szCs w:val="24"/>
        </w:rPr>
        <w:t>Tan</w:t>
      </w:r>
      <w:bookmarkEnd w:id="177"/>
      <w:bookmarkEnd w:id="178"/>
      <w:r w:rsidRPr="00AB4617">
        <w:rPr>
          <w:rFonts w:ascii="Book Antiqua" w:hAnsi="Book Antiqua"/>
          <w:b/>
          <w:bCs/>
          <w:sz w:val="24"/>
          <w:szCs w:val="24"/>
        </w:rPr>
        <w:t xml:space="preserve">, </w:t>
      </w:r>
      <w:r w:rsidR="0006699C" w:rsidRPr="00AB4617">
        <w:rPr>
          <w:rFonts w:ascii="Book Antiqua" w:hAnsi="Book Antiqua" w:cs="Times New Roman"/>
          <w:noProof/>
          <w:kern w:val="0"/>
          <w:sz w:val="24"/>
          <w:szCs w:val="24"/>
        </w:rPr>
        <w:t>Xiangya Hospital, Central South University,</w:t>
      </w:r>
      <w:bookmarkStart w:id="181" w:name="OLE_LINK100"/>
      <w:bookmarkStart w:id="182" w:name="OLE_LINK101"/>
      <w:r w:rsidR="0006699C" w:rsidRPr="00AB4617">
        <w:rPr>
          <w:rFonts w:ascii="Book Antiqua" w:hAnsi="Book Antiqua" w:cs="Times New Roman"/>
          <w:sz w:val="24"/>
          <w:szCs w:val="24"/>
        </w:rPr>
        <w:t xml:space="preserve"> Changsha </w:t>
      </w:r>
      <w:r w:rsidR="0006699C" w:rsidRPr="00AB4617">
        <w:rPr>
          <w:rFonts w:ascii="Book Antiqua" w:hAnsi="Book Antiqua" w:cs="Times New Roman"/>
          <w:noProof/>
          <w:kern w:val="0"/>
          <w:sz w:val="24"/>
          <w:szCs w:val="24"/>
        </w:rPr>
        <w:t>410008</w:t>
      </w:r>
      <w:bookmarkEnd w:id="181"/>
      <w:bookmarkEnd w:id="182"/>
      <w:r w:rsidR="0006699C" w:rsidRPr="00AB4617">
        <w:rPr>
          <w:rFonts w:ascii="Book Antiqua" w:hAnsi="Book Antiqua" w:cs="Times New Roman"/>
          <w:noProof/>
          <w:kern w:val="0"/>
          <w:sz w:val="24"/>
          <w:szCs w:val="24"/>
        </w:rPr>
        <w:t>, Hunan Province, China</w:t>
      </w:r>
      <w:bookmarkEnd w:id="179"/>
      <w:bookmarkEnd w:id="180"/>
    </w:p>
    <w:p w14:paraId="21C220AB" w14:textId="77777777" w:rsidR="00AB4617" w:rsidRPr="00AB4617" w:rsidRDefault="00AB4617" w:rsidP="00AB4617">
      <w:pPr>
        <w:autoSpaceDE w:val="0"/>
        <w:adjustRightInd w:val="0"/>
        <w:snapToGrid w:val="0"/>
        <w:spacing w:line="360" w:lineRule="auto"/>
        <w:rPr>
          <w:rFonts w:ascii="Book Antiqua" w:hAnsi="Book Antiqua" w:cs="Times New Roman"/>
          <w:noProof/>
          <w:kern w:val="0"/>
          <w:sz w:val="24"/>
          <w:szCs w:val="24"/>
        </w:rPr>
      </w:pPr>
    </w:p>
    <w:p w14:paraId="42ED1686" w14:textId="77777777" w:rsidR="0006699C" w:rsidRDefault="00F6155C" w:rsidP="00AB4617">
      <w:pPr>
        <w:autoSpaceDE w:val="0"/>
        <w:adjustRightInd w:val="0"/>
        <w:snapToGrid w:val="0"/>
        <w:spacing w:line="360" w:lineRule="auto"/>
        <w:rPr>
          <w:rFonts w:ascii="Book Antiqua" w:hAnsi="Book Antiqua" w:cs="Times New Roman"/>
          <w:noProof/>
          <w:kern w:val="0"/>
          <w:sz w:val="24"/>
          <w:szCs w:val="24"/>
        </w:rPr>
      </w:pPr>
      <w:bookmarkStart w:id="183" w:name="OLE_LINK102"/>
      <w:bookmarkStart w:id="184" w:name="OLE_LINK103"/>
      <w:bookmarkStart w:id="185" w:name="OLE_LINK128"/>
      <w:bookmarkStart w:id="186" w:name="OLE_LINK127"/>
      <w:r w:rsidRPr="00AB4617">
        <w:rPr>
          <w:rFonts w:ascii="Book Antiqua" w:hAnsi="Book Antiqua"/>
          <w:b/>
          <w:bCs/>
          <w:sz w:val="24"/>
          <w:szCs w:val="24"/>
        </w:rPr>
        <w:t>Jia Shang</w:t>
      </w:r>
      <w:bookmarkEnd w:id="183"/>
      <w:bookmarkEnd w:id="184"/>
      <w:r w:rsidRPr="00AB4617">
        <w:rPr>
          <w:rFonts w:ascii="Book Antiqua" w:hAnsi="Book Antiqua"/>
          <w:b/>
          <w:bCs/>
          <w:sz w:val="24"/>
          <w:szCs w:val="24"/>
        </w:rPr>
        <w:t xml:space="preserve">, </w:t>
      </w:r>
      <w:r w:rsidR="0006699C" w:rsidRPr="00AB4617">
        <w:rPr>
          <w:rFonts w:ascii="Book Antiqua" w:hAnsi="Book Antiqua" w:cs="Times New Roman"/>
          <w:noProof/>
          <w:kern w:val="0"/>
          <w:sz w:val="24"/>
          <w:szCs w:val="24"/>
        </w:rPr>
        <w:t xml:space="preserve">Henan Province People's Hospital, </w:t>
      </w:r>
      <w:r w:rsidR="0006699C" w:rsidRPr="00AB4617">
        <w:rPr>
          <w:rFonts w:ascii="Book Antiqua" w:hAnsi="Book Antiqua" w:cs="Times New Roman"/>
          <w:sz w:val="24"/>
          <w:szCs w:val="24"/>
        </w:rPr>
        <w:t>Zhengzhou</w:t>
      </w:r>
      <w:bookmarkStart w:id="187" w:name="OLE_LINK106"/>
      <w:bookmarkStart w:id="188" w:name="OLE_LINK107"/>
      <w:r w:rsidR="0006699C" w:rsidRPr="00AB4617">
        <w:rPr>
          <w:rFonts w:ascii="Book Antiqua" w:hAnsi="Book Antiqua" w:cs="Times New Roman"/>
          <w:sz w:val="24"/>
          <w:szCs w:val="24"/>
        </w:rPr>
        <w:t xml:space="preserve"> </w:t>
      </w:r>
      <w:r w:rsidR="0006699C" w:rsidRPr="00AB4617">
        <w:rPr>
          <w:rFonts w:ascii="Book Antiqua" w:hAnsi="Book Antiqua" w:cs="Times New Roman"/>
          <w:noProof/>
          <w:kern w:val="0"/>
          <w:sz w:val="24"/>
          <w:szCs w:val="24"/>
        </w:rPr>
        <w:t>450003</w:t>
      </w:r>
      <w:bookmarkEnd w:id="187"/>
      <w:bookmarkEnd w:id="188"/>
      <w:r w:rsidR="0006699C" w:rsidRPr="00AB4617">
        <w:rPr>
          <w:rFonts w:ascii="Book Antiqua" w:hAnsi="Book Antiqua" w:cs="Times New Roman"/>
          <w:noProof/>
          <w:kern w:val="0"/>
          <w:sz w:val="24"/>
          <w:szCs w:val="24"/>
        </w:rPr>
        <w:t>, Henan Province, China</w:t>
      </w:r>
      <w:bookmarkEnd w:id="185"/>
      <w:bookmarkEnd w:id="186"/>
    </w:p>
    <w:p w14:paraId="2F6BF8C5" w14:textId="77777777" w:rsidR="00AB4617" w:rsidRPr="00AB4617" w:rsidRDefault="00AB4617" w:rsidP="00AB4617">
      <w:pPr>
        <w:autoSpaceDE w:val="0"/>
        <w:adjustRightInd w:val="0"/>
        <w:snapToGrid w:val="0"/>
        <w:spacing w:line="360" w:lineRule="auto"/>
        <w:rPr>
          <w:rFonts w:ascii="Book Antiqua" w:hAnsi="Book Antiqua" w:cs="Times New Roman"/>
          <w:noProof/>
          <w:kern w:val="0"/>
          <w:sz w:val="24"/>
          <w:szCs w:val="24"/>
        </w:rPr>
      </w:pPr>
    </w:p>
    <w:p w14:paraId="1C85E793" w14:textId="146B4896" w:rsidR="0006699C" w:rsidRDefault="00F6155C" w:rsidP="00AB4617">
      <w:pPr>
        <w:autoSpaceDE w:val="0"/>
        <w:adjustRightInd w:val="0"/>
        <w:snapToGrid w:val="0"/>
        <w:spacing w:line="360" w:lineRule="auto"/>
        <w:rPr>
          <w:rFonts w:ascii="Book Antiqua" w:hAnsi="Book Antiqua" w:cs="Times New Roman"/>
          <w:noProof/>
          <w:kern w:val="0"/>
          <w:sz w:val="24"/>
          <w:szCs w:val="24"/>
        </w:rPr>
      </w:pPr>
      <w:bookmarkStart w:id="189" w:name="OLE_LINK108"/>
      <w:bookmarkStart w:id="190" w:name="OLE_LINK109"/>
      <w:bookmarkStart w:id="191" w:name="OLE_LINK129"/>
      <w:bookmarkStart w:id="192" w:name="OLE_LINK130"/>
      <w:r w:rsidRPr="00AB4617">
        <w:rPr>
          <w:rFonts w:ascii="Book Antiqua" w:hAnsi="Book Antiqua"/>
          <w:b/>
          <w:bCs/>
          <w:sz w:val="24"/>
          <w:szCs w:val="24"/>
        </w:rPr>
        <w:t>Ming</w:t>
      </w:r>
      <w:r w:rsidR="00AB4617">
        <w:rPr>
          <w:rFonts w:ascii="Book Antiqua" w:hAnsi="Book Antiqua" w:hint="eastAsia"/>
          <w:b/>
          <w:bCs/>
          <w:sz w:val="24"/>
          <w:szCs w:val="24"/>
        </w:rPr>
        <w:t>-</w:t>
      </w:r>
      <w:r w:rsidR="00AB4617" w:rsidRPr="00AB4617">
        <w:rPr>
          <w:rFonts w:ascii="Book Antiqua" w:hAnsi="Book Antiqua"/>
          <w:b/>
          <w:bCs/>
          <w:sz w:val="24"/>
          <w:szCs w:val="24"/>
        </w:rPr>
        <w:t xml:space="preserve">Xiang </w:t>
      </w:r>
      <w:r w:rsidRPr="00AB4617">
        <w:rPr>
          <w:rFonts w:ascii="Book Antiqua" w:hAnsi="Book Antiqua"/>
          <w:b/>
          <w:bCs/>
          <w:sz w:val="24"/>
          <w:szCs w:val="24"/>
        </w:rPr>
        <w:t>Zhang</w:t>
      </w:r>
      <w:bookmarkEnd w:id="189"/>
      <w:bookmarkEnd w:id="190"/>
      <w:r w:rsidRPr="00AB4617">
        <w:rPr>
          <w:rFonts w:ascii="Book Antiqua" w:hAnsi="Book Antiqua"/>
          <w:b/>
          <w:bCs/>
          <w:sz w:val="24"/>
          <w:szCs w:val="24"/>
        </w:rPr>
        <w:t xml:space="preserve">, </w:t>
      </w:r>
      <w:r w:rsidR="0006699C" w:rsidRPr="00AB4617">
        <w:rPr>
          <w:rFonts w:ascii="Book Antiqua" w:hAnsi="Book Antiqua" w:cs="Times New Roman"/>
          <w:noProof/>
          <w:kern w:val="0"/>
          <w:sz w:val="24"/>
          <w:szCs w:val="24"/>
        </w:rPr>
        <w:t xml:space="preserve">The Sixth People's Hospital of Shenyang, Shenyang </w:t>
      </w:r>
      <w:bookmarkStart w:id="193" w:name="OLE_LINK112"/>
      <w:bookmarkStart w:id="194" w:name="OLE_LINK113"/>
      <w:r w:rsidR="0006699C" w:rsidRPr="00AB4617">
        <w:rPr>
          <w:rFonts w:ascii="Book Antiqua" w:hAnsi="Book Antiqua" w:cs="Times New Roman"/>
          <w:noProof/>
          <w:kern w:val="0"/>
          <w:sz w:val="24"/>
          <w:szCs w:val="24"/>
        </w:rPr>
        <w:t>110006</w:t>
      </w:r>
      <w:bookmarkEnd w:id="193"/>
      <w:bookmarkEnd w:id="194"/>
      <w:r w:rsidR="0006699C" w:rsidRPr="00AB4617">
        <w:rPr>
          <w:rFonts w:ascii="Book Antiqua" w:hAnsi="Book Antiqua" w:cs="Times New Roman"/>
          <w:noProof/>
          <w:kern w:val="0"/>
          <w:sz w:val="24"/>
          <w:szCs w:val="24"/>
        </w:rPr>
        <w:t>, Liaoning Province, China</w:t>
      </w:r>
      <w:bookmarkEnd w:id="191"/>
      <w:bookmarkEnd w:id="192"/>
    </w:p>
    <w:p w14:paraId="5C335D54" w14:textId="77777777" w:rsidR="00AB4617" w:rsidRPr="00AB4617" w:rsidRDefault="00AB4617" w:rsidP="00AB4617">
      <w:pPr>
        <w:autoSpaceDE w:val="0"/>
        <w:adjustRightInd w:val="0"/>
        <w:snapToGrid w:val="0"/>
        <w:spacing w:line="360" w:lineRule="auto"/>
        <w:rPr>
          <w:rFonts w:ascii="Book Antiqua" w:hAnsi="Book Antiqua" w:cs="Times New Roman"/>
          <w:noProof/>
          <w:kern w:val="0"/>
          <w:sz w:val="24"/>
          <w:szCs w:val="24"/>
        </w:rPr>
      </w:pPr>
    </w:p>
    <w:p w14:paraId="5811C486" w14:textId="3D02945E" w:rsidR="0006699C" w:rsidRDefault="00F6155C" w:rsidP="00AB4617">
      <w:pPr>
        <w:autoSpaceDE w:val="0"/>
        <w:adjustRightInd w:val="0"/>
        <w:snapToGrid w:val="0"/>
        <w:spacing w:line="360" w:lineRule="auto"/>
        <w:rPr>
          <w:rFonts w:ascii="Book Antiqua" w:hAnsi="Book Antiqua" w:cs="Times New Roman"/>
          <w:sz w:val="24"/>
          <w:szCs w:val="24"/>
        </w:rPr>
      </w:pPr>
      <w:bookmarkStart w:id="195" w:name="OLE_LINK114"/>
      <w:bookmarkStart w:id="196" w:name="OLE_LINK115"/>
      <w:bookmarkStart w:id="197" w:name="OLE_LINK132"/>
      <w:bookmarkStart w:id="198" w:name="OLE_LINK131"/>
      <w:r w:rsidRPr="00AB4617">
        <w:rPr>
          <w:rFonts w:ascii="Book Antiqua" w:hAnsi="Book Antiqua"/>
          <w:b/>
          <w:bCs/>
          <w:sz w:val="24"/>
          <w:szCs w:val="24"/>
        </w:rPr>
        <w:t>Yue</w:t>
      </w:r>
      <w:r w:rsidR="00AB4617">
        <w:rPr>
          <w:rFonts w:ascii="Book Antiqua" w:hAnsi="Book Antiqua" w:hint="eastAsia"/>
          <w:b/>
          <w:bCs/>
          <w:sz w:val="24"/>
          <w:szCs w:val="24"/>
        </w:rPr>
        <w:t>-</w:t>
      </w:r>
      <w:r w:rsidR="00AB4617" w:rsidRPr="00AB4617">
        <w:rPr>
          <w:rFonts w:ascii="Book Antiqua" w:hAnsi="Book Antiqua"/>
          <w:b/>
          <w:bCs/>
          <w:sz w:val="24"/>
          <w:szCs w:val="24"/>
        </w:rPr>
        <w:t xml:space="preserve">Xin </w:t>
      </w:r>
      <w:r w:rsidRPr="00AB4617">
        <w:rPr>
          <w:rFonts w:ascii="Book Antiqua" w:hAnsi="Book Antiqua"/>
          <w:b/>
          <w:bCs/>
          <w:sz w:val="24"/>
          <w:szCs w:val="24"/>
        </w:rPr>
        <w:t>Zhang</w:t>
      </w:r>
      <w:bookmarkEnd w:id="195"/>
      <w:bookmarkEnd w:id="196"/>
      <w:r w:rsidRPr="00AB4617">
        <w:rPr>
          <w:rFonts w:ascii="Book Antiqua" w:hAnsi="Book Antiqua"/>
          <w:b/>
          <w:bCs/>
          <w:sz w:val="24"/>
          <w:szCs w:val="24"/>
        </w:rPr>
        <w:t xml:space="preserve">, </w:t>
      </w:r>
      <w:r w:rsidR="0006699C" w:rsidRPr="00AB4617">
        <w:rPr>
          <w:rFonts w:ascii="Book Antiqua" w:hAnsi="Book Antiqua" w:cs="Times New Roman"/>
          <w:noProof/>
          <w:kern w:val="0"/>
          <w:sz w:val="24"/>
          <w:szCs w:val="24"/>
        </w:rPr>
        <w:t xml:space="preserve">The First Affiliated Hospital of Xinjiang Medical University, </w:t>
      </w:r>
      <w:r w:rsidR="0006699C" w:rsidRPr="00AB4617">
        <w:rPr>
          <w:rFonts w:ascii="Book Antiqua" w:hAnsi="Book Antiqua" w:cs="Times New Roman"/>
          <w:bCs/>
          <w:sz w:val="24"/>
          <w:szCs w:val="24"/>
        </w:rPr>
        <w:t>Urumqi</w:t>
      </w:r>
      <w:bookmarkStart w:id="199" w:name="OLE_LINK118"/>
      <w:bookmarkStart w:id="200" w:name="OLE_LINK119"/>
      <w:r w:rsidR="0006699C" w:rsidRPr="00AB4617">
        <w:rPr>
          <w:rFonts w:ascii="Book Antiqua" w:hAnsi="Book Antiqua" w:cs="Times New Roman"/>
          <w:bCs/>
          <w:sz w:val="24"/>
          <w:szCs w:val="24"/>
        </w:rPr>
        <w:t xml:space="preserve"> </w:t>
      </w:r>
      <w:r w:rsidR="0006699C" w:rsidRPr="00AB4617">
        <w:rPr>
          <w:rFonts w:ascii="Book Antiqua" w:hAnsi="Book Antiqua" w:cs="Times New Roman"/>
          <w:noProof/>
          <w:kern w:val="0"/>
          <w:sz w:val="24"/>
          <w:szCs w:val="24"/>
        </w:rPr>
        <w:t>830054,</w:t>
      </w:r>
      <w:bookmarkEnd w:id="199"/>
      <w:bookmarkEnd w:id="200"/>
      <w:r w:rsidR="00854DE7" w:rsidRPr="00AB4617">
        <w:rPr>
          <w:rFonts w:ascii="Book Antiqua" w:hAnsi="Book Antiqua" w:cs="Times New Roman"/>
          <w:noProof/>
          <w:kern w:val="0"/>
          <w:sz w:val="24"/>
          <w:szCs w:val="24"/>
        </w:rPr>
        <w:t xml:space="preserve"> </w:t>
      </w:r>
      <w:hyperlink r:id="rId8" w:tgtFrame="_blank" w:history="1">
        <w:r w:rsidR="00AB4617" w:rsidRPr="00AB4617">
          <w:rPr>
            <w:rStyle w:val="Hyperlink"/>
            <w:rFonts w:ascii="Book Antiqua" w:hAnsi="Book Antiqua" w:cs="Times New Roman"/>
            <w:sz w:val="24"/>
            <w:szCs w:val="24"/>
            <w:u w:val="none"/>
          </w:rPr>
          <w:t>Xinjiang</w:t>
        </w:r>
      </w:hyperlink>
      <w:r w:rsidR="00AB4617" w:rsidRPr="00AB4617">
        <w:rPr>
          <w:rFonts w:ascii="Book Antiqua" w:hAnsi="Book Antiqua" w:cs="Times New Roman"/>
          <w:sz w:val="24"/>
          <w:szCs w:val="24"/>
        </w:rPr>
        <w:t xml:space="preserve"> </w:t>
      </w:r>
      <w:hyperlink r:id="rId9" w:tgtFrame="_blank" w:history="1">
        <w:r w:rsidR="00AB4617" w:rsidRPr="00AB4617">
          <w:rPr>
            <w:rStyle w:val="Hyperlink"/>
            <w:rFonts w:ascii="Book Antiqua" w:hAnsi="Book Antiqua" w:cs="Times New Roman"/>
            <w:sz w:val="24"/>
            <w:szCs w:val="24"/>
            <w:u w:val="none"/>
          </w:rPr>
          <w:t>Uygur</w:t>
        </w:r>
      </w:hyperlink>
      <w:r w:rsidR="00AB4617" w:rsidRPr="00AB4617">
        <w:rPr>
          <w:rFonts w:ascii="Book Antiqua" w:hAnsi="Book Antiqua" w:cs="Times New Roman"/>
          <w:sz w:val="24"/>
          <w:szCs w:val="24"/>
        </w:rPr>
        <w:t xml:space="preserve"> </w:t>
      </w:r>
      <w:hyperlink r:id="rId10" w:tgtFrame="_blank" w:history="1">
        <w:r w:rsidR="00AB4617" w:rsidRPr="00AB4617">
          <w:rPr>
            <w:rStyle w:val="Hyperlink"/>
            <w:rFonts w:ascii="Book Antiqua" w:hAnsi="Book Antiqua" w:cs="Times New Roman"/>
            <w:sz w:val="24"/>
            <w:szCs w:val="24"/>
            <w:u w:val="none"/>
          </w:rPr>
          <w:t>Autonomous</w:t>
        </w:r>
      </w:hyperlink>
      <w:r w:rsidR="00AB4617" w:rsidRPr="00AB4617">
        <w:rPr>
          <w:rFonts w:ascii="Book Antiqua" w:hAnsi="Book Antiqua" w:cs="Times New Roman"/>
          <w:sz w:val="24"/>
          <w:szCs w:val="24"/>
        </w:rPr>
        <w:t xml:space="preserve"> </w:t>
      </w:r>
      <w:hyperlink r:id="rId11" w:tgtFrame="_blank" w:history="1">
        <w:r w:rsidR="00AB4617" w:rsidRPr="00AB4617">
          <w:rPr>
            <w:rStyle w:val="Hyperlink"/>
            <w:rFonts w:ascii="Book Antiqua" w:hAnsi="Book Antiqua" w:cs="Times New Roman"/>
            <w:sz w:val="24"/>
            <w:szCs w:val="24"/>
            <w:u w:val="none"/>
          </w:rPr>
          <w:t>Region</w:t>
        </w:r>
      </w:hyperlink>
      <w:r w:rsidR="0006699C" w:rsidRPr="00AB4617">
        <w:rPr>
          <w:rFonts w:ascii="Book Antiqua" w:hAnsi="Book Antiqua" w:cs="Times New Roman"/>
          <w:sz w:val="24"/>
          <w:szCs w:val="24"/>
        </w:rPr>
        <w:t>, China</w:t>
      </w:r>
      <w:bookmarkEnd w:id="197"/>
      <w:bookmarkEnd w:id="198"/>
    </w:p>
    <w:p w14:paraId="1EB2FFB3" w14:textId="77777777" w:rsidR="00AB4617" w:rsidRPr="00AB4617" w:rsidRDefault="00AB4617" w:rsidP="00AB4617">
      <w:pPr>
        <w:autoSpaceDE w:val="0"/>
        <w:adjustRightInd w:val="0"/>
        <w:snapToGrid w:val="0"/>
        <w:spacing w:line="360" w:lineRule="auto"/>
        <w:rPr>
          <w:rFonts w:ascii="Book Antiqua" w:hAnsi="Book Antiqua" w:cs="Times New Roman"/>
          <w:noProof/>
          <w:kern w:val="0"/>
          <w:sz w:val="24"/>
          <w:szCs w:val="24"/>
        </w:rPr>
      </w:pPr>
    </w:p>
    <w:p w14:paraId="3CAD2584" w14:textId="7CA4C8C7" w:rsidR="0006699C" w:rsidRPr="00AB4617" w:rsidRDefault="00F6155C" w:rsidP="00AB4617">
      <w:pPr>
        <w:autoSpaceDE w:val="0"/>
        <w:adjustRightInd w:val="0"/>
        <w:snapToGrid w:val="0"/>
        <w:spacing w:line="360" w:lineRule="auto"/>
        <w:rPr>
          <w:rFonts w:ascii="Book Antiqua" w:hAnsi="Book Antiqua" w:cs="Times New Roman"/>
          <w:noProof/>
          <w:kern w:val="0"/>
          <w:sz w:val="24"/>
          <w:szCs w:val="24"/>
        </w:rPr>
      </w:pPr>
      <w:bookmarkStart w:id="201" w:name="OLE_LINK120"/>
      <w:bookmarkStart w:id="202" w:name="OLE_LINK121"/>
      <w:r w:rsidRPr="00AB4617">
        <w:rPr>
          <w:rFonts w:ascii="Book Antiqua" w:hAnsi="Book Antiqua"/>
          <w:b/>
          <w:bCs/>
          <w:sz w:val="24"/>
          <w:szCs w:val="24"/>
        </w:rPr>
        <w:t>Ji</w:t>
      </w:r>
      <w:r w:rsidR="00AB4617">
        <w:rPr>
          <w:rFonts w:ascii="Book Antiqua" w:hAnsi="Book Antiqua" w:hint="eastAsia"/>
          <w:b/>
          <w:bCs/>
          <w:sz w:val="24"/>
          <w:szCs w:val="24"/>
        </w:rPr>
        <w:t>-</w:t>
      </w:r>
      <w:r w:rsidR="00AB4617" w:rsidRPr="00AB4617">
        <w:rPr>
          <w:rFonts w:ascii="Book Antiqua" w:hAnsi="Book Antiqua"/>
          <w:b/>
          <w:bCs/>
          <w:sz w:val="24"/>
          <w:szCs w:val="24"/>
        </w:rPr>
        <w:t xml:space="preserve">Ming </w:t>
      </w:r>
      <w:r w:rsidRPr="00AB4617">
        <w:rPr>
          <w:rFonts w:ascii="Book Antiqua" w:hAnsi="Book Antiqua"/>
          <w:b/>
          <w:bCs/>
          <w:sz w:val="24"/>
          <w:szCs w:val="24"/>
        </w:rPr>
        <w:t>Yang</w:t>
      </w:r>
      <w:bookmarkEnd w:id="201"/>
      <w:bookmarkEnd w:id="202"/>
      <w:r w:rsidRPr="00AB4617">
        <w:rPr>
          <w:rFonts w:ascii="Book Antiqua" w:hAnsi="Book Antiqua"/>
          <w:b/>
          <w:bCs/>
          <w:sz w:val="24"/>
          <w:szCs w:val="24"/>
        </w:rPr>
        <w:t xml:space="preserve">, </w:t>
      </w:r>
      <w:r w:rsidR="0006699C" w:rsidRPr="00AB4617">
        <w:rPr>
          <w:rFonts w:ascii="Book Antiqua" w:hAnsi="Book Antiqua" w:cs="Times New Roman"/>
          <w:noProof/>
          <w:kern w:val="0"/>
          <w:sz w:val="24"/>
          <w:szCs w:val="24"/>
        </w:rPr>
        <w:t xml:space="preserve">Infection Disease hospital of TianJin, Tianjin </w:t>
      </w:r>
      <w:bookmarkStart w:id="203" w:name="OLE_LINK124"/>
      <w:bookmarkStart w:id="204" w:name="OLE_LINK125"/>
      <w:r w:rsidR="0006699C" w:rsidRPr="00AB4617">
        <w:rPr>
          <w:rFonts w:ascii="Book Antiqua" w:hAnsi="Book Antiqua" w:cs="Times New Roman"/>
          <w:noProof/>
          <w:kern w:val="0"/>
          <w:sz w:val="24"/>
          <w:szCs w:val="24"/>
        </w:rPr>
        <w:t>300101</w:t>
      </w:r>
      <w:bookmarkEnd w:id="203"/>
      <w:bookmarkEnd w:id="204"/>
      <w:r w:rsidR="0006699C" w:rsidRPr="00AB4617">
        <w:rPr>
          <w:rFonts w:ascii="Book Antiqua" w:hAnsi="Book Antiqua" w:cs="Times New Roman"/>
          <w:noProof/>
          <w:kern w:val="0"/>
          <w:sz w:val="24"/>
          <w:szCs w:val="24"/>
        </w:rPr>
        <w:t>, China</w:t>
      </w:r>
    </w:p>
    <w:p w14:paraId="598514D0" w14:textId="77777777" w:rsidR="0006699C" w:rsidRPr="00AB4617" w:rsidRDefault="0006699C" w:rsidP="00AB4617">
      <w:pPr>
        <w:autoSpaceDE w:val="0"/>
        <w:adjustRightInd w:val="0"/>
        <w:snapToGrid w:val="0"/>
        <w:spacing w:line="360" w:lineRule="auto"/>
        <w:rPr>
          <w:rFonts w:ascii="Book Antiqua" w:hAnsi="Book Antiqua" w:cs="Times New Roman"/>
          <w:noProof/>
          <w:kern w:val="0"/>
          <w:sz w:val="24"/>
          <w:szCs w:val="24"/>
        </w:rPr>
      </w:pPr>
    </w:p>
    <w:p w14:paraId="7C12584E" w14:textId="10B6AE9B" w:rsidR="004E39EA" w:rsidRPr="00AE16FF" w:rsidRDefault="004E39EA" w:rsidP="00AB4617">
      <w:pPr>
        <w:adjustRightInd w:val="0"/>
        <w:snapToGrid w:val="0"/>
        <w:spacing w:line="360" w:lineRule="auto"/>
        <w:rPr>
          <w:rFonts w:ascii="Book Antiqua" w:hAnsi="Book Antiqua"/>
          <w:sz w:val="24"/>
          <w:szCs w:val="24"/>
        </w:rPr>
      </w:pPr>
      <w:r w:rsidRPr="00AB4617">
        <w:rPr>
          <w:rFonts w:ascii="Book Antiqua" w:hAnsi="Book Antiqua" w:cs="Times New Roman"/>
          <w:b/>
          <w:kern w:val="0"/>
          <w:sz w:val="24"/>
          <w:szCs w:val="24"/>
        </w:rPr>
        <w:t>Author contributions:</w:t>
      </w:r>
      <w:r w:rsidR="00F206FF" w:rsidRPr="00AE16FF">
        <w:rPr>
          <w:rFonts w:ascii="Book Antiqua" w:hAnsi="Book Antiqua"/>
          <w:bCs/>
          <w:sz w:val="24"/>
          <w:szCs w:val="24"/>
        </w:rPr>
        <w:t xml:space="preserve"> </w:t>
      </w:r>
      <w:r w:rsidR="00EB5338" w:rsidRPr="00AE16FF">
        <w:rPr>
          <w:rFonts w:ascii="Book Antiqua" w:hAnsi="Book Antiqua"/>
          <w:bCs/>
          <w:sz w:val="24"/>
          <w:szCs w:val="24"/>
        </w:rPr>
        <w:t>Yang FQ, Rao GR</w:t>
      </w:r>
      <w:r w:rsidR="003344AB" w:rsidRPr="00AE16FF">
        <w:rPr>
          <w:rFonts w:ascii="Book Antiqua" w:hAnsi="Book Antiqua"/>
          <w:bCs/>
          <w:sz w:val="24"/>
          <w:szCs w:val="24"/>
        </w:rPr>
        <w:t>, Wang GQ</w:t>
      </w:r>
      <w:r w:rsidR="00EB5338" w:rsidRPr="00AE16FF">
        <w:rPr>
          <w:rFonts w:ascii="Book Antiqua" w:hAnsi="Book Antiqua"/>
          <w:bCs/>
          <w:sz w:val="24"/>
          <w:szCs w:val="24"/>
        </w:rPr>
        <w:t xml:space="preserve"> and Chen GM </w:t>
      </w:r>
      <w:r w:rsidRPr="00AE16FF">
        <w:rPr>
          <w:rFonts w:ascii="Book Antiqua" w:hAnsi="Book Antiqua"/>
          <w:sz w:val="24"/>
          <w:szCs w:val="24"/>
        </w:rPr>
        <w:t xml:space="preserve">contributed to </w:t>
      </w:r>
      <w:r w:rsidRPr="00AE16FF">
        <w:rPr>
          <w:rFonts w:ascii="Book Antiqua" w:hAnsi="Book Antiqua"/>
          <w:sz w:val="24"/>
          <w:szCs w:val="24"/>
        </w:rPr>
        <w:lastRenderedPageBreak/>
        <w:t xml:space="preserve">conception and design; </w:t>
      </w:r>
      <w:r w:rsidR="004660A9" w:rsidRPr="00AE16FF">
        <w:rPr>
          <w:rFonts w:ascii="Book Antiqua" w:hAnsi="Book Antiqua"/>
          <w:sz w:val="24"/>
          <w:szCs w:val="24"/>
        </w:rPr>
        <w:t xml:space="preserve">Wang GQ is the leader of multi-center and PI of the clinical research; </w:t>
      </w:r>
      <w:r w:rsidR="00EB5338" w:rsidRPr="00AE16FF">
        <w:rPr>
          <w:rFonts w:ascii="Book Antiqua" w:hAnsi="Book Antiqua"/>
          <w:bCs/>
          <w:sz w:val="24"/>
          <w:szCs w:val="24"/>
        </w:rPr>
        <w:t xml:space="preserve">Yang FQ, Rao GR, Wang GQ, Li YQ, Xie Y, Zhang ZQ, Deng CL, Mao Q, Li J, Zhao W, Wang MR, Han T, Chen SJ, Pan C, Tan DM, Shang J, Zhang MX, Zhang YX, Yang JM and Chen GM </w:t>
      </w:r>
      <w:r w:rsidRPr="00AE16FF">
        <w:rPr>
          <w:rFonts w:ascii="Book Antiqua" w:hAnsi="Book Antiqua"/>
          <w:sz w:val="24"/>
          <w:szCs w:val="24"/>
        </w:rPr>
        <w:t xml:space="preserve">contributed to acquisition of data, or analysis and interpretation of data; </w:t>
      </w:r>
      <w:r w:rsidR="00EB5338" w:rsidRPr="00AE16FF">
        <w:rPr>
          <w:rFonts w:ascii="Book Antiqua" w:hAnsi="Book Antiqua"/>
          <w:bCs/>
          <w:sz w:val="24"/>
          <w:szCs w:val="24"/>
        </w:rPr>
        <w:t xml:space="preserve">Yang FQ, Rao GR, Wang GQ, Li YQ, Xie Y, Zhang ZQ, Deng CL, Mao Q, Li J, Zhao W, Wang MR, Han T, Chen SJ, Pan C, Tan DM, Shang J, Zhang MX, Zhang YX, Yang JM and Chen GM </w:t>
      </w:r>
      <w:r w:rsidRPr="00AE16FF">
        <w:rPr>
          <w:rFonts w:ascii="Book Antiqua" w:hAnsi="Book Antiqua"/>
          <w:sz w:val="24"/>
          <w:szCs w:val="24"/>
        </w:rPr>
        <w:t>have been involved in drafting the manuscript or revising it critically for important intellectual content; all authors have given final approval of the version to be published.</w:t>
      </w:r>
      <w:r w:rsidR="003344AB" w:rsidRPr="00AE16FF">
        <w:rPr>
          <w:rFonts w:ascii="Book Antiqua" w:hAnsi="Book Antiqua"/>
          <w:sz w:val="24"/>
          <w:szCs w:val="24"/>
        </w:rPr>
        <w:t xml:space="preserve"> </w:t>
      </w:r>
    </w:p>
    <w:p w14:paraId="66D2A70A" w14:textId="77777777" w:rsidR="004E39EA" w:rsidRPr="00AE16FF" w:rsidRDefault="004E39EA" w:rsidP="00AB4617">
      <w:pPr>
        <w:autoSpaceDE w:val="0"/>
        <w:adjustRightInd w:val="0"/>
        <w:snapToGrid w:val="0"/>
        <w:spacing w:line="360" w:lineRule="auto"/>
        <w:rPr>
          <w:rFonts w:ascii="Book Antiqua" w:hAnsi="Book Antiqua" w:cs="Times New Roman"/>
          <w:noProof/>
          <w:kern w:val="0"/>
          <w:sz w:val="24"/>
          <w:szCs w:val="24"/>
        </w:rPr>
      </w:pPr>
    </w:p>
    <w:p w14:paraId="3A5F0A77" w14:textId="7776622A" w:rsidR="004E39EA" w:rsidRPr="00AB4617" w:rsidRDefault="00EB5338" w:rsidP="00AB4617">
      <w:pPr>
        <w:autoSpaceDE w:val="0"/>
        <w:adjustRightInd w:val="0"/>
        <w:snapToGrid w:val="0"/>
        <w:spacing w:line="360" w:lineRule="auto"/>
        <w:rPr>
          <w:rFonts w:ascii="Book Antiqua" w:hAnsi="Book Antiqua" w:cs="Times New Roman"/>
          <w:bCs/>
          <w:sz w:val="24"/>
          <w:szCs w:val="24"/>
        </w:rPr>
      </w:pPr>
      <w:r w:rsidRPr="00AB4617">
        <w:rPr>
          <w:rFonts w:ascii="Book Antiqua" w:hAnsi="Book Antiqua" w:cs="Times New Roman"/>
          <w:b/>
          <w:kern w:val="0"/>
          <w:sz w:val="24"/>
          <w:szCs w:val="24"/>
        </w:rPr>
        <w:t>Support</w:t>
      </w:r>
      <w:r w:rsidR="00F206FF" w:rsidRPr="00AB4617">
        <w:rPr>
          <w:rFonts w:ascii="Book Antiqua" w:hAnsi="Book Antiqua" w:cs="Times New Roman"/>
          <w:b/>
          <w:kern w:val="0"/>
          <w:sz w:val="24"/>
          <w:szCs w:val="24"/>
        </w:rPr>
        <w:t>ed</w:t>
      </w:r>
      <w:r w:rsidRPr="00AB4617">
        <w:rPr>
          <w:rFonts w:ascii="Book Antiqua" w:hAnsi="Book Antiqua" w:cs="Times New Roman"/>
          <w:b/>
          <w:kern w:val="0"/>
          <w:sz w:val="24"/>
          <w:szCs w:val="24"/>
        </w:rPr>
        <w:t xml:space="preserve"> by </w:t>
      </w:r>
      <w:r w:rsidRPr="00AB4617">
        <w:rPr>
          <w:rFonts w:ascii="Book Antiqua" w:hAnsi="Book Antiqua" w:cs="Times New Roman"/>
          <w:bCs/>
          <w:sz w:val="24"/>
          <w:szCs w:val="24"/>
        </w:rPr>
        <w:t xml:space="preserve">Yigan Biological Products Co., </w:t>
      </w:r>
      <w:r w:rsidR="00DE3F86">
        <w:rPr>
          <w:rFonts w:ascii="Book Antiqua" w:hAnsi="Book Antiqua" w:cs="Times New Roman"/>
          <w:bCs/>
          <w:sz w:val="24"/>
          <w:szCs w:val="24"/>
        </w:rPr>
        <w:t>Ltd.</w:t>
      </w:r>
      <w:r w:rsidRPr="00AB4617">
        <w:rPr>
          <w:rFonts w:ascii="Book Antiqua" w:hAnsi="Book Antiqua" w:cs="Times New Roman"/>
          <w:bCs/>
          <w:sz w:val="24"/>
          <w:szCs w:val="24"/>
        </w:rPr>
        <w:t xml:space="preserve"> of Guangzhou Pharmaceutical Holdings Ltd. (GPC, Guangzhou, China)</w:t>
      </w:r>
      <w:r w:rsidR="00AE16FF">
        <w:rPr>
          <w:rFonts w:ascii="Book Antiqua" w:hAnsi="Book Antiqua" w:cs="Times New Roman" w:hint="eastAsia"/>
          <w:bCs/>
          <w:sz w:val="24"/>
          <w:szCs w:val="24"/>
        </w:rPr>
        <w:t>;</w:t>
      </w:r>
      <w:r w:rsidRPr="00AB4617">
        <w:rPr>
          <w:rFonts w:ascii="Book Antiqua" w:hAnsi="Book Antiqua" w:cs="Times New Roman"/>
          <w:bCs/>
          <w:sz w:val="24"/>
          <w:szCs w:val="24"/>
        </w:rPr>
        <w:t xml:space="preserve"> It was also funded by Guangdong Provincial Sci. &amp; Tech. Project</w:t>
      </w:r>
      <w:r w:rsidR="00166F48">
        <w:rPr>
          <w:rFonts w:ascii="Book Antiqua" w:hAnsi="Book Antiqua" w:cs="Times New Roman" w:hint="eastAsia"/>
          <w:bCs/>
          <w:sz w:val="24"/>
          <w:szCs w:val="24"/>
        </w:rPr>
        <w:t xml:space="preserve">, No. </w:t>
      </w:r>
      <w:r w:rsidR="00166F48">
        <w:rPr>
          <w:rFonts w:ascii="Book Antiqua" w:hAnsi="Book Antiqua" w:cs="Times New Roman"/>
          <w:bCs/>
          <w:sz w:val="24"/>
          <w:szCs w:val="24"/>
        </w:rPr>
        <w:t>2012A080204009</w:t>
      </w:r>
      <w:r w:rsidR="00AE16FF">
        <w:rPr>
          <w:rFonts w:ascii="Book Antiqua" w:hAnsi="Book Antiqua" w:cs="Times New Roman" w:hint="eastAsia"/>
          <w:bCs/>
          <w:sz w:val="24"/>
          <w:szCs w:val="24"/>
        </w:rPr>
        <w:t xml:space="preserve">; </w:t>
      </w:r>
      <w:r w:rsidRPr="00AB4617">
        <w:rPr>
          <w:rFonts w:ascii="Book Antiqua" w:hAnsi="Book Antiqua" w:cs="Times New Roman"/>
          <w:bCs/>
          <w:sz w:val="24"/>
          <w:szCs w:val="24"/>
        </w:rPr>
        <w:t>Guangdong P</w:t>
      </w:r>
      <w:r w:rsidR="00166F48">
        <w:rPr>
          <w:rFonts w:ascii="Book Antiqua" w:hAnsi="Book Antiqua" w:cs="Times New Roman"/>
          <w:bCs/>
          <w:sz w:val="24"/>
          <w:szCs w:val="24"/>
        </w:rPr>
        <w:t>rovincial Natural Science Fund</w:t>
      </w:r>
      <w:r w:rsidR="00166F48">
        <w:rPr>
          <w:rFonts w:ascii="Book Antiqua" w:hAnsi="Book Antiqua" w:cs="Times New Roman" w:hint="eastAsia"/>
          <w:bCs/>
          <w:sz w:val="24"/>
          <w:szCs w:val="24"/>
        </w:rPr>
        <w:t xml:space="preserve">, No. </w:t>
      </w:r>
      <w:r w:rsidR="00166F48">
        <w:rPr>
          <w:rFonts w:ascii="Book Antiqua" w:hAnsi="Book Antiqua" w:cs="Times New Roman"/>
          <w:bCs/>
          <w:sz w:val="24"/>
          <w:szCs w:val="24"/>
        </w:rPr>
        <w:t>2014A030313770</w:t>
      </w:r>
      <w:r w:rsidR="00AE16FF">
        <w:rPr>
          <w:rFonts w:ascii="Book Antiqua" w:hAnsi="Book Antiqua" w:cs="Times New Roman" w:hint="eastAsia"/>
          <w:bCs/>
          <w:sz w:val="24"/>
          <w:szCs w:val="24"/>
        </w:rPr>
        <w:t>;</w:t>
      </w:r>
      <w:r w:rsidRPr="00AB4617">
        <w:rPr>
          <w:rFonts w:ascii="Book Antiqua" w:hAnsi="Book Antiqua" w:cs="Times New Roman"/>
          <w:kern w:val="0"/>
          <w:sz w:val="24"/>
          <w:szCs w:val="24"/>
        </w:rPr>
        <w:t xml:space="preserve"> </w:t>
      </w:r>
      <w:r w:rsidRPr="00AB4617">
        <w:rPr>
          <w:rFonts w:ascii="Book Antiqua" w:hAnsi="Book Antiqua" w:cs="Times New Roman"/>
          <w:bCs/>
          <w:sz w:val="24"/>
          <w:szCs w:val="24"/>
        </w:rPr>
        <w:t>Guangdong Provincial Public</w:t>
      </w:r>
      <w:r w:rsidR="00166F48">
        <w:rPr>
          <w:rFonts w:ascii="Book Antiqua" w:hAnsi="Book Antiqua" w:cs="Times New Roman"/>
          <w:bCs/>
          <w:sz w:val="24"/>
          <w:szCs w:val="24"/>
        </w:rPr>
        <w:t xml:space="preserve"> Benefit Foundation</w:t>
      </w:r>
      <w:r w:rsidR="00166F48">
        <w:rPr>
          <w:rFonts w:ascii="Book Antiqua" w:hAnsi="Book Antiqua" w:cs="Times New Roman" w:hint="eastAsia"/>
          <w:bCs/>
          <w:sz w:val="24"/>
          <w:szCs w:val="24"/>
        </w:rPr>
        <w:t xml:space="preserve">, No. </w:t>
      </w:r>
      <w:r w:rsidR="00166F48">
        <w:rPr>
          <w:rFonts w:ascii="Book Antiqua" w:hAnsi="Book Antiqua" w:cs="Times New Roman"/>
          <w:bCs/>
          <w:sz w:val="24"/>
          <w:szCs w:val="24"/>
        </w:rPr>
        <w:t>2015A010107011</w:t>
      </w:r>
      <w:r w:rsidR="00AE16FF">
        <w:rPr>
          <w:rFonts w:ascii="Book Antiqua" w:hAnsi="Book Antiqua" w:cs="Times New Roman" w:hint="eastAsia"/>
          <w:bCs/>
          <w:sz w:val="24"/>
          <w:szCs w:val="24"/>
        </w:rPr>
        <w:t>;</w:t>
      </w:r>
      <w:r w:rsidR="00166F48">
        <w:rPr>
          <w:rFonts w:ascii="Book Antiqua" w:hAnsi="Book Antiqua" w:cs="Times New Roman"/>
          <w:bCs/>
          <w:sz w:val="24"/>
          <w:szCs w:val="24"/>
        </w:rPr>
        <w:t xml:space="preserve"> and National Key Program Grant</w:t>
      </w:r>
      <w:r w:rsidRPr="00AB4617">
        <w:rPr>
          <w:rFonts w:ascii="Book Antiqua" w:hAnsi="Book Antiqua" w:cs="Times New Roman"/>
          <w:bCs/>
          <w:sz w:val="24"/>
          <w:szCs w:val="24"/>
        </w:rPr>
        <w:t xml:space="preserve"> for Management of AIDS and Viral Hepatitis in China 11</w:t>
      </w:r>
      <w:r w:rsidRPr="00AB4617">
        <w:rPr>
          <w:rFonts w:ascii="Book Antiqua" w:hAnsi="Book Antiqua" w:cs="Times New Roman"/>
          <w:bCs/>
          <w:sz w:val="24"/>
          <w:szCs w:val="24"/>
          <w:vertAlign w:val="superscript"/>
        </w:rPr>
        <w:t>th</w:t>
      </w:r>
      <w:r w:rsidRPr="00AB4617">
        <w:rPr>
          <w:rFonts w:ascii="Book Antiqua" w:hAnsi="Book Antiqua" w:cs="Times New Roman"/>
          <w:bCs/>
          <w:sz w:val="24"/>
          <w:szCs w:val="24"/>
        </w:rPr>
        <w:t xml:space="preserve"> 5-Year Plan</w:t>
      </w:r>
      <w:r w:rsidR="00166F48">
        <w:rPr>
          <w:rFonts w:ascii="Book Antiqua" w:hAnsi="Book Antiqua" w:cs="Times New Roman" w:hint="eastAsia"/>
          <w:bCs/>
          <w:sz w:val="24"/>
          <w:szCs w:val="24"/>
        </w:rPr>
        <w:t>, No</w:t>
      </w:r>
      <w:r w:rsidRPr="00AB4617">
        <w:rPr>
          <w:rFonts w:ascii="Book Antiqua" w:hAnsi="Book Antiqua" w:cs="Times New Roman"/>
          <w:bCs/>
          <w:sz w:val="24"/>
          <w:szCs w:val="24"/>
        </w:rPr>
        <w:t>.</w:t>
      </w:r>
      <w:r w:rsidR="00166F48">
        <w:rPr>
          <w:rFonts w:ascii="Book Antiqua" w:hAnsi="Book Antiqua" w:cs="Times New Roman" w:hint="eastAsia"/>
          <w:bCs/>
          <w:sz w:val="24"/>
          <w:szCs w:val="24"/>
        </w:rPr>
        <w:t xml:space="preserve"> </w:t>
      </w:r>
      <w:r w:rsidR="00166F48">
        <w:rPr>
          <w:rFonts w:ascii="Book Antiqua" w:hAnsi="Book Antiqua" w:cs="Times New Roman"/>
          <w:bCs/>
          <w:sz w:val="24"/>
          <w:szCs w:val="24"/>
        </w:rPr>
        <w:t>2008ZX10002-003</w:t>
      </w:r>
      <w:r w:rsidR="00166F48">
        <w:rPr>
          <w:rFonts w:ascii="Book Antiqua" w:hAnsi="Book Antiqua" w:cs="Times New Roman" w:hint="eastAsia"/>
          <w:bCs/>
          <w:sz w:val="24"/>
          <w:szCs w:val="24"/>
        </w:rPr>
        <w:t>.</w:t>
      </w:r>
    </w:p>
    <w:p w14:paraId="6B215D48" w14:textId="77777777" w:rsidR="00EB5338" w:rsidRPr="00AE16FF" w:rsidRDefault="00EB5338" w:rsidP="00AB4617">
      <w:pPr>
        <w:autoSpaceDE w:val="0"/>
        <w:adjustRightInd w:val="0"/>
        <w:snapToGrid w:val="0"/>
        <w:spacing w:line="360" w:lineRule="auto"/>
        <w:rPr>
          <w:rFonts w:ascii="Book Antiqua" w:hAnsi="Book Antiqua" w:cs="Times New Roman"/>
          <w:bCs/>
          <w:sz w:val="24"/>
          <w:szCs w:val="24"/>
        </w:rPr>
      </w:pPr>
    </w:p>
    <w:p w14:paraId="7A047C21" w14:textId="77777777" w:rsidR="00EB5338" w:rsidRPr="00AB4617" w:rsidRDefault="00EB5338" w:rsidP="00AB4617">
      <w:pPr>
        <w:autoSpaceDE w:val="0"/>
        <w:adjustRightInd w:val="0"/>
        <w:snapToGrid w:val="0"/>
        <w:spacing w:line="360" w:lineRule="auto"/>
        <w:rPr>
          <w:rFonts w:ascii="Book Antiqua" w:eastAsiaTheme="minorEastAsia" w:hAnsi="Book Antiqua"/>
          <w:sz w:val="24"/>
          <w:szCs w:val="24"/>
        </w:rPr>
      </w:pPr>
      <w:r w:rsidRPr="00AB4617">
        <w:rPr>
          <w:rFonts w:ascii="Book Antiqua" w:hAnsi="Book Antiqua" w:cs="Times New Roman"/>
          <w:b/>
          <w:kern w:val="0"/>
          <w:sz w:val="24"/>
          <w:szCs w:val="24"/>
        </w:rPr>
        <w:t xml:space="preserve">Institutional review board statement: </w:t>
      </w:r>
      <w:r w:rsidRPr="00AB4617">
        <w:rPr>
          <w:rFonts w:ascii="Book Antiqua" w:hAnsi="Book Antiqua" w:cs="Times New Roman"/>
          <w:kern w:val="0"/>
          <w:sz w:val="24"/>
          <w:szCs w:val="24"/>
        </w:rPr>
        <w:t xml:space="preserve">The study was reviewed and approved by </w:t>
      </w:r>
      <w:r w:rsidRPr="00AB4617">
        <w:rPr>
          <w:rFonts w:ascii="Book Antiqua" w:eastAsia="Times New Roman" w:hAnsi="Book Antiqua"/>
          <w:sz w:val="24"/>
          <w:szCs w:val="24"/>
        </w:rPr>
        <w:t>the ethics committee of the Peking University First Hospital, as well as by the committees of each of the participating centers.</w:t>
      </w:r>
    </w:p>
    <w:p w14:paraId="191AEA43" w14:textId="77777777" w:rsidR="00EB5338" w:rsidRPr="00AB4617" w:rsidRDefault="00EB5338" w:rsidP="00AB4617">
      <w:pPr>
        <w:autoSpaceDE w:val="0"/>
        <w:adjustRightInd w:val="0"/>
        <w:snapToGrid w:val="0"/>
        <w:spacing w:line="360" w:lineRule="auto"/>
        <w:rPr>
          <w:rFonts w:ascii="Book Antiqua" w:eastAsiaTheme="minorEastAsia" w:hAnsi="Book Antiqua"/>
          <w:sz w:val="24"/>
          <w:szCs w:val="24"/>
        </w:rPr>
      </w:pPr>
    </w:p>
    <w:p w14:paraId="3899D1F3" w14:textId="77777777" w:rsidR="00EB5338" w:rsidRPr="00AB4617" w:rsidRDefault="00EB5338" w:rsidP="00AB4617">
      <w:pPr>
        <w:autoSpaceDE w:val="0"/>
        <w:adjustRightInd w:val="0"/>
        <w:snapToGrid w:val="0"/>
        <w:spacing w:line="360" w:lineRule="auto"/>
        <w:rPr>
          <w:rFonts w:ascii="Book Antiqua" w:eastAsiaTheme="minorEastAsia" w:hAnsi="Book Antiqua"/>
          <w:sz w:val="24"/>
          <w:szCs w:val="24"/>
        </w:rPr>
      </w:pPr>
      <w:r w:rsidRPr="00AB4617">
        <w:rPr>
          <w:rFonts w:ascii="Book Antiqua" w:hAnsi="Book Antiqua" w:cs="Times New Roman"/>
          <w:b/>
          <w:kern w:val="0"/>
          <w:sz w:val="24"/>
          <w:szCs w:val="24"/>
        </w:rPr>
        <w:t>Clinical trial registration statement:</w:t>
      </w:r>
      <w:r w:rsidR="00AF32CA" w:rsidRPr="00AB4617">
        <w:rPr>
          <w:rFonts w:ascii="Book Antiqua" w:hAnsi="Book Antiqua" w:cs="Times New Roman"/>
          <w:b/>
          <w:kern w:val="0"/>
          <w:sz w:val="24"/>
          <w:szCs w:val="24"/>
        </w:rPr>
        <w:t xml:space="preserve"> </w:t>
      </w:r>
      <w:r w:rsidR="00AF32CA" w:rsidRPr="00AB4617">
        <w:rPr>
          <w:rFonts w:ascii="Book Antiqua" w:eastAsia="Times New Roman" w:hAnsi="Book Antiqua"/>
          <w:sz w:val="24"/>
          <w:szCs w:val="24"/>
        </w:rPr>
        <w:t>This trial was registered with ClinicalTrials.org (NCT</w:t>
      </w:r>
      <w:r w:rsidR="00AF32CA" w:rsidRPr="00AB4617">
        <w:rPr>
          <w:rFonts w:ascii="Book Antiqua" w:eastAsiaTheme="minorEastAsia" w:hAnsi="Book Antiqua"/>
          <w:sz w:val="24"/>
          <w:szCs w:val="24"/>
        </w:rPr>
        <w:t>01487876</w:t>
      </w:r>
      <w:r w:rsidR="00AF32CA" w:rsidRPr="00AB4617">
        <w:rPr>
          <w:rFonts w:ascii="Book Antiqua" w:eastAsia="Times New Roman" w:hAnsi="Book Antiqua"/>
          <w:sz w:val="24"/>
          <w:szCs w:val="24"/>
        </w:rPr>
        <w:t>)</w:t>
      </w:r>
      <w:r w:rsidR="00AF32CA" w:rsidRPr="00AB4617">
        <w:rPr>
          <w:rFonts w:ascii="Book Antiqua" w:eastAsiaTheme="minorEastAsia" w:hAnsi="Book Antiqua"/>
          <w:sz w:val="24"/>
          <w:szCs w:val="24"/>
        </w:rPr>
        <w:t>.</w:t>
      </w:r>
    </w:p>
    <w:p w14:paraId="0018274E" w14:textId="77777777" w:rsidR="00AF32CA" w:rsidRPr="00AB4617" w:rsidRDefault="00AF32CA" w:rsidP="00AB4617">
      <w:pPr>
        <w:autoSpaceDE w:val="0"/>
        <w:adjustRightInd w:val="0"/>
        <w:snapToGrid w:val="0"/>
        <w:spacing w:line="360" w:lineRule="auto"/>
        <w:rPr>
          <w:rFonts w:ascii="Book Antiqua" w:eastAsiaTheme="minorEastAsia" w:hAnsi="Book Antiqua"/>
          <w:sz w:val="24"/>
          <w:szCs w:val="24"/>
        </w:rPr>
      </w:pPr>
    </w:p>
    <w:p w14:paraId="39A88E83" w14:textId="77777777" w:rsidR="00AF32CA" w:rsidRPr="00AB4617" w:rsidRDefault="00AF32CA" w:rsidP="00AB4617">
      <w:pPr>
        <w:adjustRightInd w:val="0"/>
        <w:snapToGrid w:val="0"/>
        <w:spacing w:line="360" w:lineRule="auto"/>
        <w:rPr>
          <w:rFonts w:ascii="Book Antiqua" w:hAnsi="Book Antiqua" w:cs="Times New Roman"/>
          <w:kern w:val="0"/>
          <w:sz w:val="24"/>
          <w:szCs w:val="24"/>
        </w:rPr>
      </w:pPr>
      <w:r w:rsidRPr="00AB4617">
        <w:rPr>
          <w:rFonts w:ascii="Book Antiqua" w:hAnsi="Book Antiqua" w:cs="Times New Roman"/>
          <w:b/>
          <w:kern w:val="0"/>
          <w:sz w:val="24"/>
          <w:szCs w:val="24"/>
        </w:rPr>
        <w:t xml:space="preserve">Informed consent statement: </w:t>
      </w:r>
      <w:r w:rsidRPr="00AB4617">
        <w:rPr>
          <w:rFonts w:ascii="Book Antiqua" w:hAnsi="Book Antiqua" w:cs="Times New Roman"/>
          <w:kern w:val="0"/>
          <w:sz w:val="24"/>
          <w:szCs w:val="24"/>
        </w:rPr>
        <w:t>All study participants, or their legal guardian, provided informed written consent prior to study enrollment.</w:t>
      </w:r>
    </w:p>
    <w:p w14:paraId="127013C2" w14:textId="77777777" w:rsidR="00AF32CA" w:rsidRPr="00AB4617" w:rsidRDefault="00AF32CA" w:rsidP="00AB4617">
      <w:pPr>
        <w:autoSpaceDE w:val="0"/>
        <w:adjustRightInd w:val="0"/>
        <w:snapToGrid w:val="0"/>
        <w:spacing w:line="360" w:lineRule="auto"/>
        <w:rPr>
          <w:rFonts w:ascii="Book Antiqua" w:eastAsiaTheme="minorEastAsia" w:hAnsi="Book Antiqua" w:cs="Times New Roman"/>
          <w:noProof/>
          <w:kern w:val="0"/>
          <w:sz w:val="24"/>
          <w:szCs w:val="24"/>
        </w:rPr>
      </w:pPr>
    </w:p>
    <w:p w14:paraId="70B2A442" w14:textId="77777777" w:rsidR="00AF32CA" w:rsidRPr="00AB4617" w:rsidRDefault="00AF32CA" w:rsidP="00AB4617">
      <w:pPr>
        <w:adjustRightInd w:val="0"/>
        <w:snapToGrid w:val="0"/>
        <w:spacing w:line="360" w:lineRule="auto"/>
        <w:rPr>
          <w:rFonts w:ascii="Book Antiqua" w:hAnsi="Book Antiqua" w:cs="Times New Roman"/>
          <w:kern w:val="0"/>
          <w:sz w:val="24"/>
          <w:szCs w:val="24"/>
        </w:rPr>
      </w:pPr>
      <w:r w:rsidRPr="00AB4617">
        <w:rPr>
          <w:rFonts w:ascii="Book Antiqua" w:hAnsi="Book Antiqua" w:cs="Times New Roman"/>
          <w:b/>
          <w:kern w:val="0"/>
          <w:sz w:val="24"/>
          <w:szCs w:val="24"/>
        </w:rPr>
        <w:t xml:space="preserve">Conflict-of-interest statement: </w:t>
      </w:r>
      <w:r w:rsidRPr="00AB4617">
        <w:rPr>
          <w:rFonts w:ascii="Book Antiqua" w:hAnsi="Book Antiqua" w:cs="Times New Roman"/>
          <w:kern w:val="0"/>
          <w:sz w:val="24"/>
          <w:szCs w:val="24"/>
        </w:rPr>
        <w:t>Not declared.</w:t>
      </w:r>
    </w:p>
    <w:p w14:paraId="10546D51" w14:textId="77777777" w:rsidR="00AF32CA" w:rsidRPr="00AB4617" w:rsidRDefault="00AF32CA" w:rsidP="00AB4617">
      <w:pPr>
        <w:autoSpaceDE w:val="0"/>
        <w:adjustRightInd w:val="0"/>
        <w:snapToGrid w:val="0"/>
        <w:spacing w:line="360" w:lineRule="auto"/>
        <w:rPr>
          <w:rFonts w:ascii="Book Antiqua" w:eastAsiaTheme="minorEastAsia" w:hAnsi="Book Antiqua" w:cs="Times New Roman"/>
          <w:noProof/>
          <w:kern w:val="0"/>
          <w:sz w:val="24"/>
          <w:szCs w:val="24"/>
        </w:rPr>
      </w:pPr>
    </w:p>
    <w:p w14:paraId="11F2814A" w14:textId="77777777" w:rsidR="00AF32CA" w:rsidRPr="00AB4617" w:rsidRDefault="00AF32CA" w:rsidP="00AB4617">
      <w:pPr>
        <w:adjustRightInd w:val="0"/>
        <w:snapToGrid w:val="0"/>
        <w:spacing w:line="360" w:lineRule="auto"/>
        <w:rPr>
          <w:rFonts w:ascii="Book Antiqua" w:hAnsi="Book Antiqua" w:cs="Times New Roman"/>
          <w:kern w:val="0"/>
          <w:sz w:val="24"/>
          <w:szCs w:val="24"/>
        </w:rPr>
      </w:pPr>
      <w:r w:rsidRPr="00AB4617">
        <w:rPr>
          <w:rFonts w:ascii="Book Antiqua" w:hAnsi="Book Antiqua" w:cs="Times New Roman"/>
          <w:b/>
          <w:kern w:val="0"/>
          <w:sz w:val="24"/>
          <w:szCs w:val="24"/>
        </w:rPr>
        <w:t>Data sharing statement:</w:t>
      </w:r>
      <w:r w:rsidRPr="00AB4617">
        <w:rPr>
          <w:rFonts w:ascii="Book Antiqua" w:hAnsi="Book Antiqua" w:cs="Times New Roman"/>
          <w:kern w:val="0"/>
          <w:sz w:val="24"/>
          <w:szCs w:val="24"/>
        </w:rPr>
        <w:t xml:space="preserve"> No additional data are available.</w:t>
      </w:r>
    </w:p>
    <w:p w14:paraId="1F56A497" w14:textId="77777777" w:rsidR="00AF32CA" w:rsidRDefault="00AF32CA" w:rsidP="00AB4617">
      <w:pPr>
        <w:autoSpaceDE w:val="0"/>
        <w:adjustRightInd w:val="0"/>
        <w:snapToGrid w:val="0"/>
        <w:spacing w:line="360" w:lineRule="auto"/>
        <w:rPr>
          <w:rFonts w:ascii="Book Antiqua" w:eastAsiaTheme="minorEastAsia" w:hAnsi="Book Antiqua" w:cs="Times New Roman"/>
          <w:noProof/>
          <w:kern w:val="0"/>
          <w:sz w:val="24"/>
          <w:szCs w:val="24"/>
        </w:rPr>
      </w:pPr>
    </w:p>
    <w:p w14:paraId="66292167" w14:textId="77777777" w:rsidR="00AE16FF" w:rsidRDefault="00AE16FF" w:rsidP="00AE16FF">
      <w:pPr>
        <w:widowControl/>
        <w:spacing w:line="360" w:lineRule="auto"/>
        <w:rPr>
          <w:rFonts w:ascii="Book Antiqua" w:hAnsi="Book Antiqua" w:cs="SimSun"/>
          <w:kern w:val="0"/>
          <w:sz w:val="24"/>
        </w:rPr>
      </w:pPr>
      <w:bookmarkStart w:id="205" w:name="OLE_LINK441"/>
      <w:bookmarkStart w:id="206" w:name="OLE_LINK442"/>
      <w:bookmarkStart w:id="207" w:name="OLE_LINK1032"/>
      <w:bookmarkStart w:id="208" w:name="OLE_LINK1232"/>
      <w:bookmarkStart w:id="209" w:name="OLE_LINK1460"/>
      <w:bookmarkStart w:id="210" w:name="OLE_LINK1568"/>
      <w:bookmarkStart w:id="211" w:name="OLE_LINK1708"/>
      <w:bookmarkStart w:id="212" w:name="OLE_LINK1435"/>
      <w:bookmarkStart w:id="213" w:name="OLE_LINK1478"/>
      <w:bookmarkStart w:id="214" w:name="OLE_LINK1428"/>
      <w:bookmarkStart w:id="215" w:name="OLE_LINK1355"/>
      <w:bookmarkStart w:id="216" w:name="OLE_LINK1425"/>
      <w:bookmarkStart w:id="217" w:name="OLE_LINK1504"/>
      <w:bookmarkStart w:id="218" w:name="OLE_LINK1544"/>
      <w:bookmarkStart w:id="219" w:name="OLE_LINK1680"/>
      <w:bookmarkStart w:id="220" w:name="OLE_LINK1710"/>
      <w:bookmarkStart w:id="221" w:name="OLE_LINK3317"/>
      <w:bookmarkStart w:id="222" w:name="OLE_LINK1818"/>
      <w:bookmarkStart w:id="223" w:name="OLE_LINK1684"/>
      <w:bookmarkStart w:id="224" w:name="OLE_LINK1885"/>
      <w:bookmarkStart w:id="225" w:name="OLE_LINK1799"/>
      <w:bookmarkStart w:id="226" w:name="OLE_LINK1894"/>
      <w:bookmarkStart w:id="227" w:name="OLE_LINK732"/>
      <w:bookmarkStart w:id="228" w:name="OLE_LINK2053"/>
      <w:bookmarkStart w:id="229" w:name="OLE_LINK2096"/>
      <w:bookmarkStart w:id="230" w:name="OLE_LINK2174"/>
      <w:bookmarkStart w:id="231" w:name="OLE_LINK2108"/>
      <w:bookmarkStart w:id="232" w:name="OLE_LINK2183"/>
      <w:bookmarkStart w:id="233" w:name="OLE_LINK2328"/>
      <w:bookmarkStart w:id="234" w:name="OLE_LINK766"/>
      <w:bookmarkStart w:id="235" w:name="OLE_LINK2256"/>
      <w:bookmarkStart w:id="236" w:name="OLE_LINK2368"/>
      <w:bookmarkStart w:id="237" w:name="OLE_LINK2351"/>
      <w:bookmarkStart w:id="238" w:name="OLE_LINK2446"/>
      <w:bookmarkStart w:id="239" w:name="OLE_LINK2509"/>
      <w:bookmarkStart w:id="240" w:name="OLE_LINK2651"/>
      <w:bookmarkStart w:id="241" w:name="OLE_LINK2842"/>
      <w:bookmarkStart w:id="242" w:name="OLE_LINK2909"/>
      <w:bookmarkStart w:id="243" w:name="OLE_LINK3004"/>
      <w:bookmarkStart w:id="244" w:name="OLE_LINK3170"/>
      <w:bookmarkStart w:id="245" w:name="OLE_LINK3181"/>
      <w:bookmarkStart w:id="246" w:name="OLE_LINK3182"/>
      <w:bookmarkStart w:id="247" w:name="OLE_LINK3631"/>
      <w:bookmarkStart w:id="248" w:name="OLE_LINK3293"/>
      <w:bookmarkStart w:id="249" w:name="OLE_LINK3789"/>
      <w:bookmarkStart w:id="250" w:name="OLE_LINK3695"/>
      <w:bookmarkStart w:id="251" w:name="OLE_LINK3733"/>
      <w:r>
        <w:rPr>
          <w:rFonts w:ascii="Book Antiqua" w:hAnsi="Book Antiqua"/>
          <w:b/>
          <w:color w:val="000000"/>
          <w:kern w:val="0"/>
          <w:sz w:val="24"/>
        </w:rPr>
        <w:lastRenderedPageBreak/>
        <w:t xml:space="preserve">Open-Access: </w:t>
      </w:r>
      <w:bookmarkStart w:id="252" w:name="OLE_LINK479"/>
      <w:bookmarkStart w:id="253" w:name="OLE_LINK496"/>
      <w:bookmarkStart w:id="254" w:name="OLE_LINK506"/>
      <w:bookmarkStart w:id="255" w:name="OLE_LINK507"/>
      <w:r>
        <w:rPr>
          <w:rFonts w:ascii="Book Antiqua" w:hAnsi="Book Antiqua"/>
          <w:color w:val="000000"/>
          <w:sz w:val="24"/>
        </w:rPr>
        <w:t xml:space="preserve">This article is an </w:t>
      </w:r>
      <w:r>
        <w:rPr>
          <w:rFonts w:ascii="Book Antiqua" w:hAnsi="Book Antiqua"/>
          <w:sz w:val="24"/>
        </w:rPr>
        <w:t xml:space="preserve">open-access article which </w:t>
      </w:r>
      <w:r w:rsidRPr="00B519B7">
        <w:rPr>
          <w:rFonts w:ascii="Book Antiqua" w:hAnsi="Book Antiqua"/>
          <w:color w:val="000000"/>
          <w:sz w:val="24"/>
        </w:rPr>
        <w:t>was selected by an in-house editor and fully peer-reviewed by external reviewers. It is dis</w:t>
      </w:r>
      <w:r>
        <w:rPr>
          <w:rFonts w:ascii="Book Antiqua" w:hAnsi="Book Antiqua"/>
          <w:sz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Pr>
            <w:rStyle w:val="Hyperlink"/>
            <w:rFonts w:ascii="Book Antiqua" w:hAnsi="Book Antiqua"/>
            <w:sz w:val="24"/>
          </w:rPr>
          <w:t>http://creativecommons.org/licenses/by-nc/4.0/</w:t>
        </w:r>
      </w:hyperlink>
      <w:bookmarkEnd w:id="252"/>
      <w:bookmarkEnd w:id="253"/>
      <w:bookmarkEnd w:id="254"/>
      <w:bookmarkEnd w:id="255"/>
    </w:p>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14:paraId="52F3643A" w14:textId="77777777" w:rsidR="00AE16FF" w:rsidRDefault="00AE16FF" w:rsidP="00AE16FF">
      <w:pPr>
        <w:adjustRightInd w:val="0"/>
        <w:snapToGrid w:val="0"/>
        <w:spacing w:line="360" w:lineRule="auto"/>
        <w:rPr>
          <w:rFonts w:ascii="Book Antiqua" w:hAnsi="Book Antiqua"/>
          <w:b/>
          <w:color w:val="000000"/>
          <w:sz w:val="24"/>
        </w:rPr>
      </w:pPr>
    </w:p>
    <w:p w14:paraId="14F8E4F6" w14:textId="77777777" w:rsidR="00AE16FF" w:rsidRPr="003957D0" w:rsidRDefault="00AE16FF" w:rsidP="00AE16FF">
      <w:pPr>
        <w:adjustRightInd w:val="0"/>
        <w:snapToGrid w:val="0"/>
        <w:spacing w:line="360" w:lineRule="auto"/>
        <w:rPr>
          <w:rFonts w:ascii="Book Antiqua" w:hAnsi="Book Antiqua"/>
          <w:color w:val="000000"/>
          <w:sz w:val="24"/>
        </w:rPr>
      </w:pPr>
      <w:bookmarkStart w:id="256" w:name="OLE_LINK3210"/>
      <w:bookmarkStart w:id="257" w:name="OLE_LINK3211"/>
      <w:bookmarkEnd w:id="245"/>
      <w:bookmarkEnd w:id="246"/>
      <w:bookmarkEnd w:id="247"/>
      <w:bookmarkEnd w:id="248"/>
      <w:bookmarkEnd w:id="249"/>
      <w:bookmarkEnd w:id="250"/>
      <w:bookmarkEnd w:id="251"/>
      <w:r w:rsidRPr="003957D0">
        <w:rPr>
          <w:rFonts w:ascii="Book Antiqua" w:hAnsi="Book Antiqua"/>
          <w:b/>
          <w:color w:val="000000"/>
          <w:sz w:val="24"/>
        </w:rPr>
        <w:t>Manuscript source:</w:t>
      </w:r>
      <w:r w:rsidRPr="003957D0">
        <w:rPr>
          <w:rFonts w:ascii="Book Antiqua" w:hAnsi="Book Antiqua"/>
          <w:color w:val="000000"/>
          <w:sz w:val="24"/>
        </w:rPr>
        <w:t xml:space="preserve"> Unsolicited manuscript</w:t>
      </w:r>
    </w:p>
    <w:bookmarkEnd w:id="256"/>
    <w:bookmarkEnd w:id="257"/>
    <w:p w14:paraId="2F7C2339" w14:textId="77777777" w:rsidR="00AE16FF" w:rsidRPr="00AB4617" w:rsidRDefault="00AE16FF" w:rsidP="00AB4617">
      <w:pPr>
        <w:autoSpaceDE w:val="0"/>
        <w:adjustRightInd w:val="0"/>
        <w:snapToGrid w:val="0"/>
        <w:spacing w:line="360" w:lineRule="auto"/>
        <w:rPr>
          <w:rFonts w:ascii="Book Antiqua" w:eastAsiaTheme="minorEastAsia" w:hAnsi="Book Antiqua" w:cs="Times New Roman"/>
          <w:noProof/>
          <w:kern w:val="0"/>
          <w:sz w:val="24"/>
          <w:szCs w:val="24"/>
        </w:rPr>
      </w:pPr>
    </w:p>
    <w:p w14:paraId="268B32CD" w14:textId="77777777" w:rsidR="00AE16FF" w:rsidRPr="00AE16FF" w:rsidRDefault="00AF32CA" w:rsidP="00AE16FF">
      <w:pPr>
        <w:adjustRightInd w:val="0"/>
        <w:snapToGrid w:val="0"/>
        <w:spacing w:line="360" w:lineRule="auto"/>
        <w:rPr>
          <w:rFonts w:ascii="Book Antiqua" w:hAnsi="Book Antiqua" w:cs="Times New Roman"/>
          <w:bCs/>
          <w:sz w:val="24"/>
          <w:szCs w:val="24"/>
        </w:rPr>
      </w:pPr>
      <w:r w:rsidRPr="00AB4617">
        <w:rPr>
          <w:rFonts w:ascii="Book Antiqua" w:hAnsi="Book Antiqua" w:cs="Times New Roman"/>
          <w:b/>
          <w:kern w:val="0"/>
          <w:sz w:val="24"/>
          <w:szCs w:val="24"/>
        </w:rPr>
        <w:t xml:space="preserve">Correspondence to: </w:t>
      </w:r>
      <w:r w:rsidR="0006699C" w:rsidRPr="00AB4617">
        <w:rPr>
          <w:rFonts w:ascii="Book Antiqua" w:hAnsi="Book Antiqua" w:cs="Times New Roman"/>
          <w:b/>
          <w:bCs/>
          <w:sz w:val="24"/>
          <w:szCs w:val="24"/>
        </w:rPr>
        <w:t>Guang</w:t>
      </w:r>
      <w:r w:rsidR="00AE16FF">
        <w:rPr>
          <w:rFonts w:ascii="Book Antiqua" w:hAnsi="Book Antiqua" w:cs="Times New Roman" w:hint="eastAsia"/>
          <w:b/>
          <w:bCs/>
          <w:sz w:val="24"/>
          <w:szCs w:val="24"/>
        </w:rPr>
        <w:t>-</w:t>
      </w:r>
      <w:r w:rsidR="00AE16FF" w:rsidRPr="00AB4617">
        <w:rPr>
          <w:rFonts w:ascii="Book Antiqua" w:hAnsi="Book Antiqua" w:cs="Times New Roman"/>
          <w:b/>
          <w:bCs/>
          <w:sz w:val="24"/>
          <w:szCs w:val="24"/>
        </w:rPr>
        <w:t xml:space="preserve">Ming </w:t>
      </w:r>
      <w:r w:rsidR="0006699C" w:rsidRPr="00AB4617">
        <w:rPr>
          <w:rFonts w:ascii="Book Antiqua" w:hAnsi="Book Antiqua" w:cs="Times New Roman"/>
          <w:b/>
          <w:bCs/>
          <w:sz w:val="24"/>
          <w:szCs w:val="24"/>
        </w:rPr>
        <w:t>Chen</w:t>
      </w:r>
      <w:r w:rsidRPr="00AB4617">
        <w:rPr>
          <w:rFonts w:ascii="Book Antiqua" w:hAnsi="Book Antiqua" w:cs="Times New Roman"/>
          <w:b/>
          <w:bCs/>
          <w:sz w:val="24"/>
          <w:szCs w:val="24"/>
        </w:rPr>
        <w:t xml:space="preserve">, MD, </w:t>
      </w:r>
      <w:r w:rsidR="0006699C" w:rsidRPr="00AB4617">
        <w:rPr>
          <w:rFonts w:ascii="Book Antiqua" w:hAnsi="Book Antiqua" w:cs="Times New Roman"/>
          <w:bCs/>
          <w:sz w:val="24"/>
          <w:szCs w:val="24"/>
        </w:rPr>
        <w:t>Liver Disease Research Center, Guangzhou 458 Hospital, Guangzhou 510062, Guangdong Province, China</w:t>
      </w:r>
      <w:r w:rsidRPr="00AB4617">
        <w:rPr>
          <w:rFonts w:ascii="Book Antiqua" w:hAnsi="Book Antiqua" w:cs="Times New Roman"/>
          <w:bCs/>
          <w:sz w:val="24"/>
          <w:szCs w:val="24"/>
        </w:rPr>
        <w:t xml:space="preserve">. </w:t>
      </w:r>
      <w:r w:rsidR="00AE16FF" w:rsidRPr="00AE16FF">
        <w:rPr>
          <w:rFonts w:ascii="Book Antiqua" w:hAnsi="Book Antiqua" w:cs="Times New Roman"/>
          <w:bCs/>
          <w:sz w:val="24"/>
          <w:szCs w:val="24"/>
        </w:rPr>
        <w:t>chgm0616@sina.com</w:t>
      </w:r>
    </w:p>
    <w:p w14:paraId="6C6AC8E4" w14:textId="28456C17" w:rsidR="00F206FF" w:rsidRPr="00AB4617" w:rsidRDefault="0006699C" w:rsidP="00AB4617">
      <w:pPr>
        <w:adjustRightInd w:val="0"/>
        <w:snapToGrid w:val="0"/>
        <w:spacing w:line="360" w:lineRule="auto"/>
        <w:rPr>
          <w:rFonts w:ascii="Book Antiqua" w:hAnsi="Book Antiqua" w:cs="Times New Roman"/>
          <w:kern w:val="0"/>
          <w:sz w:val="24"/>
          <w:szCs w:val="24"/>
        </w:rPr>
      </w:pPr>
      <w:r w:rsidRPr="00AB4617">
        <w:rPr>
          <w:rFonts w:ascii="Book Antiqua" w:hAnsi="Book Antiqua" w:cs="Times New Roman"/>
          <w:b/>
          <w:kern w:val="0"/>
          <w:sz w:val="24"/>
          <w:szCs w:val="24"/>
        </w:rPr>
        <w:t>Tel</w:t>
      </w:r>
      <w:r w:rsidR="00F206FF" w:rsidRPr="00AB4617">
        <w:rPr>
          <w:rFonts w:ascii="Book Antiqua" w:hAnsi="Book Antiqua" w:cs="Times New Roman"/>
          <w:b/>
          <w:kern w:val="0"/>
          <w:sz w:val="24"/>
          <w:szCs w:val="24"/>
        </w:rPr>
        <w:t>ephone</w:t>
      </w:r>
      <w:r w:rsidRPr="00AB4617">
        <w:rPr>
          <w:rFonts w:ascii="Book Antiqua" w:hAnsi="Book Antiqua" w:cs="Times New Roman"/>
          <w:b/>
          <w:kern w:val="0"/>
          <w:sz w:val="24"/>
          <w:szCs w:val="24"/>
        </w:rPr>
        <w:t>:</w:t>
      </w:r>
      <w:r w:rsidR="00AE16FF">
        <w:rPr>
          <w:rFonts w:ascii="Book Antiqua" w:hAnsi="Book Antiqua" w:cs="Times New Roman"/>
          <w:kern w:val="0"/>
          <w:sz w:val="24"/>
          <w:szCs w:val="24"/>
        </w:rPr>
        <w:t xml:space="preserve"> +86-</w:t>
      </w:r>
      <w:r w:rsidRPr="00AB4617">
        <w:rPr>
          <w:rFonts w:ascii="Book Antiqua" w:hAnsi="Book Antiqua" w:cs="Times New Roman"/>
          <w:kern w:val="0"/>
          <w:sz w:val="24"/>
          <w:szCs w:val="24"/>
        </w:rPr>
        <w:t>20-87376240</w:t>
      </w:r>
    </w:p>
    <w:p w14:paraId="57A9D427" w14:textId="3F418441" w:rsidR="00F206FF" w:rsidRDefault="0006699C" w:rsidP="00AB4617">
      <w:pPr>
        <w:adjustRightInd w:val="0"/>
        <w:snapToGrid w:val="0"/>
        <w:spacing w:line="360" w:lineRule="auto"/>
        <w:rPr>
          <w:rFonts w:ascii="Book Antiqua" w:hAnsi="Book Antiqua" w:cs="Times New Roman"/>
          <w:kern w:val="0"/>
          <w:sz w:val="24"/>
          <w:szCs w:val="24"/>
        </w:rPr>
      </w:pPr>
      <w:r w:rsidRPr="00AB4617">
        <w:rPr>
          <w:rFonts w:ascii="Book Antiqua" w:hAnsi="Book Antiqua" w:cs="Times New Roman"/>
          <w:b/>
          <w:kern w:val="0"/>
          <w:sz w:val="24"/>
          <w:szCs w:val="24"/>
        </w:rPr>
        <w:t>Fax:</w:t>
      </w:r>
      <w:r w:rsidRPr="00AB4617">
        <w:rPr>
          <w:rFonts w:ascii="Book Antiqua" w:hAnsi="Book Antiqua" w:cs="Times New Roman"/>
          <w:kern w:val="0"/>
          <w:sz w:val="24"/>
          <w:szCs w:val="24"/>
        </w:rPr>
        <w:t xml:space="preserve"> +86-21-64085875</w:t>
      </w:r>
    </w:p>
    <w:p w14:paraId="0A506AC0" w14:textId="77777777" w:rsidR="00AE16FF" w:rsidRPr="00AB4617" w:rsidRDefault="00AE16FF" w:rsidP="00AB4617">
      <w:pPr>
        <w:adjustRightInd w:val="0"/>
        <w:snapToGrid w:val="0"/>
        <w:spacing w:line="360" w:lineRule="auto"/>
        <w:rPr>
          <w:rFonts w:ascii="Book Antiqua" w:hAnsi="Book Antiqua" w:cs="Times New Roman"/>
          <w:kern w:val="0"/>
          <w:sz w:val="24"/>
          <w:szCs w:val="24"/>
        </w:rPr>
      </w:pPr>
    </w:p>
    <w:p w14:paraId="5E5FD552" w14:textId="5D4B5CC6" w:rsidR="00AE16FF" w:rsidRPr="00656C85" w:rsidRDefault="00AE16FF" w:rsidP="00AE16FF">
      <w:pPr>
        <w:adjustRightInd w:val="0"/>
        <w:snapToGrid w:val="0"/>
        <w:spacing w:line="360" w:lineRule="auto"/>
        <w:rPr>
          <w:rFonts w:ascii="Book Antiqua" w:hAnsi="Book Antiqua"/>
          <w:b/>
          <w:bCs/>
          <w:sz w:val="24"/>
        </w:rPr>
      </w:pPr>
      <w:bookmarkStart w:id="258" w:name="OLE_LINK1346"/>
      <w:bookmarkStart w:id="259" w:name="OLE_LINK1347"/>
      <w:bookmarkStart w:id="260" w:name="OLE_LINK1461"/>
      <w:bookmarkStart w:id="261" w:name="OLE_LINK1437"/>
      <w:bookmarkStart w:id="262" w:name="OLE_LINK1493"/>
      <w:bookmarkStart w:id="263" w:name="OLE_LINK1436"/>
      <w:bookmarkStart w:id="264" w:name="OLE_LINK1584"/>
      <w:bookmarkStart w:id="265" w:name="OLE_LINK1426"/>
      <w:bookmarkStart w:id="266" w:name="OLE_LINK1470"/>
      <w:bookmarkStart w:id="267" w:name="OLE_LINK1726"/>
      <w:bookmarkStart w:id="268" w:name="OLE_LINK1773"/>
      <w:bookmarkStart w:id="269" w:name="OLE_LINK1819"/>
      <w:bookmarkStart w:id="270" w:name="OLE_LINK1886"/>
      <w:bookmarkStart w:id="271" w:name="OLE_LINK1800"/>
      <w:bookmarkStart w:id="272" w:name="OLE_LINK1718"/>
      <w:bookmarkStart w:id="273" w:name="OLE_LINK1895"/>
      <w:bookmarkStart w:id="274" w:name="OLE_LINK1973"/>
      <w:bookmarkStart w:id="275" w:name="OLE_LINK733"/>
      <w:bookmarkStart w:id="276" w:name="OLE_LINK2054"/>
      <w:bookmarkStart w:id="277" w:name="OLE_LINK2100"/>
      <w:bookmarkStart w:id="278" w:name="OLE_LINK767"/>
      <w:bookmarkStart w:id="279" w:name="OLE_LINK2412"/>
      <w:bookmarkStart w:id="280" w:name="OLE_LINK2447"/>
      <w:bookmarkStart w:id="281" w:name="OLE_LINK2378"/>
      <w:bookmarkStart w:id="282" w:name="OLE_LINK2510"/>
      <w:bookmarkStart w:id="283" w:name="OLE_LINK2774"/>
      <w:bookmarkStart w:id="284" w:name="OLE_LINK3168"/>
      <w:bookmarkStart w:id="285" w:name="OLE_LINK3243"/>
      <w:bookmarkStart w:id="286" w:name="OLE_LINK3331"/>
      <w:bookmarkStart w:id="287" w:name="OLE_LINK3303"/>
      <w:bookmarkStart w:id="288" w:name="OLE_LINK3751"/>
      <w:bookmarkStart w:id="289" w:name="OLE_LINK3531"/>
      <w:bookmarkStart w:id="290" w:name="OLE_LINK207"/>
      <w:bookmarkStart w:id="291" w:name="OLE_LINK3746"/>
      <w:r w:rsidRPr="00656C85">
        <w:rPr>
          <w:rFonts w:ascii="Book Antiqua" w:hAnsi="Book Antiqua"/>
          <w:b/>
          <w:bCs/>
          <w:sz w:val="24"/>
        </w:rPr>
        <w:t xml:space="preserve">Received: </w:t>
      </w:r>
      <w:r>
        <w:rPr>
          <w:rFonts w:ascii="Book Antiqua" w:hAnsi="Book Antiqua" w:hint="eastAsia"/>
          <w:bCs/>
          <w:sz w:val="24"/>
        </w:rPr>
        <w:t>July</w:t>
      </w:r>
      <w:r w:rsidRPr="00656C85">
        <w:rPr>
          <w:rFonts w:ascii="Book Antiqua" w:hAnsi="Book Antiqua" w:hint="eastAsia"/>
          <w:bCs/>
          <w:sz w:val="24"/>
        </w:rPr>
        <w:t xml:space="preserve"> </w:t>
      </w:r>
      <w:r>
        <w:rPr>
          <w:rFonts w:ascii="Book Antiqua" w:hAnsi="Book Antiqua" w:hint="eastAsia"/>
          <w:bCs/>
          <w:sz w:val="24"/>
        </w:rPr>
        <w:t>22</w:t>
      </w:r>
      <w:r w:rsidRPr="00656C85">
        <w:rPr>
          <w:rFonts w:ascii="Book Antiqua" w:hAnsi="Book Antiqua" w:hint="eastAsia"/>
          <w:bCs/>
          <w:sz w:val="24"/>
        </w:rPr>
        <w:t>, 2016</w:t>
      </w:r>
    </w:p>
    <w:p w14:paraId="1D879E42" w14:textId="62E0B184" w:rsidR="00AE16FF" w:rsidRPr="00656C85" w:rsidRDefault="00AE16FF" w:rsidP="00AE16FF">
      <w:pPr>
        <w:adjustRightInd w:val="0"/>
        <w:snapToGrid w:val="0"/>
        <w:spacing w:line="360" w:lineRule="auto"/>
        <w:rPr>
          <w:rFonts w:ascii="Book Antiqua" w:hAnsi="Book Antiqua"/>
          <w:bCs/>
          <w:sz w:val="24"/>
        </w:rPr>
      </w:pPr>
      <w:r w:rsidRPr="00656C85">
        <w:rPr>
          <w:rFonts w:ascii="Book Antiqua" w:hAnsi="Book Antiqua"/>
          <w:b/>
          <w:bCs/>
          <w:sz w:val="24"/>
        </w:rPr>
        <w:t>Peer-review started:</w:t>
      </w:r>
      <w:r w:rsidRPr="00656C85">
        <w:rPr>
          <w:rFonts w:ascii="Book Antiqua" w:hAnsi="Book Antiqua" w:hint="eastAsia"/>
          <w:bCs/>
          <w:sz w:val="24"/>
        </w:rPr>
        <w:t xml:space="preserve"> </w:t>
      </w:r>
      <w:r>
        <w:rPr>
          <w:rFonts w:ascii="Book Antiqua" w:hAnsi="Book Antiqua" w:hint="eastAsia"/>
          <w:bCs/>
          <w:sz w:val="24"/>
        </w:rPr>
        <w:t>July</w:t>
      </w:r>
      <w:r w:rsidRPr="00656C85">
        <w:rPr>
          <w:rFonts w:ascii="Book Antiqua" w:hAnsi="Book Antiqua" w:hint="eastAsia"/>
          <w:bCs/>
          <w:sz w:val="24"/>
        </w:rPr>
        <w:t xml:space="preserve"> </w:t>
      </w:r>
      <w:r>
        <w:rPr>
          <w:rFonts w:ascii="Book Antiqua" w:hAnsi="Book Antiqua" w:hint="eastAsia"/>
          <w:bCs/>
          <w:sz w:val="24"/>
        </w:rPr>
        <w:t>22</w:t>
      </w:r>
      <w:r w:rsidRPr="00656C85">
        <w:rPr>
          <w:rFonts w:ascii="Book Antiqua" w:hAnsi="Book Antiqua" w:hint="eastAsia"/>
          <w:bCs/>
          <w:sz w:val="24"/>
        </w:rPr>
        <w:t>, 2016</w:t>
      </w:r>
    </w:p>
    <w:p w14:paraId="76CEF9ED" w14:textId="399ADE5A" w:rsidR="00AE16FF" w:rsidRPr="00656C85" w:rsidRDefault="00AE16FF" w:rsidP="00AE16FF">
      <w:pPr>
        <w:adjustRightInd w:val="0"/>
        <w:snapToGrid w:val="0"/>
        <w:spacing w:line="360" w:lineRule="auto"/>
        <w:rPr>
          <w:rFonts w:ascii="Book Antiqua" w:hAnsi="Book Antiqua"/>
          <w:bCs/>
          <w:sz w:val="24"/>
        </w:rPr>
      </w:pPr>
      <w:r w:rsidRPr="00656C85">
        <w:rPr>
          <w:rFonts w:ascii="Book Antiqua" w:hAnsi="Book Antiqua"/>
          <w:b/>
          <w:bCs/>
          <w:sz w:val="24"/>
        </w:rPr>
        <w:t>First decision:</w:t>
      </w:r>
      <w:r w:rsidRPr="00656C85">
        <w:rPr>
          <w:rFonts w:ascii="Book Antiqua" w:hAnsi="Book Antiqua" w:hint="eastAsia"/>
          <w:bCs/>
          <w:sz w:val="24"/>
        </w:rPr>
        <w:t xml:space="preserve"> </w:t>
      </w:r>
      <w:r>
        <w:rPr>
          <w:rFonts w:ascii="Book Antiqua" w:hAnsi="Book Antiqua" w:hint="eastAsia"/>
          <w:bCs/>
          <w:sz w:val="24"/>
        </w:rPr>
        <w:t>September</w:t>
      </w:r>
      <w:r w:rsidRPr="00656C85">
        <w:rPr>
          <w:rFonts w:ascii="Book Antiqua" w:hAnsi="Book Antiqua" w:hint="eastAsia"/>
          <w:bCs/>
          <w:sz w:val="24"/>
        </w:rPr>
        <w:t xml:space="preserve"> </w:t>
      </w:r>
      <w:r>
        <w:rPr>
          <w:rFonts w:ascii="Book Antiqua" w:hAnsi="Book Antiqua" w:hint="eastAsia"/>
          <w:bCs/>
          <w:sz w:val="24"/>
        </w:rPr>
        <w:t>20</w:t>
      </w:r>
      <w:r w:rsidRPr="00656C85">
        <w:rPr>
          <w:rFonts w:ascii="Book Antiqua" w:hAnsi="Book Antiqua" w:hint="eastAsia"/>
          <w:bCs/>
          <w:sz w:val="24"/>
        </w:rPr>
        <w:t>, 2016</w:t>
      </w:r>
    </w:p>
    <w:p w14:paraId="7D5702E3" w14:textId="74EDCE89" w:rsidR="00AE16FF" w:rsidRPr="00656C85" w:rsidRDefault="00AE16FF" w:rsidP="00AE16FF">
      <w:pPr>
        <w:adjustRightInd w:val="0"/>
        <w:snapToGrid w:val="0"/>
        <w:spacing w:line="360" w:lineRule="auto"/>
        <w:rPr>
          <w:rFonts w:ascii="Book Antiqua" w:hAnsi="Book Antiqua"/>
          <w:bCs/>
          <w:sz w:val="24"/>
        </w:rPr>
      </w:pPr>
      <w:r w:rsidRPr="00656C85">
        <w:rPr>
          <w:rFonts w:ascii="Book Antiqua" w:hAnsi="Book Antiqua"/>
          <w:b/>
          <w:bCs/>
          <w:sz w:val="24"/>
        </w:rPr>
        <w:t>Revised:</w:t>
      </w:r>
      <w:r w:rsidRPr="00656C85">
        <w:rPr>
          <w:rFonts w:ascii="Book Antiqua" w:hAnsi="Book Antiqua" w:hint="eastAsia"/>
          <w:bCs/>
          <w:sz w:val="24"/>
        </w:rPr>
        <w:t xml:space="preserve"> </w:t>
      </w:r>
      <w:r w:rsidRPr="00AE16FF">
        <w:rPr>
          <w:rFonts w:ascii="Book Antiqua" w:hAnsi="Book Antiqua" w:hint="eastAsia"/>
          <w:bCs/>
          <w:sz w:val="24"/>
        </w:rPr>
        <w:t xml:space="preserve">September </w:t>
      </w:r>
      <w:r>
        <w:rPr>
          <w:rFonts w:ascii="Book Antiqua" w:hAnsi="Book Antiqua" w:hint="eastAsia"/>
          <w:bCs/>
          <w:sz w:val="24"/>
        </w:rPr>
        <w:t>30</w:t>
      </w:r>
      <w:r w:rsidRPr="00656C85">
        <w:rPr>
          <w:rFonts w:ascii="Book Antiqua" w:hAnsi="Book Antiqua" w:hint="eastAsia"/>
          <w:bCs/>
          <w:sz w:val="24"/>
        </w:rPr>
        <w:t>, 2016</w:t>
      </w:r>
    </w:p>
    <w:p w14:paraId="0E16C02B" w14:textId="6194A103" w:rsidR="00AE16FF" w:rsidRPr="00A6086B" w:rsidRDefault="00AE16FF" w:rsidP="00A6086B">
      <w:pPr>
        <w:spacing w:line="360" w:lineRule="auto"/>
        <w:rPr>
          <w:rFonts w:ascii="Book Antiqua" w:hAnsi="Book Antiqua"/>
          <w:color w:val="000000"/>
          <w:sz w:val="24"/>
        </w:rPr>
      </w:pPr>
      <w:r w:rsidRPr="00656C85">
        <w:rPr>
          <w:rFonts w:ascii="Book Antiqua" w:hAnsi="Book Antiqua"/>
          <w:b/>
          <w:bCs/>
          <w:sz w:val="24"/>
        </w:rPr>
        <w:t>Accepted:</w:t>
      </w:r>
      <w:r w:rsidR="00A6086B" w:rsidRPr="00A6086B">
        <w:rPr>
          <w:rFonts w:ascii="Book Antiqua" w:hAnsi="Book Antiqua"/>
          <w:color w:val="000000"/>
          <w:sz w:val="24"/>
        </w:rPr>
        <w:t xml:space="preserve"> </w:t>
      </w:r>
      <w:r w:rsidR="00A6086B">
        <w:rPr>
          <w:rFonts w:ascii="Book Antiqua" w:hAnsi="Book Antiqua"/>
          <w:color w:val="000000"/>
          <w:sz w:val="24"/>
        </w:rPr>
        <w:t>October 27, 2016</w:t>
      </w:r>
      <w:bookmarkStart w:id="292" w:name="_GoBack"/>
      <w:bookmarkEnd w:id="292"/>
      <w:r w:rsidRPr="00656C85">
        <w:rPr>
          <w:rFonts w:ascii="Book Antiqua" w:hAnsi="Book Antiqua"/>
          <w:b/>
          <w:bCs/>
          <w:sz w:val="24"/>
        </w:rPr>
        <w:t xml:space="preserve">  </w:t>
      </w:r>
    </w:p>
    <w:p w14:paraId="19D6F549" w14:textId="77777777" w:rsidR="00AE16FF" w:rsidRPr="00656C85" w:rsidRDefault="00AE16FF" w:rsidP="00AE16FF">
      <w:pPr>
        <w:adjustRightInd w:val="0"/>
        <w:snapToGrid w:val="0"/>
        <w:spacing w:line="360" w:lineRule="auto"/>
        <w:rPr>
          <w:rFonts w:ascii="Book Antiqua" w:hAnsi="Book Antiqua"/>
          <w:b/>
          <w:bCs/>
          <w:sz w:val="24"/>
        </w:rPr>
      </w:pPr>
      <w:r w:rsidRPr="00656C85">
        <w:rPr>
          <w:rFonts w:ascii="Book Antiqua" w:hAnsi="Book Antiqua"/>
          <w:b/>
          <w:bCs/>
          <w:sz w:val="24"/>
        </w:rPr>
        <w:t>Article in press:</w:t>
      </w:r>
    </w:p>
    <w:p w14:paraId="668CA5D1" w14:textId="77777777" w:rsidR="00AE16FF" w:rsidRPr="00656C85" w:rsidRDefault="00AE16FF" w:rsidP="00AE16FF">
      <w:pPr>
        <w:adjustRightInd w:val="0"/>
        <w:snapToGrid w:val="0"/>
        <w:spacing w:line="360" w:lineRule="auto"/>
        <w:rPr>
          <w:rFonts w:ascii="Book Antiqua" w:hAnsi="Book Antiqua"/>
          <w:b/>
          <w:bCs/>
          <w:sz w:val="24"/>
        </w:rPr>
      </w:pPr>
      <w:r w:rsidRPr="00656C85">
        <w:rPr>
          <w:rFonts w:ascii="Book Antiqua" w:hAnsi="Book Antiqua"/>
          <w:b/>
          <w:bCs/>
          <w:sz w:val="24"/>
        </w:rPr>
        <w:t xml:space="preserve">Published online: </w:t>
      </w:r>
    </w:p>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14:paraId="1B12975F" w14:textId="77777777" w:rsidR="003A53D1" w:rsidRPr="00AE16FF" w:rsidRDefault="003A53D1" w:rsidP="00AB4617">
      <w:pPr>
        <w:autoSpaceDE w:val="0"/>
        <w:autoSpaceDN w:val="0"/>
        <w:adjustRightInd w:val="0"/>
        <w:snapToGrid w:val="0"/>
        <w:spacing w:line="360" w:lineRule="auto"/>
        <w:rPr>
          <w:rFonts w:ascii="Book Antiqua" w:hAnsi="Book Antiqua" w:cs="Times New Roman"/>
          <w:bCs/>
          <w:sz w:val="24"/>
          <w:szCs w:val="24"/>
        </w:rPr>
      </w:pPr>
    </w:p>
    <w:p w14:paraId="25671DB7" w14:textId="77777777" w:rsidR="000906D0" w:rsidRPr="00AB4617" w:rsidRDefault="000906D0" w:rsidP="00AB4617">
      <w:pPr>
        <w:pStyle w:val="Default"/>
        <w:snapToGrid w:val="0"/>
        <w:spacing w:line="360" w:lineRule="auto"/>
        <w:jc w:val="both"/>
        <w:rPr>
          <w:rFonts w:ascii="Book Antiqua" w:hAnsi="Book Antiqua"/>
          <w:b/>
          <w:bCs/>
          <w:color w:val="auto"/>
        </w:rPr>
      </w:pPr>
    </w:p>
    <w:p w14:paraId="7FEBCE3B" w14:textId="77777777" w:rsidR="00C7627E" w:rsidRPr="00AB4617" w:rsidRDefault="00C7627E" w:rsidP="00AB4617">
      <w:pPr>
        <w:pStyle w:val="Default"/>
        <w:snapToGrid w:val="0"/>
        <w:spacing w:line="360" w:lineRule="auto"/>
        <w:jc w:val="both"/>
        <w:rPr>
          <w:rFonts w:ascii="Book Antiqua" w:hAnsi="Book Antiqua"/>
          <w:b/>
          <w:bCs/>
          <w:color w:val="auto"/>
        </w:rPr>
        <w:sectPr w:rsidR="00C7627E" w:rsidRPr="00AB4617" w:rsidSect="0031516B">
          <w:headerReference w:type="default" r:id="rId13"/>
          <w:footerReference w:type="default" r:id="rId14"/>
          <w:type w:val="continuous"/>
          <w:pgSz w:w="11907" w:h="16839" w:code="9"/>
          <w:pgMar w:top="1440" w:right="1418" w:bottom="1440" w:left="1418" w:header="720" w:footer="720" w:gutter="0"/>
          <w:cols w:space="425"/>
          <w:docGrid w:linePitch="286"/>
        </w:sectPr>
      </w:pPr>
    </w:p>
    <w:p w14:paraId="1453A057" w14:textId="63AEC0E2" w:rsidR="000906D0" w:rsidRPr="00AB4617" w:rsidRDefault="000B0D3F" w:rsidP="00AB4617">
      <w:pPr>
        <w:pStyle w:val="Default"/>
        <w:snapToGrid w:val="0"/>
        <w:spacing w:line="360" w:lineRule="auto"/>
        <w:jc w:val="both"/>
        <w:rPr>
          <w:rFonts w:ascii="Book Antiqua" w:eastAsia="Times New Roman" w:hAnsi="Book Antiqua"/>
          <w:b/>
          <w:bCs/>
          <w:color w:val="auto"/>
        </w:rPr>
      </w:pPr>
      <w:r w:rsidRPr="00AB4617">
        <w:rPr>
          <w:rFonts w:ascii="Book Antiqua" w:eastAsia="Times New Roman" w:hAnsi="Book Antiqua"/>
          <w:b/>
          <w:bCs/>
          <w:color w:val="auto"/>
        </w:rPr>
        <w:lastRenderedPageBreak/>
        <w:t>Abstract</w:t>
      </w:r>
    </w:p>
    <w:p w14:paraId="7FF5251F" w14:textId="0FD12834" w:rsidR="00AE16FF" w:rsidRPr="00AE16FF" w:rsidRDefault="00AE16FF" w:rsidP="00AB4617">
      <w:pPr>
        <w:autoSpaceDE w:val="0"/>
        <w:autoSpaceDN w:val="0"/>
        <w:adjustRightInd w:val="0"/>
        <w:snapToGrid w:val="0"/>
        <w:spacing w:line="360" w:lineRule="auto"/>
        <w:rPr>
          <w:rFonts w:ascii="Book Antiqua" w:hAnsi="Book Antiqua" w:cs="Times New Roman"/>
          <w:b/>
          <w:bCs/>
          <w:i/>
          <w:sz w:val="24"/>
          <w:szCs w:val="24"/>
        </w:rPr>
      </w:pPr>
      <w:bookmarkStart w:id="293" w:name="OLE_LINK14"/>
      <w:bookmarkStart w:id="294" w:name="OLE_LINK18"/>
      <w:bookmarkStart w:id="295" w:name="OLE_LINK133"/>
      <w:bookmarkStart w:id="296" w:name="OLE_LINK134"/>
      <w:r w:rsidRPr="00AE16FF">
        <w:rPr>
          <w:rFonts w:ascii="Book Antiqua" w:hAnsi="Book Antiqua"/>
          <w:b/>
          <w:i/>
          <w:sz w:val="24"/>
          <w:szCs w:val="24"/>
        </w:rPr>
        <w:t>AIM</w:t>
      </w:r>
    </w:p>
    <w:p w14:paraId="673ADEE1" w14:textId="4DA0D95D" w:rsidR="00AF32CA" w:rsidRPr="00AB4617" w:rsidRDefault="00AF42EC" w:rsidP="00AB4617">
      <w:pPr>
        <w:autoSpaceDE w:val="0"/>
        <w:autoSpaceDN w:val="0"/>
        <w:adjustRightInd w:val="0"/>
        <w:snapToGrid w:val="0"/>
        <w:spacing w:line="360" w:lineRule="auto"/>
        <w:rPr>
          <w:rFonts w:ascii="Book Antiqua" w:hAnsi="Book Antiqua" w:cs="Times New Roman"/>
          <w:kern w:val="0"/>
          <w:sz w:val="24"/>
          <w:szCs w:val="24"/>
        </w:rPr>
      </w:pPr>
      <w:r w:rsidRPr="00AB4617">
        <w:rPr>
          <w:rFonts w:ascii="Book Antiqua" w:hAnsi="Book Antiqua" w:cs="Times New Roman"/>
          <w:bCs/>
          <w:kern w:val="0"/>
          <w:sz w:val="24"/>
          <w:szCs w:val="24"/>
        </w:rPr>
        <w:t>T</w:t>
      </w:r>
      <w:r w:rsidR="000906D0" w:rsidRPr="00AB4617">
        <w:rPr>
          <w:rFonts w:ascii="Book Antiqua" w:hAnsi="Book Antiqua" w:cs="Times New Roman"/>
          <w:kern w:val="0"/>
          <w:sz w:val="24"/>
          <w:szCs w:val="24"/>
        </w:rPr>
        <w:t>o</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assess</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efficacy</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and</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safety</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of</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i/>
          <w:kern w:val="0"/>
          <w:sz w:val="24"/>
          <w:szCs w:val="24"/>
        </w:rPr>
        <w:t>in</w:t>
      </w:r>
      <w:r w:rsidR="003101F3" w:rsidRPr="00AB4617">
        <w:rPr>
          <w:rFonts w:ascii="Book Antiqua" w:hAnsi="Book Antiqua" w:cs="Times New Roman"/>
          <w:i/>
          <w:kern w:val="0"/>
          <w:sz w:val="24"/>
          <w:szCs w:val="24"/>
        </w:rPr>
        <w:t xml:space="preserve"> </w:t>
      </w:r>
      <w:r w:rsidR="000906D0" w:rsidRPr="00AB4617">
        <w:rPr>
          <w:rFonts w:ascii="Book Antiqua" w:hAnsi="Book Antiqua" w:cs="Times New Roman"/>
          <w:i/>
          <w:kern w:val="0"/>
          <w:sz w:val="24"/>
          <w:szCs w:val="24"/>
        </w:rPr>
        <w:t>vivo</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electroporation</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(EP)-mediated</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dual-plasmid</w:t>
      </w:r>
      <w:r w:rsidR="003101F3" w:rsidRPr="00AB4617">
        <w:rPr>
          <w:rFonts w:ascii="Book Antiqua" w:hAnsi="Book Antiqua" w:cs="Times New Roman"/>
          <w:kern w:val="0"/>
          <w:sz w:val="24"/>
          <w:szCs w:val="24"/>
        </w:rPr>
        <w:t xml:space="preserve"> </w:t>
      </w:r>
      <w:r w:rsidR="00F37938" w:rsidRPr="00F37938">
        <w:rPr>
          <w:rFonts w:ascii="Book Antiqua" w:hAnsi="Book Antiqua" w:cs="Times New Roman"/>
          <w:kern w:val="0"/>
          <w:sz w:val="24"/>
          <w:szCs w:val="24"/>
        </w:rPr>
        <w:t xml:space="preserve">hepatitis B virus </w:t>
      </w:r>
      <w:r w:rsidR="00F37938">
        <w:rPr>
          <w:rFonts w:ascii="Book Antiqua" w:hAnsi="Book Antiqua" w:cs="Times New Roman" w:hint="eastAsia"/>
          <w:kern w:val="0"/>
          <w:sz w:val="24"/>
          <w:szCs w:val="24"/>
        </w:rPr>
        <w:t>(</w:t>
      </w:r>
      <w:r w:rsidR="000906D0" w:rsidRPr="00AB4617">
        <w:rPr>
          <w:rFonts w:ascii="Book Antiqua" w:hAnsi="Book Antiqua" w:cs="Times New Roman"/>
          <w:kern w:val="0"/>
          <w:sz w:val="24"/>
          <w:szCs w:val="24"/>
        </w:rPr>
        <w:t>HBV</w:t>
      </w:r>
      <w:r w:rsidR="00F37938">
        <w:rPr>
          <w:rFonts w:ascii="Book Antiqua" w:hAnsi="Book Antiqua" w:cs="Times New Roman" w:hint="eastAsia"/>
          <w:kern w:val="0"/>
          <w:sz w:val="24"/>
          <w:szCs w:val="24"/>
        </w:rPr>
        <w:t>)</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DNA</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vaccine</w:t>
      </w:r>
      <w:r w:rsidR="003101F3" w:rsidRPr="00AB4617">
        <w:rPr>
          <w:rFonts w:ascii="Book Antiqua" w:hAnsi="Book Antiqua" w:cs="Times New Roman"/>
          <w:kern w:val="0"/>
          <w:sz w:val="24"/>
          <w:szCs w:val="24"/>
        </w:rPr>
        <w:t xml:space="preserve"> </w:t>
      </w:r>
      <w:r w:rsidR="00E2520D" w:rsidRPr="00E2520D">
        <w:rPr>
          <w:rFonts w:ascii="Book Antiqua" w:hAnsi="Book Antiqua" w:cs="Times New Roman"/>
          <w:i/>
          <w:kern w:val="0"/>
          <w:sz w:val="24"/>
          <w:szCs w:val="24"/>
        </w:rPr>
        <w:t>vs</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placebo</w:t>
      </w:r>
      <w:r w:rsidR="003101F3" w:rsidRPr="00AB4617">
        <w:rPr>
          <w:rFonts w:ascii="Book Antiqua" w:hAnsi="Book Antiqua" w:cs="Times New Roman"/>
          <w:kern w:val="0"/>
          <w:sz w:val="24"/>
          <w:szCs w:val="24"/>
        </w:rPr>
        <w:t xml:space="preserve"> </w:t>
      </w:r>
      <w:r w:rsidR="008D7778" w:rsidRPr="00AB4617">
        <w:rPr>
          <w:rFonts w:ascii="Book Antiqua" w:hAnsi="Book Antiqua" w:cs="Times New Roman"/>
          <w:kern w:val="0"/>
          <w:sz w:val="24"/>
          <w:szCs w:val="24"/>
        </w:rPr>
        <w:t>for</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sequential</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combined</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therapy</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with</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lamivudine</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(LAM)</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in</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patients</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with</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chronic</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hepatitis</w:t>
      </w:r>
      <w:r w:rsidR="003101F3" w:rsidRPr="00AB4617">
        <w:rPr>
          <w:rFonts w:ascii="Book Antiqua" w:hAnsi="Book Antiqua" w:cs="Times New Roman"/>
          <w:kern w:val="0"/>
          <w:sz w:val="24"/>
          <w:szCs w:val="24"/>
        </w:rPr>
        <w:t xml:space="preserve"> </w:t>
      </w:r>
      <w:r w:rsidR="007375B6" w:rsidRPr="00AB4617">
        <w:rPr>
          <w:rFonts w:ascii="Book Antiqua" w:hAnsi="Book Antiqua" w:cs="Times New Roman"/>
          <w:kern w:val="0"/>
          <w:sz w:val="24"/>
          <w:szCs w:val="24"/>
        </w:rPr>
        <w:t>B</w:t>
      </w:r>
      <w:r w:rsidR="000906D0" w:rsidRPr="00AB4617">
        <w:rPr>
          <w:rFonts w:ascii="Book Antiqua" w:hAnsi="Book Antiqua" w:cs="Times New Roman"/>
          <w:kern w:val="0"/>
          <w:sz w:val="24"/>
          <w:szCs w:val="24"/>
        </w:rPr>
        <w:t>.</w:t>
      </w:r>
      <w:r w:rsidR="0006699C" w:rsidRPr="00AB4617">
        <w:rPr>
          <w:rFonts w:ascii="Book Antiqua" w:hAnsi="Book Antiqua" w:cs="Times New Roman"/>
          <w:kern w:val="0"/>
          <w:sz w:val="24"/>
          <w:szCs w:val="24"/>
        </w:rPr>
        <w:t xml:space="preserve"> </w:t>
      </w:r>
      <w:bookmarkEnd w:id="293"/>
      <w:bookmarkEnd w:id="294"/>
    </w:p>
    <w:p w14:paraId="58853D32" w14:textId="77777777" w:rsidR="000554EA" w:rsidRPr="00D90625" w:rsidRDefault="000554EA" w:rsidP="00AB4617">
      <w:pPr>
        <w:autoSpaceDE w:val="0"/>
        <w:autoSpaceDN w:val="0"/>
        <w:adjustRightInd w:val="0"/>
        <w:snapToGrid w:val="0"/>
        <w:spacing w:line="360" w:lineRule="auto"/>
        <w:rPr>
          <w:rFonts w:ascii="Book Antiqua" w:hAnsi="Book Antiqua" w:cs="Times New Roman"/>
          <w:b/>
          <w:bCs/>
          <w:sz w:val="24"/>
          <w:szCs w:val="24"/>
        </w:rPr>
      </w:pPr>
    </w:p>
    <w:p w14:paraId="47BAF297" w14:textId="4F677AC4" w:rsidR="00AE16FF" w:rsidRPr="00AE16FF" w:rsidRDefault="00AE16FF" w:rsidP="00AB4617">
      <w:pPr>
        <w:autoSpaceDE w:val="0"/>
        <w:autoSpaceDN w:val="0"/>
        <w:adjustRightInd w:val="0"/>
        <w:snapToGrid w:val="0"/>
        <w:spacing w:line="360" w:lineRule="auto"/>
        <w:rPr>
          <w:rFonts w:ascii="Book Antiqua" w:hAnsi="Book Antiqua" w:cs="Times New Roman"/>
          <w:b/>
          <w:bCs/>
          <w:i/>
          <w:sz w:val="24"/>
          <w:szCs w:val="24"/>
        </w:rPr>
      </w:pPr>
      <w:r w:rsidRPr="00AE16FF">
        <w:rPr>
          <w:rFonts w:ascii="Book Antiqua" w:hAnsi="Book Antiqua" w:cs="Times New Roman"/>
          <w:b/>
          <w:bCs/>
          <w:i/>
          <w:sz w:val="24"/>
          <w:szCs w:val="24"/>
        </w:rPr>
        <w:t>METHODS</w:t>
      </w:r>
    </w:p>
    <w:p w14:paraId="0A8990BE" w14:textId="5DC5B32C" w:rsidR="00AF32CA" w:rsidRPr="00AB4617" w:rsidRDefault="00AE16FF" w:rsidP="00AB4617">
      <w:pPr>
        <w:autoSpaceDE w:val="0"/>
        <w:autoSpaceDN w:val="0"/>
        <w:adjustRightInd w:val="0"/>
        <w:snapToGrid w:val="0"/>
        <w:spacing w:line="360" w:lineRule="auto"/>
        <w:rPr>
          <w:rFonts w:ascii="Book Antiqua" w:eastAsiaTheme="minorEastAsia" w:hAnsi="Book Antiqua" w:cs="Times New Roman"/>
          <w:sz w:val="24"/>
          <w:szCs w:val="24"/>
        </w:rPr>
      </w:pPr>
      <w:r>
        <w:rPr>
          <w:rFonts w:ascii="Book Antiqua" w:hAnsi="Book Antiqua" w:cs="Times New Roman" w:hint="eastAsia"/>
          <w:sz w:val="24"/>
          <w:szCs w:val="24"/>
        </w:rPr>
        <w:t>Two hundred and twenty five</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p</w:t>
      </w:r>
      <w:r w:rsidR="000906D0" w:rsidRPr="00AB4617">
        <w:rPr>
          <w:rFonts w:ascii="Book Antiqua" w:eastAsia="Times New Roman" w:hAnsi="Book Antiqua" w:cs="Times New Roman"/>
          <w:sz w:val="24"/>
          <w:szCs w:val="24"/>
        </w:rPr>
        <w:t>atients</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were</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randomized</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to</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LAM</w:t>
      </w:r>
      <w:r w:rsidR="00B411EC"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w:t>
      </w:r>
      <w:r w:rsidR="00B411EC"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vaccine</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w:t>
      </w:r>
      <w:r w:rsidR="00D94DF9" w:rsidRPr="00AB4617">
        <w:rPr>
          <w:rFonts w:ascii="Book Antiqua" w:hAnsi="Book Antiqua" w:cs="Times New Roman"/>
          <w:sz w:val="24"/>
          <w:szCs w:val="24"/>
        </w:rPr>
        <w:t xml:space="preserve">vaccine group, </w:t>
      </w:r>
      <w:r w:rsidRPr="00AE16FF">
        <w:rPr>
          <w:rFonts w:ascii="Book Antiqua" w:hAnsi="Book Antiqua" w:cs="Times New Roman"/>
          <w:i/>
          <w:sz w:val="24"/>
          <w:szCs w:val="24"/>
        </w:rPr>
        <w:t xml:space="preserve">n = </w:t>
      </w:r>
      <w:r w:rsidR="000906D0" w:rsidRPr="00AB4617">
        <w:rPr>
          <w:rFonts w:ascii="Book Antiqua" w:hAnsi="Book Antiqua" w:cs="Times New Roman"/>
          <w:sz w:val="24"/>
          <w:szCs w:val="24"/>
        </w:rPr>
        <w:t>109)</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or</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LAM</w:t>
      </w:r>
      <w:r w:rsidR="00B411EC"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w:t>
      </w:r>
      <w:r w:rsidR="00B411EC"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placebo</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w:t>
      </w:r>
      <w:r w:rsidR="00D94DF9" w:rsidRPr="00AB4617">
        <w:rPr>
          <w:rFonts w:ascii="Book Antiqua" w:hAnsi="Book Antiqua" w:cs="Times New Roman"/>
          <w:sz w:val="24"/>
          <w:szCs w:val="24"/>
        </w:rPr>
        <w:t xml:space="preserve">control group, </w:t>
      </w:r>
      <w:r w:rsidRPr="00AE16FF">
        <w:rPr>
          <w:rFonts w:ascii="Book Antiqua" w:hAnsi="Book Antiqua" w:cs="Times New Roman"/>
          <w:i/>
          <w:sz w:val="24"/>
          <w:szCs w:val="24"/>
        </w:rPr>
        <w:t xml:space="preserve">n = </w:t>
      </w:r>
      <w:r w:rsidR="000906D0" w:rsidRPr="00AB4617">
        <w:rPr>
          <w:rFonts w:ascii="Book Antiqua" w:hAnsi="Book Antiqua" w:cs="Times New Roman"/>
          <w:sz w:val="24"/>
          <w:szCs w:val="24"/>
        </w:rPr>
        <w:t>116)</w:t>
      </w:r>
      <w:r w:rsidR="000906D0" w:rsidRPr="00AB4617">
        <w:rPr>
          <w:rFonts w:ascii="Book Antiqua" w:eastAsia="Times New Roman" w:hAnsi="Book Antiqua" w:cs="Times New Roman"/>
          <w:sz w:val="24"/>
          <w:szCs w:val="24"/>
        </w:rPr>
        <w:t>.</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LAM</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treatment</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lasted</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72</w:t>
      </w:r>
      <w:r w:rsidR="003101F3" w:rsidRPr="00AB4617">
        <w:rPr>
          <w:rFonts w:ascii="Book Antiqua" w:eastAsia="Times New Roman" w:hAnsi="Book Antiqua" w:cs="Times New Roman"/>
          <w:sz w:val="24"/>
          <w:szCs w:val="24"/>
        </w:rPr>
        <w:t xml:space="preserve"> </w:t>
      </w:r>
      <w:r>
        <w:rPr>
          <w:rFonts w:ascii="Book Antiqua" w:eastAsiaTheme="minorEastAsia" w:hAnsi="Book Antiqua" w:cs="Times New Roman" w:hint="eastAsia"/>
          <w:sz w:val="24"/>
          <w:szCs w:val="24"/>
        </w:rPr>
        <w:t>wk</w:t>
      </w:r>
      <w:r w:rsidR="000906D0" w:rsidRPr="00AB4617">
        <w:rPr>
          <w:rFonts w:ascii="Book Antiqua" w:eastAsia="Times New Roman" w:hAnsi="Book Antiqua" w:cs="Times New Roman"/>
          <w:sz w:val="24"/>
          <w:szCs w:val="24"/>
        </w:rPr>
        <w:t>.</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Patients</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received</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the</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DNA</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vaccine</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or</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placebo</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by</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intramuscular</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injection</w:t>
      </w:r>
      <w:r w:rsidR="003101F3" w:rsidRPr="00AB4617">
        <w:rPr>
          <w:rFonts w:ascii="Book Antiqua" w:eastAsia="Times New Roman" w:hAnsi="Book Antiqua" w:cs="Times New Roman"/>
          <w:sz w:val="24"/>
          <w:szCs w:val="24"/>
        </w:rPr>
        <w:t xml:space="preserve"> </w:t>
      </w:r>
      <w:r w:rsidR="000906D0" w:rsidRPr="00AB4617">
        <w:rPr>
          <w:rFonts w:ascii="Book Antiqua" w:hAnsi="Book Antiqua" w:cs="Times New Roman"/>
          <w:sz w:val="24"/>
          <w:szCs w:val="24"/>
        </w:rPr>
        <w:t>mediated</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by</w:t>
      </w:r>
      <w:r w:rsidR="003101F3" w:rsidRPr="00AB4617">
        <w:rPr>
          <w:rFonts w:ascii="Book Antiqua" w:eastAsia="Times New Roman" w:hAnsi="Book Antiqua" w:cs="Times New Roman"/>
          <w:sz w:val="24"/>
          <w:szCs w:val="24"/>
        </w:rPr>
        <w:t xml:space="preserve"> </w:t>
      </w:r>
      <w:r w:rsidR="000906D0" w:rsidRPr="00AB4617">
        <w:rPr>
          <w:rFonts w:ascii="Book Antiqua" w:hAnsi="Book Antiqua" w:cs="Times New Roman"/>
          <w:sz w:val="24"/>
          <w:szCs w:val="24"/>
        </w:rPr>
        <w:t>EP</w:t>
      </w:r>
      <w:r w:rsidR="003101F3" w:rsidRPr="00AB4617">
        <w:rPr>
          <w:rFonts w:ascii="Book Antiqua" w:eastAsia="Times New Roman" w:hAnsi="Book Antiqua" w:cs="Times New Roman"/>
          <w:sz w:val="24"/>
          <w:szCs w:val="24"/>
        </w:rPr>
        <w:t xml:space="preserve"> </w:t>
      </w:r>
      <w:r w:rsidR="008D7778" w:rsidRPr="00AB4617">
        <w:rPr>
          <w:rFonts w:ascii="Book Antiqua" w:eastAsia="Times New Roman" w:hAnsi="Book Antiqua" w:cs="Times New Roman"/>
          <w:sz w:val="24"/>
          <w:szCs w:val="24"/>
        </w:rPr>
        <w:t xml:space="preserve">at </w:t>
      </w:r>
      <w:r w:rsidR="000906D0" w:rsidRPr="00AB4617">
        <w:rPr>
          <w:rFonts w:ascii="Book Antiqua" w:eastAsia="Times New Roman" w:hAnsi="Book Antiqua" w:cs="Times New Roman"/>
          <w:sz w:val="24"/>
          <w:szCs w:val="24"/>
        </w:rPr>
        <w:t>weeks</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12</w:t>
      </w:r>
      <w:r w:rsidR="009D53BB" w:rsidRPr="00AB4617">
        <w:rPr>
          <w:rFonts w:ascii="Book Antiqua" w:hAnsi="Book Antiqua" w:cs="Times New Roman"/>
          <w:sz w:val="24"/>
          <w:szCs w:val="24"/>
        </w:rPr>
        <w:t xml:space="preserve"> (start of treatment</w:t>
      </w:r>
      <w:r w:rsidR="00D90319" w:rsidRPr="00AB4617">
        <w:rPr>
          <w:rFonts w:ascii="Book Antiqua" w:hAnsi="Book Antiqua" w:cs="Times New Roman"/>
          <w:sz w:val="24"/>
          <w:szCs w:val="24"/>
        </w:rPr>
        <w:t xml:space="preserve"> with vaccine or placebo</w:t>
      </w:r>
      <w:r w:rsidR="009D53BB" w:rsidRPr="00AB4617">
        <w:rPr>
          <w:rFonts w:ascii="Book Antiqua" w:hAnsi="Book Antiqua" w:cs="Times New Roman"/>
          <w:sz w:val="24"/>
          <w:szCs w:val="24"/>
        </w:rPr>
        <w:t>, SOT)</w:t>
      </w:r>
      <w:r w:rsidR="000906D0" w:rsidRPr="00AB4617">
        <w:rPr>
          <w:rFonts w:ascii="Book Antiqua" w:hAnsi="Book Antiqua" w:cs="Times New Roman"/>
          <w:sz w:val="24"/>
          <w:szCs w:val="24"/>
        </w:rPr>
        <w:t>,</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16,</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24</w:t>
      </w:r>
      <w:r w:rsidR="00413102" w:rsidRPr="00AB4617">
        <w:rPr>
          <w:rFonts w:ascii="Book Antiqua" w:eastAsia="Times New Roman" w:hAnsi="Book Antiqua" w:cs="Times New Roman"/>
          <w:sz w:val="24"/>
          <w:szCs w:val="24"/>
        </w:rPr>
        <w:t>,</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and</w:t>
      </w:r>
      <w:r w:rsidR="003101F3" w:rsidRPr="00AB4617">
        <w:rPr>
          <w:rFonts w:ascii="Book Antiqua" w:eastAsia="Times New Roman" w:hAnsi="Book Antiqua" w:cs="Times New Roman"/>
          <w:sz w:val="24"/>
          <w:szCs w:val="24"/>
        </w:rPr>
        <w:t xml:space="preserve"> </w:t>
      </w:r>
      <w:r w:rsidR="000906D0" w:rsidRPr="00AB4617">
        <w:rPr>
          <w:rFonts w:ascii="Book Antiqua" w:eastAsia="Times New Roman" w:hAnsi="Book Antiqua" w:cs="Times New Roman"/>
          <w:sz w:val="24"/>
          <w:szCs w:val="24"/>
        </w:rPr>
        <w:t>36</w:t>
      </w:r>
      <w:r w:rsidR="009D53BB" w:rsidRPr="00AB4617">
        <w:rPr>
          <w:rFonts w:ascii="Book Antiqua" w:eastAsia="Times New Roman" w:hAnsi="Book Antiqua" w:cs="Times New Roman"/>
          <w:sz w:val="24"/>
          <w:szCs w:val="24"/>
        </w:rPr>
        <w:t xml:space="preserve"> (end of treatment</w:t>
      </w:r>
      <w:r w:rsidR="00D90319" w:rsidRPr="00AB4617">
        <w:rPr>
          <w:rFonts w:ascii="Book Antiqua" w:eastAsia="Times New Roman" w:hAnsi="Book Antiqua" w:cs="Times New Roman"/>
          <w:sz w:val="24"/>
          <w:szCs w:val="24"/>
        </w:rPr>
        <w:t xml:space="preserve"> with vaccine or placebo</w:t>
      </w:r>
      <w:r w:rsidR="009D53BB" w:rsidRPr="00AB4617">
        <w:rPr>
          <w:rFonts w:ascii="Book Antiqua" w:eastAsia="Times New Roman" w:hAnsi="Book Antiqua" w:cs="Times New Roman"/>
          <w:sz w:val="24"/>
          <w:szCs w:val="24"/>
        </w:rPr>
        <w:t>, EOT)</w:t>
      </w:r>
      <w:r w:rsidR="000906D0" w:rsidRPr="00AB4617">
        <w:rPr>
          <w:rFonts w:ascii="Book Antiqua" w:eastAsia="Times New Roman" w:hAnsi="Book Antiqua" w:cs="Times New Roman"/>
          <w:sz w:val="24"/>
          <w:szCs w:val="24"/>
        </w:rPr>
        <w:t>.</w:t>
      </w:r>
      <w:r w:rsidR="003101F3" w:rsidRPr="00AB4617">
        <w:rPr>
          <w:rFonts w:ascii="Book Antiqua" w:eastAsia="Times New Roman" w:hAnsi="Book Antiqua" w:cs="Times New Roman"/>
          <w:sz w:val="24"/>
          <w:szCs w:val="24"/>
        </w:rPr>
        <w:t xml:space="preserve"> </w:t>
      </w:r>
    </w:p>
    <w:p w14:paraId="5A8279E0" w14:textId="77777777" w:rsidR="000554EA" w:rsidRPr="00AE16FF" w:rsidRDefault="000554EA" w:rsidP="00AB4617">
      <w:pPr>
        <w:autoSpaceDE w:val="0"/>
        <w:autoSpaceDN w:val="0"/>
        <w:adjustRightInd w:val="0"/>
        <w:snapToGrid w:val="0"/>
        <w:spacing w:line="360" w:lineRule="auto"/>
        <w:rPr>
          <w:rFonts w:ascii="Book Antiqua" w:hAnsi="Book Antiqua" w:cs="Times New Roman"/>
          <w:b/>
          <w:bCs/>
          <w:i/>
          <w:sz w:val="24"/>
          <w:szCs w:val="24"/>
        </w:rPr>
      </w:pPr>
    </w:p>
    <w:p w14:paraId="61B62227" w14:textId="3A64CA8A" w:rsidR="00AE16FF" w:rsidRPr="00AE16FF" w:rsidRDefault="00AE16FF" w:rsidP="00AB4617">
      <w:pPr>
        <w:autoSpaceDE w:val="0"/>
        <w:autoSpaceDN w:val="0"/>
        <w:adjustRightInd w:val="0"/>
        <w:snapToGrid w:val="0"/>
        <w:spacing w:line="360" w:lineRule="auto"/>
        <w:rPr>
          <w:rFonts w:ascii="Book Antiqua" w:hAnsi="Book Antiqua" w:cs="Times New Roman"/>
          <w:b/>
          <w:bCs/>
          <w:i/>
          <w:sz w:val="24"/>
          <w:szCs w:val="24"/>
        </w:rPr>
      </w:pPr>
      <w:r w:rsidRPr="00AE16FF">
        <w:rPr>
          <w:rFonts w:ascii="Book Antiqua" w:hAnsi="Book Antiqua" w:cs="Times New Roman"/>
          <w:b/>
          <w:bCs/>
          <w:i/>
          <w:sz w:val="24"/>
          <w:szCs w:val="24"/>
        </w:rPr>
        <w:t>RESULTS</w:t>
      </w:r>
      <w:r w:rsidR="00AF32CA" w:rsidRPr="00AE16FF">
        <w:rPr>
          <w:rFonts w:ascii="Book Antiqua" w:hAnsi="Book Antiqua" w:cs="Times New Roman"/>
          <w:b/>
          <w:bCs/>
          <w:i/>
          <w:sz w:val="24"/>
          <w:szCs w:val="24"/>
        </w:rPr>
        <w:t xml:space="preserve"> </w:t>
      </w:r>
    </w:p>
    <w:p w14:paraId="5A8A70B2" w14:textId="61DF4713" w:rsidR="00AF32CA" w:rsidRPr="00AB4617" w:rsidRDefault="0004039E" w:rsidP="00AB4617">
      <w:pPr>
        <w:autoSpaceDE w:val="0"/>
        <w:autoSpaceDN w:val="0"/>
        <w:adjustRightInd w:val="0"/>
        <w:snapToGrid w:val="0"/>
        <w:spacing w:line="360" w:lineRule="auto"/>
        <w:rPr>
          <w:rFonts w:ascii="Book Antiqua" w:eastAsiaTheme="minorEastAsia" w:hAnsi="Book Antiqua" w:cs="Times New Roman"/>
          <w:sz w:val="24"/>
          <w:szCs w:val="24"/>
        </w:rPr>
      </w:pPr>
      <w:r w:rsidRPr="00AB4617">
        <w:rPr>
          <w:rFonts w:ascii="Book Antiqua" w:hAnsi="Book Antiqua" w:cs="Times New Roman"/>
          <w:sz w:val="24"/>
          <w:szCs w:val="24"/>
        </w:rPr>
        <w:t>I</w:t>
      </w:r>
      <w:r w:rsidR="0069334C" w:rsidRPr="00AB4617">
        <w:rPr>
          <w:rFonts w:ascii="Book Antiqua" w:hAnsi="Book Antiqua" w:cs="Times New Roman"/>
          <w:sz w:val="24"/>
          <w:szCs w:val="24"/>
        </w:rPr>
        <w:t xml:space="preserve">n </w:t>
      </w:r>
      <w:r w:rsidR="0095467F" w:rsidRPr="00AB4617">
        <w:rPr>
          <w:rFonts w:ascii="Book Antiqua" w:hAnsi="Book Antiqua" w:cs="Times New Roman"/>
          <w:sz w:val="24"/>
          <w:szCs w:val="24"/>
        </w:rPr>
        <w:t xml:space="preserve">the </w:t>
      </w:r>
      <w:r w:rsidR="0069334C" w:rsidRPr="00AB4617">
        <w:rPr>
          <w:rFonts w:ascii="Book Antiqua" w:hAnsi="Book Antiqua" w:cs="Times New Roman"/>
          <w:sz w:val="24"/>
          <w:szCs w:val="24"/>
        </w:rPr>
        <w:t xml:space="preserve">modified intent to treat population, </w:t>
      </w:r>
      <w:r w:rsidR="0095467F" w:rsidRPr="00AB4617">
        <w:rPr>
          <w:rFonts w:ascii="Book Antiqua" w:hAnsi="Book Antiqua" w:cs="Times New Roman"/>
          <w:sz w:val="24"/>
          <w:szCs w:val="24"/>
        </w:rPr>
        <w:t>more</w:t>
      </w:r>
      <w:r w:rsidR="0069334C" w:rsidRPr="00AB4617">
        <w:rPr>
          <w:rFonts w:ascii="Book Antiqua" w:hAnsi="Book Antiqua" w:cs="Times New Roman"/>
          <w:sz w:val="24"/>
          <w:szCs w:val="24"/>
        </w:rPr>
        <w:t xml:space="preserve"> patients </w:t>
      </w:r>
      <w:r w:rsidR="00AF42EC" w:rsidRPr="00AB4617">
        <w:rPr>
          <w:rFonts w:ascii="Book Antiqua" w:hAnsi="Book Antiqua" w:cs="Times New Roman"/>
          <w:sz w:val="24"/>
          <w:szCs w:val="24"/>
        </w:rPr>
        <w:t xml:space="preserve">had </w:t>
      </w:r>
      <w:r w:rsidR="0069334C" w:rsidRPr="00AB4617">
        <w:rPr>
          <w:rFonts w:ascii="Book Antiqua" w:hAnsi="Book Antiqua" w:cs="Times New Roman"/>
          <w:sz w:val="24"/>
          <w:szCs w:val="24"/>
        </w:rPr>
        <w:t>a HBV DNA decrease of &gt;</w:t>
      </w:r>
      <w:r w:rsidR="00AE16FF">
        <w:rPr>
          <w:rFonts w:ascii="Book Antiqua" w:hAnsi="Book Antiqua" w:cs="Times New Roman" w:hint="eastAsia"/>
          <w:sz w:val="24"/>
          <w:szCs w:val="24"/>
        </w:rPr>
        <w:t xml:space="preserve"> </w:t>
      </w:r>
      <w:r w:rsidR="0069334C" w:rsidRPr="00AB4617">
        <w:rPr>
          <w:rFonts w:ascii="Book Antiqua" w:hAnsi="Book Antiqua" w:cs="Times New Roman"/>
          <w:sz w:val="24"/>
          <w:szCs w:val="24"/>
        </w:rPr>
        <w:t>2 log</w:t>
      </w:r>
      <w:r w:rsidR="0069334C" w:rsidRPr="00AB4617">
        <w:rPr>
          <w:rFonts w:ascii="Book Antiqua" w:hAnsi="Book Antiqua" w:cs="Times New Roman"/>
          <w:sz w:val="24"/>
          <w:szCs w:val="24"/>
          <w:vertAlign w:val="subscript"/>
        </w:rPr>
        <w:t>10</w:t>
      </w:r>
      <w:r w:rsidR="009766BF" w:rsidRPr="00AB4617">
        <w:rPr>
          <w:rFonts w:ascii="Book Antiqua" w:hAnsi="Book Antiqua" w:cs="Times New Roman"/>
          <w:sz w:val="24"/>
          <w:szCs w:val="24"/>
          <w:vertAlign w:val="subscript"/>
        </w:rPr>
        <w:t xml:space="preserve"> </w:t>
      </w:r>
      <w:r w:rsidR="009766BF" w:rsidRPr="00AB4617">
        <w:rPr>
          <w:rFonts w:ascii="Book Antiqua" w:hAnsi="Book Antiqua" w:cs="Times New Roman"/>
          <w:sz w:val="24"/>
          <w:szCs w:val="24"/>
        </w:rPr>
        <w:t>IU/mL</w:t>
      </w:r>
      <w:r w:rsidR="0069334C" w:rsidRPr="00AB4617">
        <w:rPr>
          <w:rFonts w:ascii="Book Antiqua" w:hAnsi="Book Antiqua" w:cs="Times New Roman"/>
          <w:sz w:val="24"/>
          <w:szCs w:val="24"/>
        </w:rPr>
        <w:t xml:space="preserve"> in </w:t>
      </w:r>
      <w:r w:rsidR="0095467F" w:rsidRPr="00AB4617">
        <w:rPr>
          <w:rFonts w:ascii="Book Antiqua" w:hAnsi="Book Antiqua" w:cs="Times New Roman"/>
          <w:sz w:val="24"/>
          <w:szCs w:val="24"/>
        </w:rPr>
        <w:t xml:space="preserve">the </w:t>
      </w:r>
      <w:r w:rsidR="0069334C" w:rsidRPr="00AB4617">
        <w:rPr>
          <w:rFonts w:ascii="Book Antiqua" w:hAnsi="Book Antiqua" w:cs="Times New Roman"/>
          <w:sz w:val="24"/>
          <w:szCs w:val="24"/>
        </w:rPr>
        <w:t xml:space="preserve">vaccine group at week 12 after EOT </w:t>
      </w:r>
      <w:r w:rsidR="0095467F" w:rsidRPr="00AB4617">
        <w:rPr>
          <w:rFonts w:ascii="Book Antiqua" w:hAnsi="Book Antiqua" w:cs="Times New Roman"/>
          <w:sz w:val="24"/>
          <w:szCs w:val="24"/>
        </w:rPr>
        <w:t>compared with the</w:t>
      </w:r>
      <w:r w:rsidR="0069334C" w:rsidRPr="00AB4617">
        <w:rPr>
          <w:rFonts w:ascii="Book Antiqua" w:hAnsi="Book Antiqua" w:cs="Times New Roman"/>
          <w:sz w:val="24"/>
          <w:szCs w:val="24"/>
        </w:rPr>
        <w:t xml:space="preserve"> </w:t>
      </w:r>
      <w:r w:rsidR="00D94DF9" w:rsidRPr="00AB4617">
        <w:rPr>
          <w:rFonts w:ascii="Book Antiqua" w:hAnsi="Book Antiqua" w:cs="Times New Roman"/>
          <w:sz w:val="24"/>
          <w:szCs w:val="24"/>
        </w:rPr>
        <w:t>control group</w:t>
      </w:r>
      <w:r w:rsidR="00947E8B" w:rsidRPr="00AB4617">
        <w:rPr>
          <w:rFonts w:ascii="Book Antiqua" w:hAnsi="Book Antiqua" w:cs="Times New Roman"/>
          <w:sz w:val="24"/>
          <w:szCs w:val="24"/>
        </w:rPr>
        <w:t>.</w:t>
      </w:r>
      <w:r w:rsidR="0069334C" w:rsidRPr="00AB4617">
        <w:rPr>
          <w:rFonts w:ascii="Book Antiqua" w:hAnsi="Book Antiqua" w:cs="Times New Roman"/>
          <w:sz w:val="24"/>
          <w:szCs w:val="24"/>
        </w:rPr>
        <w:t xml:space="preserve"> </w:t>
      </w:r>
      <w:r w:rsidR="00947E8B" w:rsidRPr="00AB4617">
        <w:rPr>
          <w:rFonts w:ascii="Book Antiqua" w:hAnsi="Book Antiqua" w:cs="Times New Roman"/>
          <w:sz w:val="24"/>
          <w:szCs w:val="24"/>
        </w:rPr>
        <w:t>A</w:t>
      </w:r>
      <w:r w:rsidR="0095467F" w:rsidRPr="00AB4617">
        <w:rPr>
          <w:rFonts w:ascii="Book Antiqua" w:hAnsi="Book Antiqua" w:cs="Times New Roman"/>
          <w:sz w:val="24"/>
          <w:szCs w:val="24"/>
        </w:rPr>
        <w:t xml:space="preserve"> trend</w:t>
      </w:r>
      <w:r w:rsidR="0069334C" w:rsidRPr="00AB4617">
        <w:rPr>
          <w:rFonts w:ascii="Book Antiqua" w:hAnsi="Book Antiqua" w:cs="Times New Roman"/>
          <w:sz w:val="24"/>
          <w:szCs w:val="24"/>
        </w:rPr>
        <w:t xml:space="preserve"> toward </w:t>
      </w:r>
      <w:r w:rsidR="00947E8B" w:rsidRPr="00AB4617">
        <w:rPr>
          <w:rFonts w:ascii="Book Antiqua" w:hAnsi="Book Antiqua" w:cs="Times New Roman"/>
          <w:sz w:val="24"/>
          <w:szCs w:val="24"/>
        </w:rPr>
        <w:t xml:space="preserve">a </w:t>
      </w:r>
      <w:r w:rsidR="0069334C" w:rsidRPr="00AB4617">
        <w:rPr>
          <w:rFonts w:ascii="Book Antiqua" w:hAnsi="Book Antiqua" w:cs="Times New Roman"/>
          <w:sz w:val="24"/>
          <w:szCs w:val="24"/>
        </w:rPr>
        <w:t xml:space="preserve">difference in the number of patients with undetectable HBV DNA at week 28 after EOT </w:t>
      </w:r>
      <w:r w:rsidR="0095467F" w:rsidRPr="00AB4617">
        <w:rPr>
          <w:rFonts w:ascii="Book Antiqua" w:hAnsi="Book Antiqua" w:cs="Times New Roman"/>
          <w:sz w:val="24"/>
          <w:szCs w:val="24"/>
        </w:rPr>
        <w:t>was obtained</w:t>
      </w:r>
      <w:r w:rsidR="00947E8B" w:rsidRPr="00AB4617">
        <w:rPr>
          <w:rFonts w:ascii="Book Antiqua" w:hAnsi="Book Antiqua" w:cs="Times New Roman"/>
          <w:sz w:val="24"/>
          <w:szCs w:val="24"/>
        </w:rPr>
        <w:t>.</w:t>
      </w:r>
      <w:r w:rsidR="0069334C" w:rsidRPr="00AB4617">
        <w:rPr>
          <w:rFonts w:ascii="Book Antiqua" w:hAnsi="Book Antiqua" w:cs="Times New Roman"/>
          <w:sz w:val="24"/>
          <w:szCs w:val="24"/>
        </w:rPr>
        <w:t xml:space="preserve"> </w:t>
      </w:r>
      <w:r w:rsidR="00947E8B" w:rsidRPr="00AB4617">
        <w:rPr>
          <w:rFonts w:ascii="Book Antiqua" w:hAnsi="Book Antiqua" w:cs="Times New Roman"/>
          <w:sz w:val="24"/>
          <w:szCs w:val="24"/>
        </w:rPr>
        <w:t>A</w:t>
      </w:r>
      <w:r w:rsidR="0069334C" w:rsidRPr="00AB4617">
        <w:rPr>
          <w:rFonts w:ascii="Book Antiqua" w:eastAsia="Times New Roman" w:hAnsi="Book Antiqua" w:cs="Times New Roman"/>
          <w:sz w:val="24"/>
          <w:szCs w:val="24"/>
        </w:rPr>
        <w:t>dverse events were similar</w:t>
      </w:r>
      <w:r w:rsidR="0069334C" w:rsidRPr="00AB4617">
        <w:rPr>
          <w:rFonts w:ascii="Book Antiqua" w:hAnsi="Book Antiqua" w:cs="Times New Roman"/>
          <w:sz w:val="24"/>
          <w:szCs w:val="24"/>
        </w:rPr>
        <w:t xml:space="preserve">. In </w:t>
      </w:r>
      <w:r w:rsidR="0095467F" w:rsidRPr="00AB4617">
        <w:rPr>
          <w:rFonts w:ascii="Book Antiqua" w:hAnsi="Book Antiqua" w:cs="Times New Roman"/>
          <w:sz w:val="24"/>
          <w:szCs w:val="24"/>
        </w:rPr>
        <w:t xml:space="preserve">the </w:t>
      </w:r>
      <w:r w:rsidR="0069334C" w:rsidRPr="00AB4617">
        <w:rPr>
          <w:rFonts w:ascii="Book Antiqua" w:hAnsi="Book Antiqua" w:cs="Times New Roman"/>
          <w:sz w:val="24"/>
          <w:szCs w:val="24"/>
        </w:rPr>
        <w:t>dynamic per protocol set</w:t>
      </w:r>
      <w:r w:rsidR="008D7778" w:rsidRPr="00AB4617">
        <w:rPr>
          <w:rFonts w:ascii="Book Antiqua" w:hAnsi="Book Antiqua" w:cs="Times New Roman"/>
          <w:sz w:val="24"/>
          <w:szCs w:val="24"/>
        </w:rPr>
        <w:t>,</w:t>
      </w:r>
      <w:r w:rsidR="0069334C" w:rsidRPr="00AB4617">
        <w:rPr>
          <w:rFonts w:ascii="Book Antiqua" w:hAnsi="Book Antiqua" w:cs="Times New Roman"/>
          <w:sz w:val="24"/>
          <w:szCs w:val="24"/>
        </w:rPr>
        <w:t xml:space="preserve"> which </w:t>
      </w:r>
      <w:r w:rsidR="0095467F" w:rsidRPr="00AB4617">
        <w:rPr>
          <w:rFonts w:ascii="Book Antiqua" w:hAnsi="Book Antiqua" w:cs="Times New Roman"/>
          <w:sz w:val="24"/>
          <w:szCs w:val="24"/>
        </w:rPr>
        <w:t>excluded</w:t>
      </w:r>
      <w:r w:rsidR="0069334C" w:rsidRPr="00AB4617">
        <w:rPr>
          <w:rFonts w:ascii="Book Antiqua" w:hAnsi="Book Antiqua" w:cs="Times New Roman"/>
          <w:sz w:val="24"/>
          <w:szCs w:val="24"/>
        </w:rPr>
        <w:t xml:space="preserve"> adefovir (ADV) add-on cases at each time point instantly after ADV administration due to LAM antiviral failure, </w:t>
      </w:r>
      <w:r w:rsidR="0095467F" w:rsidRPr="00AB4617">
        <w:rPr>
          <w:rFonts w:ascii="Book Antiqua" w:hAnsi="Book Antiqua" w:cs="Times New Roman"/>
          <w:sz w:val="24"/>
          <w:szCs w:val="24"/>
        </w:rPr>
        <w:t>more</w:t>
      </w:r>
      <w:r w:rsidR="0069334C" w:rsidRPr="00AB4617">
        <w:rPr>
          <w:rFonts w:ascii="Book Antiqua" w:hAnsi="Book Antiqua" w:cs="Times New Roman"/>
          <w:sz w:val="24"/>
          <w:szCs w:val="24"/>
        </w:rPr>
        <w:t xml:space="preserve"> patients </w:t>
      </w:r>
      <w:r w:rsidR="00947E8B" w:rsidRPr="00AB4617">
        <w:rPr>
          <w:rFonts w:ascii="Book Antiqua" w:hAnsi="Book Antiqua" w:cs="Times New Roman"/>
          <w:sz w:val="24"/>
          <w:szCs w:val="24"/>
        </w:rPr>
        <w:t xml:space="preserve">had </w:t>
      </w:r>
      <w:r w:rsidR="0069334C" w:rsidRPr="00AB4617">
        <w:rPr>
          <w:rFonts w:ascii="Book Antiqua" w:hAnsi="Book Antiqua" w:cs="Times New Roman"/>
          <w:sz w:val="24"/>
          <w:szCs w:val="24"/>
        </w:rPr>
        <w:t>a HBV DNA decrease of &gt;</w:t>
      </w:r>
      <w:r w:rsidR="00AE16FF">
        <w:rPr>
          <w:rFonts w:ascii="Book Antiqua" w:hAnsi="Book Antiqua" w:cs="Times New Roman" w:hint="eastAsia"/>
          <w:sz w:val="24"/>
          <w:szCs w:val="24"/>
        </w:rPr>
        <w:t xml:space="preserve"> </w:t>
      </w:r>
      <w:r w:rsidR="0069334C" w:rsidRPr="00AB4617">
        <w:rPr>
          <w:rFonts w:ascii="Book Antiqua" w:hAnsi="Book Antiqua" w:cs="Times New Roman"/>
          <w:sz w:val="24"/>
          <w:szCs w:val="24"/>
        </w:rPr>
        <w:t>2 log</w:t>
      </w:r>
      <w:r w:rsidR="0069334C" w:rsidRPr="00AB4617">
        <w:rPr>
          <w:rFonts w:ascii="Book Antiqua" w:hAnsi="Book Antiqua" w:cs="Times New Roman"/>
          <w:sz w:val="24"/>
          <w:szCs w:val="24"/>
          <w:vertAlign w:val="subscript"/>
        </w:rPr>
        <w:t>10</w:t>
      </w:r>
      <w:r w:rsidR="009766BF" w:rsidRPr="00AB4617">
        <w:rPr>
          <w:rFonts w:ascii="Book Antiqua" w:hAnsi="Book Antiqua" w:cs="Times New Roman"/>
          <w:sz w:val="24"/>
          <w:szCs w:val="24"/>
          <w:vertAlign w:val="subscript"/>
        </w:rPr>
        <w:t xml:space="preserve"> </w:t>
      </w:r>
      <w:r w:rsidR="009766BF" w:rsidRPr="00AB4617">
        <w:rPr>
          <w:rFonts w:ascii="Book Antiqua" w:hAnsi="Book Antiqua" w:cs="Times New Roman"/>
          <w:sz w:val="24"/>
          <w:szCs w:val="24"/>
        </w:rPr>
        <w:t>IU/mL</w:t>
      </w:r>
      <w:r w:rsidR="0069334C" w:rsidRPr="00AB4617">
        <w:rPr>
          <w:rFonts w:ascii="Book Antiqua" w:hAnsi="Book Antiqua" w:cs="Times New Roman"/>
          <w:sz w:val="24"/>
          <w:szCs w:val="24"/>
        </w:rPr>
        <w:t xml:space="preserve"> in the vaccine group at </w:t>
      </w:r>
      <w:r w:rsidR="003C0713" w:rsidRPr="00AB4617">
        <w:rPr>
          <w:rFonts w:ascii="Book Antiqua" w:hAnsi="Book Antiqua" w:cs="Times New Roman"/>
          <w:sz w:val="24"/>
          <w:szCs w:val="24"/>
        </w:rPr>
        <w:t xml:space="preserve">week </w:t>
      </w:r>
      <w:r w:rsidR="0069334C" w:rsidRPr="00AB4617">
        <w:rPr>
          <w:rFonts w:ascii="Book Antiqua" w:hAnsi="Book Antiqua" w:cs="Times New Roman"/>
          <w:sz w:val="24"/>
          <w:szCs w:val="24"/>
        </w:rPr>
        <w:t>12</w:t>
      </w:r>
      <w:r w:rsidR="00D94DF9" w:rsidRPr="00AB4617">
        <w:rPr>
          <w:rFonts w:ascii="Book Antiqua" w:hAnsi="Book Antiqua" w:cs="Times New Roman"/>
          <w:sz w:val="24"/>
          <w:szCs w:val="24"/>
        </w:rPr>
        <w:t xml:space="preserve"> </w:t>
      </w:r>
      <w:r w:rsidR="0069334C" w:rsidRPr="00AB4617">
        <w:rPr>
          <w:rFonts w:ascii="Book Antiqua" w:hAnsi="Book Antiqua" w:cs="Times New Roman"/>
          <w:sz w:val="24"/>
          <w:szCs w:val="24"/>
        </w:rPr>
        <w:t xml:space="preserve">and 28 after EOT </w:t>
      </w:r>
      <w:r w:rsidR="0095467F" w:rsidRPr="00AB4617">
        <w:rPr>
          <w:rFonts w:ascii="Book Antiqua" w:hAnsi="Book Antiqua" w:cs="Times New Roman"/>
          <w:sz w:val="24"/>
          <w:szCs w:val="24"/>
        </w:rPr>
        <w:t>compared with the</w:t>
      </w:r>
      <w:r w:rsidR="0069334C" w:rsidRPr="00AB4617">
        <w:rPr>
          <w:rFonts w:ascii="Book Antiqua" w:hAnsi="Book Antiqua" w:cs="Times New Roman"/>
          <w:sz w:val="24"/>
          <w:szCs w:val="24"/>
        </w:rPr>
        <w:t xml:space="preserve"> </w:t>
      </w:r>
      <w:r w:rsidR="00D94DF9" w:rsidRPr="00AB4617">
        <w:rPr>
          <w:rFonts w:ascii="Book Antiqua" w:hAnsi="Book Antiqua" w:cs="Times New Roman"/>
          <w:sz w:val="24"/>
          <w:szCs w:val="24"/>
        </w:rPr>
        <w:t>control group</w:t>
      </w:r>
      <w:r w:rsidR="00947E8B" w:rsidRPr="00AB4617">
        <w:rPr>
          <w:rFonts w:ascii="Book Antiqua" w:hAnsi="Book Antiqua" w:cs="Times New Roman"/>
          <w:sz w:val="24"/>
          <w:szCs w:val="24"/>
        </w:rPr>
        <w:t>.</w:t>
      </w:r>
      <w:r w:rsidR="0069334C" w:rsidRPr="00AB4617">
        <w:rPr>
          <w:rFonts w:ascii="Book Antiqua" w:hAnsi="Book Antiqua" w:cs="Times New Roman"/>
          <w:sz w:val="24"/>
          <w:szCs w:val="24"/>
        </w:rPr>
        <w:t xml:space="preserve"> </w:t>
      </w:r>
      <w:r w:rsidR="00947E8B" w:rsidRPr="00AB4617">
        <w:rPr>
          <w:rFonts w:ascii="Book Antiqua" w:hAnsi="Book Antiqua" w:cs="Times New Roman"/>
          <w:sz w:val="24"/>
          <w:szCs w:val="24"/>
        </w:rPr>
        <w:t>M</w:t>
      </w:r>
      <w:r w:rsidR="0095467F" w:rsidRPr="00AB4617">
        <w:rPr>
          <w:rFonts w:ascii="Book Antiqua" w:hAnsi="Book Antiqua" w:cs="Times New Roman"/>
          <w:sz w:val="24"/>
          <w:szCs w:val="24"/>
        </w:rPr>
        <w:t>ore</w:t>
      </w:r>
      <w:r w:rsidR="0069334C" w:rsidRPr="00AB4617">
        <w:rPr>
          <w:rFonts w:ascii="Book Antiqua" w:hAnsi="Book Antiqua" w:cs="Times New Roman"/>
          <w:sz w:val="24"/>
          <w:szCs w:val="24"/>
        </w:rPr>
        <w:t xml:space="preserve"> patients with undetectable HBV DNA at week 28 after EOT</w:t>
      </w:r>
      <w:r w:rsidR="00D94DF9" w:rsidRPr="00AB4617">
        <w:rPr>
          <w:rFonts w:ascii="Book Antiqua" w:hAnsi="Book Antiqua" w:cs="Times New Roman"/>
          <w:sz w:val="24"/>
          <w:szCs w:val="24"/>
        </w:rPr>
        <w:t xml:space="preserve"> in </w:t>
      </w:r>
      <w:r w:rsidR="0095467F" w:rsidRPr="00AB4617">
        <w:rPr>
          <w:rFonts w:ascii="Book Antiqua" w:hAnsi="Book Antiqua" w:cs="Times New Roman"/>
          <w:sz w:val="24"/>
          <w:szCs w:val="24"/>
        </w:rPr>
        <w:t xml:space="preserve">the </w:t>
      </w:r>
      <w:r w:rsidR="00D94DF9" w:rsidRPr="00AB4617">
        <w:rPr>
          <w:rFonts w:ascii="Book Antiqua" w:hAnsi="Book Antiqua" w:cs="Times New Roman"/>
          <w:sz w:val="24"/>
          <w:szCs w:val="24"/>
        </w:rPr>
        <w:t>vaccine group</w:t>
      </w:r>
      <w:r w:rsidR="0069334C" w:rsidRPr="00AB4617">
        <w:rPr>
          <w:rFonts w:ascii="Book Antiqua" w:hAnsi="Book Antiqua" w:cs="Times New Roman"/>
          <w:sz w:val="24"/>
          <w:szCs w:val="24"/>
        </w:rPr>
        <w:t xml:space="preserve"> </w:t>
      </w:r>
      <w:r w:rsidR="0095467F" w:rsidRPr="00AB4617">
        <w:rPr>
          <w:rFonts w:ascii="Book Antiqua" w:hAnsi="Book Antiqua" w:cs="Times New Roman"/>
          <w:sz w:val="24"/>
          <w:szCs w:val="24"/>
        </w:rPr>
        <w:t xml:space="preserve">were also </w:t>
      </w:r>
      <w:r w:rsidR="008D7778" w:rsidRPr="00AB4617">
        <w:rPr>
          <w:rFonts w:ascii="Book Antiqua" w:hAnsi="Book Antiqua" w:cs="Times New Roman"/>
          <w:sz w:val="24"/>
          <w:szCs w:val="24"/>
        </w:rPr>
        <w:t>observed</w:t>
      </w:r>
      <w:r w:rsidR="0069334C" w:rsidRPr="00AB4617">
        <w:rPr>
          <w:rFonts w:ascii="Book Antiqua" w:hAnsi="Book Antiqua" w:cs="Times New Roman"/>
          <w:sz w:val="24"/>
          <w:szCs w:val="24"/>
        </w:rPr>
        <w:t xml:space="preserve">. </w:t>
      </w:r>
      <w:r w:rsidR="008D7778" w:rsidRPr="00AB4617">
        <w:rPr>
          <w:rFonts w:ascii="Book Antiqua" w:hAnsi="Book Antiqua" w:cs="Times New Roman"/>
          <w:sz w:val="24"/>
          <w:szCs w:val="24"/>
        </w:rPr>
        <w:t xml:space="preserve">Among </w:t>
      </w:r>
      <w:r w:rsidR="0069334C" w:rsidRPr="00AB4617">
        <w:rPr>
          <w:rFonts w:ascii="Book Antiqua" w:hAnsi="Book Antiqua" w:cs="Times New Roman"/>
          <w:sz w:val="24"/>
          <w:szCs w:val="24"/>
        </w:rPr>
        <w:t>patients with viral load &lt;</w:t>
      </w:r>
      <w:r w:rsidR="00AE16FF">
        <w:rPr>
          <w:rFonts w:ascii="Book Antiqua" w:hAnsi="Book Antiqua" w:cs="Times New Roman" w:hint="eastAsia"/>
          <w:sz w:val="24"/>
          <w:szCs w:val="24"/>
        </w:rPr>
        <w:t xml:space="preserve"> </w:t>
      </w:r>
      <w:r w:rsidR="0069334C" w:rsidRPr="00AB4617">
        <w:rPr>
          <w:rFonts w:ascii="Book Antiqua" w:hAnsi="Book Antiqua" w:cs="Times New Roman"/>
          <w:sz w:val="24"/>
          <w:szCs w:val="24"/>
        </w:rPr>
        <w:t>1000 copies/</w:t>
      </w:r>
      <w:r w:rsidR="00467242" w:rsidRPr="00AB4617">
        <w:rPr>
          <w:rFonts w:ascii="Book Antiqua" w:hAnsi="Book Antiqua" w:cs="Times New Roman"/>
          <w:sz w:val="24"/>
          <w:szCs w:val="24"/>
        </w:rPr>
        <w:t xml:space="preserve">mL </w:t>
      </w:r>
      <w:r w:rsidR="0069334C" w:rsidRPr="00AB4617">
        <w:rPr>
          <w:rFonts w:ascii="Book Antiqua" w:hAnsi="Book Antiqua" w:cs="Times New Roman"/>
          <w:sz w:val="24"/>
          <w:szCs w:val="24"/>
        </w:rPr>
        <w:t xml:space="preserve">at week 12, more patients achieved HBeAg seroconversion in the vaccine group than </w:t>
      </w:r>
      <w:r w:rsidR="008D7778" w:rsidRPr="00AB4617">
        <w:rPr>
          <w:rFonts w:ascii="Book Antiqua" w:hAnsi="Book Antiqua" w:cs="Times New Roman"/>
          <w:sz w:val="24"/>
          <w:szCs w:val="24"/>
        </w:rPr>
        <w:t xml:space="preserve">among </w:t>
      </w:r>
      <w:r w:rsidR="0069334C" w:rsidRPr="00AB4617">
        <w:rPr>
          <w:rFonts w:ascii="Book Antiqua" w:hAnsi="Book Antiqua" w:cs="Times New Roman"/>
          <w:sz w:val="24"/>
          <w:szCs w:val="24"/>
        </w:rPr>
        <w:t xml:space="preserve">controls at week </w:t>
      </w:r>
      <w:r w:rsidR="00F91818" w:rsidRPr="00AB4617">
        <w:rPr>
          <w:rFonts w:ascii="Book Antiqua" w:hAnsi="Book Antiqua" w:cs="Times New Roman"/>
          <w:sz w:val="24"/>
          <w:szCs w:val="24"/>
        </w:rPr>
        <w:t>36 after EOT</w:t>
      </w:r>
      <w:r w:rsidR="0069334C" w:rsidRPr="00AB4617">
        <w:rPr>
          <w:rFonts w:ascii="Book Antiqua" w:hAnsi="Book Antiqua" w:cs="Times New Roman"/>
          <w:sz w:val="24"/>
          <w:szCs w:val="24"/>
        </w:rPr>
        <w:t>, as well as less virological breakthrough and YMDD mutations.</w:t>
      </w:r>
      <w:r w:rsidR="003101F3" w:rsidRPr="00AB4617">
        <w:rPr>
          <w:rFonts w:ascii="Book Antiqua" w:eastAsia="Times New Roman" w:hAnsi="Book Antiqua" w:cs="Times New Roman"/>
          <w:sz w:val="24"/>
          <w:szCs w:val="24"/>
        </w:rPr>
        <w:t xml:space="preserve"> </w:t>
      </w:r>
      <w:bookmarkStart w:id="297" w:name="OLE_LINK1"/>
      <w:bookmarkStart w:id="298" w:name="OLE_LINK2"/>
    </w:p>
    <w:p w14:paraId="0C125334" w14:textId="77777777" w:rsidR="000554EA" w:rsidRPr="00AB4617" w:rsidRDefault="000554EA" w:rsidP="00AB4617">
      <w:pPr>
        <w:autoSpaceDE w:val="0"/>
        <w:autoSpaceDN w:val="0"/>
        <w:adjustRightInd w:val="0"/>
        <w:snapToGrid w:val="0"/>
        <w:spacing w:line="360" w:lineRule="auto"/>
        <w:rPr>
          <w:rFonts w:ascii="Book Antiqua" w:hAnsi="Book Antiqua" w:cs="Times New Roman"/>
          <w:b/>
          <w:bCs/>
          <w:sz w:val="24"/>
          <w:szCs w:val="24"/>
        </w:rPr>
      </w:pPr>
    </w:p>
    <w:p w14:paraId="03A3BA55" w14:textId="609F6312" w:rsidR="00AE16FF" w:rsidRPr="00AE16FF" w:rsidRDefault="00AE16FF" w:rsidP="00AB4617">
      <w:pPr>
        <w:autoSpaceDE w:val="0"/>
        <w:autoSpaceDN w:val="0"/>
        <w:adjustRightInd w:val="0"/>
        <w:snapToGrid w:val="0"/>
        <w:spacing w:line="360" w:lineRule="auto"/>
        <w:rPr>
          <w:rFonts w:ascii="Book Antiqua" w:hAnsi="Book Antiqua" w:cs="Times New Roman"/>
          <w:b/>
          <w:bCs/>
          <w:i/>
          <w:sz w:val="24"/>
          <w:szCs w:val="24"/>
        </w:rPr>
      </w:pPr>
      <w:r w:rsidRPr="00AE16FF">
        <w:rPr>
          <w:rFonts w:ascii="Book Antiqua" w:hAnsi="Book Antiqua" w:cs="Times New Roman"/>
          <w:b/>
          <w:bCs/>
          <w:i/>
          <w:sz w:val="24"/>
          <w:szCs w:val="24"/>
        </w:rPr>
        <w:t>CONCLUSION</w:t>
      </w:r>
    </w:p>
    <w:p w14:paraId="360EB301" w14:textId="3B30140A" w:rsidR="000906D0" w:rsidRPr="00AB4617" w:rsidRDefault="00AF32CA" w:rsidP="00AB4617">
      <w:pPr>
        <w:autoSpaceDE w:val="0"/>
        <w:autoSpaceDN w:val="0"/>
        <w:adjustRightInd w:val="0"/>
        <w:snapToGrid w:val="0"/>
        <w:spacing w:line="360" w:lineRule="auto"/>
        <w:rPr>
          <w:rFonts w:ascii="Book Antiqua" w:hAnsi="Book Antiqua" w:cs="Times New Roman"/>
          <w:kern w:val="0"/>
          <w:sz w:val="24"/>
          <w:szCs w:val="24"/>
        </w:rPr>
      </w:pPr>
      <w:r w:rsidRPr="00AB4617">
        <w:rPr>
          <w:rFonts w:ascii="Book Antiqua" w:eastAsiaTheme="minorEastAsia" w:hAnsi="Book Antiqua" w:cs="Times New Roman"/>
          <w:sz w:val="24"/>
          <w:szCs w:val="24"/>
        </w:rPr>
        <w:t>T</w:t>
      </w:r>
      <w:r w:rsidR="006F6567" w:rsidRPr="00AB4617">
        <w:rPr>
          <w:rFonts w:ascii="Book Antiqua" w:eastAsia="Times New Roman" w:hAnsi="Book Antiqua" w:cs="Times New Roman"/>
          <w:sz w:val="24"/>
          <w:szCs w:val="24"/>
        </w:rPr>
        <w:t xml:space="preserve">he primary endpoint was not achieved using the HBV DNA </w:t>
      </w:r>
      <w:r w:rsidR="00495D39" w:rsidRPr="00AB4617">
        <w:rPr>
          <w:rFonts w:ascii="Book Antiqua" w:eastAsia="Times New Roman" w:hAnsi="Book Antiqua" w:cs="Times New Roman"/>
          <w:sz w:val="24"/>
          <w:szCs w:val="24"/>
        </w:rPr>
        <w:t>vaccine</w:t>
      </w:r>
      <w:r w:rsidR="006F6567" w:rsidRPr="00AB4617">
        <w:rPr>
          <w:rFonts w:ascii="Book Antiqua" w:eastAsia="Times New Roman" w:hAnsi="Book Antiqua" w:cs="Times New Roman"/>
          <w:sz w:val="24"/>
          <w:szCs w:val="24"/>
        </w:rPr>
        <w:t xml:space="preserve">. </w:t>
      </w:r>
      <w:r w:rsidR="006F6567" w:rsidRPr="00AB4617">
        <w:rPr>
          <w:rFonts w:ascii="Book Antiqua" w:hAnsi="Book Antiqua" w:cs="Times New Roman"/>
          <w:sz w:val="24"/>
          <w:szCs w:val="24"/>
        </w:rPr>
        <w:t xml:space="preserve">The HBV DNA vaccine </w:t>
      </w:r>
      <w:r w:rsidR="00947E8B" w:rsidRPr="00AB4617">
        <w:rPr>
          <w:rFonts w:ascii="Book Antiqua" w:hAnsi="Book Antiqua" w:cs="Times New Roman"/>
          <w:sz w:val="24"/>
          <w:szCs w:val="24"/>
        </w:rPr>
        <w:t xml:space="preserve">could </w:t>
      </w:r>
      <w:r w:rsidR="006F6567" w:rsidRPr="00AB4617">
        <w:rPr>
          <w:rFonts w:ascii="Book Antiqua" w:hAnsi="Book Antiqua" w:cs="Times New Roman"/>
          <w:sz w:val="24"/>
          <w:szCs w:val="24"/>
        </w:rPr>
        <w:t>only be beneficial in subjects that have achieved initial virological response under LAM chemotherapy.</w:t>
      </w:r>
      <w:bookmarkEnd w:id="295"/>
      <w:bookmarkEnd w:id="296"/>
      <w:bookmarkEnd w:id="297"/>
      <w:bookmarkEnd w:id="298"/>
    </w:p>
    <w:p w14:paraId="6CF60148" w14:textId="77777777" w:rsidR="008C73B0" w:rsidRPr="00AB4617" w:rsidRDefault="008C73B0" w:rsidP="00AB4617">
      <w:pPr>
        <w:pStyle w:val="Default"/>
        <w:snapToGrid w:val="0"/>
        <w:spacing w:line="360" w:lineRule="auto"/>
        <w:jc w:val="both"/>
        <w:rPr>
          <w:rFonts w:ascii="Book Antiqua" w:hAnsi="Book Antiqua"/>
          <w:color w:val="auto"/>
        </w:rPr>
      </w:pPr>
    </w:p>
    <w:p w14:paraId="349C11C8" w14:textId="175E18A0" w:rsidR="000906D0" w:rsidRDefault="000554EA" w:rsidP="00AB4617">
      <w:pPr>
        <w:autoSpaceDE w:val="0"/>
        <w:autoSpaceDN w:val="0"/>
        <w:adjustRightInd w:val="0"/>
        <w:snapToGrid w:val="0"/>
        <w:spacing w:line="360" w:lineRule="auto"/>
        <w:rPr>
          <w:rFonts w:ascii="Book Antiqua" w:hAnsi="Book Antiqua" w:cs="Times New Roman"/>
          <w:kern w:val="0"/>
          <w:sz w:val="24"/>
          <w:szCs w:val="24"/>
        </w:rPr>
      </w:pPr>
      <w:r w:rsidRPr="00AB4617">
        <w:rPr>
          <w:rFonts w:ascii="Book Antiqua" w:hAnsi="Book Antiqua" w:cs="Times New Roman"/>
          <w:b/>
          <w:bCs/>
          <w:kern w:val="0"/>
          <w:sz w:val="24"/>
          <w:szCs w:val="24"/>
        </w:rPr>
        <w:t>Key words</w:t>
      </w:r>
      <w:r w:rsidR="00AF32CA" w:rsidRPr="00AB4617">
        <w:rPr>
          <w:rFonts w:ascii="Book Antiqua" w:hAnsi="Book Antiqua" w:cs="Times New Roman"/>
          <w:b/>
          <w:bCs/>
          <w:kern w:val="0"/>
          <w:sz w:val="24"/>
          <w:szCs w:val="24"/>
        </w:rPr>
        <w:t>:</w:t>
      </w:r>
      <w:r w:rsidR="003101F3" w:rsidRPr="00AB4617">
        <w:rPr>
          <w:rFonts w:ascii="Book Antiqua" w:hAnsi="Book Antiqua" w:cs="Times New Roman"/>
          <w:b/>
          <w:bCs/>
          <w:kern w:val="0"/>
          <w:sz w:val="24"/>
          <w:szCs w:val="24"/>
        </w:rPr>
        <w:t xml:space="preserve"> </w:t>
      </w:r>
      <w:bookmarkStart w:id="299" w:name="OLE_LINK3"/>
      <w:bookmarkStart w:id="300" w:name="OLE_LINK35"/>
      <w:r w:rsidR="000906D0" w:rsidRPr="00AB4617">
        <w:rPr>
          <w:rFonts w:ascii="Book Antiqua" w:hAnsi="Book Antiqua" w:cs="Times New Roman"/>
          <w:kern w:val="0"/>
          <w:sz w:val="24"/>
          <w:szCs w:val="24"/>
        </w:rPr>
        <w:t>Chronic</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hepatitis</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B</w:t>
      </w:r>
      <w:bookmarkEnd w:id="299"/>
      <w:bookmarkEnd w:id="300"/>
      <w:r w:rsidR="000906D0" w:rsidRPr="00AB4617">
        <w:rPr>
          <w:rFonts w:ascii="Book Antiqua" w:hAnsi="Book Antiqua" w:cs="Times New Roman"/>
          <w:kern w:val="0"/>
          <w:sz w:val="24"/>
          <w:szCs w:val="24"/>
        </w:rPr>
        <w:t>;</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DNA</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vaccine;</w:t>
      </w:r>
      <w:r w:rsidR="003101F3" w:rsidRPr="00AB4617">
        <w:rPr>
          <w:rFonts w:ascii="Book Antiqua" w:hAnsi="Book Antiqua" w:cs="Times New Roman"/>
          <w:kern w:val="0"/>
          <w:sz w:val="24"/>
          <w:szCs w:val="24"/>
        </w:rPr>
        <w:t xml:space="preserve"> </w:t>
      </w:r>
      <w:r w:rsidR="00D16D20" w:rsidRPr="00AB4617">
        <w:rPr>
          <w:rFonts w:ascii="Book Antiqua" w:hAnsi="Book Antiqua" w:cs="Times New Roman"/>
          <w:i/>
          <w:iCs/>
          <w:sz w:val="24"/>
          <w:szCs w:val="24"/>
        </w:rPr>
        <w:t xml:space="preserve">In </w:t>
      </w:r>
      <w:r w:rsidR="000906D0" w:rsidRPr="00AB4617">
        <w:rPr>
          <w:rFonts w:ascii="Book Antiqua" w:hAnsi="Book Antiqua" w:cs="Times New Roman"/>
          <w:i/>
          <w:iCs/>
          <w:sz w:val="24"/>
          <w:szCs w:val="24"/>
        </w:rPr>
        <w:t>vivo</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electroporation;</w:t>
      </w:r>
      <w:r w:rsidR="003101F3" w:rsidRPr="00AB4617">
        <w:rPr>
          <w:rFonts w:ascii="Book Antiqua" w:hAnsi="Book Antiqua" w:cs="Times New Roman"/>
          <w:kern w:val="0"/>
          <w:sz w:val="24"/>
          <w:szCs w:val="24"/>
        </w:rPr>
        <w:t xml:space="preserve"> </w:t>
      </w:r>
      <w:r w:rsidR="00AE16FF" w:rsidRPr="00AB4617">
        <w:rPr>
          <w:rFonts w:ascii="Book Antiqua" w:hAnsi="Book Antiqua" w:cs="Times New Roman"/>
          <w:kern w:val="0"/>
          <w:sz w:val="24"/>
          <w:szCs w:val="24"/>
        </w:rPr>
        <w:t xml:space="preserve">Lamivudine </w:t>
      </w:r>
      <w:r w:rsidR="000906D0" w:rsidRPr="00AB4617">
        <w:rPr>
          <w:rFonts w:ascii="Book Antiqua" w:hAnsi="Book Antiqua" w:cs="Times New Roman"/>
          <w:kern w:val="0"/>
          <w:sz w:val="24"/>
          <w:szCs w:val="24"/>
        </w:rPr>
        <w:t>-resistant</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mutants;</w:t>
      </w:r>
      <w:r w:rsidR="003101F3" w:rsidRPr="00AB4617">
        <w:rPr>
          <w:rFonts w:ascii="Book Antiqua" w:hAnsi="Book Antiqua" w:cs="Times New Roman"/>
          <w:kern w:val="0"/>
          <w:sz w:val="24"/>
          <w:szCs w:val="24"/>
        </w:rPr>
        <w:t xml:space="preserve"> </w:t>
      </w:r>
      <w:r w:rsidR="00AE16FF" w:rsidRPr="00AB4617">
        <w:rPr>
          <w:rFonts w:ascii="Book Antiqua" w:hAnsi="Book Antiqua" w:cs="Times New Roman"/>
          <w:kern w:val="0"/>
          <w:sz w:val="24"/>
          <w:szCs w:val="24"/>
        </w:rPr>
        <w:t xml:space="preserve">Randomized </w:t>
      </w:r>
      <w:r w:rsidR="000906D0" w:rsidRPr="00AB4617">
        <w:rPr>
          <w:rFonts w:ascii="Book Antiqua" w:hAnsi="Book Antiqua" w:cs="Times New Roman"/>
          <w:kern w:val="0"/>
          <w:sz w:val="24"/>
          <w:szCs w:val="24"/>
        </w:rPr>
        <w:t>placebo-controlled</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trial</w:t>
      </w:r>
    </w:p>
    <w:p w14:paraId="0F988A68" w14:textId="77777777" w:rsidR="00AE16FF" w:rsidRDefault="00AE16FF" w:rsidP="00AB4617">
      <w:pPr>
        <w:autoSpaceDE w:val="0"/>
        <w:autoSpaceDN w:val="0"/>
        <w:adjustRightInd w:val="0"/>
        <w:snapToGrid w:val="0"/>
        <w:spacing w:line="360" w:lineRule="auto"/>
        <w:rPr>
          <w:rFonts w:ascii="Book Antiqua" w:hAnsi="Book Antiqua" w:cs="Times New Roman"/>
          <w:kern w:val="0"/>
          <w:sz w:val="24"/>
          <w:szCs w:val="24"/>
        </w:rPr>
      </w:pPr>
    </w:p>
    <w:p w14:paraId="67B29610" w14:textId="77777777" w:rsidR="00AE16FF" w:rsidRPr="00E21E22" w:rsidRDefault="00AE16FF" w:rsidP="00AE16FF">
      <w:pPr>
        <w:adjustRightInd w:val="0"/>
        <w:snapToGrid w:val="0"/>
        <w:spacing w:line="360" w:lineRule="auto"/>
        <w:rPr>
          <w:rFonts w:ascii="Book Antiqua" w:hAnsi="Book Antiqua"/>
          <w:color w:val="000000"/>
          <w:sz w:val="24"/>
        </w:rPr>
      </w:pPr>
      <w:bookmarkStart w:id="301" w:name="OLE_LINK363"/>
      <w:bookmarkStart w:id="302" w:name="OLE_LINK364"/>
      <w:bookmarkStart w:id="303" w:name="OLE_LINK359"/>
      <w:bookmarkStart w:id="304" w:name="OLE_LINK1037"/>
      <w:bookmarkStart w:id="305" w:name="OLE_LINK1195"/>
      <w:bookmarkStart w:id="306" w:name="OLE_LINK1140"/>
      <w:bookmarkStart w:id="307" w:name="OLE_LINK1062"/>
      <w:bookmarkStart w:id="308" w:name="OLE_LINK1327"/>
      <w:bookmarkStart w:id="309" w:name="OLE_LINK1174"/>
      <w:bookmarkStart w:id="310" w:name="OLE_LINK1348"/>
      <w:bookmarkStart w:id="311" w:name="OLE_LINK1519"/>
      <w:bookmarkStart w:id="312" w:name="OLE_LINK1571"/>
      <w:bookmarkStart w:id="313" w:name="OLE_LINK1666"/>
      <w:bookmarkStart w:id="314" w:name="OLE_LINK1438"/>
      <w:bookmarkStart w:id="315" w:name="OLE_LINK1375"/>
      <w:bookmarkStart w:id="316" w:name="OLE_LINK1429"/>
      <w:bookmarkStart w:id="317" w:name="OLE_LINK1497"/>
      <w:bookmarkStart w:id="318" w:name="OLE_LINK1581"/>
      <w:bookmarkStart w:id="319" w:name="OLE_LINK1356"/>
      <w:bookmarkStart w:id="320" w:name="OLE_LINK1469"/>
      <w:bookmarkStart w:id="321" w:name="OLE_LINK1546"/>
      <w:bookmarkStart w:id="322" w:name="OLE_LINK1694"/>
      <w:bookmarkStart w:id="323" w:name="OLE_LINK1727"/>
      <w:bookmarkStart w:id="324" w:name="OLE_LINK1797"/>
      <w:bookmarkStart w:id="325" w:name="OLE_LINK1887"/>
      <w:bookmarkStart w:id="326" w:name="OLE_LINK1975"/>
      <w:bookmarkStart w:id="327" w:name="OLE_LINK2186"/>
      <w:bookmarkStart w:id="328" w:name="OLE_LINK768"/>
      <w:bookmarkStart w:id="329" w:name="OLE_LINK2332"/>
      <w:bookmarkStart w:id="330" w:name="OLE_LINK2353"/>
      <w:bookmarkStart w:id="331" w:name="OLE_LINK2448"/>
      <w:bookmarkStart w:id="332" w:name="OLE_LINK2467"/>
      <w:bookmarkStart w:id="333" w:name="OLE_LINK2563"/>
      <w:bookmarkStart w:id="334" w:name="OLE_LINK2608"/>
      <w:bookmarkStart w:id="335" w:name="OLE_LINK2654"/>
      <w:bookmarkStart w:id="336" w:name="OLE_LINK2695"/>
      <w:bookmarkStart w:id="337" w:name="OLE_LINK2732"/>
      <w:bookmarkStart w:id="338" w:name="OLE_LINK2658"/>
      <w:bookmarkStart w:id="339" w:name="OLE_LINK2775"/>
      <w:bookmarkStart w:id="340" w:name="OLE_LINK2910"/>
      <w:bookmarkStart w:id="341" w:name="OLE_LINK2933"/>
      <w:bookmarkStart w:id="342" w:name="OLE_LINK3527"/>
      <w:bookmarkStart w:id="343" w:name="OLE_LINK2950"/>
      <w:bookmarkStart w:id="344" w:name="OLE_LINK3497"/>
      <w:bookmarkStart w:id="345" w:name="OLE_LINK3130"/>
      <w:bookmarkStart w:id="346" w:name="OLE_LINK3036"/>
      <w:bookmarkStart w:id="347" w:name="OLE_LINK3172"/>
      <w:bookmarkStart w:id="348" w:name="OLE_LINK3212"/>
      <w:bookmarkStart w:id="349" w:name="OLE_LINK3236"/>
      <w:bookmarkStart w:id="350" w:name="OLE_LINK3632"/>
      <w:bookmarkStart w:id="351" w:name="OLE_LINK3790"/>
      <w:bookmarkStart w:id="352" w:name="OLE_LINK3700"/>
      <w:r w:rsidRPr="00487976">
        <w:rPr>
          <w:rFonts w:ascii="Book Antiqua" w:hAnsi="Book Antiqua" w:hint="eastAsia"/>
          <w:b/>
          <w:color w:val="000000"/>
          <w:sz w:val="24"/>
        </w:rPr>
        <w:t>©</w:t>
      </w:r>
      <w:r w:rsidRPr="00487976">
        <w:rPr>
          <w:rFonts w:ascii="Book Antiqua" w:hAnsi="Book Antiqua"/>
          <w:b/>
          <w:color w:val="000000"/>
          <w:sz w:val="24"/>
        </w:rPr>
        <w:t xml:space="preserve"> The Author(s) 201</w:t>
      </w:r>
      <w:r w:rsidRPr="00487976">
        <w:rPr>
          <w:rFonts w:ascii="Book Antiqua" w:hAnsi="Book Antiqua" w:hint="eastAsia"/>
          <w:b/>
          <w:color w:val="000000"/>
          <w:sz w:val="24"/>
        </w:rPr>
        <w:t>6</w:t>
      </w:r>
      <w:r w:rsidRPr="00487976">
        <w:rPr>
          <w:rFonts w:ascii="Book Antiqua" w:hAnsi="Book Antiqua"/>
          <w:b/>
          <w:color w:val="000000"/>
          <w:sz w:val="24"/>
        </w:rPr>
        <w:t>.</w:t>
      </w:r>
      <w:r w:rsidRPr="00CF332D">
        <w:rPr>
          <w:rFonts w:ascii="Book Antiqua" w:hAnsi="Book Antiqua"/>
          <w:color w:val="000000"/>
          <w:sz w:val="24"/>
        </w:rPr>
        <w:t xml:space="preserve"> Published by Baishideng Publishing Group Inc. All rights reserved.</w:t>
      </w:r>
    </w:p>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14:paraId="6A027F8F" w14:textId="77777777" w:rsidR="00AE16FF" w:rsidRPr="00AB4617" w:rsidRDefault="00AE16FF" w:rsidP="00AB4617">
      <w:pPr>
        <w:autoSpaceDE w:val="0"/>
        <w:autoSpaceDN w:val="0"/>
        <w:adjustRightInd w:val="0"/>
        <w:snapToGrid w:val="0"/>
        <w:spacing w:line="360" w:lineRule="auto"/>
        <w:rPr>
          <w:rFonts w:ascii="Book Antiqua" w:hAnsi="Book Antiqua" w:cs="Times New Roman"/>
          <w:kern w:val="0"/>
          <w:sz w:val="24"/>
          <w:szCs w:val="24"/>
        </w:rPr>
      </w:pPr>
    </w:p>
    <w:p w14:paraId="07EE1F79" w14:textId="30EC0FDD" w:rsidR="00F6155C" w:rsidRPr="00AB4617" w:rsidRDefault="00F6155C" w:rsidP="00AB4617">
      <w:pPr>
        <w:autoSpaceDE w:val="0"/>
        <w:autoSpaceDN w:val="0"/>
        <w:adjustRightInd w:val="0"/>
        <w:snapToGrid w:val="0"/>
        <w:spacing w:line="360" w:lineRule="auto"/>
        <w:rPr>
          <w:rFonts w:ascii="Book Antiqua" w:hAnsi="Book Antiqua" w:cs="Times New Roman"/>
          <w:b/>
          <w:kern w:val="0"/>
          <w:sz w:val="24"/>
          <w:szCs w:val="24"/>
        </w:rPr>
      </w:pPr>
      <w:r w:rsidRPr="00AB4617">
        <w:rPr>
          <w:rFonts w:ascii="Book Antiqua" w:hAnsi="Book Antiqua" w:cs="Book Antiqua"/>
          <w:b/>
          <w:kern w:val="0"/>
          <w:sz w:val="24"/>
          <w:szCs w:val="24"/>
        </w:rPr>
        <w:t xml:space="preserve">Core tip: </w:t>
      </w:r>
      <w:r w:rsidRPr="00AB4617">
        <w:rPr>
          <w:rFonts w:ascii="Book Antiqua" w:hAnsi="Book Antiqua" w:cs="Times New Roman"/>
          <w:bCs/>
          <w:kern w:val="0"/>
          <w:sz w:val="24"/>
          <w:szCs w:val="24"/>
        </w:rPr>
        <w:t xml:space="preserve">The study aimed </w:t>
      </w:r>
      <w:r w:rsidRPr="00AB4617">
        <w:rPr>
          <w:rFonts w:ascii="Book Antiqua" w:hAnsi="Book Antiqua" w:cs="Times New Roman"/>
          <w:kern w:val="0"/>
          <w:sz w:val="24"/>
          <w:szCs w:val="24"/>
        </w:rPr>
        <w:t xml:space="preserve">to assess the efficacy and safety of </w:t>
      </w:r>
      <w:r w:rsidRPr="00AB4617">
        <w:rPr>
          <w:rFonts w:ascii="Book Antiqua" w:hAnsi="Book Antiqua" w:cs="Times New Roman"/>
          <w:i/>
          <w:kern w:val="0"/>
          <w:sz w:val="24"/>
          <w:szCs w:val="24"/>
        </w:rPr>
        <w:t>in vivo</w:t>
      </w:r>
      <w:r w:rsidRPr="00AB4617">
        <w:rPr>
          <w:rFonts w:ascii="Book Antiqua" w:hAnsi="Book Antiqua" w:cs="Times New Roman"/>
          <w:kern w:val="0"/>
          <w:sz w:val="24"/>
          <w:szCs w:val="24"/>
        </w:rPr>
        <w:t xml:space="preserve"> electroporation -mediated dual-plasmid HBV DNA vaccine </w:t>
      </w:r>
      <w:r w:rsidR="00E2520D" w:rsidRPr="00E2520D">
        <w:rPr>
          <w:rFonts w:ascii="Book Antiqua" w:hAnsi="Book Antiqua" w:cs="Times New Roman"/>
          <w:i/>
          <w:kern w:val="0"/>
          <w:sz w:val="24"/>
          <w:szCs w:val="24"/>
        </w:rPr>
        <w:t>vs</w:t>
      </w:r>
      <w:r w:rsidRPr="00AB4617">
        <w:rPr>
          <w:rFonts w:ascii="Book Antiqua" w:hAnsi="Book Antiqua" w:cs="Times New Roman"/>
          <w:kern w:val="0"/>
          <w:sz w:val="24"/>
          <w:szCs w:val="24"/>
        </w:rPr>
        <w:t xml:space="preserve"> placebo for sequential combined therapy with lamivudine (LAM) in patients with chronic hepatitis B. </w:t>
      </w:r>
      <w:r w:rsidR="001363B8" w:rsidRPr="00AB4617">
        <w:rPr>
          <w:rFonts w:ascii="Book Antiqua" w:hAnsi="Book Antiqua" w:cs="Times New Roman"/>
          <w:kern w:val="0"/>
          <w:sz w:val="24"/>
          <w:szCs w:val="24"/>
        </w:rPr>
        <w:t xml:space="preserve">The results indicated that </w:t>
      </w:r>
      <w:r w:rsidR="001363B8" w:rsidRPr="00AB4617">
        <w:rPr>
          <w:rFonts w:ascii="Book Antiqua" w:eastAsiaTheme="minorEastAsia" w:hAnsi="Book Antiqua" w:cs="Times New Roman"/>
          <w:sz w:val="24"/>
          <w:szCs w:val="24"/>
        </w:rPr>
        <w:t>t</w:t>
      </w:r>
      <w:r w:rsidR="001363B8" w:rsidRPr="00AB4617">
        <w:rPr>
          <w:rFonts w:ascii="Book Antiqua" w:eastAsia="Times New Roman" w:hAnsi="Book Antiqua" w:cs="Times New Roman"/>
          <w:sz w:val="24"/>
          <w:szCs w:val="24"/>
        </w:rPr>
        <w:t xml:space="preserve">he primary endpoint was not achieved using the HBV DNA vaccine. </w:t>
      </w:r>
      <w:r w:rsidR="001363B8" w:rsidRPr="00AB4617">
        <w:rPr>
          <w:rFonts w:ascii="Book Antiqua" w:hAnsi="Book Antiqua" w:cs="Times New Roman"/>
          <w:sz w:val="24"/>
          <w:szCs w:val="24"/>
        </w:rPr>
        <w:t>The HBV DNA vaccine might only be beneficial in subjects that have achieved initial virological response under LAM chemotherapy.</w:t>
      </w:r>
    </w:p>
    <w:p w14:paraId="553A0FE4" w14:textId="77777777" w:rsidR="000554EA" w:rsidRPr="00AB4617" w:rsidRDefault="000554EA" w:rsidP="00AB4617">
      <w:pPr>
        <w:pStyle w:val="Default"/>
        <w:snapToGrid w:val="0"/>
        <w:spacing w:line="360" w:lineRule="auto"/>
        <w:jc w:val="both"/>
        <w:rPr>
          <w:rFonts w:ascii="Book Antiqua" w:eastAsia="Times New Roman" w:hAnsi="Book Antiqua"/>
          <w:b/>
          <w:bCs/>
          <w:caps/>
          <w:color w:val="auto"/>
        </w:rPr>
      </w:pPr>
    </w:p>
    <w:p w14:paraId="0CC9EF72" w14:textId="77777777" w:rsidR="00CF5EDC" w:rsidRPr="00CF5EDC" w:rsidRDefault="00CF5EDC" w:rsidP="00CF5EDC">
      <w:pPr>
        <w:adjustRightInd w:val="0"/>
        <w:snapToGrid w:val="0"/>
        <w:spacing w:line="360" w:lineRule="auto"/>
        <w:rPr>
          <w:rFonts w:ascii="Book Antiqua" w:hAnsi="Book Antiqua" w:cs="Times New Roman"/>
          <w:color w:val="000000"/>
          <w:sz w:val="24"/>
          <w:szCs w:val="24"/>
        </w:rPr>
      </w:pPr>
      <w:r w:rsidRPr="00CF5EDC">
        <w:rPr>
          <w:rFonts w:ascii="Book Antiqua" w:eastAsia="Times New Roman" w:hAnsi="Book Antiqua"/>
          <w:bCs/>
          <w:sz w:val="24"/>
          <w:szCs w:val="24"/>
        </w:rPr>
        <w:t>Yang</w:t>
      </w:r>
      <w:r w:rsidRPr="00CF5EDC">
        <w:rPr>
          <w:rFonts w:ascii="Book Antiqua" w:eastAsiaTheme="minorEastAsia" w:hAnsi="Book Antiqua" w:hint="eastAsia"/>
          <w:bCs/>
          <w:sz w:val="24"/>
          <w:szCs w:val="24"/>
        </w:rPr>
        <w:t xml:space="preserve"> FQ</w:t>
      </w:r>
      <w:r w:rsidRPr="00CF5EDC">
        <w:rPr>
          <w:rFonts w:ascii="Book Antiqua" w:eastAsia="Times New Roman" w:hAnsi="Book Antiqua"/>
          <w:bCs/>
          <w:sz w:val="24"/>
          <w:szCs w:val="24"/>
        </w:rPr>
        <w:t>, Rao</w:t>
      </w:r>
      <w:r w:rsidRPr="00CF5EDC">
        <w:rPr>
          <w:rFonts w:ascii="Book Antiqua" w:eastAsiaTheme="minorEastAsia" w:hAnsi="Book Antiqua" w:hint="eastAsia"/>
          <w:bCs/>
          <w:sz w:val="24"/>
          <w:szCs w:val="24"/>
        </w:rPr>
        <w:t xml:space="preserve"> GR</w:t>
      </w:r>
      <w:r w:rsidRPr="00CF5EDC">
        <w:rPr>
          <w:rFonts w:ascii="Book Antiqua" w:eastAsia="Times New Roman" w:hAnsi="Book Antiqua"/>
          <w:bCs/>
          <w:sz w:val="24"/>
          <w:szCs w:val="24"/>
        </w:rPr>
        <w:t>, Wang</w:t>
      </w:r>
      <w:r w:rsidRPr="00CF5EDC">
        <w:rPr>
          <w:rFonts w:ascii="Book Antiqua" w:eastAsiaTheme="minorEastAsia" w:hAnsi="Book Antiqua" w:hint="eastAsia"/>
          <w:bCs/>
          <w:sz w:val="24"/>
          <w:szCs w:val="24"/>
        </w:rPr>
        <w:t xml:space="preserve"> GQ</w:t>
      </w:r>
      <w:r w:rsidRPr="00CF5EDC">
        <w:rPr>
          <w:rFonts w:ascii="Book Antiqua" w:eastAsia="Times New Roman" w:hAnsi="Book Antiqua"/>
          <w:bCs/>
          <w:sz w:val="24"/>
          <w:szCs w:val="24"/>
        </w:rPr>
        <w:t>, Li</w:t>
      </w:r>
      <w:r w:rsidRPr="00CF5EDC">
        <w:rPr>
          <w:rFonts w:ascii="Book Antiqua" w:eastAsiaTheme="minorEastAsia" w:hAnsi="Book Antiqua" w:hint="eastAsia"/>
          <w:bCs/>
          <w:sz w:val="24"/>
          <w:szCs w:val="24"/>
        </w:rPr>
        <w:t xml:space="preserve"> YQ</w:t>
      </w:r>
      <w:r w:rsidRPr="00CF5EDC">
        <w:rPr>
          <w:rFonts w:ascii="Book Antiqua" w:eastAsia="Times New Roman" w:hAnsi="Book Antiqua"/>
          <w:bCs/>
          <w:sz w:val="24"/>
          <w:szCs w:val="24"/>
        </w:rPr>
        <w:t>, Xie</w:t>
      </w:r>
      <w:r w:rsidRPr="00CF5EDC">
        <w:rPr>
          <w:rFonts w:ascii="Book Antiqua" w:eastAsiaTheme="minorEastAsia" w:hAnsi="Book Antiqua" w:hint="eastAsia"/>
          <w:bCs/>
          <w:sz w:val="24"/>
          <w:szCs w:val="24"/>
        </w:rPr>
        <w:t xml:space="preserve"> Y</w:t>
      </w:r>
      <w:r w:rsidRPr="00CF5EDC">
        <w:rPr>
          <w:rFonts w:ascii="Book Antiqua" w:eastAsia="Times New Roman" w:hAnsi="Book Antiqua"/>
          <w:bCs/>
          <w:sz w:val="24"/>
          <w:szCs w:val="24"/>
        </w:rPr>
        <w:t>, Zhang</w:t>
      </w:r>
      <w:r w:rsidRPr="00CF5EDC">
        <w:rPr>
          <w:rFonts w:ascii="Book Antiqua" w:eastAsiaTheme="minorEastAsia" w:hAnsi="Book Antiqua" w:hint="eastAsia"/>
          <w:bCs/>
          <w:sz w:val="24"/>
          <w:szCs w:val="24"/>
        </w:rPr>
        <w:t xml:space="preserve"> ZQ</w:t>
      </w:r>
      <w:r w:rsidRPr="00CF5EDC">
        <w:rPr>
          <w:rFonts w:ascii="Book Antiqua" w:eastAsia="Times New Roman" w:hAnsi="Book Antiqua"/>
          <w:bCs/>
          <w:sz w:val="24"/>
          <w:szCs w:val="24"/>
        </w:rPr>
        <w:t>, Deng</w:t>
      </w:r>
      <w:r w:rsidRPr="00CF5EDC">
        <w:rPr>
          <w:rFonts w:ascii="Book Antiqua" w:eastAsiaTheme="minorEastAsia" w:hAnsi="Book Antiqua" w:hint="eastAsia"/>
          <w:bCs/>
          <w:sz w:val="24"/>
          <w:szCs w:val="24"/>
        </w:rPr>
        <w:t xml:space="preserve"> CL</w:t>
      </w:r>
      <w:r w:rsidRPr="00CF5EDC">
        <w:rPr>
          <w:rFonts w:ascii="Book Antiqua" w:eastAsia="Times New Roman" w:hAnsi="Book Antiqua"/>
          <w:bCs/>
          <w:sz w:val="24"/>
          <w:szCs w:val="24"/>
        </w:rPr>
        <w:t>, Mao</w:t>
      </w:r>
      <w:r w:rsidRPr="00CF5EDC">
        <w:rPr>
          <w:rFonts w:ascii="Book Antiqua" w:eastAsiaTheme="minorEastAsia" w:hAnsi="Book Antiqua" w:hint="eastAsia"/>
          <w:bCs/>
          <w:sz w:val="24"/>
          <w:szCs w:val="24"/>
        </w:rPr>
        <w:t xml:space="preserve"> Q</w:t>
      </w:r>
      <w:r w:rsidRPr="00CF5EDC">
        <w:rPr>
          <w:rFonts w:ascii="Book Antiqua" w:eastAsia="Times New Roman" w:hAnsi="Book Antiqua"/>
          <w:bCs/>
          <w:sz w:val="24"/>
          <w:szCs w:val="24"/>
        </w:rPr>
        <w:t>, Li</w:t>
      </w:r>
      <w:r w:rsidRPr="00CF5EDC">
        <w:rPr>
          <w:rFonts w:ascii="Book Antiqua" w:eastAsiaTheme="minorEastAsia" w:hAnsi="Book Antiqua" w:hint="eastAsia"/>
          <w:bCs/>
          <w:sz w:val="24"/>
          <w:szCs w:val="24"/>
        </w:rPr>
        <w:t xml:space="preserve"> J</w:t>
      </w:r>
      <w:r w:rsidRPr="00CF5EDC">
        <w:rPr>
          <w:rFonts w:ascii="Book Antiqua" w:eastAsia="Times New Roman" w:hAnsi="Book Antiqua"/>
          <w:bCs/>
          <w:sz w:val="24"/>
          <w:szCs w:val="24"/>
        </w:rPr>
        <w:t>, Zhao</w:t>
      </w:r>
      <w:r w:rsidRPr="00CF5EDC">
        <w:rPr>
          <w:rFonts w:ascii="Book Antiqua" w:eastAsiaTheme="minorEastAsia" w:hAnsi="Book Antiqua" w:hint="eastAsia"/>
          <w:bCs/>
          <w:sz w:val="24"/>
          <w:szCs w:val="24"/>
        </w:rPr>
        <w:t xml:space="preserve"> W</w:t>
      </w:r>
      <w:r w:rsidRPr="00CF5EDC">
        <w:rPr>
          <w:rFonts w:ascii="Book Antiqua" w:eastAsia="Times New Roman" w:hAnsi="Book Antiqua"/>
          <w:bCs/>
          <w:sz w:val="24"/>
          <w:szCs w:val="24"/>
        </w:rPr>
        <w:t>, Wang</w:t>
      </w:r>
      <w:r w:rsidRPr="00CF5EDC">
        <w:rPr>
          <w:rFonts w:ascii="Book Antiqua" w:eastAsiaTheme="minorEastAsia" w:hAnsi="Book Antiqua" w:hint="eastAsia"/>
          <w:bCs/>
          <w:sz w:val="24"/>
          <w:szCs w:val="24"/>
        </w:rPr>
        <w:t xml:space="preserve"> MR</w:t>
      </w:r>
      <w:r w:rsidRPr="00CF5EDC">
        <w:rPr>
          <w:rFonts w:ascii="Book Antiqua" w:eastAsia="Times New Roman" w:hAnsi="Book Antiqua"/>
          <w:bCs/>
          <w:sz w:val="24"/>
          <w:szCs w:val="24"/>
        </w:rPr>
        <w:t>, Han</w:t>
      </w:r>
      <w:r w:rsidRPr="00CF5EDC">
        <w:rPr>
          <w:rFonts w:ascii="Book Antiqua" w:eastAsiaTheme="minorEastAsia" w:hAnsi="Book Antiqua" w:hint="eastAsia"/>
          <w:bCs/>
          <w:sz w:val="24"/>
          <w:szCs w:val="24"/>
        </w:rPr>
        <w:t xml:space="preserve"> T</w:t>
      </w:r>
      <w:r w:rsidRPr="00CF5EDC">
        <w:rPr>
          <w:rFonts w:ascii="Book Antiqua" w:eastAsia="Times New Roman" w:hAnsi="Book Antiqua"/>
          <w:bCs/>
          <w:sz w:val="24"/>
          <w:szCs w:val="24"/>
        </w:rPr>
        <w:t>, Chen</w:t>
      </w:r>
      <w:r w:rsidRPr="00CF5EDC">
        <w:rPr>
          <w:rFonts w:ascii="Book Antiqua" w:eastAsiaTheme="minorEastAsia" w:hAnsi="Book Antiqua" w:hint="eastAsia"/>
          <w:bCs/>
          <w:sz w:val="24"/>
          <w:szCs w:val="24"/>
        </w:rPr>
        <w:t xml:space="preserve"> SJ</w:t>
      </w:r>
      <w:r w:rsidRPr="00CF5EDC">
        <w:rPr>
          <w:rFonts w:ascii="Book Antiqua" w:eastAsia="Times New Roman" w:hAnsi="Book Antiqua"/>
          <w:bCs/>
          <w:sz w:val="24"/>
          <w:szCs w:val="24"/>
        </w:rPr>
        <w:t>, Pan</w:t>
      </w:r>
      <w:r w:rsidRPr="00CF5EDC">
        <w:rPr>
          <w:rFonts w:ascii="Book Antiqua" w:eastAsiaTheme="minorEastAsia" w:hAnsi="Book Antiqua" w:hint="eastAsia"/>
          <w:bCs/>
          <w:sz w:val="24"/>
          <w:szCs w:val="24"/>
        </w:rPr>
        <w:t xml:space="preserve"> C</w:t>
      </w:r>
      <w:r w:rsidRPr="00CF5EDC">
        <w:rPr>
          <w:rFonts w:ascii="Book Antiqua" w:eastAsia="Times New Roman" w:hAnsi="Book Antiqua"/>
          <w:bCs/>
          <w:sz w:val="24"/>
          <w:szCs w:val="24"/>
        </w:rPr>
        <w:t>, Tan</w:t>
      </w:r>
      <w:r w:rsidRPr="00CF5EDC">
        <w:rPr>
          <w:rFonts w:ascii="Book Antiqua" w:eastAsiaTheme="minorEastAsia" w:hAnsi="Book Antiqua" w:hint="eastAsia"/>
          <w:bCs/>
          <w:sz w:val="24"/>
          <w:szCs w:val="24"/>
        </w:rPr>
        <w:t xml:space="preserve"> DM</w:t>
      </w:r>
      <w:r w:rsidRPr="00CF5EDC">
        <w:rPr>
          <w:rFonts w:ascii="Book Antiqua" w:eastAsia="Times New Roman" w:hAnsi="Book Antiqua"/>
          <w:bCs/>
          <w:sz w:val="24"/>
          <w:szCs w:val="24"/>
        </w:rPr>
        <w:t>, Shang</w:t>
      </w:r>
      <w:r w:rsidRPr="00CF5EDC">
        <w:rPr>
          <w:rFonts w:ascii="Book Antiqua" w:eastAsiaTheme="minorEastAsia" w:hAnsi="Book Antiqua" w:hint="eastAsia"/>
          <w:bCs/>
          <w:sz w:val="24"/>
          <w:szCs w:val="24"/>
        </w:rPr>
        <w:t xml:space="preserve"> J</w:t>
      </w:r>
      <w:r w:rsidRPr="00CF5EDC">
        <w:rPr>
          <w:rFonts w:ascii="Book Antiqua" w:eastAsia="Times New Roman" w:hAnsi="Book Antiqua"/>
          <w:bCs/>
          <w:sz w:val="24"/>
          <w:szCs w:val="24"/>
        </w:rPr>
        <w:t>, Zhang</w:t>
      </w:r>
      <w:r w:rsidRPr="00CF5EDC">
        <w:rPr>
          <w:rFonts w:ascii="Book Antiqua" w:eastAsiaTheme="minorEastAsia" w:hAnsi="Book Antiqua" w:hint="eastAsia"/>
          <w:bCs/>
          <w:sz w:val="24"/>
          <w:szCs w:val="24"/>
        </w:rPr>
        <w:t xml:space="preserve"> MX</w:t>
      </w:r>
      <w:r w:rsidRPr="00CF5EDC">
        <w:rPr>
          <w:rFonts w:ascii="Book Antiqua" w:eastAsia="Times New Roman" w:hAnsi="Book Antiqua"/>
          <w:bCs/>
          <w:sz w:val="24"/>
          <w:szCs w:val="24"/>
        </w:rPr>
        <w:t>, Zhang</w:t>
      </w:r>
      <w:r w:rsidRPr="00CF5EDC">
        <w:rPr>
          <w:rFonts w:ascii="Book Antiqua" w:eastAsiaTheme="minorEastAsia" w:hAnsi="Book Antiqua" w:hint="eastAsia"/>
          <w:bCs/>
          <w:sz w:val="24"/>
          <w:szCs w:val="24"/>
        </w:rPr>
        <w:t xml:space="preserve"> YX</w:t>
      </w:r>
      <w:r w:rsidRPr="00CF5EDC">
        <w:rPr>
          <w:rFonts w:ascii="Book Antiqua" w:eastAsia="Times New Roman" w:hAnsi="Book Antiqua"/>
          <w:bCs/>
          <w:sz w:val="24"/>
          <w:szCs w:val="24"/>
        </w:rPr>
        <w:t>, Yang</w:t>
      </w:r>
      <w:r w:rsidRPr="00CF5EDC">
        <w:rPr>
          <w:rFonts w:ascii="Book Antiqua" w:eastAsiaTheme="minorEastAsia" w:hAnsi="Book Antiqua" w:hint="eastAsia"/>
          <w:bCs/>
          <w:sz w:val="24"/>
          <w:szCs w:val="24"/>
        </w:rPr>
        <w:t xml:space="preserve"> JM</w:t>
      </w:r>
      <w:r w:rsidRPr="00CF5EDC">
        <w:rPr>
          <w:rFonts w:ascii="Book Antiqua" w:eastAsia="Times New Roman" w:hAnsi="Book Antiqua"/>
          <w:bCs/>
          <w:sz w:val="24"/>
          <w:szCs w:val="24"/>
        </w:rPr>
        <w:t>, Chen</w:t>
      </w:r>
      <w:r w:rsidRPr="00CF5EDC">
        <w:rPr>
          <w:rFonts w:ascii="Book Antiqua" w:eastAsiaTheme="minorEastAsia" w:hAnsi="Book Antiqua" w:hint="eastAsia"/>
          <w:bCs/>
          <w:sz w:val="24"/>
          <w:szCs w:val="24"/>
        </w:rPr>
        <w:t xml:space="preserve"> GM. </w:t>
      </w:r>
      <w:r w:rsidRPr="00CF5EDC">
        <w:rPr>
          <w:rFonts w:ascii="Book Antiqua" w:eastAsiaTheme="minorEastAsia" w:hAnsi="Book Antiqua"/>
          <w:bCs/>
          <w:sz w:val="24"/>
          <w:szCs w:val="24"/>
        </w:rPr>
        <w:t xml:space="preserve">Phase IIb trial of </w:t>
      </w:r>
      <w:r w:rsidRPr="00CF5EDC">
        <w:rPr>
          <w:rFonts w:ascii="Book Antiqua" w:eastAsiaTheme="minorEastAsia" w:hAnsi="Book Antiqua"/>
          <w:bCs/>
          <w:i/>
          <w:sz w:val="24"/>
          <w:szCs w:val="24"/>
        </w:rPr>
        <w:t>in vivo</w:t>
      </w:r>
      <w:r w:rsidRPr="00CF5EDC">
        <w:rPr>
          <w:rFonts w:ascii="Book Antiqua" w:eastAsiaTheme="minorEastAsia" w:hAnsi="Book Antiqua"/>
          <w:bCs/>
          <w:sz w:val="24"/>
          <w:szCs w:val="24"/>
        </w:rPr>
        <w:t xml:space="preserve"> electroporation mediated dual-plasmid HBV DNA vaccine in chronic hepatitis B patients under lamivudine chemotherapy</w:t>
      </w:r>
      <w:r w:rsidRPr="00CF5EDC">
        <w:rPr>
          <w:rFonts w:ascii="Book Antiqua" w:eastAsiaTheme="minorEastAsia" w:hAnsi="Book Antiqua" w:hint="eastAsia"/>
          <w:bCs/>
          <w:sz w:val="24"/>
          <w:szCs w:val="24"/>
        </w:rPr>
        <w:t xml:space="preserve">. </w:t>
      </w:r>
      <w:bookmarkStart w:id="353" w:name="OLE_LINK2756"/>
      <w:bookmarkStart w:id="354" w:name="OLE_LINK2349"/>
      <w:bookmarkStart w:id="355" w:name="OLE_LINK2413"/>
      <w:bookmarkStart w:id="356" w:name="OLE_LINK2287"/>
      <w:bookmarkStart w:id="357" w:name="OLE_LINK2309"/>
      <w:bookmarkStart w:id="358" w:name="OLE_LINK2329"/>
      <w:bookmarkStart w:id="359" w:name="OLE_LINK2285"/>
      <w:bookmarkStart w:id="360" w:name="OLE_LINK2245"/>
      <w:bookmarkStart w:id="361" w:name="OLE_LINK2212"/>
      <w:bookmarkStart w:id="362" w:name="OLE_LINK2178"/>
      <w:bookmarkStart w:id="363" w:name="OLE_LINK2039"/>
      <w:bookmarkStart w:id="364" w:name="OLE_LINK3369"/>
      <w:bookmarkStart w:id="365" w:name="OLE_LINK3314"/>
      <w:bookmarkStart w:id="366" w:name="OLE_LINK2028"/>
      <w:bookmarkStart w:id="367" w:name="OLE_LINK2206"/>
      <w:bookmarkStart w:id="368" w:name="OLE_LINK2158"/>
      <w:bookmarkStart w:id="369" w:name="OLE_LINK2074"/>
      <w:bookmarkStart w:id="370" w:name="OLE_LINK2176"/>
      <w:bookmarkStart w:id="371" w:name="OLE_LINK1942"/>
      <w:bookmarkStart w:id="372" w:name="OLE_LINK1917"/>
      <w:bookmarkStart w:id="373" w:name="OLE_LINK1875"/>
      <w:bookmarkStart w:id="374" w:name="OLE_LINK1869"/>
      <w:bookmarkStart w:id="375" w:name="OLE_LINK1796"/>
      <w:bookmarkStart w:id="376" w:name="OLE_LINK1719"/>
      <w:bookmarkStart w:id="377" w:name="OLE_LINK1802"/>
      <w:bookmarkStart w:id="378" w:name="OLE_LINK1369"/>
      <w:bookmarkStart w:id="379" w:name="OLE_LINK1236"/>
      <w:bookmarkStart w:id="380" w:name="OLE_LINK658"/>
      <w:bookmarkStart w:id="381" w:name="OLE_LINK699"/>
      <w:bookmarkStart w:id="382" w:name="OLE_LINK140"/>
      <w:bookmarkStart w:id="383" w:name="OLE_LINK2951"/>
      <w:bookmarkStart w:id="384" w:name="OLE_LINK3500"/>
      <w:bookmarkStart w:id="385" w:name="OLE_LINK3037"/>
      <w:bookmarkStart w:id="386" w:name="OLE_LINK3055"/>
      <w:bookmarkStart w:id="387" w:name="OLE_LINK3169"/>
      <w:bookmarkStart w:id="388" w:name="OLE_LINK3178"/>
      <w:bookmarkStart w:id="389" w:name="OLE_LINK3179"/>
      <w:bookmarkStart w:id="390" w:name="OLE_LINK3294"/>
      <w:bookmarkStart w:id="391" w:name="OLE_LINK3752"/>
      <w:bookmarkStart w:id="392" w:name="OLE_LINK3534"/>
      <w:bookmarkStart w:id="393" w:name="OLE_LINK3566"/>
      <w:bookmarkStart w:id="394" w:name="OLE_LINK3747"/>
      <w:r w:rsidRPr="00CF5EDC">
        <w:rPr>
          <w:rFonts w:ascii="Book Antiqua" w:hAnsi="Book Antiqua" w:cs="Times New Roman"/>
          <w:i/>
          <w:color w:val="000000"/>
          <w:sz w:val="24"/>
          <w:szCs w:val="24"/>
        </w:rPr>
        <w:t xml:space="preserve">World J Gastroenterol </w:t>
      </w:r>
      <w:r w:rsidRPr="00CF5EDC">
        <w:rPr>
          <w:rFonts w:ascii="Book Antiqua" w:hAnsi="Book Antiqua" w:cs="Times New Roman"/>
          <w:color w:val="000000"/>
          <w:sz w:val="24"/>
          <w:szCs w:val="24"/>
        </w:rPr>
        <w:t>2016; In press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bookmarkEnd w:id="383"/>
    <w:bookmarkEnd w:id="384"/>
    <w:bookmarkEnd w:id="385"/>
    <w:bookmarkEnd w:id="386"/>
    <w:bookmarkEnd w:id="387"/>
    <w:bookmarkEnd w:id="388"/>
    <w:bookmarkEnd w:id="389"/>
    <w:bookmarkEnd w:id="390"/>
    <w:bookmarkEnd w:id="391"/>
    <w:bookmarkEnd w:id="392"/>
    <w:bookmarkEnd w:id="393"/>
    <w:bookmarkEnd w:id="394"/>
    <w:p w14:paraId="4F5F0683" w14:textId="7E4F93DF" w:rsidR="00CF5EDC" w:rsidRPr="00CF5EDC" w:rsidRDefault="00CF5EDC" w:rsidP="00CF5EDC">
      <w:pPr>
        <w:pStyle w:val="Default"/>
        <w:snapToGrid w:val="0"/>
        <w:spacing w:line="360" w:lineRule="auto"/>
        <w:jc w:val="both"/>
        <w:rPr>
          <w:rFonts w:ascii="Book Antiqua" w:eastAsiaTheme="minorEastAsia" w:hAnsi="Book Antiqua"/>
          <w:bCs/>
          <w:color w:val="auto"/>
        </w:rPr>
      </w:pPr>
    </w:p>
    <w:p w14:paraId="6EF1877D" w14:textId="427686B4" w:rsidR="000554EA" w:rsidRPr="00CF5EDC" w:rsidRDefault="000554EA" w:rsidP="00AB4617">
      <w:pPr>
        <w:pStyle w:val="Default"/>
        <w:snapToGrid w:val="0"/>
        <w:spacing w:line="360" w:lineRule="auto"/>
        <w:jc w:val="both"/>
        <w:rPr>
          <w:rFonts w:ascii="Book Antiqua" w:eastAsiaTheme="minorEastAsia" w:hAnsi="Book Antiqua"/>
          <w:bCs/>
          <w:color w:val="auto"/>
        </w:rPr>
      </w:pPr>
    </w:p>
    <w:p w14:paraId="42E7B6A7" w14:textId="77777777" w:rsidR="000906D0" w:rsidRPr="00AB4617" w:rsidRDefault="000906D0" w:rsidP="00AB4617">
      <w:pPr>
        <w:pStyle w:val="Default"/>
        <w:snapToGrid w:val="0"/>
        <w:spacing w:line="360" w:lineRule="auto"/>
        <w:jc w:val="both"/>
        <w:rPr>
          <w:rFonts w:ascii="Book Antiqua" w:eastAsia="Times New Roman" w:hAnsi="Book Antiqua"/>
          <w:b/>
          <w:bCs/>
          <w:caps/>
          <w:color w:val="auto"/>
        </w:rPr>
      </w:pPr>
      <w:r w:rsidRPr="00AB4617">
        <w:rPr>
          <w:rFonts w:ascii="Book Antiqua" w:eastAsia="Times New Roman" w:hAnsi="Book Antiqua"/>
          <w:b/>
          <w:bCs/>
          <w:caps/>
          <w:color w:val="auto"/>
        </w:rPr>
        <w:br w:type="page"/>
      </w:r>
      <w:r w:rsidR="00AF32CA" w:rsidRPr="00AB4617">
        <w:rPr>
          <w:rFonts w:ascii="Book Antiqua" w:eastAsia="Times New Roman" w:hAnsi="Book Antiqua"/>
          <w:b/>
          <w:bCs/>
          <w:color w:val="auto"/>
        </w:rPr>
        <w:lastRenderedPageBreak/>
        <w:t>INTRODUCTION</w:t>
      </w:r>
    </w:p>
    <w:p w14:paraId="4E570267" w14:textId="022B2017" w:rsidR="000A0D42" w:rsidRPr="00AB4617" w:rsidRDefault="000A0D42" w:rsidP="00FC2A06">
      <w:pPr>
        <w:pStyle w:val="Default"/>
        <w:snapToGrid w:val="0"/>
        <w:spacing w:line="360" w:lineRule="auto"/>
        <w:jc w:val="both"/>
        <w:rPr>
          <w:rFonts w:ascii="Book Antiqua" w:eastAsia="Times New Roman" w:hAnsi="Book Antiqua"/>
          <w:color w:val="auto"/>
        </w:rPr>
      </w:pPr>
      <w:r w:rsidRPr="00AB4617">
        <w:rPr>
          <w:rFonts w:ascii="Book Antiqua" w:eastAsia="Times New Roman" w:hAnsi="Book Antiqua"/>
          <w:color w:val="auto"/>
        </w:rPr>
        <w:t>Chronic hepatitis B (CHB) is a chronic infection caused by the hepatitis B virus (HBV). There is no specific symptoms and the diagnosis is based on the clinical description accompanied by laboratory findings (IgM anti-HBc-negative and positive result for HBsAg, HBeAg, or HBV DNA)</w:t>
      </w:r>
      <w:r w:rsidR="00214685" w:rsidRPr="00AB4617">
        <w:rPr>
          <w:rFonts w:ascii="Book Antiqua" w:eastAsia="Times New Roman" w:hAnsi="Book Antiqua"/>
          <w:color w:val="auto"/>
        </w:rPr>
        <w:fldChar w:fldCharType="begin">
          <w:fldData xml:space="preserve">PEVuZE5vdGU+PENpdGU+PEF1dGhvcj5XZWluYmF1bTwvQXV0aG9yPjxZZWFyPjIwMDg8L1llYXI+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==
</w:fldData>
        </w:fldChar>
      </w:r>
      <w:r w:rsidR="00214685" w:rsidRPr="00AB4617">
        <w:rPr>
          <w:rFonts w:ascii="Book Antiqua" w:eastAsia="Times New Roman" w:hAnsi="Book Antiqua"/>
          <w:color w:val="auto"/>
        </w:rPr>
        <w:instrText xml:space="preserve"> ADDIN EN.CITE </w:instrText>
      </w:r>
      <w:r w:rsidR="00214685" w:rsidRPr="00AB4617">
        <w:rPr>
          <w:rFonts w:ascii="Book Antiqua" w:eastAsia="Times New Roman" w:hAnsi="Book Antiqua"/>
          <w:color w:val="auto"/>
        </w:rPr>
        <w:fldChar w:fldCharType="begin">
          <w:fldData xml:space="preserve">PEVuZE5vdGU+PENpdGU+PEF1dGhvcj5XZWluYmF1bTwvQXV0aG9yPjxZZWFyPjIwMDg8L1llYXI+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==
</w:fldData>
        </w:fldChar>
      </w:r>
      <w:r w:rsidR="00214685" w:rsidRPr="00AB4617">
        <w:rPr>
          <w:rFonts w:ascii="Book Antiqua" w:eastAsia="Times New Roman" w:hAnsi="Book Antiqua"/>
          <w:color w:val="auto"/>
        </w:rPr>
        <w:instrText xml:space="preserve"> ADDIN EN.CITE.DATA </w:instrText>
      </w:r>
      <w:r w:rsidR="00214685" w:rsidRPr="00AB4617">
        <w:rPr>
          <w:rFonts w:ascii="Book Antiqua" w:eastAsia="Times New Roman" w:hAnsi="Book Antiqua"/>
          <w:color w:val="auto"/>
        </w:rPr>
      </w:r>
      <w:r w:rsidR="00214685" w:rsidRPr="00AB4617">
        <w:rPr>
          <w:rFonts w:ascii="Book Antiqua" w:eastAsia="Times New Roman" w:hAnsi="Book Antiqua"/>
          <w:color w:val="auto"/>
        </w:rPr>
        <w:fldChar w:fldCharType="end"/>
      </w:r>
      <w:r w:rsidR="00214685" w:rsidRPr="00AB4617">
        <w:rPr>
          <w:rFonts w:ascii="Book Antiqua" w:eastAsia="Times New Roman" w:hAnsi="Book Antiqua"/>
          <w:color w:val="auto"/>
        </w:rPr>
      </w:r>
      <w:r w:rsidR="00214685" w:rsidRPr="00AB4617">
        <w:rPr>
          <w:rFonts w:ascii="Book Antiqua" w:eastAsia="Times New Roman" w:hAnsi="Book Antiqua"/>
          <w:color w:val="auto"/>
        </w:rPr>
        <w:fldChar w:fldCharType="separate"/>
      </w:r>
      <w:r w:rsidR="00214685" w:rsidRPr="00AB4617">
        <w:rPr>
          <w:rFonts w:ascii="Book Antiqua" w:eastAsia="Times New Roman" w:hAnsi="Book Antiqua"/>
          <w:noProof/>
          <w:color w:val="auto"/>
          <w:vertAlign w:val="superscript"/>
        </w:rPr>
        <w:t>[</w:t>
      </w:r>
      <w:hyperlink w:anchor="_ENREF_1" w:tooltip="Weinbaum, 2008 #29" w:history="1">
        <w:r w:rsidR="00214685" w:rsidRPr="00AB4617">
          <w:rPr>
            <w:rFonts w:ascii="Book Antiqua" w:eastAsia="Times New Roman" w:hAnsi="Book Antiqua"/>
            <w:noProof/>
            <w:color w:val="auto"/>
            <w:vertAlign w:val="superscript"/>
          </w:rPr>
          <w:t>1</w:t>
        </w:r>
      </w:hyperlink>
      <w:r w:rsidR="00214685" w:rsidRPr="00AB4617">
        <w:rPr>
          <w:rFonts w:ascii="Book Antiqua" w:eastAsia="Times New Roman" w:hAnsi="Book Antiqua"/>
          <w:noProof/>
          <w:color w:val="auto"/>
          <w:vertAlign w:val="superscript"/>
        </w:rPr>
        <w:t>]</w:t>
      </w:r>
      <w:r w:rsidR="00214685" w:rsidRPr="00AB4617">
        <w:rPr>
          <w:rFonts w:ascii="Book Antiqua" w:eastAsia="Times New Roman" w:hAnsi="Book Antiqua"/>
          <w:color w:val="auto"/>
        </w:rPr>
        <w:fldChar w:fldCharType="end"/>
      </w:r>
      <w:r w:rsidRPr="00AB4617">
        <w:rPr>
          <w:rFonts w:ascii="Book Antiqua" w:eastAsia="Times New Roman" w:hAnsi="Book Antiqua"/>
          <w:color w:val="auto"/>
        </w:rPr>
        <w:t>. The CHB burden is global, but more significant in Asia, Pacific Islands, sub-Saharan Africa, Amazon, and Eastern Europe</w:t>
      </w:r>
      <w:r w:rsidR="00214685" w:rsidRPr="00AB4617">
        <w:rPr>
          <w:rFonts w:ascii="Book Antiqua" w:eastAsia="Times New Roman" w:hAnsi="Book Antiqua"/>
          <w:color w:val="auto"/>
        </w:rPr>
        <w:fldChar w:fldCharType="begin">
          <w:fldData xml:space="preserve">PEVuZE5vdGU+PENpdGU+PEF1dGhvcj5Tb3JyZWxsPC9BdXRob3I+PFllYXI+MjAwOTwvWWVhcj48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</w:fldData>
        </w:fldChar>
      </w:r>
      <w:r w:rsidR="00214685" w:rsidRPr="00AB4617">
        <w:rPr>
          <w:rFonts w:ascii="Book Antiqua" w:eastAsia="Times New Roman" w:hAnsi="Book Antiqua"/>
          <w:color w:val="auto"/>
        </w:rPr>
        <w:instrText xml:space="preserve"> ADDIN EN.CITE </w:instrText>
      </w:r>
      <w:r w:rsidR="00214685" w:rsidRPr="00AB4617">
        <w:rPr>
          <w:rFonts w:ascii="Book Antiqua" w:eastAsia="Times New Roman" w:hAnsi="Book Antiqua"/>
          <w:color w:val="auto"/>
        </w:rPr>
        <w:fldChar w:fldCharType="begin">
          <w:fldData xml:space="preserve">PEVuZE5vdGU+PENpdGU+PEF1dGhvcj5Tb3JyZWxsPC9BdXRob3I+PFllYXI+MjAwOTwvWWVhcj48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</w:fldData>
        </w:fldChar>
      </w:r>
      <w:r w:rsidR="00214685" w:rsidRPr="00AB4617">
        <w:rPr>
          <w:rFonts w:ascii="Book Antiqua" w:eastAsia="Times New Roman" w:hAnsi="Book Antiqua"/>
          <w:color w:val="auto"/>
        </w:rPr>
        <w:instrText xml:space="preserve"> ADDIN EN.CITE.DATA </w:instrText>
      </w:r>
      <w:r w:rsidR="00214685" w:rsidRPr="00AB4617">
        <w:rPr>
          <w:rFonts w:ascii="Book Antiqua" w:eastAsia="Times New Roman" w:hAnsi="Book Antiqua"/>
          <w:color w:val="auto"/>
        </w:rPr>
      </w:r>
      <w:r w:rsidR="00214685" w:rsidRPr="00AB4617">
        <w:rPr>
          <w:rFonts w:ascii="Book Antiqua" w:eastAsia="Times New Roman" w:hAnsi="Book Antiqua"/>
          <w:color w:val="auto"/>
        </w:rPr>
        <w:fldChar w:fldCharType="end"/>
      </w:r>
      <w:r w:rsidR="00214685" w:rsidRPr="00AB4617">
        <w:rPr>
          <w:rFonts w:ascii="Book Antiqua" w:eastAsia="Times New Roman" w:hAnsi="Book Antiqua"/>
          <w:color w:val="auto"/>
        </w:rPr>
      </w:r>
      <w:r w:rsidR="00214685" w:rsidRPr="00AB4617">
        <w:rPr>
          <w:rFonts w:ascii="Book Antiqua" w:eastAsia="Times New Roman" w:hAnsi="Book Antiqua"/>
          <w:color w:val="auto"/>
        </w:rPr>
        <w:fldChar w:fldCharType="separate"/>
      </w:r>
      <w:r w:rsidR="00214685" w:rsidRPr="00AB4617">
        <w:rPr>
          <w:rFonts w:ascii="Book Antiqua" w:eastAsia="Times New Roman" w:hAnsi="Book Antiqua"/>
          <w:noProof/>
          <w:color w:val="auto"/>
          <w:vertAlign w:val="superscript"/>
        </w:rPr>
        <w:t>[</w:t>
      </w:r>
      <w:hyperlink w:anchor="_ENREF_2" w:tooltip="Sorrell, 2009 #31" w:history="1">
        <w:r w:rsidR="00214685" w:rsidRPr="00AB4617">
          <w:rPr>
            <w:rFonts w:ascii="Book Antiqua" w:eastAsia="Times New Roman" w:hAnsi="Book Antiqua"/>
            <w:noProof/>
            <w:color w:val="auto"/>
            <w:vertAlign w:val="superscript"/>
          </w:rPr>
          <w:t>2</w:t>
        </w:r>
      </w:hyperlink>
      <w:r w:rsidR="00214685" w:rsidRPr="00AB4617">
        <w:rPr>
          <w:rFonts w:ascii="Book Antiqua" w:eastAsia="Times New Roman" w:hAnsi="Book Antiqua"/>
          <w:noProof/>
          <w:color w:val="auto"/>
          <w:vertAlign w:val="superscript"/>
        </w:rPr>
        <w:t>]</w:t>
      </w:r>
      <w:r w:rsidR="00214685" w:rsidRPr="00AB4617">
        <w:rPr>
          <w:rFonts w:ascii="Book Antiqua" w:eastAsia="Times New Roman" w:hAnsi="Book Antiqua"/>
          <w:color w:val="auto"/>
        </w:rPr>
        <w:fldChar w:fldCharType="end"/>
      </w:r>
      <w:r w:rsidRPr="00AB4617">
        <w:rPr>
          <w:rFonts w:ascii="Book Antiqua" w:eastAsia="Times New Roman" w:hAnsi="Book Antiqua"/>
          <w:color w:val="auto"/>
        </w:rPr>
        <w:t xml:space="preserve">. </w:t>
      </w:r>
      <w:r w:rsidR="009F7BDF" w:rsidRPr="00AB4617">
        <w:rPr>
          <w:rFonts w:ascii="Book Antiqua" w:eastAsia="Times New Roman" w:hAnsi="Book Antiqua"/>
          <w:color w:val="auto"/>
        </w:rPr>
        <w:t>H</w:t>
      </w:r>
      <w:r w:rsidR="00341C2D" w:rsidRPr="00AB4617">
        <w:rPr>
          <w:rFonts w:ascii="Book Antiqua" w:eastAsia="Times New Roman" w:hAnsi="Book Antiqua"/>
          <w:color w:val="auto"/>
        </w:rPr>
        <w:t>epatitis B virus (</w:t>
      </w:r>
      <w:r w:rsidR="000906D0" w:rsidRPr="00AB4617">
        <w:rPr>
          <w:rFonts w:ascii="Book Antiqua" w:eastAsia="Times New Roman" w:hAnsi="Book Antiqua"/>
          <w:color w:val="auto"/>
        </w:rPr>
        <w:t>HBV</w:t>
      </w:r>
      <w:r w:rsidR="00341C2D" w:rsidRPr="00AB4617">
        <w:rPr>
          <w:rFonts w:ascii="Book Antiqua" w:eastAsia="Times New Roman" w:hAnsi="Book Antiqua"/>
          <w:color w:val="auto"/>
        </w:rPr>
        <w:t>)</w:t>
      </w:r>
      <w:r w:rsidR="003101F3" w:rsidRPr="00AB4617">
        <w:rPr>
          <w:rFonts w:ascii="Book Antiqua" w:eastAsia="Times New Roman" w:hAnsi="Book Antiqua"/>
          <w:color w:val="auto"/>
        </w:rPr>
        <w:t xml:space="preserve"> </w:t>
      </w:r>
      <w:r w:rsidR="009F7BDF" w:rsidRPr="00AB4617">
        <w:rPr>
          <w:rFonts w:ascii="Book Antiqua" w:eastAsia="Times New Roman" w:hAnsi="Book Antiqua"/>
          <w:color w:val="auto"/>
        </w:rPr>
        <w:t xml:space="preserve">is </w:t>
      </w:r>
      <w:r w:rsidR="000906D0" w:rsidRPr="00AB4617">
        <w:rPr>
          <w:rFonts w:ascii="Book Antiqua" w:eastAsia="Times New Roman" w:hAnsi="Book Antiqua"/>
          <w:color w:val="auto"/>
        </w:rPr>
        <w:t>endemic</w:t>
      </w:r>
      <w:r w:rsidR="003101F3" w:rsidRPr="00AB4617">
        <w:rPr>
          <w:rFonts w:ascii="Book Antiqua" w:eastAsia="Times New Roman" w:hAnsi="Book Antiqua"/>
          <w:color w:val="auto"/>
        </w:rPr>
        <w:t xml:space="preserve"> </w:t>
      </w:r>
      <w:r w:rsidR="009F7BDF" w:rsidRPr="00AB4617">
        <w:rPr>
          <w:rFonts w:ascii="Book Antiqua" w:eastAsia="Times New Roman" w:hAnsi="Book Antiqua"/>
          <w:color w:val="auto"/>
        </w:rPr>
        <w:t>in China</w:t>
      </w:r>
      <w:r w:rsidR="00F6000A" w:rsidRPr="00AB4617">
        <w:rPr>
          <w:rFonts w:ascii="Book Antiqua" w:eastAsia="Times New Roman" w:hAnsi="Book Antiqua"/>
          <w:color w:val="auto"/>
        </w:rPr>
        <w:t>,</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with</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about</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110</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million</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HBV</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carriers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and</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at</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least</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3</w:t>
      </w:r>
      <w:r w:rsidR="0038400E" w:rsidRPr="00AB4617">
        <w:rPr>
          <w:rFonts w:ascii="Book Antiqua" w:hAnsi="Book Antiqua"/>
          <w:color w:val="auto"/>
        </w:rPr>
        <w:t>0</w:t>
      </w:r>
      <w:r w:rsidR="00FC2A06">
        <w:rPr>
          <w:rFonts w:ascii="Book Antiqua" w:eastAsia="Times New Roman" w:hAnsi="Book Antiqua"/>
          <w:color w:val="auto"/>
        </w:rPr>
        <w:t>0</w:t>
      </w:r>
      <w:r w:rsidR="000906D0" w:rsidRPr="00AB4617">
        <w:rPr>
          <w:rFonts w:ascii="Book Antiqua" w:eastAsia="Times New Roman" w:hAnsi="Book Antiqua"/>
          <w:color w:val="auto"/>
        </w:rPr>
        <w:t>000</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people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dying</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from</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HBV-related</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diseases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each</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year</w:t>
      </w:r>
      <w:r w:rsidR="008439E9" w:rsidRPr="00AB4617">
        <w:rPr>
          <w:rFonts w:ascii="Book Antiqua" w:eastAsiaTheme="minorEastAsia" w:hAnsi="Book Antiqua"/>
          <w:color w:val="auto"/>
        </w:rPr>
        <w:fldChar w:fldCharType="begin"/>
      </w:r>
      <w:r w:rsidR="00214685" w:rsidRPr="00AB4617">
        <w:rPr>
          <w:rFonts w:ascii="Book Antiqua" w:eastAsiaTheme="minorEastAsia" w:hAnsi="Book Antiqua"/>
          <w:color w:val="auto"/>
        </w:rPr>
        <w:instrText xml:space="preserve"> ADDIN EN.CITE &lt;EndNote&gt;&lt;Cite&gt;&lt;Author&gt;Sunbul&lt;/Author&gt;&lt;Year&gt;2014&lt;/Year&gt;&lt;RecNum&gt;1&lt;/RecNum&gt;&lt;DisplayText&gt;&lt;style face="superscript"&gt;[3]&lt;/style&gt;&lt;/DisplayText&gt;&lt;record&gt;&lt;rec-number&gt;1&lt;/rec-number&gt;&lt;foreign-keys&gt;&lt;key app="EN" db-id="vtfs2vtvusz2arep2vpxs0psdt9stv0e0zwp"&gt;1&lt;/key&gt;&lt;/foreign-keys&gt;&lt;ref-type name="Journal Article"&gt;17&lt;/ref-type&gt;&lt;contributors&gt;&lt;authors&gt;&lt;author&gt;Sunbul, M.&lt;/author&gt;&lt;/authors&gt;&lt;/contributors&gt;&lt;auth-address&gt;Mustafa Sunbul, Department of Infectious Diseases, School of Medicine, Ondokuz Mayis University, 55139 Samsun, Turkey.&lt;/auth-address&gt;&lt;titles&gt;&lt;title&gt;Hepatitis B virus genotypes: global distribution and clinical importance&lt;/title&gt;&lt;secondary-title&gt;World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gastroenterology&lt;/abbr-1&gt;&lt;/alt-periodical&gt;&lt;pages&gt;5427-34&lt;/pages&gt;&lt;volume&gt;20&lt;/volume&gt;&lt;number&gt;18&lt;/number&gt;&lt;keywords&gt;&lt;keyword&gt;Antiviral Agents/therapeutic use&lt;/keyword&gt;&lt;keyword&gt;Biomarkers/blood&lt;/keyword&gt;&lt;keyword&gt;Drug Resistance, Viral&lt;/keyword&gt;&lt;keyword&gt;Genotype&lt;/keyword&gt;&lt;keyword&gt;*Global Health&lt;/keyword&gt;&lt;keyword&gt;Hepatitis B/diagnosis/drug therapy/epidemiology/immunology/*virology&lt;/keyword&gt;&lt;keyword&gt;Hepatitis B Surface Antigens/blood&lt;/keyword&gt;&lt;keyword&gt;Hepatitis B e Antigens/blood&lt;/keyword&gt;&lt;keyword&gt;Hepatitis B virus/drug effects/*genetics/immunology/pathogenicity&lt;/keyword&gt;&lt;keyword&gt;Humans&lt;/keyword&gt;&lt;keyword&gt;Phenotype&lt;/keyword&gt;&lt;keyword&gt;Treatment Outcome&lt;/keyword&gt;&lt;/keywords&gt;&lt;dates&gt;&lt;year&gt;2014&lt;/year&gt;&lt;pub-dates&gt;&lt;date&gt;May 14&lt;/date&gt;&lt;/pub-dates&gt;&lt;/dates&gt;&lt;isbn&gt;2219-2840 (Electronic)&amp;#xD;1007-9327 (Linking)&lt;/isbn&gt;&lt;accession-num&gt;24833873&lt;/accession-num&gt;&lt;urls&gt;&lt;related-urls&gt;&lt;url&gt;http://www.ncbi.nlm.nih.gov/pubmed/24833873&lt;/url&gt;&lt;/related-urls&gt;&lt;/urls&gt;&lt;custom2&gt;4017058&lt;/custom2&gt;&lt;electronic-resource-num&gt;10.3748/wjg.v20.i18.5427&lt;/electronic-resource-num&gt;&lt;/record&gt;&lt;/Cite&gt;&lt;/EndNote&gt;</w:instrText>
      </w:r>
      <w:r w:rsidR="008439E9" w:rsidRPr="00AB4617">
        <w:rPr>
          <w:rFonts w:ascii="Book Antiqua" w:eastAsiaTheme="minorEastAsia" w:hAnsi="Book Antiqua"/>
          <w:color w:val="auto"/>
        </w:rPr>
        <w:fldChar w:fldCharType="separate"/>
      </w:r>
      <w:r w:rsidR="00214685" w:rsidRPr="00AB4617">
        <w:rPr>
          <w:rFonts w:ascii="Book Antiqua" w:eastAsiaTheme="minorEastAsia" w:hAnsi="Book Antiqua"/>
          <w:noProof/>
          <w:color w:val="auto"/>
          <w:vertAlign w:val="superscript"/>
        </w:rPr>
        <w:t>[</w:t>
      </w:r>
      <w:hyperlink w:anchor="_ENREF_3" w:tooltip="Sunbul, 2014 #1" w:history="1">
        <w:r w:rsidR="00214685" w:rsidRPr="00AB4617">
          <w:rPr>
            <w:rFonts w:ascii="Book Antiqua" w:eastAsiaTheme="minorEastAsia" w:hAnsi="Book Antiqua"/>
            <w:noProof/>
            <w:color w:val="auto"/>
            <w:vertAlign w:val="superscript"/>
          </w:rPr>
          <w:t>3</w:t>
        </w:r>
      </w:hyperlink>
      <w:r w:rsidR="00214685" w:rsidRPr="00AB4617">
        <w:rPr>
          <w:rFonts w:ascii="Book Antiqua" w:eastAsiaTheme="minorEastAsia" w:hAnsi="Book Antiqua"/>
          <w:noProof/>
          <w:color w:val="auto"/>
          <w:vertAlign w:val="superscript"/>
        </w:rPr>
        <w:t>]</w:t>
      </w:r>
      <w:r w:rsidR="008439E9" w:rsidRPr="00AB4617">
        <w:rPr>
          <w:rFonts w:ascii="Book Antiqua" w:eastAsiaTheme="minorEastAsia" w:hAnsi="Book Antiqua"/>
          <w:color w:val="auto"/>
        </w:rPr>
        <w:fldChar w:fldCharType="end"/>
      </w:r>
      <w:r w:rsidR="003274B5" w:rsidRPr="00AB4617">
        <w:rPr>
          <w:rFonts w:ascii="Book Antiqua" w:hAnsi="Book Antiqua"/>
          <w:color w:val="auto"/>
        </w:rPr>
        <w:t>.</w:t>
      </w:r>
      <w:r w:rsidR="003101F3" w:rsidRPr="00AB4617">
        <w:rPr>
          <w:rFonts w:ascii="Book Antiqua" w:eastAsia="Times New Roman" w:hAnsi="Book Antiqua"/>
          <w:color w:val="auto"/>
        </w:rPr>
        <w:t xml:space="preserve"> </w:t>
      </w:r>
    </w:p>
    <w:p w14:paraId="7B040C2C" w14:textId="099A8881" w:rsidR="000906D0" w:rsidRPr="00AB4617" w:rsidRDefault="000906D0" w:rsidP="00FC2A06">
      <w:pPr>
        <w:pStyle w:val="Default"/>
        <w:snapToGrid w:val="0"/>
        <w:spacing w:line="360" w:lineRule="auto"/>
        <w:ind w:firstLineChars="100" w:firstLine="240"/>
        <w:jc w:val="both"/>
        <w:rPr>
          <w:rFonts w:ascii="Book Antiqua" w:hAnsi="Book Antiqua"/>
          <w:color w:val="auto"/>
        </w:rPr>
      </w:pPr>
      <w:r w:rsidRPr="00AB4617">
        <w:rPr>
          <w:rFonts w:ascii="Book Antiqua" w:eastAsia="Times New Roman" w:hAnsi="Book Antiqua"/>
          <w:color w:val="auto"/>
        </w:rPr>
        <w:t>Anti-viral</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therapy</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aiming</w:t>
      </w:r>
      <w:r w:rsidR="003101F3" w:rsidRPr="00AB4617">
        <w:rPr>
          <w:rFonts w:ascii="Book Antiqua" w:eastAsia="Times New Roman" w:hAnsi="Book Antiqua"/>
          <w:color w:val="auto"/>
        </w:rPr>
        <w:t xml:space="preserve"> </w:t>
      </w:r>
      <w:r w:rsidR="009F7BDF" w:rsidRPr="00AB4617">
        <w:rPr>
          <w:rFonts w:ascii="Book Antiqua" w:eastAsia="Times New Roman" w:hAnsi="Book Antiqua"/>
          <w:color w:val="auto"/>
        </w:rPr>
        <w:t xml:space="preserve">at </w:t>
      </w:r>
      <w:r w:rsidRPr="00AB4617">
        <w:rPr>
          <w:rFonts w:ascii="Book Antiqua" w:eastAsia="Times New Roman" w:hAnsi="Book Antiqua"/>
          <w:color w:val="auto"/>
        </w:rPr>
        <w:t>clear</w:t>
      </w:r>
      <w:r w:rsidR="009F7BDF" w:rsidRPr="00AB4617">
        <w:rPr>
          <w:rFonts w:ascii="Book Antiqua" w:eastAsia="Times New Roman" w:hAnsi="Book Antiqua"/>
          <w:color w:val="auto"/>
        </w:rPr>
        <w:t>ing</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or</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radically</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inhibit</w:t>
      </w:r>
      <w:r w:rsidR="009F7BDF" w:rsidRPr="00AB4617">
        <w:rPr>
          <w:rFonts w:ascii="Book Antiqua" w:eastAsia="Times New Roman" w:hAnsi="Book Antiqua"/>
          <w:color w:val="auto"/>
        </w:rPr>
        <w:t>ing</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virus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replication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is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most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effective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treatment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for</w:t>
      </w:r>
      <w:r w:rsidR="003101F3" w:rsidRPr="00AB4617">
        <w:rPr>
          <w:rFonts w:ascii="Book Antiqua" w:eastAsia="Times New Roman" w:hAnsi="Book Antiqua"/>
          <w:color w:val="auto"/>
        </w:rPr>
        <w:t xml:space="preserve"> </w:t>
      </w:r>
      <w:r w:rsidR="00341C2D" w:rsidRPr="00AB4617">
        <w:rPr>
          <w:rFonts w:ascii="Book Antiqua" w:eastAsia="Times New Roman" w:hAnsi="Book Antiqua"/>
          <w:color w:val="auto"/>
        </w:rPr>
        <w:t>CHB</w:t>
      </w:r>
      <w:r w:rsidRPr="00AB4617">
        <w:rPr>
          <w:rFonts w:ascii="Book Antiqua" w:eastAsia="Times New Roman" w:hAnsi="Book Antiqua"/>
          <w:color w:val="auto"/>
        </w:rPr>
        <w: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and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consists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of</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interferon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and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reverse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transcriptase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inhibitors</w:t>
      </w:r>
      <w:r w:rsidR="0038400E" w:rsidRPr="00AB4617">
        <w:rPr>
          <w:rFonts w:ascii="Book Antiqua" w:hAnsi="Book Antiqua"/>
          <w:color w:val="auto"/>
        </w:rPr>
        <w:t xml:space="preserve"> of oral nucleos(t)</w:t>
      </w:r>
      <w:r w:rsidR="009F7BDF" w:rsidRPr="00AB4617">
        <w:rPr>
          <w:rFonts w:ascii="Book Antiqua" w:hAnsi="Book Antiqua"/>
          <w:color w:val="auto"/>
        </w:rPr>
        <w:t>i</w:t>
      </w:r>
      <w:r w:rsidR="0038400E" w:rsidRPr="00AB4617">
        <w:rPr>
          <w:rFonts w:ascii="Book Antiqua" w:hAnsi="Book Antiqua"/>
          <w:color w:val="auto"/>
        </w:rPr>
        <w:t>de analogues (NUC)</w:t>
      </w:r>
      <w:r w:rsidR="009F7BDF" w:rsidRPr="00AB4617">
        <w:rPr>
          <w:rFonts w:ascii="Book Antiqua" w:hAnsi="Book Antiqua"/>
          <w:color w:val="auto"/>
        </w:rPr>
        <w:t xml:space="preserve"> such as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lamivudine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(LAM)</w:t>
      </w:r>
      <w:r w:rsidR="0038400E" w:rsidRPr="00AB4617">
        <w:rPr>
          <w:rFonts w:ascii="Book Antiqua" w:hAnsi="Book Antiqua"/>
          <w:color w:val="auto"/>
        </w:rPr>
        <w:t>, adefovir (ADV)</w:t>
      </w:r>
      <w:r w:rsidR="009F7BDF" w:rsidRPr="00AB4617">
        <w:rPr>
          <w:rFonts w:ascii="Book Antiqua" w:hAnsi="Book Antiqua"/>
          <w:color w:val="auto"/>
        </w:rPr>
        <w:t xml:space="preserve">, </w:t>
      </w:r>
      <w:r w:rsidR="0038400E" w:rsidRPr="00AB4617">
        <w:rPr>
          <w:rFonts w:ascii="Book Antiqua" w:hAnsi="Book Antiqua"/>
          <w:color w:val="auto"/>
        </w:rPr>
        <w:t>entecavir (ETV)</w:t>
      </w:r>
      <w:r w:rsidR="009F7BDF" w:rsidRPr="00AB4617">
        <w:rPr>
          <w:rFonts w:ascii="Book Antiqua" w:hAnsi="Book Antiqua"/>
          <w:color w:val="auto"/>
        </w:rPr>
        <w:t>,</w:t>
      </w:r>
      <w:r w:rsidR="0038400E" w:rsidRPr="00AB4617">
        <w:rPr>
          <w:rFonts w:ascii="Book Antiqua" w:hAnsi="Book Antiqua"/>
          <w:color w:val="auto"/>
        </w:rPr>
        <w:t xml:space="preserve"> and tenofovir (TDF)</w:t>
      </w:r>
      <w:r w:rsidRPr="00AB4617">
        <w:rPr>
          <w:rFonts w:ascii="Book Antiqua" w:eastAsia="Times New Roman" w:hAnsi="Book Antiqua"/>
          <w:color w:val="auto"/>
        </w:rPr>
        <w:t>.</w:t>
      </w:r>
      <w:r w:rsidR="003101F3" w:rsidRPr="00AB4617">
        <w:rPr>
          <w:rFonts w:ascii="Book Antiqua" w:eastAsia="Times New Roman" w:hAnsi="Book Antiqua"/>
          <w:color w:val="auto"/>
        </w:rPr>
        <w:t xml:space="preserve"> </w:t>
      </w:r>
      <w:r w:rsidR="009F7BDF" w:rsidRPr="00AB4617">
        <w:rPr>
          <w:rFonts w:ascii="Book Antiqua" w:eastAsia="Times New Roman" w:hAnsi="Book Antiqua"/>
          <w:color w:val="auto"/>
        </w:rPr>
        <w:t>I</w:t>
      </w:r>
      <w:r w:rsidRPr="00AB4617">
        <w:rPr>
          <w:rFonts w:ascii="Book Antiqua" w:eastAsia="Times New Roman" w:hAnsi="Book Antiqua"/>
          <w:color w:val="auto"/>
        </w:rPr>
        <w:t>mpaired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host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immune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responses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in</w:t>
      </w:r>
      <w:r w:rsidR="003101F3" w:rsidRPr="00AB4617">
        <w:rPr>
          <w:rFonts w:ascii="Book Antiqua" w:eastAsia="Times New Roman" w:hAnsi="Book Antiqua"/>
          <w:color w:val="auto"/>
        </w:rPr>
        <w:t xml:space="preserve"> </w:t>
      </w:r>
      <w:r w:rsidR="00947E8B" w:rsidRPr="00AB4617">
        <w:rPr>
          <w:rFonts w:ascii="Book Antiqua" w:eastAsia="Times New Roman" w:hAnsi="Book Antiqua"/>
          <w:color w:val="auto"/>
        </w:rPr>
        <w:t xml:space="preserve">patients with </w:t>
      </w:r>
      <w:r w:rsidRPr="00AB4617">
        <w:rPr>
          <w:rFonts w:ascii="Book Antiqua" w:eastAsia="Times New Roman" w:hAnsi="Book Antiqua"/>
          <w:color w:val="auto"/>
        </w:rPr>
        <w:t>CHB</w:t>
      </w:r>
      <w:r w:rsidR="003101F3" w:rsidRPr="00AB4617">
        <w:rPr>
          <w:rFonts w:ascii="Book Antiqua" w:eastAsia="Times New Roman" w:hAnsi="Book Antiqua"/>
          <w:color w:val="auto"/>
        </w:rPr>
        <w:t xml:space="preserve"> </w:t>
      </w:r>
      <w:r w:rsidR="00F6000A" w:rsidRPr="00AB4617">
        <w:rPr>
          <w:rFonts w:ascii="Book Antiqua" w:eastAsia="Times New Roman" w:hAnsi="Book Antiqua"/>
          <w:color w:val="auto"/>
        </w:rPr>
        <w:t xml:space="preserve">constitute </w:t>
      </w:r>
      <w:r w:rsidRPr="00AB4617">
        <w:rPr>
          <w:rFonts w:ascii="Book Antiqua" w:eastAsia="Times New Roman" w:hAnsi="Book Antiqua"/>
          <w:color w:val="auto"/>
        </w:rPr>
        <w:t>an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obstacle</w:t>
      </w:r>
      <w:r w:rsidR="003101F3" w:rsidRPr="00AB4617">
        <w:rPr>
          <w:rFonts w:ascii="Book Antiqua" w:eastAsia="Times New Roman" w:hAnsi="Book Antiqua"/>
          <w:color w:val="auto"/>
        </w:rPr>
        <w:t xml:space="preserve"> </w:t>
      </w:r>
      <w:r w:rsidR="009F7BDF" w:rsidRPr="00AB4617">
        <w:rPr>
          <w:rFonts w:ascii="Book Antiqua" w:eastAsia="Times New Roman" w:hAnsi="Book Antiqua"/>
          <w:color w:val="auto"/>
        </w:rPr>
        <w:t xml:space="preserve">to </w:t>
      </w:r>
      <w:r w:rsidRPr="00AB4617">
        <w:rPr>
          <w:rFonts w:ascii="Book Antiqua" w:eastAsia="Times New Roman" w:hAnsi="Book Antiqua"/>
          <w:color w:val="auto"/>
        </w:rPr>
        <w:t>virus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clearance.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Therefore,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alternative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therapeutic</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strategies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using</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vaccines</w:t>
      </w:r>
      <w:r w:rsidR="00E87549" w:rsidRPr="00AB4617">
        <w:rPr>
          <w:rFonts w:ascii="Book Antiqua" w:eastAsia="Times New Roman" w:hAnsi="Book Antiqua"/>
          <w:color w:val="auto"/>
        </w:rPr>
        <w:t xml:space="preserve"> have been suggested</w:t>
      </w:r>
      <w:r w:rsidR="008439E9" w:rsidRPr="00AB4617">
        <w:rPr>
          <w:rFonts w:ascii="Book Antiqua" w:eastAsiaTheme="minorEastAsia" w:hAnsi="Book Antiqua"/>
          <w:color w:val="auto"/>
        </w:rPr>
        <w:fldChar w:fldCharType="begin">
          <w:fldData xml:space="preserve">PEVuZE5vdGU+PENpdGU+PEF1dGhvcj5HdXJ1bmF0aGFuPC9BdXRob3I+PFllYXI+MjAwMDwvWWVh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Z3k8L2FiYnItMT48L2FsdC1wZXJpb2RpY2FsPjxwYWdlcz4xOTAyLTY8L3BhZ2VzPjx2b2x1bWU+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</w:fldData>
        </w:fldChar>
      </w:r>
      <w:r w:rsidR="00214685" w:rsidRPr="00AB4617">
        <w:rPr>
          <w:rFonts w:ascii="Book Antiqua" w:eastAsiaTheme="minorEastAsia" w:hAnsi="Book Antiqua"/>
          <w:color w:val="auto"/>
        </w:rPr>
        <w:instrText xml:space="preserve"> ADDIN EN.CITE </w:instrText>
      </w:r>
      <w:r w:rsidR="00214685" w:rsidRPr="00AB4617">
        <w:rPr>
          <w:rFonts w:ascii="Book Antiqua" w:eastAsiaTheme="minorEastAsia" w:hAnsi="Book Antiqua"/>
          <w:color w:val="auto"/>
        </w:rPr>
        <w:fldChar w:fldCharType="begin">
          <w:fldData xml:space="preserve">PEVuZE5vdGU+PENpdGU+PEF1dGhvcj5HdXJ1bmF0aGFuPC9BdXRob3I+PFllYXI+MjAwMDwvWWVh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Z3k8L2FiYnItMT48L2FsdC1wZXJpb2RpY2FsPjxwYWdlcz4xOTAyLTY8L3BhZ2VzPjx2b2x1bWU+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</w:fldData>
        </w:fldChar>
      </w:r>
      <w:r w:rsidR="00214685" w:rsidRPr="00AB4617">
        <w:rPr>
          <w:rFonts w:ascii="Book Antiqua" w:eastAsiaTheme="minorEastAsia" w:hAnsi="Book Antiqua"/>
          <w:color w:val="auto"/>
        </w:rPr>
        <w:instrText xml:space="preserve"> ADDIN EN.CITE.DATA </w:instrText>
      </w:r>
      <w:r w:rsidR="00214685" w:rsidRPr="00AB4617">
        <w:rPr>
          <w:rFonts w:ascii="Book Antiqua" w:eastAsiaTheme="minorEastAsia" w:hAnsi="Book Antiqua"/>
          <w:color w:val="auto"/>
        </w:rPr>
      </w:r>
      <w:r w:rsidR="00214685" w:rsidRPr="00AB4617">
        <w:rPr>
          <w:rFonts w:ascii="Book Antiqua" w:eastAsiaTheme="minorEastAsia" w:hAnsi="Book Antiqua"/>
          <w:color w:val="auto"/>
        </w:rPr>
        <w:fldChar w:fldCharType="end"/>
      </w:r>
      <w:r w:rsidR="008439E9" w:rsidRPr="00AB4617">
        <w:rPr>
          <w:rFonts w:ascii="Book Antiqua" w:eastAsiaTheme="minorEastAsia" w:hAnsi="Book Antiqua"/>
          <w:color w:val="auto"/>
        </w:rPr>
      </w:r>
      <w:r w:rsidR="008439E9" w:rsidRPr="00AB4617">
        <w:rPr>
          <w:rFonts w:ascii="Book Antiqua" w:eastAsiaTheme="minorEastAsia" w:hAnsi="Book Antiqua"/>
          <w:color w:val="auto"/>
        </w:rPr>
        <w:fldChar w:fldCharType="separate"/>
      </w:r>
      <w:r w:rsidR="00214685" w:rsidRPr="00AB4617">
        <w:rPr>
          <w:rFonts w:ascii="Book Antiqua" w:eastAsiaTheme="minorEastAsia" w:hAnsi="Book Antiqua"/>
          <w:noProof/>
          <w:color w:val="auto"/>
          <w:vertAlign w:val="superscript"/>
        </w:rPr>
        <w:t>[</w:t>
      </w:r>
      <w:hyperlink w:anchor="_ENREF_4" w:tooltip="Gurunathan, 2000 #2" w:history="1">
        <w:r w:rsidR="00214685" w:rsidRPr="00AB4617">
          <w:rPr>
            <w:rFonts w:ascii="Book Antiqua" w:eastAsiaTheme="minorEastAsia" w:hAnsi="Book Antiqua"/>
            <w:noProof/>
            <w:color w:val="auto"/>
            <w:vertAlign w:val="superscript"/>
          </w:rPr>
          <w:t>4</w:t>
        </w:r>
      </w:hyperlink>
      <w:r w:rsidR="00673F2F">
        <w:rPr>
          <w:rFonts w:ascii="Book Antiqua" w:eastAsiaTheme="minorEastAsia" w:hAnsi="Book Antiqua"/>
          <w:noProof/>
          <w:color w:val="auto"/>
          <w:vertAlign w:val="superscript"/>
        </w:rPr>
        <w:t>,</w:t>
      </w:r>
      <w:hyperlink w:anchor="_ENREF_5" w:tooltip="Shi, 2004 #3" w:history="1">
        <w:r w:rsidR="00214685" w:rsidRPr="00AB4617">
          <w:rPr>
            <w:rFonts w:ascii="Book Antiqua" w:eastAsiaTheme="minorEastAsia" w:hAnsi="Book Antiqua"/>
            <w:noProof/>
            <w:color w:val="auto"/>
            <w:vertAlign w:val="superscript"/>
          </w:rPr>
          <w:t>5</w:t>
        </w:r>
      </w:hyperlink>
      <w:r w:rsidR="00214685" w:rsidRPr="00AB4617">
        <w:rPr>
          <w:rFonts w:ascii="Book Antiqua" w:eastAsiaTheme="minorEastAsia" w:hAnsi="Book Antiqua"/>
          <w:noProof/>
          <w:color w:val="auto"/>
          <w:vertAlign w:val="superscript"/>
        </w:rPr>
        <w:t>]</w:t>
      </w:r>
      <w:r w:rsidR="008439E9" w:rsidRPr="00AB4617">
        <w:rPr>
          <w:rFonts w:ascii="Book Antiqua" w:eastAsiaTheme="minorEastAsia" w:hAnsi="Book Antiqua"/>
          <w:color w:val="auto"/>
        </w:rPr>
        <w:fldChar w:fldCharType="end"/>
      </w:r>
      <w:r w:rsidR="003274B5" w:rsidRPr="00AB4617">
        <w:rPr>
          <w:rFonts w:ascii="Book Antiqua" w:hAnsi="Book Antiqua"/>
          <w:color w:val="auto"/>
        </w:rPr>
        <w:t>.</w:t>
      </w:r>
    </w:p>
    <w:p w14:paraId="6553DD42" w14:textId="3E945E9B" w:rsidR="003274B5" w:rsidRPr="00AB4617" w:rsidRDefault="00341C2D" w:rsidP="00FC2A06">
      <w:pPr>
        <w:pStyle w:val="Default"/>
        <w:snapToGrid w:val="0"/>
        <w:spacing w:line="360" w:lineRule="auto"/>
        <w:ind w:firstLineChars="100" w:firstLine="240"/>
        <w:jc w:val="both"/>
        <w:rPr>
          <w:rFonts w:ascii="Book Antiqua" w:hAnsi="Book Antiqua"/>
          <w:color w:val="auto"/>
        </w:rPr>
      </w:pPr>
      <w:r w:rsidRPr="00AB4617">
        <w:rPr>
          <w:rFonts w:ascii="Book Antiqua" w:eastAsia="Times New Roman" w:hAnsi="Book Antiqua"/>
          <w:color w:val="auto"/>
        </w:rPr>
        <w:t xml:space="preserve">Compared </w:t>
      </w:r>
      <w:r w:rsidR="009F7BDF" w:rsidRPr="00AB4617">
        <w:rPr>
          <w:rFonts w:ascii="Book Antiqua" w:eastAsia="Times New Roman" w:hAnsi="Book Antiqua"/>
          <w:color w:val="auto"/>
        </w:rPr>
        <w:t xml:space="preserve">with </w:t>
      </w:r>
      <w:r w:rsidRPr="00AB4617">
        <w:rPr>
          <w:rFonts w:ascii="Book Antiqua" w:eastAsia="Times New Roman" w:hAnsi="Book Antiqua"/>
          <w:color w:val="auto"/>
        </w:rPr>
        <w:t>protein vaccines, DNA vaccines</w:t>
      </w:r>
      <w:r w:rsidRPr="00AB4617" w:rsidDel="00341C2D">
        <w:rPr>
          <w:rFonts w:ascii="Book Antiqua" w:eastAsia="Times New Roman" w:hAnsi="Book Antiqua"/>
          <w:color w:val="auto"/>
        </w:rPr>
        <w:t xml:space="preserve"> </w:t>
      </w:r>
      <w:r w:rsidR="000906D0" w:rsidRPr="00AB4617">
        <w:rPr>
          <w:rFonts w:ascii="Book Antiqua" w:eastAsia="Times New Roman" w:hAnsi="Book Antiqua"/>
          <w:color w:val="auto"/>
        </w:rPr>
        <w:t>mediate</w:t>
      </w:r>
      <w:r w:rsidR="009F7BDF" w:rsidRPr="00AB4617">
        <w:rPr>
          <w:rFonts w:ascii="Book Antiqua" w:eastAsia="Times New Roman" w:hAnsi="Book Antiqua"/>
          <w:color w:val="auto"/>
        </w:rPr>
        <w:t xml:space="preserve"> the</w:t>
      </w:r>
      <w:r w:rsidR="003101F3" w:rsidRPr="00AB4617">
        <w:rPr>
          <w:rFonts w:ascii="Book Antiqua" w:eastAsia="Times New Roman" w:hAnsi="Book Antiqua"/>
          <w:color w:val="auto"/>
        </w:rPr>
        <w:t xml:space="preserve"> </w:t>
      </w:r>
      <w:r w:rsidR="000906D0" w:rsidRPr="00AB4617">
        <w:rPr>
          <w:rFonts w:ascii="Book Antiqua" w:eastAsia="Times New Roman" w:hAnsi="Book Antiqua"/>
          <w:i/>
          <w:iCs/>
          <w:color w:val="auto"/>
        </w:rPr>
        <w:t>de</w:t>
      </w:r>
      <w:r w:rsidR="003101F3" w:rsidRPr="00AB4617">
        <w:rPr>
          <w:rFonts w:ascii="Book Antiqua" w:eastAsia="Times New Roman" w:hAnsi="Book Antiqua"/>
          <w:i/>
          <w:iCs/>
          <w:color w:val="auto"/>
        </w:rPr>
        <w:t xml:space="preserve"> </w:t>
      </w:r>
      <w:r w:rsidR="000906D0" w:rsidRPr="00AB4617">
        <w:rPr>
          <w:rFonts w:ascii="Book Antiqua" w:eastAsia="Times New Roman" w:hAnsi="Book Antiqua"/>
          <w:i/>
          <w:iCs/>
          <w:color w:val="auto"/>
        </w:rPr>
        <w:t>novo</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intracellular</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viral</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protein</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expression</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and</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synthesis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in</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host</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cells,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consequently</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boosting</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host-specific</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T</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cell-mediated</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response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against</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HBV</w:t>
      </w:r>
      <w:r w:rsidR="008439E9" w:rsidRPr="00AB4617">
        <w:rPr>
          <w:rFonts w:ascii="Book Antiqua" w:eastAsiaTheme="minorEastAsia" w:hAnsi="Book Antiqua"/>
          <w:color w:val="auto"/>
        </w:rPr>
        <w:fldChar w:fldCharType="begin">
          <w:fldData xml:space="preserve">PEVuZE5vdGU+PENpdGU+PEF1dGhvcj5LaW08L0F1dGhvcj48WWVhcj4yMDA4PC9ZZWFyPjxSZWNO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YWJici0xPjwvYWx0LXBlcmlvZGljYWw+PHBhZ2VzPjg3NC04MjwvcGFnZXM+PHZvbHVtZT40MDwv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==
</w:fldData>
        </w:fldChar>
      </w:r>
      <w:r w:rsidR="00214685" w:rsidRPr="00AB4617">
        <w:rPr>
          <w:rFonts w:ascii="Book Antiqua" w:eastAsiaTheme="minorEastAsia" w:hAnsi="Book Antiqua"/>
          <w:color w:val="auto"/>
        </w:rPr>
        <w:instrText xml:space="preserve"> ADDIN EN.CITE </w:instrText>
      </w:r>
      <w:r w:rsidR="00214685" w:rsidRPr="00AB4617">
        <w:rPr>
          <w:rFonts w:ascii="Book Antiqua" w:eastAsiaTheme="minorEastAsia" w:hAnsi="Book Antiqua"/>
          <w:color w:val="auto"/>
        </w:rPr>
        <w:fldChar w:fldCharType="begin">
          <w:fldData xml:space="preserve">PEVuZE5vdGU+PENpdGU+PEF1dGhvcj5LaW08L0F1dGhvcj48WWVhcj4yMDA4PC9ZZWFyPjxSZWNO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YWJici0xPjwvYWx0LXBlcmlvZGljYWw+PHBhZ2VzPjg3NC04MjwvcGFnZXM+PHZvbHVtZT40MDwv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==
</w:fldData>
        </w:fldChar>
      </w:r>
      <w:r w:rsidR="00214685" w:rsidRPr="00AB4617">
        <w:rPr>
          <w:rFonts w:ascii="Book Antiqua" w:eastAsiaTheme="minorEastAsia" w:hAnsi="Book Antiqua"/>
          <w:color w:val="auto"/>
        </w:rPr>
        <w:instrText xml:space="preserve"> ADDIN EN.CITE.DATA </w:instrText>
      </w:r>
      <w:r w:rsidR="00214685" w:rsidRPr="00AB4617">
        <w:rPr>
          <w:rFonts w:ascii="Book Antiqua" w:eastAsiaTheme="minorEastAsia" w:hAnsi="Book Antiqua"/>
          <w:color w:val="auto"/>
        </w:rPr>
      </w:r>
      <w:r w:rsidR="00214685" w:rsidRPr="00AB4617">
        <w:rPr>
          <w:rFonts w:ascii="Book Antiqua" w:eastAsiaTheme="minorEastAsia" w:hAnsi="Book Antiqua"/>
          <w:color w:val="auto"/>
        </w:rPr>
        <w:fldChar w:fldCharType="end"/>
      </w:r>
      <w:r w:rsidR="008439E9" w:rsidRPr="00AB4617">
        <w:rPr>
          <w:rFonts w:ascii="Book Antiqua" w:eastAsiaTheme="minorEastAsia" w:hAnsi="Book Antiqua"/>
          <w:color w:val="auto"/>
        </w:rPr>
      </w:r>
      <w:r w:rsidR="008439E9" w:rsidRPr="00AB4617">
        <w:rPr>
          <w:rFonts w:ascii="Book Antiqua" w:eastAsiaTheme="minorEastAsia" w:hAnsi="Book Antiqua"/>
          <w:color w:val="auto"/>
        </w:rPr>
        <w:fldChar w:fldCharType="separate"/>
      </w:r>
      <w:r w:rsidR="00214685" w:rsidRPr="00AB4617">
        <w:rPr>
          <w:rFonts w:ascii="Book Antiqua" w:eastAsiaTheme="minorEastAsia" w:hAnsi="Book Antiqua"/>
          <w:noProof/>
          <w:color w:val="auto"/>
          <w:vertAlign w:val="superscript"/>
        </w:rPr>
        <w:t>[</w:t>
      </w:r>
      <w:hyperlink w:anchor="_ENREF_6" w:tooltip="Kim, 2008 #4" w:history="1">
        <w:r w:rsidR="00214685" w:rsidRPr="00AB4617">
          <w:rPr>
            <w:rFonts w:ascii="Book Antiqua" w:eastAsiaTheme="minorEastAsia" w:hAnsi="Book Antiqua"/>
            <w:noProof/>
            <w:color w:val="auto"/>
            <w:vertAlign w:val="superscript"/>
          </w:rPr>
          <w:t>6-8</w:t>
        </w:r>
      </w:hyperlink>
      <w:r w:rsidR="00214685" w:rsidRPr="00AB4617">
        <w:rPr>
          <w:rFonts w:ascii="Book Antiqua" w:eastAsiaTheme="minorEastAsia" w:hAnsi="Book Antiqua"/>
          <w:noProof/>
          <w:color w:val="auto"/>
          <w:vertAlign w:val="superscript"/>
        </w:rPr>
        <w:t>]</w:t>
      </w:r>
      <w:r w:rsidR="008439E9" w:rsidRPr="00AB4617">
        <w:rPr>
          <w:rFonts w:ascii="Book Antiqua" w:eastAsiaTheme="minorEastAsia" w:hAnsi="Book Antiqua"/>
          <w:color w:val="auto"/>
        </w:rPr>
        <w:fldChar w:fldCharType="end"/>
      </w:r>
      <w:r w:rsidR="003274B5" w:rsidRPr="00AB4617">
        <w:rPr>
          <w:rFonts w:ascii="Book Antiqua" w:hAnsi="Book Antiqua"/>
          <w:color w:val="auto"/>
        </w:rPr>
        <w:t>.</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However,</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recent</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study</w:t>
      </w:r>
      <w:r w:rsidR="003101F3" w:rsidRPr="00AB4617">
        <w:rPr>
          <w:rFonts w:ascii="Book Antiqua" w:eastAsia="Times New Roman" w:hAnsi="Book Antiqua"/>
          <w:color w:val="auto"/>
        </w:rPr>
        <w:t xml:space="preserve"> </w:t>
      </w:r>
      <w:r w:rsidR="000906D0" w:rsidRPr="00AB4617">
        <w:rPr>
          <w:rFonts w:ascii="Book Antiqua" w:hAnsi="Book Antiqua"/>
          <w:color w:val="auto"/>
        </w:rPr>
        <w:t>revealed</w:t>
      </w:r>
      <w:r w:rsidR="003101F3" w:rsidRPr="00AB4617">
        <w:rPr>
          <w:rFonts w:ascii="Book Antiqua" w:eastAsia="Times New Roman" w:hAnsi="Book Antiqua"/>
          <w:color w:val="auto"/>
        </w:rPr>
        <w:t xml:space="preserve"> </w:t>
      </w:r>
      <w:r w:rsidR="009F7BDF" w:rsidRPr="00AB4617">
        <w:rPr>
          <w:rFonts w:ascii="Book Antiqua" w:eastAsia="Times New Roman" w:hAnsi="Book Antiqua"/>
          <w:color w:val="auto"/>
        </w:rPr>
        <w:t xml:space="preserve">that </w:t>
      </w:r>
      <w:r w:rsidR="000906D0" w:rsidRPr="00AB4617">
        <w:rPr>
          <w:rFonts w:ascii="Book Antiqua" w:eastAsia="Times New Roman" w:hAnsi="Book Antiqua"/>
          <w:color w:val="auto"/>
        </w:rPr>
        <w:t>DNA</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vaccines</w:t>
      </w:r>
      <w:r w:rsidR="009F7BDF" w:rsidRPr="00AB4617">
        <w:rPr>
          <w:rFonts w:ascii="Book Antiqua" w:eastAsia="Times New Roman" w:hAnsi="Book Antiqua"/>
          <w:color w:val="auto"/>
        </w:rPr>
        <w:t xml:space="preserve"> have a limited efficacy</w:t>
      </w:r>
      <w:r w:rsidR="008439E9" w:rsidRPr="00AB4617">
        <w:rPr>
          <w:rFonts w:ascii="Book Antiqua" w:eastAsia="Times New Roman" w:hAnsi="Book Antiqua"/>
          <w:color w:val="auto"/>
        </w:rPr>
        <w:fldChar w:fldCharType="begin">
          <w:fldData xml:space="preserve">PEVuZE5vdGU+PENpdGU+PEF1dGhvcj5Gb250YWluZTwvQXV0aG9yPjxZZWFyPjIwMTU8L1llYXI+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PC9hbHQtcGVyaW9kaWNhbD48cGFnZXM+MTM5LTQ3PC9wYWdlcz48dm9sdW1lPjY0PC92b2x1bWU+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</w:fldData>
        </w:fldChar>
      </w:r>
      <w:r w:rsidR="00214685" w:rsidRPr="00AB4617">
        <w:rPr>
          <w:rFonts w:ascii="Book Antiqua" w:eastAsia="Times New Roman" w:hAnsi="Book Antiqua"/>
          <w:color w:val="auto"/>
        </w:rPr>
        <w:instrText xml:space="preserve"> ADDIN EN.CITE </w:instrText>
      </w:r>
      <w:r w:rsidR="00214685" w:rsidRPr="00AB4617">
        <w:rPr>
          <w:rFonts w:ascii="Book Antiqua" w:eastAsia="Times New Roman" w:hAnsi="Book Antiqua"/>
          <w:color w:val="auto"/>
        </w:rPr>
        <w:fldChar w:fldCharType="begin">
          <w:fldData xml:space="preserve">PEVuZE5vdGU+PENpdGU+PEF1dGhvcj5Gb250YWluZTwvQXV0aG9yPjxZZWFyPjIwMTU8L1llYXI+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PC9hbHQtcGVyaW9kaWNhbD48cGFnZXM+MTM5LTQ3PC9wYWdlcz48dm9sdW1lPjY0PC92b2x1bWU+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</w:fldData>
        </w:fldChar>
      </w:r>
      <w:r w:rsidR="00214685" w:rsidRPr="00AB4617">
        <w:rPr>
          <w:rFonts w:ascii="Book Antiqua" w:eastAsia="Times New Roman" w:hAnsi="Book Antiqua"/>
          <w:color w:val="auto"/>
        </w:rPr>
        <w:instrText xml:space="preserve"> ADDIN EN.CITE.DATA </w:instrText>
      </w:r>
      <w:r w:rsidR="00214685" w:rsidRPr="00AB4617">
        <w:rPr>
          <w:rFonts w:ascii="Book Antiqua" w:eastAsia="Times New Roman" w:hAnsi="Book Antiqua"/>
          <w:color w:val="auto"/>
        </w:rPr>
      </w:r>
      <w:r w:rsidR="00214685" w:rsidRPr="00AB4617">
        <w:rPr>
          <w:rFonts w:ascii="Book Antiqua" w:eastAsia="Times New Roman" w:hAnsi="Book Antiqua"/>
          <w:color w:val="auto"/>
        </w:rPr>
        <w:fldChar w:fldCharType="end"/>
      </w:r>
      <w:r w:rsidR="008439E9" w:rsidRPr="00AB4617">
        <w:rPr>
          <w:rFonts w:ascii="Book Antiqua" w:eastAsia="Times New Roman" w:hAnsi="Book Antiqua"/>
          <w:color w:val="auto"/>
        </w:rPr>
      </w:r>
      <w:r w:rsidR="008439E9" w:rsidRPr="00AB4617">
        <w:rPr>
          <w:rFonts w:ascii="Book Antiqua" w:eastAsia="Times New Roman" w:hAnsi="Book Antiqua"/>
          <w:color w:val="auto"/>
        </w:rPr>
        <w:fldChar w:fldCharType="separate"/>
      </w:r>
      <w:r w:rsidR="00214685" w:rsidRPr="00AB4617">
        <w:rPr>
          <w:rFonts w:ascii="Book Antiqua" w:eastAsia="Times New Roman" w:hAnsi="Book Antiqua"/>
          <w:noProof/>
          <w:color w:val="auto"/>
          <w:vertAlign w:val="superscript"/>
        </w:rPr>
        <w:t>[</w:t>
      </w:r>
      <w:hyperlink w:anchor="_ENREF_9" w:tooltip="Fontaine, 2015 #7" w:history="1">
        <w:r w:rsidR="00214685" w:rsidRPr="00AB4617">
          <w:rPr>
            <w:rFonts w:ascii="Book Antiqua" w:eastAsia="Times New Roman" w:hAnsi="Book Antiqua"/>
            <w:noProof/>
            <w:color w:val="auto"/>
            <w:vertAlign w:val="superscript"/>
          </w:rPr>
          <w:t>9</w:t>
        </w:r>
      </w:hyperlink>
      <w:r w:rsidR="00214685" w:rsidRPr="00AB4617">
        <w:rPr>
          <w:rFonts w:ascii="Book Antiqua" w:eastAsia="Times New Roman" w:hAnsi="Book Antiqua"/>
          <w:noProof/>
          <w:color w:val="auto"/>
          <w:vertAlign w:val="superscript"/>
        </w:rPr>
        <w:t>]</w:t>
      </w:r>
      <w:r w:rsidR="008439E9" w:rsidRPr="00AB4617">
        <w:rPr>
          <w:rFonts w:ascii="Book Antiqua" w:eastAsia="Times New Roman" w:hAnsi="Book Antiqua"/>
          <w:color w:val="auto"/>
        </w:rPr>
        <w:fldChar w:fldCharType="end"/>
      </w:r>
      <w:r w:rsidR="003274B5" w:rsidRPr="00AB4617">
        <w:rPr>
          <w:rFonts w:ascii="Book Antiqua" w:hAnsi="Book Antiqua"/>
          <w:color w:val="auto"/>
        </w:rPr>
        <w:t>.</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humoral</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and</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cellular</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immune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responses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of</w:t>
      </w:r>
      <w:r w:rsidR="003101F3" w:rsidRPr="00AB4617">
        <w:rPr>
          <w:rFonts w:ascii="Book Antiqua" w:eastAsia="Times New Roman" w:hAnsi="Book Antiqua"/>
          <w:color w:val="auto"/>
        </w:rPr>
        <w:t xml:space="preserve"> </w:t>
      </w:r>
      <w:r w:rsidR="009F7BDF" w:rsidRPr="00AB4617">
        <w:rPr>
          <w:rFonts w:ascii="Book Antiqua" w:eastAsia="Times New Roman" w:hAnsi="Book Antiqua"/>
          <w:color w:val="auto"/>
        </w:rPr>
        <w:t xml:space="preserve">a </w:t>
      </w:r>
      <w:r w:rsidR="000906D0" w:rsidRPr="00AB4617">
        <w:rPr>
          <w:rFonts w:ascii="Book Antiqua" w:eastAsia="Times New Roman" w:hAnsi="Book Antiqua"/>
          <w:color w:val="auto"/>
        </w:rPr>
        <w:t>HBV</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PreS2/S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DNA</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vaccine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in</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chronic</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HBV</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carriers</w:t>
      </w:r>
      <w:r w:rsidR="003101F3" w:rsidRPr="00AB4617">
        <w:rPr>
          <w:rFonts w:ascii="Book Antiqua" w:eastAsia="Times New Roman" w:hAnsi="Book Antiqua"/>
          <w:color w:val="auto"/>
        </w:rPr>
        <w:t xml:space="preserve"> </w:t>
      </w:r>
      <w:r w:rsidR="00F6000A" w:rsidRPr="00AB4617">
        <w:rPr>
          <w:rFonts w:ascii="Book Antiqua" w:eastAsia="Times New Roman" w:hAnsi="Book Antiqua"/>
          <w:color w:val="auto"/>
        </w:rPr>
        <w:t xml:space="preserve">are </w:t>
      </w:r>
      <w:r w:rsidR="000906D0" w:rsidRPr="00AB4617">
        <w:rPr>
          <w:rFonts w:ascii="Book Antiqua" w:eastAsia="Times New Roman" w:hAnsi="Book Antiqua"/>
          <w:color w:val="auto"/>
        </w:rPr>
        <w:t>lower</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than</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in</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healthy</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volunteers</w:t>
      </w:r>
      <w:r w:rsidR="008439E9" w:rsidRPr="00AB4617">
        <w:rPr>
          <w:rFonts w:ascii="Book Antiqua" w:eastAsiaTheme="minorEastAsia" w:hAnsi="Book Antiqua"/>
          <w:color w:val="auto"/>
        </w:rPr>
        <w:fldChar w:fldCharType="begin">
          <w:fldData xml:space="preserve">PEVuZE5vdGU+PENpdGU+PEF1dGhvcj5NYW5jaW5pLUJvdXJnaW5lPC9BdXRob3I+PFllYXI+MjAw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Pjg3NC04MjwvcGFnZXM+PHZvbHVtZT40MDwvdm9sdW1lPjxudW1iZXI+NDwvbnVtYmVyPjxrZXl3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Pjc2NC03ODwvcGFnZXM+PHZvbHVtZT4xOTwvdm9sdW1lPjxudW1iZXI+Ny04PC9udW1iZXI+PGtl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</w:fldData>
        </w:fldChar>
      </w:r>
      <w:r w:rsidR="00214685" w:rsidRPr="00AB4617">
        <w:rPr>
          <w:rFonts w:ascii="Book Antiqua" w:eastAsiaTheme="minorEastAsia" w:hAnsi="Book Antiqua"/>
          <w:color w:val="auto"/>
        </w:rPr>
        <w:instrText xml:space="preserve"> ADDIN EN.CITE </w:instrText>
      </w:r>
      <w:r w:rsidR="00214685" w:rsidRPr="00AB4617">
        <w:rPr>
          <w:rFonts w:ascii="Book Antiqua" w:eastAsiaTheme="minorEastAsia" w:hAnsi="Book Antiqua"/>
          <w:color w:val="auto"/>
        </w:rPr>
        <w:fldChar w:fldCharType="begin">
          <w:fldData xml:space="preserve">PEVuZE5vdGU+PENpdGU+PEF1dGhvcj5NYW5jaW5pLUJvdXJnaW5lPC9BdXRob3I+PFllYXI+MjAw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Pjg3NC04MjwvcGFnZXM+PHZvbHVtZT40MDwvdm9sdW1lPjxudW1iZXI+NDwvbnVtYmVyPjxrZXl3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Pjc2NC03ODwvcGFnZXM+PHZvbHVtZT4xOTwvdm9sdW1lPjxudW1iZXI+Ny04PC9udW1iZXI+PGtl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</w:fldData>
        </w:fldChar>
      </w:r>
      <w:r w:rsidR="00214685" w:rsidRPr="00AB4617">
        <w:rPr>
          <w:rFonts w:ascii="Book Antiqua" w:eastAsiaTheme="minorEastAsia" w:hAnsi="Book Antiqua"/>
          <w:color w:val="auto"/>
        </w:rPr>
        <w:instrText xml:space="preserve"> ADDIN EN.CITE.DATA </w:instrText>
      </w:r>
      <w:r w:rsidR="00214685" w:rsidRPr="00AB4617">
        <w:rPr>
          <w:rFonts w:ascii="Book Antiqua" w:eastAsiaTheme="minorEastAsia" w:hAnsi="Book Antiqua"/>
          <w:color w:val="auto"/>
        </w:rPr>
      </w:r>
      <w:r w:rsidR="00214685" w:rsidRPr="00AB4617">
        <w:rPr>
          <w:rFonts w:ascii="Book Antiqua" w:eastAsiaTheme="minorEastAsia" w:hAnsi="Book Antiqua"/>
          <w:color w:val="auto"/>
        </w:rPr>
        <w:fldChar w:fldCharType="end"/>
      </w:r>
      <w:r w:rsidR="008439E9" w:rsidRPr="00AB4617">
        <w:rPr>
          <w:rFonts w:ascii="Book Antiqua" w:eastAsiaTheme="minorEastAsia" w:hAnsi="Book Antiqua"/>
          <w:color w:val="auto"/>
        </w:rPr>
      </w:r>
      <w:r w:rsidR="008439E9" w:rsidRPr="00AB4617">
        <w:rPr>
          <w:rFonts w:ascii="Book Antiqua" w:eastAsiaTheme="minorEastAsia" w:hAnsi="Book Antiqua"/>
          <w:color w:val="auto"/>
        </w:rPr>
        <w:fldChar w:fldCharType="separate"/>
      </w:r>
      <w:r w:rsidR="00214685" w:rsidRPr="00AB4617">
        <w:rPr>
          <w:rFonts w:ascii="Book Antiqua" w:eastAsiaTheme="minorEastAsia" w:hAnsi="Book Antiqua"/>
          <w:noProof/>
          <w:color w:val="auto"/>
          <w:vertAlign w:val="superscript"/>
        </w:rPr>
        <w:t>[</w:t>
      </w:r>
      <w:hyperlink w:anchor="_ENREF_7" w:tooltip="Mancini-Bourgine, 2004 #5" w:history="1">
        <w:r w:rsidR="00214685" w:rsidRPr="00AB4617">
          <w:rPr>
            <w:rFonts w:ascii="Book Antiqua" w:eastAsiaTheme="minorEastAsia" w:hAnsi="Book Antiqua"/>
            <w:noProof/>
            <w:color w:val="auto"/>
            <w:vertAlign w:val="superscript"/>
          </w:rPr>
          <w:t>7</w:t>
        </w:r>
      </w:hyperlink>
      <w:r w:rsidR="00FC2A06">
        <w:rPr>
          <w:rFonts w:ascii="Book Antiqua" w:eastAsiaTheme="minorEastAsia" w:hAnsi="Book Antiqua"/>
          <w:noProof/>
          <w:color w:val="auto"/>
          <w:vertAlign w:val="superscript"/>
        </w:rPr>
        <w:t>,</w:t>
      </w:r>
      <w:hyperlink w:anchor="_ENREF_10" w:tooltip="Roy, 2000 #8" w:history="1">
        <w:r w:rsidR="00214685" w:rsidRPr="00AB4617">
          <w:rPr>
            <w:rFonts w:ascii="Book Antiqua" w:eastAsiaTheme="minorEastAsia" w:hAnsi="Book Antiqua"/>
            <w:noProof/>
            <w:color w:val="auto"/>
            <w:vertAlign w:val="superscript"/>
          </w:rPr>
          <w:t>10</w:t>
        </w:r>
      </w:hyperlink>
      <w:r w:rsidR="00214685" w:rsidRPr="00AB4617">
        <w:rPr>
          <w:rFonts w:ascii="Book Antiqua" w:eastAsiaTheme="minorEastAsia" w:hAnsi="Book Antiqua"/>
          <w:noProof/>
          <w:color w:val="auto"/>
          <w:vertAlign w:val="superscript"/>
        </w:rPr>
        <w:t>]</w:t>
      </w:r>
      <w:r w:rsidR="008439E9" w:rsidRPr="00AB4617">
        <w:rPr>
          <w:rFonts w:ascii="Book Antiqua" w:eastAsiaTheme="minorEastAsia" w:hAnsi="Book Antiqua"/>
          <w:color w:val="auto"/>
        </w:rPr>
        <w:fldChar w:fldCharType="end"/>
      </w:r>
      <w:r w:rsidR="003274B5" w:rsidRPr="00AB4617">
        <w:rPr>
          <w:rFonts w:ascii="Book Antiqua" w:hAnsi="Book Antiqua"/>
          <w:color w:val="auto"/>
        </w:rPr>
        <w:t>.</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Therefore,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alternative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gene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delivery</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strategies</w:t>
      </w:r>
      <w:r w:rsidR="003101F3" w:rsidRPr="00AB4617">
        <w:rPr>
          <w:rFonts w:ascii="Book Antiqua" w:eastAsia="Times New Roman" w:hAnsi="Book Antiqua"/>
          <w:color w:val="auto"/>
        </w:rPr>
        <w:t xml:space="preserve"> </w:t>
      </w:r>
      <w:r w:rsidR="00A60D95" w:rsidRPr="00AB4617">
        <w:rPr>
          <w:rFonts w:ascii="Book Antiqua" w:eastAsia="Times New Roman" w:hAnsi="Book Antiqua"/>
          <w:color w:val="auto"/>
        </w:rPr>
        <w:t xml:space="preserve">are being </w:t>
      </w:r>
      <w:r w:rsidR="000906D0" w:rsidRPr="00AB4617">
        <w:rPr>
          <w:rFonts w:ascii="Book Antiqua" w:eastAsia="Times New Roman" w:hAnsi="Book Antiqua"/>
          <w:color w:val="auto"/>
        </w:rPr>
        <w:t>considered,</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including</w:t>
      </w:r>
      <w:r w:rsidR="003101F3" w:rsidRPr="00AB4617">
        <w:rPr>
          <w:rFonts w:ascii="Book Antiqua" w:eastAsia="Times New Roman" w:hAnsi="Book Antiqua"/>
          <w:color w:val="auto"/>
        </w:rPr>
        <w:t xml:space="preserve"> </w:t>
      </w:r>
      <w:r w:rsidR="000906D0" w:rsidRPr="00AB4617">
        <w:rPr>
          <w:rFonts w:ascii="Book Antiqua" w:eastAsia="Times New Roman" w:hAnsi="Book Antiqua"/>
          <w:i/>
          <w:iCs/>
          <w:color w:val="auto"/>
        </w:rPr>
        <w:t>in</w:t>
      </w:r>
      <w:r w:rsidR="003101F3" w:rsidRPr="00AB4617">
        <w:rPr>
          <w:rFonts w:ascii="Book Antiqua" w:eastAsia="Times New Roman" w:hAnsi="Book Antiqua"/>
          <w:i/>
          <w:iCs/>
          <w:color w:val="auto"/>
        </w:rPr>
        <w:t xml:space="preserve"> </w:t>
      </w:r>
      <w:r w:rsidR="000906D0" w:rsidRPr="00AB4617">
        <w:rPr>
          <w:rFonts w:ascii="Book Antiqua" w:eastAsia="Times New Roman" w:hAnsi="Book Antiqua"/>
          <w:i/>
          <w:iCs/>
          <w:color w:val="auto"/>
        </w:rPr>
        <w:t>vivo</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electroporation</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(EP)</w:t>
      </w:r>
      <w:r w:rsidR="00F6000A" w:rsidRPr="00AB4617">
        <w:rPr>
          <w:rFonts w:ascii="Book Antiqua" w:eastAsia="Times New Roman" w:hAnsi="Book Antiqua"/>
          <w:color w:val="auto"/>
        </w:rPr>
        <w:t xml:space="preserve">, which </w:t>
      </w:r>
      <w:r w:rsidR="000906D0" w:rsidRPr="00AB4617">
        <w:rPr>
          <w:rFonts w:ascii="Book Antiqua" w:eastAsia="Times New Roman" w:hAnsi="Book Antiqua"/>
          <w:color w:val="auto"/>
        </w:rPr>
        <w:t>was</w:t>
      </w:r>
      <w:r w:rsidR="003101F3" w:rsidRPr="00AB4617">
        <w:rPr>
          <w:rFonts w:ascii="Book Antiqua" w:eastAsia="Times New Roman" w:hAnsi="Book Antiqua"/>
          <w:color w:val="auto"/>
        </w:rPr>
        <w:t xml:space="preserve"> </w:t>
      </w:r>
      <w:r w:rsidR="00F6000A" w:rsidRPr="00AB4617">
        <w:rPr>
          <w:rFonts w:ascii="Book Antiqua" w:eastAsia="Times New Roman" w:hAnsi="Book Antiqua"/>
          <w:color w:val="auto"/>
        </w:rPr>
        <w:t xml:space="preserve">studied </w:t>
      </w:r>
      <w:r w:rsidR="000906D0" w:rsidRPr="00AB4617">
        <w:rPr>
          <w:rFonts w:ascii="Book Antiqua" w:eastAsia="Times New Roman" w:hAnsi="Book Antiqua"/>
          <w:color w:val="auto"/>
        </w:rPr>
        <w:t>in</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animal</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models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and</w:t>
      </w:r>
      <w:r w:rsidR="003101F3" w:rsidRPr="00AB4617">
        <w:rPr>
          <w:rFonts w:ascii="Book Antiqua" w:eastAsia="Times New Roman" w:hAnsi="Book Antiqua"/>
          <w:color w:val="auto"/>
        </w:rPr>
        <w:t xml:space="preserve"> </w:t>
      </w:r>
      <w:r w:rsidR="00F6000A" w:rsidRPr="00AB4617">
        <w:rPr>
          <w:rFonts w:ascii="Book Antiqua" w:eastAsia="Times New Roman" w:hAnsi="Book Antiqua"/>
          <w:color w:val="auto"/>
        </w:rPr>
        <w:t xml:space="preserve">approved </w:t>
      </w:r>
      <w:r w:rsidR="00A60D95" w:rsidRPr="00AB4617">
        <w:rPr>
          <w:rFonts w:ascii="Book Antiqua" w:eastAsia="Times New Roman" w:hAnsi="Book Antiqua"/>
          <w:color w:val="auto"/>
        </w:rPr>
        <w:t xml:space="preserve">for </w:t>
      </w:r>
      <w:r w:rsidR="000906D0" w:rsidRPr="00AB4617">
        <w:rPr>
          <w:rFonts w:ascii="Book Antiqua" w:eastAsia="Times New Roman" w:hAnsi="Book Antiqua"/>
          <w:color w:val="auto"/>
        </w:rPr>
        <w:t>a</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phase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I</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trial</w:t>
      </w:r>
      <w:r w:rsidR="003101F3" w:rsidRPr="00AB4617">
        <w:rPr>
          <w:rFonts w:ascii="Book Antiqua" w:eastAsia="Times New Roman" w:hAnsi="Book Antiqua"/>
          <w:color w:val="auto"/>
        </w:rPr>
        <w:t xml:space="preserve"> </w:t>
      </w:r>
      <w:r w:rsidR="00A60D95" w:rsidRPr="00AB4617">
        <w:rPr>
          <w:rFonts w:ascii="Book Antiqua" w:eastAsia="Times New Roman" w:hAnsi="Book Antiqua"/>
          <w:color w:val="auto"/>
        </w:rPr>
        <w:t xml:space="preserve">among </w:t>
      </w:r>
      <w:r w:rsidR="000906D0" w:rsidRPr="00AB4617">
        <w:rPr>
          <w:rFonts w:ascii="Book Antiqua" w:eastAsia="Times New Roman" w:hAnsi="Book Antiqua"/>
          <w:color w:val="auto"/>
        </w:rPr>
        <w:t>healthy</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individuals</w:t>
      </w:r>
      <w:r w:rsidR="008439E9" w:rsidRPr="00AB4617">
        <w:rPr>
          <w:rFonts w:ascii="Book Antiqua" w:eastAsiaTheme="minorEastAsia" w:hAnsi="Book Antiqua"/>
          <w:color w:val="auto"/>
        </w:rPr>
        <w:fldChar w:fldCharType="begin"/>
      </w:r>
      <w:r w:rsidR="00214685" w:rsidRPr="00AB4617">
        <w:rPr>
          <w:rFonts w:ascii="Book Antiqua" w:eastAsiaTheme="minorEastAsia" w:hAnsi="Book Antiqua"/>
          <w:color w:val="auto"/>
        </w:rPr>
        <w:instrText xml:space="preserve"> ADDIN EN.CITE &lt;EndNote&gt;&lt;Cite&gt;&lt;Author&gt;Yang&lt;/Author&gt;&lt;Year&gt;2013&lt;/Year&gt;&lt;RecNum&gt;9&lt;/RecNum&gt;&lt;DisplayText&gt;&lt;style face="superscript"&gt;[11]&lt;/style&gt;&lt;/DisplayText&gt;&lt;record&gt;&lt;rec-number&gt;9&lt;/rec-number&gt;&lt;foreign-keys&gt;&lt;key app="EN" db-id="vtfs2vtvusz2arep2vpxs0psdt9stv0e0zwp"&gt;9&lt;/key&gt;&lt;/foreign-keys&gt;&lt;ref-type name="Journal Article"&gt;17&lt;/ref-type&gt;&lt;contributors&gt;&lt;authors&gt;&lt;author&gt;Yang, Hai Yan&lt;/author&gt;&lt;author&gt;Chen, Guang Ming&lt;/author&gt;&lt;author&gt;Cui, Yi Min&lt;/author&gt;&lt;author&gt;Xia, Zhao&lt;/author&gt;&lt;author&gt;Mei, Chuan&lt;/author&gt;&lt;author&gt;Rao, Gui Rong&lt;/author&gt;&lt;author&gt;Guo-Yu, M. O.&lt;/author&gt;&lt;author&gt;Yang, Ruo Cai&lt;/author&gt;&lt;/authors&gt;&lt;/contributors&gt;&lt;titles&gt;&lt;title&gt;Clinical study on safety and immunogenicity of therapeutic dual-plasmid HBV DNA vaccine mediated by in vivo electroporation&lt;/title&gt;&lt;secondary-title&gt;Medical Journal of Chinese Peoples Liberation Army&lt;/secondary-title&gt;&lt;/titles&gt;&lt;periodical&gt;&lt;full-title&gt;Medical Journal of Chinese Peoples Liberation Army&lt;/full-title&gt;&lt;/periodical&gt;&lt;pages&gt;204-209&lt;/pages&gt;&lt;volume&gt;38&lt;/volume&gt;&lt;number&gt;3&lt;/number&gt;&lt;dates&gt;&lt;year&gt;2013&lt;/year&gt;&lt;/dates&gt;&lt;label&gt;9&lt;/label&gt;&lt;urls&gt;&lt;/urls&gt;&lt;/record&gt;&lt;/Cite&gt;&lt;/EndNote&gt;</w:instrText>
      </w:r>
      <w:r w:rsidR="008439E9" w:rsidRPr="00AB4617">
        <w:rPr>
          <w:rFonts w:ascii="Book Antiqua" w:eastAsiaTheme="minorEastAsia" w:hAnsi="Book Antiqua"/>
          <w:color w:val="auto"/>
        </w:rPr>
        <w:fldChar w:fldCharType="separate"/>
      </w:r>
      <w:r w:rsidR="00214685" w:rsidRPr="00AB4617">
        <w:rPr>
          <w:rFonts w:ascii="Book Antiqua" w:eastAsiaTheme="minorEastAsia" w:hAnsi="Book Antiqua"/>
          <w:noProof/>
          <w:color w:val="auto"/>
          <w:vertAlign w:val="superscript"/>
        </w:rPr>
        <w:t>[</w:t>
      </w:r>
      <w:hyperlink w:anchor="_ENREF_11" w:tooltip="Yang, 2013 #9" w:history="1">
        <w:r w:rsidR="00214685" w:rsidRPr="00AB4617">
          <w:rPr>
            <w:rFonts w:ascii="Book Antiqua" w:eastAsiaTheme="minorEastAsia" w:hAnsi="Book Antiqua"/>
            <w:noProof/>
            <w:color w:val="auto"/>
            <w:vertAlign w:val="superscript"/>
          </w:rPr>
          <w:t>11</w:t>
        </w:r>
      </w:hyperlink>
      <w:r w:rsidR="00214685" w:rsidRPr="00AB4617">
        <w:rPr>
          <w:rFonts w:ascii="Book Antiqua" w:eastAsiaTheme="minorEastAsia" w:hAnsi="Book Antiqua"/>
          <w:noProof/>
          <w:color w:val="auto"/>
          <w:vertAlign w:val="superscript"/>
        </w:rPr>
        <w:t>]</w:t>
      </w:r>
      <w:r w:rsidR="008439E9" w:rsidRPr="00AB4617">
        <w:rPr>
          <w:rFonts w:ascii="Book Antiqua" w:eastAsiaTheme="minorEastAsia" w:hAnsi="Book Antiqua"/>
          <w:color w:val="auto"/>
        </w:rPr>
        <w:fldChar w:fldCharType="end"/>
      </w:r>
      <w:r w:rsidR="003274B5" w:rsidRPr="00AB4617">
        <w:rPr>
          <w:rFonts w:ascii="Book Antiqua" w:hAnsi="Book Antiqua"/>
          <w:color w:val="auto"/>
        </w:rPr>
        <w:t>.</w:t>
      </w:r>
    </w:p>
    <w:p w14:paraId="5D5C0EC2" w14:textId="304DD1CC" w:rsidR="000906D0" w:rsidRPr="00AB4617" w:rsidRDefault="000906D0" w:rsidP="00FC2A06">
      <w:pPr>
        <w:pStyle w:val="Default"/>
        <w:snapToGrid w:val="0"/>
        <w:spacing w:line="360" w:lineRule="auto"/>
        <w:ind w:firstLineChars="100" w:firstLine="240"/>
        <w:jc w:val="both"/>
        <w:rPr>
          <w:rFonts w:ascii="Book Antiqua" w:hAnsi="Book Antiqua"/>
          <w:color w:val="auto"/>
        </w:rPr>
      </w:pPr>
      <w:r w:rsidRPr="00AB4617">
        <w:rPr>
          <w:rFonts w:ascii="Book Antiqua" w:hAnsi="Book Antiqua"/>
          <w:color w:val="auto"/>
        </w:rPr>
        <w:t>In</w:t>
      </w:r>
      <w:r w:rsidR="003101F3" w:rsidRPr="00AB4617">
        <w:rPr>
          <w:rFonts w:ascii="Book Antiqua" w:hAnsi="Book Antiqua"/>
          <w:color w:val="auto"/>
        </w:rPr>
        <w:t xml:space="preserve"> </w:t>
      </w:r>
      <w:r w:rsidRPr="00AB4617">
        <w:rPr>
          <w:rFonts w:ascii="Book Antiqua" w:hAnsi="Book Antiqua"/>
          <w:color w:val="auto"/>
        </w:rPr>
        <w:t>order</w:t>
      </w:r>
      <w:r w:rsidR="003101F3" w:rsidRPr="00AB4617">
        <w:rPr>
          <w:rFonts w:ascii="Book Antiqua" w:hAnsi="Book Antiqua"/>
          <w:color w:val="auto"/>
        </w:rPr>
        <w:t xml:space="preserve"> </w:t>
      </w:r>
      <w:r w:rsidRPr="00AB4617">
        <w:rPr>
          <w:rFonts w:ascii="Book Antiqua" w:hAnsi="Book Antiqua"/>
          <w:color w:val="auto"/>
        </w:rPr>
        <w:t>to</w:t>
      </w:r>
      <w:r w:rsidR="003101F3" w:rsidRPr="00AB4617">
        <w:rPr>
          <w:rFonts w:ascii="Book Antiqua" w:hAnsi="Book Antiqua"/>
          <w:color w:val="auto"/>
        </w:rPr>
        <w:t xml:space="preserve"> </w:t>
      </w:r>
      <w:r w:rsidRPr="00AB4617">
        <w:rPr>
          <w:rFonts w:ascii="Book Antiqua" w:hAnsi="Book Antiqua"/>
          <w:color w:val="auto"/>
        </w:rPr>
        <w:t>enhance</w:t>
      </w:r>
      <w:r w:rsidR="003101F3" w:rsidRPr="00AB4617">
        <w:rPr>
          <w:rFonts w:ascii="Book Antiqua" w:hAnsi="Book Antiqua"/>
          <w:color w:val="auto"/>
        </w:rPr>
        <w:t xml:space="preserve"> </w:t>
      </w:r>
      <w:r w:rsidRPr="00AB4617">
        <w:rPr>
          <w:rFonts w:ascii="Book Antiqua" w:hAnsi="Book Antiqua"/>
          <w:color w:val="auto"/>
        </w:rPr>
        <w:t>the</w:t>
      </w:r>
      <w:r w:rsidR="003101F3" w:rsidRPr="00AB4617">
        <w:rPr>
          <w:rFonts w:ascii="Book Antiqua" w:hAnsi="Book Antiqua"/>
          <w:color w:val="auto"/>
        </w:rPr>
        <w:t xml:space="preserve"> </w:t>
      </w:r>
      <w:r w:rsidRPr="00AB4617">
        <w:rPr>
          <w:rFonts w:ascii="Book Antiqua" w:hAnsi="Book Antiqua"/>
          <w:color w:val="auto"/>
        </w:rPr>
        <w:t>cellular</w:t>
      </w:r>
      <w:r w:rsidR="003101F3" w:rsidRPr="00AB4617">
        <w:rPr>
          <w:rFonts w:ascii="Book Antiqua" w:hAnsi="Book Antiqua"/>
          <w:color w:val="auto"/>
        </w:rPr>
        <w:t xml:space="preserve"> </w:t>
      </w:r>
      <w:r w:rsidRPr="00AB4617">
        <w:rPr>
          <w:rFonts w:ascii="Book Antiqua" w:hAnsi="Book Antiqua"/>
          <w:color w:val="auto"/>
        </w:rPr>
        <w:t>immunity</w:t>
      </w:r>
      <w:r w:rsidR="003101F3" w:rsidRPr="00AB4617">
        <w:rPr>
          <w:rFonts w:ascii="Book Antiqua" w:hAnsi="Book Antiqua"/>
          <w:color w:val="auto"/>
        </w:rPr>
        <w:t xml:space="preserve"> </w:t>
      </w:r>
      <w:r w:rsidRPr="00AB4617">
        <w:rPr>
          <w:rFonts w:ascii="Book Antiqua" w:hAnsi="Book Antiqua"/>
          <w:color w:val="auto"/>
        </w:rPr>
        <w:t>of</w:t>
      </w:r>
      <w:r w:rsidR="003101F3" w:rsidRPr="00AB4617">
        <w:rPr>
          <w:rFonts w:ascii="Book Antiqua" w:hAnsi="Book Antiqua"/>
          <w:color w:val="auto"/>
        </w:rPr>
        <w:t xml:space="preserve"> </w:t>
      </w:r>
      <w:r w:rsidRPr="00AB4617">
        <w:rPr>
          <w:rFonts w:ascii="Book Antiqua" w:hAnsi="Book Antiqua"/>
          <w:color w:val="auto"/>
        </w:rPr>
        <w:t>the</w:t>
      </w:r>
      <w:r w:rsidR="003101F3" w:rsidRPr="00AB4617">
        <w:rPr>
          <w:rFonts w:ascii="Book Antiqua" w:hAnsi="Book Antiqua"/>
          <w:color w:val="auto"/>
        </w:rPr>
        <w:t xml:space="preserve"> </w:t>
      </w:r>
      <w:r w:rsidRPr="00AB4617">
        <w:rPr>
          <w:rFonts w:ascii="Book Antiqua" w:hAnsi="Book Antiqua"/>
          <w:color w:val="auto"/>
        </w:rPr>
        <w:t>DNA</w:t>
      </w:r>
      <w:r w:rsidR="003101F3" w:rsidRPr="00AB4617">
        <w:rPr>
          <w:rFonts w:ascii="Book Antiqua" w:hAnsi="Book Antiqua"/>
          <w:color w:val="auto"/>
        </w:rPr>
        <w:t xml:space="preserve"> </w:t>
      </w:r>
      <w:r w:rsidRPr="00AB4617">
        <w:rPr>
          <w:rFonts w:ascii="Book Antiqua" w:hAnsi="Book Antiqua"/>
          <w:color w:val="auto"/>
        </w:rPr>
        <w:t>vaccine,</w:t>
      </w:r>
      <w:r w:rsidR="003101F3" w:rsidRPr="00AB4617">
        <w:rPr>
          <w:rFonts w:ascii="Book Antiqua" w:hAnsi="Book Antiqua"/>
          <w:color w:val="auto"/>
        </w:rPr>
        <w:t xml:space="preserve"> </w:t>
      </w:r>
      <w:r w:rsidRPr="00AB4617">
        <w:rPr>
          <w:rFonts w:ascii="Book Antiqua" w:hAnsi="Book Antiqua"/>
          <w:color w:val="auto"/>
        </w:rPr>
        <w:t>w</w:t>
      </w:r>
      <w:r w:rsidRPr="00AB4617">
        <w:rPr>
          <w:rFonts w:ascii="Book Antiqua" w:eastAsia="Times New Roman" w:hAnsi="Book Antiqua"/>
          <w:color w:val="auto"/>
        </w:rPr>
        <w:t>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developed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construct</w:t>
      </w:r>
      <w:r w:rsidR="003101F3" w:rsidRPr="00AB4617">
        <w:rPr>
          <w:rFonts w:ascii="Book Antiqua" w:hAnsi="Book Antiqua"/>
          <w:color w:val="auto"/>
        </w:rPr>
        <w:t xml:space="preserve"> </w:t>
      </w:r>
      <w:r w:rsidRPr="00AB4617">
        <w:rPr>
          <w:rFonts w:ascii="Book Antiqua" w:eastAsia="Times New Roman" w:hAnsi="Book Antiqua"/>
          <w:color w:val="auto"/>
        </w:rPr>
        <w:t>encoding</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interleukin-2</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and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interferon-</w:t>
      </w:r>
      <w:r w:rsidRPr="00AB4617">
        <w:rPr>
          <w:rFonts w:ascii="Book Antiqua" w:hAnsi="Book Antiqua"/>
          <w:color w:val="auto"/>
        </w:rPr>
        <w:t>γ</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fusion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protein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to</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potentiate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local</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antigen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presentation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by</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antigen-presenting</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cells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(APC</w:t>
      </w:r>
      <w:r w:rsidR="00FC2A06">
        <w:rPr>
          <w:rFonts w:ascii="Book Antiqua" w:eastAsiaTheme="minorEastAsia" w:hAnsi="Book Antiqua" w:hint="eastAsia"/>
          <w:color w:val="auto"/>
        </w:rPr>
        <w:t>s</w:t>
      </w:r>
      <w:r w:rsidRPr="00AB4617">
        <w:rPr>
          <w:rFonts w:ascii="Book Antiqua" w:eastAsia="Times New Roman" w:hAnsi="Book Antiqua"/>
          <w:color w:val="auto"/>
        </w:rPr>
        <w:t>)</w:t>
      </w:r>
      <w:r w:rsidR="00F6000A" w:rsidRPr="00AB4617">
        <w:rPr>
          <w:rFonts w:ascii="Book Antiqua" w:eastAsia="Times New Roman" w:hAnsi="Book Antiqua"/>
          <w:color w:val="auto"/>
        </w:rPr>
        <w: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and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consequently</w:t>
      </w:r>
      <w:r w:rsidR="003101F3" w:rsidRPr="00AB4617">
        <w:rPr>
          <w:rFonts w:ascii="Book Antiqua" w:eastAsia="Times New Roman" w:hAnsi="Book Antiqua"/>
          <w:color w:val="auto"/>
        </w:rPr>
        <w:t xml:space="preserve"> </w:t>
      </w:r>
      <w:r w:rsidR="00A60D95" w:rsidRPr="00AB4617">
        <w:rPr>
          <w:rFonts w:ascii="Book Antiqua" w:eastAsia="Times New Roman" w:hAnsi="Book Antiqua"/>
          <w:color w:val="auto"/>
        </w:rPr>
        <w:t xml:space="preserve">to </w:t>
      </w:r>
      <w:r w:rsidRPr="00AB4617">
        <w:rPr>
          <w:rFonts w:ascii="Book Antiqua" w:eastAsia="Times New Roman" w:hAnsi="Book Antiqua"/>
          <w:color w:val="auto"/>
        </w:rPr>
        <w:t>increase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immunogenicity</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against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HBV</w:t>
      </w:r>
      <w:r w:rsidR="008439E9" w:rsidRPr="00AB4617">
        <w:rPr>
          <w:rFonts w:ascii="Book Antiqua" w:eastAsiaTheme="minorEastAsia" w:hAnsi="Book Antiqua"/>
          <w:color w:val="auto"/>
        </w:rPr>
        <w:fldChar w:fldCharType="begin"/>
      </w:r>
      <w:r w:rsidR="00214685" w:rsidRPr="00AB4617">
        <w:rPr>
          <w:rFonts w:ascii="Book Antiqua" w:eastAsiaTheme="minorEastAsia" w:hAnsi="Book Antiqua"/>
          <w:color w:val="auto"/>
        </w:rPr>
        <w:instrText xml:space="preserve"> ADDIN EN.CITE &lt;EndNote&gt;&lt;Cite&gt;&lt;Author&gt;Yang&lt;/Author&gt;&lt;Year&gt;2008&lt;/Year&gt;&lt;RecNum&gt;10&lt;/RecNum&gt;&lt;DisplayText&gt;&lt;style face="superscript"&gt;[12, 13]&lt;/style&gt;&lt;/DisplayText&gt;&lt;record&gt;&lt;rec-number&gt;10&lt;/rec-number&gt;&lt;foreign-keys&gt;&lt;key app="EN" db-id="vtfs2vtvusz2arep2vpxs0psdt9stv0e0zwp"&gt;10&lt;/key&gt;&lt;/foreign-keys&gt;&lt;ref-type name="Journal Article"&gt;17&lt;/ref-type&gt;&lt;contributors&gt;&lt;authors&gt;&lt;author&gt;Yang, Fu Qiang&lt;/author&gt;&lt;author&gt;Chen, Guang Ming&lt;/author&gt;&lt;author&gt;Rao, Gui Rong&lt;/author&gt;&lt;author&gt;Yu-Hong, X. U.&lt;/author&gt;&lt;author&gt;Zhao, Yong Gang&lt;/author&gt;&lt;author&gt;Xiao-Qiang, H. E.&lt;/author&gt;&lt;author&gt;Sun, Xi Hai&lt;/author&gt;&lt;author&gt;Hou, Jin Lin&lt;/author&gt;&lt;/authors&gt;&lt;/contributors&gt;&lt;titles&gt;&lt;title&gt;Interleukin-2 and Interferon-Fusion Protein Expression Plasmid Enhanced Potency of HBV DNA Vaccination in HBV Transgenic Mice&lt;/title&gt;&lt;secondary-title&gt;Journal of Tropical Medicine&lt;/secondary-title&gt;&lt;/titles&gt;&lt;periodical&gt;&lt;full-title&gt;Journal of Tropical Medicine&lt;/full-title&gt;&lt;/periodical&gt;&lt;dates&gt;&lt;year&gt;2008&lt;/year&gt;&lt;/dates&gt;&lt;urls&gt;&lt;/urls&gt;&lt;/record&gt;&lt;/Cite&gt;&lt;Cite&gt;&lt;Author&gt;Yang&lt;/Author&gt;&lt;Year&gt;2008&lt;/Year&gt;&lt;RecNum&gt;11&lt;/RecNum&gt;&lt;record&gt;&lt;rec-number&gt;11&lt;/rec-number&gt;&lt;foreign-keys&gt;&lt;key app="EN" db-id="vtfs2vtvusz2arep2vpxs0psdt9stv0e0zwp"&gt;11&lt;/key&gt;&lt;/foreign-keys&gt;&lt;ref-type name="Journal Article"&gt;17&lt;/ref-type&gt;&lt;contributors&gt;&lt;authors&gt;&lt;author&gt;Yang, Fu Qiang&lt;/author&gt;&lt;author&gt;Chen, Guang Ming&lt;/author&gt;&lt;author&gt;Rao, Gui Rong&lt;/author&gt;&lt;author&gt;Yu-Hong, X. U.&lt;/author&gt;&lt;author&gt;Zhao, Yong Gang&lt;/author&gt;&lt;author&gt;Xiao-Qiang, H. E.&lt;/author&gt;&lt;author&gt;Sun, Xi Hai&lt;/author&gt;&lt;author&gt;Hou, Jin Lin&lt;/author&gt;&lt;/authors&gt;&lt;/contributors&gt;&lt;titles&gt;&lt;title&gt;Adjuvant effect of IL-2 and IFN-γ fusion protein gene plasmid on HBV DNA vaccination in BALB/c mice&lt;/title&gt;&lt;secondary-title&gt;China Journal of Modern Medicine&lt;/secondary-title&gt;&lt;/titles&gt;&lt;periodical&gt;&lt;full-title&gt;China Journal of Modern Medicine&lt;/full-title&gt;&lt;/periodical&gt;&lt;pages&gt;838-842&lt;/pages&gt;&lt;dates&gt;&lt;year&gt;2008&lt;/year&gt;&lt;/dates&gt;&lt;urls&gt;&lt;/urls&gt;&lt;/record&gt;&lt;/Cite&gt;&lt;/EndNote&gt;</w:instrText>
      </w:r>
      <w:r w:rsidR="008439E9" w:rsidRPr="00AB4617">
        <w:rPr>
          <w:rFonts w:ascii="Book Antiqua" w:eastAsiaTheme="minorEastAsia" w:hAnsi="Book Antiqua"/>
          <w:color w:val="auto"/>
        </w:rPr>
        <w:fldChar w:fldCharType="separate"/>
      </w:r>
      <w:r w:rsidR="00214685" w:rsidRPr="00AB4617">
        <w:rPr>
          <w:rFonts w:ascii="Book Antiqua" w:eastAsiaTheme="minorEastAsia" w:hAnsi="Book Antiqua"/>
          <w:noProof/>
          <w:color w:val="auto"/>
          <w:vertAlign w:val="superscript"/>
        </w:rPr>
        <w:t>[</w:t>
      </w:r>
      <w:hyperlink w:anchor="_ENREF_12" w:tooltip="Yang, 2008 #10" w:history="1">
        <w:r w:rsidR="00214685" w:rsidRPr="00AB4617">
          <w:rPr>
            <w:rFonts w:ascii="Book Antiqua" w:eastAsiaTheme="minorEastAsia" w:hAnsi="Book Antiqua"/>
            <w:noProof/>
            <w:color w:val="auto"/>
            <w:vertAlign w:val="superscript"/>
          </w:rPr>
          <w:t>12</w:t>
        </w:r>
      </w:hyperlink>
      <w:r w:rsidR="00FC2A06">
        <w:rPr>
          <w:rFonts w:ascii="Book Antiqua" w:eastAsiaTheme="minorEastAsia" w:hAnsi="Book Antiqua"/>
          <w:noProof/>
          <w:color w:val="auto"/>
          <w:vertAlign w:val="superscript"/>
        </w:rPr>
        <w:t>,</w:t>
      </w:r>
      <w:hyperlink w:anchor="_ENREF_13" w:tooltip="Yang, 2008 #11" w:history="1">
        <w:r w:rsidR="00214685" w:rsidRPr="00AB4617">
          <w:rPr>
            <w:rFonts w:ascii="Book Antiqua" w:eastAsiaTheme="minorEastAsia" w:hAnsi="Book Antiqua"/>
            <w:noProof/>
            <w:color w:val="auto"/>
            <w:vertAlign w:val="superscript"/>
          </w:rPr>
          <w:t>13</w:t>
        </w:r>
      </w:hyperlink>
      <w:r w:rsidR="00214685" w:rsidRPr="00AB4617">
        <w:rPr>
          <w:rFonts w:ascii="Book Antiqua" w:eastAsiaTheme="minorEastAsia" w:hAnsi="Book Antiqua"/>
          <w:noProof/>
          <w:color w:val="auto"/>
          <w:vertAlign w:val="superscript"/>
        </w:rPr>
        <w:t>]</w:t>
      </w:r>
      <w:r w:rsidR="008439E9" w:rsidRPr="00AB4617">
        <w:rPr>
          <w:rFonts w:ascii="Book Antiqua" w:eastAsiaTheme="minorEastAsia" w:hAnsi="Book Antiqua"/>
          <w:color w:val="auto"/>
        </w:rPr>
        <w:fldChar w:fldCharType="end"/>
      </w:r>
      <w:r w:rsidR="003274B5" w:rsidRPr="00AB4617">
        <w:rPr>
          <w:rFonts w:ascii="Book Antiqua" w:hAnsi="Book Antiqua"/>
          <w:color w:val="auto"/>
        </w:rPr>
        <w:t>.</w:t>
      </w:r>
    </w:p>
    <w:p w14:paraId="2FAF03E4" w14:textId="0BDD949C" w:rsidR="000906D0" w:rsidRPr="00AB4617" w:rsidRDefault="00A60D95" w:rsidP="00FC2A06">
      <w:pPr>
        <w:pStyle w:val="Default"/>
        <w:snapToGrid w:val="0"/>
        <w:spacing w:line="360" w:lineRule="auto"/>
        <w:ind w:firstLineChars="100" w:firstLine="240"/>
        <w:jc w:val="both"/>
        <w:rPr>
          <w:rFonts w:ascii="Book Antiqua" w:eastAsia="Times New Roman" w:hAnsi="Book Antiqua"/>
          <w:color w:val="auto"/>
        </w:rPr>
      </w:pPr>
      <w:r w:rsidRPr="00AB4617">
        <w:rPr>
          <w:rFonts w:ascii="Book Antiqua" w:eastAsia="Times New Roman" w:hAnsi="Book Antiqua"/>
          <w:color w:val="auto"/>
        </w:rPr>
        <w:t>Therefore</w:t>
      </w:r>
      <w:r w:rsidR="00671F40" w:rsidRPr="00AB4617">
        <w:rPr>
          <w:rFonts w:ascii="Book Antiqua" w:eastAsia="Times New Roman" w:hAnsi="Book Antiqua"/>
          <w:color w:val="auto"/>
        </w:rPr>
        <w:t xml:space="preserve">, we conducted a phase IIa study in which </w:t>
      </w:r>
      <w:r w:rsidRPr="00AB4617">
        <w:rPr>
          <w:rFonts w:ascii="Book Antiqua" w:eastAsia="Times New Roman" w:hAnsi="Book Antiqua"/>
          <w:color w:val="auto"/>
        </w:rPr>
        <w:t xml:space="preserve">patients with </w:t>
      </w:r>
      <w:r w:rsidR="00F6000A" w:rsidRPr="00AB4617">
        <w:rPr>
          <w:rFonts w:ascii="Book Antiqua" w:eastAsia="Times New Roman" w:hAnsi="Book Antiqua"/>
          <w:color w:val="auto"/>
        </w:rPr>
        <w:t xml:space="preserve">CHB </w:t>
      </w:r>
      <w:r w:rsidR="00671F40" w:rsidRPr="00AB4617">
        <w:rPr>
          <w:rFonts w:ascii="Book Antiqua" w:eastAsia="Times New Roman" w:hAnsi="Book Antiqua"/>
          <w:color w:val="auto"/>
        </w:rPr>
        <w:t>received LAM with or without EP-mediated dual-plasmid HBV DNA vaccine</w:t>
      </w:r>
      <w:r w:rsidRPr="00AB4617">
        <w:rPr>
          <w:rFonts w:ascii="Book Antiqua" w:eastAsia="Times New Roman" w:hAnsi="Book Antiqua"/>
          <w:color w:val="auto"/>
        </w:rPr>
        <w:t xml:space="preserve">. The vaccine has been shown </w:t>
      </w:r>
      <w:r w:rsidR="00ED494C" w:rsidRPr="00AB4617">
        <w:rPr>
          <w:rFonts w:ascii="Book Antiqua" w:eastAsia="Times New Roman" w:hAnsi="Book Antiqua"/>
          <w:color w:val="auto"/>
        </w:rPr>
        <w:t>to be</w:t>
      </w:r>
      <w:r w:rsidR="00F6000A" w:rsidRPr="00AB4617">
        <w:rPr>
          <w:rFonts w:ascii="Book Antiqua" w:eastAsia="Times New Roman" w:hAnsi="Book Antiqua"/>
          <w:color w:val="auto"/>
        </w:rPr>
        <w:t xml:space="preserve"> safe and immunologically effective, with the HBV-specific T-cell responses induced under LAM chemotherapy showing a correlation with suppression of viral replication</w:t>
      </w:r>
      <w:r w:rsidR="008439E9" w:rsidRPr="00AB4617">
        <w:rPr>
          <w:rFonts w:ascii="Book Antiqua" w:eastAsia="Times New Roman" w:hAnsi="Book Antiqua"/>
          <w:color w:val="auto"/>
        </w:rPr>
        <w:fldChar w:fldCharType="begin">
          <w:fldData xml:space="preserve">PEVuZE5vdGU+PENpdGU+PEF1dGhvcj5ZYW5nPC9BdXRob3I+PFllYXI+MjAxMjwvWWVhcj48UmVj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YWwgb2YgdmlyYWwgaGVwYXRpdGlzPC9hYmJyLTE+PC9hbHQtcGVyaW9kaWNhbD48cGFnZXM+NTgx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</w:fldData>
        </w:fldChar>
      </w:r>
      <w:r w:rsidR="00214685" w:rsidRPr="00AB4617">
        <w:rPr>
          <w:rFonts w:ascii="Book Antiqua" w:eastAsia="Times New Roman" w:hAnsi="Book Antiqua"/>
          <w:color w:val="auto"/>
        </w:rPr>
        <w:instrText xml:space="preserve"> ADDIN EN.CITE </w:instrText>
      </w:r>
      <w:r w:rsidR="00214685" w:rsidRPr="00AB4617">
        <w:rPr>
          <w:rFonts w:ascii="Book Antiqua" w:eastAsia="Times New Roman" w:hAnsi="Book Antiqua"/>
          <w:color w:val="auto"/>
        </w:rPr>
        <w:fldChar w:fldCharType="begin">
          <w:fldData xml:space="preserve">PEVuZE5vdGU+PENpdGU+PEF1dGhvcj5ZYW5nPC9BdXRob3I+PFllYXI+MjAxMjwvWWVhcj48UmVj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YWwgb2YgdmlyYWwgaGVwYXRpdGlzPC9hYmJyLTE+PC9hbHQtcGVyaW9kaWNhbD48cGFnZXM+NTgx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</w:fldData>
        </w:fldChar>
      </w:r>
      <w:r w:rsidR="00214685" w:rsidRPr="00AB4617">
        <w:rPr>
          <w:rFonts w:ascii="Book Antiqua" w:eastAsia="Times New Roman" w:hAnsi="Book Antiqua"/>
          <w:color w:val="auto"/>
        </w:rPr>
        <w:instrText xml:space="preserve"> ADDIN EN.CITE.DATA </w:instrText>
      </w:r>
      <w:r w:rsidR="00214685" w:rsidRPr="00AB4617">
        <w:rPr>
          <w:rFonts w:ascii="Book Antiqua" w:eastAsia="Times New Roman" w:hAnsi="Book Antiqua"/>
          <w:color w:val="auto"/>
        </w:rPr>
      </w:r>
      <w:r w:rsidR="00214685" w:rsidRPr="00AB4617">
        <w:rPr>
          <w:rFonts w:ascii="Book Antiqua" w:eastAsia="Times New Roman" w:hAnsi="Book Antiqua"/>
          <w:color w:val="auto"/>
        </w:rPr>
        <w:fldChar w:fldCharType="end"/>
      </w:r>
      <w:r w:rsidR="008439E9" w:rsidRPr="00AB4617">
        <w:rPr>
          <w:rFonts w:ascii="Book Antiqua" w:eastAsia="Times New Roman" w:hAnsi="Book Antiqua"/>
          <w:color w:val="auto"/>
        </w:rPr>
      </w:r>
      <w:r w:rsidR="008439E9" w:rsidRPr="00AB4617">
        <w:rPr>
          <w:rFonts w:ascii="Book Antiqua" w:eastAsia="Times New Roman" w:hAnsi="Book Antiqua"/>
          <w:color w:val="auto"/>
        </w:rPr>
        <w:fldChar w:fldCharType="separate"/>
      </w:r>
      <w:r w:rsidR="00214685" w:rsidRPr="00AB4617">
        <w:rPr>
          <w:rFonts w:ascii="Book Antiqua" w:eastAsia="Times New Roman" w:hAnsi="Book Antiqua"/>
          <w:noProof/>
          <w:color w:val="auto"/>
          <w:vertAlign w:val="superscript"/>
        </w:rPr>
        <w:t>[</w:t>
      </w:r>
      <w:hyperlink w:anchor="_ENREF_14" w:tooltip="Yang, 2012 #12" w:history="1">
        <w:r w:rsidR="00214685" w:rsidRPr="00AB4617">
          <w:rPr>
            <w:rFonts w:ascii="Book Antiqua" w:eastAsia="Times New Roman" w:hAnsi="Book Antiqua"/>
            <w:noProof/>
            <w:color w:val="auto"/>
            <w:vertAlign w:val="superscript"/>
          </w:rPr>
          <w:t>14</w:t>
        </w:r>
      </w:hyperlink>
      <w:r w:rsidR="00214685" w:rsidRPr="00AB4617">
        <w:rPr>
          <w:rFonts w:ascii="Book Antiqua" w:eastAsia="Times New Roman" w:hAnsi="Book Antiqua"/>
          <w:noProof/>
          <w:color w:val="auto"/>
          <w:vertAlign w:val="superscript"/>
        </w:rPr>
        <w:t>]</w:t>
      </w:r>
      <w:r w:rsidR="008439E9" w:rsidRPr="00AB4617">
        <w:rPr>
          <w:rFonts w:ascii="Book Antiqua" w:eastAsia="Times New Roman" w:hAnsi="Book Antiqua"/>
          <w:color w:val="auto"/>
        </w:rPr>
        <w:fldChar w:fldCharType="end"/>
      </w:r>
      <w:r w:rsidR="003274B5" w:rsidRPr="00AB4617">
        <w:rPr>
          <w:rFonts w:ascii="Book Antiqua" w:hAnsi="Book Antiqua"/>
          <w:color w:val="auto"/>
        </w:rPr>
        <w:t xml:space="preserve">. </w:t>
      </w:r>
      <w:r w:rsidR="0031544B" w:rsidRPr="00AB4617">
        <w:rPr>
          <w:rFonts w:ascii="Book Antiqua" w:hAnsi="Book Antiqua"/>
          <w:color w:val="auto"/>
        </w:rPr>
        <w:t xml:space="preserve">LAM is a well-tolerated suppressor of viral </w:t>
      </w:r>
      <w:r w:rsidR="0031544B" w:rsidRPr="00AB4617">
        <w:rPr>
          <w:rFonts w:ascii="Book Antiqua" w:hAnsi="Book Antiqua"/>
          <w:color w:val="auto"/>
        </w:rPr>
        <w:lastRenderedPageBreak/>
        <w:t xml:space="preserve">replication with a </w:t>
      </w:r>
      <w:r w:rsidRPr="00AB4617">
        <w:rPr>
          <w:rFonts w:ascii="Book Antiqua" w:hAnsi="Book Antiqua"/>
          <w:color w:val="auto"/>
        </w:rPr>
        <w:t xml:space="preserve">strong </w:t>
      </w:r>
      <w:r w:rsidR="0031544B" w:rsidRPr="00AB4617">
        <w:rPr>
          <w:rFonts w:ascii="Book Antiqua" w:hAnsi="Book Antiqua"/>
          <w:color w:val="auto"/>
        </w:rPr>
        <w:t xml:space="preserve">antiviral </w:t>
      </w:r>
      <w:r w:rsidRPr="00AB4617">
        <w:rPr>
          <w:rFonts w:ascii="Book Antiqua" w:hAnsi="Book Antiqua"/>
          <w:color w:val="auto"/>
        </w:rPr>
        <w:t xml:space="preserve">potential </w:t>
      </w:r>
      <w:r w:rsidR="003C0713" w:rsidRPr="00AB4617">
        <w:rPr>
          <w:rFonts w:ascii="Book Antiqua" w:hAnsi="Book Antiqua"/>
          <w:color w:val="auto"/>
        </w:rPr>
        <w:t>and</w:t>
      </w:r>
      <w:r w:rsidR="0031544B" w:rsidRPr="00AB4617">
        <w:rPr>
          <w:rFonts w:ascii="Book Antiqua" w:hAnsi="Book Antiqua"/>
          <w:color w:val="auto"/>
        </w:rPr>
        <w:t xml:space="preserve"> its effects are similar in Asian and Western populations</w:t>
      </w:r>
      <w:r w:rsidR="008439E9" w:rsidRPr="00AB4617">
        <w:rPr>
          <w:rFonts w:ascii="Book Antiqua" w:hAnsi="Book Antiqua"/>
          <w:color w:val="auto"/>
        </w:rPr>
        <w:fldChar w:fldCharType="begin">
          <w:fldData xml:space="preserve">PEVuZE5vdGU+PENpdGU+PEF1dGhvcj5MYWk8L0F1dGhvcj48WWVhcj4xOTk4PC9ZZWFyPjxSZWNO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cGFnZXM+NjEtODwvcGFnZXM+PHZvbHVtZT4zMzk8L3ZvbHVtZT48bnVtYmVyPjI8L251bWJlcj48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</w:fldData>
        </w:fldChar>
      </w:r>
      <w:r w:rsidR="00214685" w:rsidRPr="00AB4617">
        <w:rPr>
          <w:rFonts w:ascii="Book Antiqua" w:hAnsi="Book Antiqua"/>
          <w:color w:val="auto"/>
        </w:rPr>
        <w:instrText xml:space="preserve"> ADDIN EN.CITE </w:instrText>
      </w:r>
      <w:r w:rsidR="00214685" w:rsidRPr="00AB4617">
        <w:rPr>
          <w:rFonts w:ascii="Book Antiqua" w:hAnsi="Book Antiqua"/>
          <w:color w:val="auto"/>
        </w:rPr>
        <w:fldChar w:fldCharType="begin">
          <w:fldData xml:space="preserve">PEVuZE5vdGU+PENpdGU+PEF1dGhvcj5MYWk8L0F1dGhvcj48WWVhcj4xOTk4PC9ZZWFyPjxSZWNO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cGFnZXM+NjEtODwvcGFnZXM+PHZvbHVtZT4zMzk8L3ZvbHVtZT48bnVtYmVyPjI8L251bWJlcj48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</w:fldData>
        </w:fldChar>
      </w:r>
      <w:r w:rsidR="00214685" w:rsidRPr="00AB4617">
        <w:rPr>
          <w:rFonts w:ascii="Book Antiqua" w:hAnsi="Book Antiqua"/>
          <w:color w:val="auto"/>
        </w:rPr>
        <w:instrText xml:space="preserve"> ADDIN EN.CITE.DATA </w:instrText>
      </w:r>
      <w:r w:rsidR="00214685" w:rsidRPr="00AB4617">
        <w:rPr>
          <w:rFonts w:ascii="Book Antiqua" w:hAnsi="Book Antiqua"/>
          <w:color w:val="auto"/>
        </w:rPr>
      </w:r>
      <w:r w:rsidR="00214685" w:rsidRPr="00AB4617">
        <w:rPr>
          <w:rFonts w:ascii="Book Antiqua" w:hAnsi="Book Antiqua"/>
          <w:color w:val="auto"/>
        </w:rPr>
        <w:fldChar w:fldCharType="end"/>
      </w:r>
      <w:r w:rsidR="008439E9" w:rsidRPr="00AB4617">
        <w:rPr>
          <w:rFonts w:ascii="Book Antiqua" w:hAnsi="Book Antiqua"/>
          <w:color w:val="auto"/>
        </w:rPr>
      </w:r>
      <w:r w:rsidR="008439E9" w:rsidRPr="00AB4617">
        <w:rPr>
          <w:rFonts w:ascii="Book Antiqua" w:hAnsi="Book Antiqua"/>
          <w:color w:val="auto"/>
        </w:rPr>
        <w:fldChar w:fldCharType="separate"/>
      </w:r>
      <w:r w:rsidR="00214685" w:rsidRPr="00AB4617">
        <w:rPr>
          <w:rFonts w:ascii="Book Antiqua" w:hAnsi="Book Antiqua"/>
          <w:noProof/>
          <w:color w:val="auto"/>
          <w:vertAlign w:val="superscript"/>
        </w:rPr>
        <w:t>[</w:t>
      </w:r>
      <w:hyperlink w:anchor="_ENREF_15" w:tooltip="Lai, 1998 #13" w:history="1">
        <w:r w:rsidR="00214685" w:rsidRPr="00AB4617">
          <w:rPr>
            <w:rFonts w:ascii="Book Antiqua" w:hAnsi="Book Antiqua"/>
            <w:noProof/>
            <w:color w:val="auto"/>
            <w:vertAlign w:val="superscript"/>
          </w:rPr>
          <w:t>15</w:t>
        </w:r>
      </w:hyperlink>
      <w:r w:rsidR="00214685" w:rsidRPr="00AB4617">
        <w:rPr>
          <w:rFonts w:ascii="Book Antiqua" w:hAnsi="Book Antiqua"/>
          <w:noProof/>
          <w:color w:val="auto"/>
          <w:vertAlign w:val="superscript"/>
        </w:rPr>
        <w:t>]</w:t>
      </w:r>
      <w:r w:rsidR="008439E9" w:rsidRPr="00AB4617">
        <w:rPr>
          <w:rFonts w:ascii="Book Antiqua" w:hAnsi="Book Antiqua"/>
          <w:color w:val="auto"/>
        </w:rPr>
        <w:fldChar w:fldCharType="end"/>
      </w:r>
      <w:r w:rsidR="0031544B" w:rsidRPr="00AB4617">
        <w:rPr>
          <w:rFonts w:ascii="Book Antiqua" w:hAnsi="Book Antiqua"/>
          <w:color w:val="auto"/>
        </w:rPr>
        <w:t xml:space="preserve">. </w:t>
      </w:r>
      <w:r w:rsidR="00F0500A" w:rsidRPr="00AB4617">
        <w:rPr>
          <w:rFonts w:ascii="Book Antiqua" w:hAnsi="Book Antiqua"/>
          <w:color w:val="auto"/>
        </w:rPr>
        <w:t>Nevertheless</w:t>
      </w:r>
      <w:r w:rsidR="0031544B" w:rsidRPr="00AB4617">
        <w:rPr>
          <w:rFonts w:ascii="Book Antiqua" w:hAnsi="Book Antiqua"/>
          <w:color w:val="auto"/>
        </w:rPr>
        <w:t xml:space="preserve">, it was reported that a large number of CHB patients under LAM monotherapy develop drug resistance mutation and </w:t>
      </w:r>
      <w:r w:rsidR="003C0713" w:rsidRPr="00AB4617">
        <w:rPr>
          <w:rFonts w:ascii="Book Antiqua" w:hAnsi="Book Antiqua"/>
          <w:color w:val="auto"/>
        </w:rPr>
        <w:t>virological breakthrough</w:t>
      </w:r>
      <w:r w:rsidR="004C5674" w:rsidRPr="00AB4617">
        <w:rPr>
          <w:rFonts w:ascii="Book Antiqua" w:hAnsi="Book Antiqua"/>
          <w:color w:val="auto"/>
        </w:rPr>
        <w:t xml:space="preserve"> </w:t>
      </w:r>
      <w:r w:rsidR="003C0713" w:rsidRPr="00AB4617">
        <w:rPr>
          <w:rFonts w:ascii="Book Antiqua" w:hAnsi="Book Antiqua"/>
          <w:color w:val="auto"/>
        </w:rPr>
        <w:t>(</w:t>
      </w:r>
      <w:r w:rsidR="0031544B" w:rsidRPr="00AB4617">
        <w:rPr>
          <w:rFonts w:ascii="Book Antiqua" w:hAnsi="Book Antiqua"/>
          <w:color w:val="auto"/>
        </w:rPr>
        <w:t>VBT</w:t>
      </w:r>
      <w:r w:rsidR="003C0713" w:rsidRPr="00AB4617">
        <w:rPr>
          <w:rFonts w:ascii="Book Antiqua" w:hAnsi="Book Antiqua"/>
          <w:color w:val="auto"/>
        </w:rPr>
        <w:t>)</w:t>
      </w:r>
      <w:r w:rsidR="008439E9" w:rsidRPr="00AB4617">
        <w:rPr>
          <w:rFonts w:ascii="Book Antiqua" w:hAnsi="Book Antiqua"/>
          <w:color w:val="auto"/>
        </w:rPr>
        <w:fldChar w:fldCharType="begin"/>
      </w:r>
      <w:r w:rsidR="00214685" w:rsidRPr="00AB4617">
        <w:rPr>
          <w:rFonts w:ascii="Book Antiqua" w:hAnsi="Book Antiqua"/>
          <w:color w:val="auto"/>
        </w:rPr>
        <w:instrText xml:space="preserve"> ADDIN EN.CITE &lt;EndNote&gt;&lt;Cite&gt;&lt;Author&gt;Schalm&lt;/Author&gt;&lt;Year&gt;1997&lt;/Year&gt;&lt;RecNum&gt;14&lt;/RecNum&gt;&lt;DisplayText&gt;&lt;style face="superscript"&gt;[16]&lt;/style&gt;&lt;/DisplayText&gt;&lt;record&gt;&lt;rec-number&gt;14&lt;/rec-number&gt;&lt;foreign-keys&gt;&lt;key app="EN" db-id="vtfs2vtvusz2arep2vpxs0psdt9stv0e0zwp"&gt;14&lt;/key&gt;&lt;/foreign-keys&gt;&lt;ref-type name="Journal Article"&gt;17&lt;/ref-type&gt;&lt;contributors&gt;&lt;authors&gt;&lt;author&gt;Schalm, S. W.&lt;/author&gt;&lt;/authors&gt;&lt;/contributors&gt;&lt;auth-address&gt;Department of Hepatogastroenterology, Academic Hospital Dijkzigt, Rotterdam, Netherlands.&lt;/auth-address&gt;&lt;titles&gt;&lt;title&gt;Clinical implications of lamivudine resistance by HBV&lt;/title&gt;&lt;secondary-title&gt;Lancet&lt;/secondary-title&gt;&lt;alt-title&gt;Lancet&lt;/alt-title&gt;&lt;/titles&gt;&lt;periodical&gt;&lt;full-title&gt;Lancet&lt;/full-title&gt;&lt;abbr-1&gt;Lancet&lt;/abbr-1&gt;&lt;/periodical&gt;&lt;alt-periodical&gt;&lt;full-title&gt;Lancet&lt;/full-title&gt;&lt;abbr-1&gt;Lancet&lt;/abbr-1&gt;&lt;/alt-periodical&gt;&lt;pages&gt;3-4&lt;/pages&gt;&lt;volume&gt;349&lt;/volume&gt;&lt;number&gt;9044&lt;/number&gt;&lt;keywords&gt;&lt;keyword&gt;Antiviral Agents/*therapeutic use&lt;/keyword&gt;&lt;keyword&gt;Drug Resistance, Microbial/genetics&lt;/keyword&gt;&lt;keyword&gt;Hepatitis B/complications/*drug therapy/virology&lt;/keyword&gt;&lt;keyword&gt;Hepatitis B virus/*drug effects/genetics&lt;/keyword&gt;&lt;keyword&gt;Humans&lt;/keyword&gt;&lt;keyword&gt;Immunocompetence&lt;/keyword&gt;&lt;keyword&gt;Lamivudine/*therapeutic use&lt;/keyword&gt;&lt;keyword&gt;Liver Failure/etiology/surgery&lt;/keyword&gt;&lt;keyword&gt;Liver Transplantation&lt;/keyword&gt;&lt;keyword&gt;Mutation/drug effects&lt;/keyword&gt;&lt;/keywords&gt;&lt;dates&gt;&lt;year&gt;1997&lt;/year&gt;&lt;pub-dates&gt;&lt;date&gt;Jan 4&lt;/date&gt;&lt;/pub-dates&gt;&lt;/dates&gt;&lt;isbn&gt;0140-6736 (Print)&amp;#xD;0140-6736 (Linking)&lt;/isbn&gt;&lt;accession-num&gt;8988109&lt;/accession-num&gt;&lt;urls&gt;&lt;related-urls&gt;&lt;url&gt;http://www.ncbi.nlm.nih.gov/pubmed/8988109&lt;/url&gt;&lt;/related-urls&gt;&lt;/urls&gt;&lt;electronic-resource-num&gt;10.1016/S0140-6736(05)62154-X&lt;/electronic-resource-num&gt;&lt;/record&gt;&lt;/Cite&gt;&lt;/EndNote&gt;</w:instrText>
      </w:r>
      <w:r w:rsidR="008439E9" w:rsidRPr="00AB4617">
        <w:rPr>
          <w:rFonts w:ascii="Book Antiqua" w:hAnsi="Book Antiqua"/>
          <w:color w:val="auto"/>
        </w:rPr>
        <w:fldChar w:fldCharType="separate"/>
      </w:r>
      <w:r w:rsidR="00214685" w:rsidRPr="00AB4617">
        <w:rPr>
          <w:rFonts w:ascii="Book Antiqua" w:hAnsi="Book Antiqua"/>
          <w:noProof/>
          <w:color w:val="auto"/>
          <w:vertAlign w:val="superscript"/>
        </w:rPr>
        <w:t>[</w:t>
      </w:r>
      <w:hyperlink w:anchor="_ENREF_16" w:tooltip="Schalm, 1997 #14" w:history="1">
        <w:r w:rsidR="00214685" w:rsidRPr="00AB4617">
          <w:rPr>
            <w:rFonts w:ascii="Book Antiqua" w:hAnsi="Book Antiqua"/>
            <w:noProof/>
            <w:color w:val="auto"/>
            <w:vertAlign w:val="superscript"/>
          </w:rPr>
          <w:t>16</w:t>
        </w:r>
      </w:hyperlink>
      <w:r w:rsidR="00214685" w:rsidRPr="00AB4617">
        <w:rPr>
          <w:rFonts w:ascii="Book Antiqua" w:hAnsi="Book Antiqua"/>
          <w:noProof/>
          <w:color w:val="auto"/>
          <w:vertAlign w:val="superscript"/>
        </w:rPr>
        <w:t>]</w:t>
      </w:r>
      <w:r w:rsidR="008439E9" w:rsidRPr="00AB4617">
        <w:rPr>
          <w:rFonts w:ascii="Book Antiqua" w:hAnsi="Book Antiqua"/>
          <w:color w:val="auto"/>
        </w:rPr>
        <w:fldChar w:fldCharType="end"/>
      </w:r>
      <w:r w:rsidR="0031544B" w:rsidRPr="00AB4617">
        <w:rPr>
          <w:rFonts w:ascii="Book Antiqua" w:hAnsi="Book Antiqua"/>
          <w:color w:val="auto"/>
        </w:rPr>
        <w:t xml:space="preserve">. </w:t>
      </w:r>
      <w:r w:rsidR="003C0713" w:rsidRPr="00AB4617">
        <w:rPr>
          <w:rFonts w:ascii="Book Antiqua" w:hAnsi="Book Antiqua"/>
          <w:color w:val="auto"/>
        </w:rPr>
        <w:t xml:space="preserve">As </w:t>
      </w:r>
      <w:r w:rsidRPr="00AB4617">
        <w:rPr>
          <w:rFonts w:ascii="Book Antiqua" w:hAnsi="Book Antiqua"/>
          <w:color w:val="auto"/>
        </w:rPr>
        <w:t xml:space="preserve">suggested by a </w:t>
      </w:r>
      <w:r w:rsidR="003C0713" w:rsidRPr="00AB4617">
        <w:rPr>
          <w:rFonts w:ascii="Book Antiqua" w:hAnsi="Book Antiqua"/>
          <w:color w:val="auto"/>
        </w:rPr>
        <w:t>previous study</w:t>
      </w:r>
      <w:r w:rsidR="008439E9" w:rsidRPr="00AB4617">
        <w:rPr>
          <w:rFonts w:ascii="Book Antiqua" w:hAnsi="Book Antiqua"/>
          <w:color w:val="auto"/>
        </w:rPr>
        <w:fldChar w:fldCharType="begin">
          <w:fldData xml:space="preserve">PEVuZE5vdGU+PENpdGU+PEF1dGhvcj5ZYW5nPC9BdXRob3I+PFllYXI+MjAxMjwvWWVhcj48UmVj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YWwgb2YgdmlyYWwgaGVwYXRpdGlzPC9hYmJyLTE+PC9hbHQtcGVyaW9kaWNhbD48cGFnZXM+NTgx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</w:fldData>
        </w:fldChar>
      </w:r>
      <w:r w:rsidR="00214685" w:rsidRPr="00AB4617">
        <w:rPr>
          <w:rFonts w:ascii="Book Antiqua" w:hAnsi="Book Antiqua"/>
          <w:color w:val="auto"/>
        </w:rPr>
        <w:instrText xml:space="preserve"> ADDIN EN.CITE </w:instrText>
      </w:r>
      <w:r w:rsidR="00214685" w:rsidRPr="00AB4617">
        <w:rPr>
          <w:rFonts w:ascii="Book Antiqua" w:hAnsi="Book Antiqua"/>
          <w:color w:val="auto"/>
        </w:rPr>
        <w:fldChar w:fldCharType="begin">
          <w:fldData xml:space="preserve">PEVuZE5vdGU+PENpdGU+PEF1dGhvcj5ZYW5nPC9BdXRob3I+PFllYXI+MjAxMjwvWWVhcj48UmVj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YWwgb2YgdmlyYWwgaGVwYXRpdGlzPC9hYmJyLTE+PC9hbHQtcGVyaW9kaWNhbD48cGFnZXM+NTgx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</w:fldData>
        </w:fldChar>
      </w:r>
      <w:r w:rsidR="00214685" w:rsidRPr="00AB4617">
        <w:rPr>
          <w:rFonts w:ascii="Book Antiqua" w:hAnsi="Book Antiqua"/>
          <w:color w:val="auto"/>
        </w:rPr>
        <w:instrText xml:space="preserve"> ADDIN EN.CITE.DATA </w:instrText>
      </w:r>
      <w:r w:rsidR="00214685" w:rsidRPr="00AB4617">
        <w:rPr>
          <w:rFonts w:ascii="Book Antiqua" w:hAnsi="Book Antiqua"/>
          <w:color w:val="auto"/>
        </w:rPr>
      </w:r>
      <w:r w:rsidR="00214685" w:rsidRPr="00AB4617">
        <w:rPr>
          <w:rFonts w:ascii="Book Antiqua" w:hAnsi="Book Antiqua"/>
          <w:color w:val="auto"/>
        </w:rPr>
        <w:fldChar w:fldCharType="end"/>
      </w:r>
      <w:r w:rsidR="008439E9" w:rsidRPr="00AB4617">
        <w:rPr>
          <w:rFonts w:ascii="Book Antiqua" w:hAnsi="Book Antiqua"/>
          <w:color w:val="auto"/>
        </w:rPr>
      </w:r>
      <w:r w:rsidR="008439E9" w:rsidRPr="00AB4617">
        <w:rPr>
          <w:rFonts w:ascii="Book Antiqua" w:hAnsi="Book Antiqua"/>
          <w:color w:val="auto"/>
        </w:rPr>
        <w:fldChar w:fldCharType="separate"/>
      </w:r>
      <w:r w:rsidR="00214685" w:rsidRPr="00AB4617">
        <w:rPr>
          <w:rFonts w:ascii="Book Antiqua" w:hAnsi="Book Antiqua"/>
          <w:noProof/>
          <w:color w:val="auto"/>
          <w:vertAlign w:val="superscript"/>
        </w:rPr>
        <w:t>[</w:t>
      </w:r>
      <w:hyperlink w:anchor="_ENREF_14" w:tooltip="Yang, 2012 #12" w:history="1">
        <w:r w:rsidR="00214685" w:rsidRPr="00AB4617">
          <w:rPr>
            <w:rFonts w:ascii="Book Antiqua" w:hAnsi="Book Antiqua"/>
            <w:noProof/>
            <w:color w:val="auto"/>
            <w:vertAlign w:val="superscript"/>
          </w:rPr>
          <w:t>14</w:t>
        </w:r>
      </w:hyperlink>
      <w:r w:rsidR="00214685" w:rsidRPr="00AB4617">
        <w:rPr>
          <w:rFonts w:ascii="Book Antiqua" w:hAnsi="Book Antiqua"/>
          <w:noProof/>
          <w:color w:val="auto"/>
          <w:vertAlign w:val="superscript"/>
        </w:rPr>
        <w:t>]</w:t>
      </w:r>
      <w:r w:rsidR="008439E9" w:rsidRPr="00AB4617">
        <w:rPr>
          <w:rFonts w:ascii="Book Antiqua" w:hAnsi="Book Antiqua"/>
          <w:color w:val="auto"/>
        </w:rPr>
        <w:fldChar w:fldCharType="end"/>
      </w:r>
      <w:r w:rsidR="0031544B" w:rsidRPr="00AB4617">
        <w:rPr>
          <w:rFonts w:ascii="Book Antiqua" w:hAnsi="Book Antiqua"/>
          <w:color w:val="auto"/>
        </w:rPr>
        <w:t xml:space="preserve">, adding vaccine therapy to LAM could be effective to prevent VBT. </w:t>
      </w:r>
      <w:r w:rsidR="000906D0" w:rsidRPr="00AB4617">
        <w:rPr>
          <w:rFonts w:ascii="Book Antiqua" w:hAnsi="Book Antiqua"/>
          <w:color w:val="auto"/>
        </w:rPr>
        <w:t>T</w:t>
      </w:r>
      <w:r w:rsidR="000906D0" w:rsidRPr="00AB4617">
        <w:rPr>
          <w:rFonts w:ascii="Book Antiqua" w:eastAsia="Times New Roman" w:hAnsi="Book Antiqua"/>
          <w:color w:val="auto"/>
        </w:rPr>
        <w:t>he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aim</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of</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present</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study</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was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to</w:t>
      </w:r>
      <w:r w:rsidR="003101F3" w:rsidRPr="00AB4617">
        <w:rPr>
          <w:rFonts w:ascii="Book Antiqua" w:hAnsi="Book Antiqua"/>
          <w:color w:val="auto"/>
        </w:rPr>
        <w:t xml:space="preserve"> </w:t>
      </w:r>
      <w:r w:rsidR="000906D0" w:rsidRPr="00AB4617">
        <w:rPr>
          <w:rFonts w:ascii="Book Antiqua" w:hAnsi="Book Antiqua"/>
          <w:color w:val="auto"/>
        </w:rPr>
        <w:t>further</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assess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efficacy</w:t>
      </w:r>
      <w:r w:rsidR="003101F3" w:rsidRPr="00AB4617">
        <w:rPr>
          <w:rFonts w:ascii="Book Antiqua" w:hAnsi="Book Antiqua"/>
          <w:color w:val="auto"/>
        </w:rPr>
        <w:t xml:space="preserve"> </w:t>
      </w:r>
      <w:r w:rsidR="000906D0" w:rsidRPr="00AB4617">
        <w:rPr>
          <w:rFonts w:ascii="Book Antiqua" w:hAnsi="Book Antiqua"/>
          <w:color w:val="auto"/>
        </w:rPr>
        <w:t>and</w:t>
      </w:r>
      <w:r w:rsidR="003101F3" w:rsidRPr="00AB4617">
        <w:rPr>
          <w:rFonts w:ascii="Book Antiqua" w:hAnsi="Book Antiqua"/>
          <w:color w:val="auto"/>
        </w:rPr>
        <w:t xml:space="preserve"> </w:t>
      </w:r>
      <w:r w:rsidR="000906D0" w:rsidRPr="00AB4617">
        <w:rPr>
          <w:rFonts w:ascii="Book Antiqua" w:hAnsi="Book Antiqua"/>
          <w:color w:val="auto"/>
        </w:rPr>
        <w:t>safety</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of</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dual-plasmid</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strategy</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with</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LAM</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in</w:t>
      </w:r>
      <w:r w:rsidR="003101F3" w:rsidRPr="00AB4617">
        <w:rPr>
          <w:rFonts w:ascii="Book Antiqua" w:eastAsia="Times New Roman" w:hAnsi="Book Antiqua"/>
          <w:color w:val="auto"/>
        </w:rPr>
        <w:t xml:space="preserve"> </w:t>
      </w:r>
      <w:r w:rsidR="00F0500A" w:rsidRPr="00AB4617">
        <w:rPr>
          <w:rFonts w:ascii="Book Antiqua" w:eastAsia="Times New Roman" w:hAnsi="Book Antiqua"/>
          <w:color w:val="auto"/>
        </w:rPr>
        <w:t xml:space="preserve">patients with </w:t>
      </w:r>
      <w:r w:rsidR="000906D0" w:rsidRPr="00AB4617">
        <w:rPr>
          <w:rFonts w:ascii="Book Antiqua" w:eastAsia="Times New Roman" w:hAnsi="Book Antiqua"/>
          <w:color w:val="auto"/>
        </w:rPr>
        <w:t>CHB</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compared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with</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placebo</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and</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LAM.</w:t>
      </w:r>
      <w:r w:rsidR="003101F3" w:rsidRPr="00AB4617">
        <w:rPr>
          <w:rFonts w:ascii="Book Antiqua" w:eastAsia="Times New Roman" w:hAnsi="Book Antiqua"/>
          <w:color w:val="auto"/>
        </w:rPr>
        <w:t xml:space="preserve"> </w:t>
      </w:r>
    </w:p>
    <w:p w14:paraId="68350C61" w14:textId="77777777" w:rsidR="000906D0" w:rsidRPr="00AB4617" w:rsidRDefault="000906D0" w:rsidP="00AB4617">
      <w:pPr>
        <w:pStyle w:val="Default"/>
        <w:snapToGrid w:val="0"/>
        <w:spacing w:line="360" w:lineRule="auto"/>
        <w:ind w:firstLineChars="200" w:firstLine="480"/>
        <w:jc w:val="both"/>
        <w:rPr>
          <w:rFonts w:ascii="Book Antiqua" w:eastAsia="Times New Roman" w:hAnsi="Book Antiqua"/>
          <w:color w:val="auto"/>
        </w:rPr>
      </w:pPr>
    </w:p>
    <w:p w14:paraId="5628DB2D" w14:textId="77777777" w:rsidR="000906D0" w:rsidRPr="00AB4617" w:rsidRDefault="00AF32CA" w:rsidP="00AB4617">
      <w:pPr>
        <w:pStyle w:val="Default"/>
        <w:snapToGrid w:val="0"/>
        <w:spacing w:line="360" w:lineRule="auto"/>
        <w:jc w:val="both"/>
        <w:rPr>
          <w:rFonts w:ascii="Book Antiqua" w:hAnsi="Book Antiqua"/>
          <w:b/>
          <w:bCs/>
          <w:caps/>
          <w:color w:val="auto"/>
        </w:rPr>
      </w:pPr>
      <w:r w:rsidRPr="00AB4617">
        <w:rPr>
          <w:rFonts w:ascii="Book Antiqua" w:hAnsi="Book Antiqua"/>
          <w:b/>
          <w:bCs/>
          <w:color w:val="auto"/>
        </w:rPr>
        <w:t>MATERIALS</w:t>
      </w:r>
      <w:r w:rsidRPr="00AB4617">
        <w:rPr>
          <w:rFonts w:ascii="Book Antiqua" w:eastAsia="Times New Roman" w:hAnsi="Book Antiqua"/>
          <w:b/>
          <w:bCs/>
          <w:color w:val="auto"/>
        </w:rPr>
        <w:t xml:space="preserve"> </w:t>
      </w:r>
      <w:r w:rsidRPr="00AB4617">
        <w:rPr>
          <w:rFonts w:ascii="Book Antiqua" w:hAnsi="Book Antiqua"/>
          <w:b/>
          <w:bCs/>
          <w:color w:val="auto"/>
        </w:rPr>
        <w:t>AND</w:t>
      </w:r>
      <w:r w:rsidRPr="00AB4617">
        <w:rPr>
          <w:rFonts w:ascii="Book Antiqua" w:eastAsia="Times New Roman" w:hAnsi="Book Antiqua"/>
          <w:b/>
          <w:bCs/>
          <w:color w:val="auto"/>
        </w:rPr>
        <w:t xml:space="preserve"> </w:t>
      </w:r>
      <w:r w:rsidRPr="00AB4617">
        <w:rPr>
          <w:rFonts w:ascii="Book Antiqua" w:hAnsi="Book Antiqua"/>
          <w:b/>
          <w:bCs/>
          <w:color w:val="auto"/>
        </w:rPr>
        <w:t>METHODS</w:t>
      </w:r>
    </w:p>
    <w:p w14:paraId="786D2370" w14:textId="77777777" w:rsidR="000906D0" w:rsidRPr="00AB4617" w:rsidRDefault="000906D0" w:rsidP="00AB4617">
      <w:pPr>
        <w:pStyle w:val="Default"/>
        <w:snapToGrid w:val="0"/>
        <w:spacing w:line="360" w:lineRule="auto"/>
        <w:jc w:val="both"/>
        <w:rPr>
          <w:rFonts w:ascii="Book Antiqua" w:eastAsia="Times New Roman" w:hAnsi="Book Antiqua"/>
          <w:b/>
          <w:bCs/>
          <w:i/>
          <w:color w:val="auto"/>
        </w:rPr>
      </w:pPr>
      <w:r w:rsidRPr="00AB4617">
        <w:rPr>
          <w:rFonts w:ascii="Book Antiqua" w:eastAsia="Times New Roman" w:hAnsi="Book Antiqua"/>
          <w:b/>
          <w:bCs/>
          <w:i/>
          <w:color w:val="auto"/>
        </w:rPr>
        <w:t>Study</w:t>
      </w:r>
      <w:r w:rsidR="003101F3" w:rsidRPr="00AB4617">
        <w:rPr>
          <w:rFonts w:ascii="Book Antiqua" w:eastAsia="Times New Roman" w:hAnsi="Book Antiqua"/>
          <w:b/>
          <w:bCs/>
          <w:i/>
          <w:color w:val="auto"/>
        </w:rPr>
        <w:t xml:space="preserve"> </w:t>
      </w:r>
      <w:r w:rsidRPr="00AB4617">
        <w:rPr>
          <w:rFonts w:ascii="Book Antiqua" w:eastAsia="Times New Roman" w:hAnsi="Book Antiqua"/>
          <w:b/>
          <w:bCs/>
          <w:i/>
          <w:color w:val="auto"/>
        </w:rPr>
        <w:t>design</w:t>
      </w:r>
    </w:p>
    <w:p w14:paraId="0DF57494" w14:textId="405AE900" w:rsidR="00185B12" w:rsidRDefault="000906D0" w:rsidP="00FC2A06">
      <w:pPr>
        <w:pStyle w:val="Default"/>
        <w:snapToGrid w:val="0"/>
        <w:spacing w:line="360" w:lineRule="auto"/>
        <w:jc w:val="both"/>
        <w:rPr>
          <w:rFonts w:ascii="Book Antiqua" w:eastAsiaTheme="minorEastAsia" w:hAnsi="Book Antiqua"/>
          <w:color w:val="auto"/>
        </w:rPr>
      </w:pPr>
      <w:bookmarkStart w:id="395" w:name="OLE_LINK6"/>
      <w:bookmarkStart w:id="396" w:name="OLE_LINK7"/>
      <w:r w:rsidRPr="00AB4617">
        <w:rPr>
          <w:rFonts w:ascii="Book Antiqua" w:eastAsia="Times New Roman" w:hAnsi="Book Antiqua"/>
          <w:color w:val="auto"/>
        </w:rPr>
        <w:t>This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was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double</w:t>
      </w:r>
      <w:r w:rsidR="00331B42" w:rsidRPr="00AB4617">
        <w:rPr>
          <w:rFonts w:ascii="Book Antiqua" w:eastAsia="Times New Roman" w:hAnsi="Book Antiqua"/>
          <w:color w:val="auto"/>
        </w:rPr>
        <w:t xml:space="preserve"> </w:t>
      </w:r>
      <w:r w:rsidRPr="00AB4617">
        <w:rPr>
          <w:rFonts w:ascii="Book Antiqua" w:eastAsia="Times New Roman" w:hAnsi="Book Antiqua"/>
          <w:color w:val="auto"/>
        </w:rPr>
        <w:t>blind,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randomized,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placebo-controlled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study</w:t>
      </w:r>
      <w:r w:rsidRPr="00AB4617">
        <w:rPr>
          <w:rFonts w:ascii="Book Antiqua" w:hAnsi="Book Antiqua"/>
          <w:color w:val="auto"/>
        </w:rPr>
        <w:t>,</w:t>
      </w:r>
      <w:r w:rsidR="003101F3" w:rsidRPr="00AB4617">
        <w:rPr>
          <w:rFonts w:ascii="Book Antiqua" w:hAnsi="Book Antiqua"/>
          <w:color w:val="auto"/>
        </w:rPr>
        <w:t xml:space="preserve"> </w:t>
      </w:r>
      <w:r w:rsidRPr="00AB4617">
        <w:rPr>
          <w:rFonts w:ascii="Book Antiqua" w:hAnsi="Book Antiqua"/>
          <w:color w:val="auto"/>
        </w:rPr>
        <w:t>approved</w:t>
      </w:r>
      <w:r w:rsidR="003101F3" w:rsidRPr="00AB4617">
        <w:rPr>
          <w:rFonts w:ascii="Book Antiqua" w:hAnsi="Book Antiqua"/>
          <w:color w:val="auto"/>
        </w:rPr>
        <w:t xml:space="preserve"> </w:t>
      </w:r>
      <w:r w:rsidRPr="00AB4617">
        <w:rPr>
          <w:rFonts w:ascii="Book Antiqua" w:hAnsi="Book Antiqua"/>
          <w:color w:val="auto"/>
        </w:rPr>
        <w:t>by</w:t>
      </w:r>
      <w:r w:rsidR="003101F3" w:rsidRPr="00AB4617">
        <w:rPr>
          <w:rFonts w:ascii="Book Antiqua" w:hAnsi="Book Antiqua"/>
          <w:color w:val="auto"/>
        </w:rPr>
        <w:t xml:space="preserve"> </w:t>
      </w:r>
      <w:r w:rsidRPr="00AB4617">
        <w:rPr>
          <w:rFonts w:ascii="Book Antiqua" w:hAnsi="Book Antiqua"/>
          <w:color w:val="auto"/>
        </w:rPr>
        <w:t>the</w:t>
      </w:r>
      <w:r w:rsidR="003101F3" w:rsidRPr="00AB4617">
        <w:rPr>
          <w:rFonts w:ascii="Book Antiqua" w:hAnsi="Book Antiqua"/>
          <w:color w:val="auto"/>
        </w:rPr>
        <w:t xml:space="preserve"> </w:t>
      </w:r>
      <w:r w:rsidRPr="00AB4617">
        <w:rPr>
          <w:rFonts w:ascii="Book Antiqua" w:hAnsi="Book Antiqua"/>
          <w:color w:val="auto"/>
        </w:rPr>
        <w:t>Chinese</w:t>
      </w:r>
      <w:r w:rsidR="003101F3" w:rsidRPr="00AB4617">
        <w:rPr>
          <w:rFonts w:ascii="Book Antiqua" w:hAnsi="Book Antiqua"/>
          <w:color w:val="auto"/>
        </w:rPr>
        <w:t xml:space="preserve"> </w:t>
      </w:r>
      <w:r w:rsidRPr="00AB4617">
        <w:rPr>
          <w:rFonts w:ascii="Book Antiqua" w:hAnsi="Book Antiqua"/>
          <w:color w:val="auto"/>
        </w:rPr>
        <w:t>State</w:t>
      </w:r>
      <w:r w:rsidR="003101F3" w:rsidRPr="00AB4617">
        <w:rPr>
          <w:rFonts w:ascii="Book Antiqua" w:hAnsi="Book Antiqua"/>
          <w:color w:val="auto"/>
        </w:rPr>
        <w:t xml:space="preserve"> </w:t>
      </w:r>
      <w:r w:rsidRPr="00AB4617">
        <w:rPr>
          <w:rFonts w:ascii="Book Antiqua" w:hAnsi="Book Antiqua"/>
          <w:color w:val="auto"/>
        </w:rPr>
        <w:t>Food</w:t>
      </w:r>
      <w:r w:rsidR="003101F3" w:rsidRPr="00AB4617">
        <w:rPr>
          <w:rFonts w:ascii="Book Antiqua" w:hAnsi="Book Antiqua"/>
          <w:color w:val="auto"/>
        </w:rPr>
        <w:t xml:space="preserve"> </w:t>
      </w:r>
      <w:r w:rsidRPr="00AB4617">
        <w:rPr>
          <w:rFonts w:ascii="Book Antiqua" w:hAnsi="Book Antiqua"/>
          <w:color w:val="auto"/>
        </w:rPr>
        <w:t>and</w:t>
      </w:r>
      <w:r w:rsidR="003101F3" w:rsidRPr="00AB4617">
        <w:rPr>
          <w:rFonts w:ascii="Book Antiqua" w:hAnsi="Book Antiqua"/>
          <w:color w:val="auto"/>
        </w:rPr>
        <w:t xml:space="preserve"> </w:t>
      </w:r>
      <w:r w:rsidRPr="00AB4617">
        <w:rPr>
          <w:rFonts w:ascii="Book Antiqua" w:hAnsi="Book Antiqua"/>
          <w:color w:val="auto"/>
        </w:rPr>
        <w:t>Drug</w:t>
      </w:r>
      <w:r w:rsidR="003101F3" w:rsidRPr="00AB4617">
        <w:rPr>
          <w:rFonts w:ascii="Book Antiqua" w:hAnsi="Book Antiqua"/>
          <w:color w:val="auto"/>
        </w:rPr>
        <w:t xml:space="preserve"> </w:t>
      </w:r>
      <w:r w:rsidRPr="00AB4617">
        <w:rPr>
          <w:rFonts w:ascii="Book Antiqua" w:hAnsi="Book Antiqua"/>
          <w:color w:val="auto"/>
        </w:rPr>
        <w:t>Administration</w:t>
      </w:r>
      <w:r w:rsidR="003101F3" w:rsidRPr="00AB4617">
        <w:rPr>
          <w:rFonts w:ascii="Book Antiqua" w:hAnsi="Book Antiqua"/>
          <w:color w:val="auto"/>
        </w:rPr>
        <w:t xml:space="preserve"> </w:t>
      </w:r>
      <w:r w:rsidRPr="00AB4617">
        <w:rPr>
          <w:rFonts w:ascii="Book Antiqua" w:hAnsi="Book Antiqua"/>
          <w:color w:val="auto"/>
        </w:rPr>
        <w:t>(CFDA)</w:t>
      </w:r>
      <w:r w:rsidR="003101F3" w:rsidRPr="00AB4617">
        <w:rPr>
          <w:rFonts w:ascii="Book Antiqua" w:hAnsi="Book Antiqua"/>
          <w:color w:val="auto"/>
        </w:rPr>
        <w:t xml:space="preserve"> </w:t>
      </w:r>
      <w:r w:rsidRPr="00AB4617">
        <w:rPr>
          <w:rFonts w:ascii="Book Antiqua" w:hAnsi="Book Antiqua"/>
          <w:color w:val="auto"/>
        </w:rPr>
        <w:t>(license</w:t>
      </w:r>
      <w:r w:rsidR="003101F3" w:rsidRPr="00AB4617">
        <w:rPr>
          <w:rFonts w:ascii="Book Antiqua" w:hAnsi="Book Antiqua"/>
          <w:color w:val="auto"/>
        </w:rPr>
        <w:t xml:space="preserve"> </w:t>
      </w:r>
      <w:r w:rsidRPr="00AB4617">
        <w:rPr>
          <w:rFonts w:ascii="Book Antiqua" w:hAnsi="Book Antiqua"/>
          <w:color w:val="auto"/>
        </w:rPr>
        <w:t>number:</w:t>
      </w:r>
      <w:r w:rsidR="00341C2D" w:rsidRPr="00AB4617">
        <w:rPr>
          <w:rFonts w:ascii="Book Antiqua" w:hAnsi="Book Antiqua"/>
          <w:color w:val="auto"/>
        </w:rPr>
        <w:t xml:space="preserve"> </w:t>
      </w:r>
      <w:smartTag w:uri="urn:schemas-microsoft-com:office:smarttags" w:element="chmetcnv">
        <w:smartTagPr>
          <w:attr w:name="TCSC" w:val="0"/>
          <w:attr w:name="NumberType" w:val="1"/>
          <w:attr w:name="Negative" w:val="False"/>
          <w:attr w:name="HasSpace" w:val="False"/>
          <w:attr w:name="SourceValue" w:val="2006"/>
          <w:attr w:name="UnitName" w:val="l"/>
        </w:smartTagPr>
        <w:r w:rsidRPr="00AB4617">
          <w:rPr>
            <w:rFonts w:ascii="Book Antiqua" w:hAnsi="Book Antiqua"/>
            <w:color w:val="auto"/>
          </w:rPr>
          <w:t>2006L</w:t>
        </w:r>
      </w:smartTag>
      <w:r w:rsidRPr="00AB4617">
        <w:rPr>
          <w:rFonts w:ascii="Book Antiqua" w:hAnsi="Book Antiqua"/>
          <w:color w:val="auto"/>
        </w:rPr>
        <w:t>0354</w:t>
      </w:r>
      <w:r w:rsidR="005E117C" w:rsidRPr="00AB4617">
        <w:rPr>
          <w:rFonts w:ascii="Book Antiqua" w:hAnsi="Book Antiqua"/>
          <w:color w:val="auto"/>
        </w:rPr>
        <w:t>2</w:t>
      </w:r>
      <w:r w:rsidRPr="00AB4617">
        <w:rPr>
          <w:rFonts w:ascii="Book Antiqua" w:hAnsi="Book Antiqua"/>
          <w:color w:val="auto"/>
        </w:rPr>
        <w:t>)</w:t>
      </w:r>
      <w:r w:rsidRPr="00AB4617">
        <w:rPr>
          <w:rFonts w:ascii="Book Antiqua" w:eastAsia="Times New Roman" w:hAnsi="Book Antiqua"/>
          <w:color w:val="auto"/>
        </w:rPr>
        <w:t>.</w:t>
      </w:r>
      <w:bookmarkEnd w:id="395"/>
      <w:bookmarkEnd w:id="396"/>
      <w:r w:rsidR="003101F3" w:rsidRPr="00AB4617">
        <w:rPr>
          <w:rFonts w:ascii="Book Antiqua" w:eastAsia="Times New Roman" w:hAnsi="Book Antiqua"/>
          <w:color w:val="auto"/>
        </w:rPr>
        <w:t xml:space="preserve"> </w:t>
      </w:r>
      <w:r w:rsidRPr="00AB4617">
        <w:rPr>
          <w:rFonts w:ascii="Book Antiqua" w:eastAsia="Times New Roman" w:hAnsi="Book Antiqua"/>
          <w:color w:val="auto"/>
        </w:rPr>
        <w:t>Patients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with</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CHB</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72-</w:t>
      </w:r>
      <w:r w:rsidR="00FC2A06">
        <w:rPr>
          <w:rFonts w:ascii="Book Antiqua" w:eastAsiaTheme="minorEastAsia" w:hAnsi="Book Antiqua" w:hint="eastAsia"/>
          <w:color w:val="auto"/>
        </w:rPr>
        <w:t>wk</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LAM</w:t>
      </w:r>
      <w:r w:rsidR="003101F3" w:rsidRPr="00AB4617">
        <w:rPr>
          <w:rFonts w:ascii="Book Antiqua" w:eastAsia="Times New Roman" w:hAnsi="Book Antiqua"/>
          <w:color w:val="auto"/>
        </w:rPr>
        <w:t xml:space="preserve"> </w:t>
      </w:r>
      <w:r w:rsidR="00431939" w:rsidRPr="00AB4617">
        <w:rPr>
          <w:rFonts w:ascii="Book Antiqua" w:eastAsia="Times New Roman" w:hAnsi="Book Antiqua"/>
          <w:color w:val="auto"/>
        </w:rPr>
        <w:t xml:space="preserve">treatment </w:t>
      </w:r>
      <w:r w:rsidRPr="00AB4617">
        <w:rPr>
          <w:rFonts w:ascii="Book Antiqua" w:eastAsia="Times New Roman" w:hAnsi="Book Antiqua"/>
          <w:color w:val="auto"/>
        </w:rPr>
        <w:t>(100</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mg</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daily;</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GlaxoSmithKline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Pharmaceutical</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Corporation,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Suzhou,</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Jiangsu</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Province,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China)</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were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enrolled</w:t>
      </w:r>
      <w:r w:rsidR="003101F3" w:rsidRPr="00AB4617">
        <w:rPr>
          <w:rFonts w:ascii="Book Antiqua" w:eastAsia="Times New Roman" w:hAnsi="Book Antiqua"/>
          <w:color w:val="auto"/>
        </w:rPr>
        <w:t xml:space="preserve"> </w:t>
      </w:r>
      <w:r w:rsidR="00AE59DF" w:rsidRPr="00AB4617">
        <w:rPr>
          <w:rFonts w:ascii="Book Antiqua" w:eastAsia="Times New Roman" w:hAnsi="Book Antiqua"/>
          <w:color w:val="auto"/>
        </w:rPr>
        <w:t xml:space="preserve">at </w:t>
      </w:r>
      <w:r w:rsidRPr="00AB4617">
        <w:rPr>
          <w:rFonts w:ascii="Book Antiqua" w:eastAsia="Times New Roman" w:hAnsi="Book Antiqua"/>
          <w:color w:val="auto"/>
        </w:rPr>
        <w:t>18</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centers.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This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trial</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was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registered</w:t>
      </w:r>
      <w:r w:rsidR="003101F3" w:rsidRPr="00AB4617">
        <w:rPr>
          <w:rFonts w:ascii="Book Antiqua" w:eastAsia="Times New Roman" w:hAnsi="Book Antiqua"/>
          <w:color w:val="auto"/>
        </w:rPr>
        <w:t xml:space="preserve"> </w:t>
      </w:r>
      <w:r w:rsidR="00AE59DF" w:rsidRPr="00AB4617">
        <w:rPr>
          <w:rFonts w:ascii="Book Antiqua" w:eastAsia="Times New Roman" w:hAnsi="Book Antiqua"/>
          <w:color w:val="auto"/>
        </w:rPr>
        <w:t xml:space="preserve">with </w:t>
      </w:r>
      <w:r w:rsidRPr="00AB4617">
        <w:rPr>
          <w:rFonts w:ascii="Book Antiqua" w:eastAsia="Times New Roman" w:hAnsi="Book Antiqua"/>
          <w:color w:val="auto"/>
        </w:rPr>
        <w:t>ClinicalTrials.org</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t>
      </w:r>
      <w:r w:rsidR="00C53786" w:rsidRPr="00AB4617">
        <w:rPr>
          <w:rFonts w:ascii="Book Antiqua" w:eastAsia="Times New Roman" w:hAnsi="Book Antiqua"/>
          <w:color w:val="auto"/>
        </w:rPr>
        <w:t>NCT</w:t>
      </w:r>
      <w:r w:rsidR="00C53786" w:rsidRPr="00AB4617">
        <w:rPr>
          <w:rFonts w:ascii="Book Antiqua" w:eastAsiaTheme="minorEastAsia" w:hAnsi="Book Antiqua"/>
          <w:color w:val="auto"/>
        </w:rPr>
        <w:t>01487876</w:t>
      </w:r>
      <w:r w:rsidRPr="00AB4617">
        <w:rPr>
          <w:rFonts w:ascii="Book Antiqua" w:eastAsia="Times New Roman" w:hAnsi="Book Antiqua"/>
          <w:color w:val="auto"/>
        </w:rPr>
        <w: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and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approved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by</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ethics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committee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of</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Peking</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University</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First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Hospital,</w:t>
      </w:r>
      <w:r w:rsidR="003101F3" w:rsidRPr="00AB4617">
        <w:rPr>
          <w:rFonts w:ascii="Book Antiqua" w:eastAsia="Times New Roman" w:hAnsi="Book Antiqua"/>
          <w:color w:val="auto"/>
        </w:rPr>
        <w:t xml:space="preserve"> </w:t>
      </w:r>
      <w:r w:rsidR="00AE59DF" w:rsidRPr="00AB4617">
        <w:rPr>
          <w:rFonts w:ascii="Book Antiqua" w:eastAsia="Times New Roman" w:hAnsi="Book Antiqua"/>
          <w:color w:val="auto"/>
        </w:rPr>
        <w:t>as well as by the committee</w:t>
      </w:r>
      <w:r w:rsidR="00ED494C" w:rsidRPr="00AB4617">
        <w:rPr>
          <w:rFonts w:ascii="Book Antiqua" w:eastAsia="Times New Roman" w:hAnsi="Book Antiqua"/>
          <w:color w:val="auto"/>
        </w:rPr>
        <w:t xml:space="preserve"> of</w:t>
      </w:r>
      <w:r w:rsidR="003101F3" w:rsidRPr="00AB4617">
        <w:rPr>
          <w:rFonts w:ascii="Book Antiqua" w:eastAsia="Times New Roman" w:hAnsi="Book Antiqua"/>
          <w:color w:val="auto"/>
        </w:rPr>
        <w:t xml:space="preserve"> </w:t>
      </w:r>
      <w:r w:rsidR="00AE59DF" w:rsidRPr="00AB4617">
        <w:rPr>
          <w:rFonts w:ascii="Book Antiqua" w:eastAsia="Times New Roman" w:hAnsi="Book Antiqua"/>
          <w:color w:val="auto"/>
        </w:rPr>
        <w:t xml:space="preserve">each of </w:t>
      </w:r>
      <w:r w:rsidRPr="00AB4617">
        <w:rPr>
          <w:rFonts w:ascii="Book Antiqua" w:eastAsia="Times New Roman" w:hAnsi="Book Antiqua"/>
          <w:color w:val="auto"/>
        </w:rPr>
        <w:t>participating</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center.</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Written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informed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consent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was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obtained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from</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each</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participant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prior</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to</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enrolment.</w:t>
      </w:r>
      <w:r w:rsidR="003101F3" w:rsidRPr="00AB4617">
        <w:rPr>
          <w:rFonts w:ascii="Book Antiqua" w:eastAsia="Times New Roman" w:hAnsi="Book Antiqua"/>
          <w:color w:val="auto"/>
        </w:rPr>
        <w:t xml:space="preserve"> </w:t>
      </w:r>
      <w:r w:rsidR="00ED494C" w:rsidRPr="00AB4617">
        <w:rPr>
          <w:rFonts w:ascii="Book Antiqua" w:eastAsia="Times New Roman" w:hAnsi="Book Antiqua"/>
          <w:color w:val="auto"/>
        </w:rPr>
        <w:t xml:space="preserve">The </w:t>
      </w:r>
      <w:r w:rsidR="003C0713" w:rsidRPr="00AB4617">
        <w:rPr>
          <w:rFonts w:ascii="Book Antiqua" w:eastAsiaTheme="minorEastAsia" w:hAnsi="Book Antiqua"/>
          <w:color w:val="auto"/>
        </w:rPr>
        <w:t>study</w:t>
      </w:r>
      <w:r w:rsidR="003C0713" w:rsidRPr="00AB4617">
        <w:rPr>
          <w:rFonts w:ascii="Book Antiqua" w:eastAsia="Times New Roman" w:hAnsi="Book Antiqua"/>
          <w:color w:val="auto"/>
        </w:rPr>
        <w:t xml:space="preserve"> </w:t>
      </w:r>
      <w:r w:rsidR="00ED494C" w:rsidRPr="00AB4617">
        <w:rPr>
          <w:rFonts w:ascii="Book Antiqua" w:eastAsia="Times New Roman" w:hAnsi="Book Antiqua"/>
          <w:color w:val="auto"/>
        </w:rPr>
        <w:t>was conducted between April 2011 and October 2013</w:t>
      </w:r>
      <w:r w:rsidR="00431939" w:rsidRPr="00AB4617">
        <w:rPr>
          <w:rFonts w:ascii="Book Antiqua" w:eastAsia="Times New Roman" w:hAnsi="Book Antiqua"/>
          <w:color w:val="auto"/>
        </w:rPr>
        <w:t xml:space="preserve"> and</w:t>
      </w:r>
      <w:r w:rsidR="00ED494C" w:rsidRPr="00AB4617">
        <w:rPr>
          <w:rFonts w:ascii="Book Antiqua" w:eastAsia="Times New Roman" w:hAnsi="Book Antiqua"/>
          <w:color w:val="auto"/>
        </w:rPr>
        <w:t xml:space="preserve"> </w:t>
      </w:r>
      <w:r w:rsidRPr="00AB4617">
        <w:rPr>
          <w:rFonts w:ascii="Book Antiqua" w:eastAsia="Times New Roman" w:hAnsi="Book Antiqua"/>
          <w:color w:val="auto"/>
        </w:rPr>
        <w:t>in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compliance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with</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Declaration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of</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Helsinki</w:t>
      </w:r>
      <w:r w:rsidR="00AE59DF" w:rsidRPr="00AB4617">
        <w:rPr>
          <w:rFonts w:ascii="Book Antiqua" w:eastAsia="Times New Roman" w:hAnsi="Book Antiqua"/>
          <w:color w:val="auto"/>
        </w:rPr>
        <w:t>. The study was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monitored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by</w:t>
      </w:r>
      <w:r w:rsidR="003101F3" w:rsidRPr="00AB4617">
        <w:rPr>
          <w:rFonts w:ascii="Book Antiqua" w:eastAsia="Times New Roman" w:hAnsi="Book Antiqua"/>
          <w:color w:val="auto"/>
        </w:rPr>
        <w:t xml:space="preserve"> </w:t>
      </w:r>
      <w:r w:rsidRPr="00AB4617">
        <w:rPr>
          <w:rFonts w:ascii="Book Antiqua" w:hAnsi="Book Antiqua"/>
          <w:color w:val="auto"/>
        </w:rPr>
        <w:t>Beijing</w:t>
      </w:r>
      <w:r w:rsidR="003101F3" w:rsidRPr="00AB4617">
        <w:rPr>
          <w:rFonts w:ascii="Book Antiqua" w:hAnsi="Book Antiqua"/>
          <w:color w:val="auto"/>
        </w:rPr>
        <w:t xml:space="preserve"> </w:t>
      </w:r>
      <w:bookmarkStart w:id="397" w:name="OLE_LINK4"/>
      <w:r w:rsidRPr="00AB4617">
        <w:rPr>
          <w:rFonts w:ascii="Book Antiqua" w:hAnsi="Book Antiqua"/>
          <w:color w:val="auto"/>
        </w:rPr>
        <w:t>Guoxin</w:t>
      </w:r>
      <w:r w:rsidR="003101F3" w:rsidRPr="00AB4617">
        <w:rPr>
          <w:rFonts w:ascii="Book Antiqua" w:hAnsi="Book Antiqua"/>
          <w:color w:val="auto"/>
        </w:rPr>
        <w:t xml:space="preserve"> </w:t>
      </w:r>
      <w:r w:rsidRPr="00AB4617">
        <w:rPr>
          <w:rFonts w:ascii="Book Antiqua" w:hAnsi="Book Antiqua"/>
          <w:color w:val="auto"/>
        </w:rPr>
        <w:t>Ze</w:t>
      </w:r>
      <w:r w:rsidR="003101F3" w:rsidRPr="00AB4617">
        <w:rPr>
          <w:rFonts w:ascii="Book Antiqua" w:hAnsi="Book Antiqua"/>
          <w:color w:val="auto"/>
        </w:rPr>
        <w:t xml:space="preserve"> </w:t>
      </w:r>
      <w:r w:rsidRPr="00AB4617">
        <w:rPr>
          <w:rFonts w:ascii="Book Antiqua" w:hAnsi="Book Antiqua"/>
          <w:color w:val="auto"/>
        </w:rPr>
        <w:t>Ding</w:t>
      </w:r>
      <w:r w:rsidR="003101F3" w:rsidRPr="00AB4617">
        <w:rPr>
          <w:rFonts w:ascii="Book Antiqua" w:hAnsi="Book Antiqua"/>
          <w:color w:val="auto"/>
        </w:rPr>
        <w:t xml:space="preserve"> </w:t>
      </w:r>
      <w:r w:rsidRPr="00AB4617">
        <w:rPr>
          <w:rFonts w:ascii="Book Antiqua" w:hAnsi="Book Antiqua"/>
          <w:color w:val="auto"/>
        </w:rPr>
        <w:t>International</w:t>
      </w:r>
      <w:r w:rsidR="003101F3" w:rsidRPr="00AB4617">
        <w:rPr>
          <w:rFonts w:ascii="Book Antiqua" w:hAnsi="Book Antiqua"/>
          <w:color w:val="auto"/>
        </w:rPr>
        <w:t xml:space="preserve"> </w:t>
      </w:r>
      <w:r w:rsidRPr="00AB4617">
        <w:rPr>
          <w:rFonts w:ascii="Book Antiqua" w:hAnsi="Book Antiqua"/>
          <w:color w:val="auto"/>
        </w:rPr>
        <w:t>Pharmaceutical</w:t>
      </w:r>
      <w:r w:rsidR="003101F3" w:rsidRPr="00AB4617">
        <w:rPr>
          <w:rFonts w:ascii="Book Antiqua" w:hAnsi="Book Antiqua"/>
          <w:color w:val="auto"/>
        </w:rPr>
        <w:t xml:space="preserve"> </w:t>
      </w:r>
      <w:r w:rsidRPr="00AB4617">
        <w:rPr>
          <w:rFonts w:ascii="Book Antiqua" w:hAnsi="Book Antiqua"/>
          <w:color w:val="auto"/>
        </w:rPr>
        <w:t>Co.,</w:t>
      </w:r>
      <w:r w:rsidR="003101F3" w:rsidRPr="00AB4617">
        <w:rPr>
          <w:rFonts w:ascii="Book Antiqua" w:hAnsi="Book Antiqua"/>
          <w:color w:val="auto"/>
        </w:rPr>
        <w:t xml:space="preserve"> </w:t>
      </w:r>
      <w:r w:rsidRPr="00AB4617">
        <w:rPr>
          <w:rFonts w:ascii="Book Antiqua" w:hAnsi="Book Antiqua"/>
          <w:color w:val="auto"/>
        </w:rPr>
        <w:t>Ltd.</w:t>
      </w:r>
      <w:bookmarkEnd w:id="397"/>
      <w:r w:rsidR="003101F3" w:rsidRPr="00AB4617">
        <w:rPr>
          <w:rFonts w:ascii="Book Antiqua" w:hAnsi="Book Antiqua"/>
          <w:color w:val="auto"/>
        </w:rPr>
        <w:t xml:space="preserve"> </w:t>
      </w:r>
      <w:r w:rsidRPr="00AB4617">
        <w:rPr>
          <w:rFonts w:ascii="Book Antiqua" w:eastAsia="Times New Roman" w:hAnsi="Book Antiqua"/>
          <w:color w:val="auto"/>
        </w:rPr>
        <w:t>(China),</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independent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contract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research</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organization.</w:t>
      </w:r>
    </w:p>
    <w:p w14:paraId="7AA970AD" w14:textId="77777777" w:rsidR="00FC2A06" w:rsidRPr="00FC2A06" w:rsidRDefault="00FC2A06" w:rsidP="00FC2A06">
      <w:pPr>
        <w:pStyle w:val="Default"/>
        <w:snapToGrid w:val="0"/>
        <w:spacing w:line="360" w:lineRule="auto"/>
        <w:jc w:val="both"/>
        <w:rPr>
          <w:rFonts w:ascii="Book Antiqua" w:eastAsiaTheme="minorEastAsia" w:hAnsi="Book Antiqua"/>
          <w:color w:val="auto"/>
        </w:rPr>
      </w:pPr>
    </w:p>
    <w:p w14:paraId="1C861308" w14:textId="77777777" w:rsidR="000906D0" w:rsidRPr="00AB4617" w:rsidRDefault="000906D0" w:rsidP="00AB4617">
      <w:pPr>
        <w:pStyle w:val="Default"/>
        <w:snapToGrid w:val="0"/>
        <w:spacing w:line="360" w:lineRule="auto"/>
        <w:jc w:val="both"/>
        <w:rPr>
          <w:rFonts w:ascii="Book Antiqua" w:eastAsia="Times New Roman" w:hAnsi="Book Antiqua"/>
          <w:b/>
          <w:bCs/>
          <w:i/>
          <w:color w:val="auto"/>
        </w:rPr>
      </w:pPr>
      <w:r w:rsidRPr="00AB4617">
        <w:rPr>
          <w:rFonts w:ascii="Book Antiqua" w:eastAsia="Times New Roman" w:hAnsi="Book Antiqua"/>
          <w:b/>
          <w:bCs/>
          <w:i/>
          <w:color w:val="auto"/>
        </w:rPr>
        <w:t>Participants</w:t>
      </w:r>
    </w:p>
    <w:p w14:paraId="5E94D566" w14:textId="23FA2CF8" w:rsidR="0040512E" w:rsidRPr="00AB4617" w:rsidRDefault="000906D0" w:rsidP="00FC2A06">
      <w:pPr>
        <w:pStyle w:val="Default"/>
        <w:snapToGrid w:val="0"/>
        <w:spacing w:line="360" w:lineRule="auto"/>
        <w:jc w:val="both"/>
        <w:rPr>
          <w:rFonts w:ascii="Book Antiqua" w:eastAsia="Times New Roman" w:hAnsi="Book Antiqua"/>
          <w:color w:val="auto"/>
        </w:rPr>
      </w:pPr>
      <w:r w:rsidRPr="00AB4617">
        <w:rPr>
          <w:rFonts w:ascii="Book Antiqua" w:eastAsia="Times New Roman" w:hAnsi="Book Antiqua"/>
          <w:color w:val="auto"/>
        </w:rPr>
        <w:t>CHB</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diagnosis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was</w:t>
      </w:r>
      <w:r w:rsidR="003101F3" w:rsidRPr="00AB4617">
        <w:rPr>
          <w:rFonts w:ascii="Book Antiqua" w:eastAsia="Times New Roman" w:hAnsi="Book Antiqua"/>
          <w:color w:val="auto"/>
        </w:rPr>
        <w:t xml:space="preserve"> </w:t>
      </w:r>
      <w:r w:rsidR="00ED494C" w:rsidRPr="00AB4617">
        <w:rPr>
          <w:rFonts w:ascii="Book Antiqua" w:eastAsia="Times New Roman" w:hAnsi="Book Antiqua"/>
          <w:color w:val="auto"/>
        </w:rPr>
        <w:t xml:space="preserve">carried out </w:t>
      </w:r>
      <w:r w:rsidRPr="00AB4617">
        <w:rPr>
          <w:rFonts w:ascii="Book Antiqua" w:eastAsia="Times New Roman" w:hAnsi="Book Antiqua"/>
          <w:color w:val="auto"/>
        </w:rPr>
        <w:t>based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clinical</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symptoms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and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liver</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function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tests</w:t>
      </w:r>
      <w:r w:rsidR="008439E9" w:rsidRPr="00AB4617">
        <w:rPr>
          <w:rFonts w:ascii="Book Antiqua" w:eastAsiaTheme="minorEastAsia" w:hAnsi="Book Antiqua"/>
          <w:color w:val="auto"/>
        </w:rPr>
        <w:fldChar w:fldCharType="begin"/>
      </w:r>
      <w:r w:rsidR="00214685" w:rsidRPr="00AB4617">
        <w:rPr>
          <w:rFonts w:ascii="Book Antiqua" w:eastAsiaTheme="minorEastAsia" w:hAnsi="Book Antiqua"/>
          <w:color w:val="auto"/>
        </w:rPr>
        <w:instrText xml:space="preserve"> ADDIN EN.CITE &lt;EndNote&gt;&lt;Cite&gt;&lt;Author&gt;Desmet&lt;/Author&gt;&lt;Year&gt;1994&lt;/Year&gt;&lt;RecNum&gt;15&lt;/RecNum&gt;&lt;DisplayText&gt;&lt;style face="superscript"&gt;[17]&lt;/style&gt;&lt;/DisplayText&gt;&lt;record&gt;&lt;rec-number&gt;15&lt;/rec-number&gt;&lt;foreign-keys&gt;&lt;key app="EN" db-id="vtfs2vtvusz2arep2vpxs0psdt9stv0e0zwp"&gt;15&lt;/key&gt;&lt;/foreign-keys&gt;&lt;ref-type name="Journal Article"&gt;17&lt;/ref-type&gt;&lt;contributors&gt;&lt;authors&gt;&lt;author&gt;Desmet, V. J.&lt;/author&gt;&lt;author&gt;Gerber, M.&lt;/author&gt;&lt;author&gt;Hoofnagle, J. H.&lt;/author&gt;&lt;author&gt;Manns, M.&lt;/author&gt;&lt;author&gt;Scheuer, P. J.&lt;/author&gt;&lt;/authors&gt;&lt;/contributors&gt;&lt;auth-address&gt;Department of Pathology, Catholic University of Leuven, Belgium.&lt;/auth-address&gt;&lt;titles&gt;&lt;title&gt;Classification of chronic hepatitis: diagnosis, grading and staging&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1513-20&lt;/pages&gt;&lt;volume&gt;19&lt;/volume&gt;&lt;number&gt;6&lt;/number&gt;&lt;keywords&gt;&lt;keyword&gt;Chronic Disease&lt;/keyword&gt;&lt;keyword&gt;Hepatitis/*classification/etiology/pathology&lt;/keyword&gt;&lt;keyword&gt;Humans&lt;/keyword&gt;&lt;keyword&gt;*Terminology as Topic&lt;/keyword&gt;&lt;/keywords&gt;&lt;dates&gt;&lt;year&gt;1994&lt;/year&gt;&lt;pub-dates&gt;&lt;date&gt;Jun&lt;/date&gt;&lt;/pub-dates&gt;&lt;/dates&gt;&lt;isbn&gt;0270-9139 (Print)&amp;#xD;0270-9139 (Linking)&lt;/isbn&gt;&lt;accession-num&gt;8188183&lt;/accession-num&gt;&lt;urls&gt;&lt;related-urls&gt;&lt;url&gt;http://www.ncbi.nlm.nih.gov/pubmed/8188183&lt;/url&gt;&lt;/related-urls&gt;&lt;/urls&gt;&lt;/record&gt;&lt;/Cite&gt;&lt;/EndNote&gt;</w:instrText>
      </w:r>
      <w:r w:rsidR="008439E9" w:rsidRPr="00AB4617">
        <w:rPr>
          <w:rFonts w:ascii="Book Antiqua" w:eastAsiaTheme="minorEastAsia" w:hAnsi="Book Antiqua"/>
          <w:color w:val="auto"/>
        </w:rPr>
        <w:fldChar w:fldCharType="separate"/>
      </w:r>
      <w:r w:rsidR="00214685" w:rsidRPr="00AB4617">
        <w:rPr>
          <w:rFonts w:ascii="Book Antiqua" w:eastAsiaTheme="minorEastAsia" w:hAnsi="Book Antiqua"/>
          <w:noProof/>
          <w:color w:val="auto"/>
          <w:vertAlign w:val="superscript"/>
        </w:rPr>
        <w:t>[</w:t>
      </w:r>
      <w:hyperlink w:anchor="_ENREF_17" w:tooltip="Desmet, 1994 #15" w:history="1">
        <w:r w:rsidR="00214685" w:rsidRPr="00AB4617">
          <w:rPr>
            <w:rFonts w:ascii="Book Antiqua" w:eastAsiaTheme="minorEastAsia" w:hAnsi="Book Antiqua"/>
            <w:noProof/>
            <w:color w:val="auto"/>
            <w:vertAlign w:val="superscript"/>
          </w:rPr>
          <w:t>17</w:t>
        </w:r>
      </w:hyperlink>
      <w:r w:rsidR="00214685" w:rsidRPr="00AB4617">
        <w:rPr>
          <w:rFonts w:ascii="Book Antiqua" w:eastAsiaTheme="minorEastAsia" w:hAnsi="Book Antiqua"/>
          <w:noProof/>
          <w:color w:val="auto"/>
          <w:vertAlign w:val="superscript"/>
        </w:rPr>
        <w:t>]</w:t>
      </w:r>
      <w:r w:rsidR="008439E9" w:rsidRPr="00AB4617">
        <w:rPr>
          <w:rFonts w:ascii="Book Antiqua" w:eastAsiaTheme="minorEastAsia" w:hAnsi="Book Antiqua"/>
          <w:color w:val="auto"/>
        </w:rPr>
        <w:fldChar w:fldCharType="end"/>
      </w:r>
      <w:r w:rsidR="003274B5" w:rsidRPr="00AB4617">
        <w:rPr>
          <w:rFonts w:ascii="Book Antiqua" w:hAnsi="Book Antiqua"/>
          <w:color w:val="auto"/>
        </w:rPr>
        <w: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Inclusion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criteria</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were: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1)</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18-55</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years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old;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2)</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HBsAg-</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and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HBeAg-positive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for</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least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6</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months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with</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HBV</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DNA</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&gt;</w:t>
      </w:r>
      <w:r w:rsidR="00FC2A06">
        <w:rPr>
          <w:rFonts w:ascii="Book Antiqua" w:eastAsiaTheme="minorEastAsia" w:hAnsi="Book Antiqua" w:hint="eastAsia"/>
          <w:color w:val="auto"/>
        </w:rPr>
        <w:t xml:space="preserve"> </w:t>
      </w:r>
      <w:r w:rsidRPr="00AB4617">
        <w:rPr>
          <w:rFonts w:ascii="Book Antiqua" w:eastAsia="Times New Roman" w:hAnsi="Book Antiqua"/>
          <w:color w:val="auto"/>
        </w:rPr>
        <w:t>10</w:t>
      </w:r>
      <w:r w:rsidRPr="00AB4617">
        <w:rPr>
          <w:rFonts w:ascii="Book Antiqua" w:eastAsia="Times New Roman" w:hAnsi="Book Antiqua"/>
          <w:color w:val="auto"/>
          <w:vertAlign w:val="superscript"/>
        </w:rPr>
        <w:t>6</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copies/mL</w:t>
      </w:r>
      <w:r w:rsidR="00537899" w:rsidRPr="00AB4617">
        <w:rPr>
          <w:rFonts w:ascii="Book Antiqua" w:eastAsiaTheme="minorEastAsia" w:hAnsi="Book Antiqua"/>
          <w:color w:val="auto"/>
        </w:rPr>
        <w:t xml:space="preserve"> </w:t>
      </w:r>
      <w:r w:rsidR="00EB1CE7" w:rsidRPr="00AB4617">
        <w:rPr>
          <w:rFonts w:ascii="Book Antiqua" w:hAnsi="Book Antiqua"/>
          <w:color w:val="auto"/>
        </w:rPr>
        <w:t>(1.79</w:t>
      </w:r>
      <w:r w:rsidR="00FC2A06">
        <w:rPr>
          <w:rFonts w:ascii="Book Antiqua" w:hAnsi="Book Antiqua" w:hint="eastAsia"/>
          <w:color w:val="auto"/>
        </w:rPr>
        <w:t xml:space="preserve"> </w:t>
      </w:r>
      <w:r w:rsidR="00EB1CE7" w:rsidRPr="00AB4617">
        <w:rPr>
          <w:rFonts w:ascii="Book Antiqua" w:hAnsi="Book Antiqua"/>
          <w:color w:val="auto"/>
        </w:rPr>
        <w:t>×</w:t>
      </w:r>
      <w:r w:rsidR="00FC2A06">
        <w:rPr>
          <w:rFonts w:ascii="Book Antiqua" w:hAnsi="Book Antiqua" w:hint="eastAsia"/>
          <w:color w:val="auto"/>
        </w:rPr>
        <w:t xml:space="preserve"> </w:t>
      </w:r>
      <w:r w:rsidR="00EB1CE7" w:rsidRPr="00AB4617">
        <w:rPr>
          <w:rFonts w:ascii="Book Antiqua" w:hAnsi="Book Antiqua"/>
          <w:color w:val="auto"/>
        </w:rPr>
        <w:t>10</w:t>
      </w:r>
      <w:r w:rsidR="00EB1CE7" w:rsidRPr="00AB4617">
        <w:rPr>
          <w:rFonts w:ascii="Book Antiqua" w:hAnsi="Book Antiqua"/>
          <w:color w:val="auto"/>
          <w:vertAlign w:val="superscript"/>
        </w:rPr>
        <w:t>5</w:t>
      </w:r>
      <w:r w:rsidR="00EB1CE7" w:rsidRPr="00AB4617">
        <w:rPr>
          <w:rFonts w:ascii="Book Antiqua" w:hAnsi="Book Antiqua"/>
          <w:color w:val="auto"/>
        </w:rPr>
        <w:t xml:space="preserve"> IU/</w:t>
      </w:r>
      <w:r w:rsidR="00537899" w:rsidRPr="00AB4617">
        <w:rPr>
          <w:rFonts w:ascii="Book Antiqua" w:hAnsi="Book Antiqua"/>
          <w:color w:val="auto"/>
        </w:rPr>
        <w:t>mL</w:t>
      </w:r>
      <w:r w:rsidR="00EB1CE7" w:rsidRPr="00AB4617">
        <w:rPr>
          <w:rFonts w:ascii="Book Antiqua" w:hAnsi="Book Antiqua"/>
          <w:color w:val="auto"/>
        </w:rPr>
        <w: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within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4</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weeks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prior</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to</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randomization;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and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3)</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serum</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alanine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aminotransferase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(ALT)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2-10</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times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upper</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limit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of</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normal</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within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4</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weeks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before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randomization.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Exclusion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criteria</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were:</w:t>
      </w:r>
      <w:r w:rsidR="003101F3" w:rsidRPr="00AB4617">
        <w:rPr>
          <w:rFonts w:ascii="Book Antiqua" w:eastAsia="Times New Roman" w:hAnsi="Book Antiqua"/>
          <w:color w:val="auto"/>
        </w:rPr>
        <w:t xml:space="preserve"> </w:t>
      </w:r>
      <w:r w:rsidR="00FC2A06">
        <w:rPr>
          <w:rFonts w:ascii="Book Antiqua" w:eastAsiaTheme="minorEastAsia" w:hAnsi="Book Antiqua" w:hint="eastAsia"/>
          <w:color w:val="auto"/>
        </w:rPr>
        <w:t>(</w:t>
      </w:r>
      <w:r w:rsidRPr="00AB4617">
        <w:rPr>
          <w:rFonts w:ascii="Book Antiqua" w:eastAsia="Times New Roman" w:hAnsi="Book Antiqua"/>
          <w:color w:val="auto"/>
        </w:rPr>
        <w:t>1)</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susp</w:t>
      </w:r>
      <w:r w:rsidR="003B0944" w:rsidRPr="00AB4617">
        <w:rPr>
          <w:rFonts w:ascii="Book Antiqua" w:eastAsia="Times New Roman" w:hAnsi="Book Antiqua"/>
          <w:color w:val="auto"/>
        </w:rPr>
        <w:t>ected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hepatic</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tumors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or</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alpha</w:t>
      </w:r>
      <w:r w:rsidR="00331B42" w:rsidRPr="00AB4617">
        <w:rPr>
          <w:rFonts w:ascii="Book Antiqua" w:eastAsia="Times New Roman" w:hAnsi="Book Antiqua"/>
          <w:color w:val="auto"/>
        </w:rPr>
        <w:t>-fetoprotein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(AFP)</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&gt;</w:t>
      </w:r>
      <w:r w:rsidR="00FC2A06">
        <w:rPr>
          <w:rFonts w:ascii="Book Antiqua" w:eastAsiaTheme="minorEastAsia" w:hAnsi="Book Antiqua" w:hint="eastAsia"/>
          <w:color w:val="auto"/>
        </w:rPr>
        <w:t xml:space="preserve"> </w:t>
      </w:r>
      <w:r w:rsidRPr="00AB4617">
        <w:rPr>
          <w:rFonts w:ascii="Book Antiqua" w:eastAsia="Times New Roman" w:hAnsi="Book Antiqua"/>
          <w:color w:val="auto"/>
        </w:rPr>
        <w:t>100</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ng/mL;</w:t>
      </w:r>
      <w:r w:rsidR="003101F3" w:rsidRPr="00AB4617">
        <w:rPr>
          <w:rFonts w:ascii="Book Antiqua" w:eastAsia="Times New Roman" w:hAnsi="Book Antiqua"/>
          <w:color w:val="auto"/>
        </w:rPr>
        <w:t xml:space="preserve"> </w:t>
      </w:r>
      <w:r w:rsidR="00FC2A06">
        <w:rPr>
          <w:rFonts w:ascii="Book Antiqua" w:eastAsiaTheme="minorEastAsia" w:hAnsi="Book Antiqua" w:hint="eastAsia"/>
          <w:color w:val="auto"/>
        </w:rPr>
        <w:t>(</w:t>
      </w:r>
      <w:r w:rsidRPr="00AB4617">
        <w:rPr>
          <w:rFonts w:ascii="Book Antiqua" w:eastAsia="Times New Roman" w:hAnsi="Book Antiqua"/>
          <w:color w:val="auto"/>
        </w:rPr>
        <w:t>2)</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cirrhosis;</w:t>
      </w:r>
      <w:r w:rsidR="003101F3" w:rsidRPr="00AB4617">
        <w:rPr>
          <w:rFonts w:ascii="Book Antiqua" w:eastAsia="Times New Roman" w:hAnsi="Book Antiqua"/>
          <w:color w:val="auto"/>
        </w:rPr>
        <w:t xml:space="preserve"> </w:t>
      </w:r>
      <w:r w:rsidR="00FC2A06">
        <w:rPr>
          <w:rFonts w:ascii="Book Antiqua" w:eastAsiaTheme="minorEastAsia" w:hAnsi="Book Antiqua" w:hint="eastAsia"/>
          <w:color w:val="auto"/>
        </w:rPr>
        <w:t>(</w:t>
      </w:r>
      <w:r w:rsidRPr="00AB4617">
        <w:rPr>
          <w:rFonts w:ascii="Book Antiqua" w:eastAsia="Times New Roman" w:hAnsi="Book Antiqua"/>
          <w:color w:val="auto"/>
        </w:rPr>
        <w:t>3)</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co-infection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with</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hepatitis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D</w:t>
      </w:r>
      <w:r w:rsidR="00EA305F" w:rsidRPr="00AB4617">
        <w:rPr>
          <w:rFonts w:ascii="Book Antiqua" w:eastAsia="Times New Roman" w:hAnsi="Book Antiqua"/>
          <w:color w:val="auto"/>
        </w:rPr>
        <w: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or</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virus;</w:t>
      </w:r>
      <w:r w:rsidR="003101F3" w:rsidRPr="00AB4617">
        <w:rPr>
          <w:rFonts w:ascii="Book Antiqua" w:eastAsia="Times New Roman" w:hAnsi="Book Antiqua"/>
          <w:color w:val="auto"/>
        </w:rPr>
        <w:t xml:space="preserve"> </w:t>
      </w:r>
      <w:r w:rsidR="00FC2A06">
        <w:rPr>
          <w:rFonts w:ascii="Book Antiqua" w:eastAsiaTheme="minorEastAsia" w:hAnsi="Book Antiqua" w:hint="eastAsia"/>
          <w:color w:val="auto"/>
        </w:rPr>
        <w:t>(</w:t>
      </w:r>
      <w:r w:rsidRPr="00AB4617">
        <w:rPr>
          <w:rFonts w:ascii="Book Antiqua" w:eastAsia="Times New Roman" w:hAnsi="Book Antiqua"/>
          <w:color w:val="auto"/>
        </w:rPr>
        <w:t>4)</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co-infection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with</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HIV;</w:t>
      </w:r>
      <w:r w:rsidR="003101F3" w:rsidRPr="00AB4617">
        <w:rPr>
          <w:rFonts w:ascii="Book Antiqua" w:eastAsia="Times New Roman" w:hAnsi="Book Antiqua"/>
          <w:color w:val="auto"/>
        </w:rPr>
        <w:t xml:space="preserve"> </w:t>
      </w:r>
      <w:r w:rsidR="00FC2A06">
        <w:rPr>
          <w:rFonts w:ascii="Book Antiqua" w:eastAsiaTheme="minorEastAsia" w:hAnsi="Book Antiqua" w:hint="eastAsia"/>
          <w:color w:val="auto"/>
        </w:rPr>
        <w:t>(</w:t>
      </w:r>
      <w:r w:rsidRPr="00AB4617">
        <w:rPr>
          <w:rFonts w:ascii="Book Antiqua" w:eastAsia="Times New Roman" w:hAnsi="Book Antiqua"/>
          <w:color w:val="auto"/>
        </w:rPr>
        <w:t>5)</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other</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causes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of</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liver</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disease;</w:t>
      </w:r>
      <w:r w:rsidR="003101F3" w:rsidRPr="00AB4617">
        <w:rPr>
          <w:rFonts w:ascii="Book Antiqua" w:eastAsia="Times New Roman" w:hAnsi="Book Antiqua"/>
          <w:color w:val="auto"/>
        </w:rPr>
        <w:t xml:space="preserve"> </w:t>
      </w:r>
      <w:r w:rsidR="00FC2A06">
        <w:rPr>
          <w:rFonts w:ascii="Book Antiqua" w:eastAsiaTheme="minorEastAsia" w:hAnsi="Book Antiqua" w:hint="eastAsia"/>
          <w:color w:val="auto"/>
        </w:rPr>
        <w:t>(</w:t>
      </w:r>
      <w:r w:rsidRPr="00AB4617">
        <w:rPr>
          <w:rFonts w:ascii="Book Antiqua" w:eastAsia="Times New Roman" w:hAnsi="Book Antiqua"/>
          <w:color w:val="auto"/>
        </w:rPr>
        <w:t>6)</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serious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medical</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or</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psychiatric</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illness;</w:t>
      </w:r>
      <w:r w:rsidR="003101F3" w:rsidRPr="00AB4617">
        <w:rPr>
          <w:rFonts w:ascii="Book Antiqua" w:eastAsia="Times New Roman" w:hAnsi="Book Antiqua"/>
          <w:color w:val="auto"/>
        </w:rPr>
        <w:t xml:space="preserve"> </w:t>
      </w:r>
      <w:r w:rsidR="00FC2A06">
        <w:rPr>
          <w:rFonts w:ascii="Book Antiqua" w:eastAsiaTheme="minorEastAsia" w:hAnsi="Book Antiqua" w:hint="eastAsia"/>
          <w:color w:val="auto"/>
        </w:rPr>
        <w:t>(</w:t>
      </w:r>
      <w:r w:rsidRPr="00AB4617">
        <w:rPr>
          <w:rFonts w:ascii="Book Antiqua" w:eastAsia="Times New Roman" w:hAnsi="Book Antiqua"/>
          <w:color w:val="auto"/>
        </w:rPr>
        <w:t>7)</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abnormal</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serum</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lastRenderedPageBreak/>
        <w:t>creatinine,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thrombocyte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count,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hemoglobin</w:t>
      </w:r>
      <w:r w:rsidR="00322BD6" w:rsidRPr="00AB4617">
        <w:rPr>
          <w:rFonts w:ascii="Book Antiqua" w:eastAsia="Times New Roman" w:hAnsi="Book Antiqua"/>
          <w:color w:val="auto"/>
        </w:rPr>
        <w: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or</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serum</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total</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bilirubin;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or</w:t>
      </w:r>
      <w:r w:rsidR="003101F3" w:rsidRPr="00AB4617">
        <w:rPr>
          <w:rFonts w:ascii="Book Antiqua" w:eastAsia="Times New Roman" w:hAnsi="Book Antiqua"/>
          <w:color w:val="auto"/>
        </w:rPr>
        <w:t xml:space="preserve"> </w:t>
      </w:r>
      <w:r w:rsidR="00A379EE">
        <w:rPr>
          <w:rFonts w:ascii="Book Antiqua" w:eastAsiaTheme="minorEastAsia" w:hAnsi="Book Antiqua" w:hint="eastAsia"/>
          <w:color w:val="auto"/>
        </w:rPr>
        <w:t>(</w:t>
      </w:r>
      <w:r w:rsidRPr="00AB4617">
        <w:rPr>
          <w:rFonts w:ascii="Book Antiqua" w:eastAsia="Times New Roman" w:hAnsi="Book Antiqua"/>
          <w:color w:val="auto"/>
        </w:rPr>
        <w:t>8)</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pregnancy.</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Previous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treatments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for</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CHB</w:t>
      </w:r>
      <w:r w:rsidR="003101F3" w:rsidRPr="00AB4617">
        <w:rPr>
          <w:rFonts w:ascii="Book Antiqua" w:eastAsia="Times New Roman" w:hAnsi="Book Antiqua"/>
          <w:color w:val="auto"/>
        </w:rPr>
        <w:t xml:space="preserve"> </w:t>
      </w:r>
      <w:r w:rsidR="00ED494C" w:rsidRPr="00AB4617">
        <w:rPr>
          <w:rFonts w:ascii="Book Antiqua" w:eastAsia="Times New Roman" w:hAnsi="Book Antiqua"/>
          <w:color w:val="auto"/>
        </w:rPr>
        <w:t xml:space="preserve">were </w:t>
      </w:r>
      <w:r w:rsidRPr="00AB4617">
        <w:rPr>
          <w:rFonts w:ascii="Book Antiqua" w:eastAsia="Times New Roman" w:hAnsi="Book Antiqua"/>
          <w:color w:val="auto"/>
        </w:rPr>
        <w:t>allowed,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but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not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within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6</w:t>
      </w:r>
      <w:r w:rsidR="003101F3" w:rsidRPr="00AB4617">
        <w:rPr>
          <w:rFonts w:ascii="Book Antiqua" w:eastAsia="Times New Roman" w:hAnsi="Book Antiqua"/>
          <w:color w:val="auto"/>
        </w:rPr>
        <w:t xml:space="preserve"> </w:t>
      </w:r>
      <w:r w:rsidR="00710C11">
        <w:rPr>
          <w:rFonts w:ascii="Book Antiqua" w:eastAsiaTheme="minorEastAsia" w:hAnsi="Book Antiqua" w:hint="eastAsia"/>
          <w:color w:val="auto"/>
        </w:rPr>
        <w:t>mo</w:t>
      </w:r>
      <w:r w:rsidR="003101F3" w:rsidRPr="00AB4617">
        <w:rPr>
          <w:rFonts w:ascii="Book Antiqua" w:eastAsia="Times New Roman" w:hAnsi="Book Antiqua"/>
          <w:color w:val="auto"/>
        </w:rPr>
        <w:t xml:space="preserve"> </w:t>
      </w:r>
      <w:r w:rsidR="003C0713" w:rsidRPr="00AB4617">
        <w:rPr>
          <w:rFonts w:ascii="Book Antiqua" w:eastAsiaTheme="minorEastAsia" w:hAnsi="Book Antiqua"/>
          <w:color w:val="auto"/>
        </w:rPr>
        <w:t>before</w:t>
      </w:r>
      <w:r w:rsidR="003C0713" w:rsidRPr="00AB4617">
        <w:rPr>
          <w:rFonts w:ascii="Book Antiqua" w:eastAsia="Times New Roman" w:hAnsi="Book Antiqua"/>
          <w:color w:val="auto"/>
        </w:rPr>
        <w:t xml:space="preserve"> </w:t>
      </w:r>
      <w:r w:rsidR="00ED494C" w:rsidRPr="00AB4617">
        <w:rPr>
          <w:rFonts w:ascii="Book Antiqua" w:eastAsia="Times New Roman" w:hAnsi="Book Antiqua"/>
          <w:color w:val="auto"/>
        </w:rPr>
        <w:t xml:space="preserve">study </w:t>
      </w:r>
      <w:r w:rsidRPr="00AB4617">
        <w:rPr>
          <w:rFonts w:ascii="Book Antiqua" w:eastAsia="Times New Roman" w:hAnsi="Book Antiqua"/>
          <w:color w:val="auto"/>
        </w:rPr>
        <w:t>participation.</w:t>
      </w:r>
    </w:p>
    <w:p w14:paraId="0ECB8C70" w14:textId="2A63D9E9" w:rsidR="0040512E" w:rsidRPr="00AB4617" w:rsidRDefault="0040512E" w:rsidP="00A379EE">
      <w:pPr>
        <w:pStyle w:val="Default"/>
        <w:snapToGrid w:val="0"/>
        <w:spacing w:line="360" w:lineRule="auto"/>
        <w:ind w:firstLineChars="100" w:firstLine="240"/>
        <w:jc w:val="both"/>
        <w:rPr>
          <w:rFonts w:ascii="Book Antiqua" w:hAnsi="Book Antiqua"/>
          <w:color w:val="auto"/>
        </w:rPr>
      </w:pPr>
      <w:r w:rsidRPr="00AB4617">
        <w:rPr>
          <w:rFonts w:ascii="Book Antiqua" w:eastAsia="Times New Roman" w:hAnsi="Book Antiqua"/>
          <w:color w:val="auto"/>
        </w:rPr>
        <w:t>Between April 2011 and October 2013, 229</w:t>
      </w:r>
      <w:r w:rsidRPr="00AB4617">
        <w:rPr>
          <w:rFonts w:ascii="Book Antiqua" w:hAnsi="Book Antiqua"/>
          <w:color w:val="auto"/>
        </w:rPr>
        <w:t xml:space="preserve"> patients were screened and randomly assigned to the LAM + vaccine (vaccine) and LAM + placebo (control) groups (Figure 2); 111 patients were randomized to the vaccine arm and two were excluded due to loss to follow-up or protocol violation; 118 patients were randomized to the control arm and two were excluded (Figure </w:t>
      </w:r>
      <w:r w:rsidR="00206017">
        <w:rPr>
          <w:rFonts w:ascii="Book Antiqua" w:hAnsi="Book Antiqua" w:hint="eastAsia"/>
          <w:color w:val="auto"/>
        </w:rPr>
        <w:t>1</w:t>
      </w:r>
      <w:r w:rsidRPr="00AB4617">
        <w:rPr>
          <w:rFonts w:ascii="Book Antiqua" w:hAnsi="Book Antiqua"/>
          <w:color w:val="auto"/>
        </w:rPr>
        <w:t xml:space="preserve">). Therefore, the 225 patients that received at least one dose of study medication were designated as the ITT population: 109 in the vaccine group and 116 in the control group; 222 patients were analyzed as the modified ITT (mITT) population, excluding two patients with HBV M204V mutant in the vaccine arm and one who discontinued the allocated study agent in the control arm; and finally 107 (96.3%) and 115 (97.5%) patients with good compliance and no additional dosing were included in the PPS analysis (Figure </w:t>
      </w:r>
      <w:r w:rsidR="00206017">
        <w:rPr>
          <w:rFonts w:ascii="Book Antiqua" w:hAnsi="Book Antiqua" w:hint="eastAsia"/>
          <w:color w:val="auto"/>
        </w:rPr>
        <w:t>1</w:t>
      </w:r>
      <w:r w:rsidRPr="00AB4617">
        <w:rPr>
          <w:rFonts w:ascii="Book Antiqua" w:hAnsi="Book Antiqua"/>
          <w:color w:val="auto"/>
        </w:rPr>
        <w:t xml:space="preserve">). </w:t>
      </w:r>
    </w:p>
    <w:p w14:paraId="31D76B1F" w14:textId="26C398B7" w:rsidR="0040512E" w:rsidRPr="00AB4617" w:rsidRDefault="0040512E" w:rsidP="00A379EE">
      <w:pPr>
        <w:pStyle w:val="Default"/>
        <w:snapToGrid w:val="0"/>
        <w:spacing w:line="360" w:lineRule="auto"/>
        <w:ind w:firstLineChars="100" w:firstLine="240"/>
        <w:jc w:val="both"/>
        <w:rPr>
          <w:rFonts w:ascii="Book Antiqua" w:hAnsi="Book Antiqua"/>
          <w:color w:val="auto"/>
        </w:rPr>
      </w:pPr>
      <w:r w:rsidRPr="00AB4617">
        <w:rPr>
          <w:rFonts w:ascii="Book Antiqua" w:hAnsi="Book Antiqua"/>
          <w:color w:val="auto"/>
        </w:rPr>
        <w:t xml:space="preserve">Baseline characteristics were comparable between the two groups (Table 1). At SOT, serum HBV DNA, HBeAg, and HBsAg were similar between the two groups (all </w:t>
      </w:r>
      <w:r w:rsidRPr="00AB4617">
        <w:rPr>
          <w:rFonts w:ascii="Book Antiqua" w:hAnsi="Book Antiqua"/>
          <w:i/>
          <w:color w:val="auto"/>
        </w:rPr>
        <w:t>P</w:t>
      </w:r>
      <w:r w:rsidR="00A379EE">
        <w:rPr>
          <w:rFonts w:ascii="Book Antiqua" w:hAnsi="Book Antiqua" w:hint="eastAsia"/>
          <w:i/>
          <w:color w:val="auto"/>
        </w:rPr>
        <w:t xml:space="preserve"> </w:t>
      </w:r>
      <w:r w:rsidRPr="00AB4617">
        <w:rPr>
          <w:rFonts w:ascii="Book Antiqua" w:hAnsi="Book Antiqua"/>
          <w:color w:val="auto"/>
        </w:rPr>
        <w:t>&gt;</w:t>
      </w:r>
      <w:r w:rsidR="00A379EE">
        <w:rPr>
          <w:rFonts w:ascii="Book Antiqua" w:hAnsi="Book Antiqua" w:hint="eastAsia"/>
          <w:color w:val="auto"/>
        </w:rPr>
        <w:t xml:space="preserve"> </w:t>
      </w:r>
      <w:r w:rsidRPr="00AB4617">
        <w:rPr>
          <w:rFonts w:ascii="Book Antiqua" w:hAnsi="Book Antiqua"/>
          <w:color w:val="auto"/>
        </w:rPr>
        <w:t>0.05) (Table 1).</w:t>
      </w:r>
    </w:p>
    <w:p w14:paraId="30355436" w14:textId="684B1DD7" w:rsidR="0040512E" w:rsidRDefault="0040512E" w:rsidP="00A379EE">
      <w:pPr>
        <w:pStyle w:val="Default"/>
        <w:snapToGrid w:val="0"/>
        <w:spacing w:line="360" w:lineRule="auto"/>
        <w:ind w:firstLineChars="100" w:firstLine="240"/>
        <w:jc w:val="both"/>
        <w:rPr>
          <w:rFonts w:ascii="Book Antiqua" w:hAnsi="Book Antiqua"/>
          <w:color w:val="auto"/>
        </w:rPr>
      </w:pPr>
      <w:r w:rsidRPr="00AB4617">
        <w:rPr>
          <w:rFonts w:ascii="Book Antiqua" w:hAnsi="Book Antiqua"/>
          <w:color w:val="auto"/>
        </w:rPr>
        <w:t>The numbers of patients who needed ADV add-on treatment, as proposed by the protocol, could be determined by the physicians in their respective local clinical centers, and are presented in Table 2. During the 72-</w:t>
      </w:r>
      <w:r w:rsidR="00A379EE">
        <w:rPr>
          <w:rFonts w:ascii="Book Antiqua" w:hAnsi="Book Antiqua" w:hint="eastAsia"/>
          <w:color w:val="auto"/>
        </w:rPr>
        <w:t>wk</w:t>
      </w:r>
      <w:r w:rsidRPr="00AB4617">
        <w:rPr>
          <w:rFonts w:ascii="Book Antiqua" w:hAnsi="Book Antiqua"/>
          <w:color w:val="auto"/>
        </w:rPr>
        <w:t xml:space="preserve"> study period, a similar proportion of patients in the two arms needed ADV add-on therapy.</w:t>
      </w:r>
    </w:p>
    <w:p w14:paraId="4D7ACAD0" w14:textId="77777777" w:rsidR="00A379EE" w:rsidRPr="00AB4617" w:rsidRDefault="00A379EE" w:rsidP="00A379EE">
      <w:pPr>
        <w:pStyle w:val="Default"/>
        <w:snapToGrid w:val="0"/>
        <w:spacing w:line="360" w:lineRule="auto"/>
        <w:ind w:firstLineChars="100" w:firstLine="240"/>
        <w:jc w:val="both"/>
        <w:rPr>
          <w:rFonts w:ascii="Book Antiqua" w:hAnsi="Book Antiqua"/>
          <w:color w:val="auto"/>
        </w:rPr>
      </w:pPr>
    </w:p>
    <w:p w14:paraId="714C07B8" w14:textId="77777777" w:rsidR="000906D0" w:rsidRPr="00AB4617" w:rsidRDefault="000906D0" w:rsidP="00AB4617">
      <w:pPr>
        <w:pStyle w:val="Default"/>
        <w:snapToGrid w:val="0"/>
        <w:spacing w:line="360" w:lineRule="auto"/>
        <w:jc w:val="both"/>
        <w:rPr>
          <w:rFonts w:ascii="Book Antiqua" w:eastAsia="Times New Roman" w:hAnsi="Book Antiqua"/>
          <w:b/>
          <w:bCs/>
          <w:i/>
          <w:color w:val="auto"/>
        </w:rPr>
      </w:pPr>
      <w:r w:rsidRPr="00AB4617">
        <w:rPr>
          <w:rFonts w:ascii="Book Antiqua" w:eastAsia="Times New Roman" w:hAnsi="Book Antiqua"/>
          <w:b/>
          <w:bCs/>
          <w:i/>
          <w:color w:val="auto"/>
        </w:rPr>
        <w:t>Randomization</w:t>
      </w:r>
      <w:r w:rsidR="003101F3" w:rsidRPr="00AB4617">
        <w:rPr>
          <w:rFonts w:ascii="Book Antiqua" w:eastAsia="Times New Roman" w:hAnsi="Book Antiqua"/>
          <w:b/>
          <w:bCs/>
          <w:i/>
          <w:color w:val="auto"/>
        </w:rPr>
        <w:t xml:space="preserve"> </w:t>
      </w:r>
      <w:r w:rsidRPr="00AB4617">
        <w:rPr>
          <w:rFonts w:ascii="Book Antiqua" w:eastAsia="Times New Roman" w:hAnsi="Book Antiqua"/>
          <w:b/>
          <w:bCs/>
          <w:i/>
          <w:color w:val="auto"/>
        </w:rPr>
        <w:t>and</w:t>
      </w:r>
      <w:r w:rsidR="003101F3" w:rsidRPr="00AB4617">
        <w:rPr>
          <w:rFonts w:ascii="Book Antiqua" w:eastAsia="Times New Roman" w:hAnsi="Book Antiqua"/>
          <w:b/>
          <w:bCs/>
          <w:i/>
          <w:color w:val="auto"/>
        </w:rPr>
        <w:t xml:space="preserve"> </w:t>
      </w:r>
      <w:r w:rsidRPr="00AB4617">
        <w:rPr>
          <w:rFonts w:ascii="Book Antiqua" w:eastAsia="Times New Roman" w:hAnsi="Book Antiqua"/>
          <w:b/>
          <w:bCs/>
          <w:i/>
          <w:color w:val="auto"/>
        </w:rPr>
        <w:t>blinding</w:t>
      </w:r>
    </w:p>
    <w:p w14:paraId="0CD10759" w14:textId="31BD575E" w:rsidR="00185B12" w:rsidRDefault="000906D0" w:rsidP="00A379EE">
      <w:pPr>
        <w:pStyle w:val="Default"/>
        <w:snapToGrid w:val="0"/>
        <w:spacing w:line="360" w:lineRule="auto"/>
        <w:jc w:val="both"/>
        <w:rPr>
          <w:rFonts w:ascii="Book Antiqua" w:eastAsiaTheme="minorEastAsia" w:hAnsi="Book Antiqua"/>
          <w:color w:val="auto"/>
        </w:rPr>
      </w:pPr>
      <w:r w:rsidRPr="00AB4617">
        <w:rPr>
          <w:rFonts w:ascii="Book Antiqua" w:eastAsia="Times New Roman" w:hAnsi="Book Antiqua"/>
          <w:color w:val="auto"/>
        </w:rPr>
        <w:t>Patients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were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randomly</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assigned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to</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LAM</w:t>
      </w:r>
      <w:r w:rsidR="00B411EC" w:rsidRPr="00AB4617">
        <w:rPr>
          <w:rFonts w:ascii="Book Antiqua" w:eastAsia="Times New Roman" w:hAnsi="Book Antiqua"/>
          <w:color w:val="auto"/>
        </w:rPr>
        <w:t xml:space="preserve"> </w:t>
      </w:r>
      <w:r w:rsidRPr="00AB4617">
        <w:rPr>
          <w:rFonts w:ascii="Book Antiqua" w:eastAsia="Times New Roman" w:hAnsi="Book Antiqua"/>
          <w:color w:val="auto"/>
        </w:rPr>
        <w:t>+</w:t>
      </w:r>
      <w:r w:rsidR="00B411EC" w:rsidRPr="00AB4617">
        <w:rPr>
          <w:rFonts w:ascii="Book Antiqua" w:eastAsia="Times New Roman" w:hAnsi="Book Antiqua"/>
          <w:color w:val="auto"/>
        </w:rPr>
        <w:t xml:space="preserve"> </w:t>
      </w:r>
      <w:r w:rsidRPr="00AB4617">
        <w:rPr>
          <w:rFonts w:ascii="Book Antiqua" w:eastAsia="Times New Roman" w:hAnsi="Book Antiqua"/>
          <w:color w:val="auto"/>
        </w:rPr>
        <w:t>vaccine</w:t>
      </w:r>
      <w:r w:rsidR="003101F3" w:rsidRPr="00AB4617">
        <w:rPr>
          <w:rFonts w:ascii="Book Antiqua" w:eastAsia="Times New Roman" w:hAnsi="Book Antiqua"/>
          <w:color w:val="auto"/>
        </w:rPr>
        <w:t xml:space="preserve"> </w:t>
      </w:r>
      <w:r w:rsidR="009766BF" w:rsidRPr="00AB4617">
        <w:rPr>
          <w:rFonts w:ascii="Book Antiqua" w:eastAsiaTheme="minorEastAsia" w:hAnsi="Book Antiqua"/>
          <w:color w:val="auto"/>
        </w:rPr>
        <w:t xml:space="preserve">(vaccine) </w:t>
      </w:r>
      <w:r w:rsidR="00ED494C" w:rsidRPr="00AB4617">
        <w:rPr>
          <w:rFonts w:ascii="Book Antiqua" w:eastAsia="Times New Roman" w:hAnsi="Book Antiqua"/>
          <w:color w:val="auto"/>
        </w:rPr>
        <w:t>and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LAM</w:t>
      </w:r>
      <w:r w:rsidR="00B411EC" w:rsidRPr="00AB4617">
        <w:rPr>
          <w:rFonts w:ascii="Book Antiqua" w:eastAsia="Times New Roman" w:hAnsi="Book Antiqua"/>
          <w:color w:val="auto"/>
        </w:rPr>
        <w:t xml:space="preserve"> </w:t>
      </w:r>
      <w:r w:rsidRPr="00AB4617">
        <w:rPr>
          <w:rFonts w:ascii="Book Antiqua" w:eastAsia="Times New Roman" w:hAnsi="Book Antiqua"/>
          <w:color w:val="auto"/>
        </w:rPr>
        <w:t>+</w:t>
      </w:r>
      <w:r w:rsidR="00B411EC" w:rsidRPr="00AB4617">
        <w:rPr>
          <w:rFonts w:ascii="Book Antiqua" w:eastAsia="Times New Roman" w:hAnsi="Book Antiqua"/>
          <w:color w:val="auto"/>
        </w:rPr>
        <w:t xml:space="preserve"> </w:t>
      </w:r>
      <w:r w:rsidRPr="00AB4617">
        <w:rPr>
          <w:rFonts w:ascii="Book Antiqua" w:eastAsia="Times New Roman" w:hAnsi="Book Antiqua"/>
          <w:color w:val="auto"/>
        </w:rPr>
        <w:t>placebo</w:t>
      </w:r>
      <w:r w:rsidR="003101F3" w:rsidRPr="00AB4617">
        <w:rPr>
          <w:rFonts w:ascii="Book Antiqua" w:eastAsia="Times New Roman" w:hAnsi="Book Antiqua"/>
          <w:color w:val="auto"/>
        </w:rPr>
        <w:t xml:space="preserve"> </w:t>
      </w:r>
      <w:r w:rsidR="009766BF" w:rsidRPr="00AB4617">
        <w:rPr>
          <w:rFonts w:ascii="Book Antiqua" w:eastAsia="Times New Roman" w:hAnsi="Book Antiqua"/>
          <w:color w:val="auto"/>
        </w:rPr>
        <w:t xml:space="preserve">(control) </w:t>
      </w:r>
      <w:r w:rsidRPr="00AB4617">
        <w:rPr>
          <w:rFonts w:ascii="Book Antiqua" w:eastAsia="Times New Roman" w:hAnsi="Book Antiqua"/>
          <w:color w:val="auto"/>
        </w:rPr>
        <w:t>group</w:t>
      </w:r>
      <w:r w:rsidR="00ED494C" w:rsidRPr="00AB4617">
        <w:rPr>
          <w:rFonts w:ascii="Book Antiqua" w:eastAsia="Times New Roman" w:hAnsi="Book Antiqua"/>
          <w:color w:val="auto"/>
        </w:rPr>
        <w:t>s</w:t>
      </w:r>
      <w:r w:rsidRPr="00AB4617">
        <w:rPr>
          <w:rFonts w:ascii="Book Antiqua" w:eastAsia="Times New Roman" w:hAnsi="Book Antiqua"/>
          <w:color w:val="auto"/>
        </w:rPr>
        <w:t>.</w:t>
      </w:r>
      <w:r w:rsidR="003101F3" w:rsidRPr="00AB4617">
        <w:rPr>
          <w:rFonts w:ascii="Book Antiqua" w:hAnsi="Book Antiqua"/>
          <w:color w:val="auto"/>
        </w:rPr>
        <w:t xml:space="preserve"> </w:t>
      </w:r>
      <w:r w:rsidRPr="00AB4617">
        <w:rPr>
          <w:rFonts w:ascii="Book Antiqua" w:eastAsia="Times New Roman" w:hAnsi="Book Antiqua"/>
          <w:color w:val="auto"/>
        </w:rPr>
        <w:t>Identical</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labels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with</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computer-generated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random</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unique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numeric</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codes</w:t>
      </w:r>
      <w:r w:rsidR="003101F3" w:rsidRPr="00AB4617">
        <w:rPr>
          <w:rFonts w:ascii="Book Antiqua" w:hAnsi="Book Antiqua"/>
          <w:color w:val="auto"/>
        </w:rPr>
        <w:t xml:space="preserve"> </w:t>
      </w:r>
      <w:r w:rsidRPr="00AB4617">
        <w:rPr>
          <w:rFonts w:ascii="Book Antiqua" w:eastAsia="Times New Roman" w:hAnsi="Book Antiqua"/>
          <w:color w:val="auto"/>
        </w:rPr>
        <w:t>were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used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to</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identify</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all</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study</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drug</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vials.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independent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biostatistician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was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in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charge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of</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randomization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using</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SAS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program</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(SAS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Institute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Inc.,</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Cary,</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NC,</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USA),</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well</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labeling.</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block</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size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and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seed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numbers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were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sealed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with</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randomization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list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and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kept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Pr="00AB4617">
        <w:rPr>
          <w:rFonts w:ascii="Book Antiqua" w:hAnsi="Book Antiqua"/>
          <w:color w:val="auto"/>
        </w:rPr>
        <w:t>C</w:t>
      </w:r>
      <w:r w:rsidRPr="00AB4617">
        <w:rPr>
          <w:rFonts w:ascii="Book Antiqua" w:eastAsia="Times New Roman" w:hAnsi="Book Antiqua"/>
          <w:color w:val="auto"/>
        </w:rPr>
        <w:t>FDA.</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Participants</w:t>
      </w:r>
      <w:r w:rsidR="00720EE6" w:rsidRPr="00AB4617">
        <w:rPr>
          <w:rFonts w:ascii="Book Antiqua" w:eastAsia="Times New Roman" w:hAnsi="Book Antiqua"/>
          <w:color w:val="auto"/>
        </w:rPr>
        <w: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investigators</w:t>
      </w:r>
      <w:r w:rsidR="00720EE6" w:rsidRPr="00AB4617">
        <w:rPr>
          <w:rFonts w:ascii="Book Antiqua" w:eastAsia="Times New Roman" w:hAnsi="Book Antiqua"/>
          <w:color w:val="auto"/>
        </w:rPr>
        <w: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and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sponsors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were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blinded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until</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end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of</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trial.</w:t>
      </w:r>
    </w:p>
    <w:p w14:paraId="38C6704F" w14:textId="77777777" w:rsidR="00A379EE" w:rsidRPr="00A379EE" w:rsidRDefault="00A379EE" w:rsidP="00A379EE">
      <w:pPr>
        <w:pStyle w:val="Default"/>
        <w:snapToGrid w:val="0"/>
        <w:spacing w:line="360" w:lineRule="auto"/>
        <w:jc w:val="both"/>
        <w:rPr>
          <w:rFonts w:ascii="Book Antiqua" w:eastAsiaTheme="minorEastAsia" w:hAnsi="Book Antiqua"/>
          <w:color w:val="auto"/>
        </w:rPr>
      </w:pPr>
    </w:p>
    <w:p w14:paraId="4A138B37" w14:textId="77777777" w:rsidR="000906D0" w:rsidRPr="00AB4617" w:rsidRDefault="000906D0" w:rsidP="00AB4617">
      <w:pPr>
        <w:pStyle w:val="Default"/>
        <w:snapToGrid w:val="0"/>
        <w:spacing w:line="360" w:lineRule="auto"/>
        <w:jc w:val="both"/>
        <w:rPr>
          <w:rFonts w:ascii="Book Antiqua" w:eastAsia="Times New Roman" w:hAnsi="Book Antiqua"/>
          <w:b/>
          <w:bCs/>
          <w:i/>
          <w:color w:val="auto"/>
        </w:rPr>
      </w:pPr>
      <w:r w:rsidRPr="00AB4617">
        <w:rPr>
          <w:rFonts w:ascii="Book Antiqua" w:eastAsia="Times New Roman" w:hAnsi="Book Antiqua"/>
          <w:b/>
          <w:bCs/>
          <w:i/>
          <w:color w:val="auto"/>
        </w:rPr>
        <w:lastRenderedPageBreak/>
        <w:t>EP-mediated</w:t>
      </w:r>
      <w:r w:rsidR="003101F3" w:rsidRPr="00AB4617">
        <w:rPr>
          <w:rFonts w:ascii="Book Antiqua" w:eastAsia="Times New Roman" w:hAnsi="Book Antiqua"/>
          <w:b/>
          <w:bCs/>
          <w:i/>
          <w:color w:val="auto"/>
        </w:rPr>
        <w:t xml:space="preserve"> </w:t>
      </w:r>
      <w:r w:rsidRPr="00AB4617">
        <w:rPr>
          <w:rFonts w:ascii="Book Antiqua" w:eastAsia="Times New Roman" w:hAnsi="Book Antiqua"/>
          <w:b/>
          <w:bCs/>
          <w:i/>
          <w:color w:val="auto"/>
        </w:rPr>
        <w:t>dual-plasmid</w:t>
      </w:r>
      <w:r w:rsidR="003101F3" w:rsidRPr="00AB4617">
        <w:rPr>
          <w:rFonts w:ascii="Book Antiqua" w:eastAsia="Times New Roman" w:hAnsi="Book Antiqua"/>
          <w:b/>
          <w:bCs/>
          <w:i/>
          <w:color w:val="auto"/>
        </w:rPr>
        <w:t xml:space="preserve"> </w:t>
      </w:r>
      <w:r w:rsidRPr="00AB4617">
        <w:rPr>
          <w:rFonts w:ascii="Book Antiqua" w:eastAsia="Times New Roman" w:hAnsi="Book Antiqua"/>
          <w:b/>
          <w:bCs/>
          <w:i/>
          <w:color w:val="auto"/>
        </w:rPr>
        <w:t>HBV</w:t>
      </w:r>
      <w:r w:rsidR="003101F3" w:rsidRPr="00AB4617">
        <w:rPr>
          <w:rFonts w:ascii="Book Antiqua" w:eastAsia="Times New Roman" w:hAnsi="Book Antiqua"/>
          <w:b/>
          <w:bCs/>
          <w:i/>
          <w:color w:val="auto"/>
        </w:rPr>
        <w:t xml:space="preserve"> </w:t>
      </w:r>
      <w:r w:rsidRPr="00AB4617">
        <w:rPr>
          <w:rFonts w:ascii="Book Antiqua" w:eastAsia="Times New Roman" w:hAnsi="Book Antiqua"/>
          <w:b/>
          <w:bCs/>
          <w:i/>
          <w:color w:val="auto"/>
        </w:rPr>
        <w:t>DNA</w:t>
      </w:r>
      <w:r w:rsidR="003101F3" w:rsidRPr="00AB4617">
        <w:rPr>
          <w:rFonts w:ascii="Book Antiqua" w:eastAsia="Times New Roman" w:hAnsi="Book Antiqua"/>
          <w:b/>
          <w:bCs/>
          <w:i/>
          <w:color w:val="auto"/>
        </w:rPr>
        <w:t xml:space="preserve"> </w:t>
      </w:r>
      <w:r w:rsidRPr="00AB4617">
        <w:rPr>
          <w:rFonts w:ascii="Book Antiqua" w:eastAsia="Times New Roman" w:hAnsi="Book Antiqua"/>
          <w:b/>
          <w:bCs/>
          <w:i/>
          <w:color w:val="auto"/>
        </w:rPr>
        <w:t>vaccine</w:t>
      </w:r>
      <w:r w:rsidR="003101F3" w:rsidRPr="00AB4617">
        <w:rPr>
          <w:rFonts w:ascii="Book Antiqua" w:eastAsia="Times New Roman" w:hAnsi="Book Antiqua"/>
          <w:b/>
          <w:bCs/>
          <w:i/>
          <w:color w:val="auto"/>
        </w:rPr>
        <w:t xml:space="preserve"> </w:t>
      </w:r>
      <w:r w:rsidRPr="00AB4617">
        <w:rPr>
          <w:rFonts w:ascii="Book Antiqua" w:eastAsia="Times New Roman" w:hAnsi="Book Antiqua"/>
          <w:b/>
          <w:bCs/>
          <w:i/>
          <w:color w:val="auto"/>
        </w:rPr>
        <w:t>administration</w:t>
      </w:r>
    </w:p>
    <w:p w14:paraId="6AD0AB6C" w14:textId="41B6672D" w:rsidR="00776AF4" w:rsidRPr="00AB4617" w:rsidRDefault="000906D0" w:rsidP="00A379EE">
      <w:pPr>
        <w:autoSpaceDE w:val="0"/>
        <w:autoSpaceDN w:val="0"/>
        <w:adjustRightInd w:val="0"/>
        <w:snapToGrid w:val="0"/>
        <w:spacing w:line="360" w:lineRule="auto"/>
        <w:rPr>
          <w:rFonts w:ascii="Book Antiqua" w:hAnsi="Book Antiqua" w:cs="Times New Roman"/>
          <w:kern w:val="0"/>
          <w:sz w:val="24"/>
          <w:szCs w:val="24"/>
        </w:rPr>
      </w:pPr>
      <w:r w:rsidRPr="00AB4617">
        <w:rPr>
          <w:rFonts w:ascii="Book Antiqua" w:hAnsi="Book Antiqua" w:cs="Times New Roman"/>
          <w:kern w:val="0"/>
          <w:sz w:val="24"/>
          <w:szCs w:val="24"/>
        </w:rPr>
        <w:t>As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described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previously</w:t>
      </w:r>
      <w:r w:rsidR="008439E9" w:rsidRPr="00AB4617">
        <w:rPr>
          <w:rFonts w:ascii="Book Antiqua" w:hAnsi="Book Antiqua" w:cs="Times New Roman"/>
          <w:kern w:val="0"/>
          <w:sz w:val="24"/>
          <w:szCs w:val="24"/>
        </w:rPr>
        <w:fldChar w:fldCharType="begin"/>
      </w:r>
      <w:r w:rsidR="00214685" w:rsidRPr="00AB4617">
        <w:rPr>
          <w:rFonts w:ascii="Book Antiqua" w:hAnsi="Book Antiqua" w:cs="Times New Roman"/>
          <w:kern w:val="0"/>
          <w:sz w:val="24"/>
          <w:szCs w:val="24"/>
        </w:rPr>
        <w:instrText xml:space="preserve"> ADDIN EN.CITE &lt;EndNote&gt;&lt;Cite&gt;&lt;Author&gt;He&lt;/Author&gt;&lt;Year&gt;2003&lt;/Year&gt;&lt;RecNum&gt;16&lt;/RecNum&gt;&lt;DisplayText&gt;&lt;style face="superscript"&gt;[18]&lt;/style&gt;&lt;/DisplayText&gt;&lt;record&gt;&lt;rec-number&gt;16&lt;/rec-number&gt;&lt;foreign-keys&gt;&lt;key app="EN" db-id="vtfs2vtvusz2arep2vpxs0psdt9stv0e0zwp"&gt;16&lt;/key&gt;&lt;/foreign-keys&gt;&lt;ref-type name="Journal Article"&gt;17&lt;/ref-type&gt;&lt;contributors&gt;&lt;authors&gt;&lt;author&gt;He, Xiaoqiang&lt;/author&gt;&lt;author&gt;Chen, Guangming&lt;/author&gt;&lt;author&gt;Huang, Ying&lt;/author&gt;&lt;/authors&gt;&lt;/contributors&gt;&lt;titles&gt;&lt;title&gt;Construction and identification of therapeutic double-plasmid hbv DNA vaccine&lt;/title&gt;&lt;secondary-title&gt;Medical Journal of Chinese Peoples Liberation Army&lt;/secondary-title&gt;&lt;/titles&gt;&lt;periodical&gt;&lt;full-title&gt;Medical Journal of Chinese Peoples Liberation Army&lt;/full-title&gt;&lt;/periodical&gt;&lt;pages&gt;493-496&lt;/pages&gt;&lt;volume&gt;28&lt;/volume&gt;&lt;dates&gt;&lt;year&gt;2003&lt;/year&gt;&lt;/dates&gt;&lt;urls&gt;&lt;/urls&gt;&lt;/record&gt;&lt;/Cite&gt;&lt;/EndNote&gt;</w:instrText>
      </w:r>
      <w:r w:rsidR="008439E9" w:rsidRPr="00AB4617">
        <w:rPr>
          <w:rFonts w:ascii="Book Antiqua" w:hAnsi="Book Antiqua" w:cs="Times New Roman"/>
          <w:kern w:val="0"/>
          <w:sz w:val="24"/>
          <w:szCs w:val="24"/>
        </w:rPr>
        <w:fldChar w:fldCharType="separate"/>
      </w:r>
      <w:r w:rsidR="00214685" w:rsidRPr="00AB4617">
        <w:rPr>
          <w:rFonts w:ascii="Book Antiqua" w:hAnsi="Book Antiqua" w:cs="Times New Roman"/>
          <w:noProof/>
          <w:kern w:val="0"/>
          <w:sz w:val="24"/>
          <w:szCs w:val="24"/>
          <w:vertAlign w:val="superscript"/>
        </w:rPr>
        <w:t>[</w:t>
      </w:r>
      <w:hyperlink w:anchor="_ENREF_18" w:tooltip="He, 2003 #16" w:history="1">
        <w:r w:rsidR="00214685" w:rsidRPr="00AB4617">
          <w:rPr>
            <w:rFonts w:ascii="Book Antiqua" w:hAnsi="Book Antiqua" w:cs="Times New Roman"/>
            <w:noProof/>
            <w:kern w:val="0"/>
            <w:sz w:val="24"/>
            <w:szCs w:val="24"/>
            <w:vertAlign w:val="superscript"/>
          </w:rPr>
          <w:t>18</w:t>
        </w:r>
      </w:hyperlink>
      <w:r w:rsidR="00214685" w:rsidRPr="00AB4617">
        <w:rPr>
          <w:rFonts w:ascii="Book Antiqua" w:hAnsi="Book Antiqua" w:cs="Times New Roman"/>
          <w:noProof/>
          <w:kern w:val="0"/>
          <w:sz w:val="24"/>
          <w:szCs w:val="24"/>
          <w:vertAlign w:val="superscript"/>
        </w:rPr>
        <w:t>]</w:t>
      </w:r>
      <w:r w:rsidR="008439E9" w:rsidRPr="00AB4617">
        <w:rPr>
          <w:rFonts w:ascii="Book Antiqua" w:hAnsi="Book Antiqua" w:cs="Times New Roman"/>
          <w:kern w:val="0"/>
          <w:sz w:val="24"/>
          <w:szCs w:val="24"/>
        </w:rPr>
        <w:fldChar w:fldCharType="end"/>
      </w:r>
      <w:r w:rsidR="003274B5" w:rsidRPr="00AB4617">
        <w:rPr>
          <w:rFonts w:ascii="Book Antiqua" w:hAnsi="Book Antiqua" w:cs="Times New Roman"/>
          <w:kern w:val="0"/>
          <w:sz w:val="24"/>
          <w:szCs w:val="24"/>
        </w:rPr>
        <w: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dual</w:t>
      </w:r>
      <w:r w:rsidR="00776AF4" w:rsidRPr="00AB4617">
        <w:rPr>
          <w:rFonts w:ascii="Book Antiqua" w:hAnsi="Book Antiqua" w:cs="Times New Roman"/>
          <w:kern w:val="0"/>
          <w:sz w:val="24"/>
          <w:szCs w:val="24"/>
        </w:rPr>
        <w:t>-</w:t>
      </w:r>
      <w:r w:rsidRPr="00AB4617">
        <w:rPr>
          <w:rFonts w:ascii="Book Antiqua" w:hAnsi="Book Antiqua" w:cs="Times New Roman"/>
          <w:kern w:val="0"/>
          <w:sz w:val="24"/>
          <w:szCs w:val="24"/>
        </w:rPr>
        <w:t>plasmid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consists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of</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pS2.S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HBV</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DNA</w:t>
      </w:r>
      <w:r w:rsidR="003101F3" w:rsidRPr="00AB4617">
        <w:rPr>
          <w:rFonts w:ascii="Book Antiqua" w:hAnsi="Book Antiqua" w:cs="Times New Roman"/>
          <w:kern w:val="0"/>
          <w:sz w:val="24"/>
          <w:szCs w:val="24"/>
        </w:rPr>
        <w:t xml:space="preserve"> </w:t>
      </w:r>
      <w:r w:rsidR="001B52BE" w:rsidRPr="00AB4617">
        <w:rPr>
          <w:rFonts w:ascii="Book Antiqua" w:hAnsi="Book Antiqua" w:cs="Times New Roman"/>
          <w:kern w:val="0"/>
          <w:sz w:val="24"/>
          <w:szCs w:val="24"/>
        </w:rPr>
        <w:t xml:space="preserve">vaccine </w:t>
      </w:r>
      <w:r w:rsidRPr="00AB4617">
        <w:rPr>
          <w:rFonts w:ascii="Book Antiqua" w:hAnsi="Book Antiqua" w:cs="Times New Roman"/>
          <w:kern w:val="0"/>
          <w:sz w:val="24"/>
          <w:szCs w:val="24"/>
        </w:rPr>
        <w:t>plasmid</w:t>
      </w:r>
      <w:r w:rsidR="00830093" w:rsidRPr="00AB4617">
        <w:rPr>
          <w:rFonts w:ascii="Book Antiqua" w:hAnsi="Book Antiqua" w:cs="Times New Roman"/>
          <w:kern w:val="0"/>
          <w:sz w:val="24"/>
          <w:szCs w:val="24"/>
        </w:rPr>
        <w:t xml:space="preserve"> (pcDNA3.1+/S2.S)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encoding</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HBV</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envelope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middle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protein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and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pFP</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adjuvant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plasmid</w:t>
      </w:r>
      <w:r w:rsidR="00830093" w:rsidRPr="00AB4617">
        <w:rPr>
          <w:rFonts w:ascii="Book Antiqua" w:hAnsi="Book Antiqua" w:cs="Times New Roman"/>
          <w:kern w:val="0"/>
          <w:sz w:val="24"/>
          <w:szCs w:val="24"/>
        </w:rPr>
        <w:t xml:space="preserve"> (pcDNA3.1-/IL2+IFN-γ)</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containing</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fused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sequence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of</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hIL-2</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and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hIFN-γ.</w:t>
      </w:r>
      <w:r w:rsidR="003101F3" w:rsidRPr="00AB4617">
        <w:rPr>
          <w:rFonts w:ascii="Book Antiqua" w:hAnsi="Book Antiqua" w:cs="Times New Roman"/>
          <w:kern w:val="0"/>
          <w:sz w:val="24"/>
          <w:szCs w:val="24"/>
        </w:rPr>
        <w:t xml:space="preserve"> </w:t>
      </w:r>
      <w:r w:rsidR="001B52BE" w:rsidRPr="00AB4617">
        <w:rPr>
          <w:rFonts w:ascii="Book Antiqua" w:hAnsi="Book Antiqua" w:cs="Times New Roman"/>
          <w:kern w:val="0"/>
          <w:sz w:val="24"/>
          <w:szCs w:val="24"/>
        </w:rPr>
        <w:t xml:space="preserve">The S2.S gene was amplified from the plasmid pHBVα1 with the whole HBV s gene fragment (type </w:t>
      </w:r>
      <w:r w:rsidR="001B52BE" w:rsidRPr="00A379EE">
        <w:rPr>
          <w:rFonts w:ascii="Book Antiqua" w:hAnsi="Book Antiqua" w:cs="Times New Roman"/>
          <w:kern w:val="0"/>
          <w:sz w:val="24"/>
          <w:szCs w:val="24"/>
        </w:rPr>
        <w:t>ayw</w:t>
      </w:r>
      <w:r w:rsidR="001B52BE" w:rsidRPr="00AB4617">
        <w:rPr>
          <w:rFonts w:ascii="Book Antiqua" w:hAnsi="Book Antiqua" w:cs="Times New Roman"/>
          <w:kern w:val="0"/>
          <w:sz w:val="24"/>
          <w:szCs w:val="24"/>
        </w:rPr>
        <w:t>) by PCR, and then inserted in the eukaryotic expression vector pcDNA3.1+ after the use of the EcoR</w:t>
      </w:r>
      <w:r w:rsidR="00206017">
        <w:rPr>
          <w:rFonts w:ascii="Book Antiqua" w:hAnsi="Book Antiqua" w:cs="Times New Roman"/>
          <w:kern w:val="0"/>
          <w:sz w:val="24"/>
          <w:szCs w:val="24"/>
        </w:rPr>
        <w:t xml:space="preserve">1 enzyme. Supplementary </w:t>
      </w:r>
      <w:r w:rsidR="00206017">
        <w:rPr>
          <w:rFonts w:ascii="Book Antiqua" w:hAnsi="Book Antiqua" w:cs="Times New Roman" w:hint="eastAsia"/>
          <w:kern w:val="0"/>
          <w:sz w:val="24"/>
          <w:szCs w:val="24"/>
        </w:rPr>
        <w:t xml:space="preserve">Supplementary </w:t>
      </w:r>
      <w:r w:rsidR="00206017">
        <w:rPr>
          <w:rFonts w:ascii="Book Antiqua" w:hAnsi="Book Antiqua" w:cs="Times New Roman"/>
          <w:kern w:val="0"/>
          <w:sz w:val="24"/>
          <w:szCs w:val="24"/>
        </w:rPr>
        <w:t xml:space="preserve">Figure </w:t>
      </w:r>
      <w:r w:rsidR="001B52BE" w:rsidRPr="00AB4617">
        <w:rPr>
          <w:rFonts w:ascii="Book Antiqua" w:hAnsi="Book Antiqua" w:cs="Times New Roman"/>
          <w:kern w:val="0"/>
          <w:sz w:val="24"/>
          <w:szCs w:val="24"/>
        </w:rPr>
        <w:t>1A shows a representative map of the vaccine plasmid pS2.S of the HBV DNA vaccine. T</w:t>
      </w:r>
      <w:r w:rsidR="00CA6142" w:rsidRPr="00AB4617">
        <w:rPr>
          <w:rFonts w:ascii="Book Antiqua" w:hAnsi="Book Antiqua" w:cs="Times New Roman"/>
          <w:kern w:val="0"/>
          <w:sz w:val="24"/>
          <w:szCs w:val="24"/>
        </w:rPr>
        <w:t>otal RNA was extracted from human peripheral blood mononuclear cells (PBMC)</w:t>
      </w:r>
      <w:r w:rsidR="00FE348E" w:rsidRPr="00AB4617">
        <w:rPr>
          <w:rFonts w:ascii="Book Antiqua" w:hAnsi="Book Antiqua" w:cs="Times New Roman"/>
          <w:kern w:val="0"/>
          <w:sz w:val="24"/>
          <w:szCs w:val="24"/>
        </w:rPr>
        <w:t>,</w:t>
      </w:r>
      <w:r w:rsidR="00CA6142" w:rsidRPr="00AB4617">
        <w:rPr>
          <w:rFonts w:ascii="Book Antiqua" w:hAnsi="Book Antiqua" w:cs="Times New Roman"/>
          <w:kern w:val="0"/>
          <w:sz w:val="24"/>
          <w:szCs w:val="24"/>
        </w:rPr>
        <w:t xml:space="preserve"> and cDNA </w:t>
      </w:r>
      <w:r w:rsidR="0019667D" w:rsidRPr="00AB4617">
        <w:rPr>
          <w:rFonts w:ascii="Book Antiqua" w:hAnsi="Book Antiqua" w:cs="Times New Roman"/>
          <w:kern w:val="0"/>
          <w:sz w:val="24"/>
          <w:szCs w:val="24"/>
        </w:rPr>
        <w:t xml:space="preserve">was </w:t>
      </w:r>
      <w:r w:rsidR="00CA6142" w:rsidRPr="00AB4617">
        <w:rPr>
          <w:rFonts w:ascii="Book Antiqua" w:hAnsi="Book Antiqua" w:cs="Times New Roman"/>
          <w:kern w:val="0"/>
          <w:sz w:val="24"/>
          <w:szCs w:val="24"/>
        </w:rPr>
        <w:t>synthesized by reverse transcription</w:t>
      </w:r>
      <w:r w:rsidR="001B52BE" w:rsidRPr="00AB4617">
        <w:rPr>
          <w:rFonts w:ascii="Book Antiqua" w:hAnsi="Book Antiqua" w:cs="Times New Roman"/>
          <w:kern w:val="0"/>
          <w:sz w:val="24"/>
          <w:szCs w:val="24"/>
        </w:rPr>
        <w:t>. PCRs were carried out to ampli</w:t>
      </w:r>
      <w:r w:rsidR="00A0677D" w:rsidRPr="00AB4617">
        <w:rPr>
          <w:rFonts w:ascii="Book Antiqua" w:hAnsi="Book Antiqua" w:cs="Times New Roman"/>
          <w:kern w:val="0"/>
          <w:sz w:val="24"/>
          <w:szCs w:val="24"/>
        </w:rPr>
        <w:t>f</w:t>
      </w:r>
      <w:r w:rsidR="001B52BE" w:rsidRPr="00AB4617">
        <w:rPr>
          <w:rFonts w:ascii="Book Antiqua" w:hAnsi="Book Antiqua" w:cs="Times New Roman"/>
          <w:kern w:val="0"/>
          <w:sz w:val="24"/>
          <w:szCs w:val="24"/>
        </w:rPr>
        <w:t xml:space="preserve">y the </w:t>
      </w:r>
      <w:r w:rsidR="00DC76C3" w:rsidRPr="00AB4617">
        <w:rPr>
          <w:rFonts w:ascii="Book Antiqua" w:hAnsi="Book Antiqua" w:cs="Times New Roman"/>
          <w:kern w:val="0"/>
          <w:sz w:val="24"/>
          <w:szCs w:val="24"/>
        </w:rPr>
        <w:t>recombined gene fragments of human interleukin-2 (hIL-2) and human interferon-γ (hIFN-</w:t>
      </w:r>
      <w:bookmarkStart w:id="398" w:name="OLE_LINK135"/>
      <w:bookmarkStart w:id="399" w:name="OLE_LINK136"/>
      <w:r w:rsidR="00DC76C3" w:rsidRPr="00AB4617">
        <w:rPr>
          <w:rFonts w:ascii="Book Antiqua" w:hAnsi="Book Antiqua" w:cs="Times New Roman"/>
          <w:kern w:val="0"/>
          <w:sz w:val="24"/>
          <w:szCs w:val="24"/>
        </w:rPr>
        <w:t>γ</w:t>
      </w:r>
      <w:bookmarkEnd w:id="398"/>
      <w:bookmarkEnd w:id="399"/>
      <w:r w:rsidR="00DC76C3" w:rsidRPr="00AB4617">
        <w:rPr>
          <w:rFonts w:ascii="Book Antiqua" w:hAnsi="Book Antiqua" w:cs="Times New Roman"/>
          <w:kern w:val="0"/>
          <w:sz w:val="24"/>
          <w:szCs w:val="24"/>
        </w:rPr>
        <w:t xml:space="preserve">). </w:t>
      </w:r>
      <w:r w:rsidR="001B52BE" w:rsidRPr="00AB4617">
        <w:rPr>
          <w:rFonts w:ascii="Book Antiqua" w:hAnsi="Book Antiqua" w:cs="Times New Roman"/>
          <w:kern w:val="0"/>
          <w:sz w:val="24"/>
          <w:szCs w:val="24"/>
        </w:rPr>
        <w:t xml:space="preserve">The fusion gene was named hIIF. The hIIF gene </w:t>
      </w:r>
      <w:r w:rsidR="00CA6142" w:rsidRPr="00AB4617">
        <w:rPr>
          <w:rFonts w:ascii="Book Antiqua" w:hAnsi="Book Antiqua" w:cs="Times New Roman"/>
          <w:kern w:val="0"/>
          <w:sz w:val="24"/>
          <w:szCs w:val="24"/>
        </w:rPr>
        <w:t xml:space="preserve">was cloned conventionally into </w:t>
      </w:r>
      <w:r w:rsidR="001B52BE" w:rsidRPr="00AB4617">
        <w:rPr>
          <w:rFonts w:ascii="Book Antiqua" w:hAnsi="Book Antiqua" w:cs="Times New Roman"/>
          <w:kern w:val="0"/>
          <w:sz w:val="24"/>
          <w:szCs w:val="24"/>
        </w:rPr>
        <w:t xml:space="preserve">the </w:t>
      </w:r>
      <w:r w:rsidR="00CA6142" w:rsidRPr="00AB4617">
        <w:rPr>
          <w:rFonts w:ascii="Book Antiqua" w:hAnsi="Book Antiqua" w:cs="Times New Roman"/>
          <w:kern w:val="0"/>
          <w:sz w:val="24"/>
          <w:szCs w:val="24"/>
        </w:rPr>
        <w:t xml:space="preserve">eukaryotic expression vector </w:t>
      </w:r>
      <w:r w:rsidR="001B52BE" w:rsidRPr="00AB4617">
        <w:rPr>
          <w:rFonts w:ascii="Book Antiqua" w:hAnsi="Book Antiqua" w:cs="Times New Roman"/>
          <w:kern w:val="0"/>
          <w:sz w:val="24"/>
          <w:szCs w:val="24"/>
        </w:rPr>
        <w:t xml:space="preserve">pcDNA3.1- </w:t>
      </w:r>
      <w:r w:rsidR="00DC76C3" w:rsidRPr="00AB4617">
        <w:rPr>
          <w:rFonts w:ascii="Book Antiqua" w:hAnsi="Book Antiqua" w:cs="Times New Roman"/>
          <w:kern w:val="0"/>
          <w:sz w:val="24"/>
          <w:szCs w:val="24"/>
        </w:rPr>
        <w:t>a</w:t>
      </w:r>
      <w:r w:rsidR="00CA6142" w:rsidRPr="00AB4617">
        <w:rPr>
          <w:rFonts w:ascii="Book Antiqua" w:hAnsi="Book Antiqua" w:cs="Times New Roman"/>
          <w:kern w:val="0"/>
          <w:sz w:val="24"/>
          <w:szCs w:val="24"/>
        </w:rPr>
        <w:t xml:space="preserve">fter </w:t>
      </w:r>
      <w:r w:rsidR="00086549" w:rsidRPr="00AB4617">
        <w:rPr>
          <w:rFonts w:ascii="Book Antiqua" w:hAnsi="Book Antiqua" w:cs="Times New Roman"/>
          <w:kern w:val="0"/>
          <w:sz w:val="24"/>
          <w:szCs w:val="24"/>
        </w:rPr>
        <w:t>digestion</w:t>
      </w:r>
      <w:r w:rsidR="00CA6142" w:rsidRPr="00AB4617">
        <w:rPr>
          <w:rFonts w:ascii="Book Antiqua" w:hAnsi="Book Antiqua" w:cs="Times New Roman"/>
          <w:kern w:val="0"/>
          <w:sz w:val="24"/>
          <w:szCs w:val="24"/>
        </w:rPr>
        <w:t xml:space="preserve"> </w:t>
      </w:r>
      <w:r w:rsidR="00692D46" w:rsidRPr="00AB4617">
        <w:rPr>
          <w:rFonts w:ascii="Book Antiqua" w:hAnsi="Book Antiqua" w:cs="Times New Roman"/>
          <w:kern w:val="0"/>
          <w:sz w:val="24"/>
          <w:szCs w:val="24"/>
        </w:rPr>
        <w:t>by</w:t>
      </w:r>
      <w:r w:rsidR="00CA6142" w:rsidRPr="00AB4617">
        <w:rPr>
          <w:rFonts w:ascii="Book Antiqua" w:hAnsi="Book Antiqua" w:cs="Times New Roman"/>
          <w:kern w:val="0"/>
          <w:sz w:val="24"/>
          <w:szCs w:val="24"/>
        </w:rPr>
        <w:t xml:space="preserve"> </w:t>
      </w:r>
      <w:r w:rsidR="00CA6142" w:rsidRPr="00AB4617">
        <w:rPr>
          <w:rFonts w:ascii="Book Antiqua" w:hAnsi="Book Antiqua" w:cs="Times New Roman"/>
          <w:i/>
          <w:kern w:val="0"/>
          <w:sz w:val="24"/>
          <w:szCs w:val="24"/>
        </w:rPr>
        <w:t>EcoR</w:t>
      </w:r>
      <w:r w:rsidR="00CA6142" w:rsidRPr="00AB4617">
        <w:rPr>
          <w:rFonts w:ascii="Book Antiqua" w:hAnsi="Book Antiqua" w:cs="Times New Roman"/>
          <w:kern w:val="0"/>
          <w:sz w:val="24"/>
          <w:szCs w:val="24"/>
        </w:rPr>
        <w:t>I</w:t>
      </w:r>
      <w:r w:rsidR="001B52BE" w:rsidRPr="00AB4617">
        <w:rPr>
          <w:rFonts w:ascii="Book Antiqua" w:hAnsi="Book Antiqua" w:cs="Times New Roman"/>
          <w:kern w:val="0"/>
          <w:sz w:val="24"/>
          <w:szCs w:val="24"/>
        </w:rPr>
        <w:t>. Supplementary Figure</w:t>
      </w:r>
      <w:r w:rsidR="00206017">
        <w:rPr>
          <w:rFonts w:ascii="Book Antiqua" w:hAnsi="Book Antiqua" w:cs="Times New Roman"/>
          <w:kern w:val="0"/>
          <w:sz w:val="24"/>
          <w:szCs w:val="24"/>
        </w:rPr>
        <w:t xml:space="preserve"> </w:t>
      </w:r>
      <w:r w:rsidR="001B52BE" w:rsidRPr="00AB4617">
        <w:rPr>
          <w:rFonts w:ascii="Book Antiqua" w:hAnsi="Book Antiqua" w:cs="Times New Roman"/>
          <w:kern w:val="0"/>
          <w:sz w:val="24"/>
          <w:szCs w:val="24"/>
        </w:rPr>
        <w:t xml:space="preserve">1B shows a representative map of the adjuvant plasmid pFP of the HBV DNA vaccine. </w:t>
      </w:r>
      <w:r w:rsidR="00776AF4" w:rsidRPr="00AB4617">
        <w:rPr>
          <w:rFonts w:ascii="Book Antiqua" w:hAnsi="Book Antiqua" w:cs="Times New Roman"/>
          <w:kern w:val="0"/>
          <w:sz w:val="24"/>
          <w:szCs w:val="24"/>
        </w:rPr>
        <w:t xml:space="preserve">The </w:t>
      </w:r>
      <w:r w:rsidR="0004039E" w:rsidRPr="00AB4617">
        <w:rPr>
          <w:rFonts w:ascii="Book Antiqua" w:hAnsi="Book Antiqua" w:cs="Times New Roman"/>
          <w:kern w:val="0"/>
          <w:sz w:val="24"/>
          <w:szCs w:val="24"/>
        </w:rPr>
        <w:t>pharmaceutical grade</w:t>
      </w:r>
      <w:r w:rsidR="00776AF4" w:rsidRPr="00AB4617">
        <w:rPr>
          <w:rFonts w:ascii="Book Antiqua" w:hAnsi="Book Antiqua" w:cs="Times New Roman"/>
          <w:kern w:val="0"/>
          <w:sz w:val="24"/>
          <w:szCs w:val="24"/>
        </w:rPr>
        <w:t xml:space="preserve"> dual-plasmid was re-constituted in phosphate-buffered saline and evaluated for efficacy, toxicity</w:t>
      </w:r>
      <w:r w:rsidR="0062583B" w:rsidRPr="00AB4617">
        <w:rPr>
          <w:rFonts w:ascii="Book Antiqua" w:hAnsi="Book Antiqua" w:cs="Times New Roman"/>
          <w:kern w:val="0"/>
          <w:sz w:val="24"/>
          <w:szCs w:val="24"/>
        </w:rPr>
        <w:t>,</w:t>
      </w:r>
      <w:r w:rsidR="00776AF4" w:rsidRPr="00AB4617">
        <w:rPr>
          <w:rFonts w:ascii="Book Antiqua" w:hAnsi="Book Antiqua" w:cs="Times New Roman"/>
          <w:kern w:val="0"/>
          <w:sz w:val="24"/>
          <w:szCs w:val="24"/>
        </w:rPr>
        <w:t xml:space="preserve"> and safety in animal</w:t>
      </w:r>
      <w:r w:rsidR="003B0944" w:rsidRPr="00AB4617">
        <w:rPr>
          <w:rFonts w:ascii="Book Antiqua" w:hAnsi="Book Antiqua" w:cs="Times New Roman"/>
          <w:kern w:val="0"/>
          <w:sz w:val="24"/>
          <w:szCs w:val="24"/>
        </w:rPr>
        <w:t>s</w:t>
      </w:r>
      <w:r w:rsidR="00776AF4" w:rsidRPr="00AB4617">
        <w:rPr>
          <w:rFonts w:ascii="Book Antiqua" w:hAnsi="Book Antiqua" w:cs="Times New Roman"/>
          <w:kern w:val="0"/>
          <w:sz w:val="24"/>
          <w:szCs w:val="24"/>
        </w:rPr>
        <w:t xml:space="preserve"> as an investigative new drug (IND)</w:t>
      </w:r>
      <w:r w:rsidR="008439E9" w:rsidRPr="00AB4617">
        <w:rPr>
          <w:rFonts w:ascii="Book Antiqua" w:hAnsi="Book Antiqua" w:cs="Times New Roman"/>
          <w:kern w:val="0"/>
          <w:sz w:val="24"/>
          <w:szCs w:val="24"/>
        </w:rPr>
        <w:fldChar w:fldCharType="begin"/>
      </w:r>
      <w:r w:rsidR="00214685" w:rsidRPr="00AB4617">
        <w:rPr>
          <w:rFonts w:ascii="Book Antiqua" w:hAnsi="Book Antiqua" w:cs="Times New Roman"/>
          <w:kern w:val="0"/>
          <w:sz w:val="24"/>
          <w:szCs w:val="24"/>
        </w:rPr>
        <w:instrText xml:space="preserve"> ADDIN EN.CITE &lt;EndNote&gt;&lt;Cite&gt;&lt;Author&gt;Mo&lt;/Author&gt;&lt;Year&gt;2003&lt;/Year&gt;&lt;RecNum&gt;17&lt;/RecNum&gt;&lt;DisplayText&gt;&lt;style face="superscript"&gt;[19, 20]&lt;/style&gt;&lt;/DisplayText&gt;&lt;record&gt;&lt;rec-number&gt;17&lt;/rec-number&gt;&lt;foreign-keys&gt;&lt;key app="EN" db-id="vtfs2vtvusz2arep2vpxs0psdt9stv0e0zwp"&gt;17&lt;/key&gt;&lt;/foreign-keys&gt;&lt;ref-type name="Journal Article"&gt;17&lt;/ref-type&gt;&lt;contributors&gt;&lt;authors&gt;&lt;author&gt;Mo, Guoyu&lt;/author&gt;&lt;author&gt;Chen, Guangming&lt;/author&gt;&lt;author&gt;Yang, Fuqing&lt;/author&gt;&lt;/authors&gt;&lt;/contributors&gt;&lt;titles&gt;&lt;title&gt;Induction of immune responses and safety profiles in rhesus macaques immunized with the therapeutic DNA vaccine against hepatitis B virus&lt;/title&gt;&lt;secondary-title&gt;Medical Journal of Chinese Peoples Liberation Army&lt;/secondary-title&gt;&lt;/titles&gt;&lt;periodical&gt;&lt;full-title&gt;Medical Journal of Chinese Peoples Liberation Army&lt;/full-title&gt;&lt;/periodical&gt;&lt;pages&gt;508-510&lt;/pages&gt;&lt;volume&gt;28&lt;/volume&gt;&lt;dates&gt;&lt;year&gt;2003&lt;/year&gt;&lt;/dates&gt;&lt;urls&gt;&lt;/urls&gt;&lt;/record&gt;&lt;/Cite&gt;&lt;Cite&gt;&lt;Author&gt;Mo&lt;/Author&gt;&lt;Year&gt;2003&lt;/Year&gt;&lt;RecNum&gt;18&lt;/RecNum&gt;&lt;record&gt;&lt;rec-number&gt;18&lt;/rec-number&gt;&lt;foreign-keys&gt;&lt;key app="EN" db-id="vtfs2vtvusz2arep2vpxs0psdt9stv0e0zwp"&gt;18&lt;/key&gt;&lt;/foreign-keys&gt;&lt;ref-type name="Journal Article"&gt;17&lt;/ref-type&gt;&lt;contributors&gt;&lt;authors&gt;&lt;author&gt;Mo, Guoyu&lt;/author&gt;&lt;author&gt;Chen, Guangming&lt;/author&gt;&lt;author&gt;Huang, Zhiying&lt;/author&gt;&lt;/authors&gt;&lt;/contributors&gt;&lt;titles&gt;&lt;title&gt;A study of distribution in the tissues and long-term toxicity of therapeutic DNA vaccine in mice&lt;/title&gt;&lt;secondary-title&gt;Medical Journal of Chinese Peoples Liberation Army&lt;/secondary-title&gt;&lt;/titles&gt;&lt;periodical&gt;&lt;full-title&gt;Medical Journal of Chinese Peoples Liberation Army&lt;/full-title&gt;&lt;/periodical&gt;&lt;pages&gt;504-507&lt;/pages&gt;&lt;volume&gt;28&lt;/volume&gt;&lt;dates&gt;&lt;year&gt;2003&lt;/year&gt;&lt;/dates&gt;&lt;urls&gt;&lt;/urls&gt;&lt;/record&gt;&lt;/Cite&gt;&lt;/EndNote&gt;</w:instrText>
      </w:r>
      <w:r w:rsidR="008439E9" w:rsidRPr="00AB4617">
        <w:rPr>
          <w:rFonts w:ascii="Book Antiqua" w:hAnsi="Book Antiqua" w:cs="Times New Roman"/>
          <w:kern w:val="0"/>
          <w:sz w:val="24"/>
          <w:szCs w:val="24"/>
        </w:rPr>
        <w:fldChar w:fldCharType="separate"/>
      </w:r>
      <w:r w:rsidR="00214685" w:rsidRPr="00AB4617">
        <w:rPr>
          <w:rFonts w:ascii="Book Antiqua" w:hAnsi="Book Antiqua" w:cs="Times New Roman"/>
          <w:noProof/>
          <w:kern w:val="0"/>
          <w:sz w:val="24"/>
          <w:szCs w:val="24"/>
          <w:vertAlign w:val="superscript"/>
        </w:rPr>
        <w:t>[</w:t>
      </w:r>
      <w:hyperlink w:anchor="_ENREF_19" w:tooltip="Mo, 2003 #17" w:history="1">
        <w:r w:rsidR="00214685" w:rsidRPr="00AB4617">
          <w:rPr>
            <w:rFonts w:ascii="Book Antiqua" w:hAnsi="Book Antiqua" w:cs="Times New Roman"/>
            <w:noProof/>
            <w:kern w:val="0"/>
            <w:sz w:val="24"/>
            <w:szCs w:val="24"/>
            <w:vertAlign w:val="superscript"/>
          </w:rPr>
          <w:t>19</w:t>
        </w:r>
      </w:hyperlink>
      <w:r w:rsidR="00A379EE">
        <w:rPr>
          <w:rFonts w:ascii="Book Antiqua" w:hAnsi="Book Antiqua" w:cs="Times New Roman"/>
          <w:noProof/>
          <w:kern w:val="0"/>
          <w:sz w:val="24"/>
          <w:szCs w:val="24"/>
          <w:vertAlign w:val="superscript"/>
        </w:rPr>
        <w:t>,</w:t>
      </w:r>
      <w:hyperlink w:anchor="_ENREF_20" w:tooltip="Mo, 2003 #18" w:history="1">
        <w:r w:rsidR="00214685" w:rsidRPr="00AB4617">
          <w:rPr>
            <w:rFonts w:ascii="Book Antiqua" w:hAnsi="Book Antiqua" w:cs="Times New Roman"/>
            <w:noProof/>
            <w:kern w:val="0"/>
            <w:sz w:val="24"/>
            <w:szCs w:val="24"/>
            <w:vertAlign w:val="superscript"/>
          </w:rPr>
          <w:t>20</w:t>
        </w:r>
      </w:hyperlink>
      <w:r w:rsidR="00214685" w:rsidRPr="00AB4617">
        <w:rPr>
          <w:rFonts w:ascii="Book Antiqua" w:hAnsi="Book Antiqua" w:cs="Times New Roman"/>
          <w:noProof/>
          <w:kern w:val="0"/>
          <w:sz w:val="24"/>
          <w:szCs w:val="24"/>
          <w:vertAlign w:val="superscript"/>
        </w:rPr>
        <w:t>]</w:t>
      </w:r>
      <w:r w:rsidR="008439E9" w:rsidRPr="00AB4617">
        <w:rPr>
          <w:rFonts w:ascii="Book Antiqua" w:hAnsi="Book Antiqua" w:cs="Times New Roman"/>
          <w:kern w:val="0"/>
          <w:sz w:val="24"/>
          <w:szCs w:val="24"/>
        </w:rPr>
        <w:fldChar w:fldCharType="end"/>
      </w:r>
      <w:r w:rsidR="00776AF4" w:rsidRPr="00AB4617">
        <w:rPr>
          <w:rFonts w:ascii="Book Antiqua" w:hAnsi="Book Antiqua" w:cs="Times New Roman"/>
          <w:kern w:val="0"/>
          <w:sz w:val="24"/>
          <w:szCs w:val="24"/>
        </w:rPr>
        <w:t xml:space="preserve">. The </w:t>
      </w:r>
      <w:r w:rsidR="001B52BE" w:rsidRPr="00AB4617">
        <w:rPr>
          <w:rFonts w:ascii="Book Antiqua" w:hAnsi="Book Antiqua" w:cs="Times New Roman"/>
          <w:kern w:val="0"/>
          <w:sz w:val="24"/>
          <w:szCs w:val="24"/>
        </w:rPr>
        <w:t>plasmids were</w:t>
      </w:r>
      <w:r w:rsidR="00776AF4" w:rsidRPr="00AB4617">
        <w:rPr>
          <w:rFonts w:ascii="Book Antiqua" w:hAnsi="Book Antiqua" w:cs="Times New Roman"/>
          <w:kern w:val="0"/>
          <w:sz w:val="24"/>
          <w:szCs w:val="24"/>
        </w:rPr>
        <w:t xml:space="preserve"> manufactured by Guangzhou Biotech Pharmaceutical Co., Ltd., China.</w:t>
      </w:r>
    </w:p>
    <w:p w14:paraId="624D4465" w14:textId="74F5BAC1" w:rsidR="000906D0" w:rsidRPr="00AB4617" w:rsidRDefault="000906D0" w:rsidP="00A379EE">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AB4617">
        <w:rPr>
          <w:rFonts w:ascii="Book Antiqua" w:hAnsi="Book Antiqua" w:cs="Times New Roman"/>
          <w:kern w:val="0"/>
          <w:sz w:val="24"/>
          <w:szCs w:val="24"/>
        </w:rPr>
        <w:t>Patients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vaccine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group</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received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four</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immunizations</w:t>
      </w:r>
      <w:r w:rsidR="003101F3" w:rsidRPr="00AB4617">
        <w:rPr>
          <w:rFonts w:ascii="Book Antiqua" w:hAnsi="Book Antiqua" w:cs="Times New Roman"/>
          <w:kern w:val="0"/>
          <w:sz w:val="24"/>
          <w:szCs w:val="24"/>
        </w:rPr>
        <w:t xml:space="preserve"> </w:t>
      </w:r>
      <w:r w:rsidR="00692D46" w:rsidRPr="00AB4617">
        <w:rPr>
          <w:rFonts w:ascii="Book Antiqua" w:hAnsi="Book Antiqua" w:cs="Times New Roman"/>
          <w:kern w:val="0"/>
          <w:sz w:val="24"/>
          <w:szCs w:val="24"/>
        </w:rPr>
        <w:t xml:space="preserve">with </w:t>
      </w:r>
      <w:r w:rsidRPr="00AB4617">
        <w:rPr>
          <w:rFonts w:ascii="Book Antiqua" w:hAnsi="Book Antiqua" w:cs="Times New Roman"/>
          <w:kern w:val="0"/>
          <w:sz w:val="24"/>
          <w:szCs w:val="24"/>
        </w:rPr>
        <w:t>EP-mediated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dual-plasmid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HBV</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DNA</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vaccine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(ED-DNA)</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consisting</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of</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primer</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(week</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12</w:t>
      </w:r>
      <w:r w:rsidR="00FD7E1A" w:rsidRPr="00AB4617">
        <w:rPr>
          <w:rFonts w:ascii="Book Antiqua" w:hAnsi="Book Antiqua" w:cs="Times New Roman"/>
          <w:kern w:val="0"/>
          <w:sz w:val="24"/>
          <w:szCs w:val="24"/>
        </w:rPr>
        <w:t>/start of vaccine treatment, SOT</w:t>
      </w:r>
      <w:r w:rsidRPr="00AB4617">
        <w:rPr>
          <w:rFonts w:ascii="Book Antiqua" w:hAnsi="Book Antiqua" w:cs="Times New Roman"/>
          <w:kern w:val="0"/>
          <w:sz w:val="24"/>
          <w:szCs w:val="24"/>
        </w:rPr>
        <w: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and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three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boosting</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doses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(weeks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16,</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24</w:t>
      </w:r>
      <w:r w:rsidR="00FD7E1A" w:rsidRPr="00AB4617">
        <w:rPr>
          <w:rFonts w:ascii="Book Antiqua" w:hAnsi="Book Antiqua" w:cs="Times New Roman"/>
          <w:kern w:val="0"/>
          <w:sz w:val="24"/>
          <w:szCs w:val="24"/>
        </w:rPr>
        <w: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and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36</w:t>
      </w:r>
      <w:r w:rsidR="00FD7E1A" w:rsidRPr="00AB4617">
        <w:rPr>
          <w:rFonts w:ascii="Book Antiqua" w:hAnsi="Book Antiqua" w:cs="Times New Roman"/>
          <w:kern w:val="0"/>
          <w:sz w:val="24"/>
          <w:szCs w:val="24"/>
        </w:rPr>
        <w:t>/end of vaccine treatment, EOT</w:t>
      </w:r>
      <w:r w:rsidRPr="00AB4617">
        <w:rPr>
          <w:rFonts w:ascii="Book Antiqua" w:hAnsi="Book Antiqua" w:cs="Times New Roman"/>
          <w:kern w:val="0"/>
          <w:sz w:val="24"/>
          <w:szCs w:val="24"/>
        </w:rPr>
        <w: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(Figure</w:t>
      </w:r>
      <w:r w:rsidR="003101F3" w:rsidRPr="00AB4617">
        <w:rPr>
          <w:rFonts w:ascii="Book Antiqua" w:hAnsi="Book Antiqua" w:cs="Times New Roman"/>
          <w:kern w:val="0"/>
          <w:sz w:val="24"/>
          <w:szCs w:val="24"/>
        </w:rPr>
        <w:t xml:space="preserve"> </w:t>
      </w:r>
      <w:r w:rsidR="00206017">
        <w:rPr>
          <w:rFonts w:ascii="Book Antiqua" w:hAnsi="Book Antiqua" w:cs="Times New Roman" w:hint="eastAsia"/>
          <w:kern w:val="0"/>
          <w:sz w:val="24"/>
          <w:szCs w:val="24"/>
        </w:rPr>
        <w:t>2</w:t>
      </w:r>
      <w:r w:rsidRPr="00AB4617">
        <w:rPr>
          <w:rFonts w:ascii="Book Antiqua" w:hAnsi="Book Antiqua" w:cs="Times New Roman"/>
          <w:kern w:val="0"/>
          <w:sz w:val="24"/>
          <w:szCs w:val="24"/>
        </w:rPr>
        <w:t>)</w:t>
      </w:r>
      <w:r w:rsidR="005A3E12" w:rsidRPr="00AB4617">
        <w:rPr>
          <w:rFonts w:ascii="Book Antiqua" w:hAnsi="Book Antiqua"/>
          <w:sz w:val="24"/>
          <w:szCs w:val="24"/>
          <w:vertAlign w:val="superscript"/>
        </w:rPr>
        <w:fldChar w:fldCharType="begin">
          <w:fldData xml:space="preserve">PEVuZE5vdGU+PENpdGU+PEF1dGhvcj5ZYW5nPC9BdXRob3I+PFllYXI+MjAxMjwvWWVhcj48UmVj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YWwgb2YgdmlyYWwgaGVwYXRpdGlzPC9hYmJyLTE+PC9hbHQtcGVyaW9kaWNhbD48cGFnZXM+NTgx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</w:fldData>
        </w:fldChar>
      </w:r>
      <w:r w:rsidR="00214685" w:rsidRPr="00AB4617">
        <w:rPr>
          <w:rFonts w:ascii="Book Antiqua" w:hAnsi="Book Antiqua"/>
          <w:sz w:val="24"/>
          <w:szCs w:val="24"/>
          <w:vertAlign w:val="superscript"/>
        </w:rPr>
        <w:instrText xml:space="preserve"> ADDIN EN.CITE </w:instrText>
      </w:r>
      <w:r w:rsidR="00214685" w:rsidRPr="00AB4617">
        <w:rPr>
          <w:rFonts w:ascii="Book Antiqua" w:hAnsi="Book Antiqua"/>
          <w:sz w:val="24"/>
          <w:szCs w:val="24"/>
          <w:vertAlign w:val="superscript"/>
        </w:rPr>
        <w:fldChar w:fldCharType="begin">
          <w:fldData xml:space="preserve">PEVuZE5vdGU+PENpdGU+PEF1dGhvcj5ZYW5nPC9BdXRob3I+PFllYXI+MjAxMjwvWWVhcj48UmVj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YWwgb2YgdmlyYWwgaGVwYXRpdGlzPC9hYmJyLTE+PC9hbHQtcGVyaW9kaWNhbD48cGFnZXM+NTgx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</w:fldData>
        </w:fldChar>
      </w:r>
      <w:r w:rsidR="00214685" w:rsidRPr="00AB4617">
        <w:rPr>
          <w:rFonts w:ascii="Book Antiqua" w:hAnsi="Book Antiqua"/>
          <w:sz w:val="24"/>
          <w:szCs w:val="24"/>
          <w:vertAlign w:val="superscript"/>
        </w:rPr>
        <w:instrText xml:space="preserve"> ADDIN EN.CITE.DATA </w:instrText>
      </w:r>
      <w:r w:rsidR="00214685" w:rsidRPr="00AB4617">
        <w:rPr>
          <w:rFonts w:ascii="Book Antiqua" w:hAnsi="Book Antiqua"/>
          <w:sz w:val="24"/>
          <w:szCs w:val="24"/>
          <w:vertAlign w:val="superscript"/>
        </w:rPr>
      </w:r>
      <w:r w:rsidR="00214685" w:rsidRPr="00AB4617">
        <w:rPr>
          <w:rFonts w:ascii="Book Antiqua" w:hAnsi="Book Antiqua"/>
          <w:sz w:val="24"/>
          <w:szCs w:val="24"/>
          <w:vertAlign w:val="superscript"/>
        </w:rPr>
        <w:fldChar w:fldCharType="end"/>
      </w:r>
      <w:r w:rsidR="005A3E12" w:rsidRPr="00AB4617">
        <w:rPr>
          <w:rFonts w:ascii="Book Antiqua" w:hAnsi="Book Antiqua"/>
          <w:sz w:val="24"/>
          <w:szCs w:val="24"/>
          <w:vertAlign w:val="superscript"/>
        </w:rPr>
      </w:r>
      <w:r w:rsidR="005A3E12" w:rsidRPr="00AB4617">
        <w:rPr>
          <w:rFonts w:ascii="Book Antiqua" w:hAnsi="Book Antiqua"/>
          <w:sz w:val="24"/>
          <w:szCs w:val="24"/>
          <w:vertAlign w:val="superscript"/>
        </w:rPr>
        <w:fldChar w:fldCharType="separate"/>
      </w:r>
      <w:r w:rsidR="00214685" w:rsidRPr="00AB4617">
        <w:rPr>
          <w:rFonts w:ascii="Book Antiqua" w:hAnsi="Book Antiqua"/>
          <w:noProof/>
          <w:sz w:val="24"/>
          <w:szCs w:val="24"/>
          <w:vertAlign w:val="superscript"/>
        </w:rPr>
        <w:t>[</w:t>
      </w:r>
      <w:hyperlink w:anchor="_ENREF_14" w:tooltip="Yang, 2012 #12" w:history="1">
        <w:r w:rsidR="00214685" w:rsidRPr="00AB4617">
          <w:rPr>
            <w:rFonts w:ascii="Book Antiqua" w:hAnsi="Book Antiqua"/>
            <w:noProof/>
            <w:sz w:val="24"/>
            <w:szCs w:val="24"/>
            <w:vertAlign w:val="superscript"/>
          </w:rPr>
          <w:t>14</w:t>
        </w:r>
      </w:hyperlink>
      <w:r w:rsidR="00214685" w:rsidRPr="00AB4617">
        <w:rPr>
          <w:rFonts w:ascii="Book Antiqua" w:hAnsi="Book Antiqua"/>
          <w:noProof/>
          <w:sz w:val="24"/>
          <w:szCs w:val="24"/>
          <w:vertAlign w:val="superscript"/>
        </w:rPr>
        <w:t>]</w:t>
      </w:r>
      <w:r w:rsidR="005A3E12" w:rsidRPr="00AB4617">
        <w:rPr>
          <w:rFonts w:ascii="Book Antiqua" w:hAnsi="Book Antiqua"/>
          <w:sz w:val="24"/>
          <w:szCs w:val="24"/>
          <w:vertAlign w:val="superscript"/>
        </w:rPr>
        <w:fldChar w:fldCharType="end"/>
      </w:r>
      <w:r w:rsidRPr="00AB4617">
        <w:rPr>
          <w:rFonts w:ascii="Book Antiqua" w:hAnsi="Book Antiqua" w:cs="Times New Roman"/>
          <w:kern w:val="0"/>
          <w:sz w:val="24"/>
          <w:szCs w:val="24"/>
        </w:rPr>
        <w: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Each</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dose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of</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4</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mL</w:t>
      </w:r>
      <w:r w:rsidR="00B81E06" w:rsidRPr="00AB4617">
        <w:rPr>
          <w:rFonts w:ascii="Book Antiqua" w:hAnsi="Book Antiqua" w:cs="Times New Roman"/>
          <w:kern w:val="0"/>
          <w:sz w:val="24"/>
          <w:szCs w:val="24"/>
        </w:rPr>
        <w:t xml:space="preserve"> of</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ED-DNA</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(2</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mg</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of</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DNA</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vaccine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plasmid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and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2</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mg</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of</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adjuvant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plasmid)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was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intramuscularly</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injected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into</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four</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sites</w:t>
      </w:r>
      <w:r w:rsidR="003101F3" w:rsidRPr="00AB4617">
        <w:rPr>
          <w:rFonts w:ascii="Book Antiqua" w:hAnsi="Book Antiqua" w:cs="Times New Roman"/>
          <w:kern w:val="0"/>
          <w:sz w:val="24"/>
          <w:szCs w:val="24"/>
        </w:rPr>
        <w:t xml:space="preserve"> </w:t>
      </w:r>
      <w:r w:rsidR="00B81E06" w:rsidRPr="00AB4617">
        <w:rPr>
          <w:rFonts w:ascii="Book Antiqua" w:hAnsi="Book Antiqua" w:cs="Times New Roman"/>
          <w:kern w:val="0"/>
          <w:sz w:val="24"/>
          <w:szCs w:val="24"/>
        </w:rPr>
        <w:t xml:space="preserve">of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deltoid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muscle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both</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sides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of</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patient,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immediately</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followed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by</w:t>
      </w:r>
      <w:r w:rsidR="003101F3" w:rsidRPr="00AB4617">
        <w:rPr>
          <w:rFonts w:ascii="Book Antiqua" w:hAnsi="Book Antiqua" w:cs="Times New Roman"/>
          <w:kern w:val="0"/>
          <w:sz w:val="24"/>
          <w:szCs w:val="24"/>
        </w:rPr>
        <w:t xml:space="preserve"> </w:t>
      </w:r>
      <w:r w:rsidRPr="00AB4617">
        <w:rPr>
          <w:rFonts w:ascii="Book Antiqua" w:hAnsi="Book Antiqua" w:cs="Times New Roman"/>
          <w:i/>
          <w:iCs/>
          <w:kern w:val="0"/>
          <w:sz w:val="24"/>
          <w:szCs w:val="24"/>
        </w:rPr>
        <w:t>in</w:t>
      </w:r>
      <w:r w:rsidR="003101F3" w:rsidRPr="00AB4617">
        <w:rPr>
          <w:rFonts w:ascii="Book Antiqua" w:hAnsi="Book Antiqua" w:cs="Times New Roman"/>
          <w:i/>
          <w:iCs/>
          <w:kern w:val="0"/>
          <w:sz w:val="24"/>
          <w:szCs w:val="24"/>
        </w:rPr>
        <w:t xml:space="preserve"> </w:t>
      </w:r>
      <w:r w:rsidRPr="00AB4617">
        <w:rPr>
          <w:rFonts w:ascii="Book Antiqua" w:hAnsi="Book Antiqua" w:cs="Times New Roman"/>
          <w:i/>
          <w:iCs/>
          <w:kern w:val="0"/>
          <w:sz w:val="24"/>
          <w:szCs w:val="24"/>
        </w:rPr>
        <w:t>vivo</w:t>
      </w:r>
      <w:r w:rsidR="003101F3" w:rsidRPr="00AB4617">
        <w:rPr>
          <w:rFonts w:ascii="Book Antiqua" w:hAnsi="Book Antiqua" w:cs="Times New Roman"/>
          <w:i/>
          <w:iCs/>
          <w:kern w:val="0"/>
          <w:sz w:val="24"/>
          <w:szCs w:val="24"/>
        </w:rPr>
        <w:t xml:space="preserve"> </w:t>
      </w:r>
      <w:r w:rsidRPr="00AB4617">
        <w:rPr>
          <w:rFonts w:ascii="Book Antiqua" w:hAnsi="Book Antiqua" w:cs="Times New Roman"/>
          <w:kern w:val="0"/>
          <w:sz w:val="24"/>
          <w:szCs w:val="24"/>
        </w:rPr>
        <w:t>EP.</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Placebo</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(4</w:t>
      </w:r>
      <w:r w:rsidR="00FD7E1A"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mL</w:t>
      </w:r>
      <w:r w:rsidR="003101F3" w:rsidRPr="00AB4617">
        <w:rPr>
          <w:rFonts w:ascii="Book Antiqua" w:hAnsi="Book Antiqua" w:cs="Times New Roman"/>
          <w:kern w:val="0"/>
          <w:sz w:val="24"/>
          <w:szCs w:val="24"/>
        </w:rPr>
        <w:t xml:space="preserve"> </w:t>
      </w:r>
      <w:r w:rsidR="00B81E06" w:rsidRPr="00AB4617">
        <w:rPr>
          <w:rFonts w:ascii="Book Antiqua" w:hAnsi="Book Antiqua" w:cs="Times New Roman"/>
          <w:kern w:val="0"/>
          <w:sz w:val="24"/>
          <w:szCs w:val="24"/>
        </w:rPr>
        <w:t xml:space="preserve">of </w:t>
      </w:r>
      <w:r w:rsidRPr="00AB4617">
        <w:rPr>
          <w:rFonts w:ascii="Book Antiqua" w:hAnsi="Book Antiqua" w:cs="Times New Roman"/>
          <w:kern w:val="0"/>
          <w:sz w:val="24"/>
          <w:szCs w:val="24"/>
        </w:rPr>
        <w:t>vaccine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diluent)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was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administrated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using</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same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method.</w:t>
      </w:r>
    </w:p>
    <w:p w14:paraId="4945C1C4" w14:textId="4DEEF8FF" w:rsidR="000906D0" w:rsidRDefault="003B0944" w:rsidP="00A379EE">
      <w:pPr>
        <w:pStyle w:val="Default"/>
        <w:snapToGrid w:val="0"/>
        <w:spacing w:line="360" w:lineRule="auto"/>
        <w:ind w:firstLineChars="100" w:firstLine="240"/>
        <w:jc w:val="both"/>
        <w:rPr>
          <w:rFonts w:ascii="Book Antiqua" w:eastAsiaTheme="minorEastAsia" w:hAnsi="Book Antiqua"/>
          <w:color w:val="auto"/>
        </w:rPr>
      </w:pPr>
      <w:r w:rsidRPr="00AB4617">
        <w:rPr>
          <w:rFonts w:ascii="Book Antiqua" w:eastAsia="Times New Roman" w:hAnsi="Book Antiqua"/>
          <w:color w:val="auto"/>
        </w:rPr>
        <w:t xml:space="preserve">The custom designed </w:t>
      </w:r>
      <w:r w:rsidR="000906D0" w:rsidRPr="00AB4617">
        <w:rPr>
          <w:rFonts w:ascii="Book Antiqua" w:eastAsia="Times New Roman" w:hAnsi="Book Antiqua"/>
          <w:color w:val="auto"/>
        </w:rPr>
        <w:t>electro-pulse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generator</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can</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generate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square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wave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signals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with</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voltage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of</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0-300</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V</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and</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pulse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duration</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of</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0.01-100</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ms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in</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any</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specific</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combination</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sequences.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device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uses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medical-grade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sterilized</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two-needle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electrode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made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of</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silver</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Chinese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acupuncture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needles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(diameter:</w:t>
      </w:r>
      <w:r w:rsidR="003101F3" w:rsidRPr="00AB4617">
        <w:rPr>
          <w:rFonts w:ascii="Book Antiqua" w:eastAsia="Times New Roman" w:hAnsi="Book Antiqua"/>
          <w:color w:val="auto"/>
        </w:rPr>
        <w:t xml:space="preserve"> </w:t>
      </w:r>
      <w:smartTag w:uri="urn:schemas-microsoft-com:office:smarttags" w:element="chmetcnv">
        <w:smartTagPr>
          <w:attr w:name="TCSC" w:val="0"/>
          <w:attr w:name="NumberType" w:val="1"/>
          <w:attr w:name="Negative" w:val="False"/>
          <w:attr w:name="HasSpace" w:val="True"/>
          <w:attr w:name="SourceValue" w:val=".3"/>
          <w:attr w:name="UnitName" w:val="mm"/>
        </w:smartTagPr>
        <w:r w:rsidR="000906D0" w:rsidRPr="00AB4617">
          <w:rPr>
            <w:rFonts w:ascii="Book Antiqua" w:eastAsia="Times New Roman" w:hAnsi="Book Antiqua"/>
            <w:color w:val="auto"/>
          </w:rPr>
          <w:t>0.3</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mm</w:t>
        </w:r>
      </w:smartTag>
      <w:r w:rsidR="000906D0" w:rsidRPr="00AB4617">
        <w:rPr>
          <w:rFonts w:ascii="Book Antiqua" w:eastAsia="Times New Roman" w:hAnsi="Book Antiqua"/>
          <w:color w:val="auto"/>
        </w:rPr>
        <w:t>;</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length:</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12</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lastRenderedPageBreak/>
        <w:t>mm</w:t>
      </w:r>
      <w:r w:rsidR="00C330C2" w:rsidRPr="00AB4617">
        <w:rPr>
          <w:rFonts w:ascii="Book Antiqua" w:hAnsi="Book Antiqua"/>
          <w:color w:val="auto"/>
        </w:rPr>
        <w:t>, for single use only</w:t>
      </w:r>
      <w:r w:rsidR="000906D0" w:rsidRPr="00AB4617">
        <w:rPr>
          <w:rFonts w:ascii="Book Antiqua" w:eastAsia="Times New Roman" w:hAnsi="Book Antiqua"/>
          <w:color w:val="auto"/>
        </w:rPr>
        <w:t>).</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two</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needles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 xml:space="preserve">are </w:t>
      </w:r>
      <w:r w:rsidR="000906D0" w:rsidRPr="00AB4617">
        <w:rPr>
          <w:rFonts w:ascii="Book Antiqua" w:eastAsia="Times New Roman" w:hAnsi="Book Antiqua"/>
          <w:color w:val="auto"/>
        </w:rPr>
        <w:t>1</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cm</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apart.</w:t>
      </w:r>
      <w:r w:rsidR="003101F3" w:rsidRPr="00AB4617">
        <w:rPr>
          <w:rFonts w:ascii="Book Antiqua" w:eastAsia="Times New Roman" w:hAnsi="Book Antiqua"/>
          <w:color w:val="auto"/>
        </w:rPr>
        <w:t xml:space="preserve"> </w:t>
      </w:r>
    </w:p>
    <w:p w14:paraId="11952D4A" w14:textId="77777777" w:rsidR="00A379EE" w:rsidRPr="00A379EE" w:rsidRDefault="00A379EE" w:rsidP="00A379EE">
      <w:pPr>
        <w:pStyle w:val="Default"/>
        <w:snapToGrid w:val="0"/>
        <w:spacing w:line="360" w:lineRule="auto"/>
        <w:ind w:firstLineChars="100" w:firstLine="240"/>
        <w:jc w:val="both"/>
        <w:rPr>
          <w:rFonts w:ascii="Book Antiqua" w:eastAsiaTheme="minorEastAsia" w:hAnsi="Book Antiqua"/>
          <w:color w:val="auto"/>
        </w:rPr>
      </w:pPr>
    </w:p>
    <w:p w14:paraId="14274556" w14:textId="77777777" w:rsidR="00D90319" w:rsidRPr="00AB4617" w:rsidRDefault="000906D0" w:rsidP="00AB4617">
      <w:pPr>
        <w:pStyle w:val="Default"/>
        <w:snapToGrid w:val="0"/>
        <w:spacing w:line="360" w:lineRule="auto"/>
        <w:jc w:val="both"/>
        <w:rPr>
          <w:rFonts w:ascii="Book Antiqua" w:hAnsi="Book Antiqua"/>
          <w:i/>
          <w:color w:val="auto"/>
        </w:rPr>
      </w:pPr>
      <w:r w:rsidRPr="00AB4617">
        <w:rPr>
          <w:rFonts w:ascii="Book Antiqua" w:eastAsia="Times New Roman" w:hAnsi="Book Antiqua"/>
          <w:b/>
          <w:bCs/>
          <w:i/>
          <w:color w:val="auto"/>
        </w:rPr>
        <w:t>Endpoints</w:t>
      </w:r>
    </w:p>
    <w:p w14:paraId="419BB282" w14:textId="549FD33F" w:rsidR="00185B12" w:rsidRDefault="000906D0" w:rsidP="00A379EE">
      <w:pPr>
        <w:pStyle w:val="Default"/>
        <w:snapToGrid w:val="0"/>
        <w:spacing w:line="360" w:lineRule="auto"/>
        <w:jc w:val="both"/>
        <w:rPr>
          <w:rFonts w:ascii="Book Antiqua" w:hAnsi="Book Antiqua"/>
          <w:color w:val="auto"/>
        </w:rPr>
      </w:pPr>
      <w:r w:rsidRPr="00AB4617">
        <w:rPr>
          <w:rFonts w:ascii="Book Antiqua" w:hAnsi="Book Antiqua"/>
          <w:color w:val="auto"/>
        </w:rPr>
        <w:t>Responses</w:t>
      </w:r>
      <w:r w:rsidR="003101F3" w:rsidRPr="00AB4617">
        <w:rPr>
          <w:rFonts w:ascii="Book Antiqua" w:hAnsi="Book Antiqua"/>
          <w:color w:val="auto"/>
        </w:rPr>
        <w:t xml:space="preserve"> </w:t>
      </w:r>
      <w:r w:rsidRPr="00AB4617">
        <w:rPr>
          <w:rFonts w:ascii="Book Antiqua" w:hAnsi="Book Antiqua"/>
          <w:color w:val="auto"/>
        </w:rPr>
        <w:t>were</w:t>
      </w:r>
      <w:r w:rsidR="003101F3" w:rsidRPr="00AB4617">
        <w:rPr>
          <w:rFonts w:ascii="Book Antiqua" w:hAnsi="Book Antiqua"/>
          <w:color w:val="auto"/>
        </w:rPr>
        <w:t xml:space="preserve"> </w:t>
      </w:r>
      <w:r w:rsidRPr="00AB4617">
        <w:rPr>
          <w:rFonts w:ascii="Book Antiqua" w:hAnsi="Book Antiqua"/>
          <w:color w:val="auto"/>
        </w:rPr>
        <w:t>assessed</w:t>
      </w:r>
      <w:r w:rsidR="003101F3" w:rsidRPr="00AB4617">
        <w:rPr>
          <w:rFonts w:ascii="Book Antiqua" w:hAnsi="Book Antiqua"/>
          <w:color w:val="auto"/>
        </w:rPr>
        <w:t xml:space="preserve"> </w:t>
      </w:r>
      <w:r w:rsidRPr="00AB4617">
        <w:rPr>
          <w:rFonts w:ascii="Book Antiqua" w:hAnsi="Book Antiqua"/>
          <w:color w:val="auto"/>
        </w:rPr>
        <w:t>at</w:t>
      </w:r>
      <w:r w:rsidR="003101F3" w:rsidRPr="00AB4617">
        <w:rPr>
          <w:rFonts w:ascii="Book Antiqua" w:hAnsi="Book Antiqua"/>
          <w:color w:val="auto"/>
        </w:rPr>
        <w:t xml:space="preserve"> </w:t>
      </w:r>
      <w:r w:rsidRPr="00AB4617">
        <w:rPr>
          <w:rFonts w:ascii="Book Antiqua" w:hAnsi="Book Antiqua"/>
          <w:color w:val="auto"/>
        </w:rPr>
        <w:t>12,</w:t>
      </w:r>
      <w:r w:rsidR="003101F3" w:rsidRPr="00AB4617">
        <w:rPr>
          <w:rFonts w:ascii="Book Antiqua" w:hAnsi="Book Antiqua"/>
          <w:color w:val="auto"/>
        </w:rPr>
        <w:t xml:space="preserve"> </w:t>
      </w:r>
      <w:r w:rsidRPr="00AB4617">
        <w:rPr>
          <w:rFonts w:ascii="Book Antiqua" w:hAnsi="Book Antiqua"/>
          <w:color w:val="auto"/>
        </w:rPr>
        <w:t>28</w:t>
      </w:r>
      <w:r w:rsidR="00257536" w:rsidRPr="00AB4617">
        <w:rPr>
          <w:rFonts w:ascii="Book Antiqua" w:hAnsi="Book Antiqua"/>
          <w:color w:val="auto"/>
        </w:rPr>
        <w:t>,</w:t>
      </w:r>
      <w:r w:rsidR="003101F3" w:rsidRPr="00AB4617">
        <w:rPr>
          <w:rFonts w:ascii="Book Antiqua" w:hAnsi="Book Antiqua"/>
          <w:color w:val="auto"/>
        </w:rPr>
        <w:t xml:space="preserve"> </w:t>
      </w:r>
      <w:r w:rsidRPr="00AB4617">
        <w:rPr>
          <w:rFonts w:ascii="Book Antiqua" w:hAnsi="Book Antiqua"/>
          <w:color w:val="auto"/>
        </w:rPr>
        <w:t>and</w:t>
      </w:r>
      <w:r w:rsidR="003101F3" w:rsidRPr="00AB4617">
        <w:rPr>
          <w:rFonts w:ascii="Book Antiqua" w:hAnsi="Book Antiqua"/>
          <w:color w:val="auto"/>
        </w:rPr>
        <w:t xml:space="preserve"> </w:t>
      </w:r>
      <w:r w:rsidRPr="00AB4617">
        <w:rPr>
          <w:rFonts w:ascii="Book Antiqua" w:hAnsi="Book Antiqua"/>
          <w:color w:val="auto"/>
        </w:rPr>
        <w:t>36</w:t>
      </w:r>
      <w:r w:rsidR="003101F3" w:rsidRPr="00AB4617">
        <w:rPr>
          <w:rFonts w:ascii="Book Antiqua" w:hAnsi="Book Antiqua"/>
          <w:color w:val="auto"/>
        </w:rPr>
        <w:t xml:space="preserve"> </w:t>
      </w:r>
      <w:r w:rsidR="00E2520D">
        <w:rPr>
          <w:rFonts w:ascii="Book Antiqua" w:hAnsi="Book Antiqua" w:hint="eastAsia"/>
          <w:color w:val="auto"/>
        </w:rPr>
        <w:t>wk</w:t>
      </w:r>
      <w:r w:rsidR="003101F3" w:rsidRPr="00AB4617">
        <w:rPr>
          <w:rFonts w:ascii="Book Antiqua" w:hAnsi="Book Antiqua"/>
          <w:color w:val="auto"/>
        </w:rPr>
        <w:t xml:space="preserve"> </w:t>
      </w:r>
      <w:r w:rsidRPr="00AB4617">
        <w:rPr>
          <w:rFonts w:ascii="Book Antiqua" w:hAnsi="Book Antiqua"/>
          <w:color w:val="auto"/>
        </w:rPr>
        <w:t>after</w:t>
      </w:r>
      <w:r w:rsidR="003101F3" w:rsidRPr="00AB4617">
        <w:rPr>
          <w:rFonts w:ascii="Book Antiqua" w:hAnsi="Book Antiqua"/>
          <w:color w:val="auto"/>
        </w:rPr>
        <w:t xml:space="preserve"> </w:t>
      </w:r>
      <w:r w:rsidR="00FD7E1A" w:rsidRPr="00AB4617">
        <w:rPr>
          <w:rFonts w:ascii="Book Antiqua" w:hAnsi="Book Antiqua"/>
          <w:color w:val="auto"/>
        </w:rPr>
        <w:t>EOT</w:t>
      </w:r>
      <w:r w:rsidRPr="00AB4617">
        <w:rPr>
          <w:rFonts w:ascii="Book Antiqua" w:hAnsi="Book Antiqua"/>
          <w:color w:val="auto"/>
        </w:rPr>
        <w:t>.</w:t>
      </w:r>
      <w:r w:rsidR="003101F3" w:rsidRPr="00AB4617">
        <w:rPr>
          <w:rFonts w:ascii="Book Antiqua" w:hAnsi="Book Antiqua"/>
          <w:color w:val="auto"/>
        </w:rPr>
        <w:t xml:space="preserve"> </w:t>
      </w:r>
      <w:r w:rsidRPr="00AB4617">
        <w:rPr>
          <w:rFonts w:ascii="Book Antiqua" w:hAnsi="Book Antiqua"/>
          <w:color w:val="auto"/>
        </w:rPr>
        <w:t>The</w:t>
      </w:r>
      <w:r w:rsidR="003101F3" w:rsidRPr="00AB4617">
        <w:rPr>
          <w:rFonts w:ascii="Book Antiqua" w:hAnsi="Book Antiqua"/>
          <w:color w:val="auto"/>
        </w:rPr>
        <w:t xml:space="preserve"> </w:t>
      </w:r>
      <w:r w:rsidRPr="00AB4617">
        <w:rPr>
          <w:rFonts w:ascii="Book Antiqua" w:hAnsi="Book Antiqua"/>
          <w:color w:val="auto"/>
        </w:rPr>
        <w:t>primary</w:t>
      </w:r>
      <w:r w:rsidR="003101F3" w:rsidRPr="00AB4617">
        <w:rPr>
          <w:rFonts w:ascii="Book Antiqua" w:hAnsi="Book Antiqua"/>
          <w:color w:val="auto"/>
        </w:rPr>
        <w:t xml:space="preserve"> </w:t>
      </w:r>
      <w:r w:rsidRPr="00AB4617">
        <w:rPr>
          <w:rFonts w:ascii="Book Antiqua" w:hAnsi="Book Antiqua"/>
          <w:color w:val="auto"/>
        </w:rPr>
        <w:t>endpoint</w:t>
      </w:r>
      <w:r w:rsidR="003101F3" w:rsidRPr="00AB4617">
        <w:rPr>
          <w:rFonts w:ascii="Book Antiqua" w:hAnsi="Book Antiqua"/>
          <w:color w:val="auto"/>
        </w:rPr>
        <w:t xml:space="preserve"> </w:t>
      </w:r>
      <w:r w:rsidRPr="00AB4617">
        <w:rPr>
          <w:rFonts w:ascii="Book Antiqua" w:hAnsi="Book Antiqua"/>
          <w:color w:val="auto"/>
        </w:rPr>
        <w:t>was</w:t>
      </w:r>
      <w:r w:rsidR="003101F3" w:rsidRPr="00AB4617">
        <w:rPr>
          <w:rFonts w:ascii="Book Antiqua" w:hAnsi="Book Antiqua"/>
          <w:color w:val="auto"/>
        </w:rPr>
        <w:t xml:space="preserve"> </w:t>
      </w:r>
      <w:r w:rsidRPr="00AB4617">
        <w:rPr>
          <w:rFonts w:ascii="Book Antiqua" w:hAnsi="Book Antiqua"/>
          <w:color w:val="auto"/>
        </w:rPr>
        <w:t>the</w:t>
      </w:r>
      <w:r w:rsidR="003101F3" w:rsidRPr="00AB4617">
        <w:rPr>
          <w:rFonts w:ascii="Book Antiqua" w:hAnsi="Book Antiqua"/>
          <w:color w:val="auto"/>
        </w:rPr>
        <w:t xml:space="preserve"> </w:t>
      </w:r>
      <w:r w:rsidRPr="00AB4617">
        <w:rPr>
          <w:rFonts w:ascii="Book Antiqua" w:hAnsi="Book Antiqua"/>
          <w:color w:val="auto"/>
        </w:rPr>
        <w:t>rate</w:t>
      </w:r>
      <w:r w:rsidR="003101F3" w:rsidRPr="00AB4617">
        <w:rPr>
          <w:rFonts w:ascii="Book Antiqua" w:hAnsi="Book Antiqua"/>
          <w:color w:val="auto"/>
        </w:rPr>
        <w:t xml:space="preserve"> </w:t>
      </w:r>
      <w:r w:rsidRPr="00AB4617">
        <w:rPr>
          <w:rFonts w:ascii="Book Antiqua" w:hAnsi="Book Antiqua"/>
          <w:color w:val="auto"/>
        </w:rPr>
        <w:t>of</w:t>
      </w:r>
      <w:r w:rsidR="003101F3" w:rsidRPr="00AB4617">
        <w:rPr>
          <w:rFonts w:ascii="Book Antiqua" w:hAnsi="Book Antiqua"/>
          <w:color w:val="auto"/>
        </w:rPr>
        <w:t xml:space="preserve"> </w:t>
      </w:r>
      <w:r w:rsidRPr="00AB4617">
        <w:rPr>
          <w:rFonts w:ascii="Book Antiqua" w:hAnsi="Book Antiqua"/>
          <w:color w:val="auto"/>
        </w:rPr>
        <w:t>undetectable</w:t>
      </w:r>
      <w:r w:rsidR="003101F3" w:rsidRPr="00AB4617">
        <w:rPr>
          <w:rFonts w:ascii="Book Antiqua" w:hAnsi="Book Antiqua"/>
          <w:color w:val="auto"/>
        </w:rPr>
        <w:t xml:space="preserve"> </w:t>
      </w:r>
      <w:r w:rsidRPr="00AB4617">
        <w:rPr>
          <w:rFonts w:ascii="Book Antiqua" w:hAnsi="Book Antiqua"/>
          <w:color w:val="auto"/>
        </w:rPr>
        <w:t>HBV</w:t>
      </w:r>
      <w:r w:rsidR="003101F3" w:rsidRPr="00AB4617">
        <w:rPr>
          <w:rFonts w:ascii="Book Antiqua" w:hAnsi="Book Antiqua"/>
          <w:color w:val="auto"/>
        </w:rPr>
        <w:t xml:space="preserve"> </w:t>
      </w:r>
      <w:r w:rsidRPr="00AB4617">
        <w:rPr>
          <w:rFonts w:ascii="Book Antiqua" w:hAnsi="Book Antiqua"/>
          <w:color w:val="auto"/>
        </w:rPr>
        <w:t>DNA</w:t>
      </w:r>
      <w:r w:rsidR="003101F3" w:rsidRPr="00AB4617">
        <w:rPr>
          <w:rFonts w:ascii="Book Antiqua" w:hAnsi="Book Antiqua"/>
          <w:color w:val="auto"/>
        </w:rPr>
        <w:t xml:space="preserve"> </w:t>
      </w:r>
      <w:r w:rsidRPr="00AB4617">
        <w:rPr>
          <w:rFonts w:ascii="Book Antiqua" w:hAnsi="Book Antiqua"/>
          <w:color w:val="auto"/>
        </w:rPr>
        <w:t>or</w:t>
      </w:r>
      <w:r w:rsidR="003101F3" w:rsidRPr="00AB4617">
        <w:rPr>
          <w:rFonts w:ascii="Book Antiqua" w:hAnsi="Book Antiqua"/>
          <w:color w:val="auto"/>
        </w:rPr>
        <w:t xml:space="preserve"> </w:t>
      </w:r>
      <w:r w:rsidRPr="00AB4617">
        <w:rPr>
          <w:rFonts w:ascii="Book Antiqua" w:hAnsi="Book Antiqua"/>
          <w:color w:val="auto"/>
        </w:rPr>
        <w:t>HBeAg</w:t>
      </w:r>
      <w:r w:rsidR="003101F3" w:rsidRPr="00AB4617">
        <w:rPr>
          <w:rFonts w:ascii="Book Antiqua" w:hAnsi="Book Antiqua"/>
          <w:color w:val="auto"/>
        </w:rPr>
        <w:t xml:space="preserve"> </w:t>
      </w:r>
      <w:r w:rsidRPr="00AB4617">
        <w:rPr>
          <w:rFonts w:ascii="Book Antiqua" w:hAnsi="Book Antiqua"/>
          <w:color w:val="auto"/>
        </w:rPr>
        <w:t>seroconversion</w:t>
      </w:r>
      <w:r w:rsidR="003101F3" w:rsidRPr="00AB4617">
        <w:rPr>
          <w:rFonts w:ascii="Book Antiqua" w:hAnsi="Book Antiqua"/>
          <w:color w:val="auto"/>
        </w:rPr>
        <w:t xml:space="preserve"> </w:t>
      </w:r>
      <w:r w:rsidR="003B0944" w:rsidRPr="00AB4617">
        <w:rPr>
          <w:rFonts w:ascii="Book Antiqua" w:hAnsi="Book Antiqua"/>
          <w:color w:val="auto"/>
        </w:rPr>
        <w:t>(</w:t>
      </w:r>
      <w:r w:rsidRPr="00AB4617">
        <w:rPr>
          <w:rFonts w:ascii="Book Antiqua" w:hAnsi="Book Antiqua"/>
          <w:color w:val="auto"/>
        </w:rPr>
        <w:t>defined</w:t>
      </w:r>
      <w:r w:rsidR="003101F3" w:rsidRPr="00AB4617">
        <w:rPr>
          <w:rFonts w:ascii="Book Antiqua" w:hAnsi="Book Antiqua"/>
          <w:color w:val="auto"/>
        </w:rPr>
        <w:t xml:space="preserve"> </w:t>
      </w:r>
      <w:r w:rsidRPr="00AB4617">
        <w:rPr>
          <w:rFonts w:ascii="Book Antiqua" w:hAnsi="Book Antiqua"/>
          <w:color w:val="auto"/>
        </w:rPr>
        <w:t>as</w:t>
      </w:r>
      <w:r w:rsidR="003101F3" w:rsidRPr="00AB4617">
        <w:rPr>
          <w:rFonts w:ascii="Book Antiqua" w:hAnsi="Book Antiqua"/>
          <w:color w:val="auto"/>
        </w:rPr>
        <w:t xml:space="preserve"> </w:t>
      </w:r>
      <w:r w:rsidRPr="00AB4617">
        <w:rPr>
          <w:rFonts w:ascii="Book Antiqua" w:hAnsi="Book Antiqua"/>
          <w:color w:val="auto"/>
        </w:rPr>
        <w:t>loss</w:t>
      </w:r>
      <w:r w:rsidR="003101F3" w:rsidRPr="00AB4617">
        <w:rPr>
          <w:rFonts w:ascii="Book Antiqua" w:hAnsi="Book Antiqua"/>
          <w:color w:val="auto"/>
        </w:rPr>
        <w:t xml:space="preserve"> </w:t>
      </w:r>
      <w:r w:rsidRPr="00AB4617">
        <w:rPr>
          <w:rFonts w:ascii="Book Antiqua" w:hAnsi="Book Antiqua"/>
          <w:color w:val="auto"/>
        </w:rPr>
        <w:t>of</w:t>
      </w:r>
      <w:r w:rsidR="003101F3" w:rsidRPr="00AB4617">
        <w:rPr>
          <w:rFonts w:ascii="Book Antiqua" w:hAnsi="Book Antiqua"/>
          <w:color w:val="auto"/>
        </w:rPr>
        <w:t xml:space="preserve"> </w:t>
      </w:r>
      <w:r w:rsidRPr="00AB4617">
        <w:rPr>
          <w:rFonts w:ascii="Book Antiqua" w:hAnsi="Book Antiqua"/>
          <w:color w:val="auto"/>
        </w:rPr>
        <w:t>HBeAg</w:t>
      </w:r>
      <w:r w:rsidR="003B0944" w:rsidRPr="00AB4617">
        <w:rPr>
          <w:rFonts w:ascii="Book Antiqua" w:hAnsi="Book Antiqua"/>
          <w:color w:val="auto"/>
        </w:rPr>
        <w:t>)</w:t>
      </w:r>
      <w:r w:rsidR="00E402C2" w:rsidRPr="00AB4617">
        <w:rPr>
          <w:rFonts w:ascii="Book Antiqua" w:hAnsi="Book Antiqua"/>
          <w:color w:val="auto"/>
        </w:rPr>
        <w:t>.</w:t>
      </w:r>
      <w:r w:rsidR="003101F3" w:rsidRPr="00AB4617">
        <w:rPr>
          <w:rFonts w:ascii="Book Antiqua" w:hAnsi="Book Antiqua"/>
          <w:color w:val="auto"/>
        </w:rPr>
        <w:t xml:space="preserve"> </w:t>
      </w:r>
      <w:r w:rsidRPr="00AB4617">
        <w:rPr>
          <w:rFonts w:ascii="Book Antiqua" w:hAnsi="Book Antiqua"/>
          <w:color w:val="auto"/>
        </w:rPr>
        <w:t>The</w:t>
      </w:r>
      <w:r w:rsidR="003101F3" w:rsidRPr="00AB4617">
        <w:rPr>
          <w:rFonts w:ascii="Book Antiqua" w:hAnsi="Book Antiqua"/>
          <w:color w:val="auto"/>
        </w:rPr>
        <w:t xml:space="preserve"> </w:t>
      </w:r>
      <w:r w:rsidRPr="00AB4617">
        <w:rPr>
          <w:rFonts w:ascii="Book Antiqua" w:hAnsi="Book Antiqua"/>
          <w:color w:val="auto"/>
        </w:rPr>
        <w:t>secondary</w:t>
      </w:r>
      <w:r w:rsidR="003101F3" w:rsidRPr="00AB4617">
        <w:rPr>
          <w:rFonts w:ascii="Book Antiqua" w:hAnsi="Book Antiqua"/>
          <w:color w:val="auto"/>
        </w:rPr>
        <w:t xml:space="preserve"> </w:t>
      </w:r>
      <w:r w:rsidRPr="00AB4617">
        <w:rPr>
          <w:rFonts w:ascii="Book Antiqua" w:hAnsi="Book Antiqua"/>
          <w:color w:val="auto"/>
        </w:rPr>
        <w:t>endpoints</w:t>
      </w:r>
      <w:r w:rsidR="003101F3" w:rsidRPr="00AB4617">
        <w:rPr>
          <w:rFonts w:ascii="Book Antiqua" w:hAnsi="Book Antiqua"/>
          <w:color w:val="auto"/>
        </w:rPr>
        <w:t xml:space="preserve"> </w:t>
      </w:r>
      <w:r w:rsidRPr="00AB4617">
        <w:rPr>
          <w:rFonts w:ascii="Book Antiqua" w:hAnsi="Book Antiqua"/>
          <w:color w:val="auto"/>
        </w:rPr>
        <w:t>included:</w:t>
      </w:r>
      <w:r w:rsidR="003101F3" w:rsidRPr="00AB4617">
        <w:rPr>
          <w:rFonts w:ascii="Book Antiqua" w:hAnsi="Book Antiqua"/>
          <w:color w:val="auto"/>
        </w:rPr>
        <w:t xml:space="preserve"> </w:t>
      </w:r>
      <w:r w:rsidR="00A379EE">
        <w:rPr>
          <w:rFonts w:ascii="Book Antiqua" w:hAnsi="Book Antiqua" w:hint="eastAsia"/>
          <w:color w:val="auto"/>
        </w:rPr>
        <w:t>(</w:t>
      </w:r>
      <w:r w:rsidRPr="00AB4617">
        <w:rPr>
          <w:rFonts w:ascii="Book Antiqua" w:hAnsi="Book Antiqua"/>
          <w:color w:val="auto"/>
        </w:rPr>
        <w:t>1)</w:t>
      </w:r>
      <w:r w:rsidR="003101F3" w:rsidRPr="00AB4617">
        <w:rPr>
          <w:rFonts w:ascii="Book Antiqua" w:hAnsi="Book Antiqua"/>
          <w:color w:val="auto"/>
        </w:rPr>
        <w:t xml:space="preserve"> </w:t>
      </w:r>
      <w:r w:rsidRPr="00AB4617">
        <w:rPr>
          <w:rFonts w:ascii="Book Antiqua" w:hAnsi="Book Antiqua"/>
          <w:color w:val="auto"/>
        </w:rPr>
        <w:t>HBV</w:t>
      </w:r>
      <w:r w:rsidR="003101F3" w:rsidRPr="00AB4617">
        <w:rPr>
          <w:rFonts w:ascii="Book Antiqua" w:hAnsi="Book Antiqua"/>
          <w:color w:val="auto"/>
        </w:rPr>
        <w:t xml:space="preserve"> </w:t>
      </w:r>
      <w:r w:rsidRPr="00AB4617">
        <w:rPr>
          <w:rFonts w:ascii="Book Antiqua" w:hAnsi="Book Antiqua"/>
          <w:color w:val="auto"/>
        </w:rPr>
        <w:t>DNA</w:t>
      </w:r>
      <w:r w:rsidR="003101F3" w:rsidRPr="00AB4617">
        <w:rPr>
          <w:rFonts w:ascii="Book Antiqua" w:hAnsi="Book Antiqua"/>
          <w:color w:val="auto"/>
        </w:rPr>
        <w:t xml:space="preserve"> </w:t>
      </w:r>
      <w:r w:rsidRPr="00AB4617">
        <w:rPr>
          <w:rFonts w:ascii="Book Antiqua" w:hAnsi="Book Antiqua"/>
          <w:color w:val="auto"/>
        </w:rPr>
        <w:t>load</w:t>
      </w:r>
      <w:r w:rsidR="003101F3" w:rsidRPr="00AB4617">
        <w:rPr>
          <w:rFonts w:ascii="Book Antiqua" w:hAnsi="Book Antiqua"/>
          <w:color w:val="auto"/>
        </w:rPr>
        <w:t xml:space="preserve"> </w:t>
      </w:r>
      <w:r w:rsidRPr="00AB4617">
        <w:rPr>
          <w:rFonts w:ascii="Book Antiqua" w:hAnsi="Book Antiqua"/>
          <w:color w:val="auto"/>
        </w:rPr>
        <w:t>suppression</w:t>
      </w:r>
      <w:r w:rsidR="003101F3" w:rsidRPr="00AB4617">
        <w:rPr>
          <w:rFonts w:ascii="Book Antiqua" w:hAnsi="Book Antiqua"/>
          <w:color w:val="auto"/>
        </w:rPr>
        <w:t xml:space="preserve"> </w:t>
      </w:r>
      <w:r w:rsidRPr="00AB4617">
        <w:rPr>
          <w:rFonts w:ascii="Book Antiqua" w:hAnsi="Book Antiqua"/>
          <w:color w:val="auto"/>
        </w:rPr>
        <w:t>(number</w:t>
      </w:r>
      <w:r w:rsidR="003101F3" w:rsidRPr="00AB4617">
        <w:rPr>
          <w:rFonts w:ascii="Book Antiqua" w:hAnsi="Book Antiqua"/>
          <w:color w:val="auto"/>
        </w:rPr>
        <w:t xml:space="preserve"> </w:t>
      </w:r>
      <w:r w:rsidRPr="00AB4617">
        <w:rPr>
          <w:rFonts w:ascii="Book Antiqua" w:hAnsi="Book Antiqua"/>
          <w:color w:val="auto"/>
        </w:rPr>
        <w:t>of</w:t>
      </w:r>
      <w:r w:rsidR="003101F3" w:rsidRPr="00AB4617">
        <w:rPr>
          <w:rFonts w:ascii="Book Antiqua" w:hAnsi="Book Antiqua"/>
          <w:color w:val="auto"/>
        </w:rPr>
        <w:t xml:space="preserve"> </w:t>
      </w:r>
      <w:r w:rsidRPr="00AB4617">
        <w:rPr>
          <w:rFonts w:ascii="Book Antiqua" w:hAnsi="Book Antiqua"/>
          <w:color w:val="auto"/>
        </w:rPr>
        <w:t>patients</w:t>
      </w:r>
      <w:r w:rsidR="003101F3" w:rsidRPr="00AB4617">
        <w:rPr>
          <w:rFonts w:ascii="Book Antiqua" w:hAnsi="Book Antiqua"/>
          <w:color w:val="auto"/>
        </w:rPr>
        <w:t xml:space="preserve"> </w:t>
      </w:r>
      <w:r w:rsidRPr="00AB4617">
        <w:rPr>
          <w:rFonts w:ascii="Book Antiqua" w:hAnsi="Book Antiqua"/>
          <w:color w:val="auto"/>
        </w:rPr>
        <w:t>who</w:t>
      </w:r>
      <w:r w:rsidR="003101F3" w:rsidRPr="00AB4617">
        <w:rPr>
          <w:rFonts w:ascii="Book Antiqua" w:hAnsi="Book Antiqua"/>
          <w:color w:val="auto"/>
        </w:rPr>
        <w:t xml:space="preserve"> </w:t>
      </w:r>
      <w:r w:rsidRPr="00AB4617">
        <w:rPr>
          <w:rFonts w:ascii="Book Antiqua" w:hAnsi="Book Antiqua"/>
          <w:color w:val="auto"/>
        </w:rPr>
        <w:t>had</w:t>
      </w:r>
      <w:r w:rsidR="003101F3" w:rsidRPr="00AB4617">
        <w:rPr>
          <w:rFonts w:ascii="Book Antiqua" w:hAnsi="Book Antiqua"/>
          <w:color w:val="auto"/>
        </w:rPr>
        <w:t xml:space="preserve"> </w:t>
      </w:r>
      <w:r w:rsidRPr="00AB4617">
        <w:rPr>
          <w:rFonts w:ascii="Book Antiqua" w:hAnsi="Book Antiqua"/>
          <w:color w:val="auto"/>
        </w:rPr>
        <w:t>HBV</w:t>
      </w:r>
      <w:r w:rsidR="003101F3" w:rsidRPr="00AB4617">
        <w:rPr>
          <w:rFonts w:ascii="Book Antiqua" w:hAnsi="Book Antiqua"/>
          <w:color w:val="auto"/>
        </w:rPr>
        <w:t xml:space="preserve"> </w:t>
      </w:r>
      <w:r w:rsidRPr="00AB4617">
        <w:rPr>
          <w:rFonts w:ascii="Book Antiqua" w:hAnsi="Book Antiqua"/>
          <w:color w:val="auto"/>
        </w:rPr>
        <w:t>DNA</w:t>
      </w:r>
      <w:r w:rsidR="003101F3" w:rsidRPr="00AB4617">
        <w:rPr>
          <w:rFonts w:ascii="Book Antiqua" w:hAnsi="Book Antiqua"/>
          <w:color w:val="auto"/>
        </w:rPr>
        <w:t xml:space="preserve"> </w:t>
      </w:r>
      <w:r w:rsidRPr="00AB4617">
        <w:rPr>
          <w:rFonts w:ascii="Book Antiqua" w:hAnsi="Book Antiqua"/>
          <w:color w:val="auto"/>
        </w:rPr>
        <w:t>&gt;</w:t>
      </w:r>
      <w:r w:rsidR="00A379EE">
        <w:rPr>
          <w:rFonts w:ascii="Book Antiqua" w:hAnsi="Book Antiqua" w:hint="eastAsia"/>
          <w:color w:val="auto"/>
        </w:rPr>
        <w:t xml:space="preserve"> </w:t>
      </w:r>
      <w:r w:rsidRPr="00AB4617">
        <w:rPr>
          <w:rFonts w:ascii="Book Antiqua" w:hAnsi="Book Antiqua"/>
          <w:color w:val="auto"/>
        </w:rPr>
        <w:t>2</w:t>
      </w:r>
      <w:r w:rsidR="003101F3" w:rsidRPr="00AB4617">
        <w:rPr>
          <w:rFonts w:ascii="Book Antiqua" w:hAnsi="Book Antiqua"/>
          <w:color w:val="auto"/>
        </w:rPr>
        <w:t xml:space="preserve"> </w:t>
      </w:r>
      <w:r w:rsidRPr="00AB4617">
        <w:rPr>
          <w:rFonts w:ascii="Book Antiqua" w:hAnsi="Book Antiqua"/>
          <w:color w:val="auto"/>
        </w:rPr>
        <w:t>log</w:t>
      </w:r>
      <w:r w:rsidRPr="00AB4617">
        <w:rPr>
          <w:rFonts w:ascii="Book Antiqua" w:hAnsi="Book Antiqua"/>
          <w:color w:val="auto"/>
          <w:vertAlign w:val="subscript"/>
        </w:rPr>
        <w:t>10</w:t>
      </w:r>
      <w:r w:rsidR="003101F3" w:rsidRPr="00AB4617">
        <w:rPr>
          <w:rFonts w:ascii="Book Antiqua" w:hAnsi="Book Antiqua"/>
          <w:color w:val="auto"/>
        </w:rPr>
        <w:t xml:space="preserve"> </w:t>
      </w:r>
      <w:r w:rsidR="00080069" w:rsidRPr="00AB4617">
        <w:rPr>
          <w:rFonts w:ascii="Book Antiqua" w:hAnsi="Book Antiqua"/>
          <w:color w:val="auto"/>
        </w:rPr>
        <w:t>IU/</w:t>
      </w:r>
      <w:r w:rsidR="003C49C0" w:rsidRPr="00AB4617">
        <w:rPr>
          <w:rFonts w:ascii="Book Antiqua" w:hAnsi="Book Antiqua"/>
          <w:color w:val="auto"/>
        </w:rPr>
        <w:t xml:space="preserve">mL </w:t>
      </w:r>
      <w:r w:rsidRPr="00AB4617">
        <w:rPr>
          <w:rFonts w:ascii="Book Antiqua" w:hAnsi="Book Antiqua"/>
          <w:color w:val="auto"/>
        </w:rPr>
        <w:t>decrease);</w:t>
      </w:r>
      <w:r w:rsidR="003101F3" w:rsidRPr="00AB4617">
        <w:rPr>
          <w:rFonts w:ascii="Book Antiqua" w:hAnsi="Book Antiqua"/>
          <w:color w:val="auto"/>
        </w:rPr>
        <w:t xml:space="preserve"> </w:t>
      </w:r>
      <w:r w:rsidR="00A379EE">
        <w:rPr>
          <w:rFonts w:ascii="Book Antiqua" w:hAnsi="Book Antiqua" w:hint="eastAsia"/>
          <w:color w:val="auto"/>
        </w:rPr>
        <w:t>(</w:t>
      </w:r>
      <w:r w:rsidR="00FD7E1A" w:rsidRPr="00AB4617">
        <w:rPr>
          <w:rFonts w:ascii="Book Antiqua" w:hAnsi="Book Antiqua"/>
          <w:color w:val="auto"/>
        </w:rPr>
        <w:t xml:space="preserve">2) occurrence of LAM-resistant mutations or VBT; and </w:t>
      </w:r>
      <w:r w:rsidR="00A379EE">
        <w:rPr>
          <w:rFonts w:ascii="Book Antiqua" w:hAnsi="Book Antiqua" w:hint="eastAsia"/>
          <w:color w:val="auto"/>
        </w:rPr>
        <w:t>(</w:t>
      </w:r>
      <w:r w:rsidR="00FD7E1A" w:rsidRPr="00AB4617">
        <w:rPr>
          <w:rFonts w:ascii="Book Antiqua" w:hAnsi="Book Antiqua"/>
          <w:color w:val="auto"/>
        </w:rPr>
        <w:t>3) normalization of ALT</w:t>
      </w:r>
      <w:r w:rsidR="005033D5" w:rsidRPr="00AB4617">
        <w:rPr>
          <w:rFonts w:ascii="Book Antiqua" w:hAnsi="Book Antiqua"/>
          <w:color w:val="auto"/>
        </w:rPr>
        <w:t xml:space="preserve"> levels</w:t>
      </w:r>
      <w:r w:rsidR="00FD7E1A" w:rsidRPr="00AB4617">
        <w:rPr>
          <w:rFonts w:ascii="Book Antiqua" w:hAnsi="Book Antiqua"/>
          <w:color w:val="auto"/>
        </w:rPr>
        <w:t>.</w:t>
      </w:r>
    </w:p>
    <w:p w14:paraId="22F71BA5" w14:textId="77777777" w:rsidR="00A379EE" w:rsidRPr="00AB4617" w:rsidRDefault="00A379EE" w:rsidP="00A379EE">
      <w:pPr>
        <w:pStyle w:val="Default"/>
        <w:snapToGrid w:val="0"/>
        <w:spacing w:line="360" w:lineRule="auto"/>
        <w:jc w:val="both"/>
        <w:rPr>
          <w:rFonts w:ascii="Book Antiqua" w:hAnsi="Book Antiqua"/>
          <w:color w:val="auto"/>
        </w:rPr>
      </w:pPr>
    </w:p>
    <w:p w14:paraId="0D1BFCE5" w14:textId="77777777" w:rsidR="000906D0" w:rsidRPr="00AB4617" w:rsidRDefault="000906D0" w:rsidP="00AB4617">
      <w:pPr>
        <w:pStyle w:val="Default"/>
        <w:snapToGrid w:val="0"/>
        <w:spacing w:line="360" w:lineRule="auto"/>
        <w:jc w:val="both"/>
        <w:rPr>
          <w:rFonts w:ascii="Book Antiqua" w:hAnsi="Book Antiqua"/>
          <w:b/>
          <w:bCs/>
          <w:i/>
          <w:color w:val="auto"/>
        </w:rPr>
      </w:pPr>
      <w:r w:rsidRPr="00AB4617">
        <w:rPr>
          <w:rFonts w:ascii="Book Antiqua" w:eastAsia="Times New Roman" w:hAnsi="Book Antiqua"/>
          <w:b/>
          <w:bCs/>
          <w:i/>
          <w:color w:val="auto"/>
        </w:rPr>
        <w:t>Laboratory</w:t>
      </w:r>
      <w:r w:rsidR="003101F3" w:rsidRPr="00AB4617">
        <w:rPr>
          <w:rFonts w:ascii="Book Antiqua" w:eastAsia="Times New Roman" w:hAnsi="Book Antiqua"/>
          <w:b/>
          <w:bCs/>
          <w:i/>
          <w:color w:val="auto"/>
        </w:rPr>
        <w:t xml:space="preserve"> </w:t>
      </w:r>
      <w:r w:rsidRPr="00AB4617">
        <w:rPr>
          <w:rFonts w:ascii="Book Antiqua" w:eastAsia="Times New Roman" w:hAnsi="Book Antiqua"/>
          <w:b/>
          <w:bCs/>
          <w:i/>
          <w:color w:val="auto"/>
        </w:rPr>
        <w:t>assays</w:t>
      </w:r>
    </w:p>
    <w:p w14:paraId="05C1A49A" w14:textId="49972E92" w:rsidR="00086549" w:rsidRPr="00AB4617" w:rsidRDefault="000906D0" w:rsidP="00E2520D">
      <w:pPr>
        <w:pStyle w:val="Default"/>
        <w:snapToGrid w:val="0"/>
        <w:spacing w:line="360" w:lineRule="auto"/>
        <w:jc w:val="both"/>
        <w:rPr>
          <w:rFonts w:ascii="Book Antiqua" w:hAnsi="Book Antiqua"/>
          <w:color w:val="auto"/>
        </w:rPr>
      </w:pPr>
      <w:r w:rsidRPr="00AB4617">
        <w:rPr>
          <w:rFonts w:ascii="Book Antiqua" w:eastAsia="Times New Roman" w:hAnsi="Book Antiqua"/>
          <w:color w:val="auto"/>
        </w:rPr>
        <w:t>At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end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of</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follow-up,</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all</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serum</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samples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were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assayed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by</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central</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laboratory</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or</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at</w:t>
      </w:r>
      <w:r w:rsidR="003101F3" w:rsidRPr="00AB4617">
        <w:rPr>
          <w:rFonts w:ascii="Book Antiqua" w:eastAsia="Times New Roman" w:hAnsi="Book Antiqua"/>
          <w:color w:val="auto"/>
        </w:rPr>
        <w:t xml:space="preserve"> </w:t>
      </w:r>
      <w:r w:rsidR="00F77648" w:rsidRPr="00AB4617">
        <w:rPr>
          <w:rFonts w:ascii="Book Antiqua" w:eastAsia="Times New Roman" w:hAnsi="Book Antiqua"/>
          <w:color w:val="auto"/>
        </w:rPr>
        <w:t>each participating</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center</w:t>
      </w:r>
      <w:r w:rsidR="00F77648" w:rsidRPr="00AB4617">
        <w:rPr>
          <w:rFonts w:ascii="Book Antiqua" w:eastAsia="Times New Roman" w:hAnsi="Book Antiqua"/>
          <w:color w:val="auto"/>
        </w:rPr>
        <w:t>,</w:t>
      </w:r>
      <w:r w:rsidR="003101F3" w:rsidRPr="00AB4617">
        <w:rPr>
          <w:rFonts w:ascii="Book Antiqua" w:eastAsia="Times New Roman" w:hAnsi="Book Antiqua"/>
          <w:color w:val="auto"/>
        </w:rPr>
        <w:t xml:space="preserve"> </w:t>
      </w:r>
      <w:r w:rsidRPr="00AB4617">
        <w:rPr>
          <w:rFonts w:ascii="Book Antiqua" w:hAnsi="Book Antiqua"/>
          <w:color w:val="auto"/>
        </w:rPr>
        <w:t>as</w:t>
      </w:r>
      <w:r w:rsidR="003101F3" w:rsidRPr="00AB4617">
        <w:rPr>
          <w:rFonts w:ascii="Book Antiqua" w:hAnsi="Book Antiqua"/>
          <w:color w:val="auto"/>
        </w:rPr>
        <w:t xml:space="preserve"> </w:t>
      </w:r>
      <w:r w:rsidRPr="00AB4617">
        <w:rPr>
          <w:rFonts w:ascii="Book Antiqua" w:hAnsi="Book Antiqua"/>
          <w:color w:val="auto"/>
        </w:rPr>
        <w:t>previously</w:t>
      </w:r>
      <w:r w:rsidR="003101F3" w:rsidRPr="00AB4617">
        <w:rPr>
          <w:rFonts w:ascii="Book Antiqua" w:hAnsi="Book Antiqua"/>
          <w:color w:val="auto"/>
        </w:rPr>
        <w:t xml:space="preserve"> </w:t>
      </w:r>
      <w:r w:rsidRPr="00AB4617">
        <w:rPr>
          <w:rFonts w:ascii="Book Antiqua" w:eastAsia="Times New Roman" w:hAnsi="Book Antiqua"/>
          <w:color w:val="auto"/>
        </w:rPr>
        <w:t>described</w:t>
      </w:r>
      <w:r w:rsidR="008439E9" w:rsidRPr="00AB4617">
        <w:rPr>
          <w:rFonts w:ascii="Book Antiqua" w:eastAsiaTheme="minorEastAsia" w:hAnsi="Book Antiqua"/>
          <w:color w:val="auto"/>
        </w:rPr>
        <w:fldChar w:fldCharType="begin">
          <w:fldData xml:space="preserve">PEVuZE5vdGU+PENpdGU+PEF1dGhvcj5ZYW5nPC9BdXRob3I+PFllYXI+MjAxMjwvWWVhcj48UmVj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YWwgb2YgdmlyYWwgaGVwYXRpdGlzPC9hYmJyLTE+PC9hbHQtcGVyaW9kaWNhbD48cGFnZXM+NTgx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</w:fldData>
        </w:fldChar>
      </w:r>
      <w:r w:rsidR="00214685" w:rsidRPr="00AB4617">
        <w:rPr>
          <w:rFonts w:ascii="Book Antiqua" w:eastAsiaTheme="minorEastAsia" w:hAnsi="Book Antiqua"/>
          <w:color w:val="auto"/>
        </w:rPr>
        <w:instrText xml:space="preserve"> ADDIN EN.CITE </w:instrText>
      </w:r>
      <w:r w:rsidR="00214685" w:rsidRPr="00AB4617">
        <w:rPr>
          <w:rFonts w:ascii="Book Antiqua" w:eastAsiaTheme="minorEastAsia" w:hAnsi="Book Antiqua"/>
          <w:color w:val="auto"/>
        </w:rPr>
        <w:fldChar w:fldCharType="begin">
          <w:fldData xml:space="preserve">PEVuZE5vdGU+PENpdGU+PEF1dGhvcj5ZYW5nPC9BdXRob3I+PFllYXI+MjAxMjwvWWVhcj48UmVj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YWwgb2YgdmlyYWwgaGVwYXRpdGlzPC9hYmJyLTE+PC9hbHQtcGVyaW9kaWNhbD48cGFnZXM+NTgx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</w:fldData>
        </w:fldChar>
      </w:r>
      <w:r w:rsidR="00214685" w:rsidRPr="00AB4617">
        <w:rPr>
          <w:rFonts w:ascii="Book Antiqua" w:eastAsiaTheme="minorEastAsia" w:hAnsi="Book Antiqua"/>
          <w:color w:val="auto"/>
        </w:rPr>
        <w:instrText xml:space="preserve"> ADDIN EN.CITE.DATA </w:instrText>
      </w:r>
      <w:r w:rsidR="00214685" w:rsidRPr="00AB4617">
        <w:rPr>
          <w:rFonts w:ascii="Book Antiqua" w:eastAsiaTheme="minorEastAsia" w:hAnsi="Book Antiqua"/>
          <w:color w:val="auto"/>
        </w:rPr>
      </w:r>
      <w:r w:rsidR="00214685" w:rsidRPr="00AB4617">
        <w:rPr>
          <w:rFonts w:ascii="Book Antiqua" w:eastAsiaTheme="minorEastAsia" w:hAnsi="Book Antiqua"/>
          <w:color w:val="auto"/>
        </w:rPr>
        <w:fldChar w:fldCharType="end"/>
      </w:r>
      <w:r w:rsidR="008439E9" w:rsidRPr="00AB4617">
        <w:rPr>
          <w:rFonts w:ascii="Book Antiqua" w:eastAsiaTheme="minorEastAsia" w:hAnsi="Book Antiqua"/>
          <w:color w:val="auto"/>
        </w:rPr>
      </w:r>
      <w:r w:rsidR="008439E9" w:rsidRPr="00AB4617">
        <w:rPr>
          <w:rFonts w:ascii="Book Antiqua" w:eastAsiaTheme="minorEastAsia" w:hAnsi="Book Antiqua"/>
          <w:color w:val="auto"/>
        </w:rPr>
        <w:fldChar w:fldCharType="separate"/>
      </w:r>
      <w:r w:rsidR="00214685" w:rsidRPr="00AB4617">
        <w:rPr>
          <w:rFonts w:ascii="Book Antiqua" w:eastAsiaTheme="minorEastAsia" w:hAnsi="Book Antiqua"/>
          <w:noProof/>
          <w:color w:val="auto"/>
          <w:vertAlign w:val="superscript"/>
        </w:rPr>
        <w:t>[</w:t>
      </w:r>
      <w:hyperlink w:anchor="_ENREF_14" w:tooltip="Yang, 2012 #12" w:history="1">
        <w:r w:rsidR="00214685" w:rsidRPr="00AB4617">
          <w:rPr>
            <w:rFonts w:ascii="Book Antiqua" w:eastAsiaTheme="minorEastAsia" w:hAnsi="Book Antiqua"/>
            <w:noProof/>
            <w:color w:val="auto"/>
            <w:vertAlign w:val="superscript"/>
          </w:rPr>
          <w:t>14</w:t>
        </w:r>
      </w:hyperlink>
      <w:r w:rsidR="00214685" w:rsidRPr="00AB4617">
        <w:rPr>
          <w:rFonts w:ascii="Book Antiqua" w:eastAsiaTheme="minorEastAsia" w:hAnsi="Book Antiqua"/>
          <w:noProof/>
          <w:color w:val="auto"/>
          <w:vertAlign w:val="superscript"/>
        </w:rPr>
        <w:t>]</w:t>
      </w:r>
      <w:r w:rsidR="008439E9" w:rsidRPr="00AB4617">
        <w:rPr>
          <w:rFonts w:ascii="Book Antiqua" w:eastAsiaTheme="minorEastAsia" w:hAnsi="Book Antiqua"/>
          <w:color w:val="auto"/>
        </w:rPr>
        <w:fldChar w:fldCharType="end"/>
      </w:r>
      <w:r w:rsidR="003274B5" w:rsidRPr="00AB4617">
        <w:rPr>
          <w:rFonts w:ascii="Book Antiqua" w:hAnsi="Book Antiqua"/>
          <w:color w:val="auto"/>
        </w:rPr>
        <w:t xml:space="preserve">. </w:t>
      </w:r>
      <w:r w:rsidRPr="00AB4617">
        <w:rPr>
          <w:rFonts w:ascii="Book Antiqua" w:eastAsia="Times New Roman" w:hAnsi="Book Antiqua"/>
          <w:color w:val="auto"/>
        </w:rPr>
        <w:t>HBV</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serological</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markers</w:t>
      </w:r>
      <w:r w:rsidR="003101F3" w:rsidRPr="00AB4617">
        <w:rPr>
          <w:rFonts w:ascii="Book Antiqua" w:hAnsi="Book Antiqua"/>
          <w:color w:val="auto"/>
        </w:rPr>
        <w:t xml:space="preserve"> </w:t>
      </w:r>
      <w:r w:rsidRPr="00AB4617">
        <w:rPr>
          <w:rFonts w:ascii="Book Antiqua" w:eastAsia="Times New Roman" w:hAnsi="Book Antiqua"/>
          <w:color w:val="auto"/>
        </w:rPr>
        <w:t>at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each</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visit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were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assayed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using</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same</w:t>
      </w:r>
      <w:r w:rsidR="003101F3" w:rsidRPr="00AB4617">
        <w:rPr>
          <w:rFonts w:ascii="Book Antiqua" w:hAnsi="Book Antiqua"/>
          <w:color w:val="auto"/>
        </w:rPr>
        <w:t xml:space="preserve"> </w:t>
      </w:r>
      <w:r w:rsidRPr="00AB4617">
        <w:rPr>
          <w:rFonts w:ascii="Book Antiqua" w:eastAsia="Times New Roman" w:hAnsi="Book Antiqua"/>
          <w:color w:val="auto"/>
        </w:rPr>
        <w:t>lot</w:t>
      </w:r>
      <w:r w:rsidR="00F77648" w:rsidRPr="00AB4617">
        <w:rPr>
          <w:rFonts w:ascii="Book Antiqua" w:eastAsia="Times New Roman" w:hAnsi="Book Antiqua"/>
          <w:color w:val="auto"/>
        </w:rPr>
        <w:t>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of</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reagents.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Serum</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HBsAg/HBeAg</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status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and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HBV</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DNA</w:t>
      </w:r>
      <w:r w:rsidR="003101F3" w:rsidRPr="00AB4617">
        <w:rPr>
          <w:rFonts w:ascii="Book Antiqua" w:hAnsi="Book Antiqua"/>
          <w:color w:val="auto"/>
        </w:rPr>
        <w:t xml:space="preserve"> </w:t>
      </w:r>
      <w:r w:rsidR="00692D46" w:rsidRPr="00AB4617">
        <w:rPr>
          <w:rFonts w:ascii="Book Antiqua" w:hAnsi="Book Antiqua"/>
          <w:color w:val="auto"/>
        </w:rPr>
        <w:t xml:space="preserve">levels </w:t>
      </w:r>
      <w:r w:rsidRPr="00AB4617">
        <w:rPr>
          <w:rFonts w:ascii="Book Antiqua" w:eastAsia="Times New Roman" w:hAnsi="Book Antiqua"/>
          <w:color w:val="auto"/>
        </w:rPr>
        <w:t>were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detected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central</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laboratory</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t>
      </w:r>
      <w:r w:rsidR="0046256A" w:rsidRPr="00AB4617">
        <w:rPr>
          <w:rFonts w:ascii="Book Antiqua" w:eastAsia="Times New Roman" w:hAnsi="Book Antiqua"/>
          <w:color w:val="auto"/>
        </w:rPr>
        <w:t xml:space="preserve">AxSYM test, dynamic range </w:t>
      </w:r>
      <w:r w:rsidR="00640520" w:rsidRPr="00AB4617">
        <w:rPr>
          <w:rFonts w:ascii="Book Antiqua" w:eastAsia="Times New Roman" w:hAnsi="Book Antiqua"/>
          <w:color w:val="auto"/>
        </w:rPr>
        <w:t>of HBs</w:t>
      </w:r>
      <w:r w:rsidR="0060315B" w:rsidRPr="00AB4617">
        <w:rPr>
          <w:rFonts w:ascii="Book Antiqua" w:eastAsia="Times New Roman" w:hAnsi="Book Antiqua"/>
          <w:color w:val="auto"/>
        </w:rPr>
        <w:t xml:space="preserve">Ag </w:t>
      </w:r>
      <w:r w:rsidR="00692D46" w:rsidRPr="00AB4617">
        <w:rPr>
          <w:rFonts w:ascii="Book Antiqua" w:eastAsia="Times New Roman" w:hAnsi="Book Antiqua"/>
          <w:color w:val="auto"/>
        </w:rPr>
        <w:t xml:space="preserve">was </w:t>
      </w:r>
      <w:r w:rsidR="00640520" w:rsidRPr="00AB4617">
        <w:rPr>
          <w:rFonts w:ascii="Book Antiqua" w:eastAsia="Times New Roman" w:hAnsi="Book Antiqua"/>
          <w:color w:val="auto"/>
        </w:rPr>
        <w:t>0.05-250</w:t>
      </w:r>
      <w:r w:rsidR="009A0430" w:rsidRPr="00AB4617">
        <w:rPr>
          <w:rFonts w:ascii="Book Antiqua" w:eastAsia="Times New Roman" w:hAnsi="Book Antiqua"/>
          <w:color w:val="auto"/>
        </w:rPr>
        <w:t xml:space="preserve"> </w:t>
      </w:r>
      <w:r w:rsidR="00640520" w:rsidRPr="00AB4617">
        <w:rPr>
          <w:rFonts w:ascii="Book Antiqua" w:eastAsia="Times New Roman" w:hAnsi="Book Antiqua"/>
          <w:color w:val="auto"/>
        </w:rPr>
        <w:t>IU/</w:t>
      </w:r>
      <w:bookmarkStart w:id="400" w:name="OLE_LINK25"/>
      <w:bookmarkStart w:id="401" w:name="OLE_LINK26"/>
      <w:r w:rsidR="003C49C0" w:rsidRPr="00AB4617">
        <w:rPr>
          <w:rFonts w:ascii="Book Antiqua" w:eastAsia="Times New Roman" w:hAnsi="Book Antiqua"/>
          <w:color w:val="auto"/>
        </w:rPr>
        <w:t>mL</w:t>
      </w:r>
      <w:r w:rsidR="0060315B" w:rsidRPr="00AB4617">
        <w:rPr>
          <w:rFonts w:ascii="Book Antiqua" w:eastAsia="Times New Roman" w:hAnsi="Book Antiqua"/>
          <w:color w:val="auto"/>
        </w:rPr>
        <w:t>,</w:t>
      </w:r>
      <w:r w:rsidR="00640520" w:rsidRPr="00AB4617">
        <w:rPr>
          <w:rFonts w:ascii="Book Antiqua" w:eastAsia="Times New Roman" w:hAnsi="Book Antiqua"/>
          <w:color w:val="auto"/>
        </w:rPr>
        <w:t xml:space="preserve"> </w:t>
      </w:r>
      <w:r w:rsidR="0046256A" w:rsidRPr="00AB4617">
        <w:rPr>
          <w:rFonts w:ascii="Book Antiqua" w:eastAsia="Times New Roman" w:hAnsi="Book Antiqua"/>
          <w:color w:val="auto"/>
        </w:rPr>
        <w:t>Abbot</w:t>
      </w:r>
      <w:bookmarkEnd w:id="400"/>
      <w:bookmarkEnd w:id="401"/>
      <w:r w:rsidR="0046256A" w:rsidRPr="00AB4617">
        <w:rPr>
          <w:rFonts w:ascii="Book Antiqua" w:eastAsia="Times New Roman" w:hAnsi="Book Antiqua"/>
          <w:color w:val="auto"/>
        </w:rPr>
        <w:t>, Chicago, IL, USA; COBAS AmpliPrep/</w:t>
      </w:r>
      <w:bookmarkStart w:id="402" w:name="OLE_LINK19"/>
      <w:bookmarkStart w:id="403" w:name="OLE_LINK20"/>
      <w:r w:rsidR="0046256A" w:rsidRPr="00AB4617">
        <w:rPr>
          <w:rFonts w:ascii="Book Antiqua" w:eastAsia="Times New Roman" w:hAnsi="Book Antiqua"/>
          <w:color w:val="auto"/>
        </w:rPr>
        <w:t>COBAS TaqMan HBV Test</w:t>
      </w:r>
      <w:bookmarkEnd w:id="402"/>
      <w:bookmarkEnd w:id="403"/>
      <w:r w:rsidR="0046256A" w:rsidRPr="00AB4617">
        <w:rPr>
          <w:rFonts w:ascii="Book Antiqua" w:eastAsia="Times New Roman" w:hAnsi="Book Antiqua"/>
          <w:color w:val="auto"/>
        </w:rPr>
        <w:t>,</w:t>
      </w:r>
      <w:r w:rsidR="0076195E" w:rsidRPr="00AB4617">
        <w:rPr>
          <w:rFonts w:ascii="Book Antiqua" w:eastAsia="Times New Roman" w:hAnsi="Book Antiqua"/>
          <w:color w:val="auto"/>
        </w:rPr>
        <w:t xml:space="preserve"> </w:t>
      </w:r>
      <w:r w:rsidR="0046256A" w:rsidRPr="00AB4617">
        <w:rPr>
          <w:rFonts w:ascii="Book Antiqua" w:eastAsia="Times New Roman" w:hAnsi="Book Antiqua"/>
          <w:color w:val="auto"/>
        </w:rPr>
        <w:t>ranging from 20 to 1.7</w:t>
      </w:r>
      <w:r w:rsidR="00E2520D">
        <w:rPr>
          <w:rFonts w:ascii="Book Antiqua" w:eastAsiaTheme="minorEastAsia" w:hAnsi="Book Antiqua" w:hint="eastAsia"/>
          <w:color w:val="auto"/>
        </w:rPr>
        <w:t xml:space="preserve"> </w:t>
      </w:r>
      <w:r w:rsidR="0046256A" w:rsidRPr="00AB4617">
        <w:rPr>
          <w:rFonts w:ascii="Book Antiqua" w:eastAsia="Times New Roman" w:hAnsi="Book Antiqua"/>
          <w:color w:val="auto"/>
        </w:rPr>
        <w:t>×</w:t>
      </w:r>
      <w:r w:rsidR="00E2520D">
        <w:rPr>
          <w:rFonts w:ascii="Book Antiqua" w:eastAsiaTheme="minorEastAsia" w:hAnsi="Book Antiqua" w:hint="eastAsia"/>
          <w:color w:val="auto"/>
        </w:rPr>
        <w:t xml:space="preserve"> </w:t>
      </w:r>
      <w:r w:rsidR="0046256A" w:rsidRPr="00AB4617">
        <w:rPr>
          <w:rFonts w:ascii="Book Antiqua" w:eastAsia="Times New Roman" w:hAnsi="Book Antiqua"/>
          <w:color w:val="auto"/>
        </w:rPr>
        <w:t>10</w:t>
      </w:r>
      <w:r w:rsidR="0046256A" w:rsidRPr="00AB4617">
        <w:rPr>
          <w:rFonts w:ascii="Book Antiqua" w:eastAsia="Times New Roman" w:hAnsi="Book Antiqua"/>
          <w:color w:val="auto"/>
          <w:vertAlign w:val="superscript"/>
        </w:rPr>
        <w:t>8</w:t>
      </w:r>
      <w:r w:rsidR="0046256A" w:rsidRPr="00AB4617">
        <w:rPr>
          <w:rFonts w:ascii="Book Antiqua" w:eastAsia="Times New Roman" w:hAnsi="Book Antiqua"/>
          <w:color w:val="auto"/>
        </w:rPr>
        <w:t xml:space="preserve"> IU/</w:t>
      </w:r>
      <w:r w:rsidR="003C49C0" w:rsidRPr="00AB4617">
        <w:rPr>
          <w:rFonts w:ascii="Book Antiqua" w:eastAsia="Times New Roman" w:hAnsi="Book Antiqua"/>
          <w:color w:val="auto"/>
        </w:rPr>
        <w:t>mL</w:t>
      </w:r>
      <w:r w:rsidR="0046256A" w:rsidRPr="00AB4617">
        <w:rPr>
          <w:rFonts w:ascii="Book Antiqua" w:eastAsia="Times New Roman" w:hAnsi="Book Antiqua"/>
          <w:color w:val="auto"/>
        </w:rPr>
        <w:t xml:space="preserve">, Roche Diagnostics, </w:t>
      </w:r>
      <w:r w:rsidR="001647B1" w:rsidRPr="00AB4617">
        <w:rPr>
          <w:rFonts w:ascii="Book Antiqua" w:eastAsia="Times New Roman" w:hAnsi="Book Antiqua"/>
          <w:color w:val="auto"/>
        </w:rPr>
        <w:t>B</w:t>
      </w:r>
      <w:r w:rsidR="0046256A" w:rsidRPr="00AB4617">
        <w:rPr>
          <w:rFonts w:ascii="Book Antiqua" w:eastAsia="Times New Roman" w:hAnsi="Book Antiqua"/>
          <w:color w:val="auto"/>
        </w:rPr>
        <w:t>asel, Switzerland</w:t>
      </w:r>
      <w:r w:rsidRPr="00AB4617">
        <w:rPr>
          <w:rFonts w:ascii="Book Antiqua" w:eastAsia="Times New Roman" w:hAnsi="Book Antiqua"/>
          <w:color w:val="auto"/>
        </w:rPr>
        <w:t>).</w:t>
      </w:r>
      <w:r w:rsidR="003C37D2" w:rsidRPr="00AB4617">
        <w:rPr>
          <w:rFonts w:ascii="Book Antiqua" w:eastAsia="Times New Roman" w:hAnsi="Book Antiqua"/>
          <w:color w:val="auto"/>
        </w:rPr>
        <w:t xml:space="preserve"> </w:t>
      </w:r>
    </w:p>
    <w:p w14:paraId="70D45F64" w14:textId="5FF1C4C2" w:rsidR="00F77648" w:rsidRPr="00AB4617" w:rsidRDefault="00086549" w:rsidP="00E2520D">
      <w:pPr>
        <w:pStyle w:val="Default"/>
        <w:snapToGrid w:val="0"/>
        <w:spacing w:line="360" w:lineRule="auto"/>
        <w:ind w:firstLineChars="100" w:firstLine="240"/>
        <w:jc w:val="both"/>
        <w:rPr>
          <w:rFonts w:ascii="Book Antiqua" w:hAnsi="Book Antiqua"/>
          <w:color w:val="auto"/>
        </w:rPr>
      </w:pPr>
      <w:r w:rsidRPr="00AB4617">
        <w:rPr>
          <w:rFonts w:ascii="Book Antiqua" w:hAnsi="Book Antiqua"/>
          <w:color w:val="auto"/>
        </w:rPr>
        <w:t xml:space="preserve">Venous blood samples were obtained and </w:t>
      </w:r>
      <w:r w:rsidR="00692D46" w:rsidRPr="00AB4617">
        <w:rPr>
          <w:rFonts w:ascii="Book Antiqua" w:hAnsi="Book Antiqua"/>
          <w:color w:val="auto"/>
        </w:rPr>
        <w:t>peripheral blood mononuclear cells (</w:t>
      </w:r>
      <w:r w:rsidRPr="00AB4617">
        <w:rPr>
          <w:rFonts w:ascii="Book Antiqua" w:hAnsi="Book Antiqua"/>
          <w:color w:val="auto"/>
        </w:rPr>
        <w:t>PBMC</w:t>
      </w:r>
      <w:r w:rsidR="00692D46" w:rsidRPr="00AB4617">
        <w:rPr>
          <w:rFonts w:ascii="Book Antiqua" w:hAnsi="Book Antiqua"/>
          <w:color w:val="auto"/>
        </w:rPr>
        <w:t>)</w:t>
      </w:r>
      <w:r w:rsidRPr="00AB4617">
        <w:rPr>
          <w:rFonts w:ascii="Book Antiqua" w:hAnsi="Book Antiqua"/>
          <w:color w:val="auto"/>
        </w:rPr>
        <w:t xml:space="preserve"> were separated for immunologic response test.</w:t>
      </w:r>
      <w:r w:rsidR="00F624B7" w:rsidRPr="00AB4617">
        <w:rPr>
          <w:rFonts w:ascii="Book Antiqua" w:hAnsi="Book Antiqua"/>
          <w:color w:val="auto"/>
        </w:rPr>
        <w:t xml:space="preserve"> </w:t>
      </w:r>
      <w:r w:rsidR="003C37D2" w:rsidRPr="00AB4617">
        <w:rPr>
          <w:rFonts w:ascii="Book Antiqua" w:hAnsi="Book Antiqua"/>
          <w:color w:val="auto"/>
        </w:rPr>
        <w:t xml:space="preserve">The number of IFN-γ-secreting T lymphocytes </w:t>
      </w:r>
      <w:r w:rsidR="00D86ADA" w:rsidRPr="00AB4617">
        <w:rPr>
          <w:rFonts w:ascii="Book Antiqua" w:hAnsi="Book Antiqua"/>
          <w:color w:val="auto"/>
        </w:rPr>
        <w:t xml:space="preserve">among </w:t>
      </w:r>
      <w:r w:rsidR="00692D46" w:rsidRPr="00AB4617">
        <w:rPr>
          <w:rFonts w:ascii="Book Antiqua" w:hAnsi="Book Antiqua"/>
          <w:color w:val="auto"/>
        </w:rPr>
        <w:t>PBMC</w:t>
      </w:r>
      <w:r w:rsidR="003C37D2" w:rsidRPr="00AB4617">
        <w:rPr>
          <w:rFonts w:ascii="Book Antiqua" w:hAnsi="Book Antiqua"/>
          <w:color w:val="auto"/>
        </w:rPr>
        <w:t xml:space="preserve"> was </w:t>
      </w:r>
      <w:r w:rsidR="00692D46" w:rsidRPr="00AB4617">
        <w:rPr>
          <w:rFonts w:ascii="Book Antiqua" w:hAnsi="Book Antiqua"/>
          <w:color w:val="auto"/>
        </w:rPr>
        <w:t xml:space="preserve">assessed </w:t>
      </w:r>
      <w:r w:rsidR="003C37D2" w:rsidRPr="00AB4617">
        <w:rPr>
          <w:rFonts w:ascii="Book Antiqua" w:hAnsi="Book Antiqua"/>
          <w:color w:val="auto"/>
        </w:rPr>
        <w:t xml:space="preserve">using an enzyme-linked immunosorbent spot (ELISPOT) assay </w:t>
      </w:r>
      <w:r w:rsidR="00D86ADA" w:rsidRPr="00AB4617">
        <w:rPr>
          <w:rFonts w:ascii="Book Antiqua" w:hAnsi="Book Antiqua"/>
          <w:color w:val="auto"/>
        </w:rPr>
        <w:t xml:space="preserve">using the </w:t>
      </w:r>
      <w:r w:rsidR="003C37D2" w:rsidRPr="00AB4617">
        <w:rPr>
          <w:rFonts w:ascii="Book Antiqua" w:hAnsi="Book Antiqua"/>
          <w:color w:val="auto"/>
        </w:rPr>
        <w:t xml:space="preserve">human IFN-γ ELISPOT </w:t>
      </w:r>
      <w:r w:rsidR="00D86ADA" w:rsidRPr="00AB4617">
        <w:rPr>
          <w:rFonts w:ascii="Book Antiqua" w:hAnsi="Book Antiqua"/>
          <w:color w:val="auto"/>
        </w:rPr>
        <w:t xml:space="preserve">kit </w:t>
      </w:r>
      <w:r w:rsidR="003C37D2" w:rsidRPr="00AB4617">
        <w:rPr>
          <w:rFonts w:ascii="Book Antiqua" w:hAnsi="Book Antiqua"/>
          <w:color w:val="auto"/>
        </w:rPr>
        <w:t>(BD Biosciences, San Diego, CA, USA)</w:t>
      </w:r>
      <w:r w:rsidR="00D86ADA" w:rsidRPr="00AB4617">
        <w:rPr>
          <w:rFonts w:ascii="Book Antiqua" w:hAnsi="Book Antiqua"/>
          <w:color w:val="auto"/>
        </w:rPr>
        <w:t>,</w:t>
      </w:r>
      <w:r w:rsidR="006E59C5" w:rsidRPr="00AB4617">
        <w:rPr>
          <w:rFonts w:ascii="Book Antiqua" w:hAnsi="Book Antiqua"/>
          <w:color w:val="auto"/>
        </w:rPr>
        <w:t xml:space="preserve"> </w:t>
      </w:r>
      <w:r w:rsidR="003C37D2" w:rsidRPr="00AB4617">
        <w:rPr>
          <w:rFonts w:ascii="Book Antiqua" w:hAnsi="Book Antiqua"/>
          <w:color w:val="auto"/>
        </w:rPr>
        <w:t>as previously described</w:t>
      </w:r>
      <w:r w:rsidR="008439E9" w:rsidRPr="00AB4617">
        <w:rPr>
          <w:rFonts w:ascii="Book Antiqua" w:hAnsi="Book Antiqua"/>
          <w:color w:val="auto"/>
        </w:rPr>
        <w:fldChar w:fldCharType="begin">
          <w:fldData xml:space="preserve">PEVuZE5vdGU+PENpdGU+PEF1dGhvcj5ZYW5nPC9BdXRob3I+PFllYXI+MjAxMjwvWWVhcj48UmVj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YWwgb2YgdmlyYWwgaGVwYXRpdGlzPC9hYmJyLTE+PC9hbHQtcGVyaW9kaWNhbD48cGFnZXM+NTgx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</w:fldData>
        </w:fldChar>
      </w:r>
      <w:r w:rsidR="00214685" w:rsidRPr="00AB4617">
        <w:rPr>
          <w:rFonts w:ascii="Book Antiqua" w:hAnsi="Book Antiqua"/>
          <w:color w:val="auto"/>
        </w:rPr>
        <w:instrText xml:space="preserve"> ADDIN EN.CITE </w:instrText>
      </w:r>
      <w:r w:rsidR="00214685" w:rsidRPr="00AB4617">
        <w:rPr>
          <w:rFonts w:ascii="Book Antiqua" w:hAnsi="Book Antiqua"/>
          <w:color w:val="auto"/>
        </w:rPr>
        <w:fldChar w:fldCharType="begin">
          <w:fldData xml:space="preserve">PEVuZE5vdGU+PENpdGU+PEF1dGhvcj5ZYW5nPC9BdXRob3I+PFllYXI+MjAxMjwvWWVhcj48UmVj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YWwgb2YgdmlyYWwgaGVwYXRpdGlzPC9hYmJyLTE+PC9hbHQtcGVyaW9kaWNhbD48cGFnZXM+NTgx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</w:fldData>
        </w:fldChar>
      </w:r>
      <w:r w:rsidR="00214685" w:rsidRPr="00AB4617">
        <w:rPr>
          <w:rFonts w:ascii="Book Antiqua" w:hAnsi="Book Antiqua"/>
          <w:color w:val="auto"/>
        </w:rPr>
        <w:instrText xml:space="preserve"> ADDIN EN.CITE.DATA </w:instrText>
      </w:r>
      <w:r w:rsidR="00214685" w:rsidRPr="00AB4617">
        <w:rPr>
          <w:rFonts w:ascii="Book Antiqua" w:hAnsi="Book Antiqua"/>
          <w:color w:val="auto"/>
        </w:rPr>
      </w:r>
      <w:r w:rsidR="00214685" w:rsidRPr="00AB4617">
        <w:rPr>
          <w:rFonts w:ascii="Book Antiqua" w:hAnsi="Book Antiqua"/>
          <w:color w:val="auto"/>
        </w:rPr>
        <w:fldChar w:fldCharType="end"/>
      </w:r>
      <w:r w:rsidR="008439E9" w:rsidRPr="00AB4617">
        <w:rPr>
          <w:rFonts w:ascii="Book Antiqua" w:hAnsi="Book Antiqua"/>
          <w:color w:val="auto"/>
        </w:rPr>
      </w:r>
      <w:r w:rsidR="008439E9" w:rsidRPr="00AB4617">
        <w:rPr>
          <w:rFonts w:ascii="Book Antiqua" w:hAnsi="Book Antiqua"/>
          <w:color w:val="auto"/>
        </w:rPr>
        <w:fldChar w:fldCharType="separate"/>
      </w:r>
      <w:r w:rsidR="00214685" w:rsidRPr="00AB4617">
        <w:rPr>
          <w:rFonts w:ascii="Book Antiqua" w:hAnsi="Book Antiqua"/>
          <w:noProof/>
          <w:color w:val="auto"/>
          <w:vertAlign w:val="superscript"/>
        </w:rPr>
        <w:t>[</w:t>
      </w:r>
      <w:hyperlink w:anchor="_ENREF_14" w:tooltip="Yang, 2012 #12" w:history="1">
        <w:r w:rsidR="00214685" w:rsidRPr="00AB4617">
          <w:rPr>
            <w:rFonts w:ascii="Book Antiqua" w:hAnsi="Book Antiqua"/>
            <w:noProof/>
            <w:color w:val="auto"/>
            <w:vertAlign w:val="superscript"/>
          </w:rPr>
          <w:t>14</w:t>
        </w:r>
      </w:hyperlink>
      <w:r w:rsidR="00214685" w:rsidRPr="00AB4617">
        <w:rPr>
          <w:rFonts w:ascii="Book Antiqua" w:hAnsi="Book Antiqua"/>
          <w:noProof/>
          <w:color w:val="auto"/>
          <w:vertAlign w:val="superscript"/>
        </w:rPr>
        <w:t>]</w:t>
      </w:r>
      <w:r w:rsidR="008439E9" w:rsidRPr="00AB4617">
        <w:rPr>
          <w:rFonts w:ascii="Book Antiqua" w:hAnsi="Book Antiqua"/>
          <w:color w:val="auto"/>
        </w:rPr>
        <w:fldChar w:fldCharType="end"/>
      </w:r>
      <w:r w:rsidR="0001056E" w:rsidRPr="00AB4617">
        <w:rPr>
          <w:rFonts w:ascii="Book Antiqua" w:hAnsi="Book Antiqua"/>
          <w:color w:val="auto"/>
        </w:rPr>
        <w:t>.</w:t>
      </w:r>
      <w:r w:rsidR="003C37D2" w:rsidRPr="00AB4617">
        <w:rPr>
          <w:rFonts w:ascii="Book Antiqua" w:hAnsi="Book Antiqua"/>
          <w:color w:val="auto"/>
        </w:rPr>
        <w:t xml:space="preserve"> </w:t>
      </w:r>
      <w:r w:rsidRPr="00AB4617">
        <w:rPr>
          <w:rFonts w:ascii="Book Antiqua" w:hAnsi="Book Antiqua"/>
          <w:color w:val="auto"/>
        </w:rPr>
        <w:t>Peptides synthesized by GL Biochem Ltd (Shanghai, China), including</w:t>
      </w:r>
      <w:r w:rsidR="00474D4E" w:rsidRPr="00AB4617">
        <w:rPr>
          <w:rFonts w:ascii="Book Antiqua" w:hAnsi="Book Antiqua"/>
          <w:color w:val="auto"/>
        </w:rPr>
        <w:t xml:space="preserve"> </w:t>
      </w:r>
      <w:r w:rsidR="00F624B7" w:rsidRPr="00AB4617">
        <w:rPr>
          <w:rFonts w:ascii="Book Antiqua" w:hAnsi="Book Antiqua"/>
          <w:color w:val="auto"/>
        </w:rPr>
        <w:t>HLA-2 restricted CTL epitope peptides and proteins in HBV (preS2+S) T cell antigen</w:t>
      </w:r>
      <w:r w:rsidR="006E59C5" w:rsidRPr="00AB4617">
        <w:rPr>
          <w:rFonts w:ascii="Book Antiqua" w:hAnsi="Book Antiqua"/>
          <w:color w:val="auto"/>
        </w:rPr>
        <w:t>,</w:t>
      </w:r>
      <w:r w:rsidR="00F624B7" w:rsidRPr="00AB4617">
        <w:rPr>
          <w:rFonts w:ascii="Book Antiqua" w:hAnsi="Book Antiqua"/>
          <w:color w:val="auto"/>
        </w:rPr>
        <w:t xml:space="preserve"> were </w:t>
      </w:r>
      <w:r w:rsidR="00474D4E" w:rsidRPr="00AB4617">
        <w:rPr>
          <w:rFonts w:ascii="Book Antiqua" w:hAnsi="Book Antiqua"/>
          <w:color w:val="auto"/>
        </w:rPr>
        <w:t>used to stimulate the cells during the ELISPOT assays. The number of</w:t>
      </w:r>
      <w:r w:rsidR="00474D4E" w:rsidRPr="00AB4617">
        <w:rPr>
          <w:rFonts w:ascii="Book Antiqua" w:eastAsia="Times New Roman" w:hAnsi="Book Antiqua"/>
          <w:color w:val="auto"/>
        </w:rPr>
        <w:t xml:space="preserve"> IFN-</w:t>
      </w:r>
      <w:r w:rsidR="00474D4E" w:rsidRPr="00AB4617">
        <w:rPr>
          <w:rFonts w:ascii="Book Antiqua" w:hAnsi="Book Antiqua"/>
          <w:color w:val="auto"/>
        </w:rPr>
        <w:t>γ</w:t>
      </w:r>
      <w:r w:rsidR="00474D4E" w:rsidRPr="00AB4617">
        <w:rPr>
          <w:rFonts w:ascii="Book Antiqua" w:eastAsia="Times New Roman" w:hAnsi="Book Antiqua"/>
          <w:color w:val="auto"/>
        </w:rPr>
        <w:t xml:space="preserve"> spots was counted </w:t>
      </w:r>
      <w:r w:rsidR="006E59C5" w:rsidRPr="00AB4617">
        <w:rPr>
          <w:rFonts w:ascii="Book Antiqua" w:eastAsia="Times New Roman" w:hAnsi="Book Antiqua"/>
          <w:color w:val="auto"/>
        </w:rPr>
        <w:t>on an</w:t>
      </w:r>
      <w:r w:rsidR="00474D4E" w:rsidRPr="00AB4617">
        <w:rPr>
          <w:rFonts w:ascii="Book Antiqua" w:eastAsia="Times New Roman" w:hAnsi="Book Antiqua"/>
          <w:color w:val="auto"/>
        </w:rPr>
        <w:t xml:space="preserve"> AID </w:t>
      </w:r>
      <w:r w:rsidR="006E59C5" w:rsidRPr="00AB4617">
        <w:rPr>
          <w:rFonts w:ascii="Book Antiqua" w:eastAsia="Times New Roman" w:hAnsi="Book Antiqua"/>
          <w:color w:val="auto"/>
        </w:rPr>
        <w:t>ELISPOT</w:t>
      </w:r>
      <w:r w:rsidR="00474D4E" w:rsidRPr="00AB4617">
        <w:rPr>
          <w:rFonts w:ascii="Book Antiqua" w:eastAsia="Times New Roman" w:hAnsi="Book Antiqua"/>
          <w:color w:val="auto"/>
        </w:rPr>
        <w:t xml:space="preserve"> reader system (AID, Germany). Data were expressed as mean SFCs/10</w:t>
      </w:r>
      <w:r w:rsidR="00474D4E" w:rsidRPr="00AB4617">
        <w:rPr>
          <w:rFonts w:ascii="Book Antiqua" w:eastAsia="Times New Roman" w:hAnsi="Book Antiqua"/>
          <w:color w:val="auto"/>
          <w:vertAlign w:val="superscript"/>
        </w:rPr>
        <w:t>6</w:t>
      </w:r>
      <w:r w:rsidR="00474D4E" w:rsidRPr="00AB4617">
        <w:rPr>
          <w:rFonts w:ascii="Book Antiqua" w:eastAsia="Times New Roman" w:hAnsi="Book Antiqua"/>
          <w:color w:val="auto"/>
        </w:rPr>
        <w:t xml:space="preserve"> PBMC. </w:t>
      </w:r>
      <w:r w:rsidR="00474D4E" w:rsidRPr="00AB4617">
        <w:rPr>
          <w:rFonts w:ascii="Book Antiqua" w:hAnsi="Book Antiqua"/>
          <w:color w:val="auto"/>
        </w:rPr>
        <w:t xml:space="preserve">Otherwise, PBMC </w:t>
      </w:r>
      <w:r w:rsidR="006E59C5" w:rsidRPr="00AB4617">
        <w:rPr>
          <w:rFonts w:ascii="Book Antiqua" w:hAnsi="Book Antiqua"/>
          <w:color w:val="auto"/>
        </w:rPr>
        <w:t xml:space="preserve">were </w:t>
      </w:r>
      <w:r w:rsidR="00474D4E" w:rsidRPr="00AB4617">
        <w:rPr>
          <w:rFonts w:ascii="Book Antiqua" w:hAnsi="Book Antiqua"/>
          <w:color w:val="auto"/>
        </w:rPr>
        <w:t>cultured under simulation w</w:t>
      </w:r>
      <w:r w:rsidR="00474D4E" w:rsidRPr="00AB4617">
        <w:rPr>
          <w:rFonts w:ascii="Book Antiqua" w:eastAsia="Times New Roman" w:hAnsi="Book Antiqua"/>
          <w:color w:val="auto"/>
        </w:rPr>
        <w:t>ith HBsAg</w:t>
      </w:r>
      <w:r w:rsidR="00474D4E" w:rsidRPr="00AB4617">
        <w:rPr>
          <w:rFonts w:ascii="Book Antiqua" w:hAnsi="Book Antiqua"/>
          <w:color w:val="auto"/>
        </w:rPr>
        <w:t>.</w:t>
      </w:r>
      <w:r w:rsidR="0076195E" w:rsidRPr="00AB4617">
        <w:rPr>
          <w:rFonts w:ascii="Book Antiqua" w:hAnsi="Book Antiqua"/>
          <w:color w:val="auto"/>
        </w:rPr>
        <w:t xml:space="preserve"> </w:t>
      </w:r>
      <w:r w:rsidR="00474D4E" w:rsidRPr="00AB4617">
        <w:rPr>
          <w:rFonts w:ascii="Book Antiqua" w:hAnsi="Book Antiqua"/>
          <w:color w:val="auto"/>
        </w:rPr>
        <w:t xml:space="preserve">After 9 </w:t>
      </w:r>
      <w:r w:rsidR="00E2520D">
        <w:rPr>
          <w:rFonts w:ascii="Book Antiqua" w:hAnsi="Book Antiqua" w:hint="eastAsia"/>
          <w:color w:val="auto"/>
        </w:rPr>
        <w:t>d</w:t>
      </w:r>
      <w:r w:rsidR="00474D4E" w:rsidRPr="00AB4617">
        <w:rPr>
          <w:rFonts w:ascii="Book Antiqua" w:hAnsi="Book Antiqua"/>
          <w:color w:val="auto"/>
        </w:rPr>
        <w:t>, supernatant</w:t>
      </w:r>
      <w:r w:rsidR="006E59C5" w:rsidRPr="00AB4617">
        <w:rPr>
          <w:rFonts w:ascii="Book Antiqua" w:hAnsi="Book Antiqua"/>
          <w:color w:val="auto"/>
        </w:rPr>
        <w:t>s</w:t>
      </w:r>
      <w:r w:rsidR="00474D4E" w:rsidRPr="00AB4617">
        <w:rPr>
          <w:rFonts w:ascii="Book Antiqua" w:hAnsi="Book Antiqua"/>
          <w:color w:val="auto"/>
        </w:rPr>
        <w:t xml:space="preserve"> </w:t>
      </w:r>
      <w:r w:rsidR="006E59C5" w:rsidRPr="00AB4617">
        <w:rPr>
          <w:rFonts w:ascii="Book Antiqua" w:hAnsi="Book Antiqua"/>
          <w:color w:val="auto"/>
        </w:rPr>
        <w:t>were assessed</w:t>
      </w:r>
      <w:r w:rsidR="00474D4E" w:rsidRPr="00AB4617">
        <w:rPr>
          <w:rFonts w:ascii="Book Antiqua" w:hAnsi="Book Antiqua"/>
          <w:color w:val="auto"/>
        </w:rPr>
        <w:t xml:space="preserve"> for HBV antigen</w:t>
      </w:r>
      <w:r w:rsidR="00D86ADA" w:rsidRPr="00AB4617">
        <w:rPr>
          <w:rFonts w:ascii="Book Antiqua" w:hAnsi="Book Antiqua"/>
          <w:color w:val="auto"/>
        </w:rPr>
        <w:t>-</w:t>
      </w:r>
      <w:r w:rsidR="00474D4E" w:rsidRPr="00AB4617">
        <w:rPr>
          <w:rFonts w:ascii="Book Antiqua" w:hAnsi="Book Antiqua"/>
          <w:color w:val="auto"/>
        </w:rPr>
        <w:t>specific IFN-γ</w:t>
      </w:r>
      <w:r w:rsidR="008F0DF8" w:rsidRPr="00AB4617">
        <w:rPr>
          <w:rFonts w:ascii="Book Antiqua" w:hAnsi="Book Antiqua"/>
          <w:color w:val="auto"/>
        </w:rPr>
        <w:t xml:space="preserve"> secretion by </w:t>
      </w:r>
      <w:r w:rsidR="0076195E" w:rsidRPr="00AB4617">
        <w:rPr>
          <w:rFonts w:ascii="Book Antiqua" w:hAnsi="Book Antiqua"/>
          <w:color w:val="auto"/>
        </w:rPr>
        <w:t>enzyme-linked immunosorbent assay (</w:t>
      </w:r>
      <w:r w:rsidR="0076195E" w:rsidRPr="00AB4617">
        <w:rPr>
          <w:rFonts w:ascii="Book Antiqua" w:eastAsia="Times New Roman" w:hAnsi="Book Antiqua"/>
          <w:color w:val="auto"/>
        </w:rPr>
        <w:t>ELISA</w:t>
      </w:r>
      <w:r w:rsidR="0076195E" w:rsidRPr="00AB4617">
        <w:rPr>
          <w:rFonts w:ascii="Book Antiqua" w:hAnsi="Book Antiqua"/>
          <w:color w:val="auto"/>
        </w:rPr>
        <w:t>)</w:t>
      </w:r>
      <w:r w:rsidR="00D86ADA" w:rsidRPr="00AB4617">
        <w:rPr>
          <w:rFonts w:ascii="Book Antiqua" w:hAnsi="Book Antiqua"/>
          <w:color w:val="auto"/>
        </w:rPr>
        <w:t>.</w:t>
      </w:r>
      <w:r w:rsidR="008F0DF8" w:rsidRPr="00AB4617">
        <w:rPr>
          <w:rFonts w:ascii="Book Antiqua" w:hAnsi="Book Antiqua"/>
          <w:color w:val="auto"/>
        </w:rPr>
        <w:t xml:space="preserve"> </w:t>
      </w:r>
    </w:p>
    <w:p w14:paraId="1E5C690E" w14:textId="47E26304" w:rsidR="00474D4E" w:rsidRDefault="008F0DF8" w:rsidP="00E2520D">
      <w:pPr>
        <w:pStyle w:val="Default"/>
        <w:snapToGrid w:val="0"/>
        <w:spacing w:line="360" w:lineRule="auto"/>
        <w:ind w:firstLineChars="100" w:firstLine="240"/>
        <w:jc w:val="both"/>
        <w:rPr>
          <w:rFonts w:ascii="Book Antiqua" w:eastAsiaTheme="minorEastAsia" w:hAnsi="Book Antiqua"/>
          <w:color w:val="auto"/>
        </w:rPr>
      </w:pPr>
      <w:r w:rsidRPr="00AB4617">
        <w:rPr>
          <w:rFonts w:ascii="Book Antiqua" w:hAnsi="Book Antiqua"/>
          <w:color w:val="auto"/>
        </w:rPr>
        <w:t xml:space="preserve">PBMC </w:t>
      </w:r>
      <w:r w:rsidR="006E59C5" w:rsidRPr="00AB4617">
        <w:rPr>
          <w:rFonts w:ascii="Book Antiqua" w:hAnsi="Book Antiqua"/>
          <w:color w:val="auto"/>
        </w:rPr>
        <w:t xml:space="preserve">were </w:t>
      </w:r>
      <w:r w:rsidRPr="00AB4617">
        <w:rPr>
          <w:rFonts w:ascii="Book Antiqua" w:hAnsi="Book Antiqua"/>
          <w:color w:val="auto"/>
        </w:rPr>
        <w:t xml:space="preserve">used for </w:t>
      </w:r>
      <w:r w:rsidR="00D663D9" w:rsidRPr="00AB4617">
        <w:rPr>
          <w:rFonts w:ascii="Book Antiqua" w:hAnsi="Book Antiqua"/>
          <w:color w:val="auto"/>
        </w:rPr>
        <w:t>c</w:t>
      </w:r>
      <w:r w:rsidR="00474D4E" w:rsidRPr="00AB4617">
        <w:rPr>
          <w:rFonts w:ascii="Book Antiqua" w:hAnsi="Book Antiqua"/>
          <w:color w:val="auto"/>
        </w:rPr>
        <w:t>ytotoxicity analys</w:t>
      </w:r>
      <w:r w:rsidR="00D663D9" w:rsidRPr="00AB4617">
        <w:rPr>
          <w:rFonts w:ascii="Book Antiqua" w:hAnsi="Book Antiqua"/>
          <w:color w:val="auto"/>
        </w:rPr>
        <w:t>i</w:t>
      </w:r>
      <w:r w:rsidR="00474D4E" w:rsidRPr="00AB4617">
        <w:rPr>
          <w:rFonts w:ascii="Book Antiqua" w:hAnsi="Book Antiqua"/>
          <w:color w:val="auto"/>
        </w:rPr>
        <w:t xml:space="preserve">s </w:t>
      </w:r>
      <w:r w:rsidR="006E59C5" w:rsidRPr="00AB4617">
        <w:rPr>
          <w:rFonts w:ascii="Book Antiqua" w:hAnsi="Book Antiqua"/>
          <w:color w:val="auto"/>
        </w:rPr>
        <w:t xml:space="preserve">by </w:t>
      </w:r>
      <w:r w:rsidR="00474D4E" w:rsidRPr="00AB4617">
        <w:rPr>
          <w:rFonts w:ascii="Book Antiqua" w:hAnsi="Book Antiqua"/>
          <w:color w:val="auto"/>
        </w:rPr>
        <w:t>flow</w:t>
      </w:r>
      <w:r w:rsidR="00474D4E" w:rsidRPr="00AB4617">
        <w:rPr>
          <w:rFonts w:ascii="Book Antiqua" w:eastAsia="Times New Roman" w:hAnsi="Book Antiqua"/>
          <w:color w:val="auto"/>
        </w:rPr>
        <w:t xml:space="preserve"> cytometry (FACSCalibur; BD Biosciences, Franklin Lake, NJ, USA)</w:t>
      </w:r>
      <w:r w:rsidR="00D86ADA" w:rsidRPr="00AB4617">
        <w:rPr>
          <w:rFonts w:ascii="Book Antiqua" w:eastAsia="Times New Roman" w:hAnsi="Book Antiqua"/>
          <w:color w:val="auto"/>
        </w:rPr>
        <w:t>,</w:t>
      </w:r>
      <w:r w:rsidR="006E59C5" w:rsidRPr="00AB4617">
        <w:rPr>
          <w:rFonts w:ascii="Book Antiqua" w:eastAsia="Times New Roman" w:hAnsi="Book Antiqua"/>
          <w:color w:val="auto"/>
        </w:rPr>
        <w:t xml:space="preserve"> as follows</w:t>
      </w:r>
      <w:r w:rsidR="00430900" w:rsidRPr="00AB4617">
        <w:rPr>
          <w:rFonts w:ascii="Book Antiqua" w:hAnsi="Book Antiqua"/>
          <w:color w:val="auto"/>
        </w:rPr>
        <w:t xml:space="preserve">. PBMC </w:t>
      </w:r>
      <w:r w:rsidR="006E59C5" w:rsidRPr="00AB4617">
        <w:rPr>
          <w:rFonts w:ascii="Book Antiqua" w:hAnsi="Book Antiqua"/>
          <w:color w:val="auto"/>
        </w:rPr>
        <w:t xml:space="preserve">were </w:t>
      </w:r>
      <w:r w:rsidRPr="00AB4617">
        <w:rPr>
          <w:rFonts w:ascii="Book Antiqua" w:hAnsi="Book Antiqua"/>
          <w:color w:val="auto"/>
        </w:rPr>
        <w:t>first</w:t>
      </w:r>
      <w:r w:rsidR="00474D4E" w:rsidRPr="00AB4617">
        <w:rPr>
          <w:rFonts w:ascii="Book Antiqua" w:eastAsia="Times New Roman" w:hAnsi="Book Antiqua"/>
          <w:color w:val="auto"/>
        </w:rPr>
        <w:t xml:space="preserve"> stain</w:t>
      </w:r>
      <w:r w:rsidRPr="00AB4617">
        <w:rPr>
          <w:rFonts w:ascii="Book Antiqua" w:hAnsi="Book Antiqua"/>
          <w:color w:val="auto"/>
        </w:rPr>
        <w:t>ed</w:t>
      </w:r>
      <w:r w:rsidR="00474D4E" w:rsidRPr="00AB4617">
        <w:rPr>
          <w:rFonts w:ascii="Book Antiqua" w:eastAsia="Times New Roman" w:hAnsi="Book Antiqua"/>
          <w:color w:val="auto"/>
        </w:rPr>
        <w:t xml:space="preserve"> with</w:t>
      </w:r>
      <w:r w:rsidR="00474D4E" w:rsidRPr="00AB4617">
        <w:rPr>
          <w:rFonts w:ascii="Book Antiqua" w:hAnsi="Book Antiqua"/>
          <w:color w:val="auto"/>
        </w:rPr>
        <w:t xml:space="preserve"> </w:t>
      </w:r>
      <w:r w:rsidR="00474D4E" w:rsidRPr="00AB4617">
        <w:rPr>
          <w:rFonts w:ascii="Book Antiqua" w:eastAsia="Times New Roman" w:hAnsi="Book Antiqua"/>
          <w:color w:val="auto"/>
        </w:rPr>
        <w:lastRenderedPageBreak/>
        <w:t xml:space="preserve">PerCP-conjugated </w:t>
      </w:r>
      <w:r w:rsidR="00474D4E" w:rsidRPr="00AB4617">
        <w:rPr>
          <w:rFonts w:ascii="Book Antiqua" w:eastAsia="Times New Roman" w:hAnsi="Book Antiqua"/>
          <w:color w:val="auto"/>
        </w:rPr>
        <w:sym w:font="Symbol" w:char="F061"/>
      </w:r>
      <w:r w:rsidR="00474D4E" w:rsidRPr="00AB4617">
        <w:rPr>
          <w:rFonts w:ascii="Book Antiqua" w:eastAsia="Times New Roman" w:hAnsi="Book Antiqua"/>
          <w:color w:val="auto"/>
        </w:rPr>
        <w:t xml:space="preserve">-CD3 </w:t>
      </w:r>
      <w:r w:rsidR="00430900" w:rsidRPr="00AB4617">
        <w:rPr>
          <w:rFonts w:ascii="Book Antiqua" w:hAnsi="Book Antiqua"/>
          <w:color w:val="auto"/>
        </w:rPr>
        <w:t>and</w:t>
      </w:r>
      <w:r w:rsidR="00474D4E" w:rsidRPr="00AB4617">
        <w:rPr>
          <w:rFonts w:ascii="Book Antiqua" w:eastAsia="Times New Roman" w:hAnsi="Book Antiqua"/>
          <w:color w:val="auto"/>
        </w:rPr>
        <w:t xml:space="preserve"> APC-conjugated </w:t>
      </w:r>
      <w:r w:rsidR="00474D4E" w:rsidRPr="00AB4617">
        <w:rPr>
          <w:rFonts w:ascii="Book Antiqua" w:eastAsia="Times New Roman" w:hAnsi="Book Antiqua"/>
          <w:color w:val="auto"/>
        </w:rPr>
        <w:sym w:font="Symbol" w:char="F061"/>
      </w:r>
      <w:r w:rsidR="00474D4E" w:rsidRPr="00AB4617">
        <w:rPr>
          <w:rFonts w:ascii="Book Antiqua" w:eastAsia="Times New Roman" w:hAnsi="Book Antiqua"/>
          <w:color w:val="auto"/>
        </w:rPr>
        <w:t>-CD8</w:t>
      </w:r>
      <w:r w:rsidRPr="00AB4617">
        <w:rPr>
          <w:rFonts w:ascii="Book Antiqua" w:hAnsi="Book Antiqua"/>
          <w:color w:val="auto"/>
        </w:rPr>
        <w:t>. Then</w:t>
      </w:r>
      <w:r w:rsidR="006E59C5" w:rsidRPr="00AB4617">
        <w:rPr>
          <w:rFonts w:ascii="Book Antiqua" w:hAnsi="Book Antiqua"/>
          <w:color w:val="auto"/>
        </w:rPr>
        <w:t>,</w:t>
      </w:r>
      <w:r w:rsidRPr="00AB4617">
        <w:rPr>
          <w:rFonts w:ascii="Book Antiqua" w:hAnsi="Book Antiqua"/>
          <w:color w:val="auto"/>
        </w:rPr>
        <w:t xml:space="preserve"> </w:t>
      </w:r>
      <w:r w:rsidR="00F760BA" w:rsidRPr="00AB4617">
        <w:rPr>
          <w:rFonts w:ascii="Book Antiqua" w:hAnsi="Book Antiqua"/>
          <w:color w:val="auto"/>
        </w:rPr>
        <w:t>f</w:t>
      </w:r>
      <w:r w:rsidRPr="00AB4617">
        <w:rPr>
          <w:rFonts w:ascii="Book Antiqua" w:hAnsi="Book Antiqua"/>
          <w:color w:val="auto"/>
        </w:rPr>
        <w:t>ixation</w:t>
      </w:r>
      <w:r w:rsidR="00F760BA" w:rsidRPr="00AB4617">
        <w:rPr>
          <w:rFonts w:ascii="Book Antiqua" w:hAnsi="Book Antiqua"/>
          <w:color w:val="auto"/>
        </w:rPr>
        <w:t xml:space="preserve"> and p</w:t>
      </w:r>
      <w:r w:rsidRPr="00AB4617">
        <w:rPr>
          <w:rFonts w:ascii="Book Antiqua" w:hAnsi="Book Antiqua"/>
          <w:color w:val="auto"/>
        </w:rPr>
        <w:t xml:space="preserve">ermeabilization </w:t>
      </w:r>
      <w:r w:rsidR="00F760BA" w:rsidRPr="00AB4617">
        <w:rPr>
          <w:rFonts w:ascii="Book Antiqua" w:hAnsi="Book Antiqua"/>
          <w:color w:val="auto"/>
        </w:rPr>
        <w:t xml:space="preserve">were </w:t>
      </w:r>
      <w:r w:rsidRPr="00AB4617">
        <w:rPr>
          <w:rFonts w:ascii="Book Antiqua" w:hAnsi="Book Antiqua"/>
          <w:color w:val="auto"/>
        </w:rPr>
        <w:t>performed, followed by staining with</w:t>
      </w:r>
      <w:r w:rsidR="00474D4E" w:rsidRPr="00AB4617">
        <w:rPr>
          <w:rFonts w:ascii="Book Antiqua" w:hAnsi="Book Antiqua"/>
          <w:color w:val="auto"/>
        </w:rPr>
        <w:t xml:space="preserve"> PE</w:t>
      </w:r>
      <w:r w:rsidR="00474D4E" w:rsidRPr="00AB4617">
        <w:rPr>
          <w:rFonts w:ascii="Book Antiqua" w:eastAsia="Times New Roman" w:hAnsi="Book Antiqua"/>
          <w:color w:val="auto"/>
        </w:rPr>
        <w:t xml:space="preserve">-conjugated </w:t>
      </w:r>
      <w:r w:rsidR="00474D4E" w:rsidRPr="00AB4617">
        <w:rPr>
          <w:rFonts w:ascii="Book Antiqua" w:hAnsi="Book Antiqua"/>
          <w:color w:val="auto"/>
        </w:rPr>
        <w:t>IFN-γ</w:t>
      </w:r>
      <w:r w:rsidR="00F624B7" w:rsidRPr="00AB4617">
        <w:rPr>
          <w:rFonts w:ascii="Book Antiqua" w:hAnsi="Book Antiqua"/>
          <w:color w:val="auto"/>
        </w:rPr>
        <w:t xml:space="preserve"> </w:t>
      </w:r>
      <w:r w:rsidR="00474D4E" w:rsidRPr="00AB4617">
        <w:rPr>
          <w:rFonts w:ascii="Book Antiqua" w:eastAsia="Times New Roman" w:hAnsi="Book Antiqua"/>
          <w:color w:val="auto"/>
        </w:rPr>
        <w:t xml:space="preserve">monoclonal antibodies (BD Biosciences, Franklin Lake, NJ, USA). Results were analyzed using the FlowJo software (version </w:t>
      </w:r>
      <w:smartTag w:uri="urn:schemas-microsoft-com:office:smarttags" w:element="chsdate">
        <w:smartTagPr>
          <w:attr w:name="Year" w:val="1899"/>
          <w:attr w:name="Month" w:val="12"/>
          <w:attr w:name="Day" w:val="30"/>
          <w:attr w:name="IsLunarDate" w:val="False"/>
          <w:attr w:name="IsROCDate" w:val="False"/>
        </w:smartTagPr>
        <w:r w:rsidR="00474D4E" w:rsidRPr="00AB4617">
          <w:rPr>
            <w:rFonts w:ascii="Book Antiqua" w:eastAsia="Times New Roman" w:hAnsi="Book Antiqua"/>
            <w:color w:val="auto"/>
          </w:rPr>
          <w:t>5.7.2</w:t>
        </w:r>
      </w:smartTag>
      <w:r w:rsidR="00474D4E" w:rsidRPr="00AB4617">
        <w:rPr>
          <w:rFonts w:ascii="Book Antiqua" w:eastAsia="Times New Roman" w:hAnsi="Book Antiqua"/>
          <w:color w:val="auto"/>
        </w:rPr>
        <w:t>; Tree Star Inc., Ashland, OR, USA)</w:t>
      </w:r>
      <w:r w:rsidR="0076195E" w:rsidRPr="00AB4617">
        <w:rPr>
          <w:rFonts w:ascii="Book Antiqua" w:eastAsia="Times New Roman" w:hAnsi="Book Antiqua"/>
          <w:color w:val="auto"/>
        </w:rPr>
        <w:t>.</w:t>
      </w:r>
    </w:p>
    <w:p w14:paraId="5916427B" w14:textId="77777777" w:rsidR="00E2520D" w:rsidRPr="00E2520D" w:rsidRDefault="00E2520D" w:rsidP="00E2520D">
      <w:pPr>
        <w:pStyle w:val="Default"/>
        <w:snapToGrid w:val="0"/>
        <w:spacing w:line="360" w:lineRule="auto"/>
        <w:ind w:firstLineChars="100" w:firstLine="240"/>
        <w:jc w:val="both"/>
        <w:rPr>
          <w:rFonts w:ascii="Book Antiqua" w:eastAsiaTheme="minorEastAsia" w:hAnsi="Book Antiqua"/>
          <w:b/>
          <w:bCs/>
          <w:color w:val="auto"/>
        </w:rPr>
      </w:pPr>
    </w:p>
    <w:p w14:paraId="5A36FCF3" w14:textId="77777777" w:rsidR="003C37D2" w:rsidRPr="00AB4617" w:rsidRDefault="003C37D2" w:rsidP="00AB4617">
      <w:pPr>
        <w:pStyle w:val="Default"/>
        <w:snapToGrid w:val="0"/>
        <w:spacing w:line="360" w:lineRule="auto"/>
        <w:jc w:val="both"/>
        <w:rPr>
          <w:rFonts w:ascii="Book Antiqua" w:eastAsia="Times New Roman" w:hAnsi="Book Antiqua"/>
          <w:b/>
          <w:bCs/>
          <w:i/>
          <w:color w:val="auto"/>
        </w:rPr>
      </w:pPr>
      <w:r w:rsidRPr="00AB4617">
        <w:rPr>
          <w:rFonts w:ascii="Book Antiqua" w:eastAsia="Times New Roman" w:hAnsi="Book Antiqua"/>
          <w:b/>
          <w:bCs/>
          <w:i/>
          <w:color w:val="auto"/>
        </w:rPr>
        <w:t>Post-treatment immuno-memory tests</w:t>
      </w:r>
    </w:p>
    <w:p w14:paraId="0A92DF55" w14:textId="14C88955" w:rsidR="000906D0" w:rsidRDefault="003C37D2" w:rsidP="00E2520D">
      <w:pPr>
        <w:pStyle w:val="Default"/>
        <w:snapToGrid w:val="0"/>
        <w:spacing w:line="360" w:lineRule="auto"/>
        <w:jc w:val="both"/>
        <w:rPr>
          <w:rFonts w:ascii="Book Antiqua" w:eastAsiaTheme="minorEastAsia" w:hAnsi="Book Antiqua"/>
          <w:color w:val="auto"/>
        </w:rPr>
      </w:pPr>
      <w:r w:rsidRPr="00AB4617">
        <w:rPr>
          <w:rFonts w:ascii="Book Antiqua" w:eastAsia="Times New Roman" w:hAnsi="Book Antiqua"/>
          <w:color w:val="auto"/>
        </w:rPr>
        <w:t>Among all participants, 45 patients were recruited 50-70 weeks after the 72-</w:t>
      </w:r>
      <w:r w:rsidR="00E2520D">
        <w:rPr>
          <w:rFonts w:ascii="Book Antiqua" w:eastAsiaTheme="minorEastAsia" w:hAnsi="Book Antiqua" w:hint="eastAsia"/>
          <w:color w:val="auto"/>
        </w:rPr>
        <w:t>wk</w:t>
      </w:r>
      <w:r w:rsidRPr="00AB4617">
        <w:rPr>
          <w:rFonts w:ascii="Book Antiqua" w:eastAsia="Times New Roman" w:hAnsi="Book Antiqua"/>
          <w:color w:val="auto"/>
        </w:rPr>
        <w:t xml:space="preserve"> </w:t>
      </w:r>
      <w:r w:rsidR="00FD7E1A" w:rsidRPr="00AB4617">
        <w:rPr>
          <w:rFonts w:ascii="Book Antiqua" w:eastAsia="Times New Roman" w:hAnsi="Book Antiqua"/>
          <w:color w:val="auto"/>
        </w:rPr>
        <w:t xml:space="preserve">LAM </w:t>
      </w:r>
      <w:r w:rsidRPr="00AB4617">
        <w:rPr>
          <w:rFonts w:ascii="Book Antiqua" w:eastAsia="Times New Roman" w:hAnsi="Book Antiqua"/>
          <w:color w:val="auto"/>
        </w:rPr>
        <w:t>treatment period and before</w:t>
      </w:r>
      <w:r w:rsidRPr="00AB4617">
        <w:rPr>
          <w:rFonts w:ascii="Book Antiqua" w:hAnsi="Book Antiqua"/>
          <w:color w:val="auto"/>
        </w:rPr>
        <w:t xml:space="preserve"> </w:t>
      </w:r>
      <w:r w:rsidR="000F3F83" w:rsidRPr="00AB4617">
        <w:rPr>
          <w:rFonts w:ascii="Book Antiqua" w:eastAsia="Times New Roman" w:hAnsi="Book Antiqua"/>
          <w:color w:val="auto"/>
        </w:rPr>
        <w:t>unblinding</w:t>
      </w:r>
      <w:r w:rsidR="006E59C5" w:rsidRPr="00AB4617">
        <w:rPr>
          <w:rFonts w:ascii="Book Antiqua" w:eastAsia="Times New Roman" w:hAnsi="Book Antiqua"/>
          <w:color w:val="auto"/>
        </w:rPr>
        <w:t xml:space="preserve">. Then, </w:t>
      </w:r>
      <w:r w:rsidRPr="00AB4617">
        <w:rPr>
          <w:rFonts w:ascii="Book Antiqua" w:eastAsia="Times New Roman" w:hAnsi="Book Antiqua"/>
          <w:color w:val="auto"/>
        </w:rPr>
        <w:t>IFN-</w:t>
      </w:r>
      <w:r w:rsidRPr="00AB4617">
        <w:rPr>
          <w:rFonts w:ascii="Book Antiqua" w:hAnsi="Book Antiqua"/>
          <w:color w:val="auto"/>
        </w:rPr>
        <w:t>γ</w:t>
      </w:r>
      <w:r w:rsidR="000F3F83" w:rsidRPr="00AB4617">
        <w:rPr>
          <w:rFonts w:ascii="Book Antiqua" w:hAnsi="Book Antiqua"/>
          <w:color w:val="auto"/>
        </w:rPr>
        <w:t xml:space="preserve"> levels</w:t>
      </w:r>
      <w:r w:rsidRPr="00AB4617">
        <w:rPr>
          <w:rFonts w:ascii="Book Antiqua" w:eastAsia="Times New Roman" w:hAnsi="Book Antiqua"/>
          <w:color w:val="auto"/>
        </w:rPr>
        <w:t xml:space="preserve"> in PMBC </w:t>
      </w:r>
      <w:r w:rsidR="006E59C5" w:rsidRPr="00AB4617">
        <w:rPr>
          <w:rFonts w:ascii="Book Antiqua" w:eastAsia="Times New Roman" w:hAnsi="Book Antiqua"/>
          <w:color w:val="auto"/>
        </w:rPr>
        <w:t xml:space="preserve">supernatants </w:t>
      </w:r>
      <w:r w:rsidRPr="00AB4617">
        <w:rPr>
          <w:rFonts w:ascii="Book Antiqua" w:eastAsia="Times New Roman" w:hAnsi="Book Antiqua"/>
          <w:color w:val="auto"/>
        </w:rPr>
        <w:t>w</w:t>
      </w:r>
      <w:r w:rsidR="000F3F83" w:rsidRPr="00AB4617">
        <w:rPr>
          <w:rFonts w:ascii="Book Antiqua" w:hAnsi="Book Antiqua"/>
          <w:color w:val="auto"/>
        </w:rPr>
        <w:t>ere</w:t>
      </w:r>
      <w:r w:rsidRPr="00AB4617">
        <w:rPr>
          <w:rFonts w:ascii="Book Antiqua" w:eastAsia="Times New Roman" w:hAnsi="Book Antiqua"/>
          <w:color w:val="auto"/>
        </w:rPr>
        <w:t xml:space="preserve"> detected </w:t>
      </w:r>
      <w:r w:rsidR="000F3F83" w:rsidRPr="00AB4617">
        <w:rPr>
          <w:rFonts w:ascii="Book Antiqua" w:hAnsi="Book Antiqua"/>
          <w:color w:val="auto"/>
        </w:rPr>
        <w:t xml:space="preserve">by </w:t>
      </w:r>
      <w:r w:rsidR="0076195E" w:rsidRPr="00AB4617">
        <w:rPr>
          <w:rFonts w:ascii="Book Antiqua" w:hAnsi="Book Antiqua"/>
          <w:color w:val="auto"/>
        </w:rPr>
        <w:t>ELISA</w:t>
      </w:r>
      <w:r w:rsidR="0076195E" w:rsidRPr="00AB4617">
        <w:rPr>
          <w:rFonts w:ascii="Book Antiqua" w:eastAsia="Times New Roman" w:hAnsi="Book Antiqua"/>
          <w:color w:val="auto"/>
        </w:rPr>
        <w:t xml:space="preserve"> </w:t>
      </w:r>
      <w:r w:rsidRPr="00AB4617">
        <w:rPr>
          <w:rFonts w:ascii="Book Antiqua" w:eastAsia="Times New Roman" w:hAnsi="Book Antiqua"/>
          <w:color w:val="auto"/>
        </w:rPr>
        <w:t xml:space="preserve">after 9 </w:t>
      </w:r>
      <w:r w:rsidR="00E2520D">
        <w:rPr>
          <w:rFonts w:ascii="Book Antiqua" w:eastAsiaTheme="minorEastAsia" w:hAnsi="Book Antiqua" w:hint="eastAsia"/>
          <w:color w:val="auto"/>
        </w:rPr>
        <w:t>d</w:t>
      </w:r>
      <w:r w:rsidRPr="00AB4617">
        <w:rPr>
          <w:rFonts w:ascii="Book Antiqua" w:eastAsia="Times New Roman" w:hAnsi="Book Antiqua"/>
          <w:color w:val="auto"/>
        </w:rPr>
        <w:t xml:space="preserve"> of </w:t>
      </w:r>
      <w:r w:rsidR="002F7FFA" w:rsidRPr="00AB4617">
        <w:rPr>
          <w:rFonts w:ascii="Book Antiqua" w:hAnsi="Book Antiqua"/>
          <w:i/>
          <w:iCs/>
          <w:color w:val="auto"/>
        </w:rPr>
        <w:t>in</w:t>
      </w:r>
      <w:r w:rsidR="002F7FFA" w:rsidRPr="00AB4617">
        <w:rPr>
          <w:rFonts w:ascii="Book Antiqua" w:eastAsia="Times New Roman" w:hAnsi="Book Antiqua"/>
          <w:i/>
          <w:iCs/>
          <w:color w:val="auto"/>
        </w:rPr>
        <w:t xml:space="preserve"> </w:t>
      </w:r>
      <w:r w:rsidRPr="00AB4617">
        <w:rPr>
          <w:rFonts w:ascii="Book Antiqua" w:eastAsia="Times New Roman" w:hAnsi="Book Antiqua"/>
          <w:i/>
          <w:iCs/>
          <w:color w:val="auto"/>
        </w:rPr>
        <w:t>vi</w:t>
      </w:r>
      <w:r w:rsidR="002F7FFA" w:rsidRPr="00AB4617">
        <w:rPr>
          <w:rFonts w:ascii="Book Antiqua" w:hAnsi="Book Antiqua"/>
          <w:i/>
          <w:iCs/>
          <w:color w:val="auto"/>
        </w:rPr>
        <w:t>tro</w:t>
      </w:r>
      <w:r w:rsidRPr="00AB4617">
        <w:rPr>
          <w:rFonts w:ascii="Book Antiqua" w:eastAsia="Times New Roman" w:hAnsi="Book Antiqua"/>
          <w:color w:val="auto"/>
        </w:rPr>
        <w:t xml:space="preserve"> culture</w:t>
      </w:r>
      <w:r w:rsidRPr="00AB4617">
        <w:rPr>
          <w:rFonts w:ascii="Book Antiqua" w:hAnsi="Book Antiqua"/>
          <w:color w:val="auto"/>
        </w:rPr>
        <w:t xml:space="preserve"> </w:t>
      </w:r>
      <w:r w:rsidR="006E59C5" w:rsidRPr="00AB4617">
        <w:rPr>
          <w:rFonts w:ascii="Book Antiqua" w:hAnsi="Book Antiqua"/>
          <w:color w:val="auto"/>
        </w:rPr>
        <w:t xml:space="preserve">after </w:t>
      </w:r>
      <w:r w:rsidRPr="00AB4617">
        <w:rPr>
          <w:rFonts w:ascii="Book Antiqua" w:hAnsi="Book Antiqua"/>
          <w:color w:val="auto"/>
        </w:rPr>
        <w:t>HBsAg stimulation</w:t>
      </w:r>
      <w:r w:rsidR="002F7FFA" w:rsidRPr="00AB4617">
        <w:rPr>
          <w:rFonts w:ascii="Book Antiqua" w:hAnsi="Book Antiqua"/>
          <w:color w:val="auto"/>
        </w:rPr>
        <w:t xml:space="preserve">. In this case, </w:t>
      </w:r>
      <w:r w:rsidR="00773E5F" w:rsidRPr="00AB4617">
        <w:rPr>
          <w:rFonts w:ascii="Book Antiqua" w:hAnsi="Book Antiqua"/>
          <w:color w:val="auto"/>
        </w:rPr>
        <w:t>a</w:t>
      </w:r>
      <w:r w:rsidR="00773E5F" w:rsidRPr="00AB4617">
        <w:rPr>
          <w:rFonts w:ascii="Book Antiqua" w:eastAsia="Times New Roman" w:hAnsi="Book Antiqua"/>
          <w:color w:val="auto"/>
        </w:rPr>
        <w:t xml:space="preserve"> positive T-cell response was defined as two times increase of </w:t>
      </w:r>
      <w:r w:rsidR="006E59C5" w:rsidRPr="00AB4617">
        <w:rPr>
          <w:rFonts w:ascii="Book Antiqua" w:eastAsia="Times New Roman" w:hAnsi="Book Antiqua"/>
          <w:color w:val="auto"/>
        </w:rPr>
        <w:t xml:space="preserve">control level </w:t>
      </w:r>
      <w:r w:rsidR="00773E5F" w:rsidRPr="00AB4617">
        <w:rPr>
          <w:rFonts w:ascii="Book Antiqua" w:eastAsia="Times New Roman" w:hAnsi="Book Antiqua"/>
          <w:color w:val="auto"/>
        </w:rPr>
        <w:t>interferon-γ (IFN</w:t>
      </w:r>
      <w:r w:rsidR="004547B5" w:rsidRPr="00AB4617">
        <w:rPr>
          <w:rFonts w:ascii="Book Antiqua" w:hAnsi="Book Antiqua"/>
          <w:color w:val="auto"/>
        </w:rPr>
        <w:t>-</w:t>
      </w:r>
      <w:r w:rsidR="00773E5F" w:rsidRPr="00AB4617">
        <w:rPr>
          <w:rFonts w:ascii="Book Antiqua" w:eastAsia="Times New Roman" w:hAnsi="Book Antiqua"/>
          <w:color w:val="auto"/>
        </w:rPr>
        <w:t>γ) secretion</w:t>
      </w:r>
      <w:r w:rsidR="007D3B6A" w:rsidRPr="00AB4617">
        <w:rPr>
          <w:rFonts w:ascii="Book Antiqua" w:eastAsia="Times New Roman" w:hAnsi="Book Antiqua"/>
          <w:color w:val="auto"/>
        </w:rPr>
        <w:t>. Therefore, the threshold of</w:t>
      </w:r>
      <w:r w:rsidR="00773E5F" w:rsidRPr="00AB4617">
        <w:rPr>
          <w:rFonts w:ascii="Book Antiqua" w:eastAsia="Times New Roman" w:hAnsi="Book Antiqua"/>
          <w:color w:val="auto"/>
        </w:rPr>
        <w:t xml:space="preserve"> </w:t>
      </w:r>
      <w:r w:rsidR="007D3B6A" w:rsidRPr="00AB4617">
        <w:rPr>
          <w:rFonts w:ascii="Book Antiqua" w:eastAsia="Times New Roman" w:hAnsi="Book Antiqua"/>
          <w:color w:val="auto"/>
        </w:rPr>
        <w:t>&lt;</w:t>
      </w:r>
      <w:r w:rsidR="00773E5F" w:rsidRPr="00AB4617">
        <w:rPr>
          <w:rFonts w:ascii="Book Antiqua" w:eastAsia="Times New Roman" w:hAnsi="Book Antiqua"/>
          <w:color w:val="auto"/>
        </w:rPr>
        <w:t>100 pg/</w:t>
      </w:r>
      <w:r w:rsidR="003C49C0" w:rsidRPr="00AB4617">
        <w:rPr>
          <w:rFonts w:ascii="Book Antiqua" w:eastAsia="Times New Roman" w:hAnsi="Book Antiqua"/>
          <w:color w:val="auto"/>
        </w:rPr>
        <w:t xml:space="preserve">mL </w:t>
      </w:r>
      <w:r w:rsidR="00773E5F" w:rsidRPr="00AB4617">
        <w:rPr>
          <w:rFonts w:ascii="Book Antiqua" w:eastAsia="Times New Roman" w:hAnsi="Book Antiqua"/>
          <w:color w:val="auto"/>
        </w:rPr>
        <w:t xml:space="preserve">upon 9 days </w:t>
      </w:r>
      <w:r w:rsidR="003F4278" w:rsidRPr="00AB4617">
        <w:rPr>
          <w:rFonts w:ascii="Book Antiqua" w:eastAsia="Times New Roman" w:hAnsi="Book Antiqua"/>
          <w:color w:val="auto"/>
        </w:rPr>
        <w:t xml:space="preserve">of culture </w:t>
      </w:r>
      <w:r w:rsidR="00773E5F" w:rsidRPr="00AB4617">
        <w:rPr>
          <w:rFonts w:ascii="Book Antiqua" w:eastAsia="Times New Roman" w:hAnsi="Book Antiqua"/>
          <w:color w:val="auto"/>
        </w:rPr>
        <w:t>of PBMC stimulated by HBsAg</w:t>
      </w:r>
      <w:r w:rsidR="007D3B6A" w:rsidRPr="00AB4617">
        <w:rPr>
          <w:rFonts w:ascii="Book Antiqua" w:eastAsia="Times New Roman" w:hAnsi="Book Antiqua"/>
          <w:color w:val="auto"/>
        </w:rPr>
        <w:t xml:space="preserve"> was selected</w:t>
      </w:r>
      <w:r w:rsidR="002F7FFA" w:rsidRPr="00AB4617">
        <w:rPr>
          <w:rFonts w:ascii="Book Antiqua" w:hAnsi="Book Antiqua"/>
          <w:color w:val="auto"/>
        </w:rPr>
        <w:t>. A positive response of CD8+ intracellular INF-γ secreting T-cells</w:t>
      </w:r>
      <w:r w:rsidRPr="00AB4617">
        <w:rPr>
          <w:rFonts w:ascii="Book Antiqua" w:eastAsia="Times New Roman" w:hAnsi="Book Antiqua"/>
          <w:color w:val="auto"/>
        </w:rPr>
        <w:t xml:space="preserve"> in PMBC</w:t>
      </w:r>
      <w:r w:rsidR="00773E5F" w:rsidRPr="00AB4617">
        <w:rPr>
          <w:rFonts w:ascii="Book Antiqua" w:eastAsia="Times New Roman" w:hAnsi="Book Antiqua"/>
          <w:color w:val="auto"/>
        </w:rPr>
        <w:t xml:space="preserve"> was defined as no less than 0.1</w:t>
      </w:r>
      <w:r w:rsidR="00EA7105" w:rsidRPr="00AB4617">
        <w:rPr>
          <w:rFonts w:ascii="Book Antiqua" w:eastAsia="Times New Roman" w:hAnsi="Book Antiqua"/>
          <w:color w:val="auto"/>
        </w:rPr>
        <w:t>%</w:t>
      </w:r>
      <w:r w:rsidR="00773E5F" w:rsidRPr="00AB4617">
        <w:rPr>
          <w:rFonts w:ascii="Book Antiqua" w:eastAsia="Times New Roman" w:hAnsi="Book Antiqua"/>
          <w:color w:val="auto"/>
        </w:rPr>
        <w:t xml:space="preserve"> frequency of positive IFN</w:t>
      </w:r>
      <w:r w:rsidR="004547B5" w:rsidRPr="00AB4617">
        <w:rPr>
          <w:rFonts w:ascii="Book Antiqua" w:hAnsi="Book Antiqua"/>
          <w:color w:val="auto"/>
        </w:rPr>
        <w:t>-</w:t>
      </w:r>
      <w:r w:rsidR="00773E5F" w:rsidRPr="00AB4617">
        <w:rPr>
          <w:rFonts w:ascii="Book Antiqua" w:eastAsia="Times New Roman" w:hAnsi="Book Antiqua"/>
          <w:color w:val="auto"/>
        </w:rPr>
        <w:t>γ intracellular staining CD8 cells,</w:t>
      </w:r>
      <w:r w:rsidR="00940E2C" w:rsidRPr="00AB4617">
        <w:rPr>
          <w:rFonts w:ascii="Book Antiqua" w:hAnsi="Book Antiqua"/>
          <w:color w:val="auto"/>
        </w:rPr>
        <w:t xml:space="preserve"> measured by flow cytometry (FACS)</w:t>
      </w:r>
      <w:r w:rsidR="00773E5F" w:rsidRPr="00AB4617">
        <w:rPr>
          <w:rFonts w:ascii="Book Antiqua" w:eastAsia="Times New Roman" w:hAnsi="Book Antiqua"/>
          <w:color w:val="auto"/>
        </w:rPr>
        <w:t>, upon stimulation by various HBV envelope antigens.</w:t>
      </w:r>
    </w:p>
    <w:p w14:paraId="6C494696" w14:textId="77777777" w:rsidR="00E2520D" w:rsidRPr="00E2520D" w:rsidRDefault="00E2520D" w:rsidP="00E2520D">
      <w:pPr>
        <w:pStyle w:val="Default"/>
        <w:snapToGrid w:val="0"/>
        <w:spacing w:line="360" w:lineRule="auto"/>
        <w:jc w:val="both"/>
        <w:rPr>
          <w:rFonts w:ascii="Book Antiqua" w:eastAsiaTheme="minorEastAsia" w:hAnsi="Book Antiqua"/>
          <w:color w:val="auto"/>
        </w:rPr>
      </w:pPr>
    </w:p>
    <w:p w14:paraId="3F8E6651" w14:textId="31A8ED67" w:rsidR="000906D0" w:rsidRPr="00AB4617" w:rsidRDefault="000906D0" w:rsidP="00AB4617">
      <w:pPr>
        <w:pStyle w:val="Default"/>
        <w:snapToGrid w:val="0"/>
        <w:spacing w:line="360" w:lineRule="auto"/>
        <w:jc w:val="both"/>
        <w:rPr>
          <w:rFonts w:ascii="Book Antiqua" w:eastAsia="Times New Roman" w:hAnsi="Book Antiqua"/>
          <w:b/>
          <w:bCs/>
          <w:i/>
          <w:color w:val="auto"/>
        </w:rPr>
      </w:pPr>
      <w:r w:rsidRPr="00AB4617">
        <w:rPr>
          <w:rFonts w:ascii="Book Antiqua" w:eastAsia="Times New Roman" w:hAnsi="Book Antiqua"/>
          <w:b/>
          <w:bCs/>
          <w:i/>
          <w:color w:val="auto"/>
        </w:rPr>
        <w:t>Safety</w:t>
      </w:r>
      <w:r w:rsidR="003101F3" w:rsidRPr="00AB4617">
        <w:rPr>
          <w:rFonts w:ascii="Book Antiqua" w:eastAsia="Times New Roman" w:hAnsi="Book Antiqua"/>
          <w:b/>
          <w:bCs/>
          <w:i/>
          <w:color w:val="auto"/>
        </w:rPr>
        <w:t xml:space="preserve"> </w:t>
      </w:r>
    </w:p>
    <w:p w14:paraId="54F8123B" w14:textId="0B3ED1A9" w:rsidR="000906D0" w:rsidRPr="00AB4617" w:rsidRDefault="000906D0" w:rsidP="00E2520D">
      <w:pPr>
        <w:pStyle w:val="Default"/>
        <w:snapToGrid w:val="0"/>
        <w:spacing w:line="360" w:lineRule="auto"/>
        <w:jc w:val="both"/>
        <w:rPr>
          <w:rFonts w:ascii="Book Antiqua" w:hAnsi="Book Antiqua"/>
          <w:color w:val="auto"/>
        </w:rPr>
      </w:pPr>
      <w:r w:rsidRPr="00AB4617">
        <w:rPr>
          <w:rFonts w:ascii="Book Antiqua" w:eastAsia="Times New Roman" w:hAnsi="Book Antiqua"/>
          <w:color w:val="auto"/>
        </w:rPr>
        <w:t>All</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health-related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events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were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documented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during</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72-</w:t>
      </w:r>
      <w:r w:rsidR="00E2520D">
        <w:rPr>
          <w:rFonts w:ascii="Book Antiqua" w:eastAsiaTheme="minorEastAsia" w:hAnsi="Book Antiqua" w:hint="eastAsia"/>
          <w:color w:val="auto"/>
        </w:rPr>
        <w:t>wk</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treatment</w:t>
      </w:r>
      <w:r w:rsidR="008D0FA3" w:rsidRPr="00AB4617">
        <w:rPr>
          <w:rFonts w:ascii="Book Antiqua" w:eastAsia="Times New Roman" w:hAnsi="Book Antiqua"/>
          <w:color w:val="auto"/>
        </w:rPr>
        <w:t xml:space="preserve"> period</w:t>
      </w:r>
      <w:r w:rsidRPr="00AB4617">
        <w:rPr>
          <w:rFonts w:ascii="Book Antiqua" w:eastAsia="Times New Roman" w:hAnsi="Book Antiqua"/>
          <w:color w:val="auto"/>
        </w:rPr>
        <w:t>.</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Physical</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examinations,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vital</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signs,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hematology</w:t>
      </w:r>
      <w:r w:rsidR="003101F3" w:rsidRPr="00AB4617">
        <w:rPr>
          <w:rFonts w:ascii="Book Antiqua" w:eastAsia="Times New Roman" w:hAnsi="Book Antiqua"/>
          <w:color w:val="auto"/>
        </w:rPr>
        <w:t xml:space="preserve"> </w:t>
      </w:r>
      <w:r w:rsidR="006E59C5" w:rsidRPr="00AB4617">
        <w:rPr>
          <w:rFonts w:ascii="Book Antiqua" w:eastAsia="Times New Roman" w:hAnsi="Book Antiqua"/>
          <w:color w:val="auto"/>
        </w:rPr>
        <w:t>tests</w:t>
      </w:r>
      <w:r w:rsidR="00F1181F" w:rsidRPr="00AB4617">
        <w:rPr>
          <w:rFonts w:ascii="Book Antiqua" w:eastAsia="Times New Roman" w:hAnsi="Book Antiqua"/>
          <w:color w:val="auto"/>
        </w:rPr>
        <w:t>,</w:t>
      </w:r>
      <w:r w:rsidR="006E59C5" w:rsidRPr="00AB4617">
        <w:rPr>
          <w:rFonts w:ascii="Book Antiqua" w:eastAsia="Times New Roman" w:hAnsi="Book Antiqua"/>
          <w:color w:val="auto"/>
        </w:rPr>
        <w:t xml:space="preserve"> </w:t>
      </w:r>
      <w:r w:rsidRPr="00AB4617">
        <w:rPr>
          <w:rFonts w:ascii="Book Antiqua" w:eastAsia="Times New Roman" w:hAnsi="Book Antiqua"/>
          <w:color w:val="auto"/>
        </w:rPr>
        <w:t>and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urinalysis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were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performed</w:t>
      </w:r>
      <w:r w:rsidR="00F1181F" w:rsidRPr="00AB4617">
        <w:rPr>
          <w:rFonts w:ascii="Book Antiqua" w:eastAsia="Times New Roman" w:hAnsi="Book Antiqua"/>
          <w:color w:val="auto"/>
        </w:rPr>
        <w:t>.</w:t>
      </w:r>
      <w:r w:rsidR="006E59C5" w:rsidRPr="00AB4617">
        <w:rPr>
          <w:rFonts w:ascii="Book Antiqua" w:eastAsia="Times New Roman" w:hAnsi="Book Antiqua"/>
          <w:color w:val="auto"/>
        </w:rPr>
        <w:t xml:space="preserve"> </w:t>
      </w:r>
      <w:r w:rsidR="00F1181F" w:rsidRPr="00AB4617">
        <w:rPr>
          <w:rFonts w:ascii="Book Antiqua" w:eastAsia="Times New Roman" w:hAnsi="Book Antiqua"/>
          <w:color w:val="auto"/>
        </w:rPr>
        <w:t>I</w:t>
      </w:r>
      <w:r w:rsidR="006E59C5" w:rsidRPr="00AB4617">
        <w:rPr>
          <w:rFonts w:ascii="Book Antiqua" w:eastAsia="Times New Roman" w:hAnsi="Book Antiqua"/>
          <w:color w:val="auto"/>
        </w:rPr>
        <w:t>n addition,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anti-nuclear</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antibodies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and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anti-DNA</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antibodies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were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measured</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in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all</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subjects.</w:t>
      </w:r>
      <w:r w:rsidR="00FD7E1A" w:rsidRPr="00AB4617">
        <w:rPr>
          <w:rFonts w:ascii="Book Antiqua" w:eastAsia="Times New Roman" w:hAnsi="Book Antiqua"/>
          <w:color w:val="auto"/>
        </w:rPr>
        <w:t xml:space="preserve"> </w:t>
      </w:r>
      <w:r w:rsidR="00405FF1" w:rsidRPr="00AB4617">
        <w:rPr>
          <w:rFonts w:ascii="Book Antiqua" w:eastAsia="Times New Roman" w:hAnsi="Book Antiqua"/>
          <w:color w:val="auto"/>
        </w:rPr>
        <w:t xml:space="preserve">Patients </w:t>
      </w:r>
      <w:r w:rsidR="00D90F2B" w:rsidRPr="00AB4617">
        <w:rPr>
          <w:rFonts w:ascii="Book Antiqua" w:eastAsia="Times New Roman" w:hAnsi="Book Antiqua"/>
          <w:color w:val="auto"/>
        </w:rPr>
        <w:t xml:space="preserve">with a failure to </w:t>
      </w:r>
      <w:r w:rsidR="00405FF1" w:rsidRPr="00AB4617">
        <w:rPr>
          <w:rFonts w:ascii="Book Antiqua" w:eastAsia="Times New Roman" w:hAnsi="Book Antiqua"/>
          <w:color w:val="auto"/>
        </w:rPr>
        <w:t xml:space="preserve">LAM antiviral </w:t>
      </w:r>
      <w:r w:rsidR="00D90F2B" w:rsidRPr="00AB4617">
        <w:rPr>
          <w:rFonts w:ascii="Book Antiqua" w:eastAsia="Times New Roman" w:hAnsi="Book Antiqua"/>
          <w:color w:val="auto"/>
        </w:rPr>
        <w:t xml:space="preserve">therapy </w:t>
      </w:r>
      <w:r w:rsidR="00405FF1" w:rsidRPr="00AB4617">
        <w:rPr>
          <w:rFonts w:ascii="Book Antiqua" w:eastAsia="Times New Roman" w:hAnsi="Book Antiqua"/>
          <w:color w:val="auto"/>
        </w:rPr>
        <w:t xml:space="preserve">or </w:t>
      </w:r>
      <w:r w:rsidR="00D90F2B" w:rsidRPr="00AB4617">
        <w:rPr>
          <w:rFonts w:ascii="Book Antiqua" w:eastAsia="Times New Roman" w:hAnsi="Book Antiqua"/>
          <w:color w:val="auto"/>
        </w:rPr>
        <w:t xml:space="preserve">with </w:t>
      </w:r>
      <w:r w:rsidR="00405FF1" w:rsidRPr="00AB4617">
        <w:rPr>
          <w:rFonts w:ascii="Book Antiqua" w:eastAsia="Times New Roman" w:hAnsi="Book Antiqua"/>
          <w:color w:val="auto"/>
        </w:rPr>
        <w:t xml:space="preserve">VBT </w:t>
      </w:r>
      <w:r w:rsidR="006E59C5" w:rsidRPr="00AB4617">
        <w:rPr>
          <w:rFonts w:ascii="Book Antiqua" w:eastAsia="Times New Roman" w:hAnsi="Book Antiqua"/>
          <w:color w:val="auto"/>
        </w:rPr>
        <w:t xml:space="preserve">occurrence </w:t>
      </w:r>
      <w:r w:rsidR="00405FF1" w:rsidRPr="00AB4617">
        <w:rPr>
          <w:rFonts w:ascii="Book Antiqua" w:eastAsia="Times New Roman" w:hAnsi="Book Antiqua"/>
          <w:color w:val="auto"/>
        </w:rPr>
        <w:t>receive</w:t>
      </w:r>
      <w:r w:rsidR="006E59C5" w:rsidRPr="00AB4617">
        <w:rPr>
          <w:rFonts w:ascii="Book Antiqua" w:eastAsia="Times New Roman" w:hAnsi="Book Antiqua"/>
          <w:color w:val="auto"/>
        </w:rPr>
        <w:t>d</w:t>
      </w:r>
      <w:r w:rsidR="00405FF1" w:rsidRPr="00AB4617">
        <w:rPr>
          <w:rFonts w:ascii="Book Antiqua" w:eastAsia="Times New Roman" w:hAnsi="Book Antiqua"/>
          <w:color w:val="auto"/>
        </w:rPr>
        <w:t xml:space="preserve"> a</w:t>
      </w:r>
      <w:r w:rsidR="00FD7E1A" w:rsidRPr="00AB4617">
        <w:rPr>
          <w:rFonts w:ascii="Book Antiqua" w:eastAsia="Times New Roman" w:hAnsi="Book Antiqua"/>
          <w:color w:val="auto"/>
        </w:rPr>
        <w:t>defovir (ADV,</w:t>
      </w:r>
      <w:r w:rsidR="006E59C5" w:rsidRPr="00AB4617">
        <w:rPr>
          <w:rFonts w:ascii="Book Antiqua" w:eastAsia="Times New Roman" w:hAnsi="Book Antiqua"/>
          <w:color w:val="auto"/>
        </w:rPr>
        <w:t xml:space="preserve"> </w:t>
      </w:r>
      <w:r w:rsidR="00FD7E1A" w:rsidRPr="00AB4617">
        <w:rPr>
          <w:rFonts w:ascii="Book Antiqua" w:eastAsia="Times New Roman" w:hAnsi="Book Antiqua"/>
          <w:color w:val="auto"/>
        </w:rPr>
        <w:t>10</w:t>
      </w:r>
      <w:r w:rsidR="006E59C5" w:rsidRPr="00AB4617">
        <w:rPr>
          <w:rFonts w:ascii="Book Antiqua" w:eastAsia="Times New Roman" w:hAnsi="Book Antiqua"/>
          <w:color w:val="auto"/>
        </w:rPr>
        <w:t xml:space="preserve"> </w:t>
      </w:r>
      <w:r w:rsidR="00FD7E1A" w:rsidRPr="00AB4617">
        <w:rPr>
          <w:rFonts w:ascii="Book Antiqua" w:eastAsia="Times New Roman" w:hAnsi="Book Antiqua"/>
          <w:color w:val="auto"/>
        </w:rPr>
        <w:t>mg/</w:t>
      </w:r>
      <w:r w:rsidR="00E2520D">
        <w:rPr>
          <w:rFonts w:ascii="Book Antiqua" w:eastAsiaTheme="minorEastAsia" w:hAnsi="Book Antiqua" w:hint="eastAsia"/>
          <w:color w:val="auto"/>
        </w:rPr>
        <w:t>d</w:t>
      </w:r>
      <w:r w:rsidR="00FD7E1A" w:rsidRPr="00AB4617">
        <w:rPr>
          <w:rFonts w:ascii="Book Antiqua" w:eastAsia="Times New Roman" w:hAnsi="Book Antiqua"/>
          <w:color w:val="auto"/>
        </w:rPr>
        <w:t xml:space="preserve">) </w:t>
      </w:r>
      <w:r w:rsidR="00D90F2B" w:rsidRPr="00AB4617">
        <w:rPr>
          <w:rFonts w:ascii="Book Antiqua" w:eastAsia="Times New Roman" w:hAnsi="Book Antiqua"/>
          <w:color w:val="auto"/>
        </w:rPr>
        <w:t xml:space="preserve">as </w:t>
      </w:r>
      <w:r w:rsidR="00FD7E1A" w:rsidRPr="00AB4617">
        <w:rPr>
          <w:rFonts w:ascii="Book Antiqua" w:eastAsia="Times New Roman" w:hAnsi="Book Antiqua"/>
          <w:color w:val="auto"/>
        </w:rPr>
        <w:t>add-on treatment.</w:t>
      </w:r>
    </w:p>
    <w:p w14:paraId="4BE05559" w14:textId="23BE7FD0" w:rsidR="00FF471D" w:rsidRDefault="00571D53" w:rsidP="00E2520D">
      <w:pPr>
        <w:pStyle w:val="Default"/>
        <w:snapToGrid w:val="0"/>
        <w:spacing w:line="360" w:lineRule="auto"/>
        <w:ind w:firstLineChars="100" w:firstLine="240"/>
        <w:jc w:val="both"/>
        <w:rPr>
          <w:rFonts w:ascii="Book Antiqua" w:eastAsiaTheme="minorEastAsia" w:hAnsi="Book Antiqua"/>
          <w:color w:val="auto"/>
        </w:rPr>
      </w:pPr>
      <w:r w:rsidRPr="00AB4617">
        <w:rPr>
          <w:rFonts w:ascii="Book Antiqua" w:eastAsia="Times New Roman" w:hAnsi="Book Antiqua"/>
          <w:color w:val="auto"/>
        </w:rPr>
        <w:t xml:space="preserve">The adverse events were </w:t>
      </w:r>
      <w:r w:rsidR="007E7BA5" w:rsidRPr="00AB4617">
        <w:rPr>
          <w:rFonts w:ascii="Book Antiqua" w:eastAsia="Times New Roman" w:hAnsi="Book Antiqua"/>
          <w:color w:val="auto"/>
        </w:rPr>
        <w:t>evaluated</w:t>
      </w:r>
      <w:r w:rsidR="008D0FA3" w:rsidRPr="00AB4617">
        <w:rPr>
          <w:rFonts w:ascii="Book Antiqua" w:eastAsia="Times New Roman" w:hAnsi="Book Antiqua"/>
          <w:color w:val="auto"/>
        </w:rPr>
        <w:t xml:space="preserve"> </w:t>
      </w:r>
      <w:r w:rsidRPr="00AB4617">
        <w:rPr>
          <w:rFonts w:ascii="Book Antiqua" w:eastAsia="Times New Roman" w:hAnsi="Book Antiqua"/>
          <w:color w:val="auto"/>
        </w:rPr>
        <w:t xml:space="preserve">by clinicians </w:t>
      </w:r>
      <w:r w:rsidR="00940E2C" w:rsidRPr="00AB4617">
        <w:rPr>
          <w:rFonts w:ascii="Book Antiqua" w:hAnsi="Book Antiqua"/>
          <w:color w:val="auto"/>
        </w:rPr>
        <w:t xml:space="preserve">and defined as </w:t>
      </w:r>
      <w:r w:rsidRPr="00AB4617">
        <w:rPr>
          <w:rFonts w:ascii="Book Antiqua" w:eastAsia="Times New Roman" w:hAnsi="Book Antiqua"/>
          <w:color w:val="auto"/>
        </w:rPr>
        <w:t>mild</w:t>
      </w:r>
      <w:r w:rsidR="006E59C5" w:rsidRPr="00AB4617">
        <w:rPr>
          <w:rFonts w:ascii="Book Antiqua" w:eastAsia="Times New Roman" w:hAnsi="Book Antiqua"/>
          <w:color w:val="auto"/>
        </w:rPr>
        <w:t xml:space="preserve"> (</w:t>
      </w:r>
      <w:r w:rsidRPr="00AB4617">
        <w:rPr>
          <w:rFonts w:ascii="Book Antiqua" w:eastAsia="Times New Roman" w:hAnsi="Book Antiqua"/>
          <w:color w:val="auto"/>
        </w:rPr>
        <w:t xml:space="preserve">transient, tolerable, </w:t>
      </w:r>
      <w:r w:rsidR="006E59C5" w:rsidRPr="00AB4617">
        <w:rPr>
          <w:rFonts w:ascii="Book Antiqua" w:eastAsia="Times New Roman" w:hAnsi="Book Antiqua"/>
          <w:color w:val="auto"/>
        </w:rPr>
        <w:t xml:space="preserve">and </w:t>
      </w:r>
      <w:r w:rsidRPr="00AB4617">
        <w:rPr>
          <w:rFonts w:ascii="Book Antiqua" w:eastAsia="Times New Roman" w:hAnsi="Book Antiqua"/>
          <w:color w:val="auto"/>
        </w:rPr>
        <w:t xml:space="preserve">minor symptoms </w:t>
      </w:r>
      <w:r w:rsidR="002313A9" w:rsidRPr="00AB4617">
        <w:rPr>
          <w:rFonts w:ascii="Book Antiqua" w:eastAsia="Times New Roman" w:hAnsi="Book Antiqua"/>
          <w:color w:val="auto"/>
        </w:rPr>
        <w:t>disappearing by themselves</w:t>
      </w:r>
      <w:r w:rsidRPr="00AB4617">
        <w:rPr>
          <w:rFonts w:ascii="Book Antiqua" w:eastAsia="Times New Roman" w:hAnsi="Book Antiqua"/>
          <w:color w:val="auto"/>
        </w:rPr>
        <w:t xml:space="preserve"> in the </w:t>
      </w:r>
      <w:r w:rsidR="002313A9" w:rsidRPr="00AB4617">
        <w:rPr>
          <w:rFonts w:ascii="Book Antiqua" w:eastAsia="Times New Roman" w:hAnsi="Book Antiqua"/>
          <w:color w:val="auto"/>
        </w:rPr>
        <w:t xml:space="preserve">intervals </w:t>
      </w:r>
      <w:r w:rsidRPr="00AB4617">
        <w:rPr>
          <w:rFonts w:ascii="Book Antiqua" w:eastAsia="Times New Roman" w:hAnsi="Book Antiqua"/>
          <w:color w:val="auto"/>
        </w:rPr>
        <w:t>of drug administration</w:t>
      </w:r>
      <w:r w:rsidR="006E59C5" w:rsidRPr="00AB4617">
        <w:rPr>
          <w:rFonts w:ascii="Book Antiqua" w:eastAsia="Times New Roman" w:hAnsi="Book Antiqua"/>
          <w:color w:val="auto"/>
        </w:rPr>
        <w:t>)</w:t>
      </w:r>
      <w:r w:rsidR="006E59C5" w:rsidRPr="00AB4617">
        <w:rPr>
          <w:rFonts w:ascii="Book Antiqua" w:hAnsi="Book Antiqua"/>
          <w:color w:val="auto"/>
        </w:rPr>
        <w:t>,</w:t>
      </w:r>
      <w:r w:rsidRPr="00AB4617">
        <w:rPr>
          <w:rFonts w:ascii="Book Antiqua" w:eastAsia="Times New Roman" w:hAnsi="Book Antiqua"/>
          <w:color w:val="auto"/>
        </w:rPr>
        <w:t xml:space="preserve"> moderate</w:t>
      </w:r>
      <w:r w:rsidR="006E59C5" w:rsidRPr="00AB4617">
        <w:rPr>
          <w:rFonts w:ascii="Book Antiqua" w:eastAsia="Times New Roman" w:hAnsi="Book Antiqua"/>
          <w:color w:val="auto"/>
        </w:rPr>
        <w:t xml:space="preserve"> (</w:t>
      </w:r>
      <w:r w:rsidRPr="00AB4617">
        <w:rPr>
          <w:rFonts w:ascii="Book Antiqua" w:eastAsia="Times New Roman" w:hAnsi="Book Antiqua"/>
          <w:color w:val="auto"/>
        </w:rPr>
        <w:t xml:space="preserve">relatively long-lasting symptoms affecting daily life of the patients and </w:t>
      </w:r>
      <w:r w:rsidR="00F00A1A" w:rsidRPr="00AB4617">
        <w:rPr>
          <w:rFonts w:ascii="Book Antiqua" w:eastAsia="Times New Roman" w:hAnsi="Book Antiqua"/>
          <w:color w:val="auto"/>
        </w:rPr>
        <w:t xml:space="preserve">requiring </w:t>
      </w:r>
      <w:r w:rsidRPr="00AB4617">
        <w:rPr>
          <w:rFonts w:ascii="Book Antiqua" w:eastAsia="Times New Roman" w:hAnsi="Book Antiqua"/>
          <w:color w:val="auto"/>
        </w:rPr>
        <w:t>reduction of drug dose or administration frequency</w:t>
      </w:r>
      <w:r w:rsidR="00F00A1A" w:rsidRPr="00AB4617">
        <w:rPr>
          <w:rFonts w:ascii="Book Antiqua" w:eastAsia="Times New Roman" w:hAnsi="Book Antiqua"/>
          <w:color w:val="auto"/>
        </w:rPr>
        <w:t>),</w:t>
      </w:r>
      <w:r w:rsidRPr="00AB4617">
        <w:rPr>
          <w:rFonts w:ascii="Book Antiqua" w:eastAsia="Times New Roman" w:hAnsi="Book Antiqua"/>
          <w:color w:val="auto"/>
        </w:rPr>
        <w:t xml:space="preserve"> </w:t>
      </w:r>
      <w:r w:rsidR="00F00A1A" w:rsidRPr="00AB4617">
        <w:rPr>
          <w:rFonts w:ascii="Book Antiqua" w:eastAsia="Times New Roman" w:hAnsi="Book Antiqua"/>
          <w:color w:val="auto"/>
        </w:rPr>
        <w:t>or</w:t>
      </w:r>
      <w:r w:rsidR="00F00A1A" w:rsidRPr="00AB4617">
        <w:rPr>
          <w:rFonts w:ascii="Book Antiqua" w:hAnsi="Book Antiqua"/>
          <w:color w:val="auto"/>
        </w:rPr>
        <w:t xml:space="preserve"> </w:t>
      </w:r>
      <w:r w:rsidRPr="00AB4617">
        <w:rPr>
          <w:rFonts w:ascii="Book Antiqua" w:eastAsia="Times New Roman" w:hAnsi="Book Antiqua"/>
          <w:color w:val="auto"/>
        </w:rPr>
        <w:t>se</w:t>
      </w:r>
      <w:r w:rsidR="00940E2C" w:rsidRPr="00AB4617">
        <w:rPr>
          <w:rFonts w:ascii="Book Antiqua" w:hAnsi="Book Antiqua"/>
          <w:color w:val="auto"/>
        </w:rPr>
        <w:t>vere</w:t>
      </w:r>
      <w:r w:rsidR="00F00A1A" w:rsidRPr="00AB4617">
        <w:rPr>
          <w:rFonts w:ascii="Book Antiqua" w:hAnsi="Book Antiqua"/>
          <w:color w:val="auto"/>
        </w:rPr>
        <w:t xml:space="preserve"> (</w:t>
      </w:r>
      <w:r w:rsidRPr="00AB4617">
        <w:rPr>
          <w:rFonts w:ascii="Book Antiqua" w:eastAsia="Times New Roman" w:hAnsi="Book Antiqua"/>
          <w:color w:val="auto"/>
        </w:rPr>
        <w:t>long-lasting symptoms causing disability to the patients</w:t>
      </w:r>
      <w:r w:rsidR="00F00A1A" w:rsidRPr="00AB4617">
        <w:rPr>
          <w:rFonts w:ascii="Book Antiqua" w:eastAsia="Times New Roman" w:hAnsi="Book Antiqua"/>
          <w:color w:val="auto"/>
        </w:rPr>
        <w:t>,</w:t>
      </w:r>
      <w:r w:rsidRPr="00AB4617">
        <w:rPr>
          <w:rFonts w:ascii="Book Antiqua" w:eastAsia="Times New Roman" w:hAnsi="Book Antiqua"/>
          <w:color w:val="auto"/>
        </w:rPr>
        <w:t xml:space="preserve"> who only recovered after drug discontinuation and with appropriate treatments</w:t>
      </w:r>
      <w:r w:rsidR="00F00A1A" w:rsidRPr="00AB4617">
        <w:rPr>
          <w:rFonts w:ascii="Book Antiqua" w:eastAsia="Times New Roman" w:hAnsi="Book Antiqua"/>
          <w:color w:val="auto"/>
        </w:rPr>
        <w:t>)</w:t>
      </w:r>
      <w:r w:rsidRPr="00AB4617">
        <w:rPr>
          <w:rFonts w:ascii="Book Antiqua" w:eastAsia="Times New Roman" w:hAnsi="Book Antiqua"/>
          <w:color w:val="auto"/>
        </w:rPr>
        <w:t>.</w:t>
      </w:r>
    </w:p>
    <w:p w14:paraId="51F1F9DC" w14:textId="77777777" w:rsidR="00E2520D" w:rsidRPr="00E2520D" w:rsidRDefault="00E2520D" w:rsidP="00E2520D">
      <w:pPr>
        <w:pStyle w:val="Default"/>
        <w:snapToGrid w:val="0"/>
        <w:spacing w:line="360" w:lineRule="auto"/>
        <w:ind w:firstLineChars="100" w:firstLine="240"/>
        <w:jc w:val="both"/>
        <w:rPr>
          <w:rFonts w:ascii="Book Antiqua" w:eastAsiaTheme="minorEastAsia" w:hAnsi="Book Antiqua"/>
          <w:color w:val="auto"/>
        </w:rPr>
      </w:pPr>
    </w:p>
    <w:p w14:paraId="78371118" w14:textId="77777777" w:rsidR="000906D0" w:rsidRPr="00AB4617" w:rsidRDefault="000906D0" w:rsidP="00AB4617">
      <w:pPr>
        <w:pStyle w:val="Default"/>
        <w:snapToGrid w:val="0"/>
        <w:spacing w:line="360" w:lineRule="auto"/>
        <w:jc w:val="both"/>
        <w:rPr>
          <w:rFonts w:ascii="Book Antiqua" w:hAnsi="Book Antiqua"/>
          <w:b/>
          <w:bCs/>
          <w:i/>
          <w:color w:val="auto"/>
        </w:rPr>
      </w:pPr>
      <w:r w:rsidRPr="00AB4617">
        <w:rPr>
          <w:rFonts w:ascii="Book Antiqua" w:eastAsia="Times New Roman" w:hAnsi="Book Antiqua"/>
          <w:b/>
          <w:bCs/>
          <w:i/>
          <w:color w:val="auto"/>
        </w:rPr>
        <w:t>Statistical</w:t>
      </w:r>
      <w:r w:rsidR="003101F3" w:rsidRPr="00AB4617">
        <w:rPr>
          <w:rFonts w:ascii="Book Antiqua" w:eastAsia="Times New Roman" w:hAnsi="Book Antiqua"/>
          <w:b/>
          <w:bCs/>
          <w:i/>
          <w:color w:val="auto"/>
        </w:rPr>
        <w:t xml:space="preserve"> </w:t>
      </w:r>
      <w:r w:rsidRPr="00AB4617">
        <w:rPr>
          <w:rFonts w:ascii="Book Antiqua" w:eastAsia="Times New Roman" w:hAnsi="Book Antiqua"/>
          <w:b/>
          <w:bCs/>
          <w:i/>
          <w:color w:val="auto"/>
        </w:rPr>
        <w:t>analysis</w:t>
      </w:r>
    </w:p>
    <w:p w14:paraId="7397B6C8" w14:textId="77777777" w:rsidR="000906D0" w:rsidRPr="00AB4617" w:rsidRDefault="000906D0" w:rsidP="00E2520D">
      <w:pPr>
        <w:pStyle w:val="Default"/>
        <w:snapToGrid w:val="0"/>
        <w:spacing w:line="360" w:lineRule="auto"/>
        <w:jc w:val="both"/>
        <w:rPr>
          <w:rFonts w:ascii="Book Antiqua" w:hAnsi="Book Antiqua"/>
          <w:color w:val="auto"/>
        </w:rPr>
      </w:pPr>
      <w:r w:rsidRPr="00AB4617">
        <w:rPr>
          <w:rFonts w:ascii="Book Antiqua" w:hAnsi="Book Antiqua"/>
          <w:color w:val="auto"/>
        </w:rPr>
        <w:t>We</w:t>
      </w:r>
      <w:r w:rsidR="003101F3" w:rsidRPr="00AB4617">
        <w:rPr>
          <w:rFonts w:ascii="Book Antiqua" w:hAnsi="Book Antiqua"/>
          <w:color w:val="auto"/>
        </w:rPr>
        <w:t xml:space="preserve"> </w:t>
      </w:r>
      <w:r w:rsidRPr="00AB4617">
        <w:rPr>
          <w:rFonts w:ascii="Book Antiqua" w:hAnsi="Book Antiqua"/>
          <w:color w:val="auto"/>
        </w:rPr>
        <w:t>assumed</w:t>
      </w:r>
      <w:r w:rsidR="003101F3" w:rsidRPr="00AB4617">
        <w:rPr>
          <w:rFonts w:ascii="Book Antiqua" w:hAnsi="Book Antiqua"/>
          <w:color w:val="auto"/>
        </w:rPr>
        <w:t xml:space="preserve"> </w:t>
      </w:r>
      <w:r w:rsidRPr="00AB4617">
        <w:rPr>
          <w:rFonts w:ascii="Book Antiqua" w:hAnsi="Book Antiqua"/>
          <w:color w:val="auto"/>
        </w:rPr>
        <w:t>that</w:t>
      </w:r>
      <w:r w:rsidR="003101F3" w:rsidRPr="00AB4617">
        <w:rPr>
          <w:rFonts w:ascii="Book Antiqua" w:hAnsi="Book Antiqua"/>
          <w:color w:val="auto"/>
        </w:rPr>
        <w:t xml:space="preserve"> </w:t>
      </w:r>
      <w:r w:rsidRPr="00AB4617">
        <w:rPr>
          <w:rFonts w:ascii="Book Antiqua" w:hAnsi="Book Antiqua"/>
          <w:color w:val="auto"/>
        </w:rPr>
        <w:t>40%</w:t>
      </w:r>
      <w:r w:rsidR="003101F3" w:rsidRPr="00AB4617">
        <w:rPr>
          <w:rFonts w:ascii="Book Antiqua" w:hAnsi="Book Antiqua"/>
          <w:color w:val="auto"/>
        </w:rPr>
        <w:t xml:space="preserve"> </w:t>
      </w:r>
      <w:r w:rsidRPr="00AB4617">
        <w:rPr>
          <w:rFonts w:ascii="Book Antiqua" w:hAnsi="Book Antiqua"/>
          <w:color w:val="auto"/>
        </w:rPr>
        <w:t>of</w:t>
      </w:r>
      <w:r w:rsidR="003101F3" w:rsidRPr="00AB4617">
        <w:rPr>
          <w:rFonts w:ascii="Book Antiqua" w:hAnsi="Book Antiqua"/>
          <w:color w:val="auto"/>
        </w:rPr>
        <w:t xml:space="preserve"> </w:t>
      </w:r>
      <w:r w:rsidRPr="00AB4617">
        <w:rPr>
          <w:rFonts w:ascii="Book Antiqua" w:hAnsi="Book Antiqua"/>
          <w:color w:val="auto"/>
        </w:rPr>
        <w:t>patients</w:t>
      </w:r>
      <w:r w:rsidR="003101F3" w:rsidRPr="00AB4617">
        <w:rPr>
          <w:rFonts w:ascii="Book Antiqua" w:hAnsi="Book Antiqua"/>
          <w:color w:val="auto"/>
        </w:rPr>
        <w:t xml:space="preserve"> </w:t>
      </w:r>
      <w:r w:rsidRPr="00AB4617">
        <w:rPr>
          <w:rFonts w:ascii="Book Antiqua" w:hAnsi="Book Antiqua"/>
          <w:color w:val="auto"/>
        </w:rPr>
        <w:t>would</w:t>
      </w:r>
      <w:r w:rsidR="003101F3" w:rsidRPr="00AB4617">
        <w:rPr>
          <w:rFonts w:ascii="Book Antiqua" w:hAnsi="Book Antiqua"/>
          <w:color w:val="auto"/>
        </w:rPr>
        <w:t xml:space="preserve"> </w:t>
      </w:r>
      <w:r w:rsidRPr="00AB4617">
        <w:rPr>
          <w:rFonts w:ascii="Book Antiqua" w:hAnsi="Book Antiqua"/>
          <w:color w:val="auto"/>
        </w:rPr>
        <w:t>have</w:t>
      </w:r>
      <w:r w:rsidR="003101F3" w:rsidRPr="00AB4617">
        <w:rPr>
          <w:rFonts w:ascii="Book Antiqua" w:hAnsi="Book Antiqua"/>
          <w:color w:val="auto"/>
        </w:rPr>
        <w:t xml:space="preserve"> </w:t>
      </w:r>
      <w:r w:rsidRPr="00AB4617">
        <w:rPr>
          <w:rFonts w:ascii="Book Antiqua" w:eastAsia="Times New Roman" w:hAnsi="Book Antiqua"/>
          <w:color w:val="auto"/>
        </w:rPr>
        <w:t>HBV</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DNA</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loss</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in</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DNA</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t>vaccine</w:t>
      </w:r>
      <w:r w:rsidR="003101F3" w:rsidRPr="00AB4617">
        <w:rPr>
          <w:rFonts w:ascii="Book Antiqua" w:eastAsia="Times New Roman" w:hAnsi="Book Antiqua"/>
          <w:color w:val="auto"/>
        </w:rPr>
        <w:t xml:space="preserve"> </w:t>
      </w:r>
      <w:r w:rsidRPr="00AB4617">
        <w:rPr>
          <w:rFonts w:ascii="Book Antiqua" w:eastAsia="Times New Roman" w:hAnsi="Book Antiqua"/>
          <w:color w:val="auto"/>
        </w:rPr>
        <w:lastRenderedPageBreak/>
        <w:t>group</w:t>
      </w:r>
      <w:r w:rsidR="003101F3" w:rsidRPr="00AB4617">
        <w:rPr>
          <w:rFonts w:ascii="Book Antiqua" w:hAnsi="Book Antiqua"/>
          <w:color w:val="auto"/>
        </w:rPr>
        <w:t xml:space="preserve"> </w:t>
      </w:r>
      <w:r w:rsidR="00270245" w:rsidRPr="00AB4617">
        <w:rPr>
          <w:rFonts w:ascii="Book Antiqua" w:hAnsi="Book Antiqua"/>
          <w:color w:val="auto"/>
        </w:rPr>
        <w:t xml:space="preserve">compared with </w:t>
      </w:r>
      <w:r w:rsidR="00F00A1A" w:rsidRPr="00AB4617">
        <w:rPr>
          <w:rFonts w:ascii="Book Antiqua" w:hAnsi="Book Antiqua"/>
          <w:color w:val="auto"/>
        </w:rPr>
        <w:t xml:space="preserve">20% </w:t>
      </w:r>
      <w:r w:rsidR="00270245" w:rsidRPr="00AB4617">
        <w:rPr>
          <w:rFonts w:ascii="Book Antiqua" w:hAnsi="Book Antiqua"/>
          <w:color w:val="auto"/>
        </w:rPr>
        <w:t xml:space="preserve">in </w:t>
      </w:r>
      <w:r w:rsidR="00F00A1A" w:rsidRPr="00AB4617">
        <w:rPr>
          <w:rFonts w:ascii="Book Antiqua" w:hAnsi="Book Antiqua"/>
          <w:color w:val="auto"/>
        </w:rPr>
        <w:t xml:space="preserve">the </w:t>
      </w:r>
      <w:r w:rsidRPr="00AB4617">
        <w:rPr>
          <w:rFonts w:ascii="Book Antiqua" w:hAnsi="Book Antiqua"/>
          <w:color w:val="auto"/>
        </w:rPr>
        <w:t>placebo</w:t>
      </w:r>
      <w:r w:rsidR="003101F3" w:rsidRPr="00AB4617">
        <w:rPr>
          <w:rFonts w:ascii="Book Antiqua" w:hAnsi="Book Antiqua"/>
          <w:color w:val="auto"/>
        </w:rPr>
        <w:t xml:space="preserve"> </w:t>
      </w:r>
      <w:r w:rsidR="00F00A1A" w:rsidRPr="00AB4617">
        <w:rPr>
          <w:rFonts w:ascii="Book Antiqua" w:hAnsi="Book Antiqua"/>
          <w:color w:val="auto"/>
        </w:rPr>
        <w:t>arm</w:t>
      </w:r>
      <w:r w:rsidR="003101F3" w:rsidRPr="00AB4617">
        <w:rPr>
          <w:rFonts w:ascii="Book Antiqua" w:eastAsia="Times New Roman" w:hAnsi="Book Antiqua"/>
          <w:color w:val="auto"/>
        </w:rPr>
        <w:t xml:space="preserve"> </w:t>
      </w:r>
      <w:r w:rsidRPr="00AB4617">
        <w:rPr>
          <w:rFonts w:ascii="Book Antiqua" w:hAnsi="Book Antiqua"/>
          <w:color w:val="auto"/>
        </w:rPr>
        <w:t>a</w:t>
      </w:r>
      <w:r w:rsidRPr="00AB4617">
        <w:rPr>
          <w:rFonts w:ascii="Book Antiqua" w:eastAsia="Times New Roman" w:hAnsi="Book Antiqua"/>
          <w:color w:val="auto"/>
        </w:rPr>
        <w:t>t</w:t>
      </w:r>
      <w:r w:rsidR="00940E2C" w:rsidRPr="00AB4617">
        <w:rPr>
          <w:rFonts w:ascii="Book Antiqua" w:hAnsi="Book Antiqua"/>
          <w:color w:val="auto"/>
        </w:rPr>
        <w:t xml:space="preserve"> </w:t>
      </w:r>
      <w:r w:rsidR="00405FF1" w:rsidRPr="00AB4617">
        <w:rPr>
          <w:rFonts w:ascii="Book Antiqua" w:hAnsi="Book Antiqua"/>
          <w:color w:val="auto"/>
        </w:rPr>
        <w:t>EOT</w:t>
      </w:r>
      <w:r w:rsidRPr="00AB4617">
        <w:rPr>
          <w:rFonts w:ascii="Book Antiqua" w:hAnsi="Book Antiqua"/>
          <w:color w:val="auto"/>
        </w:rPr>
        <w:t>.</w:t>
      </w:r>
      <w:r w:rsidR="003101F3" w:rsidRPr="00AB4617">
        <w:rPr>
          <w:rFonts w:ascii="Book Antiqua" w:hAnsi="Book Antiqua"/>
          <w:color w:val="auto"/>
        </w:rPr>
        <w:t xml:space="preserve"> </w:t>
      </w:r>
      <w:r w:rsidR="00257536" w:rsidRPr="00AB4617">
        <w:rPr>
          <w:rFonts w:ascii="Book Antiqua" w:hAnsi="Book Antiqua"/>
          <w:color w:val="auto"/>
        </w:rPr>
        <w:t xml:space="preserve">Therefore, </w:t>
      </w:r>
      <w:r w:rsidRPr="00AB4617">
        <w:rPr>
          <w:rFonts w:ascii="Book Antiqua" w:hAnsi="Book Antiqua"/>
          <w:color w:val="auto"/>
        </w:rPr>
        <w:t>106</w:t>
      </w:r>
      <w:r w:rsidR="003101F3" w:rsidRPr="00AB4617">
        <w:rPr>
          <w:rFonts w:ascii="Book Antiqua" w:hAnsi="Book Antiqua"/>
          <w:color w:val="auto"/>
        </w:rPr>
        <w:t xml:space="preserve"> </w:t>
      </w:r>
      <w:r w:rsidRPr="00AB4617">
        <w:rPr>
          <w:rFonts w:ascii="Book Antiqua" w:hAnsi="Book Antiqua"/>
          <w:color w:val="auto"/>
        </w:rPr>
        <w:t>patients</w:t>
      </w:r>
      <w:r w:rsidR="003101F3" w:rsidRPr="00AB4617">
        <w:rPr>
          <w:rFonts w:ascii="Book Antiqua" w:hAnsi="Book Antiqua"/>
          <w:color w:val="auto"/>
        </w:rPr>
        <w:t xml:space="preserve"> </w:t>
      </w:r>
      <w:r w:rsidRPr="00AB4617">
        <w:rPr>
          <w:rFonts w:ascii="Book Antiqua" w:hAnsi="Book Antiqua"/>
          <w:color w:val="auto"/>
        </w:rPr>
        <w:t>per</w:t>
      </w:r>
      <w:r w:rsidR="003101F3" w:rsidRPr="00AB4617">
        <w:rPr>
          <w:rFonts w:ascii="Book Antiqua" w:hAnsi="Book Antiqua"/>
          <w:color w:val="auto"/>
        </w:rPr>
        <w:t xml:space="preserve"> </w:t>
      </w:r>
      <w:r w:rsidRPr="00AB4617">
        <w:rPr>
          <w:rFonts w:ascii="Book Antiqua" w:hAnsi="Book Antiqua"/>
          <w:color w:val="auto"/>
        </w:rPr>
        <w:t>group</w:t>
      </w:r>
      <w:r w:rsidR="003101F3" w:rsidRPr="00AB4617">
        <w:rPr>
          <w:rFonts w:ascii="Book Antiqua" w:hAnsi="Book Antiqua"/>
          <w:color w:val="auto"/>
        </w:rPr>
        <w:t xml:space="preserve"> </w:t>
      </w:r>
      <w:r w:rsidRPr="00AB4617">
        <w:rPr>
          <w:rFonts w:ascii="Book Antiqua" w:hAnsi="Book Antiqua"/>
          <w:color w:val="auto"/>
        </w:rPr>
        <w:t>(total</w:t>
      </w:r>
      <w:r w:rsidR="003101F3" w:rsidRPr="00AB4617">
        <w:rPr>
          <w:rFonts w:ascii="Book Antiqua" w:hAnsi="Book Antiqua"/>
          <w:color w:val="auto"/>
        </w:rPr>
        <w:t xml:space="preserve"> </w:t>
      </w:r>
      <w:r w:rsidR="00270245" w:rsidRPr="00AB4617">
        <w:rPr>
          <w:rFonts w:ascii="Book Antiqua" w:hAnsi="Book Antiqua"/>
          <w:color w:val="auto"/>
        </w:rPr>
        <w:t xml:space="preserve">of </w:t>
      </w:r>
      <w:r w:rsidRPr="00AB4617">
        <w:rPr>
          <w:rFonts w:ascii="Book Antiqua" w:hAnsi="Book Antiqua"/>
          <w:color w:val="auto"/>
        </w:rPr>
        <w:t>21</w:t>
      </w:r>
      <w:r w:rsidR="00DF2738" w:rsidRPr="00AB4617">
        <w:rPr>
          <w:rFonts w:ascii="Book Antiqua" w:hAnsi="Book Antiqua"/>
          <w:color w:val="auto"/>
        </w:rPr>
        <w:t>2</w:t>
      </w:r>
      <w:r w:rsidR="003101F3" w:rsidRPr="00AB4617">
        <w:rPr>
          <w:rFonts w:ascii="Book Antiqua" w:hAnsi="Book Antiqua"/>
          <w:color w:val="auto"/>
        </w:rPr>
        <w:t xml:space="preserve"> </w:t>
      </w:r>
      <w:r w:rsidRPr="00AB4617">
        <w:rPr>
          <w:rFonts w:ascii="Book Antiqua" w:hAnsi="Book Antiqua"/>
          <w:color w:val="auto"/>
        </w:rPr>
        <w:t>patients)</w:t>
      </w:r>
      <w:r w:rsidR="003101F3" w:rsidRPr="00AB4617">
        <w:rPr>
          <w:rFonts w:ascii="Book Antiqua" w:hAnsi="Book Antiqua"/>
          <w:color w:val="auto"/>
        </w:rPr>
        <w:t xml:space="preserve"> </w:t>
      </w:r>
      <w:r w:rsidRPr="00AB4617">
        <w:rPr>
          <w:rFonts w:ascii="Book Antiqua" w:hAnsi="Book Antiqua"/>
          <w:color w:val="auto"/>
        </w:rPr>
        <w:t>were</w:t>
      </w:r>
      <w:r w:rsidR="003101F3" w:rsidRPr="00AB4617">
        <w:rPr>
          <w:rFonts w:ascii="Book Antiqua" w:hAnsi="Book Antiqua"/>
          <w:color w:val="auto"/>
        </w:rPr>
        <w:t xml:space="preserve"> </w:t>
      </w:r>
      <w:r w:rsidRPr="00AB4617">
        <w:rPr>
          <w:rFonts w:ascii="Book Antiqua" w:hAnsi="Book Antiqua"/>
          <w:color w:val="auto"/>
        </w:rPr>
        <w:t>needed</w:t>
      </w:r>
      <w:r w:rsidR="003101F3" w:rsidRPr="00AB4617">
        <w:rPr>
          <w:rFonts w:ascii="Book Antiqua" w:hAnsi="Book Antiqua"/>
          <w:color w:val="auto"/>
        </w:rPr>
        <w:t xml:space="preserve"> </w:t>
      </w:r>
      <w:r w:rsidRPr="00AB4617">
        <w:rPr>
          <w:rFonts w:ascii="Book Antiqua" w:hAnsi="Book Antiqua"/>
          <w:color w:val="auto"/>
        </w:rPr>
        <w:t>to</w:t>
      </w:r>
      <w:r w:rsidR="003101F3" w:rsidRPr="00AB4617">
        <w:rPr>
          <w:rFonts w:ascii="Book Antiqua" w:hAnsi="Book Antiqua"/>
          <w:color w:val="auto"/>
        </w:rPr>
        <w:t xml:space="preserve"> </w:t>
      </w:r>
      <w:r w:rsidR="00270245" w:rsidRPr="00AB4617">
        <w:rPr>
          <w:rFonts w:ascii="Book Antiqua" w:hAnsi="Book Antiqua"/>
          <w:color w:val="auto"/>
        </w:rPr>
        <w:t xml:space="preserve">achieve </w:t>
      </w:r>
      <w:r w:rsidRPr="00AB4617">
        <w:rPr>
          <w:rFonts w:ascii="Book Antiqua" w:hAnsi="Book Antiqua"/>
          <w:color w:val="auto"/>
        </w:rPr>
        <w:t>a</w:t>
      </w:r>
      <w:r w:rsidR="003101F3" w:rsidRPr="00AB4617">
        <w:rPr>
          <w:rFonts w:ascii="Book Antiqua" w:hAnsi="Book Antiqua"/>
          <w:color w:val="auto"/>
        </w:rPr>
        <w:t xml:space="preserve"> </w:t>
      </w:r>
      <w:r w:rsidRPr="00AB4617">
        <w:rPr>
          <w:rFonts w:ascii="Book Antiqua" w:hAnsi="Book Antiqua"/>
          <w:color w:val="auto"/>
        </w:rPr>
        <w:t>90%</w:t>
      </w:r>
      <w:r w:rsidR="003101F3" w:rsidRPr="00AB4617">
        <w:rPr>
          <w:rFonts w:ascii="Book Antiqua" w:hAnsi="Book Antiqua"/>
          <w:color w:val="auto"/>
        </w:rPr>
        <w:t xml:space="preserve"> </w:t>
      </w:r>
      <w:r w:rsidRPr="00AB4617">
        <w:rPr>
          <w:rFonts w:ascii="Book Antiqua" w:hAnsi="Book Antiqua"/>
          <w:color w:val="auto"/>
        </w:rPr>
        <w:t>power</w:t>
      </w:r>
      <w:r w:rsidR="003101F3" w:rsidRPr="00AB4617">
        <w:rPr>
          <w:rFonts w:ascii="Book Antiqua" w:hAnsi="Book Antiqua"/>
          <w:color w:val="auto"/>
        </w:rPr>
        <w:t xml:space="preserve"> </w:t>
      </w:r>
      <w:r w:rsidRPr="00AB4617">
        <w:rPr>
          <w:rFonts w:ascii="Book Antiqua" w:hAnsi="Book Antiqua"/>
          <w:color w:val="auto"/>
        </w:rPr>
        <w:t>with</w:t>
      </w:r>
      <w:r w:rsidR="003101F3" w:rsidRPr="00AB4617">
        <w:rPr>
          <w:rFonts w:ascii="Book Antiqua" w:hAnsi="Book Antiqua"/>
          <w:color w:val="auto"/>
        </w:rPr>
        <w:t xml:space="preserve"> </w:t>
      </w:r>
      <w:r w:rsidRPr="00AB4617">
        <w:rPr>
          <w:rFonts w:ascii="Book Antiqua" w:hAnsi="Book Antiqua"/>
          <w:color w:val="auto"/>
        </w:rPr>
        <w:t>a</w:t>
      </w:r>
      <w:r w:rsidR="003101F3" w:rsidRPr="00AB4617">
        <w:rPr>
          <w:rFonts w:ascii="Book Antiqua" w:hAnsi="Book Antiqua"/>
          <w:color w:val="auto"/>
        </w:rPr>
        <w:t xml:space="preserve"> </w:t>
      </w:r>
      <w:r w:rsidRPr="00AB4617">
        <w:rPr>
          <w:rFonts w:ascii="Book Antiqua" w:hAnsi="Book Antiqua"/>
          <w:color w:val="auto"/>
        </w:rPr>
        <w:t>two-sided</w:t>
      </w:r>
      <w:r w:rsidR="003101F3" w:rsidRPr="00AB4617">
        <w:rPr>
          <w:rFonts w:ascii="Book Antiqua" w:hAnsi="Book Antiqua"/>
          <w:color w:val="auto"/>
        </w:rPr>
        <w:t xml:space="preserve"> </w:t>
      </w:r>
      <w:r w:rsidRPr="00AB4617">
        <w:rPr>
          <w:rFonts w:ascii="Book Antiqua" w:hAnsi="Book Antiqua"/>
          <w:color w:val="auto"/>
        </w:rPr>
        <w:t>significance</w:t>
      </w:r>
      <w:r w:rsidR="003101F3" w:rsidRPr="00AB4617">
        <w:rPr>
          <w:rFonts w:ascii="Book Antiqua" w:hAnsi="Book Antiqua"/>
          <w:color w:val="auto"/>
        </w:rPr>
        <w:t xml:space="preserve"> </w:t>
      </w:r>
      <w:r w:rsidRPr="00AB4617">
        <w:rPr>
          <w:rFonts w:ascii="Book Antiqua" w:hAnsi="Book Antiqua"/>
          <w:color w:val="auto"/>
        </w:rPr>
        <w:t>level</w:t>
      </w:r>
      <w:r w:rsidR="003101F3" w:rsidRPr="00AB4617">
        <w:rPr>
          <w:rFonts w:ascii="Book Antiqua" w:hAnsi="Book Antiqua"/>
          <w:color w:val="auto"/>
        </w:rPr>
        <w:t xml:space="preserve"> </w:t>
      </w:r>
      <w:r w:rsidRPr="00AB4617">
        <w:rPr>
          <w:rFonts w:ascii="Book Antiqua" w:hAnsi="Book Antiqua"/>
          <w:color w:val="auto"/>
        </w:rPr>
        <w:t>of</w:t>
      </w:r>
      <w:r w:rsidR="003101F3" w:rsidRPr="00AB4617">
        <w:rPr>
          <w:rFonts w:ascii="Book Antiqua" w:hAnsi="Book Antiqua"/>
          <w:color w:val="auto"/>
        </w:rPr>
        <w:t xml:space="preserve"> </w:t>
      </w:r>
      <w:r w:rsidRPr="00AB4617">
        <w:rPr>
          <w:rFonts w:ascii="Book Antiqua" w:hAnsi="Book Antiqua"/>
          <w:color w:val="auto"/>
        </w:rPr>
        <w:t>0.05.</w:t>
      </w:r>
      <w:r w:rsidR="00071DD4" w:rsidRPr="00AB4617">
        <w:rPr>
          <w:rFonts w:ascii="Book Antiqua" w:hAnsi="Book Antiqua"/>
          <w:color w:val="auto"/>
        </w:rPr>
        <w:t xml:space="preserve"> </w:t>
      </w:r>
      <w:r w:rsidRPr="00AB4617">
        <w:rPr>
          <w:rFonts w:ascii="Book Antiqua" w:hAnsi="Book Antiqua"/>
          <w:color w:val="auto"/>
        </w:rPr>
        <w:t>Assuming</w:t>
      </w:r>
      <w:r w:rsidR="003101F3" w:rsidRPr="00AB4617">
        <w:rPr>
          <w:rFonts w:ascii="Book Antiqua" w:hAnsi="Book Antiqua"/>
          <w:color w:val="auto"/>
        </w:rPr>
        <w:t xml:space="preserve"> </w:t>
      </w:r>
      <w:r w:rsidRPr="00AB4617">
        <w:rPr>
          <w:rFonts w:ascii="Book Antiqua" w:hAnsi="Book Antiqua"/>
          <w:color w:val="auto"/>
        </w:rPr>
        <w:t>a</w:t>
      </w:r>
      <w:r w:rsidR="003101F3" w:rsidRPr="00AB4617">
        <w:rPr>
          <w:rFonts w:ascii="Book Antiqua" w:hAnsi="Book Antiqua"/>
          <w:color w:val="auto"/>
        </w:rPr>
        <w:t xml:space="preserve"> </w:t>
      </w:r>
      <w:r w:rsidR="00270245" w:rsidRPr="00AB4617">
        <w:rPr>
          <w:rFonts w:ascii="Book Antiqua" w:hAnsi="Book Antiqua"/>
          <w:color w:val="auto"/>
        </w:rPr>
        <w:t xml:space="preserve">drop-out rate of </w:t>
      </w:r>
      <w:r w:rsidRPr="00AB4617">
        <w:rPr>
          <w:rFonts w:ascii="Book Antiqua" w:hAnsi="Book Antiqua"/>
          <w:color w:val="auto"/>
        </w:rPr>
        <w:t>15%,</w:t>
      </w:r>
      <w:r w:rsidR="003101F3" w:rsidRPr="00AB4617">
        <w:rPr>
          <w:rFonts w:ascii="Book Antiqua" w:hAnsi="Book Antiqua"/>
          <w:color w:val="auto"/>
        </w:rPr>
        <w:t xml:space="preserve"> </w:t>
      </w:r>
      <w:r w:rsidRPr="00AB4617">
        <w:rPr>
          <w:rFonts w:ascii="Book Antiqua" w:hAnsi="Book Antiqua"/>
          <w:color w:val="auto"/>
        </w:rPr>
        <w:t>240</w:t>
      </w:r>
      <w:r w:rsidR="003101F3" w:rsidRPr="00AB4617">
        <w:rPr>
          <w:rFonts w:ascii="Book Antiqua" w:hAnsi="Book Antiqua"/>
          <w:color w:val="auto"/>
        </w:rPr>
        <w:t xml:space="preserve"> </w:t>
      </w:r>
      <w:r w:rsidRPr="00AB4617">
        <w:rPr>
          <w:rFonts w:ascii="Book Antiqua" w:hAnsi="Book Antiqua"/>
          <w:color w:val="auto"/>
        </w:rPr>
        <w:t>patients</w:t>
      </w:r>
      <w:r w:rsidR="003101F3" w:rsidRPr="00AB4617">
        <w:rPr>
          <w:rFonts w:ascii="Book Antiqua" w:hAnsi="Book Antiqua"/>
          <w:color w:val="auto"/>
        </w:rPr>
        <w:t xml:space="preserve"> </w:t>
      </w:r>
      <w:r w:rsidRPr="00AB4617">
        <w:rPr>
          <w:rFonts w:ascii="Book Antiqua" w:hAnsi="Book Antiqua"/>
          <w:color w:val="auto"/>
        </w:rPr>
        <w:t>were</w:t>
      </w:r>
      <w:r w:rsidR="003101F3" w:rsidRPr="00AB4617">
        <w:rPr>
          <w:rFonts w:ascii="Book Antiqua" w:hAnsi="Book Antiqua"/>
          <w:color w:val="auto"/>
        </w:rPr>
        <w:t xml:space="preserve"> </w:t>
      </w:r>
      <w:r w:rsidRPr="00AB4617">
        <w:rPr>
          <w:rFonts w:ascii="Book Antiqua" w:hAnsi="Book Antiqua"/>
          <w:color w:val="auto"/>
        </w:rPr>
        <w:t>required.</w:t>
      </w:r>
    </w:p>
    <w:p w14:paraId="1E4C1A9B" w14:textId="4F2E1F74" w:rsidR="000906D0" w:rsidRPr="00AB4617" w:rsidRDefault="00F00A1A" w:rsidP="00E2520D">
      <w:pPr>
        <w:pStyle w:val="Default"/>
        <w:snapToGrid w:val="0"/>
        <w:spacing w:line="360" w:lineRule="auto"/>
        <w:ind w:firstLineChars="100" w:firstLine="240"/>
        <w:jc w:val="both"/>
        <w:rPr>
          <w:rFonts w:ascii="Book Antiqua" w:eastAsia="Times New Roman" w:hAnsi="Book Antiqua"/>
          <w:color w:val="auto"/>
        </w:rPr>
      </w:pPr>
      <w:r w:rsidRPr="00AB4617">
        <w:rPr>
          <w:rFonts w:ascii="Book Antiqua" w:eastAsia="Times New Roman" w:hAnsi="Book Antiqua"/>
          <w:color w:val="auto"/>
        </w:rPr>
        <w:t xml:space="preserve">A </w:t>
      </w:r>
      <w:r w:rsidR="000906D0" w:rsidRPr="00AB4617">
        <w:rPr>
          <w:rFonts w:ascii="Book Antiqua" w:eastAsia="Times New Roman" w:hAnsi="Book Antiqua"/>
          <w:color w:val="auto"/>
        </w:rPr>
        <w:t>database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was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established</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using</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Epidata</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3.1</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(http://www.epidata.dk/).</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SAS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9.2</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(SAS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institute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Inc.,</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Cary,</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NC,</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USA)</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was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used</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for</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statistical</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analysis.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Data</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double</w:t>
      </w:r>
      <w:r w:rsidR="00071DD4" w:rsidRPr="00AB4617">
        <w:rPr>
          <w:rFonts w:ascii="Book Antiqua" w:eastAsia="Times New Roman" w:hAnsi="Book Antiqua"/>
          <w:color w:val="auto"/>
        </w:rPr>
        <w:t xml:space="preserve"> </w:t>
      </w:r>
      <w:r w:rsidR="000906D0" w:rsidRPr="00AB4617">
        <w:rPr>
          <w:rFonts w:ascii="Book Antiqua" w:eastAsia="Times New Roman" w:hAnsi="Book Antiqua"/>
          <w:color w:val="auto"/>
        </w:rPr>
        <w:t>entry</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was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performed,</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including</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range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and</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consistency</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checks.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Analysis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was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conducted</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on</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all</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eligible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patients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according</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to</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intent-to-treat</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(ITT)</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principle.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dynamic</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per</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protocol</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set</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analysis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(dPPS)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was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performed</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to</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take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into</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account</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the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patients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who</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received</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adefovir</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add-on</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treatment.</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All</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categorical</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data</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were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analyzed</w:t>
      </w:r>
      <w:r w:rsidR="003101F3" w:rsidRPr="00AB4617">
        <w:rPr>
          <w:rFonts w:ascii="Book Antiqua" w:eastAsia="Times New Roman" w:hAnsi="Book Antiqua"/>
          <w:color w:val="auto"/>
        </w:rPr>
        <w:t xml:space="preserve"> </w:t>
      </w:r>
      <w:r w:rsidR="00415283" w:rsidRPr="00AB4617">
        <w:rPr>
          <w:rFonts w:ascii="Book Antiqua" w:eastAsia="Times New Roman" w:hAnsi="Book Antiqua"/>
          <w:color w:val="auto"/>
        </w:rPr>
        <w:t>using the c</w:t>
      </w:r>
      <w:r w:rsidR="000906D0" w:rsidRPr="00AB4617">
        <w:rPr>
          <w:rFonts w:ascii="Book Antiqua" w:eastAsia="Times New Roman" w:hAnsi="Book Antiqua"/>
          <w:color w:val="auto"/>
        </w:rPr>
        <w:t>hi-square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test</w:t>
      </w:r>
      <w:r w:rsidR="00415283" w:rsidRPr="00AB4617">
        <w:rPr>
          <w:rFonts w:ascii="Book Antiqua" w:eastAsia="Times New Roman" w:hAnsi="Book Antiqua"/>
          <w:color w:val="auto"/>
        </w:rPr>
        <w:t>,</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Fisher’s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exact</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test</w:t>
      </w:r>
      <w:r w:rsidR="00421FA4" w:rsidRPr="00AB4617">
        <w:rPr>
          <w:rFonts w:ascii="Book Antiqua" w:eastAsia="Times New Roman" w:hAnsi="Book Antiqua"/>
          <w:color w:val="auto"/>
        </w:rPr>
        <w:t xml:space="preserve">, or Mann-Whitney </w:t>
      </w:r>
      <w:r w:rsidR="00421FA4" w:rsidRPr="00E2520D">
        <w:rPr>
          <w:rFonts w:ascii="Book Antiqua" w:eastAsia="Times New Roman" w:hAnsi="Book Antiqua"/>
          <w:i/>
          <w:color w:val="auto"/>
        </w:rPr>
        <w:t>U</w:t>
      </w:r>
      <w:r w:rsidR="00421FA4" w:rsidRPr="00AB4617">
        <w:rPr>
          <w:rFonts w:ascii="Book Antiqua" w:eastAsia="Times New Roman" w:hAnsi="Book Antiqua"/>
          <w:color w:val="auto"/>
        </w:rPr>
        <w:t xml:space="preserve"> test</w:t>
      </w:r>
      <w:r w:rsidR="00415283" w:rsidRPr="00AB4617">
        <w:rPr>
          <w:rFonts w:ascii="Book Antiqua" w:eastAsia="Times New Roman" w:hAnsi="Book Antiqua"/>
          <w:color w:val="auto"/>
        </w:rPr>
        <w:t>, as appropriate.</w:t>
      </w:r>
      <w:r w:rsidR="00BB1860" w:rsidRPr="00AB4617">
        <w:rPr>
          <w:rFonts w:ascii="Book Antiqua" w:eastAsia="Times New Roman" w:hAnsi="Book Antiqua"/>
          <w:color w:val="auto"/>
        </w:rPr>
        <w:t xml:space="preserve"> </w:t>
      </w:r>
      <w:r w:rsidR="00415283" w:rsidRPr="00AB4617">
        <w:rPr>
          <w:rFonts w:ascii="Book Antiqua" w:eastAsia="Times New Roman" w:hAnsi="Book Antiqua"/>
          <w:color w:val="auto"/>
        </w:rPr>
        <w:t>C</w:t>
      </w:r>
      <w:r w:rsidR="00BB1860" w:rsidRPr="00AB4617">
        <w:rPr>
          <w:rFonts w:ascii="Book Antiqua" w:eastAsia="Times New Roman" w:hAnsi="Book Antiqua"/>
          <w:color w:val="auto"/>
        </w:rPr>
        <w:t xml:space="preserve">ontinuous data were analyzed </w:t>
      </w:r>
      <w:r w:rsidR="00AC6BA1" w:rsidRPr="00AB4617">
        <w:rPr>
          <w:rFonts w:ascii="Book Antiqua" w:eastAsia="Times New Roman" w:hAnsi="Book Antiqua"/>
          <w:color w:val="auto"/>
        </w:rPr>
        <w:t xml:space="preserve">using the </w:t>
      </w:r>
      <w:r w:rsidR="005B0B63" w:rsidRPr="00AB4617">
        <w:rPr>
          <w:rFonts w:ascii="Book Antiqua" w:eastAsia="Times New Roman" w:hAnsi="Book Antiqua"/>
          <w:color w:val="auto"/>
        </w:rPr>
        <w:t xml:space="preserve">Student </w:t>
      </w:r>
      <w:r w:rsidR="00AC6BA1" w:rsidRPr="00E2520D">
        <w:rPr>
          <w:rFonts w:ascii="Book Antiqua" w:eastAsia="Times New Roman" w:hAnsi="Book Antiqua"/>
          <w:i/>
          <w:color w:val="auto"/>
        </w:rPr>
        <w:t>t</w:t>
      </w:r>
      <w:r w:rsidR="005B0B63" w:rsidRPr="00AB4617">
        <w:rPr>
          <w:rFonts w:ascii="Book Antiqua" w:eastAsia="Times New Roman" w:hAnsi="Book Antiqua"/>
          <w:color w:val="auto"/>
        </w:rPr>
        <w:t xml:space="preserve"> test or</w:t>
      </w:r>
      <w:r w:rsidR="00BF3465" w:rsidRPr="00AB4617">
        <w:rPr>
          <w:rFonts w:ascii="Book Antiqua" w:eastAsia="Times New Roman" w:hAnsi="Book Antiqua"/>
          <w:color w:val="auto"/>
        </w:rPr>
        <w:t xml:space="preserve"> </w:t>
      </w:r>
      <w:r w:rsidRPr="00AB4617">
        <w:rPr>
          <w:rFonts w:ascii="Book Antiqua" w:eastAsia="Times New Roman" w:hAnsi="Book Antiqua"/>
          <w:color w:val="auto"/>
        </w:rPr>
        <w:t>Wilcoxon Rank Sum</w:t>
      </w:r>
      <w:r w:rsidR="005B0B63" w:rsidRPr="00AB4617">
        <w:rPr>
          <w:rFonts w:ascii="Book Antiqua" w:eastAsia="Times New Roman" w:hAnsi="Book Antiqua"/>
          <w:color w:val="auto"/>
        </w:rPr>
        <w:t xml:space="preserve"> t</w:t>
      </w:r>
      <w:r w:rsidR="00BF3465" w:rsidRPr="00AB4617">
        <w:rPr>
          <w:rFonts w:ascii="Book Antiqua" w:eastAsia="Times New Roman" w:hAnsi="Book Antiqua"/>
          <w:color w:val="auto"/>
        </w:rPr>
        <w:t>est,</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appropriate.</w:t>
      </w:r>
      <w:r w:rsidR="003101F3" w:rsidRPr="00AB4617">
        <w:rPr>
          <w:rFonts w:ascii="Book Antiqua" w:eastAsia="Times New Roman" w:hAnsi="Book Antiqua"/>
          <w:color w:val="auto"/>
        </w:rPr>
        <w:t xml:space="preserve"> </w:t>
      </w:r>
      <w:r w:rsidR="000906D0" w:rsidRPr="00E2520D">
        <w:rPr>
          <w:rFonts w:ascii="Book Antiqua" w:eastAsia="Times New Roman" w:hAnsi="Book Antiqua"/>
          <w:i/>
          <w:color w:val="auto"/>
        </w:rPr>
        <w:t>P</w:t>
      </w:r>
      <w:r w:rsidR="00E2520D">
        <w:rPr>
          <w:rFonts w:ascii="Book Antiqua" w:eastAsiaTheme="minorEastAsia" w:hAnsi="Book Antiqua" w:hint="eastAsia"/>
          <w:color w:val="auto"/>
        </w:rPr>
        <w:t xml:space="preserve"> </w:t>
      </w:r>
      <w:r w:rsidR="000906D0" w:rsidRPr="00AB4617">
        <w:rPr>
          <w:rFonts w:ascii="Book Antiqua" w:eastAsia="Times New Roman" w:hAnsi="Book Antiqua"/>
          <w:color w:val="auto"/>
        </w:rPr>
        <w:t>values</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&lt;</w:t>
      </w:r>
      <w:r w:rsidR="00E2520D">
        <w:rPr>
          <w:rFonts w:ascii="Book Antiqua" w:eastAsiaTheme="minorEastAsia" w:hAnsi="Book Antiqua" w:hint="eastAsia"/>
          <w:color w:val="auto"/>
        </w:rPr>
        <w:t xml:space="preserve"> </w:t>
      </w:r>
      <w:r w:rsidR="000906D0" w:rsidRPr="00AB4617">
        <w:rPr>
          <w:rFonts w:ascii="Book Antiqua" w:eastAsia="Times New Roman" w:hAnsi="Book Antiqua"/>
          <w:color w:val="auto"/>
        </w:rPr>
        <w:t>0.05</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were</w:t>
      </w:r>
      <w:r w:rsidR="003101F3" w:rsidRPr="00AB4617">
        <w:rPr>
          <w:rFonts w:ascii="Book Antiqua" w:eastAsia="Times New Roman" w:hAnsi="Book Antiqua"/>
          <w:color w:val="auto"/>
        </w:rPr>
        <w:t xml:space="preserve"> </w:t>
      </w:r>
      <w:r w:rsidR="000906D0" w:rsidRPr="00AB4617">
        <w:rPr>
          <w:rFonts w:ascii="Book Antiqua" w:eastAsia="Times New Roman" w:hAnsi="Book Antiqua"/>
          <w:color w:val="auto"/>
        </w:rPr>
        <w:t>considered</w:t>
      </w:r>
      <w:r w:rsidR="003101F3" w:rsidRPr="00AB4617">
        <w:rPr>
          <w:rFonts w:ascii="Book Antiqua" w:eastAsia="Times New Roman" w:hAnsi="Book Antiqua"/>
          <w:color w:val="auto"/>
        </w:rPr>
        <w:t xml:space="preserve"> </w:t>
      </w:r>
      <w:r w:rsidR="00AC6BA1" w:rsidRPr="00AB4617">
        <w:rPr>
          <w:rFonts w:ascii="Book Antiqua" w:eastAsia="Times New Roman" w:hAnsi="Book Antiqua"/>
          <w:color w:val="auto"/>
        </w:rPr>
        <w:t xml:space="preserve">statistically </w:t>
      </w:r>
      <w:r w:rsidR="000906D0" w:rsidRPr="00AB4617">
        <w:rPr>
          <w:rFonts w:ascii="Book Antiqua" w:eastAsia="Times New Roman" w:hAnsi="Book Antiqua"/>
          <w:color w:val="auto"/>
        </w:rPr>
        <w:t>significant.</w:t>
      </w:r>
      <w:r w:rsidR="003101F3" w:rsidRPr="00AB4617">
        <w:rPr>
          <w:rFonts w:ascii="Book Antiqua" w:eastAsia="Times New Roman" w:hAnsi="Book Antiqua"/>
          <w:color w:val="auto"/>
        </w:rPr>
        <w:t xml:space="preserve"> </w:t>
      </w:r>
    </w:p>
    <w:p w14:paraId="68A58133" w14:textId="77777777" w:rsidR="00BC0A4D" w:rsidRPr="00AB4617" w:rsidRDefault="00BC0A4D" w:rsidP="00AB4617">
      <w:pPr>
        <w:adjustRightInd w:val="0"/>
        <w:snapToGrid w:val="0"/>
        <w:spacing w:line="360" w:lineRule="auto"/>
        <w:rPr>
          <w:rFonts w:ascii="Book Antiqua" w:hAnsi="Book Antiqua" w:cs="Times New Roman"/>
          <w:b/>
          <w:bCs/>
          <w:sz w:val="24"/>
          <w:szCs w:val="24"/>
        </w:rPr>
      </w:pPr>
    </w:p>
    <w:p w14:paraId="305A7A03" w14:textId="77777777" w:rsidR="000906D0" w:rsidRPr="00AB4617" w:rsidRDefault="00AF32CA" w:rsidP="00AB4617">
      <w:pPr>
        <w:adjustRightInd w:val="0"/>
        <w:snapToGrid w:val="0"/>
        <w:spacing w:line="360" w:lineRule="auto"/>
        <w:rPr>
          <w:rFonts w:ascii="Book Antiqua" w:hAnsi="Book Antiqua" w:cs="Times New Roman"/>
          <w:b/>
          <w:bCs/>
          <w:caps/>
          <w:sz w:val="24"/>
          <w:szCs w:val="24"/>
        </w:rPr>
      </w:pPr>
      <w:r w:rsidRPr="00AB4617">
        <w:rPr>
          <w:rFonts w:ascii="Book Antiqua" w:hAnsi="Book Antiqua" w:cs="Times New Roman"/>
          <w:b/>
          <w:bCs/>
          <w:sz w:val="24"/>
          <w:szCs w:val="24"/>
        </w:rPr>
        <w:t>RESULTS</w:t>
      </w:r>
    </w:p>
    <w:p w14:paraId="1F6077C4" w14:textId="77777777" w:rsidR="00D365CF" w:rsidRPr="00AB4617" w:rsidRDefault="000906D0" w:rsidP="00AB4617">
      <w:pPr>
        <w:pStyle w:val="Default"/>
        <w:snapToGrid w:val="0"/>
        <w:spacing w:line="360" w:lineRule="auto"/>
        <w:jc w:val="both"/>
        <w:rPr>
          <w:rFonts w:ascii="Book Antiqua" w:hAnsi="Book Antiqua"/>
          <w:i/>
          <w:color w:val="auto"/>
        </w:rPr>
      </w:pPr>
      <w:r w:rsidRPr="00AB4617">
        <w:rPr>
          <w:rFonts w:ascii="Book Antiqua" w:hAnsi="Book Antiqua"/>
          <w:b/>
          <w:bCs/>
          <w:i/>
          <w:color w:val="auto"/>
        </w:rPr>
        <w:t>m</w:t>
      </w:r>
      <w:r w:rsidR="00601EF6" w:rsidRPr="00AB4617">
        <w:rPr>
          <w:rFonts w:ascii="Book Antiqua" w:hAnsi="Book Antiqua"/>
          <w:b/>
          <w:bCs/>
          <w:i/>
          <w:color w:val="auto"/>
        </w:rPr>
        <w:t>ITT</w:t>
      </w:r>
      <w:r w:rsidR="003101F3" w:rsidRPr="00AB4617">
        <w:rPr>
          <w:rFonts w:ascii="Book Antiqua" w:hAnsi="Book Antiqua"/>
          <w:b/>
          <w:bCs/>
          <w:i/>
          <w:color w:val="auto"/>
        </w:rPr>
        <w:t xml:space="preserve"> </w:t>
      </w:r>
      <w:r w:rsidRPr="00AB4617">
        <w:rPr>
          <w:rFonts w:ascii="Book Antiqua" w:hAnsi="Book Antiqua"/>
          <w:b/>
          <w:bCs/>
          <w:i/>
          <w:color w:val="auto"/>
        </w:rPr>
        <w:t>analysis</w:t>
      </w:r>
    </w:p>
    <w:p w14:paraId="52DF53AC" w14:textId="08736D1F" w:rsidR="00723A7E" w:rsidRPr="00AB4617" w:rsidRDefault="00FD3F86" w:rsidP="00E2520D">
      <w:pPr>
        <w:pStyle w:val="Default"/>
        <w:snapToGrid w:val="0"/>
        <w:spacing w:line="360" w:lineRule="auto"/>
        <w:jc w:val="both"/>
        <w:rPr>
          <w:rFonts w:ascii="Book Antiqua" w:hAnsi="Book Antiqua"/>
          <w:color w:val="auto"/>
          <w:u w:val="single"/>
        </w:rPr>
      </w:pPr>
      <w:r w:rsidRPr="00AB4617">
        <w:rPr>
          <w:rFonts w:ascii="Book Antiqua" w:hAnsi="Book Antiqua"/>
          <w:color w:val="auto"/>
        </w:rPr>
        <w:t>The</w:t>
      </w:r>
      <w:r w:rsidR="00723A7E" w:rsidRPr="00AB4617">
        <w:rPr>
          <w:rFonts w:ascii="Book Antiqua" w:hAnsi="Book Antiqua"/>
          <w:color w:val="auto"/>
        </w:rPr>
        <w:t xml:space="preserve"> mITT </w:t>
      </w:r>
      <w:r w:rsidR="009D4949" w:rsidRPr="00AB4617">
        <w:rPr>
          <w:rFonts w:ascii="Book Antiqua" w:hAnsi="Book Antiqua"/>
          <w:color w:val="auto"/>
        </w:rPr>
        <w:t xml:space="preserve">analysis revealed a modest and transient therapeutic effect. </w:t>
      </w:r>
      <w:r w:rsidR="00EA77B1" w:rsidRPr="00AB4617">
        <w:rPr>
          <w:rFonts w:ascii="Book Antiqua" w:hAnsi="Book Antiqua"/>
          <w:color w:val="auto"/>
        </w:rPr>
        <w:t>A</w:t>
      </w:r>
      <w:r w:rsidR="00723A7E" w:rsidRPr="00AB4617">
        <w:rPr>
          <w:rFonts w:ascii="Book Antiqua" w:hAnsi="Book Antiqua"/>
          <w:color w:val="auto"/>
        </w:rPr>
        <w:t xml:space="preserve">t week 12 after EOT, there </w:t>
      </w:r>
      <w:r w:rsidRPr="00AB4617">
        <w:rPr>
          <w:rFonts w:ascii="Book Antiqua" w:hAnsi="Book Antiqua"/>
          <w:color w:val="auto"/>
        </w:rPr>
        <w:t>were more</w:t>
      </w:r>
      <w:r w:rsidR="00723A7E" w:rsidRPr="00AB4617">
        <w:rPr>
          <w:rFonts w:ascii="Book Antiqua" w:hAnsi="Book Antiqua"/>
          <w:color w:val="auto"/>
        </w:rPr>
        <w:t xml:space="preserve"> patient</w:t>
      </w:r>
      <w:r w:rsidR="00601EF6" w:rsidRPr="00AB4617">
        <w:rPr>
          <w:rFonts w:ascii="Book Antiqua" w:hAnsi="Book Antiqua"/>
          <w:color w:val="auto"/>
        </w:rPr>
        <w:t>s with a HBV DNA decrease of &gt;</w:t>
      </w:r>
      <w:r w:rsidR="00673F2F">
        <w:rPr>
          <w:rFonts w:ascii="Book Antiqua" w:hAnsi="Book Antiqua" w:hint="eastAsia"/>
          <w:color w:val="auto"/>
        </w:rPr>
        <w:t xml:space="preserve"> </w:t>
      </w:r>
      <w:r w:rsidR="00601EF6" w:rsidRPr="00AB4617">
        <w:rPr>
          <w:rFonts w:ascii="Book Antiqua" w:hAnsi="Book Antiqua"/>
          <w:color w:val="auto"/>
        </w:rPr>
        <w:t>2</w:t>
      </w:r>
      <w:r w:rsidR="00BB1860" w:rsidRPr="00AB4617">
        <w:rPr>
          <w:rFonts w:ascii="Book Antiqua" w:hAnsi="Book Antiqua"/>
          <w:color w:val="auto"/>
        </w:rPr>
        <w:t xml:space="preserve"> </w:t>
      </w:r>
      <w:r w:rsidR="00723A7E" w:rsidRPr="00AB4617">
        <w:rPr>
          <w:rFonts w:ascii="Book Antiqua" w:hAnsi="Book Antiqua"/>
          <w:color w:val="auto"/>
        </w:rPr>
        <w:t>log</w:t>
      </w:r>
      <w:r w:rsidR="00601EF6" w:rsidRPr="00AB4617">
        <w:rPr>
          <w:rFonts w:ascii="Book Antiqua" w:hAnsi="Book Antiqua"/>
          <w:color w:val="auto"/>
          <w:vertAlign w:val="subscript"/>
        </w:rPr>
        <w:t>10</w:t>
      </w:r>
      <w:r w:rsidR="00601EF6" w:rsidRPr="00AB4617">
        <w:rPr>
          <w:rFonts w:ascii="Book Antiqua" w:hAnsi="Book Antiqua"/>
          <w:color w:val="auto"/>
        </w:rPr>
        <w:t xml:space="preserve"> IU/mL</w:t>
      </w:r>
      <w:r w:rsidR="00723A7E" w:rsidRPr="00AB4617">
        <w:rPr>
          <w:rFonts w:ascii="Book Antiqua" w:hAnsi="Book Antiqua"/>
          <w:color w:val="auto"/>
        </w:rPr>
        <w:t xml:space="preserve"> in </w:t>
      </w:r>
      <w:r w:rsidRPr="00AB4617">
        <w:rPr>
          <w:rFonts w:ascii="Book Antiqua" w:hAnsi="Book Antiqua"/>
          <w:color w:val="auto"/>
        </w:rPr>
        <w:t xml:space="preserve">the </w:t>
      </w:r>
      <w:r w:rsidR="00723A7E" w:rsidRPr="00AB4617">
        <w:rPr>
          <w:rFonts w:ascii="Book Antiqua" w:hAnsi="Book Antiqua"/>
          <w:color w:val="auto"/>
        </w:rPr>
        <w:t xml:space="preserve">vaccine group (10.3% </w:t>
      </w:r>
      <w:r w:rsidR="00E2520D" w:rsidRPr="00E2520D">
        <w:rPr>
          <w:rFonts w:ascii="Book Antiqua" w:hAnsi="Book Antiqua"/>
          <w:i/>
          <w:color w:val="auto"/>
        </w:rPr>
        <w:t>vs</w:t>
      </w:r>
      <w:r w:rsidR="00723A7E" w:rsidRPr="00AB4617">
        <w:rPr>
          <w:rFonts w:ascii="Book Antiqua" w:hAnsi="Book Antiqua"/>
          <w:color w:val="auto"/>
        </w:rPr>
        <w:t xml:space="preserve"> 3.5%, </w:t>
      </w:r>
      <w:r w:rsidR="00E2520D" w:rsidRPr="00E2520D">
        <w:rPr>
          <w:rFonts w:ascii="Book Antiqua" w:hAnsi="Book Antiqua"/>
          <w:i/>
          <w:color w:val="auto"/>
        </w:rPr>
        <w:t xml:space="preserve">P = </w:t>
      </w:r>
      <w:r w:rsidR="00723A7E" w:rsidRPr="00AB4617">
        <w:rPr>
          <w:rFonts w:ascii="Book Antiqua" w:hAnsi="Book Antiqua"/>
          <w:color w:val="auto"/>
        </w:rPr>
        <w:t xml:space="preserve">0.044) </w:t>
      </w:r>
      <w:r w:rsidR="00EA77B1" w:rsidRPr="00AB4617">
        <w:rPr>
          <w:rFonts w:ascii="Book Antiqua" w:hAnsi="Book Antiqua"/>
          <w:color w:val="auto"/>
        </w:rPr>
        <w:t>compared with the</w:t>
      </w:r>
      <w:r w:rsidR="00723A7E" w:rsidRPr="00AB4617">
        <w:rPr>
          <w:rFonts w:ascii="Book Antiqua" w:hAnsi="Book Antiqua"/>
          <w:color w:val="auto"/>
        </w:rPr>
        <w:t xml:space="preserve"> </w:t>
      </w:r>
      <w:r w:rsidR="00BB1860" w:rsidRPr="00AB4617">
        <w:rPr>
          <w:rFonts w:ascii="Book Antiqua" w:hAnsi="Book Antiqua"/>
          <w:color w:val="auto"/>
        </w:rPr>
        <w:t>control</w:t>
      </w:r>
      <w:r w:rsidR="00DF0C6C" w:rsidRPr="00AB4617">
        <w:rPr>
          <w:rFonts w:ascii="Book Antiqua" w:hAnsi="Book Antiqua"/>
          <w:color w:val="auto"/>
        </w:rPr>
        <w:t xml:space="preserve"> group</w:t>
      </w:r>
      <w:r w:rsidR="00723A7E" w:rsidRPr="00AB4617">
        <w:rPr>
          <w:rFonts w:ascii="Book Antiqua" w:hAnsi="Book Antiqua"/>
          <w:color w:val="auto"/>
        </w:rPr>
        <w:t>.</w:t>
      </w:r>
      <w:r w:rsidR="00AB667E" w:rsidRPr="00AB4617">
        <w:rPr>
          <w:rFonts w:ascii="Book Antiqua" w:hAnsi="Book Antiqua"/>
          <w:color w:val="auto"/>
        </w:rPr>
        <w:t xml:space="preserve"> </w:t>
      </w:r>
      <w:r w:rsidR="00723A7E" w:rsidRPr="00AB4617">
        <w:rPr>
          <w:rFonts w:ascii="Book Antiqua" w:hAnsi="Book Antiqua"/>
          <w:color w:val="auto"/>
        </w:rPr>
        <w:t xml:space="preserve">In addition, there </w:t>
      </w:r>
      <w:r w:rsidRPr="00AB4617">
        <w:rPr>
          <w:rFonts w:ascii="Book Antiqua" w:hAnsi="Book Antiqua"/>
          <w:color w:val="auto"/>
        </w:rPr>
        <w:t xml:space="preserve">was a trend </w:t>
      </w:r>
      <w:r w:rsidR="00723A7E" w:rsidRPr="00AB4617">
        <w:rPr>
          <w:rFonts w:ascii="Book Antiqua" w:hAnsi="Book Antiqua"/>
          <w:color w:val="auto"/>
        </w:rPr>
        <w:t>toward difference</w:t>
      </w:r>
      <w:r w:rsidRPr="00AB4617">
        <w:rPr>
          <w:rFonts w:ascii="Book Antiqua" w:hAnsi="Book Antiqua"/>
          <w:color w:val="auto"/>
        </w:rPr>
        <w:t>s</w:t>
      </w:r>
      <w:r w:rsidR="00723A7E" w:rsidRPr="00AB4617">
        <w:rPr>
          <w:rFonts w:ascii="Book Antiqua" w:hAnsi="Book Antiqua"/>
          <w:color w:val="auto"/>
        </w:rPr>
        <w:t xml:space="preserve"> in the number of patients</w:t>
      </w:r>
      <w:r w:rsidR="00DF0C6C" w:rsidRPr="00AB4617">
        <w:rPr>
          <w:rFonts w:ascii="Book Antiqua" w:hAnsi="Book Antiqua"/>
          <w:color w:val="auto"/>
        </w:rPr>
        <w:t xml:space="preserve"> in </w:t>
      </w:r>
      <w:r w:rsidRPr="00AB4617">
        <w:rPr>
          <w:rFonts w:ascii="Book Antiqua" w:hAnsi="Book Antiqua"/>
          <w:color w:val="auto"/>
        </w:rPr>
        <w:t xml:space="preserve">the two </w:t>
      </w:r>
      <w:r w:rsidR="00DF0C6C" w:rsidRPr="00AB4617">
        <w:rPr>
          <w:rFonts w:ascii="Book Antiqua" w:hAnsi="Book Antiqua"/>
          <w:color w:val="auto"/>
        </w:rPr>
        <w:t>groups</w:t>
      </w:r>
      <w:r w:rsidR="00723A7E" w:rsidRPr="00AB4617">
        <w:rPr>
          <w:rFonts w:ascii="Book Antiqua" w:hAnsi="Book Antiqua"/>
          <w:color w:val="auto"/>
        </w:rPr>
        <w:t xml:space="preserve"> with undetectable HBV DNA </w:t>
      </w:r>
      <w:r w:rsidR="006B2DFF" w:rsidRPr="00AB4617">
        <w:rPr>
          <w:rFonts w:ascii="Book Antiqua" w:hAnsi="Book Antiqua"/>
          <w:color w:val="auto"/>
        </w:rPr>
        <w:t xml:space="preserve">at </w:t>
      </w:r>
      <w:r w:rsidR="00723A7E" w:rsidRPr="00AB4617">
        <w:rPr>
          <w:rFonts w:ascii="Book Antiqua" w:hAnsi="Book Antiqua"/>
          <w:color w:val="auto"/>
        </w:rPr>
        <w:t>28</w:t>
      </w:r>
      <w:r w:rsidR="005C09D7" w:rsidRPr="00AB4617">
        <w:rPr>
          <w:rFonts w:ascii="Book Antiqua" w:hAnsi="Book Antiqua"/>
          <w:color w:val="auto"/>
        </w:rPr>
        <w:t xml:space="preserve"> </w:t>
      </w:r>
      <w:r w:rsidR="00E2520D">
        <w:rPr>
          <w:rFonts w:ascii="Book Antiqua" w:hAnsi="Book Antiqua" w:hint="eastAsia"/>
          <w:color w:val="auto"/>
        </w:rPr>
        <w:t>wk</w:t>
      </w:r>
      <w:r w:rsidR="00723A7E" w:rsidRPr="00AB4617">
        <w:rPr>
          <w:rFonts w:ascii="Book Antiqua" w:hAnsi="Book Antiqua"/>
          <w:color w:val="auto"/>
        </w:rPr>
        <w:t xml:space="preserve"> after EOT (28.0% </w:t>
      </w:r>
      <w:r w:rsidR="00E2520D" w:rsidRPr="00E2520D">
        <w:rPr>
          <w:rFonts w:ascii="Book Antiqua" w:hAnsi="Book Antiqua"/>
          <w:i/>
          <w:color w:val="auto"/>
        </w:rPr>
        <w:t>vs</w:t>
      </w:r>
      <w:r w:rsidR="00723A7E" w:rsidRPr="00AB4617">
        <w:rPr>
          <w:rFonts w:ascii="Book Antiqua" w:hAnsi="Book Antiqua"/>
          <w:color w:val="auto"/>
        </w:rPr>
        <w:t xml:space="preserve"> 17.4%, </w:t>
      </w:r>
      <w:r w:rsidR="00E2520D" w:rsidRPr="00E2520D">
        <w:rPr>
          <w:rFonts w:ascii="Book Antiqua" w:hAnsi="Book Antiqua"/>
          <w:i/>
          <w:color w:val="auto"/>
        </w:rPr>
        <w:t xml:space="preserve">P = </w:t>
      </w:r>
      <w:r w:rsidR="00723A7E" w:rsidRPr="00AB4617">
        <w:rPr>
          <w:rFonts w:ascii="Book Antiqua" w:hAnsi="Book Antiqua"/>
          <w:color w:val="auto"/>
        </w:rPr>
        <w:t xml:space="preserve">0.058) </w:t>
      </w:r>
      <w:r w:rsidR="002002A5" w:rsidRPr="00AB4617">
        <w:rPr>
          <w:rFonts w:ascii="Book Antiqua" w:hAnsi="Book Antiqua"/>
          <w:color w:val="auto"/>
        </w:rPr>
        <w:t>(Table 3)</w:t>
      </w:r>
      <w:r w:rsidR="00601EF6" w:rsidRPr="00AB4617">
        <w:rPr>
          <w:rFonts w:ascii="Book Antiqua" w:hAnsi="Book Antiqua"/>
          <w:color w:val="auto"/>
        </w:rPr>
        <w:t xml:space="preserve"> </w:t>
      </w:r>
      <w:r w:rsidR="00723A7E" w:rsidRPr="00AB4617">
        <w:rPr>
          <w:rFonts w:ascii="Book Antiqua" w:hAnsi="Book Antiqua"/>
          <w:color w:val="auto"/>
        </w:rPr>
        <w:t>and a decrease in HBeAg &gt;</w:t>
      </w:r>
      <w:r w:rsidR="00E2520D">
        <w:rPr>
          <w:rFonts w:ascii="Book Antiqua" w:hAnsi="Book Antiqua" w:hint="eastAsia"/>
          <w:color w:val="auto"/>
        </w:rPr>
        <w:t xml:space="preserve"> </w:t>
      </w:r>
      <w:r w:rsidR="00723A7E" w:rsidRPr="00AB4617">
        <w:rPr>
          <w:rFonts w:ascii="Book Antiqua" w:hAnsi="Book Antiqua"/>
          <w:color w:val="auto"/>
        </w:rPr>
        <w:t>1</w:t>
      </w:r>
      <w:r w:rsidR="006B2DFF" w:rsidRPr="00AB4617">
        <w:rPr>
          <w:rFonts w:ascii="Book Antiqua" w:hAnsi="Book Antiqua"/>
          <w:color w:val="auto"/>
        </w:rPr>
        <w:t xml:space="preserve"> </w:t>
      </w:r>
      <w:r w:rsidR="00723A7E" w:rsidRPr="00AB4617">
        <w:rPr>
          <w:rFonts w:ascii="Book Antiqua" w:hAnsi="Book Antiqua"/>
          <w:color w:val="auto"/>
        </w:rPr>
        <w:t>log</w:t>
      </w:r>
      <w:r w:rsidR="00723A7E" w:rsidRPr="00AB4617">
        <w:rPr>
          <w:rFonts w:ascii="Book Antiqua" w:hAnsi="Book Antiqua"/>
          <w:color w:val="auto"/>
          <w:vertAlign w:val="subscript"/>
        </w:rPr>
        <w:t>10</w:t>
      </w:r>
      <w:r w:rsidR="00601EF6" w:rsidRPr="00AB4617">
        <w:rPr>
          <w:rFonts w:ascii="Book Antiqua" w:hAnsi="Book Antiqua"/>
          <w:color w:val="auto"/>
          <w:vertAlign w:val="subscript"/>
        </w:rPr>
        <w:t xml:space="preserve"> </w:t>
      </w:r>
      <w:r w:rsidR="00601EF6" w:rsidRPr="00AB4617">
        <w:rPr>
          <w:rFonts w:ascii="Book Antiqua" w:hAnsi="Book Antiqua"/>
          <w:color w:val="auto"/>
        </w:rPr>
        <w:t>IU/mL</w:t>
      </w:r>
      <w:r w:rsidR="00723A7E" w:rsidRPr="00AB4617">
        <w:rPr>
          <w:rFonts w:ascii="Book Antiqua" w:hAnsi="Book Antiqua"/>
          <w:color w:val="auto"/>
        </w:rPr>
        <w:t xml:space="preserve"> (34.6% </w:t>
      </w:r>
      <w:r w:rsidR="00E2520D" w:rsidRPr="00E2520D">
        <w:rPr>
          <w:rFonts w:ascii="Book Antiqua" w:hAnsi="Book Antiqua"/>
          <w:i/>
          <w:color w:val="auto"/>
        </w:rPr>
        <w:t>vs</w:t>
      </w:r>
      <w:r w:rsidR="00723A7E" w:rsidRPr="00AB4617">
        <w:rPr>
          <w:rFonts w:ascii="Book Antiqua" w:hAnsi="Book Antiqua"/>
          <w:color w:val="auto"/>
        </w:rPr>
        <w:t xml:space="preserve"> 23.5%, </w:t>
      </w:r>
      <w:r w:rsidR="00E2520D" w:rsidRPr="00E2520D">
        <w:rPr>
          <w:rFonts w:ascii="Book Antiqua" w:hAnsi="Book Antiqua"/>
          <w:i/>
          <w:color w:val="auto"/>
        </w:rPr>
        <w:t xml:space="preserve">P = </w:t>
      </w:r>
      <w:r w:rsidR="00723A7E" w:rsidRPr="00AB4617">
        <w:rPr>
          <w:rFonts w:ascii="Book Antiqua" w:hAnsi="Book Antiqua"/>
          <w:color w:val="auto"/>
        </w:rPr>
        <w:t>0.068) 36</w:t>
      </w:r>
      <w:r w:rsidR="005C09D7" w:rsidRPr="00AB4617">
        <w:rPr>
          <w:rFonts w:ascii="Book Antiqua" w:hAnsi="Book Antiqua"/>
          <w:color w:val="auto"/>
        </w:rPr>
        <w:t xml:space="preserve"> </w:t>
      </w:r>
      <w:r w:rsidR="00E2520D">
        <w:rPr>
          <w:rFonts w:ascii="Book Antiqua" w:hAnsi="Book Antiqua" w:hint="eastAsia"/>
          <w:color w:val="auto"/>
        </w:rPr>
        <w:t>wk</w:t>
      </w:r>
      <w:r w:rsidR="00723A7E" w:rsidRPr="00AB4617">
        <w:rPr>
          <w:rFonts w:ascii="Book Antiqua" w:hAnsi="Book Antiqua"/>
          <w:color w:val="auto"/>
        </w:rPr>
        <w:t xml:space="preserve"> after EOT</w:t>
      </w:r>
      <w:r w:rsidR="005C09D7" w:rsidRPr="00AB4617">
        <w:rPr>
          <w:rFonts w:ascii="Book Antiqua" w:hAnsi="Book Antiqua"/>
          <w:color w:val="auto"/>
        </w:rPr>
        <w:t xml:space="preserve"> (Table 3)</w:t>
      </w:r>
      <w:r w:rsidR="00723A7E" w:rsidRPr="00AB4617">
        <w:rPr>
          <w:rFonts w:ascii="Book Antiqua" w:hAnsi="Book Antiqua"/>
          <w:color w:val="auto"/>
        </w:rPr>
        <w:t>.</w:t>
      </w:r>
      <w:r w:rsidR="0072565D" w:rsidRPr="00AB4617">
        <w:rPr>
          <w:rFonts w:ascii="Book Antiqua" w:hAnsi="Book Antiqua"/>
          <w:color w:val="auto"/>
        </w:rPr>
        <w:t xml:space="preserve"> </w:t>
      </w:r>
      <w:r w:rsidR="00F30430" w:rsidRPr="00AB4617">
        <w:rPr>
          <w:rFonts w:ascii="Book Antiqua" w:hAnsi="Book Antiqua"/>
          <w:color w:val="auto"/>
        </w:rPr>
        <w:t>There was no difference in HBV DNA levels between the two groups at any time point.</w:t>
      </w:r>
    </w:p>
    <w:p w14:paraId="5C99D389" w14:textId="77777777" w:rsidR="00560FDA" w:rsidRDefault="005C09D7" w:rsidP="00E2520D">
      <w:pPr>
        <w:pStyle w:val="Default"/>
        <w:snapToGrid w:val="0"/>
        <w:spacing w:line="360" w:lineRule="auto"/>
        <w:ind w:firstLineChars="100" w:firstLine="240"/>
        <w:jc w:val="both"/>
        <w:rPr>
          <w:rFonts w:ascii="Book Antiqua" w:hAnsi="Book Antiqua"/>
          <w:color w:val="auto"/>
        </w:rPr>
      </w:pPr>
      <w:r w:rsidRPr="00AB4617">
        <w:rPr>
          <w:rFonts w:ascii="Book Antiqua" w:hAnsi="Book Antiqua"/>
          <w:color w:val="auto"/>
        </w:rPr>
        <w:t>Detection for drug</w:t>
      </w:r>
      <w:r w:rsidR="00753ED2" w:rsidRPr="00AB4617">
        <w:rPr>
          <w:rFonts w:ascii="Book Antiqua" w:hAnsi="Book Antiqua"/>
          <w:color w:val="auto"/>
        </w:rPr>
        <w:t>-</w:t>
      </w:r>
      <w:r w:rsidRPr="00AB4617">
        <w:rPr>
          <w:rFonts w:ascii="Book Antiqua" w:hAnsi="Book Antiqua"/>
          <w:color w:val="auto"/>
        </w:rPr>
        <w:t>resistant mutants, as well as all other HBV serological markers, showed no remarkable differences between</w:t>
      </w:r>
      <w:r w:rsidR="00FD3F86" w:rsidRPr="00AB4617">
        <w:rPr>
          <w:rFonts w:ascii="Book Antiqua" w:hAnsi="Book Antiqua"/>
          <w:color w:val="auto"/>
        </w:rPr>
        <w:t xml:space="preserve"> the</w:t>
      </w:r>
      <w:r w:rsidRPr="00AB4617">
        <w:rPr>
          <w:rFonts w:ascii="Book Antiqua" w:hAnsi="Book Antiqua"/>
          <w:color w:val="auto"/>
        </w:rPr>
        <w:t xml:space="preserve"> two groups </w:t>
      </w:r>
      <w:r w:rsidR="00FD3F86" w:rsidRPr="00AB4617">
        <w:rPr>
          <w:rFonts w:ascii="Book Antiqua" w:hAnsi="Book Antiqua"/>
          <w:color w:val="auto"/>
        </w:rPr>
        <w:t>throughout the</w:t>
      </w:r>
      <w:r w:rsidRPr="00AB4617">
        <w:rPr>
          <w:rFonts w:ascii="Book Antiqua" w:hAnsi="Book Antiqua"/>
          <w:color w:val="auto"/>
        </w:rPr>
        <w:t xml:space="preserve"> study.</w:t>
      </w:r>
    </w:p>
    <w:p w14:paraId="37798593" w14:textId="77777777" w:rsidR="00E2520D" w:rsidRPr="00AB4617" w:rsidRDefault="00E2520D" w:rsidP="00E2520D">
      <w:pPr>
        <w:pStyle w:val="Default"/>
        <w:snapToGrid w:val="0"/>
        <w:spacing w:line="360" w:lineRule="auto"/>
        <w:ind w:firstLineChars="100" w:firstLine="240"/>
        <w:jc w:val="both"/>
        <w:rPr>
          <w:rFonts w:ascii="Book Antiqua" w:hAnsi="Book Antiqua"/>
          <w:color w:val="auto"/>
        </w:rPr>
      </w:pPr>
    </w:p>
    <w:p w14:paraId="145517BF" w14:textId="77777777" w:rsidR="000906D0" w:rsidRPr="00AB4617" w:rsidRDefault="00DF0C6C" w:rsidP="00AB4617">
      <w:pPr>
        <w:pStyle w:val="Default"/>
        <w:snapToGrid w:val="0"/>
        <w:spacing w:line="360" w:lineRule="auto"/>
        <w:jc w:val="both"/>
        <w:rPr>
          <w:rFonts w:ascii="Book Antiqua" w:hAnsi="Book Antiqua"/>
          <w:bCs/>
          <w:i/>
          <w:color w:val="auto"/>
        </w:rPr>
      </w:pPr>
      <w:r w:rsidRPr="00AB4617">
        <w:rPr>
          <w:rFonts w:ascii="Book Antiqua" w:hAnsi="Book Antiqua"/>
          <w:b/>
          <w:bCs/>
          <w:i/>
          <w:color w:val="auto"/>
        </w:rPr>
        <w:t>dPPS</w:t>
      </w:r>
      <w:r w:rsidR="003101F3" w:rsidRPr="00AB4617">
        <w:rPr>
          <w:rFonts w:ascii="Book Antiqua" w:hAnsi="Book Antiqua"/>
          <w:b/>
          <w:bCs/>
          <w:i/>
          <w:color w:val="auto"/>
        </w:rPr>
        <w:t xml:space="preserve"> </w:t>
      </w:r>
      <w:r w:rsidR="000906D0" w:rsidRPr="00AB4617">
        <w:rPr>
          <w:rFonts w:ascii="Book Antiqua" w:hAnsi="Book Antiqua"/>
          <w:b/>
          <w:bCs/>
          <w:i/>
          <w:color w:val="auto"/>
        </w:rPr>
        <w:t>analysis</w:t>
      </w:r>
    </w:p>
    <w:p w14:paraId="1F7CC039" w14:textId="7F53CD8D" w:rsidR="00560FDA" w:rsidRDefault="000906D0" w:rsidP="00E2520D">
      <w:pPr>
        <w:adjustRightInd w:val="0"/>
        <w:snapToGrid w:val="0"/>
        <w:spacing w:line="360" w:lineRule="auto"/>
        <w:rPr>
          <w:rFonts w:ascii="Book Antiqua" w:hAnsi="Book Antiqua" w:cs="Times New Roman"/>
          <w:sz w:val="24"/>
          <w:szCs w:val="24"/>
        </w:rPr>
      </w:pPr>
      <w:r w:rsidRPr="00AB4617">
        <w:rPr>
          <w:rFonts w:ascii="Book Antiqua" w:hAnsi="Book Antiqua" w:cs="Times New Roman"/>
          <w:sz w:val="24"/>
          <w:szCs w:val="24"/>
        </w:rPr>
        <w:t>Taking</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into</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account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the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patients</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with</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ADV</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add-on</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treatment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(Table</w:t>
      </w:r>
      <w:r w:rsidR="003101F3" w:rsidRPr="00AB4617">
        <w:rPr>
          <w:rFonts w:ascii="Book Antiqua" w:hAnsi="Book Antiqua" w:cs="Times New Roman"/>
          <w:sz w:val="24"/>
          <w:szCs w:val="24"/>
        </w:rPr>
        <w:t xml:space="preserve"> </w:t>
      </w:r>
      <w:r w:rsidR="00BD4C7D" w:rsidRPr="00AB4617">
        <w:rPr>
          <w:rFonts w:ascii="Book Antiqua" w:hAnsi="Book Antiqua" w:cs="Times New Roman"/>
          <w:sz w:val="24"/>
          <w:szCs w:val="24"/>
        </w:rPr>
        <w:t>2</w:t>
      </w:r>
      <w:r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a</w:t>
      </w:r>
      <w:r w:rsidR="003101F3" w:rsidRPr="00AB4617">
        <w:rPr>
          <w:rFonts w:ascii="Book Antiqua" w:hAnsi="Book Antiqua" w:cs="Times New Roman"/>
          <w:sz w:val="24"/>
          <w:szCs w:val="24"/>
        </w:rPr>
        <w:t xml:space="preserve"> </w:t>
      </w:r>
      <w:r w:rsidR="00DF0C6C" w:rsidRPr="00AB4617">
        <w:rPr>
          <w:rFonts w:ascii="Book Antiqua" w:hAnsi="Book Antiqua" w:cs="Times New Roman"/>
          <w:sz w:val="24"/>
          <w:szCs w:val="24"/>
        </w:rPr>
        <w:t>dPPS</w:t>
      </w:r>
      <w:r w:rsidR="00150AF2" w:rsidRPr="00AB4617">
        <w:rPr>
          <w:rFonts w:ascii="Book Antiqua" w:hAnsi="Book Antiqua" w:cs="Times New Roman"/>
          <w:sz w:val="24"/>
          <w:szCs w:val="24"/>
        </w:rPr>
        <w:t xml:space="preserve"> was performed:</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cases</w:t>
      </w:r>
      <w:r w:rsidR="003101F3" w:rsidRPr="00AB4617">
        <w:rPr>
          <w:rFonts w:ascii="Book Antiqua" w:hAnsi="Book Antiqua" w:cs="Times New Roman"/>
          <w:sz w:val="24"/>
          <w:szCs w:val="24"/>
        </w:rPr>
        <w:t xml:space="preserve"> </w:t>
      </w:r>
      <w:r w:rsidR="00F76F5F" w:rsidRPr="00AB4617">
        <w:rPr>
          <w:rFonts w:ascii="Book Antiqua" w:hAnsi="Book Antiqua" w:cs="Times New Roman"/>
          <w:sz w:val="24"/>
          <w:szCs w:val="24"/>
        </w:rPr>
        <w:t>were</w:t>
      </w:r>
      <w:r w:rsidR="003101F3" w:rsidRPr="00AB4617">
        <w:rPr>
          <w:rFonts w:ascii="Book Antiqua" w:hAnsi="Book Antiqua" w:cs="Times New Roman"/>
          <w:sz w:val="24"/>
          <w:szCs w:val="24"/>
        </w:rPr>
        <w:t xml:space="preserve"> </w:t>
      </w:r>
      <w:r w:rsidR="00205551" w:rsidRPr="00AB4617">
        <w:rPr>
          <w:rFonts w:ascii="Book Antiqua" w:hAnsi="Book Antiqua" w:cs="Times New Roman"/>
          <w:sz w:val="24"/>
          <w:szCs w:val="24"/>
        </w:rPr>
        <w:t>excluded</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dynamically</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from</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the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PPS</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at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each</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visit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when</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they</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lastRenderedPageBreak/>
        <w:t>had</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received</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ADV</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add-on</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treatment.</w:t>
      </w:r>
      <w:r w:rsidR="003101F3" w:rsidRPr="00AB4617">
        <w:rPr>
          <w:rFonts w:ascii="Book Antiqua" w:hAnsi="Book Antiqua" w:cs="Times New Roman"/>
          <w:sz w:val="24"/>
          <w:szCs w:val="24"/>
        </w:rPr>
        <w:t xml:space="preserve"> </w:t>
      </w:r>
      <w:r w:rsidR="00150AF2" w:rsidRPr="00AB4617">
        <w:rPr>
          <w:rFonts w:ascii="Book Antiqua" w:hAnsi="Book Antiqua" w:cs="Times New Roman"/>
          <w:sz w:val="24"/>
          <w:szCs w:val="24"/>
        </w:rPr>
        <w:t>C</w:t>
      </w:r>
      <w:r w:rsidRPr="00AB4617">
        <w:rPr>
          <w:rFonts w:ascii="Book Antiqua" w:hAnsi="Book Antiqua" w:cs="Times New Roman"/>
          <w:sz w:val="24"/>
          <w:szCs w:val="24"/>
        </w:rPr>
        <w:t>ompared</w:t>
      </w:r>
      <w:r w:rsidR="003101F3" w:rsidRPr="00AB4617">
        <w:rPr>
          <w:rFonts w:ascii="Book Antiqua" w:hAnsi="Book Antiqua" w:cs="Times New Roman"/>
          <w:sz w:val="24"/>
          <w:szCs w:val="24"/>
        </w:rPr>
        <w:t xml:space="preserve"> </w:t>
      </w:r>
      <w:r w:rsidR="00205551" w:rsidRPr="00AB4617">
        <w:rPr>
          <w:rFonts w:ascii="Book Antiqua" w:hAnsi="Book Antiqua" w:cs="Times New Roman"/>
          <w:sz w:val="24"/>
          <w:szCs w:val="24"/>
        </w:rPr>
        <w:t xml:space="preserve">with the </w:t>
      </w:r>
      <w:r w:rsidR="00CA3BA8" w:rsidRPr="00AB4617">
        <w:rPr>
          <w:rFonts w:ascii="Book Antiqua" w:hAnsi="Book Antiqua" w:cs="Times New Roman"/>
          <w:sz w:val="24"/>
          <w:szCs w:val="24"/>
        </w:rPr>
        <w:t>control</w:t>
      </w:r>
      <w:r w:rsidR="00DF0C6C" w:rsidRPr="00AB4617">
        <w:rPr>
          <w:rFonts w:ascii="Book Antiqua" w:hAnsi="Book Antiqua" w:cs="Times New Roman"/>
          <w:sz w:val="24"/>
          <w:szCs w:val="24"/>
        </w:rPr>
        <w:t xml:space="preserve"> group</w:t>
      </w:r>
      <w:r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00205551" w:rsidRPr="00AB4617">
        <w:rPr>
          <w:rFonts w:ascii="Book Antiqua" w:hAnsi="Book Antiqua" w:cs="Times New Roman"/>
          <w:sz w:val="24"/>
          <w:szCs w:val="24"/>
        </w:rPr>
        <w:t>more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patients</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with</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a</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HBV</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DNA</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decrease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of</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&gt;</w:t>
      </w:r>
      <w:r w:rsidR="00E2520D">
        <w:rPr>
          <w:rFonts w:ascii="Book Antiqua" w:hAnsi="Book Antiqua" w:cs="Times New Roman" w:hint="eastAsia"/>
          <w:sz w:val="24"/>
          <w:szCs w:val="24"/>
        </w:rPr>
        <w:t xml:space="preserve"> </w:t>
      </w:r>
      <w:r w:rsidR="00601EF6" w:rsidRPr="00AB4617">
        <w:rPr>
          <w:rFonts w:ascii="Book Antiqua" w:hAnsi="Book Antiqua" w:cs="Times New Roman"/>
          <w:sz w:val="24"/>
          <w:szCs w:val="24"/>
        </w:rPr>
        <w:t>2</w:t>
      </w:r>
      <w:r w:rsidR="006B2DFF" w:rsidRPr="00AB4617">
        <w:rPr>
          <w:rFonts w:ascii="Book Antiqua" w:hAnsi="Book Antiqua" w:cs="Times New Roman"/>
          <w:sz w:val="24"/>
          <w:szCs w:val="24"/>
        </w:rPr>
        <w:t xml:space="preserve"> </w:t>
      </w:r>
      <w:r w:rsidR="00601EF6" w:rsidRPr="00AB4617">
        <w:rPr>
          <w:rFonts w:ascii="Book Antiqua" w:hAnsi="Book Antiqua" w:cs="Times New Roman"/>
          <w:sz w:val="24"/>
          <w:szCs w:val="24"/>
        </w:rPr>
        <w:t>log</w:t>
      </w:r>
      <w:r w:rsidR="00601EF6" w:rsidRPr="00AB4617">
        <w:rPr>
          <w:rFonts w:ascii="Book Antiqua" w:hAnsi="Book Antiqua" w:cs="Times New Roman"/>
          <w:sz w:val="24"/>
          <w:szCs w:val="24"/>
          <w:vertAlign w:val="subscript"/>
        </w:rPr>
        <w:t>10</w:t>
      </w:r>
      <w:r w:rsidR="00601EF6" w:rsidRPr="00AB4617">
        <w:rPr>
          <w:rFonts w:ascii="Book Antiqua" w:hAnsi="Book Antiqua" w:cs="Times New Roman"/>
          <w:sz w:val="24"/>
          <w:szCs w:val="24"/>
        </w:rPr>
        <w:t xml:space="preserve"> IU/mL</w:t>
      </w:r>
      <w:r w:rsidR="003101F3" w:rsidRPr="00AB4617">
        <w:rPr>
          <w:rFonts w:ascii="Book Antiqua" w:hAnsi="Book Antiqua" w:cs="Times New Roman"/>
          <w:sz w:val="24"/>
          <w:szCs w:val="24"/>
        </w:rPr>
        <w:t xml:space="preserve"> </w:t>
      </w:r>
      <w:r w:rsidR="00205551" w:rsidRPr="00AB4617">
        <w:rPr>
          <w:rFonts w:ascii="Book Antiqua" w:hAnsi="Book Antiqua" w:cs="Times New Roman"/>
          <w:sz w:val="24"/>
          <w:szCs w:val="24"/>
        </w:rPr>
        <w:t xml:space="preserve">were found </w:t>
      </w:r>
      <w:r w:rsidRPr="00AB4617">
        <w:rPr>
          <w:rFonts w:ascii="Book Antiqua" w:hAnsi="Book Antiqua" w:cs="Times New Roman"/>
          <w:sz w:val="24"/>
          <w:szCs w:val="24"/>
        </w:rPr>
        <w:t>in</w:t>
      </w:r>
      <w:r w:rsidR="003101F3" w:rsidRPr="00AB4617">
        <w:rPr>
          <w:rFonts w:ascii="Book Antiqua" w:hAnsi="Book Antiqua" w:cs="Times New Roman"/>
          <w:sz w:val="24"/>
          <w:szCs w:val="24"/>
        </w:rPr>
        <w:t xml:space="preserve"> </w:t>
      </w:r>
      <w:r w:rsidR="00205551" w:rsidRPr="00AB4617">
        <w:rPr>
          <w:rFonts w:ascii="Book Antiqua" w:hAnsi="Book Antiqua" w:cs="Times New Roman"/>
          <w:sz w:val="24"/>
          <w:szCs w:val="24"/>
        </w:rPr>
        <w:t xml:space="preserve">the </w:t>
      </w:r>
      <w:r w:rsidRPr="00AB4617">
        <w:rPr>
          <w:rFonts w:ascii="Book Antiqua" w:hAnsi="Book Antiqua" w:cs="Times New Roman"/>
          <w:sz w:val="24"/>
          <w:szCs w:val="24"/>
        </w:rPr>
        <w:t>vaccine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group</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at</w:t>
      </w:r>
      <w:r w:rsidR="003101F3" w:rsidRPr="00AB4617">
        <w:rPr>
          <w:rFonts w:ascii="Book Antiqua" w:hAnsi="Book Antiqua" w:cs="Times New Roman"/>
          <w:sz w:val="24"/>
          <w:szCs w:val="24"/>
        </w:rPr>
        <w:t xml:space="preserve"> </w:t>
      </w:r>
      <w:r w:rsidR="00DF0C6C" w:rsidRPr="00AB4617">
        <w:rPr>
          <w:rFonts w:ascii="Book Antiqua" w:hAnsi="Book Antiqua" w:cs="Times New Roman"/>
          <w:sz w:val="24"/>
          <w:szCs w:val="24"/>
        </w:rPr>
        <w:t>week</w:t>
      </w:r>
      <w:r w:rsidR="00205551" w:rsidRPr="00AB4617">
        <w:rPr>
          <w:rFonts w:ascii="Book Antiqua" w:hAnsi="Book Antiqua" w:cs="Times New Roman"/>
          <w:sz w:val="24"/>
          <w:szCs w:val="24"/>
        </w:rPr>
        <w:t>s</w:t>
      </w:r>
      <w:r w:rsidR="003101F3" w:rsidRPr="00AB4617">
        <w:rPr>
          <w:rFonts w:ascii="Book Antiqua" w:hAnsi="Book Antiqua" w:cs="Times New Roman"/>
          <w:sz w:val="24"/>
          <w:szCs w:val="24"/>
        </w:rPr>
        <w:t xml:space="preserve"> </w:t>
      </w:r>
      <w:r w:rsidR="00DF0C6C" w:rsidRPr="00AB4617">
        <w:rPr>
          <w:rFonts w:ascii="Book Antiqua" w:hAnsi="Book Antiqua" w:cs="Times New Roman"/>
          <w:sz w:val="24"/>
          <w:szCs w:val="24"/>
        </w:rPr>
        <w:t>12</w:t>
      </w:r>
      <w:r w:rsidR="005C09D7" w:rsidRPr="00AB4617">
        <w:rPr>
          <w:rFonts w:ascii="Book Antiqua" w:hAnsi="Book Antiqua" w:cs="Times New Roman"/>
          <w:sz w:val="24"/>
          <w:szCs w:val="24"/>
        </w:rPr>
        <w:t xml:space="preserve"> </w:t>
      </w:r>
      <w:r w:rsidRPr="00AB4617">
        <w:rPr>
          <w:rFonts w:ascii="Book Antiqua" w:hAnsi="Book Antiqua" w:cs="Times New Roman"/>
          <w:sz w:val="24"/>
          <w:szCs w:val="24"/>
        </w:rPr>
        <w:t>(11.</w:t>
      </w:r>
      <w:r w:rsidR="00C27F1D" w:rsidRPr="00AB4617">
        <w:rPr>
          <w:rFonts w:ascii="Book Antiqua" w:hAnsi="Book Antiqua" w:cs="Times New Roman"/>
          <w:sz w:val="24"/>
          <w:szCs w:val="24"/>
        </w:rPr>
        <w:t>2</w:t>
      </w:r>
      <w:r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00E2520D" w:rsidRPr="00E2520D">
        <w:rPr>
          <w:rFonts w:ascii="Book Antiqua" w:hAnsi="Book Antiqua" w:cs="Times New Roman"/>
          <w:i/>
          <w:sz w:val="24"/>
          <w:szCs w:val="24"/>
        </w:rPr>
        <w:t>vs</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3.8%,</w:t>
      </w:r>
      <w:r w:rsidR="003101F3" w:rsidRPr="00AB4617">
        <w:rPr>
          <w:rFonts w:ascii="Book Antiqua" w:hAnsi="Book Antiqua" w:cs="Times New Roman"/>
          <w:sz w:val="24"/>
          <w:szCs w:val="24"/>
        </w:rPr>
        <w:t xml:space="preserve"> </w:t>
      </w:r>
      <w:r w:rsidR="00E2520D" w:rsidRPr="00E2520D">
        <w:rPr>
          <w:rFonts w:ascii="Book Antiqua" w:hAnsi="Book Antiqua" w:cs="Times New Roman"/>
          <w:i/>
          <w:kern w:val="0"/>
          <w:sz w:val="24"/>
          <w:szCs w:val="24"/>
        </w:rPr>
        <w:t xml:space="preserve">P = </w:t>
      </w:r>
      <w:r w:rsidRPr="00AB4617">
        <w:rPr>
          <w:rFonts w:ascii="Book Antiqua" w:hAnsi="Book Antiqua" w:cs="Times New Roman"/>
          <w:sz w:val="24"/>
          <w:szCs w:val="24"/>
        </w:rPr>
        <w:t>0.03</w:t>
      </w:r>
      <w:r w:rsidR="00C27F1D" w:rsidRPr="00AB4617">
        <w:rPr>
          <w:rFonts w:ascii="Book Antiqua" w:hAnsi="Book Antiqua" w:cs="Times New Roman"/>
          <w:sz w:val="24"/>
          <w:szCs w:val="24"/>
        </w:rPr>
        <w:t>8</w:t>
      </w:r>
      <w:r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and</w:t>
      </w:r>
      <w:r w:rsidR="003101F3" w:rsidRPr="00AB4617">
        <w:rPr>
          <w:rFonts w:ascii="Book Antiqua" w:hAnsi="Book Antiqua" w:cs="Times New Roman"/>
          <w:sz w:val="24"/>
          <w:szCs w:val="24"/>
        </w:rPr>
        <w:t xml:space="preserve"> </w:t>
      </w:r>
      <w:r w:rsidR="00DF0C6C" w:rsidRPr="00AB4617">
        <w:rPr>
          <w:rFonts w:ascii="Book Antiqua" w:hAnsi="Book Antiqua" w:cs="Times New Roman"/>
          <w:sz w:val="24"/>
          <w:szCs w:val="24"/>
        </w:rPr>
        <w:t>28</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(1</w:t>
      </w:r>
      <w:r w:rsidR="00C27F1D" w:rsidRPr="00AB4617">
        <w:rPr>
          <w:rFonts w:ascii="Book Antiqua" w:hAnsi="Book Antiqua" w:cs="Times New Roman"/>
          <w:sz w:val="24"/>
          <w:szCs w:val="24"/>
        </w:rPr>
        <w:t>7.3</w:t>
      </w:r>
      <w:r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00E2520D" w:rsidRPr="00E2520D">
        <w:rPr>
          <w:rFonts w:ascii="Book Antiqua" w:hAnsi="Book Antiqua" w:cs="Times New Roman"/>
          <w:i/>
          <w:sz w:val="24"/>
          <w:szCs w:val="24"/>
        </w:rPr>
        <w:t>vs</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7.1%,</w:t>
      </w:r>
      <w:r w:rsidR="003101F3" w:rsidRPr="00AB4617">
        <w:rPr>
          <w:rFonts w:ascii="Book Antiqua" w:hAnsi="Book Antiqua" w:cs="Times New Roman"/>
          <w:sz w:val="24"/>
          <w:szCs w:val="24"/>
        </w:rPr>
        <w:t xml:space="preserve"> </w:t>
      </w:r>
      <w:r w:rsidR="00E2520D" w:rsidRPr="00E2520D">
        <w:rPr>
          <w:rFonts w:ascii="Book Antiqua" w:hAnsi="Book Antiqua" w:cs="Times New Roman"/>
          <w:i/>
          <w:sz w:val="24"/>
          <w:szCs w:val="24"/>
        </w:rPr>
        <w:t xml:space="preserve">P = </w:t>
      </w:r>
      <w:r w:rsidRPr="00AB4617">
        <w:rPr>
          <w:rFonts w:ascii="Book Antiqua" w:hAnsi="Book Antiqua" w:cs="Times New Roman"/>
          <w:sz w:val="24"/>
          <w:szCs w:val="24"/>
        </w:rPr>
        <w:t>0.0</w:t>
      </w:r>
      <w:r w:rsidR="00C27F1D" w:rsidRPr="00AB4617">
        <w:rPr>
          <w:rFonts w:ascii="Book Antiqua" w:hAnsi="Book Antiqua" w:cs="Times New Roman"/>
          <w:sz w:val="24"/>
          <w:szCs w:val="24"/>
        </w:rPr>
        <w:t>40</w:t>
      </w:r>
      <w:r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00DF0C6C" w:rsidRPr="00AB4617">
        <w:rPr>
          <w:rFonts w:ascii="Book Antiqua" w:hAnsi="Book Antiqua" w:cs="Times New Roman"/>
          <w:sz w:val="24"/>
          <w:szCs w:val="24"/>
        </w:rPr>
        <w:t>after EOT</w:t>
      </w:r>
      <w:r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In</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addition,</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there</w:t>
      </w:r>
      <w:r w:rsidR="003101F3" w:rsidRPr="00AB4617">
        <w:rPr>
          <w:rFonts w:ascii="Book Antiqua" w:hAnsi="Book Antiqua" w:cs="Times New Roman"/>
          <w:sz w:val="24"/>
          <w:szCs w:val="24"/>
        </w:rPr>
        <w:t xml:space="preserve"> </w:t>
      </w:r>
      <w:r w:rsidR="00205551" w:rsidRPr="00AB4617">
        <w:rPr>
          <w:rFonts w:ascii="Book Antiqua" w:hAnsi="Book Antiqua" w:cs="Times New Roman"/>
          <w:sz w:val="24"/>
          <w:szCs w:val="24"/>
        </w:rPr>
        <w:t>were more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patients</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with</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undetectable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HBV</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DNA</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at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week</w:t>
      </w:r>
      <w:r w:rsidR="003101F3" w:rsidRPr="00AB4617">
        <w:rPr>
          <w:rFonts w:ascii="Book Antiqua" w:hAnsi="Book Antiqua" w:cs="Times New Roman"/>
          <w:sz w:val="24"/>
          <w:szCs w:val="24"/>
        </w:rPr>
        <w:t xml:space="preserve"> </w:t>
      </w:r>
      <w:r w:rsidR="00F76F5F" w:rsidRPr="00AB4617">
        <w:rPr>
          <w:rFonts w:ascii="Book Antiqua" w:hAnsi="Book Antiqua" w:cs="Times New Roman"/>
          <w:sz w:val="24"/>
          <w:szCs w:val="24"/>
        </w:rPr>
        <w:t xml:space="preserve">28 after EOT </w:t>
      </w:r>
      <w:r w:rsidR="00C27F1D" w:rsidRPr="00AB4617">
        <w:rPr>
          <w:rFonts w:ascii="Book Antiqua" w:hAnsi="Book Antiqua" w:cs="Times New Roman"/>
          <w:sz w:val="24"/>
          <w:szCs w:val="24"/>
        </w:rPr>
        <w:t>(38.</w:t>
      </w:r>
      <w:r w:rsidR="00202272" w:rsidRPr="00AB4617">
        <w:rPr>
          <w:rFonts w:ascii="Book Antiqua" w:hAnsi="Book Antiqua" w:cs="Times New Roman"/>
          <w:sz w:val="24"/>
          <w:szCs w:val="24"/>
        </w:rPr>
        <w:t>7</w:t>
      </w:r>
      <w:r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00E2520D" w:rsidRPr="00E2520D">
        <w:rPr>
          <w:rFonts w:ascii="Book Antiqua" w:hAnsi="Book Antiqua" w:cs="Times New Roman"/>
          <w:i/>
          <w:sz w:val="24"/>
          <w:szCs w:val="24"/>
        </w:rPr>
        <w:t>vs</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2</w:t>
      </w:r>
      <w:r w:rsidR="00C27F1D" w:rsidRPr="00AB4617">
        <w:rPr>
          <w:rFonts w:ascii="Book Antiqua" w:hAnsi="Book Antiqua" w:cs="Times New Roman"/>
          <w:sz w:val="24"/>
          <w:szCs w:val="24"/>
        </w:rPr>
        <w:t>3.0</w:t>
      </w:r>
      <w:r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00E2520D" w:rsidRPr="00E2520D">
        <w:rPr>
          <w:rFonts w:ascii="Book Antiqua" w:hAnsi="Book Antiqua" w:cs="Times New Roman"/>
          <w:i/>
          <w:kern w:val="0"/>
          <w:sz w:val="24"/>
          <w:szCs w:val="24"/>
        </w:rPr>
        <w:t xml:space="preserve">P = </w:t>
      </w:r>
      <w:r w:rsidRPr="00AB4617">
        <w:rPr>
          <w:rFonts w:ascii="Book Antiqua" w:hAnsi="Book Antiqua" w:cs="Times New Roman"/>
          <w:sz w:val="24"/>
          <w:szCs w:val="24"/>
        </w:rPr>
        <w:t>0.0</w:t>
      </w:r>
      <w:r w:rsidR="00C27F1D" w:rsidRPr="00AB4617">
        <w:rPr>
          <w:rFonts w:ascii="Book Antiqua" w:hAnsi="Book Antiqua" w:cs="Times New Roman"/>
          <w:sz w:val="24"/>
          <w:szCs w:val="24"/>
        </w:rPr>
        <w:t>30</w:t>
      </w:r>
      <w:r w:rsidRPr="00AB4617">
        <w:rPr>
          <w:rFonts w:ascii="Book Antiqua" w:hAnsi="Book Antiqua" w:cs="Times New Roman"/>
          <w:sz w:val="24"/>
          <w:szCs w:val="24"/>
        </w:rPr>
        <w:t>)</w:t>
      </w:r>
      <w:r w:rsidR="00205551" w:rsidRPr="00AB4617">
        <w:rPr>
          <w:rFonts w:ascii="Book Antiqua" w:hAnsi="Book Antiqua" w:cs="Times New Roman"/>
          <w:sz w:val="24"/>
          <w:szCs w:val="24"/>
        </w:rPr>
        <w:t xml:space="preserve"> in the vaccine group compared with controls</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(Table</w:t>
      </w:r>
      <w:r w:rsidR="003101F3" w:rsidRPr="00AB4617">
        <w:rPr>
          <w:rFonts w:ascii="Book Antiqua" w:hAnsi="Book Antiqua" w:cs="Times New Roman"/>
          <w:sz w:val="24"/>
          <w:szCs w:val="24"/>
        </w:rPr>
        <w:t xml:space="preserve"> </w:t>
      </w:r>
      <w:r w:rsidR="00BD4C7D" w:rsidRPr="00AB4617">
        <w:rPr>
          <w:rFonts w:ascii="Book Antiqua" w:hAnsi="Book Antiqua" w:cs="Times New Roman"/>
          <w:sz w:val="24"/>
          <w:szCs w:val="24"/>
        </w:rPr>
        <w:t>3</w:t>
      </w:r>
      <w:r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p>
    <w:p w14:paraId="6158FF39" w14:textId="77777777" w:rsidR="00E2520D" w:rsidRPr="00AB4617" w:rsidRDefault="00E2520D" w:rsidP="00E2520D">
      <w:pPr>
        <w:adjustRightInd w:val="0"/>
        <w:snapToGrid w:val="0"/>
        <w:spacing w:line="360" w:lineRule="auto"/>
        <w:rPr>
          <w:rFonts w:ascii="Book Antiqua" w:hAnsi="Book Antiqua" w:cs="Times New Roman"/>
          <w:sz w:val="24"/>
          <w:szCs w:val="24"/>
        </w:rPr>
      </w:pPr>
    </w:p>
    <w:p w14:paraId="0FE70947" w14:textId="77777777" w:rsidR="000906D0" w:rsidRPr="00AB4617" w:rsidRDefault="000906D0" w:rsidP="00AB4617">
      <w:pPr>
        <w:pStyle w:val="Default"/>
        <w:snapToGrid w:val="0"/>
        <w:spacing w:line="360" w:lineRule="auto"/>
        <w:jc w:val="both"/>
        <w:rPr>
          <w:rFonts w:ascii="Book Antiqua" w:hAnsi="Book Antiqua"/>
          <w:i/>
          <w:color w:val="auto"/>
        </w:rPr>
      </w:pPr>
      <w:r w:rsidRPr="00AB4617">
        <w:rPr>
          <w:rFonts w:ascii="Book Antiqua" w:hAnsi="Book Antiqua"/>
          <w:b/>
          <w:bCs/>
          <w:i/>
          <w:color w:val="auto"/>
        </w:rPr>
        <w:t>Stratified</w:t>
      </w:r>
      <w:r w:rsidR="003101F3" w:rsidRPr="00AB4617">
        <w:rPr>
          <w:rFonts w:ascii="Book Antiqua" w:hAnsi="Book Antiqua"/>
          <w:b/>
          <w:bCs/>
          <w:i/>
          <w:color w:val="auto"/>
        </w:rPr>
        <w:t xml:space="preserve"> </w:t>
      </w:r>
      <w:r w:rsidRPr="00AB4617">
        <w:rPr>
          <w:rFonts w:ascii="Book Antiqua" w:hAnsi="Book Antiqua"/>
          <w:b/>
          <w:bCs/>
          <w:i/>
          <w:color w:val="auto"/>
        </w:rPr>
        <w:t>analysis</w:t>
      </w:r>
    </w:p>
    <w:p w14:paraId="2D5B8F9B" w14:textId="2FF5AF53" w:rsidR="000906D0" w:rsidRPr="00AB4617" w:rsidRDefault="007D3B6A" w:rsidP="00E2520D">
      <w:pPr>
        <w:adjustRightInd w:val="0"/>
        <w:snapToGrid w:val="0"/>
        <w:spacing w:line="360" w:lineRule="auto"/>
        <w:rPr>
          <w:rFonts w:ascii="Book Antiqua" w:hAnsi="Book Antiqua" w:cs="Times New Roman"/>
          <w:sz w:val="24"/>
          <w:szCs w:val="24"/>
        </w:rPr>
      </w:pPr>
      <w:r w:rsidRPr="00AB4617">
        <w:rPr>
          <w:rFonts w:ascii="Book Antiqua" w:hAnsi="Book Antiqua" w:cs="Times New Roman"/>
          <w:sz w:val="24"/>
          <w:szCs w:val="24"/>
        </w:rPr>
        <w:t>A stratified analysis was performed, as previously described</w:t>
      </w:r>
      <w:r w:rsidR="008439E9" w:rsidRPr="00AB4617">
        <w:rPr>
          <w:rFonts w:ascii="Book Antiqua" w:hAnsi="Book Antiqua" w:cs="Times New Roman"/>
          <w:sz w:val="24"/>
          <w:szCs w:val="24"/>
        </w:rPr>
        <w:fldChar w:fldCharType="begin">
          <w:fldData xml:space="preserve">PEVuZE5vdGU+PENpdGU+PEF1dGhvcj5OaW5nPC9BdXRob3I+PFllYXI+MjAxNDwvWWVhcj48UmVj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PC9hbHQtcGVyaW9kaWNhbD48cGFnZXM+Nzc3LTg0PC9wYWdlcz48dm9sdW1lPjYxPC92b2x1bWU+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</w:fldData>
        </w:fldChar>
      </w:r>
      <w:r w:rsidR="00214685" w:rsidRPr="00AB4617">
        <w:rPr>
          <w:rFonts w:ascii="Book Antiqua" w:hAnsi="Book Antiqua" w:cs="Times New Roman"/>
          <w:sz w:val="24"/>
          <w:szCs w:val="24"/>
        </w:rPr>
        <w:instrText xml:space="preserve"> ADDIN EN.CITE </w:instrText>
      </w:r>
      <w:r w:rsidR="00214685" w:rsidRPr="00AB4617">
        <w:rPr>
          <w:rFonts w:ascii="Book Antiqua" w:hAnsi="Book Antiqua" w:cs="Times New Roman"/>
          <w:sz w:val="24"/>
          <w:szCs w:val="24"/>
        </w:rPr>
        <w:fldChar w:fldCharType="begin">
          <w:fldData xml:space="preserve">PEVuZE5vdGU+PENpdGU+PEF1dGhvcj5OaW5nPC9BdXRob3I+PFllYXI+MjAxNDwvWWVhcj48UmVj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PC9hbHQtcGVyaW9kaWNhbD48cGFnZXM+Nzc3LTg0PC9wYWdlcz48dm9sdW1lPjYxPC92b2x1bWU+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</w:fldData>
        </w:fldChar>
      </w:r>
      <w:r w:rsidR="00214685" w:rsidRPr="00AB4617">
        <w:rPr>
          <w:rFonts w:ascii="Book Antiqua" w:hAnsi="Book Antiqua" w:cs="Times New Roman"/>
          <w:sz w:val="24"/>
          <w:szCs w:val="24"/>
        </w:rPr>
        <w:instrText xml:space="preserve"> ADDIN EN.CITE.DATA </w:instrText>
      </w:r>
      <w:r w:rsidR="00214685" w:rsidRPr="00AB4617">
        <w:rPr>
          <w:rFonts w:ascii="Book Antiqua" w:hAnsi="Book Antiqua" w:cs="Times New Roman"/>
          <w:sz w:val="24"/>
          <w:szCs w:val="24"/>
        </w:rPr>
      </w:r>
      <w:r w:rsidR="00214685" w:rsidRPr="00AB4617">
        <w:rPr>
          <w:rFonts w:ascii="Book Antiqua" w:hAnsi="Book Antiqua" w:cs="Times New Roman"/>
          <w:sz w:val="24"/>
          <w:szCs w:val="24"/>
        </w:rPr>
        <w:fldChar w:fldCharType="end"/>
      </w:r>
      <w:r w:rsidR="008439E9" w:rsidRPr="00AB4617">
        <w:rPr>
          <w:rFonts w:ascii="Book Antiqua" w:hAnsi="Book Antiqua" w:cs="Times New Roman"/>
          <w:sz w:val="24"/>
          <w:szCs w:val="24"/>
        </w:rPr>
      </w:r>
      <w:r w:rsidR="008439E9" w:rsidRPr="00AB4617">
        <w:rPr>
          <w:rFonts w:ascii="Book Antiqua" w:hAnsi="Book Antiqua" w:cs="Times New Roman"/>
          <w:sz w:val="24"/>
          <w:szCs w:val="24"/>
        </w:rPr>
        <w:fldChar w:fldCharType="separate"/>
      </w:r>
      <w:r w:rsidR="00214685" w:rsidRPr="00AB4617">
        <w:rPr>
          <w:rFonts w:ascii="Book Antiqua" w:hAnsi="Book Antiqua" w:cs="Times New Roman"/>
          <w:noProof/>
          <w:sz w:val="24"/>
          <w:szCs w:val="24"/>
          <w:vertAlign w:val="superscript"/>
        </w:rPr>
        <w:t>[</w:t>
      </w:r>
      <w:hyperlink w:anchor="_ENREF_21" w:tooltip="Ning, 2014 #19" w:history="1">
        <w:r w:rsidR="00214685" w:rsidRPr="00AB4617">
          <w:rPr>
            <w:rFonts w:ascii="Book Antiqua" w:hAnsi="Book Antiqua" w:cs="Times New Roman"/>
            <w:noProof/>
            <w:sz w:val="24"/>
            <w:szCs w:val="24"/>
            <w:vertAlign w:val="superscript"/>
          </w:rPr>
          <w:t>21</w:t>
        </w:r>
      </w:hyperlink>
      <w:r w:rsidR="00214685" w:rsidRPr="00AB4617">
        <w:rPr>
          <w:rFonts w:ascii="Book Antiqua" w:hAnsi="Book Antiqua" w:cs="Times New Roman"/>
          <w:noProof/>
          <w:sz w:val="24"/>
          <w:szCs w:val="24"/>
          <w:vertAlign w:val="superscript"/>
        </w:rPr>
        <w:t>]</w:t>
      </w:r>
      <w:r w:rsidR="008439E9" w:rsidRPr="00AB4617">
        <w:rPr>
          <w:rFonts w:ascii="Book Antiqua" w:hAnsi="Book Antiqua" w:cs="Times New Roman"/>
          <w:sz w:val="24"/>
          <w:szCs w:val="24"/>
        </w:rPr>
        <w:fldChar w:fldCharType="end"/>
      </w:r>
      <w:r w:rsidRPr="00AB4617">
        <w:rPr>
          <w:rFonts w:ascii="Book Antiqua" w:hAnsi="Book Antiqua" w:cs="Times New Roman"/>
          <w:sz w:val="24"/>
          <w:szCs w:val="24"/>
        </w:rPr>
        <w:t xml:space="preserve">. </w:t>
      </w:r>
      <w:r w:rsidR="000906D0" w:rsidRPr="00AB4617">
        <w:rPr>
          <w:rFonts w:ascii="Book Antiqua" w:hAnsi="Book Antiqua" w:cs="Times New Roman"/>
          <w:sz w:val="24"/>
          <w:szCs w:val="24"/>
        </w:rPr>
        <w:t>At</w:t>
      </w:r>
      <w:r w:rsidR="003101F3" w:rsidRPr="00AB4617">
        <w:rPr>
          <w:rFonts w:ascii="Book Antiqua" w:hAnsi="Book Antiqua" w:cs="Times New Roman"/>
          <w:sz w:val="24"/>
          <w:szCs w:val="24"/>
        </w:rPr>
        <w:t xml:space="preserve"> </w:t>
      </w:r>
      <w:r w:rsidR="006B2DFF" w:rsidRPr="00AB4617">
        <w:rPr>
          <w:rFonts w:ascii="Book Antiqua" w:hAnsi="Book Antiqua" w:cs="Times New Roman"/>
          <w:sz w:val="24"/>
          <w:szCs w:val="24"/>
        </w:rPr>
        <w:t>SOT</w:t>
      </w:r>
      <w:r w:rsidR="000906D0"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30</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patients</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(11</w:t>
      </w:r>
      <w:r w:rsidR="003101F3" w:rsidRPr="00AB4617">
        <w:rPr>
          <w:rFonts w:ascii="Book Antiqua" w:hAnsi="Book Antiqua" w:cs="Times New Roman"/>
          <w:sz w:val="24"/>
          <w:szCs w:val="24"/>
        </w:rPr>
        <w:t xml:space="preserve"> </w:t>
      </w:r>
      <w:r w:rsidR="00205551" w:rsidRPr="00AB4617">
        <w:rPr>
          <w:rFonts w:ascii="Book Antiqua" w:hAnsi="Book Antiqua" w:cs="Times New Roman"/>
          <w:sz w:val="24"/>
          <w:szCs w:val="24"/>
        </w:rPr>
        <w:t xml:space="preserve">and 19 </w:t>
      </w:r>
      <w:r w:rsidR="000906D0" w:rsidRPr="00AB4617">
        <w:rPr>
          <w:rFonts w:ascii="Book Antiqua" w:hAnsi="Book Antiqua" w:cs="Times New Roman"/>
          <w:sz w:val="24"/>
          <w:szCs w:val="24"/>
        </w:rPr>
        <w:t>in</w:t>
      </w:r>
      <w:r w:rsidR="00205551" w:rsidRPr="00AB4617">
        <w:rPr>
          <w:rFonts w:ascii="Book Antiqua" w:hAnsi="Book Antiqua" w:cs="Times New Roman"/>
          <w:sz w:val="24"/>
          <w:szCs w:val="24"/>
        </w:rPr>
        <w:t xml:space="preserve"> the</w:t>
      </w:r>
      <w:r w:rsidR="00F76F5F" w:rsidRPr="00AB4617">
        <w:rPr>
          <w:rFonts w:ascii="Book Antiqua" w:hAnsi="Book Antiqua" w:cs="Times New Roman"/>
          <w:sz w:val="24"/>
          <w:szCs w:val="24"/>
        </w:rPr>
        <w:t xml:space="preserve"> </w:t>
      </w:r>
      <w:r w:rsidR="000906D0" w:rsidRPr="00AB4617">
        <w:rPr>
          <w:rFonts w:ascii="Book Antiqua" w:hAnsi="Book Antiqua" w:cs="Times New Roman"/>
          <w:sz w:val="24"/>
          <w:szCs w:val="24"/>
        </w:rPr>
        <w:t>vaccine</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and</w:t>
      </w:r>
      <w:r w:rsidR="003101F3" w:rsidRPr="00AB4617">
        <w:rPr>
          <w:rFonts w:ascii="Book Antiqua" w:hAnsi="Book Antiqua" w:cs="Times New Roman"/>
          <w:sz w:val="24"/>
          <w:szCs w:val="24"/>
        </w:rPr>
        <w:t xml:space="preserve"> </w:t>
      </w:r>
      <w:r w:rsidR="00F76F5F" w:rsidRPr="00AB4617">
        <w:rPr>
          <w:rFonts w:ascii="Book Antiqua" w:hAnsi="Book Antiqua" w:cs="Times New Roman"/>
          <w:sz w:val="24"/>
          <w:szCs w:val="24"/>
        </w:rPr>
        <w:t>control</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group</w:t>
      </w:r>
      <w:r w:rsidR="00205551" w:rsidRPr="00AB4617">
        <w:rPr>
          <w:rFonts w:ascii="Book Antiqua" w:hAnsi="Book Antiqua" w:cs="Times New Roman"/>
          <w:sz w:val="24"/>
          <w:szCs w:val="24"/>
        </w:rPr>
        <w:t>s, respectively</w:t>
      </w:r>
      <w:r w:rsidR="000906D0"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with</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serum</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HBV</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DNA</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levels</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&lt;</w:t>
      </w:r>
      <w:r w:rsidR="00E2520D">
        <w:rPr>
          <w:rFonts w:ascii="Book Antiqua" w:hAnsi="Book Antiqua" w:cs="Times New Roman" w:hint="eastAsia"/>
          <w:sz w:val="24"/>
          <w:szCs w:val="24"/>
        </w:rPr>
        <w:t xml:space="preserve"> </w:t>
      </w:r>
      <w:r w:rsidR="000906D0" w:rsidRPr="00AB4617">
        <w:rPr>
          <w:rFonts w:ascii="Book Antiqua" w:hAnsi="Book Antiqua" w:cs="Times New Roman"/>
          <w:sz w:val="24"/>
          <w:szCs w:val="24"/>
        </w:rPr>
        <w:t>1000</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copies/m</w:t>
      </w:r>
      <w:r w:rsidR="00DF0C6C" w:rsidRPr="00AB4617">
        <w:rPr>
          <w:rFonts w:ascii="Book Antiqua" w:hAnsi="Book Antiqua" w:cs="Times New Roman"/>
          <w:sz w:val="24"/>
          <w:szCs w:val="24"/>
        </w:rPr>
        <w:t>L</w:t>
      </w:r>
      <w:r w:rsidR="00240000" w:rsidRPr="00AB4617">
        <w:rPr>
          <w:rFonts w:ascii="Book Antiqua" w:hAnsi="Book Antiqua" w:cs="Times New Roman"/>
          <w:sz w:val="24"/>
          <w:szCs w:val="24"/>
        </w:rPr>
        <w:t xml:space="preserve"> </w:t>
      </w:r>
      <w:r w:rsidR="00C65352" w:rsidRPr="00AB4617">
        <w:rPr>
          <w:rFonts w:ascii="Book Antiqua" w:hAnsi="Book Antiqua" w:cs="Times New Roman"/>
          <w:sz w:val="24"/>
          <w:szCs w:val="24"/>
        </w:rPr>
        <w:t>(1.79</w:t>
      </w:r>
      <w:r w:rsidR="00E2520D">
        <w:rPr>
          <w:rFonts w:ascii="Book Antiqua" w:hAnsi="Book Antiqua" w:cs="Times New Roman" w:hint="eastAsia"/>
          <w:sz w:val="24"/>
          <w:szCs w:val="24"/>
        </w:rPr>
        <w:t xml:space="preserve"> </w:t>
      </w:r>
      <w:r w:rsidR="00C65352" w:rsidRPr="00AB4617">
        <w:rPr>
          <w:rFonts w:ascii="Book Antiqua" w:hAnsi="Book Antiqua" w:cs="Times New Roman"/>
          <w:sz w:val="24"/>
          <w:szCs w:val="24"/>
        </w:rPr>
        <w:t>×</w:t>
      </w:r>
      <w:r w:rsidR="00E2520D">
        <w:rPr>
          <w:rFonts w:ascii="Book Antiqua" w:hAnsi="Book Antiqua" w:cs="Times New Roman" w:hint="eastAsia"/>
          <w:sz w:val="24"/>
          <w:szCs w:val="24"/>
        </w:rPr>
        <w:t xml:space="preserve"> </w:t>
      </w:r>
      <w:r w:rsidR="00C65352" w:rsidRPr="00AB4617">
        <w:rPr>
          <w:rFonts w:ascii="Book Antiqua" w:hAnsi="Book Antiqua" w:cs="Times New Roman"/>
          <w:sz w:val="24"/>
          <w:szCs w:val="24"/>
        </w:rPr>
        <w:t>10</w:t>
      </w:r>
      <w:r w:rsidR="00C65352" w:rsidRPr="00AB4617">
        <w:rPr>
          <w:rFonts w:ascii="Book Antiqua" w:hAnsi="Book Antiqua" w:cs="Times New Roman"/>
          <w:sz w:val="24"/>
          <w:szCs w:val="24"/>
          <w:vertAlign w:val="superscript"/>
        </w:rPr>
        <w:t>2</w:t>
      </w:r>
      <w:r w:rsidR="00C65352" w:rsidRPr="00AB4617">
        <w:rPr>
          <w:rFonts w:ascii="Book Antiqua" w:hAnsi="Book Antiqua" w:cs="Times New Roman"/>
          <w:sz w:val="24"/>
          <w:szCs w:val="24"/>
        </w:rPr>
        <w:t xml:space="preserve"> IU/</w:t>
      </w:r>
      <w:r w:rsidR="00054289" w:rsidRPr="00AB4617">
        <w:rPr>
          <w:rFonts w:ascii="Book Antiqua" w:hAnsi="Book Antiqua" w:cs="Times New Roman"/>
          <w:sz w:val="24"/>
          <w:szCs w:val="24"/>
        </w:rPr>
        <w:t>mL</w:t>
      </w:r>
      <w:r w:rsidR="00C65352"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were</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selected.</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More</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patients</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achieved</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HBeAg</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seroconversion</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in</w:t>
      </w:r>
      <w:r w:rsidR="003101F3" w:rsidRPr="00AB4617">
        <w:rPr>
          <w:rFonts w:ascii="Book Antiqua" w:hAnsi="Book Antiqua" w:cs="Times New Roman"/>
          <w:sz w:val="24"/>
          <w:szCs w:val="24"/>
        </w:rPr>
        <w:t xml:space="preserve"> </w:t>
      </w:r>
      <w:r w:rsidR="00205551" w:rsidRPr="00AB4617">
        <w:rPr>
          <w:rFonts w:ascii="Book Antiqua" w:hAnsi="Book Antiqua" w:cs="Times New Roman"/>
          <w:sz w:val="24"/>
          <w:szCs w:val="24"/>
        </w:rPr>
        <w:t xml:space="preserve">the </w:t>
      </w:r>
      <w:r w:rsidR="000906D0" w:rsidRPr="00AB4617">
        <w:rPr>
          <w:rFonts w:ascii="Book Antiqua" w:hAnsi="Book Antiqua" w:cs="Times New Roman"/>
          <w:sz w:val="24"/>
          <w:szCs w:val="24"/>
        </w:rPr>
        <w:t>vaccine</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group</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(6/11,</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54.5%)</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than</w:t>
      </w:r>
      <w:r w:rsidR="003101F3" w:rsidRPr="00AB4617">
        <w:rPr>
          <w:rFonts w:ascii="Book Antiqua" w:hAnsi="Book Antiqua" w:cs="Times New Roman"/>
          <w:sz w:val="24"/>
          <w:szCs w:val="24"/>
        </w:rPr>
        <w:t xml:space="preserve"> </w:t>
      </w:r>
      <w:r w:rsidR="00BC2DA4" w:rsidRPr="00AB4617">
        <w:rPr>
          <w:rFonts w:ascii="Book Antiqua" w:hAnsi="Book Antiqua" w:cs="Times New Roman"/>
          <w:sz w:val="24"/>
          <w:szCs w:val="24"/>
        </w:rPr>
        <w:t xml:space="preserve">among </w:t>
      </w:r>
      <w:r w:rsidR="000906D0" w:rsidRPr="00AB4617">
        <w:rPr>
          <w:rFonts w:ascii="Book Antiqua" w:hAnsi="Book Antiqua" w:cs="Times New Roman"/>
          <w:sz w:val="24"/>
          <w:szCs w:val="24"/>
        </w:rPr>
        <w:t>controls</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(3/19,</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15.8%)</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w:t>
      </w:r>
      <w:r w:rsidR="00E2520D" w:rsidRPr="00E2520D">
        <w:rPr>
          <w:rFonts w:ascii="Book Antiqua" w:hAnsi="Book Antiqua" w:cs="Times New Roman"/>
          <w:i/>
          <w:kern w:val="0"/>
          <w:sz w:val="24"/>
          <w:szCs w:val="24"/>
        </w:rPr>
        <w:t xml:space="preserve">P = </w:t>
      </w:r>
      <w:r w:rsidR="000906D0" w:rsidRPr="00AB4617">
        <w:rPr>
          <w:rFonts w:ascii="Book Antiqua" w:hAnsi="Book Antiqua" w:cs="Times New Roman"/>
          <w:sz w:val="24"/>
          <w:szCs w:val="24"/>
        </w:rPr>
        <w:t>0.042)</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at</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week</w:t>
      </w:r>
      <w:r w:rsidR="003101F3" w:rsidRPr="00AB4617">
        <w:rPr>
          <w:rFonts w:ascii="Book Antiqua" w:hAnsi="Book Antiqua" w:cs="Times New Roman"/>
          <w:sz w:val="24"/>
          <w:szCs w:val="24"/>
        </w:rPr>
        <w:t xml:space="preserve"> </w:t>
      </w:r>
      <w:r w:rsidR="009766BF" w:rsidRPr="00AB4617">
        <w:rPr>
          <w:rFonts w:ascii="Book Antiqua" w:hAnsi="Book Antiqua" w:cs="Times New Roman"/>
          <w:sz w:val="24"/>
          <w:szCs w:val="24"/>
        </w:rPr>
        <w:t>36 after EOT</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(Table</w:t>
      </w:r>
      <w:r w:rsidR="003101F3" w:rsidRPr="00AB4617">
        <w:rPr>
          <w:rFonts w:ascii="Book Antiqua" w:hAnsi="Book Antiqua" w:cs="Times New Roman"/>
          <w:sz w:val="24"/>
          <w:szCs w:val="24"/>
        </w:rPr>
        <w:t xml:space="preserve"> </w:t>
      </w:r>
      <w:r w:rsidR="008920D0" w:rsidRPr="00AB4617">
        <w:rPr>
          <w:rFonts w:ascii="Book Antiqua" w:hAnsi="Book Antiqua" w:cs="Times New Roman"/>
          <w:sz w:val="24"/>
          <w:szCs w:val="24"/>
        </w:rPr>
        <w:t>3</w:t>
      </w:r>
      <w:r w:rsidR="000906D0"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00051569" w:rsidRPr="00AB4617">
        <w:rPr>
          <w:rFonts w:ascii="Book Antiqua" w:hAnsi="Book Antiqua" w:cs="Times New Roman"/>
          <w:sz w:val="24"/>
          <w:szCs w:val="24"/>
        </w:rPr>
        <w:t>At SOT, t</w:t>
      </w:r>
      <w:r w:rsidR="000906D0" w:rsidRPr="00AB4617">
        <w:rPr>
          <w:rFonts w:ascii="Book Antiqua" w:hAnsi="Book Antiqua" w:cs="Times New Roman"/>
          <w:sz w:val="24"/>
          <w:szCs w:val="24"/>
        </w:rPr>
        <w:t>here</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were</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three</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cases</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with</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HBeAg</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seroconversion</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in</w:t>
      </w:r>
      <w:r w:rsidR="003101F3" w:rsidRPr="00AB4617">
        <w:rPr>
          <w:rFonts w:ascii="Book Antiqua" w:hAnsi="Book Antiqua" w:cs="Times New Roman"/>
          <w:sz w:val="24"/>
          <w:szCs w:val="24"/>
        </w:rPr>
        <w:t xml:space="preserve"> </w:t>
      </w:r>
      <w:r w:rsidR="00205551" w:rsidRPr="00AB4617">
        <w:rPr>
          <w:rFonts w:ascii="Book Antiqua" w:hAnsi="Book Antiqua" w:cs="Times New Roman"/>
          <w:sz w:val="24"/>
          <w:szCs w:val="24"/>
        </w:rPr>
        <w:t xml:space="preserve">the </w:t>
      </w:r>
      <w:r w:rsidR="000906D0" w:rsidRPr="00AB4617">
        <w:rPr>
          <w:rFonts w:ascii="Book Antiqua" w:hAnsi="Book Antiqua" w:cs="Times New Roman"/>
          <w:sz w:val="24"/>
          <w:szCs w:val="24"/>
        </w:rPr>
        <w:t>vaccine</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group</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compared</w:t>
      </w:r>
      <w:r w:rsidR="003101F3" w:rsidRPr="00AB4617">
        <w:rPr>
          <w:rFonts w:ascii="Book Antiqua" w:hAnsi="Book Antiqua" w:cs="Times New Roman"/>
          <w:sz w:val="24"/>
          <w:szCs w:val="24"/>
        </w:rPr>
        <w:t xml:space="preserve"> </w:t>
      </w:r>
      <w:r w:rsidR="00BD750F" w:rsidRPr="00AB4617">
        <w:rPr>
          <w:rFonts w:ascii="Book Antiqua" w:hAnsi="Book Antiqua" w:cs="Times New Roman"/>
          <w:sz w:val="24"/>
          <w:szCs w:val="24"/>
        </w:rPr>
        <w:t>to</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four</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in</w:t>
      </w:r>
      <w:r w:rsidR="003101F3" w:rsidRPr="00AB4617">
        <w:rPr>
          <w:rFonts w:ascii="Book Antiqua" w:hAnsi="Book Antiqua" w:cs="Times New Roman"/>
          <w:sz w:val="24"/>
          <w:szCs w:val="24"/>
        </w:rPr>
        <w:t xml:space="preserve"> </w:t>
      </w:r>
      <w:r w:rsidR="00205551" w:rsidRPr="00AB4617">
        <w:rPr>
          <w:rFonts w:ascii="Book Antiqua" w:hAnsi="Book Antiqua" w:cs="Times New Roman"/>
          <w:sz w:val="24"/>
          <w:szCs w:val="24"/>
        </w:rPr>
        <w:t xml:space="preserve">the </w:t>
      </w:r>
      <w:r w:rsidR="00F76F5F" w:rsidRPr="00AB4617">
        <w:rPr>
          <w:rFonts w:ascii="Book Antiqua" w:hAnsi="Book Antiqua" w:cs="Times New Roman"/>
          <w:sz w:val="24"/>
          <w:szCs w:val="24"/>
        </w:rPr>
        <w:t>control</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group.</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The</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three</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patients</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in</w:t>
      </w:r>
      <w:r w:rsidR="003101F3" w:rsidRPr="00AB4617">
        <w:rPr>
          <w:rFonts w:ascii="Book Antiqua" w:hAnsi="Book Antiqua" w:cs="Times New Roman"/>
          <w:sz w:val="24"/>
          <w:szCs w:val="24"/>
        </w:rPr>
        <w:t xml:space="preserve"> </w:t>
      </w:r>
      <w:r w:rsidR="00205551" w:rsidRPr="00AB4617">
        <w:rPr>
          <w:rFonts w:ascii="Book Antiqua" w:hAnsi="Book Antiqua" w:cs="Times New Roman"/>
          <w:sz w:val="24"/>
          <w:szCs w:val="24"/>
        </w:rPr>
        <w:t xml:space="preserve">the </w:t>
      </w:r>
      <w:r w:rsidR="000906D0" w:rsidRPr="00AB4617">
        <w:rPr>
          <w:rFonts w:ascii="Book Antiqua" w:hAnsi="Book Antiqua" w:cs="Times New Roman"/>
          <w:sz w:val="24"/>
          <w:szCs w:val="24"/>
        </w:rPr>
        <w:t>vaccine</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group</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remained</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in</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seroconversion</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status</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throughout</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the</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trial</w:t>
      </w:r>
      <w:r w:rsidR="003101F3" w:rsidRPr="00AB4617">
        <w:rPr>
          <w:rFonts w:ascii="Book Antiqua" w:hAnsi="Book Antiqua" w:cs="Times New Roman"/>
          <w:sz w:val="24"/>
          <w:szCs w:val="24"/>
        </w:rPr>
        <w:t xml:space="preserve"> </w:t>
      </w:r>
      <w:r w:rsidR="00C97883" w:rsidRPr="00AB4617">
        <w:rPr>
          <w:rFonts w:ascii="Book Antiqua" w:hAnsi="Book Antiqua" w:cs="Times New Roman"/>
          <w:sz w:val="24"/>
          <w:szCs w:val="24"/>
        </w:rPr>
        <w:t>until</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the</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endpoint,</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while</w:t>
      </w:r>
      <w:r w:rsidR="003101F3" w:rsidRPr="00AB4617">
        <w:rPr>
          <w:rFonts w:ascii="Book Antiqua" w:hAnsi="Book Antiqua" w:cs="Times New Roman"/>
          <w:sz w:val="24"/>
          <w:szCs w:val="24"/>
        </w:rPr>
        <w:t xml:space="preserve"> </w:t>
      </w:r>
      <w:r w:rsidR="00051569" w:rsidRPr="00AB4617">
        <w:rPr>
          <w:rFonts w:ascii="Book Antiqua" w:hAnsi="Book Antiqua" w:cs="Times New Roman"/>
          <w:sz w:val="24"/>
          <w:szCs w:val="24"/>
        </w:rPr>
        <w:t xml:space="preserve">the </w:t>
      </w:r>
      <w:r w:rsidR="000906D0" w:rsidRPr="00AB4617">
        <w:rPr>
          <w:rFonts w:ascii="Book Antiqua" w:hAnsi="Book Antiqua" w:cs="Times New Roman"/>
          <w:sz w:val="24"/>
          <w:szCs w:val="24"/>
        </w:rPr>
        <w:t>seroconversion</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status</w:t>
      </w:r>
      <w:r w:rsidR="003101F3" w:rsidRPr="00AB4617">
        <w:rPr>
          <w:rFonts w:ascii="Book Antiqua" w:hAnsi="Book Antiqua" w:cs="Times New Roman"/>
          <w:sz w:val="24"/>
          <w:szCs w:val="24"/>
        </w:rPr>
        <w:t xml:space="preserve"> </w:t>
      </w:r>
      <w:r w:rsidR="00051569" w:rsidRPr="00AB4617">
        <w:rPr>
          <w:rFonts w:ascii="Book Antiqua" w:hAnsi="Book Antiqua" w:cs="Times New Roman"/>
          <w:sz w:val="24"/>
          <w:szCs w:val="24"/>
        </w:rPr>
        <w:t xml:space="preserve">among </w:t>
      </w:r>
      <w:r w:rsidR="000906D0" w:rsidRPr="00AB4617">
        <w:rPr>
          <w:rFonts w:ascii="Book Antiqua" w:hAnsi="Book Antiqua" w:cs="Times New Roman"/>
          <w:sz w:val="24"/>
          <w:szCs w:val="24"/>
        </w:rPr>
        <w:t>the</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four</w:t>
      </w:r>
      <w:r w:rsidR="003101F3" w:rsidRPr="00AB4617">
        <w:rPr>
          <w:rFonts w:ascii="Book Antiqua" w:hAnsi="Book Antiqua" w:cs="Times New Roman"/>
          <w:sz w:val="24"/>
          <w:szCs w:val="24"/>
        </w:rPr>
        <w:t xml:space="preserve"> </w:t>
      </w:r>
      <w:r w:rsidR="00205551" w:rsidRPr="00AB4617">
        <w:rPr>
          <w:rFonts w:ascii="Book Antiqua" w:hAnsi="Book Antiqua" w:cs="Times New Roman"/>
          <w:sz w:val="24"/>
          <w:szCs w:val="24"/>
        </w:rPr>
        <w:t xml:space="preserve">control </w:t>
      </w:r>
      <w:r w:rsidR="000906D0" w:rsidRPr="00AB4617">
        <w:rPr>
          <w:rFonts w:ascii="Book Antiqua" w:hAnsi="Book Antiqua" w:cs="Times New Roman"/>
          <w:sz w:val="24"/>
          <w:szCs w:val="24"/>
        </w:rPr>
        <w:t>patients</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was</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unstable</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due</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either</w:t>
      </w:r>
      <w:r w:rsidR="003101F3" w:rsidRPr="00AB4617">
        <w:rPr>
          <w:rFonts w:ascii="Book Antiqua" w:hAnsi="Book Antiqua" w:cs="Times New Roman"/>
          <w:sz w:val="24"/>
          <w:szCs w:val="24"/>
        </w:rPr>
        <w:t xml:space="preserve"> </w:t>
      </w:r>
      <w:r w:rsidR="00051569" w:rsidRPr="00AB4617">
        <w:rPr>
          <w:rFonts w:ascii="Book Antiqua" w:hAnsi="Book Antiqua" w:cs="Times New Roman"/>
          <w:sz w:val="24"/>
          <w:szCs w:val="24"/>
        </w:rPr>
        <w:t xml:space="preserve">to </w:t>
      </w:r>
      <w:r w:rsidR="000906D0" w:rsidRPr="00AB4617">
        <w:rPr>
          <w:rFonts w:ascii="Book Antiqua" w:hAnsi="Book Antiqua" w:cs="Times New Roman"/>
          <w:sz w:val="24"/>
          <w:szCs w:val="24"/>
        </w:rPr>
        <w:t>HBeAb</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loss</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or</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reappearance</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of</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HBeAg,</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resulting</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in</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only</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two</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patients</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remaining</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in</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seroconversion</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at</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week</w:t>
      </w:r>
      <w:r w:rsidR="003101F3" w:rsidRPr="00AB4617">
        <w:rPr>
          <w:rFonts w:ascii="Book Antiqua" w:hAnsi="Book Antiqua" w:cs="Times New Roman"/>
          <w:sz w:val="24"/>
          <w:szCs w:val="24"/>
        </w:rPr>
        <w:t xml:space="preserve"> </w:t>
      </w:r>
      <w:r w:rsidR="009766BF" w:rsidRPr="00AB4617">
        <w:rPr>
          <w:rFonts w:ascii="Book Antiqua" w:hAnsi="Book Antiqua" w:cs="Times New Roman"/>
          <w:sz w:val="24"/>
          <w:szCs w:val="24"/>
        </w:rPr>
        <w:t>36 after EOT</w:t>
      </w:r>
      <w:r w:rsidR="000906D0"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Two</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patients</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in</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the</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vaccine</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group</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(2/11)</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had</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HBsAg</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levels</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below</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1000</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IU/</w:t>
      </w:r>
      <w:r w:rsidR="00467242" w:rsidRPr="00AB4617">
        <w:rPr>
          <w:rFonts w:ascii="Book Antiqua" w:hAnsi="Book Antiqua" w:cs="Times New Roman"/>
          <w:sz w:val="24"/>
          <w:szCs w:val="24"/>
        </w:rPr>
        <w:t xml:space="preserve">mL </w:t>
      </w:r>
      <w:r w:rsidR="000906D0" w:rsidRPr="00AB4617">
        <w:rPr>
          <w:rFonts w:ascii="Book Antiqua" w:hAnsi="Book Antiqua" w:cs="Times New Roman"/>
          <w:sz w:val="24"/>
          <w:szCs w:val="24"/>
        </w:rPr>
        <w:t>at</w:t>
      </w:r>
      <w:r w:rsidR="003101F3" w:rsidRPr="00AB4617">
        <w:rPr>
          <w:rFonts w:ascii="Book Antiqua" w:hAnsi="Book Antiqua" w:cs="Times New Roman"/>
          <w:sz w:val="24"/>
          <w:szCs w:val="24"/>
        </w:rPr>
        <w:t xml:space="preserve"> </w:t>
      </w:r>
      <w:r w:rsidR="009766BF" w:rsidRPr="00AB4617">
        <w:rPr>
          <w:rFonts w:ascii="Book Antiqua" w:hAnsi="Book Antiqua" w:cs="Times New Roman"/>
          <w:sz w:val="24"/>
          <w:szCs w:val="24"/>
        </w:rPr>
        <w:t>SOT</w:t>
      </w:r>
      <w:r w:rsidR="000906D0"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00051569" w:rsidRPr="00AB4617">
        <w:rPr>
          <w:rFonts w:ascii="Book Antiqua" w:hAnsi="Book Antiqua" w:cs="Times New Roman"/>
          <w:sz w:val="24"/>
          <w:szCs w:val="24"/>
        </w:rPr>
        <w:t xml:space="preserve">and </w:t>
      </w:r>
      <w:r w:rsidR="00205551" w:rsidRPr="00AB4617">
        <w:rPr>
          <w:rFonts w:ascii="Book Antiqua" w:hAnsi="Book Antiqua" w:cs="Times New Roman"/>
          <w:sz w:val="24"/>
          <w:szCs w:val="24"/>
        </w:rPr>
        <w:t>showing</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HBeAg</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seroconversion</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at</w:t>
      </w:r>
      <w:r w:rsidR="008920D0" w:rsidRPr="00AB4617">
        <w:rPr>
          <w:rFonts w:ascii="Book Antiqua" w:hAnsi="Book Antiqua" w:cs="Times New Roman"/>
          <w:sz w:val="24"/>
          <w:szCs w:val="24"/>
        </w:rPr>
        <w:t xml:space="preserve"> week</w:t>
      </w:r>
      <w:r w:rsidR="003101F3" w:rsidRPr="00AB4617">
        <w:rPr>
          <w:rFonts w:ascii="Book Antiqua" w:hAnsi="Book Antiqua" w:cs="Times New Roman"/>
          <w:sz w:val="24"/>
          <w:szCs w:val="24"/>
        </w:rPr>
        <w:t xml:space="preserve"> </w:t>
      </w:r>
      <w:r w:rsidR="009766BF" w:rsidRPr="00AB4617">
        <w:rPr>
          <w:rFonts w:ascii="Book Antiqua" w:hAnsi="Book Antiqua" w:cs="Times New Roman"/>
          <w:sz w:val="24"/>
          <w:szCs w:val="24"/>
        </w:rPr>
        <w:t>36 after EOT</w:t>
      </w:r>
      <w:r w:rsidR="00051569" w:rsidRPr="00AB4617">
        <w:rPr>
          <w:rFonts w:ascii="Book Antiqua" w:hAnsi="Book Antiqua" w:cs="Times New Roman"/>
          <w:sz w:val="24"/>
          <w:szCs w:val="24"/>
        </w:rPr>
        <w:t>.</w:t>
      </w:r>
      <w:r w:rsidR="00205551" w:rsidRPr="00AB4617">
        <w:rPr>
          <w:rFonts w:ascii="Book Antiqua" w:hAnsi="Book Antiqua" w:cs="Times New Roman"/>
          <w:sz w:val="24"/>
          <w:szCs w:val="24"/>
        </w:rPr>
        <w:t xml:space="preserve"> </w:t>
      </w:r>
      <w:r w:rsidR="00051569" w:rsidRPr="00AB4617">
        <w:rPr>
          <w:rFonts w:ascii="Book Antiqua" w:hAnsi="Book Antiqua" w:cs="Times New Roman"/>
          <w:sz w:val="24"/>
          <w:szCs w:val="24"/>
        </w:rPr>
        <w:t>M</w:t>
      </w:r>
      <w:r w:rsidR="00205551" w:rsidRPr="00AB4617">
        <w:rPr>
          <w:rFonts w:ascii="Book Antiqua" w:hAnsi="Book Antiqua" w:cs="Times New Roman"/>
          <w:sz w:val="24"/>
          <w:szCs w:val="24"/>
        </w:rPr>
        <w:t>eanwhile</w:t>
      </w:r>
      <w:r w:rsidR="008920D0"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eight</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patients</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in</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the</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control</w:t>
      </w:r>
      <w:r w:rsidR="003101F3" w:rsidRPr="00AB4617">
        <w:rPr>
          <w:rFonts w:ascii="Book Antiqua" w:hAnsi="Book Antiqua" w:cs="Times New Roman"/>
          <w:sz w:val="24"/>
          <w:szCs w:val="24"/>
        </w:rPr>
        <w:t xml:space="preserve"> </w:t>
      </w:r>
      <w:r w:rsidR="00205551" w:rsidRPr="00AB4617">
        <w:rPr>
          <w:rFonts w:ascii="Book Antiqua" w:hAnsi="Book Antiqua" w:cs="Times New Roman"/>
          <w:sz w:val="24"/>
          <w:szCs w:val="24"/>
        </w:rPr>
        <w:t xml:space="preserve">group </w:t>
      </w:r>
      <w:r w:rsidR="000906D0" w:rsidRPr="00AB4617">
        <w:rPr>
          <w:rFonts w:ascii="Book Antiqua" w:hAnsi="Book Antiqua" w:cs="Times New Roman"/>
          <w:sz w:val="24"/>
          <w:szCs w:val="24"/>
        </w:rPr>
        <w:t>(8/19)</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had</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HBsAg</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levels</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below</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1000</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IU/</w:t>
      </w:r>
      <w:r w:rsidR="00467242" w:rsidRPr="00AB4617">
        <w:rPr>
          <w:rFonts w:ascii="Book Antiqua" w:hAnsi="Book Antiqua" w:cs="Times New Roman"/>
          <w:sz w:val="24"/>
          <w:szCs w:val="24"/>
        </w:rPr>
        <w:t xml:space="preserve">mL </w:t>
      </w:r>
      <w:r w:rsidR="000906D0" w:rsidRPr="00AB4617">
        <w:rPr>
          <w:rFonts w:ascii="Book Antiqua" w:hAnsi="Book Antiqua" w:cs="Times New Roman"/>
          <w:sz w:val="24"/>
          <w:szCs w:val="24"/>
        </w:rPr>
        <w:t>at</w:t>
      </w:r>
      <w:r w:rsidR="003101F3" w:rsidRPr="00AB4617">
        <w:rPr>
          <w:rFonts w:ascii="Book Antiqua" w:hAnsi="Book Antiqua" w:cs="Times New Roman"/>
          <w:sz w:val="24"/>
          <w:szCs w:val="24"/>
        </w:rPr>
        <w:t xml:space="preserve"> </w:t>
      </w:r>
      <w:r w:rsidR="009766BF" w:rsidRPr="00AB4617">
        <w:rPr>
          <w:rFonts w:ascii="Book Antiqua" w:hAnsi="Book Antiqua" w:cs="Times New Roman"/>
          <w:sz w:val="24"/>
          <w:szCs w:val="24"/>
        </w:rPr>
        <w:t>SOT</w:t>
      </w:r>
      <w:r w:rsidR="000906D0"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00205551" w:rsidRPr="00AB4617">
        <w:rPr>
          <w:rFonts w:ascii="Book Antiqua" w:hAnsi="Book Antiqua" w:cs="Times New Roman"/>
          <w:sz w:val="24"/>
          <w:szCs w:val="24"/>
        </w:rPr>
        <w:t xml:space="preserve">with </w:t>
      </w:r>
      <w:r w:rsidR="000906D0" w:rsidRPr="00AB4617">
        <w:rPr>
          <w:rFonts w:ascii="Book Antiqua" w:hAnsi="Book Antiqua" w:cs="Times New Roman"/>
          <w:sz w:val="24"/>
          <w:szCs w:val="24"/>
        </w:rPr>
        <w:t>two</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show</w:t>
      </w:r>
      <w:r w:rsidR="00453E86" w:rsidRPr="00AB4617">
        <w:rPr>
          <w:rFonts w:ascii="Book Antiqua" w:hAnsi="Book Antiqua" w:cs="Times New Roman"/>
          <w:sz w:val="24"/>
          <w:szCs w:val="24"/>
        </w:rPr>
        <w:t>ing</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HBeAg</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seroconversion</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at</w:t>
      </w:r>
      <w:r w:rsidR="008920D0" w:rsidRPr="00AB4617">
        <w:rPr>
          <w:rFonts w:ascii="Book Antiqua" w:hAnsi="Book Antiqua" w:cs="Times New Roman"/>
          <w:sz w:val="24"/>
          <w:szCs w:val="24"/>
        </w:rPr>
        <w:t xml:space="preserve"> week </w:t>
      </w:r>
      <w:r w:rsidR="009766BF" w:rsidRPr="00AB4617">
        <w:rPr>
          <w:rFonts w:ascii="Book Antiqua" w:hAnsi="Book Antiqua" w:cs="Times New Roman"/>
          <w:sz w:val="24"/>
          <w:szCs w:val="24"/>
        </w:rPr>
        <w:t>36 after EOT</w:t>
      </w:r>
      <w:r w:rsidR="000906D0"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bookmarkStart w:id="404" w:name="OLE_LINK13"/>
      <w:bookmarkStart w:id="405" w:name="OLE_LINK15"/>
      <w:r w:rsidR="00020E3D" w:rsidRPr="00AB4617">
        <w:rPr>
          <w:rFonts w:ascii="Book Antiqua" w:hAnsi="Book Antiqua" w:cs="Times New Roman"/>
          <w:sz w:val="24"/>
          <w:szCs w:val="24"/>
        </w:rPr>
        <w:t xml:space="preserve">In addition, less VBT (18.2% </w:t>
      </w:r>
      <w:r w:rsidR="00E2520D" w:rsidRPr="00E2520D">
        <w:rPr>
          <w:rFonts w:ascii="Book Antiqua" w:hAnsi="Book Antiqua" w:cs="Times New Roman"/>
          <w:i/>
          <w:sz w:val="24"/>
          <w:szCs w:val="24"/>
        </w:rPr>
        <w:t>vs</w:t>
      </w:r>
      <w:r w:rsidR="00020E3D" w:rsidRPr="00AB4617">
        <w:rPr>
          <w:rFonts w:ascii="Book Antiqua" w:hAnsi="Book Antiqua" w:cs="Times New Roman"/>
          <w:sz w:val="24"/>
          <w:szCs w:val="24"/>
        </w:rPr>
        <w:t xml:space="preserve"> 47.4%, </w:t>
      </w:r>
      <w:r w:rsidR="00E2520D" w:rsidRPr="00E2520D">
        <w:rPr>
          <w:rFonts w:ascii="Book Antiqua" w:hAnsi="Book Antiqua" w:cs="Times New Roman"/>
          <w:i/>
          <w:kern w:val="0"/>
          <w:sz w:val="24"/>
          <w:szCs w:val="24"/>
        </w:rPr>
        <w:t xml:space="preserve">P = </w:t>
      </w:r>
      <w:r w:rsidR="00020E3D" w:rsidRPr="00AB4617">
        <w:rPr>
          <w:rFonts w:ascii="Book Antiqua" w:hAnsi="Book Antiqua" w:cs="Times New Roman"/>
          <w:sz w:val="24"/>
          <w:szCs w:val="24"/>
        </w:rPr>
        <w:t>0.14</w:t>
      </w:r>
      <w:r w:rsidR="001D1A88" w:rsidRPr="00AB4617">
        <w:rPr>
          <w:rFonts w:ascii="Book Antiqua" w:hAnsi="Book Antiqua" w:cs="Times New Roman"/>
          <w:sz w:val="24"/>
          <w:szCs w:val="24"/>
        </w:rPr>
        <w:t>0</w:t>
      </w:r>
      <w:r w:rsidR="00020E3D" w:rsidRPr="00AB4617">
        <w:rPr>
          <w:rFonts w:ascii="Book Antiqua" w:hAnsi="Book Antiqua" w:cs="Times New Roman"/>
          <w:sz w:val="24"/>
          <w:szCs w:val="24"/>
        </w:rPr>
        <w:t xml:space="preserve">) and YMDD mutations (9.1% </w:t>
      </w:r>
      <w:r w:rsidR="00E2520D" w:rsidRPr="00E2520D">
        <w:rPr>
          <w:rFonts w:ascii="Book Antiqua" w:hAnsi="Book Antiqua" w:cs="Times New Roman"/>
          <w:i/>
          <w:sz w:val="24"/>
          <w:szCs w:val="24"/>
        </w:rPr>
        <w:t>vs</w:t>
      </w:r>
      <w:r w:rsidR="00020E3D" w:rsidRPr="00AB4617">
        <w:rPr>
          <w:rFonts w:ascii="Book Antiqua" w:hAnsi="Book Antiqua" w:cs="Times New Roman"/>
          <w:sz w:val="24"/>
          <w:szCs w:val="24"/>
        </w:rPr>
        <w:t xml:space="preserve"> 42.1%, </w:t>
      </w:r>
      <w:r w:rsidR="00E2520D" w:rsidRPr="00E2520D">
        <w:rPr>
          <w:rFonts w:ascii="Book Antiqua" w:hAnsi="Book Antiqua" w:cs="Times New Roman"/>
          <w:i/>
          <w:kern w:val="0"/>
          <w:sz w:val="24"/>
          <w:szCs w:val="24"/>
        </w:rPr>
        <w:t xml:space="preserve">P = </w:t>
      </w:r>
      <w:r w:rsidR="00020E3D" w:rsidRPr="00AB4617">
        <w:rPr>
          <w:rFonts w:ascii="Book Antiqua" w:hAnsi="Book Antiqua" w:cs="Times New Roman"/>
          <w:sz w:val="24"/>
          <w:szCs w:val="24"/>
        </w:rPr>
        <w:t>0.10</w:t>
      </w:r>
      <w:r w:rsidR="001D1A88" w:rsidRPr="00AB4617">
        <w:rPr>
          <w:rFonts w:ascii="Book Antiqua" w:hAnsi="Book Antiqua" w:cs="Times New Roman"/>
          <w:sz w:val="24"/>
          <w:szCs w:val="24"/>
        </w:rPr>
        <w:t>0</w:t>
      </w:r>
      <w:r w:rsidR="00020E3D" w:rsidRPr="00AB4617">
        <w:rPr>
          <w:rFonts w:ascii="Book Antiqua" w:hAnsi="Book Antiqua" w:cs="Times New Roman"/>
          <w:sz w:val="24"/>
          <w:szCs w:val="24"/>
        </w:rPr>
        <w:t>) were observed in the vaccine group</w:t>
      </w:r>
      <w:r w:rsidR="00BE6723" w:rsidRPr="00AB4617">
        <w:rPr>
          <w:rFonts w:ascii="Book Antiqua" w:hAnsi="Book Antiqua" w:cs="Times New Roman"/>
          <w:sz w:val="24"/>
          <w:szCs w:val="24"/>
        </w:rPr>
        <w:t xml:space="preserve"> at week </w:t>
      </w:r>
      <w:r w:rsidR="009766BF" w:rsidRPr="00AB4617">
        <w:rPr>
          <w:rFonts w:ascii="Book Antiqua" w:hAnsi="Book Antiqua" w:cs="Times New Roman"/>
          <w:sz w:val="24"/>
          <w:szCs w:val="24"/>
        </w:rPr>
        <w:t>36 after EOT</w:t>
      </w:r>
      <w:r w:rsidR="00020E3D" w:rsidRPr="00AB4617">
        <w:rPr>
          <w:rFonts w:ascii="Book Antiqua" w:hAnsi="Book Antiqua" w:cs="Times New Roman"/>
          <w:sz w:val="24"/>
          <w:szCs w:val="24"/>
        </w:rPr>
        <w:t xml:space="preserve">, but </w:t>
      </w:r>
      <w:r w:rsidR="00051569" w:rsidRPr="00AB4617">
        <w:rPr>
          <w:rFonts w:ascii="Book Antiqua" w:hAnsi="Book Antiqua" w:cs="Times New Roman"/>
          <w:sz w:val="24"/>
          <w:szCs w:val="24"/>
        </w:rPr>
        <w:t xml:space="preserve">the difference was not </w:t>
      </w:r>
      <w:r w:rsidR="00020E3D" w:rsidRPr="00AB4617">
        <w:rPr>
          <w:rFonts w:ascii="Book Antiqua" w:hAnsi="Book Antiqua" w:cs="Times New Roman"/>
          <w:sz w:val="24"/>
          <w:szCs w:val="24"/>
        </w:rPr>
        <w:t>statistical</w:t>
      </w:r>
      <w:r w:rsidR="00051569" w:rsidRPr="00AB4617">
        <w:rPr>
          <w:rFonts w:ascii="Book Antiqua" w:hAnsi="Book Antiqua" w:cs="Times New Roman"/>
          <w:sz w:val="24"/>
          <w:szCs w:val="24"/>
        </w:rPr>
        <w:t>ly</w:t>
      </w:r>
      <w:r w:rsidR="00020E3D" w:rsidRPr="00AB4617">
        <w:rPr>
          <w:rFonts w:ascii="Book Antiqua" w:hAnsi="Book Antiqua" w:cs="Times New Roman"/>
          <w:sz w:val="24"/>
          <w:szCs w:val="24"/>
        </w:rPr>
        <w:t xml:space="preserve"> significan</w:t>
      </w:r>
      <w:r w:rsidR="00051569" w:rsidRPr="00AB4617">
        <w:rPr>
          <w:rFonts w:ascii="Book Antiqua" w:hAnsi="Book Antiqua" w:cs="Times New Roman"/>
          <w:sz w:val="24"/>
          <w:szCs w:val="24"/>
        </w:rPr>
        <w:t>t</w:t>
      </w:r>
      <w:r w:rsidR="00020E3D" w:rsidRPr="00AB4617">
        <w:rPr>
          <w:rFonts w:ascii="Book Antiqua" w:hAnsi="Book Antiqua" w:cs="Times New Roman"/>
          <w:sz w:val="24"/>
          <w:szCs w:val="24"/>
        </w:rPr>
        <w:t>.</w:t>
      </w:r>
    </w:p>
    <w:bookmarkEnd w:id="404"/>
    <w:bookmarkEnd w:id="405"/>
    <w:p w14:paraId="2CA10A99" w14:textId="41A9C894" w:rsidR="008A5CA5" w:rsidRPr="00AB4617" w:rsidRDefault="008920D0" w:rsidP="00E2520D">
      <w:pPr>
        <w:adjustRightInd w:val="0"/>
        <w:snapToGrid w:val="0"/>
        <w:spacing w:line="360" w:lineRule="auto"/>
        <w:ind w:firstLineChars="100" w:firstLine="240"/>
        <w:rPr>
          <w:rFonts w:ascii="Book Antiqua" w:hAnsi="Book Antiqua" w:cs="Times New Roman"/>
          <w:sz w:val="24"/>
          <w:szCs w:val="24"/>
        </w:rPr>
      </w:pPr>
      <w:r w:rsidRPr="00AB4617">
        <w:rPr>
          <w:rFonts w:ascii="Book Antiqua" w:hAnsi="Book Antiqua" w:cs="Times New Roman"/>
          <w:sz w:val="24"/>
          <w:szCs w:val="24"/>
        </w:rPr>
        <w:t>Furthermore, i</w:t>
      </w:r>
      <w:r w:rsidR="000906D0" w:rsidRPr="00AB4617">
        <w:rPr>
          <w:rFonts w:ascii="Book Antiqua" w:hAnsi="Book Antiqua" w:cs="Times New Roman"/>
          <w:sz w:val="24"/>
          <w:szCs w:val="24"/>
        </w:rPr>
        <w:t>n</w:t>
      </w:r>
      <w:r w:rsidR="003101F3" w:rsidRPr="00AB4617">
        <w:rPr>
          <w:rFonts w:ascii="Book Antiqua" w:hAnsi="Book Antiqua" w:cs="Times New Roman"/>
          <w:sz w:val="24"/>
          <w:szCs w:val="24"/>
        </w:rPr>
        <w:t xml:space="preserve"> </w:t>
      </w:r>
      <w:r w:rsidR="00A66484" w:rsidRPr="00AB4617">
        <w:rPr>
          <w:rFonts w:ascii="Book Antiqua" w:hAnsi="Book Antiqua" w:cs="Times New Roman"/>
          <w:sz w:val="24"/>
          <w:szCs w:val="24"/>
        </w:rPr>
        <w:t xml:space="preserve">the </w:t>
      </w:r>
      <w:r w:rsidRPr="00AB4617">
        <w:rPr>
          <w:rFonts w:ascii="Book Antiqua" w:hAnsi="Book Antiqua" w:cs="Times New Roman"/>
          <w:sz w:val="24"/>
          <w:szCs w:val="24"/>
        </w:rPr>
        <w:t>d</w:t>
      </w:r>
      <w:r w:rsidR="000906D0" w:rsidRPr="00AB4617">
        <w:rPr>
          <w:rFonts w:ascii="Book Antiqua" w:hAnsi="Book Antiqua" w:cs="Times New Roman"/>
          <w:sz w:val="24"/>
          <w:szCs w:val="24"/>
        </w:rPr>
        <w:t>PPS</w:t>
      </w:r>
      <w:r w:rsidR="003101F3" w:rsidRPr="00AB4617">
        <w:rPr>
          <w:rFonts w:ascii="Book Antiqua" w:hAnsi="Book Antiqua" w:cs="Times New Roman"/>
          <w:sz w:val="24"/>
          <w:szCs w:val="24"/>
        </w:rPr>
        <w:t xml:space="preserve"> </w:t>
      </w:r>
      <w:r w:rsidR="000906D0" w:rsidRPr="00AB4617">
        <w:rPr>
          <w:rFonts w:ascii="Book Antiqua" w:hAnsi="Book Antiqua" w:cs="Times New Roman"/>
          <w:sz w:val="24"/>
          <w:szCs w:val="24"/>
        </w:rPr>
        <w:t>analysis</w:t>
      </w:r>
      <w:r w:rsidRPr="00AB4617">
        <w:rPr>
          <w:rFonts w:ascii="Book Antiqua" w:hAnsi="Book Antiqua" w:cs="Times New Roman"/>
          <w:sz w:val="24"/>
          <w:szCs w:val="24"/>
        </w:rPr>
        <w:t xml:space="preserve"> of the 30 patients by </w:t>
      </w:r>
      <w:r w:rsidR="002D73E6" w:rsidRPr="00AB4617">
        <w:rPr>
          <w:rFonts w:ascii="Book Antiqua" w:hAnsi="Book Antiqua" w:cs="Times New Roman"/>
          <w:sz w:val="24"/>
          <w:szCs w:val="24"/>
        </w:rPr>
        <w:t>excluding</w:t>
      </w:r>
      <w:r w:rsidRPr="00AB4617">
        <w:rPr>
          <w:rFonts w:ascii="Book Antiqua" w:hAnsi="Book Antiqua" w:cs="Times New Roman"/>
          <w:sz w:val="24"/>
          <w:szCs w:val="24"/>
        </w:rPr>
        <w:t xml:space="preserve"> the ADV add-on cases at each time point instantly after ADV administration due to </w:t>
      </w:r>
      <w:r w:rsidR="00BC0A4D" w:rsidRPr="00AB4617">
        <w:rPr>
          <w:rFonts w:ascii="Book Antiqua" w:hAnsi="Book Antiqua" w:cs="Times New Roman"/>
          <w:sz w:val="24"/>
          <w:szCs w:val="24"/>
        </w:rPr>
        <w:t xml:space="preserve">LAM </w:t>
      </w:r>
      <w:r w:rsidRPr="00AB4617">
        <w:rPr>
          <w:rFonts w:ascii="Book Antiqua" w:hAnsi="Book Antiqua" w:cs="Times New Roman"/>
          <w:sz w:val="24"/>
          <w:szCs w:val="24"/>
        </w:rPr>
        <w:t>antiviral failure</w:t>
      </w:r>
      <w:r w:rsidR="000906D0" w:rsidRPr="00AB4617">
        <w:rPr>
          <w:rFonts w:ascii="Book Antiqua" w:hAnsi="Book Antiqua" w:cs="Times New Roman"/>
          <w:sz w:val="24"/>
          <w:szCs w:val="24"/>
        </w:rPr>
        <w:t>,</w:t>
      </w:r>
      <w:r w:rsidR="002F2A8D" w:rsidRPr="00AB4617">
        <w:rPr>
          <w:rFonts w:ascii="Book Antiqua" w:hAnsi="Book Antiqua" w:cs="Times New Roman"/>
          <w:sz w:val="24"/>
          <w:szCs w:val="24"/>
        </w:rPr>
        <w:t xml:space="preserve"> viral load </w:t>
      </w:r>
      <w:r w:rsidR="00EC7148" w:rsidRPr="00AB4617">
        <w:rPr>
          <w:rFonts w:ascii="Book Antiqua" w:hAnsi="Book Antiqua" w:cs="Times New Roman"/>
          <w:sz w:val="24"/>
          <w:szCs w:val="24"/>
        </w:rPr>
        <w:t xml:space="preserve">decrease </w:t>
      </w:r>
      <w:r w:rsidR="002F2A8D" w:rsidRPr="00AB4617">
        <w:rPr>
          <w:rFonts w:ascii="Book Antiqua" w:hAnsi="Book Antiqua" w:cs="Times New Roman"/>
          <w:sz w:val="24"/>
          <w:szCs w:val="24"/>
        </w:rPr>
        <w:t xml:space="preserve">at weeks </w:t>
      </w:r>
      <w:r w:rsidR="009766BF" w:rsidRPr="00AB4617">
        <w:rPr>
          <w:rFonts w:ascii="Book Antiqua" w:hAnsi="Book Antiqua" w:cs="Times New Roman"/>
          <w:sz w:val="24"/>
          <w:szCs w:val="24"/>
        </w:rPr>
        <w:t>28</w:t>
      </w:r>
      <w:r w:rsidR="002F2A8D" w:rsidRPr="00AB4617">
        <w:rPr>
          <w:rFonts w:ascii="Book Antiqua" w:hAnsi="Book Antiqua" w:cs="Times New Roman"/>
          <w:sz w:val="24"/>
          <w:szCs w:val="24"/>
        </w:rPr>
        <w:t xml:space="preserve"> (</w:t>
      </w:r>
      <w:r w:rsidR="00E2520D" w:rsidRPr="00E2520D">
        <w:rPr>
          <w:rFonts w:ascii="Book Antiqua" w:hAnsi="Book Antiqua" w:cs="Times New Roman"/>
          <w:i/>
          <w:kern w:val="0"/>
          <w:sz w:val="24"/>
          <w:szCs w:val="24"/>
        </w:rPr>
        <w:t xml:space="preserve">P = </w:t>
      </w:r>
      <w:r w:rsidR="002F2A8D" w:rsidRPr="00AB4617">
        <w:rPr>
          <w:rFonts w:ascii="Book Antiqua" w:hAnsi="Book Antiqua" w:cs="Times New Roman"/>
          <w:sz w:val="24"/>
          <w:szCs w:val="24"/>
        </w:rPr>
        <w:t xml:space="preserve">0.017) and </w:t>
      </w:r>
      <w:r w:rsidR="009766BF" w:rsidRPr="00AB4617">
        <w:rPr>
          <w:rFonts w:ascii="Book Antiqua" w:hAnsi="Book Antiqua" w:cs="Times New Roman"/>
          <w:sz w:val="24"/>
          <w:szCs w:val="24"/>
        </w:rPr>
        <w:t>36</w:t>
      </w:r>
      <w:r w:rsidR="002F2A8D" w:rsidRPr="00AB4617">
        <w:rPr>
          <w:rFonts w:ascii="Book Antiqua" w:hAnsi="Book Antiqua" w:cs="Times New Roman"/>
          <w:sz w:val="24"/>
          <w:szCs w:val="24"/>
        </w:rPr>
        <w:t xml:space="preserve"> (</w:t>
      </w:r>
      <w:r w:rsidR="00E2520D" w:rsidRPr="00E2520D">
        <w:rPr>
          <w:rFonts w:ascii="Book Antiqua" w:hAnsi="Book Antiqua" w:cs="Times New Roman"/>
          <w:i/>
          <w:sz w:val="24"/>
          <w:szCs w:val="24"/>
        </w:rPr>
        <w:t xml:space="preserve">P = </w:t>
      </w:r>
      <w:r w:rsidR="002F2A8D" w:rsidRPr="00AB4617">
        <w:rPr>
          <w:rFonts w:ascii="Book Antiqua" w:hAnsi="Book Antiqua" w:cs="Times New Roman"/>
          <w:sz w:val="24"/>
          <w:szCs w:val="24"/>
        </w:rPr>
        <w:t>0.023)</w:t>
      </w:r>
      <w:r w:rsidR="009766BF" w:rsidRPr="00AB4617">
        <w:rPr>
          <w:rFonts w:ascii="Book Antiqua" w:hAnsi="Book Antiqua" w:cs="Times New Roman"/>
          <w:sz w:val="24"/>
          <w:szCs w:val="24"/>
        </w:rPr>
        <w:t xml:space="preserve"> after EOT</w:t>
      </w:r>
      <w:r w:rsidR="002F2A8D" w:rsidRPr="00AB4617">
        <w:rPr>
          <w:rFonts w:ascii="Book Antiqua" w:hAnsi="Book Antiqua" w:cs="Times New Roman"/>
          <w:sz w:val="24"/>
          <w:szCs w:val="24"/>
        </w:rPr>
        <w:t xml:space="preserve"> were more </w:t>
      </w:r>
      <w:r w:rsidR="00113D3C" w:rsidRPr="00AB4617">
        <w:rPr>
          <w:rFonts w:ascii="Book Antiqua" w:hAnsi="Book Antiqua" w:cs="Times New Roman"/>
          <w:sz w:val="24"/>
          <w:szCs w:val="24"/>
        </w:rPr>
        <w:t xml:space="preserve">remarkable </w:t>
      </w:r>
      <w:r w:rsidR="002F2A8D" w:rsidRPr="00AB4617">
        <w:rPr>
          <w:rFonts w:ascii="Book Antiqua" w:hAnsi="Book Antiqua" w:cs="Times New Roman"/>
          <w:sz w:val="24"/>
          <w:szCs w:val="24"/>
        </w:rPr>
        <w:t xml:space="preserve">in the </w:t>
      </w:r>
      <w:r w:rsidR="009766BF" w:rsidRPr="00AB4617">
        <w:rPr>
          <w:rFonts w:ascii="Book Antiqua" w:hAnsi="Book Antiqua" w:cs="Times New Roman"/>
          <w:sz w:val="24"/>
          <w:szCs w:val="24"/>
        </w:rPr>
        <w:t xml:space="preserve">LAM + </w:t>
      </w:r>
      <w:r w:rsidR="002F2A8D" w:rsidRPr="00AB4617">
        <w:rPr>
          <w:rFonts w:ascii="Book Antiqua" w:hAnsi="Book Antiqua" w:cs="Times New Roman"/>
          <w:sz w:val="24"/>
          <w:szCs w:val="24"/>
        </w:rPr>
        <w:t xml:space="preserve">vaccine group (Figure </w:t>
      </w:r>
      <w:smartTag w:uri="urn:schemas-microsoft-com:office:smarttags" w:element="chmetcnv">
        <w:smartTagPr>
          <w:attr w:name="TCSC" w:val="0"/>
          <w:attr w:name="NumberType" w:val="1"/>
          <w:attr w:name="Negative" w:val="False"/>
          <w:attr w:name="HasSpace" w:val="False"/>
          <w:attr w:name="SourceValue" w:val="3"/>
          <w:attr w:name="UnitName" w:val="a"/>
        </w:smartTagPr>
        <w:r w:rsidR="002F2A8D" w:rsidRPr="00AB4617">
          <w:rPr>
            <w:rFonts w:ascii="Book Antiqua" w:hAnsi="Book Antiqua" w:cs="Times New Roman"/>
            <w:sz w:val="24"/>
            <w:szCs w:val="24"/>
          </w:rPr>
          <w:t>3</w:t>
        </w:r>
        <w:r w:rsidR="00020E3D" w:rsidRPr="00AB4617">
          <w:rPr>
            <w:rFonts w:ascii="Book Antiqua" w:hAnsi="Book Antiqua" w:cs="Times New Roman"/>
            <w:sz w:val="24"/>
            <w:szCs w:val="24"/>
          </w:rPr>
          <w:t>A</w:t>
        </w:r>
      </w:smartTag>
      <w:r w:rsidR="002F2A8D" w:rsidRPr="00AB4617">
        <w:rPr>
          <w:rFonts w:ascii="Book Antiqua" w:hAnsi="Book Antiqua" w:cs="Times New Roman"/>
          <w:sz w:val="24"/>
          <w:szCs w:val="24"/>
        </w:rPr>
        <w:t>)</w:t>
      </w:r>
      <w:r w:rsidR="00020E3D" w:rsidRPr="00AB4617">
        <w:rPr>
          <w:rFonts w:ascii="Book Antiqua" w:hAnsi="Book Antiqua" w:cs="Times New Roman"/>
          <w:sz w:val="24"/>
          <w:szCs w:val="24"/>
        </w:rPr>
        <w:t>,</w:t>
      </w:r>
      <w:r w:rsidR="002F2A8D" w:rsidRPr="00AB4617">
        <w:rPr>
          <w:rFonts w:ascii="Book Antiqua" w:hAnsi="Book Antiqua" w:cs="Times New Roman"/>
          <w:sz w:val="24"/>
          <w:szCs w:val="24"/>
        </w:rPr>
        <w:t xml:space="preserve"> </w:t>
      </w:r>
      <w:r w:rsidR="00020E3D" w:rsidRPr="00AB4617">
        <w:rPr>
          <w:rFonts w:ascii="Book Antiqua" w:hAnsi="Book Antiqua" w:cs="Times New Roman"/>
          <w:sz w:val="24"/>
          <w:szCs w:val="24"/>
        </w:rPr>
        <w:t>in which</w:t>
      </w:r>
      <w:r w:rsidR="002F2A8D" w:rsidRPr="00AB4617">
        <w:rPr>
          <w:rFonts w:ascii="Book Antiqua" w:hAnsi="Book Antiqua" w:cs="Times New Roman"/>
          <w:sz w:val="24"/>
          <w:szCs w:val="24"/>
        </w:rPr>
        <w:t xml:space="preserve"> more</w:t>
      </w:r>
      <w:r w:rsidR="00020E3D" w:rsidRPr="00AB4617">
        <w:rPr>
          <w:rFonts w:ascii="Book Antiqua" w:hAnsi="Book Antiqua" w:cs="Times New Roman"/>
          <w:sz w:val="24"/>
          <w:szCs w:val="24"/>
        </w:rPr>
        <w:t xml:space="preserve"> patients (8/9 </w:t>
      </w:r>
      <w:r w:rsidR="00E2520D" w:rsidRPr="00E2520D">
        <w:rPr>
          <w:rFonts w:ascii="Book Antiqua" w:hAnsi="Book Antiqua" w:cs="Times New Roman"/>
          <w:i/>
          <w:sz w:val="24"/>
          <w:szCs w:val="24"/>
        </w:rPr>
        <w:t>vs</w:t>
      </w:r>
      <w:r w:rsidR="00020E3D" w:rsidRPr="00AB4617">
        <w:rPr>
          <w:rFonts w:ascii="Book Antiqua" w:hAnsi="Book Antiqua" w:cs="Times New Roman"/>
          <w:sz w:val="24"/>
          <w:szCs w:val="24"/>
        </w:rPr>
        <w:t xml:space="preserve"> 8/18, </w:t>
      </w:r>
      <w:r w:rsidR="00E2520D" w:rsidRPr="00E2520D">
        <w:rPr>
          <w:rFonts w:ascii="Book Antiqua" w:hAnsi="Book Antiqua" w:cs="Times New Roman"/>
          <w:i/>
          <w:sz w:val="24"/>
          <w:szCs w:val="24"/>
        </w:rPr>
        <w:t xml:space="preserve">P = </w:t>
      </w:r>
      <w:r w:rsidR="00020E3D" w:rsidRPr="00AB4617">
        <w:rPr>
          <w:rFonts w:ascii="Book Antiqua" w:hAnsi="Book Antiqua" w:cs="Times New Roman"/>
          <w:sz w:val="24"/>
          <w:szCs w:val="24"/>
        </w:rPr>
        <w:t xml:space="preserve">0.042) had serum HBV DNA </w:t>
      </w:r>
      <w:r w:rsidR="00075091" w:rsidRPr="00AB4617">
        <w:rPr>
          <w:rFonts w:ascii="Book Antiqua" w:hAnsi="Book Antiqua" w:cs="Times New Roman"/>
          <w:sz w:val="24"/>
          <w:szCs w:val="24"/>
        </w:rPr>
        <w:t>maintained</w:t>
      </w:r>
      <w:r w:rsidR="00A66484" w:rsidRPr="00AB4617">
        <w:rPr>
          <w:rFonts w:ascii="Book Antiqua" w:hAnsi="Book Antiqua" w:cs="Times New Roman"/>
          <w:sz w:val="24"/>
          <w:szCs w:val="24"/>
        </w:rPr>
        <w:t xml:space="preserve"> at</w:t>
      </w:r>
      <w:r w:rsidR="00020E3D" w:rsidRPr="00AB4617">
        <w:rPr>
          <w:rFonts w:ascii="Book Antiqua" w:hAnsi="Book Antiqua" w:cs="Times New Roman"/>
          <w:sz w:val="24"/>
          <w:szCs w:val="24"/>
        </w:rPr>
        <w:t xml:space="preserve"> undetectable level</w:t>
      </w:r>
      <w:r w:rsidR="002D73E6" w:rsidRPr="00AB4617">
        <w:rPr>
          <w:rFonts w:ascii="Book Antiqua" w:hAnsi="Book Antiqua" w:cs="Times New Roman"/>
          <w:sz w:val="24"/>
          <w:szCs w:val="24"/>
        </w:rPr>
        <w:t>s</w:t>
      </w:r>
      <w:r w:rsidR="00020E3D" w:rsidRPr="00AB4617">
        <w:rPr>
          <w:rFonts w:ascii="Book Antiqua" w:hAnsi="Book Antiqua" w:cs="Times New Roman"/>
          <w:sz w:val="24"/>
          <w:szCs w:val="24"/>
        </w:rPr>
        <w:t xml:space="preserve"> at week </w:t>
      </w:r>
      <w:r w:rsidR="009766BF" w:rsidRPr="00AB4617">
        <w:rPr>
          <w:rFonts w:ascii="Book Antiqua" w:hAnsi="Book Antiqua" w:cs="Times New Roman"/>
          <w:sz w:val="24"/>
          <w:szCs w:val="24"/>
        </w:rPr>
        <w:t>28 after EOT</w:t>
      </w:r>
      <w:r w:rsidR="00020E3D" w:rsidRPr="00AB4617">
        <w:rPr>
          <w:rFonts w:ascii="Book Antiqua" w:hAnsi="Book Antiqua" w:cs="Times New Roman"/>
          <w:sz w:val="24"/>
          <w:szCs w:val="24"/>
        </w:rPr>
        <w:t>.</w:t>
      </w:r>
      <w:r w:rsidR="00E72E2E" w:rsidRPr="00AB4617">
        <w:rPr>
          <w:rFonts w:ascii="Book Antiqua" w:hAnsi="Book Antiqua" w:cs="Times New Roman"/>
          <w:sz w:val="24"/>
          <w:szCs w:val="24"/>
        </w:rPr>
        <w:t xml:space="preserve"> </w:t>
      </w:r>
      <w:r w:rsidR="00204A35" w:rsidRPr="00AB4617">
        <w:rPr>
          <w:rFonts w:ascii="Book Antiqua" w:hAnsi="Book Antiqua" w:cs="Times New Roman"/>
          <w:sz w:val="24"/>
          <w:szCs w:val="24"/>
        </w:rPr>
        <w:t>Similarly, l</w:t>
      </w:r>
      <w:r w:rsidR="008A5CA5" w:rsidRPr="00AB4617">
        <w:rPr>
          <w:rFonts w:ascii="Book Antiqua" w:hAnsi="Book Antiqua" w:cs="Times New Roman"/>
          <w:sz w:val="24"/>
          <w:szCs w:val="24"/>
        </w:rPr>
        <w:t xml:space="preserve">ess VBT (0.0% </w:t>
      </w:r>
      <w:r w:rsidR="00E2520D" w:rsidRPr="00E2520D">
        <w:rPr>
          <w:rFonts w:ascii="Book Antiqua" w:hAnsi="Book Antiqua" w:cs="Times New Roman"/>
          <w:i/>
          <w:sz w:val="24"/>
          <w:szCs w:val="24"/>
        </w:rPr>
        <w:t>vs</w:t>
      </w:r>
      <w:r w:rsidR="008A5CA5" w:rsidRPr="00AB4617">
        <w:rPr>
          <w:rFonts w:ascii="Book Antiqua" w:hAnsi="Book Antiqua" w:cs="Times New Roman"/>
          <w:sz w:val="24"/>
          <w:szCs w:val="24"/>
        </w:rPr>
        <w:t xml:space="preserve"> 41.2%, </w:t>
      </w:r>
      <w:r w:rsidR="00E2520D" w:rsidRPr="00E2520D">
        <w:rPr>
          <w:rFonts w:ascii="Book Antiqua" w:hAnsi="Book Antiqua" w:cs="Times New Roman"/>
          <w:i/>
          <w:kern w:val="0"/>
          <w:sz w:val="24"/>
          <w:szCs w:val="24"/>
        </w:rPr>
        <w:t xml:space="preserve">P = </w:t>
      </w:r>
      <w:r w:rsidR="008A5CA5" w:rsidRPr="00AB4617">
        <w:rPr>
          <w:rFonts w:ascii="Book Antiqua" w:hAnsi="Book Antiqua" w:cs="Times New Roman"/>
          <w:sz w:val="24"/>
          <w:szCs w:val="24"/>
        </w:rPr>
        <w:t>0.</w:t>
      </w:r>
      <w:r w:rsidR="007710DA" w:rsidRPr="00AB4617">
        <w:rPr>
          <w:rFonts w:ascii="Book Antiqua" w:hAnsi="Book Antiqua" w:cs="Times New Roman"/>
          <w:sz w:val="24"/>
          <w:szCs w:val="24"/>
        </w:rPr>
        <w:t>058</w:t>
      </w:r>
      <w:r w:rsidR="008A5CA5" w:rsidRPr="00AB4617">
        <w:rPr>
          <w:rFonts w:ascii="Book Antiqua" w:hAnsi="Book Antiqua" w:cs="Times New Roman"/>
          <w:sz w:val="24"/>
          <w:szCs w:val="24"/>
        </w:rPr>
        <w:t xml:space="preserve">) and YMDD </w:t>
      </w:r>
      <w:r w:rsidR="008A5CA5" w:rsidRPr="00AB4617">
        <w:rPr>
          <w:rFonts w:ascii="Book Antiqua" w:hAnsi="Book Antiqua" w:cs="Times New Roman"/>
          <w:sz w:val="24"/>
          <w:szCs w:val="24"/>
        </w:rPr>
        <w:lastRenderedPageBreak/>
        <w:t xml:space="preserve">mutations (0.0% </w:t>
      </w:r>
      <w:r w:rsidR="00E2520D" w:rsidRPr="00E2520D">
        <w:rPr>
          <w:rFonts w:ascii="Book Antiqua" w:hAnsi="Book Antiqua" w:cs="Times New Roman"/>
          <w:i/>
          <w:sz w:val="24"/>
          <w:szCs w:val="24"/>
        </w:rPr>
        <w:t>vs</w:t>
      </w:r>
      <w:r w:rsidR="008A5CA5" w:rsidRPr="00AB4617">
        <w:rPr>
          <w:rFonts w:ascii="Book Antiqua" w:hAnsi="Book Antiqua" w:cs="Times New Roman"/>
          <w:sz w:val="24"/>
          <w:szCs w:val="24"/>
        </w:rPr>
        <w:t xml:space="preserve"> 35.3%, </w:t>
      </w:r>
      <w:r w:rsidR="00E2520D" w:rsidRPr="00E2520D">
        <w:rPr>
          <w:rFonts w:ascii="Book Antiqua" w:hAnsi="Book Antiqua" w:cs="Times New Roman"/>
          <w:i/>
          <w:kern w:val="0"/>
          <w:sz w:val="24"/>
          <w:szCs w:val="24"/>
        </w:rPr>
        <w:t xml:space="preserve">P = </w:t>
      </w:r>
      <w:r w:rsidR="008A5CA5" w:rsidRPr="00AB4617">
        <w:rPr>
          <w:rFonts w:ascii="Book Antiqua" w:hAnsi="Book Antiqua" w:cs="Times New Roman"/>
          <w:sz w:val="24"/>
          <w:szCs w:val="24"/>
        </w:rPr>
        <w:t>0.</w:t>
      </w:r>
      <w:r w:rsidR="007710DA" w:rsidRPr="00AB4617">
        <w:rPr>
          <w:rFonts w:ascii="Book Antiqua" w:hAnsi="Book Antiqua" w:cs="Times New Roman"/>
          <w:sz w:val="24"/>
          <w:szCs w:val="24"/>
        </w:rPr>
        <w:t>063</w:t>
      </w:r>
      <w:r w:rsidR="008A5CA5" w:rsidRPr="00AB4617">
        <w:rPr>
          <w:rFonts w:ascii="Book Antiqua" w:hAnsi="Book Antiqua" w:cs="Times New Roman"/>
          <w:sz w:val="24"/>
          <w:szCs w:val="24"/>
        </w:rPr>
        <w:t>) were observed in the vaccine group at week 36 after EOT.</w:t>
      </w:r>
    </w:p>
    <w:p w14:paraId="39204887" w14:textId="6AF26F10" w:rsidR="000906D0" w:rsidRPr="00AB4617" w:rsidRDefault="000906D0" w:rsidP="00E2520D">
      <w:pPr>
        <w:pStyle w:val="ListParagraph1"/>
        <w:autoSpaceDE w:val="0"/>
        <w:autoSpaceDN w:val="0"/>
        <w:adjustRightInd w:val="0"/>
        <w:snapToGrid w:val="0"/>
        <w:spacing w:line="360" w:lineRule="auto"/>
        <w:ind w:firstLineChars="100" w:firstLine="240"/>
        <w:rPr>
          <w:rFonts w:ascii="Book Antiqua" w:hAnsi="Book Antiqua" w:cs="Times New Roman"/>
          <w:sz w:val="24"/>
          <w:szCs w:val="24"/>
        </w:rPr>
      </w:pPr>
      <w:r w:rsidRPr="00AB4617">
        <w:rPr>
          <w:rFonts w:ascii="Book Antiqua" w:hAnsi="Book Antiqua" w:cs="Times New Roman"/>
          <w:sz w:val="24"/>
          <w:szCs w:val="24"/>
        </w:rPr>
        <w:t>Baseline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serum</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HBsAg</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levels</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at</w:t>
      </w:r>
      <w:r w:rsidR="003101F3" w:rsidRPr="00AB4617">
        <w:rPr>
          <w:rFonts w:ascii="Book Antiqua" w:hAnsi="Book Antiqua" w:cs="Times New Roman"/>
          <w:sz w:val="24"/>
          <w:szCs w:val="24"/>
        </w:rPr>
        <w:t xml:space="preserve"> </w:t>
      </w:r>
      <w:r w:rsidR="009766BF" w:rsidRPr="00AB4617">
        <w:rPr>
          <w:rFonts w:ascii="Book Antiqua" w:hAnsi="Book Antiqua" w:cs="Times New Roman"/>
          <w:sz w:val="24"/>
          <w:szCs w:val="24"/>
        </w:rPr>
        <w:t>SOT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were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higher</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in</w:t>
      </w:r>
      <w:r w:rsidR="003101F3" w:rsidRPr="00AB4617">
        <w:rPr>
          <w:rFonts w:ascii="Book Antiqua" w:hAnsi="Book Antiqua" w:cs="Times New Roman"/>
          <w:sz w:val="24"/>
          <w:szCs w:val="24"/>
        </w:rPr>
        <w:t xml:space="preserve"> </w:t>
      </w:r>
      <w:r w:rsidR="00792764" w:rsidRPr="00AB4617">
        <w:rPr>
          <w:rFonts w:ascii="Book Antiqua" w:hAnsi="Book Antiqua" w:cs="Times New Roman"/>
          <w:sz w:val="24"/>
          <w:szCs w:val="24"/>
        </w:rPr>
        <w:t xml:space="preserve">the </w:t>
      </w:r>
      <w:r w:rsidRPr="00AB4617">
        <w:rPr>
          <w:rFonts w:ascii="Book Antiqua" w:hAnsi="Book Antiqua" w:cs="Times New Roman"/>
          <w:sz w:val="24"/>
          <w:szCs w:val="24"/>
        </w:rPr>
        <w:t>vaccine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group</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(mea</w:t>
      </w:r>
      <w:r w:rsidR="00AE16FF" w:rsidRPr="00AE16FF">
        <w:rPr>
          <w:rFonts w:ascii="Book Antiqua" w:hAnsi="Book Antiqua" w:cs="Times New Roman"/>
          <w:i/>
          <w:sz w:val="24"/>
          <w:szCs w:val="24"/>
        </w:rPr>
        <w:t xml:space="preserve">n = </w:t>
      </w:r>
      <w:r w:rsidRPr="00AB4617">
        <w:rPr>
          <w:rFonts w:ascii="Book Antiqua" w:hAnsi="Book Antiqua" w:cs="Times New Roman"/>
          <w:sz w:val="24"/>
          <w:szCs w:val="24"/>
        </w:rPr>
        <w:t>5</w:t>
      </w:r>
      <w:r w:rsidR="000E3815" w:rsidRPr="00AB4617">
        <w:rPr>
          <w:rFonts w:ascii="Book Antiqua" w:hAnsi="Book Antiqua" w:cs="Times New Roman"/>
          <w:sz w:val="24"/>
          <w:szCs w:val="24"/>
        </w:rPr>
        <w:t>,</w:t>
      </w:r>
      <w:r w:rsidRPr="00AB4617">
        <w:rPr>
          <w:rFonts w:ascii="Book Antiqua" w:hAnsi="Book Antiqua" w:cs="Times New Roman"/>
          <w:sz w:val="24"/>
          <w:szCs w:val="24"/>
        </w:rPr>
        <w:t>287</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IU/</w:t>
      </w:r>
      <w:r w:rsidR="00467242" w:rsidRPr="00AB4617">
        <w:rPr>
          <w:rFonts w:ascii="Book Antiqua" w:hAnsi="Book Antiqua" w:cs="Times New Roman"/>
          <w:sz w:val="24"/>
          <w:szCs w:val="24"/>
        </w:rPr>
        <w:t>mL</w:t>
      </w:r>
      <w:r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than</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in</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controls</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(1494</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IU/</w:t>
      </w:r>
      <w:r w:rsidR="003C49C0" w:rsidRPr="00AB4617">
        <w:rPr>
          <w:rFonts w:ascii="Book Antiqua" w:hAnsi="Book Antiqua" w:cs="Times New Roman"/>
          <w:sz w:val="24"/>
          <w:szCs w:val="24"/>
        </w:rPr>
        <w:t>mL</w:t>
      </w:r>
      <w:r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(Figure</w:t>
      </w:r>
      <w:r w:rsidR="003101F3" w:rsidRPr="00AB4617">
        <w:rPr>
          <w:rFonts w:ascii="Book Antiqua" w:hAnsi="Book Antiqua" w:cs="Times New Roman"/>
          <w:sz w:val="24"/>
          <w:szCs w:val="24"/>
        </w:rPr>
        <w:t xml:space="preserve"> </w:t>
      </w:r>
      <w:r w:rsidR="00020E3D" w:rsidRPr="00AB4617">
        <w:rPr>
          <w:rFonts w:ascii="Book Antiqua" w:hAnsi="Book Antiqua" w:cs="Times New Roman"/>
          <w:sz w:val="24"/>
          <w:szCs w:val="24"/>
        </w:rPr>
        <w:t>3B</w:t>
      </w:r>
      <w:r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probably</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due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to</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lower</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ALT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levels</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at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week</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0</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(mean</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of</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148</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U/L)</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compared</w:t>
      </w:r>
      <w:r w:rsidR="003101F3" w:rsidRPr="00AB4617">
        <w:rPr>
          <w:rFonts w:ascii="Book Antiqua" w:hAnsi="Book Antiqua" w:cs="Times New Roman"/>
          <w:sz w:val="24"/>
          <w:szCs w:val="24"/>
        </w:rPr>
        <w:t xml:space="preserve"> </w:t>
      </w:r>
      <w:r w:rsidR="00792764" w:rsidRPr="00AB4617">
        <w:rPr>
          <w:rFonts w:ascii="Book Antiqua" w:hAnsi="Book Antiqua" w:cs="Times New Roman"/>
          <w:sz w:val="24"/>
          <w:szCs w:val="24"/>
        </w:rPr>
        <w:t>with</w:t>
      </w:r>
      <w:r w:rsidR="003101F3" w:rsidRPr="00AB4617">
        <w:rPr>
          <w:rFonts w:ascii="Book Antiqua" w:hAnsi="Book Antiqua" w:cs="Times New Roman"/>
          <w:sz w:val="24"/>
          <w:szCs w:val="24"/>
        </w:rPr>
        <w:t xml:space="preserve"> </w:t>
      </w:r>
      <w:r w:rsidR="00792764" w:rsidRPr="00AB4617">
        <w:rPr>
          <w:rFonts w:ascii="Book Antiqua" w:hAnsi="Book Antiqua" w:cs="Times New Roman"/>
          <w:sz w:val="24"/>
          <w:szCs w:val="24"/>
        </w:rPr>
        <w:t xml:space="preserve">control values </w:t>
      </w:r>
      <w:r w:rsidRPr="00AB4617">
        <w:rPr>
          <w:rFonts w:ascii="Book Antiqua" w:hAnsi="Book Antiqua" w:cs="Times New Roman"/>
          <w:sz w:val="24"/>
          <w:szCs w:val="24"/>
        </w:rPr>
        <w:t>(mean</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of</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195</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U/L</w:t>
      </w:r>
      <w:r w:rsidR="00020E3D" w:rsidRPr="00AB4617">
        <w:rPr>
          <w:rFonts w:ascii="Book Antiqua" w:hAnsi="Book Antiqua" w:cs="Times New Roman"/>
          <w:sz w:val="24"/>
          <w:szCs w:val="24"/>
        </w:rPr>
        <w:t xml:space="preserve">, Figure </w:t>
      </w:r>
      <w:smartTag w:uri="urn:schemas-microsoft-com:office:smarttags" w:element="chmetcnv">
        <w:smartTagPr>
          <w:attr w:name="TCSC" w:val="0"/>
          <w:attr w:name="NumberType" w:val="1"/>
          <w:attr w:name="Negative" w:val="False"/>
          <w:attr w:name="HasSpace" w:val="False"/>
          <w:attr w:name="SourceValue" w:val="3"/>
          <w:attr w:name="UnitName" w:val="C"/>
        </w:smartTagPr>
        <w:r w:rsidR="00020E3D" w:rsidRPr="00AB4617">
          <w:rPr>
            <w:rFonts w:ascii="Book Antiqua" w:hAnsi="Book Antiqua" w:cs="Times New Roman"/>
            <w:sz w:val="24"/>
            <w:szCs w:val="24"/>
          </w:rPr>
          <w:t>3C</w:t>
        </w:r>
      </w:smartTag>
      <w:r w:rsidRPr="00AB4617">
        <w:rPr>
          <w:rFonts w:ascii="Book Antiqua" w:hAnsi="Book Antiqua" w:cs="Times New Roman"/>
          <w:sz w:val="24"/>
          <w:szCs w:val="24"/>
        </w:rPr>
        <w:t>)</w:t>
      </w:r>
      <w:r w:rsidR="007E073D"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As</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shown</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in</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Figure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2B,</w:t>
      </w:r>
      <w:r w:rsidR="003101F3" w:rsidRPr="00AB4617">
        <w:rPr>
          <w:rFonts w:ascii="Book Antiqua" w:hAnsi="Book Antiqua" w:cs="Times New Roman"/>
          <w:sz w:val="24"/>
          <w:szCs w:val="24"/>
        </w:rPr>
        <w:t xml:space="preserve"> </w:t>
      </w:r>
      <w:r w:rsidR="00792764" w:rsidRPr="00AB4617">
        <w:rPr>
          <w:rFonts w:ascii="Book Antiqua" w:hAnsi="Book Antiqua" w:cs="Times New Roman"/>
          <w:sz w:val="24"/>
          <w:szCs w:val="24"/>
        </w:rPr>
        <w:t xml:space="preserve">throughout </w:t>
      </w:r>
      <w:r w:rsidRPr="00AB4617">
        <w:rPr>
          <w:rFonts w:ascii="Book Antiqua" w:hAnsi="Book Antiqua" w:cs="Times New Roman"/>
          <w:sz w:val="24"/>
          <w:szCs w:val="24"/>
        </w:rPr>
        <w:t>the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trial,</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serum</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HBsAg</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tended</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to</w:t>
      </w:r>
      <w:r w:rsidR="003101F3" w:rsidRPr="00AB4617">
        <w:rPr>
          <w:rFonts w:ascii="Book Antiqua" w:hAnsi="Book Antiqua" w:cs="Times New Roman"/>
          <w:sz w:val="24"/>
          <w:szCs w:val="24"/>
        </w:rPr>
        <w:t xml:space="preserve"> </w:t>
      </w:r>
      <w:r w:rsidR="00EC7148" w:rsidRPr="00AB4617">
        <w:rPr>
          <w:rFonts w:ascii="Book Antiqua" w:hAnsi="Book Antiqua" w:cs="Times New Roman"/>
          <w:sz w:val="24"/>
          <w:szCs w:val="24"/>
        </w:rPr>
        <w:t xml:space="preserve">decrease </w:t>
      </w:r>
      <w:r w:rsidRPr="00AB4617">
        <w:rPr>
          <w:rFonts w:ascii="Book Antiqua" w:hAnsi="Book Antiqua" w:cs="Times New Roman"/>
          <w:sz w:val="24"/>
          <w:szCs w:val="24"/>
        </w:rPr>
        <w:t>slightly</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(4116</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IU/</w:t>
      </w:r>
      <w:r w:rsidR="003C49C0" w:rsidRPr="00AB4617">
        <w:rPr>
          <w:rFonts w:ascii="Book Antiqua" w:hAnsi="Book Antiqua" w:cs="Times New Roman"/>
          <w:sz w:val="24"/>
          <w:szCs w:val="24"/>
        </w:rPr>
        <w:t xml:space="preserve">mL </w:t>
      </w:r>
      <w:r w:rsidRPr="00AB4617">
        <w:rPr>
          <w:rFonts w:ascii="Book Antiqua" w:hAnsi="Book Antiqua" w:cs="Times New Roman"/>
          <w:sz w:val="24"/>
          <w:szCs w:val="24"/>
        </w:rPr>
        <w:t>at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week</w:t>
      </w:r>
      <w:r w:rsidR="003101F3" w:rsidRPr="00AB4617">
        <w:rPr>
          <w:rFonts w:ascii="Book Antiqua" w:hAnsi="Book Antiqua" w:cs="Times New Roman"/>
          <w:sz w:val="24"/>
          <w:szCs w:val="24"/>
        </w:rPr>
        <w:t xml:space="preserve"> </w:t>
      </w:r>
      <w:r w:rsidR="000E3815" w:rsidRPr="00AB4617">
        <w:rPr>
          <w:rFonts w:ascii="Book Antiqua" w:hAnsi="Book Antiqua" w:cs="Times New Roman"/>
          <w:sz w:val="24"/>
          <w:szCs w:val="24"/>
        </w:rPr>
        <w:t>36 after EOT</w:t>
      </w:r>
      <w:r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in</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the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vaccine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group,</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while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remaining</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at</w:t>
      </w:r>
      <w:r w:rsidR="003101F3" w:rsidRPr="00AB4617">
        <w:rPr>
          <w:rFonts w:ascii="Book Antiqua" w:hAnsi="Book Antiqua" w:cs="Times New Roman"/>
          <w:sz w:val="24"/>
          <w:szCs w:val="24"/>
        </w:rPr>
        <w:t xml:space="preserve"> </w:t>
      </w:r>
      <w:r w:rsidR="00792764" w:rsidRPr="00AB4617">
        <w:rPr>
          <w:rFonts w:ascii="Book Antiqua" w:hAnsi="Book Antiqua" w:cs="Times New Roman"/>
          <w:sz w:val="24"/>
          <w:szCs w:val="24"/>
        </w:rPr>
        <w:t>a similar</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level</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with</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some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elevation</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in</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the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control</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group</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(2991</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IU/</w:t>
      </w:r>
      <w:r w:rsidR="003C49C0" w:rsidRPr="00AB4617">
        <w:rPr>
          <w:rFonts w:ascii="Book Antiqua" w:hAnsi="Book Antiqua" w:cs="Times New Roman"/>
          <w:sz w:val="24"/>
          <w:szCs w:val="24"/>
        </w:rPr>
        <w:t xml:space="preserve">mL </w:t>
      </w:r>
      <w:r w:rsidRPr="00AB4617">
        <w:rPr>
          <w:rFonts w:ascii="Book Antiqua" w:hAnsi="Book Antiqua" w:cs="Times New Roman"/>
          <w:sz w:val="24"/>
          <w:szCs w:val="24"/>
        </w:rPr>
        <w:t>at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week</w:t>
      </w:r>
      <w:r w:rsidR="003101F3" w:rsidRPr="00AB4617">
        <w:rPr>
          <w:rFonts w:ascii="Book Antiqua" w:hAnsi="Book Antiqua" w:cs="Times New Roman"/>
          <w:sz w:val="24"/>
          <w:szCs w:val="24"/>
        </w:rPr>
        <w:t xml:space="preserve"> </w:t>
      </w:r>
      <w:bookmarkStart w:id="406" w:name="OLE_LINK9"/>
      <w:bookmarkStart w:id="407" w:name="OLE_LINK10"/>
      <w:r w:rsidR="000E3815" w:rsidRPr="00AB4617">
        <w:rPr>
          <w:rFonts w:ascii="Book Antiqua" w:hAnsi="Book Antiqua" w:cs="Times New Roman"/>
          <w:sz w:val="24"/>
          <w:szCs w:val="24"/>
        </w:rPr>
        <w:t>36 after EOT</w:t>
      </w:r>
      <w:bookmarkEnd w:id="406"/>
      <w:bookmarkEnd w:id="407"/>
      <w:r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p>
    <w:p w14:paraId="268B3EAF" w14:textId="77777777" w:rsidR="00571D53" w:rsidRPr="00AB4617" w:rsidRDefault="000906D0" w:rsidP="00E2520D">
      <w:pPr>
        <w:pStyle w:val="ListParagraph1"/>
        <w:autoSpaceDE w:val="0"/>
        <w:autoSpaceDN w:val="0"/>
        <w:adjustRightInd w:val="0"/>
        <w:snapToGrid w:val="0"/>
        <w:spacing w:line="360" w:lineRule="auto"/>
        <w:ind w:firstLineChars="100" w:firstLine="240"/>
        <w:rPr>
          <w:rFonts w:ascii="Book Antiqua" w:hAnsi="Book Antiqua" w:cs="Times New Roman"/>
          <w:kern w:val="0"/>
          <w:sz w:val="24"/>
          <w:szCs w:val="24"/>
        </w:rPr>
      </w:pPr>
      <w:r w:rsidRPr="00AB4617">
        <w:rPr>
          <w:rFonts w:ascii="Book Antiqua" w:hAnsi="Book Antiqua" w:cs="Times New Roman"/>
          <w:kern w:val="0"/>
          <w:sz w:val="24"/>
          <w:szCs w:val="24"/>
        </w:rPr>
        <w:t>In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present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study,</w:t>
      </w:r>
      <w:r w:rsidR="003101F3" w:rsidRPr="00AB4617">
        <w:rPr>
          <w:rFonts w:ascii="Book Antiqua" w:hAnsi="Book Antiqua" w:cs="Times New Roman"/>
          <w:kern w:val="0"/>
          <w:sz w:val="24"/>
          <w:szCs w:val="24"/>
        </w:rPr>
        <w:t xml:space="preserve"> </w:t>
      </w:r>
      <w:r w:rsidR="00792764" w:rsidRPr="00AB4617">
        <w:rPr>
          <w:rFonts w:ascii="Book Antiqua" w:hAnsi="Book Antiqua" w:cs="Times New Roman"/>
          <w:kern w:val="0"/>
          <w:sz w:val="24"/>
          <w:szCs w:val="24"/>
        </w:rPr>
        <w:t xml:space="preserve">normalized </w:t>
      </w:r>
      <w:r w:rsidRPr="00AB4617">
        <w:rPr>
          <w:rFonts w:ascii="Book Antiqua" w:hAnsi="Book Antiqua" w:cs="Times New Roman"/>
          <w:kern w:val="0"/>
          <w:sz w:val="24"/>
          <w:szCs w:val="24"/>
        </w:rPr>
        <w:t>ALT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level</w:t>
      </w:r>
      <w:r w:rsidR="00792764" w:rsidRPr="00AB4617">
        <w:rPr>
          <w:rFonts w:ascii="Book Antiqua" w:hAnsi="Book Antiqua" w:cs="Times New Roman"/>
          <w:kern w:val="0"/>
          <w:sz w:val="24"/>
          <w:szCs w:val="24"/>
        </w:rPr>
        <w:t>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displayed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substantial</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decrease</w:t>
      </w:r>
      <w:r w:rsidR="003101F3" w:rsidRPr="00AB4617">
        <w:rPr>
          <w:rFonts w:ascii="Book Antiqua" w:hAnsi="Book Antiqua" w:cs="Times New Roman"/>
          <w:kern w:val="0"/>
          <w:sz w:val="24"/>
          <w:szCs w:val="24"/>
        </w:rPr>
        <w:t xml:space="preserve"> </w:t>
      </w:r>
      <w:r w:rsidR="001E1813" w:rsidRPr="00AB4617">
        <w:rPr>
          <w:rFonts w:ascii="Book Antiqua" w:hAnsi="Book Antiqua" w:cs="Times New Roman"/>
          <w:kern w:val="0"/>
          <w:sz w:val="24"/>
          <w:szCs w:val="24"/>
        </w:rPr>
        <w:t xml:space="preserve">during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first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16</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weeks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of</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treatment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and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stabilized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(Figure</w:t>
      </w:r>
      <w:r w:rsidR="003101F3" w:rsidRPr="00AB4617">
        <w:rPr>
          <w:rFonts w:ascii="Book Antiqua" w:hAnsi="Book Antiqua" w:cs="Times New Roman"/>
          <w:kern w:val="0"/>
          <w:sz w:val="24"/>
          <w:szCs w:val="24"/>
        </w:rPr>
        <w:t xml:space="preserve"> </w:t>
      </w:r>
      <w:r w:rsidR="00DE21E0" w:rsidRPr="00AB4617">
        <w:rPr>
          <w:rFonts w:ascii="Book Antiqua" w:hAnsi="Book Antiqua" w:cs="Times New Roman"/>
          <w:kern w:val="0"/>
          <w:sz w:val="24"/>
          <w:szCs w:val="24"/>
        </w:rPr>
        <w:t>3C</w:t>
      </w:r>
      <w:r w:rsidRPr="00AB4617">
        <w:rPr>
          <w:rFonts w:ascii="Book Antiqua" w:hAnsi="Book Antiqua" w:cs="Times New Roman"/>
          <w:kern w:val="0"/>
          <w:sz w:val="24"/>
          <w:szCs w:val="24"/>
        </w:rPr>
        <w: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No</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significant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differences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were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observed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between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two</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groups.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However,</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two</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patients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vaccine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group</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experienced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flare-up</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with</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ALT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elevation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up</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to</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593</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U/L</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one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VBT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patient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and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424</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U/L</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another</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patient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with</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well</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suppressed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viral</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status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at</w:t>
      </w:r>
      <w:r w:rsidR="003101F3" w:rsidRPr="00AB4617">
        <w:rPr>
          <w:rFonts w:ascii="Book Antiqua" w:hAnsi="Book Antiqua" w:cs="Times New Roman"/>
          <w:kern w:val="0"/>
          <w:sz w:val="24"/>
          <w:szCs w:val="24"/>
        </w:rPr>
        <w:t xml:space="preserve"> </w:t>
      </w:r>
      <w:r w:rsidR="000E3815" w:rsidRPr="00AB4617">
        <w:rPr>
          <w:rFonts w:ascii="Book Antiqua" w:hAnsi="Book Antiqua" w:cs="Times New Roman"/>
          <w:kern w:val="0"/>
          <w:sz w:val="24"/>
          <w:szCs w:val="24"/>
        </w:rPr>
        <w:t>week</w:t>
      </w:r>
      <w:r w:rsidR="001E1813" w:rsidRPr="00AB4617">
        <w:rPr>
          <w:rFonts w:ascii="Book Antiqua" w:hAnsi="Book Antiqua" w:cs="Times New Roman"/>
          <w:kern w:val="0"/>
          <w:sz w:val="24"/>
          <w:szCs w:val="24"/>
        </w:rPr>
        <w:t>s</w:t>
      </w:r>
      <w:r w:rsidR="003101F3" w:rsidRPr="00AB4617">
        <w:rPr>
          <w:rFonts w:ascii="Book Antiqua" w:hAnsi="Book Antiqua" w:cs="Times New Roman"/>
          <w:kern w:val="0"/>
          <w:sz w:val="24"/>
          <w:szCs w:val="24"/>
        </w:rPr>
        <w:t xml:space="preserve"> </w:t>
      </w:r>
      <w:r w:rsidR="000E3815" w:rsidRPr="00AB4617">
        <w:rPr>
          <w:rFonts w:ascii="Book Antiqua" w:hAnsi="Book Antiqua" w:cs="Times New Roman"/>
          <w:kern w:val="0"/>
          <w:sz w:val="24"/>
          <w:szCs w:val="24"/>
        </w:rPr>
        <w:t>12</w:t>
      </w:r>
      <w:r w:rsidR="003101F3" w:rsidRPr="00AB4617">
        <w:rPr>
          <w:rFonts w:ascii="Book Antiqua" w:hAnsi="Book Antiqua" w:cs="Times New Roman"/>
          <w:kern w:val="0"/>
          <w:sz w:val="24"/>
          <w:szCs w:val="24"/>
        </w:rPr>
        <w:t xml:space="preserve"> </w:t>
      </w:r>
      <w:r w:rsidR="00792764" w:rsidRPr="00AB4617">
        <w:rPr>
          <w:rFonts w:ascii="Book Antiqua" w:hAnsi="Book Antiqua" w:cs="Times New Roman"/>
          <w:kern w:val="0"/>
          <w:sz w:val="24"/>
          <w:szCs w:val="24"/>
        </w:rPr>
        <w:t xml:space="preserve">and </w:t>
      </w:r>
      <w:r w:rsidR="000E3815" w:rsidRPr="00AB4617">
        <w:rPr>
          <w:rFonts w:ascii="Book Antiqua" w:hAnsi="Book Antiqua" w:cs="Times New Roman"/>
          <w:kern w:val="0"/>
          <w:sz w:val="24"/>
          <w:szCs w:val="24"/>
        </w:rPr>
        <w:t>36 after EOT</w:t>
      </w:r>
      <w:r w:rsidRPr="00AB4617">
        <w:rPr>
          <w:rFonts w:ascii="Book Antiqua" w:hAnsi="Book Antiqua" w:cs="Times New Roman"/>
          <w:kern w:val="0"/>
          <w:sz w:val="24"/>
          <w:szCs w:val="24"/>
        </w:rPr>
        <w:t>.</w:t>
      </w:r>
    </w:p>
    <w:p w14:paraId="46F078AB" w14:textId="77777777" w:rsidR="007D3B6A" w:rsidRDefault="007D3B6A" w:rsidP="00E2520D">
      <w:pPr>
        <w:pStyle w:val="ListParagraph1"/>
        <w:autoSpaceDE w:val="0"/>
        <w:autoSpaceDN w:val="0"/>
        <w:adjustRightInd w:val="0"/>
        <w:snapToGrid w:val="0"/>
        <w:spacing w:line="360" w:lineRule="auto"/>
        <w:ind w:firstLineChars="100" w:firstLine="240"/>
        <w:rPr>
          <w:rFonts w:ascii="Book Antiqua" w:hAnsi="Book Antiqua" w:cs="Times New Roman"/>
          <w:sz w:val="24"/>
          <w:szCs w:val="24"/>
        </w:rPr>
      </w:pPr>
      <w:r w:rsidRPr="00AB4617">
        <w:rPr>
          <w:rFonts w:ascii="Book Antiqua" w:hAnsi="Book Antiqua" w:cs="Times New Roman"/>
          <w:kern w:val="0"/>
          <w:sz w:val="24"/>
          <w:szCs w:val="24"/>
        </w:rPr>
        <w:t xml:space="preserve">These analyses were also performed in the group of patients with </w:t>
      </w:r>
      <w:r w:rsidRPr="00AB4617">
        <w:rPr>
          <w:rFonts w:ascii="Book Antiqua" w:hAnsi="Book Antiqua" w:cs="Times New Roman"/>
          <w:sz w:val="24"/>
          <w:szCs w:val="24"/>
        </w:rPr>
        <w:t>&gt;1000 copies/mL (1.79×10</w:t>
      </w:r>
      <w:r w:rsidRPr="00AB4617">
        <w:rPr>
          <w:rFonts w:ascii="Book Antiqua" w:hAnsi="Book Antiqua" w:cs="Times New Roman"/>
          <w:sz w:val="24"/>
          <w:szCs w:val="24"/>
          <w:vertAlign w:val="superscript"/>
        </w:rPr>
        <w:t>2</w:t>
      </w:r>
      <w:r w:rsidRPr="00AB4617">
        <w:rPr>
          <w:rFonts w:ascii="Book Antiqua" w:hAnsi="Book Antiqua" w:cs="Times New Roman"/>
          <w:sz w:val="24"/>
          <w:szCs w:val="24"/>
        </w:rPr>
        <w:t xml:space="preserve"> IU/mL), but no difference could be observed in any parameter.</w:t>
      </w:r>
    </w:p>
    <w:p w14:paraId="4D01A896" w14:textId="77777777" w:rsidR="00E2520D" w:rsidRPr="00AB4617" w:rsidRDefault="00E2520D" w:rsidP="00E2520D">
      <w:pPr>
        <w:pStyle w:val="ListParagraph1"/>
        <w:autoSpaceDE w:val="0"/>
        <w:autoSpaceDN w:val="0"/>
        <w:adjustRightInd w:val="0"/>
        <w:snapToGrid w:val="0"/>
        <w:spacing w:line="360" w:lineRule="auto"/>
        <w:ind w:firstLineChars="100" w:firstLine="240"/>
        <w:rPr>
          <w:rFonts w:ascii="Book Antiqua" w:hAnsi="Book Antiqua" w:cs="Times New Roman"/>
          <w:kern w:val="0"/>
          <w:sz w:val="24"/>
          <w:szCs w:val="24"/>
        </w:rPr>
      </w:pPr>
    </w:p>
    <w:p w14:paraId="125221B3" w14:textId="77777777" w:rsidR="0076300A" w:rsidRPr="00AB4617" w:rsidRDefault="002A2B01" w:rsidP="00AB4617">
      <w:pPr>
        <w:pStyle w:val="ListParagraph1"/>
        <w:autoSpaceDE w:val="0"/>
        <w:autoSpaceDN w:val="0"/>
        <w:adjustRightInd w:val="0"/>
        <w:snapToGrid w:val="0"/>
        <w:spacing w:line="360" w:lineRule="auto"/>
        <w:ind w:firstLineChars="0" w:firstLine="0"/>
        <w:rPr>
          <w:rFonts w:ascii="Book Antiqua" w:hAnsi="Book Antiqua" w:cs="Times New Roman"/>
          <w:i/>
          <w:kern w:val="0"/>
          <w:sz w:val="24"/>
          <w:szCs w:val="24"/>
        </w:rPr>
      </w:pPr>
      <w:r w:rsidRPr="00AB4617">
        <w:rPr>
          <w:rFonts w:ascii="Book Antiqua" w:hAnsi="Book Antiqua" w:cs="Times New Roman"/>
          <w:b/>
          <w:i/>
          <w:kern w:val="0"/>
          <w:sz w:val="24"/>
          <w:szCs w:val="24"/>
        </w:rPr>
        <w:t>Immune response</w:t>
      </w:r>
    </w:p>
    <w:p w14:paraId="73E380E1" w14:textId="77777777" w:rsidR="002B7F38" w:rsidRPr="00AB4617" w:rsidRDefault="00792764" w:rsidP="00E2520D">
      <w:pPr>
        <w:pStyle w:val="ListParagraph1"/>
        <w:autoSpaceDE w:val="0"/>
        <w:autoSpaceDN w:val="0"/>
        <w:adjustRightInd w:val="0"/>
        <w:snapToGrid w:val="0"/>
        <w:spacing w:line="360" w:lineRule="auto"/>
        <w:ind w:firstLineChars="0" w:firstLine="0"/>
        <w:rPr>
          <w:rFonts w:ascii="Book Antiqua" w:hAnsi="Book Antiqua" w:cs="Times New Roman"/>
          <w:kern w:val="0"/>
          <w:sz w:val="24"/>
          <w:szCs w:val="24"/>
        </w:rPr>
      </w:pPr>
      <w:r w:rsidRPr="00AB4617">
        <w:rPr>
          <w:rFonts w:ascii="Book Antiqua" w:hAnsi="Book Antiqua" w:cs="Times New Roman"/>
          <w:kern w:val="0"/>
          <w:sz w:val="24"/>
          <w:szCs w:val="24"/>
        </w:rPr>
        <w:t>F</w:t>
      </w:r>
      <w:r w:rsidR="002B7F38" w:rsidRPr="00AB4617">
        <w:rPr>
          <w:rFonts w:ascii="Book Antiqua" w:hAnsi="Book Antiqua" w:cs="Times New Roman"/>
          <w:kern w:val="0"/>
          <w:sz w:val="24"/>
          <w:szCs w:val="24"/>
        </w:rPr>
        <w:t xml:space="preserve">orty-five patients were recruited 50-70 weeks after </w:t>
      </w:r>
      <w:r w:rsidR="009F5750" w:rsidRPr="00AB4617">
        <w:rPr>
          <w:rFonts w:ascii="Book Antiqua" w:hAnsi="Book Antiqua" w:cs="Times New Roman"/>
          <w:kern w:val="0"/>
          <w:sz w:val="24"/>
          <w:szCs w:val="24"/>
        </w:rPr>
        <w:t>EOT</w:t>
      </w:r>
      <w:r w:rsidR="00824DBF" w:rsidRPr="00AB4617">
        <w:rPr>
          <w:rFonts w:ascii="Book Antiqua" w:hAnsi="Book Antiqua" w:cs="Times New Roman"/>
          <w:kern w:val="0"/>
          <w:sz w:val="24"/>
          <w:szCs w:val="24"/>
        </w:rPr>
        <w:t>,</w:t>
      </w:r>
      <w:r w:rsidR="002B7F38"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 xml:space="preserve">including </w:t>
      </w:r>
      <w:r w:rsidR="002B7F38" w:rsidRPr="00AB4617">
        <w:rPr>
          <w:rFonts w:ascii="Book Antiqua" w:hAnsi="Book Antiqua" w:cs="Times New Roman"/>
          <w:kern w:val="0"/>
          <w:sz w:val="24"/>
          <w:szCs w:val="24"/>
        </w:rPr>
        <w:t xml:space="preserve">22 </w:t>
      </w:r>
      <w:r w:rsidRPr="00AB4617">
        <w:rPr>
          <w:rFonts w:ascii="Book Antiqua" w:hAnsi="Book Antiqua" w:cs="Times New Roman"/>
          <w:kern w:val="0"/>
          <w:sz w:val="24"/>
          <w:szCs w:val="24"/>
        </w:rPr>
        <w:t xml:space="preserve">and 23 in </w:t>
      </w:r>
      <w:r w:rsidR="002B7F38" w:rsidRPr="00AB4617">
        <w:rPr>
          <w:rFonts w:ascii="Book Antiqua" w:hAnsi="Book Antiqua" w:cs="Times New Roman"/>
          <w:kern w:val="0"/>
          <w:sz w:val="24"/>
          <w:szCs w:val="24"/>
        </w:rPr>
        <w:t xml:space="preserve">the vaccine and </w:t>
      </w:r>
      <w:r w:rsidR="000E3815" w:rsidRPr="00AB4617">
        <w:rPr>
          <w:rFonts w:ascii="Book Antiqua" w:hAnsi="Book Antiqua" w:cs="Times New Roman"/>
          <w:kern w:val="0"/>
          <w:sz w:val="24"/>
          <w:szCs w:val="24"/>
        </w:rPr>
        <w:t>control</w:t>
      </w:r>
      <w:r w:rsidR="002B7F38" w:rsidRPr="00AB4617">
        <w:rPr>
          <w:rFonts w:ascii="Book Antiqua" w:hAnsi="Book Antiqua" w:cs="Times New Roman"/>
          <w:kern w:val="0"/>
          <w:sz w:val="24"/>
          <w:szCs w:val="24"/>
        </w:rPr>
        <w:t xml:space="preserve"> group</w:t>
      </w:r>
      <w:r w:rsidRPr="00AB4617">
        <w:rPr>
          <w:rFonts w:ascii="Book Antiqua" w:hAnsi="Book Antiqua" w:cs="Times New Roman"/>
          <w:kern w:val="0"/>
          <w:sz w:val="24"/>
          <w:szCs w:val="24"/>
        </w:rPr>
        <w:t xml:space="preserve">s, respectively, to assess immuno-memory responses </w:t>
      </w:r>
      <w:r w:rsidR="003941A4" w:rsidRPr="00AB4617">
        <w:rPr>
          <w:rFonts w:ascii="Book Antiqua" w:hAnsi="Book Antiqua" w:cs="Times New Roman"/>
          <w:kern w:val="0"/>
          <w:sz w:val="24"/>
          <w:szCs w:val="24"/>
        </w:rPr>
        <w:t>in v</w:t>
      </w:r>
      <w:r w:rsidR="002B7F38" w:rsidRPr="00AB4617">
        <w:rPr>
          <w:rFonts w:ascii="Book Antiqua" w:hAnsi="Book Antiqua" w:cs="Times New Roman"/>
          <w:kern w:val="0"/>
          <w:sz w:val="24"/>
          <w:szCs w:val="24"/>
        </w:rPr>
        <w:t>enous blood samples.</w:t>
      </w:r>
      <w:r w:rsidR="002A2B01" w:rsidRPr="00AB4617">
        <w:rPr>
          <w:rFonts w:ascii="Book Antiqua" w:hAnsi="Book Antiqua" w:cs="Times New Roman"/>
          <w:kern w:val="0"/>
          <w:sz w:val="24"/>
          <w:szCs w:val="24"/>
        </w:rPr>
        <w:t xml:space="preserve"> </w:t>
      </w:r>
    </w:p>
    <w:p w14:paraId="79D4220F" w14:textId="3D6872CB" w:rsidR="002A2B01" w:rsidRPr="00AB4617" w:rsidRDefault="002A2B01" w:rsidP="00E2520D">
      <w:pPr>
        <w:pStyle w:val="ListParagraph1"/>
        <w:autoSpaceDE w:val="0"/>
        <w:autoSpaceDN w:val="0"/>
        <w:adjustRightInd w:val="0"/>
        <w:snapToGrid w:val="0"/>
        <w:spacing w:line="360" w:lineRule="auto"/>
        <w:ind w:firstLineChars="100" w:firstLine="240"/>
        <w:rPr>
          <w:rFonts w:ascii="Book Antiqua" w:hAnsi="Book Antiqua" w:cs="Times New Roman"/>
          <w:kern w:val="0"/>
          <w:sz w:val="24"/>
          <w:szCs w:val="24"/>
        </w:rPr>
      </w:pPr>
      <w:r w:rsidRPr="00AB4617">
        <w:rPr>
          <w:rFonts w:ascii="Book Antiqua" w:hAnsi="Book Antiqua" w:cs="Times New Roman"/>
          <w:kern w:val="0"/>
          <w:sz w:val="24"/>
          <w:szCs w:val="24"/>
        </w:rPr>
        <w:t xml:space="preserve">After 9 </w:t>
      </w:r>
      <w:r w:rsidR="00E2520D">
        <w:rPr>
          <w:rFonts w:ascii="Book Antiqua" w:hAnsi="Book Antiqua" w:cs="Times New Roman" w:hint="eastAsia"/>
          <w:kern w:val="0"/>
          <w:sz w:val="24"/>
          <w:szCs w:val="24"/>
        </w:rPr>
        <w:t>d</w:t>
      </w:r>
      <w:r w:rsidRPr="00AB4617">
        <w:rPr>
          <w:rFonts w:ascii="Book Antiqua" w:hAnsi="Book Antiqua" w:cs="Times New Roman"/>
          <w:kern w:val="0"/>
          <w:sz w:val="24"/>
          <w:szCs w:val="24"/>
        </w:rPr>
        <w:t xml:space="preserve"> of HBsAg stimulation, 19/22 (86.4%) patients showed positive immunological response </w:t>
      </w:r>
      <w:r w:rsidR="003941A4" w:rsidRPr="00AB4617">
        <w:rPr>
          <w:rFonts w:ascii="Book Antiqua" w:hAnsi="Book Antiqua" w:cs="Times New Roman"/>
          <w:kern w:val="0"/>
          <w:sz w:val="24"/>
          <w:szCs w:val="24"/>
        </w:rPr>
        <w:t xml:space="preserve">with </w:t>
      </w:r>
      <w:r w:rsidR="0076195E" w:rsidRPr="00AB4617">
        <w:rPr>
          <w:rFonts w:ascii="Book Antiqua" w:hAnsi="Book Antiqua" w:cs="Times New Roman"/>
          <w:kern w:val="0"/>
          <w:sz w:val="24"/>
          <w:szCs w:val="24"/>
        </w:rPr>
        <w:t>IFN</w:t>
      </w:r>
      <w:r w:rsidRPr="00AB4617">
        <w:rPr>
          <w:rFonts w:ascii="Book Antiqua" w:hAnsi="Book Antiqua" w:cs="Times New Roman"/>
          <w:kern w:val="0"/>
          <w:sz w:val="24"/>
          <w:szCs w:val="24"/>
        </w:rPr>
        <w:t xml:space="preserve">-γ secretion in </w:t>
      </w:r>
      <w:r w:rsidR="003941A4" w:rsidRPr="00AB4617">
        <w:rPr>
          <w:rFonts w:ascii="Book Antiqua" w:hAnsi="Book Antiqua" w:cs="Times New Roman"/>
          <w:kern w:val="0"/>
          <w:sz w:val="24"/>
          <w:szCs w:val="24"/>
        </w:rPr>
        <w:t xml:space="preserve">the </w:t>
      </w:r>
      <w:r w:rsidRPr="00AB4617">
        <w:rPr>
          <w:rFonts w:ascii="Book Antiqua" w:hAnsi="Book Antiqua" w:cs="Times New Roman"/>
          <w:kern w:val="0"/>
          <w:sz w:val="24"/>
          <w:szCs w:val="24"/>
        </w:rPr>
        <w:t>vaccine group,</w:t>
      </w:r>
      <w:r w:rsidR="003844EA" w:rsidRPr="00AB4617">
        <w:rPr>
          <w:rFonts w:ascii="Book Antiqua" w:hAnsi="Book Antiqua" w:cs="Times New Roman"/>
          <w:kern w:val="0"/>
          <w:sz w:val="24"/>
          <w:szCs w:val="24"/>
        </w:rPr>
        <w:t xml:space="preserve"> </w:t>
      </w:r>
      <w:r w:rsidR="00794483" w:rsidRPr="00AB4617">
        <w:rPr>
          <w:rFonts w:ascii="Book Antiqua" w:hAnsi="Book Antiqua" w:cs="Times New Roman"/>
          <w:kern w:val="0"/>
          <w:sz w:val="24"/>
          <w:szCs w:val="24"/>
        </w:rPr>
        <w:t xml:space="preserve">compared with </w:t>
      </w:r>
      <w:r w:rsidRPr="00AB4617">
        <w:rPr>
          <w:rFonts w:ascii="Book Antiqua" w:hAnsi="Book Antiqua" w:cs="Times New Roman"/>
          <w:kern w:val="0"/>
          <w:sz w:val="24"/>
          <w:szCs w:val="24"/>
        </w:rPr>
        <w:t xml:space="preserve">13/23 (56.5%) patients in the </w:t>
      </w:r>
      <w:r w:rsidR="000E3815" w:rsidRPr="00AB4617">
        <w:rPr>
          <w:rFonts w:ascii="Book Antiqua" w:hAnsi="Book Antiqua" w:cs="Times New Roman"/>
          <w:kern w:val="0"/>
          <w:sz w:val="24"/>
          <w:szCs w:val="24"/>
        </w:rPr>
        <w:t>control</w:t>
      </w:r>
      <w:r w:rsidRPr="00AB4617">
        <w:rPr>
          <w:rFonts w:ascii="Book Antiqua" w:hAnsi="Book Antiqua" w:cs="Times New Roman"/>
          <w:kern w:val="0"/>
          <w:sz w:val="24"/>
          <w:szCs w:val="24"/>
        </w:rPr>
        <w:t xml:space="preserve"> group (</w:t>
      </w:r>
      <w:r w:rsidR="00E2520D" w:rsidRPr="00E2520D">
        <w:rPr>
          <w:rFonts w:ascii="Book Antiqua" w:hAnsi="Book Antiqua" w:cs="Times New Roman"/>
          <w:i/>
          <w:kern w:val="0"/>
          <w:sz w:val="24"/>
          <w:szCs w:val="24"/>
        </w:rPr>
        <w:t xml:space="preserve">P = </w:t>
      </w:r>
      <w:r w:rsidRPr="00AB4617">
        <w:rPr>
          <w:rFonts w:ascii="Book Antiqua" w:hAnsi="Book Antiqua" w:cs="Times New Roman"/>
          <w:kern w:val="0"/>
          <w:sz w:val="24"/>
          <w:szCs w:val="24"/>
        </w:rPr>
        <w:t>0.027). In addition, intracellular</w:t>
      </w:r>
      <w:r w:rsidR="003844EA" w:rsidRPr="00AB4617">
        <w:rPr>
          <w:rFonts w:ascii="Book Antiqua" w:hAnsi="Book Antiqua" w:cs="Times New Roman"/>
          <w:kern w:val="0"/>
          <w:sz w:val="24"/>
          <w:szCs w:val="24"/>
        </w:rPr>
        <w:t xml:space="preserve"> IFN-γ </w:t>
      </w:r>
      <w:r w:rsidRPr="00AB4617">
        <w:rPr>
          <w:rFonts w:ascii="Book Antiqua" w:hAnsi="Book Antiqua" w:cs="Times New Roman"/>
          <w:kern w:val="0"/>
          <w:sz w:val="24"/>
          <w:szCs w:val="24"/>
        </w:rPr>
        <w:t>secreting CD3</w:t>
      </w:r>
      <w:r w:rsidRPr="00E2520D">
        <w:rPr>
          <w:rFonts w:ascii="Book Antiqua" w:hAnsi="Book Antiqua" w:cs="Times New Roman"/>
          <w:kern w:val="0"/>
          <w:sz w:val="24"/>
          <w:szCs w:val="24"/>
          <w:vertAlign w:val="superscript"/>
        </w:rPr>
        <w:t>+</w:t>
      </w:r>
      <w:r w:rsidRPr="00AB4617">
        <w:rPr>
          <w:rFonts w:ascii="Book Antiqua" w:hAnsi="Book Antiqua" w:cs="Times New Roman"/>
          <w:kern w:val="0"/>
          <w:sz w:val="24"/>
          <w:szCs w:val="24"/>
        </w:rPr>
        <w:t>/CD8</w:t>
      </w:r>
      <w:r w:rsidRPr="00E2520D">
        <w:rPr>
          <w:rFonts w:ascii="Book Antiqua" w:hAnsi="Book Antiqua" w:cs="Times New Roman"/>
          <w:kern w:val="0"/>
          <w:sz w:val="24"/>
          <w:szCs w:val="24"/>
          <w:vertAlign w:val="superscript"/>
        </w:rPr>
        <w:t>+</w:t>
      </w:r>
      <w:r w:rsidRPr="00AB4617">
        <w:rPr>
          <w:rFonts w:ascii="Book Antiqua" w:hAnsi="Book Antiqua" w:cs="Times New Roman"/>
          <w:kern w:val="0"/>
          <w:sz w:val="24"/>
          <w:szCs w:val="24"/>
        </w:rPr>
        <w:t xml:space="preserve"> T cells </w:t>
      </w:r>
      <w:r w:rsidR="00794483" w:rsidRPr="00AB4617">
        <w:rPr>
          <w:rFonts w:ascii="Book Antiqua" w:hAnsi="Book Antiqua" w:cs="Times New Roman"/>
          <w:kern w:val="0"/>
          <w:sz w:val="24"/>
          <w:szCs w:val="24"/>
        </w:rPr>
        <w:t xml:space="preserve">among </w:t>
      </w:r>
      <w:r w:rsidRPr="00AB4617">
        <w:rPr>
          <w:rFonts w:ascii="Book Antiqua" w:hAnsi="Book Antiqua" w:cs="Times New Roman"/>
          <w:kern w:val="0"/>
          <w:sz w:val="24"/>
          <w:szCs w:val="24"/>
        </w:rPr>
        <w:t xml:space="preserve">PMBC were detected using flow cytometry after 6-8 h of </w:t>
      </w:r>
      <w:r w:rsidR="003941A4" w:rsidRPr="00AB4617">
        <w:rPr>
          <w:rFonts w:ascii="Book Antiqua" w:hAnsi="Book Antiqua" w:cs="Times New Roman"/>
          <w:kern w:val="0"/>
          <w:sz w:val="24"/>
          <w:szCs w:val="24"/>
        </w:rPr>
        <w:t xml:space="preserve">simulation with </w:t>
      </w:r>
      <w:r w:rsidRPr="00AB4617">
        <w:rPr>
          <w:rFonts w:ascii="Book Antiqua" w:hAnsi="Book Antiqua" w:cs="Times New Roman"/>
          <w:kern w:val="0"/>
          <w:sz w:val="24"/>
          <w:szCs w:val="24"/>
        </w:rPr>
        <w:t>HBV</w:t>
      </w:r>
      <w:r w:rsidR="00794483" w:rsidRPr="00AB4617">
        <w:rPr>
          <w:rFonts w:ascii="Book Antiqua" w:hAnsi="Book Antiqua" w:cs="Times New Roman"/>
          <w:kern w:val="0"/>
          <w:sz w:val="24"/>
          <w:szCs w:val="24"/>
        </w:rPr>
        <w:t>-</w:t>
      </w:r>
      <w:r w:rsidRPr="00AB4617">
        <w:rPr>
          <w:rFonts w:ascii="Book Antiqua" w:hAnsi="Book Antiqua" w:cs="Times New Roman"/>
          <w:kern w:val="0"/>
          <w:sz w:val="24"/>
          <w:szCs w:val="24"/>
        </w:rPr>
        <w:t xml:space="preserve">related antigens, and 17/22 (77.3%) versus 10/23 (43.5%) patients showed positive results in the </w:t>
      </w:r>
      <w:r w:rsidR="000E3815" w:rsidRPr="00AB4617">
        <w:rPr>
          <w:rFonts w:ascii="Book Antiqua" w:hAnsi="Book Antiqua" w:cs="Times New Roman"/>
          <w:kern w:val="0"/>
          <w:sz w:val="24"/>
          <w:szCs w:val="24"/>
        </w:rPr>
        <w:t>vaccine</w:t>
      </w:r>
      <w:r w:rsidRPr="00AB4617">
        <w:rPr>
          <w:rFonts w:ascii="Book Antiqua" w:hAnsi="Book Antiqua" w:cs="Times New Roman"/>
          <w:kern w:val="0"/>
          <w:sz w:val="24"/>
          <w:szCs w:val="24"/>
        </w:rPr>
        <w:t xml:space="preserve"> and </w:t>
      </w:r>
      <w:r w:rsidR="000E3815" w:rsidRPr="00AB4617">
        <w:rPr>
          <w:rFonts w:ascii="Book Antiqua" w:hAnsi="Book Antiqua" w:cs="Times New Roman"/>
          <w:kern w:val="0"/>
          <w:sz w:val="24"/>
          <w:szCs w:val="24"/>
        </w:rPr>
        <w:t>control</w:t>
      </w:r>
      <w:r w:rsidRPr="00AB4617">
        <w:rPr>
          <w:rFonts w:ascii="Book Antiqua" w:hAnsi="Book Antiqua" w:cs="Times New Roman"/>
          <w:kern w:val="0"/>
          <w:sz w:val="24"/>
          <w:szCs w:val="24"/>
        </w:rPr>
        <w:t xml:space="preserve"> groups, respectively (</w:t>
      </w:r>
      <w:r w:rsidR="00E2520D" w:rsidRPr="00E2520D">
        <w:rPr>
          <w:rFonts w:ascii="Book Antiqua" w:hAnsi="Book Antiqua" w:cs="Times New Roman"/>
          <w:i/>
          <w:kern w:val="0"/>
          <w:sz w:val="24"/>
          <w:szCs w:val="24"/>
        </w:rPr>
        <w:t xml:space="preserve">P = </w:t>
      </w:r>
      <w:r w:rsidRPr="00AB4617">
        <w:rPr>
          <w:rFonts w:ascii="Book Antiqua" w:hAnsi="Book Antiqua" w:cs="Times New Roman"/>
          <w:kern w:val="0"/>
          <w:sz w:val="24"/>
          <w:szCs w:val="24"/>
        </w:rPr>
        <w:t xml:space="preserve">0.021) (Table </w:t>
      </w:r>
      <w:r w:rsidR="00C645E3" w:rsidRPr="00AB4617">
        <w:rPr>
          <w:rFonts w:ascii="Book Antiqua" w:hAnsi="Book Antiqua" w:cs="Times New Roman"/>
          <w:kern w:val="0"/>
          <w:sz w:val="24"/>
          <w:szCs w:val="24"/>
        </w:rPr>
        <w:t>4</w:t>
      </w:r>
      <w:r w:rsidRPr="00AB4617">
        <w:rPr>
          <w:rFonts w:ascii="Book Antiqua" w:hAnsi="Book Antiqua" w:cs="Times New Roman"/>
          <w:kern w:val="0"/>
          <w:sz w:val="24"/>
          <w:szCs w:val="24"/>
        </w:rPr>
        <w:t>).</w:t>
      </w:r>
    </w:p>
    <w:p w14:paraId="5A2B900F" w14:textId="3FCC25D0" w:rsidR="00824DBF" w:rsidRDefault="00824DBF" w:rsidP="00E2520D">
      <w:pPr>
        <w:pStyle w:val="ListParagraph1"/>
        <w:autoSpaceDE w:val="0"/>
        <w:autoSpaceDN w:val="0"/>
        <w:adjustRightInd w:val="0"/>
        <w:snapToGrid w:val="0"/>
        <w:spacing w:line="360" w:lineRule="auto"/>
        <w:ind w:firstLineChars="100" w:firstLine="240"/>
        <w:rPr>
          <w:rFonts w:ascii="Book Antiqua" w:hAnsi="Book Antiqua" w:cs="Times New Roman"/>
          <w:kern w:val="0"/>
          <w:sz w:val="24"/>
          <w:szCs w:val="24"/>
        </w:rPr>
      </w:pPr>
      <w:r w:rsidRPr="00AB4617">
        <w:rPr>
          <w:rFonts w:ascii="Book Antiqua" w:hAnsi="Book Antiqua" w:cs="Times New Roman"/>
          <w:kern w:val="0"/>
          <w:sz w:val="24"/>
          <w:szCs w:val="24"/>
        </w:rPr>
        <w:t xml:space="preserve">In either </w:t>
      </w:r>
      <w:r w:rsidRPr="00AB4617">
        <w:rPr>
          <w:rFonts w:ascii="Book Antiqua" w:hAnsi="Book Antiqua" w:cs="Times New Roman"/>
          <w:i/>
          <w:kern w:val="0"/>
          <w:sz w:val="24"/>
          <w:szCs w:val="24"/>
        </w:rPr>
        <w:t>ex vivo</w:t>
      </w:r>
      <w:r w:rsidRPr="00AB4617">
        <w:rPr>
          <w:rFonts w:ascii="Book Antiqua" w:hAnsi="Book Antiqua" w:cs="Times New Roman"/>
          <w:kern w:val="0"/>
          <w:sz w:val="24"/>
          <w:szCs w:val="24"/>
        </w:rPr>
        <w:t xml:space="preserve"> or </w:t>
      </w:r>
      <w:r w:rsidRPr="00AB4617">
        <w:rPr>
          <w:rFonts w:ascii="Book Antiqua" w:hAnsi="Book Antiqua" w:cs="Times New Roman"/>
          <w:i/>
          <w:kern w:val="0"/>
          <w:sz w:val="24"/>
          <w:szCs w:val="24"/>
        </w:rPr>
        <w:t>in vitro</w:t>
      </w:r>
      <w:r w:rsidRPr="00AB4617">
        <w:rPr>
          <w:rFonts w:ascii="Book Antiqua" w:hAnsi="Book Antiqua" w:cs="Times New Roman"/>
          <w:kern w:val="0"/>
          <w:sz w:val="24"/>
          <w:szCs w:val="24"/>
        </w:rPr>
        <w:t xml:space="preserve"> ELISPOT assay, the two groups showed similar level</w:t>
      </w:r>
      <w:r w:rsidR="003941A4" w:rsidRPr="00AB4617">
        <w:rPr>
          <w:rFonts w:ascii="Book Antiqua" w:hAnsi="Book Antiqua" w:cs="Times New Roman"/>
          <w:kern w:val="0"/>
          <w:sz w:val="24"/>
          <w:szCs w:val="24"/>
        </w:rPr>
        <w:t>s</w:t>
      </w:r>
      <w:r w:rsidRPr="00AB4617">
        <w:rPr>
          <w:rFonts w:ascii="Book Antiqua" w:hAnsi="Book Antiqua" w:cs="Times New Roman"/>
          <w:kern w:val="0"/>
          <w:sz w:val="24"/>
          <w:szCs w:val="24"/>
        </w:rPr>
        <w:t xml:space="preserve"> of IFN-γ</w:t>
      </w:r>
      <w:r w:rsidR="00794483" w:rsidRPr="00AB4617">
        <w:rPr>
          <w:rFonts w:ascii="Book Antiqua" w:hAnsi="Book Antiqua" w:cs="Times New Roman"/>
          <w:kern w:val="0"/>
          <w:sz w:val="24"/>
          <w:szCs w:val="24"/>
        </w:rPr>
        <w:t>-</w:t>
      </w:r>
      <w:r w:rsidRPr="00AB4617">
        <w:rPr>
          <w:rFonts w:ascii="Book Antiqua" w:hAnsi="Book Antiqua" w:cs="Times New Roman"/>
          <w:kern w:val="0"/>
          <w:sz w:val="24"/>
          <w:szCs w:val="24"/>
        </w:rPr>
        <w:t xml:space="preserve">secreting T-cells per million PBMC, after stimulation by HBV specific peptide </w:t>
      </w:r>
      <w:r w:rsidRPr="00AB4617">
        <w:rPr>
          <w:rFonts w:ascii="Book Antiqua" w:hAnsi="Book Antiqua" w:cs="Times New Roman"/>
          <w:kern w:val="0"/>
          <w:sz w:val="24"/>
          <w:szCs w:val="24"/>
        </w:rPr>
        <w:lastRenderedPageBreak/>
        <w:t xml:space="preserve">pools for 48 </w:t>
      </w:r>
      <w:r w:rsidR="00E2520D">
        <w:rPr>
          <w:rFonts w:ascii="Book Antiqua" w:hAnsi="Book Antiqua" w:cs="Times New Roman" w:hint="eastAsia"/>
          <w:kern w:val="0"/>
          <w:sz w:val="24"/>
          <w:szCs w:val="24"/>
        </w:rPr>
        <w:t>h</w:t>
      </w:r>
      <w:r w:rsidRPr="00AB4617">
        <w:rPr>
          <w:rFonts w:ascii="Book Antiqua" w:hAnsi="Book Antiqua" w:cs="Times New Roman"/>
          <w:kern w:val="0"/>
          <w:sz w:val="24"/>
          <w:szCs w:val="24"/>
        </w:rPr>
        <w:t xml:space="preserve"> or 9 </w:t>
      </w:r>
      <w:r w:rsidR="00E2520D">
        <w:rPr>
          <w:rFonts w:ascii="Book Antiqua" w:hAnsi="Book Antiqua" w:cs="Times New Roman" w:hint="eastAsia"/>
          <w:kern w:val="0"/>
          <w:sz w:val="24"/>
          <w:szCs w:val="24"/>
        </w:rPr>
        <w:t>d</w:t>
      </w:r>
      <w:r w:rsidRPr="00AB4617">
        <w:rPr>
          <w:rFonts w:ascii="Book Antiqua" w:hAnsi="Book Antiqua" w:cs="Times New Roman"/>
          <w:kern w:val="0"/>
          <w:sz w:val="24"/>
          <w:szCs w:val="24"/>
        </w:rPr>
        <w:t>.</w:t>
      </w:r>
    </w:p>
    <w:p w14:paraId="6B089E0D" w14:textId="77777777" w:rsidR="00E2520D" w:rsidRPr="00E2520D" w:rsidRDefault="00E2520D" w:rsidP="00E2520D">
      <w:pPr>
        <w:pStyle w:val="ListParagraph1"/>
        <w:autoSpaceDE w:val="0"/>
        <w:autoSpaceDN w:val="0"/>
        <w:adjustRightInd w:val="0"/>
        <w:snapToGrid w:val="0"/>
        <w:spacing w:line="360" w:lineRule="auto"/>
        <w:ind w:firstLineChars="100" w:firstLine="240"/>
        <w:rPr>
          <w:rFonts w:ascii="Book Antiqua" w:hAnsi="Book Antiqua" w:cs="Times New Roman"/>
          <w:kern w:val="0"/>
          <w:sz w:val="24"/>
          <w:szCs w:val="24"/>
        </w:rPr>
      </w:pPr>
    </w:p>
    <w:p w14:paraId="54427DF8" w14:textId="77777777" w:rsidR="000906D0" w:rsidRPr="00AB4617" w:rsidRDefault="000906D0" w:rsidP="00AB4617">
      <w:pPr>
        <w:pStyle w:val="ListParagraph1"/>
        <w:autoSpaceDE w:val="0"/>
        <w:autoSpaceDN w:val="0"/>
        <w:adjustRightInd w:val="0"/>
        <w:snapToGrid w:val="0"/>
        <w:spacing w:line="360" w:lineRule="auto"/>
        <w:ind w:firstLineChars="0" w:firstLine="0"/>
        <w:rPr>
          <w:rFonts w:ascii="Book Antiqua" w:hAnsi="Book Antiqua" w:cs="Times New Roman"/>
          <w:b/>
          <w:bCs/>
          <w:i/>
          <w:kern w:val="0"/>
          <w:sz w:val="24"/>
          <w:szCs w:val="24"/>
        </w:rPr>
      </w:pPr>
      <w:r w:rsidRPr="00AB4617">
        <w:rPr>
          <w:rFonts w:ascii="Book Antiqua" w:hAnsi="Book Antiqua" w:cs="Times New Roman"/>
          <w:b/>
          <w:bCs/>
          <w:i/>
          <w:kern w:val="0"/>
          <w:sz w:val="24"/>
          <w:szCs w:val="24"/>
        </w:rPr>
        <w:t>Safety</w:t>
      </w:r>
    </w:p>
    <w:p w14:paraId="15E769DD" w14:textId="0630055A" w:rsidR="000906D0" w:rsidRPr="00AB4617" w:rsidRDefault="003941A4" w:rsidP="00E2520D">
      <w:pPr>
        <w:pStyle w:val="ListParagraph1"/>
        <w:autoSpaceDE w:val="0"/>
        <w:autoSpaceDN w:val="0"/>
        <w:adjustRightInd w:val="0"/>
        <w:snapToGrid w:val="0"/>
        <w:spacing w:line="360" w:lineRule="auto"/>
        <w:ind w:firstLineChars="0" w:firstLine="0"/>
        <w:rPr>
          <w:rFonts w:ascii="Book Antiqua" w:hAnsi="Book Antiqua" w:cs="Times New Roman"/>
          <w:kern w:val="0"/>
          <w:sz w:val="24"/>
          <w:szCs w:val="24"/>
        </w:rPr>
      </w:pPr>
      <w:r w:rsidRPr="00AB4617">
        <w:rPr>
          <w:rFonts w:ascii="Book Antiqua" w:hAnsi="Book Antiqua" w:cs="Times New Roman"/>
          <w:kern w:val="0"/>
          <w:sz w:val="24"/>
          <w:szCs w:val="24"/>
        </w:rPr>
        <w:t>V</w:t>
      </w:r>
      <w:r w:rsidR="000906D0" w:rsidRPr="00AB4617">
        <w:rPr>
          <w:rFonts w:ascii="Book Antiqua" w:hAnsi="Book Antiqua" w:cs="Times New Roman"/>
          <w:kern w:val="0"/>
          <w:sz w:val="24"/>
          <w:szCs w:val="24"/>
        </w:rPr>
        <w:t>accine</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injections</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were</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well</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tolerated</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with</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limited</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mild</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adverse</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events</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observed</w:t>
      </w:r>
      <w:r w:rsidR="003101F3" w:rsidRPr="00AB4617">
        <w:rPr>
          <w:rFonts w:ascii="Book Antiqua" w:hAnsi="Book Antiqua" w:cs="Times New Roman"/>
          <w:kern w:val="0"/>
          <w:sz w:val="24"/>
          <w:szCs w:val="24"/>
        </w:rPr>
        <w:t xml:space="preserve"> </w:t>
      </w:r>
      <w:r w:rsidR="003739CC" w:rsidRPr="00AB4617">
        <w:rPr>
          <w:rFonts w:ascii="Book Antiqua" w:hAnsi="Book Antiqua" w:cs="Times New Roman"/>
          <w:kern w:val="0"/>
          <w:sz w:val="24"/>
          <w:szCs w:val="24"/>
        </w:rPr>
        <w:t xml:space="preserve">in </w:t>
      </w:r>
      <w:r w:rsidR="000906D0" w:rsidRPr="00AB4617">
        <w:rPr>
          <w:rFonts w:ascii="Book Antiqua" w:hAnsi="Book Antiqua" w:cs="Times New Roman"/>
          <w:kern w:val="0"/>
          <w:sz w:val="24"/>
          <w:szCs w:val="24"/>
        </w:rPr>
        <w:t>14</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of</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111</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(12.6%)</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DNA</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vaccine</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recipients</w:t>
      </w:r>
      <w:r w:rsidR="009B1FA5" w:rsidRPr="00AB4617">
        <w:rPr>
          <w:rFonts w:ascii="Book Antiqua" w:hAnsi="Book Antiqua" w:cs="Times New Roman"/>
          <w:kern w:val="0"/>
          <w:sz w:val="24"/>
          <w:szCs w:val="24"/>
        </w:rPr>
        <w:t xml:space="preserve"> </w:t>
      </w:r>
      <w:r w:rsidR="003B168E" w:rsidRPr="00AB4617">
        <w:rPr>
          <w:rFonts w:ascii="Book Antiqua" w:hAnsi="Book Antiqua" w:cs="Times New Roman"/>
          <w:kern w:val="0"/>
          <w:sz w:val="24"/>
          <w:szCs w:val="24"/>
        </w:rPr>
        <w:t xml:space="preserve">compared </w:t>
      </w:r>
      <w:r w:rsidR="003739CC" w:rsidRPr="00AB4617">
        <w:rPr>
          <w:rFonts w:ascii="Book Antiqua" w:hAnsi="Book Antiqua" w:cs="Times New Roman"/>
          <w:kern w:val="0"/>
          <w:sz w:val="24"/>
          <w:szCs w:val="24"/>
        </w:rPr>
        <w:t xml:space="preserve">with </w:t>
      </w:r>
      <w:r w:rsidR="000906D0" w:rsidRPr="00AB4617">
        <w:rPr>
          <w:rFonts w:ascii="Book Antiqua" w:hAnsi="Book Antiqua" w:cs="Times New Roman"/>
          <w:kern w:val="0"/>
          <w:sz w:val="24"/>
          <w:szCs w:val="24"/>
        </w:rPr>
        <w:t>15</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of</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118</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(12.7%)</w:t>
      </w:r>
      <w:r w:rsidR="003101F3" w:rsidRPr="00AB4617">
        <w:rPr>
          <w:rFonts w:ascii="Book Antiqua" w:hAnsi="Book Antiqua" w:cs="Times New Roman"/>
          <w:kern w:val="0"/>
          <w:sz w:val="24"/>
          <w:szCs w:val="24"/>
        </w:rPr>
        <w:t xml:space="preserve"> </w:t>
      </w:r>
      <w:r w:rsidR="003B168E" w:rsidRPr="00AB4617">
        <w:rPr>
          <w:rFonts w:ascii="Book Antiqua" w:hAnsi="Book Antiqua" w:cs="Times New Roman"/>
          <w:kern w:val="0"/>
          <w:sz w:val="24"/>
          <w:szCs w:val="24"/>
        </w:rPr>
        <w:t xml:space="preserve">patients receiving </w:t>
      </w:r>
      <w:r w:rsidR="000906D0" w:rsidRPr="00AB4617">
        <w:rPr>
          <w:rFonts w:ascii="Book Antiqua" w:hAnsi="Book Antiqua" w:cs="Times New Roman"/>
          <w:kern w:val="0"/>
          <w:sz w:val="24"/>
          <w:szCs w:val="24"/>
        </w:rPr>
        <w:t>placebo.</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Adverse</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effects</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did</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not</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lead</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to</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any</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dropout</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during</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study.</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Only</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two</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patients</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in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 xml:space="preserve">the </w:t>
      </w:r>
      <w:r w:rsidR="000906D0" w:rsidRPr="00AB4617">
        <w:rPr>
          <w:rFonts w:ascii="Book Antiqua" w:hAnsi="Book Antiqua" w:cs="Times New Roman"/>
          <w:kern w:val="0"/>
          <w:sz w:val="24"/>
          <w:szCs w:val="24"/>
        </w:rPr>
        <w:t>vaccine</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group</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(1.8%)</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and</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one</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in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 xml:space="preserve">the </w:t>
      </w:r>
      <w:r w:rsidR="000E3815" w:rsidRPr="00AB4617">
        <w:rPr>
          <w:rFonts w:ascii="Book Antiqua" w:hAnsi="Book Antiqua" w:cs="Times New Roman"/>
          <w:kern w:val="0"/>
          <w:sz w:val="24"/>
          <w:szCs w:val="24"/>
        </w:rPr>
        <w:t>control</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group</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(0.9%)</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reported</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non-drug-related</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serious</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adverse</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events</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during</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treatment</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w:t>
      </w:r>
      <w:r w:rsidR="000906D0" w:rsidRPr="00AB4617">
        <w:rPr>
          <w:rFonts w:ascii="Book Antiqua" w:hAnsi="Book Antiqua" w:cs="Times New Roman"/>
          <w:i/>
          <w:iCs/>
          <w:kern w:val="0"/>
          <w:sz w:val="24"/>
          <w:szCs w:val="24"/>
        </w:rPr>
        <w:t>P</w:t>
      </w:r>
      <w:r w:rsidR="00E2520D">
        <w:rPr>
          <w:rFonts w:ascii="Book Antiqua" w:hAnsi="Book Antiqua" w:cs="Times New Roman" w:hint="eastAsia"/>
          <w:i/>
          <w:iCs/>
          <w:kern w:val="0"/>
          <w:sz w:val="24"/>
          <w:szCs w:val="24"/>
        </w:rPr>
        <w:t xml:space="preserve"> </w:t>
      </w:r>
      <w:r w:rsidR="000906D0" w:rsidRPr="00AB4617">
        <w:rPr>
          <w:rFonts w:ascii="Book Antiqua" w:hAnsi="Book Antiqua" w:cs="Times New Roman"/>
          <w:kern w:val="0"/>
          <w:sz w:val="24"/>
          <w:szCs w:val="24"/>
        </w:rPr>
        <w:t>&gt;</w:t>
      </w:r>
      <w:r w:rsidR="00E2520D">
        <w:rPr>
          <w:rFonts w:ascii="Book Antiqua" w:hAnsi="Book Antiqua" w:cs="Times New Roman" w:hint="eastAsia"/>
          <w:kern w:val="0"/>
          <w:sz w:val="24"/>
          <w:szCs w:val="24"/>
        </w:rPr>
        <w:t xml:space="preserve"> </w:t>
      </w:r>
      <w:r w:rsidR="000906D0" w:rsidRPr="00AB4617">
        <w:rPr>
          <w:rFonts w:ascii="Book Antiqua" w:hAnsi="Book Antiqua" w:cs="Times New Roman"/>
          <w:kern w:val="0"/>
          <w:sz w:val="24"/>
          <w:szCs w:val="24"/>
        </w:rPr>
        <w:t>0.05).</w:t>
      </w:r>
      <w:r w:rsidR="003101F3" w:rsidRPr="00AB4617">
        <w:rPr>
          <w:rFonts w:ascii="Book Antiqua" w:hAnsi="Book Antiqua" w:cs="Times New Roman"/>
          <w:kern w:val="0"/>
          <w:sz w:val="24"/>
          <w:szCs w:val="24"/>
        </w:rPr>
        <w:t xml:space="preserve"> </w:t>
      </w:r>
      <w:r w:rsidR="007375B6" w:rsidRPr="00AB4617">
        <w:rPr>
          <w:rFonts w:ascii="Book Antiqua" w:hAnsi="Book Antiqua" w:cs="Times New Roman"/>
          <w:kern w:val="0"/>
          <w:sz w:val="24"/>
          <w:szCs w:val="24"/>
        </w:rPr>
        <w:t xml:space="preserve">In </w:t>
      </w:r>
      <w:r w:rsidRPr="00AB4617">
        <w:rPr>
          <w:rFonts w:ascii="Book Antiqua" w:hAnsi="Book Antiqua" w:cs="Times New Roman"/>
          <w:kern w:val="0"/>
          <w:sz w:val="24"/>
          <w:szCs w:val="24"/>
        </w:rPr>
        <w:t xml:space="preserve">the </w:t>
      </w:r>
      <w:r w:rsidR="007375B6" w:rsidRPr="00AB4617">
        <w:rPr>
          <w:rFonts w:ascii="Book Antiqua" w:hAnsi="Book Antiqua" w:cs="Times New Roman"/>
          <w:kern w:val="0"/>
          <w:sz w:val="24"/>
          <w:szCs w:val="24"/>
        </w:rPr>
        <w:t xml:space="preserve">vaccine group, a </w:t>
      </w:r>
      <w:r w:rsidR="00D365CF" w:rsidRPr="00AB4617">
        <w:rPr>
          <w:rFonts w:ascii="Book Antiqua" w:hAnsi="Book Antiqua" w:cs="Times New Roman"/>
          <w:kern w:val="0"/>
          <w:sz w:val="24"/>
          <w:szCs w:val="24"/>
        </w:rPr>
        <w:t xml:space="preserve">38-year-old </w:t>
      </w:r>
      <w:r w:rsidR="007375B6" w:rsidRPr="00AB4617">
        <w:rPr>
          <w:rFonts w:ascii="Book Antiqua" w:hAnsi="Book Antiqua" w:cs="Times New Roman"/>
          <w:kern w:val="0"/>
          <w:sz w:val="24"/>
          <w:szCs w:val="24"/>
        </w:rPr>
        <w:t xml:space="preserve">male patient had a severe </w:t>
      </w:r>
      <w:r w:rsidR="00D365CF" w:rsidRPr="00AB4617">
        <w:rPr>
          <w:rFonts w:ascii="Book Antiqua" w:hAnsi="Book Antiqua" w:cs="Times New Roman"/>
          <w:kern w:val="0"/>
          <w:sz w:val="24"/>
          <w:szCs w:val="24"/>
        </w:rPr>
        <w:t xml:space="preserve">CHB </w:t>
      </w:r>
      <w:r w:rsidR="007375B6" w:rsidRPr="00AB4617">
        <w:rPr>
          <w:rFonts w:ascii="Book Antiqua" w:hAnsi="Book Antiqua" w:cs="Times New Roman"/>
          <w:kern w:val="0"/>
          <w:sz w:val="24"/>
          <w:szCs w:val="24"/>
        </w:rPr>
        <w:t xml:space="preserve">relapse due to </w:t>
      </w:r>
      <w:r w:rsidR="00D365CF" w:rsidRPr="00AB4617">
        <w:rPr>
          <w:rFonts w:ascii="Book Antiqua" w:hAnsi="Book Antiqua" w:cs="Times New Roman"/>
          <w:kern w:val="0"/>
          <w:sz w:val="24"/>
          <w:szCs w:val="24"/>
        </w:rPr>
        <w:t>LAM</w:t>
      </w:r>
      <w:r w:rsidR="007375B6" w:rsidRPr="00AB4617">
        <w:rPr>
          <w:rFonts w:ascii="Book Antiqua" w:hAnsi="Book Antiqua" w:cs="Times New Roman"/>
          <w:kern w:val="0"/>
          <w:sz w:val="24"/>
          <w:szCs w:val="24"/>
        </w:rPr>
        <w:t xml:space="preserve"> resistance </w:t>
      </w:r>
      <w:r w:rsidR="003B168E" w:rsidRPr="00AB4617">
        <w:rPr>
          <w:rFonts w:ascii="Book Antiqua" w:hAnsi="Book Antiqua" w:cs="Times New Roman"/>
          <w:kern w:val="0"/>
          <w:sz w:val="24"/>
          <w:szCs w:val="24"/>
        </w:rPr>
        <w:t xml:space="preserve">at </w:t>
      </w:r>
      <w:r w:rsidR="007375B6" w:rsidRPr="00AB4617">
        <w:rPr>
          <w:rFonts w:ascii="Book Antiqua" w:hAnsi="Book Antiqua" w:cs="Times New Roman"/>
          <w:kern w:val="0"/>
          <w:sz w:val="24"/>
          <w:szCs w:val="24"/>
        </w:rPr>
        <w:t>week 60</w:t>
      </w:r>
      <w:r w:rsidR="00D365CF" w:rsidRPr="00AB4617">
        <w:rPr>
          <w:rFonts w:ascii="Book Antiqua" w:hAnsi="Book Antiqua" w:cs="Times New Roman"/>
          <w:kern w:val="0"/>
          <w:sz w:val="24"/>
          <w:szCs w:val="24"/>
        </w:rPr>
        <w:t>. The other patient was a 46-year-old</w:t>
      </w:r>
      <w:r w:rsidR="007375B6" w:rsidRPr="00AB4617">
        <w:rPr>
          <w:rFonts w:ascii="Book Antiqua" w:hAnsi="Book Antiqua" w:cs="Times New Roman"/>
          <w:kern w:val="0"/>
          <w:sz w:val="24"/>
          <w:szCs w:val="24"/>
        </w:rPr>
        <w:t xml:space="preserve"> female</w:t>
      </w:r>
      <w:r w:rsidR="00D365CF" w:rsidRPr="00AB4617">
        <w:rPr>
          <w:rFonts w:ascii="Book Antiqua" w:hAnsi="Book Antiqua" w:cs="Times New Roman"/>
          <w:kern w:val="0"/>
          <w:sz w:val="24"/>
          <w:szCs w:val="24"/>
        </w:rPr>
        <w:t xml:space="preserve"> who underwent surgery</w:t>
      </w:r>
      <w:r w:rsidR="007375B6" w:rsidRPr="00AB4617">
        <w:rPr>
          <w:rFonts w:ascii="Book Antiqua" w:hAnsi="Book Antiqua" w:cs="Times New Roman"/>
          <w:kern w:val="0"/>
          <w:sz w:val="24"/>
          <w:szCs w:val="24"/>
        </w:rPr>
        <w:t xml:space="preserve"> for breast fibroma and thyroid adenoma </w:t>
      </w:r>
      <w:r w:rsidR="003B168E" w:rsidRPr="00AB4617">
        <w:rPr>
          <w:rFonts w:ascii="Book Antiqua" w:hAnsi="Book Antiqua" w:cs="Times New Roman"/>
          <w:kern w:val="0"/>
          <w:sz w:val="24"/>
          <w:szCs w:val="24"/>
        </w:rPr>
        <w:t xml:space="preserve">at </w:t>
      </w:r>
      <w:r w:rsidR="007375B6" w:rsidRPr="00AB4617">
        <w:rPr>
          <w:rFonts w:ascii="Book Antiqua" w:hAnsi="Book Antiqua" w:cs="Times New Roman"/>
          <w:kern w:val="0"/>
          <w:sz w:val="24"/>
          <w:szCs w:val="24"/>
        </w:rPr>
        <w:t>week</w:t>
      </w:r>
      <w:r w:rsidR="00D365CF" w:rsidRPr="00AB4617">
        <w:rPr>
          <w:rFonts w:ascii="Book Antiqua" w:hAnsi="Book Antiqua" w:cs="Times New Roman"/>
          <w:kern w:val="0"/>
          <w:sz w:val="24"/>
          <w:szCs w:val="24"/>
        </w:rPr>
        <w:t>s</w:t>
      </w:r>
      <w:r w:rsidR="007375B6" w:rsidRPr="00AB4617">
        <w:rPr>
          <w:rFonts w:ascii="Book Antiqua" w:hAnsi="Book Antiqua" w:cs="Times New Roman"/>
          <w:kern w:val="0"/>
          <w:sz w:val="24"/>
          <w:szCs w:val="24"/>
        </w:rPr>
        <w:t xml:space="preserve"> 54 and 55. In the control group, </w:t>
      </w:r>
      <w:r w:rsidR="00D365CF" w:rsidRPr="00AB4617">
        <w:rPr>
          <w:rFonts w:ascii="Book Antiqua" w:hAnsi="Book Antiqua" w:cs="Times New Roman"/>
          <w:kern w:val="0"/>
          <w:sz w:val="24"/>
          <w:szCs w:val="24"/>
        </w:rPr>
        <w:t>a</w:t>
      </w:r>
      <w:r w:rsidR="007375B6" w:rsidRPr="00AB4617">
        <w:rPr>
          <w:rFonts w:ascii="Book Antiqua" w:hAnsi="Book Antiqua" w:cs="Times New Roman"/>
          <w:kern w:val="0"/>
          <w:sz w:val="24"/>
          <w:szCs w:val="24"/>
        </w:rPr>
        <w:t xml:space="preserve"> </w:t>
      </w:r>
      <w:r w:rsidR="00D365CF" w:rsidRPr="00AB4617">
        <w:rPr>
          <w:rFonts w:ascii="Book Antiqua" w:hAnsi="Book Antiqua" w:cs="Times New Roman"/>
          <w:kern w:val="0"/>
          <w:sz w:val="24"/>
          <w:szCs w:val="24"/>
        </w:rPr>
        <w:t xml:space="preserve">43-year-old </w:t>
      </w:r>
      <w:r w:rsidR="007375B6" w:rsidRPr="00AB4617">
        <w:rPr>
          <w:rFonts w:ascii="Book Antiqua" w:hAnsi="Book Antiqua" w:cs="Times New Roman"/>
          <w:kern w:val="0"/>
          <w:sz w:val="24"/>
          <w:szCs w:val="24"/>
        </w:rPr>
        <w:t xml:space="preserve">female patient </w:t>
      </w:r>
      <w:r w:rsidR="00320C7C" w:rsidRPr="00AB4617">
        <w:rPr>
          <w:rFonts w:ascii="Book Antiqua" w:hAnsi="Book Antiqua" w:cs="Times New Roman"/>
          <w:kern w:val="0"/>
          <w:sz w:val="24"/>
          <w:szCs w:val="24"/>
        </w:rPr>
        <w:t>was</w:t>
      </w:r>
      <w:r w:rsidR="007375B6" w:rsidRPr="00AB4617">
        <w:rPr>
          <w:rFonts w:ascii="Book Antiqua" w:hAnsi="Book Antiqua" w:cs="Times New Roman"/>
          <w:kern w:val="0"/>
          <w:sz w:val="24"/>
          <w:szCs w:val="24"/>
        </w:rPr>
        <w:t xml:space="preserve"> diagnosed </w:t>
      </w:r>
      <w:r w:rsidR="00320C7C" w:rsidRPr="00AB4617">
        <w:rPr>
          <w:rFonts w:ascii="Book Antiqua" w:hAnsi="Book Antiqua" w:cs="Times New Roman"/>
          <w:kern w:val="0"/>
          <w:sz w:val="24"/>
          <w:szCs w:val="24"/>
        </w:rPr>
        <w:t>with</w:t>
      </w:r>
      <w:r w:rsidR="007375B6" w:rsidRPr="00AB4617">
        <w:rPr>
          <w:rFonts w:ascii="Book Antiqua" w:hAnsi="Book Antiqua" w:cs="Times New Roman"/>
          <w:kern w:val="0"/>
          <w:sz w:val="24"/>
          <w:szCs w:val="24"/>
        </w:rPr>
        <w:t xml:space="preserve"> primary liver cancer by ultrasound and compute</w:t>
      </w:r>
      <w:r w:rsidR="003B168E" w:rsidRPr="00AB4617">
        <w:rPr>
          <w:rFonts w:ascii="Book Antiqua" w:hAnsi="Book Antiqua" w:cs="Times New Roman"/>
          <w:kern w:val="0"/>
          <w:sz w:val="24"/>
          <w:szCs w:val="24"/>
        </w:rPr>
        <w:t>d</w:t>
      </w:r>
      <w:r w:rsidR="007375B6" w:rsidRPr="00AB4617">
        <w:rPr>
          <w:rFonts w:ascii="Book Antiqua" w:hAnsi="Book Antiqua" w:cs="Times New Roman"/>
          <w:kern w:val="0"/>
          <w:sz w:val="24"/>
          <w:szCs w:val="24"/>
        </w:rPr>
        <w:t xml:space="preserve"> tomography </w:t>
      </w:r>
      <w:r w:rsidR="003B168E" w:rsidRPr="00AB4617">
        <w:rPr>
          <w:rFonts w:ascii="Book Antiqua" w:hAnsi="Book Antiqua" w:cs="Times New Roman"/>
          <w:kern w:val="0"/>
          <w:sz w:val="24"/>
          <w:szCs w:val="24"/>
        </w:rPr>
        <w:t xml:space="preserve">at </w:t>
      </w:r>
      <w:r w:rsidR="007375B6" w:rsidRPr="00AB4617">
        <w:rPr>
          <w:rFonts w:ascii="Book Antiqua" w:hAnsi="Book Antiqua" w:cs="Times New Roman"/>
          <w:kern w:val="0"/>
          <w:sz w:val="24"/>
          <w:szCs w:val="24"/>
        </w:rPr>
        <w:t xml:space="preserve">week </w:t>
      </w:r>
      <w:r w:rsidR="00ED2CC3" w:rsidRPr="00AB4617">
        <w:rPr>
          <w:rFonts w:ascii="Book Antiqua" w:hAnsi="Book Antiqua" w:cs="Times New Roman"/>
          <w:sz w:val="24"/>
          <w:szCs w:val="24"/>
        </w:rPr>
        <w:t>36 after EOT</w:t>
      </w:r>
      <w:r w:rsidR="007375B6" w:rsidRPr="00AB4617">
        <w:rPr>
          <w:rFonts w:ascii="Book Antiqua" w:hAnsi="Book Antiqua" w:cs="Times New Roman"/>
          <w:kern w:val="0"/>
          <w:sz w:val="24"/>
          <w:szCs w:val="24"/>
        </w:rPr>
        <w:t xml:space="preserve">. All three patients were admitted to </w:t>
      </w:r>
      <w:r w:rsidR="00320C7C" w:rsidRPr="00AB4617">
        <w:rPr>
          <w:rFonts w:ascii="Book Antiqua" w:hAnsi="Book Antiqua" w:cs="Times New Roman"/>
          <w:kern w:val="0"/>
          <w:sz w:val="24"/>
          <w:szCs w:val="24"/>
        </w:rPr>
        <w:t xml:space="preserve">the </w:t>
      </w:r>
      <w:r w:rsidR="007375B6" w:rsidRPr="00AB4617">
        <w:rPr>
          <w:rFonts w:ascii="Book Antiqua" w:hAnsi="Book Antiqua" w:cs="Times New Roman"/>
          <w:kern w:val="0"/>
          <w:sz w:val="24"/>
          <w:szCs w:val="24"/>
        </w:rPr>
        <w:t>hospital for further treatments</w:t>
      </w:r>
      <w:r w:rsidR="00320C7C" w:rsidRPr="00AB4617">
        <w:rPr>
          <w:rFonts w:ascii="Book Antiqua" w:hAnsi="Book Antiqua" w:cs="Times New Roman"/>
          <w:kern w:val="0"/>
          <w:sz w:val="24"/>
          <w:szCs w:val="24"/>
        </w:rPr>
        <w:t>. These events</w:t>
      </w:r>
      <w:r w:rsidR="007375B6" w:rsidRPr="00AB4617">
        <w:rPr>
          <w:rFonts w:ascii="Book Antiqua" w:hAnsi="Book Antiqua" w:cs="Times New Roman"/>
          <w:kern w:val="0"/>
          <w:sz w:val="24"/>
          <w:szCs w:val="24"/>
        </w:rPr>
        <w:t xml:space="preserve"> were reported as severe adverse events.</w:t>
      </w:r>
      <w:r w:rsidR="00F31545"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Four</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patients</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receiving</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DNA</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vaccine</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(3.6%)</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and</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five</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patients</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receiving</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placebo</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(4.2%)</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had</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increased</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total</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bilirubin</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levels</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a</w:t>
      </w:r>
      <w:r w:rsidR="003E5CA0" w:rsidRPr="00AB4617">
        <w:rPr>
          <w:rFonts w:ascii="Book Antiqua" w:hAnsi="Book Antiqua" w:cs="Times New Roman"/>
          <w:kern w:val="0"/>
          <w:sz w:val="24"/>
          <w:szCs w:val="24"/>
        </w:rPr>
        <w:t>t</w:t>
      </w:r>
      <w:r w:rsidR="003101F3" w:rsidRPr="00AB4617">
        <w:rPr>
          <w:rFonts w:ascii="Book Antiqua" w:hAnsi="Book Antiqua" w:cs="Times New Roman"/>
          <w:kern w:val="0"/>
          <w:sz w:val="24"/>
          <w:szCs w:val="24"/>
        </w:rPr>
        <w:t xml:space="preserve"> </w:t>
      </w:r>
      <w:r w:rsidR="00ED2CC3" w:rsidRPr="00AB4617">
        <w:rPr>
          <w:rFonts w:ascii="Book Antiqua" w:hAnsi="Book Antiqua" w:cs="Times New Roman"/>
          <w:kern w:val="0"/>
          <w:sz w:val="24"/>
          <w:szCs w:val="24"/>
        </w:rPr>
        <w:t xml:space="preserve">week </w:t>
      </w:r>
      <w:r w:rsidR="00ED2CC3" w:rsidRPr="00AB4617">
        <w:rPr>
          <w:rFonts w:ascii="Book Antiqua" w:hAnsi="Book Antiqua" w:cs="Times New Roman"/>
          <w:sz w:val="24"/>
          <w:szCs w:val="24"/>
        </w:rPr>
        <w:t>36 after EOT</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w:t>
      </w:r>
      <w:r w:rsidR="000906D0" w:rsidRPr="00AB4617">
        <w:rPr>
          <w:rFonts w:ascii="Book Antiqua" w:hAnsi="Book Antiqua" w:cs="Times New Roman"/>
          <w:i/>
          <w:iCs/>
          <w:kern w:val="0"/>
          <w:sz w:val="24"/>
          <w:szCs w:val="24"/>
        </w:rPr>
        <w:t>P</w:t>
      </w:r>
      <w:r w:rsidR="00E2520D">
        <w:rPr>
          <w:rFonts w:ascii="Book Antiqua" w:hAnsi="Book Antiqua" w:cs="Times New Roman" w:hint="eastAsia"/>
          <w:i/>
          <w:iCs/>
          <w:kern w:val="0"/>
          <w:sz w:val="24"/>
          <w:szCs w:val="24"/>
        </w:rPr>
        <w:t xml:space="preserve"> </w:t>
      </w:r>
      <w:r w:rsidR="000906D0" w:rsidRPr="00AB4617">
        <w:rPr>
          <w:rFonts w:ascii="Book Antiqua" w:hAnsi="Book Antiqua" w:cs="Times New Roman"/>
          <w:kern w:val="0"/>
          <w:sz w:val="24"/>
          <w:szCs w:val="24"/>
        </w:rPr>
        <w:t>&gt;</w:t>
      </w:r>
      <w:r w:rsidR="00E2520D">
        <w:rPr>
          <w:rFonts w:ascii="Book Antiqua" w:hAnsi="Book Antiqua" w:cs="Times New Roman" w:hint="eastAsia"/>
          <w:kern w:val="0"/>
          <w:sz w:val="24"/>
          <w:szCs w:val="24"/>
        </w:rPr>
        <w:t xml:space="preserve"> </w:t>
      </w:r>
      <w:r w:rsidR="000906D0" w:rsidRPr="00AB4617">
        <w:rPr>
          <w:rFonts w:ascii="Book Antiqua" w:hAnsi="Book Antiqua" w:cs="Times New Roman"/>
          <w:kern w:val="0"/>
          <w:sz w:val="24"/>
          <w:szCs w:val="24"/>
        </w:rPr>
        <w:t>0.05).</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No</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clinically</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significant</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serological</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abnormalities</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were</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observed.</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No</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antinuclear</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antibodies</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against</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double-strand</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DNA</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were</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detected</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in</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any</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patients</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during</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and</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after</w:t>
      </w:r>
      <w:r w:rsidR="003101F3" w:rsidRPr="00AB4617">
        <w:rPr>
          <w:rFonts w:ascii="Book Antiqua" w:hAnsi="Book Antiqua" w:cs="Times New Roman"/>
          <w:kern w:val="0"/>
          <w:sz w:val="24"/>
          <w:szCs w:val="24"/>
        </w:rPr>
        <w:t xml:space="preserve"> </w:t>
      </w:r>
      <w:r w:rsidR="000906D0" w:rsidRPr="00AB4617">
        <w:rPr>
          <w:rFonts w:ascii="Book Antiqua" w:hAnsi="Book Antiqua" w:cs="Times New Roman"/>
          <w:kern w:val="0"/>
          <w:sz w:val="24"/>
          <w:szCs w:val="24"/>
        </w:rPr>
        <w:t>treatment.</w:t>
      </w:r>
      <w:r w:rsidR="003101F3" w:rsidRPr="00AB4617">
        <w:rPr>
          <w:rFonts w:ascii="Book Antiqua" w:hAnsi="Book Antiqua" w:cs="Times New Roman"/>
          <w:kern w:val="0"/>
          <w:sz w:val="24"/>
          <w:szCs w:val="24"/>
        </w:rPr>
        <w:t xml:space="preserve"> </w:t>
      </w:r>
    </w:p>
    <w:p w14:paraId="69D503CC" w14:textId="77777777" w:rsidR="0006699C" w:rsidRPr="00AB4617" w:rsidRDefault="0006699C" w:rsidP="00AB4617">
      <w:pPr>
        <w:pStyle w:val="ListParagraph1"/>
        <w:autoSpaceDE w:val="0"/>
        <w:autoSpaceDN w:val="0"/>
        <w:adjustRightInd w:val="0"/>
        <w:snapToGrid w:val="0"/>
        <w:spacing w:line="360" w:lineRule="auto"/>
        <w:ind w:firstLine="480"/>
        <w:rPr>
          <w:rFonts w:ascii="Book Antiqua" w:hAnsi="Book Antiqua" w:cs="Times New Roman"/>
          <w:kern w:val="0"/>
          <w:sz w:val="24"/>
          <w:szCs w:val="24"/>
        </w:rPr>
      </w:pPr>
    </w:p>
    <w:p w14:paraId="2BFF9203" w14:textId="77777777" w:rsidR="0076300A" w:rsidRPr="00AB4617" w:rsidRDefault="00D82893" w:rsidP="00AB4617">
      <w:pPr>
        <w:widowControl/>
        <w:adjustRightInd w:val="0"/>
        <w:snapToGrid w:val="0"/>
        <w:spacing w:line="360" w:lineRule="auto"/>
        <w:rPr>
          <w:rFonts w:ascii="Book Antiqua" w:hAnsi="Book Antiqua" w:cs="Times New Roman"/>
          <w:b/>
          <w:bCs/>
          <w:caps/>
          <w:kern w:val="0"/>
          <w:sz w:val="24"/>
          <w:szCs w:val="24"/>
        </w:rPr>
      </w:pPr>
      <w:r w:rsidRPr="00AB4617">
        <w:rPr>
          <w:rFonts w:ascii="Book Antiqua" w:hAnsi="Book Antiqua" w:cs="Times New Roman"/>
          <w:b/>
          <w:bCs/>
          <w:caps/>
          <w:kern w:val="0"/>
          <w:sz w:val="24"/>
          <w:szCs w:val="24"/>
        </w:rPr>
        <w:t>Discussion</w:t>
      </w:r>
    </w:p>
    <w:p w14:paraId="06913BF5" w14:textId="13E3EB3F" w:rsidR="00A444BE" w:rsidRPr="00AB4617" w:rsidRDefault="00EC56D5" w:rsidP="00E2520D">
      <w:pPr>
        <w:pStyle w:val="Default"/>
        <w:snapToGrid w:val="0"/>
        <w:spacing w:line="360" w:lineRule="auto"/>
        <w:jc w:val="both"/>
        <w:rPr>
          <w:rFonts w:ascii="Book Antiqua" w:hAnsi="Book Antiqua"/>
          <w:color w:val="auto"/>
        </w:rPr>
      </w:pPr>
      <w:r w:rsidRPr="00AB4617">
        <w:rPr>
          <w:rFonts w:ascii="Book Antiqua" w:hAnsi="Book Antiqua"/>
          <w:color w:val="auto"/>
        </w:rPr>
        <w:t xml:space="preserve">The aim of this study was to assess the efficacy of the dual-plasmid strategy with LAM in patients with CHB compared </w:t>
      </w:r>
      <w:r w:rsidR="00145F49" w:rsidRPr="00AB4617">
        <w:rPr>
          <w:rFonts w:ascii="Book Antiqua" w:hAnsi="Book Antiqua"/>
          <w:color w:val="auto"/>
        </w:rPr>
        <w:t xml:space="preserve">with </w:t>
      </w:r>
      <w:r w:rsidRPr="00AB4617">
        <w:rPr>
          <w:rFonts w:ascii="Book Antiqua" w:hAnsi="Book Antiqua"/>
          <w:color w:val="auto"/>
        </w:rPr>
        <w:t xml:space="preserve">a placebo </w:t>
      </w:r>
      <w:r w:rsidR="00574D19" w:rsidRPr="00AB4617">
        <w:rPr>
          <w:rFonts w:ascii="Book Antiqua" w:hAnsi="Book Antiqua"/>
          <w:color w:val="auto"/>
        </w:rPr>
        <w:t xml:space="preserve">+ </w:t>
      </w:r>
      <w:r w:rsidRPr="00AB4617">
        <w:rPr>
          <w:rFonts w:ascii="Book Antiqua" w:hAnsi="Book Antiqua"/>
          <w:color w:val="auto"/>
        </w:rPr>
        <w:t xml:space="preserve">LAM as a phase IIb trial. </w:t>
      </w:r>
      <w:r w:rsidR="00B02795" w:rsidRPr="00AB4617">
        <w:rPr>
          <w:rFonts w:ascii="Book Antiqua" w:hAnsi="Book Antiqua"/>
          <w:color w:val="auto"/>
        </w:rPr>
        <w:t xml:space="preserve">Our results indicated that </w:t>
      </w:r>
      <w:r w:rsidR="00124EF3" w:rsidRPr="00AB4617">
        <w:rPr>
          <w:rFonts w:ascii="Book Antiqua" w:eastAsia="Times New Roman" w:hAnsi="Book Antiqua"/>
          <w:color w:val="auto"/>
        </w:rPr>
        <w:t xml:space="preserve">the primary endpoint was not achieved using the EP-mediated dual-plasmid HBV DNA </w:t>
      </w:r>
      <w:r w:rsidR="00495D39" w:rsidRPr="00AB4617">
        <w:rPr>
          <w:rFonts w:ascii="Book Antiqua" w:eastAsia="Times New Roman" w:hAnsi="Book Antiqua"/>
          <w:color w:val="auto"/>
        </w:rPr>
        <w:t>vaccine</w:t>
      </w:r>
      <w:r w:rsidR="00124EF3" w:rsidRPr="00AB4617">
        <w:rPr>
          <w:rFonts w:ascii="Book Antiqua" w:eastAsia="Times New Roman" w:hAnsi="Book Antiqua"/>
          <w:color w:val="auto"/>
        </w:rPr>
        <w:t xml:space="preserve">. </w:t>
      </w:r>
      <w:r w:rsidR="00124EF3" w:rsidRPr="00AB4617">
        <w:rPr>
          <w:rFonts w:ascii="Book Antiqua" w:hAnsi="Book Antiqua"/>
          <w:color w:val="auto"/>
        </w:rPr>
        <w:t xml:space="preserve">The HBV DNA vaccine </w:t>
      </w:r>
      <w:r w:rsidR="00574D19" w:rsidRPr="00AB4617">
        <w:rPr>
          <w:rFonts w:ascii="Book Antiqua" w:hAnsi="Book Antiqua"/>
          <w:color w:val="auto"/>
        </w:rPr>
        <w:t xml:space="preserve">could </w:t>
      </w:r>
      <w:r w:rsidR="00124EF3" w:rsidRPr="00AB4617">
        <w:rPr>
          <w:rFonts w:ascii="Book Antiqua" w:hAnsi="Book Antiqua"/>
          <w:color w:val="auto"/>
        </w:rPr>
        <w:t>only be beneficial in subjects that have achieved initial virological response under LAM chemotherapy.</w:t>
      </w:r>
    </w:p>
    <w:p w14:paraId="0CB5E8B2" w14:textId="035E9BFE" w:rsidR="00EC56D5" w:rsidRPr="00AB4617" w:rsidRDefault="00AB667E" w:rsidP="00E2520D">
      <w:pPr>
        <w:pStyle w:val="Default"/>
        <w:snapToGrid w:val="0"/>
        <w:spacing w:line="360" w:lineRule="auto"/>
        <w:ind w:firstLineChars="100" w:firstLine="240"/>
        <w:jc w:val="both"/>
        <w:rPr>
          <w:rFonts w:ascii="Book Antiqua" w:hAnsi="Book Antiqua"/>
          <w:bCs/>
          <w:color w:val="auto"/>
        </w:rPr>
      </w:pPr>
      <w:r w:rsidRPr="00AB4617">
        <w:rPr>
          <w:rFonts w:ascii="Book Antiqua" w:hAnsi="Book Antiqua"/>
          <w:color w:val="auto"/>
        </w:rPr>
        <w:t>T</w:t>
      </w:r>
      <w:r w:rsidR="00113D3C" w:rsidRPr="00AB4617">
        <w:rPr>
          <w:rFonts w:ascii="Book Antiqua" w:hAnsi="Book Antiqua"/>
          <w:color w:val="auto"/>
        </w:rPr>
        <w:t xml:space="preserve">he efficacy did not reach the pre-set primary endpoint as per the registered protocol, </w:t>
      </w:r>
      <w:r w:rsidRPr="00AB4617">
        <w:rPr>
          <w:rFonts w:ascii="Book Antiqua" w:hAnsi="Book Antiqua"/>
          <w:color w:val="auto"/>
        </w:rPr>
        <w:t xml:space="preserve">but </w:t>
      </w:r>
      <w:r w:rsidR="00113D3C" w:rsidRPr="00AB4617">
        <w:rPr>
          <w:rFonts w:ascii="Book Antiqua" w:hAnsi="Book Antiqua"/>
          <w:color w:val="auto"/>
        </w:rPr>
        <w:t xml:space="preserve">the </w:t>
      </w:r>
      <w:r w:rsidRPr="00AB4617">
        <w:rPr>
          <w:rFonts w:ascii="Book Antiqua" w:hAnsi="Book Antiqua"/>
          <w:color w:val="auto"/>
        </w:rPr>
        <w:t>m</w:t>
      </w:r>
      <w:r w:rsidR="00113D3C" w:rsidRPr="00AB4617">
        <w:rPr>
          <w:rFonts w:ascii="Book Antiqua" w:hAnsi="Book Antiqua"/>
          <w:color w:val="auto"/>
        </w:rPr>
        <w:t xml:space="preserve">ITT analysis </w:t>
      </w:r>
      <w:r w:rsidRPr="00AB4617">
        <w:rPr>
          <w:rFonts w:ascii="Book Antiqua" w:hAnsi="Book Antiqua"/>
          <w:color w:val="auto"/>
        </w:rPr>
        <w:t>showed</w:t>
      </w:r>
      <w:r w:rsidR="00113D3C" w:rsidRPr="00AB4617">
        <w:rPr>
          <w:rFonts w:ascii="Book Antiqua" w:hAnsi="Book Antiqua"/>
          <w:color w:val="auto"/>
        </w:rPr>
        <w:t xml:space="preserve"> that serum HBV DNA and HBeAg levels </w:t>
      </w:r>
      <w:r w:rsidRPr="00AB4617">
        <w:rPr>
          <w:rFonts w:ascii="Book Antiqua" w:hAnsi="Book Antiqua"/>
          <w:color w:val="auto"/>
        </w:rPr>
        <w:t>decreased</w:t>
      </w:r>
      <w:r w:rsidR="00113D3C" w:rsidRPr="00AB4617">
        <w:rPr>
          <w:rFonts w:ascii="Book Antiqua" w:hAnsi="Book Antiqua"/>
          <w:color w:val="auto"/>
        </w:rPr>
        <w:t xml:space="preserve">, </w:t>
      </w:r>
      <w:r w:rsidR="00500EA1" w:rsidRPr="00AB4617">
        <w:rPr>
          <w:rFonts w:ascii="Book Antiqua" w:hAnsi="Book Antiqua"/>
          <w:color w:val="auto"/>
        </w:rPr>
        <w:t xml:space="preserve">and </w:t>
      </w:r>
      <w:r w:rsidR="00113D3C" w:rsidRPr="00AB4617">
        <w:rPr>
          <w:rFonts w:ascii="Book Antiqua" w:hAnsi="Book Antiqua"/>
          <w:color w:val="auto"/>
        </w:rPr>
        <w:t xml:space="preserve">the secondary efficacy measures of the treatment </w:t>
      </w:r>
      <w:r w:rsidRPr="00AB4617">
        <w:rPr>
          <w:rFonts w:ascii="Book Antiqua" w:hAnsi="Book Antiqua"/>
          <w:color w:val="auto"/>
        </w:rPr>
        <w:t xml:space="preserve">were </w:t>
      </w:r>
      <w:r w:rsidR="00113D3C" w:rsidRPr="00AB4617">
        <w:rPr>
          <w:rFonts w:ascii="Book Antiqua" w:hAnsi="Book Antiqua"/>
          <w:color w:val="auto"/>
        </w:rPr>
        <w:t xml:space="preserve">better in the DNA vaccine </w:t>
      </w:r>
      <w:r w:rsidRPr="00AB4617">
        <w:rPr>
          <w:rFonts w:ascii="Book Antiqua" w:hAnsi="Book Antiqua"/>
          <w:color w:val="auto"/>
        </w:rPr>
        <w:t>+</w:t>
      </w:r>
      <w:r w:rsidR="00113D3C" w:rsidRPr="00AB4617">
        <w:rPr>
          <w:rFonts w:ascii="Book Antiqua" w:hAnsi="Book Antiqua"/>
          <w:color w:val="auto"/>
        </w:rPr>
        <w:t xml:space="preserve"> LAM chemotherapy group than in the placebo </w:t>
      </w:r>
      <w:r w:rsidRPr="00AB4617">
        <w:rPr>
          <w:rFonts w:ascii="Book Antiqua" w:hAnsi="Book Antiqua"/>
          <w:color w:val="auto"/>
        </w:rPr>
        <w:t xml:space="preserve">+ LAM </w:t>
      </w:r>
      <w:r w:rsidR="00113D3C" w:rsidRPr="00AB4617">
        <w:rPr>
          <w:rFonts w:ascii="Book Antiqua" w:hAnsi="Book Antiqua"/>
          <w:color w:val="auto"/>
        </w:rPr>
        <w:t>group. There was a higher number of patients with a HBV DNA decrease of &gt;</w:t>
      </w:r>
      <w:r w:rsidR="00E2520D">
        <w:rPr>
          <w:rFonts w:ascii="Book Antiqua" w:hAnsi="Book Antiqua" w:hint="eastAsia"/>
          <w:color w:val="auto"/>
        </w:rPr>
        <w:t xml:space="preserve"> </w:t>
      </w:r>
      <w:r w:rsidR="00113D3C" w:rsidRPr="00AB4617">
        <w:rPr>
          <w:rFonts w:ascii="Book Antiqua" w:hAnsi="Book Antiqua"/>
          <w:color w:val="auto"/>
        </w:rPr>
        <w:t>2 log</w:t>
      </w:r>
      <w:r w:rsidR="00113D3C" w:rsidRPr="00AB4617">
        <w:rPr>
          <w:rFonts w:ascii="Book Antiqua" w:hAnsi="Book Antiqua"/>
          <w:color w:val="auto"/>
          <w:vertAlign w:val="subscript"/>
        </w:rPr>
        <w:t>10</w:t>
      </w:r>
      <w:r w:rsidR="00500EA1" w:rsidRPr="00AB4617">
        <w:rPr>
          <w:rFonts w:ascii="Book Antiqua" w:hAnsi="Book Antiqua"/>
          <w:color w:val="auto"/>
          <w:vertAlign w:val="subscript"/>
        </w:rPr>
        <w:t xml:space="preserve"> </w:t>
      </w:r>
      <w:r w:rsidR="00500EA1" w:rsidRPr="00AB4617">
        <w:rPr>
          <w:rFonts w:ascii="Book Antiqua" w:hAnsi="Book Antiqua"/>
          <w:color w:val="auto"/>
        </w:rPr>
        <w:t>IU/mL</w:t>
      </w:r>
      <w:r w:rsidR="00113D3C" w:rsidRPr="00AB4617">
        <w:rPr>
          <w:rFonts w:ascii="Book Antiqua" w:hAnsi="Book Antiqua"/>
          <w:color w:val="auto"/>
        </w:rPr>
        <w:t xml:space="preserve"> in the </w:t>
      </w:r>
      <w:r w:rsidR="00113D3C" w:rsidRPr="00AB4617">
        <w:rPr>
          <w:rFonts w:ascii="Book Antiqua" w:hAnsi="Book Antiqua"/>
          <w:color w:val="auto"/>
        </w:rPr>
        <w:lastRenderedPageBreak/>
        <w:t xml:space="preserve">vaccine group at week </w:t>
      </w:r>
      <w:r w:rsidR="00500EA1" w:rsidRPr="00AB4617">
        <w:rPr>
          <w:rFonts w:ascii="Book Antiqua" w:hAnsi="Book Antiqua"/>
          <w:color w:val="auto"/>
        </w:rPr>
        <w:t>12 after EOT</w:t>
      </w:r>
      <w:r w:rsidR="00113D3C" w:rsidRPr="00AB4617">
        <w:rPr>
          <w:rFonts w:ascii="Book Antiqua" w:hAnsi="Book Antiqua"/>
          <w:color w:val="auto"/>
        </w:rPr>
        <w:t xml:space="preserve"> compared </w:t>
      </w:r>
      <w:r w:rsidR="00500EA1" w:rsidRPr="00AB4617">
        <w:rPr>
          <w:rFonts w:ascii="Book Antiqua" w:hAnsi="Book Antiqua"/>
          <w:color w:val="auto"/>
        </w:rPr>
        <w:t xml:space="preserve">with </w:t>
      </w:r>
      <w:r w:rsidR="00ED0BE6" w:rsidRPr="00AB4617">
        <w:rPr>
          <w:rFonts w:ascii="Book Antiqua" w:hAnsi="Book Antiqua"/>
          <w:color w:val="auto"/>
        </w:rPr>
        <w:t xml:space="preserve">the </w:t>
      </w:r>
      <w:r w:rsidR="00500EA1" w:rsidRPr="00AB4617">
        <w:rPr>
          <w:rFonts w:ascii="Book Antiqua" w:hAnsi="Book Antiqua"/>
          <w:color w:val="auto"/>
        </w:rPr>
        <w:t>control group</w:t>
      </w:r>
      <w:r w:rsidR="00113D3C" w:rsidRPr="00AB4617">
        <w:rPr>
          <w:rFonts w:ascii="Book Antiqua" w:hAnsi="Book Antiqua"/>
          <w:color w:val="auto"/>
        </w:rPr>
        <w:t xml:space="preserve">. There were tendencies toward a difference in the number of patients with undetectable HBV DNA at week </w:t>
      </w:r>
      <w:r w:rsidR="00500EA1" w:rsidRPr="00AB4617">
        <w:rPr>
          <w:rFonts w:ascii="Book Antiqua" w:hAnsi="Book Antiqua"/>
          <w:color w:val="auto"/>
        </w:rPr>
        <w:t>28 after EOT</w:t>
      </w:r>
      <w:r w:rsidR="00113D3C" w:rsidRPr="00AB4617">
        <w:rPr>
          <w:rFonts w:ascii="Book Antiqua" w:hAnsi="Book Antiqua"/>
          <w:color w:val="auto"/>
        </w:rPr>
        <w:t xml:space="preserve"> and </w:t>
      </w:r>
      <w:r w:rsidR="000B438B" w:rsidRPr="00AB4617">
        <w:rPr>
          <w:rFonts w:ascii="Book Antiqua" w:hAnsi="Book Antiqua"/>
          <w:color w:val="auto"/>
        </w:rPr>
        <w:t>that</w:t>
      </w:r>
      <w:r w:rsidR="00113D3C" w:rsidRPr="00AB4617">
        <w:rPr>
          <w:rFonts w:ascii="Book Antiqua" w:hAnsi="Book Antiqua"/>
          <w:color w:val="auto"/>
        </w:rPr>
        <w:t xml:space="preserve"> with a decrease in HBeAg of &gt;</w:t>
      </w:r>
      <w:r w:rsidR="00E2520D">
        <w:rPr>
          <w:rFonts w:ascii="Book Antiqua" w:hAnsi="Book Antiqua" w:hint="eastAsia"/>
          <w:color w:val="auto"/>
        </w:rPr>
        <w:t xml:space="preserve"> </w:t>
      </w:r>
      <w:r w:rsidR="00113D3C" w:rsidRPr="00AB4617">
        <w:rPr>
          <w:rFonts w:ascii="Book Antiqua" w:hAnsi="Book Antiqua"/>
          <w:color w:val="auto"/>
        </w:rPr>
        <w:t>1 log</w:t>
      </w:r>
      <w:r w:rsidR="00113D3C" w:rsidRPr="00AB4617">
        <w:rPr>
          <w:rFonts w:ascii="Book Antiqua" w:hAnsi="Book Antiqua"/>
          <w:color w:val="auto"/>
          <w:vertAlign w:val="subscript"/>
        </w:rPr>
        <w:t>10</w:t>
      </w:r>
      <w:r w:rsidR="00500EA1" w:rsidRPr="00AB4617">
        <w:rPr>
          <w:rFonts w:ascii="Book Antiqua" w:hAnsi="Book Antiqua"/>
          <w:color w:val="auto"/>
          <w:vertAlign w:val="subscript"/>
        </w:rPr>
        <w:t xml:space="preserve"> </w:t>
      </w:r>
      <w:r w:rsidR="00500EA1" w:rsidRPr="00AB4617">
        <w:rPr>
          <w:rFonts w:ascii="Book Antiqua" w:hAnsi="Book Antiqua"/>
          <w:color w:val="auto"/>
        </w:rPr>
        <w:t>IU/mL</w:t>
      </w:r>
      <w:r w:rsidR="00113D3C" w:rsidRPr="00AB4617">
        <w:rPr>
          <w:rFonts w:ascii="Book Antiqua" w:hAnsi="Book Antiqua"/>
          <w:color w:val="auto"/>
        </w:rPr>
        <w:t xml:space="preserve"> at week </w:t>
      </w:r>
      <w:r w:rsidR="00500EA1" w:rsidRPr="00AB4617">
        <w:rPr>
          <w:rFonts w:ascii="Book Antiqua" w:hAnsi="Book Antiqua"/>
          <w:color w:val="auto"/>
        </w:rPr>
        <w:t>36 after EOT</w:t>
      </w:r>
      <w:r w:rsidR="00113D3C" w:rsidRPr="00AB4617">
        <w:rPr>
          <w:rFonts w:ascii="Book Antiqua" w:hAnsi="Book Antiqua"/>
          <w:color w:val="auto"/>
        </w:rPr>
        <w:t xml:space="preserve">. </w:t>
      </w:r>
      <w:r w:rsidRPr="00AB4617">
        <w:rPr>
          <w:rFonts w:ascii="Book Antiqua" w:hAnsi="Book Antiqua"/>
          <w:color w:val="auto"/>
        </w:rPr>
        <w:t>T</w:t>
      </w:r>
      <w:r w:rsidR="00113D3C" w:rsidRPr="00AB4617">
        <w:rPr>
          <w:rFonts w:ascii="Book Antiqua" w:eastAsia="Times New Roman" w:hAnsi="Book Antiqua"/>
          <w:color w:val="auto"/>
        </w:rPr>
        <w:t>he</w:t>
      </w:r>
      <w:r w:rsidR="00113D3C" w:rsidRPr="00AB4617">
        <w:rPr>
          <w:rFonts w:ascii="Book Antiqua" w:hAnsi="Book Antiqua"/>
          <w:color w:val="auto"/>
        </w:rPr>
        <w:t xml:space="preserve"> vaccine was safe, well tolerated</w:t>
      </w:r>
      <w:r w:rsidR="00ED0BE6" w:rsidRPr="00AB4617">
        <w:rPr>
          <w:rFonts w:ascii="Book Antiqua" w:hAnsi="Book Antiqua"/>
          <w:color w:val="auto"/>
        </w:rPr>
        <w:t>,</w:t>
      </w:r>
      <w:r w:rsidR="00113D3C" w:rsidRPr="00AB4617">
        <w:rPr>
          <w:rFonts w:ascii="Book Antiqua" w:hAnsi="Book Antiqua"/>
          <w:color w:val="auto"/>
        </w:rPr>
        <w:t xml:space="preserve"> and resulted in a rate of adverse events comparable to </w:t>
      </w:r>
      <w:r w:rsidR="00ED0BE6" w:rsidRPr="00AB4617">
        <w:rPr>
          <w:rFonts w:ascii="Book Antiqua" w:hAnsi="Book Antiqua"/>
          <w:color w:val="auto"/>
        </w:rPr>
        <w:t xml:space="preserve">that of </w:t>
      </w:r>
      <w:r w:rsidR="00113D3C" w:rsidRPr="00AB4617">
        <w:rPr>
          <w:rFonts w:ascii="Book Antiqua" w:hAnsi="Book Antiqua"/>
          <w:color w:val="auto"/>
        </w:rPr>
        <w:t xml:space="preserve">the </w:t>
      </w:r>
      <w:r w:rsidR="00500EA1" w:rsidRPr="00AB4617">
        <w:rPr>
          <w:rFonts w:ascii="Book Antiqua" w:hAnsi="Book Antiqua"/>
          <w:color w:val="auto"/>
        </w:rPr>
        <w:t>control</w:t>
      </w:r>
      <w:r w:rsidR="00113D3C" w:rsidRPr="00AB4617">
        <w:rPr>
          <w:rFonts w:ascii="Book Antiqua" w:hAnsi="Book Antiqua"/>
          <w:color w:val="auto"/>
        </w:rPr>
        <w:t xml:space="preserve"> group.</w:t>
      </w:r>
      <w:r w:rsidR="00113D3C" w:rsidRPr="00AB4617">
        <w:rPr>
          <w:rFonts w:ascii="Book Antiqua" w:hAnsi="Book Antiqua"/>
          <w:bCs/>
          <w:color w:val="auto"/>
        </w:rPr>
        <w:t xml:space="preserve"> Again, the secondary efficacy measures of the vaccine was more obvious in the dPPS analysis, in which</w:t>
      </w:r>
      <w:r w:rsidR="00113D3C" w:rsidRPr="00AB4617">
        <w:rPr>
          <w:rFonts w:ascii="Book Antiqua" w:hAnsi="Book Antiqua"/>
          <w:color w:val="auto"/>
        </w:rPr>
        <w:t xml:space="preserve"> there was a higher number of patients with a HBV DNA decrease of &gt;</w:t>
      </w:r>
      <w:r w:rsidR="00216467">
        <w:rPr>
          <w:rFonts w:ascii="Book Antiqua" w:hAnsi="Book Antiqua" w:hint="eastAsia"/>
          <w:color w:val="auto"/>
        </w:rPr>
        <w:t xml:space="preserve"> </w:t>
      </w:r>
      <w:r w:rsidR="00113D3C" w:rsidRPr="00AB4617">
        <w:rPr>
          <w:rFonts w:ascii="Book Antiqua" w:hAnsi="Book Antiqua"/>
          <w:color w:val="auto"/>
        </w:rPr>
        <w:t>2 log</w:t>
      </w:r>
      <w:r w:rsidR="00113D3C" w:rsidRPr="00AB4617">
        <w:rPr>
          <w:rFonts w:ascii="Book Antiqua" w:hAnsi="Book Antiqua"/>
          <w:color w:val="auto"/>
          <w:vertAlign w:val="subscript"/>
        </w:rPr>
        <w:t>10</w:t>
      </w:r>
      <w:r w:rsidR="00500EA1" w:rsidRPr="00AB4617">
        <w:rPr>
          <w:rFonts w:ascii="Book Antiqua" w:hAnsi="Book Antiqua"/>
          <w:color w:val="auto"/>
          <w:vertAlign w:val="subscript"/>
        </w:rPr>
        <w:t xml:space="preserve"> </w:t>
      </w:r>
      <w:r w:rsidR="00500EA1" w:rsidRPr="00AB4617">
        <w:rPr>
          <w:rFonts w:ascii="Book Antiqua" w:hAnsi="Book Antiqua"/>
          <w:color w:val="auto"/>
        </w:rPr>
        <w:t>IU/mL</w:t>
      </w:r>
      <w:r w:rsidR="00113D3C" w:rsidRPr="00AB4617">
        <w:rPr>
          <w:rFonts w:ascii="Book Antiqua" w:hAnsi="Book Antiqua"/>
          <w:color w:val="auto"/>
        </w:rPr>
        <w:t xml:space="preserve"> in the vaccine group </w:t>
      </w:r>
      <w:r w:rsidR="00ED0BE6" w:rsidRPr="00AB4617">
        <w:rPr>
          <w:rFonts w:ascii="Book Antiqua" w:hAnsi="Book Antiqua"/>
          <w:color w:val="auto"/>
        </w:rPr>
        <w:t xml:space="preserve">at weeks </w:t>
      </w:r>
      <w:r w:rsidR="00113D3C" w:rsidRPr="00AB4617">
        <w:rPr>
          <w:rFonts w:ascii="Book Antiqua" w:hAnsi="Book Antiqua"/>
          <w:color w:val="auto"/>
        </w:rPr>
        <w:t xml:space="preserve">12 and 28 after EOT, as well as </w:t>
      </w:r>
      <w:r w:rsidR="00962CFC" w:rsidRPr="00AB4617">
        <w:rPr>
          <w:rFonts w:ascii="Book Antiqua" w:hAnsi="Book Antiqua"/>
          <w:color w:val="auto"/>
        </w:rPr>
        <w:t>that</w:t>
      </w:r>
      <w:r w:rsidR="00113D3C" w:rsidRPr="00AB4617">
        <w:rPr>
          <w:rFonts w:ascii="Book Antiqua" w:hAnsi="Book Antiqua"/>
          <w:color w:val="auto"/>
        </w:rPr>
        <w:t xml:space="preserve"> with undetectable HBV DNA at week 28 after EOT. The </w:t>
      </w:r>
      <w:r w:rsidR="00962CFC" w:rsidRPr="00AB4617">
        <w:rPr>
          <w:rFonts w:ascii="Book Antiqua" w:hAnsi="Book Antiqua"/>
          <w:color w:val="auto"/>
        </w:rPr>
        <w:t xml:space="preserve">discrepancy </w:t>
      </w:r>
      <w:r w:rsidR="00113D3C" w:rsidRPr="00AB4617">
        <w:rPr>
          <w:rFonts w:ascii="Book Antiqua" w:hAnsi="Book Antiqua"/>
          <w:color w:val="auto"/>
        </w:rPr>
        <w:t>between the data sets is that we took</w:t>
      </w:r>
      <w:r w:rsidR="00113D3C" w:rsidRPr="00AB4617">
        <w:rPr>
          <w:rFonts w:ascii="Book Antiqua" w:hAnsi="Book Antiqua"/>
          <w:bCs/>
          <w:color w:val="auto"/>
        </w:rPr>
        <w:t xml:space="preserve"> into account the patients who needed add-on therapy with ADV in the PPS population and thus suggests that the added value of</w:t>
      </w:r>
      <w:r w:rsidR="00ED0BE6" w:rsidRPr="00AB4617">
        <w:rPr>
          <w:rFonts w:ascii="Book Antiqua" w:hAnsi="Book Antiqua"/>
          <w:bCs/>
          <w:color w:val="auto"/>
        </w:rPr>
        <w:t xml:space="preserve"> the</w:t>
      </w:r>
      <w:r w:rsidR="00113D3C" w:rsidRPr="00AB4617">
        <w:rPr>
          <w:rFonts w:ascii="Book Antiqua" w:hAnsi="Book Antiqua"/>
          <w:bCs/>
          <w:color w:val="auto"/>
        </w:rPr>
        <w:t xml:space="preserve"> DNA vaccine, as a kind of HBV-specific immune modulatory therapy upon LAM antiviral therapy, might be achieved in easy</w:t>
      </w:r>
      <w:r w:rsidR="00ED0BE6" w:rsidRPr="00AB4617">
        <w:rPr>
          <w:rFonts w:ascii="Book Antiqua" w:hAnsi="Book Antiqua"/>
          <w:bCs/>
          <w:color w:val="auto"/>
        </w:rPr>
        <w:t>-</w:t>
      </w:r>
      <w:r w:rsidR="00113D3C" w:rsidRPr="00AB4617">
        <w:rPr>
          <w:rFonts w:ascii="Book Antiqua" w:hAnsi="Book Antiqua"/>
          <w:bCs/>
          <w:color w:val="auto"/>
        </w:rPr>
        <w:t>to</w:t>
      </w:r>
      <w:r w:rsidR="00ED0BE6" w:rsidRPr="00AB4617">
        <w:rPr>
          <w:rFonts w:ascii="Book Antiqua" w:hAnsi="Book Antiqua"/>
          <w:bCs/>
          <w:color w:val="auto"/>
        </w:rPr>
        <w:t>-</w:t>
      </w:r>
      <w:r w:rsidR="00113D3C" w:rsidRPr="00AB4617">
        <w:rPr>
          <w:rFonts w:ascii="Book Antiqua" w:hAnsi="Book Antiqua"/>
          <w:bCs/>
          <w:color w:val="auto"/>
        </w:rPr>
        <w:t xml:space="preserve">treat </w:t>
      </w:r>
      <w:r w:rsidR="00ED0BE6" w:rsidRPr="00AB4617">
        <w:rPr>
          <w:rFonts w:ascii="Book Antiqua" w:hAnsi="Book Antiqua"/>
          <w:bCs/>
          <w:color w:val="auto"/>
        </w:rPr>
        <w:t xml:space="preserve">patients with </w:t>
      </w:r>
      <w:r w:rsidR="00113D3C" w:rsidRPr="00AB4617">
        <w:rPr>
          <w:rFonts w:ascii="Book Antiqua" w:hAnsi="Book Antiqua"/>
          <w:bCs/>
          <w:color w:val="auto"/>
        </w:rPr>
        <w:t xml:space="preserve">CHB </w:t>
      </w:r>
      <w:r w:rsidR="00ED0BE6" w:rsidRPr="00AB4617">
        <w:rPr>
          <w:rFonts w:ascii="Book Antiqua" w:hAnsi="Book Antiqua"/>
          <w:bCs/>
          <w:color w:val="auto"/>
        </w:rPr>
        <w:t xml:space="preserve">but </w:t>
      </w:r>
      <w:r w:rsidR="00113D3C" w:rsidRPr="00AB4617">
        <w:rPr>
          <w:rFonts w:ascii="Book Antiqua" w:hAnsi="Book Antiqua"/>
          <w:bCs/>
          <w:color w:val="auto"/>
        </w:rPr>
        <w:t>without antiviral failure.</w:t>
      </w:r>
      <w:r w:rsidR="0042058A" w:rsidRPr="00AB4617">
        <w:rPr>
          <w:rFonts w:ascii="Book Antiqua" w:hAnsi="Book Antiqua"/>
          <w:bCs/>
          <w:color w:val="auto"/>
        </w:rPr>
        <w:t xml:space="preserve"> Therefore, these results suggest that the effect of the vaccine could be better in highly selected patients, but additional studies are necessary to identify these patients</w:t>
      </w:r>
      <w:r w:rsidR="00923222" w:rsidRPr="00AB4617">
        <w:rPr>
          <w:rFonts w:ascii="Book Antiqua" w:hAnsi="Book Antiqua"/>
          <w:bCs/>
          <w:color w:val="auto"/>
        </w:rPr>
        <w:t xml:space="preserve"> adequately</w:t>
      </w:r>
      <w:r w:rsidR="0042058A" w:rsidRPr="00AB4617">
        <w:rPr>
          <w:rFonts w:ascii="Book Antiqua" w:hAnsi="Book Antiqua"/>
          <w:bCs/>
          <w:color w:val="auto"/>
        </w:rPr>
        <w:t>.</w:t>
      </w:r>
    </w:p>
    <w:p w14:paraId="39AC9B1A" w14:textId="5F930F3A" w:rsidR="000906D0" w:rsidRPr="00AB4617" w:rsidRDefault="00400B3F" w:rsidP="00216467">
      <w:pPr>
        <w:pStyle w:val="Default"/>
        <w:snapToGrid w:val="0"/>
        <w:spacing w:line="360" w:lineRule="auto"/>
        <w:ind w:firstLineChars="100" w:firstLine="240"/>
        <w:jc w:val="both"/>
        <w:rPr>
          <w:rFonts w:ascii="Book Antiqua" w:hAnsi="Book Antiqua"/>
          <w:color w:val="auto"/>
        </w:rPr>
      </w:pPr>
      <w:r w:rsidRPr="00AB4617">
        <w:rPr>
          <w:rFonts w:ascii="Book Antiqua" w:hAnsi="Book Antiqua"/>
          <w:color w:val="auto"/>
        </w:rPr>
        <w:t>I</w:t>
      </w:r>
      <w:r w:rsidR="000906D0" w:rsidRPr="00AB4617">
        <w:rPr>
          <w:rFonts w:ascii="Book Antiqua" w:hAnsi="Book Antiqua"/>
          <w:color w:val="auto"/>
        </w:rPr>
        <w:t>n</w:t>
      </w:r>
      <w:r w:rsidR="003101F3" w:rsidRPr="00AB4617">
        <w:rPr>
          <w:rFonts w:ascii="Book Antiqua" w:hAnsi="Book Antiqua"/>
          <w:color w:val="auto"/>
        </w:rPr>
        <w:t xml:space="preserve"> </w:t>
      </w:r>
      <w:r w:rsidR="000906D0" w:rsidRPr="00AB4617">
        <w:rPr>
          <w:rFonts w:ascii="Book Antiqua" w:hAnsi="Book Antiqua"/>
          <w:color w:val="auto"/>
        </w:rPr>
        <w:t>the</w:t>
      </w:r>
      <w:r w:rsidR="003101F3" w:rsidRPr="00AB4617">
        <w:rPr>
          <w:rFonts w:ascii="Book Antiqua" w:hAnsi="Book Antiqua"/>
          <w:color w:val="auto"/>
        </w:rPr>
        <w:t xml:space="preserve"> </w:t>
      </w:r>
      <w:r w:rsidR="000906D0" w:rsidRPr="00AB4617">
        <w:rPr>
          <w:rFonts w:ascii="Book Antiqua" w:hAnsi="Book Antiqua"/>
          <w:color w:val="auto"/>
        </w:rPr>
        <w:t>present</w:t>
      </w:r>
      <w:r w:rsidR="003101F3" w:rsidRPr="00AB4617">
        <w:rPr>
          <w:rFonts w:ascii="Book Antiqua" w:hAnsi="Book Antiqua"/>
          <w:color w:val="auto"/>
        </w:rPr>
        <w:t xml:space="preserve"> </w:t>
      </w:r>
      <w:r w:rsidR="000906D0" w:rsidRPr="00AB4617">
        <w:rPr>
          <w:rFonts w:ascii="Book Antiqua" w:hAnsi="Book Antiqua"/>
          <w:color w:val="auto"/>
        </w:rPr>
        <w:t>study,</w:t>
      </w:r>
      <w:r w:rsidR="003101F3" w:rsidRPr="00AB4617">
        <w:rPr>
          <w:rFonts w:ascii="Book Antiqua" w:hAnsi="Book Antiqua"/>
          <w:color w:val="auto"/>
        </w:rPr>
        <w:t xml:space="preserve"> </w:t>
      </w:r>
      <w:r w:rsidR="000906D0" w:rsidRPr="00AB4617">
        <w:rPr>
          <w:rFonts w:ascii="Book Antiqua" w:hAnsi="Book Antiqua"/>
          <w:color w:val="auto"/>
        </w:rPr>
        <w:t>the</w:t>
      </w:r>
      <w:r w:rsidR="003101F3" w:rsidRPr="00AB4617">
        <w:rPr>
          <w:rFonts w:ascii="Book Antiqua" w:hAnsi="Book Antiqua"/>
          <w:color w:val="auto"/>
        </w:rPr>
        <w:t xml:space="preserve"> </w:t>
      </w:r>
      <w:r w:rsidR="000906D0" w:rsidRPr="00AB4617">
        <w:rPr>
          <w:rFonts w:ascii="Book Antiqua" w:hAnsi="Book Antiqua"/>
          <w:color w:val="auto"/>
        </w:rPr>
        <w:t>frequency</w:t>
      </w:r>
      <w:r w:rsidR="003101F3" w:rsidRPr="00AB4617">
        <w:rPr>
          <w:rFonts w:ascii="Book Antiqua" w:hAnsi="Book Antiqua"/>
          <w:color w:val="auto"/>
        </w:rPr>
        <w:t xml:space="preserve"> </w:t>
      </w:r>
      <w:r w:rsidR="000906D0" w:rsidRPr="00AB4617">
        <w:rPr>
          <w:rFonts w:ascii="Book Antiqua" w:hAnsi="Book Antiqua"/>
          <w:color w:val="auto"/>
        </w:rPr>
        <w:t>of</w:t>
      </w:r>
      <w:r w:rsidR="003101F3" w:rsidRPr="00AB4617">
        <w:rPr>
          <w:rFonts w:ascii="Book Antiqua" w:hAnsi="Book Antiqua"/>
          <w:color w:val="auto"/>
        </w:rPr>
        <w:t xml:space="preserve"> </w:t>
      </w:r>
      <w:r w:rsidR="000906D0" w:rsidRPr="00AB4617">
        <w:rPr>
          <w:rFonts w:ascii="Book Antiqua" w:hAnsi="Book Antiqua"/>
          <w:color w:val="auto"/>
        </w:rPr>
        <w:t>VBT</w:t>
      </w:r>
      <w:r w:rsidR="003101F3" w:rsidRPr="00AB4617">
        <w:rPr>
          <w:rFonts w:ascii="Book Antiqua" w:hAnsi="Book Antiqua"/>
          <w:color w:val="auto"/>
        </w:rPr>
        <w:t xml:space="preserve"> </w:t>
      </w:r>
      <w:r w:rsidR="000906D0" w:rsidRPr="00AB4617">
        <w:rPr>
          <w:rFonts w:ascii="Book Antiqua" w:hAnsi="Book Antiqua"/>
          <w:color w:val="auto"/>
        </w:rPr>
        <w:t>was</w:t>
      </w:r>
      <w:r w:rsidR="003101F3" w:rsidRPr="00AB4617">
        <w:rPr>
          <w:rFonts w:ascii="Book Antiqua" w:hAnsi="Book Antiqua"/>
          <w:color w:val="auto"/>
        </w:rPr>
        <w:t xml:space="preserve"> </w:t>
      </w:r>
      <w:r w:rsidR="000906D0" w:rsidRPr="00AB4617">
        <w:rPr>
          <w:rFonts w:ascii="Book Antiqua" w:hAnsi="Book Antiqua"/>
          <w:color w:val="auto"/>
        </w:rPr>
        <w:t>higher</w:t>
      </w:r>
      <w:r w:rsidR="003101F3" w:rsidRPr="00AB4617">
        <w:rPr>
          <w:rFonts w:ascii="Book Antiqua" w:hAnsi="Book Antiqua"/>
          <w:color w:val="auto"/>
        </w:rPr>
        <w:t xml:space="preserve"> </w:t>
      </w:r>
      <w:r w:rsidR="000906D0" w:rsidRPr="00AB4617">
        <w:rPr>
          <w:rFonts w:ascii="Book Antiqua" w:hAnsi="Book Antiqua"/>
          <w:color w:val="auto"/>
        </w:rPr>
        <w:t>than</w:t>
      </w:r>
      <w:r w:rsidR="003101F3" w:rsidRPr="00AB4617">
        <w:rPr>
          <w:rFonts w:ascii="Book Antiqua" w:hAnsi="Book Antiqua"/>
          <w:color w:val="auto"/>
        </w:rPr>
        <w:t xml:space="preserve"> </w:t>
      </w:r>
      <w:r w:rsidR="000906D0" w:rsidRPr="00AB4617">
        <w:rPr>
          <w:rFonts w:ascii="Book Antiqua" w:hAnsi="Book Antiqua"/>
          <w:color w:val="auto"/>
        </w:rPr>
        <w:t>that</w:t>
      </w:r>
      <w:r w:rsidR="003101F3" w:rsidRPr="00AB4617">
        <w:rPr>
          <w:rFonts w:ascii="Book Antiqua" w:hAnsi="Book Antiqua"/>
          <w:color w:val="auto"/>
        </w:rPr>
        <w:t xml:space="preserve"> </w:t>
      </w:r>
      <w:r w:rsidR="000906D0" w:rsidRPr="00AB4617">
        <w:rPr>
          <w:rFonts w:ascii="Book Antiqua" w:hAnsi="Book Antiqua"/>
          <w:color w:val="auto"/>
        </w:rPr>
        <w:t>in</w:t>
      </w:r>
      <w:r w:rsidR="003101F3" w:rsidRPr="00AB4617">
        <w:rPr>
          <w:rFonts w:ascii="Book Antiqua" w:hAnsi="Book Antiqua"/>
          <w:color w:val="auto"/>
        </w:rPr>
        <w:t xml:space="preserve"> </w:t>
      </w:r>
      <w:r w:rsidR="000906D0" w:rsidRPr="00AB4617">
        <w:rPr>
          <w:rFonts w:ascii="Book Antiqua" w:hAnsi="Book Antiqua"/>
          <w:color w:val="auto"/>
        </w:rPr>
        <w:t>our</w:t>
      </w:r>
      <w:r w:rsidR="003101F3" w:rsidRPr="00AB4617">
        <w:rPr>
          <w:rFonts w:ascii="Book Antiqua" w:hAnsi="Book Antiqua"/>
          <w:color w:val="auto"/>
        </w:rPr>
        <w:t xml:space="preserve"> </w:t>
      </w:r>
      <w:r w:rsidR="000906D0" w:rsidRPr="00AB4617">
        <w:rPr>
          <w:rFonts w:ascii="Book Antiqua" w:hAnsi="Book Antiqua"/>
          <w:color w:val="auto"/>
        </w:rPr>
        <w:t>previous</w:t>
      </w:r>
      <w:r w:rsidR="003101F3" w:rsidRPr="00AB4617">
        <w:rPr>
          <w:rFonts w:ascii="Book Antiqua" w:hAnsi="Book Antiqua"/>
          <w:color w:val="auto"/>
        </w:rPr>
        <w:t xml:space="preserve"> </w:t>
      </w:r>
      <w:r w:rsidR="000906D0" w:rsidRPr="00AB4617">
        <w:rPr>
          <w:rFonts w:ascii="Book Antiqua" w:hAnsi="Book Antiqua"/>
          <w:color w:val="auto"/>
        </w:rPr>
        <w:t>phase</w:t>
      </w:r>
      <w:r w:rsidR="003101F3" w:rsidRPr="00AB4617">
        <w:rPr>
          <w:rFonts w:ascii="Book Antiqua" w:hAnsi="Book Antiqua"/>
          <w:color w:val="auto"/>
        </w:rPr>
        <w:t xml:space="preserve"> </w:t>
      </w:r>
      <w:r w:rsidR="000906D0" w:rsidRPr="00AB4617">
        <w:rPr>
          <w:rFonts w:ascii="Book Antiqua" w:hAnsi="Book Antiqua"/>
          <w:color w:val="auto"/>
        </w:rPr>
        <w:t>IIa</w:t>
      </w:r>
      <w:r w:rsidR="003101F3" w:rsidRPr="00AB4617">
        <w:rPr>
          <w:rFonts w:ascii="Book Antiqua" w:hAnsi="Book Antiqua"/>
          <w:color w:val="auto"/>
        </w:rPr>
        <w:t xml:space="preserve"> </w:t>
      </w:r>
      <w:r w:rsidR="000906D0" w:rsidRPr="00AB4617">
        <w:rPr>
          <w:rFonts w:ascii="Book Antiqua" w:hAnsi="Book Antiqua"/>
          <w:color w:val="auto"/>
        </w:rPr>
        <w:t>study</w:t>
      </w:r>
      <w:r w:rsidR="00D07526" w:rsidRPr="00AB4617">
        <w:rPr>
          <w:rFonts w:ascii="Book Antiqua" w:hAnsi="Book Antiqua"/>
          <w:color w:val="auto"/>
        </w:rPr>
        <w:t>. Indeed, the</w:t>
      </w:r>
      <w:r w:rsidR="003101F3" w:rsidRPr="00AB4617">
        <w:rPr>
          <w:rFonts w:ascii="Book Antiqua" w:hAnsi="Book Antiqua"/>
          <w:color w:val="auto"/>
        </w:rPr>
        <w:t xml:space="preserve"> </w:t>
      </w:r>
      <w:r w:rsidR="000906D0" w:rsidRPr="00AB4617">
        <w:rPr>
          <w:rFonts w:ascii="Book Antiqua" w:hAnsi="Book Antiqua"/>
          <w:color w:val="auto"/>
        </w:rPr>
        <w:t>occurrence</w:t>
      </w:r>
      <w:r w:rsidR="003101F3" w:rsidRPr="00AB4617">
        <w:rPr>
          <w:rFonts w:ascii="Book Antiqua" w:hAnsi="Book Antiqua"/>
          <w:color w:val="auto"/>
        </w:rPr>
        <w:t xml:space="preserve"> </w:t>
      </w:r>
      <w:r w:rsidR="000906D0" w:rsidRPr="00AB4617">
        <w:rPr>
          <w:rFonts w:ascii="Book Antiqua" w:hAnsi="Book Antiqua"/>
          <w:color w:val="auto"/>
        </w:rPr>
        <w:t>of</w:t>
      </w:r>
      <w:r w:rsidR="003101F3" w:rsidRPr="00AB4617">
        <w:rPr>
          <w:rFonts w:ascii="Book Antiqua" w:hAnsi="Book Antiqua"/>
          <w:color w:val="auto"/>
        </w:rPr>
        <w:t xml:space="preserve"> </w:t>
      </w:r>
      <w:r w:rsidR="000906D0" w:rsidRPr="00AB4617">
        <w:rPr>
          <w:rFonts w:ascii="Book Antiqua" w:hAnsi="Book Antiqua"/>
          <w:color w:val="auto"/>
        </w:rPr>
        <w:t>VBT</w:t>
      </w:r>
      <w:r w:rsidR="003101F3" w:rsidRPr="00AB4617">
        <w:rPr>
          <w:rFonts w:ascii="Book Antiqua" w:hAnsi="Book Antiqua"/>
          <w:color w:val="auto"/>
        </w:rPr>
        <w:t xml:space="preserve"> </w:t>
      </w:r>
      <w:r w:rsidR="000906D0" w:rsidRPr="00AB4617">
        <w:rPr>
          <w:rFonts w:ascii="Book Antiqua" w:hAnsi="Book Antiqua"/>
          <w:color w:val="auto"/>
        </w:rPr>
        <w:t>in</w:t>
      </w:r>
      <w:r w:rsidR="003101F3" w:rsidRPr="00AB4617">
        <w:rPr>
          <w:rFonts w:ascii="Book Antiqua" w:hAnsi="Book Antiqua"/>
          <w:color w:val="auto"/>
        </w:rPr>
        <w:t xml:space="preserve"> </w:t>
      </w:r>
      <w:r w:rsidR="000906D0" w:rsidRPr="00AB4617">
        <w:rPr>
          <w:rFonts w:ascii="Book Antiqua" w:hAnsi="Book Antiqua"/>
          <w:color w:val="auto"/>
        </w:rPr>
        <w:t>patients</w:t>
      </w:r>
      <w:r w:rsidR="003101F3" w:rsidRPr="00AB4617">
        <w:rPr>
          <w:rFonts w:ascii="Book Antiqua" w:hAnsi="Book Antiqua"/>
          <w:color w:val="auto"/>
        </w:rPr>
        <w:t xml:space="preserve"> </w:t>
      </w:r>
      <w:r w:rsidR="000906D0" w:rsidRPr="00AB4617">
        <w:rPr>
          <w:rFonts w:ascii="Book Antiqua" w:hAnsi="Book Antiqua"/>
          <w:color w:val="auto"/>
        </w:rPr>
        <w:t>receiving</w:t>
      </w:r>
      <w:r w:rsidR="003101F3" w:rsidRPr="00AB4617">
        <w:rPr>
          <w:rFonts w:ascii="Book Antiqua" w:hAnsi="Book Antiqua"/>
          <w:color w:val="auto"/>
        </w:rPr>
        <w:t xml:space="preserve"> </w:t>
      </w:r>
      <w:r w:rsidR="000906D0" w:rsidRPr="00AB4617">
        <w:rPr>
          <w:rFonts w:ascii="Book Antiqua" w:hAnsi="Book Antiqua"/>
          <w:color w:val="auto"/>
        </w:rPr>
        <w:t>LAM</w:t>
      </w:r>
      <w:r w:rsidR="00CA707E" w:rsidRPr="00AB4617">
        <w:rPr>
          <w:rFonts w:ascii="Book Antiqua" w:hAnsi="Book Antiqua"/>
          <w:color w:val="auto"/>
        </w:rPr>
        <w:t xml:space="preserve"> </w:t>
      </w:r>
      <w:r w:rsidR="000906D0" w:rsidRPr="00AB4617">
        <w:rPr>
          <w:rFonts w:ascii="Book Antiqua" w:hAnsi="Book Antiqua"/>
          <w:color w:val="auto"/>
        </w:rPr>
        <w:t>+</w:t>
      </w:r>
      <w:r w:rsidR="00CA707E" w:rsidRPr="00AB4617">
        <w:rPr>
          <w:rFonts w:ascii="Book Antiqua" w:hAnsi="Book Antiqua"/>
          <w:color w:val="auto"/>
        </w:rPr>
        <w:t xml:space="preserve"> </w:t>
      </w:r>
      <w:r w:rsidR="000906D0" w:rsidRPr="00AB4617">
        <w:rPr>
          <w:rFonts w:ascii="Book Antiqua" w:hAnsi="Book Antiqua"/>
          <w:color w:val="auto"/>
        </w:rPr>
        <w:t>vaccine</w:t>
      </w:r>
      <w:r w:rsidR="003101F3" w:rsidRPr="00AB4617">
        <w:rPr>
          <w:rFonts w:ascii="Book Antiqua" w:hAnsi="Book Antiqua"/>
          <w:color w:val="auto"/>
        </w:rPr>
        <w:t xml:space="preserve"> </w:t>
      </w:r>
      <w:r w:rsidR="000906D0" w:rsidRPr="00AB4617">
        <w:rPr>
          <w:rFonts w:ascii="Book Antiqua" w:hAnsi="Book Antiqua"/>
          <w:color w:val="auto"/>
        </w:rPr>
        <w:t>was</w:t>
      </w:r>
      <w:r w:rsidR="003101F3" w:rsidRPr="00AB4617">
        <w:rPr>
          <w:rFonts w:ascii="Book Antiqua" w:hAnsi="Book Antiqua"/>
          <w:color w:val="auto"/>
        </w:rPr>
        <w:t xml:space="preserve"> </w:t>
      </w:r>
      <w:r w:rsidR="000906D0" w:rsidRPr="00AB4617">
        <w:rPr>
          <w:rFonts w:ascii="Book Antiqua" w:hAnsi="Book Antiqua"/>
          <w:color w:val="auto"/>
        </w:rPr>
        <w:t>50.0%</w:t>
      </w:r>
      <w:r w:rsidR="003101F3" w:rsidRPr="00AB4617">
        <w:rPr>
          <w:rFonts w:ascii="Book Antiqua" w:hAnsi="Book Antiqua"/>
          <w:color w:val="auto"/>
        </w:rPr>
        <w:t xml:space="preserve"> </w:t>
      </w:r>
      <w:r w:rsidR="000906D0" w:rsidRPr="00AB4617">
        <w:rPr>
          <w:rFonts w:ascii="Book Antiqua" w:hAnsi="Book Antiqua"/>
          <w:color w:val="auto"/>
        </w:rPr>
        <w:t>versus</w:t>
      </w:r>
      <w:r w:rsidR="003101F3" w:rsidRPr="00AB4617">
        <w:rPr>
          <w:rFonts w:ascii="Book Antiqua" w:hAnsi="Book Antiqua"/>
          <w:color w:val="auto"/>
        </w:rPr>
        <w:t xml:space="preserve"> </w:t>
      </w:r>
      <w:r w:rsidR="000906D0" w:rsidRPr="00AB4617">
        <w:rPr>
          <w:rFonts w:ascii="Book Antiqua" w:hAnsi="Book Antiqua"/>
          <w:color w:val="auto"/>
        </w:rPr>
        <w:t>63.5%</w:t>
      </w:r>
      <w:r w:rsidR="003101F3" w:rsidRPr="00AB4617">
        <w:rPr>
          <w:rFonts w:ascii="Book Antiqua" w:hAnsi="Book Antiqua"/>
          <w:color w:val="auto"/>
        </w:rPr>
        <w:t xml:space="preserve"> </w:t>
      </w:r>
      <w:r w:rsidR="000906D0" w:rsidRPr="00AB4617">
        <w:rPr>
          <w:rFonts w:ascii="Book Antiqua" w:hAnsi="Book Antiqua"/>
          <w:color w:val="auto"/>
        </w:rPr>
        <w:t>in</w:t>
      </w:r>
      <w:r w:rsidR="003101F3" w:rsidRPr="00AB4617">
        <w:rPr>
          <w:rFonts w:ascii="Book Antiqua" w:hAnsi="Book Antiqua"/>
          <w:color w:val="auto"/>
        </w:rPr>
        <w:t xml:space="preserve"> </w:t>
      </w:r>
      <w:r w:rsidR="000906D0" w:rsidRPr="00AB4617">
        <w:rPr>
          <w:rFonts w:ascii="Book Antiqua" w:hAnsi="Book Antiqua"/>
          <w:color w:val="auto"/>
        </w:rPr>
        <w:t>the</w:t>
      </w:r>
      <w:r w:rsidR="003101F3" w:rsidRPr="00AB4617">
        <w:rPr>
          <w:rFonts w:ascii="Book Antiqua" w:hAnsi="Book Antiqua"/>
          <w:color w:val="auto"/>
        </w:rPr>
        <w:t xml:space="preserve"> </w:t>
      </w:r>
      <w:r w:rsidR="000906D0" w:rsidRPr="00AB4617">
        <w:rPr>
          <w:rFonts w:ascii="Book Antiqua" w:hAnsi="Book Antiqua"/>
          <w:color w:val="auto"/>
        </w:rPr>
        <w:t>LAM</w:t>
      </w:r>
      <w:r w:rsidR="00CA707E" w:rsidRPr="00AB4617">
        <w:rPr>
          <w:rFonts w:ascii="Book Antiqua" w:hAnsi="Book Antiqua"/>
          <w:color w:val="auto"/>
        </w:rPr>
        <w:t xml:space="preserve"> </w:t>
      </w:r>
      <w:r w:rsidR="000906D0" w:rsidRPr="00AB4617">
        <w:rPr>
          <w:rFonts w:ascii="Book Antiqua" w:hAnsi="Book Antiqua"/>
          <w:color w:val="auto"/>
        </w:rPr>
        <w:t>+</w:t>
      </w:r>
      <w:r w:rsidR="00CA707E" w:rsidRPr="00AB4617">
        <w:rPr>
          <w:rFonts w:ascii="Book Antiqua" w:hAnsi="Book Antiqua"/>
          <w:color w:val="auto"/>
        </w:rPr>
        <w:t xml:space="preserve"> </w:t>
      </w:r>
      <w:r w:rsidR="000906D0" w:rsidRPr="00AB4617">
        <w:rPr>
          <w:rFonts w:ascii="Book Antiqua" w:hAnsi="Book Antiqua"/>
          <w:color w:val="auto"/>
        </w:rPr>
        <w:t>placebo</w:t>
      </w:r>
      <w:r w:rsidR="003101F3" w:rsidRPr="00AB4617">
        <w:rPr>
          <w:rFonts w:ascii="Book Antiqua" w:hAnsi="Book Antiqua"/>
          <w:color w:val="auto"/>
        </w:rPr>
        <w:t xml:space="preserve"> </w:t>
      </w:r>
      <w:r w:rsidR="000906D0" w:rsidRPr="00AB4617">
        <w:rPr>
          <w:rFonts w:ascii="Book Antiqua" w:hAnsi="Book Antiqua"/>
          <w:color w:val="auto"/>
        </w:rPr>
        <w:t>at</w:t>
      </w:r>
      <w:r w:rsidR="003101F3" w:rsidRPr="00AB4617">
        <w:rPr>
          <w:rFonts w:ascii="Book Antiqua" w:hAnsi="Book Antiqua"/>
          <w:color w:val="auto"/>
        </w:rPr>
        <w:t xml:space="preserve"> </w:t>
      </w:r>
      <w:r w:rsidR="000906D0" w:rsidRPr="00AB4617">
        <w:rPr>
          <w:rFonts w:ascii="Book Antiqua" w:hAnsi="Book Antiqua"/>
          <w:color w:val="auto"/>
        </w:rPr>
        <w:t>week</w:t>
      </w:r>
      <w:r w:rsidR="003101F3" w:rsidRPr="00AB4617">
        <w:rPr>
          <w:rFonts w:ascii="Book Antiqua" w:hAnsi="Book Antiqua"/>
          <w:color w:val="auto"/>
        </w:rPr>
        <w:t xml:space="preserve"> </w:t>
      </w:r>
      <w:r w:rsidR="000906D0" w:rsidRPr="00AB4617">
        <w:rPr>
          <w:rFonts w:ascii="Book Antiqua" w:hAnsi="Book Antiqua"/>
          <w:color w:val="auto"/>
        </w:rPr>
        <w:t>72,</w:t>
      </w:r>
      <w:r w:rsidR="003101F3" w:rsidRPr="00AB4617">
        <w:rPr>
          <w:rFonts w:ascii="Book Antiqua" w:hAnsi="Book Antiqua"/>
          <w:color w:val="auto"/>
        </w:rPr>
        <w:t xml:space="preserve"> </w:t>
      </w:r>
      <w:r w:rsidR="000906D0" w:rsidRPr="00AB4617">
        <w:rPr>
          <w:rFonts w:ascii="Book Antiqua" w:hAnsi="Book Antiqua"/>
          <w:color w:val="auto"/>
        </w:rPr>
        <w:t>compared</w:t>
      </w:r>
      <w:r w:rsidR="003101F3" w:rsidRPr="00AB4617">
        <w:rPr>
          <w:rFonts w:ascii="Book Antiqua" w:hAnsi="Book Antiqua"/>
          <w:color w:val="auto"/>
        </w:rPr>
        <w:t xml:space="preserve"> </w:t>
      </w:r>
      <w:r w:rsidR="00D07526" w:rsidRPr="00AB4617">
        <w:rPr>
          <w:rFonts w:ascii="Book Antiqua" w:hAnsi="Book Antiqua"/>
          <w:color w:val="auto"/>
        </w:rPr>
        <w:t xml:space="preserve">with </w:t>
      </w:r>
      <w:r w:rsidR="000906D0" w:rsidRPr="00AB4617">
        <w:rPr>
          <w:rFonts w:ascii="Book Antiqua" w:hAnsi="Book Antiqua"/>
          <w:color w:val="auto"/>
        </w:rPr>
        <w:t>18.2%</w:t>
      </w:r>
      <w:r w:rsidR="003101F3" w:rsidRPr="00AB4617">
        <w:rPr>
          <w:rFonts w:ascii="Book Antiqua" w:hAnsi="Book Antiqua"/>
          <w:color w:val="auto"/>
        </w:rPr>
        <w:t xml:space="preserve"> </w:t>
      </w:r>
      <w:r w:rsidR="000906D0" w:rsidRPr="00AB4617">
        <w:rPr>
          <w:rFonts w:ascii="Book Antiqua" w:hAnsi="Book Antiqua"/>
          <w:color w:val="auto"/>
        </w:rPr>
        <w:t>and</w:t>
      </w:r>
      <w:r w:rsidR="003101F3" w:rsidRPr="00AB4617">
        <w:rPr>
          <w:rFonts w:ascii="Book Antiqua" w:hAnsi="Book Antiqua"/>
          <w:color w:val="auto"/>
        </w:rPr>
        <w:t xml:space="preserve"> </w:t>
      </w:r>
      <w:r w:rsidR="000906D0" w:rsidRPr="00AB4617">
        <w:rPr>
          <w:rFonts w:ascii="Book Antiqua" w:hAnsi="Book Antiqua"/>
          <w:color w:val="auto"/>
        </w:rPr>
        <w:t>47.4%,</w:t>
      </w:r>
      <w:r w:rsidR="003101F3" w:rsidRPr="00AB4617">
        <w:rPr>
          <w:rFonts w:ascii="Book Antiqua" w:hAnsi="Book Antiqua"/>
          <w:color w:val="auto"/>
        </w:rPr>
        <w:t xml:space="preserve"> </w:t>
      </w:r>
      <w:r w:rsidR="000906D0" w:rsidRPr="00AB4617">
        <w:rPr>
          <w:rFonts w:ascii="Book Antiqua" w:hAnsi="Book Antiqua"/>
          <w:color w:val="auto"/>
        </w:rPr>
        <w:t>respectively,</w:t>
      </w:r>
      <w:r w:rsidR="003101F3" w:rsidRPr="00AB4617">
        <w:rPr>
          <w:rFonts w:ascii="Book Antiqua" w:hAnsi="Book Antiqua"/>
          <w:color w:val="auto"/>
        </w:rPr>
        <w:t xml:space="preserve"> </w:t>
      </w:r>
      <w:r w:rsidR="00075091" w:rsidRPr="00AB4617">
        <w:rPr>
          <w:rFonts w:ascii="Book Antiqua" w:hAnsi="Book Antiqua"/>
          <w:color w:val="auto"/>
        </w:rPr>
        <w:t xml:space="preserve">which is higher than that </w:t>
      </w:r>
      <w:r w:rsidR="000906D0" w:rsidRPr="00AB4617">
        <w:rPr>
          <w:rFonts w:ascii="Book Antiqua" w:hAnsi="Book Antiqua"/>
          <w:color w:val="auto"/>
        </w:rPr>
        <w:t>in</w:t>
      </w:r>
      <w:r w:rsidR="003101F3" w:rsidRPr="00AB4617">
        <w:rPr>
          <w:rFonts w:ascii="Book Antiqua" w:hAnsi="Book Antiqua"/>
          <w:color w:val="auto"/>
        </w:rPr>
        <w:t xml:space="preserve"> </w:t>
      </w:r>
      <w:r w:rsidR="000906D0" w:rsidRPr="00AB4617">
        <w:rPr>
          <w:rFonts w:ascii="Book Antiqua" w:hAnsi="Book Antiqua"/>
          <w:color w:val="auto"/>
        </w:rPr>
        <w:t>the</w:t>
      </w:r>
      <w:r w:rsidR="003101F3" w:rsidRPr="00AB4617">
        <w:rPr>
          <w:rFonts w:ascii="Book Antiqua" w:hAnsi="Book Antiqua"/>
          <w:color w:val="auto"/>
        </w:rPr>
        <w:t xml:space="preserve"> </w:t>
      </w:r>
      <w:r w:rsidR="000906D0" w:rsidRPr="00AB4617">
        <w:rPr>
          <w:rFonts w:ascii="Book Antiqua" w:hAnsi="Book Antiqua"/>
          <w:color w:val="auto"/>
        </w:rPr>
        <w:t>previous</w:t>
      </w:r>
      <w:r w:rsidR="003101F3" w:rsidRPr="00AB4617">
        <w:rPr>
          <w:rFonts w:ascii="Book Antiqua" w:hAnsi="Book Antiqua"/>
          <w:color w:val="auto"/>
        </w:rPr>
        <w:t xml:space="preserve"> </w:t>
      </w:r>
      <w:r w:rsidR="00500EA1" w:rsidRPr="00AB4617">
        <w:rPr>
          <w:rFonts w:ascii="Book Antiqua" w:hAnsi="Book Antiqua"/>
          <w:color w:val="auto"/>
        </w:rPr>
        <w:t>trial</w:t>
      </w:r>
      <w:r w:rsidR="008439E9" w:rsidRPr="00AB4617">
        <w:rPr>
          <w:rFonts w:ascii="Book Antiqua" w:hAnsi="Book Antiqua"/>
          <w:color w:val="auto"/>
        </w:rPr>
        <w:fldChar w:fldCharType="begin">
          <w:fldData xml:space="preserve">PEVuZE5vdGU+PENpdGU+PEF1dGhvcj5ZYW5nPC9BdXRob3I+PFllYXI+MjAxMjwvWWVhcj48UmVj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YWwgb2YgdmlyYWwgaGVwYXRpdGlzPC9hYmJyLTE+PC9hbHQtcGVyaW9kaWNhbD48cGFnZXM+NTgx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</w:fldData>
        </w:fldChar>
      </w:r>
      <w:r w:rsidR="00214685" w:rsidRPr="00AB4617">
        <w:rPr>
          <w:rFonts w:ascii="Book Antiqua" w:hAnsi="Book Antiqua"/>
          <w:color w:val="auto"/>
        </w:rPr>
        <w:instrText xml:space="preserve"> ADDIN EN.CITE </w:instrText>
      </w:r>
      <w:r w:rsidR="00214685" w:rsidRPr="00AB4617">
        <w:rPr>
          <w:rFonts w:ascii="Book Antiqua" w:hAnsi="Book Antiqua"/>
          <w:color w:val="auto"/>
        </w:rPr>
        <w:fldChar w:fldCharType="begin">
          <w:fldData xml:space="preserve">PEVuZE5vdGU+PENpdGU+PEF1dGhvcj5ZYW5nPC9BdXRob3I+PFllYXI+MjAxMjwvWWVhcj48UmVj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YWwgb2YgdmlyYWwgaGVwYXRpdGlzPC9hYmJyLTE+PC9hbHQtcGVyaW9kaWNhbD48cGFnZXM+NTgx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</w:fldData>
        </w:fldChar>
      </w:r>
      <w:r w:rsidR="00214685" w:rsidRPr="00AB4617">
        <w:rPr>
          <w:rFonts w:ascii="Book Antiqua" w:hAnsi="Book Antiqua"/>
          <w:color w:val="auto"/>
        </w:rPr>
        <w:instrText xml:space="preserve"> ADDIN EN.CITE.DATA </w:instrText>
      </w:r>
      <w:r w:rsidR="00214685" w:rsidRPr="00AB4617">
        <w:rPr>
          <w:rFonts w:ascii="Book Antiqua" w:hAnsi="Book Antiqua"/>
          <w:color w:val="auto"/>
        </w:rPr>
      </w:r>
      <w:r w:rsidR="00214685" w:rsidRPr="00AB4617">
        <w:rPr>
          <w:rFonts w:ascii="Book Antiqua" w:hAnsi="Book Antiqua"/>
          <w:color w:val="auto"/>
        </w:rPr>
        <w:fldChar w:fldCharType="end"/>
      </w:r>
      <w:r w:rsidR="008439E9" w:rsidRPr="00AB4617">
        <w:rPr>
          <w:rFonts w:ascii="Book Antiqua" w:hAnsi="Book Antiqua"/>
          <w:color w:val="auto"/>
        </w:rPr>
      </w:r>
      <w:r w:rsidR="008439E9" w:rsidRPr="00AB4617">
        <w:rPr>
          <w:rFonts w:ascii="Book Antiqua" w:hAnsi="Book Antiqua"/>
          <w:color w:val="auto"/>
        </w:rPr>
        <w:fldChar w:fldCharType="separate"/>
      </w:r>
      <w:r w:rsidR="00214685" w:rsidRPr="00AB4617">
        <w:rPr>
          <w:rFonts w:ascii="Book Antiqua" w:hAnsi="Book Antiqua"/>
          <w:noProof/>
          <w:color w:val="auto"/>
          <w:vertAlign w:val="superscript"/>
        </w:rPr>
        <w:t>[</w:t>
      </w:r>
      <w:hyperlink w:anchor="_ENREF_14" w:tooltip="Yang, 2012 #12" w:history="1">
        <w:r w:rsidR="00214685" w:rsidRPr="00AB4617">
          <w:rPr>
            <w:rFonts w:ascii="Book Antiqua" w:hAnsi="Book Antiqua"/>
            <w:noProof/>
            <w:color w:val="auto"/>
            <w:vertAlign w:val="superscript"/>
          </w:rPr>
          <w:t>14</w:t>
        </w:r>
      </w:hyperlink>
      <w:r w:rsidR="00214685" w:rsidRPr="00AB4617">
        <w:rPr>
          <w:rFonts w:ascii="Book Antiqua" w:hAnsi="Book Antiqua"/>
          <w:noProof/>
          <w:color w:val="auto"/>
          <w:vertAlign w:val="superscript"/>
        </w:rPr>
        <w:t>]</w:t>
      </w:r>
      <w:r w:rsidR="008439E9" w:rsidRPr="00AB4617">
        <w:rPr>
          <w:rFonts w:ascii="Book Antiqua" w:hAnsi="Book Antiqua"/>
          <w:color w:val="auto"/>
        </w:rPr>
        <w:fldChar w:fldCharType="end"/>
      </w:r>
      <w:r w:rsidR="000906D0" w:rsidRPr="00AB4617">
        <w:rPr>
          <w:rFonts w:ascii="Book Antiqua" w:hAnsi="Book Antiqua"/>
          <w:color w:val="auto"/>
        </w:rPr>
        <w:t>.</w:t>
      </w:r>
      <w:r w:rsidR="003101F3" w:rsidRPr="00AB4617">
        <w:rPr>
          <w:rFonts w:ascii="Book Antiqua" w:hAnsi="Book Antiqua"/>
          <w:color w:val="auto"/>
        </w:rPr>
        <w:t xml:space="preserve"> </w:t>
      </w:r>
      <w:r w:rsidRPr="00AB4617">
        <w:rPr>
          <w:rFonts w:ascii="Book Antiqua" w:hAnsi="Book Antiqua"/>
          <w:color w:val="auto"/>
        </w:rPr>
        <w:t>In addition,</w:t>
      </w:r>
      <w:r w:rsidR="003101F3" w:rsidRPr="00AB4617">
        <w:rPr>
          <w:rFonts w:ascii="Book Antiqua" w:hAnsi="Book Antiqua"/>
          <w:color w:val="auto"/>
        </w:rPr>
        <w:t xml:space="preserve"> </w:t>
      </w:r>
      <w:r w:rsidR="000906D0" w:rsidRPr="00AB4617">
        <w:rPr>
          <w:rFonts w:ascii="Book Antiqua" w:hAnsi="Book Antiqua"/>
          <w:color w:val="auto"/>
        </w:rPr>
        <w:t>the</w:t>
      </w:r>
      <w:r w:rsidR="003101F3" w:rsidRPr="00AB4617">
        <w:rPr>
          <w:rFonts w:ascii="Book Antiqua" w:hAnsi="Book Antiqua"/>
          <w:color w:val="auto"/>
        </w:rPr>
        <w:t xml:space="preserve"> </w:t>
      </w:r>
      <w:r w:rsidR="000906D0" w:rsidRPr="00AB4617">
        <w:rPr>
          <w:rFonts w:ascii="Book Antiqua" w:hAnsi="Book Antiqua"/>
          <w:color w:val="auto"/>
        </w:rPr>
        <w:t>number</w:t>
      </w:r>
      <w:r w:rsidRPr="00AB4617">
        <w:rPr>
          <w:rFonts w:ascii="Book Antiqua" w:hAnsi="Book Antiqua"/>
          <w:color w:val="auto"/>
        </w:rPr>
        <w:t>s</w:t>
      </w:r>
      <w:r w:rsidR="003101F3" w:rsidRPr="00AB4617">
        <w:rPr>
          <w:rFonts w:ascii="Book Antiqua" w:hAnsi="Book Antiqua"/>
          <w:color w:val="auto"/>
        </w:rPr>
        <w:t xml:space="preserve"> </w:t>
      </w:r>
      <w:r w:rsidR="000906D0" w:rsidRPr="00AB4617">
        <w:rPr>
          <w:rFonts w:ascii="Book Antiqua" w:hAnsi="Book Antiqua"/>
          <w:color w:val="auto"/>
        </w:rPr>
        <w:t>of</w:t>
      </w:r>
      <w:r w:rsidR="003101F3" w:rsidRPr="00AB4617">
        <w:rPr>
          <w:rFonts w:ascii="Book Antiqua" w:hAnsi="Book Antiqua"/>
          <w:color w:val="auto"/>
        </w:rPr>
        <w:t xml:space="preserve"> </w:t>
      </w:r>
      <w:r w:rsidR="000906D0" w:rsidRPr="00AB4617">
        <w:rPr>
          <w:rFonts w:ascii="Book Antiqua" w:hAnsi="Book Antiqua"/>
          <w:color w:val="auto"/>
        </w:rPr>
        <w:t>patients</w:t>
      </w:r>
      <w:r w:rsidR="003101F3" w:rsidRPr="00AB4617">
        <w:rPr>
          <w:rFonts w:ascii="Book Antiqua" w:hAnsi="Book Antiqua"/>
          <w:color w:val="auto"/>
        </w:rPr>
        <w:t xml:space="preserve"> </w:t>
      </w:r>
      <w:r w:rsidR="000906D0" w:rsidRPr="00AB4617">
        <w:rPr>
          <w:rFonts w:ascii="Book Antiqua" w:hAnsi="Book Antiqua"/>
          <w:color w:val="auto"/>
        </w:rPr>
        <w:t>achieving</w:t>
      </w:r>
      <w:r w:rsidR="003101F3" w:rsidRPr="00AB4617">
        <w:rPr>
          <w:rFonts w:ascii="Book Antiqua" w:hAnsi="Book Antiqua"/>
          <w:color w:val="auto"/>
        </w:rPr>
        <w:t xml:space="preserve"> </w:t>
      </w:r>
      <w:r w:rsidR="00D07526" w:rsidRPr="00AB4617">
        <w:rPr>
          <w:rFonts w:ascii="Book Antiqua" w:hAnsi="Book Antiqua"/>
          <w:color w:val="auto"/>
        </w:rPr>
        <w:t xml:space="preserve">a decrease of </w:t>
      </w:r>
      <w:r w:rsidR="000906D0" w:rsidRPr="00AB4617">
        <w:rPr>
          <w:rFonts w:ascii="Book Antiqua" w:hAnsi="Book Antiqua"/>
          <w:color w:val="auto"/>
        </w:rPr>
        <w:t>HBV</w:t>
      </w:r>
      <w:r w:rsidR="003101F3" w:rsidRPr="00AB4617">
        <w:rPr>
          <w:rFonts w:ascii="Book Antiqua" w:hAnsi="Book Antiqua"/>
          <w:color w:val="auto"/>
        </w:rPr>
        <w:t xml:space="preserve"> </w:t>
      </w:r>
      <w:r w:rsidR="000906D0" w:rsidRPr="00AB4617">
        <w:rPr>
          <w:rFonts w:ascii="Book Antiqua" w:hAnsi="Book Antiqua"/>
          <w:color w:val="auto"/>
        </w:rPr>
        <w:t>DNA</w:t>
      </w:r>
      <w:r w:rsidR="003101F3" w:rsidRPr="00AB4617">
        <w:rPr>
          <w:rFonts w:ascii="Book Antiqua" w:hAnsi="Book Antiqua"/>
          <w:color w:val="auto"/>
        </w:rPr>
        <w:t xml:space="preserve"> </w:t>
      </w:r>
      <w:r w:rsidR="000906D0" w:rsidRPr="00AB4617">
        <w:rPr>
          <w:rFonts w:ascii="Book Antiqua" w:hAnsi="Book Antiqua"/>
          <w:color w:val="auto"/>
        </w:rPr>
        <w:t>&gt;</w:t>
      </w:r>
      <w:r w:rsidR="00216467">
        <w:rPr>
          <w:rFonts w:ascii="Book Antiqua" w:hAnsi="Book Antiqua" w:hint="eastAsia"/>
          <w:color w:val="auto"/>
        </w:rPr>
        <w:t xml:space="preserve"> </w:t>
      </w:r>
      <w:r w:rsidR="000906D0" w:rsidRPr="00AB4617">
        <w:rPr>
          <w:rFonts w:ascii="Book Antiqua" w:hAnsi="Book Antiqua"/>
          <w:color w:val="auto"/>
        </w:rPr>
        <w:t>2</w:t>
      </w:r>
      <w:r w:rsidR="003101F3" w:rsidRPr="00AB4617">
        <w:rPr>
          <w:rFonts w:ascii="Book Antiqua" w:hAnsi="Book Antiqua"/>
          <w:color w:val="auto"/>
        </w:rPr>
        <w:t xml:space="preserve"> </w:t>
      </w:r>
      <w:r w:rsidR="000906D0" w:rsidRPr="00AB4617">
        <w:rPr>
          <w:rFonts w:ascii="Book Antiqua" w:hAnsi="Book Antiqua"/>
          <w:color w:val="auto"/>
        </w:rPr>
        <w:t>log</w:t>
      </w:r>
      <w:r w:rsidR="000906D0" w:rsidRPr="00AB4617">
        <w:rPr>
          <w:rFonts w:ascii="Book Antiqua" w:hAnsi="Book Antiqua"/>
          <w:color w:val="auto"/>
          <w:vertAlign w:val="subscript"/>
        </w:rPr>
        <w:t>10</w:t>
      </w:r>
      <w:r w:rsidR="003101F3" w:rsidRPr="00AB4617">
        <w:rPr>
          <w:rFonts w:ascii="Book Antiqua" w:hAnsi="Book Antiqua"/>
          <w:color w:val="auto"/>
        </w:rPr>
        <w:t xml:space="preserve"> </w:t>
      </w:r>
      <w:r w:rsidR="000906D0" w:rsidRPr="00AB4617">
        <w:rPr>
          <w:rFonts w:ascii="Book Antiqua" w:hAnsi="Book Antiqua"/>
          <w:color w:val="auto"/>
        </w:rPr>
        <w:t>at</w:t>
      </w:r>
      <w:r w:rsidR="003101F3" w:rsidRPr="00AB4617">
        <w:rPr>
          <w:rFonts w:ascii="Book Antiqua" w:hAnsi="Book Antiqua"/>
          <w:color w:val="auto"/>
        </w:rPr>
        <w:t xml:space="preserve"> </w:t>
      </w:r>
      <w:r w:rsidR="000906D0" w:rsidRPr="00AB4617">
        <w:rPr>
          <w:rFonts w:ascii="Book Antiqua" w:hAnsi="Book Antiqua"/>
          <w:color w:val="auto"/>
        </w:rPr>
        <w:t>week</w:t>
      </w:r>
      <w:r w:rsidR="003101F3" w:rsidRPr="00AB4617">
        <w:rPr>
          <w:rFonts w:ascii="Book Antiqua" w:hAnsi="Book Antiqua"/>
          <w:color w:val="auto"/>
        </w:rPr>
        <w:t xml:space="preserve"> </w:t>
      </w:r>
      <w:r w:rsidR="000906D0" w:rsidRPr="00AB4617">
        <w:rPr>
          <w:rFonts w:ascii="Book Antiqua" w:hAnsi="Book Antiqua"/>
          <w:color w:val="auto"/>
        </w:rPr>
        <w:t>72</w:t>
      </w:r>
      <w:r w:rsidR="003101F3" w:rsidRPr="00AB4617">
        <w:rPr>
          <w:rFonts w:ascii="Book Antiqua" w:hAnsi="Book Antiqua"/>
          <w:color w:val="auto"/>
        </w:rPr>
        <w:t xml:space="preserve"> </w:t>
      </w:r>
      <w:r w:rsidRPr="00AB4617">
        <w:rPr>
          <w:rFonts w:ascii="Book Antiqua" w:hAnsi="Book Antiqua"/>
          <w:color w:val="auto"/>
        </w:rPr>
        <w:t xml:space="preserve">were </w:t>
      </w:r>
      <w:r w:rsidR="000906D0" w:rsidRPr="00AB4617">
        <w:rPr>
          <w:rFonts w:ascii="Book Antiqua" w:hAnsi="Book Antiqua"/>
          <w:color w:val="auto"/>
        </w:rPr>
        <w:t>comparable</w:t>
      </w:r>
      <w:r w:rsidR="003101F3" w:rsidRPr="00AB4617">
        <w:rPr>
          <w:rFonts w:ascii="Book Antiqua" w:hAnsi="Book Antiqua"/>
          <w:color w:val="auto"/>
        </w:rPr>
        <w:t xml:space="preserve"> </w:t>
      </w:r>
      <w:r w:rsidR="000906D0" w:rsidRPr="00AB4617">
        <w:rPr>
          <w:rFonts w:ascii="Book Antiqua" w:hAnsi="Book Antiqua"/>
          <w:color w:val="auto"/>
        </w:rPr>
        <w:t>between</w:t>
      </w:r>
      <w:r w:rsidR="003101F3" w:rsidRPr="00AB4617">
        <w:rPr>
          <w:rFonts w:ascii="Book Antiqua" w:hAnsi="Book Antiqua"/>
          <w:color w:val="auto"/>
        </w:rPr>
        <w:t xml:space="preserve"> </w:t>
      </w:r>
      <w:r w:rsidR="000906D0" w:rsidRPr="00AB4617">
        <w:rPr>
          <w:rFonts w:ascii="Book Antiqua" w:hAnsi="Book Antiqua"/>
          <w:color w:val="auto"/>
        </w:rPr>
        <w:t>the</w:t>
      </w:r>
      <w:r w:rsidR="003101F3" w:rsidRPr="00AB4617">
        <w:rPr>
          <w:rFonts w:ascii="Book Antiqua" w:hAnsi="Book Antiqua"/>
          <w:color w:val="auto"/>
        </w:rPr>
        <w:t xml:space="preserve"> </w:t>
      </w:r>
      <w:r w:rsidR="000906D0" w:rsidRPr="00AB4617">
        <w:rPr>
          <w:rFonts w:ascii="Book Antiqua" w:hAnsi="Book Antiqua"/>
          <w:color w:val="auto"/>
        </w:rPr>
        <w:t>two</w:t>
      </w:r>
      <w:r w:rsidR="003101F3" w:rsidRPr="00AB4617">
        <w:rPr>
          <w:rFonts w:ascii="Book Antiqua" w:hAnsi="Book Antiqua"/>
          <w:color w:val="auto"/>
        </w:rPr>
        <w:t xml:space="preserve"> </w:t>
      </w:r>
      <w:r w:rsidR="000906D0" w:rsidRPr="00AB4617">
        <w:rPr>
          <w:rFonts w:ascii="Book Antiqua" w:hAnsi="Book Antiqua"/>
          <w:color w:val="auto"/>
        </w:rPr>
        <w:t>groups,</w:t>
      </w:r>
      <w:r w:rsidR="003101F3" w:rsidRPr="00AB4617">
        <w:rPr>
          <w:rFonts w:ascii="Book Antiqua" w:hAnsi="Book Antiqua"/>
          <w:color w:val="auto"/>
        </w:rPr>
        <w:t xml:space="preserve"> </w:t>
      </w:r>
      <w:r w:rsidR="000906D0" w:rsidRPr="00AB4617">
        <w:rPr>
          <w:rFonts w:ascii="Book Antiqua" w:hAnsi="Book Antiqua"/>
          <w:color w:val="auto"/>
        </w:rPr>
        <w:t>as</w:t>
      </w:r>
      <w:r w:rsidR="003101F3" w:rsidRPr="00AB4617">
        <w:rPr>
          <w:rFonts w:ascii="Book Antiqua" w:hAnsi="Book Antiqua"/>
          <w:color w:val="auto"/>
        </w:rPr>
        <w:t xml:space="preserve"> </w:t>
      </w:r>
      <w:r w:rsidR="000906D0" w:rsidRPr="00AB4617">
        <w:rPr>
          <w:rFonts w:ascii="Book Antiqua" w:hAnsi="Book Antiqua"/>
          <w:color w:val="auto"/>
        </w:rPr>
        <w:t>well</w:t>
      </w:r>
      <w:r w:rsidR="003101F3" w:rsidRPr="00AB4617">
        <w:rPr>
          <w:rFonts w:ascii="Book Antiqua" w:hAnsi="Book Antiqua"/>
          <w:color w:val="auto"/>
        </w:rPr>
        <w:t xml:space="preserve"> </w:t>
      </w:r>
      <w:r w:rsidR="000906D0" w:rsidRPr="00AB4617">
        <w:rPr>
          <w:rFonts w:ascii="Book Antiqua" w:hAnsi="Book Antiqua"/>
          <w:color w:val="auto"/>
        </w:rPr>
        <w:t>as</w:t>
      </w:r>
      <w:r w:rsidR="003101F3" w:rsidRPr="00AB4617">
        <w:rPr>
          <w:rFonts w:ascii="Book Antiqua" w:hAnsi="Book Antiqua"/>
          <w:color w:val="auto"/>
        </w:rPr>
        <w:t xml:space="preserve"> </w:t>
      </w:r>
      <w:r w:rsidR="000906D0" w:rsidRPr="00AB4617">
        <w:rPr>
          <w:rFonts w:ascii="Book Antiqua" w:hAnsi="Book Antiqua"/>
          <w:color w:val="auto"/>
        </w:rPr>
        <w:t>the</w:t>
      </w:r>
      <w:r w:rsidR="003101F3" w:rsidRPr="00AB4617">
        <w:rPr>
          <w:rFonts w:ascii="Book Antiqua" w:hAnsi="Book Antiqua"/>
          <w:color w:val="auto"/>
        </w:rPr>
        <w:t xml:space="preserve"> </w:t>
      </w:r>
      <w:r w:rsidR="000906D0" w:rsidRPr="00AB4617">
        <w:rPr>
          <w:rFonts w:ascii="Book Antiqua" w:hAnsi="Book Antiqua"/>
          <w:color w:val="auto"/>
        </w:rPr>
        <w:t>number</w:t>
      </w:r>
      <w:r w:rsidRPr="00AB4617">
        <w:rPr>
          <w:rFonts w:ascii="Book Antiqua" w:hAnsi="Book Antiqua"/>
          <w:color w:val="auto"/>
        </w:rPr>
        <w:t>s</w:t>
      </w:r>
      <w:r w:rsidR="003101F3" w:rsidRPr="00AB4617">
        <w:rPr>
          <w:rFonts w:ascii="Book Antiqua" w:hAnsi="Book Antiqua"/>
          <w:color w:val="auto"/>
        </w:rPr>
        <w:t xml:space="preserve"> </w:t>
      </w:r>
      <w:r w:rsidR="000906D0" w:rsidRPr="00AB4617">
        <w:rPr>
          <w:rFonts w:ascii="Book Antiqua" w:hAnsi="Book Antiqua"/>
          <w:color w:val="auto"/>
        </w:rPr>
        <w:t>of</w:t>
      </w:r>
      <w:r w:rsidR="003101F3" w:rsidRPr="00AB4617">
        <w:rPr>
          <w:rFonts w:ascii="Book Antiqua" w:hAnsi="Book Antiqua"/>
          <w:color w:val="auto"/>
        </w:rPr>
        <w:t xml:space="preserve"> </w:t>
      </w:r>
      <w:r w:rsidR="000906D0" w:rsidRPr="00AB4617">
        <w:rPr>
          <w:rFonts w:ascii="Book Antiqua" w:hAnsi="Book Antiqua"/>
          <w:color w:val="auto"/>
        </w:rPr>
        <w:t>patients</w:t>
      </w:r>
      <w:r w:rsidR="003101F3" w:rsidRPr="00AB4617">
        <w:rPr>
          <w:rFonts w:ascii="Book Antiqua" w:hAnsi="Book Antiqua"/>
          <w:color w:val="auto"/>
        </w:rPr>
        <w:t xml:space="preserve"> </w:t>
      </w:r>
      <w:r w:rsidR="000906D0" w:rsidRPr="00AB4617">
        <w:rPr>
          <w:rFonts w:ascii="Book Antiqua" w:hAnsi="Book Antiqua"/>
          <w:color w:val="auto"/>
        </w:rPr>
        <w:t>with</w:t>
      </w:r>
      <w:r w:rsidR="003101F3" w:rsidRPr="00AB4617">
        <w:rPr>
          <w:rFonts w:ascii="Book Antiqua" w:hAnsi="Book Antiqua"/>
          <w:color w:val="auto"/>
        </w:rPr>
        <w:t xml:space="preserve"> </w:t>
      </w:r>
      <w:r w:rsidR="000906D0" w:rsidRPr="00AB4617">
        <w:rPr>
          <w:rFonts w:ascii="Book Antiqua" w:hAnsi="Book Antiqua"/>
          <w:color w:val="auto"/>
        </w:rPr>
        <w:t>undetectable</w:t>
      </w:r>
      <w:r w:rsidR="003101F3" w:rsidRPr="00AB4617">
        <w:rPr>
          <w:rFonts w:ascii="Book Antiqua" w:hAnsi="Book Antiqua"/>
          <w:color w:val="auto"/>
        </w:rPr>
        <w:t xml:space="preserve"> </w:t>
      </w:r>
      <w:r w:rsidR="000906D0" w:rsidRPr="00AB4617">
        <w:rPr>
          <w:rFonts w:ascii="Book Antiqua" w:hAnsi="Book Antiqua"/>
          <w:color w:val="auto"/>
        </w:rPr>
        <w:t>HBV</w:t>
      </w:r>
      <w:r w:rsidR="003101F3" w:rsidRPr="00AB4617">
        <w:rPr>
          <w:rFonts w:ascii="Book Antiqua" w:hAnsi="Book Antiqua"/>
          <w:color w:val="auto"/>
        </w:rPr>
        <w:t xml:space="preserve"> </w:t>
      </w:r>
      <w:r w:rsidR="000906D0" w:rsidRPr="00AB4617">
        <w:rPr>
          <w:rFonts w:ascii="Book Antiqua" w:hAnsi="Book Antiqua"/>
          <w:color w:val="auto"/>
        </w:rPr>
        <w:t>DNA</w:t>
      </w:r>
      <w:r w:rsidRPr="00AB4617">
        <w:rPr>
          <w:rFonts w:ascii="Book Antiqua" w:hAnsi="Book Antiqua"/>
          <w:color w:val="auto"/>
        </w:rPr>
        <w:t>, in disagreement with</w:t>
      </w:r>
      <w:r w:rsidR="003101F3" w:rsidRPr="00AB4617">
        <w:rPr>
          <w:rFonts w:ascii="Book Antiqua" w:hAnsi="Book Antiqua"/>
          <w:color w:val="auto"/>
        </w:rPr>
        <w:t xml:space="preserve"> </w:t>
      </w:r>
      <w:r w:rsidR="000906D0" w:rsidRPr="00AB4617">
        <w:rPr>
          <w:rFonts w:ascii="Book Antiqua" w:hAnsi="Book Antiqua"/>
          <w:color w:val="auto"/>
        </w:rPr>
        <w:t>our</w:t>
      </w:r>
      <w:r w:rsidR="003101F3" w:rsidRPr="00AB4617">
        <w:rPr>
          <w:rFonts w:ascii="Book Antiqua" w:hAnsi="Book Antiqua"/>
          <w:color w:val="auto"/>
        </w:rPr>
        <w:t xml:space="preserve"> </w:t>
      </w:r>
      <w:r w:rsidR="00543286" w:rsidRPr="00AB4617">
        <w:rPr>
          <w:rFonts w:ascii="Book Antiqua" w:hAnsi="Book Antiqua"/>
          <w:color w:val="auto"/>
        </w:rPr>
        <w:t xml:space="preserve">previous </w:t>
      </w:r>
      <w:r w:rsidR="000906D0" w:rsidRPr="00AB4617">
        <w:rPr>
          <w:rFonts w:ascii="Book Antiqua" w:hAnsi="Book Antiqua"/>
          <w:color w:val="auto"/>
        </w:rPr>
        <w:t>phase</w:t>
      </w:r>
      <w:r w:rsidR="003101F3" w:rsidRPr="00AB4617">
        <w:rPr>
          <w:rFonts w:ascii="Book Antiqua" w:hAnsi="Book Antiqua"/>
          <w:color w:val="auto"/>
        </w:rPr>
        <w:t xml:space="preserve"> </w:t>
      </w:r>
      <w:r w:rsidR="000906D0" w:rsidRPr="00AB4617">
        <w:rPr>
          <w:rFonts w:ascii="Book Antiqua" w:hAnsi="Book Antiqua"/>
          <w:color w:val="auto"/>
        </w:rPr>
        <w:t>IIa</w:t>
      </w:r>
      <w:r w:rsidR="003101F3" w:rsidRPr="00AB4617">
        <w:rPr>
          <w:rFonts w:ascii="Book Antiqua" w:hAnsi="Book Antiqua"/>
          <w:color w:val="auto"/>
        </w:rPr>
        <w:t xml:space="preserve"> </w:t>
      </w:r>
      <w:r w:rsidR="000906D0" w:rsidRPr="00AB4617">
        <w:rPr>
          <w:rFonts w:ascii="Book Antiqua" w:hAnsi="Book Antiqua"/>
          <w:color w:val="auto"/>
        </w:rPr>
        <w:t>trial</w:t>
      </w:r>
      <w:r w:rsidR="008439E9" w:rsidRPr="00AB4617">
        <w:rPr>
          <w:rFonts w:ascii="Book Antiqua" w:hAnsi="Book Antiqua"/>
          <w:color w:val="auto"/>
        </w:rPr>
        <w:fldChar w:fldCharType="begin">
          <w:fldData xml:space="preserve">PEVuZE5vdGU+PENpdGU+PEF1dGhvcj5ZYW5nPC9BdXRob3I+PFllYXI+MjAxMjwvWWVhcj48UmVj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YWwgb2YgdmlyYWwgaGVwYXRpdGlzPC9hYmJyLTE+PC9hbHQtcGVyaW9kaWNhbD48cGFnZXM+NTgx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</w:fldData>
        </w:fldChar>
      </w:r>
      <w:r w:rsidR="00214685" w:rsidRPr="00AB4617">
        <w:rPr>
          <w:rFonts w:ascii="Book Antiqua" w:hAnsi="Book Antiqua"/>
          <w:color w:val="auto"/>
        </w:rPr>
        <w:instrText xml:space="preserve"> ADDIN EN.CITE </w:instrText>
      </w:r>
      <w:r w:rsidR="00214685" w:rsidRPr="00AB4617">
        <w:rPr>
          <w:rFonts w:ascii="Book Antiqua" w:hAnsi="Book Antiqua"/>
          <w:color w:val="auto"/>
        </w:rPr>
        <w:fldChar w:fldCharType="begin">
          <w:fldData xml:space="preserve">PEVuZE5vdGU+PENpdGU+PEF1dGhvcj5ZYW5nPC9BdXRob3I+PFllYXI+MjAxMjwvWWVhcj48UmVj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YWwgb2YgdmlyYWwgaGVwYXRpdGlzPC9hYmJyLTE+PC9hbHQtcGVyaW9kaWNhbD48cGFnZXM+NTgx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</w:fldData>
        </w:fldChar>
      </w:r>
      <w:r w:rsidR="00214685" w:rsidRPr="00AB4617">
        <w:rPr>
          <w:rFonts w:ascii="Book Antiqua" w:hAnsi="Book Antiqua"/>
          <w:color w:val="auto"/>
        </w:rPr>
        <w:instrText xml:space="preserve"> ADDIN EN.CITE.DATA </w:instrText>
      </w:r>
      <w:r w:rsidR="00214685" w:rsidRPr="00AB4617">
        <w:rPr>
          <w:rFonts w:ascii="Book Antiqua" w:hAnsi="Book Antiqua"/>
          <w:color w:val="auto"/>
        </w:rPr>
      </w:r>
      <w:r w:rsidR="00214685" w:rsidRPr="00AB4617">
        <w:rPr>
          <w:rFonts w:ascii="Book Antiqua" w:hAnsi="Book Antiqua"/>
          <w:color w:val="auto"/>
        </w:rPr>
        <w:fldChar w:fldCharType="end"/>
      </w:r>
      <w:r w:rsidR="008439E9" w:rsidRPr="00AB4617">
        <w:rPr>
          <w:rFonts w:ascii="Book Antiqua" w:hAnsi="Book Antiqua"/>
          <w:color w:val="auto"/>
        </w:rPr>
      </w:r>
      <w:r w:rsidR="008439E9" w:rsidRPr="00AB4617">
        <w:rPr>
          <w:rFonts w:ascii="Book Antiqua" w:hAnsi="Book Antiqua"/>
          <w:color w:val="auto"/>
        </w:rPr>
        <w:fldChar w:fldCharType="separate"/>
      </w:r>
      <w:r w:rsidR="00214685" w:rsidRPr="00AB4617">
        <w:rPr>
          <w:rFonts w:ascii="Book Antiqua" w:hAnsi="Book Antiqua"/>
          <w:noProof/>
          <w:color w:val="auto"/>
          <w:vertAlign w:val="superscript"/>
        </w:rPr>
        <w:t>[</w:t>
      </w:r>
      <w:hyperlink w:anchor="_ENREF_14" w:tooltip="Yang, 2012 #12" w:history="1">
        <w:r w:rsidR="00214685" w:rsidRPr="00AB4617">
          <w:rPr>
            <w:rFonts w:ascii="Book Antiqua" w:hAnsi="Book Antiqua"/>
            <w:noProof/>
            <w:color w:val="auto"/>
            <w:vertAlign w:val="superscript"/>
          </w:rPr>
          <w:t>14</w:t>
        </w:r>
      </w:hyperlink>
      <w:r w:rsidR="00214685" w:rsidRPr="00AB4617">
        <w:rPr>
          <w:rFonts w:ascii="Book Antiqua" w:hAnsi="Book Antiqua"/>
          <w:noProof/>
          <w:color w:val="auto"/>
          <w:vertAlign w:val="superscript"/>
        </w:rPr>
        <w:t>]</w:t>
      </w:r>
      <w:r w:rsidR="008439E9" w:rsidRPr="00AB4617">
        <w:rPr>
          <w:rFonts w:ascii="Book Antiqua" w:hAnsi="Book Antiqua"/>
          <w:color w:val="auto"/>
        </w:rPr>
        <w:fldChar w:fldCharType="end"/>
      </w:r>
      <w:r w:rsidR="003274B5" w:rsidRPr="00AB4617">
        <w:rPr>
          <w:rFonts w:ascii="Book Antiqua" w:hAnsi="Book Antiqua"/>
          <w:color w:val="auto"/>
        </w:rPr>
        <w:t xml:space="preserve">. </w:t>
      </w:r>
      <w:r w:rsidR="000906D0" w:rsidRPr="00AB4617">
        <w:rPr>
          <w:rFonts w:ascii="Book Antiqua" w:hAnsi="Book Antiqua"/>
          <w:color w:val="auto"/>
        </w:rPr>
        <w:t>Many</w:t>
      </w:r>
      <w:r w:rsidR="003101F3" w:rsidRPr="00AB4617">
        <w:rPr>
          <w:rFonts w:ascii="Book Antiqua" w:hAnsi="Book Antiqua"/>
          <w:color w:val="auto"/>
        </w:rPr>
        <w:t xml:space="preserve"> </w:t>
      </w:r>
      <w:r w:rsidR="000906D0" w:rsidRPr="00AB4617">
        <w:rPr>
          <w:rFonts w:ascii="Book Antiqua" w:hAnsi="Book Antiqua"/>
          <w:color w:val="auto"/>
        </w:rPr>
        <w:t>reasons</w:t>
      </w:r>
      <w:r w:rsidR="003101F3" w:rsidRPr="00AB4617">
        <w:rPr>
          <w:rFonts w:ascii="Book Antiqua" w:hAnsi="Book Antiqua"/>
          <w:color w:val="auto"/>
        </w:rPr>
        <w:t xml:space="preserve"> </w:t>
      </w:r>
      <w:r w:rsidR="008C6954" w:rsidRPr="00AB4617">
        <w:rPr>
          <w:rFonts w:ascii="Book Antiqua" w:hAnsi="Book Antiqua"/>
          <w:color w:val="auto"/>
        </w:rPr>
        <w:t xml:space="preserve">could </w:t>
      </w:r>
      <w:r w:rsidR="000906D0" w:rsidRPr="00AB4617">
        <w:rPr>
          <w:rFonts w:ascii="Book Antiqua" w:hAnsi="Book Antiqua"/>
          <w:color w:val="auto"/>
        </w:rPr>
        <w:t>explain</w:t>
      </w:r>
      <w:r w:rsidR="003101F3" w:rsidRPr="00AB4617">
        <w:rPr>
          <w:rFonts w:ascii="Book Antiqua" w:hAnsi="Book Antiqua"/>
          <w:color w:val="auto"/>
        </w:rPr>
        <w:t xml:space="preserve"> </w:t>
      </w:r>
      <w:r w:rsidRPr="00AB4617">
        <w:rPr>
          <w:rFonts w:ascii="Book Antiqua" w:hAnsi="Book Antiqua"/>
          <w:color w:val="auto"/>
        </w:rPr>
        <w:t>these discrepancies</w:t>
      </w:r>
      <w:r w:rsidR="000906D0" w:rsidRPr="00AB4617">
        <w:rPr>
          <w:rFonts w:ascii="Book Antiqua" w:hAnsi="Book Antiqua"/>
          <w:color w:val="auto"/>
        </w:rPr>
        <w:t>.</w:t>
      </w:r>
      <w:r w:rsidR="003101F3" w:rsidRPr="00AB4617">
        <w:rPr>
          <w:rFonts w:ascii="Book Antiqua" w:hAnsi="Book Antiqua"/>
          <w:color w:val="auto"/>
        </w:rPr>
        <w:t xml:space="preserve"> </w:t>
      </w:r>
      <w:r w:rsidR="00280842" w:rsidRPr="00AB4617">
        <w:rPr>
          <w:rFonts w:ascii="Book Antiqua" w:hAnsi="Book Antiqua"/>
          <w:color w:val="auto"/>
        </w:rPr>
        <w:t xml:space="preserve">There is a possibility that </w:t>
      </w:r>
      <w:r w:rsidR="00D4108A" w:rsidRPr="00AB4617">
        <w:rPr>
          <w:rFonts w:ascii="Book Antiqua" w:hAnsi="Book Antiqua"/>
          <w:color w:val="auto"/>
        </w:rPr>
        <w:t>some patients were not</w:t>
      </w:r>
      <w:r w:rsidR="003101F3" w:rsidRPr="00AB4617">
        <w:rPr>
          <w:rFonts w:ascii="Book Antiqua" w:hAnsi="Book Antiqua"/>
          <w:color w:val="auto"/>
        </w:rPr>
        <w:t xml:space="preserve"> </w:t>
      </w:r>
      <w:r w:rsidR="000906D0" w:rsidRPr="00AB4617">
        <w:rPr>
          <w:rFonts w:ascii="Book Antiqua" w:hAnsi="Book Antiqua"/>
          <w:color w:val="auto"/>
        </w:rPr>
        <w:t>naïve</w:t>
      </w:r>
      <w:r w:rsidR="003101F3" w:rsidRPr="00AB4617">
        <w:rPr>
          <w:rFonts w:ascii="Book Antiqua" w:hAnsi="Book Antiqua"/>
          <w:color w:val="auto"/>
        </w:rPr>
        <w:t xml:space="preserve"> </w:t>
      </w:r>
      <w:r w:rsidR="000906D0" w:rsidRPr="00AB4617">
        <w:rPr>
          <w:rFonts w:ascii="Book Antiqua" w:hAnsi="Book Antiqua"/>
          <w:color w:val="auto"/>
        </w:rPr>
        <w:t>to</w:t>
      </w:r>
      <w:r w:rsidR="003101F3" w:rsidRPr="00AB4617">
        <w:rPr>
          <w:rFonts w:ascii="Book Antiqua" w:hAnsi="Book Antiqua"/>
          <w:color w:val="auto"/>
        </w:rPr>
        <w:t xml:space="preserve"> </w:t>
      </w:r>
      <w:r w:rsidR="00561C05" w:rsidRPr="00AB4617">
        <w:rPr>
          <w:rFonts w:ascii="Book Antiqua" w:hAnsi="Book Antiqua"/>
          <w:color w:val="auto"/>
        </w:rPr>
        <w:t>NUC</w:t>
      </w:r>
      <w:r w:rsidR="003101F3" w:rsidRPr="00AB4617">
        <w:rPr>
          <w:rFonts w:ascii="Book Antiqua" w:hAnsi="Book Antiqua"/>
          <w:color w:val="auto"/>
        </w:rPr>
        <w:t xml:space="preserve"> </w:t>
      </w:r>
      <w:r w:rsidR="000906D0" w:rsidRPr="00AB4617">
        <w:rPr>
          <w:rFonts w:ascii="Book Antiqua" w:hAnsi="Book Antiqua"/>
          <w:color w:val="auto"/>
        </w:rPr>
        <w:t>and</w:t>
      </w:r>
      <w:r w:rsidR="003101F3" w:rsidRPr="00AB4617">
        <w:rPr>
          <w:rFonts w:ascii="Book Antiqua" w:hAnsi="Book Antiqua"/>
          <w:color w:val="auto"/>
        </w:rPr>
        <w:t xml:space="preserve"> </w:t>
      </w:r>
      <w:r w:rsidR="000906D0" w:rsidRPr="00AB4617">
        <w:rPr>
          <w:rFonts w:ascii="Book Antiqua" w:hAnsi="Book Antiqua"/>
          <w:color w:val="auto"/>
        </w:rPr>
        <w:t>some</w:t>
      </w:r>
      <w:r w:rsidR="003101F3" w:rsidRPr="00AB4617">
        <w:rPr>
          <w:rFonts w:ascii="Book Antiqua" w:hAnsi="Book Antiqua"/>
          <w:color w:val="auto"/>
        </w:rPr>
        <w:t xml:space="preserve"> </w:t>
      </w:r>
      <w:r w:rsidR="000906D0" w:rsidRPr="00AB4617">
        <w:rPr>
          <w:rFonts w:ascii="Book Antiqua" w:hAnsi="Book Antiqua"/>
          <w:color w:val="auto"/>
        </w:rPr>
        <w:t>mutations</w:t>
      </w:r>
      <w:r w:rsidR="003101F3" w:rsidRPr="00AB4617">
        <w:rPr>
          <w:rFonts w:ascii="Book Antiqua" w:hAnsi="Book Antiqua"/>
          <w:color w:val="auto"/>
        </w:rPr>
        <w:t xml:space="preserve"> </w:t>
      </w:r>
      <w:r w:rsidR="000906D0" w:rsidRPr="00AB4617">
        <w:rPr>
          <w:rFonts w:ascii="Book Antiqua" w:hAnsi="Book Antiqua"/>
          <w:color w:val="auto"/>
        </w:rPr>
        <w:t>could</w:t>
      </w:r>
      <w:r w:rsidR="003101F3" w:rsidRPr="00AB4617">
        <w:rPr>
          <w:rFonts w:ascii="Book Antiqua" w:hAnsi="Book Antiqua"/>
          <w:color w:val="auto"/>
        </w:rPr>
        <w:t xml:space="preserve"> </w:t>
      </w:r>
      <w:r w:rsidR="000906D0" w:rsidRPr="00AB4617">
        <w:rPr>
          <w:rFonts w:ascii="Book Antiqua" w:hAnsi="Book Antiqua"/>
          <w:color w:val="auto"/>
        </w:rPr>
        <w:t>already</w:t>
      </w:r>
      <w:r w:rsidR="003101F3" w:rsidRPr="00AB4617">
        <w:rPr>
          <w:rFonts w:ascii="Book Antiqua" w:hAnsi="Book Antiqua"/>
          <w:color w:val="auto"/>
        </w:rPr>
        <w:t xml:space="preserve"> </w:t>
      </w:r>
      <w:r w:rsidR="00905466" w:rsidRPr="00AB4617">
        <w:rPr>
          <w:rFonts w:ascii="Book Antiqua" w:hAnsi="Book Antiqua"/>
          <w:color w:val="auto"/>
        </w:rPr>
        <w:t xml:space="preserve">have been </w:t>
      </w:r>
      <w:r w:rsidR="00BC7817" w:rsidRPr="00AB4617">
        <w:rPr>
          <w:rFonts w:ascii="Book Antiqua" w:hAnsi="Book Antiqua"/>
          <w:color w:val="auto"/>
        </w:rPr>
        <w:t>present</w:t>
      </w:r>
      <w:r w:rsidR="000906D0" w:rsidRPr="00AB4617">
        <w:rPr>
          <w:rFonts w:ascii="Book Antiqua" w:hAnsi="Book Antiqua"/>
          <w:color w:val="auto"/>
        </w:rPr>
        <w:t>.</w:t>
      </w:r>
      <w:r w:rsidR="003101F3" w:rsidRPr="00AB4617">
        <w:rPr>
          <w:rFonts w:ascii="Book Antiqua" w:hAnsi="Book Antiqua"/>
          <w:color w:val="auto"/>
        </w:rPr>
        <w:t xml:space="preserve"> </w:t>
      </w:r>
      <w:r w:rsidR="000906D0" w:rsidRPr="00AB4617">
        <w:rPr>
          <w:rFonts w:ascii="Book Antiqua" w:hAnsi="Book Antiqua"/>
          <w:color w:val="auto"/>
        </w:rPr>
        <w:t>The</w:t>
      </w:r>
      <w:r w:rsidR="003101F3" w:rsidRPr="00AB4617">
        <w:rPr>
          <w:rFonts w:ascii="Book Antiqua" w:hAnsi="Book Antiqua"/>
          <w:color w:val="auto"/>
        </w:rPr>
        <w:t xml:space="preserve"> </w:t>
      </w:r>
      <w:r w:rsidR="000906D0" w:rsidRPr="00AB4617">
        <w:rPr>
          <w:rFonts w:ascii="Book Antiqua" w:hAnsi="Book Antiqua"/>
          <w:color w:val="auto"/>
        </w:rPr>
        <w:t>patients</w:t>
      </w:r>
      <w:r w:rsidR="003101F3" w:rsidRPr="00AB4617">
        <w:rPr>
          <w:rFonts w:ascii="Book Antiqua" w:hAnsi="Book Antiqua"/>
          <w:color w:val="auto"/>
        </w:rPr>
        <w:t xml:space="preserve"> </w:t>
      </w:r>
      <w:r w:rsidR="00561C05" w:rsidRPr="00AB4617">
        <w:rPr>
          <w:rFonts w:ascii="Book Antiqua" w:hAnsi="Book Antiqua"/>
          <w:color w:val="auto"/>
        </w:rPr>
        <w:t>enrolled</w:t>
      </w:r>
      <w:r w:rsidR="003101F3" w:rsidRPr="00AB4617">
        <w:rPr>
          <w:rFonts w:ascii="Book Antiqua" w:hAnsi="Book Antiqua"/>
          <w:color w:val="auto"/>
        </w:rPr>
        <w:t xml:space="preserve"> </w:t>
      </w:r>
      <w:r w:rsidR="000906D0" w:rsidRPr="00AB4617">
        <w:rPr>
          <w:rFonts w:ascii="Book Antiqua" w:hAnsi="Book Antiqua"/>
          <w:color w:val="auto"/>
        </w:rPr>
        <w:t>in</w:t>
      </w:r>
      <w:r w:rsidR="003101F3" w:rsidRPr="00AB4617">
        <w:rPr>
          <w:rFonts w:ascii="Book Antiqua" w:hAnsi="Book Antiqua"/>
          <w:color w:val="auto"/>
        </w:rPr>
        <w:t xml:space="preserve"> </w:t>
      </w:r>
      <w:r w:rsidR="000906D0" w:rsidRPr="00AB4617">
        <w:rPr>
          <w:rFonts w:ascii="Book Antiqua" w:hAnsi="Book Antiqua"/>
          <w:color w:val="auto"/>
        </w:rPr>
        <w:t>the</w:t>
      </w:r>
      <w:r w:rsidR="003101F3" w:rsidRPr="00AB4617">
        <w:rPr>
          <w:rFonts w:ascii="Book Antiqua" w:hAnsi="Book Antiqua"/>
          <w:color w:val="auto"/>
        </w:rPr>
        <w:t xml:space="preserve"> </w:t>
      </w:r>
      <w:r w:rsidR="000906D0" w:rsidRPr="00AB4617">
        <w:rPr>
          <w:rFonts w:ascii="Book Antiqua" w:hAnsi="Book Antiqua"/>
          <w:color w:val="auto"/>
        </w:rPr>
        <w:t>present</w:t>
      </w:r>
      <w:r w:rsidR="003101F3" w:rsidRPr="00AB4617">
        <w:rPr>
          <w:rFonts w:ascii="Book Antiqua" w:hAnsi="Book Antiqua"/>
          <w:color w:val="auto"/>
        </w:rPr>
        <w:t xml:space="preserve"> </w:t>
      </w:r>
      <w:r w:rsidR="000906D0" w:rsidRPr="00AB4617">
        <w:rPr>
          <w:rFonts w:ascii="Book Antiqua" w:hAnsi="Book Antiqua"/>
          <w:color w:val="auto"/>
        </w:rPr>
        <w:t>study</w:t>
      </w:r>
      <w:r w:rsidR="003101F3" w:rsidRPr="00AB4617">
        <w:rPr>
          <w:rFonts w:ascii="Book Antiqua" w:hAnsi="Book Antiqua"/>
          <w:color w:val="auto"/>
        </w:rPr>
        <w:t xml:space="preserve"> </w:t>
      </w:r>
      <w:r w:rsidR="000906D0" w:rsidRPr="00AB4617">
        <w:rPr>
          <w:rFonts w:ascii="Book Antiqua" w:hAnsi="Book Antiqua"/>
          <w:color w:val="auto"/>
        </w:rPr>
        <w:t>were</w:t>
      </w:r>
      <w:r w:rsidR="003101F3" w:rsidRPr="00AB4617">
        <w:rPr>
          <w:rFonts w:ascii="Book Antiqua" w:hAnsi="Book Antiqua"/>
          <w:color w:val="auto"/>
        </w:rPr>
        <w:t xml:space="preserve"> </w:t>
      </w:r>
      <w:r w:rsidR="000906D0" w:rsidRPr="00AB4617">
        <w:rPr>
          <w:rFonts w:ascii="Book Antiqua" w:hAnsi="Book Antiqua"/>
          <w:color w:val="auto"/>
        </w:rPr>
        <w:t>different</w:t>
      </w:r>
      <w:r w:rsidR="003101F3" w:rsidRPr="00AB4617">
        <w:rPr>
          <w:rFonts w:ascii="Book Antiqua" w:hAnsi="Book Antiqua"/>
          <w:color w:val="auto"/>
        </w:rPr>
        <w:t xml:space="preserve"> </w:t>
      </w:r>
      <w:r w:rsidR="000906D0" w:rsidRPr="00AB4617">
        <w:rPr>
          <w:rFonts w:ascii="Book Antiqua" w:hAnsi="Book Antiqua"/>
          <w:color w:val="auto"/>
        </w:rPr>
        <w:t>from</w:t>
      </w:r>
      <w:r w:rsidR="003101F3" w:rsidRPr="00AB4617">
        <w:rPr>
          <w:rFonts w:ascii="Book Antiqua" w:hAnsi="Book Antiqua"/>
          <w:color w:val="auto"/>
        </w:rPr>
        <w:t xml:space="preserve"> </w:t>
      </w:r>
      <w:r w:rsidR="000906D0" w:rsidRPr="00AB4617">
        <w:rPr>
          <w:rFonts w:ascii="Book Antiqua" w:hAnsi="Book Antiqua"/>
          <w:color w:val="auto"/>
        </w:rPr>
        <w:t>the</w:t>
      </w:r>
      <w:r w:rsidR="003101F3" w:rsidRPr="00AB4617">
        <w:rPr>
          <w:rFonts w:ascii="Book Antiqua" w:hAnsi="Book Antiqua"/>
          <w:color w:val="auto"/>
        </w:rPr>
        <w:t xml:space="preserve"> </w:t>
      </w:r>
      <w:r w:rsidR="000906D0" w:rsidRPr="00AB4617">
        <w:rPr>
          <w:rFonts w:ascii="Book Antiqua" w:hAnsi="Book Antiqua"/>
          <w:color w:val="auto"/>
        </w:rPr>
        <w:t>ones</w:t>
      </w:r>
      <w:r w:rsidR="003101F3" w:rsidRPr="00AB4617">
        <w:rPr>
          <w:rFonts w:ascii="Book Antiqua" w:hAnsi="Book Antiqua"/>
          <w:color w:val="auto"/>
        </w:rPr>
        <w:t xml:space="preserve"> </w:t>
      </w:r>
      <w:r w:rsidR="000906D0" w:rsidRPr="00AB4617">
        <w:rPr>
          <w:rFonts w:ascii="Book Antiqua" w:hAnsi="Book Antiqua"/>
          <w:color w:val="auto"/>
        </w:rPr>
        <w:t>originally</w:t>
      </w:r>
      <w:r w:rsidR="003101F3" w:rsidRPr="00AB4617">
        <w:rPr>
          <w:rFonts w:ascii="Book Antiqua" w:hAnsi="Book Antiqua"/>
          <w:color w:val="auto"/>
        </w:rPr>
        <w:t xml:space="preserve"> </w:t>
      </w:r>
      <w:r w:rsidR="000906D0" w:rsidRPr="00AB4617">
        <w:rPr>
          <w:rFonts w:ascii="Book Antiqua" w:hAnsi="Book Antiqua"/>
          <w:color w:val="auto"/>
        </w:rPr>
        <w:t>recruited</w:t>
      </w:r>
      <w:r w:rsidR="003101F3" w:rsidRPr="00AB4617">
        <w:rPr>
          <w:rFonts w:ascii="Book Antiqua" w:hAnsi="Book Antiqua"/>
          <w:color w:val="auto"/>
        </w:rPr>
        <w:t xml:space="preserve"> </w:t>
      </w:r>
      <w:r w:rsidR="000906D0" w:rsidRPr="00AB4617">
        <w:rPr>
          <w:rFonts w:ascii="Book Antiqua" w:hAnsi="Book Antiqua"/>
          <w:color w:val="auto"/>
        </w:rPr>
        <w:t>in</w:t>
      </w:r>
      <w:r w:rsidR="003101F3" w:rsidRPr="00AB4617">
        <w:rPr>
          <w:rFonts w:ascii="Book Antiqua" w:hAnsi="Book Antiqua"/>
          <w:color w:val="auto"/>
        </w:rPr>
        <w:t xml:space="preserve"> </w:t>
      </w:r>
      <w:r w:rsidR="000906D0" w:rsidRPr="00AB4617">
        <w:rPr>
          <w:rFonts w:ascii="Book Antiqua" w:hAnsi="Book Antiqua"/>
          <w:color w:val="auto"/>
        </w:rPr>
        <w:t>the</w:t>
      </w:r>
      <w:r w:rsidR="003101F3" w:rsidRPr="00AB4617">
        <w:rPr>
          <w:rFonts w:ascii="Book Antiqua" w:hAnsi="Book Antiqua"/>
          <w:color w:val="auto"/>
        </w:rPr>
        <w:t xml:space="preserve"> </w:t>
      </w:r>
      <w:r w:rsidR="000906D0" w:rsidRPr="00AB4617">
        <w:rPr>
          <w:rFonts w:ascii="Book Antiqua" w:hAnsi="Book Antiqua"/>
          <w:color w:val="auto"/>
        </w:rPr>
        <w:t>phase</w:t>
      </w:r>
      <w:r w:rsidR="003101F3" w:rsidRPr="00AB4617">
        <w:rPr>
          <w:rFonts w:ascii="Book Antiqua" w:hAnsi="Book Antiqua"/>
          <w:color w:val="auto"/>
        </w:rPr>
        <w:t xml:space="preserve"> </w:t>
      </w:r>
      <w:r w:rsidR="000906D0" w:rsidRPr="00AB4617">
        <w:rPr>
          <w:rFonts w:ascii="Book Antiqua" w:hAnsi="Book Antiqua"/>
          <w:color w:val="auto"/>
        </w:rPr>
        <w:t>IIa</w:t>
      </w:r>
      <w:r w:rsidR="003101F3" w:rsidRPr="00AB4617">
        <w:rPr>
          <w:rFonts w:ascii="Book Antiqua" w:hAnsi="Book Antiqua"/>
          <w:color w:val="auto"/>
        </w:rPr>
        <w:t xml:space="preserve"> </w:t>
      </w:r>
      <w:r w:rsidR="000906D0" w:rsidRPr="00AB4617">
        <w:rPr>
          <w:rFonts w:ascii="Book Antiqua" w:hAnsi="Book Antiqua"/>
          <w:color w:val="auto"/>
        </w:rPr>
        <w:t>trial</w:t>
      </w:r>
      <w:r w:rsidR="00132DC7" w:rsidRPr="00AB4617">
        <w:rPr>
          <w:rFonts w:ascii="Book Antiqua" w:hAnsi="Book Antiqua"/>
          <w:color w:val="auto"/>
        </w:rPr>
        <w:t>, which included only four centers in Beijing, while</w:t>
      </w:r>
      <w:r w:rsidR="003101F3" w:rsidRPr="00AB4617">
        <w:rPr>
          <w:rFonts w:ascii="Book Antiqua" w:hAnsi="Book Antiqua"/>
          <w:color w:val="auto"/>
        </w:rPr>
        <w:t xml:space="preserve"> </w:t>
      </w:r>
      <w:r w:rsidR="000906D0" w:rsidRPr="00AB4617">
        <w:rPr>
          <w:rFonts w:ascii="Book Antiqua" w:hAnsi="Book Antiqua"/>
          <w:color w:val="auto"/>
        </w:rPr>
        <w:t>the</w:t>
      </w:r>
      <w:r w:rsidR="003101F3" w:rsidRPr="00AB4617">
        <w:rPr>
          <w:rFonts w:ascii="Book Antiqua" w:hAnsi="Book Antiqua"/>
          <w:color w:val="auto"/>
        </w:rPr>
        <w:t xml:space="preserve"> </w:t>
      </w:r>
      <w:r w:rsidR="000906D0" w:rsidRPr="00AB4617">
        <w:rPr>
          <w:rFonts w:ascii="Book Antiqua" w:hAnsi="Book Antiqua"/>
          <w:color w:val="auto"/>
        </w:rPr>
        <w:t>present</w:t>
      </w:r>
      <w:r w:rsidR="003101F3" w:rsidRPr="00AB4617">
        <w:rPr>
          <w:rFonts w:ascii="Book Antiqua" w:hAnsi="Book Antiqua"/>
          <w:color w:val="auto"/>
        </w:rPr>
        <w:t xml:space="preserve"> </w:t>
      </w:r>
      <w:r w:rsidR="000906D0" w:rsidRPr="00AB4617">
        <w:rPr>
          <w:rFonts w:ascii="Book Antiqua" w:hAnsi="Book Antiqua"/>
          <w:color w:val="auto"/>
        </w:rPr>
        <w:t>study</w:t>
      </w:r>
      <w:r w:rsidR="003101F3" w:rsidRPr="00AB4617">
        <w:rPr>
          <w:rFonts w:ascii="Book Antiqua" w:hAnsi="Book Antiqua"/>
          <w:color w:val="auto"/>
        </w:rPr>
        <w:t xml:space="preserve"> </w:t>
      </w:r>
      <w:r w:rsidR="000906D0" w:rsidRPr="00AB4617">
        <w:rPr>
          <w:rFonts w:ascii="Book Antiqua" w:hAnsi="Book Antiqua"/>
          <w:color w:val="auto"/>
        </w:rPr>
        <w:t>involved</w:t>
      </w:r>
      <w:r w:rsidR="003101F3" w:rsidRPr="00AB4617">
        <w:rPr>
          <w:rFonts w:ascii="Book Antiqua" w:hAnsi="Book Antiqua"/>
          <w:color w:val="auto"/>
        </w:rPr>
        <w:t xml:space="preserve"> </w:t>
      </w:r>
      <w:r w:rsidR="000906D0" w:rsidRPr="00AB4617">
        <w:rPr>
          <w:rFonts w:ascii="Book Antiqua" w:hAnsi="Book Antiqua"/>
          <w:color w:val="auto"/>
        </w:rPr>
        <w:t>many</w:t>
      </w:r>
      <w:r w:rsidR="003101F3" w:rsidRPr="00AB4617">
        <w:rPr>
          <w:rFonts w:ascii="Book Antiqua" w:hAnsi="Book Antiqua"/>
          <w:color w:val="auto"/>
        </w:rPr>
        <w:t xml:space="preserve"> </w:t>
      </w:r>
      <w:r w:rsidR="000906D0" w:rsidRPr="00AB4617">
        <w:rPr>
          <w:rFonts w:ascii="Book Antiqua" w:hAnsi="Book Antiqua"/>
          <w:color w:val="auto"/>
        </w:rPr>
        <w:t>centers</w:t>
      </w:r>
      <w:r w:rsidR="003101F3" w:rsidRPr="00AB4617">
        <w:rPr>
          <w:rFonts w:ascii="Book Antiqua" w:hAnsi="Book Antiqua"/>
          <w:color w:val="auto"/>
        </w:rPr>
        <w:t xml:space="preserve"> </w:t>
      </w:r>
      <w:r w:rsidR="000906D0" w:rsidRPr="00AB4617">
        <w:rPr>
          <w:rFonts w:ascii="Book Antiqua" w:hAnsi="Book Antiqua"/>
          <w:color w:val="auto"/>
        </w:rPr>
        <w:t>across</w:t>
      </w:r>
      <w:r w:rsidR="003101F3" w:rsidRPr="00AB4617">
        <w:rPr>
          <w:rFonts w:ascii="Book Antiqua" w:hAnsi="Book Antiqua"/>
          <w:color w:val="auto"/>
        </w:rPr>
        <w:t xml:space="preserve"> </w:t>
      </w:r>
      <w:r w:rsidR="000906D0" w:rsidRPr="00AB4617">
        <w:rPr>
          <w:rFonts w:ascii="Book Antiqua" w:hAnsi="Book Antiqua"/>
          <w:color w:val="auto"/>
        </w:rPr>
        <w:t>China</w:t>
      </w:r>
      <w:r w:rsidR="00132DC7" w:rsidRPr="00AB4617">
        <w:rPr>
          <w:rFonts w:ascii="Book Antiqua" w:hAnsi="Book Antiqua"/>
          <w:color w:val="auto"/>
        </w:rPr>
        <w:t>.</w:t>
      </w:r>
      <w:r w:rsidR="003101F3" w:rsidRPr="00AB4617">
        <w:rPr>
          <w:rFonts w:ascii="Book Antiqua" w:hAnsi="Book Antiqua"/>
          <w:color w:val="auto"/>
        </w:rPr>
        <w:t xml:space="preserve"> </w:t>
      </w:r>
      <w:r w:rsidR="00BC7817" w:rsidRPr="00AB4617">
        <w:rPr>
          <w:rFonts w:ascii="Book Antiqua" w:hAnsi="Book Antiqua"/>
          <w:color w:val="auto"/>
        </w:rPr>
        <w:t>Nevertheless</w:t>
      </w:r>
      <w:r w:rsidRPr="00AB4617">
        <w:rPr>
          <w:rFonts w:ascii="Book Antiqua" w:hAnsi="Book Antiqua"/>
          <w:color w:val="auto"/>
        </w:rPr>
        <w:t>, t</w:t>
      </w:r>
      <w:r w:rsidR="00132DC7" w:rsidRPr="00AB4617">
        <w:rPr>
          <w:rFonts w:ascii="Book Antiqua" w:hAnsi="Book Antiqua"/>
          <w:color w:val="auto"/>
        </w:rPr>
        <w:t>he</w:t>
      </w:r>
      <w:r w:rsidR="00132DC7" w:rsidRPr="00AB4617">
        <w:rPr>
          <w:rStyle w:val="apple-converted-space"/>
          <w:rFonts w:ascii="Book Antiqua" w:hAnsi="Book Antiqua"/>
          <w:color w:val="auto"/>
          <w:shd w:val="clear" w:color="auto" w:fill="FFFFFF"/>
        </w:rPr>
        <w:t xml:space="preserve"> </w:t>
      </w:r>
      <w:r w:rsidR="00D66A31" w:rsidRPr="00AB4617">
        <w:rPr>
          <w:rStyle w:val="apple-converted-space"/>
          <w:rFonts w:ascii="Book Antiqua" w:hAnsi="Book Antiqua"/>
          <w:color w:val="auto"/>
          <w:shd w:val="clear" w:color="auto" w:fill="FFFFFF"/>
        </w:rPr>
        <w:t>results</w:t>
      </w:r>
      <w:r w:rsidR="00132DC7" w:rsidRPr="00AB4617">
        <w:rPr>
          <w:rStyle w:val="apple-converted-space"/>
          <w:rFonts w:ascii="Book Antiqua" w:hAnsi="Book Antiqua"/>
          <w:color w:val="auto"/>
          <w:shd w:val="clear" w:color="auto" w:fill="FFFFFF"/>
        </w:rPr>
        <w:t xml:space="preserve"> </w:t>
      </w:r>
      <w:r w:rsidR="00BC7817" w:rsidRPr="00AB4617">
        <w:rPr>
          <w:rStyle w:val="apple-converted-space"/>
          <w:rFonts w:ascii="Book Antiqua" w:hAnsi="Book Antiqua"/>
          <w:color w:val="auto"/>
          <w:shd w:val="clear" w:color="auto" w:fill="FFFFFF"/>
        </w:rPr>
        <w:t xml:space="preserve">of the </w:t>
      </w:r>
      <w:r w:rsidR="00132DC7" w:rsidRPr="00AB4617">
        <w:rPr>
          <w:rStyle w:val="apple-converted-space"/>
          <w:rFonts w:ascii="Book Antiqua" w:hAnsi="Book Antiqua"/>
          <w:color w:val="auto"/>
          <w:shd w:val="clear" w:color="auto" w:fill="FFFFFF"/>
        </w:rPr>
        <w:t xml:space="preserve">stratified analysis are </w:t>
      </w:r>
      <w:r w:rsidR="00D66A31" w:rsidRPr="00AB4617">
        <w:rPr>
          <w:rStyle w:val="apple-converted-space"/>
          <w:rFonts w:ascii="Book Antiqua" w:hAnsi="Book Antiqua"/>
          <w:color w:val="auto"/>
          <w:shd w:val="clear" w:color="auto" w:fill="FFFFFF"/>
        </w:rPr>
        <w:t xml:space="preserve">similar to </w:t>
      </w:r>
      <w:r w:rsidR="0001445E" w:rsidRPr="00AB4617">
        <w:rPr>
          <w:rStyle w:val="apple-converted-space"/>
          <w:rFonts w:ascii="Book Antiqua" w:hAnsi="Book Antiqua"/>
          <w:color w:val="auto"/>
          <w:shd w:val="clear" w:color="auto" w:fill="FFFFFF"/>
        </w:rPr>
        <w:t xml:space="preserve">our </w:t>
      </w:r>
      <w:r w:rsidR="00D66A31" w:rsidRPr="00AB4617">
        <w:rPr>
          <w:rStyle w:val="apple-converted-space"/>
          <w:rFonts w:ascii="Book Antiqua" w:hAnsi="Book Antiqua"/>
          <w:color w:val="auto"/>
          <w:shd w:val="clear" w:color="auto" w:fill="FFFFFF"/>
        </w:rPr>
        <w:t xml:space="preserve">previous </w:t>
      </w:r>
      <w:r w:rsidR="0001445E" w:rsidRPr="00AB4617">
        <w:rPr>
          <w:rStyle w:val="apple-converted-space"/>
          <w:rFonts w:ascii="Book Antiqua" w:hAnsi="Book Antiqua"/>
          <w:color w:val="auto"/>
          <w:shd w:val="clear" w:color="auto" w:fill="FFFFFF"/>
        </w:rPr>
        <w:t>findings</w:t>
      </w:r>
      <w:r w:rsidR="008439E9" w:rsidRPr="00AB4617">
        <w:rPr>
          <w:rStyle w:val="apple-converted-space"/>
          <w:rFonts w:ascii="Book Antiqua" w:hAnsi="Book Antiqua"/>
          <w:color w:val="auto"/>
          <w:shd w:val="clear" w:color="auto" w:fill="FFFFFF"/>
        </w:rPr>
        <w:fldChar w:fldCharType="begin">
          <w:fldData xml:space="preserve">PEVuZE5vdGU+PENpdGU+PEF1dGhvcj5ZYW5nPC9BdXRob3I+PFllYXI+MjAxMjwvWWVhcj48UmVj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YWwgb2YgdmlyYWwgaGVwYXRpdGlzPC9hYmJyLTE+PC9hbHQtcGVyaW9kaWNhbD48cGFnZXM+NTgx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</w:fldData>
        </w:fldChar>
      </w:r>
      <w:r w:rsidR="00214685" w:rsidRPr="00AB4617">
        <w:rPr>
          <w:rStyle w:val="apple-converted-space"/>
          <w:rFonts w:ascii="Book Antiqua" w:hAnsi="Book Antiqua"/>
          <w:color w:val="auto"/>
          <w:shd w:val="clear" w:color="auto" w:fill="FFFFFF"/>
        </w:rPr>
        <w:instrText xml:space="preserve"> ADDIN EN.CITE </w:instrText>
      </w:r>
      <w:r w:rsidR="00214685" w:rsidRPr="00AB4617">
        <w:rPr>
          <w:rStyle w:val="apple-converted-space"/>
          <w:rFonts w:ascii="Book Antiqua" w:hAnsi="Book Antiqua"/>
          <w:color w:val="auto"/>
          <w:shd w:val="clear" w:color="auto" w:fill="FFFFFF"/>
        </w:rPr>
        <w:fldChar w:fldCharType="begin">
          <w:fldData xml:space="preserve">PEVuZE5vdGU+PENpdGU+PEF1dGhvcj5ZYW5nPC9BdXRob3I+PFllYXI+MjAxMjwvWWVhcj48UmVj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YWwgb2YgdmlyYWwgaGVwYXRpdGlzPC9hYmJyLTE+PC9hbHQtcGVyaW9kaWNhbD48cGFnZXM+NTgx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</w:fldData>
        </w:fldChar>
      </w:r>
      <w:r w:rsidR="00214685" w:rsidRPr="00AB4617">
        <w:rPr>
          <w:rStyle w:val="apple-converted-space"/>
          <w:rFonts w:ascii="Book Antiqua" w:hAnsi="Book Antiqua"/>
          <w:color w:val="auto"/>
          <w:shd w:val="clear" w:color="auto" w:fill="FFFFFF"/>
        </w:rPr>
        <w:instrText xml:space="preserve"> ADDIN EN.CITE.DATA </w:instrText>
      </w:r>
      <w:r w:rsidR="00214685" w:rsidRPr="00AB4617">
        <w:rPr>
          <w:rStyle w:val="apple-converted-space"/>
          <w:rFonts w:ascii="Book Antiqua" w:hAnsi="Book Antiqua"/>
          <w:color w:val="auto"/>
          <w:shd w:val="clear" w:color="auto" w:fill="FFFFFF"/>
        </w:rPr>
      </w:r>
      <w:r w:rsidR="00214685" w:rsidRPr="00AB4617">
        <w:rPr>
          <w:rStyle w:val="apple-converted-space"/>
          <w:rFonts w:ascii="Book Antiqua" w:hAnsi="Book Antiqua"/>
          <w:color w:val="auto"/>
          <w:shd w:val="clear" w:color="auto" w:fill="FFFFFF"/>
        </w:rPr>
        <w:fldChar w:fldCharType="end"/>
      </w:r>
      <w:r w:rsidR="008439E9" w:rsidRPr="00AB4617">
        <w:rPr>
          <w:rStyle w:val="apple-converted-space"/>
          <w:rFonts w:ascii="Book Antiqua" w:hAnsi="Book Antiqua"/>
          <w:color w:val="auto"/>
          <w:shd w:val="clear" w:color="auto" w:fill="FFFFFF"/>
        </w:rPr>
      </w:r>
      <w:r w:rsidR="008439E9" w:rsidRPr="00AB4617">
        <w:rPr>
          <w:rStyle w:val="apple-converted-space"/>
          <w:rFonts w:ascii="Book Antiqua" w:hAnsi="Book Antiqua"/>
          <w:color w:val="auto"/>
          <w:shd w:val="clear" w:color="auto" w:fill="FFFFFF"/>
        </w:rPr>
        <w:fldChar w:fldCharType="separate"/>
      </w:r>
      <w:r w:rsidR="00214685" w:rsidRPr="00AB4617">
        <w:rPr>
          <w:rStyle w:val="apple-converted-space"/>
          <w:rFonts w:ascii="Book Antiqua" w:hAnsi="Book Antiqua"/>
          <w:noProof/>
          <w:color w:val="auto"/>
          <w:shd w:val="clear" w:color="auto" w:fill="FFFFFF"/>
          <w:vertAlign w:val="superscript"/>
        </w:rPr>
        <w:t>[</w:t>
      </w:r>
      <w:hyperlink w:anchor="_ENREF_14" w:tooltip="Yang, 2012 #12" w:history="1">
        <w:r w:rsidR="00214685" w:rsidRPr="00AB4617">
          <w:rPr>
            <w:rStyle w:val="apple-converted-space"/>
            <w:rFonts w:ascii="Book Antiqua" w:hAnsi="Book Antiqua"/>
            <w:noProof/>
            <w:color w:val="auto"/>
            <w:shd w:val="clear" w:color="auto" w:fill="FFFFFF"/>
            <w:vertAlign w:val="superscript"/>
          </w:rPr>
          <w:t>14</w:t>
        </w:r>
      </w:hyperlink>
      <w:r w:rsidR="00214685" w:rsidRPr="00AB4617">
        <w:rPr>
          <w:rStyle w:val="apple-converted-space"/>
          <w:rFonts w:ascii="Book Antiqua" w:hAnsi="Book Antiqua"/>
          <w:noProof/>
          <w:color w:val="auto"/>
          <w:shd w:val="clear" w:color="auto" w:fill="FFFFFF"/>
          <w:vertAlign w:val="superscript"/>
        </w:rPr>
        <w:t>]</w:t>
      </w:r>
      <w:r w:rsidR="008439E9" w:rsidRPr="00AB4617">
        <w:rPr>
          <w:rStyle w:val="apple-converted-space"/>
          <w:rFonts w:ascii="Book Antiqua" w:hAnsi="Book Antiqua"/>
          <w:color w:val="auto"/>
          <w:shd w:val="clear" w:color="auto" w:fill="FFFFFF"/>
        </w:rPr>
        <w:fldChar w:fldCharType="end"/>
      </w:r>
      <w:r w:rsidR="0001445E" w:rsidRPr="00AB4617">
        <w:rPr>
          <w:rFonts w:ascii="Book Antiqua" w:hAnsi="Book Antiqua"/>
          <w:color w:val="auto"/>
        </w:rPr>
        <w:t>,</w:t>
      </w:r>
      <w:r w:rsidRPr="00AB4617">
        <w:rPr>
          <w:rFonts w:ascii="Book Antiqua" w:hAnsi="Book Antiqua"/>
          <w:color w:val="auto"/>
        </w:rPr>
        <w:t xml:space="preserve"> </w:t>
      </w:r>
      <w:r w:rsidR="00132DC7" w:rsidRPr="00AB4617">
        <w:rPr>
          <w:rFonts w:ascii="Book Antiqua" w:hAnsi="Book Antiqua"/>
          <w:color w:val="auto"/>
        </w:rPr>
        <w:t xml:space="preserve">and may suggest </w:t>
      </w:r>
      <w:r w:rsidR="00D66A31" w:rsidRPr="00AB4617">
        <w:rPr>
          <w:rStyle w:val="apple-converted-space"/>
          <w:rFonts w:ascii="Book Antiqua" w:hAnsi="Book Antiqua"/>
          <w:color w:val="auto"/>
          <w:shd w:val="clear" w:color="auto" w:fill="FFFFFF"/>
        </w:rPr>
        <w:t>that the lower HBV DNA load at</w:t>
      </w:r>
      <w:r w:rsidR="00132DC7" w:rsidRPr="00AB4617">
        <w:rPr>
          <w:rStyle w:val="apple-converted-space"/>
          <w:rFonts w:ascii="Book Antiqua" w:hAnsi="Book Antiqua"/>
          <w:color w:val="auto"/>
          <w:shd w:val="clear" w:color="auto" w:fill="FFFFFF"/>
        </w:rPr>
        <w:t xml:space="preserve"> week</w:t>
      </w:r>
      <w:r w:rsidR="00D66A31" w:rsidRPr="00AB4617">
        <w:rPr>
          <w:rStyle w:val="apple-converted-space"/>
          <w:rFonts w:ascii="Book Antiqua" w:hAnsi="Book Antiqua"/>
          <w:color w:val="auto"/>
          <w:shd w:val="clear" w:color="auto" w:fill="FFFFFF"/>
        </w:rPr>
        <w:t xml:space="preserve"> 72 is probably due to lower rates of VBT and YMDD mutation</w:t>
      </w:r>
      <w:r w:rsidR="00D4108A" w:rsidRPr="00AB4617">
        <w:rPr>
          <w:rStyle w:val="apple-converted-space"/>
          <w:rFonts w:ascii="Book Antiqua" w:hAnsi="Book Antiqua"/>
          <w:color w:val="auto"/>
          <w:shd w:val="clear" w:color="auto" w:fill="FFFFFF"/>
        </w:rPr>
        <w:t>, but this needs to be confirmed.</w:t>
      </w:r>
    </w:p>
    <w:p w14:paraId="2DC71541" w14:textId="307D32E3" w:rsidR="000906D0" w:rsidRPr="00AB4617" w:rsidRDefault="000906D0" w:rsidP="00216467">
      <w:pPr>
        <w:pStyle w:val="Default"/>
        <w:snapToGrid w:val="0"/>
        <w:spacing w:line="360" w:lineRule="auto"/>
        <w:ind w:firstLineChars="100" w:firstLine="240"/>
        <w:jc w:val="both"/>
        <w:rPr>
          <w:rFonts w:ascii="Book Antiqua" w:hAnsi="Book Antiqua"/>
          <w:color w:val="auto"/>
        </w:rPr>
      </w:pPr>
      <w:r w:rsidRPr="00AB4617">
        <w:rPr>
          <w:rFonts w:ascii="Book Antiqua" w:hAnsi="Book Antiqua"/>
          <w:color w:val="auto"/>
        </w:rPr>
        <w:t>In</w:t>
      </w:r>
      <w:r w:rsidR="003101F3" w:rsidRPr="00AB4617">
        <w:rPr>
          <w:rFonts w:ascii="Book Antiqua" w:hAnsi="Book Antiqua"/>
          <w:color w:val="auto"/>
        </w:rPr>
        <w:t xml:space="preserve"> </w:t>
      </w:r>
      <w:r w:rsidRPr="00AB4617">
        <w:rPr>
          <w:rFonts w:ascii="Book Antiqua" w:hAnsi="Book Antiqua"/>
          <w:color w:val="auto"/>
        </w:rPr>
        <w:t>the</w:t>
      </w:r>
      <w:r w:rsidR="003101F3" w:rsidRPr="00AB4617">
        <w:rPr>
          <w:rFonts w:ascii="Book Antiqua" w:hAnsi="Book Antiqua"/>
          <w:color w:val="auto"/>
        </w:rPr>
        <w:t xml:space="preserve"> </w:t>
      </w:r>
      <w:r w:rsidRPr="00AB4617">
        <w:rPr>
          <w:rFonts w:ascii="Book Antiqua" w:hAnsi="Book Antiqua"/>
          <w:color w:val="auto"/>
        </w:rPr>
        <w:t>stratified</w:t>
      </w:r>
      <w:r w:rsidR="003101F3" w:rsidRPr="00AB4617">
        <w:rPr>
          <w:rFonts w:ascii="Book Antiqua" w:hAnsi="Book Antiqua"/>
          <w:color w:val="auto"/>
        </w:rPr>
        <w:t xml:space="preserve"> </w:t>
      </w:r>
      <w:r w:rsidRPr="00AB4617">
        <w:rPr>
          <w:rFonts w:ascii="Book Antiqua" w:hAnsi="Book Antiqua"/>
          <w:color w:val="auto"/>
        </w:rPr>
        <w:t>analysis</w:t>
      </w:r>
      <w:r w:rsidR="003101F3" w:rsidRPr="00AB4617">
        <w:rPr>
          <w:rFonts w:ascii="Book Antiqua" w:hAnsi="Book Antiqua"/>
          <w:color w:val="auto"/>
        </w:rPr>
        <w:t xml:space="preserve"> </w:t>
      </w:r>
      <w:r w:rsidRPr="00AB4617">
        <w:rPr>
          <w:rFonts w:ascii="Book Antiqua" w:hAnsi="Book Antiqua"/>
          <w:color w:val="auto"/>
        </w:rPr>
        <w:t>of</w:t>
      </w:r>
      <w:r w:rsidR="003101F3" w:rsidRPr="00AB4617">
        <w:rPr>
          <w:rFonts w:ascii="Book Antiqua" w:hAnsi="Book Antiqua"/>
          <w:color w:val="auto"/>
        </w:rPr>
        <w:t xml:space="preserve"> </w:t>
      </w:r>
      <w:r w:rsidRPr="00AB4617">
        <w:rPr>
          <w:rFonts w:ascii="Book Antiqua" w:hAnsi="Book Antiqua"/>
          <w:color w:val="auto"/>
        </w:rPr>
        <w:t>30</w:t>
      </w:r>
      <w:r w:rsidR="003101F3" w:rsidRPr="00AB4617">
        <w:rPr>
          <w:rFonts w:ascii="Book Antiqua" w:hAnsi="Book Antiqua"/>
          <w:color w:val="auto"/>
        </w:rPr>
        <w:t xml:space="preserve"> </w:t>
      </w:r>
      <w:r w:rsidRPr="00AB4617">
        <w:rPr>
          <w:rFonts w:ascii="Book Antiqua" w:hAnsi="Book Antiqua"/>
          <w:color w:val="auto"/>
        </w:rPr>
        <w:t>patients</w:t>
      </w:r>
      <w:r w:rsidR="003101F3" w:rsidRPr="00AB4617">
        <w:rPr>
          <w:rFonts w:ascii="Book Antiqua" w:hAnsi="Book Antiqua"/>
          <w:color w:val="auto"/>
        </w:rPr>
        <w:t xml:space="preserve"> </w:t>
      </w:r>
      <w:r w:rsidRPr="00AB4617">
        <w:rPr>
          <w:rFonts w:ascii="Book Antiqua" w:hAnsi="Book Antiqua"/>
          <w:color w:val="auto"/>
        </w:rPr>
        <w:t>with</w:t>
      </w:r>
      <w:r w:rsidR="003101F3" w:rsidRPr="00AB4617">
        <w:rPr>
          <w:rFonts w:ascii="Book Antiqua" w:hAnsi="Book Antiqua"/>
          <w:color w:val="auto"/>
        </w:rPr>
        <w:t xml:space="preserve"> </w:t>
      </w:r>
      <w:r w:rsidRPr="00AB4617">
        <w:rPr>
          <w:rFonts w:ascii="Book Antiqua" w:hAnsi="Book Antiqua"/>
          <w:color w:val="auto"/>
        </w:rPr>
        <w:t>a</w:t>
      </w:r>
      <w:r w:rsidR="003101F3" w:rsidRPr="00AB4617">
        <w:rPr>
          <w:rFonts w:ascii="Book Antiqua" w:hAnsi="Book Antiqua"/>
          <w:color w:val="auto"/>
        </w:rPr>
        <w:t xml:space="preserve"> </w:t>
      </w:r>
      <w:r w:rsidRPr="00AB4617">
        <w:rPr>
          <w:rFonts w:ascii="Book Antiqua" w:hAnsi="Book Antiqua"/>
          <w:color w:val="auto"/>
        </w:rPr>
        <w:t>viral</w:t>
      </w:r>
      <w:r w:rsidR="003101F3" w:rsidRPr="00AB4617">
        <w:rPr>
          <w:rFonts w:ascii="Book Antiqua" w:hAnsi="Book Antiqua"/>
          <w:color w:val="auto"/>
        </w:rPr>
        <w:t xml:space="preserve"> </w:t>
      </w:r>
      <w:r w:rsidRPr="00AB4617">
        <w:rPr>
          <w:rFonts w:ascii="Book Antiqua" w:hAnsi="Book Antiqua"/>
          <w:color w:val="auto"/>
        </w:rPr>
        <w:t>load</w:t>
      </w:r>
      <w:r w:rsidR="003101F3" w:rsidRPr="00AB4617">
        <w:rPr>
          <w:rFonts w:ascii="Book Antiqua" w:hAnsi="Book Antiqua"/>
          <w:color w:val="auto"/>
        </w:rPr>
        <w:t xml:space="preserve"> </w:t>
      </w:r>
      <w:r w:rsidRPr="00AB4617">
        <w:rPr>
          <w:rFonts w:ascii="Book Antiqua" w:hAnsi="Book Antiqua"/>
          <w:color w:val="auto"/>
        </w:rPr>
        <w:t>&lt;</w:t>
      </w:r>
      <w:r w:rsidR="00216467">
        <w:rPr>
          <w:rFonts w:ascii="Book Antiqua" w:hAnsi="Book Antiqua" w:hint="eastAsia"/>
          <w:color w:val="auto"/>
        </w:rPr>
        <w:t xml:space="preserve"> </w:t>
      </w:r>
      <w:r w:rsidRPr="00AB4617">
        <w:rPr>
          <w:rFonts w:ascii="Book Antiqua" w:hAnsi="Book Antiqua"/>
          <w:color w:val="auto"/>
        </w:rPr>
        <w:t>1000</w:t>
      </w:r>
      <w:r w:rsidR="003101F3" w:rsidRPr="00AB4617">
        <w:rPr>
          <w:rFonts w:ascii="Book Antiqua" w:hAnsi="Book Antiqua"/>
          <w:color w:val="auto"/>
        </w:rPr>
        <w:t xml:space="preserve"> </w:t>
      </w:r>
      <w:r w:rsidRPr="00AB4617">
        <w:rPr>
          <w:rFonts w:ascii="Book Antiqua" w:hAnsi="Book Antiqua"/>
          <w:color w:val="auto"/>
        </w:rPr>
        <w:t>copies/</w:t>
      </w:r>
      <w:r w:rsidR="00962CFC" w:rsidRPr="00AB4617">
        <w:rPr>
          <w:rFonts w:ascii="Book Antiqua" w:hAnsi="Book Antiqua"/>
          <w:color w:val="auto"/>
        </w:rPr>
        <w:t xml:space="preserve">mL </w:t>
      </w:r>
      <w:r w:rsidR="00EB1CE7" w:rsidRPr="00AB4617">
        <w:rPr>
          <w:rFonts w:ascii="Book Antiqua" w:hAnsi="Book Antiqua"/>
          <w:color w:val="auto"/>
        </w:rPr>
        <w:t>(1.79</w:t>
      </w:r>
      <w:r w:rsidR="00216467">
        <w:rPr>
          <w:rFonts w:ascii="Book Antiqua" w:hAnsi="Book Antiqua" w:hint="eastAsia"/>
          <w:color w:val="auto"/>
        </w:rPr>
        <w:t xml:space="preserve"> </w:t>
      </w:r>
      <w:r w:rsidR="00EB1CE7" w:rsidRPr="00AB4617">
        <w:rPr>
          <w:rFonts w:ascii="Book Antiqua" w:hAnsi="Book Antiqua"/>
          <w:color w:val="auto"/>
        </w:rPr>
        <w:t>×</w:t>
      </w:r>
      <w:r w:rsidR="00216467">
        <w:rPr>
          <w:rFonts w:ascii="Book Antiqua" w:hAnsi="Book Antiqua" w:hint="eastAsia"/>
          <w:color w:val="auto"/>
        </w:rPr>
        <w:t xml:space="preserve"> </w:t>
      </w:r>
      <w:r w:rsidR="00EB1CE7" w:rsidRPr="00AB4617">
        <w:rPr>
          <w:rFonts w:ascii="Book Antiqua" w:hAnsi="Book Antiqua"/>
          <w:color w:val="auto"/>
        </w:rPr>
        <w:lastRenderedPageBreak/>
        <w:t>10</w:t>
      </w:r>
      <w:r w:rsidR="00EB1CE7" w:rsidRPr="00AB4617">
        <w:rPr>
          <w:rFonts w:ascii="Book Antiqua" w:hAnsi="Book Antiqua"/>
          <w:color w:val="auto"/>
          <w:vertAlign w:val="superscript"/>
        </w:rPr>
        <w:t>2</w:t>
      </w:r>
      <w:r w:rsidR="00EB1CE7" w:rsidRPr="00AB4617">
        <w:rPr>
          <w:rFonts w:ascii="Book Antiqua" w:hAnsi="Book Antiqua"/>
          <w:color w:val="auto"/>
        </w:rPr>
        <w:t xml:space="preserve"> IU/</w:t>
      </w:r>
      <w:r w:rsidR="00962CFC" w:rsidRPr="00AB4617">
        <w:rPr>
          <w:rFonts w:ascii="Book Antiqua" w:hAnsi="Book Antiqua"/>
          <w:color w:val="auto"/>
        </w:rPr>
        <w:t>mL</w:t>
      </w:r>
      <w:r w:rsidR="00EB1CE7" w:rsidRPr="00AB4617">
        <w:rPr>
          <w:rFonts w:ascii="Book Antiqua" w:hAnsi="Book Antiqua"/>
          <w:color w:val="auto"/>
        </w:rPr>
        <w:t>)</w:t>
      </w:r>
      <w:r w:rsidR="003101F3" w:rsidRPr="00AB4617">
        <w:rPr>
          <w:rFonts w:ascii="Book Antiqua" w:hAnsi="Book Antiqua"/>
          <w:color w:val="auto"/>
        </w:rPr>
        <w:t xml:space="preserve"> </w:t>
      </w:r>
      <w:r w:rsidRPr="00AB4617">
        <w:rPr>
          <w:rFonts w:ascii="Book Antiqua" w:hAnsi="Book Antiqua"/>
          <w:color w:val="auto"/>
        </w:rPr>
        <w:t>at</w:t>
      </w:r>
      <w:r w:rsidR="003101F3" w:rsidRPr="00AB4617">
        <w:rPr>
          <w:rFonts w:ascii="Book Antiqua" w:hAnsi="Book Antiqua"/>
          <w:color w:val="auto"/>
        </w:rPr>
        <w:t xml:space="preserve"> </w:t>
      </w:r>
      <w:r w:rsidR="00ED2CC3" w:rsidRPr="00AB4617">
        <w:rPr>
          <w:rFonts w:ascii="Book Antiqua" w:hAnsi="Book Antiqua"/>
          <w:color w:val="auto"/>
        </w:rPr>
        <w:t>SOT</w:t>
      </w:r>
      <w:r w:rsidRPr="00AB4617">
        <w:rPr>
          <w:rFonts w:ascii="Book Antiqua" w:hAnsi="Book Antiqua"/>
          <w:color w:val="auto"/>
        </w:rPr>
        <w:t>,</w:t>
      </w:r>
      <w:r w:rsidR="003101F3" w:rsidRPr="00AB4617">
        <w:rPr>
          <w:rFonts w:ascii="Book Antiqua" w:hAnsi="Book Antiqua"/>
          <w:color w:val="auto"/>
        </w:rPr>
        <w:t xml:space="preserve"> </w:t>
      </w:r>
      <w:r w:rsidRPr="00AB4617">
        <w:rPr>
          <w:rFonts w:ascii="Book Antiqua" w:hAnsi="Book Antiqua"/>
          <w:color w:val="auto"/>
        </w:rPr>
        <w:t>more</w:t>
      </w:r>
      <w:r w:rsidR="003101F3" w:rsidRPr="00AB4617">
        <w:rPr>
          <w:rFonts w:ascii="Book Antiqua" w:hAnsi="Book Antiqua"/>
          <w:color w:val="auto"/>
        </w:rPr>
        <w:t xml:space="preserve"> </w:t>
      </w:r>
      <w:r w:rsidRPr="00AB4617">
        <w:rPr>
          <w:rFonts w:ascii="Book Antiqua" w:hAnsi="Book Antiqua"/>
          <w:color w:val="auto"/>
        </w:rPr>
        <w:t>patients</w:t>
      </w:r>
      <w:r w:rsidR="003101F3" w:rsidRPr="00AB4617">
        <w:rPr>
          <w:rFonts w:ascii="Book Antiqua" w:hAnsi="Book Antiqua"/>
          <w:color w:val="auto"/>
        </w:rPr>
        <w:t xml:space="preserve"> </w:t>
      </w:r>
      <w:r w:rsidRPr="00AB4617">
        <w:rPr>
          <w:rFonts w:ascii="Book Antiqua" w:hAnsi="Book Antiqua"/>
          <w:color w:val="auto"/>
        </w:rPr>
        <w:t>achieved</w:t>
      </w:r>
      <w:r w:rsidR="003101F3" w:rsidRPr="00AB4617">
        <w:rPr>
          <w:rFonts w:ascii="Book Antiqua" w:hAnsi="Book Antiqua"/>
          <w:color w:val="auto"/>
        </w:rPr>
        <w:t xml:space="preserve"> </w:t>
      </w:r>
      <w:r w:rsidRPr="00AB4617">
        <w:rPr>
          <w:rFonts w:ascii="Book Antiqua" w:hAnsi="Book Antiqua"/>
          <w:color w:val="auto"/>
        </w:rPr>
        <w:t>HBeAg</w:t>
      </w:r>
      <w:r w:rsidR="003101F3" w:rsidRPr="00AB4617">
        <w:rPr>
          <w:rFonts w:ascii="Book Antiqua" w:hAnsi="Book Antiqua"/>
          <w:color w:val="auto"/>
        </w:rPr>
        <w:t xml:space="preserve"> </w:t>
      </w:r>
      <w:r w:rsidRPr="00AB4617">
        <w:rPr>
          <w:rFonts w:ascii="Book Antiqua" w:hAnsi="Book Antiqua"/>
          <w:color w:val="auto"/>
        </w:rPr>
        <w:t>seroconversion</w:t>
      </w:r>
      <w:r w:rsidR="003101F3" w:rsidRPr="00AB4617">
        <w:rPr>
          <w:rFonts w:ascii="Book Antiqua" w:hAnsi="Book Antiqua"/>
          <w:color w:val="auto"/>
        </w:rPr>
        <w:t xml:space="preserve"> </w:t>
      </w:r>
      <w:r w:rsidRPr="00AB4617">
        <w:rPr>
          <w:rFonts w:ascii="Book Antiqua" w:hAnsi="Book Antiqua"/>
          <w:color w:val="auto"/>
        </w:rPr>
        <w:t>in</w:t>
      </w:r>
      <w:r w:rsidR="003101F3" w:rsidRPr="00AB4617">
        <w:rPr>
          <w:rFonts w:ascii="Book Antiqua" w:hAnsi="Book Antiqua"/>
          <w:color w:val="auto"/>
        </w:rPr>
        <w:t xml:space="preserve"> </w:t>
      </w:r>
      <w:r w:rsidRPr="00AB4617">
        <w:rPr>
          <w:rFonts w:ascii="Book Antiqua" w:hAnsi="Book Antiqua"/>
          <w:color w:val="auto"/>
        </w:rPr>
        <w:t>the</w:t>
      </w:r>
      <w:r w:rsidR="003101F3" w:rsidRPr="00AB4617">
        <w:rPr>
          <w:rFonts w:ascii="Book Antiqua" w:hAnsi="Book Antiqua"/>
          <w:color w:val="auto"/>
        </w:rPr>
        <w:t xml:space="preserve"> </w:t>
      </w:r>
      <w:r w:rsidRPr="00AB4617">
        <w:rPr>
          <w:rFonts w:ascii="Book Antiqua" w:hAnsi="Book Antiqua"/>
          <w:color w:val="auto"/>
        </w:rPr>
        <w:t>vaccine</w:t>
      </w:r>
      <w:r w:rsidR="003101F3" w:rsidRPr="00AB4617">
        <w:rPr>
          <w:rFonts w:ascii="Book Antiqua" w:hAnsi="Book Antiqua"/>
          <w:color w:val="auto"/>
        </w:rPr>
        <w:t xml:space="preserve"> </w:t>
      </w:r>
      <w:r w:rsidRPr="00AB4617">
        <w:rPr>
          <w:rFonts w:ascii="Book Antiqua" w:hAnsi="Book Antiqua"/>
          <w:color w:val="auto"/>
        </w:rPr>
        <w:t>group</w:t>
      </w:r>
      <w:r w:rsidR="003101F3" w:rsidRPr="00AB4617">
        <w:rPr>
          <w:rFonts w:ascii="Book Antiqua" w:hAnsi="Book Antiqua"/>
          <w:color w:val="auto"/>
        </w:rPr>
        <w:t xml:space="preserve"> </w:t>
      </w:r>
      <w:r w:rsidRPr="00AB4617">
        <w:rPr>
          <w:rFonts w:ascii="Book Antiqua" w:hAnsi="Book Antiqua"/>
          <w:color w:val="auto"/>
        </w:rPr>
        <w:t>than</w:t>
      </w:r>
      <w:r w:rsidR="003101F3" w:rsidRPr="00AB4617">
        <w:rPr>
          <w:rFonts w:ascii="Book Antiqua" w:hAnsi="Book Antiqua"/>
          <w:color w:val="auto"/>
        </w:rPr>
        <w:t xml:space="preserve"> </w:t>
      </w:r>
      <w:r w:rsidR="00A203A2" w:rsidRPr="00AB4617">
        <w:rPr>
          <w:rFonts w:ascii="Book Antiqua" w:hAnsi="Book Antiqua"/>
          <w:color w:val="auto"/>
        </w:rPr>
        <w:t xml:space="preserve">among </w:t>
      </w:r>
      <w:r w:rsidRPr="00AB4617">
        <w:rPr>
          <w:rFonts w:ascii="Book Antiqua" w:hAnsi="Book Antiqua"/>
          <w:color w:val="auto"/>
        </w:rPr>
        <w:t>control</w:t>
      </w:r>
      <w:r w:rsidR="00664341" w:rsidRPr="00AB4617">
        <w:rPr>
          <w:rFonts w:ascii="Book Antiqua" w:hAnsi="Book Antiqua"/>
          <w:color w:val="auto"/>
        </w:rPr>
        <w:t>s</w:t>
      </w:r>
      <w:r w:rsidRPr="00AB4617">
        <w:rPr>
          <w:rFonts w:ascii="Book Antiqua" w:hAnsi="Book Antiqua"/>
          <w:color w:val="auto"/>
        </w:rPr>
        <w:t>.</w:t>
      </w:r>
      <w:r w:rsidR="003101F3" w:rsidRPr="00AB4617">
        <w:rPr>
          <w:rFonts w:ascii="Book Antiqua" w:hAnsi="Book Antiqua"/>
          <w:color w:val="auto"/>
        </w:rPr>
        <w:t xml:space="preserve"> </w:t>
      </w:r>
      <w:r w:rsidRPr="00AB4617">
        <w:rPr>
          <w:rFonts w:ascii="Book Antiqua" w:hAnsi="Book Antiqua"/>
          <w:color w:val="auto"/>
        </w:rPr>
        <w:t>In</w:t>
      </w:r>
      <w:r w:rsidR="003101F3" w:rsidRPr="00AB4617">
        <w:rPr>
          <w:rFonts w:ascii="Book Antiqua" w:hAnsi="Book Antiqua"/>
          <w:color w:val="auto"/>
        </w:rPr>
        <w:t xml:space="preserve"> </w:t>
      </w:r>
      <w:r w:rsidRPr="00AB4617">
        <w:rPr>
          <w:rFonts w:ascii="Book Antiqua" w:hAnsi="Book Antiqua"/>
          <w:color w:val="auto"/>
        </w:rPr>
        <w:t>addition,</w:t>
      </w:r>
      <w:r w:rsidR="003101F3" w:rsidRPr="00AB4617">
        <w:rPr>
          <w:rFonts w:ascii="Book Antiqua" w:hAnsi="Book Antiqua"/>
          <w:color w:val="auto"/>
        </w:rPr>
        <w:t xml:space="preserve"> </w:t>
      </w:r>
      <w:r w:rsidRPr="00AB4617">
        <w:rPr>
          <w:rFonts w:ascii="Book Antiqua" w:hAnsi="Book Antiqua"/>
          <w:color w:val="auto"/>
        </w:rPr>
        <w:t>less</w:t>
      </w:r>
      <w:r w:rsidR="003101F3" w:rsidRPr="00AB4617">
        <w:rPr>
          <w:rFonts w:ascii="Book Antiqua" w:hAnsi="Book Antiqua"/>
          <w:color w:val="auto"/>
        </w:rPr>
        <w:t xml:space="preserve"> </w:t>
      </w:r>
      <w:r w:rsidRPr="00AB4617">
        <w:rPr>
          <w:rFonts w:ascii="Book Antiqua" w:hAnsi="Book Antiqua"/>
          <w:color w:val="auto"/>
        </w:rPr>
        <w:t>VBT</w:t>
      </w:r>
      <w:r w:rsidR="003101F3" w:rsidRPr="00AB4617">
        <w:rPr>
          <w:rFonts w:ascii="Book Antiqua" w:hAnsi="Book Antiqua"/>
          <w:color w:val="auto"/>
        </w:rPr>
        <w:t xml:space="preserve"> </w:t>
      </w:r>
      <w:r w:rsidRPr="00AB4617">
        <w:rPr>
          <w:rFonts w:ascii="Book Antiqua" w:hAnsi="Book Antiqua"/>
          <w:color w:val="auto"/>
        </w:rPr>
        <w:t>and</w:t>
      </w:r>
      <w:r w:rsidR="003101F3" w:rsidRPr="00AB4617">
        <w:rPr>
          <w:rFonts w:ascii="Book Antiqua" w:hAnsi="Book Antiqua"/>
          <w:color w:val="auto"/>
        </w:rPr>
        <w:t xml:space="preserve"> </w:t>
      </w:r>
      <w:r w:rsidRPr="00AB4617">
        <w:rPr>
          <w:rFonts w:ascii="Book Antiqua" w:hAnsi="Book Antiqua"/>
          <w:color w:val="auto"/>
        </w:rPr>
        <w:t>YMDD</w:t>
      </w:r>
      <w:r w:rsidR="003101F3" w:rsidRPr="00AB4617">
        <w:rPr>
          <w:rFonts w:ascii="Book Antiqua" w:hAnsi="Book Antiqua"/>
          <w:color w:val="auto"/>
        </w:rPr>
        <w:t xml:space="preserve"> </w:t>
      </w:r>
      <w:r w:rsidRPr="00AB4617">
        <w:rPr>
          <w:rFonts w:ascii="Book Antiqua" w:hAnsi="Book Antiqua"/>
          <w:color w:val="auto"/>
        </w:rPr>
        <w:t>mutations</w:t>
      </w:r>
      <w:r w:rsidR="003101F3" w:rsidRPr="00AB4617">
        <w:rPr>
          <w:rFonts w:ascii="Book Antiqua" w:hAnsi="Book Antiqua"/>
          <w:color w:val="auto"/>
        </w:rPr>
        <w:t xml:space="preserve"> </w:t>
      </w:r>
      <w:r w:rsidRPr="00AB4617">
        <w:rPr>
          <w:rFonts w:ascii="Book Antiqua" w:hAnsi="Book Antiqua"/>
          <w:color w:val="auto"/>
        </w:rPr>
        <w:t>were</w:t>
      </w:r>
      <w:r w:rsidR="003101F3" w:rsidRPr="00AB4617">
        <w:rPr>
          <w:rFonts w:ascii="Book Antiqua" w:hAnsi="Book Antiqua"/>
          <w:color w:val="auto"/>
        </w:rPr>
        <w:t xml:space="preserve"> </w:t>
      </w:r>
      <w:r w:rsidRPr="00AB4617">
        <w:rPr>
          <w:rFonts w:ascii="Book Antiqua" w:hAnsi="Book Antiqua"/>
          <w:color w:val="auto"/>
        </w:rPr>
        <w:t>observed</w:t>
      </w:r>
      <w:r w:rsidR="003101F3" w:rsidRPr="00AB4617">
        <w:rPr>
          <w:rFonts w:ascii="Book Antiqua" w:hAnsi="Book Antiqua"/>
          <w:color w:val="auto"/>
        </w:rPr>
        <w:t xml:space="preserve"> </w:t>
      </w:r>
      <w:r w:rsidRPr="00AB4617">
        <w:rPr>
          <w:rFonts w:ascii="Book Antiqua" w:hAnsi="Book Antiqua"/>
          <w:color w:val="auto"/>
        </w:rPr>
        <w:t>in</w:t>
      </w:r>
      <w:r w:rsidR="003101F3" w:rsidRPr="00AB4617">
        <w:rPr>
          <w:rFonts w:ascii="Book Antiqua" w:hAnsi="Book Antiqua"/>
          <w:color w:val="auto"/>
        </w:rPr>
        <w:t xml:space="preserve"> </w:t>
      </w:r>
      <w:r w:rsidRPr="00AB4617">
        <w:rPr>
          <w:rFonts w:ascii="Book Antiqua" w:hAnsi="Book Antiqua"/>
          <w:color w:val="auto"/>
        </w:rPr>
        <w:t>the</w:t>
      </w:r>
      <w:r w:rsidR="003101F3" w:rsidRPr="00AB4617">
        <w:rPr>
          <w:rFonts w:ascii="Book Antiqua" w:hAnsi="Book Antiqua"/>
          <w:color w:val="auto"/>
        </w:rPr>
        <w:t xml:space="preserve"> </w:t>
      </w:r>
      <w:r w:rsidRPr="00AB4617">
        <w:rPr>
          <w:rFonts w:ascii="Book Antiqua" w:hAnsi="Book Antiqua"/>
          <w:color w:val="auto"/>
        </w:rPr>
        <w:t>vaccine</w:t>
      </w:r>
      <w:r w:rsidR="003101F3" w:rsidRPr="00AB4617">
        <w:rPr>
          <w:rFonts w:ascii="Book Antiqua" w:hAnsi="Book Antiqua"/>
          <w:color w:val="auto"/>
        </w:rPr>
        <w:t xml:space="preserve"> </w:t>
      </w:r>
      <w:r w:rsidRPr="00AB4617">
        <w:rPr>
          <w:rFonts w:ascii="Book Antiqua" w:hAnsi="Book Antiqua"/>
          <w:color w:val="auto"/>
        </w:rPr>
        <w:t>group.</w:t>
      </w:r>
      <w:r w:rsidR="003101F3" w:rsidRPr="00AB4617">
        <w:rPr>
          <w:rFonts w:ascii="Book Antiqua" w:hAnsi="Book Antiqua"/>
          <w:color w:val="auto"/>
        </w:rPr>
        <w:t xml:space="preserve"> </w:t>
      </w:r>
      <w:r w:rsidRPr="00AB4617">
        <w:rPr>
          <w:rFonts w:ascii="Book Antiqua" w:hAnsi="Book Antiqua"/>
          <w:color w:val="auto"/>
        </w:rPr>
        <w:t>If</w:t>
      </w:r>
      <w:r w:rsidR="003101F3" w:rsidRPr="00AB4617">
        <w:rPr>
          <w:rFonts w:ascii="Book Antiqua" w:hAnsi="Book Antiqua"/>
          <w:color w:val="auto"/>
        </w:rPr>
        <w:t xml:space="preserve"> </w:t>
      </w:r>
      <w:r w:rsidRPr="00AB4617">
        <w:rPr>
          <w:rFonts w:ascii="Book Antiqua" w:hAnsi="Book Antiqua"/>
          <w:color w:val="auto"/>
        </w:rPr>
        <w:t>HBeAg</w:t>
      </w:r>
      <w:r w:rsidR="003101F3" w:rsidRPr="00AB4617">
        <w:rPr>
          <w:rFonts w:ascii="Book Antiqua" w:hAnsi="Book Antiqua"/>
          <w:color w:val="auto"/>
        </w:rPr>
        <w:t xml:space="preserve"> </w:t>
      </w:r>
      <w:r w:rsidRPr="00AB4617">
        <w:rPr>
          <w:rFonts w:ascii="Book Antiqua" w:hAnsi="Book Antiqua"/>
          <w:color w:val="auto"/>
        </w:rPr>
        <w:t>seroconversion</w:t>
      </w:r>
      <w:r w:rsidR="003101F3" w:rsidRPr="00AB4617">
        <w:rPr>
          <w:rFonts w:ascii="Book Antiqua" w:hAnsi="Book Antiqua"/>
          <w:color w:val="auto"/>
        </w:rPr>
        <w:t xml:space="preserve"> </w:t>
      </w:r>
      <w:r w:rsidR="0001445E" w:rsidRPr="00AB4617">
        <w:rPr>
          <w:rFonts w:ascii="Book Antiqua" w:hAnsi="Book Antiqua"/>
          <w:color w:val="auto"/>
        </w:rPr>
        <w:t xml:space="preserve">is selected </w:t>
      </w:r>
      <w:r w:rsidRPr="00AB4617">
        <w:rPr>
          <w:rFonts w:ascii="Book Antiqua" w:hAnsi="Book Antiqua"/>
          <w:color w:val="auto"/>
        </w:rPr>
        <w:t>as</w:t>
      </w:r>
      <w:r w:rsidR="003101F3" w:rsidRPr="00AB4617">
        <w:rPr>
          <w:rFonts w:ascii="Book Antiqua" w:hAnsi="Book Antiqua"/>
          <w:color w:val="auto"/>
        </w:rPr>
        <w:t xml:space="preserve"> </w:t>
      </w:r>
      <w:r w:rsidR="0001445E" w:rsidRPr="00AB4617">
        <w:rPr>
          <w:rFonts w:ascii="Book Antiqua" w:hAnsi="Book Antiqua"/>
          <w:color w:val="auto"/>
        </w:rPr>
        <w:t>trial</w:t>
      </w:r>
      <w:r w:rsidR="0001445E" w:rsidRPr="00AB4617" w:rsidDel="0001445E">
        <w:rPr>
          <w:rFonts w:ascii="Book Antiqua" w:hAnsi="Book Antiqua"/>
          <w:color w:val="auto"/>
        </w:rPr>
        <w:t xml:space="preserve"> </w:t>
      </w:r>
      <w:r w:rsidRPr="00AB4617">
        <w:rPr>
          <w:rFonts w:ascii="Book Antiqua" w:hAnsi="Book Antiqua"/>
          <w:color w:val="auto"/>
        </w:rPr>
        <w:t>endpoint</w:t>
      </w:r>
      <w:r w:rsidR="003101F3" w:rsidRPr="00AB4617">
        <w:rPr>
          <w:rFonts w:ascii="Book Antiqua" w:hAnsi="Book Antiqua"/>
          <w:color w:val="auto"/>
        </w:rPr>
        <w:t xml:space="preserve"> </w:t>
      </w:r>
      <w:r w:rsidRPr="00AB4617">
        <w:rPr>
          <w:rFonts w:ascii="Book Antiqua" w:hAnsi="Book Antiqua"/>
          <w:color w:val="auto"/>
        </w:rPr>
        <w:t>for</w:t>
      </w:r>
      <w:r w:rsidR="003101F3" w:rsidRPr="00AB4617">
        <w:rPr>
          <w:rFonts w:ascii="Book Antiqua" w:hAnsi="Book Antiqua"/>
          <w:color w:val="auto"/>
        </w:rPr>
        <w:t xml:space="preserve"> </w:t>
      </w:r>
      <w:r w:rsidR="0001445E" w:rsidRPr="00AB4617">
        <w:rPr>
          <w:rFonts w:ascii="Book Antiqua" w:hAnsi="Book Antiqua"/>
          <w:color w:val="auto"/>
        </w:rPr>
        <w:t xml:space="preserve">the </w:t>
      </w:r>
      <w:r w:rsidRPr="00AB4617">
        <w:rPr>
          <w:rFonts w:ascii="Book Antiqua" w:hAnsi="Book Antiqua"/>
          <w:color w:val="auto"/>
        </w:rPr>
        <w:t>DNA</w:t>
      </w:r>
      <w:r w:rsidR="003101F3" w:rsidRPr="00AB4617">
        <w:rPr>
          <w:rFonts w:ascii="Book Antiqua" w:hAnsi="Book Antiqua"/>
          <w:color w:val="auto"/>
        </w:rPr>
        <w:t xml:space="preserve"> </w:t>
      </w:r>
      <w:r w:rsidRPr="00AB4617">
        <w:rPr>
          <w:rFonts w:ascii="Book Antiqua" w:hAnsi="Book Antiqua"/>
          <w:color w:val="auto"/>
        </w:rPr>
        <w:t>vaccine,</w:t>
      </w:r>
      <w:r w:rsidR="003101F3" w:rsidRPr="00AB4617">
        <w:rPr>
          <w:rFonts w:ascii="Book Antiqua" w:hAnsi="Book Antiqua"/>
          <w:color w:val="auto"/>
        </w:rPr>
        <w:t xml:space="preserve"> </w:t>
      </w:r>
      <w:r w:rsidRPr="00AB4617">
        <w:rPr>
          <w:rFonts w:ascii="Book Antiqua" w:hAnsi="Book Antiqua"/>
          <w:color w:val="auto"/>
        </w:rPr>
        <w:t>the</w:t>
      </w:r>
      <w:r w:rsidR="003101F3" w:rsidRPr="00AB4617">
        <w:rPr>
          <w:rFonts w:ascii="Book Antiqua" w:hAnsi="Book Antiqua"/>
          <w:color w:val="auto"/>
        </w:rPr>
        <w:t xml:space="preserve"> </w:t>
      </w:r>
      <w:r w:rsidR="00ED2CC3" w:rsidRPr="00AB4617">
        <w:rPr>
          <w:rFonts w:ascii="Book Antiqua" w:hAnsi="Book Antiqua"/>
          <w:color w:val="auto"/>
        </w:rPr>
        <w:t>SOT</w:t>
      </w:r>
      <w:r w:rsidR="003101F3" w:rsidRPr="00AB4617">
        <w:rPr>
          <w:rFonts w:ascii="Book Antiqua" w:hAnsi="Book Antiqua"/>
          <w:color w:val="auto"/>
        </w:rPr>
        <w:t xml:space="preserve"> </w:t>
      </w:r>
      <w:r w:rsidRPr="00AB4617">
        <w:rPr>
          <w:rFonts w:ascii="Book Antiqua" w:hAnsi="Book Antiqua"/>
          <w:color w:val="auto"/>
        </w:rPr>
        <w:t>baseline</w:t>
      </w:r>
      <w:r w:rsidR="003101F3" w:rsidRPr="00AB4617">
        <w:rPr>
          <w:rFonts w:ascii="Book Antiqua" w:hAnsi="Book Antiqua"/>
          <w:color w:val="auto"/>
        </w:rPr>
        <w:t xml:space="preserve"> </w:t>
      </w:r>
      <w:r w:rsidRPr="00AB4617">
        <w:rPr>
          <w:rFonts w:ascii="Book Antiqua" w:hAnsi="Book Antiqua"/>
          <w:color w:val="auto"/>
        </w:rPr>
        <w:t>serum</w:t>
      </w:r>
      <w:r w:rsidR="003101F3" w:rsidRPr="00AB4617">
        <w:rPr>
          <w:rFonts w:ascii="Book Antiqua" w:hAnsi="Book Antiqua"/>
          <w:color w:val="auto"/>
        </w:rPr>
        <w:t xml:space="preserve"> </w:t>
      </w:r>
      <w:r w:rsidRPr="00AB4617">
        <w:rPr>
          <w:rFonts w:ascii="Book Antiqua" w:hAnsi="Book Antiqua"/>
          <w:color w:val="auto"/>
        </w:rPr>
        <w:t>HBsAg</w:t>
      </w:r>
      <w:r w:rsidR="003101F3" w:rsidRPr="00AB4617">
        <w:rPr>
          <w:rFonts w:ascii="Book Antiqua" w:hAnsi="Book Antiqua"/>
          <w:color w:val="auto"/>
        </w:rPr>
        <w:t xml:space="preserve"> </w:t>
      </w:r>
      <w:r w:rsidRPr="00AB4617">
        <w:rPr>
          <w:rFonts w:ascii="Book Antiqua" w:hAnsi="Book Antiqua"/>
          <w:color w:val="auto"/>
        </w:rPr>
        <w:t>should</w:t>
      </w:r>
      <w:r w:rsidR="003101F3" w:rsidRPr="00AB4617">
        <w:rPr>
          <w:rFonts w:ascii="Book Antiqua" w:hAnsi="Book Antiqua"/>
          <w:color w:val="auto"/>
        </w:rPr>
        <w:t xml:space="preserve"> </w:t>
      </w:r>
      <w:r w:rsidRPr="00AB4617">
        <w:rPr>
          <w:rFonts w:ascii="Book Antiqua" w:hAnsi="Book Antiqua"/>
          <w:color w:val="auto"/>
        </w:rPr>
        <w:t>be</w:t>
      </w:r>
      <w:r w:rsidR="003101F3" w:rsidRPr="00AB4617">
        <w:rPr>
          <w:rFonts w:ascii="Book Antiqua" w:hAnsi="Book Antiqua"/>
          <w:color w:val="auto"/>
        </w:rPr>
        <w:t xml:space="preserve"> </w:t>
      </w:r>
      <w:r w:rsidR="0001445E" w:rsidRPr="00AB4617">
        <w:rPr>
          <w:rFonts w:ascii="Book Antiqua" w:hAnsi="Book Antiqua"/>
          <w:color w:val="auto"/>
        </w:rPr>
        <w:t xml:space="preserve">concerning </w:t>
      </w:r>
      <w:r w:rsidRPr="00AB4617">
        <w:rPr>
          <w:rFonts w:ascii="Book Antiqua" w:hAnsi="Book Antiqua"/>
          <w:color w:val="auto"/>
        </w:rPr>
        <w:t>in</w:t>
      </w:r>
      <w:r w:rsidR="003101F3" w:rsidRPr="00AB4617">
        <w:rPr>
          <w:rFonts w:ascii="Book Antiqua" w:hAnsi="Book Antiqua"/>
          <w:color w:val="auto"/>
        </w:rPr>
        <w:t xml:space="preserve"> </w:t>
      </w:r>
      <w:r w:rsidRPr="00AB4617">
        <w:rPr>
          <w:rFonts w:ascii="Book Antiqua" w:hAnsi="Book Antiqua"/>
          <w:color w:val="auto"/>
        </w:rPr>
        <w:t>this</w:t>
      </w:r>
      <w:r w:rsidR="003101F3" w:rsidRPr="00AB4617">
        <w:rPr>
          <w:rFonts w:ascii="Book Antiqua" w:hAnsi="Book Antiqua"/>
          <w:color w:val="auto"/>
        </w:rPr>
        <w:t xml:space="preserve"> </w:t>
      </w:r>
      <w:r w:rsidRPr="00AB4617">
        <w:rPr>
          <w:rFonts w:ascii="Book Antiqua" w:hAnsi="Book Antiqua"/>
          <w:color w:val="auto"/>
        </w:rPr>
        <w:t>stratified</w:t>
      </w:r>
      <w:r w:rsidR="003101F3" w:rsidRPr="00AB4617">
        <w:rPr>
          <w:rFonts w:ascii="Book Antiqua" w:hAnsi="Book Antiqua"/>
          <w:color w:val="auto"/>
        </w:rPr>
        <w:t xml:space="preserve"> </w:t>
      </w:r>
      <w:r w:rsidRPr="00AB4617">
        <w:rPr>
          <w:rFonts w:ascii="Book Antiqua" w:hAnsi="Book Antiqua"/>
          <w:color w:val="auto"/>
        </w:rPr>
        <w:t>analysis,</w:t>
      </w:r>
      <w:r w:rsidR="003101F3" w:rsidRPr="00AB4617">
        <w:rPr>
          <w:rFonts w:ascii="Book Antiqua" w:hAnsi="Book Antiqua"/>
          <w:color w:val="auto"/>
        </w:rPr>
        <w:t xml:space="preserve"> </w:t>
      </w:r>
      <w:r w:rsidRPr="00AB4617">
        <w:rPr>
          <w:rFonts w:ascii="Book Antiqua" w:hAnsi="Book Antiqua"/>
          <w:color w:val="auto"/>
        </w:rPr>
        <w:t>as</w:t>
      </w:r>
      <w:r w:rsidR="003101F3" w:rsidRPr="00AB4617">
        <w:rPr>
          <w:rFonts w:ascii="Book Antiqua" w:hAnsi="Book Antiqua"/>
          <w:color w:val="auto"/>
        </w:rPr>
        <w:t xml:space="preserve"> </w:t>
      </w:r>
      <w:r w:rsidRPr="00AB4617">
        <w:rPr>
          <w:rFonts w:ascii="Book Antiqua" w:hAnsi="Book Antiqua"/>
          <w:color w:val="auto"/>
        </w:rPr>
        <w:t>it</w:t>
      </w:r>
      <w:r w:rsidR="003101F3" w:rsidRPr="00AB4617">
        <w:rPr>
          <w:rFonts w:ascii="Book Antiqua" w:hAnsi="Book Antiqua"/>
          <w:color w:val="auto"/>
        </w:rPr>
        <w:t xml:space="preserve"> </w:t>
      </w:r>
      <w:r w:rsidRPr="00AB4617">
        <w:rPr>
          <w:rFonts w:ascii="Book Antiqua" w:hAnsi="Book Antiqua"/>
          <w:color w:val="auto"/>
        </w:rPr>
        <w:t>favors</w:t>
      </w:r>
      <w:r w:rsidR="003101F3" w:rsidRPr="00AB4617">
        <w:rPr>
          <w:rFonts w:ascii="Book Antiqua" w:hAnsi="Book Antiqua"/>
          <w:color w:val="auto"/>
        </w:rPr>
        <w:t xml:space="preserve"> </w:t>
      </w:r>
      <w:r w:rsidRPr="00AB4617">
        <w:rPr>
          <w:rFonts w:ascii="Book Antiqua" w:hAnsi="Book Antiqua"/>
          <w:color w:val="auto"/>
        </w:rPr>
        <w:t>HBeAg</w:t>
      </w:r>
      <w:r w:rsidR="003101F3" w:rsidRPr="00AB4617">
        <w:rPr>
          <w:rFonts w:ascii="Book Antiqua" w:hAnsi="Book Antiqua"/>
          <w:color w:val="auto"/>
        </w:rPr>
        <w:t xml:space="preserve"> </w:t>
      </w:r>
      <w:r w:rsidRPr="00AB4617">
        <w:rPr>
          <w:rFonts w:ascii="Book Antiqua" w:hAnsi="Book Antiqua"/>
          <w:color w:val="auto"/>
        </w:rPr>
        <w:t>seroconversion</w:t>
      </w:r>
      <w:r w:rsidR="003101F3" w:rsidRPr="00AB4617">
        <w:rPr>
          <w:rFonts w:ascii="Book Antiqua" w:hAnsi="Book Antiqua"/>
          <w:color w:val="auto"/>
        </w:rPr>
        <w:t xml:space="preserve"> </w:t>
      </w:r>
      <w:r w:rsidRPr="00AB4617">
        <w:rPr>
          <w:rFonts w:ascii="Book Antiqua" w:hAnsi="Book Antiqua"/>
          <w:color w:val="auto"/>
        </w:rPr>
        <w:t>at</w:t>
      </w:r>
      <w:r w:rsidR="003101F3" w:rsidRPr="00AB4617">
        <w:rPr>
          <w:rFonts w:ascii="Book Antiqua" w:hAnsi="Book Antiqua"/>
          <w:color w:val="auto"/>
        </w:rPr>
        <w:t xml:space="preserve"> </w:t>
      </w:r>
      <w:r w:rsidRPr="00AB4617">
        <w:rPr>
          <w:rFonts w:ascii="Book Antiqua" w:hAnsi="Book Antiqua"/>
          <w:color w:val="auto"/>
        </w:rPr>
        <w:t>the</w:t>
      </w:r>
      <w:r w:rsidR="003101F3" w:rsidRPr="00AB4617">
        <w:rPr>
          <w:rFonts w:ascii="Book Antiqua" w:hAnsi="Book Antiqua"/>
          <w:color w:val="auto"/>
        </w:rPr>
        <w:t xml:space="preserve"> </w:t>
      </w:r>
      <w:r w:rsidRPr="00AB4617">
        <w:rPr>
          <w:rFonts w:ascii="Book Antiqua" w:hAnsi="Book Antiqua"/>
          <w:color w:val="auto"/>
        </w:rPr>
        <w:t>end</w:t>
      </w:r>
      <w:r w:rsidR="008439E9" w:rsidRPr="00AB4617">
        <w:rPr>
          <w:rFonts w:ascii="Book Antiqua" w:hAnsi="Book Antiqua"/>
          <w:color w:val="auto"/>
        </w:rPr>
        <w:fldChar w:fldCharType="begin"/>
      </w:r>
      <w:r w:rsidR="00214685" w:rsidRPr="00AB4617">
        <w:rPr>
          <w:rFonts w:ascii="Book Antiqua" w:hAnsi="Book Antiqua"/>
          <w:color w:val="auto"/>
        </w:rPr>
        <w:instrText xml:space="preserve"> ADDIN EN.CITE &lt;EndNote&gt;&lt;Cite&gt;&lt;Author&gt;Mukherjee&lt;/Author&gt;&lt;Year&gt;2010&lt;/Year&gt;&lt;RecNum&gt;20&lt;/RecNum&gt;&lt;DisplayText&gt;&lt;style face="superscript"&gt;[22]&lt;/style&gt;&lt;/DisplayText&gt;&lt;record&gt;&lt;rec-number&gt;20&lt;/rec-number&gt;&lt;foreign-keys&gt;&lt;key app="EN" db-id="vtfs2vtvusz2arep2vpxs0psdt9stv0e0zwp"&gt;20&lt;/key&gt;&lt;/foreign-keys&gt;&lt;ref-type name="Journal Article"&gt;17&lt;/ref-type&gt;&lt;contributors&gt;&lt;authors&gt;&lt;author&gt;Mukherjee, R.&lt;/author&gt;&lt;author&gt;Reddy, P. B.&lt;/author&gt;&lt;author&gt;Arava, J.&lt;/author&gt;&lt;author&gt;Rao, P.&lt;/author&gt;&lt;author&gt;Mitnala, S.&lt;/author&gt;&lt;author&gt;Gupta, R.&lt;/author&gt;&lt;author&gt;Reddy, D.&lt;/author&gt;&lt;/authors&gt;&lt;/contributors&gt;&lt;auth-address&gt;Asian Health Care Foundation, Somajiguda, Hyderabad, India.&amp;#xD;Asian Institute of Gastroenterology, Somajiguda, Hyderabad, India.&lt;/auth-address&gt;&lt;titles&gt;&lt;title&gt;Relationship between serum HBsAg level, HBV DNA level, and peripheral immune cells in patients with chronic hepatitis B virus infection&lt;/title&gt;&lt;secondary-title&gt;Hepat Med&lt;/secondary-title&gt;&lt;alt-title&gt;Hepatic medicine : evidence and research&lt;/alt-title&gt;&lt;/titles&gt;&lt;periodical&gt;&lt;full-title&gt;Hepat Med&lt;/full-title&gt;&lt;abbr-1&gt;Hepatic medicine : evidence and research&lt;/abbr-1&gt;&lt;/periodical&gt;&lt;alt-periodical&gt;&lt;full-title&gt;Hepat Med&lt;/full-title&gt;&lt;abbr-1&gt;Hepatic medicine : evidence and research&lt;/abbr-1&gt;&lt;/alt-periodical&gt;&lt;pages&gt;157-62&lt;/pages&gt;&lt;volume&gt;2&lt;/volume&gt;&lt;dates&gt;&lt;year&gt;2010&lt;/year&gt;&lt;/dates&gt;&lt;isbn&gt;1179-1535 (Electronic)&amp;#xD;1179-1535 (Linking)&lt;/isbn&gt;&lt;accession-num&gt;24367213&lt;/accession-num&gt;&lt;urls&gt;&lt;related-urls&gt;&lt;url&gt;http://www.ncbi.nlm.nih.gov/pubmed/24367213&lt;/url&gt;&lt;/related-urls&gt;&lt;/urls&gt;&lt;custom2&gt;3846699&lt;/custom2&gt;&lt;electronic-resource-num&gt;10.2147/HMER.S13796&lt;/electronic-resource-num&gt;&lt;/record&gt;&lt;/Cite&gt;&lt;/EndNote&gt;</w:instrText>
      </w:r>
      <w:r w:rsidR="008439E9" w:rsidRPr="00AB4617">
        <w:rPr>
          <w:rFonts w:ascii="Book Antiqua" w:hAnsi="Book Antiqua"/>
          <w:color w:val="auto"/>
        </w:rPr>
        <w:fldChar w:fldCharType="separate"/>
      </w:r>
      <w:r w:rsidR="00214685" w:rsidRPr="00AB4617">
        <w:rPr>
          <w:rFonts w:ascii="Book Antiqua" w:hAnsi="Book Antiqua"/>
          <w:noProof/>
          <w:color w:val="auto"/>
          <w:vertAlign w:val="superscript"/>
        </w:rPr>
        <w:t>[</w:t>
      </w:r>
      <w:hyperlink w:anchor="_ENREF_22" w:tooltip="Mukherjee, 2010 #20" w:history="1">
        <w:r w:rsidR="00214685" w:rsidRPr="00AB4617">
          <w:rPr>
            <w:rFonts w:ascii="Book Antiqua" w:hAnsi="Book Antiqua"/>
            <w:noProof/>
            <w:color w:val="auto"/>
            <w:vertAlign w:val="superscript"/>
          </w:rPr>
          <w:t>22</w:t>
        </w:r>
      </w:hyperlink>
      <w:r w:rsidR="00214685" w:rsidRPr="00AB4617">
        <w:rPr>
          <w:rFonts w:ascii="Book Antiqua" w:hAnsi="Book Antiqua"/>
          <w:noProof/>
          <w:color w:val="auto"/>
          <w:vertAlign w:val="superscript"/>
        </w:rPr>
        <w:t>]</w:t>
      </w:r>
      <w:r w:rsidR="008439E9" w:rsidRPr="00AB4617">
        <w:rPr>
          <w:rFonts w:ascii="Book Antiqua" w:hAnsi="Book Antiqua"/>
          <w:color w:val="auto"/>
        </w:rPr>
        <w:fldChar w:fldCharType="end"/>
      </w:r>
      <w:r w:rsidR="003274B5" w:rsidRPr="00AB4617">
        <w:rPr>
          <w:rFonts w:ascii="Book Antiqua" w:hAnsi="Book Antiqua"/>
          <w:color w:val="auto"/>
        </w:rPr>
        <w:t>.</w:t>
      </w:r>
      <w:r w:rsidR="003101F3" w:rsidRPr="00AB4617">
        <w:rPr>
          <w:rFonts w:ascii="Book Antiqua" w:hAnsi="Book Antiqua"/>
          <w:color w:val="auto"/>
        </w:rPr>
        <w:t xml:space="preserve"> </w:t>
      </w:r>
      <w:r w:rsidRPr="00AB4617">
        <w:rPr>
          <w:rFonts w:ascii="Book Antiqua" w:hAnsi="Book Antiqua"/>
          <w:color w:val="auto"/>
        </w:rPr>
        <w:t>Interestingly,</w:t>
      </w:r>
      <w:r w:rsidR="003101F3" w:rsidRPr="00AB4617">
        <w:rPr>
          <w:rFonts w:ascii="Book Antiqua" w:hAnsi="Book Antiqua"/>
          <w:color w:val="auto"/>
        </w:rPr>
        <w:t xml:space="preserve"> </w:t>
      </w:r>
      <w:r w:rsidRPr="00AB4617">
        <w:rPr>
          <w:rFonts w:ascii="Book Antiqua" w:hAnsi="Book Antiqua"/>
          <w:color w:val="auto"/>
        </w:rPr>
        <w:t>baseline</w:t>
      </w:r>
      <w:r w:rsidR="003101F3" w:rsidRPr="00AB4617">
        <w:rPr>
          <w:rFonts w:ascii="Book Antiqua" w:hAnsi="Book Antiqua"/>
          <w:color w:val="auto"/>
        </w:rPr>
        <w:t xml:space="preserve"> </w:t>
      </w:r>
      <w:r w:rsidRPr="00AB4617">
        <w:rPr>
          <w:rFonts w:ascii="Book Antiqua" w:hAnsi="Book Antiqua"/>
          <w:color w:val="auto"/>
        </w:rPr>
        <w:t>serum</w:t>
      </w:r>
      <w:r w:rsidR="003101F3" w:rsidRPr="00AB4617">
        <w:rPr>
          <w:rFonts w:ascii="Book Antiqua" w:hAnsi="Book Antiqua"/>
          <w:color w:val="auto"/>
        </w:rPr>
        <w:t xml:space="preserve"> </w:t>
      </w:r>
      <w:r w:rsidRPr="00AB4617">
        <w:rPr>
          <w:rFonts w:ascii="Book Antiqua" w:hAnsi="Book Antiqua"/>
          <w:color w:val="auto"/>
        </w:rPr>
        <w:t>HBsAg</w:t>
      </w:r>
      <w:r w:rsidR="003101F3" w:rsidRPr="00AB4617">
        <w:rPr>
          <w:rFonts w:ascii="Book Antiqua" w:hAnsi="Book Antiqua"/>
          <w:color w:val="auto"/>
        </w:rPr>
        <w:t xml:space="preserve"> </w:t>
      </w:r>
      <w:r w:rsidRPr="00AB4617">
        <w:rPr>
          <w:rFonts w:ascii="Book Antiqua" w:hAnsi="Book Antiqua"/>
          <w:color w:val="auto"/>
        </w:rPr>
        <w:t>levels</w:t>
      </w:r>
      <w:r w:rsidR="003101F3" w:rsidRPr="00AB4617">
        <w:rPr>
          <w:rFonts w:ascii="Book Antiqua" w:hAnsi="Book Antiqua"/>
          <w:color w:val="auto"/>
        </w:rPr>
        <w:t xml:space="preserve"> </w:t>
      </w:r>
      <w:r w:rsidRPr="00AB4617">
        <w:rPr>
          <w:rFonts w:ascii="Book Antiqua" w:hAnsi="Book Antiqua"/>
          <w:color w:val="auto"/>
        </w:rPr>
        <w:t>at</w:t>
      </w:r>
      <w:r w:rsidR="003101F3" w:rsidRPr="00AB4617">
        <w:rPr>
          <w:rFonts w:ascii="Book Antiqua" w:hAnsi="Book Antiqua"/>
          <w:color w:val="auto"/>
        </w:rPr>
        <w:t xml:space="preserve"> </w:t>
      </w:r>
      <w:r w:rsidR="00ED2CC3" w:rsidRPr="00AB4617">
        <w:rPr>
          <w:rFonts w:ascii="Book Antiqua" w:hAnsi="Book Antiqua"/>
          <w:color w:val="auto"/>
        </w:rPr>
        <w:t>SOT</w:t>
      </w:r>
      <w:r w:rsidR="003101F3" w:rsidRPr="00AB4617">
        <w:rPr>
          <w:rFonts w:ascii="Book Antiqua" w:hAnsi="Book Antiqua"/>
          <w:color w:val="auto"/>
        </w:rPr>
        <w:t xml:space="preserve"> </w:t>
      </w:r>
      <w:r w:rsidRPr="00AB4617">
        <w:rPr>
          <w:rFonts w:ascii="Book Antiqua" w:hAnsi="Book Antiqua"/>
          <w:color w:val="auto"/>
        </w:rPr>
        <w:t>were</w:t>
      </w:r>
      <w:r w:rsidR="003101F3" w:rsidRPr="00AB4617">
        <w:rPr>
          <w:rFonts w:ascii="Book Antiqua" w:hAnsi="Book Antiqua"/>
          <w:color w:val="auto"/>
        </w:rPr>
        <w:t xml:space="preserve"> </w:t>
      </w:r>
      <w:r w:rsidRPr="00AB4617">
        <w:rPr>
          <w:rFonts w:ascii="Book Antiqua" w:hAnsi="Book Antiqua"/>
          <w:color w:val="auto"/>
        </w:rPr>
        <w:t>higher</w:t>
      </w:r>
      <w:r w:rsidR="003101F3" w:rsidRPr="00AB4617">
        <w:rPr>
          <w:rFonts w:ascii="Book Antiqua" w:hAnsi="Book Antiqua"/>
          <w:color w:val="auto"/>
        </w:rPr>
        <w:t xml:space="preserve"> </w:t>
      </w:r>
      <w:r w:rsidRPr="00AB4617">
        <w:rPr>
          <w:rFonts w:ascii="Book Antiqua" w:hAnsi="Book Antiqua"/>
          <w:color w:val="auto"/>
        </w:rPr>
        <w:t>in</w:t>
      </w:r>
      <w:r w:rsidR="003101F3" w:rsidRPr="00AB4617">
        <w:rPr>
          <w:rFonts w:ascii="Book Antiqua" w:hAnsi="Book Antiqua"/>
          <w:color w:val="auto"/>
        </w:rPr>
        <w:t xml:space="preserve"> </w:t>
      </w:r>
      <w:r w:rsidRPr="00AB4617">
        <w:rPr>
          <w:rFonts w:ascii="Book Antiqua" w:hAnsi="Book Antiqua"/>
          <w:color w:val="auto"/>
        </w:rPr>
        <w:t>the</w:t>
      </w:r>
      <w:r w:rsidR="003101F3" w:rsidRPr="00AB4617">
        <w:rPr>
          <w:rFonts w:ascii="Book Antiqua" w:hAnsi="Book Antiqua"/>
          <w:color w:val="auto"/>
        </w:rPr>
        <w:t xml:space="preserve"> </w:t>
      </w:r>
      <w:r w:rsidRPr="00AB4617">
        <w:rPr>
          <w:rFonts w:ascii="Book Antiqua" w:hAnsi="Book Antiqua"/>
          <w:color w:val="auto"/>
        </w:rPr>
        <w:t>vaccine</w:t>
      </w:r>
      <w:r w:rsidR="003101F3" w:rsidRPr="00AB4617">
        <w:rPr>
          <w:rFonts w:ascii="Book Antiqua" w:hAnsi="Book Antiqua"/>
          <w:color w:val="auto"/>
        </w:rPr>
        <w:t xml:space="preserve"> </w:t>
      </w:r>
      <w:r w:rsidRPr="00AB4617">
        <w:rPr>
          <w:rFonts w:ascii="Book Antiqua" w:hAnsi="Book Antiqua"/>
          <w:color w:val="auto"/>
        </w:rPr>
        <w:t>group</w:t>
      </w:r>
      <w:r w:rsidR="003101F3" w:rsidRPr="00AB4617">
        <w:rPr>
          <w:rFonts w:ascii="Book Antiqua" w:hAnsi="Book Antiqua"/>
          <w:color w:val="auto"/>
        </w:rPr>
        <w:t xml:space="preserve"> </w:t>
      </w:r>
      <w:r w:rsidRPr="00AB4617">
        <w:rPr>
          <w:rFonts w:ascii="Book Antiqua" w:hAnsi="Book Antiqua"/>
          <w:color w:val="auto"/>
        </w:rPr>
        <w:t>than</w:t>
      </w:r>
      <w:r w:rsidR="003101F3" w:rsidRPr="00AB4617">
        <w:rPr>
          <w:rFonts w:ascii="Book Antiqua" w:hAnsi="Book Antiqua"/>
          <w:color w:val="auto"/>
        </w:rPr>
        <w:t xml:space="preserve"> </w:t>
      </w:r>
      <w:r w:rsidR="00617C7C" w:rsidRPr="00AB4617">
        <w:rPr>
          <w:rFonts w:ascii="Book Antiqua" w:hAnsi="Book Antiqua"/>
          <w:color w:val="auto"/>
        </w:rPr>
        <w:t xml:space="preserve">among </w:t>
      </w:r>
      <w:r w:rsidRPr="00AB4617">
        <w:rPr>
          <w:rFonts w:ascii="Book Antiqua" w:hAnsi="Book Antiqua"/>
          <w:color w:val="auto"/>
        </w:rPr>
        <w:t>controls,</w:t>
      </w:r>
      <w:r w:rsidR="003101F3" w:rsidRPr="00AB4617">
        <w:rPr>
          <w:rFonts w:ascii="Book Antiqua" w:hAnsi="Book Antiqua"/>
          <w:color w:val="auto"/>
        </w:rPr>
        <w:t xml:space="preserve"> </w:t>
      </w:r>
      <w:r w:rsidRPr="00AB4617">
        <w:rPr>
          <w:rFonts w:ascii="Book Antiqua" w:hAnsi="Book Antiqua"/>
          <w:color w:val="auto"/>
        </w:rPr>
        <w:t>probably</w:t>
      </w:r>
      <w:r w:rsidR="003101F3" w:rsidRPr="00AB4617">
        <w:rPr>
          <w:rFonts w:ascii="Book Antiqua" w:hAnsi="Book Antiqua"/>
          <w:color w:val="auto"/>
        </w:rPr>
        <w:t xml:space="preserve"> </w:t>
      </w:r>
      <w:r w:rsidRPr="00AB4617">
        <w:rPr>
          <w:rFonts w:ascii="Book Antiqua" w:hAnsi="Book Antiqua"/>
          <w:color w:val="auto"/>
        </w:rPr>
        <w:t>due</w:t>
      </w:r>
      <w:r w:rsidR="003101F3" w:rsidRPr="00AB4617">
        <w:rPr>
          <w:rFonts w:ascii="Book Antiqua" w:hAnsi="Book Antiqua"/>
          <w:color w:val="auto"/>
        </w:rPr>
        <w:t xml:space="preserve"> </w:t>
      </w:r>
      <w:r w:rsidRPr="00AB4617">
        <w:rPr>
          <w:rFonts w:ascii="Book Antiqua" w:hAnsi="Book Antiqua"/>
          <w:color w:val="auto"/>
        </w:rPr>
        <w:t>to</w:t>
      </w:r>
      <w:r w:rsidR="003101F3" w:rsidRPr="00AB4617">
        <w:rPr>
          <w:rFonts w:ascii="Book Antiqua" w:hAnsi="Book Antiqua"/>
          <w:color w:val="auto"/>
        </w:rPr>
        <w:t xml:space="preserve"> </w:t>
      </w:r>
      <w:r w:rsidRPr="00AB4617">
        <w:rPr>
          <w:rFonts w:ascii="Book Antiqua" w:hAnsi="Book Antiqua"/>
          <w:color w:val="auto"/>
        </w:rPr>
        <w:t>the</w:t>
      </w:r>
      <w:r w:rsidR="003101F3" w:rsidRPr="00AB4617">
        <w:rPr>
          <w:rFonts w:ascii="Book Antiqua" w:hAnsi="Book Antiqua"/>
          <w:color w:val="auto"/>
        </w:rPr>
        <w:t xml:space="preserve"> </w:t>
      </w:r>
      <w:r w:rsidRPr="00AB4617">
        <w:rPr>
          <w:rFonts w:ascii="Book Antiqua" w:hAnsi="Book Antiqua"/>
          <w:color w:val="auto"/>
        </w:rPr>
        <w:t>higher</w:t>
      </w:r>
      <w:r w:rsidR="003101F3" w:rsidRPr="00AB4617">
        <w:rPr>
          <w:rFonts w:ascii="Book Antiqua" w:hAnsi="Book Antiqua"/>
          <w:color w:val="auto"/>
        </w:rPr>
        <w:t xml:space="preserve"> </w:t>
      </w:r>
      <w:r w:rsidRPr="00AB4617">
        <w:rPr>
          <w:rFonts w:ascii="Book Antiqua" w:hAnsi="Book Antiqua"/>
          <w:color w:val="auto"/>
        </w:rPr>
        <w:t>ALT</w:t>
      </w:r>
      <w:r w:rsidR="003101F3" w:rsidRPr="00AB4617">
        <w:rPr>
          <w:rFonts w:ascii="Book Antiqua" w:hAnsi="Book Antiqua"/>
          <w:color w:val="auto"/>
        </w:rPr>
        <w:t xml:space="preserve"> </w:t>
      </w:r>
      <w:r w:rsidRPr="00AB4617">
        <w:rPr>
          <w:rFonts w:ascii="Book Antiqua" w:hAnsi="Book Antiqua"/>
          <w:color w:val="auto"/>
        </w:rPr>
        <w:t>levels</w:t>
      </w:r>
      <w:r w:rsidR="003101F3" w:rsidRPr="00AB4617">
        <w:rPr>
          <w:rFonts w:ascii="Book Antiqua" w:hAnsi="Book Antiqua"/>
          <w:color w:val="auto"/>
        </w:rPr>
        <w:t xml:space="preserve"> </w:t>
      </w:r>
      <w:r w:rsidRPr="00AB4617">
        <w:rPr>
          <w:rFonts w:ascii="Book Antiqua" w:hAnsi="Book Antiqua"/>
          <w:color w:val="auto"/>
        </w:rPr>
        <w:t>at</w:t>
      </w:r>
      <w:r w:rsidR="003101F3" w:rsidRPr="00AB4617">
        <w:rPr>
          <w:rFonts w:ascii="Book Antiqua" w:hAnsi="Book Antiqua"/>
          <w:color w:val="auto"/>
        </w:rPr>
        <w:t xml:space="preserve"> </w:t>
      </w:r>
      <w:r w:rsidRPr="00AB4617">
        <w:rPr>
          <w:rFonts w:ascii="Book Antiqua" w:hAnsi="Book Antiqua"/>
          <w:color w:val="auto"/>
        </w:rPr>
        <w:t>week</w:t>
      </w:r>
      <w:r w:rsidR="003101F3" w:rsidRPr="00AB4617">
        <w:rPr>
          <w:rFonts w:ascii="Book Antiqua" w:hAnsi="Book Antiqua"/>
          <w:color w:val="auto"/>
        </w:rPr>
        <w:t xml:space="preserve"> </w:t>
      </w:r>
      <w:r w:rsidRPr="00AB4617">
        <w:rPr>
          <w:rFonts w:ascii="Book Antiqua" w:hAnsi="Book Antiqua"/>
          <w:color w:val="auto"/>
        </w:rPr>
        <w:t>0</w:t>
      </w:r>
      <w:r w:rsidR="003101F3" w:rsidRPr="00AB4617">
        <w:rPr>
          <w:rFonts w:ascii="Book Antiqua" w:hAnsi="Book Antiqua"/>
          <w:color w:val="auto"/>
        </w:rPr>
        <w:t xml:space="preserve"> </w:t>
      </w:r>
      <w:r w:rsidR="00617C7C" w:rsidRPr="00AB4617">
        <w:rPr>
          <w:rFonts w:ascii="Book Antiqua" w:hAnsi="Book Antiqua"/>
          <w:color w:val="auto"/>
        </w:rPr>
        <w:t xml:space="preserve">among </w:t>
      </w:r>
      <w:r w:rsidRPr="00AB4617">
        <w:rPr>
          <w:rFonts w:ascii="Book Antiqua" w:hAnsi="Book Antiqua"/>
          <w:color w:val="auto"/>
        </w:rPr>
        <w:t>controls,</w:t>
      </w:r>
      <w:r w:rsidR="003101F3" w:rsidRPr="00AB4617">
        <w:rPr>
          <w:rFonts w:ascii="Book Antiqua" w:hAnsi="Book Antiqua"/>
          <w:color w:val="auto"/>
        </w:rPr>
        <w:t xml:space="preserve"> </w:t>
      </w:r>
      <w:r w:rsidRPr="00AB4617">
        <w:rPr>
          <w:rFonts w:ascii="Book Antiqua" w:hAnsi="Book Antiqua"/>
          <w:color w:val="auto"/>
        </w:rPr>
        <w:t>which</w:t>
      </w:r>
      <w:r w:rsidR="003101F3" w:rsidRPr="00AB4617">
        <w:rPr>
          <w:rFonts w:ascii="Book Antiqua" w:hAnsi="Book Antiqua"/>
          <w:color w:val="auto"/>
        </w:rPr>
        <w:t xml:space="preserve"> </w:t>
      </w:r>
      <w:r w:rsidRPr="00AB4617">
        <w:rPr>
          <w:rFonts w:ascii="Book Antiqua" w:hAnsi="Book Antiqua"/>
          <w:color w:val="auto"/>
        </w:rPr>
        <w:t>is</w:t>
      </w:r>
      <w:r w:rsidR="003101F3" w:rsidRPr="00AB4617">
        <w:rPr>
          <w:rFonts w:ascii="Book Antiqua" w:hAnsi="Book Antiqua"/>
          <w:color w:val="auto"/>
        </w:rPr>
        <w:t xml:space="preserve"> </w:t>
      </w:r>
      <w:r w:rsidRPr="00AB4617">
        <w:rPr>
          <w:rFonts w:ascii="Book Antiqua" w:hAnsi="Book Antiqua"/>
          <w:color w:val="auto"/>
        </w:rPr>
        <w:t>an</w:t>
      </w:r>
      <w:r w:rsidR="003101F3" w:rsidRPr="00AB4617">
        <w:rPr>
          <w:rFonts w:ascii="Book Antiqua" w:hAnsi="Book Antiqua"/>
          <w:color w:val="auto"/>
        </w:rPr>
        <w:t xml:space="preserve"> </w:t>
      </w:r>
      <w:r w:rsidRPr="00AB4617">
        <w:rPr>
          <w:rFonts w:ascii="Book Antiqua" w:hAnsi="Book Antiqua"/>
          <w:color w:val="auto"/>
        </w:rPr>
        <w:t>indicator</w:t>
      </w:r>
      <w:r w:rsidR="003101F3" w:rsidRPr="00AB4617">
        <w:rPr>
          <w:rFonts w:ascii="Book Antiqua" w:hAnsi="Book Antiqua"/>
          <w:color w:val="auto"/>
        </w:rPr>
        <w:t xml:space="preserve"> </w:t>
      </w:r>
      <w:r w:rsidRPr="00AB4617">
        <w:rPr>
          <w:rFonts w:ascii="Book Antiqua" w:hAnsi="Book Antiqua"/>
          <w:color w:val="auto"/>
        </w:rPr>
        <w:t>of</w:t>
      </w:r>
      <w:r w:rsidR="003101F3" w:rsidRPr="00AB4617">
        <w:rPr>
          <w:rFonts w:ascii="Book Antiqua" w:hAnsi="Book Antiqua"/>
          <w:color w:val="auto"/>
        </w:rPr>
        <w:t xml:space="preserve"> </w:t>
      </w:r>
      <w:r w:rsidRPr="00AB4617">
        <w:rPr>
          <w:rFonts w:ascii="Book Antiqua" w:hAnsi="Book Antiqua"/>
          <w:color w:val="auto"/>
        </w:rPr>
        <w:t>host</w:t>
      </w:r>
      <w:r w:rsidR="003101F3" w:rsidRPr="00AB4617">
        <w:rPr>
          <w:rFonts w:ascii="Book Antiqua" w:hAnsi="Book Antiqua"/>
          <w:color w:val="auto"/>
        </w:rPr>
        <w:t xml:space="preserve"> </w:t>
      </w:r>
      <w:r w:rsidRPr="00AB4617">
        <w:rPr>
          <w:rFonts w:ascii="Book Antiqua" w:hAnsi="Book Antiqua"/>
          <w:color w:val="auto"/>
        </w:rPr>
        <w:t>cellular</w:t>
      </w:r>
      <w:r w:rsidR="003101F3" w:rsidRPr="00AB4617">
        <w:rPr>
          <w:rFonts w:ascii="Book Antiqua" w:hAnsi="Book Antiqua"/>
          <w:color w:val="auto"/>
        </w:rPr>
        <w:t xml:space="preserve"> </w:t>
      </w:r>
      <w:r w:rsidRPr="00AB4617">
        <w:rPr>
          <w:rFonts w:ascii="Book Antiqua" w:hAnsi="Book Antiqua"/>
          <w:color w:val="auto"/>
        </w:rPr>
        <w:t>immune</w:t>
      </w:r>
      <w:r w:rsidR="003101F3" w:rsidRPr="00AB4617">
        <w:rPr>
          <w:rFonts w:ascii="Book Antiqua" w:hAnsi="Book Antiqua"/>
          <w:color w:val="auto"/>
        </w:rPr>
        <w:t xml:space="preserve"> </w:t>
      </w:r>
      <w:r w:rsidRPr="00AB4617">
        <w:rPr>
          <w:rFonts w:ascii="Book Antiqua" w:hAnsi="Book Antiqua"/>
          <w:color w:val="auto"/>
        </w:rPr>
        <w:t>response</w:t>
      </w:r>
      <w:r w:rsidR="003101F3" w:rsidRPr="00AB4617">
        <w:rPr>
          <w:rFonts w:ascii="Book Antiqua" w:hAnsi="Book Antiqua"/>
          <w:color w:val="auto"/>
        </w:rPr>
        <w:t xml:space="preserve"> </w:t>
      </w:r>
      <w:r w:rsidRPr="00AB4617">
        <w:rPr>
          <w:rFonts w:ascii="Book Antiqua" w:hAnsi="Book Antiqua"/>
          <w:color w:val="auto"/>
        </w:rPr>
        <w:t>and</w:t>
      </w:r>
      <w:r w:rsidR="003101F3" w:rsidRPr="00AB4617">
        <w:rPr>
          <w:rFonts w:ascii="Book Antiqua" w:hAnsi="Book Antiqua"/>
          <w:color w:val="auto"/>
        </w:rPr>
        <w:t xml:space="preserve"> </w:t>
      </w:r>
      <w:r w:rsidRPr="00AB4617">
        <w:rPr>
          <w:rFonts w:ascii="Book Antiqua" w:hAnsi="Book Antiqua"/>
          <w:color w:val="auto"/>
        </w:rPr>
        <w:t>would</w:t>
      </w:r>
      <w:r w:rsidR="003101F3" w:rsidRPr="00AB4617">
        <w:rPr>
          <w:rFonts w:ascii="Book Antiqua" w:hAnsi="Book Antiqua"/>
          <w:color w:val="auto"/>
        </w:rPr>
        <w:t xml:space="preserve"> </w:t>
      </w:r>
      <w:r w:rsidRPr="00AB4617">
        <w:rPr>
          <w:rFonts w:ascii="Book Antiqua" w:hAnsi="Book Antiqua"/>
          <w:color w:val="auto"/>
        </w:rPr>
        <w:t>have</w:t>
      </w:r>
      <w:r w:rsidR="003101F3" w:rsidRPr="00AB4617">
        <w:rPr>
          <w:rFonts w:ascii="Book Antiqua" w:hAnsi="Book Antiqua"/>
          <w:color w:val="auto"/>
        </w:rPr>
        <w:t xml:space="preserve"> </w:t>
      </w:r>
      <w:r w:rsidRPr="00AB4617">
        <w:rPr>
          <w:rFonts w:ascii="Book Antiqua" w:hAnsi="Book Antiqua"/>
          <w:color w:val="auto"/>
        </w:rPr>
        <w:t>been</w:t>
      </w:r>
      <w:r w:rsidR="003101F3" w:rsidRPr="00AB4617">
        <w:rPr>
          <w:rFonts w:ascii="Book Antiqua" w:hAnsi="Book Antiqua"/>
          <w:color w:val="auto"/>
        </w:rPr>
        <w:t xml:space="preserve"> </w:t>
      </w:r>
      <w:r w:rsidRPr="00AB4617">
        <w:rPr>
          <w:rFonts w:ascii="Book Antiqua" w:hAnsi="Book Antiqua"/>
          <w:color w:val="auto"/>
        </w:rPr>
        <w:t>favorable</w:t>
      </w:r>
      <w:r w:rsidR="003101F3" w:rsidRPr="00AB4617">
        <w:rPr>
          <w:rFonts w:ascii="Book Antiqua" w:hAnsi="Book Antiqua"/>
          <w:color w:val="auto"/>
        </w:rPr>
        <w:t xml:space="preserve"> </w:t>
      </w:r>
      <w:r w:rsidRPr="00AB4617">
        <w:rPr>
          <w:rFonts w:ascii="Book Antiqua" w:hAnsi="Book Antiqua"/>
          <w:color w:val="auto"/>
        </w:rPr>
        <w:t>for</w:t>
      </w:r>
      <w:r w:rsidR="003101F3" w:rsidRPr="00AB4617">
        <w:rPr>
          <w:rFonts w:ascii="Book Antiqua" w:hAnsi="Book Antiqua"/>
          <w:color w:val="auto"/>
        </w:rPr>
        <w:t xml:space="preserve"> </w:t>
      </w:r>
      <w:r w:rsidRPr="00AB4617">
        <w:rPr>
          <w:rFonts w:ascii="Book Antiqua" w:hAnsi="Book Antiqua"/>
          <w:color w:val="auto"/>
        </w:rPr>
        <w:t>viral</w:t>
      </w:r>
      <w:r w:rsidR="003101F3" w:rsidRPr="00AB4617">
        <w:rPr>
          <w:rFonts w:ascii="Book Antiqua" w:hAnsi="Book Antiqua"/>
          <w:color w:val="auto"/>
        </w:rPr>
        <w:t xml:space="preserve"> </w:t>
      </w:r>
      <w:r w:rsidRPr="00AB4617">
        <w:rPr>
          <w:rFonts w:ascii="Book Antiqua" w:hAnsi="Book Antiqua"/>
          <w:color w:val="auto"/>
        </w:rPr>
        <w:t>clearance</w:t>
      </w:r>
      <w:r w:rsidR="003101F3" w:rsidRPr="00AB4617">
        <w:rPr>
          <w:rFonts w:ascii="Book Antiqua" w:hAnsi="Book Antiqua"/>
          <w:color w:val="auto"/>
        </w:rPr>
        <w:t xml:space="preserve"> </w:t>
      </w:r>
      <w:r w:rsidRPr="00AB4617">
        <w:rPr>
          <w:rFonts w:ascii="Book Antiqua" w:hAnsi="Book Antiqua"/>
          <w:color w:val="auto"/>
        </w:rPr>
        <w:t>among</w:t>
      </w:r>
      <w:r w:rsidR="003101F3" w:rsidRPr="00AB4617">
        <w:rPr>
          <w:rFonts w:ascii="Book Antiqua" w:hAnsi="Book Antiqua"/>
          <w:color w:val="auto"/>
        </w:rPr>
        <w:t xml:space="preserve"> </w:t>
      </w:r>
      <w:r w:rsidRPr="00AB4617">
        <w:rPr>
          <w:rFonts w:ascii="Book Antiqua" w:hAnsi="Book Antiqua"/>
          <w:color w:val="auto"/>
        </w:rPr>
        <w:t>the</w:t>
      </w:r>
      <w:r w:rsidR="003101F3" w:rsidRPr="00AB4617">
        <w:rPr>
          <w:rFonts w:ascii="Book Antiqua" w:hAnsi="Book Antiqua"/>
          <w:color w:val="auto"/>
        </w:rPr>
        <w:t xml:space="preserve"> </w:t>
      </w:r>
      <w:r w:rsidRPr="00AB4617">
        <w:rPr>
          <w:rFonts w:ascii="Book Antiqua" w:hAnsi="Book Antiqua"/>
          <w:color w:val="auto"/>
        </w:rPr>
        <w:t>patients</w:t>
      </w:r>
      <w:r w:rsidR="003101F3" w:rsidRPr="00AB4617">
        <w:rPr>
          <w:rFonts w:ascii="Book Antiqua" w:hAnsi="Book Antiqua"/>
          <w:color w:val="auto"/>
        </w:rPr>
        <w:t xml:space="preserve"> </w:t>
      </w:r>
      <w:r w:rsidRPr="00AB4617">
        <w:rPr>
          <w:rFonts w:ascii="Book Antiqua" w:hAnsi="Book Antiqua"/>
          <w:color w:val="auto"/>
        </w:rPr>
        <w:t>of</w:t>
      </w:r>
      <w:r w:rsidR="003101F3" w:rsidRPr="00AB4617">
        <w:rPr>
          <w:rFonts w:ascii="Book Antiqua" w:hAnsi="Book Antiqua"/>
          <w:color w:val="auto"/>
        </w:rPr>
        <w:t xml:space="preserve"> </w:t>
      </w:r>
      <w:r w:rsidRPr="00AB4617">
        <w:rPr>
          <w:rFonts w:ascii="Book Antiqua" w:hAnsi="Book Antiqua"/>
          <w:color w:val="auto"/>
        </w:rPr>
        <w:t>this</w:t>
      </w:r>
      <w:r w:rsidR="003101F3" w:rsidRPr="00AB4617">
        <w:rPr>
          <w:rFonts w:ascii="Book Antiqua" w:hAnsi="Book Antiqua"/>
          <w:color w:val="auto"/>
        </w:rPr>
        <w:t xml:space="preserve"> </w:t>
      </w:r>
      <w:r w:rsidRPr="00AB4617">
        <w:rPr>
          <w:rFonts w:ascii="Book Antiqua" w:hAnsi="Book Antiqua"/>
          <w:color w:val="auto"/>
        </w:rPr>
        <w:t>group.</w:t>
      </w:r>
      <w:r w:rsidR="003101F3" w:rsidRPr="00AB4617">
        <w:rPr>
          <w:rFonts w:ascii="Book Antiqua" w:hAnsi="Book Antiqua"/>
          <w:color w:val="auto"/>
        </w:rPr>
        <w:t xml:space="preserve"> </w:t>
      </w:r>
      <w:r w:rsidRPr="00AB4617">
        <w:rPr>
          <w:rFonts w:ascii="Book Antiqua" w:hAnsi="Book Antiqua"/>
          <w:color w:val="auto"/>
        </w:rPr>
        <w:t>During</w:t>
      </w:r>
      <w:r w:rsidR="003101F3" w:rsidRPr="00AB4617">
        <w:rPr>
          <w:rFonts w:ascii="Book Antiqua" w:hAnsi="Book Antiqua"/>
          <w:color w:val="auto"/>
        </w:rPr>
        <w:t xml:space="preserve"> </w:t>
      </w:r>
      <w:r w:rsidRPr="00AB4617">
        <w:rPr>
          <w:rFonts w:ascii="Book Antiqua" w:hAnsi="Book Antiqua"/>
          <w:color w:val="auto"/>
        </w:rPr>
        <w:t>the</w:t>
      </w:r>
      <w:r w:rsidR="003101F3" w:rsidRPr="00AB4617">
        <w:rPr>
          <w:rFonts w:ascii="Book Antiqua" w:hAnsi="Book Antiqua"/>
          <w:color w:val="auto"/>
        </w:rPr>
        <w:t xml:space="preserve"> </w:t>
      </w:r>
      <w:r w:rsidRPr="00AB4617">
        <w:rPr>
          <w:rFonts w:ascii="Book Antiqua" w:hAnsi="Book Antiqua"/>
          <w:color w:val="auto"/>
        </w:rPr>
        <w:t>trial</w:t>
      </w:r>
      <w:r w:rsidR="003101F3" w:rsidRPr="00AB4617">
        <w:rPr>
          <w:rFonts w:ascii="Book Antiqua" w:hAnsi="Book Antiqua"/>
          <w:color w:val="auto"/>
        </w:rPr>
        <w:t xml:space="preserve"> </w:t>
      </w:r>
      <w:r w:rsidRPr="00AB4617">
        <w:rPr>
          <w:rFonts w:ascii="Book Antiqua" w:hAnsi="Book Antiqua"/>
          <w:color w:val="auto"/>
        </w:rPr>
        <w:t>course</w:t>
      </w:r>
      <w:r w:rsidR="003101F3" w:rsidRPr="00AB4617">
        <w:rPr>
          <w:rFonts w:ascii="Book Antiqua" w:hAnsi="Book Antiqua"/>
          <w:color w:val="auto"/>
        </w:rPr>
        <w:t xml:space="preserve"> </w:t>
      </w:r>
      <w:r w:rsidRPr="00AB4617">
        <w:rPr>
          <w:rFonts w:ascii="Book Antiqua" w:hAnsi="Book Antiqua"/>
          <w:color w:val="auto"/>
        </w:rPr>
        <w:t>or</w:t>
      </w:r>
      <w:r w:rsidR="003101F3" w:rsidRPr="00AB4617">
        <w:rPr>
          <w:rFonts w:ascii="Book Antiqua" w:hAnsi="Book Antiqua"/>
          <w:color w:val="auto"/>
        </w:rPr>
        <w:t xml:space="preserve"> </w:t>
      </w:r>
      <w:r w:rsidRPr="00AB4617">
        <w:rPr>
          <w:rFonts w:ascii="Book Antiqua" w:hAnsi="Book Antiqua"/>
          <w:color w:val="auto"/>
        </w:rPr>
        <w:t>at</w:t>
      </w:r>
      <w:r w:rsidR="003101F3" w:rsidRPr="00AB4617">
        <w:rPr>
          <w:rFonts w:ascii="Book Antiqua" w:hAnsi="Book Antiqua"/>
          <w:color w:val="auto"/>
        </w:rPr>
        <w:t xml:space="preserve"> </w:t>
      </w:r>
      <w:r w:rsidRPr="00AB4617">
        <w:rPr>
          <w:rFonts w:ascii="Book Antiqua" w:hAnsi="Book Antiqua"/>
          <w:color w:val="auto"/>
        </w:rPr>
        <w:t>the</w:t>
      </w:r>
      <w:r w:rsidR="003101F3" w:rsidRPr="00AB4617">
        <w:rPr>
          <w:rFonts w:ascii="Book Antiqua" w:hAnsi="Book Antiqua"/>
          <w:color w:val="auto"/>
        </w:rPr>
        <w:t xml:space="preserve"> </w:t>
      </w:r>
      <w:r w:rsidRPr="00AB4617">
        <w:rPr>
          <w:rFonts w:ascii="Book Antiqua" w:hAnsi="Book Antiqua"/>
          <w:color w:val="auto"/>
        </w:rPr>
        <w:t>endpoint,</w:t>
      </w:r>
      <w:r w:rsidR="003101F3" w:rsidRPr="00AB4617">
        <w:rPr>
          <w:rFonts w:ascii="Book Antiqua" w:hAnsi="Book Antiqua"/>
          <w:color w:val="auto"/>
        </w:rPr>
        <w:t xml:space="preserve"> </w:t>
      </w:r>
      <w:r w:rsidRPr="00AB4617">
        <w:rPr>
          <w:rFonts w:ascii="Book Antiqua" w:hAnsi="Book Antiqua"/>
          <w:color w:val="auto"/>
        </w:rPr>
        <w:t>serum</w:t>
      </w:r>
      <w:r w:rsidR="003101F3" w:rsidRPr="00AB4617">
        <w:rPr>
          <w:rFonts w:ascii="Book Antiqua" w:hAnsi="Book Antiqua"/>
          <w:color w:val="auto"/>
        </w:rPr>
        <w:t xml:space="preserve"> </w:t>
      </w:r>
      <w:r w:rsidRPr="00AB4617">
        <w:rPr>
          <w:rFonts w:ascii="Book Antiqua" w:hAnsi="Book Antiqua"/>
          <w:color w:val="auto"/>
        </w:rPr>
        <w:t>HBsAg</w:t>
      </w:r>
      <w:r w:rsidR="003101F3" w:rsidRPr="00AB4617">
        <w:rPr>
          <w:rFonts w:ascii="Book Antiqua" w:hAnsi="Book Antiqua"/>
          <w:color w:val="auto"/>
        </w:rPr>
        <w:t xml:space="preserve"> </w:t>
      </w:r>
      <w:r w:rsidRPr="00AB4617">
        <w:rPr>
          <w:rFonts w:ascii="Book Antiqua" w:hAnsi="Book Antiqua"/>
          <w:color w:val="auto"/>
        </w:rPr>
        <w:t>tended</w:t>
      </w:r>
      <w:r w:rsidR="003101F3" w:rsidRPr="00AB4617">
        <w:rPr>
          <w:rFonts w:ascii="Book Antiqua" w:hAnsi="Book Antiqua"/>
          <w:color w:val="auto"/>
        </w:rPr>
        <w:t xml:space="preserve"> </w:t>
      </w:r>
      <w:r w:rsidRPr="00AB4617">
        <w:rPr>
          <w:rFonts w:ascii="Book Antiqua" w:hAnsi="Book Antiqua"/>
          <w:color w:val="auto"/>
        </w:rPr>
        <w:t>to</w:t>
      </w:r>
      <w:r w:rsidR="003101F3" w:rsidRPr="00AB4617">
        <w:rPr>
          <w:rFonts w:ascii="Book Antiqua" w:hAnsi="Book Antiqua"/>
          <w:color w:val="auto"/>
        </w:rPr>
        <w:t xml:space="preserve"> </w:t>
      </w:r>
      <w:r w:rsidR="006C402D" w:rsidRPr="00AB4617">
        <w:rPr>
          <w:rFonts w:ascii="Book Antiqua" w:hAnsi="Book Antiqua"/>
          <w:color w:val="auto"/>
        </w:rPr>
        <w:t xml:space="preserve">decrease </w:t>
      </w:r>
      <w:r w:rsidRPr="00AB4617">
        <w:rPr>
          <w:rFonts w:ascii="Book Antiqua" w:hAnsi="Book Antiqua"/>
          <w:color w:val="auto"/>
        </w:rPr>
        <w:t>slightly</w:t>
      </w:r>
      <w:r w:rsidR="003101F3" w:rsidRPr="00AB4617">
        <w:rPr>
          <w:rFonts w:ascii="Book Antiqua" w:hAnsi="Book Antiqua"/>
          <w:color w:val="auto"/>
        </w:rPr>
        <w:t xml:space="preserve"> </w:t>
      </w:r>
      <w:r w:rsidRPr="00AB4617">
        <w:rPr>
          <w:rFonts w:ascii="Book Antiqua" w:hAnsi="Book Antiqua"/>
          <w:color w:val="auto"/>
        </w:rPr>
        <w:t>in</w:t>
      </w:r>
      <w:r w:rsidR="003101F3" w:rsidRPr="00AB4617">
        <w:rPr>
          <w:rFonts w:ascii="Book Antiqua" w:hAnsi="Book Antiqua"/>
          <w:color w:val="auto"/>
        </w:rPr>
        <w:t xml:space="preserve"> </w:t>
      </w:r>
      <w:r w:rsidRPr="00AB4617">
        <w:rPr>
          <w:rFonts w:ascii="Book Antiqua" w:hAnsi="Book Antiqua"/>
          <w:color w:val="auto"/>
        </w:rPr>
        <w:t>the</w:t>
      </w:r>
      <w:r w:rsidR="003101F3" w:rsidRPr="00AB4617">
        <w:rPr>
          <w:rFonts w:ascii="Book Antiqua" w:hAnsi="Book Antiqua"/>
          <w:color w:val="auto"/>
        </w:rPr>
        <w:t xml:space="preserve"> </w:t>
      </w:r>
      <w:r w:rsidRPr="00AB4617">
        <w:rPr>
          <w:rFonts w:ascii="Book Antiqua" w:hAnsi="Book Antiqua"/>
          <w:color w:val="auto"/>
        </w:rPr>
        <w:t>vaccine</w:t>
      </w:r>
      <w:r w:rsidR="003101F3" w:rsidRPr="00AB4617">
        <w:rPr>
          <w:rFonts w:ascii="Book Antiqua" w:hAnsi="Book Antiqua"/>
          <w:color w:val="auto"/>
        </w:rPr>
        <w:t xml:space="preserve"> </w:t>
      </w:r>
      <w:r w:rsidRPr="00AB4617">
        <w:rPr>
          <w:rFonts w:ascii="Book Antiqua" w:hAnsi="Book Antiqua"/>
          <w:color w:val="auto"/>
        </w:rPr>
        <w:t>group,</w:t>
      </w:r>
      <w:r w:rsidR="003101F3" w:rsidRPr="00AB4617">
        <w:rPr>
          <w:rFonts w:ascii="Book Antiqua" w:hAnsi="Book Antiqua"/>
          <w:color w:val="auto"/>
        </w:rPr>
        <w:t xml:space="preserve"> </w:t>
      </w:r>
      <w:r w:rsidRPr="00AB4617">
        <w:rPr>
          <w:rFonts w:ascii="Book Antiqua" w:hAnsi="Book Antiqua"/>
          <w:color w:val="auto"/>
        </w:rPr>
        <w:t>while</w:t>
      </w:r>
      <w:r w:rsidR="003101F3" w:rsidRPr="00AB4617">
        <w:rPr>
          <w:rFonts w:ascii="Book Antiqua" w:hAnsi="Book Antiqua"/>
          <w:color w:val="auto"/>
        </w:rPr>
        <w:t xml:space="preserve"> </w:t>
      </w:r>
      <w:r w:rsidRPr="00AB4617">
        <w:rPr>
          <w:rFonts w:ascii="Book Antiqua" w:hAnsi="Book Antiqua"/>
          <w:color w:val="auto"/>
        </w:rPr>
        <w:t>remaining</w:t>
      </w:r>
      <w:r w:rsidR="003101F3" w:rsidRPr="00AB4617">
        <w:rPr>
          <w:rFonts w:ascii="Book Antiqua" w:hAnsi="Book Antiqua"/>
          <w:color w:val="auto"/>
        </w:rPr>
        <w:t xml:space="preserve"> </w:t>
      </w:r>
      <w:r w:rsidRPr="00AB4617">
        <w:rPr>
          <w:rFonts w:ascii="Book Antiqua" w:hAnsi="Book Antiqua"/>
          <w:color w:val="auto"/>
        </w:rPr>
        <w:t>at</w:t>
      </w:r>
      <w:r w:rsidR="003101F3" w:rsidRPr="00AB4617">
        <w:rPr>
          <w:rFonts w:ascii="Book Antiqua" w:hAnsi="Book Antiqua"/>
          <w:color w:val="auto"/>
        </w:rPr>
        <w:t xml:space="preserve"> </w:t>
      </w:r>
      <w:r w:rsidRPr="00AB4617">
        <w:rPr>
          <w:rFonts w:ascii="Book Antiqua" w:hAnsi="Book Antiqua"/>
          <w:color w:val="auto"/>
        </w:rPr>
        <w:t>the</w:t>
      </w:r>
      <w:r w:rsidR="003101F3" w:rsidRPr="00AB4617">
        <w:rPr>
          <w:rFonts w:ascii="Book Antiqua" w:hAnsi="Book Antiqua"/>
          <w:color w:val="auto"/>
        </w:rPr>
        <w:t xml:space="preserve"> </w:t>
      </w:r>
      <w:r w:rsidRPr="00AB4617">
        <w:rPr>
          <w:rFonts w:ascii="Book Antiqua" w:hAnsi="Book Antiqua"/>
          <w:color w:val="auto"/>
        </w:rPr>
        <w:t>relatively</w:t>
      </w:r>
      <w:r w:rsidR="003101F3" w:rsidRPr="00AB4617">
        <w:rPr>
          <w:rFonts w:ascii="Book Antiqua" w:hAnsi="Book Antiqua"/>
          <w:color w:val="auto"/>
        </w:rPr>
        <w:t xml:space="preserve"> </w:t>
      </w:r>
      <w:r w:rsidRPr="00AB4617">
        <w:rPr>
          <w:rFonts w:ascii="Book Antiqua" w:hAnsi="Book Antiqua"/>
          <w:color w:val="auto"/>
        </w:rPr>
        <w:t>same</w:t>
      </w:r>
      <w:r w:rsidR="003101F3" w:rsidRPr="00AB4617">
        <w:rPr>
          <w:rFonts w:ascii="Book Antiqua" w:hAnsi="Book Antiqua"/>
          <w:color w:val="auto"/>
        </w:rPr>
        <w:t xml:space="preserve"> </w:t>
      </w:r>
      <w:r w:rsidRPr="00AB4617">
        <w:rPr>
          <w:rFonts w:ascii="Book Antiqua" w:hAnsi="Book Antiqua"/>
          <w:color w:val="auto"/>
        </w:rPr>
        <w:t>level</w:t>
      </w:r>
      <w:r w:rsidR="003101F3" w:rsidRPr="00AB4617">
        <w:rPr>
          <w:rFonts w:ascii="Book Antiqua" w:hAnsi="Book Antiqua"/>
          <w:color w:val="auto"/>
        </w:rPr>
        <w:t xml:space="preserve"> </w:t>
      </w:r>
      <w:r w:rsidRPr="00AB4617">
        <w:rPr>
          <w:rFonts w:ascii="Book Antiqua" w:hAnsi="Book Antiqua"/>
          <w:color w:val="auto"/>
        </w:rPr>
        <w:t>with</w:t>
      </w:r>
      <w:r w:rsidR="003101F3" w:rsidRPr="00AB4617">
        <w:rPr>
          <w:rFonts w:ascii="Book Antiqua" w:hAnsi="Book Antiqua"/>
          <w:color w:val="auto"/>
        </w:rPr>
        <w:t xml:space="preserve"> </w:t>
      </w:r>
      <w:r w:rsidRPr="00AB4617">
        <w:rPr>
          <w:rFonts w:ascii="Book Antiqua" w:hAnsi="Book Antiqua"/>
          <w:color w:val="auto"/>
        </w:rPr>
        <w:t>some</w:t>
      </w:r>
      <w:r w:rsidR="003101F3" w:rsidRPr="00AB4617">
        <w:rPr>
          <w:rFonts w:ascii="Book Antiqua" w:hAnsi="Book Antiqua"/>
          <w:color w:val="auto"/>
        </w:rPr>
        <w:t xml:space="preserve"> </w:t>
      </w:r>
      <w:r w:rsidRPr="00AB4617">
        <w:rPr>
          <w:rFonts w:ascii="Book Antiqua" w:hAnsi="Book Antiqua"/>
          <w:color w:val="auto"/>
        </w:rPr>
        <w:t>elevation</w:t>
      </w:r>
      <w:r w:rsidR="003101F3" w:rsidRPr="00AB4617">
        <w:rPr>
          <w:rFonts w:ascii="Book Antiqua" w:hAnsi="Book Antiqua"/>
          <w:color w:val="auto"/>
        </w:rPr>
        <w:t xml:space="preserve"> </w:t>
      </w:r>
      <w:r w:rsidRPr="00AB4617">
        <w:rPr>
          <w:rFonts w:ascii="Book Antiqua" w:hAnsi="Book Antiqua"/>
          <w:color w:val="auto"/>
        </w:rPr>
        <w:t>in</w:t>
      </w:r>
      <w:r w:rsidR="00617C7C" w:rsidRPr="00AB4617">
        <w:rPr>
          <w:rFonts w:ascii="Book Antiqua" w:hAnsi="Book Antiqua"/>
          <w:color w:val="auto"/>
        </w:rPr>
        <w:t xml:space="preserve"> the</w:t>
      </w:r>
      <w:r w:rsidR="003101F3" w:rsidRPr="00AB4617">
        <w:rPr>
          <w:rFonts w:ascii="Book Antiqua" w:hAnsi="Book Antiqua"/>
          <w:color w:val="auto"/>
        </w:rPr>
        <w:t xml:space="preserve"> </w:t>
      </w:r>
      <w:r w:rsidRPr="00AB4617">
        <w:rPr>
          <w:rFonts w:ascii="Book Antiqua" w:hAnsi="Book Antiqua"/>
          <w:color w:val="auto"/>
        </w:rPr>
        <w:t>control</w:t>
      </w:r>
      <w:r w:rsidR="00617C7C" w:rsidRPr="00AB4617">
        <w:rPr>
          <w:rFonts w:ascii="Book Antiqua" w:hAnsi="Book Antiqua"/>
          <w:color w:val="auto"/>
        </w:rPr>
        <w:t xml:space="preserve"> group</w:t>
      </w:r>
      <w:r w:rsidRPr="00AB4617">
        <w:rPr>
          <w:rFonts w:ascii="Book Antiqua" w:hAnsi="Book Antiqua"/>
          <w:color w:val="auto"/>
        </w:rPr>
        <w:t>.</w:t>
      </w:r>
      <w:r w:rsidR="003101F3" w:rsidRPr="00AB4617">
        <w:rPr>
          <w:rFonts w:ascii="Book Antiqua" w:hAnsi="Book Antiqua"/>
          <w:color w:val="auto"/>
        </w:rPr>
        <w:t xml:space="preserve"> </w:t>
      </w:r>
      <w:r w:rsidRPr="00AB4617">
        <w:rPr>
          <w:rFonts w:ascii="Book Antiqua" w:hAnsi="Book Antiqua"/>
          <w:color w:val="auto"/>
        </w:rPr>
        <w:t>ALT</w:t>
      </w:r>
      <w:r w:rsidR="003101F3" w:rsidRPr="00AB4617">
        <w:rPr>
          <w:rFonts w:ascii="Book Antiqua" w:hAnsi="Book Antiqua"/>
          <w:color w:val="auto"/>
        </w:rPr>
        <w:t xml:space="preserve"> </w:t>
      </w:r>
      <w:r w:rsidRPr="00AB4617">
        <w:rPr>
          <w:rFonts w:ascii="Book Antiqua" w:hAnsi="Book Antiqua"/>
          <w:color w:val="auto"/>
        </w:rPr>
        <w:t>flare</w:t>
      </w:r>
      <w:r w:rsidR="00617C7C" w:rsidRPr="00AB4617">
        <w:rPr>
          <w:rFonts w:ascii="Book Antiqua" w:hAnsi="Book Antiqua"/>
          <w:color w:val="auto"/>
        </w:rPr>
        <w:t>-ups</w:t>
      </w:r>
      <w:r w:rsidR="003101F3" w:rsidRPr="00AB4617">
        <w:rPr>
          <w:rFonts w:ascii="Book Antiqua" w:hAnsi="Book Antiqua"/>
          <w:color w:val="auto"/>
        </w:rPr>
        <w:t xml:space="preserve"> </w:t>
      </w:r>
      <w:r w:rsidRPr="00AB4617">
        <w:rPr>
          <w:rFonts w:ascii="Book Antiqua" w:hAnsi="Book Antiqua"/>
          <w:color w:val="auto"/>
        </w:rPr>
        <w:t>occurred</w:t>
      </w:r>
      <w:r w:rsidR="003101F3" w:rsidRPr="00AB4617">
        <w:rPr>
          <w:rFonts w:ascii="Book Antiqua" w:hAnsi="Book Antiqua"/>
          <w:color w:val="auto"/>
        </w:rPr>
        <w:t xml:space="preserve"> </w:t>
      </w:r>
      <w:r w:rsidRPr="00AB4617">
        <w:rPr>
          <w:rFonts w:ascii="Book Antiqua" w:hAnsi="Book Antiqua"/>
          <w:color w:val="auto"/>
        </w:rPr>
        <w:t>only</w:t>
      </w:r>
      <w:r w:rsidR="003101F3" w:rsidRPr="00AB4617">
        <w:rPr>
          <w:rFonts w:ascii="Book Antiqua" w:hAnsi="Book Antiqua"/>
          <w:color w:val="auto"/>
        </w:rPr>
        <w:t xml:space="preserve"> </w:t>
      </w:r>
      <w:r w:rsidRPr="00AB4617">
        <w:rPr>
          <w:rFonts w:ascii="Book Antiqua" w:hAnsi="Book Antiqua"/>
          <w:color w:val="auto"/>
        </w:rPr>
        <w:t>in</w:t>
      </w:r>
      <w:r w:rsidR="003101F3" w:rsidRPr="00AB4617">
        <w:rPr>
          <w:rFonts w:ascii="Book Antiqua" w:hAnsi="Book Antiqua"/>
          <w:color w:val="auto"/>
        </w:rPr>
        <w:t xml:space="preserve"> </w:t>
      </w:r>
      <w:r w:rsidRPr="00AB4617">
        <w:rPr>
          <w:rFonts w:ascii="Book Antiqua" w:hAnsi="Book Antiqua"/>
          <w:color w:val="auto"/>
        </w:rPr>
        <w:t>the</w:t>
      </w:r>
      <w:r w:rsidR="003101F3" w:rsidRPr="00AB4617">
        <w:rPr>
          <w:rFonts w:ascii="Book Antiqua" w:hAnsi="Book Antiqua"/>
          <w:color w:val="auto"/>
        </w:rPr>
        <w:t xml:space="preserve"> </w:t>
      </w:r>
      <w:r w:rsidRPr="00AB4617">
        <w:rPr>
          <w:rFonts w:ascii="Book Antiqua" w:hAnsi="Book Antiqua"/>
          <w:color w:val="auto"/>
        </w:rPr>
        <w:t>vaccine</w:t>
      </w:r>
      <w:r w:rsidR="003101F3" w:rsidRPr="00AB4617">
        <w:rPr>
          <w:rFonts w:ascii="Book Antiqua" w:hAnsi="Book Antiqua"/>
          <w:color w:val="auto"/>
        </w:rPr>
        <w:t xml:space="preserve"> </w:t>
      </w:r>
      <w:r w:rsidRPr="00AB4617">
        <w:rPr>
          <w:rFonts w:ascii="Book Antiqua" w:hAnsi="Book Antiqua"/>
          <w:color w:val="auto"/>
        </w:rPr>
        <w:t>arm,</w:t>
      </w:r>
      <w:r w:rsidR="003101F3" w:rsidRPr="00AB4617">
        <w:rPr>
          <w:rFonts w:ascii="Book Antiqua" w:hAnsi="Book Antiqua"/>
          <w:color w:val="auto"/>
        </w:rPr>
        <w:t xml:space="preserve"> </w:t>
      </w:r>
      <w:r w:rsidRPr="00AB4617">
        <w:rPr>
          <w:rFonts w:ascii="Book Antiqua" w:hAnsi="Book Antiqua"/>
          <w:color w:val="auto"/>
        </w:rPr>
        <w:t>but</w:t>
      </w:r>
      <w:r w:rsidR="003101F3" w:rsidRPr="00AB4617">
        <w:rPr>
          <w:rFonts w:ascii="Book Antiqua" w:hAnsi="Book Antiqua"/>
          <w:color w:val="auto"/>
        </w:rPr>
        <w:t xml:space="preserve"> </w:t>
      </w:r>
      <w:r w:rsidR="00617C7C" w:rsidRPr="00AB4617">
        <w:rPr>
          <w:rFonts w:ascii="Book Antiqua" w:hAnsi="Book Antiqua"/>
          <w:color w:val="auto"/>
        </w:rPr>
        <w:t xml:space="preserve">were </w:t>
      </w:r>
      <w:r w:rsidRPr="00AB4617">
        <w:rPr>
          <w:rFonts w:ascii="Book Antiqua" w:hAnsi="Book Antiqua"/>
          <w:color w:val="auto"/>
        </w:rPr>
        <w:t>not</w:t>
      </w:r>
      <w:r w:rsidR="003101F3" w:rsidRPr="00AB4617">
        <w:rPr>
          <w:rFonts w:ascii="Book Antiqua" w:hAnsi="Book Antiqua"/>
          <w:color w:val="auto"/>
        </w:rPr>
        <w:t xml:space="preserve"> </w:t>
      </w:r>
      <w:r w:rsidRPr="00AB4617">
        <w:rPr>
          <w:rFonts w:ascii="Book Antiqua" w:hAnsi="Book Antiqua"/>
          <w:color w:val="auto"/>
        </w:rPr>
        <w:t>associated</w:t>
      </w:r>
      <w:r w:rsidR="003101F3" w:rsidRPr="00AB4617">
        <w:rPr>
          <w:rFonts w:ascii="Book Antiqua" w:hAnsi="Book Antiqua"/>
          <w:color w:val="auto"/>
        </w:rPr>
        <w:t xml:space="preserve"> </w:t>
      </w:r>
      <w:r w:rsidRPr="00AB4617">
        <w:rPr>
          <w:rFonts w:ascii="Book Antiqua" w:hAnsi="Book Antiqua"/>
          <w:color w:val="auto"/>
        </w:rPr>
        <w:t>with</w:t>
      </w:r>
      <w:r w:rsidR="003101F3" w:rsidRPr="00AB4617">
        <w:rPr>
          <w:rFonts w:ascii="Book Antiqua" w:hAnsi="Book Antiqua"/>
          <w:color w:val="auto"/>
        </w:rPr>
        <w:t xml:space="preserve"> </w:t>
      </w:r>
      <w:r w:rsidRPr="00AB4617">
        <w:rPr>
          <w:rFonts w:ascii="Book Antiqua" w:hAnsi="Book Antiqua"/>
          <w:color w:val="auto"/>
        </w:rPr>
        <w:t>VBT</w:t>
      </w:r>
      <w:r w:rsidR="003101F3" w:rsidRPr="00AB4617">
        <w:rPr>
          <w:rFonts w:ascii="Book Antiqua" w:hAnsi="Book Antiqua"/>
          <w:color w:val="auto"/>
        </w:rPr>
        <w:t xml:space="preserve"> </w:t>
      </w:r>
      <w:r w:rsidRPr="00AB4617">
        <w:rPr>
          <w:rFonts w:ascii="Book Antiqua" w:hAnsi="Book Antiqua"/>
          <w:color w:val="auto"/>
        </w:rPr>
        <w:t>in</w:t>
      </w:r>
      <w:r w:rsidR="003101F3" w:rsidRPr="00AB4617">
        <w:rPr>
          <w:rFonts w:ascii="Book Antiqua" w:hAnsi="Book Antiqua"/>
          <w:color w:val="auto"/>
        </w:rPr>
        <w:t xml:space="preserve"> </w:t>
      </w:r>
      <w:r w:rsidRPr="00AB4617">
        <w:rPr>
          <w:rFonts w:ascii="Book Antiqua" w:hAnsi="Book Antiqua"/>
          <w:color w:val="auto"/>
        </w:rPr>
        <w:t>one</w:t>
      </w:r>
      <w:r w:rsidR="003101F3" w:rsidRPr="00AB4617">
        <w:rPr>
          <w:rFonts w:ascii="Book Antiqua" w:hAnsi="Book Antiqua"/>
          <w:color w:val="auto"/>
        </w:rPr>
        <w:t xml:space="preserve"> </w:t>
      </w:r>
      <w:r w:rsidRPr="00AB4617">
        <w:rPr>
          <w:rFonts w:ascii="Book Antiqua" w:hAnsi="Book Antiqua"/>
          <w:color w:val="auto"/>
        </w:rPr>
        <w:t>case.</w:t>
      </w:r>
      <w:r w:rsidR="003101F3" w:rsidRPr="00AB4617">
        <w:rPr>
          <w:rFonts w:ascii="Book Antiqua" w:hAnsi="Book Antiqua"/>
          <w:color w:val="auto"/>
        </w:rPr>
        <w:t xml:space="preserve"> </w:t>
      </w:r>
      <w:r w:rsidRPr="00AB4617">
        <w:rPr>
          <w:rFonts w:ascii="Book Antiqua" w:hAnsi="Book Antiqua"/>
          <w:color w:val="auto"/>
        </w:rPr>
        <w:t>Such</w:t>
      </w:r>
      <w:r w:rsidR="003101F3" w:rsidRPr="00AB4617">
        <w:rPr>
          <w:rFonts w:ascii="Book Antiqua" w:hAnsi="Book Antiqua"/>
          <w:color w:val="auto"/>
        </w:rPr>
        <w:t xml:space="preserve"> </w:t>
      </w:r>
      <w:r w:rsidRPr="00AB4617">
        <w:rPr>
          <w:rFonts w:ascii="Book Antiqua" w:hAnsi="Book Antiqua"/>
          <w:color w:val="auto"/>
        </w:rPr>
        <w:t>host-induced</w:t>
      </w:r>
      <w:r w:rsidR="003101F3" w:rsidRPr="00AB4617">
        <w:rPr>
          <w:rFonts w:ascii="Book Antiqua" w:hAnsi="Book Antiqua"/>
          <w:color w:val="auto"/>
        </w:rPr>
        <w:t xml:space="preserve"> </w:t>
      </w:r>
      <w:r w:rsidR="00617C7C" w:rsidRPr="00AB4617">
        <w:rPr>
          <w:rFonts w:ascii="Book Antiqua" w:hAnsi="Book Antiqua"/>
          <w:color w:val="auto"/>
        </w:rPr>
        <w:t xml:space="preserve">flare-ups </w:t>
      </w:r>
      <w:r w:rsidRPr="00AB4617">
        <w:rPr>
          <w:rFonts w:ascii="Book Antiqua" w:hAnsi="Book Antiqua"/>
          <w:color w:val="auto"/>
        </w:rPr>
        <w:t>have</w:t>
      </w:r>
      <w:r w:rsidR="003101F3" w:rsidRPr="00AB4617">
        <w:rPr>
          <w:rFonts w:ascii="Book Antiqua" w:hAnsi="Book Antiqua"/>
          <w:color w:val="auto"/>
        </w:rPr>
        <w:t xml:space="preserve"> </w:t>
      </w:r>
      <w:r w:rsidRPr="00AB4617">
        <w:rPr>
          <w:rFonts w:ascii="Book Antiqua" w:hAnsi="Book Antiqua"/>
          <w:color w:val="auto"/>
        </w:rPr>
        <w:t>been</w:t>
      </w:r>
      <w:r w:rsidR="003101F3" w:rsidRPr="00AB4617">
        <w:rPr>
          <w:rFonts w:ascii="Book Antiqua" w:hAnsi="Book Antiqua"/>
          <w:color w:val="auto"/>
        </w:rPr>
        <w:t xml:space="preserve"> </w:t>
      </w:r>
      <w:r w:rsidRPr="00AB4617">
        <w:rPr>
          <w:rFonts w:ascii="Book Antiqua" w:hAnsi="Book Antiqua"/>
          <w:color w:val="auto"/>
        </w:rPr>
        <w:t>reported</w:t>
      </w:r>
      <w:r w:rsidR="003101F3" w:rsidRPr="00AB4617">
        <w:rPr>
          <w:rFonts w:ascii="Book Antiqua" w:hAnsi="Book Antiqua"/>
          <w:color w:val="auto"/>
        </w:rPr>
        <w:t xml:space="preserve"> </w:t>
      </w:r>
      <w:r w:rsidRPr="00AB4617">
        <w:rPr>
          <w:rFonts w:ascii="Book Antiqua" w:hAnsi="Book Antiqua"/>
          <w:color w:val="auto"/>
        </w:rPr>
        <w:t>in</w:t>
      </w:r>
      <w:r w:rsidR="003101F3" w:rsidRPr="00AB4617">
        <w:rPr>
          <w:rFonts w:ascii="Book Antiqua" w:hAnsi="Book Antiqua"/>
          <w:color w:val="auto"/>
        </w:rPr>
        <w:t xml:space="preserve"> </w:t>
      </w:r>
      <w:r w:rsidRPr="00AB4617">
        <w:rPr>
          <w:rFonts w:ascii="Book Antiqua" w:hAnsi="Book Antiqua"/>
          <w:color w:val="auto"/>
        </w:rPr>
        <w:t>patients</w:t>
      </w:r>
      <w:r w:rsidR="003101F3" w:rsidRPr="00AB4617">
        <w:rPr>
          <w:rFonts w:ascii="Book Antiqua" w:hAnsi="Book Antiqua"/>
          <w:color w:val="auto"/>
        </w:rPr>
        <w:t xml:space="preserve"> </w:t>
      </w:r>
      <w:r w:rsidRPr="00AB4617">
        <w:rPr>
          <w:rFonts w:ascii="Book Antiqua" w:hAnsi="Book Antiqua"/>
          <w:color w:val="auto"/>
        </w:rPr>
        <w:t>responding</w:t>
      </w:r>
      <w:r w:rsidR="003101F3" w:rsidRPr="00AB4617">
        <w:rPr>
          <w:rFonts w:ascii="Book Antiqua" w:hAnsi="Book Antiqua"/>
          <w:color w:val="auto"/>
        </w:rPr>
        <w:t xml:space="preserve"> </w:t>
      </w:r>
      <w:r w:rsidRPr="00AB4617">
        <w:rPr>
          <w:rFonts w:ascii="Book Antiqua" w:hAnsi="Book Antiqua"/>
          <w:color w:val="auto"/>
        </w:rPr>
        <w:t>to</w:t>
      </w:r>
      <w:r w:rsidR="003101F3" w:rsidRPr="00AB4617">
        <w:rPr>
          <w:rFonts w:ascii="Book Antiqua" w:hAnsi="Book Antiqua"/>
          <w:color w:val="auto"/>
        </w:rPr>
        <w:t xml:space="preserve"> </w:t>
      </w:r>
      <w:r w:rsidR="00962CFC" w:rsidRPr="00AB4617">
        <w:rPr>
          <w:rFonts w:ascii="Book Antiqua" w:hAnsi="Book Antiqua"/>
          <w:bCs/>
          <w:color w:val="auto"/>
        </w:rPr>
        <w:t xml:space="preserve">pegylated </w:t>
      </w:r>
      <w:r w:rsidR="00113D3C" w:rsidRPr="00AB4617">
        <w:rPr>
          <w:rFonts w:ascii="Book Antiqua" w:hAnsi="Book Antiqua"/>
          <w:bCs/>
          <w:color w:val="auto"/>
        </w:rPr>
        <w:t>interferon-alpha 2a (</w:t>
      </w:r>
      <w:r w:rsidR="00962CFC" w:rsidRPr="00AB4617">
        <w:rPr>
          <w:rFonts w:ascii="Book Antiqua" w:hAnsi="Book Antiqua"/>
          <w:bCs/>
          <w:color w:val="auto"/>
        </w:rPr>
        <w:t>peg</w:t>
      </w:r>
      <w:r w:rsidR="00113D3C" w:rsidRPr="00AB4617">
        <w:rPr>
          <w:rFonts w:ascii="Book Antiqua" w:hAnsi="Book Antiqua"/>
          <w:bCs/>
          <w:color w:val="auto"/>
        </w:rPr>
        <w:t>-IFN</w:t>
      </w:r>
      <w:r w:rsidR="00113D3C" w:rsidRPr="00AB4617">
        <w:rPr>
          <w:rFonts w:ascii="Book Antiqua" w:hAnsi="Book Antiqua"/>
          <w:color w:val="auto"/>
        </w:rPr>
        <w:t>)</w:t>
      </w:r>
      <w:r w:rsidRPr="00AB4617">
        <w:rPr>
          <w:rFonts w:ascii="Book Antiqua" w:hAnsi="Book Antiqua"/>
          <w:color w:val="auto"/>
        </w:rPr>
        <w:t>,</w:t>
      </w:r>
      <w:r w:rsidR="003101F3" w:rsidRPr="00AB4617">
        <w:rPr>
          <w:rFonts w:ascii="Book Antiqua" w:hAnsi="Book Antiqua"/>
          <w:color w:val="auto"/>
        </w:rPr>
        <w:t xml:space="preserve"> </w:t>
      </w:r>
      <w:r w:rsidRPr="00AB4617">
        <w:rPr>
          <w:rFonts w:ascii="Book Antiqua" w:hAnsi="Book Antiqua"/>
          <w:color w:val="auto"/>
        </w:rPr>
        <w:t>and</w:t>
      </w:r>
      <w:r w:rsidR="003101F3" w:rsidRPr="00AB4617">
        <w:rPr>
          <w:rFonts w:ascii="Book Antiqua" w:hAnsi="Book Antiqua"/>
          <w:color w:val="auto"/>
        </w:rPr>
        <w:t xml:space="preserve"> </w:t>
      </w:r>
      <w:r w:rsidRPr="00AB4617">
        <w:rPr>
          <w:rFonts w:ascii="Book Antiqua" w:hAnsi="Book Antiqua"/>
          <w:color w:val="auto"/>
        </w:rPr>
        <w:t>are</w:t>
      </w:r>
      <w:r w:rsidR="003101F3" w:rsidRPr="00AB4617">
        <w:rPr>
          <w:rFonts w:ascii="Book Antiqua" w:hAnsi="Book Antiqua"/>
          <w:color w:val="auto"/>
        </w:rPr>
        <w:t xml:space="preserve"> </w:t>
      </w:r>
      <w:r w:rsidRPr="00AB4617">
        <w:rPr>
          <w:rFonts w:ascii="Book Antiqua" w:hAnsi="Book Antiqua"/>
          <w:color w:val="auto"/>
        </w:rPr>
        <w:t>thought</w:t>
      </w:r>
      <w:r w:rsidR="003101F3" w:rsidRPr="00AB4617">
        <w:rPr>
          <w:rFonts w:ascii="Book Antiqua" w:hAnsi="Book Antiqua"/>
          <w:color w:val="auto"/>
        </w:rPr>
        <w:t xml:space="preserve"> </w:t>
      </w:r>
      <w:r w:rsidRPr="00AB4617">
        <w:rPr>
          <w:rFonts w:ascii="Book Antiqua" w:hAnsi="Book Antiqua"/>
          <w:color w:val="auto"/>
        </w:rPr>
        <w:t>to</w:t>
      </w:r>
      <w:r w:rsidR="003101F3" w:rsidRPr="00AB4617">
        <w:rPr>
          <w:rFonts w:ascii="Book Antiqua" w:hAnsi="Book Antiqua"/>
          <w:color w:val="auto"/>
        </w:rPr>
        <w:t xml:space="preserve"> </w:t>
      </w:r>
      <w:r w:rsidRPr="00AB4617">
        <w:rPr>
          <w:rFonts w:ascii="Book Antiqua" w:hAnsi="Book Antiqua"/>
          <w:color w:val="auto"/>
        </w:rPr>
        <w:t>reflect</w:t>
      </w:r>
      <w:r w:rsidR="003101F3" w:rsidRPr="00AB4617">
        <w:rPr>
          <w:rFonts w:ascii="Book Antiqua" w:hAnsi="Book Antiqua"/>
          <w:color w:val="auto"/>
        </w:rPr>
        <w:t xml:space="preserve"> </w:t>
      </w:r>
      <w:r w:rsidR="00617C7C" w:rsidRPr="00AB4617">
        <w:rPr>
          <w:rFonts w:ascii="Book Antiqua" w:hAnsi="Book Antiqua"/>
          <w:color w:val="auto"/>
        </w:rPr>
        <w:t xml:space="preserve">the </w:t>
      </w:r>
      <w:r w:rsidRPr="00AB4617">
        <w:rPr>
          <w:rFonts w:ascii="Book Antiqua" w:hAnsi="Book Antiqua"/>
          <w:color w:val="auto"/>
        </w:rPr>
        <w:t>immune</w:t>
      </w:r>
      <w:r w:rsidR="003101F3" w:rsidRPr="00AB4617">
        <w:rPr>
          <w:rFonts w:ascii="Book Antiqua" w:hAnsi="Book Antiqua"/>
          <w:color w:val="auto"/>
        </w:rPr>
        <w:t xml:space="preserve"> </w:t>
      </w:r>
      <w:r w:rsidRPr="00AB4617">
        <w:rPr>
          <w:rFonts w:ascii="Book Antiqua" w:hAnsi="Book Antiqua"/>
          <w:color w:val="auto"/>
        </w:rPr>
        <w:t>clearance</w:t>
      </w:r>
      <w:r w:rsidR="003101F3" w:rsidRPr="00AB4617">
        <w:rPr>
          <w:rFonts w:ascii="Book Antiqua" w:hAnsi="Book Antiqua"/>
          <w:color w:val="auto"/>
        </w:rPr>
        <w:t xml:space="preserve"> </w:t>
      </w:r>
      <w:r w:rsidRPr="00AB4617">
        <w:rPr>
          <w:rFonts w:ascii="Book Antiqua" w:hAnsi="Book Antiqua"/>
          <w:color w:val="auto"/>
        </w:rPr>
        <w:t>of</w:t>
      </w:r>
      <w:r w:rsidR="003101F3" w:rsidRPr="00AB4617">
        <w:rPr>
          <w:rFonts w:ascii="Book Antiqua" w:hAnsi="Book Antiqua"/>
          <w:color w:val="auto"/>
        </w:rPr>
        <w:t xml:space="preserve"> </w:t>
      </w:r>
      <w:r w:rsidRPr="00AB4617">
        <w:rPr>
          <w:rFonts w:ascii="Book Antiqua" w:hAnsi="Book Antiqua"/>
          <w:color w:val="auto"/>
        </w:rPr>
        <w:t>HBV</w:t>
      </w:r>
      <w:r w:rsidR="008439E9" w:rsidRPr="00AB4617">
        <w:rPr>
          <w:rFonts w:ascii="Book Antiqua" w:hAnsi="Book Antiqua"/>
          <w:color w:val="auto"/>
        </w:rPr>
        <w:fldChar w:fldCharType="begin">
          <w:fldData xml:space="preserve">PEVuZE5vdGU+PENpdGU+PEF1dGhvcj5NdWtoZXJqZWU8L0F1dGhvcj48WWVhcj4yMDEwPC9ZZWFy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bHQtcGVyaW9kaWNhbD48cGFnZXM+Nzc3LTg0PC9wYWdlcz48dm9sdW1lPjYxPC92b2x1bWU+PG51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</w:fldData>
        </w:fldChar>
      </w:r>
      <w:r w:rsidR="00214685" w:rsidRPr="00AB4617">
        <w:rPr>
          <w:rFonts w:ascii="Book Antiqua" w:hAnsi="Book Antiqua"/>
          <w:color w:val="auto"/>
        </w:rPr>
        <w:instrText xml:space="preserve"> ADDIN EN.CITE </w:instrText>
      </w:r>
      <w:r w:rsidR="00214685" w:rsidRPr="00AB4617">
        <w:rPr>
          <w:rFonts w:ascii="Book Antiqua" w:hAnsi="Book Antiqua"/>
          <w:color w:val="auto"/>
        </w:rPr>
        <w:fldChar w:fldCharType="begin">
          <w:fldData xml:space="preserve">PEVuZE5vdGU+PENpdGU+PEF1dGhvcj5NdWtoZXJqZWU8L0F1dGhvcj48WWVhcj4yMDEwPC9ZZWFy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bHQtcGVyaW9kaWNhbD48cGFnZXM+Nzc3LTg0PC9wYWdlcz48dm9sdW1lPjYxPC92b2x1bWU+PG51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</w:fldData>
        </w:fldChar>
      </w:r>
      <w:r w:rsidR="00214685" w:rsidRPr="00AB4617">
        <w:rPr>
          <w:rFonts w:ascii="Book Antiqua" w:hAnsi="Book Antiqua"/>
          <w:color w:val="auto"/>
        </w:rPr>
        <w:instrText xml:space="preserve"> ADDIN EN.CITE.DATA </w:instrText>
      </w:r>
      <w:r w:rsidR="00214685" w:rsidRPr="00AB4617">
        <w:rPr>
          <w:rFonts w:ascii="Book Antiqua" w:hAnsi="Book Antiqua"/>
          <w:color w:val="auto"/>
        </w:rPr>
      </w:r>
      <w:r w:rsidR="00214685" w:rsidRPr="00AB4617">
        <w:rPr>
          <w:rFonts w:ascii="Book Antiqua" w:hAnsi="Book Antiqua"/>
          <w:color w:val="auto"/>
        </w:rPr>
        <w:fldChar w:fldCharType="end"/>
      </w:r>
      <w:r w:rsidR="008439E9" w:rsidRPr="00AB4617">
        <w:rPr>
          <w:rFonts w:ascii="Book Antiqua" w:hAnsi="Book Antiqua"/>
          <w:color w:val="auto"/>
        </w:rPr>
      </w:r>
      <w:r w:rsidR="008439E9" w:rsidRPr="00AB4617">
        <w:rPr>
          <w:rFonts w:ascii="Book Antiqua" w:hAnsi="Book Antiqua"/>
          <w:color w:val="auto"/>
        </w:rPr>
        <w:fldChar w:fldCharType="separate"/>
      </w:r>
      <w:r w:rsidR="00214685" w:rsidRPr="00AB4617">
        <w:rPr>
          <w:rFonts w:ascii="Book Antiqua" w:hAnsi="Book Antiqua"/>
          <w:noProof/>
          <w:color w:val="auto"/>
          <w:vertAlign w:val="superscript"/>
        </w:rPr>
        <w:t>[</w:t>
      </w:r>
      <w:hyperlink w:anchor="_ENREF_21" w:tooltip="Ning, 2014 #19" w:history="1">
        <w:r w:rsidR="00214685" w:rsidRPr="00AB4617">
          <w:rPr>
            <w:rFonts w:ascii="Book Antiqua" w:hAnsi="Book Antiqua"/>
            <w:noProof/>
            <w:color w:val="auto"/>
            <w:vertAlign w:val="superscript"/>
          </w:rPr>
          <w:t>21</w:t>
        </w:r>
      </w:hyperlink>
      <w:r w:rsidR="00673F2F">
        <w:rPr>
          <w:rFonts w:ascii="Book Antiqua" w:hAnsi="Book Antiqua"/>
          <w:noProof/>
          <w:color w:val="auto"/>
          <w:vertAlign w:val="superscript"/>
        </w:rPr>
        <w:t>,</w:t>
      </w:r>
      <w:hyperlink w:anchor="_ENREF_22" w:tooltip="Mukherjee, 2010 #20" w:history="1">
        <w:r w:rsidR="00214685" w:rsidRPr="00AB4617">
          <w:rPr>
            <w:rFonts w:ascii="Book Antiqua" w:hAnsi="Book Antiqua"/>
            <w:noProof/>
            <w:color w:val="auto"/>
            <w:vertAlign w:val="superscript"/>
          </w:rPr>
          <w:t>22</w:t>
        </w:r>
      </w:hyperlink>
      <w:r w:rsidR="00214685" w:rsidRPr="00AB4617">
        <w:rPr>
          <w:rFonts w:ascii="Book Antiqua" w:hAnsi="Book Antiqua"/>
          <w:noProof/>
          <w:color w:val="auto"/>
          <w:vertAlign w:val="superscript"/>
        </w:rPr>
        <w:t>]</w:t>
      </w:r>
      <w:r w:rsidR="008439E9" w:rsidRPr="00AB4617">
        <w:rPr>
          <w:rFonts w:ascii="Book Antiqua" w:hAnsi="Book Antiqua"/>
          <w:color w:val="auto"/>
        </w:rPr>
        <w:fldChar w:fldCharType="end"/>
      </w:r>
      <w:r w:rsidR="003274B5" w:rsidRPr="00AB4617">
        <w:rPr>
          <w:rFonts w:ascii="Book Antiqua" w:hAnsi="Book Antiqua"/>
          <w:color w:val="auto"/>
        </w:rPr>
        <w:t>.</w:t>
      </w:r>
    </w:p>
    <w:p w14:paraId="49872C2A" w14:textId="4BEE6823" w:rsidR="00042EC3" w:rsidRPr="00AB4617" w:rsidRDefault="000906D0" w:rsidP="00216467">
      <w:pPr>
        <w:autoSpaceDE w:val="0"/>
        <w:autoSpaceDN w:val="0"/>
        <w:adjustRightInd w:val="0"/>
        <w:snapToGrid w:val="0"/>
        <w:spacing w:line="360" w:lineRule="auto"/>
        <w:ind w:firstLineChars="100" w:firstLine="240"/>
        <w:rPr>
          <w:rFonts w:ascii="Book Antiqua" w:hAnsi="Book Antiqua" w:cs="Times New Roman"/>
          <w:bCs/>
          <w:sz w:val="24"/>
          <w:szCs w:val="24"/>
        </w:rPr>
      </w:pPr>
      <w:r w:rsidRPr="00AB4617">
        <w:rPr>
          <w:rFonts w:ascii="Book Antiqua" w:hAnsi="Book Antiqua" w:cs="Times New Roman"/>
          <w:bCs/>
          <w:sz w:val="24"/>
          <w:szCs w:val="24"/>
        </w:rPr>
        <w:t>HBeAg</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seroconversion</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has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been</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used</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as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a</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reliable</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criterion</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for</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therapeutic</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efficacy</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of</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antiviral</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treatments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and</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could</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be</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the</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impetus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for</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HBsAg</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loss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and</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seroconversion</w:t>
      </w:r>
      <w:r w:rsidR="008439E9" w:rsidRPr="00AB4617">
        <w:rPr>
          <w:rFonts w:ascii="Book Antiqua" w:hAnsi="Book Antiqua" w:cs="Times New Roman"/>
          <w:bCs/>
          <w:sz w:val="24"/>
          <w:szCs w:val="24"/>
        </w:rPr>
        <w:fldChar w:fldCharType="begin">
          <w:fldData xml:space="preserve">PEVuZE5vdGU+PENpdGU+PEF1dGhvcj5YdTwvQXV0aG9yPjxZZWFyPjIwMTM8L1llYXI+PFJlY051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PHBhZ2VzPjQ1MC02PC9wYWdlcz48dm9sdW1lPjU5PC92b2x1bWU+PG51bWJlcj4zPC9udW1iZXI+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</w:fldData>
        </w:fldChar>
      </w:r>
      <w:r w:rsidR="00214685" w:rsidRPr="00AB4617">
        <w:rPr>
          <w:rFonts w:ascii="Book Antiqua" w:hAnsi="Book Antiqua" w:cs="Times New Roman"/>
          <w:bCs/>
          <w:sz w:val="24"/>
          <w:szCs w:val="24"/>
        </w:rPr>
        <w:instrText xml:space="preserve"> ADDIN EN.CITE </w:instrText>
      </w:r>
      <w:r w:rsidR="00214685" w:rsidRPr="00AB4617">
        <w:rPr>
          <w:rFonts w:ascii="Book Antiqua" w:hAnsi="Book Antiqua" w:cs="Times New Roman"/>
          <w:bCs/>
          <w:sz w:val="24"/>
          <w:szCs w:val="24"/>
        </w:rPr>
        <w:fldChar w:fldCharType="begin">
          <w:fldData xml:space="preserve">PEVuZE5vdGU+PENpdGU+PEF1dGhvcj5YdTwvQXV0aG9yPjxZZWFyPjIwMTM8L1llYXI+PFJlY051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PHBhZ2VzPjQ1MC02PC9wYWdlcz48dm9sdW1lPjU5PC92b2x1bWU+PG51bWJlcj4zPC9udW1iZXI+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</w:fldData>
        </w:fldChar>
      </w:r>
      <w:r w:rsidR="00214685" w:rsidRPr="00AB4617">
        <w:rPr>
          <w:rFonts w:ascii="Book Antiqua" w:hAnsi="Book Antiqua" w:cs="Times New Roman"/>
          <w:bCs/>
          <w:sz w:val="24"/>
          <w:szCs w:val="24"/>
        </w:rPr>
        <w:instrText xml:space="preserve"> ADDIN EN.CITE.DATA </w:instrText>
      </w:r>
      <w:r w:rsidR="00214685" w:rsidRPr="00AB4617">
        <w:rPr>
          <w:rFonts w:ascii="Book Antiqua" w:hAnsi="Book Antiqua" w:cs="Times New Roman"/>
          <w:bCs/>
          <w:sz w:val="24"/>
          <w:szCs w:val="24"/>
        </w:rPr>
      </w:r>
      <w:r w:rsidR="00214685" w:rsidRPr="00AB4617">
        <w:rPr>
          <w:rFonts w:ascii="Book Antiqua" w:hAnsi="Book Antiqua" w:cs="Times New Roman"/>
          <w:bCs/>
          <w:sz w:val="24"/>
          <w:szCs w:val="24"/>
        </w:rPr>
        <w:fldChar w:fldCharType="end"/>
      </w:r>
      <w:r w:rsidR="008439E9" w:rsidRPr="00AB4617">
        <w:rPr>
          <w:rFonts w:ascii="Book Antiqua" w:hAnsi="Book Antiqua" w:cs="Times New Roman"/>
          <w:bCs/>
          <w:sz w:val="24"/>
          <w:szCs w:val="24"/>
        </w:rPr>
      </w:r>
      <w:r w:rsidR="008439E9" w:rsidRPr="00AB4617">
        <w:rPr>
          <w:rFonts w:ascii="Book Antiqua" w:hAnsi="Book Antiqua" w:cs="Times New Roman"/>
          <w:bCs/>
          <w:sz w:val="24"/>
          <w:szCs w:val="24"/>
        </w:rPr>
        <w:fldChar w:fldCharType="separate"/>
      </w:r>
      <w:r w:rsidR="00214685" w:rsidRPr="00AB4617">
        <w:rPr>
          <w:rFonts w:ascii="Book Antiqua" w:hAnsi="Book Antiqua" w:cs="Times New Roman"/>
          <w:bCs/>
          <w:noProof/>
          <w:sz w:val="24"/>
          <w:szCs w:val="24"/>
          <w:vertAlign w:val="superscript"/>
        </w:rPr>
        <w:t>[</w:t>
      </w:r>
      <w:hyperlink w:anchor="_ENREF_23" w:tooltip="Xu, 2013 #21" w:history="1">
        <w:r w:rsidR="00214685" w:rsidRPr="00AB4617">
          <w:rPr>
            <w:rFonts w:ascii="Book Antiqua" w:hAnsi="Book Antiqua" w:cs="Times New Roman"/>
            <w:bCs/>
            <w:noProof/>
            <w:sz w:val="24"/>
            <w:szCs w:val="24"/>
            <w:vertAlign w:val="superscript"/>
          </w:rPr>
          <w:t>23</w:t>
        </w:r>
      </w:hyperlink>
      <w:r w:rsidR="00214685" w:rsidRPr="00AB4617">
        <w:rPr>
          <w:rFonts w:ascii="Book Antiqua" w:hAnsi="Book Antiqua" w:cs="Times New Roman"/>
          <w:bCs/>
          <w:noProof/>
          <w:sz w:val="24"/>
          <w:szCs w:val="24"/>
          <w:vertAlign w:val="superscript"/>
        </w:rPr>
        <w:t>]</w:t>
      </w:r>
      <w:r w:rsidR="008439E9" w:rsidRPr="00AB4617">
        <w:rPr>
          <w:rFonts w:ascii="Book Antiqua" w:hAnsi="Book Antiqua" w:cs="Times New Roman"/>
          <w:bCs/>
          <w:sz w:val="24"/>
          <w:szCs w:val="24"/>
        </w:rPr>
        <w:fldChar w:fldCharType="end"/>
      </w:r>
      <w:r w:rsidR="003274B5" w:rsidRPr="00AB4617">
        <w:rPr>
          <w:rFonts w:ascii="Book Antiqua" w:hAnsi="Book Antiqua" w:cs="Times New Roman"/>
          <w:bCs/>
          <w:sz w:val="24"/>
          <w:szCs w:val="24"/>
        </w:rPr>
        <w:t>.</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It</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is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considered</w:t>
      </w:r>
      <w:r w:rsidR="003101F3" w:rsidRPr="00AB4617">
        <w:rPr>
          <w:rFonts w:ascii="Book Antiqua" w:hAnsi="Book Antiqua" w:cs="Times New Roman"/>
          <w:bCs/>
          <w:sz w:val="24"/>
          <w:szCs w:val="24"/>
        </w:rPr>
        <w:t xml:space="preserve"> </w:t>
      </w:r>
      <w:r w:rsidR="00D62D46" w:rsidRPr="00AB4617">
        <w:rPr>
          <w:rFonts w:ascii="Book Antiqua" w:hAnsi="Book Antiqua" w:cs="Times New Roman"/>
          <w:bCs/>
          <w:sz w:val="24"/>
          <w:szCs w:val="24"/>
        </w:rPr>
        <w:t xml:space="preserve">a </w:t>
      </w:r>
      <w:r w:rsidRPr="00AB4617">
        <w:rPr>
          <w:rFonts w:ascii="Book Antiqua" w:hAnsi="Book Antiqua" w:cs="Times New Roman"/>
          <w:bCs/>
          <w:sz w:val="24"/>
          <w:szCs w:val="24"/>
        </w:rPr>
        <w:t>therapeutic</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endpoint</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and</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has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been</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associated</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with</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immune</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restoration</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or</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control,</w:t>
      </w:r>
      <w:r w:rsidR="003101F3" w:rsidRPr="00AB4617">
        <w:rPr>
          <w:rFonts w:ascii="Book Antiqua" w:hAnsi="Book Antiqua" w:cs="Times New Roman"/>
          <w:bCs/>
          <w:sz w:val="24"/>
          <w:szCs w:val="24"/>
        </w:rPr>
        <w:t xml:space="preserve"> </w:t>
      </w:r>
      <w:r w:rsidR="00D62D46" w:rsidRPr="00AB4617">
        <w:rPr>
          <w:rFonts w:ascii="Book Antiqua" w:hAnsi="Book Antiqua" w:cs="Times New Roman"/>
          <w:bCs/>
          <w:sz w:val="24"/>
          <w:szCs w:val="24"/>
        </w:rPr>
        <w:t xml:space="preserve">and with </w:t>
      </w:r>
      <w:r w:rsidRPr="00AB4617">
        <w:rPr>
          <w:rFonts w:ascii="Book Antiqua" w:hAnsi="Book Antiqua" w:cs="Times New Roman"/>
          <w:bCs/>
          <w:sz w:val="24"/>
          <w:szCs w:val="24"/>
        </w:rPr>
        <w:t>reduced</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morbidity</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and</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mortality</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of</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CHB</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patients</w:t>
      </w:r>
      <w:r w:rsidR="008439E9" w:rsidRPr="00AB4617">
        <w:rPr>
          <w:rFonts w:ascii="Book Antiqua" w:hAnsi="Book Antiqua" w:cs="Times New Roman"/>
          <w:bCs/>
          <w:sz w:val="24"/>
          <w:szCs w:val="24"/>
        </w:rPr>
        <w:fldChar w:fldCharType="begin">
          <w:fldData xml:space="preserve">PEVuZE5vdGU+PENpdGU+PEF1dGhvcj5ZYW5nPC9BdXRob3I+PFllYXI+MjAxMjwvWWVhcj48UmVj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LTE+PC9hbHQtcGVyaW9kaWNhbD48cGFnZXM+NDUwLTY8L3BhZ2VzPjx2b2x1bWU+NTk8L3ZvbHVt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</w:fldData>
        </w:fldChar>
      </w:r>
      <w:r w:rsidR="00214685" w:rsidRPr="00AB4617">
        <w:rPr>
          <w:rFonts w:ascii="Book Antiqua" w:hAnsi="Book Antiqua" w:cs="Times New Roman"/>
          <w:bCs/>
          <w:sz w:val="24"/>
          <w:szCs w:val="24"/>
        </w:rPr>
        <w:instrText xml:space="preserve"> ADDIN EN.CITE </w:instrText>
      </w:r>
      <w:r w:rsidR="00214685" w:rsidRPr="00AB4617">
        <w:rPr>
          <w:rFonts w:ascii="Book Antiqua" w:hAnsi="Book Antiqua" w:cs="Times New Roman"/>
          <w:bCs/>
          <w:sz w:val="24"/>
          <w:szCs w:val="24"/>
        </w:rPr>
        <w:fldChar w:fldCharType="begin">
          <w:fldData xml:space="preserve">PEVuZE5vdGU+PENpdGU+PEF1dGhvcj5ZYW5nPC9BdXRob3I+PFllYXI+MjAxMjwvWWVhcj48UmVj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LTE+PC9hbHQtcGVyaW9kaWNhbD48cGFnZXM+NDUwLTY8L3BhZ2VzPjx2b2x1bWU+NTk8L3ZvbHVt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</w:fldData>
        </w:fldChar>
      </w:r>
      <w:r w:rsidR="00214685" w:rsidRPr="00AB4617">
        <w:rPr>
          <w:rFonts w:ascii="Book Antiqua" w:hAnsi="Book Antiqua" w:cs="Times New Roman"/>
          <w:bCs/>
          <w:sz w:val="24"/>
          <w:szCs w:val="24"/>
        </w:rPr>
        <w:instrText xml:space="preserve"> ADDIN EN.CITE.DATA </w:instrText>
      </w:r>
      <w:r w:rsidR="00214685" w:rsidRPr="00AB4617">
        <w:rPr>
          <w:rFonts w:ascii="Book Antiqua" w:hAnsi="Book Antiqua" w:cs="Times New Roman"/>
          <w:bCs/>
          <w:sz w:val="24"/>
          <w:szCs w:val="24"/>
        </w:rPr>
      </w:r>
      <w:r w:rsidR="00214685" w:rsidRPr="00AB4617">
        <w:rPr>
          <w:rFonts w:ascii="Book Antiqua" w:hAnsi="Book Antiqua" w:cs="Times New Roman"/>
          <w:bCs/>
          <w:sz w:val="24"/>
          <w:szCs w:val="24"/>
        </w:rPr>
        <w:fldChar w:fldCharType="end"/>
      </w:r>
      <w:r w:rsidR="008439E9" w:rsidRPr="00AB4617">
        <w:rPr>
          <w:rFonts w:ascii="Book Antiqua" w:hAnsi="Book Antiqua" w:cs="Times New Roman"/>
          <w:bCs/>
          <w:sz w:val="24"/>
          <w:szCs w:val="24"/>
        </w:rPr>
      </w:r>
      <w:r w:rsidR="008439E9" w:rsidRPr="00AB4617">
        <w:rPr>
          <w:rFonts w:ascii="Book Antiqua" w:hAnsi="Book Antiqua" w:cs="Times New Roman"/>
          <w:bCs/>
          <w:sz w:val="24"/>
          <w:szCs w:val="24"/>
        </w:rPr>
        <w:fldChar w:fldCharType="separate"/>
      </w:r>
      <w:r w:rsidR="00214685" w:rsidRPr="00AB4617">
        <w:rPr>
          <w:rFonts w:ascii="Book Antiqua" w:hAnsi="Book Antiqua" w:cs="Times New Roman"/>
          <w:bCs/>
          <w:noProof/>
          <w:sz w:val="24"/>
          <w:szCs w:val="24"/>
          <w:vertAlign w:val="superscript"/>
        </w:rPr>
        <w:t>[</w:t>
      </w:r>
      <w:hyperlink w:anchor="_ENREF_14" w:tooltip="Yang, 2012 #12" w:history="1">
        <w:r w:rsidR="00214685" w:rsidRPr="00AB4617">
          <w:rPr>
            <w:rFonts w:ascii="Book Antiqua" w:hAnsi="Book Antiqua" w:cs="Times New Roman"/>
            <w:bCs/>
            <w:noProof/>
            <w:sz w:val="24"/>
            <w:szCs w:val="24"/>
            <w:vertAlign w:val="superscript"/>
          </w:rPr>
          <w:t>14</w:t>
        </w:r>
      </w:hyperlink>
      <w:r w:rsidR="00216467">
        <w:rPr>
          <w:rFonts w:ascii="Book Antiqua" w:hAnsi="Book Antiqua" w:cs="Times New Roman"/>
          <w:bCs/>
          <w:noProof/>
          <w:sz w:val="24"/>
          <w:szCs w:val="24"/>
          <w:vertAlign w:val="superscript"/>
        </w:rPr>
        <w:t>,</w:t>
      </w:r>
      <w:hyperlink w:anchor="_ENREF_23" w:tooltip="Xu, 2013 #21" w:history="1">
        <w:r w:rsidR="00214685" w:rsidRPr="00AB4617">
          <w:rPr>
            <w:rFonts w:ascii="Book Antiqua" w:hAnsi="Book Antiqua" w:cs="Times New Roman"/>
            <w:bCs/>
            <w:noProof/>
            <w:sz w:val="24"/>
            <w:szCs w:val="24"/>
            <w:vertAlign w:val="superscript"/>
          </w:rPr>
          <w:t>23</w:t>
        </w:r>
      </w:hyperlink>
      <w:r w:rsidR="00216467">
        <w:rPr>
          <w:rFonts w:ascii="Book Antiqua" w:hAnsi="Book Antiqua" w:cs="Times New Roman"/>
          <w:bCs/>
          <w:noProof/>
          <w:sz w:val="24"/>
          <w:szCs w:val="24"/>
          <w:vertAlign w:val="superscript"/>
        </w:rPr>
        <w:t>,</w:t>
      </w:r>
      <w:hyperlink w:anchor="_ENREF_24" w:tooltip="Zhou, 2012 #22" w:history="1">
        <w:r w:rsidR="00214685" w:rsidRPr="00AB4617">
          <w:rPr>
            <w:rFonts w:ascii="Book Antiqua" w:hAnsi="Book Antiqua" w:cs="Times New Roman"/>
            <w:bCs/>
            <w:noProof/>
            <w:sz w:val="24"/>
            <w:szCs w:val="24"/>
            <w:vertAlign w:val="superscript"/>
          </w:rPr>
          <w:t>24</w:t>
        </w:r>
      </w:hyperlink>
      <w:r w:rsidR="00214685" w:rsidRPr="00AB4617">
        <w:rPr>
          <w:rFonts w:ascii="Book Antiqua" w:hAnsi="Book Antiqua" w:cs="Times New Roman"/>
          <w:bCs/>
          <w:noProof/>
          <w:sz w:val="24"/>
          <w:szCs w:val="24"/>
          <w:vertAlign w:val="superscript"/>
        </w:rPr>
        <w:t>]</w:t>
      </w:r>
      <w:r w:rsidR="008439E9" w:rsidRPr="00AB4617">
        <w:rPr>
          <w:rFonts w:ascii="Book Antiqua" w:hAnsi="Book Antiqua" w:cs="Times New Roman"/>
          <w:bCs/>
          <w:sz w:val="24"/>
          <w:szCs w:val="24"/>
        </w:rPr>
        <w:fldChar w:fldCharType="end"/>
      </w:r>
      <w:r w:rsidR="003274B5" w:rsidRPr="00AB4617">
        <w:rPr>
          <w:rFonts w:ascii="Book Antiqua" w:hAnsi="Book Antiqua" w:cs="Times New Roman"/>
          <w:bCs/>
          <w:sz w:val="24"/>
          <w:szCs w:val="24"/>
        </w:rPr>
        <w:t xml:space="preserve">. </w:t>
      </w:r>
      <w:r w:rsidR="00FB18C2" w:rsidRPr="00AB4617">
        <w:rPr>
          <w:rFonts w:ascii="Book Antiqua" w:hAnsi="Book Antiqua" w:cs="Times New Roman"/>
          <w:bCs/>
          <w:sz w:val="24"/>
          <w:szCs w:val="24"/>
        </w:rPr>
        <w:t>In the present study, LAM</w:t>
      </w:r>
      <w:r w:rsidR="003101F3" w:rsidRPr="00AB4617">
        <w:rPr>
          <w:rFonts w:ascii="Book Antiqua" w:hAnsi="Book Antiqua" w:cs="Times New Roman"/>
          <w:bCs/>
          <w:sz w:val="24"/>
          <w:szCs w:val="24"/>
        </w:rPr>
        <w:t xml:space="preserve"> </w:t>
      </w:r>
      <w:r w:rsidR="00CB60C2" w:rsidRPr="00AB4617">
        <w:rPr>
          <w:rFonts w:ascii="Book Antiqua" w:hAnsi="Book Antiqua" w:cs="Times New Roman"/>
          <w:bCs/>
          <w:sz w:val="24"/>
          <w:szCs w:val="24"/>
        </w:rPr>
        <w:t xml:space="preserve">showed </w:t>
      </w:r>
      <w:r w:rsidRPr="00AB4617">
        <w:rPr>
          <w:rFonts w:ascii="Book Antiqua" w:hAnsi="Book Antiqua" w:cs="Times New Roman"/>
          <w:bCs/>
          <w:sz w:val="24"/>
          <w:szCs w:val="24"/>
        </w:rPr>
        <w:t>good</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eff</w:t>
      </w:r>
      <w:r w:rsidR="007E7BA5" w:rsidRPr="00AB4617">
        <w:rPr>
          <w:rFonts w:ascii="Book Antiqua" w:hAnsi="Book Antiqua" w:cs="Times New Roman"/>
          <w:bCs/>
          <w:sz w:val="24"/>
          <w:szCs w:val="24"/>
        </w:rPr>
        <w:t>i</w:t>
      </w:r>
      <w:r w:rsidRPr="00AB4617">
        <w:rPr>
          <w:rFonts w:ascii="Book Antiqua" w:hAnsi="Book Antiqua" w:cs="Times New Roman"/>
          <w:bCs/>
          <w:sz w:val="24"/>
          <w:szCs w:val="24"/>
        </w:rPr>
        <w:t>c</w:t>
      </w:r>
      <w:r w:rsidR="002E67DB" w:rsidRPr="00AB4617">
        <w:rPr>
          <w:rFonts w:ascii="Book Antiqua" w:hAnsi="Book Antiqua" w:cs="Times New Roman"/>
          <w:bCs/>
          <w:sz w:val="24"/>
          <w:szCs w:val="24"/>
        </w:rPr>
        <w:t>acy</w:t>
      </w:r>
      <w:r w:rsidR="003101F3" w:rsidRPr="00AB4617">
        <w:rPr>
          <w:rFonts w:ascii="Book Antiqua" w:hAnsi="Book Antiqua" w:cs="Times New Roman"/>
          <w:bCs/>
          <w:sz w:val="24"/>
          <w:szCs w:val="24"/>
        </w:rPr>
        <w:t xml:space="preserve"> </w:t>
      </w:r>
      <w:r w:rsidR="008314A0" w:rsidRPr="00AB4617">
        <w:rPr>
          <w:rFonts w:ascii="Book Antiqua" w:hAnsi="Book Antiqua" w:cs="Times New Roman"/>
          <w:bCs/>
          <w:sz w:val="24"/>
          <w:szCs w:val="24"/>
        </w:rPr>
        <w:t xml:space="preserve">during </w:t>
      </w:r>
      <w:r w:rsidRPr="00AB4617">
        <w:rPr>
          <w:rFonts w:ascii="Book Antiqua" w:hAnsi="Book Antiqua" w:cs="Times New Roman"/>
          <w:bCs/>
          <w:sz w:val="24"/>
          <w:szCs w:val="24"/>
        </w:rPr>
        <w:t>the</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first</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stage</w:t>
      </w:r>
      <w:r w:rsidR="006319C0" w:rsidRPr="00AB4617">
        <w:rPr>
          <w:rFonts w:ascii="Book Antiqua" w:hAnsi="Book Antiqua" w:cs="Times New Roman"/>
          <w:bCs/>
          <w:sz w:val="24"/>
          <w:szCs w:val="24"/>
        </w:rPr>
        <w:t xml:space="preserve"> of viral suppression</w:t>
      </w:r>
      <w:r w:rsidR="00CB60C2" w:rsidRPr="00AB4617">
        <w:rPr>
          <w:rFonts w:ascii="Book Antiqua" w:hAnsi="Book Antiqua" w:cs="Times New Roman"/>
          <w:bCs/>
          <w:sz w:val="24"/>
          <w:szCs w:val="24"/>
        </w:rPr>
        <w:t>,</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and</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the</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adjusted</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results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provided</w:t>
      </w:r>
      <w:r w:rsidR="003101F3" w:rsidRPr="00AB4617">
        <w:rPr>
          <w:rFonts w:ascii="Book Antiqua" w:hAnsi="Book Antiqua" w:cs="Times New Roman"/>
          <w:bCs/>
          <w:sz w:val="24"/>
          <w:szCs w:val="24"/>
        </w:rPr>
        <w:t xml:space="preserve"> </w:t>
      </w:r>
      <w:r w:rsidR="00D62D46" w:rsidRPr="00AB4617">
        <w:rPr>
          <w:rFonts w:ascii="Book Antiqua" w:hAnsi="Book Antiqua" w:cs="Times New Roman"/>
          <w:bCs/>
          <w:sz w:val="24"/>
          <w:szCs w:val="24"/>
        </w:rPr>
        <w:t>clinical</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evidence</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that</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DNA</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vaccine</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can</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induce</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an</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immune</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control</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of</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HBV</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infection</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in</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CHB</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patients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who</w:t>
      </w:r>
      <w:r w:rsidR="00FB18C2" w:rsidRPr="00AB4617">
        <w:rPr>
          <w:rFonts w:ascii="Book Antiqua" w:hAnsi="Book Antiqua" w:cs="Times New Roman"/>
          <w:bCs/>
          <w:sz w:val="24"/>
          <w:szCs w:val="24"/>
        </w:rPr>
        <w:t xml:space="preserve"> </w:t>
      </w:r>
      <w:r w:rsidR="008314A0" w:rsidRPr="00AB4617">
        <w:rPr>
          <w:rFonts w:ascii="Book Antiqua" w:hAnsi="Book Antiqua" w:cs="Times New Roman"/>
          <w:bCs/>
          <w:sz w:val="24"/>
          <w:szCs w:val="24"/>
        </w:rPr>
        <w:t xml:space="preserve">had </w:t>
      </w:r>
      <w:r w:rsidRPr="00AB4617">
        <w:rPr>
          <w:rFonts w:ascii="Book Antiqua" w:hAnsi="Book Antiqua" w:cs="Times New Roman"/>
          <w:bCs/>
          <w:sz w:val="24"/>
          <w:szCs w:val="24"/>
        </w:rPr>
        <w:t>already</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achieved</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initial</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virological</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responses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under</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LAM</w:t>
      </w:r>
      <w:r w:rsidR="00FB18C2" w:rsidRPr="00AB4617">
        <w:rPr>
          <w:rFonts w:ascii="Book Antiqua" w:hAnsi="Book Antiqua" w:cs="Times New Roman"/>
          <w:bCs/>
          <w:sz w:val="24"/>
          <w:szCs w:val="24"/>
        </w:rPr>
        <w:t xml:space="preserve"> antiviral therapy</w:t>
      </w:r>
      <w:r w:rsidRPr="00AB4617">
        <w:rPr>
          <w:rFonts w:ascii="Book Antiqua" w:hAnsi="Book Antiqua" w:cs="Times New Roman"/>
          <w:bCs/>
          <w:sz w:val="24"/>
          <w:szCs w:val="24"/>
        </w:rPr>
        <w:t>.</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Indeed,</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treatment</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guidelines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suggest</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that</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therapy</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may</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be</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discontinued</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after</w:t>
      </w:r>
      <w:r w:rsidR="003101F3" w:rsidRPr="00AB4617">
        <w:rPr>
          <w:rFonts w:ascii="Book Antiqua" w:hAnsi="Book Antiqua" w:cs="Times New Roman"/>
          <w:bCs/>
          <w:sz w:val="24"/>
          <w:szCs w:val="24"/>
        </w:rPr>
        <w:t xml:space="preserve"> </w:t>
      </w:r>
      <w:r w:rsidR="00FB18C2" w:rsidRPr="00AB4617">
        <w:rPr>
          <w:rFonts w:ascii="Book Antiqua" w:hAnsi="Book Antiqua" w:cs="Times New Roman"/>
          <w:bCs/>
          <w:sz w:val="24"/>
          <w:szCs w:val="24"/>
        </w:rPr>
        <w:t>2-3 years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of</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consolidation</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therapy</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in</w:t>
      </w:r>
      <w:r w:rsidR="003101F3" w:rsidRPr="00AB4617">
        <w:rPr>
          <w:rFonts w:ascii="Book Antiqua" w:hAnsi="Book Antiqua" w:cs="Times New Roman"/>
          <w:bCs/>
          <w:sz w:val="24"/>
          <w:szCs w:val="24"/>
        </w:rPr>
        <w:t xml:space="preserve"> </w:t>
      </w:r>
      <w:r w:rsidR="00113D3C" w:rsidRPr="00AB4617">
        <w:rPr>
          <w:rFonts w:ascii="Book Antiqua" w:hAnsi="Book Antiqua" w:cs="Times New Roman"/>
          <w:bCs/>
          <w:sz w:val="24"/>
          <w:szCs w:val="24"/>
        </w:rPr>
        <w:t>HBeAg</w:t>
      </w:r>
      <w:r w:rsidR="002E67DB" w:rsidRPr="00AB4617">
        <w:rPr>
          <w:rFonts w:ascii="Book Antiqua" w:hAnsi="Book Antiqua" w:cs="Times New Roman"/>
          <w:bCs/>
          <w:sz w:val="24"/>
          <w:szCs w:val="24"/>
        </w:rPr>
        <w:t>-</w:t>
      </w:r>
      <w:r w:rsidR="00113D3C" w:rsidRPr="00AB4617">
        <w:rPr>
          <w:rFonts w:ascii="Book Antiqua" w:hAnsi="Book Antiqua" w:cs="Times New Roman"/>
          <w:bCs/>
          <w:sz w:val="24"/>
          <w:szCs w:val="24"/>
        </w:rPr>
        <w:t xml:space="preserve">positive </w:t>
      </w:r>
      <w:r w:rsidR="00962CFC" w:rsidRPr="00AB4617">
        <w:rPr>
          <w:rFonts w:ascii="Book Antiqua" w:hAnsi="Book Antiqua" w:cs="Times New Roman"/>
          <w:bCs/>
          <w:sz w:val="24"/>
          <w:szCs w:val="24"/>
        </w:rPr>
        <w:t xml:space="preserve">non-cirrhotic </w:t>
      </w:r>
      <w:r w:rsidR="00113D3C" w:rsidRPr="00AB4617">
        <w:rPr>
          <w:rFonts w:ascii="Book Antiqua" w:hAnsi="Book Antiqua" w:cs="Times New Roman"/>
          <w:bCs/>
          <w:sz w:val="24"/>
          <w:szCs w:val="24"/>
        </w:rPr>
        <w:t xml:space="preserve">CHB </w:t>
      </w:r>
      <w:r w:rsidRPr="00AB4617">
        <w:rPr>
          <w:rFonts w:ascii="Book Antiqua" w:hAnsi="Book Antiqua" w:cs="Times New Roman"/>
          <w:bCs/>
          <w:sz w:val="24"/>
          <w:szCs w:val="24"/>
        </w:rPr>
        <w:t>patients</w:t>
      </w:r>
      <w:r w:rsidR="003101F3" w:rsidRPr="00AB4617">
        <w:rPr>
          <w:rFonts w:ascii="Book Antiqua" w:hAnsi="Book Antiqua" w:cs="Times New Roman"/>
          <w:bCs/>
          <w:sz w:val="24"/>
          <w:szCs w:val="24"/>
        </w:rPr>
        <w:t xml:space="preserve"> </w:t>
      </w:r>
      <w:r w:rsidR="008314A0" w:rsidRPr="00AB4617">
        <w:rPr>
          <w:rFonts w:ascii="Book Antiqua" w:hAnsi="Book Antiqua" w:cs="Times New Roman"/>
          <w:bCs/>
          <w:sz w:val="24"/>
          <w:szCs w:val="24"/>
        </w:rPr>
        <w:t xml:space="preserve">that </w:t>
      </w:r>
      <w:r w:rsidRPr="00AB4617">
        <w:rPr>
          <w:rFonts w:ascii="Book Antiqua" w:hAnsi="Book Antiqua" w:cs="Times New Roman"/>
          <w:bCs/>
          <w:sz w:val="24"/>
          <w:szCs w:val="24"/>
        </w:rPr>
        <w:t>achieve</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HBeAg</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seroconversion</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during</w:t>
      </w:r>
      <w:r w:rsidR="003101F3" w:rsidRPr="00AB4617">
        <w:rPr>
          <w:rFonts w:ascii="Book Antiqua" w:hAnsi="Book Antiqua" w:cs="Times New Roman"/>
          <w:bCs/>
          <w:sz w:val="24"/>
          <w:szCs w:val="24"/>
        </w:rPr>
        <w:t xml:space="preserve"> </w:t>
      </w:r>
      <w:r w:rsidR="0054120C" w:rsidRPr="00AB4617">
        <w:rPr>
          <w:rFonts w:ascii="Book Antiqua" w:hAnsi="Book Antiqua" w:cs="Times New Roman"/>
          <w:bCs/>
          <w:sz w:val="24"/>
          <w:szCs w:val="24"/>
        </w:rPr>
        <w:t>an antiviral</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therapy</w:t>
      </w:r>
      <w:r w:rsidR="008439E9" w:rsidRPr="00AB4617">
        <w:rPr>
          <w:rFonts w:ascii="Book Antiqua" w:hAnsi="Book Antiqua" w:cs="Times New Roman"/>
          <w:bCs/>
          <w:sz w:val="24"/>
          <w:szCs w:val="24"/>
        </w:rPr>
        <w:fldChar w:fldCharType="begin"/>
      </w:r>
      <w:r w:rsidR="00214685" w:rsidRPr="00AB4617">
        <w:rPr>
          <w:rFonts w:ascii="Book Antiqua" w:hAnsi="Book Antiqua" w:cs="Times New Roman"/>
          <w:bCs/>
          <w:sz w:val="24"/>
          <w:szCs w:val="24"/>
        </w:rPr>
        <w:instrText xml:space="preserve"> ADDIN EN.CITE &lt;EndNote&gt;&lt;Cite&gt;&lt;Author&gt;Chinese Society of Hepatology&lt;/Author&gt;&lt;Year&gt;2011&lt;/Year&gt;&lt;RecNum&gt;23&lt;/RecNum&gt;&lt;DisplayText&gt;&lt;style face="superscript"&gt;[25]&lt;/style&gt;&lt;/DisplayText&gt;&lt;record&gt;&lt;rec-number&gt;23&lt;/rec-number&gt;&lt;foreign-keys&gt;&lt;key app="EN" db-id="vtfs2vtvusz2arep2vpxs0psdt9stv0e0zwp"&gt;23&lt;/key&gt;&lt;/foreign-keys&gt;&lt;ref-type name="Journal Article"&gt;17&lt;/ref-type&gt;&lt;contributors&gt;&lt;authors&gt;&lt;author&gt;Chinese Society of Hepatology,&lt;/author&gt;&lt;author&gt;Chinese Society of Infectious Diseases, &lt;/author&gt;&lt;author&gt;Chinese Medical Association,&lt;/author&gt;&lt;/authors&gt;&lt;/contributors&gt;&lt;titles&gt;&lt;title&gt;[The guideline of prevention and treatment for chronic hepatitis B (2010 version)]&lt;/title&gt;&lt;secondary-title&gt;Zhonghua Liu Xing Bing Xue Za Zhi&lt;/secondary-title&gt;&lt;alt-title&gt;Zhonghua liu xing bing xue za zhi = Zhonghua liuxingbingxue zazhi&lt;/alt-title&gt;&lt;/titles&gt;&lt;periodical&gt;&lt;full-title&gt;Zhonghua Liu Xing Bing Xue Za Zhi&lt;/full-title&gt;&lt;abbr-1&gt;Zhonghua liu xing bing xue za zhi = Zhonghua liuxingbingxue zazhi&lt;/abbr-1&gt;&lt;/periodical&gt;&lt;alt-periodical&gt;&lt;full-title&gt;Zhonghua Liu Xing Bing Xue Za Zhi&lt;/full-title&gt;&lt;abbr-1&gt;Zhonghua liu xing bing xue za zhi = Zhonghua liuxingbingxue zazhi&lt;/abbr-1&gt;&lt;/alt-periodical&gt;&lt;pages&gt;405-15&lt;/pages&gt;&lt;volume&gt;32&lt;/volume&gt;&lt;number&gt;4&lt;/number&gt;&lt;keywords&gt;&lt;keyword&gt;Hepatitis B, Chronic/*prevention &amp;amp; control&lt;/keyword&gt;&lt;keyword&gt;Humans&lt;/keyword&gt;&lt;keyword&gt;Practice Guidelines as Topic&lt;/keyword&gt;&lt;/keywords&gt;&lt;dates&gt;&lt;year&gt;2011&lt;/year&gt;&lt;pub-dates&gt;&lt;date&gt;Apr&lt;/date&gt;&lt;/pub-dates&gt;&lt;/dates&gt;&lt;isbn&gt;0254-6450 (Print)&amp;#xD;0254-6450 (Linking)&lt;/isbn&gt;&lt;accession-num&gt;21569677&lt;/accession-num&gt;&lt;urls&gt;&lt;related-urls&gt;&lt;url&gt;http://www.ncbi.nlm.nih.gov/pubmed/21569677&lt;/url&gt;&lt;/related-urls&gt;&lt;/urls&gt;&lt;/record&gt;&lt;/Cite&gt;&lt;/EndNote&gt;</w:instrText>
      </w:r>
      <w:r w:rsidR="008439E9" w:rsidRPr="00AB4617">
        <w:rPr>
          <w:rFonts w:ascii="Book Antiqua" w:hAnsi="Book Antiqua" w:cs="Times New Roman"/>
          <w:bCs/>
          <w:sz w:val="24"/>
          <w:szCs w:val="24"/>
        </w:rPr>
        <w:fldChar w:fldCharType="separate"/>
      </w:r>
      <w:r w:rsidR="00214685" w:rsidRPr="00AB4617">
        <w:rPr>
          <w:rFonts w:ascii="Book Antiqua" w:hAnsi="Book Antiqua" w:cs="Times New Roman"/>
          <w:bCs/>
          <w:noProof/>
          <w:sz w:val="24"/>
          <w:szCs w:val="24"/>
          <w:vertAlign w:val="superscript"/>
        </w:rPr>
        <w:t>[</w:t>
      </w:r>
      <w:hyperlink w:anchor="_ENREF_25" w:tooltip="Chinese Society of Hepatology, 2011 #23" w:history="1">
        <w:r w:rsidR="00214685" w:rsidRPr="00AB4617">
          <w:rPr>
            <w:rFonts w:ascii="Book Antiqua" w:hAnsi="Book Antiqua" w:cs="Times New Roman"/>
            <w:bCs/>
            <w:noProof/>
            <w:sz w:val="24"/>
            <w:szCs w:val="24"/>
            <w:vertAlign w:val="superscript"/>
          </w:rPr>
          <w:t>25</w:t>
        </w:r>
      </w:hyperlink>
      <w:r w:rsidR="00214685" w:rsidRPr="00AB4617">
        <w:rPr>
          <w:rFonts w:ascii="Book Antiqua" w:hAnsi="Book Antiqua" w:cs="Times New Roman"/>
          <w:bCs/>
          <w:noProof/>
          <w:sz w:val="24"/>
          <w:szCs w:val="24"/>
          <w:vertAlign w:val="superscript"/>
        </w:rPr>
        <w:t>]</w:t>
      </w:r>
      <w:r w:rsidR="008439E9" w:rsidRPr="00AB4617">
        <w:rPr>
          <w:rFonts w:ascii="Book Antiqua" w:hAnsi="Book Antiqua" w:cs="Times New Roman"/>
          <w:bCs/>
          <w:sz w:val="24"/>
          <w:szCs w:val="24"/>
        </w:rPr>
        <w:fldChar w:fldCharType="end"/>
      </w:r>
      <w:r w:rsidR="003274B5" w:rsidRPr="00AB4617">
        <w:rPr>
          <w:rFonts w:ascii="Book Antiqua" w:hAnsi="Book Antiqua" w:cs="Times New Roman"/>
          <w:bCs/>
          <w:sz w:val="24"/>
          <w:szCs w:val="24"/>
        </w:rPr>
        <w:t xml:space="preserve">. </w:t>
      </w:r>
      <w:r w:rsidRPr="00AB4617">
        <w:rPr>
          <w:rFonts w:ascii="Book Antiqua" w:hAnsi="Book Antiqua" w:cs="Times New Roman"/>
          <w:bCs/>
          <w:sz w:val="24"/>
          <w:szCs w:val="24"/>
        </w:rPr>
        <w:t>It</w:t>
      </w:r>
      <w:r w:rsidR="003101F3" w:rsidRPr="00AB4617">
        <w:rPr>
          <w:rFonts w:ascii="Book Antiqua" w:hAnsi="Book Antiqua" w:cs="Times New Roman"/>
          <w:bCs/>
          <w:sz w:val="24"/>
          <w:szCs w:val="24"/>
        </w:rPr>
        <w:t xml:space="preserve"> </w:t>
      </w:r>
      <w:r w:rsidR="00CB60C2" w:rsidRPr="00AB4617">
        <w:rPr>
          <w:rFonts w:ascii="Book Antiqua" w:hAnsi="Book Antiqua" w:cs="Times New Roman"/>
          <w:bCs/>
          <w:sz w:val="24"/>
          <w:szCs w:val="24"/>
        </w:rPr>
        <w:t>was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reported</w:t>
      </w:r>
      <w:r w:rsidR="00912AC3" w:rsidRPr="00AB4617">
        <w:rPr>
          <w:rFonts w:ascii="Book Antiqua" w:hAnsi="Book Antiqua" w:cs="Times New Roman"/>
          <w:bCs/>
          <w:sz w:val="24"/>
          <w:szCs w:val="24"/>
        </w:rPr>
        <w:t xml:space="preserve"> by recent studies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that</w:t>
      </w:r>
      <w:r w:rsidR="00FB18C2" w:rsidRPr="00AB4617">
        <w:rPr>
          <w:rFonts w:ascii="Book Antiqua" w:hAnsi="Book Antiqua" w:cs="Times New Roman"/>
          <w:bCs/>
          <w:sz w:val="24"/>
          <w:szCs w:val="24"/>
        </w:rPr>
        <w:t xml:space="preserve"> </w:t>
      </w:r>
      <w:r w:rsidRPr="00AB4617">
        <w:rPr>
          <w:rFonts w:ascii="Book Antiqua" w:hAnsi="Book Antiqua" w:cs="Times New Roman"/>
          <w:bCs/>
          <w:sz w:val="24"/>
          <w:szCs w:val="24"/>
        </w:rPr>
        <w:t>patients</w:t>
      </w:r>
      <w:r w:rsidR="00FB18C2" w:rsidRPr="00AB4617">
        <w:rPr>
          <w:rFonts w:ascii="Book Antiqua" w:hAnsi="Book Antiqua" w:cs="Times New Roman"/>
          <w:bCs/>
          <w:sz w:val="24"/>
          <w:szCs w:val="24"/>
        </w:rPr>
        <w:t xml:space="preserve"> with NUC therapy either</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switching</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to</w:t>
      </w:r>
      <w:r w:rsidR="00FB18C2" w:rsidRPr="00AB4617">
        <w:rPr>
          <w:rFonts w:ascii="Book Antiqua" w:hAnsi="Book Antiqua" w:cs="Times New Roman"/>
          <w:bCs/>
          <w:sz w:val="24"/>
          <w:szCs w:val="24"/>
        </w:rPr>
        <w:t xml:space="preserve"> or adding-on </w:t>
      </w:r>
      <w:r w:rsidR="00962CFC" w:rsidRPr="00AB4617">
        <w:rPr>
          <w:rFonts w:ascii="Book Antiqua" w:hAnsi="Book Antiqua" w:cs="Times New Roman"/>
          <w:bCs/>
          <w:sz w:val="24"/>
          <w:szCs w:val="24"/>
        </w:rPr>
        <w:t>peg</w:t>
      </w:r>
      <w:r w:rsidR="00FB18C2" w:rsidRPr="00AB4617">
        <w:rPr>
          <w:rFonts w:ascii="Book Antiqua" w:hAnsi="Book Antiqua" w:cs="Times New Roman"/>
          <w:bCs/>
          <w:sz w:val="24"/>
          <w:szCs w:val="24"/>
        </w:rPr>
        <w:t>-</w:t>
      </w:r>
      <w:r w:rsidRPr="00AB4617">
        <w:rPr>
          <w:rFonts w:ascii="Book Antiqua" w:hAnsi="Book Antiqua" w:cs="Times New Roman"/>
          <w:bCs/>
          <w:sz w:val="24"/>
          <w:szCs w:val="24"/>
        </w:rPr>
        <w:t>IFN</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achieve</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higher</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rates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of</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sustained</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response</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than</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those</w:t>
      </w:r>
      <w:r w:rsidR="00042EC3" w:rsidRPr="00AB4617">
        <w:rPr>
          <w:rFonts w:ascii="Book Antiqua" w:hAnsi="Book Antiqua" w:cs="Times New Roman"/>
          <w:bCs/>
          <w:sz w:val="24"/>
          <w:szCs w:val="24"/>
        </w:rPr>
        <w:t xml:space="preserve"> continu</w:t>
      </w:r>
      <w:r w:rsidR="008314A0" w:rsidRPr="00AB4617">
        <w:rPr>
          <w:rFonts w:ascii="Book Antiqua" w:hAnsi="Book Antiqua" w:cs="Times New Roman"/>
          <w:bCs/>
          <w:sz w:val="24"/>
          <w:szCs w:val="24"/>
        </w:rPr>
        <w:t>ing</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N</w:t>
      </w:r>
      <w:r w:rsidR="00042EC3" w:rsidRPr="00AB4617">
        <w:rPr>
          <w:rFonts w:ascii="Book Antiqua" w:hAnsi="Book Antiqua" w:cs="Times New Roman"/>
          <w:bCs/>
          <w:sz w:val="24"/>
          <w:szCs w:val="24"/>
        </w:rPr>
        <w:t>UC</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monotherapy</w:t>
      </w:r>
      <w:r w:rsidR="008439E9" w:rsidRPr="00AB4617">
        <w:rPr>
          <w:rFonts w:ascii="Book Antiqua" w:hAnsi="Book Antiqua" w:cs="Times New Roman"/>
          <w:bCs/>
          <w:sz w:val="24"/>
          <w:szCs w:val="24"/>
        </w:rPr>
        <w:fldChar w:fldCharType="begin">
          <w:fldData xml:space="preserve">PEVuZE5vdGU+PENpdGU+PEF1dGhvcj5OaW5nPC9BdXRob3I+PFllYXI+MjAxNDwvWWVhcj48UmVj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L2FiYnItMT48L2FsdC1wZXJpb2RpY2FsPjxwYWdlcz43NzctODQ8L3BhZ2VzPjx2b2x1bWU+NjE8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</w:fldData>
        </w:fldChar>
      </w:r>
      <w:r w:rsidR="00214685" w:rsidRPr="00AB4617">
        <w:rPr>
          <w:rFonts w:ascii="Book Antiqua" w:hAnsi="Book Antiqua" w:cs="Times New Roman"/>
          <w:bCs/>
          <w:sz w:val="24"/>
          <w:szCs w:val="24"/>
        </w:rPr>
        <w:instrText xml:space="preserve"> ADDIN EN.CITE </w:instrText>
      </w:r>
      <w:r w:rsidR="00214685" w:rsidRPr="00AB4617">
        <w:rPr>
          <w:rFonts w:ascii="Book Antiqua" w:hAnsi="Book Antiqua" w:cs="Times New Roman"/>
          <w:bCs/>
          <w:sz w:val="24"/>
          <w:szCs w:val="24"/>
        </w:rPr>
        <w:fldChar w:fldCharType="begin">
          <w:fldData xml:space="preserve">PEVuZE5vdGU+PENpdGU+PEF1dGhvcj5OaW5nPC9BdXRob3I+PFllYXI+MjAxNDwvWWVhcj48UmVj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L2FiYnItMT48L2FsdC1wZXJpb2RpY2FsPjxwYWdlcz43NzctODQ8L3BhZ2VzPjx2b2x1bWU+NjE8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</w:fldData>
        </w:fldChar>
      </w:r>
      <w:r w:rsidR="00214685" w:rsidRPr="00AB4617">
        <w:rPr>
          <w:rFonts w:ascii="Book Antiqua" w:hAnsi="Book Antiqua" w:cs="Times New Roman"/>
          <w:bCs/>
          <w:sz w:val="24"/>
          <w:szCs w:val="24"/>
        </w:rPr>
        <w:instrText xml:space="preserve"> ADDIN EN.CITE.DATA </w:instrText>
      </w:r>
      <w:r w:rsidR="00214685" w:rsidRPr="00AB4617">
        <w:rPr>
          <w:rFonts w:ascii="Book Antiqua" w:hAnsi="Book Antiqua" w:cs="Times New Roman"/>
          <w:bCs/>
          <w:sz w:val="24"/>
          <w:szCs w:val="24"/>
        </w:rPr>
      </w:r>
      <w:r w:rsidR="00214685" w:rsidRPr="00AB4617">
        <w:rPr>
          <w:rFonts w:ascii="Book Antiqua" w:hAnsi="Book Antiqua" w:cs="Times New Roman"/>
          <w:bCs/>
          <w:sz w:val="24"/>
          <w:szCs w:val="24"/>
        </w:rPr>
        <w:fldChar w:fldCharType="end"/>
      </w:r>
      <w:r w:rsidR="008439E9" w:rsidRPr="00AB4617">
        <w:rPr>
          <w:rFonts w:ascii="Book Antiqua" w:hAnsi="Book Antiqua" w:cs="Times New Roman"/>
          <w:bCs/>
          <w:sz w:val="24"/>
          <w:szCs w:val="24"/>
        </w:rPr>
      </w:r>
      <w:r w:rsidR="008439E9" w:rsidRPr="00AB4617">
        <w:rPr>
          <w:rFonts w:ascii="Book Antiqua" w:hAnsi="Book Antiqua" w:cs="Times New Roman"/>
          <w:bCs/>
          <w:sz w:val="24"/>
          <w:szCs w:val="24"/>
        </w:rPr>
        <w:fldChar w:fldCharType="separate"/>
      </w:r>
      <w:r w:rsidR="00214685" w:rsidRPr="00AB4617">
        <w:rPr>
          <w:rFonts w:ascii="Book Antiqua" w:hAnsi="Book Antiqua" w:cs="Times New Roman"/>
          <w:bCs/>
          <w:noProof/>
          <w:sz w:val="24"/>
          <w:szCs w:val="24"/>
          <w:vertAlign w:val="superscript"/>
        </w:rPr>
        <w:t>[</w:t>
      </w:r>
      <w:hyperlink w:anchor="_ENREF_21" w:tooltip="Ning, 2014 #19" w:history="1">
        <w:r w:rsidR="00214685" w:rsidRPr="00AB4617">
          <w:rPr>
            <w:rFonts w:ascii="Book Antiqua" w:hAnsi="Book Antiqua" w:cs="Times New Roman"/>
            <w:bCs/>
            <w:noProof/>
            <w:sz w:val="24"/>
            <w:szCs w:val="24"/>
            <w:vertAlign w:val="superscript"/>
          </w:rPr>
          <w:t>21</w:t>
        </w:r>
      </w:hyperlink>
      <w:r w:rsidR="00216467">
        <w:rPr>
          <w:rFonts w:ascii="Book Antiqua" w:hAnsi="Book Antiqua" w:cs="Times New Roman"/>
          <w:bCs/>
          <w:noProof/>
          <w:sz w:val="24"/>
          <w:szCs w:val="24"/>
          <w:vertAlign w:val="superscript"/>
        </w:rPr>
        <w:t>,</w:t>
      </w:r>
      <w:hyperlink w:anchor="_ENREF_26" w:tooltip="Brouwer, 2015 #24" w:history="1">
        <w:r w:rsidR="00214685" w:rsidRPr="00AB4617">
          <w:rPr>
            <w:rFonts w:ascii="Book Antiqua" w:hAnsi="Book Antiqua" w:cs="Times New Roman"/>
            <w:bCs/>
            <w:noProof/>
            <w:sz w:val="24"/>
            <w:szCs w:val="24"/>
            <w:vertAlign w:val="superscript"/>
          </w:rPr>
          <w:t>26</w:t>
        </w:r>
      </w:hyperlink>
      <w:r w:rsidR="00216467">
        <w:rPr>
          <w:rFonts w:ascii="Book Antiqua" w:hAnsi="Book Antiqua" w:cs="Times New Roman"/>
          <w:bCs/>
          <w:noProof/>
          <w:sz w:val="24"/>
          <w:szCs w:val="24"/>
          <w:vertAlign w:val="superscript"/>
        </w:rPr>
        <w:t>,</w:t>
      </w:r>
      <w:hyperlink w:anchor="_ENREF_27" w:tooltip="Lampertico, 2015 #25" w:history="1">
        <w:r w:rsidR="00214685" w:rsidRPr="00AB4617">
          <w:rPr>
            <w:rFonts w:ascii="Book Antiqua" w:hAnsi="Book Antiqua" w:cs="Times New Roman"/>
            <w:bCs/>
            <w:noProof/>
            <w:sz w:val="24"/>
            <w:szCs w:val="24"/>
            <w:vertAlign w:val="superscript"/>
          </w:rPr>
          <w:t>27</w:t>
        </w:r>
      </w:hyperlink>
      <w:r w:rsidR="00214685" w:rsidRPr="00AB4617">
        <w:rPr>
          <w:rFonts w:ascii="Book Antiqua" w:hAnsi="Book Antiqua" w:cs="Times New Roman"/>
          <w:bCs/>
          <w:noProof/>
          <w:sz w:val="24"/>
          <w:szCs w:val="24"/>
          <w:vertAlign w:val="superscript"/>
        </w:rPr>
        <w:t>]</w:t>
      </w:r>
      <w:r w:rsidR="008439E9" w:rsidRPr="00AB4617">
        <w:rPr>
          <w:rFonts w:ascii="Book Antiqua" w:hAnsi="Book Antiqua" w:cs="Times New Roman"/>
          <w:bCs/>
          <w:sz w:val="24"/>
          <w:szCs w:val="24"/>
        </w:rPr>
        <w:fldChar w:fldCharType="end"/>
      </w:r>
      <w:r w:rsidR="003274B5" w:rsidRPr="00AB4617">
        <w:rPr>
          <w:rFonts w:ascii="Book Antiqua" w:hAnsi="Book Antiqua" w:cs="Times New Roman"/>
          <w:bCs/>
          <w:sz w:val="24"/>
          <w:szCs w:val="24"/>
        </w:rPr>
        <w:t>.</w:t>
      </w:r>
      <w:r w:rsidR="003101F3" w:rsidRPr="00AB4617">
        <w:rPr>
          <w:rFonts w:ascii="Book Antiqua" w:hAnsi="Book Antiqua" w:cs="Times New Roman"/>
          <w:bCs/>
          <w:sz w:val="24"/>
          <w:szCs w:val="24"/>
        </w:rPr>
        <w:t xml:space="preserve"> </w:t>
      </w:r>
      <w:r w:rsidR="00042EC3" w:rsidRPr="00AB4617">
        <w:rPr>
          <w:rFonts w:ascii="Book Antiqua" w:hAnsi="Book Antiqua" w:cs="Times New Roman"/>
          <w:bCs/>
          <w:sz w:val="24"/>
          <w:szCs w:val="24"/>
        </w:rPr>
        <w:t>Combination therapy of antivirals and immunomodulators, either to improve response to</w:t>
      </w:r>
      <w:r w:rsidR="00315E56" w:rsidRPr="00AB4617">
        <w:rPr>
          <w:rFonts w:ascii="Book Antiqua" w:hAnsi="Book Antiqua" w:cs="Times New Roman"/>
          <w:bCs/>
          <w:sz w:val="24"/>
          <w:szCs w:val="24"/>
        </w:rPr>
        <w:t xml:space="preserve"> NUC</w:t>
      </w:r>
      <w:r w:rsidR="008314A0" w:rsidRPr="00AB4617">
        <w:rPr>
          <w:rFonts w:ascii="Book Antiqua" w:hAnsi="Book Antiqua" w:cs="Times New Roman"/>
          <w:bCs/>
          <w:sz w:val="24"/>
          <w:szCs w:val="24"/>
        </w:rPr>
        <w:t>,</w:t>
      </w:r>
      <w:r w:rsidR="00315E56" w:rsidRPr="00AB4617">
        <w:rPr>
          <w:rFonts w:ascii="Book Antiqua" w:hAnsi="Book Antiqua" w:cs="Times New Roman"/>
          <w:bCs/>
          <w:sz w:val="24"/>
          <w:szCs w:val="24"/>
        </w:rPr>
        <w:t xml:space="preserve"> IFN</w:t>
      </w:r>
      <w:r w:rsidR="008314A0" w:rsidRPr="00AB4617">
        <w:rPr>
          <w:rFonts w:ascii="Book Antiqua" w:hAnsi="Book Antiqua" w:cs="Times New Roman"/>
          <w:bCs/>
          <w:sz w:val="24"/>
          <w:szCs w:val="24"/>
        </w:rPr>
        <w:t>,</w:t>
      </w:r>
      <w:r w:rsidR="00315E56" w:rsidRPr="00AB4617">
        <w:rPr>
          <w:rFonts w:ascii="Book Antiqua" w:hAnsi="Book Antiqua" w:cs="Times New Roman"/>
          <w:bCs/>
          <w:sz w:val="24"/>
          <w:szCs w:val="24"/>
        </w:rPr>
        <w:t xml:space="preserve"> or newly </w:t>
      </w:r>
      <w:r w:rsidR="00CB60C2" w:rsidRPr="00AB4617">
        <w:rPr>
          <w:rFonts w:ascii="Book Antiqua" w:hAnsi="Book Antiqua" w:cs="Times New Roman"/>
          <w:bCs/>
          <w:sz w:val="24"/>
          <w:szCs w:val="24"/>
        </w:rPr>
        <w:t xml:space="preserve">developed </w:t>
      </w:r>
      <w:r w:rsidR="00315E56" w:rsidRPr="00AB4617">
        <w:rPr>
          <w:rFonts w:ascii="Book Antiqua" w:hAnsi="Book Antiqua" w:cs="Times New Roman"/>
          <w:bCs/>
          <w:sz w:val="24"/>
          <w:szCs w:val="24"/>
        </w:rPr>
        <w:t>therapeutic vaccines</w:t>
      </w:r>
      <w:r w:rsidR="002E67DB" w:rsidRPr="00AB4617">
        <w:rPr>
          <w:rFonts w:ascii="Book Antiqua" w:hAnsi="Book Antiqua" w:cs="Times New Roman"/>
          <w:bCs/>
          <w:sz w:val="24"/>
          <w:szCs w:val="24"/>
        </w:rPr>
        <w:t>,</w:t>
      </w:r>
      <w:r w:rsidR="00315E56" w:rsidRPr="00AB4617">
        <w:rPr>
          <w:rFonts w:ascii="Book Antiqua" w:hAnsi="Book Antiqua" w:cs="Times New Roman"/>
          <w:bCs/>
          <w:sz w:val="24"/>
          <w:szCs w:val="24"/>
        </w:rPr>
        <w:t xml:space="preserve"> is </w:t>
      </w:r>
      <w:r w:rsidR="00F8780D" w:rsidRPr="00AB4617">
        <w:rPr>
          <w:rFonts w:ascii="Book Antiqua" w:hAnsi="Book Antiqua" w:cs="Times New Roman"/>
          <w:bCs/>
          <w:sz w:val="24"/>
          <w:szCs w:val="24"/>
        </w:rPr>
        <w:t>considered crucial</w:t>
      </w:r>
      <w:r w:rsidR="00315E56" w:rsidRPr="00AB4617">
        <w:rPr>
          <w:rFonts w:ascii="Book Antiqua" w:hAnsi="Book Antiqua" w:cs="Times New Roman"/>
          <w:bCs/>
          <w:sz w:val="24"/>
          <w:szCs w:val="24"/>
        </w:rPr>
        <w:t xml:space="preserve"> for investigat</w:t>
      </w:r>
      <w:r w:rsidR="00F8780D" w:rsidRPr="00AB4617">
        <w:rPr>
          <w:rFonts w:ascii="Book Antiqua" w:hAnsi="Book Antiqua" w:cs="Times New Roman"/>
          <w:bCs/>
          <w:sz w:val="24"/>
          <w:szCs w:val="24"/>
        </w:rPr>
        <w:t>ors</w:t>
      </w:r>
      <w:r w:rsidR="00315E56" w:rsidRPr="00AB4617">
        <w:rPr>
          <w:rFonts w:ascii="Book Antiqua" w:hAnsi="Book Antiqua" w:cs="Times New Roman"/>
          <w:bCs/>
          <w:sz w:val="24"/>
          <w:szCs w:val="24"/>
        </w:rPr>
        <w:t xml:space="preserve"> to achieve “functional” cure of HBV, defined as </w:t>
      </w:r>
      <w:r w:rsidR="00315E56" w:rsidRPr="00AB4617">
        <w:rPr>
          <w:rFonts w:ascii="Book Antiqua" w:hAnsi="Book Antiqua" w:cs="Times New Roman"/>
          <w:bCs/>
          <w:sz w:val="24"/>
          <w:szCs w:val="24"/>
        </w:rPr>
        <w:lastRenderedPageBreak/>
        <w:t>HBsAg loss or off-therapy immune control</w:t>
      </w:r>
      <w:r w:rsidR="008439E9" w:rsidRPr="00AB4617">
        <w:rPr>
          <w:rFonts w:ascii="Book Antiqua" w:hAnsi="Book Antiqua" w:cs="Times New Roman"/>
          <w:bCs/>
          <w:sz w:val="24"/>
          <w:szCs w:val="24"/>
        </w:rPr>
        <w:fldChar w:fldCharType="begin"/>
      </w:r>
      <w:r w:rsidR="00214685" w:rsidRPr="00AB4617">
        <w:rPr>
          <w:rFonts w:ascii="Book Antiqua" w:hAnsi="Book Antiqua" w:cs="Times New Roman"/>
          <w:bCs/>
          <w:sz w:val="24"/>
          <w:szCs w:val="24"/>
        </w:rPr>
        <w:instrText xml:space="preserve"> ADDIN EN.CITE &lt;EndNote&gt;&lt;Cite&gt;&lt;Author&gt;Lampertico&lt;/Author&gt;&lt;Year&gt;2015&lt;/Year&gt;&lt;RecNum&gt;25&lt;/RecNum&gt;&lt;DisplayText&gt;&lt;style face="superscript"&gt;[27]&lt;/style&gt;&lt;/DisplayText&gt;&lt;record&gt;&lt;rec-number&gt;25&lt;/rec-number&gt;&lt;foreign-keys&gt;&lt;key app="EN" db-id="vtfs2vtvusz2arep2vpxs0psdt9stv0e0zwp"&gt;25&lt;/key&gt;&lt;/foreign-keys&gt;&lt;ref-type name="Journal Article"&gt;17&lt;/ref-type&gt;&lt;contributors&gt;&lt;authors&gt;&lt;author&gt;Lampertico, P.&lt;/author&gt;&lt;/authors&gt;&lt;/contributors&gt;&lt;auth-address&gt;A.M.eA. Migliavacca Center for the Study of Liver Disease Division of Gastroenterology and Hepatology Fondazione IRCCS Ca&amp;apos; Granda-Ospedale Maggiore Policlinico, Universita degli Studi di Milano, Milan, Italy.&lt;/auth-address&gt;&lt;titles&gt;&lt;title&gt;The royal wedding in chronic hepatitis B: The haves and the have-nots for the combination of pegylated interferon and nucleos(t)ide therapy&lt;/title&gt;&lt;secondary-title&gt;Hepatology&lt;/secondary-title&gt;&lt;alt-title&gt;Hepatology (Baltimore, Md.)&lt;/alt-title&gt;&lt;/titles&gt;&lt;periodical&gt;&lt;full-title&gt;Hepatology&lt;/full-title&gt;&lt;abbr-1&gt;Hepatology&lt;/abbr-1&gt;&lt;/periodical&gt;&lt;pages&gt;1459-61&lt;/pages&gt;&lt;volume&gt;61&lt;/volume&gt;&lt;number&gt;5&lt;/number&gt;&lt;edition&gt;2015/02/04&lt;/edition&gt;&lt;keywords&gt;&lt;keyword&gt;Antiviral Agents/*administration &amp;amp; dosage&lt;/keyword&gt;&lt;keyword&gt;Female&lt;/keyword&gt;&lt;keyword&gt;Guanine/*analogs &amp;amp; derivatives&lt;/keyword&gt;&lt;keyword&gt;Hepatitis B e Antigens/*blood&lt;/keyword&gt;&lt;keyword&gt;Hepatitis B, Chronic/*blood/*drug therapy&lt;/keyword&gt;&lt;keyword&gt;Humans&lt;/keyword&gt;&lt;keyword&gt;Interferon-alpha/*administration &amp;amp; dosage&lt;/keyword&gt;&lt;keyword&gt;Male&lt;/keyword&gt;&lt;keyword&gt;Polyethylene Glycols/*administration &amp;amp; dosage&lt;/keyword&gt;&lt;/keywords&gt;&lt;dates&gt;&lt;year&gt;2015&lt;/year&gt;&lt;pub-dates&gt;&lt;date&gt;May&lt;/date&gt;&lt;/pub-dates&gt;&lt;/dates&gt;&lt;isbn&gt;0270-9139&lt;/isbn&gt;&lt;accession-num&gt;25645624&lt;/accession-num&gt;&lt;urls&gt;&lt;/urls&gt;&lt;electronic-resource-num&gt;10.1002/hep.27731&lt;/electronic-resource-num&gt;&lt;remote-database-provider&gt;Nlm&lt;/remote-database-provider&gt;&lt;language&gt;eng&lt;/language&gt;&lt;/record&gt;&lt;/Cite&gt;&lt;/EndNote&gt;</w:instrText>
      </w:r>
      <w:r w:rsidR="008439E9" w:rsidRPr="00AB4617">
        <w:rPr>
          <w:rFonts w:ascii="Book Antiqua" w:hAnsi="Book Antiqua" w:cs="Times New Roman"/>
          <w:bCs/>
          <w:sz w:val="24"/>
          <w:szCs w:val="24"/>
        </w:rPr>
        <w:fldChar w:fldCharType="separate"/>
      </w:r>
      <w:r w:rsidR="00214685" w:rsidRPr="00AB4617">
        <w:rPr>
          <w:rFonts w:ascii="Book Antiqua" w:hAnsi="Book Antiqua" w:cs="Times New Roman"/>
          <w:bCs/>
          <w:noProof/>
          <w:sz w:val="24"/>
          <w:szCs w:val="24"/>
          <w:vertAlign w:val="superscript"/>
        </w:rPr>
        <w:t>[</w:t>
      </w:r>
      <w:hyperlink w:anchor="_ENREF_27" w:tooltip="Lampertico, 2015 #25" w:history="1">
        <w:r w:rsidR="00214685" w:rsidRPr="00AB4617">
          <w:rPr>
            <w:rFonts w:ascii="Book Antiqua" w:hAnsi="Book Antiqua" w:cs="Times New Roman"/>
            <w:bCs/>
            <w:noProof/>
            <w:sz w:val="24"/>
            <w:szCs w:val="24"/>
            <w:vertAlign w:val="superscript"/>
          </w:rPr>
          <w:t>27</w:t>
        </w:r>
      </w:hyperlink>
      <w:r w:rsidR="00214685" w:rsidRPr="00AB4617">
        <w:rPr>
          <w:rFonts w:ascii="Book Antiqua" w:hAnsi="Book Antiqua" w:cs="Times New Roman"/>
          <w:bCs/>
          <w:noProof/>
          <w:sz w:val="24"/>
          <w:szCs w:val="24"/>
          <w:vertAlign w:val="superscript"/>
        </w:rPr>
        <w:t>]</w:t>
      </w:r>
      <w:r w:rsidR="008439E9" w:rsidRPr="00AB4617">
        <w:rPr>
          <w:rFonts w:ascii="Book Antiqua" w:hAnsi="Book Antiqua" w:cs="Times New Roman"/>
          <w:bCs/>
          <w:sz w:val="24"/>
          <w:szCs w:val="24"/>
        </w:rPr>
        <w:fldChar w:fldCharType="end"/>
      </w:r>
      <w:r w:rsidR="003274B5" w:rsidRPr="00AB4617">
        <w:rPr>
          <w:rFonts w:ascii="Book Antiqua" w:hAnsi="Book Antiqua" w:cs="Times New Roman"/>
          <w:bCs/>
          <w:sz w:val="24"/>
          <w:szCs w:val="24"/>
        </w:rPr>
        <w:t>.</w:t>
      </w:r>
      <w:r w:rsidR="00315E56" w:rsidRPr="00AB4617">
        <w:rPr>
          <w:rFonts w:ascii="Book Antiqua" w:hAnsi="Book Antiqua" w:cs="Times New Roman"/>
          <w:bCs/>
          <w:sz w:val="24"/>
          <w:szCs w:val="24"/>
        </w:rPr>
        <w:t xml:space="preserve"> The present study </w:t>
      </w:r>
      <w:r w:rsidR="00CB60C2" w:rsidRPr="00AB4617">
        <w:rPr>
          <w:rFonts w:ascii="Book Antiqua" w:hAnsi="Book Antiqua" w:cs="Times New Roman"/>
          <w:bCs/>
          <w:sz w:val="24"/>
          <w:szCs w:val="24"/>
        </w:rPr>
        <w:t>suggest</w:t>
      </w:r>
      <w:r w:rsidR="008314A0" w:rsidRPr="00AB4617">
        <w:rPr>
          <w:rFonts w:ascii="Book Antiqua" w:hAnsi="Book Antiqua" w:cs="Times New Roman"/>
          <w:bCs/>
          <w:sz w:val="24"/>
          <w:szCs w:val="24"/>
        </w:rPr>
        <w:t>s</w:t>
      </w:r>
      <w:r w:rsidR="00CB60C2" w:rsidRPr="00AB4617">
        <w:rPr>
          <w:rFonts w:ascii="Book Antiqua" w:hAnsi="Book Antiqua" w:cs="Times New Roman"/>
          <w:bCs/>
          <w:sz w:val="24"/>
          <w:szCs w:val="24"/>
        </w:rPr>
        <w:t xml:space="preserve"> </w:t>
      </w:r>
      <w:r w:rsidR="00315E56" w:rsidRPr="00AB4617">
        <w:rPr>
          <w:rFonts w:ascii="Book Antiqua" w:hAnsi="Book Antiqua" w:cs="Times New Roman"/>
          <w:bCs/>
          <w:sz w:val="24"/>
          <w:szCs w:val="24"/>
        </w:rPr>
        <w:t>that for patients receiving long-term therapy, it might be possible to enhance the chances of HBeAg seroconversion by adding-on a finite course of immunomodulatory therapy, especially a HBV-specific one</w:t>
      </w:r>
      <w:r w:rsidR="0054120C" w:rsidRPr="00AB4617">
        <w:rPr>
          <w:rFonts w:ascii="Book Antiqua" w:hAnsi="Book Antiqua" w:cs="Times New Roman"/>
          <w:bCs/>
          <w:sz w:val="24"/>
          <w:szCs w:val="24"/>
        </w:rPr>
        <w:t>.</w:t>
      </w:r>
    </w:p>
    <w:p w14:paraId="61B62105" w14:textId="5A16EF6E" w:rsidR="000906D0" w:rsidRPr="00AB4617" w:rsidRDefault="000906D0" w:rsidP="00216467">
      <w:pPr>
        <w:autoSpaceDE w:val="0"/>
        <w:autoSpaceDN w:val="0"/>
        <w:adjustRightInd w:val="0"/>
        <w:snapToGrid w:val="0"/>
        <w:spacing w:line="360" w:lineRule="auto"/>
        <w:ind w:firstLineChars="100" w:firstLine="240"/>
        <w:rPr>
          <w:rFonts w:ascii="Book Antiqua" w:hAnsi="Book Antiqua" w:cs="Times New Roman"/>
          <w:bCs/>
          <w:sz w:val="24"/>
          <w:szCs w:val="24"/>
        </w:rPr>
      </w:pPr>
      <w:r w:rsidRPr="00AB4617">
        <w:rPr>
          <w:rFonts w:ascii="Book Antiqua" w:hAnsi="Book Antiqua" w:cs="Times New Roman"/>
          <w:kern w:val="0"/>
          <w:sz w:val="24"/>
          <w:szCs w:val="24"/>
        </w:rPr>
        <w:t>Patients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with</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CHB</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often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present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immune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defects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such</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weak</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or</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undetectable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helper</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and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cytotoxic</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cell-mediated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immune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responses</w:t>
      </w:r>
      <w:r w:rsidR="008439E9" w:rsidRPr="00AB4617">
        <w:rPr>
          <w:rFonts w:ascii="Book Antiqua" w:hAnsi="Book Antiqua" w:cs="Times New Roman"/>
          <w:kern w:val="0"/>
          <w:sz w:val="24"/>
          <w:szCs w:val="24"/>
        </w:rPr>
        <w:fldChar w:fldCharType="begin">
          <w:fldData xml:space="preserve">PEVuZE5vdGU+PENpdGU+PEF1dGhvcj5NdWtoZXJqZWU8L0F1dGhvcj48WWVhcj4yMDEwPC9ZZWFy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</w:fldData>
        </w:fldChar>
      </w:r>
      <w:r w:rsidR="00214685" w:rsidRPr="00AB4617">
        <w:rPr>
          <w:rFonts w:ascii="Book Antiqua" w:hAnsi="Book Antiqua" w:cs="Times New Roman"/>
          <w:kern w:val="0"/>
          <w:sz w:val="24"/>
          <w:szCs w:val="24"/>
        </w:rPr>
        <w:instrText xml:space="preserve"> ADDIN EN.CITE </w:instrText>
      </w:r>
      <w:r w:rsidR="00214685" w:rsidRPr="00AB4617">
        <w:rPr>
          <w:rFonts w:ascii="Book Antiqua" w:hAnsi="Book Antiqua" w:cs="Times New Roman"/>
          <w:kern w:val="0"/>
          <w:sz w:val="24"/>
          <w:szCs w:val="24"/>
        </w:rPr>
        <w:fldChar w:fldCharType="begin">
          <w:fldData xml:space="preserve">PEVuZE5vdGU+PENpdGU+PEF1dGhvcj5NdWtoZXJqZWU8L0F1dGhvcj48WWVhcj4yMDEwPC9ZZWFy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</w:fldData>
        </w:fldChar>
      </w:r>
      <w:r w:rsidR="00214685" w:rsidRPr="00AB4617">
        <w:rPr>
          <w:rFonts w:ascii="Book Antiqua" w:hAnsi="Book Antiqua" w:cs="Times New Roman"/>
          <w:kern w:val="0"/>
          <w:sz w:val="24"/>
          <w:szCs w:val="24"/>
        </w:rPr>
        <w:instrText xml:space="preserve"> ADDIN EN.CITE.DATA </w:instrText>
      </w:r>
      <w:r w:rsidR="00214685" w:rsidRPr="00AB4617">
        <w:rPr>
          <w:rFonts w:ascii="Book Antiqua" w:hAnsi="Book Antiqua" w:cs="Times New Roman"/>
          <w:kern w:val="0"/>
          <w:sz w:val="24"/>
          <w:szCs w:val="24"/>
        </w:rPr>
      </w:r>
      <w:r w:rsidR="00214685" w:rsidRPr="00AB4617">
        <w:rPr>
          <w:rFonts w:ascii="Book Antiqua" w:hAnsi="Book Antiqua" w:cs="Times New Roman"/>
          <w:kern w:val="0"/>
          <w:sz w:val="24"/>
          <w:szCs w:val="24"/>
        </w:rPr>
        <w:fldChar w:fldCharType="end"/>
      </w:r>
      <w:r w:rsidR="008439E9" w:rsidRPr="00AB4617">
        <w:rPr>
          <w:rFonts w:ascii="Book Antiqua" w:hAnsi="Book Antiqua" w:cs="Times New Roman"/>
          <w:kern w:val="0"/>
          <w:sz w:val="24"/>
          <w:szCs w:val="24"/>
        </w:rPr>
      </w:r>
      <w:r w:rsidR="008439E9" w:rsidRPr="00AB4617">
        <w:rPr>
          <w:rFonts w:ascii="Book Antiqua" w:hAnsi="Book Antiqua" w:cs="Times New Roman"/>
          <w:kern w:val="0"/>
          <w:sz w:val="24"/>
          <w:szCs w:val="24"/>
        </w:rPr>
        <w:fldChar w:fldCharType="separate"/>
      </w:r>
      <w:r w:rsidR="00214685" w:rsidRPr="00AB4617">
        <w:rPr>
          <w:rFonts w:ascii="Book Antiqua" w:hAnsi="Book Antiqua" w:cs="Times New Roman"/>
          <w:noProof/>
          <w:kern w:val="0"/>
          <w:sz w:val="24"/>
          <w:szCs w:val="24"/>
          <w:vertAlign w:val="superscript"/>
        </w:rPr>
        <w:t>[</w:t>
      </w:r>
      <w:hyperlink w:anchor="_ENREF_22" w:tooltip="Mukherjee, 2010 #20" w:history="1">
        <w:r w:rsidR="00214685" w:rsidRPr="00AB4617">
          <w:rPr>
            <w:rFonts w:ascii="Book Antiqua" w:hAnsi="Book Antiqua" w:cs="Times New Roman"/>
            <w:noProof/>
            <w:kern w:val="0"/>
            <w:sz w:val="24"/>
            <w:szCs w:val="24"/>
            <w:vertAlign w:val="superscript"/>
          </w:rPr>
          <w:t>22</w:t>
        </w:r>
      </w:hyperlink>
      <w:r w:rsidR="00216467">
        <w:rPr>
          <w:rFonts w:ascii="Book Antiqua" w:hAnsi="Book Antiqua" w:cs="Times New Roman"/>
          <w:noProof/>
          <w:kern w:val="0"/>
          <w:sz w:val="24"/>
          <w:szCs w:val="24"/>
          <w:vertAlign w:val="superscript"/>
        </w:rPr>
        <w:t>,</w:t>
      </w:r>
      <w:hyperlink w:anchor="_ENREF_28" w:tooltip="Dimitropoulou, 2011 #26" w:history="1">
        <w:r w:rsidR="00214685" w:rsidRPr="00AB4617">
          <w:rPr>
            <w:rFonts w:ascii="Book Antiqua" w:hAnsi="Book Antiqua" w:cs="Times New Roman"/>
            <w:noProof/>
            <w:kern w:val="0"/>
            <w:sz w:val="24"/>
            <w:szCs w:val="24"/>
            <w:vertAlign w:val="superscript"/>
          </w:rPr>
          <w:t>28</w:t>
        </w:r>
      </w:hyperlink>
      <w:r w:rsidR="00214685" w:rsidRPr="00AB4617">
        <w:rPr>
          <w:rFonts w:ascii="Book Antiqua" w:hAnsi="Book Antiqua" w:cs="Times New Roman"/>
          <w:noProof/>
          <w:kern w:val="0"/>
          <w:sz w:val="24"/>
          <w:szCs w:val="24"/>
          <w:vertAlign w:val="superscript"/>
        </w:rPr>
        <w:t>]</w:t>
      </w:r>
      <w:r w:rsidR="008439E9" w:rsidRPr="00AB4617">
        <w:rPr>
          <w:rFonts w:ascii="Book Antiqua" w:hAnsi="Book Antiqua" w:cs="Times New Roman"/>
          <w:kern w:val="0"/>
          <w:sz w:val="24"/>
          <w:szCs w:val="24"/>
        </w:rPr>
        <w:fldChar w:fldCharType="end"/>
      </w:r>
      <w:r w:rsidR="003274B5" w:rsidRPr="00AB4617">
        <w:rPr>
          <w:rFonts w:ascii="Book Antiqua" w:hAnsi="Book Antiqua" w:cs="Times New Roman"/>
          <w:kern w:val="0"/>
          <w:sz w:val="24"/>
          <w:szCs w:val="24"/>
        </w:rPr>
        <w: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and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immune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modulation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therapy</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aims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to</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induce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sustainable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HBV-specific</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multi-epitope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and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polyclonal</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cell</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response.</w:t>
      </w:r>
      <w:r w:rsidR="003101F3" w:rsidRPr="00AB4617">
        <w:rPr>
          <w:rFonts w:ascii="Book Antiqua" w:hAnsi="Book Antiqua" w:cs="Times New Roman"/>
          <w:kern w:val="0"/>
          <w:sz w:val="24"/>
          <w:szCs w:val="24"/>
        </w:rPr>
        <w:t xml:space="preserve"> </w:t>
      </w:r>
      <w:r w:rsidR="0054120C" w:rsidRPr="00AB4617">
        <w:rPr>
          <w:rFonts w:ascii="Book Antiqua" w:hAnsi="Book Antiqua" w:cs="Times New Roman"/>
          <w:kern w:val="0"/>
          <w:sz w:val="24"/>
          <w:szCs w:val="24"/>
        </w:rPr>
        <w:t xml:space="preserve">Therapeutic HBV DNA vaccine, as </w:t>
      </w:r>
      <w:r w:rsidR="00F8780D" w:rsidRPr="00AB4617">
        <w:rPr>
          <w:rFonts w:ascii="Book Antiqua" w:hAnsi="Book Antiqua" w:cs="Times New Roman"/>
          <w:kern w:val="0"/>
          <w:sz w:val="24"/>
          <w:szCs w:val="24"/>
        </w:rPr>
        <w:t xml:space="preserve">an </w:t>
      </w:r>
      <w:r w:rsidR="0054120C" w:rsidRPr="00AB4617">
        <w:rPr>
          <w:rFonts w:ascii="Book Antiqua" w:hAnsi="Book Antiqua" w:cs="Times New Roman"/>
          <w:kern w:val="0"/>
          <w:sz w:val="24"/>
          <w:szCs w:val="24"/>
        </w:rPr>
        <w:t xml:space="preserve">HBV-specific immunomodulator, might be superior to </w:t>
      </w:r>
      <w:r w:rsidR="00F8780D" w:rsidRPr="00AB4617">
        <w:rPr>
          <w:rFonts w:ascii="Book Antiqua" w:hAnsi="Book Antiqua" w:cs="Times New Roman"/>
          <w:kern w:val="0"/>
          <w:sz w:val="24"/>
          <w:szCs w:val="24"/>
        </w:rPr>
        <w:t>interferon</w:t>
      </w:r>
      <w:r w:rsidR="0054120C" w:rsidRPr="00AB4617">
        <w:rPr>
          <w:rFonts w:ascii="Book Antiqua" w:hAnsi="Book Antiqua" w:cs="Times New Roman"/>
          <w:kern w:val="0"/>
          <w:sz w:val="24"/>
          <w:szCs w:val="24"/>
        </w:rPr>
        <w:t xml:space="preserve">, as a non-specific one, in terms of adverse effects and dosing regimens, given that vaccine therapy was well tolerated and only </w:t>
      </w:r>
      <w:r w:rsidR="008314A0" w:rsidRPr="00AB4617">
        <w:rPr>
          <w:rFonts w:ascii="Book Antiqua" w:hAnsi="Book Antiqua" w:cs="Times New Roman"/>
          <w:kern w:val="0"/>
          <w:sz w:val="24"/>
          <w:szCs w:val="24"/>
        </w:rPr>
        <w:t>four</w:t>
      </w:r>
      <w:r w:rsidR="0054120C" w:rsidRPr="00AB4617">
        <w:rPr>
          <w:rFonts w:ascii="Book Antiqua" w:hAnsi="Book Antiqua" w:cs="Times New Roman"/>
          <w:kern w:val="0"/>
          <w:sz w:val="24"/>
          <w:szCs w:val="24"/>
        </w:rPr>
        <w:t xml:space="preserve"> injections were administered</w:t>
      </w:r>
      <w:r w:rsidR="00F8780D" w:rsidRPr="00AB4617">
        <w:rPr>
          <w:rFonts w:ascii="Book Antiqua" w:hAnsi="Book Antiqua" w:cs="Times New Roman"/>
          <w:kern w:val="0"/>
          <w:sz w:val="24"/>
          <w:szCs w:val="24"/>
        </w:rPr>
        <w:t xml:space="preserve"> in </w:t>
      </w:r>
      <w:r w:rsidR="0054120C" w:rsidRPr="00AB4617">
        <w:rPr>
          <w:rFonts w:ascii="Book Antiqua" w:hAnsi="Book Antiqua" w:cs="Times New Roman"/>
          <w:kern w:val="0"/>
          <w:sz w:val="24"/>
          <w:szCs w:val="24"/>
        </w:rPr>
        <w:t xml:space="preserve">our present and previous studies. </w:t>
      </w:r>
      <w:r w:rsidRPr="00AB4617">
        <w:rPr>
          <w:rFonts w:ascii="Book Antiqua" w:hAnsi="Book Antiqua" w:cs="Times New Roman"/>
          <w:sz w:val="24"/>
          <w:szCs w:val="24"/>
        </w:rPr>
        <w:t>A</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previous</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study</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in</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macaques</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revealed</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that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DNA</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vaccine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may</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induce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some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immune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memory</w:t>
      </w:r>
      <w:r w:rsidR="008439E9" w:rsidRPr="00AB4617">
        <w:rPr>
          <w:rFonts w:ascii="Book Antiqua" w:hAnsi="Book Antiqua" w:cs="Times New Roman"/>
          <w:sz w:val="24"/>
          <w:szCs w:val="24"/>
        </w:rPr>
        <w:fldChar w:fldCharType="begin">
          <w:fldData xml:space="preserve">PEVuZE5vdGU+PENpdGU+PEF1dGhvcj5LdWxrYXJuaTwvQXV0aG9yPjxZZWFyPjIwMTQ8L1llYXI+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</w:fldData>
        </w:fldChar>
      </w:r>
      <w:r w:rsidR="00214685" w:rsidRPr="00AB4617">
        <w:rPr>
          <w:rFonts w:ascii="Book Antiqua" w:hAnsi="Book Antiqua" w:cs="Times New Roman"/>
          <w:sz w:val="24"/>
          <w:szCs w:val="24"/>
        </w:rPr>
        <w:instrText xml:space="preserve"> ADDIN EN.CITE </w:instrText>
      </w:r>
      <w:r w:rsidR="00214685" w:rsidRPr="00AB4617">
        <w:rPr>
          <w:rFonts w:ascii="Book Antiqua" w:hAnsi="Book Antiqua" w:cs="Times New Roman"/>
          <w:sz w:val="24"/>
          <w:szCs w:val="24"/>
        </w:rPr>
        <w:fldChar w:fldCharType="begin">
          <w:fldData xml:space="preserve">PEVuZE5vdGU+PENpdGU+PEF1dGhvcj5LdWxrYXJuaTwvQXV0aG9yPjxZZWFyPjIwMTQ8L1llYXI+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</w:fldData>
        </w:fldChar>
      </w:r>
      <w:r w:rsidR="00214685" w:rsidRPr="00AB4617">
        <w:rPr>
          <w:rFonts w:ascii="Book Antiqua" w:hAnsi="Book Antiqua" w:cs="Times New Roman"/>
          <w:sz w:val="24"/>
          <w:szCs w:val="24"/>
        </w:rPr>
        <w:instrText xml:space="preserve"> ADDIN EN.CITE.DATA </w:instrText>
      </w:r>
      <w:r w:rsidR="00214685" w:rsidRPr="00AB4617">
        <w:rPr>
          <w:rFonts w:ascii="Book Antiqua" w:hAnsi="Book Antiqua" w:cs="Times New Roman"/>
          <w:sz w:val="24"/>
          <w:szCs w:val="24"/>
        </w:rPr>
      </w:r>
      <w:r w:rsidR="00214685" w:rsidRPr="00AB4617">
        <w:rPr>
          <w:rFonts w:ascii="Book Antiqua" w:hAnsi="Book Antiqua" w:cs="Times New Roman"/>
          <w:sz w:val="24"/>
          <w:szCs w:val="24"/>
        </w:rPr>
        <w:fldChar w:fldCharType="end"/>
      </w:r>
      <w:r w:rsidR="008439E9" w:rsidRPr="00AB4617">
        <w:rPr>
          <w:rFonts w:ascii="Book Antiqua" w:hAnsi="Book Antiqua" w:cs="Times New Roman"/>
          <w:sz w:val="24"/>
          <w:szCs w:val="24"/>
        </w:rPr>
      </w:r>
      <w:r w:rsidR="008439E9" w:rsidRPr="00AB4617">
        <w:rPr>
          <w:rFonts w:ascii="Book Antiqua" w:hAnsi="Book Antiqua" w:cs="Times New Roman"/>
          <w:sz w:val="24"/>
          <w:szCs w:val="24"/>
        </w:rPr>
        <w:fldChar w:fldCharType="separate"/>
      </w:r>
      <w:r w:rsidR="00214685" w:rsidRPr="00AB4617">
        <w:rPr>
          <w:rFonts w:ascii="Book Antiqua" w:hAnsi="Book Antiqua" w:cs="Times New Roman"/>
          <w:noProof/>
          <w:sz w:val="24"/>
          <w:szCs w:val="24"/>
          <w:vertAlign w:val="superscript"/>
        </w:rPr>
        <w:t>[</w:t>
      </w:r>
      <w:hyperlink w:anchor="_ENREF_29" w:tooltip="Kulkarni, 2014 #27" w:history="1">
        <w:r w:rsidR="00214685" w:rsidRPr="00AB4617">
          <w:rPr>
            <w:rFonts w:ascii="Book Antiqua" w:hAnsi="Book Antiqua" w:cs="Times New Roman"/>
            <w:noProof/>
            <w:sz w:val="24"/>
            <w:szCs w:val="24"/>
            <w:vertAlign w:val="superscript"/>
          </w:rPr>
          <w:t>29</w:t>
        </w:r>
      </w:hyperlink>
      <w:r w:rsidR="00214685" w:rsidRPr="00AB4617">
        <w:rPr>
          <w:rFonts w:ascii="Book Antiqua" w:hAnsi="Book Antiqua" w:cs="Times New Roman"/>
          <w:noProof/>
          <w:sz w:val="24"/>
          <w:szCs w:val="24"/>
          <w:vertAlign w:val="superscript"/>
        </w:rPr>
        <w:t>]</w:t>
      </w:r>
      <w:r w:rsidR="008439E9" w:rsidRPr="00AB4617">
        <w:rPr>
          <w:rFonts w:ascii="Book Antiqua" w:hAnsi="Book Antiqua" w:cs="Times New Roman"/>
          <w:sz w:val="24"/>
          <w:szCs w:val="24"/>
        </w:rPr>
        <w:fldChar w:fldCharType="end"/>
      </w:r>
      <w:r w:rsidR="003274B5" w:rsidRPr="00AB4617">
        <w:rPr>
          <w:rFonts w:ascii="Book Antiqua" w:hAnsi="Book Antiqua" w:cs="Times New Roman"/>
          <w:sz w:val="24"/>
          <w:szCs w:val="24"/>
        </w:rPr>
        <w: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Results</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from</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our</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Phase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IIa</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trial</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showed</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that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the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patients</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receiving</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the</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DNA</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vaccine</w:t>
      </w:r>
      <w:r w:rsidR="003101F3" w:rsidRPr="00AB4617">
        <w:rPr>
          <w:rFonts w:ascii="Book Antiqua" w:hAnsi="Book Antiqua" w:cs="Times New Roman"/>
          <w:sz w:val="24"/>
          <w:szCs w:val="24"/>
        </w:rPr>
        <w:t xml:space="preserve"> </w:t>
      </w:r>
      <w:r w:rsidR="008314A0" w:rsidRPr="00AB4617">
        <w:rPr>
          <w:rFonts w:ascii="Book Antiqua" w:hAnsi="Book Antiqua" w:cs="Times New Roman"/>
          <w:sz w:val="24"/>
          <w:szCs w:val="24"/>
        </w:rPr>
        <w:t xml:space="preserve">had </w:t>
      </w:r>
      <w:r w:rsidRPr="00AB4617">
        <w:rPr>
          <w:rFonts w:ascii="Book Antiqua" w:hAnsi="Book Antiqua" w:cs="Times New Roman"/>
          <w:sz w:val="24"/>
          <w:szCs w:val="24"/>
        </w:rPr>
        <w:t>a</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significant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elevation</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of</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HBV-specific</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IFN-γ-secreting</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cell</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count</w:t>
      </w:r>
      <w:r w:rsidR="003101F3" w:rsidRPr="00AB4617">
        <w:rPr>
          <w:rFonts w:ascii="Book Antiqua" w:hAnsi="Book Antiqua" w:cs="Times New Roman"/>
          <w:sz w:val="24"/>
          <w:szCs w:val="24"/>
        </w:rPr>
        <w:t xml:space="preserve"> </w:t>
      </w:r>
      <w:r w:rsidRPr="00AB4617">
        <w:rPr>
          <w:rFonts w:ascii="Book Antiqua" w:hAnsi="Book Antiqua" w:cs="Times New Roman"/>
          <w:sz w:val="24"/>
          <w:szCs w:val="24"/>
        </w:rPr>
        <w:t>compared</w:t>
      </w:r>
      <w:r w:rsidR="003101F3" w:rsidRPr="00AB4617">
        <w:rPr>
          <w:rFonts w:ascii="Book Antiqua" w:hAnsi="Book Antiqua" w:cs="Times New Roman"/>
          <w:sz w:val="24"/>
          <w:szCs w:val="24"/>
        </w:rPr>
        <w:t xml:space="preserve"> </w:t>
      </w:r>
      <w:r w:rsidR="008314A0" w:rsidRPr="00AB4617">
        <w:rPr>
          <w:rFonts w:ascii="Book Antiqua" w:hAnsi="Book Antiqua" w:cs="Times New Roman"/>
          <w:sz w:val="24"/>
          <w:szCs w:val="24"/>
        </w:rPr>
        <w:t xml:space="preserve">with </w:t>
      </w:r>
      <w:r w:rsidRPr="00AB4617">
        <w:rPr>
          <w:rFonts w:ascii="Book Antiqua" w:hAnsi="Book Antiqua" w:cs="Times New Roman"/>
          <w:sz w:val="24"/>
          <w:szCs w:val="24"/>
        </w:rPr>
        <w:t>baseline</w:t>
      </w:r>
      <w:r w:rsidR="008439E9" w:rsidRPr="00AB4617">
        <w:rPr>
          <w:rFonts w:ascii="Book Antiqua" w:hAnsi="Book Antiqua" w:cs="Times New Roman"/>
          <w:sz w:val="24"/>
          <w:szCs w:val="24"/>
        </w:rPr>
        <w:fldChar w:fldCharType="begin">
          <w:fldData xml:space="preserve">PEVuZE5vdGU+PENpdGU+PEF1dGhvcj5ZYW5nPC9BdXRob3I+PFllYXI+MjAxMjwvWWVhcj48UmVj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YWwgb2YgdmlyYWwgaGVwYXRpdGlzPC9hYmJyLTE+PC9hbHQtcGVyaW9kaWNhbD48cGFnZXM+NTgx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</w:fldData>
        </w:fldChar>
      </w:r>
      <w:r w:rsidR="00214685" w:rsidRPr="00AB4617">
        <w:rPr>
          <w:rFonts w:ascii="Book Antiqua" w:hAnsi="Book Antiqua" w:cs="Times New Roman"/>
          <w:sz w:val="24"/>
          <w:szCs w:val="24"/>
        </w:rPr>
        <w:instrText xml:space="preserve"> ADDIN EN.CITE </w:instrText>
      </w:r>
      <w:r w:rsidR="00214685" w:rsidRPr="00AB4617">
        <w:rPr>
          <w:rFonts w:ascii="Book Antiqua" w:hAnsi="Book Antiqua" w:cs="Times New Roman"/>
          <w:sz w:val="24"/>
          <w:szCs w:val="24"/>
        </w:rPr>
        <w:fldChar w:fldCharType="begin">
          <w:fldData xml:space="preserve">PEVuZE5vdGU+PENpdGU+PEF1dGhvcj5ZYW5nPC9BdXRob3I+PFllYXI+MjAxMjwvWWVhcj48UmVj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YWwgb2YgdmlyYWwgaGVwYXRpdGlzPC9hYmJyLTE+PC9hbHQtcGVyaW9kaWNhbD48cGFnZXM+NTgx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</w:fldData>
        </w:fldChar>
      </w:r>
      <w:r w:rsidR="00214685" w:rsidRPr="00AB4617">
        <w:rPr>
          <w:rFonts w:ascii="Book Antiqua" w:hAnsi="Book Antiqua" w:cs="Times New Roman"/>
          <w:sz w:val="24"/>
          <w:szCs w:val="24"/>
        </w:rPr>
        <w:instrText xml:space="preserve"> ADDIN EN.CITE.DATA </w:instrText>
      </w:r>
      <w:r w:rsidR="00214685" w:rsidRPr="00AB4617">
        <w:rPr>
          <w:rFonts w:ascii="Book Antiqua" w:hAnsi="Book Antiqua" w:cs="Times New Roman"/>
          <w:sz w:val="24"/>
          <w:szCs w:val="24"/>
        </w:rPr>
      </w:r>
      <w:r w:rsidR="00214685" w:rsidRPr="00AB4617">
        <w:rPr>
          <w:rFonts w:ascii="Book Antiqua" w:hAnsi="Book Antiqua" w:cs="Times New Roman"/>
          <w:sz w:val="24"/>
          <w:szCs w:val="24"/>
        </w:rPr>
        <w:fldChar w:fldCharType="end"/>
      </w:r>
      <w:r w:rsidR="008439E9" w:rsidRPr="00AB4617">
        <w:rPr>
          <w:rFonts w:ascii="Book Antiqua" w:hAnsi="Book Antiqua" w:cs="Times New Roman"/>
          <w:sz w:val="24"/>
          <w:szCs w:val="24"/>
        </w:rPr>
      </w:r>
      <w:r w:rsidR="008439E9" w:rsidRPr="00AB4617">
        <w:rPr>
          <w:rFonts w:ascii="Book Antiqua" w:hAnsi="Book Antiqua" w:cs="Times New Roman"/>
          <w:sz w:val="24"/>
          <w:szCs w:val="24"/>
        </w:rPr>
        <w:fldChar w:fldCharType="separate"/>
      </w:r>
      <w:r w:rsidR="00214685" w:rsidRPr="00AB4617">
        <w:rPr>
          <w:rFonts w:ascii="Book Antiqua" w:hAnsi="Book Antiqua" w:cs="Times New Roman"/>
          <w:noProof/>
          <w:sz w:val="24"/>
          <w:szCs w:val="24"/>
          <w:vertAlign w:val="superscript"/>
        </w:rPr>
        <w:t>[</w:t>
      </w:r>
      <w:hyperlink w:anchor="_ENREF_14" w:tooltip="Yang, 2012 #12" w:history="1">
        <w:r w:rsidR="00214685" w:rsidRPr="00AB4617">
          <w:rPr>
            <w:rFonts w:ascii="Book Antiqua" w:hAnsi="Book Antiqua" w:cs="Times New Roman"/>
            <w:noProof/>
            <w:sz w:val="24"/>
            <w:szCs w:val="24"/>
            <w:vertAlign w:val="superscript"/>
          </w:rPr>
          <w:t>14</w:t>
        </w:r>
      </w:hyperlink>
      <w:r w:rsidR="00214685" w:rsidRPr="00AB4617">
        <w:rPr>
          <w:rFonts w:ascii="Book Antiqua" w:hAnsi="Book Antiqua" w:cs="Times New Roman"/>
          <w:noProof/>
          <w:sz w:val="24"/>
          <w:szCs w:val="24"/>
          <w:vertAlign w:val="superscript"/>
        </w:rPr>
        <w:t>]</w:t>
      </w:r>
      <w:r w:rsidR="008439E9" w:rsidRPr="00AB4617">
        <w:rPr>
          <w:rFonts w:ascii="Book Antiqua" w:hAnsi="Book Antiqua" w:cs="Times New Roman"/>
          <w:sz w:val="24"/>
          <w:szCs w:val="24"/>
        </w:rPr>
        <w:fldChar w:fldCharType="end"/>
      </w:r>
      <w:r w:rsidR="003274B5" w:rsidRPr="00AB4617">
        <w:rPr>
          <w:rFonts w:ascii="Book Antiqua" w:hAnsi="Book Antiqua" w:cs="Times New Roman"/>
          <w:sz w:val="24"/>
          <w:szCs w:val="24"/>
        </w:rPr>
        <w:t>,</w:t>
      </w:r>
      <w:r w:rsidR="0054120C" w:rsidRPr="00AB4617">
        <w:rPr>
          <w:rFonts w:ascii="Book Antiqua" w:hAnsi="Book Antiqua" w:cs="Times New Roman"/>
          <w:sz w:val="24"/>
          <w:szCs w:val="24"/>
        </w:rPr>
        <w:t xml:space="preserve"> suggesting</w:t>
      </w:r>
      <w:r w:rsidR="0054120C" w:rsidRPr="00AB4617">
        <w:rPr>
          <w:rFonts w:ascii="Book Antiqua" w:hAnsi="Book Antiqua" w:cs="Times New Roman"/>
          <w:bCs/>
          <w:sz w:val="24"/>
          <w:szCs w:val="24"/>
        </w:rPr>
        <w:t xml:space="preserve"> that the DNA vaccine </w:t>
      </w:r>
      <w:r w:rsidR="00C97E23" w:rsidRPr="00AB4617">
        <w:rPr>
          <w:rFonts w:ascii="Book Antiqua" w:hAnsi="Book Antiqua" w:cs="Times New Roman"/>
          <w:bCs/>
          <w:sz w:val="24"/>
          <w:szCs w:val="24"/>
        </w:rPr>
        <w:t xml:space="preserve">plays </w:t>
      </w:r>
      <w:r w:rsidR="0054120C" w:rsidRPr="00AB4617">
        <w:rPr>
          <w:rFonts w:ascii="Book Antiqua" w:hAnsi="Book Antiqua" w:cs="Times New Roman"/>
          <w:bCs/>
          <w:sz w:val="24"/>
          <w:szCs w:val="24"/>
        </w:rPr>
        <w:t xml:space="preserve">a role in boosting the host cellular immune responses in favor of </w:t>
      </w:r>
      <w:r w:rsidR="00F10EA4" w:rsidRPr="00AB4617">
        <w:rPr>
          <w:rFonts w:ascii="Book Antiqua" w:hAnsi="Book Antiqua" w:cs="Times New Roman"/>
          <w:bCs/>
          <w:sz w:val="24"/>
          <w:szCs w:val="24"/>
        </w:rPr>
        <w:t xml:space="preserve">viral eradication </w:t>
      </w:r>
      <w:r w:rsidR="008314A0" w:rsidRPr="00AB4617">
        <w:rPr>
          <w:rFonts w:ascii="Book Antiqua" w:hAnsi="Book Antiqua" w:cs="Times New Roman"/>
          <w:bCs/>
          <w:sz w:val="24"/>
          <w:szCs w:val="24"/>
        </w:rPr>
        <w:t xml:space="preserve">among </w:t>
      </w:r>
      <w:r w:rsidR="00F10EA4" w:rsidRPr="00AB4617">
        <w:rPr>
          <w:rFonts w:ascii="Book Antiqua" w:hAnsi="Book Antiqua" w:cs="Times New Roman"/>
          <w:bCs/>
          <w:sz w:val="24"/>
          <w:szCs w:val="24"/>
        </w:rPr>
        <w:t>CHB patients</w:t>
      </w:r>
      <w:r w:rsidR="0054120C" w:rsidRPr="00AB4617">
        <w:rPr>
          <w:rFonts w:ascii="Book Antiqua" w:hAnsi="Book Antiqua" w:cs="Times New Roman"/>
          <w:bCs/>
          <w:sz w:val="24"/>
          <w:szCs w:val="24"/>
        </w:rPr>
        <w:t xml:space="preserve">. </w:t>
      </w:r>
      <w:r w:rsidR="008314A0" w:rsidRPr="00AB4617">
        <w:rPr>
          <w:rFonts w:ascii="Book Antiqua" w:hAnsi="Book Antiqua" w:cs="Times New Roman"/>
          <w:bCs/>
          <w:sz w:val="24"/>
          <w:szCs w:val="24"/>
        </w:rPr>
        <w:t>B</w:t>
      </w:r>
      <w:r w:rsidRPr="00AB4617">
        <w:rPr>
          <w:rFonts w:ascii="Book Antiqua" w:hAnsi="Book Antiqua" w:cs="Times New Roman"/>
          <w:bCs/>
          <w:sz w:val="24"/>
          <w:szCs w:val="24"/>
        </w:rPr>
        <w:t>ecause</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local</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laboratories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were</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not</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equipped</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to</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assess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T</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cells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and</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because</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of</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logistics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issues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for</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shipping</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fresh</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samples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to</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a</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central</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laboratory,</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we</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could</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not</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assess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T</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cells</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in</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the</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present</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Phase</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IIb</w:t>
      </w:r>
      <w:r w:rsidR="003101F3" w:rsidRPr="00AB4617">
        <w:rPr>
          <w:rFonts w:ascii="Book Antiqua" w:hAnsi="Book Antiqua" w:cs="Times New Roman"/>
          <w:bCs/>
          <w:sz w:val="24"/>
          <w:szCs w:val="24"/>
        </w:rPr>
        <w:t xml:space="preserve"> </w:t>
      </w:r>
      <w:r w:rsidRPr="00AB4617">
        <w:rPr>
          <w:rFonts w:ascii="Book Antiqua" w:hAnsi="Book Antiqua" w:cs="Times New Roman"/>
          <w:bCs/>
          <w:sz w:val="24"/>
          <w:szCs w:val="24"/>
        </w:rPr>
        <w:t>trial.</w:t>
      </w:r>
      <w:r w:rsidR="003101F3" w:rsidRPr="00AB4617">
        <w:rPr>
          <w:rFonts w:ascii="Book Antiqua" w:hAnsi="Book Antiqua" w:cs="Times New Roman"/>
          <w:bCs/>
          <w:sz w:val="24"/>
          <w:szCs w:val="24"/>
        </w:rPr>
        <w:t xml:space="preserve"> </w:t>
      </w:r>
      <w:r w:rsidR="002A2B01" w:rsidRPr="00AB4617">
        <w:rPr>
          <w:rFonts w:ascii="Book Antiqua" w:hAnsi="Book Antiqua" w:cs="Times New Roman"/>
          <w:kern w:val="0"/>
          <w:sz w:val="24"/>
          <w:szCs w:val="24"/>
        </w:rPr>
        <w:t>Nevertheless,</w:t>
      </w:r>
      <w:r w:rsidR="00F10EA4" w:rsidRPr="00AB4617">
        <w:rPr>
          <w:rFonts w:ascii="Book Antiqua" w:hAnsi="Book Antiqua" w:cs="Times New Roman"/>
          <w:kern w:val="0"/>
          <w:sz w:val="24"/>
          <w:szCs w:val="24"/>
        </w:rPr>
        <w:t xml:space="preserve"> </w:t>
      </w:r>
      <w:r w:rsidR="00517E98" w:rsidRPr="00AB4617">
        <w:rPr>
          <w:rFonts w:ascii="Book Antiqua" w:hAnsi="Book Antiqua" w:cs="Times New Roman"/>
          <w:kern w:val="0"/>
          <w:sz w:val="24"/>
          <w:szCs w:val="24"/>
        </w:rPr>
        <w:t xml:space="preserve">we </w:t>
      </w:r>
      <w:r w:rsidR="00C97E23" w:rsidRPr="00AB4617">
        <w:rPr>
          <w:rFonts w:ascii="Book Antiqua" w:hAnsi="Book Antiqua" w:cs="Times New Roman"/>
          <w:kern w:val="0"/>
          <w:sz w:val="24"/>
          <w:szCs w:val="24"/>
        </w:rPr>
        <w:t>attempted to evaluate</w:t>
      </w:r>
      <w:r w:rsidR="00A96BCA" w:rsidRPr="00AB4617">
        <w:rPr>
          <w:rFonts w:ascii="Book Antiqua" w:hAnsi="Book Antiqua" w:cs="Times New Roman"/>
          <w:kern w:val="0"/>
          <w:sz w:val="24"/>
          <w:szCs w:val="24"/>
        </w:rPr>
        <w:t xml:space="preserve"> immune response </w:t>
      </w:r>
      <w:r w:rsidR="00C97E23" w:rsidRPr="00AB4617">
        <w:rPr>
          <w:rFonts w:ascii="Book Antiqua" w:hAnsi="Book Antiqua" w:cs="Times New Roman"/>
          <w:kern w:val="0"/>
          <w:sz w:val="24"/>
          <w:szCs w:val="24"/>
        </w:rPr>
        <w:t xml:space="preserve">in this cohort </w:t>
      </w:r>
      <w:r w:rsidR="00A96BCA" w:rsidRPr="00AB4617">
        <w:rPr>
          <w:rFonts w:ascii="Book Antiqua" w:hAnsi="Book Antiqua" w:cs="Times New Roman"/>
          <w:kern w:val="0"/>
          <w:sz w:val="24"/>
          <w:szCs w:val="24"/>
        </w:rPr>
        <w:t xml:space="preserve">by recalling the patients who completed </w:t>
      </w:r>
      <w:r w:rsidR="0032349B" w:rsidRPr="00AB4617">
        <w:rPr>
          <w:rFonts w:ascii="Book Antiqua" w:hAnsi="Book Antiqua" w:cs="Times New Roman"/>
          <w:kern w:val="0"/>
          <w:sz w:val="24"/>
          <w:szCs w:val="24"/>
        </w:rPr>
        <w:t xml:space="preserve">the </w:t>
      </w:r>
      <w:r w:rsidR="00A96BCA" w:rsidRPr="00AB4617">
        <w:rPr>
          <w:rFonts w:ascii="Book Antiqua" w:hAnsi="Book Antiqua" w:cs="Times New Roman"/>
          <w:kern w:val="0"/>
          <w:sz w:val="24"/>
          <w:szCs w:val="24"/>
        </w:rPr>
        <w:t xml:space="preserve">follow-up </w:t>
      </w:r>
      <w:r w:rsidR="0032349B" w:rsidRPr="00AB4617">
        <w:rPr>
          <w:rFonts w:ascii="Book Antiqua" w:hAnsi="Book Antiqua" w:cs="Times New Roman"/>
          <w:kern w:val="0"/>
          <w:sz w:val="24"/>
          <w:szCs w:val="24"/>
        </w:rPr>
        <w:t xml:space="preserve">and </w:t>
      </w:r>
      <w:r w:rsidR="00A96BCA" w:rsidRPr="00AB4617">
        <w:rPr>
          <w:rFonts w:ascii="Book Antiqua" w:hAnsi="Book Antiqua" w:cs="Times New Roman"/>
          <w:kern w:val="0"/>
          <w:sz w:val="24"/>
          <w:szCs w:val="24"/>
        </w:rPr>
        <w:t xml:space="preserve">before </w:t>
      </w:r>
      <w:r w:rsidR="009A4CA2" w:rsidRPr="00AB4617">
        <w:rPr>
          <w:rFonts w:ascii="Book Antiqua" w:hAnsi="Book Antiqua" w:cs="Times New Roman"/>
          <w:kern w:val="0"/>
          <w:sz w:val="24"/>
          <w:szCs w:val="24"/>
        </w:rPr>
        <w:t>unblind</w:t>
      </w:r>
      <w:r w:rsidR="00517E98" w:rsidRPr="00AB4617">
        <w:rPr>
          <w:rFonts w:ascii="Book Antiqua" w:hAnsi="Book Antiqua" w:cs="Times New Roman"/>
          <w:kern w:val="0"/>
          <w:sz w:val="24"/>
          <w:szCs w:val="24"/>
        </w:rPr>
        <w:t>ing</w:t>
      </w:r>
      <w:r w:rsidR="00186AE5" w:rsidRPr="00AB4617">
        <w:rPr>
          <w:rFonts w:ascii="Book Antiqua" w:hAnsi="Book Antiqua" w:cs="Times New Roman"/>
          <w:kern w:val="0"/>
          <w:sz w:val="24"/>
          <w:szCs w:val="24"/>
        </w:rPr>
        <w:t xml:space="preserve">. </w:t>
      </w:r>
      <w:r w:rsidR="00F10EA4" w:rsidRPr="00AB4617">
        <w:rPr>
          <w:rFonts w:ascii="Book Antiqua" w:hAnsi="Book Antiqua" w:cs="Times New Roman"/>
          <w:bCs/>
          <w:sz w:val="24"/>
          <w:szCs w:val="24"/>
        </w:rPr>
        <w:t>Compar</w:t>
      </w:r>
      <w:r w:rsidR="008314A0" w:rsidRPr="00AB4617">
        <w:rPr>
          <w:rFonts w:ascii="Book Antiqua" w:hAnsi="Book Antiqua" w:cs="Times New Roman"/>
          <w:bCs/>
          <w:sz w:val="24"/>
          <w:szCs w:val="24"/>
        </w:rPr>
        <w:t>ed with</w:t>
      </w:r>
      <w:r w:rsidR="00186AE5" w:rsidRPr="00AB4617">
        <w:rPr>
          <w:rFonts w:ascii="Book Antiqua" w:hAnsi="Book Antiqua" w:cs="Times New Roman"/>
          <w:bCs/>
          <w:sz w:val="24"/>
          <w:szCs w:val="24"/>
        </w:rPr>
        <w:t xml:space="preserve"> the control group, there was a higher proportion of positive responses against HBsAg</w:t>
      </w:r>
      <w:r w:rsidR="00F10EA4" w:rsidRPr="00AB4617">
        <w:rPr>
          <w:rFonts w:ascii="Book Antiqua" w:hAnsi="Book Antiqua" w:cs="Times New Roman"/>
          <w:bCs/>
          <w:sz w:val="24"/>
          <w:szCs w:val="24"/>
        </w:rPr>
        <w:t xml:space="preserve"> and HBV T-cell related</w:t>
      </w:r>
      <w:r w:rsidR="00186AE5" w:rsidRPr="00AB4617">
        <w:rPr>
          <w:rFonts w:ascii="Book Antiqua" w:hAnsi="Book Antiqua" w:cs="Times New Roman"/>
          <w:bCs/>
          <w:sz w:val="24"/>
          <w:szCs w:val="24"/>
        </w:rPr>
        <w:t xml:space="preserve"> peptides in terms of IFN</w:t>
      </w:r>
      <w:r w:rsidR="00186AE5" w:rsidRPr="00AB4617">
        <w:rPr>
          <w:rFonts w:ascii="Book Antiqua" w:hAnsi="Book Antiqua" w:cs="Times New Roman"/>
          <w:sz w:val="24"/>
          <w:szCs w:val="24"/>
        </w:rPr>
        <w:t xml:space="preserve">-γ </w:t>
      </w:r>
      <w:r w:rsidR="00186AE5" w:rsidRPr="00AB4617">
        <w:rPr>
          <w:rFonts w:ascii="Book Antiqua" w:hAnsi="Book Antiqua" w:cs="Times New Roman"/>
          <w:bCs/>
          <w:sz w:val="24"/>
          <w:szCs w:val="24"/>
        </w:rPr>
        <w:t>secretion and</w:t>
      </w:r>
      <w:r w:rsidR="00F10EA4" w:rsidRPr="00AB4617">
        <w:rPr>
          <w:rFonts w:ascii="Book Antiqua" w:hAnsi="Book Antiqua" w:cs="Times New Roman"/>
          <w:bCs/>
          <w:sz w:val="24"/>
          <w:szCs w:val="24"/>
        </w:rPr>
        <w:t xml:space="preserve"> phenotypes of </w:t>
      </w:r>
      <w:r w:rsidR="00186AE5" w:rsidRPr="00AB4617">
        <w:rPr>
          <w:rFonts w:ascii="Book Antiqua" w:hAnsi="Book Antiqua" w:cs="Times New Roman"/>
          <w:bCs/>
          <w:sz w:val="24"/>
          <w:szCs w:val="24"/>
        </w:rPr>
        <w:t xml:space="preserve">T cells from the PBMC of patients receiving DNA vaccination. </w:t>
      </w:r>
      <w:r w:rsidR="00D62D46" w:rsidRPr="00AB4617">
        <w:rPr>
          <w:rFonts w:ascii="Book Antiqua" w:hAnsi="Book Antiqua" w:cs="Times New Roman"/>
          <w:bCs/>
          <w:sz w:val="24"/>
          <w:szCs w:val="24"/>
        </w:rPr>
        <w:t>Additional studies are necessary to determine the optimal doses and administration strategies.</w:t>
      </w:r>
    </w:p>
    <w:p w14:paraId="231DADE3" w14:textId="5055FD61" w:rsidR="002A2B01" w:rsidRPr="00AB4617" w:rsidRDefault="000906D0" w:rsidP="00216467">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AB4617">
        <w:rPr>
          <w:rFonts w:ascii="Book Antiqua" w:hAnsi="Book Antiqua" w:cs="Times New Roman"/>
          <w:kern w:val="0"/>
          <w:sz w:val="24"/>
          <w:szCs w:val="24"/>
        </w:rPr>
        <w:t>Th</w:t>
      </w:r>
      <w:r w:rsidR="006E1E3C" w:rsidRPr="00AB4617">
        <w:rPr>
          <w:rFonts w:ascii="Book Antiqua" w:hAnsi="Book Antiqua" w:cs="Times New Roman"/>
          <w:kern w:val="0"/>
          <w:sz w:val="24"/>
          <w:szCs w:val="24"/>
        </w:rPr>
        <w:t>is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study</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not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without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limitations,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sample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size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was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small</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stratified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analysis,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potentially</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prevented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us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from</w:t>
      </w:r>
      <w:r w:rsidR="003101F3" w:rsidRPr="00AB4617">
        <w:rPr>
          <w:rFonts w:ascii="Book Antiqua" w:hAnsi="Book Antiqua" w:cs="Times New Roman"/>
          <w:kern w:val="0"/>
          <w:sz w:val="24"/>
          <w:szCs w:val="24"/>
        </w:rPr>
        <w:t xml:space="preserve"> </w:t>
      </w:r>
      <w:r w:rsidR="00C65D88" w:rsidRPr="00AB4617">
        <w:rPr>
          <w:rFonts w:ascii="Book Antiqua" w:hAnsi="Book Antiqua" w:cs="Times New Roman"/>
          <w:kern w:val="0"/>
          <w:sz w:val="24"/>
          <w:szCs w:val="24"/>
        </w:rPr>
        <w:t xml:space="preserve">reaching </w:t>
      </w:r>
      <w:r w:rsidRPr="00AB4617">
        <w:rPr>
          <w:rFonts w:ascii="Book Antiqua" w:hAnsi="Book Antiqua" w:cs="Times New Roman"/>
          <w:kern w:val="0"/>
          <w:sz w:val="24"/>
          <w:szCs w:val="24"/>
        </w:rPr>
        <w:t>a</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conclusion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its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efficacy.</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addition,</w:t>
      </w:r>
      <w:r w:rsidR="003101F3" w:rsidRPr="00AB4617">
        <w:rPr>
          <w:rFonts w:ascii="Book Antiqua" w:hAnsi="Book Antiqua" w:cs="Times New Roman"/>
          <w:kern w:val="0"/>
          <w:sz w:val="24"/>
          <w:szCs w:val="24"/>
        </w:rPr>
        <w:t xml:space="preserve"> </w:t>
      </w:r>
      <w:r w:rsidR="00B56EAE" w:rsidRPr="00AB4617">
        <w:rPr>
          <w:rFonts w:ascii="Book Antiqua" w:hAnsi="Book Antiqua" w:cs="Times New Roman"/>
          <w:kern w:val="0"/>
          <w:sz w:val="24"/>
          <w:szCs w:val="24"/>
        </w:rPr>
        <w:t xml:space="preserve">the </w:t>
      </w:r>
      <w:r w:rsidRPr="00AB4617">
        <w:rPr>
          <w:rFonts w:ascii="Book Antiqua" w:hAnsi="Book Antiqua" w:cs="Times New Roman"/>
          <w:kern w:val="0"/>
          <w:sz w:val="24"/>
          <w:szCs w:val="24"/>
        </w:rPr>
        <w:t>follow-up</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was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short,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preventing</w:t>
      </w:r>
      <w:r w:rsidR="003101F3" w:rsidRPr="00AB4617">
        <w:rPr>
          <w:rFonts w:ascii="Book Antiqua" w:hAnsi="Book Antiqua" w:cs="Times New Roman"/>
          <w:kern w:val="0"/>
          <w:sz w:val="24"/>
          <w:szCs w:val="24"/>
        </w:rPr>
        <w:t xml:space="preserve"> </w:t>
      </w:r>
      <w:r w:rsidR="00B56EAE"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evaluati</w:t>
      </w:r>
      <w:r w:rsidR="00F77092" w:rsidRPr="00AB4617">
        <w:rPr>
          <w:rFonts w:ascii="Book Antiqua" w:hAnsi="Book Antiqua" w:cs="Times New Roman"/>
          <w:kern w:val="0"/>
          <w:sz w:val="24"/>
          <w:szCs w:val="24"/>
        </w:rPr>
        <w:t>on</w:t>
      </w:r>
      <w:r w:rsidR="00B56EAE" w:rsidRPr="00AB4617">
        <w:rPr>
          <w:rFonts w:ascii="Book Antiqua" w:hAnsi="Book Antiqua" w:cs="Times New Roman"/>
          <w:kern w:val="0"/>
          <w:sz w:val="24"/>
          <w:szCs w:val="24"/>
        </w:rPr>
        <w:t xml:space="preserve"> of</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long-term</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efficacy</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and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beneficial</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outcome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of</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HBeAg</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seroconversion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achieved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by</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vaccine.</w:t>
      </w:r>
      <w:r w:rsidR="003101F3" w:rsidRPr="00AB4617">
        <w:rPr>
          <w:rFonts w:ascii="Book Antiqua" w:hAnsi="Book Antiqua" w:cs="Times New Roman"/>
          <w:kern w:val="0"/>
          <w:sz w:val="24"/>
          <w:szCs w:val="24"/>
        </w:rPr>
        <w:t xml:space="preserve"> </w:t>
      </w:r>
      <w:r w:rsidR="00F77092" w:rsidRPr="00AB4617">
        <w:rPr>
          <w:rFonts w:ascii="Book Antiqua" w:hAnsi="Book Antiqua" w:cs="Times New Roman"/>
          <w:kern w:val="0"/>
          <w:sz w:val="24"/>
          <w:szCs w:val="24"/>
        </w:rPr>
        <w:t>In the present study, only one vaccine administration schedule was tried, based on our previous phase IIa trial</w:t>
      </w:r>
      <w:r w:rsidR="00214685" w:rsidRPr="00AB4617">
        <w:rPr>
          <w:rFonts w:ascii="Book Antiqua" w:hAnsi="Book Antiqua" w:cs="Times New Roman"/>
          <w:kern w:val="0"/>
          <w:sz w:val="24"/>
          <w:szCs w:val="24"/>
        </w:rPr>
        <w:fldChar w:fldCharType="begin">
          <w:fldData xml:space="preserve">PEVuZE5vdGU+PENpdGU+PEF1dGhvcj5ZYW5nPC9BdXRob3I+PFllYXI+MjAxMjwvWWVhcj48UmVj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YWwgb2YgdmlyYWwgaGVwYXRpdGlzPC9hYmJyLTE+PC9hbHQtcGVyaW9kaWNhbD48cGFnZXM+NTgx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</w:fldData>
        </w:fldChar>
      </w:r>
      <w:r w:rsidR="00214685" w:rsidRPr="00AB4617">
        <w:rPr>
          <w:rFonts w:ascii="Book Antiqua" w:hAnsi="Book Antiqua" w:cs="Times New Roman"/>
          <w:kern w:val="0"/>
          <w:sz w:val="24"/>
          <w:szCs w:val="24"/>
        </w:rPr>
        <w:instrText xml:space="preserve"> ADDIN EN.CITE </w:instrText>
      </w:r>
      <w:r w:rsidR="00214685" w:rsidRPr="00AB4617">
        <w:rPr>
          <w:rFonts w:ascii="Book Antiqua" w:hAnsi="Book Antiqua" w:cs="Times New Roman"/>
          <w:kern w:val="0"/>
          <w:sz w:val="24"/>
          <w:szCs w:val="24"/>
        </w:rPr>
        <w:fldChar w:fldCharType="begin">
          <w:fldData xml:space="preserve">PEVuZE5vdGU+PENpdGU+PEF1dGhvcj5ZYW5nPC9BdXRob3I+PFllYXI+MjAxMjwvWWVhcj48UmVj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YWwgb2YgdmlyYWwgaGVwYXRpdGlzPC9hYmJyLTE+PC9hbHQtcGVyaW9kaWNhbD48cGFnZXM+NTgx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</w:fldData>
        </w:fldChar>
      </w:r>
      <w:r w:rsidR="00214685" w:rsidRPr="00AB4617">
        <w:rPr>
          <w:rFonts w:ascii="Book Antiqua" w:hAnsi="Book Antiqua" w:cs="Times New Roman"/>
          <w:kern w:val="0"/>
          <w:sz w:val="24"/>
          <w:szCs w:val="24"/>
        </w:rPr>
        <w:instrText xml:space="preserve"> ADDIN EN.CITE.DATA </w:instrText>
      </w:r>
      <w:r w:rsidR="00214685" w:rsidRPr="00AB4617">
        <w:rPr>
          <w:rFonts w:ascii="Book Antiqua" w:hAnsi="Book Antiqua" w:cs="Times New Roman"/>
          <w:kern w:val="0"/>
          <w:sz w:val="24"/>
          <w:szCs w:val="24"/>
        </w:rPr>
      </w:r>
      <w:r w:rsidR="00214685" w:rsidRPr="00AB4617">
        <w:rPr>
          <w:rFonts w:ascii="Book Antiqua" w:hAnsi="Book Antiqua" w:cs="Times New Roman"/>
          <w:kern w:val="0"/>
          <w:sz w:val="24"/>
          <w:szCs w:val="24"/>
        </w:rPr>
        <w:fldChar w:fldCharType="end"/>
      </w:r>
      <w:r w:rsidR="00214685" w:rsidRPr="00AB4617">
        <w:rPr>
          <w:rFonts w:ascii="Book Antiqua" w:hAnsi="Book Antiqua" w:cs="Times New Roman"/>
          <w:kern w:val="0"/>
          <w:sz w:val="24"/>
          <w:szCs w:val="24"/>
        </w:rPr>
      </w:r>
      <w:r w:rsidR="00214685" w:rsidRPr="00AB4617">
        <w:rPr>
          <w:rFonts w:ascii="Book Antiqua" w:hAnsi="Book Antiqua" w:cs="Times New Roman"/>
          <w:kern w:val="0"/>
          <w:sz w:val="24"/>
          <w:szCs w:val="24"/>
        </w:rPr>
        <w:fldChar w:fldCharType="separate"/>
      </w:r>
      <w:r w:rsidR="00214685" w:rsidRPr="00AB4617">
        <w:rPr>
          <w:rFonts w:ascii="Book Antiqua" w:hAnsi="Book Antiqua" w:cs="Times New Roman"/>
          <w:noProof/>
          <w:kern w:val="0"/>
          <w:sz w:val="24"/>
          <w:szCs w:val="24"/>
          <w:vertAlign w:val="superscript"/>
        </w:rPr>
        <w:t>[</w:t>
      </w:r>
      <w:hyperlink w:anchor="_ENREF_14" w:tooltip="Yang, 2012 #12" w:history="1">
        <w:r w:rsidR="00214685" w:rsidRPr="00AB4617">
          <w:rPr>
            <w:rFonts w:ascii="Book Antiqua" w:hAnsi="Book Antiqua" w:cs="Times New Roman"/>
            <w:noProof/>
            <w:kern w:val="0"/>
            <w:sz w:val="24"/>
            <w:szCs w:val="24"/>
            <w:vertAlign w:val="superscript"/>
          </w:rPr>
          <w:t>14</w:t>
        </w:r>
      </w:hyperlink>
      <w:r w:rsidR="00214685" w:rsidRPr="00AB4617">
        <w:rPr>
          <w:rFonts w:ascii="Book Antiqua" w:hAnsi="Book Antiqua" w:cs="Times New Roman"/>
          <w:noProof/>
          <w:kern w:val="0"/>
          <w:sz w:val="24"/>
          <w:szCs w:val="24"/>
          <w:vertAlign w:val="superscript"/>
        </w:rPr>
        <w:t>]</w:t>
      </w:r>
      <w:r w:rsidR="00214685" w:rsidRPr="00AB4617">
        <w:rPr>
          <w:rFonts w:ascii="Book Antiqua" w:hAnsi="Book Antiqua" w:cs="Times New Roman"/>
          <w:kern w:val="0"/>
          <w:sz w:val="24"/>
          <w:szCs w:val="24"/>
        </w:rPr>
        <w:fldChar w:fldCharType="end"/>
      </w:r>
      <w:r w:rsidR="00F77092" w:rsidRPr="00AB4617">
        <w:rPr>
          <w:rFonts w:ascii="Book Antiqua" w:hAnsi="Book Antiqua" w:cs="Times New Roman"/>
          <w:kern w:val="0"/>
          <w:sz w:val="24"/>
          <w:szCs w:val="24"/>
        </w:rPr>
        <w:t xml:space="preserve">, but additional studies could explore the best </w:t>
      </w:r>
      <w:r w:rsidR="00F77092" w:rsidRPr="00AB4617">
        <w:rPr>
          <w:rFonts w:ascii="Book Antiqua" w:hAnsi="Book Antiqua" w:cs="Times New Roman"/>
          <w:kern w:val="0"/>
          <w:sz w:val="24"/>
          <w:szCs w:val="24"/>
        </w:rPr>
        <w:lastRenderedPageBreak/>
        <w:t xml:space="preserve">administration schedule. </w:t>
      </w:r>
      <w:r w:rsidRPr="00AB4617">
        <w:rPr>
          <w:rFonts w:ascii="Book Antiqua" w:hAnsi="Book Antiqua" w:cs="Times New Roman"/>
          <w:kern w:val="0"/>
          <w:sz w:val="24"/>
          <w:szCs w:val="24"/>
        </w:rPr>
        <w:t>Last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but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not</w:t>
      </w:r>
      <w:r w:rsidR="003101F3" w:rsidRPr="00AB4617">
        <w:rPr>
          <w:rFonts w:ascii="Book Antiqua" w:hAnsi="Book Antiqua" w:cs="Times New Roman"/>
          <w:kern w:val="0"/>
          <w:sz w:val="24"/>
          <w:szCs w:val="24"/>
        </w:rPr>
        <w:t xml:space="preserve"> </w:t>
      </w:r>
      <w:r w:rsidR="00C97E23" w:rsidRPr="00AB4617">
        <w:rPr>
          <w:rFonts w:ascii="Book Antiqua" w:hAnsi="Book Antiqua" w:cs="Times New Roman"/>
          <w:kern w:val="0"/>
          <w:sz w:val="24"/>
          <w:szCs w:val="24"/>
        </w:rPr>
        <w:t xml:space="preserve">the </w:t>
      </w:r>
      <w:r w:rsidRPr="00AB4617">
        <w:rPr>
          <w:rFonts w:ascii="Book Antiqua" w:hAnsi="Book Antiqua" w:cs="Times New Roman"/>
          <w:kern w:val="0"/>
          <w:sz w:val="24"/>
          <w:szCs w:val="24"/>
        </w:rPr>
        <w:t>least,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we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failed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to</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assess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2A2B01" w:rsidRPr="00AB4617">
        <w:rPr>
          <w:rFonts w:ascii="Book Antiqua" w:hAnsi="Book Antiqua" w:cs="Times New Roman"/>
          <w:kern w:val="0"/>
          <w:sz w:val="24"/>
          <w:szCs w:val="24"/>
        </w:rPr>
        <w:t xml:space="preserve"> real-time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HBV-specific</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T-cell</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immune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responses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of</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subjects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during</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002A2B01" w:rsidRPr="00AB4617">
        <w:rPr>
          <w:rFonts w:ascii="Book Antiqua" w:hAnsi="Book Antiqua" w:cs="Times New Roman"/>
          <w:kern w:val="0"/>
          <w:sz w:val="24"/>
          <w:szCs w:val="24"/>
        </w:rPr>
        <w:t xml:space="preserve">trial. </w:t>
      </w:r>
    </w:p>
    <w:p w14:paraId="44A4949D" w14:textId="77777777" w:rsidR="000906D0" w:rsidRPr="00AB4617" w:rsidRDefault="000906D0" w:rsidP="00216467">
      <w:pPr>
        <w:autoSpaceDE w:val="0"/>
        <w:autoSpaceDN w:val="0"/>
        <w:adjustRightInd w:val="0"/>
        <w:snapToGrid w:val="0"/>
        <w:spacing w:line="360" w:lineRule="auto"/>
        <w:ind w:firstLineChars="150" w:firstLine="360"/>
        <w:rPr>
          <w:rFonts w:ascii="Book Antiqua" w:hAnsi="Book Antiqua" w:cs="Times New Roman"/>
          <w:kern w:val="0"/>
          <w:sz w:val="24"/>
          <w:szCs w:val="24"/>
        </w:rPr>
      </w:pPr>
      <w:r w:rsidRPr="00AB4617">
        <w:rPr>
          <w:rFonts w:ascii="Book Antiqua" w:hAnsi="Book Antiqua" w:cs="Times New Roman"/>
          <w:kern w:val="0"/>
          <w:sz w:val="24"/>
          <w:szCs w:val="24"/>
        </w:rPr>
        <w:t>Even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though</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clinical</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efficacy</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whole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was</w:t>
      </w:r>
      <w:r w:rsidR="003101F3" w:rsidRPr="00AB4617">
        <w:rPr>
          <w:rFonts w:ascii="Book Antiqua" w:hAnsi="Book Antiqua" w:cs="Times New Roman"/>
          <w:kern w:val="0"/>
          <w:sz w:val="24"/>
          <w:szCs w:val="24"/>
        </w:rPr>
        <w:t xml:space="preserve"> </w:t>
      </w:r>
      <w:r w:rsidR="008B0FED" w:rsidRPr="00AB4617">
        <w:rPr>
          <w:rFonts w:ascii="Book Antiqua" w:hAnsi="Book Antiqua" w:cs="Times New Roman"/>
          <w:kern w:val="0"/>
          <w:sz w:val="24"/>
          <w:szCs w:val="24"/>
        </w:rPr>
        <w:t xml:space="preserve">a </w:t>
      </w:r>
      <w:r w:rsidRPr="00AB4617">
        <w:rPr>
          <w:rFonts w:ascii="Book Antiqua" w:hAnsi="Book Antiqua" w:cs="Times New Roman"/>
          <w:kern w:val="0"/>
          <w:sz w:val="24"/>
          <w:szCs w:val="24"/>
        </w:rPr>
        <w:t>minor</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outcome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this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trial,</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our</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findings</w:t>
      </w:r>
      <w:r w:rsidR="003101F3" w:rsidRPr="00AB4617">
        <w:rPr>
          <w:rFonts w:ascii="Book Antiqua" w:hAnsi="Book Antiqua" w:cs="Times New Roman"/>
          <w:kern w:val="0"/>
          <w:sz w:val="24"/>
          <w:szCs w:val="24"/>
        </w:rPr>
        <w:t xml:space="preserve"> </w:t>
      </w:r>
      <w:r w:rsidR="002F1EAF" w:rsidRPr="00AB4617">
        <w:rPr>
          <w:rFonts w:ascii="Book Antiqua" w:hAnsi="Book Antiqua" w:cs="Times New Roman"/>
          <w:kern w:val="0"/>
          <w:sz w:val="24"/>
          <w:szCs w:val="24"/>
        </w:rPr>
        <w:t xml:space="preserve">are </w:t>
      </w:r>
      <w:r w:rsidRPr="00AB4617">
        <w:rPr>
          <w:rFonts w:ascii="Book Antiqua" w:hAnsi="Book Antiqua" w:cs="Times New Roman"/>
          <w:kern w:val="0"/>
          <w:sz w:val="24"/>
          <w:szCs w:val="24"/>
        </w:rPr>
        <w:t>still</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of</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relevance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for</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future</w:t>
      </w:r>
      <w:r w:rsidR="003101F3" w:rsidRPr="00AB4617">
        <w:rPr>
          <w:rFonts w:ascii="Book Antiqua" w:hAnsi="Book Antiqua" w:cs="Times New Roman"/>
          <w:kern w:val="0"/>
          <w:sz w:val="24"/>
          <w:szCs w:val="24"/>
        </w:rPr>
        <w:t xml:space="preserve"> </w:t>
      </w:r>
      <w:r w:rsidR="002F1EAF" w:rsidRPr="00AB4617">
        <w:rPr>
          <w:rFonts w:ascii="Book Antiqua" w:hAnsi="Book Antiqua" w:cs="Times New Roman"/>
          <w:kern w:val="0"/>
          <w:sz w:val="24"/>
          <w:szCs w:val="24"/>
        </w:rPr>
        <w:t>studies</w:t>
      </w:r>
      <w:r w:rsidRPr="00AB4617">
        <w:rPr>
          <w:rFonts w:ascii="Book Antiqua" w:hAnsi="Book Antiqua" w:cs="Times New Roman"/>
          <w:kern w:val="0"/>
          <w:sz w:val="24"/>
          <w:szCs w:val="24"/>
        </w:rPr>
        <w: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which</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DNA</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vaccine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will</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sequentially</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be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combined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with</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more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potent</w:t>
      </w:r>
      <w:r w:rsidR="002F1EAF" w:rsidRPr="00AB4617">
        <w:rPr>
          <w:rFonts w:ascii="Book Antiqua" w:hAnsi="Book Antiqua" w:cs="Times New Roman"/>
          <w:kern w:val="0"/>
          <w:sz w:val="24"/>
          <w:szCs w:val="24"/>
        </w:rPr>
        <w:t xml:space="preserve"> </w:t>
      </w:r>
      <w:r w:rsidR="00DA3640" w:rsidRPr="00AB4617">
        <w:rPr>
          <w:rFonts w:ascii="Book Antiqua" w:hAnsi="Book Antiqua" w:cs="Times New Roman"/>
          <w:kern w:val="0"/>
          <w:sz w:val="24"/>
          <w:szCs w:val="24"/>
        </w:rPr>
        <w:t xml:space="preserve">NUC or NUC less susceptible to </w:t>
      </w:r>
      <w:r w:rsidR="002F1EAF" w:rsidRPr="00AB4617">
        <w:rPr>
          <w:rFonts w:ascii="Book Antiqua" w:hAnsi="Book Antiqua" w:cs="Times New Roman"/>
          <w:kern w:val="0"/>
          <w:sz w:val="24"/>
          <w:szCs w:val="24"/>
        </w:rPr>
        <w:t>drug resistan</w:t>
      </w:r>
      <w:r w:rsidR="00DA3640" w:rsidRPr="00AB4617">
        <w:rPr>
          <w:rFonts w:ascii="Book Antiqua" w:hAnsi="Book Antiqua" w:cs="Times New Roman"/>
          <w:kern w:val="0"/>
          <w:sz w:val="24"/>
          <w:szCs w:val="24"/>
        </w:rPr>
        <w:t>ce</w:t>
      </w:r>
      <w:r w:rsidRPr="00AB4617">
        <w:rPr>
          <w:rFonts w:ascii="Book Antiqua" w:hAnsi="Book Antiqua" w:cs="Times New Roman"/>
          <w:kern w:val="0"/>
          <w:sz w:val="24"/>
          <w:szCs w:val="24"/>
        </w:rPr>
        <w: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like</w:t>
      </w:r>
      <w:r w:rsidR="003101F3" w:rsidRPr="00AB4617">
        <w:rPr>
          <w:rFonts w:ascii="Book Antiqua" w:hAnsi="Book Antiqua" w:cs="Times New Roman"/>
          <w:kern w:val="0"/>
          <w:sz w:val="24"/>
          <w:szCs w:val="24"/>
        </w:rPr>
        <w:t xml:space="preserve"> </w:t>
      </w:r>
      <w:r w:rsidR="002F1EAF" w:rsidRPr="00AB4617">
        <w:rPr>
          <w:rFonts w:ascii="Book Antiqua" w:hAnsi="Book Antiqua" w:cs="Times New Roman"/>
          <w:kern w:val="0"/>
          <w:sz w:val="24"/>
          <w:szCs w:val="24"/>
        </w:rPr>
        <w:t>ETV</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or</w:t>
      </w:r>
      <w:r w:rsidR="003101F3" w:rsidRPr="00AB4617">
        <w:rPr>
          <w:rFonts w:ascii="Book Antiqua" w:hAnsi="Book Antiqua" w:cs="Times New Roman"/>
          <w:kern w:val="0"/>
          <w:sz w:val="24"/>
          <w:szCs w:val="24"/>
        </w:rPr>
        <w:t xml:space="preserve"> </w:t>
      </w:r>
      <w:r w:rsidR="002F1EAF" w:rsidRPr="00AB4617">
        <w:rPr>
          <w:rFonts w:ascii="Book Antiqua" w:hAnsi="Book Antiqua" w:cs="Times New Roman"/>
          <w:kern w:val="0"/>
          <w:sz w:val="24"/>
          <w:szCs w:val="24"/>
        </w:rPr>
        <w:t>TDF</w:t>
      </w:r>
      <w:r w:rsidRPr="00AB4617">
        <w:rPr>
          <w:rFonts w:ascii="Book Antiqua" w:hAnsi="Book Antiqua" w:cs="Times New Roman"/>
          <w:kern w:val="0"/>
          <w:sz w:val="24"/>
          <w:szCs w:val="24"/>
        </w:rPr>
        <w: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Since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there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were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only</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four</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doses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of</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vaccine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present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trial,</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investigations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more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appropriate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strategies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of</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vaccination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including</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number</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of</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injections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and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timing,</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either</w:t>
      </w:r>
      <w:r w:rsidR="003101F3" w:rsidRPr="00AB4617">
        <w:rPr>
          <w:rFonts w:ascii="Book Antiqua" w:hAnsi="Book Antiqua" w:cs="Times New Roman"/>
          <w:kern w:val="0"/>
          <w:sz w:val="24"/>
          <w:szCs w:val="24"/>
        </w:rPr>
        <w:t xml:space="preserve"> </w:t>
      </w:r>
      <w:r w:rsidR="00C97E23" w:rsidRPr="00AB4617">
        <w:rPr>
          <w:rFonts w:ascii="Book Antiqua" w:hAnsi="Book Antiqua" w:cs="Times New Roman"/>
          <w:kern w:val="0"/>
          <w:sz w:val="24"/>
          <w:szCs w:val="24"/>
        </w:rPr>
        <w:t xml:space="preserve">in </w:t>
      </w:r>
      <w:r w:rsidRPr="00AB4617">
        <w:rPr>
          <w:rFonts w:ascii="Book Antiqua" w:hAnsi="Book Antiqua" w:cs="Times New Roman"/>
          <w:kern w:val="0"/>
          <w:sz w:val="24"/>
          <w:szCs w:val="24"/>
        </w:rPr>
        <w:t>animal</w:t>
      </w:r>
      <w:r w:rsidR="00DA3640" w:rsidRPr="00AB4617">
        <w:rPr>
          <w:rFonts w:ascii="Book Antiqua" w:hAnsi="Book Antiqua" w:cs="Times New Roman"/>
          <w:kern w:val="0"/>
          <w:sz w:val="24"/>
          <w:szCs w:val="24"/>
        </w:rPr>
        <w:t>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or</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small-scale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clinical</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trials,</w:t>
      </w:r>
      <w:r w:rsidR="003101F3" w:rsidRPr="00AB4617">
        <w:rPr>
          <w:rFonts w:ascii="Book Antiqua" w:hAnsi="Book Antiqua" w:cs="Times New Roman"/>
          <w:kern w:val="0"/>
          <w:sz w:val="24"/>
          <w:szCs w:val="24"/>
        </w:rPr>
        <w:t xml:space="preserve"> </w:t>
      </w:r>
      <w:r w:rsidR="00DA3640" w:rsidRPr="00AB4617">
        <w:rPr>
          <w:rFonts w:ascii="Book Antiqua" w:hAnsi="Book Antiqua" w:cs="Times New Roman"/>
          <w:kern w:val="0"/>
          <w:sz w:val="24"/>
          <w:szCs w:val="24"/>
        </w:rPr>
        <w:t>are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crucial</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before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large-scale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trials.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results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of</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positive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memory</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T-cell</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responses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present</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study</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would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be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implicative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for</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these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further</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studies,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aiming</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to</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intensify</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and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prolong</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HBV-specific</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T-cell</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responses</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induced</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by</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the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vaccine</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under</w:t>
      </w:r>
      <w:r w:rsidR="003101F3" w:rsidRPr="00AB4617">
        <w:rPr>
          <w:rFonts w:ascii="Book Antiqua" w:hAnsi="Book Antiqua" w:cs="Times New Roman"/>
          <w:kern w:val="0"/>
          <w:sz w:val="24"/>
          <w:szCs w:val="24"/>
        </w:rPr>
        <w:t xml:space="preserve"> </w:t>
      </w:r>
      <w:r w:rsidR="00F8780D" w:rsidRPr="00AB4617">
        <w:rPr>
          <w:rFonts w:ascii="Book Antiqua" w:hAnsi="Book Antiqua" w:cs="Times New Roman"/>
          <w:kern w:val="0"/>
          <w:sz w:val="24"/>
          <w:szCs w:val="24"/>
        </w:rPr>
        <w:t xml:space="preserve">NUC </w:t>
      </w:r>
      <w:r w:rsidRPr="00AB4617">
        <w:rPr>
          <w:rFonts w:ascii="Book Antiqua" w:hAnsi="Book Antiqua" w:cs="Times New Roman"/>
          <w:kern w:val="0"/>
          <w:sz w:val="24"/>
          <w:szCs w:val="24"/>
        </w:rPr>
        <w:t>chemotherapy</w:t>
      </w:r>
      <w:r w:rsidR="003101F3" w:rsidRPr="00AB4617">
        <w:rPr>
          <w:rFonts w:ascii="Book Antiqua" w:hAnsi="Book Antiqua" w:cs="Times New Roman"/>
          <w:kern w:val="0"/>
          <w:sz w:val="24"/>
          <w:szCs w:val="24"/>
        </w:rPr>
        <w:t xml:space="preserve"> </w:t>
      </w:r>
      <w:r w:rsidR="00DA3640" w:rsidRPr="00AB4617">
        <w:rPr>
          <w:rFonts w:ascii="Book Antiqua" w:hAnsi="Book Antiqua" w:cs="Times New Roman"/>
          <w:kern w:val="0"/>
          <w:sz w:val="24"/>
          <w:szCs w:val="24"/>
        </w:rPr>
        <w:t xml:space="preserve">among </w:t>
      </w:r>
      <w:r w:rsidRPr="00AB4617">
        <w:rPr>
          <w:rFonts w:ascii="Book Antiqua" w:hAnsi="Book Antiqua" w:cs="Times New Roman"/>
          <w:kern w:val="0"/>
          <w:sz w:val="24"/>
          <w:szCs w:val="24"/>
        </w:rPr>
        <w:t>CHB</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patients.</w:t>
      </w:r>
      <w:r w:rsidR="00AF32CA" w:rsidRPr="00AB4617">
        <w:rPr>
          <w:rFonts w:ascii="Book Antiqua" w:hAnsi="Book Antiqua" w:cs="Times New Roman"/>
          <w:kern w:val="0"/>
          <w:sz w:val="24"/>
          <w:szCs w:val="24"/>
        </w:rPr>
        <w:t xml:space="preserve"> </w:t>
      </w:r>
    </w:p>
    <w:p w14:paraId="78E618E2" w14:textId="77777777" w:rsidR="000906D0" w:rsidRPr="00AB4617" w:rsidRDefault="000906D0" w:rsidP="00216467">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AB4617">
        <w:rPr>
          <w:rFonts w:ascii="Book Antiqua" w:hAnsi="Book Antiqua" w:cs="Times New Roman"/>
          <w:kern w:val="0"/>
          <w:sz w:val="24"/>
          <w:szCs w:val="24"/>
        </w:rPr>
        <w:t>In</w:t>
      </w:r>
      <w:r w:rsidR="003101F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conclusion,</w:t>
      </w:r>
      <w:r w:rsidR="003101F3" w:rsidRPr="00AB4617">
        <w:rPr>
          <w:rFonts w:ascii="Book Antiqua" w:hAnsi="Book Antiqua" w:cs="Times New Roman"/>
          <w:kern w:val="0"/>
          <w:sz w:val="24"/>
          <w:szCs w:val="24"/>
        </w:rPr>
        <w:t xml:space="preserve"> </w:t>
      </w:r>
      <w:r w:rsidR="00EC6604" w:rsidRPr="00AB4617">
        <w:rPr>
          <w:rFonts w:ascii="Book Antiqua" w:eastAsia="Times New Roman" w:hAnsi="Book Antiqua" w:cs="Times New Roman"/>
          <w:sz w:val="24"/>
          <w:szCs w:val="24"/>
        </w:rPr>
        <w:t xml:space="preserve">the primary endpoint was not achieved using the HBV DNA </w:t>
      </w:r>
      <w:r w:rsidR="00495D39" w:rsidRPr="00AB4617">
        <w:rPr>
          <w:rFonts w:ascii="Book Antiqua" w:eastAsia="Times New Roman" w:hAnsi="Book Antiqua" w:cs="Times New Roman"/>
          <w:sz w:val="24"/>
          <w:szCs w:val="24"/>
        </w:rPr>
        <w:t>vaccine</w:t>
      </w:r>
      <w:r w:rsidR="00EC6604" w:rsidRPr="00AB4617">
        <w:rPr>
          <w:rFonts w:ascii="Book Antiqua" w:eastAsia="Times New Roman" w:hAnsi="Book Antiqua" w:cs="Times New Roman"/>
          <w:sz w:val="24"/>
          <w:szCs w:val="24"/>
        </w:rPr>
        <w:t xml:space="preserve">. </w:t>
      </w:r>
      <w:r w:rsidR="00EC6604" w:rsidRPr="00AB4617">
        <w:rPr>
          <w:rFonts w:ascii="Book Antiqua" w:hAnsi="Book Antiqua" w:cs="Times New Roman"/>
          <w:sz w:val="24"/>
          <w:szCs w:val="24"/>
        </w:rPr>
        <w:t xml:space="preserve">The HBV DNA vaccine might only be beneficial in subjects that have achieved initial virological response under LAM chemotherapy. Additional studies are necessary to identify the subset of patients that could benefit the most from the </w:t>
      </w:r>
      <w:r w:rsidR="00700C1A" w:rsidRPr="00AB4617">
        <w:rPr>
          <w:rFonts w:ascii="Book Antiqua" w:hAnsi="Book Antiqua" w:cs="Times New Roman"/>
          <w:sz w:val="24"/>
          <w:szCs w:val="24"/>
        </w:rPr>
        <w:t>EP-mediated</w:t>
      </w:r>
      <w:r w:rsidR="00EC6604" w:rsidRPr="00AB4617">
        <w:rPr>
          <w:rFonts w:ascii="Book Antiqua" w:hAnsi="Book Antiqua" w:cs="Times New Roman"/>
          <w:sz w:val="24"/>
          <w:szCs w:val="24"/>
        </w:rPr>
        <w:t xml:space="preserve"> DNA vaccination.</w:t>
      </w:r>
    </w:p>
    <w:p w14:paraId="452061DA" w14:textId="77777777" w:rsidR="00216467" w:rsidRDefault="00216467" w:rsidP="00AB4617">
      <w:pPr>
        <w:pStyle w:val="Default"/>
        <w:snapToGrid w:val="0"/>
        <w:spacing w:line="360" w:lineRule="auto"/>
        <w:jc w:val="both"/>
        <w:rPr>
          <w:rFonts w:ascii="Book Antiqua" w:hAnsi="Book Antiqua"/>
          <w:bCs/>
          <w:color w:val="auto"/>
        </w:rPr>
      </w:pPr>
    </w:p>
    <w:p w14:paraId="5EA07491" w14:textId="1ACCFD5C" w:rsidR="00740239" w:rsidRPr="00AB4617" w:rsidRDefault="008B21D0" w:rsidP="00AB4617">
      <w:pPr>
        <w:pStyle w:val="Default"/>
        <w:snapToGrid w:val="0"/>
        <w:spacing w:line="360" w:lineRule="auto"/>
        <w:jc w:val="both"/>
        <w:rPr>
          <w:rFonts w:ascii="Book Antiqua" w:hAnsi="Book Antiqua"/>
          <w:bCs/>
          <w:color w:val="auto"/>
        </w:rPr>
      </w:pPr>
      <w:r w:rsidRPr="00AB4617">
        <w:rPr>
          <w:rFonts w:ascii="Book Antiqua" w:hAnsi="Book Antiqua"/>
          <w:b/>
          <w:bCs/>
          <w:color w:val="auto"/>
        </w:rPr>
        <w:t>COMMENTS</w:t>
      </w:r>
    </w:p>
    <w:p w14:paraId="3CEC220F" w14:textId="11E3FE25" w:rsidR="00216467" w:rsidRPr="00216467" w:rsidRDefault="00216467" w:rsidP="00AB4617">
      <w:pPr>
        <w:pStyle w:val="Default"/>
        <w:snapToGrid w:val="0"/>
        <w:spacing w:line="360" w:lineRule="auto"/>
        <w:jc w:val="both"/>
        <w:rPr>
          <w:rFonts w:ascii="Book Antiqua" w:hAnsi="Book Antiqua"/>
          <w:bCs/>
          <w:i/>
          <w:color w:val="auto"/>
        </w:rPr>
      </w:pPr>
      <w:r w:rsidRPr="00216467">
        <w:rPr>
          <w:rFonts w:ascii="Book Antiqua" w:hAnsi="Book Antiqua"/>
          <w:b/>
          <w:bCs/>
          <w:i/>
          <w:color w:val="auto"/>
        </w:rPr>
        <w:t>Background</w:t>
      </w:r>
    </w:p>
    <w:p w14:paraId="572C6638" w14:textId="49E35DC9" w:rsidR="008B21D0" w:rsidRDefault="008B21D0" w:rsidP="00AB4617">
      <w:pPr>
        <w:pStyle w:val="Default"/>
        <w:snapToGrid w:val="0"/>
        <w:spacing w:line="360" w:lineRule="auto"/>
        <w:jc w:val="both"/>
        <w:rPr>
          <w:rFonts w:ascii="Book Antiqua" w:hAnsi="Book Antiqua"/>
          <w:bCs/>
          <w:color w:val="auto"/>
        </w:rPr>
      </w:pPr>
      <w:r w:rsidRPr="00AB4617">
        <w:rPr>
          <w:rFonts w:ascii="Book Antiqua" w:hAnsi="Book Antiqua"/>
          <w:bCs/>
          <w:color w:val="auto"/>
        </w:rPr>
        <w:t>Chronic hepatitis B (CHB) infection leads to serious morbidity and mortality. Antivirals have some efficacy, but virological breakthrough will eventually occur.</w:t>
      </w:r>
    </w:p>
    <w:p w14:paraId="72999B8B" w14:textId="77777777" w:rsidR="00216467" w:rsidRPr="00AB4617" w:rsidRDefault="00216467" w:rsidP="00AB4617">
      <w:pPr>
        <w:pStyle w:val="Default"/>
        <w:snapToGrid w:val="0"/>
        <w:spacing w:line="360" w:lineRule="auto"/>
        <w:jc w:val="both"/>
        <w:rPr>
          <w:rFonts w:ascii="Book Antiqua" w:hAnsi="Book Antiqua"/>
          <w:bCs/>
          <w:color w:val="auto"/>
        </w:rPr>
      </w:pPr>
    </w:p>
    <w:p w14:paraId="09F115FD" w14:textId="1E758FC6" w:rsidR="00216467" w:rsidRPr="00216467" w:rsidRDefault="00216467" w:rsidP="00AB4617">
      <w:pPr>
        <w:pStyle w:val="Default"/>
        <w:snapToGrid w:val="0"/>
        <w:spacing w:line="360" w:lineRule="auto"/>
        <w:jc w:val="both"/>
        <w:rPr>
          <w:rFonts w:ascii="Book Antiqua" w:hAnsi="Book Antiqua"/>
          <w:bCs/>
          <w:i/>
          <w:color w:val="auto"/>
        </w:rPr>
      </w:pPr>
      <w:r w:rsidRPr="00216467">
        <w:rPr>
          <w:rFonts w:ascii="Book Antiqua" w:hAnsi="Book Antiqua"/>
          <w:b/>
          <w:bCs/>
          <w:i/>
          <w:color w:val="auto"/>
        </w:rPr>
        <w:t>Research frontiers</w:t>
      </w:r>
    </w:p>
    <w:p w14:paraId="50586424" w14:textId="00E5535F" w:rsidR="008B21D0" w:rsidRDefault="008B21D0" w:rsidP="00AB4617">
      <w:pPr>
        <w:pStyle w:val="Default"/>
        <w:snapToGrid w:val="0"/>
        <w:spacing w:line="360" w:lineRule="auto"/>
        <w:jc w:val="both"/>
        <w:rPr>
          <w:rFonts w:ascii="Book Antiqua" w:hAnsi="Book Antiqua"/>
          <w:bCs/>
          <w:color w:val="auto"/>
        </w:rPr>
      </w:pPr>
      <w:r w:rsidRPr="00AB4617">
        <w:rPr>
          <w:rFonts w:ascii="Book Antiqua" w:hAnsi="Book Antiqua"/>
          <w:bCs/>
          <w:color w:val="auto"/>
        </w:rPr>
        <w:t>DNA vaccine are a novel type of vaccine that induce the production of antigen proteins by the cells.</w:t>
      </w:r>
    </w:p>
    <w:p w14:paraId="1F196E0E" w14:textId="77777777" w:rsidR="00216467" w:rsidRPr="00AB4617" w:rsidRDefault="00216467" w:rsidP="00AB4617">
      <w:pPr>
        <w:pStyle w:val="Default"/>
        <w:snapToGrid w:val="0"/>
        <w:spacing w:line="360" w:lineRule="auto"/>
        <w:jc w:val="both"/>
        <w:rPr>
          <w:rFonts w:ascii="Book Antiqua" w:hAnsi="Book Antiqua"/>
          <w:bCs/>
          <w:color w:val="auto"/>
        </w:rPr>
      </w:pPr>
    </w:p>
    <w:p w14:paraId="2D9FE1BC" w14:textId="06680FC4" w:rsidR="00216467" w:rsidRPr="00216467" w:rsidRDefault="00216467" w:rsidP="00AB4617">
      <w:pPr>
        <w:pStyle w:val="Default"/>
        <w:snapToGrid w:val="0"/>
        <w:spacing w:line="360" w:lineRule="auto"/>
        <w:jc w:val="both"/>
        <w:rPr>
          <w:rFonts w:ascii="Book Antiqua" w:hAnsi="Book Antiqua"/>
          <w:bCs/>
          <w:i/>
          <w:color w:val="auto"/>
        </w:rPr>
      </w:pPr>
      <w:r w:rsidRPr="00216467">
        <w:rPr>
          <w:rFonts w:ascii="Book Antiqua" w:hAnsi="Book Antiqua"/>
          <w:b/>
          <w:bCs/>
          <w:i/>
          <w:color w:val="auto"/>
        </w:rPr>
        <w:t>Innovations and breakthroughs</w:t>
      </w:r>
    </w:p>
    <w:p w14:paraId="238C2C2C" w14:textId="69A3AA2F" w:rsidR="008B21D0" w:rsidRPr="00AB4617" w:rsidRDefault="008B21D0" w:rsidP="00AB4617">
      <w:pPr>
        <w:pStyle w:val="Default"/>
        <w:snapToGrid w:val="0"/>
        <w:spacing w:line="360" w:lineRule="auto"/>
        <w:jc w:val="both"/>
        <w:rPr>
          <w:rFonts w:ascii="Book Antiqua" w:hAnsi="Book Antiqua"/>
          <w:color w:val="auto"/>
        </w:rPr>
      </w:pPr>
      <w:r w:rsidRPr="00AB4617">
        <w:rPr>
          <w:rFonts w:ascii="Book Antiqua" w:eastAsiaTheme="minorEastAsia" w:hAnsi="Book Antiqua"/>
          <w:color w:val="auto"/>
        </w:rPr>
        <w:t>T</w:t>
      </w:r>
      <w:r w:rsidRPr="00AB4617">
        <w:rPr>
          <w:rFonts w:ascii="Book Antiqua" w:eastAsia="Times New Roman" w:hAnsi="Book Antiqua"/>
          <w:color w:val="auto"/>
        </w:rPr>
        <w:t>he primary endpoint was not achieved using the HBV DNA vaccine. Nevertheless, t</w:t>
      </w:r>
      <w:r w:rsidRPr="00AB4617">
        <w:rPr>
          <w:rFonts w:ascii="Book Antiqua" w:hAnsi="Book Antiqua"/>
          <w:color w:val="auto"/>
        </w:rPr>
        <w:t>he HBV DNA vaccine could only be beneficial in subjects that have achieved initial virological response under lamivudine chemotherapy.</w:t>
      </w:r>
    </w:p>
    <w:p w14:paraId="725B38F1" w14:textId="77777777" w:rsidR="00452C51" w:rsidRDefault="00452C51" w:rsidP="00AB4617">
      <w:pPr>
        <w:pStyle w:val="Default"/>
        <w:snapToGrid w:val="0"/>
        <w:spacing w:line="360" w:lineRule="auto"/>
        <w:jc w:val="both"/>
        <w:rPr>
          <w:rFonts w:ascii="Book Antiqua" w:hAnsi="Book Antiqua"/>
          <w:b/>
          <w:i/>
          <w:color w:val="auto"/>
        </w:rPr>
      </w:pPr>
    </w:p>
    <w:p w14:paraId="50BEC2B8" w14:textId="15297431" w:rsidR="00452C51" w:rsidRPr="00452C51" w:rsidRDefault="00452C51" w:rsidP="00AB4617">
      <w:pPr>
        <w:pStyle w:val="Default"/>
        <w:snapToGrid w:val="0"/>
        <w:spacing w:line="360" w:lineRule="auto"/>
        <w:jc w:val="both"/>
        <w:rPr>
          <w:rFonts w:ascii="Book Antiqua" w:hAnsi="Book Antiqua"/>
          <w:i/>
          <w:color w:val="auto"/>
        </w:rPr>
      </w:pPr>
      <w:r w:rsidRPr="00452C51">
        <w:rPr>
          <w:rFonts w:ascii="Book Antiqua" w:hAnsi="Book Antiqua"/>
          <w:b/>
          <w:i/>
          <w:color w:val="auto"/>
        </w:rPr>
        <w:t>Applications</w:t>
      </w:r>
    </w:p>
    <w:p w14:paraId="1C4DB647" w14:textId="4140E077" w:rsidR="008B21D0" w:rsidRDefault="008B21D0" w:rsidP="00AB4617">
      <w:pPr>
        <w:pStyle w:val="Default"/>
        <w:snapToGrid w:val="0"/>
        <w:spacing w:line="360" w:lineRule="auto"/>
        <w:jc w:val="both"/>
        <w:rPr>
          <w:rFonts w:ascii="Book Antiqua" w:hAnsi="Book Antiqua"/>
          <w:color w:val="auto"/>
        </w:rPr>
      </w:pPr>
      <w:r w:rsidRPr="00AB4617">
        <w:rPr>
          <w:rFonts w:ascii="Book Antiqua" w:hAnsi="Book Antiqua"/>
          <w:color w:val="auto"/>
        </w:rPr>
        <w:t>Patients with a response to lamivudine could receive the DNA vaccine as an add-on therapy in order to prolong the response.</w:t>
      </w:r>
    </w:p>
    <w:p w14:paraId="30A457C8" w14:textId="77777777" w:rsidR="00452C51" w:rsidRPr="00AB4617" w:rsidRDefault="00452C51" w:rsidP="00AB4617">
      <w:pPr>
        <w:pStyle w:val="Default"/>
        <w:snapToGrid w:val="0"/>
        <w:spacing w:line="360" w:lineRule="auto"/>
        <w:jc w:val="both"/>
        <w:rPr>
          <w:rFonts w:ascii="Book Antiqua" w:hAnsi="Book Antiqua"/>
          <w:color w:val="auto"/>
        </w:rPr>
      </w:pPr>
    </w:p>
    <w:p w14:paraId="2BC87298" w14:textId="1D1D017A" w:rsidR="00452C51" w:rsidRPr="00452C51" w:rsidRDefault="00452C51" w:rsidP="00AB4617">
      <w:pPr>
        <w:pStyle w:val="Default"/>
        <w:snapToGrid w:val="0"/>
        <w:spacing w:line="360" w:lineRule="auto"/>
        <w:jc w:val="both"/>
        <w:rPr>
          <w:rFonts w:ascii="Book Antiqua" w:hAnsi="Book Antiqua"/>
          <w:i/>
          <w:color w:val="auto"/>
        </w:rPr>
      </w:pPr>
      <w:r w:rsidRPr="00452C51">
        <w:rPr>
          <w:rFonts w:ascii="Book Antiqua" w:hAnsi="Book Antiqua"/>
          <w:b/>
          <w:i/>
          <w:color w:val="auto"/>
        </w:rPr>
        <w:t>Terminology</w:t>
      </w:r>
    </w:p>
    <w:p w14:paraId="28121083" w14:textId="43E0EA04" w:rsidR="00B42460" w:rsidRDefault="00B42460" w:rsidP="00AB4617">
      <w:pPr>
        <w:pStyle w:val="Default"/>
        <w:snapToGrid w:val="0"/>
        <w:spacing w:line="360" w:lineRule="auto"/>
        <w:jc w:val="both"/>
        <w:rPr>
          <w:rFonts w:ascii="Book Antiqua" w:hAnsi="Book Antiqua"/>
          <w:color w:val="auto"/>
        </w:rPr>
      </w:pPr>
      <w:r w:rsidRPr="00AB4617">
        <w:rPr>
          <w:rFonts w:ascii="Book Antiqua" w:hAnsi="Book Antiqua"/>
          <w:color w:val="auto"/>
        </w:rPr>
        <w:t>A DNA vaccine is a vaccine that introduces a DNA sequence in host cells to make them produce the protein that will serve as the antigen for antibody production. A virological breakthrough occurs when an antiviral therapy fails.</w:t>
      </w:r>
    </w:p>
    <w:p w14:paraId="7CCE5D37" w14:textId="77777777" w:rsidR="00452C51" w:rsidRPr="00AB4617" w:rsidRDefault="00452C51" w:rsidP="00AB4617">
      <w:pPr>
        <w:pStyle w:val="Default"/>
        <w:snapToGrid w:val="0"/>
        <w:spacing w:line="360" w:lineRule="auto"/>
        <w:jc w:val="both"/>
        <w:rPr>
          <w:rFonts w:ascii="Book Antiqua" w:hAnsi="Book Antiqua"/>
          <w:color w:val="auto"/>
        </w:rPr>
      </w:pPr>
    </w:p>
    <w:p w14:paraId="1F5CEDE9" w14:textId="598DF166" w:rsidR="00452C51" w:rsidRPr="00452C51" w:rsidRDefault="00CB57AB" w:rsidP="00AB4617">
      <w:pPr>
        <w:pStyle w:val="Default"/>
        <w:snapToGrid w:val="0"/>
        <w:spacing w:line="360" w:lineRule="auto"/>
        <w:jc w:val="both"/>
        <w:rPr>
          <w:rFonts w:ascii="Book Antiqua" w:hAnsi="Book Antiqua"/>
          <w:i/>
          <w:color w:val="auto"/>
        </w:rPr>
      </w:pPr>
      <w:r w:rsidRPr="00452C51">
        <w:rPr>
          <w:rFonts w:ascii="Book Antiqua" w:hAnsi="Book Antiqua"/>
          <w:b/>
          <w:i/>
          <w:color w:val="auto"/>
        </w:rPr>
        <w:t>Peer</w:t>
      </w:r>
      <w:r w:rsidR="00452C51" w:rsidRPr="00452C51">
        <w:rPr>
          <w:rFonts w:ascii="Book Antiqua" w:hAnsi="Book Antiqua" w:hint="eastAsia"/>
          <w:b/>
          <w:i/>
          <w:color w:val="auto"/>
        </w:rPr>
        <w:t>-</w:t>
      </w:r>
      <w:r w:rsidR="00452C51" w:rsidRPr="00452C51">
        <w:rPr>
          <w:rFonts w:ascii="Book Antiqua" w:hAnsi="Book Antiqua"/>
          <w:b/>
          <w:i/>
          <w:color w:val="auto"/>
        </w:rPr>
        <w:t>review</w:t>
      </w:r>
    </w:p>
    <w:p w14:paraId="0E4E4CDC" w14:textId="75B04431" w:rsidR="00CB57AB" w:rsidRPr="00AB4617" w:rsidRDefault="005B4EAC" w:rsidP="00AB4617">
      <w:pPr>
        <w:pStyle w:val="Default"/>
        <w:snapToGrid w:val="0"/>
        <w:spacing w:line="360" w:lineRule="auto"/>
        <w:jc w:val="both"/>
        <w:rPr>
          <w:rFonts w:ascii="Book Antiqua" w:hAnsi="Book Antiqua"/>
          <w:bCs/>
          <w:color w:val="auto"/>
        </w:rPr>
      </w:pPr>
      <w:r>
        <w:rPr>
          <w:rFonts w:ascii="Book Antiqua" w:hAnsi="Book Antiqua" w:hint="eastAsia"/>
          <w:color w:val="auto"/>
        </w:rPr>
        <w:t xml:space="preserve">This manuscript is well </w:t>
      </w:r>
      <w:r>
        <w:rPr>
          <w:rFonts w:ascii="Book Antiqua" w:hAnsi="Book Antiqua"/>
          <w:color w:val="auto"/>
        </w:rPr>
        <w:t>written</w:t>
      </w:r>
      <w:r>
        <w:rPr>
          <w:rFonts w:ascii="Book Antiqua" w:hAnsi="Book Antiqua" w:hint="eastAsia"/>
          <w:color w:val="auto"/>
        </w:rPr>
        <w:t xml:space="preserve"> and interesting.</w:t>
      </w:r>
    </w:p>
    <w:p w14:paraId="22DEB265" w14:textId="77777777" w:rsidR="0006699C" w:rsidRPr="00AB4617" w:rsidRDefault="000906D0" w:rsidP="00AB4617">
      <w:pPr>
        <w:autoSpaceDE w:val="0"/>
        <w:autoSpaceDN w:val="0"/>
        <w:adjustRightInd w:val="0"/>
        <w:snapToGrid w:val="0"/>
        <w:spacing w:line="360" w:lineRule="auto"/>
        <w:rPr>
          <w:rFonts w:ascii="Book Antiqua" w:hAnsi="Book Antiqua" w:cs="Times New Roman"/>
          <w:sz w:val="24"/>
          <w:szCs w:val="24"/>
        </w:rPr>
      </w:pPr>
      <w:r w:rsidRPr="00AB4617">
        <w:rPr>
          <w:rFonts w:ascii="Book Antiqua" w:hAnsi="Book Antiqua" w:cs="Times New Roman"/>
          <w:kern w:val="0"/>
          <w:sz w:val="24"/>
          <w:szCs w:val="24"/>
        </w:rPr>
        <w:br w:type="page"/>
      </w:r>
    </w:p>
    <w:p w14:paraId="546E9346" w14:textId="77777777" w:rsidR="0006699C" w:rsidRDefault="00AF32CA" w:rsidP="00AB4617">
      <w:pPr>
        <w:adjustRightInd w:val="0"/>
        <w:snapToGrid w:val="0"/>
        <w:spacing w:line="360" w:lineRule="auto"/>
        <w:rPr>
          <w:rFonts w:ascii="Book Antiqua" w:hAnsi="Book Antiqua" w:cs="Times New Roman"/>
          <w:b/>
          <w:sz w:val="24"/>
          <w:szCs w:val="24"/>
        </w:rPr>
      </w:pPr>
      <w:r w:rsidRPr="00AB4617">
        <w:rPr>
          <w:rFonts w:ascii="Book Antiqua" w:hAnsi="Book Antiqua" w:cs="Times New Roman"/>
          <w:b/>
          <w:sz w:val="24"/>
          <w:szCs w:val="24"/>
        </w:rPr>
        <w:lastRenderedPageBreak/>
        <w:t>REFERENCES</w:t>
      </w:r>
    </w:p>
    <w:p w14:paraId="7EEC78D6"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1 </w:t>
      </w:r>
      <w:r w:rsidRPr="00673F2F">
        <w:rPr>
          <w:rFonts w:ascii="Book Antiqua" w:hAnsi="Book Antiqua" w:cs="SimSun"/>
          <w:b/>
          <w:bCs/>
          <w:color w:val="000000"/>
          <w:kern w:val="0"/>
          <w:sz w:val="24"/>
          <w:szCs w:val="24"/>
        </w:rPr>
        <w:t>Weinbaum CM</w:t>
      </w:r>
      <w:r w:rsidRPr="00673F2F">
        <w:rPr>
          <w:rFonts w:ascii="Book Antiqua" w:hAnsi="Book Antiqua" w:cs="SimSun"/>
          <w:color w:val="000000"/>
          <w:kern w:val="0"/>
          <w:sz w:val="24"/>
          <w:szCs w:val="24"/>
        </w:rPr>
        <w:t>, Williams I, Mast EE, Wang SA, Finelli L, Wasley A, Neitzel SM, Ward JW. Recommendations for identification and public health management of persons with chronic hepatitis B virus infection. </w:t>
      </w:r>
      <w:r w:rsidRPr="00673F2F">
        <w:rPr>
          <w:rFonts w:ascii="Book Antiqua" w:hAnsi="Book Antiqua" w:cs="SimSun"/>
          <w:i/>
          <w:iCs/>
          <w:color w:val="000000"/>
          <w:kern w:val="0"/>
          <w:sz w:val="24"/>
          <w:szCs w:val="24"/>
        </w:rPr>
        <w:t>MMWR Recomm Rep</w:t>
      </w:r>
      <w:r w:rsidRPr="00673F2F">
        <w:rPr>
          <w:rFonts w:ascii="Book Antiqua" w:hAnsi="Book Antiqua" w:cs="SimSun"/>
          <w:color w:val="000000"/>
          <w:kern w:val="0"/>
          <w:sz w:val="24"/>
          <w:szCs w:val="24"/>
        </w:rPr>
        <w:t> 2008; </w:t>
      </w:r>
      <w:r w:rsidRPr="00673F2F">
        <w:rPr>
          <w:rFonts w:ascii="Book Antiqua" w:hAnsi="Book Antiqua" w:cs="SimSun"/>
          <w:b/>
          <w:bCs/>
          <w:color w:val="000000"/>
          <w:kern w:val="0"/>
          <w:sz w:val="24"/>
          <w:szCs w:val="24"/>
        </w:rPr>
        <w:t>57</w:t>
      </w:r>
      <w:r w:rsidRPr="00673F2F">
        <w:rPr>
          <w:rFonts w:ascii="Book Antiqua" w:hAnsi="Book Antiqua" w:cs="SimSun"/>
          <w:color w:val="000000"/>
          <w:kern w:val="0"/>
          <w:sz w:val="24"/>
          <w:szCs w:val="24"/>
        </w:rPr>
        <w:t>: 1-20 [PMID: 18802412]</w:t>
      </w:r>
    </w:p>
    <w:p w14:paraId="50E4B868"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2 </w:t>
      </w:r>
      <w:r w:rsidRPr="00673F2F">
        <w:rPr>
          <w:rFonts w:ascii="Book Antiqua" w:hAnsi="Book Antiqua" w:cs="SimSun"/>
          <w:b/>
          <w:bCs/>
          <w:color w:val="000000"/>
          <w:kern w:val="0"/>
          <w:sz w:val="24"/>
          <w:szCs w:val="24"/>
        </w:rPr>
        <w:t>Sorrell MF</w:t>
      </w:r>
      <w:r w:rsidRPr="00673F2F">
        <w:rPr>
          <w:rFonts w:ascii="Book Antiqua" w:hAnsi="Book Antiqua" w:cs="SimSun"/>
          <w:color w:val="000000"/>
          <w:kern w:val="0"/>
          <w:sz w:val="24"/>
          <w:szCs w:val="24"/>
        </w:rPr>
        <w:t>, Belongia EA, Costa J, Gareen IF, Grem JL, Inadomi JM, Kern ER, McHugh JA, Petersen GM, Rein MF, Strader DB, Trotter HT. National Institutes of Health Consensus Development Conference Statement: management of hepatitis B. </w:t>
      </w:r>
      <w:r w:rsidRPr="00673F2F">
        <w:rPr>
          <w:rFonts w:ascii="Book Antiqua" w:hAnsi="Book Antiqua" w:cs="SimSun"/>
          <w:i/>
          <w:iCs/>
          <w:color w:val="000000"/>
          <w:kern w:val="0"/>
          <w:sz w:val="24"/>
          <w:szCs w:val="24"/>
        </w:rPr>
        <w:t>Ann Intern Med</w:t>
      </w:r>
      <w:r w:rsidRPr="00673F2F">
        <w:rPr>
          <w:rFonts w:ascii="Book Antiqua" w:hAnsi="Book Antiqua" w:cs="SimSun"/>
          <w:color w:val="000000"/>
          <w:kern w:val="0"/>
          <w:sz w:val="24"/>
          <w:szCs w:val="24"/>
        </w:rPr>
        <w:t> 2009; </w:t>
      </w:r>
      <w:r w:rsidRPr="00673F2F">
        <w:rPr>
          <w:rFonts w:ascii="Book Antiqua" w:hAnsi="Book Antiqua" w:cs="SimSun"/>
          <w:b/>
          <w:bCs/>
          <w:color w:val="000000"/>
          <w:kern w:val="0"/>
          <w:sz w:val="24"/>
          <w:szCs w:val="24"/>
        </w:rPr>
        <w:t>150</w:t>
      </w:r>
      <w:r w:rsidRPr="00673F2F">
        <w:rPr>
          <w:rFonts w:ascii="Book Antiqua" w:hAnsi="Book Antiqua" w:cs="SimSun"/>
          <w:color w:val="000000"/>
          <w:kern w:val="0"/>
          <w:sz w:val="24"/>
          <w:szCs w:val="24"/>
        </w:rPr>
        <w:t>: 104-110 [PMID: 19124811]</w:t>
      </w:r>
    </w:p>
    <w:p w14:paraId="718341A0"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3 </w:t>
      </w:r>
      <w:r w:rsidRPr="00673F2F">
        <w:rPr>
          <w:rFonts w:ascii="Book Antiqua" w:hAnsi="Book Antiqua" w:cs="SimSun"/>
          <w:b/>
          <w:bCs/>
          <w:color w:val="000000"/>
          <w:kern w:val="0"/>
          <w:sz w:val="24"/>
          <w:szCs w:val="24"/>
        </w:rPr>
        <w:t>Sunbul M</w:t>
      </w:r>
      <w:r w:rsidRPr="00673F2F">
        <w:rPr>
          <w:rFonts w:ascii="Book Antiqua" w:hAnsi="Book Antiqua" w:cs="SimSun"/>
          <w:color w:val="000000"/>
          <w:kern w:val="0"/>
          <w:sz w:val="24"/>
          <w:szCs w:val="24"/>
        </w:rPr>
        <w:t>. Hepatitis B virus genotypes: global distribution and clinical importance. </w:t>
      </w:r>
      <w:r w:rsidRPr="00673F2F">
        <w:rPr>
          <w:rFonts w:ascii="Book Antiqua" w:hAnsi="Book Antiqua" w:cs="SimSun"/>
          <w:i/>
          <w:iCs/>
          <w:color w:val="000000"/>
          <w:kern w:val="0"/>
          <w:sz w:val="24"/>
          <w:szCs w:val="24"/>
        </w:rPr>
        <w:t>World J Gastroenterol</w:t>
      </w:r>
      <w:r w:rsidRPr="00673F2F">
        <w:rPr>
          <w:rFonts w:ascii="Book Antiqua" w:hAnsi="Book Antiqua" w:cs="SimSun"/>
          <w:color w:val="000000"/>
          <w:kern w:val="0"/>
          <w:sz w:val="24"/>
          <w:szCs w:val="24"/>
        </w:rPr>
        <w:t> 2014; </w:t>
      </w:r>
      <w:r w:rsidRPr="00673F2F">
        <w:rPr>
          <w:rFonts w:ascii="Book Antiqua" w:hAnsi="Book Antiqua" w:cs="SimSun"/>
          <w:b/>
          <w:bCs/>
          <w:color w:val="000000"/>
          <w:kern w:val="0"/>
          <w:sz w:val="24"/>
          <w:szCs w:val="24"/>
        </w:rPr>
        <w:t>20</w:t>
      </w:r>
      <w:r w:rsidRPr="00673F2F">
        <w:rPr>
          <w:rFonts w:ascii="Book Antiqua" w:hAnsi="Book Antiqua" w:cs="SimSun"/>
          <w:color w:val="000000"/>
          <w:kern w:val="0"/>
          <w:sz w:val="24"/>
          <w:szCs w:val="24"/>
        </w:rPr>
        <w:t>: 5427-5434 [PMID: 24833873 DOI: 10.3748/wjg.v20.i18.5427]</w:t>
      </w:r>
    </w:p>
    <w:p w14:paraId="53797AC7"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4 </w:t>
      </w:r>
      <w:r w:rsidRPr="00673F2F">
        <w:rPr>
          <w:rFonts w:ascii="Book Antiqua" w:hAnsi="Book Antiqua" w:cs="SimSun"/>
          <w:b/>
          <w:bCs/>
          <w:color w:val="000000"/>
          <w:kern w:val="0"/>
          <w:sz w:val="24"/>
          <w:szCs w:val="24"/>
        </w:rPr>
        <w:t>Gurunathan S</w:t>
      </w:r>
      <w:r w:rsidRPr="00673F2F">
        <w:rPr>
          <w:rFonts w:ascii="Book Antiqua" w:hAnsi="Book Antiqua" w:cs="SimSun"/>
          <w:color w:val="000000"/>
          <w:kern w:val="0"/>
          <w:sz w:val="24"/>
          <w:szCs w:val="24"/>
        </w:rPr>
        <w:t>, Klinman DM, Seder RA. DNA vaccines: immunology, application, and optimization*. </w:t>
      </w:r>
      <w:r w:rsidRPr="00673F2F">
        <w:rPr>
          <w:rFonts w:ascii="Book Antiqua" w:hAnsi="Book Antiqua" w:cs="SimSun"/>
          <w:i/>
          <w:iCs/>
          <w:color w:val="000000"/>
          <w:kern w:val="0"/>
          <w:sz w:val="24"/>
          <w:szCs w:val="24"/>
        </w:rPr>
        <w:t>Annu Rev Immunol</w:t>
      </w:r>
      <w:r w:rsidRPr="00673F2F">
        <w:rPr>
          <w:rFonts w:ascii="Book Antiqua" w:hAnsi="Book Antiqua" w:cs="SimSun"/>
          <w:color w:val="000000"/>
          <w:kern w:val="0"/>
          <w:sz w:val="24"/>
          <w:szCs w:val="24"/>
        </w:rPr>
        <w:t> 2000; </w:t>
      </w:r>
      <w:r w:rsidRPr="00673F2F">
        <w:rPr>
          <w:rFonts w:ascii="Book Antiqua" w:hAnsi="Book Antiqua" w:cs="SimSun"/>
          <w:b/>
          <w:bCs/>
          <w:color w:val="000000"/>
          <w:kern w:val="0"/>
          <w:sz w:val="24"/>
          <w:szCs w:val="24"/>
        </w:rPr>
        <w:t>18</w:t>
      </w:r>
      <w:r w:rsidRPr="00673F2F">
        <w:rPr>
          <w:rFonts w:ascii="Book Antiqua" w:hAnsi="Book Antiqua" w:cs="SimSun"/>
          <w:color w:val="000000"/>
          <w:kern w:val="0"/>
          <w:sz w:val="24"/>
          <w:szCs w:val="24"/>
        </w:rPr>
        <w:t>: 927-974 [PMID: 10837079 DOI: 10.1146/annurev.immunol.18.1.927]</w:t>
      </w:r>
    </w:p>
    <w:p w14:paraId="76681475"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5 </w:t>
      </w:r>
      <w:r w:rsidRPr="00673F2F">
        <w:rPr>
          <w:rFonts w:ascii="Book Antiqua" w:hAnsi="Book Antiqua" w:cs="SimSun"/>
          <w:b/>
          <w:bCs/>
          <w:color w:val="000000"/>
          <w:kern w:val="0"/>
          <w:sz w:val="24"/>
          <w:szCs w:val="24"/>
        </w:rPr>
        <w:t>Shi TD</w:t>
      </w:r>
      <w:r w:rsidRPr="00673F2F">
        <w:rPr>
          <w:rFonts w:ascii="Book Antiqua" w:hAnsi="Book Antiqua" w:cs="SimSun"/>
          <w:color w:val="000000"/>
          <w:kern w:val="0"/>
          <w:sz w:val="24"/>
          <w:szCs w:val="24"/>
        </w:rPr>
        <w:t>, Wu YZ, Jia ZC, Zou LY, Zhou W. Therapeutic polypeptides based on HBV core 18-27 epitope can induce CD8+ CTL-mediated cytotoxicity in HLA-A2+ human PBMCs. </w:t>
      </w:r>
      <w:r w:rsidRPr="00673F2F">
        <w:rPr>
          <w:rFonts w:ascii="Book Antiqua" w:hAnsi="Book Antiqua" w:cs="SimSun"/>
          <w:i/>
          <w:iCs/>
          <w:color w:val="000000"/>
          <w:kern w:val="0"/>
          <w:sz w:val="24"/>
          <w:szCs w:val="24"/>
        </w:rPr>
        <w:t>World J Gastroenterol</w:t>
      </w:r>
      <w:r w:rsidRPr="00673F2F">
        <w:rPr>
          <w:rFonts w:ascii="Book Antiqua" w:hAnsi="Book Antiqua" w:cs="SimSun"/>
          <w:color w:val="000000"/>
          <w:kern w:val="0"/>
          <w:sz w:val="24"/>
          <w:szCs w:val="24"/>
        </w:rPr>
        <w:t> 2004; </w:t>
      </w:r>
      <w:r w:rsidRPr="00673F2F">
        <w:rPr>
          <w:rFonts w:ascii="Book Antiqua" w:hAnsi="Book Antiqua" w:cs="SimSun"/>
          <w:b/>
          <w:bCs/>
          <w:color w:val="000000"/>
          <w:kern w:val="0"/>
          <w:sz w:val="24"/>
          <w:szCs w:val="24"/>
        </w:rPr>
        <w:t>10</w:t>
      </w:r>
      <w:r w:rsidRPr="00673F2F">
        <w:rPr>
          <w:rFonts w:ascii="Book Antiqua" w:hAnsi="Book Antiqua" w:cs="SimSun"/>
          <w:color w:val="000000"/>
          <w:kern w:val="0"/>
          <w:sz w:val="24"/>
          <w:szCs w:val="24"/>
        </w:rPr>
        <w:t>: 1902-1906 [PMID: 15222033]</w:t>
      </w:r>
    </w:p>
    <w:p w14:paraId="11E5C97D"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6 </w:t>
      </w:r>
      <w:r w:rsidRPr="00673F2F">
        <w:rPr>
          <w:rFonts w:ascii="Book Antiqua" w:hAnsi="Book Antiqua" w:cs="SimSun"/>
          <w:b/>
          <w:bCs/>
          <w:color w:val="000000"/>
          <w:kern w:val="0"/>
          <w:sz w:val="24"/>
          <w:szCs w:val="24"/>
        </w:rPr>
        <w:t>Kim CY</w:t>
      </w:r>
      <w:r w:rsidRPr="00673F2F">
        <w:rPr>
          <w:rFonts w:ascii="Book Antiqua" w:hAnsi="Book Antiqua" w:cs="SimSun"/>
          <w:color w:val="000000"/>
          <w:kern w:val="0"/>
          <w:sz w:val="24"/>
          <w:szCs w:val="24"/>
        </w:rPr>
        <w:t>, Kang ES, Kim SB, Kim HE, Choi JH, Lee DS, Im SJ, Yang SH, Sung YC, Kim BM, Kim BG. Increased in vivo immunological potency of HB-110, a novel therapeutic HBV DNA vaccine, by electroporation. </w:t>
      </w:r>
      <w:r w:rsidRPr="00673F2F">
        <w:rPr>
          <w:rFonts w:ascii="Book Antiqua" w:hAnsi="Book Antiqua" w:cs="SimSun"/>
          <w:i/>
          <w:iCs/>
          <w:color w:val="000000"/>
          <w:kern w:val="0"/>
          <w:sz w:val="24"/>
          <w:szCs w:val="24"/>
        </w:rPr>
        <w:t>Exp Mol Med</w:t>
      </w:r>
      <w:r w:rsidRPr="00673F2F">
        <w:rPr>
          <w:rFonts w:ascii="Book Antiqua" w:hAnsi="Book Antiqua" w:cs="SimSun"/>
          <w:color w:val="000000"/>
          <w:kern w:val="0"/>
          <w:sz w:val="24"/>
          <w:szCs w:val="24"/>
        </w:rPr>
        <w:t> 2008; </w:t>
      </w:r>
      <w:r w:rsidRPr="00673F2F">
        <w:rPr>
          <w:rFonts w:ascii="Book Antiqua" w:hAnsi="Book Antiqua" w:cs="SimSun"/>
          <w:b/>
          <w:bCs/>
          <w:color w:val="000000"/>
          <w:kern w:val="0"/>
          <w:sz w:val="24"/>
          <w:szCs w:val="24"/>
        </w:rPr>
        <w:t>40</w:t>
      </w:r>
      <w:r w:rsidRPr="00673F2F">
        <w:rPr>
          <w:rFonts w:ascii="Book Antiqua" w:hAnsi="Book Antiqua" w:cs="SimSun"/>
          <w:color w:val="000000"/>
          <w:kern w:val="0"/>
          <w:sz w:val="24"/>
          <w:szCs w:val="24"/>
        </w:rPr>
        <w:t>: 669-676 [PMID: 19116452 DOI: 10.3858/emm.2008.40.6.669]</w:t>
      </w:r>
    </w:p>
    <w:p w14:paraId="376F72FD"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7 </w:t>
      </w:r>
      <w:r w:rsidRPr="00673F2F">
        <w:rPr>
          <w:rFonts w:ascii="Book Antiqua" w:hAnsi="Book Antiqua" w:cs="SimSun"/>
          <w:b/>
          <w:bCs/>
          <w:color w:val="000000"/>
          <w:kern w:val="0"/>
          <w:sz w:val="24"/>
          <w:szCs w:val="24"/>
        </w:rPr>
        <w:t>Mancini-Bourgine M</w:t>
      </w:r>
      <w:r w:rsidRPr="00673F2F">
        <w:rPr>
          <w:rFonts w:ascii="Book Antiqua" w:hAnsi="Book Antiqua" w:cs="SimSun"/>
          <w:color w:val="000000"/>
          <w:kern w:val="0"/>
          <w:sz w:val="24"/>
          <w:szCs w:val="24"/>
        </w:rPr>
        <w:t>, Fontaine H, Scott-Algara D, Pol S, Bréchot C, Michel ML. Induction or expansion of T-cell responses by a hepatitis B DNA vaccine administered to chronic HBV carriers. </w:t>
      </w:r>
      <w:r w:rsidRPr="00673F2F">
        <w:rPr>
          <w:rFonts w:ascii="Book Antiqua" w:hAnsi="Book Antiqua" w:cs="SimSun"/>
          <w:i/>
          <w:iCs/>
          <w:color w:val="000000"/>
          <w:kern w:val="0"/>
          <w:sz w:val="24"/>
          <w:szCs w:val="24"/>
        </w:rPr>
        <w:t>Hepatology</w:t>
      </w:r>
      <w:r w:rsidRPr="00673F2F">
        <w:rPr>
          <w:rFonts w:ascii="Book Antiqua" w:hAnsi="Book Antiqua" w:cs="SimSun"/>
          <w:color w:val="000000"/>
          <w:kern w:val="0"/>
          <w:sz w:val="24"/>
          <w:szCs w:val="24"/>
        </w:rPr>
        <w:t> 2004; </w:t>
      </w:r>
      <w:r w:rsidRPr="00673F2F">
        <w:rPr>
          <w:rFonts w:ascii="Book Antiqua" w:hAnsi="Book Antiqua" w:cs="SimSun"/>
          <w:b/>
          <w:bCs/>
          <w:color w:val="000000"/>
          <w:kern w:val="0"/>
          <w:sz w:val="24"/>
          <w:szCs w:val="24"/>
        </w:rPr>
        <w:t>40</w:t>
      </w:r>
      <w:r w:rsidRPr="00673F2F">
        <w:rPr>
          <w:rFonts w:ascii="Book Antiqua" w:hAnsi="Book Antiqua" w:cs="SimSun"/>
          <w:color w:val="000000"/>
          <w:kern w:val="0"/>
          <w:sz w:val="24"/>
          <w:szCs w:val="24"/>
        </w:rPr>
        <w:t>: 874-882 [PMID: 15382173 DOI: 10.1002/hep.20408]</w:t>
      </w:r>
    </w:p>
    <w:p w14:paraId="499B1EB0"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8 </w:t>
      </w:r>
      <w:r w:rsidRPr="00673F2F">
        <w:rPr>
          <w:rFonts w:ascii="Book Antiqua" w:hAnsi="Book Antiqua" w:cs="SimSun"/>
          <w:b/>
          <w:bCs/>
          <w:color w:val="000000"/>
          <w:kern w:val="0"/>
          <w:sz w:val="24"/>
          <w:szCs w:val="24"/>
        </w:rPr>
        <w:t>Chen M</w:t>
      </w:r>
      <w:r w:rsidRPr="00673F2F">
        <w:rPr>
          <w:rFonts w:ascii="Book Antiqua" w:hAnsi="Book Antiqua" w:cs="SimSun"/>
          <w:color w:val="000000"/>
          <w:kern w:val="0"/>
          <w:sz w:val="24"/>
          <w:szCs w:val="24"/>
        </w:rPr>
        <w:t>, Jagya N, Bansal R, Frelin L, Sällberg M. Prospects and progress of DNA vaccines for treating hepatitis B. </w:t>
      </w:r>
      <w:r w:rsidRPr="00673F2F">
        <w:rPr>
          <w:rFonts w:ascii="Book Antiqua" w:hAnsi="Book Antiqua" w:cs="SimSun"/>
          <w:i/>
          <w:iCs/>
          <w:color w:val="000000"/>
          <w:kern w:val="0"/>
          <w:sz w:val="24"/>
          <w:szCs w:val="24"/>
        </w:rPr>
        <w:t>Expert Rev Vaccines</w:t>
      </w:r>
      <w:r w:rsidRPr="00673F2F">
        <w:rPr>
          <w:rFonts w:ascii="Book Antiqua" w:hAnsi="Book Antiqua" w:cs="SimSun"/>
          <w:color w:val="000000"/>
          <w:kern w:val="0"/>
          <w:sz w:val="24"/>
          <w:szCs w:val="24"/>
        </w:rPr>
        <w:t> 2016; </w:t>
      </w:r>
      <w:r w:rsidRPr="00673F2F">
        <w:rPr>
          <w:rFonts w:ascii="Book Antiqua" w:hAnsi="Book Antiqua" w:cs="SimSun"/>
          <w:b/>
          <w:bCs/>
          <w:color w:val="000000"/>
          <w:kern w:val="0"/>
          <w:sz w:val="24"/>
          <w:szCs w:val="24"/>
        </w:rPr>
        <w:t>15</w:t>
      </w:r>
      <w:r w:rsidRPr="00673F2F">
        <w:rPr>
          <w:rFonts w:ascii="Book Antiqua" w:hAnsi="Book Antiqua" w:cs="SimSun"/>
          <w:color w:val="000000"/>
          <w:kern w:val="0"/>
          <w:sz w:val="24"/>
          <w:szCs w:val="24"/>
        </w:rPr>
        <w:t>: 629-640 [PMID: 26652035 DOI: 10.1586/14760584.2016.1131615]</w:t>
      </w:r>
    </w:p>
    <w:p w14:paraId="5EF52A6A"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9 </w:t>
      </w:r>
      <w:r w:rsidRPr="00673F2F">
        <w:rPr>
          <w:rFonts w:ascii="Book Antiqua" w:hAnsi="Book Antiqua" w:cs="SimSun"/>
          <w:b/>
          <w:bCs/>
          <w:color w:val="000000"/>
          <w:kern w:val="0"/>
          <w:sz w:val="24"/>
          <w:szCs w:val="24"/>
        </w:rPr>
        <w:t>Fontaine H</w:t>
      </w:r>
      <w:r w:rsidRPr="00673F2F">
        <w:rPr>
          <w:rFonts w:ascii="Book Antiqua" w:hAnsi="Book Antiqua" w:cs="SimSun"/>
          <w:color w:val="000000"/>
          <w:kern w:val="0"/>
          <w:sz w:val="24"/>
          <w:szCs w:val="24"/>
        </w:rPr>
        <w:t xml:space="preserve">, Kahi S, Chazallon C, Bourgine M, Varaut A, Buffet C, Godon O, Meritet JF, Saïdi Y, Michel ML, Scott-Algara D, Aboulker JP, Pol S. Anti-HBV DNA </w:t>
      </w:r>
      <w:r w:rsidRPr="00673F2F">
        <w:rPr>
          <w:rFonts w:ascii="Book Antiqua" w:hAnsi="Book Antiqua" w:cs="SimSun"/>
          <w:color w:val="000000"/>
          <w:kern w:val="0"/>
          <w:sz w:val="24"/>
          <w:szCs w:val="24"/>
        </w:rPr>
        <w:lastRenderedPageBreak/>
        <w:t>vaccination does not prevent relapse after discontinuation of analogues in the treatment of chronic hepatitis B: a randomised trial--ANRS HB02 VAC-ADN. </w:t>
      </w:r>
      <w:r w:rsidRPr="00673F2F">
        <w:rPr>
          <w:rFonts w:ascii="Book Antiqua" w:hAnsi="Book Antiqua" w:cs="SimSun"/>
          <w:i/>
          <w:iCs/>
          <w:color w:val="000000"/>
          <w:kern w:val="0"/>
          <w:sz w:val="24"/>
          <w:szCs w:val="24"/>
        </w:rPr>
        <w:t>Gut</w:t>
      </w:r>
      <w:r w:rsidRPr="00673F2F">
        <w:rPr>
          <w:rFonts w:ascii="Book Antiqua" w:hAnsi="Book Antiqua" w:cs="SimSun"/>
          <w:color w:val="000000"/>
          <w:kern w:val="0"/>
          <w:sz w:val="24"/>
          <w:szCs w:val="24"/>
        </w:rPr>
        <w:t> 2015; </w:t>
      </w:r>
      <w:r w:rsidRPr="00673F2F">
        <w:rPr>
          <w:rFonts w:ascii="Book Antiqua" w:hAnsi="Book Antiqua" w:cs="SimSun"/>
          <w:b/>
          <w:bCs/>
          <w:color w:val="000000"/>
          <w:kern w:val="0"/>
          <w:sz w:val="24"/>
          <w:szCs w:val="24"/>
        </w:rPr>
        <w:t>64</w:t>
      </w:r>
      <w:r w:rsidRPr="00673F2F">
        <w:rPr>
          <w:rFonts w:ascii="Book Antiqua" w:hAnsi="Book Antiqua" w:cs="SimSun"/>
          <w:color w:val="000000"/>
          <w:kern w:val="0"/>
          <w:sz w:val="24"/>
          <w:szCs w:val="24"/>
        </w:rPr>
        <w:t>: 139-147 [PMID: 24555998 DOI: 10.1136/gutjnl-2013-305707]</w:t>
      </w:r>
    </w:p>
    <w:p w14:paraId="7E691499"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10 </w:t>
      </w:r>
      <w:r w:rsidRPr="00673F2F">
        <w:rPr>
          <w:rFonts w:ascii="Book Antiqua" w:hAnsi="Book Antiqua" w:cs="SimSun"/>
          <w:b/>
          <w:bCs/>
          <w:color w:val="000000"/>
          <w:kern w:val="0"/>
          <w:sz w:val="24"/>
          <w:szCs w:val="24"/>
        </w:rPr>
        <w:t>Roy MJ</w:t>
      </w:r>
      <w:r w:rsidRPr="00673F2F">
        <w:rPr>
          <w:rFonts w:ascii="Book Antiqua" w:hAnsi="Book Antiqua" w:cs="SimSun"/>
          <w:color w:val="000000"/>
          <w:kern w:val="0"/>
          <w:sz w:val="24"/>
          <w:szCs w:val="24"/>
        </w:rPr>
        <w:t>, Wu MS, Barr LJ, Fuller JT, Tussey LG, Speller S, Culp J, Burkholder JK, Swain WF, Dixon RM, Widera G, Vessey R, King A, Ogg G, Gallimore A, Haynes JR, Heydenburg Fuller D. Induction of antigen-specific CD8+ T cells, T helper cells, and protective levels of antibody in humans by particle-mediated administration of a hepatitis B virus DNA vaccine. </w:t>
      </w:r>
      <w:r w:rsidRPr="00673F2F">
        <w:rPr>
          <w:rFonts w:ascii="Book Antiqua" w:hAnsi="Book Antiqua" w:cs="SimSun"/>
          <w:i/>
          <w:iCs/>
          <w:color w:val="000000"/>
          <w:kern w:val="0"/>
          <w:sz w:val="24"/>
          <w:szCs w:val="24"/>
        </w:rPr>
        <w:t>Vaccine</w:t>
      </w:r>
      <w:r w:rsidRPr="00673F2F">
        <w:rPr>
          <w:rFonts w:ascii="Book Antiqua" w:hAnsi="Book Antiqua" w:cs="SimSun"/>
          <w:color w:val="000000"/>
          <w:kern w:val="0"/>
          <w:sz w:val="24"/>
          <w:szCs w:val="24"/>
        </w:rPr>
        <w:t> 2000; </w:t>
      </w:r>
      <w:r w:rsidRPr="00673F2F">
        <w:rPr>
          <w:rFonts w:ascii="Book Antiqua" w:hAnsi="Book Antiqua" w:cs="SimSun"/>
          <w:b/>
          <w:bCs/>
          <w:color w:val="000000"/>
          <w:kern w:val="0"/>
          <w:sz w:val="24"/>
          <w:szCs w:val="24"/>
        </w:rPr>
        <w:t>19</w:t>
      </w:r>
      <w:r w:rsidRPr="00673F2F">
        <w:rPr>
          <w:rFonts w:ascii="Book Antiqua" w:hAnsi="Book Antiqua" w:cs="SimSun"/>
          <w:color w:val="000000"/>
          <w:kern w:val="0"/>
          <w:sz w:val="24"/>
          <w:szCs w:val="24"/>
        </w:rPr>
        <w:t>: 764-778 [PMID: 11115698]</w:t>
      </w:r>
    </w:p>
    <w:p w14:paraId="20482799"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 xml:space="preserve">11 </w:t>
      </w:r>
      <w:r w:rsidRPr="00673F2F">
        <w:rPr>
          <w:rFonts w:ascii="Book Antiqua" w:hAnsi="Book Antiqua" w:cs="SimSun"/>
          <w:b/>
          <w:color w:val="000000"/>
          <w:kern w:val="0"/>
          <w:sz w:val="24"/>
          <w:szCs w:val="24"/>
        </w:rPr>
        <w:t>Yang HY</w:t>
      </w:r>
      <w:r w:rsidRPr="00673F2F">
        <w:rPr>
          <w:rFonts w:ascii="Book Antiqua" w:hAnsi="Book Antiqua" w:cs="SimSun"/>
          <w:color w:val="000000"/>
          <w:kern w:val="0"/>
          <w:sz w:val="24"/>
          <w:szCs w:val="24"/>
        </w:rPr>
        <w:t xml:space="preserve">, Chen GM, Cui YM, Xia Z, Mei C, Rao GR, Guo-Yu MO, Yang RC. Clinical study on safety and immunogenicity of therapeutic dual-plasmid HBV DNA vaccine mediated by in vivo electroporation. </w:t>
      </w:r>
      <w:r w:rsidRPr="00673F2F">
        <w:rPr>
          <w:rFonts w:ascii="Book Antiqua" w:hAnsi="Book Antiqua" w:cs="SimSun" w:hint="eastAsia"/>
          <w:i/>
          <w:color w:val="000000"/>
          <w:kern w:val="0"/>
          <w:sz w:val="24"/>
          <w:szCs w:val="24"/>
        </w:rPr>
        <w:t>Jiefangjun Yixue Zazhi</w:t>
      </w:r>
      <w:r w:rsidRPr="00673F2F">
        <w:rPr>
          <w:rFonts w:ascii="Book Antiqua" w:hAnsi="Book Antiqua" w:cs="SimSun"/>
          <w:color w:val="000000"/>
          <w:kern w:val="0"/>
          <w:sz w:val="24"/>
          <w:szCs w:val="24"/>
        </w:rPr>
        <w:t xml:space="preserve"> 2013; </w:t>
      </w:r>
      <w:r w:rsidRPr="00673F2F">
        <w:rPr>
          <w:rFonts w:ascii="Book Antiqua" w:hAnsi="Book Antiqua" w:cs="SimSun"/>
          <w:b/>
          <w:color w:val="000000"/>
          <w:kern w:val="0"/>
          <w:sz w:val="24"/>
          <w:szCs w:val="24"/>
        </w:rPr>
        <w:t>38</w:t>
      </w:r>
      <w:r w:rsidRPr="00673F2F">
        <w:rPr>
          <w:rFonts w:ascii="Book Antiqua" w:hAnsi="Book Antiqua" w:cs="SimSun"/>
          <w:color w:val="000000"/>
          <w:kern w:val="0"/>
          <w:sz w:val="24"/>
          <w:szCs w:val="24"/>
        </w:rPr>
        <w:t>: 204-209</w:t>
      </w:r>
    </w:p>
    <w:p w14:paraId="0B23CF5C"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12</w:t>
      </w:r>
      <w:r w:rsidRPr="00673F2F">
        <w:rPr>
          <w:rFonts w:ascii="Book Antiqua" w:hAnsi="Book Antiqua" w:cs="SimSun"/>
          <w:b/>
          <w:color w:val="000000"/>
          <w:kern w:val="0"/>
          <w:sz w:val="24"/>
          <w:szCs w:val="24"/>
        </w:rPr>
        <w:t xml:space="preserve"> Yang FQ</w:t>
      </w:r>
      <w:r w:rsidRPr="00673F2F">
        <w:rPr>
          <w:rFonts w:ascii="Book Antiqua" w:hAnsi="Book Antiqua" w:cs="SimSun"/>
          <w:color w:val="000000"/>
          <w:kern w:val="0"/>
          <w:sz w:val="24"/>
          <w:szCs w:val="24"/>
        </w:rPr>
        <w:t>, Chen GM, Rao GR, Yu-Hong XU, Zhao YG, Xiao-Qiang HE, Sun XH, Hou JL. Interleukin-2 and Interferon-Fusion Protein Expression Plasmid Enhanced Potency of HBV DNA Vaccination in HBV Transgenic Mice.</w:t>
      </w:r>
      <w:r w:rsidRPr="00673F2F">
        <w:rPr>
          <w:rFonts w:ascii="Book Antiqua" w:hAnsi="Book Antiqua" w:cs="SimSun" w:hint="eastAsia"/>
          <w:i/>
          <w:color w:val="000000"/>
          <w:kern w:val="0"/>
          <w:sz w:val="24"/>
          <w:szCs w:val="24"/>
        </w:rPr>
        <w:t xml:space="preserve"> Redai Yixue Zazhi</w:t>
      </w:r>
      <w:r w:rsidRPr="00673F2F">
        <w:rPr>
          <w:rFonts w:ascii="Book Antiqua" w:hAnsi="Book Antiqua" w:cs="SimSun"/>
          <w:color w:val="000000"/>
          <w:kern w:val="0"/>
          <w:sz w:val="24"/>
          <w:szCs w:val="24"/>
        </w:rPr>
        <w:t xml:space="preserve"> 2008</w:t>
      </w:r>
    </w:p>
    <w:p w14:paraId="77D6A76D"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13</w:t>
      </w:r>
      <w:r w:rsidRPr="00673F2F">
        <w:rPr>
          <w:rFonts w:ascii="Book Antiqua" w:hAnsi="Book Antiqua" w:cs="SimSun"/>
          <w:b/>
          <w:color w:val="000000"/>
          <w:kern w:val="0"/>
          <w:sz w:val="24"/>
          <w:szCs w:val="24"/>
        </w:rPr>
        <w:t xml:space="preserve"> Yang FQ</w:t>
      </w:r>
      <w:r w:rsidRPr="00673F2F">
        <w:rPr>
          <w:rFonts w:ascii="Book Antiqua" w:hAnsi="Book Antiqua" w:cs="SimSun"/>
          <w:color w:val="000000"/>
          <w:kern w:val="0"/>
          <w:sz w:val="24"/>
          <w:szCs w:val="24"/>
        </w:rPr>
        <w:t xml:space="preserve">, Chen GM, Rao GR, Yu-Hong XU, Zhao YG, Xiao-Qiang HE, Sun XH, Hou JL. Adjuvant effect of IL-2 and IFN-γ fusion protein gene plasmid on HBV DNA vaccination in BALB/c mice. </w:t>
      </w:r>
      <w:r w:rsidRPr="00673F2F">
        <w:rPr>
          <w:rFonts w:ascii="Book Antiqua" w:hAnsi="Book Antiqua" w:cs="SimSun" w:hint="eastAsia"/>
          <w:i/>
          <w:color w:val="000000"/>
          <w:kern w:val="0"/>
          <w:sz w:val="24"/>
          <w:szCs w:val="24"/>
        </w:rPr>
        <w:t xml:space="preserve">Zhongguo Xiandai Yixue Zazhi </w:t>
      </w:r>
      <w:r w:rsidRPr="00673F2F">
        <w:rPr>
          <w:rFonts w:ascii="Book Antiqua" w:hAnsi="Book Antiqua" w:cs="SimSun"/>
          <w:color w:val="000000"/>
          <w:kern w:val="0"/>
          <w:sz w:val="24"/>
          <w:szCs w:val="24"/>
        </w:rPr>
        <w:t>2008: 838-842</w:t>
      </w:r>
    </w:p>
    <w:p w14:paraId="00E20AD8"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14 </w:t>
      </w:r>
      <w:r w:rsidRPr="00673F2F">
        <w:rPr>
          <w:rFonts w:ascii="Book Antiqua" w:hAnsi="Book Antiqua" w:cs="SimSun"/>
          <w:b/>
          <w:bCs/>
          <w:color w:val="000000"/>
          <w:kern w:val="0"/>
          <w:sz w:val="24"/>
          <w:szCs w:val="24"/>
        </w:rPr>
        <w:t>Yang FQ</w:t>
      </w:r>
      <w:r w:rsidRPr="00673F2F">
        <w:rPr>
          <w:rFonts w:ascii="Book Antiqua" w:hAnsi="Book Antiqua" w:cs="SimSun"/>
          <w:color w:val="000000"/>
          <w:kern w:val="0"/>
          <w:sz w:val="24"/>
          <w:szCs w:val="24"/>
        </w:rPr>
        <w:t>, Yu YY, Wang GQ, Chen J, Li JH, Li YQ, Rao GR, Mo GY, Luo XR, Chen GM. A pilot randomized controlled trial of dual-plasmid HBV DNA vaccine mediated by in vivo electroporation in chronic hepatitis B patients under lamivudine chemotherapy. </w:t>
      </w:r>
      <w:r w:rsidRPr="00673F2F">
        <w:rPr>
          <w:rFonts w:ascii="Book Antiqua" w:hAnsi="Book Antiqua" w:cs="SimSun"/>
          <w:i/>
          <w:iCs/>
          <w:color w:val="000000"/>
          <w:kern w:val="0"/>
          <w:sz w:val="24"/>
          <w:szCs w:val="24"/>
        </w:rPr>
        <w:t>J Viral Hepat</w:t>
      </w:r>
      <w:r w:rsidRPr="00673F2F">
        <w:rPr>
          <w:rFonts w:ascii="Book Antiqua" w:hAnsi="Book Antiqua" w:cs="SimSun"/>
          <w:color w:val="000000"/>
          <w:kern w:val="0"/>
          <w:sz w:val="24"/>
          <w:szCs w:val="24"/>
        </w:rPr>
        <w:t> 2012; </w:t>
      </w:r>
      <w:r w:rsidRPr="00673F2F">
        <w:rPr>
          <w:rFonts w:ascii="Book Antiqua" w:hAnsi="Book Antiqua" w:cs="SimSun"/>
          <w:b/>
          <w:bCs/>
          <w:color w:val="000000"/>
          <w:kern w:val="0"/>
          <w:sz w:val="24"/>
          <w:szCs w:val="24"/>
        </w:rPr>
        <w:t>19</w:t>
      </w:r>
      <w:r w:rsidRPr="00673F2F">
        <w:rPr>
          <w:rFonts w:ascii="Book Antiqua" w:hAnsi="Book Antiqua" w:cs="SimSun"/>
          <w:color w:val="000000"/>
          <w:kern w:val="0"/>
          <w:sz w:val="24"/>
          <w:szCs w:val="24"/>
        </w:rPr>
        <w:t>: 581-593 [PMID: 22762143 DOI: 10.1111/j.1365-2893.2012.01589.x]</w:t>
      </w:r>
    </w:p>
    <w:p w14:paraId="7AC6B8E3"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15 </w:t>
      </w:r>
      <w:r w:rsidRPr="00673F2F">
        <w:rPr>
          <w:rFonts w:ascii="Book Antiqua" w:hAnsi="Book Antiqua" w:cs="SimSun"/>
          <w:b/>
          <w:bCs/>
          <w:color w:val="000000"/>
          <w:kern w:val="0"/>
          <w:sz w:val="24"/>
          <w:szCs w:val="24"/>
        </w:rPr>
        <w:t>Lai CL</w:t>
      </w:r>
      <w:r w:rsidRPr="00673F2F">
        <w:rPr>
          <w:rFonts w:ascii="Book Antiqua" w:hAnsi="Book Antiqua" w:cs="SimSun"/>
          <w:color w:val="000000"/>
          <w:kern w:val="0"/>
          <w:sz w:val="24"/>
          <w:szCs w:val="24"/>
        </w:rPr>
        <w:t>, Chien RN, Leung NW, Chang TT, Guan R, Tai DI, Ng KY, Wu PC, Dent JC, Barber J, Stephenson SL, Gray DF. A one-year trial of lamivudine for chronic hepatitis B. Asia Hepatitis Lamivudine Study Group. </w:t>
      </w:r>
      <w:r w:rsidRPr="00673F2F">
        <w:rPr>
          <w:rFonts w:ascii="Book Antiqua" w:hAnsi="Book Antiqua" w:cs="SimSun"/>
          <w:i/>
          <w:iCs/>
          <w:color w:val="000000"/>
          <w:kern w:val="0"/>
          <w:sz w:val="24"/>
          <w:szCs w:val="24"/>
        </w:rPr>
        <w:t>N Engl J Med</w:t>
      </w:r>
      <w:r w:rsidRPr="00673F2F">
        <w:rPr>
          <w:rFonts w:ascii="Book Antiqua" w:hAnsi="Book Antiqua" w:cs="SimSun"/>
          <w:color w:val="000000"/>
          <w:kern w:val="0"/>
          <w:sz w:val="24"/>
          <w:szCs w:val="24"/>
        </w:rPr>
        <w:t> 1998; </w:t>
      </w:r>
      <w:r w:rsidRPr="00673F2F">
        <w:rPr>
          <w:rFonts w:ascii="Book Antiqua" w:hAnsi="Book Antiqua" w:cs="SimSun"/>
          <w:b/>
          <w:bCs/>
          <w:color w:val="000000"/>
          <w:kern w:val="0"/>
          <w:sz w:val="24"/>
          <w:szCs w:val="24"/>
        </w:rPr>
        <w:t>339</w:t>
      </w:r>
      <w:r w:rsidRPr="00673F2F">
        <w:rPr>
          <w:rFonts w:ascii="Book Antiqua" w:hAnsi="Book Antiqua" w:cs="SimSun"/>
          <w:color w:val="000000"/>
          <w:kern w:val="0"/>
          <w:sz w:val="24"/>
          <w:szCs w:val="24"/>
        </w:rPr>
        <w:t>: 61-68 [PMID: 9654535 DOI: 10.1056/NEJM199807093390201]</w:t>
      </w:r>
    </w:p>
    <w:p w14:paraId="34AFD40D"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16 </w:t>
      </w:r>
      <w:r w:rsidRPr="00673F2F">
        <w:rPr>
          <w:rFonts w:ascii="Book Antiqua" w:hAnsi="Book Antiqua" w:cs="SimSun"/>
          <w:b/>
          <w:bCs/>
          <w:color w:val="000000"/>
          <w:kern w:val="0"/>
          <w:sz w:val="24"/>
          <w:szCs w:val="24"/>
        </w:rPr>
        <w:t>Schalm SW</w:t>
      </w:r>
      <w:r w:rsidRPr="00673F2F">
        <w:rPr>
          <w:rFonts w:ascii="Book Antiqua" w:hAnsi="Book Antiqua" w:cs="SimSun"/>
          <w:color w:val="000000"/>
          <w:kern w:val="0"/>
          <w:sz w:val="24"/>
          <w:szCs w:val="24"/>
        </w:rPr>
        <w:t>. Clinical implications of lamivudine resistance by HBV. </w:t>
      </w:r>
      <w:r w:rsidRPr="00673F2F">
        <w:rPr>
          <w:rFonts w:ascii="Book Antiqua" w:hAnsi="Book Antiqua" w:cs="SimSun"/>
          <w:i/>
          <w:iCs/>
          <w:color w:val="000000"/>
          <w:kern w:val="0"/>
          <w:sz w:val="24"/>
          <w:szCs w:val="24"/>
        </w:rPr>
        <w:t>Lancet</w:t>
      </w:r>
      <w:r w:rsidRPr="00673F2F">
        <w:rPr>
          <w:rFonts w:ascii="Book Antiqua" w:hAnsi="Book Antiqua" w:cs="SimSun"/>
          <w:color w:val="000000"/>
          <w:kern w:val="0"/>
          <w:sz w:val="24"/>
          <w:szCs w:val="24"/>
        </w:rPr>
        <w:t> 1997; </w:t>
      </w:r>
      <w:r w:rsidRPr="00673F2F">
        <w:rPr>
          <w:rFonts w:ascii="Book Antiqua" w:hAnsi="Book Antiqua" w:cs="SimSun"/>
          <w:b/>
          <w:bCs/>
          <w:color w:val="000000"/>
          <w:kern w:val="0"/>
          <w:sz w:val="24"/>
          <w:szCs w:val="24"/>
        </w:rPr>
        <w:t>349</w:t>
      </w:r>
      <w:r w:rsidRPr="00673F2F">
        <w:rPr>
          <w:rFonts w:ascii="Book Antiqua" w:hAnsi="Book Antiqua" w:cs="SimSun"/>
          <w:color w:val="000000"/>
          <w:kern w:val="0"/>
          <w:sz w:val="24"/>
          <w:szCs w:val="24"/>
        </w:rPr>
        <w:t>: 3-4 [PMID: 8988109 DOI: 10.1016/S0140-6736(05)62154-X]</w:t>
      </w:r>
    </w:p>
    <w:p w14:paraId="5866D834"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17 </w:t>
      </w:r>
      <w:r w:rsidRPr="00673F2F">
        <w:rPr>
          <w:rFonts w:ascii="Book Antiqua" w:hAnsi="Book Antiqua" w:cs="SimSun"/>
          <w:b/>
          <w:bCs/>
          <w:color w:val="000000"/>
          <w:kern w:val="0"/>
          <w:sz w:val="24"/>
          <w:szCs w:val="24"/>
        </w:rPr>
        <w:t>Desmet VJ</w:t>
      </w:r>
      <w:r w:rsidRPr="00673F2F">
        <w:rPr>
          <w:rFonts w:ascii="Book Antiqua" w:hAnsi="Book Antiqua" w:cs="SimSun"/>
          <w:color w:val="000000"/>
          <w:kern w:val="0"/>
          <w:sz w:val="24"/>
          <w:szCs w:val="24"/>
        </w:rPr>
        <w:t>, Gerber M, Hoofnagle JH, Manns M, Scheuer PJ. Classification of chronic hepatitis: diagnosis, grading and staging. </w:t>
      </w:r>
      <w:r w:rsidRPr="00673F2F">
        <w:rPr>
          <w:rFonts w:ascii="Book Antiqua" w:hAnsi="Book Antiqua" w:cs="SimSun"/>
          <w:i/>
          <w:iCs/>
          <w:color w:val="000000"/>
          <w:kern w:val="0"/>
          <w:sz w:val="24"/>
          <w:szCs w:val="24"/>
        </w:rPr>
        <w:t>Hepatology</w:t>
      </w:r>
      <w:r w:rsidRPr="00673F2F">
        <w:rPr>
          <w:rFonts w:ascii="Book Antiqua" w:hAnsi="Book Antiqua" w:cs="SimSun"/>
          <w:color w:val="000000"/>
          <w:kern w:val="0"/>
          <w:sz w:val="24"/>
          <w:szCs w:val="24"/>
        </w:rPr>
        <w:t> 1994; </w:t>
      </w:r>
      <w:r w:rsidRPr="00673F2F">
        <w:rPr>
          <w:rFonts w:ascii="Book Antiqua" w:hAnsi="Book Antiqua" w:cs="SimSun"/>
          <w:b/>
          <w:bCs/>
          <w:color w:val="000000"/>
          <w:kern w:val="0"/>
          <w:sz w:val="24"/>
          <w:szCs w:val="24"/>
        </w:rPr>
        <w:t>19</w:t>
      </w:r>
      <w:r w:rsidRPr="00673F2F">
        <w:rPr>
          <w:rFonts w:ascii="Book Antiqua" w:hAnsi="Book Antiqua" w:cs="SimSun"/>
          <w:color w:val="000000"/>
          <w:kern w:val="0"/>
          <w:sz w:val="24"/>
          <w:szCs w:val="24"/>
        </w:rPr>
        <w:t>: 1513-1520 [PMID: 8188183]</w:t>
      </w:r>
    </w:p>
    <w:p w14:paraId="7C8128CA"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lastRenderedPageBreak/>
        <w:t xml:space="preserve">18 </w:t>
      </w:r>
      <w:r w:rsidRPr="00673F2F">
        <w:rPr>
          <w:rFonts w:ascii="Book Antiqua" w:hAnsi="Book Antiqua" w:cs="SimSun"/>
          <w:b/>
          <w:color w:val="000000"/>
          <w:kern w:val="0"/>
          <w:sz w:val="24"/>
          <w:szCs w:val="24"/>
        </w:rPr>
        <w:t>He X</w:t>
      </w:r>
      <w:r w:rsidRPr="00673F2F">
        <w:rPr>
          <w:rFonts w:ascii="Book Antiqua" w:hAnsi="Book Antiqua" w:cs="SimSun"/>
          <w:color w:val="000000"/>
          <w:kern w:val="0"/>
          <w:sz w:val="24"/>
          <w:szCs w:val="24"/>
        </w:rPr>
        <w:t xml:space="preserve">, Chen G, Huang Y. Construction and identification of therapeutic double-plasmid hbv DNA vaccine. </w:t>
      </w:r>
      <w:r w:rsidRPr="00673F2F">
        <w:rPr>
          <w:rFonts w:ascii="Book Antiqua" w:hAnsi="Book Antiqua" w:cs="SimSun" w:hint="eastAsia"/>
          <w:i/>
          <w:color w:val="000000"/>
          <w:kern w:val="0"/>
          <w:sz w:val="24"/>
          <w:szCs w:val="24"/>
        </w:rPr>
        <w:t>Jiefangjun Yixue Zazhi</w:t>
      </w:r>
      <w:r w:rsidRPr="00673F2F">
        <w:rPr>
          <w:rFonts w:ascii="Book Antiqua" w:hAnsi="Book Antiqua" w:cs="SimSun"/>
          <w:i/>
          <w:color w:val="000000"/>
          <w:kern w:val="0"/>
          <w:sz w:val="24"/>
          <w:szCs w:val="24"/>
        </w:rPr>
        <w:t xml:space="preserve"> </w:t>
      </w:r>
      <w:r w:rsidRPr="00673F2F">
        <w:rPr>
          <w:rFonts w:ascii="Book Antiqua" w:hAnsi="Book Antiqua" w:cs="SimSun"/>
          <w:color w:val="000000"/>
          <w:kern w:val="0"/>
          <w:sz w:val="24"/>
          <w:szCs w:val="24"/>
        </w:rPr>
        <w:t>2003; 28: 493-496</w:t>
      </w:r>
    </w:p>
    <w:p w14:paraId="0206CECA"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 xml:space="preserve">19 </w:t>
      </w:r>
      <w:r w:rsidRPr="00673F2F">
        <w:rPr>
          <w:rFonts w:ascii="Book Antiqua" w:hAnsi="Book Antiqua" w:cs="SimSun"/>
          <w:b/>
          <w:color w:val="000000"/>
          <w:kern w:val="0"/>
          <w:sz w:val="24"/>
          <w:szCs w:val="24"/>
        </w:rPr>
        <w:t>Mo G,</w:t>
      </w:r>
      <w:r w:rsidRPr="00673F2F">
        <w:rPr>
          <w:rFonts w:ascii="Book Antiqua" w:hAnsi="Book Antiqua" w:cs="SimSun"/>
          <w:color w:val="000000"/>
          <w:kern w:val="0"/>
          <w:sz w:val="24"/>
          <w:szCs w:val="24"/>
        </w:rPr>
        <w:t xml:space="preserve"> Chen G, Yang F. Induction of immune responses and safety profiles in rhesus macaques immunized with the therapeutic DNA vaccine against hepatitis B virus. </w:t>
      </w:r>
      <w:r w:rsidRPr="00673F2F">
        <w:rPr>
          <w:rFonts w:ascii="Book Antiqua" w:hAnsi="Book Antiqua" w:cs="SimSun" w:hint="eastAsia"/>
          <w:i/>
          <w:color w:val="000000"/>
          <w:kern w:val="0"/>
          <w:sz w:val="24"/>
          <w:szCs w:val="24"/>
        </w:rPr>
        <w:t>Jiefangjun Yixue Zazhi</w:t>
      </w:r>
      <w:r w:rsidRPr="00673F2F">
        <w:rPr>
          <w:rFonts w:ascii="Book Antiqua" w:hAnsi="Book Antiqua" w:cs="SimSun"/>
          <w:color w:val="000000"/>
          <w:kern w:val="0"/>
          <w:sz w:val="24"/>
          <w:szCs w:val="24"/>
        </w:rPr>
        <w:t xml:space="preserve"> 2003; </w:t>
      </w:r>
      <w:r w:rsidRPr="00673F2F">
        <w:rPr>
          <w:rFonts w:ascii="Book Antiqua" w:hAnsi="Book Antiqua" w:cs="SimSun"/>
          <w:b/>
          <w:color w:val="000000"/>
          <w:kern w:val="0"/>
          <w:sz w:val="24"/>
          <w:szCs w:val="24"/>
        </w:rPr>
        <w:t>28</w:t>
      </w:r>
      <w:r w:rsidRPr="00673F2F">
        <w:rPr>
          <w:rFonts w:ascii="Book Antiqua" w:hAnsi="Book Antiqua" w:cs="SimSun"/>
          <w:color w:val="000000"/>
          <w:kern w:val="0"/>
          <w:sz w:val="24"/>
          <w:szCs w:val="24"/>
        </w:rPr>
        <w:t>: 508-510</w:t>
      </w:r>
    </w:p>
    <w:p w14:paraId="5A37C32B"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 xml:space="preserve">20 </w:t>
      </w:r>
      <w:r w:rsidRPr="00673F2F">
        <w:rPr>
          <w:rFonts w:ascii="Book Antiqua" w:hAnsi="Book Antiqua" w:cs="SimSun"/>
          <w:b/>
          <w:color w:val="000000"/>
          <w:kern w:val="0"/>
          <w:sz w:val="24"/>
          <w:szCs w:val="24"/>
        </w:rPr>
        <w:t>Mo G</w:t>
      </w:r>
      <w:r w:rsidRPr="00673F2F">
        <w:rPr>
          <w:rFonts w:ascii="Book Antiqua" w:hAnsi="Book Antiqua" w:cs="SimSun"/>
          <w:color w:val="000000"/>
          <w:kern w:val="0"/>
          <w:sz w:val="24"/>
          <w:szCs w:val="24"/>
        </w:rPr>
        <w:t xml:space="preserve">, Chen G, Huang Z. A study of distribution in the tissues and long-term toxicity of therapeutic DNA vaccine in mice. </w:t>
      </w:r>
      <w:r w:rsidRPr="00673F2F">
        <w:rPr>
          <w:rFonts w:ascii="Book Antiqua" w:hAnsi="Book Antiqua" w:cs="SimSun" w:hint="eastAsia"/>
          <w:i/>
          <w:color w:val="000000"/>
          <w:kern w:val="0"/>
          <w:sz w:val="24"/>
          <w:szCs w:val="24"/>
        </w:rPr>
        <w:t>Jiefangjun Yixue Zazhi</w:t>
      </w:r>
      <w:r w:rsidRPr="00673F2F">
        <w:rPr>
          <w:rFonts w:ascii="Book Antiqua" w:hAnsi="Book Antiqua" w:cs="SimSun"/>
          <w:color w:val="000000"/>
          <w:kern w:val="0"/>
          <w:sz w:val="24"/>
          <w:szCs w:val="24"/>
        </w:rPr>
        <w:t xml:space="preserve"> 2003; </w:t>
      </w:r>
      <w:r w:rsidRPr="00673F2F">
        <w:rPr>
          <w:rFonts w:ascii="Book Antiqua" w:hAnsi="Book Antiqua" w:cs="SimSun"/>
          <w:b/>
          <w:color w:val="000000"/>
          <w:kern w:val="0"/>
          <w:sz w:val="24"/>
          <w:szCs w:val="24"/>
        </w:rPr>
        <w:t>28</w:t>
      </w:r>
      <w:r w:rsidRPr="00673F2F">
        <w:rPr>
          <w:rFonts w:ascii="Book Antiqua" w:hAnsi="Book Antiqua" w:cs="SimSun"/>
          <w:color w:val="000000"/>
          <w:kern w:val="0"/>
          <w:sz w:val="24"/>
          <w:szCs w:val="24"/>
        </w:rPr>
        <w:t>: 504-507</w:t>
      </w:r>
    </w:p>
    <w:p w14:paraId="284733C6"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21 </w:t>
      </w:r>
      <w:r w:rsidRPr="00673F2F">
        <w:rPr>
          <w:rFonts w:ascii="Book Antiqua" w:hAnsi="Book Antiqua" w:cs="SimSun"/>
          <w:b/>
          <w:bCs/>
          <w:color w:val="000000"/>
          <w:kern w:val="0"/>
          <w:sz w:val="24"/>
          <w:szCs w:val="24"/>
        </w:rPr>
        <w:t>Ning Q</w:t>
      </w:r>
      <w:r w:rsidRPr="00673F2F">
        <w:rPr>
          <w:rFonts w:ascii="Book Antiqua" w:hAnsi="Book Antiqua" w:cs="SimSun"/>
          <w:color w:val="000000"/>
          <w:kern w:val="0"/>
          <w:sz w:val="24"/>
          <w:szCs w:val="24"/>
        </w:rPr>
        <w:t>, Han M, Sun Y, Jiang J, Tan D, Hou J, Tang H, Sheng J, Zhao M. Switching from entecavir to PegIFN alfa-2a in patients with HBeAg-positive chronic hepatitis B: a randomised open-label trial (OSST trial). </w:t>
      </w:r>
      <w:r w:rsidRPr="00673F2F">
        <w:rPr>
          <w:rFonts w:ascii="Book Antiqua" w:hAnsi="Book Antiqua" w:cs="SimSun"/>
          <w:i/>
          <w:iCs/>
          <w:color w:val="000000"/>
          <w:kern w:val="0"/>
          <w:sz w:val="24"/>
          <w:szCs w:val="24"/>
        </w:rPr>
        <w:t>J Hepatol</w:t>
      </w:r>
      <w:r w:rsidRPr="00673F2F">
        <w:rPr>
          <w:rFonts w:ascii="Book Antiqua" w:hAnsi="Book Antiqua" w:cs="SimSun"/>
          <w:color w:val="000000"/>
          <w:kern w:val="0"/>
          <w:sz w:val="24"/>
          <w:szCs w:val="24"/>
        </w:rPr>
        <w:t> 2014; </w:t>
      </w:r>
      <w:r w:rsidRPr="00673F2F">
        <w:rPr>
          <w:rFonts w:ascii="Book Antiqua" w:hAnsi="Book Antiqua" w:cs="SimSun"/>
          <w:b/>
          <w:bCs/>
          <w:color w:val="000000"/>
          <w:kern w:val="0"/>
          <w:sz w:val="24"/>
          <w:szCs w:val="24"/>
        </w:rPr>
        <w:t>61</w:t>
      </w:r>
      <w:r w:rsidRPr="00673F2F">
        <w:rPr>
          <w:rFonts w:ascii="Book Antiqua" w:hAnsi="Book Antiqua" w:cs="SimSun"/>
          <w:color w:val="000000"/>
          <w:kern w:val="0"/>
          <w:sz w:val="24"/>
          <w:szCs w:val="24"/>
        </w:rPr>
        <w:t>: 777-784 [PMID: 24915612 DOI: 10.1016/j.jhep.2014.05.044]</w:t>
      </w:r>
    </w:p>
    <w:p w14:paraId="4E99F3AB"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22 </w:t>
      </w:r>
      <w:r w:rsidRPr="00673F2F">
        <w:rPr>
          <w:rFonts w:ascii="Book Antiqua" w:hAnsi="Book Antiqua" w:cs="SimSun"/>
          <w:b/>
          <w:bCs/>
          <w:color w:val="000000"/>
          <w:kern w:val="0"/>
          <w:sz w:val="24"/>
          <w:szCs w:val="24"/>
        </w:rPr>
        <w:t>Mukherjee R</w:t>
      </w:r>
      <w:r w:rsidRPr="00673F2F">
        <w:rPr>
          <w:rFonts w:ascii="Book Antiqua" w:hAnsi="Book Antiqua" w:cs="SimSun"/>
          <w:color w:val="000000"/>
          <w:kern w:val="0"/>
          <w:sz w:val="24"/>
          <w:szCs w:val="24"/>
        </w:rPr>
        <w:t>, Reddy PB, Arava J, Rao P, Mitnala S, Gupta R, Reddy D. Relationship between serum HBsAg level, HBV DNA level, and peripheral immune cells in patients with chronic hepatitis B virus infection. </w:t>
      </w:r>
      <w:r w:rsidRPr="00673F2F">
        <w:rPr>
          <w:rFonts w:ascii="Book Antiqua" w:hAnsi="Book Antiqua" w:cs="SimSun"/>
          <w:i/>
          <w:iCs/>
          <w:color w:val="000000"/>
          <w:kern w:val="0"/>
          <w:sz w:val="24"/>
          <w:szCs w:val="24"/>
        </w:rPr>
        <w:t>Hepat Med</w:t>
      </w:r>
      <w:r w:rsidRPr="00673F2F">
        <w:rPr>
          <w:rFonts w:ascii="Book Antiqua" w:hAnsi="Book Antiqua" w:cs="SimSun"/>
          <w:color w:val="000000"/>
          <w:kern w:val="0"/>
          <w:sz w:val="24"/>
          <w:szCs w:val="24"/>
        </w:rPr>
        <w:t> 2010; </w:t>
      </w:r>
      <w:r w:rsidRPr="00673F2F">
        <w:rPr>
          <w:rFonts w:ascii="Book Antiqua" w:hAnsi="Book Antiqua" w:cs="SimSun"/>
          <w:b/>
          <w:bCs/>
          <w:color w:val="000000"/>
          <w:kern w:val="0"/>
          <w:sz w:val="24"/>
          <w:szCs w:val="24"/>
        </w:rPr>
        <w:t>2</w:t>
      </w:r>
      <w:r w:rsidRPr="00673F2F">
        <w:rPr>
          <w:rFonts w:ascii="Book Antiqua" w:hAnsi="Book Antiqua" w:cs="SimSun"/>
          <w:color w:val="000000"/>
          <w:kern w:val="0"/>
          <w:sz w:val="24"/>
          <w:szCs w:val="24"/>
        </w:rPr>
        <w:t>: 157-162 [PMID: 24367213 DOI: 10.2147/HMER.S13796]</w:t>
      </w:r>
    </w:p>
    <w:p w14:paraId="0325BE91"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23 </w:t>
      </w:r>
      <w:r w:rsidRPr="00673F2F">
        <w:rPr>
          <w:rFonts w:ascii="Book Antiqua" w:hAnsi="Book Antiqua" w:cs="SimSun"/>
          <w:b/>
          <w:bCs/>
          <w:color w:val="000000"/>
          <w:kern w:val="0"/>
          <w:sz w:val="24"/>
          <w:szCs w:val="24"/>
        </w:rPr>
        <w:t>Xu DZ</w:t>
      </w:r>
      <w:r w:rsidRPr="00673F2F">
        <w:rPr>
          <w:rFonts w:ascii="Book Antiqua" w:hAnsi="Book Antiqua" w:cs="SimSun"/>
          <w:color w:val="000000"/>
          <w:kern w:val="0"/>
          <w:sz w:val="24"/>
          <w:szCs w:val="24"/>
        </w:rPr>
        <w:t>, Wang XY, Shen XL, Gong GZ, Ren H, Guo LM, Sun AM, Xu M, Li LJ, Guo XH, Zhen Z, Wang HF, Gong HY, Xu C, Jiang N, Pan C, Gong ZJ, Zhang JM, Shang J, Xu J, Xie Q, Wu TF, Huang WX, Li YG, Xu J, Yuan ZH, Wang B, Zhao K, Wen YM. Results of a phase III clinical trial with an HBsAg-HBIG immunogenic complex therapeutic vaccine for chronic hepatitis B patients: experiences and findings. </w:t>
      </w:r>
      <w:r w:rsidRPr="00673F2F">
        <w:rPr>
          <w:rFonts w:ascii="Book Antiqua" w:hAnsi="Book Antiqua" w:cs="SimSun"/>
          <w:i/>
          <w:iCs/>
          <w:color w:val="000000"/>
          <w:kern w:val="0"/>
          <w:sz w:val="24"/>
          <w:szCs w:val="24"/>
        </w:rPr>
        <w:t>J Hepatol</w:t>
      </w:r>
      <w:r w:rsidRPr="00673F2F">
        <w:rPr>
          <w:rFonts w:ascii="Book Antiqua" w:hAnsi="Book Antiqua" w:cs="SimSun"/>
          <w:color w:val="000000"/>
          <w:kern w:val="0"/>
          <w:sz w:val="24"/>
          <w:szCs w:val="24"/>
        </w:rPr>
        <w:t> 2013; </w:t>
      </w:r>
      <w:r w:rsidRPr="00673F2F">
        <w:rPr>
          <w:rFonts w:ascii="Book Antiqua" w:hAnsi="Book Antiqua" w:cs="SimSun"/>
          <w:b/>
          <w:bCs/>
          <w:color w:val="000000"/>
          <w:kern w:val="0"/>
          <w:sz w:val="24"/>
          <w:szCs w:val="24"/>
        </w:rPr>
        <w:t>59</w:t>
      </w:r>
      <w:r w:rsidRPr="00673F2F">
        <w:rPr>
          <w:rFonts w:ascii="Book Antiqua" w:hAnsi="Book Antiqua" w:cs="SimSun"/>
          <w:color w:val="000000"/>
          <w:kern w:val="0"/>
          <w:sz w:val="24"/>
          <w:szCs w:val="24"/>
        </w:rPr>
        <w:t>: 450-456 [PMID: 23669281 DOI: 10.1016/j.jhep.2013.05.003]</w:t>
      </w:r>
    </w:p>
    <w:p w14:paraId="5A0C732D"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24 </w:t>
      </w:r>
      <w:r w:rsidRPr="00673F2F">
        <w:rPr>
          <w:rFonts w:ascii="Book Antiqua" w:hAnsi="Book Antiqua" w:cs="SimSun"/>
          <w:b/>
          <w:bCs/>
          <w:color w:val="000000"/>
          <w:kern w:val="0"/>
          <w:sz w:val="24"/>
          <w:szCs w:val="24"/>
        </w:rPr>
        <w:t>Zhou H</w:t>
      </w:r>
      <w:r w:rsidRPr="00673F2F">
        <w:rPr>
          <w:rFonts w:ascii="Book Antiqua" w:hAnsi="Book Antiqua" w:cs="SimSun"/>
          <w:color w:val="000000"/>
          <w:kern w:val="0"/>
          <w:sz w:val="24"/>
          <w:szCs w:val="24"/>
        </w:rPr>
        <w:t>, Min J, Zhao Q, Gu Q, Cong H, Li Y, He S. Protective immune response against Toxoplasma gondii elicited by a recombinant DNA vaccine with a novel genetic adjuvant. </w:t>
      </w:r>
      <w:r w:rsidRPr="00673F2F">
        <w:rPr>
          <w:rFonts w:ascii="Book Antiqua" w:hAnsi="Book Antiqua" w:cs="SimSun"/>
          <w:i/>
          <w:iCs/>
          <w:color w:val="000000"/>
          <w:kern w:val="0"/>
          <w:sz w:val="24"/>
          <w:szCs w:val="24"/>
        </w:rPr>
        <w:t>Vaccine</w:t>
      </w:r>
      <w:r w:rsidRPr="00673F2F">
        <w:rPr>
          <w:rFonts w:ascii="Book Antiqua" w:hAnsi="Book Antiqua" w:cs="SimSun"/>
          <w:color w:val="000000"/>
          <w:kern w:val="0"/>
          <w:sz w:val="24"/>
          <w:szCs w:val="24"/>
        </w:rPr>
        <w:t> 2012; </w:t>
      </w:r>
      <w:r w:rsidRPr="00673F2F">
        <w:rPr>
          <w:rFonts w:ascii="Book Antiqua" w:hAnsi="Book Antiqua" w:cs="SimSun"/>
          <w:b/>
          <w:bCs/>
          <w:color w:val="000000"/>
          <w:kern w:val="0"/>
          <w:sz w:val="24"/>
          <w:szCs w:val="24"/>
        </w:rPr>
        <w:t>30</w:t>
      </w:r>
      <w:r w:rsidRPr="00673F2F">
        <w:rPr>
          <w:rFonts w:ascii="Book Antiqua" w:hAnsi="Book Antiqua" w:cs="SimSun"/>
          <w:color w:val="000000"/>
          <w:kern w:val="0"/>
          <w:sz w:val="24"/>
          <w:szCs w:val="24"/>
        </w:rPr>
        <w:t>: 1800-1806 [PMID: 22240340 DOI: 10.1016/j.vaccine.2012.01.004]</w:t>
      </w:r>
    </w:p>
    <w:p w14:paraId="2AAB6F86"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25 The guideline of prevention and treatment for chronic hepatitis B (2010 version). </w:t>
      </w:r>
      <w:r w:rsidRPr="00673F2F">
        <w:rPr>
          <w:rFonts w:ascii="Book Antiqua" w:hAnsi="Book Antiqua" w:cs="SimSun"/>
          <w:i/>
          <w:iCs/>
          <w:color w:val="000000"/>
          <w:kern w:val="0"/>
          <w:sz w:val="24"/>
          <w:szCs w:val="24"/>
        </w:rPr>
        <w:t>Zhonghua Liu Xing Bing Xue Za Zhi</w:t>
      </w:r>
      <w:r w:rsidRPr="00673F2F">
        <w:rPr>
          <w:rFonts w:ascii="Book Antiqua" w:hAnsi="Book Antiqua" w:cs="SimSun"/>
          <w:color w:val="000000"/>
          <w:kern w:val="0"/>
          <w:sz w:val="24"/>
          <w:szCs w:val="24"/>
        </w:rPr>
        <w:t> 2011; </w:t>
      </w:r>
      <w:r w:rsidRPr="00673F2F">
        <w:rPr>
          <w:rFonts w:ascii="Book Antiqua" w:hAnsi="Book Antiqua" w:cs="SimSun"/>
          <w:b/>
          <w:bCs/>
          <w:color w:val="000000"/>
          <w:kern w:val="0"/>
          <w:sz w:val="24"/>
          <w:szCs w:val="24"/>
        </w:rPr>
        <w:t>32</w:t>
      </w:r>
      <w:r w:rsidRPr="00673F2F">
        <w:rPr>
          <w:rFonts w:ascii="Book Antiqua" w:hAnsi="Book Antiqua" w:cs="SimSun"/>
          <w:color w:val="000000"/>
          <w:kern w:val="0"/>
          <w:sz w:val="24"/>
          <w:szCs w:val="24"/>
        </w:rPr>
        <w:t xml:space="preserve">: 405-415 [PMID: </w:t>
      </w:r>
      <w:bookmarkStart w:id="408" w:name="OLE_LINK150"/>
      <w:r w:rsidRPr="00673F2F">
        <w:rPr>
          <w:rFonts w:ascii="Book Antiqua" w:hAnsi="Book Antiqua" w:cs="SimSun"/>
          <w:color w:val="000000"/>
          <w:kern w:val="0"/>
          <w:sz w:val="24"/>
          <w:szCs w:val="24"/>
        </w:rPr>
        <w:t>21569677</w:t>
      </w:r>
      <w:bookmarkEnd w:id="408"/>
      <w:r w:rsidRPr="00673F2F">
        <w:rPr>
          <w:rFonts w:ascii="Book Antiqua" w:hAnsi="Book Antiqua" w:cs="SimSun"/>
          <w:color w:val="000000"/>
          <w:kern w:val="0"/>
          <w:sz w:val="24"/>
          <w:szCs w:val="24"/>
        </w:rPr>
        <w:t>]</w:t>
      </w:r>
    </w:p>
    <w:p w14:paraId="0DE240EC"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26 </w:t>
      </w:r>
      <w:r w:rsidRPr="00673F2F">
        <w:rPr>
          <w:rFonts w:ascii="Book Antiqua" w:hAnsi="Book Antiqua" w:cs="SimSun"/>
          <w:b/>
          <w:bCs/>
          <w:color w:val="000000"/>
          <w:kern w:val="0"/>
          <w:sz w:val="24"/>
          <w:szCs w:val="24"/>
        </w:rPr>
        <w:t>Brouwer WP</w:t>
      </w:r>
      <w:r w:rsidRPr="00673F2F">
        <w:rPr>
          <w:rFonts w:ascii="Book Antiqua" w:hAnsi="Book Antiqua" w:cs="SimSun"/>
          <w:color w:val="000000"/>
          <w:kern w:val="0"/>
          <w:sz w:val="24"/>
          <w:szCs w:val="24"/>
        </w:rPr>
        <w:t xml:space="preserve">, Xie Q, Sonneveld MJ, Zhang N, Zhang Q, Tabak F, Streinu-Cercel A, Wang JY, Idilman R, Reesink HW, Diculescu M, Simon K, Voiculescu M, Akdogan M, Mazur W, Reijnders JG, Verhey E, Hansen BE, Janssen HL. Adding pegylated interferon to entecavir for hepatitis B e antigen-positive chronic hepatitis B: A </w:t>
      </w:r>
      <w:r w:rsidRPr="00673F2F">
        <w:rPr>
          <w:rFonts w:ascii="Book Antiqua" w:hAnsi="Book Antiqua" w:cs="SimSun"/>
          <w:color w:val="000000"/>
          <w:kern w:val="0"/>
          <w:sz w:val="24"/>
          <w:szCs w:val="24"/>
        </w:rPr>
        <w:lastRenderedPageBreak/>
        <w:t>multicenter randomized trial (ARES study). </w:t>
      </w:r>
      <w:r w:rsidRPr="00673F2F">
        <w:rPr>
          <w:rFonts w:ascii="Book Antiqua" w:hAnsi="Book Antiqua" w:cs="SimSun"/>
          <w:i/>
          <w:iCs/>
          <w:color w:val="000000"/>
          <w:kern w:val="0"/>
          <w:sz w:val="24"/>
          <w:szCs w:val="24"/>
        </w:rPr>
        <w:t>Hepatology</w:t>
      </w:r>
      <w:r w:rsidRPr="00673F2F">
        <w:rPr>
          <w:rFonts w:ascii="Book Antiqua" w:hAnsi="Book Antiqua" w:cs="SimSun"/>
          <w:color w:val="000000"/>
          <w:kern w:val="0"/>
          <w:sz w:val="24"/>
          <w:szCs w:val="24"/>
        </w:rPr>
        <w:t> 2015; </w:t>
      </w:r>
      <w:r w:rsidRPr="00673F2F">
        <w:rPr>
          <w:rFonts w:ascii="Book Antiqua" w:hAnsi="Book Antiqua" w:cs="SimSun"/>
          <w:b/>
          <w:bCs/>
          <w:color w:val="000000"/>
          <w:kern w:val="0"/>
          <w:sz w:val="24"/>
          <w:szCs w:val="24"/>
        </w:rPr>
        <w:t>61</w:t>
      </w:r>
      <w:r w:rsidRPr="00673F2F">
        <w:rPr>
          <w:rFonts w:ascii="Book Antiqua" w:hAnsi="Book Antiqua" w:cs="SimSun"/>
          <w:color w:val="000000"/>
          <w:kern w:val="0"/>
          <w:sz w:val="24"/>
          <w:szCs w:val="24"/>
        </w:rPr>
        <w:t>: 1512-1522 [PMID: 25348661 DOI: 10.1002/hep.27586]</w:t>
      </w:r>
    </w:p>
    <w:p w14:paraId="3BE15E06"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27 </w:t>
      </w:r>
      <w:r w:rsidRPr="00673F2F">
        <w:rPr>
          <w:rFonts w:ascii="Book Antiqua" w:hAnsi="Book Antiqua" w:cs="SimSun"/>
          <w:b/>
          <w:bCs/>
          <w:color w:val="000000"/>
          <w:kern w:val="0"/>
          <w:sz w:val="24"/>
          <w:szCs w:val="24"/>
        </w:rPr>
        <w:t>Lampertico P</w:t>
      </w:r>
      <w:r w:rsidRPr="00673F2F">
        <w:rPr>
          <w:rFonts w:ascii="Book Antiqua" w:hAnsi="Book Antiqua" w:cs="SimSun"/>
          <w:color w:val="000000"/>
          <w:kern w:val="0"/>
          <w:sz w:val="24"/>
          <w:szCs w:val="24"/>
        </w:rPr>
        <w:t>. The royal wedding in chronic hepatitis B: The haves and the have-nots for the combination of pegylated interferon and nucleos(t)ide therapy. </w:t>
      </w:r>
      <w:r w:rsidRPr="00673F2F">
        <w:rPr>
          <w:rFonts w:ascii="Book Antiqua" w:hAnsi="Book Antiqua" w:cs="SimSun"/>
          <w:i/>
          <w:iCs/>
          <w:color w:val="000000"/>
          <w:kern w:val="0"/>
          <w:sz w:val="24"/>
          <w:szCs w:val="24"/>
        </w:rPr>
        <w:t>Hepatology</w:t>
      </w:r>
      <w:r w:rsidRPr="00673F2F">
        <w:rPr>
          <w:rFonts w:ascii="Book Antiqua" w:hAnsi="Book Antiqua" w:cs="SimSun"/>
          <w:color w:val="000000"/>
          <w:kern w:val="0"/>
          <w:sz w:val="24"/>
          <w:szCs w:val="24"/>
        </w:rPr>
        <w:t> 2015; </w:t>
      </w:r>
      <w:r w:rsidRPr="00673F2F">
        <w:rPr>
          <w:rFonts w:ascii="Book Antiqua" w:hAnsi="Book Antiqua" w:cs="SimSun"/>
          <w:b/>
          <w:bCs/>
          <w:color w:val="000000"/>
          <w:kern w:val="0"/>
          <w:sz w:val="24"/>
          <w:szCs w:val="24"/>
        </w:rPr>
        <w:t>61</w:t>
      </w:r>
      <w:r w:rsidRPr="00673F2F">
        <w:rPr>
          <w:rFonts w:ascii="Book Antiqua" w:hAnsi="Book Antiqua" w:cs="SimSun"/>
          <w:color w:val="000000"/>
          <w:kern w:val="0"/>
          <w:sz w:val="24"/>
          <w:szCs w:val="24"/>
        </w:rPr>
        <w:t>: 1459-1461 [PMID: 25645624 DOI: 10.1002/hep.27731]</w:t>
      </w:r>
    </w:p>
    <w:p w14:paraId="4FE0E02C"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28 </w:t>
      </w:r>
      <w:r w:rsidRPr="00673F2F">
        <w:rPr>
          <w:rFonts w:ascii="Book Antiqua" w:hAnsi="Book Antiqua" w:cs="SimSun"/>
          <w:b/>
          <w:bCs/>
          <w:color w:val="000000"/>
          <w:kern w:val="0"/>
          <w:sz w:val="24"/>
          <w:szCs w:val="24"/>
        </w:rPr>
        <w:t>Dimitropoulou D</w:t>
      </w:r>
      <w:r w:rsidRPr="00673F2F">
        <w:rPr>
          <w:rFonts w:ascii="Book Antiqua" w:hAnsi="Book Antiqua" w:cs="SimSun"/>
          <w:color w:val="000000"/>
          <w:kern w:val="0"/>
          <w:sz w:val="24"/>
          <w:szCs w:val="24"/>
        </w:rPr>
        <w:t>, Karakantza M, Tsamandas AC, Mouzaki A, Theodorou G, Gogos CA. T-lymphocyte subsets in peripheral blood and liver tissue of patients with chronic hepatitis B and C. </w:t>
      </w:r>
      <w:r w:rsidRPr="00673F2F">
        <w:rPr>
          <w:rFonts w:ascii="Book Antiqua" w:hAnsi="Book Antiqua" w:cs="SimSun"/>
          <w:i/>
          <w:iCs/>
          <w:color w:val="000000"/>
          <w:kern w:val="0"/>
          <w:sz w:val="24"/>
          <w:szCs w:val="24"/>
        </w:rPr>
        <w:t>In Vivo</w:t>
      </w:r>
      <w:r w:rsidRPr="00673F2F">
        <w:rPr>
          <w:rFonts w:ascii="Book Antiqua" w:hAnsi="Book Antiqua" w:cs="SimSun"/>
          <w:color w:val="000000"/>
          <w:kern w:val="0"/>
          <w:sz w:val="24"/>
          <w:szCs w:val="24"/>
        </w:rPr>
        <w:t> </w:t>
      </w:r>
      <w:r w:rsidRPr="00673F2F">
        <w:rPr>
          <w:rFonts w:ascii="Book Antiqua" w:hAnsi="Book Antiqua" w:cs="SimSun" w:hint="eastAsia"/>
          <w:color w:val="000000"/>
          <w:kern w:val="0"/>
          <w:sz w:val="24"/>
          <w:szCs w:val="24"/>
        </w:rPr>
        <w:t>2011</w:t>
      </w:r>
      <w:r w:rsidRPr="00673F2F">
        <w:rPr>
          <w:rFonts w:ascii="Book Antiqua" w:hAnsi="Book Antiqua" w:cs="SimSun"/>
          <w:color w:val="000000"/>
          <w:kern w:val="0"/>
          <w:sz w:val="24"/>
          <w:szCs w:val="24"/>
        </w:rPr>
        <w:t>; </w:t>
      </w:r>
      <w:r w:rsidRPr="00673F2F">
        <w:rPr>
          <w:rFonts w:ascii="Book Antiqua" w:hAnsi="Book Antiqua" w:cs="SimSun"/>
          <w:b/>
          <w:bCs/>
          <w:color w:val="000000"/>
          <w:kern w:val="0"/>
          <w:sz w:val="24"/>
          <w:szCs w:val="24"/>
        </w:rPr>
        <w:t>25</w:t>
      </w:r>
      <w:r w:rsidRPr="00673F2F">
        <w:rPr>
          <w:rFonts w:ascii="Book Antiqua" w:hAnsi="Book Antiqua" w:cs="SimSun"/>
          <w:color w:val="000000"/>
          <w:kern w:val="0"/>
          <w:sz w:val="24"/>
          <w:szCs w:val="24"/>
        </w:rPr>
        <w:t>: 833-840 [PMID: 21753143]</w:t>
      </w:r>
    </w:p>
    <w:p w14:paraId="0104E994" w14:textId="77777777" w:rsidR="00673F2F" w:rsidRPr="00673F2F" w:rsidRDefault="00673F2F" w:rsidP="00673F2F">
      <w:pPr>
        <w:widowControl/>
        <w:spacing w:line="360" w:lineRule="auto"/>
        <w:rPr>
          <w:rFonts w:ascii="Book Antiqua" w:hAnsi="Book Antiqua" w:cs="SimSun"/>
          <w:color w:val="000000"/>
          <w:kern w:val="0"/>
          <w:sz w:val="24"/>
          <w:szCs w:val="24"/>
        </w:rPr>
      </w:pPr>
      <w:r w:rsidRPr="00673F2F">
        <w:rPr>
          <w:rFonts w:ascii="Book Antiqua" w:hAnsi="Book Antiqua" w:cs="SimSun"/>
          <w:color w:val="000000"/>
          <w:kern w:val="0"/>
          <w:sz w:val="24"/>
          <w:szCs w:val="24"/>
        </w:rPr>
        <w:t>29 </w:t>
      </w:r>
      <w:r w:rsidRPr="00673F2F">
        <w:rPr>
          <w:rFonts w:ascii="Book Antiqua" w:hAnsi="Book Antiqua" w:cs="SimSun"/>
          <w:b/>
          <w:bCs/>
          <w:color w:val="000000"/>
          <w:kern w:val="0"/>
          <w:sz w:val="24"/>
          <w:szCs w:val="24"/>
        </w:rPr>
        <w:t>Kulkarni V</w:t>
      </w:r>
      <w:r w:rsidRPr="00673F2F">
        <w:rPr>
          <w:rFonts w:ascii="Book Antiqua" w:hAnsi="Book Antiqua" w:cs="SimSun"/>
          <w:color w:val="000000"/>
          <w:kern w:val="0"/>
          <w:sz w:val="24"/>
          <w:szCs w:val="24"/>
        </w:rPr>
        <w:t>, Rosati M, Jalah R, Ganneru B, Alicea C, Yu L, Guan Y, LaBranche C, Montefiori DC, King AD, Valentin A, Pavlakis GN, Felber BK. DNA vaccination by intradermal electroporation induces long-lasting immune responses in rhesus macaques. </w:t>
      </w:r>
      <w:r w:rsidRPr="00673F2F">
        <w:rPr>
          <w:rFonts w:ascii="Book Antiqua" w:hAnsi="Book Antiqua" w:cs="SimSun"/>
          <w:i/>
          <w:iCs/>
          <w:color w:val="000000"/>
          <w:kern w:val="0"/>
          <w:sz w:val="24"/>
          <w:szCs w:val="24"/>
        </w:rPr>
        <w:t>J Med Primatol</w:t>
      </w:r>
      <w:r w:rsidRPr="00673F2F">
        <w:rPr>
          <w:rFonts w:ascii="Book Antiqua" w:hAnsi="Book Antiqua" w:cs="SimSun"/>
          <w:color w:val="000000"/>
          <w:kern w:val="0"/>
          <w:sz w:val="24"/>
          <w:szCs w:val="24"/>
        </w:rPr>
        <w:t> 2014; </w:t>
      </w:r>
      <w:r w:rsidRPr="00673F2F">
        <w:rPr>
          <w:rFonts w:ascii="Book Antiqua" w:hAnsi="Book Antiqua" w:cs="SimSun"/>
          <w:b/>
          <w:bCs/>
          <w:color w:val="000000"/>
          <w:kern w:val="0"/>
          <w:sz w:val="24"/>
          <w:szCs w:val="24"/>
        </w:rPr>
        <w:t>43</w:t>
      </w:r>
      <w:r w:rsidRPr="00673F2F">
        <w:rPr>
          <w:rFonts w:ascii="Book Antiqua" w:hAnsi="Book Antiqua" w:cs="SimSun"/>
          <w:color w:val="000000"/>
          <w:kern w:val="0"/>
          <w:sz w:val="24"/>
          <w:szCs w:val="24"/>
        </w:rPr>
        <w:t>: 329-340 [PMID: 24810337 DOI: 10.1111/jmp.12123]</w:t>
      </w:r>
    </w:p>
    <w:p w14:paraId="1C607E54" w14:textId="648BC6F9" w:rsidR="009A4D2E" w:rsidRDefault="009A4D2E" w:rsidP="00673F2F">
      <w:pPr>
        <w:wordWrap w:val="0"/>
        <w:spacing w:line="360" w:lineRule="auto"/>
        <w:ind w:left="361" w:hangingChars="150" w:hanging="361"/>
        <w:jc w:val="right"/>
        <w:rPr>
          <w:rFonts w:ascii="Book Antiqua" w:hAnsi="Book Antiqua"/>
          <w:sz w:val="24"/>
        </w:rPr>
      </w:pPr>
      <w:bookmarkStart w:id="409" w:name="OLE_LINK3662"/>
      <w:bookmarkStart w:id="410" w:name="OLE_LINK3638"/>
      <w:bookmarkStart w:id="411" w:name="OLE_LINK3604"/>
      <w:bookmarkStart w:id="412" w:name="OLE_LINK3750"/>
      <w:bookmarkStart w:id="413" w:name="OLE_LINK3705"/>
      <w:bookmarkStart w:id="414" w:name="OLE_LINK3573"/>
      <w:bookmarkStart w:id="415" w:name="OLE_LINK3565"/>
      <w:bookmarkStart w:id="416" w:name="OLE_LINK3554"/>
      <w:bookmarkStart w:id="417" w:name="OLE_LINK3549"/>
      <w:bookmarkStart w:id="418" w:name="OLE_LINK3796"/>
      <w:bookmarkStart w:id="419" w:name="OLE_LINK3755"/>
      <w:bookmarkStart w:id="420" w:name="OLE_LINK3640"/>
      <w:bookmarkStart w:id="421" w:name="OLE_LINK3435"/>
      <w:bookmarkStart w:id="422" w:name="OLE_LINK3372"/>
      <w:bookmarkStart w:id="423" w:name="OLE_LINK3324"/>
      <w:bookmarkStart w:id="424" w:name="OLE_LINK3412"/>
      <w:bookmarkStart w:id="425" w:name="OLE_LINK3378"/>
      <w:bookmarkStart w:id="426" w:name="OLE_LINK3318"/>
      <w:bookmarkStart w:id="427" w:name="OLE_LINK3281"/>
      <w:bookmarkStart w:id="428" w:name="OLE_LINK3263"/>
      <w:bookmarkStart w:id="429" w:name="OLE_LINK3249"/>
      <w:bookmarkStart w:id="430" w:name="OLE_LINK3254"/>
      <w:bookmarkStart w:id="431" w:name="OLE_LINK3245"/>
      <w:bookmarkStart w:id="432" w:name="OLE_LINK3187"/>
      <w:bookmarkStart w:id="433" w:name="OLE_LINK3380"/>
      <w:bookmarkStart w:id="434" w:name="OLE_LINK3248"/>
      <w:bookmarkStart w:id="435" w:name="OLE_LINK3219"/>
      <w:bookmarkStart w:id="436" w:name="OLE_LINK3167"/>
      <w:bookmarkStart w:id="437" w:name="OLE_LINK3218"/>
      <w:bookmarkStart w:id="438" w:name="OLE_LINK3184"/>
      <w:bookmarkStart w:id="439" w:name="OLE_LINK3186"/>
      <w:bookmarkStart w:id="440" w:name="OLE_LINK3192"/>
      <w:bookmarkStart w:id="441" w:name="OLE_LINK3160"/>
      <w:bookmarkStart w:id="442" w:name="OLE_LINK3118"/>
      <w:bookmarkStart w:id="443" w:name="OLE_LINK3142"/>
      <w:bookmarkStart w:id="444" w:name="OLE_LINK3114"/>
      <w:bookmarkStart w:id="445" w:name="OLE_LINK3089"/>
      <w:bookmarkStart w:id="446" w:name="OLE_LINK3071"/>
      <w:bookmarkStart w:id="447" w:name="OLE_LINK3065"/>
      <w:bookmarkStart w:id="448" w:name="OLE_LINK3059"/>
      <w:bookmarkStart w:id="449" w:name="OLE_LINK3039"/>
      <w:bookmarkStart w:id="450" w:name="OLE_LINK3032"/>
      <w:bookmarkStart w:id="451" w:name="OLE_LINK3015"/>
      <w:bookmarkStart w:id="452" w:name="OLE_LINK3135"/>
      <w:bookmarkStart w:id="453" w:name="OLE_LINK3108"/>
      <w:bookmarkStart w:id="454" w:name="OLE_LINK3067"/>
      <w:bookmarkStart w:id="455" w:name="OLE_LINK3020"/>
      <w:bookmarkStart w:id="456" w:name="OLE_LINK2972"/>
      <w:bookmarkStart w:id="457" w:name="OLE_LINK2953"/>
      <w:bookmarkStart w:id="458" w:name="OLE_LINK3506"/>
      <w:bookmarkStart w:id="459" w:name="OLE_LINK3031"/>
      <w:bookmarkStart w:id="460" w:name="OLE_LINK2986"/>
      <w:bookmarkStart w:id="461" w:name="OLE_LINK2954"/>
      <w:bookmarkStart w:id="462" w:name="OLE_LINK2920"/>
      <w:bookmarkStart w:id="463" w:name="OLE_LINK2938"/>
      <w:bookmarkStart w:id="464" w:name="OLE_LINK2915"/>
      <w:bookmarkStart w:id="465" w:name="OLE_LINK2889"/>
      <w:bookmarkStart w:id="466" w:name="OLE_LINK2853"/>
      <w:bookmarkStart w:id="467" w:name="OLE_LINK2837"/>
      <w:bookmarkStart w:id="468" w:name="OLE_LINK2893"/>
      <w:bookmarkStart w:id="469" w:name="OLE_LINK2846"/>
      <w:bookmarkStart w:id="470" w:name="OLE_LINK3467"/>
      <w:bookmarkStart w:id="471" w:name="OLE_LINK2864"/>
      <w:bookmarkStart w:id="472" w:name="OLE_LINK2834"/>
      <w:bookmarkStart w:id="473" w:name="OLE_LINK2858"/>
      <w:bookmarkStart w:id="474" w:name="OLE_LINK2777"/>
      <w:bookmarkStart w:id="475" w:name="OLE_LINK2744"/>
      <w:bookmarkStart w:id="476" w:name="OLE_LINK2733"/>
      <w:bookmarkStart w:id="477" w:name="OLE_LINK2724"/>
      <w:bookmarkStart w:id="478" w:name="OLE_LINK2779"/>
      <w:bookmarkStart w:id="479" w:name="OLE_LINK3508"/>
      <w:bookmarkStart w:id="480" w:name="OLE_LINK3464"/>
      <w:bookmarkStart w:id="481" w:name="OLE_LINK2757"/>
      <w:bookmarkStart w:id="482" w:name="OLE_LINK2739"/>
      <w:bookmarkStart w:id="483" w:name="OLE_LINK2703"/>
      <w:bookmarkStart w:id="484" w:name="OLE_LINK2678"/>
      <w:bookmarkStart w:id="485" w:name="OLE_LINK2629"/>
      <w:bookmarkStart w:id="486" w:name="OLE_LINK2593"/>
      <w:bookmarkStart w:id="487" w:name="OLE_LINK2567"/>
      <w:bookmarkStart w:id="488" w:name="OLE_LINK2669"/>
      <w:bookmarkStart w:id="489" w:name="OLE_LINK2648"/>
      <w:bookmarkStart w:id="490" w:name="OLE_LINK2589"/>
      <w:bookmarkStart w:id="491" w:name="OLE_LINK2594"/>
      <w:bookmarkStart w:id="492" w:name="OLE_LINK2550"/>
      <w:bookmarkStart w:id="493" w:name="OLE_LINK2537"/>
      <w:bookmarkStart w:id="494" w:name="OLE_LINK2555"/>
      <w:bookmarkStart w:id="495" w:name="OLE_LINK2528"/>
      <w:bookmarkStart w:id="496" w:name="OLE_LINK2554"/>
      <w:bookmarkStart w:id="497" w:name="OLE_LINK2615"/>
      <w:bookmarkStart w:id="498" w:name="OLE_LINK2583"/>
      <w:bookmarkStart w:id="499" w:name="OLE_LINK2511"/>
      <w:bookmarkStart w:id="500" w:name="OLE_LINK2483"/>
      <w:bookmarkStart w:id="501" w:name="OLE_LINK2471"/>
      <w:bookmarkStart w:id="502" w:name="OLE_LINK2532"/>
      <w:bookmarkStart w:id="503" w:name="OLE_LINK2476"/>
      <w:bookmarkStart w:id="504" w:name="OLE_LINK2382"/>
      <w:bookmarkStart w:id="505" w:name="OLE_LINK2474"/>
      <w:bookmarkStart w:id="506" w:name="OLE_LINK2370"/>
      <w:bookmarkStart w:id="507" w:name="OLE_LINK2427"/>
      <w:bookmarkStart w:id="508" w:name="OLE_LINK2369"/>
      <w:bookmarkStart w:id="509" w:name="OLE_LINK2336"/>
      <w:bookmarkStart w:id="510" w:name="OLE_LINK2432"/>
      <w:bookmarkStart w:id="511" w:name="OLE_LINK2402"/>
      <w:bookmarkStart w:id="512" w:name="OLE_LINK2330"/>
      <w:bookmarkStart w:id="513" w:name="OLE_LINK2290"/>
      <w:bookmarkStart w:id="514" w:name="OLE_LINK2240"/>
      <w:bookmarkStart w:id="515" w:name="OLE_LINK2314"/>
      <w:bookmarkStart w:id="516" w:name="OLE_LINK2273"/>
      <w:bookmarkStart w:id="517" w:name="OLE_LINK2354"/>
      <w:bookmarkStart w:id="518" w:name="OLE_LINK2236"/>
      <w:bookmarkStart w:id="519" w:name="OLE_LINK2148"/>
      <w:bookmarkStart w:id="520" w:name="OLE_LINK2395"/>
      <w:bookmarkStart w:id="521" w:name="OLE_LINK2294"/>
      <w:bookmarkStart w:id="522" w:name="OLE_LINK2281"/>
      <w:bookmarkStart w:id="523" w:name="OLE_LINK2248"/>
      <w:bookmarkStart w:id="524" w:name="OLE_LINK2219"/>
      <w:bookmarkStart w:id="525" w:name="OLE_LINK2139"/>
      <w:bookmarkStart w:id="526" w:name="OLE_LINK3357"/>
      <w:bookmarkStart w:id="527" w:name="OLE_LINK2128"/>
      <w:bookmarkStart w:id="528" w:name="OLE_LINK2101"/>
      <w:bookmarkStart w:id="529" w:name="OLE_LINK2181"/>
      <w:bookmarkStart w:id="530" w:name="OLE_LINK2133"/>
      <w:bookmarkStart w:id="531" w:name="OLE_LINK2041"/>
      <w:bookmarkStart w:id="532" w:name="OLE_LINK2043"/>
      <w:bookmarkStart w:id="533" w:name="OLE_LINK1997"/>
      <w:bookmarkStart w:id="534" w:name="OLE_LINK3410"/>
      <w:bookmarkStart w:id="535" w:name="OLE_LINK3374"/>
      <w:bookmarkStart w:id="536" w:name="OLE_LINK3320"/>
      <w:bookmarkStart w:id="537" w:name="OLE_LINK2071"/>
      <w:bookmarkStart w:id="538" w:name="OLE_LINK2274"/>
      <w:bookmarkStart w:id="539" w:name="OLE_LINK2265"/>
      <w:bookmarkStart w:id="540" w:name="OLE_LINK2211"/>
      <w:bookmarkStart w:id="541" w:name="OLE_LINK2167"/>
      <w:bookmarkStart w:id="542" w:name="OLE_LINK2131"/>
      <w:bookmarkStart w:id="543" w:name="OLE_LINK2087"/>
      <w:bookmarkStart w:id="544" w:name="OLE_LINK2040"/>
      <w:bookmarkStart w:id="545" w:name="OLE_LINK1984"/>
      <w:bookmarkStart w:id="546" w:name="OLE_LINK2192"/>
      <w:bookmarkStart w:id="547" w:name="OLE_LINK2136"/>
      <w:bookmarkStart w:id="548" w:name="OLE_LINK2094"/>
      <w:bookmarkStart w:id="549" w:name="OLE_LINK2066"/>
      <w:bookmarkStart w:id="550" w:name="OLE_LINK2031"/>
      <w:bookmarkStart w:id="551" w:name="OLE_LINK1983"/>
      <w:bookmarkStart w:id="552" w:name="OLE_LINK1970"/>
      <w:bookmarkStart w:id="553" w:name="OLE_LINK1943"/>
      <w:bookmarkStart w:id="554" w:name="OLE_LINK1922"/>
      <w:bookmarkStart w:id="555" w:name="OLE_LINK1890"/>
      <w:bookmarkStart w:id="556" w:name="OLE_LINK1883"/>
      <w:bookmarkStart w:id="557" w:name="OLE_LINK1870"/>
      <w:bookmarkStart w:id="558" w:name="OLE_LINK2056"/>
      <w:bookmarkStart w:id="559" w:name="OLE_LINK2027"/>
      <w:bookmarkStart w:id="560" w:name="OLE_LINK1834"/>
      <w:bookmarkStart w:id="561" w:name="OLE_LINK1960"/>
      <w:bookmarkStart w:id="562" w:name="OLE_LINK1916"/>
      <w:bookmarkStart w:id="563" w:name="OLE_LINK1879"/>
      <w:bookmarkStart w:id="564" w:name="OLE_LINK1841"/>
      <w:bookmarkStart w:id="565" w:name="OLE_LINK1977"/>
      <w:bookmarkStart w:id="566" w:name="OLE_LINK1939"/>
      <w:bookmarkStart w:id="567" w:name="OLE_LINK1901"/>
      <w:bookmarkStart w:id="568" w:name="OLE_LINK1859"/>
      <w:bookmarkStart w:id="569" w:name="OLE_LINK1862"/>
      <w:bookmarkStart w:id="570" w:name="OLE_LINK1808"/>
      <w:bookmarkStart w:id="571" w:name="OLE_LINK1692"/>
      <w:bookmarkStart w:id="572" w:name="OLE_LINK1865"/>
      <w:bookmarkStart w:id="573" w:name="OLE_LINK1825"/>
      <w:bookmarkStart w:id="574" w:name="OLE_LINK1792"/>
      <w:bookmarkStart w:id="575" w:name="OLE_LINK1736"/>
      <w:bookmarkStart w:id="576" w:name="OLE_LINK1699"/>
      <w:bookmarkStart w:id="577" w:name="OLE_LINK1630"/>
      <w:bookmarkStart w:id="578" w:name="OLE_LINK1593"/>
      <w:bookmarkStart w:id="579" w:name="OLE_LINK1586"/>
      <w:bookmarkStart w:id="580" w:name="OLE_LINK1761"/>
      <w:bookmarkStart w:id="581" w:name="OLE_LINK1716"/>
      <w:bookmarkStart w:id="582" w:name="OLE_LINK1671"/>
      <w:bookmarkStart w:id="583" w:name="OLE_LINK1619"/>
      <w:bookmarkStart w:id="584" w:name="OLE_LINK1565"/>
      <w:bookmarkStart w:id="585" w:name="OLE_LINK1721"/>
      <w:bookmarkStart w:id="586" w:name="OLE_LINK1650"/>
      <w:bookmarkStart w:id="587" w:name="OLE_LINK1618"/>
      <w:bookmarkStart w:id="588" w:name="OLE_LINK1576"/>
      <w:bookmarkStart w:id="589" w:name="OLE_LINK1490"/>
      <w:bookmarkStart w:id="590" w:name="OLE_LINK1390"/>
      <w:bookmarkStart w:id="591" w:name="OLE_LINK1503"/>
      <w:bookmarkStart w:id="592" w:name="OLE_LINK1472"/>
      <w:bookmarkStart w:id="593" w:name="OLE_LINK1443"/>
      <w:bookmarkStart w:id="594" w:name="OLE_LINK1370"/>
      <w:bookmarkStart w:id="595" w:name="OLE_LINK1591"/>
      <w:bookmarkStart w:id="596" w:name="OLE_LINK1500"/>
      <w:bookmarkStart w:id="597" w:name="OLE_LINK1457"/>
      <w:bookmarkStart w:id="598" w:name="OLE_LINK1384"/>
      <w:bookmarkStart w:id="599" w:name="OLE_LINK1344"/>
      <w:bookmarkStart w:id="600" w:name="OLE_LINK1531"/>
      <w:bookmarkStart w:id="601" w:name="OLE_LINK1462"/>
      <w:bookmarkStart w:id="602" w:name="OLE_LINK1343"/>
      <w:bookmarkStart w:id="603" w:name="OLE_LINK1349"/>
      <w:bookmarkStart w:id="604" w:name="OLE_LINK1691"/>
      <w:bookmarkStart w:id="605" w:name="OLE_LINK1661"/>
      <w:bookmarkStart w:id="606" w:name="OLE_LINK1622"/>
      <w:bookmarkStart w:id="607" w:name="OLE_LINK1585"/>
      <w:bookmarkStart w:id="608" w:name="OLE_LINK1530"/>
      <w:bookmarkStart w:id="609" w:name="OLE_LINK1492"/>
      <w:bookmarkStart w:id="610" w:name="OLE_LINK1448"/>
      <w:bookmarkStart w:id="611" w:name="OLE_LINK1410"/>
      <w:bookmarkStart w:id="612" w:name="OLE_LINK1373"/>
      <w:bookmarkStart w:id="613" w:name="OLE_LINK1176"/>
      <w:bookmarkStart w:id="614" w:name="OLE_LINK1172"/>
      <w:bookmarkStart w:id="615" w:name="OLE_LINK1185"/>
      <w:bookmarkStart w:id="616" w:name="OLE_LINK1060"/>
      <w:bookmarkStart w:id="617" w:name="OLE_LINK1169"/>
      <w:bookmarkStart w:id="618" w:name="OLE_LINK1074"/>
      <w:bookmarkStart w:id="619" w:name="OLE_LINK1175"/>
      <w:bookmarkStart w:id="620" w:name="OLE_LINK1158"/>
      <w:bookmarkStart w:id="621" w:name="OLE_LINK1056"/>
      <w:bookmarkStart w:id="622" w:name="OLE_LINK1288"/>
      <w:bookmarkStart w:id="623" w:name="OLE_LINK1241"/>
      <w:bookmarkStart w:id="624" w:name="OLE_LINK1200"/>
      <w:bookmarkStart w:id="625" w:name="OLE_LINK1167"/>
      <w:bookmarkStart w:id="626" w:name="OLE_LINK1137"/>
      <w:bookmarkStart w:id="627" w:name="OLE_LINK1059"/>
      <w:bookmarkStart w:id="628" w:name="OLE_LINK930"/>
      <w:bookmarkStart w:id="629" w:name="OLE_LINK911"/>
      <w:bookmarkStart w:id="630" w:name="OLE_LINK946"/>
      <w:bookmarkStart w:id="631" w:name="OLE_LINK1052"/>
      <w:bookmarkStart w:id="632" w:name="OLE_LINK993"/>
      <w:bookmarkStart w:id="633" w:name="OLE_LINK992"/>
      <w:bookmarkStart w:id="634" w:name="OLE_LINK906"/>
      <w:bookmarkStart w:id="635" w:name="OLE_LINK898"/>
      <w:bookmarkStart w:id="636" w:name="OLE_LINK909"/>
      <w:bookmarkStart w:id="637" w:name="OLE_LINK847"/>
      <w:bookmarkStart w:id="638" w:name="OLE_LINK1030"/>
      <w:bookmarkStart w:id="639" w:name="OLE_LINK981"/>
      <w:bookmarkStart w:id="640" w:name="OLE_LINK943"/>
      <w:bookmarkStart w:id="641" w:name="OLE_LINK891"/>
      <w:bookmarkStart w:id="642" w:name="OLE_LINK1106"/>
      <w:bookmarkStart w:id="643" w:name="OLE_LINK1076"/>
      <w:bookmarkStart w:id="644" w:name="OLE_LINK1049"/>
      <w:bookmarkStart w:id="645" w:name="OLE_LINK1018"/>
      <w:bookmarkStart w:id="646" w:name="OLE_LINK980"/>
      <w:bookmarkStart w:id="647" w:name="OLE_LINK908"/>
      <w:bookmarkStart w:id="648" w:name="OLE_LINK856"/>
      <w:bookmarkStart w:id="649" w:name="OLE_LINK2898"/>
      <w:bookmarkStart w:id="650" w:name="OLE_LINK865"/>
      <w:bookmarkStart w:id="651" w:name="OLE_LINK826"/>
      <w:bookmarkStart w:id="652" w:name="OLE_LINK782"/>
      <w:bookmarkStart w:id="653" w:name="OLE_LINK889"/>
      <w:bookmarkStart w:id="654" w:name="OLE_LINK836"/>
      <w:bookmarkStart w:id="655" w:name="OLE_LINK2882"/>
      <w:bookmarkStart w:id="656" w:name="OLE_LINK792"/>
      <w:bookmarkStart w:id="657" w:name="OLE_LINK700"/>
      <w:bookmarkStart w:id="658" w:name="OLE_LINK642"/>
      <w:bookmarkStart w:id="659" w:name="OLE_LINK833"/>
      <w:bookmarkStart w:id="660" w:name="OLE_LINK781"/>
      <w:bookmarkStart w:id="661" w:name="OLE_LINK739"/>
      <w:bookmarkStart w:id="662" w:name="OLE_LINK660"/>
      <w:bookmarkStart w:id="663" w:name="OLE_LINK801"/>
      <w:bookmarkStart w:id="664" w:name="OLE_LINK770"/>
      <w:bookmarkStart w:id="665" w:name="OLE_LINK716"/>
      <w:bookmarkStart w:id="666" w:name="OLE_LINK593"/>
      <w:bookmarkStart w:id="667" w:name="OLE_LINK714"/>
      <w:bookmarkStart w:id="668" w:name="OLE_LINK640"/>
      <w:bookmarkStart w:id="669" w:name="OLE_LINK582"/>
      <w:bookmarkStart w:id="670" w:name="OLE_LINK589"/>
      <w:bookmarkStart w:id="671" w:name="OLE_LINK542"/>
      <w:bookmarkStart w:id="672" w:name="OLE_LINK722"/>
      <w:bookmarkStart w:id="673" w:name="OLE_LINK688"/>
      <w:bookmarkStart w:id="674" w:name="OLE_LINK639"/>
      <w:bookmarkStart w:id="675" w:name="OLE_LINK581"/>
      <w:bookmarkStart w:id="676" w:name="OLE_LINK2700"/>
      <w:bookmarkStart w:id="677" w:name="OLE_LINK567"/>
      <w:bookmarkStart w:id="678" w:name="OLE_LINK480"/>
      <w:bookmarkStart w:id="679" w:name="OLE_LINK574"/>
      <w:bookmarkStart w:id="680" w:name="OLE_LINK572"/>
      <w:bookmarkStart w:id="681" w:name="OLE_LINK532"/>
      <w:bookmarkStart w:id="682" w:name="OLE_LINK491"/>
      <w:bookmarkStart w:id="683" w:name="OLE_LINK575"/>
      <w:bookmarkStart w:id="684" w:name="OLE_LINK519"/>
      <w:bookmarkStart w:id="685" w:name="OLE_LINK462"/>
      <w:bookmarkStart w:id="686" w:name="OLE_LINK471"/>
      <w:bookmarkStart w:id="687" w:name="OLE_LINK430"/>
      <w:bookmarkStart w:id="688" w:name="OLE_LINK686"/>
      <w:bookmarkStart w:id="689" w:name="OLE_LINK648"/>
      <w:bookmarkStart w:id="690" w:name="OLE_LINK535"/>
      <w:bookmarkStart w:id="691" w:name="OLE_LINK489"/>
      <w:bookmarkStart w:id="692" w:name="OLE_LINK450"/>
      <w:bookmarkStart w:id="693" w:name="OLE_LINK303"/>
      <w:bookmarkStart w:id="694" w:name="OLE_LINK379"/>
      <w:bookmarkStart w:id="695" w:name="OLE_LINK384"/>
      <w:bookmarkStart w:id="696" w:name="OLE_LINK288"/>
      <w:bookmarkStart w:id="697" w:name="OLE_LINK457"/>
      <w:bookmarkStart w:id="698" w:name="OLE_LINK1830"/>
      <w:bookmarkStart w:id="699" w:name="OLE_LINK334"/>
      <w:bookmarkStart w:id="700" w:name="OLE_LINK371"/>
      <w:bookmarkStart w:id="701" w:name="OLE_LINK346"/>
      <w:bookmarkStart w:id="702" w:name="OLE_LINK400"/>
      <w:bookmarkStart w:id="703" w:name="OLE_LINK385"/>
      <w:bookmarkStart w:id="704" w:name="OLE_LINK321"/>
      <w:bookmarkStart w:id="705" w:name="OLE_LINK304"/>
      <w:bookmarkStart w:id="706" w:name="OLE_LINK313"/>
      <w:bookmarkStart w:id="707" w:name="OLE_LINK282"/>
      <w:bookmarkStart w:id="708" w:name="OLE_LINK240"/>
      <w:bookmarkStart w:id="709" w:name="OLE_LINK281"/>
      <w:bookmarkStart w:id="710" w:name="OLE_LINK250"/>
      <w:bookmarkStart w:id="711" w:name="OLE_LINK212"/>
      <w:bookmarkStart w:id="712" w:name="OLE_LINK226"/>
      <w:bookmarkStart w:id="713" w:name="OLE_LINK225"/>
      <w:bookmarkStart w:id="714" w:name="OLE_LINK149"/>
      <w:bookmarkStart w:id="715" w:name="OLE_LINK254"/>
      <w:bookmarkStart w:id="716" w:name="OLE_LINK183"/>
      <w:bookmarkStart w:id="717" w:name="OLE_LINK387"/>
      <w:bookmarkStart w:id="718" w:name="OLE_LINK320"/>
      <w:bookmarkStart w:id="719" w:name="OLE_LINK148"/>
      <w:r>
        <w:rPr>
          <w:rFonts w:ascii="Book Antiqua" w:hAnsi="Book Antiqua"/>
          <w:b/>
          <w:bCs/>
          <w:sz w:val="24"/>
        </w:rPr>
        <w:t xml:space="preserve">P-Reviewer: </w:t>
      </w:r>
      <w:r w:rsidRPr="009A4D2E">
        <w:rPr>
          <w:rFonts w:ascii="Book Antiqua" w:hAnsi="Book Antiqua"/>
          <w:bCs/>
          <w:sz w:val="24"/>
        </w:rPr>
        <w:t>Rasti</w:t>
      </w:r>
      <w:r w:rsidRPr="009A4D2E">
        <w:rPr>
          <w:rFonts w:ascii="Book Antiqua" w:hAnsi="Book Antiqua" w:hint="eastAsia"/>
          <w:bCs/>
          <w:sz w:val="24"/>
        </w:rPr>
        <w:t xml:space="preserve"> M</w:t>
      </w:r>
      <w:r w:rsidRPr="009A4D2E">
        <w:rPr>
          <w:rFonts w:ascii="Book Antiqua" w:hAnsi="Book Antiqua"/>
          <w:bCs/>
          <w:sz w:val="24"/>
        </w:rPr>
        <w:t xml:space="preserve"> </w:t>
      </w:r>
      <w:r>
        <w:rPr>
          <w:rFonts w:ascii="Book Antiqua" w:hAnsi="Book Antiqua"/>
          <w:b/>
          <w:bCs/>
          <w:sz w:val="24"/>
        </w:rPr>
        <w:t>S-Editor:</w:t>
      </w:r>
      <w:r>
        <w:rPr>
          <w:rFonts w:ascii="Book Antiqua" w:hAnsi="Book Antiqua"/>
          <w:sz w:val="24"/>
        </w:rPr>
        <w:t xml:space="preserve"> Yu J </w:t>
      </w:r>
      <w:r>
        <w:rPr>
          <w:rFonts w:ascii="Book Antiqua" w:hAnsi="Book Antiqua"/>
          <w:b/>
          <w:bCs/>
          <w:sz w:val="24"/>
        </w:rPr>
        <w:t>L-Editor:</w:t>
      </w:r>
      <w:r>
        <w:rPr>
          <w:rFonts w:ascii="Book Antiqua" w:hAnsi="Book Antiqua"/>
          <w:sz w:val="24"/>
        </w:rPr>
        <w:t xml:space="preserve">  </w:t>
      </w:r>
      <w:r>
        <w:rPr>
          <w:rFonts w:ascii="Book Antiqua" w:hAnsi="Book Antiqua"/>
          <w:b/>
          <w:bCs/>
          <w:sz w:val="24"/>
        </w:rPr>
        <w:t>E-Editor:</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14:paraId="19FD37CB" w14:textId="77777777" w:rsidR="00704891" w:rsidRPr="009A4D2E" w:rsidRDefault="00704891" w:rsidP="00AB4617">
      <w:pPr>
        <w:adjustRightInd w:val="0"/>
        <w:snapToGrid w:val="0"/>
        <w:spacing w:line="360" w:lineRule="auto"/>
        <w:rPr>
          <w:rFonts w:ascii="Book Antiqua" w:hAnsi="Book Antiqua" w:cs="Times New Roman"/>
          <w:sz w:val="24"/>
          <w:szCs w:val="24"/>
        </w:rPr>
      </w:pPr>
    </w:p>
    <w:p w14:paraId="139681B1" w14:textId="77777777" w:rsidR="00080CB8" w:rsidRDefault="00080CB8" w:rsidP="00080CB8">
      <w:pPr>
        <w:adjustRightInd w:val="0"/>
        <w:snapToGrid w:val="0"/>
        <w:spacing w:line="360" w:lineRule="auto"/>
        <w:rPr>
          <w:rFonts w:ascii="Book Antiqua" w:hAnsi="Book Antiqua"/>
          <w:color w:val="000000"/>
          <w:sz w:val="24"/>
        </w:rPr>
      </w:pPr>
      <w:bookmarkStart w:id="720" w:name="OLE_LINK3510"/>
      <w:bookmarkStart w:id="721" w:name="OLE_LINK3509"/>
      <w:bookmarkStart w:id="722" w:name="OLE_LINK3504"/>
      <w:bookmarkStart w:id="723" w:name="OLE_LINK3503"/>
      <w:bookmarkStart w:id="724" w:name="OLE_LINK3582"/>
      <w:bookmarkStart w:id="725" w:name="OLE_LINK3574"/>
      <w:bookmarkStart w:id="726" w:name="OLE_LINK3569"/>
      <w:bookmarkStart w:id="727" w:name="OLE_LINK3551"/>
      <w:bookmarkStart w:id="728" w:name="OLE_LINK3542"/>
      <w:bookmarkStart w:id="729" w:name="OLE_LINK3541"/>
      <w:bookmarkStart w:id="730" w:name="OLE_LINK3550"/>
      <w:bookmarkStart w:id="731" w:name="OLE_LINK3809"/>
      <w:bookmarkStart w:id="732" w:name="OLE_LINK3762"/>
      <w:bookmarkStart w:id="733" w:name="OLE_LINK3465"/>
      <w:bookmarkStart w:id="734" w:name="OLE_LINK3450"/>
      <w:bookmarkStart w:id="735" w:name="OLE_LINK3444"/>
      <w:bookmarkStart w:id="736" w:name="OLE_LINK3441"/>
      <w:bookmarkStart w:id="737" w:name="OLE_LINK3440"/>
      <w:bookmarkStart w:id="738" w:name="OLE_LINK3383"/>
      <w:bookmarkStart w:id="739" w:name="OLE_LINK3382"/>
      <w:bookmarkStart w:id="740" w:name="OLE_LINK3381"/>
      <w:bookmarkStart w:id="741" w:name="OLE_LINK3420"/>
      <w:bookmarkStart w:id="742" w:name="OLE_LINK3389"/>
      <w:bookmarkStart w:id="743" w:name="OLE_LINK3388"/>
      <w:r>
        <w:rPr>
          <w:rFonts w:ascii="Book Antiqua" w:hAnsi="Book Antiqua"/>
          <w:b/>
          <w:color w:val="000000"/>
          <w:sz w:val="24"/>
        </w:rPr>
        <w:t xml:space="preserve">Specialty type: </w:t>
      </w:r>
      <w:r>
        <w:rPr>
          <w:rFonts w:ascii="Book Antiqua" w:hAnsi="Book Antiqua"/>
          <w:color w:val="000000"/>
          <w:sz w:val="24"/>
        </w:rPr>
        <w:t>Gastroenterology and hepatology</w:t>
      </w:r>
    </w:p>
    <w:p w14:paraId="0FFA1D73" w14:textId="77777777" w:rsidR="00080CB8" w:rsidRDefault="00080CB8" w:rsidP="00080CB8">
      <w:pPr>
        <w:adjustRightInd w:val="0"/>
        <w:snapToGrid w:val="0"/>
        <w:spacing w:line="360" w:lineRule="auto"/>
        <w:rPr>
          <w:rFonts w:ascii="Book Antiqua" w:hAnsi="Book Antiqua"/>
          <w:color w:val="000000"/>
          <w:sz w:val="24"/>
        </w:rPr>
      </w:pPr>
      <w:r>
        <w:rPr>
          <w:rFonts w:ascii="Book Antiqua" w:hAnsi="Book Antiqua"/>
          <w:b/>
          <w:color w:val="000000"/>
          <w:sz w:val="24"/>
        </w:rPr>
        <w:t xml:space="preserve">Country of origin: </w:t>
      </w:r>
      <w:r>
        <w:rPr>
          <w:rFonts w:ascii="Book Antiqua" w:hAnsi="Book Antiqua"/>
          <w:color w:val="000000"/>
          <w:sz w:val="24"/>
        </w:rPr>
        <w:t>China</w:t>
      </w:r>
    </w:p>
    <w:bookmarkEnd w:id="720"/>
    <w:bookmarkEnd w:id="721"/>
    <w:bookmarkEnd w:id="722"/>
    <w:bookmarkEnd w:id="723"/>
    <w:p w14:paraId="09487675" w14:textId="77777777" w:rsidR="00080CB8" w:rsidRDefault="00080CB8" w:rsidP="00080CB8">
      <w:pPr>
        <w:shd w:val="clear" w:color="auto" w:fill="FFFFFF"/>
        <w:spacing w:line="360" w:lineRule="auto"/>
        <w:rPr>
          <w:rFonts w:ascii="Book Antiqua" w:hAnsi="Book Antiqua" w:cs="Helvetica"/>
          <w:b/>
          <w:color w:val="000000"/>
          <w:sz w:val="24"/>
          <w:szCs w:val="24"/>
        </w:rPr>
      </w:pPr>
      <w:r>
        <w:rPr>
          <w:rFonts w:ascii="Book Antiqua" w:hAnsi="Book Antiqua" w:cs="Helvetica"/>
          <w:b/>
          <w:color w:val="000000"/>
          <w:sz w:val="24"/>
          <w:szCs w:val="24"/>
        </w:rPr>
        <w:t>Peer-review report classification</w:t>
      </w:r>
    </w:p>
    <w:p w14:paraId="3BF52A64" w14:textId="684F2D58" w:rsidR="00080CB8" w:rsidRDefault="00080CB8" w:rsidP="00080CB8">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A (Excellent): </w:t>
      </w:r>
      <w:r>
        <w:rPr>
          <w:rFonts w:ascii="Book Antiqua" w:hAnsi="Book Antiqua" w:cs="Helvetica" w:hint="eastAsia"/>
          <w:color w:val="000000"/>
          <w:sz w:val="24"/>
          <w:szCs w:val="24"/>
        </w:rPr>
        <w:t>0</w:t>
      </w:r>
    </w:p>
    <w:p w14:paraId="47680788" w14:textId="3FC4A094" w:rsidR="00080CB8" w:rsidRDefault="00080CB8" w:rsidP="00080CB8">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B (Very good): </w:t>
      </w:r>
      <w:r>
        <w:rPr>
          <w:rFonts w:ascii="Book Antiqua" w:hAnsi="Book Antiqua" w:cs="Helvetica" w:hint="eastAsia"/>
          <w:color w:val="000000"/>
          <w:sz w:val="24"/>
          <w:szCs w:val="24"/>
        </w:rPr>
        <w:t>B</w:t>
      </w:r>
    </w:p>
    <w:p w14:paraId="7CF5D800" w14:textId="77777777" w:rsidR="00080CB8" w:rsidRDefault="00080CB8" w:rsidP="00080CB8">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Grade C (Good): 0</w:t>
      </w:r>
    </w:p>
    <w:p w14:paraId="7E6C71E8" w14:textId="77777777" w:rsidR="00080CB8" w:rsidRDefault="00080CB8" w:rsidP="00080CB8">
      <w:pPr>
        <w:shd w:val="clear" w:color="auto" w:fill="FFFFFF"/>
        <w:spacing w:line="360" w:lineRule="auto"/>
        <w:rPr>
          <w:rFonts w:ascii="Book Antiqua" w:hAnsi="Book Antiqua" w:cs="Helvetica"/>
          <w:color w:val="000000"/>
          <w:sz w:val="24"/>
          <w:szCs w:val="24"/>
          <w:lang w:eastAsia="en-US"/>
        </w:rPr>
      </w:pPr>
      <w:r>
        <w:rPr>
          <w:rFonts w:ascii="Book Antiqua" w:hAnsi="Book Antiqua" w:cs="Helvetica"/>
          <w:color w:val="000000"/>
          <w:sz w:val="24"/>
          <w:szCs w:val="24"/>
        </w:rPr>
        <w:t>Grade D (Fair): 0</w:t>
      </w:r>
    </w:p>
    <w:p w14:paraId="215ABF81" w14:textId="77777777" w:rsidR="00080CB8" w:rsidRDefault="00080CB8" w:rsidP="00080CB8">
      <w:pPr>
        <w:shd w:val="clear" w:color="auto" w:fill="FFFFFF"/>
        <w:spacing w:line="360" w:lineRule="auto"/>
        <w:rPr>
          <w:rFonts w:cs="Times New Roman"/>
          <w:color w:val="000000"/>
          <w:sz w:val="22"/>
          <w:szCs w:val="22"/>
        </w:rPr>
      </w:pPr>
      <w:r>
        <w:rPr>
          <w:rFonts w:ascii="Book Antiqua" w:hAnsi="Book Antiqua" w:cs="Helvetica"/>
          <w:color w:val="000000"/>
          <w:sz w:val="24"/>
          <w:szCs w:val="24"/>
        </w:rPr>
        <w:t>Grade E (Poor): 0</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14:paraId="22522A2F" w14:textId="77777777" w:rsidR="00DC5F9B" w:rsidRPr="00080CB8" w:rsidRDefault="00DC5F9B" w:rsidP="00AB4617">
      <w:pPr>
        <w:adjustRightInd w:val="0"/>
        <w:snapToGrid w:val="0"/>
        <w:spacing w:line="360" w:lineRule="auto"/>
        <w:rPr>
          <w:rFonts w:ascii="Book Antiqua" w:hAnsi="Book Antiqua" w:cs="Times New Roman"/>
          <w:sz w:val="24"/>
          <w:szCs w:val="24"/>
        </w:rPr>
      </w:pPr>
    </w:p>
    <w:p w14:paraId="452912D5" w14:textId="65C0237C" w:rsidR="00206017" w:rsidRDefault="00206017">
      <w:pPr>
        <w:widowControl/>
        <w:jc w:val="left"/>
        <w:rPr>
          <w:rFonts w:ascii="Book Antiqua" w:hAnsi="Book Antiqua" w:cs="Times New Roman"/>
          <w:sz w:val="24"/>
          <w:szCs w:val="24"/>
        </w:rPr>
      </w:pPr>
      <w:r>
        <w:rPr>
          <w:rFonts w:ascii="Book Antiqua" w:hAnsi="Book Antiqua" w:cs="Times New Roman"/>
          <w:sz w:val="24"/>
          <w:szCs w:val="24"/>
        </w:rPr>
        <w:br w:type="page"/>
      </w:r>
    </w:p>
    <w:p w14:paraId="5731FF42" w14:textId="77777777" w:rsidR="00206017" w:rsidRPr="00206017" w:rsidRDefault="00206017" w:rsidP="00206017">
      <w:pPr>
        <w:adjustRightInd w:val="0"/>
        <w:snapToGrid w:val="0"/>
        <w:spacing w:line="360" w:lineRule="auto"/>
        <w:rPr>
          <w:rFonts w:ascii="Book Antiqua" w:hAnsi="Book Antiqua" w:cs="Times New Roman"/>
          <w:sz w:val="24"/>
          <w:szCs w:val="24"/>
        </w:rPr>
      </w:pPr>
      <w:r w:rsidRPr="00206017">
        <w:rPr>
          <w:rFonts w:ascii="Book Antiqua" w:hAnsi="Book Antiqua" w:cs="Times New Roman"/>
          <w:noProof/>
          <w:sz w:val="24"/>
          <w:szCs w:val="24"/>
        </w:rPr>
        <w:lastRenderedPageBreak/>
        <w:drawing>
          <wp:inline distT="0" distB="0" distL="0" distR="0" wp14:anchorId="7774C05B" wp14:editId="55044F8E">
            <wp:extent cx="5063986" cy="5210175"/>
            <wp:effectExtent l="0" t="0" r="381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66180" cy="5212432"/>
                    </a:xfrm>
                    <a:prstGeom prst="rect">
                      <a:avLst/>
                    </a:prstGeom>
                  </pic:spPr>
                </pic:pic>
              </a:graphicData>
            </a:graphic>
          </wp:inline>
        </w:drawing>
      </w:r>
    </w:p>
    <w:p w14:paraId="341A7E87" w14:textId="77777777" w:rsidR="00206017" w:rsidRPr="00206017" w:rsidRDefault="00206017" w:rsidP="00206017">
      <w:pPr>
        <w:adjustRightInd w:val="0"/>
        <w:snapToGrid w:val="0"/>
        <w:spacing w:line="360" w:lineRule="auto"/>
        <w:rPr>
          <w:rFonts w:ascii="Book Antiqua" w:hAnsi="Book Antiqua" w:cs="Times New Roman"/>
          <w:sz w:val="24"/>
          <w:szCs w:val="24"/>
        </w:rPr>
      </w:pPr>
      <w:r w:rsidRPr="00206017">
        <w:rPr>
          <w:rFonts w:ascii="Book Antiqua" w:hAnsi="Book Antiqua" w:cs="Times New Roman"/>
          <w:b/>
          <w:sz w:val="24"/>
          <w:szCs w:val="24"/>
        </w:rPr>
        <w:t xml:space="preserve">Figure </w:t>
      </w:r>
      <w:r w:rsidRPr="00206017">
        <w:rPr>
          <w:rFonts w:ascii="Book Antiqua" w:hAnsi="Book Antiqua" w:cs="Times New Roman" w:hint="eastAsia"/>
          <w:b/>
          <w:sz w:val="24"/>
          <w:szCs w:val="24"/>
        </w:rPr>
        <w:t>1</w:t>
      </w:r>
      <w:r w:rsidRPr="00206017">
        <w:rPr>
          <w:rFonts w:ascii="Book Antiqua" w:hAnsi="Book Antiqua" w:cs="Times New Roman"/>
          <w:sz w:val="24"/>
          <w:szCs w:val="24"/>
        </w:rPr>
        <w:t xml:space="preserve"> </w:t>
      </w:r>
      <w:r w:rsidRPr="00206017">
        <w:rPr>
          <w:rFonts w:ascii="Book Antiqua" w:hAnsi="Book Antiqua" w:cs="Times New Roman"/>
          <w:b/>
          <w:sz w:val="24"/>
          <w:szCs w:val="24"/>
        </w:rPr>
        <w:t>Patient disposition and different analysis populations.</w:t>
      </w:r>
      <w:r w:rsidRPr="00206017">
        <w:rPr>
          <w:rFonts w:ascii="Book Antiqua" w:hAnsi="Book Antiqua" w:cs="Times New Roman"/>
          <w:sz w:val="24"/>
          <w:szCs w:val="24"/>
        </w:rPr>
        <w:t xml:space="preserve"> M204V mutant</w:t>
      </w:r>
      <w:r w:rsidRPr="00206017">
        <w:rPr>
          <w:rFonts w:ascii="Book Antiqua" w:hAnsi="Book Antiqua" w:cs="Times New Roman" w:hint="eastAsia"/>
          <w:sz w:val="24"/>
          <w:szCs w:val="24"/>
        </w:rPr>
        <w:t>:</w:t>
      </w:r>
      <w:r w:rsidRPr="00206017">
        <w:rPr>
          <w:rFonts w:ascii="Book Antiqua" w:hAnsi="Book Antiqua" w:cs="Times New Roman"/>
          <w:sz w:val="24"/>
          <w:szCs w:val="24"/>
        </w:rPr>
        <w:t xml:space="preserve"> The lamivudine-resistant amino acid mutation of HBV; mITT</w:t>
      </w:r>
      <w:r w:rsidRPr="00206017">
        <w:rPr>
          <w:rFonts w:ascii="Book Antiqua" w:hAnsi="Book Antiqua" w:cs="Times New Roman" w:hint="eastAsia"/>
          <w:sz w:val="24"/>
          <w:szCs w:val="24"/>
        </w:rPr>
        <w:t xml:space="preserve">: </w:t>
      </w:r>
      <w:r w:rsidRPr="00206017">
        <w:rPr>
          <w:rFonts w:ascii="Book Antiqua" w:hAnsi="Book Antiqua" w:cs="Times New Roman"/>
          <w:sz w:val="24"/>
          <w:szCs w:val="24"/>
        </w:rPr>
        <w:t>Modified intent to treat.</w:t>
      </w:r>
    </w:p>
    <w:p w14:paraId="171E2B82" w14:textId="77777777" w:rsidR="00DC5F9B" w:rsidRPr="00206017" w:rsidRDefault="00DC5F9B" w:rsidP="00AB4617">
      <w:pPr>
        <w:adjustRightInd w:val="0"/>
        <w:snapToGrid w:val="0"/>
        <w:spacing w:line="360" w:lineRule="auto"/>
        <w:rPr>
          <w:rFonts w:ascii="Book Antiqua" w:hAnsi="Book Antiqua" w:cs="Times New Roman"/>
          <w:sz w:val="24"/>
          <w:szCs w:val="24"/>
        </w:rPr>
        <w:sectPr w:rsidR="00DC5F9B" w:rsidRPr="00206017" w:rsidSect="0031516B">
          <w:pgSz w:w="11907" w:h="16839" w:code="9"/>
          <w:pgMar w:top="1440" w:right="1418" w:bottom="1440" w:left="1418" w:header="851" w:footer="992" w:gutter="0"/>
          <w:cols w:space="425"/>
          <w:docGrid w:linePitch="312"/>
        </w:sectPr>
      </w:pPr>
    </w:p>
    <w:p w14:paraId="6D5BD7D4" w14:textId="77777777" w:rsidR="00AB6762" w:rsidRPr="00AB4617" w:rsidRDefault="00AB6762" w:rsidP="00AB4617">
      <w:pPr>
        <w:adjustRightInd w:val="0"/>
        <w:snapToGrid w:val="0"/>
        <w:spacing w:line="360" w:lineRule="auto"/>
        <w:rPr>
          <w:rFonts w:ascii="Book Antiqua" w:hAnsi="Book Antiqua" w:cs="Times New Roman"/>
          <w:sz w:val="24"/>
          <w:szCs w:val="24"/>
        </w:rPr>
      </w:pPr>
      <w:r w:rsidRPr="00AB4617">
        <w:rPr>
          <w:rFonts w:ascii="Book Antiqua" w:hAnsi="Book Antiqua" w:cs="Times New Roman"/>
          <w:noProof/>
          <w:sz w:val="24"/>
          <w:szCs w:val="24"/>
        </w:rPr>
        <w:lastRenderedPageBreak/>
        <w:drawing>
          <wp:inline distT="0" distB="0" distL="0" distR="0" wp14:anchorId="593826BF" wp14:editId="5A3343B4">
            <wp:extent cx="5760085" cy="219456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085" cy="2194560"/>
                    </a:xfrm>
                    <a:prstGeom prst="rect">
                      <a:avLst/>
                    </a:prstGeom>
                  </pic:spPr>
                </pic:pic>
              </a:graphicData>
            </a:graphic>
          </wp:inline>
        </w:drawing>
      </w:r>
    </w:p>
    <w:p w14:paraId="7773C2D8" w14:textId="78D2DFBA" w:rsidR="00AB6762" w:rsidRPr="009A4D2E" w:rsidRDefault="00AB6762" w:rsidP="00AB4617">
      <w:pPr>
        <w:adjustRightInd w:val="0"/>
        <w:snapToGrid w:val="0"/>
        <w:spacing w:line="360" w:lineRule="auto"/>
        <w:rPr>
          <w:rFonts w:ascii="Book Antiqua" w:hAnsi="Book Antiqua" w:cs="Times New Roman"/>
          <w:sz w:val="24"/>
          <w:szCs w:val="24"/>
        </w:rPr>
      </w:pPr>
      <w:r w:rsidRPr="00AB4617">
        <w:rPr>
          <w:rFonts w:ascii="Book Antiqua" w:hAnsi="Book Antiqua" w:cs="Times New Roman"/>
          <w:b/>
          <w:sz w:val="24"/>
          <w:szCs w:val="24"/>
        </w:rPr>
        <w:t xml:space="preserve">Figure </w:t>
      </w:r>
      <w:r w:rsidR="00206017">
        <w:rPr>
          <w:rFonts w:ascii="Book Antiqua" w:hAnsi="Book Antiqua" w:cs="Times New Roman" w:hint="eastAsia"/>
          <w:b/>
          <w:sz w:val="24"/>
          <w:szCs w:val="24"/>
        </w:rPr>
        <w:t>2</w:t>
      </w:r>
      <w:r w:rsidRPr="00AB4617">
        <w:rPr>
          <w:rFonts w:ascii="Book Antiqua" w:hAnsi="Book Antiqua" w:cs="Times New Roman"/>
          <w:sz w:val="24"/>
          <w:szCs w:val="24"/>
        </w:rPr>
        <w:t xml:space="preserve"> </w:t>
      </w:r>
      <w:r w:rsidRPr="00AB4617">
        <w:rPr>
          <w:rFonts w:ascii="Book Antiqua" w:hAnsi="Book Antiqua" w:cs="Times New Roman"/>
          <w:b/>
          <w:sz w:val="24"/>
          <w:szCs w:val="24"/>
        </w:rPr>
        <w:t xml:space="preserve">Study design. </w:t>
      </w:r>
      <w:r w:rsidRPr="009A4D2E">
        <w:rPr>
          <w:rFonts w:ascii="Book Antiqua" w:hAnsi="Book Antiqua" w:cs="Times New Roman"/>
          <w:sz w:val="24"/>
          <w:szCs w:val="24"/>
        </w:rPr>
        <w:t xml:space="preserve">Four intramuscular injections of either DNA vaccine (DNA Vacc.) or placebo mediated by </w:t>
      </w:r>
      <w:r w:rsidRPr="009A4D2E">
        <w:rPr>
          <w:rFonts w:ascii="Book Antiqua" w:hAnsi="Book Antiqua" w:cs="Times New Roman"/>
          <w:i/>
          <w:sz w:val="24"/>
          <w:szCs w:val="24"/>
        </w:rPr>
        <w:t>in vivo</w:t>
      </w:r>
      <w:r w:rsidRPr="009A4D2E">
        <w:rPr>
          <w:rFonts w:ascii="Book Antiqua" w:hAnsi="Book Antiqua" w:cs="Times New Roman"/>
          <w:sz w:val="24"/>
          <w:szCs w:val="24"/>
        </w:rPr>
        <w:t xml:space="preserve"> electroporation were given to each patient. LAM</w:t>
      </w:r>
      <w:r w:rsidR="00140558">
        <w:rPr>
          <w:rFonts w:ascii="Book Antiqua" w:hAnsi="Book Antiqua" w:cs="Times New Roman" w:hint="eastAsia"/>
          <w:sz w:val="24"/>
          <w:szCs w:val="24"/>
        </w:rPr>
        <w:t>:</w:t>
      </w:r>
      <w:r w:rsidRPr="009A4D2E">
        <w:rPr>
          <w:rFonts w:ascii="Book Antiqua" w:hAnsi="Book Antiqua" w:cs="Times New Roman"/>
          <w:sz w:val="24"/>
          <w:szCs w:val="24"/>
        </w:rPr>
        <w:t xml:space="preserve"> </w:t>
      </w:r>
      <w:r w:rsidR="00140558" w:rsidRPr="009A4D2E">
        <w:rPr>
          <w:rFonts w:ascii="Book Antiqua" w:hAnsi="Book Antiqua" w:cs="Times New Roman"/>
          <w:sz w:val="24"/>
          <w:szCs w:val="24"/>
        </w:rPr>
        <w:t>Lamivudine</w:t>
      </w:r>
      <w:r w:rsidRPr="009A4D2E">
        <w:rPr>
          <w:rFonts w:ascii="Book Antiqua" w:hAnsi="Book Antiqua" w:cs="Times New Roman"/>
          <w:sz w:val="24"/>
          <w:szCs w:val="24"/>
        </w:rPr>
        <w:t>.</w:t>
      </w:r>
    </w:p>
    <w:p w14:paraId="2F06C8CA" w14:textId="77777777" w:rsidR="00AB6762" w:rsidRPr="00AB4617" w:rsidRDefault="00AB6762" w:rsidP="00AB4617">
      <w:pPr>
        <w:adjustRightInd w:val="0"/>
        <w:snapToGrid w:val="0"/>
        <w:spacing w:line="360" w:lineRule="auto"/>
        <w:rPr>
          <w:rFonts w:ascii="Book Antiqua" w:hAnsi="Book Antiqua" w:cs="Times New Roman"/>
          <w:b/>
          <w:sz w:val="24"/>
          <w:szCs w:val="24"/>
        </w:rPr>
      </w:pPr>
    </w:p>
    <w:p w14:paraId="3251ABA6" w14:textId="77777777" w:rsidR="00AB6762" w:rsidRPr="00AB4617" w:rsidRDefault="00AB6762" w:rsidP="00AB4617">
      <w:pPr>
        <w:adjustRightInd w:val="0"/>
        <w:snapToGrid w:val="0"/>
        <w:spacing w:line="360" w:lineRule="auto"/>
        <w:rPr>
          <w:rFonts w:ascii="Book Antiqua" w:hAnsi="Book Antiqua" w:cs="Times New Roman"/>
          <w:sz w:val="24"/>
          <w:szCs w:val="24"/>
        </w:rPr>
      </w:pPr>
    </w:p>
    <w:p w14:paraId="0232D6FA" w14:textId="77777777" w:rsidR="003D64D9" w:rsidRPr="00AB4617" w:rsidRDefault="003D64D9" w:rsidP="00AB4617">
      <w:pPr>
        <w:adjustRightInd w:val="0"/>
        <w:snapToGrid w:val="0"/>
        <w:spacing w:line="360" w:lineRule="auto"/>
        <w:rPr>
          <w:rFonts w:ascii="Book Antiqua" w:hAnsi="Book Antiqua" w:cs="Times New Roman"/>
          <w:sz w:val="24"/>
          <w:szCs w:val="24"/>
        </w:rPr>
        <w:sectPr w:rsidR="003D64D9" w:rsidRPr="00AB4617" w:rsidSect="0031516B">
          <w:pgSz w:w="11907" w:h="16839" w:code="9"/>
          <w:pgMar w:top="1440" w:right="1418" w:bottom="1440" w:left="1418" w:header="851" w:footer="992" w:gutter="0"/>
          <w:cols w:space="425"/>
          <w:docGrid w:linePitch="312"/>
        </w:sectPr>
      </w:pPr>
    </w:p>
    <w:p w14:paraId="53926B5F" w14:textId="77777777" w:rsidR="00AB6762" w:rsidRPr="00140558" w:rsidRDefault="00AB6762" w:rsidP="00AB4617">
      <w:pPr>
        <w:adjustRightInd w:val="0"/>
        <w:snapToGrid w:val="0"/>
        <w:spacing w:line="360" w:lineRule="auto"/>
        <w:rPr>
          <w:rFonts w:ascii="Book Antiqua" w:hAnsi="Book Antiqua" w:cs="Times New Roman"/>
          <w:sz w:val="24"/>
          <w:szCs w:val="24"/>
        </w:rPr>
      </w:pPr>
    </w:p>
    <w:p w14:paraId="43497102" w14:textId="77B375AB" w:rsidR="00BE73A8" w:rsidRPr="00AB4617" w:rsidRDefault="007102D9" w:rsidP="00AB4617">
      <w:pPr>
        <w:widowControl/>
        <w:adjustRightInd w:val="0"/>
        <w:snapToGrid w:val="0"/>
        <w:spacing w:line="360" w:lineRule="auto"/>
        <w:rPr>
          <w:rFonts w:ascii="Book Antiqua" w:eastAsia="Microsoft YaHei" w:hAnsi="Book Antiqua" w:cs="Times New Roman"/>
          <w:b/>
          <w:kern w:val="0"/>
          <w:sz w:val="24"/>
          <w:szCs w:val="24"/>
        </w:rPr>
      </w:pPr>
      <w:r>
        <w:rPr>
          <w:rFonts w:ascii="Book Antiqua" w:eastAsia="Microsoft YaHei" w:hAnsi="Book Antiqua" w:cs="Times New Roman"/>
          <w:noProof/>
          <w:kern w:val="0"/>
          <w:sz w:val="24"/>
          <w:szCs w:val="24"/>
        </w:rPr>
        <w:object w:dxaOrig="1440" w:dyaOrig="1440" w14:anchorId="516AB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338.35pt;margin-top:-2pt;width:170.1pt;height:113.15pt;z-index:251659264">
            <v:imagedata r:id="rId17" o:title=""/>
          </v:shape>
          <o:OLEObject Type="Embed" ProgID="Prism6.Document" ShapeID="_x0000_s1080" DrawAspect="Content" ObjectID="_1539036552" r:id="rId18"/>
        </w:object>
      </w:r>
      <w:r>
        <w:rPr>
          <w:rFonts w:ascii="Book Antiqua" w:eastAsia="Microsoft YaHei" w:hAnsi="Book Antiqua" w:cs="Times New Roman"/>
          <w:noProof/>
          <w:kern w:val="0"/>
          <w:sz w:val="24"/>
          <w:szCs w:val="24"/>
        </w:rPr>
        <w:object w:dxaOrig="1440" w:dyaOrig="1440" w14:anchorId="01AEE1B4">
          <v:shape id="_x0000_s1081" type="#_x0000_t75" style="position:absolute;left:0;text-align:left;margin-left:172.1pt;margin-top:1.75pt;width:170.1pt;height:109.5pt;z-index:251660288">
            <v:imagedata r:id="rId19" o:title=""/>
          </v:shape>
          <o:OLEObject Type="Embed" ProgID="Prism6.Document" ShapeID="_x0000_s1081" DrawAspect="Content" ObjectID="_1539036553" r:id="rId20"/>
        </w:object>
      </w:r>
      <w:r>
        <w:rPr>
          <w:rFonts w:ascii="Book Antiqua" w:eastAsia="Microsoft YaHei" w:hAnsi="Book Antiqua" w:cs="Times New Roman"/>
          <w:noProof/>
          <w:kern w:val="0"/>
          <w:sz w:val="24"/>
          <w:szCs w:val="24"/>
        </w:rPr>
        <w:object w:dxaOrig="1440" w:dyaOrig="1440" w14:anchorId="47ED9D0D">
          <v:shape id="_x0000_s1082" type="#_x0000_t75" style="position:absolute;left:0;text-align:left;margin-left:8.55pt;margin-top:-3.25pt;width:170.1pt;height:116.7pt;z-index:251661312">
            <v:imagedata r:id="rId21" o:title=""/>
          </v:shape>
          <o:OLEObject Type="Embed" ProgID="Prism6.Document" ShapeID="_x0000_s1082" DrawAspect="Content" ObjectID="_1539036554" r:id="rId22"/>
        </w:object>
      </w:r>
      <w:r w:rsidR="00BE73A8" w:rsidRPr="00AB4617">
        <w:rPr>
          <w:rFonts w:ascii="Book Antiqua" w:eastAsia="Microsoft YaHei" w:hAnsi="Book Antiqua" w:cs="Times New Roman"/>
          <w:noProof/>
          <w:kern w:val="0"/>
          <w:sz w:val="24"/>
          <w:szCs w:val="24"/>
        </w:rPr>
        <mc:AlternateContent>
          <mc:Choice Requires="wps">
            <w:drawing>
              <wp:anchor distT="0" distB="0" distL="114300" distR="114300" simplePos="0" relativeHeight="251656704" behindDoc="0" locked="0" layoutInCell="1" allowOverlap="1" wp14:anchorId="497C7DA9" wp14:editId="703DC3F8">
                <wp:simplePos x="0" y="0"/>
                <wp:positionH relativeFrom="column">
                  <wp:posOffset>-155575</wp:posOffset>
                </wp:positionH>
                <wp:positionV relativeFrom="paragraph">
                  <wp:posOffset>-116205</wp:posOffset>
                </wp:positionV>
                <wp:extent cx="429260" cy="264160"/>
                <wp:effectExtent l="0" t="0" r="2540" b="4445"/>
                <wp:wrapNone/>
                <wp:docPr id="76" name="文本框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CD60B" w14:textId="77777777" w:rsidR="00A76536" w:rsidRPr="00D1106C" w:rsidRDefault="00A76536" w:rsidP="00BE73A8">
                            <w:pPr>
                              <w:rPr>
                                <w:b/>
                              </w:rPr>
                            </w:pPr>
                            <w:r>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7DA9" id="_x0000_t202" coordsize="21600,21600" o:spt="202" path="m,l,21600r21600,l21600,xe">
                <v:stroke joinstyle="miter"/>
                <v:path gradientshapeok="t" o:connecttype="rect"/>
              </v:shapetype>
              <v:shape id="文本框 76" o:spid="_x0000_s1026" type="#_x0000_t202" style="position:absolute;left:0;text-align:left;margin-left:-12.25pt;margin-top:-9.15pt;width:33.8pt;height:2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" filled="f" stroked="f">
                <v:textbox>
                  <w:txbxContent>
                    <w:p w14:paraId="3BFCD60B" w14:textId="77777777" w:rsidR="00A76536" w:rsidRPr="00D1106C" w:rsidRDefault="00A76536" w:rsidP="00BE73A8">
                      <w:pPr>
                        <w:rPr>
                          <w:b/>
                        </w:rPr>
                      </w:pPr>
                      <w:r>
                        <w:rPr>
                          <w:b/>
                        </w:rPr>
                        <w:t>A</w:t>
                      </w:r>
                    </w:p>
                  </w:txbxContent>
                </v:textbox>
              </v:shape>
            </w:pict>
          </mc:Fallback>
        </mc:AlternateContent>
      </w:r>
      <w:r w:rsidR="00BE73A8" w:rsidRPr="00AB4617">
        <w:rPr>
          <w:rFonts w:ascii="Book Antiqua" w:eastAsia="Microsoft YaHei" w:hAnsi="Book Antiqua" w:cs="Times New Roman"/>
          <w:noProof/>
          <w:kern w:val="0"/>
          <w:sz w:val="24"/>
          <w:szCs w:val="24"/>
        </w:rPr>
        <mc:AlternateContent>
          <mc:Choice Requires="wps">
            <w:drawing>
              <wp:anchor distT="0" distB="0" distL="114300" distR="114300" simplePos="0" relativeHeight="251658752" behindDoc="0" locked="0" layoutInCell="1" allowOverlap="1" wp14:anchorId="2D157209" wp14:editId="534727B2">
                <wp:simplePos x="0" y="0"/>
                <wp:positionH relativeFrom="column">
                  <wp:posOffset>1914525</wp:posOffset>
                </wp:positionH>
                <wp:positionV relativeFrom="paragraph">
                  <wp:posOffset>-99060</wp:posOffset>
                </wp:positionV>
                <wp:extent cx="429260" cy="264160"/>
                <wp:effectExtent l="0" t="0" r="0" b="0"/>
                <wp:wrapNone/>
                <wp:docPr id="75" name="文本框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AA757" w14:textId="77777777" w:rsidR="00A76536" w:rsidRPr="00D1106C" w:rsidRDefault="00A76536" w:rsidP="00BE73A8">
                            <w:pPr>
                              <w:rPr>
                                <w:b/>
                              </w:rPr>
                            </w:pPr>
                            <w:r>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57209" id="文本框 75" o:spid="_x0000_s1027" type="#_x0000_t202" style="position:absolute;left:0;text-align:left;margin-left:150.75pt;margin-top:-7.8pt;width:33.8pt;height:2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" filled="f" stroked="f">
                <v:textbox>
                  <w:txbxContent>
                    <w:p w14:paraId="65BAA757" w14:textId="77777777" w:rsidR="00A76536" w:rsidRPr="00D1106C" w:rsidRDefault="00A76536" w:rsidP="00BE73A8">
                      <w:pPr>
                        <w:rPr>
                          <w:b/>
                        </w:rPr>
                      </w:pPr>
                      <w:r>
                        <w:rPr>
                          <w:b/>
                        </w:rPr>
                        <w:t>B</w:t>
                      </w:r>
                    </w:p>
                  </w:txbxContent>
                </v:textbox>
              </v:shape>
            </w:pict>
          </mc:Fallback>
        </mc:AlternateContent>
      </w:r>
      <w:r w:rsidR="00BE73A8" w:rsidRPr="00AB4617">
        <w:rPr>
          <w:rFonts w:ascii="Book Antiqua" w:eastAsia="Microsoft YaHei" w:hAnsi="Book Antiqua" w:cs="Times New Roman"/>
          <w:noProof/>
          <w:kern w:val="0"/>
          <w:sz w:val="24"/>
          <w:szCs w:val="24"/>
        </w:rPr>
        <mc:AlternateContent>
          <mc:Choice Requires="wps">
            <w:drawing>
              <wp:anchor distT="0" distB="0" distL="114300" distR="114300" simplePos="0" relativeHeight="251659776" behindDoc="0" locked="0" layoutInCell="1" allowOverlap="1" wp14:anchorId="2AC48D3A" wp14:editId="637E28BB">
                <wp:simplePos x="0" y="0"/>
                <wp:positionH relativeFrom="column">
                  <wp:posOffset>4048125</wp:posOffset>
                </wp:positionH>
                <wp:positionV relativeFrom="paragraph">
                  <wp:posOffset>-118110</wp:posOffset>
                </wp:positionV>
                <wp:extent cx="429260" cy="264160"/>
                <wp:effectExtent l="0" t="0" r="0" b="0"/>
                <wp:wrapNone/>
                <wp:docPr id="74" name="文本框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29351" w14:textId="77777777" w:rsidR="00A76536" w:rsidRPr="00D1106C" w:rsidRDefault="00A76536" w:rsidP="00BE73A8">
                            <w:pPr>
                              <w:rPr>
                                <w:b/>
                              </w:rPr>
                            </w:pPr>
                            <w:r>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48D3A" id="文本框 74" o:spid="_x0000_s1028" type="#_x0000_t202" style="position:absolute;left:0;text-align:left;margin-left:318.75pt;margin-top:-9.3pt;width:33.8pt;height:2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" filled="f" stroked="f">
                <v:textbox>
                  <w:txbxContent>
                    <w:p w14:paraId="44B29351" w14:textId="77777777" w:rsidR="00A76536" w:rsidRPr="00D1106C" w:rsidRDefault="00A76536" w:rsidP="00BE73A8">
                      <w:pPr>
                        <w:rPr>
                          <w:b/>
                        </w:rPr>
                      </w:pPr>
                      <w:r>
                        <w:rPr>
                          <w:b/>
                        </w:rPr>
                        <w:t>C</w:t>
                      </w:r>
                    </w:p>
                  </w:txbxContent>
                </v:textbox>
              </v:shape>
            </w:pict>
          </mc:Fallback>
        </mc:AlternateContent>
      </w:r>
    </w:p>
    <w:p w14:paraId="738126C0" w14:textId="77777777" w:rsidR="00BE73A8" w:rsidRPr="00AB4617" w:rsidRDefault="00BE73A8" w:rsidP="00AB4617">
      <w:pPr>
        <w:widowControl/>
        <w:adjustRightInd w:val="0"/>
        <w:snapToGrid w:val="0"/>
        <w:spacing w:line="360" w:lineRule="auto"/>
        <w:rPr>
          <w:rFonts w:ascii="Book Antiqua" w:eastAsia="Microsoft YaHei" w:hAnsi="Book Antiqua" w:cs="Times New Roman"/>
          <w:b/>
          <w:kern w:val="0"/>
          <w:sz w:val="24"/>
          <w:szCs w:val="24"/>
        </w:rPr>
      </w:pPr>
    </w:p>
    <w:p w14:paraId="3CB88976" w14:textId="77777777" w:rsidR="00BE73A8" w:rsidRPr="00AB4617" w:rsidRDefault="00BE73A8" w:rsidP="00AB4617">
      <w:pPr>
        <w:widowControl/>
        <w:adjustRightInd w:val="0"/>
        <w:snapToGrid w:val="0"/>
        <w:spacing w:line="360" w:lineRule="auto"/>
        <w:rPr>
          <w:rFonts w:ascii="Book Antiqua" w:eastAsia="Microsoft YaHei" w:hAnsi="Book Antiqua" w:cs="Times New Roman"/>
          <w:b/>
          <w:kern w:val="0"/>
          <w:sz w:val="24"/>
          <w:szCs w:val="24"/>
        </w:rPr>
      </w:pPr>
    </w:p>
    <w:tbl>
      <w:tblPr>
        <w:tblStyle w:val="13"/>
        <w:tblpPr w:leftFromText="180" w:rightFromText="180" w:vertAnchor="text" w:horzAnchor="page" w:tblpX="454" w:tblpY="593"/>
        <w:tblW w:w="65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10399"/>
      </w:tblGrid>
      <w:tr w:rsidR="00AB4617" w:rsidRPr="00AB4617" w14:paraId="2088D2A2" w14:textId="77777777" w:rsidTr="00BE73A8">
        <w:trPr>
          <w:gridAfter w:val="1"/>
          <w:wAfter w:w="4273" w:type="pct"/>
        </w:trPr>
        <w:tc>
          <w:tcPr>
            <w:tcW w:w="727" w:type="pct"/>
          </w:tcPr>
          <w:p w14:paraId="0E7E5B7F" w14:textId="5697E8CF" w:rsidR="00BE73A8" w:rsidRPr="00AB4617" w:rsidRDefault="00BE73A8" w:rsidP="00AB4617">
            <w:pPr>
              <w:widowControl/>
              <w:adjustRightInd w:val="0"/>
              <w:snapToGrid w:val="0"/>
              <w:spacing w:line="360" w:lineRule="auto"/>
              <w:rPr>
                <w:rFonts w:ascii="Book Antiqua" w:hAnsi="Book Antiqua" w:cs="Times New Roman"/>
                <w:noProof/>
                <w:kern w:val="0"/>
                <w:sz w:val="24"/>
                <w:szCs w:val="24"/>
              </w:rPr>
            </w:pPr>
            <w:r w:rsidRPr="00AB4617">
              <w:rPr>
                <w:rFonts w:ascii="Book Antiqua" w:hAnsi="Book Antiqua" w:cs="Times New Roman"/>
                <w:noProof/>
                <w:kern w:val="0"/>
                <w:sz w:val="24"/>
                <w:szCs w:val="24"/>
              </w:rPr>
              <mc:AlternateContent>
                <mc:Choice Requires="wpg">
                  <w:drawing>
                    <wp:anchor distT="0" distB="0" distL="114300" distR="114300" simplePos="0" relativeHeight="251665408" behindDoc="0" locked="0" layoutInCell="1" allowOverlap="1" wp14:anchorId="07385B57" wp14:editId="4BDC1ED7">
                      <wp:simplePos x="0" y="0"/>
                      <wp:positionH relativeFrom="column">
                        <wp:posOffset>5298440</wp:posOffset>
                      </wp:positionH>
                      <wp:positionV relativeFrom="paragraph">
                        <wp:posOffset>102235</wp:posOffset>
                      </wp:positionV>
                      <wp:extent cx="1390015" cy="250190"/>
                      <wp:effectExtent l="13970" t="13335" r="5715" b="12700"/>
                      <wp:wrapNone/>
                      <wp:docPr id="67" name="组合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 cy="250190"/>
                                <a:chOff x="11548" y="4687"/>
                                <a:chExt cx="2944" cy="454"/>
                              </a:xfrm>
                            </wpg:grpSpPr>
                            <wpg:grpSp>
                              <wpg:cNvPr id="68" name="Group 63"/>
                              <wpg:cNvGrpSpPr>
                                <a:grpSpLocks/>
                              </wpg:cNvGrpSpPr>
                              <wpg:grpSpPr bwMode="auto">
                                <a:xfrm>
                                  <a:off x="11973" y="4687"/>
                                  <a:ext cx="1072" cy="98"/>
                                  <a:chOff x="11973" y="4687"/>
                                  <a:chExt cx="1072" cy="98"/>
                                </a:xfrm>
                              </wpg:grpSpPr>
                              <wps:wsp>
                                <wps:cNvPr id="69" name="Oval 64"/>
                                <wps:cNvSpPr>
                                  <a:spLocks noChangeArrowheads="1"/>
                                </wps:cNvSpPr>
                                <wps:spPr bwMode="auto">
                                  <a:xfrm>
                                    <a:off x="11973" y="4687"/>
                                    <a:ext cx="98" cy="98"/>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70" name="Oval 65"/>
                                <wps:cNvSpPr>
                                  <a:spLocks noChangeArrowheads="1"/>
                                </wps:cNvSpPr>
                                <wps:spPr bwMode="auto">
                                  <a:xfrm>
                                    <a:off x="12146" y="4687"/>
                                    <a:ext cx="98" cy="98"/>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71" name="Oval 66"/>
                                <wps:cNvSpPr>
                                  <a:spLocks noChangeArrowheads="1"/>
                                </wps:cNvSpPr>
                                <wps:spPr bwMode="auto">
                                  <a:xfrm>
                                    <a:off x="12459" y="4687"/>
                                    <a:ext cx="98" cy="98"/>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72" name="Oval 67"/>
                                <wps:cNvSpPr>
                                  <a:spLocks noChangeArrowheads="1"/>
                                </wps:cNvSpPr>
                                <wps:spPr bwMode="auto">
                                  <a:xfrm>
                                    <a:off x="12947" y="4687"/>
                                    <a:ext cx="98" cy="98"/>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g:grpSp>
                            <wps:wsp>
                              <wps:cNvPr id="73" name="Rectangle 20"/>
                              <wps:cNvSpPr>
                                <a:spLocks noChangeArrowheads="1"/>
                              </wps:cNvSpPr>
                              <wps:spPr bwMode="auto">
                                <a:xfrm>
                                  <a:off x="11548" y="4951"/>
                                  <a:ext cx="2944" cy="190"/>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400DB" id="组合 67" o:spid="_x0000_s1026" style="position:absolute;margin-left:417.2pt;margin-top:8.05pt;width:109.45pt;height:19.7pt;z-index:251665408" coordorigin="11548,4687" coordsize="294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">
                      <v:group id="Group 63" o:spid="_x0000_s1027" style="position:absolute;left:11973;top:4687;width:1072;height:98" coordorigin="11973,4687" coordsize="10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oval id="Oval 64" o:spid="_x0000_s1028" style="position:absolute;left:11973;top:4687;width:98;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E98UA&#10;AADbAAAADwAAAGRycy9kb3ducmV2LnhtbESPQWvCQBSE74X+h+UVeqsbW7A2ukoJGCw9aSx4fGRf&#10;ssHs25hdTfz33ULB4zAz3zDL9WhbcaXeN44VTCcJCOLS6YZrBYdi8zIH4QOyxtYxKbiRh/Xq8WGJ&#10;qXYD7+i6D7WIEPYpKjAhdKmUvjRk0U9cRxy9yvUWQ5R9LXWPQ4TbVr4myUxabDguGOwoM1Se9her&#10;IH8/77LiayjOG1Ndvo8/+VuV5Uo9P42fCxCBxnAP/7e3WsHsA/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1kT3xQAAANsAAAAPAAAAAAAAAAAAAAAAAJgCAABkcnMv&#10;ZG93bnJldi54bWxQSwUGAAAAAAQABAD1AAAAigMAAAAA&#10;" strokecolor="red"/>
                        <v:oval id="Oval 65" o:spid="_x0000_s1029" style="position:absolute;left:12146;top:4687;width:98;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7t8EA&#10;AADbAAAADwAAAGRycy9kb3ducmV2LnhtbERPz2vCMBS+D/wfwhO8zVQHc3RGkYJlspPWwY6P5rUp&#10;Ni+1ibb+9+Yw2PHj+73ejrYVd+p941jBYp6AIC6dbrhWcC72rx8gfEDW2DomBQ/ysN1MXtaYajfw&#10;ke6nUIsYwj5FBSaELpXSl4Ys+rnriCNXud5iiLCvpe5xiOG2lcskeZcWG44NBjvKDJWX080qyFfX&#10;Y1YchuK6N9Xt+/cnf6uyXKnZdNx9ggg0hn/xn/tLK1jF9fFL/A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1e7fBAAAA2wAAAA8AAAAAAAAAAAAAAAAAmAIAAGRycy9kb3du&#10;cmV2LnhtbFBLBQYAAAAABAAEAPUAAACGAwAAAAA=&#10;" strokecolor="red"/>
                        <v:oval id="Oval 66" o:spid="_x0000_s1030" style="position:absolute;left:12459;top:4687;width:98;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LMQA&#10;AADbAAAADwAAAGRycy9kb3ducmV2LnhtbESPQWvCQBSE74X+h+UVvNWNFbSkriIBQ6UnjYUeH9mX&#10;bDD7NmZXE/99Vyj0OMzMN8xqM9pW3Kj3jWMFs2kCgrh0uuFawanYvb6D8AFZY+uYFNzJw2b9/LTC&#10;VLuBD3Q7hlpECPsUFZgQulRKXxqy6KeuI45e5XqLIcq+lrrHIcJtK9+SZCEtNhwXDHaUGSrPx6tV&#10;kC8vh6zYD8VlZ6rr1893Pq+yXKnJy7j9ABFoDP/hv/anVrCcweN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53izEAAAA2wAAAA8AAAAAAAAAAAAAAAAAmAIAAGRycy9k&#10;b3ducmV2LnhtbFBLBQYAAAAABAAEAPUAAACJAwAAAAA=&#10;" strokecolor="red"/>
                        <v:oval id="Oval 67" o:spid="_x0000_s1031" style="position:absolute;left:12947;top:4687;width:98;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tAW8QA&#10;AADbAAAADwAAAGRycy9kb3ducmV2LnhtbESPQWvCQBSE7wX/w/KE3upGC1VSVykBg9KTRqHHR/Yl&#10;G5p9G7Orif++Wyj0OMzMN8x6O9pW3Kn3jWMF81kCgrh0uuFawbnYvaxA+ICssXVMCh7kYbuZPK0x&#10;1W7gI91PoRYRwj5FBSaELpXSl4Ys+pnriKNXud5iiLKvpe5xiHDbykWSvEmLDccFgx1lhsrv080q&#10;yJfXY1YchuK6M9Xt8+uSv1ZZrtTzdPx4BxFoDP/hv/ZeK1gu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QFvEAAAA2wAAAA8AAAAAAAAAAAAAAAAAmAIAAGRycy9k&#10;b3ducmV2LnhtbFBLBQYAAAAABAAEAPUAAACJAwAAAAA=&#10;" strokecolor="red"/>
                      </v:group>
                      <v:rect id="Rectangle 20" o:spid="_x0000_s1032" style="position:absolute;left:11548;top:4951;width:2944;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y3sIA&#10;AADbAAAADwAAAGRycy9kb3ducmV2LnhtbESPT4vCMBTE78J+h/AWvGm6q6jUprIs+OfgxSp4fTbP&#10;trvNS2mi1m9vBMHjMDO/YZJFZ2pxpdZVlhV8DSMQxLnVFRcKDvvlYAbCeWSNtWVScCcHi/Sjl2Cs&#10;7Y13dM18IQKEXYwKSu+bWEqXl2TQDW1DHLyzbQ36INtC6hZvAW5q+R1FE2mw4rBQYkO/JeX/2cUo&#10;GG9O1hz9dp3r1azi7E+O7VIq1f/sfuYgPHX+HX61N1rBdAT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PLewgAAANsAAAAPAAAAAAAAAAAAAAAAAJgCAABkcnMvZG93&#10;bnJldi54bWxQSwUGAAAAAAQABAD1AAAAhwMAAAAA&#10;" fillcolor="blue" strokecolor="blue"/>
                    </v:group>
                  </w:pict>
                </mc:Fallback>
              </mc:AlternateContent>
            </w:r>
          </w:p>
        </w:tc>
      </w:tr>
      <w:tr w:rsidR="00AB4617" w:rsidRPr="00AB4617" w14:paraId="3262CD72" w14:textId="77777777" w:rsidTr="00BE73A8">
        <w:trPr>
          <w:gridAfter w:val="1"/>
          <w:wAfter w:w="4273" w:type="pct"/>
        </w:trPr>
        <w:tc>
          <w:tcPr>
            <w:tcW w:w="727" w:type="pct"/>
          </w:tcPr>
          <w:p w14:paraId="3C054CDF" w14:textId="2BB5F288" w:rsidR="00BE73A8" w:rsidRPr="00AB4617" w:rsidRDefault="00BE73A8" w:rsidP="00AB4617">
            <w:pPr>
              <w:widowControl/>
              <w:adjustRightInd w:val="0"/>
              <w:snapToGrid w:val="0"/>
              <w:spacing w:line="360" w:lineRule="auto"/>
              <w:rPr>
                <w:rFonts w:ascii="Book Antiqua" w:eastAsia="SimSun" w:hAnsi="Book Antiqua" w:cs="SimSun"/>
                <w:kern w:val="0"/>
                <w:sz w:val="24"/>
                <w:szCs w:val="24"/>
              </w:rPr>
            </w:pPr>
            <w:r w:rsidRPr="00AB4617">
              <w:rPr>
                <w:rFonts w:ascii="Book Antiqua" w:hAnsi="Book Antiqua" w:cs="Times New Roman"/>
                <w:noProof/>
                <w:kern w:val="0"/>
                <w:sz w:val="24"/>
                <w:szCs w:val="24"/>
              </w:rPr>
              <mc:AlternateContent>
                <mc:Choice Requires="wpg">
                  <w:drawing>
                    <wp:anchor distT="0" distB="0" distL="114300" distR="114300" simplePos="0" relativeHeight="251666432" behindDoc="0" locked="0" layoutInCell="1" allowOverlap="1" wp14:anchorId="1814BE99" wp14:editId="71C856FA">
                      <wp:simplePos x="0" y="0"/>
                      <wp:positionH relativeFrom="column">
                        <wp:posOffset>3228340</wp:posOffset>
                      </wp:positionH>
                      <wp:positionV relativeFrom="paragraph">
                        <wp:posOffset>-1270</wp:posOffset>
                      </wp:positionV>
                      <wp:extent cx="1360805" cy="236855"/>
                      <wp:effectExtent l="10795" t="13335" r="9525" b="6985"/>
                      <wp:wrapNone/>
                      <wp:docPr id="60" name="组合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805" cy="236855"/>
                                <a:chOff x="7070" y="4687"/>
                                <a:chExt cx="2849" cy="454"/>
                              </a:xfrm>
                            </wpg:grpSpPr>
                            <wpg:grpSp>
                              <wpg:cNvPr id="61" name="Group 70"/>
                              <wpg:cNvGrpSpPr>
                                <a:grpSpLocks/>
                              </wpg:cNvGrpSpPr>
                              <wpg:grpSpPr bwMode="auto">
                                <a:xfrm>
                                  <a:off x="7502" y="4687"/>
                                  <a:ext cx="1044" cy="98"/>
                                  <a:chOff x="7502" y="4687"/>
                                  <a:chExt cx="1044" cy="98"/>
                                </a:xfrm>
                              </wpg:grpSpPr>
                              <wps:wsp>
                                <wps:cNvPr id="62" name="Oval 71"/>
                                <wps:cNvSpPr>
                                  <a:spLocks noChangeArrowheads="1"/>
                                </wps:cNvSpPr>
                                <wps:spPr bwMode="auto">
                                  <a:xfrm>
                                    <a:off x="7502" y="4687"/>
                                    <a:ext cx="98" cy="98"/>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63" name="Oval 72"/>
                                <wps:cNvSpPr>
                                  <a:spLocks noChangeArrowheads="1"/>
                                </wps:cNvSpPr>
                                <wps:spPr bwMode="auto">
                                  <a:xfrm>
                                    <a:off x="7683" y="4687"/>
                                    <a:ext cx="98" cy="98"/>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64" name="Oval 73"/>
                                <wps:cNvSpPr>
                                  <a:spLocks noChangeArrowheads="1"/>
                                </wps:cNvSpPr>
                                <wps:spPr bwMode="auto">
                                  <a:xfrm>
                                    <a:off x="7972" y="4687"/>
                                    <a:ext cx="98" cy="98"/>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65" name="Oval 74"/>
                                <wps:cNvSpPr>
                                  <a:spLocks noChangeArrowheads="1"/>
                                </wps:cNvSpPr>
                                <wps:spPr bwMode="auto">
                                  <a:xfrm>
                                    <a:off x="8448" y="4687"/>
                                    <a:ext cx="98" cy="98"/>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g:grpSp>
                            <wps:wsp>
                              <wps:cNvPr id="66" name="Rectangle 20"/>
                              <wps:cNvSpPr>
                                <a:spLocks noChangeArrowheads="1"/>
                              </wps:cNvSpPr>
                              <wps:spPr bwMode="auto">
                                <a:xfrm>
                                  <a:off x="7070" y="4951"/>
                                  <a:ext cx="2849" cy="190"/>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E71A7" id="组合 60" o:spid="_x0000_s1026" style="position:absolute;margin-left:254.2pt;margin-top:-.1pt;width:107.15pt;height:18.65pt;z-index:251666432" coordorigin="7070,4687" coordsize="284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">
                      <v:group id="Group 70" o:spid="_x0000_s1027" style="position:absolute;left:7502;top:4687;width:1044;height:98" coordorigin="7502,4687" coordsize="104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oval id="Oval 71" o:spid="_x0000_s1028" style="position:absolute;left:7502;top:4687;width:98;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WhsQA&#10;AADbAAAADwAAAGRycy9kb3ducmV2LnhtbESPQWvCQBSE74X+h+UVequbWtCSuooEDJWeNBZ6fGRf&#10;ssHs25hdTfz3XUHwOMzMN8xiNdpWXKj3jWMF75MEBHHpdMO1gkOxefsE4QOyxtYxKbiSh9Xy+WmB&#10;qXYD7+iyD7WIEPYpKjAhdKmUvjRk0U9cRxy9yvUWQ5R9LXWPQ4TbVk6TZCYtNhwXDHaUGSqP+7NV&#10;kM9Pu6zYDsVpY6rzz99v/lFluVKvL+P6C0SgMTzC9/a3VjCbwu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y1obEAAAA2wAAAA8AAAAAAAAAAAAAAAAAmAIAAGRycy9k&#10;b3ducmV2LnhtbFBLBQYAAAAABAAEAPUAAACJAwAAAAA=&#10;" strokecolor="red"/>
                        <v:oval id="Oval 72" o:spid="_x0000_s1029" style="position:absolute;left:7683;top:4687;width:98;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5zHcQA&#10;AADbAAAADwAAAGRycy9kb3ducmV2LnhtbESPQWvCQBSE74X+h+UVequbVtCSuooEDJWeNBZ6fGRf&#10;ssHs25hdTfz3XUHwOMzMN8xiNdpWXKj3jWMF75MEBHHpdMO1gkOxefsE4QOyxtYxKbiSh9Xy+WmB&#10;qXYD7+iyD7WIEPYpKjAhdKmUvjRk0U9cRxy9yvUWQ5R9LXWPQ4TbVn4kyUxabDguGOwoM1Qe92er&#10;IJ+fdlmxHYrTxlTnn7/ffFpluVKvL+P6C0SgMTzC9/a3VjCbwu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cx3EAAAA2wAAAA8AAAAAAAAAAAAAAAAAmAIAAGRycy9k&#10;b3ducmV2LnhtbFBLBQYAAAAABAAEAPUAAACJAwAAAAA=&#10;" strokecolor="red"/>
                        <v:oval id="Oval 73" o:spid="_x0000_s1030" style="position:absolute;left:7972;top:4687;width:98;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racUA&#10;AADbAAAADwAAAGRycy9kb3ducmV2LnhtbESPQWvCQBSE70L/w/IK3nTTWmxJXaUEDBZPmhZ6fGRf&#10;sqHZtzG7mvjv3ULB4zAz3zCrzWhbcaHeN44VPM0TEMSl0w3XCr6K7ewNhA/IGlvHpOBKHjbrh8kK&#10;U+0GPtDlGGoRIexTVGBC6FIpfWnIop+7jjh6lesthij7Wuoehwi3rXxOkqW02HBcMNhRZqj8PZ6t&#10;gvz1dMiKz6E4bU113v9854sqy5WaPo4f7yACjeEe/m/vtILlC/x9i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1+tpxQAAANsAAAAPAAAAAAAAAAAAAAAAAJgCAABkcnMv&#10;ZG93bnJldi54bWxQSwUGAAAAAAQABAD1AAAAigMAAAAA&#10;" strokecolor="red"/>
                        <v:oval id="Oval 74" o:spid="_x0000_s1031" style="position:absolute;left:8448;top:4687;width:98;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O8sUA&#10;AADbAAAADwAAAGRycy9kb3ducmV2LnhtbESPQWvCQBSE70L/w/IK3nTTSm1JXaUEDBZPmhZ6fGRf&#10;sqHZtzG7mvjv3ULB4zAz3zCrzWhbcaHeN44VPM0TEMSl0w3XCr6K7ewNhA/IGlvHpOBKHjbrh8kK&#10;U+0GPtDlGGoRIexTVGBC6FIpfWnIop+7jjh6lesthij7Wuoehwi3rXxOkqW02HBcMNhRZqj8PZ6t&#10;gvz1dMiKz6E4bU113v9854sqy5WaPo4f7yACjeEe/m/vtILlC/x9i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07yxQAAANsAAAAPAAAAAAAAAAAAAAAAAJgCAABkcnMv&#10;ZG93bnJldi54bWxQSwUGAAAAAAQABAD1AAAAigMAAAAA&#10;" strokecolor="red"/>
                      </v:group>
                      <v:rect id="Rectangle 20" o:spid="_x0000_s1032" style="position:absolute;left:7070;top:4951;width:2849;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LHm8EA&#10;AADbAAAADwAAAGRycy9kb3ducmV2LnhtbESPQYvCMBSE74L/ITzBm00VKdI1FhGqHrzYFbw+m7dt&#10;d5uX0kSt/94sLOxxmJlvmHU2mFY8qHeNZQXzKAZBXFrdcKXg8pnPViCcR9bYWiYFL3KQbcajNaba&#10;PvlMj8JXIkDYpaig9r5LpXRlTQZdZDvi4H3Z3qAPsq+k7vEZ4KaVizhOpMGGw0KNHe1qKn+Ku1Gw&#10;PN6sufrTodT7VcPFt1zaXCo1nQzbDxCeBv8f/msftYIkgd8v4Qf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ix5vBAAAA2wAAAA8AAAAAAAAAAAAAAAAAmAIAAGRycy9kb3du&#10;cmV2LnhtbFBLBQYAAAAABAAEAPUAAACGAwAAAAA=&#10;" fillcolor="blue" strokecolor="blue"/>
                    </v:group>
                  </w:pict>
                </mc:Fallback>
              </mc:AlternateContent>
            </w:r>
            <w:r w:rsidRPr="00AB4617">
              <w:rPr>
                <w:rFonts w:ascii="Book Antiqua" w:hAnsi="Book Antiqua" w:cs="Times New Roman"/>
                <w:noProof/>
                <w:kern w:val="0"/>
                <w:sz w:val="24"/>
                <w:szCs w:val="24"/>
              </w:rPr>
              <mc:AlternateContent>
                <mc:Choice Requires="wpg">
                  <w:drawing>
                    <wp:anchor distT="0" distB="0" distL="114300" distR="114300" simplePos="0" relativeHeight="251667456" behindDoc="0" locked="0" layoutInCell="1" allowOverlap="1" wp14:anchorId="6EE0AA94" wp14:editId="12AF5424">
                      <wp:simplePos x="0" y="0"/>
                      <wp:positionH relativeFrom="column">
                        <wp:posOffset>1058545</wp:posOffset>
                      </wp:positionH>
                      <wp:positionV relativeFrom="paragraph">
                        <wp:posOffset>17145</wp:posOffset>
                      </wp:positionV>
                      <wp:extent cx="1397000" cy="228600"/>
                      <wp:effectExtent l="12700" t="12700" r="9525" b="6350"/>
                      <wp:wrapNone/>
                      <wp:docPr id="53" name="组合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228600"/>
                                <a:chOff x="3339" y="4762"/>
                                <a:chExt cx="2989" cy="467"/>
                              </a:xfrm>
                            </wpg:grpSpPr>
                            <wps:wsp>
                              <wps:cNvPr id="54" name="Rectangle 20"/>
                              <wps:cNvSpPr>
                                <a:spLocks noChangeArrowheads="1"/>
                              </wps:cNvSpPr>
                              <wps:spPr bwMode="auto">
                                <a:xfrm>
                                  <a:off x="3339" y="5039"/>
                                  <a:ext cx="2989" cy="190"/>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g:grpSp>
                              <wpg:cNvPr id="55" name="Group 78"/>
                              <wpg:cNvGrpSpPr>
                                <a:grpSpLocks/>
                              </wpg:cNvGrpSpPr>
                              <wpg:grpSpPr bwMode="auto">
                                <a:xfrm>
                                  <a:off x="3737" y="4762"/>
                                  <a:ext cx="1108" cy="98"/>
                                  <a:chOff x="2775" y="4731"/>
                                  <a:chExt cx="1108" cy="98"/>
                                </a:xfrm>
                              </wpg:grpSpPr>
                              <wps:wsp>
                                <wps:cNvPr id="56" name="Oval 79"/>
                                <wps:cNvSpPr>
                                  <a:spLocks noChangeArrowheads="1"/>
                                </wps:cNvSpPr>
                                <wps:spPr bwMode="auto">
                                  <a:xfrm>
                                    <a:off x="2775" y="4731"/>
                                    <a:ext cx="98" cy="98"/>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57" name="Oval 80"/>
                                <wps:cNvSpPr>
                                  <a:spLocks noChangeArrowheads="1"/>
                                </wps:cNvSpPr>
                                <wps:spPr bwMode="auto">
                                  <a:xfrm>
                                    <a:off x="2968" y="4731"/>
                                    <a:ext cx="98" cy="98"/>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58" name="Oval 81"/>
                                <wps:cNvSpPr>
                                  <a:spLocks noChangeArrowheads="1"/>
                                </wps:cNvSpPr>
                                <wps:spPr bwMode="auto">
                                  <a:xfrm>
                                    <a:off x="3281" y="4731"/>
                                    <a:ext cx="98" cy="98"/>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59" name="Oval 82"/>
                                <wps:cNvSpPr>
                                  <a:spLocks noChangeArrowheads="1"/>
                                </wps:cNvSpPr>
                                <wps:spPr bwMode="auto">
                                  <a:xfrm>
                                    <a:off x="3785" y="4731"/>
                                    <a:ext cx="98" cy="98"/>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D3EBE0" id="组合 53" o:spid="_x0000_s1026" style="position:absolute;margin-left:83.35pt;margin-top:1.35pt;width:110pt;height:18pt;z-index:251667456" coordorigin="3339,4762" coordsize="298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">
                      <v:rect id="Rectangle 20" o:spid="_x0000_s1027" style="position:absolute;left:3339;top:5039;width:2989;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2ysIA&#10;AADbAAAADwAAAGRycy9kb3ducmV2LnhtbESPQYvCMBSE7wv+h/AEb2vqUhepxiJCVw9etgpen82z&#10;rTYvpYla/70RFvY4zMw3zCLtTSPu1LnasoLJOAJBXFhdc6ngsM8+ZyCcR9bYWCYFT3KQLgcfC0y0&#10;ffAv3XNfigBhl6CCyvs2kdIVFRl0Y9sSB+9sO4M+yK6UusNHgJtGfkXRtzRYc1iosKV1RcU1vxkF&#10;8fZkzdHvNoX+mdWcX2RsM6nUaNiv5iA89f4//NfeagXTGN5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DbKwgAAANsAAAAPAAAAAAAAAAAAAAAAAJgCAABkcnMvZG93&#10;bnJldi54bWxQSwUGAAAAAAQABAD1AAAAhwMAAAAA&#10;" fillcolor="blue" strokecolor="blue"/>
                      <v:group id="Group 78" o:spid="_x0000_s1028" style="position:absolute;left:3737;top:4762;width:1108;height:98" coordorigin="2775,4731" coordsize="110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Oval 79" o:spid="_x0000_s1029" style="position:absolute;left:2775;top:4731;width:98;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aOMUA&#10;AADbAAAADwAAAGRycy9kb3ducmV2LnhtbESPQWvCQBSE70L/w/IK3nTTSm1JXaUEDBZPmhZ6fGRf&#10;sqHZtzG7mvjv3ULB4zAz3zCrzWhbcaHeN44VPM0TEMSl0w3XCr6K7ewNhA/IGlvHpOBKHjbrh8kK&#10;U+0GPtDlGGoRIexTVGBC6FIpfWnIop+7jjh6lesthij7Wuoehwi3rXxOkqW02HBcMNhRZqj8PZ6t&#10;gvz1dMiKz6E4bU113v9854sqy5WaPo4f7yACjeEe/m/vtIKXJfx9i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Ro4xQAAANsAAAAPAAAAAAAAAAAAAAAAAJgCAABkcnMv&#10;ZG93bnJldi54bWxQSwUGAAAAAAQABAD1AAAAigMAAAAA&#10;" strokecolor="red"/>
                        <v:oval id="Oval 80" o:spid="_x0000_s1030" style="position:absolute;left:2968;top:4731;width:98;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o8UA&#10;AADbAAAADwAAAGRycy9kb3ducmV2LnhtbESPQWvCQBSE70L/w/IKvemmLdaSukoJGCqeNC30+Mi+&#10;ZEOzb2N2NfHfu0LB4zAz3zDL9WhbcabeN44VPM8SEMSl0w3XCr6LzfQdhA/IGlvHpOBCHtarh8kS&#10;U+0G3tP5EGoRIexTVGBC6FIpfWnIop+5jjh6lesthij7Wuoehwi3rXxJkjdpseG4YLCjzFD5dzhZ&#10;BfniuM+K7VAcN6Y67X5/8tcqy5V6ehw/P0AEGsM9/N/+0grmC7h9i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b+jxQAAANsAAAAPAAAAAAAAAAAAAAAAAJgCAABkcnMv&#10;ZG93bnJldi54bWxQSwUGAAAAAAQABAD1AAAAigMAAAAA&#10;" strokecolor="red"/>
                        <v:oval id="Oval 81" o:spid="_x0000_s1031" style="position:absolute;left:3281;top:4731;width:98;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Yr0cIA&#10;AADbAAAADwAAAGRycy9kb3ducmV2LnhtbERPz2vCMBS+C/sfwhvspumU6ahGGQXLxk62G+z4aF6b&#10;YvNSm2i7/345DDx+fL93h8l24kaDbx0reF4kIIgrp1tuFHyVx/krCB+QNXaOScEveTjsH2Y7TLUb&#10;+US3IjQihrBPUYEJoU+l9JUhi37heuLI1W6wGCIcGqkHHGO47eQySdbSYsuxwWBPmaHqXFytgnxz&#10;OWXlx1hejqa+fv5856s6y5V6epzetiACTeEu/ne/awUvcWz8En+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9ivRwgAAANsAAAAPAAAAAAAAAAAAAAAAAJgCAABkcnMvZG93&#10;bnJldi54bWxQSwUGAAAAAAQABAD1AAAAhwMAAAAA&#10;" strokecolor="red"/>
                        <v:oval id="Oval 82" o:spid="_x0000_s1032" style="position:absolute;left:3785;top:4731;width:98;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OSsUA&#10;AADbAAAADwAAAGRycy9kb3ducmV2LnhtbESPT2vCQBTE70K/w/IEb7pR6b/UVUrAYOlJ00KPj+xL&#10;NjT7NmZXk377bqHgcZiZ3zCb3WhbcaXeN44VLBcJCOLS6YZrBR/Ffv4Ewgdkja1jUvBDHnbbu8kG&#10;U+0GPtL1FGoRIexTVGBC6FIpfWnIol+4jjh6lesthij7Wuoehwi3rVwlyYO02HBcMNhRZqj8Pl2s&#10;gvzxfMyKt6E47011ef/6zNdVlis1m46vLyACjeEW/m8ftIL7Z/j7En+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o5KxQAAANsAAAAPAAAAAAAAAAAAAAAAAJgCAABkcnMv&#10;ZG93bnJldi54bWxQSwUGAAAAAAQABAD1AAAAigMAAAAA&#10;" strokecolor="red"/>
                      </v:group>
                    </v:group>
                  </w:pict>
                </mc:Fallback>
              </mc:AlternateContent>
            </w:r>
            <w:r w:rsidRPr="00AB4617">
              <w:rPr>
                <w:rFonts w:ascii="Book Antiqua" w:hAnsi="Book Antiqua" w:cs="SimSun"/>
                <w:kern w:val="0"/>
                <w:sz w:val="24"/>
                <w:szCs w:val="24"/>
              </w:rPr>
              <w:t>Vaccine / Placebo</w:t>
            </w:r>
          </w:p>
        </w:tc>
      </w:tr>
      <w:tr w:rsidR="00AB4617" w:rsidRPr="00AB4617" w14:paraId="58E0E85B" w14:textId="77777777" w:rsidTr="00BE73A8">
        <w:trPr>
          <w:gridAfter w:val="1"/>
          <w:wAfter w:w="4273" w:type="pct"/>
        </w:trPr>
        <w:tc>
          <w:tcPr>
            <w:tcW w:w="727" w:type="pct"/>
          </w:tcPr>
          <w:p w14:paraId="13705E5E" w14:textId="77777777" w:rsidR="00BE73A8" w:rsidRPr="00AB4617" w:rsidRDefault="00BE73A8" w:rsidP="00AB4617">
            <w:pPr>
              <w:widowControl/>
              <w:adjustRightInd w:val="0"/>
              <w:snapToGrid w:val="0"/>
              <w:spacing w:line="360" w:lineRule="auto"/>
              <w:rPr>
                <w:rFonts w:ascii="Book Antiqua" w:hAnsi="Book Antiqua" w:cs="SimSun"/>
                <w:kern w:val="0"/>
                <w:sz w:val="24"/>
                <w:szCs w:val="24"/>
              </w:rPr>
            </w:pPr>
            <w:r w:rsidRPr="00AB4617">
              <w:rPr>
                <w:rFonts w:ascii="Book Antiqua" w:hAnsi="Book Antiqua" w:cs="SimSun"/>
                <w:kern w:val="0"/>
                <w:sz w:val="24"/>
                <w:szCs w:val="24"/>
              </w:rPr>
              <w:t>LAM</w:t>
            </w:r>
          </w:p>
        </w:tc>
      </w:tr>
      <w:tr w:rsidR="00AB4617" w:rsidRPr="00AB4617" w14:paraId="4F0BB21B" w14:textId="77777777" w:rsidTr="00BE73A8">
        <w:trPr>
          <w:gridAfter w:val="1"/>
          <w:wAfter w:w="4273" w:type="pct"/>
        </w:trPr>
        <w:tc>
          <w:tcPr>
            <w:tcW w:w="727" w:type="pct"/>
          </w:tcPr>
          <w:p w14:paraId="473ECB57" w14:textId="77777777" w:rsidR="00BE73A8" w:rsidRPr="00AB4617" w:rsidRDefault="00BE73A8" w:rsidP="00AB4617">
            <w:pPr>
              <w:widowControl/>
              <w:adjustRightInd w:val="0"/>
              <w:snapToGrid w:val="0"/>
              <w:spacing w:line="360" w:lineRule="auto"/>
              <w:rPr>
                <w:rFonts w:ascii="Book Antiqua" w:hAnsi="Book Antiqua" w:cs="SimSun"/>
                <w:kern w:val="0"/>
                <w:sz w:val="24"/>
                <w:szCs w:val="24"/>
              </w:rPr>
            </w:pPr>
            <w:r w:rsidRPr="00AB4617">
              <w:rPr>
                <w:rFonts w:ascii="Book Antiqua" w:hAnsi="Book Antiqua" w:cs="SimSun"/>
                <w:kern w:val="0"/>
                <w:sz w:val="24"/>
                <w:szCs w:val="24"/>
              </w:rPr>
              <w:t>No. of patients</w:t>
            </w:r>
          </w:p>
        </w:tc>
      </w:tr>
      <w:tr w:rsidR="00AB4617" w:rsidRPr="00AB4617" w14:paraId="6593F234" w14:textId="77777777" w:rsidTr="00BE73A8">
        <w:tc>
          <w:tcPr>
            <w:tcW w:w="727" w:type="pct"/>
          </w:tcPr>
          <w:p w14:paraId="0EBC860F" w14:textId="77777777" w:rsidR="00BE73A8" w:rsidRPr="00AB4617" w:rsidRDefault="00BE73A8" w:rsidP="00AB4617">
            <w:pPr>
              <w:widowControl/>
              <w:adjustRightInd w:val="0"/>
              <w:snapToGrid w:val="0"/>
              <w:spacing w:line="360" w:lineRule="auto"/>
              <w:rPr>
                <w:rFonts w:ascii="Book Antiqua" w:hAnsi="Book Antiqua" w:cs="SimSun"/>
                <w:kern w:val="0"/>
                <w:sz w:val="24"/>
                <w:szCs w:val="24"/>
              </w:rPr>
            </w:pPr>
            <w:r w:rsidRPr="00AB4617">
              <w:rPr>
                <w:rFonts w:ascii="Book Antiqua" w:hAnsi="Book Antiqua" w:cs="SimSun"/>
                <w:kern w:val="0"/>
                <w:sz w:val="24"/>
                <w:szCs w:val="24"/>
              </w:rPr>
              <w:t>Vaccine</w:t>
            </w:r>
          </w:p>
        </w:tc>
        <w:tc>
          <w:tcPr>
            <w:tcW w:w="4273" w:type="pct"/>
          </w:tcPr>
          <w:p w14:paraId="716FB587" w14:textId="288882C4" w:rsidR="00BE73A8" w:rsidRPr="00AB4617" w:rsidRDefault="00BE73A8" w:rsidP="00AB4617">
            <w:pPr>
              <w:widowControl/>
              <w:adjustRightInd w:val="0"/>
              <w:snapToGrid w:val="0"/>
              <w:spacing w:line="360" w:lineRule="auto"/>
              <w:rPr>
                <w:rFonts w:ascii="Book Antiqua" w:hAnsi="Book Antiqua" w:cs="Times New Roman"/>
                <w:b/>
                <w:kern w:val="0"/>
                <w:sz w:val="24"/>
                <w:szCs w:val="24"/>
              </w:rPr>
            </w:pPr>
            <w:r w:rsidRPr="00AB4617">
              <w:rPr>
                <w:rFonts w:ascii="Book Antiqua" w:hAnsi="Book Antiqua" w:cs="SimSun"/>
                <w:kern w:val="0"/>
                <w:sz w:val="24"/>
                <w:szCs w:val="24"/>
              </w:rPr>
              <w:t>11   11</w:t>
            </w:r>
            <w:r w:rsidR="00673F2F">
              <w:rPr>
                <w:rFonts w:ascii="Book Antiqua" w:hAnsi="Book Antiqua" w:cs="SimSun"/>
                <w:kern w:val="0"/>
                <w:sz w:val="24"/>
                <w:szCs w:val="24"/>
              </w:rPr>
              <w:t xml:space="preserve"> </w:t>
            </w:r>
            <w:r w:rsidRPr="00AB4617">
              <w:rPr>
                <w:rFonts w:ascii="Book Antiqua" w:hAnsi="Book Antiqua" w:cs="SimSun"/>
                <w:kern w:val="0"/>
                <w:sz w:val="24"/>
                <w:szCs w:val="24"/>
              </w:rPr>
              <w:t>11</w:t>
            </w:r>
            <w:r w:rsidR="00673F2F">
              <w:rPr>
                <w:rFonts w:ascii="Book Antiqua" w:hAnsi="Book Antiqua" w:cs="SimSun"/>
                <w:kern w:val="0"/>
                <w:sz w:val="24"/>
                <w:szCs w:val="24"/>
              </w:rPr>
              <w:t xml:space="preserve"> </w:t>
            </w:r>
            <w:r w:rsidRPr="00AB4617">
              <w:rPr>
                <w:rFonts w:ascii="Book Antiqua" w:hAnsi="Book Antiqua" w:cs="SimSun"/>
                <w:kern w:val="0"/>
                <w:sz w:val="24"/>
                <w:szCs w:val="24"/>
              </w:rPr>
              <w:t>11  11   10  9</w:t>
            </w:r>
            <w:r w:rsidR="00673F2F">
              <w:rPr>
                <w:rFonts w:ascii="Book Antiqua" w:hAnsi="Book Antiqua" w:cs="SimSun"/>
                <w:kern w:val="0"/>
                <w:sz w:val="24"/>
                <w:szCs w:val="24"/>
              </w:rPr>
              <w:t xml:space="preserve"> </w:t>
            </w:r>
            <w:r w:rsidRPr="00AB4617">
              <w:rPr>
                <w:rFonts w:ascii="Book Antiqua" w:hAnsi="Book Antiqua" w:cs="SimSun"/>
                <w:kern w:val="0"/>
                <w:sz w:val="24"/>
                <w:szCs w:val="24"/>
              </w:rPr>
              <w:t>8</w:t>
            </w:r>
            <w:r w:rsidR="00673F2F">
              <w:rPr>
                <w:rFonts w:ascii="Book Antiqua" w:hAnsi="Book Antiqua" w:cs="SimSun"/>
                <w:kern w:val="0"/>
                <w:sz w:val="24"/>
                <w:szCs w:val="24"/>
              </w:rPr>
              <w:t xml:space="preserve"> </w:t>
            </w:r>
            <w:r w:rsidRPr="00AB4617">
              <w:rPr>
                <w:rFonts w:ascii="Book Antiqua" w:hAnsi="Book Antiqua" w:cs="SimSun"/>
                <w:kern w:val="0"/>
                <w:sz w:val="24"/>
                <w:szCs w:val="24"/>
              </w:rPr>
              <w:t xml:space="preserve"> 11   10</w:t>
            </w:r>
            <w:r w:rsidR="00673F2F">
              <w:rPr>
                <w:rFonts w:ascii="Book Antiqua" w:hAnsi="Book Antiqua" w:cs="SimSun"/>
                <w:kern w:val="0"/>
                <w:sz w:val="24"/>
                <w:szCs w:val="24"/>
              </w:rPr>
              <w:t xml:space="preserve"> </w:t>
            </w:r>
            <w:r w:rsidRPr="00AB4617">
              <w:rPr>
                <w:rFonts w:ascii="Book Antiqua" w:hAnsi="Book Antiqua" w:cs="SimSun"/>
                <w:kern w:val="0"/>
                <w:sz w:val="24"/>
                <w:szCs w:val="24"/>
              </w:rPr>
              <w:t>11</w:t>
            </w:r>
            <w:r w:rsidR="00673F2F">
              <w:rPr>
                <w:rFonts w:ascii="Book Antiqua" w:hAnsi="Book Antiqua" w:cs="SimSun"/>
                <w:kern w:val="0"/>
                <w:sz w:val="24"/>
                <w:szCs w:val="24"/>
              </w:rPr>
              <w:t xml:space="preserve"> </w:t>
            </w:r>
            <w:r w:rsidRPr="00AB4617">
              <w:rPr>
                <w:rFonts w:ascii="Book Antiqua" w:hAnsi="Book Antiqua" w:cs="SimSun"/>
                <w:kern w:val="0"/>
                <w:sz w:val="24"/>
                <w:szCs w:val="24"/>
              </w:rPr>
              <w:t>11</w:t>
            </w:r>
            <w:r w:rsidR="00673F2F">
              <w:rPr>
                <w:rFonts w:ascii="Book Antiqua" w:hAnsi="Book Antiqua" w:cs="SimSun"/>
                <w:kern w:val="0"/>
                <w:sz w:val="24"/>
                <w:szCs w:val="24"/>
              </w:rPr>
              <w:t xml:space="preserve"> </w:t>
            </w:r>
            <w:r w:rsidRPr="00AB4617">
              <w:rPr>
                <w:rFonts w:ascii="Book Antiqua" w:hAnsi="Book Antiqua" w:cs="SimSun"/>
                <w:kern w:val="0"/>
                <w:sz w:val="24"/>
                <w:szCs w:val="24"/>
              </w:rPr>
              <w:t>8</w:t>
            </w:r>
            <w:r w:rsidR="00673F2F">
              <w:rPr>
                <w:rFonts w:ascii="Book Antiqua" w:hAnsi="Book Antiqua" w:cs="SimSun"/>
                <w:kern w:val="0"/>
                <w:sz w:val="24"/>
                <w:szCs w:val="24"/>
              </w:rPr>
              <w:t xml:space="preserve"> </w:t>
            </w:r>
            <w:r w:rsidRPr="00AB4617">
              <w:rPr>
                <w:rFonts w:ascii="Book Antiqua" w:hAnsi="Book Antiqua" w:cs="SimSun"/>
                <w:kern w:val="0"/>
                <w:sz w:val="24"/>
                <w:szCs w:val="24"/>
              </w:rPr>
              <w:t xml:space="preserve"> 11</w:t>
            </w:r>
            <w:r w:rsidR="00673F2F">
              <w:rPr>
                <w:rFonts w:ascii="Book Antiqua" w:hAnsi="Book Antiqua" w:cs="SimSun"/>
                <w:kern w:val="0"/>
                <w:sz w:val="24"/>
                <w:szCs w:val="24"/>
              </w:rPr>
              <w:t xml:space="preserve"> </w:t>
            </w:r>
            <w:r w:rsidRPr="00AB4617">
              <w:rPr>
                <w:rFonts w:ascii="Book Antiqua" w:hAnsi="Book Antiqua" w:cs="SimSun"/>
                <w:kern w:val="0"/>
                <w:sz w:val="24"/>
                <w:szCs w:val="24"/>
              </w:rPr>
              <w:t>10</w:t>
            </w:r>
            <w:r w:rsidR="00673F2F">
              <w:rPr>
                <w:rFonts w:ascii="Book Antiqua" w:hAnsi="Book Antiqua" w:cs="SimSun"/>
                <w:kern w:val="0"/>
                <w:sz w:val="24"/>
                <w:szCs w:val="24"/>
              </w:rPr>
              <w:t xml:space="preserve"> </w:t>
            </w:r>
            <w:r w:rsidRPr="00AB4617">
              <w:rPr>
                <w:rFonts w:ascii="Book Antiqua" w:hAnsi="Book Antiqua" w:cs="SimSun"/>
                <w:kern w:val="0"/>
                <w:sz w:val="24"/>
                <w:szCs w:val="24"/>
              </w:rPr>
              <w:t>11   11   10</w:t>
            </w:r>
            <w:r w:rsidR="00673F2F">
              <w:rPr>
                <w:rFonts w:ascii="Book Antiqua" w:hAnsi="Book Antiqua" w:cs="SimSun"/>
                <w:kern w:val="0"/>
                <w:sz w:val="24"/>
                <w:szCs w:val="24"/>
              </w:rPr>
              <w:t xml:space="preserve"> </w:t>
            </w:r>
            <w:r w:rsidRPr="00AB4617">
              <w:rPr>
                <w:rFonts w:ascii="Book Antiqua" w:hAnsi="Book Antiqua" w:cs="SimSun"/>
                <w:kern w:val="0"/>
                <w:sz w:val="24"/>
                <w:szCs w:val="24"/>
              </w:rPr>
              <w:t>9</w:t>
            </w:r>
            <w:r w:rsidR="00673F2F">
              <w:rPr>
                <w:rFonts w:ascii="Book Antiqua" w:hAnsi="Book Antiqua" w:cs="SimSun"/>
                <w:kern w:val="0"/>
                <w:sz w:val="24"/>
                <w:szCs w:val="24"/>
              </w:rPr>
              <w:t xml:space="preserve"> </w:t>
            </w:r>
            <w:r w:rsidRPr="00AB4617">
              <w:rPr>
                <w:rFonts w:ascii="Book Antiqua" w:hAnsi="Book Antiqua" w:cs="SimSun"/>
                <w:kern w:val="0"/>
                <w:sz w:val="24"/>
                <w:szCs w:val="24"/>
              </w:rPr>
              <w:t xml:space="preserve"> 8</w:t>
            </w:r>
          </w:p>
        </w:tc>
      </w:tr>
      <w:tr w:rsidR="00AB4617" w:rsidRPr="00AB4617" w14:paraId="7F63CF8C" w14:textId="77777777" w:rsidTr="00BE73A8">
        <w:tc>
          <w:tcPr>
            <w:tcW w:w="727" w:type="pct"/>
          </w:tcPr>
          <w:p w14:paraId="77BF9FF6" w14:textId="77777777" w:rsidR="00BE73A8" w:rsidRPr="00AB4617" w:rsidRDefault="00BE73A8" w:rsidP="00AB4617">
            <w:pPr>
              <w:widowControl/>
              <w:adjustRightInd w:val="0"/>
              <w:snapToGrid w:val="0"/>
              <w:spacing w:line="360" w:lineRule="auto"/>
              <w:rPr>
                <w:rFonts w:ascii="Book Antiqua" w:hAnsi="Book Antiqua" w:cs="SimSun"/>
                <w:kern w:val="0"/>
                <w:sz w:val="24"/>
                <w:szCs w:val="24"/>
              </w:rPr>
            </w:pPr>
            <w:r w:rsidRPr="00AB4617">
              <w:rPr>
                <w:rFonts w:ascii="Book Antiqua" w:hAnsi="Book Antiqua" w:cs="SimSun"/>
                <w:kern w:val="0"/>
                <w:sz w:val="24"/>
                <w:szCs w:val="24"/>
              </w:rPr>
              <w:t>Control</w:t>
            </w:r>
          </w:p>
        </w:tc>
        <w:tc>
          <w:tcPr>
            <w:tcW w:w="4273" w:type="pct"/>
          </w:tcPr>
          <w:p w14:paraId="0D688FDD" w14:textId="1D73CB72" w:rsidR="00BE73A8" w:rsidRPr="00AB4617" w:rsidRDefault="00BE73A8" w:rsidP="00AB4617">
            <w:pPr>
              <w:widowControl/>
              <w:adjustRightInd w:val="0"/>
              <w:snapToGrid w:val="0"/>
              <w:spacing w:line="360" w:lineRule="auto"/>
              <w:rPr>
                <w:rFonts w:ascii="Book Antiqua" w:hAnsi="Book Antiqua" w:cs="Times New Roman"/>
                <w:b/>
                <w:kern w:val="0"/>
                <w:sz w:val="24"/>
                <w:szCs w:val="24"/>
              </w:rPr>
            </w:pPr>
            <w:r w:rsidRPr="00AB4617">
              <w:rPr>
                <w:rFonts w:ascii="Book Antiqua" w:hAnsi="Book Antiqua" w:cs="Times New Roman"/>
                <w:kern w:val="0"/>
                <w:sz w:val="24"/>
                <w:szCs w:val="24"/>
              </w:rPr>
              <w:t>19   19</w:t>
            </w:r>
            <w:r w:rsidR="00673F2F">
              <w:rPr>
                <w:rFonts w:ascii="Book Antiqua" w:hAnsi="Book Antiqua" w:cs="Times New Roman"/>
                <w:kern w:val="0"/>
                <w:sz w:val="24"/>
                <w:szCs w:val="24"/>
              </w:rPr>
              <w:t xml:space="preserve"> </w:t>
            </w:r>
            <w:r w:rsidRPr="00AB4617">
              <w:rPr>
                <w:rFonts w:ascii="Book Antiqua" w:hAnsi="Book Antiqua" w:cs="Times New Roman"/>
                <w:kern w:val="0"/>
                <w:sz w:val="24"/>
                <w:szCs w:val="24"/>
              </w:rPr>
              <w:t>19</w:t>
            </w:r>
            <w:r w:rsidR="00673F2F">
              <w:rPr>
                <w:rFonts w:ascii="Book Antiqua" w:hAnsi="Book Antiqua" w:cs="Times New Roman"/>
                <w:kern w:val="0"/>
                <w:sz w:val="24"/>
                <w:szCs w:val="24"/>
              </w:rPr>
              <w:t xml:space="preserve"> </w:t>
            </w:r>
            <w:r w:rsidRPr="00AB4617">
              <w:rPr>
                <w:rFonts w:ascii="Book Antiqua" w:hAnsi="Book Antiqua" w:cs="Times New Roman"/>
                <w:kern w:val="0"/>
                <w:sz w:val="24"/>
                <w:szCs w:val="24"/>
              </w:rPr>
              <w:t>19  19   18  18   16</w:t>
            </w:r>
            <w:r w:rsidR="00673F2F">
              <w:rPr>
                <w:rFonts w:ascii="Book Antiqua" w:hAnsi="Book Antiqua" w:cs="Times New Roman"/>
                <w:kern w:val="0"/>
                <w:sz w:val="24"/>
                <w:szCs w:val="24"/>
              </w:rPr>
              <w:t xml:space="preserve"> </w:t>
            </w:r>
            <w:r w:rsidRPr="00AB4617">
              <w:rPr>
                <w:rFonts w:ascii="Book Antiqua" w:hAnsi="Book Antiqua" w:cs="Times New Roman"/>
                <w:kern w:val="0"/>
                <w:sz w:val="24"/>
                <w:szCs w:val="24"/>
              </w:rPr>
              <w:t>19   19</w:t>
            </w:r>
            <w:r w:rsidR="00673F2F">
              <w:rPr>
                <w:rFonts w:ascii="Book Antiqua" w:hAnsi="Book Antiqua" w:cs="Times New Roman"/>
                <w:kern w:val="0"/>
                <w:sz w:val="24"/>
                <w:szCs w:val="24"/>
              </w:rPr>
              <w:t xml:space="preserve"> </w:t>
            </w:r>
            <w:r w:rsidRPr="00AB4617">
              <w:rPr>
                <w:rFonts w:ascii="Book Antiqua" w:hAnsi="Book Antiqua" w:cs="Times New Roman"/>
                <w:kern w:val="0"/>
                <w:sz w:val="24"/>
                <w:szCs w:val="24"/>
              </w:rPr>
              <w:t>19</w:t>
            </w:r>
            <w:r w:rsidR="00673F2F">
              <w:rPr>
                <w:rFonts w:ascii="Book Antiqua" w:hAnsi="Book Antiqua" w:cs="Times New Roman"/>
                <w:kern w:val="0"/>
                <w:sz w:val="24"/>
                <w:szCs w:val="24"/>
              </w:rPr>
              <w:t xml:space="preserve"> </w:t>
            </w:r>
            <w:r w:rsidRPr="00AB4617">
              <w:rPr>
                <w:rFonts w:ascii="Book Antiqua" w:hAnsi="Book Antiqua" w:cs="Times New Roman"/>
                <w:kern w:val="0"/>
                <w:sz w:val="24"/>
                <w:szCs w:val="24"/>
              </w:rPr>
              <w:t>19</w:t>
            </w:r>
            <w:r w:rsidR="00673F2F">
              <w:rPr>
                <w:rFonts w:ascii="Book Antiqua" w:hAnsi="Book Antiqua" w:cs="Times New Roman"/>
                <w:kern w:val="0"/>
                <w:sz w:val="24"/>
                <w:szCs w:val="24"/>
              </w:rPr>
              <w:t xml:space="preserve">   </w:t>
            </w:r>
            <w:r w:rsidRPr="00AB4617">
              <w:rPr>
                <w:rFonts w:ascii="Book Antiqua" w:hAnsi="Book Antiqua" w:cs="Times New Roman"/>
                <w:kern w:val="0"/>
                <w:sz w:val="24"/>
                <w:szCs w:val="24"/>
              </w:rPr>
              <w:t>16</w:t>
            </w:r>
            <w:r w:rsidR="00673F2F">
              <w:rPr>
                <w:rFonts w:ascii="Book Antiqua" w:hAnsi="Book Antiqua" w:cs="Times New Roman"/>
                <w:kern w:val="0"/>
                <w:sz w:val="24"/>
                <w:szCs w:val="24"/>
              </w:rPr>
              <w:t xml:space="preserve"> </w:t>
            </w:r>
            <w:r w:rsidRPr="00AB4617">
              <w:rPr>
                <w:rFonts w:ascii="Book Antiqua" w:hAnsi="Book Antiqua" w:cs="Times New Roman"/>
                <w:kern w:val="0"/>
                <w:sz w:val="24"/>
                <w:szCs w:val="24"/>
              </w:rPr>
              <w:t xml:space="preserve"> 19</w:t>
            </w:r>
            <w:r w:rsidR="00673F2F">
              <w:rPr>
                <w:rFonts w:ascii="Book Antiqua" w:hAnsi="Book Antiqua" w:cs="Times New Roman"/>
                <w:kern w:val="0"/>
                <w:sz w:val="24"/>
                <w:szCs w:val="24"/>
              </w:rPr>
              <w:t xml:space="preserve"> </w:t>
            </w:r>
            <w:r w:rsidRPr="00AB4617">
              <w:rPr>
                <w:rFonts w:ascii="Book Antiqua" w:hAnsi="Book Antiqua" w:cs="Times New Roman"/>
                <w:kern w:val="0"/>
                <w:sz w:val="24"/>
                <w:szCs w:val="24"/>
              </w:rPr>
              <w:t>19</w:t>
            </w:r>
            <w:r w:rsidR="00673F2F">
              <w:rPr>
                <w:rFonts w:ascii="Book Antiqua" w:hAnsi="Book Antiqua" w:cs="Times New Roman"/>
                <w:kern w:val="0"/>
                <w:sz w:val="24"/>
                <w:szCs w:val="24"/>
              </w:rPr>
              <w:t xml:space="preserve"> </w:t>
            </w:r>
            <w:r w:rsidRPr="00AB4617">
              <w:rPr>
                <w:rFonts w:ascii="Book Antiqua" w:hAnsi="Book Antiqua" w:cs="Times New Roman"/>
                <w:kern w:val="0"/>
                <w:sz w:val="24"/>
                <w:szCs w:val="24"/>
              </w:rPr>
              <w:t>18   19   19</w:t>
            </w:r>
            <w:r w:rsidR="00673F2F">
              <w:rPr>
                <w:rFonts w:ascii="Book Antiqua" w:hAnsi="Book Antiqua" w:cs="Times New Roman"/>
                <w:kern w:val="0"/>
                <w:sz w:val="24"/>
                <w:szCs w:val="24"/>
              </w:rPr>
              <w:t xml:space="preserve"> </w:t>
            </w:r>
            <w:r w:rsidRPr="00AB4617">
              <w:rPr>
                <w:rFonts w:ascii="Book Antiqua" w:hAnsi="Book Antiqua" w:cs="Times New Roman"/>
                <w:kern w:val="0"/>
                <w:sz w:val="24"/>
                <w:szCs w:val="24"/>
              </w:rPr>
              <w:t>17</w:t>
            </w:r>
            <w:r w:rsidR="00673F2F">
              <w:rPr>
                <w:rFonts w:ascii="Book Antiqua" w:hAnsi="Book Antiqua" w:cs="Times New Roman"/>
                <w:kern w:val="0"/>
                <w:sz w:val="24"/>
                <w:szCs w:val="24"/>
              </w:rPr>
              <w:t xml:space="preserve"> </w:t>
            </w:r>
            <w:r w:rsidRPr="00AB4617">
              <w:rPr>
                <w:rFonts w:ascii="Book Antiqua" w:hAnsi="Book Antiqua" w:cs="Times New Roman"/>
                <w:kern w:val="0"/>
                <w:sz w:val="24"/>
                <w:szCs w:val="24"/>
              </w:rPr>
              <w:t>17</w:t>
            </w:r>
          </w:p>
        </w:tc>
      </w:tr>
    </w:tbl>
    <w:p w14:paraId="331E2BE4" w14:textId="77777777" w:rsidR="00BE73A8" w:rsidRPr="00AB4617" w:rsidRDefault="00BE73A8" w:rsidP="00AB4617">
      <w:pPr>
        <w:widowControl/>
        <w:adjustRightInd w:val="0"/>
        <w:snapToGrid w:val="0"/>
        <w:spacing w:line="360" w:lineRule="auto"/>
        <w:rPr>
          <w:rFonts w:ascii="Book Antiqua" w:eastAsia="Microsoft YaHei" w:hAnsi="Book Antiqua" w:cs="Times New Roman"/>
          <w:b/>
          <w:kern w:val="0"/>
          <w:sz w:val="24"/>
          <w:szCs w:val="24"/>
        </w:rPr>
      </w:pPr>
    </w:p>
    <w:p w14:paraId="27869163" w14:textId="77777777" w:rsidR="00BE73A8" w:rsidRPr="00AB4617" w:rsidRDefault="00BE73A8" w:rsidP="00AB4617">
      <w:pPr>
        <w:widowControl/>
        <w:adjustRightInd w:val="0"/>
        <w:snapToGrid w:val="0"/>
        <w:spacing w:line="360" w:lineRule="auto"/>
        <w:rPr>
          <w:rFonts w:ascii="Book Antiqua" w:eastAsia="Microsoft YaHei" w:hAnsi="Book Antiqua" w:cs="Times New Roman"/>
          <w:kern w:val="0"/>
          <w:sz w:val="24"/>
          <w:szCs w:val="24"/>
        </w:rPr>
      </w:pPr>
    </w:p>
    <w:p w14:paraId="718A0843" w14:textId="1FC80B76" w:rsidR="00AB6762" w:rsidRPr="00140558" w:rsidRDefault="00AB6762" w:rsidP="00AB4617">
      <w:pPr>
        <w:adjustRightInd w:val="0"/>
        <w:snapToGrid w:val="0"/>
        <w:spacing w:line="360" w:lineRule="auto"/>
        <w:rPr>
          <w:rFonts w:ascii="Book Antiqua" w:hAnsi="Book Antiqua" w:cs="Times New Roman"/>
          <w:sz w:val="24"/>
          <w:szCs w:val="24"/>
        </w:rPr>
      </w:pPr>
      <w:r w:rsidRPr="00AB4617">
        <w:rPr>
          <w:rFonts w:ascii="Book Antiqua" w:hAnsi="Book Antiqua" w:cs="Times New Roman"/>
          <w:b/>
          <w:sz w:val="24"/>
          <w:szCs w:val="24"/>
        </w:rPr>
        <w:t xml:space="preserve">Figure 3 Serological kinetics of </w:t>
      </w:r>
      <w:r w:rsidR="00C83AB1" w:rsidRPr="00C83AB1">
        <w:rPr>
          <w:rFonts w:ascii="Book Antiqua" w:hAnsi="Book Antiqua" w:cs="Times New Roman"/>
          <w:b/>
          <w:sz w:val="24"/>
          <w:szCs w:val="24"/>
        </w:rPr>
        <w:t xml:space="preserve">hepatitis B virus </w:t>
      </w:r>
      <w:r w:rsidRPr="00AB4617">
        <w:rPr>
          <w:rFonts w:ascii="Book Antiqua" w:hAnsi="Book Antiqua" w:cs="Times New Roman"/>
          <w:b/>
          <w:sz w:val="24"/>
          <w:szCs w:val="24"/>
        </w:rPr>
        <w:t>DNA (A), HBsAg (</w:t>
      </w:r>
      <w:r w:rsidR="00A76536">
        <w:rPr>
          <w:rFonts w:ascii="Book Antiqua" w:hAnsi="Book Antiqua" w:cs="Times New Roman"/>
          <w:b/>
          <w:sz w:val="24"/>
          <w:szCs w:val="24"/>
        </w:rPr>
        <w:t>B) and alanine aminotransferase</w:t>
      </w:r>
      <w:r w:rsidRPr="00AB4617">
        <w:rPr>
          <w:rFonts w:ascii="Book Antiqua" w:hAnsi="Book Antiqua" w:cs="Times New Roman"/>
          <w:b/>
          <w:sz w:val="24"/>
          <w:szCs w:val="24"/>
        </w:rPr>
        <w:t xml:space="preserve"> (C) in 30 patients with week 12 HBV DNA</w:t>
      </w:r>
      <w:r w:rsidR="00140558">
        <w:rPr>
          <w:rFonts w:ascii="Book Antiqua" w:hAnsi="Book Antiqua" w:cs="Times New Roman" w:hint="eastAsia"/>
          <w:b/>
          <w:sz w:val="24"/>
          <w:szCs w:val="24"/>
        </w:rPr>
        <w:t xml:space="preserve"> </w:t>
      </w:r>
      <w:r w:rsidRPr="00AB4617">
        <w:rPr>
          <w:rFonts w:ascii="Book Antiqua" w:hAnsi="Book Antiqua" w:cs="Times New Roman"/>
          <w:b/>
          <w:sz w:val="24"/>
          <w:szCs w:val="24"/>
        </w:rPr>
        <w:t>&lt;</w:t>
      </w:r>
      <w:r w:rsidR="00140558">
        <w:rPr>
          <w:rFonts w:ascii="Book Antiqua" w:hAnsi="Book Antiqua" w:cs="Times New Roman" w:hint="eastAsia"/>
          <w:b/>
          <w:sz w:val="24"/>
          <w:szCs w:val="24"/>
        </w:rPr>
        <w:t xml:space="preserve"> </w:t>
      </w:r>
      <w:r w:rsidRPr="00AB4617">
        <w:rPr>
          <w:rFonts w:ascii="Book Antiqua" w:hAnsi="Book Antiqua" w:cs="Times New Roman"/>
          <w:b/>
          <w:sz w:val="24"/>
          <w:szCs w:val="24"/>
        </w:rPr>
        <w:t>1000 copies/m</w:t>
      </w:r>
      <w:r w:rsidR="00013272">
        <w:rPr>
          <w:rFonts w:ascii="Book Antiqua" w:hAnsi="Book Antiqua" w:cs="Times New Roman" w:hint="eastAsia"/>
          <w:b/>
          <w:sz w:val="24"/>
          <w:szCs w:val="24"/>
        </w:rPr>
        <w:t>L</w:t>
      </w:r>
      <w:r w:rsidRPr="00AB4617">
        <w:rPr>
          <w:rFonts w:ascii="Book Antiqua" w:hAnsi="Book Antiqua" w:cs="Times New Roman"/>
          <w:b/>
          <w:sz w:val="24"/>
          <w:szCs w:val="24"/>
        </w:rPr>
        <w:t xml:space="preserve"> (1.79</w:t>
      </w:r>
      <w:r w:rsidR="00140558">
        <w:rPr>
          <w:rFonts w:ascii="Book Antiqua" w:hAnsi="Book Antiqua" w:cs="Times New Roman" w:hint="eastAsia"/>
          <w:b/>
          <w:sz w:val="24"/>
          <w:szCs w:val="24"/>
        </w:rPr>
        <w:t xml:space="preserve"> </w:t>
      </w:r>
      <w:r w:rsidRPr="00AB4617">
        <w:rPr>
          <w:rFonts w:ascii="Book Antiqua" w:hAnsi="Book Antiqua" w:cs="Times New Roman"/>
          <w:b/>
          <w:sz w:val="24"/>
          <w:szCs w:val="24"/>
        </w:rPr>
        <w:t>×</w:t>
      </w:r>
      <w:r w:rsidR="00140558">
        <w:rPr>
          <w:rFonts w:ascii="Book Antiqua" w:hAnsi="Book Antiqua" w:cs="Times New Roman" w:hint="eastAsia"/>
          <w:b/>
          <w:sz w:val="24"/>
          <w:szCs w:val="24"/>
        </w:rPr>
        <w:t xml:space="preserve"> </w:t>
      </w:r>
      <w:r w:rsidRPr="00AB4617">
        <w:rPr>
          <w:rFonts w:ascii="Book Antiqua" w:hAnsi="Book Antiqua" w:cs="Times New Roman"/>
          <w:b/>
          <w:sz w:val="24"/>
          <w:szCs w:val="24"/>
        </w:rPr>
        <w:t>10</w:t>
      </w:r>
      <w:r w:rsidRPr="00AB4617">
        <w:rPr>
          <w:rFonts w:ascii="Book Antiqua" w:hAnsi="Book Antiqua" w:cs="Times New Roman"/>
          <w:b/>
          <w:sz w:val="24"/>
          <w:szCs w:val="24"/>
          <w:vertAlign w:val="superscript"/>
        </w:rPr>
        <w:t>2</w:t>
      </w:r>
      <w:r w:rsidRPr="00AB4617">
        <w:rPr>
          <w:rFonts w:ascii="Book Antiqua" w:hAnsi="Book Antiqua" w:cs="Times New Roman"/>
          <w:b/>
          <w:sz w:val="24"/>
          <w:szCs w:val="24"/>
        </w:rPr>
        <w:t xml:space="preserve"> IU/m</w:t>
      </w:r>
      <w:r w:rsidR="00140558">
        <w:rPr>
          <w:rFonts w:ascii="Book Antiqua" w:hAnsi="Book Antiqua" w:cs="Times New Roman" w:hint="eastAsia"/>
          <w:b/>
          <w:sz w:val="24"/>
          <w:szCs w:val="24"/>
        </w:rPr>
        <w:t>L</w:t>
      </w:r>
      <w:r w:rsidRPr="00AB4617">
        <w:rPr>
          <w:rFonts w:ascii="Book Antiqua" w:hAnsi="Book Antiqua" w:cs="Times New Roman"/>
          <w:b/>
          <w:sz w:val="24"/>
          <w:szCs w:val="24"/>
        </w:rPr>
        <w:t>).</w:t>
      </w:r>
      <w:r w:rsidRPr="00140558">
        <w:rPr>
          <w:rFonts w:ascii="Book Antiqua" w:hAnsi="Book Antiqua" w:cs="Times New Roman"/>
          <w:sz w:val="24"/>
          <w:szCs w:val="24"/>
        </w:rPr>
        <w:t xml:space="preserve"> </w:t>
      </w:r>
      <w:r w:rsidR="00013272" w:rsidRPr="00013272">
        <w:rPr>
          <w:rFonts w:ascii="Book Antiqua" w:hAnsi="Book Antiqua" w:cs="Times New Roman"/>
          <w:sz w:val="24"/>
          <w:szCs w:val="24"/>
        </w:rPr>
        <w:t>Data are presented as mean</w:t>
      </w:r>
      <w:r w:rsidR="00013272" w:rsidRPr="00013272">
        <w:rPr>
          <w:rFonts w:ascii="Book Antiqua" w:hAnsi="Book Antiqua" w:cs="Times New Roman" w:hint="eastAsia"/>
          <w:sz w:val="24"/>
          <w:szCs w:val="24"/>
        </w:rPr>
        <w:t xml:space="preserve"> </w:t>
      </w:r>
      <w:r w:rsidR="00013272" w:rsidRPr="00013272">
        <w:rPr>
          <w:rFonts w:ascii="Book Antiqua" w:hAnsi="Book Antiqua" w:cs="Times New Roman"/>
          <w:sz w:val="24"/>
          <w:szCs w:val="24"/>
        </w:rPr>
        <w:t>±</w:t>
      </w:r>
      <w:r w:rsidR="00013272" w:rsidRPr="00013272">
        <w:rPr>
          <w:rFonts w:ascii="Book Antiqua" w:hAnsi="Book Antiqua" w:cs="Times New Roman" w:hint="eastAsia"/>
          <w:sz w:val="24"/>
          <w:szCs w:val="24"/>
        </w:rPr>
        <w:t xml:space="preserve"> </w:t>
      </w:r>
      <w:r w:rsidR="00013272" w:rsidRPr="00013272">
        <w:rPr>
          <w:rFonts w:ascii="Book Antiqua" w:hAnsi="Book Antiqua" w:cs="Times New Roman"/>
          <w:sz w:val="24"/>
          <w:szCs w:val="24"/>
        </w:rPr>
        <w:t>SEM.</w:t>
      </w:r>
      <w:r w:rsidR="00013272">
        <w:rPr>
          <w:rFonts w:ascii="Book Antiqua" w:hAnsi="Book Antiqua" w:cs="Times New Roman" w:hint="eastAsia"/>
          <w:sz w:val="24"/>
          <w:szCs w:val="24"/>
        </w:rPr>
        <w:t xml:space="preserve"> </w:t>
      </w:r>
      <w:r w:rsidRPr="00140558">
        <w:rPr>
          <w:rFonts w:ascii="Book Antiqua" w:hAnsi="Book Antiqua" w:cs="Times New Roman"/>
          <w:sz w:val="24"/>
          <w:szCs w:val="24"/>
        </w:rPr>
        <w:t>DNA Vacc.</w:t>
      </w:r>
      <w:r w:rsidR="00140558">
        <w:rPr>
          <w:rFonts w:ascii="Book Antiqua" w:hAnsi="Book Antiqua" w:cs="Times New Roman" w:hint="eastAsia"/>
          <w:sz w:val="24"/>
          <w:szCs w:val="24"/>
        </w:rPr>
        <w:t>:</w:t>
      </w:r>
      <w:r w:rsidRPr="00140558">
        <w:rPr>
          <w:rFonts w:ascii="Book Antiqua" w:hAnsi="Book Antiqua" w:cs="Times New Roman"/>
          <w:sz w:val="24"/>
          <w:szCs w:val="24"/>
        </w:rPr>
        <w:t xml:space="preserve"> </w:t>
      </w:r>
      <w:r w:rsidR="00CF31F2" w:rsidRPr="00140558">
        <w:rPr>
          <w:rFonts w:ascii="Book Antiqua" w:hAnsi="Book Antiqua" w:cs="Times New Roman"/>
          <w:sz w:val="24"/>
          <w:szCs w:val="24"/>
        </w:rPr>
        <w:t xml:space="preserve">Lamivudine </w:t>
      </w:r>
      <w:r w:rsidRPr="00140558">
        <w:rPr>
          <w:rFonts w:ascii="Book Antiqua" w:hAnsi="Book Antiqua" w:cs="Times New Roman"/>
          <w:sz w:val="24"/>
          <w:szCs w:val="24"/>
        </w:rPr>
        <w:t>(LAM) plus DNA vaccine arm; Ctr.</w:t>
      </w:r>
      <w:r w:rsidR="00CF31F2">
        <w:rPr>
          <w:rFonts w:ascii="Book Antiqua" w:hAnsi="Book Antiqua" w:cs="Times New Roman" w:hint="eastAsia"/>
          <w:sz w:val="24"/>
          <w:szCs w:val="24"/>
        </w:rPr>
        <w:t>:</w:t>
      </w:r>
      <w:r w:rsidRPr="00140558">
        <w:rPr>
          <w:rFonts w:ascii="Book Antiqua" w:hAnsi="Book Antiqua" w:cs="Times New Roman"/>
          <w:sz w:val="24"/>
          <w:szCs w:val="24"/>
        </w:rPr>
        <w:t xml:space="preserve"> LAM </w:t>
      </w:r>
      <w:r w:rsidR="00CF31F2">
        <w:rPr>
          <w:rFonts w:ascii="Book Antiqua" w:hAnsi="Book Antiqua" w:cs="Times New Roman" w:hint="eastAsia"/>
          <w:sz w:val="24"/>
          <w:szCs w:val="24"/>
        </w:rPr>
        <w:t>+</w:t>
      </w:r>
      <w:r w:rsidRPr="00140558">
        <w:rPr>
          <w:rFonts w:ascii="Book Antiqua" w:hAnsi="Book Antiqua" w:cs="Times New Roman"/>
          <w:sz w:val="24"/>
          <w:szCs w:val="24"/>
        </w:rPr>
        <w:t xml:space="preserve"> placebo arm. </w:t>
      </w:r>
    </w:p>
    <w:p w14:paraId="576BF6F6" w14:textId="77777777" w:rsidR="00AB6762" w:rsidRPr="00140558" w:rsidRDefault="00AB6762" w:rsidP="00AB4617">
      <w:pPr>
        <w:widowControl/>
        <w:adjustRightInd w:val="0"/>
        <w:snapToGrid w:val="0"/>
        <w:spacing w:line="360" w:lineRule="auto"/>
        <w:rPr>
          <w:rFonts w:ascii="Book Antiqua" w:hAnsi="Book Antiqua" w:cs="Times New Roman"/>
          <w:sz w:val="24"/>
          <w:szCs w:val="24"/>
        </w:rPr>
      </w:pPr>
      <w:r w:rsidRPr="00140558">
        <w:rPr>
          <w:rFonts w:ascii="Book Antiqua" w:hAnsi="Book Antiqua" w:cs="Times New Roman"/>
          <w:sz w:val="24"/>
          <w:szCs w:val="24"/>
        </w:rPr>
        <w:br w:type="page"/>
      </w:r>
    </w:p>
    <w:p w14:paraId="63EE28B0" w14:textId="31CC15BD" w:rsidR="001A6E23" w:rsidRPr="00140558" w:rsidRDefault="00140558" w:rsidP="00AB4617">
      <w:pPr>
        <w:adjustRightInd w:val="0"/>
        <w:snapToGrid w:val="0"/>
        <w:spacing w:line="360" w:lineRule="auto"/>
        <w:rPr>
          <w:rFonts w:ascii="Book Antiqua" w:hAnsi="Book Antiqua" w:cs="Times New Roman"/>
          <w:b/>
          <w:sz w:val="24"/>
          <w:szCs w:val="24"/>
        </w:rPr>
      </w:pPr>
      <w:r w:rsidRPr="00140558">
        <w:rPr>
          <w:rFonts w:ascii="Book Antiqua" w:hAnsi="Book Antiqua" w:cs="Times New Roman"/>
          <w:b/>
          <w:sz w:val="24"/>
          <w:szCs w:val="24"/>
        </w:rPr>
        <w:lastRenderedPageBreak/>
        <w:t>Table 1</w:t>
      </w:r>
      <w:r w:rsidR="001A6E23" w:rsidRPr="00140558">
        <w:rPr>
          <w:rFonts w:ascii="Book Antiqua" w:hAnsi="Book Antiqua" w:cs="Times New Roman"/>
          <w:b/>
          <w:sz w:val="24"/>
          <w:szCs w:val="24"/>
        </w:rPr>
        <w:t xml:space="preserve"> Characteristics of </w:t>
      </w:r>
      <w:r w:rsidR="00A9120F" w:rsidRPr="00140558">
        <w:rPr>
          <w:rFonts w:ascii="Book Antiqua" w:hAnsi="Book Antiqua" w:cs="Times New Roman"/>
          <w:b/>
          <w:sz w:val="24"/>
          <w:szCs w:val="24"/>
        </w:rPr>
        <w:t xml:space="preserve">the </w:t>
      </w:r>
      <w:r w:rsidR="00A76536" w:rsidRPr="00A76536">
        <w:rPr>
          <w:rFonts w:ascii="Book Antiqua" w:hAnsi="Book Antiqua" w:cs="Times New Roman"/>
          <w:b/>
          <w:sz w:val="24"/>
          <w:szCs w:val="24"/>
        </w:rPr>
        <w:t xml:space="preserve">modified </w:t>
      </w:r>
      <w:r w:rsidR="00BB31C0" w:rsidRPr="00BB31C0">
        <w:rPr>
          <w:rFonts w:ascii="Book Antiqua" w:hAnsi="Book Antiqua" w:cs="Times New Roman"/>
          <w:b/>
          <w:sz w:val="24"/>
          <w:szCs w:val="24"/>
        </w:rPr>
        <w:t>intent to trea</w:t>
      </w:r>
      <w:r w:rsidR="00BB31C0">
        <w:rPr>
          <w:rFonts w:ascii="Book Antiqua" w:hAnsi="Book Antiqua" w:cs="Times New Roman" w:hint="eastAsia"/>
          <w:b/>
          <w:sz w:val="24"/>
          <w:szCs w:val="24"/>
        </w:rPr>
        <w:t xml:space="preserve">t </w:t>
      </w:r>
      <w:r w:rsidR="001A6E23" w:rsidRPr="00140558">
        <w:rPr>
          <w:rFonts w:ascii="Book Antiqua" w:hAnsi="Book Antiqua" w:cs="Times New Roman"/>
          <w:b/>
          <w:sz w:val="24"/>
          <w:szCs w:val="24"/>
        </w:rPr>
        <w:t>population</w:t>
      </w:r>
    </w:p>
    <w:tbl>
      <w:tblPr>
        <w:tblW w:w="9210" w:type="dxa"/>
        <w:tblInd w:w="-34" w:type="dxa"/>
        <w:tblLayout w:type="fixed"/>
        <w:tblLook w:val="00A0" w:firstRow="1" w:lastRow="0" w:firstColumn="1" w:lastColumn="0" w:noHBand="0" w:noVBand="0"/>
      </w:tblPr>
      <w:tblGrid>
        <w:gridCol w:w="2972"/>
        <w:gridCol w:w="2696"/>
        <w:gridCol w:w="2692"/>
        <w:gridCol w:w="850"/>
      </w:tblGrid>
      <w:tr w:rsidR="00AB4617" w:rsidRPr="00AB4617" w14:paraId="1F3A76BF" w14:textId="77777777" w:rsidTr="005E710B">
        <w:trPr>
          <w:trHeight w:val="418"/>
        </w:trPr>
        <w:tc>
          <w:tcPr>
            <w:tcW w:w="2972" w:type="dxa"/>
            <w:tcBorders>
              <w:top w:val="single" w:sz="8" w:space="0" w:color="auto"/>
              <w:left w:val="nil"/>
              <w:bottom w:val="single" w:sz="8" w:space="0" w:color="auto"/>
              <w:right w:val="nil"/>
            </w:tcBorders>
            <w:vAlign w:val="center"/>
            <w:hideMark/>
          </w:tcPr>
          <w:p w14:paraId="429BC24D" w14:textId="77777777" w:rsidR="001A6E23" w:rsidRPr="00140558" w:rsidRDefault="001A6E23" w:rsidP="00140558">
            <w:pPr>
              <w:widowControl/>
              <w:adjustRightInd w:val="0"/>
              <w:snapToGrid w:val="0"/>
              <w:spacing w:line="360" w:lineRule="auto"/>
              <w:jc w:val="left"/>
              <w:rPr>
                <w:rFonts w:ascii="Book Antiqua" w:hAnsi="Book Antiqua" w:cs="Times New Roman"/>
                <w:b/>
                <w:bCs/>
                <w:kern w:val="0"/>
                <w:sz w:val="24"/>
                <w:szCs w:val="24"/>
              </w:rPr>
            </w:pPr>
            <w:r w:rsidRPr="00140558">
              <w:rPr>
                <w:rFonts w:ascii="Book Antiqua" w:hAnsi="Book Antiqua" w:cs="Times New Roman"/>
                <w:b/>
                <w:bCs/>
                <w:kern w:val="0"/>
                <w:sz w:val="24"/>
                <w:szCs w:val="24"/>
              </w:rPr>
              <w:t>Characteristics</w:t>
            </w:r>
          </w:p>
        </w:tc>
        <w:tc>
          <w:tcPr>
            <w:tcW w:w="2696" w:type="dxa"/>
            <w:tcBorders>
              <w:top w:val="single" w:sz="8" w:space="0" w:color="auto"/>
              <w:left w:val="nil"/>
              <w:bottom w:val="single" w:sz="8" w:space="0" w:color="auto"/>
              <w:right w:val="nil"/>
            </w:tcBorders>
            <w:vAlign w:val="center"/>
            <w:hideMark/>
          </w:tcPr>
          <w:p w14:paraId="6C79E00F" w14:textId="7B5DFF7E" w:rsidR="001A6E23" w:rsidRPr="00AB4617" w:rsidRDefault="001A6E23" w:rsidP="00140558">
            <w:pPr>
              <w:widowControl/>
              <w:adjustRightInd w:val="0"/>
              <w:snapToGrid w:val="0"/>
              <w:spacing w:line="360" w:lineRule="auto"/>
              <w:jc w:val="center"/>
              <w:rPr>
                <w:rFonts w:ascii="Book Antiqua" w:hAnsi="Book Antiqua" w:cs="Times New Roman"/>
                <w:b/>
                <w:bCs/>
                <w:kern w:val="0"/>
                <w:sz w:val="24"/>
                <w:szCs w:val="24"/>
              </w:rPr>
            </w:pPr>
            <w:r w:rsidRPr="00AB4617">
              <w:rPr>
                <w:rFonts w:ascii="Book Antiqua" w:hAnsi="Book Antiqua" w:cs="Times New Roman"/>
                <w:b/>
                <w:bCs/>
                <w:kern w:val="0"/>
                <w:sz w:val="24"/>
                <w:szCs w:val="24"/>
              </w:rPr>
              <w:t>Vacc. (</w:t>
            </w:r>
            <w:r w:rsidR="00AE16FF" w:rsidRPr="00AE16FF">
              <w:rPr>
                <w:rFonts w:ascii="Book Antiqua" w:hAnsi="Book Antiqua" w:cs="Times New Roman"/>
                <w:b/>
                <w:bCs/>
                <w:i/>
                <w:kern w:val="0"/>
                <w:sz w:val="24"/>
                <w:szCs w:val="24"/>
              </w:rPr>
              <w:t xml:space="preserve">n = </w:t>
            </w:r>
            <w:r w:rsidRPr="00AB4617">
              <w:rPr>
                <w:rFonts w:ascii="Book Antiqua" w:hAnsi="Book Antiqua" w:cs="Times New Roman"/>
                <w:b/>
                <w:bCs/>
                <w:kern w:val="0"/>
                <w:sz w:val="24"/>
                <w:szCs w:val="24"/>
              </w:rPr>
              <w:t>107)</w:t>
            </w:r>
          </w:p>
        </w:tc>
        <w:tc>
          <w:tcPr>
            <w:tcW w:w="2692" w:type="dxa"/>
            <w:tcBorders>
              <w:top w:val="single" w:sz="8" w:space="0" w:color="auto"/>
              <w:left w:val="nil"/>
              <w:bottom w:val="single" w:sz="8" w:space="0" w:color="auto"/>
              <w:right w:val="nil"/>
            </w:tcBorders>
            <w:vAlign w:val="center"/>
            <w:hideMark/>
          </w:tcPr>
          <w:p w14:paraId="1A95825B" w14:textId="35347172" w:rsidR="001A6E23" w:rsidRPr="00AB4617" w:rsidRDefault="001A6E23" w:rsidP="00140558">
            <w:pPr>
              <w:widowControl/>
              <w:adjustRightInd w:val="0"/>
              <w:snapToGrid w:val="0"/>
              <w:spacing w:line="360" w:lineRule="auto"/>
              <w:jc w:val="center"/>
              <w:rPr>
                <w:rFonts w:ascii="Book Antiqua" w:hAnsi="Book Antiqua" w:cs="Times New Roman"/>
                <w:b/>
                <w:bCs/>
                <w:kern w:val="0"/>
                <w:sz w:val="24"/>
                <w:szCs w:val="24"/>
              </w:rPr>
            </w:pPr>
            <w:r w:rsidRPr="00AB4617">
              <w:rPr>
                <w:rFonts w:ascii="Book Antiqua" w:hAnsi="Book Antiqua" w:cs="Times New Roman"/>
                <w:b/>
                <w:bCs/>
                <w:kern w:val="0"/>
                <w:sz w:val="24"/>
                <w:szCs w:val="24"/>
              </w:rPr>
              <w:t>Ctr. (</w:t>
            </w:r>
            <w:r w:rsidR="00AE16FF" w:rsidRPr="00AE16FF">
              <w:rPr>
                <w:rFonts w:ascii="Book Antiqua" w:hAnsi="Book Antiqua" w:cs="Times New Roman"/>
                <w:b/>
                <w:bCs/>
                <w:i/>
                <w:kern w:val="0"/>
                <w:sz w:val="24"/>
                <w:szCs w:val="24"/>
              </w:rPr>
              <w:t xml:space="preserve">n = </w:t>
            </w:r>
            <w:r w:rsidRPr="00AB4617">
              <w:rPr>
                <w:rFonts w:ascii="Book Antiqua" w:hAnsi="Book Antiqua" w:cs="Times New Roman"/>
                <w:b/>
                <w:bCs/>
                <w:kern w:val="0"/>
                <w:sz w:val="24"/>
                <w:szCs w:val="24"/>
              </w:rPr>
              <w:t>115)</w:t>
            </w:r>
          </w:p>
        </w:tc>
        <w:tc>
          <w:tcPr>
            <w:tcW w:w="850" w:type="dxa"/>
            <w:tcBorders>
              <w:top w:val="single" w:sz="8" w:space="0" w:color="auto"/>
              <w:left w:val="nil"/>
              <w:bottom w:val="single" w:sz="8" w:space="0" w:color="auto"/>
              <w:right w:val="nil"/>
            </w:tcBorders>
            <w:vAlign w:val="center"/>
            <w:hideMark/>
          </w:tcPr>
          <w:p w14:paraId="74B6ADE7" w14:textId="751E5BAE" w:rsidR="001A6E23" w:rsidRPr="00AB4617" w:rsidRDefault="001A6E23" w:rsidP="00140558">
            <w:pPr>
              <w:widowControl/>
              <w:adjustRightInd w:val="0"/>
              <w:snapToGrid w:val="0"/>
              <w:spacing w:line="360" w:lineRule="auto"/>
              <w:jc w:val="center"/>
              <w:rPr>
                <w:rFonts w:ascii="Book Antiqua" w:hAnsi="Book Antiqua" w:cs="Times New Roman"/>
                <w:b/>
                <w:bCs/>
                <w:i/>
                <w:iCs/>
                <w:kern w:val="0"/>
                <w:sz w:val="24"/>
                <w:szCs w:val="24"/>
              </w:rPr>
            </w:pPr>
            <w:r w:rsidRPr="00AB4617">
              <w:rPr>
                <w:rFonts w:ascii="Book Antiqua" w:hAnsi="Book Antiqua" w:cs="Times New Roman"/>
                <w:b/>
                <w:bCs/>
                <w:i/>
                <w:iCs/>
                <w:kern w:val="0"/>
                <w:sz w:val="24"/>
                <w:szCs w:val="24"/>
              </w:rPr>
              <w:t>P</w:t>
            </w:r>
            <w:r w:rsidR="00140558">
              <w:rPr>
                <w:rFonts w:ascii="Book Antiqua" w:hAnsi="Book Antiqua" w:cs="Times New Roman" w:hint="eastAsia"/>
                <w:b/>
                <w:bCs/>
                <w:i/>
                <w:iCs/>
                <w:kern w:val="0"/>
                <w:sz w:val="24"/>
                <w:szCs w:val="24"/>
              </w:rPr>
              <w:t xml:space="preserve"> </w:t>
            </w:r>
            <w:r w:rsidR="00140558" w:rsidRPr="00140558">
              <w:rPr>
                <w:rFonts w:ascii="Book Antiqua" w:hAnsi="Book Antiqua" w:cs="Times New Roman" w:hint="eastAsia"/>
                <w:b/>
                <w:bCs/>
                <w:iCs/>
                <w:kern w:val="0"/>
                <w:sz w:val="24"/>
                <w:szCs w:val="24"/>
              </w:rPr>
              <w:t>value</w:t>
            </w:r>
          </w:p>
        </w:tc>
      </w:tr>
      <w:tr w:rsidR="00AB4617" w:rsidRPr="00AB4617" w14:paraId="2F4B60E9" w14:textId="77777777" w:rsidTr="005E710B">
        <w:trPr>
          <w:trHeight w:val="404"/>
        </w:trPr>
        <w:tc>
          <w:tcPr>
            <w:tcW w:w="2972" w:type="dxa"/>
            <w:tcBorders>
              <w:top w:val="single" w:sz="8" w:space="0" w:color="auto"/>
              <w:left w:val="nil"/>
              <w:bottom w:val="nil"/>
              <w:right w:val="nil"/>
            </w:tcBorders>
            <w:vAlign w:val="center"/>
            <w:hideMark/>
          </w:tcPr>
          <w:p w14:paraId="20EA52BB" w14:textId="77777777" w:rsidR="001A6E23" w:rsidRPr="00140558" w:rsidRDefault="001A6E23" w:rsidP="00140558">
            <w:pPr>
              <w:widowControl/>
              <w:adjustRightInd w:val="0"/>
              <w:snapToGrid w:val="0"/>
              <w:spacing w:line="360" w:lineRule="auto"/>
              <w:jc w:val="left"/>
              <w:rPr>
                <w:rFonts w:ascii="Book Antiqua" w:hAnsi="Book Antiqua" w:cs="Times New Roman"/>
                <w:kern w:val="0"/>
                <w:sz w:val="24"/>
                <w:szCs w:val="24"/>
              </w:rPr>
            </w:pPr>
            <w:r w:rsidRPr="00140558">
              <w:rPr>
                <w:rFonts w:ascii="Book Antiqua" w:hAnsi="Book Antiqua" w:cs="Times New Roman"/>
                <w:kern w:val="0"/>
                <w:sz w:val="24"/>
                <w:szCs w:val="24"/>
              </w:rPr>
              <w:t>Demography</w:t>
            </w:r>
          </w:p>
        </w:tc>
        <w:tc>
          <w:tcPr>
            <w:tcW w:w="2696" w:type="dxa"/>
            <w:tcBorders>
              <w:top w:val="single" w:sz="8" w:space="0" w:color="auto"/>
              <w:left w:val="nil"/>
              <w:bottom w:val="nil"/>
              <w:right w:val="nil"/>
            </w:tcBorders>
            <w:vAlign w:val="center"/>
          </w:tcPr>
          <w:p w14:paraId="5874A580"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p>
        </w:tc>
        <w:tc>
          <w:tcPr>
            <w:tcW w:w="2692" w:type="dxa"/>
            <w:tcBorders>
              <w:top w:val="single" w:sz="8" w:space="0" w:color="auto"/>
              <w:left w:val="nil"/>
              <w:bottom w:val="nil"/>
              <w:right w:val="nil"/>
            </w:tcBorders>
            <w:vAlign w:val="center"/>
          </w:tcPr>
          <w:p w14:paraId="0DFE09FA"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p>
        </w:tc>
        <w:tc>
          <w:tcPr>
            <w:tcW w:w="850" w:type="dxa"/>
            <w:tcBorders>
              <w:top w:val="single" w:sz="8" w:space="0" w:color="auto"/>
              <w:left w:val="nil"/>
              <w:bottom w:val="nil"/>
              <w:right w:val="nil"/>
            </w:tcBorders>
            <w:vAlign w:val="center"/>
          </w:tcPr>
          <w:p w14:paraId="65D17391"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p>
        </w:tc>
      </w:tr>
      <w:tr w:rsidR="00AB4617" w:rsidRPr="00AB4617" w14:paraId="0018B93D" w14:textId="77777777" w:rsidTr="005E710B">
        <w:trPr>
          <w:trHeight w:val="404"/>
        </w:trPr>
        <w:tc>
          <w:tcPr>
            <w:tcW w:w="2972" w:type="dxa"/>
            <w:vAlign w:val="center"/>
            <w:hideMark/>
          </w:tcPr>
          <w:p w14:paraId="79D19F4F" w14:textId="43C645D4" w:rsidR="001A6E23" w:rsidRPr="00140558" w:rsidRDefault="001A6E23" w:rsidP="00140558">
            <w:pPr>
              <w:widowControl/>
              <w:adjustRightInd w:val="0"/>
              <w:snapToGrid w:val="0"/>
              <w:spacing w:line="360" w:lineRule="auto"/>
              <w:jc w:val="left"/>
              <w:rPr>
                <w:rFonts w:ascii="Book Antiqua" w:hAnsi="Book Antiqua" w:cs="Times New Roman"/>
                <w:kern w:val="0"/>
                <w:sz w:val="24"/>
                <w:szCs w:val="24"/>
              </w:rPr>
            </w:pPr>
            <w:r w:rsidRPr="00140558">
              <w:rPr>
                <w:rFonts w:ascii="Book Antiqua" w:hAnsi="Book Antiqua" w:cs="Times New Roman"/>
                <w:kern w:val="0"/>
                <w:sz w:val="24"/>
                <w:szCs w:val="24"/>
              </w:rPr>
              <w:t xml:space="preserve">  Age</w:t>
            </w:r>
            <w:r w:rsidR="00FC0D17">
              <w:rPr>
                <w:rFonts w:ascii="Book Antiqua" w:hAnsi="Book Antiqua" w:cs="Times New Roman" w:hint="eastAsia"/>
                <w:kern w:val="0"/>
                <w:sz w:val="24"/>
                <w:szCs w:val="24"/>
              </w:rPr>
              <w:t>,</w:t>
            </w:r>
            <w:r w:rsidR="00FC0D17" w:rsidRPr="00FC0D17">
              <w:rPr>
                <w:rFonts w:ascii="Book Antiqua" w:hAnsi="Book Antiqua" w:cs="Times New Roman"/>
                <w:kern w:val="0"/>
                <w:sz w:val="24"/>
                <w:szCs w:val="24"/>
                <w:lang w:val="es-ES_tradnl"/>
              </w:rPr>
              <w:t xml:space="preserve"> median</w:t>
            </w:r>
            <w:r w:rsidR="00FC0D17" w:rsidRPr="00FC0D17">
              <w:rPr>
                <w:rFonts w:ascii="Book Antiqua" w:hAnsi="Book Antiqua" w:cs="Times New Roman" w:hint="eastAsia"/>
                <w:kern w:val="0"/>
                <w:sz w:val="24"/>
                <w:szCs w:val="24"/>
                <w:lang w:val="es-ES_tradnl"/>
              </w:rPr>
              <w:t xml:space="preserve"> (</w:t>
            </w:r>
            <w:r w:rsidR="00FC0D17" w:rsidRPr="00FC0D17">
              <w:rPr>
                <w:rFonts w:ascii="Book Antiqua" w:hAnsi="Book Antiqua" w:cs="Times New Roman"/>
                <w:kern w:val="0"/>
                <w:sz w:val="24"/>
                <w:szCs w:val="24"/>
                <w:lang w:val="es-ES_tradnl"/>
              </w:rPr>
              <w:t>IQR</w:t>
            </w:r>
            <w:r w:rsidR="00FC0D17" w:rsidRPr="00FC0D17">
              <w:rPr>
                <w:rFonts w:ascii="Book Antiqua" w:hAnsi="Book Antiqua" w:cs="Times New Roman" w:hint="eastAsia"/>
                <w:kern w:val="0"/>
                <w:sz w:val="24"/>
                <w:szCs w:val="24"/>
                <w:lang w:val="es-ES_tradnl"/>
              </w:rPr>
              <w:t>)</w:t>
            </w:r>
          </w:p>
        </w:tc>
        <w:tc>
          <w:tcPr>
            <w:tcW w:w="2696" w:type="dxa"/>
            <w:vAlign w:val="center"/>
            <w:hideMark/>
          </w:tcPr>
          <w:p w14:paraId="79D9A3A4"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28.</w:t>
            </w:r>
            <w:r w:rsidR="00AC4995" w:rsidRPr="00AB4617">
              <w:rPr>
                <w:rFonts w:ascii="Book Antiqua" w:hAnsi="Book Antiqua" w:cs="Times New Roman"/>
                <w:kern w:val="0"/>
                <w:sz w:val="24"/>
                <w:szCs w:val="24"/>
              </w:rPr>
              <w:t>9</w:t>
            </w:r>
            <w:r w:rsidRPr="00AB4617">
              <w:rPr>
                <w:rFonts w:ascii="Book Antiqua" w:hAnsi="Book Antiqua" w:cs="Times New Roman"/>
                <w:kern w:val="0"/>
                <w:sz w:val="24"/>
                <w:szCs w:val="24"/>
              </w:rPr>
              <w:t xml:space="preserve"> (23.1-37.</w:t>
            </w:r>
            <w:r w:rsidR="00AC4995" w:rsidRPr="00AB4617">
              <w:rPr>
                <w:rFonts w:ascii="Book Antiqua" w:hAnsi="Book Antiqua" w:cs="Times New Roman"/>
                <w:kern w:val="0"/>
                <w:sz w:val="24"/>
                <w:szCs w:val="24"/>
              </w:rPr>
              <w:t>1</w:t>
            </w:r>
            <w:r w:rsidRPr="00AB4617">
              <w:rPr>
                <w:rFonts w:ascii="Book Antiqua" w:hAnsi="Book Antiqua" w:cs="Times New Roman"/>
                <w:kern w:val="0"/>
                <w:sz w:val="24"/>
                <w:szCs w:val="24"/>
              </w:rPr>
              <w:t>)</w:t>
            </w:r>
          </w:p>
        </w:tc>
        <w:tc>
          <w:tcPr>
            <w:tcW w:w="2692" w:type="dxa"/>
            <w:vAlign w:val="center"/>
            <w:hideMark/>
          </w:tcPr>
          <w:p w14:paraId="2D67B3DB"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29.3 (24.0-35.</w:t>
            </w:r>
            <w:r w:rsidR="00AC4995" w:rsidRPr="00AB4617">
              <w:rPr>
                <w:rFonts w:ascii="Book Antiqua" w:hAnsi="Book Antiqua" w:cs="Times New Roman"/>
                <w:kern w:val="0"/>
                <w:sz w:val="24"/>
                <w:szCs w:val="24"/>
              </w:rPr>
              <w:t>4</w:t>
            </w:r>
            <w:r w:rsidRPr="00AB4617">
              <w:rPr>
                <w:rFonts w:ascii="Book Antiqua" w:hAnsi="Book Antiqua" w:cs="Times New Roman"/>
                <w:kern w:val="0"/>
                <w:sz w:val="24"/>
                <w:szCs w:val="24"/>
              </w:rPr>
              <w:t>)</w:t>
            </w:r>
          </w:p>
        </w:tc>
        <w:tc>
          <w:tcPr>
            <w:tcW w:w="850" w:type="dxa"/>
            <w:vAlign w:val="center"/>
            <w:hideMark/>
          </w:tcPr>
          <w:p w14:paraId="7E6B93F9"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0.950</w:t>
            </w:r>
          </w:p>
        </w:tc>
      </w:tr>
      <w:tr w:rsidR="00AB4617" w:rsidRPr="00AB4617" w14:paraId="2F6EDD99" w14:textId="77777777" w:rsidTr="005E710B">
        <w:trPr>
          <w:trHeight w:val="404"/>
        </w:trPr>
        <w:tc>
          <w:tcPr>
            <w:tcW w:w="2972" w:type="dxa"/>
            <w:vAlign w:val="center"/>
            <w:hideMark/>
          </w:tcPr>
          <w:p w14:paraId="4F86FD5A" w14:textId="4037E737" w:rsidR="001A6E23" w:rsidRPr="00140558" w:rsidRDefault="001A6E23" w:rsidP="00140558">
            <w:pPr>
              <w:widowControl/>
              <w:adjustRightInd w:val="0"/>
              <w:snapToGrid w:val="0"/>
              <w:spacing w:line="360" w:lineRule="auto"/>
              <w:jc w:val="left"/>
              <w:rPr>
                <w:rFonts w:ascii="Book Antiqua" w:hAnsi="Book Antiqua" w:cs="Times New Roman"/>
                <w:kern w:val="0"/>
                <w:sz w:val="24"/>
                <w:szCs w:val="24"/>
              </w:rPr>
            </w:pPr>
            <w:r w:rsidRPr="00140558">
              <w:rPr>
                <w:rFonts w:ascii="Book Antiqua" w:hAnsi="Book Antiqua" w:cs="Times New Roman"/>
                <w:kern w:val="0"/>
                <w:sz w:val="24"/>
                <w:szCs w:val="24"/>
              </w:rPr>
              <w:t xml:space="preserve">  Male sex, </w:t>
            </w:r>
            <w:r w:rsidR="00140558" w:rsidRPr="00140558">
              <w:rPr>
                <w:rFonts w:ascii="Book Antiqua" w:hAnsi="Book Antiqua" w:cs="Times New Roman" w:hint="eastAsia"/>
                <w:i/>
                <w:kern w:val="0"/>
                <w:sz w:val="24"/>
                <w:szCs w:val="24"/>
              </w:rPr>
              <w:t>n</w:t>
            </w:r>
            <w:r w:rsidR="00140558">
              <w:rPr>
                <w:rFonts w:ascii="Book Antiqua" w:hAnsi="Book Antiqua" w:cs="Times New Roman" w:hint="eastAsia"/>
                <w:kern w:val="0"/>
                <w:sz w:val="24"/>
                <w:szCs w:val="24"/>
              </w:rPr>
              <w:t xml:space="preserve"> </w:t>
            </w:r>
            <w:r w:rsidRPr="00140558">
              <w:rPr>
                <w:rFonts w:ascii="Book Antiqua" w:hAnsi="Book Antiqua" w:cs="Times New Roman"/>
                <w:kern w:val="0"/>
                <w:sz w:val="24"/>
                <w:szCs w:val="24"/>
              </w:rPr>
              <w:t>(%)</w:t>
            </w:r>
          </w:p>
        </w:tc>
        <w:tc>
          <w:tcPr>
            <w:tcW w:w="2696" w:type="dxa"/>
            <w:vAlign w:val="center"/>
            <w:hideMark/>
          </w:tcPr>
          <w:p w14:paraId="08B23546" w14:textId="51357AC3" w:rsidR="001A6E23" w:rsidRPr="00AB4617" w:rsidRDefault="00C83AB1" w:rsidP="00140558">
            <w:pPr>
              <w:widowControl/>
              <w:adjustRightInd w:val="0"/>
              <w:snapToGrid w:val="0"/>
              <w:spacing w:line="360" w:lineRule="auto"/>
              <w:jc w:val="center"/>
              <w:rPr>
                <w:rFonts w:ascii="Book Antiqua" w:hAnsi="Book Antiqua" w:cs="Times New Roman"/>
                <w:kern w:val="0"/>
                <w:sz w:val="24"/>
                <w:szCs w:val="24"/>
              </w:rPr>
            </w:pPr>
            <w:r>
              <w:rPr>
                <w:rFonts w:ascii="Book Antiqua" w:hAnsi="Book Antiqua" w:cs="Times New Roman"/>
                <w:kern w:val="0"/>
                <w:sz w:val="24"/>
                <w:szCs w:val="24"/>
              </w:rPr>
              <w:t>86 (78.9</w:t>
            </w:r>
            <w:r w:rsidR="001A6E23" w:rsidRPr="00AB4617">
              <w:rPr>
                <w:rFonts w:ascii="Book Antiqua" w:hAnsi="Book Antiqua" w:cs="Times New Roman"/>
                <w:kern w:val="0"/>
                <w:sz w:val="24"/>
                <w:szCs w:val="24"/>
              </w:rPr>
              <w:t>)</w:t>
            </w:r>
          </w:p>
        </w:tc>
        <w:tc>
          <w:tcPr>
            <w:tcW w:w="2692" w:type="dxa"/>
            <w:vAlign w:val="center"/>
            <w:hideMark/>
          </w:tcPr>
          <w:p w14:paraId="37B27BCC" w14:textId="7AD14866" w:rsidR="001A6E23" w:rsidRPr="00AB4617" w:rsidRDefault="00C83AB1" w:rsidP="00140558">
            <w:pPr>
              <w:widowControl/>
              <w:adjustRightInd w:val="0"/>
              <w:snapToGrid w:val="0"/>
              <w:spacing w:line="360" w:lineRule="auto"/>
              <w:jc w:val="center"/>
              <w:rPr>
                <w:rFonts w:ascii="Book Antiqua" w:hAnsi="Book Antiqua" w:cs="Times New Roman"/>
                <w:kern w:val="0"/>
                <w:sz w:val="24"/>
                <w:szCs w:val="24"/>
              </w:rPr>
            </w:pPr>
            <w:r>
              <w:rPr>
                <w:rFonts w:ascii="Book Antiqua" w:hAnsi="Book Antiqua" w:cs="Times New Roman"/>
                <w:kern w:val="0"/>
                <w:sz w:val="24"/>
                <w:szCs w:val="24"/>
              </w:rPr>
              <w:t>86 (74.1</w:t>
            </w:r>
            <w:r w:rsidR="001A6E23" w:rsidRPr="00AB4617">
              <w:rPr>
                <w:rFonts w:ascii="Book Antiqua" w:hAnsi="Book Antiqua" w:cs="Times New Roman"/>
                <w:kern w:val="0"/>
                <w:sz w:val="24"/>
                <w:szCs w:val="24"/>
              </w:rPr>
              <w:t>)</w:t>
            </w:r>
          </w:p>
        </w:tc>
        <w:tc>
          <w:tcPr>
            <w:tcW w:w="850" w:type="dxa"/>
            <w:vAlign w:val="center"/>
            <w:hideMark/>
          </w:tcPr>
          <w:p w14:paraId="554411E2"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0.400</w:t>
            </w:r>
          </w:p>
        </w:tc>
      </w:tr>
      <w:tr w:rsidR="00AB4617" w:rsidRPr="00AB4617" w14:paraId="4CCF4749" w14:textId="77777777" w:rsidTr="005E710B">
        <w:trPr>
          <w:trHeight w:val="404"/>
        </w:trPr>
        <w:tc>
          <w:tcPr>
            <w:tcW w:w="2972" w:type="dxa"/>
            <w:vAlign w:val="center"/>
            <w:hideMark/>
          </w:tcPr>
          <w:p w14:paraId="4B380FE5" w14:textId="2A5EBAAA" w:rsidR="001A6E23" w:rsidRPr="00140558" w:rsidRDefault="005C317E" w:rsidP="005C317E">
            <w:pPr>
              <w:widowControl/>
              <w:adjustRightInd w:val="0"/>
              <w:snapToGrid w:val="0"/>
              <w:spacing w:line="360" w:lineRule="auto"/>
              <w:jc w:val="left"/>
              <w:rPr>
                <w:rFonts w:ascii="Book Antiqua" w:hAnsi="Book Antiqua" w:cs="Times New Roman"/>
                <w:kern w:val="0"/>
                <w:sz w:val="24"/>
                <w:szCs w:val="24"/>
              </w:rPr>
            </w:pPr>
            <w:r>
              <w:rPr>
                <w:rFonts w:ascii="Book Antiqua" w:hAnsi="Book Antiqua" w:cs="Times New Roman"/>
                <w:kern w:val="0"/>
                <w:sz w:val="24"/>
                <w:szCs w:val="24"/>
              </w:rPr>
              <w:t xml:space="preserve">  Weight</w:t>
            </w:r>
            <w:r w:rsidR="001A6E23" w:rsidRPr="00140558">
              <w:rPr>
                <w:rFonts w:ascii="Book Antiqua" w:hAnsi="Book Antiqua" w:cs="Times New Roman"/>
                <w:kern w:val="0"/>
                <w:sz w:val="24"/>
                <w:szCs w:val="24"/>
              </w:rPr>
              <w:t xml:space="preserve"> </w:t>
            </w:r>
            <w:r>
              <w:rPr>
                <w:rFonts w:ascii="Book Antiqua" w:hAnsi="Book Antiqua" w:cs="Times New Roman" w:hint="eastAsia"/>
                <w:kern w:val="0"/>
                <w:sz w:val="24"/>
                <w:szCs w:val="24"/>
              </w:rPr>
              <w:t>(</w:t>
            </w:r>
            <w:r w:rsidR="001A6E23" w:rsidRPr="00140558">
              <w:rPr>
                <w:rFonts w:ascii="Book Antiqua" w:hAnsi="Book Antiqua" w:cs="Times New Roman"/>
                <w:kern w:val="0"/>
                <w:sz w:val="24"/>
                <w:szCs w:val="24"/>
              </w:rPr>
              <w:t>kg</w:t>
            </w:r>
            <w:r>
              <w:rPr>
                <w:rFonts w:ascii="Book Antiqua" w:hAnsi="Book Antiqua" w:cs="Times New Roman" w:hint="eastAsia"/>
                <w:kern w:val="0"/>
                <w:sz w:val="24"/>
                <w:szCs w:val="24"/>
              </w:rPr>
              <w:t>),</w:t>
            </w:r>
            <w:r>
              <w:rPr>
                <w:rFonts w:ascii="Book Antiqua" w:hAnsi="Book Antiqua" w:cs="Times New Roman"/>
                <w:kern w:val="0"/>
                <w:sz w:val="24"/>
                <w:szCs w:val="24"/>
              </w:rPr>
              <w:t xml:space="preserve"> </w:t>
            </w:r>
            <w:r w:rsidR="001A6E23" w:rsidRPr="00140558">
              <w:rPr>
                <w:rFonts w:ascii="Book Antiqua" w:hAnsi="Book Antiqua" w:cs="Times New Roman"/>
                <w:kern w:val="0"/>
                <w:sz w:val="24"/>
                <w:szCs w:val="24"/>
              </w:rPr>
              <w:t>median</w:t>
            </w:r>
            <w:r>
              <w:rPr>
                <w:rFonts w:ascii="Book Antiqua" w:hAnsi="Book Antiqua" w:cs="Times New Roman" w:hint="eastAsia"/>
                <w:kern w:val="0"/>
                <w:sz w:val="24"/>
                <w:szCs w:val="24"/>
              </w:rPr>
              <w:t xml:space="preserve"> (</w:t>
            </w:r>
            <w:r w:rsidR="001A6E23" w:rsidRPr="00140558">
              <w:rPr>
                <w:rFonts w:ascii="Book Antiqua" w:hAnsi="Book Antiqua" w:cs="Times New Roman"/>
                <w:kern w:val="0"/>
                <w:sz w:val="24"/>
                <w:szCs w:val="24"/>
              </w:rPr>
              <w:t>IQR)</w:t>
            </w:r>
          </w:p>
        </w:tc>
        <w:tc>
          <w:tcPr>
            <w:tcW w:w="2696" w:type="dxa"/>
            <w:shd w:val="clear" w:color="auto" w:fill="FFFFFF"/>
            <w:vAlign w:val="center"/>
            <w:hideMark/>
          </w:tcPr>
          <w:p w14:paraId="40C6B1D0"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62.5 (56.0-70.0)</w:t>
            </w:r>
          </w:p>
        </w:tc>
        <w:tc>
          <w:tcPr>
            <w:tcW w:w="2692" w:type="dxa"/>
            <w:shd w:val="clear" w:color="auto" w:fill="FFFFFF"/>
            <w:vAlign w:val="center"/>
            <w:hideMark/>
          </w:tcPr>
          <w:p w14:paraId="21A04870"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63.0 (56.0-70.0)</w:t>
            </w:r>
          </w:p>
        </w:tc>
        <w:tc>
          <w:tcPr>
            <w:tcW w:w="850" w:type="dxa"/>
            <w:shd w:val="clear" w:color="auto" w:fill="FFFFFF"/>
            <w:vAlign w:val="center"/>
            <w:hideMark/>
          </w:tcPr>
          <w:p w14:paraId="1D07BC4B"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0.907</w:t>
            </w:r>
          </w:p>
        </w:tc>
      </w:tr>
      <w:tr w:rsidR="00AB4617" w:rsidRPr="00AB4617" w14:paraId="48DFE215" w14:textId="77777777" w:rsidTr="005E710B">
        <w:trPr>
          <w:trHeight w:val="404"/>
        </w:trPr>
        <w:tc>
          <w:tcPr>
            <w:tcW w:w="2972" w:type="dxa"/>
            <w:vAlign w:val="center"/>
            <w:hideMark/>
          </w:tcPr>
          <w:p w14:paraId="46EEA4A5" w14:textId="77777777" w:rsidR="001A6E23" w:rsidRPr="00140558" w:rsidRDefault="001A6E23" w:rsidP="00140558">
            <w:pPr>
              <w:widowControl/>
              <w:adjustRightInd w:val="0"/>
              <w:snapToGrid w:val="0"/>
              <w:spacing w:line="360" w:lineRule="auto"/>
              <w:jc w:val="left"/>
              <w:rPr>
                <w:rFonts w:ascii="Book Antiqua" w:hAnsi="Book Antiqua" w:cs="Times New Roman"/>
                <w:kern w:val="0"/>
                <w:sz w:val="24"/>
                <w:szCs w:val="24"/>
              </w:rPr>
            </w:pPr>
            <w:r w:rsidRPr="00140558">
              <w:rPr>
                <w:rFonts w:ascii="Book Antiqua" w:hAnsi="Book Antiqua" w:cs="Times New Roman"/>
                <w:kern w:val="0"/>
                <w:sz w:val="24"/>
                <w:szCs w:val="24"/>
              </w:rPr>
              <w:t xml:space="preserve">  Genotype B, </w:t>
            </w:r>
            <w:r w:rsidRPr="00140558">
              <w:rPr>
                <w:rFonts w:ascii="Book Antiqua" w:hAnsi="Book Antiqua" w:cs="Times New Roman"/>
                <w:i/>
                <w:kern w:val="0"/>
                <w:sz w:val="24"/>
                <w:szCs w:val="24"/>
              </w:rPr>
              <w:t>n</w:t>
            </w:r>
            <w:r w:rsidRPr="00140558">
              <w:rPr>
                <w:rFonts w:ascii="Book Antiqua" w:hAnsi="Book Antiqua" w:cs="Times New Roman"/>
                <w:kern w:val="0"/>
                <w:sz w:val="24"/>
                <w:szCs w:val="24"/>
              </w:rPr>
              <w:t xml:space="preserve"> (%)</w:t>
            </w:r>
          </w:p>
        </w:tc>
        <w:tc>
          <w:tcPr>
            <w:tcW w:w="2696" w:type="dxa"/>
            <w:shd w:val="clear" w:color="auto" w:fill="FFFFFF"/>
            <w:vAlign w:val="center"/>
            <w:hideMark/>
          </w:tcPr>
          <w:p w14:paraId="4C2F21B6"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42/107</w:t>
            </w:r>
            <w:r w:rsidR="00AC4995"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(39.3)</w:t>
            </w:r>
          </w:p>
        </w:tc>
        <w:tc>
          <w:tcPr>
            <w:tcW w:w="2692" w:type="dxa"/>
            <w:shd w:val="clear" w:color="auto" w:fill="FFFFFF"/>
            <w:vAlign w:val="center"/>
            <w:hideMark/>
          </w:tcPr>
          <w:p w14:paraId="472D1FCE"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39/115</w:t>
            </w:r>
            <w:r w:rsidR="00AC4995"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(33.9)</w:t>
            </w:r>
          </w:p>
        </w:tc>
        <w:tc>
          <w:tcPr>
            <w:tcW w:w="850" w:type="dxa"/>
            <w:shd w:val="clear" w:color="auto" w:fill="FFFFFF"/>
            <w:vAlign w:val="center"/>
            <w:hideMark/>
          </w:tcPr>
          <w:p w14:paraId="2929EFC3"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0.409</w:t>
            </w:r>
          </w:p>
        </w:tc>
      </w:tr>
      <w:tr w:rsidR="00AB4617" w:rsidRPr="00140558" w14:paraId="7866D394" w14:textId="77777777" w:rsidTr="005E710B">
        <w:trPr>
          <w:trHeight w:val="404"/>
        </w:trPr>
        <w:tc>
          <w:tcPr>
            <w:tcW w:w="2972" w:type="dxa"/>
            <w:vAlign w:val="center"/>
            <w:hideMark/>
          </w:tcPr>
          <w:p w14:paraId="4FF11C17" w14:textId="77777777" w:rsidR="001A6E23" w:rsidRPr="00140558" w:rsidRDefault="001A6E23" w:rsidP="00140558">
            <w:pPr>
              <w:widowControl/>
              <w:adjustRightInd w:val="0"/>
              <w:snapToGrid w:val="0"/>
              <w:spacing w:line="360" w:lineRule="auto"/>
              <w:jc w:val="left"/>
              <w:rPr>
                <w:rFonts w:ascii="Book Antiqua" w:hAnsi="Book Antiqua" w:cs="Times New Roman"/>
                <w:kern w:val="0"/>
                <w:sz w:val="24"/>
                <w:szCs w:val="24"/>
              </w:rPr>
            </w:pPr>
            <w:r w:rsidRPr="00140558">
              <w:rPr>
                <w:rFonts w:ascii="Book Antiqua" w:hAnsi="Book Antiqua" w:cs="Times New Roman"/>
                <w:kern w:val="0"/>
                <w:sz w:val="24"/>
                <w:szCs w:val="24"/>
              </w:rPr>
              <w:t>Week 0 laboratory results</w:t>
            </w:r>
          </w:p>
        </w:tc>
        <w:tc>
          <w:tcPr>
            <w:tcW w:w="2696" w:type="dxa"/>
            <w:shd w:val="clear" w:color="auto" w:fill="FFFFFF"/>
            <w:vAlign w:val="center"/>
          </w:tcPr>
          <w:p w14:paraId="6FCF7DBD" w14:textId="77777777" w:rsidR="001A6E23" w:rsidRPr="00140558" w:rsidRDefault="001A6E23" w:rsidP="00140558">
            <w:pPr>
              <w:widowControl/>
              <w:adjustRightInd w:val="0"/>
              <w:snapToGrid w:val="0"/>
              <w:spacing w:line="360" w:lineRule="auto"/>
              <w:jc w:val="center"/>
              <w:rPr>
                <w:rFonts w:ascii="Book Antiqua" w:hAnsi="Book Antiqua" w:cs="Times New Roman"/>
                <w:kern w:val="0"/>
                <w:sz w:val="24"/>
                <w:szCs w:val="24"/>
              </w:rPr>
            </w:pPr>
          </w:p>
        </w:tc>
        <w:tc>
          <w:tcPr>
            <w:tcW w:w="2692" w:type="dxa"/>
            <w:shd w:val="clear" w:color="auto" w:fill="FFFFFF"/>
            <w:vAlign w:val="center"/>
          </w:tcPr>
          <w:p w14:paraId="06179E45" w14:textId="77777777" w:rsidR="001A6E23" w:rsidRPr="00140558" w:rsidRDefault="001A6E23" w:rsidP="00140558">
            <w:pPr>
              <w:widowControl/>
              <w:adjustRightInd w:val="0"/>
              <w:snapToGrid w:val="0"/>
              <w:spacing w:line="360" w:lineRule="auto"/>
              <w:jc w:val="center"/>
              <w:rPr>
                <w:rFonts w:ascii="Book Antiqua" w:hAnsi="Book Antiqua" w:cs="Times New Roman"/>
                <w:kern w:val="0"/>
                <w:sz w:val="24"/>
                <w:szCs w:val="24"/>
              </w:rPr>
            </w:pPr>
          </w:p>
        </w:tc>
        <w:tc>
          <w:tcPr>
            <w:tcW w:w="850" w:type="dxa"/>
            <w:shd w:val="clear" w:color="auto" w:fill="FFFFFF"/>
            <w:vAlign w:val="center"/>
          </w:tcPr>
          <w:p w14:paraId="531F720A" w14:textId="77777777" w:rsidR="001A6E23" w:rsidRPr="00140558" w:rsidRDefault="001A6E23" w:rsidP="00140558">
            <w:pPr>
              <w:widowControl/>
              <w:adjustRightInd w:val="0"/>
              <w:snapToGrid w:val="0"/>
              <w:spacing w:line="360" w:lineRule="auto"/>
              <w:jc w:val="center"/>
              <w:rPr>
                <w:rFonts w:ascii="Book Antiqua" w:hAnsi="Book Antiqua" w:cs="Times New Roman"/>
                <w:kern w:val="0"/>
                <w:sz w:val="24"/>
                <w:szCs w:val="24"/>
              </w:rPr>
            </w:pPr>
          </w:p>
        </w:tc>
      </w:tr>
      <w:tr w:rsidR="00AB4617" w:rsidRPr="00AB4617" w14:paraId="3278491D" w14:textId="77777777" w:rsidTr="005E710B">
        <w:trPr>
          <w:trHeight w:val="404"/>
        </w:trPr>
        <w:tc>
          <w:tcPr>
            <w:tcW w:w="2972" w:type="dxa"/>
            <w:vAlign w:val="center"/>
            <w:hideMark/>
          </w:tcPr>
          <w:p w14:paraId="1BCFCED4" w14:textId="4BAF1BE7" w:rsidR="001A6E23" w:rsidRPr="00140558" w:rsidRDefault="00FC0D17" w:rsidP="00FC0D17">
            <w:pPr>
              <w:widowControl/>
              <w:adjustRightInd w:val="0"/>
              <w:snapToGrid w:val="0"/>
              <w:spacing w:line="360" w:lineRule="auto"/>
              <w:jc w:val="left"/>
              <w:rPr>
                <w:rFonts w:ascii="Book Antiqua" w:hAnsi="Book Antiqua" w:cs="Times New Roman"/>
                <w:kern w:val="0"/>
                <w:sz w:val="24"/>
                <w:szCs w:val="24"/>
              </w:rPr>
            </w:pPr>
            <w:r>
              <w:rPr>
                <w:rFonts w:ascii="Book Antiqua" w:hAnsi="Book Antiqua" w:cs="Times New Roman"/>
                <w:kern w:val="0"/>
                <w:sz w:val="24"/>
                <w:szCs w:val="24"/>
              </w:rPr>
              <w:t xml:space="preserve">  ALT</w:t>
            </w:r>
            <w:r w:rsidR="001A6E23" w:rsidRPr="00140558">
              <w:rPr>
                <w:rFonts w:ascii="Book Antiqua" w:hAnsi="Book Antiqua" w:cs="Times New Roman"/>
                <w:kern w:val="0"/>
                <w:sz w:val="24"/>
                <w:szCs w:val="24"/>
              </w:rPr>
              <w:t xml:space="preserve"> </w:t>
            </w:r>
            <w:r>
              <w:rPr>
                <w:rFonts w:ascii="Book Antiqua" w:hAnsi="Book Antiqua" w:cs="Times New Roman" w:hint="eastAsia"/>
                <w:kern w:val="0"/>
                <w:sz w:val="24"/>
                <w:szCs w:val="24"/>
              </w:rPr>
              <w:t>(</w:t>
            </w:r>
            <w:r w:rsidR="001A6E23" w:rsidRPr="00140558">
              <w:rPr>
                <w:rFonts w:ascii="Book Antiqua" w:hAnsi="Book Antiqua" w:cs="Times New Roman"/>
                <w:kern w:val="0"/>
                <w:sz w:val="24"/>
                <w:szCs w:val="24"/>
              </w:rPr>
              <w:t>IU/L</w:t>
            </w:r>
            <w:r>
              <w:rPr>
                <w:rFonts w:ascii="Book Antiqua" w:hAnsi="Book Antiqua" w:cs="Times New Roman" w:hint="eastAsia"/>
                <w:kern w:val="0"/>
                <w:sz w:val="24"/>
                <w:szCs w:val="24"/>
              </w:rPr>
              <w:t xml:space="preserve">), </w:t>
            </w:r>
            <w:r w:rsidRPr="00FC0D17">
              <w:rPr>
                <w:rFonts w:ascii="Book Antiqua" w:hAnsi="Book Antiqua" w:cs="Times New Roman"/>
                <w:kern w:val="0"/>
                <w:sz w:val="24"/>
                <w:szCs w:val="24"/>
                <w:lang w:val="es-ES_tradnl"/>
              </w:rPr>
              <w:t>median</w:t>
            </w:r>
            <w:r w:rsidRPr="00FC0D17">
              <w:rPr>
                <w:rFonts w:ascii="Book Antiqua" w:hAnsi="Book Antiqua" w:cs="Times New Roman" w:hint="eastAsia"/>
                <w:kern w:val="0"/>
                <w:sz w:val="24"/>
                <w:szCs w:val="24"/>
                <w:lang w:val="es-ES_tradnl"/>
              </w:rPr>
              <w:t xml:space="preserve"> (</w:t>
            </w:r>
            <w:r w:rsidRPr="00FC0D17">
              <w:rPr>
                <w:rFonts w:ascii="Book Antiqua" w:hAnsi="Book Antiqua" w:cs="Times New Roman"/>
                <w:kern w:val="0"/>
                <w:sz w:val="24"/>
                <w:szCs w:val="24"/>
                <w:lang w:val="es-ES_tradnl"/>
              </w:rPr>
              <w:t>IQR</w:t>
            </w:r>
            <w:r w:rsidRPr="00FC0D17">
              <w:rPr>
                <w:rFonts w:ascii="Book Antiqua" w:hAnsi="Book Antiqua" w:cs="Times New Roman" w:hint="eastAsia"/>
                <w:kern w:val="0"/>
                <w:sz w:val="24"/>
                <w:szCs w:val="24"/>
                <w:lang w:val="es-ES_tradnl"/>
              </w:rPr>
              <w:t>)</w:t>
            </w:r>
          </w:p>
        </w:tc>
        <w:tc>
          <w:tcPr>
            <w:tcW w:w="2696" w:type="dxa"/>
            <w:shd w:val="clear" w:color="auto" w:fill="FFFFFF"/>
            <w:vAlign w:val="center"/>
            <w:hideMark/>
          </w:tcPr>
          <w:p w14:paraId="0E3E4A73"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119.0 (94.0-167.</w:t>
            </w:r>
            <w:r w:rsidR="00AC4995" w:rsidRPr="00AB4617">
              <w:rPr>
                <w:rFonts w:ascii="Book Antiqua" w:hAnsi="Book Antiqua" w:cs="Times New Roman"/>
                <w:kern w:val="0"/>
                <w:sz w:val="24"/>
                <w:szCs w:val="24"/>
              </w:rPr>
              <w:t>5</w:t>
            </w:r>
            <w:r w:rsidRPr="00AB4617">
              <w:rPr>
                <w:rFonts w:ascii="Book Antiqua" w:hAnsi="Book Antiqua" w:cs="Times New Roman"/>
                <w:kern w:val="0"/>
                <w:sz w:val="24"/>
                <w:szCs w:val="24"/>
              </w:rPr>
              <w:t>)</w:t>
            </w:r>
          </w:p>
        </w:tc>
        <w:tc>
          <w:tcPr>
            <w:tcW w:w="2692" w:type="dxa"/>
            <w:shd w:val="clear" w:color="auto" w:fill="FFFFFF"/>
            <w:vAlign w:val="center"/>
            <w:hideMark/>
          </w:tcPr>
          <w:p w14:paraId="06BAD06F"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136.0 (102.6-195.3)</w:t>
            </w:r>
          </w:p>
        </w:tc>
        <w:tc>
          <w:tcPr>
            <w:tcW w:w="850" w:type="dxa"/>
            <w:shd w:val="clear" w:color="auto" w:fill="FFFFFF"/>
            <w:vAlign w:val="center"/>
            <w:hideMark/>
          </w:tcPr>
          <w:p w14:paraId="47DADDB5"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0.066</w:t>
            </w:r>
          </w:p>
        </w:tc>
      </w:tr>
      <w:tr w:rsidR="00AB4617" w:rsidRPr="00AB4617" w14:paraId="5CB25687" w14:textId="77777777" w:rsidTr="005E710B">
        <w:trPr>
          <w:trHeight w:val="404"/>
        </w:trPr>
        <w:tc>
          <w:tcPr>
            <w:tcW w:w="2972" w:type="dxa"/>
            <w:vAlign w:val="center"/>
            <w:hideMark/>
          </w:tcPr>
          <w:p w14:paraId="60C10AB4" w14:textId="52719B02" w:rsidR="001A6E23" w:rsidRPr="00140558" w:rsidRDefault="00140558" w:rsidP="00140558">
            <w:pPr>
              <w:widowControl/>
              <w:adjustRightInd w:val="0"/>
              <w:snapToGrid w:val="0"/>
              <w:spacing w:line="360" w:lineRule="auto"/>
              <w:jc w:val="left"/>
              <w:rPr>
                <w:rFonts w:ascii="Book Antiqua" w:hAnsi="Book Antiqua" w:cs="Times New Roman"/>
                <w:kern w:val="0"/>
                <w:sz w:val="24"/>
                <w:szCs w:val="24"/>
                <w:lang w:val="es-ES_tradnl"/>
              </w:rPr>
            </w:pPr>
            <w:r>
              <w:rPr>
                <w:rFonts w:ascii="Book Antiqua" w:hAnsi="Book Antiqua" w:cs="Times New Roman"/>
                <w:kern w:val="0"/>
                <w:sz w:val="24"/>
                <w:szCs w:val="24"/>
                <w:lang w:val="es-ES_tradnl"/>
              </w:rPr>
              <w:t xml:space="preserve">  HBV DNA</w:t>
            </w:r>
            <w:r w:rsidR="001A6E23" w:rsidRPr="00140558">
              <w:rPr>
                <w:rFonts w:ascii="Book Antiqua" w:hAnsi="Book Antiqua" w:cs="Times New Roman"/>
                <w:kern w:val="0"/>
                <w:sz w:val="24"/>
                <w:szCs w:val="24"/>
                <w:lang w:val="es-ES_tradnl"/>
              </w:rPr>
              <w:t xml:space="preserve"> </w:t>
            </w:r>
            <w:r>
              <w:rPr>
                <w:rFonts w:ascii="Book Antiqua" w:hAnsi="Book Antiqua" w:cs="Times New Roman" w:hint="eastAsia"/>
                <w:kern w:val="0"/>
                <w:sz w:val="24"/>
                <w:szCs w:val="24"/>
                <w:lang w:val="es-ES_tradnl"/>
              </w:rPr>
              <w:t>(</w:t>
            </w:r>
            <w:r w:rsidR="001A6E23" w:rsidRPr="00140558">
              <w:rPr>
                <w:rFonts w:ascii="Book Antiqua" w:hAnsi="Book Antiqua" w:cs="Times New Roman"/>
                <w:kern w:val="0"/>
                <w:sz w:val="24"/>
                <w:szCs w:val="24"/>
                <w:lang w:val="es-ES_tradnl"/>
              </w:rPr>
              <w:t>log</w:t>
            </w:r>
            <w:r w:rsidR="001A6E23" w:rsidRPr="00140558">
              <w:rPr>
                <w:rFonts w:ascii="Book Antiqua" w:hAnsi="Book Antiqua" w:cs="Times New Roman"/>
                <w:kern w:val="0"/>
                <w:sz w:val="24"/>
                <w:szCs w:val="24"/>
                <w:vertAlign w:val="subscript"/>
                <w:lang w:val="es-ES_tradnl"/>
              </w:rPr>
              <w:t>10</w:t>
            </w:r>
            <w:r>
              <w:rPr>
                <w:rFonts w:ascii="Book Antiqua" w:hAnsi="Book Antiqua" w:cs="Times New Roman" w:hint="eastAsia"/>
                <w:kern w:val="0"/>
                <w:sz w:val="24"/>
                <w:szCs w:val="24"/>
                <w:lang w:val="es-ES_tradnl"/>
              </w:rPr>
              <w:t xml:space="preserve"> </w:t>
            </w:r>
            <w:r w:rsidR="001A6E23" w:rsidRPr="00140558">
              <w:rPr>
                <w:rFonts w:ascii="Book Antiqua" w:hAnsi="Book Antiqua" w:cs="Times New Roman"/>
                <w:kern w:val="0"/>
                <w:sz w:val="24"/>
                <w:szCs w:val="24"/>
                <w:lang w:val="es-ES_tradnl"/>
              </w:rPr>
              <w:t>IU/m</w:t>
            </w:r>
            <w:r>
              <w:rPr>
                <w:rFonts w:ascii="Book Antiqua" w:hAnsi="Book Antiqua" w:cs="Times New Roman" w:hint="eastAsia"/>
                <w:kern w:val="0"/>
                <w:sz w:val="24"/>
                <w:szCs w:val="24"/>
                <w:lang w:val="es-ES_tradnl"/>
              </w:rPr>
              <w:t xml:space="preserve">L), </w:t>
            </w:r>
            <w:bookmarkStart w:id="744" w:name="OLE_LINK141"/>
            <w:bookmarkStart w:id="745" w:name="OLE_LINK142"/>
            <w:r>
              <w:rPr>
                <w:rFonts w:ascii="Book Antiqua" w:hAnsi="Book Antiqua" w:cs="Times New Roman"/>
                <w:kern w:val="0"/>
                <w:sz w:val="24"/>
                <w:szCs w:val="24"/>
                <w:lang w:val="es-ES_tradnl"/>
              </w:rPr>
              <w:t>median</w:t>
            </w:r>
            <w:r>
              <w:rPr>
                <w:rFonts w:ascii="Book Antiqua" w:hAnsi="Book Antiqua" w:cs="Times New Roman" w:hint="eastAsia"/>
                <w:kern w:val="0"/>
                <w:sz w:val="24"/>
                <w:szCs w:val="24"/>
                <w:lang w:val="es-ES_tradnl"/>
              </w:rPr>
              <w:t xml:space="preserve"> (</w:t>
            </w:r>
            <w:r>
              <w:rPr>
                <w:rFonts w:ascii="Book Antiqua" w:hAnsi="Book Antiqua" w:cs="Times New Roman"/>
                <w:kern w:val="0"/>
                <w:sz w:val="24"/>
                <w:szCs w:val="24"/>
                <w:lang w:val="es-ES_tradnl"/>
              </w:rPr>
              <w:t>IQR</w:t>
            </w:r>
            <w:r>
              <w:rPr>
                <w:rFonts w:ascii="Book Antiqua" w:hAnsi="Book Antiqua" w:cs="Times New Roman" w:hint="eastAsia"/>
                <w:kern w:val="0"/>
                <w:sz w:val="24"/>
                <w:szCs w:val="24"/>
                <w:lang w:val="es-ES_tradnl"/>
              </w:rPr>
              <w:t>)</w:t>
            </w:r>
            <w:bookmarkEnd w:id="744"/>
            <w:bookmarkEnd w:id="745"/>
          </w:p>
        </w:tc>
        <w:tc>
          <w:tcPr>
            <w:tcW w:w="2696" w:type="dxa"/>
            <w:shd w:val="clear" w:color="auto" w:fill="FFFFFF"/>
            <w:vAlign w:val="center"/>
            <w:hideMark/>
          </w:tcPr>
          <w:p w14:paraId="68C48A35"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8.1 (7.</w:t>
            </w:r>
            <w:r w:rsidR="00AC4995" w:rsidRPr="00AB4617">
              <w:rPr>
                <w:rFonts w:ascii="Book Antiqua" w:hAnsi="Book Antiqua" w:cs="Times New Roman"/>
                <w:kern w:val="0"/>
                <w:sz w:val="24"/>
                <w:szCs w:val="24"/>
              </w:rPr>
              <w:t>7</w:t>
            </w:r>
            <w:r w:rsidRPr="00AB4617">
              <w:rPr>
                <w:rFonts w:ascii="Book Antiqua" w:hAnsi="Book Antiqua" w:cs="Times New Roman"/>
                <w:kern w:val="0"/>
                <w:sz w:val="24"/>
                <w:szCs w:val="24"/>
              </w:rPr>
              <w:t>-8.3)</w:t>
            </w:r>
          </w:p>
        </w:tc>
        <w:tc>
          <w:tcPr>
            <w:tcW w:w="2692" w:type="dxa"/>
            <w:shd w:val="clear" w:color="auto" w:fill="FFFFFF"/>
            <w:vAlign w:val="center"/>
            <w:hideMark/>
          </w:tcPr>
          <w:p w14:paraId="56F705E5"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8.</w:t>
            </w:r>
            <w:r w:rsidR="00AC4995" w:rsidRPr="00AB4617">
              <w:rPr>
                <w:rFonts w:ascii="Book Antiqua" w:hAnsi="Book Antiqua" w:cs="Times New Roman"/>
                <w:kern w:val="0"/>
                <w:sz w:val="24"/>
                <w:szCs w:val="24"/>
              </w:rPr>
              <w:t>1</w:t>
            </w:r>
            <w:r w:rsidRPr="00AB4617">
              <w:rPr>
                <w:rFonts w:ascii="Book Antiqua" w:hAnsi="Book Antiqua" w:cs="Times New Roman"/>
                <w:kern w:val="0"/>
                <w:sz w:val="24"/>
                <w:szCs w:val="24"/>
              </w:rPr>
              <w:t xml:space="preserve"> (7.5-8.</w:t>
            </w:r>
            <w:r w:rsidR="00AC4995" w:rsidRPr="00AB4617">
              <w:rPr>
                <w:rFonts w:ascii="Book Antiqua" w:hAnsi="Book Antiqua" w:cs="Times New Roman"/>
                <w:kern w:val="0"/>
                <w:sz w:val="24"/>
                <w:szCs w:val="24"/>
              </w:rPr>
              <w:t>4</w:t>
            </w:r>
            <w:r w:rsidRPr="00AB4617">
              <w:rPr>
                <w:rFonts w:ascii="Book Antiqua" w:hAnsi="Book Antiqua" w:cs="Times New Roman"/>
                <w:kern w:val="0"/>
                <w:sz w:val="24"/>
                <w:szCs w:val="24"/>
              </w:rPr>
              <w:t>)</w:t>
            </w:r>
          </w:p>
        </w:tc>
        <w:tc>
          <w:tcPr>
            <w:tcW w:w="850" w:type="dxa"/>
            <w:vAlign w:val="center"/>
            <w:hideMark/>
          </w:tcPr>
          <w:p w14:paraId="5DA9F895" w14:textId="1E6EF31C"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0.953</w:t>
            </w:r>
            <w:r w:rsidR="005E710B" w:rsidRPr="005E710B">
              <w:rPr>
                <w:rFonts w:ascii="Book Antiqua" w:hAnsi="Book Antiqua" w:cs="Times New Roman"/>
                <w:kern w:val="0"/>
                <w:sz w:val="24"/>
                <w:szCs w:val="24"/>
                <w:vertAlign w:val="superscript"/>
              </w:rPr>
              <w:t>2</w:t>
            </w:r>
          </w:p>
        </w:tc>
      </w:tr>
      <w:tr w:rsidR="00AB4617" w:rsidRPr="00AB4617" w14:paraId="20A37DCB" w14:textId="77777777" w:rsidTr="005E710B">
        <w:trPr>
          <w:trHeight w:val="404"/>
        </w:trPr>
        <w:tc>
          <w:tcPr>
            <w:tcW w:w="2972" w:type="dxa"/>
            <w:vAlign w:val="center"/>
            <w:hideMark/>
          </w:tcPr>
          <w:p w14:paraId="40AE502F" w14:textId="7A90FC2B" w:rsidR="001A6E23" w:rsidRPr="00140558" w:rsidRDefault="00140558" w:rsidP="00140558">
            <w:pPr>
              <w:widowControl/>
              <w:adjustRightInd w:val="0"/>
              <w:snapToGrid w:val="0"/>
              <w:spacing w:line="360" w:lineRule="auto"/>
              <w:jc w:val="left"/>
              <w:rPr>
                <w:rFonts w:ascii="Book Antiqua" w:hAnsi="Book Antiqua" w:cs="Times New Roman"/>
                <w:kern w:val="0"/>
                <w:sz w:val="24"/>
                <w:szCs w:val="24"/>
              </w:rPr>
            </w:pPr>
            <w:r>
              <w:rPr>
                <w:rFonts w:ascii="Book Antiqua" w:hAnsi="Book Antiqua" w:cs="Times New Roman"/>
                <w:kern w:val="0"/>
                <w:sz w:val="24"/>
                <w:szCs w:val="24"/>
              </w:rPr>
              <w:t xml:space="preserve">  HBeAg</w:t>
            </w:r>
            <w:r w:rsidR="001A6E23" w:rsidRPr="00140558">
              <w:rPr>
                <w:rFonts w:ascii="Book Antiqua" w:hAnsi="Book Antiqua" w:cs="Times New Roman"/>
                <w:kern w:val="0"/>
                <w:sz w:val="24"/>
                <w:szCs w:val="24"/>
              </w:rPr>
              <w:t xml:space="preserve"> </w:t>
            </w:r>
            <w:r>
              <w:rPr>
                <w:rFonts w:ascii="Book Antiqua" w:hAnsi="Book Antiqua" w:cs="Times New Roman" w:hint="eastAsia"/>
                <w:kern w:val="0"/>
                <w:sz w:val="24"/>
                <w:szCs w:val="24"/>
              </w:rPr>
              <w:t>(</w:t>
            </w:r>
            <w:r w:rsidR="001A6E23" w:rsidRPr="00140558">
              <w:rPr>
                <w:rFonts w:ascii="Book Antiqua" w:hAnsi="Book Antiqua" w:cs="Times New Roman"/>
                <w:kern w:val="0"/>
                <w:sz w:val="24"/>
                <w:szCs w:val="24"/>
              </w:rPr>
              <w:t>COI</w:t>
            </w:r>
            <w:r>
              <w:rPr>
                <w:rFonts w:ascii="Book Antiqua" w:hAnsi="Book Antiqua" w:cs="Times New Roman" w:hint="eastAsia"/>
                <w:kern w:val="0"/>
                <w:sz w:val="24"/>
                <w:szCs w:val="24"/>
              </w:rPr>
              <w:t>),</w:t>
            </w:r>
            <w:r w:rsidR="001A6E23" w:rsidRPr="00140558">
              <w:rPr>
                <w:rFonts w:ascii="Book Antiqua" w:hAnsi="Book Antiqua" w:cs="Times New Roman"/>
                <w:kern w:val="0"/>
                <w:sz w:val="24"/>
                <w:szCs w:val="24"/>
              </w:rPr>
              <w:t xml:space="preserve"> </w:t>
            </w:r>
            <w:bookmarkStart w:id="746" w:name="OLE_LINK138"/>
            <w:bookmarkStart w:id="747" w:name="OLE_LINK139"/>
            <w:r w:rsidRPr="00140558">
              <w:rPr>
                <w:rFonts w:ascii="Book Antiqua" w:hAnsi="Book Antiqua" w:cs="Times New Roman"/>
                <w:kern w:val="0"/>
                <w:sz w:val="24"/>
                <w:szCs w:val="24"/>
                <w:lang w:val="es-ES_tradnl"/>
              </w:rPr>
              <w:t>median</w:t>
            </w:r>
            <w:r w:rsidRPr="00140558">
              <w:rPr>
                <w:rFonts w:ascii="Book Antiqua" w:hAnsi="Book Antiqua" w:cs="Times New Roman" w:hint="eastAsia"/>
                <w:kern w:val="0"/>
                <w:sz w:val="24"/>
                <w:szCs w:val="24"/>
                <w:lang w:val="es-ES_tradnl"/>
              </w:rPr>
              <w:t xml:space="preserve"> (</w:t>
            </w:r>
            <w:r w:rsidRPr="00140558">
              <w:rPr>
                <w:rFonts w:ascii="Book Antiqua" w:hAnsi="Book Antiqua" w:cs="Times New Roman"/>
                <w:kern w:val="0"/>
                <w:sz w:val="24"/>
                <w:szCs w:val="24"/>
                <w:lang w:val="es-ES_tradnl"/>
              </w:rPr>
              <w:t>IQR</w:t>
            </w:r>
            <w:r w:rsidRPr="00140558">
              <w:rPr>
                <w:rFonts w:ascii="Book Antiqua" w:hAnsi="Book Antiqua" w:cs="Times New Roman" w:hint="eastAsia"/>
                <w:kern w:val="0"/>
                <w:sz w:val="24"/>
                <w:szCs w:val="24"/>
                <w:lang w:val="es-ES_tradnl"/>
              </w:rPr>
              <w:t>)</w:t>
            </w:r>
            <w:bookmarkEnd w:id="746"/>
            <w:bookmarkEnd w:id="747"/>
          </w:p>
        </w:tc>
        <w:tc>
          <w:tcPr>
            <w:tcW w:w="2696" w:type="dxa"/>
            <w:shd w:val="clear" w:color="auto" w:fill="FFFFFF"/>
            <w:vAlign w:val="center"/>
            <w:hideMark/>
          </w:tcPr>
          <w:p w14:paraId="7A46FE6D"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852.0 (223.5-1093.0)</w:t>
            </w:r>
          </w:p>
        </w:tc>
        <w:tc>
          <w:tcPr>
            <w:tcW w:w="2692" w:type="dxa"/>
            <w:shd w:val="clear" w:color="auto" w:fill="FFFFFF"/>
            <w:vAlign w:val="center"/>
            <w:hideMark/>
          </w:tcPr>
          <w:p w14:paraId="109B9642"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926.6 (508.5-1076.0)</w:t>
            </w:r>
          </w:p>
        </w:tc>
        <w:tc>
          <w:tcPr>
            <w:tcW w:w="850" w:type="dxa"/>
            <w:vAlign w:val="center"/>
            <w:hideMark/>
          </w:tcPr>
          <w:p w14:paraId="3BE022CA" w14:textId="10710F75"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0.197</w:t>
            </w:r>
            <w:r w:rsidR="005E710B" w:rsidRPr="005E710B">
              <w:rPr>
                <w:rFonts w:ascii="Book Antiqua" w:hAnsi="Book Antiqua" w:cs="Times New Roman"/>
                <w:kern w:val="0"/>
                <w:sz w:val="24"/>
                <w:szCs w:val="24"/>
                <w:vertAlign w:val="superscript"/>
              </w:rPr>
              <w:t>2</w:t>
            </w:r>
          </w:p>
        </w:tc>
      </w:tr>
      <w:tr w:rsidR="00AB4617" w:rsidRPr="00AB4617" w14:paraId="3FD7DBF0" w14:textId="77777777" w:rsidTr="005E710B">
        <w:trPr>
          <w:trHeight w:val="404"/>
        </w:trPr>
        <w:tc>
          <w:tcPr>
            <w:tcW w:w="2972" w:type="dxa"/>
            <w:vAlign w:val="center"/>
            <w:hideMark/>
          </w:tcPr>
          <w:p w14:paraId="3B1DA97E" w14:textId="519EFD01" w:rsidR="001A6E23" w:rsidRPr="00140558" w:rsidRDefault="00140558" w:rsidP="00140558">
            <w:pPr>
              <w:widowControl/>
              <w:adjustRightInd w:val="0"/>
              <w:snapToGrid w:val="0"/>
              <w:spacing w:line="360" w:lineRule="auto"/>
              <w:jc w:val="left"/>
              <w:rPr>
                <w:rFonts w:ascii="Book Antiqua" w:hAnsi="Book Antiqua" w:cs="Times New Roman"/>
                <w:kern w:val="0"/>
                <w:sz w:val="24"/>
                <w:szCs w:val="24"/>
              </w:rPr>
            </w:pPr>
            <w:r>
              <w:rPr>
                <w:rFonts w:ascii="Book Antiqua" w:hAnsi="Book Antiqua" w:cs="Times New Roman"/>
                <w:kern w:val="0"/>
                <w:sz w:val="24"/>
                <w:szCs w:val="24"/>
              </w:rPr>
              <w:t xml:space="preserve">  HBsAg</w:t>
            </w:r>
            <w:r w:rsidR="001A6E23" w:rsidRPr="00140558">
              <w:rPr>
                <w:rFonts w:ascii="Book Antiqua" w:hAnsi="Book Antiqua" w:cs="Times New Roman"/>
                <w:kern w:val="0"/>
                <w:sz w:val="24"/>
                <w:szCs w:val="24"/>
              </w:rPr>
              <w:t xml:space="preserve"> </w:t>
            </w:r>
            <w:r>
              <w:rPr>
                <w:rFonts w:ascii="Book Antiqua" w:hAnsi="Book Antiqua" w:cs="Times New Roman" w:hint="eastAsia"/>
                <w:kern w:val="0"/>
                <w:sz w:val="24"/>
                <w:szCs w:val="24"/>
              </w:rPr>
              <w:t>(</w:t>
            </w:r>
            <w:r>
              <w:rPr>
                <w:rFonts w:ascii="Book Antiqua" w:hAnsi="Book Antiqua" w:cs="Times New Roman"/>
                <w:kern w:val="0"/>
                <w:sz w:val="24"/>
                <w:szCs w:val="24"/>
              </w:rPr>
              <w:t>IU/m</w:t>
            </w:r>
            <w:r>
              <w:rPr>
                <w:rFonts w:ascii="Book Antiqua" w:hAnsi="Book Antiqua" w:cs="Times New Roman" w:hint="eastAsia"/>
                <w:kern w:val="0"/>
                <w:sz w:val="24"/>
                <w:szCs w:val="24"/>
              </w:rPr>
              <w:t>L)</w:t>
            </w:r>
            <w:r w:rsidR="00FC0D17">
              <w:rPr>
                <w:rFonts w:ascii="Book Antiqua" w:hAnsi="Book Antiqua" w:cs="Times New Roman" w:hint="eastAsia"/>
                <w:kern w:val="0"/>
                <w:sz w:val="24"/>
                <w:szCs w:val="24"/>
              </w:rPr>
              <w:t>,</w:t>
            </w:r>
            <w:r w:rsidR="001A6E23" w:rsidRPr="00140558">
              <w:rPr>
                <w:rFonts w:ascii="Book Antiqua" w:hAnsi="Book Antiqua" w:cs="Times New Roman"/>
                <w:kern w:val="0"/>
                <w:sz w:val="24"/>
                <w:szCs w:val="24"/>
              </w:rPr>
              <w:t xml:space="preserve"> </w:t>
            </w:r>
            <w:r w:rsidRPr="00140558">
              <w:rPr>
                <w:rFonts w:ascii="Book Antiqua" w:hAnsi="Book Antiqua" w:cs="Times New Roman"/>
                <w:kern w:val="0"/>
                <w:sz w:val="24"/>
                <w:szCs w:val="24"/>
                <w:lang w:val="es-ES_tradnl"/>
              </w:rPr>
              <w:t>median</w:t>
            </w:r>
            <w:r w:rsidRPr="00140558">
              <w:rPr>
                <w:rFonts w:ascii="Book Antiqua" w:hAnsi="Book Antiqua" w:cs="Times New Roman" w:hint="eastAsia"/>
                <w:kern w:val="0"/>
                <w:sz w:val="24"/>
                <w:szCs w:val="24"/>
                <w:lang w:val="es-ES_tradnl"/>
              </w:rPr>
              <w:t xml:space="preserve"> (</w:t>
            </w:r>
            <w:r w:rsidRPr="00140558">
              <w:rPr>
                <w:rFonts w:ascii="Book Antiqua" w:hAnsi="Book Antiqua" w:cs="Times New Roman"/>
                <w:kern w:val="0"/>
                <w:sz w:val="24"/>
                <w:szCs w:val="24"/>
                <w:lang w:val="es-ES_tradnl"/>
              </w:rPr>
              <w:t>IQR</w:t>
            </w:r>
            <w:r w:rsidRPr="00140558">
              <w:rPr>
                <w:rFonts w:ascii="Book Antiqua" w:hAnsi="Book Antiqua" w:cs="Times New Roman" w:hint="eastAsia"/>
                <w:kern w:val="0"/>
                <w:sz w:val="24"/>
                <w:szCs w:val="24"/>
                <w:lang w:val="es-ES_tradnl"/>
              </w:rPr>
              <w:t>)</w:t>
            </w:r>
          </w:p>
        </w:tc>
        <w:tc>
          <w:tcPr>
            <w:tcW w:w="2696" w:type="dxa"/>
            <w:shd w:val="clear" w:color="auto" w:fill="FFFFFF"/>
            <w:vAlign w:val="center"/>
            <w:hideMark/>
          </w:tcPr>
          <w:p w14:paraId="7BFC0AF4"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10261.0</w:t>
            </w:r>
            <w:r w:rsidR="00AC4995"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(3953.0-24089.0)</w:t>
            </w:r>
          </w:p>
        </w:tc>
        <w:tc>
          <w:tcPr>
            <w:tcW w:w="2692" w:type="dxa"/>
            <w:shd w:val="clear" w:color="auto" w:fill="FFFFFF"/>
            <w:vAlign w:val="center"/>
            <w:hideMark/>
          </w:tcPr>
          <w:p w14:paraId="0F3D3E16"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8637.0 (2748.0-24436.0)</w:t>
            </w:r>
          </w:p>
        </w:tc>
        <w:tc>
          <w:tcPr>
            <w:tcW w:w="850" w:type="dxa"/>
            <w:vAlign w:val="center"/>
            <w:hideMark/>
          </w:tcPr>
          <w:p w14:paraId="3B8386D1" w14:textId="0770BAB3"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0.754</w:t>
            </w:r>
            <w:r w:rsidR="005E710B" w:rsidRPr="005E710B">
              <w:rPr>
                <w:rFonts w:ascii="Book Antiqua" w:hAnsi="Book Antiqua" w:cs="Times New Roman"/>
                <w:kern w:val="0"/>
                <w:sz w:val="24"/>
                <w:szCs w:val="24"/>
                <w:vertAlign w:val="superscript"/>
              </w:rPr>
              <w:t>2</w:t>
            </w:r>
          </w:p>
        </w:tc>
      </w:tr>
      <w:tr w:rsidR="00AB4617" w:rsidRPr="00AB4617" w14:paraId="76EA13BE" w14:textId="77777777" w:rsidTr="005E710B">
        <w:trPr>
          <w:trHeight w:val="404"/>
        </w:trPr>
        <w:tc>
          <w:tcPr>
            <w:tcW w:w="2972" w:type="dxa"/>
            <w:vAlign w:val="center"/>
            <w:hideMark/>
          </w:tcPr>
          <w:p w14:paraId="571D6220" w14:textId="2BBD4388" w:rsidR="001A6E23" w:rsidRPr="00140558" w:rsidRDefault="001A6E23" w:rsidP="00140558">
            <w:pPr>
              <w:widowControl/>
              <w:adjustRightInd w:val="0"/>
              <w:snapToGrid w:val="0"/>
              <w:spacing w:line="360" w:lineRule="auto"/>
              <w:jc w:val="left"/>
              <w:rPr>
                <w:rFonts w:ascii="Book Antiqua" w:hAnsi="Book Antiqua" w:cs="Times New Roman"/>
                <w:kern w:val="0"/>
                <w:sz w:val="24"/>
                <w:szCs w:val="24"/>
              </w:rPr>
            </w:pPr>
            <w:r w:rsidRPr="00140558">
              <w:rPr>
                <w:rFonts w:ascii="Book Antiqua" w:hAnsi="Book Antiqua" w:cs="Times New Roman"/>
                <w:kern w:val="0"/>
                <w:sz w:val="24"/>
                <w:szCs w:val="24"/>
              </w:rPr>
              <w:t>Week 12 laboratory results</w:t>
            </w:r>
            <w:r w:rsidR="005E710B" w:rsidRPr="005E710B">
              <w:rPr>
                <w:rFonts w:ascii="Book Antiqua" w:hAnsi="Book Antiqua" w:cs="Times New Roman"/>
                <w:kern w:val="0"/>
                <w:sz w:val="24"/>
                <w:szCs w:val="24"/>
                <w:vertAlign w:val="superscript"/>
              </w:rPr>
              <w:t>1</w:t>
            </w:r>
          </w:p>
        </w:tc>
        <w:tc>
          <w:tcPr>
            <w:tcW w:w="2696" w:type="dxa"/>
            <w:vAlign w:val="center"/>
          </w:tcPr>
          <w:p w14:paraId="1D4A3A99"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p>
        </w:tc>
        <w:tc>
          <w:tcPr>
            <w:tcW w:w="2692" w:type="dxa"/>
            <w:vAlign w:val="center"/>
          </w:tcPr>
          <w:p w14:paraId="43B6B24F"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p>
        </w:tc>
        <w:tc>
          <w:tcPr>
            <w:tcW w:w="850" w:type="dxa"/>
            <w:vAlign w:val="center"/>
          </w:tcPr>
          <w:p w14:paraId="52E3596A" w14:textId="77777777" w:rsidR="001A6E23" w:rsidRPr="00AB4617" w:rsidRDefault="001A6E23" w:rsidP="00140558">
            <w:pPr>
              <w:widowControl/>
              <w:adjustRightInd w:val="0"/>
              <w:snapToGrid w:val="0"/>
              <w:spacing w:line="360" w:lineRule="auto"/>
              <w:jc w:val="center"/>
              <w:rPr>
                <w:rFonts w:ascii="Book Antiqua" w:hAnsi="Book Antiqua" w:cs="Times New Roman"/>
                <w:kern w:val="0"/>
                <w:sz w:val="24"/>
                <w:szCs w:val="24"/>
              </w:rPr>
            </w:pPr>
          </w:p>
        </w:tc>
      </w:tr>
      <w:tr w:rsidR="00AB4617" w:rsidRPr="00AB4617" w14:paraId="326A9166" w14:textId="77777777" w:rsidTr="005E710B">
        <w:trPr>
          <w:trHeight w:val="404"/>
        </w:trPr>
        <w:tc>
          <w:tcPr>
            <w:tcW w:w="2972" w:type="dxa"/>
            <w:vAlign w:val="center"/>
            <w:hideMark/>
          </w:tcPr>
          <w:p w14:paraId="799F1D67" w14:textId="6ABBE2D7" w:rsidR="001A6E23" w:rsidRPr="00140558" w:rsidRDefault="00140558" w:rsidP="00140558">
            <w:pPr>
              <w:widowControl/>
              <w:adjustRightInd w:val="0"/>
              <w:snapToGrid w:val="0"/>
              <w:spacing w:line="360" w:lineRule="auto"/>
              <w:ind w:firstLineChars="100" w:firstLine="240"/>
              <w:jc w:val="left"/>
              <w:rPr>
                <w:rFonts w:ascii="Book Antiqua" w:hAnsi="Book Antiqua" w:cs="Times New Roman"/>
                <w:kern w:val="0"/>
                <w:sz w:val="24"/>
                <w:szCs w:val="24"/>
                <w:lang w:val="es-ES_tradnl"/>
              </w:rPr>
            </w:pPr>
            <w:r>
              <w:rPr>
                <w:rFonts w:ascii="Book Antiqua" w:hAnsi="Book Antiqua" w:cs="Times New Roman"/>
                <w:kern w:val="0"/>
                <w:sz w:val="24"/>
                <w:szCs w:val="24"/>
                <w:lang w:val="es-ES_tradnl"/>
              </w:rPr>
              <w:t>HBV DNA</w:t>
            </w:r>
            <w:r w:rsidR="001A6E23" w:rsidRPr="00140558">
              <w:rPr>
                <w:rFonts w:ascii="Book Antiqua" w:hAnsi="Book Antiqua" w:cs="Times New Roman"/>
                <w:kern w:val="0"/>
                <w:sz w:val="24"/>
                <w:szCs w:val="24"/>
                <w:lang w:val="es-ES_tradnl"/>
              </w:rPr>
              <w:t xml:space="preserve"> </w:t>
            </w:r>
            <w:r>
              <w:rPr>
                <w:rFonts w:ascii="Book Antiqua" w:hAnsi="Book Antiqua" w:cs="Times New Roman" w:hint="eastAsia"/>
                <w:kern w:val="0"/>
                <w:sz w:val="24"/>
                <w:szCs w:val="24"/>
                <w:lang w:val="es-ES_tradnl"/>
              </w:rPr>
              <w:t>(</w:t>
            </w:r>
            <w:r w:rsidR="001A6E23" w:rsidRPr="00140558">
              <w:rPr>
                <w:rFonts w:ascii="Book Antiqua" w:hAnsi="Book Antiqua" w:cs="Times New Roman"/>
                <w:kern w:val="0"/>
                <w:sz w:val="24"/>
                <w:szCs w:val="24"/>
                <w:lang w:val="es-ES_tradnl"/>
              </w:rPr>
              <w:t>log</w:t>
            </w:r>
            <w:r w:rsidR="001A6E23" w:rsidRPr="00140558">
              <w:rPr>
                <w:rFonts w:ascii="Book Antiqua" w:hAnsi="Book Antiqua" w:cs="Times New Roman"/>
                <w:kern w:val="0"/>
                <w:sz w:val="24"/>
                <w:szCs w:val="24"/>
                <w:vertAlign w:val="subscript"/>
                <w:lang w:val="es-ES_tradnl"/>
              </w:rPr>
              <w:t>10</w:t>
            </w:r>
            <w:r w:rsidR="001A6E23" w:rsidRPr="00140558">
              <w:rPr>
                <w:rFonts w:ascii="Book Antiqua" w:hAnsi="Book Antiqua" w:cs="Times New Roman"/>
                <w:kern w:val="0"/>
                <w:sz w:val="24"/>
                <w:szCs w:val="24"/>
                <w:lang w:val="es-ES_tradnl"/>
              </w:rPr>
              <w:t xml:space="preserve"> IU/mL</w:t>
            </w:r>
            <w:r>
              <w:rPr>
                <w:rFonts w:ascii="Book Antiqua" w:hAnsi="Book Antiqua" w:cs="Times New Roman" w:hint="eastAsia"/>
                <w:kern w:val="0"/>
                <w:sz w:val="24"/>
                <w:szCs w:val="24"/>
                <w:lang w:val="es-ES_tradnl"/>
              </w:rPr>
              <w:t xml:space="preserve">), </w:t>
            </w:r>
            <w:r w:rsidRPr="00140558">
              <w:rPr>
                <w:rFonts w:ascii="Book Antiqua" w:hAnsi="Book Antiqua" w:cs="Times New Roman"/>
                <w:kern w:val="0"/>
                <w:sz w:val="24"/>
                <w:szCs w:val="24"/>
                <w:lang w:val="es-ES_tradnl"/>
              </w:rPr>
              <w:t>median</w:t>
            </w:r>
            <w:r w:rsidRPr="00140558">
              <w:rPr>
                <w:rFonts w:ascii="Book Antiqua" w:hAnsi="Book Antiqua" w:cs="Times New Roman" w:hint="eastAsia"/>
                <w:kern w:val="0"/>
                <w:sz w:val="24"/>
                <w:szCs w:val="24"/>
                <w:lang w:val="es-ES_tradnl"/>
              </w:rPr>
              <w:t xml:space="preserve"> (</w:t>
            </w:r>
            <w:r w:rsidRPr="00140558">
              <w:rPr>
                <w:rFonts w:ascii="Book Antiqua" w:hAnsi="Book Antiqua" w:cs="Times New Roman"/>
                <w:kern w:val="0"/>
                <w:sz w:val="24"/>
                <w:szCs w:val="24"/>
                <w:lang w:val="es-ES_tradnl"/>
              </w:rPr>
              <w:t>IQR</w:t>
            </w:r>
            <w:r w:rsidRPr="00140558">
              <w:rPr>
                <w:rFonts w:ascii="Book Antiqua" w:hAnsi="Book Antiqua" w:cs="Times New Roman" w:hint="eastAsia"/>
                <w:kern w:val="0"/>
                <w:sz w:val="24"/>
                <w:szCs w:val="24"/>
                <w:lang w:val="es-ES_tradnl"/>
              </w:rPr>
              <w:t>)</w:t>
            </w:r>
          </w:p>
        </w:tc>
        <w:tc>
          <w:tcPr>
            <w:tcW w:w="2696" w:type="dxa"/>
            <w:vAlign w:val="center"/>
            <w:hideMark/>
          </w:tcPr>
          <w:p w14:paraId="6837E091" w14:textId="77777777" w:rsidR="001A6E23" w:rsidRPr="00AB4617" w:rsidRDefault="001A6E23" w:rsidP="00140558">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3.5 (2.6-4.</w:t>
            </w:r>
            <w:r w:rsidR="009E266F" w:rsidRPr="00AB4617">
              <w:rPr>
                <w:rFonts w:ascii="Book Antiqua" w:hAnsi="Book Antiqua" w:cs="Times New Roman"/>
                <w:sz w:val="24"/>
                <w:szCs w:val="24"/>
              </w:rPr>
              <w:t>5</w:t>
            </w:r>
            <w:r w:rsidRPr="00AB4617">
              <w:rPr>
                <w:rFonts w:ascii="Book Antiqua" w:hAnsi="Book Antiqua" w:cs="Times New Roman"/>
                <w:sz w:val="24"/>
                <w:szCs w:val="24"/>
              </w:rPr>
              <w:t>)</w:t>
            </w:r>
          </w:p>
        </w:tc>
        <w:tc>
          <w:tcPr>
            <w:tcW w:w="2692" w:type="dxa"/>
            <w:vAlign w:val="center"/>
            <w:hideMark/>
          </w:tcPr>
          <w:p w14:paraId="42AF0719" w14:textId="77777777" w:rsidR="001A6E23" w:rsidRPr="00AB4617" w:rsidRDefault="001A6E23" w:rsidP="00140558">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3.4</w:t>
            </w:r>
            <w:r w:rsidR="009E266F" w:rsidRPr="00AB4617">
              <w:rPr>
                <w:rFonts w:ascii="Book Antiqua" w:hAnsi="Book Antiqua" w:cs="Times New Roman"/>
                <w:sz w:val="24"/>
                <w:szCs w:val="24"/>
              </w:rPr>
              <w:t xml:space="preserve"> </w:t>
            </w:r>
            <w:r w:rsidRPr="00AB4617">
              <w:rPr>
                <w:rFonts w:ascii="Book Antiqua" w:hAnsi="Book Antiqua" w:cs="Times New Roman"/>
                <w:sz w:val="24"/>
                <w:szCs w:val="24"/>
              </w:rPr>
              <w:t>(2.</w:t>
            </w:r>
            <w:r w:rsidR="009E266F" w:rsidRPr="00AB4617">
              <w:rPr>
                <w:rFonts w:ascii="Book Antiqua" w:hAnsi="Book Antiqua" w:cs="Times New Roman"/>
                <w:sz w:val="24"/>
                <w:szCs w:val="24"/>
              </w:rPr>
              <w:t>6</w:t>
            </w:r>
            <w:r w:rsidRPr="00AB4617">
              <w:rPr>
                <w:rFonts w:ascii="Book Antiqua" w:hAnsi="Book Antiqua" w:cs="Times New Roman"/>
                <w:sz w:val="24"/>
                <w:szCs w:val="24"/>
              </w:rPr>
              <w:t>-4.</w:t>
            </w:r>
            <w:r w:rsidR="009E266F" w:rsidRPr="00AB4617">
              <w:rPr>
                <w:rFonts w:ascii="Book Antiqua" w:hAnsi="Book Antiqua" w:cs="Times New Roman"/>
                <w:sz w:val="24"/>
                <w:szCs w:val="24"/>
              </w:rPr>
              <w:t>6</w:t>
            </w:r>
            <w:r w:rsidRPr="00AB4617">
              <w:rPr>
                <w:rFonts w:ascii="Book Antiqua" w:hAnsi="Book Antiqua" w:cs="Times New Roman"/>
                <w:sz w:val="24"/>
                <w:szCs w:val="24"/>
              </w:rPr>
              <w:t>)</w:t>
            </w:r>
          </w:p>
        </w:tc>
        <w:tc>
          <w:tcPr>
            <w:tcW w:w="850" w:type="dxa"/>
            <w:vAlign w:val="center"/>
            <w:hideMark/>
          </w:tcPr>
          <w:p w14:paraId="4FB01D8D" w14:textId="2D05E09B" w:rsidR="001A6E23" w:rsidRPr="00AB4617" w:rsidRDefault="001A6E23" w:rsidP="00140558">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0.754</w:t>
            </w:r>
            <w:r w:rsidR="005E710B" w:rsidRPr="005E710B">
              <w:rPr>
                <w:rFonts w:ascii="Book Antiqua" w:hAnsi="Book Antiqua" w:cs="Times New Roman"/>
                <w:sz w:val="24"/>
                <w:szCs w:val="24"/>
                <w:vertAlign w:val="superscript"/>
              </w:rPr>
              <w:t>2</w:t>
            </w:r>
          </w:p>
        </w:tc>
      </w:tr>
      <w:tr w:rsidR="00AB4617" w:rsidRPr="00AB4617" w14:paraId="6CEE7D3C" w14:textId="77777777" w:rsidTr="005E710B">
        <w:trPr>
          <w:trHeight w:val="404"/>
        </w:trPr>
        <w:tc>
          <w:tcPr>
            <w:tcW w:w="2972" w:type="dxa"/>
            <w:vAlign w:val="center"/>
            <w:hideMark/>
          </w:tcPr>
          <w:p w14:paraId="3D58D477" w14:textId="4FE11AFA" w:rsidR="001A6E23" w:rsidRPr="00140558" w:rsidRDefault="00140558" w:rsidP="00140558">
            <w:pPr>
              <w:widowControl/>
              <w:adjustRightInd w:val="0"/>
              <w:snapToGrid w:val="0"/>
              <w:spacing w:line="360" w:lineRule="auto"/>
              <w:jc w:val="left"/>
              <w:rPr>
                <w:rFonts w:ascii="Book Antiqua" w:hAnsi="Book Antiqua" w:cs="Times New Roman"/>
                <w:kern w:val="0"/>
                <w:sz w:val="24"/>
                <w:szCs w:val="24"/>
              </w:rPr>
            </w:pPr>
            <w:r>
              <w:rPr>
                <w:rFonts w:ascii="Book Antiqua" w:hAnsi="Book Antiqua" w:cs="Times New Roman"/>
                <w:kern w:val="0"/>
                <w:sz w:val="24"/>
                <w:szCs w:val="24"/>
              </w:rPr>
              <w:t xml:space="preserve">  HBeAg</w:t>
            </w:r>
            <w:r w:rsidR="001A6E23" w:rsidRPr="00140558">
              <w:rPr>
                <w:rFonts w:ascii="Book Antiqua" w:hAnsi="Book Antiqua" w:cs="Times New Roman"/>
                <w:kern w:val="0"/>
                <w:sz w:val="24"/>
                <w:szCs w:val="24"/>
              </w:rPr>
              <w:t xml:space="preserve"> </w:t>
            </w:r>
            <w:r>
              <w:rPr>
                <w:rFonts w:ascii="Book Antiqua" w:hAnsi="Book Antiqua" w:cs="Times New Roman" w:hint="eastAsia"/>
                <w:kern w:val="0"/>
                <w:sz w:val="24"/>
                <w:szCs w:val="24"/>
              </w:rPr>
              <w:t>(</w:t>
            </w:r>
            <w:r w:rsidR="001A6E23" w:rsidRPr="00140558">
              <w:rPr>
                <w:rFonts w:ascii="Book Antiqua" w:hAnsi="Book Antiqua" w:cs="Times New Roman"/>
                <w:kern w:val="0"/>
                <w:sz w:val="24"/>
                <w:szCs w:val="24"/>
              </w:rPr>
              <w:t>COI</w:t>
            </w:r>
            <w:r>
              <w:rPr>
                <w:rFonts w:ascii="Book Antiqua" w:hAnsi="Book Antiqua" w:cs="Times New Roman" w:hint="eastAsia"/>
                <w:kern w:val="0"/>
                <w:sz w:val="24"/>
                <w:szCs w:val="24"/>
              </w:rPr>
              <w:t>),</w:t>
            </w:r>
            <w:r w:rsidRPr="00140558">
              <w:rPr>
                <w:rFonts w:ascii="Book Antiqua" w:hAnsi="Book Antiqua" w:cs="Times New Roman"/>
                <w:kern w:val="0"/>
                <w:sz w:val="24"/>
                <w:szCs w:val="24"/>
                <w:lang w:val="es-ES_tradnl"/>
              </w:rPr>
              <w:t xml:space="preserve"> median</w:t>
            </w:r>
            <w:r w:rsidRPr="00140558">
              <w:rPr>
                <w:rFonts w:ascii="Book Antiqua" w:hAnsi="Book Antiqua" w:cs="Times New Roman" w:hint="eastAsia"/>
                <w:kern w:val="0"/>
                <w:sz w:val="24"/>
                <w:szCs w:val="24"/>
                <w:lang w:val="es-ES_tradnl"/>
              </w:rPr>
              <w:t xml:space="preserve"> (</w:t>
            </w:r>
            <w:r w:rsidRPr="00140558">
              <w:rPr>
                <w:rFonts w:ascii="Book Antiqua" w:hAnsi="Book Antiqua" w:cs="Times New Roman"/>
                <w:kern w:val="0"/>
                <w:sz w:val="24"/>
                <w:szCs w:val="24"/>
                <w:lang w:val="es-ES_tradnl"/>
              </w:rPr>
              <w:t>IQR</w:t>
            </w:r>
            <w:r w:rsidRPr="00140558">
              <w:rPr>
                <w:rFonts w:ascii="Book Antiqua" w:hAnsi="Book Antiqua" w:cs="Times New Roman" w:hint="eastAsia"/>
                <w:kern w:val="0"/>
                <w:sz w:val="24"/>
                <w:szCs w:val="24"/>
                <w:lang w:val="es-ES_tradnl"/>
              </w:rPr>
              <w:t>)</w:t>
            </w:r>
          </w:p>
        </w:tc>
        <w:tc>
          <w:tcPr>
            <w:tcW w:w="2696" w:type="dxa"/>
            <w:vAlign w:val="center"/>
            <w:hideMark/>
          </w:tcPr>
          <w:p w14:paraId="13DBADFA" w14:textId="77777777" w:rsidR="001A6E23" w:rsidRPr="00AB4617" w:rsidRDefault="001A6E23" w:rsidP="00140558">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147.4 (15.6-650.0)</w:t>
            </w:r>
          </w:p>
        </w:tc>
        <w:tc>
          <w:tcPr>
            <w:tcW w:w="2692" w:type="dxa"/>
            <w:vAlign w:val="center"/>
            <w:hideMark/>
          </w:tcPr>
          <w:p w14:paraId="6DAE1401" w14:textId="77777777" w:rsidR="001A6E23" w:rsidRPr="00AB4617" w:rsidRDefault="001A6E23" w:rsidP="00140558">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45.</w:t>
            </w:r>
            <w:r w:rsidR="009E266F" w:rsidRPr="00AB4617">
              <w:rPr>
                <w:rFonts w:ascii="Book Antiqua" w:hAnsi="Book Antiqua" w:cs="Times New Roman"/>
                <w:sz w:val="24"/>
                <w:szCs w:val="24"/>
              </w:rPr>
              <w:t>9</w:t>
            </w:r>
            <w:r w:rsidRPr="00AB4617">
              <w:rPr>
                <w:rFonts w:ascii="Book Antiqua" w:hAnsi="Book Antiqua" w:cs="Times New Roman"/>
                <w:sz w:val="24"/>
                <w:szCs w:val="24"/>
              </w:rPr>
              <w:t xml:space="preserve"> (11.9-1011.0)</w:t>
            </w:r>
          </w:p>
        </w:tc>
        <w:tc>
          <w:tcPr>
            <w:tcW w:w="850" w:type="dxa"/>
            <w:vAlign w:val="center"/>
            <w:hideMark/>
          </w:tcPr>
          <w:p w14:paraId="4A424F71" w14:textId="20737AE1" w:rsidR="001A6E23" w:rsidRPr="00AB4617" w:rsidRDefault="001A6E23" w:rsidP="00140558">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0.605</w:t>
            </w:r>
            <w:r w:rsidR="005E710B" w:rsidRPr="005E710B">
              <w:rPr>
                <w:rFonts w:ascii="Book Antiqua" w:hAnsi="Book Antiqua" w:cs="Times New Roman"/>
                <w:sz w:val="24"/>
                <w:szCs w:val="24"/>
                <w:vertAlign w:val="superscript"/>
              </w:rPr>
              <w:t>2</w:t>
            </w:r>
          </w:p>
        </w:tc>
      </w:tr>
      <w:tr w:rsidR="00AB4617" w:rsidRPr="00AB4617" w14:paraId="0948CB67" w14:textId="77777777" w:rsidTr="005E710B">
        <w:trPr>
          <w:trHeight w:val="404"/>
        </w:trPr>
        <w:tc>
          <w:tcPr>
            <w:tcW w:w="2972" w:type="dxa"/>
            <w:tcBorders>
              <w:top w:val="nil"/>
              <w:left w:val="nil"/>
              <w:bottom w:val="single" w:sz="4" w:space="0" w:color="auto"/>
              <w:right w:val="nil"/>
            </w:tcBorders>
            <w:vAlign w:val="center"/>
            <w:hideMark/>
          </w:tcPr>
          <w:p w14:paraId="1447692D" w14:textId="3C2E2AD6" w:rsidR="001A6E23" w:rsidRPr="00140558" w:rsidRDefault="00140558" w:rsidP="00140558">
            <w:pPr>
              <w:widowControl/>
              <w:adjustRightInd w:val="0"/>
              <w:snapToGrid w:val="0"/>
              <w:spacing w:line="360" w:lineRule="auto"/>
              <w:jc w:val="left"/>
              <w:rPr>
                <w:rFonts w:ascii="Book Antiqua" w:hAnsi="Book Antiqua" w:cs="Times New Roman"/>
                <w:kern w:val="0"/>
                <w:sz w:val="24"/>
                <w:szCs w:val="24"/>
              </w:rPr>
            </w:pPr>
            <w:r>
              <w:rPr>
                <w:rFonts w:ascii="Book Antiqua" w:hAnsi="Book Antiqua" w:cs="Times New Roman"/>
                <w:kern w:val="0"/>
                <w:sz w:val="24"/>
                <w:szCs w:val="24"/>
              </w:rPr>
              <w:t xml:space="preserve">  HBsAg</w:t>
            </w:r>
            <w:r>
              <w:rPr>
                <w:rFonts w:ascii="Book Antiqua" w:hAnsi="Book Antiqua" w:cs="Times New Roman" w:hint="eastAsia"/>
                <w:kern w:val="0"/>
                <w:sz w:val="24"/>
                <w:szCs w:val="24"/>
              </w:rPr>
              <w:t xml:space="preserve"> (</w:t>
            </w:r>
            <w:r w:rsidR="001A6E23" w:rsidRPr="00140558">
              <w:rPr>
                <w:rFonts w:ascii="Book Antiqua" w:hAnsi="Book Antiqua" w:cs="Times New Roman"/>
                <w:kern w:val="0"/>
                <w:sz w:val="24"/>
                <w:szCs w:val="24"/>
              </w:rPr>
              <w:t>IU/m</w:t>
            </w:r>
            <w:r>
              <w:rPr>
                <w:rFonts w:ascii="Book Antiqua" w:hAnsi="Book Antiqua" w:cs="Times New Roman" w:hint="eastAsia"/>
                <w:kern w:val="0"/>
                <w:sz w:val="24"/>
                <w:szCs w:val="24"/>
              </w:rPr>
              <w:t>L)</w:t>
            </w:r>
            <w:r w:rsidR="001A6E23" w:rsidRPr="00140558">
              <w:rPr>
                <w:rFonts w:ascii="Book Antiqua" w:hAnsi="Book Antiqua" w:cs="Times New Roman"/>
                <w:kern w:val="0"/>
                <w:sz w:val="24"/>
                <w:szCs w:val="24"/>
              </w:rPr>
              <w:t xml:space="preserve"> </w:t>
            </w:r>
            <w:r w:rsidRPr="00140558">
              <w:rPr>
                <w:rFonts w:ascii="Book Antiqua" w:hAnsi="Book Antiqua" w:cs="Times New Roman"/>
                <w:kern w:val="0"/>
                <w:sz w:val="24"/>
                <w:szCs w:val="24"/>
                <w:lang w:val="es-ES_tradnl"/>
              </w:rPr>
              <w:t>median</w:t>
            </w:r>
            <w:r w:rsidRPr="00140558">
              <w:rPr>
                <w:rFonts w:ascii="Book Antiqua" w:hAnsi="Book Antiqua" w:cs="Times New Roman" w:hint="eastAsia"/>
                <w:kern w:val="0"/>
                <w:sz w:val="24"/>
                <w:szCs w:val="24"/>
                <w:lang w:val="es-ES_tradnl"/>
              </w:rPr>
              <w:t xml:space="preserve"> (</w:t>
            </w:r>
            <w:r w:rsidRPr="00140558">
              <w:rPr>
                <w:rFonts w:ascii="Book Antiqua" w:hAnsi="Book Antiqua" w:cs="Times New Roman"/>
                <w:kern w:val="0"/>
                <w:sz w:val="24"/>
                <w:szCs w:val="24"/>
                <w:lang w:val="es-ES_tradnl"/>
              </w:rPr>
              <w:t>IQR</w:t>
            </w:r>
            <w:r w:rsidRPr="00140558">
              <w:rPr>
                <w:rFonts w:ascii="Book Antiqua" w:hAnsi="Book Antiqua" w:cs="Times New Roman" w:hint="eastAsia"/>
                <w:kern w:val="0"/>
                <w:sz w:val="24"/>
                <w:szCs w:val="24"/>
                <w:lang w:val="es-ES_tradnl"/>
              </w:rPr>
              <w:t>)</w:t>
            </w:r>
          </w:p>
        </w:tc>
        <w:tc>
          <w:tcPr>
            <w:tcW w:w="2696" w:type="dxa"/>
            <w:tcBorders>
              <w:top w:val="nil"/>
              <w:left w:val="nil"/>
              <w:bottom w:val="single" w:sz="4" w:space="0" w:color="auto"/>
              <w:right w:val="nil"/>
            </w:tcBorders>
            <w:vAlign w:val="center"/>
            <w:hideMark/>
          </w:tcPr>
          <w:p w14:paraId="129A98ED" w14:textId="77777777" w:rsidR="001A6E23" w:rsidRPr="00AB4617" w:rsidRDefault="001A6E23" w:rsidP="00140558">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4072.0 (1608.0-8514.0)</w:t>
            </w:r>
          </w:p>
        </w:tc>
        <w:tc>
          <w:tcPr>
            <w:tcW w:w="2692" w:type="dxa"/>
            <w:tcBorders>
              <w:top w:val="nil"/>
              <w:left w:val="nil"/>
              <w:bottom w:val="single" w:sz="4" w:space="0" w:color="auto"/>
              <w:right w:val="nil"/>
            </w:tcBorders>
            <w:vAlign w:val="center"/>
            <w:hideMark/>
          </w:tcPr>
          <w:p w14:paraId="4FE96AB4" w14:textId="77777777" w:rsidR="001A6E23" w:rsidRPr="00AB4617" w:rsidRDefault="001A6E23" w:rsidP="00140558">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3023.5</w:t>
            </w:r>
            <w:r w:rsidR="009E266F" w:rsidRPr="00AB4617">
              <w:rPr>
                <w:rFonts w:ascii="Book Antiqua" w:hAnsi="Book Antiqua" w:cs="Times New Roman"/>
                <w:sz w:val="24"/>
                <w:szCs w:val="24"/>
              </w:rPr>
              <w:t xml:space="preserve"> </w:t>
            </w:r>
            <w:r w:rsidRPr="00AB4617">
              <w:rPr>
                <w:rFonts w:ascii="Book Antiqua" w:hAnsi="Book Antiqua" w:cs="Times New Roman"/>
                <w:sz w:val="24"/>
                <w:szCs w:val="24"/>
              </w:rPr>
              <w:t>(1167.0-11194.0)</w:t>
            </w:r>
          </w:p>
        </w:tc>
        <w:tc>
          <w:tcPr>
            <w:tcW w:w="850" w:type="dxa"/>
            <w:tcBorders>
              <w:top w:val="nil"/>
              <w:left w:val="nil"/>
              <w:bottom w:val="single" w:sz="4" w:space="0" w:color="auto"/>
              <w:right w:val="nil"/>
            </w:tcBorders>
            <w:vAlign w:val="center"/>
            <w:hideMark/>
          </w:tcPr>
          <w:p w14:paraId="48AF547B" w14:textId="212631EE" w:rsidR="001A6E23" w:rsidRPr="00AB4617" w:rsidRDefault="001A6E23" w:rsidP="00140558">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0.460</w:t>
            </w:r>
            <w:r w:rsidR="005E710B" w:rsidRPr="005E710B">
              <w:rPr>
                <w:rFonts w:ascii="Book Antiqua" w:hAnsi="Book Antiqua" w:cs="Times New Roman"/>
                <w:sz w:val="24"/>
                <w:szCs w:val="24"/>
                <w:vertAlign w:val="superscript"/>
              </w:rPr>
              <w:t>2</w:t>
            </w:r>
          </w:p>
        </w:tc>
      </w:tr>
    </w:tbl>
    <w:p w14:paraId="48AFE44B" w14:textId="255F302F" w:rsidR="001A6E23" w:rsidRPr="005E710B" w:rsidRDefault="005E710B" w:rsidP="00AB4617">
      <w:pPr>
        <w:adjustRightInd w:val="0"/>
        <w:snapToGrid w:val="0"/>
        <w:spacing w:line="360" w:lineRule="auto"/>
        <w:rPr>
          <w:rFonts w:ascii="Book Antiqua" w:hAnsi="Book Antiqua" w:cs="Times New Roman"/>
          <w:sz w:val="24"/>
          <w:szCs w:val="24"/>
        </w:rPr>
      </w:pPr>
      <w:r w:rsidRPr="005E710B">
        <w:rPr>
          <w:rFonts w:ascii="Book Antiqua" w:hAnsi="Book Antiqua" w:cs="Times New Roman"/>
          <w:sz w:val="24"/>
          <w:szCs w:val="24"/>
          <w:vertAlign w:val="superscript"/>
        </w:rPr>
        <w:t>1</w:t>
      </w:r>
      <w:r w:rsidRPr="005E710B">
        <w:rPr>
          <w:rFonts w:ascii="Book Antiqua" w:hAnsi="Book Antiqua" w:cs="Times New Roman" w:hint="eastAsia"/>
          <w:sz w:val="24"/>
          <w:szCs w:val="24"/>
        </w:rPr>
        <w:t>T</w:t>
      </w:r>
      <w:r w:rsidRPr="005E710B">
        <w:rPr>
          <w:rFonts w:ascii="Book Antiqua" w:hAnsi="Book Antiqua" w:cs="Times New Roman"/>
          <w:sz w:val="24"/>
          <w:szCs w:val="24"/>
        </w:rPr>
        <w:t>he time point when the injection of study agent started;</w:t>
      </w:r>
      <w:r w:rsidRPr="005E710B">
        <w:rPr>
          <w:rFonts w:ascii="Book Antiqua" w:hAnsi="Book Antiqua" w:cs="Times New Roman" w:hint="eastAsia"/>
          <w:sz w:val="24"/>
          <w:szCs w:val="24"/>
        </w:rPr>
        <w:t xml:space="preserve"> </w:t>
      </w:r>
      <w:r w:rsidRPr="005E710B">
        <w:rPr>
          <w:rFonts w:ascii="Book Antiqua" w:hAnsi="Book Antiqua" w:cs="Times New Roman"/>
          <w:sz w:val="24"/>
          <w:szCs w:val="24"/>
          <w:vertAlign w:val="superscript"/>
        </w:rPr>
        <w:t>2</w:t>
      </w:r>
      <w:r w:rsidRPr="005E710B">
        <w:rPr>
          <w:rFonts w:ascii="Book Antiqua" w:hAnsi="Book Antiqua" w:cs="Times New Roman" w:hint="eastAsia"/>
          <w:sz w:val="24"/>
          <w:szCs w:val="24"/>
        </w:rPr>
        <w:t>A</w:t>
      </w:r>
      <w:r w:rsidRPr="005E710B">
        <w:rPr>
          <w:rFonts w:ascii="Book Antiqua" w:hAnsi="Book Antiqua" w:cs="Times New Roman"/>
          <w:sz w:val="24"/>
          <w:szCs w:val="24"/>
        </w:rPr>
        <w:t>nalyzed with Wilcoxon Rank Sum test.</w:t>
      </w:r>
      <w:r>
        <w:rPr>
          <w:rFonts w:ascii="Book Antiqua" w:hAnsi="Book Antiqua" w:cs="Times New Roman" w:hint="eastAsia"/>
          <w:sz w:val="24"/>
          <w:szCs w:val="24"/>
        </w:rPr>
        <w:t xml:space="preserve"> </w:t>
      </w:r>
      <w:r w:rsidR="001A6E23" w:rsidRPr="00AB4617">
        <w:rPr>
          <w:rFonts w:ascii="Book Antiqua" w:hAnsi="Book Antiqua" w:cs="Times New Roman"/>
          <w:sz w:val="24"/>
          <w:szCs w:val="24"/>
        </w:rPr>
        <w:t>mITT</w:t>
      </w:r>
      <w:r>
        <w:rPr>
          <w:rFonts w:ascii="Book Antiqua" w:hAnsi="Book Antiqua" w:cs="Times New Roman" w:hint="eastAsia"/>
          <w:sz w:val="24"/>
          <w:szCs w:val="24"/>
        </w:rPr>
        <w:t>:</w:t>
      </w:r>
      <w:r w:rsidR="001A6E23" w:rsidRPr="00AB4617">
        <w:rPr>
          <w:rFonts w:ascii="Book Antiqua" w:hAnsi="Book Antiqua" w:cs="Times New Roman"/>
          <w:sz w:val="24"/>
          <w:szCs w:val="24"/>
        </w:rPr>
        <w:t xml:space="preserve"> </w:t>
      </w:r>
      <w:r w:rsidR="00FC0D17" w:rsidRPr="00AB4617">
        <w:rPr>
          <w:rFonts w:ascii="Book Antiqua" w:hAnsi="Book Antiqua" w:cs="Times New Roman"/>
          <w:sz w:val="24"/>
          <w:szCs w:val="24"/>
        </w:rPr>
        <w:t xml:space="preserve">Modified </w:t>
      </w:r>
      <w:r w:rsidR="001A6E23" w:rsidRPr="00AB4617">
        <w:rPr>
          <w:rFonts w:ascii="Book Antiqua" w:hAnsi="Book Antiqua" w:cs="Times New Roman"/>
          <w:sz w:val="24"/>
          <w:szCs w:val="24"/>
        </w:rPr>
        <w:t>intent to treat; LAM</w:t>
      </w:r>
      <w:r>
        <w:rPr>
          <w:rFonts w:ascii="Book Antiqua" w:hAnsi="Book Antiqua" w:cs="Times New Roman" w:hint="eastAsia"/>
          <w:sz w:val="24"/>
          <w:szCs w:val="24"/>
        </w:rPr>
        <w:t>:</w:t>
      </w:r>
      <w:r w:rsidR="001A6E23" w:rsidRPr="00AB4617">
        <w:rPr>
          <w:rFonts w:ascii="Book Antiqua" w:hAnsi="Book Antiqua" w:cs="Times New Roman"/>
          <w:sz w:val="24"/>
          <w:szCs w:val="24"/>
        </w:rPr>
        <w:t xml:space="preserve"> </w:t>
      </w:r>
      <w:r w:rsidRPr="00AB4617">
        <w:rPr>
          <w:rFonts w:ascii="Book Antiqua" w:hAnsi="Book Antiqua" w:cs="Times New Roman"/>
          <w:sz w:val="24"/>
          <w:szCs w:val="24"/>
        </w:rPr>
        <w:t>Lamivudine</w:t>
      </w:r>
      <w:r w:rsidR="001A6E23" w:rsidRPr="00AB4617">
        <w:rPr>
          <w:rFonts w:ascii="Book Antiqua" w:hAnsi="Book Antiqua" w:cs="Times New Roman"/>
          <w:sz w:val="24"/>
          <w:szCs w:val="24"/>
        </w:rPr>
        <w:t>;</w:t>
      </w:r>
      <w:r>
        <w:rPr>
          <w:rFonts w:ascii="Book Antiqua" w:hAnsi="Book Antiqua" w:cs="Times New Roman" w:hint="eastAsia"/>
          <w:sz w:val="24"/>
          <w:szCs w:val="24"/>
        </w:rPr>
        <w:t xml:space="preserve"> </w:t>
      </w:r>
      <w:r w:rsidR="001A6E23" w:rsidRPr="00AB4617">
        <w:rPr>
          <w:rFonts w:ascii="Book Antiqua" w:hAnsi="Book Antiqua" w:cs="Times New Roman"/>
          <w:kern w:val="0"/>
          <w:sz w:val="24"/>
          <w:szCs w:val="24"/>
        </w:rPr>
        <w:t>IQR</w:t>
      </w:r>
      <w:r>
        <w:rPr>
          <w:rFonts w:ascii="Book Antiqua" w:hAnsi="Book Antiqua" w:cs="Times New Roman" w:hint="eastAsia"/>
          <w:kern w:val="0"/>
          <w:sz w:val="24"/>
          <w:szCs w:val="24"/>
        </w:rPr>
        <w:t>:</w:t>
      </w:r>
      <w:r w:rsidR="001A6E2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 xml:space="preserve">Interquartile </w:t>
      </w:r>
      <w:r w:rsidR="001A6E23" w:rsidRPr="00AB4617">
        <w:rPr>
          <w:rFonts w:ascii="Book Antiqua" w:hAnsi="Book Antiqua" w:cs="Times New Roman"/>
          <w:kern w:val="0"/>
          <w:sz w:val="24"/>
          <w:szCs w:val="24"/>
        </w:rPr>
        <w:t>ranges; ALT</w:t>
      </w:r>
      <w:r>
        <w:rPr>
          <w:rFonts w:ascii="Book Antiqua" w:hAnsi="Book Antiqua" w:cs="Times New Roman" w:hint="eastAsia"/>
          <w:kern w:val="0"/>
          <w:sz w:val="24"/>
          <w:szCs w:val="24"/>
        </w:rPr>
        <w:t>:</w:t>
      </w:r>
      <w:r w:rsidR="001A6E23" w:rsidRPr="00AB4617">
        <w:rPr>
          <w:rFonts w:ascii="Book Antiqua" w:hAnsi="Book Antiqua" w:cs="Times New Roman"/>
          <w:kern w:val="0"/>
          <w:sz w:val="24"/>
          <w:szCs w:val="24"/>
        </w:rPr>
        <w:t xml:space="preserve"> Alanine aminotransferase; COI</w:t>
      </w:r>
      <w:r>
        <w:rPr>
          <w:rFonts w:ascii="Book Antiqua" w:hAnsi="Book Antiqua" w:cs="Times New Roman" w:hint="eastAsia"/>
          <w:kern w:val="0"/>
          <w:sz w:val="24"/>
          <w:szCs w:val="24"/>
        </w:rPr>
        <w:t>:</w:t>
      </w:r>
      <w:r w:rsidR="001A6E23" w:rsidRPr="00AB4617">
        <w:rPr>
          <w:rFonts w:ascii="Book Antiqua" w:hAnsi="Book Antiqua" w:cs="Times New Roman"/>
          <w:kern w:val="0"/>
          <w:sz w:val="24"/>
          <w:szCs w:val="24"/>
        </w:rPr>
        <w:t xml:space="preserve"> </w:t>
      </w:r>
      <w:r w:rsidRPr="00AB4617">
        <w:rPr>
          <w:rFonts w:ascii="Book Antiqua" w:hAnsi="Book Antiqua" w:cs="Times New Roman"/>
          <w:kern w:val="0"/>
          <w:sz w:val="24"/>
          <w:szCs w:val="24"/>
        </w:rPr>
        <w:t>Semi</w:t>
      </w:r>
      <w:r w:rsidR="001A6E23" w:rsidRPr="00AB4617">
        <w:rPr>
          <w:rFonts w:ascii="Book Antiqua" w:hAnsi="Book Antiqua" w:cs="Times New Roman"/>
          <w:kern w:val="0"/>
          <w:sz w:val="24"/>
          <w:szCs w:val="24"/>
        </w:rPr>
        <w:t>-quantification by S/CO [the signal value ratio of sample (S) to the control (CO)]; Vacc., LAM + vaccine arm; Ctr., LAM + placebo arm.</w:t>
      </w:r>
    </w:p>
    <w:p w14:paraId="3709C977" w14:textId="7EDAB439" w:rsidR="001A6E23" w:rsidRPr="005E710B" w:rsidRDefault="005E710B" w:rsidP="005E710B">
      <w:pPr>
        <w:widowControl/>
        <w:adjustRightInd w:val="0"/>
        <w:snapToGrid w:val="0"/>
        <w:spacing w:line="360" w:lineRule="auto"/>
        <w:rPr>
          <w:rFonts w:ascii="Book Antiqua" w:hAnsi="Book Antiqua" w:cs="Times New Roman"/>
          <w:b/>
          <w:sz w:val="24"/>
          <w:szCs w:val="24"/>
        </w:rPr>
      </w:pPr>
      <w:r w:rsidRPr="005E710B">
        <w:rPr>
          <w:rFonts w:ascii="Book Antiqua" w:hAnsi="Book Antiqua" w:cs="Times New Roman"/>
          <w:b/>
          <w:sz w:val="24"/>
          <w:szCs w:val="24"/>
        </w:rPr>
        <w:lastRenderedPageBreak/>
        <w:t>Table 2</w:t>
      </w:r>
      <w:r w:rsidR="001A6E23" w:rsidRPr="005E710B">
        <w:rPr>
          <w:rFonts w:ascii="Book Antiqua" w:hAnsi="Book Antiqua" w:cs="Times New Roman"/>
          <w:b/>
          <w:sz w:val="24"/>
          <w:szCs w:val="24"/>
        </w:rPr>
        <w:t xml:space="preserve"> Cumulat</w:t>
      </w:r>
      <w:r w:rsidR="00A9120F" w:rsidRPr="005E710B">
        <w:rPr>
          <w:rFonts w:ascii="Book Antiqua" w:hAnsi="Book Antiqua" w:cs="Times New Roman"/>
          <w:b/>
          <w:sz w:val="24"/>
          <w:szCs w:val="24"/>
        </w:rPr>
        <w:t>ive</w:t>
      </w:r>
      <w:r w:rsidR="001A6E23" w:rsidRPr="005E710B">
        <w:rPr>
          <w:rFonts w:ascii="Book Antiqua" w:hAnsi="Book Antiqua" w:cs="Times New Roman"/>
          <w:b/>
          <w:sz w:val="24"/>
          <w:szCs w:val="24"/>
        </w:rPr>
        <w:t xml:space="preserve"> number of patients</w:t>
      </w:r>
      <w:r w:rsidR="00FD1F63">
        <w:rPr>
          <w:rFonts w:ascii="Book Antiqua" w:hAnsi="Book Antiqua" w:cs="Times New Roman" w:hint="eastAsia"/>
          <w:b/>
          <w:sz w:val="24"/>
          <w:szCs w:val="24"/>
        </w:rPr>
        <w:t xml:space="preserve"> </w:t>
      </w:r>
      <w:r w:rsidR="001A6E23" w:rsidRPr="005E710B">
        <w:rPr>
          <w:rFonts w:ascii="Book Antiqua" w:hAnsi="Book Antiqua" w:cs="Times New Roman"/>
          <w:b/>
          <w:sz w:val="24"/>
          <w:szCs w:val="24"/>
        </w:rPr>
        <w:t xml:space="preserve">in </w:t>
      </w:r>
      <w:r w:rsidR="00A9120F" w:rsidRPr="005E710B">
        <w:rPr>
          <w:rFonts w:ascii="Book Antiqua" w:hAnsi="Book Antiqua" w:cs="Times New Roman"/>
          <w:b/>
          <w:sz w:val="24"/>
          <w:szCs w:val="24"/>
        </w:rPr>
        <w:t xml:space="preserve">the </w:t>
      </w:r>
      <w:r w:rsidR="001A6E23" w:rsidRPr="005E710B">
        <w:rPr>
          <w:rFonts w:ascii="Book Antiqua" w:hAnsi="Book Antiqua" w:cs="Times New Roman"/>
          <w:b/>
          <w:sz w:val="24"/>
          <w:szCs w:val="24"/>
        </w:rPr>
        <w:t xml:space="preserve">per protocol set with </w:t>
      </w:r>
      <w:r w:rsidR="00013272">
        <w:rPr>
          <w:rFonts w:ascii="Book Antiqua" w:hAnsi="Book Antiqua" w:cs="Times New Roman" w:hint="eastAsia"/>
          <w:b/>
          <w:sz w:val="24"/>
          <w:szCs w:val="24"/>
        </w:rPr>
        <w:t>a</w:t>
      </w:r>
      <w:r w:rsidR="00013272" w:rsidRPr="00013272">
        <w:rPr>
          <w:rFonts w:ascii="Book Antiqua" w:hAnsi="Book Antiqua" w:cs="Times New Roman"/>
          <w:b/>
          <w:sz w:val="24"/>
          <w:szCs w:val="24"/>
        </w:rPr>
        <w:t xml:space="preserve">defovir </w:t>
      </w:r>
      <w:r w:rsidR="001A6E23" w:rsidRPr="005E710B">
        <w:rPr>
          <w:rFonts w:ascii="Book Antiqua" w:hAnsi="Book Antiqua" w:cs="Times New Roman"/>
          <w:b/>
          <w:sz w:val="24"/>
          <w:szCs w:val="24"/>
        </w:rPr>
        <w:t xml:space="preserve">add-on treatment due to </w:t>
      </w:r>
      <w:r w:rsidR="00CF31F2" w:rsidRPr="00CF31F2">
        <w:rPr>
          <w:rFonts w:ascii="Book Antiqua" w:hAnsi="Book Antiqua" w:cs="Times New Roman"/>
          <w:b/>
          <w:sz w:val="24"/>
          <w:szCs w:val="24"/>
        </w:rPr>
        <w:t xml:space="preserve">lamivudine </w:t>
      </w:r>
      <w:r w:rsidR="001A6E23" w:rsidRPr="005E710B">
        <w:rPr>
          <w:rFonts w:ascii="Book Antiqua" w:hAnsi="Book Antiqua" w:cs="Times New Roman"/>
          <w:b/>
          <w:sz w:val="24"/>
          <w:szCs w:val="24"/>
        </w:rPr>
        <w:t>antiviral failure at each time point of the trial</w:t>
      </w:r>
      <w:r w:rsidR="00FD1F63">
        <w:rPr>
          <w:rFonts w:ascii="Book Antiqua" w:hAnsi="Book Antiqua" w:cs="Times New Roman" w:hint="eastAsia"/>
          <w:b/>
          <w:sz w:val="24"/>
          <w:szCs w:val="24"/>
        </w:rPr>
        <w:t xml:space="preserve"> </w:t>
      </w:r>
      <w:r w:rsidR="00FD1F63" w:rsidRPr="00FD1F63">
        <w:rPr>
          <w:rFonts w:ascii="Book Antiqua" w:hAnsi="Book Antiqua" w:cs="Times New Roman" w:hint="eastAsia"/>
          <w:b/>
          <w:i/>
          <w:sz w:val="24"/>
          <w:szCs w:val="24"/>
        </w:rPr>
        <w:t>n</w:t>
      </w:r>
      <w:r w:rsidR="00FD1F63">
        <w:rPr>
          <w:rFonts w:ascii="Book Antiqua" w:hAnsi="Book Antiqua" w:cs="Times New Roman" w:hint="eastAsia"/>
          <w:b/>
          <w:sz w:val="24"/>
          <w:szCs w:val="24"/>
        </w:rPr>
        <w:t xml:space="preserve"> (%)</w:t>
      </w:r>
    </w:p>
    <w:tbl>
      <w:tblPr>
        <w:tblW w:w="0" w:type="auto"/>
        <w:tblInd w:w="250" w:type="dxa"/>
        <w:tblLook w:val="00A0" w:firstRow="1" w:lastRow="0" w:firstColumn="1" w:lastColumn="0" w:noHBand="0" w:noVBand="0"/>
      </w:tblPr>
      <w:tblGrid>
        <w:gridCol w:w="907"/>
        <w:gridCol w:w="3435"/>
        <w:gridCol w:w="3638"/>
      </w:tblGrid>
      <w:tr w:rsidR="00AB4617" w:rsidRPr="00AB4617" w14:paraId="5DC7172D" w14:textId="77777777" w:rsidTr="001A6E23">
        <w:trPr>
          <w:trHeight w:val="353"/>
        </w:trPr>
        <w:tc>
          <w:tcPr>
            <w:tcW w:w="907" w:type="dxa"/>
            <w:tcBorders>
              <w:top w:val="single" w:sz="8" w:space="0" w:color="auto"/>
              <w:left w:val="nil"/>
              <w:bottom w:val="single" w:sz="8" w:space="0" w:color="auto"/>
              <w:right w:val="nil"/>
            </w:tcBorders>
            <w:vAlign w:val="center"/>
            <w:hideMark/>
          </w:tcPr>
          <w:p w14:paraId="0D829F18" w14:textId="77777777" w:rsidR="001A6E23" w:rsidRPr="00AB4617" w:rsidRDefault="001A6E23" w:rsidP="005C317E">
            <w:pPr>
              <w:widowControl/>
              <w:adjustRightInd w:val="0"/>
              <w:snapToGrid w:val="0"/>
              <w:spacing w:line="360" w:lineRule="auto"/>
              <w:jc w:val="left"/>
              <w:rPr>
                <w:rFonts w:ascii="Book Antiqua" w:hAnsi="Book Antiqua" w:cs="Times New Roman"/>
                <w:b/>
                <w:kern w:val="0"/>
                <w:sz w:val="24"/>
                <w:szCs w:val="24"/>
              </w:rPr>
            </w:pPr>
            <w:r w:rsidRPr="00AB4617">
              <w:rPr>
                <w:rFonts w:ascii="Book Antiqua" w:hAnsi="Book Antiqua" w:cs="Times New Roman"/>
                <w:b/>
                <w:kern w:val="0"/>
                <w:sz w:val="24"/>
                <w:szCs w:val="24"/>
              </w:rPr>
              <w:t>Week</w:t>
            </w:r>
          </w:p>
        </w:tc>
        <w:tc>
          <w:tcPr>
            <w:tcW w:w="3435" w:type="dxa"/>
            <w:tcBorders>
              <w:top w:val="single" w:sz="8" w:space="0" w:color="auto"/>
              <w:left w:val="nil"/>
              <w:bottom w:val="single" w:sz="8" w:space="0" w:color="auto"/>
              <w:right w:val="nil"/>
            </w:tcBorders>
            <w:vAlign w:val="center"/>
            <w:hideMark/>
          </w:tcPr>
          <w:p w14:paraId="671E0C6C" w14:textId="32A57FD0" w:rsidR="001A6E23" w:rsidRPr="00AB4617" w:rsidRDefault="001A6E23" w:rsidP="005C317E">
            <w:pPr>
              <w:widowControl/>
              <w:adjustRightInd w:val="0"/>
              <w:snapToGrid w:val="0"/>
              <w:spacing w:line="360" w:lineRule="auto"/>
              <w:jc w:val="center"/>
              <w:rPr>
                <w:rFonts w:ascii="Book Antiqua" w:hAnsi="Book Antiqua" w:cs="Times New Roman"/>
                <w:b/>
                <w:kern w:val="0"/>
                <w:sz w:val="24"/>
                <w:szCs w:val="24"/>
              </w:rPr>
            </w:pPr>
            <w:r w:rsidRPr="00AB4617">
              <w:rPr>
                <w:rFonts w:ascii="Book Antiqua" w:hAnsi="Book Antiqua" w:cs="Times New Roman"/>
                <w:b/>
                <w:kern w:val="0"/>
                <w:sz w:val="24"/>
                <w:szCs w:val="24"/>
              </w:rPr>
              <w:t>Vacc. (</w:t>
            </w:r>
            <w:r w:rsidR="00AE16FF" w:rsidRPr="00AE16FF">
              <w:rPr>
                <w:rFonts w:ascii="Book Antiqua" w:hAnsi="Book Antiqua" w:cs="Times New Roman"/>
                <w:b/>
                <w:i/>
                <w:kern w:val="0"/>
                <w:sz w:val="24"/>
                <w:szCs w:val="24"/>
              </w:rPr>
              <w:t xml:space="preserve">n = </w:t>
            </w:r>
            <w:r w:rsidRPr="00AB4617">
              <w:rPr>
                <w:rFonts w:ascii="Book Antiqua" w:hAnsi="Book Antiqua" w:cs="Times New Roman"/>
                <w:b/>
                <w:kern w:val="0"/>
                <w:sz w:val="24"/>
                <w:szCs w:val="24"/>
              </w:rPr>
              <w:t>102)</w:t>
            </w:r>
          </w:p>
        </w:tc>
        <w:tc>
          <w:tcPr>
            <w:tcW w:w="3638" w:type="dxa"/>
            <w:tcBorders>
              <w:top w:val="single" w:sz="8" w:space="0" w:color="auto"/>
              <w:left w:val="nil"/>
              <w:bottom w:val="single" w:sz="8" w:space="0" w:color="auto"/>
              <w:right w:val="nil"/>
            </w:tcBorders>
            <w:vAlign w:val="center"/>
            <w:hideMark/>
          </w:tcPr>
          <w:p w14:paraId="06CF67A0" w14:textId="3518F9C6" w:rsidR="001A6E23" w:rsidRPr="00AB4617" w:rsidRDefault="001A6E23" w:rsidP="005C317E">
            <w:pPr>
              <w:widowControl/>
              <w:adjustRightInd w:val="0"/>
              <w:snapToGrid w:val="0"/>
              <w:spacing w:line="360" w:lineRule="auto"/>
              <w:jc w:val="center"/>
              <w:rPr>
                <w:rFonts w:ascii="Book Antiqua" w:hAnsi="Book Antiqua" w:cs="Times New Roman"/>
                <w:b/>
                <w:kern w:val="0"/>
                <w:sz w:val="24"/>
                <w:szCs w:val="24"/>
              </w:rPr>
            </w:pPr>
            <w:r w:rsidRPr="00AB4617">
              <w:rPr>
                <w:rFonts w:ascii="Book Antiqua" w:hAnsi="Book Antiqua" w:cs="Times New Roman"/>
                <w:b/>
                <w:kern w:val="0"/>
                <w:sz w:val="24"/>
                <w:szCs w:val="24"/>
              </w:rPr>
              <w:t>Ctr. (</w:t>
            </w:r>
            <w:r w:rsidR="00AE16FF" w:rsidRPr="00AE16FF">
              <w:rPr>
                <w:rFonts w:ascii="Book Antiqua" w:hAnsi="Book Antiqua" w:cs="Times New Roman"/>
                <w:b/>
                <w:i/>
                <w:kern w:val="0"/>
                <w:sz w:val="24"/>
                <w:szCs w:val="24"/>
              </w:rPr>
              <w:t xml:space="preserve">n = </w:t>
            </w:r>
            <w:r w:rsidRPr="00AB4617">
              <w:rPr>
                <w:rFonts w:ascii="Book Antiqua" w:hAnsi="Book Antiqua" w:cs="Times New Roman"/>
                <w:b/>
                <w:kern w:val="0"/>
                <w:sz w:val="24"/>
                <w:szCs w:val="24"/>
              </w:rPr>
              <w:t>113)</w:t>
            </w:r>
          </w:p>
        </w:tc>
      </w:tr>
      <w:tr w:rsidR="00AB4617" w:rsidRPr="00AB4617" w14:paraId="1D155E6A" w14:textId="77777777" w:rsidTr="001A6E23">
        <w:trPr>
          <w:trHeight w:val="333"/>
        </w:trPr>
        <w:tc>
          <w:tcPr>
            <w:tcW w:w="907" w:type="dxa"/>
            <w:vAlign w:val="center"/>
            <w:hideMark/>
          </w:tcPr>
          <w:p w14:paraId="39D10013" w14:textId="77777777" w:rsidR="001A6E23" w:rsidRPr="00AB4617" w:rsidRDefault="001A6E23" w:rsidP="005C317E">
            <w:pPr>
              <w:widowControl/>
              <w:adjustRightInd w:val="0"/>
              <w:snapToGrid w:val="0"/>
              <w:spacing w:line="360" w:lineRule="auto"/>
              <w:jc w:val="left"/>
              <w:rPr>
                <w:rFonts w:ascii="Book Antiqua" w:hAnsi="Book Antiqua" w:cs="Times New Roman"/>
                <w:kern w:val="0"/>
                <w:sz w:val="24"/>
                <w:szCs w:val="24"/>
              </w:rPr>
            </w:pPr>
            <w:r w:rsidRPr="00AB4617">
              <w:rPr>
                <w:rFonts w:ascii="Book Antiqua" w:hAnsi="Book Antiqua" w:cs="Times New Roman"/>
                <w:kern w:val="0"/>
                <w:sz w:val="24"/>
                <w:szCs w:val="24"/>
              </w:rPr>
              <w:t>24</w:t>
            </w:r>
          </w:p>
        </w:tc>
        <w:tc>
          <w:tcPr>
            <w:tcW w:w="3435" w:type="dxa"/>
            <w:vAlign w:val="center"/>
            <w:hideMark/>
          </w:tcPr>
          <w:p w14:paraId="21FCB3DE" w14:textId="77777777" w:rsidR="001A6E23" w:rsidRPr="00AB4617" w:rsidRDefault="001A6E23" w:rsidP="005C317E">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 (0.98)</w:t>
            </w:r>
          </w:p>
        </w:tc>
        <w:tc>
          <w:tcPr>
            <w:tcW w:w="3638" w:type="dxa"/>
            <w:vAlign w:val="center"/>
            <w:hideMark/>
          </w:tcPr>
          <w:p w14:paraId="768D12C1" w14:textId="77777777" w:rsidR="001A6E23" w:rsidRPr="00AB4617" w:rsidRDefault="001A6E23" w:rsidP="005C317E">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 (0.00)</w:t>
            </w:r>
          </w:p>
        </w:tc>
      </w:tr>
      <w:tr w:rsidR="00AB4617" w:rsidRPr="00AB4617" w14:paraId="49A81F31" w14:textId="77777777" w:rsidTr="001A6E23">
        <w:trPr>
          <w:trHeight w:val="333"/>
        </w:trPr>
        <w:tc>
          <w:tcPr>
            <w:tcW w:w="907" w:type="dxa"/>
            <w:vAlign w:val="center"/>
            <w:hideMark/>
          </w:tcPr>
          <w:p w14:paraId="57D3DC5A" w14:textId="77777777" w:rsidR="001A6E23" w:rsidRPr="00AB4617" w:rsidRDefault="001A6E23" w:rsidP="005C317E">
            <w:pPr>
              <w:widowControl/>
              <w:adjustRightInd w:val="0"/>
              <w:snapToGrid w:val="0"/>
              <w:spacing w:line="360" w:lineRule="auto"/>
              <w:jc w:val="left"/>
              <w:rPr>
                <w:rFonts w:ascii="Book Antiqua" w:hAnsi="Book Antiqua" w:cs="Times New Roman"/>
                <w:kern w:val="0"/>
                <w:sz w:val="24"/>
                <w:szCs w:val="24"/>
              </w:rPr>
            </w:pPr>
            <w:r w:rsidRPr="00AB4617">
              <w:rPr>
                <w:rFonts w:ascii="Book Antiqua" w:hAnsi="Book Antiqua" w:cs="Times New Roman"/>
                <w:kern w:val="0"/>
                <w:sz w:val="24"/>
                <w:szCs w:val="24"/>
              </w:rPr>
              <w:t>36</w:t>
            </w:r>
          </w:p>
        </w:tc>
        <w:tc>
          <w:tcPr>
            <w:tcW w:w="3435" w:type="dxa"/>
            <w:vAlign w:val="center"/>
            <w:hideMark/>
          </w:tcPr>
          <w:p w14:paraId="75B94C59" w14:textId="77777777" w:rsidR="001A6E23" w:rsidRPr="00AB4617" w:rsidRDefault="001A6E23" w:rsidP="005C317E">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 (1.96)</w:t>
            </w:r>
          </w:p>
        </w:tc>
        <w:tc>
          <w:tcPr>
            <w:tcW w:w="3638" w:type="dxa"/>
            <w:vAlign w:val="center"/>
            <w:hideMark/>
          </w:tcPr>
          <w:p w14:paraId="60B2E27F" w14:textId="77777777" w:rsidR="001A6E23" w:rsidRPr="00AB4617" w:rsidRDefault="001A6E23" w:rsidP="005C317E">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 (0.88)</w:t>
            </w:r>
          </w:p>
        </w:tc>
      </w:tr>
      <w:tr w:rsidR="00AB4617" w:rsidRPr="00AB4617" w14:paraId="7066033A" w14:textId="77777777" w:rsidTr="001A6E23">
        <w:trPr>
          <w:trHeight w:val="333"/>
        </w:trPr>
        <w:tc>
          <w:tcPr>
            <w:tcW w:w="907" w:type="dxa"/>
            <w:vAlign w:val="center"/>
            <w:hideMark/>
          </w:tcPr>
          <w:p w14:paraId="51C17AB5" w14:textId="77777777" w:rsidR="001A6E23" w:rsidRPr="00AB4617" w:rsidRDefault="001A6E23" w:rsidP="005C317E">
            <w:pPr>
              <w:widowControl/>
              <w:adjustRightInd w:val="0"/>
              <w:snapToGrid w:val="0"/>
              <w:spacing w:line="360" w:lineRule="auto"/>
              <w:jc w:val="left"/>
              <w:rPr>
                <w:rFonts w:ascii="Book Antiqua" w:hAnsi="Book Antiqua" w:cs="Times New Roman"/>
                <w:kern w:val="0"/>
                <w:sz w:val="24"/>
                <w:szCs w:val="24"/>
              </w:rPr>
            </w:pPr>
            <w:r w:rsidRPr="00AB4617">
              <w:rPr>
                <w:rFonts w:ascii="Book Antiqua" w:hAnsi="Book Antiqua" w:cs="Times New Roman"/>
                <w:kern w:val="0"/>
                <w:sz w:val="24"/>
                <w:szCs w:val="24"/>
              </w:rPr>
              <w:t>40</w:t>
            </w:r>
          </w:p>
        </w:tc>
        <w:tc>
          <w:tcPr>
            <w:tcW w:w="3435" w:type="dxa"/>
            <w:vAlign w:val="center"/>
            <w:hideMark/>
          </w:tcPr>
          <w:p w14:paraId="068D5EC7" w14:textId="77777777" w:rsidR="001A6E23" w:rsidRPr="00AB4617" w:rsidRDefault="001A6E23" w:rsidP="005C317E">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4 (3.92)</w:t>
            </w:r>
          </w:p>
        </w:tc>
        <w:tc>
          <w:tcPr>
            <w:tcW w:w="3638" w:type="dxa"/>
            <w:vAlign w:val="center"/>
            <w:hideMark/>
          </w:tcPr>
          <w:p w14:paraId="7879B6C8" w14:textId="77777777" w:rsidR="001A6E23" w:rsidRPr="00AB4617" w:rsidRDefault="001A6E23" w:rsidP="005C317E">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5 (4.42)</w:t>
            </w:r>
          </w:p>
        </w:tc>
      </w:tr>
      <w:tr w:rsidR="00AB4617" w:rsidRPr="00AB4617" w14:paraId="0955CBBA" w14:textId="77777777" w:rsidTr="001A6E23">
        <w:trPr>
          <w:trHeight w:val="333"/>
        </w:trPr>
        <w:tc>
          <w:tcPr>
            <w:tcW w:w="907" w:type="dxa"/>
            <w:vAlign w:val="center"/>
            <w:hideMark/>
          </w:tcPr>
          <w:p w14:paraId="1496A98E" w14:textId="77777777" w:rsidR="001A6E23" w:rsidRPr="00AB4617" w:rsidRDefault="001A6E23" w:rsidP="005C317E">
            <w:pPr>
              <w:widowControl/>
              <w:adjustRightInd w:val="0"/>
              <w:snapToGrid w:val="0"/>
              <w:spacing w:line="360" w:lineRule="auto"/>
              <w:jc w:val="left"/>
              <w:rPr>
                <w:rFonts w:ascii="Book Antiqua" w:hAnsi="Book Antiqua" w:cs="Times New Roman"/>
                <w:kern w:val="0"/>
                <w:sz w:val="24"/>
                <w:szCs w:val="24"/>
              </w:rPr>
            </w:pPr>
            <w:r w:rsidRPr="00AB4617">
              <w:rPr>
                <w:rFonts w:ascii="Book Antiqua" w:hAnsi="Book Antiqua" w:cs="Times New Roman"/>
                <w:kern w:val="0"/>
                <w:sz w:val="24"/>
                <w:szCs w:val="24"/>
              </w:rPr>
              <w:t>48</w:t>
            </w:r>
          </w:p>
        </w:tc>
        <w:tc>
          <w:tcPr>
            <w:tcW w:w="3435" w:type="dxa"/>
            <w:vAlign w:val="center"/>
            <w:hideMark/>
          </w:tcPr>
          <w:p w14:paraId="72F36C33" w14:textId="77777777" w:rsidR="001A6E23" w:rsidRPr="00AB4617" w:rsidRDefault="001A6E23" w:rsidP="005C317E">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7 (6.86)</w:t>
            </w:r>
          </w:p>
        </w:tc>
        <w:tc>
          <w:tcPr>
            <w:tcW w:w="3638" w:type="dxa"/>
            <w:vAlign w:val="center"/>
            <w:hideMark/>
          </w:tcPr>
          <w:p w14:paraId="7F8AC288" w14:textId="77777777" w:rsidR="001A6E23" w:rsidRPr="00AB4617" w:rsidRDefault="001A6E23" w:rsidP="005C317E">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8 (7.08)</w:t>
            </w:r>
          </w:p>
        </w:tc>
      </w:tr>
      <w:tr w:rsidR="00AB4617" w:rsidRPr="00AB4617" w14:paraId="32625309" w14:textId="77777777" w:rsidTr="001A6E23">
        <w:trPr>
          <w:trHeight w:val="333"/>
        </w:trPr>
        <w:tc>
          <w:tcPr>
            <w:tcW w:w="907" w:type="dxa"/>
            <w:vAlign w:val="center"/>
            <w:hideMark/>
          </w:tcPr>
          <w:p w14:paraId="3B755CD6" w14:textId="77777777" w:rsidR="001A6E23" w:rsidRPr="00AB4617" w:rsidRDefault="001A6E23" w:rsidP="005C317E">
            <w:pPr>
              <w:widowControl/>
              <w:adjustRightInd w:val="0"/>
              <w:snapToGrid w:val="0"/>
              <w:spacing w:line="360" w:lineRule="auto"/>
              <w:jc w:val="left"/>
              <w:rPr>
                <w:rFonts w:ascii="Book Antiqua" w:hAnsi="Book Antiqua" w:cs="Times New Roman"/>
                <w:kern w:val="0"/>
                <w:sz w:val="24"/>
                <w:szCs w:val="24"/>
              </w:rPr>
            </w:pPr>
            <w:r w:rsidRPr="00AB4617">
              <w:rPr>
                <w:rFonts w:ascii="Book Antiqua" w:hAnsi="Book Antiqua" w:cs="Times New Roman"/>
                <w:kern w:val="0"/>
                <w:sz w:val="24"/>
                <w:szCs w:val="24"/>
              </w:rPr>
              <w:t>52</w:t>
            </w:r>
          </w:p>
        </w:tc>
        <w:tc>
          <w:tcPr>
            <w:tcW w:w="3435" w:type="dxa"/>
            <w:vAlign w:val="center"/>
            <w:hideMark/>
          </w:tcPr>
          <w:p w14:paraId="20775569" w14:textId="77777777" w:rsidR="001A6E23" w:rsidRPr="00AB4617" w:rsidRDefault="001A6E23" w:rsidP="005C317E">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11 (10.78)</w:t>
            </w:r>
          </w:p>
        </w:tc>
        <w:tc>
          <w:tcPr>
            <w:tcW w:w="3638" w:type="dxa"/>
            <w:vAlign w:val="center"/>
            <w:hideMark/>
          </w:tcPr>
          <w:p w14:paraId="1D14648E" w14:textId="77777777" w:rsidR="001A6E23" w:rsidRPr="00AB4617" w:rsidRDefault="001A6E23" w:rsidP="005C317E">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14 (12.39)</w:t>
            </w:r>
          </w:p>
        </w:tc>
      </w:tr>
      <w:tr w:rsidR="00AB4617" w:rsidRPr="00AB4617" w14:paraId="19B2ECD2" w14:textId="77777777" w:rsidTr="001A6E23">
        <w:trPr>
          <w:trHeight w:val="333"/>
        </w:trPr>
        <w:tc>
          <w:tcPr>
            <w:tcW w:w="907" w:type="dxa"/>
            <w:vAlign w:val="center"/>
            <w:hideMark/>
          </w:tcPr>
          <w:p w14:paraId="011843A2" w14:textId="77777777" w:rsidR="001A6E23" w:rsidRPr="00AB4617" w:rsidRDefault="001A6E23" w:rsidP="005C317E">
            <w:pPr>
              <w:widowControl/>
              <w:adjustRightInd w:val="0"/>
              <w:snapToGrid w:val="0"/>
              <w:spacing w:line="360" w:lineRule="auto"/>
              <w:jc w:val="left"/>
              <w:rPr>
                <w:rFonts w:ascii="Book Antiqua" w:hAnsi="Book Antiqua" w:cs="Times New Roman"/>
                <w:kern w:val="0"/>
                <w:sz w:val="24"/>
                <w:szCs w:val="24"/>
              </w:rPr>
            </w:pPr>
            <w:r w:rsidRPr="00AB4617">
              <w:rPr>
                <w:rFonts w:ascii="Book Antiqua" w:hAnsi="Book Antiqua" w:cs="Times New Roman"/>
                <w:kern w:val="0"/>
                <w:sz w:val="24"/>
                <w:szCs w:val="24"/>
              </w:rPr>
              <w:t>56</w:t>
            </w:r>
          </w:p>
        </w:tc>
        <w:tc>
          <w:tcPr>
            <w:tcW w:w="3435" w:type="dxa"/>
            <w:vAlign w:val="center"/>
            <w:hideMark/>
          </w:tcPr>
          <w:p w14:paraId="1AE75CA5" w14:textId="77777777" w:rsidR="001A6E23" w:rsidRPr="00AB4617" w:rsidRDefault="001A6E23" w:rsidP="005C317E">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17 (16.67)</w:t>
            </w:r>
          </w:p>
        </w:tc>
        <w:tc>
          <w:tcPr>
            <w:tcW w:w="3638" w:type="dxa"/>
            <w:vAlign w:val="center"/>
            <w:hideMark/>
          </w:tcPr>
          <w:p w14:paraId="38D9E1A9" w14:textId="77777777" w:rsidR="001A6E23" w:rsidRPr="00AB4617" w:rsidRDefault="001A6E23" w:rsidP="005C317E">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18 (15.93)</w:t>
            </w:r>
          </w:p>
        </w:tc>
      </w:tr>
      <w:tr w:rsidR="00AB4617" w:rsidRPr="00AB4617" w14:paraId="402A9A33" w14:textId="77777777" w:rsidTr="001A6E23">
        <w:trPr>
          <w:trHeight w:val="333"/>
        </w:trPr>
        <w:tc>
          <w:tcPr>
            <w:tcW w:w="907" w:type="dxa"/>
            <w:vAlign w:val="center"/>
            <w:hideMark/>
          </w:tcPr>
          <w:p w14:paraId="0033FCF9" w14:textId="77777777" w:rsidR="001A6E23" w:rsidRPr="00AB4617" w:rsidRDefault="001A6E23" w:rsidP="005C317E">
            <w:pPr>
              <w:widowControl/>
              <w:adjustRightInd w:val="0"/>
              <w:snapToGrid w:val="0"/>
              <w:spacing w:line="360" w:lineRule="auto"/>
              <w:jc w:val="left"/>
              <w:rPr>
                <w:rFonts w:ascii="Book Antiqua" w:hAnsi="Book Antiqua" w:cs="Times New Roman"/>
                <w:kern w:val="0"/>
                <w:sz w:val="24"/>
                <w:szCs w:val="24"/>
              </w:rPr>
            </w:pPr>
            <w:r w:rsidRPr="00AB4617">
              <w:rPr>
                <w:rFonts w:ascii="Book Antiqua" w:hAnsi="Book Antiqua" w:cs="Times New Roman"/>
                <w:kern w:val="0"/>
                <w:sz w:val="24"/>
                <w:szCs w:val="24"/>
              </w:rPr>
              <w:t>60</w:t>
            </w:r>
          </w:p>
        </w:tc>
        <w:tc>
          <w:tcPr>
            <w:tcW w:w="3435" w:type="dxa"/>
            <w:vAlign w:val="center"/>
            <w:hideMark/>
          </w:tcPr>
          <w:p w14:paraId="657C9746" w14:textId="77777777" w:rsidR="001A6E23" w:rsidRPr="00AB4617" w:rsidRDefault="001A6E23" w:rsidP="005C317E">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27 (26.47)</w:t>
            </w:r>
          </w:p>
        </w:tc>
        <w:tc>
          <w:tcPr>
            <w:tcW w:w="3638" w:type="dxa"/>
            <w:vAlign w:val="center"/>
            <w:hideMark/>
          </w:tcPr>
          <w:p w14:paraId="77C448D2" w14:textId="77777777" w:rsidR="001A6E23" w:rsidRPr="00AB4617" w:rsidRDefault="001A6E23" w:rsidP="005C317E">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26 (23.01)</w:t>
            </w:r>
          </w:p>
        </w:tc>
      </w:tr>
      <w:tr w:rsidR="00AB4617" w:rsidRPr="00AB4617" w14:paraId="1EF9ACC6" w14:textId="77777777" w:rsidTr="001A6E23">
        <w:trPr>
          <w:trHeight w:val="349"/>
        </w:trPr>
        <w:tc>
          <w:tcPr>
            <w:tcW w:w="907" w:type="dxa"/>
            <w:tcBorders>
              <w:top w:val="nil"/>
              <w:left w:val="nil"/>
              <w:bottom w:val="single" w:sz="8" w:space="0" w:color="auto"/>
              <w:right w:val="nil"/>
            </w:tcBorders>
            <w:vAlign w:val="center"/>
            <w:hideMark/>
          </w:tcPr>
          <w:p w14:paraId="3D6A5E62" w14:textId="77777777" w:rsidR="001A6E23" w:rsidRPr="00AB4617" w:rsidRDefault="001A6E23" w:rsidP="005C317E">
            <w:pPr>
              <w:widowControl/>
              <w:adjustRightInd w:val="0"/>
              <w:snapToGrid w:val="0"/>
              <w:spacing w:line="360" w:lineRule="auto"/>
              <w:jc w:val="left"/>
              <w:rPr>
                <w:rFonts w:ascii="Book Antiqua" w:hAnsi="Book Antiqua" w:cs="Times New Roman"/>
                <w:kern w:val="0"/>
                <w:sz w:val="24"/>
                <w:szCs w:val="24"/>
              </w:rPr>
            </w:pPr>
            <w:r w:rsidRPr="00AB4617">
              <w:rPr>
                <w:rFonts w:ascii="Book Antiqua" w:hAnsi="Book Antiqua" w:cs="Times New Roman"/>
                <w:kern w:val="0"/>
                <w:sz w:val="24"/>
                <w:szCs w:val="24"/>
              </w:rPr>
              <w:t>64</w:t>
            </w:r>
          </w:p>
        </w:tc>
        <w:tc>
          <w:tcPr>
            <w:tcW w:w="3435" w:type="dxa"/>
            <w:tcBorders>
              <w:top w:val="nil"/>
              <w:left w:val="nil"/>
              <w:bottom w:val="single" w:sz="8" w:space="0" w:color="auto"/>
              <w:right w:val="nil"/>
            </w:tcBorders>
            <w:vAlign w:val="center"/>
            <w:hideMark/>
          </w:tcPr>
          <w:p w14:paraId="34B3B6DC" w14:textId="77777777" w:rsidR="001A6E23" w:rsidRPr="00AB4617" w:rsidRDefault="001A6E23" w:rsidP="005C317E">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34 (33.33)</w:t>
            </w:r>
          </w:p>
        </w:tc>
        <w:tc>
          <w:tcPr>
            <w:tcW w:w="3638" w:type="dxa"/>
            <w:tcBorders>
              <w:top w:val="nil"/>
              <w:left w:val="nil"/>
              <w:bottom w:val="single" w:sz="8" w:space="0" w:color="auto"/>
              <w:right w:val="nil"/>
            </w:tcBorders>
            <w:vAlign w:val="center"/>
            <w:hideMark/>
          </w:tcPr>
          <w:p w14:paraId="6D7AE6EB" w14:textId="77777777" w:rsidR="001A6E23" w:rsidRPr="00AB4617" w:rsidRDefault="001A6E23" w:rsidP="005C317E">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32 (28.32)</w:t>
            </w:r>
          </w:p>
        </w:tc>
      </w:tr>
    </w:tbl>
    <w:p w14:paraId="41704A7C" w14:textId="2CA8864C" w:rsidR="001A6E23" w:rsidRPr="00AB4617" w:rsidRDefault="001A6E23" w:rsidP="00AB4617">
      <w:pPr>
        <w:adjustRightInd w:val="0"/>
        <w:snapToGrid w:val="0"/>
        <w:spacing w:line="360" w:lineRule="auto"/>
        <w:rPr>
          <w:rFonts w:ascii="Book Antiqua" w:hAnsi="Book Antiqua" w:cs="Times New Roman"/>
          <w:sz w:val="24"/>
          <w:szCs w:val="24"/>
        </w:rPr>
      </w:pPr>
      <w:r w:rsidRPr="00AB4617">
        <w:rPr>
          <w:rFonts w:ascii="Book Antiqua" w:hAnsi="Book Antiqua" w:cs="Times New Roman"/>
          <w:sz w:val="24"/>
          <w:szCs w:val="24"/>
        </w:rPr>
        <w:t>Vacc.</w:t>
      </w:r>
      <w:r w:rsidR="00CF31F2">
        <w:rPr>
          <w:rFonts w:ascii="Book Antiqua" w:hAnsi="Book Antiqua" w:cs="Times New Roman" w:hint="eastAsia"/>
          <w:sz w:val="24"/>
          <w:szCs w:val="24"/>
        </w:rPr>
        <w:t>:</w:t>
      </w:r>
      <w:r w:rsidRPr="00AB4617">
        <w:rPr>
          <w:rFonts w:ascii="Book Antiqua" w:hAnsi="Book Antiqua" w:cs="Times New Roman"/>
          <w:sz w:val="24"/>
          <w:szCs w:val="24"/>
        </w:rPr>
        <w:t xml:space="preserve"> LAM + vaccine arm; Ctr.</w:t>
      </w:r>
      <w:r w:rsidR="00CF31F2">
        <w:rPr>
          <w:rFonts w:ascii="Book Antiqua" w:hAnsi="Book Antiqua" w:cs="Times New Roman" w:hint="eastAsia"/>
          <w:sz w:val="24"/>
          <w:szCs w:val="24"/>
        </w:rPr>
        <w:t>:</w:t>
      </w:r>
      <w:r w:rsidRPr="00AB4617">
        <w:rPr>
          <w:rFonts w:ascii="Book Antiqua" w:hAnsi="Book Antiqua" w:cs="Times New Roman"/>
          <w:sz w:val="24"/>
          <w:szCs w:val="24"/>
        </w:rPr>
        <w:t xml:space="preserve"> LAM + placebo arm</w:t>
      </w:r>
      <w:r w:rsidR="00B35821">
        <w:rPr>
          <w:rFonts w:ascii="Book Antiqua" w:hAnsi="Book Antiqua" w:cs="Times New Roman" w:hint="eastAsia"/>
          <w:sz w:val="24"/>
          <w:szCs w:val="24"/>
        </w:rPr>
        <w:t xml:space="preserve">; </w:t>
      </w:r>
      <w:r w:rsidRPr="00AB4617">
        <w:rPr>
          <w:rFonts w:ascii="Book Antiqua" w:hAnsi="Book Antiqua" w:cs="Times New Roman"/>
          <w:sz w:val="24"/>
          <w:szCs w:val="24"/>
        </w:rPr>
        <w:t>ADV</w:t>
      </w:r>
      <w:r w:rsidR="00B35821">
        <w:rPr>
          <w:rFonts w:ascii="Book Antiqua" w:hAnsi="Book Antiqua" w:cs="Times New Roman" w:hint="eastAsia"/>
          <w:sz w:val="24"/>
          <w:szCs w:val="24"/>
        </w:rPr>
        <w:t>:</w:t>
      </w:r>
      <w:r w:rsidRPr="00AB4617">
        <w:rPr>
          <w:rFonts w:ascii="Book Antiqua" w:hAnsi="Book Antiqua" w:cs="Times New Roman"/>
          <w:sz w:val="24"/>
          <w:szCs w:val="24"/>
        </w:rPr>
        <w:t xml:space="preserve"> </w:t>
      </w:r>
      <w:r w:rsidR="00B35821" w:rsidRPr="00AB4617">
        <w:rPr>
          <w:rFonts w:ascii="Book Antiqua" w:hAnsi="Book Antiqua" w:cs="Times New Roman"/>
          <w:sz w:val="24"/>
          <w:szCs w:val="24"/>
        </w:rPr>
        <w:t>Adefovir</w:t>
      </w:r>
      <w:r w:rsidRPr="00AB4617">
        <w:rPr>
          <w:rFonts w:ascii="Book Antiqua" w:hAnsi="Book Antiqua" w:cs="Times New Roman"/>
          <w:sz w:val="24"/>
          <w:szCs w:val="24"/>
        </w:rPr>
        <w:t>; LAM</w:t>
      </w:r>
      <w:r w:rsidR="00B35821">
        <w:rPr>
          <w:rFonts w:ascii="Book Antiqua" w:hAnsi="Book Antiqua" w:cs="Times New Roman" w:hint="eastAsia"/>
          <w:sz w:val="24"/>
          <w:szCs w:val="24"/>
        </w:rPr>
        <w:t>:</w:t>
      </w:r>
      <w:r w:rsidRPr="00AB4617">
        <w:rPr>
          <w:rFonts w:ascii="Book Antiqua" w:hAnsi="Book Antiqua" w:cs="Times New Roman"/>
          <w:sz w:val="24"/>
          <w:szCs w:val="24"/>
        </w:rPr>
        <w:t xml:space="preserve"> </w:t>
      </w:r>
      <w:r w:rsidR="00B35821" w:rsidRPr="00AB4617">
        <w:rPr>
          <w:rFonts w:ascii="Book Antiqua" w:hAnsi="Book Antiqua" w:cs="Times New Roman"/>
          <w:sz w:val="24"/>
          <w:szCs w:val="24"/>
        </w:rPr>
        <w:t>Lamivudine</w:t>
      </w:r>
      <w:r w:rsidRPr="00AB4617">
        <w:rPr>
          <w:rFonts w:ascii="Book Antiqua" w:hAnsi="Book Antiqua" w:cs="Times New Roman"/>
          <w:sz w:val="24"/>
          <w:szCs w:val="24"/>
        </w:rPr>
        <w:t>.</w:t>
      </w:r>
    </w:p>
    <w:p w14:paraId="0BE63C82" w14:textId="77777777" w:rsidR="001A6E23" w:rsidRPr="00AB4617" w:rsidRDefault="001A6E23" w:rsidP="00AB4617">
      <w:pPr>
        <w:adjustRightInd w:val="0"/>
        <w:snapToGrid w:val="0"/>
        <w:spacing w:line="360" w:lineRule="auto"/>
        <w:rPr>
          <w:rFonts w:ascii="Book Antiqua" w:hAnsi="Book Antiqua" w:cs="Times New Roman"/>
          <w:sz w:val="24"/>
          <w:szCs w:val="24"/>
        </w:rPr>
      </w:pPr>
    </w:p>
    <w:p w14:paraId="1AAC0951" w14:textId="77777777" w:rsidR="001A6E23" w:rsidRPr="00AB4617" w:rsidRDefault="001A6E23" w:rsidP="00AB4617">
      <w:pPr>
        <w:adjustRightInd w:val="0"/>
        <w:snapToGrid w:val="0"/>
        <w:spacing w:line="360" w:lineRule="auto"/>
        <w:rPr>
          <w:rFonts w:ascii="Book Antiqua" w:hAnsi="Book Antiqua" w:cs="Times New Roman"/>
          <w:sz w:val="24"/>
          <w:szCs w:val="24"/>
        </w:rPr>
      </w:pPr>
    </w:p>
    <w:p w14:paraId="54EE23D8" w14:textId="77777777" w:rsidR="001A6E23" w:rsidRPr="00AB4617" w:rsidRDefault="001A6E23" w:rsidP="00AB4617">
      <w:pPr>
        <w:widowControl/>
        <w:adjustRightInd w:val="0"/>
        <w:snapToGrid w:val="0"/>
        <w:spacing w:line="360" w:lineRule="auto"/>
        <w:rPr>
          <w:rFonts w:ascii="Book Antiqua" w:hAnsi="Book Antiqua" w:cs="Times New Roman"/>
          <w:b/>
          <w:kern w:val="0"/>
          <w:sz w:val="24"/>
          <w:szCs w:val="24"/>
        </w:rPr>
        <w:sectPr w:rsidR="001A6E23" w:rsidRPr="00AB4617" w:rsidSect="0031516B">
          <w:pgSz w:w="11907" w:h="16839" w:code="9"/>
          <w:pgMar w:top="1440" w:right="1418" w:bottom="1440" w:left="1418" w:header="851" w:footer="992" w:gutter="0"/>
          <w:cols w:space="720"/>
        </w:sectPr>
      </w:pPr>
    </w:p>
    <w:p w14:paraId="4EE1F0E1" w14:textId="05FC83AE" w:rsidR="001A6E23" w:rsidRPr="00B35821" w:rsidRDefault="00B35821" w:rsidP="00AB4617">
      <w:pPr>
        <w:widowControl/>
        <w:adjustRightInd w:val="0"/>
        <w:snapToGrid w:val="0"/>
        <w:spacing w:line="360" w:lineRule="auto"/>
        <w:rPr>
          <w:rFonts w:ascii="Book Antiqua" w:hAnsi="Book Antiqua" w:cs="Times New Roman"/>
          <w:b/>
          <w:sz w:val="24"/>
          <w:szCs w:val="24"/>
        </w:rPr>
      </w:pPr>
      <w:r w:rsidRPr="00B35821">
        <w:rPr>
          <w:rFonts w:ascii="Book Antiqua" w:hAnsi="Book Antiqua" w:cs="Times New Roman"/>
          <w:b/>
          <w:sz w:val="24"/>
          <w:szCs w:val="24"/>
        </w:rPr>
        <w:lastRenderedPageBreak/>
        <w:t>Table 3</w:t>
      </w:r>
      <w:r w:rsidR="001A6E23" w:rsidRPr="00B35821">
        <w:rPr>
          <w:rFonts w:ascii="Book Antiqua" w:hAnsi="Book Antiqua" w:cs="Times New Roman"/>
          <w:b/>
          <w:sz w:val="24"/>
          <w:szCs w:val="24"/>
        </w:rPr>
        <w:t xml:space="preserve"> Virological responses after the end of treatment with DNA vaccination or placebo injection in contrast to the baseline at week 12 in different </w:t>
      </w:r>
      <w:r w:rsidR="00A9120F" w:rsidRPr="00B35821">
        <w:rPr>
          <w:rFonts w:ascii="Book Antiqua" w:hAnsi="Book Antiqua" w:cs="Times New Roman"/>
          <w:b/>
          <w:sz w:val="24"/>
          <w:szCs w:val="24"/>
        </w:rPr>
        <w:t xml:space="preserve">analysis </w:t>
      </w:r>
      <w:r w:rsidR="001A6E23" w:rsidRPr="00B35821">
        <w:rPr>
          <w:rFonts w:ascii="Book Antiqua" w:hAnsi="Book Antiqua" w:cs="Times New Roman"/>
          <w:b/>
          <w:sz w:val="24"/>
          <w:szCs w:val="24"/>
        </w:rPr>
        <w:t>population</w:t>
      </w:r>
      <w:r w:rsidR="00A9120F" w:rsidRPr="00B35821">
        <w:rPr>
          <w:rFonts w:ascii="Book Antiqua" w:hAnsi="Book Antiqua" w:cs="Times New Roman"/>
          <w:b/>
          <w:sz w:val="24"/>
          <w:szCs w:val="24"/>
        </w:rPr>
        <w:t>s</w:t>
      </w:r>
    </w:p>
    <w:tbl>
      <w:tblPr>
        <w:tblW w:w="5000" w:type="pct"/>
        <w:jc w:val="center"/>
        <w:tblBorders>
          <w:top w:val="single" w:sz="4" w:space="0" w:color="auto"/>
          <w:bottom w:val="single" w:sz="4" w:space="0" w:color="auto"/>
        </w:tblBorders>
        <w:tblLook w:val="00A0" w:firstRow="1" w:lastRow="0" w:firstColumn="1" w:lastColumn="0" w:noHBand="0" w:noVBand="0"/>
      </w:tblPr>
      <w:tblGrid>
        <w:gridCol w:w="1587"/>
        <w:gridCol w:w="3564"/>
        <w:gridCol w:w="996"/>
        <w:gridCol w:w="1296"/>
        <w:gridCol w:w="816"/>
        <w:gridCol w:w="996"/>
        <w:gridCol w:w="1296"/>
        <w:gridCol w:w="816"/>
        <w:gridCol w:w="996"/>
        <w:gridCol w:w="996"/>
        <w:gridCol w:w="816"/>
      </w:tblGrid>
      <w:tr w:rsidR="00AB4617" w:rsidRPr="00AB4617" w14:paraId="53125A47" w14:textId="77777777" w:rsidTr="00B35821">
        <w:trPr>
          <w:jc w:val="center"/>
        </w:trPr>
        <w:tc>
          <w:tcPr>
            <w:tcW w:w="560" w:type="pct"/>
            <w:vMerge w:val="restart"/>
            <w:tcBorders>
              <w:top w:val="single" w:sz="4" w:space="0" w:color="auto"/>
              <w:left w:val="nil"/>
              <w:bottom w:val="single" w:sz="4" w:space="0" w:color="auto"/>
              <w:right w:val="nil"/>
            </w:tcBorders>
            <w:vAlign w:val="center"/>
            <w:hideMark/>
          </w:tcPr>
          <w:p w14:paraId="4CE2D8A8" w14:textId="77777777" w:rsidR="001A6E23" w:rsidRPr="00AB4617" w:rsidRDefault="001A6E23" w:rsidP="00B35821">
            <w:pPr>
              <w:adjustRightInd w:val="0"/>
              <w:snapToGrid w:val="0"/>
              <w:spacing w:line="360" w:lineRule="auto"/>
              <w:jc w:val="left"/>
              <w:rPr>
                <w:rFonts w:ascii="Book Antiqua" w:hAnsi="Book Antiqua" w:cs="Times New Roman"/>
                <w:b/>
                <w:sz w:val="24"/>
                <w:szCs w:val="24"/>
              </w:rPr>
            </w:pPr>
            <w:r w:rsidRPr="00AB4617">
              <w:rPr>
                <w:rFonts w:ascii="Book Antiqua" w:hAnsi="Book Antiqua" w:cs="Times New Roman"/>
                <w:b/>
                <w:sz w:val="24"/>
                <w:szCs w:val="24"/>
              </w:rPr>
              <w:t>Population</w:t>
            </w:r>
          </w:p>
        </w:tc>
        <w:tc>
          <w:tcPr>
            <w:tcW w:w="1256" w:type="pct"/>
            <w:vMerge w:val="restart"/>
            <w:tcBorders>
              <w:top w:val="single" w:sz="4" w:space="0" w:color="auto"/>
              <w:left w:val="nil"/>
              <w:bottom w:val="single" w:sz="4" w:space="0" w:color="auto"/>
              <w:right w:val="nil"/>
            </w:tcBorders>
            <w:vAlign w:val="center"/>
            <w:hideMark/>
          </w:tcPr>
          <w:p w14:paraId="359E749B" w14:textId="77777777" w:rsidR="001A6E23" w:rsidRPr="00AB4617" w:rsidRDefault="001A6E23" w:rsidP="00B35821">
            <w:pPr>
              <w:adjustRightInd w:val="0"/>
              <w:snapToGrid w:val="0"/>
              <w:spacing w:line="360" w:lineRule="auto"/>
              <w:jc w:val="center"/>
              <w:rPr>
                <w:rFonts w:ascii="Book Antiqua" w:hAnsi="Book Antiqua" w:cs="Times New Roman"/>
                <w:b/>
                <w:sz w:val="24"/>
                <w:szCs w:val="24"/>
              </w:rPr>
            </w:pPr>
            <w:r w:rsidRPr="00AB4617">
              <w:rPr>
                <w:rFonts w:ascii="Book Antiqua" w:hAnsi="Book Antiqua" w:cs="Times New Roman"/>
                <w:b/>
                <w:sz w:val="24"/>
                <w:szCs w:val="24"/>
              </w:rPr>
              <w:t>Responses</w:t>
            </w:r>
          </w:p>
        </w:tc>
        <w:tc>
          <w:tcPr>
            <w:tcW w:w="1096" w:type="pct"/>
            <w:gridSpan w:val="3"/>
            <w:tcBorders>
              <w:top w:val="single" w:sz="4" w:space="0" w:color="auto"/>
              <w:left w:val="nil"/>
              <w:bottom w:val="single" w:sz="4" w:space="0" w:color="auto"/>
              <w:right w:val="single" w:sz="18" w:space="0" w:color="FFFFFF"/>
            </w:tcBorders>
            <w:vAlign w:val="center"/>
            <w:hideMark/>
          </w:tcPr>
          <w:p w14:paraId="1AEC3467" w14:textId="4F1F1906" w:rsidR="001A6E23" w:rsidRPr="00AB4617" w:rsidRDefault="001A6E23" w:rsidP="00B35821">
            <w:pPr>
              <w:widowControl/>
              <w:adjustRightInd w:val="0"/>
              <w:snapToGrid w:val="0"/>
              <w:spacing w:line="360" w:lineRule="auto"/>
              <w:jc w:val="center"/>
              <w:rPr>
                <w:rFonts w:ascii="Book Antiqua" w:hAnsi="Book Antiqua" w:cs="Times New Roman"/>
                <w:b/>
                <w:kern w:val="0"/>
                <w:sz w:val="24"/>
                <w:szCs w:val="24"/>
              </w:rPr>
            </w:pPr>
            <w:r w:rsidRPr="00AB4617">
              <w:rPr>
                <w:rFonts w:ascii="Book Antiqua" w:hAnsi="Book Antiqua" w:cs="Times New Roman"/>
                <w:b/>
                <w:kern w:val="0"/>
                <w:sz w:val="24"/>
                <w:szCs w:val="24"/>
              </w:rPr>
              <w:t xml:space="preserve">12 </w:t>
            </w:r>
            <w:r w:rsidR="00B35821">
              <w:rPr>
                <w:rFonts w:ascii="Book Antiqua" w:hAnsi="Book Antiqua" w:cs="Times New Roman" w:hint="eastAsia"/>
                <w:b/>
                <w:kern w:val="0"/>
                <w:sz w:val="24"/>
                <w:szCs w:val="24"/>
              </w:rPr>
              <w:t>wk</w:t>
            </w:r>
            <w:r w:rsidRPr="00AB4617">
              <w:rPr>
                <w:rFonts w:ascii="Book Antiqua" w:hAnsi="Book Antiqua" w:cs="Times New Roman"/>
                <w:b/>
                <w:kern w:val="0"/>
                <w:sz w:val="24"/>
                <w:szCs w:val="24"/>
              </w:rPr>
              <w:t xml:space="preserve"> after EOT (week 48)</w:t>
            </w:r>
          </w:p>
        </w:tc>
        <w:tc>
          <w:tcPr>
            <w:tcW w:w="1096" w:type="pct"/>
            <w:gridSpan w:val="3"/>
            <w:tcBorders>
              <w:top w:val="single" w:sz="4" w:space="0" w:color="auto"/>
              <w:left w:val="single" w:sz="18" w:space="0" w:color="FFFFFF"/>
              <w:bottom w:val="single" w:sz="4" w:space="0" w:color="auto"/>
              <w:right w:val="single" w:sz="18" w:space="0" w:color="FFFFFF"/>
            </w:tcBorders>
            <w:vAlign w:val="center"/>
            <w:hideMark/>
          </w:tcPr>
          <w:p w14:paraId="72A321F1" w14:textId="4C1CD4E5" w:rsidR="001A6E23" w:rsidRPr="00AB4617" w:rsidRDefault="001A6E23" w:rsidP="00B35821">
            <w:pPr>
              <w:widowControl/>
              <w:adjustRightInd w:val="0"/>
              <w:snapToGrid w:val="0"/>
              <w:spacing w:line="360" w:lineRule="auto"/>
              <w:jc w:val="center"/>
              <w:rPr>
                <w:rFonts w:ascii="Book Antiqua" w:hAnsi="Book Antiqua" w:cs="Times New Roman"/>
                <w:b/>
                <w:kern w:val="0"/>
                <w:sz w:val="24"/>
                <w:szCs w:val="24"/>
              </w:rPr>
            </w:pPr>
            <w:r w:rsidRPr="00AB4617">
              <w:rPr>
                <w:rFonts w:ascii="Book Antiqua" w:hAnsi="Book Antiqua" w:cs="Times New Roman"/>
                <w:b/>
                <w:kern w:val="0"/>
                <w:sz w:val="24"/>
                <w:szCs w:val="24"/>
              </w:rPr>
              <w:t xml:space="preserve">28 </w:t>
            </w:r>
            <w:r w:rsidR="00B35821">
              <w:rPr>
                <w:rFonts w:ascii="Book Antiqua" w:hAnsi="Book Antiqua" w:cs="Times New Roman" w:hint="eastAsia"/>
                <w:b/>
                <w:kern w:val="0"/>
                <w:sz w:val="24"/>
                <w:szCs w:val="24"/>
              </w:rPr>
              <w:t>wk</w:t>
            </w:r>
            <w:r w:rsidRPr="00AB4617">
              <w:rPr>
                <w:rFonts w:ascii="Book Antiqua" w:hAnsi="Book Antiqua" w:cs="Times New Roman"/>
                <w:b/>
                <w:kern w:val="0"/>
                <w:sz w:val="24"/>
                <w:szCs w:val="24"/>
              </w:rPr>
              <w:t xml:space="preserve"> after EOT (week 64)</w:t>
            </w:r>
          </w:p>
        </w:tc>
        <w:tc>
          <w:tcPr>
            <w:tcW w:w="990" w:type="pct"/>
            <w:gridSpan w:val="3"/>
            <w:tcBorders>
              <w:top w:val="single" w:sz="4" w:space="0" w:color="auto"/>
              <w:left w:val="single" w:sz="18" w:space="0" w:color="FFFFFF"/>
              <w:bottom w:val="single" w:sz="4" w:space="0" w:color="auto"/>
              <w:right w:val="nil"/>
            </w:tcBorders>
            <w:vAlign w:val="center"/>
            <w:hideMark/>
          </w:tcPr>
          <w:p w14:paraId="775A022C" w14:textId="77922491" w:rsidR="001A6E23" w:rsidRPr="00AB4617" w:rsidRDefault="001A6E23" w:rsidP="00B35821">
            <w:pPr>
              <w:widowControl/>
              <w:adjustRightInd w:val="0"/>
              <w:snapToGrid w:val="0"/>
              <w:spacing w:line="360" w:lineRule="auto"/>
              <w:jc w:val="center"/>
              <w:rPr>
                <w:rFonts w:ascii="Book Antiqua" w:hAnsi="Book Antiqua" w:cs="Times New Roman"/>
                <w:b/>
                <w:kern w:val="0"/>
                <w:sz w:val="24"/>
                <w:szCs w:val="24"/>
              </w:rPr>
            </w:pPr>
            <w:r w:rsidRPr="00AB4617">
              <w:rPr>
                <w:rFonts w:ascii="Book Antiqua" w:hAnsi="Book Antiqua" w:cs="Times New Roman"/>
                <w:b/>
                <w:kern w:val="0"/>
                <w:sz w:val="24"/>
                <w:szCs w:val="24"/>
              </w:rPr>
              <w:t xml:space="preserve">36 </w:t>
            </w:r>
            <w:r w:rsidR="00B35821">
              <w:rPr>
                <w:rFonts w:ascii="Book Antiqua" w:hAnsi="Book Antiqua" w:cs="Times New Roman" w:hint="eastAsia"/>
                <w:b/>
                <w:kern w:val="0"/>
                <w:sz w:val="24"/>
                <w:szCs w:val="24"/>
              </w:rPr>
              <w:t>wk</w:t>
            </w:r>
            <w:r w:rsidRPr="00AB4617">
              <w:rPr>
                <w:rFonts w:ascii="Book Antiqua" w:hAnsi="Book Antiqua" w:cs="Times New Roman"/>
                <w:b/>
                <w:kern w:val="0"/>
                <w:sz w:val="24"/>
                <w:szCs w:val="24"/>
              </w:rPr>
              <w:t xml:space="preserve"> after EOT (week 72)</w:t>
            </w:r>
          </w:p>
        </w:tc>
      </w:tr>
      <w:tr w:rsidR="00AB4617" w:rsidRPr="00AB4617" w14:paraId="74A1C1FF" w14:textId="77777777" w:rsidTr="00B35821">
        <w:trPr>
          <w:jc w:val="center"/>
        </w:trPr>
        <w:tc>
          <w:tcPr>
            <w:tcW w:w="560" w:type="pct"/>
            <w:vMerge/>
            <w:tcBorders>
              <w:top w:val="single" w:sz="4" w:space="0" w:color="auto"/>
              <w:left w:val="nil"/>
              <w:bottom w:val="single" w:sz="4" w:space="0" w:color="auto"/>
              <w:right w:val="nil"/>
            </w:tcBorders>
            <w:vAlign w:val="center"/>
            <w:hideMark/>
          </w:tcPr>
          <w:p w14:paraId="021E3F39" w14:textId="77777777" w:rsidR="001A6E23" w:rsidRPr="00AB4617" w:rsidRDefault="001A6E23" w:rsidP="00B35821">
            <w:pPr>
              <w:widowControl/>
              <w:adjustRightInd w:val="0"/>
              <w:snapToGrid w:val="0"/>
              <w:spacing w:line="360" w:lineRule="auto"/>
              <w:jc w:val="left"/>
              <w:rPr>
                <w:rFonts w:ascii="Book Antiqua" w:hAnsi="Book Antiqua" w:cs="Times New Roman"/>
                <w:b/>
                <w:sz w:val="24"/>
                <w:szCs w:val="24"/>
              </w:rPr>
            </w:pPr>
          </w:p>
        </w:tc>
        <w:tc>
          <w:tcPr>
            <w:tcW w:w="1256" w:type="pct"/>
            <w:vMerge/>
            <w:tcBorders>
              <w:top w:val="single" w:sz="4" w:space="0" w:color="auto"/>
              <w:left w:val="nil"/>
              <w:bottom w:val="single" w:sz="4" w:space="0" w:color="auto"/>
              <w:right w:val="nil"/>
            </w:tcBorders>
            <w:vAlign w:val="center"/>
            <w:hideMark/>
          </w:tcPr>
          <w:p w14:paraId="5D6C109F" w14:textId="77777777" w:rsidR="001A6E23" w:rsidRPr="00AB4617" w:rsidRDefault="001A6E23" w:rsidP="00B35821">
            <w:pPr>
              <w:widowControl/>
              <w:adjustRightInd w:val="0"/>
              <w:snapToGrid w:val="0"/>
              <w:spacing w:line="360" w:lineRule="auto"/>
              <w:jc w:val="center"/>
              <w:rPr>
                <w:rFonts w:ascii="Book Antiqua" w:hAnsi="Book Antiqua" w:cs="Times New Roman"/>
                <w:b/>
                <w:sz w:val="24"/>
                <w:szCs w:val="24"/>
              </w:rPr>
            </w:pPr>
          </w:p>
        </w:tc>
        <w:tc>
          <w:tcPr>
            <w:tcW w:w="351" w:type="pct"/>
            <w:tcBorders>
              <w:top w:val="single" w:sz="4" w:space="0" w:color="auto"/>
              <w:left w:val="nil"/>
              <w:bottom w:val="single" w:sz="4" w:space="0" w:color="auto"/>
              <w:right w:val="nil"/>
            </w:tcBorders>
            <w:vAlign w:val="center"/>
            <w:hideMark/>
          </w:tcPr>
          <w:p w14:paraId="15C69655" w14:textId="77777777" w:rsidR="001A6E23" w:rsidRPr="00AB4617" w:rsidRDefault="001A6E23" w:rsidP="00B35821">
            <w:pPr>
              <w:adjustRightInd w:val="0"/>
              <w:snapToGrid w:val="0"/>
              <w:spacing w:line="360" w:lineRule="auto"/>
              <w:jc w:val="center"/>
              <w:rPr>
                <w:rFonts w:ascii="Book Antiqua" w:hAnsi="Book Antiqua" w:cs="Times New Roman"/>
                <w:b/>
                <w:kern w:val="0"/>
                <w:sz w:val="24"/>
                <w:szCs w:val="24"/>
              </w:rPr>
            </w:pPr>
            <w:r w:rsidRPr="00AB4617">
              <w:rPr>
                <w:rFonts w:ascii="Book Antiqua" w:hAnsi="Book Antiqua" w:cs="Times New Roman"/>
                <w:b/>
                <w:kern w:val="0"/>
                <w:sz w:val="24"/>
                <w:szCs w:val="24"/>
              </w:rPr>
              <w:t>Vacc.</w:t>
            </w:r>
          </w:p>
        </w:tc>
        <w:tc>
          <w:tcPr>
            <w:tcW w:w="457" w:type="pct"/>
            <w:tcBorders>
              <w:top w:val="single" w:sz="4" w:space="0" w:color="auto"/>
              <w:left w:val="nil"/>
              <w:bottom w:val="single" w:sz="4" w:space="0" w:color="auto"/>
              <w:right w:val="nil"/>
            </w:tcBorders>
            <w:vAlign w:val="center"/>
            <w:hideMark/>
          </w:tcPr>
          <w:p w14:paraId="7E81FAF0" w14:textId="77777777" w:rsidR="001A6E23" w:rsidRPr="00AB4617" w:rsidRDefault="001A6E23" w:rsidP="00B35821">
            <w:pPr>
              <w:adjustRightInd w:val="0"/>
              <w:snapToGrid w:val="0"/>
              <w:spacing w:line="360" w:lineRule="auto"/>
              <w:jc w:val="center"/>
              <w:rPr>
                <w:rFonts w:ascii="Book Antiqua" w:hAnsi="Book Antiqua" w:cs="Times New Roman"/>
                <w:b/>
                <w:kern w:val="0"/>
                <w:sz w:val="24"/>
                <w:szCs w:val="24"/>
              </w:rPr>
            </w:pPr>
            <w:r w:rsidRPr="00AB4617">
              <w:rPr>
                <w:rFonts w:ascii="Book Antiqua" w:hAnsi="Book Antiqua" w:cs="Times New Roman"/>
                <w:b/>
                <w:kern w:val="0"/>
                <w:sz w:val="24"/>
                <w:szCs w:val="24"/>
              </w:rPr>
              <w:t>Ctr.</w:t>
            </w:r>
          </w:p>
        </w:tc>
        <w:tc>
          <w:tcPr>
            <w:tcW w:w="288" w:type="pct"/>
            <w:tcBorders>
              <w:top w:val="single" w:sz="4" w:space="0" w:color="auto"/>
              <w:left w:val="nil"/>
              <w:bottom w:val="single" w:sz="4" w:space="0" w:color="auto"/>
              <w:right w:val="single" w:sz="18" w:space="0" w:color="FFFFFF"/>
            </w:tcBorders>
            <w:vAlign w:val="center"/>
            <w:hideMark/>
          </w:tcPr>
          <w:p w14:paraId="5B84D501" w14:textId="092037A7" w:rsidR="001A6E23" w:rsidRPr="00AB4617" w:rsidRDefault="001A6E23" w:rsidP="00B35821">
            <w:pPr>
              <w:adjustRightInd w:val="0"/>
              <w:snapToGrid w:val="0"/>
              <w:spacing w:line="360" w:lineRule="auto"/>
              <w:jc w:val="center"/>
              <w:rPr>
                <w:rFonts w:ascii="Book Antiqua" w:hAnsi="Book Antiqua" w:cs="Times New Roman"/>
                <w:b/>
                <w:i/>
                <w:kern w:val="0"/>
                <w:sz w:val="24"/>
                <w:szCs w:val="24"/>
              </w:rPr>
            </w:pPr>
            <w:r w:rsidRPr="00AB4617">
              <w:rPr>
                <w:rFonts w:ascii="Book Antiqua" w:hAnsi="Book Antiqua" w:cs="Times New Roman"/>
                <w:b/>
                <w:i/>
                <w:kern w:val="0"/>
                <w:sz w:val="24"/>
                <w:szCs w:val="24"/>
              </w:rPr>
              <w:t>P</w:t>
            </w:r>
            <w:r w:rsidR="00B35821">
              <w:rPr>
                <w:rFonts w:ascii="Book Antiqua" w:hAnsi="Book Antiqua" w:cs="Times New Roman" w:hint="eastAsia"/>
                <w:b/>
                <w:i/>
                <w:kern w:val="0"/>
                <w:sz w:val="24"/>
                <w:szCs w:val="24"/>
              </w:rPr>
              <w:t xml:space="preserve"> </w:t>
            </w:r>
            <w:r w:rsidR="00B35821" w:rsidRPr="00B35821">
              <w:rPr>
                <w:rFonts w:ascii="Book Antiqua" w:hAnsi="Book Antiqua" w:cs="Times New Roman" w:hint="eastAsia"/>
                <w:b/>
                <w:kern w:val="0"/>
                <w:sz w:val="24"/>
                <w:szCs w:val="24"/>
              </w:rPr>
              <w:t>value</w:t>
            </w:r>
          </w:p>
        </w:tc>
        <w:tc>
          <w:tcPr>
            <w:tcW w:w="351" w:type="pct"/>
            <w:tcBorders>
              <w:top w:val="single" w:sz="4" w:space="0" w:color="auto"/>
              <w:left w:val="single" w:sz="18" w:space="0" w:color="FFFFFF"/>
              <w:bottom w:val="single" w:sz="4" w:space="0" w:color="auto"/>
              <w:right w:val="nil"/>
            </w:tcBorders>
            <w:vAlign w:val="center"/>
            <w:hideMark/>
          </w:tcPr>
          <w:p w14:paraId="11EC5F1C" w14:textId="77777777" w:rsidR="001A6E23" w:rsidRPr="00AB4617" w:rsidRDefault="001A6E23" w:rsidP="00B35821">
            <w:pPr>
              <w:adjustRightInd w:val="0"/>
              <w:snapToGrid w:val="0"/>
              <w:spacing w:line="360" w:lineRule="auto"/>
              <w:jc w:val="center"/>
              <w:rPr>
                <w:rFonts w:ascii="Book Antiqua" w:hAnsi="Book Antiqua" w:cs="Times New Roman"/>
                <w:b/>
                <w:kern w:val="0"/>
                <w:sz w:val="24"/>
                <w:szCs w:val="24"/>
              </w:rPr>
            </w:pPr>
            <w:r w:rsidRPr="00AB4617">
              <w:rPr>
                <w:rFonts w:ascii="Book Antiqua" w:hAnsi="Book Antiqua" w:cs="Times New Roman"/>
                <w:b/>
                <w:kern w:val="0"/>
                <w:sz w:val="24"/>
                <w:szCs w:val="24"/>
              </w:rPr>
              <w:t>Vacc.</w:t>
            </w:r>
          </w:p>
        </w:tc>
        <w:tc>
          <w:tcPr>
            <w:tcW w:w="457" w:type="pct"/>
            <w:tcBorders>
              <w:top w:val="single" w:sz="4" w:space="0" w:color="auto"/>
              <w:left w:val="nil"/>
              <w:bottom w:val="single" w:sz="4" w:space="0" w:color="auto"/>
              <w:right w:val="nil"/>
            </w:tcBorders>
            <w:vAlign w:val="center"/>
            <w:hideMark/>
          </w:tcPr>
          <w:p w14:paraId="34095D2F" w14:textId="77777777" w:rsidR="001A6E23" w:rsidRPr="00AB4617" w:rsidRDefault="001A6E23" w:rsidP="00B35821">
            <w:pPr>
              <w:adjustRightInd w:val="0"/>
              <w:snapToGrid w:val="0"/>
              <w:spacing w:line="360" w:lineRule="auto"/>
              <w:jc w:val="center"/>
              <w:rPr>
                <w:rFonts w:ascii="Book Antiqua" w:hAnsi="Book Antiqua" w:cs="Times New Roman"/>
                <w:b/>
                <w:kern w:val="0"/>
                <w:sz w:val="24"/>
                <w:szCs w:val="24"/>
              </w:rPr>
            </w:pPr>
            <w:r w:rsidRPr="00AB4617">
              <w:rPr>
                <w:rFonts w:ascii="Book Antiqua" w:hAnsi="Book Antiqua" w:cs="Times New Roman"/>
                <w:b/>
                <w:kern w:val="0"/>
                <w:sz w:val="24"/>
                <w:szCs w:val="24"/>
              </w:rPr>
              <w:t>Ctr.</w:t>
            </w:r>
          </w:p>
        </w:tc>
        <w:tc>
          <w:tcPr>
            <w:tcW w:w="288" w:type="pct"/>
            <w:tcBorders>
              <w:top w:val="single" w:sz="4" w:space="0" w:color="auto"/>
              <w:left w:val="nil"/>
              <w:bottom w:val="single" w:sz="4" w:space="0" w:color="auto"/>
              <w:right w:val="single" w:sz="18" w:space="0" w:color="FFFFFF"/>
            </w:tcBorders>
            <w:vAlign w:val="center"/>
            <w:hideMark/>
          </w:tcPr>
          <w:p w14:paraId="6648ADC3" w14:textId="677F7176" w:rsidR="001A6E23" w:rsidRPr="00AB4617" w:rsidRDefault="001A6E23" w:rsidP="00B35821">
            <w:pPr>
              <w:adjustRightInd w:val="0"/>
              <w:snapToGrid w:val="0"/>
              <w:spacing w:line="360" w:lineRule="auto"/>
              <w:jc w:val="center"/>
              <w:rPr>
                <w:rFonts w:ascii="Book Antiqua" w:hAnsi="Book Antiqua" w:cs="Times New Roman"/>
                <w:b/>
                <w:i/>
                <w:kern w:val="0"/>
                <w:sz w:val="24"/>
                <w:szCs w:val="24"/>
              </w:rPr>
            </w:pPr>
            <w:r w:rsidRPr="00AB4617">
              <w:rPr>
                <w:rFonts w:ascii="Book Antiqua" w:hAnsi="Book Antiqua" w:cs="Times New Roman"/>
                <w:b/>
                <w:i/>
                <w:kern w:val="0"/>
                <w:sz w:val="24"/>
                <w:szCs w:val="24"/>
              </w:rPr>
              <w:t>P</w:t>
            </w:r>
            <w:r w:rsidR="00B35821" w:rsidRPr="00B35821">
              <w:rPr>
                <w:rFonts w:ascii="Book Antiqua" w:hAnsi="Book Antiqua" w:cs="Times New Roman" w:hint="eastAsia"/>
                <w:b/>
                <w:kern w:val="0"/>
                <w:sz w:val="24"/>
                <w:szCs w:val="24"/>
              </w:rPr>
              <w:t xml:space="preserve"> value</w:t>
            </w:r>
          </w:p>
        </w:tc>
        <w:tc>
          <w:tcPr>
            <w:tcW w:w="351" w:type="pct"/>
            <w:tcBorders>
              <w:top w:val="single" w:sz="4" w:space="0" w:color="auto"/>
              <w:left w:val="single" w:sz="18" w:space="0" w:color="FFFFFF"/>
              <w:bottom w:val="single" w:sz="4" w:space="0" w:color="auto"/>
              <w:right w:val="nil"/>
            </w:tcBorders>
            <w:vAlign w:val="center"/>
            <w:hideMark/>
          </w:tcPr>
          <w:p w14:paraId="0D3EFBF1" w14:textId="77777777" w:rsidR="001A6E23" w:rsidRPr="00AB4617" w:rsidRDefault="001A6E23" w:rsidP="00B35821">
            <w:pPr>
              <w:adjustRightInd w:val="0"/>
              <w:snapToGrid w:val="0"/>
              <w:spacing w:line="360" w:lineRule="auto"/>
              <w:jc w:val="center"/>
              <w:rPr>
                <w:rFonts w:ascii="Book Antiqua" w:hAnsi="Book Antiqua" w:cs="Times New Roman"/>
                <w:b/>
                <w:kern w:val="0"/>
                <w:sz w:val="24"/>
                <w:szCs w:val="24"/>
              </w:rPr>
            </w:pPr>
            <w:r w:rsidRPr="00AB4617">
              <w:rPr>
                <w:rFonts w:ascii="Book Antiqua" w:hAnsi="Book Antiqua" w:cs="Times New Roman"/>
                <w:b/>
                <w:kern w:val="0"/>
                <w:sz w:val="24"/>
                <w:szCs w:val="24"/>
              </w:rPr>
              <w:t>Vacc.</w:t>
            </w:r>
          </w:p>
        </w:tc>
        <w:tc>
          <w:tcPr>
            <w:tcW w:w="351" w:type="pct"/>
            <w:tcBorders>
              <w:top w:val="single" w:sz="4" w:space="0" w:color="auto"/>
              <w:left w:val="nil"/>
              <w:bottom w:val="single" w:sz="4" w:space="0" w:color="auto"/>
              <w:right w:val="nil"/>
            </w:tcBorders>
            <w:vAlign w:val="center"/>
            <w:hideMark/>
          </w:tcPr>
          <w:p w14:paraId="445407D2" w14:textId="77777777" w:rsidR="001A6E23" w:rsidRPr="00AB4617" w:rsidRDefault="001A6E23" w:rsidP="00B35821">
            <w:pPr>
              <w:adjustRightInd w:val="0"/>
              <w:snapToGrid w:val="0"/>
              <w:spacing w:line="360" w:lineRule="auto"/>
              <w:jc w:val="center"/>
              <w:rPr>
                <w:rFonts w:ascii="Book Antiqua" w:hAnsi="Book Antiqua" w:cs="Times New Roman"/>
                <w:b/>
                <w:kern w:val="0"/>
                <w:sz w:val="24"/>
                <w:szCs w:val="24"/>
              </w:rPr>
            </w:pPr>
            <w:r w:rsidRPr="00AB4617">
              <w:rPr>
                <w:rFonts w:ascii="Book Antiqua" w:hAnsi="Book Antiqua" w:cs="Times New Roman"/>
                <w:b/>
                <w:kern w:val="0"/>
                <w:sz w:val="24"/>
                <w:szCs w:val="24"/>
              </w:rPr>
              <w:t>Ctr.</w:t>
            </w:r>
          </w:p>
        </w:tc>
        <w:tc>
          <w:tcPr>
            <w:tcW w:w="288" w:type="pct"/>
            <w:tcBorders>
              <w:top w:val="single" w:sz="4" w:space="0" w:color="auto"/>
              <w:left w:val="nil"/>
              <w:bottom w:val="single" w:sz="4" w:space="0" w:color="auto"/>
              <w:right w:val="nil"/>
            </w:tcBorders>
            <w:vAlign w:val="center"/>
            <w:hideMark/>
          </w:tcPr>
          <w:p w14:paraId="66BCD0C3" w14:textId="54E5C9EE" w:rsidR="001A6E23" w:rsidRPr="00AB4617" w:rsidRDefault="001A6E23" w:rsidP="00B35821">
            <w:pPr>
              <w:adjustRightInd w:val="0"/>
              <w:snapToGrid w:val="0"/>
              <w:spacing w:line="360" w:lineRule="auto"/>
              <w:jc w:val="center"/>
              <w:rPr>
                <w:rFonts w:ascii="Book Antiqua" w:hAnsi="Book Antiqua" w:cs="Times New Roman"/>
                <w:b/>
                <w:i/>
                <w:kern w:val="0"/>
                <w:sz w:val="24"/>
                <w:szCs w:val="24"/>
              </w:rPr>
            </w:pPr>
            <w:r w:rsidRPr="00AB4617">
              <w:rPr>
                <w:rFonts w:ascii="Book Antiqua" w:hAnsi="Book Antiqua" w:cs="Times New Roman"/>
                <w:b/>
                <w:i/>
                <w:kern w:val="0"/>
                <w:sz w:val="24"/>
                <w:szCs w:val="24"/>
              </w:rPr>
              <w:t>P</w:t>
            </w:r>
            <w:r w:rsidR="00B35821" w:rsidRPr="00B35821">
              <w:rPr>
                <w:rFonts w:ascii="Book Antiqua" w:hAnsi="Book Antiqua" w:cs="Times New Roman" w:hint="eastAsia"/>
                <w:b/>
                <w:kern w:val="0"/>
                <w:sz w:val="24"/>
                <w:szCs w:val="24"/>
              </w:rPr>
              <w:t xml:space="preserve"> value</w:t>
            </w:r>
          </w:p>
        </w:tc>
      </w:tr>
      <w:tr w:rsidR="00AB4617" w:rsidRPr="00AB4617" w14:paraId="1D2DD144" w14:textId="77777777" w:rsidTr="00B35821">
        <w:trPr>
          <w:jc w:val="center"/>
        </w:trPr>
        <w:tc>
          <w:tcPr>
            <w:tcW w:w="560" w:type="pct"/>
            <w:vMerge w:val="restart"/>
            <w:tcBorders>
              <w:top w:val="single" w:sz="4" w:space="0" w:color="auto"/>
              <w:left w:val="nil"/>
              <w:bottom w:val="dashed" w:sz="4" w:space="0" w:color="auto"/>
              <w:right w:val="nil"/>
            </w:tcBorders>
            <w:vAlign w:val="center"/>
            <w:hideMark/>
          </w:tcPr>
          <w:p w14:paraId="7C9C48D2" w14:textId="77777777" w:rsidR="001A6E23" w:rsidRPr="00AB4617" w:rsidRDefault="001A6E23" w:rsidP="00B35821">
            <w:pPr>
              <w:adjustRightInd w:val="0"/>
              <w:snapToGrid w:val="0"/>
              <w:spacing w:line="360" w:lineRule="auto"/>
              <w:jc w:val="left"/>
              <w:rPr>
                <w:rFonts w:ascii="Book Antiqua" w:hAnsi="Book Antiqua" w:cs="Times New Roman"/>
                <w:kern w:val="0"/>
                <w:sz w:val="24"/>
                <w:szCs w:val="24"/>
              </w:rPr>
            </w:pPr>
            <w:r w:rsidRPr="00AB4617">
              <w:rPr>
                <w:rFonts w:ascii="Book Antiqua" w:hAnsi="Book Antiqua" w:cs="Times New Roman"/>
                <w:kern w:val="0"/>
                <w:sz w:val="24"/>
                <w:szCs w:val="24"/>
              </w:rPr>
              <w:t>mITT</w:t>
            </w:r>
          </w:p>
        </w:tc>
        <w:tc>
          <w:tcPr>
            <w:tcW w:w="1256" w:type="pct"/>
            <w:tcBorders>
              <w:top w:val="single" w:sz="4" w:space="0" w:color="auto"/>
              <w:left w:val="nil"/>
              <w:bottom w:val="nil"/>
              <w:right w:val="nil"/>
            </w:tcBorders>
            <w:vAlign w:val="center"/>
            <w:hideMark/>
          </w:tcPr>
          <w:p w14:paraId="12A2A3CB" w14:textId="77777777" w:rsidR="001A6E23" w:rsidRPr="00AB4617" w:rsidRDefault="001A6E23" w:rsidP="00B35821">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No. of patients</w:t>
            </w:r>
          </w:p>
        </w:tc>
        <w:tc>
          <w:tcPr>
            <w:tcW w:w="351" w:type="pct"/>
            <w:tcBorders>
              <w:top w:val="single" w:sz="4" w:space="0" w:color="auto"/>
              <w:left w:val="nil"/>
              <w:bottom w:val="nil"/>
              <w:right w:val="nil"/>
            </w:tcBorders>
            <w:vAlign w:val="center"/>
            <w:hideMark/>
          </w:tcPr>
          <w:p w14:paraId="04724DD5"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107</w:t>
            </w:r>
          </w:p>
        </w:tc>
        <w:tc>
          <w:tcPr>
            <w:tcW w:w="457" w:type="pct"/>
            <w:tcBorders>
              <w:top w:val="single" w:sz="4" w:space="0" w:color="auto"/>
              <w:left w:val="nil"/>
              <w:bottom w:val="nil"/>
              <w:right w:val="nil"/>
            </w:tcBorders>
            <w:vAlign w:val="center"/>
            <w:hideMark/>
          </w:tcPr>
          <w:p w14:paraId="3020A8DD"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115</w:t>
            </w:r>
          </w:p>
        </w:tc>
        <w:tc>
          <w:tcPr>
            <w:tcW w:w="288" w:type="pct"/>
            <w:tcBorders>
              <w:top w:val="single" w:sz="4" w:space="0" w:color="auto"/>
              <w:left w:val="nil"/>
              <w:bottom w:val="nil"/>
              <w:right w:val="nil"/>
            </w:tcBorders>
            <w:vAlign w:val="center"/>
          </w:tcPr>
          <w:p w14:paraId="6FFB00DF"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p>
        </w:tc>
        <w:tc>
          <w:tcPr>
            <w:tcW w:w="351" w:type="pct"/>
            <w:tcBorders>
              <w:top w:val="single" w:sz="4" w:space="0" w:color="auto"/>
              <w:left w:val="nil"/>
              <w:bottom w:val="nil"/>
              <w:right w:val="nil"/>
            </w:tcBorders>
            <w:vAlign w:val="center"/>
            <w:hideMark/>
          </w:tcPr>
          <w:p w14:paraId="0B5D5C02"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107</w:t>
            </w:r>
          </w:p>
        </w:tc>
        <w:tc>
          <w:tcPr>
            <w:tcW w:w="457" w:type="pct"/>
            <w:tcBorders>
              <w:top w:val="single" w:sz="4" w:space="0" w:color="auto"/>
              <w:left w:val="nil"/>
              <w:bottom w:val="nil"/>
              <w:right w:val="nil"/>
            </w:tcBorders>
            <w:vAlign w:val="center"/>
            <w:hideMark/>
          </w:tcPr>
          <w:p w14:paraId="179F68E9"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115</w:t>
            </w:r>
          </w:p>
        </w:tc>
        <w:tc>
          <w:tcPr>
            <w:tcW w:w="288" w:type="pct"/>
            <w:tcBorders>
              <w:top w:val="single" w:sz="4" w:space="0" w:color="auto"/>
              <w:left w:val="nil"/>
              <w:bottom w:val="nil"/>
              <w:right w:val="nil"/>
            </w:tcBorders>
            <w:vAlign w:val="center"/>
          </w:tcPr>
          <w:p w14:paraId="59885E40"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p>
        </w:tc>
        <w:tc>
          <w:tcPr>
            <w:tcW w:w="351" w:type="pct"/>
            <w:tcBorders>
              <w:top w:val="single" w:sz="4" w:space="0" w:color="auto"/>
              <w:left w:val="nil"/>
              <w:bottom w:val="nil"/>
              <w:right w:val="nil"/>
            </w:tcBorders>
            <w:vAlign w:val="center"/>
            <w:hideMark/>
          </w:tcPr>
          <w:p w14:paraId="5F94B283"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107</w:t>
            </w:r>
          </w:p>
        </w:tc>
        <w:tc>
          <w:tcPr>
            <w:tcW w:w="351" w:type="pct"/>
            <w:tcBorders>
              <w:top w:val="single" w:sz="4" w:space="0" w:color="auto"/>
              <w:left w:val="nil"/>
              <w:bottom w:val="nil"/>
              <w:right w:val="nil"/>
            </w:tcBorders>
            <w:vAlign w:val="center"/>
            <w:hideMark/>
          </w:tcPr>
          <w:p w14:paraId="66912FB1"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115</w:t>
            </w:r>
          </w:p>
        </w:tc>
        <w:tc>
          <w:tcPr>
            <w:tcW w:w="288" w:type="pct"/>
            <w:tcBorders>
              <w:top w:val="single" w:sz="4" w:space="0" w:color="auto"/>
              <w:left w:val="nil"/>
              <w:bottom w:val="nil"/>
              <w:right w:val="nil"/>
            </w:tcBorders>
            <w:vAlign w:val="center"/>
          </w:tcPr>
          <w:p w14:paraId="6ADF8CEA"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p>
        </w:tc>
      </w:tr>
      <w:tr w:rsidR="00AB4617" w:rsidRPr="00AB4617" w14:paraId="357309B5" w14:textId="77777777" w:rsidTr="00B35821">
        <w:trPr>
          <w:jc w:val="center"/>
        </w:trPr>
        <w:tc>
          <w:tcPr>
            <w:tcW w:w="560" w:type="pct"/>
            <w:vMerge/>
            <w:tcBorders>
              <w:top w:val="single" w:sz="4" w:space="0" w:color="auto"/>
              <w:left w:val="nil"/>
              <w:bottom w:val="dashed" w:sz="4" w:space="0" w:color="auto"/>
              <w:right w:val="nil"/>
            </w:tcBorders>
            <w:vAlign w:val="center"/>
            <w:hideMark/>
          </w:tcPr>
          <w:p w14:paraId="01C1D2AE" w14:textId="77777777" w:rsidR="00473592" w:rsidRPr="00AB4617" w:rsidRDefault="00473592" w:rsidP="00B35821">
            <w:pPr>
              <w:adjustRightInd w:val="0"/>
              <w:snapToGrid w:val="0"/>
              <w:spacing w:line="360" w:lineRule="auto"/>
              <w:jc w:val="left"/>
              <w:rPr>
                <w:rFonts w:ascii="Book Antiqua" w:hAnsi="Book Antiqua" w:cs="Times New Roman"/>
                <w:kern w:val="0"/>
                <w:sz w:val="24"/>
                <w:szCs w:val="24"/>
              </w:rPr>
            </w:pPr>
          </w:p>
        </w:tc>
        <w:tc>
          <w:tcPr>
            <w:tcW w:w="1256" w:type="pct"/>
            <w:tcBorders>
              <w:top w:val="nil"/>
              <w:left w:val="nil"/>
              <w:bottom w:val="nil"/>
              <w:right w:val="nil"/>
            </w:tcBorders>
            <w:vAlign w:val="center"/>
            <w:hideMark/>
          </w:tcPr>
          <w:p w14:paraId="03BC20CD" w14:textId="387FFFA1" w:rsidR="00473592" w:rsidRPr="00AB4617" w:rsidRDefault="00CF31F2" w:rsidP="00B35821">
            <w:pPr>
              <w:widowControl/>
              <w:adjustRightInd w:val="0"/>
              <w:snapToGrid w:val="0"/>
              <w:spacing w:line="360" w:lineRule="auto"/>
              <w:jc w:val="center"/>
              <w:rPr>
                <w:rFonts w:ascii="Book Antiqua" w:hAnsi="Book Antiqua" w:cs="Times New Roman"/>
                <w:kern w:val="0"/>
                <w:sz w:val="24"/>
                <w:szCs w:val="24"/>
                <w:lang w:val="es-ES_tradnl"/>
              </w:rPr>
            </w:pPr>
            <w:r>
              <w:rPr>
                <w:rFonts w:ascii="Book Antiqua" w:hAnsi="Book Antiqua" w:cs="Times New Roman"/>
                <w:kern w:val="0"/>
                <w:sz w:val="24"/>
                <w:szCs w:val="24"/>
                <w:lang w:val="es-ES_tradnl"/>
              </w:rPr>
              <w:t>HBV DNA</w:t>
            </w:r>
            <w:r>
              <w:rPr>
                <w:rFonts w:ascii="Book Antiqua" w:hAnsi="Book Antiqua" w:cs="Times New Roman" w:hint="eastAsia"/>
                <w:kern w:val="0"/>
                <w:sz w:val="24"/>
                <w:szCs w:val="24"/>
                <w:lang w:val="es-ES_tradnl"/>
              </w:rPr>
              <w:t xml:space="preserve"> (</w:t>
            </w:r>
            <w:r w:rsidR="00473592" w:rsidRPr="00AB4617">
              <w:rPr>
                <w:rFonts w:ascii="Book Antiqua" w:hAnsi="Book Antiqua" w:cs="Times New Roman"/>
                <w:kern w:val="0"/>
                <w:sz w:val="24"/>
                <w:szCs w:val="24"/>
                <w:lang w:val="es-ES_tradnl"/>
              </w:rPr>
              <w:t>log</w:t>
            </w:r>
            <w:r w:rsidR="00473592" w:rsidRPr="00AB4617">
              <w:rPr>
                <w:rFonts w:ascii="Book Antiqua" w:hAnsi="Book Antiqua" w:cs="Times New Roman"/>
                <w:kern w:val="0"/>
                <w:sz w:val="24"/>
                <w:szCs w:val="24"/>
                <w:vertAlign w:val="subscript"/>
                <w:lang w:val="es-ES_tradnl"/>
              </w:rPr>
              <w:t>10</w:t>
            </w:r>
            <w:r>
              <w:rPr>
                <w:rFonts w:ascii="Book Antiqua" w:hAnsi="Book Antiqua" w:cs="Times New Roman"/>
                <w:kern w:val="0"/>
                <w:sz w:val="24"/>
                <w:szCs w:val="24"/>
                <w:lang w:val="es-ES_tradnl"/>
              </w:rPr>
              <w:t xml:space="preserve"> IU/mL</w:t>
            </w:r>
            <w:r>
              <w:rPr>
                <w:rFonts w:ascii="Book Antiqua" w:hAnsi="Book Antiqua" w:cs="Times New Roman" w:hint="eastAsia"/>
                <w:kern w:val="0"/>
                <w:sz w:val="24"/>
                <w:szCs w:val="24"/>
                <w:lang w:val="es-ES_tradnl"/>
              </w:rPr>
              <w:t>),</w:t>
            </w:r>
            <w:r>
              <w:rPr>
                <w:rFonts w:ascii="Book Antiqua" w:hAnsi="Book Antiqua" w:cs="Times New Roman"/>
                <w:kern w:val="0"/>
                <w:sz w:val="24"/>
                <w:szCs w:val="24"/>
                <w:lang w:val="es-ES_tradnl"/>
              </w:rPr>
              <w:t xml:space="preserve"> </w:t>
            </w:r>
            <w:bookmarkStart w:id="748" w:name="OLE_LINK143"/>
            <w:bookmarkStart w:id="749" w:name="OLE_LINK144"/>
            <w:r>
              <w:rPr>
                <w:rFonts w:ascii="Book Antiqua" w:hAnsi="Book Antiqua" w:cs="Times New Roman"/>
                <w:kern w:val="0"/>
                <w:sz w:val="24"/>
                <w:szCs w:val="24"/>
                <w:lang w:val="es-ES_tradnl"/>
              </w:rPr>
              <w:t>median</w:t>
            </w:r>
            <w:r w:rsidR="00473592" w:rsidRPr="00AB4617">
              <w:rPr>
                <w:rFonts w:ascii="Book Antiqua" w:hAnsi="Book Antiqua" w:cs="Times New Roman"/>
                <w:kern w:val="0"/>
                <w:sz w:val="24"/>
                <w:szCs w:val="24"/>
                <w:lang w:val="es-ES_tradnl"/>
              </w:rPr>
              <w:t xml:space="preserve"> </w:t>
            </w:r>
            <w:r>
              <w:rPr>
                <w:rFonts w:ascii="Book Antiqua" w:hAnsi="Book Antiqua" w:cs="Times New Roman" w:hint="eastAsia"/>
                <w:kern w:val="0"/>
                <w:sz w:val="24"/>
                <w:szCs w:val="24"/>
                <w:lang w:val="es-ES_tradnl"/>
              </w:rPr>
              <w:t>(</w:t>
            </w:r>
            <w:r w:rsidR="00473592" w:rsidRPr="00AB4617">
              <w:rPr>
                <w:rFonts w:ascii="Book Antiqua" w:hAnsi="Book Antiqua" w:cs="Times New Roman"/>
                <w:kern w:val="0"/>
                <w:sz w:val="24"/>
                <w:szCs w:val="24"/>
                <w:lang w:val="es-ES_tradnl"/>
              </w:rPr>
              <w:t>IQR)</w:t>
            </w:r>
            <w:bookmarkEnd w:id="748"/>
            <w:bookmarkEnd w:id="749"/>
          </w:p>
        </w:tc>
        <w:tc>
          <w:tcPr>
            <w:tcW w:w="351" w:type="pct"/>
            <w:tcBorders>
              <w:top w:val="nil"/>
              <w:left w:val="nil"/>
              <w:bottom w:val="nil"/>
              <w:right w:val="nil"/>
            </w:tcBorders>
            <w:vAlign w:val="center"/>
            <w:hideMark/>
          </w:tcPr>
          <w:p w14:paraId="634305CE" w14:textId="77777777" w:rsidR="00473592"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3.06 (0-4.63)</w:t>
            </w:r>
          </w:p>
        </w:tc>
        <w:tc>
          <w:tcPr>
            <w:tcW w:w="457" w:type="pct"/>
            <w:tcBorders>
              <w:top w:val="nil"/>
              <w:left w:val="nil"/>
              <w:bottom w:val="nil"/>
              <w:right w:val="nil"/>
            </w:tcBorders>
            <w:vAlign w:val="center"/>
            <w:hideMark/>
          </w:tcPr>
          <w:p w14:paraId="1D429C8D" w14:textId="77777777" w:rsidR="00473592"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3.05 (1.43-5.02)</w:t>
            </w:r>
          </w:p>
        </w:tc>
        <w:tc>
          <w:tcPr>
            <w:tcW w:w="288" w:type="pct"/>
            <w:tcBorders>
              <w:top w:val="nil"/>
              <w:left w:val="nil"/>
              <w:bottom w:val="nil"/>
              <w:right w:val="nil"/>
            </w:tcBorders>
            <w:vAlign w:val="center"/>
          </w:tcPr>
          <w:p w14:paraId="1F7C86EB" w14:textId="77777777" w:rsidR="00473592" w:rsidRPr="00AB4617" w:rsidRDefault="001738D1"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0.742</w:t>
            </w:r>
          </w:p>
        </w:tc>
        <w:tc>
          <w:tcPr>
            <w:tcW w:w="351" w:type="pct"/>
            <w:tcBorders>
              <w:top w:val="nil"/>
              <w:left w:val="nil"/>
              <w:bottom w:val="nil"/>
              <w:right w:val="nil"/>
            </w:tcBorders>
            <w:vAlign w:val="center"/>
            <w:hideMark/>
          </w:tcPr>
          <w:p w14:paraId="0750B9F8" w14:textId="77777777" w:rsidR="00473592"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2.18 (0-5.01)</w:t>
            </w:r>
          </w:p>
        </w:tc>
        <w:tc>
          <w:tcPr>
            <w:tcW w:w="457" w:type="pct"/>
            <w:tcBorders>
              <w:top w:val="nil"/>
              <w:left w:val="nil"/>
              <w:bottom w:val="nil"/>
              <w:right w:val="nil"/>
            </w:tcBorders>
            <w:vAlign w:val="center"/>
            <w:hideMark/>
          </w:tcPr>
          <w:p w14:paraId="3EFB1558" w14:textId="77777777" w:rsidR="00473592"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2.78 (1.41-4.86)</w:t>
            </w:r>
          </w:p>
        </w:tc>
        <w:tc>
          <w:tcPr>
            <w:tcW w:w="288" w:type="pct"/>
            <w:tcBorders>
              <w:top w:val="nil"/>
              <w:left w:val="nil"/>
              <w:bottom w:val="nil"/>
              <w:right w:val="nil"/>
            </w:tcBorders>
            <w:vAlign w:val="center"/>
          </w:tcPr>
          <w:p w14:paraId="416E97ED" w14:textId="77777777" w:rsidR="00473592" w:rsidRPr="00AB4617" w:rsidRDefault="001738D1"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0.164</w:t>
            </w:r>
          </w:p>
        </w:tc>
        <w:tc>
          <w:tcPr>
            <w:tcW w:w="351" w:type="pct"/>
            <w:tcBorders>
              <w:top w:val="nil"/>
              <w:left w:val="nil"/>
              <w:bottom w:val="nil"/>
              <w:right w:val="nil"/>
            </w:tcBorders>
            <w:vAlign w:val="center"/>
            <w:hideMark/>
          </w:tcPr>
          <w:p w14:paraId="4AC73976" w14:textId="77777777" w:rsidR="00473592"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1.88 (0-4.36)</w:t>
            </w:r>
          </w:p>
        </w:tc>
        <w:tc>
          <w:tcPr>
            <w:tcW w:w="351" w:type="pct"/>
            <w:tcBorders>
              <w:top w:val="nil"/>
              <w:left w:val="nil"/>
              <w:bottom w:val="nil"/>
              <w:right w:val="nil"/>
            </w:tcBorders>
            <w:vAlign w:val="center"/>
            <w:hideMark/>
          </w:tcPr>
          <w:p w14:paraId="57F43FF4" w14:textId="77777777" w:rsidR="00473592"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2.37 (0-5.38)</w:t>
            </w:r>
          </w:p>
        </w:tc>
        <w:tc>
          <w:tcPr>
            <w:tcW w:w="288" w:type="pct"/>
            <w:tcBorders>
              <w:top w:val="nil"/>
              <w:left w:val="nil"/>
              <w:bottom w:val="nil"/>
              <w:right w:val="nil"/>
            </w:tcBorders>
            <w:vAlign w:val="center"/>
          </w:tcPr>
          <w:p w14:paraId="5046568C" w14:textId="77777777" w:rsidR="00473592" w:rsidRPr="00AB4617" w:rsidRDefault="001738D1"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0.329</w:t>
            </w:r>
          </w:p>
        </w:tc>
      </w:tr>
      <w:tr w:rsidR="00AB4617" w:rsidRPr="00AB4617" w14:paraId="3B2D5C82" w14:textId="77777777" w:rsidTr="00B35821">
        <w:trPr>
          <w:jc w:val="center"/>
        </w:trPr>
        <w:tc>
          <w:tcPr>
            <w:tcW w:w="560" w:type="pct"/>
            <w:vMerge/>
            <w:tcBorders>
              <w:top w:val="single" w:sz="4" w:space="0" w:color="auto"/>
              <w:left w:val="nil"/>
              <w:bottom w:val="dashed" w:sz="4" w:space="0" w:color="auto"/>
              <w:right w:val="nil"/>
            </w:tcBorders>
            <w:vAlign w:val="center"/>
            <w:hideMark/>
          </w:tcPr>
          <w:p w14:paraId="19483E39" w14:textId="77777777" w:rsidR="001A6E23" w:rsidRPr="00AB4617" w:rsidRDefault="001A6E23" w:rsidP="00B35821">
            <w:pPr>
              <w:widowControl/>
              <w:adjustRightInd w:val="0"/>
              <w:snapToGrid w:val="0"/>
              <w:spacing w:line="360" w:lineRule="auto"/>
              <w:jc w:val="left"/>
              <w:rPr>
                <w:rFonts w:ascii="Book Antiqua" w:hAnsi="Book Antiqua" w:cs="Times New Roman"/>
                <w:kern w:val="0"/>
                <w:sz w:val="24"/>
                <w:szCs w:val="24"/>
              </w:rPr>
            </w:pPr>
          </w:p>
        </w:tc>
        <w:tc>
          <w:tcPr>
            <w:tcW w:w="1256" w:type="pct"/>
            <w:tcBorders>
              <w:top w:val="nil"/>
              <w:left w:val="nil"/>
              <w:bottom w:val="nil"/>
              <w:right w:val="nil"/>
            </w:tcBorders>
            <w:vAlign w:val="center"/>
            <w:hideMark/>
          </w:tcPr>
          <w:p w14:paraId="0387BF8B" w14:textId="6F266686" w:rsidR="001A6E23" w:rsidRPr="00AB4617" w:rsidRDefault="001A6E23" w:rsidP="00B35821">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HBV DNA &gt;</w:t>
            </w:r>
            <w:r w:rsidR="00CF31F2">
              <w:rPr>
                <w:rFonts w:ascii="Book Antiqua" w:hAnsi="Book Antiqua" w:cs="Times New Roman" w:hint="eastAsia"/>
                <w:kern w:val="0"/>
                <w:sz w:val="24"/>
                <w:szCs w:val="24"/>
              </w:rPr>
              <w:t xml:space="preserve"> </w:t>
            </w:r>
            <w:r w:rsidRPr="00AB4617">
              <w:rPr>
                <w:rFonts w:ascii="Book Antiqua" w:hAnsi="Book Antiqua" w:cs="Times New Roman"/>
                <w:kern w:val="0"/>
                <w:sz w:val="24"/>
                <w:szCs w:val="24"/>
              </w:rPr>
              <w:t>2</w:t>
            </w:r>
            <w:r w:rsidR="00CF31F2">
              <w:rPr>
                <w:rFonts w:ascii="Book Antiqua" w:hAnsi="Book Antiqua" w:cs="Times New Roman" w:hint="eastAsia"/>
                <w:kern w:val="0"/>
                <w:sz w:val="24"/>
                <w:szCs w:val="24"/>
              </w:rPr>
              <w:t xml:space="preserve"> </w:t>
            </w:r>
            <w:r w:rsidRPr="00AB4617">
              <w:rPr>
                <w:rFonts w:ascii="Book Antiqua" w:hAnsi="Book Antiqua" w:cs="Times New Roman"/>
                <w:kern w:val="0"/>
                <w:sz w:val="24"/>
                <w:szCs w:val="24"/>
              </w:rPr>
              <w:t>log</w:t>
            </w:r>
            <w:r w:rsidRPr="00AB4617">
              <w:rPr>
                <w:rFonts w:ascii="Book Antiqua" w:hAnsi="Book Antiqua" w:cs="Times New Roman"/>
                <w:kern w:val="0"/>
                <w:sz w:val="24"/>
                <w:szCs w:val="24"/>
                <w:vertAlign w:val="subscript"/>
              </w:rPr>
              <w:t>10</w:t>
            </w:r>
            <w:r w:rsidRPr="00AB4617">
              <w:rPr>
                <w:rFonts w:ascii="Book Antiqua" w:hAnsi="Book Antiqua" w:cs="Times New Roman"/>
                <w:kern w:val="0"/>
                <w:sz w:val="24"/>
                <w:szCs w:val="24"/>
              </w:rPr>
              <w:t xml:space="preserve"> IU/mL decrease, </w:t>
            </w:r>
            <w:r w:rsidRPr="00CF31F2">
              <w:rPr>
                <w:rFonts w:ascii="Book Antiqua" w:hAnsi="Book Antiqua" w:cs="Times New Roman"/>
                <w:i/>
                <w:kern w:val="0"/>
                <w:sz w:val="24"/>
                <w:szCs w:val="24"/>
              </w:rPr>
              <w:t>n</w:t>
            </w:r>
            <w:r w:rsidRPr="00AB4617">
              <w:rPr>
                <w:rFonts w:ascii="Book Antiqua" w:hAnsi="Book Antiqua" w:cs="Times New Roman"/>
                <w:kern w:val="0"/>
                <w:sz w:val="24"/>
                <w:szCs w:val="24"/>
              </w:rPr>
              <w:t xml:space="preserve"> (%)</w:t>
            </w:r>
          </w:p>
        </w:tc>
        <w:tc>
          <w:tcPr>
            <w:tcW w:w="351" w:type="pct"/>
            <w:tcBorders>
              <w:top w:val="nil"/>
              <w:left w:val="nil"/>
              <w:bottom w:val="nil"/>
              <w:right w:val="nil"/>
            </w:tcBorders>
            <w:vAlign w:val="center"/>
            <w:hideMark/>
          </w:tcPr>
          <w:p w14:paraId="09CBD8C5"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11 (10.</w:t>
            </w:r>
            <w:r w:rsidR="00470BD6" w:rsidRPr="00AB4617">
              <w:rPr>
                <w:rFonts w:ascii="Book Antiqua" w:hAnsi="Book Antiqua" w:cs="Times New Roman"/>
                <w:sz w:val="24"/>
                <w:szCs w:val="24"/>
              </w:rPr>
              <w:t>3</w:t>
            </w:r>
            <w:r w:rsidRPr="00AB4617">
              <w:rPr>
                <w:rFonts w:ascii="Book Antiqua" w:hAnsi="Book Antiqua" w:cs="Times New Roman"/>
                <w:sz w:val="24"/>
                <w:szCs w:val="24"/>
              </w:rPr>
              <w:t>)</w:t>
            </w:r>
          </w:p>
        </w:tc>
        <w:tc>
          <w:tcPr>
            <w:tcW w:w="457" w:type="pct"/>
            <w:tcBorders>
              <w:top w:val="nil"/>
              <w:left w:val="nil"/>
              <w:bottom w:val="nil"/>
              <w:right w:val="nil"/>
            </w:tcBorders>
            <w:vAlign w:val="center"/>
            <w:hideMark/>
          </w:tcPr>
          <w:p w14:paraId="6C47A38D"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4 (3.48)</w:t>
            </w:r>
          </w:p>
        </w:tc>
        <w:tc>
          <w:tcPr>
            <w:tcW w:w="288" w:type="pct"/>
            <w:tcBorders>
              <w:top w:val="nil"/>
              <w:left w:val="nil"/>
              <w:bottom w:val="nil"/>
              <w:right w:val="nil"/>
            </w:tcBorders>
            <w:vAlign w:val="center"/>
            <w:hideMark/>
          </w:tcPr>
          <w:p w14:paraId="135A5BF3" w14:textId="77777777" w:rsidR="001A6E23" w:rsidRPr="00AB4617" w:rsidRDefault="001A6E23" w:rsidP="00B35821">
            <w:pPr>
              <w:adjustRightInd w:val="0"/>
              <w:snapToGrid w:val="0"/>
              <w:spacing w:line="360" w:lineRule="auto"/>
              <w:jc w:val="center"/>
              <w:rPr>
                <w:rFonts w:ascii="Book Antiqua" w:hAnsi="Book Antiqua" w:cs="Times New Roman"/>
                <w:b/>
                <w:sz w:val="24"/>
                <w:szCs w:val="24"/>
              </w:rPr>
            </w:pPr>
            <w:r w:rsidRPr="00AB4617">
              <w:rPr>
                <w:rFonts w:ascii="Book Antiqua" w:hAnsi="Book Antiqua" w:cs="Times New Roman"/>
                <w:b/>
                <w:sz w:val="24"/>
                <w:szCs w:val="24"/>
              </w:rPr>
              <w:t>0.044</w:t>
            </w:r>
          </w:p>
        </w:tc>
        <w:tc>
          <w:tcPr>
            <w:tcW w:w="351" w:type="pct"/>
            <w:tcBorders>
              <w:top w:val="nil"/>
              <w:left w:val="nil"/>
              <w:bottom w:val="nil"/>
              <w:right w:val="nil"/>
            </w:tcBorders>
            <w:vAlign w:val="center"/>
            <w:hideMark/>
          </w:tcPr>
          <w:p w14:paraId="0C863958"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13 (12.</w:t>
            </w:r>
            <w:r w:rsidR="00470BD6" w:rsidRPr="00AB4617">
              <w:rPr>
                <w:rFonts w:ascii="Book Antiqua" w:hAnsi="Book Antiqua" w:cs="Times New Roman"/>
                <w:sz w:val="24"/>
                <w:szCs w:val="24"/>
              </w:rPr>
              <w:t>2</w:t>
            </w:r>
            <w:r w:rsidRPr="00AB4617">
              <w:rPr>
                <w:rFonts w:ascii="Book Antiqua" w:hAnsi="Book Antiqua" w:cs="Times New Roman"/>
                <w:sz w:val="24"/>
                <w:szCs w:val="24"/>
              </w:rPr>
              <w:t>)</w:t>
            </w:r>
          </w:p>
        </w:tc>
        <w:tc>
          <w:tcPr>
            <w:tcW w:w="457" w:type="pct"/>
            <w:tcBorders>
              <w:top w:val="nil"/>
              <w:left w:val="nil"/>
              <w:bottom w:val="nil"/>
              <w:right w:val="nil"/>
            </w:tcBorders>
            <w:vAlign w:val="center"/>
            <w:hideMark/>
          </w:tcPr>
          <w:p w14:paraId="1452A410"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6 (5.2)</w:t>
            </w:r>
          </w:p>
        </w:tc>
        <w:tc>
          <w:tcPr>
            <w:tcW w:w="288" w:type="pct"/>
            <w:tcBorders>
              <w:top w:val="nil"/>
              <w:left w:val="nil"/>
              <w:bottom w:val="nil"/>
              <w:right w:val="nil"/>
            </w:tcBorders>
            <w:vAlign w:val="center"/>
            <w:hideMark/>
          </w:tcPr>
          <w:p w14:paraId="416CAB0A"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0.065</w:t>
            </w:r>
          </w:p>
        </w:tc>
        <w:tc>
          <w:tcPr>
            <w:tcW w:w="351" w:type="pct"/>
            <w:tcBorders>
              <w:top w:val="nil"/>
              <w:left w:val="nil"/>
              <w:bottom w:val="nil"/>
              <w:right w:val="nil"/>
            </w:tcBorders>
            <w:vAlign w:val="center"/>
            <w:hideMark/>
          </w:tcPr>
          <w:p w14:paraId="00EA8570"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10 (9.</w:t>
            </w:r>
            <w:r w:rsidR="00470BD6" w:rsidRPr="00AB4617">
              <w:rPr>
                <w:rFonts w:ascii="Book Antiqua" w:hAnsi="Book Antiqua" w:cs="Times New Roman"/>
                <w:sz w:val="24"/>
                <w:szCs w:val="24"/>
              </w:rPr>
              <w:t>4</w:t>
            </w:r>
            <w:r w:rsidRPr="00AB4617">
              <w:rPr>
                <w:rFonts w:ascii="Book Antiqua" w:hAnsi="Book Antiqua" w:cs="Times New Roman"/>
                <w:sz w:val="24"/>
                <w:szCs w:val="24"/>
              </w:rPr>
              <w:t>)</w:t>
            </w:r>
          </w:p>
        </w:tc>
        <w:tc>
          <w:tcPr>
            <w:tcW w:w="351" w:type="pct"/>
            <w:tcBorders>
              <w:top w:val="nil"/>
              <w:left w:val="nil"/>
              <w:bottom w:val="nil"/>
              <w:right w:val="nil"/>
            </w:tcBorders>
            <w:vAlign w:val="center"/>
            <w:hideMark/>
          </w:tcPr>
          <w:p w14:paraId="400DD541"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7 (6.</w:t>
            </w:r>
            <w:r w:rsidR="00470BD6" w:rsidRPr="00AB4617">
              <w:rPr>
                <w:rFonts w:ascii="Book Antiqua" w:hAnsi="Book Antiqua" w:cs="Times New Roman"/>
                <w:sz w:val="24"/>
                <w:szCs w:val="24"/>
              </w:rPr>
              <w:t>1</w:t>
            </w:r>
            <w:r w:rsidRPr="00AB4617">
              <w:rPr>
                <w:rFonts w:ascii="Book Antiqua" w:hAnsi="Book Antiqua" w:cs="Times New Roman"/>
                <w:sz w:val="24"/>
                <w:szCs w:val="24"/>
              </w:rPr>
              <w:t>)</w:t>
            </w:r>
          </w:p>
        </w:tc>
        <w:tc>
          <w:tcPr>
            <w:tcW w:w="288" w:type="pct"/>
            <w:tcBorders>
              <w:top w:val="nil"/>
              <w:left w:val="nil"/>
              <w:bottom w:val="nil"/>
              <w:right w:val="nil"/>
            </w:tcBorders>
            <w:vAlign w:val="center"/>
            <w:hideMark/>
          </w:tcPr>
          <w:p w14:paraId="6DBB07F6"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0.362</w:t>
            </w:r>
          </w:p>
        </w:tc>
      </w:tr>
      <w:tr w:rsidR="00AB4617" w:rsidRPr="00AB4617" w14:paraId="1A6A3C34" w14:textId="77777777" w:rsidTr="00B35821">
        <w:trPr>
          <w:jc w:val="center"/>
        </w:trPr>
        <w:tc>
          <w:tcPr>
            <w:tcW w:w="560" w:type="pct"/>
            <w:vMerge/>
            <w:tcBorders>
              <w:top w:val="single" w:sz="4" w:space="0" w:color="auto"/>
              <w:left w:val="nil"/>
              <w:bottom w:val="dashed" w:sz="4" w:space="0" w:color="auto"/>
              <w:right w:val="nil"/>
            </w:tcBorders>
            <w:vAlign w:val="center"/>
            <w:hideMark/>
          </w:tcPr>
          <w:p w14:paraId="5642AFAE" w14:textId="77777777" w:rsidR="001A6E23" w:rsidRPr="00AB4617" w:rsidRDefault="001A6E23" w:rsidP="00B35821">
            <w:pPr>
              <w:widowControl/>
              <w:adjustRightInd w:val="0"/>
              <w:snapToGrid w:val="0"/>
              <w:spacing w:line="360" w:lineRule="auto"/>
              <w:jc w:val="left"/>
              <w:rPr>
                <w:rFonts w:ascii="Book Antiqua" w:hAnsi="Book Antiqua" w:cs="Times New Roman"/>
                <w:kern w:val="0"/>
                <w:sz w:val="24"/>
                <w:szCs w:val="24"/>
              </w:rPr>
            </w:pPr>
          </w:p>
        </w:tc>
        <w:tc>
          <w:tcPr>
            <w:tcW w:w="1256" w:type="pct"/>
            <w:tcBorders>
              <w:top w:val="nil"/>
              <w:left w:val="nil"/>
              <w:bottom w:val="nil"/>
              <w:right w:val="nil"/>
            </w:tcBorders>
            <w:vAlign w:val="center"/>
            <w:hideMark/>
          </w:tcPr>
          <w:p w14:paraId="575A98DA" w14:textId="77777777" w:rsidR="001A6E23" w:rsidRPr="00AB4617" w:rsidRDefault="001A6E23" w:rsidP="00B35821">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HBV DNA undetectable, n (%)</w:t>
            </w:r>
          </w:p>
        </w:tc>
        <w:tc>
          <w:tcPr>
            <w:tcW w:w="351" w:type="pct"/>
            <w:tcBorders>
              <w:top w:val="nil"/>
              <w:left w:val="nil"/>
              <w:bottom w:val="nil"/>
              <w:right w:val="nil"/>
            </w:tcBorders>
            <w:vAlign w:val="center"/>
            <w:hideMark/>
          </w:tcPr>
          <w:p w14:paraId="49A6B996"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27 (25.2)</w:t>
            </w:r>
          </w:p>
        </w:tc>
        <w:tc>
          <w:tcPr>
            <w:tcW w:w="457" w:type="pct"/>
            <w:tcBorders>
              <w:top w:val="nil"/>
              <w:left w:val="nil"/>
              <w:bottom w:val="nil"/>
              <w:right w:val="nil"/>
            </w:tcBorders>
            <w:vAlign w:val="center"/>
            <w:hideMark/>
          </w:tcPr>
          <w:p w14:paraId="1C2A99E5"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23 (20.0)</w:t>
            </w:r>
          </w:p>
        </w:tc>
        <w:tc>
          <w:tcPr>
            <w:tcW w:w="288" w:type="pct"/>
            <w:tcBorders>
              <w:top w:val="nil"/>
              <w:left w:val="nil"/>
              <w:bottom w:val="nil"/>
              <w:right w:val="nil"/>
            </w:tcBorders>
            <w:vAlign w:val="center"/>
            <w:hideMark/>
          </w:tcPr>
          <w:p w14:paraId="295E96F9"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0.351</w:t>
            </w:r>
          </w:p>
        </w:tc>
        <w:tc>
          <w:tcPr>
            <w:tcW w:w="351" w:type="pct"/>
            <w:tcBorders>
              <w:top w:val="nil"/>
              <w:left w:val="nil"/>
              <w:bottom w:val="nil"/>
              <w:right w:val="nil"/>
            </w:tcBorders>
            <w:vAlign w:val="center"/>
            <w:hideMark/>
          </w:tcPr>
          <w:p w14:paraId="2CD28B73"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30 (28.0)</w:t>
            </w:r>
          </w:p>
        </w:tc>
        <w:tc>
          <w:tcPr>
            <w:tcW w:w="457" w:type="pct"/>
            <w:tcBorders>
              <w:top w:val="nil"/>
              <w:left w:val="nil"/>
              <w:bottom w:val="nil"/>
              <w:right w:val="nil"/>
            </w:tcBorders>
            <w:vAlign w:val="center"/>
            <w:hideMark/>
          </w:tcPr>
          <w:p w14:paraId="243C8F13"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20 (17.</w:t>
            </w:r>
            <w:r w:rsidR="00470BD6" w:rsidRPr="00AB4617">
              <w:rPr>
                <w:rFonts w:ascii="Book Antiqua" w:hAnsi="Book Antiqua" w:cs="Times New Roman"/>
                <w:sz w:val="24"/>
                <w:szCs w:val="24"/>
              </w:rPr>
              <w:t>4</w:t>
            </w:r>
            <w:r w:rsidRPr="00AB4617">
              <w:rPr>
                <w:rFonts w:ascii="Book Antiqua" w:hAnsi="Book Antiqua" w:cs="Times New Roman"/>
                <w:sz w:val="24"/>
                <w:szCs w:val="24"/>
              </w:rPr>
              <w:t>)</w:t>
            </w:r>
          </w:p>
        </w:tc>
        <w:tc>
          <w:tcPr>
            <w:tcW w:w="288" w:type="pct"/>
            <w:tcBorders>
              <w:top w:val="nil"/>
              <w:left w:val="nil"/>
              <w:bottom w:val="nil"/>
              <w:right w:val="nil"/>
            </w:tcBorders>
            <w:vAlign w:val="center"/>
            <w:hideMark/>
          </w:tcPr>
          <w:p w14:paraId="42498CA4"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0.058</w:t>
            </w:r>
          </w:p>
        </w:tc>
        <w:tc>
          <w:tcPr>
            <w:tcW w:w="351" w:type="pct"/>
            <w:tcBorders>
              <w:top w:val="nil"/>
              <w:left w:val="nil"/>
              <w:bottom w:val="nil"/>
              <w:right w:val="nil"/>
            </w:tcBorders>
            <w:vAlign w:val="center"/>
            <w:hideMark/>
          </w:tcPr>
          <w:p w14:paraId="1AA54706"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24 (22.4)</w:t>
            </w:r>
          </w:p>
        </w:tc>
        <w:tc>
          <w:tcPr>
            <w:tcW w:w="351" w:type="pct"/>
            <w:tcBorders>
              <w:top w:val="nil"/>
              <w:left w:val="nil"/>
              <w:bottom w:val="nil"/>
              <w:right w:val="nil"/>
            </w:tcBorders>
            <w:vAlign w:val="center"/>
            <w:hideMark/>
          </w:tcPr>
          <w:p w14:paraId="51A263AE"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26 (22.6)</w:t>
            </w:r>
          </w:p>
        </w:tc>
        <w:tc>
          <w:tcPr>
            <w:tcW w:w="288" w:type="pct"/>
            <w:tcBorders>
              <w:top w:val="nil"/>
              <w:left w:val="nil"/>
              <w:bottom w:val="nil"/>
              <w:right w:val="nil"/>
            </w:tcBorders>
            <w:vAlign w:val="center"/>
            <w:hideMark/>
          </w:tcPr>
          <w:p w14:paraId="5DD6F462"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0.975</w:t>
            </w:r>
          </w:p>
        </w:tc>
      </w:tr>
      <w:tr w:rsidR="00AB4617" w:rsidRPr="00AB4617" w14:paraId="6774330D" w14:textId="77777777" w:rsidTr="00B35821">
        <w:trPr>
          <w:jc w:val="center"/>
        </w:trPr>
        <w:tc>
          <w:tcPr>
            <w:tcW w:w="560" w:type="pct"/>
            <w:vMerge/>
            <w:tcBorders>
              <w:top w:val="single" w:sz="4" w:space="0" w:color="auto"/>
              <w:left w:val="nil"/>
              <w:bottom w:val="dashed" w:sz="4" w:space="0" w:color="auto"/>
              <w:right w:val="nil"/>
            </w:tcBorders>
            <w:vAlign w:val="center"/>
            <w:hideMark/>
          </w:tcPr>
          <w:p w14:paraId="7894603E" w14:textId="77777777" w:rsidR="001A6E23" w:rsidRPr="00AB4617" w:rsidRDefault="001A6E23" w:rsidP="00B35821">
            <w:pPr>
              <w:widowControl/>
              <w:adjustRightInd w:val="0"/>
              <w:snapToGrid w:val="0"/>
              <w:spacing w:line="360" w:lineRule="auto"/>
              <w:jc w:val="left"/>
              <w:rPr>
                <w:rFonts w:ascii="Book Antiqua" w:hAnsi="Book Antiqua" w:cs="Times New Roman"/>
                <w:kern w:val="0"/>
                <w:sz w:val="24"/>
                <w:szCs w:val="24"/>
              </w:rPr>
            </w:pPr>
          </w:p>
        </w:tc>
        <w:tc>
          <w:tcPr>
            <w:tcW w:w="1256" w:type="pct"/>
            <w:tcBorders>
              <w:top w:val="nil"/>
              <w:left w:val="nil"/>
              <w:bottom w:val="nil"/>
              <w:right w:val="nil"/>
            </w:tcBorders>
            <w:vAlign w:val="center"/>
            <w:hideMark/>
          </w:tcPr>
          <w:p w14:paraId="6F3D240E" w14:textId="3FBDABC6" w:rsidR="001A6E23" w:rsidRPr="00AB4617" w:rsidRDefault="001A6E23" w:rsidP="00B35821">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HBeAg &gt;</w:t>
            </w:r>
            <w:r w:rsidR="00CF31F2">
              <w:rPr>
                <w:rFonts w:ascii="Book Antiqua" w:hAnsi="Book Antiqua" w:cs="Times New Roman" w:hint="eastAsia"/>
                <w:kern w:val="0"/>
                <w:sz w:val="24"/>
                <w:szCs w:val="24"/>
              </w:rPr>
              <w:t xml:space="preserve"> </w:t>
            </w:r>
            <w:r w:rsidRPr="00AB4617">
              <w:rPr>
                <w:rFonts w:ascii="Book Antiqua" w:hAnsi="Book Antiqua" w:cs="Times New Roman"/>
                <w:kern w:val="0"/>
                <w:sz w:val="24"/>
                <w:szCs w:val="24"/>
              </w:rPr>
              <w:t>1</w:t>
            </w:r>
            <w:r w:rsidR="00CF31F2">
              <w:rPr>
                <w:rFonts w:ascii="Book Antiqua" w:hAnsi="Book Antiqua" w:cs="Times New Roman" w:hint="eastAsia"/>
                <w:kern w:val="0"/>
                <w:sz w:val="24"/>
                <w:szCs w:val="24"/>
              </w:rPr>
              <w:t xml:space="preserve"> </w:t>
            </w:r>
            <w:r w:rsidRPr="00AB4617">
              <w:rPr>
                <w:rFonts w:ascii="Book Antiqua" w:hAnsi="Book Antiqua" w:cs="Times New Roman"/>
                <w:kern w:val="0"/>
                <w:sz w:val="24"/>
                <w:szCs w:val="24"/>
              </w:rPr>
              <w:t>log</w:t>
            </w:r>
            <w:r w:rsidRPr="00AB4617">
              <w:rPr>
                <w:rFonts w:ascii="Book Antiqua" w:hAnsi="Book Antiqua" w:cs="Times New Roman"/>
                <w:kern w:val="0"/>
                <w:sz w:val="24"/>
                <w:szCs w:val="24"/>
                <w:vertAlign w:val="subscript"/>
              </w:rPr>
              <w:t>10</w:t>
            </w:r>
            <w:r w:rsidRPr="00AB4617">
              <w:rPr>
                <w:rFonts w:ascii="Book Antiqua" w:hAnsi="Book Antiqua" w:cs="Times New Roman"/>
                <w:kern w:val="0"/>
                <w:sz w:val="24"/>
                <w:szCs w:val="24"/>
              </w:rPr>
              <w:t xml:space="preserve">IU/mL decrease, </w:t>
            </w:r>
            <w:r w:rsidRPr="00CF31F2">
              <w:rPr>
                <w:rFonts w:ascii="Book Antiqua" w:hAnsi="Book Antiqua" w:cs="Times New Roman"/>
                <w:i/>
                <w:kern w:val="0"/>
                <w:sz w:val="24"/>
                <w:szCs w:val="24"/>
              </w:rPr>
              <w:t>n</w:t>
            </w:r>
            <w:r w:rsidR="00470BD6" w:rsidRPr="00CF31F2">
              <w:rPr>
                <w:rFonts w:ascii="Book Antiqua" w:hAnsi="Book Antiqua" w:cs="Times New Roman"/>
                <w:i/>
                <w:kern w:val="0"/>
                <w:sz w:val="24"/>
                <w:szCs w:val="24"/>
              </w:rPr>
              <w:t xml:space="preserve"> </w:t>
            </w:r>
            <w:r w:rsidRPr="00AB4617">
              <w:rPr>
                <w:rFonts w:ascii="Book Antiqua" w:hAnsi="Book Antiqua" w:cs="Times New Roman"/>
                <w:kern w:val="0"/>
                <w:sz w:val="24"/>
                <w:szCs w:val="24"/>
              </w:rPr>
              <w:t>(%)</w:t>
            </w:r>
          </w:p>
        </w:tc>
        <w:tc>
          <w:tcPr>
            <w:tcW w:w="351" w:type="pct"/>
            <w:tcBorders>
              <w:top w:val="nil"/>
              <w:left w:val="nil"/>
              <w:bottom w:val="nil"/>
              <w:right w:val="nil"/>
            </w:tcBorders>
            <w:vAlign w:val="center"/>
            <w:hideMark/>
          </w:tcPr>
          <w:p w14:paraId="179D1EE8"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22 (20.6)</w:t>
            </w:r>
          </w:p>
        </w:tc>
        <w:tc>
          <w:tcPr>
            <w:tcW w:w="457" w:type="pct"/>
            <w:tcBorders>
              <w:top w:val="nil"/>
              <w:left w:val="nil"/>
              <w:bottom w:val="nil"/>
              <w:right w:val="nil"/>
            </w:tcBorders>
            <w:vAlign w:val="center"/>
            <w:hideMark/>
          </w:tcPr>
          <w:p w14:paraId="01B75A77"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22 (19.1)</w:t>
            </w:r>
          </w:p>
        </w:tc>
        <w:tc>
          <w:tcPr>
            <w:tcW w:w="288" w:type="pct"/>
            <w:tcBorders>
              <w:top w:val="nil"/>
              <w:left w:val="nil"/>
              <w:bottom w:val="nil"/>
              <w:right w:val="nil"/>
            </w:tcBorders>
            <w:vAlign w:val="center"/>
            <w:hideMark/>
          </w:tcPr>
          <w:p w14:paraId="721632D6"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0.789</w:t>
            </w:r>
          </w:p>
        </w:tc>
        <w:tc>
          <w:tcPr>
            <w:tcW w:w="351" w:type="pct"/>
            <w:tcBorders>
              <w:top w:val="nil"/>
              <w:left w:val="nil"/>
              <w:bottom w:val="nil"/>
              <w:right w:val="nil"/>
            </w:tcBorders>
            <w:vAlign w:val="center"/>
            <w:hideMark/>
          </w:tcPr>
          <w:p w14:paraId="58A93102"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ND</w:t>
            </w:r>
          </w:p>
        </w:tc>
        <w:tc>
          <w:tcPr>
            <w:tcW w:w="457" w:type="pct"/>
            <w:tcBorders>
              <w:top w:val="nil"/>
              <w:left w:val="nil"/>
              <w:bottom w:val="nil"/>
              <w:right w:val="nil"/>
            </w:tcBorders>
            <w:vAlign w:val="center"/>
            <w:hideMark/>
          </w:tcPr>
          <w:p w14:paraId="6DC9EE78"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ND</w:t>
            </w:r>
          </w:p>
        </w:tc>
        <w:tc>
          <w:tcPr>
            <w:tcW w:w="288" w:type="pct"/>
            <w:tcBorders>
              <w:top w:val="nil"/>
              <w:left w:val="nil"/>
              <w:bottom w:val="nil"/>
              <w:right w:val="nil"/>
            </w:tcBorders>
            <w:vAlign w:val="center"/>
          </w:tcPr>
          <w:p w14:paraId="76CE5C24"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p>
        </w:tc>
        <w:tc>
          <w:tcPr>
            <w:tcW w:w="351" w:type="pct"/>
            <w:tcBorders>
              <w:top w:val="nil"/>
              <w:left w:val="nil"/>
              <w:bottom w:val="nil"/>
              <w:right w:val="nil"/>
            </w:tcBorders>
            <w:vAlign w:val="center"/>
            <w:hideMark/>
          </w:tcPr>
          <w:p w14:paraId="65B1B64E"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37 (34.6)</w:t>
            </w:r>
          </w:p>
        </w:tc>
        <w:tc>
          <w:tcPr>
            <w:tcW w:w="351" w:type="pct"/>
            <w:tcBorders>
              <w:top w:val="nil"/>
              <w:left w:val="nil"/>
              <w:bottom w:val="nil"/>
              <w:right w:val="nil"/>
            </w:tcBorders>
            <w:vAlign w:val="center"/>
            <w:hideMark/>
          </w:tcPr>
          <w:p w14:paraId="6DABB775"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27 (23.5)</w:t>
            </w:r>
          </w:p>
        </w:tc>
        <w:tc>
          <w:tcPr>
            <w:tcW w:w="288" w:type="pct"/>
            <w:tcBorders>
              <w:top w:val="nil"/>
              <w:left w:val="nil"/>
              <w:bottom w:val="nil"/>
              <w:right w:val="nil"/>
            </w:tcBorders>
            <w:vAlign w:val="center"/>
            <w:hideMark/>
          </w:tcPr>
          <w:p w14:paraId="6FA9FDA2"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0.068</w:t>
            </w:r>
          </w:p>
        </w:tc>
      </w:tr>
      <w:tr w:rsidR="00AB4617" w:rsidRPr="00AB4617" w14:paraId="19A81513" w14:textId="77777777" w:rsidTr="00B35821">
        <w:trPr>
          <w:jc w:val="center"/>
        </w:trPr>
        <w:tc>
          <w:tcPr>
            <w:tcW w:w="560" w:type="pct"/>
            <w:vMerge/>
            <w:tcBorders>
              <w:top w:val="single" w:sz="4" w:space="0" w:color="auto"/>
              <w:left w:val="nil"/>
              <w:bottom w:val="dashed" w:sz="4" w:space="0" w:color="auto"/>
              <w:right w:val="nil"/>
            </w:tcBorders>
            <w:vAlign w:val="center"/>
            <w:hideMark/>
          </w:tcPr>
          <w:p w14:paraId="6FD755A8" w14:textId="77777777" w:rsidR="001A6E23" w:rsidRPr="00AB4617" w:rsidRDefault="001A6E23" w:rsidP="00B35821">
            <w:pPr>
              <w:widowControl/>
              <w:adjustRightInd w:val="0"/>
              <w:snapToGrid w:val="0"/>
              <w:spacing w:line="360" w:lineRule="auto"/>
              <w:jc w:val="left"/>
              <w:rPr>
                <w:rFonts w:ascii="Book Antiqua" w:hAnsi="Book Antiqua" w:cs="Times New Roman"/>
                <w:kern w:val="0"/>
                <w:sz w:val="24"/>
                <w:szCs w:val="24"/>
              </w:rPr>
            </w:pPr>
          </w:p>
        </w:tc>
        <w:tc>
          <w:tcPr>
            <w:tcW w:w="1256" w:type="pct"/>
            <w:tcBorders>
              <w:top w:val="nil"/>
              <w:left w:val="nil"/>
              <w:bottom w:val="dashed" w:sz="4" w:space="0" w:color="auto"/>
              <w:right w:val="nil"/>
            </w:tcBorders>
            <w:vAlign w:val="center"/>
            <w:hideMark/>
          </w:tcPr>
          <w:p w14:paraId="32FE095D" w14:textId="77777777" w:rsidR="001A6E23" w:rsidRPr="00AB4617" w:rsidRDefault="001A6E23" w:rsidP="00B35821">
            <w:pPr>
              <w:adjustRightInd w:val="0"/>
              <w:snapToGrid w:val="0"/>
              <w:spacing w:line="360" w:lineRule="auto"/>
              <w:jc w:val="center"/>
              <w:rPr>
                <w:rFonts w:ascii="Book Antiqua" w:hAnsi="Book Antiqua" w:cs="Times New Roman"/>
                <w:b/>
                <w:kern w:val="0"/>
                <w:sz w:val="24"/>
                <w:szCs w:val="24"/>
              </w:rPr>
            </w:pPr>
            <w:r w:rsidRPr="00AB4617">
              <w:rPr>
                <w:rFonts w:ascii="Book Antiqua" w:hAnsi="Book Antiqua" w:cs="Times New Roman"/>
                <w:kern w:val="0"/>
                <w:sz w:val="24"/>
                <w:szCs w:val="24"/>
              </w:rPr>
              <w:t xml:space="preserve">HBeAg seroconversion, </w:t>
            </w:r>
            <w:r w:rsidRPr="00CF31F2">
              <w:rPr>
                <w:rFonts w:ascii="Book Antiqua" w:hAnsi="Book Antiqua" w:cs="Times New Roman"/>
                <w:i/>
                <w:kern w:val="0"/>
                <w:sz w:val="24"/>
                <w:szCs w:val="24"/>
              </w:rPr>
              <w:t>n</w:t>
            </w:r>
            <w:r w:rsidRPr="00AB4617">
              <w:rPr>
                <w:rFonts w:ascii="Book Antiqua" w:hAnsi="Book Antiqua" w:cs="Times New Roman"/>
                <w:kern w:val="0"/>
                <w:sz w:val="24"/>
                <w:szCs w:val="24"/>
              </w:rPr>
              <w:t xml:space="preserve"> (%)</w:t>
            </w:r>
          </w:p>
        </w:tc>
        <w:tc>
          <w:tcPr>
            <w:tcW w:w="351" w:type="pct"/>
            <w:tcBorders>
              <w:top w:val="nil"/>
              <w:left w:val="nil"/>
              <w:bottom w:val="dashed" w:sz="4" w:space="0" w:color="auto"/>
              <w:right w:val="nil"/>
            </w:tcBorders>
            <w:vAlign w:val="center"/>
            <w:hideMark/>
          </w:tcPr>
          <w:p w14:paraId="56BA0E06"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16 (1</w:t>
            </w:r>
            <w:r w:rsidR="00470BD6" w:rsidRPr="00AB4617">
              <w:rPr>
                <w:rFonts w:ascii="Book Antiqua" w:hAnsi="Book Antiqua" w:cs="Times New Roman"/>
                <w:sz w:val="24"/>
                <w:szCs w:val="24"/>
              </w:rPr>
              <w:t>5.0</w:t>
            </w:r>
            <w:r w:rsidRPr="00AB4617">
              <w:rPr>
                <w:rFonts w:ascii="Book Antiqua" w:hAnsi="Book Antiqua" w:cs="Times New Roman"/>
                <w:sz w:val="24"/>
                <w:szCs w:val="24"/>
              </w:rPr>
              <w:t>)</w:t>
            </w:r>
          </w:p>
        </w:tc>
        <w:tc>
          <w:tcPr>
            <w:tcW w:w="457" w:type="pct"/>
            <w:tcBorders>
              <w:top w:val="nil"/>
              <w:left w:val="nil"/>
              <w:bottom w:val="dashed" w:sz="4" w:space="0" w:color="auto"/>
              <w:right w:val="nil"/>
            </w:tcBorders>
            <w:vAlign w:val="center"/>
            <w:hideMark/>
          </w:tcPr>
          <w:p w14:paraId="3AB8E2D5"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10 (8.7)</w:t>
            </w:r>
          </w:p>
        </w:tc>
        <w:tc>
          <w:tcPr>
            <w:tcW w:w="288" w:type="pct"/>
            <w:tcBorders>
              <w:top w:val="nil"/>
              <w:left w:val="nil"/>
              <w:bottom w:val="dashed" w:sz="4" w:space="0" w:color="auto"/>
              <w:right w:val="nil"/>
            </w:tcBorders>
            <w:vAlign w:val="center"/>
            <w:hideMark/>
          </w:tcPr>
          <w:p w14:paraId="61E2D95F"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0.147</w:t>
            </w:r>
          </w:p>
        </w:tc>
        <w:tc>
          <w:tcPr>
            <w:tcW w:w="351" w:type="pct"/>
            <w:tcBorders>
              <w:top w:val="nil"/>
              <w:left w:val="nil"/>
              <w:bottom w:val="dashed" w:sz="4" w:space="0" w:color="auto"/>
              <w:right w:val="nil"/>
            </w:tcBorders>
            <w:vAlign w:val="center"/>
            <w:hideMark/>
          </w:tcPr>
          <w:p w14:paraId="56BA031A"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ND</w:t>
            </w:r>
          </w:p>
        </w:tc>
        <w:tc>
          <w:tcPr>
            <w:tcW w:w="457" w:type="pct"/>
            <w:tcBorders>
              <w:top w:val="nil"/>
              <w:left w:val="nil"/>
              <w:bottom w:val="dashed" w:sz="4" w:space="0" w:color="auto"/>
              <w:right w:val="nil"/>
            </w:tcBorders>
            <w:vAlign w:val="center"/>
            <w:hideMark/>
          </w:tcPr>
          <w:p w14:paraId="3915E45F"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ND</w:t>
            </w:r>
          </w:p>
        </w:tc>
        <w:tc>
          <w:tcPr>
            <w:tcW w:w="288" w:type="pct"/>
            <w:tcBorders>
              <w:top w:val="nil"/>
              <w:left w:val="nil"/>
              <w:bottom w:val="dashed" w:sz="4" w:space="0" w:color="auto"/>
              <w:right w:val="nil"/>
            </w:tcBorders>
            <w:vAlign w:val="center"/>
          </w:tcPr>
          <w:p w14:paraId="17E6E7E2"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p>
        </w:tc>
        <w:tc>
          <w:tcPr>
            <w:tcW w:w="351" w:type="pct"/>
            <w:tcBorders>
              <w:top w:val="nil"/>
              <w:left w:val="nil"/>
              <w:bottom w:val="dashed" w:sz="4" w:space="0" w:color="auto"/>
              <w:right w:val="nil"/>
            </w:tcBorders>
            <w:vAlign w:val="center"/>
            <w:hideMark/>
          </w:tcPr>
          <w:p w14:paraId="105A74A3"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18 (16.8)</w:t>
            </w:r>
          </w:p>
        </w:tc>
        <w:tc>
          <w:tcPr>
            <w:tcW w:w="351" w:type="pct"/>
            <w:tcBorders>
              <w:top w:val="nil"/>
              <w:left w:val="nil"/>
              <w:bottom w:val="dashed" w:sz="4" w:space="0" w:color="auto"/>
              <w:right w:val="nil"/>
            </w:tcBorders>
            <w:vAlign w:val="center"/>
            <w:hideMark/>
          </w:tcPr>
          <w:p w14:paraId="79395925"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15 (13.0)</w:t>
            </w:r>
          </w:p>
        </w:tc>
        <w:tc>
          <w:tcPr>
            <w:tcW w:w="288" w:type="pct"/>
            <w:tcBorders>
              <w:top w:val="nil"/>
              <w:left w:val="nil"/>
              <w:bottom w:val="dashed" w:sz="4" w:space="0" w:color="auto"/>
              <w:right w:val="nil"/>
            </w:tcBorders>
            <w:vAlign w:val="center"/>
            <w:hideMark/>
          </w:tcPr>
          <w:p w14:paraId="281DC8AB"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0.429</w:t>
            </w:r>
          </w:p>
        </w:tc>
      </w:tr>
      <w:tr w:rsidR="00AB4617" w:rsidRPr="00AB4617" w14:paraId="64A217B2" w14:textId="77777777" w:rsidTr="00B35821">
        <w:trPr>
          <w:jc w:val="center"/>
        </w:trPr>
        <w:tc>
          <w:tcPr>
            <w:tcW w:w="560" w:type="pct"/>
            <w:vMerge w:val="restart"/>
            <w:tcBorders>
              <w:top w:val="dashed" w:sz="4" w:space="0" w:color="auto"/>
              <w:left w:val="nil"/>
              <w:bottom w:val="dashed" w:sz="4" w:space="0" w:color="auto"/>
              <w:right w:val="nil"/>
            </w:tcBorders>
            <w:vAlign w:val="center"/>
            <w:hideMark/>
          </w:tcPr>
          <w:p w14:paraId="603D4248" w14:textId="77777777" w:rsidR="001A6E23" w:rsidRPr="00AB4617" w:rsidRDefault="001A6E23" w:rsidP="00B35821">
            <w:pPr>
              <w:widowControl/>
              <w:adjustRightInd w:val="0"/>
              <w:snapToGrid w:val="0"/>
              <w:spacing w:line="360" w:lineRule="auto"/>
              <w:jc w:val="left"/>
              <w:rPr>
                <w:rFonts w:ascii="Book Antiqua" w:hAnsi="Book Antiqua" w:cs="Times New Roman"/>
                <w:b/>
                <w:kern w:val="0"/>
                <w:sz w:val="24"/>
                <w:szCs w:val="24"/>
              </w:rPr>
            </w:pPr>
            <w:r w:rsidRPr="00AB4617">
              <w:rPr>
                <w:rFonts w:ascii="Book Antiqua" w:hAnsi="Book Antiqua" w:cs="Times New Roman"/>
                <w:kern w:val="0"/>
                <w:sz w:val="24"/>
                <w:szCs w:val="24"/>
              </w:rPr>
              <w:t>dPPS</w:t>
            </w:r>
          </w:p>
        </w:tc>
        <w:tc>
          <w:tcPr>
            <w:tcW w:w="1256" w:type="pct"/>
            <w:tcBorders>
              <w:top w:val="nil"/>
              <w:left w:val="nil"/>
              <w:bottom w:val="nil"/>
              <w:right w:val="nil"/>
            </w:tcBorders>
            <w:vAlign w:val="center"/>
            <w:hideMark/>
          </w:tcPr>
          <w:p w14:paraId="2924AFD4" w14:textId="77777777" w:rsidR="001A6E23" w:rsidRPr="00AB4617" w:rsidRDefault="001A6E23" w:rsidP="00B35821">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No. of patients</w:t>
            </w:r>
          </w:p>
        </w:tc>
        <w:tc>
          <w:tcPr>
            <w:tcW w:w="351" w:type="pct"/>
            <w:tcBorders>
              <w:top w:val="nil"/>
              <w:left w:val="nil"/>
              <w:bottom w:val="nil"/>
              <w:right w:val="nil"/>
            </w:tcBorders>
            <w:vAlign w:val="center"/>
            <w:hideMark/>
          </w:tcPr>
          <w:p w14:paraId="7F7A3287"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98</w:t>
            </w:r>
          </w:p>
        </w:tc>
        <w:tc>
          <w:tcPr>
            <w:tcW w:w="457" w:type="pct"/>
            <w:tcBorders>
              <w:top w:val="nil"/>
              <w:left w:val="nil"/>
              <w:bottom w:val="nil"/>
              <w:right w:val="nil"/>
            </w:tcBorders>
            <w:vAlign w:val="center"/>
            <w:hideMark/>
          </w:tcPr>
          <w:p w14:paraId="0DF14F12"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108</w:t>
            </w:r>
          </w:p>
        </w:tc>
        <w:tc>
          <w:tcPr>
            <w:tcW w:w="288" w:type="pct"/>
            <w:tcBorders>
              <w:top w:val="nil"/>
              <w:left w:val="nil"/>
              <w:bottom w:val="nil"/>
              <w:right w:val="nil"/>
            </w:tcBorders>
            <w:vAlign w:val="center"/>
          </w:tcPr>
          <w:p w14:paraId="7D7319E9"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p>
        </w:tc>
        <w:tc>
          <w:tcPr>
            <w:tcW w:w="351" w:type="pct"/>
            <w:tcBorders>
              <w:top w:val="nil"/>
              <w:left w:val="nil"/>
              <w:bottom w:val="nil"/>
              <w:right w:val="nil"/>
            </w:tcBorders>
            <w:vAlign w:val="center"/>
            <w:hideMark/>
          </w:tcPr>
          <w:p w14:paraId="43B5FE93"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75</w:t>
            </w:r>
          </w:p>
        </w:tc>
        <w:tc>
          <w:tcPr>
            <w:tcW w:w="457" w:type="pct"/>
            <w:tcBorders>
              <w:top w:val="nil"/>
              <w:left w:val="nil"/>
              <w:bottom w:val="nil"/>
              <w:right w:val="nil"/>
            </w:tcBorders>
            <w:vAlign w:val="center"/>
            <w:hideMark/>
          </w:tcPr>
          <w:p w14:paraId="37F41BDA"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87</w:t>
            </w:r>
          </w:p>
        </w:tc>
        <w:tc>
          <w:tcPr>
            <w:tcW w:w="288" w:type="pct"/>
            <w:tcBorders>
              <w:top w:val="nil"/>
              <w:left w:val="nil"/>
              <w:bottom w:val="nil"/>
              <w:right w:val="nil"/>
            </w:tcBorders>
            <w:vAlign w:val="center"/>
          </w:tcPr>
          <w:p w14:paraId="2ADD5ADB"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p>
        </w:tc>
        <w:tc>
          <w:tcPr>
            <w:tcW w:w="351" w:type="pct"/>
            <w:tcBorders>
              <w:top w:val="nil"/>
              <w:left w:val="nil"/>
              <w:bottom w:val="nil"/>
              <w:right w:val="nil"/>
            </w:tcBorders>
            <w:vAlign w:val="center"/>
            <w:hideMark/>
          </w:tcPr>
          <w:p w14:paraId="08F3432D"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68</w:t>
            </w:r>
          </w:p>
        </w:tc>
        <w:tc>
          <w:tcPr>
            <w:tcW w:w="351" w:type="pct"/>
            <w:tcBorders>
              <w:top w:val="nil"/>
              <w:left w:val="nil"/>
              <w:bottom w:val="nil"/>
              <w:right w:val="nil"/>
            </w:tcBorders>
            <w:vAlign w:val="center"/>
            <w:hideMark/>
          </w:tcPr>
          <w:p w14:paraId="7764D0FD"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81</w:t>
            </w:r>
          </w:p>
        </w:tc>
        <w:tc>
          <w:tcPr>
            <w:tcW w:w="288" w:type="pct"/>
            <w:tcBorders>
              <w:top w:val="nil"/>
              <w:left w:val="nil"/>
              <w:bottom w:val="nil"/>
              <w:right w:val="nil"/>
            </w:tcBorders>
            <w:vAlign w:val="center"/>
          </w:tcPr>
          <w:p w14:paraId="71B26A3A"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p>
        </w:tc>
      </w:tr>
      <w:tr w:rsidR="00AB4617" w:rsidRPr="00AB4617" w14:paraId="6D77AB8D" w14:textId="77777777" w:rsidTr="00B35821">
        <w:trPr>
          <w:jc w:val="center"/>
        </w:trPr>
        <w:tc>
          <w:tcPr>
            <w:tcW w:w="560" w:type="pct"/>
            <w:vMerge/>
            <w:tcBorders>
              <w:top w:val="dashed" w:sz="4" w:space="0" w:color="auto"/>
              <w:left w:val="nil"/>
              <w:bottom w:val="dashed" w:sz="4" w:space="0" w:color="auto"/>
              <w:right w:val="nil"/>
            </w:tcBorders>
            <w:vAlign w:val="center"/>
            <w:hideMark/>
          </w:tcPr>
          <w:p w14:paraId="397405C5" w14:textId="77777777" w:rsidR="00473592" w:rsidRPr="00AB4617" w:rsidRDefault="00473592" w:rsidP="00B35821">
            <w:pPr>
              <w:widowControl/>
              <w:adjustRightInd w:val="0"/>
              <w:snapToGrid w:val="0"/>
              <w:spacing w:line="360" w:lineRule="auto"/>
              <w:jc w:val="left"/>
              <w:rPr>
                <w:rFonts w:ascii="Book Antiqua" w:hAnsi="Book Antiqua" w:cs="Times New Roman"/>
                <w:kern w:val="0"/>
                <w:sz w:val="24"/>
                <w:szCs w:val="24"/>
              </w:rPr>
            </w:pPr>
          </w:p>
        </w:tc>
        <w:tc>
          <w:tcPr>
            <w:tcW w:w="1256" w:type="pct"/>
            <w:tcBorders>
              <w:top w:val="nil"/>
              <w:left w:val="nil"/>
              <w:bottom w:val="nil"/>
              <w:right w:val="nil"/>
            </w:tcBorders>
            <w:vAlign w:val="center"/>
            <w:hideMark/>
          </w:tcPr>
          <w:p w14:paraId="330E24F1" w14:textId="5CDA11F6" w:rsidR="00473592" w:rsidRPr="00AB4617" w:rsidRDefault="00CF31F2" w:rsidP="00CF31F2">
            <w:pPr>
              <w:widowControl/>
              <w:adjustRightInd w:val="0"/>
              <w:snapToGrid w:val="0"/>
              <w:spacing w:line="360" w:lineRule="auto"/>
              <w:jc w:val="center"/>
              <w:rPr>
                <w:rFonts w:ascii="Book Antiqua" w:hAnsi="Book Antiqua" w:cs="Times New Roman"/>
                <w:kern w:val="0"/>
                <w:sz w:val="24"/>
                <w:szCs w:val="24"/>
                <w:lang w:val="es-ES_tradnl"/>
              </w:rPr>
            </w:pPr>
            <w:r>
              <w:rPr>
                <w:rFonts w:ascii="Book Antiqua" w:hAnsi="Book Antiqua" w:cs="Times New Roman"/>
                <w:kern w:val="0"/>
                <w:sz w:val="24"/>
                <w:szCs w:val="24"/>
                <w:lang w:val="es-ES_tradnl"/>
              </w:rPr>
              <w:t>HBV DNA</w:t>
            </w:r>
            <w:r w:rsidR="00473592" w:rsidRPr="00AB4617">
              <w:rPr>
                <w:rFonts w:ascii="Book Antiqua" w:hAnsi="Book Antiqua" w:cs="Times New Roman"/>
                <w:kern w:val="0"/>
                <w:sz w:val="24"/>
                <w:szCs w:val="24"/>
                <w:lang w:val="es-ES_tradnl"/>
              </w:rPr>
              <w:t xml:space="preserve"> </w:t>
            </w:r>
            <w:r>
              <w:rPr>
                <w:rFonts w:ascii="Book Antiqua" w:hAnsi="Book Antiqua" w:cs="Times New Roman" w:hint="eastAsia"/>
                <w:kern w:val="0"/>
                <w:sz w:val="24"/>
                <w:szCs w:val="24"/>
                <w:lang w:val="es-ES_tradnl"/>
              </w:rPr>
              <w:t>(</w:t>
            </w:r>
            <w:r w:rsidR="00473592" w:rsidRPr="00AB4617">
              <w:rPr>
                <w:rFonts w:ascii="Book Antiqua" w:hAnsi="Book Antiqua" w:cs="Times New Roman"/>
                <w:kern w:val="0"/>
                <w:sz w:val="24"/>
                <w:szCs w:val="24"/>
                <w:lang w:val="es-ES_tradnl"/>
              </w:rPr>
              <w:t>log</w:t>
            </w:r>
            <w:r w:rsidR="00473592" w:rsidRPr="00AB4617">
              <w:rPr>
                <w:rFonts w:ascii="Book Antiqua" w:hAnsi="Book Antiqua" w:cs="Times New Roman"/>
                <w:kern w:val="0"/>
                <w:sz w:val="24"/>
                <w:szCs w:val="24"/>
                <w:vertAlign w:val="subscript"/>
                <w:lang w:val="es-ES_tradnl"/>
              </w:rPr>
              <w:t>10</w:t>
            </w:r>
            <w:r w:rsidR="00473592" w:rsidRPr="00AB4617">
              <w:rPr>
                <w:rFonts w:ascii="Book Antiqua" w:hAnsi="Book Antiqua" w:cs="Times New Roman"/>
                <w:kern w:val="0"/>
                <w:sz w:val="24"/>
                <w:szCs w:val="24"/>
                <w:lang w:val="es-ES_tradnl"/>
              </w:rPr>
              <w:t xml:space="preserve"> IU/mL</w:t>
            </w:r>
            <w:r>
              <w:rPr>
                <w:rFonts w:ascii="Book Antiqua" w:hAnsi="Book Antiqua" w:cs="Times New Roman" w:hint="eastAsia"/>
                <w:kern w:val="0"/>
                <w:sz w:val="24"/>
                <w:szCs w:val="24"/>
                <w:lang w:val="es-ES_tradnl"/>
              </w:rPr>
              <w:t>),</w:t>
            </w:r>
            <w:r w:rsidR="00473592" w:rsidRPr="00AB4617">
              <w:rPr>
                <w:rFonts w:ascii="Book Antiqua" w:hAnsi="Book Antiqua" w:cs="Times New Roman"/>
                <w:kern w:val="0"/>
                <w:sz w:val="24"/>
                <w:szCs w:val="24"/>
                <w:lang w:val="es-ES_tradnl"/>
              </w:rPr>
              <w:t xml:space="preserve"> </w:t>
            </w:r>
            <w:r w:rsidRPr="00CF31F2">
              <w:rPr>
                <w:rFonts w:ascii="Book Antiqua" w:hAnsi="Book Antiqua" w:cs="Times New Roman"/>
                <w:kern w:val="0"/>
                <w:sz w:val="24"/>
                <w:szCs w:val="24"/>
                <w:lang w:val="es-ES_tradnl"/>
              </w:rPr>
              <w:t xml:space="preserve">median </w:t>
            </w:r>
            <w:r w:rsidRPr="00CF31F2">
              <w:rPr>
                <w:rFonts w:ascii="Book Antiqua" w:hAnsi="Book Antiqua" w:cs="Times New Roman" w:hint="eastAsia"/>
                <w:kern w:val="0"/>
                <w:sz w:val="24"/>
                <w:szCs w:val="24"/>
                <w:lang w:val="es-ES_tradnl"/>
              </w:rPr>
              <w:t>(</w:t>
            </w:r>
            <w:r w:rsidRPr="00CF31F2">
              <w:rPr>
                <w:rFonts w:ascii="Book Antiqua" w:hAnsi="Book Antiqua" w:cs="Times New Roman"/>
                <w:kern w:val="0"/>
                <w:sz w:val="24"/>
                <w:szCs w:val="24"/>
                <w:lang w:val="es-ES_tradnl"/>
              </w:rPr>
              <w:t>IQR)</w:t>
            </w:r>
          </w:p>
        </w:tc>
        <w:tc>
          <w:tcPr>
            <w:tcW w:w="351" w:type="pct"/>
            <w:tcBorders>
              <w:top w:val="nil"/>
              <w:left w:val="nil"/>
              <w:bottom w:val="nil"/>
              <w:right w:val="nil"/>
            </w:tcBorders>
            <w:vAlign w:val="center"/>
            <w:hideMark/>
          </w:tcPr>
          <w:p w14:paraId="40AC0B3D" w14:textId="77777777" w:rsidR="00473592"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2.99 (0-4.59)</w:t>
            </w:r>
          </w:p>
        </w:tc>
        <w:tc>
          <w:tcPr>
            <w:tcW w:w="457" w:type="pct"/>
            <w:tcBorders>
              <w:top w:val="nil"/>
              <w:left w:val="nil"/>
              <w:bottom w:val="nil"/>
              <w:right w:val="nil"/>
            </w:tcBorders>
            <w:vAlign w:val="center"/>
            <w:hideMark/>
          </w:tcPr>
          <w:p w14:paraId="23380D43" w14:textId="77777777" w:rsidR="00473592"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3.05 (1.43-5.02)</w:t>
            </w:r>
          </w:p>
        </w:tc>
        <w:tc>
          <w:tcPr>
            <w:tcW w:w="288" w:type="pct"/>
            <w:tcBorders>
              <w:top w:val="nil"/>
              <w:left w:val="nil"/>
              <w:bottom w:val="nil"/>
              <w:right w:val="nil"/>
            </w:tcBorders>
            <w:vAlign w:val="center"/>
          </w:tcPr>
          <w:p w14:paraId="38617E9C" w14:textId="77777777" w:rsidR="00473592" w:rsidRPr="00AB4617" w:rsidRDefault="001738D1"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0.593</w:t>
            </w:r>
          </w:p>
        </w:tc>
        <w:tc>
          <w:tcPr>
            <w:tcW w:w="351" w:type="pct"/>
            <w:tcBorders>
              <w:top w:val="nil"/>
              <w:left w:val="nil"/>
              <w:bottom w:val="nil"/>
              <w:right w:val="nil"/>
            </w:tcBorders>
            <w:vAlign w:val="center"/>
            <w:hideMark/>
          </w:tcPr>
          <w:p w14:paraId="0F42F427" w14:textId="77777777" w:rsidR="00473592"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2.16 (0-4.66)</w:t>
            </w:r>
          </w:p>
        </w:tc>
        <w:tc>
          <w:tcPr>
            <w:tcW w:w="457" w:type="pct"/>
            <w:tcBorders>
              <w:top w:val="nil"/>
              <w:left w:val="nil"/>
              <w:bottom w:val="nil"/>
              <w:right w:val="nil"/>
            </w:tcBorders>
            <w:vAlign w:val="center"/>
            <w:hideMark/>
          </w:tcPr>
          <w:p w14:paraId="169D289A" w14:textId="77777777" w:rsidR="00473592"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2.78 (1.41-4.86)</w:t>
            </w:r>
          </w:p>
        </w:tc>
        <w:tc>
          <w:tcPr>
            <w:tcW w:w="288" w:type="pct"/>
            <w:tcBorders>
              <w:top w:val="nil"/>
              <w:left w:val="nil"/>
              <w:bottom w:val="nil"/>
              <w:right w:val="nil"/>
            </w:tcBorders>
            <w:vAlign w:val="center"/>
          </w:tcPr>
          <w:p w14:paraId="262B6AC6" w14:textId="77777777" w:rsidR="00473592" w:rsidRPr="00AB4617" w:rsidRDefault="001738D1"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0.104</w:t>
            </w:r>
          </w:p>
        </w:tc>
        <w:tc>
          <w:tcPr>
            <w:tcW w:w="351" w:type="pct"/>
            <w:tcBorders>
              <w:top w:val="nil"/>
              <w:left w:val="nil"/>
              <w:bottom w:val="nil"/>
              <w:right w:val="nil"/>
            </w:tcBorders>
            <w:vAlign w:val="center"/>
            <w:hideMark/>
          </w:tcPr>
          <w:p w14:paraId="6AABE4B3" w14:textId="77777777" w:rsidR="00473592"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1.85 (0-3.78)</w:t>
            </w:r>
          </w:p>
        </w:tc>
        <w:tc>
          <w:tcPr>
            <w:tcW w:w="351" w:type="pct"/>
            <w:tcBorders>
              <w:top w:val="nil"/>
              <w:left w:val="nil"/>
              <w:bottom w:val="nil"/>
              <w:right w:val="nil"/>
            </w:tcBorders>
            <w:vAlign w:val="center"/>
            <w:hideMark/>
          </w:tcPr>
          <w:p w14:paraId="5F719EC3" w14:textId="77777777" w:rsidR="00473592"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2.37 (0-5.38)</w:t>
            </w:r>
          </w:p>
        </w:tc>
        <w:tc>
          <w:tcPr>
            <w:tcW w:w="288" w:type="pct"/>
            <w:tcBorders>
              <w:top w:val="nil"/>
              <w:left w:val="nil"/>
              <w:bottom w:val="nil"/>
              <w:right w:val="nil"/>
            </w:tcBorders>
            <w:vAlign w:val="center"/>
          </w:tcPr>
          <w:p w14:paraId="24E482B9" w14:textId="77777777" w:rsidR="00473592" w:rsidRPr="00AB4617" w:rsidRDefault="001738D1"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0.262</w:t>
            </w:r>
          </w:p>
        </w:tc>
      </w:tr>
      <w:tr w:rsidR="00AB4617" w:rsidRPr="00AB4617" w14:paraId="761A0165" w14:textId="77777777" w:rsidTr="00B35821">
        <w:trPr>
          <w:jc w:val="center"/>
        </w:trPr>
        <w:tc>
          <w:tcPr>
            <w:tcW w:w="560" w:type="pct"/>
            <w:vMerge/>
            <w:tcBorders>
              <w:top w:val="dashed" w:sz="4" w:space="0" w:color="auto"/>
              <w:left w:val="nil"/>
              <w:bottom w:val="dashed" w:sz="4" w:space="0" w:color="auto"/>
              <w:right w:val="nil"/>
            </w:tcBorders>
            <w:vAlign w:val="center"/>
            <w:hideMark/>
          </w:tcPr>
          <w:p w14:paraId="22FD30D8" w14:textId="77777777" w:rsidR="001A6E23" w:rsidRPr="00AB4617" w:rsidRDefault="001A6E23" w:rsidP="00B35821">
            <w:pPr>
              <w:widowControl/>
              <w:adjustRightInd w:val="0"/>
              <w:snapToGrid w:val="0"/>
              <w:spacing w:line="360" w:lineRule="auto"/>
              <w:jc w:val="left"/>
              <w:rPr>
                <w:rFonts w:ascii="Book Antiqua" w:hAnsi="Book Antiqua" w:cs="Times New Roman"/>
                <w:b/>
                <w:kern w:val="0"/>
                <w:sz w:val="24"/>
                <w:szCs w:val="24"/>
              </w:rPr>
            </w:pPr>
          </w:p>
        </w:tc>
        <w:tc>
          <w:tcPr>
            <w:tcW w:w="1256" w:type="pct"/>
            <w:tcBorders>
              <w:top w:val="nil"/>
              <w:left w:val="nil"/>
              <w:bottom w:val="nil"/>
              <w:right w:val="nil"/>
            </w:tcBorders>
            <w:vAlign w:val="center"/>
            <w:hideMark/>
          </w:tcPr>
          <w:p w14:paraId="6647823E" w14:textId="0F40B0D9" w:rsidR="001A6E23" w:rsidRPr="00AB4617" w:rsidRDefault="001A6E23" w:rsidP="00B35821">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HBV DNA &gt;</w:t>
            </w:r>
            <w:r w:rsidR="00CF31F2">
              <w:rPr>
                <w:rFonts w:ascii="Book Antiqua" w:hAnsi="Book Antiqua" w:cs="Times New Roman" w:hint="eastAsia"/>
                <w:kern w:val="0"/>
                <w:sz w:val="24"/>
                <w:szCs w:val="24"/>
              </w:rPr>
              <w:t xml:space="preserve"> </w:t>
            </w:r>
            <w:r w:rsidRPr="00AB4617">
              <w:rPr>
                <w:rFonts w:ascii="Book Antiqua" w:hAnsi="Book Antiqua" w:cs="Times New Roman"/>
                <w:kern w:val="0"/>
                <w:sz w:val="24"/>
                <w:szCs w:val="24"/>
              </w:rPr>
              <w:t>2</w:t>
            </w:r>
            <w:r w:rsidR="00CF31F2">
              <w:rPr>
                <w:rFonts w:ascii="Book Antiqua" w:hAnsi="Book Antiqua" w:cs="Times New Roman" w:hint="eastAsia"/>
                <w:kern w:val="0"/>
                <w:sz w:val="24"/>
                <w:szCs w:val="24"/>
              </w:rPr>
              <w:t xml:space="preserve"> </w:t>
            </w:r>
            <w:r w:rsidRPr="00AB4617">
              <w:rPr>
                <w:rFonts w:ascii="Book Antiqua" w:hAnsi="Book Antiqua" w:cs="Times New Roman"/>
                <w:kern w:val="0"/>
                <w:sz w:val="24"/>
                <w:szCs w:val="24"/>
              </w:rPr>
              <w:t>log</w:t>
            </w:r>
            <w:r w:rsidRPr="00AB4617">
              <w:rPr>
                <w:rFonts w:ascii="Book Antiqua" w:hAnsi="Book Antiqua" w:cs="Times New Roman"/>
                <w:kern w:val="0"/>
                <w:sz w:val="24"/>
                <w:szCs w:val="24"/>
                <w:vertAlign w:val="subscript"/>
              </w:rPr>
              <w:t>10</w:t>
            </w:r>
            <w:r w:rsidRPr="00AB4617">
              <w:rPr>
                <w:rFonts w:ascii="Book Antiqua" w:hAnsi="Book Antiqua" w:cs="Times New Roman"/>
                <w:kern w:val="0"/>
                <w:sz w:val="24"/>
                <w:szCs w:val="24"/>
              </w:rPr>
              <w:t xml:space="preserve">IU/mL decrease, </w:t>
            </w:r>
            <w:r w:rsidRPr="00CF31F2">
              <w:rPr>
                <w:rFonts w:ascii="Book Antiqua" w:hAnsi="Book Antiqua" w:cs="Times New Roman"/>
                <w:i/>
                <w:kern w:val="0"/>
                <w:sz w:val="24"/>
                <w:szCs w:val="24"/>
              </w:rPr>
              <w:t>n</w:t>
            </w:r>
            <w:r w:rsidRPr="00AB4617">
              <w:rPr>
                <w:rFonts w:ascii="Book Antiqua" w:hAnsi="Book Antiqua" w:cs="Times New Roman"/>
                <w:kern w:val="0"/>
                <w:sz w:val="24"/>
                <w:szCs w:val="24"/>
              </w:rPr>
              <w:t xml:space="preserve"> (%)</w:t>
            </w:r>
          </w:p>
        </w:tc>
        <w:tc>
          <w:tcPr>
            <w:tcW w:w="351" w:type="pct"/>
            <w:tcBorders>
              <w:top w:val="nil"/>
              <w:left w:val="nil"/>
              <w:bottom w:val="nil"/>
              <w:right w:val="nil"/>
            </w:tcBorders>
            <w:vAlign w:val="center"/>
            <w:hideMark/>
          </w:tcPr>
          <w:p w14:paraId="605C7211"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11 (11.2)</w:t>
            </w:r>
          </w:p>
        </w:tc>
        <w:tc>
          <w:tcPr>
            <w:tcW w:w="457" w:type="pct"/>
            <w:tcBorders>
              <w:top w:val="nil"/>
              <w:left w:val="nil"/>
              <w:bottom w:val="nil"/>
              <w:right w:val="nil"/>
            </w:tcBorders>
            <w:vAlign w:val="center"/>
            <w:hideMark/>
          </w:tcPr>
          <w:p w14:paraId="5590E571"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4 (3.</w:t>
            </w:r>
            <w:r w:rsidR="00470BD6" w:rsidRPr="00AB4617">
              <w:rPr>
                <w:rFonts w:ascii="Book Antiqua" w:hAnsi="Book Antiqua" w:cs="Times New Roman"/>
                <w:sz w:val="24"/>
                <w:szCs w:val="24"/>
              </w:rPr>
              <w:t>8</w:t>
            </w:r>
            <w:r w:rsidRPr="00AB4617">
              <w:rPr>
                <w:rFonts w:ascii="Book Antiqua" w:hAnsi="Book Antiqua" w:cs="Times New Roman"/>
                <w:sz w:val="24"/>
                <w:szCs w:val="24"/>
              </w:rPr>
              <w:t>)</w:t>
            </w:r>
          </w:p>
        </w:tc>
        <w:tc>
          <w:tcPr>
            <w:tcW w:w="288" w:type="pct"/>
            <w:tcBorders>
              <w:top w:val="nil"/>
              <w:left w:val="nil"/>
              <w:bottom w:val="nil"/>
              <w:right w:val="nil"/>
            </w:tcBorders>
            <w:vAlign w:val="center"/>
            <w:hideMark/>
          </w:tcPr>
          <w:p w14:paraId="32BF1624" w14:textId="77777777" w:rsidR="001A6E23" w:rsidRPr="00AB4617" w:rsidRDefault="001A6E23" w:rsidP="00B35821">
            <w:pPr>
              <w:adjustRightInd w:val="0"/>
              <w:snapToGrid w:val="0"/>
              <w:spacing w:line="360" w:lineRule="auto"/>
              <w:jc w:val="center"/>
              <w:rPr>
                <w:rFonts w:ascii="Book Antiqua" w:hAnsi="Book Antiqua" w:cs="Times New Roman"/>
                <w:b/>
                <w:sz w:val="24"/>
                <w:szCs w:val="24"/>
              </w:rPr>
            </w:pPr>
            <w:r w:rsidRPr="00AB4617">
              <w:rPr>
                <w:rFonts w:ascii="Book Antiqua" w:hAnsi="Book Antiqua" w:cs="Times New Roman"/>
                <w:b/>
                <w:sz w:val="24"/>
                <w:szCs w:val="24"/>
              </w:rPr>
              <w:t>0.038</w:t>
            </w:r>
          </w:p>
        </w:tc>
        <w:tc>
          <w:tcPr>
            <w:tcW w:w="351" w:type="pct"/>
            <w:tcBorders>
              <w:top w:val="nil"/>
              <w:left w:val="nil"/>
              <w:bottom w:val="nil"/>
              <w:right w:val="nil"/>
            </w:tcBorders>
            <w:vAlign w:val="center"/>
            <w:hideMark/>
          </w:tcPr>
          <w:p w14:paraId="67C120BE"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13 (17.3)</w:t>
            </w:r>
          </w:p>
        </w:tc>
        <w:tc>
          <w:tcPr>
            <w:tcW w:w="457" w:type="pct"/>
            <w:tcBorders>
              <w:top w:val="nil"/>
              <w:left w:val="nil"/>
              <w:bottom w:val="nil"/>
              <w:right w:val="nil"/>
            </w:tcBorders>
            <w:vAlign w:val="center"/>
            <w:hideMark/>
          </w:tcPr>
          <w:p w14:paraId="771205AB"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6 (7.1)</w:t>
            </w:r>
          </w:p>
        </w:tc>
        <w:tc>
          <w:tcPr>
            <w:tcW w:w="288" w:type="pct"/>
            <w:tcBorders>
              <w:top w:val="nil"/>
              <w:left w:val="nil"/>
              <w:bottom w:val="nil"/>
              <w:right w:val="nil"/>
            </w:tcBorders>
            <w:vAlign w:val="center"/>
            <w:hideMark/>
          </w:tcPr>
          <w:p w14:paraId="09705980" w14:textId="77777777" w:rsidR="001A6E23" w:rsidRPr="00AB4617" w:rsidRDefault="001A6E23" w:rsidP="00B35821">
            <w:pPr>
              <w:adjustRightInd w:val="0"/>
              <w:snapToGrid w:val="0"/>
              <w:spacing w:line="360" w:lineRule="auto"/>
              <w:jc w:val="center"/>
              <w:rPr>
                <w:rFonts w:ascii="Book Antiqua" w:hAnsi="Book Antiqua" w:cs="Times New Roman"/>
                <w:b/>
                <w:sz w:val="24"/>
                <w:szCs w:val="24"/>
              </w:rPr>
            </w:pPr>
            <w:r w:rsidRPr="00AB4617">
              <w:rPr>
                <w:rFonts w:ascii="Book Antiqua" w:hAnsi="Book Antiqua" w:cs="Times New Roman"/>
                <w:b/>
                <w:sz w:val="24"/>
                <w:szCs w:val="24"/>
              </w:rPr>
              <w:t>0.040</w:t>
            </w:r>
          </w:p>
        </w:tc>
        <w:tc>
          <w:tcPr>
            <w:tcW w:w="351" w:type="pct"/>
            <w:tcBorders>
              <w:top w:val="nil"/>
              <w:left w:val="nil"/>
              <w:bottom w:val="nil"/>
              <w:right w:val="nil"/>
            </w:tcBorders>
            <w:vAlign w:val="center"/>
            <w:hideMark/>
          </w:tcPr>
          <w:p w14:paraId="36263807"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10 (14.7)</w:t>
            </w:r>
          </w:p>
        </w:tc>
        <w:tc>
          <w:tcPr>
            <w:tcW w:w="351" w:type="pct"/>
            <w:tcBorders>
              <w:top w:val="nil"/>
              <w:left w:val="nil"/>
              <w:bottom w:val="nil"/>
              <w:right w:val="nil"/>
            </w:tcBorders>
            <w:vAlign w:val="center"/>
            <w:hideMark/>
          </w:tcPr>
          <w:p w14:paraId="734024AE"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7 (8.</w:t>
            </w:r>
            <w:r w:rsidR="00470BD6" w:rsidRPr="00AB4617">
              <w:rPr>
                <w:rFonts w:ascii="Book Antiqua" w:hAnsi="Book Antiqua" w:cs="Times New Roman"/>
                <w:sz w:val="24"/>
                <w:szCs w:val="24"/>
              </w:rPr>
              <w:t>9</w:t>
            </w:r>
            <w:r w:rsidRPr="00AB4617">
              <w:rPr>
                <w:rFonts w:ascii="Book Antiqua" w:hAnsi="Book Antiqua" w:cs="Times New Roman"/>
                <w:sz w:val="24"/>
                <w:szCs w:val="24"/>
              </w:rPr>
              <w:t>)</w:t>
            </w:r>
          </w:p>
        </w:tc>
        <w:tc>
          <w:tcPr>
            <w:tcW w:w="288" w:type="pct"/>
            <w:tcBorders>
              <w:top w:val="nil"/>
              <w:left w:val="nil"/>
              <w:bottom w:val="nil"/>
              <w:right w:val="nil"/>
            </w:tcBorders>
            <w:vAlign w:val="center"/>
            <w:hideMark/>
          </w:tcPr>
          <w:p w14:paraId="7ECC13A1"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0.246</w:t>
            </w:r>
          </w:p>
        </w:tc>
      </w:tr>
      <w:tr w:rsidR="00AB4617" w:rsidRPr="00AB4617" w14:paraId="5AD5C83B" w14:textId="77777777" w:rsidTr="00B35821">
        <w:trPr>
          <w:jc w:val="center"/>
        </w:trPr>
        <w:tc>
          <w:tcPr>
            <w:tcW w:w="560" w:type="pct"/>
            <w:vMerge/>
            <w:tcBorders>
              <w:top w:val="dashed" w:sz="4" w:space="0" w:color="auto"/>
              <w:left w:val="nil"/>
              <w:bottom w:val="dashed" w:sz="4" w:space="0" w:color="auto"/>
              <w:right w:val="nil"/>
            </w:tcBorders>
            <w:vAlign w:val="center"/>
            <w:hideMark/>
          </w:tcPr>
          <w:p w14:paraId="5EB46DE9" w14:textId="77777777" w:rsidR="001A6E23" w:rsidRPr="00AB4617" w:rsidRDefault="001A6E23" w:rsidP="00B35821">
            <w:pPr>
              <w:widowControl/>
              <w:adjustRightInd w:val="0"/>
              <w:snapToGrid w:val="0"/>
              <w:spacing w:line="360" w:lineRule="auto"/>
              <w:jc w:val="left"/>
              <w:rPr>
                <w:rFonts w:ascii="Book Antiqua" w:hAnsi="Book Antiqua" w:cs="Times New Roman"/>
                <w:b/>
                <w:kern w:val="0"/>
                <w:sz w:val="24"/>
                <w:szCs w:val="24"/>
              </w:rPr>
            </w:pPr>
          </w:p>
        </w:tc>
        <w:tc>
          <w:tcPr>
            <w:tcW w:w="1256" w:type="pct"/>
            <w:tcBorders>
              <w:top w:val="nil"/>
              <w:left w:val="nil"/>
              <w:bottom w:val="nil"/>
              <w:right w:val="nil"/>
            </w:tcBorders>
            <w:vAlign w:val="center"/>
            <w:hideMark/>
          </w:tcPr>
          <w:p w14:paraId="4AE964FA" w14:textId="77777777" w:rsidR="001A6E23" w:rsidRPr="00AB4617" w:rsidRDefault="001A6E23" w:rsidP="00B35821">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 xml:space="preserve">HBV DNA undetectable, </w:t>
            </w:r>
            <w:r w:rsidRPr="00CF31F2">
              <w:rPr>
                <w:rFonts w:ascii="Book Antiqua" w:hAnsi="Book Antiqua" w:cs="Times New Roman"/>
                <w:i/>
                <w:kern w:val="0"/>
                <w:sz w:val="24"/>
                <w:szCs w:val="24"/>
              </w:rPr>
              <w:t>n</w:t>
            </w:r>
            <w:r w:rsidRPr="00AB4617">
              <w:rPr>
                <w:rFonts w:ascii="Book Antiqua" w:hAnsi="Book Antiqua" w:cs="Times New Roman"/>
                <w:kern w:val="0"/>
                <w:sz w:val="24"/>
                <w:szCs w:val="24"/>
              </w:rPr>
              <w:t xml:space="preserve"> (%)</w:t>
            </w:r>
          </w:p>
        </w:tc>
        <w:tc>
          <w:tcPr>
            <w:tcW w:w="351" w:type="pct"/>
            <w:tcBorders>
              <w:top w:val="nil"/>
              <w:left w:val="nil"/>
              <w:bottom w:val="nil"/>
              <w:right w:val="nil"/>
            </w:tcBorders>
            <w:vAlign w:val="center"/>
            <w:hideMark/>
          </w:tcPr>
          <w:p w14:paraId="76D3A2C8"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27 (27.</w:t>
            </w:r>
            <w:r w:rsidR="00470BD6" w:rsidRPr="00AB4617">
              <w:rPr>
                <w:rFonts w:ascii="Book Antiqua" w:hAnsi="Book Antiqua" w:cs="Times New Roman"/>
                <w:sz w:val="24"/>
                <w:szCs w:val="24"/>
              </w:rPr>
              <w:t>6</w:t>
            </w:r>
            <w:r w:rsidRPr="00AB4617">
              <w:rPr>
                <w:rFonts w:ascii="Book Antiqua" w:hAnsi="Book Antiqua" w:cs="Times New Roman"/>
                <w:sz w:val="24"/>
                <w:szCs w:val="24"/>
              </w:rPr>
              <w:t>)</w:t>
            </w:r>
          </w:p>
        </w:tc>
        <w:tc>
          <w:tcPr>
            <w:tcW w:w="457" w:type="pct"/>
            <w:tcBorders>
              <w:top w:val="nil"/>
              <w:left w:val="nil"/>
              <w:bottom w:val="nil"/>
              <w:right w:val="nil"/>
            </w:tcBorders>
            <w:vAlign w:val="center"/>
            <w:hideMark/>
          </w:tcPr>
          <w:p w14:paraId="3018DC4D"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23 (21.3)</w:t>
            </w:r>
          </w:p>
        </w:tc>
        <w:tc>
          <w:tcPr>
            <w:tcW w:w="288" w:type="pct"/>
            <w:tcBorders>
              <w:top w:val="nil"/>
              <w:left w:val="nil"/>
              <w:bottom w:val="nil"/>
              <w:right w:val="nil"/>
            </w:tcBorders>
            <w:vAlign w:val="center"/>
            <w:hideMark/>
          </w:tcPr>
          <w:p w14:paraId="44C84360"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0.296</w:t>
            </w:r>
          </w:p>
        </w:tc>
        <w:tc>
          <w:tcPr>
            <w:tcW w:w="351" w:type="pct"/>
            <w:tcBorders>
              <w:top w:val="nil"/>
              <w:left w:val="nil"/>
              <w:bottom w:val="nil"/>
              <w:right w:val="nil"/>
            </w:tcBorders>
            <w:vAlign w:val="center"/>
            <w:hideMark/>
          </w:tcPr>
          <w:p w14:paraId="51CD85B4"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29 (38.7)</w:t>
            </w:r>
          </w:p>
        </w:tc>
        <w:tc>
          <w:tcPr>
            <w:tcW w:w="457" w:type="pct"/>
            <w:tcBorders>
              <w:top w:val="nil"/>
              <w:left w:val="nil"/>
              <w:bottom w:val="nil"/>
              <w:right w:val="nil"/>
            </w:tcBorders>
            <w:vAlign w:val="center"/>
            <w:hideMark/>
          </w:tcPr>
          <w:p w14:paraId="548F1D56"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20 (2</w:t>
            </w:r>
            <w:r w:rsidR="00470BD6" w:rsidRPr="00AB4617">
              <w:rPr>
                <w:rFonts w:ascii="Book Antiqua" w:hAnsi="Book Antiqua" w:cs="Times New Roman"/>
                <w:sz w:val="24"/>
                <w:szCs w:val="24"/>
              </w:rPr>
              <w:t>3.0</w:t>
            </w:r>
            <w:r w:rsidRPr="00AB4617">
              <w:rPr>
                <w:rFonts w:ascii="Book Antiqua" w:hAnsi="Book Antiqua" w:cs="Times New Roman"/>
                <w:sz w:val="24"/>
                <w:szCs w:val="24"/>
              </w:rPr>
              <w:t>)</w:t>
            </w:r>
          </w:p>
        </w:tc>
        <w:tc>
          <w:tcPr>
            <w:tcW w:w="288" w:type="pct"/>
            <w:tcBorders>
              <w:top w:val="nil"/>
              <w:left w:val="nil"/>
              <w:bottom w:val="nil"/>
              <w:right w:val="nil"/>
            </w:tcBorders>
            <w:vAlign w:val="center"/>
            <w:hideMark/>
          </w:tcPr>
          <w:p w14:paraId="11654902" w14:textId="77777777" w:rsidR="001A6E23" w:rsidRPr="00AB4617" w:rsidRDefault="001A6E23" w:rsidP="00B35821">
            <w:pPr>
              <w:adjustRightInd w:val="0"/>
              <w:snapToGrid w:val="0"/>
              <w:spacing w:line="360" w:lineRule="auto"/>
              <w:jc w:val="center"/>
              <w:rPr>
                <w:rFonts w:ascii="Book Antiqua" w:hAnsi="Book Antiqua" w:cs="Times New Roman"/>
                <w:b/>
                <w:sz w:val="24"/>
                <w:szCs w:val="24"/>
              </w:rPr>
            </w:pPr>
            <w:r w:rsidRPr="00AB4617">
              <w:rPr>
                <w:rFonts w:ascii="Book Antiqua" w:hAnsi="Book Antiqua" w:cs="Times New Roman"/>
                <w:b/>
                <w:sz w:val="24"/>
                <w:szCs w:val="24"/>
              </w:rPr>
              <w:t>0.030</w:t>
            </w:r>
          </w:p>
        </w:tc>
        <w:tc>
          <w:tcPr>
            <w:tcW w:w="351" w:type="pct"/>
            <w:tcBorders>
              <w:top w:val="nil"/>
              <w:left w:val="nil"/>
              <w:bottom w:val="nil"/>
              <w:right w:val="nil"/>
            </w:tcBorders>
            <w:vAlign w:val="center"/>
            <w:hideMark/>
          </w:tcPr>
          <w:p w14:paraId="75AE8041"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24 (35.</w:t>
            </w:r>
            <w:r w:rsidR="00470BD6" w:rsidRPr="00AB4617">
              <w:rPr>
                <w:rFonts w:ascii="Book Antiqua" w:hAnsi="Book Antiqua" w:cs="Times New Roman"/>
                <w:sz w:val="24"/>
                <w:szCs w:val="24"/>
              </w:rPr>
              <w:t>3</w:t>
            </w:r>
            <w:r w:rsidRPr="00AB4617">
              <w:rPr>
                <w:rFonts w:ascii="Book Antiqua" w:hAnsi="Book Antiqua" w:cs="Times New Roman"/>
                <w:sz w:val="24"/>
                <w:szCs w:val="24"/>
              </w:rPr>
              <w:t>)</w:t>
            </w:r>
          </w:p>
        </w:tc>
        <w:tc>
          <w:tcPr>
            <w:tcW w:w="351" w:type="pct"/>
            <w:tcBorders>
              <w:top w:val="nil"/>
              <w:left w:val="nil"/>
              <w:bottom w:val="nil"/>
              <w:right w:val="nil"/>
            </w:tcBorders>
            <w:vAlign w:val="center"/>
            <w:hideMark/>
          </w:tcPr>
          <w:p w14:paraId="427B3619"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26 (32.1)</w:t>
            </w:r>
          </w:p>
        </w:tc>
        <w:tc>
          <w:tcPr>
            <w:tcW w:w="288" w:type="pct"/>
            <w:tcBorders>
              <w:top w:val="nil"/>
              <w:left w:val="nil"/>
              <w:bottom w:val="nil"/>
              <w:right w:val="nil"/>
            </w:tcBorders>
            <w:vAlign w:val="center"/>
            <w:hideMark/>
          </w:tcPr>
          <w:p w14:paraId="0BD739EC"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0.681</w:t>
            </w:r>
          </w:p>
        </w:tc>
      </w:tr>
      <w:tr w:rsidR="00AB4617" w:rsidRPr="00AB4617" w14:paraId="2B144EF5" w14:textId="77777777" w:rsidTr="00B35821">
        <w:trPr>
          <w:jc w:val="center"/>
        </w:trPr>
        <w:tc>
          <w:tcPr>
            <w:tcW w:w="560" w:type="pct"/>
            <w:vMerge/>
            <w:tcBorders>
              <w:top w:val="dashed" w:sz="4" w:space="0" w:color="auto"/>
              <w:left w:val="nil"/>
              <w:bottom w:val="dashed" w:sz="4" w:space="0" w:color="auto"/>
              <w:right w:val="nil"/>
            </w:tcBorders>
            <w:vAlign w:val="center"/>
            <w:hideMark/>
          </w:tcPr>
          <w:p w14:paraId="566F73CC" w14:textId="77777777" w:rsidR="001A6E23" w:rsidRPr="00AB4617" w:rsidRDefault="001A6E23" w:rsidP="00B35821">
            <w:pPr>
              <w:widowControl/>
              <w:adjustRightInd w:val="0"/>
              <w:snapToGrid w:val="0"/>
              <w:spacing w:line="360" w:lineRule="auto"/>
              <w:jc w:val="left"/>
              <w:rPr>
                <w:rFonts w:ascii="Book Antiqua" w:hAnsi="Book Antiqua" w:cs="Times New Roman"/>
                <w:b/>
                <w:kern w:val="0"/>
                <w:sz w:val="24"/>
                <w:szCs w:val="24"/>
              </w:rPr>
            </w:pPr>
          </w:p>
        </w:tc>
        <w:tc>
          <w:tcPr>
            <w:tcW w:w="1256" w:type="pct"/>
            <w:tcBorders>
              <w:top w:val="nil"/>
              <w:left w:val="nil"/>
              <w:bottom w:val="nil"/>
              <w:right w:val="nil"/>
            </w:tcBorders>
            <w:vAlign w:val="center"/>
            <w:hideMark/>
          </w:tcPr>
          <w:p w14:paraId="0CBA3653" w14:textId="7EC9A882" w:rsidR="001A6E23" w:rsidRPr="00AB4617" w:rsidRDefault="001A6E23" w:rsidP="00B35821">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HBeAg &gt;</w:t>
            </w:r>
            <w:r w:rsidR="00CF31F2">
              <w:rPr>
                <w:rFonts w:ascii="Book Antiqua" w:hAnsi="Book Antiqua" w:cs="Times New Roman" w:hint="eastAsia"/>
                <w:kern w:val="0"/>
                <w:sz w:val="24"/>
                <w:szCs w:val="24"/>
              </w:rPr>
              <w:t xml:space="preserve"> </w:t>
            </w:r>
            <w:r w:rsidRPr="00AB4617">
              <w:rPr>
                <w:rFonts w:ascii="Book Antiqua" w:hAnsi="Book Antiqua" w:cs="Times New Roman"/>
                <w:kern w:val="0"/>
                <w:sz w:val="24"/>
                <w:szCs w:val="24"/>
              </w:rPr>
              <w:t>1</w:t>
            </w:r>
            <w:r w:rsidR="00CF31F2">
              <w:rPr>
                <w:rFonts w:ascii="Book Antiqua" w:hAnsi="Book Antiqua" w:cs="Times New Roman" w:hint="eastAsia"/>
                <w:kern w:val="0"/>
                <w:sz w:val="24"/>
                <w:szCs w:val="24"/>
              </w:rPr>
              <w:t xml:space="preserve"> </w:t>
            </w:r>
            <w:r w:rsidRPr="00AB4617">
              <w:rPr>
                <w:rFonts w:ascii="Book Antiqua" w:hAnsi="Book Antiqua" w:cs="Times New Roman"/>
                <w:kern w:val="0"/>
                <w:sz w:val="24"/>
                <w:szCs w:val="24"/>
              </w:rPr>
              <w:t>log</w:t>
            </w:r>
            <w:r w:rsidRPr="00AB4617">
              <w:rPr>
                <w:rFonts w:ascii="Book Antiqua" w:hAnsi="Book Antiqua" w:cs="Times New Roman"/>
                <w:kern w:val="0"/>
                <w:sz w:val="24"/>
                <w:szCs w:val="24"/>
                <w:vertAlign w:val="subscript"/>
              </w:rPr>
              <w:t>10</w:t>
            </w:r>
            <w:r w:rsidRPr="00AB4617">
              <w:rPr>
                <w:rFonts w:ascii="Book Antiqua" w:hAnsi="Book Antiqua" w:cs="Times New Roman"/>
                <w:kern w:val="0"/>
                <w:sz w:val="24"/>
                <w:szCs w:val="24"/>
              </w:rPr>
              <w:t xml:space="preserve">IU/mL decrease, </w:t>
            </w:r>
            <w:r w:rsidRPr="00CF31F2">
              <w:rPr>
                <w:rFonts w:ascii="Book Antiqua" w:hAnsi="Book Antiqua" w:cs="Times New Roman"/>
                <w:i/>
                <w:kern w:val="0"/>
                <w:sz w:val="24"/>
                <w:szCs w:val="24"/>
              </w:rPr>
              <w:t>n</w:t>
            </w:r>
            <w:r w:rsidR="00470BD6" w:rsidRPr="00CF31F2">
              <w:rPr>
                <w:rFonts w:ascii="Book Antiqua" w:hAnsi="Book Antiqua" w:cs="Times New Roman"/>
                <w:i/>
                <w:kern w:val="0"/>
                <w:sz w:val="24"/>
                <w:szCs w:val="24"/>
              </w:rPr>
              <w:t xml:space="preserve"> </w:t>
            </w:r>
            <w:r w:rsidRPr="00AB4617">
              <w:rPr>
                <w:rFonts w:ascii="Book Antiqua" w:hAnsi="Book Antiqua" w:cs="Times New Roman"/>
                <w:kern w:val="0"/>
                <w:sz w:val="24"/>
                <w:szCs w:val="24"/>
              </w:rPr>
              <w:t>(%)</w:t>
            </w:r>
          </w:p>
        </w:tc>
        <w:tc>
          <w:tcPr>
            <w:tcW w:w="351" w:type="pct"/>
            <w:tcBorders>
              <w:top w:val="nil"/>
              <w:left w:val="nil"/>
              <w:bottom w:val="nil"/>
              <w:right w:val="nil"/>
            </w:tcBorders>
            <w:vAlign w:val="center"/>
            <w:hideMark/>
          </w:tcPr>
          <w:p w14:paraId="5EC2C021"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20 (20.4)</w:t>
            </w:r>
          </w:p>
        </w:tc>
        <w:tc>
          <w:tcPr>
            <w:tcW w:w="457" w:type="pct"/>
            <w:tcBorders>
              <w:top w:val="nil"/>
              <w:left w:val="nil"/>
              <w:bottom w:val="nil"/>
              <w:right w:val="nil"/>
            </w:tcBorders>
            <w:vAlign w:val="center"/>
            <w:hideMark/>
          </w:tcPr>
          <w:p w14:paraId="705191BE"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21 (19.4)</w:t>
            </w:r>
          </w:p>
        </w:tc>
        <w:tc>
          <w:tcPr>
            <w:tcW w:w="288" w:type="pct"/>
            <w:tcBorders>
              <w:top w:val="nil"/>
              <w:left w:val="nil"/>
              <w:bottom w:val="nil"/>
              <w:right w:val="nil"/>
            </w:tcBorders>
            <w:vAlign w:val="center"/>
            <w:hideMark/>
          </w:tcPr>
          <w:p w14:paraId="04512B7A"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0.863</w:t>
            </w:r>
          </w:p>
        </w:tc>
        <w:tc>
          <w:tcPr>
            <w:tcW w:w="351" w:type="pct"/>
            <w:tcBorders>
              <w:top w:val="nil"/>
              <w:left w:val="nil"/>
              <w:bottom w:val="nil"/>
              <w:right w:val="nil"/>
            </w:tcBorders>
            <w:vAlign w:val="center"/>
            <w:hideMark/>
          </w:tcPr>
          <w:p w14:paraId="38FD87C4"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ND</w:t>
            </w:r>
          </w:p>
        </w:tc>
        <w:tc>
          <w:tcPr>
            <w:tcW w:w="457" w:type="pct"/>
            <w:tcBorders>
              <w:top w:val="nil"/>
              <w:left w:val="nil"/>
              <w:bottom w:val="nil"/>
              <w:right w:val="nil"/>
            </w:tcBorders>
            <w:vAlign w:val="center"/>
            <w:hideMark/>
          </w:tcPr>
          <w:p w14:paraId="714E36A1"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ND</w:t>
            </w:r>
          </w:p>
        </w:tc>
        <w:tc>
          <w:tcPr>
            <w:tcW w:w="288" w:type="pct"/>
            <w:tcBorders>
              <w:top w:val="nil"/>
              <w:left w:val="nil"/>
              <w:bottom w:val="nil"/>
              <w:right w:val="nil"/>
            </w:tcBorders>
            <w:vAlign w:val="center"/>
          </w:tcPr>
          <w:p w14:paraId="6092A2D1" w14:textId="77777777" w:rsidR="001A6E23" w:rsidRPr="00AB4617" w:rsidRDefault="001A6E23" w:rsidP="00B35821">
            <w:pPr>
              <w:adjustRightInd w:val="0"/>
              <w:snapToGrid w:val="0"/>
              <w:spacing w:line="360" w:lineRule="auto"/>
              <w:jc w:val="center"/>
              <w:rPr>
                <w:rFonts w:ascii="Book Antiqua" w:hAnsi="Book Antiqua" w:cs="Times New Roman"/>
                <w:b/>
                <w:sz w:val="24"/>
                <w:szCs w:val="24"/>
              </w:rPr>
            </w:pPr>
          </w:p>
        </w:tc>
        <w:tc>
          <w:tcPr>
            <w:tcW w:w="351" w:type="pct"/>
            <w:tcBorders>
              <w:top w:val="nil"/>
              <w:left w:val="nil"/>
              <w:bottom w:val="nil"/>
              <w:right w:val="nil"/>
            </w:tcBorders>
            <w:vAlign w:val="center"/>
            <w:hideMark/>
          </w:tcPr>
          <w:p w14:paraId="747D0E27"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29 (42.</w:t>
            </w:r>
            <w:r w:rsidR="00470BD6" w:rsidRPr="00AB4617">
              <w:rPr>
                <w:rFonts w:ascii="Book Antiqua" w:hAnsi="Book Antiqua" w:cs="Times New Roman"/>
                <w:sz w:val="24"/>
                <w:szCs w:val="24"/>
              </w:rPr>
              <w:t>7</w:t>
            </w:r>
            <w:r w:rsidRPr="00AB4617">
              <w:rPr>
                <w:rFonts w:ascii="Book Antiqua" w:hAnsi="Book Antiqua" w:cs="Times New Roman"/>
                <w:sz w:val="24"/>
                <w:szCs w:val="24"/>
              </w:rPr>
              <w:t>)</w:t>
            </w:r>
          </w:p>
        </w:tc>
        <w:tc>
          <w:tcPr>
            <w:tcW w:w="351" w:type="pct"/>
            <w:tcBorders>
              <w:top w:val="nil"/>
              <w:left w:val="nil"/>
              <w:bottom w:val="nil"/>
              <w:right w:val="nil"/>
            </w:tcBorders>
            <w:vAlign w:val="center"/>
            <w:hideMark/>
          </w:tcPr>
          <w:p w14:paraId="7C94F363"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25 (30.</w:t>
            </w:r>
            <w:r w:rsidR="00470BD6" w:rsidRPr="00AB4617">
              <w:rPr>
                <w:rFonts w:ascii="Book Antiqua" w:hAnsi="Book Antiqua" w:cs="Times New Roman"/>
                <w:sz w:val="24"/>
                <w:szCs w:val="24"/>
              </w:rPr>
              <w:t>9</w:t>
            </w:r>
            <w:r w:rsidRPr="00AB4617">
              <w:rPr>
                <w:rFonts w:ascii="Book Antiqua" w:hAnsi="Book Antiqua" w:cs="Times New Roman"/>
                <w:sz w:val="24"/>
                <w:szCs w:val="24"/>
              </w:rPr>
              <w:t>)</w:t>
            </w:r>
          </w:p>
        </w:tc>
        <w:tc>
          <w:tcPr>
            <w:tcW w:w="288" w:type="pct"/>
            <w:tcBorders>
              <w:top w:val="nil"/>
              <w:left w:val="nil"/>
              <w:bottom w:val="nil"/>
              <w:right w:val="nil"/>
            </w:tcBorders>
            <w:vAlign w:val="center"/>
            <w:hideMark/>
          </w:tcPr>
          <w:p w14:paraId="794A1BAA"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0.136</w:t>
            </w:r>
          </w:p>
        </w:tc>
      </w:tr>
      <w:tr w:rsidR="00AB4617" w:rsidRPr="00AB4617" w14:paraId="44A82E29" w14:textId="77777777" w:rsidTr="00B35821">
        <w:trPr>
          <w:jc w:val="center"/>
        </w:trPr>
        <w:tc>
          <w:tcPr>
            <w:tcW w:w="560" w:type="pct"/>
            <w:vMerge/>
            <w:tcBorders>
              <w:top w:val="dashed" w:sz="4" w:space="0" w:color="auto"/>
              <w:left w:val="nil"/>
              <w:bottom w:val="dashed" w:sz="4" w:space="0" w:color="auto"/>
              <w:right w:val="nil"/>
            </w:tcBorders>
            <w:vAlign w:val="center"/>
            <w:hideMark/>
          </w:tcPr>
          <w:p w14:paraId="4525CCC5" w14:textId="77777777" w:rsidR="001A6E23" w:rsidRPr="00AB4617" w:rsidRDefault="001A6E23" w:rsidP="00B35821">
            <w:pPr>
              <w:widowControl/>
              <w:adjustRightInd w:val="0"/>
              <w:snapToGrid w:val="0"/>
              <w:spacing w:line="360" w:lineRule="auto"/>
              <w:jc w:val="left"/>
              <w:rPr>
                <w:rFonts w:ascii="Book Antiqua" w:hAnsi="Book Antiqua" w:cs="Times New Roman"/>
                <w:b/>
                <w:kern w:val="0"/>
                <w:sz w:val="24"/>
                <w:szCs w:val="24"/>
              </w:rPr>
            </w:pPr>
          </w:p>
        </w:tc>
        <w:tc>
          <w:tcPr>
            <w:tcW w:w="1256" w:type="pct"/>
            <w:tcBorders>
              <w:top w:val="nil"/>
              <w:left w:val="nil"/>
              <w:bottom w:val="dashed" w:sz="4" w:space="0" w:color="auto"/>
              <w:right w:val="nil"/>
            </w:tcBorders>
            <w:vAlign w:val="center"/>
            <w:hideMark/>
          </w:tcPr>
          <w:p w14:paraId="562D6B25" w14:textId="77777777" w:rsidR="001A6E23" w:rsidRPr="00AB4617" w:rsidRDefault="001A6E23" w:rsidP="00B35821">
            <w:pPr>
              <w:adjustRightInd w:val="0"/>
              <w:snapToGrid w:val="0"/>
              <w:spacing w:line="360" w:lineRule="auto"/>
              <w:jc w:val="center"/>
              <w:rPr>
                <w:rFonts w:ascii="Book Antiqua" w:hAnsi="Book Antiqua" w:cs="Times New Roman"/>
                <w:b/>
                <w:kern w:val="0"/>
                <w:sz w:val="24"/>
                <w:szCs w:val="24"/>
              </w:rPr>
            </w:pPr>
            <w:r w:rsidRPr="00AB4617">
              <w:rPr>
                <w:rFonts w:ascii="Book Antiqua" w:hAnsi="Book Antiqua" w:cs="Times New Roman"/>
                <w:kern w:val="0"/>
                <w:sz w:val="24"/>
                <w:szCs w:val="24"/>
              </w:rPr>
              <w:t xml:space="preserve">HBeAg seroconversion, </w:t>
            </w:r>
            <w:r w:rsidRPr="00CF31F2">
              <w:rPr>
                <w:rFonts w:ascii="Book Antiqua" w:hAnsi="Book Antiqua" w:cs="Times New Roman"/>
                <w:i/>
                <w:kern w:val="0"/>
                <w:sz w:val="24"/>
                <w:szCs w:val="24"/>
              </w:rPr>
              <w:t>n</w:t>
            </w:r>
            <w:r w:rsidRPr="00AB4617">
              <w:rPr>
                <w:rFonts w:ascii="Book Antiqua" w:hAnsi="Book Antiqua" w:cs="Times New Roman"/>
                <w:kern w:val="0"/>
                <w:sz w:val="24"/>
                <w:szCs w:val="24"/>
              </w:rPr>
              <w:t xml:space="preserve"> (%)</w:t>
            </w:r>
          </w:p>
        </w:tc>
        <w:tc>
          <w:tcPr>
            <w:tcW w:w="351" w:type="pct"/>
            <w:tcBorders>
              <w:top w:val="nil"/>
              <w:left w:val="nil"/>
              <w:bottom w:val="dashed" w:sz="4" w:space="0" w:color="auto"/>
              <w:right w:val="nil"/>
            </w:tcBorders>
            <w:vAlign w:val="center"/>
            <w:hideMark/>
          </w:tcPr>
          <w:p w14:paraId="27745285"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16 (16.3)</w:t>
            </w:r>
          </w:p>
        </w:tc>
        <w:tc>
          <w:tcPr>
            <w:tcW w:w="457" w:type="pct"/>
            <w:tcBorders>
              <w:top w:val="nil"/>
              <w:left w:val="nil"/>
              <w:bottom w:val="dashed" w:sz="4" w:space="0" w:color="auto"/>
              <w:right w:val="nil"/>
            </w:tcBorders>
            <w:vAlign w:val="center"/>
            <w:hideMark/>
          </w:tcPr>
          <w:p w14:paraId="348E7742"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10 (9.</w:t>
            </w:r>
            <w:r w:rsidR="00470BD6" w:rsidRPr="00AB4617">
              <w:rPr>
                <w:rFonts w:ascii="Book Antiqua" w:hAnsi="Book Antiqua" w:cs="Times New Roman"/>
                <w:sz w:val="24"/>
                <w:szCs w:val="24"/>
              </w:rPr>
              <w:t>3</w:t>
            </w:r>
            <w:r w:rsidRPr="00AB4617">
              <w:rPr>
                <w:rFonts w:ascii="Book Antiqua" w:hAnsi="Book Antiqua" w:cs="Times New Roman"/>
                <w:sz w:val="24"/>
                <w:szCs w:val="24"/>
              </w:rPr>
              <w:t>)</w:t>
            </w:r>
          </w:p>
        </w:tc>
        <w:tc>
          <w:tcPr>
            <w:tcW w:w="288" w:type="pct"/>
            <w:tcBorders>
              <w:top w:val="nil"/>
              <w:left w:val="nil"/>
              <w:bottom w:val="dashed" w:sz="4" w:space="0" w:color="auto"/>
              <w:right w:val="nil"/>
            </w:tcBorders>
            <w:vAlign w:val="center"/>
            <w:hideMark/>
          </w:tcPr>
          <w:p w14:paraId="5881E8A1"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0.127</w:t>
            </w:r>
          </w:p>
        </w:tc>
        <w:tc>
          <w:tcPr>
            <w:tcW w:w="351" w:type="pct"/>
            <w:tcBorders>
              <w:top w:val="nil"/>
              <w:left w:val="nil"/>
              <w:bottom w:val="dashed" w:sz="4" w:space="0" w:color="auto"/>
              <w:right w:val="nil"/>
            </w:tcBorders>
            <w:vAlign w:val="center"/>
            <w:hideMark/>
          </w:tcPr>
          <w:p w14:paraId="0AC65789"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ND</w:t>
            </w:r>
          </w:p>
        </w:tc>
        <w:tc>
          <w:tcPr>
            <w:tcW w:w="457" w:type="pct"/>
            <w:tcBorders>
              <w:top w:val="nil"/>
              <w:left w:val="nil"/>
              <w:bottom w:val="dashed" w:sz="4" w:space="0" w:color="auto"/>
              <w:right w:val="nil"/>
            </w:tcBorders>
            <w:vAlign w:val="center"/>
            <w:hideMark/>
          </w:tcPr>
          <w:p w14:paraId="7618DD96"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ND</w:t>
            </w:r>
          </w:p>
        </w:tc>
        <w:tc>
          <w:tcPr>
            <w:tcW w:w="288" w:type="pct"/>
            <w:tcBorders>
              <w:top w:val="nil"/>
              <w:left w:val="nil"/>
              <w:bottom w:val="dashed" w:sz="4" w:space="0" w:color="auto"/>
              <w:right w:val="nil"/>
            </w:tcBorders>
            <w:vAlign w:val="center"/>
          </w:tcPr>
          <w:p w14:paraId="32F9B3E3"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p>
        </w:tc>
        <w:tc>
          <w:tcPr>
            <w:tcW w:w="351" w:type="pct"/>
            <w:tcBorders>
              <w:top w:val="nil"/>
              <w:left w:val="nil"/>
              <w:bottom w:val="dashed" w:sz="4" w:space="0" w:color="auto"/>
              <w:right w:val="nil"/>
            </w:tcBorders>
            <w:vAlign w:val="center"/>
            <w:hideMark/>
          </w:tcPr>
          <w:p w14:paraId="3076D0A0"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18 (26.</w:t>
            </w:r>
            <w:r w:rsidR="00470BD6" w:rsidRPr="00AB4617">
              <w:rPr>
                <w:rFonts w:ascii="Book Antiqua" w:hAnsi="Book Antiqua" w:cs="Times New Roman"/>
                <w:sz w:val="24"/>
                <w:szCs w:val="24"/>
              </w:rPr>
              <w:t>5</w:t>
            </w:r>
            <w:r w:rsidRPr="00AB4617">
              <w:rPr>
                <w:rFonts w:ascii="Book Antiqua" w:hAnsi="Book Antiqua" w:cs="Times New Roman"/>
                <w:sz w:val="24"/>
                <w:szCs w:val="24"/>
              </w:rPr>
              <w:t>)</w:t>
            </w:r>
          </w:p>
        </w:tc>
        <w:tc>
          <w:tcPr>
            <w:tcW w:w="351" w:type="pct"/>
            <w:tcBorders>
              <w:top w:val="nil"/>
              <w:left w:val="nil"/>
              <w:bottom w:val="dashed" w:sz="4" w:space="0" w:color="auto"/>
              <w:right w:val="nil"/>
            </w:tcBorders>
            <w:vAlign w:val="center"/>
            <w:hideMark/>
          </w:tcPr>
          <w:p w14:paraId="592E56B3"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15 (18.5)</w:t>
            </w:r>
          </w:p>
        </w:tc>
        <w:tc>
          <w:tcPr>
            <w:tcW w:w="288" w:type="pct"/>
            <w:tcBorders>
              <w:top w:val="nil"/>
              <w:left w:val="nil"/>
              <w:bottom w:val="dashed" w:sz="4" w:space="0" w:color="auto"/>
              <w:right w:val="nil"/>
            </w:tcBorders>
            <w:vAlign w:val="center"/>
            <w:hideMark/>
          </w:tcPr>
          <w:p w14:paraId="61C1034B"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0.244</w:t>
            </w:r>
          </w:p>
        </w:tc>
      </w:tr>
      <w:tr w:rsidR="00AB4617" w:rsidRPr="00AB4617" w14:paraId="69D78540" w14:textId="77777777" w:rsidTr="00B35821">
        <w:trPr>
          <w:trHeight w:val="171"/>
          <w:jc w:val="center"/>
        </w:trPr>
        <w:tc>
          <w:tcPr>
            <w:tcW w:w="560" w:type="pct"/>
            <w:vMerge w:val="restart"/>
            <w:tcBorders>
              <w:top w:val="dashed" w:sz="4" w:space="0" w:color="auto"/>
              <w:left w:val="nil"/>
              <w:bottom w:val="dashed" w:sz="4" w:space="0" w:color="auto"/>
              <w:right w:val="nil"/>
            </w:tcBorders>
            <w:vAlign w:val="center"/>
            <w:hideMark/>
          </w:tcPr>
          <w:p w14:paraId="02FFB38A" w14:textId="25723BE0" w:rsidR="001A6E23" w:rsidRPr="00AB4617" w:rsidRDefault="001A6E23" w:rsidP="00B35821">
            <w:pPr>
              <w:adjustRightInd w:val="0"/>
              <w:snapToGrid w:val="0"/>
              <w:spacing w:line="360" w:lineRule="auto"/>
              <w:jc w:val="left"/>
              <w:rPr>
                <w:rFonts w:ascii="Book Antiqua" w:hAnsi="Book Antiqua" w:cs="Times New Roman"/>
                <w:sz w:val="24"/>
                <w:szCs w:val="24"/>
              </w:rPr>
            </w:pPr>
            <w:r w:rsidRPr="00AB4617">
              <w:rPr>
                <w:rFonts w:ascii="Book Antiqua" w:hAnsi="Book Antiqua" w:cs="Times New Roman"/>
                <w:sz w:val="24"/>
                <w:szCs w:val="24"/>
              </w:rPr>
              <w:t>Subgroup</w:t>
            </w:r>
            <w:r w:rsidR="00B35821" w:rsidRPr="00B35821">
              <w:rPr>
                <w:rFonts w:ascii="Book Antiqua" w:hAnsi="Book Antiqua" w:cs="Times New Roman"/>
                <w:kern w:val="0"/>
                <w:sz w:val="24"/>
                <w:szCs w:val="24"/>
                <w:vertAlign w:val="superscript"/>
                <w:lang w:val="sv-SE"/>
              </w:rPr>
              <w:t>1</w:t>
            </w:r>
          </w:p>
        </w:tc>
        <w:tc>
          <w:tcPr>
            <w:tcW w:w="1256" w:type="pct"/>
            <w:tcBorders>
              <w:top w:val="dashed" w:sz="4" w:space="0" w:color="auto"/>
              <w:left w:val="nil"/>
              <w:bottom w:val="nil"/>
              <w:right w:val="nil"/>
            </w:tcBorders>
            <w:vAlign w:val="center"/>
            <w:hideMark/>
          </w:tcPr>
          <w:p w14:paraId="2697640A" w14:textId="77777777" w:rsidR="001A6E23" w:rsidRPr="00AB4617" w:rsidRDefault="001A6E23" w:rsidP="00B35821">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No. of patients</w:t>
            </w:r>
          </w:p>
        </w:tc>
        <w:tc>
          <w:tcPr>
            <w:tcW w:w="351" w:type="pct"/>
            <w:tcBorders>
              <w:top w:val="dashed" w:sz="4" w:space="0" w:color="auto"/>
              <w:left w:val="nil"/>
              <w:bottom w:val="nil"/>
              <w:right w:val="nil"/>
            </w:tcBorders>
            <w:vAlign w:val="center"/>
            <w:hideMark/>
          </w:tcPr>
          <w:p w14:paraId="18E5A23D"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11</w:t>
            </w:r>
          </w:p>
        </w:tc>
        <w:tc>
          <w:tcPr>
            <w:tcW w:w="457" w:type="pct"/>
            <w:tcBorders>
              <w:top w:val="dashed" w:sz="4" w:space="0" w:color="auto"/>
              <w:left w:val="nil"/>
              <w:bottom w:val="nil"/>
              <w:right w:val="nil"/>
            </w:tcBorders>
            <w:vAlign w:val="center"/>
            <w:hideMark/>
          </w:tcPr>
          <w:p w14:paraId="3C8DB708"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19</w:t>
            </w:r>
          </w:p>
        </w:tc>
        <w:tc>
          <w:tcPr>
            <w:tcW w:w="288" w:type="pct"/>
            <w:tcBorders>
              <w:top w:val="dashed" w:sz="4" w:space="0" w:color="auto"/>
              <w:left w:val="nil"/>
              <w:bottom w:val="nil"/>
              <w:right w:val="nil"/>
            </w:tcBorders>
            <w:vAlign w:val="center"/>
          </w:tcPr>
          <w:p w14:paraId="23B38294"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p>
        </w:tc>
        <w:tc>
          <w:tcPr>
            <w:tcW w:w="351" w:type="pct"/>
            <w:tcBorders>
              <w:top w:val="dashed" w:sz="4" w:space="0" w:color="auto"/>
              <w:left w:val="nil"/>
              <w:bottom w:val="nil"/>
              <w:right w:val="nil"/>
            </w:tcBorders>
            <w:vAlign w:val="center"/>
            <w:hideMark/>
          </w:tcPr>
          <w:p w14:paraId="38A524FC"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11</w:t>
            </w:r>
          </w:p>
        </w:tc>
        <w:tc>
          <w:tcPr>
            <w:tcW w:w="457" w:type="pct"/>
            <w:tcBorders>
              <w:top w:val="dashed" w:sz="4" w:space="0" w:color="auto"/>
              <w:left w:val="nil"/>
              <w:bottom w:val="nil"/>
              <w:right w:val="nil"/>
            </w:tcBorders>
            <w:vAlign w:val="center"/>
            <w:hideMark/>
          </w:tcPr>
          <w:p w14:paraId="32889A62"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19</w:t>
            </w:r>
          </w:p>
        </w:tc>
        <w:tc>
          <w:tcPr>
            <w:tcW w:w="288" w:type="pct"/>
            <w:tcBorders>
              <w:top w:val="dashed" w:sz="4" w:space="0" w:color="auto"/>
              <w:left w:val="nil"/>
              <w:bottom w:val="nil"/>
              <w:right w:val="nil"/>
            </w:tcBorders>
            <w:vAlign w:val="center"/>
          </w:tcPr>
          <w:p w14:paraId="3D977C57"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p>
        </w:tc>
        <w:tc>
          <w:tcPr>
            <w:tcW w:w="351" w:type="pct"/>
            <w:tcBorders>
              <w:top w:val="dashed" w:sz="4" w:space="0" w:color="auto"/>
              <w:left w:val="nil"/>
              <w:bottom w:val="nil"/>
              <w:right w:val="nil"/>
            </w:tcBorders>
            <w:vAlign w:val="center"/>
            <w:hideMark/>
          </w:tcPr>
          <w:p w14:paraId="7789EE2B"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11</w:t>
            </w:r>
          </w:p>
        </w:tc>
        <w:tc>
          <w:tcPr>
            <w:tcW w:w="351" w:type="pct"/>
            <w:tcBorders>
              <w:top w:val="dashed" w:sz="4" w:space="0" w:color="auto"/>
              <w:left w:val="nil"/>
              <w:bottom w:val="nil"/>
              <w:right w:val="nil"/>
            </w:tcBorders>
            <w:vAlign w:val="center"/>
            <w:hideMark/>
          </w:tcPr>
          <w:p w14:paraId="0182DC4A"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19</w:t>
            </w:r>
          </w:p>
        </w:tc>
        <w:tc>
          <w:tcPr>
            <w:tcW w:w="288" w:type="pct"/>
            <w:tcBorders>
              <w:top w:val="dashed" w:sz="4" w:space="0" w:color="auto"/>
              <w:left w:val="nil"/>
              <w:bottom w:val="nil"/>
              <w:right w:val="nil"/>
            </w:tcBorders>
            <w:vAlign w:val="center"/>
          </w:tcPr>
          <w:p w14:paraId="1449AF51"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p>
        </w:tc>
      </w:tr>
      <w:tr w:rsidR="00AB4617" w:rsidRPr="00AB4617" w14:paraId="00D1E294" w14:textId="77777777" w:rsidTr="00B35821">
        <w:trPr>
          <w:jc w:val="center"/>
        </w:trPr>
        <w:tc>
          <w:tcPr>
            <w:tcW w:w="560" w:type="pct"/>
            <w:vMerge/>
            <w:tcBorders>
              <w:top w:val="dashed" w:sz="4" w:space="0" w:color="auto"/>
              <w:left w:val="nil"/>
              <w:bottom w:val="dashed" w:sz="4" w:space="0" w:color="auto"/>
              <w:right w:val="nil"/>
            </w:tcBorders>
            <w:vAlign w:val="center"/>
            <w:hideMark/>
          </w:tcPr>
          <w:p w14:paraId="0C1FD0E4" w14:textId="77777777" w:rsidR="00473592" w:rsidRPr="00AB4617" w:rsidRDefault="00473592" w:rsidP="00B35821">
            <w:pPr>
              <w:adjustRightInd w:val="0"/>
              <w:snapToGrid w:val="0"/>
              <w:spacing w:line="360" w:lineRule="auto"/>
              <w:jc w:val="left"/>
              <w:rPr>
                <w:rFonts w:ascii="Book Antiqua" w:hAnsi="Book Antiqua" w:cs="Times New Roman"/>
                <w:sz w:val="24"/>
                <w:szCs w:val="24"/>
              </w:rPr>
            </w:pPr>
          </w:p>
        </w:tc>
        <w:tc>
          <w:tcPr>
            <w:tcW w:w="1256" w:type="pct"/>
            <w:tcBorders>
              <w:top w:val="nil"/>
              <w:left w:val="nil"/>
              <w:bottom w:val="nil"/>
              <w:right w:val="nil"/>
            </w:tcBorders>
            <w:vAlign w:val="center"/>
            <w:hideMark/>
          </w:tcPr>
          <w:p w14:paraId="3B9D7486" w14:textId="2F13EDD7" w:rsidR="00473592" w:rsidRPr="00AB4617" w:rsidRDefault="00473592" w:rsidP="00CF31F2">
            <w:pPr>
              <w:widowControl/>
              <w:adjustRightInd w:val="0"/>
              <w:snapToGrid w:val="0"/>
              <w:spacing w:line="360" w:lineRule="auto"/>
              <w:jc w:val="center"/>
              <w:rPr>
                <w:rFonts w:ascii="Book Antiqua" w:hAnsi="Book Antiqua" w:cs="Times New Roman"/>
                <w:kern w:val="0"/>
                <w:sz w:val="24"/>
                <w:szCs w:val="24"/>
                <w:lang w:val="es-ES_tradnl"/>
              </w:rPr>
            </w:pPr>
            <w:r w:rsidRPr="00AB4617">
              <w:rPr>
                <w:rFonts w:ascii="Book Antiqua" w:hAnsi="Book Antiqua" w:cs="Times New Roman"/>
                <w:kern w:val="0"/>
                <w:sz w:val="24"/>
                <w:szCs w:val="24"/>
                <w:lang w:val="es-ES_tradnl"/>
              </w:rPr>
              <w:t xml:space="preserve">HBV DNA </w:t>
            </w:r>
            <w:r w:rsidR="00CF31F2">
              <w:rPr>
                <w:rFonts w:ascii="Book Antiqua" w:hAnsi="Book Antiqua" w:cs="Times New Roman" w:hint="eastAsia"/>
                <w:kern w:val="0"/>
                <w:sz w:val="24"/>
                <w:szCs w:val="24"/>
                <w:lang w:val="es-ES_tradnl"/>
              </w:rPr>
              <w:t>(</w:t>
            </w:r>
            <w:r w:rsidRPr="00AB4617">
              <w:rPr>
                <w:rFonts w:ascii="Book Antiqua" w:hAnsi="Book Antiqua" w:cs="Times New Roman"/>
                <w:kern w:val="0"/>
                <w:sz w:val="24"/>
                <w:szCs w:val="24"/>
                <w:lang w:val="es-ES_tradnl"/>
              </w:rPr>
              <w:t>log</w:t>
            </w:r>
            <w:r w:rsidRPr="00AB4617">
              <w:rPr>
                <w:rFonts w:ascii="Book Antiqua" w:hAnsi="Book Antiqua" w:cs="Times New Roman"/>
                <w:kern w:val="0"/>
                <w:sz w:val="24"/>
                <w:szCs w:val="24"/>
                <w:vertAlign w:val="subscript"/>
                <w:lang w:val="es-ES_tradnl"/>
              </w:rPr>
              <w:t>10</w:t>
            </w:r>
            <w:r w:rsidR="00CF31F2">
              <w:rPr>
                <w:rFonts w:ascii="Book Antiqua" w:hAnsi="Book Antiqua" w:cs="Times New Roman"/>
                <w:kern w:val="0"/>
                <w:sz w:val="24"/>
                <w:szCs w:val="24"/>
                <w:lang w:val="es-ES_tradnl"/>
              </w:rPr>
              <w:t xml:space="preserve"> IU/mL</w:t>
            </w:r>
            <w:r w:rsidR="00CF31F2">
              <w:rPr>
                <w:rFonts w:ascii="Book Antiqua" w:hAnsi="Book Antiqua" w:cs="Times New Roman" w:hint="eastAsia"/>
                <w:kern w:val="0"/>
                <w:sz w:val="24"/>
                <w:szCs w:val="24"/>
                <w:lang w:val="es-ES_tradnl"/>
              </w:rPr>
              <w:t xml:space="preserve">), </w:t>
            </w:r>
            <w:r w:rsidR="00CF31F2" w:rsidRPr="00CF31F2">
              <w:rPr>
                <w:rFonts w:ascii="Book Antiqua" w:hAnsi="Book Antiqua" w:cs="Times New Roman"/>
                <w:kern w:val="0"/>
                <w:sz w:val="24"/>
                <w:szCs w:val="24"/>
                <w:lang w:val="es-ES_tradnl"/>
              </w:rPr>
              <w:t xml:space="preserve">median </w:t>
            </w:r>
            <w:r w:rsidR="00CF31F2" w:rsidRPr="00CF31F2">
              <w:rPr>
                <w:rFonts w:ascii="Book Antiqua" w:hAnsi="Book Antiqua" w:cs="Times New Roman" w:hint="eastAsia"/>
                <w:kern w:val="0"/>
                <w:sz w:val="24"/>
                <w:szCs w:val="24"/>
                <w:lang w:val="es-ES_tradnl"/>
              </w:rPr>
              <w:t>(</w:t>
            </w:r>
            <w:r w:rsidR="00CF31F2" w:rsidRPr="00CF31F2">
              <w:rPr>
                <w:rFonts w:ascii="Book Antiqua" w:hAnsi="Book Antiqua" w:cs="Times New Roman"/>
                <w:kern w:val="0"/>
                <w:sz w:val="24"/>
                <w:szCs w:val="24"/>
                <w:lang w:val="es-ES_tradnl"/>
              </w:rPr>
              <w:t>IQR)</w:t>
            </w:r>
          </w:p>
        </w:tc>
        <w:tc>
          <w:tcPr>
            <w:tcW w:w="351" w:type="pct"/>
            <w:tcBorders>
              <w:top w:val="nil"/>
              <w:left w:val="nil"/>
              <w:bottom w:val="nil"/>
              <w:right w:val="nil"/>
            </w:tcBorders>
            <w:vAlign w:val="center"/>
            <w:hideMark/>
          </w:tcPr>
          <w:p w14:paraId="228C0D47" w14:textId="77777777" w:rsidR="0093051C"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 (0-1.16)</w:t>
            </w:r>
          </w:p>
          <w:p w14:paraId="71E6130A" w14:textId="77777777" w:rsidR="00473592" w:rsidRPr="00AB4617" w:rsidRDefault="00473592" w:rsidP="00B35821">
            <w:pPr>
              <w:adjustRightInd w:val="0"/>
              <w:snapToGrid w:val="0"/>
              <w:spacing w:line="360" w:lineRule="auto"/>
              <w:jc w:val="center"/>
              <w:rPr>
                <w:rFonts w:ascii="Book Antiqua" w:hAnsi="Book Antiqua" w:cs="Times New Roman"/>
                <w:sz w:val="24"/>
                <w:szCs w:val="24"/>
              </w:rPr>
            </w:pPr>
          </w:p>
        </w:tc>
        <w:tc>
          <w:tcPr>
            <w:tcW w:w="457" w:type="pct"/>
            <w:tcBorders>
              <w:top w:val="nil"/>
              <w:left w:val="nil"/>
              <w:bottom w:val="nil"/>
              <w:right w:val="nil"/>
            </w:tcBorders>
            <w:vAlign w:val="center"/>
            <w:hideMark/>
          </w:tcPr>
          <w:p w14:paraId="227553F5" w14:textId="77777777" w:rsidR="0093051C"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1.43 (0-2.64)</w:t>
            </w:r>
          </w:p>
          <w:p w14:paraId="0A229215" w14:textId="77777777" w:rsidR="00473592" w:rsidRPr="00AB4617" w:rsidRDefault="00473592" w:rsidP="00B35821">
            <w:pPr>
              <w:adjustRightInd w:val="0"/>
              <w:snapToGrid w:val="0"/>
              <w:spacing w:line="360" w:lineRule="auto"/>
              <w:jc w:val="center"/>
              <w:rPr>
                <w:rFonts w:ascii="Book Antiqua" w:hAnsi="Book Antiqua" w:cs="Times New Roman"/>
                <w:sz w:val="24"/>
                <w:szCs w:val="24"/>
              </w:rPr>
            </w:pPr>
          </w:p>
        </w:tc>
        <w:tc>
          <w:tcPr>
            <w:tcW w:w="288" w:type="pct"/>
            <w:tcBorders>
              <w:top w:val="nil"/>
              <w:left w:val="nil"/>
              <w:bottom w:val="nil"/>
              <w:right w:val="nil"/>
            </w:tcBorders>
            <w:vAlign w:val="center"/>
          </w:tcPr>
          <w:p w14:paraId="6B4AEC52" w14:textId="77777777" w:rsidR="00473592" w:rsidRPr="00AB4617" w:rsidRDefault="001738D1"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0.268</w:t>
            </w:r>
          </w:p>
        </w:tc>
        <w:tc>
          <w:tcPr>
            <w:tcW w:w="351" w:type="pct"/>
            <w:tcBorders>
              <w:top w:val="nil"/>
              <w:left w:val="nil"/>
              <w:bottom w:val="nil"/>
              <w:right w:val="nil"/>
            </w:tcBorders>
            <w:vAlign w:val="center"/>
            <w:hideMark/>
          </w:tcPr>
          <w:p w14:paraId="3458E493" w14:textId="77777777" w:rsidR="0093051C"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 (0-0)</w:t>
            </w:r>
          </w:p>
          <w:p w14:paraId="5145ACB3" w14:textId="77777777" w:rsidR="00473592" w:rsidRPr="00AB4617" w:rsidRDefault="00473592" w:rsidP="00B35821">
            <w:pPr>
              <w:adjustRightInd w:val="0"/>
              <w:snapToGrid w:val="0"/>
              <w:spacing w:line="360" w:lineRule="auto"/>
              <w:jc w:val="center"/>
              <w:rPr>
                <w:rFonts w:ascii="Book Antiqua" w:hAnsi="Book Antiqua" w:cs="Times New Roman"/>
                <w:sz w:val="24"/>
                <w:szCs w:val="24"/>
              </w:rPr>
            </w:pPr>
          </w:p>
        </w:tc>
        <w:tc>
          <w:tcPr>
            <w:tcW w:w="457" w:type="pct"/>
            <w:tcBorders>
              <w:top w:val="nil"/>
              <w:left w:val="nil"/>
              <w:bottom w:val="nil"/>
              <w:right w:val="nil"/>
            </w:tcBorders>
            <w:vAlign w:val="center"/>
            <w:hideMark/>
          </w:tcPr>
          <w:p w14:paraId="78FF2BEF" w14:textId="77777777" w:rsidR="0093051C"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1.73 (0-3.6)</w:t>
            </w:r>
          </w:p>
          <w:p w14:paraId="70457904" w14:textId="77777777" w:rsidR="00473592" w:rsidRPr="00AB4617" w:rsidRDefault="00473592" w:rsidP="00B35821">
            <w:pPr>
              <w:adjustRightInd w:val="0"/>
              <w:snapToGrid w:val="0"/>
              <w:spacing w:line="360" w:lineRule="auto"/>
              <w:jc w:val="center"/>
              <w:rPr>
                <w:rFonts w:ascii="Book Antiqua" w:hAnsi="Book Antiqua" w:cs="Times New Roman"/>
                <w:sz w:val="24"/>
                <w:szCs w:val="24"/>
              </w:rPr>
            </w:pPr>
          </w:p>
        </w:tc>
        <w:tc>
          <w:tcPr>
            <w:tcW w:w="288" w:type="pct"/>
            <w:tcBorders>
              <w:top w:val="nil"/>
              <w:left w:val="nil"/>
              <w:bottom w:val="nil"/>
              <w:right w:val="nil"/>
            </w:tcBorders>
            <w:vAlign w:val="center"/>
          </w:tcPr>
          <w:p w14:paraId="34407EC6" w14:textId="77777777" w:rsidR="00473592" w:rsidRPr="00AB4617" w:rsidRDefault="001738D1"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0.053</w:t>
            </w:r>
          </w:p>
        </w:tc>
        <w:tc>
          <w:tcPr>
            <w:tcW w:w="351" w:type="pct"/>
            <w:tcBorders>
              <w:top w:val="nil"/>
              <w:left w:val="nil"/>
              <w:bottom w:val="nil"/>
              <w:right w:val="nil"/>
            </w:tcBorders>
            <w:vAlign w:val="center"/>
            <w:hideMark/>
          </w:tcPr>
          <w:p w14:paraId="294C3032" w14:textId="77777777" w:rsidR="0093051C"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 (0-0)</w:t>
            </w:r>
          </w:p>
          <w:p w14:paraId="6AE1C5D4" w14:textId="77777777" w:rsidR="00473592" w:rsidRPr="00AB4617" w:rsidRDefault="00473592" w:rsidP="00B35821">
            <w:pPr>
              <w:adjustRightInd w:val="0"/>
              <w:snapToGrid w:val="0"/>
              <w:spacing w:line="360" w:lineRule="auto"/>
              <w:jc w:val="center"/>
              <w:rPr>
                <w:rFonts w:ascii="Book Antiqua" w:hAnsi="Book Antiqua" w:cs="Times New Roman"/>
                <w:sz w:val="24"/>
                <w:szCs w:val="24"/>
              </w:rPr>
            </w:pPr>
          </w:p>
        </w:tc>
        <w:tc>
          <w:tcPr>
            <w:tcW w:w="351" w:type="pct"/>
            <w:tcBorders>
              <w:top w:val="nil"/>
              <w:left w:val="nil"/>
              <w:bottom w:val="nil"/>
              <w:right w:val="nil"/>
            </w:tcBorders>
            <w:vAlign w:val="center"/>
            <w:hideMark/>
          </w:tcPr>
          <w:p w14:paraId="726F43C8" w14:textId="77777777" w:rsidR="0093051C"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 (0-4.32)</w:t>
            </w:r>
          </w:p>
          <w:p w14:paraId="318853E8" w14:textId="77777777" w:rsidR="00473592" w:rsidRPr="00AB4617" w:rsidRDefault="00473592" w:rsidP="00B35821">
            <w:pPr>
              <w:adjustRightInd w:val="0"/>
              <w:snapToGrid w:val="0"/>
              <w:spacing w:line="360" w:lineRule="auto"/>
              <w:jc w:val="center"/>
              <w:rPr>
                <w:rFonts w:ascii="Book Antiqua" w:hAnsi="Book Antiqua" w:cs="Times New Roman"/>
                <w:sz w:val="24"/>
                <w:szCs w:val="24"/>
              </w:rPr>
            </w:pPr>
          </w:p>
        </w:tc>
        <w:tc>
          <w:tcPr>
            <w:tcW w:w="288" w:type="pct"/>
            <w:tcBorders>
              <w:top w:val="nil"/>
              <w:left w:val="nil"/>
              <w:bottom w:val="nil"/>
              <w:right w:val="nil"/>
            </w:tcBorders>
            <w:vAlign w:val="center"/>
          </w:tcPr>
          <w:p w14:paraId="5607B5AF" w14:textId="77777777" w:rsidR="00473592" w:rsidRPr="00AB4617" w:rsidRDefault="001738D1"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0.172</w:t>
            </w:r>
          </w:p>
        </w:tc>
      </w:tr>
      <w:tr w:rsidR="00AB4617" w:rsidRPr="00AB4617" w14:paraId="009402BB" w14:textId="77777777" w:rsidTr="00B35821">
        <w:trPr>
          <w:jc w:val="center"/>
        </w:trPr>
        <w:tc>
          <w:tcPr>
            <w:tcW w:w="560" w:type="pct"/>
            <w:vMerge/>
            <w:tcBorders>
              <w:top w:val="dashed" w:sz="4" w:space="0" w:color="auto"/>
              <w:left w:val="nil"/>
              <w:bottom w:val="dashed" w:sz="4" w:space="0" w:color="auto"/>
              <w:right w:val="nil"/>
            </w:tcBorders>
            <w:vAlign w:val="center"/>
            <w:hideMark/>
          </w:tcPr>
          <w:p w14:paraId="0EEDFFBE" w14:textId="77777777" w:rsidR="001A6E23" w:rsidRPr="00AB4617" w:rsidRDefault="001A6E23" w:rsidP="00B35821">
            <w:pPr>
              <w:widowControl/>
              <w:adjustRightInd w:val="0"/>
              <w:snapToGrid w:val="0"/>
              <w:spacing w:line="360" w:lineRule="auto"/>
              <w:jc w:val="left"/>
              <w:rPr>
                <w:rFonts w:ascii="Book Antiqua" w:hAnsi="Book Antiqua" w:cs="Times New Roman"/>
                <w:sz w:val="24"/>
                <w:szCs w:val="24"/>
              </w:rPr>
            </w:pPr>
          </w:p>
        </w:tc>
        <w:tc>
          <w:tcPr>
            <w:tcW w:w="1256" w:type="pct"/>
            <w:tcBorders>
              <w:top w:val="nil"/>
              <w:left w:val="nil"/>
              <w:bottom w:val="nil"/>
              <w:right w:val="nil"/>
            </w:tcBorders>
            <w:vAlign w:val="center"/>
            <w:hideMark/>
          </w:tcPr>
          <w:p w14:paraId="5B78C36F" w14:textId="77777777" w:rsidR="001A6E23" w:rsidRPr="00AB4617" w:rsidRDefault="001A6E23" w:rsidP="00B35821">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 xml:space="preserve">HBV DNA undetectable, </w:t>
            </w:r>
            <w:r w:rsidRPr="00CF31F2">
              <w:rPr>
                <w:rFonts w:ascii="Book Antiqua" w:hAnsi="Book Antiqua" w:cs="Times New Roman"/>
                <w:i/>
                <w:kern w:val="0"/>
                <w:sz w:val="24"/>
                <w:szCs w:val="24"/>
              </w:rPr>
              <w:t>n</w:t>
            </w:r>
            <w:r w:rsidRPr="00AB4617">
              <w:rPr>
                <w:rFonts w:ascii="Book Antiqua" w:hAnsi="Book Antiqua" w:cs="Times New Roman"/>
                <w:kern w:val="0"/>
                <w:sz w:val="24"/>
                <w:szCs w:val="24"/>
              </w:rPr>
              <w:t xml:space="preserve"> (%)</w:t>
            </w:r>
          </w:p>
        </w:tc>
        <w:tc>
          <w:tcPr>
            <w:tcW w:w="351" w:type="pct"/>
            <w:tcBorders>
              <w:top w:val="nil"/>
              <w:left w:val="nil"/>
              <w:bottom w:val="nil"/>
              <w:right w:val="nil"/>
            </w:tcBorders>
            <w:vAlign w:val="center"/>
            <w:hideMark/>
          </w:tcPr>
          <w:p w14:paraId="42EE737F"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8 (72.7)</w:t>
            </w:r>
          </w:p>
        </w:tc>
        <w:tc>
          <w:tcPr>
            <w:tcW w:w="457" w:type="pct"/>
            <w:tcBorders>
              <w:top w:val="nil"/>
              <w:left w:val="nil"/>
              <w:bottom w:val="nil"/>
              <w:right w:val="nil"/>
            </w:tcBorders>
            <w:vAlign w:val="center"/>
            <w:hideMark/>
          </w:tcPr>
          <w:p w14:paraId="50D19C2A"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7 (36.8)</w:t>
            </w:r>
          </w:p>
        </w:tc>
        <w:tc>
          <w:tcPr>
            <w:tcW w:w="288" w:type="pct"/>
            <w:tcBorders>
              <w:top w:val="nil"/>
              <w:left w:val="nil"/>
              <w:bottom w:val="nil"/>
              <w:right w:val="nil"/>
            </w:tcBorders>
            <w:vAlign w:val="center"/>
            <w:hideMark/>
          </w:tcPr>
          <w:p w14:paraId="1460C69C"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0.128</w:t>
            </w:r>
          </w:p>
        </w:tc>
        <w:tc>
          <w:tcPr>
            <w:tcW w:w="351" w:type="pct"/>
            <w:tcBorders>
              <w:top w:val="nil"/>
              <w:left w:val="nil"/>
              <w:bottom w:val="nil"/>
              <w:right w:val="nil"/>
            </w:tcBorders>
            <w:vAlign w:val="center"/>
            <w:hideMark/>
          </w:tcPr>
          <w:p w14:paraId="5FB00FDC"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8 (72.7)</w:t>
            </w:r>
          </w:p>
        </w:tc>
        <w:tc>
          <w:tcPr>
            <w:tcW w:w="457" w:type="pct"/>
            <w:tcBorders>
              <w:top w:val="nil"/>
              <w:left w:val="nil"/>
              <w:bottom w:val="nil"/>
              <w:right w:val="nil"/>
            </w:tcBorders>
            <w:vAlign w:val="center"/>
            <w:hideMark/>
          </w:tcPr>
          <w:p w14:paraId="005D45D0"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8 (44.1)</w:t>
            </w:r>
          </w:p>
        </w:tc>
        <w:tc>
          <w:tcPr>
            <w:tcW w:w="288" w:type="pct"/>
            <w:tcBorders>
              <w:top w:val="nil"/>
              <w:left w:val="nil"/>
              <w:bottom w:val="nil"/>
              <w:right w:val="nil"/>
            </w:tcBorders>
            <w:vAlign w:val="center"/>
            <w:hideMark/>
          </w:tcPr>
          <w:p w14:paraId="154BFCB4"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0.142</w:t>
            </w:r>
          </w:p>
        </w:tc>
        <w:tc>
          <w:tcPr>
            <w:tcW w:w="351" w:type="pct"/>
            <w:tcBorders>
              <w:top w:val="nil"/>
              <w:left w:val="nil"/>
              <w:bottom w:val="nil"/>
              <w:right w:val="nil"/>
            </w:tcBorders>
            <w:vAlign w:val="center"/>
            <w:hideMark/>
          </w:tcPr>
          <w:p w14:paraId="1F2A4B74"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7 (63.6)</w:t>
            </w:r>
          </w:p>
        </w:tc>
        <w:tc>
          <w:tcPr>
            <w:tcW w:w="351" w:type="pct"/>
            <w:tcBorders>
              <w:top w:val="nil"/>
              <w:left w:val="nil"/>
              <w:bottom w:val="nil"/>
              <w:right w:val="nil"/>
            </w:tcBorders>
            <w:vAlign w:val="center"/>
            <w:hideMark/>
          </w:tcPr>
          <w:p w14:paraId="349D5C9E"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9 (47.</w:t>
            </w:r>
            <w:r w:rsidR="00E27C5A" w:rsidRPr="00AB4617">
              <w:rPr>
                <w:rFonts w:ascii="Book Antiqua" w:hAnsi="Book Antiqua" w:cs="Times New Roman"/>
                <w:sz w:val="24"/>
                <w:szCs w:val="24"/>
              </w:rPr>
              <w:t>4</w:t>
            </w:r>
            <w:r w:rsidRPr="00AB4617">
              <w:rPr>
                <w:rFonts w:ascii="Book Antiqua" w:hAnsi="Book Antiqua" w:cs="Times New Roman"/>
                <w:sz w:val="24"/>
                <w:szCs w:val="24"/>
              </w:rPr>
              <w:t>)</w:t>
            </w:r>
          </w:p>
        </w:tc>
        <w:tc>
          <w:tcPr>
            <w:tcW w:w="288" w:type="pct"/>
            <w:tcBorders>
              <w:top w:val="nil"/>
              <w:left w:val="nil"/>
              <w:bottom w:val="nil"/>
              <w:right w:val="nil"/>
            </w:tcBorders>
            <w:vAlign w:val="center"/>
            <w:hideMark/>
          </w:tcPr>
          <w:p w14:paraId="13F6DD49"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0.466</w:t>
            </w:r>
          </w:p>
        </w:tc>
      </w:tr>
      <w:tr w:rsidR="00AB4617" w:rsidRPr="00AB4617" w14:paraId="189E30DD" w14:textId="77777777" w:rsidTr="00B35821">
        <w:trPr>
          <w:trHeight w:val="240"/>
          <w:jc w:val="center"/>
        </w:trPr>
        <w:tc>
          <w:tcPr>
            <w:tcW w:w="560" w:type="pct"/>
            <w:vMerge/>
            <w:tcBorders>
              <w:top w:val="dashed" w:sz="4" w:space="0" w:color="auto"/>
              <w:left w:val="nil"/>
              <w:bottom w:val="dashed" w:sz="4" w:space="0" w:color="auto"/>
              <w:right w:val="nil"/>
            </w:tcBorders>
            <w:vAlign w:val="center"/>
            <w:hideMark/>
          </w:tcPr>
          <w:p w14:paraId="49395ECE" w14:textId="77777777" w:rsidR="001A6E23" w:rsidRPr="00AB4617" w:rsidRDefault="001A6E23" w:rsidP="00B35821">
            <w:pPr>
              <w:widowControl/>
              <w:adjustRightInd w:val="0"/>
              <w:snapToGrid w:val="0"/>
              <w:spacing w:line="360" w:lineRule="auto"/>
              <w:jc w:val="left"/>
              <w:rPr>
                <w:rFonts w:ascii="Book Antiqua" w:hAnsi="Book Antiqua" w:cs="Times New Roman"/>
                <w:sz w:val="24"/>
                <w:szCs w:val="24"/>
              </w:rPr>
            </w:pPr>
          </w:p>
        </w:tc>
        <w:tc>
          <w:tcPr>
            <w:tcW w:w="1256" w:type="pct"/>
            <w:tcBorders>
              <w:top w:val="nil"/>
              <w:left w:val="nil"/>
              <w:bottom w:val="dashed" w:sz="4" w:space="0" w:color="auto"/>
              <w:right w:val="nil"/>
            </w:tcBorders>
            <w:vAlign w:val="center"/>
            <w:hideMark/>
          </w:tcPr>
          <w:p w14:paraId="38F6D862" w14:textId="77777777" w:rsidR="001A6E23" w:rsidRPr="00AB4617" w:rsidRDefault="001A6E23" w:rsidP="00B35821">
            <w:pPr>
              <w:adjustRightInd w:val="0"/>
              <w:snapToGrid w:val="0"/>
              <w:spacing w:line="360" w:lineRule="auto"/>
              <w:jc w:val="center"/>
              <w:rPr>
                <w:rFonts w:ascii="Book Antiqua" w:hAnsi="Book Antiqua" w:cs="Times New Roman"/>
                <w:b/>
                <w:kern w:val="0"/>
                <w:sz w:val="24"/>
                <w:szCs w:val="24"/>
              </w:rPr>
            </w:pPr>
            <w:r w:rsidRPr="00AB4617">
              <w:rPr>
                <w:rFonts w:ascii="Book Antiqua" w:hAnsi="Book Antiqua" w:cs="Times New Roman"/>
                <w:kern w:val="0"/>
                <w:sz w:val="24"/>
                <w:szCs w:val="24"/>
              </w:rPr>
              <w:t xml:space="preserve">HBeAg seroconversion, </w:t>
            </w:r>
            <w:r w:rsidRPr="00CF31F2">
              <w:rPr>
                <w:rFonts w:ascii="Book Antiqua" w:hAnsi="Book Antiqua" w:cs="Times New Roman"/>
                <w:i/>
                <w:kern w:val="0"/>
                <w:sz w:val="24"/>
                <w:szCs w:val="24"/>
              </w:rPr>
              <w:t>n</w:t>
            </w:r>
            <w:r w:rsidRPr="00AB4617">
              <w:rPr>
                <w:rFonts w:ascii="Book Antiqua" w:hAnsi="Book Antiqua" w:cs="Times New Roman"/>
                <w:kern w:val="0"/>
                <w:sz w:val="24"/>
                <w:szCs w:val="24"/>
              </w:rPr>
              <w:t xml:space="preserve"> (%)</w:t>
            </w:r>
          </w:p>
        </w:tc>
        <w:tc>
          <w:tcPr>
            <w:tcW w:w="351" w:type="pct"/>
            <w:tcBorders>
              <w:top w:val="nil"/>
              <w:left w:val="nil"/>
              <w:bottom w:val="dashed" w:sz="4" w:space="0" w:color="auto"/>
              <w:right w:val="nil"/>
            </w:tcBorders>
            <w:vAlign w:val="center"/>
            <w:hideMark/>
          </w:tcPr>
          <w:p w14:paraId="70D7FAD8"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5 (45.5)</w:t>
            </w:r>
          </w:p>
        </w:tc>
        <w:tc>
          <w:tcPr>
            <w:tcW w:w="457" w:type="pct"/>
            <w:tcBorders>
              <w:top w:val="nil"/>
              <w:left w:val="nil"/>
              <w:bottom w:val="dashed" w:sz="4" w:space="0" w:color="auto"/>
              <w:right w:val="nil"/>
            </w:tcBorders>
            <w:vAlign w:val="center"/>
            <w:hideMark/>
          </w:tcPr>
          <w:p w14:paraId="28BF291B"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 (10.5)</w:t>
            </w:r>
          </w:p>
        </w:tc>
        <w:tc>
          <w:tcPr>
            <w:tcW w:w="288" w:type="pct"/>
            <w:tcBorders>
              <w:top w:val="nil"/>
              <w:left w:val="nil"/>
              <w:bottom w:val="dashed" w:sz="4" w:space="0" w:color="auto"/>
              <w:right w:val="nil"/>
            </w:tcBorders>
            <w:vAlign w:val="center"/>
            <w:hideMark/>
          </w:tcPr>
          <w:p w14:paraId="4898B55E"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0.068</w:t>
            </w:r>
          </w:p>
        </w:tc>
        <w:tc>
          <w:tcPr>
            <w:tcW w:w="351" w:type="pct"/>
            <w:tcBorders>
              <w:top w:val="nil"/>
              <w:left w:val="nil"/>
              <w:bottom w:val="dashed" w:sz="4" w:space="0" w:color="auto"/>
              <w:right w:val="nil"/>
            </w:tcBorders>
            <w:vAlign w:val="center"/>
            <w:hideMark/>
          </w:tcPr>
          <w:p w14:paraId="2572B8B5"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ND</w:t>
            </w:r>
          </w:p>
        </w:tc>
        <w:tc>
          <w:tcPr>
            <w:tcW w:w="457" w:type="pct"/>
            <w:tcBorders>
              <w:top w:val="nil"/>
              <w:left w:val="nil"/>
              <w:bottom w:val="dashed" w:sz="4" w:space="0" w:color="auto"/>
              <w:right w:val="nil"/>
            </w:tcBorders>
            <w:vAlign w:val="center"/>
            <w:hideMark/>
          </w:tcPr>
          <w:p w14:paraId="3D24BE43"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ND</w:t>
            </w:r>
          </w:p>
        </w:tc>
        <w:tc>
          <w:tcPr>
            <w:tcW w:w="288" w:type="pct"/>
            <w:tcBorders>
              <w:top w:val="nil"/>
              <w:left w:val="nil"/>
              <w:bottom w:val="dashed" w:sz="4" w:space="0" w:color="auto"/>
              <w:right w:val="nil"/>
            </w:tcBorders>
            <w:vAlign w:val="center"/>
          </w:tcPr>
          <w:p w14:paraId="45A3E742"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p>
        </w:tc>
        <w:tc>
          <w:tcPr>
            <w:tcW w:w="351" w:type="pct"/>
            <w:tcBorders>
              <w:top w:val="nil"/>
              <w:left w:val="nil"/>
              <w:bottom w:val="dashed" w:sz="4" w:space="0" w:color="auto"/>
              <w:right w:val="nil"/>
            </w:tcBorders>
            <w:vAlign w:val="center"/>
            <w:hideMark/>
          </w:tcPr>
          <w:p w14:paraId="3BEB9D6D"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6 (54.</w:t>
            </w:r>
            <w:r w:rsidR="00E27C5A" w:rsidRPr="00AB4617">
              <w:rPr>
                <w:rFonts w:ascii="Book Antiqua" w:hAnsi="Book Antiqua" w:cs="Times New Roman"/>
                <w:sz w:val="24"/>
                <w:szCs w:val="24"/>
              </w:rPr>
              <w:t>6</w:t>
            </w:r>
            <w:r w:rsidRPr="00AB4617">
              <w:rPr>
                <w:rFonts w:ascii="Book Antiqua" w:hAnsi="Book Antiqua" w:cs="Times New Roman"/>
                <w:sz w:val="24"/>
                <w:szCs w:val="24"/>
              </w:rPr>
              <w:t>)</w:t>
            </w:r>
          </w:p>
        </w:tc>
        <w:tc>
          <w:tcPr>
            <w:tcW w:w="351" w:type="pct"/>
            <w:tcBorders>
              <w:top w:val="nil"/>
              <w:left w:val="nil"/>
              <w:bottom w:val="dashed" w:sz="4" w:space="0" w:color="auto"/>
              <w:right w:val="nil"/>
            </w:tcBorders>
            <w:vAlign w:val="center"/>
            <w:hideMark/>
          </w:tcPr>
          <w:p w14:paraId="59033F41"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3 (15.</w:t>
            </w:r>
            <w:r w:rsidR="00E27C5A" w:rsidRPr="00AB4617">
              <w:rPr>
                <w:rFonts w:ascii="Book Antiqua" w:hAnsi="Book Antiqua" w:cs="Times New Roman"/>
                <w:sz w:val="24"/>
                <w:szCs w:val="24"/>
              </w:rPr>
              <w:t>8</w:t>
            </w:r>
            <w:r w:rsidRPr="00AB4617">
              <w:rPr>
                <w:rFonts w:ascii="Book Antiqua" w:hAnsi="Book Antiqua" w:cs="Times New Roman"/>
                <w:sz w:val="24"/>
                <w:szCs w:val="24"/>
              </w:rPr>
              <w:t>)</w:t>
            </w:r>
          </w:p>
        </w:tc>
        <w:tc>
          <w:tcPr>
            <w:tcW w:w="288" w:type="pct"/>
            <w:tcBorders>
              <w:top w:val="nil"/>
              <w:left w:val="nil"/>
              <w:bottom w:val="dashed" w:sz="4" w:space="0" w:color="auto"/>
              <w:right w:val="nil"/>
            </w:tcBorders>
            <w:vAlign w:val="center"/>
            <w:hideMark/>
          </w:tcPr>
          <w:p w14:paraId="6C9E8697" w14:textId="77777777" w:rsidR="001A6E23" w:rsidRPr="00AB4617" w:rsidRDefault="001A6E23" w:rsidP="00B35821">
            <w:pPr>
              <w:adjustRightInd w:val="0"/>
              <w:snapToGrid w:val="0"/>
              <w:spacing w:line="360" w:lineRule="auto"/>
              <w:jc w:val="center"/>
              <w:rPr>
                <w:rFonts w:ascii="Book Antiqua" w:hAnsi="Book Antiqua" w:cs="Times New Roman"/>
                <w:b/>
                <w:sz w:val="24"/>
                <w:szCs w:val="24"/>
              </w:rPr>
            </w:pPr>
            <w:r w:rsidRPr="00AB4617">
              <w:rPr>
                <w:rFonts w:ascii="Book Antiqua" w:hAnsi="Book Antiqua" w:cs="Times New Roman"/>
                <w:b/>
                <w:sz w:val="24"/>
                <w:szCs w:val="24"/>
              </w:rPr>
              <w:t>0.042</w:t>
            </w:r>
          </w:p>
        </w:tc>
      </w:tr>
      <w:tr w:rsidR="00AB4617" w:rsidRPr="00AB4617" w14:paraId="36FEFFFE" w14:textId="77777777" w:rsidTr="00B35821">
        <w:trPr>
          <w:trHeight w:val="70"/>
          <w:jc w:val="center"/>
        </w:trPr>
        <w:tc>
          <w:tcPr>
            <w:tcW w:w="560" w:type="pct"/>
            <w:vMerge w:val="restart"/>
            <w:tcBorders>
              <w:top w:val="dashed" w:sz="4" w:space="0" w:color="auto"/>
              <w:left w:val="nil"/>
              <w:bottom w:val="single" w:sz="4" w:space="0" w:color="auto"/>
              <w:right w:val="nil"/>
            </w:tcBorders>
            <w:vAlign w:val="center"/>
            <w:hideMark/>
          </w:tcPr>
          <w:p w14:paraId="07C5583E" w14:textId="1148A734" w:rsidR="001A6E23" w:rsidRPr="00AB4617" w:rsidRDefault="001A6E23" w:rsidP="00B35821">
            <w:pPr>
              <w:adjustRightInd w:val="0"/>
              <w:snapToGrid w:val="0"/>
              <w:spacing w:line="360" w:lineRule="auto"/>
              <w:jc w:val="left"/>
              <w:rPr>
                <w:rFonts w:ascii="Book Antiqua" w:hAnsi="Book Antiqua" w:cs="Times New Roman"/>
                <w:sz w:val="24"/>
                <w:szCs w:val="24"/>
              </w:rPr>
            </w:pPr>
            <w:r w:rsidRPr="00AB4617">
              <w:rPr>
                <w:rFonts w:ascii="Book Antiqua" w:hAnsi="Book Antiqua" w:cs="Times New Roman"/>
                <w:sz w:val="24"/>
                <w:szCs w:val="24"/>
              </w:rPr>
              <w:t>dPPS of subgroup</w:t>
            </w:r>
            <w:r w:rsidR="00B35821" w:rsidRPr="00B35821">
              <w:rPr>
                <w:rFonts w:ascii="Book Antiqua" w:hAnsi="Book Antiqua" w:cs="Times New Roman"/>
                <w:kern w:val="0"/>
                <w:sz w:val="24"/>
                <w:szCs w:val="24"/>
                <w:vertAlign w:val="superscript"/>
                <w:lang w:val="sv-SE"/>
              </w:rPr>
              <w:t>2</w:t>
            </w:r>
          </w:p>
        </w:tc>
        <w:tc>
          <w:tcPr>
            <w:tcW w:w="1256" w:type="pct"/>
            <w:tcBorders>
              <w:top w:val="dashed" w:sz="4" w:space="0" w:color="auto"/>
              <w:left w:val="nil"/>
              <w:bottom w:val="nil"/>
              <w:right w:val="nil"/>
            </w:tcBorders>
            <w:vAlign w:val="center"/>
            <w:hideMark/>
          </w:tcPr>
          <w:p w14:paraId="38D700B7" w14:textId="77777777" w:rsidR="001A6E23" w:rsidRPr="00AB4617" w:rsidRDefault="001A6E23" w:rsidP="00B35821">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No. of patients</w:t>
            </w:r>
          </w:p>
        </w:tc>
        <w:tc>
          <w:tcPr>
            <w:tcW w:w="351" w:type="pct"/>
            <w:tcBorders>
              <w:top w:val="dashed" w:sz="4" w:space="0" w:color="auto"/>
              <w:left w:val="nil"/>
              <w:bottom w:val="nil"/>
              <w:right w:val="nil"/>
            </w:tcBorders>
            <w:vAlign w:val="center"/>
            <w:hideMark/>
          </w:tcPr>
          <w:p w14:paraId="2B433D2E"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11</w:t>
            </w:r>
          </w:p>
        </w:tc>
        <w:tc>
          <w:tcPr>
            <w:tcW w:w="457" w:type="pct"/>
            <w:tcBorders>
              <w:top w:val="dashed" w:sz="4" w:space="0" w:color="auto"/>
              <w:left w:val="nil"/>
              <w:bottom w:val="nil"/>
              <w:right w:val="nil"/>
            </w:tcBorders>
            <w:vAlign w:val="center"/>
            <w:hideMark/>
          </w:tcPr>
          <w:p w14:paraId="4D8ED93D"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19</w:t>
            </w:r>
          </w:p>
        </w:tc>
        <w:tc>
          <w:tcPr>
            <w:tcW w:w="288" w:type="pct"/>
            <w:tcBorders>
              <w:top w:val="dashed" w:sz="4" w:space="0" w:color="auto"/>
              <w:left w:val="nil"/>
              <w:bottom w:val="nil"/>
              <w:right w:val="nil"/>
            </w:tcBorders>
            <w:vAlign w:val="center"/>
          </w:tcPr>
          <w:p w14:paraId="7C30D698"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p>
        </w:tc>
        <w:tc>
          <w:tcPr>
            <w:tcW w:w="351" w:type="pct"/>
            <w:tcBorders>
              <w:top w:val="dashed" w:sz="4" w:space="0" w:color="auto"/>
              <w:left w:val="nil"/>
              <w:bottom w:val="nil"/>
              <w:right w:val="nil"/>
            </w:tcBorders>
            <w:vAlign w:val="center"/>
            <w:hideMark/>
          </w:tcPr>
          <w:p w14:paraId="78A57276"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9</w:t>
            </w:r>
          </w:p>
        </w:tc>
        <w:tc>
          <w:tcPr>
            <w:tcW w:w="457" w:type="pct"/>
            <w:tcBorders>
              <w:top w:val="dashed" w:sz="4" w:space="0" w:color="auto"/>
              <w:left w:val="nil"/>
              <w:bottom w:val="nil"/>
              <w:right w:val="nil"/>
            </w:tcBorders>
            <w:vAlign w:val="center"/>
            <w:hideMark/>
          </w:tcPr>
          <w:p w14:paraId="7E2512C6"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18</w:t>
            </w:r>
          </w:p>
        </w:tc>
        <w:tc>
          <w:tcPr>
            <w:tcW w:w="288" w:type="pct"/>
            <w:tcBorders>
              <w:top w:val="dashed" w:sz="4" w:space="0" w:color="auto"/>
              <w:left w:val="nil"/>
              <w:bottom w:val="nil"/>
              <w:right w:val="nil"/>
            </w:tcBorders>
            <w:vAlign w:val="center"/>
          </w:tcPr>
          <w:p w14:paraId="6F4E2426"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p>
        </w:tc>
        <w:tc>
          <w:tcPr>
            <w:tcW w:w="351" w:type="pct"/>
            <w:tcBorders>
              <w:top w:val="dashed" w:sz="4" w:space="0" w:color="auto"/>
              <w:left w:val="nil"/>
              <w:bottom w:val="nil"/>
              <w:right w:val="nil"/>
            </w:tcBorders>
            <w:vAlign w:val="center"/>
            <w:hideMark/>
          </w:tcPr>
          <w:p w14:paraId="23CDA723"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9</w:t>
            </w:r>
          </w:p>
        </w:tc>
        <w:tc>
          <w:tcPr>
            <w:tcW w:w="351" w:type="pct"/>
            <w:tcBorders>
              <w:top w:val="dashed" w:sz="4" w:space="0" w:color="auto"/>
              <w:left w:val="nil"/>
              <w:bottom w:val="nil"/>
              <w:right w:val="nil"/>
            </w:tcBorders>
            <w:vAlign w:val="center"/>
            <w:hideMark/>
          </w:tcPr>
          <w:p w14:paraId="2391C1C2"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17</w:t>
            </w:r>
          </w:p>
        </w:tc>
        <w:tc>
          <w:tcPr>
            <w:tcW w:w="288" w:type="pct"/>
            <w:tcBorders>
              <w:top w:val="dashed" w:sz="4" w:space="0" w:color="auto"/>
              <w:left w:val="nil"/>
              <w:bottom w:val="nil"/>
              <w:right w:val="nil"/>
            </w:tcBorders>
            <w:vAlign w:val="center"/>
          </w:tcPr>
          <w:p w14:paraId="29C2F35D" w14:textId="77777777" w:rsidR="001A6E23" w:rsidRPr="00AB4617" w:rsidRDefault="001A6E23" w:rsidP="00B35821">
            <w:pPr>
              <w:adjustRightInd w:val="0"/>
              <w:snapToGrid w:val="0"/>
              <w:spacing w:line="360" w:lineRule="auto"/>
              <w:jc w:val="center"/>
              <w:rPr>
                <w:rFonts w:ascii="Book Antiqua" w:hAnsi="Book Antiqua" w:cs="Times New Roman"/>
                <w:sz w:val="24"/>
                <w:szCs w:val="24"/>
              </w:rPr>
            </w:pPr>
          </w:p>
        </w:tc>
      </w:tr>
      <w:tr w:rsidR="00AB4617" w:rsidRPr="00AB4617" w14:paraId="14D7DA88" w14:textId="77777777" w:rsidTr="00B35821">
        <w:trPr>
          <w:trHeight w:val="240"/>
          <w:jc w:val="center"/>
        </w:trPr>
        <w:tc>
          <w:tcPr>
            <w:tcW w:w="560" w:type="pct"/>
            <w:vMerge/>
            <w:tcBorders>
              <w:top w:val="dashed" w:sz="4" w:space="0" w:color="auto"/>
              <w:left w:val="nil"/>
              <w:bottom w:val="single" w:sz="4" w:space="0" w:color="auto"/>
              <w:right w:val="nil"/>
            </w:tcBorders>
            <w:vAlign w:val="center"/>
            <w:hideMark/>
          </w:tcPr>
          <w:p w14:paraId="6FAF7881" w14:textId="77777777" w:rsidR="001738D1" w:rsidRPr="00AB4617" w:rsidRDefault="001738D1" w:rsidP="00AB4617">
            <w:pPr>
              <w:adjustRightInd w:val="0"/>
              <w:snapToGrid w:val="0"/>
              <w:spacing w:line="360" w:lineRule="auto"/>
              <w:rPr>
                <w:rFonts w:ascii="Book Antiqua" w:hAnsi="Book Antiqua" w:cs="Times New Roman"/>
                <w:sz w:val="24"/>
                <w:szCs w:val="24"/>
              </w:rPr>
            </w:pPr>
          </w:p>
        </w:tc>
        <w:tc>
          <w:tcPr>
            <w:tcW w:w="1256" w:type="pct"/>
            <w:tcBorders>
              <w:top w:val="nil"/>
              <w:left w:val="nil"/>
              <w:bottom w:val="nil"/>
              <w:right w:val="nil"/>
            </w:tcBorders>
            <w:vAlign w:val="center"/>
            <w:hideMark/>
          </w:tcPr>
          <w:p w14:paraId="39AEE6C6" w14:textId="0027E132" w:rsidR="001738D1" w:rsidRPr="00AB4617" w:rsidRDefault="001738D1" w:rsidP="00CF31F2">
            <w:pPr>
              <w:widowControl/>
              <w:adjustRightInd w:val="0"/>
              <w:snapToGrid w:val="0"/>
              <w:spacing w:line="360" w:lineRule="auto"/>
              <w:jc w:val="center"/>
              <w:rPr>
                <w:rFonts w:ascii="Book Antiqua" w:hAnsi="Book Antiqua" w:cs="Times New Roman"/>
                <w:kern w:val="0"/>
                <w:sz w:val="24"/>
                <w:szCs w:val="24"/>
                <w:lang w:val="es-ES_tradnl"/>
              </w:rPr>
            </w:pPr>
            <w:r w:rsidRPr="00AB4617">
              <w:rPr>
                <w:rFonts w:ascii="Book Antiqua" w:hAnsi="Book Antiqua" w:cs="Times New Roman"/>
                <w:kern w:val="0"/>
                <w:sz w:val="24"/>
                <w:szCs w:val="24"/>
                <w:lang w:val="es-ES_tradnl"/>
              </w:rPr>
              <w:t>HBV DNA</w:t>
            </w:r>
            <w:r w:rsidR="00CF31F2">
              <w:rPr>
                <w:rFonts w:ascii="Book Antiqua" w:hAnsi="Book Antiqua" w:cs="Times New Roman" w:hint="eastAsia"/>
                <w:kern w:val="0"/>
                <w:sz w:val="24"/>
                <w:szCs w:val="24"/>
                <w:lang w:val="es-ES_tradnl"/>
              </w:rPr>
              <w:t xml:space="preserve"> (</w:t>
            </w:r>
            <w:r w:rsidRPr="00AB4617">
              <w:rPr>
                <w:rFonts w:ascii="Book Antiqua" w:hAnsi="Book Antiqua" w:cs="Times New Roman"/>
                <w:kern w:val="0"/>
                <w:sz w:val="24"/>
                <w:szCs w:val="24"/>
                <w:lang w:val="es-ES_tradnl"/>
              </w:rPr>
              <w:t>log</w:t>
            </w:r>
            <w:r w:rsidRPr="00AB4617">
              <w:rPr>
                <w:rFonts w:ascii="Book Antiqua" w:hAnsi="Book Antiqua" w:cs="Times New Roman"/>
                <w:kern w:val="0"/>
                <w:sz w:val="24"/>
                <w:szCs w:val="24"/>
                <w:vertAlign w:val="subscript"/>
                <w:lang w:val="es-ES_tradnl"/>
              </w:rPr>
              <w:t>10</w:t>
            </w:r>
            <w:r w:rsidR="00CF31F2">
              <w:rPr>
                <w:rFonts w:ascii="Book Antiqua" w:hAnsi="Book Antiqua" w:cs="Times New Roman"/>
                <w:kern w:val="0"/>
                <w:sz w:val="24"/>
                <w:szCs w:val="24"/>
                <w:lang w:val="es-ES_tradnl"/>
              </w:rPr>
              <w:t xml:space="preserve"> IU/mL</w:t>
            </w:r>
            <w:r w:rsidR="00CF31F2">
              <w:rPr>
                <w:rFonts w:ascii="Book Antiqua" w:hAnsi="Book Antiqua" w:cs="Times New Roman" w:hint="eastAsia"/>
                <w:kern w:val="0"/>
                <w:sz w:val="24"/>
                <w:szCs w:val="24"/>
                <w:lang w:val="es-ES_tradnl"/>
              </w:rPr>
              <w:t xml:space="preserve">), </w:t>
            </w:r>
            <w:r w:rsidRPr="00AB4617">
              <w:rPr>
                <w:rFonts w:ascii="Book Antiqua" w:hAnsi="Book Antiqua" w:cs="Times New Roman"/>
                <w:kern w:val="0"/>
                <w:sz w:val="24"/>
                <w:szCs w:val="24"/>
                <w:lang w:val="es-ES_tradnl"/>
              </w:rPr>
              <w:t xml:space="preserve"> </w:t>
            </w:r>
            <w:r w:rsidR="00CF31F2" w:rsidRPr="00CF31F2">
              <w:rPr>
                <w:rFonts w:ascii="Book Antiqua" w:hAnsi="Book Antiqua" w:cs="Times New Roman"/>
                <w:kern w:val="0"/>
                <w:sz w:val="24"/>
                <w:szCs w:val="24"/>
                <w:lang w:val="es-ES_tradnl"/>
              </w:rPr>
              <w:t xml:space="preserve">median </w:t>
            </w:r>
            <w:r w:rsidR="00CF31F2" w:rsidRPr="00CF31F2">
              <w:rPr>
                <w:rFonts w:ascii="Book Antiqua" w:hAnsi="Book Antiqua" w:cs="Times New Roman" w:hint="eastAsia"/>
                <w:kern w:val="0"/>
                <w:sz w:val="24"/>
                <w:szCs w:val="24"/>
                <w:lang w:val="es-ES_tradnl"/>
              </w:rPr>
              <w:t>(</w:t>
            </w:r>
            <w:r w:rsidR="00CF31F2" w:rsidRPr="00CF31F2">
              <w:rPr>
                <w:rFonts w:ascii="Book Antiqua" w:hAnsi="Book Antiqua" w:cs="Times New Roman"/>
                <w:kern w:val="0"/>
                <w:sz w:val="24"/>
                <w:szCs w:val="24"/>
                <w:lang w:val="es-ES_tradnl"/>
              </w:rPr>
              <w:t>IQR)</w:t>
            </w:r>
          </w:p>
        </w:tc>
        <w:tc>
          <w:tcPr>
            <w:tcW w:w="351" w:type="pct"/>
            <w:tcBorders>
              <w:top w:val="nil"/>
              <w:left w:val="nil"/>
              <w:bottom w:val="nil"/>
              <w:right w:val="nil"/>
            </w:tcBorders>
            <w:vAlign w:val="center"/>
            <w:hideMark/>
          </w:tcPr>
          <w:p w14:paraId="05D801CA" w14:textId="77777777" w:rsidR="001738D1" w:rsidRPr="00AB4617" w:rsidRDefault="001738D1"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 (0-1.16)</w:t>
            </w:r>
          </w:p>
          <w:p w14:paraId="4AC95D47" w14:textId="77777777" w:rsidR="001738D1" w:rsidRPr="00AB4617" w:rsidRDefault="001738D1" w:rsidP="00B35821">
            <w:pPr>
              <w:adjustRightInd w:val="0"/>
              <w:snapToGrid w:val="0"/>
              <w:spacing w:line="360" w:lineRule="auto"/>
              <w:jc w:val="center"/>
              <w:rPr>
                <w:rFonts w:ascii="Book Antiqua" w:hAnsi="Book Antiqua" w:cs="Times New Roman"/>
                <w:sz w:val="24"/>
                <w:szCs w:val="24"/>
              </w:rPr>
            </w:pPr>
          </w:p>
        </w:tc>
        <w:tc>
          <w:tcPr>
            <w:tcW w:w="457" w:type="pct"/>
            <w:tcBorders>
              <w:top w:val="nil"/>
              <w:left w:val="nil"/>
              <w:bottom w:val="nil"/>
              <w:right w:val="nil"/>
            </w:tcBorders>
            <w:vAlign w:val="center"/>
            <w:hideMark/>
          </w:tcPr>
          <w:p w14:paraId="2A0C3DCB" w14:textId="77777777" w:rsidR="001738D1" w:rsidRPr="00AB4617" w:rsidRDefault="001738D1"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1.43 (0-2.64)</w:t>
            </w:r>
          </w:p>
          <w:p w14:paraId="32AB55C9" w14:textId="77777777" w:rsidR="001738D1" w:rsidRPr="00AB4617" w:rsidRDefault="001738D1" w:rsidP="00B35821">
            <w:pPr>
              <w:adjustRightInd w:val="0"/>
              <w:snapToGrid w:val="0"/>
              <w:spacing w:line="360" w:lineRule="auto"/>
              <w:jc w:val="center"/>
              <w:rPr>
                <w:rFonts w:ascii="Book Antiqua" w:hAnsi="Book Antiqua" w:cs="Times New Roman"/>
                <w:sz w:val="24"/>
                <w:szCs w:val="24"/>
              </w:rPr>
            </w:pPr>
          </w:p>
        </w:tc>
        <w:tc>
          <w:tcPr>
            <w:tcW w:w="288" w:type="pct"/>
            <w:tcBorders>
              <w:top w:val="nil"/>
              <w:left w:val="nil"/>
              <w:bottom w:val="nil"/>
              <w:right w:val="nil"/>
            </w:tcBorders>
            <w:vAlign w:val="center"/>
          </w:tcPr>
          <w:p w14:paraId="7206CCF8" w14:textId="77777777" w:rsidR="001738D1" w:rsidRPr="00AB4617" w:rsidRDefault="001738D1"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0.268</w:t>
            </w:r>
          </w:p>
        </w:tc>
        <w:tc>
          <w:tcPr>
            <w:tcW w:w="351" w:type="pct"/>
            <w:tcBorders>
              <w:top w:val="nil"/>
              <w:left w:val="nil"/>
              <w:bottom w:val="nil"/>
              <w:right w:val="nil"/>
            </w:tcBorders>
            <w:vAlign w:val="center"/>
            <w:hideMark/>
          </w:tcPr>
          <w:p w14:paraId="09F234D7" w14:textId="77777777" w:rsidR="001738D1" w:rsidRPr="00AB4617" w:rsidRDefault="001738D1"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 (0-0)</w:t>
            </w:r>
          </w:p>
          <w:p w14:paraId="2BE1E191" w14:textId="77777777" w:rsidR="001738D1" w:rsidRPr="00AB4617" w:rsidRDefault="001738D1" w:rsidP="00B35821">
            <w:pPr>
              <w:adjustRightInd w:val="0"/>
              <w:snapToGrid w:val="0"/>
              <w:spacing w:line="360" w:lineRule="auto"/>
              <w:jc w:val="center"/>
              <w:rPr>
                <w:rFonts w:ascii="Book Antiqua" w:hAnsi="Book Antiqua" w:cs="Times New Roman"/>
                <w:sz w:val="24"/>
                <w:szCs w:val="24"/>
              </w:rPr>
            </w:pPr>
          </w:p>
        </w:tc>
        <w:tc>
          <w:tcPr>
            <w:tcW w:w="457" w:type="pct"/>
            <w:tcBorders>
              <w:top w:val="nil"/>
              <w:left w:val="nil"/>
              <w:bottom w:val="nil"/>
              <w:right w:val="nil"/>
            </w:tcBorders>
            <w:vAlign w:val="center"/>
            <w:hideMark/>
          </w:tcPr>
          <w:p w14:paraId="139739C4" w14:textId="77777777" w:rsidR="001738D1" w:rsidRPr="00AB4617" w:rsidRDefault="001738D1"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1.73 (0-3.6)</w:t>
            </w:r>
          </w:p>
          <w:p w14:paraId="2B8FCF9F" w14:textId="77777777" w:rsidR="001738D1" w:rsidRPr="00AB4617" w:rsidRDefault="001738D1" w:rsidP="00B35821">
            <w:pPr>
              <w:adjustRightInd w:val="0"/>
              <w:snapToGrid w:val="0"/>
              <w:spacing w:line="360" w:lineRule="auto"/>
              <w:jc w:val="center"/>
              <w:rPr>
                <w:rFonts w:ascii="Book Antiqua" w:hAnsi="Book Antiqua" w:cs="Times New Roman"/>
                <w:sz w:val="24"/>
                <w:szCs w:val="24"/>
              </w:rPr>
            </w:pPr>
          </w:p>
        </w:tc>
        <w:tc>
          <w:tcPr>
            <w:tcW w:w="288" w:type="pct"/>
            <w:tcBorders>
              <w:top w:val="nil"/>
              <w:left w:val="nil"/>
              <w:bottom w:val="nil"/>
              <w:right w:val="nil"/>
            </w:tcBorders>
            <w:vAlign w:val="center"/>
          </w:tcPr>
          <w:p w14:paraId="471CE22D" w14:textId="77777777" w:rsidR="001738D1" w:rsidRPr="00AB4617" w:rsidRDefault="001738D1"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0.053</w:t>
            </w:r>
          </w:p>
        </w:tc>
        <w:tc>
          <w:tcPr>
            <w:tcW w:w="351" w:type="pct"/>
            <w:tcBorders>
              <w:top w:val="nil"/>
              <w:left w:val="nil"/>
              <w:bottom w:val="nil"/>
              <w:right w:val="nil"/>
            </w:tcBorders>
            <w:vAlign w:val="center"/>
            <w:hideMark/>
          </w:tcPr>
          <w:p w14:paraId="3A1DA2E7" w14:textId="77777777" w:rsidR="001738D1" w:rsidRPr="00AB4617" w:rsidRDefault="001738D1"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 (0-0)</w:t>
            </w:r>
          </w:p>
          <w:p w14:paraId="1DFF477F" w14:textId="77777777" w:rsidR="001738D1" w:rsidRPr="00AB4617" w:rsidRDefault="001738D1" w:rsidP="00B35821">
            <w:pPr>
              <w:adjustRightInd w:val="0"/>
              <w:snapToGrid w:val="0"/>
              <w:spacing w:line="360" w:lineRule="auto"/>
              <w:jc w:val="center"/>
              <w:rPr>
                <w:rFonts w:ascii="Book Antiqua" w:hAnsi="Book Antiqua" w:cs="Times New Roman"/>
                <w:sz w:val="24"/>
                <w:szCs w:val="24"/>
              </w:rPr>
            </w:pPr>
          </w:p>
        </w:tc>
        <w:tc>
          <w:tcPr>
            <w:tcW w:w="351" w:type="pct"/>
            <w:tcBorders>
              <w:top w:val="nil"/>
              <w:left w:val="nil"/>
              <w:bottom w:val="nil"/>
              <w:right w:val="nil"/>
            </w:tcBorders>
            <w:vAlign w:val="center"/>
            <w:hideMark/>
          </w:tcPr>
          <w:p w14:paraId="656682DD" w14:textId="77777777" w:rsidR="001738D1" w:rsidRPr="00AB4617" w:rsidRDefault="001738D1"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 (0-4.32)</w:t>
            </w:r>
          </w:p>
          <w:p w14:paraId="28B74D2D" w14:textId="77777777" w:rsidR="001738D1" w:rsidRPr="00AB4617" w:rsidRDefault="001738D1" w:rsidP="00B35821">
            <w:pPr>
              <w:adjustRightInd w:val="0"/>
              <w:snapToGrid w:val="0"/>
              <w:spacing w:line="360" w:lineRule="auto"/>
              <w:jc w:val="center"/>
              <w:rPr>
                <w:rFonts w:ascii="Book Antiqua" w:hAnsi="Book Antiqua" w:cs="Times New Roman"/>
                <w:sz w:val="24"/>
                <w:szCs w:val="24"/>
              </w:rPr>
            </w:pPr>
          </w:p>
        </w:tc>
        <w:tc>
          <w:tcPr>
            <w:tcW w:w="288" w:type="pct"/>
            <w:tcBorders>
              <w:top w:val="nil"/>
              <w:left w:val="nil"/>
              <w:bottom w:val="nil"/>
              <w:right w:val="nil"/>
            </w:tcBorders>
            <w:vAlign w:val="center"/>
          </w:tcPr>
          <w:p w14:paraId="1B18789D" w14:textId="77777777" w:rsidR="001738D1" w:rsidRPr="00AB4617" w:rsidRDefault="001738D1"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0.172</w:t>
            </w:r>
          </w:p>
        </w:tc>
      </w:tr>
      <w:tr w:rsidR="00AB4617" w:rsidRPr="00AB4617" w14:paraId="798B6E2E" w14:textId="77777777" w:rsidTr="00B35821">
        <w:trPr>
          <w:trHeight w:val="240"/>
          <w:jc w:val="center"/>
        </w:trPr>
        <w:tc>
          <w:tcPr>
            <w:tcW w:w="560" w:type="pct"/>
            <w:vMerge/>
            <w:tcBorders>
              <w:top w:val="dashed" w:sz="4" w:space="0" w:color="auto"/>
              <w:left w:val="nil"/>
              <w:bottom w:val="single" w:sz="4" w:space="0" w:color="auto"/>
              <w:right w:val="nil"/>
            </w:tcBorders>
            <w:vAlign w:val="center"/>
            <w:hideMark/>
          </w:tcPr>
          <w:p w14:paraId="37E74F6D" w14:textId="77777777" w:rsidR="0093051C" w:rsidRPr="00AB4617" w:rsidRDefault="0093051C" w:rsidP="00AB4617">
            <w:pPr>
              <w:widowControl/>
              <w:adjustRightInd w:val="0"/>
              <w:snapToGrid w:val="0"/>
              <w:spacing w:line="360" w:lineRule="auto"/>
              <w:rPr>
                <w:rFonts w:ascii="Book Antiqua" w:hAnsi="Book Antiqua" w:cs="Times New Roman"/>
                <w:sz w:val="24"/>
                <w:szCs w:val="24"/>
              </w:rPr>
            </w:pPr>
          </w:p>
        </w:tc>
        <w:tc>
          <w:tcPr>
            <w:tcW w:w="1256" w:type="pct"/>
            <w:tcBorders>
              <w:top w:val="nil"/>
              <w:left w:val="nil"/>
              <w:bottom w:val="nil"/>
              <w:right w:val="nil"/>
            </w:tcBorders>
            <w:vAlign w:val="center"/>
            <w:hideMark/>
          </w:tcPr>
          <w:p w14:paraId="3FDECF08" w14:textId="77777777" w:rsidR="0093051C" w:rsidRPr="00AB4617" w:rsidRDefault="0093051C" w:rsidP="00B35821">
            <w:pPr>
              <w:widowControl/>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 xml:space="preserve">HBV DNA undetectable, </w:t>
            </w:r>
            <w:r w:rsidRPr="00CF31F2">
              <w:rPr>
                <w:rFonts w:ascii="Book Antiqua" w:hAnsi="Book Antiqua" w:cs="Times New Roman"/>
                <w:i/>
                <w:kern w:val="0"/>
                <w:sz w:val="24"/>
                <w:szCs w:val="24"/>
              </w:rPr>
              <w:t>n</w:t>
            </w:r>
            <w:r w:rsidRPr="00AB4617">
              <w:rPr>
                <w:rFonts w:ascii="Book Antiqua" w:hAnsi="Book Antiqua" w:cs="Times New Roman"/>
                <w:kern w:val="0"/>
                <w:sz w:val="24"/>
                <w:szCs w:val="24"/>
              </w:rPr>
              <w:t xml:space="preserve"> (%)</w:t>
            </w:r>
          </w:p>
        </w:tc>
        <w:tc>
          <w:tcPr>
            <w:tcW w:w="351" w:type="pct"/>
            <w:tcBorders>
              <w:top w:val="nil"/>
              <w:left w:val="nil"/>
              <w:bottom w:val="nil"/>
              <w:right w:val="nil"/>
            </w:tcBorders>
            <w:vAlign w:val="center"/>
            <w:hideMark/>
          </w:tcPr>
          <w:p w14:paraId="61B935DA" w14:textId="77777777" w:rsidR="0093051C"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8 (72.7)</w:t>
            </w:r>
          </w:p>
        </w:tc>
        <w:tc>
          <w:tcPr>
            <w:tcW w:w="457" w:type="pct"/>
            <w:tcBorders>
              <w:top w:val="nil"/>
              <w:left w:val="nil"/>
              <w:bottom w:val="nil"/>
              <w:right w:val="nil"/>
            </w:tcBorders>
            <w:vAlign w:val="center"/>
            <w:hideMark/>
          </w:tcPr>
          <w:p w14:paraId="1953E522" w14:textId="77777777" w:rsidR="0093051C"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7 (36.8)</w:t>
            </w:r>
          </w:p>
        </w:tc>
        <w:tc>
          <w:tcPr>
            <w:tcW w:w="288" w:type="pct"/>
            <w:tcBorders>
              <w:top w:val="nil"/>
              <w:left w:val="nil"/>
              <w:bottom w:val="nil"/>
              <w:right w:val="nil"/>
            </w:tcBorders>
            <w:vAlign w:val="center"/>
            <w:hideMark/>
          </w:tcPr>
          <w:p w14:paraId="428A0345" w14:textId="77777777" w:rsidR="0093051C"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0.128</w:t>
            </w:r>
          </w:p>
        </w:tc>
        <w:tc>
          <w:tcPr>
            <w:tcW w:w="351" w:type="pct"/>
            <w:tcBorders>
              <w:top w:val="nil"/>
              <w:left w:val="nil"/>
              <w:bottom w:val="nil"/>
              <w:right w:val="nil"/>
            </w:tcBorders>
            <w:vAlign w:val="center"/>
            <w:hideMark/>
          </w:tcPr>
          <w:p w14:paraId="43AC5791" w14:textId="77777777" w:rsidR="0093051C"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8 (88.9)</w:t>
            </w:r>
          </w:p>
        </w:tc>
        <w:tc>
          <w:tcPr>
            <w:tcW w:w="457" w:type="pct"/>
            <w:tcBorders>
              <w:top w:val="nil"/>
              <w:left w:val="nil"/>
              <w:bottom w:val="nil"/>
              <w:right w:val="nil"/>
            </w:tcBorders>
            <w:vAlign w:val="center"/>
            <w:hideMark/>
          </w:tcPr>
          <w:p w14:paraId="45A825ED" w14:textId="77777777" w:rsidR="0093051C"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8 (44.4)</w:t>
            </w:r>
          </w:p>
        </w:tc>
        <w:tc>
          <w:tcPr>
            <w:tcW w:w="288" w:type="pct"/>
            <w:tcBorders>
              <w:top w:val="nil"/>
              <w:left w:val="nil"/>
              <w:bottom w:val="nil"/>
              <w:right w:val="nil"/>
            </w:tcBorders>
            <w:vAlign w:val="center"/>
            <w:hideMark/>
          </w:tcPr>
          <w:p w14:paraId="5EC3BD2D" w14:textId="77777777" w:rsidR="0093051C" w:rsidRPr="00AB4617" w:rsidRDefault="0093051C" w:rsidP="00B35821">
            <w:pPr>
              <w:adjustRightInd w:val="0"/>
              <w:snapToGrid w:val="0"/>
              <w:spacing w:line="360" w:lineRule="auto"/>
              <w:jc w:val="center"/>
              <w:rPr>
                <w:rFonts w:ascii="Book Antiqua" w:hAnsi="Book Antiqua" w:cs="Times New Roman"/>
                <w:b/>
                <w:sz w:val="24"/>
                <w:szCs w:val="24"/>
              </w:rPr>
            </w:pPr>
            <w:r w:rsidRPr="00AB4617">
              <w:rPr>
                <w:rFonts w:ascii="Book Antiqua" w:hAnsi="Book Antiqua" w:cs="Times New Roman"/>
                <w:b/>
                <w:sz w:val="24"/>
                <w:szCs w:val="24"/>
              </w:rPr>
              <w:t>0.042</w:t>
            </w:r>
          </w:p>
        </w:tc>
        <w:tc>
          <w:tcPr>
            <w:tcW w:w="351" w:type="pct"/>
            <w:tcBorders>
              <w:top w:val="nil"/>
              <w:left w:val="nil"/>
              <w:bottom w:val="nil"/>
              <w:right w:val="nil"/>
            </w:tcBorders>
            <w:vAlign w:val="center"/>
            <w:hideMark/>
          </w:tcPr>
          <w:p w14:paraId="163D5D83" w14:textId="77777777" w:rsidR="0093051C"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7 (77.8)</w:t>
            </w:r>
          </w:p>
        </w:tc>
        <w:tc>
          <w:tcPr>
            <w:tcW w:w="351" w:type="pct"/>
            <w:tcBorders>
              <w:top w:val="nil"/>
              <w:left w:val="nil"/>
              <w:bottom w:val="nil"/>
              <w:right w:val="nil"/>
            </w:tcBorders>
            <w:vAlign w:val="center"/>
            <w:hideMark/>
          </w:tcPr>
          <w:p w14:paraId="4B392F39" w14:textId="77777777" w:rsidR="0093051C"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9 (52.9)</w:t>
            </w:r>
          </w:p>
        </w:tc>
        <w:tc>
          <w:tcPr>
            <w:tcW w:w="288" w:type="pct"/>
            <w:tcBorders>
              <w:top w:val="nil"/>
              <w:left w:val="nil"/>
              <w:bottom w:val="nil"/>
              <w:right w:val="nil"/>
            </w:tcBorders>
            <w:vAlign w:val="center"/>
            <w:hideMark/>
          </w:tcPr>
          <w:p w14:paraId="6BD5863B" w14:textId="77777777" w:rsidR="0093051C"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0.399</w:t>
            </w:r>
          </w:p>
        </w:tc>
      </w:tr>
      <w:tr w:rsidR="00AB4617" w:rsidRPr="00AB4617" w14:paraId="39423080" w14:textId="77777777" w:rsidTr="00B35821">
        <w:trPr>
          <w:trHeight w:val="160"/>
          <w:jc w:val="center"/>
        </w:trPr>
        <w:tc>
          <w:tcPr>
            <w:tcW w:w="560" w:type="pct"/>
            <w:vMerge/>
            <w:tcBorders>
              <w:top w:val="dashed" w:sz="4" w:space="0" w:color="auto"/>
              <w:left w:val="nil"/>
              <w:bottom w:val="single" w:sz="4" w:space="0" w:color="auto"/>
              <w:right w:val="nil"/>
            </w:tcBorders>
            <w:vAlign w:val="center"/>
            <w:hideMark/>
          </w:tcPr>
          <w:p w14:paraId="750ED883" w14:textId="77777777" w:rsidR="0093051C" w:rsidRPr="00AB4617" w:rsidRDefault="0093051C" w:rsidP="00AB4617">
            <w:pPr>
              <w:widowControl/>
              <w:adjustRightInd w:val="0"/>
              <w:snapToGrid w:val="0"/>
              <w:spacing w:line="360" w:lineRule="auto"/>
              <w:rPr>
                <w:rFonts w:ascii="Book Antiqua" w:hAnsi="Book Antiqua" w:cs="Times New Roman"/>
                <w:sz w:val="24"/>
                <w:szCs w:val="24"/>
              </w:rPr>
            </w:pPr>
          </w:p>
        </w:tc>
        <w:tc>
          <w:tcPr>
            <w:tcW w:w="1256" w:type="pct"/>
            <w:tcBorders>
              <w:top w:val="nil"/>
              <w:left w:val="nil"/>
              <w:bottom w:val="single" w:sz="4" w:space="0" w:color="auto"/>
              <w:right w:val="nil"/>
            </w:tcBorders>
            <w:vAlign w:val="center"/>
            <w:hideMark/>
          </w:tcPr>
          <w:p w14:paraId="559518E4" w14:textId="77777777" w:rsidR="0093051C" w:rsidRPr="00AB4617" w:rsidRDefault="0093051C" w:rsidP="00B35821">
            <w:pPr>
              <w:adjustRightInd w:val="0"/>
              <w:snapToGrid w:val="0"/>
              <w:spacing w:line="360" w:lineRule="auto"/>
              <w:jc w:val="center"/>
              <w:rPr>
                <w:rFonts w:ascii="Book Antiqua" w:hAnsi="Book Antiqua" w:cs="Times New Roman"/>
                <w:b/>
                <w:kern w:val="0"/>
                <w:sz w:val="24"/>
                <w:szCs w:val="24"/>
              </w:rPr>
            </w:pPr>
            <w:r w:rsidRPr="00AB4617">
              <w:rPr>
                <w:rFonts w:ascii="Book Antiqua" w:hAnsi="Book Antiqua" w:cs="Times New Roman"/>
                <w:kern w:val="0"/>
                <w:sz w:val="24"/>
                <w:szCs w:val="24"/>
              </w:rPr>
              <w:t xml:space="preserve">HBeAg seroconversion, </w:t>
            </w:r>
            <w:r w:rsidRPr="00CF31F2">
              <w:rPr>
                <w:rFonts w:ascii="Book Antiqua" w:hAnsi="Book Antiqua" w:cs="Times New Roman"/>
                <w:i/>
                <w:kern w:val="0"/>
                <w:sz w:val="24"/>
                <w:szCs w:val="24"/>
              </w:rPr>
              <w:t>n</w:t>
            </w:r>
            <w:r w:rsidRPr="00AB4617">
              <w:rPr>
                <w:rFonts w:ascii="Book Antiqua" w:hAnsi="Book Antiqua" w:cs="Times New Roman"/>
                <w:kern w:val="0"/>
                <w:sz w:val="24"/>
                <w:szCs w:val="24"/>
              </w:rPr>
              <w:t xml:space="preserve"> (%)</w:t>
            </w:r>
          </w:p>
        </w:tc>
        <w:tc>
          <w:tcPr>
            <w:tcW w:w="351" w:type="pct"/>
            <w:tcBorders>
              <w:top w:val="nil"/>
              <w:left w:val="nil"/>
              <w:bottom w:val="single" w:sz="4" w:space="0" w:color="auto"/>
              <w:right w:val="nil"/>
            </w:tcBorders>
            <w:vAlign w:val="center"/>
            <w:hideMark/>
          </w:tcPr>
          <w:p w14:paraId="53E8D40B" w14:textId="77777777" w:rsidR="0093051C"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5 (45.5)</w:t>
            </w:r>
          </w:p>
        </w:tc>
        <w:tc>
          <w:tcPr>
            <w:tcW w:w="457" w:type="pct"/>
            <w:tcBorders>
              <w:top w:val="nil"/>
              <w:left w:val="nil"/>
              <w:bottom w:val="single" w:sz="4" w:space="0" w:color="auto"/>
              <w:right w:val="nil"/>
            </w:tcBorders>
            <w:vAlign w:val="center"/>
            <w:hideMark/>
          </w:tcPr>
          <w:p w14:paraId="261B9572" w14:textId="77777777" w:rsidR="0093051C"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2 (10.5)</w:t>
            </w:r>
          </w:p>
        </w:tc>
        <w:tc>
          <w:tcPr>
            <w:tcW w:w="288" w:type="pct"/>
            <w:tcBorders>
              <w:top w:val="nil"/>
              <w:left w:val="nil"/>
              <w:bottom w:val="single" w:sz="4" w:space="0" w:color="auto"/>
              <w:right w:val="nil"/>
            </w:tcBorders>
            <w:vAlign w:val="center"/>
            <w:hideMark/>
          </w:tcPr>
          <w:p w14:paraId="0B40FC07" w14:textId="77777777" w:rsidR="0093051C"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0.068</w:t>
            </w:r>
          </w:p>
        </w:tc>
        <w:tc>
          <w:tcPr>
            <w:tcW w:w="351" w:type="pct"/>
            <w:tcBorders>
              <w:top w:val="nil"/>
              <w:left w:val="nil"/>
              <w:bottom w:val="single" w:sz="4" w:space="0" w:color="auto"/>
              <w:right w:val="nil"/>
            </w:tcBorders>
            <w:vAlign w:val="center"/>
            <w:hideMark/>
          </w:tcPr>
          <w:p w14:paraId="57114234" w14:textId="77777777" w:rsidR="0093051C"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ND</w:t>
            </w:r>
          </w:p>
        </w:tc>
        <w:tc>
          <w:tcPr>
            <w:tcW w:w="457" w:type="pct"/>
            <w:tcBorders>
              <w:top w:val="nil"/>
              <w:left w:val="nil"/>
              <w:bottom w:val="single" w:sz="4" w:space="0" w:color="auto"/>
              <w:right w:val="nil"/>
            </w:tcBorders>
            <w:vAlign w:val="center"/>
            <w:hideMark/>
          </w:tcPr>
          <w:p w14:paraId="4C259E6E" w14:textId="77777777" w:rsidR="0093051C"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ND</w:t>
            </w:r>
          </w:p>
        </w:tc>
        <w:tc>
          <w:tcPr>
            <w:tcW w:w="288" w:type="pct"/>
            <w:tcBorders>
              <w:top w:val="nil"/>
              <w:left w:val="nil"/>
              <w:bottom w:val="single" w:sz="4" w:space="0" w:color="auto"/>
              <w:right w:val="nil"/>
            </w:tcBorders>
            <w:vAlign w:val="center"/>
          </w:tcPr>
          <w:p w14:paraId="5A3BBE1F" w14:textId="77777777" w:rsidR="0093051C" w:rsidRPr="00AB4617" w:rsidRDefault="0093051C" w:rsidP="00B35821">
            <w:pPr>
              <w:adjustRightInd w:val="0"/>
              <w:snapToGrid w:val="0"/>
              <w:spacing w:line="360" w:lineRule="auto"/>
              <w:jc w:val="center"/>
              <w:rPr>
                <w:rFonts w:ascii="Book Antiqua" w:hAnsi="Book Antiqua" w:cs="Times New Roman"/>
                <w:sz w:val="24"/>
                <w:szCs w:val="24"/>
              </w:rPr>
            </w:pPr>
          </w:p>
        </w:tc>
        <w:tc>
          <w:tcPr>
            <w:tcW w:w="351" w:type="pct"/>
            <w:tcBorders>
              <w:top w:val="nil"/>
              <w:left w:val="nil"/>
              <w:bottom w:val="single" w:sz="4" w:space="0" w:color="auto"/>
              <w:right w:val="nil"/>
            </w:tcBorders>
            <w:vAlign w:val="center"/>
            <w:hideMark/>
          </w:tcPr>
          <w:p w14:paraId="40F99523" w14:textId="77777777" w:rsidR="0093051C"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6 (66.7)</w:t>
            </w:r>
          </w:p>
        </w:tc>
        <w:tc>
          <w:tcPr>
            <w:tcW w:w="351" w:type="pct"/>
            <w:tcBorders>
              <w:top w:val="nil"/>
              <w:left w:val="nil"/>
              <w:bottom w:val="single" w:sz="4" w:space="0" w:color="auto"/>
              <w:right w:val="nil"/>
            </w:tcBorders>
            <w:vAlign w:val="center"/>
            <w:hideMark/>
          </w:tcPr>
          <w:p w14:paraId="41DB2C71" w14:textId="77777777" w:rsidR="0093051C" w:rsidRPr="00AB4617" w:rsidRDefault="0093051C" w:rsidP="00B35821">
            <w:pPr>
              <w:adjustRightInd w:val="0"/>
              <w:snapToGrid w:val="0"/>
              <w:spacing w:line="360" w:lineRule="auto"/>
              <w:jc w:val="center"/>
              <w:rPr>
                <w:rFonts w:ascii="Book Antiqua" w:hAnsi="Book Antiqua" w:cs="Times New Roman"/>
                <w:sz w:val="24"/>
                <w:szCs w:val="24"/>
              </w:rPr>
            </w:pPr>
            <w:r w:rsidRPr="00AB4617">
              <w:rPr>
                <w:rFonts w:ascii="Book Antiqua" w:hAnsi="Book Antiqua" w:cs="Times New Roman"/>
                <w:sz w:val="24"/>
                <w:szCs w:val="24"/>
              </w:rPr>
              <w:t>3 (17.</w:t>
            </w:r>
            <w:r w:rsidR="00E27C5A" w:rsidRPr="00AB4617">
              <w:rPr>
                <w:rFonts w:ascii="Book Antiqua" w:hAnsi="Book Antiqua" w:cs="Times New Roman"/>
                <w:sz w:val="24"/>
                <w:szCs w:val="24"/>
              </w:rPr>
              <w:t>7</w:t>
            </w:r>
            <w:r w:rsidRPr="00AB4617">
              <w:rPr>
                <w:rFonts w:ascii="Book Antiqua" w:hAnsi="Book Antiqua" w:cs="Times New Roman"/>
                <w:sz w:val="24"/>
                <w:szCs w:val="24"/>
              </w:rPr>
              <w:t>)</w:t>
            </w:r>
          </w:p>
        </w:tc>
        <w:tc>
          <w:tcPr>
            <w:tcW w:w="288" w:type="pct"/>
            <w:tcBorders>
              <w:top w:val="nil"/>
              <w:left w:val="nil"/>
              <w:bottom w:val="single" w:sz="4" w:space="0" w:color="auto"/>
              <w:right w:val="nil"/>
            </w:tcBorders>
            <w:vAlign w:val="center"/>
            <w:hideMark/>
          </w:tcPr>
          <w:p w14:paraId="1044C4E5" w14:textId="77777777" w:rsidR="0093051C" w:rsidRPr="00AB4617" w:rsidRDefault="0093051C" w:rsidP="00B35821">
            <w:pPr>
              <w:adjustRightInd w:val="0"/>
              <w:snapToGrid w:val="0"/>
              <w:spacing w:line="360" w:lineRule="auto"/>
              <w:jc w:val="center"/>
              <w:rPr>
                <w:rFonts w:ascii="Book Antiqua" w:hAnsi="Book Antiqua" w:cs="Times New Roman"/>
                <w:b/>
                <w:sz w:val="24"/>
                <w:szCs w:val="24"/>
              </w:rPr>
            </w:pPr>
            <w:r w:rsidRPr="00AB4617">
              <w:rPr>
                <w:rFonts w:ascii="Book Antiqua" w:hAnsi="Book Antiqua" w:cs="Times New Roman"/>
                <w:b/>
                <w:sz w:val="24"/>
                <w:szCs w:val="24"/>
              </w:rPr>
              <w:t>0.028</w:t>
            </w:r>
          </w:p>
        </w:tc>
      </w:tr>
    </w:tbl>
    <w:p w14:paraId="5943340D" w14:textId="16043442" w:rsidR="001A6E23" w:rsidRPr="00B35821" w:rsidRDefault="00B35821" w:rsidP="00AB4617">
      <w:pPr>
        <w:adjustRightInd w:val="0"/>
        <w:snapToGrid w:val="0"/>
        <w:spacing w:line="360" w:lineRule="auto"/>
        <w:rPr>
          <w:rFonts w:ascii="Book Antiqua" w:hAnsi="Book Antiqua" w:cs="Times New Roman"/>
          <w:sz w:val="24"/>
          <w:szCs w:val="24"/>
        </w:rPr>
      </w:pPr>
      <w:r w:rsidRPr="00B35821">
        <w:rPr>
          <w:rFonts w:ascii="Book Antiqua" w:hAnsi="Book Antiqua" w:cs="Times New Roman"/>
          <w:sz w:val="24"/>
          <w:szCs w:val="24"/>
          <w:vertAlign w:val="superscript"/>
          <w:lang w:val="sv-SE"/>
        </w:rPr>
        <w:t>1</w:t>
      </w:r>
      <w:r w:rsidRPr="00B35821">
        <w:rPr>
          <w:rFonts w:ascii="Book Antiqua" w:hAnsi="Book Antiqua" w:cs="Times New Roman"/>
          <w:sz w:val="24"/>
          <w:szCs w:val="24"/>
        </w:rPr>
        <w:t>Subgroup, 30 patients with week 12 HBV DNA &lt; 1000 copies/mL(1.79</w:t>
      </w:r>
      <w:r w:rsidRPr="00B35821">
        <w:rPr>
          <w:rFonts w:ascii="Book Antiqua" w:hAnsi="Book Antiqua" w:cs="Times New Roman" w:hint="eastAsia"/>
          <w:sz w:val="24"/>
          <w:szCs w:val="24"/>
        </w:rPr>
        <w:t xml:space="preserve"> </w:t>
      </w:r>
      <w:r w:rsidRPr="00B35821">
        <w:rPr>
          <w:rFonts w:ascii="Book Antiqua" w:hAnsi="Book Antiqua" w:cs="Times New Roman"/>
          <w:sz w:val="24"/>
          <w:szCs w:val="24"/>
        </w:rPr>
        <w:t>×</w:t>
      </w:r>
      <w:r w:rsidRPr="00B35821">
        <w:rPr>
          <w:rFonts w:ascii="Book Antiqua" w:hAnsi="Book Antiqua" w:cs="Times New Roman" w:hint="eastAsia"/>
          <w:sz w:val="24"/>
          <w:szCs w:val="24"/>
        </w:rPr>
        <w:t xml:space="preserve"> </w:t>
      </w:r>
      <w:r w:rsidRPr="00B35821">
        <w:rPr>
          <w:rFonts w:ascii="Book Antiqua" w:hAnsi="Book Antiqua" w:cs="Times New Roman"/>
          <w:sz w:val="24"/>
          <w:szCs w:val="24"/>
        </w:rPr>
        <w:t>10</w:t>
      </w:r>
      <w:r w:rsidRPr="00B35821">
        <w:rPr>
          <w:rFonts w:ascii="Book Antiqua" w:hAnsi="Book Antiqua" w:cs="Times New Roman"/>
          <w:sz w:val="24"/>
          <w:szCs w:val="24"/>
          <w:vertAlign w:val="superscript"/>
        </w:rPr>
        <w:t>2</w:t>
      </w:r>
      <w:r w:rsidRPr="00B35821">
        <w:rPr>
          <w:rFonts w:ascii="Book Antiqua" w:hAnsi="Book Antiqua" w:cs="Times New Roman"/>
          <w:sz w:val="24"/>
          <w:szCs w:val="24"/>
        </w:rPr>
        <w:t xml:space="preserve"> IU/mL); </w:t>
      </w:r>
      <w:r w:rsidRPr="00B35821">
        <w:rPr>
          <w:rFonts w:ascii="Book Antiqua" w:hAnsi="Book Antiqua" w:cs="Times New Roman"/>
          <w:sz w:val="24"/>
          <w:szCs w:val="24"/>
          <w:vertAlign w:val="superscript"/>
        </w:rPr>
        <w:t>2</w:t>
      </w:r>
      <w:r w:rsidRPr="00B35821">
        <w:rPr>
          <w:rFonts w:ascii="Book Antiqua" w:hAnsi="Book Antiqua" w:cs="Times New Roman"/>
          <w:sz w:val="24"/>
          <w:szCs w:val="24"/>
        </w:rPr>
        <w:t>dPPS of subgroup, population for analysist of the 30 patients with week 12 HBV DNA &lt; 1000 copies/m</w:t>
      </w:r>
      <w:r w:rsidRPr="00B35821">
        <w:rPr>
          <w:rFonts w:ascii="Book Antiqua" w:hAnsi="Book Antiqua" w:cs="Times New Roman" w:hint="eastAsia"/>
          <w:sz w:val="24"/>
          <w:szCs w:val="24"/>
        </w:rPr>
        <w:t>L</w:t>
      </w:r>
      <w:r w:rsidRPr="00B35821">
        <w:rPr>
          <w:rFonts w:ascii="Book Antiqua" w:hAnsi="Book Antiqua" w:cs="Times New Roman"/>
          <w:sz w:val="24"/>
          <w:szCs w:val="24"/>
        </w:rPr>
        <w:t xml:space="preserve"> (1.79</w:t>
      </w:r>
      <w:r w:rsidRPr="00B35821">
        <w:rPr>
          <w:rFonts w:ascii="Book Antiqua" w:hAnsi="Book Antiqua" w:cs="Times New Roman" w:hint="eastAsia"/>
          <w:sz w:val="24"/>
          <w:szCs w:val="24"/>
        </w:rPr>
        <w:t xml:space="preserve"> </w:t>
      </w:r>
      <w:r w:rsidRPr="00B35821">
        <w:rPr>
          <w:rFonts w:ascii="Book Antiqua" w:hAnsi="Book Antiqua" w:cs="Times New Roman"/>
          <w:sz w:val="24"/>
          <w:szCs w:val="24"/>
        </w:rPr>
        <w:t>×</w:t>
      </w:r>
      <w:r w:rsidRPr="00B35821">
        <w:rPr>
          <w:rFonts w:ascii="Book Antiqua" w:hAnsi="Book Antiqua" w:cs="Times New Roman" w:hint="eastAsia"/>
          <w:sz w:val="24"/>
          <w:szCs w:val="24"/>
        </w:rPr>
        <w:t xml:space="preserve"> </w:t>
      </w:r>
      <w:r w:rsidRPr="00B35821">
        <w:rPr>
          <w:rFonts w:ascii="Book Antiqua" w:hAnsi="Book Antiqua" w:cs="Times New Roman"/>
          <w:sz w:val="24"/>
          <w:szCs w:val="24"/>
        </w:rPr>
        <w:t>10</w:t>
      </w:r>
      <w:r w:rsidRPr="00B35821">
        <w:rPr>
          <w:rFonts w:ascii="Book Antiqua" w:hAnsi="Book Antiqua" w:cs="Times New Roman"/>
          <w:sz w:val="24"/>
          <w:szCs w:val="24"/>
          <w:vertAlign w:val="superscript"/>
        </w:rPr>
        <w:t>2</w:t>
      </w:r>
      <w:r w:rsidRPr="00B35821">
        <w:rPr>
          <w:rFonts w:ascii="Book Antiqua" w:hAnsi="Book Antiqua" w:cs="Times New Roman"/>
          <w:sz w:val="24"/>
          <w:szCs w:val="24"/>
        </w:rPr>
        <w:t xml:space="preserve"> IU/mL) by ruling out the ADV add-on cases at each time point instantly after ADV administration due to lamivudine (LAM) antiviral failure. Data were analyzed with Fisher’s exact test.</w:t>
      </w:r>
      <w:r>
        <w:rPr>
          <w:rFonts w:ascii="Book Antiqua" w:hAnsi="Book Antiqua" w:cs="Times New Roman" w:hint="eastAsia"/>
          <w:sz w:val="24"/>
          <w:szCs w:val="24"/>
        </w:rPr>
        <w:t xml:space="preserve"> </w:t>
      </w:r>
      <w:r w:rsidR="001A6E23" w:rsidRPr="00AB4617">
        <w:rPr>
          <w:rFonts w:ascii="Book Antiqua" w:hAnsi="Book Antiqua" w:cs="Times New Roman"/>
          <w:sz w:val="24"/>
          <w:szCs w:val="24"/>
        </w:rPr>
        <w:t>mITT</w:t>
      </w:r>
      <w:r>
        <w:rPr>
          <w:rFonts w:ascii="Book Antiqua" w:hAnsi="Book Antiqua" w:cs="Times New Roman" w:hint="eastAsia"/>
          <w:sz w:val="24"/>
          <w:szCs w:val="24"/>
        </w:rPr>
        <w:t>:</w:t>
      </w:r>
      <w:r w:rsidR="001A6E23" w:rsidRPr="00AB4617">
        <w:rPr>
          <w:rFonts w:ascii="Book Antiqua" w:hAnsi="Book Antiqua" w:cs="Times New Roman"/>
          <w:sz w:val="24"/>
          <w:szCs w:val="24"/>
        </w:rPr>
        <w:t xml:space="preserve"> </w:t>
      </w:r>
      <w:r w:rsidRPr="00AB4617">
        <w:rPr>
          <w:rFonts w:ascii="Book Antiqua" w:hAnsi="Book Antiqua" w:cs="Times New Roman"/>
          <w:sz w:val="24"/>
          <w:szCs w:val="24"/>
        </w:rPr>
        <w:t xml:space="preserve">Modified </w:t>
      </w:r>
      <w:r w:rsidR="001A6E23" w:rsidRPr="00AB4617">
        <w:rPr>
          <w:rFonts w:ascii="Book Antiqua" w:hAnsi="Book Antiqua" w:cs="Times New Roman"/>
          <w:sz w:val="24"/>
          <w:szCs w:val="24"/>
        </w:rPr>
        <w:t>intent to treat; dPPS</w:t>
      </w:r>
      <w:r>
        <w:rPr>
          <w:rFonts w:ascii="Book Antiqua" w:hAnsi="Book Antiqua" w:cs="Times New Roman" w:hint="eastAsia"/>
          <w:sz w:val="24"/>
          <w:szCs w:val="24"/>
        </w:rPr>
        <w:t>:</w:t>
      </w:r>
      <w:r w:rsidR="001A6E23" w:rsidRPr="00AB4617">
        <w:rPr>
          <w:rFonts w:ascii="Book Antiqua" w:hAnsi="Book Antiqua" w:cs="Times New Roman"/>
          <w:sz w:val="24"/>
          <w:szCs w:val="24"/>
        </w:rPr>
        <w:t xml:space="preserve"> </w:t>
      </w:r>
      <w:r w:rsidRPr="00AB4617">
        <w:rPr>
          <w:rFonts w:ascii="Book Antiqua" w:hAnsi="Book Antiqua" w:cs="Times New Roman"/>
          <w:sz w:val="24"/>
          <w:szCs w:val="24"/>
        </w:rPr>
        <w:t xml:space="preserve">Dynamic </w:t>
      </w:r>
      <w:r w:rsidR="001A6E23" w:rsidRPr="00AB4617">
        <w:rPr>
          <w:rFonts w:ascii="Book Antiqua" w:hAnsi="Book Antiqua" w:cs="Times New Roman"/>
          <w:sz w:val="24"/>
          <w:szCs w:val="24"/>
        </w:rPr>
        <w:t>Per Protocol Set by ruling out the adefovir (ADV) add-on cases at each time point instantly after ADV administration due to lamivudine (LAM)</w:t>
      </w:r>
      <w:r w:rsidR="00EE5ED1" w:rsidRPr="00AB4617">
        <w:rPr>
          <w:rFonts w:ascii="Book Antiqua" w:hAnsi="Book Antiqua" w:cs="Times New Roman"/>
          <w:sz w:val="24"/>
          <w:szCs w:val="24"/>
        </w:rPr>
        <w:t xml:space="preserve"> </w:t>
      </w:r>
      <w:r w:rsidR="001A6E23" w:rsidRPr="00AB4617">
        <w:rPr>
          <w:rFonts w:ascii="Book Antiqua" w:hAnsi="Book Antiqua" w:cs="Times New Roman"/>
          <w:sz w:val="24"/>
          <w:szCs w:val="24"/>
        </w:rPr>
        <w:t>antiviral failure; ND</w:t>
      </w:r>
      <w:r>
        <w:rPr>
          <w:rFonts w:ascii="Book Antiqua" w:hAnsi="Book Antiqua" w:cs="Times New Roman" w:hint="eastAsia"/>
          <w:sz w:val="24"/>
          <w:szCs w:val="24"/>
        </w:rPr>
        <w:t>:</w:t>
      </w:r>
      <w:r w:rsidR="001A6E23" w:rsidRPr="00AB4617">
        <w:rPr>
          <w:rFonts w:ascii="Book Antiqua" w:hAnsi="Book Antiqua" w:cs="Times New Roman"/>
          <w:sz w:val="24"/>
          <w:szCs w:val="24"/>
        </w:rPr>
        <w:t xml:space="preserve"> </w:t>
      </w:r>
      <w:r w:rsidRPr="00AB4617">
        <w:rPr>
          <w:rFonts w:ascii="Book Antiqua" w:hAnsi="Book Antiqua" w:cs="Times New Roman"/>
          <w:sz w:val="24"/>
          <w:szCs w:val="24"/>
        </w:rPr>
        <w:t xml:space="preserve">Not </w:t>
      </w:r>
      <w:r w:rsidR="001A6E23" w:rsidRPr="00AB4617">
        <w:rPr>
          <w:rFonts w:ascii="Book Antiqua" w:hAnsi="Book Antiqua" w:cs="Times New Roman"/>
          <w:sz w:val="24"/>
          <w:szCs w:val="24"/>
        </w:rPr>
        <w:t>detected; Vacc.</w:t>
      </w:r>
      <w:r>
        <w:rPr>
          <w:rFonts w:ascii="Book Antiqua" w:hAnsi="Book Antiqua" w:cs="Times New Roman" w:hint="eastAsia"/>
          <w:sz w:val="24"/>
          <w:szCs w:val="24"/>
        </w:rPr>
        <w:t xml:space="preserve">: </w:t>
      </w:r>
      <w:r w:rsidR="001A6E23" w:rsidRPr="00AB4617">
        <w:rPr>
          <w:rFonts w:ascii="Book Antiqua" w:hAnsi="Book Antiqua" w:cs="Times New Roman"/>
          <w:sz w:val="24"/>
          <w:szCs w:val="24"/>
        </w:rPr>
        <w:t>LAM</w:t>
      </w:r>
      <w:r>
        <w:rPr>
          <w:rFonts w:ascii="Book Antiqua" w:hAnsi="Book Antiqua" w:cs="Times New Roman" w:hint="eastAsia"/>
          <w:sz w:val="24"/>
          <w:szCs w:val="24"/>
        </w:rPr>
        <w:t xml:space="preserve"> </w:t>
      </w:r>
      <w:r w:rsidR="001A6E23" w:rsidRPr="00AB4617">
        <w:rPr>
          <w:rFonts w:ascii="Book Antiqua" w:hAnsi="Book Antiqua" w:cs="Times New Roman"/>
          <w:sz w:val="24"/>
          <w:szCs w:val="24"/>
        </w:rPr>
        <w:t>+</w:t>
      </w:r>
      <w:r>
        <w:rPr>
          <w:rFonts w:ascii="Book Antiqua" w:hAnsi="Book Antiqua" w:cs="Times New Roman" w:hint="eastAsia"/>
          <w:sz w:val="24"/>
          <w:szCs w:val="24"/>
        </w:rPr>
        <w:t xml:space="preserve"> </w:t>
      </w:r>
      <w:r w:rsidR="001A6E23" w:rsidRPr="00AB4617">
        <w:rPr>
          <w:rFonts w:ascii="Book Antiqua" w:hAnsi="Book Antiqua" w:cs="Times New Roman"/>
          <w:sz w:val="24"/>
          <w:szCs w:val="24"/>
        </w:rPr>
        <w:t>DNA vaccine arm; Ctr., LAM</w:t>
      </w:r>
      <w:r>
        <w:rPr>
          <w:rFonts w:ascii="Book Antiqua" w:hAnsi="Book Antiqua" w:cs="Times New Roman" w:hint="eastAsia"/>
          <w:sz w:val="24"/>
          <w:szCs w:val="24"/>
        </w:rPr>
        <w:t xml:space="preserve"> </w:t>
      </w:r>
      <w:r w:rsidR="001A6E23" w:rsidRPr="00AB4617">
        <w:rPr>
          <w:rFonts w:ascii="Book Antiqua" w:hAnsi="Book Antiqua" w:cs="Times New Roman"/>
          <w:sz w:val="24"/>
          <w:szCs w:val="24"/>
        </w:rPr>
        <w:t>+</w:t>
      </w:r>
      <w:r>
        <w:rPr>
          <w:rFonts w:ascii="Book Antiqua" w:hAnsi="Book Antiqua" w:cs="Times New Roman" w:hint="eastAsia"/>
          <w:sz w:val="24"/>
          <w:szCs w:val="24"/>
        </w:rPr>
        <w:t xml:space="preserve"> </w:t>
      </w:r>
      <w:r w:rsidR="001A6E23" w:rsidRPr="00AB4617">
        <w:rPr>
          <w:rFonts w:ascii="Book Antiqua" w:hAnsi="Book Antiqua" w:cs="Times New Roman"/>
          <w:sz w:val="24"/>
          <w:szCs w:val="24"/>
        </w:rPr>
        <w:t>placebo arm.</w:t>
      </w:r>
    </w:p>
    <w:p w14:paraId="2495AC16" w14:textId="77777777" w:rsidR="001A6E23" w:rsidRPr="00B35821" w:rsidRDefault="001A6E23" w:rsidP="00AB4617">
      <w:pPr>
        <w:widowControl/>
        <w:adjustRightInd w:val="0"/>
        <w:snapToGrid w:val="0"/>
        <w:spacing w:line="360" w:lineRule="auto"/>
        <w:rPr>
          <w:rFonts w:ascii="Book Antiqua" w:hAnsi="Book Antiqua" w:cs="Times New Roman"/>
          <w:kern w:val="0"/>
          <w:sz w:val="24"/>
          <w:szCs w:val="24"/>
        </w:rPr>
        <w:sectPr w:rsidR="001A6E23" w:rsidRPr="00B35821" w:rsidSect="0031516B">
          <w:pgSz w:w="16839" w:h="11907" w:orient="landscape" w:code="9"/>
          <w:pgMar w:top="1418" w:right="1440" w:bottom="1418" w:left="1440" w:header="851" w:footer="992" w:gutter="0"/>
          <w:cols w:space="720"/>
          <w:docGrid w:linePitch="286"/>
        </w:sectPr>
      </w:pPr>
    </w:p>
    <w:p w14:paraId="1CF78284" w14:textId="3A0E6B53" w:rsidR="001A6E23" w:rsidRPr="00B35821" w:rsidRDefault="00B35821" w:rsidP="00AB4617">
      <w:pPr>
        <w:adjustRightInd w:val="0"/>
        <w:snapToGrid w:val="0"/>
        <w:spacing w:line="360" w:lineRule="auto"/>
        <w:rPr>
          <w:rFonts w:ascii="Book Antiqua" w:hAnsi="Book Antiqua" w:cs="Times New Roman"/>
          <w:b/>
          <w:sz w:val="24"/>
          <w:szCs w:val="24"/>
        </w:rPr>
      </w:pPr>
      <w:r w:rsidRPr="00B35821">
        <w:rPr>
          <w:rFonts w:ascii="Book Antiqua" w:hAnsi="Book Antiqua" w:cs="Times New Roman"/>
          <w:b/>
          <w:sz w:val="24"/>
          <w:szCs w:val="24"/>
        </w:rPr>
        <w:lastRenderedPageBreak/>
        <w:t>Table 4</w:t>
      </w:r>
      <w:r w:rsidR="001A6E23" w:rsidRPr="00B35821">
        <w:rPr>
          <w:rFonts w:ascii="Book Antiqua" w:hAnsi="Book Antiqua" w:cs="Times New Roman"/>
          <w:b/>
          <w:sz w:val="24"/>
          <w:szCs w:val="24"/>
        </w:rPr>
        <w:t xml:space="preserve"> Hepatitis B virus antigen-specific T-cell responses in 45 patients fro</w:t>
      </w:r>
      <w:r w:rsidR="00FD1F63">
        <w:rPr>
          <w:rFonts w:ascii="Book Antiqua" w:hAnsi="Book Antiqua" w:cs="Times New Roman"/>
          <w:b/>
          <w:sz w:val="24"/>
          <w:szCs w:val="24"/>
        </w:rPr>
        <w:t>m week 50 to 70 after the trial</w:t>
      </w:r>
      <w:r w:rsidR="00FD1F63" w:rsidRPr="00FD1F63">
        <w:rPr>
          <w:rFonts w:ascii="Book Antiqua" w:hAnsi="Book Antiqua" w:cs="Times New Roman"/>
          <w:i/>
          <w:kern w:val="0"/>
          <w:sz w:val="24"/>
          <w:szCs w:val="24"/>
        </w:rPr>
        <w:t xml:space="preserve"> </w:t>
      </w:r>
      <w:r w:rsidR="00FD1F63" w:rsidRPr="00FD1F63">
        <w:rPr>
          <w:rFonts w:ascii="Book Antiqua" w:hAnsi="Book Antiqua" w:cs="Times New Roman"/>
          <w:b/>
          <w:i/>
          <w:kern w:val="0"/>
          <w:sz w:val="24"/>
          <w:szCs w:val="24"/>
        </w:rPr>
        <w:t>n</w:t>
      </w:r>
      <w:r w:rsidR="00FD1F63" w:rsidRPr="00FD1F63">
        <w:rPr>
          <w:rFonts w:ascii="Book Antiqua" w:hAnsi="Book Antiqua" w:cs="Times New Roman"/>
          <w:b/>
          <w:kern w:val="0"/>
          <w:sz w:val="24"/>
          <w:szCs w:val="24"/>
        </w:rPr>
        <w:t xml:space="preserve"> (%)</w:t>
      </w:r>
    </w:p>
    <w:tbl>
      <w:tblPr>
        <w:tblW w:w="5000" w:type="pct"/>
        <w:tblBorders>
          <w:top w:val="single" w:sz="4" w:space="0" w:color="auto"/>
          <w:bottom w:val="single" w:sz="4" w:space="0" w:color="auto"/>
        </w:tblBorders>
        <w:tblLook w:val="00A0" w:firstRow="1" w:lastRow="0" w:firstColumn="1" w:lastColumn="0" w:noHBand="0" w:noVBand="0"/>
      </w:tblPr>
      <w:tblGrid>
        <w:gridCol w:w="3773"/>
        <w:gridCol w:w="2740"/>
        <w:gridCol w:w="1737"/>
        <w:gridCol w:w="1037"/>
      </w:tblGrid>
      <w:tr w:rsidR="00AB4617" w:rsidRPr="00AB4617" w14:paraId="59243A96" w14:textId="77777777" w:rsidTr="001A6E23">
        <w:trPr>
          <w:trHeight w:val="269"/>
        </w:trPr>
        <w:tc>
          <w:tcPr>
            <w:tcW w:w="2033" w:type="pct"/>
            <w:tcBorders>
              <w:top w:val="single" w:sz="4" w:space="0" w:color="auto"/>
              <w:left w:val="nil"/>
              <w:bottom w:val="single" w:sz="4" w:space="0" w:color="auto"/>
              <w:right w:val="nil"/>
            </w:tcBorders>
            <w:noWrap/>
            <w:vAlign w:val="center"/>
            <w:hideMark/>
          </w:tcPr>
          <w:p w14:paraId="5E56C71C" w14:textId="77777777" w:rsidR="001A6E23" w:rsidRPr="00AB4617" w:rsidRDefault="001A6E23" w:rsidP="00B35821">
            <w:pPr>
              <w:adjustRightInd w:val="0"/>
              <w:snapToGrid w:val="0"/>
              <w:spacing w:line="360" w:lineRule="auto"/>
              <w:jc w:val="left"/>
              <w:rPr>
                <w:rFonts w:ascii="Book Antiqua" w:hAnsi="Book Antiqua" w:cs="Times New Roman"/>
                <w:b/>
                <w:kern w:val="0"/>
                <w:sz w:val="24"/>
                <w:szCs w:val="24"/>
              </w:rPr>
            </w:pPr>
            <w:r w:rsidRPr="00AB4617">
              <w:rPr>
                <w:rFonts w:ascii="Book Antiqua" w:hAnsi="Book Antiqua" w:cs="Times New Roman"/>
                <w:b/>
                <w:kern w:val="0"/>
                <w:sz w:val="24"/>
                <w:szCs w:val="24"/>
              </w:rPr>
              <w:t>Positive responses</w:t>
            </w:r>
          </w:p>
        </w:tc>
        <w:tc>
          <w:tcPr>
            <w:tcW w:w="1476" w:type="pct"/>
            <w:tcBorders>
              <w:top w:val="single" w:sz="4" w:space="0" w:color="auto"/>
              <w:left w:val="nil"/>
              <w:bottom w:val="single" w:sz="4" w:space="0" w:color="auto"/>
              <w:right w:val="nil"/>
            </w:tcBorders>
            <w:noWrap/>
            <w:vAlign w:val="center"/>
            <w:hideMark/>
          </w:tcPr>
          <w:p w14:paraId="4221701D" w14:textId="2FE81375" w:rsidR="001A6E23" w:rsidRPr="00AB4617" w:rsidRDefault="001A6E23" w:rsidP="00B35821">
            <w:pPr>
              <w:adjustRightInd w:val="0"/>
              <w:snapToGrid w:val="0"/>
              <w:spacing w:line="360" w:lineRule="auto"/>
              <w:jc w:val="center"/>
              <w:rPr>
                <w:rFonts w:ascii="Book Antiqua" w:hAnsi="Book Antiqua" w:cs="Times New Roman"/>
                <w:b/>
                <w:kern w:val="0"/>
                <w:sz w:val="24"/>
                <w:szCs w:val="24"/>
              </w:rPr>
            </w:pPr>
            <w:r w:rsidRPr="00AB4617">
              <w:rPr>
                <w:rFonts w:ascii="Book Antiqua" w:hAnsi="Book Antiqua" w:cs="Times New Roman"/>
                <w:b/>
                <w:kern w:val="0"/>
                <w:sz w:val="24"/>
                <w:szCs w:val="24"/>
              </w:rPr>
              <w:t>Vacc. (</w:t>
            </w:r>
            <w:r w:rsidR="00AE16FF" w:rsidRPr="00AE16FF">
              <w:rPr>
                <w:rFonts w:ascii="Book Antiqua" w:hAnsi="Book Antiqua" w:cs="Times New Roman"/>
                <w:b/>
                <w:i/>
                <w:kern w:val="0"/>
                <w:sz w:val="24"/>
                <w:szCs w:val="24"/>
              </w:rPr>
              <w:t xml:space="preserve">n = </w:t>
            </w:r>
            <w:r w:rsidRPr="00AB4617">
              <w:rPr>
                <w:rFonts w:ascii="Book Antiqua" w:hAnsi="Book Antiqua" w:cs="Times New Roman"/>
                <w:b/>
                <w:kern w:val="0"/>
                <w:sz w:val="24"/>
                <w:szCs w:val="24"/>
              </w:rPr>
              <w:t>22)</w:t>
            </w:r>
          </w:p>
        </w:tc>
        <w:tc>
          <w:tcPr>
            <w:tcW w:w="936" w:type="pct"/>
            <w:tcBorders>
              <w:top w:val="single" w:sz="4" w:space="0" w:color="auto"/>
              <w:left w:val="nil"/>
              <w:bottom w:val="single" w:sz="4" w:space="0" w:color="auto"/>
              <w:right w:val="nil"/>
            </w:tcBorders>
            <w:noWrap/>
            <w:vAlign w:val="center"/>
            <w:hideMark/>
          </w:tcPr>
          <w:p w14:paraId="17D6D471" w14:textId="14E8496F" w:rsidR="001A6E23" w:rsidRPr="00AB4617" w:rsidRDefault="001A6E23" w:rsidP="00B35821">
            <w:pPr>
              <w:adjustRightInd w:val="0"/>
              <w:snapToGrid w:val="0"/>
              <w:spacing w:line="360" w:lineRule="auto"/>
              <w:jc w:val="center"/>
              <w:rPr>
                <w:rFonts w:ascii="Book Antiqua" w:hAnsi="Book Antiqua" w:cs="Times New Roman"/>
                <w:b/>
                <w:kern w:val="0"/>
                <w:sz w:val="24"/>
                <w:szCs w:val="24"/>
              </w:rPr>
            </w:pPr>
            <w:r w:rsidRPr="00AB4617">
              <w:rPr>
                <w:rFonts w:ascii="Book Antiqua" w:hAnsi="Book Antiqua" w:cs="Times New Roman"/>
                <w:b/>
                <w:kern w:val="0"/>
                <w:sz w:val="24"/>
                <w:szCs w:val="24"/>
              </w:rPr>
              <w:t>Ctr. (</w:t>
            </w:r>
            <w:r w:rsidR="00AE16FF" w:rsidRPr="00AE16FF">
              <w:rPr>
                <w:rFonts w:ascii="Book Antiqua" w:hAnsi="Book Antiqua" w:cs="Times New Roman"/>
                <w:b/>
                <w:i/>
                <w:kern w:val="0"/>
                <w:sz w:val="24"/>
                <w:szCs w:val="24"/>
              </w:rPr>
              <w:t xml:space="preserve">n = </w:t>
            </w:r>
            <w:r w:rsidRPr="00AB4617">
              <w:rPr>
                <w:rFonts w:ascii="Book Antiqua" w:hAnsi="Book Antiqua" w:cs="Times New Roman"/>
                <w:b/>
                <w:kern w:val="0"/>
                <w:sz w:val="24"/>
                <w:szCs w:val="24"/>
              </w:rPr>
              <w:t>23)</w:t>
            </w:r>
          </w:p>
        </w:tc>
        <w:tc>
          <w:tcPr>
            <w:tcW w:w="555" w:type="pct"/>
            <w:tcBorders>
              <w:top w:val="single" w:sz="4" w:space="0" w:color="auto"/>
              <w:left w:val="nil"/>
              <w:bottom w:val="single" w:sz="4" w:space="0" w:color="auto"/>
              <w:right w:val="nil"/>
            </w:tcBorders>
            <w:noWrap/>
            <w:vAlign w:val="center"/>
            <w:hideMark/>
          </w:tcPr>
          <w:p w14:paraId="27A0A69A" w14:textId="55B6C558" w:rsidR="001A6E23" w:rsidRPr="00AB4617" w:rsidRDefault="001A6E23" w:rsidP="00B35821">
            <w:pPr>
              <w:adjustRightInd w:val="0"/>
              <w:snapToGrid w:val="0"/>
              <w:spacing w:line="360" w:lineRule="auto"/>
              <w:jc w:val="center"/>
              <w:rPr>
                <w:rFonts w:ascii="Book Antiqua" w:hAnsi="Book Antiqua" w:cs="Times New Roman"/>
                <w:b/>
                <w:i/>
                <w:kern w:val="0"/>
                <w:sz w:val="24"/>
                <w:szCs w:val="24"/>
              </w:rPr>
            </w:pPr>
            <w:r w:rsidRPr="00AB4617">
              <w:rPr>
                <w:rFonts w:ascii="Book Antiqua" w:hAnsi="Book Antiqua" w:cs="Times New Roman"/>
                <w:b/>
                <w:i/>
                <w:kern w:val="0"/>
                <w:sz w:val="24"/>
                <w:szCs w:val="24"/>
              </w:rPr>
              <w:t xml:space="preserve">P </w:t>
            </w:r>
            <w:r w:rsidR="00B35821" w:rsidRPr="00B35821">
              <w:rPr>
                <w:rFonts w:ascii="Book Antiqua" w:hAnsi="Book Antiqua" w:cs="Times New Roman" w:hint="eastAsia"/>
                <w:b/>
                <w:kern w:val="0"/>
                <w:sz w:val="24"/>
                <w:szCs w:val="24"/>
              </w:rPr>
              <w:t>value</w:t>
            </w:r>
          </w:p>
        </w:tc>
      </w:tr>
      <w:tr w:rsidR="00AB4617" w:rsidRPr="00AB4617" w14:paraId="2508BB96" w14:textId="77777777" w:rsidTr="001A6E23">
        <w:trPr>
          <w:trHeight w:val="269"/>
        </w:trPr>
        <w:tc>
          <w:tcPr>
            <w:tcW w:w="2033" w:type="pct"/>
            <w:tcBorders>
              <w:top w:val="single" w:sz="4" w:space="0" w:color="auto"/>
              <w:left w:val="nil"/>
              <w:bottom w:val="nil"/>
              <w:right w:val="nil"/>
            </w:tcBorders>
            <w:noWrap/>
            <w:vAlign w:val="center"/>
            <w:hideMark/>
          </w:tcPr>
          <w:p w14:paraId="5DE861C2" w14:textId="37A0CBB3" w:rsidR="001A6E23" w:rsidRPr="00AB4617" w:rsidRDefault="00B35821" w:rsidP="00FD1F63">
            <w:pPr>
              <w:adjustRightInd w:val="0"/>
              <w:snapToGrid w:val="0"/>
              <w:spacing w:line="360" w:lineRule="auto"/>
              <w:jc w:val="left"/>
              <w:rPr>
                <w:rFonts w:ascii="Book Antiqua" w:hAnsi="Book Antiqua" w:cs="Times New Roman"/>
                <w:kern w:val="0"/>
                <w:sz w:val="24"/>
                <w:szCs w:val="24"/>
              </w:rPr>
            </w:pPr>
            <w:r>
              <w:rPr>
                <w:rFonts w:ascii="Book Antiqua" w:hAnsi="Book Antiqua" w:cs="Times New Roman" w:hint="eastAsia"/>
                <w:kern w:val="0"/>
                <w:sz w:val="24"/>
                <w:szCs w:val="24"/>
                <w:vertAlign w:val="superscript"/>
              </w:rPr>
              <w:t>1</w:t>
            </w:r>
            <w:r w:rsidR="001A6E23" w:rsidRPr="00AB4617">
              <w:rPr>
                <w:rFonts w:ascii="Book Antiqua" w:hAnsi="Book Antiqua" w:cs="Times New Roman"/>
                <w:kern w:val="0"/>
                <w:sz w:val="24"/>
                <w:szCs w:val="24"/>
              </w:rPr>
              <w:t xml:space="preserve">IFN-γ secretion </w:t>
            </w:r>
          </w:p>
        </w:tc>
        <w:tc>
          <w:tcPr>
            <w:tcW w:w="1476" w:type="pct"/>
            <w:tcBorders>
              <w:top w:val="single" w:sz="4" w:space="0" w:color="auto"/>
              <w:left w:val="nil"/>
              <w:bottom w:val="nil"/>
              <w:right w:val="nil"/>
            </w:tcBorders>
            <w:noWrap/>
            <w:vAlign w:val="center"/>
            <w:hideMark/>
          </w:tcPr>
          <w:p w14:paraId="36FB4471" w14:textId="77777777" w:rsidR="001A6E23" w:rsidRPr="00AB4617" w:rsidRDefault="001A6E23" w:rsidP="00B35821">
            <w:pPr>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19 (86.4)</w:t>
            </w:r>
          </w:p>
        </w:tc>
        <w:tc>
          <w:tcPr>
            <w:tcW w:w="936" w:type="pct"/>
            <w:tcBorders>
              <w:top w:val="single" w:sz="4" w:space="0" w:color="auto"/>
              <w:left w:val="nil"/>
              <w:bottom w:val="nil"/>
              <w:right w:val="nil"/>
            </w:tcBorders>
            <w:noWrap/>
            <w:vAlign w:val="center"/>
            <w:hideMark/>
          </w:tcPr>
          <w:p w14:paraId="607D6B48" w14:textId="77777777" w:rsidR="001A6E23" w:rsidRPr="00AB4617" w:rsidRDefault="001A6E23" w:rsidP="00B35821">
            <w:pPr>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13 (56.5)</w:t>
            </w:r>
          </w:p>
        </w:tc>
        <w:tc>
          <w:tcPr>
            <w:tcW w:w="555" w:type="pct"/>
            <w:tcBorders>
              <w:top w:val="single" w:sz="4" w:space="0" w:color="auto"/>
              <w:left w:val="nil"/>
              <w:bottom w:val="nil"/>
              <w:right w:val="nil"/>
            </w:tcBorders>
            <w:noWrap/>
            <w:vAlign w:val="center"/>
            <w:hideMark/>
          </w:tcPr>
          <w:p w14:paraId="468986E4" w14:textId="77777777" w:rsidR="001A6E23" w:rsidRPr="00B35821" w:rsidRDefault="001A6E23" w:rsidP="00B35821">
            <w:pPr>
              <w:adjustRightInd w:val="0"/>
              <w:snapToGrid w:val="0"/>
              <w:spacing w:line="360" w:lineRule="auto"/>
              <w:jc w:val="center"/>
              <w:rPr>
                <w:rFonts w:ascii="Book Antiqua" w:hAnsi="Book Antiqua" w:cs="Times New Roman"/>
                <w:kern w:val="0"/>
                <w:sz w:val="24"/>
                <w:szCs w:val="24"/>
              </w:rPr>
            </w:pPr>
            <w:r w:rsidRPr="00B35821">
              <w:rPr>
                <w:rFonts w:ascii="Book Antiqua" w:hAnsi="Book Antiqua" w:cs="Times New Roman"/>
                <w:kern w:val="0"/>
                <w:sz w:val="24"/>
                <w:szCs w:val="24"/>
              </w:rPr>
              <w:t>0.047</w:t>
            </w:r>
          </w:p>
        </w:tc>
      </w:tr>
      <w:tr w:rsidR="00AB4617" w:rsidRPr="00AB4617" w14:paraId="0C620B2F" w14:textId="77777777" w:rsidTr="001A6E23">
        <w:trPr>
          <w:trHeight w:val="284"/>
        </w:trPr>
        <w:tc>
          <w:tcPr>
            <w:tcW w:w="2033" w:type="pct"/>
            <w:tcBorders>
              <w:top w:val="nil"/>
              <w:left w:val="nil"/>
              <w:bottom w:val="single" w:sz="4" w:space="0" w:color="auto"/>
              <w:right w:val="nil"/>
            </w:tcBorders>
            <w:noWrap/>
            <w:vAlign w:val="center"/>
            <w:hideMark/>
          </w:tcPr>
          <w:p w14:paraId="5B112C67" w14:textId="3FB2562D" w:rsidR="001A6E23" w:rsidRPr="00AB4617" w:rsidRDefault="005E710B" w:rsidP="00FD1F63">
            <w:pPr>
              <w:adjustRightInd w:val="0"/>
              <w:snapToGrid w:val="0"/>
              <w:spacing w:line="360" w:lineRule="auto"/>
              <w:jc w:val="left"/>
              <w:rPr>
                <w:rFonts w:ascii="Book Antiqua" w:hAnsi="Book Antiqua" w:cs="Times New Roman"/>
                <w:kern w:val="0"/>
                <w:sz w:val="24"/>
                <w:szCs w:val="24"/>
              </w:rPr>
            </w:pPr>
            <w:r w:rsidRPr="005E710B">
              <w:rPr>
                <w:rFonts w:ascii="Book Antiqua" w:hAnsi="Book Antiqua" w:cs="Times New Roman"/>
                <w:kern w:val="0"/>
                <w:sz w:val="24"/>
                <w:szCs w:val="24"/>
                <w:vertAlign w:val="superscript"/>
              </w:rPr>
              <w:t>2</w:t>
            </w:r>
            <w:r w:rsidR="001A6E23" w:rsidRPr="00AB4617">
              <w:rPr>
                <w:rFonts w:ascii="Book Antiqua" w:hAnsi="Book Antiqua" w:cs="Times New Roman"/>
                <w:kern w:val="0"/>
                <w:sz w:val="24"/>
                <w:szCs w:val="24"/>
              </w:rPr>
              <w:t xml:space="preserve">CD3 </w:t>
            </w:r>
            <w:r w:rsidR="001A6E23" w:rsidRPr="005D3547">
              <w:rPr>
                <w:rFonts w:ascii="Book Antiqua" w:hAnsi="Book Antiqua" w:cs="Times New Roman"/>
                <w:kern w:val="0"/>
                <w:sz w:val="24"/>
                <w:szCs w:val="24"/>
              </w:rPr>
              <w:t>+</w:t>
            </w:r>
            <w:r w:rsidR="001A6E23" w:rsidRPr="00AB4617">
              <w:rPr>
                <w:rFonts w:ascii="Book Antiqua" w:hAnsi="Book Antiqua" w:cs="Times New Roman"/>
                <w:kern w:val="0"/>
                <w:sz w:val="24"/>
                <w:szCs w:val="24"/>
                <w:vertAlign w:val="superscript"/>
              </w:rPr>
              <w:t xml:space="preserve"> </w:t>
            </w:r>
            <w:r w:rsidR="001A6E23" w:rsidRPr="00AB4617">
              <w:rPr>
                <w:rFonts w:ascii="Book Antiqua" w:hAnsi="Book Antiqua" w:cs="Times New Roman"/>
                <w:kern w:val="0"/>
                <w:sz w:val="24"/>
                <w:szCs w:val="24"/>
              </w:rPr>
              <w:t>CD8</w:t>
            </w:r>
            <w:r w:rsidR="001A6E23" w:rsidRPr="005D3547">
              <w:rPr>
                <w:rFonts w:ascii="Book Antiqua" w:hAnsi="Book Antiqua" w:cs="Times New Roman"/>
                <w:kern w:val="0"/>
                <w:sz w:val="24"/>
                <w:szCs w:val="24"/>
              </w:rPr>
              <w:t xml:space="preserve"> +</w:t>
            </w:r>
            <w:r w:rsidR="001A6E23" w:rsidRPr="00AB4617">
              <w:rPr>
                <w:rFonts w:ascii="Book Antiqua" w:hAnsi="Book Antiqua" w:cs="Times New Roman"/>
                <w:kern w:val="0"/>
                <w:sz w:val="24"/>
                <w:szCs w:val="24"/>
                <w:vertAlign w:val="superscript"/>
              </w:rPr>
              <w:t xml:space="preserve"> </w:t>
            </w:r>
            <w:r w:rsidR="001A6E23" w:rsidRPr="00AB4617">
              <w:rPr>
                <w:rFonts w:ascii="Book Antiqua" w:hAnsi="Book Antiqua" w:cs="Times New Roman"/>
                <w:kern w:val="0"/>
                <w:sz w:val="24"/>
                <w:szCs w:val="24"/>
              </w:rPr>
              <w:t>IFN-γ</w:t>
            </w:r>
          </w:p>
        </w:tc>
        <w:tc>
          <w:tcPr>
            <w:tcW w:w="1476" w:type="pct"/>
            <w:tcBorders>
              <w:top w:val="nil"/>
              <w:left w:val="nil"/>
              <w:bottom w:val="single" w:sz="4" w:space="0" w:color="auto"/>
              <w:right w:val="nil"/>
            </w:tcBorders>
            <w:noWrap/>
            <w:vAlign w:val="center"/>
            <w:hideMark/>
          </w:tcPr>
          <w:p w14:paraId="3CE14D20" w14:textId="77777777" w:rsidR="001A6E23" w:rsidRPr="00AB4617" w:rsidRDefault="001A6E23" w:rsidP="00B35821">
            <w:pPr>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17 (77.3)</w:t>
            </w:r>
          </w:p>
        </w:tc>
        <w:tc>
          <w:tcPr>
            <w:tcW w:w="936" w:type="pct"/>
            <w:tcBorders>
              <w:top w:val="nil"/>
              <w:left w:val="nil"/>
              <w:bottom w:val="single" w:sz="4" w:space="0" w:color="auto"/>
              <w:right w:val="nil"/>
            </w:tcBorders>
            <w:noWrap/>
            <w:vAlign w:val="center"/>
            <w:hideMark/>
          </w:tcPr>
          <w:p w14:paraId="2A589912" w14:textId="77777777" w:rsidR="001A6E23" w:rsidRPr="00AB4617" w:rsidRDefault="001A6E23" w:rsidP="00B35821">
            <w:pPr>
              <w:adjustRightInd w:val="0"/>
              <w:snapToGrid w:val="0"/>
              <w:spacing w:line="360" w:lineRule="auto"/>
              <w:jc w:val="center"/>
              <w:rPr>
                <w:rFonts w:ascii="Book Antiqua" w:hAnsi="Book Antiqua" w:cs="Times New Roman"/>
                <w:kern w:val="0"/>
                <w:sz w:val="24"/>
                <w:szCs w:val="24"/>
              </w:rPr>
            </w:pPr>
            <w:r w:rsidRPr="00AB4617">
              <w:rPr>
                <w:rFonts w:ascii="Book Antiqua" w:hAnsi="Book Antiqua" w:cs="Times New Roman"/>
                <w:kern w:val="0"/>
                <w:sz w:val="24"/>
                <w:szCs w:val="24"/>
              </w:rPr>
              <w:t>10 (43.5)</w:t>
            </w:r>
          </w:p>
        </w:tc>
        <w:tc>
          <w:tcPr>
            <w:tcW w:w="555" w:type="pct"/>
            <w:tcBorders>
              <w:top w:val="nil"/>
              <w:left w:val="nil"/>
              <w:bottom w:val="single" w:sz="4" w:space="0" w:color="auto"/>
              <w:right w:val="nil"/>
            </w:tcBorders>
            <w:noWrap/>
            <w:vAlign w:val="center"/>
            <w:hideMark/>
          </w:tcPr>
          <w:p w14:paraId="23F51637" w14:textId="77777777" w:rsidR="001A6E23" w:rsidRPr="00B35821" w:rsidRDefault="001A6E23" w:rsidP="00B35821">
            <w:pPr>
              <w:adjustRightInd w:val="0"/>
              <w:snapToGrid w:val="0"/>
              <w:spacing w:line="360" w:lineRule="auto"/>
              <w:jc w:val="center"/>
              <w:rPr>
                <w:rFonts w:ascii="Book Antiqua" w:hAnsi="Book Antiqua" w:cs="Times New Roman"/>
                <w:kern w:val="0"/>
                <w:sz w:val="24"/>
                <w:szCs w:val="24"/>
              </w:rPr>
            </w:pPr>
            <w:r w:rsidRPr="00B35821">
              <w:rPr>
                <w:rFonts w:ascii="Book Antiqua" w:hAnsi="Book Antiqua" w:cs="Times New Roman"/>
                <w:kern w:val="0"/>
                <w:sz w:val="24"/>
                <w:szCs w:val="24"/>
              </w:rPr>
              <w:t>0.021</w:t>
            </w:r>
          </w:p>
        </w:tc>
      </w:tr>
    </w:tbl>
    <w:p w14:paraId="3E0F4805" w14:textId="77777777" w:rsidR="00B35821" w:rsidRPr="00B35821" w:rsidRDefault="00B35821" w:rsidP="00B35821">
      <w:pPr>
        <w:adjustRightInd w:val="0"/>
        <w:snapToGrid w:val="0"/>
        <w:spacing w:line="360" w:lineRule="auto"/>
        <w:rPr>
          <w:rFonts w:ascii="Book Antiqua" w:hAnsi="Book Antiqua" w:cs="Times New Roman"/>
          <w:kern w:val="0"/>
          <w:sz w:val="24"/>
          <w:szCs w:val="24"/>
          <w:vertAlign w:val="superscript"/>
        </w:rPr>
      </w:pPr>
      <w:r>
        <w:rPr>
          <w:rFonts w:ascii="Book Antiqua" w:hAnsi="Book Antiqua" w:cs="Times New Roman" w:hint="eastAsia"/>
          <w:sz w:val="24"/>
          <w:szCs w:val="24"/>
          <w:vertAlign w:val="superscript"/>
        </w:rPr>
        <w:t>1</w:t>
      </w:r>
      <w:r w:rsidR="001A6E23" w:rsidRPr="00AB4617">
        <w:rPr>
          <w:rFonts w:ascii="Book Antiqua" w:hAnsi="Book Antiqua" w:cs="Times New Roman"/>
          <w:sz w:val="24"/>
          <w:szCs w:val="24"/>
        </w:rPr>
        <w:t>A positive T-cell response was defined as two times control level increase of interferon-γ</w:t>
      </w:r>
      <w:r w:rsidR="001A6E23" w:rsidRPr="00AB4617">
        <w:rPr>
          <w:rFonts w:ascii="Book Antiqua" w:hAnsi="Book Antiqua" w:cs="Times New Roman"/>
          <w:kern w:val="0"/>
          <w:sz w:val="24"/>
          <w:szCs w:val="24"/>
        </w:rPr>
        <w:t xml:space="preserve"> (IFN-γ) secretion, tested by ELISA, that in itself was no less than 100 pg/ml upon 9 </w:t>
      </w:r>
      <w:r>
        <w:rPr>
          <w:rFonts w:ascii="Book Antiqua" w:hAnsi="Book Antiqua" w:cs="Times New Roman" w:hint="eastAsia"/>
          <w:kern w:val="0"/>
          <w:sz w:val="24"/>
          <w:szCs w:val="24"/>
        </w:rPr>
        <w:t>d</w:t>
      </w:r>
      <w:r w:rsidR="001A6E23" w:rsidRPr="00AB4617">
        <w:rPr>
          <w:rFonts w:ascii="Book Antiqua" w:hAnsi="Book Antiqua" w:cs="Times New Roman"/>
          <w:kern w:val="0"/>
          <w:sz w:val="24"/>
          <w:szCs w:val="24"/>
        </w:rPr>
        <w:t xml:space="preserve"> cultivati</w:t>
      </w:r>
      <w:r>
        <w:rPr>
          <w:rFonts w:ascii="Book Antiqua" w:hAnsi="Book Antiqua" w:cs="Times New Roman"/>
          <w:kern w:val="0"/>
          <w:sz w:val="24"/>
          <w:szCs w:val="24"/>
        </w:rPr>
        <w:t>on of PBMC stimulated by HBsAg;</w:t>
      </w:r>
      <w:r>
        <w:rPr>
          <w:rFonts w:ascii="Book Antiqua" w:hAnsi="Book Antiqua" w:cs="Times New Roman" w:hint="eastAsia"/>
          <w:kern w:val="0"/>
          <w:sz w:val="24"/>
          <w:szCs w:val="24"/>
        </w:rPr>
        <w:t xml:space="preserve"> </w:t>
      </w:r>
      <w:r w:rsidR="005E710B" w:rsidRPr="005E710B">
        <w:rPr>
          <w:rFonts w:ascii="Book Antiqua" w:hAnsi="Book Antiqua" w:cs="Times New Roman"/>
          <w:kern w:val="0"/>
          <w:sz w:val="24"/>
          <w:szCs w:val="24"/>
          <w:vertAlign w:val="superscript"/>
        </w:rPr>
        <w:t>2</w:t>
      </w:r>
      <w:r w:rsidR="001A6E23" w:rsidRPr="00AB4617">
        <w:rPr>
          <w:rFonts w:ascii="Book Antiqua" w:hAnsi="Book Antiqua" w:cs="Times New Roman"/>
          <w:kern w:val="0"/>
          <w:sz w:val="24"/>
          <w:szCs w:val="24"/>
        </w:rPr>
        <w:t>A positive T-cell response was defined as no less than 0.1 percentage frequency of positive IFN-γ intracellular staining CD8 cells, tested by FACS, upon stimulation by various HBV envelope antigens.</w:t>
      </w:r>
      <w:r>
        <w:rPr>
          <w:rFonts w:ascii="Book Antiqua" w:hAnsi="Book Antiqua" w:cs="Times New Roman" w:hint="eastAsia"/>
          <w:kern w:val="0"/>
          <w:sz w:val="24"/>
          <w:szCs w:val="24"/>
        </w:rPr>
        <w:t xml:space="preserve"> </w:t>
      </w:r>
      <w:r w:rsidRPr="00B35821">
        <w:rPr>
          <w:rFonts w:ascii="Book Antiqua" w:hAnsi="Book Antiqua" w:cs="Times New Roman"/>
          <w:kern w:val="0"/>
          <w:sz w:val="24"/>
          <w:szCs w:val="24"/>
        </w:rPr>
        <w:t>Vacc., LAM + DNA vaccine arm; Ctr., LAM + placebo arm.</w:t>
      </w:r>
    </w:p>
    <w:p w14:paraId="34E53BE9" w14:textId="69CFC123" w:rsidR="001A6E23" w:rsidRPr="00AB4617" w:rsidRDefault="0084577C" w:rsidP="00AB4617">
      <w:pPr>
        <w:adjustRightInd w:val="0"/>
        <w:snapToGrid w:val="0"/>
        <w:spacing w:line="360" w:lineRule="auto"/>
        <w:rPr>
          <w:rFonts w:ascii="Book Antiqua" w:hAnsi="Book Antiqua" w:cs="Times New Roman"/>
          <w:kern w:val="0"/>
          <w:sz w:val="24"/>
          <w:szCs w:val="24"/>
        </w:rPr>
      </w:pPr>
      <w:r w:rsidRPr="00AB4617">
        <w:rPr>
          <w:rFonts w:ascii="Book Antiqua" w:hAnsi="Book Antiqua" w:cs="Times New Roman"/>
          <w:kern w:val="0"/>
          <w:sz w:val="24"/>
          <w:szCs w:val="24"/>
        </w:rPr>
        <w:fldChar w:fldCharType="begin"/>
      </w:r>
      <w:r w:rsidRPr="00AB4617">
        <w:rPr>
          <w:rFonts w:ascii="Book Antiqua" w:hAnsi="Book Antiqua" w:cs="Times New Roman"/>
          <w:kern w:val="0"/>
          <w:sz w:val="24"/>
          <w:szCs w:val="24"/>
        </w:rPr>
        <w:instrText xml:space="preserve"> ADDIN </w:instrText>
      </w:r>
      <w:r w:rsidRPr="00AB4617">
        <w:rPr>
          <w:rFonts w:ascii="Book Antiqua" w:hAnsi="Book Antiqua" w:cs="Times New Roman"/>
          <w:kern w:val="0"/>
          <w:sz w:val="24"/>
          <w:szCs w:val="24"/>
        </w:rPr>
        <w:fldChar w:fldCharType="end"/>
      </w:r>
    </w:p>
    <w:sectPr w:rsidR="001A6E23" w:rsidRPr="00AB4617" w:rsidSect="0031516B">
      <w:pgSz w:w="11907" w:h="16839" w:code="9"/>
      <w:pgMar w:top="1440" w:right="1418" w:bottom="1440"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3E1EB" w14:textId="77777777" w:rsidR="007102D9" w:rsidRDefault="007102D9" w:rsidP="002F0A35">
      <w:r>
        <w:separator/>
      </w:r>
    </w:p>
  </w:endnote>
  <w:endnote w:type="continuationSeparator" w:id="0">
    <w:p w14:paraId="6C77578C" w14:textId="77777777" w:rsidR="007102D9" w:rsidRDefault="007102D9" w:rsidP="002F0A35">
      <w:r>
        <w:continuationSeparator/>
      </w:r>
    </w:p>
  </w:endnote>
  <w:endnote w:type="continuationNotice" w:id="1">
    <w:p w14:paraId="2BA9A2D3" w14:textId="77777777" w:rsidR="007102D9" w:rsidRDefault="00710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E2568" w14:textId="575A1A79" w:rsidR="00A76536" w:rsidRDefault="00A76536">
    <w:pPr>
      <w:pStyle w:val="Footer"/>
      <w:jc w:val="center"/>
    </w:pPr>
    <w:r>
      <w:fldChar w:fldCharType="begin"/>
    </w:r>
    <w:r>
      <w:instrText>PAGE   \* MERGEFORMAT</w:instrText>
    </w:r>
    <w:r>
      <w:fldChar w:fldCharType="separate"/>
    </w:r>
    <w:r w:rsidR="00D525AF" w:rsidRPr="00D525AF">
      <w:rPr>
        <w:noProof/>
        <w:lang w:val="zh-CN"/>
      </w:rPr>
      <w:t>34</w:t>
    </w:r>
    <w:r>
      <w:rPr>
        <w:noProof/>
        <w:lang w:val="zh-CN"/>
      </w:rPr>
      <w:fldChar w:fldCharType="end"/>
    </w:r>
  </w:p>
  <w:p w14:paraId="207DD562" w14:textId="77777777" w:rsidR="00A76536" w:rsidRDefault="00A76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F8250" w14:textId="77777777" w:rsidR="007102D9" w:rsidRDefault="007102D9" w:rsidP="002F0A35">
      <w:r>
        <w:separator/>
      </w:r>
    </w:p>
  </w:footnote>
  <w:footnote w:type="continuationSeparator" w:id="0">
    <w:p w14:paraId="13794714" w14:textId="77777777" w:rsidR="007102D9" w:rsidRDefault="007102D9" w:rsidP="002F0A35">
      <w:r>
        <w:continuationSeparator/>
      </w:r>
    </w:p>
  </w:footnote>
  <w:footnote w:type="continuationNotice" w:id="1">
    <w:p w14:paraId="10209CE1" w14:textId="77777777" w:rsidR="007102D9" w:rsidRDefault="007102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83B98" w14:textId="77777777" w:rsidR="00A76536" w:rsidRDefault="00A76536" w:rsidP="00ED1B9D">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E504D"/>
    <w:multiLevelType w:val="multilevel"/>
    <w:tmpl w:val="487E504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AB525B6"/>
    <w:multiLevelType w:val="multilevel"/>
    <w:tmpl w:val="5AB525B6"/>
    <w:lvl w:ilvl="0">
      <w:start w:val="1"/>
      <w:numFmt w:val="decimal"/>
      <w:lvlText w:val="%1."/>
      <w:lvlJc w:val="left"/>
      <w:pPr>
        <w:ind w:left="42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7AC65DA7"/>
    <w:multiLevelType w:val="multilevel"/>
    <w:tmpl w:val="7AC65DA7"/>
    <w:lvl w:ilvl="0">
      <w:start w:val="1"/>
      <w:numFmt w:val="decimal"/>
      <w:lvlText w:val="%1."/>
      <w:lvlJc w:val="left"/>
      <w:pPr>
        <w:ind w:left="735" w:hanging="420"/>
      </w:p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hyphenationZone w:val="425"/>
  <w:drawingGridHorizontalSpacing w:val="105"/>
  <w:drawingGridVerticalSpacing w:val="143"/>
  <w:displayHorizontalDrawingGridEvery w:val="2"/>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tfs2vtvusz2arep2vpxs0psdt9stv0e0zwp&quot;&gt;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31&lt;/item&gt;&lt;/record-ids&gt;&lt;/item&gt;&lt;/Libraries&gt;"/>
    <w:docVar w:name="NE.Ref{01B310F7-99F8-43D0-88E1-91D4B4163EAB}" w:val=" ADDIN NE.Ref.{01B310F7-99F8-43D0-88E1-91D4B4163EAB}&lt;Citation&gt;&lt;Group&gt;&lt;References&gt;&lt;Item&gt;&lt;ID&gt;207&lt;/ID&gt;&lt;UID&gt;{42F65A0E-4330-4A52-84B0-426B00B243B5}&lt;/UID&gt;&lt;Title&gt;Hepatitis B virus genotypes: global distribution and clinical importance&lt;/Title&gt;&lt;Template&gt;Journal Article&lt;/Template&gt;&lt;Star&gt;0&lt;/Star&gt;&lt;Tag&gt;0&lt;/Tag&gt;&lt;Author&gt;Sunbul, M&lt;/Author&gt;&lt;Year&gt;2014&lt;/Year&gt;&lt;Details&gt;&lt;_accessed&gt;61118469&lt;/_accessed&gt;&lt;_accession_num&gt;24833873&lt;/_accession_num&gt;&lt;_author_adr&gt;Mustafa Sunbul, Department of Infectious Diseases, School of Medicine, Ondokuz Mayis University, 55139 Samsun, Turkey.&lt;/_author_adr&gt;&lt;_created&gt;61118469&lt;/_created&gt;&lt;_date&gt;60150240&lt;/_date&gt;&lt;_date_display&gt;2014 May 14&lt;/_date_display&gt;&lt;_db_updated&gt;PubMed&lt;/_db_updated&gt;&lt;_doi&gt;10.3748/wjg.v20.i18.5427&lt;/_doi&gt;&lt;_issue&gt;18&lt;/_issue&gt;&lt;_journal&gt;World J Gastroenterol&lt;/_journal&gt;&lt;_keywords&gt;Antiviral Agents/therapeutic use; Biomarkers/blood; Drug Resistance, Viral; Genotype; *Global Health; Hepatitis B/diagnosis/drug therapy/epidemiology/immunology/*virology; Hepatitis B Surface Antigens/blood; Hepatitis B e Antigens/blood; Hepatitis B virus/drug effects/*genetics/immunology/pathogenicity; Humans; Phenotype; Treatment OutcomeAnti-viral therapy; Chronic hepatitis B; Genotypes; Hepatitis B virus; Viral mutation&lt;/_keywords&gt;&lt;_language&gt;eng&lt;/_language&gt;&lt;_modified&gt;61118469&lt;/_modified&gt;&lt;_pages&gt;5427-34&lt;/_pages&gt;&lt;_type_work&gt;Journal Article; Review&lt;/_type_work&gt;&lt;_url&gt;http://www.ncbi.nlm.nih.gov/entrez/query.fcgi?cmd=Retrieve&amp;amp;db=pubmed&amp;amp;dopt=Abstract&amp;amp;list_uids=24833873&amp;amp;query_hl=1&lt;/_url&gt;&lt;_volume&gt;20&lt;/_volume&gt;&lt;/Details&gt;&lt;Extra&gt;&lt;DBUID&gt;{EDEA4BC4-0457-43F1-8F42-A2410C0142AC}&lt;/DBUID&gt;&lt;/Extra&gt;&lt;/Item&gt;&lt;/References&gt;&lt;/Group&gt;&lt;/Citation&gt;_x000a_"/>
    <w:docVar w:name="NE.Ref{03153547-ECBB-4D31-99E3-D19872B2926C}" w:val=" ADDIN NE.Ref.{03153547-ECBB-4D31-99E3-D19872B2926C}&lt;Citation&gt;&lt;Group&gt;&lt;References&gt;&lt;Item&gt;&lt;ID&gt;182&lt;/ID&gt;&lt;UID&gt;{57C0BB6A-8F5E-4E02-8AAE-E52FD8318E5A}&lt;/UID&gt;&lt;Title&gt;A pilot randomized controlled trial of dual-plasmid HBV DNA vaccine mediated by in vivo electroporation in chronic hepatitis B patients under lamivudine chemotherapy&lt;/Title&gt;&lt;Template&gt;Journal Article&lt;/Template&gt;&lt;Star&gt;0&lt;/Star&gt;&lt;Tag&gt;0&lt;/Tag&gt;&lt;Author&gt;Yang, F Q; Yu, Y Y; Wang, G Q; Chen, J; Li, J H; Li, Y Q; Rao, G R; Mo, G Y; Luo, X R; Chen, G M&lt;/Author&gt;&lt;Year&gt;2012&lt;/Year&gt;&lt;Details&gt;&lt;_accessed&gt;61117508&lt;/_accessed&gt;&lt;_created&gt;61117503&lt;/_created&gt;&lt;_db_updated&gt;CrossRef&lt;/_db_updated&gt;&lt;_doi&gt;10.1111/j.1365-2893.2012.01589.x&lt;/_doi&gt;&lt;_issue&gt;8&lt;/_issue&gt;&lt;_journal&gt;Journal of Viral Hepatitis&lt;/_journal&gt;&lt;_modified&gt;61117508&lt;/_modified&gt;&lt;_pages&gt;581-593&lt;/_pages&gt;&lt;_url&gt;http://doi.wiley.com/10.1111/j.1365-2893.2012.01589.x_x000d__x000a_http://api.wiley.com/onlinelibrary/tdm/v1/articles/10.1111%2Fj.1365-2893.2012.01589.x&lt;/_url&gt;&lt;_volume&gt;19&lt;/_volume&gt;&lt;/Details&gt;&lt;Extra&gt;&lt;DBUID&gt;{EDEA4BC4-0457-43F1-8F42-A2410C0142AC}&lt;/DBUID&gt;&lt;/Extra&gt;&lt;/Item&gt;&lt;/References&gt;&lt;/Group&gt;&lt;/Citation&gt;_x000a_"/>
    <w:docVar w:name="NE.Ref{0553FDDA-F6F0-468E-BCE5-CBF8F2AD624A}" w:val=" ADDIN NE.Ref.{0553FDDA-F6F0-468E-BCE5-CBF8F2AD624A}&lt;Citation&gt;&lt;Group&gt;&lt;References&gt;&lt;Item&gt;&lt;ID&gt;230&lt;/ID&gt;&lt;UID&gt;{E7028237-FB9D-4313-9E5A-B903F2C5DAFE}&lt;/UID&gt;&lt;Title&gt;Construction and identification of therapeutic double plasmid HBV DNA vaccine&lt;/Title&gt;&lt;Template&gt;Journal Article&lt;/Template&gt;&lt;Star&gt;0&lt;/Star&gt;&lt;Tag&gt;0&lt;/Tag&gt;&lt;Author&gt;He, X Q; Chen, G M; Huang, Y; Yang, F Q; Wu, L Y; Mo, G Y&lt;/Author&gt;&lt;Year&gt;2003&lt;/Year&gt;&lt;Details&gt;&lt;_accessed&gt;61118963&lt;/_accessed&gt;&lt;_created&gt;61118963&lt;/_created&gt;&lt;_issue&gt;28&lt;/_issue&gt;&lt;_journal&gt;Med J Chin PLA&lt;/_journal&gt;&lt;_modified&gt;61118963&lt;/_modified&gt;&lt;_pages&gt;493-496&lt;/_pages&gt;&lt;/Details&gt;&lt;Extra&gt;&lt;DBUID&gt;{EDEA4BC4-0457-43F1-8F42-A2410C0142AC}&lt;/DBUID&gt;&lt;/Extra&gt;&lt;/Item&gt;&lt;/References&gt;&lt;/Group&gt;&lt;/Citation&gt;_x000a_"/>
    <w:docVar w:name="NE.Ref{077B622B-FC10-45A0-BE43-4B0C92180B46}" w:val=" ADDIN NE.Ref.{077B622B-FC10-45A0-BE43-4B0C92180B46}&lt;Citation&gt;&lt;Group&gt;&lt;References&gt;&lt;Item&gt;&lt;ID&gt;223&lt;/ID&gt;&lt;UID&gt;{256DB486-4C90-4B75-99CB-79F236D0AF2A}&lt;/UID&gt;&lt;Title&gt;Classification of chronic hepatitis: diagnosis, grading and staging&lt;/Title&gt;&lt;Template&gt;Journal Article&lt;/Template&gt;&lt;Star&gt;0&lt;/Star&gt;&lt;Tag&gt;0&lt;/Tag&gt;&lt;Author&gt;Desmet, V J; Gerber, M; Hoofnagle, J H; Manns, M; Scheuer, P J&lt;/Author&gt;&lt;Year&gt;1994&lt;/Year&gt;&lt;Details&gt;&lt;_accession_num&gt;8188183&lt;/_accession_num&gt;&lt;_author_adr&gt;Department of Pathology, Catholic University of Leuven, Belgium.&lt;/_author_adr&gt;&lt;_created&gt;61118889&lt;/_created&gt;&lt;_date&gt;1994-06-01&lt;/_date&gt;&lt;_date_display&gt;1994 Jun&lt;/_date_display&gt;&lt;_db_updated&gt;PubMed&lt;/_db_updated&gt;&lt;_issue&gt;6&lt;/_issue&gt;&lt;_journal&gt;Hepatology&lt;/_journal&gt;&lt;_keywords&gt;Chronic Disease; Hepatitis/*classification/etiology/pathology; Humans; *Terminology as Topic&lt;/_keywords&gt;&lt;_language&gt;eng&lt;/_language&gt;&lt;_modified&gt;61118889&lt;/_modified&gt;&lt;_pages&gt;1513-20&lt;/_pages&gt;&lt;_type_work&gt;Journal Article; Review&lt;/_type_work&gt;&lt;_url&gt;http://www.ncbi.nlm.nih.gov/entrez/query.fcgi?cmd=Retrieve&amp;amp;db=pubmed&amp;amp;dopt=Abstract&amp;amp;list_uids=8188183&amp;amp;query_hl=1&lt;/_url&gt;&lt;_volume&gt;19&lt;/_volume&gt;&lt;/Details&gt;&lt;Extra&gt;&lt;DBUID&gt;{EDEA4BC4-0457-43F1-8F42-A2410C0142AC}&lt;/DBUID&gt;&lt;/Extra&gt;&lt;/Item&gt;&lt;/References&gt;&lt;/Group&gt;&lt;/Citation&gt;_x000a_"/>
    <w:docVar w:name="NE.Ref{151E69B4-423F-45E7-9ACE-82A899BE45CC}" w:val=" ADDIN NE.Ref.{151E69B4-423F-45E7-9ACE-82A899BE45CC}&lt;Citation&gt;&lt;Group&gt;&lt;References&gt;&lt;Item&gt;&lt;ID&gt;228&lt;/ID&gt;&lt;UID&gt;{2E7E885F-9212-42FD-9FF5-030B395DB3F3}&lt;/UID&gt;&lt;Title&gt; Interleukin-2 and interferon-γ fusion protein expression plasmid enhanced potency of HBV DNA vaccination in HBV transgenic mice&lt;/Title&gt;&lt;Template&gt;Journal Article&lt;/Template&gt;&lt;Star&gt;0&lt;/Star&gt;&lt;Tag&gt;0&lt;/Tag&gt;&lt;Author&gt;Yang, F Q; Chen, G M; Rao, G R; Xu, Y H; Zhao, Y G; He, X Q&lt;/Author&gt;&lt;Year&gt;2008&lt;/Year&gt;&lt;Details&gt;&lt;_accessed&gt;61118927&lt;/_accessed&gt;&lt;_created&gt;61118927&lt;/_created&gt;&lt;_journal&gt;J Tropic Med&lt;/_journal&gt;&lt;_modified&gt;61118939&lt;/_modified&gt;&lt;_pages&gt;408-411+435+521&lt;/_pages&gt;&lt;_volume&gt;05&lt;/_volume&gt;&lt;/Details&gt;&lt;Extra&gt;&lt;DBUID&gt;{EDEA4BC4-0457-43F1-8F42-A2410C0142AC}&lt;/DBUID&gt;&lt;/Extra&gt;&lt;/Item&gt;&lt;/References&gt;&lt;/Group&gt;&lt;Group&gt;&lt;References&gt;&lt;Item&gt;&lt;ID&gt;229&lt;/ID&gt;&lt;UID&gt;{122C5541-ED58-4508-ACC3-4CA061761BA8}&lt;/UID&gt;&lt;Title&gt;Adjuvant effect of IL-2 and IFN-γ fusion protein gene plasmid on HBV DNA vaccination in BALB/c mice&lt;/Title&gt;&lt;Template&gt;Journal Article&lt;/Template&gt;&lt;Star&gt;0&lt;/Star&gt;&lt;Tag&gt;0&lt;/Tag&gt;&lt;Author&gt;Yang, F Q; Chen, G M; Rao, G R; Xu, Y H; Zhao, G Y; He, X Q; Sun, X H; Hou, J L&lt;/Author&gt;&lt;Year&gt;2008&lt;/Year&gt;&lt;Details&gt;&lt;_accessed&gt;61118967&lt;/_accessed&gt;&lt;_created&gt;61118944&lt;/_created&gt;&lt;_issue&gt;07&lt;/_issue&gt;&lt;_journal&gt;China Journal of Modern Medicine&lt;/_journal&gt;&lt;_modified&gt;61118967&lt;/_modified&gt;&lt;_pages&gt;838-842+846&lt;/_pages&gt;&lt;/Details&gt;&lt;Extra&gt;&lt;DBUID&gt;{EDEA4BC4-0457-43F1-8F42-A2410C0142AC}&lt;/DBUID&gt;&lt;/Extra&gt;&lt;/Item&gt;&lt;/References&gt;&lt;/Group&gt;&lt;/Citation&gt;_x000a_"/>
    <w:docVar w:name="NE.Ref{2D23A892-C803-4842-97AD-BCBC702ABC04}" w:val=" ADDIN NE.Ref.{2D23A892-C803-4842-97AD-BCBC702ABC04}&lt;Citation&gt;&lt;Group&gt;&lt;References&gt;&lt;Item&gt;&lt;ID&gt;219&lt;/ID&gt;&lt;UID&gt;{1155F290-CE67-4CF1-8550-5E11D018AD74}&lt;/UID&gt;&lt;Title&gt;Relationship between serum HBsAg level, HBV DNA level, and peripheral immune cells in patients with chronic hepatitis B virus infection&lt;/Title&gt;&lt;Template&gt;Journal Article&lt;/Template&gt;&lt;Star&gt;0&lt;/Star&gt;&lt;Tag&gt;0&lt;/Tag&gt;&lt;Author&gt;Mukherjee, R; Reddy, P B; Arava, J; Rao, P; Mitnala, S; Gupta, R; Reddy, D&lt;/Author&gt;&lt;Year&gt;2010&lt;/Year&gt;&lt;Details&gt;&lt;_accessed&gt;61118567&lt;/_accessed&gt;&lt;_accession_num&gt;24367213&lt;/_accession_num&gt;&lt;_author_adr&gt;Asian Health Care Foundation, Somajiguda, Hyderabad, India.; Asian Health Care Foundation, Somajiguda, Hyderabad, India.; Asian Health Care Foundation, Somajiguda, Hyderabad, India.; Asian Institute of Gastroenterology, Somajiguda, Hyderabad, India.; Asian Health Care Foundation, Somajiguda, Hyderabad, India.; Asian Institute of Gastroenterology, Somajiguda, Hyderabad, India.; Asian Institute of Gastroenterology, Somajiguda, Hyderabad, India.&lt;/_author_adr&gt;&lt;_created&gt;61118567&lt;/_created&gt;&lt;_date&gt;57882240&lt;/_date&gt;&lt;_date_display&gt;2010&lt;/_date_display&gt;&lt;_db_updated&gt;PubMed&lt;/_db_updated&gt;&lt;_doi&gt;10.2147/HMER.S13796&lt;/_doi&gt;&lt;_journal&gt;Hepat Med&lt;/_journal&gt;&lt;_keywords&gt;HBsAg quantitation; chronic HBV infection; hepatitis B virus; peripheral lymphocytes; viral load&lt;/_keywords&gt;&lt;_language&gt;eng&lt;/_language&gt;&lt;_modified&gt;61118567&lt;/_modified&gt;&lt;_pages&gt;157-62&lt;/_pages&gt;&lt;_type_work&gt;Journal Article&lt;/_type_work&gt;&lt;_url&gt;http://www.ncbi.nlm.nih.gov/entrez/query.fcgi?cmd=Retrieve&amp;amp;db=pubmed&amp;amp;dopt=Abstract&amp;amp;list_uids=24367213&amp;amp;query_hl=1&lt;/_url&gt;&lt;_volume&gt;2&lt;/_volume&gt;&lt;/Details&gt;&lt;Extra&gt;&lt;DBUID&gt;{EDEA4BC4-0457-43F1-8F42-A2410C0142AC}&lt;/DBUID&gt;&lt;/Extra&gt;&lt;/Item&gt;&lt;/References&gt;&lt;/Group&gt;&lt;/Citation&gt;_x000a_"/>
    <w:docVar w:name="NE.Ref{2D670E3F-6830-4D86-A823-1969D91009DB}" w:val=" ADDIN NE.Ref.{2D670E3F-6830-4D86-A823-1969D91009DB}&lt;Citation&gt;&lt;Group&gt;&lt;References&gt;&lt;Item&gt;&lt;ID&gt;182&lt;/ID&gt;&lt;UID&gt;{57C0BB6A-8F5E-4E02-8AAE-E52FD8318E5A}&lt;/UID&gt;&lt;Title&gt;A pilot randomized controlled trial of dual-plasmid HBV DNA vaccine mediated by in vivo electroporation in chronic hepatitis B patients under lamivudine chemotherapy&lt;/Title&gt;&lt;Template&gt;Journal Article&lt;/Template&gt;&lt;Star&gt;0&lt;/Star&gt;&lt;Tag&gt;0&lt;/Tag&gt;&lt;Author&gt;Yang, F Q; Yu, Y Y; Wang, G Q; Chen, J; Li, J H; Li, Y Q; Rao, G R; Mo, G Y; Luo, X R; Chen, G M&lt;/Author&gt;&lt;Year&gt;2012&lt;/Year&gt;&lt;Details&gt;&lt;_accessed&gt;61117508&lt;/_accessed&gt;&lt;_created&gt;61117503&lt;/_created&gt;&lt;_db_updated&gt;CrossRef&lt;/_db_updated&gt;&lt;_doi&gt;10.1111/j.1365-2893.2012.01589.x&lt;/_doi&gt;&lt;_issue&gt;8&lt;/_issue&gt;&lt;_journal&gt;Journal of Viral Hepatitis&lt;/_journal&gt;&lt;_modified&gt;61117508&lt;/_modified&gt;&lt;_pages&gt;581-593&lt;/_pages&gt;&lt;_url&gt;http://doi.wiley.com/10.1111/j.1365-2893.2012.01589.x_x000d__x000a_http://api.wiley.com/onlinelibrary/tdm/v1/articles/10.1111%2Fj.1365-2893.2012.01589.x&lt;/_url&gt;&lt;_volume&gt;19&lt;/_volume&gt;&lt;/Details&gt;&lt;Extra&gt;&lt;DBUID&gt;{EDEA4BC4-0457-43F1-8F42-A2410C0142AC}&lt;/DBUID&gt;&lt;/Extra&gt;&lt;/Item&gt;&lt;/References&gt;&lt;/Group&gt;&lt;/Citation&gt;_x000a_"/>
    <w:docVar w:name="NE.Ref{30D343B6-8DFE-48B7-B819-7AF7C6FAF343}" w:val=" ADDIN NE.Ref.{30D343B6-8DFE-48B7-B819-7AF7C6FAF343}&lt;Citation&gt;&lt;Group&gt;&lt;References&gt;&lt;Item&gt;&lt;ID&gt;182&lt;/ID&gt;&lt;UID&gt;{57C0BB6A-8F5E-4E02-8AAE-E52FD8318E5A}&lt;/UID&gt;&lt;Title&gt;A pilot randomized controlled trial of dual-plasmid HBV DNA vaccine mediated by in vivo electroporation in chronic hepatitis B patients under lamivudine chemotherapy&lt;/Title&gt;&lt;Template&gt;Journal Article&lt;/Template&gt;&lt;Star&gt;0&lt;/Star&gt;&lt;Tag&gt;0&lt;/Tag&gt;&lt;Author&gt;Yang, F Q; Yu, Y Y; Wang, G Q; Chen, J; Li, J H; Li, Y Q; Rao, G R; Mo, G Y; Luo, X R; Chen, G M&lt;/Author&gt;&lt;Year&gt;2012&lt;/Year&gt;&lt;Details&gt;&lt;_accessed&gt;61117508&lt;/_accessed&gt;&lt;_created&gt;61117503&lt;/_created&gt;&lt;_db_updated&gt;CrossRef&lt;/_db_updated&gt;&lt;_doi&gt;10.1111/j.1365-2893.2012.01589.x&lt;/_doi&gt;&lt;_issue&gt;8&lt;/_issue&gt;&lt;_journal&gt;Journal of Viral Hepatitis&lt;/_journal&gt;&lt;_modified&gt;61117508&lt;/_modified&gt;&lt;_pages&gt;581-593&lt;/_pages&gt;&lt;_url&gt;http://doi.wiley.com/10.1111/j.1365-2893.2012.01589.x_x000d__x000a_http://api.wiley.com/onlinelibrary/tdm/v1/articles/10.1111%2Fj.1365-2893.2012.01589.x&lt;/_url&gt;&lt;_volume&gt;19&lt;/_volume&gt;&lt;/Details&gt;&lt;Extra&gt;&lt;DBUID&gt;{EDEA4BC4-0457-43F1-8F42-A2410C0142AC}&lt;/DBUID&gt;&lt;/Extra&gt;&lt;/Item&gt;&lt;/References&gt;&lt;/Group&gt;&lt;/Citation&gt;_x000a_"/>
    <w:docVar w:name="NE.Ref{38D2FB0D-3D7F-4D9D-97F1-549E61C14AE2}" w:val=" ADDIN NE.Ref.{38D2FB0D-3D7F-4D9D-97F1-549E61C14AE2}&lt;Citation&gt;&lt;Group&gt;&lt;References&gt;&lt;Item&gt;&lt;ID&gt;232&lt;/ID&gt;&lt;UID&gt;{68522B72-5334-4335-9E16-03C39E707C29}&lt;/UID&gt;&lt;Title&gt;Clinical study on safety and immunogenicity of dual-plasmid HBV DNA vaccine mediated by in vivo electroporation&lt;/Title&gt;&lt;Template&gt;Journal Article&lt;/Template&gt;&lt;Star&gt;0&lt;/Star&gt;&lt;Tag&gt;0&lt;/Tag&gt;&lt;Author&gt;Yang, H Y; Cui, Y M; Zhao, X; Mei, C; Rao, G R; Mo, G Y; Yang, R C; Chen, G M; Yang, F Q&lt;/Author&gt;&lt;Year&gt;2013&lt;/Year&gt;&lt;Details&gt;&lt;_accessed&gt;61126173&lt;/_accessed&gt;&lt;_created&gt;61126157&lt;/_created&gt;&lt;_issue&gt;03&lt;/_issue&gt;&lt;_journal&gt;Med J Chin PLA&lt;/_journal&gt;&lt;_modified&gt;61126173&lt;/_modified&gt;&lt;_pages&gt;204-209&lt;/_pages&gt;&lt;/Details&gt;&lt;Extra&gt;&lt;DBUID&gt;{EDEA4BC4-0457-43F1-8F42-A2410C0142AC}&lt;/DBUID&gt;&lt;/Extra&gt;&lt;/Item&gt;&lt;/References&gt;&lt;/Group&gt;&lt;/Citation&gt;_x000a_"/>
    <w:docVar w:name="NE.Ref{40E48323-AD48-46DD-A0CC-D7AAB8E9D1E4}" w:val=" ADDIN NE.Ref.{40E48323-AD48-46DD-A0CC-D7AAB8E9D1E4}&lt;Citation&gt;&lt;Group&gt;&lt;References&gt;&lt;Item&gt;&lt;ID&gt;208&lt;/ID&gt;&lt;UID&gt;{706B6235-55AC-42AB-949D-F007966B38CD}&lt;/UID&gt;&lt;Title&gt;DNA vaccines: immunology, application, and optimization*&lt;/Title&gt;&lt;Template&gt;Journal Article&lt;/Template&gt;&lt;Star&gt;0&lt;/Star&gt;&lt;Tag&gt;0&lt;/Tag&gt;&lt;Author&gt;Gurunathan, S; Klinman, D M; Seder, R A&lt;/Author&gt;&lt;Year&gt;2000&lt;/Year&gt;&lt;Details&gt;&lt;_accessed&gt;61118470&lt;/_accessed&gt;&lt;_accession_num&gt;10837079&lt;/_accession_num&gt;&lt;_author_adr&gt;Laboratory of Clinical Investigation, National Institute of Allergy and Infectious Diseases, National Institutes of Health, Bethesda, Maryland 20892, USA.&lt;/_author_adr&gt;&lt;_created&gt;61118470&lt;/_created&gt;&lt;_date&gt;52621920&lt;/_date&gt;&lt;_date_display&gt;2000&lt;/_date_display&gt;&lt;_db_updated&gt;PubMed&lt;/_db_updated&gt;&lt;_doi&gt;10.1146/annurev.immunol.18.1.927&lt;/_doi&gt;&lt;_journal&gt;Annu Rev Immunol&lt;/_journal&gt;&lt;_keywords&gt;Animals; Consumer Product Safety; Genetic Vectors; Humans; Rats; Vaccination; Vaccines, DNA/adverse effects/*immunology&lt;/_keywords&gt;&lt;_language&gt;eng&lt;/_language&gt;&lt;_modified&gt;61118470&lt;/_modified&gt;&lt;_pages&gt;927-74&lt;/_pages&gt;&lt;_type_work&gt;Journal Article; Review&lt;/_type_work&gt;&lt;_url&gt;http://www.ncbi.nlm.nih.gov/entrez/query.fcgi?cmd=Retrieve&amp;amp;db=pubmed&amp;amp;dopt=Abstract&amp;amp;list_uids=10837079&amp;amp;query_hl=1&lt;/_url&gt;&lt;_volume&gt;18&lt;/_volume&gt;&lt;/Details&gt;&lt;Extra&gt;&lt;DBUID&gt;{EDEA4BC4-0457-43F1-8F42-A2410C0142AC}&lt;/DBUID&gt;&lt;/Extra&gt;&lt;/Item&gt;&lt;/References&gt;&lt;/Group&gt;&lt;Group&gt;&lt;References&gt;&lt;Item&gt;&lt;ID&gt;209&lt;/ID&gt;&lt;UID&gt;{5FE34FC5-DE58-4876-BAC7-EA02D8BFDCD0}&lt;/UID&gt;&lt;Title&gt;Therapeutic polypeptides based on HBV core 18-27 epitope can induce CD8+ CTL-mediated cytotoxicity in HLA-A2+ human PBMCs&lt;/Title&gt;&lt;Template&gt;Journal Article&lt;/Template&gt;&lt;Star&gt;0&lt;/Star&gt;&lt;Tag&gt;0&lt;/Tag&gt;&lt;Author&gt;Shi, T D; Wu, Y Z; Jia, Z C; Zou, L Y; Zhou, W&lt;/Author&gt;&lt;Year&gt;2004&lt;/Year&gt;&lt;Details&gt;&lt;_accessed&gt;61118471&lt;/_accessed&gt;&lt;_accession_num&gt;15222033&lt;/_accession_num&gt;&lt;_author_adr&gt;Institute of Immunology, Third Military Medical University, 30 Gaotanyan Street,  Chongqing 400038, China. tdshih@yahoo.com.cn&lt;/_author_adr&gt;&lt;_created&gt;61118471&lt;/_created&gt;&lt;_date&gt;54960480&lt;/_date&gt;&lt;_date_display&gt;2004 Jul 1&lt;/_date_display&gt;&lt;_db_updated&gt;PubMed&lt;/_db_updated&gt;&lt;_issue&gt;13&lt;/_issue&gt;&lt;_journal&gt;World J Gastroenterol&lt;/_journal&gt;&lt;_keywords&gt;Amino Acid Sequence; CD8-Positive T-Lymphocytes/cytology/*immunology/*virology; Cell Division/immunology; Cytotoxicity Tests, Immunologic; Epitopes/genetics/*immunology; HLA-A2 Antigen/genetics/*immunology; Hepatitis B Surface Antigens/genetics/*immunology; Humans; In Vitro Techniques; Lymphocyte Activation/immunology; Molecular Sequence Data; Protein Precursors/genetics/*immunology; Tetanus Toxin/genetics/immunology&lt;/_keywords&gt;&lt;_language&gt;eng&lt;/_language&gt;&lt;_modified&gt;61118471&lt;/_modified&gt;&lt;_pages&gt;1902-6&lt;/_pages&gt;&lt;_type_work&gt;Journal Article; Research Support, Non-U.S. Gov&amp;apos;t&lt;/_type_work&gt;&lt;_url&gt;http://www.ncbi.nlm.nih.gov/entrez/query.fcgi?cmd=Retrieve&amp;amp;db=pubmed&amp;amp;dopt=Abstract&amp;amp;list_uids=15222033&amp;amp;query_hl=1&lt;/_url&gt;&lt;_volume&gt;10&lt;/_volume&gt;&lt;/Details&gt;&lt;Extra&gt;&lt;DBUID&gt;{EDEA4BC4-0457-43F1-8F42-A2410C0142AC}&lt;/DBUID&gt;&lt;/Extra&gt;&lt;/Item&gt;&lt;/References&gt;&lt;/Group&gt;&lt;/Citation&gt;_x000a_"/>
    <w:docVar w:name="NE.Ref{48F3354F-39C1-4EC4-99F6-0DD4C3308C1B}" w:val=" ADDIN NE.Ref.{48F3354F-39C1-4EC4-99F6-0DD4C3308C1B}&lt;Citation&gt;&lt;Group&gt;&lt;References&gt;&lt;Item&gt;&lt;ID&gt;182&lt;/ID&gt;&lt;UID&gt;{57C0BB6A-8F5E-4E02-8AAE-E52FD8318E5A}&lt;/UID&gt;&lt;Title&gt;A pilot randomized controlled trial of dual-plasmid HBV DNA vaccine mediated by in vivo electroporation in chronic hepatitis B patients under lamivudine chemotherapy&lt;/Title&gt;&lt;Template&gt;Journal Article&lt;/Template&gt;&lt;Star&gt;0&lt;/Star&gt;&lt;Tag&gt;0&lt;/Tag&gt;&lt;Author&gt;Yang, F Q; Yu, Y Y; Wang, G Q; Chen, J; Li, J H; Li, Y Q; Rao, G R; Mo, G Y; Luo, X R; Chen, G M&lt;/Author&gt;&lt;Year&gt;2012&lt;/Year&gt;&lt;Details&gt;&lt;_accessed&gt;61117508&lt;/_accessed&gt;&lt;_created&gt;61117503&lt;/_created&gt;&lt;_db_updated&gt;CrossRef&lt;/_db_updated&gt;&lt;_doi&gt;10.1111/j.1365-2893.2012.01589.x&lt;/_doi&gt;&lt;_issue&gt;8&lt;/_issue&gt;&lt;_journal&gt;Journal of Viral Hepatitis&lt;/_journal&gt;&lt;_modified&gt;61117508&lt;/_modified&gt;&lt;_pages&gt;581-593&lt;/_pages&gt;&lt;_url&gt;http://doi.wiley.com/10.1111/j.1365-2893.2012.01589.x_x000d__x000a_http://api.wiley.com/onlinelibrary/tdm/v1/articles/10.1111%2Fj.1365-2893.2012.01589.x&lt;/_url&gt;&lt;_volume&gt;19&lt;/_volume&gt;&lt;/Details&gt;&lt;Extra&gt;&lt;DBUID&gt;{EDEA4BC4-0457-43F1-8F42-A2410C0142AC}&lt;/DBUID&gt;&lt;/Extra&gt;&lt;/Item&gt;&lt;/References&gt;&lt;/Group&gt;&lt;/Citation&gt;_x000a_"/>
    <w:docVar w:name="NE.Ref{4C572A94-DB94-49B8-BE1C-22DE273C0049}" w:val=" ADDIN NE.Ref.{4C572A94-DB94-49B8-BE1C-22DE273C0049}&lt;Citation&gt;&lt;Group&gt;&lt;References&gt;&lt;Item&gt;&lt;ID&gt;235&lt;/ID&gt;&lt;UID&gt;{1DCB0EE8-7A85-41E7-9215-3941A90BA222}&lt;/UID&gt;&lt;Title&gt;Induction of immune responses and safety profiles in rhesus macaques immunized with the therapeutic DNA vaccine against hepatitis B virus &lt;/Title&gt;&lt;Template&gt;Journal Article&lt;/Template&gt;&lt;Star&gt;0&lt;/Star&gt;&lt;Tag&gt;0&lt;/Tag&gt;&lt;Author&gt;Mo, G Y; Chen, G M; Yang, F Q; He, X Q; Huang, Y; Yang, R C&lt;/Author&gt;&lt;Year&gt;2003&lt;/Year&gt;&lt;Details&gt;&lt;_journal&gt;Med J Chin PLA&lt;/_journal&gt;&lt;_issue&gt;6&lt;/_issue&gt;&lt;_volume&gt;28&lt;/_volume&gt;&lt;_pages&gt;508-510&lt;/_pages&gt;&lt;_accessed&gt;61126170&lt;/_accessed&gt;&lt;_created&gt;61126170&lt;/_created&gt;&lt;_modified&gt;61126170&lt;/_modified&gt;&lt;/Details&gt;&lt;Extra&gt;&lt;DBUID&gt;{EDEA4BC4-0457-43F1-8F42-A2410C0142AC}&lt;/DBUID&gt;&lt;/Extra&gt;&lt;/Item&gt;&lt;/References&gt;&lt;/Group&gt;&lt;Group&gt;&lt;References&gt;&lt;Item&gt;&lt;ID&gt;236&lt;/ID&gt;&lt;UID&gt;{3AFD7477-BA85-4A73-9ACF-7691A87DE985}&lt;/UID&gt;&lt;Title&gt;A study of distribution in the tissues and long-term toxicity of therapeutic DNA vaccine in mice&lt;/Title&gt;&lt;Template&gt;Journal Article&lt;/Template&gt;&lt;Star&gt;0&lt;/Star&gt;&lt;Tag&gt;0&lt;/Tag&gt;&lt;Author&gt;Mo, G Y; Chen, G M; Huang, Z Y; He, X Q; Huang, Y; Yang, F Q&lt;/Author&gt;&lt;Year&gt;2006&lt;/Year&gt;&lt;Details&gt;&lt;_journal&gt;Med J Chin PLA&lt;/_journal&gt;&lt;_issue&gt;6&lt;/_issue&gt;&lt;_volume&gt;28&lt;/_volume&gt;&lt;_pages&gt;504-507&lt;/_pages&gt;&lt;_accessed&gt;61126173&lt;/_accessed&gt;&lt;_created&gt;61126173&lt;/_created&gt;&lt;_modified&gt;61126173&lt;/_modified&gt;&lt;/Details&gt;&lt;Extra&gt;&lt;DBUID&gt;{EDEA4BC4-0457-43F1-8F42-A2410C0142AC}&lt;/DBUID&gt;&lt;/Extra&gt;&lt;/Item&gt;&lt;/References&gt;&lt;/Group&gt;&lt;/Citation&gt;_x000a_"/>
    <w:docVar w:name="NE.Ref{50F453A2-1FFE-4414-A1E5-E5E59DCD6DA1}" w:val=" ADDIN NE.Ref.{50F453A2-1FFE-4414-A1E5-E5E59DCD6DA1}&lt;Citation&gt;&lt;Group&gt;&lt;References&gt;&lt;Item&gt;&lt;ID&gt;182&lt;/ID&gt;&lt;UID&gt;{57C0BB6A-8F5E-4E02-8AAE-E52FD8318E5A}&lt;/UID&gt;&lt;Title&gt;A pilot randomized controlled trial of dual-plasmid HBV DNA vaccine mediated by in vivo electroporation in chronic hepatitis B patients under lamivudine chemotherapy&lt;/Title&gt;&lt;Template&gt;Journal Article&lt;/Template&gt;&lt;Star&gt;0&lt;/Star&gt;&lt;Tag&gt;0&lt;/Tag&gt;&lt;Author&gt;Yang, F Q; Yu, Y Y; Wang, G Q; Chen, J; Li, J H; Li, Y Q; Rao, G R; Mo, G Y; Luo, X R; Chen, G M&lt;/Author&gt;&lt;Year&gt;2012&lt;/Year&gt;&lt;Details&gt;&lt;_accessed&gt;61117508&lt;/_accessed&gt;&lt;_created&gt;61117503&lt;/_created&gt;&lt;_db_updated&gt;CrossRef&lt;/_db_updated&gt;&lt;_doi&gt;10.1111/j.1365-2893.2012.01589.x&lt;/_doi&gt;&lt;_issue&gt;8&lt;/_issue&gt;&lt;_journal&gt;Journal of Viral Hepatitis&lt;/_journal&gt;&lt;_modified&gt;61117508&lt;/_modified&gt;&lt;_pages&gt;581-593&lt;/_pages&gt;&lt;_url&gt;http://doi.wiley.com/10.1111/j.1365-2893.2012.01589.x_x000d__x000a_http://api.wiley.com/onlinelibrary/tdm/v1/articles/10.1111%2Fj.1365-2893.2012.01589.x&lt;/_url&gt;&lt;_volume&gt;19&lt;/_volume&gt;&lt;/Details&gt;&lt;Extra&gt;&lt;DBUID&gt;{EDEA4BC4-0457-43F1-8F42-A2410C0142AC}&lt;/DBUID&gt;&lt;/Extra&gt;&lt;/Item&gt;&lt;/References&gt;&lt;/Group&gt;&lt;/Citation&gt;_x000a_"/>
    <w:docVar w:name="NE.Ref{68141744-3B93-43FB-83F0-07F5A903F2D2}" w:val=" ADDIN NE.Ref.{68141744-3B93-43FB-83F0-07F5A903F2D2}&lt;Citation&gt;&lt;Group&gt;&lt;References&gt;&lt;Item&gt;&lt;ID&gt;167&lt;/ID&gt;&lt;UID&gt;{ED15EEAD-0BD1-4099-BE1F-A06FAAB8F6E6}&lt;/UID&gt;&lt;Title&gt;Induction or expansion of T-cell responses by a hepatitis B DNA vaccine administered to chronic HBV carriers&lt;/Title&gt;&lt;Template&gt;Journal Article&lt;/Template&gt;&lt;Star&gt;0&lt;/Star&gt;&lt;Tag&gt;0&lt;/Tag&gt;&lt;Author&gt;Mancini-Bourgine, Maryline; Fontaine, Hélène; Scott-Algara, Daniel; Pol, Stanislas; Bréchot, Christian; Michel, Marie-Louise&lt;/Author&gt;&lt;Year&gt;2004&lt;/Year&gt;&lt;Details&gt;&lt;_accessed&gt;61117505&lt;/_accessed&gt;&lt;_created&gt;61117503&lt;/_created&gt;&lt;_db_updated&gt;CrossRef&lt;/_db_updated&gt;&lt;_doi&gt;10.1002/hep.20408&lt;/_doi&gt;&lt;_issue&gt;4&lt;/_issue&gt;&lt;_journal&gt;Hepatology&lt;/_journal&gt;&lt;_modified&gt;61117505&lt;/_modified&gt;&lt;_pages&gt;874-882&lt;/_pages&gt;&lt;_tertiary_title&gt;Hepatology&lt;/_tertiary_title&gt;&lt;_url&gt;http://doi.wiley.com/10.1002/hep.20408_x000d__x000a_http://api.wiley.com/onlinelibrary/tdm/v1/articles/10.1002%2Fhep.20408&lt;/_url&gt;&lt;_volume&gt;40&lt;/_volume&gt;&lt;/Details&gt;&lt;Extra&gt;&lt;DBUID&gt;{EDEA4BC4-0457-43F1-8F42-A2410C0142AC}&lt;/DBUID&gt;&lt;/Extra&gt;&lt;/Item&gt;&lt;/References&gt;&lt;/Group&gt;&lt;Group&gt;&lt;References&gt;&lt;Item&gt;&lt;ID&gt;210&lt;/ID&gt;&lt;UID&gt;{8EDB1155-0085-4AB1-83AC-29A935707A3E}&lt;/UID&gt;&lt;Title&gt;Induction of antigen-specific CD8+ T cells, T helper cells, and protective levels of antibody in humans by particle-mediated administration of a hepatitis B virus  DNA vaccine&lt;/Title&gt;&lt;Template&gt;Journal Article&lt;/Template&gt;&lt;Star&gt;0&lt;/Star&gt;&lt;Tag&gt;0&lt;/Tag&gt;&lt;Author&gt;Roy, M J; Wu, M S; Barr, L J; Fuller, J T; Tussey, L G; Speller, S; Culp, J; Burkholder, J K; Swain, W F; Dixon, R M; Widera, G; Vessey, R; King, A; Ogg, G; Gallimore, A; Haynes, J R; Heydenburg, Fuller D&lt;/Author&gt;&lt;Year&gt;2000&lt;/Year&gt;&lt;Details&gt;&lt;_accessed&gt;61118475&lt;/_accessed&gt;&lt;_accession_num&gt;11115698&lt;/_accession_num&gt;&lt;_author_adr&gt;PowderJect Vaccines Inc., 585 Science Drive, Madison, WI 53711, USA.&lt;/_author_adr&gt;&lt;_created&gt;61118474&lt;/_created&gt;&lt;_date&gt;53064000&lt;/_date&gt;&lt;_date_display&gt;2000 Nov 22&lt;/_date_display&gt;&lt;_db_updated&gt;PubMed&lt;/_db_updated&gt;&lt;_issue&gt;7-8&lt;/_issue&gt;&lt;_journal&gt;Vaccine&lt;/_journal&gt;&lt;_keywords&gt;Adult; Biolistics; CD8-Positive T-Lymphocytes/*immunology; Female; Gold; Hepatitis B/immunology/prevention &amp;amp; control; Hepatitis B Antibodies/*biosynthesis; Hepatitis B Surface Antigens/immunology; Hepatitis B Vaccines/*administration &amp;amp; dosage/adverse effects; Hepatitis B virus/genetics/immunology; Humans; Male; Middle Aged; Particle Size; Plasmids/genetics; Safety; T-Lymphocytes, Helper-Inducer/*immunology; Vaccines, DNA/*administration &amp;amp; dosage/adverse effects&lt;/_keywords&gt;&lt;_language&gt;eng&lt;/_language&gt;&lt;_modified&gt;61118475&lt;/_modified&gt;&lt;_pages&gt;764-78&lt;/_pages&gt;&lt;_type_work&gt;Clinical Trial; Clinical Trial, Phase I; Controlled Clinical Trial; Journal Article&lt;/_type_work&gt;&lt;_url&gt;http://www.ncbi.nlm.nih.gov/entrez/query.fcgi?cmd=Retrieve&amp;amp;db=pubmed&amp;amp;dopt=Abstract&amp;amp;list_uids=11115698&amp;amp;query_hl=1&lt;/_url&gt;&lt;_volume&gt;19&lt;/_volume&gt;&lt;/Details&gt;&lt;Extra&gt;&lt;DBUID&gt;{EDEA4BC4-0457-43F1-8F42-A2410C0142AC}&lt;/DBUID&gt;&lt;/Extra&gt;&lt;/Item&gt;&lt;/References&gt;&lt;/Group&gt;&lt;/Citation&gt;_x000a_"/>
    <w:docVar w:name="NE.Ref{68F8AC92-487C-4034-AC0F-0D8C35BEB47D}" w:val=" ADDIN NE.Ref.{68F8AC92-487C-4034-AC0F-0D8C35BEB47D}&lt;Citation&gt;&lt;Group&gt;&lt;References&gt;&lt;Item&gt;&lt;ID&gt;220&lt;/ID&gt;&lt;UID&gt;{6D04096B-4047-4393-9688-CF175016975D}&lt;/UID&gt;&lt;Title&gt;DNA vaccination by intradermal electroporation induces long-lasting immune responses in rhesus macaques&lt;/Title&gt;&lt;Template&gt;Journal Article&lt;/Template&gt;&lt;Star&gt;0&lt;/Star&gt;&lt;Tag&gt;0&lt;/Tag&gt;&lt;Author&gt;Kulkarni, V; Rosati, M; Jalah, R; Ganneru, B; Alicea, C; Yu, L; Guan, Y; LaBranche, C; Montefiori, D C; King, A D; Valentin, A; Pavlakis, G N; Felber, B K&lt;/Author&gt;&lt;Year&gt;2014&lt;/Year&gt;&lt;Details&gt;&lt;_accessed&gt;61118568&lt;/_accessed&gt;&lt;_accession_num&gt;24810337&lt;/_accession_num&gt;&lt;_author_adr&gt;Human Retrovirus Pathogenesis Section, Vaccine Branch, Center for Cancer Research, National Cancer Institute, Frederick, MD, USA.&lt;/_author_adr&gt;&lt;_created&gt;61118568&lt;/_created&gt;&lt;_date&gt;60351840&lt;/_date&gt;&lt;_date_display&gt;2014 Oct&lt;/_date_display&gt;&lt;_db_updated&gt;PubMed&lt;/_db_updated&gt;&lt;_doi&gt;10.1111/jmp.12123&lt;/_doi&gt;&lt;_issue&gt;5&lt;/_issue&gt;&lt;_journal&gt;J Med Primatol&lt;/_journal&gt;&lt;_keywords&gt;Animals; *Electroporation; Female; Immunity, Cellular; Immunity, Humoral; *Injections, Intradermal; *Macaca mulatta; Mice; Mice, Inbred BALB C; SAIDS Vaccines/administration &amp;amp; dosage/adverse effects/*immunology; Simian Acquired Immunodeficiency Syndrome/*prevention &amp;amp; control; Simian Immunodeficiency Virus/*immunology; Vaccination/*methodsDNA vaccine; HIV; SIV; avidity; binding antibody; cellular responses; durability of responses; neutralizing antibody&lt;/_keywords&gt;&lt;_language&gt;eng&lt;/_language&gt;&lt;_modified&gt;61118568&lt;/_modified&gt;&lt;_ori_publication&gt;Published 2014. This article is a U.S. Government work and is in the public_x000d__x000a_      domain in the USA. Journal of Medical Primatology published by John Wiley &amp;amp; Sons _x000d__x000a_      Ltd.&lt;/_ori_publication&gt;&lt;_pages&gt;329-40&lt;/_pages&gt;&lt;_type_work&gt;Journal Article; Research Support, N.I.H., Extramural; Research Support, N.I.H., Intramural; Research Support, Non-U.S. Gov&amp;apos;t&lt;/_type_work&gt;&lt;_url&gt;http://www.ncbi.nlm.nih.gov/entrez/query.fcgi?cmd=Retrieve&amp;amp;db=pubmed&amp;amp;dopt=Abstract&amp;amp;list_uids=24810337&amp;amp;query_hl=1&lt;/_url&gt;&lt;_volume&gt;43&lt;/_volume&gt;&lt;/Details&gt;&lt;Extra&gt;&lt;DBUID&gt;{EDEA4BC4-0457-43F1-8F42-A2410C0142AC}&lt;/DBUID&gt;&lt;/Extra&gt;&lt;/Item&gt;&lt;/References&gt;&lt;/Group&gt;&lt;/Citation&gt;_x000a_"/>
    <w:docVar w:name="NE.Ref{6BE386A6-2F86-45F7-AC62-910DDC8924A2}" w:val=" ADDIN NE.Ref.{6BE386A6-2F86-45F7-AC62-910DDC8924A2}&lt;Citation&gt;&lt;Group&gt;&lt;References&gt;&lt;Item&gt;&lt;ID&gt;182&lt;/ID&gt;&lt;UID&gt;{57C0BB6A-8F5E-4E02-8AAE-E52FD8318E5A}&lt;/UID&gt;&lt;Title&gt;A pilot randomized controlled trial of dual-plasmid HBV DNA vaccine mediated by in vivo electroporation in chronic hepatitis B patients under lamivudine chemotherapy&lt;/Title&gt;&lt;Template&gt;Journal Article&lt;/Template&gt;&lt;Star&gt;0&lt;/Star&gt;&lt;Tag&gt;0&lt;/Tag&gt;&lt;Author&gt;Yang, F Q; Yu, Y Y; Wang, G Q; Chen, J; Li, J H; Li, Y Q; Rao, G R; Mo, G Y; Luo, X R; Chen, G M&lt;/Author&gt;&lt;Year&gt;2012&lt;/Year&gt;&lt;Details&gt;&lt;_accessed&gt;61117508&lt;/_accessed&gt;&lt;_created&gt;61117503&lt;/_created&gt;&lt;_db_updated&gt;CrossRef&lt;/_db_updated&gt;&lt;_doi&gt;10.1111/j.1365-2893.2012.01589.x&lt;/_doi&gt;&lt;_issue&gt;8&lt;/_issue&gt;&lt;_journal&gt;Journal of Viral Hepatitis&lt;/_journal&gt;&lt;_modified&gt;61117508&lt;/_modified&gt;&lt;_pages&gt;581-593&lt;/_pages&gt;&lt;_url&gt;http://doi.wiley.com/10.1111/j.1365-2893.2012.01589.x_x000d__x000a_http://api.wiley.com/onlinelibrary/tdm/v1/articles/10.1111%2Fj.1365-2893.2012.01589.x&lt;/_url&gt;&lt;_volume&gt;19&lt;/_volume&gt;&lt;/Details&gt;&lt;Extra&gt;&lt;DBUID&gt;{EDEA4BC4-0457-43F1-8F42-A2410C0142AC}&lt;/DBUID&gt;&lt;/Extra&gt;&lt;/Item&gt;&lt;/References&gt;&lt;/Group&gt;&lt;Group&gt;&lt;References&gt;&lt;Item&gt;&lt;ID&gt;187&lt;/ID&gt;&lt;UID&gt;{8B65A654-03EA-4A10-A8F7-FEF12B4AF1E0}&lt;/UID&gt;&lt;Title&gt;Results of a phase III clinical trial with an HBsAg-HBIG immunogenic complex therapeutic vaccine for chronic hepatitis B patients: experiences and findings&lt;/Title&gt;&lt;Template&gt;Journal Article&lt;/Template&gt;&lt;Star&gt;0&lt;/Star&gt;&lt;Tag&gt;0&lt;/Tag&gt;&lt;Author&gt;Xu, D Z; Wang, X Y; Shen, X L; Gong, G Z; Ren, H; Guo, L M; Sun, A M; Xu, M; Li, L J; Guo, X H; Zhen, Z; Wang, H F; Gong, H Y; Xu, C; Jiang, N; Pan, C; Gong, Z J; Zhang, J M; Shang, J; Xu, J; Xie, Q; Wu, T F; Huang, W X; Li, Y G; Xu, J; Yuan, Z H; Wang, B; Zhao, K; Wen, Y M&lt;/Author&gt;&lt;Year&gt;2013&lt;/Year&gt;&lt;Details&gt;&lt;_accessed&gt;61117509&lt;/_accessed&gt;&lt;_accession_num&gt;23669281&lt;/_accession_num&gt;&lt;_author_adr&gt;Beijing Ditan Hospital, Capital Medical University, Beijing, People&amp;apos;s Republic of China.&lt;/_author_adr&gt;&lt;_created&gt;61117503&lt;/_created&gt;&lt;_date&gt;59783040&lt;/_date&gt;&lt;_date_display&gt;2013 Sep&lt;/_date_display&gt;&lt;_db_updated&gt;PubMed&lt;/_db_updated&gt;&lt;_doi&gt;10.1016/j.jhep.2013.05.003&lt;/_doi&gt;&lt;_issue&gt;3&lt;/_issue&gt;&lt;_journal&gt;J Hepatol&lt;/_journal&gt;&lt;_keywords&gt;Adjuvants, Immunologic/administration &amp;amp; dosage; Adult; Alum Compounds/administration &amp;amp; dosage; Antigen-Antibody Complex/administration &amp;amp; dosage/therapeutic use; Cytokines/blood; Double-Blind Method; Female; Genotype; Hepatitis B Surface Antigens/administration &amp;amp; dosage/*therapeutic use; Hepatitis B e Antigens/blood; Hepatitis B virus/classification/genetics/immunology; Hepatitis B, Chronic/immunology/pathology/*therapy; Humans; Immunoglobulins/administration &amp;amp; dosage/*therapeutic use; Male; Viral Vaccines/adverse effects/*therapeutic use; Young AdultAntigen-antibody complex; Chronic hepatitis B; Clinical trial; Phase III; Therapeutic vaccine&lt;/_keywords&gt;&lt;_language&gt;eng&lt;/_language&gt;&lt;_modified&gt;61117509&lt;/_modified&gt;&lt;_ori_publication&gt;Copyright (c) 2013 European Association for the Study of the Liver. Published by _x000d__x000a_      Elsevier B.V. All rights reserved.&lt;/_ori_publication&gt;&lt;_pages&gt;450-6&lt;/_pages&gt;&lt;_type_work&gt;Clinical Trial, Phase III; Journal Article; Multicenter Study; Randomized Controlled Trial; Research Support, Non-U.S. Gov&amp;apos;t&lt;/_type_work&gt;&lt;_url&gt;http://www.ncbi.nlm.nih.gov/entrez/query.fcgi?cmd=Retrieve&amp;amp;db=pubmed&amp;amp;dopt=Abstract&amp;amp;list_uids=23669281&amp;amp;query_hl=1&lt;/_url&gt;&lt;_volume&gt;59&lt;/_volume&gt;&lt;/Details&gt;&lt;Extra&gt;&lt;DBUID&gt;{EDEA4BC4-0457-43F1-8F42-A2410C0142AC}&lt;/DBUID&gt;&lt;/Extra&gt;&lt;/Item&gt;&lt;/References&gt;&lt;/Group&gt;&lt;Group&gt;&lt;References&gt;&lt;Item&gt;&lt;ID&gt;215&lt;/ID&gt;&lt;UID&gt;{0794D782-9B91-47C7-9AF0-7A879DE06833}&lt;/UID&gt;&lt;Title&gt;Protective immune response against Toxoplasma gondii elicited by a recombinant DNA vaccine with a novel genetic adjuvant&lt;/Title&gt;&lt;Template&gt;Journal Article&lt;/Template&gt;&lt;Star&gt;0&lt;/Star&gt;&lt;Tag&gt;0&lt;/Tag&gt;&lt;Author&gt;Zhou, H; Min, J; Zhao, Q; Gu, Q; Cong, H; Li, Y; He, S&lt;/Author&gt;&lt;Year&gt;2012&lt;/Year&gt;&lt;Details&gt;&lt;_accessed&gt;61118548&lt;/_accessed&gt;&lt;_accession_num&gt;22240340&lt;/_accession_num&gt;&lt;_author_adr&gt;Department of Parasitology, Shandong University School of Medicine, Jinan, Shandong, PR China. zhouhy@sdu.edu.cn&lt;/_author_adr&gt;&lt;_created&gt;61118548&lt;/_created&gt;&lt;_date&gt;58988160&lt;/_date&gt;&lt;_date_display&gt;2012 Feb 27&lt;/_date_display&gt;&lt;_db_updated&gt;PubMed&lt;/_db_updated&gt;&lt;_doi&gt;10.1016/j.vaccine.2012.01.004&lt;/_doi&gt;&lt;_issue&gt;10&lt;/_issue&gt;&lt;_journal&gt;Vaccine&lt;/_journal&gt;&lt;_keywords&gt;Adjuvants, Immunologic/administration &amp;amp; dosage; Animals; Antibodies, Protozoan/blood; Antigens, Protozoan/*immunology; Cells, Cultured; Female; Hepatitis B Surface Antigens/administration &amp;amp; dosage; Humans; Immunity, Cellular; Immunoglobulin G/blood; Interferon-gamma/immunology; Interleukin-10/immunology; Interleukin-4/immunology; Mice; Mice, Inbred BALB C; Plasmids/immunology; Protozoan Proteins/*immunology; Protozoan Vaccines/genetics/*immunology; Th1 Cells/immunology; Toxoplasma/immunology; Toxoplasmosis/immunology/*prevention &amp;amp; control; Vaccines, DNA/genetics/*immunology&lt;/_keywords&gt;&lt;_language&gt;eng&lt;/_language&gt;&lt;_modified&gt;61118548&lt;/_modified&gt;&lt;_ori_publication&gt;Copyright A(c) 2012 Elsevier Ltd. All rights reserved.&lt;/_ori_publication&gt;&lt;_pages&gt;1800-6&lt;/_pages&gt;&lt;_type_work&gt;Journal Article; Research Support, Non-U.S. Gov&amp;apos;t&lt;/_type_work&gt;&lt;_url&gt;http://www.ncbi.nlm.nih.gov/entrez/query.fcgi?cmd=Retrieve&amp;amp;db=pubmed&amp;amp;dopt=Abstract&amp;amp;list_uids=22240340&amp;amp;query_hl=1&lt;/_url&gt;&lt;_volume&gt;30&lt;/_volume&gt;&lt;/Details&gt;&lt;Extra&gt;&lt;DBUID&gt;{EDEA4BC4-0457-43F1-8F42-A2410C0142AC}&lt;/DBUID&gt;&lt;/Extra&gt;&lt;/Item&gt;&lt;/References&gt;&lt;/Group&gt;&lt;/Citation&gt;_x000a_"/>
    <w:docVar w:name="NE.Ref{7A10B00F-581B-4B62-A97F-853DD1CB1C73}" w:val=" ADDIN NE.Ref.{7A10B00F-581B-4B62-A97F-853DD1CB1C73}&lt;Citation&gt;&lt;Group&gt;&lt;References&gt;&lt;Item&gt;&lt;ID&gt;226&lt;/ID&gt;&lt;UID&gt;{94857E16-1325-4DD4-9E1A-D8251456B5AF}&lt;/UID&gt;&lt;Title&gt;A one-year trial of lamivudine for chronic hepatitis B. Asia Hepatitis Lamivudine Study Group&lt;/Title&gt;&lt;Template&gt;Journal Article&lt;/Template&gt;&lt;Star&gt;0&lt;/Star&gt;&lt;Tag&gt;0&lt;/Tag&gt;&lt;Author&gt;Lai, C L; Chien, R N; Leung, N W; Chang, T T; Guan, R; Tai, D I; Ng, K Y; Wu, P C; Dent, J C; Barber, J; Stephenson, S L; Gray, D F&lt;/Author&gt;&lt;Year&gt;1998&lt;/Year&gt;&lt;Details&gt;&lt;_accessed&gt;61118899&lt;/_accessed&gt;&lt;_accession_num&gt;9654535&lt;/_accession_num&gt;&lt;_author_adr&gt;Department of Medicine, Queen Mary Hospital, Hong Kong, China.&lt;/_author_adr&gt;&lt;_created&gt;61118899&lt;/_created&gt;&lt;_date&gt;1998-07-09&lt;/_date&gt;&lt;_date_display&gt;1998 Jul 9&lt;/_date_display&gt;&lt;_doi&gt;10.1056/NEJM199807093390201&lt;/_doi&gt;&lt;_issue&gt;2&lt;/_issue&gt;&lt;_journal&gt;N Engl J Med&lt;/_journal&gt;&lt;_keywords&gt;Adolescent; Adult; Aged; Alanine Transaminase/blood; DNA, Viral/blood; Double-Blind Method; Drug Administration Schedule; Female; Hepatitis B e Antigens/blood; Hepatitis B virus/genetics/isolation &amp;amp; purification; Hepatitis B, Chronic/*drug therapy/pathology/virology; Humans; Lamivudine/adverse effects/*therapeutic use; Liver/pathology; Liver Cirrhosis/drug therapy/pathology; Male; Middle Aged; Mutation; Reverse Transcriptase Inhibitors/adverse effects/*therapeutic use&lt;/_keywords&gt;&lt;_language&gt;eng&lt;/_language&gt;&lt;_modified&gt;61118899&lt;/_modified&gt;&lt;_pages&gt;61-8&lt;/_pages&gt;&lt;_type_work&gt;Clinical Trial; Journal Article; Randomized Controlled Trial; Research Support, Non-U.S. Gov&amp;apos;t&lt;/_type_work&gt;&lt;_url&gt;http://www.ncbi.nlm.nih.gov/entrez/query.fcgi?cmd=Retrieve&amp;amp;db=pubmed&amp;amp;dopt=Abstract&amp;amp;list_uids=9654535&amp;amp;query_hl=1&lt;/_url&gt;&lt;_volume&gt;339&lt;/_volume&gt;&lt;/Details&gt;&lt;Extra&gt;&lt;DBUID&gt;{EDEA4BC4-0457-43F1-8F42-A2410C0142AC}&lt;/DBUID&gt;&lt;/Extra&gt;&lt;/Item&gt;&lt;/References&gt;&lt;/Group&gt;&lt;/Citation&gt;_x000a_"/>
    <w:docVar w:name="NE.Ref{884998E8-8DEE-45AB-BC9F-7FB628E845E7}" w:val=" ADDIN NE.Ref.{884998E8-8DEE-45AB-BC9F-7FB628E845E7}&lt;Citation&gt;&lt;Group&gt;&lt;References&gt;&lt;Item&gt;&lt;ID&gt;203&lt;/ID&gt;&lt;UID&gt;{3E78C48E-8AB9-42FC-980B-798556B94DD6}&lt;/UID&gt;&lt;Title&gt;Switching from entecavir to PegIFN alfa-2a in patients with HBeAg-positive chronic hepatitis B: A randomised open-label trial (OSST trial)&lt;/Title&gt;&lt;Template&gt;Journal Article&lt;/Template&gt;&lt;Star&gt;0&lt;/Star&gt;&lt;Tag&gt;0&lt;/Tag&gt;&lt;Author&gt;Ning, Qin; Han, Meifang; Sun, Yongtao; Jiang, Jiaji; Tan, Deming; Hou, Jinlin; Tang, Hong; Sheng, Jifang; Zhao, Mianzhi&lt;/Author&gt;&lt;Year&gt;2014&lt;/Year&gt;&lt;Details&gt;&lt;_accessed&gt;61117511&lt;/_accessed&gt;&lt;_created&gt;61117503&lt;/_created&gt;&lt;_db_updated&gt;CrossRef&lt;/_db_updated&gt;&lt;_doi&gt;10.1016/j.jhep.2014.05.044&lt;/_doi&gt;&lt;_isbn&gt;01688278&lt;/_isbn&gt;&lt;_issue&gt;4&lt;/_issue&gt;&lt;_journal&gt;Journal of Hepatology&lt;/_journal&gt;&lt;_modified&gt;61117511&lt;/_modified&gt;&lt;_pages&gt;777-784&lt;/_pages&gt;&lt;_tertiary_title&gt;Journal of Hepatology&lt;/_tertiary_title&gt;&lt;_url&gt;http://linkinghub.elsevier.com/retrieve/pii/S0168827814003924_x000d__x000a_http://api.elsevier.com/content/article/PII:S0168827814003924?httpAccept=text/xml&lt;/_url&gt;&lt;_volume&gt;61&lt;/_volume&gt;&lt;/Details&gt;&lt;Extra&gt;&lt;DBUID&gt;{EDEA4BC4-0457-43F1-8F42-A2410C0142AC}&lt;/DBUID&gt;&lt;/Extra&gt;&lt;/Item&gt;&lt;/References&gt;&lt;/Group&gt;&lt;Group&gt;&lt;References&gt;&lt;Item&gt;&lt;ID&gt;201&lt;/ID&gt;&lt;UID&gt;{C393AB3E-2C75-4E82-8F0F-8F3A36D74B0D}&lt;/UID&gt;&lt;Title&gt;Adding pegylated interferon to entecavir for hepatitis B e antigen-positive chronic hepatitis B: A multicenter randomized trial (ARES study)&lt;/Title&gt;&lt;Template&gt;Journal Article&lt;/Template&gt;&lt;Star&gt;0&lt;/Star&gt;&lt;Tag&gt;0&lt;/Tag&gt;&lt;Author&gt;Brouwer, W P; Xie, Q; Sonneveld, M J; Zhang, N; Zhang, Q; Tabak, F; Streinu-Cercel, A; Wang, J Y; Idilman, R; Reesink, H W; Diculescu, M; Simon, K; Voiculescu, M; Akdogan, M; Mazur, W; Reijnders, J G; Verhey, E; Hansen, B E; Janssen, H L&lt;/Author&gt;&lt;Year&gt;2015&lt;/Year&gt;&lt;Details&gt;&lt;_accessed&gt;61117511&lt;/_accessed&gt;&lt;_accession_num&gt;25348661&lt;/_accession_num&gt;&lt;_author_adr&gt;Department of Gastroenterology and Hepatology, Erasmus MC University Medical Center, Rotterdam, The Netherlands.&lt;/_author_adr&gt;&lt;_created&gt;61117503&lt;/_created&gt;&lt;_date&gt;60657120&lt;/_date&gt;&lt;_date_display&gt;2015 May&lt;/_date_display&gt;&lt;_db_updated&gt;PubMed&lt;/_db_updated&gt;&lt;_doi&gt;10.1002/hep.27586&lt;/_doi&gt;&lt;_issue&gt;5&lt;/_issue&gt;&lt;_journal&gt;Hepatology&lt;/_journal&gt;&lt;_keywords&gt;Adult; Antiviral Agents/*administration &amp;amp; dosage; Drug Therapy, Combination; Female; Guanine/administration &amp;amp; dosage/*analogs &amp;amp; derivatives; Hepatitis B e Antigens/*blood; Hepatitis B, Chronic/*blood/*drug therapy; Humans; Interferon-alpha/*administration &amp;amp; dosage; Male; Polyethylene Glycols/*administration &amp;amp; dosage; Recombinant Proteins/administration &amp;amp; dosage&lt;/_keywords&gt;&lt;_language&gt;eng&lt;/_language&gt;&lt;_modified&gt;61117511&lt;/_modified&gt;&lt;_ori_publication&gt;(c) 2014 by the American Association for the Study of Liver Diseases.&lt;/_ori_publication&gt;&lt;_pages&gt;1512-22&lt;/_pages&gt;&lt;_type_work&gt;Journal Article; Multicenter Study; Randomized Controlled Trial; Research Support, Non-U.S. Gov&amp;apos;t&lt;/_type_work&gt;&lt;_url&gt;http://www.ncbi.nlm.nih.gov/entrez/query.fcgi?cmd=Retrieve&amp;amp;db=pubmed&amp;amp;dopt=Abstract&amp;amp;list_uids=25348661&amp;amp;query_hl=1&lt;/_url&gt;&lt;_volume&gt;61&lt;/_volume&gt;&lt;/Details&gt;&lt;Extra&gt;&lt;DBUID&gt;{EDEA4BC4-0457-43F1-8F42-A2410C0142AC}&lt;/DBUID&gt;&lt;/Extra&gt;&lt;/Item&gt;&lt;/References&gt;&lt;/Group&gt;&lt;Group&gt;&lt;References&gt;&lt;Item&gt;&lt;ID&gt;198&lt;/ID&gt;&lt;UID&gt;{F2BFE441-B458-4208-98B1-76F5B18B91F1}&lt;/UID&gt;&lt;Title&gt;The royal wedding in chronic hepatitis B: The haves and the have-nots for the combination of pegylated interferon and nucleos(t)ide therapy&lt;/Title&gt;&lt;Template&gt;Journal Article&lt;/Template&gt;&lt;Star&gt;0&lt;/Star&gt;&lt;Tag&gt;0&lt;/Tag&gt;&lt;Author&gt;Lampertico, Pietro&lt;/Author&gt;&lt;Year&gt;2015&lt;/Year&gt;&lt;Details&gt;&lt;_accessed&gt;61117511&lt;/_accessed&gt;&lt;_created&gt;61117503&lt;/_created&gt;&lt;_db_updated&gt;CrossRef&lt;/_db_updated&gt;&lt;_doi&gt;10.1002/hep.27731&lt;/_doi&gt;&lt;_issue&gt;5&lt;/_issue&gt;&lt;_journal&gt;Hepatology&lt;/_journal&gt;&lt;_modified&gt;61117511&lt;/_modified&gt;&lt;_pages&gt;1459-1461&lt;/_pages&gt;&lt;_tertiary_title&gt;Hepatology&lt;/_tertiary_title&gt;&lt;_url&gt;http://doi.wiley.com/10.1002/hep.27731_x000d__x000a_http://api.wiley.com/onlinelibrary/tdm/v1/articles/10.1002%2Fhep.27731&lt;/_url&gt;&lt;_volume&gt;61&lt;/_volume&gt;&lt;/Details&gt;&lt;Extra&gt;&lt;DBUID&gt;{EDEA4BC4-0457-43F1-8F42-A2410C0142AC}&lt;/DBUID&gt;&lt;/Extra&gt;&lt;/Item&gt;&lt;/References&gt;&lt;/Group&gt;&lt;/Citation&gt;_x000a_"/>
    <w:docVar w:name="NE.Ref{8E9DDA9B-1445-4BE9-9504-E1E2898869E9}" w:val=" ADDIN NE.Ref.{8E9DDA9B-1445-4BE9-9504-E1E2898869E9}&lt;Citation&gt;&lt;Group&gt;&lt;References&gt;&lt;Item&gt;&lt;ID&gt;235&lt;/ID&gt;&lt;UID&gt;{1DCB0EE8-7A85-41E7-9215-3941A90BA222}&lt;/UID&gt;&lt;Title&gt;Induction of immune responses and safety profiles in rhesus macaques immunized with the therapeutic DNA vaccine against hepatitis B virus &lt;/Title&gt;&lt;Template&gt;Journal Article&lt;/Template&gt;&lt;Star&gt;0&lt;/Star&gt;&lt;Tag&gt;0&lt;/Tag&gt;&lt;Author&gt;Mo, G Y; Chen, G M; Yang, F Q; He, X Q; Huang, Y; Yang, R C&lt;/Author&gt;&lt;Year&gt;2003&lt;/Year&gt;&lt;Details&gt;&lt;_accessed&gt;61126170&lt;/_accessed&gt;&lt;_created&gt;61126170&lt;/_created&gt;&lt;_issue&gt;6&lt;/_issue&gt;&lt;_journal&gt;Med J Chin PLA&lt;/_journal&gt;&lt;_modified&gt;61126170&lt;/_modified&gt;&lt;_pages&gt;508-510&lt;/_pages&gt;&lt;_volume&gt;28&lt;/_volume&gt;&lt;/Details&gt;&lt;Extra&gt;&lt;DBUID&gt;{EDEA4BC4-0457-43F1-8F42-A2410C0142AC}&lt;/DBUID&gt;&lt;/Extra&gt;&lt;/Item&gt;&lt;/References&gt;&lt;/Group&gt;&lt;Group&gt;&lt;References&gt;&lt;Item&gt;&lt;ID&gt;236&lt;/ID&gt;&lt;UID&gt;{3AFD7477-BA85-4A73-9ACF-7691A87DE985}&lt;/UID&gt;&lt;Title&gt;A study of distribution in the tissues and long-term toxicity of therapeutic DNA vaccine in mice&lt;/Title&gt;&lt;Template&gt;Journal Article&lt;/Template&gt;&lt;Star&gt;0&lt;/Star&gt;&lt;Tag&gt;0&lt;/Tag&gt;&lt;Author&gt;Mo, G Y; Chen, G M; Huang, Z Y; He, X Q; Huang, Y; Yang, F Q&lt;/Author&gt;&lt;Year&gt;2003&lt;/Year&gt;&lt;Details&gt;&lt;_accessed&gt;61126173&lt;/_accessed&gt;&lt;_created&gt;61126173&lt;/_created&gt;&lt;_issue&gt;6&lt;/_issue&gt;&lt;_journal&gt;Med J Chin PLA&lt;/_journal&gt;&lt;_modified&gt;61129061&lt;/_modified&gt;&lt;_pages&gt;504-507&lt;/_pages&gt;&lt;_volume&gt;28&lt;/_volume&gt;&lt;/Details&gt;&lt;Extra&gt;&lt;DBUID&gt;{EDEA4BC4-0457-43F1-8F42-A2410C0142AC}&lt;/DBUID&gt;&lt;/Extra&gt;&lt;/Item&gt;&lt;/References&gt;&lt;/Group&gt;&lt;/Citation&gt;_x000a_"/>
    <w:docVar w:name="NE.Ref{944810C3-3D7D-4851-B4A7-4878BECDD237}" w:val=" ADDIN NE.Ref.{944810C3-3D7D-4851-B4A7-4878BECDD237}&lt;Citation&gt;&lt;Group&gt;&lt;References&gt;&lt;Item&gt;&lt;ID&gt;182&lt;/ID&gt;&lt;UID&gt;{57C0BB6A-8F5E-4E02-8AAE-E52FD8318E5A}&lt;/UID&gt;&lt;Title&gt;A pilot randomized controlled trial of dual-plasmid HBV DNA vaccine mediated by in vivo electroporation in chronic hepatitis B patients under lamivudine chemotherapy&lt;/Title&gt;&lt;Template&gt;Journal Article&lt;/Template&gt;&lt;Star&gt;0&lt;/Star&gt;&lt;Tag&gt;0&lt;/Tag&gt;&lt;Author&gt;Yang, F Q; Yu, Y Y; Wang, G Q; Chen, J; Li, J H; Li, Y Q; Rao, G R; Mo, G Y; Luo, X R; Chen, G M&lt;/Author&gt;&lt;Year&gt;2012&lt;/Year&gt;&lt;Details&gt;&lt;_accessed&gt;61117508&lt;/_accessed&gt;&lt;_created&gt;61117503&lt;/_created&gt;&lt;_db_updated&gt;CrossRef&lt;/_db_updated&gt;&lt;_doi&gt;10.1111/j.1365-2893.2012.01589.x&lt;/_doi&gt;&lt;_issue&gt;8&lt;/_issue&gt;&lt;_journal&gt;Journal of Viral Hepatitis&lt;/_journal&gt;&lt;_modified&gt;61117508&lt;/_modified&gt;&lt;_pages&gt;581-593&lt;/_pages&gt;&lt;_url&gt;http://doi.wiley.com/10.1111/j.1365-2893.2012.01589.x_x000d__x000a_http://api.wiley.com/onlinelibrary/tdm/v1/articles/10.1111%2Fj.1365-2893.2012.01589.x&lt;/_url&gt;&lt;_volume&gt;19&lt;/_volume&gt;&lt;/Details&gt;&lt;Extra&gt;&lt;DBUID&gt;{EDEA4BC4-0457-43F1-8F42-A2410C0142AC}&lt;/DBUID&gt;&lt;/Extra&gt;&lt;/Item&gt;&lt;/References&gt;&lt;/Group&gt;&lt;/Citation&gt;_x000a_"/>
    <w:docVar w:name="NE.Ref{99716AB0-1AD8-4C88-BC02-CBF7B534EA40}" w:val=" ADDIN NE.Ref.{99716AB0-1AD8-4C88-BC02-CBF7B534EA40}&lt;Citation&gt;&lt;Group&gt;&lt;References&gt;&lt;Item&gt;&lt;ID&gt;227&lt;/ID&gt;&lt;UID&gt;{3F2039F8-C432-4995-B03B-91B76FE61D52}&lt;/UID&gt;&lt;Title&gt;[The guideline of prevention and treatment for chronic hepatitis B (2010 version)]&lt;/Title&gt;&lt;Template&gt;Journal Article&lt;/Template&gt;&lt;Star&gt;0&lt;/Star&gt;&lt;Tag&gt;0&lt;/Tag&gt;&lt;Author&gt;Jia, J D; Li, L J&lt;/Author&gt;&lt;Year&gt;2011&lt;/Year&gt;&lt;Details&gt;&lt;_accessed&gt;61118904&lt;/_accessed&gt;&lt;_accession_num&gt;21569677&lt;/_accession_num&gt;&lt;_created&gt;61118904&lt;/_created&gt;&lt;_date&gt;2011-04-01&lt;/_date&gt;&lt;_date_display&gt;2011 Apr&lt;/_date_display&gt;&lt;_issue&gt;4&lt;/_issue&gt;&lt;_journal&gt;Zhonghua Liu Xing Bing Xue Za Zhi&lt;/_journal&gt;&lt;_keywords&gt;Hepatitis B, Chronic/*prevention &amp;amp; control; Humans; Practice Guidelines as Topic&lt;/_keywords&gt;&lt;_language&gt;chi&lt;/_language&gt;&lt;_modified&gt;61118929&lt;/_modified&gt;&lt;_pages&gt;405-15&lt;/_pages&gt;&lt;_type_work&gt;Journal Article&lt;/_type_work&gt;&lt;_url&gt;http://www.ncbi.nlm.nih.gov/entrez/query.fcgi?cmd=Retrieve&amp;amp;db=pubmed&amp;amp;dopt=Abstract&amp;amp;list_uids=21569677&amp;amp;query_hl=1&lt;/_url&gt;&lt;_volume&gt;32&lt;/_volume&gt;&lt;/Details&gt;&lt;Extra&gt;&lt;DBUID&gt;{EDEA4BC4-0457-43F1-8F42-A2410C0142AC}&lt;/DBUID&gt;&lt;/Extra&gt;&lt;/Item&gt;&lt;/References&gt;&lt;/Group&gt;&lt;/Citation&gt;_x000a_"/>
    <w:docVar w:name="NE.Ref{A6E8CA50-64A5-4E81-9001-8035B6AF8BC4}" w:val=" ADDIN NE.Ref.{A6E8CA50-64A5-4E81-9001-8035B6AF8BC4}&lt;Citation&gt;&lt;Group&gt;&lt;References&gt;&lt;Item&gt;&lt;ID&gt;187&lt;/ID&gt;&lt;UID&gt;{8B65A654-03EA-4A10-A8F7-FEF12B4AF1E0}&lt;/UID&gt;&lt;Title&gt;Results of a phase III clinical trial with an HBsAg-HBIG immunogenic complex therapeutic vaccine for chronic hepatitis B patients: experiences and findings&lt;/Title&gt;&lt;Template&gt;Journal Article&lt;/Template&gt;&lt;Star&gt;0&lt;/Star&gt;&lt;Tag&gt;0&lt;/Tag&gt;&lt;Author&gt;Xu, D Z; Wang, X Y; Shen, X L; Gong, G Z; Ren, H; Guo, L M; Sun, A M; Xu, M; Li, L J; Guo, X H; Zhen, Z; Wang, H F; Gong, H Y; Xu, C; Jiang, N; Pan, C; Gong, Z J; Zhang, J M; Shang, J; Xu, J; Xie, Q; Wu, T F; Huang, W X; Li, Y G; Xu, J; Yuan, Z H; Wang, B; Zhao, K; Wen, Y M&lt;/Author&gt;&lt;Year&gt;2013&lt;/Year&gt;&lt;Details&gt;&lt;_accessed&gt;61117509&lt;/_accessed&gt;&lt;_accession_num&gt;23669281&lt;/_accession_num&gt;&lt;_author_adr&gt;Beijing Ditan Hospital, Capital Medical University, Beijing, People&amp;apos;s Republic of China.&lt;/_author_adr&gt;&lt;_created&gt;61117503&lt;/_created&gt;&lt;_date&gt;59783040&lt;/_date&gt;&lt;_date_display&gt;2013 Sep&lt;/_date_display&gt;&lt;_db_updated&gt;PubMed&lt;/_db_updated&gt;&lt;_doi&gt;10.1016/j.jhep.2013.05.003&lt;/_doi&gt;&lt;_issue&gt;3&lt;/_issue&gt;&lt;_journal&gt;J Hepatol&lt;/_journal&gt;&lt;_keywords&gt;Adjuvants, Immunologic/administration &amp;amp; dosage; Adult; Alum Compounds/administration &amp;amp; dosage; Antigen-Antibody Complex/administration &amp;amp; dosage/therapeutic use; Cytokines/blood; Double-Blind Method; Female; Genotype; Hepatitis B Surface Antigens/administration &amp;amp; dosage/*therapeutic use; Hepatitis B e Antigens/blood; Hepatitis B virus/classification/genetics/immunology; Hepatitis B, Chronic/immunology/pathology/*therapy; Humans; Immunoglobulins/administration &amp;amp; dosage/*therapeutic use; Male; Viral Vaccines/adverse effects/*therapeutic use; Young AdultAntigen-antibody complex; Chronic hepatitis B; Clinical trial; Phase III; Therapeutic vaccine&lt;/_keywords&gt;&lt;_language&gt;eng&lt;/_language&gt;&lt;_modified&gt;61117509&lt;/_modified&gt;&lt;_ori_publication&gt;Copyright (c) 2013 European Association for the Study of the Liver. Published by _x000d__x000a_      Elsevier B.V. All rights reserved.&lt;/_ori_publication&gt;&lt;_pages&gt;450-6&lt;/_pages&gt;&lt;_type_work&gt;Clinical Trial, Phase III; Journal Article; Multicenter Study; Randomized Controlled Trial; Research Support, Non-U.S. Gov&amp;apos;t&lt;/_type_work&gt;&lt;_url&gt;http://www.ncbi.nlm.nih.gov/entrez/query.fcgi?cmd=Retrieve&amp;amp;db=pubmed&amp;amp;dopt=Abstract&amp;amp;list_uids=23669281&amp;amp;query_hl=1&lt;/_url&gt;&lt;_volume&gt;59&lt;/_volume&gt;&lt;/Details&gt;&lt;Extra&gt;&lt;DBUID&gt;{EDEA4BC4-0457-43F1-8F42-A2410C0142AC}&lt;/DBUID&gt;&lt;/Extra&gt;&lt;/Item&gt;&lt;/References&gt;&lt;/Group&gt;&lt;/Citation&gt;_x000a_"/>
    <w:docVar w:name="NE.Ref{A8758499-63C9-4A3A-9469-0DA27294CB62}" w:val=" ADDIN NE.Ref.{A8758499-63C9-4A3A-9469-0DA27294CB62}&lt;Citation&gt;&lt;Group&gt;&lt;References&gt;&lt;Item&gt;&lt;ID&gt;226&lt;/ID&gt;&lt;UID&gt;{94857E16-1325-4DD4-9E1A-D8251456B5AF}&lt;/UID&gt;&lt;Title&gt;A one-year trial of lamivudine for chronic hepatitis B. Asia Hepatitis Lamivudine Study Group&lt;/Title&gt;&lt;Template&gt;Journal Article&lt;/Template&gt;&lt;Star&gt;0&lt;/Star&gt;&lt;Tag&gt;0&lt;/Tag&gt;&lt;Author&gt;Lai, C L; Chien, R N; Leung, N W; Chang, T T; Guan, R; Tai, D I; Ng, K Y; Wu, P C; Dent, J C; Barber, J; Stephenson, S L; Gray, D F&lt;/Author&gt;&lt;Year&gt;1998&lt;/Year&gt;&lt;Details&gt;&lt;_accessed&gt;61118899&lt;/_accessed&gt;&lt;_accession_num&gt;9654535&lt;/_accession_num&gt;&lt;_author_adr&gt;Department of Medicine, Queen Mary Hospital, Hong Kong, China.&lt;/_author_adr&gt;&lt;_created&gt;61118899&lt;/_created&gt;&lt;_date&gt;1998-07-09&lt;/_date&gt;&lt;_date_display&gt;1998 Jul 9&lt;/_date_display&gt;&lt;_doi&gt;10.1056/NEJM199807093390201&lt;/_doi&gt;&lt;_issue&gt;2&lt;/_issue&gt;&lt;_journal&gt;N Engl J Med&lt;/_journal&gt;&lt;_keywords&gt;Adolescent; Adult; Aged; Alanine Transaminase/blood; DNA, Viral/blood; Double-Blind Method; Drug Administration Schedule; Female; Hepatitis B e Antigens/blood; Hepatitis B virus/genetics/isolation &amp;amp; purification; Hepatitis B, Chronic/*drug therapy/pathology/virology; Humans; Lamivudine/adverse effects/*therapeutic use; Liver/pathology; Liver Cirrhosis/drug therapy/pathology; Male; Middle Aged; Mutation; Reverse Transcriptase Inhibitors/adverse effects/*therapeutic use&lt;/_keywords&gt;&lt;_language&gt;eng&lt;/_language&gt;&lt;_modified&gt;61118899&lt;/_modified&gt;&lt;_pages&gt;61-8&lt;/_pages&gt;&lt;_type_work&gt;Clinical Trial; Journal Article; Randomized Controlled Trial; Research Support, Non-U.S. Gov&amp;apos;t&lt;/_type_work&gt;&lt;_url&gt;http://www.ncbi.nlm.nih.gov/entrez/query.fcgi?cmd=Retrieve&amp;amp;db=pubmed&amp;amp;dopt=Abstract&amp;amp;list_uids=9654535&amp;amp;query_hl=1&lt;/_url&gt;&lt;_volume&gt;339&lt;/_volume&gt;&lt;/Details&gt;&lt;Extra&gt;&lt;DBUID&gt;{EDEA4BC4-0457-43F1-8F42-A2410C0142AC}&lt;/DBUID&gt;&lt;/Extra&gt;&lt;/Item&gt;&lt;/References&gt;&lt;/Group&gt;&lt;/Citation&gt;_x000a_"/>
    <w:docVar w:name="NE.Ref{AF3837A7-4313-46E4-BF66-78852790B7A9}" w:val=" ADDIN NE.Ref.{AF3837A7-4313-46E4-BF66-78852790B7A9}&lt;Citation&gt;&lt;Group&gt;&lt;References&gt;&lt;Item&gt;&lt;ID&gt;182&lt;/ID&gt;&lt;UID&gt;{57C0BB6A-8F5E-4E02-8AAE-E52FD8318E5A}&lt;/UID&gt;&lt;Title&gt;A pilot randomized controlled trial of dual-plasmid HBV DNA vaccine mediated by in vivo electroporation in chronic hepatitis B patients under lamivudine chemotherapy&lt;/Title&gt;&lt;Template&gt;Journal Article&lt;/Template&gt;&lt;Star&gt;0&lt;/Star&gt;&lt;Tag&gt;0&lt;/Tag&gt;&lt;Author&gt;Yang, F Q; Yu, Y Y; Wang, G Q; Chen, J; Li, J H; Li, Y Q; Rao, G R; Mo, G Y; Luo, X R; Chen, G M&lt;/Author&gt;&lt;Year&gt;2012&lt;/Year&gt;&lt;Details&gt;&lt;_accessed&gt;61117508&lt;/_accessed&gt;&lt;_created&gt;61117503&lt;/_created&gt;&lt;_db_updated&gt;CrossRef&lt;/_db_updated&gt;&lt;_doi&gt;10.1111/j.1365-2893.2012.01589.x&lt;/_doi&gt;&lt;_issue&gt;8&lt;/_issue&gt;&lt;_journal&gt;Journal of Viral Hepatitis&lt;/_journal&gt;&lt;_modified&gt;61117508&lt;/_modified&gt;&lt;_pages&gt;581-593&lt;/_pages&gt;&lt;_url&gt;http://doi.wiley.com/10.1111/j.1365-2893.2012.01589.x_x000d__x000a_http://api.wiley.com/onlinelibrary/tdm/v1/articles/10.1111%2Fj.1365-2893.2012.01589.x&lt;/_url&gt;&lt;_volume&gt;19&lt;/_volume&gt;&lt;/Details&gt;&lt;Extra&gt;&lt;DBUID&gt;{EDEA4BC4-0457-43F1-8F42-A2410C0142AC}&lt;/DBUID&gt;&lt;/Extra&gt;&lt;/Item&gt;&lt;/References&gt;&lt;/Group&gt;&lt;/Citation&gt;_x000a_"/>
    <w:docVar w:name="NE.Ref{B3FF5148-2594-4933-AD97-7725B688D709}" w:val=" ADDIN NE.Ref.{B3FF5148-2594-4933-AD97-7725B688D709}&lt;Citation&gt;&lt;Group&gt;&lt;References&gt;&lt;Item&gt;&lt;ID&gt;219&lt;/ID&gt;&lt;UID&gt;{1155F290-CE67-4CF1-8550-5E11D018AD74}&lt;/UID&gt;&lt;Title&gt;Relationship between serum HBsAg level, HBV DNA level, and peripheral immune cells in patients with chronic hepatitis B virus infection&lt;/Title&gt;&lt;Template&gt;Journal Article&lt;/Template&gt;&lt;Star&gt;0&lt;/Star&gt;&lt;Tag&gt;0&lt;/Tag&gt;&lt;Author&gt;Mukherjee, R; Reddy, P B; Arava, J; Rao, P; Mitnala, S; Gupta, R; Reddy, D&lt;/Author&gt;&lt;Year&gt;2010&lt;/Year&gt;&lt;Details&gt;&lt;_accessed&gt;61118567&lt;/_accessed&gt;&lt;_accession_num&gt;24367213&lt;/_accession_num&gt;&lt;_author_adr&gt;Asian Health Care Foundation, Somajiguda, Hyderabad, India.; Asian Health Care Foundation, Somajiguda, Hyderabad, India.; Asian Health Care Foundation, Somajiguda, Hyderabad, India.; Asian Institute of Gastroenterology, Somajiguda, Hyderabad, India.; Asian Health Care Foundation, Somajiguda, Hyderabad, India.; Asian Institute of Gastroenterology, Somajiguda, Hyderabad, India.; Asian Institute of Gastroenterology, Somajiguda, Hyderabad, India.&lt;/_author_adr&gt;&lt;_created&gt;61118567&lt;/_created&gt;&lt;_date&gt;57882240&lt;/_date&gt;&lt;_date_display&gt;2010&lt;/_date_display&gt;&lt;_db_updated&gt;PubMed&lt;/_db_updated&gt;&lt;_doi&gt;10.2147/HMER.S13796&lt;/_doi&gt;&lt;_journal&gt;Hepat Med&lt;/_journal&gt;&lt;_keywords&gt;HBsAg quantitation; chronic HBV infection; hepatitis B virus; peripheral lymphocytes; viral load&lt;/_keywords&gt;&lt;_language&gt;eng&lt;/_language&gt;&lt;_modified&gt;61118567&lt;/_modified&gt;&lt;_pages&gt;157-62&lt;/_pages&gt;&lt;_type_work&gt;Journal Article&lt;/_type_work&gt;&lt;_url&gt;http://www.ncbi.nlm.nih.gov/entrez/query.fcgi?cmd=Retrieve&amp;amp;db=pubmed&amp;amp;dopt=Abstract&amp;amp;list_uids=24367213&amp;amp;query_hl=1&lt;/_url&gt;&lt;_volume&gt;2&lt;/_volume&gt;&lt;/Details&gt;&lt;Extra&gt;&lt;DBUID&gt;{EDEA4BC4-0457-43F1-8F42-A2410C0142AC}&lt;/DBUID&gt;&lt;/Extra&gt;&lt;/Item&gt;&lt;/References&gt;&lt;/Group&gt;&lt;Group&gt;&lt;References&gt;&lt;Item&gt;&lt;ID&gt;203&lt;/ID&gt;&lt;UID&gt;{3E78C48E-8AB9-42FC-980B-798556B94DD6}&lt;/UID&gt;&lt;Title&gt;Switching from entecavir to PegIFN alfa-2a in patients with HBeAg-positive chronic hepatitis B: A randomised open-label trial (OSST trial)&lt;/Title&gt;&lt;Template&gt;Journal Article&lt;/Template&gt;&lt;Star&gt;0&lt;/Star&gt;&lt;Tag&gt;0&lt;/Tag&gt;&lt;Author&gt;Ning, Qin; Han, Meifang; Sun, Yongtao; Jiang, Jiaji; Tan, Deming; Hou, Jinlin; Tang, Hong; Sheng, Jifang; Zhao, Mianzhi&lt;/Author&gt;&lt;Year&gt;2014&lt;/Year&gt;&lt;Details&gt;&lt;_accessed&gt;61117511&lt;/_accessed&gt;&lt;_created&gt;61117503&lt;/_created&gt;&lt;_db_updated&gt;CrossRef&lt;/_db_updated&gt;&lt;_doi&gt;10.1016/j.jhep.2014.05.044&lt;/_doi&gt;&lt;_isbn&gt;01688278&lt;/_isbn&gt;&lt;_issue&gt;4&lt;/_issue&gt;&lt;_journal&gt;Journal of Hepatology&lt;/_journal&gt;&lt;_modified&gt;61117511&lt;/_modified&gt;&lt;_pages&gt;777-784&lt;/_pages&gt;&lt;_tertiary_title&gt;Journal of Hepatology&lt;/_tertiary_title&gt;&lt;_url&gt;http://linkinghub.elsevier.com/retrieve/pii/S0168827814003924_x000d__x000a_http://api.elsevier.com/content/article/PII:S0168827814003924?httpAccept=text/xml&lt;/_url&gt;&lt;_volume&gt;61&lt;/_volume&gt;&lt;/Details&gt;&lt;Extra&gt;&lt;DBUID&gt;{EDEA4BC4-0457-43F1-8F42-A2410C0142AC}&lt;/DBUID&gt;&lt;/Extra&gt;&lt;/Item&gt;&lt;/References&gt;&lt;/Group&gt;&lt;/Citation&gt;_x000a_"/>
    <w:docVar w:name="NE.Ref{B40071BD-BEE4-4079-A109-0BB3F021E743}" w:val=" ADDIN NE.Ref.{B40071BD-BEE4-4079-A109-0BB3F021E743}&lt;Citation&gt;&lt;Group&gt;&lt;References&gt;&lt;Item&gt;&lt;ID&gt;200&lt;/ID&gt;&lt;UID&gt;{E1CD222E-8638-481E-849F-BF2C7731EB8A}&lt;/UID&gt;&lt;Title&gt;Anti-HBV DNA vaccination does not prevent relapse after discontinuation of analogues in the treatment of chronic hepatitis B: a randomised trial—ANRS HB02 VAC-ADN&lt;/Title&gt;&lt;Template&gt;Journal Article&lt;/Template&gt;&lt;Star&gt;0&lt;/Star&gt;&lt;Tag&gt;0&lt;/Tag&gt;&lt;Author&gt;Fontaine, H; Kahi, S; Chazallon, C; Bourgine, M; Varaut, A; Buffet, C; Godon, O; Meritet, J F; Saïdi, Y; Michel, M L; Scott-Algara, D; Aboulker, J P; Pol, S&lt;/Author&gt;&lt;Year&gt;2014&lt;/Year&gt;&lt;Details&gt;&lt;_accessed&gt;61117511&lt;/_accessed&gt;&lt;_created&gt;61117503&lt;/_created&gt;&lt;_db_updated&gt;CrossRef&lt;/_db_updated&gt;&lt;_doi&gt;10.1136/gutjnl-2013-305707&lt;/_doi&gt;&lt;_isbn&gt;0017-5749&lt;/_isbn&gt;&lt;_issue&gt;1&lt;/_issue&gt;&lt;_journal&gt;Gut&lt;/_journal&gt;&lt;_modified&gt;61117511&lt;/_modified&gt;&lt;_pages&gt;139-147&lt;/_pages&gt;&lt;_tertiary_title&gt;Gut&lt;/_tertiary_title&gt;&lt;_url&gt;http://gut.bmj.com/lookup/doi/10.1136/gutjnl-2013-305707&lt;/_url&gt;&lt;_volume&gt;64&lt;/_volume&gt;&lt;/Details&gt;&lt;Extra&gt;&lt;DBUID&gt;{EDEA4BC4-0457-43F1-8F42-A2410C0142AC}&lt;/DBUID&gt;&lt;/Extra&gt;&lt;/Item&gt;&lt;/References&gt;&lt;/Group&gt;&lt;/Citation&gt;_x000a_"/>
    <w:docVar w:name="NE.Ref{BECAFCD6-3B61-4FF4-A9EB-7AEE450E2119}" w:val=" ADDIN NE.Ref.{BECAFCD6-3B61-4FF4-A9EB-7AEE450E2119}&lt;Citation&gt;&lt;Group&gt;&lt;References&gt;&lt;Item&gt;&lt;ID&gt;224&lt;/ID&gt;&lt;UID&gt;{E50B6B4F-D84A-40AD-AE67-B4F2A4AC4565}&lt;/UID&gt;&lt;Title&gt;Clinical implications of lamivudine resistance by HBV&lt;/Title&gt;&lt;Template&gt;Journal Article&lt;/Template&gt;&lt;Star&gt;0&lt;/Star&gt;&lt;Tag&gt;0&lt;/Tag&gt;&lt;Author&gt;Schalm, S W&lt;/Author&gt;&lt;Year&gt;1997&lt;/Year&gt;&lt;Details&gt;&lt;_accession_num&gt;8988109&lt;/_accession_num&gt;&lt;_author_adr&gt;Department of Hepatogastroenterology, Academic Hospital Dijkzigt, Rotterdam, Netherlands.&lt;/_author_adr&gt;&lt;_created&gt;61118890&lt;/_created&gt;&lt;_date&gt;1997-01-04&lt;/_date&gt;&lt;_date_display&gt;1997 Jan 4&lt;/_date_display&gt;&lt;_db_updated&gt;PubMed&lt;/_db_updated&gt;&lt;_doi&gt;10.1016/S0140-6736(05)62154-X&lt;/_doi&gt;&lt;_issue&gt;9044&lt;/_issue&gt;&lt;_journal&gt;Lancet&lt;/_journal&gt;&lt;_keywords&gt;Antiviral Agents/*therapeutic use; Drug Resistance, Microbial/genetics; Hepatitis B/complications/*drug therapy/virology; Hepatitis B virus/*drug effects/genetics; Humans; Immunocompetence; Lamivudine/*therapeutic use; Liver Failure/etiology/surgery; Liver Transplantation; Mutation/drug effects&lt;/_keywords&gt;&lt;_language&gt;eng&lt;/_language&gt;&lt;_modified&gt;61118894&lt;/_modified&gt;&lt;_pages&gt;3-4&lt;/_pages&gt;&lt;_type_work&gt;Comment; Journal Article&lt;/_type_work&gt;&lt;_url&gt;http://www.ncbi.nlm.nih.gov/entrez/query.fcgi?cmd=Retrieve&amp;amp;db=pubmed&amp;amp;dopt=Abstract&amp;amp;list_uids=8988109&amp;amp;query_hl=1&lt;/_url&gt;&lt;_volume&gt;349&lt;/_volume&gt;&lt;/Details&gt;&lt;Extra&gt;&lt;DBUID&gt;{EDEA4BC4-0457-43F1-8F42-A2410C0142AC}&lt;/DBUID&gt;&lt;/Extra&gt;&lt;/Item&gt;&lt;/References&gt;&lt;/Group&gt;&lt;/Citation&gt;_x000a_"/>
    <w:docVar w:name="NE.Ref{DDF6E48F-DA3B-488C-AE57-4DF6651D83DA}" w:val=" ADDIN NE.Ref.{DDF6E48F-DA3B-488C-AE57-4DF6651D83DA}&lt;Citation&gt;&lt;Group&gt;&lt;References&gt;&lt;Item&gt;&lt;ID&gt;198&lt;/ID&gt;&lt;UID&gt;{F2BFE441-B458-4208-98B1-76F5B18B91F1}&lt;/UID&gt;&lt;Title&gt;The royal wedding in chronic hepatitis B: The haves and the have-nots for the combination of pegylated interferon and nucleos(t)ide therapy&lt;/Title&gt;&lt;Template&gt;Journal Article&lt;/Template&gt;&lt;Star&gt;0&lt;/Star&gt;&lt;Tag&gt;0&lt;/Tag&gt;&lt;Author&gt;Lampertico, Pietro&lt;/Author&gt;&lt;Year&gt;2015&lt;/Year&gt;&lt;Details&gt;&lt;_accessed&gt;61117511&lt;/_accessed&gt;&lt;_created&gt;61117503&lt;/_created&gt;&lt;_db_updated&gt;CrossRef&lt;/_db_updated&gt;&lt;_doi&gt;10.1002/hep.27731&lt;/_doi&gt;&lt;_issue&gt;5&lt;/_issue&gt;&lt;_journal&gt;Hepatology&lt;/_journal&gt;&lt;_modified&gt;61117511&lt;/_modified&gt;&lt;_pages&gt;1459-1461&lt;/_pages&gt;&lt;_tertiary_title&gt;Hepatology&lt;/_tertiary_title&gt;&lt;_url&gt;http://doi.wiley.com/10.1002/hep.27731_x000d__x000a_http://api.wiley.com/onlinelibrary/tdm/v1/articles/10.1002%2Fhep.27731&lt;/_url&gt;&lt;_volume&gt;61&lt;/_volume&gt;&lt;/Details&gt;&lt;Extra&gt;&lt;DBUID&gt;{EDEA4BC4-0457-43F1-8F42-A2410C0142AC}&lt;/DBUID&gt;&lt;/Extra&gt;&lt;/Item&gt;&lt;/References&gt;&lt;/Group&gt;&lt;Group&gt;&lt;References&gt;&lt;Item&gt;&lt;ID&gt;217&lt;/ID&gt;&lt;UID&gt;{2BFE892C-7631-4988-859E-7115E9CAD1F1}&lt;/UID&gt;&lt;Title&gt;HBV DNA vaccine with adjuvant cytokines induced specific immune responses against HBV infection&lt;/Title&gt;&lt;Template&gt;Journal Article&lt;/Template&gt;&lt;Star&gt;0&lt;/Star&gt;&lt;Tag&gt;0&lt;/Tag&gt;&lt;Author&gt;&amp;quot;Du DW&amp;quot;; Jia, Z S; Li, G Y; Zhou, Y Y&lt;/Author&gt;&lt;Year&gt;2003&lt;/Year&gt;&lt;Details&gt;&lt;_accessed&gt;61118560&lt;/_accessed&gt;&lt;_created&gt;61118560&lt;/_created&gt;&lt;_modified&gt;61118560&lt;/_modified&gt;&lt;_url&gt;http://www.ncbi.nlm.nih.gov/entrez/query.fcgi?cmd=Retrieve&amp;amp;db=pubmed&amp;amp;dopt=Abstract&amp;amp;list_uids=12508362&amp;amp;query_hl=1&lt;/_url&gt;&lt;_journal&gt;World J Gastroenterol&lt;/_journal&gt;&lt;_volume&gt;9&lt;/_volume&gt;&lt;_issue&gt;1&lt;/_issue&gt;&lt;_pages&gt;108-11&lt;/_pages&gt;&lt;_date_display&gt;2003 Jan&lt;/_date_display&gt;&lt;_date&gt;54172800&lt;/_date&gt;&lt;_type_work&gt;Journal Article; Research Support, Non-U.S. Gov&amp;apos;t&lt;/_type_work&gt;&lt;_accession_num&gt;12508362&lt;/_accession_num&gt;&lt;_keywords&gt;Adjuvants, Immunologic; Animals; Cytotoxicity, Immunologic; Genetic Vectors; Hepatitis B/immunology/prevention &amp;amp; control/therapy; Hepatitis B Antibodies/*blood; Hepatitis B Surface Antigens/*immunology; Hepatitis B Vaccines/*immunology; Hepatitis B virus/*genetics/immunology; Humans; Interleukin-12/genetics/immunology; Interleukin-2/genetics/immunology; Interleukins/genetics/*immunology; Mice; Mice, Inbred BALB C; Neoplasm Transplantation; Plasmids; Tumor Cells, Cultured; Vaccines, DNA/*immunology&lt;/_keywords&gt;&lt;_author_adr&gt;Department of Infectious Diseases, Tangdu Hospital, the Fourth Military Medical University, Xi&amp;apos;an 710038, Shaanxi Province, China. ddw0715@yahoo.com.cn&lt;/_author_adr&gt;&lt;_language&gt;eng&lt;/_language&gt;&lt;_db_updated&gt;PubMed&lt;/_db_updated&gt;&lt;/Details&gt;&lt;Extra&gt;&lt;DBUID&gt;{EDEA4BC4-0457-43F1-8F42-A2410C0142AC}&lt;/DBUID&gt;&lt;/Extra&gt;&lt;/Item&gt;&lt;/References&gt;&lt;/Group&gt;&lt;Group&gt;&lt;References&gt;&lt;Item&gt;&lt;ID&gt;203&lt;/ID&gt;&lt;UID&gt;{3E78C48E-8AB9-42FC-980B-798556B94DD6}&lt;/UID&gt;&lt;Title&gt;Switching from entecavir to PegIFN alfa-2a in patients with HBeAg-positive chronic hepatitis B: A randomised open-label trial (OSST trial)&lt;/Title&gt;&lt;Template&gt;Journal Article&lt;/Template&gt;&lt;Star&gt;0&lt;/Star&gt;&lt;Tag&gt;0&lt;/Tag&gt;&lt;Author&gt;Ning, Qin; Han, Meifang; Sun, Yongtao; Jiang, Jiaji; Tan, Deming; Hou, Jinlin; Tang, Hong; Sheng, Jifang; Zhao, Mianzhi&lt;/Author&gt;&lt;Year&gt;2014&lt;/Year&gt;&lt;Details&gt;&lt;_accessed&gt;61117511&lt;/_accessed&gt;&lt;_created&gt;61117503&lt;/_created&gt;&lt;_db_updated&gt;CrossRef&lt;/_db_updated&gt;&lt;_doi&gt;10.1016/j.jhep.2014.05.044&lt;/_doi&gt;&lt;_isbn&gt;01688278&lt;/_isbn&gt;&lt;_issue&gt;4&lt;/_issue&gt;&lt;_journal&gt;Journal of Hepatology&lt;/_journal&gt;&lt;_modified&gt;61117511&lt;/_modified&gt;&lt;_pages&gt;777-784&lt;/_pages&gt;&lt;_tertiary_title&gt;Journal of Hepatology&lt;/_tertiary_title&gt;&lt;_url&gt;http://linkinghub.elsevier.com/retrieve/pii/S0168827814003924_x000d__x000a_http://api.elsevier.com/content/article/PII:S0168827814003924?httpAccept=text/xml&lt;/_url&gt;&lt;_volume&gt;61&lt;/_volume&gt;&lt;/Details&gt;&lt;Extra&gt;&lt;DBUID&gt;{EDEA4BC4-0457-43F1-8F42-A2410C0142AC}&lt;/DBUID&gt;&lt;/Extra&gt;&lt;/Item&gt;&lt;/References&gt;&lt;/Group&gt;&lt;/Citation&gt;_x000a_"/>
    <w:docVar w:name="NE.Ref{DF2C30F6-D60D-4443-9716-E3382A7C9FF5}" w:val=" ADDIN NE.Ref.{DF2C30F6-D60D-4443-9716-E3382A7C9FF5}&lt;Citation&gt;&lt;Group&gt;&lt;References&gt;&lt;Item&gt;&lt;ID&gt;201&lt;/ID&gt;&lt;UID&gt;{C393AB3E-2C75-4E82-8F0F-8F3A36D74B0D}&lt;/UID&gt;&lt;Title&gt;Adding pegylated interferon to entecavir for hepatitis B e antigen-positive chronic hepatitis B: A multicenter randomized trial (ARES study)&lt;/Title&gt;&lt;Template&gt;Journal Article&lt;/Template&gt;&lt;Star&gt;0&lt;/Star&gt;&lt;Tag&gt;0&lt;/Tag&gt;&lt;Author&gt;Brouwer, W P; Xie, Q; Sonneveld, M J; Zhang, N; Zhang, Q; Tabak, F; Streinu-Cercel, A; Wang, J Y; Idilman, R; Reesink, H W; Diculescu, M; Simon, K; Voiculescu, M; Akdogan, M; Mazur, W; Reijnders, J G; Verhey, E; Hansen, B E; Janssen, H L&lt;/Author&gt;&lt;Year&gt;2015&lt;/Year&gt;&lt;Details&gt;&lt;_accessed&gt;61117511&lt;/_accessed&gt;&lt;_accession_num&gt;25348661&lt;/_accession_num&gt;&lt;_author_adr&gt;Department of Gastroenterology and Hepatology, Erasmus MC University Medical Center, Rotterdam, The Netherlands.&lt;/_author_adr&gt;&lt;_created&gt;61117503&lt;/_created&gt;&lt;_date&gt;60657120&lt;/_date&gt;&lt;_date_display&gt;2015 May&lt;/_date_display&gt;&lt;_db_updated&gt;PubMed&lt;/_db_updated&gt;&lt;_doi&gt;10.1002/hep.27586&lt;/_doi&gt;&lt;_issue&gt;5&lt;/_issue&gt;&lt;_journal&gt;Hepatology&lt;/_journal&gt;&lt;_keywords&gt;Adult; Antiviral Agents/*administration &amp;amp; dosage; Drug Therapy, Combination; Female; Guanine/administration &amp;amp; dosage/*analogs &amp;amp; derivatives; Hepatitis B e Antigens/*blood; Hepatitis B, Chronic/*blood/*drug therapy; Humans; Interferon-alpha/*administration &amp;amp; dosage; Male; Polyethylene Glycols/*administration &amp;amp; dosage; Recombinant Proteins/administration &amp;amp; dosage&lt;/_keywords&gt;&lt;_language&gt;eng&lt;/_language&gt;&lt;_modified&gt;61117511&lt;/_modified&gt;&lt;_ori_publication&gt;(c) 2014 by the American Association for the Study of Liver Diseases.&lt;/_ori_publication&gt;&lt;_pages&gt;1512-22&lt;/_pages&gt;&lt;_type_work&gt;Journal Article; Multicenter Study; Randomized Controlled Trial; Research Support, Non-U.S. Gov&amp;apos;t&lt;/_type_work&gt;&lt;_url&gt;http://www.ncbi.nlm.nih.gov/entrez/query.fcgi?cmd=Retrieve&amp;amp;db=pubmed&amp;amp;dopt=Abstract&amp;amp;list_uids=25348661&amp;amp;query_hl=1&lt;/_url&gt;&lt;_volume&gt;61&lt;/_volume&gt;&lt;/Details&gt;&lt;Extra&gt;&lt;DBUID&gt;{EDEA4BC4-0457-43F1-8F42-A2410C0142AC}&lt;/DBUID&gt;&lt;/Extra&gt;&lt;/Item&gt;&lt;/References&gt;&lt;/Group&gt;&lt;Group&gt;&lt;References&gt;&lt;Item&gt;&lt;ID&gt;203&lt;/ID&gt;&lt;UID&gt;{3E78C48E-8AB9-42FC-980B-798556B94DD6}&lt;/UID&gt;&lt;Title&gt;Switching from entecavir to PegIFN alfa-2a in patients with HBeAg-positive chronic hepatitis B: A randomised open-label trial (OSST trial)&lt;/Title&gt;&lt;Template&gt;Journal Article&lt;/Template&gt;&lt;Star&gt;0&lt;/Star&gt;&lt;Tag&gt;0&lt;/Tag&gt;&lt;Author&gt;Ning, Qin; Han, Meifang; Sun, Yongtao; Jiang, Jiaji; Tan, Deming; Hou, Jinlin; Tang, Hong; Sheng, Jifang; Zhao, Mianzhi&lt;/Author&gt;&lt;Year&gt;2014&lt;/Year&gt;&lt;Details&gt;&lt;_accessed&gt;61117511&lt;/_accessed&gt;&lt;_created&gt;61117503&lt;/_created&gt;&lt;_db_updated&gt;CrossRef&lt;/_db_updated&gt;&lt;_doi&gt;10.1016/j.jhep.2014.05.044&lt;/_doi&gt;&lt;_isbn&gt;01688278&lt;/_isbn&gt;&lt;_issue&gt;4&lt;/_issue&gt;&lt;_journal&gt;Journal of Hepatology&lt;/_journal&gt;&lt;_modified&gt;61117511&lt;/_modified&gt;&lt;_pages&gt;777-784&lt;/_pages&gt;&lt;_tertiary_title&gt;Journal of Hepatology&lt;/_tertiary_title&gt;&lt;_url&gt;http://linkinghub.elsevier.com/retrieve/pii/S0168827814003924_x000d__x000a_http://api.elsevier.com/content/article/PII:S0168827814003924?httpAccept=text/xml&lt;/_url&gt;&lt;_volume&gt;61&lt;/_volume&gt;&lt;/Details&gt;&lt;Extra&gt;&lt;DBUID&gt;{EDEA4BC4-0457-43F1-8F42-A2410C0142AC}&lt;/DBUID&gt;&lt;/Extra&gt;&lt;/Item&gt;&lt;/References&gt;&lt;/Group&gt;&lt;Group&gt;&lt;References&gt;&lt;Item&gt;&lt;ID&gt;198&lt;/ID&gt;&lt;UID&gt;{F2BFE441-B458-4208-98B1-76F5B18B91F1}&lt;/UID&gt;&lt;Title&gt;The royal wedding in chronic hepatitis B: The haves and the have-nots for the combination of pegylated interferon and nucleos(t)ide therapy&lt;/Title&gt;&lt;Template&gt;Journal Article&lt;/Template&gt;&lt;Star&gt;0&lt;/Star&gt;&lt;Tag&gt;0&lt;/Tag&gt;&lt;Author&gt;Lampertico, Pietro&lt;/Author&gt;&lt;Year&gt;2015&lt;/Year&gt;&lt;Details&gt;&lt;_accessed&gt;61117511&lt;/_accessed&gt;&lt;_created&gt;61117503&lt;/_created&gt;&lt;_db_updated&gt;CrossRef&lt;/_db_updated&gt;&lt;_doi&gt;10.1002/hep.27731&lt;/_doi&gt;&lt;_issue&gt;5&lt;/_issue&gt;&lt;_journal&gt;Hepatology&lt;/_journal&gt;&lt;_modified&gt;61117511&lt;/_modified&gt;&lt;_pages&gt;1459-1461&lt;/_pages&gt;&lt;_tertiary_title&gt;Hepatology&lt;/_tertiary_title&gt;&lt;_url&gt;http://doi.wiley.com/10.1002/hep.27731_x000d__x000a_http://api.wiley.com/onlinelibrary/tdm/v1/articles/10.1002%2Fhep.27731&lt;/_url&gt;&lt;_volume&gt;61&lt;/_volume&gt;&lt;/Details&gt;&lt;Extra&gt;&lt;DBUID&gt;{EDEA4BC4-0457-43F1-8F42-A2410C0142AC}&lt;/DBUID&gt;&lt;/Extra&gt;&lt;/Item&gt;&lt;/References&gt;&lt;/Group&gt;&lt;/Citation&gt;_x000a_"/>
    <w:docVar w:name="NE.Ref{DFAF295A-2B26-414C-8F89-4D3EAC688312}" w:val=" ADDIN NE.Ref.{DFAF295A-2B26-414C-8F89-4D3EAC688312}&lt;Citation&gt;&lt;Group&gt;&lt;References&gt;&lt;Item&gt;&lt;ID&gt;179&lt;/ID&gt;&lt;UID&gt;{AECB0B20-9BDE-4893-BF14-3AAC9DBEE582}&lt;/UID&gt;&lt;Title&gt;Increased in vivo immunological potency of HB-110, a novel therapeutic HBV DNA vaccine, by electroporation&lt;/Title&gt;&lt;Template&gt;Journal Article&lt;/Template&gt;&lt;Star&gt;0&lt;/Star&gt;&lt;Tag&gt;0&lt;/Tag&gt;&lt;Author&gt;Kim, Chae Young; Kang, Eun Sung; Kim, Seon Beom; Kim, Han Eol; Choi, Jae Hoon; Lee, Dong Sop; Im, Se Jin; Yang, Se Hwan; Sung, Young Chul; Kim, Byong Moon; Kim, Byung-Gee&lt;/Author&gt;&lt;Year&gt;2008&lt;/Year&gt;&lt;Details&gt;&lt;_accessed&gt;61117530&lt;/_accessed&gt;&lt;_created&gt;61117503&lt;/_created&gt;&lt;_db_updated&gt;CrossRef&lt;/_db_updated&gt;&lt;_doi&gt;10.3858/emm.2008.40.6.669&lt;/_doi&gt;&lt;_isbn&gt;1226-3613&lt;/_isbn&gt;&lt;_issue&gt;6&lt;/_issue&gt;&lt;_journal&gt;Experimental and Molecular Medicine&lt;/_journal&gt;&lt;_modified&gt;61117508&lt;/_modified&gt;&lt;_pages&gt;669&lt;/_pages&gt;&lt;_tertiary_title&gt;Exp Mol Med&lt;/_tertiary_title&gt;&lt;_url&gt;http://www.nature.com/doifinder/10.3858/emm.2008.40.6.669&lt;/_url&gt;&lt;_volume&gt;40&lt;/_volume&gt;&lt;/Details&gt;&lt;Extra&gt;&lt;DBUID&gt;{EDEA4BC4-0457-43F1-8F42-A2410C0142AC}&lt;/DBUID&gt;&lt;/Extra&gt;&lt;/Item&gt;&lt;/References&gt;&lt;/Group&gt;&lt;Group&gt;&lt;References&gt;&lt;Item&gt;&lt;ID&gt;167&lt;/ID&gt;&lt;UID&gt;{ED15EEAD-0BD1-4099-BE1F-A06FAAB8F6E6}&lt;/UID&gt;&lt;Title&gt;Induction or expansion of T-cell responses by a hepatitis B DNA vaccine administered to chronic HBV carriers&lt;/Title&gt;&lt;Template&gt;Journal Article&lt;/Template&gt;&lt;Star&gt;0&lt;/Star&gt;&lt;Tag&gt;0&lt;/Tag&gt;&lt;Author&gt;Mancini-Bourgine, Maryline; Fontaine, Hélène; Scott-Algara, Daniel; Pol, Stanislas; Bréchot, Christian; Michel, Marie-Louise&lt;/Author&gt;&lt;Year&gt;2004&lt;/Year&gt;&lt;Details&gt;&lt;_accessed&gt;61117505&lt;/_accessed&gt;&lt;_created&gt;61117503&lt;/_created&gt;&lt;_db_updated&gt;CrossRef&lt;/_db_updated&gt;&lt;_doi&gt;10.1002/hep.20408&lt;/_doi&gt;&lt;_issue&gt;4&lt;/_issue&gt;&lt;_journal&gt;Hepatology&lt;/_journal&gt;&lt;_modified&gt;61117505&lt;/_modified&gt;&lt;_pages&gt;874-882&lt;/_pages&gt;&lt;_tertiary_title&gt;Hepatology&lt;/_tertiary_title&gt;&lt;_url&gt;http://doi.wiley.com/10.1002/hep.20408_x000d__x000a_http://api.wiley.com/onlinelibrary/tdm/v1/articles/10.1002%2Fhep.20408&lt;/_url&gt;&lt;_volume&gt;40&lt;/_volume&gt;&lt;/Details&gt;&lt;Extra&gt;&lt;DBUID&gt;{EDEA4BC4-0457-43F1-8F42-A2410C0142AC}&lt;/DBUID&gt;&lt;/Extra&gt;&lt;/Item&gt;&lt;/References&gt;&lt;/Group&gt;&lt;Group&gt;&lt;References&gt;&lt;Item&gt;&lt;ID&gt;204&lt;/ID&gt;&lt;UID&gt;{87DADF4D-8F41-46E7-ACCC-98C017B2B825}&lt;/UID&gt;&lt;Title&gt;Prospects and progress of DNA vaccines for treating hepatitis B&lt;/Title&gt;&lt;Template&gt;Journal Article&lt;/Template&gt;&lt;Star&gt;0&lt;/Star&gt;&lt;Tag&gt;0&lt;/Tag&gt;&lt;Author&gt;Chen, Margaret; Jagya, Neetu; Bansal, Ruchi; Frelin, Lars; Sällberg, Matti&lt;/Author&gt;&lt;Year&gt;2016&lt;/Year&gt;&lt;Details&gt;&lt;_accessed&gt;61117511&lt;/_accessed&gt;&lt;_created&gt;61117503&lt;/_created&gt;&lt;_date&gt;61048800&lt;/_date&gt;&lt;_db_updated&gt;CrossRef&lt;/_db_updated&gt;&lt;_doi&gt;10.1586/14760584.2016.1131615&lt;/_doi&gt;&lt;_isbn&gt;1476-0584&lt;/_isbn&gt;&lt;_journal&gt;Expert Review of Vaccines&lt;/_journal&gt;&lt;_modified&gt;61117511&lt;/_modified&gt;&lt;_pages&gt;1-12&lt;/_pages&gt;&lt;_tertiary_title&gt;Expert Review of Vaccines&lt;/_tertiary_title&gt;&lt;_url&gt;http://www.tandfonline.com/doi/full/10.1586/14760584.2016.1131615&lt;/_url&gt;&lt;/Details&gt;&lt;Extra&gt;&lt;DBUID&gt;{EDEA4BC4-0457-43F1-8F42-A2410C0142AC}&lt;/DBUID&gt;&lt;/Extra&gt;&lt;/Item&gt;&lt;/References&gt;&lt;/Group&gt;&lt;/Citation&gt;_x000a_"/>
    <w:docVar w:name="NE.Ref{ED304031-2FAA-4F76-BE48-2992808FE21A}" w:val=" ADDIN NE.Ref.{ED304031-2FAA-4F76-BE48-2992808FE21A}&lt;Citation&gt;&lt;Group&gt;&lt;References&gt;&lt;Item&gt;&lt;ID&gt;228&lt;/ID&gt;&lt;UID&gt;{2E7E885F-9212-42FD-9FF5-030B395DB3F3}&lt;/UID&gt;&lt;Title&gt; Interleukin-2 and interferon-γ fusion protein expression plasmid enhanced potency of HBV DNA vaccination in HBV transgenic mice&lt;/Title&gt;&lt;Template&gt;Journal Article&lt;/Template&gt;&lt;Star&gt;0&lt;/Star&gt;&lt;Tag&gt;0&lt;/Tag&gt;&lt;Author&gt;Yang, F Q; Chen, G M; Rao, G R; Xu, Y H; Zhao, Y G; He, X Q&lt;/Author&gt;&lt;Year&gt;2008&lt;/Year&gt;&lt;Details&gt;&lt;_accessed&gt;61118927&lt;/_accessed&gt;&lt;_created&gt;61118927&lt;/_created&gt;&lt;_journal&gt;J Tropic Med&lt;/_journal&gt;&lt;_modified&gt;61118939&lt;/_modified&gt;&lt;_pages&gt;408-411+435+521&lt;/_pages&gt;&lt;_volume&gt;05&lt;/_volume&gt;&lt;/Details&gt;&lt;Extra&gt;&lt;DBUID&gt;{EDEA4BC4-0457-43F1-8F42-A2410C0142AC}&lt;/DBUID&gt;&lt;/Extra&gt;&lt;/Item&gt;&lt;/References&gt;&lt;/Group&gt;&lt;Group&gt;&lt;References&gt;&lt;Item&gt;&lt;ID&gt;229&lt;/ID&gt;&lt;UID&gt;{122C5541-ED58-4508-ACC3-4CA061761BA8}&lt;/UID&gt;&lt;Title&gt;Adjuvant effect of IL-2 and IFN-γ fusion protein gene plasmid on HBV DNA vaccination in BALB/c mice&lt;/Title&gt;&lt;Template&gt;Journal Article&lt;/Template&gt;&lt;Star&gt;0&lt;/Star&gt;&lt;Tag&gt;0&lt;/Tag&gt;&lt;Author&gt;Yang, F Q; Chen, G M; Rao, G R; Xu, Y H; Zhao, G Y; He, X Q; Sun, X H; Hou, J L&lt;/Author&gt;&lt;Year&gt;2008&lt;/Year&gt;&lt;Details&gt;&lt;_accessed&gt;61118967&lt;/_accessed&gt;&lt;_created&gt;61118944&lt;/_created&gt;&lt;_issue&gt;07&lt;/_issue&gt;&lt;_journal&gt;China Journal of Modern Medicine&lt;/_journal&gt;&lt;_modified&gt;61118967&lt;/_modified&gt;&lt;_pages&gt;838-842+846&lt;/_pages&gt;&lt;/Details&gt;&lt;Extra&gt;&lt;DBUID&gt;{EDEA4BC4-0457-43F1-8F42-A2410C0142AC}&lt;/DBUID&gt;&lt;/Extra&gt;&lt;/Item&gt;&lt;/References&gt;&lt;/Group&gt;&lt;/Citation&gt;_x000a_"/>
    <w:docVar w:name="NE.Ref{EE3DA658-0DB2-49CC-9036-F3BA99D59F46}" w:val=" ADDIN NE.Ref.{EE3DA658-0DB2-49CC-9036-F3BA99D59F46}&lt;Citation&gt;&lt;Group&gt;&lt;References&gt;&lt;Item&gt;&lt;ID&gt;198&lt;/ID&gt;&lt;UID&gt;{F2BFE441-B458-4208-98B1-76F5B18B91F1}&lt;/UID&gt;&lt;Title&gt;The royal wedding in chronic hepatitis B: The haves and the have-nots for the combination of pegylated interferon and nucleos(t)ide therapy&lt;/Title&gt;&lt;Template&gt;Journal Article&lt;/Template&gt;&lt;Star&gt;0&lt;/Star&gt;&lt;Tag&gt;0&lt;/Tag&gt;&lt;Author&gt;Lampertico, Pietro&lt;/Author&gt;&lt;Year&gt;2015&lt;/Year&gt;&lt;Details&gt;&lt;_accessed&gt;61117511&lt;/_accessed&gt;&lt;_created&gt;61117503&lt;/_created&gt;&lt;_db_updated&gt;CrossRef&lt;/_db_updated&gt;&lt;_doi&gt;10.1002/hep.27731&lt;/_doi&gt;&lt;_issue&gt;5&lt;/_issue&gt;&lt;_journal&gt;Hepatology&lt;/_journal&gt;&lt;_modified&gt;61117511&lt;/_modified&gt;&lt;_pages&gt;1459-1461&lt;/_pages&gt;&lt;_tertiary_title&gt;Hepatology&lt;/_tertiary_title&gt;&lt;_url&gt;http://doi.wiley.com/10.1002/hep.27731_x000d__x000a_http://api.wiley.com/onlinelibrary/tdm/v1/articles/10.1002%2Fhep.27731&lt;/_url&gt;&lt;_volume&gt;61&lt;/_volume&gt;&lt;/Details&gt;&lt;Extra&gt;&lt;DBUID&gt;{EDEA4BC4-0457-43F1-8F42-A2410C0142AC}&lt;/DBUID&gt;&lt;/Extra&gt;&lt;/Item&gt;&lt;/References&gt;&lt;/Group&gt;&lt;/Citation&gt;_x000a_"/>
    <w:docVar w:name="NE.Ref{F4336425-3CF6-44F6-A685-0CEA5BBA7B2B}" w:val=" ADDIN NE.Ref.{F4336425-3CF6-44F6-A685-0CEA5BBA7B2B}&lt;Citation&gt;&lt;Group&gt;&lt;References&gt;&lt;Item&gt;&lt;ID&gt;218&lt;/ID&gt;&lt;UID&gt;{2E1ADE60-C604-4FA2-B604-257687383073}&lt;/UID&gt;&lt;Title&gt;T-lymphocyte subsets in peripheral blood and liver tissue of patients with chronic hepatitis B and C&lt;/Title&gt;&lt;Template&gt;Journal Article&lt;/Template&gt;&lt;Star&gt;0&lt;/Star&gt;&lt;Tag&gt;0&lt;/Tag&gt;&lt;Author&gt;Dimitropoulou, D; Karakantza, M; Tsamandas, A C; Mouzaki, A; Theodorou, G; Gogos, C A&lt;/Author&gt;&lt;Year&gt;2011&lt;/Year&gt;&lt;Details&gt;&lt;_accessed&gt;61118564&lt;/_accessed&gt;&lt;_accession_num&gt;21753143&lt;/_accession_num&gt;&lt;_author_adr&gt;Department of Pathology, University of Patras, School of Medicine, Patras University Hospital, Room F1-40, Greece. tsa@med.upatras.gr.&lt;/_author_adr&gt;&lt;_created&gt;61118564&lt;/_created&gt;&lt;_date&gt;58730400&lt;/_date&gt;&lt;_date_display&gt;2011 Sep-Oct&lt;/_date_display&gt;&lt;_db_updated&gt;PubMed&lt;/_db_updated&gt;&lt;_issue&gt;5&lt;/_issue&gt;&lt;_journal&gt;In Vivo&lt;/_journal&gt;&lt;_keywords&gt;Antigens, CD3/metabolism; Antigens, CD4/metabolism; Antigens, CD8/metabolism; Hepatitis B, Chronic/*blood/immunology/pathology; Hepatitis C, Chronic/*blood/immunology/pathology; Humans; Liver/*pathology; T-Lymphocyte Subsets/metabolism/*pathology&lt;/_keywords&gt;&lt;_language&gt;eng&lt;/_language&gt;&lt;_modified&gt;61118564&lt;/_modified&gt;&lt;_pages&gt;833-40&lt;/_pages&gt;&lt;_type_work&gt;Journal Article&lt;/_type_work&gt;&lt;_url&gt;http://www.ncbi.nlm.nih.gov/entrez/query.fcgi?cmd=Retrieve&amp;amp;db=pubmed&amp;amp;dopt=Abstract&amp;amp;list_uids=21753143&amp;amp;query_hl=1&lt;/_url&gt;&lt;_volume&gt;25&lt;/_volume&gt;&lt;/Details&gt;&lt;Extra&gt;&lt;DBUID&gt;{EDEA4BC4-0457-43F1-8F42-A2410C0142AC}&lt;/DBUID&gt;&lt;/Extra&gt;&lt;/Item&gt;&lt;/References&gt;&lt;/Group&gt;&lt;Group&gt;&lt;References&gt;&lt;Item&gt;&lt;ID&gt;219&lt;/ID&gt;&lt;UID&gt;{1155F290-CE67-4CF1-8550-5E11D018AD74}&lt;/UID&gt;&lt;Title&gt;Relationship between serum HBsAg level, HBV DNA level, and peripheral immune cells in patients with chronic hepatitis B virus infection&lt;/Title&gt;&lt;Template&gt;Journal Article&lt;/Template&gt;&lt;Star&gt;0&lt;/Star&gt;&lt;Tag&gt;0&lt;/Tag&gt;&lt;Author&gt;Mukherjee, R; Reddy, P B; Arava, J; Rao, P; Mitnala, S; Gupta, R; Reddy, D&lt;/Author&gt;&lt;Year&gt;2010&lt;/Year&gt;&lt;Details&gt;&lt;_accessed&gt;61118567&lt;/_accessed&gt;&lt;_accession_num&gt;24367213&lt;/_accession_num&gt;&lt;_author_adr&gt;Asian Health Care Foundation, Somajiguda, Hyderabad, India.; Asian Health Care Foundation, Somajiguda, Hyderabad, India.; Asian Health Care Foundation, Somajiguda, Hyderabad, India.; Asian Institute of Gastroenterology, Somajiguda, Hyderabad, India.; Asian Health Care Foundation, Somajiguda, Hyderabad, India.; Asian Institute of Gastroenterology, Somajiguda, Hyderabad, India.; Asian Institute of Gastroenterology, Somajiguda, Hyderabad, India.&lt;/_author_adr&gt;&lt;_created&gt;61118567&lt;/_created&gt;&lt;_date&gt;57882240&lt;/_date&gt;&lt;_date_display&gt;2010&lt;/_date_display&gt;&lt;_db_updated&gt;PubMed&lt;/_db_updated&gt;&lt;_doi&gt;10.2147/HMER.S13796&lt;/_doi&gt;&lt;_journal&gt;Hepat Med&lt;/_journal&gt;&lt;_keywords&gt;HBsAg quantitation; chronic HBV infection; hepatitis B virus; peripheral lymphocytes; viral load&lt;/_keywords&gt;&lt;_language&gt;eng&lt;/_language&gt;&lt;_modified&gt;61118567&lt;/_modified&gt;&lt;_pages&gt;157-62&lt;/_pages&gt;&lt;_type_work&gt;Journal Article&lt;/_type_work&gt;&lt;_url&gt;http://www.ncbi.nlm.nih.gov/entrez/query.fcgi?cmd=Retrieve&amp;amp;db=pubmed&amp;amp;dopt=Abstract&amp;amp;list_uids=24367213&amp;amp;query_hl=1&lt;/_url&gt;&lt;_volume&gt;2&lt;/_volume&gt;&lt;/Details&gt;&lt;Extra&gt;&lt;DBUID&gt;{EDEA4BC4-0457-43F1-8F42-A2410C0142AC}&lt;/DBUID&gt;&lt;/Extra&gt;&lt;/Item&gt;&lt;/References&gt;&lt;/Group&gt;&lt;/Citation&gt;_x000a_"/>
    <w:docVar w:name="ne_docsoft" w:val="MSWord"/>
    <w:docVar w:name="ne_docversion" w:val="NoteExpress 2.0"/>
    <w:docVar w:name="ne_stylename" w:val="Clinical Immunology"/>
  </w:docVars>
  <w:rsids>
    <w:rsidRoot w:val="000906D0"/>
    <w:rsid w:val="000009F2"/>
    <w:rsid w:val="0001056E"/>
    <w:rsid w:val="00013272"/>
    <w:rsid w:val="0001445E"/>
    <w:rsid w:val="000170F4"/>
    <w:rsid w:val="00020E3D"/>
    <w:rsid w:val="00021597"/>
    <w:rsid w:val="00034C3E"/>
    <w:rsid w:val="00036382"/>
    <w:rsid w:val="0004039E"/>
    <w:rsid w:val="0004172E"/>
    <w:rsid w:val="00042EC3"/>
    <w:rsid w:val="00051569"/>
    <w:rsid w:val="00054289"/>
    <w:rsid w:val="000554EA"/>
    <w:rsid w:val="00055F4A"/>
    <w:rsid w:val="00060ABB"/>
    <w:rsid w:val="0006699C"/>
    <w:rsid w:val="00071DD4"/>
    <w:rsid w:val="00075091"/>
    <w:rsid w:val="00080069"/>
    <w:rsid w:val="00080504"/>
    <w:rsid w:val="00080CB8"/>
    <w:rsid w:val="00086549"/>
    <w:rsid w:val="000906D0"/>
    <w:rsid w:val="00091182"/>
    <w:rsid w:val="000916F1"/>
    <w:rsid w:val="000931AF"/>
    <w:rsid w:val="00093BAA"/>
    <w:rsid w:val="000949A7"/>
    <w:rsid w:val="000A0D42"/>
    <w:rsid w:val="000B0D3F"/>
    <w:rsid w:val="000B2FF5"/>
    <w:rsid w:val="000B438B"/>
    <w:rsid w:val="000C384B"/>
    <w:rsid w:val="000E1328"/>
    <w:rsid w:val="000E3815"/>
    <w:rsid w:val="000E705D"/>
    <w:rsid w:val="000F3F83"/>
    <w:rsid w:val="000F49F6"/>
    <w:rsid w:val="000F7F00"/>
    <w:rsid w:val="001010D8"/>
    <w:rsid w:val="00113D3C"/>
    <w:rsid w:val="001141DF"/>
    <w:rsid w:val="0012005F"/>
    <w:rsid w:val="00122C19"/>
    <w:rsid w:val="00124EF3"/>
    <w:rsid w:val="00132DC7"/>
    <w:rsid w:val="00134BC1"/>
    <w:rsid w:val="001363B8"/>
    <w:rsid w:val="00140558"/>
    <w:rsid w:val="00142848"/>
    <w:rsid w:val="00142CC4"/>
    <w:rsid w:val="00142E42"/>
    <w:rsid w:val="00145F49"/>
    <w:rsid w:val="0014646F"/>
    <w:rsid w:val="00146DD5"/>
    <w:rsid w:val="00150AF2"/>
    <w:rsid w:val="001510B6"/>
    <w:rsid w:val="00161954"/>
    <w:rsid w:val="001647B1"/>
    <w:rsid w:val="00166F48"/>
    <w:rsid w:val="001738D1"/>
    <w:rsid w:val="00185B12"/>
    <w:rsid w:val="00186AE5"/>
    <w:rsid w:val="00194BFA"/>
    <w:rsid w:val="00195C99"/>
    <w:rsid w:val="0019667D"/>
    <w:rsid w:val="001A6D49"/>
    <w:rsid w:val="001A6E23"/>
    <w:rsid w:val="001B38E3"/>
    <w:rsid w:val="001B52BE"/>
    <w:rsid w:val="001C3803"/>
    <w:rsid w:val="001C4BCA"/>
    <w:rsid w:val="001D1A88"/>
    <w:rsid w:val="001D1BD9"/>
    <w:rsid w:val="001D77A0"/>
    <w:rsid w:val="001E1733"/>
    <w:rsid w:val="001E1813"/>
    <w:rsid w:val="001E2E4D"/>
    <w:rsid w:val="001E2F77"/>
    <w:rsid w:val="001E4BBE"/>
    <w:rsid w:val="001E57E4"/>
    <w:rsid w:val="001F0FA7"/>
    <w:rsid w:val="001F34EF"/>
    <w:rsid w:val="002002A5"/>
    <w:rsid w:val="00200361"/>
    <w:rsid w:val="002021F8"/>
    <w:rsid w:val="00202272"/>
    <w:rsid w:val="00204A35"/>
    <w:rsid w:val="00205551"/>
    <w:rsid w:val="00206017"/>
    <w:rsid w:val="00214685"/>
    <w:rsid w:val="0021529C"/>
    <w:rsid w:val="00216467"/>
    <w:rsid w:val="00221ECD"/>
    <w:rsid w:val="002273CD"/>
    <w:rsid w:val="002303FE"/>
    <w:rsid w:val="002313A9"/>
    <w:rsid w:val="00240000"/>
    <w:rsid w:val="00242110"/>
    <w:rsid w:val="00242127"/>
    <w:rsid w:val="00245DB8"/>
    <w:rsid w:val="00252DE0"/>
    <w:rsid w:val="002538F3"/>
    <w:rsid w:val="00257536"/>
    <w:rsid w:val="00270245"/>
    <w:rsid w:val="00273136"/>
    <w:rsid w:val="0027593F"/>
    <w:rsid w:val="00280842"/>
    <w:rsid w:val="0028766A"/>
    <w:rsid w:val="002917AA"/>
    <w:rsid w:val="00297C58"/>
    <w:rsid w:val="00297E98"/>
    <w:rsid w:val="002A2B01"/>
    <w:rsid w:val="002A3861"/>
    <w:rsid w:val="002A51E6"/>
    <w:rsid w:val="002B391C"/>
    <w:rsid w:val="002B618C"/>
    <w:rsid w:val="002B7F38"/>
    <w:rsid w:val="002C4F2E"/>
    <w:rsid w:val="002D1B6D"/>
    <w:rsid w:val="002D5D6E"/>
    <w:rsid w:val="002D73E6"/>
    <w:rsid w:val="002E67DB"/>
    <w:rsid w:val="002F0A35"/>
    <w:rsid w:val="002F1EAF"/>
    <w:rsid w:val="002F227E"/>
    <w:rsid w:val="002F2A8D"/>
    <w:rsid w:val="002F7FFA"/>
    <w:rsid w:val="003101F3"/>
    <w:rsid w:val="00312E7A"/>
    <w:rsid w:val="0031516B"/>
    <w:rsid w:val="0031544B"/>
    <w:rsid w:val="00315E56"/>
    <w:rsid w:val="00320C7C"/>
    <w:rsid w:val="00322BD6"/>
    <w:rsid w:val="0032349B"/>
    <w:rsid w:val="003274B5"/>
    <w:rsid w:val="00331B42"/>
    <w:rsid w:val="003320B5"/>
    <w:rsid w:val="003344AB"/>
    <w:rsid w:val="00335C82"/>
    <w:rsid w:val="00341C2D"/>
    <w:rsid w:val="00345BCA"/>
    <w:rsid w:val="003521FD"/>
    <w:rsid w:val="003546AF"/>
    <w:rsid w:val="00357654"/>
    <w:rsid w:val="003739CC"/>
    <w:rsid w:val="0038400E"/>
    <w:rsid w:val="003844EA"/>
    <w:rsid w:val="003941A4"/>
    <w:rsid w:val="003A22AC"/>
    <w:rsid w:val="003A53D1"/>
    <w:rsid w:val="003A767F"/>
    <w:rsid w:val="003B0944"/>
    <w:rsid w:val="003B168E"/>
    <w:rsid w:val="003C0713"/>
    <w:rsid w:val="003C18E7"/>
    <w:rsid w:val="003C37D2"/>
    <w:rsid w:val="003C49C0"/>
    <w:rsid w:val="003C737E"/>
    <w:rsid w:val="003D55A9"/>
    <w:rsid w:val="003D64D9"/>
    <w:rsid w:val="003E4099"/>
    <w:rsid w:val="003E59C0"/>
    <w:rsid w:val="003E5CA0"/>
    <w:rsid w:val="003F0B01"/>
    <w:rsid w:val="003F4278"/>
    <w:rsid w:val="00400B3F"/>
    <w:rsid w:val="00400C50"/>
    <w:rsid w:val="00402FC6"/>
    <w:rsid w:val="0040512E"/>
    <w:rsid w:val="00405FF1"/>
    <w:rsid w:val="00413102"/>
    <w:rsid w:val="00414DDC"/>
    <w:rsid w:val="00415283"/>
    <w:rsid w:val="0042058A"/>
    <w:rsid w:val="00421FA4"/>
    <w:rsid w:val="00422504"/>
    <w:rsid w:val="00430900"/>
    <w:rsid w:val="00431939"/>
    <w:rsid w:val="00432F3D"/>
    <w:rsid w:val="00452C51"/>
    <w:rsid w:val="00453E86"/>
    <w:rsid w:val="00454620"/>
    <w:rsid w:val="004547B5"/>
    <w:rsid w:val="0046256A"/>
    <w:rsid w:val="00463412"/>
    <w:rsid w:val="0046388C"/>
    <w:rsid w:val="004660A9"/>
    <w:rsid w:val="00467242"/>
    <w:rsid w:val="0047093B"/>
    <w:rsid w:val="00470BD6"/>
    <w:rsid w:val="004733C2"/>
    <w:rsid w:val="00473592"/>
    <w:rsid w:val="00474D4E"/>
    <w:rsid w:val="00494E84"/>
    <w:rsid w:val="00495D39"/>
    <w:rsid w:val="004A09FF"/>
    <w:rsid w:val="004C3448"/>
    <w:rsid w:val="004C5674"/>
    <w:rsid w:val="004D11C7"/>
    <w:rsid w:val="004D1E88"/>
    <w:rsid w:val="004E39EA"/>
    <w:rsid w:val="004F1017"/>
    <w:rsid w:val="004F5EB2"/>
    <w:rsid w:val="00500EA1"/>
    <w:rsid w:val="00501881"/>
    <w:rsid w:val="005033D5"/>
    <w:rsid w:val="00504681"/>
    <w:rsid w:val="00510BDA"/>
    <w:rsid w:val="00511464"/>
    <w:rsid w:val="00512716"/>
    <w:rsid w:val="0051352F"/>
    <w:rsid w:val="005165A0"/>
    <w:rsid w:val="00517468"/>
    <w:rsid w:val="00517E98"/>
    <w:rsid w:val="00521D37"/>
    <w:rsid w:val="005272D1"/>
    <w:rsid w:val="005364CC"/>
    <w:rsid w:val="00537081"/>
    <w:rsid w:val="00537899"/>
    <w:rsid w:val="0054120C"/>
    <w:rsid w:val="00543286"/>
    <w:rsid w:val="00545CCA"/>
    <w:rsid w:val="005469A3"/>
    <w:rsid w:val="00554EF1"/>
    <w:rsid w:val="00560FDA"/>
    <w:rsid w:val="00561C05"/>
    <w:rsid w:val="005621BD"/>
    <w:rsid w:val="00566C1D"/>
    <w:rsid w:val="005707C4"/>
    <w:rsid w:val="00571D53"/>
    <w:rsid w:val="00574D19"/>
    <w:rsid w:val="00577299"/>
    <w:rsid w:val="00577758"/>
    <w:rsid w:val="00595812"/>
    <w:rsid w:val="005A2C8E"/>
    <w:rsid w:val="005A3E12"/>
    <w:rsid w:val="005B0B63"/>
    <w:rsid w:val="005B1962"/>
    <w:rsid w:val="005B359A"/>
    <w:rsid w:val="005B4EAC"/>
    <w:rsid w:val="005B576D"/>
    <w:rsid w:val="005B713D"/>
    <w:rsid w:val="005C09D7"/>
    <w:rsid w:val="005C317E"/>
    <w:rsid w:val="005D3547"/>
    <w:rsid w:val="005D54DD"/>
    <w:rsid w:val="005E117C"/>
    <w:rsid w:val="005E4F83"/>
    <w:rsid w:val="005E710B"/>
    <w:rsid w:val="005F1D95"/>
    <w:rsid w:val="00600DE6"/>
    <w:rsid w:val="00601EF6"/>
    <w:rsid w:val="0060283A"/>
    <w:rsid w:val="00602EC6"/>
    <w:rsid w:val="0060315B"/>
    <w:rsid w:val="00605349"/>
    <w:rsid w:val="00605828"/>
    <w:rsid w:val="00606447"/>
    <w:rsid w:val="00613599"/>
    <w:rsid w:val="00613E40"/>
    <w:rsid w:val="00615475"/>
    <w:rsid w:val="00615FBC"/>
    <w:rsid w:val="006174FA"/>
    <w:rsid w:val="00617C7C"/>
    <w:rsid w:val="0062583B"/>
    <w:rsid w:val="00627FD3"/>
    <w:rsid w:val="006319C0"/>
    <w:rsid w:val="006326BE"/>
    <w:rsid w:val="00636A78"/>
    <w:rsid w:val="00636CF4"/>
    <w:rsid w:val="00640520"/>
    <w:rsid w:val="00660982"/>
    <w:rsid w:val="00664341"/>
    <w:rsid w:val="00671F40"/>
    <w:rsid w:val="00673F2F"/>
    <w:rsid w:val="00675A5F"/>
    <w:rsid w:val="0067720F"/>
    <w:rsid w:val="0068576E"/>
    <w:rsid w:val="0068707D"/>
    <w:rsid w:val="00692D46"/>
    <w:rsid w:val="0069334C"/>
    <w:rsid w:val="00694C54"/>
    <w:rsid w:val="006950FE"/>
    <w:rsid w:val="006A04E4"/>
    <w:rsid w:val="006A3248"/>
    <w:rsid w:val="006B27E4"/>
    <w:rsid w:val="006B2DFF"/>
    <w:rsid w:val="006C01A4"/>
    <w:rsid w:val="006C402D"/>
    <w:rsid w:val="006C52B3"/>
    <w:rsid w:val="006C5450"/>
    <w:rsid w:val="006D0B96"/>
    <w:rsid w:val="006D5CB6"/>
    <w:rsid w:val="006D5E54"/>
    <w:rsid w:val="006E1E3C"/>
    <w:rsid w:val="006E59C5"/>
    <w:rsid w:val="006F3019"/>
    <w:rsid w:val="006F6567"/>
    <w:rsid w:val="006F65CA"/>
    <w:rsid w:val="00700C1A"/>
    <w:rsid w:val="00700D57"/>
    <w:rsid w:val="00704891"/>
    <w:rsid w:val="007102D9"/>
    <w:rsid w:val="00710C11"/>
    <w:rsid w:val="00717675"/>
    <w:rsid w:val="0072021A"/>
    <w:rsid w:val="00720EE6"/>
    <w:rsid w:val="00723A7E"/>
    <w:rsid w:val="0072565D"/>
    <w:rsid w:val="00725CB5"/>
    <w:rsid w:val="0072777A"/>
    <w:rsid w:val="00734630"/>
    <w:rsid w:val="007375B6"/>
    <w:rsid w:val="00740239"/>
    <w:rsid w:val="00741238"/>
    <w:rsid w:val="00742130"/>
    <w:rsid w:val="007463E1"/>
    <w:rsid w:val="00753ED2"/>
    <w:rsid w:val="00756DD5"/>
    <w:rsid w:val="0076195E"/>
    <w:rsid w:val="00761A8D"/>
    <w:rsid w:val="0076300A"/>
    <w:rsid w:val="00763224"/>
    <w:rsid w:val="00763DF2"/>
    <w:rsid w:val="007710DA"/>
    <w:rsid w:val="00773E5F"/>
    <w:rsid w:val="00773F5F"/>
    <w:rsid w:val="00773FDD"/>
    <w:rsid w:val="00774D0B"/>
    <w:rsid w:val="00776AF4"/>
    <w:rsid w:val="00784430"/>
    <w:rsid w:val="00786C7D"/>
    <w:rsid w:val="00790947"/>
    <w:rsid w:val="00792764"/>
    <w:rsid w:val="00794483"/>
    <w:rsid w:val="00797FC6"/>
    <w:rsid w:val="007A2629"/>
    <w:rsid w:val="007B234E"/>
    <w:rsid w:val="007B458B"/>
    <w:rsid w:val="007B587A"/>
    <w:rsid w:val="007B6623"/>
    <w:rsid w:val="007C4E35"/>
    <w:rsid w:val="007D3156"/>
    <w:rsid w:val="007D3B6A"/>
    <w:rsid w:val="007D5993"/>
    <w:rsid w:val="007E073D"/>
    <w:rsid w:val="007E59F3"/>
    <w:rsid w:val="007E5D1E"/>
    <w:rsid w:val="007E7BA5"/>
    <w:rsid w:val="007F43B4"/>
    <w:rsid w:val="007F4AEB"/>
    <w:rsid w:val="00802A3E"/>
    <w:rsid w:val="00802DA7"/>
    <w:rsid w:val="008230F1"/>
    <w:rsid w:val="00823843"/>
    <w:rsid w:val="00824DBF"/>
    <w:rsid w:val="00825DF7"/>
    <w:rsid w:val="00830093"/>
    <w:rsid w:val="008314A0"/>
    <w:rsid w:val="0083547B"/>
    <w:rsid w:val="0083688F"/>
    <w:rsid w:val="00836D1D"/>
    <w:rsid w:val="008439E9"/>
    <w:rsid w:val="00843EE8"/>
    <w:rsid w:val="0084577C"/>
    <w:rsid w:val="00854DE7"/>
    <w:rsid w:val="0086402C"/>
    <w:rsid w:val="008664E6"/>
    <w:rsid w:val="00866FEC"/>
    <w:rsid w:val="008812A3"/>
    <w:rsid w:val="00883AAB"/>
    <w:rsid w:val="00887037"/>
    <w:rsid w:val="008920D0"/>
    <w:rsid w:val="008926FE"/>
    <w:rsid w:val="00897B56"/>
    <w:rsid w:val="008A1B69"/>
    <w:rsid w:val="008A53F0"/>
    <w:rsid w:val="008A5CA5"/>
    <w:rsid w:val="008A6347"/>
    <w:rsid w:val="008B0FED"/>
    <w:rsid w:val="008B21D0"/>
    <w:rsid w:val="008B23B6"/>
    <w:rsid w:val="008C089E"/>
    <w:rsid w:val="008C6954"/>
    <w:rsid w:val="008C73B0"/>
    <w:rsid w:val="008D0FA3"/>
    <w:rsid w:val="008D7778"/>
    <w:rsid w:val="008E41FA"/>
    <w:rsid w:val="008E513F"/>
    <w:rsid w:val="008E78EC"/>
    <w:rsid w:val="008E7AF4"/>
    <w:rsid w:val="008F0DF8"/>
    <w:rsid w:val="008F5BE5"/>
    <w:rsid w:val="008F7860"/>
    <w:rsid w:val="0090215B"/>
    <w:rsid w:val="00902DCA"/>
    <w:rsid w:val="00905466"/>
    <w:rsid w:val="00911B2A"/>
    <w:rsid w:val="00912AC3"/>
    <w:rsid w:val="00913E59"/>
    <w:rsid w:val="00923222"/>
    <w:rsid w:val="00926256"/>
    <w:rsid w:val="0093051C"/>
    <w:rsid w:val="00932F37"/>
    <w:rsid w:val="0093738D"/>
    <w:rsid w:val="00940E2C"/>
    <w:rsid w:val="00941842"/>
    <w:rsid w:val="0094796E"/>
    <w:rsid w:val="00947E8B"/>
    <w:rsid w:val="0095467F"/>
    <w:rsid w:val="00962CFC"/>
    <w:rsid w:val="0096732E"/>
    <w:rsid w:val="009766BF"/>
    <w:rsid w:val="00976C74"/>
    <w:rsid w:val="00991E0F"/>
    <w:rsid w:val="00996714"/>
    <w:rsid w:val="009A0430"/>
    <w:rsid w:val="009A35B9"/>
    <w:rsid w:val="009A41DD"/>
    <w:rsid w:val="009A4CA2"/>
    <w:rsid w:val="009A4D2E"/>
    <w:rsid w:val="009A6ADF"/>
    <w:rsid w:val="009B0A9C"/>
    <w:rsid w:val="009B1FA5"/>
    <w:rsid w:val="009B4DC8"/>
    <w:rsid w:val="009C7DB2"/>
    <w:rsid w:val="009D1734"/>
    <w:rsid w:val="009D3DE9"/>
    <w:rsid w:val="009D4949"/>
    <w:rsid w:val="009D53BB"/>
    <w:rsid w:val="009D7477"/>
    <w:rsid w:val="009D74A6"/>
    <w:rsid w:val="009E0FCB"/>
    <w:rsid w:val="009E266F"/>
    <w:rsid w:val="009F1EE9"/>
    <w:rsid w:val="009F5750"/>
    <w:rsid w:val="009F596B"/>
    <w:rsid w:val="009F6BD8"/>
    <w:rsid w:val="009F71E8"/>
    <w:rsid w:val="009F7BDF"/>
    <w:rsid w:val="00A00795"/>
    <w:rsid w:val="00A0677D"/>
    <w:rsid w:val="00A06C74"/>
    <w:rsid w:val="00A12F7C"/>
    <w:rsid w:val="00A161BE"/>
    <w:rsid w:val="00A165F8"/>
    <w:rsid w:val="00A17C3B"/>
    <w:rsid w:val="00A203A2"/>
    <w:rsid w:val="00A23CC6"/>
    <w:rsid w:val="00A2454C"/>
    <w:rsid w:val="00A269C3"/>
    <w:rsid w:val="00A26AA5"/>
    <w:rsid w:val="00A308E3"/>
    <w:rsid w:val="00A30B65"/>
    <w:rsid w:val="00A34AE8"/>
    <w:rsid w:val="00A3532D"/>
    <w:rsid w:val="00A358BB"/>
    <w:rsid w:val="00A35B1D"/>
    <w:rsid w:val="00A379EE"/>
    <w:rsid w:val="00A439C6"/>
    <w:rsid w:val="00A440E3"/>
    <w:rsid w:val="00A444BE"/>
    <w:rsid w:val="00A55B22"/>
    <w:rsid w:val="00A6086B"/>
    <w:rsid w:val="00A60D95"/>
    <w:rsid w:val="00A63BD3"/>
    <w:rsid w:val="00A65A4C"/>
    <w:rsid w:val="00A66484"/>
    <w:rsid w:val="00A76536"/>
    <w:rsid w:val="00A76A96"/>
    <w:rsid w:val="00A817CC"/>
    <w:rsid w:val="00A8669E"/>
    <w:rsid w:val="00A87A90"/>
    <w:rsid w:val="00A91199"/>
    <w:rsid w:val="00A9120F"/>
    <w:rsid w:val="00A92A97"/>
    <w:rsid w:val="00A96BCA"/>
    <w:rsid w:val="00AA266D"/>
    <w:rsid w:val="00AA2A26"/>
    <w:rsid w:val="00AB140E"/>
    <w:rsid w:val="00AB4617"/>
    <w:rsid w:val="00AB5F03"/>
    <w:rsid w:val="00AB667E"/>
    <w:rsid w:val="00AB6762"/>
    <w:rsid w:val="00AB75F9"/>
    <w:rsid w:val="00AC4995"/>
    <w:rsid w:val="00AC6BA1"/>
    <w:rsid w:val="00AD57F0"/>
    <w:rsid w:val="00AE16FF"/>
    <w:rsid w:val="00AE59DF"/>
    <w:rsid w:val="00AE6328"/>
    <w:rsid w:val="00AE6C56"/>
    <w:rsid w:val="00AF1A7B"/>
    <w:rsid w:val="00AF32CA"/>
    <w:rsid w:val="00AF3AAE"/>
    <w:rsid w:val="00AF42EC"/>
    <w:rsid w:val="00AF6898"/>
    <w:rsid w:val="00AF6C74"/>
    <w:rsid w:val="00B02795"/>
    <w:rsid w:val="00B07B0D"/>
    <w:rsid w:val="00B1055E"/>
    <w:rsid w:val="00B12FD2"/>
    <w:rsid w:val="00B17347"/>
    <w:rsid w:val="00B2280B"/>
    <w:rsid w:val="00B22B26"/>
    <w:rsid w:val="00B30196"/>
    <w:rsid w:val="00B30BC5"/>
    <w:rsid w:val="00B35821"/>
    <w:rsid w:val="00B411EC"/>
    <w:rsid w:val="00B42460"/>
    <w:rsid w:val="00B458CB"/>
    <w:rsid w:val="00B53311"/>
    <w:rsid w:val="00B56EAE"/>
    <w:rsid w:val="00B61256"/>
    <w:rsid w:val="00B62B1B"/>
    <w:rsid w:val="00B658CC"/>
    <w:rsid w:val="00B71D07"/>
    <w:rsid w:val="00B740C4"/>
    <w:rsid w:val="00B81C18"/>
    <w:rsid w:val="00B81E06"/>
    <w:rsid w:val="00BA4208"/>
    <w:rsid w:val="00BB1860"/>
    <w:rsid w:val="00BB31C0"/>
    <w:rsid w:val="00BC0A4D"/>
    <w:rsid w:val="00BC2DA4"/>
    <w:rsid w:val="00BC3294"/>
    <w:rsid w:val="00BC5213"/>
    <w:rsid w:val="00BC56F0"/>
    <w:rsid w:val="00BC7817"/>
    <w:rsid w:val="00BD178A"/>
    <w:rsid w:val="00BD4C7D"/>
    <w:rsid w:val="00BD750F"/>
    <w:rsid w:val="00BE04A5"/>
    <w:rsid w:val="00BE122E"/>
    <w:rsid w:val="00BE5DF8"/>
    <w:rsid w:val="00BE6723"/>
    <w:rsid w:val="00BE73A8"/>
    <w:rsid w:val="00BE741C"/>
    <w:rsid w:val="00BF3465"/>
    <w:rsid w:val="00BF43E4"/>
    <w:rsid w:val="00BF4C4D"/>
    <w:rsid w:val="00BF679F"/>
    <w:rsid w:val="00BF6CFF"/>
    <w:rsid w:val="00C25006"/>
    <w:rsid w:val="00C260C7"/>
    <w:rsid w:val="00C278FC"/>
    <w:rsid w:val="00C27F1D"/>
    <w:rsid w:val="00C31847"/>
    <w:rsid w:val="00C330C2"/>
    <w:rsid w:val="00C53786"/>
    <w:rsid w:val="00C62ABC"/>
    <w:rsid w:val="00C645E3"/>
    <w:rsid w:val="00C65352"/>
    <w:rsid w:val="00C655EE"/>
    <w:rsid w:val="00C65D88"/>
    <w:rsid w:val="00C730F6"/>
    <w:rsid w:val="00C740AC"/>
    <w:rsid w:val="00C7627E"/>
    <w:rsid w:val="00C83AB1"/>
    <w:rsid w:val="00C8558C"/>
    <w:rsid w:val="00C86E2B"/>
    <w:rsid w:val="00C92900"/>
    <w:rsid w:val="00C933B4"/>
    <w:rsid w:val="00C94AC2"/>
    <w:rsid w:val="00C97883"/>
    <w:rsid w:val="00C97E23"/>
    <w:rsid w:val="00CA2BEF"/>
    <w:rsid w:val="00CA3BA8"/>
    <w:rsid w:val="00CA4149"/>
    <w:rsid w:val="00CA5503"/>
    <w:rsid w:val="00CA6142"/>
    <w:rsid w:val="00CA707E"/>
    <w:rsid w:val="00CB033E"/>
    <w:rsid w:val="00CB57AB"/>
    <w:rsid w:val="00CB60C2"/>
    <w:rsid w:val="00CB68B2"/>
    <w:rsid w:val="00CC3697"/>
    <w:rsid w:val="00CD75B2"/>
    <w:rsid w:val="00CF31F2"/>
    <w:rsid w:val="00CF38D4"/>
    <w:rsid w:val="00CF5EDC"/>
    <w:rsid w:val="00D001CA"/>
    <w:rsid w:val="00D02A86"/>
    <w:rsid w:val="00D04C8D"/>
    <w:rsid w:val="00D05011"/>
    <w:rsid w:val="00D07526"/>
    <w:rsid w:val="00D16D20"/>
    <w:rsid w:val="00D22BFD"/>
    <w:rsid w:val="00D244F7"/>
    <w:rsid w:val="00D24541"/>
    <w:rsid w:val="00D33F59"/>
    <w:rsid w:val="00D34877"/>
    <w:rsid w:val="00D365CF"/>
    <w:rsid w:val="00D40221"/>
    <w:rsid w:val="00D4108A"/>
    <w:rsid w:val="00D5179A"/>
    <w:rsid w:val="00D525AF"/>
    <w:rsid w:val="00D53E40"/>
    <w:rsid w:val="00D55612"/>
    <w:rsid w:val="00D60488"/>
    <w:rsid w:val="00D62D46"/>
    <w:rsid w:val="00D663D9"/>
    <w:rsid w:val="00D66A31"/>
    <w:rsid w:val="00D71184"/>
    <w:rsid w:val="00D73113"/>
    <w:rsid w:val="00D75C09"/>
    <w:rsid w:val="00D82893"/>
    <w:rsid w:val="00D857F1"/>
    <w:rsid w:val="00D8659D"/>
    <w:rsid w:val="00D86ADA"/>
    <w:rsid w:val="00D90319"/>
    <w:rsid w:val="00D90625"/>
    <w:rsid w:val="00D90F2B"/>
    <w:rsid w:val="00D930B6"/>
    <w:rsid w:val="00D94DF9"/>
    <w:rsid w:val="00D960C9"/>
    <w:rsid w:val="00D975A1"/>
    <w:rsid w:val="00DA1DDB"/>
    <w:rsid w:val="00DA30F6"/>
    <w:rsid w:val="00DA3640"/>
    <w:rsid w:val="00DA6F73"/>
    <w:rsid w:val="00DB3947"/>
    <w:rsid w:val="00DB4AAE"/>
    <w:rsid w:val="00DB7652"/>
    <w:rsid w:val="00DC3081"/>
    <w:rsid w:val="00DC562B"/>
    <w:rsid w:val="00DC5F9B"/>
    <w:rsid w:val="00DC76C3"/>
    <w:rsid w:val="00DE16BC"/>
    <w:rsid w:val="00DE21E0"/>
    <w:rsid w:val="00DE3F86"/>
    <w:rsid w:val="00DE7B4C"/>
    <w:rsid w:val="00DF0C6C"/>
    <w:rsid w:val="00DF2738"/>
    <w:rsid w:val="00DF7ED0"/>
    <w:rsid w:val="00E03170"/>
    <w:rsid w:val="00E1165E"/>
    <w:rsid w:val="00E11C6B"/>
    <w:rsid w:val="00E13910"/>
    <w:rsid w:val="00E14844"/>
    <w:rsid w:val="00E20D42"/>
    <w:rsid w:val="00E25088"/>
    <w:rsid w:val="00E2520D"/>
    <w:rsid w:val="00E27C5A"/>
    <w:rsid w:val="00E402C2"/>
    <w:rsid w:val="00E5122A"/>
    <w:rsid w:val="00E516D3"/>
    <w:rsid w:val="00E570F5"/>
    <w:rsid w:val="00E63CB1"/>
    <w:rsid w:val="00E72E2E"/>
    <w:rsid w:val="00E7354D"/>
    <w:rsid w:val="00E750D0"/>
    <w:rsid w:val="00E84B1C"/>
    <w:rsid w:val="00E87549"/>
    <w:rsid w:val="00E91E67"/>
    <w:rsid w:val="00EA305F"/>
    <w:rsid w:val="00EA4027"/>
    <w:rsid w:val="00EA7105"/>
    <w:rsid w:val="00EA77B1"/>
    <w:rsid w:val="00EB12EF"/>
    <w:rsid w:val="00EB1CE7"/>
    <w:rsid w:val="00EB5338"/>
    <w:rsid w:val="00EB5EDA"/>
    <w:rsid w:val="00EC56D5"/>
    <w:rsid w:val="00EC6604"/>
    <w:rsid w:val="00EC6B4F"/>
    <w:rsid w:val="00EC7148"/>
    <w:rsid w:val="00ED0BE6"/>
    <w:rsid w:val="00ED1B9D"/>
    <w:rsid w:val="00ED2CC3"/>
    <w:rsid w:val="00ED3A75"/>
    <w:rsid w:val="00ED494C"/>
    <w:rsid w:val="00EE04E2"/>
    <w:rsid w:val="00EE14D1"/>
    <w:rsid w:val="00EE5ED1"/>
    <w:rsid w:val="00EF2D5B"/>
    <w:rsid w:val="00F00A1A"/>
    <w:rsid w:val="00F00C24"/>
    <w:rsid w:val="00F02E13"/>
    <w:rsid w:val="00F03857"/>
    <w:rsid w:val="00F0500A"/>
    <w:rsid w:val="00F10EA4"/>
    <w:rsid w:val="00F1181F"/>
    <w:rsid w:val="00F1334F"/>
    <w:rsid w:val="00F13FD8"/>
    <w:rsid w:val="00F1796F"/>
    <w:rsid w:val="00F206FF"/>
    <w:rsid w:val="00F24EF5"/>
    <w:rsid w:val="00F25B80"/>
    <w:rsid w:val="00F30430"/>
    <w:rsid w:val="00F31545"/>
    <w:rsid w:val="00F31B96"/>
    <w:rsid w:val="00F32B0E"/>
    <w:rsid w:val="00F32DA4"/>
    <w:rsid w:val="00F350AA"/>
    <w:rsid w:val="00F37938"/>
    <w:rsid w:val="00F37A20"/>
    <w:rsid w:val="00F4395C"/>
    <w:rsid w:val="00F511C5"/>
    <w:rsid w:val="00F52563"/>
    <w:rsid w:val="00F52FC3"/>
    <w:rsid w:val="00F57B04"/>
    <w:rsid w:val="00F6000A"/>
    <w:rsid w:val="00F6155C"/>
    <w:rsid w:val="00F624B7"/>
    <w:rsid w:val="00F71E42"/>
    <w:rsid w:val="00F742FC"/>
    <w:rsid w:val="00F7599C"/>
    <w:rsid w:val="00F75C6B"/>
    <w:rsid w:val="00F760BA"/>
    <w:rsid w:val="00F76F5F"/>
    <w:rsid w:val="00F77092"/>
    <w:rsid w:val="00F77648"/>
    <w:rsid w:val="00F8780D"/>
    <w:rsid w:val="00F91818"/>
    <w:rsid w:val="00FB1342"/>
    <w:rsid w:val="00FB18C2"/>
    <w:rsid w:val="00FC0D17"/>
    <w:rsid w:val="00FC2A06"/>
    <w:rsid w:val="00FC7AD7"/>
    <w:rsid w:val="00FD1F63"/>
    <w:rsid w:val="00FD3F86"/>
    <w:rsid w:val="00FD5796"/>
    <w:rsid w:val="00FD7E1A"/>
    <w:rsid w:val="00FE18B6"/>
    <w:rsid w:val="00FE348E"/>
    <w:rsid w:val="00FE5E23"/>
    <w:rsid w:val="00FF471D"/>
    <w:rsid w:val="00FF5820"/>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359A7828"/>
  <w15:docId w15:val="{D7E1E4F1-0BDB-4B46-B4E9-C1B93DF2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6D0"/>
    <w:pPr>
      <w:widowControl w:val="0"/>
      <w:jc w:val="both"/>
    </w:pPr>
    <w:rPr>
      <w:rFonts w:cs="Calibri"/>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906D0"/>
    <w:rPr>
      <w:sz w:val="16"/>
      <w:szCs w:val="16"/>
    </w:rPr>
  </w:style>
  <w:style w:type="character" w:styleId="Emphasis">
    <w:name w:val="Emphasis"/>
    <w:uiPriority w:val="99"/>
    <w:qFormat/>
    <w:rsid w:val="000906D0"/>
    <w:rPr>
      <w:i/>
      <w:iCs/>
    </w:rPr>
  </w:style>
  <w:style w:type="character" w:styleId="LineNumber">
    <w:name w:val="line number"/>
    <w:basedOn w:val="DefaultParagraphFont"/>
    <w:uiPriority w:val="99"/>
    <w:unhideWhenUsed/>
    <w:rsid w:val="000906D0"/>
  </w:style>
  <w:style w:type="character" w:styleId="Hyperlink">
    <w:name w:val="Hyperlink"/>
    <w:uiPriority w:val="99"/>
    <w:rsid w:val="000906D0"/>
    <w:rPr>
      <w:color w:val="auto"/>
      <w:u w:val="single"/>
    </w:rPr>
  </w:style>
  <w:style w:type="character" w:customStyle="1" w:styleId="EndNoteBibliographyCar">
    <w:name w:val="EndNote Bibliography Car"/>
    <w:link w:val="EndNoteBibliography"/>
    <w:uiPriority w:val="99"/>
    <w:locked/>
    <w:rsid w:val="000906D0"/>
    <w:rPr>
      <w:rFonts w:cs="Calibri"/>
      <w:kern w:val="2"/>
      <w:szCs w:val="24"/>
    </w:rPr>
  </w:style>
  <w:style w:type="character" w:customStyle="1" w:styleId="CommentSubjectChar">
    <w:name w:val="Comment Subject Char"/>
    <w:link w:val="CommentSubject"/>
    <w:uiPriority w:val="99"/>
    <w:locked/>
    <w:rsid w:val="000906D0"/>
    <w:rPr>
      <w:rFonts w:ascii="Calibri" w:hAnsi="Calibri" w:cs="Calibri"/>
      <w:b/>
      <w:bCs/>
    </w:rPr>
  </w:style>
  <w:style w:type="character" w:customStyle="1" w:styleId="highlight">
    <w:name w:val="highlight"/>
    <w:basedOn w:val="DefaultParagraphFont"/>
    <w:uiPriority w:val="99"/>
    <w:rsid w:val="000906D0"/>
  </w:style>
  <w:style w:type="paragraph" w:styleId="BalloonText">
    <w:name w:val="Balloon Text"/>
    <w:basedOn w:val="Normal"/>
    <w:link w:val="BalloonTextChar"/>
    <w:uiPriority w:val="99"/>
    <w:semiHidden/>
    <w:unhideWhenUsed/>
    <w:rsid w:val="002F0A35"/>
    <w:rPr>
      <w:rFonts w:cs="Times New Roman"/>
      <w:sz w:val="18"/>
      <w:szCs w:val="18"/>
    </w:rPr>
  </w:style>
  <w:style w:type="character" w:customStyle="1" w:styleId="EndNoteBibliographyTitleCar">
    <w:name w:val="EndNote Bibliography Title Car"/>
    <w:link w:val="EndNoteBibliographyTitle"/>
    <w:uiPriority w:val="99"/>
    <w:locked/>
    <w:rsid w:val="000906D0"/>
    <w:rPr>
      <w:rFonts w:cs="Calibri"/>
      <w:kern w:val="2"/>
      <w:szCs w:val="24"/>
    </w:rPr>
  </w:style>
  <w:style w:type="character" w:customStyle="1" w:styleId="apple-converted-space">
    <w:name w:val="apple-converted-space"/>
    <w:basedOn w:val="DefaultParagraphFont"/>
    <w:uiPriority w:val="99"/>
    <w:rsid w:val="000906D0"/>
  </w:style>
  <w:style w:type="character" w:customStyle="1" w:styleId="CommentTextChar">
    <w:name w:val="Comment Text Char"/>
    <w:link w:val="CommentText"/>
    <w:uiPriority w:val="99"/>
    <w:locked/>
    <w:rsid w:val="000906D0"/>
    <w:rPr>
      <w:rFonts w:ascii="Calibri" w:hAnsi="Calibri" w:cs="Calibri"/>
    </w:rPr>
  </w:style>
  <w:style w:type="character" w:customStyle="1" w:styleId="HeaderChar">
    <w:name w:val="Header Char"/>
    <w:link w:val="Header"/>
    <w:uiPriority w:val="99"/>
    <w:locked/>
    <w:rsid w:val="000906D0"/>
    <w:rPr>
      <w:rFonts w:ascii="Calibri" w:hAnsi="Calibri" w:cs="Calibri"/>
      <w:sz w:val="18"/>
      <w:szCs w:val="18"/>
    </w:rPr>
  </w:style>
  <w:style w:type="character" w:customStyle="1" w:styleId="FooterChar">
    <w:name w:val="Footer Char"/>
    <w:link w:val="Footer"/>
    <w:uiPriority w:val="99"/>
    <w:locked/>
    <w:rsid w:val="000906D0"/>
    <w:rPr>
      <w:rFonts w:ascii="Calibri" w:hAnsi="Calibri" w:cs="Calibri"/>
      <w:sz w:val="18"/>
      <w:szCs w:val="18"/>
    </w:rPr>
  </w:style>
  <w:style w:type="character" w:customStyle="1" w:styleId="high-light">
    <w:name w:val="high-light"/>
    <w:basedOn w:val="DefaultParagraphFont"/>
    <w:uiPriority w:val="99"/>
    <w:rsid w:val="000906D0"/>
  </w:style>
  <w:style w:type="paragraph" w:styleId="CommentText">
    <w:name w:val="annotation text"/>
    <w:basedOn w:val="Normal"/>
    <w:link w:val="CommentTextChar"/>
    <w:uiPriority w:val="99"/>
    <w:semiHidden/>
    <w:rsid w:val="000906D0"/>
    <w:rPr>
      <w:rFonts w:cs="Times New Roman"/>
      <w:kern w:val="0"/>
      <w:sz w:val="20"/>
      <w:szCs w:val="20"/>
    </w:rPr>
  </w:style>
  <w:style w:type="character" w:customStyle="1" w:styleId="Char1">
    <w:name w:val="批注文字 Char1"/>
    <w:uiPriority w:val="99"/>
    <w:semiHidden/>
    <w:rsid w:val="000906D0"/>
    <w:rPr>
      <w:rFonts w:ascii="Calibri" w:eastAsia="SimSun" w:hAnsi="Calibri" w:cs="Calibri"/>
      <w:szCs w:val="21"/>
    </w:rPr>
  </w:style>
  <w:style w:type="paragraph" w:styleId="CommentSubject">
    <w:name w:val="annotation subject"/>
    <w:basedOn w:val="CommentText"/>
    <w:next w:val="CommentText"/>
    <w:link w:val="CommentSubjectChar"/>
    <w:uiPriority w:val="99"/>
    <w:semiHidden/>
    <w:rsid w:val="000906D0"/>
    <w:rPr>
      <w:b/>
      <w:bCs/>
    </w:rPr>
  </w:style>
  <w:style w:type="character" w:customStyle="1" w:styleId="Char10">
    <w:name w:val="批注主题 Char1"/>
    <w:uiPriority w:val="99"/>
    <w:semiHidden/>
    <w:rsid w:val="000906D0"/>
    <w:rPr>
      <w:rFonts w:ascii="Calibri" w:eastAsia="SimSun" w:hAnsi="Calibri" w:cs="Calibri"/>
      <w:b/>
      <w:bCs/>
      <w:szCs w:val="21"/>
    </w:rPr>
  </w:style>
  <w:style w:type="character" w:customStyle="1" w:styleId="BalloonTextChar">
    <w:name w:val="Balloon Text Char"/>
    <w:link w:val="BalloonText"/>
    <w:uiPriority w:val="99"/>
    <w:semiHidden/>
    <w:rsid w:val="002F0A35"/>
    <w:rPr>
      <w:rFonts w:cs="Calibri"/>
      <w:kern w:val="2"/>
      <w:sz w:val="18"/>
      <w:szCs w:val="18"/>
    </w:rPr>
  </w:style>
  <w:style w:type="character" w:customStyle="1" w:styleId="Char11">
    <w:name w:val="批注框文本 Char1"/>
    <w:uiPriority w:val="99"/>
    <w:semiHidden/>
    <w:rsid w:val="000906D0"/>
    <w:rPr>
      <w:rFonts w:ascii="Calibri" w:eastAsia="SimSun" w:hAnsi="Calibri" w:cs="Calibri"/>
      <w:sz w:val="18"/>
      <w:szCs w:val="18"/>
    </w:rPr>
  </w:style>
  <w:style w:type="paragraph" w:styleId="Header">
    <w:name w:val="header"/>
    <w:basedOn w:val="Normal"/>
    <w:link w:val="HeaderChar"/>
    <w:uiPriority w:val="99"/>
    <w:rsid w:val="000906D0"/>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12">
    <w:name w:val="页眉 Char1"/>
    <w:uiPriority w:val="99"/>
    <w:semiHidden/>
    <w:rsid w:val="000906D0"/>
    <w:rPr>
      <w:rFonts w:ascii="Calibri" w:eastAsia="SimSun" w:hAnsi="Calibri" w:cs="Calibri"/>
      <w:sz w:val="18"/>
      <w:szCs w:val="18"/>
    </w:rPr>
  </w:style>
  <w:style w:type="paragraph" w:styleId="NormalWeb">
    <w:name w:val="Normal (Web)"/>
    <w:basedOn w:val="Normal"/>
    <w:uiPriority w:val="99"/>
    <w:rsid w:val="000906D0"/>
    <w:pPr>
      <w:widowControl/>
      <w:spacing w:before="100" w:beforeAutospacing="1" w:after="100" w:afterAutospacing="1"/>
      <w:jc w:val="left"/>
    </w:pPr>
    <w:rPr>
      <w:rFonts w:ascii="Times New Roman" w:hAnsi="Times New Roman" w:cs="Times New Roman"/>
      <w:kern w:val="0"/>
      <w:sz w:val="24"/>
      <w:szCs w:val="24"/>
    </w:rPr>
  </w:style>
  <w:style w:type="paragraph" w:styleId="Footer">
    <w:name w:val="footer"/>
    <w:basedOn w:val="Normal"/>
    <w:link w:val="FooterChar"/>
    <w:uiPriority w:val="99"/>
    <w:rsid w:val="000906D0"/>
    <w:pPr>
      <w:tabs>
        <w:tab w:val="center" w:pos="4153"/>
        <w:tab w:val="right" w:pos="8306"/>
      </w:tabs>
      <w:snapToGrid w:val="0"/>
      <w:jc w:val="left"/>
    </w:pPr>
    <w:rPr>
      <w:rFonts w:cs="Times New Roman"/>
      <w:kern w:val="0"/>
      <w:sz w:val="18"/>
      <w:szCs w:val="18"/>
    </w:rPr>
  </w:style>
  <w:style w:type="character" w:customStyle="1" w:styleId="Char13">
    <w:name w:val="页脚 Char1"/>
    <w:uiPriority w:val="99"/>
    <w:semiHidden/>
    <w:rsid w:val="000906D0"/>
    <w:rPr>
      <w:rFonts w:ascii="Calibri" w:eastAsia="SimSun" w:hAnsi="Calibri" w:cs="Calibri"/>
      <w:sz w:val="18"/>
      <w:szCs w:val="18"/>
    </w:rPr>
  </w:style>
  <w:style w:type="paragraph" w:customStyle="1" w:styleId="Default">
    <w:name w:val="Default"/>
    <w:uiPriority w:val="99"/>
    <w:rsid w:val="000906D0"/>
    <w:pPr>
      <w:widowControl w:val="0"/>
      <w:autoSpaceDE w:val="0"/>
      <w:autoSpaceDN w:val="0"/>
      <w:adjustRightInd w:val="0"/>
    </w:pPr>
    <w:rPr>
      <w:rFonts w:ascii="Times New Roman" w:hAnsi="Times New Roman"/>
      <w:color w:val="000000"/>
      <w:sz w:val="24"/>
      <w:szCs w:val="24"/>
    </w:rPr>
  </w:style>
  <w:style w:type="paragraph" w:customStyle="1" w:styleId="1">
    <w:name w:val="列出段落1"/>
    <w:basedOn w:val="Normal"/>
    <w:uiPriority w:val="99"/>
    <w:qFormat/>
    <w:rsid w:val="000906D0"/>
    <w:pPr>
      <w:ind w:left="720"/>
    </w:pPr>
  </w:style>
  <w:style w:type="paragraph" w:customStyle="1" w:styleId="ListParagraph1">
    <w:name w:val="List Paragraph1"/>
    <w:basedOn w:val="Normal"/>
    <w:uiPriority w:val="99"/>
    <w:rsid w:val="000906D0"/>
    <w:pPr>
      <w:ind w:firstLineChars="200" w:firstLine="420"/>
    </w:pPr>
  </w:style>
  <w:style w:type="paragraph" w:customStyle="1" w:styleId="EndNoteBibliographyTitle">
    <w:name w:val="EndNote Bibliography Title"/>
    <w:basedOn w:val="Normal"/>
    <w:link w:val="EndNoteBibliographyTitleCar"/>
    <w:uiPriority w:val="99"/>
    <w:rsid w:val="000906D0"/>
    <w:pPr>
      <w:jc w:val="center"/>
    </w:pPr>
    <w:rPr>
      <w:sz w:val="20"/>
      <w:szCs w:val="24"/>
    </w:rPr>
  </w:style>
  <w:style w:type="paragraph" w:customStyle="1" w:styleId="10">
    <w:name w:val="修订1"/>
    <w:uiPriority w:val="99"/>
    <w:semiHidden/>
    <w:rsid w:val="000906D0"/>
    <w:rPr>
      <w:rFonts w:cs="Calibri"/>
      <w:kern w:val="2"/>
      <w:sz w:val="21"/>
      <w:szCs w:val="21"/>
    </w:rPr>
  </w:style>
  <w:style w:type="paragraph" w:customStyle="1" w:styleId="EndNoteBibliography">
    <w:name w:val="EndNote Bibliography"/>
    <w:basedOn w:val="Normal"/>
    <w:link w:val="EndNoteBibliographyCar"/>
    <w:uiPriority w:val="99"/>
    <w:rsid w:val="000906D0"/>
    <w:rPr>
      <w:sz w:val="20"/>
      <w:szCs w:val="24"/>
    </w:rPr>
  </w:style>
  <w:style w:type="paragraph" w:customStyle="1" w:styleId="ordinary-output">
    <w:name w:val="ordinary-output"/>
    <w:basedOn w:val="Normal"/>
    <w:rsid w:val="000906D0"/>
    <w:pPr>
      <w:widowControl/>
      <w:spacing w:before="100" w:beforeAutospacing="1" w:after="100" w:afterAutospacing="1"/>
      <w:jc w:val="left"/>
    </w:pPr>
    <w:rPr>
      <w:rFonts w:ascii="SimSun" w:hAnsi="SimSun" w:cs="SimSun"/>
      <w:kern w:val="0"/>
      <w:sz w:val="24"/>
      <w:szCs w:val="24"/>
    </w:rPr>
  </w:style>
  <w:style w:type="table" w:customStyle="1" w:styleId="Ombrageclair1">
    <w:name w:val="Ombrage clair1"/>
    <w:basedOn w:val="TableNormal"/>
    <w:uiPriority w:val="99"/>
    <w:rsid w:val="000906D0"/>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styleId="TableGrid">
    <w:name w:val="Table Grid"/>
    <w:basedOn w:val="TableNormal"/>
    <w:uiPriority w:val="99"/>
    <w:rsid w:val="000906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uiPriority w:val="99"/>
    <w:rsid w:val="000906D0"/>
    <w:pPr>
      <w:widowControl w:val="0"/>
      <w:jc w:val="both"/>
    </w:pPr>
    <w:rPr>
      <w:rFonts w:ascii="Times New Roman" w:hAnsi="Times New Roman"/>
    </w:rPr>
    <w:tblPr>
      <w:tblBorders>
        <w:top w:val="single" w:sz="12" w:space="0" w:color="000000"/>
        <w:bottom w:val="single" w:sz="12" w:space="0" w:color="000000"/>
      </w:tblBorders>
    </w:tbl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styleId="Table3Deffects3">
    <w:name w:val="Table 3D effects 3"/>
    <w:basedOn w:val="TableNormal"/>
    <w:uiPriority w:val="99"/>
    <w:rsid w:val="000906D0"/>
    <w:pPr>
      <w:widowControl w:val="0"/>
      <w:jc w:val="both"/>
    </w:pPr>
    <w:rPr>
      <w:rFonts w:ascii="Times New Roman" w:hAnsi="Times New Roman"/>
    </w:rPr>
    <w:tblPr>
      <w:tblStyleRowBandSize w:val="1"/>
      <w:tblStyleColBandSize w:val="1"/>
    </w:tblPr>
    <w:tblStylePr w:type="firstRow">
      <w:rPr>
        <w:b/>
        <w:bCs/>
      </w:r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StylePr>
  </w:style>
  <w:style w:type="table" w:customStyle="1" w:styleId="21">
    <w:name w:val="无格式表格 21"/>
    <w:uiPriority w:val="99"/>
    <w:rsid w:val="000906D0"/>
    <w:rPr>
      <w:rFonts w:ascii="Times New Roman" w:hAnsi="Times New Roman"/>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Ombrageclair2">
    <w:name w:val="Ombrage clair2"/>
    <w:basedOn w:val="TableNormal"/>
    <w:uiPriority w:val="99"/>
    <w:rsid w:val="000906D0"/>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
    <w:name w:val="浅色底纹1"/>
    <w:basedOn w:val="TableNormal"/>
    <w:uiPriority w:val="99"/>
    <w:rsid w:val="000906D0"/>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2">
    <w:name w:val="浅色底纹1"/>
    <w:basedOn w:val="TableNormal"/>
    <w:uiPriority w:val="99"/>
    <w:rsid w:val="000906D0"/>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paragraph" w:styleId="Revision">
    <w:name w:val="Revision"/>
    <w:hidden/>
    <w:uiPriority w:val="99"/>
    <w:semiHidden/>
    <w:rsid w:val="000906D0"/>
    <w:rPr>
      <w:rFonts w:cs="Calibri"/>
      <w:kern w:val="2"/>
      <w:sz w:val="21"/>
      <w:szCs w:val="21"/>
    </w:rPr>
  </w:style>
  <w:style w:type="table" w:customStyle="1" w:styleId="13">
    <w:name w:val="网格型1"/>
    <w:basedOn w:val="TableNormal"/>
    <w:next w:val="TableGrid"/>
    <w:uiPriority w:val="59"/>
    <w:rsid w:val="00BE73A8"/>
    <w:rPr>
      <w:rFonts w:eastAsia="Microsoft YaHe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8739">
      <w:bodyDiv w:val="1"/>
      <w:marLeft w:val="0"/>
      <w:marRight w:val="0"/>
      <w:marTop w:val="0"/>
      <w:marBottom w:val="0"/>
      <w:divBdr>
        <w:top w:val="none" w:sz="0" w:space="0" w:color="auto"/>
        <w:left w:val="none" w:sz="0" w:space="0" w:color="auto"/>
        <w:bottom w:val="none" w:sz="0" w:space="0" w:color="auto"/>
        <w:right w:val="none" w:sz="0" w:space="0" w:color="auto"/>
      </w:divBdr>
    </w:div>
    <w:div w:id="138503635">
      <w:bodyDiv w:val="1"/>
      <w:marLeft w:val="0"/>
      <w:marRight w:val="0"/>
      <w:marTop w:val="0"/>
      <w:marBottom w:val="0"/>
      <w:divBdr>
        <w:top w:val="none" w:sz="0" w:space="0" w:color="auto"/>
        <w:left w:val="none" w:sz="0" w:space="0" w:color="auto"/>
        <w:bottom w:val="none" w:sz="0" w:space="0" w:color="auto"/>
        <w:right w:val="none" w:sz="0" w:space="0" w:color="auto"/>
      </w:divBdr>
    </w:div>
    <w:div w:id="233441332">
      <w:bodyDiv w:val="1"/>
      <w:marLeft w:val="0"/>
      <w:marRight w:val="0"/>
      <w:marTop w:val="0"/>
      <w:marBottom w:val="0"/>
      <w:divBdr>
        <w:top w:val="none" w:sz="0" w:space="0" w:color="auto"/>
        <w:left w:val="none" w:sz="0" w:space="0" w:color="auto"/>
        <w:bottom w:val="none" w:sz="0" w:space="0" w:color="auto"/>
        <w:right w:val="none" w:sz="0" w:space="0" w:color="auto"/>
      </w:divBdr>
    </w:div>
    <w:div w:id="559288893">
      <w:bodyDiv w:val="1"/>
      <w:marLeft w:val="0"/>
      <w:marRight w:val="0"/>
      <w:marTop w:val="0"/>
      <w:marBottom w:val="0"/>
      <w:divBdr>
        <w:top w:val="none" w:sz="0" w:space="0" w:color="auto"/>
        <w:left w:val="none" w:sz="0" w:space="0" w:color="auto"/>
        <w:bottom w:val="none" w:sz="0" w:space="0" w:color="auto"/>
        <w:right w:val="none" w:sz="0" w:space="0" w:color="auto"/>
      </w:divBdr>
    </w:div>
    <w:div w:id="581329720">
      <w:bodyDiv w:val="1"/>
      <w:marLeft w:val="0"/>
      <w:marRight w:val="0"/>
      <w:marTop w:val="0"/>
      <w:marBottom w:val="0"/>
      <w:divBdr>
        <w:top w:val="none" w:sz="0" w:space="0" w:color="auto"/>
        <w:left w:val="none" w:sz="0" w:space="0" w:color="auto"/>
        <w:bottom w:val="none" w:sz="0" w:space="0" w:color="auto"/>
        <w:right w:val="none" w:sz="0" w:space="0" w:color="auto"/>
      </w:divBdr>
      <w:divsChild>
        <w:div w:id="918518590">
          <w:marLeft w:val="0"/>
          <w:marRight w:val="0"/>
          <w:marTop w:val="0"/>
          <w:marBottom w:val="0"/>
          <w:divBdr>
            <w:top w:val="none" w:sz="0" w:space="0" w:color="auto"/>
            <w:left w:val="none" w:sz="0" w:space="0" w:color="auto"/>
            <w:bottom w:val="none" w:sz="0" w:space="0" w:color="auto"/>
            <w:right w:val="none" w:sz="0" w:space="0" w:color="auto"/>
          </w:divBdr>
          <w:divsChild>
            <w:div w:id="185103456">
              <w:marLeft w:val="0"/>
              <w:marRight w:val="0"/>
              <w:marTop w:val="0"/>
              <w:marBottom w:val="0"/>
              <w:divBdr>
                <w:top w:val="none" w:sz="0" w:space="0" w:color="auto"/>
                <w:left w:val="none" w:sz="0" w:space="0" w:color="auto"/>
                <w:bottom w:val="none" w:sz="0" w:space="0" w:color="auto"/>
                <w:right w:val="none" w:sz="0" w:space="0" w:color="auto"/>
              </w:divBdr>
              <w:divsChild>
                <w:div w:id="151802132">
                  <w:marLeft w:val="0"/>
                  <w:marRight w:val="0"/>
                  <w:marTop w:val="0"/>
                  <w:marBottom w:val="12"/>
                  <w:divBdr>
                    <w:top w:val="none" w:sz="0" w:space="0" w:color="auto"/>
                    <w:left w:val="none" w:sz="0" w:space="0" w:color="auto"/>
                    <w:bottom w:val="none" w:sz="0" w:space="0" w:color="auto"/>
                    <w:right w:val="none" w:sz="0" w:space="0" w:color="auto"/>
                  </w:divBdr>
                  <w:divsChild>
                    <w:div w:id="1194460918">
                      <w:marLeft w:val="0"/>
                      <w:marRight w:val="0"/>
                      <w:marTop w:val="0"/>
                      <w:marBottom w:val="0"/>
                      <w:divBdr>
                        <w:top w:val="none" w:sz="0" w:space="0" w:color="auto"/>
                        <w:left w:val="none" w:sz="0" w:space="0" w:color="auto"/>
                        <w:bottom w:val="none" w:sz="0" w:space="0" w:color="auto"/>
                        <w:right w:val="none" w:sz="0" w:space="0" w:color="auto"/>
                      </w:divBdr>
                      <w:divsChild>
                        <w:div w:id="12624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094187">
      <w:bodyDiv w:val="1"/>
      <w:marLeft w:val="0"/>
      <w:marRight w:val="0"/>
      <w:marTop w:val="0"/>
      <w:marBottom w:val="0"/>
      <w:divBdr>
        <w:top w:val="none" w:sz="0" w:space="0" w:color="auto"/>
        <w:left w:val="none" w:sz="0" w:space="0" w:color="auto"/>
        <w:bottom w:val="none" w:sz="0" w:space="0" w:color="auto"/>
        <w:right w:val="none" w:sz="0" w:space="0" w:color="auto"/>
      </w:divBdr>
    </w:div>
    <w:div w:id="651715771">
      <w:bodyDiv w:val="1"/>
      <w:marLeft w:val="0"/>
      <w:marRight w:val="0"/>
      <w:marTop w:val="0"/>
      <w:marBottom w:val="0"/>
      <w:divBdr>
        <w:top w:val="none" w:sz="0" w:space="0" w:color="auto"/>
        <w:left w:val="none" w:sz="0" w:space="0" w:color="auto"/>
        <w:bottom w:val="none" w:sz="0" w:space="0" w:color="auto"/>
        <w:right w:val="none" w:sz="0" w:space="0" w:color="auto"/>
      </w:divBdr>
    </w:div>
    <w:div w:id="684019583">
      <w:bodyDiv w:val="1"/>
      <w:marLeft w:val="0"/>
      <w:marRight w:val="0"/>
      <w:marTop w:val="0"/>
      <w:marBottom w:val="0"/>
      <w:divBdr>
        <w:top w:val="none" w:sz="0" w:space="0" w:color="auto"/>
        <w:left w:val="none" w:sz="0" w:space="0" w:color="auto"/>
        <w:bottom w:val="none" w:sz="0" w:space="0" w:color="auto"/>
        <w:right w:val="none" w:sz="0" w:space="0" w:color="auto"/>
      </w:divBdr>
    </w:div>
    <w:div w:id="725034212">
      <w:bodyDiv w:val="1"/>
      <w:marLeft w:val="0"/>
      <w:marRight w:val="0"/>
      <w:marTop w:val="0"/>
      <w:marBottom w:val="0"/>
      <w:divBdr>
        <w:top w:val="none" w:sz="0" w:space="0" w:color="auto"/>
        <w:left w:val="none" w:sz="0" w:space="0" w:color="auto"/>
        <w:bottom w:val="none" w:sz="0" w:space="0" w:color="auto"/>
        <w:right w:val="none" w:sz="0" w:space="0" w:color="auto"/>
      </w:divBdr>
    </w:div>
    <w:div w:id="728960754">
      <w:bodyDiv w:val="1"/>
      <w:marLeft w:val="0"/>
      <w:marRight w:val="0"/>
      <w:marTop w:val="0"/>
      <w:marBottom w:val="0"/>
      <w:divBdr>
        <w:top w:val="none" w:sz="0" w:space="0" w:color="auto"/>
        <w:left w:val="none" w:sz="0" w:space="0" w:color="auto"/>
        <w:bottom w:val="none" w:sz="0" w:space="0" w:color="auto"/>
        <w:right w:val="none" w:sz="0" w:space="0" w:color="auto"/>
      </w:divBdr>
    </w:div>
    <w:div w:id="759912517">
      <w:bodyDiv w:val="1"/>
      <w:marLeft w:val="0"/>
      <w:marRight w:val="0"/>
      <w:marTop w:val="0"/>
      <w:marBottom w:val="0"/>
      <w:divBdr>
        <w:top w:val="none" w:sz="0" w:space="0" w:color="auto"/>
        <w:left w:val="none" w:sz="0" w:space="0" w:color="auto"/>
        <w:bottom w:val="none" w:sz="0" w:space="0" w:color="auto"/>
        <w:right w:val="none" w:sz="0" w:space="0" w:color="auto"/>
      </w:divBdr>
    </w:div>
    <w:div w:id="767315309">
      <w:bodyDiv w:val="1"/>
      <w:marLeft w:val="0"/>
      <w:marRight w:val="0"/>
      <w:marTop w:val="0"/>
      <w:marBottom w:val="0"/>
      <w:divBdr>
        <w:top w:val="none" w:sz="0" w:space="0" w:color="auto"/>
        <w:left w:val="none" w:sz="0" w:space="0" w:color="auto"/>
        <w:bottom w:val="none" w:sz="0" w:space="0" w:color="auto"/>
        <w:right w:val="none" w:sz="0" w:space="0" w:color="auto"/>
      </w:divBdr>
    </w:div>
    <w:div w:id="1002204260">
      <w:bodyDiv w:val="1"/>
      <w:marLeft w:val="0"/>
      <w:marRight w:val="0"/>
      <w:marTop w:val="0"/>
      <w:marBottom w:val="0"/>
      <w:divBdr>
        <w:top w:val="none" w:sz="0" w:space="0" w:color="auto"/>
        <w:left w:val="none" w:sz="0" w:space="0" w:color="auto"/>
        <w:bottom w:val="none" w:sz="0" w:space="0" w:color="auto"/>
        <w:right w:val="none" w:sz="0" w:space="0" w:color="auto"/>
      </w:divBdr>
    </w:div>
    <w:div w:id="1029989039">
      <w:bodyDiv w:val="1"/>
      <w:marLeft w:val="0"/>
      <w:marRight w:val="0"/>
      <w:marTop w:val="0"/>
      <w:marBottom w:val="0"/>
      <w:divBdr>
        <w:top w:val="none" w:sz="0" w:space="0" w:color="auto"/>
        <w:left w:val="none" w:sz="0" w:space="0" w:color="auto"/>
        <w:bottom w:val="none" w:sz="0" w:space="0" w:color="auto"/>
        <w:right w:val="none" w:sz="0" w:space="0" w:color="auto"/>
      </w:divBdr>
    </w:div>
    <w:div w:id="1157116259">
      <w:bodyDiv w:val="1"/>
      <w:marLeft w:val="0"/>
      <w:marRight w:val="0"/>
      <w:marTop w:val="0"/>
      <w:marBottom w:val="0"/>
      <w:divBdr>
        <w:top w:val="none" w:sz="0" w:space="0" w:color="auto"/>
        <w:left w:val="none" w:sz="0" w:space="0" w:color="auto"/>
        <w:bottom w:val="none" w:sz="0" w:space="0" w:color="auto"/>
        <w:right w:val="none" w:sz="0" w:space="0" w:color="auto"/>
      </w:divBdr>
    </w:div>
    <w:div w:id="1368145771">
      <w:bodyDiv w:val="1"/>
      <w:marLeft w:val="0"/>
      <w:marRight w:val="0"/>
      <w:marTop w:val="0"/>
      <w:marBottom w:val="0"/>
      <w:divBdr>
        <w:top w:val="none" w:sz="0" w:space="0" w:color="auto"/>
        <w:left w:val="none" w:sz="0" w:space="0" w:color="auto"/>
        <w:bottom w:val="none" w:sz="0" w:space="0" w:color="auto"/>
        <w:right w:val="none" w:sz="0" w:space="0" w:color="auto"/>
      </w:divBdr>
    </w:div>
    <w:div w:id="1403061154">
      <w:bodyDiv w:val="1"/>
      <w:marLeft w:val="0"/>
      <w:marRight w:val="0"/>
      <w:marTop w:val="0"/>
      <w:marBottom w:val="0"/>
      <w:divBdr>
        <w:top w:val="none" w:sz="0" w:space="0" w:color="auto"/>
        <w:left w:val="none" w:sz="0" w:space="0" w:color="auto"/>
        <w:bottom w:val="none" w:sz="0" w:space="0" w:color="auto"/>
        <w:right w:val="none" w:sz="0" w:space="0" w:color="auto"/>
      </w:divBdr>
    </w:div>
    <w:div w:id="1413546242">
      <w:bodyDiv w:val="1"/>
      <w:marLeft w:val="0"/>
      <w:marRight w:val="0"/>
      <w:marTop w:val="0"/>
      <w:marBottom w:val="0"/>
      <w:divBdr>
        <w:top w:val="none" w:sz="0" w:space="0" w:color="auto"/>
        <w:left w:val="none" w:sz="0" w:space="0" w:color="auto"/>
        <w:bottom w:val="none" w:sz="0" w:space="0" w:color="auto"/>
        <w:right w:val="none" w:sz="0" w:space="0" w:color="auto"/>
      </w:divBdr>
    </w:div>
    <w:div w:id="1491561928">
      <w:bodyDiv w:val="1"/>
      <w:marLeft w:val="0"/>
      <w:marRight w:val="0"/>
      <w:marTop w:val="0"/>
      <w:marBottom w:val="0"/>
      <w:divBdr>
        <w:top w:val="none" w:sz="0" w:space="0" w:color="auto"/>
        <w:left w:val="none" w:sz="0" w:space="0" w:color="auto"/>
        <w:bottom w:val="none" w:sz="0" w:space="0" w:color="auto"/>
        <w:right w:val="none" w:sz="0" w:space="0" w:color="auto"/>
      </w:divBdr>
    </w:div>
    <w:div w:id="1577740646">
      <w:bodyDiv w:val="1"/>
      <w:marLeft w:val="0"/>
      <w:marRight w:val="0"/>
      <w:marTop w:val="0"/>
      <w:marBottom w:val="0"/>
      <w:divBdr>
        <w:top w:val="none" w:sz="0" w:space="0" w:color="auto"/>
        <w:left w:val="none" w:sz="0" w:space="0" w:color="auto"/>
        <w:bottom w:val="none" w:sz="0" w:space="0" w:color="auto"/>
        <w:right w:val="none" w:sz="0" w:space="0" w:color="auto"/>
      </w:divBdr>
    </w:div>
    <w:div w:id="1696464951">
      <w:bodyDiv w:val="1"/>
      <w:marLeft w:val="0"/>
      <w:marRight w:val="0"/>
      <w:marTop w:val="0"/>
      <w:marBottom w:val="0"/>
      <w:divBdr>
        <w:top w:val="none" w:sz="0" w:space="0" w:color="auto"/>
        <w:left w:val="none" w:sz="0" w:space="0" w:color="auto"/>
        <w:bottom w:val="none" w:sz="0" w:space="0" w:color="auto"/>
        <w:right w:val="none" w:sz="0" w:space="0" w:color="auto"/>
      </w:divBdr>
    </w:div>
    <w:div w:id="1833056772">
      <w:bodyDiv w:val="1"/>
      <w:marLeft w:val="0"/>
      <w:marRight w:val="0"/>
      <w:marTop w:val="0"/>
      <w:marBottom w:val="0"/>
      <w:divBdr>
        <w:top w:val="none" w:sz="0" w:space="0" w:color="auto"/>
        <w:left w:val="none" w:sz="0" w:space="0" w:color="auto"/>
        <w:bottom w:val="none" w:sz="0" w:space="0" w:color="auto"/>
        <w:right w:val="none" w:sz="0" w:space="0" w:color="auto"/>
      </w:divBdr>
    </w:div>
    <w:div w:id="1895002965">
      <w:bodyDiv w:val="1"/>
      <w:marLeft w:val="0"/>
      <w:marRight w:val="0"/>
      <w:marTop w:val="0"/>
      <w:marBottom w:val="0"/>
      <w:divBdr>
        <w:top w:val="none" w:sz="0" w:space="0" w:color="auto"/>
        <w:left w:val="none" w:sz="0" w:space="0" w:color="auto"/>
        <w:bottom w:val="none" w:sz="0" w:space="0" w:color="auto"/>
        <w:right w:val="none" w:sz="0" w:space="0" w:color="auto"/>
      </w:divBdr>
    </w:div>
    <w:div w:id="1939093125">
      <w:bodyDiv w:val="1"/>
      <w:marLeft w:val="0"/>
      <w:marRight w:val="0"/>
      <w:marTop w:val="0"/>
      <w:marBottom w:val="0"/>
      <w:divBdr>
        <w:top w:val="none" w:sz="0" w:space="0" w:color="auto"/>
        <w:left w:val="none" w:sz="0" w:space="0" w:color="auto"/>
        <w:bottom w:val="none" w:sz="0" w:space="0" w:color="auto"/>
        <w:right w:val="none" w:sz="0" w:space="0" w:color="auto"/>
      </w:divBdr>
    </w:div>
    <w:div w:id="2102139545">
      <w:bodyDiv w:val="1"/>
      <w:marLeft w:val="0"/>
      <w:marRight w:val="0"/>
      <w:marTop w:val="0"/>
      <w:marBottom w:val="0"/>
      <w:divBdr>
        <w:top w:val="none" w:sz="0" w:space="0" w:color="auto"/>
        <w:left w:val="none" w:sz="0" w:space="0" w:color="auto"/>
        <w:bottom w:val="none" w:sz="0" w:space="0" w:color="auto"/>
        <w:right w:val="none" w:sz="0" w:space="0" w:color="auto"/>
      </w:divBdr>
    </w:div>
    <w:div w:id="214114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n.bing.com/dict/clientsearch?mkt=zh-CN&amp;setLang=zh&amp;form=BDVEHC&amp;ClientVer=BDDTV3.5.0.4311&amp;q=%E6%96%B0%E7%96%86%E7%BB%B4%E5%90%BE%E5%B0%94%E8%87%AA%E6%B2%BB%E5%8C%BA" TargetMode="External"/><Relationship Id="rId13" Type="http://schemas.openxmlformats.org/officeDocument/2006/relationships/header" Target="header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creativecommons.org/licenses/by-nc/4.0/"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bing.com/dict/clientsearch?mkt=zh-CN&amp;setLang=zh&amp;form=BDVEHC&amp;ClientVer=BDDTV3.5.0.4311&amp;q=%E6%96%B0%E7%96%86%E7%BB%B4%E5%90%BE%E5%B0%94%E8%87%AA%E6%B2%BB%E5%8C%B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tiff"/><Relationship Id="rId23" Type="http://schemas.openxmlformats.org/officeDocument/2006/relationships/fontTable" Target="fontTable.xml"/><Relationship Id="rId10" Type="http://schemas.openxmlformats.org/officeDocument/2006/relationships/hyperlink" Target="http://cn.bing.com/dict/clientsearch?mkt=zh-CN&amp;setLang=zh&amp;form=BDVEHC&amp;ClientVer=BDDTV3.5.0.4311&amp;q=%E6%96%B0%E7%96%86%E7%BB%B4%E5%90%BE%E5%B0%94%E8%87%AA%E6%B2%BB%E5%8C%BA"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cn.bing.com/dict/clientsearch?mkt=zh-CN&amp;setLang=zh&amp;form=BDVEHC&amp;ClientVer=BDDTV3.5.0.4311&amp;q=%E6%96%B0%E7%96%86%E7%BB%B4%E5%90%BE%E5%B0%94%E8%87%AA%E6%B2%BB%E5%8C%BA" TargetMode="External"/><Relationship Id="rId14" Type="http://schemas.openxmlformats.org/officeDocument/2006/relationships/footer" Target="footer1.xml"/><Relationship Id="rId22"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4336A8-BDFF-4721-BFA8-353C60FD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10906</Words>
  <Characters>62166</Characters>
  <Application>Microsoft Office Word</Application>
  <DocSecurity>0</DocSecurity>
  <Lines>518</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Dual-plasmid HBV DNA vaccine administrated by in vivo electroporation in patients with chronic hepatitis B under lamivudine chemotherapy: a double-blind, randomized, controlled, multi-center IIb trial</vt:lpstr>
      <vt:lpstr>Dual-plasmid HBV DNA vaccine administrated by in vivo electroporation in patients with chronic hepatitis B under lamivudine chemotherapy: a double-blind, randomized, controlled, multi-center IIb trial</vt:lpstr>
    </vt:vector>
  </TitlesOfParts>
  <Company>bioon</Company>
  <LinksUpToDate>false</LinksUpToDate>
  <CharactersWithSpaces>72927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Dual-plasmid HBV DNA vaccine administrated by in vivo electroporation in patients with chronic hepatitis B under lamivudine chemotherapy: a double-blind, randomized, controlled, multi-center IIb trial</dc:title>
  <dc:creator>User</dc:creator>
  <dc:description>NE.Ref</dc:description>
  <cp:lastModifiedBy>LS Ma</cp:lastModifiedBy>
  <cp:revision>2</cp:revision>
  <cp:lastPrinted>2016-03-31T07:03:00Z</cp:lastPrinted>
  <dcterms:created xsi:type="dcterms:W3CDTF">2016-10-26T17:23:00Z</dcterms:created>
  <dcterms:modified xsi:type="dcterms:W3CDTF">2016-10-26T17:23:00Z</dcterms:modified>
</cp:coreProperties>
</file>