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697E" w:rsidRPr="00B94B6B" w:rsidRDefault="0058697E" w:rsidP="001B4C18">
      <w:pPr>
        <w:spacing w:line="360" w:lineRule="auto"/>
        <w:jc w:val="both"/>
        <w:rPr>
          <w:rFonts w:ascii="Book Antiqua" w:hAnsi="Book Antiqua" w:cs="Book Antiqua"/>
          <w:b/>
          <w:color w:val="auto"/>
          <w:lang w:val="en-US"/>
        </w:rPr>
      </w:pPr>
      <w:r w:rsidRPr="00B94B6B">
        <w:rPr>
          <w:rFonts w:ascii="Book Antiqua" w:hAnsi="Book Antiqua" w:cs="Book Antiqua"/>
          <w:b/>
          <w:color w:val="auto"/>
          <w:lang w:val="en-US"/>
        </w:rPr>
        <w:t xml:space="preserve">Name of </w:t>
      </w:r>
      <w:r w:rsidR="003B7609" w:rsidRPr="00B94B6B">
        <w:rPr>
          <w:rFonts w:ascii="Book Antiqua" w:hAnsi="Book Antiqua" w:cs="Book Antiqua"/>
          <w:b/>
          <w:color w:val="auto"/>
          <w:lang w:val="en-US"/>
        </w:rPr>
        <w:t>J</w:t>
      </w:r>
      <w:r w:rsidRPr="00B94B6B">
        <w:rPr>
          <w:rFonts w:ascii="Book Antiqua" w:hAnsi="Book Antiqua" w:cs="Book Antiqua"/>
          <w:b/>
          <w:color w:val="auto"/>
          <w:lang w:val="en-US"/>
        </w:rPr>
        <w:t xml:space="preserve">ournal: </w:t>
      </w:r>
      <w:r w:rsidRPr="00B94B6B">
        <w:rPr>
          <w:rFonts w:ascii="Book Antiqua" w:hAnsi="Book Antiqua" w:cs="Book Antiqua"/>
          <w:b/>
          <w:i/>
          <w:color w:val="auto"/>
          <w:lang w:val="en-US"/>
        </w:rPr>
        <w:t>World Journal of Radiology</w:t>
      </w:r>
    </w:p>
    <w:p w:rsidR="0061034E" w:rsidRPr="00B94B6B" w:rsidRDefault="009270BD" w:rsidP="001B4C18">
      <w:pPr>
        <w:spacing w:line="360" w:lineRule="auto"/>
        <w:jc w:val="both"/>
        <w:rPr>
          <w:rFonts w:ascii="Book Antiqua" w:hAnsi="Book Antiqua" w:cs="Book Antiqua"/>
          <w:b/>
          <w:color w:val="auto"/>
          <w:lang w:val="en-US"/>
        </w:rPr>
      </w:pPr>
      <w:r w:rsidRPr="00B94B6B">
        <w:rPr>
          <w:rFonts w:ascii="Book Antiqua" w:eastAsia="Calibri" w:hAnsi="Book Antiqua" w:cs="Book Antiqua"/>
          <w:b/>
          <w:bCs/>
          <w:color w:val="auto"/>
          <w:lang w:val="en-US"/>
        </w:rPr>
        <w:t xml:space="preserve">ESPS Manuscript NO: </w:t>
      </w:r>
      <w:r w:rsidR="003B7609" w:rsidRPr="00B94B6B">
        <w:rPr>
          <w:rFonts w:ascii="Book Antiqua" w:hAnsi="Book Antiqua" w:cs="Book Antiqua" w:hint="eastAsia"/>
          <w:b/>
          <w:color w:val="auto"/>
          <w:lang w:val="en-US"/>
        </w:rPr>
        <w:t>29365</w:t>
      </w:r>
    </w:p>
    <w:p w:rsidR="001B6B4D" w:rsidRPr="00B94B6B" w:rsidRDefault="001B6B4D" w:rsidP="001B4C18">
      <w:pPr>
        <w:spacing w:line="360" w:lineRule="auto"/>
        <w:jc w:val="both"/>
        <w:rPr>
          <w:rFonts w:ascii="Book Antiqua" w:hAnsi="Book Antiqua" w:cs="Book Antiqua"/>
          <w:b/>
          <w:color w:val="auto"/>
          <w:lang w:val="en-US"/>
        </w:rPr>
      </w:pPr>
      <w:r w:rsidRPr="00B94B6B">
        <w:rPr>
          <w:rFonts w:ascii="Book Antiqua" w:hAnsi="Book Antiqua" w:cs="Book Antiqua"/>
          <w:b/>
          <w:color w:val="auto"/>
          <w:lang w:val="en-US"/>
        </w:rPr>
        <w:t xml:space="preserve">Manuscript </w:t>
      </w:r>
      <w:r w:rsidR="009C130D" w:rsidRPr="00B94B6B">
        <w:rPr>
          <w:rFonts w:ascii="Book Antiqua" w:hAnsi="Book Antiqua" w:cs="Book Antiqua"/>
          <w:b/>
          <w:color w:val="auto"/>
          <w:lang w:val="en-US"/>
        </w:rPr>
        <w:t>T</w:t>
      </w:r>
      <w:r w:rsidRPr="00B94B6B">
        <w:rPr>
          <w:rFonts w:ascii="Book Antiqua" w:hAnsi="Book Antiqua" w:cs="Book Antiqua"/>
          <w:b/>
          <w:color w:val="auto"/>
          <w:lang w:val="en-US"/>
        </w:rPr>
        <w:t>ype</w:t>
      </w:r>
      <w:r w:rsidR="009270BD" w:rsidRPr="00B94B6B">
        <w:rPr>
          <w:rFonts w:ascii="Book Antiqua" w:hAnsi="Book Antiqua" w:cs="Book Antiqua"/>
          <w:b/>
          <w:color w:val="auto"/>
          <w:lang w:val="en-US"/>
        </w:rPr>
        <w:t xml:space="preserve">: </w:t>
      </w:r>
      <w:r w:rsidR="00D36DF1" w:rsidRPr="00B94B6B">
        <w:rPr>
          <w:rFonts w:ascii="Book Antiqua" w:hAnsi="Book Antiqua" w:cs="Book Antiqua"/>
          <w:b/>
          <w:color w:val="auto"/>
          <w:lang w:val="en-US"/>
        </w:rPr>
        <w:t>Review</w:t>
      </w:r>
    </w:p>
    <w:p w:rsidR="0058697E" w:rsidRPr="00B94B6B" w:rsidRDefault="0058697E" w:rsidP="001B4C18">
      <w:pPr>
        <w:spacing w:line="360" w:lineRule="auto"/>
        <w:jc w:val="both"/>
        <w:rPr>
          <w:rFonts w:ascii="Book Antiqua" w:hAnsi="Book Antiqua" w:cs="Arial"/>
          <w:b/>
          <w:color w:val="auto"/>
          <w:lang w:val="en-US"/>
        </w:rPr>
      </w:pPr>
    </w:p>
    <w:p w:rsidR="0058697E" w:rsidRPr="00B94B6B" w:rsidRDefault="0058697E" w:rsidP="001B4C18">
      <w:pPr>
        <w:spacing w:line="360" w:lineRule="auto"/>
        <w:jc w:val="both"/>
        <w:rPr>
          <w:rFonts w:ascii="Book Antiqua" w:hAnsi="Book Antiqua" w:cs="Arial"/>
          <w:b/>
          <w:color w:val="auto"/>
          <w:lang w:val="en-US"/>
        </w:rPr>
      </w:pPr>
      <w:r w:rsidRPr="00B94B6B">
        <w:rPr>
          <w:rFonts w:ascii="Book Antiqua" w:hAnsi="Book Antiqua" w:cs="Arial"/>
          <w:b/>
          <w:color w:val="auto"/>
          <w:lang w:val="en-US"/>
        </w:rPr>
        <w:t xml:space="preserve">Potential role of imaging in assessing harmful effects on spermatogenesis in adult testes with </w:t>
      </w:r>
      <w:proofErr w:type="spellStart"/>
      <w:r w:rsidRPr="00B94B6B">
        <w:rPr>
          <w:rFonts w:ascii="Book Antiqua" w:hAnsi="Book Antiqua" w:cs="Arial"/>
          <w:b/>
          <w:color w:val="auto"/>
          <w:lang w:val="en-US"/>
        </w:rPr>
        <w:t>varicocele</w:t>
      </w:r>
      <w:proofErr w:type="spellEnd"/>
      <w:r w:rsidRPr="00B94B6B">
        <w:rPr>
          <w:rFonts w:ascii="Book Antiqua" w:hAnsi="Book Antiqua" w:cs="Arial"/>
          <w:b/>
          <w:color w:val="auto"/>
          <w:lang w:val="en-US"/>
        </w:rPr>
        <w:t xml:space="preserve"> </w:t>
      </w:r>
    </w:p>
    <w:p w:rsidR="001F2EC1" w:rsidRPr="00B94B6B" w:rsidRDefault="001F2EC1" w:rsidP="001B4C18">
      <w:pPr>
        <w:spacing w:line="360" w:lineRule="auto"/>
        <w:jc w:val="both"/>
        <w:rPr>
          <w:rFonts w:ascii="Book Antiqua" w:hAnsi="Book Antiqua" w:cs="Book Antiqua"/>
          <w:b/>
          <w:color w:val="auto"/>
          <w:lang w:val="en-US"/>
        </w:rPr>
      </w:pPr>
    </w:p>
    <w:p w:rsidR="003C429E" w:rsidRPr="00B94B6B" w:rsidRDefault="00DF1E72" w:rsidP="001B4C18">
      <w:pPr>
        <w:spacing w:line="360" w:lineRule="auto"/>
        <w:jc w:val="both"/>
        <w:rPr>
          <w:rFonts w:ascii="Book Antiqua" w:hAnsi="Book Antiqua" w:cs="Book Antiqua"/>
          <w:color w:val="auto"/>
          <w:lang w:val="en-US"/>
        </w:rPr>
      </w:pPr>
      <w:proofErr w:type="spellStart"/>
      <w:r w:rsidRPr="00B94B6B">
        <w:rPr>
          <w:rFonts w:ascii="Book Antiqua" w:hAnsi="Book Antiqua" w:cs="Book Antiqua"/>
          <w:color w:val="auto"/>
          <w:lang w:val="en-US"/>
        </w:rPr>
        <w:t>Tsili</w:t>
      </w:r>
      <w:proofErr w:type="spellEnd"/>
      <w:r w:rsidRPr="00B94B6B">
        <w:rPr>
          <w:rFonts w:ascii="Book Antiqua" w:hAnsi="Book Antiqua" w:cs="Book Antiqua"/>
          <w:color w:val="auto"/>
          <w:lang w:val="en-US"/>
        </w:rPr>
        <w:t xml:space="preserve"> </w:t>
      </w:r>
      <w:r w:rsidRPr="00B94B6B">
        <w:rPr>
          <w:rFonts w:ascii="Book Antiqua" w:hAnsi="Book Antiqua" w:cs="Book Antiqua" w:hint="eastAsia"/>
          <w:color w:val="auto"/>
          <w:lang w:val="en-US"/>
        </w:rPr>
        <w:t>AC</w:t>
      </w:r>
      <w:r w:rsidRPr="00B94B6B">
        <w:rPr>
          <w:rFonts w:ascii="Book Antiqua" w:hAnsi="Book Antiqua" w:cs="Book Antiqua" w:hint="eastAsia"/>
          <w:i/>
          <w:color w:val="auto"/>
          <w:lang w:val="en-US"/>
        </w:rPr>
        <w:t xml:space="preserve"> et al</w:t>
      </w:r>
      <w:r w:rsidRPr="00B94B6B">
        <w:rPr>
          <w:rFonts w:ascii="Book Antiqua" w:hAnsi="Book Antiqua" w:cs="Book Antiqua" w:hint="eastAsia"/>
          <w:color w:val="auto"/>
          <w:lang w:val="en-US"/>
        </w:rPr>
        <w:t xml:space="preserve">. </w:t>
      </w:r>
      <w:r w:rsidR="003C429E" w:rsidRPr="00B94B6B">
        <w:rPr>
          <w:rFonts w:ascii="Book Antiqua" w:hAnsi="Book Antiqua" w:cs="Book Antiqua"/>
          <w:color w:val="auto"/>
          <w:lang w:val="en-US"/>
        </w:rPr>
        <w:t xml:space="preserve">Imaging of spermatogenesis in </w:t>
      </w:r>
      <w:proofErr w:type="spellStart"/>
      <w:r w:rsidR="003C429E" w:rsidRPr="00B94B6B">
        <w:rPr>
          <w:rFonts w:ascii="Book Antiqua" w:hAnsi="Book Antiqua" w:cs="Book Antiqua"/>
          <w:color w:val="auto"/>
          <w:lang w:val="en-US"/>
        </w:rPr>
        <w:t>varicocele</w:t>
      </w:r>
      <w:proofErr w:type="spellEnd"/>
    </w:p>
    <w:p w:rsidR="001F2EC1" w:rsidRPr="00B94B6B" w:rsidRDefault="001F2EC1" w:rsidP="001B4C18">
      <w:pPr>
        <w:spacing w:line="360" w:lineRule="auto"/>
        <w:jc w:val="both"/>
        <w:rPr>
          <w:rFonts w:ascii="Book Antiqua" w:hAnsi="Book Antiqua" w:cs="Book Antiqua"/>
          <w:color w:val="auto"/>
          <w:lang w:val="en-US"/>
        </w:rPr>
      </w:pPr>
    </w:p>
    <w:p w:rsidR="00221DB5" w:rsidRPr="00B94B6B" w:rsidRDefault="00221DB5" w:rsidP="001B4C18">
      <w:pPr>
        <w:spacing w:line="360" w:lineRule="auto"/>
        <w:jc w:val="both"/>
        <w:rPr>
          <w:rFonts w:ascii="Book Antiqua" w:hAnsi="Book Antiqua" w:cs="Book Antiqua"/>
          <w:b/>
          <w:color w:val="auto"/>
          <w:lang w:val="en-US"/>
        </w:rPr>
      </w:pPr>
      <w:proofErr w:type="spellStart"/>
      <w:r w:rsidRPr="00B94B6B">
        <w:rPr>
          <w:rFonts w:ascii="Book Antiqua" w:hAnsi="Book Antiqua" w:cs="Book Antiqua"/>
          <w:b/>
          <w:color w:val="auto"/>
          <w:lang w:val="en-US"/>
        </w:rPr>
        <w:t>Athina</w:t>
      </w:r>
      <w:proofErr w:type="spellEnd"/>
      <w:r w:rsidRPr="00B94B6B">
        <w:rPr>
          <w:rFonts w:ascii="Book Antiqua" w:hAnsi="Book Antiqua" w:cs="Book Antiqua"/>
          <w:b/>
          <w:color w:val="auto"/>
          <w:lang w:val="en-US"/>
        </w:rPr>
        <w:t xml:space="preserve"> C </w:t>
      </w:r>
      <w:proofErr w:type="spellStart"/>
      <w:r w:rsidRPr="00B94B6B">
        <w:rPr>
          <w:rFonts w:ascii="Book Antiqua" w:hAnsi="Book Antiqua" w:cs="Book Antiqua"/>
          <w:b/>
          <w:color w:val="auto"/>
          <w:lang w:val="en-US"/>
        </w:rPr>
        <w:t>Tsili</w:t>
      </w:r>
      <w:proofErr w:type="spellEnd"/>
      <w:r w:rsidRPr="00B94B6B">
        <w:rPr>
          <w:rFonts w:ascii="Book Antiqua" w:hAnsi="Book Antiqua" w:cs="Book Antiqua"/>
          <w:b/>
          <w:color w:val="auto"/>
          <w:lang w:val="en-US"/>
        </w:rPr>
        <w:t xml:space="preserve">, Olga N </w:t>
      </w:r>
      <w:proofErr w:type="spellStart"/>
      <w:r w:rsidRPr="00B94B6B">
        <w:rPr>
          <w:rFonts w:ascii="Book Antiqua" w:hAnsi="Book Antiqua" w:cs="Book Antiqua"/>
          <w:b/>
          <w:color w:val="auto"/>
          <w:lang w:val="en-US"/>
        </w:rPr>
        <w:t>Xiropotamou</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Anastasios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Sylakos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Vasilios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Maliakas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Nikolaos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Sofikitis</w:t>
      </w:r>
      <w:proofErr w:type="spellEnd"/>
      <w:r w:rsidRPr="00B94B6B">
        <w:rPr>
          <w:rFonts w:ascii="Book Antiqua" w:hAnsi="Book Antiqua" w:cs="Book Antiqua"/>
          <w:b/>
          <w:color w:val="auto"/>
          <w:lang w:val="en-US"/>
        </w:rPr>
        <w:t xml:space="preserve">, Maria I </w:t>
      </w:r>
      <w:proofErr w:type="spellStart"/>
      <w:r w:rsidRPr="00B94B6B">
        <w:rPr>
          <w:rFonts w:ascii="Book Antiqua" w:hAnsi="Book Antiqua" w:cs="Book Antiqua"/>
          <w:b/>
          <w:color w:val="auto"/>
          <w:lang w:val="en-US"/>
        </w:rPr>
        <w:t>Argyropoulou</w:t>
      </w:r>
      <w:proofErr w:type="spellEnd"/>
    </w:p>
    <w:p w:rsidR="003C429E" w:rsidRPr="00B94B6B" w:rsidRDefault="003C429E" w:rsidP="001B4C18">
      <w:pPr>
        <w:spacing w:line="360" w:lineRule="auto"/>
        <w:jc w:val="both"/>
        <w:rPr>
          <w:rFonts w:ascii="Book Antiqua" w:hAnsi="Book Antiqua" w:cs="Book Antiqua"/>
          <w:color w:val="auto"/>
          <w:lang w:val="en-US"/>
        </w:rPr>
      </w:pPr>
    </w:p>
    <w:p w:rsidR="007418E3" w:rsidRPr="00B94B6B" w:rsidRDefault="00980F61" w:rsidP="001B4C18">
      <w:pPr>
        <w:spacing w:line="360" w:lineRule="auto"/>
        <w:jc w:val="both"/>
        <w:rPr>
          <w:rFonts w:ascii="Book Antiqua" w:hAnsi="Book Antiqua" w:cs="Book Antiqua"/>
          <w:b/>
          <w:color w:val="auto"/>
          <w:lang w:val="en-US"/>
        </w:rPr>
      </w:pPr>
      <w:proofErr w:type="spellStart"/>
      <w:r w:rsidRPr="00B94B6B">
        <w:rPr>
          <w:rFonts w:ascii="Book Antiqua" w:hAnsi="Book Antiqua" w:cs="Book Antiqua"/>
          <w:b/>
          <w:color w:val="auto"/>
          <w:lang w:val="en-US"/>
        </w:rPr>
        <w:t>Athina</w:t>
      </w:r>
      <w:proofErr w:type="spellEnd"/>
      <w:r w:rsidRPr="00B94B6B">
        <w:rPr>
          <w:rFonts w:ascii="Book Antiqua" w:hAnsi="Book Antiqua" w:cs="Book Antiqua"/>
          <w:b/>
          <w:color w:val="auto"/>
          <w:lang w:val="en-US"/>
        </w:rPr>
        <w:t xml:space="preserve"> C </w:t>
      </w:r>
      <w:proofErr w:type="spellStart"/>
      <w:r w:rsidRPr="00B94B6B">
        <w:rPr>
          <w:rFonts w:ascii="Book Antiqua" w:hAnsi="Book Antiqua" w:cs="Book Antiqua"/>
          <w:b/>
          <w:color w:val="auto"/>
          <w:lang w:val="en-US"/>
        </w:rPr>
        <w:t>Tsili</w:t>
      </w:r>
      <w:proofErr w:type="spellEnd"/>
      <w:r w:rsidRPr="00B94B6B">
        <w:rPr>
          <w:rFonts w:ascii="Book Antiqua" w:hAnsi="Book Antiqua" w:cs="Book Antiqua"/>
          <w:b/>
          <w:color w:val="auto"/>
          <w:lang w:val="en-US"/>
        </w:rPr>
        <w:t xml:space="preserve">, Olga N </w:t>
      </w:r>
      <w:proofErr w:type="spellStart"/>
      <w:r w:rsidRPr="00B94B6B">
        <w:rPr>
          <w:rFonts w:ascii="Book Antiqua" w:hAnsi="Book Antiqua" w:cs="Book Antiqua"/>
          <w:b/>
          <w:color w:val="auto"/>
          <w:lang w:val="en-US"/>
        </w:rPr>
        <w:t>Xiropotamou</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Vasilios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Maliakas</w:t>
      </w:r>
      <w:proofErr w:type="spellEnd"/>
      <w:r w:rsidRPr="00B94B6B">
        <w:rPr>
          <w:rFonts w:ascii="Book Antiqua" w:hAnsi="Book Antiqua" w:cs="Book Antiqua"/>
          <w:b/>
          <w:color w:val="auto"/>
          <w:lang w:val="en-US"/>
        </w:rPr>
        <w:t xml:space="preserve">, Maria I </w:t>
      </w:r>
      <w:proofErr w:type="spellStart"/>
      <w:r w:rsidRPr="00B94B6B">
        <w:rPr>
          <w:rFonts w:ascii="Book Antiqua" w:hAnsi="Book Antiqua" w:cs="Book Antiqua"/>
          <w:b/>
          <w:color w:val="auto"/>
          <w:lang w:val="en-US"/>
        </w:rPr>
        <w:t>Argyropoulou</w:t>
      </w:r>
      <w:proofErr w:type="spellEnd"/>
      <w:r w:rsidRPr="00B94B6B">
        <w:rPr>
          <w:rFonts w:ascii="Book Antiqua" w:hAnsi="Book Antiqua" w:cs="Book Antiqua" w:hint="eastAsia"/>
          <w:b/>
          <w:color w:val="auto"/>
          <w:lang w:val="en-US"/>
        </w:rPr>
        <w:t>,</w:t>
      </w:r>
      <w:r w:rsidRPr="00B94B6B">
        <w:rPr>
          <w:rFonts w:ascii="Book Antiqua" w:hAnsi="Book Antiqua" w:cs="Book Antiqua"/>
          <w:color w:val="auto"/>
          <w:lang w:val="en-US"/>
        </w:rPr>
        <w:t xml:space="preserve"> Department of Clinical Radiology,</w:t>
      </w:r>
      <w:r w:rsidRPr="00B94B6B">
        <w:rPr>
          <w:rFonts w:ascii="Book Antiqua" w:hAnsi="Book Antiqua" w:cs="Book Antiqua" w:hint="eastAsia"/>
          <w:color w:val="auto"/>
          <w:lang w:val="en-US"/>
        </w:rPr>
        <w:t xml:space="preserve"> </w:t>
      </w:r>
      <w:r w:rsidRPr="00B94B6B">
        <w:rPr>
          <w:rFonts w:ascii="Book Antiqua" w:hAnsi="Book Antiqua" w:cs="Book Antiqua"/>
          <w:color w:val="auto"/>
          <w:lang w:val="en-US"/>
        </w:rPr>
        <w:t xml:space="preserve">University of </w:t>
      </w:r>
      <w:proofErr w:type="spellStart"/>
      <w:r w:rsidRPr="00B94B6B">
        <w:rPr>
          <w:rFonts w:ascii="Book Antiqua" w:hAnsi="Book Antiqua" w:cs="Book Antiqua"/>
          <w:color w:val="auto"/>
          <w:lang w:val="en-US"/>
        </w:rPr>
        <w:t>Ioannina</w:t>
      </w:r>
      <w:proofErr w:type="spellEnd"/>
      <w:r w:rsidRPr="00B94B6B">
        <w:rPr>
          <w:rFonts w:ascii="Book Antiqua" w:hAnsi="Book Antiqua" w:cs="Book Antiqua"/>
          <w:color w:val="auto"/>
          <w:lang w:val="en-US"/>
        </w:rPr>
        <w:t>, Medical School, University Campus,</w:t>
      </w:r>
      <w:r w:rsidR="00A23AA2" w:rsidRPr="00B94B6B">
        <w:rPr>
          <w:rFonts w:ascii="Book Antiqua" w:hAnsi="Book Antiqua" w:cs="Book Antiqua" w:hint="eastAsia"/>
          <w:color w:val="auto"/>
          <w:lang w:val="en-US"/>
        </w:rPr>
        <w:t xml:space="preserve"> </w:t>
      </w:r>
      <w:r w:rsidRPr="00B94B6B">
        <w:rPr>
          <w:rFonts w:ascii="Book Antiqua" w:hAnsi="Book Antiqua" w:cs="Book Antiqua"/>
          <w:color w:val="auto"/>
          <w:lang w:val="en-US"/>
        </w:rPr>
        <w:t>Epirus</w:t>
      </w:r>
      <w:r w:rsidR="00A23AA2" w:rsidRPr="00B94B6B">
        <w:rPr>
          <w:rFonts w:ascii="Book Antiqua" w:hAnsi="Book Antiqua" w:cs="Book Antiqua" w:hint="eastAsia"/>
          <w:color w:val="auto"/>
          <w:lang w:val="en-US"/>
        </w:rPr>
        <w:t xml:space="preserve"> </w:t>
      </w:r>
      <w:r w:rsidR="00A23AA2" w:rsidRPr="00B94B6B">
        <w:rPr>
          <w:rFonts w:ascii="Book Antiqua" w:hAnsi="Book Antiqua" w:cs="Book Antiqua"/>
          <w:color w:val="auto"/>
          <w:lang w:val="en-US"/>
        </w:rPr>
        <w:t>45110</w:t>
      </w:r>
      <w:r w:rsidRPr="00B94B6B">
        <w:rPr>
          <w:rFonts w:ascii="Book Antiqua" w:hAnsi="Book Antiqua" w:cs="Book Antiqua"/>
          <w:color w:val="auto"/>
          <w:lang w:val="en-US"/>
        </w:rPr>
        <w:t>, Greece</w:t>
      </w:r>
    </w:p>
    <w:p w:rsidR="00980F61" w:rsidRPr="00B94B6B" w:rsidRDefault="00980F61" w:rsidP="001B4C18">
      <w:pPr>
        <w:spacing w:line="360" w:lineRule="auto"/>
        <w:jc w:val="both"/>
        <w:rPr>
          <w:rFonts w:ascii="Book Antiqua" w:hAnsi="Book Antiqua" w:cs="Book Antiqua"/>
          <w:b/>
          <w:color w:val="auto"/>
          <w:lang w:val="en-US"/>
        </w:rPr>
      </w:pPr>
    </w:p>
    <w:p w:rsidR="00980F61" w:rsidRPr="00B94B6B" w:rsidRDefault="004A6715" w:rsidP="001B4C18">
      <w:pPr>
        <w:spacing w:line="360" w:lineRule="auto"/>
        <w:jc w:val="both"/>
        <w:rPr>
          <w:rFonts w:ascii="Book Antiqua" w:hAnsi="Book Antiqua" w:cs="Book Antiqua"/>
          <w:b/>
          <w:color w:val="auto"/>
          <w:lang w:val="en-US"/>
        </w:rPr>
      </w:pPr>
      <w:proofErr w:type="spellStart"/>
      <w:r w:rsidRPr="00B94B6B">
        <w:rPr>
          <w:rFonts w:ascii="Book Antiqua" w:hAnsi="Book Antiqua" w:cs="Book Antiqua"/>
          <w:b/>
          <w:color w:val="auto"/>
          <w:lang w:val="en-US"/>
        </w:rPr>
        <w:t>Anastasios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Sylakos</w:t>
      </w:r>
      <w:proofErr w:type="spellEnd"/>
      <w:r w:rsidRPr="00B94B6B">
        <w:rPr>
          <w:rFonts w:ascii="Book Antiqua" w:hAnsi="Book Antiqua" w:cs="Book Antiqua"/>
          <w:b/>
          <w:color w:val="auto"/>
          <w:lang w:val="en-US"/>
        </w:rPr>
        <w:t>,</w:t>
      </w:r>
      <w:r w:rsidRPr="00B94B6B">
        <w:rPr>
          <w:rFonts w:ascii="Book Antiqua" w:hAnsi="Book Antiqua" w:cs="Book Antiqua" w:hint="eastAsia"/>
          <w:b/>
          <w:color w:val="auto"/>
          <w:lang w:val="en-US"/>
        </w:rPr>
        <w:t xml:space="preserve"> </w:t>
      </w:r>
      <w:proofErr w:type="spellStart"/>
      <w:r w:rsidRPr="00B94B6B">
        <w:rPr>
          <w:rFonts w:ascii="Book Antiqua" w:hAnsi="Book Antiqua" w:cs="Book Antiqua"/>
          <w:b/>
          <w:color w:val="auto"/>
          <w:lang w:val="en-US"/>
        </w:rPr>
        <w:t>Nikolaos</w:t>
      </w:r>
      <w:proofErr w:type="spellEnd"/>
      <w:r w:rsidRPr="00B94B6B">
        <w:rPr>
          <w:rFonts w:ascii="Book Antiqua" w:hAnsi="Book Antiqua" w:cs="Book Antiqua"/>
          <w:b/>
          <w:color w:val="auto"/>
          <w:lang w:val="en-US"/>
        </w:rPr>
        <w:t xml:space="preserve"> </w:t>
      </w:r>
      <w:proofErr w:type="spellStart"/>
      <w:r w:rsidRPr="00B94B6B">
        <w:rPr>
          <w:rFonts w:ascii="Book Antiqua" w:hAnsi="Book Antiqua" w:cs="Book Antiqua"/>
          <w:b/>
          <w:color w:val="auto"/>
          <w:lang w:val="en-US"/>
        </w:rPr>
        <w:t>Sofikitis</w:t>
      </w:r>
      <w:proofErr w:type="spellEnd"/>
      <w:r w:rsidRPr="00B94B6B">
        <w:rPr>
          <w:rFonts w:ascii="Book Antiqua" w:hAnsi="Book Antiqua" w:cs="Book Antiqua"/>
          <w:b/>
          <w:color w:val="auto"/>
          <w:lang w:val="en-US"/>
        </w:rPr>
        <w:t>,</w:t>
      </w:r>
      <w:r w:rsidR="00AA1009" w:rsidRPr="00B94B6B">
        <w:rPr>
          <w:rFonts w:ascii="Book Antiqua" w:hAnsi="Book Antiqua" w:cs="Book Antiqua" w:hint="eastAsia"/>
          <w:b/>
          <w:color w:val="auto"/>
          <w:lang w:val="en-US"/>
        </w:rPr>
        <w:t xml:space="preserve"> </w:t>
      </w:r>
      <w:r w:rsidR="00AA1009" w:rsidRPr="00B94B6B">
        <w:rPr>
          <w:rFonts w:ascii="Book Antiqua" w:hAnsi="Book Antiqua" w:cs="Book Antiqua"/>
          <w:color w:val="auto"/>
          <w:lang w:val="en-US"/>
        </w:rPr>
        <w:t xml:space="preserve">Department of Urology, University of </w:t>
      </w:r>
      <w:proofErr w:type="spellStart"/>
      <w:r w:rsidR="00AA1009" w:rsidRPr="00B94B6B">
        <w:rPr>
          <w:rFonts w:ascii="Book Antiqua" w:hAnsi="Book Antiqua" w:cs="Book Antiqua"/>
          <w:color w:val="auto"/>
          <w:lang w:val="en-US"/>
        </w:rPr>
        <w:t>Ioannina</w:t>
      </w:r>
      <w:proofErr w:type="spellEnd"/>
      <w:r w:rsidR="00AA1009" w:rsidRPr="00B94B6B">
        <w:rPr>
          <w:rFonts w:ascii="Book Antiqua" w:hAnsi="Book Antiqua" w:cs="Book Antiqua"/>
          <w:color w:val="auto"/>
          <w:lang w:val="en-US"/>
        </w:rPr>
        <w:t>, Medical School, University Campus,</w:t>
      </w:r>
      <w:r w:rsidR="00AA1009" w:rsidRPr="00B94B6B">
        <w:rPr>
          <w:rFonts w:ascii="Book Antiqua" w:hAnsi="Book Antiqua" w:cs="Book Antiqua" w:hint="eastAsia"/>
          <w:color w:val="auto"/>
          <w:lang w:val="en-US"/>
        </w:rPr>
        <w:t xml:space="preserve"> </w:t>
      </w:r>
      <w:r w:rsidR="00AA1009" w:rsidRPr="00B94B6B">
        <w:rPr>
          <w:rFonts w:ascii="Book Antiqua" w:hAnsi="Book Antiqua" w:cs="Book Antiqua"/>
          <w:color w:val="auto"/>
          <w:lang w:val="en-US"/>
        </w:rPr>
        <w:t>Epirus</w:t>
      </w:r>
      <w:r w:rsidR="00AA1009" w:rsidRPr="00B94B6B">
        <w:rPr>
          <w:rFonts w:ascii="Book Antiqua" w:hAnsi="Book Antiqua" w:cs="Book Antiqua" w:hint="eastAsia"/>
          <w:color w:val="auto"/>
          <w:lang w:val="en-US"/>
        </w:rPr>
        <w:t xml:space="preserve"> </w:t>
      </w:r>
      <w:r w:rsidR="00AA1009" w:rsidRPr="00B94B6B">
        <w:rPr>
          <w:rFonts w:ascii="Book Antiqua" w:hAnsi="Book Antiqua" w:cs="Book Antiqua"/>
          <w:color w:val="auto"/>
          <w:lang w:val="en-US"/>
        </w:rPr>
        <w:t>45110, Greece</w:t>
      </w:r>
    </w:p>
    <w:p w:rsidR="00980F61" w:rsidRPr="00B94B6B" w:rsidRDefault="00980F61" w:rsidP="001B4C18">
      <w:pPr>
        <w:spacing w:line="360" w:lineRule="auto"/>
        <w:jc w:val="both"/>
        <w:rPr>
          <w:rFonts w:ascii="Book Antiqua" w:hAnsi="Book Antiqua" w:cs="Book Antiqua"/>
          <w:color w:val="auto"/>
          <w:lang w:val="en-US"/>
        </w:rPr>
      </w:pPr>
    </w:p>
    <w:p w:rsidR="003C429E" w:rsidRPr="00B94B6B" w:rsidRDefault="003C429E" w:rsidP="001B4C18">
      <w:pPr>
        <w:spacing w:line="360" w:lineRule="auto"/>
        <w:jc w:val="both"/>
        <w:rPr>
          <w:rFonts w:ascii="Book Antiqua" w:eastAsia="Calibri" w:hAnsi="Book Antiqua" w:cs="Book Antiqua"/>
          <w:color w:val="auto"/>
          <w:lang w:val="en-US"/>
        </w:rPr>
      </w:pPr>
      <w:r w:rsidRPr="00B94B6B">
        <w:rPr>
          <w:rFonts w:ascii="Book Antiqua" w:eastAsia="Calibri" w:hAnsi="Book Antiqua" w:cs="Book Antiqua"/>
          <w:b/>
          <w:bCs/>
          <w:color w:val="auto"/>
          <w:lang w:val="en-US"/>
        </w:rPr>
        <w:t xml:space="preserve">Author contributions: </w:t>
      </w:r>
      <w:proofErr w:type="spellStart"/>
      <w:r w:rsidRPr="00B94B6B">
        <w:rPr>
          <w:rFonts w:ascii="Book Antiqua" w:eastAsia="Calibri" w:hAnsi="Book Antiqua" w:cs="Book Antiqua"/>
          <w:color w:val="auto"/>
          <w:lang w:val="en-US"/>
        </w:rPr>
        <w:t>Tsili</w:t>
      </w:r>
      <w:proofErr w:type="spellEnd"/>
      <w:r w:rsidRPr="00B94B6B">
        <w:rPr>
          <w:rFonts w:ascii="Book Antiqua" w:eastAsia="Calibri" w:hAnsi="Book Antiqua" w:cs="Book Antiqua"/>
          <w:color w:val="auto"/>
          <w:lang w:val="en-US"/>
        </w:rPr>
        <w:t xml:space="preserve"> AC and </w:t>
      </w:r>
      <w:proofErr w:type="spellStart"/>
      <w:r w:rsidRPr="00B94B6B">
        <w:rPr>
          <w:rFonts w:ascii="Book Antiqua" w:eastAsia="Calibri" w:hAnsi="Book Antiqua" w:cs="Book Antiqua"/>
          <w:color w:val="auto"/>
          <w:lang w:val="en-US"/>
        </w:rPr>
        <w:t>Xiropotamou</w:t>
      </w:r>
      <w:proofErr w:type="spellEnd"/>
      <w:r w:rsidRPr="00B94B6B">
        <w:rPr>
          <w:rFonts w:ascii="Book Antiqua" w:eastAsia="Calibri" w:hAnsi="Book Antiqua" w:cs="Book Antiqua"/>
          <w:color w:val="auto"/>
          <w:lang w:val="en-US"/>
        </w:rPr>
        <w:t xml:space="preserve"> ON contributed equally to this work; </w:t>
      </w:r>
      <w:proofErr w:type="spellStart"/>
      <w:r w:rsidRPr="00B94B6B">
        <w:rPr>
          <w:rFonts w:ascii="Book Antiqua" w:eastAsia="Calibri" w:hAnsi="Book Antiqua" w:cs="Book Antiqua"/>
          <w:color w:val="auto"/>
          <w:lang w:val="en-US"/>
        </w:rPr>
        <w:t>Tsili</w:t>
      </w:r>
      <w:proofErr w:type="spellEnd"/>
      <w:r w:rsidRPr="00B94B6B">
        <w:rPr>
          <w:rFonts w:ascii="Book Antiqua" w:eastAsia="Calibri" w:hAnsi="Book Antiqua" w:cs="Book Antiqua"/>
          <w:color w:val="auto"/>
          <w:lang w:val="en-US"/>
        </w:rPr>
        <w:t xml:space="preserve"> AC, </w:t>
      </w:r>
      <w:proofErr w:type="spellStart"/>
      <w:r w:rsidRPr="00B94B6B">
        <w:rPr>
          <w:rFonts w:ascii="Book Antiqua" w:eastAsia="Calibri" w:hAnsi="Book Antiqua" w:cs="Book Antiqua"/>
          <w:color w:val="auto"/>
          <w:lang w:val="en-US"/>
        </w:rPr>
        <w:t>Sofiktis</w:t>
      </w:r>
      <w:proofErr w:type="spellEnd"/>
      <w:r w:rsidRPr="00B94B6B">
        <w:rPr>
          <w:rFonts w:ascii="Book Antiqua" w:eastAsia="Calibri" w:hAnsi="Book Antiqua" w:cs="Book Antiqua"/>
          <w:color w:val="auto"/>
          <w:lang w:val="en-US"/>
        </w:rPr>
        <w:t xml:space="preserve"> N and </w:t>
      </w:r>
      <w:proofErr w:type="spellStart"/>
      <w:r w:rsidRPr="00B94B6B">
        <w:rPr>
          <w:rFonts w:ascii="Book Antiqua" w:eastAsia="Calibri" w:hAnsi="Book Antiqua" w:cs="Book Antiqua"/>
          <w:color w:val="auto"/>
          <w:lang w:val="en-US"/>
        </w:rPr>
        <w:t>Argyropoulou</w:t>
      </w:r>
      <w:proofErr w:type="spellEnd"/>
      <w:r w:rsidRPr="00B94B6B">
        <w:rPr>
          <w:rFonts w:ascii="Book Antiqua" w:eastAsia="Calibri" w:hAnsi="Book Antiqua" w:cs="Book Antiqua"/>
          <w:color w:val="auto"/>
          <w:lang w:val="en-US"/>
        </w:rPr>
        <w:t xml:space="preserve"> MI</w:t>
      </w:r>
      <w:r w:rsidRPr="00B94B6B">
        <w:rPr>
          <w:rFonts w:ascii="Book Antiqua" w:hAnsi="Book Antiqua" w:cs="Book Antiqua"/>
          <w:color w:val="auto"/>
          <w:lang w:val="en-US"/>
        </w:rPr>
        <w:t xml:space="preserve"> designed the research; </w:t>
      </w:r>
      <w:proofErr w:type="spellStart"/>
      <w:r w:rsidRPr="00B94B6B">
        <w:rPr>
          <w:rFonts w:ascii="Book Antiqua" w:hAnsi="Book Antiqua" w:cs="Book Antiqua"/>
          <w:color w:val="auto"/>
          <w:lang w:val="en-US"/>
        </w:rPr>
        <w:t>Xiropotamou</w:t>
      </w:r>
      <w:proofErr w:type="spellEnd"/>
      <w:r w:rsidRPr="00B94B6B">
        <w:rPr>
          <w:rFonts w:ascii="Book Antiqua" w:hAnsi="Book Antiqua" w:cs="Book Antiqua"/>
          <w:color w:val="auto"/>
          <w:lang w:val="en-US"/>
        </w:rPr>
        <w:t xml:space="preserve"> ON, </w:t>
      </w:r>
      <w:proofErr w:type="spellStart"/>
      <w:r w:rsidRPr="00B94B6B">
        <w:rPr>
          <w:rFonts w:ascii="Book Antiqua" w:hAnsi="Book Antiqua" w:cs="Book Antiqua"/>
          <w:color w:val="auto"/>
          <w:lang w:val="en-US"/>
        </w:rPr>
        <w:t>Sylakos</w:t>
      </w:r>
      <w:proofErr w:type="spellEnd"/>
      <w:r w:rsidRPr="00B94B6B">
        <w:rPr>
          <w:rFonts w:ascii="Book Antiqua" w:hAnsi="Book Antiqua" w:cs="Book Antiqua"/>
          <w:color w:val="auto"/>
          <w:lang w:val="en-US"/>
        </w:rPr>
        <w:t xml:space="preserve"> A and </w:t>
      </w:r>
      <w:proofErr w:type="spellStart"/>
      <w:r w:rsidRPr="00B94B6B">
        <w:rPr>
          <w:rFonts w:ascii="Book Antiqua" w:hAnsi="Book Antiqua" w:cs="Book Antiqua"/>
          <w:color w:val="auto"/>
          <w:lang w:val="en-US"/>
        </w:rPr>
        <w:t>Maliakas</w:t>
      </w:r>
      <w:proofErr w:type="spellEnd"/>
      <w:r w:rsidRPr="00B94B6B">
        <w:rPr>
          <w:rFonts w:ascii="Book Antiqua" w:hAnsi="Book Antiqua" w:cs="Book Antiqua"/>
          <w:color w:val="auto"/>
          <w:lang w:val="en-US"/>
        </w:rPr>
        <w:t xml:space="preserve"> V performed the research and analyzed the data; </w:t>
      </w:r>
      <w:proofErr w:type="spellStart"/>
      <w:r w:rsidRPr="00B94B6B">
        <w:rPr>
          <w:rFonts w:ascii="Book Antiqua" w:hAnsi="Book Antiqua" w:cs="Book Antiqua"/>
          <w:color w:val="auto"/>
          <w:lang w:val="en-US"/>
        </w:rPr>
        <w:t>Tsili</w:t>
      </w:r>
      <w:proofErr w:type="spellEnd"/>
      <w:r w:rsidRPr="00B94B6B">
        <w:rPr>
          <w:rFonts w:ascii="Book Antiqua" w:hAnsi="Book Antiqua" w:cs="Book Antiqua"/>
          <w:color w:val="auto"/>
          <w:lang w:val="en-US"/>
        </w:rPr>
        <w:t xml:space="preserve"> AC and </w:t>
      </w:r>
      <w:proofErr w:type="spellStart"/>
      <w:r w:rsidRPr="00B94B6B">
        <w:rPr>
          <w:rFonts w:ascii="Book Antiqua" w:hAnsi="Book Antiqua" w:cs="Book Antiqua"/>
          <w:color w:val="auto"/>
          <w:lang w:val="en-US"/>
        </w:rPr>
        <w:t>Xiropotamou</w:t>
      </w:r>
      <w:proofErr w:type="spellEnd"/>
      <w:r w:rsidRPr="00B94B6B">
        <w:rPr>
          <w:rFonts w:ascii="Book Antiqua" w:hAnsi="Book Antiqua" w:cs="Book Antiqua"/>
          <w:color w:val="auto"/>
          <w:lang w:val="en-US"/>
        </w:rPr>
        <w:t xml:space="preserve"> ON wrote the </w:t>
      </w:r>
      <w:r w:rsidR="00136CC0" w:rsidRPr="00B94B6B">
        <w:rPr>
          <w:rFonts w:ascii="Book Antiqua" w:hAnsi="Book Antiqua" w:cs="Book Antiqua"/>
          <w:color w:val="auto"/>
          <w:lang w:val="en-US"/>
        </w:rPr>
        <w:t xml:space="preserve">paper; all </w:t>
      </w:r>
      <w:r w:rsidRPr="00B94B6B">
        <w:rPr>
          <w:rFonts w:ascii="Book Antiqua" w:hAnsi="Book Antiqua" w:cs="Book Antiqua"/>
          <w:color w:val="auto"/>
          <w:lang w:val="en-US"/>
        </w:rPr>
        <w:t>authors</w:t>
      </w:r>
      <w:r w:rsidR="00136CC0" w:rsidRPr="00B94B6B">
        <w:rPr>
          <w:rFonts w:ascii="Book Antiqua" w:eastAsia="Calibri" w:hAnsi="Book Antiqua" w:cs="Book Antiqua"/>
          <w:color w:val="auto"/>
          <w:lang w:val="en-US"/>
        </w:rPr>
        <w:t xml:space="preserve"> approved the final </w:t>
      </w:r>
      <w:r w:rsidRPr="00B94B6B">
        <w:rPr>
          <w:rFonts w:ascii="Book Antiqua" w:eastAsia="Calibri" w:hAnsi="Book Antiqua" w:cs="Book Antiqua"/>
          <w:color w:val="auto"/>
          <w:lang w:val="en-US"/>
        </w:rPr>
        <w:t>version of the article to be published.</w:t>
      </w:r>
    </w:p>
    <w:p w:rsidR="003C429E" w:rsidRPr="00B94B6B" w:rsidRDefault="003C429E" w:rsidP="001B4C18">
      <w:pPr>
        <w:spacing w:line="360" w:lineRule="auto"/>
        <w:jc w:val="both"/>
        <w:rPr>
          <w:rFonts w:ascii="Book Antiqua" w:hAnsi="Book Antiqua" w:cs="Book Antiqua"/>
          <w:b/>
          <w:color w:val="auto"/>
          <w:lang w:val="en-US"/>
        </w:rPr>
      </w:pPr>
    </w:p>
    <w:p w:rsidR="003C429E" w:rsidRPr="00B94B6B" w:rsidRDefault="003C429E" w:rsidP="001B4C18">
      <w:pPr>
        <w:spacing w:line="360" w:lineRule="auto"/>
        <w:jc w:val="both"/>
        <w:rPr>
          <w:rFonts w:ascii="Book Antiqua" w:hAnsi="Book Antiqua" w:cs="Book Antiqua"/>
          <w:color w:val="auto"/>
          <w:lang w:val="en-US"/>
        </w:rPr>
      </w:pPr>
      <w:r w:rsidRPr="00B94B6B">
        <w:rPr>
          <w:rFonts w:ascii="Book Antiqua" w:hAnsi="Book Antiqua" w:cs="Book Antiqua"/>
          <w:b/>
          <w:color w:val="auto"/>
          <w:lang w:val="en-US"/>
        </w:rPr>
        <w:t>Conflict-of-interest statement</w:t>
      </w:r>
      <w:r w:rsidRPr="00B94B6B">
        <w:rPr>
          <w:rFonts w:ascii="Book Antiqua" w:hAnsi="Book Antiqua" w:cs="Book Antiqua"/>
          <w:color w:val="auto"/>
          <w:lang w:val="en-US"/>
        </w:rPr>
        <w:t>: The authors declare no conflict</w:t>
      </w:r>
      <w:r w:rsidR="00136CC0" w:rsidRPr="00B94B6B">
        <w:rPr>
          <w:rFonts w:ascii="Book Antiqua" w:hAnsi="Book Antiqua" w:cs="Book Antiqua"/>
          <w:color w:val="auto"/>
          <w:lang w:val="en-US"/>
        </w:rPr>
        <w:t xml:space="preserve">s </w:t>
      </w:r>
      <w:r w:rsidRPr="00B94B6B">
        <w:rPr>
          <w:rFonts w:ascii="Book Antiqua" w:hAnsi="Book Antiqua" w:cs="Book Antiqua"/>
          <w:color w:val="auto"/>
          <w:lang w:val="en-US"/>
        </w:rPr>
        <w:t>of interest related to this publication.</w:t>
      </w:r>
    </w:p>
    <w:p w:rsidR="003C429E" w:rsidRPr="00B94B6B" w:rsidRDefault="003C429E" w:rsidP="001B4C18">
      <w:pPr>
        <w:spacing w:line="360" w:lineRule="auto"/>
        <w:jc w:val="both"/>
        <w:rPr>
          <w:rFonts w:ascii="Book Antiqua" w:hAnsi="Book Antiqua" w:cs="Book Antiqua"/>
          <w:b/>
          <w:color w:val="auto"/>
          <w:lang w:val="en-US"/>
        </w:rPr>
      </w:pPr>
    </w:p>
    <w:p w:rsidR="00B94B6B" w:rsidRPr="00B94B6B" w:rsidRDefault="00B94B6B" w:rsidP="001B4C18">
      <w:pPr>
        <w:widowControl w:val="0"/>
        <w:suppressAutoHyphens w:val="0"/>
        <w:spacing w:line="360" w:lineRule="auto"/>
        <w:jc w:val="both"/>
        <w:rPr>
          <w:rFonts w:ascii="Book Antiqua" w:eastAsia="宋体" w:hAnsi="Book Antiqua"/>
          <w:color w:val="auto"/>
          <w:kern w:val="2"/>
          <w:lang w:val="en-US"/>
        </w:rPr>
      </w:pPr>
      <w:bookmarkStart w:id="0" w:name="OLE_LINK507"/>
      <w:bookmarkStart w:id="1" w:name="OLE_LINK506"/>
      <w:bookmarkStart w:id="2" w:name="OLE_LINK496"/>
      <w:bookmarkStart w:id="3" w:name="OLE_LINK479"/>
      <w:bookmarkStart w:id="4" w:name="OLE_LINK297"/>
      <w:bookmarkStart w:id="5" w:name="OLE_LINK298"/>
      <w:r w:rsidRPr="00B94B6B">
        <w:rPr>
          <w:rFonts w:ascii="Book Antiqua" w:eastAsia="宋体" w:hAnsi="Book Antiqua"/>
          <w:b/>
          <w:color w:val="auto"/>
          <w:kern w:val="2"/>
          <w:lang w:val="en-US"/>
        </w:rPr>
        <w:t xml:space="preserve">Open-Access: </w:t>
      </w:r>
      <w:r w:rsidRPr="00B94B6B">
        <w:rPr>
          <w:rFonts w:ascii="Book Antiqua" w:eastAsia="宋体" w:hAnsi="Book Antiqua"/>
          <w:color w:val="auto"/>
          <w:kern w:val="2"/>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B94B6B">
        <w:rPr>
          <w:rFonts w:ascii="Book Antiqua" w:eastAsia="宋体" w:hAnsi="Book Antiqua"/>
          <w:color w:val="auto"/>
          <w:kern w:val="2"/>
          <w:lang w:val="en-US"/>
        </w:rPr>
        <w:lastRenderedPageBreak/>
        <w:t xml:space="preserve">this work non-commercially, and license their derivative works on different terms, provided the original work is properly cited and the use is non-commercial. See: </w:t>
      </w:r>
      <w:hyperlink r:id="rId9" w:history="1">
        <w:r w:rsidRPr="00B94B6B">
          <w:rPr>
            <w:rFonts w:ascii="Book Antiqua" w:eastAsia="宋体" w:hAnsi="Book Antiqua"/>
            <w:color w:val="auto"/>
            <w:kern w:val="2"/>
            <w:lang w:val="en-US"/>
          </w:rPr>
          <w:t>http://creativecommons.org/licenses/by-nc/4.0/</w:t>
        </w:r>
      </w:hyperlink>
      <w:bookmarkEnd w:id="0"/>
      <w:bookmarkEnd w:id="1"/>
      <w:bookmarkEnd w:id="2"/>
      <w:bookmarkEnd w:id="3"/>
    </w:p>
    <w:bookmarkEnd w:id="4"/>
    <w:bookmarkEnd w:id="5"/>
    <w:p w:rsidR="001F2EC1" w:rsidRPr="00B94B6B" w:rsidRDefault="001F2EC1" w:rsidP="001B4C18">
      <w:pPr>
        <w:spacing w:line="360" w:lineRule="auto"/>
        <w:jc w:val="both"/>
        <w:rPr>
          <w:rFonts w:ascii="Book Antiqua" w:hAnsi="Book Antiqua" w:cs="Book Antiqua"/>
          <w:b/>
          <w:color w:val="auto"/>
          <w:lang w:val="en-US"/>
        </w:rPr>
      </w:pPr>
    </w:p>
    <w:p w:rsidR="00EE17BC" w:rsidRPr="00EE17BC" w:rsidRDefault="00EE17BC" w:rsidP="001B4C18">
      <w:pPr>
        <w:widowControl w:val="0"/>
        <w:suppressAutoHyphens w:val="0"/>
        <w:spacing w:line="360" w:lineRule="auto"/>
        <w:jc w:val="both"/>
        <w:rPr>
          <w:rFonts w:ascii="Book Antiqua" w:eastAsia="宋体" w:hAnsi="Book Antiqua"/>
          <w:color w:val="auto"/>
          <w:kern w:val="2"/>
          <w:lang w:val="en-US"/>
        </w:rPr>
      </w:pPr>
      <w:bookmarkStart w:id="6" w:name="OLE_LINK264"/>
      <w:bookmarkStart w:id="7" w:name="OLE_LINK265"/>
      <w:r w:rsidRPr="00EE17BC">
        <w:rPr>
          <w:rFonts w:ascii="Book Antiqua" w:eastAsia="宋体" w:hAnsi="Book Antiqua"/>
          <w:b/>
          <w:color w:val="auto"/>
          <w:kern w:val="2"/>
          <w:lang w:val="en-US"/>
        </w:rPr>
        <w:t xml:space="preserve">Manuscript source: </w:t>
      </w:r>
      <w:r w:rsidRPr="00EE17BC">
        <w:rPr>
          <w:rFonts w:ascii="Book Antiqua" w:eastAsia="宋体" w:hAnsi="Book Antiqua"/>
          <w:color w:val="auto"/>
          <w:kern w:val="2"/>
          <w:lang w:val="en-US"/>
        </w:rPr>
        <w:t>Invited manuscript</w:t>
      </w:r>
    </w:p>
    <w:bookmarkEnd w:id="6"/>
    <w:bookmarkEnd w:id="7"/>
    <w:p w:rsidR="001F2EC1" w:rsidRPr="00EE17BC" w:rsidRDefault="001F2EC1" w:rsidP="001B4C18">
      <w:pPr>
        <w:spacing w:line="360" w:lineRule="auto"/>
        <w:jc w:val="both"/>
        <w:rPr>
          <w:rFonts w:ascii="Book Antiqua" w:hAnsi="Book Antiqua" w:cs="Book Antiqua"/>
          <w:b/>
          <w:color w:val="auto"/>
          <w:lang w:val="en-US"/>
        </w:rPr>
      </w:pPr>
    </w:p>
    <w:p w:rsidR="00FF003F" w:rsidRDefault="00EA3857" w:rsidP="001B4C18">
      <w:pPr>
        <w:spacing w:line="360" w:lineRule="auto"/>
        <w:jc w:val="both"/>
        <w:rPr>
          <w:rFonts w:ascii="Book Antiqua" w:hAnsi="Book Antiqua" w:cs="Book Antiqua"/>
          <w:color w:val="auto"/>
          <w:lang w:val="en-US"/>
        </w:rPr>
      </w:pPr>
      <w:r w:rsidRPr="00026D49">
        <w:rPr>
          <w:rFonts w:ascii="Book Antiqua" w:hAnsi="Book Antiqua"/>
          <w:b/>
        </w:rPr>
        <w:t>Correspondence to:</w:t>
      </w:r>
      <w:r w:rsidR="0058697E" w:rsidRPr="00B94B6B">
        <w:rPr>
          <w:rFonts w:ascii="Book Antiqua" w:hAnsi="Book Antiqua" w:cs="Book Antiqua"/>
          <w:b/>
          <w:color w:val="auto"/>
          <w:lang w:val="en-US"/>
        </w:rPr>
        <w:t xml:space="preserve"> </w:t>
      </w:r>
      <w:proofErr w:type="spellStart"/>
      <w:r w:rsidR="007418E3" w:rsidRPr="00B14781">
        <w:rPr>
          <w:rFonts w:ascii="Book Antiqua" w:hAnsi="Book Antiqua" w:cs="Book Antiqua"/>
          <w:b/>
          <w:color w:val="auto"/>
          <w:lang w:val="en-US"/>
        </w:rPr>
        <w:t>Athina</w:t>
      </w:r>
      <w:proofErr w:type="spellEnd"/>
      <w:r w:rsidR="007418E3" w:rsidRPr="00B14781">
        <w:rPr>
          <w:rFonts w:ascii="Book Antiqua" w:hAnsi="Book Antiqua" w:cs="Book Antiqua"/>
          <w:b/>
          <w:color w:val="auto"/>
          <w:lang w:val="en-US"/>
        </w:rPr>
        <w:t xml:space="preserve"> C</w:t>
      </w:r>
      <w:r w:rsidR="0058697E" w:rsidRPr="00B14781">
        <w:rPr>
          <w:rFonts w:ascii="Book Antiqua" w:hAnsi="Book Antiqua" w:cs="Book Antiqua"/>
          <w:b/>
          <w:color w:val="auto"/>
          <w:lang w:val="en-US"/>
        </w:rPr>
        <w:t xml:space="preserve"> </w:t>
      </w:r>
      <w:proofErr w:type="spellStart"/>
      <w:r w:rsidR="0058697E" w:rsidRPr="00B14781">
        <w:rPr>
          <w:rFonts w:ascii="Book Antiqua" w:hAnsi="Book Antiqua" w:cs="Book Antiqua"/>
          <w:b/>
          <w:color w:val="auto"/>
          <w:lang w:val="en-US"/>
        </w:rPr>
        <w:t>Tsili</w:t>
      </w:r>
      <w:proofErr w:type="spellEnd"/>
      <w:r w:rsidR="0058697E" w:rsidRPr="00B14781">
        <w:rPr>
          <w:rFonts w:ascii="Book Antiqua" w:hAnsi="Book Antiqua" w:cs="Book Antiqua"/>
          <w:b/>
          <w:color w:val="auto"/>
          <w:lang w:val="en-US"/>
        </w:rPr>
        <w:t xml:space="preserve">, MD, Assistant Professor, </w:t>
      </w:r>
      <w:r w:rsidR="0058697E" w:rsidRPr="00B94B6B">
        <w:rPr>
          <w:rFonts w:ascii="Book Antiqua" w:hAnsi="Book Antiqua" w:cs="Book Antiqua"/>
          <w:color w:val="auto"/>
          <w:lang w:val="en-US"/>
        </w:rPr>
        <w:t xml:space="preserve">Department of </w:t>
      </w:r>
      <w:r w:rsidR="007418E3" w:rsidRPr="00B94B6B">
        <w:rPr>
          <w:rFonts w:ascii="Book Antiqua" w:hAnsi="Book Antiqua" w:cs="Book Antiqua"/>
          <w:color w:val="auto"/>
          <w:lang w:val="en-US"/>
        </w:rPr>
        <w:t xml:space="preserve">Clinical </w:t>
      </w:r>
      <w:r w:rsidR="0058697E" w:rsidRPr="00B94B6B">
        <w:rPr>
          <w:rFonts w:ascii="Book Antiqua" w:hAnsi="Book Antiqua" w:cs="Book Antiqua"/>
          <w:color w:val="auto"/>
          <w:lang w:val="en-US"/>
        </w:rPr>
        <w:t xml:space="preserve">Radiology, </w:t>
      </w:r>
      <w:r w:rsidR="007418E3" w:rsidRPr="00B94B6B">
        <w:rPr>
          <w:rFonts w:ascii="Book Antiqua" w:hAnsi="Book Antiqua" w:cs="Book Antiqua"/>
          <w:color w:val="auto"/>
          <w:lang w:val="en-US"/>
        </w:rPr>
        <w:t xml:space="preserve">University of </w:t>
      </w:r>
      <w:proofErr w:type="spellStart"/>
      <w:r w:rsidR="007418E3" w:rsidRPr="00B94B6B">
        <w:rPr>
          <w:rFonts w:ascii="Book Antiqua" w:hAnsi="Book Antiqua" w:cs="Book Antiqua"/>
          <w:color w:val="auto"/>
          <w:lang w:val="en-US"/>
        </w:rPr>
        <w:t>Ioannina</w:t>
      </w:r>
      <w:proofErr w:type="spellEnd"/>
      <w:r w:rsidR="007418E3" w:rsidRPr="00B94B6B">
        <w:rPr>
          <w:rFonts w:ascii="Book Antiqua" w:hAnsi="Book Antiqua" w:cs="Book Antiqua"/>
          <w:color w:val="auto"/>
          <w:lang w:val="en-US"/>
        </w:rPr>
        <w:t xml:space="preserve">, </w:t>
      </w:r>
      <w:r w:rsidR="0058697E" w:rsidRPr="00B94B6B">
        <w:rPr>
          <w:rFonts w:ascii="Book Antiqua" w:hAnsi="Book Antiqua" w:cs="Book Antiqua"/>
          <w:color w:val="auto"/>
          <w:lang w:val="en-US"/>
        </w:rPr>
        <w:t xml:space="preserve">Medical School, </w:t>
      </w:r>
      <w:r w:rsidR="007418E3" w:rsidRPr="00B94B6B">
        <w:rPr>
          <w:rFonts w:ascii="Book Antiqua" w:hAnsi="Book Antiqua" w:cs="Book Antiqua"/>
          <w:color w:val="auto"/>
          <w:lang w:val="en-US"/>
        </w:rPr>
        <w:t xml:space="preserve">University Campus, </w:t>
      </w:r>
      <w:proofErr w:type="spellStart"/>
      <w:r w:rsidR="007418E3" w:rsidRPr="00B94B6B">
        <w:rPr>
          <w:rFonts w:ascii="Book Antiqua" w:hAnsi="Book Antiqua" w:cs="Book Antiqua"/>
          <w:color w:val="auto"/>
          <w:lang w:val="en-US"/>
        </w:rPr>
        <w:t>Ioannina</w:t>
      </w:r>
      <w:proofErr w:type="spellEnd"/>
      <w:r w:rsidR="007418E3" w:rsidRPr="00B94B6B">
        <w:rPr>
          <w:rFonts w:ascii="Book Antiqua" w:hAnsi="Book Antiqua" w:cs="Book Antiqua"/>
          <w:color w:val="auto"/>
          <w:lang w:val="en-US"/>
        </w:rPr>
        <w:t xml:space="preserve">, </w:t>
      </w:r>
      <w:r w:rsidR="009036A2" w:rsidRPr="00B94B6B">
        <w:rPr>
          <w:rFonts w:ascii="Book Antiqua" w:hAnsi="Book Antiqua" w:cs="Book Antiqua"/>
          <w:color w:val="auto"/>
          <w:lang w:val="en-US"/>
        </w:rPr>
        <w:t>Epirus</w:t>
      </w:r>
      <w:r w:rsidR="009036A2" w:rsidRPr="00B94B6B">
        <w:rPr>
          <w:rFonts w:ascii="Book Antiqua" w:hAnsi="Book Antiqua" w:cs="Book Antiqua" w:hint="eastAsia"/>
          <w:color w:val="auto"/>
          <w:lang w:val="en-US"/>
        </w:rPr>
        <w:t xml:space="preserve"> </w:t>
      </w:r>
      <w:r w:rsidR="009036A2" w:rsidRPr="00B94B6B">
        <w:rPr>
          <w:rFonts w:ascii="Book Antiqua" w:hAnsi="Book Antiqua" w:cs="Book Antiqua"/>
          <w:color w:val="auto"/>
          <w:lang w:val="en-US"/>
        </w:rPr>
        <w:t>45110, Greece</w:t>
      </w:r>
      <w:r w:rsidR="0058697E" w:rsidRPr="00B94B6B">
        <w:rPr>
          <w:rFonts w:ascii="Book Antiqua" w:hAnsi="Book Antiqua" w:cs="Book Antiqua"/>
          <w:color w:val="auto"/>
          <w:lang w:val="en-US"/>
        </w:rPr>
        <w:t xml:space="preserve">. </w:t>
      </w:r>
      <w:hyperlink r:id="rId10">
        <w:r w:rsidR="0058697E" w:rsidRPr="00B94B6B">
          <w:rPr>
            <w:rStyle w:val="a"/>
            <w:rFonts w:ascii="Book Antiqua" w:hAnsi="Book Antiqua" w:cs="Book Antiqua"/>
            <w:color w:val="auto"/>
            <w:u w:val="none"/>
            <w:lang w:val="en-US"/>
          </w:rPr>
          <w:t>a_tsili@yahoo.gr</w:t>
        </w:r>
      </w:hyperlink>
    </w:p>
    <w:p w:rsidR="008F2AA7" w:rsidRDefault="0058697E" w:rsidP="001B4C18">
      <w:pPr>
        <w:spacing w:line="360" w:lineRule="auto"/>
        <w:jc w:val="both"/>
        <w:rPr>
          <w:rFonts w:ascii="Book Antiqua" w:hAnsi="Book Antiqua" w:cs="Book Antiqua"/>
          <w:color w:val="auto"/>
          <w:lang w:val="en-US"/>
        </w:rPr>
      </w:pPr>
      <w:r w:rsidRPr="008F2AA7">
        <w:rPr>
          <w:rFonts w:ascii="Book Antiqua" w:hAnsi="Book Antiqua" w:cs="Book Antiqua"/>
          <w:b/>
          <w:color w:val="auto"/>
          <w:lang w:val="en-US"/>
        </w:rPr>
        <w:t>Telephone:</w:t>
      </w:r>
      <w:r w:rsidRPr="00B94B6B">
        <w:rPr>
          <w:rFonts w:ascii="Book Antiqua" w:hAnsi="Book Antiqua" w:cs="Book Antiqua"/>
          <w:color w:val="auto"/>
          <w:lang w:val="en-US"/>
        </w:rPr>
        <w:t xml:space="preserve"> +30</w:t>
      </w:r>
      <w:r w:rsidR="008F2AA7">
        <w:rPr>
          <w:rFonts w:ascii="Book Antiqua" w:hAnsi="Book Antiqua" w:cs="Book Antiqua" w:hint="eastAsia"/>
          <w:color w:val="auto"/>
          <w:lang w:val="en-US"/>
        </w:rPr>
        <w:t>-</w:t>
      </w:r>
      <w:r w:rsidRPr="00B94B6B">
        <w:rPr>
          <w:rFonts w:ascii="Book Antiqua" w:hAnsi="Book Antiqua" w:cs="Book Antiqua"/>
          <w:color w:val="auto"/>
          <w:lang w:val="en-US"/>
        </w:rPr>
        <w:t>69</w:t>
      </w:r>
      <w:r w:rsidR="008F2AA7">
        <w:rPr>
          <w:rFonts w:ascii="Book Antiqua" w:hAnsi="Book Antiqua" w:cs="Book Antiqua" w:hint="eastAsia"/>
          <w:color w:val="auto"/>
          <w:lang w:val="en-US"/>
        </w:rPr>
        <w:t>-</w:t>
      </w:r>
      <w:r w:rsidRPr="00B94B6B">
        <w:rPr>
          <w:rFonts w:ascii="Book Antiqua" w:hAnsi="Book Antiqua" w:cs="Book Antiqua"/>
          <w:color w:val="auto"/>
          <w:lang w:val="en-US"/>
        </w:rPr>
        <w:t xml:space="preserve">76510904         </w:t>
      </w:r>
    </w:p>
    <w:p w:rsidR="0058697E" w:rsidRPr="00B94B6B" w:rsidRDefault="0058697E" w:rsidP="001B4C18">
      <w:pPr>
        <w:spacing w:line="360" w:lineRule="auto"/>
        <w:jc w:val="both"/>
        <w:rPr>
          <w:rFonts w:ascii="Book Antiqua" w:hAnsi="Book Antiqua" w:cs="Book Antiqua"/>
          <w:color w:val="auto"/>
          <w:lang w:val="en-US"/>
        </w:rPr>
      </w:pPr>
      <w:r w:rsidRPr="008F2AA7">
        <w:rPr>
          <w:rFonts w:ascii="Book Antiqua" w:hAnsi="Book Antiqua" w:cs="Book Antiqua"/>
          <w:b/>
          <w:color w:val="auto"/>
          <w:lang w:val="en-US"/>
        </w:rPr>
        <w:t xml:space="preserve">Fax: </w:t>
      </w:r>
      <w:r w:rsidRPr="00B94B6B">
        <w:rPr>
          <w:rFonts w:ascii="Book Antiqua" w:hAnsi="Book Antiqua" w:cs="Book Antiqua"/>
          <w:color w:val="auto"/>
          <w:lang w:val="en-US"/>
        </w:rPr>
        <w:t>+30</w:t>
      </w:r>
      <w:r w:rsidR="008F2AA7">
        <w:rPr>
          <w:rFonts w:ascii="Book Antiqua" w:hAnsi="Book Antiqua" w:cs="Book Antiqua" w:hint="eastAsia"/>
          <w:color w:val="auto"/>
          <w:lang w:val="en-US"/>
        </w:rPr>
        <w:t>-</w:t>
      </w:r>
      <w:r w:rsidRPr="00B94B6B">
        <w:rPr>
          <w:rFonts w:ascii="Book Antiqua" w:hAnsi="Book Antiqua" w:cs="Book Antiqua"/>
          <w:color w:val="auto"/>
          <w:lang w:val="en-US"/>
        </w:rPr>
        <w:t>26</w:t>
      </w:r>
      <w:r w:rsidR="008F2AA7">
        <w:rPr>
          <w:rFonts w:ascii="Book Antiqua" w:hAnsi="Book Antiqua" w:cs="Book Antiqua" w:hint="eastAsia"/>
          <w:color w:val="auto"/>
          <w:lang w:val="en-US"/>
        </w:rPr>
        <w:t>-</w:t>
      </w:r>
      <w:r w:rsidRPr="00B94B6B">
        <w:rPr>
          <w:rFonts w:ascii="Book Antiqua" w:hAnsi="Book Antiqua" w:cs="Book Antiqua"/>
          <w:color w:val="auto"/>
          <w:lang w:val="en-US"/>
        </w:rPr>
        <w:t>51007862</w:t>
      </w:r>
    </w:p>
    <w:p w:rsidR="0058697E" w:rsidRPr="00B94B6B" w:rsidRDefault="0058697E" w:rsidP="001B4C18">
      <w:pPr>
        <w:spacing w:line="360" w:lineRule="auto"/>
        <w:jc w:val="both"/>
        <w:rPr>
          <w:rFonts w:ascii="Book Antiqua" w:hAnsi="Book Antiqua" w:cs="Book Antiqua"/>
          <w:b/>
          <w:color w:val="auto"/>
          <w:lang w:val="en-US"/>
        </w:rPr>
      </w:pPr>
    </w:p>
    <w:p w:rsidR="00A95136" w:rsidRPr="00B137CF" w:rsidRDefault="00A95136" w:rsidP="001B4C18">
      <w:pPr>
        <w:pStyle w:val="PlainText"/>
        <w:spacing w:line="360" w:lineRule="auto"/>
        <w:rPr>
          <w:rFonts w:ascii="Book Antiqua" w:hAnsi="Book Antiqua" w:cs="Times New Roman"/>
          <w:b/>
          <w:sz w:val="24"/>
          <w:szCs w:val="24"/>
        </w:rPr>
      </w:pPr>
      <w:bookmarkStart w:id="8" w:name="OLE_LINK284"/>
      <w:bookmarkStart w:id="9"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sidR="00B866F4">
        <w:rPr>
          <w:rFonts w:ascii="Book Antiqua" w:hAnsi="Book Antiqua" w:cs="Times New Roman" w:hint="eastAsia"/>
          <w:sz w:val="24"/>
          <w:szCs w:val="24"/>
        </w:rPr>
        <w:t>10</w:t>
      </w:r>
      <w:r w:rsidRPr="00B137CF">
        <w:rPr>
          <w:rFonts w:ascii="Book Antiqua" w:hAnsi="Book Antiqua" w:cs="Times New Roman"/>
          <w:sz w:val="24"/>
          <w:szCs w:val="24"/>
        </w:rPr>
        <w:t>, 2016</w:t>
      </w:r>
    </w:p>
    <w:p w:rsidR="00A95136" w:rsidRPr="00B137CF"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Pr>
          <w:rFonts w:ascii="Book Antiqua" w:hAnsi="Book Antiqua" w:cs="Times New Roman" w:hint="eastAsia"/>
          <w:sz w:val="24"/>
          <w:szCs w:val="24"/>
        </w:rPr>
        <w:t>1</w:t>
      </w:r>
      <w:r w:rsidR="00B866F4">
        <w:rPr>
          <w:rFonts w:ascii="Book Antiqua" w:hAnsi="Book Antiqua" w:cs="Times New Roman" w:hint="eastAsia"/>
          <w:sz w:val="24"/>
          <w:szCs w:val="24"/>
        </w:rPr>
        <w:t>1</w:t>
      </w:r>
      <w:r w:rsidRPr="00B137CF">
        <w:rPr>
          <w:rFonts w:ascii="Book Antiqua" w:hAnsi="Book Antiqua" w:cs="Times New Roman"/>
          <w:sz w:val="24"/>
          <w:szCs w:val="24"/>
        </w:rPr>
        <w:t>, 2016</w:t>
      </w:r>
    </w:p>
    <w:p w:rsidR="00A95136" w:rsidRPr="00B137CF"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September</w:t>
      </w:r>
      <w:r w:rsidRPr="00B137CF">
        <w:rPr>
          <w:rFonts w:ascii="Book Antiqua" w:hAnsi="Book Antiqua" w:cs="Times New Roman"/>
          <w:sz w:val="24"/>
          <w:szCs w:val="24"/>
        </w:rPr>
        <w:t xml:space="preserve"> </w:t>
      </w:r>
      <w:r>
        <w:rPr>
          <w:rFonts w:ascii="Book Antiqua" w:hAnsi="Book Antiqua" w:cs="Times New Roman" w:hint="eastAsia"/>
          <w:sz w:val="24"/>
          <w:szCs w:val="24"/>
        </w:rPr>
        <w:t>12</w:t>
      </w:r>
      <w:r w:rsidRPr="00B137CF">
        <w:rPr>
          <w:rFonts w:ascii="Book Antiqua" w:hAnsi="Book Antiqua" w:cs="Times New Roman"/>
          <w:sz w:val="24"/>
          <w:szCs w:val="24"/>
        </w:rPr>
        <w:t>, 2016</w:t>
      </w:r>
    </w:p>
    <w:p w:rsidR="00A95136" w:rsidRPr="00F96EC2"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sidR="00B866F4">
        <w:rPr>
          <w:rFonts w:ascii="Book Antiqua" w:hAnsi="Book Antiqua" w:cs="Times New Roman" w:hint="eastAsia"/>
          <w:sz w:val="24"/>
          <w:szCs w:val="24"/>
        </w:rPr>
        <w:t>November</w:t>
      </w:r>
      <w:r w:rsidRPr="00B137CF">
        <w:rPr>
          <w:rFonts w:ascii="Book Antiqua" w:hAnsi="Book Antiqua" w:cs="Times New Roman"/>
          <w:sz w:val="24"/>
          <w:szCs w:val="24"/>
        </w:rPr>
        <w:t xml:space="preserve"> </w:t>
      </w:r>
      <w:r w:rsidR="00B866F4">
        <w:rPr>
          <w:rFonts w:ascii="Book Antiqua" w:hAnsi="Book Antiqua" w:cs="Times New Roman" w:hint="eastAsia"/>
          <w:sz w:val="24"/>
          <w:szCs w:val="24"/>
        </w:rPr>
        <w:t>2</w:t>
      </w:r>
      <w:r w:rsidRPr="00B137CF">
        <w:rPr>
          <w:rFonts w:ascii="Book Antiqua" w:hAnsi="Book Antiqua" w:cs="Times New Roman"/>
          <w:sz w:val="24"/>
          <w:szCs w:val="24"/>
        </w:rPr>
        <w:t>, 2016</w:t>
      </w:r>
    </w:p>
    <w:p w:rsidR="00A95136" w:rsidRPr="00B137CF"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Accepted: </w:t>
      </w:r>
      <w:r w:rsidR="00E744A3" w:rsidRPr="00E744A3">
        <w:rPr>
          <w:rFonts w:ascii="Book Antiqua" w:hAnsi="Book Antiqua" w:cs="Times New Roman"/>
          <w:sz w:val="24"/>
          <w:szCs w:val="24"/>
        </w:rPr>
        <w:t>December 16, 2016</w:t>
      </w:r>
    </w:p>
    <w:p w:rsidR="00A95136" w:rsidRPr="00B137CF"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A95136" w:rsidRPr="00B137CF" w:rsidRDefault="00A95136" w:rsidP="001B4C18">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8"/>
    <w:bookmarkEnd w:id="9"/>
    <w:p w:rsidR="0058697E" w:rsidRPr="00A95136"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58697E" w:rsidRPr="00B94B6B" w:rsidRDefault="0058697E" w:rsidP="001B4C18">
      <w:pPr>
        <w:spacing w:line="360" w:lineRule="auto"/>
        <w:jc w:val="both"/>
        <w:rPr>
          <w:rFonts w:ascii="Book Antiqua" w:hAnsi="Book Antiqua" w:cs="Book Antiqua"/>
          <w:b/>
          <w:color w:val="auto"/>
          <w:lang w:val="en-US"/>
        </w:rPr>
      </w:pPr>
    </w:p>
    <w:p w:rsidR="001B6B4D" w:rsidRPr="00B94B6B" w:rsidRDefault="001B6B4D" w:rsidP="001B4C18">
      <w:pPr>
        <w:spacing w:line="360" w:lineRule="auto"/>
        <w:jc w:val="both"/>
        <w:rPr>
          <w:rFonts w:ascii="Book Antiqua" w:hAnsi="Book Antiqua" w:cs="Book Antiqua"/>
          <w:b/>
          <w:color w:val="auto"/>
          <w:lang w:val="en-US"/>
        </w:rPr>
      </w:pPr>
    </w:p>
    <w:p w:rsidR="001B6B4D" w:rsidRPr="00B94B6B" w:rsidRDefault="001B6B4D" w:rsidP="001B4C18">
      <w:pPr>
        <w:spacing w:line="360" w:lineRule="auto"/>
        <w:jc w:val="both"/>
        <w:rPr>
          <w:rFonts w:ascii="Book Antiqua" w:hAnsi="Book Antiqua" w:cs="Book Antiqua"/>
          <w:b/>
          <w:color w:val="auto"/>
          <w:lang w:val="en-US"/>
        </w:rPr>
      </w:pPr>
    </w:p>
    <w:p w:rsidR="00A41123" w:rsidRDefault="00A41123" w:rsidP="001B4C18">
      <w:pPr>
        <w:suppressAutoHyphens w:val="0"/>
        <w:spacing w:line="360" w:lineRule="auto"/>
        <w:rPr>
          <w:rFonts w:ascii="Book Antiqua" w:hAnsi="Book Antiqua" w:cs="Book Antiqua"/>
          <w:b/>
          <w:color w:val="auto"/>
          <w:lang w:val="en-US"/>
        </w:rPr>
      </w:pPr>
      <w:r>
        <w:rPr>
          <w:rFonts w:ascii="Book Antiqua" w:hAnsi="Book Antiqua" w:cs="Book Antiqua"/>
          <w:b/>
          <w:color w:val="auto"/>
          <w:lang w:val="en-US"/>
        </w:rPr>
        <w:br w:type="page"/>
      </w:r>
    </w:p>
    <w:p w:rsidR="0058697E" w:rsidRPr="00B94B6B" w:rsidRDefault="0058697E" w:rsidP="001B4C18">
      <w:pPr>
        <w:spacing w:line="360" w:lineRule="auto"/>
        <w:jc w:val="both"/>
        <w:rPr>
          <w:rFonts w:ascii="Book Antiqua" w:hAnsi="Book Antiqua" w:cs="Book Antiqua"/>
          <w:b/>
          <w:color w:val="auto"/>
          <w:lang w:val="en-US"/>
        </w:rPr>
      </w:pPr>
      <w:r w:rsidRPr="00B94B6B">
        <w:rPr>
          <w:rFonts w:ascii="Book Antiqua" w:hAnsi="Book Antiqua" w:cs="Book Antiqua"/>
          <w:b/>
          <w:color w:val="auto"/>
          <w:lang w:val="en-US"/>
        </w:rPr>
        <w:lastRenderedPageBreak/>
        <w:t>Abstract</w:t>
      </w:r>
    </w:p>
    <w:p w:rsidR="007418E3" w:rsidRPr="00B94B6B" w:rsidRDefault="007418E3" w:rsidP="001B4C18">
      <w:pPr>
        <w:spacing w:line="360" w:lineRule="auto"/>
        <w:jc w:val="both"/>
        <w:rPr>
          <w:rFonts w:ascii="Book Antiqua" w:hAnsi="Book Antiqua"/>
          <w:color w:val="auto"/>
          <w:lang w:val="en-US"/>
        </w:rPr>
      </w:pP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is characterized by </w:t>
      </w:r>
      <w:r w:rsidR="00136CC0" w:rsidRPr="00B94B6B">
        <w:rPr>
          <w:rFonts w:ascii="Book Antiqua" w:hAnsi="Book Antiqua"/>
          <w:color w:val="auto"/>
          <w:lang w:val="en-US"/>
        </w:rPr>
        <w:t xml:space="preserve">an </w:t>
      </w:r>
      <w:r w:rsidRPr="00B94B6B">
        <w:rPr>
          <w:rFonts w:ascii="Book Antiqua" w:hAnsi="Book Antiqua"/>
          <w:color w:val="auto"/>
          <w:lang w:val="en-US"/>
        </w:rPr>
        <w:t>abnormal dilatation and retrograde blo</w:t>
      </w:r>
      <w:r w:rsidR="00136CC0" w:rsidRPr="00B94B6B">
        <w:rPr>
          <w:rFonts w:ascii="Book Antiqua" w:hAnsi="Book Antiqua"/>
          <w:color w:val="auto"/>
          <w:lang w:val="en-US"/>
        </w:rPr>
        <w:t xml:space="preserve">od flow in the spermatic veins. </w:t>
      </w:r>
      <w:proofErr w:type="spellStart"/>
      <w:r w:rsidR="00136CC0" w:rsidRPr="00B94B6B">
        <w:rPr>
          <w:rFonts w:ascii="Book Antiqua" w:hAnsi="Book Antiqua"/>
          <w:color w:val="auto"/>
          <w:lang w:val="en-US"/>
        </w:rPr>
        <w:t>Varicocele</w:t>
      </w:r>
      <w:proofErr w:type="spellEnd"/>
      <w:r w:rsidR="00136CC0" w:rsidRPr="00B94B6B">
        <w:rPr>
          <w:rFonts w:ascii="Book Antiqua" w:hAnsi="Book Antiqua"/>
          <w:color w:val="auto"/>
          <w:lang w:val="en-US"/>
        </w:rPr>
        <w:t xml:space="preserve"> </w:t>
      </w:r>
      <w:r w:rsidRPr="00B94B6B">
        <w:rPr>
          <w:rFonts w:ascii="Book Antiqua" w:hAnsi="Book Antiqua"/>
          <w:color w:val="auto"/>
          <w:lang w:val="en-US"/>
        </w:rPr>
        <w:t xml:space="preserve">is the leading correctable cause of male infertility. </w:t>
      </w:r>
      <w:r w:rsidR="00136CC0" w:rsidRPr="00B94B6B">
        <w:rPr>
          <w:rFonts w:ascii="Book Antiqua" w:hAnsi="Book Antiqua"/>
          <w:color w:val="auto"/>
          <w:lang w:val="en-US"/>
        </w:rPr>
        <w:t xml:space="preserve">Although </w:t>
      </w:r>
      <w:r w:rsidRPr="00B94B6B">
        <w:rPr>
          <w:rFonts w:ascii="Book Antiqua" w:hAnsi="Book Antiqua"/>
          <w:color w:val="auto"/>
          <w:lang w:val="en-US"/>
        </w:rPr>
        <w:t>it is highly prevalent in infertile men, it is also</w:t>
      </w:r>
      <w:r w:rsidR="00136CC0" w:rsidRPr="00B94B6B">
        <w:rPr>
          <w:rFonts w:ascii="Book Antiqua" w:hAnsi="Book Antiqua"/>
          <w:color w:val="auto"/>
          <w:lang w:val="en-US"/>
        </w:rPr>
        <w:t xml:space="preserve"> observed </w:t>
      </w:r>
      <w:r w:rsidRPr="00B94B6B">
        <w:rPr>
          <w:rFonts w:ascii="Book Antiqua" w:hAnsi="Book Antiqua"/>
          <w:color w:val="auto"/>
          <w:lang w:val="en-US"/>
        </w:rPr>
        <w:t>in individuals with normal fertility. Determining which men are negatively affe</w:t>
      </w:r>
      <w:r w:rsidR="00136CC0" w:rsidRPr="00B94B6B">
        <w:rPr>
          <w:rFonts w:ascii="Book Antiqua" w:hAnsi="Book Antiqua"/>
          <w:color w:val="auto"/>
          <w:lang w:val="en-US"/>
        </w:rPr>
        <w:t xml:space="preserve">cted by </w:t>
      </w:r>
      <w:proofErr w:type="spellStart"/>
      <w:r w:rsidR="00136CC0" w:rsidRPr="00B94B6B">
        <w:rPr>
          <w:rFonts w:ascii="Book Antiqua" w:hAnsi="Book Antiqua"/>
          <w:color w:val="auto"/>
          <w:lang w:val="en-US"/>
        </w:rPr>
        <w:t>varicocele</w:t>
      </w:r>
      <w:proofErr w:type="spellEnd"/>
      <w:r w:rsidR="00136CC0" w:rsidRPr="00B94B6B">
        <w:rPr>
          <w:rFonts w:ascii="Book Antiqua" w:hAnsi="Book Antiqua"/>
          <w:color w:val="auto"/>
          <w:lang w:val="en-US"/>
        </w:rPr>
        <w:t xml:space="preserve"> would enable </w:t>
      </w:r>
      <w:r w:rsidRPr="00B94B6B">
        <w:rPr>
          <w:rFonts w:ascii="Book Antiqua" w:hAnsi="Book Antiqua"/>
          <w:color w:val="auto"/>
          <w:lang w:val="en-US"/>
        </w:rPr>
        <w:t>clinicians to better select those m</w:t>
      </w:r>
      <w:r w:rsidR="00732B64" w:rsidRPr="00B94B6B">
        <w:rPr>
          <w:rFonts w:ascii="Book Antiqua" w:hAnsi="Book Antiqua"/>
          <w:color w:val="auto"/>
          <w:lang w:val="en-US"/>
        </w:rPr>
        <w:t>en who will benefit from treatment</w:t>
      </w:r>
      <w:r w:rsidRPr="00B94B6B">
        <w:rPr>
          <w:rFonts w:ascii="Book Antiqua" w:hAnsi="Book Antiqua"/>
          <w:color w:val="auto"/>
          <w:lang w:val="en-US"/>
        </w:rPr>
        <w:t xml:space="preserve">. To assess the functional status of the testes in men with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Color Doppler </w:t>
      </w:r>
      <w:proofErr w:type="spellStart"/>
      <w:r w:rsidRPr="00B94B6B">
        <w:rPr>
          <w:rFonts w:ascii="Book Antiqua" w:hAnsi="Book Antiqua"/>
          <w:color w:val="auto"/>
          <w:lang w:val="en-US"/>
        </w:rPr>
        <w:t>sonographic</w:t>
      </w:r>
      <w:proofErr w:type="spellEnd"/>
      <w:r w:rsidRPr="00B94B6B">
        <w:rPr>
          <w:rFonts w:ascii="Book Antiqua" w:hAnsi="Book Antiqua"/>
          <w:color w:val="auto"/>
          <w:lang w:val="en-US"/>
        </w:rPr>
        <w:t xml:space="preserve"> parameters were evaluated. Tes</w:t>
      </w:r>
      <w:r w:rsidR="00053716" w:rsidRPr="00B94B6B">
        <w:rPr>
          <w:rFonts w:ascii="Book Antiqua" w:hAnsi="Book Antiqua"/>
          <w:color w:val="auto"/>
          <w:lang w:val="en-US"/>
        </w:rPr>
        <w:t>ticular arterial blood flow was</w:t>
      </w:r>
      <w:r w:rsidR="00136CC0" w:rsidRPr="00B94B6B">
        <w:rPr>
          <w:rFonts w:ascii="Book Antiqua" w:hAnsi="Book Antiqua"/>
          <w:color w:val="auto"/>
          <w:lang w:val="en-US"/>
        </w:rPr>
        <w:t xml:space="preserve"> </w:t>
      </w:r>
      <w:r w:rsidRPr="00B94B6B">
        <w:rPr>
          <w:rFonts w:ascii="Book Antiqua" w:hAnsi="Book Antiqua"/>
          <w:color w:val="auto"/>
          <w:lang w:val="en-US"/>
        </w:rPr>
        <w:t xml:space="preserve">significantly reduced in men with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reflecting an</w:t>
      </w:r>
      <w:r w:rsidR="00136CC0" w:rsidRPr="00B94B6B">
        <w:rPr>
          <w:rFonts w:ascii="Book Antiqua" w:hAnsi="Book Antiqua"/>
          <w:color w:val="auto"/>
          <w:lang w:val="en-US"/>
        </w:rPr>
        <w:t xml:space="preserve"> impairment of spermatogenesis. An improvement in the </w:t>
      </w:r>
      <w:r w:rsidRPr="00B94B6B">
        <w:rPr>
          <w:rFonts w:ascii="Book Antiqua" w:hAnsi="Book Antiqua"/>
          <w:color w:val="auto"/>
          <w:lang w:val="en-US"/>
        </w:rPr>
        <w:t xml:space="preserve">testicular blood supply was found after </w:t>
      </w:r>
      <w:proofErr w:type="spellStart"/>
      <w:r w:rsidRPr="00B94B6B">
        <w:rPr>
          <w:rFonts w:ascii="Book Antiqua" w:hAnsi="Book Antiqua"/>
          <w:color w:val="auto"/>
          <w:lang w:val="en-US"/>
        </w:rPr>
        <w:t>varicocelectomy</w:t>
      </w:r>
      <w:proofErr w:type="spellEnd"/>
      <w:r w:rsidRPr="00B94B6B">
        <w:rPr>
          <w:rFonts w:ascii="Book Antiqua" w:hAnsi="Book Antiqua"/>
          <w:color w:val="auto"/>
          <w:lang w:val="en-US"/>
        </w:rPr>
        <w:t xml:space="preserve"> on spectral Doppler analysis. Testicular contrast harmonic imaging and </w:t>
      </w:r>
      <w:proofErr w:type="spellStart"/>
      <w:r w:rsidRPr="00B94B6B">
        <w:rPr>
          <w:rFonts w:ascii="Book Antiqua" w:hAnsi="Book Antiqua"/>
          <w:color w:val="auto"/>
          <w:lang w:val="en-US"/>
        </w:rPr>
        <w:t>elastography</w:t>
      </w:r>
      <w:proofErr w:type="spellEnd"/>
      <w:r w:rsidRPr="00B94B6B">
        <w:rPr>
          <w:rFonts w:ascii="Book Antiqua" w:hAnsi="Book Antiqua"/>
          <w:color w:val="auto"/>
          <w:lang w:val="en-US"/>
        </w:rPr>
        <w:t xml:space="preserve"> might improve our knowledge about the influence of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on </w:t>
      </w:r>
      <w:proofErr w:type="spellStart"/>
      <w:r w:rsidRPr="00B94B6B">
        <w:rPr>
          <w:rFonts w:ascii="Book Antiqua" w:hAnsi="Book Antiqua"/>
          <w:color w:val="auto"/>
          <w:lang w:val="en-US"/>
        </w:rPr>
        <w:t>intratesticular</w:t>
      </w:r>
      <w:proofErr w:type="spellEnd"/>
      <w:r w:rsidRPr="00B94B6B">
        <w:rPr>
          <w:rFonts w:ascii="Book Antiqua" w:hAnsi="Book Antiqua"/>
          <w:color w:val="auto"/>
          <w:lang w:val="en-US"/>
        </w:rPr>
        <w:t xml:space="preserve"> microcirculation and tissue stiffness, respectively, pr</w:t>
      </w:r>
      <w:r w:rsidR="00136CC0" w:rsidRPr="00B94B6B">
        <w:rPr>
          <w:rFonts w:ascii="Book Antiqua" w:hAnsi="Book Antiqua"/>
          <w:color w:val="auto"/>
          <w:lang w:val="en-US"/>
        </w:rPr>
        <w:t xml:space="preserve">oviding possible information on the </w:t>
      </w:r>
      <w:r w:rsidRPr="00B94B6B">
        <w:rPr>
          <w:rFonts w:ascii="Book Antiqua" w:hAnsi="Book Antiqua"/>
          <w:color w:val="auto"/>
          <w:lang w:val="en-US"/>
        </w:rPr>
        <w:t xml:space="preserve">early damage of testicular structure by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Magnetic resonance imaging (MRI), with measurement of apparent diffusion coefficient has been used to assess the degree of testicular dysfunction and to evaluate the effectiveness of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repair. Large prospective studies are needed to validate the possible role of functional </w:t>
      </w:r>
      <w:proofErr w:type="spellStart"/>
      <w:r w:rsidRPr="00B94B6B">
        <w:rPr>
          <w:rFonts w:ascii="Book Antiqua" w:hAnsi="Book Antiqua"/>
          <w:color w:val="auto"/>
          <w:lang w:val="en-US"/>
        </w:rPr>
        <w:t>sonography</w:t>
      </w:r>
      <w:proofErr w:type="spellEnd"/>
      <w:r w:rsidRPr="00B94B6B">
        <w:rPr>
          <w:rFonts w:ascii="Book Antiqua" w:hAnsi="Book Antiqua"/>
          <w:color w:val="auto"/>
          <w:lang w:val="en-US"/>
        </w:rPr>
        <w:t xml:space="preserve"> and MRI in the assessment of early defects of spermatogenesis in testes with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w:t>
      </w:r>
    </w:p>
    <w:p w:rsidR="00FF53D8" w:rsidRPr="00B94B6B" w:rsidRDefault="00FF53D8" w:rsidP="001B4C18">
      <w:pPr>
        <w:spacing w:line="360" w:lineRule="auto"/>
        <w:jc w:val="both"/>
        <w:rPr>
          <w:rFonts w:ascii="Book Antiqua" w:hAnsi="Book Antiqua" w:cs="Book Antiqua"/>
          <w:b/>
          <w:color w:val="auto"/>
          <w:lang w:val="en-US"/>
        </w:rPr>
      </w:pPr>
    </w:p>
    <w:p w:rsidR="007418E3" w:rsidRPr="00B94B6B" w:rsidRDefault="007418E3" w:rsidP="001B4C18">
      <w:pPr>
        <w:spacing w:line="360" w:lineRule="auto"/>
        <w:jc w:val="both"/>
        <w:rPr>
          <w:rFonts w:ascii="Book Antiqua" w:hAnsi="Book Antiqua" w:cs="Book Antiqua"/>
          <w:color w:val="auto"/>
          <w:lang w:val="en-US"/>
        </w:rPr>
      </w:pPr>
      <w:r w:rsidRPr="00B94B6B">
        <w:rPr>
          <w:rFonts w:ascii="Book Antiqua" w:hAnsi="Book Antiqua" w:cs="Book Antiqua"/>
          <w:b/>
          <w:color w:val="auto"/>
          <w:lang w:val="en-US"/>
        </w:rPr>
        <w:t xml:space="preserve">Key words: </w:t>
      </w:r>
      <w:proofErr w:type="spellStart"/>
      <w:r w:rsidRPr="00B94B6B">
        <w:rPr>
          <w:rFonts w:ascii="Book Antiqua" w:hAnsi="Book Antiqua" w:cs="Book Antiqua"/>
          <w:color w:val="auto"/>
          <w:lang w:val="en-US"/>
        </w:rPr>
        <w:t>Varicocele</w:t>
      </w:r>
      <w:proofErr w:type="spellEnd"/>
      <w:r w:rsidRPr="00B94B6B">
        <w:rPr>
          <w:rFonts w:ascii="Book Antiqua" w:hAnsi="Book Antiqua" w:cs="Book Antiqua"/>
          <w:color w:val="auto"/>
          <w:lang w:val="en-US"/>
        </w:rPr>
        <w:t xml:space="preserve">; Spermatogenesis; Diagnostic </w:t>
      </w:r>
      <w:r w:rsidR="00AE25C9" w:rsidRPr="00B94B6B">
        <w:rPr>
          <w:rFonts w:ascii="Book Antiqua" w:hAnsi="Book Antiqua" w:cs="Book Antiqua"/>
          <w:color w:val="auto"/>
          <w:lang w:val="en-US"/>
        </w:rPr>
        <w:t>i</w:t>
      </w:r>
      <w:r w:rsidRPr="00B94B6B">
        <w:rPr>
          <w:rFonts w:ascii="Book Antiqua" w:hAnsi="Book Antiqua" w:cs="Book Antiqua"/>
          <w:color w:val="auto"/>
          <w:lang w:val="en-US"/>
        </w:rPr>
        <w:t>maging; Ultrasonography; Doppler</w:t>
      </w:r>
      <w:r w:rsidR="00AE25C9" w:rsidRPr="00B94B6B">
        <w:rPr>
          <w:rFonts w:ascii="Book Antiqua" w:hAnsi="Book Antiqua" w:cs="Book Antiqua"/>
          <w:color w:val="auto"/>
          <w:lang w:val="en-US"/>
        </w:rPr>
        <w:t xml:space="preserve"> ultrasound i</w:t>
      </w:r>
      <w:r w:rsidRPr="00B94B6B">
        <w:rPr>
          <w:rFonts w:ascii="Book Antiqua" w:hAnsi="Book Antiqua" w:cs="Book Antiqua"/>
          <w:color w:val="auto"/>
          <w:lang w:val="en-US"/>
        </w:rPr>
        <w:t xml:space="preserve">maging; Magnetic </w:t>
      </w:r>
      <w:r w:rsidR="00AE25C9" w:rsidRPr="00B94B6B">
        <w:rPr>
          <w:rFonts w:ascii="Book Antiqua" w:hAnsi="Book Antiqua" w:cs="Book Antiqua"/>
          <w:color w:val="auto"/>
          <w:lang w:val="en-US"/>
        </w:rPr>
        <w:t>resonance i</w:t>
      </w:r>
      <w:r w:rsidR="00AE25C9">
        <w:rPr>
          <w:rFonts w:ascii="Book Antiqua" w:hAnsi="Book Antiqua" w:cs="Book Antiqua"/>
          <w:color w:val="auto"/>
          <w:lang w:val="en-US"/>
        </w:rPr>
        <w:t>maging</w:t>
      </w:r>
      <w:r w:rsidR="00AE25C9">
        <w:rPr>
          <w:rFonts w:ascii="Book Antiqua" w:hAnsi="Book Antiqua" w:cs="Book Antiqua" w:hint="eastAsia"/>
          <w:color w:val="auto"/>
          <w:lang w:val="en-US"/>
        </w:rPr>
        <w:t>;</w:t>
      </w:r>
      <w:r w:rsidR="00AE25C9">
        <w:rPr>
          <w:rFonts w:ascii="Book Antiqua" w:hAnsi="Book Antiqua" w:cs="Book Antiqua"/>
          <w:color w:val="auto"/>
          <w:lang w:val="en-US"/>
        </w:rPr>
        <w:t xml:space="preserve"> Functional</w:t>
      </w:r>
    </w:p>
    <w:p w:rsidR="0058697E" w:rsidRPr="00AE25C9" w:rsidRDefault="0058697E" w:rsidP="001B4C18">
      <w:pPr>
        <w:spacing w:line="360" w:lineRule="auto"/>
        <w:jc w:val="both"/>
        <w:rPr>
          <w:rFonts w:ascii="Book Antiqua" w:hAnsi="Book Antiqua" w:cs="Book Antiqua"/>
          <w:b/>
          <w:color w:val="auto"/>
          <w:lang w:val="en-US"/>
        </w:rPr>
      </w:pPr>
    </w:p>
    <w:p w:rsidR="00634B5A" w:rsidRPr="00634B5A" w:rsidRDefault="00634B5A" w:rsidP="001B4C18">
      <w:pPr>
        <w:widowControl w:val="0"/>
        <w:suppressAutoHyphens w:val="0"/>
        <w:spacing w:line="360" w:lineRule="auto"/>
        <w:jc w:val="both"/>
        <w:rPr>
          <w:rFonts w:ascii="Book Antiqua" w:eastAsia="宋体" w:hAnsi="Book Antiqua" w:cs="Arial"/>
          <w:color w:val="auto"/>
          <w:kern w:val="2"/>
          <w:lang w:val="en-US"/>
        </w:rPr>
      </w:pPr>
      <w:proofErr w:type="gramStart"/>
      <w:r w:rsidRPr="00634B5A">
        <w:rPr>
          <w:rFonts w:ascii="Book Antiqua" w:eastAsia="宋体" w:hAnsi="Book Antiqua"/>
          <w:b/>
          <w:color w:val="auto"/>
          <w:kern w:val="2"/>
          <w:lang w:val="en-US"/>
        </w:rPr>
        <w:t xml:space="preserve">© </w:t>
      </w:r>
      <w:r w:rsidRPr="00634B5A">
        <w:rPr>
          <w:rFonts w:ascii="Book Antiqua" w:eastAsia="宋体" w:hAnsi="Book Antiqua" w:cs="Arial"/>
          <w:b/>
          <w:color w:val="auto"/>
          <w:kern w:val="2"/>
          <w:lang w:val="en-US"/>
        </w:rPr>
        <w:t>The Author(s) 2016.</w:t>
      </w:r>
      <w:proofErr w:type="gramEnd"/>
      <w:r w:rsidRPr="00634B5A">
        <w:rPr>
          <w:rFonts w:ascii="Book Antiqua" w:eastAsia="宋体" w:hAnsi="Book Antiqua" w:cs="Arial"/>
          <w:color w:val="auto"/>
          <w:kern w:val="2"/>
          <w:lang w:val="en-US"/>
        </w:rPr>
        <w:t xml:space="preserve"> Published by </w:t>
      </w:r>
      <w:proofErr w:type="spellStart"/>
      <w:r w:rsidRPr="00634B5A">
        <w:rPr>
          <w:rFonts w:ascii="Book Antiqua" w:eastAsia="宋体" w:hAnsi="Book Antiqua" w:cs="Arial"/>
          <w:color w:val="auto"/>
          <w:kern w:val="2"/>
          <w:lang w:val="en-US"/>
        </w:rPr>
        <w:t>Baishideng</w:t>
      </w:r>
      <w:proofErr w:type="spellEnd"/>
      <w:r w:rsidRPr="00634B5A">
        <w:rPr>
          <w:rFonts w:ascii="Book Antiqua" w:eastAsia="宋体" w:hAnsi="Book Antiqua" w:cs="Arial"/>
          <w:color w:val="auto"/>
          <w:kern w:val="2"/>
          <w:lang w:val="en-US"/>
        </w:rPr>
        <w:t xml:space="preserve"> Publishing Group Inc. All rights reserved.</w:t>
      </w:r>
    </w:p>
    <w:p w:rsidR="00DF6D25" w:rsidRDefault="00DF6D25" w:rsidP="001B4C18">
      <w:pPr>
        <w:spacing w:line="360" w:lineRule="auto"/>
        <w:jc w:val="both"/>
        <w:rPr>
          <w:rFonts w:ascii="Book Antiqua" w:hAnsi="Book Antiqua" w:cs="Book Antiqua"/>
          <w:b/>
          <w:color w:val="auto"/>
          <w:lang w:val="en-US"/>
        </w:rPr>
      </w:pPr>
    </w:p>
    <w:p w:rsidR="007418E3" w:rsidRPr="00DF6D25" w:rsidRDefault="0058697E" w:rsidP="001B4C18">
      <w:pPr>
        <w:spacing w:line="360" w:lineRule="auto"/>
        <w:jc w:val="both"/>
        <w:rPr>
          <w:rFonts w:ascii="Book Antiqua" w:hAnsi="Book Antiqua" w:cs="Book Antiqua"/>
          <w:color w:val="auto"/>
          <w:lang w:val="en-US"/>
        </w:rPr>
      </w:pPr>
      <w:r w:rsidRPr="00B94B6B">
        <w:rPr>
          <w:rFonts w:ascii="Book Antiqua" w:hAnsi="Book Antiqua" w:cs="Book Antiqua"/>
          <w:b/>
          <w:color w:val="auto"/>
          <w:lang w:val="en-US"/>
        </w:rPr>
        <w:t>Core tip:</w:t>
      </w:r>
      <w:r w:rsidRPr="00B94B6B">
        <w:rPr>
          <w:rFonts w:ascii="Book Antiqua" w:hAnsi="Book Antiqua" w:cs="Book Antiqua"/>
          <w:color w:val="auto"/>
          <w:lang w:val="en-US"/>
        </w:rPr>
        <w:t xml:space="preserve"> </w:t>
      </w:r>
      <w:proofErr w:type="spellStart"/>
      <w:r w:rsidR="007418E3" w:rsidRPr="00B94B6B">
        <w:rPr>
          <w:rFonts w:ascii="Book Antiqua" w:hAnsi="Book Antiqua"/>
          <w:color w:val="auto"/>
          <w:lang w:val="en-US"/>
        </w:rPr>
        <w:t>Varicocele</w:t>
      </w:r>
      <w:proofErr w:type="spellEnd"/>
      <w:r w:rsidR="007418E3" w:rsidRPr="00B94B6B">
        <w:rPr>
          <w:rFonts w:ascii="Book Antiqua" w:hAnsi="Book Antiqua"/>
          <w:color w:val="auto"/>
          <w:lang w:val="en-US"/>
        </w:rPr>
        <w:t xml:space="preserve"> is known as one of the main causes of male infertility. However, many controversies exist regarding the effect of </w:t>
      </w:r>
      <w:proofErr w:type="spellStart"/>
      <w:r w:rsidR="007418E3" w:rsidRPr="00B94B6B">
        <w:rPr>
          <w:rFonts w:ascii="Book Antiqua" w:hAnsi="Book Antiqua"/>
          <w:color w:val="auto"/>
          <w:lang w:val="en-US"/>
        </w:rPr>
        <w:t>varicocele</w:t>
      </w:r>
      <w:proofErr w:type="spellEnd"/>
      <w:r w:rsidR="007418E3" w:rsidRPr="00B94B6B">
        <w:rPr>
          <w:rFonts w:ascii="Book Antiqua" w:hAnsi="Book Antiqua"/>
          <w:color w:val="auto"/>
          <w:lang w:val="en-US"/>
        </w:rPr>
        <w:t xml:space="preserve"> on male reproductive potential, which patients to treat and whether repair leads to an improvement of the fertility status. Non-invasive imaging modalities, including functional </w:t>
      </w:r>
      <w:proofErr w:type="spellStart"/>
      <w:r w:rsidR="007418E3" w:rsidRPr="00B94B6B">
        <w:rPr>
          <w:rFonts w:ascii="Book Antiqua" w:hAnsi="Book Antiqua"/>
          <w:color w:val="auto"/>
          <w:lang w:val="en-US"/>
        </w:rPr>
        <w:t>sonography</w:t>
      </w:r>
      <w:proofErr w:type="spellEnd"/>
      <w:r w:rsidR="007418E3" w:rsidRPr="00B94B6B">
        <w:rPr>
          <w:rFonts w:ascii="Book Antiqua" w:hAnsi="Book Antiqua"/>
          <w:color w:val="auto"/>
          <w:lang w:val="en-US"/>
        </w:rPr>
        <w:t xml:space="preserve"> and magnetic resonance imaging</w:t>
      </w:r>
      <w:r w:rsidR="00136CC0" w:rsidRPr="00B94B6B">
        <w:rPr>
          <w:rFonts w:ascii="Book Antiqua" w:hAnsi="Book Antiqua"/>
          <w:color w:val="auto"/>
          <w:lang w:val="en-US"/>
        </w:rPr>
        <w:t xml:space="preserve">, </w:t>
      </w:r>
      <w:r w:rsidR="007418E3" w:rsidRPr="00B94B6B">
        <w:rPr>
          <w:rFonts w:ascii="Book Antiqua" w:hAnsi="Book Antiqua"/>
          <w:color w:val="auto"/>
          <w:lang w:val="en-US"/>
        </w:rPr>
        <w:t xml:space="preserve">might provide useful information on </w:t>
      </w:r>
      <w:r w:rsidR="00136CC0" w:rsidRPr="00B94B6B">
        <w:rPr>
          <w:rFonts w:ascii="Book Antiqua" w:hAnsi="Book Antiqua"/>
          <w:color w:val="auto"/>
          <w:lang w:val="en-US"/>
        </w:rPr>
        <w:t xml:space="preserve">the </w:t>
      </w:r>
      <w:r w:rsidR="007418E3" w:rsidRPr="00B94B6B">
        <w:rPr>
          <w:rFonts w:ascii="Book Antiqua" w:hAnsi="Book Antiqua"/>
          <w:color w:val="auto"/>
          <w:lang w:val="en-US"/>
        </w:rPr>
        <w:t xml:space="preserve">early </w:t>
      </w:r>
      <w:r w:rsidR="007418E3" w:rsidRPr="00B94B6B">
        <w:rPr>
          <w:rFonts w:ascii="Book Antiqua" w:hAnsi="Book Antiqua"/>
          <w:color w:val="auto"/>
          <w:lang w:val="en-US"/>
        </w:rPr>
        <w:lastRenderedPageBreak/>
        <w:t>damage of testicular structure by</w:t>
      </w:r>
      <w:r w:rsidR="00136CC0" w:rsidRPr="00B94B6B">
        <w:rPr>
          <w:rFonts w:ascii="Book Antiqua" w:hAnsi="Book Antiqua"/>
          <w:color w:val="auto"/>
          <w:lang w:val="en-US"/>
        </w:rPr>
        <w:t xml:space="preserve"> </w:t>
      </w:r>
      <w:proofErr w:type="spellStart"/>
      <w:r w:rsidR="00136CC0" w:rsidRPr="00B94B6B">
        <w:rPr>
          <w:rFonts w:ascii="Book Antiqua" w:hAnsi="Book Antiqua"/>
          <w:color w:val="auto"/>
          <w:lang w:val="en-US"/>
        </w:rPr>
        <w:t>varicoceles</w:t>
      </w:r>
      <w:proofErr w:type="spellEnd"/>
      <w:r w:rsidR="00136CC0" w:rsidRPr="00B94B6B">
        <w:rPr>
          <w:rFonts w:ascii="Book Antiqua" w:hAnsi="Book Antiqua"/>
          <w:color w:val="auto"/>
          <w:lang w:val="en-US"/>
        </w:rPr>
        <w:t xml:space="preserve">, therefore helping clinicians </w:t>
      </w:r>
      <w:r w:rsidR="007418E3" w:rsidRPr="00B94B6B">
        <w:rPr>
          <w:rFonts w:ascii="Book Antiqua" w:hAnsi="Book Antiqua"/>
          <w:color w:val="auto"/>
          <w:lang w:val="en-US"/>
        </w:rPr>
        <w:t>target repair effort</w:t>
      </w:r>
      <w:r w:rsidR="00136CC0" w:rsidRPr="00B94B6B">
        <w:rPr>
          <w:rFonts w:ascii="Book Antiqua" w:hAnsi="Book Antiqua"/>
          <w:color w:val="auto"/>
          <w:lang w:val="en-US"/>
        </w:rPr>
        <w:t xml:space="preserve">s to those men who will benefit from </w:t>
      </w:r>
      <w:proofErr w:type="spellStart"/>
      <w:r w:rsidR="007418E3" w:rsidRPr="00B94B6B">
        <w:rPr>
          <w:rFonts w:ascii="Book Antiqua" w:hAnsi="Book Antiqua"/>
          <w:color w:val="auto"/>
          <w:lang w:val="en-US"/>
        </w:rPr>
        <w:t>varicocele</w:t>
      </w:r>
      <w:proofErr w:type="spellEnd"/>
      <w:r w:rsidR="007418E3" w:rsidRPr="00B94B6B">
        <w:rPr>
          <w:rFonts w:ascii="Book Antiqua" w:hAnsi="Book Antiqua"/>
          <w:color w:val="auto"/>
          <w:lang w:val="en-US"/>
        </w:rPr>
        <w:t xml:space="preserve"> treatment.</w:t>
      </w:r>
    </w:p>
    <w:p w:rsidR="001B6B4D" w:rsidRPr="00B94B6B" w:rsidRDefault="001B6B4D" w:rsidP="001B4C18">
      <w:pPr>
        <w:pStyle w:val="BodyText"/>
        <w:spacing w:after="0" w:line="360" w:lineRule="auto"/>
        <w:rPr>
          <w:rFonts w:ascii="Book Antiqua" w:hAnsi="Book Antiqua" w:cs="Book Antiqua"/>
          <w:bCs w:val="0"/>
          <w:color w:val="auto"/>
          <w:sz w:val="24"/>
        </w:rPr>
      </w:pPr>
    </w:p>
    <w:p w:rsidR="00E33898" w:rsidRPr="00E33898" w:rsidRDefault="00E33898" w:rsidP="001B4C18">
      <w:pPr>
        <w:spacing w:line="360" w:lineRule="auto"/>
        <w:jc w:val="both"/>
        <w:rPr>
          <w:rFonts w:ascii="Book Antiqua" w:hAnsi="Book Antiqua" w:cs="Book Antiqua"/>
          <w:color w:val="auto"/>
          <w:lang w:val="en-US"/>
        </w:rPr>
      </w:pPr>
      <w:proofErr w:type="spellStart"/>
      <w:r w:rsidRPr="00E33898">
        <w:rPr>
          <w:rFonts w:ascii="Book Antiqua" w:hAnsi="Book Antiqua" w:cs="Book Antiqua"/>
          <w:color w:val="auto"/>
          <w:lang w:val="en-US"/>
        </w:rPr>
        <w:t>Tsili</w:t>
      </w:r>
      <w:proofErr w:type="spellEnd"/>
      <w:r w:rsidR="00CD7454">
        <w:rPr>
          <w:rFonts w:ascii="Book Antiqua" w:hAnsi="Book Antiqua" w:cs="Book Antiqua" w:hint="eastAsia"/>
          <w:color w:val="auto"/>
          <w:lang w:val="en-US"/>
        </w:rPr>
        <w:t xml:space="preserve"> AC</w:t>
      </w:r>
      <w:r w:rsidRPr="00E33898">
        <w:rPr>
          <w:rFonts w:ascii="Book Antiqua" w:hAnsi="Book Antiqua" w:cs="Book Antiqua"/>
          <w:color w:val="auto"/>
          <w:lang w:val="en-US"/>
        </w:rPr>
        <w:t xml:space="preserve">, </w:t>
      </w:r>
      <w:proofErr w:type="spellStart"/>
      <w:r w:rsidRPr="00E33898">
        <w:rPr>
          <w:rFonts w:ascii="Book Antiqua" w:hAnsi="Book Antiqua" w:cs="Book Antiqua"/>
          <w:color w:val="auto"/>
          <w:lang w:val="en-US"/>
        </w:rPr>
        <w:t>Xiropotamou</w:t>
      </w:r>
      <w:proofErr w:type="spellEnd"/>
      <w:r w:rsidR="00CD7454">
        <w:rPr>
          <w:rFonts w:ascii="Book Antiqua" w:hAnsi="Book Antiqua" w:cs="Book Antiqua" w:hint="eastAsia"/>
          <w:color w:val="auto"/>
          <w:lang w:val="en-US"/>
        </w:rPr>
        <w:t xml:space="preserve"> ON</w:t>
      </w:r>
      <w:r w:rsidRPr="00E33898">
        <w:rPr>
          <w:rFonts w:ascii="Book Antiqua" w:hAnsi="Book Antiqua" w:cs="Book Antiqua"/>
          <w:color w:val="auto"/>
          <w:lang w:val="en-US"/>
        </w:rPr>
        <w:t xml:space="preserve">, </w:t>
      </w:r>
      <w:proofErr w:type="spellStart"/>
      <w:r w:rsidRPr="00E33898">
        <w:rPr>
          <w:rFonts w:ascii="Book Antiqua" w:hAnsi="Book Antiqua" w:cs="Book Antiqua"/>
          <w:color w:val="auto"/>
          <w:lang w:val="en-US"/>
        </w:rPr>
        <w:t>Sylakos</w:t>
      </w:r>
      <w:proofErr w:type="spellEnd"/>
      <w:r w:rsidR="00CD7454">
        <w:rPr>
          <w:rFonts w:ascii="Book Antiqua" w:hAnsi="Book Antiqua" w:cs="Book Antiqua" w:hint="eastAsia"/>
          <w:color w:val="auto"/>
          <w:lang w:val="en-US"/>
        </w:rPr>
        <w:t xml:space="preserve"> A</w:t>
      </w:r>
      <w:r w:rsidRPr="00E33898">
        <w:rPr>
          <w:rFonts w:ascii="Book Antiqua" w:hAnsi="Book Antiqua" w:cs="Book Antiqua"/>
          <w:color w:val="auto"/>
          <w:lang w:val="en-US"/>
        </w:rPr>
        <w:t xml:space="preserve">, </w:t>
      </w:r>
      <w:proofErr w:type="spellStart"/>
      <w:r w:rsidRPr="00E33898">
        <w:rPr>
          <w:rFonts w:ascii="Book Antiqua" w:hAnsi="Book Antiqua" w:cs="Book Antiqua"/>
          <w:color w:val="auto"/>
          <w:lang w:val="en-US"/>
        </w:rPr>
        <w:t>Maliakas</w:t>
      </w:r>
      <w:proofErr w:type="spellEnd"/>
      <w:r w:rsidR="00CD7454">
        <w:rPr>
          <w:rFonts w:ascii="Book Antiqua" w:hAnsi="Book Antiqua" w:cs="Book Antiqua" w:hint="eastAsia"/>
          <w:color w:val="auto"/>
          <w:lang w:val="en-US"/>
        </w:rPr>
        <w:t xml:space="preserve"> V</w:t>
      </w:r>
      <w:r w:rsidRPr="00E33898">
        <w:rPr>
          <w:rFonts w:ascii="Book Antiqua" w:hAnsi="Book Antiqua" w:cs="Book Antiqua"/>
          <w:color w:val="auto"/>
          <w:lang w:val="en-US"/>
        </w:rPr>
        <w:t xml:space="preserve">, </w:t>
      </w:r>
      <w:proofErr w:type="spellStart"/>
      <w:r w:rsidRPr="00E33898">
        <w:rPr>
          <w:rFonts w:ascii="Book Antiqua" w:hAnsi="Book Antiqua" w:cs="Book Antiqua"/>
          <w:color w:val="auto"/>
          <w:lang w:val="en-US"/>
        </w:rPr>
        <w:t>Sofikitis</w:t>
      </w:r>
      <w:proofErr w:type="spellEnd"/>
      <w:r w:rsidR="00CD7454">
        <w:rPr>
          <w:rFonts w:ascii="Book Antiqua" w:hAnsi="Book Antiqua" w:cs="Book Antiqua" w:hint="eastAsia"/>
          <w:color w:val="auto"/>
          <w:lang w:val="en-US"/>
        </w:rPr>
        <w:t xml:space="preserve"> N</w:t>
      </w:r>
      <w:r w:rsidRPr="00E33898">
        <w:rPr>
          <w:rFonts w:ascii="Book Antiqua" w:hAnsi="Book Antiqua" w:cs="Book Antiqua"/>
          <w:color w:val="auto"/>
          <w:lang w:val="en-US"/>
        </w:rPr>
        <w:t xml:space="preserve">, </w:t>
      </w:r>
      <w:proofErr w:type="spellStart"/>
      <w:r w:rsidRPr="00E33898">
        <w:rPr>
          <w:rFonts w:ascii="Book Antiqua" w:hAnsi="Book Antiqua" w:cs="Book Antiqua"/>
          <w:color w:val="auto"/>
          <w:lang w:val="en-US"/>
        </w:rPr>
        <w:t>Argyropoulou</w:t>
      </w:r>
      <w:proofErr w:type="spellEnd"/>
      <w:r w:rsidR="00CD7454">
        <w:rPr>
          <w:rFonts w:ascii="Book Antiqua" w:hAnsi="Book Antiqua" w:cs="Book Antiqua" w:hint="eastAsia"/>
          <w:color w:val="auto"/>
          <w:lang w:val="en-US"/>
        </w:rPr>
        <w:t xml:space="preserve"> MI</w:t>
      </w:r>
      <w:r>
        <w:rPr>
          <w:rFonts w:ascii="Book Antiqua" w:hAnsi="Book Antiqua" w:cs="Book Antiqua" w:hint="eastAsia"/>
          <w:color w:val="auto"/>
          <w:lang w:val="en-US"/>
        </w:rPr>
        <w:t xml:space="preserve">. </w:t>
      </w:r>
      <w:r w:rsidRPr="00E33898">
        <w:rPr>
          <w:rFonts w:ascii="Book Antiqua" w:hAnsi="Book Antiqua" w:cs="Arial"/>
          <w:color w:val="auto"/>
          <w:lang w:val="en-US"/>
        </w:rPr>
        <w:t xml:space="preserve">Potential role of imaging in assessing harmful effects on spermatogenesis </w:t>
      </w:r>
      <w:r>
        <w:rPr>
          <w:rFonts w:ascii="Book Antiqua" w:hAnsi="Book Antiqua" w:cs="Arial"/>
          <w:color w:val="auto"/>
          <w:lang w:val="en-US"/>
        </w:rPr>
        <w:t xml:space="preserve">in adult testes with </w:t>
      </w:r>
      <w:proofErr w:type="spellStart"/>
      <w:r>
        <w:rPr>
          <w:rFonts w:ascii="Book Antiqua" w:hAnsi="Book Antiqua" w:cs="Arial"/>
          <w:color w:val="auto"/>
          <w:lang w:val="en-US"/>
        </w:rPr>
        <w:t>varicocele</w:t>
      </w:r>
      <w:proofErr w:type="spellEnd"/>
      <w:r>
        <w:rPr>
          <w:rFonts w:ascii="Book Antiqua" w:hAnsi="Book Antiqua" w:cs="Arial" w:hint="eastAsia"/>
          <w:color w:val="auto"/>
          <w:lang w:val="en-US"/>
        </w:rPr>
        <w:t xml:space="preserve">. </w:t>
      </w:r>
      <w:r w:rsidRPr="00125820">
        <w:rPr>
          <w:rFonts w:ascii="Book Antiqua" w:hAnsi="Book Antiqua"/>
          <w:i/>
          <w:iCs/>
        </w:rPr>
        <w:t>World J Radiol</w:t>
      </w:r>
      <w:r w:rsidRPr="00125820">
        <w:rPr>
          <w:rFonts w:ascii="Book Antiqua" w:hAnsi="Book Antiqua" w:hint="eastAsia"/>
          <w:iCs/>
        </w:rPr>
        <w:t xml:space="preserve"> 201</w:t>
      </w:r>
      <w:r>
        <w:rPr>
          <w:rFonts w:ascii="Book Antiqua" w:hAnsi="Book Antiqua" w:hint="eastAsia"/>
          <w:iCs/>
        </w:rPr>
        <w:t>6</w:t>
      </w:r>
      <w:r w:rsidRPr="00125820">
        <w:rPr>
          <w:rFonts w:ascii="Book Antiqua" w:hAnsi="Book Antiqua" w:hint="eastAsia"/>
          <w:iCs/>
        </w:rPr>
        <w:t>; In press</w:t>
      </w:r>
    </w:p>
    <w:p w:rsidR="007418E3" w:rsidRPr="00E33898"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418E3" w:rsidRPr="00B94B6B" w:rsidRDefault="007418E3"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732B64" w:rsidRPr="00B94B6B" w:rsidRDefault="00732B64" w:rsidP="001B4C18">
      <w:pPr>
        <w:pStyle w:val="BodyText"/>
        <w:spacing w:after="0" w:line="360" w:lineRule="auto"/>
        <w:rPr>
          <w:rFonts w:ascii="Book Antiqua" w:hAnsi="Book Antiqua" w:cs="Book Antiqua"/>
          <w:bCs w:val="0"/>
          <w:color w:val="auto"/>
          <w:sz w:val="24"/>
        </w:rPr>
      </w:pPr>
    </w:p>
    <w:p w:rsidR="00B23C43" w:rsidRPr="00B94B6B" w:rsidRDefault="00B23C43" w:rsidP="001B4C18">
      <w:pPr>
        <w:pStyle w:val="BodyText"/>
        <w:spacing w:after="0" w:line="360" w:lineRule="auto"/>
        <w:rPr>
          <w:rFonts w:ascii="Book Antiqua" w:hAnsi="Book Antiqua" w:cs="Book Antiqua"/>
          <w:bCs w:val="0"/>
          <w:color w:val="auto"/>
          <w:sz w:val="24"/>
        </w:rPr>
      </w:pPr>
    </w:p>
    <w:p w:rsidR="002E2580" w:rsidRDefault="002E2580" w:rsidP="001B4C18">
      <w:pPr>
        <w:suppressAutoHyphens w:val="0"/>
        <w:spacing w:line="360" w:lineRule="auto"/>
        <w:rPr>
          <w:rFonts w:ascii="Book Antiqua" w:hAnsi="Book Antiqua" w:cs="Book Antiqua"/>
          <w:b/>
          <w:color w:val="auto"/>
          <w:lang w:val="en-US"/>
        </w:rPr>
      </w:pPr>
      <w:r>
        <w:rPr>
          <w:rFonts w:ascii="Book Antiqua" w:hAnsi="Book Antiqua" w:cs="Book Antiqua"/>
          <w:bCs/>
          <w:color w:val="auto"/>
        </w:rPr>
        <w:br w:type="page"/>
      </w:r>
    </w:p>
    <w:p w:rsidR="0058697E" w:rsidRPr="00B94B6B" w:rsidRDefault="0058697E" w:rsidP="001B4C18">
      <w:pPr>
        <w:pStyle w:val="BodyText"/>
        <w:spacing w:after="0" w:line="360" w:lineRule="auto"/>
        <w:rPr>
          <w:rFonts w:ascii="Book Antiqua" w:hAnsi="Book Antiqua" w:cs="Book Antiqua"/>
          <w:bCs w:val="0"/>
          <w:color w:val="auto"/>
          <w:sz w:val="24"/>
        </w:rPr>
      </w:pPr>
      <w:r w:rsidRPr="00B94B6B">
        <w:rPr>
          <w:rFonts w:ascii="Book Antiqua" w:hAnsi="Book Antiqua" w:cs="Book Antiqua"/>
          <w:bCs w:val="0"/>
          <w:color w:val="auto"/>
          <w:sz w:val="24"/>
        </w:rPr>
        <w:lastRenderedPageBreak/>
        <w:t>INTRODUCTION</w:t>
      </w:r>
    </w:p>
    <w:p w:rsidR="007418E3" w:rsidRPr="00B94B6B" w:rsidRDefault="007418E3" w:rsidP="001B4C18">
      <w:pPr>
        <w:spacing w:line="360" w:lineRule="auto"/>
        <w:jc w:val="both"/>
        <w:rPr>
          <w:rFonts w:ascii="Book Antiqua" w:hAnsi="Book Antiqua" w:cs="Calibri"/>
          <w:color w:val="auto"/>
          <w:lang w:val="en-US"/>
        </w:rPr>
      </w:pPr>
      <w:r w:rsidRPr="00B94B6B">
        <w:rPr>
          <w:rFonts w:ascii="Book Antiqua" w:hAnsi="Book Antiqua" w:cs="Book Antiqua"/>
          <w:bCs/>
          <w:color w:val="auto"/>
          <w:lang w:val="en-US"/>
        </w:rPr>
        <w:t>Male infertility is a social problem, representing the causal factor for infertility in 50% of cases and the sole ca</w:t>
      </w:r>
      <w:r w:rsidR="00412D9D">
        <w:rPr>
          <w:rFonts w:ascii="Book Antiqua" w:hAnsi="Book Antiqua" w:cs="Book Antiqua"/>
          <w:bCs/>
          <w:color w:val="auto"/>
          <w:lang w:val="en-US"/>
        </w:rPr>
        <w:t xml:space="preserve">use in 30% of infertile </w:t>
      </w:r>
      <w:proofErr w:type="gramStart"/>
      <w:r w:rsidR="00412D9D">
        <w:rPr>
          <w:rFonts w:ascii="Book Antiqua" w:hAnsi="Book Antiqua" w:cs="Book Antiqua"/>
          <w:bCs/>
          <w:color w:val="auto"/>
          <w:lang w:val="en-US"/>
        </w:rPr>
        <w:t>couples</w:t>
      </w:r>
      <w:r w:rsidRPr="00B94B6B">
        <w:rPr>
          <w:rFonts w:ascii="Book Antiqua" w:hAnsi="Book Antiqua" w:cs="Book Antiqua"/>
          <w:bCs/>
          <w:color w:val="auto"/>
          <w:vertAlign w:val="superscript"/>
          <w:lang w:val="en-US"/>
        </w:rPr>
        <w:t>[</w:t>
      </w:r>
      <w:proofErr w:type="gramEnd"/>
      <w:r w:rsidRPr="00B94B6B">
        <w:rPr>
          <w:rFonts w:ascii="Book Antiqua" w:hAnsi="Book Antiqua" w:cs="Book Antiqua"/>
          <w:bCs/>
          <w:color w:val="auto"/>
          <w:vertAlign w:val="superscript"/>
          <w:lang w:val="en-US"/>
        </w:rPr>
        <w:t>1-3]</w:t>
      </w:r>
      <w:r w:rsidRPr="00B94B6B">
        <w:rPr>
          <w:rFonts w:ascii="Book Antiqua" w:hAnsi="Book Antiqua" w:cs="Book Antiqua"/>
          <w:bCs/>
          <w:color w:val="auto"/>
          <w:lang w:val="en-US"/>
        </w:rPr>
        <w:t xml:space="preserve">. </w:t>
      </w:r>
      <w:proofErr w:type="spellStart"/>
      <w:r w:rsidRPr="00B94B6B">
        <w:rPr>
          <w:rFonts w:ascii="Book Antiqua" w:hAnsi="Book Antiqua" w:cs="Book Antiqua"/>
          <w:bCs/>
          <w:color w:val="auto"/>
          <w:lang w:val="en-US"/>
        </w:rPr>
        <w:t>Varicocele</w:t>
      </w:r>
      <w:proofErr w:type="spellEnd"/>
      <w:r w:rsidRPr="00B94B6B">
        <w:rPr>
          <w:rFonts w:ascii="Book Antiqua" w:hAnsi="Book Antiqua" w:cs="Book Antiqua"/>
          <w:bCs/>
          <w:color w:val="auto"/>
          <w:lang w:val="en-US"/>
        </w:rPr>
        <w:t xml:space="preserve"> is the </w:t>
      </w:r>
      <w:r w:rsidR="00136CC0" w:rsidRPr="00B94B6B">
        <w:rPr>
          <w:rFonts w:ascii="Book Antiqua" w:hAnsi="Book Antiqua" w:cs="Book Antiqua"/>
          <w:bCs/>
          <w:color w:val="auto"/>
          <w:lang w:val="en-US"/>
        </w:rPr>
        <w:t xml:space="preserve">most </w:t>
      </w:r>
      <w:r w:rsidRPr="00B94B6B">
        <w:rPr>
          <w:rFonts w:ascii="Book Antiqua" w:hAnsi="Book Antiqua" w:cs="Book Antiqua"/>
          <w:bCs/>
          <w:color w:val="auto"/>
          <w:lang w:val="en-US"/>
        </w:rPr>
        <w:t>common</w:t>
      </w:r>
      <w:r w:rsidR="00136CC0" w:rsidRPr="00B94B6B">
        <w:rPr>
          <w:rFonts w:ascii="Book Antiqua" w:hAnsi="Book Antiqua" w:cs="Book Antiqua"/>
          <w:bCs/>
          <w:color w:val="auto"/>
          <w:lang w:val="en-US"/>
        </w:rPr>
        <w:t xml:space="preserve"> </w:t>
      </w:r>
      <w:proofErr w:type="spellStart"/>
      <w:r w:rsidRPr="00B94B6B">
        <w:rPr>
          <w:rFonts w:ascii="Book Antiqua" w:hAnsi="Book Antiqua" w:cs="Book Antiqua"/>
          <w:bCs/>
          <w:color w:val="auto"/>
          <w:lang w:val="en-US"/>
        </w:rPr>
        <w:t>andrological</w:t>
      </w:r>
      <w:proofErr w:type="spellEnd"/>
      <w:r w:rsidRPr="00B94B6B">
        <w:rPr>
          <w:rFonts w:ascii="Book Antiqua" w:hAnsi="Book Antiqua" w:cs="Book Antiqua"/>
          <w:bCs/>
          <w:color w:val="auto"/>
          <w:lang w:val="en-US"/>
        </w:rPr>
        <w:t xml:space="preserve"> disorder between adolescents and adult males. Its clinical significance is mainly related to fertility, as it represents the most common cause of impaired male fertility and the </w:t>
      </w:r>
      <w:r w:rsidR="00136CC0" w:rsidRPr="00B94B6B">
        <w:rPr>
          <w:rFonts w:ascii="Book Antiqua" w:hAnsi="Book Antiqua" w:cs="Book Antiqua"/>
          <w:bCs/>
          <w:color w:val="auto"/>
          <w:lang w:val="en-US"/>
        </w:rPr>
        <w:t xml:space="preserve">most </w:t>
      </w:r>
      <w:r w:rsidRPr="00B94B6B">
        <w:rPr>
          <w:rFonts w:ascii="Book Antiqua" w:hAnsi="Book Antiqua" w:cs="Book Antiqua"/>
          <w:bCs/>
          <w:color w:val="auto"/>
          <w:lang w:val="en-US"/>
        </w:rPr>
        <w:t xml:space="preserve">common treatable cause of </w:t>
      </w:r>
      <w:proofErr w:type="gramStart"/>
      <w:r w:rsidRPr="00B94B6B">
        <w:rPr>
          <w:rFonts w:ascii="Book Antiqua" w:hAnsi="Book Antiqua" w:cs="Book Antiqua"/>
          <w:bCs/>
          <w:color w:val="auto"/>
          <w:lang w:val="en-US"/>
        </w:rPr>
        <w:t>in</w:t>
      </w:r>
      <w:r w:rsidR="00412D9D">
        <w:rPr>
          <w:rFonts w:ascii="Book Antiqua" w:hAnsi="Book Antiqua" w:cs="Book Antiqua"/>
          <w:bCs/>
          <w:color w:val="auto"/>
          <w:lang w:val="en-US"/>
        </w:rPr>
        <w:t>fertility</w:t>
      </w:r>
      <w:r w:rsidRPr="00B94B6B">
        <w:rPr>
          <w:rFonts w:ascii="Book Antiqua" w:hAnsi="Book Antiqua" w:cs="Book Antiqua"/>
          <w:bCs/>
          <w:color w:val="auto"/>
          <w:vertAlign w:val="superscript"/>
          <w:lang w:val="en-US"/>
        </w:rPr>
        <w:t>[</w:t>
      </w:r>
      <w:proofErr w:type="gramEnd"/>
      <w:r w:rsidRPr="00B94B6B">
        <w:rPr>
          <w:rFonts w:ascii="Book Antiqua" w:hAnsi="Book Antiqua" w:cs="Book Antiqua"/>
          <w:bCs/>
          <w:color w:val="auto"/>
          <w:vertAlign w:val="superscript"/>
          <w:lang w:val="en-US"/>
        </w:rPr>
        <w:t>4-10]</w:t>
      </w:r>
      <w:r w:rsidRPr="00B94B6B">
        <w:rPr>
          <w:rFonts w:ascii="Book Antiqua" w:hAnsi="Book Antiqua" w:cs="Book Antiqua"/>
          <w:bCs/>
          <w:color w:val="auto"/>
          <w:lang w:val="en-US"/>
        </w:rPr>
        <w:t>.</w:t>
      </w:r>
      <w:r w:rsidRPr="00B94B6B">
        <w:rPr>
          <w:rFonts w:ascii="Book Antiqua" w:hAnsi="Book Antiqua" w:cs="Calibri"/>
          <w:color w:val="auto"/>
          <w:lang w:val="en-US"/>
        </w:rPr>
        <w:t xml:space="preserve"> The origin of the word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comes from </w:t>
      </w:r>
      <w:proofErr w:type="spellStart"/>
      <w:r w:rsidRPr="00B94B6B">
        <w:rPr>
          <w:rFonts w:ascii="Book Antiqua" w:hAnsi="Book Antiqua" w:cs="Calibri"/>
          <w:color w:val="auto"/>
          <w:lang w:val="en-US"/>
        </w:rPr>
        <w:t>varico</w:t>
      </w:r>
      <w:proofErr w:type="spellEnd"/>
      <w:r w:rsidRPr="00B94B6B">
        <w:rPr>
          <w:rFonts w:ascii="Book Antiqua" w:hAnsi="Book Antiqua" w:cs="Calibri"/>
          <w:color w:val="auto"/>
          <w:lang w:val="en-US"/>
        </w:rPr>
        <w:t xml:space="preserve"> (a combining form meaning </w:t>
      </w:r>
      <w:r w:rsidR="00412D9D">
        <w:rPr>
          <w:rFonts w:ascii="Book Antiqua" w:hAnsi="Book Antiqua" w:cs="Calibri"/>
          <w:color w:val="auto"/>
          <w:lang w:val="en-US"/>
        </w:rPr>
        <w:t>“</w:t>
      </w:r>
      <w:proofErr w:type="spellStart"/>
      <w:r w:rsidRPr="00B94B6B">
        <w:rPr>
          <w:rFonts w:ascii="Book Antiqua" w:hAnsi="Book Antiqua" w:cs="Calibri"/>
          <w:color w:val="auto"/>
          <w:lang w:val="en-US"/>
        </w:rPr>
        <w:t>varix</w:t>
      </w:r>
      <w:proofErr w:type="spellEnd"/>
      <w:r w:rsidR="00412D9D">
        <w:rPr>
          <w:rFonts w:ascii="Book Antiqua" w:hAnsi="Book Antiqua" w:cs="Calibri"/>
          <w:color w:val="auto"/>
          <w:lang w:val="en-US"/>
        </w:rPr>
        <w:t>”</w:t>
      </w:r>
      <w:r w:rsidRPr="00B94B6B">
        <w:rPr>
          <w:rFonts w:ascii="Book Antiqua" w:hAnsi="Book Antiqua" w:cs="Calibri"/>
          <w:color w:val="auto"/>
          <w:lang w:val="en-US"/>
        </w:rPr>
        <w:t xml:space="preserve"> in Latin) and </w:t>
      </w:r>
      <w:proofErr w:type="spellStart"/>
      <w:r w:rsidRPr="00B94B6B">
        <w:rPr>
          <w:rFonts w:ascii="Book Antiqua" w:hAnsi="Book Antiqua" w:cs="Calibri"/>
          <w:color w:val="auto"/>
          <w:lang w:val="en-US"/>
        </w:rPr>
        <w:t>cele</w:t>
      </w:r>
      <w:proofErr w:type="spellEnd"/>
      <w:r w:rsidRPr="00B94B6B">
        <w:rPr>
          <w:rFonts w:ascii="Book Antiqua" w:hAnsi="Book Antiqua" w:cs="Calibri"/>
          <w:color w:val="auto"/>
          <w:lang w:val="en-US"/>
        </w:rPr>
        <w:t xml:space="preserve"> (a combining form meaning </w:t>
      </w:r>
      <w:r w:rsidR="004752C2">
        <w:rPr>
          <w:rFonts w:ascii="Book Antiqua" w:hAnsi="Book Antiqua" w:cs="Calibri"/>
          <w:color w:val="auto"/>
          <w:lang w:val="en-US"/>
        </w:rPr>
        <w:t>“</w:t>
      </w:r>
      <w:r w:rsidRPr="00B94B6B">
        <w:rPr>
          <w:rFonts w:ascii="Book Antiqua" w:hAnsi="Book Antiqua" w:cs="Calibri"/>
          <w:color w:val="auto"/>
          <w:lang w:val="en-US"/>
        </w:rPr>
        <w:t>tumor</w:t>
      </w:r>
      <w:r w:rsidR="004752C2">
        <w:rPr>
          <w:rFonts w:ascii="Book Antiqua" w:hAnsi="Book Antiqua" w:cs="Calibri"/>
          <w:color w:val="auto"/>
          <w:lang w:val="en-US"/>
        </w:rPr>
        <w:t>”</w:t>
      </w:r>
      <w:r w:rsidRPr="00B94B6B">
        <w:rPr>
          <w:rFonts w:ascii="Book Antiqua" w:hAnsi="Book Antiqua" w:cs="Calibri"/>
          <w:color w:val="auto"/>
          <w:lang w:val="en-US"/>
        </w:rPr>
        <w:t xml:space="preserve"> in Greek) and </w:t>
      </w:r>
      <w:r w:rsidR="00136CC0" w:rsidRPr="00B94B6B">
        <w:rPr>
          <w:rFonts w:ascii="Book Antiqua" w:hAnsi="Book Antiqua" w:cs="Calibri"/>
          <w:color w:val="auto"/>
          <w:lang w:val="en-US"/>
        </w:rPr>
        <w:t xml:space="preserve">dates to </w:t>
      </w:r>
      <w:r w:rsidRPr="00B94B6B">
        <w:rPr>
          <w:rFonts w:ascii="Book Antiqua" w:hAnsi="Book Antiqua" w:cs="Calibri"/>
          <w:color w:val="auto"/>
          <w:lang w:val="en-US"/>
        </w:rPr>
        <w:t xml:space="preserve">1730-1740. </w:t>
      </w:r>
    </w:p>
    <w:p w:rsidR="007418E3" w:rsidRPr="00B94B6B" w:rsidRDefault="007418E3" w:rsidP="001B4C18">
      <w:pPr>
        <w:spacing w:line="360" w:lineRule="auto"/>
        <w:ind w:firstLineChars="100" w:firstLine="240"/>
        <w:jc w:val="both"/>
        <w:rPr>
          <w:rFonts w:ascii="Book Antiqua" w:hAnsi="Book Antiqua"/>
          <w:color w:val="auto"/>
          <w:lang w:val="en-US"/>
        </w:rPr>
      </w:pP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has bee</w:t>
      </w:r>
      <w:r w:rsidR="00136CC0" w:rsidRPr="00B94B6B">
        <w:rPr>
          <w:rFonts w:ascii="Book Antiqua" w:hAnsi="Book Antiqua" w:cs="Calibri"/>
          <w:color w:val="auto"/>
          <w:lang w:val="en-US"/>
        </w:rPr>
        <w:t xml:space="preserve">n one of the most controversial </w:t>
      </w:r>
      <w:r w:rsidRPr="00B94B6B">
        <w:rPr>
          <w:rFonts w:ascii="Book Antiqua" w:hAnsi="Book Antiqua" w:cs="Calibri"/>
          <w:color w:val="auto"/>
          <w:lang w:val="en-US"/>
        </w:rPr>
        <w:t>topics of debate in the field</w:t>
      </w:r>
      <w:r w:rsidR="00136CC0" w:rsidRPr="00B94B6B">
        <w:rPr>
          <w:rFonts w:ascii="Book Antiqua" w:hAnsi="Book Antiqua" w:cs="Calibri"/>
          <w:color w:val="auto"/>
          <w:lang w:val="en-US"/>
        </w:rPr>
        <w:t>s</w:t>
      </w:r>
      <w:r w:rsidRPr="00B94B6B">
        <w:rPr>
          <w:rFonts w:ascii="Book Antiqua" w:hAnsi="Book Antiqua" w:cs="Calibri"/>
          <w:color w:val="auto"/>
          <w:lang w:val="en-US"/>
        </w:rPr>
        <w:t xml:space="preserve"> of </w:t>
      </w:r>
      <w:proofErr w:type="spellStart"/>
      <w:r w:rsidR="00136CC0" w:rsidRPr="00B94B6B">
        <w:rPr>
          <w:rFonts w:ascii="Book Antiqua" w:hAnsi="Book Antiqua" w:cs="Calibri"/>
          <w:color w:val="auto"/>
          <w:lang w:val="en-US"/>
        </w:rPr>
        <w:t>a</w:t>
      </w:r>
      <w:r w:rsidRPr="00B94B6B">
        <w:rPr>
          <w:rFonts w:ascii="Book Antiqua" w:hAnsi="Book Antiqua" w:cs="Calibri"/>
          <w:color w:val="auto"/>
          <w:lang w:val="en-US"/>
        </w:rPr>
        <w:t>ndrology</w:t>
      </w:r>
      <w:proofErr w:type="spellEnd"/>
      <w:r w:rsidRPr="00B94B6B">
        <w:rPr>
          <w:rFonts w:ascii="Book Antiqua" w:hAnsi="Book Antiqua" w:cs="Calibri"/>
          <w:color w:val="auto"/>
          <w:lang w:val="en-US"/>
        </w:rPr>
        <w:t xml:space="preserve"> and </w:t>
      </w:r>
      <w:r w:rsidR="00136CC0" w:rsidRPr="00B94B6B">
        <w:rPr>
          <w:rFonts w:ascii="Book Antiqua" w:hAnsi="Book Antiqua" w:cs="Calibri"/>
          <w:color w:val="auto"/>
          <w:lang w:val="en-US"/>
        </w:rPr>
        <w:t>u</w:t>
      </w:r>
      <w:r w:rsidRPr="00B94B6B">
        <w:rPr>
          <w:rFonts w:ascii="Book Antiqua" w:hAnsi="Book Antiqua" w:cs="Calibri"/>
          <w:color w:val="auto"/>
          <w:lang w:val="en-US"/>
        </w:rPr>
        <w:t xml:space="preserve">rology, regarding the effect of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on male infertility and whether repair leads to improvement </w:t>
      </w:r>
      <w:r w:rsidR="00136CC0" w:rsidRPr="00B94B6B">
        <w:rPr>
          <w:rFonts w:ascii="Book Antiqua" w:hAnsi="Book Antiqua" w:cs="Calibri"/>
          <w:color w:val="auto"/>
          <w:lang w:val="en-US"/>
        </w:rPr>
        <w:t>of fertility</w:t>
      </w:r>
      <w:r w:rsidR="004752C2">
        <w:rPr>
          <w:rFonts w:ascii="Book Antiqua" w:hAnsi="Book Antiqua" w:cs="Calibri"/>
          <w:color w:val="auto"/>
          <w:lang w:val="en-US"/>
        </w:rPr>
        <w:t xml:space="preserve"> </w:t>
      </w:r>
      <w:proofErr w:type="gramStart"/>
      <w:r w:rsidR="004752C2">
        <w:rPr>
          <w:rFonts w:ascii="Book Antiqua" w:hAnsi="Book Antiqua" w:cs="Calibri"/>
          <w:color w:val="auto"/>
          <w:lang w:val="en-US"/>
        </w:rPr>
        <w:t>status</w:t>
      </w:r>
      <w:r w:rsidRPr="00B94B6B">
        <w:rPr>
          <w:rFonts w:ascii="Book Antiqua" w:hAnsi="Book Antiqua" w:cs="Book Antiqua"/>
          <w:bCs/>
          <w:color w:val="auto"/>
          <w:vertAlign w:val="superscript"/>
          <w:lang w:val="en-US"/>
        </w:rPr>
        <w:t>[</w:t>
      </w:r>
      <w:proofErr w:type="gramEnd"/>
      <w:r w:rsidRPr="00B94B6B">
        <w:rPr>
          <w:rFonts w:ascii="Book Antiqua" w:hAnsi="Book Antiqua" w:cs="Book Antiqua"/>
          <w:bCs/>
          <w:color w:val="auto"/>
          <w:vertAlign w:val="superscript"/>
          <w:lang w:val="en-US"/>
        </w:rPr>
        <w:t>4-10]</w:t>
      </w:r>
      <w:r w:rsidRPr="00B94B6B">
        <w:rPr>
          <w:rFonts w:ascii="Book Antiqua" w:hAnsi="Book Antiqua" w:cs="Book Antiqua"/>
          <w:bCs/>
          <w:color w:val="auto"/>
          <w:lang w:val="en-US"/>
        </w:rPr>
        <w:t xml:space="preserve">. </w:t>
      </w:r>
      <w:r w:rsidRPr="00B94B6B">
        <w:rPr>
          <w:rFonts w:ascii="Book Antiqua" w:hAnsi="Book Antiqua"/>
          <w:color w:val="auto"/>
          <w:lang w:val="en-US"/>
        </w:rPr>
        <w:t xml:space="preserve">While most men with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are able to father children, most evidence suggests that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has detrimental effect</w:t>
      </w:r>
      <w:r w:rsidR="00136CC0" w:rsidRPr="00B94B6B">
        <w:rPr>
          <w:rFonts w:ascii="Book Antiqua" w:hAnsi="Book Antiqua"/>
          <w:color w:val="auto"/>
          <w:lang w:val="en-US"/>
        </w:rPr>
        <w:t>s</w:t>
      </w:r>
      <w:r w:rsidRPr="00B94B6B">
        <w:rPr>
          <w:rFonts w:ascii="Book Antiqua" w:hAnsi="Book Antiqua"/>
          <w:color w:val="auto"/>
          <w:lang w:val="en-US"/>
        </w:rPr>
        <w:t xml:space="preserve"> on male reproductive potential. A non-invasive imaging technique providing answers to questions regarding which patients with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are at risk for inf</w:t>
      </w:r>
      <w:r w:rsidR="00136CC0" w:rsidRPr="00B94B6B">
        <w:rPr>
          <w:rFonts w:ascii="Book Antiqua" w:hAnsi="Book Antiqua"/>
          <w:color w:val="auto"/>
          <w:lang w:val="en-US"/>
        </w:rPr>
        <w:t xml:space="preserve">ertility and which will benefit from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repair</w:t>
      </w:r>
      <w:r w:rsidR="00136CC0" w:rsidRPr="00B94B6B">
        <w:rPr>
          <w:rFonts w:ascii="Book Antiqua" w:hAnsi="Book Antiqua"/>
          <w:color w:val="auto"/>
          <w:lang w:val="en-US"/>
        </w:rPr>
        <w:t>,</w:t>
      </w:r>
      <w:r w:rsidRPr="00B94B6B">
        <w:rPr>
          <w:rFonts w:ascii="Book Antiqua" w:hAnsi="Book Antiqua"/>
          <w:color w:val="auto"/>
          <w:lang w:val="en-US"/>
        </w:rPr>
        <w:t xml:space="preserve"> would be extremely useful.</w:t>
      </w:r>
    </w:p>
    <w:p w:rsidR="007418E3" w:rsidRPr="00B94B6B" w:rsidRDefault="007418E3" w:rsidP="001B4C18">
      <w:pPr>
        <w:spacing w:line="360" w:lineRule="auto"/>
        <w:jc w:val="both"/>
        <w:rPr>
          <w:rFonts w:ascii="Book Antiqua" w:hAnsi="Book Antiqua" w:cs="Calibri"/>
          <w:color w:val="auto"/>
          <w:lang w:val="en-US"/>
        </w:rPr>
      </w:pPr>
    </w:p>
    <w:p w:rsidR="007418E3" w:rsidRPr="00B94B6B" w:rsidRDefault="007418E3" w:rsidP="001B4C18">
      <w:pPr>
        <w:pStyle w:val="BodyText"/>
        <w:spacing w:after="0" w:line="360" w:lineRule="auto"/>
        <w:rPr>
          <w:rFonts w:ascii="Book Antiqua" w:hAnsi="Book Antiqua" w:cs="Book Antiqua"/>
          <w:color w:val="auto"/>
          <w:sz w:val="24"/>
        </w:rPr>
      </w:pPr>
      <w:r w:rsidRPr="00B94B6B">
        <w:rPr>
          <w:rFonts w:ascii="Book Antiqua" w:hAnsi="Book Antiqua" w:cs="Book Antiqua"/>
          <w:color w:val="auto"/>
          <w:sz w:val="24"/>
        </w:rPr>
        <w:t>DEFINITION AND EPIDEMIOLOGY</w:t>
      </w:r>
    </w:p>
    <w:p w:rsidR="007418E3" w:rsidRPr="00B94B6B" w:rsidRDefault="007418E3" w:rsidP="001B4C18">
      <w:pPr>
        <w:spacing w:line="360" w:lineRule="auto"/>
        <w:jc w:val="both"/>
        <w:rPr>
          <w:rFonts w:ascii="Book Antiqua" w:hAnsi="Book Antiqua" w:cs="Calibri"/>
          <w:color w:val="auto"/>
          <w:lang w:val="en-US"/>
        </w:rPr>
      </w:pP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is clinically defined as an abnormal dilation of the veins of the </w:t>
      </w:r>
      <w:proofErr w:type="spellStart"/>
      <w:r w:rsidRPr="00B94B6B">
        <w:rPr>
          <w:rFonts w:ascii="Book Antiqua" w:hAnsi="Book Antiqua" w:cs="Arial"/>
          <w:color w:val="auto"/>
          <w:lang w:val="en-US"/>
        </w:rPr>
        <w:t>pampiniform</w:t>
      </w:r>
      <w:proofErr w:type="spellEnd"/>
      <w:r w:rsidRPr="00B94B6B">
        <w:rPr>
          <w:rFonts w:ascii="Book Antiqua" w:hAnsi="Book Antiqua" w:cs="Arial"/>
          <w:color w:val="auto"/>
          <w:lang w:val="en-US"/>
        </w:rPr>
        <w:t xml:space="preserve"> venous plexus and the testicular veins with continuous or inte</w:t>
      </w:r>
      <w:r w:rsidR="0042154A">
        <w:rPr>
          <w:rFonts w:ascii="Book Antiqua" w:hAnsi="Book Antiqua" w:cs="Arial"/>
          <w:color w:val="auto"/>
          <w:lang w:val="en-US"/>
        </w:rPr>
        <w:t xml:space="preserve">rmittent reflux of venous </w:t>
      </w:r>
      <w:proofErr w:type="gramStart"/>
      <w:r w:rsidR="0042154A">
        <w:rPr>
          <w:rFonts w:ascii="Book Antiqua" w:hAnsi="Book Antiqua" w:cs="Arial"/>
          <w:color w:val="auto"/>
          <w:lang w:val="en-US"/>
        </w:rPr>
        <w:t>blood</w:t>
      </w:r>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4,5,11]</w:t>
      </w:r>
      <w:r w:rsidRPr="00B94B6B">
        <w:rPr>
          <w:rFonts w:ascii="Book Antiqua" w:hAnsi="Book Antiqua" w:cs="Arial"/>
          <w:color w:val="auto"/>
          <w:lang w:val="en-US"/>
        </w:rPr>
        <w:t xml:space="preserve">. </w:t>
      </w:r>
      <w:r w:rsidRPr="00B94B6B">
        <w:rPr>
          <w:rFonts w:ascii="Book Antiqua" w:hAnsi="Book Antiqua" w:cs="Calibri"/>
          <w:color w:val="auto"/>
          <w:lang w:val="en-US"/>
        </w:rPr>
        <w:t xml:space="preserve">Primary </w:t>
      </w:r>
      <w:proofErr w:type="spellStart"/>
      <w:r w:rsidRPr="00B94B6B">
        <w:rPr>
          <w:rFonts w:ascii="Book Antiqua" w:hAnsi="Book Antiqua" w:cs="Calibri"/>
          <w:color w:val="auto"/>
          <w:lang w:val="en-US"/>
        </w:rPr>
        <w:t>varicoceles</w:t>
      </w:r>
      <w:proofErr w:type="spellEnd"/>
      <w:r w:rsidRPr="00B94B6B">
        <w:rPr>
          <w:rFonts w:ascii="Book Antiqua" w:hAnsi="Book Antiqua" w:cs="Calibri"/>
          <w:color w:val="auto"/>
          <w:lang w:val="en-US"/>
        </w:rPr>
        <w:t xml:space="preserve"> are due to venous reflux into the </w:t>
      </w:r>
      <w:proofErr w:type="spellStart"/>
      <w:r w:rsidRPr="00B94B6B">
        <w:rPr>
          <w:rFonts w:ascii="Book Antiqua" w:hAnsi="Book Antiqua" w:cs="Calibri"/>
          <w:color w:val="auto"/>
          <w:lang w:val="en-US"/>
        </w:rPr>
        <w:t>pampiniform</w:t>
      </w:r>
      <w:proofErr w:type="spellEnd"/>
      <w:r w:rsidRPr="00B94B6B">
        <w:rPr>
          <w:rFonts w:ascii="Book Antiqua" w:hAnsi="Book Antiqua" w:cs="Calibri"/>
          <w:color w:val="auto"/>
          <w:lang w:val="en-US"/>
        </w:rPr>
        <w:t xml:space="preserve"> plexus from the internal spermatic vein </w:t>
      </w:r>
      <w:r w:rsidR="00136CC0" w:rsidRPr="00B94B6B">
        <w:rPr>
          <w:rFonts w:ascii="Book Antiqua" w:hAnsi="Book Antiqua" w:cs="Calibri"/>
          <w:color w:val="auto"/>
          <w:lang w:val="en-US"/>
        </w:rPr>
        <w:t xml:space="preserve">because of </w:t>
      </w:r>
      <w:r w:rsidRPr="00B94B6B">
        <w:rPr>
          <w:rFonts w:ascii="Book Antiqua" w:hAnsi="Book Antiqua" w:cs="Calibri"/>
          <w:color w:val="auto"/>
          <w:lang w:val="en-US"/>
        </w:rPr>
        <w:t>incontinent venous valves</w:t>
      </w:r>
      <w:r w:rsidR="00136CC0" w:rsidRPr="00B94B6B">
        <w:rPr>
          <w:rFonts w:ascii="Book Antiqua" w:hAnsi="Book Antiqua" w:cs="Calibri"/>
          <w:color w:val="auto"/>
          <w:lang w:val="en-US"/>
        </w:rPr>
        <w:t xml:space="preserve">, </w:t>
      </w:r>
      <w:r w:rsidRPr="00B94B6B">
        <w:rPr>
          <w:rFonts w:ascii="Book Antiqua" w:hAnsi="Book Antiqua" w:cs="Calibri"/>
          <w:color w:val="auto"/>
          <w:lang w:val="en-US"/>
        </w:rPr>
        <w:t xml:space="preserve">and they usually occur on the left side. Secondary </w:t>
      </w:r>
      <w:proofErr w:type="spellStart"/>
      <w:r w:rsidRPr="00B94B6B">
        <w:rPr>
          <w:rFonts w:ascii="Book Antiqua" w:hAnsi="Book Antiqua" w:cs="Calibri"/>
          <w:color w:val="auto"/>
          <w:lang w:val="en-US"/>
        </w:rPr>
        <w:t>varicoceles</w:t>
      </w:r>
      <w:proofErr w:type="spellEnd"/>
      <w:r w:rsidRPr="00B94B6B">
        <w:rPr>
          <w:rFonts w:ascii="Book Antiqua" w:hAnsi="Book Antiqua" w:cs="Calibri"/>
          <w:color w:val="auto"/>
          <w:lang w:val="en-US"/>
        </w:rPr>
        <w:t xml:space="preserve"> are the result of increased pressure in the testicular veins, which can be rel</w:t>
      </w:r>
      <w:r w:rsidR="00136CC0" w:rsidRPr="00B94B6B">
        <w:rPr>
          <w:rFonts w:ascii="Book Antiqua" w:hAnsi="Book Antiqua" w:cs="Calibri"/>
          <w:color w:val="auto"/>
          <w:lang w:val="en-US"/>
        </w:rPr>
        <w:t xml:space="preserve">ated to several causes, such as </w:t>
      </w:r>
      <w:proofErr w:type="spellStart"/>
      <w:r w:rsidRPr="00B94B6B">
        <w:rPr>
          <w:rFonts w:ascii="Book Antiqua" w:hAnsi="Book Antiqua" w:cs="Calibri"/>
          <w:color w:val="auto"/>
          <w:lang w:val="en-US"/>
        </w:rPr>
        <w:t>hydronephrosis</w:t>
      </w:r>
      <w:proofErr w:type="spellEnd"/>
      <w:r w:rsidRPr="00B94B6B">
        <w:rPr>
          <w:rFonts w:ascii="Book Antiqua" w:hAnsi="Book Antiqua" w:cs="Calibri"/>
          <w:color w:val="auto"/>
          <w:lang w:val="en-US"/>
        </w:rPr>
        <w:t xml:space="preserve">, abdominal and retroperitoneal neoplasms, and the so-called nutcracker phenomenon, which involves compression of the left renal vein between the superior mesenteric artery and </w:t>
      </w:r>
      <w:proofErr w:type="gramStart"/>
      <w:r w:rsidRPr="00B94B6B">
        <w:rPr>
          <w:rFonts w:ascii="Book Antiqua" w:hAnsi="Book Antiqua" w:cs="Calibri"/>
          <w:color w:val="auto"/>
          <w:lang w:val="en-US"/>
        </w:rPr>
        <w:t>aort</w:t>
      </w:r>
      <w:r w:rsidR="0042154A">
        <w:rPr>
          <w:rFonts w:ascii="Book Antiqua" w:hAnsi="Book Antiqua" w:cs="Calibri"/>
          <w:color w:val="auto"/>
          <w:lang w:val="en-US"/>
        </w:rPr>
        <w:t>a</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4,1</w:t>
      </w:r>
      <w:r w:rsidR="008278FD">
        <w:rPr>
          <w:rFonts w:ascii="Book Antiqua" w:hAnsi="Book Antiqua" w:cs="Calibri" w:hint="eastAsia"/>
          <w:color w:val="auto"/>
          <w:vertAlign w:val="superscript"/>
          <w:lang w:val="en-US"/>
        </w:rPr>
        <w:t>2</w:t>
      </w:r>
      <w:r w:rsidRPr="00B94B6B">
        <w:rPr>
          <w:rFonts w:ascii="Book Antiqua" w:hAnsi="Book Antiqua" w:cs="Calibri"/>
          <w:color w:val="auto"/>
          <w:vertAlign w:val="superscript"/>
          <w:lang w:val="en-US"/>
        </w:rPr>
        <w:t>-15]</w:t>
      </w:r>
      <w:r w:rsidRPr="00B94B6B">
        <w:rPr>
          <w:rFonts w:ascii="Book Antiqua" w:hAnsi="Book Antiqua" w:cs="Calibri"/>
          <w:color w:val="auto"/>
          <w:lang w:val="en-US"/>
        </w:rPr>
        <w:t xml:space="preserve">. Although </w:t>
      </w:r>
      <w:proofErr w:type="spellStart"/>
      <w:r w:rsidRPr="00B94B6B">
        <w:rPr>
          <w:rFonts w:ascii="Book Antiqua" w:hAnsi="Book Antiqua" w:cs="Calibri"/>
          <w:color w:val="auto"/>
          <w:lang w:val="en-US"/>
        </w:rPr>
        <w:t>varicoceles</w:t>
      </w:r>
      <w:proofErr w:type="spellEnd"/>
      <w:r w:rsidRPr="00B94B6B">
        <w:rPr>
          <w:rFonts w:ascii="Book Antiqua" w:hAnsi="Book Antiqua" w:cs="Calibri"/>
          <w:color w:val="auto"/>
          <w:lang w:val="en-US"/>
        </w:rPr>
        <w:t xml:space="preserve"> are almost always more common and larger on the left side, the</w:t>
      </w:r>
      <w:r w:rsidR="0042154A">
        <w:rPr>
          <w:rFonts w:ascii="Book Antiqua" w:hAnsi="Book Antiqua" w:cs="Calibri"/>
          <w:color w:val="auto"/>
          <w:lang w:val="en-US"/>
        </w:rPr>
        <w:t xml:space="preserve">y are bilateral in 50% of </w:t>
      </w:r>
      <w:proofErr w:type="gramStart"/>
      <w:r w:rsidR="0042154A">
        <w:rPr>
          <w:rFonts w:ascii="Book Antiqua" w:hAnsi="Book Antiqua" w:cs="Calibri"/>
          <w:color w:val="auto"/>
          <w:lang w:val="en-US"/>
        </w:rPr>
        <w:t>cases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14]</w:t>
      </w:r>
      <w:r w:rsidRPr="00B94B6B">
        <w:rPr>
          <w:rFonts w:ascii="Book Antiqua" w:hAnsi="Book Antiqua" w:cs="Calibri"/>
          <w:color w:val="auto"/>
          <w:lang w:val="en-US"/>
        </w:rPr>
        <w:t xml:space="preserve">. The uncommon, isolated right-sided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always necessitates further investigation, as this finding may be associated with </w:t>
      </w:r>
      <w:r w:rsidR="006E3555" w:rsidRPr="006E3555">
        <w:rPr>
          <w:rFonts w:ascii="Book Antiqua" w:hAnsi="Book Antiqua" w:cs="Calibri"/>
          <w:i/>
          <w:color w:val="auto"/>
          <w:lang w:val="en-US"/>
        </w:rPr>
        <w:t>in situ</w:t>
      </w:r>
      <w:r w:rsidRPr="00B94B6B">
        <w:rPr>
          <w:rFonts w:ascii="Book Antiqua" w:hAnsi="Book Antiqua" w:cs="Calibri"/>
          <w:color w:val="auto"/>
          <w:lang w:val="en-US"/>
        </w:rPr>
        <w:t xml:space="preserve"> </w:t>
      </w:r>
      <w:proofErr w:type="spellStart"/>
      <w:r w:rsidR="006E3555" w:rsidRPr="006E3555">
        <w:rPr>
          <w:rFonts w:ascii="Book Antiqua" w:hAnsi="Book Antiqua" w:cs="Calibri"/>
          <w:i/>
          <w:color w:val="auto"/>
          <w:lang w:val="en-US"/>
        </w:rPr>
        <w:t>v</w:t>
      </w:r>
      <w:r w:rsidRPr="006E3555">
        <w:rPr>
          <w:rFonts w:ascii="Book Antiqua" w:hAnsi="Book Antiqua" w:cs="Calibri"/>
          <w:i/>
          <w:color w:val="auto"/>
          <w:lang w:val="en-US"/>
        </w:rPr>
        <w:t>s</w:t>
      </w:r>
      <w:proofErr w:type="spellEnd"/>
      <w:r w:rsidRPr="00B94B6B">
        <w:rPr>
          <w:rFonts w:ascii="Book Antiqua" w:hAnsi="Book Antiqua" w:cs="Calibri"/>
          <w:color w:val="auto"/>
          <w:lang w:val="en-US"/>
        </w:rPr>
        <w:t xml:space="preserve"> </w:t>
      </w:r>
      <w:r w:rsidR="0042154A">
        <w:rPr>
          <w:rFonts w:ascii="Book Antiqua" w:hAnsi="Book Antiqua" w:cs="Calibri"/>
          <w:color w:val="auto"/>
          <w:lang w:val="en-US"/>
        </w:rPr>
        <w:t xml:space="preserve">or retroperitoneal </w:t>
      </w:r>
      <w:proofErr w:type="gramStart"/>
      <w:r w:rsidR="0042154A">
        <w:rPr>
          <w:rFonts w:ascii="Book Antiqua" w:hAnsi="Book Antiqua" w:cs="Calibri"/>
          <w:color w:val="auto"/>
          <w:lang w:val="en-US"/>
        </w:rPr>
        <w:t>malignancies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4,14]</w:t>
      </w:r>
      <w:r w:rsidRPr="00B94B6B">
        <w:rPr>
          <w:rFonts w:ascii="Book Antiqua" w:hAnsi="Book Antiqua" w:cs="Calibri"/>
          <w:color w:val="auto"/>
          <w:lang w:val="en-US"/>
        </w:rPr>
        <w:t>.</w:t>
      </w:r>
    </w:p>
    <w:p w:rsidR="007418E3" w:rsidRPr="00B94B6B" w:rsidRDefault="007418E3" w:rsidP="001B4C18">
      <w:pPr>
        <w:spacing w:line="360" w:lineRule="auto"/>
        <w:ind w:firstLineChars="100" w:firstLine="240"/>
        <w:jc w:val="both"/>
        <w:rPr>
          <w:rFonts w:ascii="Book Antiqua" w:hAnsi="Book Antiqua" w:cs="Calibri"/>
          <w:color w:val="auto"/>
          <w:lang w:val="en-US"/>
        </w:rPr>
      </w:pPr>
      <w:proofErr w:type="spellStart"/>
      <w:r w:rsidRPr="00B94B6B">
        <w:rPr>
          <w:rFonts w:ascii="Book Antiqua" w:hAnsi="Book Antiqua" w:cs="Calibri"/>
          <w:color w:val="auto"/>
          <w:lang w:val="en-US"/>
        </w:rPr>
        <w:lastRenderedPageBreak/>
        <w:t>Varicocele</w:t>
      </w:r>
      <w:proofErr w:type="spellEnd"/>
      <w:r w:rsidRPr="00B94B6B">
        <w:rPr>
          <w:rFonts w:ascii="Book Antiqua" w:hAnsi="Book Antiqua" w:cs="Calibri"/>
          <w:color w:val="auto"/>
          <w:lang w:val="en-US"/>
        </w:rPr>
        <w:t xml:space="preserve"> epidemio</w:t>
      </w:r>
      <w:r w:rsidR="0042154A">
        <w:rPr>
          <w:rFonts w:ascii="Book Antiqua" w:hAnsi="Book Antiqua" w:cs="Calibri"/>
          <w:color w:val="auto"/>
          <w:lang w:val="en-US"/>
        </w:rPr>
        <w:t xml:space="preserve">logy is incompletely </w:t>
      </w:r>
      <w:proofErr w:type="gramStart"/>
      <w:r w:rsidR="0042154A">
        <w:rPr>
          <w:rFonts w:ascii="Book Antiqua" w:hAnsi="Book Antiqua" w:cs="Calibri"/>
          <w:color w:val="auto"/>
          <w:lang w:val="en-US"/>
        </w:rPr>
        <w:t>understood</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14]</w:t>
      </w:r>
      <w:r w:rsidRPr="00B94B6B">
        <w:rPr>
          <w:rFonts w:ascii="Book Antiqua" w:hAnsi="Book Antiqua" w:cs="Calibri"/>
          <w:color w:val="auto"/>
          <w:lang w:val="en-US"/>
        </w:rPr>
        <w:t xml:space="preserve">. </w:t>
      </w:r>
      <w:r w:rsidRPr="00B94B6B">
        <w:rPr>
          <w:rFonts w:ascii="Book Antiqua" w:hAnsi="Book Antiqua" w:cs="Arial"/>
          <w:color w:val="auto"/>
          <w:lang w:val="en-US"/>
        </w:rPr>
        <w:t xml:space="preserve">A clinical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is found in approximately 15% of all adult males,</w:t>
      </w:r>
      <w:r w:rsidR="00136CC0" w:rsidRPr="00B94B6B">
        <w:rPr>
          <w:rFonts w:ascii="Book Antiqua" w:hAnsi="Book Antiqua" w:cs="Arial"/>
          <w:color w:val="auto"/>
          <w:lang w:val="en-US"/>
        </w:rPr>
        <w:t xml:space="preserve"> up to 35% of infertile men and </w:t>
      </w:r>
      <w:r w:rsidRPr="00B94B6B">
        <w:rPr>
          <w:rFonts w:ascii="Book Antiqua" w:hAnsi="Book Antiqua" w:cs="Arial"/>
          <w:color w:val="auto"/>
          <w:lang w:val="en-US"/>
        </w:rPr>
        <w:t>81% of men presenting with secondary infertility. When classified according to semen analysis parameters, 12% of infertile men with normal semen analyses and 25.4% of those with abnormal results were fo</w:t>
      </w:r>
      <w:r w:rsidR="0042154A">
        <w:rPr>
          <w:rFonts w:ascii="Book Antiqua" w:hAnsi="Book Antiqua" w:cs="Arial"/>
          <w:color w:val="auto"/>
          <w:lang w:val="en-US"/>
        </w:rPr>
        <w:t xml:space="preserve">und to have clinical </w:t>
      </w:r>
      <w:proofErr w:type="spellStart"/>
      <w:proofErr w:type="gramStart"/>
      <w:r w:rsidR="0042154A">
        <w:rPr>
          <w:rFonts w:ascii="Book Antiqua" w:hAnsi="Book Antiqua" w:cs="Arial"/>
          <w:color w:val="auto"/>
          <w:lang w:val="en-US"/>
        </w:rPr>
        <w:t>varicocele</w:t>
      </w:r>
      <w:proofErr w:type="spellEnd"/>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4,5,8,12,14]</w:t>
      </w:r>
      <w:r w:rsidRPr="00B94B6B">
        <w:rPr>
          <w:rFonts w:ascii="Book Antiqua" w:hAnsi="Book Antiqua" w:cs="Arial"/>
          <w:color w:val="auto"/>
          <w:lang w:val="en-US"/>
        </w:rPr>
        <w:t>. This disorder may be present at birth or in young children, but the incidence substantially increases in adolescents coinc</w:t>
      </w:r>
      <w:r w:rsidR="0042154A">
        <w:rPr>
          <w:rFonts w:ascii="Book Antiqua" w:hAnsi="Book Antiqua" w:cs="Arial"/>
          <w:color w:val="auto"/>
          <w:lang w:val="en-US"/>
        </w:rPr>
        <w:t xml:space="preserve">iding with pubertal </w:t>
      </w:r>
      <w:proofErr w:type="gramStart"/>
      <w:r w:rsidR="0042154A">
        <w:rPr>
          <w:rFonts w:ascii="Book Antiqua" w:hAnsi="Book Antiqua" w:cs="Arial"/>
          <w:color w:val="auto"/>
          <w:lang w:val="en-US"/>
        </w:rPr>
        <w:t>development</w:t>
      </w:r>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4,5,14]</w:t>
      </w:r>
      <w:r w:rsidRPr="00B94B6B">
        <w:rPr>
          <w:rFonts w:ascii="Book Antiqua" w:hAnsi="Book Antiqua" w:cs="Arial"/>
          <w:color w:val="auto"/>
          <w:lang w:val="en-US"/>
        </w:rPr>
        <w:t xml:space="preserve">. </w:t>
      </w:r>
      <w:r w:rsidRPr="00B94B6B">
        <w:rPr>
          <w:rFonts w:ascii="Book Antiqua" w:hAnsi="Book Antiqua" w:cs="Calibri"/>
          <w:color w:val="auto"/>
          <w:lang w:val="en-US"/>
        </w:rPr>
        <w:t xml:space="preserve">The prevalence of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also increases with advancing age, with an increase of approximately 1</w:t>
      </w:r>
      <w:r w:rsidR="00136CC0" w:rsidRPr="00B94B6B">
        <w:rPr>
          <w:rFonts w:ascii="Book Antiqua" w:hAnsi="Book Antiqua" w:cs="Calibri"/>
          <w:color w:val="auto"/>
          <w:lang w:val="en-US"/>
        </w:rPr>
        <w:t xml:space="preserve">0% </w:t>
      </w:r>
      <w:r w:rsidRPr="00B94B6B">
        <w:rPr>
          <w:rFonts w:ascii="Book Antiqua" w:hAnsi="Book Antiqua" w:cs="Calibri"/>
          <w:color w:val="auto"/>
          <w:lang w:val="en-US"/>
        </w:rPr>
        <w:t xml:space="preserve">per decade of life, probably </w:t>
      </w:r>
      <w:r w:rsidR="00136CC0" w:rsidRPr="00B94B6B">
        <w:rPr>
          <w:rFonts w:ascii="Book Antiqua" w:hAnsi="Book Antiqua" w:cs="Calibri"/>
          <w:color w:val="auto"/>
          <w:lang w:val="en-US"/>
        </w:rPr>
        <w:t xml:space="preserve">because of </w:t>
      </w:r>
      <w:r w:rsidR="0042154A">
        <w:rPr>
          <w:rFonts w:ascii="Book Antiqua" w:hAnsi="Book Antiqua" w:cs="Calibri"/>
          <w:color w:val="auto"/>
          <w:lang w:val="en-US"/>
        </w:rPr>
        <w:t xml:space="preserve">the aging of venous </w:t>
      </w:r>
      <w:proofErr w:type="gramStart"/>
      <w:r w:rsidR="0042154A">
        <w:rPr>
          <w:rFonts w:ascii="Book Antiqua" w:hAnsi="Book Antiqua" w:cs="Calibri"/>
          <w:color w:val="auto"/>
          <w:lang w:val="en-US"/>
        </w:rPr>
        <w:t>valves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14]</w:t>
      </w:r>
      <w:r w:rsidRPr="00B94B6B">
        <w:rPr>
          <w:rFonts w:ascii="Book Antiqua" w:hAnsi="Book Antiqua" w:cs="Calibri"/>
          <w:color w:val="auto"/>
          <w:lang w:val="en-US"/>
        </w:rPr>
        <w:t>.</w:t>
      </w:r>
    </w:p>
    <w:p w:rsidR="00732B64" w:rsidRPr="00B94B6B" w:rsidRDefault="007418E3" w:rsidP="001B4C18">
      <w:pPr>
        <w:spacing w:line="360" w:lineRule="auto"/>
        <w:ind w:firstLineChars="100" w:firstLine="240"/>
        <w:jc w:val="both"/>
        <w:rPr>
          <w:rFonts w:ascii="Book Antiqua" w:hAnsi="Book Antiqua" w:cs="Calibri"/>
          <w:color w:val="auto"/>
          <w:lang w:val="en-US"/>
        </w:rPr>
      </w:pPr>
      <w:r w:rsidRPr="00B94B6B">
        <w:rPr>
          <w:rFonts w:ascii="Book Antiqua" w:hAnsi="Book Antiqua" w:cs="Calibri"/>
          <w:color w:val="auto"/>
          <w:lang w:val="en-US"/>
        </w:rPr>
        <w:t xml:space="preserve">An association between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and varicose veins of the lower extremities and an inverse relationship between the prevalence of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and body mass index (BMI) have been </w:t>
      </w:r>
      <w:proofErr w:type="gramStart"/>
      <w:r w:rsidR="0042154A">
        <w:rPr>
          <w:rFonts w:ascii="Book Antiqua" w:hAnsi="Book Antiqua" w:cs="Calibri"/>
          <w:color w:val="auto"/>
          <w:lang w:val="en-US"/>
        </w:rPr>
        <w:t>suggested</w:t>
      </w:r>
      <w:r w:rsidR="00732B64" w:rsidRPr="00B94B6B">
        <w:rPr>
          <w:rFonts w:ascii="Book Antiqua" w:hAnsi="Book Antiqua" w:cs="Calibri"/>
          <w:color w:val="auto"/>
          <w:vertAlign w:val="superscript"/>
          <w:lang w:val="en-US"/>
        </w:rPr>
        <w:t>[</w:t>
      </w:r>
      <w:proofErr w:type="gramEnd"/>
      <w:r w:rsidR="00732B64" w:rsidRPr="00B94B6B">
        <w:rPr>
          <w:rFonts w:ascii="Book Antiqua" w:hAnsi="Book Antiqua" w:cs="Calibri"/>
          <w:color w:val="auto"/>
          <w:vertAlign w:val="superscript"/>
          <w:lang w:val="en-US"/>
        </w:rPr>
        <w:t>4-16</w:t>
      </w:r>
      <w:r w:rsidRPr="00B94B6B">
        <w:rPr>
          <w:rFonts w:ascii="Book Antiqua" w:hAnsi="Book Antiqua" w:cs="Calibri"/>
          <w:color w:val="auto"/>
          <w:vertAlign w:val="superscript"/>
          <w:lang w:val="en-US"/>
        </w:rPr>
        <w:t>]</w:t>
      </w:r>
      <w:r w:rsidR="00732B64" w:rsidRPr="00B94B6B">
        <w:rPr>
          <w:rFonts w:ascii="Book Antiqua" w:hAnsi="Book Antiqua" w:cs="Calibri"/>
          <w:color w:val="auto"/>
          <w:lang w:val="en-US"/>
        </w:rPr>
        <w:t xml:space="preserve">. </w:t>
      </w:r>
      <w:r w:rsidRPr="00B94B6B">
        <w:rPr>
          <w:rFonts w:ascii="Book Antiqua" w:hAnsi="Book Antiqua" w:cs="Calibri"/>
          <w:color w:val="auto"/>
          <w:lang w:val="en-US"/>
        </w:rPr>
        <w:t xml:space="preserve">Hereditary factors may also play a role </w:t>
      </w:r>
      <w:r w:rsidR="0042154A">
        <w:rPr>
          <w:rFonts w:ascii="Book Antiqua" w:hAnsi="Book Antiqua" w:cs="Calibri"/>
          <w:color w:val="auto"/>
          <w:lang w:val="en-US"/>
        </w:rPr>
        <w:t xml:space="preserve">in the prevalence of </w:t>
      </w:r>
      <w:proofErr w:type="spellStart"/>
      <w:proofErr w:type="gramStart"/>
      <w:r w:rsidR="0042154A">
        <w:rPr>
          <w:rFonts w:ascii="Book Antiqua" w:hAnsi="Book Antiqua" w:cs="Calibri"/>
          <w:color w:val="auto"/>
          <w:lang w:val="en-US"/>
        </w:rPr>
        <w:t>varicocele</w:t>
      </w:r>
      <w:proofErr w:type="spellEnd"/>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14,17]</w:t>
      </w:r>
      <w:r w:rsidRPr="00B94B6B">
        <w:rPr>
          <w:rFonts w:ascii="Book Antiqua" w:hAnsi="Book Antiqua" w:cs="Calibri"/>
          <w:color w:val="auto"/>
          <w:lang w:val="en-US"/>
        </w:rPr>
        <w:t xml:space="preserve">. </w:t>
      </w:r>
    </w:p>
    <w:p w:rsidR="00E7076A" w:rsidRPr="00B94B6B" w:rsidRDefault="00E7076A" w:rsidP="001B4C18">
      <w:pPr>
        <w:spacing w:line="360" w:lineRule="auto"/>
        <w:jc w:val="both"/>
        <w:rPr>
          <w:rFonts w:ascii="Book Antiqua" w:hAnsi="Book Antiqua" w:cs="Calibri"/>
          <w:color w:val="auto"/>
          <w:lang w:val="en-US"/>
        </w:rPr>
      </w:pPr>
    </w:p>
    <w:p w:rsidR="007418E3" w:rsidRPr="00B94B6B" w:rsidRDefault="007418E3" w:rsidP="001B4C18">
      <w:pPr>
        <w:pStyle w:val="BodyText"/>
        <w:spacing w:after="0" w:line="360" w:lineRule="auto"/>
        <w:rPr>
          <w:rFonts w:ascii="Book Antiqua" w:hAnsi="Book Antiqua" w:cs="Arial"/>
          <w:color w:val="auto"/>
          <w:sz w:val="24"/>
        </w:rPr>
      </w:pPr>
      <w:r w:rsidRPr="00B94B6B">
        <w:rPr>
          <w:rFonts w:ascii="Book Antiqua" w:hAnsi="Book Antiqua" w:cs="Arial"/>
          <w:color w:val="auto"/>
          <w:sz w:val="24"/>
        </w:rPr>
        <w:t>ETIOLOGY AND PATHOGENESIS</w:t>
      </w:r>
    </w:p>
    <w:p w:rsidR="007418E3" w:rsidRPr="00B94B6B" w:rsidRDefault="007418E3" w:rsidP="001B4C18">
      <w:pPr>
        <w:pStyle w:val="BodyText"/>
        <w:spacing w:after="0" w:line="360" w:lineRule="auto"/>
        <w:rPr>
          <w:rFonts w:ascii="Book Antiqua" w:hAnsi="Book Antiqua" w:cs="Arial"/>
          <w:color w:val="auto"/>
          <w:sz w:val="24"/>
        </w:rPr>
      </w:pPr>
      <w:r w:rsidRPr="00B94B6B">
        <w:rPr>
          <w:rFonts w:ascii="Book Antiqua" w:hAnsi="Book Antiqua" w:cs="Arial"/>
          <w:b w:val="0"/>
          <w:color w:val="auto"/>
          <w:sz w:val="24"/>
        </w:rPr>
        <w:t xml:space="preserve">The exact etiology of </w:t>
      </w:r>
      <w:proofErr w:type="spellStart"/>
      <w:r w:rsidRPr="00B94B6B">
        <w:rPr>
          <w:rFonts w:ascii="Book Antiqua" w:hAnsi="Book Antiqua" w:cs="Arial"/>
          <w:b w:val="0"/>
          <w:color w:val="auto"/>
          <w:sz w:val="24"/>
        </w:rPr>
        <w:t>varicocele</w:t>
      </w:r>
      <w:proofErr w:type="spellEnd"/>
      <w:r w:rsidRPr="00B94B6B">
        <w:rPr>
          <w:rFonts w:ascii="Book Antiqua" w:hAnsi="Book Antiqua" w:cs="Arial"/>
          <w:b w:val="0"/>
          <w:color w:val="auto"/>
          <w:sz w:val="24"/>
        </w:rPr>
        <w:t xml:space="preserve"> is still unknown, bu</w:t>
      </w:r>
      <w:r w:rsidR="0042154A">
        <w:rPr>
          <w:rFonts w:ascii="Book Antiqua" w:hAnsi="Book Antiqua" w:cs="Arial"/>
          <w:b w:val="0"/>
          <w:color w:val="auto"/>
          <w:sz w:val="24"/>
        </w:rPr>
        <w:t xml:space="preserve">t it is probably </w:t>
      </w:r>
      <w:proofErr w:type="gramStart"/>
      <w:r w:rsidR="0042154A">
        <w:rPr>
          <w:rFonts w:ascii="Book Antiqua" w:hAnsi="Book Antiqua" w:cs="Arial"/>
          <w:b w:val="0"/>
          <w:color w:val="auto"/>
          <w:sz w:val="24"/>
        </w:rPr>
        <w:t>multifactorial</w:t>
      </w:r>
      <w:r w:rsidRPr="00B94B6B">
        <w:rPr>
          <w:rFonts w:ascii="Book Antiqua" w:hAnsi="Book Antiqua" w:cs="Arial"/>
          <w:b w:val="0"/>
          <w:color w:val="auto"/>
          <w:sz w:val="24"/>
          <w:vertAlign w:val="superscript"/>
        </w:rPr>
        <w:t>[</w:t>
      </w:r>
      <w:proofErr w:type="gramEnd"/>
      <w:r w:rsidRPr="00B94B6B">
        <w:rPr>
          <w:rFonts w:ascii="Book Antiqua" w:hAnsi="Book Antiqua" w:cs="Arial"/>
          <w:b w:val="0"/>
          <w:color w:val="auto"/>
          <w:sz w:val="24"/>
          <w:vertAlign w:val="superscript"/>
        </w:rPr>
        <w:t>4,5,12,13,18]</w:t>
      </w:r>
      <w:r w:rsidRPr="00B94B6B">
        <w:rPr>
          <w:rFonts w:ascii="Book Antiqua" w:hAnsi="Book Antiqua" w:cs="Arial"/>
          <w:b w:val="0"/>
          <w:color w:val="auto"/>
          <w:sz w:val="24"/>
        </w:rPr>
        <w:t xml:space="preserve">. </w:t>
      </w:r>
      <w:r w:rsidRPr="00B94B6B">
        <w:rPr>
          <w:rFonts w:ascii="Book Antiqua" w:hAnsi="Book Antiqua" w:cs="Calibri"/>
          <w:b w:val="0"/>
          <w:color w:val="auto"/>
          <w:sz w:val="24"/>
        </w:rPr>
        <w:t xml:space="preserve">The cause for the high incidence of left </w:t>
      </w:r>
      <w:proofErr w:type="spellStart"/>
      <w:r w:rsidRPr="00B94B6B">
        <w:rPr>
          <w:rFonts w:ascii="Book Antiqua" w:hAnsi="Book Antiqua" w:cs="Calibri"/>
          <w:b w:val="0"/>
          <w:color w:val="auto"/>
          <w:sz w:val="24"/>
        </w:rPr>
        <w:t>varicocele</w:t>
      </w:r>
      <w:proofErr w:type="spellEnd"/>
      <w:r w:rsidRPr="00B94B6B">
        <w:rPr>
          <w:rFonts w:ascii="Book Antiqua" w:hAnsi="Book Antiqua" w:cs="Calibri"/>
          <w:b w:val="0"/>
          <w:color w:val="auto"/>
          <w:sz w:val="24"/>
        </w:rPr>
        <w:t xml:space="preserve"> is that the left internal spermatic vein runs vertically to drain into the </w:t>
      </w:r>
      <w:proofErr w:type="spellStart"/>
      <w:r w:rsidRPr="00B94B6B">
        <w:rPr>
          <w:rFonts w:ascii="Book Antiqua" w:hAnsi="Book Antiqua" w:cs="Calibri"/>
          <w:b w:val="0"/>
          <w:color w:val="auto"/>
          <w:sz w:val="24"/>
        </w:rPr>
        <w:t>ipsilateral</w:t>
      </w:r>
      <w:proofErr w:type="spellEnd"/>
      <w:r w:rsidRPr="00B94B6B">
        <w:rPr>
          <w:rFonts w:ascii="Book Antiqua" w:hAnsi="Book Antiqua" w:cs="Calibri"/>
          <w:b w:val="0"/>
          <w:color w:val="auto"/>
          <w:sz w:val="24"/>
        </w:rPr>
        <w:t xml:space="preserve"> renal vein at a right angle</w:t>
      </w:r>
      <w:r w:rsidR="00136CC0" w:rsidRPr="00B94B6B">
        <w:rPr>
          <w:rFonts w:ascii="Book Antiqua" w:hAnsi="Book Antiqua" w:cs="Calibri"/>
          <w:b w:val="0"/>
          <w:color w:val="auto"/>
          <w:sz w:val="24"/>
        </w:rPr>
        <w:t>,</w:t>
      </w:r>
      <w:r w:rsidRPr="00B94B6B">
        <w:rPr>
          <w:rFonts w:ascii="Book Antiqua" w:hAnsi="Book Antiqua" w:cs="Calibri"/>
          <w:b w:val="0"/>
          <w:color w:val="auto"/>
          <w:sz w:val="24"/>
        </w:rPr>
        <w:t xml:space="preserve"> when the man is in the standing position, and </w:t>
      </w:r>
      <w:r w:rsidR="00136CC0" w:rsidRPr="00B94B6B">
        <w:rPr>
          <w:rFonts w:ascii="Book Antiqua" w:hAnsi="Book Antiqua" w:cs="Calibri"/>
          <w:b w:val="0"/>
          <w:color w:val="auto"/>
          <w:sz w:val="24"/>
        </w:rPr>
        <w:t xml:space="preserve">thus, </w:t>
      </w:r>
      <w:r w:rsidRPr="00B94B6B">
        <w:rPr>
          <w:rFonts w:ascii="Book Antiqua" w:hAnsi="Book Antiqua" w:cs="Calibri"/>
          <w:b w:val="0"/>
          <w:color w:val="auto"/>
          <w:sz w:val="24"/>
        </w:rPr>
        <w:t xml:space="preserve">the </w:t>
      </w:r>
      <w:proofErr w:type="spellStart"/>
      <w:r w:rsidRPr="00B94B6B">
        <w:rPr>
          <w:rFonts w:ascii="Book Antiqua" w:hAnsi="Book Antiqua" w:cs="Calibri"/>
          <w:b w:val="0"/>
          <w:color w:val="auto"/>
          <w:sz w:val="24"/>
        </w:rPr>
        <w:t>endoluminal</w:t>
      </w:r>
      <w:proofErr w:type="spellEnd"/>
      <w:r w:rsidRPr="00B94B6B">
        <w:rPr>
          <w:rFonts w:ascii="Book Antiqua" w:hAnsi="Book Antiqua" w:cs="Calibri"/>
          <w:b w:val="0"/>
          <w:color w:val="auto"/>
          <w:sz w:val="24"/>
        </w:rPr>
        <w:t xml:space="preserve"> pressure in the renal vein is transmitted backward, opposing flow from the internal spermatic vein. On the right side, the internal spermatic vein runs tangentially to join the inferior vena cava, resulting i</w:t>
      </w:r>
      <w:r w:rsidR="00136CC0" w:rsidRPr="00B94B6B">
        <w:rPr>
          <w:rFonts w:ascii="Book Antiqua" w:hAnsi="Book Antiqua" w:cs="Calibri"/>
          <w:b w:val="0"/>
          <w:color w:val="auto"/>
          <w:sz w:val="24"/>
        </w:rPr>
        <w:t>n</w:t>
      </w:r>
      <w:r w:rsidRPr="00B94B6B">
        <w:rPr>
          <w:rFonts w:ascii="Book Antiqua" w:hAnsi="Book Antiqua" w:cs="Calibri"/>
          <w:b w:val="0"/>
          <w:color w:val="auto"/>
          <w:sz w:val="24"/>
        </w:rPr>
        <w:t xml:space="preserve"> less flow turbulence and back pressure in the vein and therefore in a lower incidence of venous dilation on the right side. However,</w:t>
      </w:r>
      <w:r w:rsidRPr="00B94B6B">
        <w:rPr>
          <w:rFonts w:ascii="Book Antiqua" w:hAnsi="Book Antiqua" w:cs="Arial"/>
          <w:b w:val="0"/>
          <w:bCs w:val="0"/>
          <w:color w:val="auto"/>
          <w:sz w:val="24"/>
        </w:rPr>
        <w:t xml:space="preserve"> Gat </w:t>
      </w:r>
      <w:r w:rsidRPr="00423452">
        <w:rPr>
          <w:rFonts w:ascii="Book Antiqua" w:hAnsi="Book Antiqua" w:cs="Arial"/>
          <w:b w:val="0"/>
          <w:bCs w:val="0"/>
          <w:i/>
          <w:color w:val="auto"/>
          <w:sz w:val="24"/>
        </w:rPr>
        <w:t>et al</w:t>
      </w:r>
      <w:r w:rsidR="00423452" w:rsidRPr="00B94B6B">
        <w:rPr>
          <w:rFonts w:ascii="Book Antiqua" w:hAnsi="Book Antiqua" w:cs="Arial"/>
          <w:b w:val="0"/>
          <w:bCs w:val="0"/>
          <w:color w:val="auto"/>
          <w:sz w:val="24"/>
          <w:vertAlign w:val="superscript"/>
        </w:rPr>
        <w:t>[19]</w:t>
      </w:r>
      <w:r w:rsidRPr="00B94B6B">
        <w:rPr>
          <w:rFonts w:ascii="Book Antiqua" w:hAnsi="Book Antiqua" w:cs="Arial"/>
          <w:b w:val="0"/>
          <w:bCs w:val="0"/>
          <w:color w:val="auto"/>
          <w:sz w:val="24"/>
        </w:rPr>
        <w:t xml:space="preserve"> reported that </w:t>
      </w:r>
      <w:proofErr w:type="spellStart"/>
      <w:r w:rsidRPr="00B94B6B">
        <w:rPr>
          <w:rFonts w:ascii="Book Antiqua" w:hAnsi="Book Antiqua" w:cs="Arial"/>
          <w:b w:val="0"/>
          <w:bCs w:val="0"/>
          <w:color w:val="auto"/>
          <w:sz w:val="24"/>
        </w:rPr>
        <w:t>varicocele</w:t>
      </w:r>
      <w:proofErr w:type="spellEnd"/>
      <w:r w:rsidRPr="00B94B6B">
        <w:rPr>
          <w:rFonts w:ascii="Book Antiqua" w:hAnsi="Book Antiqua" w:cs="Arial"/>
          <w:b w:val="0"/>
          <w:bCs w:val="0"/>
          <w:color w:val="auto"/>
          <w:sz w:val="24"/>
        </w:rPr>
        <w:t xml:space="preserve"> is mainly a bilateral disease, expressed earlier on the left side, with a right-sided venous return problem presenting in 86% of infertile men with clinically significant </w:t>
      </w:r>
      <w:proofErr w:type="spellStart"/>
      <w:r w:rsidRPr="00B94B6B">
        <w:rPr>
          <w:rFonts w:ascii="Book Antiqua" w:hAnsi="Book Antiqua" w:cs="Arial"/>
          <w:b w:val="0"/>
          <w:bCs w:val="0"/>
          <w:color w:val="auto"/>
          <w:sz w:val="24"/>
        </w:rPr>
        <w:t>varicocele</w:t>
      </w:r>
      <w:proofErr w:type="spellEnd"/>
      <w:r w:rsidRPr="00B94B6B">
        <w:rPr>
          <w:rFonts w:ascii="Book Antiqua" w:hAnsi="Book Antiqua" w:cs="Arial"/>
          <w:b w:val="0"/>
          <w:bCs w:val="0"/>
          <w:color w:val="auto"/>
          <w:sz w:val="24"/>
        </w:rPr>
        <w:t>.</w:t>
      </w:r>
    </w:p>
    <w:p w:rsidR="007418E3" w:rsidRPr="00B94B6B" w:rsidRDefault="007418E3" w:rsidP="001B4C18">
      <w:pPr>
        <w:pStyle w:val="BodyText"/>
        <w:spacing w:after="0" w:line="360" w:lineRule="auto"/>
        <w:ind w:firstLineChars="100" w:firstLine="240"/>
        <w:rPr>
          <w:rFonts w:ascii="Book Antiqua" w:hAnsi="Book Antiqua" w:cs="Calibri"/>
          <w:b w:val="0"/>
          <w:color w:val="auto"/>
          <w:sz w:val="24"/>
        </w:rPr>
      </w:pPr>
      <w:r w:rsidRPr="00B94B6B">
        <w:rPr>
          <w:rFonts w:ascii="Book Antiqua" w:hAnsi="Book Antiqua" w:cs="Arial"/>
          <w:b w:val="0"/>
          <w:bCs w:val="0"/>
          <w:color w:val="auto"/>
          <w:sz w:val="24"/>
        </w:rPr>
        <w:t xml:space="preserve">Several other theories related to the etiological factors of </w:t>
      </w:r>
      <w:proofErr w:type="spellStart"/>
      <w:r w:rsidRPr="00B94B6B">
        <w:rPr>
          <w:rFonts w:ascii="Book Antiqua" w:hAnsi="Book Antiqua" w:cs="Arial"/>
          <w:b w:val="0"/>
          <w:bCs w:val="0"/>
          <w:color w:val="auto"/>
          <w:sz w:val="24"/>
        </w:rPr>
        <w:t>varicocele</w:t>
      </w:r>
      <w:proofErr w:type="spellEnd"/>
      <w:r w:rsidRPr="00B94B6B">
        <w:rPr>
          <w:rFonts w:ascii="Book Antiqua" w:hAnsi="Book Antiqua" w:cs="Arial"/>
          <w:b w:val="0"/>
          <w:bCs w:val="0"/>
          <w:color w:val="auto"/>
          <w:sz w:val="24"/>
        </w:rPr>
        <w:t xml:space="preserve"> have been proposed, including the following: </w:t>
      </w:r>
      <w:r w:rsidRPr="00B94B6B">
        <w:rPr>
          <w:rFonts w:ascii="Book Antiqua" w:hAnsi="Book Antiqua" w:cs="Calibri"/>
          <w:b w:val="0"/>
          <w:color w:val="auto"/>
          <w:sz w:val="24"/>
        </w:rPr>
        <w:t xml:space="preserve">incompetence or absence of venous valves in the spermatic veins, obstructed venous drainage, vascular contractions of the left testicular vein caused by </w:t>
      </w:r>
      <w:proofErr w:type="spellStart"/>
      <w:r w:rsidRPr="00B94B6B">
        <w:rPr>
          <w:rFonts w:ascii="Book Antiqua" w:hAnsi="Book Antiqua" w:cs="Calibri"/>
          <w:b w:val="0"/>
          <w:color w:val="auto"/>
          <w:sz w:val="24"/>
        </w:rPr>
        <w:t>catecholamines</w:t>
      </w:r>
      <w:proofErr w:type="spellEnd"/>
      <w:r w:rsidRPr="00B94B6B">
        <w:rPr>
          <w:rFonts w:ascii="Book Antiqua" w:hAnsi="Book Antiqua" w:cs="Calibri"/>
          <w:b w:val="0"/>
          <w:color w:val="auto"/>
          <w:sz w:val="24"/>
        </w:rPr>
        <w:t xml:space="preserve"> from the left adrenal gland and the </w:t>
      </w:r>
      <w:r w:rsidR="0042154A">
        <w:rPr>
          <w:rFonts w:ascii="Book Antiqua" w:hAnsi="Book Antiqua" w:cs="Calibri"/>
          <w:b w:val="0"/>
          <w:color w:val="auto"/>
          <w:sz w:val="24"/>
        </w:rPr>
        <w:t xml:space="preserve">so-called nutcracker </w:t>
      </w:r>
      <w:proofErr w:type="gramStart"/>
      <w:r w:rsidR="0042154A">
        <w:rPr>
          <w:rFonts w:ascii="Book Antiqua" w:hAnsi="Book Antiqua" w:cs="Calibri"/>
          <w:b w:val="0"/>
          <w:color w:val="auto"/>
          <w:sz w:val="24"/>
        </w:rPr>
        <w:t>phenomenon</w:t>
      </w:r>
      <w:r w:rsidRPr="00B94B6B">
        <w:rPr>
          <w:rFonts w:ascii="Book Antiqua" w:hAnsi="Book Antiqua" w:cs="Calibri"/>
          <w:b w:val="0"/>
          <w:color w:val="auto"/>
          <w:sz w:val="24"/>
          <w:vertAlign w:val="superscript"/>
        </w:rPr>
        <w:t>[</w:t>
      </w:r>
      <w:proofErr w:type="gramEnd"/>
      <w:r w:rsidRPr="00B94B6B">
        <w:rPr>
          <w:rFonts w:ascii="Book Antiqua" w:hAnsi="Book Antiqua" w:cs="Calibri"/>
          <w:b w:val="0"/>
          <w:color w:val="auto"/>
          <w:sz w:val="24"/>
          <w:vertAlign w:val="superscript"/>
        </w:rPr>
        <w:t>4,5,12,13,18,20,21]</w:t>
      </w:r>
      <w:r w:rsidRPr="00B94B6B">
        <w:rPr>
          <w:rFonts w:ascii="Book Antiqua" w:hAnsi="Book Antiqua" w:cs="Calibri"/>
          <w:b w:val="0"/>
          <w:color w:val="auto"/>
          <w:sz w:val="24"/>
        </w:rPr>
        <w:t>.</w:t>
      </w:r>
    </w:p>
    <w:p w:rsidR="007418E3" w:rsidRPr="00B94B6B" w:rsidRDefault="007418E3" w:rsidP="001B4C18">
      <w:pPr>
        <w:pStyle w:val="BodyText"/>
        <w:spacing w:after="0" w:line="360" w:lineRule="auto"/>
        <w:rPr>
          <w:rFonts w:ascii="Book Antiqua" w:hAnsi="Book Antiqua" w:cs="Arial"/>
          <w:color w:val="auto"/>
          <w:sz w:val="24"/>
        </w:rPr>
      </w:pPr>
    </w:p>
    <w:p w:rsidR="007418E3" w:rsidRPr="00B94B6B" w:rsidRDefault="007418E3" w:rsidP="001B4C18">
      <w:pPr>
        <w:pStyle w:val="BodyText"/>
        <w:spacing w:after="0" w:line="360" w:lineRule="auto"/>
        <w:rPr>
          <w:rFonts w:ascii="Book Antiqua" w:hAnsi="Book Antiqua" w:cs="Arial"/>
          <w:bCs w:val="0"/>
          <w:color w:val="auto"/>
          <w:sz w:val="24"/>
        </w:rPr>
      </w:pPr>
      <w:r w:rsidRPr="00B94B6B">
        <w:rPr>
          <w:rFonts w:ascii="Book Antiqua" w:hAnsi="Book Antiqua" w:cs="Arial"/>
          <w:bCs w:val="0"/>
          <w:color w:val="auto"/>
          <w:sz w:val="24"/>
        </w:rPr>
        <w:lastRenderedPageBreak/>
        <w:t>CLINICAL FINDINGS-CLASSIFICATION</w:t>
      </w:r>
    </w:p>
    <w:p w:rsidR="007418E3" w:rsidRPr="00B94B6B" w:rsidRDefault="007418E3" w:rsidP="001B4C18">
      <w:pPr>
        <w:pStyle w:val="BodyText"/>
        <w:spacing w:after="0" w:line="360" w:lineRule="auto"/>
        <w:rPr>
          <w:rFonts w:ascii="Book Antiqua" w:hAnsi="Book Antiqua" w:cs="Calibri"/>
          <w:b w:val="0"/>
          <w:color w:val="auto"/>
          <w:sz w:val="24"/>
        </w:rPr>
      </w:pPr>
      <w:r w:rsidRPr="00B94B6B">
        <w:rPr>
          <w:rFonts w:ascii="Book Antiqua" w:hAnsi="Book Antiqua" w:cs="Arial"/>
          <w:b w:val="0"/>
          <w:color w:val="auto"/>
          <w:sz w:val="24"/>
        </w:rPr>
        <w:t xml:space="preserve">Clinically, </w:t>
      </w:r>
      <w:proofErr w:type="spellStart"/>
      <w:r w:rsidRPr="00B94B6B">
        <w:rPr>
          <w:rFonts w:ascii="Book Antiqua" w:hAnsi="Book Antiqua" w:cs="Arial"/>
          <w:b w:val="0"/>
          <w:color w:val="auto"/>
          <w:sz w:val="24"/>
        </w:rPr>
        <w:t>varicocele</w:t>
      </w:r>
      <w:proofErr w:type="spellEnd"/>
      <w:r w:rsidRPr="00B94B6B">
        <w:rPr>
          <w:rFonts w:ascii="Book Antiqua" w:hAnsi="Book Antiqua" w:cs="Arial"/>
          <w:b w:val="0"/>
          <w:color w:val="auto"/>
          <w:sz w:val="24"/>
        </w:rPr>
        <w:t xml:space="preserve"> is characterized by an abnormal enlargement of the spermatic veins of the venous plexus, which drains the blood from the testes, associated with an anomalous intermittent or continuous backflow of blood into the plexus. </w:t>
      </w:r>
      <w:r w:rsidRPr="00B94B6B">
        <w:rPr>
          <w:rFonts w:ascii="Book Antiqua" w:hAnsi="Book Antiqua" w:cs="Calibri"/>
          <w:b w:val="0"/>
          <w:color w:val="auto"/>
          <w:sz w:val="24"/>
        </w:rPr>
        <w:t>In adult males, most cases a</w:t>
      </w:r>
      <w:r w:rsidR="00136CC0" w:rsidRPr="00B94B6B">
        <w:rPr>
          <w:rFonts w:ascii="Book Antiqua" w:hAnsi="Book Antiqua" w:cs="Calibri"/>
          <w:b w:val="0"/>
          <w:color w:val="auto"/>
          <w:sz w:val="24"/>
        </w:rPr>
        <w:t>re asymptomatic, often revealed during an</w:t>
      </w:r>
      <w:r w:rsidRPr="00B94B6B">
        <w:rPr>
          <w:rFonts w:ascii="Book Antiqua" w:hAnsi="Book Antiqua" w:cs="Calibri"/>
          <w:b w:val="0"/>
          <w:color w:val="auto"/>
          <w:sz w:val="24"/>
        </w:rPr>
        <w:t xml:space="preserve"> investigation related to infertility and/or because of an unfavorable outcome of semen </w:t>
      </w:r>
      <w:proofErr w:type="gramStart"/>
      <w:r w:rsidRPr="00B94B6B">
        <w:rPr>
          <w:rFonts w:ascii="Book Antiqua" w:hAnsi="Book Antiqua" w:cs="Calibri"/>
          <w:b w:val="0"/>
          <w:color w:val="auto"/>
          <w:sz w:val="24"/>
        </w:rPr>
        <w:t>analysis</w:t>
      </w:r>
      <w:r w:rsidRPr="00B94B6B">
        <w:rPr>
          <w:rFonts w:ascii="Book Antiqua" w:hAnsi="Book Antiqua" w:cs="Calibri"/>
          <w:b w:val="0"/>
          <w:color w:val="auto"/>
          <w:sz w:val="24"/>
          <w:vertAlign w:val="superscript"/>
        </w:rPr>
        <w:t>[</w:t>
      </w:r>
      <w:proofErr w:type="gramEnd"/>
      <w:r w:rsidRPr="00B94B6B">
        <w:rPr>
          <w:rFonts w:ascii="Book Antiqua" w:hAnsi="Book Antiqua" w:cs="Calibri"/>
          <w:b w:val="0"/>
          <w:color w:val="auto"/>
          <w:sz w:val="24"/>
          <w:vertAlign w:val="superscript"/>
        </w:rPr>
        <w:t>5]</w:t>
      </w:r>
      <w:r w:rsidRPr="00B94B6B">
        <w:rPr>
          <w:rFonts w:ascii="Book Antiqua" w:hAnsi="Book Antiqua" w:cs="Calibri"/>
          <w:b w:val="0"/>
          <w:color w:val="auto"/>
          <w:sz w:val="24"/>
        </w:rPr>
        <w:t xml:space="preserve">. Rarely, it may present with scrotal pain or create esthetic problems or discomfort due to the presence of significant enlargement of the </w:t>
      </w:r>
      <w:proofErr w:type="gramStart"/>
      <w:r w:rsidRPr="00B94B6B">
        <w:rPr>
          <w:rFonts w:ascii="Book Antiqua" w:hAnsi="Book Antiqua" w:cs="Calibri"/>
          <w:b w:val="0"/>
          <w:color w:val="auto"/>
          <w:sz w:val="24"/>
        </w:rPr>
        <w:t>scrotum</w:t>
      </w:r>
      <w:r w:rsidRPr="00B94B6B">
        <w:rPr>
          <w:rFonts w:ascii="Book Antiqua" w:hAnsi="Book Antiqua" w:cs="Calibri"/>
          <w:b w:val="0"/>
          <w:color w:val="auto"/>
          <w:sz w:val="24"/>
          <w:vertAlign w:val="superscript"/>
        </w:rPr>
        <w:t>[</w:t>
      </w:r>
      <w:proofErr w:type="gramEnd"/>
      <w:r w:rsidRPr="00B94B6B">
        <w:rPr>
          <w:rFonts w:ascii="Book Antiqua" w:hAnsi="Book Antiqua" w:cs="Calibri"/>
          <w:b w:val="0"/>
          <w:color w:val="auto"/>
          <w:sz w:val="24"/>
          <w:vertAlign w:val="superscript"/>
        </w:rPr>
        <w:t>5,12]</w:t>
      </w:r>
      <w:r w:rsidRPr="00B94B6B">
        <w:rPr>
          <w:rFonts w:ascii="Book Antiqua" w:hAnsi="Book Antiqua" w:cs="Calibri"/>
          <w:b w:val="0"/>
          <w:color w:val="auto"/>
          <w:sz w:val="24"/>
        </w:rPr>
        <w:t>.</w:t>
      </w:r>
    </w:p>
    <w:p w:rsidR="007418E3" w:rsidRPr="00B94B6B" w:rsidRDefault="007418E3" w:rsidP="001B4C18">
      <w:pPr>
        <w:pStyle w:val="BodyText"/>
        <w:spacing w:after="0" w:line="360" w:lineRule="auto"/>
        <w:ind w:firstLineChars="100" w:firstLine="240"/>
        <w:rPr>
          <w:rFonts w:ascii="Book Antiqua" w:hAnsi="Book Antiqua" w:cs="Calibri"/>
          <w:b w:val="0"/>
          <w:color w:val="auto"/>
          <w:sz w:val="24"/>
        </w:rPr>
      </w:pPr>
      <w:r w:rsidRPr="00B94B6B">
        <w:rPr>
          <w:rFonts w:ascii="Book Antiqua" w:hAnsi="Book Antiqua" w:cs="Calibri"/>
          <w:b w:val="0"/>
          <w:color w:val="auto"/>
          <w:sz w:val="24"/>
        </w:rPr>
        <w:t xml:space="preserve">Clinical </w:t>
      </w:r>
      <w:proofErr w:type="spellStart"/>
      <w:r w:rsidRPr="00B94B6B">
        <w:rPr>
          <w:rFonts w:ascii="Book Antiqua" w:hAnsi="Book Antiqua" w:cs="Calibri"/>
          <w:b w:val="0"/>
          <w:color w:val="auto"/>
          <w:sz w:val="24"/>
        </w:rPr>
        <w:t>varicocele</w:t>
      </w:r>
      <w:proofErr w:type="spellEnd"/>
      <w:r w:rsidRPr="00B94B6B">
        <w:rPr>
          <w:rFonts w:ascii="Book Antiqua" w:hAnsi="Book Antiqua" w:cs="Calibri"/>
          <w:b w:val="0"/>
          <w:color w:val="auto"/>
          <w:sz w:val="24"/>
        </w:rPr>
        <w:t xml:space="preserve"> was found to be a significant risk factor for decreased sperm count, motility and mo</w:t>
      </w:r>
      <w:r w:rsidR="009E6F85">
        <w:rPr>
          <w:rFonts w:ascii="Book Antiqua" w:hAnsi="Book Antiqua" w:cs="Calibri"/>
          <w:b w:val="0"/>
          <w:color w:val="auto"/>
          <w:sz w:val="24"/>
        </w:rPr>
        <w:t xml:space="preserve">rphology in adult infertile </w:t>
      </w:r>
      <w:proofErr w:type="gramStart"/>
      <w:r w:rsidR="009E6F85">
        <w:rPr>
          <w:rFonts w:ascii="Book Antiqua" w:hAnsi="Book Antiqua" w:cs="Calibri"/>
          <w:b w:val="0"/>
          <w:color w:val="auto"/>
          <w:sz w:val="24"/>
        </w:rPr>
        <w:t>men</w:t>
      </w:r>
      <w:r w:rsidRPr="00B94B6B">
        <w:rPr>
          <w:rFonts w:ascii="Book Antiqua" w:hAnsi="Book Antiqua" w:cs="Calibri"/>
          <w:b w:val="0"/>
          <w:color w:val="auto"/>
          <w:sz w:val="24"/>
          <w:vertAlign w:val="superscript"/>
        </w:rPr>
        <w:t>[</w:t>
      </w:r>
      <w:proofErr w:type="gramEnd"/>
      <w:r w:rsidRPr="00B94B6B">
        <w:rPr>
          <w:rFonts w:ascii="Book Antiqua" w:hAnsi="Book Antiqua" w:cs="Calibri"/>
          <w:b w:val="0"/>
          <w:color w:val="auto"/>
          <w:sz w:val="24"/>
          <w:vertAlign w:val="superscript"/>
        </w:rPr>
        <w:t>22,23]</w:t>
      </w:r>
      <w:r w:rsidRPr="00B94B6B">
        <w:rPr>
          <w:rFonts w:ascii="Book Antiqua" w:hAnsi="Book Antiqua" w:cs="Calibri"/>
          <w:b w:val="0"/>
          <w:color w:val="auto"/>
          <w:sz w:val="24"/>
        </w:rPr>
        <w:t xml:space="preserve">. A study conducted by the </w:t>
      </w:r>
      <w:r w:rsidR="00732B64" w:rsidRPr="00B94B6B">
        <w:rPr>
          <w:rFonts w:ascii="Book Antiqua" w:hAnsi="Book Antiqua" w:cs="Calibri"/>
          <w:b w:val="0"/>
          <w:color w:val="auto"/>
          <w:sz w:val="24"/>
        </w:rPr>
        <w:t xml:space="preserve">World Health Organization (WHO) </w:t>
      </w:r>
      <w:r w:rsidRPr="00B94B6B">
        <w:rPr>
          <w:rFonts w:ascii="Book Antiqua" w:hAnsi="Book Antiqua" w:cs="Calibri"/>
          <w:b w:val="0"/>
          <w:color w:val="auto"/>
          <w:sz w:val="24"/>
        </w:rPr>
        <w:t xml:space="preserve">reported that both sperm concentration and motility were lower in men with </w:t>
      </w:r>
      <w:proofErr w:type="spellStart"/>
      <w:r w:rsidRPr="00B94B6B">
        <w:rPr>
          <w:rFonts w:ascii="Book Antiqua" w:hAnsi="Book Antiqua" w:cs="Calibri"/>
          <w:b w:val="0"/>
          <w:color w:val="auto"/>
          <w:sz w:val="24"/>
        </w:rPr>
        <w:t>varicocele</w:t>
      </w:r>
      <w:proofErr w:type="spellEnd"/>
      <w:r w:rsidRPr="00B94B6B">
        <w:rPr>
          <w:rFonts w:ascii="Book Antiqua" w:hAnsi="Book Antiqua" w:cs="Calibri"/>
          <w:b w:val="0"/>
          <w:color w:val="auto"/>
          <w:sz w:val="24"/>
        </w:rPr>
        <w:t xml:space="preserve"> compared to</w:t>
      </w:r>
      <w:r w:rsidR="009E6F85">
        <w:rPr>
          <w:rFonts w:ascii="Book Antiqua" w:hAnsi="Book Antiqua" w:cs="Calibri"/>
          <w:b w:val="0"/>
          <w:color w:val="auto"/>
          <w:sz w:val="24"/>
        </w:rPr>
        <w:t xml:space="preserve"> individuals without </w:t>
      </w:r>
      <w:proofErr w:type="spellStart"/>
      <w:proofErr w:type="gramStart"/>
      <w:r w:rsidR="009E6F85">
        <w:rPr>
          <w:rFonts w:ascii="Book Antiqua" w:hAnsi="Book Antiqua" w:cs="Calibri"/>
          <w:b w:val="0"/>
          <w:color w:val="auto"/>
          <w:sz w:val="24"/>
        </w:rPr>
        <w:t>varicocele</w:t>
      </w:r>
      <w:proofErr w:type="spellEnd"/>
      <w:r w:rsidRPr="00B94B6B">
        <w:rPr>
          <w:rFonts w:ascii="Book Antiqua" w:hAnsi="Book Antiqua" w:cs="Calibri"/>
          <w:b w:val="0"/>
          <w:color w:val="auto"/>
          <w:sz w:val="24"/>
          <w:vertAlign w:val="superscript"/>
        </w:rPr>
        <w:t>[</w:t>
      </w:r>
      <w:proofErr w:type="gramEnd"/>
      <w:r w:rsidRPr="00B94B6B">
        <w:rPr>
          <w:rFonts w:ascii="Book Antiqua" w:hAnsi="Book Antiqua" w:cs="Calibri"/>
          <w:b w:val="0"/>
          <w:color w:val="auto"/>
          <w:sz w:val="24"/>
          <w:vertAlign w:val="superscript"/>
        </w:rPr>
        <w:t>22]</w:t>
      </w:r>
      <w:r w:rsidRPr="00B94B6B">
        <w:rPr>
          <w:rFonts w:ascii="Book Antiqua" w:hAnsi="Book Antiqua" w:cs="Calibri"/>
          <w:b w:val="0"/>
          <w:color w:val="auto"/>
          <w:sz w:val="24"/>
        </w:rPr>
        <w:t>. Recently</w:t>
      </w:r>
      <w:r w:rsidR="00136CC0" w:rsidRPr="00B94B6B">
        <w:rPr>
          <w:rFonts w:ascii="Book Antiqua" w:hAnsi="Book Antiqua" w:cs="Calibri"/>
          <w:b w:val="0"/>
          <w:color w:val="auto"/>
          <w:sz w:val="24"/>
        </w:rPr>
        <w:t>,</w:t>
      </w:r>
      <w:r w:rsidRPr="00B94B6B">
        <w:rPr>
          <w:rFonts w:ascii="Book Antiqua" w:hAnsi="Book Antiqua" w:cs="Calibri"/>
          <w:b w:val="0"/>
          <w:color w:val="auto"/>
          <w:sz w:val="24"/>
        </w:rPr>
        <w:t xml:space="preserve"> </w:t>
      </w:r>
      <w:proofErr w:type="spellStart"/>
      <w:r w:rsidRPr="00B94B6B">
        <w:rPr>
          <w:rFonts w:ascii="Book Antiqua" w:hAnsi="Book Antiqua" w:cs="Calibri"/>
          <w:b w:val="0"/>
          <w:color w:val="auto"/>
          <w:sz w:val="24"/>
        </w:rPr>
        <w:t>Agarwal</w:t>
      </w:r>
      <w:proofErr w:type="spellEnd"/>
      <w:r w:rsidRPr="00B94B6B">
        <w:rPr>
          <w:rFonts w:ascii="Book Antiqua" w:hAnsi="Book Antiqua" w:cs="Calibri"/>
          <w:b w:val="0"/>
          <w:color w:val="auto"/>
          <w:sz w:val="24"/>
        </w:rPr>
        <w:t xml:space="preserve"> </w:t>
      </w:r>
      <w:r w:rsidR="00271EC2" w:rsidRPr="00423452">
        <w:rPr>
          <w:rFonts w:ascii="Book Antiqua" w:hAnsi="Book Antiqua" w:cs="Arial"/>
          <w:b w:val="0"/>
          <w:bCs w:val="0"/>
          <w:i/>
          <w:color w:val="auto"/>
          <w:sz w:val="24"/>
        </w:rPr>
        <w:t xml:space="preserve">et </w:t>
      </w:r>
      <w:proofErr w:type="gramStart"/>
      <w:r w:rsidR="00271EC2" w:rsidRPr="00423452">
        <w:rPr>
          <w:rFonts w:ascii="Book Antiqua" w:hAnsi="Book Antiqua" w:cs="Arial"/>
          <w:b w:val="0"/>
          <w:bCs w:val="0"/>
          <w:i/>
          <w:color w:val="auto"/>
          <w:sz w:val="24"/>
        </w:rPr>
        <w:t>al</w:t>
      </w:r>
      <w:r w:rsidR="00271EC2">
        <w:rPr>
          <w:rFonts w:ascii="Book Antiqua" w:hAnsi="Book Antiqua" w:cs="Arial"/>
          <w:b w:val="0"/>
          <w:bCs w:val="0"/>
          <w:color w:val="auto"/>
          <w:sz w:val="24"/>
          <w:vertAlign w:val="superscript"/>
        </w:rPr>
        <w:t>[</w:t>
      </w:r>
      <w:proofErr w:type="gramEnd"/>
      <w:r w:rsidR="00271EC2">
        <w:rPr>
          <w:rFonts w:ascii="Book Antiqua" w:hAnsi="Book Antiqua" w:cs="Arial" w:hint="eastAsia"/>
          <w:b w:val="0"/>
          <w:bCs w:val="0"/>
          <w:color w:val="auto"/>
          <w:sz w:val="24"/>
          <w:vertAlign w:val="superscript"/>
        </w:rPr>
        <w:t>23</w:t>
      </w:r>
      <w:r w:rsidR="00271EC2" w:rsidRPr="00B94B6B">
        <w:rPr>
          <w:rFonts w:ascii="Book Antiqua" w:hAnsi="Book Antiqua" w:cs="Arial"/>
          <w:b w:val="0"/>
          <w:bCs w:val="0"/>
          <w:color w:val="auto"/>
          <w:sz w:val="24"/>
          <w:vertAlign w:val="superscript"/>
        </w:rPr>
        <w:t>]</w:t>
      </w:r>
      <w:r w:rsidRPr="00B94B6B">
        <w:rPr>
          <w:rFonts w:ascii="Book Antiqua" w:hAnsi="Book Antiqua" w:cs="Calibri"/>
          <w:b w:val="0"/>
          <w:color w:val="auto"/>
          <w:sz w:val="24"/>
        </w:rPr>
        <w:t xml:space="preserve"> in</w:t>
      </w:r>
      <w:r w:rsidR="00732B64" w:rsidRPr="00B94B6B">
        <w:rPr>
          <w:rFonts w:ascii="Book Antiqua" w:hAnsi="Book Antiqua" w:cs="Calibri"/>
          <w:b w:val="0"/>
          <w:color w:val="auto"/>
          <w:sz w:val="24"/>
        </w:rPr>
        <w:t xml:space="preserve"> a systematic review assessing</w:t>
      </w:r>
      <w:r w:rsidRPr="00B94B6B">
        <w:rPr>
          <w:rFonts w:ascii="Book Antiqua" w:hAnsi="Book Antiqua" w:cs="Calibri"/>
          <w:b w:val="0"/>
          <w:color w:val="auto"/>
          <w:sz w:val="24"/>
        </w:rPr>
        <w:t xml:space="preserve"> the effects of </w:t>
      </w:r>
      <w:proofErr w:type="spellStart"/>
      <w:r w:rsidRPr="00B94B6B">
        <w:rPr>
          <w:rFonts w:ascii="Book Antiqua" w:hAnsi="Book Antiqua" w:cs="Calibri"/>
          <w:b w:val="0"/>
          <w:color w:val="auto"/>
          <w:sz w:val="24"/>
        </w:rPr>
        <w:t>varicocele</w:t>
      </w:r>
      <w:proofErr w:type="spellEnd"/>
      <w:r w:rsidRPr="00B94B6B">
        <w:rPr>
          <w:rFonts w:ascii="Book Antiqua" w:hAnsi="Book Antiqua" w:cs="Calibri"/>
          <w:b w:val="0"/>
          <w:color w:val="auto"/>
          <w:sz w:val="24"/>
        </w:rPr>
        <w:t xml:space="preserve"> on semen parameters based on the new 2010 WHO laboratory criteria for the examination of the human semen</w:t>
      </w:r>
      <w:r w:rsidR="00136CC0" w:rsidRPr="00B94B6B">
        <w:rPr>
          <w:rFonts w:ascii="Book Antiqua" w:hAnsi="Book Antiqua" w:cs="Calibri"/>
          <w:b w:val="0"/>
          <w:color w:val="auto"/>
          <w:sz w:val="24"/>
        </w:rPr>
        <w:t>,</w:t>
      </w:r>
      <w:r w:rsidRPr="00B94B6B">
        <w:rPr>
          <w:rFonts w:ascii="Book Antiqua" w:hAnsi="Book Antiqua" w:cs="Calibri"/>
          <w:b w:val="0"/>
          <w:color w:val="auto"/>
          <w:sz w:val="24"/>
        </w:rPr>
        <w:t xml:space="preserve"> reported that </w:t>
      </w:r>
      <w:proofErr w:type="spellStart"/>
      <w:r w:rsidRPr="00B94B6B">
        <w:rPr>
          <w:rFonts w:ascii="Book Antiqua" w:hAnsi="Book Antiqua" w:cs="Calibri"/>
          <w:b w:val="0"/>
          <w:color w:val="auto"/>
          <w:sz w:val="24"/>
        </w:rPr>
        <w:t>varicocele</w:t>
      </w:r>
      <w:proofErr w:type="spellEnd"/>
      <w:r w:rsidRPr="00B94B6B">
        <w:rPr>
          <w:rFonts w:ascii="Book Antiqua" w:hAnsi="Book Antiqua" w:cs="Calibri"/>
          <w:b w:val="0"/>
          <w:color w:val="auto"/>
          <w:sz w:val="24"/>
        </w:rPr>
        <w:t xml:space="preserve"> was associated with reduced sperm count, motility and </w:t>
      </w:r>
      <w:r w:rsidR="00B23C43" w:rsidRPr="00B94B6B">
        <w:rPr>
          <w:rFonts w:ascii="Book Antiqua" w:hAnsi="Book Antiqua" w:cs="Calibri"/>
          <w:b w:val="0"/>
          <w:color w:val="auto"/>
          <w:sz w:val="24"/>
        </w:rPr>
        <w:t>morphology</w:t>
      </w:r>
      <w:r w:rsidRPr="00B94B6B">
        <w:rPr>
          <w:rFonts w:ascii="Book Antiqua" w:hAnsi="Book Antiqua" w:cs="Calibri"/>
          <w:b w:val="0"/>
          <w:color w:val="auto"/>
          <w:sz w:val="24"/>
          <w:vertAlign w:val="superscript"/>
        </w:rPr>
        <w:t>[23]</w:t>
      </w:r>
      <w:r w:rsidRPr="00B94B6B">
        <w:rPr>
          <w:rFonts w:ascii="Book Antiqua" w:hAnsi="Book Antiqua" w:cs="Calibri"/>
          <w:b w:val="0"/>
          <w:color w:val="auto"/>
          <w:sz w:val="24"/>
        </w:rPr>
        <w:t xml:space="preserve">. </w:t>
      </w:r>
    </w:p>
    <w:p w:rsidR="007418E3" w:rsidRPr="00B94B6B" w:rsidRDefault="007418E3" w:rsidP="001B4C18">
      <w:pPr>
        <w:spacing w:line="360" w:lineRule="auto"/>
        <w:ind w:firstLineChars="100" w:firstLine="240"/>
        <w:jc w:val="both"/>
        <w:rPr>
          <w:rFonts w:ascii="Book Antiqua" w:hAnsi="Book Antiqua" w:cs="Arial"/>
          <w:color w:val="auto"/>
          <w:lang w:val="en-US"/>
        </w:rPr>
      </w:pPr>
      <w:r w:rsidRPr="00B94B6B">
        <w:rPr>
          <w:rFonts w:ascii="Book Antiqua" w:hAnsi="Book Antiqua" w:cs="Arial"/>
          <w:color w:val="auto"/>
          <w:lang w:val="en-US"/>
        </w:rPr>
        <w:t>Physical examination represents the gold standard for the diagnosis of cli</w:t>
      </w:r>
      <w:r w:rsidR="009E6F85">
        <w:rPr>
          <w:rFonts w:ascii="Book Antiqua" w:hAnsi="Book Antiqua" w:cs="Arial"/>
          <w:color w:val="auto"/>
          <w:lang w:val="en-US"/>
        </w:rPr>
        <w:t xml:space="preserve">nically significant </w:t>
      </w:r>
      <w:proofErr w:type="spellStart"/>
      <w:proofErr w:type="gramStart"/>
      <w:r w:rsidR="009E6F85">
        <w:rPr>
          <w:rFonts w:ascii="Book Antiqua" w:hAnsi="Book Antiqua" w:cs="Arial"/>
          <w:color w:val="auto"/>
          <w:lang w:val="en-US"/>
        </w:rPr>
        <w:t>varicoceles</w:t>
      </w:r>
      <w:proofErr w:type="spellEnd"/>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5,8,12,24]</w:t>
      </w:r>
      <w:r w:rsidRPr="00B94B6B">
        <w:rPr>
          <w:rFonts w:ascii="Book Antiqua" w:hAnsi="Book Antiqua" w:cs="Arial"/>
          <w:color w:val="auto"/>
          <w:lang w:val="en-US"/>
        </w:rPr>
        <w:t xml:space="preserve">. </w:t>
      </w:r>
      <w:r w:rsidRPr="00B94B6B">
        <w:rPr>
          <w:rFonts w:ascii="Book Antiqua" w:hAnsi="Book Antiqua" w:cs="Calibri"/>
          <w:color w:val="auto"/>
          <w:lang w:val="en-US"/>
        </w:rPr>
        <w:t xml:space="preserve">It is used by clinical urologists and pediatricians, consisting of palpation performed with the patient in the standing position and observation of the scrotum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w:t>
      </w:r>
      <w:r w:rsidRPr="00B94B6B">
        <w:rPr>
          <w:rFonts w:ascii="Book Antiqua" w:hAnsi="Book Antiqua" w:cs="Arial"/>
          <w:color w:val="auto"/>
          <w:lang w:val="en-US"/>
        </w:rPr>
        <w:t xml:space="preserve"> </w:t>
      </w:r>
      <w:r w:rsidRPr="00B94B6B">
        <w:rPr>
          <w:rFonts w:ascii="Book Antiqua" w:hAnsi="Book Antiqua" w:cs="Calibri"/>
          <w:color w:val="auto"/>
          <w:lang w:val="en-US"/>
        </w:rPr>
        <w:t xml:space="preserve">The classification system published by </w:t>
      </w:r>
      <w:proofErr w:type="spellStart"/>
      <w:r w:rsidRPr="00B94B6B">
        <w:rPr>
          <w:rFonts w:ascii="Book Antiqua" w:hAnsi="Book Antiqua" w:cs="Calibri"/>
          <w:color w:val="auto"/>
          <w:lang w:val="en-US"/>
        </w:rPr>
        <w:t>Dubin</w:t>
      </w:r>
      <w:proofErr w:type="spellEnd"/>
      <w:r w:rsidRPr="00B94B6B">
        <w:rPr>
          <w:rFonts w:ascii="Book Antiqua" w:hAnsi="Book Antiqua" w:cs="Calibri"/>
          <w:color w:val="auto"/>
          <w:lang w:val="en-US"/>
        </w:rPr>
        <w:t xml:space="preserve"> and </w:t>
      </w:r>
      <w:proofErr w:type="spellStart"/>
      <w:r w:rsidRPr="00B94B6B">
        <w:rPr>
          <w:rFonts w:ascii="Book Antiqua" w:hAnsi="Book Antiqua" w:cs="Calibri"/>
          <w:color w:val="auto"/>
          <w:lang w:val="en-US"/>
        </w:rPr>
        <w:t>Amelar</w:t>
      </w:r>
      <w:proofErr w:type="spellEnd"/>
      <w:r w:rsidRPr="00B94B6B">
        <w:rPr>
          <w:rFonts w:ascii="Book Antiqua" w:hAnsi="Book Antiqua" w:cs="Arial"/>
          <w:color w:val="auto"/>
          <w:lang w:val="en-US"/>
        </w:rPr>
        <w:t xml:space="preserve"> in 1970 is the most commonly used and includes the following </w:t>
      </w:r>
      <w:r w:rsidRPr="00B94B6B">
        <w:rPr>
          <w:rFonts w:ascii="Book Antiqua" w:hAnsi="Book Antiqua" w:cs="Calibri"/>
          <w:color w:val="auto"/>
          <w:lang w:val="en-US"/>
        </w:rPr>
        <w:t xml:space="preserve">three degrees of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Grade 1,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detectable by palpation only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Grade 2,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detectable by simple palpation; and</w:t>
      </w:r>
      <w:r w:rsidR="00136CC0" w:rsidRPr="00B94B6B">
        <w:rPr>
          <w:rFonts w:ascii="Book Antiqua" w:hAnsi="Book Antiqua" w:cs="Calibri"/>
          <w:color w:val="auto"/>
          <w:lang w:val="en-US"/>
        </w:rPr>
        <w:t>,</w:t>
      </w:r>
      <w:r w:rsidRPr="00B94B6B">
        <w:rPr>
          <w:rFonts w:ascii="Book Antiqua" w:hAnsi="Book Antiqua" w:cs="Calibri"/>
          <w:color w:val="auto"/>
          <w:lang w:val="en-US"/>
        </w:rPr>
        <w:t xml:space="preserve"> Grade 3: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visible on inspecti</w:t>
      </w:r>
      <w:r w:rsidR="00254A22">
        <w:rPr>
          <w:rFonts w:ascii="Book Antiqua" w:hAnsi="Book Antiqua" w:cs="Calibri"/>
          <w:color w:val="auto"/>
          <w:lang w:val="en-US"/>
        </w:rPr>
        <w:t>on and palpation</w:t>
      </w:r>
      <w:r w:rsidRPr="00B94B6B">
        <w:rPr>
          <w:rFonts w:ascii="Book Antiqua" w:hAnsi="Book Antiqua" w:cs="Calibri"/>
          <w:color w:val="auto"/>
          <w:vertAlign w:val="superscript"/>
          <w:lang w:val="en-US"/>
        </w:rPr>
        <w:t>[24]</w:t>
      </w:r>
      <w:r w:rsidRPr="00B94B6B">
        <w:rPr>
          <w:rFonts w:ascii="Book Antiqua" w:hAnsi="Book Antiqua" w:cs="Calibri"/>
          <w:color w:val="auto"/>
          <w:lang w:val="en-US"/>
        </w:rPr>
        <w:t>. However, this system has limitations because its diagnostic accuracy is closely</w:t>
      </w:r>
      <w:r w:rsidR="00136CC0" w:rsidRPr="00B94B6B">
        <w:rPr>
          <w:rFonts w:ascii="Book Antiqua" w:hAnsi="Book Antiqua" w:cs="Calibri"/>
          <w:color w:val="auto"/>
          <w:lang w:val="en-US"/>
        </w:rPr>
        <w:t xml:space="preserve"> associated with </w:t>
      </w:r>
      <w:r w:rsidRPr="00B94B6B">
        <w:rPr>
          <w:rFonts w:ascii="Book Antiqua" w:hAnsi="Book Antiqua" w:cs="Calibri"/>
          <w:color w:val="auto"/>
          <w:lang w:val="en-US"/>
        </w:rPr>
        <w:t>physician’s experience.</w:t>
      </w:r>
      <w:r w:rsidRPr="00B94B6B">
        <w:rPr>
          <w:rFonts w:ascii="Book Antiqua" w:hAnsi="Book Antiqua" w:cs="Arial"/>
          <w:color w:val="auto"/>
          <w:lang w:val="en-US"/>
        </w:rPr>
        <w:t xml:space="preserve"> A study involving experienced </w:t>
      </w:r>
      <w:proofErr w:type="spellStart"/>
      <w:r w:rsidRPr="00B94B6B">
        <w:rPr>
          <w:rFonts w:ascii="Book Antiqua" w:hAnsi="Book Antiqua" w:cs="Arial"/>
          <w:color w:val="auto"/>
          <w:lang w:val="en-US"/>
        </w:rPr>
        <w:t>andrologists</w:t>
      </w:r>
      <w:proofErr w:type="spellEnd"/>
      <w:r w:rsidRPr="00B94B6B">
        <w:rPr>
          <w:rFonts w:ascii="Book Antiqua" w:hAnsi="Book Antiqua" w:cs="Arial"/>
          <w:color w:val="auto"/>
          <w:lang w:val="en-US"/>
        </w:rPr>
        <w:t xml:space="preserve"> and clinicians identified a significant inter-observer and intra-observer variability in the grading of </w:t>
      </w:r>
      <w:proofErr w:type="spellStart"/>
      <w:r w:rsidRPr="00B94B6B">
        <w:rPr>
          <w:rFonts w:ascii="Book Antiqua" w:hAnsi="Book Antiqua" w:cs="Arial"/>
          <w:color w:val="auto"/>
          <w:lang w:val="en-US"/>
        </w:rPr>
        <w:t>varicoceles</w:t>
      </w:r>
      <w:proofErr w:type="spellEnd"/>
      <w:r w:rsidRPr="00B94B6B">
        <w:rPr>
          <w:rFonts w:ascii="Book Antiqua" w:hAnsi="Book Antiqua" w:cs="Arial"/>
          <w:color w:val="auto"/>
          <w:lang w:val="en-US"/>
        </w:rPr>
        <w:t xml:space="preserve"> ba</w:t>
      </w:r>
      <w:r w:rsidR="00924CA3">
        <w:rPr>
          <w:rFonts w:ascii="Book Antiqua" w:hAnsi="Book Antiqua" w:cs="Arial"/>
          <w:color w:val="auto"/>
          <w:lang w:val="en-US"/>
        </w:rPr>
        <w:t xml:space="preserve">sed on the above </w:t>
      </w:r>
      <w:proofErr w:type="gramStart"/>
      <w:r w:rsidR="00924CA3">
        <w:rPr>
          <w:rFonts w:ascii="Book Antiqua" w:hAnsi="Book Antiqua" w:cs="Arial"/>
          <w:color w:val="auto"/>
          <w:lang w:val="en-US"/>
        </w:rPr>
        <w:t>classification</w:t>
      </w:r>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12]</w:t>
      </w:r>
      <w:r w:rsidRPr="00B94B6B">
        <w:rPr>
          <w:rFonts w:ascii="Book Antiqua" w:hAnsi="Book Antiqua" w:cs="Arial"/>
          <w:color w:val="auto"/>
          <w:lang w:val="en-US"/>
        </w:rPr>
        <w:t xml:space="preserve">. </w:t>
      </w:r>
    </w:p>
    <w:p w:rsidR="007418E3" w:rsidRPr="00B94B6B" w:rsidRDefault="00136CC0" w:rsidP="001B4C18">
      <w:pPr>
        <w:spacing w:line="360" w:lineRule="auto"/>
        <w:ind w:firstLineChars="100" w:firstLine="240"/>
        <w:jc w:val="both"/>
        <w:rPr>
          <w:rFonts w:ascii="Book Antiqua" w:hAnsi="Book Antiqua" w:cs="Calibri"/>
          <w:color w:val="auto"/>
          <w:lang w:val="en-US"/>
        </w:rPr>
      </w:pPr>
      <w:r w:rsidRPr="00B94B6B">
        <w:rPr>
          <w:rFonts w:ascii="Book Antiqua" w:hAnsi="Book Antiqua" w:cs="Calibri"/>
          <w:color w:val="auto"/>
          <w:lang w:val="en-US"/>
        </w:rPr>
        <w:t xml:space="preserve">Histology from a </w:t>
      </w:r>
      <w:r w:rsidR="007418E3" w:rsidRPr="00B94B6B">
        <w:rPr>
          <w:rFonts w:ascii="Book Antiqua" w:hAnsi="Book Antiqua" w:cs="Calibri"/>
          <w:color w:val="auto"/>
          <w:lang w:val="en-US"/>
        </w:rPr>
        <w:t xml:space="preserve">testicular biopsy in men with </w:t>
      </w:r>
      <w:proofErr w:type="spellStart"/>
      <w:r w:rsidR="007418E3" w:rsidRPr="00B94B6B">
        <w:rPr>
          <w:rFonts w:ascii="Book Antiqua" w:hAnsi="Book Antiqua" w:cs="Calibri"/>
          <w:color w:val="auto"/>
          <w:lang w:val="en-US"/>
        </w:rPr>
        <w:t>varicocele</w:t>
      </w:r>
      <w:proofErr w:type="spellEnd"/>
      <w:r w:rsidR="007418E3" w:rsidRPr="00B94B6B">
        <w:rPr>
          <w:rFonts w:ascii="Book Antiqua" w:hAnsi="Book Antiqua" w:cs="Calibri"/>
          <w:color w:val="auto"/>
          <w:lang w:val="en-US"/>
        </w:rPr>
        <w:t xml:space="preserve"> has shown depressed spermatogenesis with maturation arrest, sloughing of the </w:t>
      </w:r>
      <w:proofErr w:type="spellStart"/>
      <w:r w:rsidR="007418E3" w:rsidRPr="00B94B6B">
        <w:rPr>
          <w:rFonts w:ascii="Book Antiqua" w:hAnsi="Book Antiqua" w:cs="Calibri"/>
          <w:color w:val="auto"/>
          <w:lang w:val="en-US"/>
        </w:rPr>
        <w:t>spermatogenic</w:t>
      </w:r>
      <w:proofErr w:type="spellEnd"/>
      <w:r w:rsidR="007418E3" w:rsidRPr="00B94B6B">
        <w:rPr>
          <w:rFonts w:ascii="Book Antiqua" w:hAnsi="Book Antiqua" w:cs="Calibri"/>
          <w:color w:val="auto"/>
          <w:lang w:val="en-US"/>
        </w:rPr>
        <w:t xml:space="preserve"> epithelium, profusion of </w:t>
      </w:r>
      <w:proofErr w:type="spellStart"/>
      <w:r w:rsidR="007418E3" w:rsidRPr="00B94B6B">
        <w:rPr>
          <w:rFonts w:ascii="Book Antiqua" w:hAnsi="Book Antiqua" w:cs="Calibri"/>
          <w:color w:val="auto"/>
          <w:lang w:val="en-US"/>
        </w:rPr>
        <w:t>Leydig</w:t>
      </w:r>
      <w:proofErr w:type="spellEnd"/>
      <w:r w:rsidR="007418E3" w:rsidRPr="00B94B6B">
        <w:rPr>
          <w:rFonts w:ascii="Book Antiqua" w:hAnsi="Book Antiqua" w:cs="Calibri"/>
          <w:color w:val="auto"/>
          <w:lang w:val="en-US"/>
        </w:rPr>
        <w:t xml:space="preserve"> cells, thickening of the tubular basement membrane and </w:t>
      </w:r>
      <w:r w:rsidR="007418E3" w:rsidRPr="00B94B6B">
        <w:rPr>
          <w:rFonts w:ascii="Book Antiqua" w:hAnsi="Book Antiqua" w:cs="Calibri"/>
          <w:color w:val="auto"/>
          <w:lang w:val="en-US"/>
        </w:rPr>
        <w:lastRenderedPageBreak/>
        <w:t>interstitial blood vessel wall with luminal narrowing, and increased deposition</w:t>
      </w:r>
      <w:r w:rsidR="00924CA3">
        <w:rPr>
          <w:rFonts w:ascii="Book Antiqua" w:hAnsi="Book Antiqua" w:cs="Calibri"/>
          <w:color w:val="auto"/>
          <w:lang w:val="en-US"/>
        </w:rPr>
        <w:t xml:space="preserve"> of interstitial fibrous </w:t>
      </w:r>
      <w:proofErr w:type="gramStart"/>
      <w:r w:rsidR="00924CA3">
        <w:rPr>
          <w:rFonts w:ascii="Book Antiqua" w:hAnsi="Book Antiqua" w:cs="Calibri"/>
          <w:color w:val="auto"/>
          <w:lang w:val="en-US"/>
        </w:rPr>
        <w:t>tissue</w:t>
      </w:r>
      <w:r w:rsidR="007418E3" w:rsidRPr="00B94B6B">
        <w:rPr>
          <w:rFonts w:ascii="Book Antiqua" w:hAnsi="Book Antiqua" w:cs="Calibri"/>
          <w:color w:val="auto"/>
          <w:vertAlign w:val="superscript"/>
          <w:lang w:val="en-US"/>
        </w:rPr>
        <w:t>[</w:t>
      </w:r>
      <w:proofErr w:type="gramEnd"/>
      <w:r w:rsidR="007418E3" w:rsidRPr="00B94B6B">
        <w:rPr>
          <w:rFonts w:ascii="Book Antiqua" w:hAnsi="Book Antiqua" w:cs="Calibri"/>
          <w:color w:val="auto"/>
          <w:vertAlign w:val="superscript"/>
          <w:lang w:val="en-US"/>
        </w:rPr>
        <w:t>25]</w:t>
      </w:r>
      <w:r w:rsidR="007418E3" w:rsidRPr="00B94B6B">
        <w:rPr>
          <w:rFonts w:ascii="Book Antiqua" w:hAnsi="Book Antiqua" w:cs="Calibri"/>
          <w:color w:val="auto"/>
          <w:lang w:val="en-US"/>
        </w:rPr>
        <w:t>.</w:t>
      </w:r>
    </w:p>
    <w:p w:rsidR="007418E3" w:rsidRPr="00B94B6B" w:rsidRDefault="007418E3" w:rsidP="001B4C18">
      <w:pPr>
        <w:spacing w:line="360" w:lineRule="auto"/>
        <w:jc w:val="both"/>
        <w:rPr>
          <w:rFonts w:ascii="Book Antiqua" w:hAnsi="Book Antiqua" w:cs="Calibri"/>
          <w:color w:val="auto"/>
          <w:vertAlign w:val="superscript"/>
          <w:lang w:val="en-US"/>
        </w:rPr>
      </w:pPr>
    </w:p>
    <w:p w:rsidR="007418E3" w:rsidRPr="00B94B6B" w:rsidRDefault="007418E3" w:rsidP="001B4C18">
      <w:pPr>
        <w:spacing w:line="360" w:lineRule="auto"/>
        <w:jc w:val="both"/>
        <w:rPr>
          <w:rFonts w:ascii="Book Antiqua" w:hAnsi="Book Antiqua" w:cs="Calibri"/>
          <w:b/>
          <w:color w:val="auto"/>
          <w:lang w:val="en-US"/>
        </w:rPr>
      </w:pPr>
      <w:r w:rsidRPr="00B94B6B">
        <w:rPr>
          <w:rFonts w:ascii="Book Antiqua" w:hAnsi="Book Antiqua" w:cs="Calibri"/>
          <w:b/>
          <w:color w:val="auto"/>
          <w:lang w:val="en-US"/>
        </w:rPr>
        <w:t>PATHOPHYSIOLOGY</w:t>
      </w:r>
    </w:p>
    <w:p w:rsidR="007418E3" w:rsidRPr="00B94B6B" w:rsidRDefault="007418E3" w:rsidP="001B4C18">
      <w:pPr>
        <w:spacing w:line="360" w:lineRule="auto"/>
        <w:jc w:val="both"/>
        <w:rPr>
          <w:rFonts w:ascii="Book Antiqua" w:hAnsi="Book Antiqua" w:cs="Calibri"/>
          <w:color w:val="auto"/>
          <w:lang w:val="en-US"/>
        </w:rPr>
      </w:pPr>
      <w:r w:rsidRPr="00B94B6B">
        <w:rPr>
          <w:rFonts w:ascii="Book Antiqua" w:hAnsi="Book Antiqua" w:cs="Calibri"/>
          <w:color w:val="auto"/>
          <w:lang w:val="en-US"/>
        </w:rPr>
        <w:t xml:space="preserve">The pathophysiology of impaired spermatogenesis in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is multifactorial. A combination of several factors affects spermatogenesis and sperm function, and the relative involvement of these facto</w:t>
      </w:r>
      <w:r w:rsidR="00924CA3">
        <w:rPr>
          <w:rFonts w:ascii="Book Antiqua" w:hAnsi="Book Antiqua" w:cs="Calibri"/>
          <w:color w:val="auto"/>
          <w:lang w:val="en-US"/>
        </w:rPr>
        <w:t xml:space="preserve">rs is different in each </w:t>
      </w:r>
      <w:proofErr w:type="gramStart"/>
      <w:r w:rsidR="00924CA3">
        <w:rPr>
          <w:rFonts w:ascii="Book Antiqua" w:hAnsi="Book Antiqua" w:cs="Calibri"/>
          <w:color w:val="auto"/>
          <w:lang w:val="en-US"/>
        </w:rPr>
        <w:t>patient</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4,7,8,25]</w:t>
      </w:r>
      <w:r w:rsidRPr="00B94B6B">
        <w:rPr>
          <w:rFonts w:ascii="Book Antiqua" w:hAnsi="Book Antiqua" w:cs="Calibri"/>
          <w:color w:val="auto"/>
          <w:lang w:val="en-US"/>
        </w:rPr>
        <w:t xml:space="preserve">. Several pathophysiologic mechanisms resulting in impairment of spermatogenesis in left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have been proposed, including heat stress, notch signaling, cadmium accumulation, insufficiency of the </w:t>
      </w:r>
      <w:proofErr w:type="spellStart"/>
      <w:r w:rsidRPr="00B94B6B">
        <w:rPr>
          <w:rFonts w:ascii="Book Antiqua" w:hAnsi="Book Antiqua" w:cs="Calibri"/>
          <w:color w:val="auto"/>
          <w:lang w:val="en-US"/>
        </w:rPr>
        <w:t>hypothalamo</w:t>
      </w:r>
      <w:proofErr w:type="spellEnd"/>
      <w:r w:rsidRPr="00B94B6B">
        <w:rPr>
          <w:rFonts w:ascii="Book Antiqua" w:hAnsi="Book Antiqua" w:cs="Calibri"/>
          <w:color w:val="auto"/>
          <w:lang w:val="en-US"/>
        </w:rPr>
        <w:t>-pituitary-gonadal axis, retrograde flow of adrenal or renal metabolites, possible disruptions of blood-testis barrier, testicular hypoxia and alterations in testicul</w:t>
      </w:r>
      <w:r w:rsidR="00924CA3">
        <w:rPr>
          <w:rFonts w:ascii="Book Antiqua" w:hAnsi="Book Antiqua" w:cs="Calibri"/>
          <w:color w:val="auto"/>
          <w:lang w:val="en-US"/>
        </w:rPr>
        <w:t xml:space="preserve">ar extracellular fluid </w:t>
      </w:r>
      <w:proofErr w:type="gramStart"/>
      <w:r w:rsidR="00924CA3">
        <w:rPr>
          <w:rFonts w:ascii="Book Antiqua" w:hAnsi="Book Antiqua" w:cs="Calibri"/>
          <w:color w:val="auto"/>
          <w:lang w:val="en-US"/>
        </w:rPr>
        <w:t>dynamics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4,7,8,25]</w:t>
      </w:r>
      <w:r w:rsidRPr="00B94B6B">
        <w:rPr>
          <w:rFonts w:ascii="Book Antiqua" w:hAnsi="Book Antiqua" w:cs="Calibri"/>
          <w:color w:val="auto"/>
          <w:lang w:val="en-US"/>
        </w:rPr>
        <w:t>. Interstitial lesions, including</w:t>
      </w:r>
      <w:r w:rsidR="00136CC0" w:rsidRPr="00B94B6B">
        <w:rPr>
          <w:rFonts w:ascii="Book Antiqua" w:hAnsi="Book Antiqua" w:cs="Calibri"/>
          <w:b/>
          <w:color w:val="auto"/>
          <w:lang w:val="en-US"/>
        </w:rPr>
        <w:t xml:space="preserve"> </w:t>
      </w:r>
      <w:r w:rsidR="00136CC0" w:rsidRPr="00B94B6B">
        <w:rPr>
          <w:rFonts w:ascii="Book Antiqua" w:hAnsi="Book Antiqua" w:cs="Calibri"/>
          <w:color w:val="auto"/>
          <w:lang w:val="en-US"/>
        </w:rPr>
        <w:t xml:space="preserve">the </w:t>
      </w:r>
      <w:r w:rsidRPr="00B94B6B">
        <w:rPr>
          <w:rFonts w:ascii="Book Antiqua" w:hAnsi="Book Antiqua" w:cs="Calibri"/>
          <w:color w:val="auto"/>
          <w:lang w:val="en-US"/>
        </w:rPr>
        <w:t xml:space="preserve">proliferation of </w:t>
      </w:r>
      <w:proofErr w:type="spellStart"/>
      <w:r w:rsidRPr="00B94B6B">
        <w:rPr>
          <w:rFonts w:ascii="Book Antiqua" w:hAnsi="Book Antiqua" w:cs="Calibri"/>
          <w:color w:val="auto"/>
          <w:lang w:val="en-US"/>
        </w:rPr>
        <w:t>Leydig</w:t>
      </w:r>
      <w:proofErr w:type="spellEnd"/>
      <w:r w:rsidRPr="00B94B6B">
        <w:rPr>
          <w:rFonts w:ascii="Book Antiqua" w:hAnsi="Book Antiqua" w:cs="Calibri"/>
          <w:color w:val="auto"/>
          <w:lang w:val="en-US"/>
        </w:rPr>
        <w:t xml:space="preserve"> cells, thickening of the tubular basement membrane and blood vessel wall with luminal narrowing, and increased deposition of interstitial collagen fibers may also play a</w:t>
      </w:r>
      <w:r w:rsidR="00136CC0" w:rsidRPr="00B94B6B">
        <w:rPr>
          <w:rFonts w:ascii="Book Antiqua" w:hAnsi="Book Antiqua" w:cs="Calibri"/>
          <w:color w:val="auto"/>
          <w:lang w:val="en-US"/>
        </w:rPr>
        <w:t>n</w:t>
      </w:r>
      <w:r w:rsidRPr="00B94B6B">
        <w:rPr>
          <w:rFonts w:ascii="Book Antiqua" w:hAnsi="Book Antiqua" w:cs="Calibri"/>
          <w:color w:val="auto"/>
          <w:lang w:val="en-US"/>
        </w:rPr>
        <w:t xml:space="preserve"> important role in </w:t>
      </w:r>
      <w:proofErr w:type="spellStart"/>
      <w:r w:rsidRPr="00B94B6B">
        <w:rPr>
          <w:rFonts w:ascii="Book Antiqua" w:hAnsi="Book Antiqua" w:cs="Calibri"/>
          <w:color w:val="auto"/>
          <w:lang w:val="en-US"/>
        </w:rPr>
        <w:t>varicocele</w:t>
      </w:r>
      <w:proofErr w:type="spellEnd"/>
      <w:r w:rsidR="00924CA3">
        <w:rPr>
          <w:rFonts w:ascii="Book Antiqua" w:hAnsi="Book Antiqua" w:cs="Calibri"/>
          <w:color w:val="auto"/>
          <w:lang w:val="en-US"/>
        </w:rPr>
        <w:t>-related testicular dysfunction</w:t>
      </w:r>
      <w:r w:rsidRPr="00B94B6B">
        <w:rPr>
          <w:rFonts w:ascii="Book Antiqua" w:hAnsi="Book Antiqua" w:cs="Calibri"/>
          <w:color w:val="auto"/>
          <w:vertAlign w:val="superscript"/>
          <w:lang w:val="en-US"/>
        </w:rPr>
        <w:t>[25]</w:t>
      </w:r>
      <w:r w:rsidRPr="00B94B6B">
        <w:rPr>
          <w:rFonts w:ascii="Book Antiqua" w:hAnsi="Book Antiqua" w:cs="Calibri"/>
          <w:color w:val="auto"/>
          <w:lang w:val="en-US"/>
        </w:rPr>
        <w:t xml:space="preserve">. </w:t>
      </w:r>
    </w:p>
    <w:p w:rsidR="00DC5F3A" w:rsidRPr="00B94B6B" w:rsidRDefault="007418E3" w:rsidP="001B4C18">
      <w:pPr>
        <w:spacing w:line="360" w:lineRule="auto"/>
        <w:ind w:firstLineChars="100" w:firstLine="240"/>
        <w:jc w:val="both"/>
        <w:rPr>
          <w:rFonts w:ascii="Book Antiqua" w:hAnsi="Book Antiqua" w:cs="Arial"/>
          <w:color w:val="auto"/>
          <w:lang w:val="en-US"/>
        </w:rPr>
      </w:pPr>
      <w:r w:rsidRPr="00B94B6B">
        <w:rPr>
          <w:rFonts w:ascii="Book Antiqua" w:hAnsi="Book Antiqua" w:cs="Calibri"/>
          <w:color w:val="auto"/>
          <w:lang w:val="en-US"/>
        </w:rPr>
        <w:t xml:space="preserve">Current evidence suggests the primary role of reactive oxygen species (ROS) and the resultant oxidative stress (OS) in the pathogenesis of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-associated male </w:t>
      </w:r>
      <w:proofErr w:type="gramStart"/>
      <w:r w:rsidRPr="00B94B6B">
        <w:rPr>
          <w:rFonts w:ascii="Book Antiqua" w:hAnsi="Book Antiqua" w:cs="Calibri"/>
          <w:color w:val="auto"/>
          <w:lang w:val="en-US"/>
        </w:rPr>
        <w:t>infertility</w:t>
      </w:r>
      <w:r w:rsidR="00DC5F3A" w:rsidRPr="00B94B6B">
        <w:rPr>
          <w:rFonts w:ascii="Book Antiqua" w:hAnsi="Book Antiqua" w:cs="Calibri"/>
          <w:color w:val="auto"/>
          <w:vertAlign w:val="superscript"/>
          <w:lang w:val="en-US"/>
        </w:rPr>
        <w:t>[</w:t>
      </w:r>
      <w:proofErr w:type="gramEnd"/>
      <w:r w:rsidR="00DC5F3A" w:rsidRPr="00B94B6B">
        <w:rPr>
          <w:rFonts w:ascii="Book Antiqua" w:hAnsi="Book Antiqua" w:cs="Calibri"/>
          <w:color w:val="auto"/>
          <w:vertAlign w:val="superscript"/>
          <w:lang w:val="en-US"/>
        </w:rPr>
        <w:t>4,7,8,18,25,26]</w:t>
      </w:r>
      <w:r w:rsidRPr="00B94B6B">
        <w:rPr>
          <w:rFonts w:ascii="Book Antiqua" w:hAnsi="Book Antiqua" w:cs="Calibri"/>
          <w:color w:val="auto"/>
          <w:lang w:val="en-US"/>
        </w:rPr>
        <w:t>.</w:t>
      </w:r>
      <w:r w:rsidRPr="00B94B6B">
        <w:rPr>
          <w:rFonts w:ascii="Book Antiqua" w:hAnsi="Book Antiqua" w:cs="Arial"/>
          <w:color w:val="auto"/>
          <w:lang w:val="en-US"/>
        </w:rPr>
        <w:t xml:space="preserve"> Excessive ROS has also been associated with sperm DNA fragmentation (SDF), which may mediate the clinical manifestation of poor sperm function and infertility related to </w:t>
      </w:r>
      <w:proofErr w:type="spellStart"/>
      <w:r w:rsidRPr="00B94B6B">
        <w:rPr>
          <w:rFonts w:ascii="Book Antiqua" w:hAnsi="Book Antiqua" w:cs="Arial"/>
          <w:color w:val="auto"/>
          <w:lang w:val="en-US"/>
        </w:rPr>
        <w:t>varicocele</w:t>
      </w:r>
      <w:proofErr w:type="spellEnd"/>
      <w:r w:rsidR="00DC5F3A" w:rsidRPr="00B94B6B">
        <w:rPr>
          <w:rFonts w:ascii="Book Antiqua" w:hAnsi="Book Antiqua" w:cs="Arial"/>
          <w:color w:val="auto"/>
          <w:vertAlign w:val="superscript"/>
          <w:lang w:val="en-US"/>
        </w:rPr>
        <w:t>[4,7,8,18,25-27]</w:t>
      </w:r>
      <w:r w:rsidRPr="00B94B6B">
        <w:rPr>
          <w:rFonts w:ascii="Book Antiqua" w:hAnsi="Book Antiqua" w:cs="Arial"/>
          <w:color w:val="auto"/>
          <w:lang w:val="en-US"/>
        </w:rPr>
        <w:t>.</w:t>
      </w:r>
      <w:r w:rsidR="00DC5F3A" w:rsidRPr="00B94B6B">
        <w:rPr>
          <w:rFonts w:ascii="Book Antiqua" w:hAnsi="Book Antiqua" w:cs="Arial"/>
          <w:color w:val="auto"/>
          <w:lang w:val="en-US"/>
        </w:rPr>
        <w:t xml:space="preserve"> A significantly less total </w:t>
      </w:r>
      <w:proofErr w:type="spellStart"/>
      <w:r w:rsidR="00DC5F3A" w:rsidRPr="00B94B6B">
        <w:rPr>
          <w:rFonts w:ascii="Book Antiqua" w:hAnsi="Book Antiqua" w:cs="Arial"/>
          <w:color w:val="auto"/>
          <w:lang w:val="en-US"/>
        </w:rPr>
        <w:t>acrosin</w:t>
      </w:r>
      <w:proofErr w:type="spellEnd"/>
      <w:r w:rsidR="00DC5F3A" w:rsidRPr="00B94B6B">
        <w:rPr>
          <w:rFonts w:ascii="Book Antiqua" w:hAnsi="Book Antiqua" w:cs="Arial"/>
          <w:color w:val="auto"/>
          <w:lang w:val="en-US"/>
        </w:rPr>
        <w:t xml:space="preserve"> activity in the spermatozoa of infertile men with </w:t>
      </w:r>
      <w:proofErr w:type="spellStart"/>
      <w:r w:rsidR="00DC5F3A" w:rsidRPr="00B94B6B">
        <w:rPr>
          <w:rFonts w:ascii="Book Antiqua" w:hAnsi="Book Antiqua" w:cs="Arial"/>
          <w:color w:val="auto"/>
          <w:lang w:val="en-US"/>
        </w:rPr>
        <w:t>varicocele</w:t>
      </w:r>
      <w:proofErr w:type="spellEnd"/>
      <w:r w:rsidR="00DC5F3A" w:rsidRPr="00B94B6B">
        <w:rPr>
          <w:rFonts w:ascii="Book Antiqua" w:hAnsi="Book Antiqua" w:cs="Arial"/>
          <w:color w:val="auto"/>
          <w:lang w:val="en-US"/>
        </w:rPr>
        <w:t xml:space="preserve"> and an abnormal retention of cytoplasmic droplets by human spermatozoa, which is negatively correlated with sperm motility, are other potential contributing factors for the diminished sperm function</w:t>
      </w:r>
      <w:r w:rsidR="00924CA3">
        <w:rPr>
          <w:rFonts w:ascii="Book Antiqua" w:hAnsi="Book Antiqua" w:cs="Arial"/>
          <w:color w:val="auto"/>
          <w:lang w:val="en-US"/>
        </w:rPr>
        <w:t xml:space="preserve"> in individuals with </w:t>
      </w:r>
      <w:proofErr w:type="spellStart"/>
      <w:proofErr w:type="gramStart"/>
      <w:r w:rsidR="00924CA3">
        <w:rPr>
          <w:rFonts w:ascii="Book Antiqua" w:hAnsi="Book Antiqua" w:cs="Arial"/>
          <w:color w:val="auto"/>
          <w:lang w:val="en-US"/>
        </w:rPr>
        <w:t>varicocele</w:t>
      </w:r>
      <w:proofErr w:type="spellEnd"/>
      <w:r w:rsidR="00DC5F3A" w:rsidRPr="00B94B6B">
        <w:rPr>
          <w:rFonts w:ascii="Book Antiqua" w:hAnsi="Book Antiqua" w:cs="Arial"/>
          <w:color w:val="auto"/>
          <w:vertAlign w:val="superscript"/>
          <w:lang w:val="en-US"/>
        </w:rPr>
        <w:t>[</w:t>
      </w:r>
      <w:proofErr w:type="gramEnd"/>
      <w:r w:rsidR="00DC5F3A" w:rsidRPr="00B94B6B">
        <w:rPr>
          <w:rFonts w:ascii="Book Antiqua" w:hAnsi="Book Antiqua" w:cs="Arial"/>
          <w:color w:val="auto"/>
          <w:vertAlign w:val="superscript"/>
          <w:lang w:val="en-US"/>
        </w:rPr>
        <w:t>4,28]</w:t>
      </w:r>
      <w:r w:rsidR="00DC5F3A" w:rsidRPr="00B94B6B">
        <w:rPr>
          <w:rFonts w:ascii="Book Antiqua" w:hAnsi="Book Antiqua" w:cs="Arial"/>
          <w:color w:val="auto"/>
          <w:lang w:val="en-US"/>
        </w:rPr>
        <w:t xml:space="preserve">. </w:t>
      </w:r>
    </w:p>
    <w:p w:rsidR="007418E3" w:rsidRPr="00B94B6B" w:rsidRDefault="00DC5F3A" w:rsidP="001B4C18">
      <w:pPr>
        <w:spacing w:line="360" w:lineRule="auto"/>
        <w:ind w:firstLineChars="100" w:firstLine="240"/>
        <w:jc w:val="both"/>
        <w:rPr>
          <w:rFonts w:ascii="Book Antiqua" w:hAnsi="Book Antiqua" w:cs="Calibri"/>
          <w:color w:val="auto"/>
          <w:lang w:val="en-US"/>
        </w:rPr>
      </w:pPr>
      <w:r w:rsidRPr="00B94B6B">
        <w:rPr>
          <w:rFonts w:ascii="Book Antiqua" w:hAnsi="Book Antiqua" w:cs="Calibri"/>
          <w:color w:val="auto"/>
          <w:lang w:val="en-US"/>
        </w:rPr>
        <w:t xml:space="preserve">Using animal models, bilateral detrimental effects on testicular temperature, blood flow, and histology have been reported to occur in cases of unilateral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probably related either to the dilatation of the right testicular vein in individuals </w:t>
      </w:r>
      <w:r w:rsidR="00136CC0" w:rsidRPr="00B94B6B">
        <w:rPr>
          <w:rFonts w:ascii="Book Antiqua" w:hAnsi="Book Antiqua" w:cs="Calibri"/>
          <w:color w:val="auto"/>
          <w:lang w:val="en-US"/>
        </w:rPr>
        <w:t xml:space="preserve">with left </w:t>
      </w:r>
      <w:proofErr w:type="spellStart"/>
      <w:r w:rsidR="00136CC0" w:rsidRPr="00B94B6B">
        <w:rPr>
          <w:rFonts w:ascii="Book Antiqua" w:hAnsi="Book Antiqua" w:cs="Calibri"/>
          <w:color w:val="auto"/>
          <w:lang w:val="en-US"/>
        </w:rPr>
        <w:t>varicocele</w:t>
      </w:r>
      <w:proofErr w:type="spellEnd"/>
      <w:r w:rsidR="00136CC0" w:rsidRPr="00B94B6B">
        <w:rPr>
          <w:rFonts w:ascii="Book Antiqua" w:hAnsi="Book Antiqua" w:cs="Calibri"/>
          <w:color w:val="auto"/>
          <w:lang w:val="en-US"/>
        </w:rPr>
        <w:t xml:space="preserve"> or </w:t>
      </w:r>
      <w:r w:rsidRPr="00B94B6B">
        <w:rPr>
          <w:rFonts w:ascii="Book Antiqua" w:hAnsi="Book Antiqua" w:cs="Calibri"/>
          <w:color w:val="auto"/>
          <w:lang w:val="en-US"/>
        </w:rPr>
        <w:t>the role of</w:t>
      </w:r>
      <w:r w:rsidR="00924CA3">
        <w:rPr>
          <w:rFonts w:ascii="Book Antiqua" w:hAnsi="Book Antiqua" w:cs="Calibri"/>
          <w:color w:val="auto"/>
          <w:lang w:val="en-US"/>
        </w:rPr>
        <w:t xml:space="preserve"> the sympathetic nervous system</w:t>
      </w:r>
      <w:r w:rsidRPr="00B94B6B">
        <w:rPr>
          <w:rFonts w:ascii="Book Antiqua" w:hAnsi="Book Antiqua" w:cs="Calibri"/>
          <w:color w:val="auto"/>
          <w:vertAlign w:val="superscript"/>
          <w:lang w:val="en-US"/>
        </w:rPr>
        <w:t>[4,29,30]</w:t>
      </w:r>
      <w:r w:rsidRPr="00B94B6B">
        <w:rPr>
          <w:rFonts w:ascii="Book Antiqua" w:hAnsi="Book Antiqua" w:cs="Calibri"/>
          <w:color w:val="auto"/>
          <w:lang w:val="en-US"/>
        </w:rPr>
        <w:t xml:space="preserve">. The development of a unilateral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affecting bilateral </w:t>
      </w:r>
      <w:proofErr w:type="spellStart"/>
      <w:r w:rsidRPr="00B94B6B">
        <w:rPr>
          <w:rFonts w:ascii="Book Antiqua" w:hAnsi="Book Antiqua" w:cs="Calibri"/>
          <w:color w:val="auto"/>
          <w:lang w:val="en-US"/>
        </w:rPr>
        <w:t>Leydi</w:t>
      </w:r>
      <w:r w:rsidR="002C63A1" w:rsidRPr="00B94B6B">
        <w:rPr>
          <w:rFonts w:ascii="Book Antiqua" w:hAnsi="Book Antiqua" w:cs="Calibri"/>
          <w:color w:val="auto"/>
          <w:lang w:val="en-US"/>
        </w:rPr>
        <w:t>g</w:t>
      </w:r>
      <w:proofErr w:type="spellEnd"/>
      <w:r w:rsidRPr="00B94B6B">
        <w:rPr>
          <w:rFonts w:ascii="Book Antiqua" w:hAnsi="Book Antiqua" w:cs="Calibri"/>
          <w:color w:val="auto"/>
          <w:lang w:val="en-US"/>
        </w:rPr>
        <w:t xml:space="preserve"> cell secretory function results in a significant reduction in bilateral </w:t>
      </w:r>
      <w:proofErr w:type="spellStart"/>
      <w:r w:rsidRPr="00B94B6B">
        <w:rPr>
          <w:rFonts w:ascii="Book Antiqua" w:hAnsi="Book Antiqua" w:cs="Calibri"/>
          <w:color w:val="auto"/>
          <w:lang w:val="en-US"/>
        </w:rPr>
        <w:t>intratesticular</w:t>
      </w:r>
      <w:proofErr w:type="spellEnd"/>
      <w:r w:rsidRPr="00B94B6B">
        <w:rPr>
          <w:rFonts w:ascii="Book Antiqua" w:hAnsi="Book Antiqua" w:cs="Calibri"/>
          <w:color w:val="auto"/>
          <w:lang w:val="en-US"/>
        </w:rPr>
        <w:t xml:space="preserve"> testosterone </w:t>
      </w:r>
      <w:proofErr w:type="spellStart"/>
      <w:r w:rsidRPr="00B94B6B">
        <w:rPr>
          <w:rFonts w:ascii="Book Antiqua" w:hAnsi="Book Antiqua" w:cs="Calibri"/>
          <w:color w:val="auto"/>
          <w:lang w:val="en-US"/>
        </w:rPr>
        <w:t>c</w:t>
      </w:r>
      <w:r w:rsidRPr="00B94B6B">
        <w:rPr>
          <w:rFonts w:ascii="Book Antiqua" w:hAnsi="Book Antiqua" w:cs="Menlo Regular"/>
          <w:color w:val="auto"/>
          <w:lang w:val="en-US"/>
        </w:rPr>
        <w:t>ο</w:t>
      </w:r>
      <w:r w:rsidRPr="00B94B6B">
        <w:rPr>
          <w:rFonts w:ascii="Book Antiqua" w:hAnsi="Book Antiqua" w:cs="Calibri"/>
          <w:color w:val="auto"/>
          <w:lang w:val="en-US"/>
        </w:rPr>
        <w:t>ntent</w:t>
      </w:r>
      <w:proofErr w:type="spellEnd"/>
      <w:r w:rsidRPr="00B94B6B">
        <w:rPr>
          <w:rFonts w:ascii="Book Antiqua" w:hAnsi="Book Antiqua" w:cs="Calibri"/>
          <w:color w:val="auto"/>
          <w:lang w:val="en-US"/>
        </w:rPr>
        <w:t xml:space="preserve">, which, in turn, affects the </w:t>
      </w:r>
      <w:proofErr w:type="spellStart"/>
      <w:r w:rsidRPr="00B94B6B">
        <w:rPr>
          <w:rFonts w:ascii="Book Antiqua" w:hAnsi="Book Antiqua" w:cs="Calibri"/>
          <w:color w:val="auto"/>
          <w:lang w:val="en-US"/>
        </w:rPr>
        <w:t>Sertoli</w:t>
      </w:r>
      <w:proofErr w:type="spellEnd"/>
      <w:r w:rsidRPr="00B94B6B">
        <w:rPr>
          <w:rFonts w:ascii="Book Antiqua" w:hAnsi="Book Antiqua" w:cs="Calibri"/>
          <w:color w:val="auto"/>
          <w:lang w:val="en-US"/>
        </w:rPr>
        <w:t xml:space="preserve"> cell secretory function and </w:t>
      </w:r>
      <w:proofErr w:type="spellStart"/>
      <w:r w:rsidRPr="00B94B6B">
        <w:rPr>
          <w:rFonts w:ascii="Book Antiqua" w:hAnsi="Book Antiqua" w:cs="Calibri"/>
          <w:color w:val="auto"/>
          <w:lang w:val="en-US"/>
        </w:rPr>
        <w:t>epididymal</w:t>
      </w:r>
      <w:proofErr w:type="spellEnd"/>
      <w:r w:rsidRPr="00B94B6B">
        <w:rPr>
          <w:rFonts w:ascii="Book Antiqua" w:hAnsi="Book Antiqua" w:cs="Calibri"/>
          <w:color w:val="auto"/>
          <w:lang w:val="en-US"/>
        </w:rPr>
        <w:t xml:space="preserve"> </w:t>
      </w:r>
      <w:r w:rsidRPr="00B94B6B">
        <w:rPr>
          <w:rFonts w:ascii="Book Antiqua" w:hAnsi="Book Antiqua" w:cs="Calibri"/>
          <w:color w:val="auto"/>
          <w:lang w:val="en-US"/>
        </w:rPr>
        <w:lastRenderedPageBreak/>
        <w:t>maturation process, all contributing to the redu</w:t>
      </w:r>
      <w:r w:rsidR="00254A22">
        <w:rPr>
          <w:rFonts w:ascii="Book Antiqua" w:hAnsi="Book Antiqua" w:cs="Calibri"/>
          <w:color w:val="auto"/>
          <w:lang w:val="en-US"/>
        </w:rPr>
        <w:t>ced male reproductive potential</w:t>
      </w:r>
      <w:r w:rsidRPr="00B94B6B">
        <w:rPr>
          <w:rFonts w:ascii="Book Antiqua" w:hAnsi="Book Antiqua" w:cs="Calibri"/>
          <w:color w:val="auto"/>
          <w:vertAlign w:val="superscript"/>
          <w:lang w:val="en-US"/>
        </w:rPr>
        <w:t>[4]</w:t>
      </w:r>
      <w:r w:rsidRPr="00B94B6B">
        <w:rPr>
          <w:rFonts w:ascii="Book Antiqua" w:hAnsi="Book Antiqua" w:cs="Calibri"/>
          <w:color w:val="auto"/>
          <w:lang w:val="en-US"/>
        </w:rPr>
        <w:t xml:space="preserve">. </w:t>
      </w:r>
      <w:r w:rsidR="007418E3" w:rsidRPr="00B94B6B">
        <w:rPr>
          <w:rFonts w:ascii="Book Antiqua" w:hAnsi="Book Antiqua" w:cs="Calibri"/>
          <w:color w:val="auto"/>
          <w:lang w:val="en-US"/>
        </w:rPr>
        <w:t xml:space="preserve">Recent advances in </w:t>
      </w:r>
      <w:proofErr w:type="spellStart"/>
      <w:r w:rsidR="007418E3" w:rsidRPr="00B94B6B">
        <w:rPr>
          <w:rFonts w:ascii="Book Antiqua" w:hAnsi="Book Antiqua" w:cs="Calibri"/>
          <w:color w:val="auto"/>
          <w:lang w:val="en-US"/>
        </w:rPr>
        <w:t>biomolecular</w:t>
      </w:r>
      <w:proofErr w:type="spellEnd"/>
      <w:r w:rsidR="007418E3" w:rsidRPr="00B94B6B">
        <w:rPr>
          <w:rFonts w:ascii="Book Antiqua" w:hAnsi="Book Antiqua" w:cs="Calibri"/>
          <w:color w:val="auto"/>
          <w:lang w:val="en-US"/>
        </w:rPr>
        <w:t xml:space="preserve"> techniques</w:t>
      </w:r>
      <w:r w:rsidR="002C63A1" w:rsidRPr="00B94B6B">
        <w:rPr>
          <w:rFonts w:ascii="Book Antiqua" w:hAnsi="Book Antiqua" w:cs="Calibri"/>
          <w:color w:val="auto"/>
          <w:lang w:val="en-US"/>
        </w:rPr>
        <w:t xml:space="preserve"> and</w:t>
      </w:r>
      <w:r w:rsidR="007418E3" w:rsidRPr="00B94B6B">
        <w:rPr>
          <w:rFonts w:ascii="Book Antiqua" w:hAnsi="Book Antiqua" w:cs="Calibri"/>
          <w:color w:val="auto"/>
          <w:lang w:val="en-US"/>
        </w:rPr>
        <w:t xml:space="preserve"> mass spectrometry equipment </w:t>
      </w:r>
      <w:r w:rsidR="002C63A1" w:rsidRPr="00B94B6B">
        <w:rPr>
          <w:rFonts w:ascii="Book Antiqua" w:hAnsi="Book Antiqua" w:cs="Calibri"/>
          <w:color w:val="auto"/>
          <w:lang w:val="en-US"/>
        </w:rPr>
        <w:t xml:space="preserve">have </w:t>
      </w:r>
      <w:r w:rsidR="007418E3" w:rsidRPr="00B94B6B">
        <w:rPr>
          <w:rFonts w:ascii="Book Antiqua" w:hAnsi="Book Antiqua" w:cs="Calibri"/>
          <w:color w:val="auto"/>
          <w:lang w:val="en-US"/>
        </w:rPr>
        <w:t xml:space="preserve">allowed us to better </w:t>
      </w:r>
      <w:r w:rsidR="007418E3" w:rsidRPr="00B94B6B">
        <w:rPr>
          <w:rFonts w:ascii="Book Antiqua" w:hAnsi="Book Antiqua" w:cs="Times"/>
          <w:color w:val="auto"/>
          <w:lang w:val="en-US" w:eastAsia="en-US"/>
        </w:rPr>
        <w:t>understand the molecular pathways associated</w:t>
      </w:r>
      <w:r w:rsidR="002C63A1" w:rsidRPr="00B94B6B">
        <w:rPr>
          <w:rFonts w:ascii="Book Antiqua" w:hAnsi="Book Antiqua" w:cs="Times"/>
          <w:color w:val="auto"/>
          <w:lang w:val="en-US" w:eastAsia="en-US"/>
        </w:rPr>
        <w:t xml:space="preserve"> with</w:t>
      </w:r>
      <w:r w:rsidR="007418E3" w:rsidRPr="00B94B6B">
        <w:rPr>
          <w:rFonts w:ascii="Book Antiqua" w:hAnsi="Book Antiqua" w:cs="Times"/>
          <w:color w:val="auto"/>
          <w:lang w:val="en-US" w:eastAsia="en-US"/>
        </w:rPr>
        <w:t xml:space="preserve"> </w:t>
      </w:r>
      <w:proofErr w:type="spellStart"/>
      <w:r w:rsidR="00924CA3">
        <w:rPr>
          <w:rFonts w:ascii="Book Antiqua" w:hAnsi="Book Antiqua" w:cs="Times"/>
          <w:color w:val="auto"/>
          <w:lang w:val="en-US" w:eastAsia="en-US"/>
        </w:rPr>
        <w:t>varicocele</w:t>
      </w:r>
      <w:proofErr w:type="spellEnd"/>
      <w:r w:rsidR="00924CA3">
        <w:rPr>
          <w:rFonts w:ascii="Book Antiqua" w:hAnsi="Book Antiqua" w:cs="Times"/>
          <w:color w:val="auto"/>
          <w:lang w:val="en-US" w:eastAsia="en-US"/>
        </w:rPr>
        <w:t xml:space="preserve"> and male </w:t>
      </w:r>
      <w:proofErr w:type="gramStart"/>
      <w:r w:rsidR="00924CA3">
        <w:rPr>
          <w:rFonts w:ascii="Book Antiqua" w:hAnsi="Book Antiqua" w:cs="Times"/>
          <w:color w:val="auto"/>
          <w:lang w:val="en-US" w:eastAsia="en-US"/>
        </w:rPr>
        <w:t>infertility</w:t>
      </w:r>
      <w:r w:rsidR="007418E3" w:rsidRPr="00B94B6B">
        <w:rPr>
          <w:rFonts w:ascii="Book Antiqua" w:hAnsi="Book Antiqua" w:cs="Times"/>
          <w:color w:val="auto"/>
          <w:vertAlign w:val="superscript"/>
          <w:lang w:val="en-US" w:eastAsia="en-US"/>
        </w:rPr>
        <w:t>[</w:t>
      </w:r>
      <w:proofErr w:type="gramEnd"/>
      <w:r w:rsidR="007418E3" w:rsidRPr="00B94B6B">
        <w:rPr>
          <w:rFonts w:ascii="Book Antiqua" w:hAnsi="Book Antiqua" w:cs="Times"/>
          <w:color w:val="auto"/>
          <w:vertAlign w:val="superscript"/>
          <w:lang w:val="en-US" w:eastAsia="en-US"/>
        </w:rPr>
        <w:t>25,31,32]</w:t>
      </w:r>
      <w:r w:rsidR="007418E3" w:rsidRPr="00B94B6B">
        <w:rPr>
          <w:rFonts w:ascii="Book Antiqua" w:hAnsi="Book Antiqua" w:cs="Times"/>
          <w:color w:val="auto"/>
          <w:lang w:val="en-US" w:eastAsia="en-US"/>
        </w:rPr>
        <w:t xml:space="preserve">. </w:t>
      </w:r>
    </w:p>
    <w:p w:rsidR="00732B64" w:rsidRPr="00B94B6B" w:rsidRDefault="00732B64" w:rsidP="001B4C18">
      <w:pPr>
        <w:spacing w:line="360" w:lineRule="auto"/>
        <w:jc w:val="both"/>
        <w:rPr>
          <w:rFonts w:ascii="Book Antiqua" w:hAnsi="Book Antiqua"/>
          <w:color w:val="auto"/>
          <w:lang w:val="en-US"/>
        </w:rPr>
      </w:pPr>
    </w:p>
    <w:p w:rsidR="007418E3" w:rsidRPr="00B94B6B" w:rsidRDefault="007418E3" w:rsidP="001B4C18">
      <w:pPr>
        <w:spacing w:line="360" w:lineRule="auto"/>
        <w:jc w:val="both"/>
        <w:rPr>
          <w:rFonts w:ascii="Book Antiqua" w:hAnsi="Book Antiqua" w:cs="AdvP4DF60E"/>
          <w:b/>
          <w:color w:val="auto"/>
          <w:lang w:val="en-US"/>
        </w:rPr>
      </w:pPr>
      <w:r w:rsidRPr="00B94B6B">
        <w:rPr>
          <w:rFonts w:ascii="Book Antiqua" w:hAnsi="Book Antiqua" w:cs="AdvP4DF60E"/>
          <w:b/>
          <w:color w:val="auto"/>
          <w:lang w:val="en-US"/>
        </w:rPr>
        <w:t xml:space="preserve">DIAGNOSIS </w:t>
      </w:r>
    </w:p>
    <w:p w:rsidR="00732B64" w:rsidRPr="00B94B6B" w:rsidRDefault="00DC5F3A" w:rsidP="001B4C18">
      <w:pPr>
        <w:spacing w:line="360" w:lineRule="auto"/>
        <w:jc w:val="both"/>
        <w:rPr>
          <w:rFonts w:ascii="Book Antiqua" w:hAnsi="Book Antiqua" w:cs="Arial"/>
          <w:color w:val="auto"/>
          <w:lang w:val="en-US"/>
        </w:rPr>
      </w:pPr>
      <w:r w:rsidRPr="00B94B6B">
        <w:rPr>
          <w:rFonts w:ascii="Book Antiqua" w:hAnsi="Book Antiqua" w:cs="Arial"/>
          <w:color w:val="auto"/>
          <w:lang w:val="en-US" w:eastAsia="el-GR"/>
        </w:rPr>
        <w:t>In the past, v</w:t>
      </w:r>
      <w:r w:rsidR="00732B64" w:rsidRPr="00B94B6B">
        <w:rPr>
          <w:rFonts w:ascii="Book Antiqua" w:hAnsi="Book Antiqua" w:cs="Arial"/>
          <w:color w:val="auto"/>
          <w:lang w:val="en-US" w:eastAsia="el-GR"/>
        </w:rPr>
        <w:t xml:space="preserve">arious diagnostic imaging modalities </w:t>
      </w:r>
      <w:r w:rsidRPr="00B94B6B">
        <w:rPr>
          <w:rFonts w:ascii="Book Antiqua" w:hAnsi="Book Antiqua" w:cs="Arial"/>
          <w:color w:val="auto"/>
          <w:lang w:val="en-US" w:eastAsia="el-GR"/>
        </w:rPr>
        <w:t xml:space="preserve">were </w:t>
      </w:r>
      <w:r w:rsidR="00732B64" w:rsidRPr="00B94B6B">
        <w:rPr>
          <w:rFonts w:ascii="Book Antiqua" w:hAnsi="Book Antiqua" w:cs="Arial"/>
          <w:color w:val="auto"/>
          <w:lang w:val="en-US" w:eastAsia="el-GR"/>
        </w:rPr>
        <w:t xml:space="preserve">used for the evaluation of </w:t>
      </w:r>
      <w:proofErr w:type="spellStart"/>
      <w:r w:rsidR="00732B64" w:rsidRPr="00B94B6B">
        <w:rPr>
          <w:rFonts w:ascii="Book Antiqua" w:hAnsi="Book Antiqua" w:cs="Arial"/>
          <w:color w:val="auto"/>
          <w:lang w:val="en-US" w:eastAsia="el-GR"/>
        </w:rPr>
        <w:t>varicoceles</w:t>
      </w:r>
      <w:proofErr w:type="spellEnd"/>
      <w:r w:rsidR="00732B64" w:rsidRPr="00B94B6B">
        <w:rPr>
          <w:rFonts w:ascii="Book Antiqua" w:hAnsi="Book Antiqua" w:cs="Arial"/>
          <w:color w:val="auto"/>
          <w:lang w:val="en-US" w:eastAsia="el-GR"/>
        </w:rPr>
        <w:t xml:space="preserve">, including venography, </w:t>
      </w:r>
      <w:proofErr w:type="spellStart"/>
      <w:r w:rsidR="00732B64" w:rsidRPr="00B94B6B">
        <w:rPr>
          <w:rFonts w:ascii="Book Antiqua" w:hAnsi="Book Antiqua" w:cs="Arial"/>
          <w:color w:val="auto"/>
          <w:lang w:val="en-US" w:eastAsia="el-GR"/>
        </w:rPr>
        <w:t>scintigraphy</w:t>
      </w:r>
      <w:proofErr w:type="spellEnd"/>
      <w:r w:rsidR="00732B64" w:rsidRPr="00B94B6B">
        <w:rPr>
          <w:rFonts w:ascii="Book Antiqua" w:hAnsi="Book Antiqua" w:cs="Arial"/>
          <w:color w:val="auto"/>
          <w:lang w:val="en-US" w:eastAsia="el-GR"/>
        </w:rPr>
        <w:t xml:space="preserve">, and </w:t>
      </w:r>
      <w:proofErr w:type="gramStart"/>
      <w:r w:rsidR="00924CA3">
        <w:rPr>
          <w:rFonts w:ascii="Book Antiqua" w:hAnsi="Book Antiqua" w:cs="Arial"/>
          <w:color w:val="auto"/>
          <w:lang w:val="en-US" w:eastAsia="el-GR"/>
        </w:rPr>
        <w:t>thermography</w:t>
      </w:r>
      <w:r w:rsidR="00732B64" w:rsidRPr="00924CA3">
        <w:rPr>
          <w:rFonts w:ascii="Book Antiqua" w:hAnsi="Book Antiqua" w:cs="Arial"/>
          <w:color w:val="auto"/>
          <w:vertAlign w:val="superscript"/>
          <w:lang w:val="en-US" w:eastAsia="el-GR"/>
        </w:rPr>
        <w:t>[</w:t>
      </w:r>
      <w:proofErr w:type="gramEnd"/>
      <w:r w:rsidR="00883C44" w:rsidRPr="00924CA3">
        <w:rPr>
          <w:rFonts w:ascii="Book Antiqua" w:hAnsi="Book Antiqua" w:cs="Arial"/>
          <w:color w:val="auto"/>
          <w:vertAlign w:val="superscript"/>
          <w:lang w:val="en-US" w:eastAsia="el-GR"/>
        </w:rPr>
        <w:t>33-35</w:t>
      </w:r>
      <w:r w:rsidR="00732B64" w:rsidRPr="00924CA3">
        <w:rPr>
          <w:rFonts w:ascii="Book Antiqua" w:hAnsi="Book Antiqua" w:cs="Arial"/>
          <w:color w:val="auto"/>
          <w:vertAlign w:val="superscript"/>
          <w:lang w:val="en-US" w:eastAsia="el-GR"/>
        </w:rPr>
        <w:t>]</w:t>
      </w:r>
      <w:r w:rsidR="00732B64" w:rsidRPr="00B94B6B">
        <w:rPr>
          <w:rFonts w:ascii="Book Antiqua" w:hAnsi="Book Antiqua" w:cs="Arial"/>
          <w:color w:val="auto"/>
          <w:lang w:val="en-US" w:eastAsia="el-GR"/>
        </w:rPr>
        <w:t xml:space="preserve">. Labeled blood-pool </w:t>
      </w:r>
      <w:proofErr w:type="spellStart"/>
      <w:r w:rsidR="00732B64" w:rsidRPr="00B94B6B">
        <w:rPr>
          <w:rFonts w:ascii="Book Antiqua" w:hAnsi="Book Antiqua" w:cs="Arial"/>
          <w:color w:val="auto"/>
          <w:lang w:val="en-US" w:eastAsia="el-GR"/>
        </w:rPr>
        <w:t>scintigraphy</w:t>
      </w:r>
      <w:proofErr w:type="spellEnd"/>
      <w:r w:rsidR="00732B64" w:rsidRPr="00B94B6B">
        <w:rPr>
          <w:rFonts w:ascii="Book Antiqua" w:hAnsi="Book Antiqua" w:cs="Arial"/>
          <w:color w:val="auto"/>
          <w:lang w:val="en-US" w:eastAsia="el-GR"/>
        </w:rPr>
        <w:t xml:space="preserve"> </w:t>
      </w:r>
      <w:r w:rsidR="00883C44" w:rsidRPr="00B94B6B">
        <w:rPr>
          <w:rStyle w:val="st1"/>
          <w:rFonts w:ascii="Book Antiqua" w:hAnsi="Book Antiqua" w:cs="Arial"/>
          <w:color w:val="auto"/>
          <w:lang w:val="en-US"/>
        </w:rPr>
        <w:t xml:space="preserve">was reported as an accurate and </w:t>
      </w:r>
      <w:r w:rsidRPr="00B94B6B">
        <w:rPr>
          <w:rStyle w:val="st1"/>
          <w:rFonts w:ascii="Book Antiqua" w:hAnsi="Book Antiqua" w:cs="Arial"/>
          <w:color w:val="auto"/>
          <w:lang w:val="en-US"/>
        </w:rPr>
        <w:t>noninvasive method for</w:t>
      </w:r>
      <w:r w:rsidR="00883C44" w:rsidRPr="00B94B6B">
        <w:rPr>
          <w:rStyle w:val="st1"/>
          <w:rFonts w:ascii="Book Antiqua" w:hAnsi="Book Antiqua" w:cs="Arial"/>
          <w:color w:val="auto"/>
          <w:lang w:val="en-US"/>
        </w:rPr>
        <w:t xml:space="preserve"> the detection and grading of </w:t>
      </w:r>
      <w:proofErr w:type="spellStart"/>
      <w:r w:rsidR="00883C44" w:rsidRPr="00B94B6B">
        <w:rPr>
          <w:rStyle w:val="st1"/>
          <w:rFonts w:ascii="Book Antiqua" w:hAnsi="Book Antiqua" w:cs="Arial"/>
          <w:color w:val="auto"/>
          <w:lang w:val="en-US"/>
        </w:rPr>
        <w:t>varicocele</w:t>
      </w:r>
      <w:proofErr w:type="spellEnd"/>
      <w:r w:rsidR="00883C44" w:rsidRPr="00B94B6B">
        <w:rPr>
          <w:rStyle w:val="st1"/>
          <w:rFonts w:ascii="Book Antiqua" w:hAnsi="Book Antiqua" w:cs="Arial"/>
          <w:color w:val="auto"/>
          <w:lang w:val="en-US"/>
        </w:rPr>
        <w:t xml:space="preserve">. The main contribution of radionuclide blood-pool imaging of the scrotum was in the detection and grading of subclinical </w:t>
      </w:r>
      <w:proofErr w:type="spellStart"/>
      <w:r w:rsidR="00883C44" w:rsidRPr="00B94B6B">
        <w:rPr>
          <w:rStyle w:val="st1"/>
          <w:rFonts w:ascii="Book Antiqua" w:hAnsi="Book Antiqua" w:cs="Arial"/>
          <w:color w:val="auto"/>
          <w:lang w:val="en-US"/>
        </w:rPr>
        <w:t>varicocele</w:t>
      </w:r>
      <w:proofErr w:type="spellEnd"/>
      <w:r w:rsidR="00883C44" w:rsidRPr="00B94B6B">
        <w:rPr>
          <w:rStyle w:val="st1"/>
          <w:rFonts w:ascii="Book Antiqua" w:hAnsi="Book Antiqua" w:cs="Arial"/>
          <w:color w:val="auto"/>
          <w:lang w:val="en-US"/>
        </w:rPr>
        <w:t xml:space="preserve"> in infertile men with no other cause of infertility. The technique was also accurate in the di</w:t>
      </w:r>
      <w:r w:rsidR="00924CA3">
        <w:rPr>
          <w:rStyle w:val="st1"/>
          <w:rFonts w:ascii="Book Antiqua" w:hAnsi="Book Antiqua" w:cs="Arial"/>
          <w:color w:val="auto"/>
          <w:lang w:val="en-US"/>
        </w:rPr>
        <w:t xml:space="preserve">agnosis of recurrent </w:t>
      </w:r>
      <w:proofErr w:type="spellStart"/>
      <w:proofErr w:type="gramStart"/>
      <w:r w:rsidR="00924CA3">
        <w:rPr>
          <w:rStyle w:val="st1"/>
          <w:rFonts w:ascii="Book Antiqua" w:hAnsi="Book Antiqua" w:cs="Arial"/>
          <w:color w:val="auto"/>
          <w:lang w:val="en-US"/>
        </w:rPr>
        <w:t>varicocele</w:t>
      </w:r>
      <w:proofErr w:type="spellEnd"/>
      <w:r w:rsidR="00883C44" w:rsidRPr="00A5068F">
        <w:rPr>
          <w:rStyle w:val="st1"/>
          <w:rFonts w:ascii="Book Antiqua" w:hAnsi="Book Antiqua" w:cs="Arial"/>
          <w:color w:val="auto"/>
          <w:vertAlign w:val="superscript"/>
          <w:lang w:val="en-US"/>
        </w:rPr>
        <w:t>[</w:t>
      </w:r>
      <w:proofErr w:type="gramEnd"/>
      <w:r w:rsidR="00883C44" w:rsidRPr="00A5068F">
        <w:rPr>
          <w:rStyle w:val="st1"/>
          <w:rFonts w:ascii="Book Antiqua" w:hAnsi="Book Antiqua" w:cs="Arial"/>
          <w:color w:val="auto"/>
          <w:vertAlign w:val="superscript"/>
          <w:lang w:val="en-US"/>
        </w:rPr>
        <w:t>33-35]</w:t>
      </w:r>
      <w:r w:rsidR="00883C44" w:rsidRPr="00B94B6B">
        <w:rPr>
          <w:rStyle w:val="st1"/>
          <w:rFonts w:ascii="Book Antiqua" w:hAnsi="Book Antiqua" w:cs="Arial"/>
          <w:color w:val="auto"/>
          <w:lang w:val="en-US"/>
        </w:rPr>
        <w:t xml:space="preserve">. </w:t>
      </w:r>
      <w:r w:rsidR="00732B64" w:rsidRPr="00B94B6B">
        <w:rPr>
          <w:rFonts w:ascii="Book Antiqua" w:hAnsi="Book Antiqua" w:cs="Arial"/>
          <w:color w:val="auto"/>
          <w:lang w:val="en-US" w:eastAsia="el-GR"/>
        </w:rPr>
        <w:t>However, the above methods have been replaced by less invasive and more easily</w:t>
      </w:r>
      <w:r w:rsidRPr="00B94B6B">
        <w:rPr>
          <w:rFonts w:ascii="Book Antiqua" w:hAnsi="Book Antiqua" w:cs="Arial"/>
          <w:color w:val="auto"/>
          <w:lang w:val="en-US" w:eastAsia="el-GR"/>
        </w:rPr>
        <w:t xml:space="preserve"> performed diagnostic tools</w:t>
      </w:r>
      <w:r w:rsidR="00732B64" w:rsidRPr="00B94B6B">
        <w:rPr>
          <w:rFonts w:ascii="Book Antiqua" w:hAnsi="Book Antiqua" w:cs="Arial"/>
          <w:color w:val="auto"/>
          <w:lang w:val="en-US" w:eastAsia="el-GR"/>
        </w:rPr>
        <w:t xml:space="preserve">, especially </w:t>
      </w:r>
      <w:proofErr w:type="spellStart"/>
      <w:r w:rsidRPr="00B94B6B">
        <w:rPr>
          <w:rFonts w:ascii="Book Antiqua" w:hAnsi="Book Antiqua" w:cs="Arial"/>
          <w:color w:val="auto"/>
          <w:lang w:val="en-US" w:eastAsia="el-GR"/>
        </w:rPr>
        <w:t>ultra</w:t>
      </w:r>
      <w:r w:rsidR="00732B64" w:rsidRPr="00B94B6B">
        <w:rPr>
          <w:rFonts w:ascii="Book Antiqua" w:hAnsi="Book Antiqua" w:cs="Arial"/>
          <w:color w:val="auto"/>
          <w:lang w:val="en-US" w:eastAsia="el-GR"/>
        </w:rPr>
        <w:t>sonographic</w:t>
      </w:r>
      <w:proofErr w:type="spellEnd"/>
      <w:r w:rsidR="00732B64" w:rsidRPr="00B94B6B">
        <w:rPr>
          <w:rFonts w:ascii="Book Antiqua" w:hAnsi="Book Antiqua" w:cs="Arial"/>
          <w:color w:val="auto"/>
          <w:lang w:val="en-US" w:eastAsia="el-GR"/>
        </w:rPr>
        <w:t xml:space="preserve"> examination of the scrotum.</w:t>
      </w:r>
      <w:r w:rsidR="00732B64" w:rsidRPr="00B94B6B">
        <w:rPr>
          <w:rFonts w:ascii="Book Antiqua" w:hAnsi="Book Antiqua"/>
          <w:color w:val="auto"/>
          <w:lang w:val="en-US"/>
        </w:rPr>
        <w:t xml:space="preserve"> </w:t>
      </w:r>
    </w:p>
    <w:p w:rsidR="007418E3" w:rsidRPr="00B94B6B" w:rsidRDefault="007418E3" w:rsidP="001B4C18">
      <w:pPr>
        <w:suppressAutoHyphens w:val="0"/>
        <w:spacing w:line="360" w:lineRule="auto"/>
        <w:ind w:firstLineChars="100" w:firstLine="240"/>
        <w:jc w:val="both"/>
        <w:rPr>
          <w:rFonts w:ascii="Book Antiqua" w:hAnsi="Book Antiqua" w:cs="Arial"/>
          <w:color w:val="auto"/>
          <w:lang w:val="en-US"/>
        </w:rPr>
      </w:pPr>
      <w:r w:rsidRPr="00B94B6B">
        <w:rPr>
          <w:rFonts w:ascii="Book Antiqua" w:hAnsi="Book Antiqua" w:cs="Arial"/>
          <w:color w:val="auto"/>
          <w:lang w:val="en-US"/>
        </w:rPr>
        <w:t xml:space="preserve">Ultrasonography (US) is currently the most established and widely used modality for the study of </w:t>
      </w:r>
      <w:proofErr w:type="spellStart"/>
      <w:r w:rsidRPr="00B94B6B">
        <w:rPr>
          <w:rFonts w:ascii="Book Antiqua" w:hAnsi="Book Antiqua" w:cs="Arial"/>
          <w:color w:val="auto"/>
          <w:lang w:val="en-US"/>
        </w:rPr>
        <w:t>varicoceles</w:t>
      </w:r>
      <w:proofErr w:type="spellEnd"/>
      <w:r w:rsidRPr="00B94B6B">
        <w:rPr>
          <w:rFonts w:ascii="Book Antiqua" w:hAnsi="Book Antiqua" w:cs="Arial"/>
          <w:color w:val="auto"/>
          <w:lang w:val="en-US"/>
        </w:rPr>
        <w:t xml:space="preserve">, with 97% sensitivity and 94% specificity in the diagnosis of clinical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and 83</w:t>
      </w:r>
      <w:r w:rsidR="00924CA3" w:rsidRPr="00B94B6B">
        <w:rPr>
          <w:rFonts w:ascii="Book Antiqua" w:hAnsi="Book Antiqua" w:cs="Arial"/>
          <w:color w:val="auto"/>
          <w:lang w:val="en-US"/>
        </w:rPr>
        <w:t>%</w:t>
      </w:r>
      <w:r w:rsidRPr="00B94B6B">
        <w:rPr>
          <w:rFonts w:ascii="Book Antiqua" w:hAnsi="Book Antiqua" w:cs="Arial"/>
          <w:color w:val="auto"/>
          <w:lang w:val="en-US"/>
        </w:rPr>
        <w:t>-95% sensitivity in the diag</w:t>
      </w:r>
      <w:r w:rsidR="00EC3847">
        <w:rPr>
          <w:rFonts w:ascii="Book Antiqua" w:hAnsi="Book Antiqua" w:cs="Arial"/>
          <w:color w:val="auto"/>
          <w:lang w:val="en-US"/>
        </w:rPr>
        <w:t xml:space="preserve">nosis of subclinical </w:t>
      </w:r>
      <w:proofErr w:type="spellStart"/>
      <w:r w:rsidR="00EC3847">
        <w:rPr>
          <w:rFonts w:ascii="Book Antiqua" w:hAnsi="Book Antiqua" w:cs="Arial"/>
          <w:color w:val="auto"/>
          <w:lang w:val="en-US"/>
        </w:rPr>
        <w:t>varicocele</w:t>
      </w:r>
      <w:proofErr w:type="spellEnd"/>
      <w:r w:rsidR="006176DA" w:rsidRPr="00B94B6B">
        <w:rPr>
          <w:rFonts w:ascii="Book Antiqua" w:hAnsi="Book Antiqua" w:cs="Arial"/>
          <w:color w:val="auto"/>
          <w:vertAlign w:val="superscript"/>
          <w:lang w:val="en-US"/>
        </w:rPr>
        <w:t>[5,12,13,33,36,</w:t>
      </w:r>
      <w:r w:rsidR="00883C44" w:rsidRPr="00B94B6B">
        <w:rPr>
          <w:rFonts w:ascii="Book Antiqua" w:hAnsi="Book Antiqua" w:cs="Arial"/>
          <w:color w:val="auto"/>
          <w:vertAlign w:val="superscript"/>
          <w:lang w:val="en-US"/>
        </w:rPr>
        <w:t>37</w:t>
      </w:r>
      <w:r w:rsidRPr="00B94B6B">
        <w:rPr>
          <w:rFonts w:ascii="Book Antiqua" w:hAnsi="Book Antiqua" w:cs="Arial"/>
          <w:color w:val="auto"/>
          <w:vertAlign w:val="superscript"/>
          <w:lang w:val="en-US"/>
        </w:rPr>
        <w:t>]</w:t>
      </w:r>
      <w:r w:rsidR="00883C44" w:rsidRPr="00B94B6B">
        <w:rPr>
          <w:rFonts w:ascii="Book Antiqua" w:hAnsi="Book Antiqua" w:cs="Calibri"/>
          <w:color w:val="auto"/>
          <w:lang w:val="en-US"/>
        </w:rPr>
        <w:t xml:space="preserve">. </w:t>
      </w:r>
      <w:r w:rsidRPr="00B94B6B">
        <w:rPr>
          <w:rFonts w:ascii="Book Antiqua" w:hAnsi="Book Antiqua" w:cs="Calibri"/>
          <w:color w:val="auto"/>
          <w:lang w:val="en-US"/>
        </w:rPr>
        <w:t>T</w:t>
      </w:r>
      <w:r w:rsidRPr="00B94B6B">
        <w:rPr>
          <w:rFonts w:ascii="Book Antiqua" w:hAnsi="Book Antiqua" w:cs="Arial"/>
          <w:color w:val="auto"/>
          <w:lang w:val="en-US"/>
        </w:rPr>
        <w:t xml:space="preserve">he classic US features of a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is that of </w:t>
      </w:r>
      <w:r w:rsidR="00EC3847">
        <w:rPr>
          <w:rFonts w:ascii="Book Antiqua" w:hAnsi="Book Antiqua" w:cs="Arial"/>
          <w:color w:val="auto"/>
          <w:lang w:val="en-US"/>
        </w:rPr>
        <w:t>“</w:t>
      </w:r>
      <w:r w:rsidRPr="00B94B6B">
        <w:rPr>
          <w:rFonts w:ascii="Book Antiqua" w:hAnsi="Book Antiqua" w:cs="Arial"/>
          <w:color w:val="auto"/>
          <w:lang w:val="en-US"/>
        </w:rPr>
        <w:t xml:space="preserve">multiple, anechoic, </w:t>
      </w:r>
      <w:proofErr w:type="spellStart"/>
      <w:r w:rsidRPr="00B94B6B">
        <w:rPr>
          <w:rFonts w:ascii="Book Antiqua" w:hAnsi="Book Antiqua" w:cs="Arial"/>
          <w:color w:val="auto"/>
          <w:lang w:val="en-US"/>
        </w:rPr>
        <w:t>serpiginous</w:t>
      </w:r>
      <w:proofErr w:type="spellEnd"/>
      <w:r w:rsidRPr="00B94B6B">
        <w:rPr>
          <w:rFonts w:ascii="Book Antiqua" w:hAnsi="Book Antiqua" w:cs="Arial"/>
          <w:color w:val="auto"/>
          <w:lang w:val="en-US"/>
        </w:rPr>
        <w:t>, tubular structures</w:t>
      </w:r>
      <w:r w:rsidR="00EC3847">
        <w:rPr>
          <w:rFonts w:ascii="Book Antiqua" w:hAnsi="Book Antiqua" w:cs="Arial"/>
          <w:color w:val="auto"/>
          <w:lang w:val="en-US"/>
        </w:rPr>
        <w:t>”</w:t>
      </w:r>
      <w:r w:rsidRPr="00B94B6B">
        <w:rPr>
          <w:rFonts w:ascii="Book Antiqua" w:hAnsi="Book Antiqua" w:cs="Arial"/>
          <w:color w:val="auto"/>
          <w:lang w:val="en-US"/>
        </w:rPr>
        <w:t xml:space="preserve"> near the superior and lateral aspects of the testis. Color, power, or spectral Doppler US with settings optimized for low flow velocities is used complimentary to aid in the diagnosis of </w:t>
      </w:r>
      <w:proofErr w:type="spellStart"/>
      <w:r w:rsidRPr="00B94B6B">
        <w:rPr>
          <w:rFonts w:ascii="Book Antiqua" w:hAnsi="Book Antiqua" w:cs="Arial"/>
          <w:color w:val="auto"/>
          <w:lang w:val="en-US"/>
        </w:rPr>
        <w:t>varicoceles</w:t>
      </w:r>
      <w:proofErr w:type="spellEnd"/>
      <w:r w:rsidRPr="00B94B6B">
        <w:rPr>
          <w:rFonts w:ascii="Book Antiqua" w:hAnsi="Book Antiqua" w:cs="Arial"/>
          <w:color w:val="auto"/>
          <w:lang w:val="en-US"/>
        </w:rPr>
        <w:t xml:space="preserve">. </w:t>
      </w:r>
      <w:proofErr w:type="spellStart"/>
      <w:r w:rsidRPr="00B94B6B">
        <w:rPr>
          <w:rFonts w:ascii="Book Antiqua" w:hAnsi="Book Antiqua" w:cs="Menlo Regular"/>
          <w:color w:val="auto"/>
          <w:lang w:val="en-US"/>
        </w:rPr>
        <w:t>Τ</w:t>
      </w:r>
      <w:r w:rsidRPr="00B94B6B">
        <w:rPr>
          <w:rFonts w:ascii="Book Antiqua" w:hAnsi="Book Antiqua" w:cs="Arial"/>
          <w:color w:val="auto"/>
          <w:lang w:val="en-US"/>
        </w:rPr>
        <w:t>ypical</w:t>
      </w:r>
      <w:proofErr w:type="spellEnd"/>
      <w:r w:rsidRPr="00B94B6B">
        <w:rPr>
          <w:rFonts w:ascii="Book Antiqua" w:hAnsi="Book Antiqua" w:cs="Arial"/>
          <w:color w:val="auto"/>
          <w:lang w:val="en-US"/>
        </w:rPr>
        <w:t xml:space="preserve"> Doppler findings include venous flow at rest, with intermittent or continuous flow reversal with </w:t>
      </w:r>
      <w:proofErr w:type="spellStart"/>
      <w:r w:rsidRPr="00B94B6B">
        <w:rPr>
          <w:rFonts w:ascii="Book Antiqua" w:hAnsi="Book Antiqua" w:cs="Arial"/>
          <w:color w:val="auto"/>
          <w:lang w:val="en-US"/>
        </w:rPr>
        <w:t>Valsalva</w:t>
      </w:r>
      <w:proofErr w:type="spellEnd"/>
      <w:r w:rsidRPr="00B94B6B">
        <w:rPr>
          <w:rFonts w:ascii="Book Antiqua" w:hAnsi="Book Antiqua" w:cs="Arial"/>
          <w:color w:val="auto"/>
          <w:lang w:val="en-US"/>
        </w:rPr>
        <w:t xml:space="preserve"> maneuver (Figures 1</w:t>
      </w:r>
      <w:r w:rsidR="00D072A3">
        <w:rPr>
          <w:rFonts w:ascii="Book Antiqua" w:hAnsi="Book Antiqua" w:cs="Arial" w:hint="eastAsia"/>
          <w:color w:val="auto"/>
          <w:lang w:val="en-US"/>
        </w:rPr>
        <w:t xml:space="preserve"> and </w:t>
      </w:r>
      <w:r w:rsidR="00EC3847">
        <w:rPr>
          <w:rFonts w:ascii="Book Antiqua" w:hAnsi="Book Antiqua" w:cs="Arial"/>
          <w:color w:val="auto"/>
          <w:lang w:val="en-US"/>
        </w:rPr>
        <w:t>2)</w:t>
      </w:r>
      <w:r w:rsidR="006176DA" w:rsidRPr="00B94B6B">
        <w:rPr>
          <w:rFonts w:ascii="Book Antiqua" w:hAnsi="Book Antiqua" w:cs="Arial"/>
          <w:color w:val="auto"/>
          <w:vertAlign w:val="superscript"/>
          <w:lang w:val="en-US"/>
        </w:rPr>
        <w:t>[5,33</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w:t>
      </w:r>
    </w:p>
    <w:p w:rsidR="007418E3" w:rsidRPr="00B94B6B" w:rsidRDefault="007418E3" w:rsidP="001B4C18">
      <w:pPr>
        <w:suppressAutoHyphens w:val="0"/>
        <w:spacing w:line="360" w:lineRule="auto"/>
        <w:ind w:firstLineChars="100" w:firstLine="240"/>
        <w:jc w:val="both"/>
        <w:rPr>
          <w:rFonts w:ascii="Book Antiqua" w:hAnsi="Book Antiqua" w:cs="Arial"/>
          <w:color w:val="auto"/>
          <w:lang w:val="en-US"/>
        </w:rPr>
      </w:pPr>
      <w:r w:rsidRPr="00B94B6B">
        <w:rPr>
          <w:rFonts w:ascii="Book Antiqua" w:hAnsi="Book Antiqua" w:cs="Arial"/>
          <w:color w:val="auto"/>
          <w:lang w:val="en-US"/>
        </w:rPr>
        <w:t xml:space="preserve">However, </w:t>
      </w:r>
      <w:r w:rsidRPr="00B94B6B">
        <w:rPr>
          <w:rFonts w:ascii="Book Antiqua" w:hAnsi="Book Antiqua" w:cs="Menlo Regular"/>
          <w:color w:val="auto"/>
          <w:lang w:val="en-US"/>
        </w:rPr>
        <w:t>t</w:t>
      </w:r>
      <w:r w:rsidRPr="00B94B6B">
        <w:rPr>
          <w:rFonts w:ascii="Book Antiqua" w:hAnsi="Book Antiqua" w:cs="Arial"/>
          <w:color w:val="auto"/>
          <w:lang w:val="en-US"/>
        </w:rPr>
        <w:t>here are no homogeneous US criteria regarding the extent of venous dilation or reflux that must be present to meet</w:t>
      </w:r>
      <w:r w:rsidR="00EC3847">
        <w:rPr>
          <w:rFonts w:ascii="Book Antiqua" w:hAnsi="Book Antiqua" w:cs="Arial"/>
          <w:color w:val="auto"/>
          <w:lang w:val="en-US"/>
        </w:rPr>
        <w:t xml:space="preserve"> the definition of a </w:t>
      </w:r>
      <w:proofErr w:type="spellStart"/>
      <w:proofErr w:type="gramStart"/>
      <w:r w:rsidR="00EC3847">
        <w:rPr>
          <w:rFonts w:ascii="Book Antiqua" w:hAnsi="Book Antiqua" w:cs="Arial"/>
          <w:color w:val="auto"/>
          <w:lang w:val="en-US"/>
        </w:rPr>
        <w:t>varicocele</w:t>
      </w:r>
      <w:proofErr w:type="spellEnd"/>
      <w:r w:rsidR="006176DA" w:rsidRPr="00B94B6B">
        <w:rPr>
          <w:rFonts w:ascii="Book Antiqua" w:hAnsi="Book Antiqua" w:cs="Arial"/>
          <w:color w:val="auto"/>
          <w:vertAlign w:val="superscript"/>
          <w:lang w:val="en-US"/>
        </w:rPr>
        <w:t>[</w:t>
      </w:r>
      <w:proofErr w:type="gramEnd"/>
      <w:r w:rsidR="006176DA" w:rsidRPr="00B94B6B">
        <w:rPr>
          <w:rFonts w:ascii="Book Antiqua" w:hAnsi="Book Antiqua" w:cs="Arial"/>
          <w:color w:val="auto"/>
          <w:vertAlign w:val="superscript"/>
          <w:lang w:val="en-US"/>
        </w:rPr>
        <w:t>5,12,13,36</w:t>
      </w:r>
      <w:r w:rsidR="002763E2" w:rsidRPr="00B94B6B">
        <w:rPr>
          <w:rFonts w:ascii="Book Antiqua" w:hAnsi="Book Antiqua" w:cs="Arial"/>
          <w:color w:val="auto"/>
          <w:vertAlign w:val="superscript"/>
          <w:lang w:val="en-US"/>
        </w:rPr>
        <w:t>-45</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A widely accepted US criterion for the diagnosis of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is the existence of veins larger than 2 mm in diameter, with 95% sensitivity </w:t>
      </w:r>
      <w:r w:rsidR="002763E2" w:rsidRPr="00B94B6B">
        <w:rPr>
          <w:rFonts w:ascii="Book Antiqua" w:hAnsi="Book Antiqua" w:cs="Arial"/>
          <w:color w:val="auto"/>
          <w:vertAlign w:val="superscript"/>
          <w:lang w:val="en-US"/>
        </w:rPr>
        <w:t>38</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In general, clinicians agree that clinically relevant </w:t>
      </w:r>
      <w:proofErr w:type="spellStart"/>
      <w:r w:rsidRPr="00B94B6B">
        <w:rPr>
          <w:rFonts w:ascii="Book Antiqua" w:hAnsi="Book Antiqua" w:cs="Arial"/>
          <w:color w:val="auto"/>
          <w:lang w:val="en-US"/>
        </w:rPr>
        <w:t>varicoceles</w:t>
      </w:r>
      <w:proofErr w:type="spellEnd"/>
      <w:r w:rsidRPr="00B94B6B">
        <w:rPr>
          <w:rFonts w:ascii="Book Antiqua" w:hAnsi="Book Antiqua" w:cs="Arial"/>
          <w:color w:val="auto"/>
          <w:lang w:val="en-US"/>
        </w:rPr>
        <w:t xml:space="preserve"> are</w:t>
      </w:r>
      <w:r w:rsidR="00EC3847">
        <w:rPr>
          <w:rFonts w:ascii="Book Antiqua" w:hAnsi="Book Antiqua" w:cs="Arial"/>
          <w:color w:val="auto"/>
          <w:lang w:val="en-US"/>
        </w:rPr>
        <w:t xml:space="preserve"> more than 2.5-3 mm in </w:t>
      </w:r>
      <w:proofErr w:type="gramStart"/>
      <w:r w:rsidR="00EC3847">
        <w:rPr>
          <w:rFonts w:ascii="Book Antiqua" w:hAnsi="Book Antiqua" w:cs="Arial"/>
          <w:color w:val="auto"/>
          <w:lang w:val="en-US"/>
        </w:rPr>
        <w:t>diameter</w:t>
      </w:r>
      <w:r w:rsidR="006176DA" w:rsidRPr="00B94B6B">
        <w:rPr>
          <w:rFonts w:ascii="Book Antiqua" w:hAnsi="Book Antiqua" w:cs="Arial"/>
          <w:color w:val="auto"/>
          <w:vertAlign w:val="superscript"/>
          <w:lang w:val="en-US"/>
        </w:rPr>
        <w:t>[</w:t>
      </w:r>
      <w:proofErr w:type="gramEnd"/>
      <w:r w:rsidR="006176DA" w:rsidRPr="00B94B6B">
        <w:rPr>
          <w:rFonts w:ascii="Book Antiqua" w:hAnsi="Book Antiqua" w:cs="Arial"/>
          <w:color w:val="auto"/>
          <w:vertAlign w:val="superscript"/>
          <w:lang w:val="en-US"/>
        </w:rPr>
        <w:t>33</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Multiple grading systems exist </w:t>
      </w:r>
      <w:r w:rsidR="002C63A1" w:rsidRPr="00B94B6B">
        <w:rPr>
          <w:rFonts w:ascii="Book Antiqua" w:hAnsi="Book Antiqua" w:cs="Arial"/>
          <w:color w:val="auto"/>
          <w:lang w:val="en-US"/>
        </w:rPr>
        <w:t xml:space="preserve">for </w:t>
      </w:r>
      <w:r w:rsidRPr="00B94B6B">
        <w:rPr>
          <w:rFonts w:ascii="Book Antiqua" w:hAnsi="Book Antiqua" w:cs="Arial"/>
          <w:color w:val="auto"/>
          <w:lang w:val="en-US"/>
        </w:rPr>
        <w:t xml:space="preserve">classifying the US findings of </w:t>
      </w:r>
      <w:proofErr w:type="spellStart"/>
      <w:r w:rsidRPr="00B94B6B">
        <w:rPr>
          <w:rFonts w:ascii="Book Antiqua" w:hAnsi="Book Antiqua" w:cs="Arial"/>
          <w:color w:val="auto"/>
          <w:lang w:val="en-US"/>
        </w:rPr>
        <w:t>varicocele</w:t>
      </w:r>
      <w:proofErr w:type="spellEnd"/>
      <w:r w:rsidR="002C63A1" w:rsidRPr="00B94B6B">
        <w:rPr>
          <w:rFonts w:ascii="Book Antiqua" w:hAnsi="Book Antiqua" w:cs="Arial"/>
          <w:color w:val="auto"/>
          <w:lang w:val="en-US"/>
        </w:rPr>
        <w:t>;</w:t>
      </w:r>
      <w:r w:rsidRPr="00B94B6B">
        <w:rPr>
          <w:rFonts w:ascii="Book Antiqua" w:hAnsi="Book Antiqua" w:cs="Arial"/>
          <w:color w:val="auto"/>
          <w:lang w:val="en-US"/>
        </w:rPr>
        <w:t xml:space="preserve"> however</w:t>
      </w:r>
      <w:r w:rsidR="002C63A1" w:rsidRPr="00B94B6B">
        <w:rPr>
          <w:rFonts w:ascii="Book Antiqua" w:hAnsi="Book Antiqua" w:cs="Arial"/>
          <w:color w:val="auto"/>
          <w:lang w:val="en-US"/>
        </w:rPr>
        <w:t>,</w:t>
      </w:r>
      <w:r w:rsidRPr="00B94B6B">
        <w:rPr>
          <w:rFonts w:ascii="Book Antiqua" w:hAnsi="Book Antiqua" w:cs="Arial"/>
          <w:color w:val="auto"/>
          <w:lang w:val="en-US"/>
        </w:rPr>
        <w:t xml:space="preserve"> all have </w:t>
      </w:r>
      <w:r w:rsidRPr="00B94B6B">
        <w:rPr>
          <w:rFonts w:ascii="Book Antiqua" w:hAnsi="Book Antiqua" w:cs="Calibri"/>
          <w:color w:val="auto"/>
          <w:lang w:val="en-US"/>
        </w:rPr>
        <w:t xml:space="preserve">a low predictive value in terms of impairment of spermatogenesis, which is </w:t>
      </w:r>
      <w:r w:rsidRPr="00B94B6B">
        <w:rPr>
          <w:rFonts w:ascii="Book Antiqua" w:hAnsi="Book Antiqua" w:cs="Calibri"/>
          <w:color w:val="auto"/>
          <w:lang w:val="en-US"/>
        </w:rPr>
        <w:lastRenderedPageBreak/>
        <w:t>the main indi</w:t>
      </w:r>
      <w:r w:rsidR="00EC3847">
        <w:rPr>
          <w:rFonts w:ascii="Book Antiqua" w:hAnsi="Book Antiqua" w:cs="Calibri"/>
          <w:color w:val="auto"/>
          <w:lang w:val="en-US"/>
        </w:rPr>
        <w:t xml:space="preserve">cation for any therapeutic </w:t>
      </w:r>
      <w:proofErr w:type="gramStart"/>
      <w:r w:rsidR="00EC3847">
        <w:rPr>
          <w:rFonts w:ascii="Book Antiqua" w:hAnsi="Book Antiqua" w:cs="Calibri"/>
          <w:color w:val="auto"/>
          <w:lang w:val="en-US"/>
        </w:rPr>
        <w:t>plan</w:t>
      </w:r>
      <w:r w:rsidR="002763E2" w:rsidRPr="00B94B6B">
        <w:rPr>
          <w:rFonts w:ascii="Book Antiqua" w:hAnsi="Book Antiqua" w:cs="Calibri"/>
          <w:color w:val="auto"/>
          <w:vertAlign w:val="superscript"/>
          <w:lang w:val="en-US"/>
        </w:rPr>
        <w:t>[</w:t>
      </w:r>
      <w:proofErr w:type="gramEnd"/>
      <w:r w:rsidR="002763E2" w:rsidRPr="00B94B6B">
        <w:rPr>
          <w:rFonts w:ascii="Book Antiqua" w:hAnsi="Book Antiqua" w:cs="Calibri"/>
          <w:color w:val="auto"/>
          <w:vertAlign w:val="superscript"/>
          <w:lang w:val="en-US"/>
        </w:rPr>
        <w:t>5,12,13,31,46,47</w:t>
      </w:r>
      <w:r w:rsidRPr="00B94B6B">
        <w:rPr>
          <w:rFonts w:ascii="Book Antiqua" w:hAnsi="Book Antiqua" w:cs="Calibri"/>
          <w:color w:val="auto"/>
          <w:vertAlign w:val="superscript"/>
          <w:lang w:val="en-US"/>
        </w:rPr>
        <w:t>]</w:t>
      </w:r>
      <w:r w:rsidRPr="00B94B6B">
        <w:rPr>
          <w:rFonts w:ascii="Book Antiqua" w:hAnsi="Book Antiqua" w:cs="Calibri"/>
          <w:color w:val="auto"/>
          <w:lang w:val="en-US"/>
        </w:rPr>
        <w:t>.</w:t>
      </w:r>
      <w:r w:rsidRPr="00B94B6B">
        <w:rPr>
          <w:rFonts w:ascii="Book Antiqua" w:hAnsi="Book Antiqua"/>
          <w:color w:val="auto"/>
          <w:lang w:val="en-US"/>
        </w:rPr>
        <w:t xml:space="preserve"> </w:t>
      </w:r>
      <w:r w:rsidRPr="00B94B6B">
        <w:rPr>
          <w:rFonts w:ascii="Book Antiqua" w:hAnsi="Book Antiqua" w:cs="Calibri"/>
          <w:color w:val="auto"/>
          <w:lang w:val="en-US"/>
        </w:rPr>
        <w:t xml:space="preserve">The </w:t>
      </w:r>
      <w:proofErr w:type="spellStart"/>
      <w:r w:rsidRPr="00B94B6B">
        <w:rPr>
          <w:rFonts w:ascii="Book Antiqua" w:hAnsi="Book Antiqua" w:cs="Calibri"/>
          <w:color w:val="auto"/>
          <w:lang w:val="en-US"/>
        </w:rPr>
        <w:t>Sarteschi</w:t>
      </w:r>
      <w:proofErr w:type="spellEnd"/>
      <w:r w:rsidRPr="00B94B6B">
        <w:rPr>
          <w:rFonts w:ascii="Book Antiqua" w:hAnsi="Book Antiqua" w:cs="Calibri"/>
          <w:color w:val="auto"/>
          <w:lang w:val="en-US"/>
        </w:rPr>
        <w:t xml:space="preserve"> (Table 1) and </w:t>
      </w:r>
      <w:proofErr w:type="spellStart"/>
      <w:r w:rsidRPr="00B94B6B">
        <w:rPr>
          <w:rFonts w:ascii="Book Antiqua" w:hAnsi="Book Antiqua" w:cs="Calibri"/>
          <w:color w:val="auto"/>
          <w:lang w:val="en-US"/>
        </w:rPr>
        <w:t>Chiou</w:t>
      </w:r>
      <w:proofErr w:type="spellEnd"/>
      <w:r w:rsidRPr="00B94B6B">
        <w:rPr>
          <w:rFonts w:ascii="Book Antiqua" w:hAnsi="Book Antiqua" w:cs="Calibri"/>
          <w:color w:val="auto"/>
          <w:lang w:val="en-US"/>
        </w:rPr>
        <w:t xml:space="preserve"> </w:t>
      </w:r>
      <w:r w:rsidR="00BA0436" w:rsidRPr="00423452">
        <w:rPr>
          <w:rFonts w:ascii="Book Antiqua" w:hAnsi="Book Antiqua" w:cs="Arial"/>
          <w:i/>
          <w:color w:val="auto"/>
        </w:rPr>
        <w:t xml:space="preserve">et </w:t>
      </w:r>
      <w:proofErr w:type="gramStart"/>
      <w:r w:rsidR="00BA0436" w:rsidRPr="00423452">
        <w:rPr>
          <w:rFonts w:ascii="Book Antiqua" w:hAnsi="Book Antiqua" w:cs="Arial"/>
          <w:i/>
          <w:color w:val="auto"/>
        </w:rPr>
        <w:t>al</w:t>
      </w:r>
      <w:r w:rsidR="00BA0436">
        <w:rPr>
          <w:rFonts w:ascii="Book Antiqua" w:hAnsi="Book Antiqua" w:cs="Arial"/>
          <w:color w:val="auto"/>
          <w:vertAlign w:val="superscript"/>
        </w:rPr>
        <w:t>[</w:t>
      </w:r>
      <w:proofErr w:type="gramEnd"/>
      <w:r w:rsidR="00BA0436">
        <w:rPr>
          <w:rFonts w:ascii="Book Antiqua" w:hAnsi="Book Antiqua" w:cs="Arial" w:hint="eastAsia"/>
          <w:color w:val="auto"/>
          <w:vertAlign w:val="superscript"/>
        </w:rPr>
        <w:t>47</w:t>
      </w:r>
      <w:r w:rsidR="00BA0436" w:rsidRPr="00B94B6B">
        <w:rPr>
          <w:rFonts w:ascii="Book Antiqua" w:hAnsi="Book Antiqua" w:cs="Arial"/>
          <w:color w:val="auto"/>
          <w:vertAlign w:val="superscript"/>
        </w:rPr>
        <w:t>]</w:t>
      </w:r>
      <w:r w:rsidRPr="00B94B6B">
        <w:rPr>
          <w:rFonts w:ascii="Book Antiqua" w:hAnsi="Book Antiqua" w:cs="Calibri"/>
          <w:color w:val="auto"/>
          <w:lang w:val="en-US"/>
        </w:rPr>
        <w:t xml:space="preserve"> (Table 2) classifications systems a</w:t>
      </w:r>
      <w:r w:rsidR="00BA0436">
        <w:rPr>
          <w:rFonts w:ascii="Book Antiqua" w:hAnsi="Book Antiqua" w:cs="Calibri"/>
          <w:color w:val="auto"/>
          <w:lang w:val="en-US"/>
        </w:rPr>
        <w:t>re among the most commonly used</w:t>
      </w:r>
      <w:r w:rsidRPr="00B94B6B">
        <w:rPr>
          <w:rFonts w:ascii="Book Antiqua" w:hAnsi="Book Antiqua" w:cs="Calibri"/>
          <w:color w:val="auto"/>
          <w:lang w:val="en-US"/>
        </w:rPr>
        <w:t xml:space="preserve">. </w:t>
      </w:r>
    </w:p>
    <w:p w:rsidR="007418E3" w:rsidRPr="00B94B6B" w:rsidRDefault="007418E3" w:rsidP="001B4C18">
      <w:pPr>
        <w:spacing w:line="360" w:lineRule="auto"/>
        <w:ind w:firstLineChars="100" w:firstLine="240"/>
        <w:jc w:val="both"/>
        <w:rPr>
          <w:rFonts w:ascii="Book Antiqua" w:hAnsi="Book Antiqua"/>
          <w:color w:val="auto"/>
          <w:lang w:val="en-US"/>
        </w:rPr>
      </w:pPr>
      <w:r w:rsidRPr="00B94B6B">
        <w:rPr>
          <w:rFonts w:ascii="Book Antiqua" w:hAnsi="Book Antiqua"/>
          <w:color w:val="auto"/>
          <w:lang w:val="en-US"/>
        </w:rPr>
        <w:t xml:space="preserve">Advances in US and magnetic resonance imaging (MRI) provide the potential to expand the role of imaging beyond that of visual confirmation and characterization of </w:t>
      </w:r>
      <w:proofErr w:type="spellStart"/>
      <w:r w:rsidRPr="00B94B6B">
        <w:rPr>
          <w:rFonts w:ascii="Book Antiqua" w:hAnsi="Book Antiqua"/>
          <w:color w:val="auto"/>
          <w:lang w:val="en-US"/>
        </w:rPr>
        <w:t>varicoceles</w:t>
      </w:r>
      <w:proofErr w:type="spellEnd"/>
      <w:r w:rsidRPr="00B94B6B">
        <w:rPr>
          <w:rFonts w:ascii="Book Antiqua" w:hAnsi="Book Antiqua"/>
          <w:color w:val="auto"/>
          <w:lang w:val="en-US"/>
        </w:rPr>
        <w:t xml:space="preserve">. </w:t>
      </w:r>
      <w:proofErr w:type="spellStart"/>
      <w:r w:rsidRPr="00B94B6B">
        <w:rPr>
          <w:rFonts w:ascii="Book Antiqua" w:hAnsi="Book Antiqua" w:cs="Menlo Regular"/>
          <w:color w:val="auto"/>
          <w:lang w:val="en-US"/>
        </w:rPr>
        <w:t>Τ</w:t>
      </w:r>
      <w:r w:rsidRPr="00B94B6B">
        <w:rPr>
          <w:rFonts w:ascii="Book Antiqua" w:hAnsi="Book Antiqua"/>
          <w:color w:val="auto"/>
          <w:lang w:val="en-US"/>
        </w:rPr>
        <w:t>he</w:t>
      </w:r>
      <w:proofErr w:type="spellEnd"/>
      <w:r w:rsidRPr="00B94B6B">
        <w:rPr>
          <w:rFonts w:ascii="Book Antiqua" w:hAnsi="Book Antiqua"/>
          <w:color w:val="auto"/>
          <w:lang w:val="en-US"/>
        </w:rPr>
        <w:t xml:space="preserve"> ability to identify the early signs of testicular dysfunction based on imaging findings may have implications</w:t>
      </w:r>
      <w:r w:rsidR="002C63A1" w:rsidRPr="00B94B6B">
        <w:rPr>
          <w:rFonts w:ascii="Book Antiqua" w:hAnsi="Book Antiqua"/>
          <w:color w:val="auto"/>
          <w:lang w:val="en-US"/>
        </w:rPr>
        <w:t xml:space="preserve"> for </w:t>
      </w:r>
      <w:r w:rsidRPr="00B94B6B">
        <w:rPr>
          <w:rFonts w:ascii="Book Antiqua" w:hAnsi="Book Antiqua"/>
          <w:color w:val="auto"/>
          <w:lang w:val="en-US"/>
        </w:rPr>
        <w:t xml:space="preserve">the selection of patients for </w:t>
      </w:r>
      <w:proofErr w:type="spellStart"/>
      <w:r w:rsidRPr="00B94B6B">
        <w:rPr>
          <w:rFonts w:ascii="Book Antiqua" w:hAnsi="Book Antiqua"/>
          <w:color w:val="auto"/>
          <w:lang w:val="en-US"/>
        </w:rPr>
        <w:t>varicocele</w:t>
      </w:r>
      <w:proofErr w:type="spellEnd"/>
      <w:r w:rsidRPr="00B94B6B">
        <w:rPr>
          <w:rFonts w:ascii="Book Antiqua" w:hAnsi="Book Antiqua"/>
          <w:color w:val="auto"/>
          <w:lang w:val="en-US"/>
        </w:rPr>
        <w:t xml:space="preserve"> repair.</w:t>
      </w:r>
    </w:p>
    <w:p w:rsidR="007418E3" w:rsidRPr="00B94B6B" w:rsidRDefault="007418E3" w:rsidP="001B4C18">
      <w:pPr>
        <w:spacing w:line="360" w:lineRule="auto"/>
        <w:jc w:val="both"/>
        <w:rPr>
          <w:rFonts w:ascii="Book Antiqua" w:hAnsi="Book Antiqua" w:cs="Arial"/>
          <w:color w:val="auto"/>
          <w:lang w:val="en-US"/>
        </w:rPr>
      </w:pPr>
    </w:p>
    <w:p w:rsidR="007418E3" w:rsidRPr="00B94B6B" w:rsidRDefault="007418E3" w:rsidP="001B4C18">
      <w:pPr>
        <w:pStyle w:val="BodyText"/>
        <w:spacing w:after="0" w:line="360" w:lineRule="auto"/>
        <w:rPr>
          <w:rFonts w:ascii="Book Antiqua" w:hAnsi="Book Antiqua" w:cs="Arial"/>
          <w:color w:val="auto"/>
          <w:sz w:val="24"/>
          <w:lang w:eastAsia="en-US"/>
        </w:rPr>
      </w:pPr>
      <w:r w:rsidRPr="00B94B6B">
        <w:rPr>
          <w:rFonts w:ascii="Book Antiqua" w:hAnsi="Book Antiqua" w:cs="Book Antiqua"/>
          <w:color w:val="auto"/>
          <w:sz w:val="24"/>
        </w:rPr>
        <w:t xml:space="preserve">US IN THE EVALUATION OF INTRATESTICULAR MICROCIRCULATION IN TESTES WITH VARICOCELE </w:t>
      </w:r>
    </w:p>
    <w:p w:rsidR="007418E3" w:rsidRPr="00B94B6B" w:rsidRDefault="007418E3" w:rsidP="001B4C18">
      <w:pPr>
        <w:autoSpaceDE w:val="0"/>
        <w:spacing w:line="360" w:lineRule="auto"/>
        <w:jc w:val="both"/>
        <w:rPr>
          <w:rFonts w:ascii="Book Antiqua" w:hAnsi="Book Antiqua" w:cs="Book Antiqua"/>
          <w:color w:val="auto"/>
          <w:lang w:val="en-US"/>
        </w:rPr>
      </w:pPr>
      <w:r w:rsidRPr="00B94B6B">
        <w:rPr>
          <w:rFonts w:ascii="Book Antiqua" w:hAnsi="Book Antiqua" w:cs="Arial"/>
          <w:color w:val="auto"/>
          <w:lang w:val="en-US" w:eastAsia="en-US"/>
        </w:rPr>
        <w:t xml:space="preserve">The testis gets its arterial supply mainly from the testicular artery (TA) supplemented with the </w:t>
      </w:r>
      <w:proofErr w:type="spellStart"/>
      <w:r w:rsidR="002C63A1" w:rsidRPr="00B94B6B">
        <w:rPr>
          <w:rFonts w:ascii="Book Antiqua" w:hAnsi="Book Antiqua" w:cs="Arial"/>
          <w:color w:val="auto"/>
          <w:lang w:val="en-US" w:eastAsia="en-US"/>
        </w:rPr>
        <w:t>cremasteric</w:t>
      </w:r>
      <w:proofErr w:type="spellEnd"/>
      <w:r w:rsidRPr="00B94B6B">
        <w:rPr>
          <w:rFonts w:ascii="Book Antiqua" w:hAnsi="Book Antiqua" w:cs="Arial"/>
          <w:color w:val="auto"/>
          <w:lang w:val="en-US" w:eastAsia="en-US"/>
        </w:rPr>
        <w:t xml:space="preserve"> artery and</w:t>
      </w:r>
      <w:r w:rsidRPr="00B94B6B">
        <w:rPr>
          <w:rFonts w:ascii="Book Antiqua" w:hAnsi="Book Antiqua" w:cs="Times"/>
          <w:color w:val="auto"/>
          <w:lang w:val="en-US" w:eastAsia="en-US"/>
        </w:rPr>
        <w:t xml:space="preserve"> the deferential artery, all </w:t>
      </w:r>
      <w:r w:rsidRPr="00B94B6B">
        <w:rPr>
          <w:rFonts w:ascii="Book Antiqua" w:hAnsi="Book Antiqua" w:cs="Arial"/>
          <w:color w:val="auto"/>
          <w:lang w:val="en-US" w:eastAsia="en-US"/>
        </w:rPr>
        <w:t xml:space="preserve">coursing through the deep inguinal canal to enter the spermatic </w:t>
      </w:r>
      <w:proofErr w:type="gramStart"/>
      <w:r w:rsidRPr="00B94B6B">
        <w:rPr>
          <w:rFonts w:ascii="Book Antiqua" w:hAnsi="Book Antiqua" w:cs="Arial"/>
          <w:color w:val="auto"/>
          <w:lang w:val="en-US" w:eastAsia="en-US"/>
        </w:rPr>
        <w:t>cord</w:t>
      </w:r>
      <w:r w:rsidR="002763E2" w:rsidRPr="00B94B6B">
        <w:rPr>
          <w:rFonts w:ascii="Book Antiqua" w:hAnsi="Book Antiqua" w:cs="Arial"/>
          <w:color w:val="auto"/>
          <w:vertAlign w:val="superscript"/>
          <w:lang w:val="en-US" w:eastAsia="en-US"/>
        </w:rPr>
        <w:t>[</w:t>
      </w:r>
      <w:proofErr w:type="gramEnd"/>
      <w:r w:rsidR="002763E2" w:rsidRPr="00B94B6B">
        <w:rPr>
          <w:rFonts w:ascii="Book Antiqua" w:hAnsi="Book Antiqua" w:cs="Arial"/>
          <w:color w:val="auto"/>
          <w:vertAlign w:val="superscript"/>
          <w:lang w:val="en-US" w:eastAsia="en-US"/>
        </w:rPr>
        <w:t>48-51</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TA</w:t>
      </w:r>
      <w:r w:rsidRPr="00B94B6B">
        <w:rPr>
          <w:rFonts w:ascii="Book Antiqua" w:hAnsi="Book Antiqua" w:cs="Times"/>
          <w:color w:val="auto"/>
          <w:lang w:val="en-US" w:eastAsia="en-US"/>
        </w:rPr>
        <w:t xml:space="preserve"> </w:t>
      </w:r>
      <w:r w:rsidRPr="00B94B6B">
        <w:rPr>
          <w:rFonts w:ascii="Book Antiqua" w:hAnsi="Book Antiqua" w:cs="Arial"/>
          <w:color w:val="auto"/>
          <w:lang w:val="en-US" w:eastAsia="en-US"/>
        </w:rPr>
        <w:t xml:space="preserve">penetrates the tunica </w:t>
      </w:r>
      <w:proofErr w:type="spellStart"/>
      <w:r w:rsidRPr="00B94B6B">
        <w:rPr>
          <w:rFonts w:ascii="Book Antiqua" w:hAnsi="Book Antiqua" w:cs="Arial"/>
          <w:color w:val="auto"/>
          <w:lang w:val="en-US" w:eastAsia="en-US"/>
        </w:rPr>
        <w:t>albuginea</w:t>
      </w:r>
      <w:proofErr w:type="spellEnd"/>
      <w:r w:rsidRPr="00B94B6B">
        <w:rPr>
          <w:rFonts w:ascii="Book Antiqua" w:hAnsi="Book Antiqua" w:cs="Arial"/>
          <w:color w:val="auto"/>
          <w:lang w:val="en-US" w:eastAsia="en-US"/>
        </w:rPr>
        <w:t xml:space="preserve"> along the posterior surface of the testis and divides into capsular arteries. These capsular branches then give rise to the centripetal arteries which carry blood from the capsular surface</w:t>
      </w:r>
      <w:r w:rsidR="003351B2" w:rsidRPr="00B94B6B">
        <w:rPr>
          <w:rFonts w:ascii="Book Antiqua" w:hAnsi="Book Antiqua" w:cs="Arial"/>
          <w:color w:val="auto"/>
          <w:lang w:val="en-US" w:eastAsia="en-US"/>
        </w:rPr>
        <w:t>,</w:t>
      </w:r>
      <w:r w:rsidRPr="00B94B6B">
        <w:rPr>
          <w:rFonts w:ascii="Book Antiqua" w:hAnsi="Book Antiqua" w:cs="Arial"/>
          <w:color w:val="auto"/>
          <w:lang w:val="en-US" w:eastAsia="en-US"/>
        </w:rPr>
        <w:t xml:space="preserve"> centrally towards the mediastinum along the testicular septa. Branches of the centripetal arteries then course backward towards the capsular surface, known as recurrent rami. In </w:t>
      </w:r>
      <w:r w:rsidR="002C63A1" w:rsidRPr="00B94B6B">
        <w:rPr>
          <w:rFonts w:ascii="Book Antiqua" w:hAnsi="Book Antiqua" w:cs="Arial"/>
          <w:color w:val="auto"/>
          <w:lang w:val="en-US" w:eastAsia="en-US"/>
        </w:rPr>
        <w:t xml:space="preserve">approximately </w:t>
      </w:r>
      <w:r w:rsidRPr="00B94B6B">
        <w:rPr>
          <w:rFonts w:ascii="Book Antiqua" w:hAnsi="Book Antiqua" w:cs="Arial"/>
          <w:color w:val="auto"/>
          <w:lang w:val="en-US" w:eastAsia="en-US"/>
        </w:rPr>
        <w:t xml:space="preserve">50% of testes, the </w:t>
      </w:r>
      <w:proofErr w:type="spellStart"/>
      <w:r w:rsidRPr="00B94B6B">
        <w:rPr>
          <w:rFonts w:ascii="Book Antiqua" w:hAnsi="Book Antiqua" w:cs="Arial"/>
          <w:color w:val="auto"/>
          <w:lang w:val="en-US" w:eastAsia="en-US"/>
        </w:rPr>
        <w:t>transtesticular</w:t>
      </w:r>
      <w:proofErr w:type="spellEnd"/>
      <w:r w:rsidRPr="00B94B6B">
        <w:rPr>
          <w:rFonts w:ascii="Book Antiqua" w:hAnsi="Book Antiqua" w:cs="Arial"/>
          <w:color w:val="auto"/>
          <w:lang w:val="en-US" w:eastAsia="en-US"/>
        </w:rPr>
        <w:t xml:space="preserve"> artery can </w:t>
      </w:r>
      <w:r w:rsidR="002C63A1" w:rsidRPr="00B94B6B">
        <w:rPr>
          <w:rFonts w:ascii="Book Antiqua" w:hAnsi="Book Antiqua" w:cs="Arial"/>
          <w:color w:val="auto"/>
          <w:lang w:val="en-US" w:eastAsia="en-US"/>
        </w:rPr>
        <w:t xml:space="preserve">also be </w:t>
      </w:r>
      <w:r w:rsidRPr="00B94B6B">
        <w:rPr>
          <w:rFonts w:ascii="Book Antiqua" w:hAnsi="Book Antiqua" w:cs="Arial"/>
          <w:color w:val="auto"/>
          <w:lang w:val="en-US" w:eastAsia="en-US"/>
        </w:rPr>
        <w:t xml:space="preserve">seen passing directly from the testicular artery at the mediastinum into the </w:t>
      </w:r>
      <w:proofErr w:type="gramStart"/>
      <w:r w:rsidRPr="00B94B6B">
        <w:rPr>
          <w:rFonts w:ascii="Book Antiqua" w:hAnsi="Book Antiqua" w:cs="Arial"/>
          <w:color w:val="auto"/>
          <w:lang w:val="en-US" w:eastAsia="en-US"/>
        </w:rPr>
        <w:t>parenchyma</w:t>
      </w:r>
      <w:r w:rsidR="002763E2" w:rsidRPr="00B94B6B">
        <w:rPr>
          <w:rFonts w:ascii="Book Antiqua" w:hAnsi="Book Antiqua" w:cs="Arial"/>
          <w:color w:val="auto"/>
          <w:vertAlign w:val="superscript"/>
          <w:lang w:val="en-US" w:eastAsia="en-US"/>
        </w:rPr>
        <w:t>[</w:t>
      </w:r>
      <w:proofErr w:type="gramEnd"/>
      <w:r w:rsidR="002763E2" w:rsidRPr="00B94B6B">
        <w:rPr>
          <w:rFonts w:ascii="Book Antiqua" w:hAnsi="Book Antiqua" w:cs="Arial"/>
          <w:color w:val="auto"/>
          <w:vertAlign w:val="superscript"/>
          <w:lang w:val="en-US" w:eastAsia="en-US"/>
        </w:rPr>
        <w:t>48-51</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xml:space="preserve">. </w:t>
      </w:r>
      <w:r w:rsidRPr="00B94B6B">
        <w:rPr>
          <w:rFonts w:ascii="Book Antiqua" w:hAnsi="Book Antiqua" w:cs="Times"/>
          <w:color w:val="auto"/>
          <w:lang w:val="en-US" w:eastAsia="en-US"/>
        </w:rPr>
        <w:t xml:space="preserve">Testicular perfusion can be evaluated with color Doppler (CD), power Doppler, and spectral Doppler US. The spectral waveform of the </w:t>
      </w:r>
      <w:proofErr w:type="spellStart"/>
      <w:r w:rsidRPr="00B94B6B">
        <w:rPr>
          <w:rFonts w:ascii="Book Antiqua" w:hAnsi="Book Antiqua" w:cs="Times"/>
          <w:color w:val="auto"/>
          <w:lang w:val="en-US" w:eastAsia="en-US"/>
        </w:rPr>
        <w:t>intratesticular</w:t>
      </w:r>
      <w:proofErr w:type="spellEnd"/>
      <w:r w:rsidRPr="00B94B6B">
        <w:rPr>
          <w:rFonts w:ascii="Book Antiqua" w:hAnsi="Book Antiqua" w:cs="Times"/>
          <w:color w:val="auto"/>
          <w:lang w:val="en-US" w:eastAsia="en-US"/>
        </w:rPr>
        <w:t xml:space="preserve"> arteries characteristically has a low-resistance pattern, with a mean resistive index (RI) in adults and </w:t>
      </w:r>
      <w:proofErr w:type="spellStart"/>
      <w:r w:rsidRPr="00B94B6B">
        <w:rPr>
          <w:rFonts w:ascii="Book Antiqua" w:hAnsi="Book Antiqua" w:cs="Times"/>
          <w:color w:val="auto"/>
          <w:lang w:val="en-US" w:eastAsia="en-US"/>
        </w:rPr>
        <w:t>postpubertal</w:t>
      </w:r>
      <w:proofErr w:type="spellEnd"/>
      <w:r w:rsidRPr="00B94B6B">
        <w:rPr>
          <w:rFonts w:ascii="Book Antiqua" w:hAnsi="Book Antiqua" w:cs="Times"/>
          <w:color w:val="auto"/>
          <w:lang w:val="en-US" w:eastAsia="en-US"/>
        </w:rPr>
        <w:t xml:space="preserve"> bo</w:t>
      </w:r>
      <w:r w:rsidR="0042154A">
        <w:rPr>
          <w:rFonts w:ascii="Book Antiqua" w:hAnsi="Book Antiqua" w:cs="Times"/>
          <w:color w:val="auto"/>
          <w:lang w:val="en-US" w:eastAsia="en-US"/>
        </w:rPr>
        <w:t>ys of 0.62 (range, 0.48 – 0.75)</w:t>
      </w:r>
      <w:r w:rsidR="002763E2" w:rsidRPr="00B94B6B">
        <w:rPr>
          <w:rFonts w:ascii="Book Antiqua" w:hAnsi="Book Antiqua" w:cs="Times"/>
          <w:color w:val="auto"/>
          <w:vertAlign w:val="superscript"/>
          <w:lang w:val="en-US" w:eastAsia="en-US"/>
        </w:rPr>
        <w:t>[48</w:t>
      </w:r>
      <w:r w:rsidRPr="00B94B6B">
        <w:rPr>
          <w:rFonts w:ascii="Book Antiqua" w:hAnsi="Book Antiqua" w:cs="Times"/>
          <w:color w:val="auto"/>
          <w:vertAlign w:val="superscript"/>
          <w:lang w:val="en-US" w:eastAsia="en-US"/>
        </w:rPr>
        <w:t>]</w:t>
      </w:r>
      <w:r w:rsidRPr="00B94B6B">
        <w:rPr>
          <w:rFonts w:ascii="Book Antiqua" w:hAnsi="Book Antiqua" w:cs="Arial"/>
          <w:color w:val="auto"/>
          <w:lang w:val="en-US" w:eastAsia="en-US"/>
        </w:rPr>
        <w:t>.</w:t>
      </w:r>
    </w:p>
    <w:p w:rsidR="007418E3" w:rsidRPr="00B94B6B" w:rsidRDefault="007418E3" w:rsidP="001B4C18">
      <w:pPr>
        <w:autoSpaceDE w:val="0"/>
        <w:spacing w:line="360" w:lineRule="auto"/>
        <w:ind w:firstLineChars="100" w:firstLine="240"/>
        <w:jc w:val="both"/>
        <w:rPr>
          <w:rFonts w:ascii="Book Antiqua" w:eastAsia="AdvP66FA" w:hAnsi="Book Antiqua" w:cs="Arial"/>
          <w:color w:val="auto"/>
          <w:lang w:val="en-US" w:eastAsia="el-GR"/>
        </w:rPr>
      </w:pPr>
      <w:r w:rsidRPr="00B94B6B">
        <w:rPr>
          <w:rFonts w:ascii="Book Antiqua" w:hAnsi="Book Antiqua" w:cs="Book Antiqua"/>
          <w:color w:val="auto"/>
          <w:lang w:val="en-US"/>
        </w:rPr>
        <w:t xml:space="preserve">Several clinical studies have assessed the effects of </w:t>
      </w:r>
      <w:proofErr w:type="spellStart"/>
      <w:r w:rsidRPr="00B94B6B">
        <w:rPr>
          <w:rFonts w:ascii="Book Antiqua" w:hAnsi="Book Antiqua" w:cs="Book Antiqua"/>
          <w:color w:val="auto"/>
          <w:lang w:val="en-US"/>
        </w:rPr>
        <w:t>varicocele</w:t>
      </w:r>
      <w:proofErr w:type="spellEnd"/>
      <w:r w:rsidR="0042154A">
        <w:rPr>
          <w:rFonts w:ascii="Book Antiqua" w:hAnsi="Book Antiqua" w:cs="Book Antiqua"/>
          <w:color w:val="auto"/>
          <w:lang w:val="en-US"/>
        </w:rPr>
        <w:t xml:space="preserve"> on testicular blood flow by </w:t>
      </w:r>
      <w:proofErr w:type="gramStart"/>
      <w:r w:rsidR="0042154A">
        <w:rPr>
          <w:rFonts w:ascii="Book Antiqua" w:hAnsi="Book Antiqua" w:cs="Book Antiqua"/>
          <w:color w:val="auto"/>
          <w:lang w:val="en-US"/>
        </w:rPr>
        <w:t>US</w:t>
      </w:r>
      <w:r w:rsidR="002763E2" w:rsidRPr="00B94B6B">
        <w:rPr>
          <w:rFonts w:ascii="Book Antiqua" w:hAnsi="Book Antiqua" w:cs="Book Antiqua"/>
          <w:color w:val="auto"/>
          <w:vertAlign w:val="superscript"/>
          <w:lang w:val="en-US"/>
        </w:rPr>
        <w:t>[</w:t>
      </w:r>
      <w:proofErr w:type="gramEnd"/>
      <w:r w:rsidR="002763E2" w:rsidRPr="00B94B6B">
        <w:rPr>
          <w:rFonts w:ascii="Book Antiqua" w:hAnsi="Book Antiqua" w:cs="Book Antiqua"/>
          <w:color w:val="auto"/>
          <w:vertAlign w:val="superscript"/>
          <w:lang w:val="en-US"/>
        </w:rPr>
        <w:t>49,50-56</w:t>
      </w:r>
      <w:r w:rsidRPr="00B94B6B">
        <w:rPr>
          <w:rFonts w:ascii="Book Antiqua" w:hAnsi="Book Antiqua" w:cs="Book Antiqua"/>
          <w:color w:val="auto"/>
          <w:vertAlign w:val="superscript"/>
          <w:lang w:val="en-US"/>
        </w:rPr>
        <w:t>]</w:t>
      </w:r>
      <w:r w:rsidRPr="00B94B6B">
        <w:rPr>
          <w:rFonts w:ascii="Book Antiqua" w:hAnsi="Book Antiqua" w:cs="Book Antiqua"/>
          <w:color w:val="auto"/>
          <w:lang w:val="en-US"/>
        </w:rPr>
        <w:t xml:space="preserve">. In an early study, </w:t>
      </w:r>
      <w:r w:rsidRPr="00B94B6B">
        <w:rPr>
          <w:rFonts w:ascii="Book Antiqua" w:eastAsia="AdvP66FA" w:hAnsi="Book Antiqua" w:cs="Arial"/>
          <w:color w:val="auto"/>
          <w:lang w:val="en-US" w:eastAsia="el-GR"/>
        </w:rPr>
        <w:t>Ross</w:t>
      </w:r>
      <w:r w:rsidR="00FF082B" w:rsidRPr="00FF082B">
        <w:rPr>
          <w:rFonts w:ascii="Book Antiqua" w:hAnsi="Book Antiqua" w:cs="Arial"/>
          <w:i/>
          <w:color w:val="auto"/>
        </w:rPr>
        <w:t xml:space="preserve"> </w:t>
      </w:r>
      <w:r w:rsidR="00FF082B" w:rsidRPr="00423452">
        <w:rPr>
          <w:rFonts w:ascii="Book Antiqua" w:hAnsi="Book Antiqua" w:cs="Arial"/>
          <w:i/>
          <w:color w:val="auto"/>
        </w:rPr>
        <w:t xml:space="preserve">et </w:t>
      </w:r>
      <w:proofErr w:type="gramStart"/>
      <w:r w:rsidR="00FF082B" w:rsidRPr="00423452">
        <w:rPr>
          <w:rFonts w:ascii="Book Antiqua" w:hAnsi="Book Antiqua" w:cs="Arial"/>
          <w:i/>
          <w:color w:val="auto"/>
        </w:rPr>
        <w:t>al</w:t>
      </w:r>
      <w:r w:rsidR="00FF082B" w:rsidRPr="00B94B6B">
        <w:rPr>
          <w:rFonts w:ascii="Book Antiqua" w:hAnsi="Book Antiqua" w:cs="Arial"/>
          <w:color w:val="auto"/>
          <w:vertAlign w:val="superscript"/>
        </w:rPr>
        <w:t>[</w:t>
      </w:r>
      <w:proofErr w:type="gramEnd"/>
      <w:r w:rsidR="00FF082B">
        <w:rPr>
          <w:rFonts w:ascii="Book Antiqua" w:hAnsi="Book Antiqua" w:cs="Arial" w:hint="eastAsia"/>
          <w:color w:val="auto"/>
          <w:vertAlign w:val="superscript"/>
        </w:rPr>
        <w:t>52</w:t>
      </w:r>
      <w:r w:rsidR="00FF082B" w:rsidRPr="00B94B6B">
        <w:rPr>
          <w:rFonts w:ascii="Book Antiqua" w:hAnsi="Book Antiqua" w:cs="Arial"/>
          <w:color w:val="auto"/>
          <w:vertAlign w:val="superscript"/>
        </w:rPr>
        <w:t>]</w:t>
      </w:r>
      <w:r w:rsidRPr="00B94B6B">
        <w:rPr>
          <w:rFonts w:ascii="Book Antiqua" w:eastAsia="AdvP66FA" w:hAnsi="Book Antiqua" w:cs="Arial"/>
          <w:color w:val="auto"/>
          <w:lang w:val="en-US" w:eastAsia="el-GR"/>
        </w:rPr>
        <w:t xml:space="preserve"> compared the testicular blood flow in 248 patients with </w:t>
      </w:r>
      <w:proofErr w:type="spellStart"/>
      <w:r w:rsidRPr="00B94B6B">
        <w:rPr>
          <w:rFonts w:ascii="Book Antiqua" w:eastAsia="AdvP66FA" w:hAnsi="Book Antiqua" w:cs="Arial"/>
          <w:color w:val="auto"/>
          <w:lang w:val="en-US" w:eastAsia="el-GR"/>
        </w:rPr>
        <w:t>varicocele</w:t>
      </w:r>
      <w:proofErr w:type="spellEnd"/>
      <w:r w:rsidRPr="00B94B6B">
        <w:rPr>
          <w:rFonts w:ascii="Book Antiqua" w:eastAsia="AdvP66FA" w:hAnsi="Book Antiqua" w:cs="Arial"/>
          <w:color w:val="auto"/>
          <w:lang w:val="en-US" w:eastAsia="el-GR"/>
        </w:rPr>
        <w:t xml:space="preserve"> and 34 fertile volunteers with </w:t>
      </w:r>
      <w:r w:rsidR="002C63A1" w:rsidRPr="00B94B6B">
        <w:rPr>
          <w:rFonts w:ascii="Book Antiqua" w:eastAsia="AdvP66FA" w:hAnsi="Book Antiqua" w:cs="Arial"/>
          <w:color w:val="auto"/>
          <w:lang w:val="en-US" w:eastAsia="el-GR"/>
        </w:rPr>
        <w:t xml:space="preserve">color Doppler ultrasonography (CDUS) </w:t>
      </w:r>
      <w:r w:rsidRPr="00B94B6B">
        <w:rPr>
          <w:rFonts w:ascii="Book Antiqua" w:eastAsia="AdvP66FA" w:hAnsi="Book Antiqua" w:cs="Arial"/>
          <w:color w:val="auto"/>
          <w:lang w:val="en-US" w:eastAsia="el-GR"/>
        </w:rPr>
        <w:t xml:space="preserve"> and repo</w:t>
      </w:r>
      <w:r w:rsidR="00EC3847">
        <w:rPr>
          <w:rFonts w:ascii="Book Antiqua" w:eastAsia="AdvP66FA" w:hAnsi="Book Antiqua" w:cs="Arial"/>
          <w:color w:val="auto"/>
          <w:lang w:val="en-US" w:eastAsia="el-GR"/>
        </w:rPr>
        <w:t>rted no significant differences</w:t>
      </w:r>
      <w:r w:rsidR="002763E2" w:rsidRPr="00B94B6B">
        <w:rPr>
          <w:rFonts w:ascii="Book Antiqua" w:eastAsia="AdvP66FA" w:hAnsi="Book Antiqua" w:cs="Arial"/>
          <w:color w:val="auto"/>
          <w:vertAlign w:val="superscript"/>
          <w:lang w:val="en-US" w:eastAsia="el-GR"/>
        </w:rPr>
        <w:t>[52</w:t>
      </w:r>
      <w:r w:rsidRPr="00B94B6B">
        <w:rPr>
          <w:rFonts w:ascii="Book Antiqua" w:eastAsia="AdvP66FA" w:hAnsi="Book Antiqua" w:cs="Arial"/>
          <w:color w:val="auto"/>
          <w:vertAlign w:val="superscript"/>
          <w:lang w:val="en-US" w:eastAsia="el-GR"/>
        </w:rPr>
        <w:t>]</w:t>
      </w:r>
      <w:r w:rsidRPr="00B94B6B">
        <w:rPr>
          <w:rFonts w:ascii="Book Antiqua" w:eastAsia="AdvP66FA" w:hAnsi="Book Antiqua" w:cs="Arial"/>
          <w:color w:val="auto"/>
          <w:lang w:val="en-US" w:eastAsia="el-GR"/>
        </w:rPr>
        <w:t xml:space="preserve">. A similar result was reported by Grasso </w:t>
      </w:r>
      <w:proofErr w:type="spellStart"/>
      <w:r w:rsidRPr="00B94B6B">
        <w:rPr>
          <w:rFonts w:ascii="Book Antiqua" w:eastAsia="AdvP66FA" w:hAnsi="Book Antiqua" w:cs="Arial"/>
          <w:color w:val="auto"/>
          <w:lang w:val="en-US" w:eastAsia="el-GR"/>
        </w:rPr>
        <w:t>Leanza</w:t>
      </w:r>
      <w:proofErr w:type="spellEnd"/>
      <w:r w:rsidRPr="00B94B6B">
        <w:rPr>
          <w:rFonts w:ascii="Book Antiqua" w:eastAsia="AdvP66FA" w:hAnsi="Book Antiqua" w:cs="Arial"/>
          <w:color w:val="auto"/>
          <w:lang w:val="en-US" w:eastAsia="el-GR"/>
        </w:rPr>
        <w:t xml:space="preserve"> </w:t>
      </w:r>
      <w:r w:rsidR="00FF082B" w:rsidRPr="00423452">
        <w:rPr>
          <w:rFonts w:ascii="Book Antiqua" w:hAnsi="Book Antiqua" w:cs="Arial"/>
          <w:i/>
          <w:color w:val="auto"/>
        </w:rPr>
        <w:t xml:space="preserve">et </w:t>
      </w:r>
      <w:proofErr w:type="gramStart"/>
      <w:r w:rsidR="00FF082B" w:rsidRPr="00423452">
        <w:rPr>
          <w:rFonts w:ascii="Book Antiqua" w:hAnsi="Book Antiqua" w:cs="Arial"/>
          <w:i/>
          <w:color w:val="auto"/>
        </w:rPr>
        <w:t>al</w:t>
      </w:r>
      <w:r w:rsidR="00FF082B">
        <w:rPr>
          <w:rFonts w:ascii="Book Antiqua" w:hAnsi="Book Antiqua" w:cs="Arial"/>
          <w:color w:val="auto"/>
          <w:vertAlign w:val="superscript"/>
        </w:rPr>
        <w:t>[</w:t>
      </w:r>
      <w:proofErr w:type="gramEnd"/>
      <w:r w:rsidR="00FF082B">
        <w:rPr>
          <w:rFonts w:ascii="Book Antiqua" w:hAnsi="Book Antiqua" w:cs="Arial" w:hint="eastAsia"/>
          <w:color w:val="auto"/>
          <w:vertAlign w:val="superscript"/>
        </w:rPr>
        <w:t>53</w:t>
      </w:r>
      <w:r w:rsidR="00FF082B" w:rsidRPr="00B94B6B">
        <w:rPr>
          <w:rFonts w:ascii="Book Antiqua" w:hAnsi="Book Antiqua" w:cs="Arial"/>
          <w:color w:val="auto"/>
          <w:vertAlign w:val="superscript"/>
        </w:rPr>
        <w:t>]</w:t>
      </w:r>
      <w:r w:rsidRPr="00B94B6B">
        <w:rPr>
          <w:rFonts w:ascii="Book Antiqua" w:eastAsia="AdvP66FA" w:hAnsi="Book Antiqua" w:cs="Arial"/>
          <w:color w:val="auto"/>
          <w:lang w:val="en-US" w:eastAsia="el-GR"/>
        </w:rPr>
        <w:t>. In this study, the peak systolic velocity (PSV) of the testicular arteries was evalu</w:t>
      </w:r>
      <w:r w:rsidR="002C63A1" w:rsidRPr="00B94B6B">
        <w:rPr>
          <w:rFonts w:ascii="Book Antiqua" w:eastAsia="AdvP66FA" w:hAnsi="Book Antiqua" w:cs="Arial"/>
          <w:color w:val="auto"/>
          <w:lang w:val="en-US" w:eastAsia="el-GR"/>
        </w:rPr>
        <w:t xml:space="preserve">ated in men with </w:t>
      </w:r>
      <w:proofErr w:type="spellStart"/>
      <w:r w:rsidR="002C63A1" w:rsidRPr="00B94B6B">
        <w:rPr>
          <w:rFonts w:ascii="Book Antiqua" w:eastAsia="AdvP66FA" w:hAnsi="Book Antiqua" w:cs="Arial"/>
          <w:color w:val="auto"/>
          <w:lang w:val="en-US" w:eastAsia="el-GR"/>
        </w:rPr>
        <w:t>varicocele</w:t>
      </w:r>
      <w:proofErr w:type="spellEnd"/>
      <w:r w:rsidR="002C63A1" w:rsidRPr="00B94B6B">
        <w:rPr>
          <w:rFonts w:ascii="Book Antiqua" w:eastAsia="AdvP66FA" w:hAnsi="Book Antiqua" w:cs="Arial"/>
          <w:color w:val="auto"/>
          <w:lang w:val="en-US" w:eastAsia="el-GR"/>
        </w:rPr>
        <w:t xml:space="preserve"> and </w:t>
      </w:r>
      <w:r w:rsidRPr="00B94B6B">
        <w:rPr>
          <w:rFonts w:ascii="Book Antiqua" w:eastAsia="AdvP66FA" w:hAnsi="Book Antiqua" w:cs="Arial"/>
          <w:color w:val="auto"/>
          <w:lang w:val="en-US" w:eastAsia="el-GR"/>
        </w:rPr>
        <w:t xml:space="preserve">healthy subjects with normal or impaired spermatogenesis </w:t>
      </w:r>
      <w:r w:rsidR="002C63A1" w:rsidRPr="00B94B6B">
        <w:rPr>
          <w:rFonts w:ascii="Book Antiqua" w:eastAsia="AdvP66FA" w:hAnsi="Book Antiqua" w:cs="Arial"/>
          <w:color w:val="auto"/>
          <w:lang w:val="en-US" w:eastAsia="el-GR"/>
        </w:rPr>
        <w:t xml:space="preserve">using CDUS. No </w:t>
      </w:r>
      <w:r w:rsidRPr="00B94B6B">
        <w:rPr>
          <w:rFonts w:ascii="Book Antiqua" w:eastAsia="AdvP66FA" w:hAnsi="Book Antiqua" w:cs="Arial"/>
          <w:color w:val="auto"/>
          <w:lang w:val="en-US" w:eastAsia="el-GR"/>
        </w:rPr>
        <w:t>significant difference was found in relation to the presence or degree</w:t>
      </w:r>
      <w:r w:rsidR="00EC3847">
        <w:rPr>
          <w:rFonts w:ascii="Book Antiqua" w:eastAsia="AdvP66FA" w:hAnsi="Book Antiqua" w:cs="Arial"/>
          <w:color w:val="auto"/>
          <w:lang w:val="en-US" w:eastAsia="el-GR"/>
        </w:rPr>
        <w:t xml:space="preserve"> of </w:t>
      </w:r>
      <w:proofErr w:type="spellStart"/>
      <w:proofErr w:type="gramStart"/>
      <w:r w:rsidR="00EC3847">
        <w:rPr>
          <w:rFonts w:ascii="Book Antiqua" w:eastAsia="AdvP66FA" w:hAnsi="Book Antiqua" w:cs="Arial"/>
          <w:color w:val="auto"/>
          <w:lang w:val="en-US" w:eastAsia="el-GR"/>
        </w:rPr>
        <w:t>varicocele</w:t>
      </w:r>
      <w:proofErr w:type="spellEnd"/>
      <w:r w:rsidR="002763E2" w:rsidRPr="00B94B6B">
        <w:rPr>
          <w:rFonts w:ascii="Book Antiqua" w:eastAsia="AdvP66FA" w:hAnsi="Book Antiqua" w:cs="Arial"/>
          <w:color w:val="auto"/>
          <w:vertAlign w:val="superscript"/>
          <w:lang w:val="en-US" w:eastAsia="el-GR"/>
        </w:rPr>
        <w:t>[</w:t>
      </w:r>
      <w:proofErr w:type="gramEnd"/>
      <w:r w:rsidR="002763E2" w:rsidRPr="00B94B6B">
        <w:rPr>
          <w:rFonts w:ascii="Book Antiqua" w:eastAsia="AdvP66FA" w:hAnsi="Book Antiqua" w:cs="Arial"/>
          <w:color w:val="auto"/>
          <w:vertAlign w:val="superscript"/>
          <w:lang w:val="en-US" w:eastAsia="el-GR"/>
        </w:rPr>
        <w:t>53</w:t>
      </w:r>
      <w:r w:rsidRPr="00B94B6B">
        <w:rPr>
          <w:rFonts w:ascii="Book Antiqua" w:eastAsia="AdvP66FA" w:hAnsi="Book Antiqua" w:cs="Arial"/>
          <w:color w:val="auto"/>
          <w:vertAlign w:val="superscript"/>
          <w:lang w:val="en-US" w:eastAsia="el-GR"/>
        </w:rPr>
        <w:t>]</w:t>
      </w:r>
      <w:r w:rsidRPr="00B94B6B">
        <w:rPr>
          <w:rFonts w:ascii="Book Antiqua" w:eastAsia="AdvP66FA" w:hAnsi="Book Antiqua" w:cs="Arial"/>
          <w:color w:val="auto"/>
          <w:lang w:val="en-US" w:eastAsia="el-GR"/>
        </w:rPr>
        <w:t xml:space="preserve">. </w:t>
      </w:r>
    </w:p>
    <w:p w:rsidR="007418E3" w:rsidRPr="00B94B6B" w:rsidRDefault="007418E3" w:rsidP="001B4C18">
      <w:pPr>
        <w:autoSpaceDE w:val="0"/>
        <w:spacing w:line="360" w:lineRule="auto"/>
        <w:jc w:val="both"/>
        <w:rPr>
          <w:rFonts w:ascii="Book Antiqua" w:hAnsi="Book Antiqua" w:cs="Book Antiqua"/>
          <w:color w:val="auto"/>
          <w:lang w:val="en-US"/>
        </w:rPr>
      </w:pPr>
      <w:r w:rsidRPr="00B94B6B">
        <w:rPr>
          <w:rFonts w:ascii="Book Antiqua" w:eastAsia="AdvP66FA" w:hAnsi="Book Antiqua" w:cs="Arial"/>
          <w:color w:val="auto"/>
          <w:lang w:val="en-US" w:eastAsia="el-GR"/>
        </w:rPr>
        <w:lastRenderedPageBreak/>
        <w:t>However, in subsequent studies</w:t>
      </w:r>
      <w:r w:rsidR="002C63A1" w:rsidRPr="00B94B6B">
        <w:rPr>
          <w:rFonts w:ascii="Book Antiqua" w:eastAsia="AdvP66FA" w:hAnsi="Book Antiqua" w:cs="Arial"/>
          <w:color w:val="auto"/>
          <w:lang w:val="en-US" w:eastAsia="el-GR"/>
        </w:rPr>
        <w:t xml:space="preserve">, CDUS </w:t>
      </w:r>
      <w:r w:rsidRPr="00B94B6B">
        <w:rPr>
          <w:rFonts w:ascii="Book Antiqua" w:eastAsia="AdvP66FA" w:hAnsi="Book Antiqua" w:cs="Arial"/>
          <w:color w:val="auto"/>
          <w:lang w:val="en-US" w:eastAsia="el-GR"/>
        </w:rPr>
        <w:t>proved</w:t>
      </w:r>
      <w:r w:rsidR="002C63A1" w:rsidRPr="00B94B6B">
        <w:rPr>
          <w:rFonts w:ascii="Book Antiqua" w:eastAsia="AdvP66FA" w:hAnsi="Book Antiqua" w:cs="Arial"/>
          <w:color w:val="auto"/>
          <w:lang w:val="en-US" w:eastAsia="el-GR"/>
        </w:rPr>
        <w:t xml:space="preserve"> to be </w:t>
      </w:r>
      <w:r w:rsidRPr="00B94B6B">
        <w:rPr>
          <w:rFonts w:ascii="Book Antiqua" w:eastAsia="AdvP66FA" w:hAnsi="Book Antiqua" w:cs="Arial"/>
          <w:color w:val="auto"/>
          <w:lang w:val="en-US" w:eastAsia="el-GR"/>
        </w:rPr>
        <w:t xml:space="preserve">sensitive in assessing alterations in </w:t>
      </w:r>
      <w:proofErr w:type="spellStart"/>
      <w:r w:rsidRPr="00B94B6B">
        <w:rPr>
          <w:rFonts w:ascii="Book Antiqua" w:eastAsia="AdvP66FA" w:hAnsi="Book Antiqua" w:cs="Arial"/>
          <w:color w:val="auto"/>
          <w:lang w:val="en-US" w:eastAsia="el-GR"/>
        </w:rPr>
        <w:t>intratesticular</w:t>
      </w:r>
      <w:proofErr w:type="spellEnd"/>
      <w:r w:rsidRPr="00B94B6B">
        <w:rPr>
          <w:rFonts w:ascii="Book Antiqua" w:eastAsia="AdvP66FA" w:hAnsi="Book Antiqua" w:cs="Arial"/>
          <w:color w:val="auto"/>
          <w:lang w:val="en-US" w:eastAsia="el-GR"/>
        </w:rPr>
        <w:t xml:space="preserve"> circulation in </w:t>
      </w:r>
      <w:r w:rsidR="00EC3847">
        <w:rPr>
          <w:rFonts w:ascii="Book Antiqua" w:eastAsia="AdvP66FA" w:hAnsi="Book Antiqua" w:cs="Arial"/>
          <w:color w:val="auto"/>
          <w:lang w:val="en-US" w:eastAsia="el-GR"/>
        </w:rPr>
        <w:t xml:space="preserve">testes with clinical </w:t>
      </w:r>
      <w:proofErr w:type="spellStart"/>
      <w:proofErr w:type="gramStart"/>
      <w:r w:rsidR="00EC3847">
        <w:rPr>
          <w:rFonts w:ascii="Book Antiqua" w:eastAsia="AdvP66FA" w:hAnsi="Book Antiqua" w:cs="Arial"/>
          <w:color w:val="auto"/>
          <w:lang w:val="en-US" w:eastAsia="el-GR"/>
        </w:rPr>
        <w:t>varicocele</w:t>
      </w:r>
      <w:proofErr w:type="spellEnd"/>
      <w:r w:rsidR="002763E2" w:rsidRPr="00B94B6B">
        <w:rPr>
          <w:rFonts w:ascii="Book Antiqua" w:eastAsia="AdvP66FA" w:hAnsi="Book Antiqua" w:cs="Arial"/>
          <w:color w:val="auto"/>
          <w:vertAlign w:val="superscript"/>
          <w:lang w:val="en-US" w:eastAsia="el-GR"/>
        </w:rPr>
        <w:t>[</w:t>
      </w:r>
      <w:proofErr w:type="gramEnd"/>
      <w:r w:rsidR="002763E2" w:rsidRPr="00B94B6B">
        <w:rPr>
          <w:rFonts w:ascii="Book Antiqua" w:eastAsia="AdvP66FA" w:hAnsi="Book Antiqua" w:cs="Arial"/>
          <w:color w:val="auto"/>
          <w:vertAlign w:val="superscript"/>
          <w:lang w:val="en-US" w:eastAsia="el-GR"/>
        </w:rPr>
        <w:t>37,49,54-56</w:t>
      </w:r>
      <w:r w:rsidRPr="00B94B6B">
        <w:rPr>
          <w:rFonts w:ascii="Book Antiqua" w:eastAsia="AdvP66FA" w:hAnsi="Book Antiqua" w:cs="Arial"/>
          <w:color w:val="auto"/>
          <w:vertAlign w:val="superscript"/>
          <w:lang w:val="en-US" w:eastAsia="el-GR"/>
        </w:rPr>
        <w:t>]</w:t>
      </w:r>
      <w:r w:rsidRPr="00B94B6B">
        <w:rPr>
          <w:rFonts w:ascii="Book Antiqua" w:eastAsia="AdvP66FA" w:hAnsi="Book Antiqua" w:cs="Arial"/>
          <w:color w:val="auto"/>
          <w:lang w:val="en-US" w:eastAsia="el-GR"/>
        </w:rPr>
        <w:t xml:space="preserve">. A significant decrease </w:t>
      </w:r>
      <w:r w:rsidR="002C63A1" w:rsidRPr="00B94B6B">
        <w:rPr>
          <w:rFonts w:ascii="Book Antiqua" w:eastAsia="AdvP66FA" w:hAnsi="Book Antiqua" w:cs="Arial"/>
          <w:color w:val="auto"/>
          <w:lang w:val="en-US" w:eastAsia="el-GR"/>
        </w:rPr>
        <w:t xml:space="preserve">in </w:t>
      </w:r>
      <w:r w:rsidRPr="00B94B6B">
        <w:rPr>
          <w:rFonts w:ascii="Book Antiqua" w:eastAsia="AdvP66FA" w:hAnsi="Book Antiqua" w:cs="Arial"/>
          <w:color w:val="auto"/>
          <w:lang w:val="en-US" w:eastAsia="el-GR"/>
        </w:rPr>
        <w:t>testicular arte</w:t>
      </w:r>
      <w:r w:rsidR="002C63A1" w:rsidRPr="00B94B6B">
        <w:rPr>
          <w:rFonts w:ascii="Book Antiqua" w:eastAsia="AdvP66FA" w:hAnsi="Book Antiqua" w:cs="Arial"/>
          <w:color w:val="auto"/>
          <w:lang w:val="en-US" w:eastAsia="el-GR"/>
        </w:rPr>
        <w:t>rial blood flow and an increase in</w:t>
      </w:r>
      <w:r w:rsidRPr="00B94B6B">
        <w:rPr>
          <w:rFonts w:ascii="Book Antiqua" w:eastAsia="AdvP66FA" w:hAnsi="Book Antiqua" w:cs="Arial"/>
          <w:color w:val="auto"/>
          <w:lang w:val="en-US" w:eastAsia="el-GR"/>
        </w:rPr>
        <w:t xml:space="preserve"> RI and PSV in testes with cl</w:t>
      </w:r>
      <w:r w:rsidR="00EC3847">
        <w:rPr>
          <w:rFonts w:ascii="Book Antiqua" w:eastAsia="AdvP66FA" w:hAnsi="Book Antiqua" w:cs="Arial"/>
          <w:color w:val="auto"/>
          <w:lang w:val="en-US" w:eastAsia="el-GR"/>
        </w:rPr>
        <w:t xml:space="preserve">inical </w:t>
      </w:r>
      <w:proofErr w:type="spellStart"/>
      <w:r w:rsidR="00EC3847">
        <w:rPr>
          <w:rFonts w:ascii="Book Antiqua" w:eastAsia="AdvP66FA" w:hAnsi="Book Antiqua" w:cs="Arial"/>
          <w:color w:val="auto"/>
          <w:lang w:val="en-US" w:eastAsia="el-GR"/>
        </w:rPr>
        <w:t>varicocele</w:t>
      </w:r>
      <w:proofErr w:type="spellEnd"/>
      <w:r w:rsidR="00EC3847">
        <w:rPr>
          <w:rFonts w:ascii="Book Antiqua" w:eastAsia="AdvP66FA" w:hAnsi="Book Antiqua" w:cs="Arial"/>
          <w:color w:val="auto"/>
          <w:lang w:val="en-US" w:eastAsia="el-GR"/>
        </w:rPr>
        <w:t xml:space="preserve"> were </w:t>
      </w:r>
      <w:proofErr w:type="gramStart"/>
      <w:r w:rsidR="00EC3847">
        <w:rPr>
          <w:rFonts w:ascii="Book Antiqua" w:eastAsia="AdvP66FA" w:hAnsi="Book Antiqua" w:cs="Arial"/>
          <w:color w:val="auto"/>
          <w:lang w:val="en-US" w:eastAsia="el-GR"/>
        </w:rPr>
        <w:t>reported</w:t>
      </w:r>
      <w:r w:rsidR="002763E2" w:rsidRPr="00B94B6B">
        <w:rPr>
          <w:rFonts w:ascii="Book Antiqua" w:eastAsia="AdvP66FA" w:hAnsi="Book Antiqua" w:cs="Arial"/>
          <w:color w:val="auto"/>
          <w:vertAlign w:val="superscript"/>
          <w:lang w:val="en-US" w:eastAsia="el-GR"/>
        </w:rPr>
        <w:t>[</w:t>
      </w:r>
      <w:proofErr w:type="gramEnd"/>
      <w:r w:rsidR="002763E2" w:rsidRPr="00B94B6B">
        <w:rPr>
          <w:rFonts w:ascii="Book Antiqua" w:eastAsia="AdvP66FA" w:hAnsi="Book Antiqua" w:cs="Arial"/>
          <w:color w:val="auto"/>
          <w:vertAlign w:val="superscript"/>
          <w:lang w:val="en-US" w:eastAsia="el-GR"/>
        </w:rPr>
        <w:t>37,49,54-56</w:t>
      </w:r>
      <w:r w:rsidRPr="00B94B6B">
        <w:rPr>
          <w:rFonts w:ascii="Book Antiqua" w:eastAsia="AdvP66FA" w:hAnsi="Book Antiqua" w:cs="Arial"/>
          <w:color w:val="auto"/>
          <w:vertAlign w:val="superscript"/>
          <w:lang w:val="en-US" w:eastAsia="el-GR"/>
        </w:rPr>
        <w:t>]</w:t>
      </w:r>
      <w:r w:rsidRPr="00B94B6B">
        <w:rPr>
          <w:rFonts w:ascii="Book Antiqua" w:eastAsia="AdvP66FA" w:hAnsi="Book Antiqua" w:cs="Arial"/>
          <w:color w:val="auto"/>
          <w:lang w:val="en-US" w:eastAsia="el-GR"/>
        </w:rPr>
        <w:t xml:space="preserve">.  </w:t>
      </w:r>
      <w:proofErr w:type="spellStart"/>
      <w:r w:rsidRPr="00B94B6B">
        <w:rPr>
          <w:rFonts w:ascii="Book Antiqua" w:eastAsia="AdvP66FA" w:hAnsi="Book Antiqua" w:cs="Arial"/>
          <w:color w:val="auto"/>
          <w:lang w:val="en-US" w:eastAsia="el-GR"/>
        </w:rPr>
        <w:t>Semiz</w:t>
      </w:r>
      <w:proofErr w:type="spellEnd"/>
      <w:r w:rsidR="00B0761A" w:rsidRPr="00B0761A">
        <w:rPr>
          <w:rFonts w:ascii="Book Antiqua" w:hAnsi="Book Antiqua" w:cs="Arial"/>
          <w:i/>
          <w:color w:val="auto"/>
        </w:rPr>
        <w:t xml:space="preserve"> </w:t>
      </w:r>
      <w:r w:rsidR="00B0761A" w:rsidRPr="00423452">
        <w:rPr>
          <w:rFonts w:ascii="Book Antiqua" w:hAnsi="Book Antiqua" w:cs="Arial"/>
          <w:i/>
          <w:color w:val="auto"/>
        </w:rPr>
        <w:t xml:space="preserve">et </w:t>
      </w:r>
      <w:proofErr w:type="gramStart"/>
      <w:r w:rsidR="00B0761A" w:rsidRPr="00423452">
        <w:rPr>
          <w:rFonts w:ascii="Book Antiqua" w:hAnsi="Book Antiqua" w:cs="Arial"/>
          <w:i/>
          <w:color w:val="auto"/>
        </w:rPr>
        <w:t>al</w:t>
      </w:r>
      <w:r w:rsidR="00B0761A">
        <w:rPr>
          <w:rFonts w:ascii="Book Antiqua" w:hAnsi="Book Antiqua" w:cs="Arial"/>
          <w:color w:val="auto"/>
          <w:vertAlign w:val="superscript"/>
        </w:rPr>
        <w:t>[</w:t>
      </w:r>
      <w:proofErr w:type="gramEnd"/>
      <w:r w:rsidR="00B0761A">
        <w:rPr>
          <w:rFonts w:ascii="Book Antiqua" w:hAnsi="Book Antiqua" w:cs="Arial" w:hint="eastAsia"/>
          <w:color w:val="auto"/>
          <w:vertAlign w:val="superscript"/>
        </w:rPr>
        <w:t>37</w:t>
      </w:r>
      <w:r w:rsidR="00B0761A" w:rsidRPr="00B94B6B">
        <w:rPr>
          <w:rFonts w:ascii="Book Antiqua" w:hAnsi="Book Antiqua" w:cs="Arial"/>
          <w:color w:val="auto"/>
          <w:vertAlign w:val="superscript"/>
        </w:rPr>
        <w:t>]</w:t>
      </w:r>
      <w:r w:rsidRPr="00B94B6B">
        <w:rPr>
          <w:rFonts w:ascii="Book Antiqua" w:eastAsia="AdvP66FA" w:hAnsi="Book Antiqua" w:cs="Arial"/>
          <w:color w:val="auto"/>
          <w:lang w:val="en-US" w:eastAsia="el-GR"/>
        </w:rPr>
        <w:t xml:space="preserve"> concluded that </w:t>
      </w:r>
      <w:r w:rsidRPr="00B94B6B">
        <w:rPr>
          <w:rFonts w:ascii="Book Antiqua" w:hAnsi="Book Antiqua" w:cs="Arial"/>
          <w:color w:val="auto"/>
          <w:lang w:val="en-US" w:eastAsia="en-US"/>
        </w:rPr>
        <w:t xml:space="preserve">spectral Doppler parameters might be used as a noninvasive method to assess the hemodynamic changes and testicular microcirculation in cases of </w:t>
      </w:r>
      <w:r w:rsidR="00EC3847">
        <w:rPr>
          <w:rFonts w:ascii="Book Antiqua" w:hAnsi="Book Antiqua" w:cs="Arial"/>
          <w:color w:val="auto"/>
          <w:lang w:val="en-US" w:eastAsia="en-US"/>
        </w:rPr>
        <w:t xml:space="preserve">clinical </w:t>
      </w:r>
      <w:proofErr w:type="spellStart"/>
      <w:r w:rsidR="00EC3847">
        <w:rPr>
          <w:rFonts w:ascii="Book Antiqua" w:hAnsi="Book Antiqua" w:cs="Arial"/>
          <w:color w:val="auto"/>
          <w:lang w:val="en-US" w:eastAsia="en-US"/>
        </w:rPr>
        <w:t>varicocele</w:t>
      </w:r>
      <w:proofErr w:type="spellEnd"/>
      <w:r w:rsidR="002763E2" w:rsidRPr="00B94B6B">
        <w:rPr>
          <w:rFonts w:ascii="Book Antiqua" w:hAnsi="Book Antiqua" w:cs="Arial"/>
          <w:color w:val="auto"/>
          <w:vertAlign w:val="superscript"/>
          <w:lang w:val="en-US" w:eastAsia="en-US"/>
        </w:rPr>
        <w:t>[37</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xml:space="preserve">. The PSV, </w:t>
      </w:r>
      <w:r w:rsidRPr="00B94B6B">
        <w:rPr>
          <w:rFonts w:ascii="Book Antiqua" w:hAnsi="Book Antiqua" w:cs="Book Antiqua"/>
          <w:color w:val="auto"/>
          <w:lang w:val="en-US"/>
        </w:rPr>
        <w:t xml:space="preserve">end-diastolic velocity (EDV), RI and </w:t>
      </w:r>
      <w:proofErr w:type="spellStart"/>
      <w:r w:rsidRPr="00B94B6B">
        <w:rPr>
          <w:rFonts w:ascii="Book Antiqua" w:hAnsi="Book Antiqua" w:cs="Book Antiqua"/>
          <w:color w:val="auto"/>
          <w:lang w:val="en-US"/>
        </w:rPr>
        <w:t>pulsatility</w:t>
      </w:r>
      <w:proofErr w:type="spellEnd"/>
      <w:r w:rsidRPr="00B94B6B">
        <w:rPr>
          <w:rFonts w:ascii="Book Antiqua" w:hAnsi="Book Antiqua" w:cs="Book Antiqua"/>
          <w:color w:val="auto"/>
          <w:lang w:val="en-US"/>
        </w:rPr>
        <w:t xml:space="preserve"> index (PI) from capsular and </w:t>
      </w:r>
      <w:proofErr w:type="spellStart"/>
      <w:r w:rsidRPr="00B94B6B">
        <w:rPr>
          <w:rFonts w:ascii="Book Antiqua" w:hAnsi="Book Antiqua" w:cs="Book Antiqua"/>
          <w:color w:val="auto"/>
          <w:lang w:val="en-US"/>
        </w:rPr>
        <w:t>intratesticular</w:t>
      </w:r>
      <w:proofErr w:type="spellEnd"/>
      <w:r w:rsidRPr="00B94B6B">
        <w:rPr>
          <w:rFonts w:ascii="Book Antiqua" w:hAnsi="Book Antiqua" w:cs="Book Antiqua"/>
          <w:color w:val="auto"/>
          <w:lang w:val="en-US"/>
        </w:rPr>
        <w:t xml:space="preserve"> arteries </w:t>
      </w:r>
      <w:r w:rsidRPr="00B94B6B">
        <w:rPr>
          <w:rFonts w:ascii="Book Antiqua" w:hAnsi="Book Antiqua" w:cs="Arial"/>
          <w:color w:val="auto"/>
          <w:lang w:val="en-US" w:eastAsia="en-US"/>
        </w:rPr>
        <w:t xml:space="preserve">in 50 men with clinical </w:t>
      </w:r>
      <w:proofErr w:type="spellStart"/>
      <w:r w:rsidRPr="00B94B6B">
        <w:rPr>
          <w:rFonts w:ascii="Book Antiqua" w:hAnsi="Book Antiqua" w:cs="Arial"/>
          <w:color w:val="auto"/>
          <w:lang w:val="en-US" w:eastAsia="en-US"/>
        </w:rPr>
        <w:t>varicocele</w:t>
      </w:r>
      <w:proofErr w:type="spellEnd"/>
      <w:r w:rsidRPr="00B94B6B">
        <w:rPr>
          <w:rFonts w:ascii="Book Antiqua" w:hAnsi="Book Antiqua" w:cs="Arial"/>
          <w:color w:val="auto"/>
          <w:lang w:val="en-US" w:eastAsia="en-US"/>
        </w:rPr>
        <w:t xml:space="preserve"> were measured and correlated with semen analysis parameters, including count, motility, volume and morphology</w:t>
      </w:r>
      <w:r w:rsidR="002C63A1" w:rsidRPr="00B94B6B">
        <w:rPr>
          <w:rFonts w:ascii="Book Antiqua" w:hAnsi="Book Antiqua" w:cs="Arial"/>
          <w:color w:val="auto"/>
          <w:lang w:val="en-US" w:eastAsia="en-US"/>
        </w:rPr>
        <w:t xml:space="preserve">. PSV significantly </w:t>
      </w:r>
      <w:r w:rsidRPr="00B94B6B">
        <w:rPr>
          <w:rFonts w:ascii="Book Antiqua" w:hAnsi="Book Antiqua" w:cs="Arial"/>
          <w:color w:val="auto"/>
          <w:lang w:val="en-US" w:eastAsia="en-US"/>
        </w:rPr>
        <w:t>correlate</w:t>
      </w:r>
      <w:r w:rsidR="002C63A1" w:rsidRPr="00B94B6B">
        <w:rPr>
          <w:rFonts w:ascii="Book Antiqua" w:hAnsi="Book Antiqua" w:cs="Arial"/>
          <w:color w:val="auto"/>
          <w:lang w:val="en-US" w:eastAsia="en-US"/>
        </w:rPr>
        <w:t xml:space="preserve">d </w:t>
      </w:r>
      <w:r w:rsidRPr="00B94B6B">
        <w:rPr>
          <w:rFonts w:ascii="Book Antiqua" w:hAnsi="Book Antiqua" w:cs="Arial"/>
          <w:color w:val="auto"/>
          <w:lang w:val="en-US" w:eastAsia="en-US"/>
        </w:rPr>
        <w:t xml:space="preserve">with sperm count in men with unilateral and bilateral </w:t>
      </w:r>
      <w:proofErr w:type="spellStart"/>
      <w:r w:rsidRPr="00B94B6B">
        <w:rPr>
          <w:rFonts w:ascii="Book Antiqua" w:hAnsi="Book Antiqua" w:cs="Arial"/>
          <w:color w:val="auto"/>
          <w:lang w:val="en-US" w:eastAsia="en-US"/>
        </w:rPr>
        <w:t>varicocele</w:t>
      </w:r>
      <w:proofErr w:type="spellEnd"/>
      <w:r w:rsidRPr="00B94B6B">
        <w:rPr>
          <w:rFonts w:ascii="Book Antiqua" w:hAnsi="Book Antiqua" w:cs="Arial"/>
          <w:color w:val="auto"/>
          <w:lang w:val="en-US" w:eastAsia="en-US"/>
        </w:rPr>
        <w:t>. No significant correlation between EDV, RI, PI and s</w:t>
      </w:r>
      <w:r w:rsidR="00EC3847">
        <w:rPr>
          <w:rFonts w:ascii="Book Antiqua" w:hAnsi="Book Antiqua" w:cs="Arial"/>
          <w:color w:val="auto"/>
          <w:lang w:val="en-US" w:eastAsia="en-US"/>
        </w:rPr>
        <w:t xml:space="preserve">emen analysis results was </w:t>
      </w:r>
      <w:proofErr w:type="gramStart"/>
      <w:r w:rsidR="00EC3847">
        <w:rPr>
          <w:rFonts w:ascii="Book Antiqua" w:hAnsi="Book Antiqua" w:cs="Arial"/>
          <w:color w:val="auto"/>
          <w:lang w:val="en-US" w:eastAsia="en-US"/>
        </w:rPr>
        <w:t>found</w:t>
      </w:r>
      <w:r w:rsidR="006176DA" w:rsidRPr="00B94B6B">
        <w:rPr>
          <w:rFonts w:ascii="Book Antiqua" w:hAnsi="Book Antiqua" w:cs="Arial"/>
          <w:color w:val="auto"/>
          <w:vertAlign w:val="superscript"/>
          <w:lang w:val="en-US" w:eastAsia="en-US"/>
        </w:rPr>
        <w:t>[</w:t>
      </w:r>
      <w:proofErr w:type="gramEnd"/>
      <w:r w:rsidR="006176DA" w:rsidRPr="00B94B6B">
        <w:rPr>
          <w:rFonts w:ascii="Book Antiqua" w:hAnsi="Book Antiqua" w:cs="Arial"/>
          <w:color w:val="auto"/>
          <w:vertAlign w:val="superscript"/>
          <w:lang w:val="en-US" w:eastAsia="en-US"/>
        </w:rPr>
        <w:t>37</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xml:space="preserve">. </w:t>
      </w:r>
      <w:proofErr w:type="spellStart"/>
      <w:r w:rsidRPr="00B94B6B">
        <w:rPr>
          <w:rFonts w:ascii="Book Antiqua" w:hAnsi="Book Antiqua" w:cs="Book Antiqua"/>
          <w:color w:val="auto"/>
          <w:lang w:val="en-US"/>
        </w:rPr>
        <w:t>Unsal</w:t>
      </w:r>
      <w:proofErr w:type="spellEnd"/>
      <w:r w:rsidR="00A434B0" w:rsidRPr="00A434B0">
        <w:rPr>
          <w:rFonts w:ascii="Book Antiqua" w:hAnsi="Book Antiqua" w:cs="Arial"/>
          <w:i/>
          <w:color w:val="auto"/>
        </w:rPr>
        <w:t xml:space="preserve"> </w:t>
      </w:r>
      <w:r w:rsidR="00A434B0" w:rsidRPr="00423452">
        <w:rPr>
          <w:rFonts w:ascii="Book Antiqua" w:hAnsi="Book Antiqua" w:cs="Arial"/>
          <w:i/>
          <w:color w:val="auto"/>
        </w:rPr>
        <w:t xml:space="preserve">et </w:t>
      </w:r>
      <w:proofErr w:type="gramStart"/>
      <w:r w:rsidR="00A434B0" w:rsidRPr="00423452">
        <w:rPr>
          <w:rFonts w:ascii="Book Antiqua" w:hAnsi="Book Antiqua" w:cs="Arial"/>
          <w:i/>
          <w:color w:val="auto"/>
        </w:rPr>
        <w:t>al</w:t>
      </w:r>
      <w:r w:rsidR="00A434B0" w:rsidRPr="00B94B6B">
        <w:rPr>
          <w:rFonts w:ascii="Book Antiqua" w:hAnsi="Book Antiqua" w:cs="Arial"/>
          <w:color w:val="auto"/>
          <w:vertAlign w:val="superscript"/>
        </w:rPr>
        <w:t>[</w:t>
      </w:r>
      <w:proofErr w:type="gramEnd"/>
      <w:r w:rsidR="00A434B0">
        <w:rPr>
          <w:rFonts w:ascii="Book Antiqua" w:hAnsi="Book Antiqua" w:cs="Arial" w:hint="eastAsia"/>
          <w:color w:val="auto"/>
          <w:vertAlign w:val="superscript"/>
        </w:rPr>
        <w:t>54</w:t>
      </w:r>
      <w:r w:rsidR="00A434B0" w:rsidRPr="00B94B6B">
        <w:rPr>
          <w:rFonts w:ascii="Book Antiqua" w:hAnsi="Book Antiqua" w:cs="Arial"/>
          <w:color w:val="auto"/>
          <w:vertAlign w:val="superscript"/>
        </w:rPr>
        <w:t>]</w:t>
      </w:r>
      <w:r w:rsidR="00A434B0">
        <w:rPr>
          <w:rFonts w:ascii="Book Antiqua" w:hAnsi="Book Antiqua" w:cs="Arial" w:hint="eastAsia"/>
          <w:color w:val="auto"/>
          <w:vertAlign w:val="superscript"/>
        </w:rPr>
        <w:t xml:space="preserve"> </w:t>
      </w:r>
      <w:r w:rsidRPr="00B94B6B">
        <w:rPr>
          <w:rFonts w:ascii="Book Antiqua" w:hAnsi="Book Antiqua" w:cs="Book Antiqua"/>
          <w:color w:val="auto"/>
          <w:lang w:val="en-US"/>
        </w:rPr>
        <w:t xml:space="preserve">evaluated the effects of clinical </w:t>
      </w:r>
      <w:proofErr w:type="spellStart"/>
      <w:r w:rsidRPr="00B94B6B">
        <w:rPr>
          <w:rFonts w:ascii="Book Antiqua" w:hAnsi="Book Antiqua" w:cs="Book Antiqua"/>
          <w:color w:val="auto"/>
          <w:lang w:val="en-US"/>
        </w:rPr>
        <w:t>varicocele</w:t>
      </w:r>
      <w:proofErr w:type="spellEnd"/>
      <w:r w:rsidRPr="00B94B6B">
        <w:rPr>
          <w:rFonts w:ascii="Book Antiqua" w:hAnsi="Book Antiqua" w:cs="Book Antiqua"/>
          <w:color w:val="auto"/>
          <w:lang w:val="en-US"/>
        </w:rPr>
        <w:t xml:space="preserve"> on testicular microcirculation comparing PSV, EDV, RI and PI from capsular and </w:t>
      </w:r>
      <w:proofErr w:type="spellStart"/>
      <w:r w:rsidRPr="00B94B6B">
        <w:rPr>
          <w:rFonts w:ascii="Book Antiqua" w:hAnsi="Book Antiqua" w:cs="Book Antiqua"/>
          <w:color w:val="auto"/>
          <w:lang w:val="en-US"/>
        </w:rPr>
        <w:t>intratesticular</w:t>
      </w:r>
      <w:proofErr w:type="spellEnd"/>
      <w:r w:rsidRPr="00B94B6B">
        <w:rPr>
          <w:rFonts w:ascii="Book Antiqua" w:hAnsi="Book Antiqua" w:cs="Book Antiqua"/>
          <w:color w:val="auto"/>
          <w:lang w:val="en-US"/>
        </w:rPr>
        <w:t xml:space="preserve"> arteries in 15 men with left clin</w:t>
      </w:r>
      <w:r w:rsidR="00EC3847">
        <w:rPr>
          <w:rFonts w:ascii="Book Antiqua" w:hAnsi="Book Antiqua" w:cs="Book Antiqua"/>
          <w:color w:val="auto"/>
          <w:lang w:val="en-US"/>
        </w:rPr>
        <w:t xml:space="preserve">ical </w:t>
      </w:r>
      <w:proofErr w:type="spellStart"/>
      <w:r w:rsidR="00EC3847">
        <w:rPr>
          <w:rFonts w:ascii="Book Antiqua" w:hAnsi="Book Antiqua" w:cs="Book Antiqua"/>
          <w:color w:val="auto"/>
          <w:lang w:val="en-US"/>
        </w:rPr>
        <w:t>varicocele</w:t>
      </w:r>
      <w:proofErr w:type="spellEnd"/>
      <w:r w:rsidR="00EC3847">
        <w:rPr>
          <w:rFonts w:ascii="Book Antiqua" w:hAnsi="Book Antiqua" w:cs="Book Antiqua"/>
          <w:color w:val="auto"/>
          <w:lang w:val="en-US"/>
        </w:rPr>
        <w:t xml:space="preserve"> and 34 controls</w:t>
      </w:r>
      <w:r w:rsidR="002763E2" w:rsidRPr="00B94B6B">
        <w:rPr>
          <w:rFonts w:ascii="Book Antiqua" w:hAnsi="Book Antiqua" w:cs="Book Antiqua"/>
          <w:color w:val="auto"/>
          <w:vertAlign w:val="superscript"/>
          <w:lang w:val="en-US"/>
        </w:rPr>
        <w:t>[54</w:t>
      </w:r>
      <w:r w:rsidRPr="00B94B6B">
        <w:rPr>
          <w:rFonts w:ascii="Book Antiqua" w:hAnsi="Book Antiqua" w:cs="Book Antiqua"/>
          <w:color w:val="auto"/>
          <w:vertAlign w:val="superscript"/>
          <w:lang w:val="en-US"/>
        </w:rPr>
        <w:t>]</w:t>
      </w:r>
      <w:r w:rsidRPr="00B94B6B">
        <w:rPr>
          <w:rFonts w:ascii="Book Antiqua" w:hAnsi="Book Antiqua" w:cs="Book Antiqua"/>
          <w:color w:val="auto"/>
          <w:lang w:val="en-US"/>
        </w:rPr>
        <w:t xml:space="preserve">. The authors found a </w:t>
      </w:r>
      <w:r w:rsidRPr="00B94B6B">
        <w:rPr>
          <w:rFonts w:ascii="Book Antiqua" w:hAnsi="Book Antiqua" w:cs="Arial"/>
          <w:color w:val="auto"/>
          <w:lang w:val="en-US" w:eastAsia="el-GR"/>
        </w:rPr>
        <w:t>significantly greater RI and PI of capsular branches of the left testes (RI</w:t>
      </w:r>
      <w:r w:rsidR="00EC3847">
        <w:rPr>
          <w:rFonts w:ascii="Book Antiqua" w:hAnsi="Book Antiqua" w:cs="Arial" w:hint="eastAsia"/>
          <w:color w:val="auto"/>
          <w:lang w:val="en-US"/>
        </w:rPr>
        <w:t xml:space="preserve"> = </w:t>
      </w:r>
      <w:r w:rsidRPr="00B94B6B">
        <w:rPr>
          <w:rFonts w:ascii="Book Antiqua" w:hAnsi="Book Antiqua" w:cs="Arial"/>
          <w:color w:val="auto"/>
          <w:lang w:val="en-US" w:eastAsia="el-GR"/>
        </w:rPr>
        <w:t>0.68</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0.04; PI</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 xml:space="preserve"> 1.22</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0.15) compared to the control group (RI</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 xml:space="preserve"> 0.64</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0.06; PI</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 xml:space="preserve"> 1.07</w:t>
      </w:r>
      <w:r w:rsidR="00EC3847">
        <w:rPr>
          <w:rFonts w:ascii="Book Antiqua" w:hAnsi="Book Antiqua" w:cs="Arial" w:hint="eastAsia"/>
          <w:color w:val="auto"/>
          <w:lang w:val="en-US"/>
        </w:rPr>
        <w:t xml:space="preserve"> </w:t>
      </w:r>
      <w:r w:rsidRPr="00B94B6B">
        <w:rPr>
          <w:rFonts w:ascii="Book Antiqua" w:hAnsi="Book Antiqua" w:cs="Arial"/>
          <w:color w:val="auto"/>
          <w:lang w:val="en-US" w:eastAsia="el-GR"/>
        </w:rPr>
        <w:t>±</w:t>
      </w:r>
      <w:r w:rsidR="00EC3847">
        <w:rPr>
          <w:rFonts w:ascii="Book Antiqua" w:hAnsi="Book Antiqua" w:cs="Arial" w:hint="eastAsia"/>
          <w:color w:val="auto"/>
          <w:lang w:val="en-US"/>
        </w:rPr>
        <w:t xml:space="preserve"> </w:t>
      </w:r>
      <w:r w:rsidR="00EC3847">
        <w:rPr>
          <w:rFonts w:ascii="Book Antiqua" w:hAnsi="Book Antiqua" w:cs="Arial"/>
          <w:color w:val="auto"/>
          <w:lang w:val="en-US" w:eastAsia="el-GR"/>
        </w:rPr>
        <w:t>0.18)</w:t>
      </w:r>
      <w:r w:rsidR="002763E2" w:rsidRPr="00B94B6B">
        <w:rPr>
          <w:rFonts w:ascii="Book Antiqua" w:hAnsi="Book Antiqua" w:cs="Arial"/>
          <w:color w:val="auto"/>
          <w:vertAlign w:val="superscript"/>
          <w:lang w:val="en-US" w:eastAsia="el-GR"/>
        </w:rPr>
        <w:t>[54</w:t>
      </w:r>
      <w:r w:rsidRPr="00B94B6B">
        <w:rPr>
          <w:rFonts w:ascii="Book Antiqua" w:hAnsi="Book Antiqua" w:cs="Arial"/>
          <w:color w:val="auto"/>
          <w:vertAlign w:val="superscript"/>
          <w:lang w:val="en-US" w:eastAsia="el-GR"/>
        </w:rPr>
        <w:t>]</w:t>
      </w:r>
      <w:r w:rsidRPr="00B94B6B">
        <w:rPr>
          <w:rFonts w:ascii="Book Antiqua" w:hAnsi="Book Antiqua" w:cs="Arial"/>
          <w:color w:val="auto"/>
          <w:lang w:val="en-US" w:eastAsia="el-GR"/>
        </w:rPr>
        <w:t xml:space="preserve">. </w:t>
      </w:r>
    </w:p>
    <w:p w:rsidR="007418E3" w:rsidRPr="00B94B6B" w:rsidRDefault="007418E3" w:rsidP="001B4C18">
      <w:pPr>
        <w:autoSpaceDE w:val="0"/>
        <w:spacing w:line="360" w:lineRule="auto"/>
        <w:ind w:firstLineChars="100" w:firstLine="240"/>
        <w:jc w:val="both"/>
        <w:rPr>
          <w:rFonts w:ascii="Book Antiqua" w:eastAsia="AdvP66FA" w:hAnsi="Book Antiqua" w:cs="Arial"/>
          <w:color w:val="auto"/>
          <w:lang w:val="en-US" w:eastAsia="el-GR"/>
        </w:rPr>
      </w:pPr>
      <w:proofErr w:type="spellStart"/>
      <w:r w:rsidRPr="00B94B6B">
        <w:rPr>
          <w:rFonts w:ascii="Book Antiqua" w:hAnsi="Book Antiqua" w:cs="Book Antiqua"/>
          <w:color w:val="auto"/>
          <w:lang w:val="en-US"/>
        </w:rPr>
        <w:t>Biaggioti</w:t>
      </w:r>
      <w:proofErr w:type="spellEnd"/>
      <w:r w:rsidRPr="00B94B6B">
        <w:rPr>
          <w:rFonts w:ascii="Book Antiqua" w:hAnsi="Book Antiqua" w:cs="Book Antiqua"/>
          <w:color w:val="auto"/>
          <w:lang w:val="en-US"/>
        </w:rPr>
        <w:t xml:space="preserve"> </w:t>
      </w:r>
      <w:r w:rsidR="00CA57FF" w:rsidRPr="00423452">
        <w:rPr>
          <w:rFonts w:ascii="Book Antiqua" w:hAnsi="Book Antiqua" w:cs="Arial"/>
          <w:i/>
          <w:color w:val="auto"/>
        </w:rPr>
        <w:t xml:space="preserve">et </w:t>
      </w:r>
      <w:proofErr w:type="gramStart"/>
      <w:r w:rsidR="00CA57FF" w:rsidRPr="00423452">
        <w:rPr>
          <w:rFonts w:ascii="Book Antiqua" w:hAnsi="Book Antiqua" w:cs="Arial"/>
          <w:i/>
          <w:color w:val="auto"/>
        </w:rPr>
        <w:t>al</w:t>
      </w:r>
      <w:r w:rsidR="00CA57FF">
        <w:rPr>
          <w:rFonts w:ascii="Book Antiqua" w:hAnsi="Book Antiqua" w:cs="Arial"/>
          <w:color w:val="auto"/>
          <w:vertAlign w:val="superscript"/>
        </w:rPr>
        <w:t>[</w:t>
      </w:r>
      <w:proofErr w:type="gramEnd"/>
      <w:r w:rsidR="00CA57FF">
        <w:rPr>
          <w:rFonts w:ascii="Book Antiqua" w:hAnsi="Book Antiqua" w:cs="Arial" w:hint="eastAsia"/>
          <w:color w:val="auto"/>
          <w:vertAlign w:val="superscript"/>
        </w:rPr>
        <w:t>55</w:t>
      </w:r>
      <w:r w:rsidR="00CA57FF" w:rsidRPr="00B94B6B">
        <w:rPr>
          <w:rFonts w:ascii="Book Antiqua" w:hAnsi="Book Antiqua" w:cs="Arial"/>
          <w:color w:val="auto"/>
          <w:vertAlign w:val="superscript"/>
        </w:rPr>
        <w:t>]</w:t>
      </w:r>
      <w:r w:rsidRPr="00B94B6B">
        <w:rPr>
          <w:rFonts w:ascii="Book Antiqua" w:hAnsi="Book Antiqua" w:cs="Book Antiqua"/>
          <w:color w:val="auto"/>
          <w:lang w:val="en-US"/>
        </w:rPr>
        <w:t xml:space="preserve"> reported that spectral Doppler traces from the TA can be used to differentiate the various cau</w:t>
      </w:r>
      <w:r w:rsidR="00E96AA3">
        <w:rPr>
          <w:rFonts w:ascii="Book Antiqua" w:hAnsi="Book Antiqua" w:cs="Book Antiqua"/>
          <w:color w:val="auto"/>
          <w:lang w:val="en-US"/>
        </w:rPr>
        <w:t>ses of impaired spermatogenesis</w:t>
      </w:r>
      <w:r w:rsidR="002763E2" w:rsidRPr="00B94B6B">
        <w:rPr>
          <w:rFonts w:ascii="Book Antiqua" w:hAnsi="Book Antiqua" w:cs="Book Antiqua"/>
          <w:color w:val="auto"/>
          <w:vertAlign w:val="superscript"/>
          <w:lang w:val="en-US"/>
        </w:rPr>
        <w:t>[55</w:t>
      </w:r>
      <w:r w:rsidRPr="00B94B6B">
        <w:rPr>
          <w:rFonts w:ascii="Book Antiqua" w:hAnsi="Book Antiqua" w:cs="Book Antiqua"/>
          <w:color w:val="auto"/>
          <w:vertAlign w:val="superscript"/>
          <w:lang w:val="en-US"/>
        </w:rPr>
        <w:t>]</w:t>
      </w:r>
      <w:r w:rsidRPr="00B94B6B">
        <w:rPr>
          <w:rFonts w:ascii="Book Antiqua" w:hAnsi="Book Antiqua" w:cs="Book Antiqua"/>
          <w:color w:val="auto"/>
          <w:lang w:val="en-US"/>
        </w:rPr>
        <w:t xml:space="preserve">. </w:t>
      </w:r>
      <w:r w:rsidRPr="00B94B6B">
        <w:rPr>
          <w:rFonts w:ascii="Book Antiqua" w:hAnsi="Book Antiqua" w:cs="Arial"/>
          <w:color w:val="auto"/>
          <w:lang w:val="en-US" w:eastAsia="en-US"/>
        </w:rPr>
        <w:t>The RI and PSV proved the most reliable indicators for routine clinical use to identify infertile men in this study, wh</w:t>
      </w:r>
      <w:r w:rsidR="002C63A1" w:rsidRPr="00B94B6B">
        <w:rPr>
          <w:rFonts w:ascii="Book Antiqua" w:hAnsi="Book Antiqua" w:cs="Arial"/>
          <w:color w:val="auto"/>
          <w:lang w:val="en-US" w:eastAsia="en-US"/>
        </w:rPr>
        <w:t>ereas</w:t>
      </w:r>
      <w:r w:rsidRPr="00B94B6B">
        <w:rPr>
          <w:rFonts w:ascii="Book Antiqua" w:hAnsi="Book Antiqua" w:cs="Arial"/>
          <w:color w:val="auto"/>
          <w:lang w:val="en-US" w:eastAsia="en-US"/>
        </w:rPr>
        <w:t xml:space="preserve"> EDV, FSH and TV were not. Specifically, men with </w:t>
      </w:r>
      <w:proofErr w:type="spellStart"/>
      <w:r w:rsidRPr="00B94B6B">
        <w:rPr>
          <w:rFonts w:ascii="Book Antiqua" w:hAnsi="Book Antiqua" w:cs="Arial"/>
          <w:color w:val="auto"/>
          <w:lang w:val="en-US" w:eastAsia="en-US"/>
        </w:rPr>
        <w:t>varicoceles</w:t>
      </w:r>
      <w:proofErr w:type="spellEnd"/>
      <w:r w:rsidR="002C63A1" w:rsidRPr="00B94B6B">
        <w:rPr>
          <w:rFonts w:ascii="Book Antiqua" w:hAnsi="Book Antiqua" w:cs="Arial"/>
          <w:color w:val="auto"/>
          <w:lang w:val="en-US" w:eastAsia="en-US"/>
        </w:rPr>
        <w:t xml:space="preserve"> or, </w:t>
      </w:r>
      <w:proofErr w:type="spellStart"/>
      <w:r w:rsidRPr="00B94B6B">
        <w:rPr>
          <w:rFonts w:ascii="Book Antiqua" w:hAnsi="Book Antiqua" w:cs="Arial"/>
          <w:color w:val="auto"/>
          <w:lang w:val="en-US" w:eastAsia="en-US"/>
        </w:rPr>
        <w:t>varicoceles</w:t>
      </w:r>
      <w:proofErr w:type="spellEnd"/>
      <w:r w:rsidRPr="00B94B6B">
        <w:rPr>
          <w:rFonts w:ascii="Book Antiqua" w:hAnsi="Book Antiqua" w:cs="Arial"/>
          <w:color w:val="auto"/>
          <w:lang w:val="en-US" w:eastAsia="en-US"/>
        </w:rPr>
        <w:t xml:space="preserve"> and male accessory glans inflammation or fertile men with </w:t>
      </w:r>
      <w:proofErr w:type="spellStart"/>
      <w:r w:rsidRPr="00B94B6B">
        <w:rPr>
          <w:rFonts w:ascii="Book Antiqua" w:hAnsi="Book Antiqua" w:cs="Arial"/>
          <w:color w:val="auto"/>
          <w:lang w:val="en-US" w:eastAsia="en-US"/>
        </w:rPr>
        <w:t>varicoc</w:t>
      </w:r>
      <w:r w:rsidR="00E96AA3">
        <w:rPr>
          <w:rFonts w:ascii="Book Antiqua" w:hAnsi="Book Antiqua" w:cs="Arial"/>
          <w:color w:val="auto"/>
          <w:lang w:val="en-US" w:eastAsia="en-US"/>
        </w:rPr>
        <w:t>eles</w:t>
      </w:r>
      <w:proofErr w:type="spellEnd"/>
      <w:r w:rsidR="00E96AA3">
        <w:rPr>
          <w:rFonts w:ascii="Book Antiqua" w:hAnsi="Book Antiqua" w:cs="Arial"/>
          <w:color w:val="auto"/>
          <w:lang w:val="en-US" w:eastAsia="en-US"/>
        </w:rPr>
        <w:t xml:space="preserve"> had the highest PSV and </w:t>
      </w:r>
      <w:proofErr w:type="gramStart"/>
      <w:r w:rsidR="00E96AA3">
        <w:rPr>
          <w:rFonts w:ascii="Book Antiqua" w:hAnsi="Book Antiqua" w:cs="Arial"/>
          <w:color w:val="auto"/>
          <w:lang w:val="en-US" w:eastAsia="en-US"/>
        </w:rPr>
        <w:t>RI</w:t>
      </w:r>
      <w:r w:rsidR="002763E2" w:rsidRPr="00B94B6B">
        <w:rPr>
          <w:rFonts w:ascii="Book Antiqua" w:hAnsi="Book Antiqua" w:cs="Arial"/>
          <w:color w:val="auto"/>
          <w:vertAlign w:val="superscript"/>
          <w:lang w:val="en-US" w:eastAsia="en-US"/>
        </w:rPr>
        <w:t>[</w:t>
      </w:r>
      <w:proofErr w:type="gramEnd"/>
      <w:r w:rsidR="002763E2" w:rsidRPr="00B94B6B">
        <w:rPr>
          <w:rFonts w:ascii="Book Antiqua" w:hAnsi="Book Antiqua" w:cs="Arial"/>
          <w:color w:val="auto"/>
          <w:vertAlign w:val="superscript"/>
          <w:lang w:val="en-US" w:eastAsia="en-US"/>
        </w:rPr>
        <w:t>55</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xml:space="preserve">. </w:t>
      </w:r>
    </w:p>
    <w:p w:rsidR="007418E3" w:rsidRPr="00B94B6B" w:rsidRDefault="007418E3" w:rsidP="001B4C18">
      <w:pPr>
        <w:autoSpaceDE w:val="0"/>
        <w:spacing w:line="360" w:lineRule="auto"/>
        <w:ind w:firstLineChars="100" w:firstLine="240"/>
        <w:jc w:val="both"/>
        <w:rPr>
          <w:rFonts w:ascii="Book Antiqua" w:hAnsi="Book Antiqua" w:cs="Arial"/>
          <w:color w:val="auto"/>
          <w:lang w:val="en-US" w:eastAsia="el-GR"/>
        </w:rPr>
      </w:pPr>
      <w:r w:rsidRPr="00B94B6B">
        <w:rPr>
          <w:rFonts w:ascii="Book Antiqua" w:eastAsia="AdvP66FA" w:hAnsi="Book Antiqua" w:cs="Arial"/>
          <w:color w:val="auto"/>
          <w:lang w:val="en-US" w:eastAsia="el-GR"/>
        </w:rPr>
        <w:t xml:space="preserve">In cases of subclinical </w:t>
      </w:r>
      <w:proofErr w:type="spellStart"/>
      <w:r w:rsidRPr="00B94B6B">
        <w:rPr>
          <w:rFonts w:ascii="Book Antiqua" w:eastAsia="AdvP66FA" w:hAnsi="Book Antiqua" w:cs="Arial"/>
          <w:color w:val="auto"/>
          <w:lang w:val="en-US" w:eastAsia="el-GR"/>
        </w:rPr>
        <w:t>varicocele</w:t>
      </w:r>
      <w:proofErr w:type="spellEnd"/>
      <w:r w:rsidRPr="00B94B6B">
        <w:rPr>
          <w:rFonts w:ascii="Book Antiqua" w:eastAsia="AdvP66FA" w:hAnsi="Book Antiqua" w:cs="Arial"/>
          <w:color w:val="auto"/>
          <w:lang w:val="en-US" w:eastAsia="el-GR"/>
        </w:rPr>
        <w:t xml:space="preserve">, no significant changes in </w:t>
      </w:r>
      <w:proofErr w:type="spellStart"/>
      <w:r w:rsidRPr="00B94B6B">
        <w:rPr>
          <w:rFonts w:ascii="Book Antiqua" w:eastAsia="AdvP66FA" w:hAnsi="Book Antiqua" w:cs="Arial"/>
          <w:color w:val="auto"/>
          <w:lang w:val="en-US" w:eastAsia="el-GR"/>
        </w:rPr>
        <w:t>intratesticular</w:t>
      </w:r>
      <w:proofErr w:type="spellEnd"/>
      <w:r w:rsidRPr="00B94B6B">
        <w:rPr>
          <w:rFonts w:ascii="Book Antiqua" w:eastAsia="AdvP66FA" w:hAnsi="Book Antiqua" w:cs="Arial"/>
          <w:color w:val="auto"/>
          <w:lang w:val="en-US" w:eastAsia="el-GR"/>
        </w:rPr>
        <w:t xml:space="preserve"> perf</w:t>
      </w:r>
      <w:r w:rsidR="002B3CAB">
        <w:rPr>
          <w:rFonts w:ascii="Book Antiqua" w:eastAsia="AdvP66FA" w:hAnsi="Book Antiqua" w:cs="Arial"/>
          <w:color w:val="auto"/>
          <w:lang w:val="en-US" w:eastAsia="el-GR"/>
        </w:rPr>
        <w:t xml:space="preserve">usion are probably seen on </w:t>
      </w:r>
      <w:proofErr w:type="gramStart"/>
      <w:r w:rsidR="002B3CAB">
        <w:rPr>
          <w:rFonts w:ascii="Book Antiqua" w:eastAsia="AdvP66FA" w:hAnsi="Book Antiqua" w:cs="Arial"/>
          <w:color w:val="auto"/>
          <w:lang w:val="en-US" w:eastAsia="el-GR"/>
        </w:rPr>
        <w:t>CDUS</w:t>
      </w:r>
      <w:r w:rsidR="002763E2" w:rsidRPr="00B94B6B">
        <w:rPr>
          <w:rFonts w:ascii="Book Antiqua" w:eastAsia="AdvP66FA" w:hAnsi="Book Antiqua" w:cs="Arial"/>
          <w:color w:val="auto"/>
          <w:vertAlign w:val="superscript"/>
          <w:lang w:val="en-US" w:eastAsia="el-GR"/>
        </w:rPr>
        <w:t>[</w:t>
      </w:r>
      <w:proofErr w:type="gramEnd"/>
      <w:r w:rsidR="002763E2" w:rsidRPr="00B94B6B">
        <w:rPr>
          <w:rFonts w:ascii="Book Antiqua" w:eastAsia="AdvP66FA" w:hAnsi="Book Antiqua" w:cs="Arial"/>
          <w:color w:val="auto"/>
          <w:vertAlign w:val="superscript"/>
          <w:lang w:val="en-US" w:eastAsia="el-GR"/>
        </w:rPr>
        <w:t>50</w:t>
      </w:r>
      <w:r w:rsidRPr="00B94B6B">
        <w:rPr>
          <w:rFonts w:ascii="Book Antiqua" w:eastAsia="AdvP66FA" w:hAnsi="Book Antiqua" w:cs="Arial"/>
          <w:color w:val="auto"/>
          <w:vertAlign w:val="superscript"/>
          <w:lang w:val="en-US" w:eastAsia="el-GR"/>
        </w:rPr>
        <w:t>]</w:t>
      </w:r>
      <w:r w:rsidRPr="00B94B6B">
        <w:rPr>
          <w:rFonts w:ascii="Book Antiqua" w:eastAsia="AdvP66FA" w:hAnsi="Book Antiqua" w:cs="Arial"/>
          <w:color w:val="auto"/>
          <w:lang w:val="en-US" w:eastAsia="el-GR"/>
        </w:rPr>
        <w:t xml:space="preserve">. </w:t>
      </w:r>
      <w:proofErr w:type="spellStart"/>
      <w:r w:rsidRPr="00B94B6B">
        <w:rPr>
          <w:rFonts w:ascii="Book Antiqua" w:hAnsi="Book Antiqua" w:cs="Book Antiqua"/>
          <w:color w:val="auto"/>
          <w:lang w:val="en-US"/>
        </w:rPr>
        <w:t>Akcar</w:t>
      </w:r>
      <w:proofErr w:type="spellEnd"/>
      <w:r w:rsidRPr="00B94B6B">
        <w:rPr>
          <w:rFonts w:ascii="Book Antiqua" w:hAnsi="Book Antiqua" w:cs="Book Antiqua"/>
          <w:color w:val="auto"/>
          <w:lang w:val="en-US"/>
        </w:rPr>
        <w:t xml:space="preserve"> </w:t>
      </w:r>
      <w:r w:rsidR="00666103" w:rsidRPr="00423452">
        <w:rPr>
          <w:rFonts w:ascii="Book Antiqua" w:hAnsi="Book Antiqua" w:cs="Arial"/>
          <w:i/>
          <w:color w:val="auto"/>
        </w:rPr>
        <w:t xml:space="preserve">et </w:t>
      </w:r>
      <w:proofErr w:type="gramStart"/>
      <w:r w:rsidR="00666103" w:rsidRPr="00423452">
        <w:rPr>
          <w:rFonts w:ascii="Book Antiqua" w:hAnsi="Book Antiqua" w:cs="Arial"/>
          <w:i/>
          <w:color w:val="auto"/>
        </w:rPr>
        <w:t>al</w:t>
      </w:r>
      <w:r w:rsidR="00666103">
        <w:rPr>
          <w:rFonts w:ascii="Book Antiqua" w:hAnsi="Book Antiqua" w:cs="Arial"/>
          <w:color w:val="auto"/>
          <w:vertAlign w:val="superscript"/>
        </w:rPr>
        <w:t>[</w:t>
      </w:r>
      <w:proofErr w:type="gramEnd"/>
      <w:r w:rsidR="00666103">
        <w:rPr>
          <w:rFonts w:ascii="Book Antiqua" w:hAnsi="Book Antiqua" w:cs="Arial" w:hint="eastAsia"/>
          <w:color w:val="auto"/>
          <w:vertAlign w:val="superscript"/>
        </w:rPr>
        <w:t>50</w:t>
      </w:r>
      <w:r w:rsidR="00666103" w:rsidRPr="00B94B6B">
        <w:rPr>
          <w:rFonts w:ascii="Book Antiqua" w:hAnsi="Book Antiqua" w:cs="Arial"/>
          <w:color w:val="auto"/>
          <w:vertAlign w:val="superscript"/>
        </w:rPr>
        <w:t>]</w:t>
      </w:r>
      <w:r w:rsidRPr="00B94B6B">
        <w:rPr>
          <w:rFonts w:ascii="Book Antiqua" w:hAnsi="Book Antiqua" w:cs="Book Antiqua"/>
          <w:color w:val="auto"/>
          <w:lang w:val="en-US"/>
        </w:rPr>
        <w:t xml:space="preserve"> assessed the testicular volume (TV) and the RI from centripetal </w:t>
      </w:r>
      <w:proofErr w:type="spellStart"/>
      <w:r w:rsidRPr="00B94B6B">
        <w:rPr>
          <w:rFonts w:ascii="Book Antiqua" w:hAnsi="Book Antiqua" w:cs="Book Antiqua"/>
          <w:color w:val="auto"/>
          <w:lang w:val="en-US"/>
        </w:rPr>
        <w:t>intratesticular</w:t>
      </w:r>
      <w:proofErr w:type="spellEnd"/>
      <w:r w:rsidRPr="00B94B6B">
        <w:rPr>
          <w:rFonts w:ascii="Book Antiqua" w:hAnsi="Book Antiqua" w:cs="Book Antiqua"/>
          <w:color w:val="auto"/>
          <w:lang w:val="en-US"/>
        </w:rPr>
        <w:t xml:space="preserve"> arteries in 27 men with left </w:t>
      </w:r>
      <w:proofErr w:type="spellStart"/>
      <w:r w:rsidRPr="00B94B6B">
        <w:rPr>
          <w:rFonts w:ascii="Book Antiqua" w:hAnsi="Book Antiqua" w:cs="Book Antiqua"/>
          <w:color w:val="auto"/>
          <w:lang w:val="en-US"/>
        </w:rPr>
        <w:t>varicocele</w:t>
      </w:r>
      <w:proofErr w:type="spellEnd"/>
      <w:r w:rsidRPr="00B94B6B">
        <w:rPr>
          <w:rFonts w:ascii="Book Antiqua" w:hAnsi="Book Antiqua" w:cs="Book Antiqua"/>
          <w:color w:val="auto"/>
          <w:lang w:val="en-US"/>
        </w:rPr>
        <w:t xml:space="preserve">, 96% of which were subclinical. The authors found that subclinical </w:t>
      </w:r>
      <w:proofErr w:type="spellStart"/>
      <w:r w:rsidRPr="00B94B6B">
        <w:rPr>
          <w:rFonts w:ascii="Book Antiqua" w:hAnsi="Book Antiqua" w:cs="Book Antiqua"/>
          <w:color w:val="auto"/>
          <w:lang w:val="en-US"/>
        </w:rPr>
        <w:t>varicocele</w:t>
      </w:r>
      <w:proofErr w:type="spellEnd"/>
      <w:r w:rsidRPr="00B94B6B">
        <w:rPr>
          <w:rFonts w:ascii="Book Antiqua" w:hAnsi="Book Antiqua" w:cs="Book Antiqua"/>
          <w:color w:val="auto"/>
          <w:lang w:val="en-US"/>
        </w:rPr>
        <w:t xml:space="preserve"> is not associated with testicular atrophy and does not affect the </w:t>
      </w:r>
      <w:proofErr w:type="spellStart"/>
      <w:r w:rsidRPr="00B94B6B">
        <w:rPr>
          <w:rFonts w:ascii="Book Antiqua" w:hAnsi="Book Antiqua" w:cs="Book Antiqua"/>
          <w:color w:val="auto"/>
          <w:lang w:val="en-US"/>
        </w:rPr>
        <w:t>intr</w:t>
      </w:r>
      <w:r w:rsidR="002B3CAB">
        <w:rPr>
          <w:rFonts w:ascii="Book Antiqua" w:hAnsi="Book Antiqua" w:cs="Book Antiqua"/>
          <w:color w:val="auto"/>
          <w:lang w:val="en-US"/>
        </w:rPr>
        <w:t>atesticular</w:t>
      </w:r>
      <w:proofErr w:type="spellEnd"/>
      <w:r w:rsidR="002B3CAB">
        <w:rPr>
          <w:rFonts w:ascii="Book Antiqua" w:hAnsi="Book Antiqua" w:cs="Book Antiqua"/>
          <w:color w:val="auto"/>
          <w:lang w:val="en-US"/>
        </w:rPr>
        <w:t xml:space="preserve"> arterial </w:t>
      </w:r>
      <w:proofErr w:type="gramStart"/>
      <w:r w:rsidR="002B3CAB">
        <w:rPr>
          <w:rFonts w:ascii="Book Antiqua" w:hAnsi="Book Antiqua" w:cs="Book Antiqua"/>
          <w:color w:val="auto"/>
          <w:lang w:val="en-US"/>
        </w:rPr>
        <w:t>resistance</w:t>
      </w:r>
      <w:r w:rsidR="002763E2" w:rsidRPr="00B94B6B">
        <w:rPr>
          <w:rFonts w:ascii="Book Antiqua" w:hAnsi="Book Antiqua" w:cs="Book Antiqua"/>
          <w:color w:val="auto"/>
          <w:vertAlign w:val="superscript"/>
          <w:lang w:val="en-US"/>
        </w:rPr>
        <w:t>[</w:t>
      </w:r>
      <w:proofErr w:type="gramEnd"/>
      <w:r w:rsidR="002763E2" w:rsidRPr="00B94B6B">
        <w:rPr>
          <w:rFonts w:ascii="Book Antiqua" w:hAnsi="Book Antiqua" w:cs="Book Antiqua"/>
          <w:color w:val="auto"/>
          <w:vertAlign w:val="superscript"/>
          <w:lang w:val="en-US"/>
        </w:rPr>
        <w:t>50</w:t>
      </w:r>
      <w:r w:rsidRPr="00B94B6B">
        <w:rPr>
          <w:rFonts w:ascii="Book Antiqua" w:hAnsi="Book Antiqua" w:cs="Book Antiqua"/>
          <w:color w:val="auto"/>
          <w:vertAlign w:val="superscript"/>
          <w:lang w:val="en-US"/>
        </w:rPr>
        <w:t>]</w:t>
      </w:r>
      <w:r w:rsidRPr="00B94B6B">
        <w:rPr>
          <w:rFonts w:ascii="Book Antiqua" w:hAnsi="Book Antiqua" w:cs="Book Antiqua"/>
          <w:color w:val="auto"/>
          <w:lang w:val="en-US"/>
        </w:rPr>
        <w:t>.</w:t>
      </w:r>
    </w:p>
    <w:p w:rsidR="007418E3" w:rsidRPr="00B94B6B" w:rsidRDefault="007418E3" w:rsidP="001B4C18">
      <w:pPr>
        <w:autoSpaceDE w:val="0"/>
        <w:spacing w:line="360" w:lineRule="auto"/>
        <w:ind w:firstLineChars="100" w:firstLine="240"/>
        <w:jc w:val="both"/>
        <w:rPr>
          <w:rFonts w:ascii="Book Antiqua" w:hAnsi="Book Antiqua" w:cs="Times"/>
          <w:color w:val="auto"/>
          <w:lang w:val="en-US" w:eastAsia="en-US"/>
        </w:rPr>
      </w:pPr>
      <w:r w:rsidRPr="00B94B6B">
        <w:rPr>
          <w:rFonts w:ascii="Book Antiqua" w:hAnsi="Book Antiqua" w:cs="Arial"/>
          <w:color w:val="auto"/>
          <w:lang w:val="en-US" w:eastAsia="el-GR"/>
        </w:rPr>
        <w:t xml:space="preserve">Testicular contrast harmonic imaging has been proposed as an adjuvant diagnostic tool in the </w:t>
      </w:r>
      <w:r w:rsidR="00F80F1D" w:rsidRPr="00B94B6B">
        <w:rPr>
          <w:rFonts w:ascii="Book Antiqua" w:hAnsi="Book Antiqua" w:cs="Arial"/>
          <w:color w:val="auto"/>
          <w:lang w:val="en-US" w:eastAsia="el-GR"/>
        </w:rPr>
        <w:t>assessment</w:t>
      </w:r>
      <w:r w:rsidRPr="00B94B6B">
        <w:rPr>
          <w:rFonts w:ascii="Book Antiqua" w:hAnsi="Book Antiqua" w:cs="Arial"/>
          <w:color w:val="auto"/>
          <w:lang w:val="en-US" w:eastAsia="el-GR"/>
        </w:rPr>
        <w:t xml:space="preserve"> of the effects of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on </w:t>
      </w:r>
      <w:proofErr w:type="spellStart"/>
      <w:r w:rsidRPr="00B94B6B">
        <w:rPr>
          <w:rFonts w:ascii="Book Antiqua" w:hAnsi="Book Antiqua" w:cs="Arial"/>
          <w:color w:val="auto"/>
          <w:lang w:val="en-US" w:eastAsia="el-GR"/>
        </w:rPr>
        <w:t>i</w:t>
      </w:r>
      <w:r w:rsidR="007D413E">
        <w:rPr>
          <w:rFonts w:ascii="Book Antiqua" w:hAnsi="Book Antiqua" w:cs="Arial"/>
          <w:color w:val="auto"/>
          <w:lang w:val="en-US" w:eastAsia="el-GR"/>
        </w:rPr>
        <w:t>ntratesticular</w:t>
      </w:r>
      <w:proofErr w:type="spellEnd"/>
      <w:r w:rsidR="007D413E">
        <w:rPr>
          <w:rFonts w:ascii="Book Antiqua" w:hAnsi="Book Antiqua" w:cs="Arial"/>
          <w:color w:val="auto"/>
          <w:lang w:val="en-US" w:eastAsia="el-GR"/>
        </w:rPr>
        <w:t xml:space="preserve"> </w:t>
      </w:r>
      <w:proofErr w:type="gramStart"/>
      <w:r w:rsidR="007D413E">
        <w:rPr>
          <w:rFonts w:ascii="Book Antiqua" w:hAnsi="Book Antiqua" w:cs="Arial"/>
          <w:color w:val="auto"/>
          <w:lang w:val="en-US" w:eastAsia="el-GR"/>
        </w:rPr>
        <w:t>microcirculation</w:t>
      </w:r>
      <w:r w:rsidR="002763E2" w:rsidRPr="00B94B6B">
        <w:rPr>
          <w:rFonts w:ascii="Book Antiqua" w:hAnsi="Book Antiqua" w:cs="Arial"/>
          <w:color w:val="auto"/>
          <w:vertAlign w:val="superscript"/>
          <w:lang w:val="en-US" w:eastAsia="el-GR"/>
        </w:rPr>
        <w:t>[</w:t>
      </w:r>
      <w:proofErr w:type="gramEnd"/>
      <w:r w:rsidR="002763E2" w:rsidRPr="00B94B6B">
        <w:rPr>
          <w:rFonts w:ascii="Book Antiqua" w:hAnsi="Book Antiqua" w:cs="Arial"/>
          <w:color w:val="auto"/>
          <w:vertAlign w:val="superscript"/>
          <w:lang w:val="en-US" w:eastAsia="el-GR"/>
        </w:rPr>
        <w:t>57</w:t>
      </w:r>
      <w:r w:rsidRPr="00B94B6B">
        <w:rPr>
          <w:rFonts w:ascii="Book Antiqua" w:hAnsi="Book Antiqua" w:cs="Arial"/>
          <w:color w:val="auto"/>
          <w:vertAlign w:val="superscript"/>
          <w:lang w:val="en-US" w:eastAsia="el-GR"/>
        </w:rPr>
        <w:t>]</w:t>
      </w:r>
      <w:r w:rsidRPr="00B94B6B">
        <w:rPr>
          <w:rFonts w:ascii="Book Antiqua" w:hAnsi="Book Antiqua" w:cs="Arial"/>
          <w:color w:val="auto"/>
          <w:lang w:val="en-US" w:eastAsia="el-GR"/>
        </w:rPr>
        <w:t xml:space="preserve">.  </w:t>
      </w:r>
      <w:proofErr w:type="spellStart"/>
      <w:r w:rsidRPr="00B94B6B">
        <w:rPr>
          <w:rFonts w:ascii="Book Antiqua" w:hAnsi="Book Antiqua" w:cs="Arial"/>
          <w:color w:val="auto"/>
          <w:lang w:val="en-US" w:eastAsia="el-GR"/>
        </w:rPr>
        <w:t>Caretta</w:t>
      </w:r>
      <w:proofErr w:type="spellEnd"/>
      <w:r w:rsidRPr="00B94B6B">
        <w:rPr>
          <w:rFonts w:ascii="Book Antiqua" w:hAnsi="Book Antiqua" w:cs="Arial"/>
          <w:color w:val="auto"/>
          <w:lang w:val="en-US" w:eastAsia="el-GR"/>
        </w:rPr>
        <w:t xml:space="preserve"> </w:t>
      </w:r>
      <w:r w:rsidR="0055420F" w:rsidRPr="00423452">
        <w:rPr>
          <w:rFonts w:ascii="Book Antiqua" w:hAnsi="Book Antiqua" w:cs="Arial"/>
          <w:i/>
          <w:color w:val="auto"/>
        </w:rPr>
        <w:t xml:space="preserve">et </w:t>
      </w:r>
      <w:proofErr w:type="gramStart"/>
      <w:r w:rsidR="0055420F" w:rsidRPr="00423452">
        <w:rPr>
          <w:rFonts w:ascii="Book Antiqua" w:hAnsi="Book Antiqua" w:cs="Arial"/>
          <w:i/>
          <w:color w:val="auto"/>
        </w:rPr>
        <w:t>al</w:t>
      </w:r>
      <w:r w:rsidR="0055420F">
        <w:rPr>
          <w:rFonts w:ascii="Book Antiqua" w:hAnsi="Book Antiqua" w:cs="Arial"/>
          <w:color w:val="auto"/>
          <w:vertAlign w:val="superscript"/>
        </w:rPr>
        <w:t>[</w:t>
      </w:r>
      <w:proofErr w:type="gramEnd"/>
      <w:r w:rsidR="0055420F">
        <w:rPr>
          <w:rFonts w:ascii="Book Antiqua" w:hAnsi="Book Antiqua" w:cs="Arial" w:hint="eastAsia"/>
          <w:color w:val="auto"/>
          <w:vertAlign w:val="superscript"/>
        </w:rPr>
        <w:t>57</w:t>
      </w:r>
      <w:r w:rsidR="0055420F" w:rsidRPr="00B94B6B">
        <w:rPr>
          <w:rFonts w:ascii="Book Antiqua" w:hAnsi="Book Antiqua" w:cs="Arial"/>
          <w:color w:val="auto"/>
          <w:vertAlign w:val="superscript"/>
        </w:rPr>
        <w:t>]</w:t>
      </w:r>
      <w:r w:rsidRPr="00B94B6B">
        <w:rPr>
          <w:rFonts w:ascii="Book Antiqua" w:hAnsi="Book Antiqua" w:cs="Arial"/>
          <w:color w:val="auto"/>
          <w:lang w:val="en-US" w:eastAsia="el-GR"/>
        </w:rPr>
        <w:t xml:space="preserve"> in a study of 90 patients with left </w:t>
      </w:r>
      <w:proofErr w:type="spellStart"/>
      <w:r w:rsidRPr="00B94B6B">
        <w:rPr>
          <w:rFonts w:ascii="Book Antiqua" w:hAnsi="Book Antiqua" w:cs="Arial"/>
          <w:color w:val="auto"/>
          <w:lang w:val="en-US" w:eastAsia="el-GR"/>
        </w:rPr>
        <w:t>varicocele</w:t>
      </w:r>
      <w:proofErr w:type="spellEnd"/>
      <w:r w:rsidR="002C63A1" w:rsidRPr="00B94B6B">
        <w:rPr>
          <w:rFonts w:ascii="Book Antiqua" w:hAnsi="Book Antiqua" w:cs="Arial"/>
          <w:color w:val="auto"/>
          <w:lang w:val="en-US" w:eastAsia="el-GR"/>
        </w:rPr>
        <w:t xml:space="preserve">, </w:t>
      </w:r>
      <w:r w:rsidRPr="00B94B6B">
        <w:rPr>
          <w:rFonts w:ascii="Book Antiqua" w:hAnsi="Book Antiqua" w:cs="Arial"/>
          <w:color w:val="auto"/>
          <w:lang w:val="en-US" w:eastAsia="el-GR"/>
        </w:rPr>
        <w:lastRenderedPageBreak/>
        <w:t xml:space="preserve">associated with either </w:t>
      </w:r>
      <w:proofErr w:type="spellStart"/>
      <w:r w:rsidRPr="00B94B6B">
        <w:rPr>
          <w:rFonts w:ascii="Book Antiqua" w:hAnsi="Book Antiqua" w:cs="Arial"/>
          <w:color w:val="auto"/>
          <w:lang w:val="en-US" w:eastAsia="el-GR"/>
        </w:rPr>
        <w:t>normozoospermia</w:t>
      </w:r>
      <w:proofErr w:type="spellEnd"/>
      <w:r w:rsidRPr="00B94B6B">
        <w:rPr>
          <w:rFonts w:ascii="Book Antiqua" w:hAnsi="Book Antiqua" w:cs="Arial"/>
          <w:color w:val="auto"/>
          <w:lang w:val="en-US" w:eastAsia="el-GR"/>
        </w:rPr>
        <w:t xml:space="preserve"> or </w:t>
      </w:r>
      <w:proofErr w:type="spellStart"/>
      <w:r w:rsidRPr="00B94B6B">
        <w:rPr>
          <w:rFonts w:ascii="Book Antiqua" w:hAnsi="Book Antiqua" w:cs="Arial"/>
          <w:color w:val="auto"/>
          <w:lang w:val="en-US" w:eastAsia="el-GR"/>
        </w:rPr>
        <w:t>oligospermia</w:t>
      </w:r>
      <w:proofErr w:type="spellEnd"/>
      <w:r w:rsidRPr="00B94B6B">
        <w:rPr>
          <w:rFonts w:ascii="Book Antiqua" w:hAnsi="Book Antiqua" w:cs="Arial"/>
          <w:color w:val="auto"/>
          <w:lang w:val="en-US" w:eastAsia="el-GR"/>
        </w:rPr>
        <w:t xml:space="preserve"> calculated contrast material arrival time in the arteriolar circ</w:t>
      </w:r>
      <w:r w:rsidR="002C63A1" w:rsidRPr="00B94B6B">
        <w:rPr>
          <w:rFonts w:ascii="Book Antiqua" w:hAnsi="Book Antiqua" w:cs="Arial"/>
          <w:color w:val="auto"/>
          <w:lang w:val="en-US" w:eastAsia="el-GR"/>
        </w:rPr>
        <w:t xml:space="preserve">ulation (wash-in), time to peak </w:t>
      </w:r>
      <w:r w:rsidRPr="00B94B6B">
        <w:rPr>
          <w:rFonts w:ascii="Book Antiqua" w:hAnsi="Book Antiqua" w:cs="Arial"/>
          <w:color w:val="auto"/>
          <w:lang w:val="en-US" w:eastAsia="el-GR"/>
        </w:rPr>
        <w:t xml:space="preserve">arterial circulation, arrival time in the </w:t>
      </w:r>
      <w:proofErr w:type="spellStart"/>
      <w:r w:rsidRPr="00B94B6B">
        <w:rPr>
          <w:rFonts w:ascii="Book Antiqua" w:hAnsi="Book Antiqua" w:cs="Arial"/>
          <w:color w:val="auto"/>
          <w:lang w:val="en-US" w:eastAsia="el-GR"/>
        </w:rPr>
        <w:t>venular</w:t>
      </w:r>
      <w:proofErr w:type="spellEnd"/>
      <w:r w:rsidRPr="00B94B6B">
        <w:rPr>
          <w:rFonts w:ascii="Book Antiqua" w:hAnsi="Book Antiqua" w:cs="Arial"/>
          <w:color w:val="auto"/>
          <w:lang w:val="en-US" w:eastAsia="el-GR"/>
        </w:rPr>
        <w:t xml:space="preserve"> circulation (washout) and mean transit time in each testis after intravenous administration of </w:t>
      </w:r>
      <w:r w:rsidRPr="00B94B6B">
        <w:rPr>
          <w:rFonts w:ascii="Book Antiqua" w:hAnsi="Book Antiqua" w:cs="Times"/>
          <w:color w:val="auto"/>
          <w:lang w:val="en-US" w:eastAsia="en-US"/>
        </w:rPr>
        <w:t xml:space="preserve">contrast agent containing phospholipid stabilized </w:t>
      </w:r>
      <w:proofErr w:type="spellStart"/>
      <w:r w:rsidRPr="00B94B6B">
        <w:rPr>
          <w:rFonts w:ascii="Book Antiqua" w:hAnsi="Book Antiqua" w:cs="Times"/>
          <w:color w:val="auto"/>
          <w:lang w:val="en-US" w:eastAsia="en-US"/>
        </w:rPr>
        <w:t>microbubbles</w:t>
      </w:r>
      <w:proofErr w:type="spellEnd"/>
      <w:r w:rsidRPr="00B94B6B">
        <w:rPr>
          <w:rFonts w:ascii="Book Antiqua" w:hAnsi="Book Antiqua" w:cs="Times"/>
          <w:color w:val="auto"/>
          <w:lang w:val="en-US" w:eastAsia="en-US"/>
        </w:rPr>
        <w:t xml:space="preserve"> filled with sulfur hexafluoride. </w:t>
      </w:r>
      <w:r w:rsidRPr="00B94B6B">
        <w:rPr>
          <w:rFonts w:ascii="Book Antiqua" w:hAnsi="Book Antiqua" w:cs="Arial"/>
          <w:color w:val="auto"/>
          <w:lang w:val="en-US" w:eastAsia="el-GR"/>
        </w:rPr>
        <w:t xml:space="preserve">All parameters were significantly higher in patients with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plus </w:t>
      </w:r>
      <w:proofErr w:type="spellStart"/>
      <w:r w:rsidRPr="00B94B6B">
        <w:rPr>
          <w:rFonts w:ascii="Book Antiqua" w:hAnsi="Book Antiqua" w:cs="Arial"/>
          <w:color w:val="auto"/>
          <w:lang w:val="en-US" w:eastAsia="el-GR"/>
        </w:rPr>
        <w:t>normozoospermia</w:t>
      </w:r>
      <w:proofErr w:type="spellEnd"/>
      <w:r w:rsidRPr="00B94B6B">
        <w:rPr>
          <w:rFonts w:ascii="Book Antiqua" w:hAnsi="Book Antiqua" w:cs="Arial"/>
          <w:color w:val="auto"/>
          <w:lang w:val="en-US" w:eastAsia="el-GR"/>
        </w:rPr>
        <w:t xml:space="preserve"> or </w:t>
      </w:r>
      <w:proofErr w:type="spellStart"/>
      <w:r w:rsidRPr="00B94B6B">
        <w:rPr>
          <w:rFonts w:ascii="Book Antiqua" w:hAnsi="Book Antiqua" w:cs="Arial"/>
          <w:color w:val="auto"/>
          <w:lang w:val="en-US" w:eastAsia="el-GR"/>
        </w:rPr>
        <w:t>oligospermia</w:t>
      </w:r>
      <w:proofErr w:type="spellEnd"/>
      <w:r w:rsidRPr="00B94B6B">
        <w:rPr>
          <w:rFonts w:ascii="Book Antiqua" w:hAnsi="Book Antiqua" w:cs="Arial"/>
          <w:color w:val="auto"/>
          <w:lang w:val="en-US" w:eastAsia="el-GR"/>
        </w:rPr>
        <w:t xml:space="preserve"> compared to controls, although</w:t>
      </w:r>
      <w:r w:rsidR="002C63A1" w:rsidRPr="00B94B6B">
        <w:rPr>
          <w:rFonts w:ascii="Book Antiqua" w:hAnsi="Book Antiqua" w:cs="Arial"/>
          <w:color w:val="auto"/>
          <w:lang w:val="en-US" w:eastAsia="el-GR"/>
        </w:rPr>
        <w:t xml:space="preserve"> they did </w:t>
      </w:r>
      <w:r w:rsidRPr="00B94B6B">
        <w:rPr>
          <w:rFonts w:ascii="Book Antiqua" w:hAnsi="Book Antiqua" w:cs="Arial"/>
          <w:color w:val="auto"/>
          <w:lang w:val="en-US" w:eastAsia="el-GR"/>
        </w:rPr>
        <w:t>not correlat</w:t>
      </w:r>
      <w:r w:rsidR="002C63A1" w:rsidRPr="00B94B6B">
        <w:rPr>
          <w:rFonts w:ascii="Book Antiqua" w:hAnsi="Book Antiqua" w:cs="Arial"/>
          <w:color w:val="auto"/>
          <w:lang w:val="en-US" w:eastAsia="el-GR"/>
        </w:rPr>
        <w:t xml:space="preserve">e </w:t>
      </w:r>
      <w:r w:rsidRPr="00B94B6B">
        <w:rPr>
          <w:rFonts w:ascii="Book Antiqua" w:hAnsi="Book Antiqua" w:cs="Arial"/>
          <w:color w:val="auto"/>
          <w:lang w:val="en-US" w:eastAsia="el-GR"/>
        </w:rPr>
        <w:t xml:space="preserve">with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grading.  A negative linear correlation between total sperm count and left mean transit time was found in patients with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In </w:t>
      </w:r>
      <w:r w:rsidR="002C63A1" w:rsidRPr="00B94B6B">
        <w:rPr>
          <w:rFonts w:ascii="Book Antiqua" w:hAnsi="Book Antiqua" w:cs="Arial"/>
          <w:color w:val="auto"/>
          <w:lang w:val="en-US" w:eastAsia="el-GR"/>
        </w:rPr>
        <w:t xml:space="preserve">the </w:t>
      </w:r>
      <w:r w:rsidRPr="00B94B6B">
        <w:rPr>
          <w:rFonts w:ascii="Book Antiqua" w:hAnsi="Book Antiqua" w:cs="Arial"/>
          <w:color w:val="auto"/>
          <w:lang w:val="en-US" w:eastAsia="el-GR"/>
        </w:rPr>
        <w:t>multivariate analysis, left mean transit time was the only independent predicting paramete</w:t>
      </w:r>
      <w:r w:rsidR="00995924">
        <w:rPr>
          <w:rFonts w:ascii="Book Antiqua" w:hAnsi="Book Antiqua" w:cs="Arial"/>
          <w:color w:val="auto"/>
          <w:lang w:val="en-US" w:eastAsia="el-GR"/>
        </w:rPr>
        <w:t xml:space="preserve">r of </w:t>
      </w:r>
      <w:proofErr w:type="spellStart"/>
      <w:r w:rsidR="00995924">
        <w:rPr>
          <w:rFonts w:ascii="Book Antiqua" w:hAnsi="Book Antiqua" w:cs="Arial"/>
          <w:color w:val="auto"/>
          <w:lang w:val="en-US" w:eastAsia="el-GR"/>
        </w:rPr>
        <w:t>oligospermia</w:t>
      </w:r>
      <w:proofErr w:type="spellEnd"/>
      <w:r w:rsidR="00995924">
        <w:rPr>
          <w:rFonts w:ascii="Book Antiqua" w:hAnsi="Book Antiqua" w:cs="Arial"/>
          <w:color w:val="auto"/>
          <w:lang w:val="en-US" w:eastAsia="el-GR"/>
        </w:rPr>
        <w:t xml:space="preserve"> in this </w:t>
      </w:r>
      <w:proofErr w:type="gramStart"/>
      <w:r w:rsidR="00995924">
        <w:rPr>
          <w:rFonts w:ascii="Book Antiqua" w:hAnsi="Book Antiqua" w:cs="Arial"/>
          <w:color w:val="auto"/>
          <w:lang w:val="en-US" w:eastAsia="el-GR"/>
        </w:rPr>
        <w:t>study</w:t>
      </w:r>
      <w:r w:rsidR="002763E2" w:rsidRPr="00B94B6B">
        <w:rPr>
          <w:rFonts w:ascii="Book Antiqua" w:hAnsi="Book Antiqua" w:cs="Arial"/>
          <w:color w:val="auto"/>
          <w:vertAlign w:val="superscript"/>
          <w:lang w:val="en-US" w:eastAsia="el-GR"/>
        </w:rPr>
        <w:t>[</w:t>
      </w:r>
      <w:proofErr w:type="gramEnd"/>
      <w:r w:rsidR="002763E2" w:rsidRPr="00B94B6B">
        <w:rPr>
          <w:rFonts w:ascii="Book Antiqua" w:hAnsi="Book Antiqua" w:cs="Arial"/>
          <w:color w:val="auto"/>
          <w:vertAlign w:val="superscript"/>
          <w:lang w:val="en-US" w:eastAsia="el-GR"/>
        </w:rPr>
        <w:t>57</w:t>
      </w:r>
      <w:r w:rsidRPr="00B94B6B">
        <w:rPr>
          <w:rFonts w:ascii="Book Antiqua" w:hAnsi="Book Antiqua" w:cs="Arial"/>
          <w:color w:val="auto"/>
          <w:vertAlign w:val="superscript"/>
          <w:lang w:val="en-US" w:eastAsia="el-GR"/>
        </w:rPr>
        <w:t>]</w:t>
      </w:r>
      <w:r w:rsidRPr="00B94B6B">
        <w:rPr>
          <w:rFonts w:ascii="Book Antiqua" w:hAnsi="Book Antiqua" w:cs="Arial"/>
          <w:color w:val="auto"/>
          <w:lang w:val="en-US" w:eastAsia="el-GR"/>
        </w:rPr>
        <w:t xml:space="preserve">. </w:t>
      </w:r>
    </w:p>
    <w:p w:rsidR="007418E3" w:rsidRPr="00B94B6B" w:rsidRDefault="007418E3" w:rsidP="001B4C18">
      <w:pPr>
        <w:autoSpaceDE w:val="0"/>
        <w:spacing w:line="360" w:lineRule="auto"/>
        <w:ind w:firstLineChars="100" w:firstLine="240"/>
        <w:jc w:val="both"/>
        <w:rPr>
          <w:rFonts w:ascii="Book Antiqua" w:hAnsi="Book Antiqua" w:cs="Arial"/>
          <w:color w:val="auto"/>
          <w:lang w:val="en-US" w:eastAsia="en-US"/>
        </w:rPr>
      </w:pPr>
      <w:r w:rsidRPr="00B94B6B">
        <w:rPr>
          <w:rFonts w:ascii="Book Antiqua" w:hAnsi="Book Antiqua" w:cs="Times"/>
          <w:color w:val="auto"/>
          <w:lang w:val="en-US" w:eastAsia="en-US"/>
        </w:rPr>
        <w:t xml:space="preserve">Tissue </w:t>
      </w:r>
      <w:proofErr w:type="spellStart"/>
      <w:r w:rsidRPr="00B94B6B">
        <w:rPr>
          <w:rFonts w:ascii="Book Antiqua" w:hAnsi="Book Antiqua" w:cs="Times"/>
          <w:color w:val="auto"/>
          <w:lang w:val="en-US" w:eastAsia="en-US"/>
        </w:rPr>
        <w:t>elastography</w:t>
      </w:r>
      <w:proofErr w:type="spellEnd"/>
      <w:r w:rsidRPr="00B94B6B">
        <w:rPr>
          <w:rFonts w:ascii="Book Antiqua" w:hAnsi="Book Antiqua" w:cs="Times"/>
          <w:color w:val="auto"/>
          <w:lang w:val="en-US" w:eastAsia="en-US"/>
        </w:rPr>
        <w:t xml:space="preserve"> (TE) is a relatively new imaging technique that m</w:t>
      </w:r>
      <w:r w:rsidR="00995924">
        <w:rPr>
          <w:rFonts w:ascii="Book Antiqua" w:hAnsi="Book Antiqua" w:cs="Times"/>
          <w:color w:val="auto"/>
          <w:lang w:val="en-US" w:eastAsia="en-US"/>
        </w:rPr>
        <w:t xml:space="preserve">easures the stiffness of </w:t>
      </w:r>
      <w:proofErr w:type="gramStart"/>
      <w:r w:rsidR="00995924">
        <w:rPr>
          <w:rFonts w:ascii="Book Antiqua" w:hAnsi="Book Antiqua" w:cs="Times"/>
          <w:color w:val="auto"/>
          <w:lang w:val="en-US" w:eastAsia="en-US"/>
        </w:rPr>
        <w:t>tissue</w:t>
      </w:r>
      <w:r w:rsidR="006176DA" w:rsidRPr="00B94B6B">
        <w:rPr>
          <w:rFonts w:ascii="Book Antiqua" w:hAnsi="Book Antiqua" w:cs="Times"/>
          <w:color w:val="auto"/>
          <w:vertAlign w:val="superscript"/>
          <w:lang w:val="en-US" w:eastAsia="en-US"/>
        </w:rPr>
        <w:t>[</w:t>
      </w:r>
      <w:proofErr w:type="gramEnd"/>
      <w:r w:rsidR="006176DA" w:rsidRPr="00B94B6B">
        <w:rPr>
          <w:rFonts w:ascii="Book Antiqua" w:hAnsi="Book Antiqua" w:cs="Times"/>
          <w:color w:val="auto"/>
          <w:vertAlign w:val="superscript"/>
          <w:lang w:val="en-US" w:eastAsia="en-US"/>
        </w:rPr>
        <w:t>58</w:t>
      </w:r>
      <w:r w:rsidR="002763E2" w:rsidRPr="00B94B6B">
        <w:rPr>
          <w:rFonts w:ascii="Book Antiqua" w:hAnsi="Book Antiqua" w:cs="Times"/>
          <w:color w:val="auto"/>
          <w:vertAlign w:val="superscript"/>
          <w:lang w:val="en-US" w:eastAsia="en-US"/>
        </w:rPr>
        <w:t>-60</w:t>
      </w:r>
      <w:r w:rsidRPr="00B94B6B">
        <w:rPr>
          <w:rFonts w:ascii="Book Antiqua" w:hAnsi="Book Antiqua" w:cs="Times"/>
          <w:color w:val="auto"/>
          <w:vertAlign w:val="superscript"/>
          <w:lang w:val="en-US" w:eastAsia="en-US"/>
        </w:rPr>
        <w:t>]</w:t>
      </w:r>
      <w:r w:rsidRPr="00B94B6B">
        <w:rPr>
          <w:rFonts w:ascii="Book Antiqua" w:hAnsi="Book Antiqua" w:cs="Times"/>
          <w:color w:val="auto"/>
          <w:lang w:val="en-US" w:eastAsia="en-US"/>
        </w:rPr>
        <w:t>. TE has been reported as a useful diagnostic tool, further enhancing the characterizat</w:t>
      </w:r>
      <w:r w:rsidR="00995924">
        <w:rPr>
          <w:rFonts w:ascii="Book Antiqua" w:hAnsi="Book Antiqua" w:cs="Times"/>
          <w:color w:val="auto"/>
          <w:lang w:val="en-US" w:eastAsia="en-US"/>
        </w:rPr>
        <w:t xml:space="preserve">ion of focal testicular </w:t>
      </w:r>
      <w:proofErr w:type="gramStart"/>
      <w:r w:rsidR="00995924">
        <w:rPr>
          <w:rFonts w:ascii="Book Antiqua" w:hAnsi="Book Antiqua" w:cs="Times"/>
          <w:color w:val="auto"/>
          <w:lang w:val="en-US" w:eastAsia="en-US"/>
        </w:rPr>
        <w:t>lesions</w:t>
      </w:r>
      <w:r w:rsidR="002763E2" w:rsidRPr="00B94B6B">
        <w:rPr>
          <w:rFonts w:ascii="Book Antiqua" w:hAnsi="Book Antiqua" w:cs="Times"/>
          <w:color w:val="auto"/>
          <w:vertAlign w:val="superscript"/>
          <w:lang w:val="en-US" w:eastAsia="en-US"/>
        </w:rPr>
        <w:t>[</w:t>
      </w:r>
      <w:proofErr w:type="gramEnd"/>
      <w:r w:rsidR="002763E2" w:rsidRPr="00B94B6B">
        <w:rPr>
          <w:rFonts w:ascii="Book Antiqua" w:hAnsi="Book Antiqua" w:cs="Times"/>
          <w:color w:val="auto"/>
          <w:vertAlign w:val="superscript"/>
          <w:lang w:val="en-US" w:eastAsia="en-US"/>
        </w:rPr>
        <w:t>58-60</w:t>
      </w:r>
      <w:r w:rsidRPr="00B94B6B">
        <w:rPr>
          <w:rFonts w:ascii="Book Antiqua" w:hAnsi="Book Antiqua" w:cs="Times"/>
          <w:color w:val="auto"/>
          <w:vertAlign w:val="superscript"/>
          <w:lang w:val="en-US" w:eastAsia="en-US"/>
        </w:rPr>
        <w:t>]</w:t>
      </w:r>
      <w:r w:rsidRPr="00B94B6B">
        <w:rPr>
          <w:rFonts w:ascii="Book Antiqua" w:hAnsi="Book Antiqua" w:cs="Times"/>
          <w:color w:val="auto"/>
          <w:lang w:val="en-US" w:eastAsia="en-US"/>
        </w:rPr>
        <w:t xml:space="preserve">. </w:t>
      </w:r>
      <w:r w:rsidRPr="00B94B6B">
        <w:rPr>
          <w:rFonts w:ascii="Book Antiqua" w:hAnsi="Book Antiqua" w:cs="Arial"/>
          <w:color w:val="auto"/>
          <w:lang w:val="en-US" w:eastAsia="en-US"/>
        </w:rPr>
        <w:t xml:space="preserve">Acoustic radiation force impulse (ARFI) </w:t>
      </w:r>
      <w:proofErr w:type="spellStart"/>
      <w:r w:rsidRPr="00B94B6B">
        <w:rPr>
          <w:rFonts w:ascii="Book Antiqua" w:hAnsi="Book Antiqua" w:cs="Arial"/>
          <w:color w:val="auto"/>
          <w:lang w:val="en-US" w:eastAsia="en-US"/>
        </w:rPr>
        <w:t>elastography</w:t>
      </w:r>
      <w:proofErr w:type="spellEnd"/>
      <w:r w:rsidRPr="00B94B6B">
        <w:rPr>
          <w:rFonts w:ascii="Book Antiqua" w:hAnsi="Book Antiqua" w:cs="Arial"/>
          <w:color w:val="auto"/>
          <w:lang w:val="en-US" w:eastAsia="en-US"/>
        </w:rPr>
        <w:t xml:space="preserve"> represents one of the main types of </w:t>
      </w:r>
      <w:proofErr w:type="spellStart"/>
      <w:r w:rsidRPr="00B94B6B">
        <w:rPr>
          <w:rFonts w:ascii="Book Antiqua" w:hAnsi="Book Antiqua" w:cs="Arial"/>
          <w:color w:val="auto"/>
          <w:lang w:val="en-US" w:eastAsia="en-US"/>
        </w:rPr>
        <w:t>elastography</w:t>
      </w:r>
      <w:proofErr w:type="spellEnd"/>
      <w:r w:rsidRPr="00B94B6B">
        <w:rPr>
          <w:rFonts w:ascii="Book Antiqua" w:hAnsi="Book Antiqua" w:cs="Arial"/>
          <w:color w:val="auto"/>
          <w:lang w:val="en-US" w:eastAsia="en-US"/>
        </w:rPr>
        <w:t xml:space="preserve"> currently in use, involving the estimation of shear wave speed. In a prospective controlled study of 30 men with clinical </w:t>
      </w:r>
      <w:proofErr w:type="spellStart"/>
      <w:r w:rsidRPr="00B94B6B">
        <w:rPr>
          <w:rFonts w:ascii="Book Antiqua" w:hAnsi="Book Antiqua" w:cs="Arial"/>
          <w:color w:val="auto"/>
          <w:lang w:val="en-US" w:eastAsia="en-US"/>
        </w:rPr>
        <w:t>varicocele</w:t>
      </w:r>
      <w:proofErr w:type="spellEnd"/>
      <w:r w:rsidRPr="00B94B6B">
        <w:rPr>
          <w:rFonts w:ascii="Book Antiqua" w:hAnsi="Book Antiqua" w:cs="Arial"/>
          <w:color w:val="auto"/>
          <w:lang w:val="en-US" w:eastAsia="en-US"/>
        </w:rPr>
        <w:t xml:space="preserve"> and 30 controls, </w:t>
      </w:r>
      <w:proofErr w:type="spellStart"/>
      <w:r w:rsidRPr="00B94B6B">
        <w:rPr>
          <w:rFonts w:ascii="Book Antiqua" w:hAnsi="Book Antiqua" w:cs="Arial"/>
          <w:color w:val="auto"/>
          <w:lang w:val="en-US" w:eastAsia="en-US"/>
        </w:rPr>
        <w:t>Dede</w:t>
      </w:r>
      <w:proofErr w:type="spellEnd"/>
      <w:r w:rsidRPr="00B94B6B">
        <w:rPr>
          <w:rFonts w:ascii="Book Antiqua" w:hAnsi="Book Antiqua" w:cs="Arial"/>
          <w:color w:val="auto"/>
          <w:lang w:val="en-US" w:eastAsia="en-US"/>
        </w:rPr>
        <w:t xml:space="preserve"> </w:t>
      </w:r>
      <w:r w:rsidR="007D413E" w:rsidRPr="00423452">
        <w:rPr>
          <w:rFonts w:ascii="Book Antiqua" w:hAnsi="Book Antiqua" w:cs="Arial"/>
          <w:i/>
          <w:color w:val="auto"/>
        </w:rPr>
        <w:t xml:space="preserve">et </w:t>
      </w:r>
      <w:proofErr w:type="gramStart"/>
      <w:r w:rsidR="007D413E" w:rsidRPr="00423452">
        <w:rPr>
          <w:rFonts w:ascii="Book Antiqua" w:hAnsi="Book Antiqua" w:cs="Arial"/>
          <w:i/>
          <w:color w:val="auto"/>
        </w:rPr>
        <w:t>al</w:t>
      </w:r>
      <w:r w:rsidR="007D413E">
        <w:rPr>
          <w:rFonts w:ascii="Book Antiqua" w:hAnsi="Book Antiqua" w:cs="Arial"/>
          <w:color w:val="auto"/>
          <w:vertAlign w:val="superscript"/>
        </w:rPr>
        <w:t>[</w:t>
      </w:r>
      <w:proofErr w:type="gramEnd"/>
      <w:r w:rsidR="007D413E">
        <w:rPr>
          <w:rFonts w:ascii="Book Antiqua" w:hAnsi="Book Antiqua" w:cs="Arial" w:hint="eastAsia"/>
          <w:color w:val="auto"/>
          <w:vertAlign w:val="superscript"/>
        </w:rPr>
        <w:t>61</w:t>
      </w:r>
      <w:r w:rsidR="007D413E" w:rsidRPr="00B94B6B">
        <w:rPr>
          <w:rFonts w:ascii="Book Antiqua" w:hAnsi="Book Antiqua" w:cs="Arial"/>
          <w:color w:val="auto"/>
          <w:vertAlign w:val="superscript"/>
        </w:rPr>
        <w:t>]</w:t>
      </w:r>
      <w:r w:rsidR="00CB7251" w:rsidRPr="00B94B6B">
        <w:rPr>
          <w:rFonts w:ascii="Book Antiqua" w:hAnsi="Book Antiqua" w:cs="Arial"/>
          <w:color w:val="auto"/>
          <w:lang w:val="en-US" w:eastAsia="en-US"/>
        </w:rPr>
        <w:t xml:space="preserve"> </w:t>
      </w:r>
      <w:r w:rsidRPr="00B94B6B">
        <w:rPr>
          <w:rFonts w:ascii="Book Antiqua" w:hAnsi="Book Antiqua" w:cs="Arial"/>
          <w:color w:val="auto"/>
          <w:lang w:val="en-US" w:eastAsia="en-US"/>
        </w:rPr>
        <w:t xml:space="preserve">concluded that ARFI </w:t>
      </w:r>
      <w:proofErr w:type="spellStart"/>
      <w:r w:rsidRPr="00B94B6B">
        <w:rPr>
          <w:rFonts w:ascii="Book Antiqua" w:hAnsi="Book Antiqua" w:cs="Arial"/>
          <w:color w:val="auto"/>
          <w:lang w:val="en-US" w:eastAsia="en-US"/>
        </w:rPr>
        <w:t>elastography</w:t>
      </w:r>
      <w:proofErr w:type="spellEnd"/>
      <w:r w:rsidRPr="00B94B6B">
        <w:rPr>
          <w:rFonts w:ascii="Book Antiqua" w:hAnsi="Book Antiqua" w:cs="Arial"/>
          <w:color w:val="auto"/>
          <w:lang w:val="en-US" w:eastAsia="en-US"/>
        </w:rPr>
        <w:t xml:space="preserve"> may be used to assess</w:t>
      </w:r>
      <w:r w:rsidR="00CB7251" w:rsidRPr="00B94B6B">
        <w:rPr>
          <w:rFonts w:ascii="Book Antiqua" w:hAnsi="Book Antiqua" w:cs="Arial"/>
          <w:color w:val="auto"/>
          <w:lang w:val="en-US" w:eastAsia="en-US"/>
        </w:rPr>
        <w:t xml:space="preserve"> the </w:t>
      </w:r>
      <w:r w:rsidRPr="00B94B6B">
        <w:rPr>
          <w:rFonts w:ascii="Book Antiqua" w:hAnsi="Book Antiqua" w:cs="Arial"/>
          <w:color w:val="auto"/>
          <w:lang w:val="en-US" w:eastAsia="en-US"/>
        </w:rPr>
        <w:t>early damage of tes</w:t>
      </w:r>
      <w:r w:rsidR="00995924">
        <w:rPr>
          <w:rFonts w:ascii="Book Antiqua" w:hAnsi="Book Antiqua" w:cs="Arial"/>
          <w:color w:val="auto"/>
          <w:lang w:val="en-US" w:eastAsia="en-US"/>
        </w:rPr>
        <w:t xml:space="preserve">ticular structure by </w:t>
      </w:r>
      <w:proofErr w:type="spellStart"/>
      <w:r w:rsidR="00995924">
        <w:rPr>
          <w:rFonts w:ascii="Book Antiqua" w:hAnsi="Book Antiqua" w:cs="Arial"/>
          <w:color w:val="auto"/>
          <w:lang w:val="en-US" w:eastAsia="en-US"/>
        </w:rPr>
        <w:t>varicocele</w:t>
      </w:r>
      <w:proofErr w:type="spellEnd"/>
      <w:r w:rsidR="002763E2" w:rsidRPr="00B94B6B">
        <w:rPr>
          <w:rFonts w:ascii="Book Antiqua" w:hAnsi="Book Antiqua" w:cs="Arial"/>
          <w:color w:val="auto"/>
          <w:vertAlign w:val="superscript"/>
          <w:lang w:val="en-US" w:eastAsia="en-US"/>
        </w:rPr>
        <w:t>[61</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w:t>
      </w:r>
      <w:r w:rsidR="00CB7251" w:rsidRPr="00B94B6B">
        <w:rPr>
          <w:rFonts w:ascii="Book Antiqua" w:hAnsi="Book Antiqua" w:cs="Arial"/>
          <w:color w:val="auto"/>
          <w:lang w:val="en-US" w:eastAsia="en-US"/>
        </w:rPr>
        <w:t xml:space="preserve"> Mean </w:t>
      </w:r>
      <w:proofErr w:type="spellStart"/>
      <w:r w:rsidR="00CB7251" w:rsidRPr="00B94B6B">
        <w:rPr>
          <w:rFonts w:ascii="Book Antiqua" w:hAnsi="Book Antiqua" w:cs="Arial"/>
          <w:color w:val="auto"/>
          <w:lang w:val="en-US" w:eastAsia="en-US"/>
        </w:rPr>
        <w:t>elastography</w:t>
      </w:r>
      <w:proofErr w:type="spellEnd"/>
      <w:r w:rsidR="00CB7251" w:rsidRPr="00B94B6B">
        <w:rPr>
          <w:rFonts w:ascii="Book Antiqua" w:hAnsi="Book Antiqua" w:cs="Arial"/>
          <w:color w:val="auto"/>
          <w:lang w:val="en-US" w:eastAsia="en-US"/>
        </w:rPr>
        <w:t xml:space="preserve"> results were </w:t>
      </w:r>
      <w:r w:rsidRPr="00B94B6B">
        <w:rPr>
          <w:rFonts w:ascii="Book Antiqua" w:hAnsi="Book Antiqua" w:cs="Arial"/>
          <w:color w:val="auto"/>
          <w:lang w:val="en-US" w:eastAsia="en-US"/>
        </w:rPr>
        <w:t xml:space="preserve">signiﬁcantly different between the two </w:t>
      </w:r>
      <w:r w:rsidR="00CB7251" w:rsidRPr="00B94B6B">
        <w:rPr>
          <w:rFonts w:ascii="Book Antiqua" w:hAnsi="Book Antiqua" w:cs="Arial"/>
          <w:color w:val="auto"/>
          <w:lang w:val="en-US" w:eastAsia="en-US"/>
        </w:rPr>
        <w:t xml:space="preserve">groups </w:t>
      </w:r>
      <w:r w:rsidRPr="00B94B6B">
        <w:rPr>
          <w:rFonts w:ascii="Book Antiqua" w:hAnsi="Book Antiqua" w:cs="Arial"/>
          <w:color w:val="auto"/>
          <w:lang w:val="en-US" w:eastAsia="en-US"/>
        </w:rPr>
        <w:t xml:space="preserve">and signiﬁcantly lower in testes with </w:t>
      </w:r>
      <w:proofErr w:type="spellStart"/>
      <w:r w:rsidRPr="00B94B6B">
        <w:rPr>
          <w:rFonts w:ascii="Book Antiqua" w:hAnsi="Book Antiqua" w:cs="Arial"/>
          <w:color w:val="auto"/>
          <w:lang w:val="en-US" w:eastAsia="en-US"/>
        </w:rPr>
        <w:t>varicoceles</w:t>
      </w:r>
      <w:proofErr w:type="spellEnd"/>
      <w:r w:rsidRPr="00B94B6B">
        <w:rPr>
          <w:rFonts w:ascii="Book Antiqua" w:hAnsi="Book Antiqua" w:cs="Arial"/>
          <w:color w:val="auto"/>
          <w:lang w:val="en-US" w:eastAsia="en-US"/>
        </w:rPr>
        <w:t xml:space="preserve">. </w:t>
      </w:r>
      <w:r w:rsidR="00CB7251" w:rsidRPr="00B94B6B">
        <w:rPr>
          <w:rFonts w:ascii="Book Antiqua" w:hAnsi="Book Antiqua" w:cs="Arial"/>
          <w:color w:val="auto"/>
          <w:lang w:val="en-US" w:eastAsia="en-US"/>
        </w:rPr>
        <w:t>S</w:t>
      </w:r>
      <w:r w:rsidRPr="00B94B6B">
        <w:rPr>
          <w:rFonts w:ascii="Book Antiqua" w:hAnsi="Book Antiqua" w:cs="Arial"/>
          <w:color w:val="auto"/>
          <w:lang w:val="en-US" w:eastAsia="en-US"/>
        </w:rPr>
        <w:t xml:space="preserve">igniﬁcant negative correlations between FSH and testis elasticity was also reported. Additionally, a negative correlation was determined between </w:t>
      </w:r>
      <w:proofErr w:type="spellStart"/>
      <w:r w:rsidRPr="00B94B6B">
        <w:rPr>
          <w:rFonts w:ascii="Book Antiqua" w:hAnsi="Book Antiqua" w:cs="Arial"/>
          <w:color w:val="auto"/>
          <w:lang w:val="en-US" w:eastAsia="en-US"/>
        </w:rPr>
        <w:t>varicocele</w:t>
      </w:r>
      <w:proofErr w:type="spellEnd"/>
      <w:r w:rsidR="00995924">
        <w:rPr>
          <w:rFonts w:ascii="Book Antiqua" w:hAnsi="Book Antiqua" w:cs="Arial"/>
          <w:color w:val="auto"/>
          <w:lang w:val="en-US" w:eastAsia="en-US"/>
        </w:rPr>
        <w:t xml:space="preserve"> grade and elasticity of </w:t>
      </w:r>
      <w:proofErr w:type="gramStart"/>
      <w:r w:rsidR="00995924">
        <w:rPr>
          <w:rFonts w:ascii="Book Antiqua" w:hAnsi="Book Antiqua" w:cs="Arial"/>
          <w:color w:val="auto"/>
          <w:lang w:val="en-US" w:eastAsia="en-US"/>
        </w:rPr>
        <w:t>testes</w:t>
      </w:r>
      <w:r w:rsidR="002763E2" w:rsidRPr="00B94B6B">
        <w:rPr>
          <w:rFonts w:ascii="Book Antiqua" w:hAnsi="Book Antiqua" w:cs="Arial"/>
          <w:color w:val="auto"/>
          <w:vertAlign w:val="superscript"/>
          <w:lang w:val="en-US" w:eastAsia="en-US"/>
        </w:rPr>
        <w:t>[</w:t>
      </w:r>
      <w:proofErr w:type="gramEnd"/>
      <w:r w:rsidR="002763E2" w:rsidRPr="00B94B6B">
        <w:rPr>
          <w:rFonts w:ascii="Book Antiqua" w:hAnsi="Book Antiqua" w:cs="Arial"/>
          <w:color w:val="auto"/>
          <w:vertAlign w:val="superscript"/>
          <w:lang w:val="en-US" w:eastAsia="en-US"/>
        </w:rPr>
        <w:t>61</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w:t>
      </w:r>
    </w:p>
    <w:p w:rsidR="001F2EC1" w:rsidRPr="00995924" w:rsidRDefault="001F2EC1" w:rsidP="001B4C18">
      <w:pPr>
        <w:pStyle w:val="BodyText"/>
        <w:spacing w:after="0" w:line="360" w:lineRule="auto"/>
        <w:rPr>
          <w:rFonts w:ascii="Book Antiqua" w:hAnsi="Book Antiqua" w:cs="Book Antiqua"/>
          <w:color w:val="auto"/>
          <w:sz w:val="24"/>
        </w:rPr>
      </w:pPr>
    </w:p>
    <w:p w:rsidR="007418E3" w:rsidRPr="00B94B6B" w:rsidRDefault="007418E3" w:rsidP="001B4C18">
      <w:pPr>
        <w:pStyle w:val="BodyText"/>
        <w:spacing w:after="0" w:line="360" w:lineRule="auto"/>
        <w:rPr>
          <w:rFonts w:ascii="Book Antiqua" w:hAnsi="Book Antiqua" w:cs="Arial"/>
          <w:color w:val="auto"/>
          <w:sz w:val="24"/>
        </w:rPr>
      </w:pPr>
      <w:r w:rsidRPr="00B94B6B">
        <w:rPr>
          <w:rFonts w:ascii="Book Antiqua" w:hAnsi="Book Antiqua" w:cs="Book Antiqua"/>
          <w:color w:val="auto"/>
          <w:sz w:val="24"/>
        </w:rPr>
        <w:t>ROLE OF MRI</w:t>
      </w:r>
    </w:p>
    <w:p w:rsidR="007418E3" w:rsidRPr="00B94B6B" w:rsidRDefault="007418E3" w:rsidP="001B4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Book Antiqua" w:hAnsi="Book Antiqua" w:cs="Helvetica"/>
          <w:color w:val="auto"/>
          <w:lang w:val="en-US" w:eastAsia="en-US"/>
        </w:rPr>
      </w:pPr>
      <w:r w:rsidRPr="00B94B6B">
        <w:rPr>
          <w:rFonts w:ascii="Book Antiqua" w:hAnsi="Book Antiqua" w:cs="Arial"/>
          <w:color w:val="auto"/>
          <w:lang w:val="en-US"/>
        </w:rPr>
        <w:t xml:space="preserve">Although US represents the primary imaging modality in the assessment of scrotal diseases, MRI has recently emerged as an important supplemental diagnostic tool, </w:t>
      </w:r>
      <w:r w:rsidRPr="00B94B6B">
        <w:rPr>
          <w:rFonts w:ascii="Book Antiqua" w:hAnsi="Book Antiqua" w:cs="Arial"/>
          <w:color w:val="auto"/>
          <w:lang w:val="en-US" w:eastAsia="en-US"/>
        </w:rPr>
        <w:t>used both as a problem-solving technique in patients with inconclusive US findings and as a pr</w:t>
      </w:r>
      <w:r w:rsidR="00895120">
        <w:rPr>
          <w:rFonts w:ascii="Book Antiqua" w:hAnsi="Book Antiqua" w:cs="Arial"/>
          <w:color w:val="auto"/>
          <w:lang w:val="en-US" w:eastAsia="en-US"/>
        </w:rPr>
        <w:t>imary imaging modality</w:t>
      </w:r>
      <w:r w:rsidR="002763E2" w:rsidRPr="00B94B6B">
        <w:rPr>
          <w:rFonts w:ascii="Book Antiqua" w:hAnsi="Book Antiqua" w:cs="Arial"/>
          <w:color w:val="auto"/>
          <w:vertAlign w:val="superscript"/>
          <w:lang w:val="en-US" w:eastAsia="en-US"/>
        </w:rPr>
        <w:t>[62-64</w:t>
      </w:r>
      <w:r w:rsidRPr="00B94B6B">
        <w:rPr>
          <w:rFonts w:ascii="Book Antiqua" w:hAnsi="Book Antiqua" w:cs="Arial"/>
          <w:color w:val="auto"/>
          <w:vertAlign w:val="superscript"/>
          <w:lang w:val="en-US" w:eastAsia="en-US"/>
        </w:rPr>
        <w:t>]</w:t>
      </w:r>
      <w:r w:rsidRPr="00B94B6B">
        <w:rPr>
          <w:rFonts w:ascii="Book Antiqua" w:hAnsi="Book Antiqua" w:cs="Arial"/>
          <w:color w:val="auto"/>
          <w:lang w:val="en-US" w:eastAsia="en-US"/>
        </w:rPr>
        <w:t xml:space="preserve">. Recently, functional MRI techniques, including diffusion-weighted imaging (DWI), dynamic contrast-enhanced (DCE) MRI </w:t>
      </w:r>
      <w:r w:rsidRPr="00B94B6B">
        <w:rPr>
          <w:rFonts w:ascii="Book Antiqua" w:hAnsi="Book Antiqua" w:cs="Arial"/>
          <w:color w:val="auto"/>
          <w:lang w:val="en-US"/>
        </w:rPr>
        <w:t>and MR spectroscopy have added i</w:t>
      </w:r>
      <w:r w:rsidR="00CB7251" w:rsidRPr="00B94B6B">
        <w:rPr>
          <w:rFonts w:ascii="Book Antiqua" w:hAnsi="Book Antiqua" w:cs="Arial"/>
          <w:color w:val="auto"/>
          <w:lang w:val="en-US"/>
        </w:rPr>
        <w:t>mportant diagnostic information to</w:t>
      </w:r>
      <w:r w:rsidRPr="00B94B6B">
        <w:rPr>
          <w:rFonts w:ascii="Book Antiqua" w:hAnsi="Book Antiqua" w:cs="Arial"/>
          <w:color w:val="auto"/>
          <w:lang w:val="en-US"/>
        </w:rPr>
        <w:t xml:space="preserve"> the interpretation of testicular </w:t>
      </w:r>
      <w:proofErr w:type="gramStart"/>
      <w:r w:rsidRPr="00B94B6B">
        <w:rPr>
          <w:rFonts w:ascii="Book Antiqua" w:hAnsi="Book Antiqua" w:cs="Arial"/>
          <w:color w:val="auto"/>
          <w:lang w:val="en-US"/>
        </w:rPr>
        <w:t>disease</w:t>
      </w:r>
      <w:r w:rsidR="00895120">
        <w:rPr>
          <w:rFonts w:ascii="Book Antiqua" w:hAnsi="Book Antiqua" w:cs="Arial"/>
          <w:color w:val="auto"/>
          <w:lang w:val="en-US"/>
        </w:rPr>
        <w:t>s</w:t>
      </w:r>
      <w:r w:rsidR="002763E2" w:rsidRPr="00B94B6B">
        <w:rPr>
          <w:rFonts w:ascii="Book Antiqua" w:hAnsi="Book Antiqua" w:cs="Arial"/>
          <w:color w:val="auto"/>
          <w:vertAlign w:val="superscript"/>
          <w:lang w:val="en-US"/>
        </w:rPr>
        <w:t>[</w:t>
      </w:r>
      <w:proofErr w:type="gramEnd"/>
      <w:r w:rsidR="002763E2" w:rsidRPr="00B94B6B">
        <w:rPr>
          <w:rFonts w:ascii="Book Antiqua" w:hAnsi="Book Antiqua" w:cs="Arial"/>
          <w:color w:val="auto"/>
          <w:vertAlign w:val="superscript"/>
          <w:lang w:val="en-US"/>
        </w:rPr>
        <w:t>65-75</w:t>
      </w:r>
      <w:r w:rsidRPr="00B94B6B">
        <w:rPr>
          <w:rFonts w:ascii="Book Antiqua" w:hAnsi="Book Antiqua" w:cs="Arial"/>
          <w:color w:val="auto"/>
          <w:vertAlign w:val="superscript"/>
          <w:lang w:val="en-US"/>
        </w:rPr>
        <w:t>]</w:t>
      </w:r>
      <w:r w:rsidRPr="00B94B6B">
        <w:rPr>
          <w:rFonts w:ascii="Book Antiqua" w:hAnsi="Book Antiqua" w:cs="Arial"/>
          <w:color w:val="auto"/>
          <w:lang w:val="en-US"/>
        </w:rPr>
        <w:t>.</w:t>
      </w:r>
      <w:r w:rsidRPr="00B94B6B">
        <w:rPr>
          <w:rFonts w:ascii="Book Antiqua" w:hAnsi="Book Antiqua" w:cs="Arial"/>
          <w:color w:val="auto"/>
          <w:lang w:val="en-US" w:eastAsia="en-US"/>
        </w:rPr>
        <w:t xml:space="preserve"> </w:t>
      </w:r>
    </w:p>
    <w:p w:rsidR="007418E3" w:rsidRPr="00B94B6B" w:rsidRDefault="00CB7251" w:rsidP="001B4C18">
      <w:pPr>
        <w:autoSpaceDE w:val="0"/>
        <w:spacing w:line="360" w:lineRule="auto"/>
        <w:ind w:firstLineChars="100" w:firstLine="240"/>
        <w:jc w:val="both"/>
        <w:rPr>
          <w:rFonts w:ascii="Book Antiqua" w:hAnsi="Book Antiqua" w:cs="Arial"/>
          <w:color w:val="auto"/>
          <w:lang w:val="en-US"/>
        </w:rPr>
      </w:pPr>
      <w:r w:rsidRPr="00B94B6B">
        <w:rPr>
          <w:rFonts w:ascii="Book Antiqua" w:hAnsi="Book Antiqua" w:cs="Helvetica"/>
          <w:color w:val="auto"/>
          <w:lang w:val="en-US" w:eastAsia="en-US"/>
        </w:rPr>
        <w:lastRenderedPageBreak/>
        <w:t xml:space="preserve">DWI, with the </w:t>
      </w:r>
      <w:r w:rsidR="007418E3" w:rsidRPr="00B94B6B">
        <w:rPr>
          <w:rFonts w:ascii="Book Antiqua" w:hAnsi="Book Antiqua" w:cs="Helvetica"/>
          <w:color w:val="auto"/>
          <w:lang w:val="en-US" w:eastAsia="en-US"/>
        </w:rPr>
        <w:t>calculation of apparent diffusion coefficient (ADC)</w:t>
      </w:r>
      <w:r w:rsidRPr="00B94B6B">
        <w:rPr>
          <w:rFonts w:ascii="Book Antiqua" w:hAnsi="Book Antiqua" w:cs="Helvetica"/>
          <w:color w:val="auto"/>
          <w:lang w:val="en-US" w:eastAsia="en-US"/>
        </w:rPr>
        <w:t>,</w:t>
      </w:r>
      <w:r w:rsidR="007418E3" w:rsidRPr="00B94B6B">
        <w:rPr>
          <w:rFonts w:ascii="Book Antiqua" w:hAnsi="Book Antiqua" w:cs="Helvetica"/>
          <w:color w:val="auto"/>
          <w:lang w:val="en-US" w:eastAsia="en-US"/>
        </w:rPr>
        <w:t xml:space="preserve"> is an evolving technique that can be used to improve tissue characterization </w:t>
      </w:r>
      <w:r w:rsidRPr="00B94B6B">
        <w:rPr>
          <w:rFonts w:ascii="Book Antiqua" w:hAnsi="Book Antiqua" w:cs="Helvetica"/>
          <w:color w:val="auto"/>
          <w:lang w:val="en-US" w:eastAsia="en-US"/>
        </w:rPr>
        <w:t xml:space="preserve">if </w:t>
      </w:r>
      <w:r w:rsidR="007418E3" w:rsidRPr="00B94B6B">
        <w:rPr>
          <w:rFonts w:ascii="Book Antiqua" w:hAnsi="Book Antiqua" w:cs="Helvetica"/>
          <w:color w:val="auto"/>
          <w:lang w:val="en-US" w:eastAsia="en-US"/>
        </w:rPr>
        <w:t xml:space="preserve">interpreted in combination with the findings of conventional MR sequences. DWI applications in scrotal pathology include characterization of </w:t>
      </w:r>
      <w:proofErr w:type="spellStart"/>
      <w:r w:rsidR="007418E3" w:rsidRPr="00B94B6B">
        <w:rPr>
          <w:rFonts w:ascii="Book Antiqua" w:hAnsi="Book Antiqua" w:cs="Helvetica"/>
          <w:color w:val="auto"/>
          <w:lang w:val="en-US" w:eastAsia="en-US"/>
        </w:rPr>
        <w:t>intratesticular</w:t>
      </w:r>
      <w:proofErr w:type="spellEnd"/>
      <w:r w:rsidR="007418E3" w:rsidRPr="00B94B6B">
        <w:rPr>
          <w:rFonts w:ascii="Book Antiqua" w:hAnsi="Book Antiqua" w:cs="Helvetica"/>
          <w:color w:val="auto"/>
          <w:lang w:val="en-US" w:eastAsia="en-US"/>
        </w:rPr>
        <w:t xml:space="preserve"> lesions, diagnosis of testicular torsion and detection and localization of </w:t>
      </w:r>
      <w:proofErr w:type="spellStart"/>
      <w:r w:rsidR="007418E3" w:rsidRPr="00B94B6B">
        <w:rPr>
          <w:rFonts w:ascii="Book Antiqua" w:hAnsi="Book Antiqua" w:cs="Helvetica"/>
          <w:color w:val="auto"/>
          <w:lang w:val="en-US" w:eastAsia="en-US"/>
        </w:rPr>
        <w:t>nonpalpable</w:t>
      </w:r>
      <w:proofErr w:type="spellEnd"/>
      <w:r w:rsidR="007418E3" w:rsidRPr="00B94B6B">
        <w:rPr>
          <w:rFonts w:ascii="Book Antiqua" w:hAnsi="Book Antiqua" w:cs="Helvetica"/>
          <w:color w:val="auto"/>
          <w:lang w:val="en-US" w:eastAsia="en-US"/>
        </w:rPr>
        <w:t xml:space="preserve"> undescended </w:t>
      </w:r>
      <w:proofErr w:type="gramStart"/>
      <w:r w:rsidR="00895120">
        <w:rPr>
          <w:rFonts w:ascii="Book Antiqua" w:hAnsi="Book Antiqua" w:cs="Helvetica"/>
          <w:color w:val="auto"/>
          <w:lang w:val="en-US" w:eastAsia="en-US"/>
        </w:rPr>
        <w:t>testes</w:t>
      </w:r>
      <w:r w:rsidR="002763E2" w:rsidRPr="00B94B6B">
        <w:rPr>
          <w:rFonts w:ascii="Book Antiqua" w:hAnsi="Book Antiqua" w:cs="Helvetica"/>
          <w:color w:val="auto"/>
          <w:vertAlign w:val="superscript"/>
          <w:lang w:val="en-US" w:eastAsia="en-US"/>
        </w:rPr>
        <w:t>[</w:t>
      </w:r>
      <w:proofErr w:type="gramEnd"/>
      <w:r w:rsidR="002763E2" w:rsidRPr="00B94B6B">
        <w:rPr>
          <w:rFonts w:ascii="Book Antiqua" w:hAnsi="Book Antiqua" w:cs="Helvetica"/>
          <w:color w:val="auto"/>
          <w:vertAlign w:val="superscript"/>
          <w:lang w:val="en-US" w:eastAsia="en-US"/>
        </w:rPr>
        <w:t>65-67</w:t>
      </w:r>
      <w:r w:rsidR="007418E3" w:rsidRPr="00B94B6B">
        <w:rPr>
          <w:rFonts w:ascii="Book Antiqua" w:hAnsi="Book Antiqua" w:cs="Helvetica"/>
          <w:color w:val="auto"/>
          <w:vertAlign w:val="superscript"/>
          <w:lang w:val="en-US" w:eastAsia="en-US"/>
        </w:rPr>
        <w:t>]</w:t>
      </w:r>
      <w:r w:rsidR="007418E3" w:rsidRPr="00B94B6B">
        <w:rPr>
          <w:rFonts w:ascii="Book Antiqua" w:hAnsi="Book Antiqua" w:cs="Helvetica"/>
          <w:color w:val="auto"/>
          <w:lang w:val="en-US" w:eastAsia="en-US"/>
        </w:rPr>
        <w:t>.</w:t>
      </w:r>
      <w:r w:rsidR="007418E3" w:rsidRPr="00B94B6B">
        <w:rPr>
          <w:rFonts w:ascii="Book Antiqua" w:hAnsi="Book Antiqua" w:cs="Helvetica"/>
          <w:color w:val="auto"/>
          <w:vertAlign w:val="superscript"/>
          <w:lang w:val="en-US" w:eastAsia="en-US"/>
        </w:rPr>
        <w:t xml:space="preserve">  </w:t>
      </w:r>
      <w:r w:rsidR="007418E3" w:rsidRPr="00B94B6B">
        <w:rPr>
          <w:rFonts w:ascii="Book Antiqua" w:hAnsi="Book Antiqua" w:cs="Book Antiqua"/>
          <w:color w:val="auto"/>
          <w:lang w:val="en-US"/>
        </w:rPr>
        <w:t xml:space="preserve">Karakas </w:t>
      </w:r>
      <w:r w:rsidR="002E647C" w:rsidRPr="00423452">
        <w:rPr>
          <w:rFonts w:ascii="Book Antiqua" w:hAnsi="Book Antiqua" w:cs="Arial"/>
          <w:i/>
          <w:color w:val="auto"/>
        </w:rPr>
        <w:t xml:space="preserve">et </w:t>
      </w:r>
      <w:proofErr w:type="gramStart"/>
      <w:r w:rsidR="002E647C" w:rsidRPr="00423452">
        <w:rPr>
          <w:rFonts w:ascii="Book Antiqua" w:hAnsi="Book Antiqua" w:cs="Arial"/>
          <w:i/>
          <w:color w:val="auto"/>
        </w:rPr>
        <w:t>al</w:t>
      </w:r>
      <w:r w:rsidR="002E647C">
        <w:rPr>
          <w:rFonts w:ascii="Book Antiqua" w:hAnsi="Book Antiqua" w:cs="Arial"/>
          <w:color w:val="auto"/>
          <w:vertAlign w:val="superscript"/>
        </w:rPr>
        <w:t>[</w:t>
      </w:r>
      <w:proofErr w:type="gramEnd"/>
      <w:r w:rsidR="002E647C">
        <w:rPr>
          <w:rFonts w:ascii="Book Antiqua" w:hAnsi="Book Antiqua" w:cs="Arial" w:hint="eastAsia"/>
          <w:color w:val="auto"/>
          <w:vertAlign w:val="superscript"/>
        </w:rPr>
        <w:t>72</w:t>
      </w:r>
      <w:r w:rsidR="002E647C" w:rsidRPr="00B94B6B">
        <w:rPr>
          <w:rFonts w:ascii="Book Antiqua" w:hAnsi="Book Antiqua" w:cs="Arial"/>
          <w:color w:val="auto"/>
          <w:vertAlign w:val="superscript"/>
        </w:rPr>
        <w:t>]</w:t>
      </w:r>
      <w:r w:rsidR="007418E3" w:rsidRPr="00B94B6B">
        <w:rPr>
          <w:rFonts w:ascii="Book Antiqua" w:hAnsi="Book Antiqua" w:cs="Book Antiqua"/>
          <w:color w:val="auto"/>
          <w:lang w:val="en-US"/>
        </w:rPr>
        <w:t xml:space="preserve"> in a preliminary study of </w:t>
      </w:r>
      <w:r w:rsidR="007418E3" w:rsidRPr="00B94B6B">
        <w:rPr>
          <w:rFonts w:ascii="Book Antiqua" w:hAnsi="Book Antiqua" w:cs="Arial"/>
          <w:color w:val="auto"/>
          <w:lang w:val="en-US" w:eastAsia="el-GR"/>
        </w:rPr>
        <w:t xml:space="preserve">25 men with </w:t>
      </w:r>
      <w:proofErr w:type="spellStart"/>
      <w:r w:rsidR="007418E3" w:rsidRPr="00B94B6B">
        <w:rPr>
          <w:rFonts w:ascii="Book Antiqua" w:hAnsi="Book Antiqua" w:cs="Arial"/>
          <w:color w:val="auto"/>
          <w:lang w:val="en-US" w:eastAsia="el-GR"/>
        </w:rPr>
        <w:t>varicocele</w:t>
      </w:r>
      <w:proofErr w:type="spellEnd"/>
      <w:r w:rsidR="007418E3" w:rsidRPr="00B94B6B">
        <w:rPr>
          <w:rFonts w:ascii="Book Antiqua" w:hAnsi="Book Antiqua" w:cs="Arial"/>
          <w:color w:val="auto"/>
          <w:lang w:val="en-US" w:eastAsia="el-GR"/>
        </w:rPr>
        <w:t xml:space="preserve"> and 25 healthy volunteers</w:t>
      </w:r>
      <w:r w:rsidR="007418E3" w:rsidRPr="00B94B6B">
        <w:rPr>
          <w:rFonts w:ascii="Book Antiqua" w:hAnsi="Book Antiqua" w:cs="Book Antiqua"/>
          <w:color w:val="auto"/>
          <w:lang w:val="en-US"/>
        </w:rPr>
        <w:t xml:space="preserve"> recommended the potential role of DWI for the early detection and the determination of the degree of test</w:t>
      </w:r>
      <w:r w:rsidR="00254A22">
        <w:rPr>
          <w:rFonts w:ascii="Book Antiqua" w:hAnsi="Book Antiqua" w:cs="Book Antiqua"/>
          <w:color w:val="auto"/>
          <w:lang w:val="en-US"/>
        </w:rPr>
        <w:t xml:space="preserve">icular damage due to </w:t>
      </w:r>
      <w:proofErr w:type="spellStart"/>
      <w:r w:rsidR="00254A22">
        <w:rPr>
          <w:rFonts w:ascii="Book Antiqua" w:hAnsi="Book Antiqua" w:cs="Book Antiqua"/>
          <w:color w:val="auto"/>
          <w:lang w:val="en-US"/>
        </w:rPr>
        <w:t>varicocele</w:t>
      </w:r>
      <w:proofErr w:type="spellEnd"/>
      <w:r w:rsidR="002763E2" w:rsidRPr="00B94B6B">
        <w:rPr>
          <w:rFonts w:ascii="Book Antiqua" w:hAnsi="Book Antiqua" w:cs="Book Antiqua"/>
          <w:color w:val="auto"/>
          <w:vertAlign w:val="superscript"/>
          <w:lang w:val="en-US"/>
        </w:rPr>
        <w:t>[72</w:t>
      </w:r>
      <w:r w:rsidR="007418E3" w:rsidRPr="00B94B6B">
        <w:rPr>
          <w:rFonts w:ascii="Book Antiqua" w:hAnsi="Book Antiqua" w:cs="Book Antiqua"/>
          <w:color w:val="auto"/>
          <w:vertAlign w:val="superscript"/>
          <w:lang w:val="en-US"/>
        </w:rPr>
        <w:t>]</w:t>
      </w:r>
      <w:r w:rsidR="007418E3" w:rsidRPr="00B94B6B">
        <w:rPr>
          <w:rFonts w:ascii="Book Antiqua" w:hAnsi="Book Antiqua" w:cs="Book Antiqua"/>
          <w:color w:val="auto"/>
          <w:lang w:val="en-US"/>
        </w:rPr>
        <w:t>.</w:t>
      </w:r>
      <w:r w:rsidR="007418E3" w:rsidRPr="00B94B6B">
        <w:rPr>
          <w:rFonts w:ascii="Book Antiqua" w:hAnsi="Book Antiqua" w:cs="Arial"/>
          <w:color w:val="auto"/>
          <w:lang w:val="en-US" w:eastAsia="el-GR"/>
        </w:rPr>
        <w:t xml:space="preserve"> The authors found lower ADC both in the </w:t>
      </w:r>
      <w:proofErr w:type="spellStart"/>
      <w:r w:rsidR="007418E3" w:rsidRPr="00B94B6B">
        <w:rPr>
          <w:rFonts w:ascii="Book Antiqua" w:hAnsi="Book Antiqua" w:cs="Arial"/>
          <w:color w:val="auto"/>
          <w:lang w:val="en-US" w:eastAsia="el-GR"/>
        </w:rPr>
        <w:t>ipsilateral</w:t>
      </w:r>
      <w:proofErr w:type="spellEnd"/>
      <w:r w:rsidR="007418E3" w:rsidRPr="00B94B6B">
        <w:rPr>
          <w:rFonts w:ascii="Book Antiqua" w:hAnsi="Book Antiqua" w:cs="Arial"/>
          <w:color w:val="auto"/>
          <w:lang w:val="en-US" w:eastAsia="el-GR"/>
        </w:rPr>
        <w:t xml:space="preserve"> and contralateral testicular parenchyma of patients with </w:t>
      </w:r>
      <w:proofErr w:type="spellStart"/>
      <w:r w:rsidR="007418E3" w:rsidRPr="00B94B6B">
        <w:rPr>
          <w:rFonts w:ascii="Book Antiqua" w:hAnsi="Book Antiqua" w:cs="Arial"/>
          <w:color w:val="auto"/>
          <w:lang w:val="en-US" w:eastAsia="el-GR"/>
        </w:rPr>
        <w:t>varicocele</w:t>
      </w:r>
      <w:proofErr w:type="spellEnd"/>
      <w:r w:rsidR="007418E3" w:rsidRPr="00B94B6B">
        <w:rPr>
          <w:rFonts w:ascii="Book Antiqua" w:hAnsi="Book Antiqua" w:cs="Arial"/>
          <w:color w:val="auto"/>
          <w:lang w:val="en-US" w:eastAsia="el-GR"/>
        </w:rPr>
        <w:t>, compared to that of healthy volunteers. A significant negative correlation between the mean ADC and</w:t>
      </w:r>
      <w:r w:rsidR="00895120">
        <w:rPr>
          <w:rFonts w:ascii="Book Antiqua" w:hAnsi="Book Antiqua" w:cs="Arial"/>
          <w:color w:val="auto"/>
          <w:lang w:val="en-US" w:eastAsia="el-GR"/>
        </w:rPr>
        <w:t xml:space="preserve"> venous diameter was also </w:t>
      </w:r>
      <w:proofErr w:type="gramStart"/>
      <w:r w:rsidR="00895120">
        <w:rPr>
          <w:rFonts w:ascii="Book Antiqua" w:hAnsi="Book Antiqua" w:cs="Arial"/>
          <w:color w:val="auto"/>
          <w:lang w:val="en-US" w:eastAsia="el-GR"/>
        </w:rPr>
        <w:t>found</w:t>
      </w:r>
      <w:r w:rsidR="002763E2" w:rsidRPr="00B94B6B">
        <w:rPr>
          <w:rFonts w:ascii="Book Antiqua" w:hAnsi="Book Antiqua" w:cs="Arial"/>
          <w:color w:val="auto"/>
          <w:vertAlign w:val="superscript"/>
          <w:lang w:val="en-US" w:eastAsia="el-GR"/>
        </w:rPr>
        <w:t>[</w:t>
      </w:r>
      <w:proofErr w:type="gramEnd"/>
      <w:r w:rsidR="002763E2" w:rsidRPr="00B94B6B">
        <w:rPr>
          <w:rFonts w:ascii="Book Antiqua" w:hAnsi="Book Antiqua" w:cs="Arial"/>
          <w:color w:val="auto"/>
          <w:vertAlign w:val="superscript"/>
          <w:lang w:val="en-US" w:eastAsia="el-GR"/>
        </w:rPr>
        <w:t>72</w:t>
      </w:r>
      <w:r w:rsidR="007418E3" w:rsidRPr="00B94B6B">
        <w:rPr>
          <w:rFonts w:ascii="Book Antiqua" w:hAnsi="Book Antiqua" w:cs="Arial"/>
          <w:color w:val="auto"/>
          <w:vertAlign w:val="superscript"/>
          <w:lang w:val="en-US" w:eastAsia="el-GR"/>
        </w:rPr>
        <w:t>]</w:t>
      </w:r>
      <w:r w:rsidR="007418E3" w:rsidRPr="00B94B6B">
        <w:rPr>
          <w:rFonts w:ascii="Book Antiqua" w:hAnsi="Book Antiqua" w:cs="Arial"/>
          <w:color w:val="auto"/>
          <w:lang w:val="en-US" w:eastAsia="el-GR"/>
        </w:rPr>
        <w:t>.</w:t>
      </w:r>
      <w:r w:rsidRPr="00B94B6B">
        <w:rPr>
          <w:rFonts w:ascii="Book Antiqua" w:hAnsi="Book Antiqua" w:cs="Arial"/>
          <w:color w:val="auto"/>
          <w:lang w:val="en-US" w:eastAsia="el-GR"/>
        </w:rPr>
        <w:t xml:space="preserve"> </w:t>
      </w:r>
      <w:r w:rsidR="007418E3" w:rsidRPr="00B94B6B">
        <w:rPr>
          <w:rFonts w:ascii="Book Antiqua" w:hAnsi="Book Antiqua" w:cs="Arial"/>
          <w:color w:val="auto"/>
          <w:lang w:val="en-US" w:eastAsia="en-US"/>
        </w:rPr>
        <w:t xml:space="preserve">Decreased ADC of the </w:t>
      </w:r>
      <w:proofErr w:type="spellStart"/>
      <w:r w:rsidR="007418E3" w:rsidRPr="00B94B6B">
        <w:rPr>
          <w:rFonts w:ascii="Book Antiqua" w:hAnsi="Book Antiqua" w:cs="Arial"/>
          <w:color w:val="auto"/>
          <w:lang w:val="en-US" w:eastAsia="en-US"/>
        </w:rPr>
        <w:t>ipsilateral</w:t>
      </w:r>
      <w:proofErr w:type="spellEnd"/>
      <w:r w:rsidR="007418E3" w:rsidRPr="00B94B6B">
        <w:rPr>
          <w:rFonts w:ascii="Book Antiqua" w:hAnsi="Book Antiqua" w:cs="Arial"/>
          <w:color w:val="auto"/>
          <w:lang w:val="en-US" w:eastAsia="en-US"/>
        </w:rPr>
        <w:t xml:space="preserve"> testis in pa</w:t>
      </w:r>
      <w:r w:rsidRPr="00B94B6B">
        <w:rPr>
          <w:rFonts w:ascii="Book Antiqua" w:hAnsi="Book Antiqua" w:cs="Arial"/>
          <w:color w:val="auto"/>
          <w:lang w:val="en-US" w:eastAsia="en-US"/>
        </w:rPr>
        <w:t xml:space="preserve">tients with </w:t>
      </w:r>
      <w:proofErr w:type="spellStart"/>
      <w:r w:rsidRPr="00B94B6B">
        <w:rPr>
          <w:rFonts w:ascii="Book Antiqua" w:hAnsi="Book Antiqua" w:cs="Arial"/>
          <w:color w:val="auto"/>
          <w:lang w:val="en-US" w:eastAsia="en-US"/>
        </w:rPr>
        <w:t>varicocele</w:t>
      </w:r>
      <w:proofErr w:type="spellEnd"/>
      <w:r w:rsidRPr="00B94B6B">
        <w:rPr>
          <w:rFonts w:ascii="Book Antiqua" w:hAnsi="Book Antiqua" w:cs="Arial"/>
          <w:color w:val="auto"/>
          <w:lang w:val="en-US" w:eastAsia="en-US"/>
        </w:rPr>
        <w:t xml:space="preserve"> might be </w:t>
      </w:r>
      <w:r w:rsidR="007418E3" w:rsidRPr="00B94B6B">
        <w:rPr>
          <w:rFonts w:ascii="Book Antiqua" w:hAnsi="Book Antiqua" w:cs="Arial"/>
          <w:color w:val="auto"/>
          <w:lang w:val="en-US" w:eastAsia="en-US"/>
        </w:rPr>
        <w:t xml:space="preserve">associated </w:t>
      </w:r>
      <w:r w:rsidRPr="00B94B6B">
        <w:rPr>
          <w:rFonts w:ascii="Book Antiqua" w:hAnsi="Book Antiqua" w:cs="Arial"/>
          <w:color w:val="auto"/>
          <w:lang w:val="en-US" w:eastAsia="en-US"/>
        </w:rPr>
        <w:t xml:space="preserve">with </w:t>
      </w:r>
      <w:r w:rsidR="007418E3" w:rsidRPr="00B94B6B">
        <w:rPr>
          <w:rFonts w:ascii="Book Antiqua" w:hAnsi="Book Antiqua" w:cs="Arial"/>
          <w:color w:val="auto"/>
          <w:lang w:val="en-US" w:eastAsia="en-US"/>
        </w:rPr>
        <w:t>hypoxia and fibrosis. Decreased ADC of the contralateral testis might be related to hormonal and aut</w:t>
      </w:r>
      <w:r w:rsidR="00895120">
        <w:rPr>
          <w:rFonts w:ascii="Book Antiqua" w:hAnsi="Book Antiqua" w:cs="Arial"/>
          <w:color w:val="auto"/>
          <w:lang w:val="en-US" w:eastAsia="en-US"/>
        </w:rPr>
        <w:t xml:space="preserve">oimmune factors and heat </w:t>
      </w:r>
      <w:proofErr w:type="gramStart"/>
      <w:r w:rsidR="00895120">
        <w:rPr>
          <w:rFonts w:ascii="Book Antiqua" w:hAnsi="Book Antiqua" w:cs="Arial"/>
          <w:color w:val="auto"/>
          <w:lang w:val="en-US" w:eastAsia="en-US"/>
        </w:rPr>
        <w:t>stress</w:t>
      </w:r>
      <w:r w:rsidR="002763E2" w:rsidRPr="00B94B6B">
        <w:rPr>
          <w:rFonts w:ascii="Book Antiqua" w:hAnsi="Book Antiqua" w:cs="Arial"/>
          <w:color w:val="auto"/>
          <w:vertAlign w:val="superscript"/>
          <w:lang w:val="en-US" w:eastAsia="el-GR"/>
        </w:rPr>
        <w:t>[</w:t>
      </w:r>
      <w:proofErr w:type="gramEnd"/>
      <w:r w:rsidR="002763E2" w:rsidRPr="00B94B6B">
        <w:rPr>
          <w:rFonts w:ascii="Book Antiqua" w:hAnsi="Book Antiqua" w:cs="Arial"/>
          <w:color w:val="auto"/>
          <w:vertAlign w:val="superscript"/>
          <w:lang w:val="en-US" w:eastAsia="el-GR"/>
        </w:rPr>
        <w:t>72</w:t>
      </w:r>
      <w:r w:rsidR="007418E3" w:rsidRPr="00B94B6B">
        <w:rPr>
          <w:rFonts w:ascii="Book Antiqua" w:hAnsi="Book Antiqua" w:cs="Arial"/>
          <w:color w:val="auto"/>
          <w:vertAlign w:val="superscript"/>
          <w:lang w:val="en-US" w:eastAsia="el-GR"/>
        </w:rPr>
        <w:t>]</w:t>
      </w:r>
      <w:r w:rsidR="007418E3" w:rsidRPr="00B94B6B">
        <w:rPr>
          <w:rFonts w:ascii="Book Antiqua" w:hAnsi="Book Antiqua" w:cs="Arial"/>
          <w:color w:val="auto"/>
          <w:lang w:val="en-US" w:eastAsia="el-GR"/>
        </w:rPr>
        <w:t xml:space="preserve">.  </w:t>
      </w:r>
    </w:p>
    <w:p w:rsidR="007418E3" w:rsidRPr="00B94B6B" w:rsidRDefault="007418E3" w:rsidP="001B4C18">
      <w:pPr>
        <w:spacing w:line="360" w:lineRule="auto"/>
        <w:ind w:firstLineChars="100" w:firstLine="240"/>
        <w:jc w:val="both"/>
        <w:rPr>
          <w:rFonts w:ascii="Book Antiqua" w:hAnsi="Book Antiqua" w:cs="Arial"/>
          <w:color w:val="auto"/>
          <w:lang w:val="en-US"/>
        </w:rPr>
      </w:pPr>
      <w:r w:rsidRPr="00B94B6B">
        <w:rPr>
          <w:rFonts w:ascii="Book Antiqua" w:hAnsi="Book Antiqua" w:cs="Arial"/>
          <w:color w:val="auto"/>
          <w:lang w:val="en-US"/>
        </w:rPr>
        <w:t xml:space="preserve">DCE-MRI evaluates </w:t>
      </w:r>
      <w:r w:rsidRPr="00B94B6B">
        <w:rPr>
          <w:rFonts w:ascii="Book Antiqua" w:hAnsi="Book Antiqua" w:cs="Book Antiqua"/>
          <w:color w:val="auto"/>
          <w:lang w:val="en-US"/>
        </w:rPr>
        <w:t>the kinetics of the distribution of the paramagnetic contrast</w:t>
      </w:r>
      <w:r w:rsidR="00CB7251" w:rsidRPr="00B94B6B">
        <w:rPr>
          <w:rFonts w:ascii="Book Antiqua" w:hAnsi="Book Antiqua" w:cs="Book Antiqua"/>
          <w:color w:val="auto"/>
          <w:lang w:val="en-US"/>
        </w:rPr>
        <w:t xml:space="preserve"> medium in the </w:t>
      </w:r>
      <w:proofErr w:type="spellStart"/>
      <w:r w:rsidR="00CB7251" w:rsidRPr="00B94B6B">
        <w:rPr>
          <w:rFonts w:ascii="Book Antiqua" w:hAnsi="Book Antiqua" w:cs="Book Antiqua"/>
          <w:color w:val="auto"/>
          <w:lang w:val="en-US"/>
        </w:rPr>
        <w:t>microvessels</w:t>
      </w:r>
      <w:proofErr w:type="spellEnd"/>
      <w:r w:rsidR="00CB7251" w:rsidRPr="00B94B6B">
        <w:rPr>
          <w:rFonts w:ascii="Book Antiqua" w:hAnsi="Book Antiqua" w:cs="Book Antiqua"/>
          <w:color w:val="auto"/>
          <w:lang w:val="en-US"/>
        </w:rPr>
        <w:t xml:space="preserve"> and </w:t>
      </w:r>
      <w:r w:rsidRPr="00B94B6B">
        <w:rPr>
          <w:rFonts w:ascii="Book Antiqua" w:hAnsi="Book Antiqua" w:cs="Book Antiqua"/>
          <w:color w:val="auto"/>
          <w:lang w:val="en-US"/>
        </w:rPr>
        <w:t>the interstitial spaces of the tissu</w:t>
      </w:r>
      <w:r w:rsidR="00CB7251" w:rsidRPr="00B94B6B">
        <w:rPr>
          <w:rFonts w:ascii="Book Antiqua" w:hAnsi="Book Antiqua" w:cs="Book Antiqua"/>
          <w:color w:val="auto"/>
          <w:lang w:val="en-US"/>
        </w:rPr>
        <w:t xml:space="preserve">es used. The technique has been </w:t>
      </w:r>
      <w:r w:rsidRPr="00B94B6B">
        <w:rPr>
          <w:rFonts w:ascii="Book Antiqua" w:hAnsi="Book Antiqua" w:cs="Book Antiqua"/>
          <w:color w:val="auto"/>
          <w:lang w:val="en-US"/>
        </w:rPr>
        <w:t>useful in the characte</w:t>
      </w:r>
      <w:r w:rsidR="00CB7251" w:rsidRPr="00B94B6B">
        <w:rPr>
          <w:rFonts w:ascii="Book Antiqua" w:hAnsi="Book Antiqua" w:cs="Book Antiqua"/>
          <w:color w:val="auto"/>
          <w:lang w:val="en-US"/>
        </w:rPr>
        <w:t xml:space="preserve">rization of scrotal lesions and </w:t>
      </w:r>
      <w:r w:rsidRPr="00B94B6B">
        <w:rPr>
          <w:rFonts w:ascii="Book Antiqua" w:hAnsi="Book Antiqua" w:cs="Book Antiqua"/>
          <w:color w:val="auto"/>
          <w:lang w:val="en-US"/>
        </w:rPr>
        <w:t>the discrimination of various causes of a</w:t>
      </w:r>
      <w:r w:rsidR="00895120">
        <w:rPr>
          <w:rFonts w:ascii="Book Antiqua" w:hAnsi="Book Antiqua" w:cs="Book Antiqua"/>
          <w:color w:val="auto"/>
          <w:lang w:val="en-US"/>
        </w:rPr>
        <w:t xml:space="preserve">cute scrotal </w:t>
      </w:r>
      <w:proofErr w:type="gramStart"/>
      <w:r w:rsidR="00895120">
        <w:rPr>
          <w:rFonts w:ascii="Book Antiqua" w:hAnsi="Book Antiqua" w:cs="Book Antiqua"/>
          <w:color w:val="auto"/>
          <w:lang w:val="en-US"/>
        </w:rPr>
        <w:t>pain</w:t>
      </w:r>
      <w:r w:rsidR="002763E2" w:rsidRPr="00B94B6B">
        <w:rPr>
          <w:rFonts w:ascii="Book Antiqua" w:hAnsi="Book Antiqua" w:cs="Book Antiqua"/>
          <w:color w:val="auto"/>
          <w:vertAlign w:val="superscript"/>
          <w:lang w:val="en-US"/>
        </w:rPr>
        <w:t>[</w:t>
      </w:r>
      <w:proofErr w:type="gramEnd"/>
      <w:r w:rsidR="002763E2" w:rsidRPr="00B94B6B">
        <w:rPr>
          <w:rFonts w:ascii="Book Antiqua" w:hAnsi="Book Antiqua" w:cs="Book Antiqua"/>
          <w:color w:val="auto"/>
          <w:vertAlign w:val="superscript"/>
          <w:lang w:val="en-US"/>
        </w:rPr>
        <w:t>68,69,73-75</w:t>
      </w:r>
      <w:r w:rsidRPr="00B94B6B">
        <w:rPr>
          <w:rFonts w:ascii="Book Antiqua" w:hAnsi="Book Antiqua" w:cs="Book Antiqua"/>
          <w:color w:val="auto"/>
          <w:vertAlign w:val="superscript"/>
          <w:lang w:val="en-US"/>
        </w:rPr>
        <w:t>]</w:t>
      </w:r>
      <w:r w:rsidR="00CB7251" w:rsidRPr="00B94B6B">
        <w:rPr>
          <w:rFonts w:ascii="Book Antiqua" w:hAnsi="Book Antiqua" w:cs="Book Antiqua"/>
          <w:color w:val="auto"/>
          <w:lang w:val="en-US"/>
        </w:rPr>
        <w:t xml:space="preserve">. </w:t>
      </w:r>
      <w:r w:rsidRPr="00B94B6B">
        <w:rPr>
          <w:rFonts w:ascii="Book Antiqua" w:hAnsi="Book Antiqua" w:cs="Arial"/>
          <w:color w:val="auto"/>
          <w:lang w:val="en-US"/>
        </w:rPr>
        <w:t>Normal testes enhance slowly, moderately and homog</w:t>
      </w:r>
      <w:r w:rsidR="00CB7251" w:rsidRPr="00B94B6B">
        <w:rPr>
          <w:rFonts w:ascii="Book Antiqua" w:hAnsi="Book Antiqua" w:cs="Arial"/>
          <w:color w:val="auto"/>
          <w:lang w:val="en-US"/>
        </w:rPr>
        <w:t xml:space="preserve">eneously with a linear increase in </w:t>
      </w:r>
      <w:r w:rsidRPr="00B94B6B">
        <w:rPr>
          <w:rFonts w:ascii="Book Antiqua" w:hAnsi="Book Antiqua" w:cs="Arial"/>
          <w:color w:val="auto"/>
          <w:lang w:val="en-US"/>
        </w:rPr>
        <w:t>signal intensity during the entir</w:t>
      </w:r>
      <w:r w:rsidR="00895120">
        <w:rPr>
          <w:rFonts w:ascii="Book Antiqua" w:hAnsi="Book Antiqua" w:cs="Arial"/>
          <w:color w:val="auto"/>
          <w:lang w:val="en-US"/>
        </w:rPr>
        <w:t>e dynamic period (type I curve)</w:t>
      </w:r>
      <w:r w:rsidR="002763E2" w:rsidRPr="00B94B6B">
        <w:rPr>
          <w:rFonts w:ascii="Book Antiqua" w:hAnsi="Book Antiqua" w:cs="Arial"/>
          <w:color w:val="auto"/>
          <w:vertAlign w:val="superscript"/>
          <w:lang w:val="en-US"/>
        </w:rPr>
        <w:t>[68,69</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This pattern of enhancement is probably related to an intact “blood-testis” barrier. Minor disruptions of the blood-testis barrier could be associated with alterations of testicular perfusion in testes with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and could be detected </w:t>
      </w:r>
      <w:r w:rsidR="00CB7251" w:rsidRPr="00B94B6B">
        <w:rPr>
          <w:rFonts w:ascii="Book Antiqua" w:hAnsi="Book Antiqua" w:cs="Arial"/>
          <w:color w:val="auto"/>
          <w:lang w:val="en-US"/>
        </w:rPr>
        <w:t>using</w:t>
      </w:r>
      <w:r w:rsidR="00895120">
        <w:rPr>
          <w:rFonts w:ascii="Book Antiqua" w:hAnsi="Book Antiqua" w:cs="Arial"/>
          <w:color w:val="auto"/>
          <w:lang w:val="en-US"/>
        </w:rPr>
        <w:t xml:space="preserve"> DCE-</w:t>
      </w:r>
      <w:proofErr w:type="gramStart"/>
      <w:r w:rsidR="00895120">
        <w:rPr>
          <w:rFonts w:ascii="Book Antiqua" w:hAnsi="Book Antiqua" w:cs="Arial"/>
          <w:color w:val="auto"/>
          <w:lang w:val="en-US"/>
        </w:rPr>
        <w:t>MRI</w:t>
      </w:r>
      <w:r w:rsidR="002763E2" w:rsidRPr="00B94B6B">
        <w:rPr>
          <w:rFonts w:ascii="Book Antiqua" w:hAnsi="Book Antiqua" w:cs="Arial"/>
          <w:color w:val="auto"/>
          <w:vertAlign w:val="superscript"/>
          <w:lang w:val="en-US"/>
        </w:rPr>
        <w:t>[</w:t>
      </w:r>
      <w:proofErr w:type="gramEnd"/>
      <w:r w:rsidR="002763E2" w:rsidRPr="00B94B6B">
        <w:rPr>
          <w:rFonts w:ascii="Book Antiqua" w:hAnsi="Book Antiqua" w:cs="Arial"/>
          <w:color w:val="auto"/>
          <w:vertAlign w:val="superscript"/>
          <w:lang w:val="en-US"/>
        </w:rPr>
        <w:t>72</w:t>
      </w:r>
      <w:r w:rsidRPr="00B94B6B">
        <w:rPr>
          <w:rFonts w:ascii="Book Antiqua" w:hAnsi="Book Antiqua" w:cs="Arial"/>
          <w:color w:val="auto"/>
          <w:vertAlign w:val="superscript"/>
          <w:lang w:val="en-US"/>
        </w:rPr>
        <w:t>]</w:t>
      </w:r>
      <w:r w:rsidRPr="00B94B6B">
        <w:rPr>
          <w:rFonts w:ascii="Book Antiqua" w:hAnsi="Book Antiqua" w:cs="Arial"/>
          <w:color w:val="auto"/>
          <w:lang w:val="en-US"/>
        </w:rPr>
        <w:t xml:space="preserve">.  </w:t>
      </w:r>
    </w:p>
    <w:p w:rsidR="000D586F" w:rsidRPr="00B94B6B" w:rsidRDefault="000D586F" w:rsidP="001B4C18">
      <w:pPr>
        <w:spacing w:line="360" w:lineRule="auto"/>
        <w:ind w:firstLineChars="100" w:firstLine="240"/>
        <w:jc w:val="both"/>
        <w:rPr>
          <w:rFonts w:ascii="Book Antiqua" w:hAnsi="Book Antiqua" w:cs="Book Antiqua"/>
          <w:color w:val="auto"/>
          <w:lang w:val="en-US"/>
        </w:rPr>
      </w:pPr>
      <w:r w:rsidRPr="00B94B6B">
        <w:rPr>
          <w:rFonts w:ascii="Book Antiqua" w:hAnsi="Book Antiqua" w:cs="Arial"/>
          <w:color w:val="auto"/>
          <w:lang w:val="en-US"/>
        </w:rPr>
        <w:t xml:space="preserve">Although MRI is not routinely used in the assessment of testes with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large prospective studies evaluating functional MRI data </w:t>
      </w:r>
      <w:r w:rsidR="00324871" w:rsidRPr="00B94B6B">
        <w:rPr>
          <w:rFonts w:ascii="Book Antiqua" w:hAnsi="Book Antiqua" w:cs="Arial"/>
          <w:color w:val="auto"/>
          <w:lang w:val="en-US"/>
        </w:rPr>
        <w:t xml:space="preserve">might validate the possible role of this technique </w:t>
      </w:r>
      <w:r w:rsidRPr="00B94B6B">
        <w:rPr>
          <w:rFonts w:ascii="Book Antiqua" w:hAnsi="Book Antiqua" w:cs="Arial"/>
          <w:color w:val="auto"/>
          <w:lang w:val="en-US"/>
        </w:rPr>
        <w:t>in the investigation of harmful effects on spermatogenesis.</w:t>
      </w:r>
    </w:p>
    <w:p w:rsidR="007418E3" w:rsidRPr="00B94B6B" w:rsidRDefault="007418E3" w:rsidP="001B4C18">
      <w:pPr>
        <w:spacing w:line="360" w:lineRule="auto"/>
        <w:jc w:val="both"/>
        <w:rPr>
          <w:rFonts w:ascii="Book Antiqua" w:hAnsi="Book Antiqua" w:cs="Arial"/>
          <w:color w:val="auto"/>
          <w:lang w:val="en-US"/>
        </w:rPr>
      </w:pPr>
    </w:p>
    <w:p w:rsidR="007418E3" w:rsidRPr="00B94B6B" w:rsidRDefault="007418E3" w:rsidP="001B4C18">
      <w:pPr>
        <w:spacing w:line="360" w:lineRule="auto"/>
        <w:jc w:val="both"/>
        <w:rPr>
          <w:rFonts w:ascii="Book Antiqua" w:hAnsi="Book Antiqua" w:cs="Arial"/>
          <w:color w:val="auto"/>
          <w:lang w:val="en-US"/>
        </w:rPr>
      </w:pPr>
      <w:r w:rsidRPr="00B94B6B">
        <w:rPr>
          <w:rFonts w:ascii="Book Antiqua" w:hAnsi="Book Antiqua" w:cs="AdvP4DF60E"/>
          <w:b/>
          <w:color w:val="auto"/>
          <w:lang w:val="en-US"/>
        </w:rPr>
        <w:t>TREATMENT</w:t>
      </w:r>
    </w:p>
    <w:p w:rsidR="007E04DF" w:rsidRPr="00B94B6B" w:rsidRDefault="007418E3" w:rsidP="001B4C18">
      <w:pPr>
        <w:spacing w:line="360" w:lineRule="auto"/>
        <w:jc w:val="both"/>
        <w:rPr>
          <w:rFonts w:ascii="Book Antiqua" w:hAnsi="Book Antiqua" w:cs="Calibri"/>
          <w:color w:val="auto"/>
          <w:lang w:val="en-US"/>
        </w:rPr>
      </w:pPr>
      <w:r w:rsidRPr="00B94B6B">
        <w:rPr>
          <w:rFonts w:ascii="Book Antiqua" w:hAnsi="Book Antiqua" w:cs="Calibri"/>
          <w:color w:val="auto"/>
          <w:lang w:val="en-US"/>
        </w:rPr>
        <w:t>There are numerous surgical and non-surgical techniques for</w:t>
      </w:r>
      <w:r w:rsidR="00CB7251" w:rsidRPr="00B94B6B">
        <w:rPr>
          <w:rFonts w:ascii="Book Antiqua" w:hAnsi="Book Antiqua" w:cs="Calibri"/>
          <w:color w:val="auto"/>
          <w:lang w:val="en-US"/>
        </w:rPr>
        <w:t xml:space="preserve"> treating </w:t>
      </w:r>
      <w:r w:rsidRPr="00B94B6B">
        <w:rPr>
          <w:rFonts w:ascii="Book Antiqua" w:hAnsi="Book Antiqua" w:cs="Calibri"/>
          <w:color w:val="auto"/>
          <w:lang w:val="en-US"/>
        </w:rPr>
        <w:t xml:space="preserve">clinically significant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although there is no consensus on which might be con</w:t>
      </w:r>
      <w:r w:rsidR="00895120">
        <w:rPr>
          <w:rFonts w:ascii="Book Antiqua" w:hAnsi="Book Antiqua" w:cs="Calibri"/>
          <w:color w:val="auto"/>
          <w:lang w:val="en-US"/>
        </w:rPr>
        <w:t xml:space="preserve">sidered the treatment of </w:t>
      </w:r>
      <w:proofErr w:type="gramStart"/>
      <w:r w:rsidR="00895120">
        <w:rPr>
          <w:rFonts w:ascii="Book Antiqua" w:hAnsi="Book Antiqua" w:cs="Calibri"/>
          <w:color w:val="auto"/>
          <w:lang w:val="en-US"/>
        </w:rPr>
        <w:t>choice</w:t>
      </w:r>
      <w:r w:rsidR="007E04DF" w:rsidRPr="00B94B6B">
        <w:rPr>
          <w:rFonts w:ascii="Book Antiqua" w:hAnsi="Book Antiqua" w:cs="Calibri"/>
          <w:color w:val="auto"/>
          <w:vertAlign w:val="superscript"/>
          <w:lang w:val="en-US"/>
        </w:rPr>
        <w:t>[</w:t>
      </w:r>
      <w:proofErr w:type="gramEnd"/>
      <w:r w:rsidR="007E04DF" w:rsidRPr="00B94B6B">
        <w:rPr>
          <w:rFonts w:ascii="Book Antiqua" w:hAnsi="Book Antiqua" w:cs="Calibri"/>
          <w:color w:val="auto"/>
          <w:vertAlign w:val="superscript"/>
          <w:lang w:val="en-US"/>
        </w:rPr>
        <w:t>4,5,7,8,11,25,76-78</w:t>
      </w:r>
      <w:r w:rsidRPr="00B94B6B">
        <w:rPr>
          <w:rFonts w:ascii="Book Antiqua" w:hAnsi="Book Antiqua" w:cs="Calibri"/>
          <w:color w:val="auto"/>
          <w:vertAlign w:val="superscript"/>
          <w:lang w:val="en-US"/>
        </w:rPr>
        <w:t>]</w:t>
      </w:r>
      <w:r w:rsidR="00CB7251" w:rsidRPr="00B94B6B">
        <w:rPr>
          <w:rFonts w:ascii="Book Antiqua" w:hAnsi="Book Antiqua" w:cs="Calibri"/>
          <w:color w:val="auto"/>
          <w:lang w:val="en-US"/>
        </w:rPr>
        <w:t xml:space="preserve">. </w:t>
      </w:r>
      <w:r w:rsidRPr="00B94B6B">
        <w:rPr>
          <w:rFonts w:ascii="Book Antiqua" w:hAnsi="Book Antiqua" w:cs="Calibri"/>
          <w:color w:val="auto"/>
          <w:lang w:val="en-US"/>
        </w:rPr>
        <w:t xml:space="preserve">Microsurgical </w:t>
      </w:r>
      <w:proofErr w:type="spellStart"/>
      <w:r w:rsidRPr="00B94B6B">
        <w:rPr>
          <w:rFonts w:ascii="Book Antiqua" w:hAnsi="Book Antiqua" w:cs="Calibri"/>
          <w:color w:val="auto"/>
          <w:lang w:val="en-US"/>
        </w:rPr>
        <w:t>varicocelectomy</w:t>
      </w:r>
      <w:proofErr w:type="spellEnd"/>
      <w:r w:rsidRPr="00B94B6B">
        <w:rPr>
          <w:rFonts w:ascii="Book Antiqua" w:hAnsi="Book Antiqua" w:cs="Calibri"/>
          <w:color w:val="auto"/>
          <w:lang w:val="en-US"/>
        </w:rPr>
        <w:t xml:space="preserve"> is the most </w:t>
      </w:r>
      <w:r w:rsidRPr="00B94B6B">
        <w:rPr>
          <w:rFonts w:ascii="Book Antiqua" w:hAnsi="Book Antiqua" w:cs="Calibri"/>
          <w:color w:val="auto"/>
          <w:lang w:val="en-US"/>
        </w:rPr>
        <w:lastRenderedPageBreak/>
        <w:t>recommended type of therapy</w:t>
      </w:r>
      <w:r w:rsidR="00CB7251" w:rsidRPr="00B94B6B">
        <w:rPr>
          <w:rFonts w:ascii="Book Antiqua" w:hAnsi="Book Antiqua" w:cs="Calibri"/>
          <w:color w:val="auto"/>
          <w:lang w:val="en-US"/>
        </w:rPr>
        <w:t xml:space="preserve"> and is</w:t>
      </w:r>
      <w:r w:rsidRPr="00B94B6B">
        <w:rPr>
          <w:rFonts w:ascii="Book Antiqua" w:hAnsi="Book Antiqua" w:cs="Calibri"/>
          <w:color w:val="auto"/>
          <w:lang w:val="en-US"/>
        </w:rPr>
        <w:t xml:space="preserve"> associated with fewer complications and lower recurrence rates</w:t>
      </w:r>
      <w:r w:rsidR="00CB7251" w:rsidRPr="00B94B6B">
        <w:rPr>
          <w:rFonts w:ascii="Book Antiqua" w:hAnsi="Book Antiqua" w:cs="Calibri"/>
          <w:color w:val="auto"/>
          <w:lang w:val="en-US"/>
        </w:rPr>
        <w:t>,</w:t>
      </w:r>
      <w:r w:rsidRPr="00B94B6B">
        <w:rPr>
          <w:rFonts w:ascii="Book Antiqua" w:hAnsi="Book Antiqua" w:cs="Calibri"/>
          <w:color w:val="auto"/>
          <w:lang w:val="en-US"/>
        </w:rPr>
        <w:t xml:space="preserve"> c</w:t>
      </w:r>
      <w:r w:rsidR="00895120">
        <w:rPr>
          <w:rFonts w:ascii="Book Antiqua" w:hAnsi="Book Antiqua" w:cs="Calibri"/>
          <w:color w:val="auto"/>
          <w:lang w:val="en-US"/>
        </w:rPr>
        <w:t xml:space="preserve">ompared to the other </w:t>
      </w:r>
      <w:proofErr w:type="gramStart"/>
      <w:r w:rsidR="00895120">
        <w:rPr>
          <w:rFonts w:ascii="Book Antiqua" w:hAnsi="Book Antiqua" w:cs="Calibri"/>
          <w:color w:val="auto"/>
          <w:lang w:val="en-US"/>
        </w:rPr>
        <w:t>techniques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4,11]</w:t>
      </w:r>
      <w:r w:rsidRPr="00B94B6B">
        <w:rPr>
          <w:rFonts w:ascii="Book Antiqua" w:hAnsi="Book Antiqua" w:cs="Calibri"/>
          <w:color w:val="auto"/>
          <w:lang w:val="en-US"/>
        </w:rPr>
        <w:t xml:space="preserve">. </w:t>
      </w:r>
    </w:p>
    <w:p w:rsidR="007E04DF" w:rsidRPr="00B94B6B" w:rsidRDefault="007E04DF" w:rsidP="001B4C18">
      <w:pPr>
        <w:spacing w:line="360" w:lineRule="auto"/>
        <w:ind w:firstLineChars="100" w:firstLine="240"/>
        <w:jc w:val="both"/>
        <w:rPr>
          <w:rFonts w:ascii="Book Antiqua" w:hAnsi="Book Antiqua" w:cs="Calibri"/>
          <w:color w:val="auto"/>
          <w:lang w:val="en-US"/>
        </w:rPr>
      </w:pP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embolization represents a technically feasible</w:t>
      </w:r>
      <w:r w:rsidR="003F211B" w:rsidRPr="00B94B6B">
        <w:rPr>
          <w:rFonts w:ascii="Book Antiqua" w:hAnsi="Book Antiqua" w:cs="Calibri"/>
          <w:color w:val="auto"/>
          <w:lang w:val="en-US"/>
        </w:rPr>
        <w:t>, minimally invasive and outpatient treatment option</w:t>
      </w:r>
      <w:r w:rsidR="003A0001" w:rsidRPr="00B94B6B">
        <w:rPr>
          <w:rFonts w:ascii="Book Antiqua" w:hAnsi="Book Antiqua" w:cs="Calibri"/>
          <w:color w:val="auto"/>
          <w:lang w:val="en-US"/>
        </w:rPr>
        <w:t xml:space="preserve"> for men with </w:t>
      </w:r>
      <w:proofErr w:type="spellStart"/>
      <w:r w:rsidR="003A0001" w:rsidRPr="00B94B6B">
        <w:rPr>
          <w:rFonts w:ascii="Book Antiqua" w:hAnsi="Book Antiqua" w:cs="Calibri"/>
          <w:color w:val="auto"/>
          <w:lang w:val="en-US"/>
        </w:rPr>
        <w:t>varicocele</w:t>
      </w:r>
      <w:proofErr w:type="spellEnd"/>
      <w:r w:rsidR="00106D84" w:rsidRPr="00B94B6B">
        <w:rPr>
          <w:rFonts w:ascii="Book Antiqua" w:hAnsi="Book Antiqua" w:cs="Calibri"/>
          <w:color w:val="auto"/>
          <w:lang w:val="en-US"/>
        </w:rPr>
        <w:t>, with high success rates</w:t>
      </w:r>
      <w:r w:rsidR="003F211B" w:rsidRPr="00B94B6B">
        <w:rPr>
          <w:rFonts w:ascii="Book Antiqua" w:hAnsi="Book Antiqua" w:cs="Calibri"/>
          <w:color w:val="auto"/>
          <w:lang w:val="en-US"/>
        </w:rPr>
        <w:t>.</w:t>
      </w:r>
      <w:r w:rsidR="00CB7251" w:rsidRPr="00B94B6B">
        <w:rPr>
          <w:rFonts w:ascii="Book Antiqua" w:hAnsi="Book Antiqua" w:cs="Calibri"/>
          <w:color w:val="auto"/>
          <w:lang w:val="en-US"/>
        </w:rPr>
        <w:t xml:space="preserve"> A </w:t>
      </w:r>
      <w:r w:rsidR="003F211B" w:rsidRPr="00B94B6B">
        <w:rPr>
          <w:rFonts w:ascii="Book Antiqua" w:hAnsi="Book Antiqua" w:cs="Calibri"/>
          <w:color w:val="auto"/>
          <w:lang w:val="en-US"/>
        </w:rPr>
        <w:t>major advantage of embolization over surgery is the ability to simultaneously perform intra-o</w:t>
      </w:r>
      <w:r w:rsidR="00106D84" w:rsidRPr="00B94B6B">
        <w:rPr>
          <w:rFonts w:ascii="Book Antiqua" w:hAnsi="Book Antiqua" w:cs="Calibri"/>
          <w:color w:val="auto"/>
          <w:lang w:val="en-US"/>
        </w:rPr>
        <w:t xml:space="preserve">perative </w:t>
      </w:r>
      <w:proofErr w:type="gramStart"/>
      <w:r w:rsidR="00106D84" w:rsidRPr="00B94B6B">
        <w:rPr>
          <w:rFonts w:ascii="Book Antiqua" w:hAnsi="Book Antiqua" w:cs="Calibri"/>
          <w:color w:val="auto"/>
          <w:lang w:val="en-US"/>
        </w:rPr>
        <w:t>venography</w:t>
      </w:r>
      <w:r w:rsidR="00391FC6" w:rsidRPr="00B94B6B">
        <w:rPr>
          <w:rFonts w:ascii="Book Antiqua" w:hAnsi="Book Antiqua" w:cs="Calibri"/>
          <w:color w:val="auto"/>
          <w:vertAlign w:val="superscript"/>
          <w:lang w:val="en-US"/>
        </w:rPr>
        <w:t>[</w:t>
      </w:r>
      <w:proofErr w:type="gramEnd"/>
      <w:r w:rsidR="00391FC6" w:rsidRPr="00B94B6B">
        <w:rPr>
          <w:rFonts w:ascii="Book Antiqua" w:hAnsi="Book Antiqua" w:cs="Calibri"/>
          <w:color w:val="auto"/>
          <w:vertAlign w:val="superscript"/>
          <w:lang w:val="en-US"/>
        </w:rPr>
        <w:t>79-83]</w:t>
      </w:r>
      <w:r w:rsidR="003F211B" w:rsidRPr="00B94B6B">
        <w:rPr>
          <w:rFonts w:ascii="Book Antiqua" w:hAnsi="Book Antiqua" w:cs="Calibri"/>
          <w:color w:val="auto"/>
          <w:lang w:val="en-US"/>
        </w:rPr>
        <w:t xml:space="preserve">. Postoperative recurrence </w:t>
      </w:r>
      <w:r w:rsidR="003A0001" w:rsidRPr="00B94B6B">
        <w:rPr>
          <w:rFonts w:ascii="Book Antiqua" w:hAnsi="Book Antiqua" w:cs="Calibri"/>
          <w:color w:val="auto"/>
          <w:lang w:val="en-US"/>
        </w:rPr>
        <w:t xml:space="preserve">of </w:t>
      </w:r>
      <w:proofErr w:type="spellStart"/>
      <w:r w:rsidR="003A0001" w:rsidRPr="00B94B6B">
        <w:rPr>
          <w:rFonts w:ascii="Book Antiqua" w:hAnsi="Book Antiqua" w:cs="Calibri"/>
          <w:color w:val="auto"/>
          <w:lang w:val="en-US"/>
        </w:rPr>
        <w:t>varicocele</w:t>
      </w:r>
      <w:proofErr w:type="spellEnd"/>
      <w:r w:rsidR="003A0001" w:rsidRPr="00B94B6B">
        <w:rPr>
          <w:rFonts w:ascii="Book Antiqua" w:hAnsi="Book Antiqua" w:cs="Calibri"/>
          <w:color w:val="auto"/>
          <w:lang w:val="en-US"/>
        </w:rPr>
        <w:t xml:space="preserve"> </w:t>
      </w:r>
      <w:r w:rsidR="003F211B" w:rsidRPr="00B94B6B">
        <w:rPr>
          <w:rFonts w:ascii="Book Antiqua" w:hAnsi="Book Antiqua" w:cs="Calibri"/>
          <w:color w:val="auto"/>
          <w:lang w:val="en-US"/>
        </w:rPr>
        <w:t xml:space="preserve">has been </w:t>
      </w:r>
      <w:r w:rsidR="003A0001" w:rsidRPr="00B94B6B">
        <w:rPr>
          <w:rFonts w:ascii="Book Antiqua" w:hAnsi="Book Antiqua" w:cs="Calibri"/>
          <w:color w:val="auto"/>
          <w:lang w:val="en-US"/>
        </w:rPr>
        <w:t xml:space="preserve">mainly </w:t>
      </w:r>
      <w:r w:rsidR="003F211B" w:rsidRPr="00B94B6B">
        <w:rPr>
          <w:rFonts w:ascii="Book Antiqua" w:hAnsi="Book Antiqua" w:cs="Calibri"/>
          <w:color w:val="auto"/>
          <w:lang w:val="en-US"/>
        </w:rPr>
        <w:t>attributed to the persistence of collateral</w:t>
      </w:r>
      <w:r w:rsidR="00CB7251" w:rsidRPr="00B94B6B">
        <w:rPr>
          <w:rFonts w:ascii="Book Antiqua" w:hAnsi="Book Antiqua" w:cs="Calibri"/>
          <w:color w:val="auto"/>
          <w:lang w:val="en-US"/>
        </w:rPr>
        <w:t>s</w:t>
      </w:r>
      <w:r w:rsidR="003F211B" w:rsidRPr="00B94B6B">
        <w:rPr>
          <w:rFonts w:ascii="Book Antiqua" w:hAnsi="Book Antiqua" w:cs="Calibri"/>
          <w:color w:val="auto"/>
          <w:lang w:val="en-US"/>
        </w:rPr>
        <w:t xml:space="preserve"> or anomalous veins missed during surgical </w:t>
      </w:r>
      <w:proofErr w:type="gramStart"/>
      <w:r w:rsidR="003F211B" w:rsidRPr="00B94B6B">
        <w:rPr>
          <w:rFonts w:ascii="Book Antiqua" w:hAnsi="Book Antiqua" w:cs="Calibri"/>
          <w:color w:val="auto"/>
          <w:lang w:val="en-US"/>
        </w:rPr>
        <w:t>ligation</w:t>
      </w:r>
      <w:r w:rsidR="00106D84" w:rsidRPr="00B94B6B">
        <w:rPr>
          <w:rFonts w:ascii="Book Antiqua" w:hAnsi="Book Antiqua" w:cs="Calibri"/>
          <w:color w:val="auto"/>
          <w:vertAlign w:val="superscript"/>
          <w:lang w:val="en-US"/>
        </w:rPr>
        <w:t>[</w:t>
      </w:r>
      <w:proofErr w:type="gramEnd"/>
      <w:r w:rsidR="00391FC6" w:rsidRPr="00B94B6B">
        <w:rPr>
          <w:rFonts w:ascii="Book Antiqua" w:hAnsi="Book Antiqua" w:cs="Calibri"/>
          <w:color w:val="auto"/>
          <w:vertAlign w:val="superscript"/>
          <w:lang w:val="en-US"/>
        </w:rPr>
        <w:t>84-86</w:t>
      </w:r>
      <w:r w:rsidR="00106D84" w:rsidRPr="00B94B6B">
        <w:rPr>
          <w:rFonts w:ascii="Book Antiqua" w:hAnsi="Book Antiqua" w:cs="Calibri"/>
          <w:color w:val="auto"/>
          <w:vertAlign w:val="superscript"/>
          <w:lang w:val="en-US"/>
        </w:rPr>
        <w:t>]</w:t>
      </w:r>
      <w:r w:rsidR="00CB7251" w:rsidRPr="00B94B6B">
        <w:rPr>
          <w:rFonts w:ascii="Book Antiqua" w:hAnsi="Book Antiqua" w:cs="Calibri"/>
          <w:color w:val="auto"/>
          <w:lang w:val="en-US"/>
        </w:rPr>
        <w:t>. B</w:t>
      </w:r>
      <w:r w:rsidR="00106D84" w:rsidRPr="00B94B6B">
        <w:rPr>
          <w:rFonts w:ascii="Book Antiqua" w:hAnsi="Book Antiqua" w:cs="Calibri"/>
          <w:color w:val="auto"/>
          <w:lang w:val="en-US"/>
        </w:rPr>
        <w:t>etter anatomic delineation on pre-embolization venography enables the identification of these veins, therefore reducing the po</w:t>
      </w:r>
      <w:r w:rsidR="00895120">
        <w:rPr>
          <w:rFonts w:ascii="Book Antiqua" w:hAnsi="Book Antiqua" w:cs="Calibri"/>
          <w:color w:val="auto"/>
          <w:lang w:val="en-US"/>
        </w:rPr>
        <w:t xml:space="preserve">ssibility of future </w:t>
      </w:r>
      <w:proofErr w:type="gramStart"/>
      <w:r w:rsidR="00895120">
        <w:rPr>
          <w:rFonts w:ascii="Book Antiqua" w:hAnsi="Book Antiqua" w:cs="Calibri"/>
          <w:color w:val="auto"/>
          <w:lang w:val="en-US"/>
        </w:rPr>
        <w:t>recurrences</w:t>
      </w:r>
      <w:r w:rsidR="00106D84" w:rsidRPr="00B94B6B">
        <w:rPr>
          <w:rFonts w:ascii="Book Antiqua" w:hAnsi="Book Antiqua" w:cs="Calibri"/>
          <w:color w:val="auto"/>
          <w:vertAlign w:val="superscript"/>
          <w:lang w:val="en-US"/>
        </w:rPr>
        <w:t>[</w:t>
      </w:r>
      <w:proofErr w:type="gramEnd"/>
      <w:r w:rsidR="00391FC6" w:rsidRPr="00B94B6B">
        <w:rPr>
          <w:rFonts w:ascii="Book Antiqua" w:hAnsi="Book Antiqua" w:cs="Calibri"/>
          <w:color w:val="auto"/>
          <w:vertAlign w:val="superscript"/>
          <w:lang w:val="en-US"/>
        </w:rPr>
        <w:t>79-86</w:t>
      </w:r>
      <w:r w:rsidR="00106D84" w:rsidRPr="00B94B6B">
        <w:rPr>
          <w:rFonts w:ascii="Book Antiqua" w:hAnsi="Book Antiqua" w:cs="Calibri"/>
          <w:color w:val="auto"/>
          <w:vertAlign w:val="superscript"/>
          <w:lang w:val="en-US"/>
        </w:rPr>
        <w:t>]</w:t>
      </w:r>
      <w:r w:rsidR="00106D84" w:rsidRPr="00B94B6B">
        <w:rPr>
          <w:rFonts w:ascii="Book Antiqua" w:hAnsi="Book Antiqua" w:cs="Calibri"/>
          <w:color w:val="auto"/>
          <w:lang w:val="en-US"/>
        </w:rPr>
        <w:t>. Embolization may be suggested for patients</w:t>
      </w:r>
      <w:r w:rsidR="003A0001" w:rsidRPr="00B94B6B">
        <w:rPr>
          <w:rFonts w:ascii="Book Antiqua" w:hAnsi="Book Antiqua" w:cs="Calibri"/>
          <w:color w:val="auto"/>
          <w:lang w:val="en-US"/>
        </w:rPr>
        <w:t xml:space="preserve"> with recurrence</w:t>
      </w:r>
      <w:r w:rsidR="00106D84" w:rsidRPr="00B94B6B">
        <w:rPr>
          <w:rFonts w:ascii="Book Antiqua" w:hAnsi="Book Antiqua" w:cs="Calibri"/>
          <w:color w:val="auto"/>
          <w:lang w:val="en-US"/>
        </w:rPr>
        <w:t>, although no st</w:t>
      </w:r>
      <w:r w:rsidR="00622F67" w:rsidRPr="00B94B6B">
        <w:rPr>
          <w:rFonts w:ascii="Book Antiqua" w:hAnsi="Book Antiqua" w:cs="Calibri"/>
          <w:color w:val="auto"/>
          <w:lang w:val="en-US"/>
        </w:rPr>
        <w:t>r</w:t>
      </w:r>
      <w:r w:rsidR="00106D84" w:rsidRPr="00B94B6B">
        <w:rPr>
          <w:rFonts w:ascii="Book Antiqua" w:hAnsi="Book Antiqua" w:cs="Calibri"/>
          <w:color w:val="auto"/>
          <w:lang w:val="en-US"/>
        </w:rPr>
        <w:t>ong evidence to recommend the ideal treatme</w:t>
      </w:r>
      <w:r w:rsidR="00622F67" w:rsidRPr="00B94B6B">
        <w:rPr>
          <w:rFonts w:ascii="Book Antiqua" w:hAnsi="Book Antiqua" w:cs="Calibri"/>
          <w:color w:val="auto"/>
          <w:lang w:val="en-US"/>
        </w:rPr>
        <w:t xml:space="preserve">nt for </w:t>
      </w:r>
      <w:r w:rsidR="00895120">
        <w:rPr>
          <w:rFonts w:ascii="Book Antiqua" w:hAnsi="Book Antiqua" w:cs="Calibri"/>
          <w:color w:val="auto"/>
          <w:lang w:val="en-US"/>
        </w:rPr>
        <w:t xml:space="preserve">recurrent </w:t>
      </w:r>
      <w:proofErr w:type="spellStart"/>
      <w:r w:rsidR="00895120">
        <w:rPr>
          <w:rFonts w:ascii="Book Antiqua" w:hAnsi="Book Antiqua" w:cs="Calibri"/>
          <w:color w:val="auto"/>
          <w:lang w:val="en-US"/>
        </w:rPr>
        <w:t>varicocele</w:t>
      </w:r>
      <w:proofErr w:type="spellEnd"/>
      <w:r w:rsidR="00895120">
        <w:rPr>
          <w:rFonts w:ascii="Book Antiqua" w:hAnsi="Book Antiqua" w:cs="Calibri"/>
          <w:color w:val="auto"/>
          <w:lang w:val="en-US"/>
        </w:rPr>
        <w:t xml:space="preserve"> </w:t>
      </w:r>
      <w:proofErr w:type="gramStart"/>
      <w:r w:rsidR="00895120">
        <w:rPr>
          <w:rFonts w:ascii="Book Antiqua" w:hAnsi="Book Antiqua" w:cs="Calibri"/>
          <w:color w:val="auto"/>
          <w:lang w:val="en-US"/>
        </w:rPr>
        <w:t>exists</w:t>
      </w:r>
      <w:r w:rsidR="00106D84" w:rsidRPr="00B94B6B">
        <w:rPr>
          <w:rFonts w:ascii="Book Antiqua" w:hAnsi="Book Antiqua" w:cs="Calibri"/>
          <w:color w:val="auto"/>
          <w:vertAlign w:val="superscript"/>
          <w:lang w:val="en-US"/>
        </w:rPr>
        <w:t>[</w:t>
      </w:r>
      <w:proofErr w:type="gramEnd"/>
      <w:r w:rsidR="00391FC6" w:rsidRPr="00B94B6B">
        <w:rPr>
          <w:rFonts w:ascii="Book Antiqua" w:hAnsi="Book Antiqua" w:cs="Calibri"/>
          <w:color w:val="auto"/>
          <w:vertAlign w:val="superscript"/>
          <w:lang w:val="en-US"/>
        </w:rPr>
        <w:t>79-86</w:t>
      </w:r>
      <w:r w:rsidR="00106D84" w:rsidRPr="00B94B6B">
        <w:rPr>
          <w:rFonts w:ascii="Book Antiqua" w:hAnsi="Book Antiqua" w:cs="Calibri"/>
          <w:color w:val="auto"/>
          <w:vertAlign w:val="superscript"/>
          <w:lang w:val="en-US"/>
        </w:rPr>
        <w:t>]</w:t>
      </w:r>
      <w:r w:rsidR="00622F67" w:rsidRPr="00B94B6B">
        <w:rPr>
          <w:rFonts w:ascii="Book Antiqua" w:hAnsi="Book Antiqua" w:cs="Calibri"/>
          <w:color w:val="auto"/>
          <w:lang w:val="en-US"/>
        </w:rPr>
        <w:t>.</w:t>
      </w:r>
    </w:p>
    <w:p w:rsidR="007418E3" w:rsidRPr="00B94B6B" w:rsidRDefault="007418E3" w:rsidP="001B4C18">
      <w:pPr>
        <w:spacing w:line="360" w:lineRule="auto"/>
        <w:ind w:firstLineChars="100" w:firstLine="240"/>
        <w:jc w:val="both"/>
        <w:rPr>
          <w:rFonts w:ascii="Book Antiqua" w:hAnsi="Book Antiqua" w:cs="Calibri"/>
          <w:color w:val="auto"/>
          <w:lang w:val="en-US"/>
        </w:rPr>
      </w:pPr>
      <w:r w:rsidRPr="00B94B6B">
        <w:rPr>
          <w:rFonts w:ascii="Book Antiqua" w:hAnsi="Book Antiqua" w:cs="Calibri"/>
          <w:color w:val="auto"/>
          <w:lang w:val="en-US"/>
        </w:rPr>
        <w:t xml:space="preserve">The </w:t>
      </w:r>
      <w:proofErr w:type="gramStart"/>
      <w:r w:rsidRPr="00B94B6B">
        <w:rPr>
          <w:rFonts w:ascii="Book Antiqua" w:hAnsi="Book Antiqua" w:cs="Calibri"/>
          <w:color w:val="auto"/>
          <w:lang w:val="en-US"/>
        </w:rPr>
        <w:t xml:space="preserve">diagnosis and treatment of </w:t>
      </w:r>
      <w:proofErr w:type="spellStart"/>
      <w:r w:rsidRPr="00B94B6B">
        <w:rPr>
          <w:rFonts w:ascii="Book Antiqua" w:hAnsi="Book Antiqua" w:cs="Calibri"/>
          <w:color w:val="auto"/>
          <w:lang w:val="en-US"/>
        </w:rPr>
        <w:t>varicoceles</w:t>
      </w:r>
      <w:proofErr w:type="spellEnd"/>
      <w:r w:rsidRPr="00B94B6B">
        <w:rPr>
          <w:rFonts w:ascii="Book Antiqua" w:hAnsi="Book Antiqua" w:cs="Calibri"/>
          <w:color w:val="auto"/>
          <w:lang w:val="en-US"/>
        </w:rPr>
        <w:t xml:space="preserve"> </w:t>
      </w:r>
      <w:r w:rsidR="00622F67" w:rsidRPr="00B94B6B">
        <w:rPr>
          <w:rFonts w:ascii="Book Antiqua" w:hAnsi="Book Antiqua" w:cs="Calibri"/>
          <w:color w:val="auto"/>
          <w:lang w:val="en-US"/>
        </w:rPr>
        <w:t xml:space="preserve">are </w:t>
      </w:r>
      <w:r w:rsidRPr="00B94B6B">
        <w:rPr>
          <w:rFonts w:ascii="Book Antiqua" w:hAnsi="Book Antiqua" w:cs="Calibri"/>
          <w:color w:val="auto"/>
          <w:lang w:val="en-US"/>
        </w:rPr>
        <w:t>embraced by the American Society</w:t>
      </w:r>
      <w:proofErr w:type="gramEnd"/>
      <w:r w:rsidRPr="00B94B6B">
        <w:rPr>
          <w:rFonts w:ascii="Book Antiqua" w:hAnsi="Book Antiqua" w:cs="Calibri"/>
          <w:color w:val="auto"/>
          <w:lang w:val="en-US"/>
        </w:rPr>
        <w:t xml:space="preserve"> for Reproductive Medicine (ASRM), American Urological Association (AUA) and European Urological Association (EAU)</w:t>
      </w:r>
      <w:r w:rsidR="00622F67" w:rsidRPr="00B94B6B">
        <w:rPr>
          <w:rFonts w:ascii="Book Antiqua" w:hAnsi="Book Antiqua" w:cs="Calibri"/>
          <w:color w:val="auto"/>
          <w:lang w:val="en-US"/>
        </w:rPr>
        <w:t>,</w:t>
      </w:r>
      <w:r w:rsidRPr="00B94B6B">
        <w:rPr>
          <w:rFonts w:ascii="Book Antiqua" w:hAnsi="Book Antiqua" w:cs="Calibri"/>
          <w:color w:val="auto"/>
          <w:lang w:val="en-US"/>
        </w:rPr>
        <w:t xml:space="preserve"> and the recommendations are presented </w:t>
      </w:r>
      <w:r w:rsidR="00622F67" w:rsidRPr="00B94B6B">
        <w:rPr>
          <w:rFonts w:ascii="Book Antiqua" w:hAnsi="Book Antiqua" w:cs="Calibri"/>
          <w:color w:val="auto"/>
          <w:lang w:val="en-US"/>
        </w:rPr>
        <w:t xml:space="preserve">in </w:t>
      </w:r>
      <w:r w:rsidR="00895120">
        <w:rPr>
          <w:rFonts w:ascii="Book Antiqua" w:hAnsi="Book Antiqua" w:cs="Calibri"/>
          <w:color w:val="auto"/>
          <w:lang w:val="en-US"/>
        </w:rPr>
        <w:t>Table 3</w:t>
      </w:r>
      <w:r w:rsidR="00532F9D" w:rsidRPr="00B94B6B">
        <w:rPr>
          <w:rFonts w:ascii="Book Antiqua" w:hAnsi="Book Antiqua" w:cs="Calibri"/>
          <w:color w:val="auto"/>
          <w:vertAlign w:val="superscript"/>
          <w:lang w:val="en-US"/>
        </w:rPr>
        <w:t>[8,76-78</w:t>
      </w:r>
      <w:r w:rsidRPr="00B94B6B">
        <w:rPr>
          <w:rFonts w:ascii="Book Antiqua" w:hAnsi="Book Antiqua" w:cs="Calibri"/>
          <w:color w:val="auto"/>
          <w:vertAlign w:val="superscript"/>
          <w:lang w:val="en-US"/>
        </w:rPr>
        <w:t>]</w:t>
      </w:r>
      <w:r w:rsidRPr="00B94B6B">
        <w:rPr>
          <w:rFonts w:ascii="Book Antiqua" w:hAnsi="Book Antiqua" w:cs="Calibri"/>
          <w:color w:val="auto"/>
          <w:lang w:val="en-US"/>
        </w:rPr>
        <w:t xml:space="preserve">. If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repair is decided, it is advisable to include both sides</w:t>
      </w:r>
      <w:r w:rsidR="00622F67" w:rsidRPr="00B94B6B">
        <w:rPr>
          <w:rFonts w:ascii="Book Antiqua" w:hAnsi="Book Antiqua" w:cs="Calibri"/>
          <w:color w:val="auto"/>
          <w:lang w:val="en-US"/>
        </w:rPr>
        <w:t>,</w:t>
      </w:r>
      <w:r w:rsidRPr="00B94B6B">
        <w:rPr>
          <w:rFonts w:ascii="Book Antiqua" w:hAnsi="Book Antiqua" w:cs="Calibri"/>
          <w:color w:val="auto"/>
          <w:lang w:val="en-US"/>
        </w:rPr>
        <w:t xml:space="preserve"> if a clinical</w:t>
      </w:r>
      <w:r w:rsidR="00622F67" w:rsidRPr="00B94B6B">
        <w:rPr>
          <w:rFonts w:ascii="Book Antiqua" w:hAnsi="Book Antiqua" w:cs="Calibri"/>
          <w:color w:val="auto"/>
          <w:lang w:val="en-US"/>
        </w:rPr>
        <w:t>ly</w:t>
      </w:r>
      <w:r w:rsidRPr="00B94B6B">
        <w:rPr>
          <w:rFonts w:ascii="Book Antiqua" w:hAnsi="Book Antiqua" w:cs="Calibri"/>
          <w:color w:val="auto"/>
          <w:lang w:val="en-US"/>
        </w:rPr>
        <w:t xml:space="preserve"> palpable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is present bilaterally. For now, the available data indicate no benefit for s</w:t>
      </w:r>
      <w:r w:rsidR="00895120">
        <w:rPr>
          <w:rFonts w:ascii="Book Antiqua" w:hAnsi="Book Antiqua" w:cs="Calibri"/>
          <w:color w:val="auto"/>
          <w:lang w:val="en-US"/>
        </w:rPr>
        <w:t xml:space="preserve">ubclinical </w:t>
      </w:r>
      <w:proofErr w:type="spellStart"/>
      <w:r w:rsidR="00895120">
        <w:rPr>
          <w:rFonts w:ascii="Book Antiqua" w:hAnsi="Book Antiqua" w:cs="Calibri"/>
          <w:color w:val="auto"/>
          <w:lang w:val="en-US"/>
        </w:rPr>
        <w:t>varicocele</w:t>
      </w:r>
      <w:proofErr w:type="spellEnd"/>
      <w:r w:rsidR="00895120">
        <w:rPr>
          <w:rFonts w:ascii="Book Antiqua" w:hAnsi="Book Antiqua" w:cs="Calibri"/>
          <w:color w:val="auto"/>
          <w:lang w:val="en-US"/>
        </w:rPr>
        <w:t xml:space="preserve"> </w:t>
      </w:r>
      <w:proofErr w:type="gramStart"/>
      <w:r w:rsidR="00895120">
        <w:rPr>
          <w:rFonts w:ascii="Book Antiqua" w:hAnsi="Book Antiqua" w:cs="Calibri"/>
          <w:color w:val="auto"/>
          <w:lang w:val="en-US"/>
        </w:rPr>
        <w:t>treatment</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11]</w:t>
      </w:r>
      <w:r w:rsidRPr="00B94B6B">
        <w:rPr>
          <w:rFonts w:ascii="Book Antiqua" w:hAnsi="Book Antiqua" w:cs="Calibri"/>
          <w:color w:val="auto"/>
          <w:lang w:val="en-US"/>
        </w:rPr>
        <w:t>.</w:t>
      </w:r>
    </w:p>
    <w:p w:rsidR="007418E3" w:rsidRPr="00B94B6B" w:rsidRDefault="007418E3" w:rsidP="001B4C18">
      <w:pPr>
        <w:spacing w:line="360" w:lineRule="auto"/>
        <w:ind w:firstLineChars="100" w:firstLine="240"/>
        <w:jc w:val="both"/>
        <w:rPr>
          <w:rFonts w:ascii="Book Antiqua" w:hAnsi="Book Antiqua" w:cs="Arial"/>
          <w:color w:val="auto"/>
          <w:lang w:val="en-US"/>
        </w:rPr>
      </w:pPr>
      <w:r w:rsidRPr="00B94B6B">
        <w:rPr>
          <w:rFonts w:ascii="Book Antiqua" w:hAnsi="Book Antiqua" w:cs="Arial"/>
          <w:color w:val="auto"/>
          <w:lang w:val="en-US"/>
        </w:rPr>
        <w:t>Another controversial topic in urology i</w:t>
      </w:r>
      <w:r w:rsidR="003351B2" w:rsidRPr="00B94B6B">
        <w:rPr>
          <w:rFonts w:ascii="Book Antiqua" w:hAnsi="Book Antiqua" w:cs="Arial"/>
          <w:color w:val="auto"/>
          <w:lang w:val="en-US"/>
        </w:rPr>
        <w:t xml:space="preserve">s the effects of </w:t>
      </w:r>
      <w:proofErr w:type="spellStart"/>
      <w:r w:rsidR="003351B2" w:rsidRPr="00B94B6B">
        <w:rPr>
          <w:rFonts w:ascii="Book Antiqua" w:hAnsi="Book Antiqua" w:cs="Arial"/>
          <w:color w:val="auto"/>
          <w:lang w:val="en-US"/>
        </w:rPr>
        <w:t>varicocele</w:t>
      </w:r>
      <w:proofErr w:type="spellEnd"/>
      <w:r w:rsidR="003351B2" w:rsidRPr="00B94B6B">
        <w:rPr>
          <w:rFonts w:ascii="Book Antiqua" w:hAnsi="Book Antiqua" w:cs="Arial"/>
          <w:color w:val="auto"/>
          <w:lang w:val="en-US"/>
        </w:rPr>
        <w:t xml:space="preserve"> treatment</w:t>
      </w:r>
      <w:r w:rsidRPr="00B94B6B">
        <w:rPr>
          <w:rFonts w:ascii="Book Antiqua" w:hAnsi="Book Antiqua" w:cs="Arial"/>
          <w:color w:val="auto"/>
          <w:lang w:val="en-US"/>
        </w:rPr>
        <w:t xml:space="preserve"> on male </w:t>
      </w:r>
      <w:proofErr w:type="gramStart"/>
      <w:r w:rsidRPr="00B94B6B">
        <w:rPr>
          <w:rFonts w:ascii="Book Antiqua" w:hAnsi="Book Antiqua" w:cs="Arial"/>
          <w:color w:val="auto"/>
          <w:lang w:val="en-US"/>
        </w:rPr>
        <w:t>infertility</w:t>
      </w:r>
      <w:r w:rsidRPr="00B94B6B">
        <w:rPr>
          <w:rFonts w:ascii="Book Antiqua" w:hAnsi="Book Antiqua" w:cs="Arial"/>
          <w:color w:val="auto"/>
          <w:vertAlign w:val="superscript"/>
          <w:lang w:val="en-US"/>
        </w:rPr>
        <w:t>[</w:t>
      </w:r>
      <w:proofErr w:type="gramEnd"/>
      <w:r w:rsidRPr="00B94B6B">
        <w:rPr>
          <w:rFonts w:ascii="Book Antiqua" w:hAnsi="Book Antiqua" w:cs="Arial"/>
          <w:color w:val="auto"/>
          <w:vertAlign w:val="superscript"/>
          <w:lang w:val="en-US"/>
        </w:rPr>
        <w:t>11]</w:t>
      </w:r>
      <w:r w:rsidR="00CF3BE9" w:rsidRPr="00B94B6B">
        <w:rPr>
          <w:rFonts w:ascii="Book Antiqua" w:hAnsi="Book Antiqua" w:cs="Arial"/>
          <w:color w:val="auto"/>
          <w:lang w:val="en-US"/>
        </w:rPr>
        <w:t xml:space="preserve">. </w:t>
      </w:r>
      <w:r w:rsidRPr="00B94B6B">
        <w:rPr>
          <w:rFonts w:ascii="Book Antiqua" w:hAnsi="Book Antiqua" w:cs="Calibri"/>
          <w:color w:val="auto"/>
          <w:lang w:val="en-US"/>
        </w:rPr>
        <w:t xml:space="preserve">Several studies indicated that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repair impro</w:t>
      </w:r>
      <w:r w:rsidRPr="00B94B6B">
        <w:rPr>
          <w:rFonts w:ascii="Book Antiqua" w:hAnsi="Book Antiqua"/>
          <w:color w:val="auto"/>
          <w:lang w:val="en-US"/>
        </w:rPr>
        <w:t>v</w:t>
      </w:r>
      <w:r w:rsidRPr="00B94B6B">
        <w:rPr>
          <w:rFonts w:ascii="Book Antiqua" w:hAnsi="Book Antiqua" w:cs="Calibri"/>
          <w:color w:val="auto"/>
          <w:lang w:val="en-US"/>
        </w:rPr>
        <w:t xml:space="preserve">es semen parameters, including sperm density, count, concentration, motility and morphology </w:t>
      </w:r>
      <w:r w:rsidR="00622F67" w:rsidRPr="00B94B6B">
        <w:rPr>
          <w:rFonts w:ascii="Book Antiqua" w:hAnsi="Book Antiqua" w:cs="Calibri"/>
          <w:color w:val="auto"/>
          <w:lang w:val="en-US"/>
        </w:rPr>
        <w:t xml:space="preserve">and the </w:t>
      </w:r>
      <w:r w:rsidRPr="00B94B6B">
        <w:rPr>
          <w:rFonts w:ascii="Book Antiqua" w:hAnsi="Book Antiqua" w:cs="Calibri"/>
          <w:color w:val="auto"/>
          <w:lang w:val="en-US"/>
        </w:rPr>
        <w:t>percentage of progressive</w:t>
      </w:r>
      <w:r w:rsidR="00622F67" w:rsidRPr="00B94B6B">
        <w:rPr>
          <w:rFonts w:ascii="Book Antiqua" w:hAnsi="Book Antiqua" w:cs="Calibri"/>
          <w:color w:val="auto"/>
          <w:lang w:val="en-US"/>
        </w:rPr>
        <w:t>ly</w:t>
      </w:r>
      <w:r w:rsidRPr="00B94B6B">
        <w:rPr>
          <w:rFonts w:ascii="Book Antiqua" w:hAnsi="Book Antiqua" w:cs="Calibri"/>
          <w:color w:val="auto"/>
          <w:lang w:val="en-US"/>
        </w:rPr>
        <w:t xml:space="preserve"> motile sperm in </w:t>
      </w:r>
      <w:r w:rsidR="00622F67" w:rsidRPr="00B94B6B">
        <w:rPr>
          <w:rFonts w:ascii="Book Antiqua" w:hAnsi="Book Antiqua" w:cs="Calibri"/>
          <w:color w:val="auto"/>
          <w:lang w:val="en-US"/>
        </w:rPr>
        <w:t xml:space="preserve">most </w:t>
      </w:r>
      <w:r w:rsidRPr="00B94B6B">
        <w:rPr>
          <w:rFonts w:ascii="Book Antiqua" w:hAnsi="Book Antiqua" w:cs="Calibri"/>
          <w:color w:val="auto"/>
          <w:lang w:val="en-US"/>
        </w:rPr>
        <w:t xml:space="preserve">treated men with clinical </w:t>
      </w:r>
      <w:proofErr w:type="spellStart"/>
      <w:r w:rsidRPr="00B94B6B">
        <w:rPr>
          <w:rFonts w:ascii="Book Antiqua" w:hAnsi="Book Antiqua"/>
          <w:color w:val="auto"/>
          <w:lang w:val="en-US"/>
        </w:rPr>
        <w:t>ν</w:t>
      </w:r>
      <w:r w:rsidRPr="00B94B6B">
        <w:rPr>
          <w:rFonts w:ascii="Book Antiqua" w:hAnsi="Book Antiqua" w:cs="Calibri"/>
          <w:color w:val="auto"/>
          <w:lang w:val="en-US"/>
        </w:rPr>
        <w:t>aricoceI</w:t>
      </w:r>
      <w:r w:rsidR="00895120">
        <w:rPr>
          <w:rFonts w:ascii="Book Antiqua" w:hAnsi="Book Antiqua" w:cs="Calibri"/>
          <w:color w:val="auto"/>
          <w:lang w:val="en-US"/>
        </w:rPr>
        <w:t>e</w:t>
      </w:r>
      <w:proofErr w:type="spellEnd"/>
      <w:r w:rsidR="00895120">
        <w:rPr>
          <w:rFonts w:ascii="Book Antiqua" w:hAnsi="Book Antiqua" w:cs="Calibri"/>
          <w:color w:val="auto"/>
          <w:lang w:val="en-US"/>
        </w:rPr>
        <w:t xml:space="preserve"> and abnormal semen </w:t>
      </w:r>
      <w:proofErr w:type="gramStart"/>
      <w:r w:rsidR="00895120">
        <w:rPr>
          <w:rFonts w:ascii="Book Antiqua" w:hAnsi="Book Antiqua" w:cs="Calibri"/>
          <w:color w:val="auto"/>
          <w:lang w:val="en-US"/>
        </w:rPr>
        <w:t>parameters</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4,5,9]</w:t>
      </w:r>
      <w:r w:rsidRPr="00B94B6B">
        <w:rPr>
          <w:rFonts w:ascii="Book Antiqua" w:hAnsi="Book Antiqua" w:cs="Calibri"/>
          <w:color w:val="auto"/>
          <w:lang w:val="en-US"/>
        </w:rPr>
        <w:t>.</w:t>
      </w:r>
      <w:r w:rsidRPr="00B94B6B">
        <w:rPr>
          <w:rFonts w:ascii="Book Antiqua" w:hAnsi="Book Antiqua" w:cs="Arial"/>
          <w:color w:val="auto"/>
          <w:lang w:val="en-US"/>
        </w:rPr>
        <w:t xml:space="preserve"> In addition to the improvement in semen parameters,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repair may allow a couple with severely impaired semen parameters to have less invasive treatment. Men with severe </w:t>
      </w:r>
      <w:proofErr w:type="spellStart"/>
      <w:r w:rsidRPr="00B94B6B">
        <w:rPr>
          <w:rFonts w:ascii="Book Antiqua" w:hAnsi="Book Antiqua" w:cs="Arial"/>
          <w:color w:val="auto"/>
          <w:lang w:val="en-US"/>
        </w:rPr>
        <w:t>oligospermia</w:t>
      </w:r>
      <w:proofErr w:type="spellEnd"/>
      <w:r w:rsidRPr="00B94B6B">
        <w:rPr>
          <w:rFonts w:ascii="Book Antiqua" w:hAnsi="Book Antiqua" w:cs="Arial"/>
          <w:color w:val="auto"/>
          <w:lang w:val="en-US"/>
        </w:rPr>
        <w:t xml:space="preserve"> who would otherwise require </w:t>
      </w:r>
      <w:r w:rsidRPr="000F0B1D">
        <w:rPr>
          <w:rFonts w:ascii="Book Antiqua" w:hAnsi="Book Antiqua" w:cs="Arial"/>
          <w:i/>
          <w:color w:val="auto"/>
          <w:lang w:val="en-US"/>
        </w:rPr>
        <w:t>in vitro</w:t>
      </w:r>
      <w:r w:rsidRPr="00B94B6B">
        <w:rPr>
          <w:rFonts w:ascii="Book Antiqua" w:hAnsi="Book Antiqua" w:cs="Arial"/>
          <w:color w:val="auto"/>
          <w:lang w:val="en-US"/>
        </w:rPr>
        <w:t xml:space="preserve"> fertilization/intra cytoplasmic sperm injection (IVF-ICSI) to conceive may have adequate improvement in semen analysis to allow intrauterine insemination (IUI) instead of IVF-ICSI, and those with </w:t>
      </w:r>
      <w:proofErr w:type="spellStart"/>
      <w:r w:rsidRPr="00B94B6B">
        <w:rPr>
          <w:rFonts w:ascii="Book Antiqua" w:hAnsi="Book Antiqua" w:cs="Arial"/>
          <w:color w:val="auto"/>
          <w:lang w:val="en-US"/>
        </w:rPr>
        <w:t>oligospermia</w:t>
      </w:r>
      <w:proofErr w:type="spellEnd"/>
      <w:r w:rsidRPr="00B94B6B">
        <w:rPr>
          <w:rFonts w:ascii="Book Antiqua" w:hAnsi="Book Antiqua" w:cs="Arial"/>
          <w:color w:val="auto"/>
          <w:lang w:val="en-US"/>
        </w:rPr>
        <w:t xml:space="preserve"> may have sufficient improvement in semen parameters to allow natural conception in some cases. </w:t>
      </w:r>
      <w:r w:rsidR="00622F67" w:rsidRPr="00B94B6B">
        <w:rPr>
          <w:rFonts w:ascii="Book Antiqua" w:hAnsi="Book Antiqua" w:cs="Calibri"/>
          <w:color w:val="auto"/>
          <w:lang w:val="en-US"/>
        </w:rPr>
        <w:t xml:space="preserve">Surgical </w:t>
      </w:r>
      <w:proofErr w:type="spellStart"/>
      <w:r w:rsidR="00622F67" w:rsidRPr="00B94B6B">
        <w:rPr>
          <w:rFonts w:ascii="Book Antiqua" w:hAnsi="Book Antiqua" w:cs="Calibri"/>
          <w:color w:val="auto"/>
          <w:lang w:val="en-US"/>
        </w:rPr>
        <w:t>varicocele</w:t>
      </w:r>
      <w:proofErr w:type="spellEnd"/>
      <w:r w:rsidR="00622F67" w:rsidRPr="00B94B6B">
        <w:rPr>
          <w:rFonts w:ascii="Book Antiqua" w:hAnsi="Book Antiqua" w:cs="Calibri"/>
          <w:color w:val="auto"/>
          <w:lang w:val="en-US"/>
        </w:rPr>
        <w:t xml:space="preserve"> repair </w:t>
      </w:r>
      <w:r w:rsidRPr="00B94B6B">
        <w:rPr>
          <w:rFonts w:ascii="Book Antiqua" w:hAnsi="Book Antiqua" w:cs="Calibri"/>
          <w:color w:val="auto"/>
          <w:lang w:val="en-US"/>
        </w:rPr>
        <w:t>also proved useful in alleviating OS-associa</w:t>
      </w:r>
      <w:r w:rsidR="00622F67" w:rsidRPr="00B94B6B">
        <w:rPr>
          <w:rFonts w:ascii="Book Antiqua" w:hAnsi="Book Antiqua" w:cs="Calibri"/>
          <w:color w:val="auto"/>
          <w:lang w:val="en-US"/>
        </w:rPr>
        <w:t xml:space="preserve">ted infertility and </w:t>
      </w:r>
      <w:r w:rsidRPr="00B94B6B">
        <w:rPr>
          <w:rFonts w:ascii="Book Antiqua" w:hAnsi="Book Antiqua" w:cs="Calibri"/>
          <w:color w:val="auto"/>
          <w:lang w:val="en-US"/>
        </w:rPr>
        <w:t>improving sperm nuclear D</w:t>
      </w:r>
      <w:r w:rsidRPr="00B94B6B">
        <w:rPr>
          <w:rFonts w:ascii="Book Antiqua" w:hAnsi="Book Antiqua"/>
          <w:color w:val="auto"/>
          <w:lang w:val="en-US"/>
        </w:rPr>
        <w:t>ΝΑ</w:t>
      </w:r>
      <w:r w:rsidR="00622F67" w:rsidRPr="00B94B6B">
        <w:rPr>
          <w:rFonts w:ascii="Book Antiqua" w:hAnsi="Book Antiqua" w:cs="Calibri"/>
          <w:color w:val="auto"/>
          <w:lang w:val="en-US"/>
        </w:rPr>
        <w:t xml:space="preserve"> integrity. Temporal changes in the </w:t>
      </w:r>
      <w:r w:rsidRPr="00B94B6B">
        <w:rPr>
          <w:rFonts w:ascii="Book Antiqua" w:hAnsi="Book Antiqua" w:cs="Calibri"/>
          <w:color w:val="auto"/>
          <w:lang w:val="en-US"/>
        </w:rPr>
        <w:t xml:space="preserve">testicular histology after </w:t>
      </w:r>
      <w:proofErr w:type="spellStart"/>
      <w:r w:rsidRPr="00B94B6B">
        <w:rPr>
          <w:rFonts w:ascii="Book Antiqua" w:hAnsi="Book Antiqua" w:cs="Calibri"/>
          <w:color w:val="auto"/>
          <w:lang w:val="en-US"/>
        </w:rPr>
        <w:t>varicocelectomy</w:t>
      </w:r>
      <w:proofErr w:type="spellEnd"/>
      <w:r w:rsidRPr="00B94B6B">
        <w:rPr>
          <w:rFonts w:ascii="Book Antiqua" w:hAnsi="Book Antiqua" w:cs="Calibri"/>
          <w:color w:val="auto"/>
          <w:lang w:val="en-US"/>
        </w:rPr>
        <w:t xml:space="preserve">, including maturation of </w:t>
      </w:r>
      <w:r w:rsidR="00622F67" w:rsidRPr="00B94B6B">
        <w:rPr>
          <w:rFonts w:ascii="Book Antiqua" w:hAnsi="Book Antiqua" w:cs="Calibri"/>
          <w:color w:val="auto"/>
          <w:lang w:val="en-US"/>
        </w:rPr>
        <w:t xml:space="preserve">the </w:t>
      </w:r>
      <w:r w:rsidR="00622F67" w:rsidRPr="00B94B6B">
        <w:rPr>
          <w:rFonts w:ascii="Book Antiqua" w:hAnsi="Book Antiqua" w:cs="Calibri"/>
          <w:color w:val="auto"/>
          <w:lang w:val="en-US"/>
        </w:rPr>
        <w:lastRenderedPageBreak/>
        <w:t xml:space="preserve">germ cells, with the </w:t>
      </w:r>
      <w:r w:rsidRPr="00B94B6B">
        <w:rPr>
          <w:rFonts w:ascii="Book Antiqua" w:hAnsi="Book Antiqua" w:cs="Calibri"/>
          <w:color w:val="auto"/>
          <w:lang w:val="en-US"/>
        </w:rPr>
        <w:t xml:space="preserve">absence of meiotic abnormalities and normalization of the number of </w:t>
      </w:r>
      <w:proofErr w:type="spellStart"/>
      <w:r w:rsidRPr="00B94B6B">
        <w:rPr>
          <w:rFonts w:ascii="Book Antiqua" w:hAnsi="Book Antiqua" w:cs="Calibri"/>
          <w:color w:val="auto"/>
          <w:lang w:val="en-US"/>
        </w:rPr>
        <w:t>Leydig</w:t>
      </w:r>
      <w:proofErr w:type="spellEnd"/>
      <w:r w:rsidRPr="00B94B6B">
        <w:rPr>
          <w:rFonts w:ascii="Book Antiqua" w:hAnsi="Book Antiqua" w:cs="Calibri"/>
          <w:color w:val="auto"/>
          <w:lang w:val="en-US"/>
        </w:rPr>
        <w:t xml:space="preserve"> cells</w:t>
      </w:r>
      <w:r w:rsidR="00622F67" w:rsidRPr="00B94B6B">
        <w:rPr>
          <w:rFonts w:ascii="Book Antiqua" w:hAnsi="Book Antiqua" w:cs="Calibri"/>
          <w:color w:val="auto"/>
          <w:lang w:val="en-US"/>
        </w:rPr>
        <w:t>,</w:t>
      </w:r>
      <w:r w:rsidR="00895120">
        <w:rPr>
          <w:rFonts w:ascii="Book Antiqua" w:hAnsi="Book Antiqua" w:cs="Calibri"/>
          <w:color w:val="auto"/>
          <w:lang w:val="en-US"/>
        </w:rPr>
        <w:t xml:space="preserve"> have been </w:t>
      </w:r>
      <w:proofErr w:type="gramStart"/>
      <w:r w:rsidR="00895120">
        <w:rPr>
          <w:rFonts w:ascii="Book Antiqua" w:hAnsi="Book Antiqua" w:cs="Calibri"/>
          <w:color w:val="auto"/>
          <w:lang w:val="en-US"/>
        </w:rPr>
        <w:t>reported</w:t>
      </w:r>
      <w:r w:rsidRPr="00B94B6B">
        <w:rPr>
          <w:rFonts w:ascii="Book Antiqua" w:hAnsi="Book Antiqua" w:cs="Calibri"/>
          <w:color w:val="auto"/>
          <w:vertAlign w:val="superscript"/>
          <w:lang w:val="en-US"/>
        </w:rPr>
        <w:t>[</w:t>
      </w:r>
      <w:proofErr w:type="gramEnd"/>
      <w:r w:rsidRPr="00B94B6B">
        <w:rPr>
          <w:rFonts w:ascii="Book Antiqua" w:hAnsi="Book Antiqua" w:cs="Calibri"/>
          <w:color w:val="auto"/>
          <w:vertAlign w:val="superscript"/>
          <w:lang w:val="en-US"/>
        </w:rPr>
        <w:t>8]</w:t>
      </w:r>
      <w:r w:rsidRPr="00B94B6B">
        <w:rPr>
          <w:rFonts w:ascii="Book Antiqua" w:hAnsi="Book Antiqua" w:cs="Calibri"/>
          <w:color w:val="auto"/>
          <w:lang w:val="en-US"/>
        </w:rPr>
        <w:t xml:space="preserve">. </w:t>
      </w:r>
    </w:p>
    <w:p w:rsidR="007418E3" w:rsidRPr="00B94B6B" w:rsidRDefault="007418E3" w:rsidP="001B4C18">
      <w:pPr>
        <w:spacing w:line="360" w:lineRule="auto"/>
        <w:ind w:firstLineChars="100" w:firstLine="240"/>
        <w:jc w:val="both"/>
        <w:rPr>
          <w:rFonts w:ascii="Book Antiqua" w:hAnsi="Book Antiqua" w:cs="Arial"/>
          <w:color w:val="auto"/>
          <w:lang w:val="en-US"/>
        </w:rPr>
      </w:pPr>
      <w:r w:rsidRPr="00B94B6B">
        <w:rPr>
          <w:rFonts w:ascii="Book Antiqua" w:hAnsi="Book Antiqua" w:cs="Calibri"/>
          <w:color w:val="auto"/>
          <w:lang w:val="en-US"/>
        </w:rPr>
        <w:t>The debate a</w:t>
      </w:r>
      <w:r w:rsidR="003351B2" w:rsidRPr="00B94B6B">
        <w:rPr>
          <w:rFonts w:ascii="Book Antiqua" w:hAnsi="Book Antiqua" w:cs="Calibri"/>
          <w:color w:val="auto"/>
          <w:lang w:val="en-US"/>
        </w:rPr>
        <w:t xml:space="preserve">bout the role of </w:t>
      </w:r>
      <w:proofErr w:type="spellStart"/>
      <w:r w:rsidR="003351B2" w:rsidRPr="00B94B6B">
        <w:rPr>
          <w:rFonts w:ascii="Book Antiqua" w:hAnsi="Book Antiqua" w:cs="Calibri"/>
          <w:color w:val="auto"/>
          <w:lang w:val="en-US"/>
        </w:rPr>
        <w:t>varicocele</w:t>
      </w:r>
      <w:proofErr w:type="spellEnd"/>
      <w:r w:rsidR="003351B2" w:rsidRPr="00B94B6B">
        <w:rPr>
          <w:rFonts w:ascii="Book Antiqua" w:hAnsi="Book Antiqua" w:cs="Calibri"/>
          <w:color w:val="auto"/>
          <w:lang w:val="en-US"/>
        </w:rPr>
        <w:t xml:space="preserve"> repair</w:t>
      </w:r>
      <w:r w:rsidRPr="00B94B6B">
        <w:rPr>
          <w:rFonts w:ascii="Book Antiqua" w:hAnsi="Book Antiqua" w:cs="Calibri"/>
          <w:color w:val="auto"/>
          <w:lang w:val="en-US"/>
        </w:rPr>
        <w:t xml:space="preserve"> in male infertility mainly lies on its actual </w:t>
      </w:r>
      <w:r w:rsidRPr="00B94B6B">
        <w:rPr>
          <w:rFonts w:ascii="Book Antiqua" w:hAnsi="Book Antiqua" w:cs="Arial"/>
          <w:color w:val="auto"/>
          <w:lang w:val="en-US"/>
        </w:rPr>
        <w:t>positive effect on improving natural fertility.</w:t>
      </w:r>
      <w:r w:rsidRPr="00B94B6B">
        <w:rPr>
          <w:rFonts w:ascii="Book Antiqua" w:hAnsi="Book Antiqua" w:cs="Calibri"/>
          <w:color w:val="auto"/>
          <w:lang w:val="en-US"/>
        </w:rPr>
        <w:t xml:space="preserve"> Several studies attempting to investigate this issue have yielded equivocal results. However, most of the existing data agree that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repair increases natural pregnancy rates and mitigates the need for multiple assisted reproductive technology (AR</w:t>
      </w:r>
      <w:r w:rsidR="00895120">
        <w:rPr>
          <w:rFonts w:ascii="Book Antiqua" w:hAnsi="Book Antiqua" w:cs="Arial"/>
          <w:color w:val="auto"/>
          <w:lang w:val="en-US"/>
        </w:rPr>
        <w:t xml:space="preserve">T) </w:t>
      </w:r>
      <w:proofErr w:type="gramStart"/>
      <w:r w:rsidR="00895120">
        <w:rPr>
          <w:rFonts w:ascii="Book Antiqua" w:hAnsi="Book Antiqua" w:cs="Arial"/>
          <w:color w:val="auto"/>
          <w:lang w:val="en-US"/>
        </w:rPr>
        <w:t>cycles</w:t>
      </w:r>
      <w:r w:rsidR="00391FC6" w:rsidRPr="00B94B6B">
        <w:rPr>
          <w:rFonts w:ascii="Book Antiqua" w:hAnsi="Book Antiqua" w:cs="Arial"/>
          <w:color w:val="auto"/>
          <w:vertAlign w:val="superscript"/>
          <w:lang w:val="en-US"/>
        </w:rPr>
        <w:t>[</w:t>
      </w:r>
      <w:proofErr w:type="gramEnd"/>
      <w:r w:rsidR="00391FC6" w:rsidRPr="00B94B6B">
        <w:rPr>
          <w:rFonts w:ascii="Book Antiqua" w:hAnsi="Book Antiqua" w:cs="Arial"/>
          <w:color w:val="auto"/>
          <w:vertAlign w:val="superscript"/>
          <w:lang w:val="en-US"/>
        </w:rPr>
        <w:t>87-8</w:t>
      </w:r>
      <w:r w:rsidRPr="00B94B6B">
        <w:rPr>
          <w:rFonts w:ascii="Book Antiqua" w:hAnsi="Book Antiqua" w:cs="Arial"/>
          <w:color w:val="auto"/>
          <w:vertAlign w:val="superscript"/>
          <w:lang w:val="en-US"/>
        </w:rPr>
        <w:t>9]</w:t>
      </w:r>
      <w:r w:rsidRPr="00B94B6B">
        <w:rPr>
          <w:rFonts w:ascii="Book Antiqua" w:hAnsi="Book Antiqua" w:cs="Arial"/>
          <w:color w:val="auto"/>
          <w:lang w:val="en-US"/>
        </w:rPr>
        <w:t xml:space="preserve">. Recently, there is increased evidence that clinically significant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may influence testosterone production, and some researchers advocate </w:t>
      </w:r>
      <w:proofErr w:type="spellStart"/>
      <w:r w:rsidRPr="00B94B6B">
        <w:rPr>
          <w:rFonts w:ascii="Book Antiqua" w:hAnsi="Book Antiqua" w:cs="Arial"/>
          <w:color w:val="auto"/>
          <w:lang w:val="en-US"/>
        </w:rPr>
        <w:t>varicocele</w:t>
      </w:r>
      <w:proofErr w:type="spellEnd"/>
      <w:r w:rsidRPr="00B94B6B">
        <w:rPr>
          <w:rFonts w:ascii="Book Antiqua" w:hAnsi="Book Antiqua" w:cs="Arial"/>
          <w:color w:val="auto"/>
          <w:lang w:val="en-US"/>
        </w:rPr>
        <w:t xml:space="preserve"> repair in cases of decreased testosterone levels, including patients with non-ob</w:t>
      </w:r>
      <w:r w:rsidR="00895120">
        <w:rPr>
          <w:rFonts w:ascii="Book Antiqua" w:hAnsi="Book Antiqua" w:cs="Arial"/>
          <w:color w:val="auto"/>
          <w:lang w:val="en-US"/>
        </w:rPr>
        <w:t xml:space="preserve">structive </w:t>
      </w:r>
      <w:proofErr w:type="spellStart"/>
      <w:proofErr w:type="gramStart"/>
      <w:r w:rsidR="00895120">
        <w:rPr>
          <w:rFonts w:ascii="Book Antiqua" w:hAnsi="Book Antiqua" w:cs="Arial"/>
          <w:color w:val="auto"/>
          <w:lang w:val="en-US"/>
        </w:rPr>
        <w:t>azoospermia</w:t>
      </w:r>
      <w:proofErr w:type="spellEnd"/>
      <w:r w:rsidR="00391FC6" w:rsidRPr="00B94B6B">
        <w:rPr>
          <w:rFonts w:ascii="Book Antiqua" w:hAnsi="Book Antiqua" w:cs="Arial"/>
          <w:color w:val="auto"/>
          <w:vertAlign w:val="superscript"/>
          <w:lang w:val="en-US"/>
        </w:rPr>
        <w:t>[</w:t>
      </w:r>
      <w:proofErr w:type="gramEnd"/>
      <w:r w:rsidR="00391FC6" w:rsidRPr="00B94B6B">
        <w:rPr>
          <w:rFonts w:ascii="Book Antiqua" w:hAnsi="Book Antiqua" w:cs="Arial"/>
          <w:color w:val="auto"/>
          <w:vertAlign w:val="superscript"/>
          <w:lang w:val="en-US"/>
        </w:rPr>
        <w:t>90-9</w:t>
      </w:r>
      <w:r w:rsidRPr="00B94B6B">
        <w:rPr>
          <w:rFonts w:ascii="Book Antiqua" w:hAnsi="Book Antiqua" w:cs="Arial"/>
          <w:color w:val="auto"/>
          <w:vertAlign w:val="superscript"/>
          <w:lang w:val="en-US"/>
        </w:rPr>
        <w:t>2]</w:t>
      </w:r>
      <w:r w:rsidRPr="00B94B6B">
        <w:rPr>
          <w:rFonts w:ascii="Book Antiqua" w:hAnsi="Book Antiqua" w:cs="Arial"/>
          <w:color w:val="auto"/>
          <w:lang w:val="en-US"/>
        </w:rPr>
        <w:t>.</w:t>
      </w:r>
    </w:p>
    <w:p w:rsidR="001F2EC1" w:rsidRPr="00B94B6B" w:rsidRDefault="001F2EC1" w:rsidP="001B4C18">
      <w:pPr>
        <w:pStyle w:val="BodyText"/>
        <w:spacing w:after="0" w:line="360" w:lineRule="auto"/>
        <w:rPr>
          <w:rFonts w:ascii="Book Antiqua" w:hAnsi="Book Antiqua" w:cs="Arial"/>
          <w:b w:val="0"/>
          <w:bCs w:val="0"/>
          <w:color w:val="auto"/>
          <w:sz w:val="24"/>
        </w:rPr>
      </w:pPr>
    </w:p>
    <w:p w:rsidR="007418E3" w:rsidRPr="00B94B6B" w:rsidRDefault="007418E3" w:rsidP="001B4C18">
      <w:pPr>
        <w:pStyle w:val="BodyText"/>
        <w:spacing w:after="0" w:line="360" w:lineRule="auto"/>
        <w:rPr>
          <w:rFonts w:ascii="Book Antiqua" w:hAnsi="Book Antiqua" w:cs="Times"/>
          <w:color w:val="auto"/>
          <w:sz w:val="24"/>
          <w:lang w:eastAsia="en-US"/>
        </w:rPr>
      </w:pPr>
      <w:r w:rsidRPr="00B94B6B">
        <w:rPr>
          <w:rFonts w:ascii="Book Antiqua" w:hAnsi="Book Antiqua" w:cs="Book Antiqua"/>
          <w:color w:val="auto"/>
          <w:sz w:val="24"/>
        </w:rPr>
        <w:t xml:space="preserve">US ASSESSMENT OF TESTICULAR BLOOD FLOW AFTER VARICOCELE REPAIR </w:t>
      </w:r>
    </w:p>
    <w:p w:rsidR="007418E3" w:rsidRPr="00B94B6B" w:rsidRDefault="007418E3" w:rsidP="001B4C18">
      <w:pPr>
        <w:autoSpaceDE w:val="0"/>
        <w:spacing w:line="360" w:lineRule="auto"/>
        <w:jc w:val="both"/>
        <w:rPr>
          <w:rFonts w:ascii="Book Antiqua" w:hAnsi="Book Antiqua" w:cs="Times"/>
          <w:color w:val="auto"/>
          <w:lang w:val="en-US" w:eastAsia="en-US"/>
        </w:rPr>
      </w:pPr>
      <w:r w:rsidRPr="00B94B6B">
        <w:rPr>
          <w:rFonts w:ascii="Book Antiqua" w:hAnsi="Book Antiqua" w:cs="Times"/>
          <w:color w:val="auto"/>
          <w:lang w:val="en-US" w:eastAsia="en-US"/>
        </w:rPr>
        <w:t xml:space="preserve">Several groups have assessed the effects of </w:t>
      </w:r>
      <w:proofErr w:type="spellStart"/>
      <w:r w:rsidRPr="00B94B6B">
        <w:rPr>
          <w:rFonts w:ascii="Book Antiqua" w:hAnsi="Book Antiqua" w:cs="Times"/>
          <w:color w:val="auto"/>
          <w:lang w:val="en-US" w:eastAsia="en-US"/>
        </w:rPr>
        <w:t>varicocelectomy</w:t>
      </w:r>
      <w:proofErr w:type="spellEnd"/>
      <w:r w:rsidRPr="00B94B6B">
        <w:rPr>
          <w:rFonts w:ascii="Book Antiqua" w:hAnsi="Book Antiqua" w:cs="Times"/>
          <w:color w:val="auto"/>
          <w:lang w:val="en-US" w:eastAsia="en-US"/>
        </w:rPr>
        <w:t xml:space="preserve"> on testicu</w:t>
      </w:r>
      <w:r w:rsidR="00895120">
        <w:rPr>
          <w:rFonts w:ascii="Book Antiqua" w:hAnsi="Book Antiqua" w:cs="Times"/>
          <w:color w:val="auto"/>
          <w:lang w:val="en-US" w:eastAsia="en-US"/>
        </w:rPr>
        <w:t xml:space="preserve">lar arterial blood flow by </w:t>
      </w:r>
      <w:proofErr w:type="gramStart"/>
      <w:r w:rsidR="00895120">
        <w:rPr>
          <w:rFonts w:ascii="Book Antiqua" w:hAnsi="Book Antiqua" w:cs="Times"/>
          <w:color w:val="auto"/>
          <w:lang w:val="en-US" w:eastAsia="en-US"/>
        </w:rPr>
        <w:t>CDUS</w:t>
      </w:r>
      <w:r w:rsidR="00391FC6" w:rsidRPr="00B94B6B">
        <w:rPr>
          <w:rFonts w:ascii="Book Antiqua" w:hAnsi="Book Antiqua" w:cs="Times"/>
          <w:color w:val="auto"/>
          <w:vertAlign w:val="superscript"/>
          <w:lang w:val="en-US" w:eastAsia="en-US"/>
        </w:rPr>
        <w:t>[</w:t>
      </w:r>
      <w:proofErr w:type="gramEnd"/>
      <w:r w:rsidR="00391FC6" w:rsidRPr="00B94B6B">
        <w:rPr>
          <w:rFonts w:ascii="Book Antiqua" w:hAnsi="Book Antiqua" w:cs="Times"/>
          <w:color w:val="auto"/>
          <w:vertAlign w:val="superscript"/>
          <w:lang w:val="en-US" w:eastAsia="en-US"/>
        </w:rPr>
        <w:t>51,93-9</w:t>
      </w:r>
      <w:r w:rsidRPr="00B94B6B">
        <w:rPr>
          <w:rFonts w:ascii="Book Antiqua" w:hAnsi="Book Antiqua" w:cs="Times"/>
          <w:color w:val="auto"/>
          <w:vertAlign w:val="superscript"/>
          <w:lang w:val="en-US" w:eastAsia="en-US"/>
        </w:rPr>
        <w:t>8]</w:t>
      </w:r>
      <w:r w:rsidRPr="00B94B6B">
        <w:rPr>
          <w:rFonts w:ascii="Book Antiqua" w:hAnsi="Book Antiqua" w:cs="Times"/>
          <w:color w:val="auto"/>
          <w:lang w:val="en-US" w:eastAsia="en-US"/>
        </w:rPr>
        <w:t xml:space="preserve">. Sun </w:t>
      </w:r>
      <w:r w:rsidR="00053F36" w:rsidRPr="00423452">
        <w:rPr>
          <w:rFonts w:ascii="Book Antiqua" w:hAnsi="Book Antiqua" w:cs="Arial"/>
          <w:i/>
          <w:color w:val="auto"/>
        </w:rPr>
        <w:t xml:space="preserve">et </w:t>
      </w:r>
      <w:proofErr w:type="gramStart"/>
      <w:r w:rsidR="00053F36" w:rsidRPr="00423452">
        <w:rPr>
          <w:rFonts w:ascii="Book Antiqua" w:hAnsi="Book Antiqua" w:cs="Arial"/>
          <w:i/>
          <w:color w:val="auto"/>
        </w:rPr>
        <w:t>al</w:t>
      </w:r>
      <w:r w:rsidR="00053F36">
        <w:rPr>
          <w:rFonts w:ascii="Book Antiqua" w:hAnsi="Book Antiqua" w:cs="Arial"/>
          <w:color w:val="auto"/>
          <w:vertAlign w:val="superscript"/>
        </w:rPr>
        <w:t>[</w:t>
      </w:r>
      <w:proofErr w:type="gramEnd"/>
      <w:r w:rsidR="00053F36">
        <w:rPr>
          <w:rFonts w:ascii="Book Antiqua" w:hAnsi="Book Antiqua" w:cs="Arial" w:hint="eastAsia"/>
          <w:color w:val="auto"/>
          <w:vertAlign w:val="superscript"/>
        </w:rPr>
        <w:t>93</w:t>
      </w:r>
      <w:r w:rsidR="00053F36" w:rsidRPr="00B94B6B">
        <w:rPr>
          <w:rFonts w:ascii="Book Antiqua" w:hAnsi="Book Antiqua" w:cs="Arial"/>
          <w:color w:val="auto"/>
          <w:vertAlign w:val="superscript"/>
        </w:rPr>
        <w:t>]</w:t>
      </w:r>
      <w:r w:rsidRPr="00B94B6B">
        <w:rPr>
          <w:rFonts w:ascii="Book Antiqua" w:hAnsi="Book Antiqua" w:cs="Times"/>
          <w:color w:val="auto"/>
          <w:lang w:val="en-US" w:eastAsia="en-US"/>
        </w:rPr>
        <w:t xml:space="preserve">used CDUS to assess the changes in testicular perfusion following laparoscopic </w:t>
      </w:r>
      <w:proofErr w:type="spellStart"/>
      <w:r w:rsidRPr="00B94B6B">
        <w:rPr>
          <w:rFonts w:ascii="Book Antiqua" w:hAnsi="Book Antiqua" w:cs="Times"/>
          <w:color w:val="auto"/>
          <w:lang w:val="en-US" w:eastAsia="en-US"/>
        </w:rPr>
        <w:t>varicocele</w:t>
      </w:r>
      <w:proofErr w:type="spellEnd"/>
      <w:r w:rsidRPr="00B94B6B">
        <w:rPr>
          <w:rFonts w:ascii="Book Antiqua" w:hAnsi="Book Antiqua" w:cs="Times"/>
          <w:color w:val="auto"/>
          <w:lang w:val="en-US" w:eastAsia="en-US"/>
        </w:rPr>
        <w:t xml:space="preserve"> clipping in 14 children and</w:t>
      </w:r>
      <w:r w:rsidR="00895120">
        <w:rPr>
          <w:rFonts w:ascii="Book Antiqua" w:hAnsi="Book Antiqua" w:cs="Times"/>
          <w:color w:val="auto"/>
          <w:lang w:val="en-US" w:eastAsia="en-US"/>
        </w:rPr>
        <w:t xml:space="preserve"> reported no significant change</w:t>
      </w:r>
      <w:r w:rsidRPr="00B94B6B">
        <w:rPr>
          <w:rFonts w:ascii="Book Antiqua" w:hAnsi="Book Antiqua" w:cs="Times"/>
          <w:color w:val="auto"/>
          <w:vertAlign w:val="superscript"/>
          <w:lang w:val="en-US" w:eastAsia="en-US"/>
        </w:rPr>
        <w:t>[</w:t>
      </w:r>
      <w:r w:rsidR="00391FC6" w:rsidRPr="00B94B6B">
        <w:rPr>
          <w:rFonts w:ascii="Book Antiqua" w:hAnsi="Book Antiqua" w:cs="Times"/>
          <w:color w:val="auto"/>
          <w:vertAlign w:val="superscript"/>
          <w:lang w:val="en-US" w:eastAsia="en-US"/>
        </w:rPr>
        <w:t>9</w:t>
      </w:r>
      <w:r w:rsidRPr="00B94B6B">
        <w:rPr>
          <w:rFonts w:ascii="Book Antiqua" w:hAnsi="Book Antiqua" w:cs="Times"/>
          <w:color w:val="auto"/>
          <w:vertAlign w:val="superscript"/>
          <w:lang w:val="en-US" w:eastAsia="en-US"/>
        </w:rPr>
        <w:t>3]</w:t>
      </w:r>
      <w:r w:rsidRPr="00B94B6B">
        <w:rPr>
          <w:rFonts w:ascii="Book Antiqua" w:hAnsi="Book Antiqua" w:cs="Times"/>
          <w:color w:val="auto"/>
          <w:lang w:val="en-US" w:eastAsia="en-US"/>
        </w:rPr>
        <w:t>. However, the authors evaluated only the magnitude of arterial perfusion, not using any a</w:t>
      </w:r>
      <w:r w:rsidR="00895120">
        <w:rPr>
          <w:rFonts w:ascii="Book Antiqua" w:hAnsi="Book Antiqua" w:cs="Times"/>
          <w:color w:val="auto"/>
          <w:lang w:val="en-US" w:eastAsia="en-US"/>
        </w:rPr>
        <w:t xml:space="preserve">rterial flow </w:t>
      </w:r>
      <w:proofErr w:type="gramStart"/>
      <w:r w:rsidR="00895120">
        <w:rPr>
          <w:rFonts w:ascii="Book Antiqua" w:hAnsi="Book Antiqua" w:cs="Times"/>
          <w:color w:val="auto"/>
          <w:lang w:val="en-US" w:eastAsia="en-US"/>
        </w:rPr>
        <w:t>parameters</w:t>
      </w:r>
      <w:r w:rsidR="00391FC6" w:rsidRPr="00B94B6B">
        <w:rPr>
          <w:rFonts w:ascii="Book Antiqua" w:hAnsi="Book Antiqua" w:cs="Times"/>
          <w:color w:val="auto"/>
          <w:vertAlign w:val="superscript"/>
          <w:lang w:val="en-US" w:eastAsia="en-US"/>
        </w:rPr>
        <w:t>[</w:t>
      </w:r>
      <w:proofErr w:type="gramEnd"/>
      <w:r w:rsidR="00391FC6" w:rsidRPr="00B94B6B">
        <w:rPr>
          <w:rFonts w:ascii="Book Antiqua" w:hAnsi="Book Antiqua" w:cs="Times"/>
          <w:color w:val="auto"/>
          <w:vertAlign w:val="superscript"/>
          <w:lang w:val="en-US" w:eastAsia="en-US"/>
        </w:rPr>
        <w:t>9</w:t>
      </w:r>
      <w:r w:rsidRPr="00B94B6B">
        <w:rPr>
          <w:rFonts w:ascii="Book Antiqua" w:hAnsi="Book Antiqua" w:cs="Times"/>
          <w:color w:val="auto"/>
          <w:vertAlign w:val="superscript"/>
          <w:lang w:val="en-US" w:eastAsia="en-US"/>
        </w:rPr>
        <w:t>3]</w:t>
      </w:r>
      <w:r w:rsidRPr="00B94B6B">
        <w:rPr>
          <w:rFonts w:ascii="Book Antiqua" w:hAnsi="Book Antiqua" w:cs="Times"/>
          <w:color w:val="auto"/>
          <w:lang w:val="en-US" w:eastAsia="en-US"/>
        </w:rPr>
        <w:t xml:space="preserve">. </w:t>
      </w:r>
      <w:r w:rsidRPr="00B94B6B">
        <w:rPr>
          <w:rFonts w:ascii="Book Antiqua" w:hAnsi="Book Antiqua" w:cs="Arial"/>
          <w:color w:val="auto"/>
          <w:lang w:val="en-US" w:eastAsia="en-US"/>
        </w:rPr>
        <w:t xml:space="preserve">Student </w:t>
      </w:r>
      <w:bookmarkStart w:id="10" w:name="OLE_LINK1"/>
      <w:bookmarkStart w:id="11" w:name="OLE_LINK2"/>
      <w:r w:rsidR="00310FF1" w:rsidRPr="00423452">
        <w:rPr>
          <w:rFonts w:ascii="Book Antiqua" w:hAnsi="Book Antiqua" w:cs="Arial"/>
          <w:i/>
          <w:color w:val="auto"/>
        </w:rPr>
        <w:t xml:space="preserve">et </w:t>
      </w:r>
      <w:proofErr w:type="gramStart"/>
      <w:r w:rsidR="00310FF1" w:rsidRPr="00423452">
        <w:rPr>
          <w:rFonts w:ascii="Book Antiqua" w:hAnsi="Book Antiqua" w:cs="Arial"/>
          <w:i/>
          <w:color w:val="auto"/>
        </w:rPr>
        <w:t>al</w:t>
      </w:r>
      <w:r w:rsidR="00310FF1">
        <w:rPr>
          <w:rFonts w:ascii="Book Antiqua" w:hAnsi="Book Antiqua" w:cs="Arial"/>
          <w:color w:val="auto"/>
          <w:vertAlign w:val="superscript"/>
        </w:rPr>
        <w:t>[</w:t>
      </w:r>
      <w:proofErr w:type="gramEnd"/>
      <w:r w:rsidR="00310FF1">
        <w:rPr>
          <w:rFonts w:ascii="Book Antiqua" w:hAnsi="Book Antiqua" w:cs="Arial" w:hint="eastAsia"/>
          <w:color w:val="auto"/>
          <w:vertAlign w:val="superscript"/>
        </w:rPr>
        <w:t>94</w:t>
      </w:r>
      <w:r w:rsidR="00310FF1" w:rsidRPr="00B94B6B">
        <w:rPr>
          <w:rFonts w:ascii="Book Antiqua" w:hAnsi="Book Antiqua" w:cs="Arial"/>
          <w:color w:val="auto"/>
          <w:vertAlign w:val="superscript"/>
        </w:rPr>
        <w:t>]</w:t>
      </w:r>
      <w:bookmarkEnd w:id="10"/>
      <w:bookmarkEnd w:id="11"/>
      <w:r w:rsidRPr="00B94B6B">
        <w:rPr>
          <w:rFonts w:ascii="Book Antiqua" w:hAnsi="Book Antiqua" w:cs="Arial"/>
          <w:color w:val="auto"/>
          <w:lang w:val="en-US" w:eastAsia="en-US"/>
        </w:rPr>
        <w:t xml:space="preserve"> reported no major changes in RI after laparoscopic </w:t>
      </w:r>
      <w:proofErr w:type="spellStart"/>
      <w:r w:rsidRPr="00B94B6B">
        <w:rPr>
          <w:rFonts w:ascii="Book Antiqua" w:hAnsi="Book Antiqua" w:cs="Arial"/>
          <w:color w:val="auto"/>
          <w:lang w:val="en-US" w:eastAsia="en-US"/>
        </w:rPr>
        <w:t>varicocelectomy</w:t>
      </w:r>
      <w:proofErr w:type="spellEnd"/>
      <w:r w:rsidRPr="00B94B6B">
        <w:rPr>
          <w:rFonts w:ascii="Book Antiqua" w:hAnsi="Book Antiqua" w:cs="Arial"/>
          <w:color w:val="auto"/>
          <w:lang w:val="en-US" w:eastAsia="en-US"/>
        </w:rPr>
        <w:t xml:space="preserve"> </w:t>
      </w:r>
      <w:r w:rsidR="00622F67" w:rsidRPr="00B94B6B">
        <w:rPr>
          <w:rFonts w:ascii="Book Antiqua" w:hAnsi="Book Antiqua" w:cs="Arial"/>
          <w:color w:val="auto"/>
          <w:lang w:val="en-US" w:eastAsia="en-US"/>
        </w:rPr>
        <w:t xml:space="preserve">in </w:t>
      </w:r>
      <w:r w:rsidRPr="00B94B6B">
        <w:rPr>
          <w:rFonts w:ascii="Book Antiqua" w:hAnsi="Book Antiqua" w:cs="Arial"/>
          <w:color w:val="auto"/>
          <w:lang w:val="en-US" w:eastAsia="en-US"/>
        </w:rPr>
        <w:t>comparing cases with spermatic artery ligation to those wit</w:t>
      </w:r>
      <w:r w:rsidR="00895120">
        <w:rPr>
          <w:rFonts w:ascii="Book Antiqua" w:hAnsi="Book Antiqua" w:cs="Arial"/>
          <w:color w:val="auto"/>
          <w:lang w:val="en-US" w:eastAsia="en-US"/>
        </w:rPr>
        <w:t>h spermatic artery preservation</w:t>
      </w:r>
      <w:r w:rsidR="00391FC6" w:rsidRPr="00B94B6B">
        <w:rPr>
          <w:rFonts w:ascii="Book Antiqua" w:hAnsi="Book Antiqua" w:cs="Arial"/>
          <w:color w:val="auto"/>
          <w:vertAlign w:val="superscript"/>
          <w:lang w:val="en-US" w:eastAsia="en-US"/>
        </w:rPr>
        <w:t>[9</w:t>
      </w:r>
      <w:r w:rsidRPr="00B94B6B">
        <w:rPr>
          <w:rFonts w:ascii="Book Antiqua" w:hAnsi="Book Antiqua" w:cs="Arial"/>
          <w:color w:val="auto"/>
          <w:vertAlign w:val="superscript"/>
          <w:lang w:val="en-US" w:eastAsia="en-US"/>
        </w:rPr>
        <w:t>4]</w:t>
      </w:r>
      <w:r w:rsidRPr="00B94B6B">
        <w:rPr>
          <w:rFonts w:ascii="Book Antiqua" w:hAnsi="Book Antiqua" w:cs="Arial"/>
          <w:color w:val="auto"/>
          <w:lang w:val="en-US" w:eastAsia="en-US"/>
        </w:rPr>
        <w:t>.</w:t>
      </w:r>
      <w:r w:rsidRPr="00B94B6B">
        <w:rPr>
          <w:rFonts w:ascii="Book Antiqua" w:eastAsia="AdvP66FA" w:hAnsi="Book Antiqua" w:cs="AdvP66FA"/>
          <w:color w:val="auto"/>
          <w:lang w:val="en-US" w:eastAsia="el-GR"/>
        </w:rPr>
        <w:t xml:space="preserve"> </w:t>
      </w:r>
      <w:proofErr w:type="spellStart"/>
      <w:r w:rsidRPr="00B94B6B">
        <w:rPr>
          <w:rFonts w:ascii="Book Antiqua" w:hAnsi="Book Antiqua" w:cs="Times"/>
          <w:color w:val="auto"/>
          <w:lang w:val="en-US" w:eastAsia="en-US"/>
        </w:rPr>
        <w:t>Tanriverdi</w:t>
      </w:r>
      <w:proofErr w:type="spellEnd"/>
      <w:r w:rsidRPr="00B94B6B">
        <w:rPr>
          <w:rFonts w:ascii="Book Antiqua" w:hAnsi="Book Antiqua" w:cs="Times"/>
          <w:color w:val="auto"/>
          <w:lang w:val="en-US" w:eastAsia="en-US"/>
        </w:rPr>
        <w:t xml:space="preserve"> </w:t>
      </w:r>
      <w:r w:rsidR="00026C8B" w:rsidRPr="00423452">
        <w:rPr>
          <w:rFonts w:ascii="Book Antiqua" w:hAnsi="Book Antiqua" w:cs="Arial"/>
          <w:i/>
          <w:color w:val="auto"/>
        </w:rPr>
        <w:t xml:space="preserve">et </w:t>
      </w:r>
      <w:proofErr w:type="gramStart"/>
      <w:r w:rsidR="00026C8B" w:rsidRPr="00423452">
        <w:rPr>
          <w:rFonts w:ascii="Book Antiqua" w:hAnsi="Book Antiqua" w:cs="Arial"/>
          <w:i/>
          <w:color w:val="auto"/>
        </w:rPr>
        <w:t>al</w:t>
      </w:r>
      <w:r w:rsidR="00026C8B">
        <w:rPr>
          <w:rFonts w:ascii="Book Antiqua" w:hAnsi="Book Antiqua" w:cs="Arial"/>
          <w:color w:val="auto"/>
          <w:vertAlign w:val="superscript"/>
        </w:rPr>
        <w:t>[</w:t>
      </w:r>
      <w:proofErr w:type="gramEnd"/>
      <w:r w:rsidR="00026C8B">
        <w:rPr>
          <w:rFonts w:ascii="Book Antiqua" w:hAnsi="Book Antiqua" w:cs="Arial" w:hint="eastAsia"/>
          <w:color w:val="auto"/>
          <w:vertAlign w:val="superscript"/>
        </w:rPr>
        <w:t>96</w:t>
      </w:r>
      <w:r w:rsidR="00026C8B" w:rsidRPr="00B94B6B">
        <w:rPr>
          <w:rFonts w:ascii="Book Antiqua" w:hAnsi="Book Antiqua" w:cs="Arial"/>
          <w:color w:val="auto"/>
          <w:vertAlign w:val="superscript"/>
        </w:rPr>
        <w:t>]</w:t>
      </w:r>
      <w:r w:rsidRPr="00B94B6B">
        <w:rPr>
          <w:rFonts w:ascii="Book Antiqua" w:hAnsi="Book Antiqua" w:cs="Arial"/>
          <w:color w:val="auto"/>
          <w:lang w:val="en-US" w:eastAsia="en-US"/>
        </w:rPr>
        <w:t xml:space="preserve"> </w:t>
      </w:r>
      <w:r w:rsidRPr="00B94B6B">
        <w:rPr>
          <w:rFonts w:ascii="Book Antiqua" w:hAnsi="Book Antiqua" w:cs="Times"/>
          <w:color w:val="auto"/>
          <w:lang w:val="en-US" w:eastAsia="en-US"/>
        </w:rPr>
        <w:t xml:space="preserve">compared microsurgery and high ligation </w:t>
      </w:r>
      <w:proofErr w:type="spellStart"/>
      <w:r w:rsidRPr="00B94B6B">
        <w:rPr>
          <w:rFonts w:ascii="Book Antiqua" w:hAnsi="Book Antiqua" w:cs="Times"/>
          <w:color w:val="auto"/>
          <w:lang w:val="en-US" w:eastAsia="en-US"/>
        </w:rPr>
        <w:t>varicocelectomy</w:t>
      </w:r>
      <w:proofErr w:type="spellEnd"/>
      <w:r w:rsidRPr="00B94B6B">
        <w:rPr>
          <w:rFonts w:ascii="Book Antiqua" w:hAnsi="Book Antiqua" w:cs="Times"/>
          <w:color w:val="auto"/>
          <w:lang w:val="en-US" w:eastAsia="en-US"/>
        </w:rPr>
        <w:t xml:space="preserve"> by evaluating </w:t>
      </w:r>
      <w:proofErr w:type="spellStart"/>
      <w:r w:rsidRPr="00B94B6B">
        <w:rPr>
          <w:rFonts w:ascii="Book Antiqua" w:hAnsi="Book Antiqua" w:cs="Times"/>
          <w:color w:val="auto"/>
          <w:lang w:val="en-US" w:eastAsia="en-US"/>
        </w:rPr>
        <w:t>intratesticular</w:t>
      </w:r>
      <w:proofErr w:type="spellEnd"/>
      <w:r w:rsidRPr="00B94B6B">
        <w:rPr>
          <w:rFonts w:ascii="Book Antiqua" w:hAnsi="Book Antiqua" w:cs="Times"/>
          <w:color w:val="auto"/>
          <w:lang w:val="en-US" w:eastAsia="en-US"/>
        </w:rPr>
        <w:t xml:space="preserve"> arteri</w:t>
      </w:r>
      <w:r w:rsidR="0077427D" w:rsidRPr="00B94B6B">
        <w:rPr>
          <w:rFonts w:ascii="Book Antiqua" w:hAnsi="Book Antiqua" w:cs="Times"/>
          <w:color w:val="auto"/>
          <w:lang w:val="en-US" w:eastAsia="en-US"/>
        </w:rPr>
        <w:t>al flow 7</w:t>
      </w:r>
      <w:r w:rsidR="00AB6215">
        <w:rPr>
          <w:rFonts w:ascii="Book Antiqua" w:hAnsi="Book Antiqua" w:cs="Times"/>
          <w:color w:val="auto"/>
          <w:lang w:val="en-US" w:eastAsia="en-US"/>
        </w:rPr>
        <w:t xml:space="preserve"> d</w:t>
      </w:r>
      <w:r w:rsidR="00622F67" w:rsidRPr="00B94B6B">
        <w:rPr>
          <w:rFonts w:ascii="Book Antiqua" w:hAnsi="Book Antiqua" w:cs="Times"/>
          <w:color w:val="auto"/>
          <w:lang w:val="en-US" w:eastAsia="en-US"/>
        </w:rPr>
        <w:t xml:space="preserve"> after surgery and reported no </w:t>
      </w:r>
      <w:r w:rsidRPr="00B94B6B">
        <w:rPr>
          <w:rFonts w:ascii="Book Antiqua" w:hAnsi="Book Antiqua" w:cs="Times"/>
          <w:color w:val="auto"/>
          <w:lang w:val="en-US" w:eastAsia="en-US"/>
        </w:rPr>
        <w:t xml:space="preserve">significant difference between the preoperative and </w:t>
      </w:r>
      <w:r w:rsidR="00895120">
        <w:rPr>
          <w:rFonts w:ascii="Book Antiqua" w:hAnsi="Book Antiqua" w:cs="Times"/>
          <w:color w:val="auto"/>
          <w:lang w:val="en-US" w:eastAsia="en-US"/>
        </w:rPr>
        <w:t>postoperative RI in both groups</w:t>
      </w:r>
      <w:r w:rsidR="00391FC6" w:rsidRPr="00B94B6B">
        <w:rPr>
          <w:rFonts w:ascii="Book Antiqua" w:hAnsi="Book Antiqua" w:cs="Times"/>
          <w:color w:val="auto"/>
          <w:vertAlign w:val="superscript"/>
          <w:lang w:val="en-US" w:eastAsia="en-US"/>
        </w:rPr>
        <w:t>[9</w:t>
      </w:r>
      <w:r w:rsidRPr="00B94B6B">
        <w:rPr>
          <w:rFonts w:ascii="Book Antiqua" w:hAnsi="Book Antiqua" w:cs="Times"/>
          <w:color w:val="auto"/>
          <w:vertAlign w:val="superscript"/>
          <w:lang w:val="en-US" w:eastAsia="en-US"/>
        </w:rPr>
        <w:t>6]</w:t>
      </w:r>
      <w:r w:rsidRPr="00B94B6B">
        <w:rPr>
          <w:rFonts w:ascii="Book Antiqua" w:hAnsi="Book Antiqua" w:cs="Times"/>
          <w:color w:val="auto"/>
          <w:lang w:val="en-US" w:eastAsia="en-US"/>
        </w:rPr>
        <w:t xml:space="preserve">. A similar study comparing two laparoscopic surgical methods of </w:t>
      </w:r>
      <w:proofErr w:type="spellStart"/>
      <w:r w:rsidRPr="00B94B6B">
        <w:rPr>
          <w:rFonts w:ascii="Book Antiqua" w:hAnsi="Book Antiqua" w:cs="Times"/>
          <w:color w:val="auto"/>
          <w:lang w:val="en-US" w:eastAsia="en-US"/>
        </w:rPr>
        <w:t>varicocelectomy</w:t>
      </w:r>
      <w:proofErr w:type="spellEnd"/>
      <w:r w:rsidRPr="00B94B6B">
        <w:rPr>
          <w:rFonts w:ascii="Book Antiqua" w:hAnsi="Book Antiqua" w:cs="Times"/>
          <w:color w:val="auto"/>
          <w:lang w:val="en-US" w:eastAsia="en-US"/>
        </w:rPr>
        <w:t xml:space="preserve"> at </w:t>
      </w:r>
      <w:r w:rsidR="001545B6">
        <w:rPr>
          <w:rFonts w:ascii="Book Antiqua" w:hAnsi="Book Antiqua" w:cs="Times" w:hint="eastAsia"/>
          <w:color w:val="auto"/>
          <w:lang w:val="en-US"/>
        </w:rPr>
        <w:t>3</w:t>
      </w:r>
      <w:r w:rsidRPr="00B94B6B">
        <w:rPr>
          <w:rFonts w:ascii="Book Antiqua" w:hAnsi="Book Antiqua" w:cs="Times"/>
          <w:color w:val="auto"/>
          <w:lang w:val="en-US" w:eastAsia="en-US"/>
        </w:rPr>
        <w:t xml:space="preserve"> </w:t>
      </w:r>
      <w:proofErr w:type="spellStart"/>
      <w:r w:rsidRPr="00B94B6B">
        <w:rPr>
          <w:rFonts w:ascii="Book Antiqua" w:hAnsi="Book Antiqua" w:cs="Times"/>
          <w:color w:val="auto"/>
          <w:lang w:val="en-US" w:eastAsia="en-US"/>
        </w:rPr>
        <w:t>mo</w:t>
      </w:r>
      <w:proofErr w:type="spellEnd"/>
      <w:r w:rsidRPr="00B94B6B">
        <w:rPr>
          <w:rFonts w:ascii="Book Antiqua" w:hAnsi="Book Antiqua" w:cs="Times"/>
          <w:color w:val="auto"/>
          <w:lang w:val="en-US" w:eastAsia="en-US"/>
        </w:rPr>
        <w:t xml:space="preserve"> follow-up demonstrated that mean RI in the group of patients with spermatic artery ligation was comparable to the group of spermatic artery preservation. </w:t>
      </w:r>
    </w:p>
    <w:p w:rsidR="007418E3" w:rsidRPr="00B94B6B" w:rsidRDefault="007418E3" w:rsidP="001B4C18">
      <w:pPr>
        <w:autoSpaceDE w:val="0"/>
        <w:spacing w:line="360" w:lineRule="auto"/>
        <w:ind w:firstLineChars="100" w:firstLine="240"/>
        <w:jc w:val="both"/>
        <w:rPr>
          <w:rFonts w:ascii="Book Antiqua" w:hAnsi="Book Antiqua" w:cs="Times"/>
          <w:color w:val="auto"/>
          <w:lang w:val="en-US" w:eastAsia="en-US"/>
        </w:rPr>
      </w:pPr>
      <w:r w:rsidRPr="00B94B6B">
        <w:rPr>
          <w:rFonts w:ascii="Book Antiqua" w:hAnsi="Book Antiqua" w:cs="Times"/>
          <w:color w:val="auto"/>
          <w:lang w:val="en-US" w:eastAsia="en-US"/>
        </w:rPr>
        <w:t>However, subsequent studies reported a correlation between CDUS parameters and t</w:t>
      </w:r>
      <w:r w:rsidR="00895120">
        <w:rPr>
          <w:rFonts w:ascii="Book Antiqua" w:hAnsi="Book Antiqua" w:cs="Times"/>
          <w:color w:val="auto"/>
          <w:lang w:val="en-US" w:eastAsia="en-US"/>
        </w:rPr>
        <w:t xml:space="preserve">he effects of </w:t>
      </w:r>
      <w:proofErr w:type="spellStart"/>
      <w:r w:rsidR="00895120">
        <w:rPr>
          <w:rFonts w:ascii="Book Antiqua" w:hAnsi="Book Antiqua" w:cs="Times"/>
          <w:color w:val="auto"/>
          <w:lang w:val="en-US" w:eastAsia="en-US"/>
        </w:rPr>
        <w:t>varicocele</w:t>
      </w:r>
      <w:proofErr w:type="spellEnd"/>
      <w:r w:rsidR="00895120">
        <w:rPr>
          <w:rFonts w:ascii="Book Antiqua" w:hAnsi="Book Antiqua" w:cs="Times"/>
          <w:color w:val="auto"/>
          <w:lang w:val="en-US" w:eastAsia="en-US"/>
        </w:rPr>
        <w:t xml:space="preserve"> </w:t>
      </w:r>
      <w:proofErr w:type="gramStart"/>
      <w:r w:rsidR="00895120">
        <w:rPr>
          <w:rFonts w:ascii="Book Antiqua" w:hAnsi="Book Antiqua" w:cs="Times"/>
          <w:color w:val="auto"/>
          <w:lang w:val="en-US" w:eastAsia="en-US"/>
        </w:rPr>
        <w:t>repair</w:t>
      </w:r>
      <w:r w:rsidR="00391FC6" w:rsidRPr="00B94B6B">
        <w:rPr>
          <w:rFonts w:ascii="Book Antiqua" w:hAnsi="Book Antiqua" w:cs="Times"/>
          <w:color w:val="auto"/>
          <w:vertAlign w:val="superscript"/>
          <w:lang w:val="en-US" w:eastAsia="en-US"/>
        </w:rPr>
        <w:t>[</w:t>
      </w:r>
      <w:proofErr w:type="gramEnd"/>
      <w:r w:rsidR="00391FC6" w:rsidRPr="00B94B6B">
        <w:rPr>
          <w:rFonts w:ascii="Book Antiqua" w:hAnsi="Book Antiqua" w:cs="Times"/>
          <w:color w:val="auto"/>
          <w:vertAlign w:val="superscript"/>
          <w:lang w:val="en-US" w:eastAsia="en-US"/>
        </w:rPr>
        <w:t>51,97,9</w:t>
      </w:r>
      <w:r w:rsidRPr="00B94B6B">
        <w:rPr>
          <w:rFonts w:ascii="Book Antiqua" w:hAnsi="Book Antiqua" w:cs="Times"/>
          <w:color w:val="auto"/>
          <w:vertAlign w:val="superscript"/>
          <w:lang w:val="en-US" w:eastAsia="en-US"/>
        </w:rPr>
        <w:t>8]</w:t>
      </w:r>
      <w:r w:rsidRPr="00B94B6B">
        <w:rPr>
          <w:rFonts w:ascii="Book Antiqua" w:hAnsi="Book Antiqua" w:cs="Times"/>
          <w:color w:val="auto"/>
          <w:lang w:val="en-US" w:eastAsia="en-US"/>
        </w:rPr>
        <w:t>.</w:t>
      </w:r>
      <w:r w:rsidRPr="00B94B6B">
        <w:rPr>
          <w:rFonts w:ascii="Book Antiqua" w:hAnsi="Book Antiqua" w:cs="Arial"/>
          <w:color w:val="auto"/>
          <w:lang w:val="en-US" w:eastAsia="el-GR"/>
        </w:rPr>
        <w:t xml:space="preserve"> </w:t>
      </w:r>
      <w:proofErr w:type="spellStart"/>
      <w:r w:rsidRPr="00B94B6B">
        <w:rPr>
          <w:rFonts w:ascii="Book Antiqua" w:hAnsi="Book Antiqua" w:cs="Arial"/>
          <w:color w:val="auto"/>
          <w:lang w:val="en-US" w:eastAsia="el-GR"/>
        </w:rPr>
        <w:t>Balci</w:t>
      </w:r>
      <w:proofErr w:type="spellEnd"/>
      <w:r w:rsidRPr="00B94B6B">
        <w:rPr>
          <w:rFonts w:ascii="Book Antiqua" w:hAnsi="Book Antiqua" w:cs="Arial"/>
          <w:color w:val="auto"/>
          <w:lang w:val="en-US" w:eastAsia="el-GR"/>
        </w:rPr>
        <w:t xml:space="preserve"> </w:t>
      </w:r>
      <w:r w:rsidR="006C167B" w:rsidRPr="00423452">
        <w:rPr>
          <w:rFonts w:ascii="Book Antiqua" w:hAnsi="Book Antiqua" w:cs="Arial"/>
          <w:i/>
          <w:color w:val="auto"/>
        </w:rPr>
        <w:t xml:space="preserve">et </w:t>
      </w:r>
      <w:proofErr w:type="gramStart"/>
      <w:r w:rsidR="006C167B" w:rsidRPr="00423452">
        <w:rPr>
          <w:rFonts w:ascii="Book Antiqua" w:hAnsi="Book Antiqua" w:cs="Arial"/>
          <w:i/>
          <w:color w:val="auto"/>
        </w:rPr>
        <w:t>al</w:t>
      </w:r>
      <w:r w:rsidR="006C167B">
        <w:rPr>
          <w:rFonts w:ascii="Book Antiqua" w:hAnsi="Book Antiqua" w:cs="Arial"/>
          <w:color w:val="auto"/>
          <w:vertAlign w:val="superscript"/>
        </w:rPr>
        <w:t>[</w:t>
      </w:r>
      <w:proofErr w:type="gramEnd"/>
      <w:r w:rsidR="006C167B">
        <w:rPr>
          <w:rFonts w:ascii="Book Antiqua" w:hAnsi="Book Antiqua" w:cs="Arial" w:hint="eastAsia"/>
          <w:color w:val="auto"/>
          <w:vertAlign w:val="superscript"/>
        </w:rPr>
        <w:t>97</w:t>
      </w:r>
      <w:r w:rsidR="006C167B" w:rsidRPr="00B94B6B">
        <w:rPr>
          <w:rFonts w:ascii="Book Antiqua" w:hAnsi="Book Antiqua" w:cs="Arial"/>
          <w:color w:val="auto"/>
          <w:vertAlign w:val="superscript"/>
        </w:rPr>
        <w:t>]</w:t>
      </w:r>
      <w:r w:rsidRPr="00B94B6B">
        <w:rPr>
          <w:rFonts w:ascii="Book Antiqua" w:hAnsi="Book Antiqua" w:cs="Arial"/>
          <w:color w:val="auto"/>
          <w:lang w:val="en-US" w:eastAsia="el-GR"/>
        </w:rPr>
        <w:t xml:space="preserve"> assessed the long-term effects of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repair on </w:t>
      </w:r>
      <w:proofErr w:type="spellStart"/>
      <w:r w:rsidRPr="00B94B6B">
        <w:rPr>
          <w:rFonts w:ascii="Book Antiqua" w:hAnsi="Book Antiqua" w:cs="Arial"/>
          <w:color w:val="auto"/>
          <w:lang w:val="en-US" w:eastAsia="el-GR"/>
        </w:rPr>
        <w:t>intratesticular</w:t>
      </w:r>
      <w:proofErr w:type="spellEnd"/>
      <w:r w:rsidRPr="00B94B6B">
        <w:rPr>
          <w:rFonts w:ascii="Book Antiqua" w:hAnsi="Book Antiqua" w:cs="Arial"/>
          <w:color w:val="auto"/>
          <w:lang w:val="en-US" w:eastAsia="el-GR"/>
        </w:rPr>
        <w:t xml:space="preserve"> arterial RI in 26 infertile men with left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undergo</w:t>
      </w:r>
      <w:r w:rsidR="00505EB8">
        <w:rPr>
          <w:rFonts w:ascii="Book Antiqua" w:hAnsi="Book Antiqua" w:cs="Arial"/>
          <w:color w:val="auto"/>
          <w:lang w:val="en-US" w:eastAsia="el-GR"/>
        </w:rPr>
        <w:t xml:space="preserve">ing </w:t>
      </w:r>
      <w:proofErr w:type="spellStart"/>
      <w:r w:rsidR="00505EB8">
        <w:rPr>
          <w:rFonts w:ascii="Book Antiqua" w:hAnsi="Book Antiqua" w:cs="Arial"/>
          <w:color w:val="auto"/>
          <w:lang w:val="en-US" w:eastAsia="el-GR"/>
        </w:rPr>
        <w:t>subinguinal</w:t>
      </w:r>
      <w:proofErr w:type="spellEnd"/>
      <w:r w:rsidR="00505EB8">
        <w:rPr>
          <w:rFonts w:ascii="Book Antiqua" w:hAnsi="Book Antiqua" w:cs="Arial"/>
          <w:color w:val="auto"/>
          <w:lang w:val="en-US" w:eastAsia="el-GR"/>
        </w:rPr>
        <w:t xml:space="preserve"> </w:t>
      </w:r>
      <w:proofErr w:type="spellStart"/>
      <w:r w:rsidR="00505EB8">
        <w:rPr>
          <w:rFonts w:ascii="Book Antiqua" w:hAnsi="Book Antiqua" w:cs="Arial"/>
          <w:color w:val="auto"/>
          <w:lang w:val="en-US" w:eastAsia="el-GR"/>
        </w:rPr>
        <w:t>varicocelectomy</w:t>
      </w:r>
      <w:proofErr w:type="spellEnd"/>
      <w:r w:rsidRPr="00B94B6B">
        <w:rPr>
          <w:rFonts w:ascii="Book Antiqua" w:hAnsi="Book Antiqua" w:cs="Arial"/>
          <w:color w:val="auto"/>
          <w:lang w:val="en-US" w:eastAsia="el-GR"/>
        </w:rPr>
        <w:t>. C</w:t>
      </w:r>
      <w:r w:rsidR="0077427D" w:rsidRPr="00B94B6B">
        <w:rPr>
          <w:rFonts w:ascii="Book Antiqua" w:hAnsi="Book Antiqua" w:cs="Arial"/>
          <w:color w:val="auto"/>
          <w:lang w:val="en-US" w:eastAsia="el-GR"/>
        </w:rPr>
        <w:t>DUS was performed before and 6</w:t>
      </w:r>
      <w:r w:rsidRPr="00B94B6B">
        <w:rPr>
          <w:rFonts w:ascii="Book Antiqua" w:hAnsi="Book Antiqua" w:cs="Arial"/>
          <w:color w:val="auto"/>
          <w:lang w:val="en-US" w:eastAsia="el-GR"/>
        </w:rPr>
        <w:t xml:space="preserve"> </w:t>
      </w:r>
      <w:proofErr w:type="spellStart"/>
      <w:proofErr w:type="gramStart"/>
      <w:r w:rsidRPr="00B94B6B">
        <w:rPr>
          <w:rFonts w:ascii="Book Antiqua" w:hAnsi="Book Antiqua" w:cs="Arial"/>
          <w:color w:val="auto"/>
          <w:lang w:val="en-US" w:eastAsia="el-GR"/>
        </w:rPr>
        <w:t>mo</w:t>
      </w:r>
      <w:proofErr w:type="spellEnd"/>
      <w:proofErr w:type="gramEnd"/>
      <w:r w:rsidRPr="00B94B6B">
        <w:rPr>
          <w:rFonts w:ascii="Book Antiqua" w:hAnsi="Book Antiqua" w:cs="Arial"/>
          <w:color w:val="auto"/>
          <w:lang w:val="en-US" w:eastAsia="el-GR"/>
        </w:rPr>
        <w:t xml:space="preserve"> after the operation</w:t>
      </w:r>
      <w:r w:rsidR="00622F67" w:rsidRPr="00B94B6B">
        <w:rPr>
          <w:rFonts w:ascii="Book Antiqua" w:hAnsi="Book Antiqua" w:cs="Arial"/>
          <w:color w:val="auto"/>
          <w:lang w:val="en-US" w:eastAsia="el-GR"/>
        </w:rPr>
        <w:t>,</w:t>
      </w:r>
      <w:r w:rsidRPr="00B94B6B">
        <w:rPr>
          <w:rFonts w:ascii="Book Antiqua" w:hAnsi="Book Antiqua" w:cs="Arial"/>
          <w:color w:val="auto"/>
          <w:lang w:val="en-US" w:eastAsia="el-GR"/>
        </w:rPr>
        <w:t xml:space="preserve"> and spectr</w:t>
      </w:r>
      <w:r w:rsidR="0077427D" w:rsidRPr="00B94B6B">
        <w:rPr>
          <w:rFonts w:ascii="Book Antiqua" w:hAnsi="Book Antiqua" w:cs="Arial"/>
          <w:color w:val="auto"/>
          <w:lang w:val="en-US" w:eastAsia="el-GR"/>
        </w:rPr>
        <w:t xml:space="preserve">al Doppler </w:t>
      </w:r>
      <w:r w:rsidR="0077427D" w:rsidRPr="00B94B6B">
        <w:rPr>
          <w:rFonts w:ascii="Book Antiqua" w:hAnsi="Book Antiqua" w:cs="Times"/>
          <w:color w:val="auto"/>
          <w:lang w:val="en-US" w:eastAsia="en-US"/>
        </w:rPr>
        <w:t>indexes</w:t>
      </w:r>
      <w:r w:rsidRPr="00B94B6B">
        <w:rPr>
          <w:rFonts w:ascii="Book Antiqua" w:hAnsi="Book Antiqua" w:cs="Arial"/>
          <w:color w:val="auto"/>
          <w:lang w:val="en-US" w:eastAsia="el-GR"/>
        </w:rPr>
        <w:t xml:space="preserve"> were measured in the </w:t>
      </w:r>
      <w:proofErr w:type="spellStart"/>
      <w:r w:rsidRPr="00B94B6B">
        <w:rPr>
          <w:rFonts w:ascii="Book Antiqua" w:hAnsi="Book Antiqua" w:cs="Arial"/>
          <w:color w:val="auto"/>
          <w:lang w:val="en-US" w:eastAsia="el-GR"/>
        </w:rPr>
        <w:t>intratesticular</w:t>
      </w:r>
      <w:proofErr w:type="spellEnd"/>
      <w:r w:rsidRPr="00B94B6B">
        <w:rPr>
          <w:rFonts w:ascii="Book Antiqua" w:hAnsi="Book Antiqua" w:cs="Arial"/>
          <w:color w:val="auto"/>
          <w:lang w:val="en-US" w:eastAsia="el-GR"/>
        </w:rPr>
        <w:t xml:space="preserve"> arteries and correlated with semen analysis results. RI, PI and EDV </w:t>
      </w:r>
      <w:r w:rsidRPr="00B94B6B">
        <w:rPr>
          <w:rFonts w:ascii="Book Antiqua" w:hAnsi="Book Antiqua" w:cs="Arial"/>
          <w:color w:val="auto"/>
          <w:lang w:val="en-US" w:eastAsia="el-GR"/>
        </w:rPr>
        <w:lastRenderedPageBreak/>
        <w:t>decreased significantly after surgery, but no significant change was observed</w:t>
      </w:r>
      <w:r w:rsidR="00622F67" w:rsidRPr="00B94B6B">
        <w:rPr>
          <w:rFonts w:ascii="Book Antiqua" w:hAnsi="Book Antiqua" w:cs="Arial"/>
          <w:color w:val="auto"/>
          <w:lang w:val="en-US" w:eastAsia="el-GR"/>
        </w:rPr>
        <w:t xml:space="preserve"> in PSV.  Surgery resulted in a significant increase in </w:t>
      </w:r>
      <w:r w:rsidRPr="00B94B6B">
        <w:rPr>
          <w:rFonts w:ascii="Book Antiqua" w:hAnsi="Book Antiqua" w:cs="Arial"/>
          <w:color w:val="auto"/>
          <w:lang w:val="en-US" w:eastAsia="el-GR"/>
        </w:rPr>
        <w:t xml:space="preserve">total sperm count, motility, morphology, and total motile sperm count, although no significant correlation was found </w:t>
      </w:r>
      <w:r w:rsidR="00895120">
        <w:rPr>
          <w:rFonts w:ascii="Book Antiqua" w:hAnsi="Book Antiqua" w:cs="Arial"/>
          <w:color w:val="auto"/>
          <w:lang w:val="en-US" w:eastAsia="el-GR"/>
        </w:rPr>
        <w:t xml:space="preserve">between sperm parameters and </w:t>
      </w:r>
      <w:proofErr w:type="gramStart"/>
      <w:r w:rsidR="00895120">
        <w:rPr>
          <w:rFonts w:ascii="Book Antiqua" w:hAnsi="Book Antiqua" w:cs="Arial"/>
          <w:color w:val="auto"/>
          <w:lang w:val="en-US" w:eastAsia="el-GR"/>
        </w:rPr>
        <w:t>RI</w:t>
      </w:r>
      <w:r w:rsidR="00391FC6" w:rsidRPr="00B94B6B">
        <w:rPr>
          <w:rFonts w:ascii="Book Antiqua" w:hAnsi="Book Antiqua" w:cs="Arial"/>
          <w:color w:val="auto"/>
          <w:vertAlign w:val="superscript"/>
          <w:lang w:val="en-US" w:eastAsia="el-GR"/>
        </w:rPr>
        <w:t>[</w:t>
      </w:r>
      <w:proofErr w:type="gramEnd"/>
      <w:r w:rsidR="00391FC6" w:rsidRPr="00B94B6B">
        <w:rPr>
          <w:rFonts w:ascii="Book Antiqua" w:hAnsi="Book Antiqua" w:cs="Arial"/>
          <w:color w:val="auto"/>
          <w:vertAlign w:val="superscript"/>
          <w:lang w:val="en-US" w:eastAsia="el-GR"/>
        </w:rPr>
        <w:t>9</w:t>
      </w:r>
      <w:r w:rsidRPr="00B94B6B">
        <w:rPr>
          <w:rFonts w:ascii="Book Antiqua" w:hAnsi="Book Antiqua" w:cs="Arial"/>
          <w:color w:val="auto"/>
          <w:vertAlign w:val="superscript"/>
          <w:lang w:val="en-US" w:eastAsia="el-GR"/>
        </w:rPr>
        <w:t>7]</w:t>
      </w:r>
      <w:r w:rsidRPr="00B94B6B">
        <w:rPr>
          <w:rFonts w:ascii="Book Antiqua" w:hAnsi="Book Antiqua" w:cs="Arial"/>
          <w:color w:val="auto"/>
          <w:lang w:val="en-US" w:eastAsia="el-GR"/>
        </w:rPr>
        <w:t xml:space="preserve">. CDUS was performed by </w:t>
      </w:r>
      <w:proofErr w:type="spellStart"/>
      <w:r w:rsidRPr="00B94B6B">
        <w:rPr>
          <w:rFonts w:ascii="Book Antiqua" w:hAnsi="Book Antiqua" w:cs="Arial"/>
          <w:color w:val="auto"/>
          <w:lang w:val="en-US" w:eastAsia="el-GR"/>
        </w:rPr>
        <w:t>Tahran</w:t>
      </w:r>
      <w:proofErr w:type="spellEnd"/>
      <w:r w:rsidRPr="00B94B6B">
        <w:rPr>
          <w:rFonts w:ascii="Book Antiqua" w:hAnsi="Book Antiqua" w:cs="Arial"/>
          <w:color w:val="auto"/>
          <w:lang w:val="en-US" w:eastAsia="el-GR"/>
        </w:rPr>
        <w:t xml:space="preserve"> </w:t>
      </w:r>
      <w:r w:rsidR="00FF1AD4" w:rsidRPr="00423452">
        <w:rPr>
          <w:rFonts w:ascii="Book Antiqua" w:hAnsi="Book Antiqua" w:cs="Arial"/>
          <w:i/>
          <w:color w:val="auto"/>
        </w:rPr>
        <w:t xml:space="preserve">et </w:t>
      </w:r>
      <w:proofErr w:type="gramStart"/>
      <w:r w:rsidR="00FF1AD4" w:rsidRPr="00423452">
        <w:rPr>
          <w:rFonts w:ascii="Book Antiqua" w:hAnsi="Book Antiqua" w:cs="Arial"/>
          <w:i/>
          <w:color w:val="auto"/>
        </w:rPr>
        <w:t>al</w:t>
      </w:r>
      <w:r w:rsidR="00FF1AD4">
        <w:rPr>
          <w:rFonts w:ascii="Book Antiqua" w:hAnsi="Book Antiqua" w:cs="Arial"/>
          <w:color w:val="auto"/>
          <w:vertAlign w:val="superscript"/>
        </w:rPr>
        <w:t>[</w:t>
      </w:r>
      <w:proofErr w:type="gramEnd"/>
      <w:r w:rsidR="00FF1AD4">
        <w:rPr>
          <w:rFonts w:ascii="Book Antiqua" w:hAnsi="Book Antiqua" w:cs="Arial" w:hint="eastAsia"/>
          <w:color w:val="auto"/>
          <w:vertAlign w:val="superscript"/>
        </w:rPr>
        <w:t>98</w:t>
      </w:r>
      <w:r w:rsidR="00FF1AD4" w:rsidRPr="00B94B6B">
        <w:rPr>
          <w:rFonts w:ascii="Book Antiqua" w:hAnsi="Book Antiqua" w:cs="Arial"/>
          <w:color w:val="auto"/>
          <w:vertAlign w:val="superscript"/>
        </w:rPr>
        <w:t>]</w:t>
      </w:r>
      <w:r w:rsidRPr="00B94B6B">
        <w:rPr>
          <w:rFonts w:ascii="Book Antiqua" w:hAnsi="Book Antiqua" w:cs="Arial"/>
          <w:color w:val="auto"/>
          <w:lang w:val="en-US" w:eastAsia="el-GR"/>
        </w:rPr>
        <w:t xml:space="preserve"> in 30 men with left clinical </w:t>
      </w:r>
      <w:proofErr w:type="spellStart"/>
      <w:r w:rsidRPr="00B94B6B">
        <w:rPr>
          <w:rFonts w:ascii="Book Antiqua" w:hAnsi="Book Antiqua" w:cs="Arial"/>
          <w:color w:val="auto"/>
          <w:lang w:val="en-US" w:eastAsia="el-GR"/>
        </w:rPr>
        <w:t>varicocele</w:t>
      </w:r>
      <w:proofErr w:type="spellEnd"/>
      <w:r w:rsidRPr="00B94B6B">
        <w:rPr>
          <w:rFonts w:ascii="Book Antiqua" w:hAnsi="Book Antiqua" w:cs="Arial"/>
          <w:color w:val="auto"/>
          <w:lang w:val="en-US" w:eastAsia="el-GR"/>
        </w:rPr>
        <w:t xml:space="preserve"> who underwent a microsurgical inguinal </w:t>
      </w:r>
      <w:proofErr w:type="spellStart"/>
      <w:r w:rsidRPr="00B94B6B">
        <w:rPr>
          <w:rFonts w:ascii="Book Antiqua" w:hAnsi="Book Antiqua" w:cs="Arial"/>
          <w:color w:val="auto"/>
          <w:lang w:val="en-US" w:eastAsia="el-GR"/>
        </w:rPr>
        <w:t>varicocelectomy</w:t>
      </w:r>
      <w:proofErr w:type="spellEnd"/>
      <w:r w:rsidRPr="00B94B6B">
        <w:rPr>
          <w:rFonts w:ascii="Book Antiqua" w:hAnsi="Book Antiqua" w:cs="Arial"/>
          <w:color w:val="auto"/>
          <w:lang w:val="en-US" w:eastAsia="el-GR"/>
        </w:rPr>
        <w:t xml:space="preserve"> before,</w:t>
      </w:r>
      <w:r w:rsidR="00622F67" w:rsidRPr="00B94B6B">
        <w:rPr>
          <w:rFonts w:ascii="Book Antiqua" w:hAnsi="Book Antiqua" w:cs="Arial"/>
          <w:color w:val="auto"/>
          <w:lang w:val="en-US" w:eastAsia="el-GR"/>
        </w:rPr>
        <w:t xml:space="preserve"> 3 </w:t>
      </w:r>
      <w:r w:rsidRPr="00B94B6B">
        <w:rPr>
          <w:rFonts w:ascii="Book Antiqua" w:hAnsi="Book Antiqua" w:cs="Arial"/>
          <w:color w:val="auto"/>
          <w:lang w:val="en-US" w:eastAsia="el-GR"/>
        </w:rPr>
        <w:t xml:space="preserve">and </w:t>
      </w:r>
      <w:r w:rsidR="00622F67" w:rsidRPr="00B94B6B">
        <w:rPr>
          <w:rFonts w:ascii="Book Antiqua" w:hAnsi="Book Antiqua" w:cs="Arial"/>
          <w:color w:val="auto"/>
          <w:lang w:val="en-US" w:eastAsia="el-GR"/>
        </w:rPr>
        <w:t xml:space="preserve">6 </w:t>
      </w:r>
      <w:proofErr w:type="spellStart"/>
      <w:r w:rsidR="00895120">
        <w:rPr>
          <w:rFonts w:ascii="Book Antiqua" w:hAnsi="Book Antiqua" w:cs="Arial"/>
          <w:color w:val="auto"/>
          <w:lang w:val="en-US" w:eastAsia="el-GR"/>
        </w:rPr>
        <w:t>mo</w:t>
      </w:r>
      <w:proofErr w:type="spellEnd"/>
      <w:r w:rsidR="00895120">
        <w:rPr>
          <w:rFonts w:ascii="Book Antiqua" w:hAnsi="Book Antiqua" w:cs="Arial"/>
          <w:color w:val="auto"/>
          <w:lang w:val="en-US" w:eastAsia="el-GR"/>
        </w:rPr>
        <w:t xml:space="preserve"> after surgery</w:t>
      </w:r>
      <w:r w:rsidR="00391FC6" w:rsidRPr="00B94B6B">
        <w:rPr>
          <w:rFonts w:ascii="Book Antiqua" w:hAnsi="Book Antiqua" w:cs="Arial"/>
          <w:color w:val="auto"/>
          <w:vertAlign w:val="superscript"/>
          <w:lang w:val="en-US" w:eastAsia="el-GR"/>
        </w:rPr>
        <w:t>[9</w:t>
      </w:r>
      <w:r w:rsidRPr="00B94B6B">
        <w:rPr>
          <w:rFonts w:ascii="Book Antiqua" w:hAnsi="Book Antiqua" w:cs="Arial"/>
          <w:color w:val="auto"/>
          <w:vertAlign w:val="superscript"/>
          <w:lang w:val="en-US" w:eastAsia="el-GR"/>
        </w:rPr>
        <w:t>8]</w:t>
      </w:r>
      <w:r w:rsidRPr="00B94B6B">
        <w:rPr>
          <w:rFonts w:ascii="Book Antiqua" w:hAnsi="Book Antiqua" w:cs="Arial"/>
          <w:color w:val="auto"/>
          <w:lang w:val="en-US" w:eastAsia="el-GR"/>
        </w:rPr>
        <w:t>. Spectral Doppler parameters, including PSV, EDV, RI and PI</w:t>
      </w:r>
      <w:r w:rsidR="00622F67" w:rsidRPr="00B94B6B">
        <w:rPr>
          <w:rFonts w:ascii="Book Antiqua" w:hAnsi="Book Antiqua" w:cs="Arial"/>
          <w:color w:val="auto"/>
          <w:lang w:val="en-US" w:eastAsia="el-GR"/>
        </w:rPr>
        <w:t>,</w:t>
      </w:r>
      <w:r w:rsidRPr="00B94B6B">
        <w:rPr>
          <w:rFonts w:ascii="Book Antiqua" w:hAnsi="Book Antiqua" w:cs="Arial"/>
          <w:color w:val="auto"/>
          <w:lang w:val="en-US" w:eastAsia="el-GR"/>
        </w:rPr>
        <w:t xml:space="preserve"> were measured from testicular, capsular, and </w:t>
      </w:r>
      <w:proofErr w:type="spellStart"/>
      <w:r w:rsidRPr="00B94B6B">
        <w:rPr>
          <w:rFonts w:ascii="Book Antiqua" w:hAnsi="Book Antiqua" w:cs="Arial"/>
          <w:color w:val="auto"/>
          <w:lang w:val="en-US" w:eastAsia="el-GR"/>
        </w:rPr>
        <w:t>intratesticular</w:t>
      </w:r>
      <w:proofErr w:type="spellEnd"/>
      <w:r w:rsidRPr="00B94B6B">
        <w:rPr>
          <w:rFonts w:ascii="Book Antiqua" w:hAnsi="Book Antiqua" w:cs="Arial"/>
          <w:color w:val="auto"/>
          <w:lang w:val="en-US" w:eastAsia="el-GR"/>
        </w:rPr>
        <w:t xml:space="preserve"> arteries and were correlated with preoperative and postoperative semen analysis results. A significant improvement in both testicular blood supply and sperm parameters was found. Specifically, PSV and EDV in the left TA increased, wh</w:t>
      </w:r>
      <w:r w:rsidR="00622F67" w:rsidRPr="00B94B6B">
        <w:rPr>
          <w:rFonts w:ascii="Book Antiqua" w:hAnsi="Book Antiqua" w:cs="Arial"/>
          <w:color w:val="auto"/>
          <w:lang w:val="en-US" w:eastAsia="el-GR"/>
        </w:rPr>
        <w:t xml:space="preserve">ereas </w:t>
      </w:r>
      <w:r w:rsidRPr="00B94B6B">
        <w:rPr>
          <w:rFonts w:ascii="Book Antiqua" w:hAnsi="Book Antiqua" w:cs="Arial"/>
          <w:color w:val="auto"/>
          <w:lang w:val="en-US" w:eastAsia="el-GR"/>
        </w:rPr>
        <w:t xml:space="preserve">RI and PI in the left capsular and </w:t>
      </w:r>
      <w:proofErr w:type="spellStart"/>
      <w:r w:rsidRPr="00B94B6B">
        <w:rPr>
          <w:rFonts w:ascii="Book Antiqua" w:hAnsi="Book Antiqua" w:cs="Arial"/>
          <w:color w:val="auto"/>
          <w:lang w:val="en-US" w:eastAsia="el-GR"/>
        </w:rPr>
        <w:t>intratesticular</w:t>
      </w:r>
      <w:proofErr w:type="spellEnd"/>
      <w:r w:rsidRPr="00B94B6B">
        <w:rPr>
          <w:rFonts w:ascii="Book Antiqua" w:hAnsi="Book Antiqua" w:cs="Arial"/>
          <w:color w:val="auto"/>
          <w:lang w:val="en-US" w:eastAsia="el-GR"/>
        </w:rPr>
        <w:t xml:space="preserve"> arteries decreased significantly after surgery, both reflecting an increase in testicular arterial blood </w:t>
      </w:r>
      <w:r w:rsidR="00622F67" w:rsidRPr="00B94B6B">
        <w:rPr>
          <w:rFonts w:ascii="Book Antiqua" w:hAnsi="Book Antiqua" w:cs="Arial"/>
          <w:color w:val="auto"/>
          <w:lang w:val="en-US" w:eastAsia="el-GR"/>
        </w:rPr>
        <w:t xml:space="preserve">flow. Regarding semen analysis, </w:t>
      </w:r>
      <w:r w:rsidRPr="00B94B6B">
        <w:rPr>
          <w:rFonts w:ascii="Book Antiqua" w:hAnsi="Book Antiqua" w:cs="Arial"/>
          <w:color w:val="auto"/>
          <w:lang w:val="en-US" w:eastAsia="el-GR"/>
        </w:rPr>
        <w:t xml:space="preserve">significant increases in sperm concentration, morphology percentage, and total motile sperm concentration were seen </w:t>
      </w:r>
      <w:r w:rsidR="00622F67" w:rsidRPr="00B94B6B">
        <w:rPr>
          <w:rFonts w:ascii="Book Antiqua" w:hAnsi="Book Antiqua" w:cs="Arial"/>
          <w:color w:val="auto"/>
          <w:lang w:val="en-US" w:eastAsia="el-GR"/>
        </w:rPr>
        <w:t xml:space="preserve">3 </w:t>
      </w:r>
      <w:proofErr w:type="spellStart"/>
      <w:r w:rsidR="00895120">
        <w:rPr>
          <w:rFonts w:ascii="Book Antiqua" w:hAnsi="Book Antiqua" w:cs="Arial"/>
          <w:color w:val="auto"/>
          <w:lang w:val="en-US" w:eastAsia="el-GR"/>
        </w:rPr>
        <w:t>mo</w:t>
      </w:r>
      <w:proofErr w:type="spellEnd"/>
      <w:r w:rsidR="00895120">
        <w:rPr>
          <w:rFonts w:ascii="Book Antiqua" w:hAnsi="Book Antiqua" w:cs="Arial"/>
          <w:color w:val="auto"/>
          <w:lang w:val="en-US" w:eastAsia="el-GR"/>
        </w:rPr>
        <w:t xml:space="preserve"> after </w:t>
      </w:r>
      <w:proofErr w:type="gramStart"/>
      <w:r w:rsidR="00895120">
        <w:rPr>
          <w:rFonts w:ascii="Book Antiqua" w:hAnsi="Book Antiqua" w:cs="Arial"/>
          <w:color w:val="auto"/>
          <w:lang w:val="en-US" w:eastAsia="el-GR"/>
        </w:rPr>
        <w:t>surgery</w:t>
      </w:r>
      <w:r w:rsidR="00391FC6" w:rsidRPr="00B94B6B">
        <w:rPr>
          <w:rFonts w:ascii="Book Antiqua" w:hAnsi="Book Antiqua" w:cs="Arial"/>
          <w:color w:val="auto"/>
          <w:vertAlign w:val="superscript"/>
          <w:lang w:val="en-US" w:eastAsia="el-GR"/>
        </w:rPr>
        <w:t>[</w:t>
      </w:r>
      <w:proofErr w:type="gramEnd"/>
      <w:r w:rsidR="00391FC6" w:rsidRPr="00B94B6B">
        <w:rPr>
          <w:rFonts w:ascii="Book Antiqua" w:hAnsi="Book Antiqua" w:cs="Arial"/>
          <w:color w:val="auto"/>
          <w:vertAlign w:val="superscript"/>
          <w:lang w:val="en-US" w:eastAsia="el-GR"/>
        </w:rPr>
        <w:t>9</w:t>
      </w:r>
      <w:r w:rsidRPr="00B94B6B">
        <w:rPr>
          <w:rFonts w:ascii="Book Antiqua" w:hAnsi="Book Antiqua" w:cs="Arial"/>
          <w:color w:val="auto"/>
          <w:vertAlign w:val="superscript"/>
          <w:lang w:val="en-US" w:eastAsia="el-GR"/>
        </w:rPr>
        <w:t>8]</w:t>
      </w:r>
      <w:r w:rsidRPr="00B94B6B">
        <w:rPr>
          <w:rFonts w:ascii="Book Antiqua" w:hAnsi="Book Antiqua" w:cs="Arial"/>
          <w:color w:val="auto"/>
          <w:lang w:val="en-US" w:eastAsia="el-GR"/>
        </w:rPr>
        <w:t xml:space="preserve">. </w:t>
      </w:r>
      <w:r w:rsidR="00622F67" w:rsidRPr="00B94B6B">
        <w:rPr>
          <w:rFonts w:ascii="Book Antiqua" w:hAnsi="Book Antiqua" w:cs="Arial"/>
          <w:color w:val="auto"/>
          <w:lang w:val="en-US" w:eastAsia="el-GR"/>
        </w:rPr>
        <w:t xml:space="preserve"> </w:t>
      </w:r>
      <w:r w:rsidRPr="00B94B6B">
        <w:rPr>
          <w:rFonts w:ascii="Book Antiqua" w:hAnsi="Book Antiqua" w:cs="Arial"/>
          <w:color w:val="auto"/>
          <w:lang w:val="en-US" w:eastAsia="el-GR"/>
        </w:rPr>
        <w:t xml:space="preserve">Recently, </w:t>
      </w:r>
      <w:r w:rsidRPr="00B94B6B">
        <w:rPr>
          <w:rFonts w:ascii="Book Antiqua" w:hAnsi="Book Antiqua" w:cs="Times"/>
          <w:color w:val="auto"/>
          <w:lang w:val="en-US" w:eastAsia="en-US"/>
        </w:rPr>
        <w:t xml:space="preserve">Zhang </w:t>
      </w:r>
      <w:r w:rsidR="00895120" w:rsidRPr="00423452">
        <w:rPr>
          <w:rFonts w:ascii="Book Antiqua" w:hAnsi="Book Antiqua" w:cs="Arial"/>
          <w:i/>
          <w:color w:val="auto"/>
        </w:rPr>
        <w:t xml:space="preserve">et </w:t>
      </w:r>
      <w:proofErr w:type="gramStart"/>
      <w:r w:rsidR="00895120" w:rsidRPr="00423452">
        <w:rPr>
          <w:rFonts w:ascii="Book Antiqua" w:hAnsi="Book Antiqua" w:cs="Arial"/>
          <w:i/>
          <w:color w:val="auto"/>
        </w:rPr>
        <w:t>al</w:t>
      </w:r>
      <w:r w:rsidR="00895120">
        <w:rPr>
          <w:rFonts w:ascii="Book Antiqua" w:hAnsi="Book Antiqua" w:cs="Arial"/>
          <w:color w:val="auto"/>
          <w:vertAlign w:val="superscript"/>
        </w:rPr>
        <w:t>[</w:t>
      </w:r>
      <w:proofErr w:type="gramEnd"/>
      <w:r w:rsidR="00895120">
        <w:rPr>
          <w:rFonts w:ascii="Book Antiqua" w:hAnsi="Book Antiqua" w:cs="Arial" w:hint="eastAsia"/>
          <w:color w:val="auto"/>
          <w:vertAlign w:val="superscript"/>
        </w:rPr>
        <w:t>51</w:t>
      </w:r>
      <w:r w:rsidR="00895120" w:rsidRPr="00B94B6B">
        <w:rPr>
          <w:rFonts w:ascii="Book Antiqua" w:hAnsi="Book Antiqua" w:cs="Arial"/>
          <w:color w:val="auto"/>
          <w:vertAlign w:val="superscript"/>
        </w:rPr>
        <w:t>]</w:t>
      </w:r>
      <w:r w:rsidRPr="00B94B6B">
        <w:rPr>
          <w:rFonts w:ascii="Book Antiqua" w:hAnsi="Book Antiqua" w:cs="Times"/>
          <w:color w:val="auto"/>
          <w:lang w:val="en-US" w:eastAsia="en-US"/>
        </w:rPr>
        <w:t xml:space="preserve"> evaluated the effects of laparoscopic </w:t>
      </w:r>
      <w:proofErr w:type="spellStart"/>
      <w:r w:rsidRPr="00B94B6B">
        <w:rPr>
          <w:rFonts w:ascii="Book Antiqua" w:hAnsi="Book Antiqua" w:cs="Times"/>
          <w:color w:val="auto"/>
          <w:lang w:val="en-US" w:eastAsia="en-US"/>
        </w:rPr>
        <w:t>varicocelectomy</w:t>
      </w:r>
      <w:proofErr w:type="spellEnd"/>
      <w:r w:rsidRPr="00B94B6B">
        <w:rPr>
          <w:rFonts w:ascii="Book Antiqua" w:hAnsi="Book Antiqua" w:cs="Times"/>
          <w:color w:val="auto"/>
          <w:lang w:val="en-US" w:eastAsia="en-US"/>
        </w:rPr>
        <w:t xml:space="preserve"> (LV) and microsurgical </w:t>
      </w:r>
      <w:proofErr w:type="spellStart"/>
      <w:r w:rsidRPr="00B94B6B">
        <w:rPr>
          <w:rFonts w:ascii="Book Antiqua" w:hAnsi="Book Antiqua" w:cs="Times"/>
          <w:color w:val="auto"/>
          <w:lang w:val="en-US" w:eastAsia="en-US"/>
        </w:rPr>
        <w:t>subinguinal</w:t>
      </w:r>
      <w:proofErr w:type="spellEnd"/>
      <w:r w:rsidRPr="00B94B6B">
        <w:rPr>
          <w:rFonts w:ascii="Book Antiqua" w:hAnsi="Book Antiqua" w:cs="Times"/>
          <w:color w:val="auto"/>
          <w:lang w:val="en-US" w:eastAsia="en-US"/>
        </w:rPr>
        <w:t xml:space="preserve"> </w:t>
      </w:r>
      <w:proofErr w:type="spellStart"/>
      <w:r w:rsidRPr="00B94B6B">
        <w:rPr>
          <w:rFonts w:ascii="Book Antiqua" w:hAnsi="Book Antiqua" w:cs="Times"/>
          <w:color w:val="auto"/>
          <w:lang w:val="en-US" w:eastAsia="en-US"/>
        </w:rPr>
        <w:t>varicocelectomy</w:t>
      </w:r>
      <w:proofErr w:type="spellEnd"/>
      <w:r w:rsidRPr="00B94B6B">
        <w:rPr>
          <w:rFonts w:ascii="Book Antiqua" w:hAnsi="Book Antiqua" w:cs="Times"/>
          <w:color w:val="auto"/>
          <w:lang w:val="en-US" w:eastAsia="en-US"/>
        </w:rPr>
        <w:t xml:space="preserve"> (MV) on testicular microcirculation using CDUS and concluded that the RI and the PI of </w:t>
      </w:r>
      <w:proofErr w:type="spellStart"/>
      <w:r w:rsidRPr="00B94B6B">
        <w:rPr>
          <w:rFonts w:ascii="Book Antiqua" w:hAnsi="Book Antiqua" w:cs="Times"/>
          <w:color w:val="auto"/>
          <w:lang w:val="en-US" w:eastAsia="en-US"/>
        </w:rPr>
        <w:t>ipsilateral</w:t>
      </w:r>
      <w:proofErr w:type="spellEnd"/>
      <w:r w:rsidRPr="00B94B6B">
        <w:rPr>
          <w:rFonts w:ascii="Book Antiqua" w:hAnsi="Book Antiqua" w:cs="Times"/>
          <w:color w:val="auto"/>
          <w:lang w:val="en-US" w:eastAsia="en-US"/>
        </w:rPr>
        <w:t xml:space="preserve"> capsular artery (CA) and </w:t>
      </w:r>
      <w:proofErr w:type="spellStart"/>
      <w:r w:rsidRPr="00B94B6B">
        <w:rPr>
          <w:rFonts w:ascii="Book Antiqua" w:hAnsi="Book Antiqua" w:cs="Times"/>
          <w:color w:val="auto"/>
          <w:lang w:val="en-US" w:eastAsia="en-US"/>
        </w:rPr>
        <w:t>intratesticular</w:t>
      </w:r>
      <w:proofErr w:type="spellEnd"/>
      <w:r w:rsidRPr="00B94B6B">
        <w:rPr>
          <w:rFonts w:ascii="Book Antiqua" w:hAnsi="Book Antiqua" w:cs="Times"/>
          <w:color w:val="auto"/>
          <w:lang w:val="en-US" w:eastAsia="en-US"/>
        </w:rPr>
        <w:t xml:space="preserve"> artery (ITA) probably represent important indexes for the </w:t>
      </w:r>
      <w:r w:rsidR="00895120">
        <w:rPr>
          <w:rFonts w:ascii="Book Antiqua" w:hAnsi="Book Antiqua" w:cs="Times"/>
          <w:color w:val="auto"/>
          <w:lang w:val="en-US" w:eastAsia="en-US"/>
        </w:rPr>
        <w:t xml:space="preserve">prognosis after </w:t>
      </w:r>
      <w:proofErr w:type="spellStart"/>
      <w:r w:rsidR="00895120">
        <w:rPr>
          <w:rFonts w:ascii="Book Antiqua" w:hAnsi="Book Antiqua" w:cs="Times"/>
          <w:color w:val="auto"/>
          <w:lang w:val="en-US" w:eastAsia="en-US"/>
        </w:rPr>
        <w:t>varicocelectomy</w:t>
      </w:r>
      <w:proofErr w:type="spellEnd"/>
      <w:r w:rsidR="00391FC6" w:rsidRPr="00B94B6B">
        <w:rPr>
          <w:rFonts w:ascii="Book Antiqua" w:hAnsi="Book Antiqua" w:cs="Times"/>
          <w:color w:val="auto"/>
          <w:vertAlign w:val="superscript"/>
          <w:lang w:val="en-US" w:eastAsia="en-US"/>
        </w:rPr>
        <w:t>[51</w:t>
      </w:r>
      <w:r w:rsidRPr="00B94B6B">
        <w:rPr>
          <w:rFonts w:ascii="Book Antiqua" w:hAnsi="Book Antiqua" w:cs="Times"/>
          <w:color w:val="auto"/>
          <w:vertAlign w:val="superscript"/>
          <w:lang w:val="en-US" w:eastAsia="en-US"/>
        </w:rPr>
        <w:t>]</w:t>
      </w:r>
      <w:r w:rsidRPr="00B94B6B">
        <w:rPr>
          <w:rFonts w:ascii="Book Antiqua" w:hAnsi="Book Antiqua" w:cs="Times"/>
          <w:color w:val="auto"/>
          <w:lang w:val="en-US" w:eastAsia="en-US"/>
        </w:rPr>
        <w:t>.</w:t>
      </w:r>
      <w:r w:rsidRPr="00B94B6B">
        <w:rPr>
          <w:rFonts w:ascii="Book Antiqua" w:hAnsi="Book Antiqua" w:cs="Arial"/>
          <w:color w:val="auto"/>
          <w:lang w:val="en-US" w:eastAsia="el-GR"/>
        </w:rPr>
        <w:t xml:space="preserve"> </w:t>
      </w:r>
      <w:r w:rsidR="00622F67" w:rsidRPr="00B94B6B">
        <w:rPr>
          <w:rFonts w:ascii="Book Antiqua" w:hAnsi="Book Antiqua" w:cs="Arial"/>
          <w:color w:val="auto"/>
          <w:lang w:val="en-US" w:eastAsia="el-GR"/>
        </w:rPr>
        <w:t xml:space="preserve">Specifically, the authors found a </w:t>
      </w:r>
      <w:r w:rsidRPr="00B94B6B">
        <w:rPr>
          <w:rFonts w:ascii="Book Antiqua" w:hAnsi="Book Antiqua" w:cs="Arial"/>
          <w:color w:val="auto"/>
          <w:lang w:val="en-US" w:eastAsia="el-GR"/>
        </w:rPr>
        <w:t xml:space="preserve">significant decrease </w:t>
      </w:r>
      <w:r w:rsidR="00622F67" w:rsidRPr="00B94B6B">
        <w:rPr>
          <w:rFonts w:ascii="Book Antiqua" w:hAnsi="Book Antiqua" w:cs="Arial"/>
          <w:color w:val="auto"/>
          <w:lang w:val="en-US" w:eastAsia="el-GR"/>
        </w:rPr>
        <w:t>in t</w:t>
      </w:r>
      <w:r w:rsidRPr="00B94B6B">
        <w:rPr>
          <w:rFonts w:ascii="Book Antiqua" w:hAnsi="Book Antiqua" w:cs="Arial"/>
          <w:color w:val="auto"/>
          <w:lang w:val="en-US" w:eastAsia="el-GR"/>
        </w:rPr>
        <w:t>he</w:t>
      </w:r>
      <w:r w:rsidRPr="00B94B6B">
        <w:rPr>
          <w:rFonts w:ascii="Book Antiqua" w:hAnsi="Book Antiqua" w:cs="Times"/>
          <w:color w:val="auto"/>
          <w:lang w:val="en-US" w:eastAsia="en-US"/>
        </w:rPr>
        <w:t xml:space="preserve"> mean values of PSV, PI and RI of CA and ITA after LV and MV, but no significant change in EDV. </w:t>
      </w:r>
      <w:r w:rsidR="00622F67" w:rsidRPr="00B94B6B">
        <w:rPr>
          <w:rFonts w:ascii="Book Antiqua" w:hAnsi="Book Antiqua" w:cs="Times"/>
          <w:color w:val="auto"/>
          <w:lang w:val="en-US" w:eastAsia="en-US"/>
        </w:rPr>
        <w:t xml:space="preserve">In </w:t>
      </w:r>
      <w:r w:rsidRPr="00B94B6B">
        <w:rPr>
          <w:rFonts w:ascii="Book Antiqua" w:hAnsi="Book Antiqua" w:cs="Times"/>
          <w:color w:val="auto"/>
          <w:lang w:val="en-US" w:eastAsia="en-US"/>
        </w:rPr>
        <w:t>comparing the two groups, t</w:t>
      </w:r>
      <w:r w:rsidR="00622F67" w:rsidRPr="00B94B6B">
        <w:rPr>
          <w:rFonts w:ascii="Book Antiqua" w:hAnsi="Book Antiqua" w:cs="Times"/>
          <w:color w:val="auto"/>
          <w:lang w:val="en-US" w:eastAsia="en-US"/>
        </w:rPr>
        <w:t xml:space="preserve">he RI and PI of left CA and ITA in </w:t>
      </w:r>
      <w:r w:rsidRPr="00B94B6B">
        <w:rPr>
          <w:rFonts w:ascii="Book Antiqua" w:hAnsi="Book Antiqua" w:cs="Times"/>
          <w:color w:val="auto"/>
          <w:lang w:val="en-US" w:eastAsia="en-US"/>
        </w:rPr>
        <w:t xml:space="preserve">the third month and of ITA </w:t>
      </w:r>
      <w:r w:rsidR="00622F67" w:rsidRPr="00B94B6B">
        <w:rPr>
          <w:rFonts w:ascii="Book Antiqua" w:hAnsi="Book Antiqua" w:cs="Times"/>
          <w:color w:val="auto"/>
          <w:lang w:val="en-US" w:eastAsia="en-US"/>
        </w:rPr>
        <w:t xml:space="preserve">in </w:t>
      </w:r>
      <w:r w:rsidRPr="00B94B6B">
        <w:rPr>
          <w:rFonts w:ascii="Book Antiqua" w:hAnsi="Book Antiqua" w:cs="Times"/>
          <w:color w:val="auto"/>
          <w:lang w:val="en-US" w:eastAsia="en-US"/>
        </w:rPr>
        <w:t>the sixth month postoperatively in the MV group were significantly lower than those in the LV group. Both types of surg</w:t>
      </w:r>
      <w:r w:rsidR="0077427D" w:rsidRPr="00B94B6B">
        <w:rPr>
          <w:rFonts w:ascii="Book Antiqua" w:hAnsi="Book Antiqua" w:cs="Times"/>
          <w:color w:val="auto"/>
          <w:lang w:val="en-US" w:eastAsia="en-US"/>
        </w:rPr>
        <w:t xml:space="preserve">ery resulted in a </w:t>
      </w:r>
      <w:r w:rsidRPr="00B94B6B">
        <w:rPr>
          <w:rFonts w:ascii="Book Antiqua" w:hAnsi="Book Antiqua" w:cs="Times"/>
          <w:color w:val="auto"/>
          <w:lang w:val="en-US" w:eastAsia="en-US"/>
        </w:rPr>
        <w:t xml:space="preserve">significant increase in the sperm density, morphology and total motile sperm count. Moreover, the PI and RI of </w:t>
      </w:r>
      <w:proofErr w:type="spellStart"/>
      <w:r w:rsidRPr="00B94B6B">
        <w:rPr>
          <w:rFonts w:ascii="Book Antiqua" w:hAnsi="Book Antiqua" w:cs="Times"/>
          <w:color w:val="auto"/>
          <w:lang w:val="en-US" w:eastAsia="en-US"/>
        </w:rPr>
        <w:t>ipsilateral</w:t>
      </w:r>
      <w:proofErr w:type="spellEnd"/>
      <w:r w:rsidRPr="00B94B6B">
        <w:rPr>
          <w:rFonts w:ascii="Book Antiqua" w:hAnsi="Book Antiqua" w:cs="Times"/>
          <w:color w:val="auto"/>
          <w:lang w:val="en-US" w:eastAsia="en-US"/>
        </w:rPr>
        <w:t xml:space="preserve"> CA and ITA seemed negativel</w:t>
      </w:r>
      <w:r w:rsidR="00895120">
        <w:rPr>
          <w:rFonts w:ascii="Book Antiqua" w:hAnsi="Book Antiqua" w:cs="Times"/>
          <w:color w:val="auto"/>
          <w:lang w:val="en-US" w:eastAsia="en-US"/>
        </w:rPr>
        <w:t xml:space="preserve">y correlated with sperm </w:t>
      </w:r>
      <w:proofErr w:type="gramStart"/>
      <w:r w:rsidR="00895120">
        <w:rPr>
          <w:rFonts w:ascii="Book Antiqua" w:hAnsi="Book Antiqua" w:cs="Times"/>
          <w:color w:val="auto"/>
          <w:lang w:val="en-US" w:eastAsia="en-US"/>
        </w:rPr>
        <w:t>quality</w:t>
      </w:r>
      <w:r w:rsidR="00391FC6" w:rsidRPr="00B94B6B">
        <w:rPr>
          <w:rFonts w:ascii="Book Antiqua" w:hAnsi="Book Antiqua" w:cs="Times"/>
          <w:color w:val="auto"/>
          <w:vertAlign w:val="superscript"/>
          <w:lang w:val="en-US" w:eastAsia="en-US"/>
        </w:rPr>
        <w:t>[</w:t>
      </w:r>
      <w:proofErr w:type="gramEnd"/>
      <w:r w:rsidR="00391FC6" w:rsidRPr="00B94B6B">
        <w:rPr>
          <w:rFonts w:ascii="Book Antiqua" w:hAnsi="Book Antiqua" w:cs="Times"/>
          <w:color w:val="auto"/>
          <w:vertAlign w:val="superscript"/>
          <w:lang w:val="en-US" w:eastAsia="en-US"/>
        </w:rPr>
        <w:t>51</w:t>
      </w:r>
      <w:r w:rsidRPr="00B94B6B">
        <w:rPr>
          <w:rFonts w:ascii="Book Antiqua" w:hAnsi="Book Antiqua" w:cs="Times"/>
          <w:color w:val="auto"/>
          <w:vertAlign w:val="superscript"/>
          <w:lang w:val="en-US" w:eastAsia="en-US"/>
        </w:rPr>
        <w:t>]</w:t>
      </w:r>
      <w:r w:rsidRPr="00B94B6B">
        <w:rPr>
          <w:rFonts w:ascii="Book Antiqua" w:hAnsi="Book Antiqua" w:cs="Times"/>
          <w:color w:val="auto"/>
          <w:lang w:val="en-US" w:eastAsia="en-US"/>
        </w:rPr>
        <w:t xml:space="preserve">. </w:t>
      </w:r>
    </w:p>
    <w:p w:rsidR="007418E3" w:rsidRPr="00B94B6B" w:rsidRDefault="007418E3" w:rsidP="001B4C18">
      <w:pPr>
        <w:autoSpaceDE w:val="0"/>
        <w:spacing w:line="360" w:lineRule="auto"/>
        <w:jc w:val="both"/>
        <w:rPr>
          <w:rFonts w:ascii="Book Antiqua" w:hAnsi="Book Antiqua" w:cs="Book Antiqua"/>
          <w:color w:val="auto"/>
          <w:lang w:val="en-US"/>
        </w:rPr>
      </w:pPr>
    </w:p>
    <w:p w:rsidR="007418E3" w:rsidRPr="00B94B6B" w:rsidRDefault="007418E3" w:rsidP="001B4C18">
      <w:pPr>
        <w:suppressAutoHyphens w:val="0"/>
        <w:spacing w:line="360" w:lineRule="auto"/>
        <w:jc w:val="both"/>
        <w:rPr>
          <w:rFonts w:ascii="Book Antiqua" w:eastAsia="TradeGothic-BoldTwo" w:hAnsi="Book Antiqua" w:cs="TradeGothic-BoldTwo"/>
          <w:b/>
          <w:bCs/>
          <w:color w:val="auto"/>
          <w:lang w:val="en-US" w:eastAsia="el-GR"/>
        </w:rPr>
      </w:pPr>
      <w:r w:rsidRPr="00B94B6B">
        <w:rPr>
          <w:rFonts w:ascii="Book Antiqua" w:eastAsia="TradeGothic-BoldTwo" w:hAnsi="Book Antiqua" w:cs="TradeGothic-BoldTwo"/>
          <w:b/>
          <w:bCs/>
          <w:color w:val="auto"/>
          <w:lang w:val="en-US" w:eastAsia="el-GR"/>
        </w:rPr>
        <w:t>CONCLUSION</w:t>
      </w:r>
    </w:p>
    <w:p w:rsidR="007418E3" w:rsidRPr="00B94B6B" w:rsidRDefault="007418E3" w:rsidP="001B4C18">
      <w:pPr>
        <w:suppressAutoHyphens w:val="0"/>
        <w:spacing w:line="360" w:lineRule="auto"/>
        <w:jc w:val="both"/>
        <w:rPr>
          <w:rFonts w:ascii="Book Antiqua" w:eastAsia="TradeGothic-BoldTwo" w:hAnsi="Book Antiqua" w:cs="TradeGothic-BoldTwo"/>
          <w:bCs/>
          <w:color w:val="auto"/>
          <w:lang w:val="en-US" w:eastAsia="el-GR"/>
        </w:rPr>
      </w:pPr>
      <w:proofErr w:type="spellStart"/>
      <w:r w:rsidRPr="00B94B6B">
        <w:rPr>
          <w:rFonts w:ascii="Book Antiqua" w:eastAsia="TradeGothic-BoldTwo" w:hAnsi="Book Antiqua" w:cs="TradeGothic-BoldTwo"/>
          <w:bCs/>
          <w:color w:val="auto"/>
          <w:lang w:val="en-US" w:eastAsia="el-GR"/>
        </w:rPr>
        <w:t>Varicocele</w:t>
      </w:r>
      <w:proofErr w:type="spellEnd"/>
      <w:r w:rsidRPr="00B94B6B">
        <w:rPr>
          <w:rFonts w:ascii="Book Antiqua" w:eastAsia="TradeGothic-BoldTwo" w:hAnsi="Book Antiqua" w:cs="TradeGothic-BoldTwo"/>
          <w:bCs/>
          <w:color w:val="auto"/>
          <w:lang w:val="en-US" w:eastAsia="el-GR"/>
        </w:rPr>
        <w:t xml:space="preserve"> is a common medical condition entangled with many controversies. Determining which patients are negatively affected by </w:t>
      </w:r>
      <w:proofErr w:type="spellStart"/>
      <w:r w:rsidRPr="00B94B6B">
        <w:rPr>
          <w:rFonts w:ascii="Book Antiqua" w:eastAsia="TradeGothic-BoldTwo" w:hAnsi="Book Antiqua" w:cs="TradeGothic-BoldTwo"/>
          <w:bCs/>
          <w:color w:val="auto"/>
          <w:lang w:val="en-US" w:eastAsia="el-GR"/>
        </w:rPr>
        <w:t>v</w:t>
      </w:r>
      <w:r w:rsidR="00622F67" w:rsidRPr="00B94B6B">
        <w:rPr>
          <w:rFonts w:ascii="Book Antiqua" w:eastAsia="TradeGothic-BoldTwo" w:hAnsi="Book Antiqua" w:cs="TradeGothic-BoldTwo"/>
          <w:bCs/>
          <w:color w:val="auto"/>
          <w:lang w:val="en-US" w:eastAsia="el-GR"/>
        </w:rPr>
        <w:t>aricocele</w:t>
      </w:r>
      <w:proofErr w:type="spellEnd"/>
      <w:r w:rsidR="00622F67" w:rsidRPr="00B94B6B">
        <w:rPr>
          <w:rFonts w:ascii="Book Antiqua" w:eastAsia="TradeGothic-BoldTwo" w:hAnsi="Book Antiqua" w:cs="TradeGothic-BoldTwo"/>
          <w:bCs/>
          <w:color w:val="auto"/>
          <w:lang w:val="en-US" w:eastAsia="el-GR"/>
        </w:rPr>
        <w:t xml:space="preserve"> would help clinicians </w:t>
      </w:r>
      <w:r w:rsidRPr="00B94B6B">
        <w:rPr>
          <w:rFonts w:ascii="Book Antiqua" w:eastAsia="TradeGothic-BoldTwo" w:hAnsi="Book Antiqua" w:cs="TradeGothic-BoldTwo"/>
          <w:bCs/>
          <w:color w:val="auto"/>
          <w:lang w:val="en-US" w:eastAsia="el-GR"/>
        </w:rPr>
        <w:t>better select those men who will benefit the most from therapy. Functional imaging techniques, including US and MRI</w:t>
      </w:r>
      <w:r w:rsidR="00622F67" w:rsidRPr="00B94B6B">
        <w:rPr>
          <w:rFonts w:ascii="Book Antiqua" w:eastAsia="TradeGothic-BoldTwo" w:hAnsi="Book Antiqua" w:cs="TradeGothic-BoldTwo"/>
          <w:bCs/>
          <w:color w:val="auto"/>
          <w:lang w:val="en-US" w:eastAsia="el-GR"/>
        </w:rPr>
        <w:t>,</w:t>
      </w:r>
      <w:r w:rsidRPr="00B94B6B">
        <w:rPr>
          <w:rFonts w:ascii="Book Antiqua" w:eastAsia="TradeGothic-BoldTwo" w:hAnsi="Book Antiqua" w:cs="TradeGothic-BoldTwo"/>
          <w:bCs/>
          <w:color w:val="auto"/>
          <w:lang w:val="en-US" w:eastAsia="el-GR"/>
        </w:rPr>
        <w:t xml:space="preserve"> might provide early indications of </w:t>
      </w:r>
      <w:r w:rsidRPr="00B94B6B">
        <w:rPr>
          <w:rFonts w:ascii="Book Antiqua" w:eastAsia="TradeGothic-BoldTwo" w:hAnsi="Book Antiqua" w:cs="TradeGothic-BoldTwo"/>
          <w:bCs/>
          <w:color w:val="auto"/>
          <w:lang w:val="en-US" w:eastAsia="el-GR"/>
        </w:rPr>
        <w:lastRenderedPageBreak/>
        <w:t xml:space="preserve">testicular dysfunction in testes with </w:t>
      </w:r>
      <w:proofErr w:type="spellStart"/>
      <w:r w:rsidRPr="00B94B6B">
        <w:rPr>
          <w:rFonts w:ascii="Book Antiqua" w:eastAsia="TradeGothic-BoldTwo" w:hAnsi="Book Antiqua" w:cs="TradeGothic-BoldTwo"/>
          <w:bCs/>
          <w:color w:val="auto"/>
          <w:lang w:val="en-US" w:eastAsia="el-GR"/>
        </w:rPr>
        <w:t>varicocele</w:t>
      </w:r>
      <w:proofErr w:type="spellEnd"/>
      <w:r w:rsidRPr="00B94B6B">
        <w:rPr>
          <w:rFonts w:ascii="Book Antiqua" w:eastAsia="TradeGothic-BoldTwo" w:hAnsi="Book Antiqua" w:cs="TradeGothic-BoldTwo"/>
          <w:bCs/>
          <w:color w:val="auto"/>
          <w:lang w:val="en-US" w:eastAsia="el-GR"/>
        </w:rPr>
        <w:t>. Large prospective studies are needed to validate the potential role of non-invasive imaging, including US and MRI</w:t>
      </w:r>
      <w:r w:rsidR="00622F67" w:rsidRPr="00B94B6B">
        <w:rPr>
          <w:rFonts w:ascii="Book Antiqua" w:eastAsia="TradeGothic-BoldTwo" w:hAnsi="Book Antiqua" w:cs="TradeGothic-BoldTwo"/>
          <w:bCs/>
          <w:color w:val="auto"/>
          <w:lang w:val="en-US" w:eastAsia="el-GR"/>
        </w:rPr>
        <w:t>,</w:t>
      </w:r>
      <w:r w:rsidRPr="00B94B6B">
        <w:rPr>
          <w:rFonts w:ascii="Book Antiqua" w:eastAsia="TradeGothic-BoldTwo" w:hAnsi="Book Antiqua" w:cs="TradeGothic-BoldTwo"/>
          <w:bCs/>
          <w:color w:val="auto"/>
          <w:lang w:val="en-US" w:eastAsia="el-GR"/>
        </w:rPr>
        <w:t xml:space="preserve"> in the assessment of the functional status of the testis in men with </w:t>
      </w:r>
      <w:proofErr w:type="spellStart"/>
      <w:r w:rsidRPr="00B94B6B">
        <w:rPr>
          <w:rFonts w:ascii="Book Antiqua" w:eastAsia="TradeGothic-BoldTwo" w:hAnsi="Book Antiqua" w:cs="TradeGothic-BoldTwo"/>
          <w:bCs/>
          <w:color w:val="auto"/>
          <w:lang w:val="en-US" w:eastAsia="el-GR"/>
        </w:rPr>
        <w:t>varicocele</w:t>
      </w:r>
      <w:proofErr w:type="spellEnd"/>
      <w:r w:rsidRPr="00B94B6B">
        <w:rPr>
          <w:rFonts w:ascii="Book Antiqua" w:eastAsia="TradeGothic-BoldTwo" w:hAnsi="Book Antiqua" w:cs="TradeGothic-BoldTwo"/>
          <w:bCs/>
          <w:color w:val="auto"/>
          <w:lang w:val="en-US" w:eastAsia="el-GR"/>
        </w:rPr>
        <w:t xml:space="preserve">, </w:t>
      </w:r>
      <w:r w:rsidR="00622F67" w:rsidRPr="00B94B6B">
        <w:rPr>
          <w:rFonts w:ascii="Book Antiqua" w:eastAsia="TradeGothic-BoldTwo" w:hAnsi="Book Antiqua" w:cs="TradeGothic-BoldTwo"/>
          <w:bCs/>
          <w:color w:val="auto"/>
          <w:lang w:val="en-US" w:eastAsia="el-GR"/>
        </w:rPr>
        <w:t xml:space="preserve">thereby </w:t>
      </w:r>
      <w:r w:rsidRPr="00B94B6B">
        <w:rPr>
          <w:rFonts w:ascii="Book Antiqua" w:eastAsia="TradeGothic-BoldTwo" w:hAnsi="Book Antiqua" w:cs="TradeGothic-BoldTwo"/>
          <w:bCs/>
          <w:color w:val="auto"/>
          <w:lang w:val="en-US" w:eastAsia="el-GR"/>
        </w:rPr>
        <w:t xml:space="preserve">helping to differentiate causal from incidental </w:t>
      </w:r>
      <w:proofErr w:type="spellStart"/>
      <w:r w:rsidRPr="00B94B6B">
        <w:rPr>
          <w:rFonts w:ascii="Book Antiqua" w:eastAsia="TradeGothic-BoldTwo" w:hAnsi="Book Antiqua" w:cs="TradeGothic-BoldTwo"/>
          <w:bCs/>
          <w:color w:val="auto"/>
          <w:lang w:val="en-US" w:eastAsia="el-GR"/>
        </w:rPr>
        <w:t>varicocele</w:t>
      </w:r>
      <w:proofErr w:type="spellEnd"/>
      <w:r w:rsidRPr="00B94B6B">
        <w:rPr>
          <w:rFonts w:ascii="Book Antiqua" w:eastAsia="TradeGothic-BoldTwo" w:hAnsi="Book Antiqua" w:cs="TradeGothic-BoldTwo"/>
          <w:bCs/>
          <w:color w:val="auto"/>
          <w:lang w:val="en-US" w:eastAsia="el-GR"/>
        </w:rPr>
        <w:t>.</w:t>
      </w:r>
    </w:p>
    <w:p w:rsidR="007418E3" w:rsidRPr="00B94B6B" w:rsidRDefault="007418E3" w:rsidP="001B4C18">
      <w:pPr>
        <w:spacing w:line="360" w:lineRule="auto"/>
        <w:jc w:val="both"/>
        <w:rPr>
          <w:rFonts w:ascii="Book Antiqua" w:hAnsi="Book Antiqua" w:cs="Arial"/>
          <w:color w:val="auto"/>
          <w:lang w:val="en-US"/>
        </w:rPr>
      </w:pPr>
    </w:p>
    <w:p w:rsidR="007418E3" w:rsidRPr="00B94B6B" w:rsidRDefault="007418E3" w:rsidP="001B4C18">
      <w:pPr>
        <w:spacing w:line="360" w:lineRule="auto"/>
        <w:jc w:val="both"/>
        <w:rPr>
          <w:rFonts w:ascii="Book Antiqua" w:hAnsi="Book Antiqua" w:cs="Calibri"/>
          <w:color w:val="auto"/>
          <w:lang w:val="en-US"/>
        </w:rPr>
      </w:pPr>
    </w:p>
    <w:p w:rsidR="007418E3" w:rsidRPr="00B94B6B" w:rsidRDefault="007418E3" w:rsidP="001B4C18">
      <w:pPr>
        <w:spacing w:line="360" w:lineRule="auto"/>
        <w:jc w:val="both"/>
        <w:rPr>
          <w:rFonts w:ascii="Book Antiqua" w:hAnsi="Book Antiqua" w:cs="Calibri"/>
          <w:b/>
          <w:color w:val="auto"/>
          <w:lang w:val="en-US"/>
        </w:rPr>
      </w:pPr>
    </w:p>
    <w:p w:rsidR="007418E3" w:rsidRPr="00B94B6B" w:rsidRDefault="007418E3" w:rsidP="001B4C18">
      <w:pPr>
        <w:spacing w:line="360" w:lineRule="auto"/>
        <w:jc w:val="both"/>
        <w:rPr>
          <w:rFonts w:ascii="Book Antiqua" w:hAnsi="Book Antiqua" w:cs="Calibri"/>
          <w:b/>
          <w:color w:val="auto"/>
          <w:lang w:val="en-US"/>
        </w:rPr>
      </w:pPr>
    </w:p>
    <w:p w:rsidR="0019621D" w:rsidRPr="00B94B6B" w:rsidRDefault="0019621D" w:rsidP="001B4C18">
      <w:pPr>
        <w:spacing w:line="360" w:lineRule="auto"/>
        <w:jc w:val="both"/>
        <w:rPr>
          <w:rFonts w:ascii="Book Antiqua" w:hAnsi="Book Antiqua" w:cs="Calibri"/>
          <w:b/>
          <w:color w:val="auto"/>
          <w:lang w:val="en-US"/>
        </w:rPr>
      </w:pPr>
    </w:p>
    <w:p w:rsidR="0019621D" w:rsidRPr="00B94B6B" w:rsidRDefault="0019621D" w:rsidP="001B4C18">
      <w:pPr>
        <w:spacing w:line="360" w:lineRule="auto"/>
        <w:jc w:val="both"/>
        <w:rPr>
          <w:rFonts w:ascii="Book Antiqua" w:hAnsi="Book Antiqua" w:cs="Calibri"/>
          <w:b/>
          <w:color w:val="auto"/>
          <w:lang w:val="en-US"/>
        </w:rPr>
      </w:pPr>
    </w:p>
    <w:p w:rsidR="0019621D" w:rsidRPr="00B94B6B" w:rsidRDefault="0019621D" w:rsidP="001B4C18">
      <w:pPr>
        <w:spacing w:line="360" w:lineRule="auto"/>
        <w:jc w:val="both"/>
        <w:rPr>
          <w:rFonts w:ascii="Book Antiqua" w:hAnsi="Book Antiqua" w:cs="Calibri"/>
          <w:b/>
          <w:color w:val="auto"/>
          <w:lang w:val="en-US"/>
        </w:rPr>
      </w:pPr>
    </w:p>
    <w:p w:rsidR="00622F67" w:rsidRPr="00B94B6B" w:rsidRDefault="00622F67" w:rsidP="001B4C18">
      <w:pPr>
        <w:spacing w:line="360" w:lineRule="auto"/>
        <w:jc w:val="both"/>
        <w:rPr>
          <w:rFonts w:ascii="Book Antiqua" w:hAnsi="Book Antiqua" w:cs="Calibri"/>
          <w:b/>
          <w:color w:val="auto"/>
          <w:lang w:val="en-US"/>
        </w:rPr>
      </w:pPr>
    </w:p>
    <w:p w:rsidR="002B2955" w:rsidRDefault="002B2955" w:rsidP="001B4C18">
      <w:pPr>
        <w:suppressAutoHyphens w:val="0"/>
        <w:spacing w:line="360" w:lineRule="auto"/>
        <w:rPr>
          <w:rFonts w:ascii="Book Antiqua" w:hAnsi="Book Antiqua" w:cs="Calibri"/>
          <w:b/>
          <w:color w:val="auto"/>
          <w:lang w:val="en-US"/>
        </w:rPr>
      </w:pPr>
      <w:r>
        <w:rPr>
          <w:rFonts w:ascii="Book Antiqua" w:hAnsi="Book Antiqua" w:cs="Calibri"/>
          <w:b/>
          <w:color w:val="auto"/>
          <w:lang w:val="en-US"/>
        </w:rPr>
        <w:br w:type="page"/>
      </w:r>
    </w:p>
    <w:p w:rsidR="001B4C18" w:rsidRDefault="0058697E" w:rsidP="001B4C18">
      <w:pPr>
        <w:suppressAutoHyphens w:val="0"/>
        <w:spacing w:line="360" w:lineRule="auto"/>
        <w:rPr>
          <w:rFonts w:ascii="Book Antiqua" w:hAnsi="Book Antiqua" w:cs="Calibri"/>
          <w:b/>
          <w:color w:val="auto"/>
          <w:lang w:val="en-US"/>
        </w:rPr>
      </w:pPr>
      <w:r w:rsidRPr="00B94B6B">
        <w:rPr>
          <w:rFonts w:ascii="Book Antiqua" w:eastAsia="Calibri" w:hAnsi="Book Antiqua" w:cs="Book Antiqua"/>
          <w:b/>
          <w:color w:val="auto"/>
          <w:lang w:val="en-US" w:eastAsia="en-US"/>
        </w:rPr>
        <w:lastRenderedPageBreak/>
        <w:t>R</w:t>
      </w:r>
      <w:r w:rsidR="001B6B4D" w:rsidRPr="00B94B6B">
        <w:rPr>
          <w:rFonts w:ascii="Book Antiqua" w:eastAsia="Calibri" w:hAnsi="Book Antiqua" w:cs="Book Antiqua"/>
          <w:b/>
          <w:color w:val="auto"/>
          <w:lang w:val="en-US" w:eastAsia="en-US"/>
        </w:rPr>
        <w:t>EFERENCES</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bookmarkStart w:id="12" w:name="OLE_LINK8"/>
      <w:bookmarkStart w:id="13" w:name="OLE_LINK176"/>
      <w:bookmarkStart w:id="14" w:name="OLE_LINK187"/>
      <w:bookmarkStart w:id="15" w:name="OLE_LINK188"/>
      <w:r w:rsidRPr="001B4C18">
        <w:rPr>
          <w:rFonts w:ascii="Book Antiqua" w:eastAsia="宋体" w:hAnsi="Book Antiqua" w:cs="宋体"/>
          <w:color w:val="auto"/>
          <w:lang w:val="en-US"/>
        </w:rPr>
        <w:t>1 </w:t>
      </w:r>
      <w:r w:rsidRPr="001B4C18">
        <w:rPr>
          <w:rFonts w:ascii="Book Antiqua" w:eastAsia="宋体" w:hAnsi="Book Antiqua" w:cs="宋体"/>
          <w:b/>
          <w:bCs/>
          <w:color w:val="auto"/>
          <w:lang w:val="en-US"/>
        </w:rPr>
        <w:t>Simpson WL</w:t>
      </w:r>
      <w:r w:rsidRPr="001B4C18">
        <w:rPr>
          <w:rFonts w:ascii="Book Antiqua" w:eastAsia="宋体" w:hAnsi="Book Antiqua" w:cs="宋体"/>
          <w:color w:val="auto"/>
          <w:lang w:val="en-US"/>
        </w:rPr>
        <w:t>, Rausch DR. Imaging of male infertility: pictorial review. </w:t>
      </w:r>
      <w:r w:rsidRPr="001B4C18">
        <w:rPr>
          <w:rFonts w:ascii="Book Antiqua" w:eastAsia="宋体" w:hAnsi="Book Antiqua" w:cs="宋体"/>
          <w:i/>
          <w:iCs/>
          <w:color w:val="auto"/>
          <w:lang w:val="en-US"/>
        </w:rPr>
        <w:t xml:space="preserve">AJR Am J </w:t>
      </w:r>
      <w:proofErr w:type="spellStart"/>
      <w:r w:rsidRPr="001B4C18">
        <w:rPr>
          <w:rFonts w:ascii="Book Antiqua" w:eastAsia="宋体" w:hAnsi="Book Antiqua" w:cs="宋体"/>
          <w:i/>
          <w:iCs/>
          <w:color w:val="auto"/>
          <w:lang w:val="en-US"/>
        </w:rPr>
        <w:t>Roentgenol</w:t>
      </w:r>
      <w:proofErr w:type="spellEnd"/>
      <w:r w:rsidRPr="001B4C18">
        <w:rPr>
          <w:rFonts w:ascii="Book Antiqua" w:eastAsia="宋体" w:hAnsi="Book Antiqua" w:cs="宋体"/>
          <w:color w:val="auto"/>
          <w:lang w:val="en-US"/>
        </w:rPr>
        <w:t> 2009; </w:t>
      </w:r>
      <w:r w:rsidRPr="001B4C18">
        <w:rPr>
          <w:rFonts w:ascii="Book Antiqua" w:eastAsia="宋体" w:hAnsi="Book Antiqua" w:cs="宋体"/>
          <w:b/>
          <w:bCs/>
          <w:color w:val="auto"/>
          <w:lang w:val="en-US"/>
        </w:rPr>
        <w:t>192</w:t>
      </w:r>
      <w:r w:rsidRPr="001B4C18">
        <w:rPr>
          <w:rFonts w:ascii="Book Antiqua" w:eastAsia="宋体" w:hAnsi="Book Antiqua" w:cs="宋体"/>
          <w:color w:val="auto"/>
          <w:lang w:val="en-US"/>
        </w:rPr>
        <w:t>: S98-107 (Quiz S108-11) [PMID: 19458104 DOI: 10.2214/AJR.07.7109]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2 </w:t>
      </w:r>
      <w:proofErr w:type="spellStart"/>
      <w:r w:rsidRPr="001B4C18">
        <w:rPr>
          <w:rFonts w:ascii="Book Antiqua" w:eastAsia="宋体" w:hAnsi="Book Antiqua" w:cs="宋体"/>
          <w:b/>
          <w:bCs/>
          <w:color w:val="auto"/>
          <w:lang w:val="en-US"/>
        </w:rPr>
        <w:t>Ammar</w:t>
      </w:r>
      <w:proofErr w:type="spellEnd"/>
      <w:r w:rsidRPr="001B4C18">
        <w:rPr>
          <w:rFonts w:ascii="Book Antiqua" w:eastAsia="宋体" w:hAnsi="Book Antiqua" w:cs="宋体"/>
          <w:b/>
          <w:bCs/>
          <w:color w:val="auto"/>
          <w:lang w:val="en-US"/>
        </w:rPr>
        <w:t xml:space="preserve"> T</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Sidhu</w:t>
      </w:r>
      <w:proofErr w:type="spellEnd"/>
      <w:r w:rsidRPr="001B4C18">
        <w:rPr>
          <w:rFonts w:ascii="Book Antiqua" w:eastAsia="宋体" w:hAnsi="Book Antiqua" w:cs="宋体"/>
          <w:color w:val="auto"/>
          <w:lang w:val="en-US"/>
        </w:rPr>
        <w:t xml:space="preserve"> PS, Wilkins CJ. Male infertility: the role of imaging in diagnosis and management. </w:t>
      </w:r>
      <w:r w:rsidRPr="001B4C18">
        <w:rPr>
          <w:rFonts w:ascii="Book Antiqua" w:eastAsia="宋体" w:hAnsi="Book Antiqua" w:cs="宋体"/>
          <w:i/>
          <w:iCs/>
          <w:color w:val="auto"/>
          <w:lang w:val="en-US"/>
        </w:rPr>
        <w:t xml:space="preserve">Br J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2012; </w:t>
      </w:r>
      <w:proofErr w:type="gramStart"/>
      <w:r w:rsidRPr="001B4C18">
        <w:rPr>
          <w:rFonts w:ascii="Book Antiqua" w:eastAsia="宋体" w:hAnsi="Book Antiqua" w:cs="宋体"/>
          <w:b/>
          <w:bCs/>
          <w:color w:val="auto"/>
          <w:lang w:val="en-US"/>
        </w:rPr>
        <w:t>85 Spec No 1</w:t>
      </w:r>
      <w:proofErr w:type="gramEnd"/>
      <w:r w:rsidRPr="001B4C18">
        <w:rPr>
          <w:rFonts w:ascii="Book Antiqua" w:eastAsia="宋体" w:hAnsi="Book Antiqua" w:cs="宋体"/>
          <w:color w:val="auto"/>
          <w:lang w:val="en-US"/>
        </w:rPr>
        <w:t>: S59-S68 [PMID: 22763036 DOI: 10.1259/</w:t>
      </w:r>
      <w:proofErr w:type="spellStart"/>
      <w:r w:rsidRPr="001B4C18">
        <w:rPr>
          <w:rFonts w:ascii="Book Antiqua" w:eastAsia="宋体" w:hAnsi="Book Antiqua" w:cs="宋体"/>
          <w:color w:val="auto"/>
          <w:lang w:val="en-US"/>
        </w:rPr>
        <w:t>bjr</w:t>
      </w:r>
      <w:proofErr w:type="spellEnd"/>
      <w:r w:rsidRPr="001B4C18">
        <w:rPr>
          <w:rFonts w:ascii="Book Antiqua" w:eastAsia="宋体" w:hAnsi="Book Antiqua" w:cs="宋体"/>
          <w:color w:val="auto"/>
          <w:lang w:val="en-US"/>
        </w:rPr>
        <w:t>/31818161]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3 </w:t>
      </w:r>
      <w:proofErr w:type="spellStart"/>
      <w:r w:rsidRPr="001B4C18">
        <w:rPr>
          <w:rFonts w:ascii="Book Antiqua" w:eastAsia="宋体" w:hAnsi="Book Antiqua" w:cs="宋体"/>
          <w:b/>
          <w:bCs/>
          <w:color w:val="auto"/>
          <w:lang w:val="en-US"/>
        </w:rPr>
        <w:t>Donkol</w:t>
      </w:r>
      <w:proofErr w:type="spellEnd"/>
      <w:r w:rsidRPr="001B4C18">
        <w:rPr>
          <w:rFonts w:ascii="Book Antiqua" w:eastAsia="宋体" w:hAnsi="Book Antiqua" w:cs="宋体"/>
          <w:b/>
          <w:bCs/>
          <w:color w:val="auto"/>
          <w:lang w:val="en-US"/>
        </w:rPr>
        <w:t xml:space="preserve"> RH</w:t>
      </w:r>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xml:space="preserve"> Imaging in male-factor obstructive infertility. </w:t>
      </w:r>
      <w:r w:rsidRPr="001B4C18">
        <w:rPr>
          <w:rFonts w:ascii="Book Antiqua" w:eastAsia="宋体" w:hAnsi="Book Antiqua" w:cs="宋体"/>
          <w:i/>
          <w:iCs/>
          <w:color w:val="auto"/>
          <w:lang w:val="en-US"/>
        </w:rPr>
        <w:t xml:space="preserve">World J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2010; </w:t>
      </w:r>
      <w:r w:rsidRPr="001B4C18">
        <w:rPr>
          <w:rFonts w:ascii="Book Antiqua" w:eastAsia="宋体" w:hAnsi="Book Antiqua" w:cs="宋体"/>
          <w:b/>
          <w:bCs/>
          <w:color w:val="auto"/>
          <w:lang w:val="en-US"/>
        </w:rPr>
        <w:t>2</w:t>
      </w:r>
      <w:r w:rsidRPr="001B4C18">
        <w:rPr>
          <w:rFonts w:ascii="Book Antiqua" w:eastAsia="宋体" w:hAnsi="Book Antiqua" w:cs="宋体"/>
          <w:color w:val="auto"/>
          <w:lang w:val="en-US"/>
        </w:rPr>
        <w:t>: 172-179 [PMID: 21161032 DOI: 10.4329/wjr.v2.i5.172]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w:t>
      </w:r>
      <w:r w:rsidRPr="001B4C18">
        <w:rPr>
          <w:rFonts w:ascii="Book Antiqua" w:eastAsia="宋体" w:hAnsi="Book Antiqua" w:cs="宋体" w:hint="eastAsia"/>
          <w:b/>
          <w:color w:val="auto"/>
          <w:lang w:val="en-US"/>
        </w:rPr>
        <w:t xml:space="preserve"> </w:t>
      </w:r>
      <w:proofErr w:type="spellStart"/>
      <w:r w:rsidRPr="001B4C18">
        <w:rPr>
          <w:rFonts w:ascii="Book Antiqua" w:eastAsia="宋体" w:hAnsi="Book Antiqua" w:cs="宋体"/>
          <w:b/>
          <w:color w:val="auto"/>
          <w:lang w:val="en-US"/>
        </w:rPr>
        <w:t>Sofikitis</w:t>
      </w:r>
      <w:proofErr w:type="spellEnd"/>
      <w:r w:rsidRPr="001B4C18">
        <w:rPr>
          <w:rFonts w:ascii="Book Antiqua" w:eastAsia="宋体" w:hAnsi="Book Antiqua" w:cs="宋体"/>
          <w:b/>
          <w:color w:val="auto"/>
          <w:lang w:val="en-US"/>
        </w:rPr>
        <w:t xml:space="preserve"> N</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Stavrou</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Skouros</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Dimitriadis</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Tsounapi</w:t>
      </w:r>
      <w:proofErr w:type="spellEnd"/>
      <w:r w:rsidRPr="001B4C18">
        <w:rPr>
          <w:rFonts w:ascii="Book Antiqua" w:eastAsia="宋体" w:hAnsi="Book Antiqua" w:cs="宋体"/>
          <w:color w:val="auto"/>
          <w:lang w:val="en-US"/>
        </w:rPr>
        <w:t xml:space="preserve"> P, </w:t>
      </w:r>
      <w:proofErr w:type="spellStart"/>
      <w:r w:rsidRPr="001B4C18">
        <w:rPr>
          <w:rFonts w:ascii="Book Antiqua" w:eastAsia="宋体" w:hAnsi="Book Antiqua" w:cs="宋体"/>
          <w:color w:val="auto"/>
          <w:lang w:val="en-US"/>
        </w:rPr>
        <w:t>Takenaka</w:t>
      </w:r>
      <w:proofErr w:type="spellEnd"/>
      <w:r w:rsidRPr="001B4C18">
        <w:rPr>
          <w:rFonts w:ascii="Book Antiqua" w:eastAsia="宋体" w:hAnsi="Book Antiqua" w:cs="宋体"/>
          <w:color w:val="auto"/>
          <w:lang w:val="en-US"/>
        </w:rPr>
        <w:t xml:space="preserve"> A. Mysteries facts and fiction in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pathophysiology and treatment. </w:t>
      </w:r>
      <w:r w:rsidRPr="001B4C18">
        <w:rPr>
          <w:rFonts w:ascii="Book Antiqua" w:eastAsia="宋体" w:hAnsi="Book Antiqua" w:cs="宋体"/>
          <w:i/>
          <w:color w:val="auto"/>
          <w:lang w:val="en-US"/>
        </w:rPr>
        <w:t>European Urology Supplements</w:t>
      </w:r>
      <w:r w:rsidRPr="001B4C18">
        <w:rPr>
          <w:rFonts w:ascii="Book Antiqua" w:eastAsia="宋体" w:hAnsi="Book Antiqua" w:cs="宋体"/>
          <w:color w:val="auto"/>
          <w:lang w:val="en-US"/>
        </w:rPr>
        <w:t xml:space="preserve"> 2014; </w:t>
      </w:r>
      <w:r w:rsidRPr="001B4C18">
        <w:rPr>
          <w:rFonts w:ascii="Book Antiqua" w:eastAsia="宋体" w:hAnsi="Book Antiqua" w:cs="宋体"/>
          <w:b/>
          <w:color w:val="auto"/>
          <w:lang w:val="en-US"/>
        </w:rPr>
        <w:t>13</w:t>
      </w:r>
      <w:r w:rsidRPr="001B4C18">
        <w:rPr>
          <w:rFonts w:ascii="Book Antiqua" w:eastAsia="宋体" w:hAnsi="Book Antiqua" w:cs="宋体"/>
          <w:color w:val="auto"/>
          <w:lang w:val="en-US"/>
        </w:rPr>
        <w:t>: 89-99 [DOI: 10.1016/j.eursup.2014.07.002].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5 </w:t>
      </w:r>
      <w:r w:rsidRPr="001B4C18">
        <w:rPr>
          <w:rFonts w:ascii="Book Antiqua" w:eastAsia="宋体" w:hAnsi="Book Antiqua" w:cs="宋体"/>
          <w:b/>
          <w:bCs/>
          <w:color w:val="auto"/>
          <w:lang w:val="en-US"/>
        </w:rPr>
        <w:t>Valentino M</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Bertolotto</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Derchi</w:t>
      </w:r>
      <w:proofErr w:type="spellEnd"/>
      <w:r w:rsidRPr="001B4C18">
        <w:rPr>
          <w:rFonts w:ascii="Book Antiqua" w:eastAsia="宋体" w:hAnsi="Book Antiqua" w:cs="宋体"/>
          <w:color w:val="auto"/>
          <w:lang w:val="en-US"/>
        </w:rPr>
        <w:t xml:space="preserve"> L, </w:t>
      </w:r>
      <w:proofErr w:type="spellStart"/>
      <w:r w:rsidRPr="001B4C18">
        <w:rPr>
          <w:rFonts w:ascii="Book Antiqua" w:eastAsia="宋体" w:hAnsi="Book Antiqua" w:cs="宋体"/>
          <w:color w:val="auto"/>
          <w:lang w:val="en-US"/>
        </w:rPr>
        <w:t>Pavlica</w:t>
      </w:r>
      <w:proofErr w:type="spellEnd"/>
      <w:r w:rsidRPr="001B4C18">
        <w:rPr>
          <w:rFonts w:ascii="Book Antiqua" w:eastAsia="宋体" w:hAnsi="Book Antiqua" w:cs="宋体"/>
          <w:color w:val="auto"/>
          <w:lang w:val="en-US"/>
        </w:rPr>
        <w:t xml:space="preserve"> P. Children and adults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diagnostic issues and </w:t>
      </w:r>
      <w:proofErr w:type="spellStart"/>
      <w:r w:rsidRPr="001B4C18">
        <w:rPr>
          <w:rFonts w:ascii="Book Antiqua" w:eastAsia="宋体" w:hAnsi="Book Antiqua" w:cs="宋体"/>
          <w:color w:val="auto"/>
          <w:lang w:val="en-US"/>
        </w:rPr>
        <w:t>therapeutical</w:t>
      </w:r>
      <w:proofErr w:type="spellEnd"/>
      <w:r w:rsidRPr="001B4C18">
        <w:rPr>
          <w:rFonts w:ascii="Book Antiqua" w:eastAsia="宋体" w:hAnsi="Book Antiqua" w:cs="宋体"/>
          <w:color w:val="auto"/>
          <w:lang w:val="en-US"/>
        </w:rPr>
        <w:t xml:space="preserve"> strategies. </w:t>
      </w:r>
      <w:r w:rsidRPr="001B4C18">
        <w:rPr>
          <w:rFonts w:ascii="Book Antiqua" w:eastAsia="宋体" w:hAnsi="Book Antiqua" w:cs="宋体"/>
          <w:i/>
          <w:iCs/>
          <w:color w:val="auto"/>
          <w:lang w:val="en-US"/>
        </w:rPr>
        <w:t>J Ultrasound</w:t>
      </w:r>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17</w:t>
      </w:r>
      <w:r w:rsidRPr="001B4C18">
        <w:rPr>
          <w:rFonts w:ascii="Book Antiqua" w:eastAsia="宋体" w:hAnsi="Book Antiqua" w:cs="宋体"/>
          <w:color w:val="auto"/>
          <w:lang w:val="en-US"/>
        </w:rPr>
        <w:t>: 185-193 [PMID: 25177391 DOI: 10.1007/s40477-014-0088-3]</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6 </w:t>
      </w:r>
      <w:r w:rsidRPr="001B4C18">
        <w:rPr>
          <w:rFonts w:ascii="Book Antiqua" w:eastAsia="宋体" w:hAnsi="Book Antiqua" w:cs="宋体"/>
          <w:b/>
          <w:bCs/>
          <w:color w:val="auto"/>
          <w:lang w:val="en-US"/>
        </w:rPr>
        <w:t>Chiba K</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Ramasamy</w:t>
      </w:r>
      <w:proofErr w:type="spellEnd"/>
      <w:r w:rsidRPr="001B4C18">
        <w:rPr>
          <w:rFonts w:ascii="Book Antiqua" w:eastAsia="宋体" w:hAnsi="Book Antiqua" w:cs="宋体"/>
          <w:color w:val="auto"/>
          <w:lang w:val="en-US"/>
        </w:rPr>
        <w:t xml:space="preserve"> R, Lamb DJ, </w:t>
      </w:r>
      <w:proofErr w:type="spellStart"/>
      <w:r w:rsidRPr="001B4C18">
        <w:rPr>
          <w:rFonts w:ascii="Book Antiqua" w:eastAsia="宋体" w:hAnsi="Book Antiqua" w:cs="宋体"/>
          <w:color w:val="auto"/>
          <w:lang w:val="en-US"/>
        </w:rPr>
        <w:t>Lipshultz</w:t>
      </w:r>
      <w:proofErr w:type="spellEnd"/>
      <w:r w:rsidRPr="001B4C18">
        <w:rPr>
          <w:rFonts w:ascii="Book Antiqua" w:eastAsia="宋体" w:hAnsi="Book Antiqua" w:cs="宋体"/>
          <w:color w:val="auto"/>
          <w:lang w:val="en-US"/>
        </w:rPr>
        <w:t xml:space="preserve"> LI. The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diagnostic dilemmas, therapeutic challenges and future perspectives.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276-281 [PMID: 26698233 DOI: 10.4103/1008-682X.167724]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7 </w:t>
      </w:r>
      <w:proofErr w:type="spellStart"/>
      <w:r w:rsidRPr="001B4C18">
        <w:rPr>
          <w:rFonts w:ascii="Book Antiqua" w:eastAsia="宋体" w:hAnsi="Book Antiqua" w:cs="宋体"/>
          <w:b/>
          <w:bCs/>
          <w:color w:val="auto"/>
          <w:lang w:val="en-US"/>
        </w:rPr>
        <w:t>Esteves</w:t>
      </w:r>
      <w:proofErr w:type="spellEnd"/>
      <w:r w:rsidRPr="001B4C18">
        <w:rPr>
          <w:rFonts w:ascii="Book Antiqua" w:eastAsia="宋体" w:hAnsi="Book Antiqua" w:cs="宋体"/>
          <w:b/>
          <w:bCs/>
          <w:color w:val="auto"/>
          <w:lang w:val="en-US"/>
        </w:rPr>
        <w:t xml:space="preserve"> SC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Agarwal</w:t>
      </w:r>
      <w:proofErr w:type="spellEnd"/>
      <w:r w:rsidRPr="001B4C18">
        <w:rPr>
          <w:rFonts w:ascii="Book Antiqua" w:eastAsia="宋体" w:hAnsi="Book Antiqua" w:cs="宋体"/>
          <w:color w:val="auto"/>
          <w:lang w:val="en-US"/>
        </w:rPr>
        <w:t xml:space="preserve"> A. Afterword to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male infertility: current concepts and future perspectives.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319-322 [PMID: 26780876 DOI: 10.4103/1008-682X.172820]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8 </w:t>
      </w:r>
      <w:proofErr w:type="spellStart"/>
      <w:r w:rsidRPr="001B4C18">
        <w:rPr>
          <w:rFonts w:ascii="Book Antiqua" w:eastAsia="宋体" w:hAnsi="Book Antiqua" w:cs="宋体"/>
          <w:b/>
          <w:bCs/>
          <w:color w:val="auto"/>
          <w:lang w:val="en-US"/>
        </w:rPr>
        <w:t>Shridharani</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Owen RC, </w:t>
      </w:r>
      <w:proofErr w:type="spellStart"/>
      <w:r w:rsidRPr="001B4C18">
        <w:rPr>
          <w:rFonts w:ascii="Book Antiqua" w:eastAsia="宋体" w:hAnsi="Book Antiqua" w:cs="宋体"/>
          <w:color w:val="auto"/>
          <w:lang w:val="en-US"/>
        </w:rPr>
        <w:t>Elkelany</w:t>
      </w:r>
      <w:proofErr w:type="spellEnd"/>
      <w:r w:rsidRPr="001B4C18">
        <w:rPr>
          <w:rFonts w:ascii="Book Antiqua" w:eastAsia="宋体" w:hAnsi="Book Antiqua" w:cs="宋体"/>
          <w:color w:val="auto"/>
          <w:lang w:val="en-US"/>
        </w:rPr>
        <w:t xml:space="preserve"> OO, Kim ED. </w:t>
      </w:r>
      <w:proofErr w:type="gramStart"/>
      <w:r w:rsidRPr="001B4C18">
        <w:rPr>
          <w:rFonts w:ascii="Book Antiqua" w:eastAsia="宋体" w:hAnsi="Book Antiqua" w:cs="宋体"/>
          <w:color w:val="auto"/>
          <w:lang w:val="en-US"/>
        </w:rPr>
        <w:t xml:space="preserve">The significance of clinical practice guidelines on adult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detection and management.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269-275 [PMID: 26806081 DOI: 10.4103/1]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9 </w:t>
      </w:r>
      <w:proofErr w:type="spellStart"/>
      <w:r w:rsidRPr="001B4C18">
        <w:rPr>
          <w:rFonts w:ascii="Book Antiqua" w:eastAsia="宋体" w:hAnsi="Book Antiqua" w:cs="宋体"/>
          <w:b/>
          <w:bCs/>
          <w:color w:val="auto"/>
          <w:lang w:val="en-US"/>
        </w:rPr>
        <w:t>Tiseo</w:t>
      </w:r>
      <w:proofErr w:type="spellEnd"/>
      <w:r w:rsidRPr="001B4C18">
        <w:rPr>
          <w:rFonts w:ascii="Book Antiqua" w:eastAsia="宋体" w:hAnsi="Book Antiqua" w:cs="宋体"/>
          <w:b/>
          <w:bCs/>
          <w:color w:val="auto"/>
          <w:lang w:val="en-US"/>
        </w:rPr>
        <w:t xml:space="preserve"> BC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Esteves</w:t>
      </w:r>
      <w:proofErr w:type="spellEnd"/>
      <w:r w:rsidRPr="001B4C18">
        <w:rPr>
          <w:rFonts w:ascii="Book Antiqua" w:eastAsia="宋体" w:hAnsi="Book Antiqua" w:cs="宋体"/>
          <w:color w:val="auto"/>
          <w:lang w:val="en-US"/>
        </w:rPr>
        <w:t xml:space="preserve"> SC, </w:t>
      </w:r>
      <w:proofErr w:type="spellStart"/>
      <w:r w:rsidRPr="001B4C18">
        <w:rPr>
          <w:rFonts w:ascii="Book Antiqua" w:eastAsia="宋体" w:hAnsi="Book Antiqua" w:cs="宋体"/>
          <w:color w:val="auto"/>
          <w:lang w:val="en-US"/>
        </w:rPr>
        <w:t>Cocuzza</w:t>
      </w:r>
      <w:proofErr w:type="spellEnd"/>
      <w:r w:rsidRPr="001B4C18">
        <w:rPr>
          <w:rFonts w:ascii="Book Antiqua" w:eastAsia="宋体" w:hAnsi="Book Antiqua" w:cs="宋体"/>
          <w:color w:val="auto"/>
          <w:lang w:val="en-US"/>
        </w:rPr>
        <w:t xml:space="preserve"> MS. Summary evidence on the effects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treatment to improve natural fertility in </w:t>
      </w:r>
      <w:proofErr w:type="spellStart"/>
      <w:r w:rsidRPr="001B4C18">
        <w:rPr>
          <w:rFonts w:ascii="Book Antiqua" w:eastAsia="宋体" w:hAnsi="Book Antiqua" w:cs="宋体"/>
          <w:color w:val="auto"/>
          <w:lang w:val="en-US"/>
        </w:rPr>
        <w:t>subfertile</w:t>
      </w:r>
      <w:proofErr w:type="spellEnd"/>
      <w:r w:rsidRPr="001B4C18">
        <w:rPr>
          <w:rFonts w:ascii="Book Antiqua" w:eastAsia="宋体" w:hAnsi="Book Antiqua" w:cs="宋体"/>
          <w:color w:val="auto"/>
          <w:lang w:val="en-US"/>
        </w:rPr>
        <w:t xml:space="preserve"> men.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239-245 [PMID: 26806080 DOI: 10.4103/1008-682X.172639]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10 </w:t>
      </w:r>
      <w:r w:rsidRPr="001B4C18">
        <w:rPr>
          <w:rFonts w:ascii="Book Antiqua" w:eastAsia="宋体" w:hAnsi="Book Antiqua" w:cs="宋体"/>
          <w:b/>
          <w:bCs/>
          <w:color w:val="auto"/>
          <w:lang w:val="en-US"/>
        </w:rPr>
        <w:t>Will MA</w:t>
      </w:r>
      <w:r w:rsidRPr="001B4C18">
        <w:rPr>
          <w:rFonts w:ascii="Book Antiqua" w:eastAsia="宋体" w:hAnsi="Book Antiqua" w:cs="宋体"/>
          <w:color w:val="auto"/>
          <w:lang w:val="en-US"/>
        </w:rPr>
        <w:t xml:space="preserve">, Swain J, </w:t>
      </w:r>
      <w:proofErr w:type="spellStart"/>
      <w:r w:rsidRPr="001B4C18">
        <w:rPr>
          <w:rFonts w:ascii="Book Antiqua" w:eastAsia="宋体" w:hAnsi="Book Antiqua" w:cs="宋体"/>
          <w:color w:val="auto"/>
          <w:lang w:val="en-US"/>
        </w:rPr>
        <w:t>Fode</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Sonksen</w:t>
      </w:r>
      <w:proofErr w:type="spellEnd"/>
      <w:r w:rsidRPr="001B4C18">
        <w:rPr>
          <w:rFonts w:ascii="Book Antiqua" w:eastAsia="宋体" w:hAnsi="Book Antiqua" w:cs="宋体"/>
          <w:color w:val="auto"/>
          <w:lang w:val="en-US"/>
        </w:rPr>
        <w:t xml:space="preserve"> J, </w:t>
      </w:r>
      <w:proofErr w:type="spellStart"/>
      <w:r w:rsidRPr="001B4C18">
        <w:rPr>
          <w:rFonts w:ascii="Book Antiqua" w:eastAsia="宋体" w:hAnsi="Book Antiqua" w:cs="宋体"/>
          <w:color w:val="auto"/>
          <w:lang w:val="en-US"/>
        </w:rPr>
        <w:t>Christman</w:t>
      </w:r>
      <w:proofErr w:type="spellEnd"/>
      <w:r w:rsidRPr="001B4C18">
        <w:rPr>
          <w:rFonts w:ascii="Book Antiqua" w:eastAsia="宋体" w:hAnsi="Book Antiqua" w:cs="宋体"/>
          <w:color w:val="auto"/>
          <w:lang w:val="en-US"/>
        </w:rPr>
        <w:t xml:space="preserve"> GM, </w:t>
      </w:r>
      <w:proofErr w:type="spellStart"/>
      <w:r w:rsidRPr="001B4C18">
        <w:rPr>
          <w:rFonts w:ascii="Book Antiqua" w:eastAsia="宋体" w:hAnsi="Book Antiqua" w:cs="宋体"/>
          <w:color w:val="auto"/>
          <w:lang w:val="en-US"/>
        </w:rPr>
        <w:t>Ohl</w:t>
      </w:r>
      <w:proofErr w:type="spellEnd"/>
      <w:r w:rsidRPr="001B4C18">
        <w:rPr>
          <w:rFonts w:ascii="Book Antiqua" w:eastAsia="宋体" w:hAnsi="Book Antiqua" w:cs="宋体"/>
          <w:color w:val="auto"/>
          <w:lang w:val="en-US"/>
        </w:rPr>
        <w:t xml:space="preserve"> D. The great debate: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treatment and impact on fertility.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95</w:t>
      </w:r>
      <w:r w:rsidRPr="001B4C18">
        <w:rPr>
          <w:rFonts w:ascii="Book Antiqua" w:eastAsia="宋体" w:hAnsi="Book Antiqua" w:cs="宋体"/>
          <w:color w:val="auto"/>
          <w:lang w:val="en-US"/>
        </w:rPr>
        <w:t>: 841-852 [PMID: 21272869 DOI: 10.1016/j.fertnstert.2011.01.002]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11 </w:t>
      </w:r>
      <w:proofErr w:type="spellStart"/>
      <w:r w:rsidRPr="001B4C18">
        <w:rPr>
          <w:rFonts w:ascii="Book Antiqua" w:eastAsia="宋体" w:hAnsi="Book Antiqua" w:cs="宋体"/>
          <w:b/>
          <w:bCs/>
          <w:color w:val="auto"/>
          <w:lang w:val="en-US"/>
        </w:rPr>
        <w:t>Baazeem</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Belzile</w:t>
      </w:r>
      <w:proofErr w:type="spellEnd"/>
      <w:r w:rsidRPr="001B4C18">
        <w:rPr>
          <w:rFonts w:ascii="Book Antiqua" w:eastAsia="宋体" w:hAnsi="Book Antiqua" w:cs="宋体"/>
          <w:color w:val="auto"/>
          <w:lang w:val="en-US"/>
        </w:rPr>
        <w:t xml:space="preserve"> E, </w:t>
      </w:r>
      <w:proofErr w:type="spellStart"/>
      <w:r w:rsidRPr="001B4C18">
        <w:rPr>
          <w:rFonts w:ascii="Book Antiqua" w:eastAsia="宋体" w:hAnsi="Book Antiqua" w:cs="宋体"/>
          <w:color w:val="auto"/>
          <w:lang w:val="en-US"/>
        </w:rPr>
        <w:t>Ciampi</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Dohle</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Jarvi</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Salonia</w:t>
      </w:r>
      <w:proofErr w:type="spellEnd"/>
      <w:r w:rsidRPr="001B4C18">
        <w:rPr>
          <w:rFonts w:ascii="Book Antiqua" w:eastAsia="宋体" w:hAnsi="Book Antiqua" w:cs="宋体"/>
          <w:color w:val="auto"/>
          <w:lang w:val="en-US"/>
        </w:rPr>
        <w:t xml:space="preserve"> A, Weidner W, </w:t>
      </w:r>
      <w:proofErr w:type="spellStart"/>
      <w:r w:rsidRPr="001B4C18">
        <w:rPr>
          <w:rFonts w:ascii="Book Antiqua" w:eastAsia="宋体" w:hAnsi="Book Antiqua" w:cs="宋体"/>
          <w:color w:val="auto"/>
          <w:lang w:val="en-US"/>
        </w:rPr>
        <w:t>Zini</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male factor infertility treatment: a new meta-analysis and review of </w:t>
      </w:r>
      <w:r w:rsidRPr="001B4C18">
        <w:rPr>
          <w:rFonts w:ascii="Book Antiqua" w:eastAsia="宋体" w:hAnsi="Book Antiqua" w:cs="宋体"/>
          <w:color w:val="auto"/>
          <w:lang w:val="en-US"/>
        </w:rPr>
        <w:lastRenderedPageBreak/>
        <w:t xml:space="preserve">the role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60</w:t>
      </w:r>
      <w:r w:rsidRPr="001B4C18">
        <w:rPr>
          <w:rFonts w:ascii="Book Antiqua" w:eastAsia="宋体" w:hAnsi="Book Antiqua" w:cs="宋体"/>
          <w:color w:val="auto"/>
          <w:lang w:val="en-US"/>
        </w:rPr>
        <w:t>: 796-808 [PMID: 21733620 DOI: 10.1016/j.eururo.2011.06.018]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12 </w:t>
      </w:r>
      <w:proofErr w:type="spellStart"/>
      <w:r w:rsidRPr="001B4C18">
        <w:rPr>
          <w:rFonts w:ascii="Book Antiqua" w:eastAsia="宋体" w:hAnsi="Book Antiqua" w:cs="宋体"/>
          <w:b/>
          <w:bCs/>
          <w:color w:val="auto"/>
          <w:lang w:val="en-US"/>
        </w:rPr>
        <w:t>Iosa</w:t>
      </w:r>
      <w:proofErr w:type="spellEnd"/>
      <w:r w:rsidRPr="001B4C18">
        <w:rPr>
          <w:rFonts w:ascii="Book Antiqua" w:eastAsia="宋体" w:hAnsi="Book Antiqua" w:cs="宋体"/>
          <w:b/>
          <w:bCs/>
          <w:color w:val="auto"/>
          <w:lang w:val="en-US"/>
        </w:rPr>
        <w:t xml:space="preserve"> G</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Lazzarini</w:t>
      </w:r>
      <w:proofErr w:type="spellEnd"/>
      <w:r w:rsidRPr="001B4C18">
        <w:rPr>
          <w:rFonts w:ascii="Book Antiqua" w:eastAsia="宋体" w:hAnsi="Book Antiqua" w:cs="宋体"/>
          <w:color w:val="auto"/>
          <w:lang w:val="en-US"/>
        </w:rPr>
        <w:t xml:space="preserve"> D. Hemodynamic classification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in men: our experience. </w:t>
      </w:r>
      <w:r w:rsidRPr="001B4C18">
        <w:rPr>
          <w:rFonts w:ascii="Book Antiqua" w:eastAsia="宋体" w:hAnsi="Book Antiqua" w:cs="宋体"/>
          <w:i/>
          <w:iCs/>
          <w:color w:val="auto"/>
          <w:lang w:val="en-US"/>
        </w:rPr>
        <w:t>J Ultrasound</w:t>
      </w:r>
      <w:r w:rsidRPr="001B4C18">
        <w:rPr>
          <w:rFonts w:ascii="Book Antiqua" w:eastAsia="宋体" w:hAnsi="Book Antiqua" w:cs="宋体"/>
          <w:color w:val="auto"/>
          <w:lang w:val="en-US"/>
        </w:rPr>
        <w:t> 2013; </w:t>
      </w:r>
      <w:r w:rsidRPr="001B4C18">
        <w:rPr>
          <w:rFonts w:ascii="Book Antiqua" w:eastAsia="宋体" w:hAnsi="Book Antiqua" w:cs="宋体"/>
          <w:b/>
          <w:bCs/>
          <w:color w:val="auto"/>
          <w:lang w:val="en-US"/>
        </w:rPr>
        <w:t>16</w:t>
      </w:r>
      <w:r w:rsidRPr="001B4C18">
        <w:rPr>
          <w:rFonts w:ascii="Book Antiqua" w:eastAsia="宋体" w:hAnsi="Book Antiqua" w:cs="宋体"/>
          <w:color w:val="auto"/>
          <w:lang w:val="en-US"/>
        </w:rPr>
        <w:t>: 57-63 [PMID: 24294344 DOI: 10.1007/s40477-013-0016-y]</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13 </w:t>
      </w:r>
      <w:proofErr w:type="spellStart"/>
      <w:r w:rsidRPr="001B4C18">
        <w:rPr>
          <w:rFonts w:ascii="Book Antiqua" w:eastAsia="宋体" w:hAnsi="Book Antiqua" w:cs="宋体"/>
          <w:b/>
          <w:bCs/>
          <w:color w:val="auto"/>
          <w:lang w:val="en-US"/>
        </w:rPr>
        <w:t>Pauroso</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Di Leo N, </w:t>
      </w:r>
      <w:proofErr w:type="spellStart"/>
      <w:r w:rsidRPr="001B4C18">
        <w:rPr>
          <w:rFonts w:ascii="Book Antiqua" w:eastAsia="宋体" w:hAnsi="Book Antiqua" w:cs="宋体"/>
          <w:color w:val="auto"/>
          <w:lang w:val="en-US"/>
        </w:rPr>
        <w:t>Fulle</w:t>
      </w:r>
      <w:proofErr w:type="spellEnd"/>
      <w:r w:rsidRPr="001B4C18">
        <w:rPr>
          <w:rFonts w:ascii="Book Antiqua" w:eastAsia="宋体" w:hAnsi="Book Antiqua" w:cs="宋体"/>
          <w:color w:val="auto"/>
          <w:lang w:val="en-US"/>
        </w:rPr>
        <w:t xml:space="preserve"> I, Di </w:t>
      </w:r>
      <w:proofErr w:type="spellStart"/>
      <w:r w:rsidRPr="001B4C18">
        <w:rPr>
          <w:rFonts w:ascii="Book Antiqua" w:eastAsia="宋体" w:hAnsi="Book Antiqua" w:cs="宋体"/>
          <w:color w:val="auto"/>
          <w:lang w:val="en-US"/>
        </w:rPr>
        <w:t>Segni</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Alessi</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Maggini</w:t>
      </w:r>
      <w:proofErr w:type="spellEnd"/>
      <w:r w:rsidRPr="001B4C18">
        <w:rPr>
          <w:rFonts w:ascii="Book Antiqua" w:eastAsia="宋体" w:hAnsi="Book Antiqua" w:cs="宋体"/>
          <w:color w:val="auto"/>
          <w:lang w:val="en-US"/>
        </w:rPr>
        <w:t xml:space="preserve"> E.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Ultrasonographic</w:t>
      </w:r>
      <w:proofErr w:type="spellEnd"/>
      <w:r w:rsidRPr="001B4C18">
        <w:rPr>
          <w:rFonts w:ascii="Book Antiqua" w:eastAsia="宋体" w:hAnsi="Book Antiqua" w:cs="宋体"/>
          <w:color w:val="auto"/>
          <w:lang w:val="en-US"/>
        </w:rPr>
        <w:t xml:space="preserve"> assessment in daily clinical practice. </w:t>
      </w:r>
      <w:r w:rsidRPr="001B4C18">
        <w:rPr>
          <w:rFonts w:ascii="Book Antiqua" w:eastAsia="宋体" w:hAnsi="Book Antiqua" w:cs="宋体"/>
          <w:i/>
          <w:iCs/>
          <w:color w:val="auto"/>
          <w:lang w:val="en-US"/>
        </w:rPr>
        <w:t>J Ultrasound</w:t>
      </w:r>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14</w:t>
      </w:r>
      <w:r w:rsidRPr="001B4C18">
        <w:rPr>
          <w:rFonts w:ascii="Book Antiqua" w:eastAsia="宋体" w:hAnsi="Book Antiqua" w:cs="宋体"/>
          <w:color w:val="auto"/>
          <w:lang w:val="en-US"/>
        </w:rPr>
        <w:t>: 199-204 [PMID: 23396816 DOI: 10.1016/j.jus.2011.08.001]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14 </w:t>
      </w:r>
      <w:proofErr w:type="spellStart"/>
      <w:r w:rsidRPr="001B4C18">
        <w:rPr>
          <w:rFonts w:ascii="Book Antiqua" w:eastAsia="宋体" w:hAnsi="Book Antiqua" w:cs="宋体"/>
          <w:b/>
          <w:bCs/>
          <w:color w:val="auto"/>
          <w:lang w:val="en-US"/>
        </w:rPr>
        <w:t>Alsaikhan</w:t>
      </w:r>
      <w:proofErr w:type="spellEnd"/>
      <w:r w:rsidRPr="001B4C18">
        <w:rPr>
          <w:rFonts w:ascii="Book Antiqua" w:eastAsia="宋体" w:hAnsi="Book Antiqua" w:cs="宋体"/>
          <w:b/>
          <w:bCs/>
          <w:color w:val="auto"/>
          <w:lang w:val="en-US"/>
        </w:rPr>
        <w:t xml:space="preserve"> B</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Alrabeeah</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Delouya</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Zini</w:t>
      </w:r>
      <w:proofErr w:type="spellEnd"/>
      <w:r w:rsidRPr="001B4C18">
        <w:rPr>
          <w:rFonts w:ascii="Book Antiqua" w:eastAsia="宋体" w:hAnsi="Book Antiqua" w:cs="宋体"/>
          <w:color w:val="auto"/>
          <w:lang w:val="en-US"/>
        </w:rPr>
        <w:t xml:space="preserve"> A. Epidemiology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179-181 [PMID: 26763551 DOI: 10.4103/1008-682X.172640]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15 </w:t>
      </w:r>
      <w:proofErr w:type="spellStart"/>
      <w:r w:rsidRPr="001B4C18">
        <w:rPr>
          <w:rFonts w:ascii="Book Antiqua" w:eastAsia="宋体" w:hAnsi="Book Antiqua" w:cs="宋体"/>
          <w:b/>
          <w:bCs/>
          <w:color w:val="auto"/>
          <w:lang w:val="en-US"/>
        </w:rPr>
        <w:t>Gulleroglu</w:t>
      </w:r>
      <w:proofErr w:type="spellEnd"/>
      <w:r w:rsidRPr="001B4C18">
        <w:rPr>
          <w:rFonts w:ascii="Book Antiqua" w:eastAsia="宋体" w:hAnsi="Book Antiqua" w:cs="宋体"/>
          <w:b/>
          <w:bCs/>
          <w:color w:val="auto"/>
          <w:lang w:val="en-US"/>
        </w:rPr>
        <w:t xml:space="preserve"> K</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Gulleroglu</w:t>
      </w:r>
      <w:proofErr w:type="spellEnd"/>
      <w:r w:rsidRPr="001B4C18">
        <w:rPr>
          <w:rFonts w:ascii="Book Antiqua" w:eastAsia="宋体" w:hAnsi="Book Antiqua" w:cs="宋体"/>
          <w:color w:val="auto"/>
          <w:lang w:val="en-US"/>
        </w:rPr>
        <w:t xml:space="preserve"> B, Baskin E. Nutcracker syndrome.</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World J </w:t>
      </w:r>
      <w:proofErr w:type="spellStart"/>
      <w:r w:rsidRPr="001B4C18">
        <w:rPr>
          <w:rFonts w:ascii="Book Antiqua" w:eastAsia="宋体" w:hAnsi="Book Antiqua" w:cs="宋体"/>
          <w:i/>
          <w:iCs/>
          <w:color w:val="auto"/>
          <w:lang w:val="en-US"/>
        </w:rPr>
        <w:t>Nephrol</w:t>
      </w:r>
      <w:proofErr w:type="spellEnd"/>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3</w:t>
      </w:r>
      <w:r w:rsidRPr="001B4C18">
        <w:rPr>
          <w:rFonts w:ascii="Book Antiqua" w:eastAsia="宋体" w:hAnsi="Book Antiqua" w:cs="宋体"/>
          <w:color w:val="auto"/>
          <w:lang w:val="en-US"/>
        </w:rPr>
        <w:t>: 277-281 [PMID: 25374822 DOI: 10.5527/wjn.v3.i4.277]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16 </w:t>
      </w:r>
      <w:r w:rsidRPr="001B4C18">
        <w:rPr>
          <w:rFonts w:ascii="Book Antiqua" w:eastAsia="宋体" w:hAnsi="Book Antiqua" w:cs="宋体"/>
          <w:b/>
          <w:bCs/>
          <w:color w:val="auto"/>
          <w:lang w:val="en-US"/>
        </w:rPr>
        <w:t>Nielsen ME</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Zderic</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Freedland</w:t>
      </w:r>
      <w:proofErr w:type="spellEnd"/>
      <w:r w:rsidRPr="001B4C18">
        <w:rPr>
          <w:rFonts w:ascii="Book Antiqua" w:eastAsia="宋体" w:hAnsi="Book Antiqua" w:cs="宋体"/>
          <w:color w:val="auto"/>
          <w:lang w:val="en-US"/>
        </w:rPr>
        <w:t xml:space="preserve"> SJ, </w:t>
      </w:r>
      <w:proofErr w:type="spellStart"/>
      <w:r w:rsidRPr="001B4C18">
        <w:rPr>
          <w:rFonts w:ascii="Book Antiqua" w:eastAsia="宋体" w:hAnsi="Book Antiqua" w:cs="宋体"/>
          <w:color w:val="auto"/>
          <w:lang w:val="en-US"/>
        </w:rPr>
        <w:t>Jarow</w:t>
      </w:r>
      <w:proofErr w:type="spellEnd"/>
      <w:r w:rsidRPr="001B4C18">
        <w:rPr>
          <w:rFonts w:ascii="Book Antiqua" w:eastAsia="宋体" w:hAnsi="Book Antiqua" w:cs="宋体"/>
          <w:color w:val="auto"/>
          <w:lang w:val="en-US"/>
        </w:rPr>
        <w:t xml:space="preserve"> JP. Insight on pathogenesis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relationship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body mass index.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2006; </w:t>
      </w:r>
      <w:r w:rsidRPr="001B4C18">
        <w:rPr>
          <w:rFonts w:ascii="Book Antiqua" w:eastAsia="宋体" w:hAnsi="Book Antiqua" w:cs="宋体"/>
          <w:b/>
          <w:bCs/>
          <w:color w:val="auto"/>
          <w:lang w:val="en-US"/>
        </w:rPr>
        <w:t>68</w:t>
      </w:r>
      <w:r w:rsidRPr="001B4C18">
        <w:rPr>
          <w:rFonts w:ascii="Book Antiqua" w:eastAsia="宋体" w:hAnsi="Book Antiqua" w:cs="宋体"/>
          <w:color w:val="auto"/>
          <w:lang w:val="en-US"/>
        </w:rPr>
        <w:t>: 392-396 [PMID: 16904459 DOI: 10.1016/j.urology.2006.02.005]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17 </w:t>
      </w:r>
      <w:proofErr w:type="spellStart"/>
      <w:r w:rsidRPr="001B4C18">
        <w:rPr>
          <w:rFonts w:ascii="Book Antiqua" w:eastAsia="宋体" w:hAnsi="Book Antiqua" w:cs="宋体"/>
          <w:b/>
          <w:bCs/>
          <w:color w:val="auto"/>
          <w:lang w:val="en-US"/>
        </w:rPr>
        <w:t>Gökçe</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Davarci</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Yalçinkaya</w:t>
      </w:r>
      <w:proofErr w:type="spellEnd"/>
      <w:r w:rsidRPr="001B4C18">
        <w:rPr>
          <w:rFonts w:ascii="Book Antiqua" w:eastAsia="宋体" w:hAnsi="Book Antiqua" w:cs="宋体"/>
          <w:color w:val="auto"/>
          <w:lang w:val="en-US"/>
        </w:rPr>
        <w:t xml:space="preserve"> FR, </w:t>
      </w:r>
      <w:proofErr w:type="spellStart"/>
      <w:r w:rsidRPr="001B4C18">
        <w:rPr>
          <w:rFonts w:ascii="Book Antiqua" w:eastAsia="宋体" w:hAnsi="Book Antiqua" w:cs="宋体"/>
          <w:color w:val="auto"/>
          <w:lang w:val="en-US"/>
        </w:rPr>
        <w:t>Güven</w:t>
      </w:r>
      <w:proofErr w:type="spellEnd"/>
      <w:r w:rsidRPr="001B4C18">
        <w:rPr>
          <w:rFonts w:ascii="Book Antiqua" w:eastAsia="宋体" w:hAnsi="Book Antiqua" w:cs="宋体"/>
          <w:color w:val="auto"/>
          <w:lang w:val="en-US"/>
        </w:rPr>
        <w:t xml:space="preserve"> EO, Kaya YS, </w:t>
      </w:r>
      <w:proofErr w:type="spellStart"/>
      <w:r w:rsidRPr="001B4C18">
        <w:rPr>
          <w:rFonts w:ascii="Book Antiqua" w:eastAsia="宋体" w:hAnsi="Book Antiqua" w:cs="宋体"/>
          <w:color w:val="auto"/>
          <w:lang w:val="en-US"/>
        </w:rPr>
        <w:t>Helvaci</w:t>
      </w:r>
      <w:proofErr w:type="spellEnd"/>
      <w:r w:rsidRPr="001B4C18">
        <w:rPr>
          <w:rFonts w:ascii="Book Antiqua" w:eastAsia="宋体" w:hAnsi="Book Antiqua" w:cs="宋体"/>
          <w:color w:val="auto"/>
          <w:lang w:val="en-US"/>
        </w:rPr>
        <w:t xml:space="preserve"> MR, </w:t>
      </w:r>
      <w:proofErr w:type="spellStart"/>
      <w:r w:rsidRPr="001B4C18">
        <w:rPr>
          <w:rFonts w:ascii="Book Antiqua" w:eastAsia="宋体" w:hAnsi="Book Antiqua" w:cs="宋体"/>
          <w:color w:val="auto"/>
          <w:lang w:val="en-US"/>
        </w:rPr>
        <w:t>Balbay</w:t>
      </w:r>
      <w:proofErr w:type="spellEnd"/>
      <w:r w:rsidRPr="001B4C18">
        <w:rPr>
          <w:rFonts w:ascii="Book Antiqua" w:eastAsia="宋体" w:hAnsi="Book Antiqua" w:cs="宋体"/>
          <w:color w:val="auto"/>
          <w:lang w:val="en-US"/>
        </w:rPr>
        <w:t xml:space="preserve"> MD.</w:t>
      </w:r>
      <w:proofErr w:type="gramEnd"/>
      <w:r w:rsidRPr="001B4C18">
        <w:rPr>
          <w:rFonts w:ascii="Book Antiqua" w:eastAsia="宋体" w:hAnsi="Book Antiqua" w:cs="宋体"/>
          <w:color w:val="auto"/>
          <w:lang w:val="en-US"/>
        </w:rPr>
        <w:t xml:space="preserve"> </w:t>
      </w:r>
      <w:proofErr w:type="gramStart"/>
      <w:r w:rsidRPr="001B4C18">
        <w:rPr>
          <w:rFonts w:ascii="Book Antiqua" w:eastAsia="宋体" w:hAnsi="Book Antiqua" w:cs="宋体"/>
          <w:color w:val="auto"/>
          <w:lang w:val="en-US"/>
        </w:rPr>
        <w:t xml:space="preserve">Hereditary behavior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2010</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31</w:t>
      </w:r>
      <w:r w:rsidRPr="001B4C18">
        <w:rPr>
          <w:rFonts w:ascii="Book Antiqua" w:eastAsia="宋体" w:hAnsi="Book Antiqua" w:cs="宋体"/>
          <w:color w:val="auto"/>
          <w:lang w:val="en-US"/>
        </w:rPr>
        <w:t>: 288-290 [PMID: 19834129 DOI: 10.2164/jandrol.109.008698]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18 </w:t>
      </w:r>
      <w:r w:rsidRPr="001B4C18">
        <w:rPr>
          <w:rFonts w:ascii="Book Antiqua" w:eastAsia="宋体" w:hAnsi="Book Antiqua" w:cs="宋体"/>
          <w:b/>
          <w:bCs/>
          <w:color w:val="auto"/>
          <w:lang w:val="en-US"/>
        </w:rPr>
        <w:t>Cho CL</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Esteves</w:t>
      </w:r>
      <w:proofErr w:type="spellEnd"/>
      <w:r w:rsidRPr="001B4C18">
        <w:rPr>
          <w:rFonts w:ascii="Book Antiqua" w:eastAsia="宋体" w:hAnsi="Book Antiqua" w:cs="宋体"/>
          <w:color w:val="auto"/>
          <w:lang w:val="en-US"/>
        </w:rPr>
        <w:t xml:space="preserve"> SC, </w:t>
      </w:r>
      <w:proofErr w:type="spellStart"/>
      <w:r w:rsidRPr="001B4C18">
        <w:rPr>
          <w:rFonts w:ascii="Book Antiqua" w:eastAsia="宋体" w:hAnsi="Book Antiqua" w:cs="宋体"/>
          <w:color w:val="auto"/>
          <w:lang w:val="en-US"/>
        </w:rPr>
        <w:t>Agarwal</w:t>
      </w:r>
      <w:proofErr w:type="spellEnd"/>
      <w:r w:rsidRPr="001B4C18">
        <w:rPr>
          <w:rFonts w:ascii="Book Antiqua" w:eastAsia="宋体" w:hAnsi="Book Antiqua" w:cs="宋体"/>
          <w:color w:val="auto"/>
          <w:lang w:val="en-US"/>
        </w:rPr>
        <w:t xml:space="preserve"> A. Novel insights into the pathophysiology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its association with reactive oxygen species and sperm DNA fragmentation.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186-193 [PMID: 26732105 DOI: 10.4103/1008-682X.170441]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19 </w:t>
      </w:r>
      <w:r w:rsidRPr="001B4C18">
        <w:rPr>
          <w:rFonts w:ascii="Book Antiqua" w:eastAsia="宋体" w:hAnsi="Book Antiqua" w:cs="宋体"/>
          <w:b/>
          <w:bCs/>
          <w:color w:val="auto"/>
          <w:lang w:val="en-US"/>
        </w:rPr>
        <w:t>Gat Y</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Bachar</w:t>
      </w:r>
      <w:proofErr w:type="spellEnd"/>
      <w:r w:rsidRPr="001B4C18">
        <w:rPr>
          <w:rFonts w:ascii="Book Antiqua" w:eastAsia="宋体" w:hAnsi="Book Antiqua" w:cs="宋体"/>
          <w:color w:val="auto"/>
          <w:lang w:val="en-US"/>
        </w:rPr>
        <w:t xml:space="preserve"> GN, </w:t>
      </w:r>
      <w:proofErr w:type="spellStart"/>
      <w:r w:rsidRPr="001B4C18">
        <w:rPr>
          <w:rFonts w:ascii="Book Antiqua" w:eastAsia="宋体" w:hAnsi="Book Antiqua" w:cs="宋体"/>
          <w:color w:val="auto"/>
          <w:lang w:val="en-US"/>
        </w:rPr>
        <w:t>Everaert</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Levinger</w:t>
      </w:r>
      <w:proofErr w:type="spellEnd"/>
      <w:r w:rsidRPr="001B4C18">
        <w:rPr>
          <w:rFonts w:ascii="Book Antiqua" w:eastAsia="宋体" w:hAnsi="Book Antiqua" w:cs="宋体"/>
          <w:color w:val="auto"/>
          <w:lang w:val="en-US"/>
        </w:rPr>
        <w:t xml:space="preserve"> U, </w:t>
      </w:r>
      <w:proofErr w:type="spellStart"/>
      <w:r w:rsidRPr="001B4C18">
        <w:rPr>
          <w:rFonts w:ascii="Book Antiqua" w:eastAsia="宋体" w:hAnsi="Book Antiqua" w:cs="宋体"/>
          <w:color w:val="auto"/>
          <w:lang w:val="en-US"/>
        </w:rPr>
        <w:t>Gornish</w:t>
      </w:r>
      <w:proofErr w:type="spellEnd"/>
      <w:r w:rsidRPr="001B4C18">
        <w:rPr>
          <w:rFonts w:ascii="Book Antiqua" w:eastAsia="宋体" w:hAnsi="Book Antiqua" w:cs="宋体"/>
          <w:color w:val="auto"/>
          <w:lang w:val="en-US"/>
        </w:rPr>
        <w:t xml:space="preserve"> M. Induction of spermatogenesis in </w:t>
      </w:r>
      <w:proofErr w:type="spellStart"/>
      <w:r w:rsidRPr="001B4C18">
        <w:rPr>
          <w:rFonts w:ascii="Book Antiqua" w:eastAsia="宋体" w:hAnsi="Book Antiqua" w:cs="宋体"/>
          <w:color w:val="auto"/>
          <w:lang w:val="en-US"/>
        </w:rPr>
        <w:t>azoospermic</w:t>
      </w:r>
      <w:proofErr w:type="spellEnd"/>
      <w:r w:rsidRPr="001B4C18">
        <w:rPr>
          <w:rFonts w:ascii="Book Antiqua" w:eastAsia="宋体" w:hAnsi="Book Antiqua" w:cs="宋体"/>
          <w:color w:val="auto"/>
          <w:lang w:val="en-US"/>
        </w:rPr>
        <w:t xml:space="preserve"> men after internal spermatic vein embolization for the treatment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Hum </w:t>
      </w:r>
      <w:proofErr w:type="spellStart"/>
      <w:r w:rsidRPr="001B4C18">
        <w:rPr>
          <w:rFonts w:ascii="Book Antiqua" w:eastAsia="宋体" w:hAnsi="Book Antiqua" w:cs="宋体"/>
          <w:i/>
          <w:iCs/>
          <w:color w:val="auto"/>
          <w:lang w:val="en-US"/>
        </w:rPr>
        <w:t>Reprod</w:t>
      </w:r>
      <w:proofErr w:type="spellEnd"/>
      <w:r w:rsidRPr="001B4C18">
        <w:rPr>
          <w:rFonts w:ascii="Book Antiqua" w:eastAsia="宋体" w:hAnsi="Book Antiqua" w:cs="宋体"/>
          <w:color w:val="auto"/>
          <w:lang w:val="en-US"/>
        </w:rPr>
        <w:t> 2005; </w:t>
      </w:r>
      <w:r w:rsidRPr="001B4C18">
        <w:rPr>
          <w:rFonts w:ascii="Book Antiqua" w:eastAsia="宋体" w:hAnsi="Book Antiqua" w:cs="宋体"/>
          <w:b/>
          <w:bCs/>
          <w:color w:val="auto"/>
          <w:lang w:val="en-US"/>
        </w:rPr>
        <w:t>20</w:t>
      </w:r>
      <w:r w:rsidRPr="001B4C18">
        <w:rPr>
          <w:rFonts w:ascii="Book Antiqua" w:eastAsia="宋体" w:hAnsi="Book Antiqua" w:cs="宋体"/>
          <w:color w:val="auto"/>
          <w:lang w:val="en-US"/>
        </w:rPr>
        <w:t>: 1013-1017 [PMID: 15618245 DOI: 10.1093/</w:t>
      </w:r>
      <w:proofErr w:type="spellStart"/>
      <w:r w:rsidRPr="001B4C18">
        <w:rPr>
          <w:rFonts w:ascii="Book Antiqua" w:eastAsia="宋体" w:hAnsi="Book Antiqua" w:cs="宋体"/>
          <w:color w:val="auto"/>
          <w:lang w:val="en-US"/>
        </w:rPr>
        <w:t>humrep</w:t>
      </w:r>
      <w:proofErr w:type="spellEnd"/>
      <w:r w:rsidRPr="001B4C18">
        <w:rPr>
          <w:rFonts w:ascii="Book Antiqua" w:eastAsia="宋体" w:hAnsi="Book Antiqua" w:cs="宋体"/>
          <w:color w:val="auto"/>
          <w:lang w:val="en-US"/>
        </w:rPr>
        <w:t>/deh706]</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20 </w:t>
      </w:r>
      <w:proofErr w:type="spellStart"/>
      <w:r w:rsidRPr="001B4C18">
        <w:rPr>
          <w:rFonts w:ascii="Book Antiqua" w:eastAsia="宋体" w:hAnsi="Book Antiqua" w:cs="宋体"/>
          <w:b/>
          <w:bCs/>
          <w:color w:val="auto"/>
          <w:lang w:val="en-US"/>
        </w:rPr>
        <w:t>Sofikitis</w:t>
      </w:r>
      <w:proofErr w:type="spellEnd"/>
      <w:r w:rsidRPr="001B4C18">
        <w:rPr>
          <w:rFonts w:ascii="Book Antiqua" w:eastAsia="宋体" w:hAnsi="Book Antiqua" w:cs="宋体"/>
          <w:b/>
          <w:bCs/>
          <w:color w:val="auto"/>
          <w:lang w:val="en-US"/>
        </w:rPr>
        <w:t xml:space="preserve"> N</w:t>
      </w:r>
      <w:r w:rsidRPr="001B4C18">
        <w:rPr>
          <w:rFonts w:ascii="Book Antiqua" w:eastAsia="宋体" w:hAnsi="Book Antiqua" w:cs="宋体"/>
          <w:color w:val="auto"/>
          <w:lang w:val="en-US"/>
        </w:rPr>
        <w:t xml:space="preserve">, Dritsas K, </w:t>
      </w:r>
      <w:proofErr w:type="spellStart"/>
      <w:r w:rsidRPr="001B4C18">
        <w:rPr>
          <w:rFonts w:ascii="Book Antiqua" w:eastAsia="宋体" w:hAnsi="Book Antiqua" w:cs="宋体"/>
          <w:color w:val="auto"/>
          <w:lang w:val="en-US"/>
        </w:rPr>
        <w:t>Miyagawa</w:t>
      </w:r>
      <w:proofErr w:type="spellEnd"/>
      <w:r w:rsidRPr="001B4C18">
        <w:rPr>
          <w:rFonts w:ascii="Book Antiqua" w:eastAsia="宋体" w:hAnsi="Book Antiqua" w:cs="宋体"/>
          <w:color w:val="auto"/>
          <w:lang w:val="en-US"/>
        </w:rPr>
        <w:t xml:space="preserve"> I, </w:t>
      </w:r>
      <w:proofErr w:type="spellStart"/>
      <w:r w:rsidRPr="001B4C18">
        <w:rPr>
          <w:rFonts w:ascii="Book Antiqua" w:eastAsia="宋体" w:hAnsi="Book Antiqua" w:cs="宋体"/>
          <w:color w:val="auto"/>
          <w:lang w:val="en-US"/>
        </w:rPr>
        <w:t>Koutselinis</w:t>
      </w:r>
      <w:proofErr w:type="spellEnd"/>
      <w:r w:rsidRPr="001B4C18">
        <w:rPr>
          <w:rFonts w:ascii="Book Antiqua" w:eastAsia="宋体" w:hAnsi="Book Antiqua" w:cs="宋体"/>
          <w:color w:val="auto"/>
          <w:lang w:val="en-US"/>
        </w:rPr>
        <w:t xml:space="preserve"> A. Anatomical characteristics of the left testicular venous system in man. </w:t>
      </w:r>
      <w:r w:rsidRPr="001B4C18">
        <w:rPr>
          <w:rFonts w:ascii="Book Antiqua" w:eastAsia="宋体" w:hAnsi="Book Antiqua" w:cs="宋体"/>
          <w:i/>
          <w:iCs/>
          <w:color w:val="auto"/>
          <w:lang w:val="en-US"/>
        </w:rPr>
        <w:t xml:space="preserve">Arch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1993</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30</w:t>
      </w:r>
      <w:r w:rsidRPr="001B4C18">
        <w:rPr>
          <w:rFonts w:ascii="Book Antiqua" w:eastAsia="宋体" w:hAnsi="Book Antiqua" w:cs="宋体"/>
          <w:color w:val="auto"/>
          <w:lang w:val="en-US"/>
        </w:rPr>
        <w:t>: 79-85 [PMID: 8470944 DOI: 10.3109/01485019308987738]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21</w:t>
      </w:r>
      <w:r w:rsidRPr="001B4C18">
        <w:rPr>
          <w:rFonts w:ascii="Book Antiqua" w:eastAsia="宋体" w:hAnsi="Book Antiqua" w:cs="宋体" w:hint="eastAsia"/>
          <w:color w:val="auto"/>
          <w:lang w:val="en-US"/>
        </w:rPr>
        <w:t xml:space="preserve"> </w:t>
      </w:r>
      <w:proofErr w:type="spellStart"/>
      <w:r w:rsidRPr="001B4C18">
        <w:rPr>
          <w:rFonts w:ascii="Book Antiqua" w:eastAsia="宋体" w:hAnsi="Book Antiqua" w:cs="宋体"/>
          <w:b/>
          <w:color w:val="auto"/>
          <w:lang w:val="en-US"/>
        </w:rPr>
        <w:t>Sofikitis</w:t>
      </w:r>
      <w:proofErr w:type="spellEnd"/>
      <w:r w:rsidRPr="001B4C18">
        <w:rPr>
          <w:rFonts w:ascii="Book Antiqua" w:eastAsia="宋体" w:hAnsi="Book Antiqua" w:cs="宋体"/>
          <w:b/>
          <w:color w:val="auto"/>
          <w:lang w:val="en-US"/>
        </w:rPr>
        <w:t xml:space="preserve"> N</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Miyagawa</w:t>
      </w:r>
      <w:proofErr w:type="spellEnd"/>
      <w:r w:rsidRPr="001B4C18">
        <w:rPr>
          <w:rFonts w:ascii="Book Antiqua" w:eastAsia="宋体" w:hAnsi="Book Antiqua" w:cs="宋体"/>
          <w:color w:val="auto"/>
          <w:lang w:val="en-US"/>
        </w:rPr>
        <w:t xml:space="preserve"> I. Experimental models for the study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a selected review.</w:t>
      </w:r>
      <w:r w:rsidRPr="001B4C18">
        <w:rPr>
          <w:rFonts w:ascii="Book Antiqua" w:eastAsia="宋体" w:hAnsi="Book Antiqua" w:cs="宋体"/>
          <w:i/>
          <w:color w:val="auto"/>
          <w:lang w:val="en-US"/>
        </w:rPr>
        <w:t xml:space="preserve"> </w:t>
      </w:r>
      <w:proofErr w:type="spellStart"/>
      <w:r w:rsidRPr="001B4C18">
        <w:rPr>
          <w:rFonts w:ascii="Book Antiqua" w:eastAsia="宋体" w:hAnsi="Book Antiqua" w:cs="宋体"/>
          <w:i/>
          <w:color w:val="auto"/>
          <w:lang w:val="en-US"/>
        </w:rPr>
        <w:t>Jpn</w:t>
      </w:r>
      <w:proofErr w:type="spellEnd"/>
      <w:r w:rsidRPr="001B4C18">
        <w:rPr>
          <w:rFonts w:ascii="Book Antiqua" w:eastAsia="宋体" w:hAnsi="Book Antiqua" w:cs="宋体"/>
          <w:i/>
          <w:color w:val="auto"/>
          <w:lang w:val="en-US"/>
        </w:rPr>
        <w:t xml:space="preserve"> J </w:t>
      </w:r>
      <w:proofErr w:type="spellStart"/>
      <w:r w:rsidRPr="001B4C18">
        <w:rPr>
          <w:rFonts w:ascii="Book Antiqua" w:eastAsia="宋体" w:hAnsi="Book Antiqua" w:cs="宋体"/>
          <w:i/>
          <w:color w:val="auto"/>
          <w:lang w:val="en-US"/>
        </w:rPr>
        <w:t>Fertil</w:t>
      </w:r>
      <w:proofErr w:type="spellEnd"/>
      <w:r w:rsidRPr="001B4C18">
        <w:rPr>
          <w:rFonts w:ascii="Book Antiqua" w:eastAsia="宋体" w:hAnsi="Book Antiqua" w:cs="宋体"/>
          <w:i/>
          <w:color w:val="auto"/>
          <w:lang w:val="en-US"/>
        </w:rPr>
        <w:t xml:space="preserve"> </w:t>
      </w:r>
      <w:proofErr w:type="spellStart"/>
      <w:r w:rsidRPr="001B4C18">
        <w:rPr>
          <w:rFonts w:ascii="Book Antiqua" w:eastAsia="宋体" w:hAnsi="Book Antiqua" w:cs="宋体"/>
          <w:i/>
          <w:color w:val="auto"/>
          <w:lang w:val="en-US"/>
        </w:rPr>
        <w:t>Steril</w:t>
      </w:r>
      <w:proofErr w:type="spellEnd"/>
      <w:r w:rsidRPr="001B4C18">
        <w:rPr>
          <w:rFonts w:ascii="Book Antiqua" w:eastAsia="宋体" w:hAnsi="Book Antiqua" w:cs="宋体" w:hint="eastAsia"/>
          <w:color w:val="auto"/>
          <w:lang w:val="en-US"/>
        </w:rPr>
        <w:t xml:space="preserve"> </w:t>
      </w:r>
      <w:r w:rsidRPr="001B4C18">
        <w:rPr>
          <w:rFonts w:ascii="Book Antiqua" w:eastAsia="宋体" w:hAnsi="Book Antiqua" w:cs="宋体"/>
          <w:color w:val="auto"/>
          <w:lang w:val="en-US"/>
        </w:rPr>
        <w:t xml:space="preserve">1993; </w:t>
      </w:r>
      <w:r w:rsidRPr="001B4C18">
        <w:rPr>
          <w:rFonts w:ascii="Book Antiqua" w:eastAsia="宋体" w:hAnsi="Book Antiqua" w:cs="宋体"/>
          <w:b/>
          <w:color w:val="auto"/>
          <w:lang w:val="en-US"/>
        </w:rPr>
        <w:t>38</w:t>
      </w:r>
      <w:r w:rsidRPr="001B4C18">
        <w:rPr>
          <w:rFonts w:ascii="Book Antiqua" w:eastAsia="宋体" w:hAnsi="Book Antiqua" w:cs="宋体"/>
          <w:color w:val="auto"/>
          <w:lang w:val="en-US"/>
        </w:rPr>
        <w:t>: 168-177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 xml:space="preserve">22 </w:t>
      </w:r>
      <w:r w:rsidRPr="001B4C18">
        <w:rPr>
          <w:rFonts w:ascii="Book Antiqua" w:eastAsia="宋体" w:hAnsi="Book Antiqua" w:cs="Arial"/>
          <w:color w:val="auto"/>
          <w:lang w:val="en-US" w:eastAsia="fr-FR"/>
        </w:rPr>
        <w:t xml:space="preserve">The influence of </w:t>
      </w:r>
      <w:proofErr w:type="spellStart"/>
      <w:r w:rsidRPr="001B4C18">
        <w:rPr>
          <w:rFonts w:ascii="Book Antiqua" w:eastAsia="宋体" w:hAnsi="Book Antiqua" w:cs="Arial"/>
          <w:color w:val="auto"/>
          <w:lang w:val="en-US" w:eastAsia="fr-FR"/>
        </w:rPr>
        <w:t>varicocele</w:t>
      </w:r>
      <w:proofErr w:type="spellEnd"/>
      <w:r w:rsidRPr="001B4C18">
        <w:rPr>
          <w:rFonts w:ascii="Book Antiqua" w:eastAsia="宋体" w:hAnsi="Book Antiqua" w:cs="Arial"/>
          <w:color w:val="auto"/>
          <w:lang w:val="en-US" w:eastAsia="fr-FR"/>
        </w:rPr>
        <w:t xml:space="preserve"> on parameters of fertility in a large group of men presenting to infertility clinics.</w:t>
      </w:r>
      <w:r w:rsidRPr="001B4C18">
        <w:rPr>
          <w:rFonts w:ascii="Book Antiqua" w:eastAsia="宋体" w:hAnsi="Book Antiqua" w:cs="宋体"/>
          <w:color w:val="auto"/>
          <w:lang w:val="en-US"/>
        </w:rPr>
        <w:t xml:space="preserve"> </w:t>
      </w:r>
      <w:proofErr w:type="gramStart"/>
      <w:r w:rsidRPr="001B4C18">
        <w:rPr>
          <w:rFonts w:ascii="Book Antiqua" w:eastAsia="宋体" w:hAnsi="Book Antiqua" w:cs="宋体"/>
          <w:color w:val="auto"/>
          <w:lang w:val="en-US"/>
        </w:rPr>
        <w:t xml:space="preserve">The influence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on parameters of fertility in a large group of men presenting to infertility clinics.</w:t>
      </w:r>
      <w:proofErr w:type="gramEnd"/>
      <w:r w:rsidRPr="001B4C18">
        <w:rPr>
          <w:rFonts w:ascii="Book Antiqua" w:eastAsia="宋体" w:hAnsi="Book Antiqua" w:cs="宋体"/>
          <w:color w:val="auto"/>
          <w:lang w:val="en-US"/>
        </w:rPr>
        <w:t xml:space="preserve"> </w:t>
      </w:r>
      <w:proofErr w:type="gramStart"/>
      <w:r w:rsidRPr="001B4C18">
        <w:rPr>
          <w:rFonts w:ascii="Book Antiqua" w:eastAsia="宋体" w:hAnsi="Book Antiqua" w:cs="宋体"/>
          <w:color w:val="auto"/>
          <w:lang w:val="en-US"/>
        </w:rPr>
        <w:t>World Health Organization.</w:t>
      </w:r>
      <w:proofErr w:type="gram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1992; </w:t>
      </w:r>
      <w:r w:rsidRPr="001B4C18">
        <w:rPr>
          <w:rFonts w:ascii="Book Antiqua" w:eastAsia="宋体" w:hAnsi="Book Antiqua" w:cs="宋体"/>
          <w:b/>
          <w:bCs/>
          <w:color w:val="auto"/>
          <w:lang w:val="en-US"/>
        </w:rPr>
        <w:t>57</w:t>
      </w:r>
      <w:r w:rsidRPr="001B4C18">
        <w:rPr>
          <w:rFonts w:ascii="Book Antiqua" w:eastAsia="宋体" w:hAnsi="Book Antiqua" w:cs="宋体"/>
          <w:color w:val="auto"/>
          <w:lang w:val="en-US"/>
        </w:rPr>
        <w:t>: 1289-1293 [PMID: 1601152 DOI: 10.1016/S0015-0282(16)55089-4]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23 </w:t>
      </w:r>
      <w:proofErr w:type="spellStart"/>
      <w:r w:rsidRPr="001B4C18">
        <w:rPr>
          <w:rFonts w:ascii="Book Antiqua" w:eastAsia="宋体" w:hAnsi="Book Antiqua" w:cs="宋体"/>
          <w:b/>
          <w:bCs/>
          <w:color w:val="auto"/>
          <w:lang w:val="en-US"/>
        </w:rPr>
        <w:t>Agarwal</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Sharma R, </w:t>
      </w:r>
      <w:proofErr w:type="spellStart"/>
      <w:r w:rsidRPr="001B4C18">
        <w:rPr>
          <w:rFonts w:ascii="Book Antiqua" w:eastAsia="宋体" w:hAnsi="Book Antiqua" w:cs="宋体"/>
          <w:color w:val="auto"/>
          <w:lang w:val="en-US"/>
        </w:rPr>
        <w:t>Harlev</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Esteves</w:t>
      </w:r>
      <w:proofErr w:type="spellEnd"/>
      <w:r w:rsidRPr="001B4C18">
        <w:rPr>
          <w:rFonts w:ascii="Book Antiqua" w:eastAsia="宋体" w:hAnsi="Book Antiqua" w:cs="宋体"/>
          <w:color w:val="auto"/>
          <w:lang w:val="en-US"/>
        </w:rPr>
        <w:t xml:space="preserve"> SC. Effect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on semen characteristics according to the new 2010 World Health Organization criteria: a systematic review and meta-analysis.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163-170 [PMID: 26780872 DOI: 10.4103/1008-682X.172638]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24 </w:t>
      </w:r>
      <w:proofErr w:type="spellStart"/>
      <w:r w:rsidRPr="001B4C18">
        <w:rPr>
          <w:rFonts w:ascii="Book Antiqua" w:eastAsia="宋体" w:hAnsi="Book Antiqua" w:cs="宋体"/>
          <w:b/>
          <w:bCs/>
          <w:color w:val="auto"/>
          <w:lang w:val="en-US"/>
        </w:rPr>
        <w:t>Dubin</w:t>
      </w:r>
      <w:proofErr w:type="spellEnd"/>
      <w:r w:rsidRPr="001B4C18">
        <w:rPr>
          <w:rFonts w:ascii="Book Antiqua" w:eastAsia="宋体" w:hAnsi="Book Antiqua" w:cs="宋体"/>
          <w:b/>
          <w:bCs/>
          <w:color w:val="auto"/>
          <w:lang w:val="en-US"/>
        </w:rPr>
        <w:t xml:space="preserve"> L</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Amelar</w:t>
      </w:r>
      <w:proofErr w:type="spellEnd"/>
      <w:r w:rsidRPr="001B4C18">
        <w:rPr>
          <w:rFonts w:ascii="Book Antiqua" w:eastAsia="宋体" w:hAnsi="Book Antiqua" w:cs="宋体"/>
          <w:color w:val="auto"/>
          <w:lang w:val="en-US"/>
        </w:rPr>
        <w:t xml:space="preserve"> RD.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size and results of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xml:space="preserve"> in selected </w:t>
      </w:r>
      <w:proofErr w:type="spellStart"/>
      <w:r w:rsidRPr="001B4C18">
        <w:rPr>
          <w:rFonts w:ascii="Book Antiqua" w:eastAsia="宋体" w:hAnsi="Book Antiqua" w:cs="宋体"/>
          <w:color w:val="auto"/>
          <w:lang w:val="en-US"/>
        </w:rPr>
        <w:t>subfertile</w:t>
      </w:r>
      <w:proofErr w:type="spellEnd"/>
      <w:r w:rsidRPr="001B4C18">
        <w:rPr>
          <w:rFonts w:ascii="Book Antiqua" w:eastAsia="宋体" w:hAnsi="Book Antiqua" w:cs="宋体"/>
          <w:color w:val="auto"/>
          <w:lang w:val="en-US"/>
        </w:rPr>
        <w:t xml:space="preserve"> men with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1970; </w:t>
      </w:r>
      <w:r w:rsidRPr="001B4C18">
        <w:rPr>
          <w:rFonts w:ascii="Book Antiqua" w:eastAsia="宋体" w:hAnsi="Book Antiqua" w:cs="宋体"/>
          <w:b/>
          <w:bCs/>
          <w:color w:val="auto"/>
          <w:lang w:val="en-US"/>
        </w:rPr>
        <w:t>21</w:t>
      </w:r>
      <w:r w:rsidRPr="001B4C18">
        <w:rPr>
          <w:rFonts w:ascii="Book Antiqua" w:eastAsia="宋体" w:hAnsi="Book Antiqua" w:cs="宋体"/>
          <w:color w:val="auto"/>
          <w:lang w:val="en-US"/>
        </w:rPr>
        <w:t>: 606-609 [PMID: 5433164]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25 </w:t>
      </w:r>
      <w:proofErr w:type="spellStart"/>
      <w:r w:rsidRPr="001B4C18">
        <w:rPr>
          <w:rFonts w:ascii="Book Antiqua" w:eastAsia="宋体" w:hAnsi="Book Antiqua" w:cs="宋体"/>
          <w:b/>
          <w:bCs/>
          <w:color w:val="auto"/>
          <w:lang w:val="en-US"/>
        </w:rPr>
        <w:t>Shiraishi</w:t>
      </w:r>
      <w:proofErr w:type="spellEnd"/>
      <w:r w:rsidRPr="001B4C18">
        <w:rPr>
          <w:rFonts w:ascii="Book Antiqua" w:eastAsia="宋体" w:hAnsi="Book Antiqua" w:cs="宋体"/>
          <w:b/>
          <w:bCs/>
          <w:color w:val="auto"/>
          <w:lang w:val="en-US"/>
        </w:rPr>
        <w:t xml:space="preserve"> K</w:t>
      </w:r>
      <w:r w:rsidRPr="001B4C18">
        <w:rPr>
          <w:rFonts w:ascii="Book Antiqua" w:eastAsia="宋体" w:hAnsi="Book Antiqua" w:cs="宋体"/>
          <w:color w:val="auto"/>
          <w:lang w:val="en-US"/>
        </w:rPr>
        <w:t xml:space="preserve">, Matsuyama H, </w:t>
      </w:r>
      <w:proofErr w:type="spellStart"/>
      <w:r w:rsidRPr="001B4C18">
        <w:rPr>
          <w:rFonts w:ascii="Book Antiqua" w:eastAsia="宋体" w:hAnsi="Book Antiqua" w:cs="宋体"/>
          <w:color w:val="auto"/>
          <w:lang w:val="en-US"/>
        </w:rPr>
        <w:t>Takihara</w:t>
      </w:r>
      <w:proofErr w:type="spellEnd"/>
      <w:r w:rsidRPr="001B4C18">
        <w:rPr>
          <w:rFonts w:ascii="Book Antiqua" w:eastAsia="宋体" w:hAnsi="Book Antiqua" w:cs="宋体"/>
          <w:color w:val="auto"/>
          <w:lang w:val="en-US"/>
        </w:rPr>
        <w:t xml:space="preserve"> H. Pathophysiology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in male infertility in the era of assisted reproductive technology. </w:t>
      </w:r>
      <w:proofErr w:type="spellStart"/>
      <w:r w:rsidRPr="001B4C18">
        <w:rPr>
          <w:rFonts w:ascii="Book Antiqua" w:eastAsia="宋体" w:hAnsi="Book Antiqua" w:cs="宋体"/>
          <w:i/>
          <w:iCs/>
          <w:color w:val="auto"/>
          <w:lang w:val="en-US"/>
        </w:rPr>
        <w:t>Int</w:t>
      </w:r>
      <w:proofErr w:type="spellEnd"/>
      <w:r w:rsidRPr="001B4C18">
        <w:rPr>
          <w:rFonts w:ascii="Book Antiqua" w:eastAsia="宋体" w:hAnsi="Book Antiqua" w:cs="宋体"/>
          <w:i/>
          <w:iCs/>
          <w:color w:val="auto"/>
          <w:lang w:val="en-US"/>
        </w:rPr>
        <w:t xml:space="preserve"> J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19</w:t>
      </w:r>
      <w:r w:rsidRPr="001B4C18">
        <w:rPr>
          <w:rFonts w:ascii="Book Antiqua" w:eastAsia="宋体" w:hAnsi="Book Antiqua" w:cs="宋体"/>
          <w:color w:val="auto"/>
          <w:lang w:val="en-US"/>
        </w:rPr>
        <w:t>: 538-550 [PMID: 22417329 DOI: 10.1111/j.1442-2042.2012.02982.x]</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26 </w:t>
      </w:r>
      <w:proofErr w:type="spellStart"/>
      <w:r w:rsidRPr="001B4C18">
        <w:rPr>
          <w:rFonts w:ascii="Book Antiqua" w:eastAsia="宋体" w:hAnsi="Book Antiqua" w:cs="宋体"/>
          <w:b/>
          <w:bCs/>
          <w:color w:val="auto"/>
          <w:lang w:val="en-US"/>
        </w:rPr>
        <w:t>Agarwal</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Prabakaran</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Allamaneni</w:t>
      </w:r>
      <w:proofErr w:type="spellEnd"/>
      <w:r w:rsidRPr="001B4C18">
        <w:rPr>
          <w:rFonts w:ascii="Book Antiqua" w:eastAsia="宋体" w:hAnsi="Book Antiqua" w:cs="宋体"/>
          <w:color w:val="auto"/>
          <w:lang w:val="en-US"/>
        </w:rPr>
        <w:t xml:space="preserve"> SS. Relationship between oxidative stress,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infertility: a meta-analysis. </w:t>
      </w:r>
      <w:proofErr w:type="spellStart"/>
      <w:r w:rsidRPr="001B4C18">
        <w:rPr>
          <w:rFonts w:ascii="Book Antiqua" w:eastAsia="宋体" w:hAnsi="Book Antiqua" w:cs="宋体"/>
          <w:i/>
          <w:iCs/>
          <w:color w:val="auto"/>
          <w:lang w:val="en-US"/>
        </w:rPr>
        <w:t>Reprod</w:t>
      </w:r>
      <w:proofErr w:type="spellEnd"/>
      <w:r w:rsidRPr="001B4C18">
        <w:rPr>
          <w:rFonts w:ascii="Book Antiqua" w:eastAsia="宋体" w:hAnsi="Book Antiqua" w:cs="宋体"/>
          <w:i/>
          <w:iCs/>
          <w:color w:val="auto"/>
          <w:lang w:val="en-US"/>
        </w:rPr>
        <w:t xml:space="preserve"> Biomed Online</w:t>
      </w:r>
      <w:r w:rsidRPr="001B4C18">
        <w:rPr>
          <w:rFonts w:ascii="Book Antiqua" w:eastAsia="宋体" w:hAnsi="Book Antiqua" w:cs="宋体"/>
          <w:color w:val="auto"/>
          <w:lang w:val="en-US"/>
        </w:rPr>
        <w:t> 2006; </w:t>
      </w:r>
      <w:r w:rsidRPr="001B4C18">
        <w:rPr>
          <w:rFonts w:ascii="Book Antiqua" w:eastAsia="宋体" w:hAnsi="Book Antiqua" w:cs="宋体"/>
          <w:b/>
          <w:bCs/>
          <w:color w:val="auto"/>
          <w:lang w:val="en-US"/>
        </w:rPr>
        <w:t>12</w:t>
      </w:r>
      <w:r w:rsidRPr="001B4C18">
        <w:rPr>
          <w:rFonts w:ascii="Book Antiqua" w:eastAsia="宋体" w:hAnsi="Book Antiqua" w:cs="宋体"/>
          <w:color w:val="auto"/>
          <w:lang w:val="en-US"/>
        </w:rPr>
        <w:t>: 630-633 [PMID: 16790111 DOI: 10.1016/S1472-6483(10)61190-X]</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27 </w:t>
      </w:r>
      <w:r w:rsidRPr="001B4C18">
        <w:rPr>
          <w:rFonts w:ascii="Book Antiqua" w:eastAsia="宋体" w:hAnsi="Book Antiqua" w:cs="宋体"/>
          <w:b/>
          <w:bCs/>
          <w:color w:val="auto"/>
          <w:lang w:val="en-US"/>
        </w:rPr>
        <w:t>Wang YJ</w:t>
      </w:r>
      <w:r w:rsidRPr="001B4C18">
        <w:rPr>
          <w:rFonts w:ascii="Book Antiqua" w:eastAsia="宋体" w:hAnsi="Book Antiqua" w:cs="宋体"/>
          <w:color w:val="auto"/>
          <w:lang w:val="en-US"/>
        </w:rPr>
        <w:t xml:space="preserve">, Zhang RQ, Lin YJ, Zhang RG, Zhang WL. Relationship between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sperm DNA damage and the effect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a meta-analysis. </w:t>
      </w:r>
      <w:proofErr w:type="spellStart"/>
      <w:r w:rsidRPr="001B4C18">
        <w:rPr>
          <w:rFonts w:ascii="Book Antiqua" w:eastAsia="宋体" w:hAnsi="Book Antiqua" w:cs="宋体"/>
          <w:i/>
          <w:iCs/>
          <w:color w:val="auto"/>
          <w:lang w:val="en-US"/>
        </w:rPr>
        <w:t>Reprod</w:t>
      </w:r>
      <w:proofErr w:type="spellEnd"/>
      <w:r w:rsidRPr="001B4C18">
        <w:rPr>
          <w:rFonts w:ascii="Book Antiqua" w:eastAsia="宋体" w:hAnsi="Book Antiqua" w:cs="宋体"/>
          <w:i/>
          <w:iCs/>
          <w:color w:val="auto"/>
          <w:lang w:val="en-US"/>
        </w:rPr>
        <w:t xml:space="preserve"> Biomed Online</w:t>
      </w:r>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25</w:t>
      </w:r>
      <w:r w:rsidRPr="001B4C18">
        <w:rPr>
          <w:rFonts w:ascii="Book Antiqua" w:eastAsia="宋体" w:hAnsi="Book Antiqua" w:cs="宋体"/>
          <w:color w:val="auto"/>
          <w:lang w:val="en-US"/>
        </w:rPr>
        <w:t>: 307-314 [PMID: 22809864 DOI: 10.1016/j.rbmo.2012.05.002]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28 </w:t>
      </w:r>
      <w:proofErr w:type="spellStart"/>
      <w:r w:rsidRPr="001B4C18">
        <w:rPr>
          <w:rFonts w:ascii="Book Antiqua" w:eastAsia="宋体" w:hAnsi="Book Antiqua" w:cs="宋体"/>
          <w:b/>
          <w:bCs/>
          <w:color w:val="auto"/>
          <w:lang w:val="en-US"/>
        </w:rPr>
        <w:t>Sofikitis</w:t>
      </w:r>
      <w:proofErr w:type="spellEnd"/>
      <w:r w:rsidRPr="001B4C18">
        <w:rPr>
          <w:rFonts w:ascii="Book Antiqua" w:eastAsia="宋体" w:hAnsi="Book Antiqua" w:cs="宋体"/>
          <w:b/>
          <w:bCs/>
          <w:color w:val="auto"/>
          <w:lang w:val="en-US"/>
        </w:rPr>
        <w:t xml:space="preserve"> N</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Miyagawa</w:t>
      </w:r>
      <w:proofErr w:type="spellEnd"/>
      <w:r w:rsidRPr="001B4C18">
        <w:rPr>
          <w:rFonts w:ascii="Book Antiqua" w:eastAsia="宋体" w:hAnsi="Book Antiqua" w:cs="宋体"/>
          <w:color w:val="auto"/>
          <w:lang w:val="en-US"/>
        </w:rPr>
        <w:t xml:space="preserve"> I, </w:t>
      </w:r>
      <w:proofErr w:type="spellStart"/>
      <w:r w:rsidRPr="001B4C18">
        <w:rPr>
          <w:rFonts w:ascii="Book Antiqua" w:eastAsia="宋体" w:hAnsi="Book Antiqua" w:cs="宋体"/>
          <w:color w:val="auto"/>
          <w:lang w:val="en-US"/>
        </w:rPr>
        <w:t>Zavos</w:t>
      </w:r>
      <w:proofErr w:type="spellEnd"/>
      <w:r w:rsidRPr="001B4C18">
        <w:rPr>
          <w:rFonts w:ascii="Book Antiqua" w:eastAsia="宋体" w:hAnsi="Book Antiqua" w:cs="宋体"/>
          <w:color w:val="auto"/>
          <w:lang w:val="en-US"/>
        </w:rPr>
        <w:t xml:space="preserve"> PM, </w:t>
      </w:r>
      <w:proofErr w:type="spellStart"/>
      <w:r w:rsidRPr="001B4C18">
        <w:rPr>
          <w:rFonts w:ascii="Book Antiqua" w:eastAsia="宋体" w:hAnsi="Book Antiqua" w:cs="宋体"/>
          <w:color w:val="auto"/>
          <w:lang w:val="en-US"/>
        </w:rPr>
        <w:t>Inaga</w:t>
      </w:r>
      <w:proofErr w:type="spellEnd"/>
      <w:r w:rsidRPr="001B4C18">
        <w:rPr>
          <w:rFonts w:ascii="Book Antiqua" w:eastAsia="宋体" w:hAnsi="Book Antiqua" w:cs="宋体"/>
          <w:color w:val="auto"/>
          <w:lang w:val="en-US"/>
        </w:rPr>
        <w:t xml:space="preserve"> S, Iino A, Toda T, Harada T, Mio Y, </w:t>
      </w:r>
      <w:proofErr w:type="spellStart"/>
      <w:r w:rsidRPr="001B4C18">
        <w:rPr>
          <w:rFonts w:ascii="Book Antiqua" w:eastAsia="宋体" w:hAnsi="Book Antiqua" w:cs="宋体"/>
          <w:color w:val="auto"/>
          <w:lang w:val="en-US"/>
        </w:rPr>
        <w:t>Terakawa</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Acrosin</w:t>
      </w:r>
      <w:proofErr w:type="spellEnd"/>
      <w:r w:rsidRPr="001B4C18">
        <w:rPr>
          <w:rFonts w:ascii="Book Antiqua" w:eastAsia="宋体" w:hAnsi="Book Antiqua" w:cs="宋体"/>
          <w:color w:val="auto"/>
          <w:lang w:val="en-US"/>
        </w:rPr>
        <w:t xml:space="preserve"> profiles of human spermatozoa recovered from the new Sperm Prep II filtration column. </w:t>
      </w:r>
      <w:r w:rsidRPr="001B4C18">
        <w:rPr>
          <w:rFonts w:ascii="Book Antiqua" w:eastAsia="宋体" w:hAnsi="Book Antiqua" w:cs="宋体"/>
          <w:i/>
          <w:iCs/>
          <w:color w:val="auto"/>
          <w:lang w:val="en-US"/>
        </w:rPr>
        <w:t xml:space="preserve">Tohoku J </w:t>
      </w:r>
      <w:proofErr w:type="spellStart"/>
      <w:r w:rsidRPr="001B4C18">
        <w:rPr>
          <w:rFonts w:ascii="Book Antiqua" w:eastAsia="宋体" w:hAnsi="Book Antiqua" w:cs="宋体"/>
          <w:i/>
          <w:iCs/>
          <w:color w:val="auto"/>
          <w:lang w:val="en-US"/>
        </w:rPr>
        <w:t>Exp</w:t>
      </w:r>
      <w:proofErr w:type="spellEnd"/>
      <w:r w:rsidRPr="001B4C18">
        <w:rPr>
          <w:rFonts w:ascii="Book Antiqua" w:eastAsia="宋体" w:hAnsi="Book Antiqua" w:cs="宋体"/>
          <w:i/>
          <w:iCs/>
          <w:color w:val="auto"/>
          <w:lang w:val="en-US"/>
        </w:rPr>
        <w:t xml:space="preserve"> Med</w:t>
      </w:r>
      <w:r w:rsidRPr="001B4C18">
        <w:rPr>
          <w:rFonts w:ascii="Book Antiqua" w:eastAsia="宋体" w:hAnsi="Book Antiqua" w:cs="宋体"/>
          <w:color w:val="auto"/>
          <w:lang w:val="en-US"/>
        </w:rPr>
        <w:t> 1992; </w:t>
      </w:r>
      <w:r w:rsidRPr="001B4C18">
        <w:rPr>
          <w:rFonts w:ascii="Book Antiqua" w:eastAsia="宋体" w:hAnsi="Book Antiqua" w:cs="宋体"/>
          <w:b/>
          <w:bCs/>
          <w:color w:val="auto"/>
          <w:lang w:val="en-US"/>
        </w:rPr>
        <w:t>166</w:t>
      </w:r>
      <w:r w:rsidRPr="001B4C18">
        <w:rPr>
          <w:rFonts w:ascii="Book Antiqua" w:eastAsia="宋体" w:hAnsi="Book Antiqua" w:cs="宋体"/>
          <w:color w:val="auto"/>
          <w:lang w:val="en-US"/>
        </w:rPr>
        <w:t>: 451-457 [PMID: 1502691 DOI: 10.1620/tjem.166.451]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29 </w:t>
      </w:r>
      <w:proofErr w:type="spellStart"/>
      <w:r w:rsidRPr="001B4C18">
        <w:rPr>
          <w:rFonts w:ascii="Book Antiqua" w:eastAsia="宋体" w:hAnsi="Book Antiqua" w:cs="宋体"/>
          <w:b/>
          <w:bCs/>
          <w:color w:val="auto"/>
          <w:lang w:val="en-US"/>
        </w:rPr>
        <w:t>Sofikitis</w:t>
      </w:r>
      <w:proofErr w:type="spellEnd"/>
      <w:r w:rsidRPr="001B4C18">
        <w:rPr>
          <w:rFonts w:ascii="Book Antiqua" w:eastAsia="宋体" w:hAnsi="Book Antiqua" w:cs="宋体"/>
          <w:b/>
          <w:bCs/>
          <w:color w:val="auto"/>
          <w:lang w:val="en-US"/>
        </w:rPr>
        <w:t xml:space="preserve"> N</w:t>
      </w:r>
      <w:r w:rsidRPr="001B4C18">
        <w:rPr>
          <w:rFonts w:ascii="Book Antiqua" w:eastAsia="宋体" w:hAnsi="Book Antiqua" w:cs="宋体"/>
          <w:color w:val="auto"/>
          <w:lang w:val="en-US"/>
        </w:rPr>
        <w:t xml:space="preserve">, Takahashi C, Nakamura I, </w:t>
      </w:r>
      <w:proofErr w:type="spellStart"/>
      <w:r w:rsidRPr="001B4C18">
        <w:rPr>
          <w:rFonts w:ascii="Book Antiqua" w:eastAsia="宋体" w:hAnsi="Book Antiqua" w:cs="宋体"/>
          <w:color w:val="auto"/>
          <w:lang w:val="en-US"/>
        </w:rPr>
        <w:t>Hirakawa</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Miyagawa</w:t>
      </w:r>
      <w:proofErr w:type="spellEnd"/>
      <w:r w:rsidRPr="001B4C18">
        <w:rPr>
          <w:rFonts w:ascii="Book Antiqua" w:eastAsia="宋体" w:hAnsi="Book Antiqua" w:cs="宋体"/>
          <w:color w:val="auto"/>
          <w:lang w:val="en-US"/>
        </w:rPr>
        <w:t xml:space="preserve"> I. Surgical repair of secondary right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in rats with primary left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effects on fertility, testicular temperature, spermatogenesis, and sperm maturation. </w:t>
      </w:r>
      <w:r w:rsidRPr="001B4C18">
        <w:rPr>
          <w:rFonts w:ascii="Book Antiqua" w:eastAsia="宋体" w:hAnsi="Book Antiqua" w:cs="宋体"/>
          <w:i/>
          <w:iCs/>
          <w:color w:val="auto"/>
          <w:lang w:val="en-US"/>
        </w:rPr>
        <w:t xml:space="preserve">Arch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1992</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28</w:t>
      </w:r>
      <w:r w:rsidRPr="001B4C18">
        <w:rPr>
          <w:rFonts w:ascii="Book Antiqua" w:eastAsia="宋体" w:hAnsi="Book Antiqua" w:cs="宋体"/>
          <w:color w:val="auto"/>
          <w:lang w:val="en-US"/>
        </w:rPr>
        <w:t>: 43-52 [PMID: 1550427 DOI: 10.3109/01485019208987679]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30 </w:t>
      </w:r>
      <w:proofErr w:type="spellStart"/>
      <w:r w:rsidRPr="001B4C18">
        <w:rPr>
          <w:rFonts w:ascii="Book Antiqua" w:eastAsia="宋体" w:hAnsi="Book Antiqua" w:cs="宋体"/>
          <w:b/>
          <w:bCs/>
          <w:color w:val="auto"/>
          <w:lang w:val="en-US"/>
        </w:rPr>
        <w:t>Oztürk</w:t>
      </w:r>
      <w:proofErr w:type="spellEnd"/>
      <w:r w:rsidRPr="001B4C18">
        <w:rPr>
          <w:rFonts w:ascii="Book Antiqua" w:eastAsia="宋体" w:hAnsi="Book Antiqua" w:cs="宋体"/>
          <w:b/>
          <w:bCs/>
          <w:color w:val="auto"/>
          <w:lang w:val="en-US"/>
        </w:rPr>
        <w:t xml:space="preserve"> H</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Tander</w:t>
      </w:r>
      <w:proofErr w:type="spellEnd"/>
      <w:r w:rsidRPr="001B4C18">
        <w:rPr>
          <w:rFonts w:ascii="Book Antiqua" w:eastAsia="宋体" w:hAnsi="Book Antiqua" w:cs="宋体"/>
          <w:color w:val="auto"/>
          <w:lang w:val="en-US"/>
        </w:rPr>
        <w:t xml:space="preserve"> B, </w:t>
      </w:r>
      <w:proofErr w:type="spellStart"/>
      <w:r w:rsidRPr="001B4C18">
        <w:rPr>
          <w:rFonts w:ascii="Book Antiqua" w:eastAsia="宋体" w:hAnsi="Book Antiqua" w:cs="宋体"/>
          <w:color w:val="auto"/>
          <w:lang w:val="en-US"/>
        </w:rPr>
        <w:t>Aydin</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Okumus</w:t>
      </w:r>
      <w:proofErr w:type="spellEnd"/>
      <w:r w:rsidRPr="001B4C18">
        <w:rPr>
          <w:rFonts w:ascii="Book Antiqua" w:eastAsia="宋体" w:hAnsi="Book Antiqua" w:cs="宋体"/>
          <w:color w:val="auto"/>
          <w:lang w:val="en-US"/>
        </w:rPr>
        <w:t xml:space="preserve"> Z, </w:t>
      </w:r>
      <w:proofErr w:type="spellStart"/>
      <w:r w:rsidRPr="001B4C18">
        <w:rPr>
          <w:rFonts w:ascii="Book Antiqua" w:eastAsia="宋体" w:hAnsi="Book Antiqua" w:cs="宋体"/>
          <w:color w:val="auto"/>
          <w:lang w:val="en-US"/>
        </w:rPr>
        <w:t>Cetinkursun</w:t>
      </w:r>
      <w:proofErr w:type="spellEnd"/>
      <w:r w:rsidRPr="001B4C18">
        <w:rPr>
          <w:rFonts w:ascii="Book Antiqua" w:eastAsia="宋体" w:hAnsi="Book Antiqua" w:cs="宋体"/>
          <w:color w:val="auto"/>
          <w:lang w:val="en-US"/>
        </w:rPr>
        <w:t xml:space="preserve"> S. </w:t>
      </w:r>
      <w:proofErr w:type="gramStart"/>
      <w:r w:rsidRPr="001B4C18">
        <w:rPr>
          <w:rFonts w:ascii="Book Antiqua" w:eastAsia="宋体" w:hAnsi="Book Antiqua" w:cs="宋体"/>
          <w:color w:val="auto"/>
          <w:lang w:val="en-US"/>
        </w:rPr>
        <w:t xml:space="preserve">The effects of chemical </w:t>
      </w:r>
      <w:proofErr w:type="spellStart"/>
      <w:r w:rsidRPr="001B4C18">
        <w:rPr>
          <w:rFonts w:ascii="Book Antiqua" w:eastAsia="宋体" w:hAnsi="Book Antiqua" w:cs="宋体"/>
          <w:color w:val="auto"/>
          <w:lang w:val="en-US"/>
        </w:rPr>
        <w:t>sympathectomy</w:t>
      </w:r>
      <w:proofErr w:type="spellEnd"/>
      <w:r w:rsidRPr="001B4C18">
        <w:rPr>
          <w:rFonts w:ascii="Book Antiqua" w:eastAsia="宋体" w:hAnsi="Book Antiqua" w:cs="宋体"/>
          <w:color w:val="auto"/>
          <w:lang w:val="en-US"/>
        </w:rPr>
        <w:t xml:space="preserve"> on testicular injury in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BJU </w:t>
      </w:r>
      <w:proofErr w:type="spellStart"/>
      <w:r w:rsidRPr="001B4C18">
        <w:rPr>
          <w:rFonts w:ascii="Book Antiqua" w:eastAsia="宋体" w:hAnsi="Book Antiqua" w:cs="宋体"/>
          <w:i/>
          <w:iCs/>
          <w:color w:val="auto"/>
          <w:lang w:val="en-US"/>
        </w:rPr>
        <w:t>Int</w:t>
      </w:r>
      <w:proofErr w:type="spellEnd"/>
      <w:r w:rsidRPr="001B4C18">
        <w:rPr>
          <w:rFonts w:ascii="Book Antiqua" w:eastAsia="宋体" w:hAnsi="Book Antiqua" w:cs="宋体"/>
          <w:color w:val="auto"/>
          <w:lang w:val="en-US"/>
        </w:rPr>
        <w:t> 2001; </w:t>
      </w:r>
      <w:r w:rsidRPr="001B4C18">
        <w:rPr>
          <w:rFonts w:ascii="Book Antiqua" w:eastAsia="宋体" w:hAnsi="Book Antiqua" w:cs="宋体"/>
          <w:b/>
          <w:bCs/>
          <w:color w:val="auto"/>
          <w:lang w:val="en-US"/>
        </w:rPr>
        <w:t>87</w:t>
      </w:r>
      <w:r w:rsidRPr="001B4C18">
        <w:rPr>
          <w:rFonts w:ascii="Book Antiqua" w:eastAsia="宋体" w:hAnsi="Book Antiqua" w:cs="宋体"/>
          <w:color w:val="auto"/>
          <w:lang w:val="en-US"/>
        </w:rPr>
        <w:t>: 232-234 [PMID: 11167648 DOI: 10.1046/j.1464-410x.2001.01987.x]</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lastRenderedPageBreak/>
        <w:t>31 </w:t>
      </w:r>
      <w:r w:rsidRPr="001B4C18">
        <w:rPr>
          <w:rFonts w:ascii="Book Antiqua" w:eastAsia="宋体" w:hAnsi="Book Antiqua" w:cs="宋体"/>
          <w:b/>
          <w:bCs/>
          <w:color w:val="auto"/>
          <w:lang w:val="en-US"/>
        </w:rPr>
        <w:t>Camargo M</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Intasqui</w:t>
      </w:r>
      <w:proofErr w:type="spellEnd"/>
      <w:r w:rsidRPr="001B4C18">
        <w:rPr>
          <w:rFonts w:ascii="Book Antiqua" w:eastAsia="宋体" w:hAnsi="Book Antiqua" w:cs="宋体"/>
          <w:color w:val="auto"/>
          <w:lang w:val="en-US"/>
        </w:rPr>
        <w:t xml:space="preserve"> P, </w:t>
      </w:r>
      <w:proofErr w:type="spellStart"/>
      <w:r w:rsidRPr="001B4C18">
        <w:rPr>
          <w:rFonts w:ascii="Book Antiqua" w:eastAsia="宋体" w:hAnsi="Book Antiqua" w:cs="宋体"/>
          <w:color w:val="auto"/>
          <w:lang w:val="en-US"/>
        </w:rPr>
        <w:t>Bertolla</w:t>
      </w:r>
      <w:proofErr w:type="spellEnd"/>
      <w:r w:rsidRPr="001B4C18">
        <w:rPr>
          <w:rFonts w:ascii="Book Antiqua" w:eastAsia="宋体" w:hAnsi="Book Antiqua" w:cs="宋体"/>
          <w:color w:val="auto"/>
          <w:lang w:val="en-US"/>
        </w:rPr>
        <w:t xml:space="preserve"> RP.</w:t>
      </w:r>
      <w:proofErr w:type="gramEnd"/>
      <w:r w:rsidRPr="001B4C18">
        <w:rPr>
          <w:rFonts w:ascii="Book Antiqua" w:eastAsia="宋体" w:hAnsi="Book Antiqua" w:cs="宋体"/>
          <w:color w:val="auto"/>
          <w:lang w:val="en-US"/>
        </w:rPr>
        <w:t xml:space="preserve"> Proteomic profile of seminal plasma in adolescents and adults with treated and untreated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194-201 [PMID: 26643563 DOI: 10.4103/1008-682Χ.168788]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32 </w:t>
      </w:r>
      <w:proofErr w:type="spellStart"/>
      <w:r w:rsidRPr="001B4C18">
        <w:rPr>
          <w:rFonts w:ascii="Book Antiqua" w:eastAsia="宋体" w:hAnsi="Book Antiqua" w:cs="宋体"/>
          <w:b/>
          <w:bCs/>
          <w:color w:val="auto"/>
          <w:lang w:val="en-US"/>
        </w:rPr>
        <w:t>Agarwal</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Sharma R, </w:t>
      </w:r>
      <w:proofErr w:type="spellStart"/>
      <w:r w:rsidRPr="001B4C18">
        <w:rPr>
          <w:rFonts w:ascii="Book Antiqua" w:eastAsia="宋体" w:hAnsi="Book Antiqua" w:cs="宋体"/>
          <w:color w:val="auto"/>
          <w:lang w:val="en-US"/>
        </w:rPr>
        <w:t>Samanta</w:t>
      </w:r>
      <w:proofErr w:type="spellEnd"/>
      <w:r w:rsidRPr="001B4C18">
        <w:rPr>
          <w:rFonts w:ascii="Book Antiqua" w:eastAsia="宋体" w:hAnsi="Book Antiqua" w:cs="宋体"/>
          <w:color w:val="auto"/>
          <w:lang w:val="en-US"/>
        </w:rPr>
        <w:t xml:space="preserve"> L, </w:t>
      </w:r>
      <w:proofErr w:type="spellStart"/>
      <w:r w:rsidRPr="001B4C18">
        <w:rPr>
          <w:rFonts w:ascii="Book Antiqua" w:eastAsia="宋体" w:hAnsi="Book Antiqua" w:cs="宋体"/>
          <w:color w:val="auto"/>
          <w:lang w:val="en-US"/>
        </w:rPr>
        <w:t>Durairajanayagam</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Sabanegh</w:t>
      </w:r>
      <w:proofErr w:type="spellEnd"/>
      <w:r w:rsidRPr="001B4C18">
        <w:rPr>
          <w:rFonts w:ascii="Book Antiqua" w:eastAsia="宋体" w:hAnsi="Book Antiqua" w:cs="宋体"/>
          <w:color w:val="auto"/>
          <w:lang w:val="en-US"/>
        </w:rPr>
        <w:t xml:space="preserve"> E. Proteomic signatures of infertile men with 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their validation studies reveal mitochondrial dysfunction leading to infertility.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282-291 [PMID: 26732106 DOI: 10.4103/1008-682X.170445]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33 </w:t>
      </w:r>
      <w:r w:rsidRPr="001B4C18">
        <w:rPr>
          <w:rFonts w:ascii="Book Antiqua" w:eastAsia="宋体" w:hAnsi="Book Antiqua" w:cs="宋体"/>
          <w:b/>
          <w:bCs/>
          <w:color w:val="auto"/>
          <w:lang w:val="en-US"/>
        </w:rPr>
        <w:t>Belay RE</w:t>
      </w:r>
      <w:r w:rsidRPr="001B4C18">
        <w:rPr>
          <w:rFonts w:ascii="Book Antiqua" w:eastAsia="宋体" w:hAnsi="Book Antiqua" w:cs="宋体"/>
          <w:color w:val="auto"/>
          <w:lang w:val="en-US"/>
        </w:rPr>
        <w:t xml:space="preserve">, Huang GO, </w:t>
      </w:r>
      <w:proofErr w:type="spellStart"/>
      <w:r w:rsidRPr="001B4C18">
        <w:rPr>
          <w:rFonts w:ascii="Book Antiqua" w:eastAsia="宋体" w:hAnsi="Book Antiqua" w:cs="宋体"/>
          <w:color w:val="auto"/>
          <w:lang w:val="en-US"/>
        </w:rPr>
        <w:t>Shen</w:t>
      </w:r>
      <w:proofErr w:type="spellEnd"/>
      <w:r w:rsidRPr="001B4C18">
        <w:rPr>
          <w:rFonts w:ascii="Book Antiqua" w:eastAsia="宋体" w:hAnsi="Book Antiqua" w:cs="宋体"/>
          <w:color w:val="auto"/>
          <w:lang w:val="en-US"/>
        </w:rPr>
        <w:t xml:space="preserve"> JK, </w:t>
      </w:r>
      <w:proofErr w:type="spellStart"/>
      <w:r w:rsidRPr="001B4C18">
        <w:rPr>
          <w:rFonts w:ascii="Book Antiqua" w:eastAsia="宋体" w:hAnsi="Book Antiqua" w:cs="宋体"/>
          <w:color w:val="auto"/>
          <w:lang w:val="en-US"/>
        </w:rPr>
        <w:t>Ko</w:t>
      </w:r>
      <w:proofErr w:type="spellEnd"/>
      <w:r w:rsidRPr="001B4C18">
        <w:rPr>
          <w:rFonts w:ascii="Book Antiqua" w:eastAsia="宋体" w:hAnsi="Book Antiqua" w:cs="宋体"/>
          <w:color w:val="auto"/>
          <w:lang w:val="en-US"/>
        </w:rPr>
        <w:t xml:space="preserve"> EY. Diagnosis of clinical and subclinical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how has it evolved?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182-185 [PMID: 26780869 DOI: 10.4103/1008-682X.169991]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34 </w:t>
      </w:r>
      <w:r w:rsidRPr="001B4C18">
        <w:rPr>
          <w:rFonts w:ascii="Book Antiqua" w:eastAsia="宋体" w:hAnsi="Book Antiqua" w:cs="宋体"/>
          <w:b/>
          <w:bCs/>
          <w:color w:val="auto"/>
          <w:lang w:val="en-US"/>
        </w:rPr>
        <w:t>Freund J</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Handelsman</w:t>
      </w:r>
      <w:proofErr w:type="spellEnd"/>
      <w:r w:rsidRPr="001B4C18">
        <w:rPr>
          <w:rFonts w:ascii="Book Antiqua" w:eastAsia="宋体" w:hAnsi="Book Antiqua" w:cs="宋体"/>
          <w:color w:val="auto"/>
          <w:lang w:val="en-US"/>
        </w:rPr>
        <w:t xml:space="preserve"> DJ, </w:t>
      </w:r>
      <w:proofErr w:type="spellStart"/>
      <w:r w:rsidRPr="001B4C18">
        <w:rPr>
          <w:rFonts w:ascii="Book Antiqua" w:eastAsia="宋体" w:hAnsi="Book Antiqua" w:cs="宋体"/>
          <w:color w:val="auto"/>
          <w:lang w:val="en-US"/>
        </w:rPr>
        <w:t>Bautovich</w:t>
      </w:r>
      <w:proofErr w:type="spellEnd"/>
      <w:r w:rsidRPr="001B4C18">
        <w:rPr>
          <w:rFonts w:ascii="Book Antiqua" w:eastAsia="宋体" w:hAnsi="Book Antiqua" w:cs="宋体"/>
          <w:color w:val="auto"/>
          <w:lang w:val="en-US"/>
        </w:rPr>
        <w:t xml:space="preserve"> GJ, Conway AJ, Morris JG.</w:t>
      </w:r>
      <w:proofErr w:type="gramEnd"/>
      <w:r w:rsidRPr="001B4C18">
        <w:rPr>
          <w:rFonts w:ascii="Book Antiqua" w:eastAsia="宋体" w:hAnsi="Book Antiqua" w:cs="宋体"/>
          <w:color w:val="auto"/>
          <w:lang w:val="en-US"/>
        </w:rPr>
        <w:t xml:space="preserve"> </w:t>
      </w:r>
      <w:proofErr w:type="gramStart"/>
      <w:r w:rsidRPr="001B4C18">
        <w:rPr>
          <w:rFonts w:ascii="Book Antiqua" w:eastAsia="宋体" w:hAnsi="Book Antiqua" w:cs="宋体"/>
          <w:color w:val="auto"/>
          <w:lang w:val="en-US"/>
        </w:rPr>
        <w:t xml:space="preserve">Detection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by radionuclide blood-pool scanning.</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Radiology</w:t>
      </w:r>
      <w:r w:rsidRPr="001B4C18">
        <w:rPr>
          <w:rFonts w:ascii="Book Antiqua" w:eastAsia="宋体" w:hAnsi="Book Antiqua" w:cs="宋体"/>
          <w:color w:val="auto"/>
          <w:lang w:val="en-US"/>
        </w:rPr>
        <w:t> 1980; </w:t>
      </w:r>
      <w:r w:rsidRPr="001B4C18">
        <w:rPr>
          <w:rFonts w:ascii="Book Antiqua" w:eastAsia="宋体" w:hAnsi="Book Antiqua" w:cs="宋体"/>
          <w:b/>
          <w:bCs/>
          <w:color w:val="auto"/>
          <w:lang w:val="en-US"/>
        </w:rPr>
        <w:t>137</w:t>
      </w:r>
      <w:r w:rsidRPr="001B4C18">
        <w:rPr>
          <w:rFonts w:ascii="Book Antiqua" w:eastAsia="宋体" w:hAnsi="Book Antiqua" w:cs="宋体"/>
          <w:color w:val="auto"/>
          <w:lang w:val="en-US"/>
        </w:rPr>
        <w:t>: 227-230 [PMID: 7422850 DOI: 10.1148/radiology.137.1.7422850]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35 </w:t>
      </w:r>
      <w:r w:rsidRPr="001B4C18">
        <w:rPr>
          <w:rFonts w:ascii="Book Antiqua" w:eastAsia="宋体" w:hAnsi="Book Antiqua" w:cs="宋体"/>
          <w:b/>
          <w:bCs/>
          <w:color w:val="auto"/>
          <w:lang w:val="en-US"/>
        </w:rPr>
        <w:t>Paz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Melloul</w:t>
      </w:r>
      <w:proofErr w:type="spellEnd"/>
      <w:r w:rsidRPr="001B4C18">
        <w:rPr>
          <w:rFonts w:ascii="Book Antiqua" w:eastAsia="宋体" w:hAnsi="Book Antiqua" w:cs="宋体"/>
          <w:color w:val="auto"/>
          <w:lang w:val="en-US"/>
        </w:rPr>
        <w:t xml:space="preserve"> M. Comparison of radionuclide scrotal blood-pool index versus gonadal venography in the diagnosis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Nucl</w:t>
      </w:r>
      <w:proofErr w:type="spellEnd"/>
      <w:r w:rsidRPr="001B4C18">
        <w:rPr>
          <w:rFonts w:ascii="Book Antiqua" w:eastAsia="宋体" w:hAnsi="Book Antiqua" w:cs="宋体"/>
          <w:i/>
          <w:iCs/>
          <w:color w:val="auto"/>
          <w:lang w:val="en-US"/>
        </w:rPr>
        <w:t xml:space="preserve"> Med</w:t>
      </w:r>
      <w:r w:rsidRPr="001B4C18">
        <w:rPr>
          <w:rFonts w:ascii="Book Antiqua" w:eastAsia="宋体" w:hAnsi="Book Antiqua" w:cs="宋体"/>
          <w:color w:val="auto"/>
          <w:lang w:val="en-US"/>
        </w:rPr>
        <w:t> 1998; </w:t>
      </w:r>
      <w:r w:rsidRPr="001B4C18">
        <w:rPr>
          <w:rFonts w:ascii="Book Antiqua" w:eastAsia="宋体" w:hAnsi="Book Antiqua" w:cs="宋体"/>
          <w:b/>
          <w:bCs/>
          <w:color w:val="auto"/>
          <w:lang w:val="en-US"/>
        </w:rPr>
        <w:t>39</w:t>
      </w:r>
      <w:r w:rsidRPr="001B4C18">
        <w:rPr>
          <w:rFonts w:ascii="Book Antiqua" w:eastAsia="宋体" w:hAnsi="Book Antiqua" w:cs="宋体"/>
          <w:color w:val="auto"/>
          <w:lang w:val="en-US"/>
        </w:rPr>
        <w:t>: 1069-1074 [PMID: 9627346 DOI: 10.1097/00005392-199901000-00129]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36 </w:t>
      </w:r>
      <w:r w:rsidRPr="001B4C18">
        <w:rPr>
          <w:rFonts w:ascii="Book Antiqua" w:eastAsia="宋体" w:hAnsi="Book Antiqua" w:cs="宋体"/>
          <w:b/>
          <w:bCs/>
          <w:color w:val="auto"/>
          <w:lang w:val="en-US"/>
        </w:rPr>
        <w:t>Kim YS</w:t>
      </w:r>
      <w:r w:rsidRPr="001B4C18">
        <w:rPr>
          <w:rFonts w:ascii="Book Antiqua" w:eastAsia="宋体" w:hAnsi="Book Antiqua" w:cs="宋体"/>
          <w:color w:val="auto"/>
          <w:lang w:val="en-US"/>
        </w:rPr>
        <w:t xml:space="preserve">, Kim SK, Cho IC, Min SK. Efficacy of scrotal Doppler ultrasonography with the </w:t>
      </w:r>
      <w:proofErr w:type="spellStart"/>
      <w:r w:rsidRPr="001B4C18">
        <w:rPr>
          <w:rFonts w:ascii="Book Antiqua" w:eastAsia="宋体" w:hAnsi="Book Antiqua" w:cs="宋体"/>
          <w:color w:val="auto"/>
          <w:lang w:val="en-US"/>
        </w:rPr>
        <w:t>Valsalva</w:t>
      </w:r>
      <w:proofErr w:type="spellEnd"/>
      <w:r w:rsidRPr="001B4C18">
        <w:rPr>
          <w:rFonts w:ascii="Book Antiqua" w:eastAsia="宋体" w:hAnsi="Book Antiqua" w:cs="宋体"/>
          <w:color w:val="auto"/>
          <w:lang w:val="en-US"/>
        </w:rPr>
        <w:t xml:space="preserve"> maneuver, standing position, and resting-</w:t>
      </w:r>
      <w:proofErr w:type="spellStart"/>
      <w:r w:rsidRPr="001B4C18">
        <w:rPr>
          <w:rFonts w:ascii="Book Antiqua" w:eastAsia="宋体" w:hAnsi="Book Antiqua" w:cs="宋体"/>
          <w:color w:val="auto"/>
          <w:lang w:val="en-US"/>
        </w:rPr>
        <w:t>Valsalva</w:t>
      </w:r>
      <w:proofErr w:type="spellEnd"/>
      <w:r w:rsidRPr="001B4C18">
        <w:rPr>
          <w:rFonts w:ascii="Book Antiqua" w:eastAsia="宋体" w:hAnsi="Book Antiqua" w:cs="宋体"/>
          <w:color w:val="auto"/>
          <w:lang w:val="en-US"/>
        </w:rPr>
        <w:t xml:space="preserve"> ratio for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diagnosis.</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Korean J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2015; </w:t>
      </w:r>
      <w:r w:rsidRPr="001B4C18">
        <w:rPr>
          <w:rFonts w:ascii="Book Antiqua" w:eastAsia="宋体" w:hAnsi="Book Antiqua" w:cs="宋体"/>
          <w:b/>
          <w:bCs/>
          <w:color w:val="auto"/>
          <w:lang w:val="en-US"/>
        </w:rPr>
        <w:t>56</w:t>
      </w:r>
      <w:r w:rsidRPr="001B4C18">
        <w:rPr>
          <w:rFonts w:ascii="Book Antiqua" w:eastAsia="宋体" w:hAnsi="Book Antiqua" w:cs="宋体"/>
          <w:color w:val="auto"/>
          <w:lang w:val="en-US"/>
        </w:rPr>
        <w:t>: 144-149 [PMID: 25685302 DOI: 10.4111/kju.2015.56.2.144]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37 </w:t>
      </w:r>
      <w:proofErr w:type="spellStart"/>
      <w:r w:rsidRPr="001B4C18">
        <w:rPr>
          <w:rFonts w:ascii="Book Antiqua" w:eastAsia="宋体" w:hAnsi="Book Antiqua" w:cs="宋体"/>
          <w:b/>
          <w:bCs/>
          <w:color w:val="auto"/>
          <w:lang w:val="en-US"/>
        </w:rPr>
        <w:t>Semiz</w:t>
      </w:r>
      <w:proofErr w:type="spellEnd"/>
      <w:r w:rsidRPr="001B4C18">
        <w:rPr>
          <w:rFonts w:ascii="Book Antiqua" w:eastAsia="宋体" w:hAnsi="Book Antiqua" w:cs="宋体"/>
          <w:b/>
          <w:bCs/>
          <w:color w:val="auto"/>
          <w:lang w:val="en-US"/>
        </w:rPr>
        <w:t xml:space="preserve"> I</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Tokgöz</w:t>
      </w:r>
      <w:proofErr w:type="spellEnd"/>
      <w:r w:rsidRPr="001B4C18">
        <w:rPr>
          <w:rFonts w:ascii="Book Antiqua" w:eastAsia="宋体" w:hAnsi="Book Antiqua" w:cs="宋体"/>
          <w:color w:val="auto"/>
          <w:lang w:val="en-US"/>
        </w:rPr>
        <w:t xml:space="preserve"> O, </w:t>
      </w:r>
      <w:proofErr w:type="spellStart"/>
      <w:r w:rsidRPr="001B4C18">
        <w:rPr>
          <w:rFonts w:ascii="Book Antiqua" w:eastAsia="宋体" w:hAnsi="Book Antiqua" w:cs="宋体"/>
          <w:color w:val="auto"/>
          <w:lang w:val="en-US"/>
        </w:rPr>
        <w:t>Tokgoz</w:t>
      </w:r>
      <w:proofErr w:type="spellEnd"/>
      <w:r w:rsidRPr="001B4C18">
        <w:rPr>
          <w:rFonts w:ascii="Book Antiqua" w:eastAsia="宋体" w:hAnsi="Book Antiqua" w:cs="宋体"/>
          <w:color w:val="auto"/>
          <w:lang w:val="en-US"/>
        </w:rPr>
        <w:t xml:space="preserve"> H, </w:t>
      </w:r>
      <w:proofErr w:type="spellStart"/>
      <w:r w:rsidRPr="001B4C18">
        <w:rPr>
          <w:rFonts w:ascii="Book Antiqua" w:eastAsia="宋体" w:hAnsi="Book Antiqua" w:cs="宋体"/>
          <w:color w:val="auto"/>
          <w:lang w:val="en-US"/>
        </w:rPr>
        <w:t>Voyvoda</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Serifoglu</w:t>
      </w:r>
      <w:proofErr w:type="spellEnd"/>
      <w:r w:rsidRPr="001B4C18">
        <w:rPr>
          <w:rFonts w:ascii="Book Antiqua" w:eastAsia="宋体" w:hAnsi="Book Antiqua" w:cs="宋体"/>
          <w:color w:val="auto"/>
          <w:lang w:val="en-US"/>
        </w:rPr>
        <w:t xml:space="preserve"> I, </w:t>
      </w:r>
      <w:proofErr w:type="spellStart"/>
      <w:r w:rsidRPr="001B4C18">
        <w:rPr>
          <w:rFonts w:ascii="Book Antiqua" w:eastAsia="宋体" w:hAnsi="Book Antiqua" w:cs="宋体"/>
          <w:color w:val="auto"/>
          <w:lang w:val="en-US"/>
        </w:rPr>
        <w:t>Erdem</w:t>
      </w:r>
      <w:proofErr w:type="spellEnd"/>
      <w:r w:rsidRPr="001B4C18">
        <w:rPr>
          <w:rFonts w:ascii="Book Antiqua" w:eastAsia="宋体" w:hAnsi="Book Antiqua" w:cs="宋体"/>
          <w:color w:val="auto"/>
          <w:lang w:val="en-US"/>
        </w:rPr>
        <w:t xml:space="preserve"> Z. </w:t>
      </w:r>
      <w:proofErr w:type="gramStart"/>
      <w:r w:rsidRPr="001B4C18">
        <w:rPr>
          <w:rFonts w:ascii="Book Antiqua" w:eastAsia="宋体" w:hAnsi="Book Antiqua" w:cs="宋体"/>
          <w:color w:val="auto"/>
          <w:lang w:val="en-US"/>
        </w:rPr>
        <w:t xml:space="preserve">The investigation of correlation between semen analysis parameters and </w:t>
      </w:r>
      <w:proofErr w:type="spellStart"/>
      <w:r w:rsidRPr="001B4C18">
        <w:rPr>
          <w:rFonts w:ascii="Book Antiqua" w:eastAsia="宋体" w:hAnsi="Book Antiqua" w:cs="宋体"/>
          <w:color w:val="auto"/>
          <w:lang w:val="en-US"/>
        </w:rPr>
        <w:t>intraparenchymal</w:t>
      </w:r>
      <w:proofErr w:type="spellEnd"/>
      <w:r w:rsidRPr="001B4C18">
        <w:rPr>
          <w:rFonts w:ascii="Book Antiqua" w:eastAsia="宋体" w:hAnsi="Book Antiqua" w:cs="宋体"/>
          <w:color w:val="auto"/>
          <w:lang w:val="en-US"/>
        </w:rPr>
        <w:t xml:space="preserve"> testicular spectral Doppler indices in patients with 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Ultrasound Q</w:t>
      </w:r>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30</w:t>
      </w:r>
      <w:r w:rsidRPr="001B4C18">
        <w:rPr>
          <w:rFonts w:ascii="Book Antiqua" w:eastAsia="宋体" w:hAnsi="Book Antiqua" w:cs="宋体"/>
          <w:color w:val="auto"/>
          <w:lang w:val="en-US"/>
        </w:rPr>
        <w:t>: 33-40 [PMID: 24901777 DOI: 10.1097/RUQ.0000000000000055]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38 </w:t>
      </w:r>
      <w:proofErr w:type="spellStart"/>
      <w:r w:rsidRPr="001B4C18">
        <w:rPr>
          <w:rFonts w:ascii="Book Antiqua" w:eastAsia="宋体" w:hAnsi="Book Antiqua" w:cs="宋体"/>
          <w:b/>
          <w:bCs/>
          <w:color w:val="auto"/>
          <w:lang w:val="en-US"/>
        </w:rPr>
        <w:t>Gonda</w:t>
      </w:r>
      <w:proofErr w:type="spellEnd"/>
      <w:r w:rsidRPr="001B4C18">
        <w:rPr>
          <w:rFonts w:ascii="Book Antiqua" w:eastAsia="宋体" w:hAnsi="Book Antiqua" w:cs="宋体"/>
          <w:b/>
          <w:bCs/>
          <w:color w:val="auto"/>
          <w:lang w:val="en-US"/>
        </w:rPr>
        <w:t xml:space="preserve"> RL</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Karo</w:t>
      </w:r>
      <w:proofErr w:type="spellEnd"/>
      <w:r w:rsidRPr="001B4C18">
        <w:rPr>
          <w:rFonts w:ascii="Book Antiqua" w:eastAsia="宋体" w:hAnsi="Book Antiqua" w:cs="宋体"/>
          <w:color w:val="auto"/>
          <w:lang w:val="en-US"/>
        </w:rPr>
        <w:t xml:space="preserve"> JJ, Forte RA, O'Donnell KT. Diagnosis of subclinical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in infertility. </w:t>
      </w:r>
      <w:r w:rsidRPr="001B4C18">
        <w:rPr>
          <w:rFonts w:ascii="Book Antiqua" w:eastAsia="宋体" w:hAnsi="Book Antiqua" w:cs="宋体"/>
          <w:i/>
          <w:iCs/>
          <w:color w:val="auto"/>
          <w:lang w:val="en-US"/>
        </w:rPr>
        <w:t xml:space="preserve">AJR Am J </w:t>
      </w:r>
      <w:proofErr w:type="spellStart"/>
      <w:r w:rsidRPr="001B4C18">
        <w:rPr>
          <w:rFonts w:ascii="Book Antiqua" w:eastAsia="宋体" w:hAnsi="Book Antiqua" w:cs="宋体"/>
          <w:i/>
          <w:iCs/>
          <w:color w:val="auto"/>
          <w:lang w:val="en-US"/>
        </w:rPr>
        <w:t>Roentgenol</w:t>
      </w:r>
      <w:proofErr w:type="spellEnd"/>
      <w:r w:rsidRPr="001B4C18">
        <w:rPr>
          <w:rFonts w:ascii="Book Antiqua" w:eastAsia="宋体" w:hAnsi="Book Antiqua" w:cs="宋体"/>
          <w:color w:val="auto"/>
          <w:lang w:val="en-US"/>
        </w:rPr>
        <w:t> 1987; </w:t>
      </w:r>
      <w:r w:rsidRPr="001B4C18">
        <w:rPr>
          <w:rFonts w:ascii="Book Antiqua" w:eastAsia="宋体" w:hAnsi="Book Antiqua" w:cs="宋体"/>
          <w:b/>
          <w:bCs/>
          <w:color w:val="auto"/>
          <w:lang w:val="en-US"/>
        </w:rPr>
        <w:t>148</w:t>
      </w:r>
      <w:r w:rsidRPr="001B4C18">
        <w:rPr>
          <w:rFonts w:ascii="Book Antiqua" w:eastAsia="宋体" w:hAnsi="Book Antiqua" w:cs="宋体"/>
          <w:color w:val="auto"/>
          <w:lang w:val="en-US"/>
        </w:rPr>
        <w:t>: 71-75 [PMID: 3024475 DOI: 10.2214/ajr.148.1.71]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39 </w:t>
      </w:r>
      <w:proofErr w:type="spellStart"/>
      <w:r w:rsidRPr="001B4C18">
        <w:rPr>
          <w:rFonts w:ascii="Book Antiqua" w:eastAsia="宋体" w:hAnsi="Book Antiqua" w:cs="宋体"/>
          <w:b/>
          <w:bCs/>
          <w:color w:val="auto"/>
          <w:lang w:val="en-US"/>
        </w:rPr>
        <w:t>Aydos</w:t>
      </w:r>
      <w:proofErr w:type="spellEnd"/>
      <w:r w:rsidRPr="001B4C18">
        <w:rPr>
          <w:rFonts w:ascii="Book Antiqua" w:eastAsia="宋体" w:hAnsi="Book Antiqua" w:cs="宋体"/>
          <w:b/>
          <w:bCs/>
          <w:color w:val="auto"/>
          <w:lang w:val="en-US"/>
        </w:rPr>
        <w:t xml:space="preserve"> K</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Baltaci</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Salih</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Anafarta</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Bedük</w:t>
      </w:r>
      <w:proofErr w:type="spellEnd"/>
      <w:r w:rsidRPr="001B4C18">
        <w:rPr>
          <w:rFonts w:ascii="Book Antiqua" w:eastAsia="宋体" w:hAnsi="Book Antiqua" w:cs="宋体"/>
          <w:color w:val="auto"/>
          <w:lang w:val="en-US"/>
        </w:rPr>
        <w:t xml:space="preserve"> Y, </w:t>
      </w:r>
      <w:proofErr w:type="spellStart"/>
      <w:r w:rsidRPr="001B4C18">
        <w:rPr>
          <w:rFonts w:ascii="Book Antiqua" w:eastAsia="宋体" w:hAnsi="Book Antiqua" w:cs="宋体"/>
          <w:color w:val="auto"/>
          <w:lang w:val="en-US"/>
        </w:rPr>
        <w:t>Gülsoy</w:t>
      </w:r>
      <w:proofErr w:type="spellEnd"/>
      <w:r w:rsidRPr="001B4C18">
        <w:rPr>
          <w:rFonts w:ascii="Book Antiqua" w:eastAsia="宋体" w:hAnsi="Book Antiqua" w:cs="宋体"/>
          <w:color w:val="auto"/>
          <w:lang w:val="en-US"/>
        </w:rPr>
        <w:t xml:space="preserve"> U. Use of color Doppler </w:t>
      </w:r>
      <w:proofErr w:type="spellStart"/>
      <w:r w:rsidRPr="001B4C18">
        <w:rPr>
          <w:rFonts w:ascii="Book Antiqua" w:eastAsia="宋体" w:hAnsi="Book Antiqua" w:cs="宋体"/>
          <w:color w:val="auto"/>
          <w:lang w:val="en-US"/>
        </w:rPr>
        <w:t>sonography</w:t>
      </w:r>
      <w:proofErr w:type="spellEnd"/>
      <w:r w:rsidRPr="001B4C18">
        <w:rPr>
          <w:rFonts w:ascii="Book Antiqua" w:eastAsia="宋体" w:hAnsi="Book Antiqua" w:cs="宋体"/>
          <w:color w:val="auto"/>
          <w:lang w:val="en-US"/>
        </w:rPr>
        <w:t xml:space="preserve"> in the evaluation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1993; </w:t>
      </w:r>
      <w:r w:rsidRPr="001B4C18">
        <w:rPr>
          <w:rFonts w:ascii="Book Antiqua" w:eastAsia="宋体" w:hAnsi="Book Antiqua" w:cs="宋体"/>
          <w:b/>
          <w:bCs/>
          <w:color w:val="auto"/>
          <w:lang w:val="en-US"/>
        </w:rPr>
        <w:t>24</w:t>
      </w:r>
      <w:r w:rsidRPr="001B4C18">
        <w:rPr>
          <w:rFonts w:ascii="Book Antiqua" w:eastAsia="宋体" w:hAnsi="Book Antiqua" w:cs="宋体"/>
          <w:color w:val="auto"/>
          <w:lang w:val="en-US"/>
        </w:rPr>
        <w:t>: 221-225 [PMID: 8375443]</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40 </w:t>
      </w:r>
      <w:proofErr w:type="spellStart"/>
      <w:r w:rsidRPr="001B4C18">
        <w:rPr>
          <w:rFonts w:ascii="Book Antiqua" w:eastAsia="宋体" w:hAnsi="Book Antiqua" w:cs="宋体"/>
          <w:b/>
          <w:bCs/>
          <w:color w:val="auto"/>
          <w:lang w:val="en-US"/>
        </w:rPr>
        <w:t>Cina</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Minnetti</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Pirronti</w:t>
      </w:r>
      <w:proofErr w:type="spellEnd"/>
      <w:r w:rsidRPr="001B4C18">
        <w:rPr>
          <w:rFonts w:ascii="Book Antiqua" w:eastAsia="宋体" w:hAnsi="Book Antiqua" w:cs="宋体"/>
          <w:color w:val="auto"/>
          <w:lang w:val="en-US"/>
        </w:rPr>
        <w:t xml:space="preserve"> T, </w:t>
      </w:r>
      <w:proofErr w:type="spellStart"/>
      <w:r w:rsidRPr="001B4C18">
        <w:rPr>
          <w:rFonts w:ascii="Book Antiqua" w:eastAsia="宋体" w:hAnsi="Book Antiqua" w:cs="宋体"/>
          <w:color w:val="auto"/>
          <w:lang w:val="en-US"/>
        </w:rPr>
        <w:t>Vittoria</w:t>
      </w:r>
      <w:proofErr w:type="spellEnd"/>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Spampinato</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Canadè</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Oliva</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Ribatti</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Bonomo</w:t>
      </w:r>
      <w:proofErr w:type="spellEnd"/>
      <w:r w:rsidRPr="001B4C18">
        <w:rPr>
          <w:rFonts w:ascii="Book Antiqua" w:eastAsia="宋体" w:hAnsi="Book Antiqua" w:cs="宋体"/>
          <w:color w:val="auto"/>
          <w:lang w:val="en-US"/>
        </w:rPr>
        <w:t xml:space="preserve"> L. </w:t>
      </w:r>
      <w:proofErr w:type="spellStart"/>
      <w:r w:rsidRPr="001B4C18">
        <w:rPr>
          <w:rFonts w:ascii="Book Antiqua" w:eastAsia="宋体" w:hAnsi="Book Antiqua" w:cs="宋体"/>
          <w:color w:val="auto"/>
          <w:lang w:val="en-US"/>
        </w:rPr>
        <w:t>Sonographic</w:t>
      </w:r>
      <w:proofErr w:type="spellEnd"/>
      <w:r w:rsidRPr="001B4C18">
        <w:rPr>
          <w:rFonts w:ascii="Book Antiqua" w:eastAsia="宋体" w:hAnsi="Book Antiqua" w:cs="宋体"/>
          <w:color w:val="auto"/>
          <w:lang w:val="en-US"/>
        </w:rPr>
        <w:t xml:space="preserve"> quantitative evaluation of scrotal veins in healthy subjects: normative values and implications for the diagnosis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2006; </w:t>
      </w:r>
      <w:r w:rsidRPr="001B4C18">
        <w:rPr>
          <w:rFonts w:ascii="Book Antiqua" w:eastAsia="宋体" w:hAnsi="Book Antiqua" w:cs="宋体"/>
          <w:b/>
          <w:bCs/>
          <w:color w:val="auto"/>
          <w:lang w:val="en-US"/>
        </w:rPr>
        <w:t>50</w:t>
      </w:r>
      <w:r w:rsidRPr="001B4C18">
        <w:rPr>
          <w:rFonts w:ascii="Book Antiqua" w:eastAsia="宋体" w:hAnsi="Book Antiqua" w:cs="宋体"/>
          <w:color w:val="auto"/>
          <w:lang w:val="en-US"/>
        </w:rPr>
        <w:t>: 345-350 [PMID: 16542771 DOI: 10.1016/j.eururo.2006.02.055]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41 </w:t>
      </w:r>
      <w:proofErr w:type="spellStart"/>
      <w:r w:rsidRPr="001B4C18">
        <w:rPr>
          <w:rFonts w:ascii="Book Antiqua" w:eastAsia="宋体" w:hAnsi="Book Antiqua" w:cs="宋体"/>
          <w:b/>
          <w:bCs/>
          <w:color w:val="auto"/>
          <w:lang w:val="en-US"/>
        </w:rPr>
        <w:t>Kocakoc</w:t>
      </w:r>
      <w:proofErr w:type="spellEnd"/>
      <w:r w:rsidRPr="001B4C18">
        <w:rPr>
          <w:rFonts w:ascii="Book Antiqua" w:eastAsia="宋体" w:hAnsi="Book Antiqua" w:cs="宋体"/>
          <w:b/>
          <w:bCs/>
          <w:color w:val="auto"/>
          <w:lang w:val="en-US"/>
        </w:rPr>
        <w:t xml:space="preserve"> E</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Serhatlioglu</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Kiris</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Bozgeyik</w:t>
      </w:r>
      <w:proofErr w:type="spellEnd"/>
      <w:r w:rsidRPr="001B4C18">
        <w:rPr>
          <w:rFonts w:ascii="Book Antiqua" w:eastAsia="宋体" w:hAnsi="Book Antiqua" w:cs="宋体"/>
          <w:color w:val="auto"/>
          <w:lang w:val="en-US"/>
        </w:rPr>
        <w:t xml:space="preserve"> Z, </w:t>
      </w:r>
      <w:proofErr w:type="spellStart"/>
      <w:r w:rsidRPr="001B4C18">
        <w:rPr>
          <w:rFonts w:ascii="Book Antiqua" w:eastAsia="宋体" w:hAnsi="Book Antiqua" w:cs="宋体"/>
          <w:color w:val="auto"/>
          <w:lang w:val="en-US"/>
        </w:rPr>
        <w:t>Ozdemir</w:t>
      </w:r>
      <w:proofErr w:type="spellEnd"/>
      <w:r w:rsidRPr="001B4C18">
        <w:rPr>
          <w:rFonts w:ascii="Book Antiqua" w:eastAsia="宋体" w:hAnsi="Book Antiqua" w:cs="宋体"/>
          <w:color w:val="auto"/>
          <w:lang w:val="en-US"/>
        </w:rPr>
        <w:t xml:space="preserve"> H, </w:t>
      </w:r>
      <w:proofErr w:type="spellStart"/>
      <w:r w:rsidRPr="001B4C18">
        <w:rPr>
          <w:rFonts w:ascii="Book Antiqua" w:eastAsia="宋体" w:hAnsi="Book Antiqua" w:cs="宋体"/>
          <w:color w:val="auto"/>
          <w:lang w:val="en-US"/>
        </w:rPr>
        <w:t>Bodakci</w:t>
      </w:r>
      <w:proofErr w:type="spellEnd"/>
      <w:r w:rsidRPr="001B4C18">
        <w:rPr>
          <w:rFonts w:ascii="Book Antiqua" w:eastAsia="宋体" w:hAnsi="Book Antiqua" w:cs="宋体"/>
          <w:color w:val="auto"/>
          <w:lang w:val="en-US"/>
        </w:rPr>
        <w:t xml:space="preserve"> MN. Color Doppler </w:t>
      </w:r>
      <w:proofErr w:type="spellStart"/>
      <w:r w:rsidRPr="001B4C18">
        <w:rPr>
          <w:rFonts w:ascii="Book Antiqua" w:eastAsia="宋体" w:hAnsi="Book Antiqua" w:cs="宋体"/>
          <w:color w:val="auto"/>
          <w:lang w:val="en-US"/>
        </w:rPr>
        <w:t>sonographic</w:t>
      </w:r>
      <w:proofErr w:type="spellEnd"/>
      <w:r w:rsidRPr="001B4C18">
        <w:rPr>
          <w:rFonts w:ascii="Book Antiqua" w:eastAsia="宋体" w:hAnsi="Book Antiqua" w:cs="宋体"/>
          <w:color w:val="auto"/>
          <w:lang w:val="en-US"/>
        </w:rPr>
        <w:t xml:space="preserve"> evaluation of inter-relations between diameter, reflux and flow volume of testicular veins in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J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2003; </w:t>
      </w:r>
      <w:r w:rsidRPr="001B4C18">
        <w:rPr>
          <w:rFonts w:ascii="Book Antiqua" w:eastAsia="宋体" w:hAnsi="Book Antiqua" w:cs="宋体"/>
          <w:b/>
          <w:bCs/>
          <w:color w:val="auto"/>
          <w:lang w:val="en-US"/>
        </w:rPr>
        <w:t>47</w:t>
      </w:r>
      <w:r w:rsidRPr="001B4C18">
        <w:rPr>
          <w:rFonts w:ascii="Book Antiqua" w:eastAsia="宋体" w:hAnsi="Book Antiqua" w:cs="宋体"/>
          <w:color w:val="auto"/>
          <w:lang w:val="en-US"/>
        </w:rPr>
        <w:t>: 251-256 [PMID: 12927671 DOI: 10.1016/S0720-</w:t>
      </w:r>
      <w:proofErr w:type="gramStart"/>
      <w:r w:rsidRPr="001B4C18">
        <w:rPr>
          <w:rFonts w:ascii="Book Antiqua" w:eastAsia="宋体" w:hAnsi="Book Antiqua" w:cs="宋体"/>
          <w:color w:val="auto"/>
          <w:lang w:val="en-US"/>
        </w:rPr>
        <w:t>048X(</w:t>
      </w:r>
      <w:proofErr w:type="gramEnd"/>
      <w:r w:rsidRPr="001B4C18">
        <w:rPr>
          <w:rFonts w:ascii="Book Antiqua" w:eastAsia="宋体" w:hAnsi="Book Antiqua" w:cs="宋体"/>
          <w:color w:val="auto"/>
          <w:lang w:val="en-US"/>
        </w:rPr>
        <w:t>02)00182-1]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42 </w:t>
      </w:r>
      <w:r w:rsidRPr="001B4C18">
        <w:rPr>
          <w:rFonts w:ascii="Book Antiqua" w:eastAsia="宋体" w:hAnsi="Book Antiqua" w:cs="宋体"/>
          <w:b/>
          <w:bCs/>
          <w:color w:val="auto"/>
          <w:lang w:val="en-US"/>
        </w:rPr>
        <w:t>Lee J</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Binsaleh</w:t>
      </w:r>
      <w:proofErr w:type="spellEnd"/>
      <w:r w:rsidRPr="001B4C18">
        <w:rPr>
          <w:rFonts w:ascii="Book Antiqua" w:eastAsia="宋体" w:hAnsi="Book Antiqua" w:cs="宋体"/>
          <w:color w:val="auto"/>
          <w:lang w:val="en-US"/>
        </w:rPr>
        <w:t xml:space="preserve"> S, Lo K, </w:t>
      </w:r>
      <w:proofErr w:type="spellStart"/>
      <w:r w:rsidRPr="001B4C18">
        <w:rPr>
          <w:rFonts w:ascii="Book Antiqua" w:eastAsia="宋体" w:hAnsi="Book Antiqua" w:cs="宋体"/>
          <w:color w:val="auto"/>
          <w:lang w:val="en-US"/>
        </w:rPr>
        <w:t>Jarvi</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the diagnostic dilemma.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2008</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29</w:t>
      </w:r>
      <w:r w:rsidRPr="001B4C18">
        <w:rPr>
          <w:rFonts w:ascii="Book Antiqua" w:eastAsia="宋体" w:hAnsi="Book Antiqua" w:cs="宋体"/>
          <w:color w:val="auto"/>
          <w:lang w:val="en-US"/>
        </w:rPr>
        <w:t>: 143-146 [PMID: 18077824 DOI: 10.2164/jandrol.107.003467]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43 </w:t>
      </w:r>
      <w:proofErr w:type="spellStart"/>
      <w:r w:rsidRPr="001B4C18">
        <w:rPr>
          <w:rFonts w:ascii="Book Antiqua" w:eastAsia="宋体" w:hAnsi="Book Antiqua" w:cs="宋体"/>
          <w:b/>
          <w:bCs/>
          <w:color w:val="auto"/>
          <w:lang w:val="en-US"/>
        </w:rPr>
        <w:t>Pilatz</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Altinkilic</w:t>
      </w:r>
      <w:proofErr w:type="spellEnd"/>
      <w:r w:rsidRPr="001B4C18">
        <w:rPr>
          <w:rFonts w:ascii="Book Antiqua" w:eastAsia="宋体" w:hAnsi="Book Antiqua" w:cs="宋体"/>
          <w:color w:val="auto"/>
          <w:lang w:val="en-US"/>
        </w:rPr>
        <w:t xml:space="preserve"> B, </w:t>
      </w:r>
      <w:proofErr w:type="spellStart"/>
      <w:r w:rsidRPr="001B4C18">
        <w:rPr>
          <w:rFonts w:ascii="Book Antiqua" w:eastAsia="宋体" w:hAnsi="Book Antiqua" w:cs="宋体"/>
          <w:color w:val="auto"/>
          <w:lang w:val="en-US"/>
        </w:rPr>
        <w:t>Köhler</w:t>
      </w:r>
      <w:proofErr w:type="spellEnd"/>
      <w:r w:rsidRPr="001B4C18">
        <w:rPr>
          <w:rFonts w:ascii="Book Antiqua" w:eastAsia="宋体" w:hAnsi="Book Antiqua" w:cs="宋体"/>
          <w:color w:val="auto"/>
          <w:lang w:val="en-US"/>
        </w:rPr>
        <w:t xml:space="preserve"> E, Marconi M, Weidner W. Color Doppler ultrasound imaging in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is the venous diameter sufficient for predicting clinical and subclinical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World J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29</w:t>
      </w:r>
      <w:r w:rsidRPr="001B4C18">
        <w:rPr>
          <w:rFonts w:ascii="Book Antiqua" w:eastAsia="宋体" w:hAnsi="Book Antiqua" w:cs="宋体"/>
          <w:color w:val="auto"/>
          <w:lang w:val="en-US"/>
        </w:rPr>
        <w:t>: 645-650 [PMID: 21607575 DOI: 10.1007/s00345-011-0701-4]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44 </w:t>
      </w:r>
      <w:r w:rsidRPr="001B4C18">
        <w:rPr>
          <w:rFonts w:ascii="Book Antiqua" w:eastAsia="宋体" w:hAnsi="Book Antiqua" w:cs="宋体"/>
          <w:b/>
          <w:bCs/>
          <w:color w:val="auto"/>
          <w:lang w:val="en-US"/>
        </w:rPr>
        <w:t>Stahl P</w:t>
      </w:r>
      <w:r w:rsidRPr="001B4C18">
        <w:rPr>
          <w:rFonts w:ascii="Book Antiqua" w:eastAsia="宋体" w:hAnsi="Book Antiqua" w:cs="宋体"/>
          <w:color w:val="auto"/>
          <w:lang w:val="en-US"/>
        </w:rPr>
        <w:t xml:space="preserve">, Schlegel PN. </w:t>
      </w:r>
      <w:proofErr w:type="gramStart"/>
      <w:r w:rsidRPr="001B4C18">
        <w:rPr>
          <w:rFonts w:ascii="Book Antiqua" w:eastAsia="宋体" w:hAnsi="Book Antiqua" w:cs="宋体"/>
          <w:color w:val="auto"/>
          <w:lang w:val="en-US"/>
        </w:rPr>
        <w:t xml:space="preserve">Standardization and documentation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evaluation.</w:t>
      </w:r>
      <w:proofErr w:type="gram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Curr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Opin</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21</w:t>
      </w:r>
      <w:r w:rsidRPr="001B4C18">
        <w:rPr>
          <w:rFonts w:ascii="Book Antiqua" w:eastAsia="宋体" w:hAnsi="Book Antiqua" w:cs="宋体"/>
          <w:color w:val="auto"/>
          <w:lang w:val="en-US"/>
        </w:rPr>
        <w:t>: 500-505 [PMID: 21926627 DOI: 10.1097/MOU.0b013e32834b8698]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45 </w:t>
      </w:r>
      <w:proofErr w:type="spellStart"/>
      <w:r w:rsidRPr="001B4C18">
        <w:rPr>
          <w:rFonts w:ascii="Book Antiqua" w:eastAsia="宋体" w:hAnsi="Book Antiqua" w:cs="宋体"/>
          <w:b/>
          <w:bCs/>
          <w:color w:val="auto"/>
          <w:lang w:val="en-US"/>
        </w:rPr>
        <w:t>Eskew</w:t>
      </w:r>
      <w:proofErr w:type="spellEnd"/>
      <w:r w:rsidRPr="001B4C18">
        <w:rPr>
          <w:rFonts w:ascii="Book Antiqua" w:eastAsia="宋体" w:hAnsi="Book Antiqua" w:cs="宋体"/>
          <w:b/>
          <w:bCs/>
          <w:color w:val="auto"/>
          <w:lang w:val="en-US"/>
        </w:rPr>
        <w:t xml:space="preserve"> LA</w:t>
      </w:r>
      <w:r w:rsidRPr="001B4C18">
        <w:rPr>
          <w:rFonts w:ascii="Book Antiqua" w:eastAsia="宋体" w:hAnsi="Book Antiqua" w:cs="宋体"/>
          <w:color w:val="auto"/>
          <w:lang w:val="en-US"/>
        </w:rPr>
        <w:t xml:space="preserve">, Watson NE, </w:t>
      </w:r>
      <w:proofErr w:type="spellStart"/>
      <w:r w:rsidRPr="001B4C18">
        <w:rPr>
          <w:rFonts w:ascii="Book Antiqua" w:eastAsia="宋体" w:hAnsi="Book Antiqua" w:cs="宋体"/>
          <w:color w:val="auto"/>
          <w:lang w:val="en-US"/>
        </w:rPr>
        <w:t>Wolfman</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Bechtold</w:t>
      </w:r>
      <w:proofErr w:type="spellEnd"/>
      <w:r w:rsidRPr="001B4C18">
        <w:rPr>
          <w:rFonts w:ascii="Book Antiqua" w:eastAsia="宋体" w:hAnsi="Book Antiqua" w:cs="宋体"/>
          <w:color w:val="auto"/>
          <w:lang w:val="en-US"/>
        </w:rPr>
        <w:t xml:space="preserve"> R, </w:t>
      </w:r>
      <w:proofErr w:type="spellStart"/>
      <w:r w:rsidRPr="001B4C18">
        <w:rPr>
          <w:rFonts w:ascii="Book Antiqua" w:eastAsia="宋体" w:hAnsi="Book Antiqua" w:cs="宋体"/>
          <w:color w:val="auto"/>
          <w:lang w:val="en-US"/>
        </w:rPr>
        <w:t>Scharling</w:t>
      </w:r>
      <w:proofErr w:type="spellEnd"/>
      <w:r w:rsidRPr="001B4C18">
        <w:rPr>
          <w:rFonts w:ascii="Book Antiqua" w:eastAsia="宋体" w:hAnsi="Book Antiqua" w:cs="宋体"/>
          <w:color w:val="auto"/>
          <w:lang w:val="en-US"/>
        </w:rPr>
        <w:t xml:space="preserve"> E, </w:t>
      </w:r>
      <w:proofErr w:type="spellStart"/>
      <w:r w:rsidRPr="001B4C18">
        <w:rPr>
          <w:rFonts w:ascii="Book Antiqua" w:eastAsia="宋体" w:hAnsi="Book Antiqua" w:cs="宋体"/>
          <w:color w:val="auto"/>
          <w:lang w:val="en-US"/>
        </w:rPr>
        <w:t>Jarow</w:t>
      </w:r>
      <w:proofErr w:type="spellEnd"/>
      <w:r w:rsidRPr="001B4C18">
        <w:rPr>
          <w:rFonts w:ascii="Book Antiqua" w:eastAsia="宋体" w:hAnsi="Book Antiqua" w:cs="宋体"/>
          <w:color w:val="auto"/>
          <w:lang w:val="en-US"/>
        </w:rPr>
        <w:t xml:space="preserve"> JP. </w:t>
      </w:r>
      <w:proofErr w:type="spellStart"/>
      <w:proofErr w:type="gramStart"/>
      <w:r w:rsidRPr="001B4C18">
        <w:rPr>
          <w:rFonts w:ascii="Book Antiqua" w:eastAsia="宋体" w:hAnsi="Book Antiqua" w:cs="宋体"/>
          <w:color w:val="auto"/>
          <w:lang w:val="en-US"/>
        </w:rPr>
        <w:t>Ultrasonographic</w:t>
      </w:r>
      <w:proofErr w:type="spellEnd"/>
      <w:r w:rsidRPr="001B4C18">
        <w:rPr>
          <w:rFonts w:ascii="Book Antiqua" w:eastAsia="宋体" w:hAnsi="Book Antiqua" w:cs="宋体"/>
          <w:color w:val="auto"/>
          <w:lang w:val="en-US"/>
        </w:rPr>
        <w:t xml:space="preserve"> diagnosis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1993; </w:t>
      </w:r>
      <w:r w:rsidRPr="001B4C18">
        <w:rPr>
          <w:rFonts w:ascii="Book Antiqua" w:eastAsia="宋体" w:hAnsi="Book Antiqua" w:cs="宋体"/>
          <w:b/>
          <w:bCs/>
          <w:color w:val="auto"/>
          <w:lang w:val="en-US"/>
        </w:rPr>
        <w:t>60</w:t>
      </w:r>
      <w:r w:rsidRPr="001B4C18">
        <w:rPr>
          <w:rFonts w:ascii="Book Antiqua" w:eastAsia="宋体" w:hAnsi="Book Antiqua" w:cs="宋体"/>
          <w:color w:val="auto"/>
          <w:lang w:val="en-US"/>
        </w:rPr>
        <w:t>: 693-697 [PMID: 8405527 DOI: dx.doi.org/10.1016/S0090-</w:t>
      </w:r>
      <w:proofErr w:type="gramStart"/>
      <w:r w:rsidRPr="001B4C18">
        <w:rPr>
          <w:rFonts w:ascii="Book Antiqua" w:eastAsia="宋体" w:hAnsi="Book Antiqua" w:cs="宋体"/>
          <w:color w:val="auto"/>
          <w:lang w:val="en-US"/>
        </w:rPr>
        <w:t>4295(</w:t>
      </w:r>
      <w:proofErr w:type="gramEnd"/>
      <w:r w:rsidRPr="001B4C18">
        <w:rPr>
          <w:rFonts w:ascii="Book Antiqua" w:eastAsia="宋体" w:hAnsi="Book Antiqua" w:cs="宋体"/>
          <w:color w:val="auto"/>
          <w:lang w:val="en-US"/>
        </w:rPr>
        <w:t>97)00452-4]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46</w:t>
      </w:r>
      <w:r w:rsidRPr="001B4C18">
        <w:rPr>
          <w:rFonts w:ascii="Book Antiqua" w:eastAsia="宋体" w:hAnsi="Book Antiqua" w:cs="宋体" w:hint="eastAsia"/>
          <w:color w:val="auto"/>
          <w:lang w:val="en-US"/>
        </w:rPr>
        <w:t xml:space="preserve"> </w:t>
      </w:r>
      <w:proofErr w:type="spellStart"/>
      <w:r w:rsidRPr="001B4C18">
        <w:rPr>
          <w:rFonts w:ascii="Book Antiqua" w:eastAsia="宋体" w:hAnsi="Book Antiqua" w:cs="宋体"/>
          <w:b/>
          <w:color w:val="auto"/>
          <w:lang w:val="en-US"/>
        </w:rPr>
        <w:t>Sarteschi</w:t>
      </w:r>
      <w:proofErr w:type="spellEnd"/>
      <w:r w:rsidRPr="001B4C18">
        <w:rPr>
          <w:rFonts w:ascii="Book Antiqua" w:eastAsia="宋体" w:hAnsi="Book Antiqua" w:cs="宋体"/>
          <w:b/>
          <w:color w:val="auto"/>
          <w:lang w:val="en-US"/>
        </w:rPr>
        <w:t xml:space="preserve"> LM</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Liguori</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Trombetta</w:t>
      </w:r>
      <w:proofErr w:type="spellEnd"/>
      <w:r w:rsidRPr="001B4C18">
        <w:rPr>
          <w:rFonts w:ascii="Book Antiqua" w:eastAsia="宋体" w:hAnsi="Book Antiqua" w:cs="宋体"/>
          <w:color w:val="auto"/>
          <w:lang w:val="en-US"/>
        </w:rPr>
        <w:t xml:space="preserve"> C.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In: </w:t>
      </w:r>
      <w:proofErr w:type="spellStart"/>
      <w:r w:rsidRPr="001B4C18">
        <w:rPr>
          <w:rFonts w:ascii="Book Antiqua" w:eastAsia="宋体" w:hAnsi="Book Antiqua" w:cs="宋体"/>
          <w:color w:val="auto"/>
          <w:lang w:val="en-US"/>
        </w:rPr>
        <w:t>Sarteschi</w:t>
      </w:r>
      <w:proofErr w:type="spellEnd"/>
      <w:r w:rsidRPr="001B4C18">
        <w:rPr>
          <w:rFonts w:ascii="Book Antiqua" w:eastAsia="宋体" w:hAnsi="Book Antiqua" w:cs="宋体"/>
          <w:color w:val="auto"/>
          <w:lang w:val="en-US"/>
        </w:rPr>
        <w:t xml:space="preserve"> LM, </w:t>
      </w:r>
      <w:proofErr w:type="spellStart"/>
      <w:r w:rsidRPr="001B4C18">
        <w:rPr>
          <w:rFonts w:ascii="Book Antiqua" w:eastAsia="宋体" w:hAnsi="Book Antiqua" w:cs="宋体"/>
          <w:color w:val="auto"/>
          <w:lang w:val="en-US"/>
        </w:rPr>
        <w:t>Menchini-Fabris</w:t>
      </w:r>
      <w:proofErr w:type="spellEnd"/>
      <w:r w:rsidRPr="001B4C18">
        <w:rPr>
          <w:rFonts w:ascii="Book Antiqua" w:eastAsia="宋体" w:hAnsi="Book Antiqua" w:cs="宋体"/>
          <w:color w:val="auto"/>
          <w:lang w:val="en-US"/>
        </w:rPr>
        <w:t xml:space="preserve"> GF. </w:t>
      </w:r>
      <w:proofErr w:type="spellStart"/>
      <w:r w:rsidRPr="001B4C18">
        <w:rPr>
          <w:rFonts w:ascii="Book Antiqua" w:eastAsia="宋体" w:hAnsi="Book Antiqua" w:cs="宋体"/>
          <w:color w:val="auto"/>
          <w:lang w:val="en-US"/>
        </w:rPr>
        <w:t>Ecografia</w:t>
      </w:r>
      <w:proofErr w:type="spellEnd"/>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andrologica</w:t>
      </w:r>
      <w:proofErr w:type="spellEnd"/>
      <w:r w:rsidRPr="001B4C18">
        <w:rPr>
          <w:rFonts w:ascii="Book Antiqua" w:eastAsia="宋体" w:hAnsi="Book Antiqua" w:cs="宋体"/>
          <w:color w:val="auto"/>
          <w:lang w:val="en-US"/>
        </w:rPr>
        <w:t xml:space="preserve">. Athena </w:t>
      </w:r>
      <w:proofErr w:type="spellStart"/>
      <w:r w:rsidRPr="001B4C18">
        <w:rPr>
          <w:rFonts w:ascii="Book Antiqua" w:eastAsia="宋体" w:hAnsi="Book Antiqua" w:cs="宋体"/>
          <w:color w:val="auto"/>
          <w:lang w:val="en-US"/>
        </w:rPr>
        <w:t>Srl</w:t>
      </w:r>
      <w:proofErr w:type="spellEnd"/>
      <w:r w:rsidRPr="001B4C18">
        <w:rPr>
          <w:rFonts w:ascii="Book Antiqua" w:eastAsia="宋体" w:hAnsi="Book Antiqua" w:cs="宋体"/>
          <w:color w:val="auto"/>
          <w:lang w:val="en-US"/>
        </w:rPr>
        <w:t>: Modena, 2003: 139</w:t>
      </w:r>
      <w:r w:rsidRPr="001B4C18">
        <w:rPr>
          <w:rFonts w:ascii="Book Antiqua" w:eastAsia="宋体" w:hAnsi="Book Antiqua" w:cs="宋体" w:hint="eastAsia"/>
          <w:color w:val="auto"/>
          <w:lang w:val="en-US"/>
        </w:rPr>
        <w:t>-</w:t>
      </w:r>
      <w:r w:rsidRPr="001B4C18">
        <w:rPr>
          <w:rFonts w:ascii="Book Antiqua" w:eastAsia="宋体" w:hAnsi="Book Antiqua" w:cs="宋体"/>
          <w:color w:val="auto"/>
          <w:lang w:val="en-US"/>
        </w:rPr>
        <w:t>155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47 </w:t>
      </w:r>
      <w:proofErr w:type="spellStart"/>
      <w:r w:rsidRPr="001B4C18">
        <w:rPr>
          <w:rFonts w:ascii="Book Antiqua" w:eastAsia="宋体" w:hAnsi="Book Antiqua" w:cs="宋体"/>
          <w:b/>
          <w:bCs/>
          <w:color w:val="auto"/>
          <w:lang w:val="en-US"/>
        </w:rPr>
        <w:t>Chiou</w:t>
      </w:r>
      <w:proofErr w:type="spellEnd"/>
      <w:r w:rsidRPr="001B4C18">
        <w:rPr>
          <w:rFonts w:ascii="Book Antiqua" w:eastAsia="宋体" w:hAnsi="Book Antiqua" w:cs="宋体"/>
          <w:b/>
          <w:bCs/>
          <w:color w:val="auto"/>
          <w:lang w:val="en-US"/>
        </w:rPr>
        <w:t xml:space="preserve"> RK</w:t>
      </w:r>
      <w:r w:rsidRPr="001B4C18">
        <w:rPr>
          <w:rFonts w:ascii="Book Antiqua" w:eastAsia="宋体" w:hAnsi="Book Antiqua" w:cs="宋体"/>
          <w:color w:val="auto"/>
          <w:lang w:val="en-US"/>
        </w:rPr>
        <w:t xml:space="preserve">, Anderson JC, </w:t>
      </w:r>
      <w:proofErr w:type="spellStart"/>
      <w:r w:rsidRPr="001B4C18">
        <w:rPr>
          <w:rFonts w:ascii="Book Antiqua" w:eastAsia="宋体" w:hAnsi="Book Antiqua" w:cs="宋体"/>
          <w:color w:val="auto"/>
          <w:lang w:val="en-US"/>
        </w:rPr>
        <w:t>Wobig</w:t>
      </w:r>
      <w:proofErr w:type="spellEnd"/>
      <w:r w:rsidRPr="001B4C18">
        <w:rPr>
          <w:rFonts w:ascii="Book Antiqua" w:eastAsia="宋体" w:hAnsi="Book Antiqua" w:cs="宋体"/>
          <w:color w:val="auto"/>
          <w:lang w:val="en-US"/>
        </w:rPr>
        <w:t xml:space="preserve"> RK, </w:t>
      </w:r>
      <w:proofErr w:type="spellStart"/>
      <w:r w:rsidRPr="001B4C18">
        <w:rPr>
          <w:rFonts w:ascii="Book Antiqua" w:eastAsia="宋体" w:hAnsi="Book Antiqua" w:cs="宋体"/>
          <w:color w:val="auto"/>
          <w:lang w:val="en-US"/>
        </w:rPr>
        <w:t>Rosinsky</w:t>
      </w:r>
      <w:proofErr w:type="spellEnd"/>
      <w:r w:rsidRPr="001B4C18">
        <w:rPr>
          <w:rFonts w:ascii="Book Antiqua" w:eastAsia="宋体" w:hAnsi="Book Antiqua" w:cs="宋体"/>
          <w:color w:val="auto"/>
          <w:lang w:val="en-US"/>
        </w:rPr>
        <w:t xml:space="preserve"> DE, Matamoros A, Chen WS, Taylor RJ.</w:t>
      </w:r>
      <w:proofErr w:type="gramEnd"/>
      <w:r w:rsidRPr="001B4C18">
        <w:rPr>
          <w:rFonts w:ascii="Book Antiqua" w:eastAsia="宋体" w:hAnsi="Book Antiqua" w:cs="宋体"/>
          <w:color w:val="auto"/>
          <w:lang w:val="en-US"/>
        </w:rPr>
        <w:t xml:space="preserve"> Color Doppler ultrasound criteria to diagnose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correlation of a new scoring system with physical examination.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1997; </w:t>
      </w:r>
      <w:r w:rsidRPr="001B4C18">
        <w:rPr>
          <w:rFonts w:ascii="Book Antiqua" w:eastAsia="宋体" w:hAnsi="Book Antiqua" w:cs="宋体"/>
          <w:b/>
          <w:bCs/>
          <w:color w:val="auto"/>
          <w:lang w:val="en-US"/>
        </w:rPr>
        <w:t>50</w:t>
      </w:r>
      <w:r w:rsidRPr="001B4C18">
        <w:rPr>
          <w:rFonts w:ascii="Book Antiqua" w:eastAsia="宋体" w:hAnsi="Book Antiqua" w:cs="宋体"/>
          <w:color w:val="auto"/>
          <w:lang w:val="en-US"/>
        </w:rPr>
        <w:t>: 953-956 [PMID: 9426729 DOI: 10.1016/S0090-4295(97)00452-4]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48 </w:t>
      </w:r>
      <w:proofErr w:type="spellStart"/>
      <w:r w:rsidRPr="001B4C18">
        <w:rPr>
          <w:rFonts w:ascii="Book Antiqua" w:eastAsia="宋体" w:hAnsi="Book Antiqua" w:cs="宋体"/>
          <w:b/>
          <w:bCs/>
          <w:color w:val="auto"/>
          <w:lang w:val="en-US"/>
        </w:rPr>
        <w:t>Dogra</w:t>
      </w:r>
      <w:proofErr w:type="spellEnd"/>
      <w:r w:rsidRPr="001B4C18">
        <w:rPr>
          <w:rFonts w:ascii="Book Antiqua" w:eastAsia="宋体" w:hAnsi="Book Antiqua" w:cs="宋体"/>
          <w:b/>
          <w:bCs/>
          <w:color w:val="auto"/>
          <w:lang w:val="en-US"/>
        </w:rPr>
        <w:t xml:space="preserve"> VS</w:t>
      </w:r>
      <w:r w:rsidRPr="001B4C18">
        <w:rPr>
          <w:rFonts w:ascii="Book Antiqua" w:eastAsia="宋体" w:hAnsi="Book Antiqua" w:cs="宋体"/>
          <w:color w:val="auto"/>
          <w:lang w:val="en-US"/>
        </w:rPr>
        <w:t>, Gottlieb RH, Oka M, Rubens DJ.</w:t>
      </w:r>
      <w:proofErr w:type="gramEnd"/>
      <w:r w:rsidRPr="001B4C18">
        <w:rPr>
          <w:rFonts w:ascii="Book Antiqua" w:eastAsia="宋体" w:hAnsi="Book Antiqua" w:cs="宋体"/>
          <w:color w:val="auto"/>
          <w:lang w:val="en-US"/>
        </w:rPr>
        <w:t xml:space="preserve"> </w:t>
      </w:r>
      <w:proofErr w:type="spellStart"/>
      <w:proofErr w:type="gramStart"/>
      <w:r w:rsidRPr="001B4C18">
        <w:rPr>
          <w:rFonts w:ascii="Book Antiqua" w:eastAsia="宋体" w:hAnsi="Book Antiqua" w:cs="宋体"/>
          <w:color w:val="auto"/>
          <w:lang w:val="en-US"/>
        </w:rPr>
        <w:t>Sonography</w:t>
      </w:r>
      <w:proofErr w:type="spellEnd"/>
      <w:r w:rsidRPr="001B4C18">
        <w:rPr>
          <w:rFonts w:ascii="Book Antiqua" w:eastAsia="宋体" w:hAnsi="Book Antiqua" w:cs="宋体"/>
          <w:color w:val="auto"/>
          <w:lang w:val="en-US"/>
        </w:rPr>
        <w:t xml:space="preserve"> of the scrotum.</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Radiology</w:t>
      </w:r>
      <w:r w:rsidRPr="001B4C18">
        <w:rPr>
          <w:rFonts w:ascii="Book Antiqua" w:eastAsia="宋体" w:hAnsi="Book Antiqua" w:cs="宋体"/>
          <w:color w:val="auto"/>
          <w:lang w:val="en-US"/>
        </w:rPr>
        <w:t> 2003; </w:t>
      </w:r>
      <w:r w:rsidRPr="001B4C18">
        <w:rPr>
          <w:rFonts w:ascii="Book Antiqua" w:eastAsia="宋体" w:hAnsi="Book Antiqua" w:cs="宋体"/>
          <w:b/>
          <w:bCs/>
          <w:color w:val="auto"/>
          <w:lang w:val="en-US"/>
        </w:rPr>
        <w:t>227</w:t>
      </w:r>
      <w:r w:rsidRPr="001B4C18">
        <w:rPr>
          <w:rFonts w:ascii="Book Antiqua" w:eastAsia="宋体" w:hAnsi="Book Antiqua" w:cs="宋体"/>
          <w:color w:val="auto"/>
          <w:lang w:val="en-US"/>
        </w:rPr>
        <w:t>: 18-36 [PMID: 12616012 DOI: 10.1148/radiol.2271001744]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49 </w:t>
      </w:r>
      <w:proofErr w:type="spellStart"/>
      <w:r w:rsidRPr="001B4C18">
        <w:rPr>
          <w:rFonts w:ascii="Book Antiqua" w:eastAsia="宋体" w:hAnsi="Book Antiqua" w:cs="宋体"/>
          <w:b/>
          <w:bCs/>
          <w:color w:val="auto"/>
          <w:lang w:val="en-US"/>
        </w:rPr>
        <w:t>Schurich</w:t>
      </w:r>
      <w:proofErr w:type="spellEnd"/>
      <w:r w:rsidRPr="001B4C18">
        <w:rPr>
          <w:rFonts w:ascii="Book Antiqua" w:eastAsia="宋体" w:hAnsi="Book Antiqua" w:cs="宋体"/>
          <w:b/>
          <w:bCs/>
          <w:color w:val="auto"/>
          <w:lang w:val="en-US"/>
        </w:rPr>
        <w:t xml:space="preserve"> M</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Aigner</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Frauscher</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Pallwein</w:t>
      </w:r>
      <w:proofErr w:type="spellEnd"/>
      <w:r w:rsidRPr="001B4C18">
        <w:rPr>
          <w:rFonts w:ascii="Book Antiqua" w:eastAsia="宋体" w:hAnsi="Book Antiqua" w:cs="宋体"/>
          <w:color w:val="auto"/>
          <w:lang w:val="en-US"/>
        </w:rPr>
        <w:t xml:space="preserve"> L. </w:t>
      </w:r>
      <w:proofErr w:type="gramStart"/>
      <w:r w:rsidRPr="001B4C18">
        <w:rPr>
          <w:rFonts w:ascii="Book Antiqua" w:eastAsia="宋体" w:hAnsi="Book Antiqua" w:cs="宋体"/>
          <w:color w:val="auto"/>
          <w:lang w:val="en-US"/>
        </w:rPr>
        <w:t>The role of ultrasound in assessment of male fertility.</w:t>
      </w:r>
      <w:proofErr w:type="gram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J </w:t>
      </w:r>
      <w:proofErr w:type="spellStart"/>
      <w:r w:rsidRPr="001B4C18">
        <w:rPr>
          <w:rFonts w:ascii="Book Antiqua" w:eastAsia="宋体" w:hAnsi="Book Antiqua" w:cs="宋体"/>
          <w:i/>
          <w:iCs/>
          <w:color w:val="auto"/>
          <w:lang w:val="en-US"/>
        </w:rPr>
        <w:t>Obstet</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Gynecol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Reprod</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Biol</w:t>
      </w:r>
      <w:proofErr w:type="spellEnd"/>
      <w:r w:rsidRPr="001B4C18">
        <w:rPr>
          <w:rFonts w:ascii="Book Antiqua" w:eastAsia="宋体" w:hAnsi="Book Antiqua" w:cs="宋体"/>
          <w:color w:val="auto"/>
          <w:lang w:val="en-US"/>
        </w:rPr>
        <w:t> 2009; </w:t>
      </w:r>
      <w:r w:rsidRPr="001B4C18">
        <w:rPr>
          <w:rFonts w:ascii="Book Antiqua" w:eastAsia="宋体" w:hAnsi="Book Antiqua" w:cs="宋体"/>
          <w:b/>
          <w:bCs/>
          <w:color w:val="auto"/>
          <w:lang w:val="en-US"/>
        </w:rPr>
        <w:t xml:space="preserve">144 </w:t>
      </w:r>
      <w:proofErr w:type="spellStart"/>
      <w:r w:rsidRPr="001B4C18">
        <w:rPr>
          <w:rFonts w:ascii="Book Antiqua" w:eastAsia="宋体" w:hAnsi="Book Antiqua" w:cs="宋体"/>
          <w:b/>
          <w:bCs/>
          <w:color w:val="auto"/>
          <w:lang w:val="en-US"/>
        </w:rPr>
        <w:t>Suppl</w:t>
      </w:r>
      <w:proofErr w:type="spellEnd"/>
      <w:r w:rsidRPr="001B4C18">
        <w:rPr>
          <w:rFonts w:ascii="Book Antiqua" w:eastAsia="宋体" w:hAnsi="Book Antiqua" w:cs="宋体"/>
          <w:b/>
          <w:bCs/>
          <w:color w:val="auto"/>
          <w:lang w:val="en-US"/>
        </w:rPr>
        <w:t xml:space="preserve"> 1</w:t>
      </w:r>
      <w:r w:rsidRPr="001B4C18">
        <w:rPr>
          <w:rFonts w:ascii="Book Antiqua" w:eastAsia="宋体" w:hAnsi="Book Antiqua" w:cs="宋体"/>
          <w:color w:val="auto"/>
          <w:lang w:val="en-US"/>
        </w:rPr>
        <w:t>: S192-S198 [PMID: 19303691 DOI: 10.1016/j.ejogrb.2009.02.034]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50 </w:t>
      </w:r>
      <w:proofErr w:type="spellStart"/>
      <w:r w:rsidRPr="001B4C18">
        <w:rPr>
          <w:rFonts w:ascii="Book Antiqua" w:eastAsia="宋体" w:hAnsi="Book Antiqua" w:cs="宋体"/>
          <w:b/>
          <w:bCs/>
          <w:color w:val="auto"/>
          <w:lang w:val="en-US"/>
        </w:rPr>
        <w:t>Akcar</w:t>
      </w:r>
      <w:proofErr w:type="spellEnd"/>
      <w:r w:rsidRPr="001B4C18">
        <w:rPr>
          <w:rFonts w:ascii="Book Antiqua" w:eastAsia="宋体" w:hAnsi="Book Antiqua" w:cs="宋体"/>
          <w:b/>
          <w:bCs/>
          <w:color w:val="auto"/>
          <w:lang w:val="en-US"/>
        </w:rPr>
        <w:t xml:space="preserve"> N</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Turgut</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Adapinar</w:t>
      </w:r>
      <w:proofErr w:type="spellEnd"/>
      <w:r w:rsidRPr="001B4C18">
        <w:rPr>
          <w:rFonts w:ascii="Book Antiqua" w:eastAsia="宋体" w:hAnsi="Book Antiqua" w:cs="宋体"/>
          <w:color w:val="auto"/>
          <w:lang w:val="en-US"/>
        </w:rPr>
        <w:t xml:space="preserve"> B, </w:t>
      </w:r>
      <w:proofErr w:type="spellStart"/>
      <w:r w:rsidRPr="001B4C18">
        <w:rPr>
          <w:rFonts w:ascii="Book Antiqua" w:eastAsia="宋体" w:hAnsi="Book Antiqua" w:cs="宋体"/>
          <w:color w:val="auto"/>
          <w:lang w:val="en-US"/>
        </w:rPr>
        <w:t>Ozkan</w:t>
      </w:r>
      <w:proofErr w:type="spellEnd"/>
      <w:r w:rsidRPr="001B4C18">
        <w:rPr>
          <w:rFonts w:ascii="Book Antiqua" w:eastAsia="宋体" w:hAnsi="Book Antiqua" w:cs="宋体"/>
          <w:color w:val="auto"/>
          <w:lang w:val="en-US"/>
        </w:rPr>
        <w:t xml:space="preserve"> IR. </w:t>
      </w:r>
      <w:proofErr w:type="spellStart"/>
      <w:proofErr w:type="gramStart"/>
      <w:r w:rsidRPr="001B4C18">
        <w:rPr>
          <w:rFonts w:ascii="Book Antiqua" w:eastAsia="宋体" w:hAnsi="Book Antiqua" w:cs="宋体"/>
          <w:color w:val="auto"/>
          <w:lang w:val="en-US"/>
        </w:rPr>
        <w:t>Intratesticular</w:t>
      </w:r>
      <w:proofErr w:type="spellEnd"/>
      <w:r w:rsidRPr="001B4C18">
        <w:rPr>
          <w:rFonts w:ascii="Book Antiqua" w:eastAsia="宋体" w:hAnsi="Book Antiqua" w:cs="宋体"/>
          <w:color w:val="auto"/>
          <w:lang w:val="en-US"/>
        </w:rPr>
        <w:t xml:space="preserve"> arterial resistance and testicular volume in infertile men with subclinical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Clin</w:t>
      </w:r>
      <w:proofErr w:type="spellEnd"/>
      <w:r w:rsidRPr="001B4C18">
        <w:rPr>
          <w:rFonts w:ascii="Book Antiqua" w:eastAsia="宋体" w:hAnsi="Book Antiqua" w:cs="宋体"/>
          <w:i/>
          <w:iCs/>
          <w:color w:val="auto"/>
          <w:lang w:val="en-US"/>
        </w:rPr>
        <w:t xml:space="preserve"> Ultrasound</w:t>
      </w:r>
      <w:r w:rsidRPr="001B4C18">
        <w:rPr>
          <w:rFonts w:ascii="Book Antiqua" w:eastAsia="宋体" w:hAnsi="Book Antiqua" w:cs="宋体"/>
          <w:color w:val="auto"/>
          <w:lang w:val="en-US"/>
        </w:rPr>
        <w:t> 2004; </w:t>
      </w:r>
      <w:r w:rsidRPr="001B4C18">
        <w:rPr>
          <w:rFonts w:ascii="Book Antiqua" w:eastAsia="宋体" w:hAnsi="Book Antiqua" w:cs="宋体"/>
          <w:b/>
          <w:bCs/>
          <w:color w:val="auto"/>
          <w:lang w:val="en-US"/>
        </w:rPr>
        <w:t>32</w:t>
      </w:r>
      <w:r w:rsidRPr="001B4C18">
        <w:rPr>
          <w:rFonts w:ascii="Book Antiqua" w:eastAsia="宋体" w:hAnsi="Book Antiqua" w:cs="宋体"/>
          <w:color w:val="auto"/>
          <w:lang w:val="en-US"/>
        </w:rPr>
        <w:t>: 389-393 [PMID: 15372446 DOI: 10.1002/jcu.20059]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51 </w:t>
      </w:r>
      <w:r w:rsidRPr="001B4C18">
        <w:rPr>
          <w:rFonts w:ascii="Book Antiqua" w:eastAsia="宋体" w:hAnsi="Book Antiqua" w:cs="宋体"/>
          <w:b/>
          <w:bCs/>
          <w:color w:val="auto"/>
          <w:lang w:val="en-US"/>
        </w:rPr>
        <w:t>Zhang M</w:t>
      </w:r>
      <w:r w:rsidRPr="001B4C18">
        <w:rPr>
          <w:rFonts w:ascii="Book Antiqua" w:eastAsia="宋体" w:hAnsi="Book Antiqua" w:cs="宋体"/>
          <w:color w:val="auto"/>
          <w:lang w:val="en-US"/>
        </w:rPr>
        <w:t>, Du L, Liu Z, Qi H, Chu Q.</w:t>
      </w:r>
      <w:proofErr w:type="gramEnd"/>
      <w:r w:rsidRPr="001B4C18">
        <w:rPr>
          <w:rFonts w:ascii="Book Antiqua" w:eastAsia="宋体" w:hAnsi="Book Antiqua" w:cs="宋体"/>
          <w:color w:val="auto"/>
          <w:lang w:val="en-US"/>
        </w:rPr>
        <w:t xml:space="preserve"> The effects of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xml:space="preserve"> on testicular arterial blood flow: laparoscopic surgery versus microsurgery.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i/>
          <w:iCs/>
          <w:color w:val="auto"/>
          <w:lang w:val="en-US"/>
        </w:rPr>
        <w:t xml:space="preserve"> J</w:t>
      </w:r>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11</w:t>
      </w:r>
      <w:r w:rsidRPr="001B4C18">
        <w:rPr>
          <w:rFonts w:ascii="Book Antiqua" w:eastAsia="宋体" w:hAnsi="Book Antiqua" w:cs="宋体"/>
          <w:color w:val="auto"/>
          <w:lang w:val="en-US"/>
        </w:rPr>
        <w:t>: 1900-1906 [PMID: 25361712]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52 </w:t>
      </w:r>
      <w:r w:rsidRPr="001B4C18">
        <w:rPr>
          <w:rFonts w:ascii="Book Antiqua" w:eastAsia="宋体" w:hAnsi="Book Antiqua" w:cs="宋体"/>
          <w:b/>
          <w:bCs/>
          <w:color w:val="auto"/>
          <w:lang w:val="en-US"/>
        </w:rPr>
        <w:t>Ross JA</w:t>
      </w:r>
      <w:r w:rsidRPr="001B4C18">
        <w:rPr>
          <w:rFonts w:ascii="Book Antiqua" w:eastAsia="宋体" w:hAnsi="Book Antiqua" w:cs="宋体"/>
          <w:color w:val="auto"/>
          <w:lang w:val="en-US"/>
        </w:rPr>
        <w:t xml:space="preserve">, Watson NE, </w:t>
      </w:r>
      <w:proofErr w:type="spellStart"/>
      <w:r w:rsidRPr="001B4C18">
        <w:rPr>
          <w:rFonts w:ascii="Book Antiqua" w:eastAsia="宋体" w:hAnsi="Book Antiqua" w:cs="宋体"/>
          <w:color w:val="auto"/>
          <w:lang w:val="en-US"/>
        </w:rPr>
        <w:t>Jarow</w:t>
      </w:r>
      <w:proofErr w:type="spellEnd"/>
      <w:r w:rsidRPr="001B4C18">
        <w:rPr>
          <w:rFonts w:ascii="Book Antiqua" w:eastAsia="宋体" w:hAnsi="Book Antiqua" w:cs="宋体"/>
          <w:color w:val="auto"/>
          <w:lang w:val="en-US"/>
        </w:rPr>
        <w:t xml:space="preserve"> JP. </w:t>
      </w:r>
      <w:proofErr w:type="gramStart"/>
      <w:r w:rsidRPr="001B4C18">
        <w:rPr>
          <w:rFonts w:ascii="Book Antiqua" w:eastAsia="宋体" w:hAnsi="Book Antiqua" w:cs="宋体"/>
          <w:color w:val="auto"/>
          <w:lang w:val="en-US"/>
        </w:rPr>
        <w:t xml:space="preserve">The effect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on testicular blood flow in man.</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1994; </w:t>
      </w:r>
      <w:r w:rsidRPr="001B4C18">
        <w:rPr>
          <w:rFonts w:ascii="Book Antiqua" w:eastAsia="宋体" w:hAnsi="Book Antiqua" w:cs="宋体"/>
          <w:b/>
          <w:bCs/>
          <w:color w:val="auto"/>
          <w:lang w:val="en-US"/>
        </w:rPr>
        <w:t>44</w:t>
      </w:r>
      <w:r w:rsidRPr="001B4C18">
        <w:rPr>
          <w:rFonts w:ascii="Book Antiqua" w:eastAsia="宋体" w:hAnsi="Book Antiqua" w:cs="宋体"/>
          <w:color w:val="auto"/>
          <w:lang w:val="en-US"/>
        </w:rPr>
        <w:t>: 535-539 [PMID: 7941192 DOI: 10.106/S0090-4295(94)80053-7]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53 </w:t>
      </w:r>
      <w:r w:rsidRPr="001B4C18">
        <w:rPr>
          <w:rFonts w:ascii="Book Antiqua" w:eastAsia="宋体" w:hAnsi="Book Antiqua" w:cs="宋体"/>
          <w:b/>
          <w:bCs/>
          <w:color w:val="auto"/>
          <w:lang w:val="en-US"/>
        </w:rPr>
        <w:t xml:space="preserve">Grasso </w:t>
      </w:r>
      <w:proofErr w:type="spellStart"/>
      <w:r w:rsidRPr="001B4C18">
        <w:rPr>
          <w:rFonts w:ascii="Book Antiqua" w:eastAsia="宋体" w:hAnsi="Book Antiqua" w:cs="宋体"/>
          <w:b/>
          <w:bCs/>
          <w:color w:val="auto"/>
          <w:lang w:val="en-US"/>
        </w:rPr>
        <w:t>Leanza</w:t>
      </w:r>
      <w:proofErr w:type="spellEnd"/>
      <w:r w:rsidRPr="001B4C18">
        <w:rPr>
          <w:rFonts w:ascii="Book Antiqua" w:eastAsia="宋体" w:hAnsi="Book Antiqua" w:cs="宋体"/>
          <w:b/>
          <w:bCs/>
          <w:color w:val="auto"/>
          <w:lang w:val="en-US"/>
        </w:rPr>
        <w:t xml:space="preserve"> F</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Pepe</w:t>
      </w:r>
      <w:proofErr w:type="spellEnd"/>
      <w:r w:rsidRPr="001B4C18">
        <w:rPr>
          <w:rFonts w:ascii="Book Antiqua" w:eastAsia="宋体" w:hAnsi="Book Antiqua" w:cs="宋体"/>
          <w:color w:val="auto"/>
          <w:lang w:val="en-US"/>
        </w:rPr>
        <w:t xml:space="preserve"> P, </w:t>
      </w:r>
      <w:proofErr w:type="spellStart"/>
      <w:r w:rsidRPr="001B4C18">
        <w:rPr>
          <w:rFonts w:ascii="Book Antiqua" w:eastAsia="宋体" w:hAnsi="Book Antiqua" w:cs="宋体"/>
          <w:color w:val="auto"/>
          <w:lang w:val="en-US"/>
        </w:rPr>
        <w:t>Panella</w:t>
      </w:r>
      <w:proofErr w:type="spellEnd"/>
      <w:r w:rsidRPr="001B4C18">
        <w:rPr>
          <w:rFonts w:ascii="Book Antiqua" w:eastAsia="宋体" w:hAnsi="Book Antiqua" w:cs="宋体"/>
          <w:color w:val="auto"/>
          <w:lang w:val="en-US"/>
        </w:rPr>
        <w:t xml:space="preserve"> P, </w:t>
      </w:r>
      <w:proofErr w:type="spellStart"/>
      <w:r w:rsidRPr="001B4C18">
        <w:rPr>
          <w:rFonts w:ascii="Book Antiqua" w:eastAsia="宋体" w:hAnsi="Book Antiqua" w:cs="宋体"/>
          <w:color w:val="auto"/>
          <w:lang w:val="en-US"/>
        </w:rPr>
        <w:t>Pepe</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Volocimetric</w:t>
      </w:r>
      <w:proofErr w:type="spellEnd"/>
      <w:r w:rsidRPr="001B4C18">
        <w:rPr>
          <w:rFonts w:ascii="Book Antiqua" w:eastAsia="宋体" w:hAnsi="Book Antiqua" w:cs="宋体"/>
          <w:color w:val="auto"/>
          <w:lang w:val="en-US"/>
        </w:rPr>
        <w:t xml:space="preserve"> evaluation of spermatic vessels with echo color </w:t>
      </w:r>
      <w:proofErr w:type="spellStart"/>
      <w:r w:rsidRPr="001B4C18">
        <w:rPr>
          <w:rFonts w:ascii="Book Antiqua" w:eastAsia="宋体" w:hAnsi="Book Antiqua" w:cs="宋体"/>
          <w:color w:val="auto"/>
          <w:lang w:val="en-US"/>
        </w:rPr>
        <w:t>doppler</w:t>
      </w:r>
      <w:proofErr w:type="spellEnd"/>
      <w:r w:rsidRPr="001B4C18">
        <w:rPr>
          <w:rFonts w:ascii="Book Antiqua" w:eastAsia="宋体" w:hAnsi="Book Antiqua" w:cs="宋体"/>
          <w:color w:val="auto"/>
          <w:lang w:val="en-US"/>
        </w:rPr>
        <w:t xml:space="preserve"> in patients with idiopathic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Minerva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Nefrol</w:t>
      </w:r>
      <w:proofErr w:type="spellEnd"/>
      <w:r w:rsidRPr="001B4C18">
        <w:rPr>
          <w:rFonts w:ascii="Book Antiqua" w:eastAsia="宋体" w:hAnsi="Book Antiqua" w:cs="宋体"/>
          <w:color w:val="auto"/>
          <w:lang w:val="en-US"/>
        </w:rPr>
        <w:t> 1997; </w:t>
      </w:r>
      <w:r w:rsidRPr="001B4C18">
        <w:rPr>
          <w:rFonts w:ascii="Book Antiqua" w:eastAsia="宋体" w:hAnsi="Book Antiqua" w:cs="宋体"/>
          <w:b/>
          <w:bCs/>
          <w:color w:val="auto"/>
          <w:lang w:val="en-US"/>
        </w:rPr>
        <w:t>49</w:t>
      </w:r>
      <w:r w:rsidRPr="001B4C18">
        <w:rPr>
          <w:rFonts w:ascii="Book Antiqua" w:eastAsia="宋体" w:hAnsi="Book Antiqua" w:cs="宋体"/>
          <w:color w:val="auto"/>
          <w:lang w:val="en-US"/>
        </w:rPr>
        <w:t>: 179-182 [PMID: 9557498]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54 </w:t>
      </w:r>
      <w:proofErr w:type="spellStart"/>
      <w:r w:rsidRPr="001B4C18">
        <w:rPr>
          <w:rFonts w:ascii="Book Antiqua" w:eastAsia="宋体" w:hAnsi="Book Antiqua" w:cs="宋体"/>
          <w:b/>
          <w:bCs/>
          <w:color w:val="auto"/>
          <w:lang w:val="en-US"/>
        </w:rPr>
        <w:t>Unsal</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Turgut</w:t>
      </w:r>
      <w:proofErr w:type="spellEnd"/>
      <w:r w:rsidRPr="001B4C18">
        <w:rPr>
          <w:rFonts w:ascii="Book Antiqua" w:eastAsia="宋体" w:hAnsi="Book Antiqua" w:cs="宋体"/>
          <w:color w:val="auto"/>
          <w:lang w:val="en-US"/>
        </w:rPr>
        <w:t xml:space="preserve"> AT, </w:t>
      </w:r>
      <w:proofErr w:type="spellStart"/>
      <w:r w:rsidRPr="001B4C18">
        <w:rPr>
          <w:rFonts w:ascii="Book Antiqua" w:eastAsia="宋体" w:hAnsi="Book Antiqua" w:cs="宋体"/>
          <w:color w:val="auto"/>
          <w:lang w:val="en-US"/>
        </w:rPr>
        <w:t>Taşkin</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Koşar</w:t>
      </w:r>
      <w:proofErr w:type="spellEnd"/>
      <w:r w:rsidRPr="001B4C18">
        <w:rPr>
          <w:rFonts w:ascii="Book Antiqua" w:eastAsia="宋体" w:hAnsi="Book Antiqua" w:cs="宋体"/>
          <w:color w:val="auto"/>
          <w:lang w:val="en-US"/>
        </w:rPr>
        <w:t xml:space="preserve"> U, </w:t>
      </w:r>
      <w:proofErr w:type="spellStart"/>
      <w:r w:rsidRPr="001B4C18">
        <w:rPr>
          <w:rFonts w:ascii="Book Antiqua" w:eastAsia="宋体" w:hAnsi="Book Antiqua" w:cs="宋体"/>
          <w:color w:val="auto"/>
          <w:lang w:val="en-US"/>
        </w:rPr>
        <w:t>Karaman</w:t>
      </w:r>
      <w:proofErr w:type="spellEnd"/>
      <w:r w:rsidRPr="001B4C18">
        <w:rPr>
          <w:rFonts w:ascii="Book Antiqua" w:eastAsia="宋体" w:hAnsi="Book Antiqua" w:cs="宋体"/>
          <w:color w:val="auto"/>
          <w:lang w:val="en-US"/>
        </w:rPr>
        <w:t xml:space="preserve"> CZ.</w:t>
      </w:r>
      <w:proofErr w:type="gramEnd"/>
      <w:r w:rsidRPr="001B4C18">
        <w:rPr>
          <w:rFonts w:ascii="Book Antiqua" w:eastAsia="宋体" w:hAnsi="Book Antiqua" w:cs="宋体"/>
          <w:color w:val="auto"/>
          <w:lang w:val="en-US"/>
        </w:rPr>
        <w:t xml:space="preserve"> Resistance and </w:t>
      </w:r>
      <w:proofErr w:type="spellStart"/>
      <w:r w:rsidRPr="001B4C18">
        <w:rPr>
          <w:rFonts w:ascii="Book Antiqua" w:eastAsia="宋体" w:hAnsi="Book Antiqua" w:cs="宋体"/>
          <w:color w:val="auto"/>
          <w:lang w:val="en-US"/>
        </w:rPr>
        <w:t>pulsatility</w:t>
      </w:r>
      <w:proofErr w:type="spellEnd"/>
      <w:r w:rsidRPr="001B4C18">
        <w:rPr>
          <w:rFonts w:ascii="Book Antiqua" w:eastAsia="宋体" w:hAnsi="Book Antiqua" w:cs="宋体"/>
          <w:color w:val="auto"/>
          <w:lang w:val="en-US"/>
        </w:rPr>
        <w:t xml:space="preserve"> index increase in capsular branches of testicular artery: indicator of impaired testicular microcirculation in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Clin</w:t>
      </w:r>
      <w:proofErr w:type="spellEnd"/>
      <w:r w:rsidRPr="001B4C18">
        <w:rPr>
          <w:rFonts w:ascii="Book Antiqua" w:eastAsia="宋体" w:hAnsi="Book Antiqua" w:cs="宋体"/>
          <w:i/>
          <w:iCs/>
          <w:color w:val="auto"/>
          <w:lang w:val="en-US"/>
        </w:rPr>
        <w:t xml:space="preserve"> Ultrasound</w:t>
      </w:r>
      <w:r w:rsidRPr="001B4C18">
        <w:rPr>
          <w:rFonts w:ascii="Book Antiqua" w:eastAsia="宋体" w:hAnsi="Book Antiqua" w:cs="宋体"/>
          <w:color w:val="auto"/>
          <w:lang w:val="en-US"/>
        </w:rPr>
        <w:t> 2007; </w:t>
      </w:r>
      <w:r w:rsidRPr="001B4C18">
        <w:rPr>
          <w:rFonts w:ascii="Book Antiqua" w:eastAsia="宋体" w:hAnsi="Book Antiqua" w:cs="宋体"/>
          <w:b/>
          <w:bCs/>
          <w:color w:val="auto"/>
          <w:lang w:val="en-US"/>
        </w:rPr>
        <w:t>35</w:t>
      </w:r>
      <w:r w:rsidRPr="001B4C18">
        <w:rPr>
          <w:rFonts w:ascii="Book Antiqua" w:eastAsia="宋体" w:hAnsi="Book Antiqua" w:cs="宋体"/>
          <w:color w:val="auto"/>
          <w:lang w:val="en-US"/>
        </w:rPr>
        <w:t>: 191-195 [PMID: 17366558 DOI: 10.1002/jcu.20331]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55 </w:t>
      </w:r>
      <w:proofErr w:type="spellStart"/>
      <w:r w:rsidRPr="001B4C18">
        <w:rPr>
          <w:rFonts w:ascii="Book Antiqua" w:eastAsia="宋体" w:hAnsi="Book Antiqua" w:cs="宋体"/>
          <w:b/>
          <w:bCs/>
          <w:color w:val="auto"/>
          <w:lang w:val="en-US"/>
        </w:rPr>
        <w:t>Biagiotti</w:t>
      </w:r>
      <w:proofErr w:type="spellEnd"/>
      <w:r w:rsidRPr="001B4C18">
        <w:rPr>
          <w:rFonts w:ascii="Book Antiqua" w:eastAsia="宋体" w:hAnsi="Book Antiqua" w:cs="宋体"/>
          <w:b/>
          <w:bCs/>
          <w:color w:val="auto"/>
          <w:lang w:val="en-US"/>
        </w:rPr>
        <w:t xml:space="preserve"> G</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Cavallini</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Modenini</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Vitali</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Gianaroli</w:t>
      </w:r>
      <w:proofErr w:type="spellEnd"/>
      <w:r w:rsidRPr="001B4C18">
        <w:rPr>
          <w:rFonts w:ascii="Book Antiqua" w:eastAsia="宋体" w:hAnsi="Book Antiqua" w:cs="宋体"/>
          <w:color w:val="auto"/>
          <w:lang w:val="en-US"/>
        </w:rPr>
        <w:t xml:space="preserve"> L. Spermatogenesis and spectral echo-</w:t>
      </w:r>
      <w:proofErr w:type="spellStart"/>
      <w:r w:rsidRPr="001B4C18">
        <w:rPr>
          <w:rFonts w:ascii="Book Antiqua" w:eastAsia="宋体" w:hAnsi="Book Antiqua" w:cs="宋体"/>
          <w:color w:val="auto"/>
          <w:lang w:val="en-US"/>
        </w:rPr>
        <w:t>colour</w:t>
      </w:r>
      <w:proofErr w:type="spellEnd"/>
      <w:r w:rsidRPr="001B4C18">
        <w:rPr>
          <w:rFonts w:ascii="Book Antiqua" w:eastAsia="宋体" w:hAnsi="Book Antiqua" w:cs="宋体"/>
          <w:color w:val="auto"/>
          <w:lang w:val="en-US"/>
        </w:rPr>
        <w:t xml:space="preserve"> Doppler traces from the main testicular artery. </w:t>
      </w:r>
      <w:r w:rsidRPr="001B4C18">
        <w:rPr>
          <w:rFonts w:ascii="Book Antiqua" w:eastAsia="宋体" w:hAnsi="Book Antiqua" w:cs="宋体"/>
          <w:i/>
          <w:iCs/>
          <w:color w:val="auto"/>
          <w:lang w:val="en-US"/>
        </w:rPr>
        <w:t xml:space="preserve">BJU </w:t>
      </w:r>
      <w:proofErr w:type="spellStart"/>
      <w:r w:rsidRPr="001B4C18">
        <w:rPr>
          <w:rFonts w:ascii="Book Antiqua" w:eastAsia="宋体" w:hAnsi="Book Antiqua" w:cs="宋体"/>
          <w:i/>
          <w:iCs/>
          <w:color w:val="auto"/>
          <w:lang w:val="en-US"/>
        </w:rPr>
        <w:t>Int</w:t>
      </w:r>
      <w:proofErr w:type="spellEnd"/>
      <w:r w:rsidRPr="001B4C18">
        <w:rPr>
          <w:rFonts w:ascii="Book Antiqua" w:eastAsia="宋体" w:hAnsi="Book Antiqua" w:cs="宋体"/>
          <w:color w:val="auto"/>
          <w:lang w:val="en-US"/>
        </w:rPr>
        <w:t> 2002; </w:t>
      </w:r>
      <w:r w:rsidRPr="001B4C18">
        <w:rPr>
          <w:rFonts w:ascii="Book Antiqua" w:eastAsia="宋体" w:hAnsi="Book Antiqua" w:cs="宋体"/>
          <w:b/>
          <w:bCs/>
          <w:color w:val="auto"/>
          <w:lang w:val="en-US"/>
        </w:rPr>
        <w:t>90</w:t>
      </w:r>
      <w:r w:rsidRPr="001B4C18">
        <w:rPr>
          <w:rFonts w:ascii="Book Antiqua" w:eastAsia="宋体" w:hAnsi="Book Antiqua" w:cs="宋体"/>
          <w:color w:val="auto"/>
          <w:lang w:val="en-US"/>
        </w:rPr>
        <w:t>: 903-908 [PMID: 12460354 DOI: 10.1046/j.1464-410X.2002.03033.x]</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56 </w:t>
      </w:r>
      <w:r w:rsidRPr="001B4C18">
        <w:rPr>
          <w:rFonts w:ascii="Book Antiqua" w:eastAsia="宋体" w:hAnsi="Book Antiqua" w:cs="宋体"/>
          <w:b/>
          <w:bCs/>
          <w:color w:val="auto"/>
          <w:lang w:val="en-US"/>
        </w:rPr>
        <w:t>Gordon SJ</w:t>
      </w:r>
      <w:r w:rsidRPr="001B4C18">
        <w:rPr>
          <w:rFonts w:ascii="Book Antiqua" w:eastAsia="宋体" w:hAnsi="Book Antiqua" w:cs="宋体"/>
          <w:color w:val="auto"/>
          <w:lang w:val="en-US"/>
        </w:rPr>
        <w:t xml:space="preserve">, Campbell S, </w:t>
      </w:r>
      <w:proofErr w:type="spellStart"/>
      <w:r w:rsidRPr="001B4C18">
        <w:rPr>
          <w:rFonts w:ascii="Book Antiqua" w:eastAsia="宋体" w:hAnsi="Book Antiqua" w:cs="宋体"/>
          <w:color w:val="auto"/>
          <w:lang w:val="en-US"/>
        </w:rPr>
        <w:t>Bhardwa</w:t>
      </w:r>
      <w:proofErr w:type="spellEnd"/>
      <w:r w:rsidRPr="001B4C18">
        <w:rPr>
          <w:rFonts w:ascii="Book Antiqua" w:eastAsia="宋体" w:hAnsi="Book Antiqua" w:cs="宋体"/>
          <w:color w:val="auto"/>
          <w:lang w:val="en-US"/>
        </w:rPr>
        <w:t xml:space="preserve"> J, </w:t>
      </w:r>
      <w:proofErr w:type="spellStart"/>
      <w:r w:rsidRPr="001B4C18">
        <w:rPr>
          <w:rFonts w:ascii="Book Antiqua" w:eastAsia="宋体" w:hAnsi="Book Antiqua" w:cs="宋体"/>
          <w:color w:val="auto"/>
          <w:lang w:val="en-US"/>
        </w:rPr>
        <w:t>Nargund</w:t>
      </w:r>
      <w:proofErr w:type="spellEnd"/>
      <w:r w:rsidRPr="001B4C18">
        <w:rPr>
          <w:rFonts w:ascii="Book Antiqua" w:eastAsia="宋体" w:hAnsi="Book Antiqua" w:cs="宋体"/>
          <w:color w:val="auto"/>
          <w:lang w:val="en-US"/>
        </w:rPr>
        <w:t xml:space="preserve"> VH. Spermatogenesis and spectral echo-</w:t>
      </w:r>
      <w:proofErr w:type="spellStart"/>
      <w:r w:rsidRPr="001B4C18">
        <w:rPr>
          <w:rFonts w:ascii="Book Antiqua" w:eastAsia="宋体" w:hAnsi="Book Antiqua" w:cs="宋体"/>
          <w:color w:val="auto"/>
          <w:lang w:val="en-US"/>
        </w:rPr>
        <w:t>colour</w:t>
      </w:r>
      <w:proofErr w:type="spellEnd"/>
      <w:r w:rsidRPr="001B4C18">
        <w:rPr>
          <w:rFonts w:ascii="Book Antiqua" w:eastAsia="宋体" w:hAnsi="Book Antiqua" w:cs="宋体"/>
          <w:color w:val="auto"/>
          <w:lang w:val="en-US"/>
        </w:rPr>
        <w:t xml:space="preserve"> Doppler traces from the main testicular artery. </w:t>
      </w:r>
      <w:r w:rsidRPr="001B4C18">
        <w:rPr>
          <w:rFonts w:ascii="Book Antiqua" w:eastAsia="宋体" w:hAnsi="Book Antiqua" w:cs="宋体"/>
          <w:i/>
          <w:iCs/>
          <w:color w:val="auto"/>
          <w:lang w:val="en-US"/>
        </w:rPr>
        <w:t xml:space="preserve">BJU </w:t>
      </w:r>
      <w:proofErr w:type="spellStart"/>
      <w:r w:rsidRPr="001B4C18">
        <w:rPr>
          <w:rFonts w:ascii="Book Antiqua" w:eastAsia="宋体" w:hAnsi="Book Antiqua" w:cs="宋体"/>
          <w:i/>
          <w:iCs/>
          <w:color w:val="auto"/>
          <w:lang w:val="en-US"/>
        </w:rPr>
        <w:t>Int</w:t>
      </w:r>
      <w:proofErr w:type="spellEnd"/>
      <w:r w:rsidRPr="001B4C18">
        <w:rPr>
          <w:rFonts w:ascii="Book Antiqua" w:eastAsia="宋体" w:hAnsi="Book Antiqua" w:cs="宋体"/>
          <w:color w:val="auto"/>
          <w:lang w:val="en-US"/>
        </w:rPr>
        <w:t> 2003; </w:t>
      </w:r>
      <w:r w:rsidRPr="001B4C18">
        <w:rPr>
          <w:rFonts w:ascii="Book Antiqua" w:eastAsia="宋体" w:hAnsi="Book Antiqua" w:cs="宋体"/>
          <w:b/>
          <w:bCs/>
          <w:color w:val="auto"/>
          <w:lang w:val="en-US"/>
        </w:rPr>
        <w:t>91</w:t>
      </w:r>
      <w:r w:rsidRPr="001B4C18">
        <w:rPr>
          <w:rFonts w:ascii="Book Antiqua" w:eastAsia="宋体" w:hAnsi="Book Antiqua" w:cs="宋体"/>
          <w:color w:val="auto"/>
          <w:lang w:val="en-US"/>
        </w:rPr>
        <w:t>: 897-898 [PMID: 12780864 DOI: 10.1046/j.1464-410X.2003.t01-3-04246.x]</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57 </w:t>
      </w:r>
      <w:proofErr w:type="spellStart"/>
      <w:r w:rsidRPr="001B4C18">
        <w:rPr>
          <w:rFonts w:ascii="Book Antiqua" w:eastAsia="宋体" w:hAnsi="Book Antiqua" w:cs="宋体"/>
          <w:b/>
          <w:bCs/>
          <w:color w:val="auto"/>
          <w:lang w:val="en-US"/>
        </w:rPr>
        <w:t>Caretta</w:t>
      </w:r>
      <w:proofErr w:type="spellEnd"/>
      <w:r w:rsidRPr="001B4C18">
        <w:rPr>
          <w:rFonts w:ascii="Book Antiqua" w:eastAsia="宋体" w:hAnsi="Book Antiqua" w:cs="宋体"/>
          <w:b/>
          <w:bCs/>
          <w:color w:val="auto"/>
          <w:lang w:val="en-US"/>
        </w:rPr>
        <w:t xml:space="preserve"> N</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Palego</w:t>
      </w:r>
      <w:proofErr w:type="spellEnd"/>
      <w:r w:rsidRPr="001B4C18">
        <w:rPr>
          <w:rFonts w:ascii="Book Antiqua" w:eastAsia="宋体" w:hAnsi="Book Antiqua" w:cs="宋体"/>
          <w:color w:val="auto"/>
          <w:lang w:val="en-US"/>
        </w:rPr>
        <w:t xml:space="preserve"> P, </w:t>
      </w:r>
      <w:proofErr w:type="spellStart"/>
      <w:r w:rsidRPr="001B4C18">
        <w:rPr>
          <w:rFonts w:ascii="Book Antiqua" w:eastAsia="宋体" w:hAnsi="Book Antiqua" w:cs="宋体"/>
          <w:color w:val="auto"/>
          <w:lang w:val="en-US"/>
        </w:rPr>
        <w:t>Schipilliti</w:t>
      </w:r>
      <w:proofErr w:type="spellEnd"/>
      <w:r w:rsidRPr="001B4C18">
        <w:rPr>
          <w:rFonts w:ascii="Book Antiqua" w:eastAsia="宋体" w:hAnsi="Book Antiqua" w:cs="宋体"/>
          <w:color w:val="auto"/>
          <w:lang w:val="en-US"/>
        </w:rPr>
        <w:t xml:space="preserve"> M, Torino M, </w:t>
      </w:r>
      <w:proofErr w:type="spellStart"/>
      <w:r w:rsidRPr="001B4C18">
        <w:rPr>
          <w:rFonts w:ascii="Book Antiqua" w:eastAsia="宋体" w:hAnsi="Book Antiqua" w:cs="宋体"/>
          <w:color w:val="auto"/>
          <w:lang w:val="en-US"/>
        </w:rPr>
        <w:t>Pati</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Ferlin</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Foresta</w:t>
      </w:r>
      <w:proofErr w:type="spellEnd"/>
      <w:r w:rsidRPr="001B4C18">
        <w:rPr>
          <w:rFonts w:ascii="Book Antiqua" w:eastAsia="宋体" w:hAnsi="Book Antiqua" w:cs="宋体"/>
          <w:color w:val="auto"/>
          <w:lang w:val="en-US"/>
        </w:rPr>
        <w:t xml:space="preserve"> C. Testicular contrast harmonic imaging to evaluate </w:t>
      </w:r>
      <w:proofErr w:type="spellStart"/>
      <w:r w:rsidRPr="001B4C18">
        <w:rPr>
          <w:rFonts w:ascii="Book Antiqua" w:eastAsia="宋体" w:hAnsi="Book Antiqua" w:cs="宋体"/>
          <w:color w:val="auto"/>
          <w:lang w:val="en-US"/>
        </w:rPr>
        <w:t>intratesticular</w:t>
      </w:r>
      <w:proofErr w:type="spellEnd"/>
      <w:r w:rsidRPr="001B4C18">
        <w:rPr>
          <w:rFonts w:ascii="Book Antiqua" w:eastAsia="宋体" w:hAnsi="Book Antiqua" w:cs="宋体"/>
          <w:color w:val="auto"/>
          <w:lang w:val="en-US"/>
        </w:rPr>
        <w:t xml:space="preserve"> perfusion alterations in patients with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2010; </w:t>
      </w:r>
      <w:r w:rsidRPr="001B4C18">
        <w:rPr>
          <w:rFonts w:ascii="Book Antiqua" w:eastAsia="宋体" w:hAnsi="Book Antiqua" w:cs="宋体"/>
          <w:b/>
          <w:bCs/>
          <w:color w:val="auto"/>
          <w:lang w:val="en-US"/>
        </w:rPr>
        <w:t>183</w:t>
      </w:r>
      <w:r w:rsidRPr="001B4C18">
        <w:rPr>
          <w:rFonts w:ascii="Book Antiqua" w:eastAsia="宋体" w:hAnsi="Book Antiqua" w:cs="宋体"/>
          <w:color w:val="auto"/>
          <w:lang w:val="en-US"/>
        </w:rPr>
        <w:t>: 263-269 [PMID: 19942233 DOI: 10.1016/j.juro.2009.08.140]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58 </w:t>
      </w:r>
      <w:r w:rsidRPr="001B4C18">
        <w:rPr>
          <w:rFonts w:ascii="Book Antiqua" w:eastAsia="宋体" w:hAnsi="Book Antiqua" w:cs="宋体"/>
          <w:b/>
          <w:bCs/>
          <w:color w:val="auto"/>
          <w:lang w:val="en-US"/>
        </w:rPr>
        <w:t>Huang DY</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Sidhu</w:t>
      </w:r>
      <w:proofErr w:type="spellEnd"/>
      <w:r w:rsidRPr="001B4C18">
        <w:rPr>
          <w:rFonts w:ascii="Book Antiqua" w:eastAsia="宋体" w:hAnsi="Book Antiqua" w:cs="宋体"/>
          <w:color w:val="auto"/>
          <w:lang w:val="en-US"/>
        </w:rPr>
        <w:t xml:space="preserve"> PS. Focal testicular lesions: </w:t>
      </w:r>
      <w:proofErr w:type="spellStart"/>
      <w:r w:rsidRPr="001B4C18">
        <w:rPr>
          <w:rFonts w:ascii="Book Antiqua" w:eastAsia="宋体" w:hAnsi="Book Antiqua" w:cs="宋体"/>
          <w:color w:val="auto"/>
          <w:lang w:val="en-US"/>
        </w:rPr>
        <w:t>colour</w:t>
      </w:r>
      <w:proofErr w:type="spellEnd"/>
      <w:r w:rsidRPr="001B4C18">
        <w:rPr>
          <w:rFonts w:ascii="Book Antiqua" w:eastAsia="宋体" w:hAnsi="Book Antiqua" w:cs="宋体"/>
          <w:color w:val="auto"/>
          <w:lang w:val="en-US"/>
        </w:rPr>
        <w:t xml:space="preserve"> Doppler ultrasound, contrast-enhanced ultrasound and tissue </w:t>
      </w:r>
      <w:proofErr w:type="spellStart"/>
      <w:r w:rsidRPr="001B4C18">
        <w:rPr>
          <w:rFonts w:ascii="Book Antiqua" w:eastAsia="宋体" w:hAnsi="Book Antiqua" w:cs="宋体"/>
          <w:color w:val="auto"/>
          <w:lang w:val="en-US"/>
        </w:rPr>
        <w:t>elastography</w:t>
      </w:r>
      <w:proofErr w:type="spellEnd"/>
      <w:r w:rsidRPr="001B4C18">
        <w:rPr>
          <w:rFonts w:ascii="Book Antiqua" w:eastAsia="宋体" w:hAnsi="Book Antiqua" w:cs="宋体"/>
          <w:color w:val="auto"/>
          <w:lang w:val="en-US"/>
        </w:rPr>
        <w:t xml:space="preserve"> as adjuvants to the diagnosis. </w:t>
      </w:r>
      <w:r w:rsidRPr="001B4C18">
        <w:rPr>
          <w:rFonts w:ascii="Book Antiqua" w:eastAsia="宋体" w:hAnsi="Book Antiqua" w:cs="宋体"/>
          <w:i/>
          <w:iCs/>
          <w:color w:val="auto"/>
          <w:lang w:val="en-US"/>
        </w:rPr>
        <w:t xml:space="preserve">Br J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2012; </w:t>
      </w:r>
      <w:proofErr w:type="gramStart"/>
      <w:r w:rsidRPr="001B4C18">
        <w:rPr>
          <w:rFonts w:ascii="Book Antiqua" w:eastAsia="宋体" w:hAnsi="Book Antiqua" w:cs="宋体"/>
          <w:b/>
          <w:bCs/>
          <w:color w:val="auto"/>
          <w:lang w:val="en-US"/>
        </w:rPr>
        <w:t>85 Spec No 1</w:t>
      </w:r>
      <w:proofErr w:type="gramEnd"/>
      <w:r w:rsidRPr="001B4C18">
        <w:rPr>
          <w:rFonts w:ascii="Book Antiqua" w:eastAsia="宋体" w:hAnsi="Book Antiqua" w:cs="宋体"/>
          <w:color w:val="auto"/>
          <w:lang w:val="en-US"/>
        </w:rPr>
        <w:t>: S41-S53 [PMID: 22674702 DOI: 10.1259/</w:t>
      </w:r>
      <w:proofErr w:type="spellStart"/>
      <w:r w:rsidRPr="001B4C18">
        <w:rPr>
          <w:rFonts w:ascii="Book Antiqua" w:eastAsia="宋体" w:hAnsi="Book Antiqua" w:cs="宋体"/>
          <w:color w:val="auto"/>
          <w:lang w:val="en-US"/>
        </w:rPr>
        <w:t>bjr</w:t>
      </w:r>
      <w:proofErr w:type="spellEnd"/>
      <w:r w:rsidRPr="001B4C18">
        <w:rPr>
          <w:rFonts w:ascii="Book Antiqua" w:eastAsia="宋体" w:hAnsi="Book Antiqua" w:cs="宋体"/>
          <w:color w:val="auto"/>
          <w:lang w:val="en-US"/>
        </w:rPr>
        <w:t>/30029741]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59 </w:t>
      </w:r>
      <w:proofErr w:type="spellStart"/>
      <w:r w:rsidRPr="001B4C18">
        <w:rPr>
          <w:rFonts w:ascii="Book Antiqua" w:eastAsia="宋体" w:hAnsi="Book Antiqua" w:cs="宋体"/>
          <w:b/>
          <w:bCs/>
          <w:color w:val="auto"/>
          <w:lang w:val="en-US"/>
        </w:rPr>
        <w:t>Aigner</w:t>
      </w:r>
      <w:proofErr w:type="spellEnd"/>
      <w:r w:rsidRPr="001B4C18">
        <w:rPr>
          <w:rFonts w:ascii="Book Antiqua" w:eastAsia="宋体" w:hAnsi="Book Antiqua" w:cs="宋体"/>
          <w:b/>
          <w:bCs/>
          <w:color w:val="auto"/>
          <w:lang w:val="en-US"/>
        </w:rPr>
        <w:t xml:space="preserve"> F</w:t>
      </w:r>
      <w:r w:rsidRPr="001B4C18">
        <w:rPr>
          <w:rFonts w:ascii="Book Antiqua" w:eastAsia="宋体" w:hAnsi="Book Antiqua" w:cs="宋体"/>
          <w:color w:val="auto"/>
          <w:lang w:val="en-US"/>
        </w:rPr>
        <w:t xml:space="preserve">, De </w:t>
      </w:r>
      <w:proofErr w:type="spellStart"/>
      <w:r w:rsidRPr="001B4C18">
        <w:rPr>
          <w:rFonts w:ascii="Book Antiqua" w:eastAsia="宋体" w:hAnsi="Book Antiqua" w:cs="宋体"/>
          <w:color w:val="auto"/>
          <w:lang w:val="en-US"/>
        </w:rPr>
        <w:t>Zordo</w:t>
      </w:r>
      <w:proofErr w:type="spellEnd"/>
      <w:r w:rsidRPr="001B4C18">
        <w:rPr>
          <w:rFonts w:ascii="Book Antiqua" w:eastAsia="宋体" w:hAnsi="Book Antiqua" w:cs="宋体"/>
          <w:color w:val="auto"/>
          <w:lang w:val="en-US"/>
        </w:rPr>
        <w:t xml:space="preserve"> T, </w:t>
      </w:r>
      <w:proofErr w:type="spellStart"/>
      <w:r w:rsidRPr="001B4C18">
        <w:rPr>
          <w:rFonts w:ascii="Book Antiqua" w:eastAsia="宋体" w:hAnsi="Book Antiqua" w:cs="宋体"/>
          <w:color w:val="auto"/>
          <w:lang w:val="en-US"/>
        </w:rPr>
        <w:t>Pallwein-Prettner</w:t>
      </w:r>
      <w:proofErr w:type="spellEnd"/>
      <w:r w:rsidRPr="001B4C18">
        <w:rPr>
          <w:rFonts w:ascii="Book Antiqua" w:eastAsia="宋体" w:hAnsi="Book Antiqua" w:cs="宋体"/>
          <w:color w:val="auto"/>
          <w:lang w:val="en-US"/>
        </w:rPr>
        <w:t xml:space="preserve"> L, Junker D, </w:t>
      </w:r>
      <w:proofErr w:type="spellStart"/>
      <w:r w:rsidRPr="001B4C18">
        <w:rPr>
          <w:rFonts w:ascii="Book Antiqua" w:eastAsia="宋体" w:hAnsi="Book Antiqua" w:cs="宋体"/>
          <w:color w:val="auto"/>
          <w:lang w:val="en-US"/>
        </w:rPr>
        <w:t>Schäfer</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Pichler</w:t>
      </w:r>
      <w:proofErr w:type="spellEnd"/>
      <w:r w:rsidRPr="001B4C18">
        <w:rPr>
          <w:rFonts w:ascii="Book Antiqua" w:eastAsia="宋体" w:hAnsi="Book Antiqua" w:cs="宋体"/>
          <w:color w:val="auto"/>
          <w:lang w:val="en-US"/>
        </w:rPr>
        <w:t xml:space="preserve"> R, </w:t>
      </w:r>
      <w:proofErr w:type="spellStart"/>
      <w:r w:rsidRPr="001B4C18">
        <w:rPr>
          <w:rFonts w:ascii="Book Antiqua" w:eastAsia="宋体" w:hAnsi="Book Antiqua" w:cs="宋体"/>
          <w:color w:val="auto"/>
          <w:lang w:val="en-US"/>
        </w:rPr>
        <w:t>Leonhartsberger</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Pinggera</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Dogra</w:t>
      </w:r>
      <w:proofErr w:type="spellEnd"/>
      <w:r w:rsidRPr="001B4C18">
        <w:rPr>
          <w:rFonts w:ascii="Book Antiqua" w:eastAsia="宋体" w:hAnsi="Book Antiqua" w:cs="宋体"/>
          <w:color w:val="auto"/>
          <w:lang w:val="en-US"/>
        </w:rPr>
        <w:t xml:space="preserve"> VS, </w:t>
      </w:r>
      <w:proofErr w:type="spellStart"/>
      <w:r w:rsidRPr="001B4C18">
        <w:rPr>
          <w:rFonts w:ascii="Book Antiqua" w:eastAsia="宋体" w:hAnsi="Book Antiqua" w:cs="宋体"/>
          <w:color w:val="auto"/>
          <w:lang w:val="en-US"/>
        </w:rPr>
        <w:t>Frauscher</w:t>
      </w:r>
      <w:proofErr w:type="spellEnd"/>
      <w:r w:rsidRPr="001B4C18">
        <w:rPr>
          <w:rFonts w:ascii="Book Antiqua" w:eastAsia="宋体" w:hAnsi="Book Antiqua" w:cs="宋体"/>
          <w:color w:val="auto"/>
          <w:lang w:val="en-US"/>
        </w:rPr>
        <w:t xml:space="preserve"> F. Real-time </w:t>
      </w:r>
      <w:proofErr w:type="spellStart"/>
      <w:r w:rsidRPr="001B4C18">
        <w:rPr>
          <w:rFonts w:ascii="Book Antiqua" w:eastAsia="宋体" w:hAnsi="Book Antiqua" w:cs="宋体"/>
          <w:color w:val="auto"/>
          <w:lang w:val="en-US"/>
        </w:rPr>
        <w:t>sonoelastography</w:t>
      </w:r>
      <w:proofErr w:type="spellEnd"/>
      <w:r w:rsidRPr="001B4C18">
        <w:rPr>
          <w:rFonts w:ascii="Book Antiqua" w:eastAsia="宋体" w:hAnsi="Book Antiqua" w:cs="宋体"/>
          <w:color w:val="auto"/>
          <w:lang w:val="en-US"/>
        </w:rPr>
        <w:t xml:space="preserve"> </w:t>
      </w:r>
      <w:r w:rsidRPr="001B4C18">
        <w:rPr>
          <w:rFonts w:ascii="Book Antiqua" w:eastAsia="宋体" w:hAnsi="Book Antiqua" w:cs="宋体"/>
          <w:color w:val="auto"/>
          <w:lang w:val="en-US"/>
        </w:rPr>
        <w:lastRenderedPageBreak/>
        <w:t>for the evaluation of testicular lesions. </w:t>
      </w:r>
      <w:r w:rsidRPr="001B4C18">
        <w:rPr>
          <w:rFonts w:ascii="Book Antiqua" w:eastAsia="宋体" w:hAnsi="Book Antiqua" w:cs="宋体"/>
          <w:i/>
          <w:iCs/>
          <w:color w:val="auto"/>
          <w:lang w:val="en-US"/>
        </w:rPr>
        <w:t>Radiology</w:t>
      </w:r>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263</w:t>
      </w:r>
      <w:r w:rsidRPr="001B4C18">
        <w:rPr>
          <w:rFonts w:ascii="Book Antiqua" w:eastAsia="宋体" w:hAnsi="Book Antiqua" w:cs="宋体"/>
          <w:color w:val="auto"/>
          <w:lang w:val="en-US"/>
        </w:rPr>
        <w:t>: 584-589 [PMID: 22396607 DOI: 10.1148/radiol.12111732]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60 </w:t>
      </w:r>
      <w:proofErr w:type="spellStart"/>
      <w:r w:rsidRPr="001B4C18">
        <w:rPr>
          <w:rFonts w:ascii="Book Antiqua" w:eastAsia="宋体" w:hAnsi="Book Antiqua" w:cs="宋体"/>
          <w:b/>
          <w:bCs/>
          <w:color w:val="auto"/>
          <w:lang w:val="en-US"/>
        </w:rPr>
        <w:t>Goddi</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Sacchi</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Magistretti</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Almolla</w:t>
      </w:r>
      <w:proofErr w:type="spellEnd"/>
      <w:r w:rsidRPr="001B4C18">
        <w:rPr>
          <w:rFonts w:ascii="Book Antiqua" w:eastAsia="宋体" w:hAnsi="Book Antiqua" w:cs="宋体"/>
          <w:color w:val="auto"/>
          <w:lang w:val="en-US"/>
        </w:rPr>
        <w:t xml:space="preserve"> J, </w:t>
      </w:r>
      <w:proofErr w:type="spellStart"/>
      <w:r w:rsidRPr="001B4C18">
        <w:rPr>
          <w:rFonts w:ascii="Book Antiqua" w:eastAsia="宋体" w:hAnsi="Book Antiqua" w:cs="宋体"/>
          <w:color w:val="auto"/>
          <w:lang w:val="en-US"/>
        </w:rPr>
        <w:t>Salvadore</w:t>
      </w:r>
      <w:proofErr w:type="spellEnd"/>
      <w:r w:rsidRPr="001B4C18">
        <w:rPr>
          <w:rFonts w:ascii="Book Antiqua" w:eastAsia="宋体" w:hAnsi="Book Antiqua" w:cs="宋体"/>
          <w:color w:val="auto"/>
          <w:lang w:val="en-US"/>
        </w:rPr>
        <w:t xml:space="preserve"> M. Real-time tissue </w:t>
      </w:r>
      <w:proofErr w:type="spellStart"/>
      <w:r w:rsidRPr="001B4C18">
        <w:rPr>
          <w:rFonts w:ascii="Book Antiqua" w:eastAsia="宋体" w:hAnsi="Book Antiqua" w:cs="宋体"/>
          <w:color w:val="auto"/>
          <w:lang w:val="en-US"/>
        </w:rPr>
        <w:t>elastography</w:t>
      </w:r>
      <w:proofErr w:type="spellEnd"/>
      <w:r w:rsidRPr="001B4C18">
        <w:rPr>
          <w:rFonts w:ascii="Book Antiqua" w:eastAsia="宋体" w:hAnsi="Book Antiqua" w:cs="宋体"/>
          <w:color w:val="auto"/>
          <w:lang w:val="en-US"/>
        </w:rPr>
        <w:t xml:space="preserve"> for testicular lesion assessment.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22</w:t>
      </w:r>
      <w:r w:rsidRPr="001B4C18">
        <w:rPr>
          <w:rFonts w:ascii="Book Antiqua" w:eastAsia="宋体" w:hAnsi="Book Antiqua" w:cs="宋体"/>
          <w:color w:val="auto"/>
          <w:lang w:val="en-US"/>
        </w:rPr>
        <w:t>: 721-730 [PMID: 22028111 DOI: 10.1007/s00330-011-2312-2]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61 </w:t>
      </w:r>
      <w:proofErr w:type="spellStart"/>
      <w:r w:rsidRPr="001B4C18">
        <w:rPr>
          <w:rFonts w:ascii="Book Antiqua" w:eastAsia="宋体" w:hAnsi="Book Antiqua" w:cs="宋体"/>
          <w:b/>
          <w:bCs/>
          <w:color w:val="auto"/>
          <w:lang w:val="en-US"/>
        </w:rPr>
        <w:t>Dede</w:t>
      </w:r>
      <w:proofErr w:type="spellEnd"/>
      <w:r w:rsidRPr="001B4C18">
        <w:rPr>
          <w:rFonts w:ascii="Book Antiqua" w:eastAsia="宋体" w:hAnsi="Book Antiqua" w:cs="宋体"/>
          <w:b/>
          <w:bCs/>
          <w:color w:val="auto"/>
          <w:lang w:val="en-US"/>
        </w:rPr>
        <w:t xml:space="preserve"> O</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Teke</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Daggulli</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Utangaç</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Baş</w:t>
      </w:r>
      <w:proofErr w:type="spellEnd"/>
      <w:r w:rsidRPr="001B4C18">
        <w:rPr>
          <w:rFonts w:ascii="Book Antiqua" w:eastAsia="宋体" w:hAnsi="Book Antiqua" w:cs="宋体"/>
          <w:color w:val="auto"/>
          <w:lang w:val="en-US"/>
        </w:rPr>
        <w:t xml:space="preserve"> O, </w:t>
      </w:r>
      <w:proofErr w:type="spellStart"/>
      <w:r w:rsidRPr="001B4C18">
        <w:rPr>
          <w:rFonts w:ascii="Book Antiqua" w:eastAsia="宋体" w:hAnsi="Book Antiqua" w:cs="宋体"/>
          <w:color w:val="auto"/>
          <w:lang w:val="en-US"/>
        </w:rPr>
        <w:t>Penbegül</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Elastography</w:t>
      </w:r>
      <w:proofErr w:type="spellEnd"/>
      <w:r w:rsidRPr="001B4C18">
        <w:rPr>
          <w:rFonts w:ascii="Book Antiqua" w:eastAsia="宋体" w:hAnsi="Book Antiqua" w:cs="宋体"/>
          <w:color w:val="auto"/>
          <w:lang w:val="en-US"/>
        </w:rPr>
        <w:t xml:space="preserve"> to assess the effect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on testes: a prospective controlled study. </w:t>
      </w:r>
      <w:proofErr w:type="spellStart"/>
      <w:r w:rsidRPr="001B4C18">
        <w:rPr>
          <w:rFonts w:ascii="Book Antiqua" w:eastAsia="宋体" w:hAnsi="Book Antiqua" w:cs="宋体"/>
          <w:i/>
          <w:iCs/>
          <w:color w:val="auto"/>
          <w:lang w:val="en-US"/>
        </w:rPr>
        <w:t>Andrologia</w:t>
      </w:r>
      <w:proofErr w:type="spellEnd"/>
      <w:r w:rsidRPr="001B4C18">
        <w:rPr>
          <w:rFonts w:ascii="Book Antiqua" w:eastAsia="宋体" w:hAnsi="Book Antiqua" w:cs="宋体"/>
          <w:color w:val="auto"/>
          <w:lang w:val="en-US"/>
        </w:rPr>
        <w:t> 2016; </w:t>
      </w:r>
      <w:r w:rsidRPr="001B4C18">
        <w:rPr>
          <w:rFonts w:ascii="Book Antiqua" w:eastAsia="宋体" w:hAnsi="Book Antiqua" w:cs="宋体"/>
          <w:b/>
          <w:bCs/>
          <w:color w:val="auto"/>
          <w:lang w:val="en-US"/>
        </w:rPr>
        <w:t>48</w:t>
      </w:r>
      <w:r w:rsidRPr="001B4C18">
        <w:rPr>
          <w:rFonts w:ascii="Book Antiqua" w:eastAsia="宋体" w:hAnsi="Book Antiqua" w:cs="宋体"/>
          <w:color w:val="auto"/>
          <w:lang w:val="en-US"/>
        </w:rPr>
        <w:t>: 257-261 [PMID: 26011193 DOI: 10.1111/and.12440]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62 </w:t>
      </w:r>
      <w:proofErr w:type="spellStart"/>
      <w:r w:rsidRPr="001B4C18">
        <w:rPr>
          <w:rFonts w:ascii="Book Antiqua" w:eastAsia="宋体" w:hAnsi="Book Antiqua" w:cs="宋体"/>
          <w:b/>
          <w:bCs/>
          <w:color w:val="auto"/>
          <w:lang w:val="en-US"/>
        </w:rPr>
        <w:t>Tsili</w:t>
      </w:r>
      <w:proofErr w:type="spellEnd"/>
      <w:r w:rsidRPr="001B4C18">
        <w:rPr>
          <w:rFonts w:ascii="Book Antiqua" w:eastAsia="宋体" w:hAnsi="Book Antiqua" w:cs="宋体"/>
          <w:b/>
          <w:bCs/>
          <w:color w:val="auto"/>
          <w:lang w:val="en-US"/>
        </w:rPr>
        <w:t xml:space="preserve"> AC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Giannakis</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Sylakos</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Ntorkou</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Sofikitis</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Argyropoulou</w:t>
      </w:r>
      <w:proofErr w:type="spellEnd"/>
      <w:r w:rsidRPr="001B4C18">
        <w:rPr>
          <w:rFonts w:ascii="Book Antiqua" w:eastAsia="宋体" w:hAnsi="Book Antiqua" w:cs="宋体"/>
          <w:color w:val="auto"/>
          <w:lang w:val="en-US"/>
        </w:rPr>
        <w:t xml:space="preserve"> MI. MR imaging of scrotum. </w:t>
      </w:r>
      <w:proofErr w:type="spellStart"/>
      <w:r w:rsidRPr="001B4C18">
        <w:rPr>
          <w:rFonts w:ascii="Book Antiqua" w:eastAsia="宋体" w:hAnsi="Book Antiqua" w:cs="宋体"/>
          <w:i/>
          <w:iCs/>
          <w:color w:val="auto"/>
          <w:lang w:val="en-US"/>
        </w:rPr>
        <w:t>Magn</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Reson</w:t>
      </w:r>
      <w:proofErr w:type="spellEnd"/>
      <w:r w:rsidRPr="001B4C18">
        <w:rPr>
          <w:rFonts w:ascii="Book Antiqua" w:eastAsia="宋体" w:hAnsi="Book Antiqua" w:cs="宋体"/>
          <w:i/>
          <w:iCs/>
          <w:color w:val="auto"/>
          <w:lang w:val="en-US"/>
        </w:rPr>
        <w:t xml:space="preserve"> Imaging </w:t>
      </w:r>
      <w:proofErr w:type="spellStart"/>
      <w:r w:rsidRPr="001B4C18">
        <w:rPr>
          <w:rFonts w:ascii="Book Antiqua" w:eastAsia="宋体" w:hAnsi="Book Antiqua" w:cs="宋体"/>
          <w:i/>
          <w:iCs/>
          <w:color w:val="auto"/>
          <w:lang w:val="en-US"/>
        </w:rPr>
        <w:t>Clin</w:t>
      </w:r>
      <w:proofErr w:type="spellEnd"/>
      <w:r w:rsidRPr="001B4C18">
        <w:rPr>
          <w:rFonts w:ascii="Book Antiqua" w:eastAsia="宋体" w:hAnsi="Book Antiqua" w:cs="宋体"/>
          <w:i/>
          <w:iCs/>
          <w:color w:val="auto"/>
          <w:lang w:val="en-US"/>
        </w:rPr>
        <w:t xml:space="preserve"> N Am</w:t>
      </w:r>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22</w:t>
      </w:r>
      <w:r w:rsidRPr="001B4C18">
        <w:rPr>
          <w:rFonts w:ascii="Book Antiqua" w:eastAsia="宋体" w:hAnsi="Book Antiqua" w:cs="宋体"/>
          <w:color w:val="auto"/>
          <w:lang w:val="en-US"/>
        </w:rPr>
        <w:t xml:space="preserve">: 217-38, </w:t>
      </w:r>
      <w:proofErr w:type="gramStart"/>
      <w:r w:rsidRPr="001B4C18">
        <w:rPr>
          <w:rFonts w:ascii="Book Antiqua" w:eastAsia="宋体" w:hAnsi="Book Antiqua" w:cs="宋体"/>
          <w:color w:val="auto"/>
          <w:lang w:val="en-US"/>
        </w:rPr>
        <w:t>vi</w:t>
      </w:r>
      <w:proofErr w:type="gramEnd"/>
      <w:r w:rsidRPr="001B4C18">
        <w:rPr>
          <w:rFonts w:ascii="Book Antiqua" w:eastAsia="宋体" w:hAnsi="Book Antiqua" w:cs="宋体"/>
          <w:color w:val="auto"/>
          <w:lang w:val="en-US"/>
        </w:rPr>
        <w:t xml:space="preserve"> [PMID: 24792679 DOI: 10.1016/j.mric.2014.01.007]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63 </w:t>
      </w:r>
      <w:proofErr w:type="spellStart"/>
      <w:r w:rsidRPr="001B4C18">
        <w:rPr>
          <w:rFonts w:ascii="Book Antiqua" w:eastAsia="宋体" w:hAnsi="Book Antiqua" w:cs="宋体"/>
          <w:b/>
          <w:bCs/>
          <w:color w:val="auto"/>
          <w:lang w:val="en-US"/>
        </w:rPr>
        <w:t>Aganovic</w:t>
      </w:r>
      <w:proofErr w:type="spellEnd"/>
      <w:r w:rsidRPr="001B4C18">
        <w:rPr>
          <w:rFonts w:ascii="Book Antiqua" w:eastAsia="宋体" w:hAnsi="Book Antiqua" w:cs="宋体"/>
          <w:b/>
          <w:bCs/>
          <w:color w:val="auto"/>
          <w:lang w:val="en-US"/>
        </w:rPr>
        <w:t xml:space="preserve"> L</w:t>
      </w:r>
      <w:r w:rsidRPr="001B4C18">
        <w:rPr>
          <w:rFonts w:ascii="Book Antiqua" w:eastAsia="宋体" w:hAnsi="Book Antiqua" w:cs="宋体"/>
          <w:color w:val="auto"/>
          <w:lang w:val="en-US"/>
        </w:rPr>
        <w:t>, Cassidy F. Imaging of the scrotum.</w:t>
      </w:r>
      <w:proofErr w:type="gram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Clin</w:t>
      </w:r>
      <w:proofErr w:type="spellEnd"/>
      <w:r w:rsidRPr="001B4C18">
        <w:rPr>
          <w:rFonts w:ascii="Book Antiqua" w:eastAsia="宋体" w:hAnsi="Book Antiqua" w:cs="宋体"/>
          <w:i/>
          <w:iCs/>
          <w:color w:val="auto"/>
          <w:lang w:val="en-US"/>
        </w:rPr>
        <w:t xml:space="preserve"> North Am</w:t>
      </w:r>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50</w:t>
      </w:r>
      <w:r w:rsidRPr="001B4C18">
        <w:rPr>
          <w:rFonts w:ascii="Book Antiqua" w:eastAsia="宋体" w:hAnsi="Book Antiqua" w:cs="宋体"/>
          <w:color w:val="auto"/>
          <w:lang w:val="en-US"/>
        </w:rPr>
        <w:t>: 1145-1165 [PMID: 23122043 DOI: 10.1016/j.rcl.2012.08.003]</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64 </w:t>
      </w:r>
      <w:r w:rsidRPr="001B4C18">
        <w:rPr>
          <w:rFonts w:ascii="Book Antiqua" w:eastAsia="宋体" w:hAnsi="Book Antiqua" w:cs="宋体"/>
          <w:b/>
          <w:bCs/>
          <w:color w:val="auto"/>
          <w:lang w:val="en-US"/>
        </w:rPr>
        <w:t>Cassidy FH</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Ishioka</w:t>
      </w:r>
      <w:proofErr w:type="spellEnd"/>
      <w:r w:rsidRPr="001B4C18">
        <w:rPr>
          <w:rFonts w:ascii="Book Antiqua" w:eastAsia="宋体" w:hAnsi="Book Antiqua" w:cs="宋体"/>
          <w:color w:val="auto"/>
          <w:lang w:val="en-US"/>
        </w:rPr>
        <w:t xml:space="preserve"> KM, McMahon CJ, Chu P, Sakamoto K, Lee KS, </w:t>
      </w:r>
      <w:proofErr w:type="spellStart"/>
      <w:r w:rsidRPr="001B4C18">
        <w:rPr>
          <w:rFonts w:ascii="Book Antiqua" w:eastAsia="宋体" w:hAnsi="Book Antiqua" w:cs="宋体"/>
          <w:color w:val="auto"/>
          <w:lang w:val="en-US"/>
        </w:rPr>
        <w:t>Aganovic</w:t>
      </w:r>
      <w:proofErr w:type="spellEnd"/>
      <w:r w:rsidRPr="001B4C18">
        <w:rPr>
          <w:rFonts w:ascii="Book Antiqua" w:eastAsia="宋体" w:hAnsi="Book Antiqua" w:cs="宋体"/>
          <w:color w:val="auto"/>
          <w:lang w:val="en-US"/>
        </w:rPr>
        <w:t xml:space="preserve"> L. MR imaging of scrotal tumors and </w:t>
      </w:r>
      <w:proofErr w:type="spellStart"/>
      <w:r w:rsidRPr="001B4C18">
        <w:rPr>
          <w:rFonts w:ascii="Book Antiqua" w:eastAsia="宋体" w:hAnsi="Book Antiqua" w:cs="宋体"/>
          <w:color w:val="auto"/>
          <w:lang w:val="en-US"/>
        </w:rPr>
        <w:t>pseudotumors</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Radiographics</w:t>
      </w:r>
      <w:proofErr w:type="spellEnd"/>
      <w:r w:rsidRPr="001B4C18">
        <w:rPr>
          <w:rFonts w:ascii="Book Antiqua" w:eastAsia="宋体" w:hAnsi="Book Antiqua" w:cs="宋体"/>
          <w:color w:val="auto"/>
          <w:lang w:val="en-US"/>
        </w:rPr>
        <w:t> 2010; </w:t>
      </w:r>
      <w:r w:rsidRPr="001B4C18">
        <w:rPr>
          <w:rFonts w:ascii="Book Antiqua" w:eastAsia="宋体" w:hAnsi="Book Antiqua" w:cs="宋体"/>
          <w:b/>
          <w:bCs/>
          <w:color w:val="auto"/>
          <w:lang w:val="en-US"/>
        </w:rPr>
        <w:t>30</w:t>
      </w:r>
      <w:r w:rsidRPr="001B4C18">
        <w:rPr>
          <w:rFonts w:ascii="Book Antiqua" w:eastAsia="宋体" w:hAnsi="Book Antiqua" w:cs="宋体"/>
          <w:color w:val="auto"/>
          <w:lang w:val="en-US"/>
        </w:rPr>
        <w:t>: 665-683 [PMID: 20462987 DOI: 10.1148/rg.303095049]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65 </w:t>
      </w:r>
      <w:proofErr w:type="spellStart"/>
      <w:r w:rsidRPr="001B4C18">
        <w:rPr>
          <w:rFonts w:ascii="Book Antiqua" w:eastAsia="宋体" w:hAnsi="Book Antiqua" w:cs="宋体"/>
          <w:b/>
          <w:bCs/>
          <w:color w:val="auto"/>
          <w:lang w:val="en-US"/>
        </w:rPr>
        <w:t>Tsili</w:t>
      </w:r>
      <w:proofErr w:type="spellEnd"/>
      <w:r w:rsidRPr="001B4C18">
        <w:rPr>
          <w:rFonts w:ascii="Book Antiqua" w:eastAsia="宋体" w:hAnsi="Book Antiqua" w:cs="宋体"/>
          <w:b/>
          <w:bCs/>
          <w:color w:val="auto"/>
          <w:lang w:val="en-US"/>
        </w:rPr>
        <w:t xml:space="preserve"> AC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Argyropoulou</w:t>
      </w:r>
      <w:proofErr w:type="spellEnd"/>
      <w:r w:rsidRPr="001B4C18">
        <w:rPr>
          <w:rFonts w:ascii="Book Antiqua" w:eastAsia="宋体" w:hAnsi="Book Antiqua" w:cs="宋体"/>
          <w:color w:val="auto"/>
          <w:lang w:val="en-US"/>
        </w:rPr>
        <w:t xml:space="preserve"> MI, </w:t>
      </w:r>
      <w:proofErr w:type="spellStart"/>
      <w:r w:rsidRPr="001B4C18">
        <w:rPr>
          <w:rFonts w:ascii="Book Antiqua" w:eastAsia="宋体" w:hAnsi="Book Antiqua" w:cs="宋体"/>
          <w:color w:val="auto"/>
          <w:lang w:val="en-US"/>
        </w:rPr>
        <w:t>Giannakis</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Tsampalas</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Sofikitis</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Tsampoulas</w:t>
      </w:r>
      <w:proofErr w:type="spellEnd"/>
      <w:r w:rsidRPr="001B4C18">
        <w:rPr>
          <w:rFonts w:ascii="Book Antiqua" w:eastAsia="宋体" w:hAnsi="Book Antiqua" w:cs="宋体"/>
          <w:color w:val="auto"/>
          <w:lang w:val="en-US"/>
        </w:rPr>
        <w:t xml:space="preserve"> K. Diffusion-weighted MR imaging of normal and abnormal scrotum: preliminary results.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14</w:t>
      </w:r>
      <w:r w:rsidRPr="001B4C18">
        <w:rPr>
          <w:rFonts w:ascii="Book Antiqua" w:eastAsia="宋体" w:hAnsi="Book Antiqua" w:cs="宋体"/>
          <w:color w:val="auto"/>
          <w:lang w:val="en-US"/>
        </w:rPr>
        <w:t>: 649-654 [PMID: 22367182 DOI: 10.1038/aja.2011.172]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66 </w:t>
      </w:r>
      <w:r w:rsidRPr="001B4C18">
        <w:rPr>
          <w:rFonts w:ascii="Book Antiqua" w:eastAsia="宋体" w:hAnsi="Book Antiqua" w:cs="宋体"/>
          <w:b/>
          <w:bCs/>
          <w:color w:val="auto"/>
          <w:lang w:val="en-US"/>
        </w:rPr>
        <w:t>Maki D</w:t>
      </w:r>
      <w:r w:rsidRPr="001B4C18">
        <w:rPr>
          <w:rFonts w:ascii="Book Antiqua" w:eastAsia="宋体" w:hAnsi="Book Antiqua" w:cs="宋体"/>
          <w:color w:val="auto"/>
          <w:lang w:val="en-US"/>
        </w:rPr>
        <w:t xml:space="preserve">, Watanabe Y, </w:t>
      </w:r>
      <w:proofErr w:type="spellStart"/>
      <w:r w:rsidRPr="001B4C18">
        <w:rPr>
          <w:rFonts w:ascii="Book Antiqua" w:eastAsia="宋体" w:hAnsi="Book Antiqua" w:cs="宋体"/>
          <w:color w:val="auto"/>
          <w:lang w:val="en-US"/>
        </w:rPr>
        <w:t>Nagayama</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Ishimori</w:t>
      </w:r>
      <w:proofErr w:type="spellEnd"/>
      <w:r w:rsidRPr="001B4C18">
        <w:rPr>
          <w:rFonts w:ascii="Book Antiqua" w:eastAsia="宋体" w:hAnsi="Book Antiqua" w:cs="宋体"/>
          <w:color w:val="auto"/>
          <w:lang w:val="en-US"/>
        </w:rPr>
        <w:t xml:space="preserve"> T, Okumura A, </w:t>
      </w:r>
      <w:proofErr w:type="spellStart"/>
      <w:r w:rsidRPr="001B4C18">
        <w:rPr>
          <w:rFonts w:ascii="Book Antiqua" w:eastAsia="宋体" w:hAnsi="Book Antiqua" w:cs="宋体"/>
          <w:color w:val="auto"/>
          <w:lang w:val="en-US"/>
        </w:rPr>
        <w:t>Amoh</w:t>
      </w:r>
      <w:proofErr w:type="spellEnd"/>
      <w:r w:rsidRPr="001B4C18">
        <w:rPr>
          <w:rFonts w:ascii="Book Antiqua" w:eastAsia="宋体" w:hAnsi="Book Antiqua" w:cs="宋体"/>
          <w:color w:val="auto"/>
          <w:lang w:val="en-US"/>
        </w:rPr>
        <w:t xml:space="preserve"> Y, </w:t>
      </w:r>
      <w:proofErr w:type="spellStart"/>
      <w:r w:rsidRPr="001B4C18">
        <w:rPr>
          <w:rFonts w:ascii="Book Antiqua" w:eastAsia="宋体" w:hAnsi="Book Antiqua" w:cs="宋体"/>
          <w:color w:val="auto"/>
          <w:lang w:val="en-US"/>
        </w:rPr>
        <w:t>Nakashita</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Terai</w:t>
      </w:r>
      <w:proofErr w:type="spellEnd"/>
      <w:r w:rsidRPr="001B4C18">
        <w:rPr>
          <w:rFonts w:ascii="Book Antiqua" w:eastAsia="宋体" w:hAnsi="Book Antiqua" w:cs="宋体"/>
          <w:color w:val="auto"/>
          <w:lang w:val="en-US"/>
        </w:rPr>
        <w:t xml:space="preserve"> A, Dodo Y. Diffusion-weighted magnetic resonance imaging in the detection of testicular torsion: feasibility study.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Magn</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Reson</w:t>
      </w:r>
      <w:proofErr w:type="spellEnd"/>
      <w:r w:rsidRPr="001B4C18">
        <w:rPr>
          <w:rFonts w:ascii="Book Antiqua" w:eastAsia="宋体" w:hAnsi="Book Antiqua" w:cs="宋体"/>
          <w:i/>
          <w:iCs/>
          <w:color w:val="auto"/>
          <w:lang w:val="en-US"/>
        </w:rPr>
        <w:t xml:space="preserve"> Imaging</w:t>
      </w:r>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34</w:t>
      </w:r>
      <w:r w:rsidRPr="001B4C18">
        <w:rPr>
          <w:rFonts w:ascii="Book Antiqua" w:eastAsia="宋体" w:hAnsi="Book Antiqua" w:cs="宋体"/>
          <w:color w:val="auto"/>
          <w:lang w:val="en-US"/>
        </w:rPr>
        <w:t>: 1137-1142 [PMID: 21928380 DOI: 10.1002/jmri.22698]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67 </w:t>
      </w:r>
      <w:proofErr w:type="spellStart"/>
      <w:r w:rsidRPr="001B4C18">
        <w:rPr>
          <w:rFonts w:ascii="Book Antiqua" w:eastAsia="宋体" w:hAnsi="Book Antiqua" w:cs="宋体"/>
          <w:b/>
          <w:bCs/>
          <w:color w:val="auto"/>
          <w:lang w:val="en-US"/>
        </w:rPr>
        <w:t>Kantarci</w:t>
      </w:r>
      <w:proofErr w:type="spellEnd"/>
      <w:r w:rsidRPr="001B4C18">
        <w:rPr>
          <w:rFonts w:ascii="Book Antiqua" w:eastAsia="宋体" w:hAnsi="Book Antiqua" w:cs="宋体"/>
          <w:b/>
          <w:bCs/>
          <w:color w:val="auto"/>
          <w:lang w:val="en-US"/>
        </w:rPr>
        <w:t xml:space="preserve"> M</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Doganay</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Yalcin</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Aksoy</w:t>
      </w:r>
      <w:proofErr w:type="spellEnd"/>
      <w:r w:rsidRPr="001B4C18">
        <w:rPr>
          <w:rFonts w:ascii="Book Antiqua" w:eastAsia="宋体" w:hAnsi="Book Antiqua" w:cs="宋体"/>
          <w:color w:val="auto"/>
          <w:lang w:val="en-US"/>
        </w:rPr>
        <w:t xml:space="preserve"> Y, </w:t>
      </w:r>
      <w:proofErr w:type="spellStart"/>
      <w:r w:rsidRPr="001B4C18">
        <w:rPr>
          <w:rFonts w:ascii="Book Antiqua" w:eastAsia="宋体" w:hAnsi="Book Antiqua" w:cs="宋体"/>
          <w:color w:val="auto"/>
          <w:lang w:val="en-US"/>
        </w:rPr>
        <w:t>Yilmaz-Cankaya</w:t>
      </w:r>
      <w:proofErr w:type="spellEnd"/>
      <w:r w:rsidRPr="001B4C18">
        <w:rPr>
          <w:rFonts w:ascii="Book Antiqua" w:eastAsia="宋体" w:hAnsi="Book Antiqua" w:cs="宋体"/>
          <w:color w:val="auto"/>
          <w:lang w:val="en-US"/>
        </w:rPr>
        <w:t xml:space="preserve"> B, Salman B. Diagnostic performance of diffusion-weighted MRI in the detection of </w:t>
      </w:r>
      <w:proofErr w:type="spellStart"/>
      <w:r w:rsidRPr="001B4C18">
        <w:rPr>
          <w:rFonts w:ascii="Book Antiqua" w:eastAsia="宋体" w:hAnsi="Book Antiqua" w:cs="宋体"/>
          <w:color w:val="auto"/>
          <w:lang w:val="en-US"/>
        </w:rPr>
        <w:t>nonpalpable</w:t>
      </w:r>
      <w:proofErr w:type="spellEnd"/>
      <w:r w:rsidRPr="001B4C18">
        <w:rPr>
          <w:rFonts w:ascii="Book Antiqua" w:eastAsia="宋体" w:hAnsi="Book Antiqua" w:cs="宋体"/>
          <w:color w:val="auto"/>
          <w:lang w:val="en-US"/>
        </w:rPr>
        <w:t xml:space="preserve"> undescended testes: comparison with conventional MRI and surgical findings. </w:t>
      </w:r>
      <w:r w:rsidRPr="001B4C18">
        <w:rPr>
          <w:rFonts w:ascii="Book Antiqua" w:eastAsia="宋体" w:hAnsi="Book Antiqua" w:cs="宋体"/>
          <w:i/>
          <w:iCs/>
          <w:color w:val="auto"/>
          <w:lang w:val="en-US"/>
        </w:rPr>
        <w:t xml:space="preserve">AJR Am J </w:t>
      </w:r>
      <w:proofErr w:type="spellStart"/>
      <w:r w:rsidRPr="001B4C18">
        <w:rPr>
          <w:rFonts w:ascii="Book Antiqua" w:eastAsia="宋体" w:hAnsi="Book Antiqua" w:cs="宋体"/>
          <w:i/>
          <w:iCs/>
          <w:color w:val="auto"/>
          <w:lang w:val="en-US"/>
        </w:rPr>
        <w:t>Roentgenol</w:t>
      </w:r>
      <w:proofErr w:type="spellEnd"/>
      <w:r w:rsidRPr="001B4C18">
        <w:rPr>
          <w:rFonts w:ascii="Book Antiqua" w:eastAsia="宋体" w:hAnsi="Book Antiqua" w:cs="宋体"/>
          <w:color w:val="auto"/>
          <w:lang w:val="en-US"/>
        </w:rPr>
        <w:t> 2010; </w:t>
      </w:r>
      <w:r w:rsidRPr="001B4C18">
        <w:rPr>
          <w:rFonts w:ascii="Book Antiqua" w:eastAsia="宋体" w:hAnsi="Book Antiqua" w:cs="宋体"/>
          <w:b/>
          <w:bCs/>
          <w:color w:val="auto"/>
          <w:lang w:val="en-US"/>
        </w:rPr>
        <w:t>195</w:t>
      </w:r>
      <w:r w:rsidRPr="001B4C18">
        <w:rPr>
          <w:rFonts w:ascii="Book Antiqua" w:eastAsia="宋体" w:hAnsi="Book Antiqua" w:cs="宋体"/>
          <w:color w:val="auto"/>
          <w:lang w:val="en-US"/>
        </w:rPr>
        <w:t>: W268-W273 [PMID: 20858788 DOI: 10.2214/AJR.10.4221]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68 </w:t>
      </w:r>
      <w:proofErr w:type="spellStart"/>
      <w:r w:rsidRPr="001B4C18">
        <w:rPr>
          <w:rFonts w:ascii="Book Antiqua" w:eastAsia="宋体" w:hAnsi="Book Antiqua" w:cs="宋体"/>
          <w:b/>
          <w:bCs/>
          <w:color w:val="auto"/>
          <w:lang w:val="en-US"/>
        </w:rPr>
        <w:t>Tsili</w:t>
      </w:r>
      <w:proofErr w:type="spellEnd"/>
      <w:r w:rsidRPr="001B4C18">
        <w:rPr>
          <w:rFonts w:ascii="Book Antiqua" w:eastAsia="宋体" w:hAnsi="Book Antiqua" w:cs="宋体"/>
          <w:b/>
          <w:bCs/>
          <w:color w:val="auto"/>
          <w:lang w:val="en-US"/>
        </w:rPr>
        <w:t xml:space="preserve"> AC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Argyropoulou</w:t>
      </w:r>
      <w:proofErr w:type="spellEnd"/>
      <w:r w:rsidRPr="001B4C18">
        <w:rPr>
          <w:rFonts w:ascii="Book Antiqua" w:eastAsia="宋体" w:hAnsi="Book Antiqua" w:cs="宋体"/>
          <w:color w:val="auto"/>
          <w:lang w:val="en-US"/>
        </w:rPr>
        <w:t xml:space="preserve"> MI, </w:t>
      </w:r>
      <w:proofErr w:type="spellStart"/>
      <w:r w:rsidRPr="001B4C18">
        <w:rPr>
          <w:rFonts w:ascii="Book Antiqua" w:eastAsia="宋体" w:hAnsi="Book Antiqua" w:cs="宋体"/>
          <w:color w:val="auto"/>
          <w:lang w:val="en-US"/>
        </w:rPr>
        <w:t>Astrakas</w:t>
      </w:r>
      <w:proofErr w:type="spellEnd"/>
      <w:r w:rsidRPr="001B4C18">
        <w:rPr>
          <w:rFonts w:ascii="Book Antiqua" w:eastAsia="宋体" w:hAnsi="Book Antiqua" w:cs="宋体"/>
          <w:color w:val="auto"/>
          <w:lang w:val="en-US"/>
        </w:rPr>
        <w:t xml:space="preserve"> LG, </w:t>
      </w:r>
      <w:proofErr w:type="spellStart"/>
      <w:r w:rsidRPr="001B4C18">
        <w:rPr>
          <w:rFonts w:ascii="Book Antiqua" w:eastAsia="宋体" w:hAnsi="Book Antiqua" w:cs="宋体"/>
          <w:color w:val="auto"/>
          <w:lang w:val="en-US"/>
        </w:rPr>
        <w:t>Ntoulia</w:t>
      </w:r>
      <w:proofErr w:type="spellEnd"/>
      <w:r w:rsidRPr="001B4C18">
        <w:rPr>
          <w:rFonts w:ascii="Book Antiqua" w:eastAsia="宋体" w:hAnsi="Book Antiqua" w:cs="宋体"/>
          <w:color w:val="auto"/>
          <w:lang w:val="en-US"/>
        </w:rPr>
        <w:t xml:space="preserve"> EA, </w:t>
      </w:r>
      <w:proofErr w:type="spellStart"/>
      <w:r w:rsidRPr="001B4C18">
        <w:rPr>
          <w:rFonts w:ascii="Book Antiqua" w:eastAsia="宋体" w:hAnsi="Book Antiqua" w:cs="宋体"/>
          <w:color w:val="auto"/>
          <w:lang w:val="en-US"/>
        </w:rPr>
        <w:t>Giannakis</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Sofikitis</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Tsampoulas</w:t>
      </w:r>
      <w:proofErr w:type="spellEnd"/>
      <w:r w:rsidRPr="001B4C18">
        <w:rPr>
          <w:rFonts w:ascii="Book Antiqua" w:eastAsia="宋体" w:hAnsi="Book Antiqua" w:cs="宋体"/>
          <w:color w:val="auto"/>
          <w:lang w:val="en-US"/>
        </w:rPr>
        <w:t xml:space="preserve"> K. Dynamic contrast-enhanced subtraction MRI for characterizing </w:t>
      </w:r>
      <w:proofErr w:type="spellStart"/>
      <w:r w:rsidRPr="001B4C18">
        <w:rPr>
          <w:rFonts w:ascii="Book Antiqua" w:eastAsia="宋体" w:hAnsi="Book Antiqua" w:cs="宋体"/>
          <w:color w:val="auto"/>
          <w:lang w:val="en-US"/>
        </w:rPr>
        <w:t>intratesticular</w:t>
      </w:r>
      <w:proofErr w:type="spellEnd"/>
      <w:r w:rsidRPr="001B4C18">
        <w:rPr>
          <w:rFonts w:ascii="Book Antiqua" w:eastAsia="宋体" w:hAnsi="Book Antiqua" w:cs="宋体"/>
          <w:color w:val="auto"/>
          <w:lang w:val="en-US"/>
        </w:rPr>
        <w:t xml:space="preserve"> mass lesions. </w:t>
      </w:r>
      <w:r w:rsidRPr="001B4C18">
        <w:rPr>
          <w:rFonts w:ascii="Book Antiqua" w:eastAsia="宋体" w:hAnsi="Book Antiqua" w:cs="宋体"/>
          <w:i/>
          <w:iCs/>
          <w:color w:val="auto"/>
          <w:lang w:val="en-US"/>
        </w:rPr>
        <w:t xml:space="preserve">AJR Am J </w:t>
      </w:r>
      <w:proofErr w:type="spellStart"/>
      <w:r w:rsidRPr="001B4C18">
        <w:rPr>
          <w:rFonts w:ascii="Book Antiqua" w:eastAsia="宋体" w:hAnsi="Book Antiqua" w:cs="宋体"/>
          <w:i/>
          <w:iCs/>
          <w:color w:val="auto"/>
          <w:lang w:val="en-US"/>
        </w:rPr>
        <w:t>Roentgenol</w:t>
      </w:r>
      <w:proofErr w:type="spellEnd"/>
      <w:r w:rsidRPr="001B4C18">
        <w:rPr>
          <w:rFonts w:ascii="Book Antiqua" w:eastAsia="宋体" w:hAnsi="Book Antiqua" w:cs="宋体"/>
          <w:color w:val="auto"/>
          <w:lang w:val="en-US"/>
        </w:rPr>
        <w:t> 2013; </w:t>
      </w:r>
      <w:r w:rsidRPr="001B4C18">
        <w:rPr>
          <w:rFonts w:ascii="Book Antiqua" w:eastAsia="宋体" w:hAnsi="Book Antiqua" w:cs="宋体"/>
          <w:b/>
          <w:bCs/>
          <w:color w:val="auto"/>
          <w:lang w:val="en-US"/>
        </w:rPr>
        <w:t>200</w:t>
      </w:r>
      <w:r w:rsidRPr="001B4C18">
        <w:rPr>
          <w:rFonts w:ascii="Book Antiqua" w:eastAsia="宋体" w:hAnsi="Book Antiqua" w:cs="宋体"/>
          <w:color w:val="auto"/>
          <w:lang w:val="en-US"/>
        </w:rPr>
        <w:t>: 578-585 [PMID: 23436847 DOI: 10.2214/AJR.12.9064]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69 </w:t>
      </w:r>
      <w:r w:rsidRPr="001B4C18">
        <w:rPr>
          <w:rFonts w:ascii="Book Antiqua" w:eastAsia="宋体" w:hAnsi="Book Antiqua" w:cs="宋体"/>
          <w:b/>
          <w:bCs/>
          <w:color w:val="auto"/>
          <w:lang w:val="en-US"/>
        </w:rPr>
        <w:t>Watanabe Y</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Dohke</w:t>
      </w:r>
      <w:proofErr w:type="spellEnd"/>
      <w:r w:rsidRPr="001B4C18">
        <w:rPr>
          <w:rFonts w:ascii="Book Antiqua" w:eastAsia="宋体" w:hAnsi="Book Antiqua" w:cs="宋体"/>
          <w:color w:val="auto"/>
          <w:lang w:val="en-US"/>
        </w:rPr>
        <w:t xml:space="preserve"> M, Ohkubo K, </w:t>
      </w:r>
      <w:proofErr w:type="spellStart"/>
      <w:r w:rsidRPr="001B4C18">
        <w:rPr>
          <w:rFonts w:ascii="Book Antiqua" w:eastAsia="宋体" w:hAnsi="Book Antiqua" w:cs="宋体"/>
          <w:color w:val="auto"/>
          <w:lang w:val="en-US"/>
        </w:rPr>
        <w:t>Ishimori</w:t>
      </w:r>
      <w:proofErr w:type="spellEnd"/>
      <w:r w:rsidRPr="001B4C18">
        <w:rPr>
          <w:rFonts w:ascii="Book Antiqua" w:eastAsia="宋体" w:hAnsi="Book Antiqua" w:cs="宋体"/>
          <w:color w:val="auto"/>
          <w:lang w:val="en-US"/>
        </w:rPr>
        <w:t xml:space="preserve"> T, </w:t>
      </w:r>
      <w:proofErr w:type="spellStart"/>
      <w:r w:rsidRPr="001B4C18">
        <w:rPr>
          <w:rFonts w:ascii="Book Antiqua" w:eastAsia="宋体" w:hAnsi="Book Antiqua" w:cs="宋体"/>
          <w:color w:val="auto"/>
          <w:lang w:val="en-US"/>
        </w:rPr>
        <w:t>Amoh</w:t>
      </w:r>
      <w:proofErr w:type="spellEnd"/>
      <w:r w:rsidRPr="001B4C18">
        <w:rPr>
          <w:rFonts w:ascii="Book Antiqua" w:eastAsia="宋体" w:hAnsi="Book Antiqua" w:cs="宋体"/>
          <w:color w:val="auto"/>
          <w:lang w:val="en-US"/>
        </w:rPr>
        <w:t xml:space="preserve"> Y, Okumura A, </w:t>
      </w:r>
      <w:proofErr w:type="spellStart"/>
      <w:r w:rsidRPr="001B4C18">
        <w:rPr>
          <w:rFonts w:ascii="Book Antiqua" w:eastAsia="宋体" w:hAnsi="Book Antiqua" w:cs="宋体"/>
          <w:color w:val="auto"/>
          <w:lang w:val="en-US"/>
        </w:rPr>
        <w:t>Oda</w:t>
      </w:r>
      <w:proofErr w:type="spellEnd"/>
      <w:r w:rsidRPr="001B4C18">
        <w:rPr>
          <w:rFonts w:ascii="Book Antiqua" w:eastAsia="宋体" w:hAnsi="Book Antiqua" w:cs="宋体"/>
          <w:color w:val="auto"/>
          <w:lang w:val="en-US"/>
        </w:rPr>
        <w:t xml:space="preserve"> K, Hayashi T, Dodo Y, Arai Y. Scrotal disorders: evaluation of testicular enhancement patterns at dynamic contrast-enhanced subtraction MR imaging. </w:t>
      </w:r>
      <w:r w:rsidRPr="001B4C18">
        <w:rPr>
          <w:rFonts w:ascii="Book Antiqua" w:eastAsia="宋体" w:hAnsi="Book Antiqua" w:cs="宋体"/>
          <w:i/>
          <w:iCs/>
          <w:color w:val="auto"/>
          <w:lang w:val="en-US"/>
        </w:rPr>
        <w:t>Radiology</w:t>
      </w:r>
      <w:r w:rsidRPr="001B4C18">
        <w:rPr>
          <w:rFonts w:ascii="Book Antiqua" w:eastAsia="宋体" w:hAnsi="Book Antiqua" w:cs="宋体"/>
          <w:color w:val="auto"/>
          <w:lang w:val="en-US"/>
        </w:rPr>
        <w:t> 2000; </w:t>
      </w:r>
      <w:r w:rsidRPr="001B4C18">
        <w:rPr>
          <w:rFonts w:ascii="Book Antiqua" w:eastAsia="宋体" w:hAnsi="Book Antiqua" w:cs="宋体"/>
          <w:b/>
          <w:bCs/>
          <w:color w:val="auto"/>
          <w:lang w:val="en-US"/>
        </w:rPr>
        <w:t>217</w:t>
      </w:r>
      <w:r w:rsidRPr="001B4C18">
        <w:rPr>
          <w:rFonts w:ascii="Book Antiqua" w:eastAsia="宋体" w:hAnsi="Book Antiqua" w:cs="宋体"/>
          <w:color w:val="auto"/>
          <w:lang w:val="en-US"/>
        </w:rPr>
        <w:t>: 219-227 [PMID: 11012448 DOI: 10.1148/radiology.217.1.r00oc41219]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70 </w:t>
      </w:r>
      <w:r w:rsidRPr="001B4C18">
        <w:rPr>
          <w:rFonts w:ascii="Book Antiqua" w:eastAsia="宋体" w:hAnsi="Book Antiqua" w:cs="宋体"/>
          <w:b/>
          <w:bCs/>
          <w:color w:val="auto"/>
          <w:lang w:val="en-US"/>
        </w:rPr>
        <w:t>Aaronson DS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Iman</w:t>
      </w:r>
      <w:proofErr w:type="spellEnd"/>
      <w:r w:rsidRPr="001B4C18">
        <w:rPr>
          <w:rFonts w:ascii="Book Antiqua" w:eastAsia="宋体" w:hAnsi="Book Antiqua" w:cs="宋体"/>
          <w:color w:val="auto"/>
          <w:lang w:val="en-US"/>
        </w:rPr>
        <w:t xml:space="preserve"> R, Walsh TJ, </w:t>
      </w:r>
      <w:proofErr w:type="spellStart"/>
      <w:r w:rsidRPr="001B4C18">
        <w:rPr>
          <w:rFonts w:ascii="Book Antiqua" w:eastAsia="宋体" w:hAnsi="Book Antiqua" w:cs="宋体"/>
          <w:color w:val="auto"/>
          <w:lang w:val="en-US"/>
        </w:rPr>
        <w:t>Kurhanewicz</w:t>
      </w:r>
      <w:proofErr w:type="spellEnd"/>
      <w:r w:rsidRPr="001B4C18">
        <w:rPr>
          <w:rFonts w:ascii="Book Antiqua" w:eastAsia="宋体" w:hAnsi="Book Antiqua" w:cs="宋体"/>
          <w:color w:val="auto"/>
          <w:lang w:val="en-US"/>
        </w:rPr>
        <w:t xml:space="preserve"> J, </w:t>
      </w:r>
      <w:proofErr w:type="spellStart"/>
      <w:r w:rsidRPr="001B4C18">
        <w:rPr>
          <w:rFonts w:ascii="Book Antiqua" w:eastAsia="宋体" w:hAnsi="Book Antiqua" w:cs="宋体"/>
          <w:color w:val="auto"/>
          <w:lang w:val="en-US"/>
        </w:rPr>
        <w:t>Turek</w:t>
      </w:r>
      <w:proofErr w:type="spellEnd"/>
      <w:r w:rsidRPr="001B4C18">
        <w:rPr>
          <w:rFonts w:ascii="Book Antiqua" w:eastAsia="宋体" w:hAnsi="Book Antiqua" w:cs="宋体"/>
          <w:color w:val="auto"/>
          <w:lang w:val="en-US"/>
        </w:rPr>
        <w:t xml:space="preserve"> PJ.</w:t>
      </w:r>
      <w:proofErr w:type="gramEnd"/>
      <w:r w:rsidRPr="001B4C18">
        <w:rPr>
          <w:rFonts w:ascii="Book Antiqua" w:eastAsia="宋体" w:hAnsi="Book Antiqua" w:cs="宋体"/>
          <w:color w:val="auto"/>
          <w:lang w:val="en-US"/>
        </w:rPr>
        <w:t xml:space="preserve"> A novel application of 1H magnetic resonance spectroscopy: non-invasive identification of spermatogenesis in men with non-obstructive </w:t>
      </w:r>
      <w:proofErr w:type="spellStart"/>
      <w:r w:rsidRPr="001B4C18">
        <w:rPr>
          <w:rFonts w:ascii="Book Antiqua" w:eastAsia="宋体" w:hAnsi="Book Antiqua" w:cs="宋体"/>
          <w:color w:val="auto"/>
          <w:lang w:val="en-US"/>
        </w:rPr>
        <w:t>azoospermia</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Hum </w:t>
      </w:r>
      <w:proofErr w:type="spellStart"/>
      <w:r w:rsidRPr="001B4C18">
        <w:rPr>
          <w:rFonts w:ascii="Book Antiqua" w:eastAsia="宋体" w:hAnsi="Book Antiqua" w:cs="宋体"/>
          <w:i/>
          <w:iCs/>
          <w:color w:val="auto"/>
          <w:lang w:val="en-US"/>
        </w:rPr>
        <w:t>Reprod</w:t>
      </w:r>
      <w:proofErr w:type="spellEnd"/>
      <w:r w:rsidRPr="001B4C18">
        <w:rPr>
          <w:rFonts w:ascii="Book Antiqua" w:eastAsia="宋体" w:hAnsi="Book Antiqua" w:cs="宋体"/>
          <w:color w:val="auto"/>
          <w:lang w:val="en-US"/>
        </w:rPr>
        <w:t> 2010; </w:t>
      </w:r>
      <w:r w:rsidRPr="001B4C18">
        <w:rPr>
          <w:rFonts w:ascii="Book Antiqua" w:eastAsia="宋体" w:hAnsi="Book Antiqua" w:cs="宋体"/>
          <w:b/>
          <w:bCs/>
          <w:color w:val="auto"/>
          <w:lang w:val="en-US"/>
        </w:rPr>
        <w:t>25</w:t>
      </w:r>
      <w:r w:rsidRPr="001B4C18">
        <w:rPr>
          <w:rFonts w:ascii="Book Antiqua" w:eastAsia="宋体" w:hAnsi="Book Antiqua" w:cs="宋体"/>
          <w:color w:val="auto"/>
          <w:lang w:val="en-US"/>
        </w:rPr>
        <w:t>: 847-852 [PMID: 20124393 DOI: 10.1093/</w:t>
      </w:r>
      <w:proofErr w:type="spellStart"/>
      <w:r w:rsidRPr="001B4C18">
        <w:rPr>
          <w:rFonts w:ascii="Book Antiqua" w:eastAsia="宋体" w:hAnsi="Book Antiqua" w:cs="宋体"/>
          <w:color w:val="auto"/>
          <w:lang w:val="en-US"/>
        </w:rPr>
        <w:t>humrep</w:t>
      </w:r>
      <w:proofErr w:type="spellEnd"/>
      <w:r w:rsidRPr="001B4C18">
        <w:rPr>
          <w:rFonts w:ascii="Book Antiqua" w:eastAsia="宋体" w:hAnsi="Book Antiqua" w:cs="宋体"/>
          <w:color w:val="auto"/>
          <w:lang w:val="en-US"/>
        </w:rPr>
        <w:t>/dep475]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71 </w:t>
      </w:r>
      <w:proofErr w:type="spellStart"/>
      <w:r w:rsidRPr="001B4C18">
        <w:rPr>
          <w:rFonts w:ascii="Book Antiqua" w:eastAsia="宋体" w:hAnsi="Book Antiqua" w:cs="宋体"/>
          <w:b/>
          <w:bCs/>
          <w:color w:val="auto"/>
          <w:lang w:val="en-US"/>
        </w:rPr>
        <w:t>Tsili</w:t>
      </w:r>
      <w:proofErr w:type="spellEnd"/>
      <w:r w:rsidRPr="001B4C18">
        <w:rPr>
          <w:rFonts w:ascii="Book Antiqua" w:eastAsia="宋体" w:hAnsi="Book Antiqua" w:cs="宋体"/>
          <w:b/>
          <w:bCs/>
          <w:color w:val="auto"/>
          <w:lang w:val="en-US"/>
        </w:rPr>
        <w:t xml:space="preserve"> AC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Astrakas</w:t>
      </w:r>
      <w:proofErr w:type="spellEnd"/>
      <w:r w:rsidRPr="001B4C18">
        <w:rPr>
          <w:rFonts w:ascii="Book Antiqua" w:eastAsia="宋体" w:hAnsi="Book Antiqua" w:cs="宋体"/>
          <w:color w:val="auto"/>
          <w:lang w:val="en-US"/>
        </w:rPr>
        <w:t xml:space="preserve"> LG, </w:t>
      </w:r>
      <w:proofErr w:type="spellStart"/>
      <w:r w:rsidRPr="001B4C18">
        <w:rPr>
          <w:rFonts w:ascii="Book Antiqua" w:eastAsia="宋体" w:hAnsi="Book Antiqua" w:cs="宋体"/>
          <w:color w:val="auto"/>
          <w:lang w:val="en-US"/>
        </w:rPr>
        <w:t>Ntorkou</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Giannakis</w:t>
      </w:r>
      <w:proofErr w:type="spellEnd"/>
      <w:r w:rsidRPr="001B4C18">
        <w:rPr>
          <w:rFonts w:ascii="Book Antiqua" w:eastAsia="宋体" w:hAnsi="Book Antiqua" w:cs="宋体"/>
          <w:color w:val="auto"/>
          <w:lang w:val="en-US"/>
        </w:rPr>
        <w:t xml:space="preserve"> D, </w:t>
      </w:r>
      <w:proofErr w:type="spellStart"/>
      <w:r w:rsidRPr="001B4C18">
        <w:rPr>
          <w:rFonts w:ascii="Book Antiqua" w:eastAsia="宋体" w:hAnsi="Book Antiqua" w:cs="宋体"/>
          <w:color w:val="auto"/>
          <w:lang w:val="en-US"/>
        </w:rPr>
        <w:t>Stavrou</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Maliakas</w:t>
      </w:r>
      <w:proofErr w:type="spellEnd"/>
      <w:r w:rsidRPr="001B4C18">
        <w:rPr>
          <w:rFonts w:ascii="Book Antiqua" w:eastAsia="宋体" w:hAnsi="Book Antiqua" w:cs="宋体"/>
          <w:color w:val="auto"/>
          <w:lang w:val="en-US"/>
        </w:rPr>
        <w:t xml:space="preserve"> V, </w:t>
      </w:r>
      <w:proofErr w:type="spellStart"/>
      <w:r w:rsidRPr="001B4C18">
        <w:rPr>
          <w:rFonts w:ascii="Book Antiqua" w:eastAsia="宋体" w:hAnsi="Book Antiqua" w:cs="宋体"/>
          <w:color w:val="auto"/>
          <w:lang w:val="en-US"/>
        </w:rPr>
        <w:t>Sofikitis</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Argyropoulou</w:t>
      </w:r>
      <w:proofErr w:type="spellEnd"/>
      <w:r w:rsidRPr="001B4C18">
        <w:rPr>
          <w:rFonts w:ascii="Book Antiqua" w:eastAsia="宋体" w:hAnsi="Book Antiqua" w:cs="宋体"/>
          <w:color w:val="auto"/>
          <w:lang w:val="en-US"/>
        </w:rPr>
        <w:t xml:space="preserve"> MI. MR Spectra of Normal Adult Testes and Variations with Age: Preliminary Observations.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2016; </w:t>
      </w:r>
      <w:r w:rsidRPr="001B4C18">
        <w:rPr>
          <w:rFonts w:ascii="Book Antiqua" w:eastAsia="宋体" w:hAnsi="Book Antiqua" w:cs="宋体"/>
          <w:b/>
          <w:bCs/>
          <w:color w:val="auto"/>
          <w:lang w:val="en-US"/>
        </w:rPr>
        <w:t>26</w:t>
      </w:r>
      <w:r w:rsidRPr="001B4C18">
        <w:rPr>
          <w:rFonts w:ascii="Book Antiqua" w:eastAsia="宋体" w:hAnsi="Book Antiqua" w:cs="宋体"/>
          <w:color w:val="auto"/>
          <w:lang w:val="en-US"/>
        </w:rPr>
        <w:t>: 2261-2267 [PMID: 26474986 DOI: 10.1007/s00330-015-4055-y]</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72 </w:t>
      </w:r>
      <w:r w:rsidRPr="001B4C18">
        <w:rPr>
          <w:rFonts w:ascii="Book Antiqua" w:eastAsia="宋体" w:hAnsi="Book Antiqua" w:cs="宋体"/>
          <w:b/>
          <w:bCs/>
          <w:color w:val="auto"/>
          <w:lang w:val="en-US"/>
        </w:rPr>
        <w:t>Karakas E</w:t>
      </w:r>
      <w:r w:rsidRPr="001B4C18">
        <w:rPr>
          <w:rFonts w:ascii="Book Antiqua" w:eastAsia="宋体" w:hAnsi="Book Antiqua" w:cs="宋体"/>
          <w:color w:val="auto"/>
          <w:lang w:val="en-US"/>
        </w:rPr>
        <w:t xml:space="preserve">, Karakas O, </w:t>
      </w:r>
      <w:proofErr w:type="spellStart"/>
      <w:r w:rsidRPr="001B4C18">
        <w:rPr>
          <w:rFonts w:ascii="Book Antiqua" w:eastAsia="宋体" w:hAnsi="Book Antiqua" w:cs="宋体"/>
          <w:color w:val="auto"/>
          <w:lang w:val="en-US"/>
        </w:rPr>
        <w:t>Cullu</w:t>
      </w:r>
      <w:proofErr w:type="spellEnd"/>
      <w:r w:rsidRPr="001B4C18">
        <w:rPr>
          <w:rFonts w:ascii="Book Antiqua" w:eastAsia="宋体" w:hAnsi="Book Antiqua" w:cs="宋体"/>
          <w:color w:val="auto"/>
          <w:lang w:val="en-US"/>
        </w:rPr>
        <w:t xml:space="preserve"> N, </w:t>
      </w:r>
      <w:proofErr w:type="spellStart"/>
      <w:r w:rsidRPr="001B4C18">
        <w:rPr>
          <w:rFonts w:ascii="Book Antiqua" w:eastAsia="宋体" w:hAnsi="Book Antiqua" w:cs="宋体"/>
          <w:color w:val="auto"/>
          <w:lang w:val="en-US"/>
        </w:rPr>
        <w:t>Badem</w:t>
      </w:r>
      <w:proofErr w:type="spellEnd"/>
      <w:r w:rsidRPr="001B4C18">
        <w:rPr>
          <w:rFonts w:ascii="Book Antiqua" w:eastAsia="宋体" w:hAnsi="Book Antiqua" w:cs="宋体"/>
          <w:color w:val="auto"/>
          <w:lang w:val="en-US"/>
        </w:rPr>
        <w:t xml:space="preserve"> OF, </w:t>
      </w:r>
      <w:proofErr w:type="spellStart"/>
      <w:r w:rsidRPr="001B4C18">
        <w:rPr>
          <w:rFonts w:ascii="Book Antiqua" w:eastAsia="宋体" w:hAnsi="Book Antiqua" w:cs="宋体"/>
          <w:color w:val="auto"/>
          <w:lang w:val="en-US"/>
        </w:rPr>
        <w:t>Boyacı</w:t>
      </w:r>
      <w:proofErr w:type="spellEnd"/>
      <w:r w:rsidRPr="001B4C18">
        <w:rPr>
          <w:rFonts w:ascii="Book Antiqua" w:eastAsia="宋体" w:hAnsi="Book Antiqua" w:cs="宋体"/>
          <w:color w:val="auto"/>
          <w:lang w:val="en-US"/>
        </w:rPr>
        <w:t xml:space="preserve"> FN, </w:t>
      </w:r>
      <w:proofErr w:type="spellStart"/>
      <w:r w:rsidRPr="001B4C18">
        <w:rPr>
          <w:rFonts w:ascii="Book Antiqua" w:eastAsia="宋体" w:hAnsi="Book Antiqua" w:cs="宋体"/>
          <w:color w:val="auto"/>
          <w:lang w:val="en-US"/>
        </w:rPr>
        <w:t>Gulum</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Cece</w:t>
      </w:r>
      <w:proofErr w:type="spellEnd"/>
      <w:r w:rsidRPr="001B4C18">
        <w:rPr>
          <w:rFonts w:ascii="Book Antiqua" w:eastAsia="宋体" w:hAnsi="Book Antiqua" w:cs="宋体"/>
          <w:color w:val="auto"/>
          <w:lang w:val="en-US"/>
        </w:rPr>
        <w:t xml:space="preserve"> H. Diffusion-weighted MRI of the testes in patients with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a preliminary study. </w:t>
      </w:r>
      <w:r w:rsidRPr="001B4C18">
        <w:rPr>
          <w:rFonts w:ascii="Book Antiqua" w:eastAsia="宋体" w:hAnsi="Book Antiqua" w:cs="宋体"/>
          <w:i/>
          <w:iCs/>
          <w:color w:val="auto"/>
          <w:lang w:val="en-US"/>
        </w:rPr>
        <w:t xml:space="preserve">AJR Am J </w:t>
      </w:r>
      <w:proofErr w:type="spellStart"/>
      <w:r w:rsidRPr="001B4C18">
        <w:rPr>
          <w:rFonts w:ascii="Book Antiqua" w:eastAsia="宋体" w:hAnsi="Book Antiqua" w:cs="宋体"/>
          <w:i/>
          <w:iCs/>
          <w:color w:val="auto"/>
          <w:lang w:val="en-US"/>
        </w:rPr>
        <w:t>Roentgenol</w:t>
      </w:r>
      <w:proofErr w:type="spellEnd"/>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202</w:t>
      </w:r>
      <w:r w:rsidRPr="001B4C18">
        <w:rPr>
          <w:rFonts w:ascii="Book Antiqua" w:eastAsia="宋体" w:hAnsi="Book Antiqua" w:cs="宋体"/>
          <w:color w:val="auto"/>
          <w:lang w:val="en-US"/>
        </w:rPr>
        <w:t>: 324-328 [PMID: 24450672 DOI: 10.2214/AJR.13.10594]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73 </w:t>
      </w:r>
      <w:proofErr w:type="spellStart"/>
      <w:r w:rsidRPr="001B4C18">
        <w:rPr>
          <w:rFonts w:ascii="Book Antiqua" w:eastAsia="宋体" w:hAnsi="Book Antiqua" w:cs="宋体"/>
          <w:b/>
          <w:bCs/>
          <w:color w:val="auto"/>
          <w:lang w:val="en-US"/>
        </w:rPr>
        <w:t>Choyke</w:t>
      </w:r>
      <w:proofErr w:type="spellEnd"/>
      <w:r w:rsidRPr="001B4C18">
        <w:rPr>
          <w:rFonts w:ascii="Book Antiqua" w:eastAsia="宋体" w:hAnsi="Book Antiqua" w:cs="宋体"/>
          <w:b/>
          <w:bCs/>
          <w:color w:val="auto"/>
          <w:lang w:val="en-US"/>
        </w:rPr>
        <w:t xml:space="preserve"> PL</w:t>
      </w:r>
      <w:r w:rsidRPr="001B4C18">
        <w:rPr>
          <w:rFonts w:ascii="Book Antiqua" w:eastAsia="宋体" w:hAnsi="Book Antiqua" w:cs="宋体"/>
          <w:color w:val="auto"/>
          <w:lang w:val="en-US"/>
        </w:rPr>
        <w:t>. Dynamic contrast-enhanced MR imaging of the scrotum: reality check. </w:t>
      </w:r>
      <w:r w:rsidRPr="001B4C18">
        <w:rPr>
          <w:rFonts w:ascii="Book Antiqua" w:eastAsia="宋体" w:hAnsi="Book Antiqua" w:cs="宋体"/>
          <w:i/>
          <w:iCs/>
          <w:color w:val="auto"/>
          <w:lang w:val="en-US"/>
        </w:rPr>
        <w:t>Radiology</w:t>
      </w:r>
      <w:r w:rsidRPr="001B4C18">
        <w:rPr>
          <w:rFonts w:ascii="Book Antiqua" w:eastAsia="宋体" w:hAnsi="Book Antiqua" w:cs="宋体"/>
          <w:color w:val="auto"/>
          <w:lang w:val="en-US"/>
        </w:rPr>
        <w:t> 2000; </w:t>
      </w:r>
      <w:r w:rsidRPr="001B4C18">
        <w:rPr>
          <w:rFonts w:ascii="Book Antiqua" w:eastAsia="宋体" w:hAnsi="Book Antiqua" w:cs="宋体"/>
          <w:b/>
          <w:bCs/>
          <w:color w:val="auto"/>
          <w:lang w:val="en-US"/>
        </w:rPr>
        <w:t>217</w:t>
      </w:r>
      <w:r w:rsidRPr="001B4C18">
        <w:rPr>
          <w:rFonts w:ascii="Book Antiqua" w:eastAsia="宋体" w:hAnsi="Book Antiqua" w:cs="宋体"/>
          <w:color w:val="auto"/>
          <w:lang w:val="en-US"/>
        </w:rPr>
        <w:t>: 14-15 [PMID: 11012418 DOI: 10.1148/radiology.217.1.r00oc4414]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74 </w:t>
      </w:r>
      <w:proofErr w:type="spellStart"/>
      <w:r w:rsidRPr="001B4C18">
        <w:rPr>
          <w:rFonts w:ascii="Book Antiqua" w:eastAsia="宋体" w:hAnsi="Book Antiqua" w:cs="宋体"/>
          <w:b/>
          <w:bCs/>
          <w:color w:val="auto"/>
          <w:lang w:val="en-US"/>
        </w:rPr>
        <w:t>Terai</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Yoshimura K, </w:t>
      </w:r>
      <w:proofErr w:type="spellStart"/>
      <w:r w:rsidRPr="001B4C18">
        <w:rPr>
          <w:rFonts w:ascii="Book Antiqua" w:eastAsia="宋体" w:hAnsi="Book Antiqua" w:cs="宋体"/>
          <w:color w:val="auto"/>
          <w:lang w:val="en-US"/>
        </w:rPr>
        <w:t>Ichioka</w:t>
      </w:r>
      <w:proofErr w:type="spellEnd"/>
      <w:r w:rsidRPr="001B4C18">
        <w:rPr>
          <w:rFonts w:ascii="Book Antiqua" w:eastAsia="宋体" w:hAnsi="Book Antiqua" w:cs="宋体"/>
          <w:color w:val="auto"/>
          <w:lang w:val="en-US"/>
        </w:rPr>
        <w:t xml:space="preserve"> K, Ueda N, Utsunomiya N, </w:t>
      </w:r>
      <w:proofErr w:type="spellStart"/>
      <w:r w:rsidRPr="001B4C18">
        <w:rPr>
          <w:rFonts w:ascii="Book Antiqua" w:eastAsia="宋体" w:hAnsi="Book Antiqua" w:cs="宋体"/>
          <w:color w:val="auto"/>
          <w:lang w:val="en-US"/>
        </w:rPr>
        <w:t>Kohei</w:t>
      </w:r>
      <w:proofErr w:type="spellEnd"/>
      <w:r w:rsidRPr="001B4C18">
        <w:rPr>
          <w:rFonts w:ascii="Book Antiqua" w:eastAsia="宋体" w:hAnsi="Book Antiqua" w:cs="宋体"/>
          <w:color w:val="auto"/>
          <w:lang w:val="en-US"/>
        </w:rPr>
        <w:t xml:space="preserve"> N, Arai Y, Watanabe Y. Dynamic contrast-enhanced subtraction magnetic resonance imaging in diagnostics of testicular torsion.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2006; </w:t>
      </w:r>
      <w:r w:rsidRPr="001B4C18">
        <w:rPr>
          <w:rFonts w:ascii="Book Antiqua" w:eastAsia="宋体" w:hAnsi="Book Antiqua" w:cs="宋体"/>
          <w:b/>
          <w:bCs/>
          <w:color w:val="auto"/>
          <w:lang w:val="en-US"/>
        </w:rPr>
        <w:t>67</w:t>
      </w:r>
      <w:r w:rsidRPr="001B4C18">
        <w:rPr>
          <w:rFonts w:ascii="Book Antiqua" w:eastAsia="宋体" w:hAnsi="Book Antiqua" w:cs="宋体"/>
          <w:color w:val="auto"/>
          <w:lang w:val="en-US"/>
        </w:rPr>
        <w:t>: 1278-1282 [PMID: 16765192 DOI: 10.1016/j.urology.2005.12.021]</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75 </w:t>
      </w:r>
      <w:r w:rsidRPr="001B4C18">
        <w:rPr>
          <w:rFonts w:ascii="Book Antiqua" w:eastAsia="宋体" w:hAnsi="Book Antiqua" w:cs="宋体"/>
          <w:b/>
          <w:bCs/>
          <w:color w:val="auto"/>
          <w:lang w:val="en-US"/>
        </w:rPr>
        <w:t>Watanabe Y</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Nagayama</w:t>
      </w:r>
      <w:proofErr w:type="spellEnd"/>
      <w:r w:rsidRPr="001B4C18">
        <w:rPr>
          <w:rFonts w:ascii="Book Antiqua" w:eastAsia="宋体" w:hAnsi="Book Antiqua" w:cs="宋体"/>
          <w:color w:val="auto"/>
          <w:lang w:val="en-US"/>
        </w:rPr>
        <w:t xml:space="preserve"> M, Okumura A, </w:t>
      </w:r>
      <w:proofErr w:type="spellStart"/>
      <w:r w:rsidRPr="001B4C18">
        <w:rPr>
          <w:rFonts w:ascii="Book Antiqua" w:eastAsia="宋体" w:hAnsi="Book Antiqua" w:cs="宋体"/>
          <w:color w:val="auto"/>
          <w:lang w:val="en-US"/>
        </w:rPr>
        <w:t>Amoh</w:t>
      </w:r>
      <w:proofErr w:type="spellEnd"/>
      <w:r w:rsidRPr="001B4C18">
        <w:rPr>
          <w:rFonts w:ascii="Book Antiqua" w:eastAsia="宋体" w:hAnsi="Book Antiqua" w:cs="宋体"/>
          <w:color w:val="auto"/>
          <w:lang w:val="en-US"/>
        </w:rPr>
        <w:t xml:space="preserve"> Y, </w:t>
      </w:r>
      <w:proofErr w:type="spellStart"/>
      <w:r w:rsidRPr="001B4C18">
        <w:rPr>
          <w:rFonts w:ascii="Book Antiqua" w:eastAsia="宋体" w:hAnsi="Book Antiqua" w:cs="宋体"/>
          <w:color w:val="auto"/>
          <w:lang w:val="en-US"/>
        </w:rPr>
        <w:t>Suga</w:t>
      </w:r>
      <w:proofErr w:type="spellEnd"/>
      <w:r w:rsidRPr="001B4C18">
        <w:rPr>
          <w:rFonts w:ascii="Book Antiqua" w:eastAsia="宋体" w:hAnsi="Book Antiqua" w:cs="宋体"/>
          <w:color w:val="auto"/>
          <w:lang w:val="en-US"/>
        </w:rPr>
        <w:t xml:space="preserve"> T, </w:t>
      </w:r>
      <w:proofErr w:type="spellStart"/>
      <w:r w:rsidRPr="001B4C18">
        <w:rPr>
          <w:rFonts w:ascii="Book Antiqua" w:eastAsia="宋体" w:hAnsi="Book Antiqua" w:cs="宋体"/>
          <w:color w:val="auto"/>
          <w:lang w:val="en-US"/>
        </w:rPr>
        <w:t>Terai</w:t>
      </w:r>
      <w:proofErr w:type="spellEnd"/>
      <w:r w:rsidRPr="001B4C18">
        <w:rPr>
          <w:rFonts w:ascii="Book Antiqua" w:eastAsia="宋体" w:hAnsi="Book Antiqua" w:cs="宋体"/>
          <w:color w:val="auto"/>
          <w:lang w:val="en-US"/>
        </w:rPr>
        <w:t xml:space="preserve"> A, Dodo Y. MR imaging of testicular torsion: features of testicular hemorrhagic necrosis and clinical outcomes.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Magn</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Reson</w:t>
      </w:r>
      <w:proofErr w:type="spellEnd"/>
      <w:r w:rsidRPr="001B4C18">
        <w:rPr>
          <w:rFonts w:ascii="Book Antiqua" w:eastAsia="宋体" w:hAnsi="Book Antiqua" w:cs="宋体"/>
          <w:i/>
          <w:iCs/>
          <w:color w:val="auto"/>
          <w:lang w:val="en-US"/>
        </w:rPr>
        <w:t xml:space="preserve"> Imaging</w:t>
      </w:r>
      <w:r w:rsidRPr="001B4C18">
        <w:rPr>
          <w:rFonts w:ascii="Book Antiqua" w:eastAsia="宋体" w:hAnsi="Book Antiqua" w:cs="宋体"/>
          <w:color w:val="auto"/>
          <w:lang w:val="en-US"/>
        </w:rPr>
        <w:t> 2007; </w:t>
      </w:r>
      <w:r w:rsidRPr="001B4C18">
        <w:rPr>
          <w:rFonts w:ascii="Book Antiqua" w:eastAsia="宋体" w:hAnsi="Book Antiqua" w:cs="宋体"/>
          <w:b/>
          <w:bCs/>
          <w:color w:val="auto"/>
          <w:lang w:val="en-US"/>
        </w:rPr>
        <w:t>26</w:t>
      </w:r>
      <w:r w:rsidRPr="001B4C18">
        <w:rPr>
          <w:rFonts w:ascii="Book Antiqua" w:eastAsia="宋体" w:hAnsi="Book Antiqua" w:cs="宋体"/>
          <w:color w:val="auto"/>
          <w:lang w:val="en-US"/>
        </w:rPr>
        <w:t>: 100-108 [PMID: 17659558 DOI: 10.1002/jmri.20946]</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 xml:space="preserve">76 </w:t>
      </w:r>
      <w:hyperlink>
        <w:r w:rsidRPr="001B4C18">
          <w:rPr>
            <w:rFonts w:ascii="Book Antiqua" w:eastAsia="宋体" w:hAnsi="Book Antiqua" w:cs="Arial"/>
            <w:color w:val="auto"/>
            <w:lang w:val="en-US" w:eastAsia="el-GR" w:bidi="el-GR"/>
          </w:rPr>
          <w:t>Practice Committee of the American Society for Reproductive Medicine</w:t>
        </w:r>
      </w:hyperlink>
      <w:r w:rsidRPr="001B4C18">
        <w:rPr>
          <w:rFonts w:ascii="Book Antiqua" w:eastAsia="宋体" w:hAnsi="Book Antiqua" w:cs="Arial"/>
          <w:color w:val="auto"/>
          <w:lang w:val="en-US" w:eastAsia="fr-FR"/>
        </w:rPr>
        <w:t xml:space="preserve">; </w:t>
      </w:r>
      <w:hyperlink>
        <w:r w:rsidRPr="001B4C18">
          <w:rPr>
            <w:rFonts w:ascii="Book Antiqua" w:eastAsia="宋体" w:hAnsi="Book Antiqua" w:cs="Arial"/>
            <w:color w:val="auto"/>
            <w:lang w:val="en-US" w:eastAsia="el-GR" w:bidi="el-GR"/>
          </w:rPr>
          <w:t>Society for Male Reproduction and Urology</w:t>
        </w:r>
      </w:hyperlink>
      <w:r w:rsidRPr="001B4C18">
        <w:rPr>
          <w:rFonts w:ascii="Book Antiqua" w:eastAsia="宋体" w:hAnsi="Book Antiqua" w:cs="Arial"/>
          <w:color w:val="auto"/>
          <w:lang w:val="en-US" w:eastAsia="fr-FR"/>
        </w:rPr>
        <w:t>.</w:t>
      </w:r>
      <w:r w:rsidRPr="001B4C18">
        <w:rPr>
          <w:rFonts w:ascii="Book Antiqua" w:eastAsia="宋体" w:hAnsi="Book Antiqua" w:cs="宋体"/>
          <w:color w:val="auto"/>
          <w:lang w:val="en-US"/>
        </w:rPr>
        <w:t xml:space="preserve"> Report on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infertility: a committee opinion.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2014; </w:t>
      </w:r>
      <w:r w:rsidRPr="001B4C18">
        <w:rPr>
          <w:rFonts w:ascii="Book Antiqua" w:eastAsia="宋体" w:hAnsi="Book Antiqua" w:cs="宋体"/>
          <w:b/>
          <w:bCs/>
          <w:color w:val="auto"/>
          <w:lang w:val="en-US"/>
        </w:rPr>
        <w:t>102</w:t>
      </w:r>
      <w:r w:rsidRPr="001B4C18">
        <w:rPr>
          <w:rFonts w:ascii="Book Antiqua" w:eastAsia="宋体" w:hAnsi="Book Antiqua" w:cs="宋体"/>
          <w:color w:val="auto"/>
          <w:lang w:val="en-US"/>
        </w:rPr>
        <w:t>: 1556-1560 [PMID: 25458620 DOI: 10.1016/j.fertnstert.2014.10.007]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77</w:t>
      </w:r>
      <w:r w:rsidRPr="001B4C18">
        <w:rPr>
          <w:rFonts w:ascii="Book Antiqua" w:eastAsia="宋体" w:hAnsi="Book Antiqua" w:cs="宋体" w:hint="eastAsia"/>
          <w:color w:val="auto"/>
          <w:lang w:val="en-US"/>
        </w:rPr>
        <w:t xml:space="preserve"> </w:t>
      </w:r>
      <w:r w:rsidRPr="001B4C18">
        <w:rPr>
          <w:rFonts w:ascii="Book Antiqua" w:eastAsia="宋体" w:hAnsi="Book Antiqua" w:cs="宋体"/>
          <w:color w:val="auto"/>
          <w:lang w:val="en-US"/>
        </w:rPr>
        <w:t xml:space="preserve">American Urological Association </w:t>
      </w:r>
      <w:proofErr w:type="gramStart"/>
      <w:r w:rsidRPr="001B4C18">
        <w:rPr>
          <w:rFonts w:ascii="Book Antiqua" w:eastAsia="宋体" w:hAnsi="Book Antiqua" w:cs="宋体"/>
          <w:color w:val="auto"/>
          <w:lang w:val="en-US"/>
        </w:rPr>
        <w:t>Education</w:t>
      </w:r>
      <w:proofErr w:type="gramEnd"/>
      <w:r w:rsidRPr="001B4C18">
        <w:rPr>
          <w:rFonts w:ascii="Book Antiqua" w:eastAsia="宋体" w:hAnsi="Book Antiqua" w:cs="宋体"/>
          <w:color w:val="auto"/>
          <w:lang w:val="en-US"/>
        </w:rPr>
        <w:t xml:space="preserve"> and Research, Inc. Report on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and Infertility: An AUA Best Practice Policy and ASRM Practice Committee Report. Linthicum, MD: American Urological Association, Inc.; Birmingham, AL: American Society for Reproductive Medicine; 2001.</w:t>
      </w:r>
      <w:r w:rsidRPr="001B4C18">
        <w:rPr>
          <w:rFonts w:ascii="Book Antiqua" w:eastAsia="宋体" w:hAnsi="Book Antiqua" w:cs="宋体" w:hint="eastAsia"/>
          <w:color w:val="auto"/>
          <w:lang w:val="en-US"/>
        </w:rPr>
        <w:t xml:space="preserve"> </w:t>
      </w:r>
      <w:bookmarkStart w:id="16" w:name="OLE_LINK1065"/>
      <w:bookmarkStart w:id="17" w:name="OLE_LINK290"/>
      <w:bookmarkStart w:id="18" w:name="OLE_LINK291"/>
      <w:r w:rsidRPr="001B4C18">
        <w:rPr>
          <w:rFonts w:ascii="Book Antiqua" w:eastAsia="宋体" w:hAnsi="Book Antiqua" w:cs="Garamond"/>
          <w:color w:val="auto"/>
          <w:lang w:val="fr-FR" w:eastAsia="fr-FR"/>
        </w:rPr>
        <w:t xml:space="preserve">Available from: URL: </w:t>
      </w:r>
      <w:bookmarkEnd w:id="16"/>
      <w:r w:rsidRPr="001B4C18">
        <w:rPr>
          <w:rFonts w:ascii="Book Antiqua" w:eastAsia="宋体" w:hAnsi="Book Antiqua" w:cs="Garamond"/>
          <w:color w:val="auto"/>
          <w:lang w:val="fr-FR" w:eastAsia="fr-FR"/>
        </w:rPr>
        <w:t>http//</w:t>
      </w:r>
      <w:bookmarkEnd w:id="17"/>
      <w:bookmarkEnd w:id="18"/>
      <w:r w:rsidRPr="001B4C18">
        <w:rPr>
          <w:rFonts w:ascii="Book Antiqua" w:eastAsia="宋体" w:hAnsi="Book Antiqua" w:cs="宋体"/>
          <w:color w:val="auto"/>
          <w:lang w:val="en-US"/>
        </w:rPr>
        <w:t>www.auanet.org/common/pdf/education/clinical-guidance/Varicocele-Archive.pdf</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78 </w:t>
      </w:r>
      <w:proofErr w:type="spellStart"/>
      <w:r w:rsidRPr="001B4C18">
        <w:rPr>
          <w:rFonts w:ascii="Book Antiqua" w:eastAsia="宋体" w:hAnsi="Book Antiqua" w:cs="宋体"/>
          <w:b/>
          <w:bCs/>
          <w:color w:val="auto"/>
          <w:lang w:val="en-US"/>
        </w:rPr>
        <w:t>Jungwirth</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Giwercman</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Tournaye</w:t>
      </w:r>
      <w:proofErr w:type="spellEnd"/>
      <w:r w:rsidRPr="001B4C18">
        <w:rPr>
          <w:rFonts w:ascii="Book Antiqua" w:eastAsia="宋体" w:hAnsi="Book Antiqua" w:cs="宋体"/>
          <w:color w:val="auto"/>
          <w:lang w:val="en-US"/>
        </w:rPr>
        <w:t xml:space="preserve"> H, </w:t>
      </w:r>
      <w:proofErr w:type="spellStart"/>
      <w:r w:rsidRPr="001B4C18">
        <w:rPr>
          <w:rFonts w:ascii="Book Antiqua" w:eastAsia="宋体" w:hAnsi="Book Antiqua" w:cs="宋体"/>
          <w:color w:val="auto"/>
          <w:lang w:val="en-US"/>
        </w:rPr>
        <w:t>Diemer</w:t>
      </w:r>
      <w:proofErr w:type="spellEnd"/>
      <w:r w:rsidRPr="001B4C18">
        <w:rPr>
          <w:rFonts w:ascii="Book Antiqua" w:eastAsia="宋体" w:hAnsi="Book Antiqua" w:cs="宋体"/>
          <w:color w:val="auto"/>
          <w:lang w:val="en-US"/>
        </w:rPr>
        <w:t xml:space="preserve"> T, </w:t>
      </w:r>
      <w:proofErr w:type="spellStart"/>
      <w:r w:rsidRPr="001B4C18">
        <w:rPr>
          <w:rFonts w:ascii="Book Antiqua" w:eastAsia="宋体" w:hAnsi="Book Antiqua" w:cs="宋体"/>
          <w:color w:val="auto"/>
          <w:lang w:val="en-US"/>
        </w:rPr>
        <w:t>Kopa</w:t>
      </w:r>
      <w:proofErr w:type="spellEnd"/>
      <w:r w:rsidRPr="001B4C18">
        <w:rPr>
          <w:rFonts w:ascii="Book Antiqua" w:eastAsia="宋体" w:hAnsi="Book Antiqua" w:cs="宋体"/>
          <w:color w:val="auto"/>
          <w:lang w:val="en-US"/>
        </w:rPr>
        <w:t xml:space="preserve"> Z, </w:t>
      </w:r>
      <w:proofErr w:type="spellStart"/>
      <w:r w:rsidRPr="001B4C18">
        <w:rPr>
          <w:rFonts w:ascii="Book Antiqua" w:eastAsia="宋体" w:hAnsi="Book Antiqua" w:cs="宋体"/>
          <w:color w:val="auto"/>
          <w:lang w:val="en-US"/>
        </w:rPr>
        <w:t>Dohle</w:t>
      </w:r>
      <w:proofErr w:type="spellEnd"/>
      <w:r w:rsidRPr="001B4C18">
        <w:rPr>
          <w:rFonts w:ascii="Book Antiqua" w:eastAsia="宋体" w:hAnsi="Book Antiqua" w:cs="宋体"/>
          <w:color w:val="auto"/>
          <w:lang w:val="en-US"/>
        </w:rPr>
        <w:t xml:space="preserve"> G, </w:t>
      </w:r>
      <w:proofErr w:type="spellStart"/>
      <w:r w:rsidRPr="001B4C18">
        <w:rPr>
          <w:rFonts w:ascii="Book Antiqua" w:eastAsia="宋体" w:hAnsi="Book Antiqua" w:cs="宋体"/>
          <w:color w:val="auto"/>
          <w:lang w:val="en-US"/>
        </w:rPr>
        <w:t>Krausz</w:t>
      </w:r>
      <w:proofErr w:type="spellEnd"/>
      <w:r w:rsidRPr="001B4C18">
        <w:rPr>
          <w:rFonts w:ascii="Book Antiqua" w:eastAsia="宋体" w:hAnsi="Book Antiqua" w:cs="宋体"/>
          <w:color w:val="auto"/>
          <w:lang w:val="en-US"/>
        </w:rPr>
        <w:t xml:space="preserve"> C. European Association of Urology guidelines on Male Infertility: the 2012 update.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62</w:t>
      </w:r>
      <w:r w:rsidRPr="001B4C18">
        <w:rPr>
          <w:rFonts w:ascii="Book Antiqua" w:eastAsia="宋体" w:hAnsi="Book Antiqua" w:cs="宋体"/>
          <w:color w:val="auto"/>
          <w:lang w:val="en-US"/>
        </w:rPr>
        <w:t>: 324-332 [PMID: 22591628 DOI: 10.1016/j.eururo.2012.04.048]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79 </w:t>
      </w:r>
      <w:r w:rsidRPr="001B4C18">
        <w:rPr>
          <w:rFonts w:ascii="Book Antiqua" w:eastAsia="宋体" w:hAnsi="Book Antiqua" w:cs="宋体"/>
          <w:b/>
          <w:bCs/>
          <w:color w:val="auto"/>
          <w:lang w:val="en-US"/>
        </w:rPr>
        <w:t>Halpern J</w:t>
      </w:r>
      <w:r w:rsidRPr="001B4C18">
        <w:rPr>
          <w:rFonts w:ascii="Book Antiqua" w:eastAsia="宋体" w:hAnsi="Book Antiqua" w:cs="宋体"/>
          <w:color w:val="auto"/>
          <w:lang w:val="en-US"/>
        </w:rPr>
        <w:t xml:space="preserve">, Mittal S, Pereira K, Bhatia S, </w:t>
      </w:r>
      <w:proofErr w:type="spellStart"/>
      <w:r w:rsidRPr="001B4C18">
        <w:rPr>
          <w:rFonts w:ascii="Book Antiqua" w:eastAsia="宋体" w:hAnsi="Book Antiqua" w:cs="宋体"/>
          <w:color w:val="auto"/>
          <w:lang w:val="en-US"/>
        </w:rPr>
        <w:t>Ramasamy</w:t>
      </w:r>
      <w:proofErr w:type="spellEnd"/>
      <w:r w:rsidRPr="001B4C18">
        <w:rPr>
          <w:rFonts w:ascii="Book Antiqua" w:eastAsia="宋体" w:hAnsi="Book Antiqua" w:cs="宋体"/>
          <w:color w:val="auto"/>
          <w:lang w:val="en-US"/>
        </w:rPr>
        <w:t xml:space="preserve"> R. Percutaneous embolization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technique, indications, relative contraindications, and complications.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234-238 [PMID: 26658060 DOI: 10.4103/1008-682X.169985]</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80 </w:t>
      </w:r>
      <w:proofErr w:type="spellStart"/>
      <w:r w:rsidRPr="001B4C18">
        <w:rPr>
          <w:rFonts w:ascii="Book Antiqua" w:eastAsia="宋体" w:hAnsi="Book Antiqua" w:cs="宋体"/>
          <w:b/>
          <w:bCs/>
          <w:color w:val="auto"/>
          <w:lang w:val="en-US"/>
        </w:rPr>
        <w:t>Nabi</w:t>
      </w:r>
      <w:proofErr w:type="spellEnd"/>
      <w:r w:rsidRPr="001B4C18">
        <w:rPr>
          <w:rFonts w:ascii="Book Antiqua" w:eastAsia="宋体" w:hAnsi="Book Antiqua" w:cs="宋体"/>
          <w:b/>
          <w:bCs/>
          <w:color w:val="auto"/>
          <w:lang w:val="en-US"/>
        </w:rPr>
        <w:t xml:space="preserve"> G</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Asterlings</w:t>
      </w:r>
      <w:proofErr w:type="spellEnd"/>
      <w:r w:rsidRPr="001B4C18">
        <w:rPr>
          <w:rFonts w:ascii="Book Antiqua" w:eastAsia="宋体" w:hAnsi="Book Antiqua" w:cs="宋体"/>
          <w:color w:val="auto"/>
          <w:lang w:val="en-US"/>
        </w:rPr>
        <w:t xml:space="preserve"> S, Greene DR, Marsh RL.</w:t>
      </w:r>
      <w:proofErr w:type="gramEnd"/>
      <w:r w:rsidRPr="001B4C18">
        <w:rPr>
          <w:rFonts w:ascii="Book Antiqua" w:eastAsia="宋体" w:hAnsi="Book Antiqua" w:cs="宋体"/>
          <w:color w:val="auto"/>
          <w:lang w:val="en-US"/>
        </w:rPr>
        <w:t xml:space="preserve"> Percutaneous embolization of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outcomes and correlation of semen improvement with pregnancy.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2004; </w:t>
      </w:r>
      <w:r w:rsidRPr="001B4C18">
        <w:rPr>
          <w:rFonts w:ascii="Book Antiqua" w:eastAsia="宋体" w:hAnsi="Book Antiqua" w:cs="宋体"/>
          <w:b/>
          <w:bCs/>
          <w:color w:val="auto"/>
          <w:lang w:val="en-US"/>
        </w:rPr>
        <w:t>63</w:t>
      </w:r>
      <w:r w:rsidRPr="001B4C18">
        <w:rPr>
          <w:rFonts w:ascii="Book Antiqua" w:eastAsia="宋体" w:hAnsi="Book Antiqua" w:cs="宋体"/>
          <w:color w:val="auto"/>
          <w:lang w:val="en-US"/>
        </w:rPr>
        <w:t>: 359-363 [PMID: 14972491 DOI: 10.1016/j.urology.2003.09.026]</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81 </w:t>
      </w:r>
      <w:proofErr w:type="spellStart"/>
      <w:r w:rsidRPr="001B4C18">
        <w:rPr>
          <w:rFonts w:ascii="Book Antiqua" w:eastAsia="宋体" w:hAnsi="Book Antiqua" w:cs="宋体"/>
          <w:b/>
          <w:bCs/>
          <w:color w:val="auto"/>
          <w:lang w:val="en-US"/>
        </w:rPr>
        <w:t>Sze</w:t>
      </w:r>
      <w:proofErr w:type="spellEnd"/>
      <w:r w:rsidRPr="001B4C18">
        <w:rPr>
          <w:rFonts w:ascii="Book Antiqua" w:eastAsia="宋体" w:hAnsi="Book Antiqua" w:cs="宋体"/>
          <w:b/>
          <w:bCs/>
          <w:color w:val="auto"/>
          <w:lang w:val="en-US"/>
        </w:rPr>
        <w:t xml:space="preserve"> DY</w:t>
      </w:r>
      <w:r w:rsidRPr="001B4C18">
        <w:rPr>
          <w:rFonts w:ascii="Book Antiqua" w:eastAsia="宋体" w:hAnsi="Book Antiqua" w:cs="宋体"/>
          <w:color w:val="auto"/>
          <w:lang w:val="en-US"/>
        </w:rPr>
        <w:t xml:space="preserve">, Kao JS, </w:t>
      </w:r>
      <w:proofErr w:type="spellStart"/>
      <w:r w:rsidRPr="001B4C18">
        <w:rPr>
          <w:rFonts w:ascii="Book Antiqua" w:eastAsia="宋体" w:hAnsi="Book Antiqua" w:cs="宋体"/>
          <w:color w:val="auto"/>
          <w:lang w:val="en-US"/>
        </w:rPr>
        <w:t>Frisoli</w:t>
      </w:r>
      <w:proofErr w:type="spellEnd"/>
      <w:r w:rsidRPr="001B4C18">
        <w:rPr>
          <w:rFonts w:ascii="Book Antiqua" w:eastAsia="宋体" w:hAnsi="Book Antiqua" w:cs="宋体"/>
          <w:color w:val="auto"/>
          <w:lang w:val="en-US"/>
        </w:rPr>
        <w:t xml:space="preserve"> JK, McCallum SW, Kennedy WA, </w:t>
      </w:r>
      <w:proofErr w:type="spellStart"/>
      <w:r w:rsidRPr="001B4C18">
        <w:rPr>
          <w:rFonts w:ascii="Book Antiqua" w:eastAsia="宋体" w:hAnsi="Book Antiqua" w:cs="宋体"/>
          <w:color w:val="auto"/>
          <w:lang w:val="en-US"/>
        </w:rPr>
        <w:t>Razavi</w:t>
      </w:r>
      <w:proofErr w:type="spellEnd"/>
      <w:r w:rsidRPr="001B4C18">
        <w:rPr>
          <w:rFonts w:ascii="Book Antiqua" w:eastAsia="宋体" w:hAnsi="Book Antiqua" w:cs="宋体"/>
          <w:color w:val="auto"/>
          <w:lang w:val="en-US"/>
        </w:rPr>
        <w:t xml:space="preserve"> MK. Persistent and recurrent postsurgical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venographic</w:t>
      </w:r>
      <w:proofErr w:type="spellEnd"/>
      <w:r w:rsidRPr="001B4C18">
        <w:rPr>
          <w:rFonts w:ascii="Book Antiqua" w:eastAsia="宋体" w:hAnsi="Book Antiqua" w:cs="宋体"/>
          <w:color w:val="auto"/>
          <w:lang w:val="en-US"/>
        </w:rPr>
        <w:t xml:space="preserve"> anatomy and treatment with N-butyl cyanoacrylate embolization.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Vasc</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Interv</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2008; </w:t>
      </w:r>
      <w:r w:rsidRPr="001B4C18">
        <w:rPr>
          <w:rFonts w:ascii="Book Antiqua" w:eastAsia="宋体" w:hAnsi="Book Antiqua" w:cs="宋体"/>
          <w:b/>
          <w:bCs/>
          <w:color w:val="auto"/>
          <w:lang w:val="en-US"/>
        </w:rPr>
        <w:t>19</w:t>
      </w:r>
      <w:r w:rsidRPr="001B4C18">
        <w:rPr>
          <w:rFonts w:ascii="Book Antiqua" w:eastAsia="宋体" w:hAnsi="Book Antiqua" w:cs="宋体"/>
          <w:color w:val="auto"/>
          <w:lang w:val="en-US"/>
        </w:rPr>
        <w:t>: 539-545 [PMID: 18375298 DOI: 10.1016/j.jvir.2007.11.009]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82 </w:t>
      </w:r>
      <w:proofErr w:type="spellStart"/>
      <w:r w:rsidRPr="001B4C18">
        <w:rPr>
          <w:rFonts w:ascii="Book Antiqua" w:eastAsia="宋体" w:hAnsi="Book Antiqua" w:cs="宋体"/>
          <w:b/>
          <w:bCs/>
          <w:color w:val="auto"/>
          <w:lang w:val="en-US"/>
        </w:rPr>
        <w:t>Rais-Bahrami</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Montag</w:t>
      </w:r>
      <w:proofErr w:type="spellEnd"/>
      <w:r w:rsidRPr="001B4C18">
        <w:rPr>
          <w:rFonts w:ascii="Book Antiqua" w:eastAsia="宋体" w:hAnsi="Book Antiqua" w:cs="宋体"/>
          <w:color w:val="auto"/>
          <w:lang w:val="en-US"/>
        </w:rPr>
        <w:t xml:space="preserve"> S, George AK, </w:t>
      </w:r>
      <w:proofErr w:type="spellStart"/>
      <w:r w:rsidRPr="001B4C18">
        <w:rPr>
          <w:rFonts w:ascii="Book Antiqua" w:eastAsia="宋体" w:hAnsi="Book Antiqua" w:cs="宋体"/>
          <w:color w:val="auto"/>
          <w:lang w:val="en-US"/>
        </w:rPr>
        <w:t>Rastinehad</w:t>
      </w:r>
      <w:proofErr w:type="spellEnd"/>
      <w:r w:rsidRPr="001B4C18">
        <w:rPr>
          <w:rFonts w:ascii="Book Antiqua" w:eastAsia="宋体" w:hAnsi="Book Antiqua" w:cs="宋体"/>
          <w:color w:val="auto"/>
          <w:lang w:val="en-US"/>
        </w:rPr>
        <w:t xml:space="preserve"> AR, Palmer LS, Siegel DN. Angiographic findings of primary versus salvage </w:t>
      </w:r>
      <w:proofErr w:type="spellStart"/>
      <w:r w:rsidRPr="001B4C18">
        <w:rPr>
          <w:rFonts w:ascii="Book Antiqua" w:eastAsia="宋体" w:hAnsi="Book Antiqua" w:cs="宋体"/>
          <w:color w:val="auto"/>
          <w:lang w:val="en-US"/>
        </w:rPr>
        <w:t>varicoceles</w:t>
      </w:r>
      <w:proofErr w:type="spellEnd"/>
      <w:r w:rsidRPr="001B4C18">
        <w:rPr>
          <w:rFonts w:ascii="Book Antiqua" w:eastAsia="宋体" w:hAnsi="Book Antiqua" w:cs="宋体"/>
          <w:color w:val="auto"/>
          <w:lang w:val="en-US"/>
        </w:rPr>
        <w:t xml:space="preserve"> treated with selective gonadal vein embolization: an explanation for surgical treatment failure.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Endourol</w:t>
      </w:r>
      <w:proofErr w:type="spellEnd"/>
      <w:r w:rsidRPr="001B4C18">
        <w:rPr>
          <w:rFonts w:ascii="Book Antiqua" w:eastAsia="宋体" w:hAnsi="Book Antiqua" w:cs="宋体"/>
          <w:color w:val="auto"/>
          <w:lang w:val="en-US"/>
        </w:rPr>
        <w:t> 2012; </w:t>
      </w:r>
      <w:r w:rsidRPr="001B4C18">
        <w:rPr>
          <w:rFonts w:ascii="Book Antiqua" w:eastAsia="宋体" w:hAnsi="Book Antiqua" w:cs="宋体"/>
          <w:b/>
          <w:bCs/>
          <w:color w:val="auto"/>
          <w:lang w:val="en-US"/>
        </w:rPr>
        <w:t>26</w:t>
      </w:r>
      <w:r w:rsidRPr="001B4C18">
        <w:rPr>
          <w:rFonts w:ascii="Book Antiqua" w:eastAsia="宋体" w:hAnsi="Book Antiqua" w:cs="宋体"/>
          <w:color w:val="auto"/>
          <w:lang w:val="en-US"/>
        </w:rPr>
        <w:t>: 556-560 [PMID: 22077657 DOI: 10.1089/end.2011.0387]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83 </w:t>
      </w:r>
      <w:proofErr w:type="spellStart"/>
      <w:r w:rsidRPr="001B4C18">
        <w:rPr>
          <w:rFonts w:ascii="Book Antiqua" w:eastAsia="宋体" w:hAnsi="Book Antiqua" w:cs="宋体"/>
          <w:b/>
          <w:bCs/>
          <w:color w:val="auto"/>
          <w:lang w:val="en-US"/>
        </w:rPr>
        <w:t>Jargiello</w:t>
      </w:r>
      <w:proofErr w:type="spellEnd"/>
      <w:r w:rsidRPr="001B4C18">
        <w:rPr>
          <w:rFonts w:ascii="Book Antiqua" w:eastAsia="宋体" w:hAnsi="Book Antiqua" w:cs="宋体"/>
          <w:b/>
          <w:bCs/>
          <w:color w:val="auto"/>
          <w:lang w:val="en-US"/>
        </w:rPr>
        <w:t xml:space="preserve"> T</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Drelich-Zbroja</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Falkowski</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Sojka</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Pyra</w:t>
      </w:r>
      <w:proofErr w:type="spellEnd"/>
      <w:r w:rsidRPr="001B4C18">
        <w:rPr>
          <w:rFonts w:ascii="Book Antiqua" w:eastAsia="宋体" w:hAnsi="Book Antiqua" w:cs="宋体"/>
          <w:color w:val="auto"/>
          <w:lang w:val="en-US"/>
        </w:rPr>
        <w:t xml:space="preserve"> K, </w:t>
      </w:r>
      <w:proofErr w:type="spellStart"/>
      <w:r w:rsidRPr="001B4C18">
        <w:rPr>
          <w:rFonts w:ascii="Book Antiqua" w:eastAsia="宋体" w:hAnsi="Book Antiqua" w:cs="宋体"/>
          <w:color w:val="auto"/>
          <w:lang w:val="en-US"/>
        </w:rPr>
        <w:t>Szczerbo-Trojanowska</w:t>
      </w:r>
      <w:proofErr w:type="spellEnd"/>
      <w:r w:rsidRPr="001B4C18">
        <w:rPr>
          <w:rFonts w:ascii="Book Antiqua" w:eastAsia="宋体" w:hAnsi="Book Antiqua" w:cs="宋体"/>
          <w:color w:val="auto"/>
          <w:lang w:val="en-US"/>
        </w:rPr>
        <w:t xml:space="preserve"> M. Endovascular </w:t>
      </w:r>
      <w:proofErr w:type="spellStart"/>
      <w:r w:rsidRPr="001B4C18">
        <w:rPr>
          <w:rFonts w:ascii="Book Antiqua" w:eastAsia="宋体" w:hAnsi="Book Antiqua" w:cs="宋体"/>
          <w:color w:val="auto"/>
          <w:lang w:val="en-US"/>
        </w:rPr>
        <w:t>transcatheter</w:t>
      </w:r>
      <w:proofErr w:type="spellEnd"/>
      <w:r w:rsidRPr="001B4C18">
        <w:rPr>
          <w:rFonts w:ascii="Book Antiqua" w:eastAsia="宋体" w:hAnsi="Book Antiqua" w:cs="宋体"/>
          <w:color w:val="auto"/>
          <w:lang w:val="en-US"/>
        </w:rPr>
        <w:t xml:space="preserve"> embolization of recurrent postsurgical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anatomic reasons for surgical failure. </w:t>
      </w:r>
      <w:proofErr w:type="spellStart"/>
      <w:r w:rsidRPr="001B4C18">
        <w:rPr>
          <w:rFonts w:ascii="Book Antiqua" w:eastAsia="宋体" w:hAnsi="Book Antiqua" w:cs="宋体"/>
          <w:i/>
          <w:iCs/>
          <w:color w:val="auto"/>
          <w:lang w:val="en-US"/>
        </w:rPr>
        <w:t>Acta</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Radiol</w:t>
      </w:r>
      <w:proofErr w:type="spellEnd"/>
      <w:r w:rsidRPr="001B4C18">
        <w:rPr>
          <w:rFonts w:ascii="Book Antiqua" w:eastAsia="宋体" w:hAnsi="Book Antiqua" w:cs="宋体"/>
          <w:color w:val="auto"/>
          <w:lang w:val="en-US"/>
        </w:rPr>
        <w:t> 2015; </w:t>
      </w:r>
      <w:r w:rsidRPr="001B4C18">
        <w:rPr>
          <w:rFonts w:ascii="Book Antiqua" w:eastAsia="宋体" w:hAnsi="Book Antiqua" w:cs="宋体"/>
          <w:b/>
          <w:bCs/>
          <w:color w:val="auto"/>
          <w:lang w:val="en-US"/>
        </w:rPr>
        <w:t>56</w:t>
      </w:r>
      <w:r w:rsidRPr="001B4C18">
        <w:rPr>
          <w:rFonts w:ascii="Book Antiqua" w:eastAsia="宋体" w:hAnsi="Book Antiqua" w:cs="宋体"/>
          <w:color w:val="auto"/>
          <w:lang w:val="en-US"/>
        </w:rPr>
        <w:t>: 63-69 [PMID: 24413222 DOI: 10.1177/0284185113519624]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84 </w:t>
      </w:r>
      <w:proofErr w:type="spellStart"/>
      <w:r w:rsidRPr="001B4C18">
        <w:rPr>
          <w:rFonts w:ascii="Book Antiqua" w:eastAsia="宋体" w:hAnsi="Book Antiqua" w:cs="宋体"/>
          <w:b/>
          <w:bCs/>
          <w:color w:val="auto"/>
          <w:lang w:val="en-US"/>
        </w:rPr>
        <w:t>Rotker</w:t>
      </w:r>
      <w:proofErr w:type="spellEnd"/>
      <w:r w:rsidRPr="001B4C18">
        <w:rPr>
          <w:rFonts w:ascii="Book Antiqua" w:eastAsia="宋体" w:hAnsi="Book Antiqua" w:cs="宋体"/>
          <w:b/>
          <w:bCs/>
          <w:color w:val="auto"/>
          <w:lang w:val="en-US"/>
        </w:rPr>
        <w:t xml:space="preserve"> K</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Sigman</w:t>
      </w:r>
      <w:proofErr w:type="spellEnd"/>
      <w:r w:rsidRPr="001B4C18">
        <w:rPr>
          <w:rFonts w:ascii="Book Antiqua" w:eastAsia="宋体" w:hAnsi="Book Antiqua" w:cs="宋体"/>
          <w:color w:val="auto"/>
          <w:lang w:val="en-US"/>
        </w:rPr>
        <w:t xml:space="preserve"> M. Recurrent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229-233 [PMID: 26806078 DOI: 10.4103/1008-682X.171578]</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85 </w:t>
      </w:r>
      <w:proofErr w:type="spellStart"/>
      <w:r w:rsidRPr="001B4C18">
        <w:rPr>
          <w:rFonts w:ascii="Book Antiqua" w:eastAsia="宋体" w:hAnsi="Book Antiqua" w:cs="宋体"/>
          <w:b/>
          <w:bCs/>
          <w:color w:val="auto"/>
          <w:lang w:val="en-US"/>
        </w:rPr>
        <w:t>Cayan</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Shavakhabov</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Kadioğlu</w:t>
      </w:r>
      <w:proofErr w:type="spellEnd"/>
      <w:r w:rsidRPr="001B4C18">
        <w:rPr>
          <w:rFonts w:ascii="Book Antiqua" w:eastAsia="宋体" w:hAnsi="Book Antiqua" w:cs="宋体"/>
          <w:color w:val="auto"/>
          <w:lang w:val="en-US"/>
        </w:rPr>
        <w:t xml:space="preserve"> A. Treatment of palpable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in infertile men: a meta-analysis to define the best technique.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2009</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30</w:t>
      </w:r>
      <w:r w:rsidRPr="001B4C18">
        <w:rPr>
          <w:rFonts w:ascii="Book Antiqua" w:eastAsia="宋体" w:hAnsi="Book Antiqua" w:cs="宋体"/>
          <w:color w:val="auto"/>
          <w:lang w:val="en-US"/>
        </w:rPr>
        <w:t>: 33-40 [PMID: 18772487 DOI: 10.2164/jandrol.108.005967]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86 </w:t>
      </w:r>
      <w:proofErr w:type="spellStart"/>
      <w:r w:rsidRPr="001B4C18">
        <w:rPr>
          <w:rFonts w:ascii="Book Antiqua" w:eastAsia="宋体" w:hAnsi="Book Antiqua" w:cs="宋体"/>
          <w:b/>
          <w:bCs/>
          <w:color w:val="auto"/>
          <w:lang w:val="en-US"/>
        </w:rPr>
        <w:t>Cayan</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Kadioglu</w:t>
      </w:r>
      <w:proofErr w:type="spellEnd"/>
      <w:r w:rsidRPr="001B4C18">
        <w:rPr>
          <w:rFonts w:ascii="Book Antiqua" w:eastAsia="宋体" w:hAnsi="Book Antiqua" w:cs="宋体"/>
          <w:color w:val="auto"/>
          <w:lang w:val="en-US"/>
        </w:rPr>
        <w:t xml:space="preserve"> TC, </w:t>
      </w:r>
      <w:proofErr w:type="spellStart"/>
      <w:r w:rsidRPr="001B4C18">
        <w:rPr>
          <w:rFonts w:ascii="Book Antiqua" w:eastAsia="宋体" w:hAnsi="Book Antiqua" w:cs="宋体"/>
          <w:color w:val="auto"/>
          <w:lang w:val="en-US"/>
        </w:rPr>
        <w:t>Tefekli</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Kadioglu</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Tellaloglu</w:t>
      </w:r>
      <w:proofErr w:type="spellEnd"/>
      <w:r w:rsidRPr="001B4C18">
        <w:rPr>
          <w:rFonts w:ascii="Book Antiqua" w:eastAsia="宋体" w:hAnsi="Book Antiqua" w:cs="宋体"/>
          <w:color w:val="auto"/>
          <w:lang w:val="en-US"/>
        </w:rPr>
        <w:t xml:space="preserve"> S. Comparison of results and complications of high ligation surgery and microsurgical high inguinal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xml:space="preserve"> in the treatment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2000; </w:t>
      </w:r>
      <w:r w:rsidRPr="001B4C18">
        <w:rPr>
          <w:rFonts w:ascii="Book Antiqua" w:eastAsia="宋体" w:hAnsi="Book Antiqua" w:cs="宋体"/>
          <w:b/>
          <w:bCs/>
          <w:color w:val="auto"/>
          <w:lang w:val="en-US"/>
        </w:rPr>
        <w:t>55</w:t>
      </w:r>
      <w:r w:rsidRPr="001B4C18">
        <w:rPr>
          <w:rFonts w:ascii="Book Antiqua" w:eastAsia="宋体" w:hAnsi="Book Antiqua" w:cs="宋体"/>
          <w:color w:val="auto"/>
          <w:lang w:val="en-US"/>
        </w:rPr>
        <w:t>: 750-754 [PMID: 10792094 DOI: 10.2164/jandrol.112.016444]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87 </w:t>
      </w:r>
      <w:r w:rsidRPr="001B4C18">
        <w:rPr>
          <w:rFonts w:ascii="Book Antiqua" w:eastAsia="宋体" w:hAnsi="Book Antiqua" w:cs="宋体"/>
          <w:b/>
          <w:bCs/>
          <w:color w:val="auto"/>
          <w:lang w:val="en-US"/>
        </w:rPr>
        <w:t>Chiles KA</w:t>
      </w:r>
      <w:r w:rsidRPr="001B4C18">
        <w:rPr>
          <w:rFonts w:ascii="Book Antiqua" w:eastAsia="宋体" w:hAnsi="Book Antiqua" w:cs="宋体"/>
          <w:color w:val="auto"/>
          <w:lang w:val="en-US"/>
        </w:rPr>
        <w:t>, Schlegel PN.</w:t>
      </w:r>
      <w:proofErr w:type="gramEnd"/>
      <w:r w:rsidRPr="001B4C18">
        <w:rPr>
          <w:rFonts w:ascii="Book Antiqua" w:eastAsia="宋体" w:hAnsi="Book Antiqua" w:cs="宋体"/>
          <w:color w:val="auto"/>
          <w:lang w:val="en-US"/>
        </w:rPr>
        <w:t xml:space="preserve"> Cost-effectiveness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surgery in the era of assisted reproductive technology.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259-261 [PMID: 26732113 DOI: 10.4103/1008-682X.172644]</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88 </w:t>
      </w:r>
      <w:proofErr w:type="spellStart"/>
      <w:r w:rsidRPr="001B4C18">
        <w:rPr>
          <w:rFonts w:ascii="Book Antiqua" w:eastAsia="宋体" w:hAnsi="Book Antiqua" w:cs="宋体"/>
          <w:b/>
          <w:bCs/>
          <w:color w:val="auto"/>
          <w:lang w:val="en-US"/>
        </w:rPr>
        <w:t>Esteves</w:t>
      </w:r>
      <w:proofErr w:type="spellEnd"/>
      <w:r w:rsidRPr="001B4C18">
        <w:rPr>
          <w:rFonts w:ascii="Book Antiqua" w:eastAsia="宋体" w:hAnsi="Book Antiqua" w:cs="宋体"/>
          <w:b/>
          <w:bCs/>
          <w:color w:val="auto"/>
          <w:lang w:val="en-US"/>
        </w:rPr>
        <w:t xml:space="preserve"> SC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Roque</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Agarwal</w:t>
      </w:r>
      <w:proofErr w:type="spellEnd"/>
      <w:r w:rsidRPr="001B4C18">
        <w:rPr>
          <w:rFonts w:ascii="Book Antiqua" w:eastAsia="宋体" w:hAnsi="Book Antiqua" w:cs="宋体"/>
          <w:color w:val="auto"/>
          <w:lang w:val="en-US"/>
        </w:rPr>
        <w:t xml:space="preserve"> A. Outcome of assisted reproductive technology in men with treated and untreated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systematic review and meta-analysis.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254-258 [PMID: 26510504 DOI: 10.4103/1008-682X.163269]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89 </w:t>
      </w:r>
      <w:proofErr w:type="spellStart"/>
      <w:r w:rsidRPr="001B4C18">
        <w:rPr>
          <w:rFonts w:ascii="Book Antiqua" w:eastAsia="宋体" w:hAnsi="Book Antiqua" w:cs="宋体"/>
          <w:b/>
          <w:bCs/>
          <w:color w:val="auto"/>
          <w:lang w:val="en-US"/>
        </w:rPr>
        <w:t>Pathak</w:t>
      </w:r>
      <w:proofErr w:type="spellEnd"/>
      <w:r w:rsidRPr="001B4C18">
        <w:rPr>
          <w:rFonts w:ascii="Book Antiqua" w:eastAsia="宋体" w:hAnsi="Book Antiqua" w:cs="宋体"/>
          <w:b/>
          <w:bCs/>
          <w:color w:val="auto"/>
          <w:lang w:val="en-US"/>
        </w:rPr>
        <w:t xml:space="preserve"> P</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Chandrashekar</w:t>
      </w:r>
      <w:proofErr w:type="spellEnd"/>
      <w:r w:rsidRPr="001B4C18">
        <w:rPr>
          <w:rFonts w:ascii="Book Antiqua" w:eastAsia="宋体" w:hAnsi="Book Antiqua" w:cs="宋体"/>
          <w:color w:val="auto"/>
          <w:lang w:val="en-US"/>
        </w:rPr>
        <w:t xml:space="preserve"> A, </w:t>
      </w:r>
      <w:proofErr w:type="spellStart"/>
      <w:r w:rsidRPr="001B4C18">
        <w:rPr>
          <w:rFonts w:ascii="Book Antiqua" w:eastAsia="宋体" w:hAnsi="Book Antiqua" w:cs="宋体"/>
          <w:color w:val="auto"/>
          <w:lang w:val="en-US"/>
        </w:rPr>
        <w:t>Hakky</w:t>
      </w:r>
      <w:proofErr w:type="spellEnd"/>
      <w:r w:rsidRPr="001B4C18">
        <w:rPr>
          <w:rFonts w:ascii="Book Antiqua" w:eastAsia="宋体" w:hAnsi="Book Antiqua" w:cs="宋体"/>
          <w:color w:val="auto"/>
          <w:lang w:val="en-US"/>
        </w:rPr>
        <w:t xml:space="preserve"> TS, </w:t>
      </w:r>
      <w:proofErr w:type="spellStart"/>
      <w:r w:rsidRPr="001B4C18">
        <w:rPr>
          <w:rFonts w:ascii="Book Antiqua" w:eastAsia="宋体" w:hAnsi="Book Antiqua" w:cs="宋体"/>
          <w:color w:val="auto"/>
          <w:lang w:val="en-US"/>
        </w:rPr>
        <w:t>Pastuszak</w:t>
      </w:r>
      <w:proofErr w:type="spellEnd"/>
      <w:r w:rsidRPr="001B4C18">
        <w:rPr>
          <w:rFonts w:ascii="Book Antiqua" w:eastAsia="宋体" w:hAnsi="Book Antiqua" w:cs="宋体"/>
          <w:color w:val="auto"/>
          <w:lang w:val="en-US"/>
        </w:rPr>
        <w:t xml:space="preserve"> AW.</w:t>
      </w:r>
      <w:proofErr w:type="gramEnd"/>
      <w:r w:rsidRPr="001B4C18">
        <w:rPr>
          <w:rFonts w:ascii="Book Antiqua" w:eastAsia="宋体" w:hAnsi="Book Antiqua" w:cs="宋体"/>
          <w:color w:val="auto"/>
          <w:lang w:val="en-US"/>
        </w:rPr>
        <w:t xml:space="preserve"> </w:t>
      </w:r>
      <w:proofErr w:type="spellStart"/>
      <w:proofErr w:type="gram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management in the era of in vitro fertilization/</w:t>
      </w:r>
      <w:proofErr w:type="spellStart"/>
      <w:r w:rsidRPr="001B4C18">
        <w:rPr>
          <w:rFonts w:ascii="Book Antiqua" w:eastAsia="宋体" w:hAnsi="Book Antiqua" w:cs="宋体"/>
          <w:color w:val="auto"/>
          <w:lang w:val="en-US"/>
        </w:rPr>
        <w:t>intracytoplasmic</w:t>
      </w:r>
      <w:proofErr w:type="spellEnd"/>
      <w:r w:rsidRPr="001B4C18">
        <w:rPr>
          <w:rFonts w:ascii="Book Antiqua" w:eastAsia="宋体" w:hAnsi="Book Antiqua" w:cs="宋体"/>
          <w:color w:val="auto"/>
          <w:lang w:val="en-US"/>
        </w:rPr>
        <w:t xml:space="preserve"> sperm injection.</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343-348 [PMID: 27030086]</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90 </w:t>
      </w:r>
      <w:r w:rsidRPr="001B4C18">
        <w:rPr>
          <w:rFonts w:ascii="Book Antiqua" w:eastAsia="宋体" w:hAnsi="Book Antiqua" w:cs="宋体"/>
          <w:b/>
          <w:bCs/>
          <w:color w:val="auto"/>
          <w:lang w:val="en-US"/>
        </w:rPr>
        <w:t>Schlegel PN</w:t>
      </w:r>
      <w:r w:rsidRPr="001B4C18">
        <w:rPr>
          <w:rFonts w:ascii="Book Antiqua" w:eastAsia="宋体" w:hAnsi="Book Antiqua" w:cs="宋体"/>
          <w:color w:val="auto"/>
          <w:lang w:val="en-US"/>
        </w:rPr>
        <w:t xml:space="preserve">, Goldstein M. Alternate indications for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non-obstructive </w:t>
      </w:r>
      <w:proofErr w:type="spellStart"/>
      <w:r w:rsidRPr="001B4C18">
        <w:rPr>
          <w:rFonts w:ascii="Book Antiqua" w:eastAsia="宋体" w:hAnsi="Book Antiqua" w:cs="宋体"/>
          <w:color w:val="auto"/>
          <w:lang w:val="en-US"/>
        </w:rPr>
        <w:t>azoospermia</w:t>
      </w:r>
      <w:proofErr w:type="spellEnd"/>
      <w:r w:rsidRPr="001B4C18">
        <w:rPr>
          <w:rFonts w:ascii="Book Antiqua" w:eastAsia="宋体" w:hAnsi="Book Antiqua" w:cs="宋体"/>
          <w:color w:val="auto"/>
          <w:lang w:val="en-US"/>
        </w:rPr>
        <w:t>, pain, androgen deficiency and progressive testicular dysfunction. </w:t>
      </w:r>
      <w:proofErr w:type="spellStart"/>
      <w:r w:rsidRPr="001B4C18">
        <w:rPr>
          <w:rFonts w:ascii="Book Antiqua" w:eastAsia="宋体" w:hAnsi="Book Antiqua" w:cs="宋体"/>
          <w:i/>
          <w:iCs/>
          <w:color w:val="auto"/>
          <w:lang w:val="en-US"/>
        </w:rPr>
        <w:t>Fertil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Steril</w:t>
      </w:r>
      <w:proofErr w:type="spellEnd"/>
      <w:r w:rsidRPr="001B4C18">
        <w:rPr>
          <w:rFonts w:ascii="Book Antiqua" w:eastAsia="宋体" w:hAnsi="Book Antiqua" w:cs="宋体"/>
          <w:color w:val="auto"/>
          <w:lang w:val="en-US"/>
        </w:rPr>
        <w:t> 2011; </w:t>
      </w:r>
      <w:r w:rsidRPr="001B4C18">
        <w:rPr>
          <w:rFonts w:ascii="Book Antiqua" w:eastAsia="宋体" w:hAnsi="Book Antiqua" w:cs="宋体"/>
          <w:b/>
          <w:bCs/>
          <w:color w:val="auto"/>
          <w:lang w:val="en-US"/>
        </w:rPr>
        <w:t>96</w:t>
      </w:r>
      <w:r w:rsidRPr="001B4C18">
        <w:rPr>
          <w:rFonts w:ascii="Book Antiqua" w:eastAsia="宋体" w:hAnsi="Book Antiqua" w:cs="宋体"/>
          <w:color w:val="auto"/>
          <w:lang w:val="en-US"/>
        </w:rPr>
        <w:t>: 1288-1293 [PMID: 22130099 DOI: 10.1016/j.fertnstert.2011.10.033]</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91 </w:t>
      </w:r>
      <w:proofErr w:type="spellStart"/>
      <w:r w:rsidRPr="001B4C18">
        <w:rPr>
          <w:rFonts w:ascii="Book Antiqua" w:eastAsia="宋体" w:hAnsi="Book Antiqua" w:cs="宋体"/>
          <w:b/>
          <w:bCs/>
          <w:color w:val="auto"/>
          <w:lang w:val="en-US"/>
        </w:rPr>
        <w:t>Esteves</w:t>
      </w:r>
      <w:proofErr w:type="spellEnd"/>
      <w:r w:rsidRPr="001B4C18">
        <w:rPr>
          <w:rFonts w:ascii="Book Antiqua" w:eastAsia="宋体" w:hAnsi="Book Antiqua" w:cs="宋体"/>
          <w:b/>
          <w:bCs/>
          <w:color w:val="auto"/>
          <w:lang w:val="en-US"/>
        </w:rPr>
        <w:t xml:space="preserve"> SC</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Miyaoka</w:t>
      </w:r>
      <w:proofErr w:type="spellEnd"/>
      <w:r w:rsidRPr="001B4C18">
        <w:rPr>
          <w:rFonts w:ascii="Book Antiqua" w:eastAsia="宋体" w:hAnsi="Book Antiqua" w:cs="宋体"/>
          <w:color w:val="auto"/>
          <w:lang w:val="en-US"/>
        </w:rPr>
        <w:t xml:space="preserve"> R, </w:t>
      </w:r>
      <w:proofErr w:type="spellStart"/>
      <w:r w:rsidRPr="001B4C18">
        <w:rPr>
          <w:rFonts w:ascii="Book Antiqua" w:eastAsia="宋体" w:hAnsi="Book Antiqua" w:cs="宋体"/>
          <w:color w:val="auto"/>
          <w:lang w:val="en-US"/>
        </w:rPr>
        <w:t>Roque</w:t>
      </w:r>
      <w:proofErr w:type="spellEnd"/>
      <w:r w:rsidRPr="001B4C18">
        <w:rPr>
          <w:rFonts w:ascii="Book Antiqua" w:eastAsia="宋体" w:hAnsi="Book Antiqua" w:cs="宋体"/>
          <w:color w:val="auto"/>
          <w:lang w:val="en-US"/>
        </w:rPr>
        <w:t xml:space="preserve"> M, </w:t>
      </w:r>
      <w:proofErr w:type="spellStart"/>
      <w:r w:rsidRPr="001B4C18">
        <w:rPr>
          <w:rFonts w:ascii="Book Antiqua" w:eastAsia="宋体" w:hAnsi="Book Antiqua" w:cs="宋体"/>
          <w:color w:val="auto"/>
          <w:lang w:val="en-US"/>
        </w:rPr>
        <w:t>Agarwal</w:t>
      </w:r>
      <w:proofErr w:type="spellEnd"/>
      <w:r w:rsidRPr="001B4C18">
        <w:rPr>
          <w:rFonts w:ascii="Book Antiqua" w:eastAsia="宋体" w:hAnsi="Book Antiqua" w:cs="宋体"/>
          <w:color w:val="auto"/>
          <w:lang w:val="en-US"/>
        </w:rPr>
        <w:t xml:space="preserve"> A. Outcome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in men with </w:t>
      </w:r>
      <w:proofErr w:type="spellStart"/>
      <w:r w:rsidRPr="001B4C18">
        <w:rPr>
          <w:rFonts w:ascii="Book Antiqua" w:eastAsia="宋体" w:hAnsi="Book Antiqua" w:cs="宋体"/>
          <w:color w:val="auto"/>
          <w:lang w:val="en-US"/>
        </w:rPr>
        <w:t>nonobstructive</w:t>
      </w:r>
      <w:proofErr w:type="spellEnd"/>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azoospermia</w:t>
      </w:r>
      <w:proofErr w:type="spellEnd"/>
      <w:r w:rsidRPr="001B4C18">
        <w:rPr>
          <w:rFonts w:ascii="Book Antiqua" w:eastAsia="宋体" w:hAnsi="Book Antiqua" w:cs="宋体"/>
          <w:color w:val="auto"/>
          <w:lang w:val="en-US"/>
        </w:rPr>
        <w:t>: systematic review and meta-analysis.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246-253 [PMID: 26680033 DOI: 10.4103/1008-682X.169562]</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92 </w:t>
      </w:r>
      <w:proofErr w:type="spellStart"/>
      <w:r w:rsidRPr="001B4C18">
        <w:rPr>
          <w:rFonts w:ascii="Book Antiqua" w:eastAsia="宋体" w:hAnsi="Book Antiqua" w:cs="宋体"/>
          <w:b/>
          <w:bCs/>
          <w:color w:val="auto"/>
          <w:lang w:val="en-US"/>
        </w:rPr>
        <w:t>Dabaja</w:t>
      </w:r>
      <w:proofErr w:type="spellEnd"/>
      <w:r w:rsidRPr="001B4C18">
        <w:rPr>
          <w:rFonts w:ascii="Book Antiqua" w:eastAsia="宋体" w:hAnsi="Book Antiqua" w:cs="宋体"/>
          <w:b/>
          <w:bCs/>
          <w:color w:val="auto"/>
          <w:lang w:val="en-US"/>
        </w:rPr>
        <w:t xml:space="preserve"> AA</w:t>
      </w:r>
      <w:r w:rsidRPr="001B4C18">
        <w:rPr>
          <w:rFonts w:ascii="Book Antiqua" w:eastAsia="宋体" w:hAnsi="Book Antiqua" w:cs="宋体"/>
          <w:color w:val="auto"/>
          <w:lang w:val="en-US"/>
        </w:rPr>
        <w:t xml:space="preserve">, Goldstein M. When is a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indicated: the dilemma of </w:t>
      </w:r>
      <w:proofErr w:type="spellStart"/>
      <w:r w:rsidRPr="001B4C18">
        <w:rPr>
          <w:rFonts w:ascii="Book Antiqua" w:eastAsia="宋体" w:hAnsi="Book Antiqua" w:cs="宋体"/>
          <w:color w:val="auto"/>
          <w:lang w:val="en-US"/>
        </w:rPr>
        <w:t>hypogonadism</w:t>
      </w:r>
      <w:proofErr w:type="spellEnd"/>
      <w:r w:rsidRPr="001B4C18">
        <w:rPr>
          <w:rFonts w:ascii="Book Antiqua" w:eastAsia="宋体" w:hAnsi="Book Antiqua" w:cs="宋体"/>
          <w:color w:val="auto"/>
          <w:lang w:val="en-US"/>
        </w:rPr>
        <w:t xml:space="preserve"> and erectile dysfunction? </w:t>
      </w:r>
      <w:r w:rsidRPr="001B4C18">
        <w:rPr>
          <w:rFonts w:ascii="Book Antiqua" w:eastAsia="宋体" w:hAnsi="Book Antiqua" w:cs="宋体"/>
          <w:i/>
          <w:iCs/>
          <w:color w:val="auto"/>
          <w:lang w:val="en-US"/>
        </w:rPr>
        <w:t xml:space="preserve">Asian 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2016</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18</w:t>
      </w:r>
      <w:r w:rsidRPr="001B4C18">
        <w:rPr>
          <w:rFonts w:ascii="Book Antiqua" w:eastAsia="宋体" w:hAnsi="Book Antiqua" w:cs="宋体"/>
          <w:color w:val="auto"/>
          <w:lang w:val="en-US"/>
        </w:rPr>
        <w:t>: 213-216 [PMID: 26696437 DOI: 10.4103/1008-682X.169560]</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93 </w:t>
      </w:r>
      <w:r w:rsidRPr="001B4C18">
        <w:rPr>
          <w:rFonts w:ascii="Book Antiqua" w:eastAsia="宋体" w:hAnsi="Book Antiqua" w:cs="宋体"/>
          <w:b/>
          <w:bCs/>
          <w:color w:val="auto"/>
          <w:lang w:val="en-US"/>
        </w:rPr>
        <w:t>Sun N</w:t>
      </w:r>
      <w:r w:rsidRPr="001B4C18">
        <w:rPr>
          <w:rFonts w:ascii="Book Antiqua" w:eastAsia="宋体" w:hAnsi="Book Antiqua" w:cs="宋体"/>
          <w:color w:val="auto"/>
          <w:lang w:val="en-US"/>
        </w:rPr>
        <w:t xml:space="preserve">, Cheung TT, </w:t>
      </w:r>
      <w:proofErr w:type="spellStart"/>
      <w:r w:rsidRPr="001B4C18">
        <w:rPr>
          <w:rFonts w:ascii="Book Antiqua" w:eastAsia="宋体" w:hAnsi="Book Antiqua" w:cs="宋体"/>
          <w:color w:val="auto"/>
          <w:lang w:val="en-US"/>
        </w:rPr>
        <w:t>Khong</w:t>
      </w:r>
      <w:proofErr w:type="spellEnd"/>
      <w:r w:rsidRPr="001B4C18">
        <w:rPr>
          <w:rFonts w:ascii="Book Antiqua" w:eastAsia="宋体" w:hAnsi="Book Antiqua" w:cs="宋体"/>
          <w:color w:val="auto"/>
          <w:lang w:val="en-US"/>
        </w:rPr>
        <w:t xml:space="preserve"> PL, Chan KL, Tam PK.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Laparoscopic clipping and color Doppler follow-up.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Pediatr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Surg</w:t>
      </w:r>
      <w:proofErr w:type="spellEnd"/>
      <w:r w:rsidRPr="001B4C18">
        <w:rPr>
          <w:rFonts w:ascii="Book Antiqua" w:eastAsia="宋体" w:hAnsi="Book Antiqua" w:cs="宋体"/>
          <w:color w:val="auto"/>
          <w:lang w:val="en-US"/>
        </w:rPr>
        <w:t> 2001; </w:t>
      </w:r>
      <w:r w:rsidRPr="001B4C18">
        <w:rPr>
          <w:rFonts w:ascii="Book Antiqua" w:eastAsia="宋体" w:hAnsi="Book Antiqua" w:cs="宋体"/>
          <w:b/>
          <w:bCs/>
          <w:color w:val="auto"/>
          <w:lang w:val="en-US"/>
        </w:rPr>
        <w:t>36</w:t>
      </w:r>
      <w:r w:rsidRPr="001B4C18">
        <w:rPr>
          <w:rFonts w:ascii="Book Antiqua" w:eastAsia="宋体" w:hAnsi="Book Antiqua" w:cs="宋体"/>
          <w:color w:val="auto"/>
          <w:lang w:val="en-US"/>
        </w:rPr>
        <w:t>: 1704-1707 [PMID: 11685706 DOI: 10.1053/jpsu.2001.27967]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lastRenderedPageBreak/>
        <w:t>94 </w:t>
      </w:r>
      <w:r w:rsidRPr="001B4C18">
        <w:rPr>
          <w:rFonts w:ascii="Book Antiqua" w:eastAsia="宋体" w:hAnsi="Book Antiqua" w:cs="宋体"/>
          <w:b/>
          <w:bCs/>
          <w:color w:val="auto"/>
          <w:lang w:val="en-US"/>
        </w:rPr>
        <w:t>Student V</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Zátura</w:t>
      </w:r>
      <w:proofErr w:type="spellEnd"/>
      <w:r w:rsidRPr="001B4C18">
        <w:rPr>
          <w:rFonts w:ascii="Book Antiqua" w:eastAsia="宋体" w:hAnsi="Book Antiqua" w:cs="宋体"/>
          <w:color w:val="auto"/>
          <w:lang w:val="en-US"/>
        </w:rPr>
        <w:t xml:space="preserve"> F, </w:t>
      </w:r>
      <w:proofErr w:type="spellStart"/>
      <w:r w:rsidRPr="001B4C18">
        <w:rPr>
          <w:rFonts w:ascii="Book Antiqua" w:eastAsia="宋体" w:hAnsi="Book Antiqua" w:cs="宋体"/>
          <w:color w:val="auto"/>
          <w:lang w:val="en-US"/>
        </w:rPr>
        <w:t>Scheinar</w:t>
      </w:r>
      <w:proofErr w:type="spellEnd"/>
      <w:r w:rsidRPr="001B4C18">
        <w:rPr>
          <w:rFonts w:ascii="Book Antiqua" w:eastAsia="宋体" w:hAnsi="Book Antiqua" w:cs="宋体"/>
          <w:color w:val="auto"/>
          <w:lang w:val="en-US"/>
        </w:rPr>
        <w:t xml:space="preserve"> J, </w:t>
      </w:r>
      <w:proofErr w:type="spellStart"/>
      <w:r w:rsidRPr="001B4C18">
        <w:rPr>
          <w:rFonts w:ascii="Book Antiqua" w:eastAsia="宋体" w:hAnsi="Book Antiqua" w:cs="宋体"/>
          <w:color w:val="auto"/>
          <w:lang w:val="en-US"/>
        </w:rPr>
        <w:t>Vrtal</w:t>
      </w:r>
      <w:proofErr w:type="spellEnd"/>
      <w:r w:rsidRPr="001B4C18">
        <w:rPr>
          <w:rFonts w:ascii="Book Antiqua" w:eastAsia="宋体" w:hAnsi="Book Antiqua" w:cs="宋体"/>
          <w:color w:val="auto"/>
          <w:lang w:val="en-US"/>
        </w:rPr>
        <w:t xml:space="preserve"> R, </w:t>
      </w:r>
      <w:proofErr w:type="spellStart"/>
      <w:r w:rsidRPr="001B4C18">
        <w:rPr>
          <w:rFonts w:ascii="Book Antiqua" w:eastAsia="宋体" w:hAnsi="Book Antiqua" w:cs="宋体"/>
          <w:color w:val="auto"/>
          <w:lang w:val="en-US"/>
        </w:rPr>
        <w:t>Vrána</w:t>
      </w:r>
      <w:proofErr w:type="spellEnd"/>
      <w:r w:rsidRPr="001B4C18">
        <w:rPr>
          <w:rFonts w:ascii="Book Antiqua" w:eastAsia="宋体" w:hAnsi="Book Antiqua" w:cs="宋体"/>
          <w:color w:val="auto"/>
          <w:lang w:val="en-US"/>
        </w:rPr>
        <w:t xml:space="preserve"> J. Testicle hemodynamics in patients after laparoscopic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xml:space="preserve"> evaluated using color Doppler </w:t>
      </w:r>
      <w:proofErr w:type="spellStart"/>
      <w:r w:rsidRPr="001B4C18">
        <w:rPr>
          <w:rFonts w:ascii="Book Antiqua" w:eastAsia="宋体" w:hAnsi="Book Antiqua" w:cs="宋体"/>
          <w:color w:val="auto"/>
          <w:lang w:val="en-US"/>
        </w:rPr>
        <w:t>sonography</w:t>
      </w:r>
      <w:proofErr w:type="spellEnd"/>
      <w:r w:rsidRPr="001B4C18">
        <w:rPr>
          <w:rFonts w:ascii="Book Antiqua" w:eastAsia="宋体" w:hAnsi="Book Antiqua" w:cs="宋体"/>
          <w:color w:val="auto"/>
          <w:lang w:val="en-US"/>
        </w:rPr>
        <w:t>. </w:t>
      </w:r>
      <w:proofErr w:type="spellStart"/>
      <w:r w:rsidRPr="001B4C18">
        <w:rPr>
          <w:rFonts w:ascii="Book Antiqua" w:eastAsia="宋体" w:hAnsi="Book Antiqua" w:cs="宋体"/>
          <w:i/>
          <w:iCs/>
          <w:color w:val="auto"/>
          <w:lang w:val="en-US"/>
        </w:rPr>
        <w:t>Eur</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color w:val="auto"/>
          <w:lang w:val="en-US"/>
        </w:rPr>
        <w:t> 1998; </w:t>
      </w:r>
      <w:r w:rsidRPr="001B4C18">
        <w:rPr>
          <w:rFonts w:ascii="Book Antiqua" w:eastAsia="宋体" w:hAnsi="Book Antiqua" w:cs="宋体"/>
          <w:b/>
          <w:bCs/>
          <w:color w:val="auto"/>
          <w:lang w:val="en-US"/>
        </w:rPr>
        <w:t>33</w:t>
      </w:r>
      <w:r w:rsidRPr="001B4C18">
        <w:rPr>
          <w:rFonts w:ascii="Book Antiqua" w:eastAsia="宋体" w:hAnsi="Book Antiqua" w:cs="宋体"/>
          <w:color w:val="auto"/>
          <w:lang w:val="en-US"/>
        </w:rPr>
        <w:t>: 91-93 [PMID: 9471047]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95 </w:t>
      </w:r>
      <w:proofErr w:type="spellStart"/>
      <w:r w:rsidRPr="001B4C18">
        <w:rPr>
          <w:rFonts w:ascii="Book Antiqua" w:eastAsia="宋体" w:hAnsi="Book Antiqua" w:cs="宋体"/>
          <w:b/>
          <w:bCs/>
          <w:color w:val="auto"/>
          <w:lang w:val="en-US"/>
        </w:rPr>
        <w:t>Tarhan</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Gümüs</w:t>
      </w:r>
      <w:proofErr w:type="spellEnd"/>
      <w:r w:rsidRPr="001B4C18">
        <w:rPr>
          <w:rFonts w:ascii="Book Antiqua" w:eastAsia="宋体" w:hAnsi="Book Antiqua" w:cs="宋体"/>
          <w:color w:val="auto"/>
          <w:lang w:val="en-US"/>
        </w:rPr>
        <w:t xml:space="preserve"> B, </w:t>
      </w:r>
      <w:proofErr w:type="spellStart"/>
      <w:r w:rsidRPr="001B4C18">
        <w:rPr>
          <w:rFonts w:ascii="Book Antiqua" w:eastAsia="宋体" w:hAnsi="Book Antiqua" w:cs="宋体"/>
          <w:color w:val="auto"/>
          <w:lang w:val="en-US"/>
        </w:rPr>
        <w:t>Gündüz</w:t>
      </w:r>
      <w:proofErr w:type="spellEnd"/>
      <w:r w:rsidRPr="001B4C18">
        <w:rPr>
          <w:rFonts w:ascii="Book Antiqua" w:eastAsia="宋体" w:hAnsi="Book Antiqua" w:cs="宋体"/>
          <w:color w:val="auto"/>
          <w:lang w:val="en-US"/>
        </w:rPr>
        <w:t xml:space="preserve"> I, </w:t>
      </w:r>
      <w:proofErr w:type="spellStart"/>
      <w:r w:rsidRPr="001B4C18">
        <w:rPr>
          <w:rFonts w:ascii="Book Antiqua" w:eastAsia="宋体" w:hAnsi="Book Antiqua" w:cs="宋体"/>
          <w:color w:val="auto"/>
          <w:lang w:val="en-US"/>
        </w:rPr>
        <w:t>Ayyildiz</w:t>
      </w:r>
      <w:proofErr w:type="spellEnd"/>
      <w:r w:rsidRPr="001B4C18">
        <w:rPr>
          <w:rFonts w:ascii="Book Antiqua" w:eastAsia="宋体" w:hAnsi="Book Antiqua" w:cs="宋体"/>
          <w:color w:val="auto"/>
          <w:lang w:val="en-US"/>
        </w:rPr>
        <w:t xml:space="preserve"> V, </w:t>
      </w:r>
      <w:proofErr w:type="spellStart"/>
      <w:r w:rsidRPr="001B4C18">
        <w:rPr>
          <w:rFonts w:ascii="Book Antiqua" w:eastAsia="宋体" w:hAnsi="Book Antiqua" w:cs="宋体"/>
          <w:color w:val="auto"/>
          <w:lang w:val="en-US"/>
        </w:rPr>
        <w:t>Göktan</w:t>
      </w:r>
      <w:proofErr w:type="spellEnd"/>
      <w:r w:rsidRPr="001B4C18">
        <w:rPr>
          <w:rFonts w:ascii="Book Antiqua" w:eastAsia="宋体" w:hAnsi="Book Antiqua" w:cs="宋体"/>
          <w:color w:val="auto"/>
          <w:lang w:val="en-US"/>
        </w:rPr>
        <w:t xml:space="preserve"> C. Effect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on testicular artery blood flow in men--color Doppler investigation. </w:t>
      </w:r>
      <w:proofErr w:type="spellStart"/>
      <w:r w:rsidRPr="001B4C18">
        <w:rPr>
          <w:rFonts w:ascii="Book Antiqua" w:eastAsia="宋体" w:hAnsi="Book Antiqua" w:cs="宋体"/>
          <w:i/>
          <w:iCs/>
          <w:color w:val="auto"/>
          <w:lang w:val="en-US"/>
        </w:rPr>
        <w:t>Scand</w:t>
      </w:r>
      <w:proofErr w:type="spellEnd"/>
      <w:r w:rsidRPr="001B4C18">
        <w:rPr>
          <w:rFonts w:ascii="Book Antiqua" w:eastAsia="宋体" w:hAnsi="Book Antiqua" w:cs="宋体"/>
          <w:i/>
          <w:iCs/>
          <w:color w:val="auto"/>
          <w:lang w:val="en-US"/>
        </w:rPr>
        <w:t xml:space="preserve"> J </w:t>
      </w:r>
      <w:proofErr w:type="spellStart"/>
      <w:r w:rsidRPr="001B4C18">
        <w:rPr>
          <w:rFonts w:ascii="Book Antiqua" w:eastAsia="宋体" w:hAnsi="Book Antiqua" w:cs="宋体"/>
          <w:i/>
          <w:iCs/>
          <w:color w:val="auto"/>
          <w:lang w:val="en-US"/>
        </w:rPr>
        <w:t>Urol</w:t>
      </w:r>
      <w:proofErr w:type="spellEnd"/>
      <w:r w:rsidRPr="001B4C18">
        <w:rPr>
          <w:rFonts w:ascii="Book Antiqua" w:eastAsia="宋体" w:hAnsi="Book Antiqua" w:cs="宋体"/>
          <w:i/>
          <w:iCs/>
          <w:color w:val="auto"/>
          <w:lang w:val="en-US"/>
        </w:rPr>
        <w:t xml:space="preserve"> </w:t>
      </w:r>
      <w:proofErr w:type="spellStart"/>
      <w:r w:rsidRPr="001B4C18">
        <w:rPr>
          <w:rFonts w:ascii="Book Antiqua" w:eastAsia="宋体" w:hAnsi="Book Antiqua" w:cs="宋体"/>
          <w:i/>
          <w:iCs/>
          <w:color w:val="auto"/>
          <w:lang w:val="en-US"/>
        </w:rPr>
        <w:t>Nephrol</w:t>
      </w:r>
      <w:proofErr w:type="spellEnd"/>
      <w:r w:rsidRPr="001B4C18">
        <w:rPr>
          <w:rFonts w:ascii="Book Antiqua" w:eastAsia="宋体" w:hAnsi="Book Antiqua" w:cs="宋体"/>
          <w:color w:val="auto"/>
          <w:lang w:val="en-US"/>
        </w:rPr>
        <w:t> 2003; </w:t>
      </w:r>
      <w:r w:rsidRPr="001B4C18">
        <w:rPr>
          <w:rFonts w:ascii="Book Antiqua" w:eastAsia="宋体" w:hAnsi="Book Antiqua" w:cs="宋体"/>
          <w:b/>
          <w:bCs/>
          <w:color w:val="auto"/>
          <w:lang w:val="en-US"/>
        </w:rPr>
        <w:t>37</w:t>
      </w:r>
      <w:r w:rsidRPr="001B4C18">
        <w:rPr>
          <w:rFonts w:ascii="Book Antiqua" w:eastAsia="宋体" w:hAnsi="Book Antiqua" w:cs="宋体"/>
          <w:color w:val="auto"/>
          <w:lang w:val="en-US"/>
        </w:rPr>
        <w:t>: 38-42 [PMID: 12745742 DOI: 10.1080/00365590310008677]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96 </w:t>
      </w:r>
      <w:proofErr w:type="spellStart"/>
      <w:r w:rsidRPr="001B4C18">
        <w:rPr>
          <w:rFonts w:ascii="Book Antiqua" w:eastAsia="宋体" w:hAnsi="Book Antiqua" w:cs="宋体"/>
          <w:b/>
          <w:bCs/>
          <w:color w:val="auto"/>
          <w:lang w:val="en-US"/>
        </w:rPr>
        <w:t>Tanriverdi</w:t>
      </w:r>
      <w:proofErr w:type="spellEnd"/>
      <w:r w:rsidRPr="001B4C18">
        <w:rPr>
          <w:rFonts w:ascii="Book Antiqua" w:eastAsia="宋体" w:hAnsi="Book Antiqua" w:cs="宋体"/>
          <w:b/>
          <w:bCs/>
          <w:color w:val="auto"/>
          <w:lang w:val="en-US"/>
        </w:rPr>
        <w:t xml:space="preserve"> O</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Miroglu</w:t>
      </w:r>
      <w:proofErr w:type="spellEnd"/>
      <w:r w:rsidRPr="001B4C18">
        <w:rPr>
          <w:rFonts w:ascii="Book Antiqua" w:eastAsia="宋体" w:hAnsi="Book Antiqua" w:cs="宋体"/>
          <w:color w:val="auto"/>
          <w:lang w:val="en-US"/>
        </w:rPr>
        <w:t xml:space="preserve"> C, </w:t>
      </w:r>
      <w:proofErr w:type="spellStart"/>
      <w:r w:rsidRPr="001B4C18">
        <w:rPr>
          <w:rFonts w:ascii="Book Antiqua" w:eastAsia="宋体" w:hAnsi="Book Antiqua" w:cs="宋体"/>
          <w:color w:val="auto"/>
          <w:lang w:val="en-US"/>
        </w:rPr>
        <w:t>Horasanli</w:t>
      </w:r>
      <w:proofErr w:type="spellEnd"/>
      <w:r w:rsidRPr="001B4C18">
        <w:rPr>
          <w:rFonts w:ascii="Book Antiqua" w:eastAsia="宋体" w:hAnsi="Book Antiqua" w:cs="宋体"/>
          <w:color w:val="auto"/>
          <w:lang w:val="en-US"/>
        </w:rPr>
        <w:t xml:space="preserve"> K, Altay B, </w:t>
      </w:r>
      <w:proofErr w:type="spellStart"/>
      <w:r w:rsidRPr="001B4C18">
        <w:rPr>
          <w:rFonts w:ascii="Book Antiqua" w:eastAsia="宋体" w:hAnsi="Book Antiqua" w:cs="宋体"/>
          <w:color w:val="auto"/>
          <w:lang w:val="en-US"/>
        </w:rPr>
        <w:t>Caliskan</w:t>
      </w:r>
      <w:proofErr w:type="spellEnd"/>
      <w:r w:rsidRPr="001B4C18">
        <w:rPr>
          <w:rFonts w:ascii="Book Antiqua" w:eastAsia="宋体" w:hAnsi="Book Antiqua" w:cs="宋体"/>
          <w:color w:val="auto"/>
          <w:lang w:val="en-US"/>
        </w:rPr>
        <w:t xml:space="preserve"> KC, </w:t>
      </w:r>
      <w:proofErr w:type="spellStart"/>
      <w:r w:rsidRPr="001B4C18">
        <w:rPr>
          <w:rFonts w:ascii="Book Antiqua" w:eastAsia="宋体" w:hAnsi="Book Antiqua" w:cs="宋体"/>
          <w:color w:val="auto"/>
          <w:lang w:val="en-US"/>
        </w:rPr>
        <w:t>Gumus</w:t>
      </w:r>
      <w:proofErr w:type="spellEnd"/>
      <w:r w:rsidRPr="001B4C18">
        <w:rPr>
          <w:rFonts w:ascii="Book Antiqua" w:eastAsia="宋体" w:hAnsi="Book Antiqua" w:cs="宋体"/>
          <w:color w:val="auto"/>
          <w:lang w:val="en-US"/>
        </w:rPr>
        <w:t xml:space="preserve"> E. Testicular blood flow measurements and mean resistive index values after microsurgical and high ligation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Urology</w:t>
      </w:r>
      <w:r w:rsidRPr="001B4C18">
        <w:rPr>
          <w:rFonts w:ascii="Book Antiqua" w:eastAsia="宋体" w:hAnsi="Book Antiqua" w:cs="宋体"/>
          <w:color w:val="auto"/>
          <w:lang w:val="en-US"/>
        </w:rPr>
        <w:t> 2006; </w:t>
      </w:r>
      <w:r w:rsidRPr="001B4C18">
        <w:rPr>
          <w:rFonts w:ascii="Book Antiqua" w:eastAsia="宋体" w:hAnsi="Book Antiqua" w:cs="宋体"/>
          <w:b/>
          <w:bCs/>
          <w:color w:val="auto"/>
          <w:lang w:val="en-US"/>
        </w:rPr>
        <w:t>67</w:t>
      </w:r>
      <w:r w:rsidRPr="001B4C18">
        <w:rPr>
          <w:rFonts w:ascii="Book Antiqua" w:eastAsia="宋体" w:hAnsi="Book Antiqua" w:cs="宋体"/>
          <w:color w:val="auto"/>
          <w:lang w:val="en-US"/>
        </w:rPr>
        <w:t>: 1262-1265 [PMID: 16765187 DOI: 10.1016/j.urology.2005.12.033]</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r w:rsidRPr="001B4C18">
        <w:rPr>
          <w:rFonts w:ascii="Book Antiqua" w:eastAsia="宋体" w:hAnsi="Book Antiqua" w:cs="宋体"/>
          <w:color w:val="auto"/>
          <w:lang w:val="en-US"/>
        </w:rPr>
        <w:t>97 </w:t>
      </w:r>
      <w:proofErr w:type="spellStart"/>
      <w:r w:rsidRPr="001B4C18">
        <w:rPr>
          <w:rFonts w:ascii="Book Antiqua" w:eastAsia="宋体" w:hAnsi="Book Antiqua" w:cs="宋体"/>
          <w:b/>
          <w:bCs/>
          <w:color w:val="auto"/>
          <w:lang w:val="en-US"/>
        </w:rPr>
        <w:t>Balci</w:t>
      </w:r>
      <w:proofErr w:type="spellEnd"/>
      <w:r w:rsidRPr="001B4C18">
        <w:rPr>
          <w:rFonts w:ascii="Book Antiqua" w:eastAsia="宋体" w:hAnsi="Book Antiqua" w:cs="宋体"/>
          <w:b/>
          <w:bCs/>
          <w:color w:val="auto"/>
          <w:lang w:val="en-US"/>
        </w:rPr>
        <w:t xml:space="preserve"> A</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Karazincir</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Gorur</w:t>
      </w:r>
      <w:proofErr w:type="spellEnd"/>
      <w:r w:rsidRPr="001B4C18">
        <w:rPr>
          <w:rFonts w:ascii="Book Antiqua" w:eastAsia="宋体" w:hAnsi="Book Antiqua" w:cs="宋体"/>
          <w:color w:val="auto"/>
          <w:lang w:val="en-US"/>
        </w:rPr>
        <w:t xml:space="preserve"> S, </w:t>
      </w:r>
      <w:proofErr w:type="spellStart"/>
      <w:r w:rsidRPr="001B4C18">
        <w:rPr>
          <w:rFonts w:ascii="Book Antiqua" w:eastAsia="宋体" w:hAnsi="Book Antiqua" w:cs="宋体"/>
          <w:color w:val="auto"/>
          <w:lang w:val="en-US"/>
        </w:rPr>
        <w:t>Sumbas</w:t>
      </w:r>
      <w:proofErr w:type="spellEnd"/>
      <w:r w:rsidRPr="001B4C18">
        <w:rPr>
          <w:rFonts w:ascii="Book Antiqua" w:eastAsia="宋体" w:hAnsi="Book Antiqua" w:cs="宋体"/>
          <w:color w:val="auto"/>
          <w:lang w:val="en-US"/>
        </w:rPr>
        <w:t xml:space="preserve"> H, </w:t>
      </w:r>
      <w:proofErr w:type="spellStart"/>
      <w:r w:rsidRPr="001B4C18">
        <w:rPr>
          <w:rFonts w:ascii="Book Antiqua" w:eastAsia="宋体" w:hAnsi="Book Antiqua" w:cs="宋体"/>
          <w:color w:val="auto"/>
          <w:lang w:val="en-US"/>
        </w:rPr>
        <w:t>Egilmez</w:t>
      </w:r>
      <w:proofErr w:type="spellEnd"/>
      <w:r w:rsidRPr="001B4C18">
        <w:rPr>
          <w:rFonts w:ascii="Book Antiqua" w:eastAsia="宋体" w:hAnsi="Book Antiqua" w:cs="宋体"/>
          <w:color w:val="auto"/>
          <w:lang w:val="en-US"/>
        </w:rPr>
        <w:t xml:space="preserve"> E, </w:t>
      </w:r>
      <w:proofErr w:type="spellStart"/>
      <w:r w:rsidRPr="001B4C18">
        <w:rPr>
          <w:rFonts w:ascii="Book Antiqua" w:eastAsia="宋体" w:hAnsi="Book Antiqua" w:cs="宋体"/>
          <w:color w:val="auto"/>
          <w:lang w:val="en-US"/>
        </w:rPr>
        <w:t>Inandi</w:t>
      </w:r>
      <w:proofErr w:type="spellEnd"/>
      <w:r w:rsidRPr="001B4C18">
        <w:rPr>
          <w:rFonts w:ascii="Book Antiqua" w:eastAsia="宋体" w:hAnsi="Book Antiqua" w:cs="宋体"/>
          <w:color w:val="auto"/>
          <w:lang w:val="en-US"/>
        </w:rPr>
        <w:t xml:space="preserve"> T. Long-term effect of </w:t>
      </w:r>
      <w:proofErr w:type="spellStart"/>
      <w:r w:rsidRPr="001B4C18">
        <w:rPr>
          <w:rFonts w:ascii="Book Antiqua" w:eastAsia="宋体" w:hAnsi="Book Antiqua" w:cs="宋体"/>
          <w:color w:val="auto"/>
          <w:lang w:val="en-US"/>
        </w:rPr>
        <w:t>varicocele</w:t>
      </w:r>
      <w:proofErr w:type="spellEnd"/>
      <w:r w:rsidRPr="001B4C18">
        <w:rPr>
          <w:rFonts w:ascii="Book Antiqua" w:eastAsia="宋体" w:hAnsi="Book Antiqua" w:cs="宋体"/>
          <w:color w:val="auto"/>
          <w:lang w:val="en-US"/>
        </w:rPr>
        <w:t xml:space="preserve"> repair on </w:t>
      </w:r>
      <w:proofErr w:type="spellStart"/>
      <w:r w:rsidRPr="001B4C18">
        <w:rPr>
          <w:rFonts w:ascii="Book Antiqua" w:eastAsia="宋体" w:hAnsi="Book Antiqua" w:cs="宋体"/>
          <w:color w:val="auto"/>
          <w:lang w:val="en-US"/>
        </w:rPr>
        <w:t>intratesticular</w:t>
      </w:r>
      <w:proofErr w:type="spellEnd"/>
      <w:r w:rsidRPr="001B4C18">
        <w:rPr>
          <w:rFonts w:ascii="Book Antiqua" w:eastAsia="宋体" w:hAnsi="Book Antiqua" w:cs="宋体"/>
          <w:color w:val="auto"/>
          <w:lang w:val="en-US"/>
        </w:rPr>
        <w:t xml:space="preserve"> arterial resistance index.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Clin</w:t>
      </w:r>
      <w:proofErr w:type="spellEnd"/>
      <w:r w:rsidRPr="001B4C18">
        <w:rPr>
          <w:rFonts w:ascii="Book Antiqua" w:eastAsia="宋体" w:hAnsi="Book Antiqua" w:cs="宋体"/>
          <w:i/>
          <w:iCs/>
          <w:color w:val="auto"/>
          <w:lang w:val="en-US"/>
        </w:rPr>
        <w:t xml:space="preserve"> Ultrasound</w:t>
      </w:r>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2008</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36</w:t>
      </w:r>
      <w:r w:rsidRPr="001B4C18">
        <w:rPr>
          <w:rFonts w:ascii="Book Antiqua" w:eastAsia="宋体" w:hAnsi="Book Antiqua" w:cs="宋体"/>
          <w:color w:val="auto"/>
          <w:lang w:val="en-US"/>
        </w:rPr>
        <w:t>: 148-152 [PMID: 18088054 DOI: 10.1002/jcu.20439]</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roofErr w:type="gramStart"/>
      <w:r w:rsidRPr="001B4C18">
        <w:rPr>
          <w:rFonts w:ascii="Book Antiqua" w:eastAsia="宋体" w:hAnsi="Book Antiqua" w:cs="宋体"/>
          <w:color w:val="auto"/>
          <w:lang w:val="en-US"/>
        </w:rPr>
        <w:t>98 </w:t>
      </w:r>
      <w:proofErr w:type="spellStart"/>
      <w:r w:rsidRPr="001B4C18">
        <w:rPr>
          <w:rFonts w:ascii="Book Antiqua" w:eastAsia="宋体" w:hAnsi="Book Antiqua" w:cs="宋体"/>
          <w:b/>
          <w:bCs/>
          <w:color w:val="auto"/>
          <w:lang w:val="en-US"/>
        </w:rPr>
        <w:t>Tarhan</w:t>
      </w:r>
      <w:proofErr w:type="spellEnd"/>
      <w:r w:rsidRPr="001B4C18">
        <w:rPr>
          <w:rFonts w:ascii="Book Antiqua" w:eastAsia="宋体" w:hAnsi="Book Antiqua" w:cs="宋体"/>
          <w:b/>
          <w:bCs/>
          <w:color w:val="auto"/>
          <w:lang w:val="en-US"/>
        </w:rPr>
        <w:t xml:space="preserve"> S</w:t>
      </w:r>
      <w:r w:rsidRPr="001B4C18">
        <w:rPr>
          <w:rFonts w:ascii="Book Antiqua" w:eastAsia="宋体" w:hAnsi="Book Antiqua" w:cs="宋体"/>
          <w:color w:val="auto"/>
          <w:lang w:val="en-US"/>
        </w:rPr>
        <w:t xml:space="preserve">, </w:t>
      </w:r>
      <w:proofErr w:type="spellStart"/>
      <w:r w:rsidRPr="001B4C18">
        <w:rPr>
          <w:rFonts w:ascii="Book Antiqua" w:eastAsia="宋体" w:hAnsi="Book Antiqua" w:cs="宋体"/>
          <w:color w:val="auto"/>
          <w:lang w:val="en-US"/>
        </w:rPr>
        <w:t>Ucer</w:t>
      </w:r>
      <w:proofErr w:type="spellEnd"/>
      <w:r w:rsidRPr="001B4C18">
        <w:rPr>
          <w:rFonts w:ascii="Book Antiqua" w:eastAsia="宋体" w:hAnsi="Book Antiqua" w:cs="宋体"/>
          <w:color w:val="auto"/>
          <w:lang w:val="en-US"/>
        </w:rPr>
        <w:t xml:space="preserve"> O, </w:t>
      </w:r>
      <w:proofErr w:type="spellStart"/>
      <w:r w:rsidRPr="001B4C18">
        <w:rPr>
          <w:rFonts w:ascii="Book Antiqua" w:eastAsia="宋体" w:hAnsi="Book Antiqua" w:cs="宋体"/>
          <w:color w:val="auto"/>
          <w:lang w:val="en-US"/>
        </w:rPr>
        <w:t>Sahin</w:t>
      </w:r>
      <w:proofErr w:type="spellEnd"/>
      <w:r w:rsidRPr="001B4C18">
        <w:rPr>
          <w:rFonts w:ascii="Book Antiqua" w:eastAsia="宋体" w:hAnsi="Book Antiqua" w:cs="宋体"/>
          <w:color w:val="auto"/>
          <w:lang w:val="en-US"/>
        </w:rPr>
        <w:t xml:space="preserve"> MO, </w:t>
      </w:r>
      <w:proofErr w:type="spellStart"/>
      <w:r w:rsidRPr="001B4C18">
        <w:rPr>
          <w:rFonts w:ascii="Book Antiqua" w:eastAsia="宋体" w:hAnsi="Book Antiqua" w:cs="宋体"/>
          <w:color w:val="auto"/>
          <w:lang w:val="en-US"/>
        </w:rPr>
        <w:t>Gumus</w:t>
      </w:r>
      <w:proofErr w:type="spellEnd"/>
      <w:r w:rsidRPr="001B4C18">
        <w:rPr>
          <w:rFonts w:ascii="Book Antiqua" w:eastAsia="宋体" w:hAnsi="Book Antiqua" w:cs="宋体"/>
          <w:color w:val="auto"/>
          <w:lang w:val="en-US"/>
        </w:rPr>
        <w:t xml:space="preserve"> B. Long-term effect of microsurgical inguinal </w:t>
      </w:r>
      <w:proofErr w:type="spellStart"/>
      <w:r w:rsidRPr="001B4C18">
        <w:rPr>
          <w:rFonts w:ascii="Book Antiqua" w:eastAsia="宋体" w:hAnsi="Book Antiqua" w:cs="宋体"/>
          <w:color w:val="auto"/>
          <w:lang w:val="en-US"/>
        </w:rPr>
        <w:t>varicocelectomy</w:t>
      </w:r>
      <w:proofErr w:type="spellEnd"/>
      <w:r w:rsidRPr="001B4C18">
        <w:rPr>
          <w:rFonts w:ascii="Book Antiqua" w:eastAsia="宋体" w:hAnsi="Book Antiqua" w:cs="宋体"/>
          <w:color w:val="auto"/>
          <w:lang w:val="en-US"/>
        </w:rPr>
        <w:t xml:space="preserve"> on testicular blood flow.</w:t>
      </w:r>
      <w:proofErr w:type="gramEnd"/>
      <w:r w:rsidRPr="001B4C18">
        <w:rPr>
          <w:rFonts w:ascii="Book Antiqua" w:eastAsia="宋体" w:hAnsi="Book Antiqua" w:cs="宋体"/>
          <w:color w:val="auto"/>
          <w:lang w:val="en-US"/>
        </w:rPr>
        <w:t> </w:t>
      </w:r>
      <w:r w:rsidRPr="001B4C18">
        <w:rPr>
          <w:rFonts w:ascii="Book Antiqua" w:eastAsia="宋体" w:hAnsi="Book Antiqua" w:cs="宋体"/>
          <w:i/>
          <w:iCs/>
          <w:color w:val="auto"/>
          <w:lang w:val="en-US"/>
        </w:rPr>
        <w:t xml:space="preserve">J </w:t>
      </w:r>
      <w:proofErr w:type="spellStart"/>
      <w:r w:rsidRPr="001B4C18">
        <w:rPr>
          <w:rFonts w:ascii="Book Antiqua" w:eastAsia="宋体" w:hAnsi="Book Antiqua" w:cs="宋体"/>
          <w:i/>
          <w:iCs/>
          <w:color w:val="auto"/>
          <w:lang w:val="en-US"/>
        </w:rPr>
        <w:t>Androl</w:t>
      </w:r>
      <w:proofErr w:type="spellEnd"/>
      <w:r w:rsidRPr="001B4C18">
        <w:rPr>
          <w:rFonts w:ascii="Book Antiqua" w:eastAsia="宋体" w:hAnsi="Book Antiqua" w:cs="宋体"/>
          <w:color w:val="auto"/>
          <w:lang w:val="en-US"/>
        </w:rPr>
        <w:t> </w:t>
      </w:r>
      <w:r w:rsidRPr="001B4C18">
        <w:rPr>
          <w:rFonts w:ascii="Book Antiqua" w:eastAsia="宋体" w:hAnsi="Book Antiqua" w:cs="宋体" w:hint="eastAsia"/>
          <w:color w:val="auto"/>
          <w:lang w:val="en-US"/>
        </w:rPr>
        <w:t>2011</w:t>
      </w:r>
      <w:r w:rsidRPr="001B4C18">
        <w:rPr>
          <w:rFonts w:ascii="Book Antiqua" w:eastAsia="宋体" w:hAnsi="Book Antiqua" w:cs="宋体"/>
          <w:color w:val="auto"/>
          <w:lang w:val="en-US"/>
        </w:rPr>
        <w:t>; </w:t>
      </w:r>
      <w:r w:rsidRPr="001B4C18">
        <w:rPr>
          <w:rFonts w:ascii="Book Antiqua" w:eastAsia="宋体" w:hAnsi="Book Antiqua" w:cs="宋体"/>
          <w:b/>
          <w:bCs/>
          <w:color w:val="auto"/>
          <w:lang w:val="en-US"/>
        </w:rPr>
        <w:t>32</w:t>
      </w:r>
      <w:r w:rsidRPr="001B4C18">
        <w:rPr>
          <w:rFonts w:ascii="Book Antiqua" w:eastAsia="宋体" w:hAnsi="Book Antiqua" w:cs="宋体"/>
          <w:color w:val="auto"/>
          <w:lang w:val="en-US"/>
        </w:rPr>
        <w:t>: 33-39 [PMID: 20671143 DOI: 10.2164/jandrol.109.009977]</w:t>
      </w:r>
    </w:p>
    <w:p w:rsidR="001B4C18" w:rsidRPr="001B4C18" w:rsidRDefault="001B4C18" w:rsidP="001B4C18">
      <w:pPr>
        <w:tabs>
          <w:tab w:val="left" w:pos="5805"/>
        </w:tabs>
        <w:suppressAutoHyphens w:val="0"/>
        <w:spacing w:line="360" w:lineRule="auto"/>
        <w:jc w:val="both"/>
        <w:rPr>
          <w:rFonts w:ascii="Book Antiqua" w:eastAsia="宋体" w:hAnsi="Book Antiqua" w:cs="宋体"/>
          <w:color w:val="auto"/>
          <w:lang w:val="en-US"/>
        </w:rPr>
      </w:pPr>
    </w:p>
    <w:p w:rsidR="001B4C18" w:rsidRPr="001B4C18" w:rsidRDefault="001B4C18" w:rsidP="001B4C18">
      <w:pPr>
        <w:widowControl w:val="0"/>
        <w:suppressAutoHyphens w:val="0"/>
        <w:spacing w:line="360" w:lineRule="auto"/>
        <w:jc w:val="right"/>
        <w:rPr>
          <w:rFonts w:ascii="Book Antiqua" w:eastAsia="宋体" w:hAnsi="Book Antiqua" w:cs="Courier New"/>
          <w:b/>
          <w:color w:val="auto"/>
          <w:kern w:val="2"/>
          <w:lang w:val="en-US"/>
        </w:rPr>
      </w:pPr>
      <w:r w:rsidRPr="001B4C18">
        <w:rPr>
          <w:rFonts w:ascii="Book Antiqua" w:eastAsia="宋体" w:hAnsi="Book Antiqua" w:cs="Courier New"/>
          <w:b/>
          <w:color w:val="auto"/>
          <w:kern w:val="2"/>
          <w:lang w:val="en-US"/>
        </w:rPr>
        <w:t>P-Reviewer:</w:t>
      </w:r>
      <w:r w:rsidRPr="001B4C18">
        <w:rPr>
          <w:rFonts w:ascii="Book Antiqua" w:eastAsia="宋体" w:hAnsi="Book Antiqua" w:cs="Courier New"/>
          <w:color w:val="auto"/>
          <w:kern w:val="2"/>
          <w:lang w:val="en-US"/>
        </w:rPr>
        <w:t xml:space="preserve"> Chen</w:t>
      </w:r>
      <w:r w:rsidRPr="001B4C18">
        <w:rPr>
          <w:rFonts w:ascii="Book Antiqua" w:eastAsia="宋体" w:hAnsi="Book Antiqua" w:cs="Courier New" w:hint="eastAsia"/>
          <w:color w:val="auto"/>
          <w:kern w:val="2"/>
          <w:lang w:val="en-US"/>
        </w:rPr>
        <w:t xml:space="preserve"> SS, </w:t>
      </w:r>
      <w:proofErr w:type="spellStart"/>
      <w:r w:rsidRPr="001B4C18">
        <w:rPr>
          <w:rFonts w:ascii="Book Antiqua" w:eastAsia="宋体" w:hAnsi="Book Antiqua" w:cs="Courier New"/>
          <w:color w:val="auto"/>
          <w:kern w:val="2"/>
          <w:lang w:val="en-US"/>
        </w:rPr>
        <w:t>Rais-Bahrami</w:t>
      </w:r>
      <w:proofErr w:type="spellEnd"/>
      <w:r w:rsidRPr="001B4C18">
        <w:rPr>
          <w:rFonts w:ascii="Book Antiqua" w:eastAsia="宋体" w:hAnsi="Book Antiqua" w:cs="Courier New" w:hint="eastAsia"/>
          <w:color w:val="auto"/>
          <w:kern w:val="2"/>
          <w:lang w:val="en-US"/>
        </w:rPr>
        <w:t xml:space="preserve"> S, </w:t>
      </w:r>
      <w:proofErr w:type="spellStart"/>
      <w:r w:rsidRPr="001B4C18">
        <w:rPr>
          <w:rFonts w:ascii="Book Antiqua" w:eastAsia="宋体" w:hAnsi="Book Antiqua" w:cs="Courier New"/>
          <w:color w:val="auto"/>
          <w:kern w:val="2"/>
          <w:lang w:val="en-US"/>
        </w:rPr>
        <w:t>Seo</w:t>
      </w:r>
      <w:proofErr w:type="spellEnd"/>
      <w:r w:rsidRPr="001B4C18">
        <w:rPr>
          <w:rFonts w:ascii="Book Antiqua" w:eastAsia="宋体" w:hAnsi="Book Antiqua" w:cs="Courier New" w:hint="eastAsia"/>
          <w:color w:val="auto"/>
          <w:kern w:val="2"/>
          <w:lang w:val="en-US"/>
        </w:rPr>
        <w:t xml:space="preserve"> JT </w:t>
      </w:r>
      <w:r w:rsidRPr="001B4C18">
        <w:rPr>
          <w:rFonts w:ascii="Book Antiqua" w:eastAsia="宋体" w:hAnsi="Book Antiqua" w:cs="Courier New"/>
          <w:b/>
          <w:color w:val="auto"/>
          <w:kern w:val="2"/>
          <w:lang w:val="en-US"/>
        </w:rPr>
        <w:t xml:space="preserve">S-Editor: </w:t>
      </w:r>
      <w:proofErr w:type="spellStart"/>
      <w:r w:rsidRPr="001B4C18">
        <w:rPr>
          <w:rFonts w:ascii="Book Antiqua" w:eastAsia="宋体" w:hAnsi="Book Antiqua" w:cs="Courier New"/>
          <w:color w:val="auto"/>
          <w:kern w:val="2"/>
          <w:lang w:val="en-US"/>
        </w:rPr>
        <w:t>Qiu</w:t>
      </w:r>
      <w:proofErr w:type="spellEnd"/>
      <w:r w:rsidRPr="001B4C18">
        <w:rPr>
          <w:rFonts w:ascii="Book Antiqua" w:eastAsia="宋体" w:hAnsi="Book Antiqua" w:cs="Courier New"/>
          <w:color w:val="auto"/>
          <w:kern w:val="2"/>
          <w:lang w:val="en-US"/>
        </w:rPr>
        <w:t xml:space="preserve"> S</w:t>
      </w:r>
      <w:r w:rsidRPr="001B4C18">
        <w:rPr>
          <w:rFonts w:ascii="Book Antiqua" w:eastAsia="宋体" w:hAnsi="Book Antiqua" w:cs="Courier New"/>
          <w:b/>
          <w:color w:val="auto"/>
          <w:kern w:val="2"/>
          <w:lang w:val="en-US"/>
        </w:rPr>
        <w:t xml:space="preserve"> L-Editor: E-Editor:</w:t>
      </w:r>
      <w:bookmarkEnd w:id="12"/>
      <w:bookmarkEnd w:id="13"/>
      <w:bookmarkEnd w:id="14"/>
      <w:bookmarkEnd w:id="15"/>
    </w:p>
    <w:p w:rsidR="001B4C18" w:rsidRDefault="001B4C18" w:rsidP="001B4C18">
      <w:pPr>
        <w:suppressAutoHyphens w:val="0"/>
        <w:spacing w:line="360" w:lineRule="auto"/>
        <w:rPr>
          <w:rFonts w:ascii="Book Antiqua" w:hAnsi="Book Antiqua" w:cs="Calibri"/>
          <w:b/>
          <w:color w:val="auto"/>
          <w:lang w:val="en-US"/>
        </w:rPr>
      </w:pPr>
      <w:r>
        <w:rPr>
          <w:rFonts w:ascii="Book Antiqua" w:hAnsi="Book Antiqua" w:cs="Calibri"/>
          <w:b/>
          <w:color w:val="auto"/>
          <w:lang w:val="en-US"/>
        </w:rPr>
        <w:br w:type="page"/>
      </w:r>
    </w:p>
    <w:p w:rsidR="002B2955" w:rsidRPr="003A157A" w:rsidRDefault="002B2955" w:rsidP="001B4C18">
      <w:pPr>
        <w:suppressAutoHyphens w:val="0"/>
        <w:spacing w:line="360" w:lineRule="auto"/>
        <w:rPr>
          <w:rFonts w:ascii="Book Antiqua" w:hAnsi="Book Antiqua" w:cs="Calibri"/>
          <w:b/>
          <w:color w:val="auto"/>
          <w:lang w:val="en-US"/>
        </w:rPr>
      </w:pPr>
      <w:r w:rsidRPr="003A157A">
        <w:rPr>
          <w:rFonts w:ascii="Book Antiqua" w:hAnsi="Book Antiqua" w:cs="Calibri"/>
          <w:b/>
          <w:color w:val="auto"/>
          <w:lang w:val="en-US"/>
        </w:rPr>
        <w:lastRenderedPageBreak/>
        <w:t>Table 1</w:t>
      </w:r>
      <w:r w:rsidRPr="003A157A">
        <w:rPr>
          <w:rFonts w:ascii="Book Antiqua" w:hAnsi="Book Antiqua" w:cs="Calibri" w:hint="eastAsia"/>
          <w:b/>
          <w:color w:val="auto"/>
          <w:lang w:val="en-US"/>
        </w:rPr>
        <w:t xml:space="preserve"> </w:t>
      </w:r>
      <w:proofErr w:type="spellStart"/>
      <w:r w:rsidRPr="003A157A">
        <w:rPr>
          <w:rFonts w:ascii="Book Antiqua" w:hAnsi="Book Antiqua" w:cs="Calibri"/>
          <w:b/>
          <w:color w:val="auto"/>
          <w:lang w:val="en-US"/>
        </w:rPr>
        <w:t>Sarteschi</w:t>
      </w:r>
      <w:proofErr w:type="spellEnd"/>
      <w:r w:rsidRPr="003A157A">
        <w:rPr>
          <w:rFonts w:ascii="Book Antiqua" w:hAnsi="Book Antiqua" w:cs="Calibri"/>
          <w:b/>
          <w:color w:val="auto"/>
          <w:lang w:val="en-US"/>
        </w:rPr>
        <w:t xml:space="preserve"> classification</w:t>
      </w:r>
    </w:p>
    <w:tbl>
      <w:tblPr>
        <w:tblW w:w="0" w:type="auto"/>
        <w:tblBorders>
          <w:top w:val="single" w:sz="4" w:space="0" w:color="auto"/>
          <w:bottom w:val="single" w:sz="4" w:space="0" w:color="auto"/>
        </w:tblBorders>
        <w:tblLook w:val="04A0" w:firstRow="1" w:lastRow="0" w:firstColumn="1" w:lastColumn="0" w:noHBand="0" w:noVBand="1"/>
      </w:tblPr>
      <w:tblGrid>
        <w:gridCol w:w="896"/>
        <w:gridCol w:w="8346"/>
      </w:tblGrid>
      <w:tr w:rsidR="002B2955" w:rsidRPr="00B94B6B" w:rsidTr="00E744A3">
        <w:tc>
          <w:tcPr>
            <w:tcW w:w="816" w:type="dxa"/>
            <w:tcBorders>
              <w:top w:val="single" w:sz="4" w:space="0" w:color="auto"/>
              <w:bottom w:val="single" w:sz="4" w:space="0" w:color="auto"/>
            </w:tcBorders>
            <w:shd w:val="clear" w:color="auto" w:fill="auto"/>
            <w:tcMar>
              <w:left w:w="108" w:type="dxa"/>
            </w:tcMar>
          </w:tcPr>
          <w:p w:rsidR="002B2955" w:rsidRPr="00B94B6B" w:rsidRDefault="002B2955" w:rsidP="001B4C18">
            <w:pPr>
              <w:spacing w:line="360" w:lineRule="auto"/>
              <w:jc w:val="both"/>
              <w:rPr>
                <w:rFonts w:ascii="Book Antiqua" w:hAnsi="Book Antiqua" w:cs="Calibri"/>
                <w:b/>
                <w:color w:val="auto"/>
                <w:lang w:val="en-US"/>
              </w:rPr>
            </w:pPr>
            <w:r w:rsidRPr="00B94B6B">
              <w:rPr>
                <w:rFonts w:ascii="Book Antiqua" w:hAnsi="Book Antiqua" w:cs="Calibri"/>
                <w:b/>
                <w:color w:val="auto"/>
                <w:lang w:val="en-US"/>
              </w:rPr>
              <w:t>Grade</w:t>
            </w:r>
          </w:p>
        </w:tc>
        <w:tc>
          <w:tcPr>
            <w:tcW w:w="8425" w:type="dxa"/>
            <w:tcBorders>
              <w:top w:val="single" w:sz="4" w:space="0" w:color="auto"/>
              <w:bottom w:val="single" w:sz="4" w:space="0" w:color="auto"/>
            </w:tcBorders>
            <w:shd w:val="clear" w:color="auto" w:fill="auto"/>
            <w:tcMar>
              <w:left w:w="108" w:type="dxa"/>
            </w:tcMar>
          </w:tcPr>
          <w:p w:rsidR="002B2955" w:rsidRPr="00B94B6B" w:rsidRDefault="002B2955" w:rsidP="001B4C18">
            <w:pPr>
              <w:spacing w:line="360" w:lineRule="auto"/>
              <w:jc w:val="both"/>
              <w:rPr>
                <w:rFonts w:ascii="Book Antiqua" w:hAnsi="Book Antiqua" w:cs="Calibri"/>
                <w:b/>
                <w:color w:val="auto"/>
                <w:lang w:val="en-US"/>
              </w:rPr>
            </w:pPr>
            <w:r w:rsidRPr="00B94B6B">
              <w:rPr>
                <w:rFonts w:ascii="Book Antiqua" w:hAnsi="Book Antiqua" w:cs="Calibri"/>
                <w:b/>
                <w:color w:val="auto"/>
                <w:lang w:val="en-US"/>
              </w:rPr>
              <w:t>Characteristics</w:t>
            </w:r>
          </w:p>
        </w:tc>
      </w:tr>
      <w:tr w:rsidR="002B2955" w:rsidRPr="00B94B6B" w:rsidTr="00E744A3">
        <w:tc>
          <w:tcPr>
            <w:tcW w:w="816" w:type="dxa"/>
            <w:tcBorders>
              <w:top w:val="single" w:sz="4" w:space="0" w:color="auto"/>
            </w:tcBorders>
            <w:shd w:val="clear" w:color="auto" w:fill="auto"/>
            <w:tcMar>
              <w:left w:w="108" w:type="dxa"/>
            </w:tcMar>
          </w:tcPr>
          <w:p w:rsidR="002B2955" w:rsidRPr="003A157A" w:rsidRDefault="002B2955" w:rsidP="001B4C18">
            <w:pPr>
              <w:spacing w:line="360" w:lineRule="auto"/>
              <w:jc w:val="both"/>
              <w:rPr>
                <w:rFonts w:ascii="Book Antiqua" w:hAnsi="Book Antiqua" w:cs="Calibri"/>
                <w:color w:val="auto"/>
                <w:lang w:val="en-US"/>
              </w:rPr>
            </w:pPr>
            <w:r w:rsidRPr="003A157A">
              <w:rPr>
                <w:rFonts w:ascii="Book Antiqua" w:hAnsi="Book Antiqua" w:cs="Calibri"/>
                <w:color w:val="auto"/>
                <w:lang w:val="en-US"/>
              </w:rPr>
              <w:t>1</w:t>
            </w:r>
          </w:p>
          <w:p w:rsidR="002B2955" w:rsidRPr="003A157A" w:rsidRDefault="002B2955" w:rsidP="001B4C18">
            <w:pPr>
              <w:spacing w:line="360" w:lineRule="auto"/>
              <w:jc w:val="both"/>
              <w:rPr>
                <w:rFonts w:ascii="Book Antiqua" w:hAnsi="Book Antiqua" w:cs="Calibri"/>
                <w:color w:val="auto"/>
                <w:lang w:val="en-US"/>
              </w:rPr>
            </w:pPr>
          </w:p>
          <w:p w:rsidR="002B2955" w:rsidRPr="003A157A" w:rsidRDefault="002B2955" w:rsidP="001B4C18">
            <w:pPr>
              <w:spacing w:line="360" w:lineRule="auto"/>
              <w:jc w:val="both"/>
              <w:rPr>
                <w:rFonts w:ascii="Book Antiqua" w:hAnsi="Book Antiqua" w:cs="Calibri"/>
                <w:color w:val="auto"/>
                <w:lang w:val="en-US"/>
              </w:rPr>
            </w:pPr>
            <w:r w:rsidRPr="003A157A">
              <w:rPr>
                <w:rFonts w:ascii="Book Antiqua" w:hAnsi="Book Antiqua" w:cs="Calibri"/>
                <w:color w:val="auto"/>
                <w:lang w:val="en-US"/>
              </w:rPr>
              <w:t>2</w:t>
            </w:r>
          </w:p>
          <w:p w:rsidR="002B2955" w:rsidRPr="003A157A" w:rsidRDefault="002B2955" w:rsidP="001B4C18">
            <w:pPr>
              <w:spacing w:line="360" w:lineRule="auto"/>
              <w:jc w:val="both"/>
              <w:rPr>
                <w:rFonts w:ascii="Book Antiqua" w:hAnsi="Book Antiqua" w:cs="Calibri"/>
                <w:color w:val="auto"/>
                <w:lang w:val="en-US"/>
              </w:rPr>
            </w:pPr>
            <w:r w:rsidRPr="003A157A">
              <w:rPr>
                <w:rFonts w:ascii="Book Antiqua" w:hAnsi="Book Antiqua" w:cs="Calibri"/>
                <w:color w:val="auto"/>
                <w:lang w:val="en-US"/>
              </w:rPr>
              <w:t>3</w:t>
            </w:r>
          </w:p>
          <w:p w:rsidR="002B2955" w:rsidRPr="003A157A" w:rsidRDefault="002B2955" w:rsidP="001B4C18">
            <w:pPr>
              <w:spacing w:line="360" w:lineRule="auto"/>
              <w:jc w:val="both"/>
              <w:rPr>
                <w:rFonts w:ascii="Book Antiqua" w:hAnsi="Book Antiqua" w:cs="Calibri"/>
                <w:color w:val="auto"/>
                <w:lang w:val="en-US"/>
              </w:rPr>
            </w:pPr>
          </w:p>
          <w:p w:rsidR="002B2955" w:rsidRPr="003A157A" w:rsidRDefault="002B2955" w:rsidP="001B4C18">
            <w:pPr>
              <w:spacing w:line="360" w:lineRule="auto"/>
              <w:jc w:val="both"/>
              <w:rPr>
                <w:rFonts w:ascii="Book Antiqua" w:hAnsi="Book Antiqua" w:cs="Calibri"/>
                <w:color w:val="auto"/>
                <w:lang w:val="en-US"/>
              </w:rPr>
            </w:pPr>
            <w:r w:rsidRPr="003A157A">
              <w:rPr>
                <w:rFonts w:ascii="Book Antiqua" w:hAnsi="Book Antiqua" w:cs="Calibri"/>
                <w:color w:val="auto"/>
                <w:lang w:val="en-US"/>
              </w:rPr>
              <w:t>4</w:t>
            </w:r>
          </w:p>
          <w:p w:rsidR="002B2955" w:rsidRPr="003A157A" w:rsidRDefault="002B2955" w:rsidP="001B4C18">
            <w:pPr>
              <w:spacing w:line="360" w:lineRule="auto"/>
              <w:jc w:val="both"/>
              <w:rPr>
                <w:rFonts w:ascii="Book Antiqua" w:hAnsi="Book Antiqua" w:cs="Calibri"/>
                <w:color w:val="auto"/>
                <w:lang w:val="en-US"/>
              </w:rPr>
            </w:pPr>
            <w:r w:rsidRPr="003A157A">
              <w:rPr>
                <w:rFonts w:ascii="Book Antiqua" w:hAnsi="Book Antiqua" w:cs="Calibri"/>
                <w:color w:val="auto"/>
                <w:lang w:val="en-US"/>
              </w:rPr>
              <w:t>5</w:t>
            </w:r>
          </w:p>
        </w:tc>
        <w:tc>
          <w:tcPr>
            <w:tcW w:w="8425" w:type="dxa"/>
            <w:tcBorders>
              <w:top w:val="single" w:sz="4" w:space="0" w:color="auto"/>
            </w:tcBorders>
            <w:shd w:val="clear" w:color="auto" w:fill="auto"/>
            <w:tcMar>
              <w:left w:w="108" w:type="dxa"/>
            </w:tcMar>
          </w:tcPr>
          <w:p w:rsidR="002B2955" w:rsidRPr="00B94B6B" w:rsidRDefault="002B2955" w:rsidP="001B4C18">
            <w:pPr>
              <w:spacing w:line="360" w:lineRule="auto"/>
              <w:jc w:val="both"/>
              <w:rPr>
                <w:rFonts w:ascii="Book Antiqua" w:hAnsi="Book Antiqua" w:cs="Calibri"/>
                <w:color w:val="auto"/>
                <w:lang w:val="en-US"/>
              </w:rPr>
            </w:pPr>
            <w:r w:rsidRPr="00B94B6B">
              <w:rPr>
                <w:rFonts w:ascii="Book Antiqua" w:hAnsi="Book Antiqua" w:cs="Calibri"/>
                <w:color w:val="auto"/>
                <w:lang w:val="en-US"/>
              </w:rPr>
              <w:t xml:space="preserve">Venous reflux at the emergence of the scrotal vein only during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hypertrophy of the venous wall without stasis</w:t>
            </w:r>
          </w:p>
          <w:p w:rsidR="002B2955" w:rsidRPr="00B94B6B" w:rsidRDefault="002B2955" w:rsidP="001B4C18">
            <w:pPr>
              <w:spacing w:line="360" w:lineRule="auto"/>
              <w:jc w:val="both"/>
              <w:rPr>
                <w:rFonts w:ascii="Book Antiqua" w:hAnsi="Book Antiqua" w:cs="Calibri"/>
                <w:color w:val="auto"/>
                <w:lang w:val="en-US"/>
              </w:rPr>
            </w:pPr>
            <w:proofErr w:type="spellStart"/>
            <w:r w:rsidRPr="00B94B6B">
              <w:rPr>
                <w:rFonts w:ascii="Book Antiqua" w:hAnsi="Book Antiqua" w:cs="Calibri"/>
                <w:color w:val="auto"/>
                <w:lang w:val="en-US"/>
              </w:rPr>
              <w:t>Supratesticular</w:t>
            </w:r>
            <w:proofErr w:type="spellEnd"/>
            <w:r w:rsidRPr="00B94B6B">
              <w:rPr>
                <w:rFonts w:ascii="Book Antiqua" w:hAnsi="Book Antiqua" w:cs="Calibri"/>
                <w:color w:val="auto"/>
                <w:lang w:val="en-US"/>
              </w:rPr>
              <w:t xml:space="preserve"> reflux only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venous stasis Without varicosities</w:t>
            </w:r>
          </w:p>
          <w:p w:rsidR="002B2955" w:rsidRPr="00B94B6B" w:rsidRDefault="002B2955" w:rsidP="001B4C18">
            <w:pPr>
              <w:spacing w:line="360" w:lineRule="auto"/>
              <w:jc w:val="both"/>
              <w:rPr>
                <w:rFonts w:ascii="Book Antiqua" w:hAnsi="Book Antiqua" w:cs="Calibri"/>
                <w:color w:val="auto"/>
                <w:lang w:val="en-US"/>
              </w:rPr>
            </w:pPr>
            <w:proofErr w:type="spellStart"/>
            <w:r w:rsidRPr="00B94B6B">
              <w:rPr>
                <w:rFonts w:ascii="Book Antiqua" w:hAnsi="Book Antiqua" w:cs="Calibri"/>
                <w:color w:val="auto"/>
                <w:lang w:val="en-US"/>
              </w:rPr>
              <w:t>Peritesticular</w:t>
            </w:r>
            <w:proofErr w:type="spellEnd"/>
            <w:r w:rsidRPr="00B94B6B">
              <w:rPr>
                <w:rFonts w:ascii="Book Antiqua" w:hAnsi="Book Antiqua" w:cs="Calibri"/>
                <w:color w:val="auto"/>
                <w:lang w:val="en-US"/>
              </w:rPr>
              <w:t xml:space="preserve"> reflux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overt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with Early stage </w:t>
            </w:r>
            <w:proofErr w:type="spellStart"/>
            <w:r w:rsidRPr="00B94B6B">
              <w:rPr>
                <w:rFonts w:ascii="Book Antiqua" w:hAnsi="Book Antiqua" w:cs="Calibri"/>
                <w:color w:val="auto"/>
                <w:lang w:val="en-US"/>
              </w:rPr>
              <w:t>varices</w:t>
            </w:r>
            <w:proofErr w:type="spellEnd"/>
            <w:r w:rsidRPr="00B94B6B">
              <w:rPr>
                <w:rFonts w:ascii="Book Antiqua" w:hAnsi="Book Antiqua" w:cs="Calibri"/>
                <w:color w:val="auto"/>
                <w:lang w:val="en-US"/>
              </w:rPr>
              <w:t xml:space="preserve"> of the </w:t>
            </w:r>
            <w:proofErr w:type="spellStart"/>
            <w:r w:rsidRPr="00B94B6B">
              <w:rPr>
                <w:rFonts w:ascii="Book Antiqua" w:hAnsi="Book Antiqua" w:cs="Calibri"/>
                <w:color w:val="auto"/>
                <w:lang w:val="en-US"/>
              </w:rPr>
              <w:t>cremasteric</w:t>
            </w:r>
            <w:proofErr w:type="spellEnd"/>
            <w:r w:rsidRPr="00B94B6B">
              <w:rPr>
                <w:rFonts w:ascii="Book Antiqua" w:hAnsi="Book Antiqua" w:cs="Calibri"/>
                <w:color w:val="auto"/>
                <w:lang w:val="en-US"/>
              </w:rPr>
              <w:t xml:space="preserve"> vein</w:t>
            </w:r>
          </w:p>
          <w:p w:rsidR="002B2955" w:rsidRPr="00B94B6B" w:rsidRDefault="002B2955" w:rsidP="001B4C18">
            <w:pPr>
              <w:spacing w:line="360" w:lineRule="auto"/>
              <w:jc w:val="both"/>
              <w:rPr>
                <w:rFonts w:ascii="Book Antiqua" w:hAnsi="Book Antiqua" w:cs="Calibri"/>
                <w:color w:val="auto"/>
                <w:lang w:val="en-US"/>
              </w:rPr>
            </w:pPr>
            <w:r w:rsidRPr="00B94B6B">
              <w:rPr>
                <w:rFonts w:ascii="Book Antiqua" w:hAnsi="Book Antiqua" w:cs="Calibri"/>
                <w:color w:val="auto"/>
                <w:lang w:val="en-US"/>
              </w:rPr>
              <w:t xml:space="preserve">Spontaneous basal reflux that increases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possible testicular hypotrophy, overt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varicosities in the </w:t>
            </w:r>
            <w:proofErr w:type="spellStart"/>
            <w:r w:rsidRPr="00B94B6B">
              <w:rPr>
                <w:rFonts w:ascii="Book Antiqua" w:hAnsi="Book Antiqua" w:cs="Calibri"/>
                <w:color w:val="auto"/>
                <w:lang w:val="en-US"/>
              </w:rPr>
              <w:t>pampiniform</w:t>
            </w:r>
            <w:proofErr w:type="spellEnd"/>
            <w:r w:rsidRPr="00B94B6B">
              <w:rPr>
                <w:rFonts w:ascii="Book Antiqua" w:hAnsi="Book Antiqua" w:cs="Calibri"/>
                <w:color w:val="auto"/>
                <w:lang w:val="en-US"/>
              </w:rPr>
              <w:t xml:space="preserve"> plexus</w:t>
            </w:r>
          </w:p>
          <w:p w:rsidR="002B2955" w:rsidRPr="00B94B6B" w:rsidRDefault="002B2955" w:rsidP="001B4C18">
            <w:pPr>
              <w:spacing w:line="360" w:lineRule="auto"/>
              <w:jc w:val="both"/>
              <w:rPr>
                <w:rFonts w:ascii="Book Antiqua" w:hAnsi="Book Antiqua" w:cs="Calibri"/>
                <w:color w:val="auto"/>
                <w:lang w:val="en-US"/>
              </w:rPr>
            </w:pPr>
            <w:r w:rsidRPr="00B94B6B">
              <w:rPr>
                <w:rFonts w:ascii="Book Antiqua" w:hAnsi="Book Antiqua" w:cs="Calibri"/>
                <w:color w:val="auto"/>
                <w:lang w:val="en-US"/>
              </w:rPr>
              <w:t xml:space="preserve">Spontaneous basal reflux that does not increase during the </w:t>
            </w:r>
            <w:proofErr w:type="spellStart"/>
            <w:r w:rsidRPr="00B94B6B">
              <w:rPr>
                <w:rFonts w:ascii="Book Antiqua" w:hAnsi="Book Antiqua" w:cs="Calibri"/>
                <w:color w:val="auto"/>
                <w:lang w:val="en-US"/>
              </w:rPr>
              <w:t>Valsalva</w:t>
            </w:r>
            <w:proofErr w:type="spellEnd"/>
            <w:r w:rsidRPr="00B94B6B">
              <w:rPr>
                <w:rFonts w:ascii="Book Antiqua" w:hAnsi="Book Antiqua" w:cs="Calibri"/>
                <w:color w:val="auto"/>
                <w:lang w:val="en-US"/>
              </w:rPr>
              <w:t xml:space="preserve"> maneuver; testicular hypotrophy, overt </w:t>
            </w:r>
            <w:proofErr w:type="spellStart"/>
            <w:r w:rsidRPr="00B94B6B">
              <w:rPr>
                <w:rFonts w:ascii="Book Antiqua" w:hAnsi="Book Antiqua" w:cs="Calibri"/>
                <w:color w:val="auto"/>
                <w:lang w:val="en-US"/>
              </w:rPr>
              <w:t>varicocele</w:t>
            </w:r>
            <w:proofErr w:type="spellEnd"/>
            <w:r w:rsidRPr="00B94B6B">
              <w:rPr>
                <w:rFonts w:ascii="Book Antiqua" w:hAnsi="Book Antiqua" w:cs="Calibri"/>
                <w:color w:val="auto"/>
                <w:lang w:val="en-US"/>
              </w:rPr>
              <w:t xml:space="preserve">, varicosities in the </w:t>
            </w:r>
            <w:proofErr w:type="spellStart"/>
            <w:r w:rsidRPr="00B94B6B">
              <w:rPr>
                <w:rFonts w:ascii="Book Antiqua" w:hAnsi="Book Antiqua" w:cs="Calibri"/>
                <w:color w:val="auto"/>
                <w:lang w:val="en-US"/>
              </w:rPr>
              <w:t>pampiniform</w:t>
            </w:r>
            <w:proofErr w:type="spellEnd"/>
            <w:r w:rsidRPr="00B94B6B">
              <w:rPr>
                <w:rFonts w:ascii="Book Antiqua" w:hAnsi="Book Antiqua" w:cs="Calibri"/>
                <w:color w:val="auto"/>
                <w:lang w:val="en-US"/>
              </w:rPr>
              <w:t xml:space="preserve"> plexus</w:t>
            </w:r>
          </w:p>
        </w:tc>
      </w:tr>
    </w:tbl>
    <w:p w:rsidR="002B2955" w:rsidRPr="00B94B6B" w:rsidRDefault="002B2955" w:rsidP="001B4C18">
      <w:pPr>
        <w:spacing w:line="360" w:lineRule="auto"/>
        <w:jc w:val="both"/>
        <w:rPr>
          <w:rFonts w:ascii="Book Antiqua" w:eastAsia="Calibri" w:hAnsi="Book Antiqua" w:cs="Book Antiqua"/>
          <w:color w:val="auto"/>
          <w:lang w:val="en-US" w:eastAsia="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Pr="00B94B6B" w:rsidRDefault="002B2955" w:rsidP="001B4C18">
      <w:pPr>
        <w:spacing w:line="360" w:lineRule="auto"/>
        <w:jc w:val="both"/>
        <w:rPr>
          <w:rFonts w:ascii="Book Antiqua" w:hAnsi="Book Antiqua" w:cs="Calibri"/>
          <w:b/>
          <w:color w:val="auto"/>
          <w:lang w:val="en-US"/>
        </w:rPr>
      </w:pPr>
    </w:p>
    <w:p w:rsidR="002B2955" w:rsidRDefault="002B2955" w:rsidP="001B4C18">
      <w:pPr>
        <w:suppressAutoHyphens w:val="0"/>
        <w:spacing w:line="360" w:lineRule="auto"/>
        <w:rPr>
          <w:rFonts w:ascii="Book Antiqua" w:hAnsi="Book Antiqua" w:cs="Calibri"/>
          <w:b/>
          <w:color w:val="auto"/>
          <w:lang w:val="en-US"/>
        </w:rPr>
      </w:pPr>
      <w:r>
        <w:rPr>
          <w:rFonts w:ascii="Book Antiqua" w:hAnsi="Book Antiqua" w:cs="Calibri"/>
          <w:b/>
          <w:color w:val="auto"/>
          <w:lang w:val="en-US"/>
        </w:rPr>
        <w:br w:type="page"/>
      </w:r>
    </w:p>
    <w:p w:rsidR="002B2955" w:rsidRPr="00DD5725" w:rsidRDefault="002B2955" w:rsidP="001B4C18">
      <w:pPr>
        <w:spacing w:line="360" w:lineRule="auto"/>
        <w:jc w:val="both"/>
        <w:rPr>
          <w:rFonts w:ascii="Book Antiqua" w:hAnsi="Book Antiqua" w:cs="Calibri"/>
          <w:b/>
          <w:color w:val="auto"/>
          <w:lang w:val="en-US"/>
        </w:rPr>
      </w:pPr>
      <w:r w:rsidRPr="00DD5725">
        <w:rPr>
          <w:rFonts w:ascii="Book Antiqua" w:hAnsi="Book Antiqua" w:cs="Calibri"/>
          <w:b/>
          <w:color w:val="auto"/>
          <w:lang w:val="en-US"/>
        </w:rPr>
        <w:lastRenderedPageBreak/>
        <w:t>Table 2</w:t>
      </w:r>
      <w:r w:rsidRPr="00DD5725">
        <w:rPr>
          <w:rFonts w:ascii="Book Antiqua" w:hAnsi="Book Antiqua" w:cs="Calibri" w:hint="eastAsia"/>
          <w:b/>
          <w:color w:val="auto"/>
          <w:lang w:val="en-US"/>
        </w:rPr>
        <w:t xml:space="preserve"> </w:t>
      </w:r>
      <w:proofErr w:type="spellStart"/>
      <w:r w:rsidRPr="00DD5725">
        <w:rPr>
          <w:rFonts w:ascii="Book Antiqua" w:hAnsi="Book Antiqua" w:cs="Calibri"/>
          <w:b/>
          <w:color w:val="auto"/>
          <w:lang w:val="en-US"/>
        </w:rPr>
        <w:t>Chiou</w:t>
      </w:r>
      <w:proofErr w:type="spellEnd"/>
      <w:r w:rsidRPr="00DD5725">
        <w:rPr>
          <w:rFonts w:ascii="Book Antiqua" w:hAnsi="Book Antiqua" w:cs="Calibri"/>
          <w:b/>
          <w:color w:val="auto"/>
          <w:lang w:val="en-US"/>
        </w:rPr>
        <w:t xml:space="preserve"> </w:t>
      </w:r>
      <w:r w:rsidRPr="00DD5725">
        <w:rPr>
          <w:rFonts w:ascii="Book Antiqua" w:hAnsi="Book Antiqua" w:cs="Arial"/>
          <w:b/>
          <w:i/>
          <w:color w:val="auto"/>
        </w:rPr>
        <w:t xml:space="preserve">et </w:t>
      </w:r>
      <w:proofErr w:type="gramStart"/>
      <w:r w:rsidRPr="00DD5725">
        <w:rPr>
          <w:rFonts w:ascii="Book Antiqua" w:hAnsi="Book Antiqua" w:cs="Arial"/>
          <w:b/>
          <w:i/>
          <w:color w:val="auto"/>
        </w:rPr>
        <w:t>al</w:t>
      </w:r>
      <w:r w:rsidRPr="00DD5725">
        <w:rPr>
          <w:rFonts w:ascii="Book Antiqua" w:hAnsi="Book Antiqua" w:cs="Arial"/>
          <w:b/>
          <w:color w:val="auto"/>
          <w:vertAlign w:val="superscript"/>
        </w:rPr>
        <w:t>[</w:t>
      </w:r>
      <w:proofErr w:type="gramEnd"/>
      <w:r w:rsidRPr="00DD5725">
        <w:rPr>
          <w:rFonts w:ascii="Book Antiqua" w:hAnsi="Book Antiqua" w:cs="Arial" w:hint="eastAsia"/>
          <w:b/>
          <w:color w:val="auto"/>
          <w:vertAlign w:val="superscript"/>
        </w:rPr>
        <w:t>47</w:t>
      </w:r>
      <w:r w:rsidRPr="00DD5725">
        <w:rPr>
          <w:rFonts w:ascii="Book Antiqua" w:hAnsi="Book Antiqua" w:cs="Arial"/>
          <w:b/>
          <w:color w:val="auto"/>
          <w:vertAlign w:val="superscript"/>
        </w:rPr>
        <w:t>]</w:t>
      </w:r>
      <w:r w:rsidRPr="00DD5725">
        <w:rPr>
          <w:rFonts w:ascii="Book Antiqua" w:hAnsi="Book Antiqua" w:cs="Calibri"/>
          <w:b/>
          <w:color w:val="auto"/>
          <w:lang w:val="en-US"/>
        </w:rPr>
        <w:t xml:space="preserve"> classification </w:t>
      </w:r>
      <w:r w:rsidRPr="00DD5725">
        <w:rPr>
          <w:rFonts w:ascii="Book Antiqua" w:hAnsi="Book Antiqua" w:cs="Calibri" w:hint="eastAsia"/>
          <w:b/>
          <w:color w:val="auto"/>
          <w:lang w:val="en-US"/>
        </w:rPr>
        <w:t>(</w:t>
      </w:r>
      <w:r w:rsidRPr="00DD5725">
        <w:rPr>
          <w:rFonts w:ascii="Book Antiqua" w:hAnsi="Book Antiqua" w:cs="Calibri"/>
          <w:b/>
          <w:color w:val="auto"/>
          <w:lang w:val="en-US"/>
        </w:rPr>
        <w:t>total score of ≥</w:t>
      </w:r>
      <w:r w:rsidRPr="00DD5725">
        <w:rPr>
          <w:rFonts w:ascii="Book Antiqua" w:hAnsi="Book Antiqua" w:cs="Calibri" w:hint="eastAsia"/>
          <w:b/>
          <w:color w:val="auto"/>
          <w:lang w:val="en-US"/>
        </w:rPr>
        <w:t xml:space="preserve"> </w:t>
      </w:r>
      <w:r w:rsidRPr="00DD5725">
        <w:rPr>
          <w:rFonts w:ascii="Book Antiqua" w:hAnsi="Book Antiqua" w:cs="Calibri"/>
          <w:b/>
          <w:color w:val="auto"/>
          <w:lang w:val="en-US"/>
        </w:rPr>
        <w:t xml:space="preserve">4 defined as </w:t>
      </w:r>
      <w:proofErr w:type="spellStart"/>
      <w:r w:rsidRPr="00DD5725">
        <w:rPr>
          <w:rFonts w:ascii="Book Antiqua" w:hAnsi="Book Antiqua" w:cs="Calibri"/>
          <w:b/>
          <w:color w:val="auto"/>
          <w:lang w:val="en-US"/>
        </w:rPr>
        <w:t>varicocele</w:t>
      </w:r>
      <w:proofErr w:type="spellEnd"/>
      <w:r w:rsidRPr="00DD5725">
        <w:rPr>
          <w:rFonts w:ascii="Book Antiqua" w:hAnsi="Book Antiqua" w:cs="Calibri" w:hint="eastAsia"/>
          <w:b/>
          <w:color w:val="auto"/>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8046"/>
        <w:gridCol w:w="1196"/>
      </w:tblGrid>
      <w:tr w:rsidR="002B2955" w:rsidRPr="00B94B6B" w:rsidTr="00E744A3">
        <w:tc>
          <w:tcPr>
            <w:tcW w:w="8046"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hAnsi="Book Antiqua" w:cs="Calibri"/>
                <w:b/>
                <w:color w:val="auto"/>
                <w:lang w:val="en-US"/>
              </w:rPr>
              <w:t>Characteristics</w:t>
            </w:r>
          </w:p>
        </w:tc>
        <w:tc>
          <w:tcPr>
            <w:tcW w:w="1196"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hAnsi="Book Antiqua" w:cs="Calibri"/>
                <w:b/>
                <w:color w:val="auto"/>
                <w:lang w:val="en-US"/>
              </w:rPr>
              <w:t>Grade</w:t>
            </w:r>
          </w:p>
        </w:tc>
      </w:tr>
      <w:tr w:rsidR="002B2955" w:rsidRPr="00B5005E" w:rsidTr="00E744A3">
        <w:tc>
          <w:tcPr>
            <w:tcW w:w="8046" w:type="dxa"/>
            <w:tcBorders>
              <w:top w:val="single" w:sz="4" w:space="0" w:color="auto"/>
            </w:tcBorders>
          </w:tcPr>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Maximum vein diameter (mm)</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&lt;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2.5</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2.5-2.9</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3-3.9</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i/>
                <w:color w:val="auto"/>
                <w:lang w:val="en-US" w:eastAsia="en-US"/>
              </w:rPr>
              <w:t>&gt;</w:t>
            </w:r>
            <w:r>
              <w:rPr>
                <w:rFonts w:ascii="Book Antiqua" w:hAnsi="Book Antiqua" w:cs="Book Antiqua" w:hint="eastAsia"/>
                <w:i/>
                <w:color w:val="auto"/>
                <w:lang w:val="en-US"/>
              </w:rPr>
              <w:t xml:space="preserve"> </w:t>
            </w:r>
            <w:r w:rsidRPr="00B5005E">
              <w:rPr>
                <w:rFonts w:ascii="Book Antiqua" w:eastAsia="Calibri" w:hAnsi="Book Antiqua" w:cs="Book Antiqua"/>
                <w:color w:val="auto"/>
                <w:lang w:val="en-US" w:eastAsia="en-US"/>
              </w:rPr>
              <w:t>4</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Plexus/sum of diameter of veins</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no plexus identified</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plexus (+) with sum diameter &lt;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3 mm</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plexus (+) with sum diameter 3-5.9 mm</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plexus (+) with sum diameter &gt;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6 mm</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 xml:space="preserve">Change of flow velocity on </w:t>
            </w:r>
            <w:proofErr w:type="spellStart"/>
            <w:r w:rsidRPr="00B5005E">
              <w:rPr>
                <w:rFonts w:ascii="Book Antiqua" w:eastAsia="Calibri" w:hAnsi="Book Antiqua" w:cs="Book Antiqua"/>
                <w:color w:val="auto"/>
                <w:lang w:val="en-US" w:eastAsia="en-US"/>
              </w:rPr>
              <w:t>Valsalva</w:t>
            </w:r>
            <w:proofErr w:type="spellEnd"/>
            <w:r w:rsidRPr="00B5005E">
              <w:rPr>
                <w:rFonts w:ascii="Book Antiqua" w:eastAsia="Calibri" w:hAnsi="Book Antiqua" w:cs="Book Antiqua"/>
                <w:color w:val="auto"/>
                <w:lang w:val="en-US" w:eastAsia="en-US"/>
              </w:rPr>
              <w:t xml:space="preserve"> maneuver</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&lt;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2 cm/s or duration &lt;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1 s</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2-4.9</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5-9.9</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&gt;</w:t>
            </w:r>
            <w:r>
              <w:rPr>
                <w:rFonts w:ascii="Book Antiqua" w:hAnsi="Book Antiqua" w:cs="Book Antiqua" w:hint="eastAsia"/>
                <w:color w:val="auto"/>
                <w:lang w:val="en-US"/>
              </w:rPr>
              <w:t xml:space="preserve"> </w:t>
            </w:r>
            <w:r w:rsidRPr="00B5005E">
              <w:rPr>
                <w:rFonts w:ascii="Book Antiqua" w:eastAsia="Calibri" w:hAnsi="Book Antiqua" w:cs="Book Antiqua"/>
                <w:color w:val="auto"/>
                <w:lang w:val="en-US" w:eastAsia="en-US"/>
              </w:rPr>
              <w:t>10</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Total score</w:t>
            </w:r>
          </w:p>
        </w:tc>
        <w:tc>
          <w:tcPr>
            <w:tcW w:w="1196" w:type="dxa"/>
            <w:tcBorders>
              <w:top w:val="single" w:sz="4" w:space="0" w:color="auto"/>
            </w:tcBorders>
          </w:tcPr>
          <w:p w:rsidR="002B2955" w:rsidRPr="00B5005E" w:rsidRDefault="002B2955" w:rsidP="001B4C18">
            <w:pPr>
              <w:spacing w:line="360" w:lineRule="auto"/>
              <w:jc w:val="both"/>
              <w:rPr>
                <w:rFonts w:ascii="Book Antiqua" w:eastAsia="Calibri" w:hAnsi="Book Antiqua" w:cs="Book Antiqua"/>
                <w:color w:val="auto"/>
                <w:lang w:val="en-US" w:eastAsia="en-US"/>
              </w:rPr>
            </w:pP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0</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1</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2</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3</w:t>
            </w:r>
          </w:p>
          <w:p w:rsidR="002B2955" w:rsidRPr="00B5005E" w:rsidRDefault="002B2955" w:rsidP="001B4C18">
            <w:pPr>
              <w:spacing w:line="360" w:lineRule="auto"/>
              <w:jc w:val="both"/>
              <w:rPr>
                <w:rFonts w:ascii="Book Antiqua" w:eastAsia="Calibri" w:hAnsi="Book Antiqua" w:cs="Book Antiqua"/>
                <w:color w:val="auto"/>
                <w:lang w:val="en-US" w:eastAsia="en-US"/>
              </w:rPr>
            </w:pP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0</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1</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2</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3</w:t>
            </w:r>
          </w:p>
          <w:p w:rsidR="002B2955" w:rsidRPr="00B5005E" w:rsidRDefault="002B2955" w:rsidP="001B4C18">
            <w:pPr>
              <w:spacing w:line="360" w:lineRule="auto"/>
              <w:jc w:val="both"/>
              <w:rPr>
                <w:rFonts w:ascii="Book Antiqua" w:eastAsia="Calibri" w:hAnsi="Book Antiqua" w:cs="Book Antiqua"/>
                <w:color w:val="auto"/>
                <w:lang w:val="en-US" w:eastAsia="en-US"/>
              </w:rPr>
            </w:pP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0</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1</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2</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3</w:t>
            </w:r>
          </w:p>
          <w:p w:rsidR="002B2955" w:rsidRPr="00B5005E" w:rsidRDefault="002B2955" w:rsidP="001B4C18">
            <w:pPr>
              <w:spacing w:line="360" w:lineRule="auto"/>
              <w:jc w:val="both"/>
              <w:rPr>
                <w:rFonts w:ascii="Book Antiqua" w:eastAsia="Calibri" w:hAnsi="Book Antiqua" w:cs="Book Antiqua"/>
                <w:color w:val="auto"/>
                <w:lang w:val="en-US" w:eastAsia="en-US"/>
              </w:rPr>
            </w:pPr>
            <w:r w:rsidRPr="00B5005E">
              <w:rPr>
                <w:rFonts w:ascii="Book Antiqua" w:eastAsia="Calibri" w:hAnsi="Book Antiqua" w:cs="Book Antiqua"/>
                <w:color w:val="auto"/>
                <w:lang w:val="en-US" w:eastAsia="en-US"/>
              </w:rPr>
              <w:t>0-9</w:t>
            </w:r>
          </w:p>
        </w:tc>
      </w:tr>
    </w:tbl>
    <w:p w:rsidR="002B2955" w:rsidRPr="00B94B6B" w:rsidRDefault="002B2955" w:rsidP="001B4C18">
      <w:pPr>
        <w:spacing w:line="360" w:lineRule="auto"/>
        <w:jc w:val="both"/>
        <w:rPr>
          <w:rFonts w:ascii="Book Antiqua" w:eastAsia="Calibri" w:hAnsi="Book Antiqua" w:cs="Book Antiqua"/>
          <w:b/>
          <w:color w:val="auto"/>
          <w:lang w:val="en-US" w:eastAsia="en-US"/>
        </w:rPr>
      </w:pPr>
    </w:p>
    <w:p w:rsidR="002B2955" w:rsidRPr="00B94B6B" w:rsidRDefault="002B2955" w:rsidP="001B4C18">
      <w:pPr>
        <w:spacing w:line="360" w:lineRule="auto"/>
        <w:jc w:val="both"/>
        <w:rPr>
          <w:rFonts w:ascii="Book Antiqua" w:eastAsia="Calibri" w:hAnsi="Book Antiqua" w:cs="Book Antiqua"/>
          <w:b/>
          <w:color w:val="auto"/>
          <w:lang w:val="en-US" w:eastAsia="en-US"/>
        </w:rPr>
      </w:pPr>
    </w:p>
    <w:p w:rsidR="002B2955" w:rsidRDefault="002B2955" w:rsidP="001B4C18">
      <w:pPr>
        <w:suppressAutoHyphens w:val="0"/>
        <w:spacing w:line="360" w:lineRule="auto"/>
        <w:rPr>
          <w:rFonts w:ascii="Book Antiqua" w:eastAsia="Calibri" w:hAnsi="Book Antiqua" w:cs="Book Antiqua"/>
          <w:b/>
          <w:color w:val="auto"/>
          <w:lang w:val="en-US" w:eastAsia="en-US"/>
        </w:rPr>
      </w:pPr>
      <w:r>
        <w:rPr>
          <w:rFonts w:ascii="Book Antiqua" w:eastAsia="Calibri" w:hAnsi="Book Antiqua" w:cs="Book Antiqua"/>
          <w:b/>
          <w:color w:val="auto"/>
          <w:lang w:val="en-US" w:eastAsia="en-US"/>
        </w:rPr>
        <w:br w:type="page"/>
      </w:r>
    </w:p>
    <w:p w:rsidR="002B2955" w:rsidRPr="00AA0D6E" w:rsidRDefault="002B2955" w:rsidP="001B4C18">
      <w:pPr>
        <w:spacing w:line="360" w:lineRule="auto"/>
        <w:jc w:val="both"/>
        <w:rPr>
          <w:rFonts w:ascii="Book Antiqua" w:eastAsia="Calibri" w:hAnsi="Book Antiqua" w:cs="Book Antiqua"/>
          <w:b/>
          <w:color w:val="auto"/>
          <w:lang w:val="en-US" w:eastAsia="en-US"/>
        </w:rPr>
      </w:pPr>
      <w:r w:rsidRPr="00AA0D6E">
        <w:rPr>
          <w:rFonts w:ascii="Book Antiqua" w:eastAsia="Calibri" w:hAnsi="Book Antiqua" w:cs="Book Antiqua"/>
          <w:b/>
          <w:color w:val="auto"/>
          <w:lang w:val="en-US" w:eastAsia="en-US"/>
        </w:rPr>
        <w:lastRenderedPageBreak/>
        <w:t>Table 3</w:t>
      </w:r>
      <w:r w:rsidRPr="00AA0D6E">
        <w:rPr>
          <w:rFonts w:ascii="Book Antiqua" w:hAnsi="Book Antiqua" w:cs="Book Antiqua" w:hint="eastAsia"/>
          <w:b/>
          <w:color w:val="auto"/>
          <w:lang w:val="en-US"/>
        </w:rPr>
        <w:t xml:space="preserve"> </w:t>
      </w:r>
      <w:r w:rsidRPr="00AA0D6E">
        <w:rPr>
          <w:rFonts w:ascii="Book Antiqua" w:eastAsia="Calibri" w:hAnsi="Book Antiqua" w:cs="Book Antiqua"/>
          <w:b/>
          <w:color w:val="auto"/>
          <w:lang w:val="en-US" w:eastAsia="en-US"/>
        </w:rPr>
        <w:t xml:space="preserve">Summary of recommendations for the diagnosis and treatment of </w:t>
      </w:r>
      <w:proofErr w:type="spellStart"/>
      <w:r w:rsidRPr="00AA0D6E">
        <w:rPr>
          <w:rFonts w:ascii="Book Antiqua" w:eastAsia="Calibri" w:hAnsi="Book Antiqua" w:cs="Book Antiqua"/>
          <w:b/>
          <w:color w:val="auto"/>
          <w:lang w:val="en-US" w:eastAsia="en-US"/>
        </w:rPr>
        <w:t>varicoceles</w:t>
      </w:r>
      <w:proofErr w:type="spellEnd"/>
      <w:r w:rsidRPr="00AA0D6E">
        <w:rPr>
          <w:rFonts w:ascii="Book Antiqua" w:eastAsia="Calibri" w:hAnsi="Book Antiqua" w:cs="Book Antiqua"/>
          <w:b/>
          <w:color w:val="auto"/>
          <w:lang w:val="en-US" w:eastAsia="en-U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123"/>
        <w:gridCol w:w="2481"/>
        <w:gridCol w:w="2409"/>
        <w:gridCol w:w="2229"/>
      </w:tblGrid>
      <w:tr w:rsidR="002B2955" w:rsidRPr="00B94B6B" w:rsidTr="00E744A3">
        <w:tc>
          <w:tcPr>
            <w:tcW w:w="1533"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p>
        </w:tc>
        <w:tc>
          <w:tcPr>
            <w:tcW w:w="2646"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b/>
                <w:color w:val="auto"/>
                <w:lang w:val="en-US" w:eastAsia="en-US"/>
              </w:rPr>
              <w:t>ASRM/SMRU</w:t>
            </w:r>
          </w:p>
        </w:tc>
        <w:tc>
          <w:tcPr>
            <w:tcW w:w="2787"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b/>
                <w:color w:val="auto"/>
                <w:lang w:val="en-US" w:eastAsia="en-US"/>
              </w:rPr>
              <w:t>AUA</w:t>
            </w:r>
          </w:p>
        </w:tc>
        <w:tc>
          <w:tcPr>
            <w:tcW w:w="2276" w:type="dxa"/>
            <w:tcBorders>
              <w:top w:val="single" w:sz="4" w:space="0" w:color="auto"/>
              <w:bottom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b/>
                <w:color w:val="auto"/>
                <w:lang w:val="en-US" w:eastAsia="en-US"/>
              </w:rPr>
              <w:t>EAU</w:t>
            </w:r>
          </w:p>
        </w:tc>
      </w:tr>
      <w:tr w:rsidR="002B2955" w:rsidRPr="00B94B6B" w:rsidTr="00E744A3">
        <w:tc>
          <w:tcPr>
            <w:tcW w:w="1533" w:type="dxa"/>
            <w:tcBorders>
              <w:top w:val="single" w:sz="4" w:space="0" w:color="auto"/>
            </w:tcBorders>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t>Guideline title</w:t>
            </w:r>
          </w:p>
          <w:p w:rsidR="002B2955" w:rsidRPr="00857E94" w:rsidRDefault="002B2955" w:rsidP="001B4C18">
            <w:pPr>
              <w:spacing w:line="360" w:lineRule="auto"/>
              <w:jc w:val="both"/>
              <w:rPr>
                <w:rFonts w:ascii="Book Antiqua" w:eastAsia="Calibri" w:hAnsi="Book Antiqua" w:cs="Book Antiqua"/>
                <w:color w:val="auto"/>
                <w:lang w:val="en-US" w:eastAsia="en-US"/>
              </w:rPr>
            </w:pPr>
          </w:p>
        </w:tc>
        <w:tc>
          <w:tcPr>
            <w:tcW w:w="2646" w:type="dxa"/>
            <w:tcBorders>
              <w:top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color w:val="auto"/>
                <w:lang w:val="en-US" w:eastAsia="en-US"/>
              </w:rPr>
              <w:t xml:space="preserve">Report on </w:t>
            </w:r>
            <w:proofErr w:type="spellStart"/>
            <w:r w:rsidRPr="00B94B6B">
              <w:rPr>
                <w:rFonts w:ascii="Book Antiqua" w:eastAsia="Calibri" w:hAnsi="Book Antiqua" w:cs="Book Antiqua"/>
                <w:color w:val="auto"/>
                <w:lang w:val="en-US" w:eastAsia="en-US"/>
              </w:rPr>
              <w:t>varicocele</w:t>
            </w:r>
            <w:proofErr w:type="spellEnd"/>
            <w:r w:rsidRPr="00B94B6B">
              <w:rPr>
                <w:rFonts w:ascii="Book Antiqua" w:eastAsia="Calibri" w:hAnsi="Book Antiqua" w:cs="Book Antiqua"/>
                <w:color w:val="auto"/>
                <w:lang w:val="en-US" w:eastAsia="en-US"/>
              </w:rPr>
              <w:t xml:space="preserve"> and infertility: a committee opinion</w:t>
            </w:r>
          </w:p>
        </w:tc>
        <w:tc>
          <w:tcPr>
            <w:tcW w:w="2787" w:type="dxa"/>
            <w:tcBorders>
              <w:top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color w:val="auto"/>
                <w:lang w:val="en-US" w:eastAsia="en-US"/>
              </w:rPr>
              <w:t>The optimal evaluation of the infertile male: AUA best practice statement</w:t>
            </w:r>
          </w:p>
        </w:tc>
        <w:tc>
          <w:tcPr>
            <w:tcW w:w="2276" w:type="dxa"/>
            <w:tcBorders>
              <w:top w:val="single" w:sz="4" w:space="0" w:color="auto"/>
            </w:tcBorders>
          </w:tcPr>
          <w:p w:rsidR="002B2955" w:rsidRPr="00B94B6B" w:rsidRDefault="002B2955" w:rsidP="001B4C18">
            <w:pPr>
              <w:spacing w:line="360" w:lineRule="auto"/>
              <w:jc w:val="both"/>
              <w:rPr>
                <w:rFonts w:ascii="Book Antiqua" w:eastAsia="Calibri" w:hAnsi="Book Antiqua" w:cs="Book Antiqua"/>
                <w:b/>
                <w:color w:val="auto"/>
                <w:lang w:val="en-US" w:eastAsia="en-US"/>
              </w:rPr>
            </w:pPr>
            <w:r w:rsidRPr="00B94B6B">
              <w:rPr>
                <w:rFonts w:ascii="Book Antiqua" w:eastAsia="Calibri" w:hAnsi="Book Antiqua" w:cs="Book Antiqua"/>
                <w:color w:val="auto"/>
                <w:lang w:val="en-US" w:eastAsia="en-US"/>
              </w:rPr>
              <w:t>Guidelines on male infertility</w:t>
            </w:r>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t>Infertile male evaluation</w:t>
            </w:r>
          </w:p>
        </w:tc>
        <w:tc>
          <w:tcPr>
            <w:tcW w:w="264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M</w:t>
            </w:r>
            <w:r w:rsidR="002B2955" w:rsidRPr="00B94B6B">
              <w:rPr>
                <w:rFonts w:ascii="Book Antiqua" w:eastAsia="Calibri" w:hAnsi="Book Antiqua" w:cs="Book Antiqua"/>
                <w:color w:val="auto"/>
                <w:lang w:val="en-US" w:eastAsia="en-US"/>
              </w:rPr>
              <w:t>edical and reproductive history, physical examination and at least two semen analyses</w:t>
            </w:r>
          </w:p>
        </w:tc>
        <w:tc>
          <w:tcPr>
            <w:tcW w:w="2787" w:type="dxa"/>
          </w:tcPr>
          <w:p w:rsidR="002B2955" w:rsidRPr="00B94B6B" w:rsidRDefault="00F80F1D" w:rsidP="001B4C18">
            <w:pPr>
              <w:spacing w:line="360" w:lineRule="auto"/>
              <w:jc w:val="both"/>
              <w:rPr>
                <w:rFonts w:ascii="Book Antiqua" w:eastAsia="Calibri" w:hAnsi="Book Antiqua" w:cs="Book Antiqua"/>
                <w:b/>
                <w:color w:val="auto"/>
                <w:lang w:val="en-US" w:eastAsia="en-US"/>
              </w:rPr>
            </w:pPr>
            <w:r>
              <w:rPr>
                <w:rFonts w:ascii="Book Antiqua" w:eastAsia="Calibri" w:hAnsi="Book Antiqua" w:cs="Book Antiqua"/>
                <w:color w:val="auto"/>
                <w:lang w:val="en-US" w:eastAsia="en-US"/>
              </w:rPr>
              <w:t>C</w:t>
            </w:r>
            <w:r w:rsidR="002B2955" w:rsidRPr="00B94B6B">
              <w:rPr>
                <w:rFonts w:ascii="Book Antiqua" w:eastAsia="Calibri" w:hAnsi="Book Antiqua" w:cs="Book Antiqua"/>
                <w:color w:val="auto"/>
                <w:lang w:val="en-US" w:eastAsia="en-US"/>
              </w:rPr>
              <w:t>omplete medical history, physical examination by a urologist or other specialist in male reproduction and at least two semen analyses</w:t>
            </w:r>
          </w:p>
        </w:tc>
        <w:tc>
          <w:tcPr>
            <w:tcW w:w="2276" w:type="dxa"/>
          </w:tcPr>
          <w:p w:rsidR="002B2955" w:rsidRPr="00B94B6B" w:rsidRDefault="002B2955" w:rsidP="00F80F1D">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 </w:t>
            </w:r>
            <w:r w:rsidR="00F80F1D">
              <w:rPr>
                <w:rFonts w:ascii="Book Antiqua" w:eastAsia="Calibri" w:hAnsi="Book Antiqua" w:cs="Book Antiqua"/>
                <w:color w:val="auto"/>
                <w:lang w:val="en-US" w:eastAsia="en-US"/>
              </w:rPr>
              <w:t>M</w:t>
            </w:r>
            <w:r w:rsidRPr="00B94B6B">
              <w:rPr>
                <w:rFonts w:ascii="Book Antiqua" w:eastAsia="Calibri" w:hAnsi="Book Antiqua" w:cs="Book Antiqua"/>
                <w:color w:val="auto"/>
                <w:lang w:val="en-US" w:eastAsia="en-US"/>
              </w:rPr>
              <w:t>edical history and physical examination, including semen analysis: one semen analysis is sufficient if normal, two will be performed if the first one is abnormal based on WHO 2010 criteria</w:t>
            </w:r>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t xml:space="preserve">Optimal method to detect </w:t>
            </w:r>
            <w:proofErr w:type="spellStart"/>
            <w:r w:rsidRPr="00857E94">
              <w:rPr>
                <w:rFonts w:ascii="Book Antiqua" w:eastAsia="Calibri" w:hAnsi="Book Antiqua" w:cs="Book Antiqua"/>
                <w:color w:val="auto"/>
                <w:lang w:val="en-US" w:eastAsia="en-US"/>
              </w:rPr>
              <w:t>varicocele</w:t>
            </w:r>
            <w:proofErr w:type="spellEnd"/>
          </w:p>
        </w:tc>
        <w:tc>
          <w:tcPr>
            <w:tcW w:w="264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Physical </w:t>
            </w:r>
            <w:r w:rsidR="002B2955" w:rsidRPr="00B94B6B">
              <w:rPr>
                <w:rFonts w:ascii="Book Antiqua" w:eastAsia="Calibri" w:hAnsi="Book Antiqua" w:cs="Book Antiqua"/>
                <w:color w:val="auto"/>
                <w:lang w:val="en-US" w:eastAsia="en-US"/>
              </w:rPr>
              <w:t xml:space="preserve">examination; </w:t>
            </w:r>
            <w:proofErr w:type="spellStart"/>
            <w:r w:rsidR="002B2955" w:rsidRPr="00B94B6B">
              <w:rPr>
                <w:rFonts w:ascii="Book Antiqua" w:eastAsia="Calibri" w:hAnsi="Book Antiqua" w:cs="Book Antiqua"/>
                <w:color w:val="auto"/>
                <w:lang w:val="en-US" w:eastAsia="en-US"/>
              </w:rPr>
              <w:t>varicoceles</w:t>
            </w:r>
            <w:proofErr w:type="spellEnd"/>
            <w:r w:rsidR="002B2955" w:rsidRPr="00B94B6B">
              <w:rPr>
                <w:rFonts w:ascii="Book Antiqua" w:eastAsia="Calibri" w:hAnsi="Book Antiqua" w:cs="Book Antiqua"/>
                <w:color w:val="auto"/>
                <w:lang w:val="en-US" w:eastAsia="en-US"/>
              </w:rPr>
              <w:t xml:space="preserve"> graded, 1 to 3</w:t>
            </w:r>
          </w:p>
        </w:tc>
        <w:tc>
          <w:tcPr>
            <w:tcW w:w="2787"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Physical </w:t>
            </w:r>
            <w:r w:rsidR="002B2955" w:rsidRPr="00B94B6B">
              <w:rPr>
                <w:rFonts w:ascii="Book Antiqua" w:eastAsia="Calibri" w:hAnsi="Book Antiqua" w:cs="Book Antiqua"/>
                <w:color w:val="auto"/>
                <w:lang w:val="en-US" w:eastAsia="en-US"/>
              </w:rPr>
              <w:t xml:space="preserve">examination; </w:t>
            </w:r>
            <w:proofErr w:type="spellStart"/>
            <w:r w:rsidR="002B2955" w:rsidRPr="00B94B6B">
              <w:rPr>
                <w:rFonts w:ascii="Book Antiqua" w:eastAsia="Calibri" w:hAnsi="Book Antiqua" w:cs="Book Antiqua"/>
                <w:color w:val="auto"/>
                <w:lang w:val="en-US" w:eastAsia="en-US"/>
              </w:rPr>
              <w:t>varicoceles</w:t>
            </w:r>
            <w:proofErr w:type="spellEnd"/>
            <w:r w:rsidR="002B2955" w:rsidRPr="00B94B6B">
              <w:rPr>
                <w:rFonts w:ascii="Book Antiqua" w:eastAsia="Calibri" w:hAnsi="Book Antiqua" w:cs="Book Antiqua"/>
                <w:color w:val="auto"/>
                <w:lang w:val="en-US" w:eastAsia="en-US"/>
              </w:rPr>
              <w:t xml:space="preserve"> graded, 1 to 3 </w:t>
            </w:r>
          </w:p>
        </w:tc>
        <w:tc>
          <w:tcPr>
            <w:tcW w:w="227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Physical </w:t>
            </w:r>
            <w:r w:rsidR="002B2955" w:rsidRPr="00B94B6B">
              <w:rPr>
                <w:rFonts w:ascii="Book Antiqua" w:eastAsia="Calibri" w:hAnsi="Book Antiqua" w:cs="Book Antiqua"/>
                <w:color w:val="auto"/>
                <w:lang w:val="en-US" w:eastAsia="en-US"/>
              </w:rPr>
              <w:t xml:space="preserve">examination; </w:t>
            </w:r>
            <w:proofErr w:type="spellStart"/>
            <w:r w:rsidR="002B2955" w:rsidRPr="00B94B6B">
              <w:rPr>
                <w:rFonts w:ascii="Book Antiqua" w:eastAsia="Calibri" w:hAnsi="Book Antiqua" w:cs="Book Antiqua"/>
                <w:color w:val="auto"/>
                <w:lang w:val="en-US" w:eastAsia="en-US"/>
              </w:rPr>
              <w:t>varicoceles</w:t>
            </w:r>
            <w:proofErr w:type="spellEnd"/>
            <w:r w:rsidR="002B2955" w:rsidRPr="00B94B6B">
              <w:rPr>
                <w:rFonts w:ascii="Book Antiqua" w:eastAsia="Calibri" w:hAnsi="Book Antiqua" w:cs="Book Antiqua"/>
                <w:color w:val="auto"/>
                <w:lang w:val="en-US" w:eastAsia="en-US"/>
              </w:rPr>
              <w:t xml:space="preserve"> graded, 1 to 3</w:t>
            </w:r>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t>Role of scrotal US</w:t>
            </w:r>
          </w:p>
        </w:tc>
        <w:tc>
          <w:tcPr>
            <w:tcW w:w="264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For </w:t>
            </w:r>
            <w:r w:rsidR="002B2955" w:rsidRPr="00B94B6B">
              <w:rPr>
                <w:rFonts w:ascii="Book Antiqua" w:eastAsia="Calibri" w:hAnsi="Book Antiqua" w:cs="Book Antiqua"/>
                <w:color w:val="auto"/>
                <w:lang w:val="en-US" w:eastAsia="en-US"/>
              </w:rPr>
              <w:t>inconclusive physical examination</w:t>
            </w:r>
          </w:p>
        </w:tc>
        <w:tc>
          <w:tcPr>
            <w:tcW w:w="2787"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Indicated </w:t>
            </w:r>
            <w:r w:rsidR="002B2955" w:rsidRPr="00B94B6B">
              <w:rPr>
                <w:rFonts w:ascii="Book Antiqua" w:eastAsia="Calibri" w:hAnsi="Book Antiqua" w:cs="Book Antiqua"/>
                <w:color w:val="auto"/>
                <w:lang w:val="en-US" w:eastAsia="en-US"/>
              </w:rPr>
              <w:t xml:space="preserve">in those patients in whom physical examination is difficult or inadequate or a testicular mass is </w:t>
            </w:r>
            <w:r w:rsidR="002B2955" w:rsidRPr="00B94B6B">
              <w:rPr>
                <w:rFonts w:ascii="Book Antiqua" w:eastAsia="Calibri" w:hAnsi="Book Antiqua" w:cs="Book Antiqua"/>
                <w:color w:val="auto"/>
                <w:lang w:val="en-US" w:eastAsia="en-US"/>
              </w:rPr>
              <w:lastRenderedPageBreak/>
              <w:t>suspected</w:t>
            </w:r>
          </w:p>
        </w:tc>
        <w:tc>
          <w:tcPr>
            <w:tcW w:w="227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lastRenderedPageBreak/>
              <w:t xml:space="preserve">Used </w:t>
            </w:r>
            <w:r w:rsidR="002B2955" w:rsidRPr="00B94B6B">
              <w:rPr>
                <w:rFonts w:ascii="Book Antiqua" w:eastAsia="Calibri" w:hAnsi="Book Antiqua" w:cs="Book Antiqua"/>
                <w:color w:val="auto"/>
                <w:lang w:val="en-US" w:eastAsia="en-US"/>
              </w:rPr>
              <w:t xml:space="preserve">to confirm presence of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identified on physical examination</w:t>
            </w:r>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lastRenderedPageBreak/>
              <w:t xml:space="preserve">Indications for treatment of </w:t>
            </w:r>
            <w:proofErr w:type="spellStart"/>
            <w:r w:rsidRPr="00857E94">
              <w:rPr>
                <w:rFonts w:ascii="Book Antiqua" w:eastAsia="Calibri" w:hAnsi="Book Antiqua" w:cs="Book Antiqua"/>
                <w:color w:val="auto"/>
                <w:lang w:val="en-US" w:eastAsia="en-US"/>
              </w:rPr>
              <w:t>varicocele</w:t>
            </w:r>
            <w:proofErr w:type="spellEnd"/>
          </w:p>
        </w:tc>
        <w:tc>
          <w:tcPr>
            <w:tcW w:w="264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I</w:t>
            </w:r>
            <w:r w:rsidR="002B2955" w:rsidRPr="00B94B6B">
              <w:rPr>
                <w:rFonts w:ascii="Book Antiqua" w:eastAsia="Calibri" w:hAnsi="Book Antiqua" w:cs="Book Antiqua"/>
                <w:color w:val="auto"/>
                <w:lang w:val="en-US" w:eastAsia="en-US"/>
              </w:rPr>
              <w:t xml:space="preserve">f the male partner of a couple attempting to conceive has a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treatment should be considered if most or all the following are met: clinically palpable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abnormal semen parameters; known infertility; female partner has normal fertility or a potentially treatable cause of infertility; time to conception is not a concern. An adult male who is not currently attempting to achieve conception but has a palpable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abnormal semen analyses and a desire for future fertility, and/or pain related to the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is also a candidate for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repair</w:t>
            </w:r>
          </w:p>
        </w:tc>
        <w:tc>
          <w:tcPr>
            <w:tcW w:w="2787"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N</w:t>
            </w:r>
            <w:r w:rsidR="002B2955" w:rsidRPr="00B94B6B">
              <w:rPr>
                <w:rFonts w:ascii="Book Antiqua" w:eastAsia="Calibri" w:hAnsi="Book Antiqua" w:cs="Book Antiqua"/>
                <w:color w:val="auto"/>
                <w:lang w:val="en-US" w:eastAsia="en-US"/>
              </w:rPr>
              <w:t>ot stated</w:t>
            </w:r>
          </w:p>
        </w:tc>
        <w:tc>
          <w:tcPr>
            <w:tcW w:w="2276" w:type="dxa"/>
          </w:tcPr>
          <w:p w:rsidR="002B2955" w:rsidRPr="002C2711" w:rsidRDefault="00F80F1D" w:rsidP="001B4C18">
            <w:pPr>
              <w:spacing w:line="360" w:lineRule="auto"/>
              <w:jc w:val="both"/>
              <w:rPr>
                <w:rFonts w:ascii="Book Antiqua" w:hAnsi="Book Antiqua" w:cs="Book Antiqua"/>
                <w:color w:val="auto"/>
                <w:lang w:val="en-US"/>
              </w:rPr>
            </w:pPr>
            <w:proofErr w:type="spellStart"/>
            <w:r>
              <w:rPr>
                <w:rFonts w:ascii="Book Antiqua" w:eastAsia="Calibri" w:hAnsi="Book Antiqua" w:cs="Book Antiqua"/>
                <w:color w:val="auto"/>
                <w:lang w:val="en-US" w:eastAsia="en-US"/>
              </w:rPr>
              <w:t>V</w:t>
            </w:r>
            <w:r w:rsidR="002B2955" w:rsidRPr="00B94B6B">
              <w:rPr>
                <w:rFonts w:ascii="Book Antiqua" w:eastAsia="Calibri" w:hAnsi="Book Antiqua" w:cs="Book Antiqua"/>
                <w:color w:val="auto"/>
                <w:lang w:val="en-US" w:eastAsia="en-US"/>
              </w:rPr>
              <w:t>aricocele</w:t>
            </w:r>
            <w:proofErr w:type="spellEnd"/>
            <w:r w:rsidR="002B2955" w:rsidRPr="00B94B6B">
              <w:rPr>
                <w:rFonts w:ascii="Book Antiqua" w:eastAsia="Calibri" w:hAnsi="Book Antiqua" w:cs="Book Antiqua"/>
                <w:color w:val="auto"/>
                <w:lang w:val="en-US" w:eastAsia="en-US"/>
              </w:rPr>
              <w:t xml:space="preserve"> repair may be effective in men with abnormal semen analysis, a clinical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xml:space="preserve"> and otherwise unexplained infertility of duration &gt;</w:t>
            </w:r>
            <w:r w:rsidR="002B2955">
              <w:rPr>
                <w:rFonts w:ascii="Book Antiqua" w:hAnsi="Book Antiqua" w:cs="Book Antiqua" w:hint="eastAsia"/>
                <w:color w:val="auto"/>
                <w:lang w:val="en-US"/>
              </w:rPr>
              <w:t xml:space="preserve"> </w:t>
            </w:r>
            <w:r w:rsidR="002B2955">
              <w:rPr>
                <w:rFonts w:ascii="Book Antiqua" w:eastAsia="Calibri" w:hAnsi="Book Antiqua" w:cs="Book Antiqua"/>
                <w:color w:val="auto"/>
                <w:lang w:val="en-US" w:eastAsia="en-US"/>
              </w:rPr>
              <w:t xml:space="preserve">2 </w:t>
            </w:r>
            <w:proofErr w:type="spellStart"/>
            <w:r w:rsidR="002B2955">
              <w:rPr>
                <w:rFonts w:ascii="Book Antiqua" w:eastAsia="Calibri" w:hAnsi="Book Antiqua" w:cs="Book Antiqua"/>
                <w:color w:val="auto"/>
                <w:lang w:val="en-US" w:eastAsia="en-US"/>
              </w:rPr>
              <w:t>yr</w:t>
            </w:r>
            <w:proofErr w:type="spellEnd"/>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r w:rsidRPr="00857E94">
              <w:rPr>
                <w:rFonts w:ascii="Book Antiqua" w:eastAsia="Calibri" w:hAnsi="Book Antiqua" w:cs="Book Antiqua"/>
                <w:color w:val="auto"/>
                <w:lang w:val="en-US" w:eastAsia="en-US"/>
              </w:rPr>
              <w:lastRenderedPageBreak/>
              <w:t>Contraindications to treatment</w:t>
            </w:r>
          </w:p>
        </w:tc>
        <w:tc>
          <w:tcPr>
            <w:tcW w:w="264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P</w:t>
            </w:r>
            <w:r w:rsidR="002B2955" w:rsidRPr="00B94B6B">
              <w:rPr>
                <w:rFonts w:ascii="Book Antiqua" w:eastAsia="Calibri" w:hAnsi="Book Antiqua" w:cs="Book Antiqua"/>
                <w:color w:val="auto"/>
                <w:lang w:val="en-US" w:eastAsia="en-US"/>
              </w:rPr>
              <w:t xml:space="preserve">atients with either normal semen analysis, isolated </w:t>
            </w:r>
            <w:proofErr w:type="spellStart"/>
            <w:r w:rsidR="002B2955" w:rsidRPr="00B94B6B">
              <w:rPr>
                <w:rFonts w:ascii="Book Antiqua" w:eastAsia="Calibri" w:hAnsi="Book Antiqua" w:cs="Book Antiqua"/>
                <w:color w:val="auto"/>
                <w:lang w:val="en-US" w:eastAsia="en-US"/>
              </w:rPr>
              <w:t>teratozoospermia</w:t>
            </w:r>
            <w:proofErr w:type="spellEnd"/>
            <w:r w:rsidR="002B2955" w:rsidRPr="00B94B6B">
              <w:rPr>
                <w:rFonts w:ascii="Book Antiqua" w:eastAsia="Calibri" w:hAnsi="Book Antiqua" w:cs="Book Antiqua"/>
                <w:color w:val="auto"/>
                <w:lang w:val="en-US" w:eastAsia="en-US"/>
              </w:rPr>
              <w:t xml:space="preserve">, or a subclinical </w:t>
            </w:r>
            <w:proofErr w:type="spellStart"/>
            <w:r w:rsidR="002B2955" w:rsidRPr="00B94B6B">
              <w:rPr>
                <w:rFonts w:ascii="Book Antiqua" w:eastAsia="Calibri" w:hAnsi="Book Antiqua" w:cs="Book Antiqua"/>
                <w:color w:val="auto"/>
                <w:lang w:val="en-US" w:eastAsia="en-US"/>
              </w:rPr>
              <w:t>varicocele</w:t>
            </w:r>
            <w:proofErr w:type="spellEnd"/>
            <w:r w:rsidR="002B2955" w:rsidRPr="00B94B6B">
              <w:rPr>
                <w:rFonts w:ascii="Book Antiqua" w:eastAsia="Calibri" w:hAnsi="Book Antiqua" w:cs="Book Antiqua"/>
                <w:color w:val="auto"/>
                <w:lang w:val="en-US" w:eastAsia="en-US"/>
              </w:rPr>
              <w:t>; and, if IVF or IVF</w:t>
            </w:r>
            <w:r w:rsidR="002B2955" w:rsidRPr="00B94B6B">
              <w:rPr>
                <w:rFonts w:ascii="Book Antiqua" w:eastAsia="Calibri" w:hAnsi="Lucida Sans Unicode" w:cs="Lucida Sans Unicode"/>
                <w:color w:val="auto"/>
                <w:lang w:val="en-US" w:eastAsia="en-US"/>
              </w:rPr>
              <w:t>‑</w:t>
            </w:r>
            <w:r w:rsidR="002B2955" w:rsidRPr="00B94B6B">
              <w:rPr>
                <w:rFonts w:ascii="Book Antiqua" w:eastAsia="Calibri" w:hAnsi="Book Antiqua" w:cs="Book Antiqua"/>
                <w:color w:val="auto"/>
                <w:lang w:val="en-US" w:eastAsia="en-US"/>
              </w:rPr>
              <w:t>ICSI is otherwise required for the treatment of a female factor infertility</w:t>
            </w:r>
          </w:p>
        </w:tc>
        <w:tc>
          <w:tcPr>
            <w:tcW w:w="2787"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N</w:t>
            </w:r>
            <w:r w:rsidR="002B2955" w:rsidRPr="00B94B6B">
              <w:rPr>
                <w:rFonts w:ascii="Book Antiqua" w:eastAsia="Calibri" w:hAnsi="Book Antiqua" w:cs="Book Antiqua"/>
                <w:color w:val="auto"/>
                <w:lang w:val="en-US" w:eastAsia="en-US"/>
              </w:rPr>
              <w:t>ot stated</w:t>
            </w:r>
          </w:p>
        </w:tc>
        <w:tc>
          <w:tcPr>
            <w:tcW w:w="2276" w:type="dxa"/>
          </w:tcPr>
          <w:p w:rsidR="002B2955" w:rsidRPr="00B94B6B" w:rsidRDefault="002B2955" w:rsidP="001B4C18">
            <w:pPr>
              <w:spacing w:line="360" w:lineRule="auto"/>
              <w:jc w:val="both"/>
              <w:rPr>
                <w:rFonts w:ascii="Book Antiqua" w:eastAsia="Calibri" w:hAnsi="Book Antiqua" w:cs="Book Antiqua"/>
                <w:color w:val="auto"/>
                <w:lang w:val="en-US" w:eastAsia="en-US"/>
              </w:rPr>
            </w:pPr>
          </w:p>
        </w:tc>
      </w:tr>
      <w:tr w:rsidR="002B2955" w:rsidRPr="00B94B6B" w:rsidTr="00E744A3">
        <w:tc>
          <w:tcPr>
            <w:tcW w:w="1533" w:type="dxa"/>
          </w:tcPr>
          <w:p w:rsidR="002B2955" w:rsidRPr="00857E94" w:rsidRDefault="002B2955" w:rsidP="001B4C18">
            <w:pPr>
              <w:spacing w:line="360" w:lineRule="auto"/>
              <w:jc w:val="both"/>
              <w:rPr>
                <w:rFonts w:ascii="Book Antiqua" w:eastAsia="Calibri" w:hAnsi="Book Antiqua" w:cs="Book Antiqua"/>
                <w:color w:val="auto"/>
                <w:lang w:val="en-US" w:eastAsia="en-US"/>
              </w:rPr>
            </w:pPr>
            <w:bookmarkStart w:id="19" w:name="_GoBack"/>
            <w:r w:rsidRPr="00857E94">
              <w:rPr>
                <w:rFonts w:ascii="Book Antiqua" w:eastAsia="Calibri" w:hAnsi="Book Antiqua" w:cs="Book Antiqua"/>
                <w:color w:val="auto"/>
                <w:lang w:val="en-US" w:eastAsia="en-US"/>
              </w:rPr>
              <w:t>Method of treatment</w:t>
            </w:r>
          </w:p>
        </w:tc>
        <w:tc>
          <w:tcPr>
            <w:tcW w:w="2646" w:type="dxa"/>
          </w:tcPr>
          <w:p w:rsidR="002B2955" w:rsidRPr="00B94B6B" w:rsidRDefault="002B2955" w:rsidP="001B4C18">
            <w:pPr>
              <w:spacing w:line="360" w:lineRule="auto"/>
              <w:jc w:val="both"/>
              <w:rPr>
                <w:rFonts w:ascii="Book Antiqua" w:eastAsia="Calibri" w:hAnsi="Book Antiqua" w:cs="Book Antiqua"/>
                <w:color w:val="auto"/>
                <w:lang w:val="en-US" w:eastAsia="en-US"/>
              </w:rPr>
            </w:pPr>
            <w:r w:rsidRPr="00B94B6B">
              <w:rPr>
                <w:rFonts w:ascii="Book Antiqua" w:eastAsia="Calibri" w:hAnsi="Book Antiqua" w:cs="Book Antiqua"/>
                <w:color w:val="auto"/>
                <w:lang w:val="en-US" w:eastAsia="en-US"/>
              </w:rPr>
              <w:t xml:space="preserve">There are two types of </w:t>
            </w:r>
            <w:proofErr w:type="spellStart"/>
            <w:r w:rsidRPr="00B94B6B">
              <w:rPr>
                <w:rFonts w:ascii="Book Antiqua" w:eastAsia="Calibri" w:hAnsi="Book Antiqua" w:cs="Book Antiqua"/>
                <w:color w:val="auto"/>
                <w:lang w:val="en-US" w:eastAsia="en-US"/>
              </w:rPr>
              <w:t>varicocele</w:t>
            </w:r>
            <w:proofErr w:type="spellEnd"/>
            <w:r w:rsidRPr="00B94B6B">
              <w:rPr>
                <w:rFonts w:ascii="Book Antiqua" w:eastAsia="Calibri" w:hAnsi="Book Antiqua" w:cs="Book Antiqua"/>
                <w:color w:val="auto"/>
                <w:lang w:val="en-US" w:eastAsia="en-US"/>
              </w:rPr>
              <w:t xml:space="preserve"> management, surgical repair and percutaneous embolization. Multiple types exist within each category. None of these has been proven superior to the others in its ability to improve fertility, although there are differences in recurrence rates with microsurgical </w:t>
            </w:r>
            <w:proofErr w:type="spellStart"/>
            <w:r w:rsidRPr="00B94B6B">
              <w:rPr>
                <w:rFonts w:ascii="Book Antiqua" w:eastAsia="Calibri" w:hAnsi="Book Antiqua" w:cs="Book Antiqua"/>
                <w:color w:val="auto"/>
                <w:lang w:val="en-US" w:eastAsia="en-US"/>
              </w:rPr>
              <w:t>subinguinal</w:t>
            </w:r>
            <w:proofErr w:type="spellEnd"/>
            <w:r w:rsidRPr="00B94B6B">
              <w:rPr>
                <w:rFonts w:ascii="Book Antiqua" w:eastAsia="Calibri" w:hAnsi="Book Antiqua" w:cs="Book Antiqua"/>
                <w:color w:val="auto"/>
                <w:lang w:val="en-US" w:eastAsia="en-US"/>
              </w:rPr>
              <w:t xml:space="preserve"> </w:t>
            </w:r>
            <w:proofErr w:type="spellStart"/>
            <w:r w:rsidRPr="00B94B6B">
              <w:rPr>
                <w:rFonts w:ascii="Book Antiqua" w:eastAsia="Calibri" w:hAnsi="Book Antiqua" w:cs="Book Antiqua"/>
                <w:color w:val="auto"/>
                <w:lang w:val="en-US" w:eastAsia="en-US"/>
              </w:rPr>
              <w:t>varicocelectomy</w:t>
            </w:r>
            <w:proofErr w:type="spellEnd"/>
            <w:r w:rsidRPr="00B94B6B">
              <w:rPr>
                <w:rFonts w:ascii="Book Antiqua" w:eastAsia="Calibri" w:hAnsi="Book Antiqua" w:cs="Book Antiqua"/>
                <w:color w:val="auto"/>
                <w:lang w:val="en-US" w:eastAsia="en-US"/>
              </w:rPr>
              <w:t xml:space="preserve"> having the lowest </w:t>
            </w:r>
            <w:r w:rsidRPr="00B94B6B">
              <w:rPr>
                <w:rFonts w:ascii="Book Antiqua" w:eastAsia="Calibri" w:hAnsi="Book Antiqua" w:cs="Book Antiqua"/>
                <w:color w:val="auto"/>
                <w:lang w:val="en-US" w:eastAsia="en-US"/>
              </w:rPr>
              <w:lastRenderedPageBreak/>
              <w:t>recurrence rates</w:t>
            </w:r>
          </w:p>
        </w:tc>
        <w:tc>
          <w:tcPr>
            <w:tcW w:w="2787"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lastRenderedPageBreak/>
              <w:t>N</w:t>
            </w:r>
            <w:r w:rsidR="002B2955" w:rsidRPr="00B94B6B">
              <w:rPr>
                <w:rFonts w:ascii="Book Antiqua" w:eastAsia="Calibri" w:hAnsi="Book Antiqua" w:cs="Book Antiqua"/>
                <w:color w:val="auto"/>
                <w:lang w:val="en-US" w:eastAsia="en-US"/>
              </w:rPr>
              <w:t>ot stated</w:t>
            </w:r>
          </w:p>
        </w:tc>
        <w:tc>
          <w:tcPr>
            <w:tcW w:w="2276" w:type="dxa"/>
          </w:tcPr>
          <w:p w:rsidR="002B2955" w:rsidRPr="00B94B6B" w:rsidRDefault="00F80F1D" w:rsidP="001B4C18">
            <w:pPr>
              <w:spacing w:line="360" w:lineRule="auto"/>
              <w:jc w:val="both"/>
              <w:rPr>
                <w:rFonts w:ascii="Book Antiqua" w:eastAsia="Calibri" w:hAnsi="Book Antiqua" w:cs="Book Antiqua"/>
                <w:color w:val="auto"/>
                <w:lang w:val="en-US" w:eastAsia="en-US"/>
              </w:rPr>
            </w:pPr>
            <w:r>
              <w:rPr>
                <w:rFonts w:ascii="Book Antiqua" w:eastAsia="Calibri" w:hAnsi="Book Antiqua" w:cs="Book Antiqua"/>
                <w:color w:val="auto"/>
                <w:lang w:val="en-US" w:eastAsia="en-US"/>
              </w:rPr>
              <w:t>R</w:t>
            </w:r>
            <w:r w:rsidR="002B2955" w:rsidRPr="00B94B6B">
              <w:rPr>
                <w:rFonts w:ascii="Book Antiqua" w:eastAsia="Calibri" w:hAnsi="Book Antiqua" w:cs="Book Antiqua"/>
                <w:color w:val="auto"/>
                <w:lang w:val="en-US" w:eastAsia="en-US"/>
              </w:rPr>
              <w:t>eviews all types of treatment within guidelines and provides complication and recurrence rates of each, without specific recommendations</w:t>
            </w:r>
          </w:p>
        </w:tc>
      </w:tr>
      <w:bookmarkEnd w:id="19"/>
    </w:tbl>
    <w:p w:rsidR="002B2955" w:rsidRPr="00B94B6B" w:rsidRDefault="002B2955" w:rsidP="001B4C18">
      <w:pPr>
        <w:spacing w:line="360" w:lineRule="auto"/>
        <w:jc w:val="both"/>
        <w:rPr>
          <w:rFonts w:ascii="Book Antiqua" w:eastAsia="Calibri" w:hAnsi="Book Antiqua" w:cs="Book Antiqua"/>
          <w:color w:val="auto"/>
          <w:lang w:val="en-US" w:eastAsia="en-US"/>
        </w:rPr>
      </w:pPr>
    </w:p>
    <w:p w:rsidR="002B2955" w:rsidRPr="002C2711" w:rsidRDefault="002B2955" w:rsidP="001B4C18">
      <w:pPr>
        <w:spacing w:line="360" w:lineRule="auto"/>
        <w:jc w:val="both"/>
        <w:rPr>
          <w:rFonts w:ascii="Book Antiqua" w:hAnsi="Book Antiqua" w:cs="Book Antiqua"/>
          <w:color w:val="auto"/>
          <w:lang w:val="en-US"/>
        </w:rPr>
      </w:pPr>
      <w:r w:rsidRPr="00B94B6B">
        <w:rPr>
          <w:rFonts w:ascii="Book Antiqua" w:eastAsia="Calibri" w:hAnsi="Book Antiqua" w:cs="Book Antiqua"/>
          <w:color w:val="auto"/>
          <w:lang w:val="en-US" w:eastAsia="en-US"/>
        </w:rPr>
        <w:t xml:space="preserve">ASRM: American Society of Reproductive Medicine; SMRU: Society of Male Reproduction and Urology; AUA: American Urological Association; EAU: European Association of Urology; WHO: World Health Organization; IVF: </w:t>
      </w:r>
      <w:r w:rsidRPr="000F0B1D">
        <w:rPr>
          <w:rFonts w:ascii="Book Antiqua" w:eastAsia="Calibri" w:hAnsi="Book Antiqua" w:cs="Book Antiqua"/>
          <w:i/>
          <w:color w:val="auto"/>
          <w:lang w:val="en-US" w:eastAsia="en-US"/>
        </w:rPr>
        <w:t>In vitro</w:t>
      </w:r>
      <w:r w:rsidRPr="00B94B6B">
        <w:rPr>
          <w:rFonts w:ascii="Book Antiqua" w:eastAsia="Calibri" w:hAnsi="Book Antiqua" w:cs="Book Antiqua"/>
          <w:color w:val="auto"/>
          <w:lang w:val="en-US" w:eastAsia="en-US"/>
        </w:rPr>
        <w:t xml:space="preserve"> fertilization; ICSI: </w:t>
      </w:r>
      <w:proofErr w:type="spellStart"/>
      <w:r w:rsidRPr="00B94B6B">
        <w:rPr>
          <w:rFonts w:ascii="Book Antiqua" w:eastAsia="Calibri" w:hAnsi="Book Antiqua" w:cs="Book Antiqua"/>
          <w:color w:val="auto"/>
          <w:lang w:val="en-US" w:eastAsia="en-US"/>
        </w:rPr>
        <w:t>In</w:t>
      </w:r>
      <w:r>
        <w:rPr>
          <w:rFonts w:ascii="Book Antiqua" w:eastAsia="Calibri" w:hAnsi="Book Antiqua" w:cs="Book Antiqua"/>
          <w:color w:val="auto"/>
          <w:lang w:val="en-US" w:eastAsia="en-US"/>
        </w:rPr>
        <w:t>tracytoplasmic</w:t>
      </w:r>
      <w:proofErr w:type="spellEnd"/>
      <w:r>
        <w:rPr>
          <w:rFonts w:ascii="Book Antiqua" w:eastAsia="Calibri" w:hAnsi="Book Antiqua" w:cs="Book Antiqua"/>
          <w:color w:val="auto"/>
          <w:lang w:val="en-US" w:eastAsia="en-US"/>
        </w:rPr>
        <w:t xml:space="preserve"> sperm injection</w:t>
      </w:r>
      <w:r>
        <w:rPr>
          <w:rFonts w:ascii="Book Antiqua" w:hAnsi="Book Antiqua" w:cs="Book Antiqua" w:hint="eastAsia"/>
          <w:color w:val="auto"/>
          <w:lang w:val="en-US"/>
        </w:rPr>
        <w:t>.</w:t>
      </w:r>
    </w:p>
    <w:p w:rsidR="002B2955" w:rsidRPr="00B94B6B" w:rsidRDefault="002B2955" w:rsidP="001B4C18">
      <w:pPr>
        <w:spacing w:line="360" w:lineRule="auto"/>
        <w:jc w:val="both"/>
        <w:rPr>
          <w:rFonts w:ascii="Book Antiqua" w:eastAsia="Calibri" w:hAnsi="Book Antiqua" w:cs="Book Antiqua"/>
          <w:color w:val="auto"/>
          <w:lang w:val="en-US" w:eastAsia="en-US"/>
        </w:rPr>
      </w:pPr>
    </w:p>
    <w:p w:rsidR="002B2955" w:rsidRDefault="002B2955" w:rsidP="001B4C18">
      <w:pPr>
        <w:suppressAutoHyphens w:val="0"/>
        <w:spacing w:line="360" w:lineRule="auto"/>
        <w:rPr>
          <w:rStyle w:val="a"/>
          <w:rFonts w:ascii="Book Antiqua" w:hAnsi="Book Antiqua" w:cs="Arial"/>
          <w:color w:val="auto"/>
          <w:u w:val="none"/>
          <w:lang w:val="en-US"/>
        </w:rPr>
      </w:pPr>
      <w:r>
        <w:rPr>
          <w:rStyle w:val="a"/>
          <w:rFonts w:ascii="Book Antiqua" w:hAnsi="Book Antiqua" w:cs="Arial"/>
          <w:color w:val="auto"/>
          <w:u w:val="none"/>
          <w:lang w:val="en-US"/>
        </w:rPr>
        <w:br w:type="page"/>
      </w:r>
    </w:p>
    <w:p w:rsidR="00365130" w:rsidRPr="002B2955" w:rsidRDefault="00365130" w:rsidP="001B4C18">
      <w:pPr>
        <w:pStyle w:val="ColorfulList-Accent13"/>
        <w:shd w:val="clear" w:color="auto" w:fill="FFFFFF"/>
        <w:spacing w:line="360" w:lineRule="auto"/>
        <w:ind w:left="357"/>
        <w:jc w:val="both"/>
        <w:rPr>
          <w:rStyle w:val="a"/>
          <w:rFonts w:ascii="Book Antiqua" w:hAnsi="Book Antiqua" w:cs="Arial"/>
          <w:color w:val="auto"/>
          <w:u w:val="none"/>
          <w:lang w:val="en-US"/>
        </w:rPr>
      </w:pPr>
    </w:p>
    <w:p w:rsidR="003C21E6" w:rsidRPr="00B94B6B" w:rsidRDefault="00F24558" w:rsidP="001B4C18">
      <w:pPr>
        <w:pStyle w:val="a5"/>
        <w:suppressAutoHyphens w:val="0"/>
        <w:spacing w:after="0" w:line="360" w:lineRule="auto"/>
        <w:jc w:val="both"/>
        <w:rPr>
          <w:rFonts w:ascii="Book Antiqua" w:hAnsi="Book Antiqua" w:cs="Arial"/>
          <w:b/>
          <w:color w:val="auto"/>
          <w:lang w:val="en-US" w:eastAsia="el-GR"/>
        </w:rPr>
      </w:pPr>
      <w:r w:rsidRPr="00B94B6B">
        <w:rPr>
          <w:rFonts w:ascii="Book Antiqua" w:hAnsi="Book Antiqua" w:cs="Arial"/>
          <w:b/>
          <w:noProof/>
          <w:color w:val="auto"/>
          <w:lang w:val="en-US" w:eastAsia="en-US"/>
        </w:rPr>
        <w:drawing>
          <wp:inline distT="0" distB="0" distL="0" distR="0" wp14:anchorId="294F4A04" wp14:editId="61D73333">
            <wp:extent cx="3727450" cy="1828800"/>
            <wp:effectExtent l="25400" t="0" r="6350" b="0"/>
            <wp:docPr id="1" name="Picture 1" descr="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a"/>
                    <pic:cNvPicPr>
                      <a:picLocks noChangeAspect="1" noChangeArrowheads="1"/>
                    </pic:cNvPicPr>
                  </pic:nvPicPr>
                  <pic:blipFill>
                    <a:blip r:embed="rId11" cstate="print"/>
                    <a:srcRect/>
                    <a:stretch>
                      <a:fillRect/>
                    </a:stretch>
                  </pic:blipFill>
                  <pic:spPr bwMode="auto">
                    <a:xfrm>
                      <a:off x="0" y="0"/>
                      <a:ext cx="3727450" cy="1828800"/>
                    </a:xfrm>
                    <a:prstGeom prst="rect">
                      <a:avLst/>
                    </a:prstGeom>
                    <a:noFill/>
                    <a:ln w="9525">
                      <a:noFill/>
                      <a:miter lim="800000"/>
                      <a:headEnd/>
                      <a:tailEnd/>
                    </a:ln>
                  </pic:spPr>
                </pic:pic>
              </a:graphicData>
            </a:graphic>
          </wp:inline>
        </w:drawing>
      </w:r>
    </w:p>
    <w:p w:rsidR="003C21E6" w:rsidRPr="00B94B6B" w:rsidRDefault="00F24558" w:rsidP="001B4C18">
      <w:pPr>
        <w:pStyle w:val="a5"/>
        <w:suppressAutoHyphens w:val="0"/>
        <w:spacing w:after="0" w:line="360" w:lineRule="auto"/>
        <w:jc w:val="both"/>
        <w:rPr>
          <w:rFonts w:ascii="Book Antiqua" w:hAnsi="Book Antiqua" w:cs="Arial"/>
          <w:b/>
          <w:color w:val="auto"/>
          <w:lang w:val="en-US" w:eastAsia="el-GR"/>
        </w:rPr>
      </w:pPr>
      <w:r w:rsidRPr="00B94B6B">
        <w:rPr>
          <w:rFonts w:ascii="Book Antiqua" w:hAnsi="Book Antiqua" w:cs="Arial"/>
          <w:b/>
          <w:noProof/>
          <w:color w:val="auto"/>
          <w:lang w:val="en-US" w:eastAsia="en-US"/>
        </w:rPr>
        <w:drawing>
          <wp:inline distT="0" distB="0" distL="0" distR="0" wp14:anchorId="17D40AC4" wp14:editId="3CADAF82">
            <wp:extent cx="3727450" cy="1809750"/>
            <wp:effectExtent l="25400" t="0" r="6350" b="0"/>
            <wp:docPr id="2" name="Picture 2"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b"/>
                    <pic:cNvPicPr>
                      <a:picLocks noChangeAspect="1" noChangeArrowheads="1"/>
                    </pic:cNvPicPr>
                  </pic:nvPicPr>
                  <pic:blipFill>
                    <a:blip r:embed="rId12" cstate="print"/>
                    <a:srcRect/>
                    <a:stretch>
                      <a:fillRect/>
                    </a:stretch>
                  </pic:blipFill>
                  <pic:spPr bwMode="auto">
                    <a:xfrm>
                      <a:off x="0" y="0"/>
                      <a:ext cx="3727450" cy="1809750"/>
                    </a:xfrm>
                    <a:prstGeom prst="rect">
                      <a:avLst/>
                    </a:prstGeom>
                    <a:noFill/>
                    <a:ln w="9525">
                      <a:noFill/>
                      <a:miter lim="800000"/>
                      <a:headEnd/>
                      <a:tailEnd/>
                    </a:ln>
                  </pic:spPr>
                </pic:pic>
              </a:graphicData>
            </a:graphic>
          </wp:inline>
        </w:drawing>
      </w:r>
    </w:p>
    <w:p w:rsidR="003C21E6" w:rsidRPr="00B94B6B" w:rsidRDefault="00F24558" w:rsidP="001B4C18">
      <w:pPr>
        <w:pStyle w:val="a5"/>
        <w:suppressAutoHyphens w:val="0"/>
        <w:spacing w:after="0" w:line="360" w:lineRule="auto"/>
        <w:jc w:val="both"/>
        <w:rPr>
          <w:rFonts w:ascii="Book Antiqua" w:hAnsi="Book Antiqua" w:cs="Arial"/>
          <w:b/>
          <w:color w:val="auto"/>
          <w:lang w:val="en-US" w:eastAsia="el-GR"/>
        </w:rPr>
      </w:pPr>
      <w:r w:rsidRPr="00B94B6B">
        <w:rPr>
          <w:rFonts w:ascii="Book Antiqua" w:hAnsi="Book Antiqua" w:cs="Arial"/>
          <w:b/>
          <w:noProof/>
          <w:color w:val="auto"/>
          <w:lang w:val="en-US" w:eastAsia="en-US"/>
        </w:rPr>
        <w:drawing>
          <wp:inline distT="0" distB="0" distL="0" distR="0" wp14:anchorId="6E32F1CE" wp14:editId="33735509">
            <wp:extent cx="3803650" cy="1771650"/>
            <wp:effectExtent l="25400" t="0" r="6350" b="0"/>
            <wp:docPr id="3" name="Picture 3" descr="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c"/>
                    <pic:cNvPicPr>
                      <a:picLocks noChangeAspect="1" noChangeArrowheads="1"/>
                    </pic:cNvPicPr>
                  </pic:nvPicPr>
                  <pic:blipFill>
                    <a:blip r:embed="rId13" cstate="print"/>
                    <a:srcRect/>
                    <a:stretch>
                      <a:fillRect/>
                    </a:stretch>
                  </pic:blipFill>
                  <pic:spPr bwMode="auto">
                    <a:xfrm>
                      <a:off x="0" y="0"/>
                      <a:ext cx="3803650" cy="1771650"/>
                    </a:xfrm>
                    <a:prstGeom prst="rect">
                      <a:avLst/>
                    </a:prstGeom>
                    <a:noFill/>
                    <a:ln w="9525">
                      <a:noFill/>
                      <a:miter lim="800000"/>
                      <a:headEnd/>
                      <a:tailEnd/>
                    </a:ln>
                  </pic:spPr>
                </pic:pic>
              </a:graphicData>
            </a:graphic>
          </wp:inline>
        </w:drawing>
      </w:r>
    </w:p>
    <w:p w:rsidR="003C21E6" w:rsidRPr="00B94B6B" w:rsidRDefault="00F24558" w:rsidP="001B4C18">
      <w:pPr>
        <w:pStyle w:val="a5"/>
        <w:suppressAutoHyphens w:val="0"/>
        <w:spacing w:after="0" w:line="360" w:lineRule="auto"/>
        <w:jc w:val="both"/>
        <w:rPr>
          <w:rFonts w:ascii="Book Antiqua" w:hAnsi="Book Antiqua" w:cs="Arial"/>
          <w:b/>
          <w:color w:val="auto"/>
          <w:lang w:val="en-US" w:eastAsia="el-GR"/>
        </w:rPr>
      </w:pPr>
      <w:r w:rsidRPr="00B94B6B">
        <w:rPr>
          <w:rFonts w:ascii="Book Antiqua" w:hAnsi="Book Antiqua" w:cs="Arial"/>
          <w:b/>
          <w:noProof/>
          <w:color w:val="auto"/>
          <w:lang w:val="en-US" w:eastAsia="en-US"/>
        </w:rPr>
        <w:drawing>
          <wp:inline distT="0" distB="0" distL="0" distR="0" wp14:anchorId="6A921501" wp14:editId="013CC64C">
            <wp:extent cx="3771900" cy="1809750"/>
            <wp:effectExtent l="25400" t="0" r="0" b="0"/>
            <wp:docPr id="4" name="Picture 4" descr="Figure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d"/>
                    <pic:cNvPicPr>
                      <a:picLocks noChangeAspect="1" noChangeArrowheads="1"/>
                    </pic:cNvPicPr>
                  </pic:nvPicPr>
                  <pic:blipFill>
                    <a:blip r:embed="rId14" cstate="print"/>
                    <a:srcRect/>
                    <a:stretch>
                      <a:fillRect/>
                    </a:stretch>
                  </pic:blipFill>
                  <pic:spPr bwMode="auto">
                    <a:xfrm>
                      <a:off x="0" y="0"/>
                      <a:ext cx="3771900" cy="1809750"/>
                    </a:xfrm>
                    <a:prstGeom prst="rect">
                      <a:avLst/>
                    </a:prstGeom>
                    <a:noFill/>
                    <a:ln w="9525">
                      <a:noFill/>
                      <a:miter lim="800000"/>
                      <a:headEnd/>
                      <a:tailEnd/>
                    </a:ln>
                  </pic:spPr>
                </pic:pic>
              </a:graphicData>
            </a:graphic>
          </wp:inline>
        </w:drawing>
      </w:r>
    </w:p>
    <w:p w:rsidR="005F0F0F" w:rsidRDefault="0019621D" w:rsidP="001B4C18">
      <w:pPr>
        <w:pStyle w:val="a5"/>
        <w:suppressAutoHyphens w:val="0"/>
        <w:spacing w:after="0" w:line="360" w:lineRule="auto"/>
        <w:jc w:val="both"/>
        <w:rPr>
          <w:rFonts w:ascii="Book Antiqua" w:hAnsi="Book Antiqua" w:cs="Arial"/>
          <w:color w:val="auto"/>
          <w:lang w:val="en-US" w:eastAsia="el-GR"/>
        </w:rPr>
      </w:pPr>
      <w:r w:rsidRPr="007E0482">
        <w:rPr>
          <w:rFonts w:ascii="Book Antiqua" w:hAnsi="Book Antiqua" w:cs="Arial"/>
          <w:b/>
          <w:color w:val="auto"/>
          <w:lang w:val="en-US" w:eastAsia="el-GR"/>
        </w:rPr>
        <w:t>Figure 1</w:t>
      </w:r>
      <w:r w:rsidR="002B2955" w:rsidRPr="007E0482">
        <w:rPr>
          <w:rFonts w:ascii="Book Antiqua" w:hAnsi="Book Antiqua" w:cs="Arial" w:hint="eastAsia"/>
          <w:b/>
          <w:color w:val="auto"/>
          <w:lang w:val="en-US"/>
        </w:rPr>
        <w:t xml:space="preserve"> </w:t>
      </w:r>
      <w:r w:rsidR="00622F67" w:rsidRPr="007E0482">
        <w:rPr>
          <w:rFonts w:ascii="Book Antiqua" w:hAnsi="Book Antiqua" w:cs="Arial"/>
          <w:b/>
          <w:color w:val="auto"/>
          <w:lang w:val="en-US" w:eastAsia="el-GR"/>
        </w:rPr>
        <w:t xml:space="preserve">A </w:t>
      </w:r>
      <w:r w:rsidRPr="007E0482">
        <w:rPr>
          <w:rFonts w:ascii="Book Antiqua" w:hAnsi="Book Antiqua" w:cs="Arial"/>
          <w:b/>
          <w:color w:val="auto"/>
          <w:lang w:val="en-US" w:eastAsia="el-GR"/>
        </w:rPr>
        <w:t xml:space="preserve">24-year-old man with bilateral </w:t>
      </w:r>
      <w:proofErr w:type="spellStart"/>
      <w:r w:rsidRPr="007E0482">
        <w:rPr>
          <w:rFonts w:ascii="Book Antiqua" w:hAnsi="Book Antiqua" w:cs="Arial"/>
          <w:b/>
          <w:color w:val="auto"/>
          <w:lang w:val="en-US" w:eastAsia="el-GR"/>
        </w:rPr>
        <w:t>varicocele</w:t>
      </w:r>
      <w:proofErr w:type="spellEnd"/>
      <w:r w:rsidRPr="007E0482">
        <w:rPr>
          <w:rFonts w:ascii="Book Antiqua" w:hAnsi="Book Antiqua" w:cs="Arial"/>
          <w:b/>
          <w:color w:val="auto"/>
          <w:lang w:val="en-US" w:eastAsia="el-GR"/>
        </w:rPr>
        <w:t xml:space="preserve">. </w:t>
      </w:r>
      <w:r w:rsidR="007E0482" w:rsidRPr="007E0482">
        <w:rPr>
          <w:rFonts w:ascii="Book Antiqua" w:hAnsi="Book Antiqua" w:cs="Arial" w:hint="eastAsia"/>
          <w:color w:val="auto"/>
          <w:lang w:val="en-US"/>
        </w:rPr>
        <w:t>A:</w:t>
      </w:r>
      <w:r w:rsidRPr="00B94B6B">
        <w:rPr>
          <w:rFonts w:ascii="Book Antiqua" w:hAnsi="Book Antiqua" w:cs="Arial"/>
          <w:b/>
          <w:color w:val="auto"/>
          <w:lang w:val="en-US" w:eastAsia="el-GR"/>
        </w:rPr>
        <w:t xml:space="preserve"> </w:t>
      </w:r>
      <w:r w:rsidRPr="00B94B6B">
        <w:rPr>
          <w:rFonts w:ascii="Book Antiqua" w:hAnsi="Book Antiqua" w:cs="Arial"/>
          <w:color w:val="auto"/>
          <w:lang w:val="en-US" w:eastAsia="el-GR"/>
        </w:rPr>
        <w:t xml:space="preserve">Gray-scale </w:t>
      </w:r>
      <w:proofErr w:type="spellStart"/>
      <w:r w:rsidRPr="00B94B6B">
        <w:rPr>
          <w:rFonts w:ascii="Book Antiqua" w:hAnsi="Book Antiqua" w:cs="Arial"/>
          <w:color w:val="auto"/>
          <w:lang w:val="en-US" w:eastAsia="el-GR"/>
        </w:rPr>
        <w:t>sonographic</w:t>
      </w:r>
      <w:proofErr w:type="spellEnd"/>
      <w:r w:rsidRPr="00B94B6B">
        <w:rPr>
          <w:rFonts w:ascii="Book Antiqua" w:hAnsi="Book Antiqua" w:cs="Arial"/>
          <w:color w:val="auto"/>
          <w:lang w:val="en-US" w:eastAsia="el-GR"/>
        </w:rPr>
        <w:t xml:space="preserve"> images,</w:t>
      </w:r>
      <w:r w:rsidRPr="00B94B6B">
        <w:rPr>
          <w:rFonts w:ascii="Book Antiqua" w:hAnsi="Book Antiqua" w:cs="Arial"/>
          <w:b/>
          <w:color w:val="auto"/>
          <w:lang w:val="en-US" w:eastAsia="el-GR"/>
        </w:rPr>
        <w:t xml:space="preserve"> </w:t>
      </w:r>
      <w:r w:rsidRPr="00B94B6B">
        <w:rPr>
          <w:rFonts w:ascii="Book Antiqua" w:hAnsi="Book Antiqua" w:cs="Arial"/>
          <w:color w:val="auto"/>
          <w:lang w:val="en-US" w:eastAsia="el-GR"/>
        </w:rPr>
        <w:t xml:space="preserve">longitudinal sections at the </w:t>
      </w:r>
      <w:proofErr w:type="spellStart"/>
      <w:r w:rsidRPr="00B94B6B">
        <w:rPr>
          <w:rFonts w:ascii="Book Antiqua" w:hAnsi="Book Antiqua" w:cs="Arial"/>
          <w:color w:val="auto"/>
          <w:lang w:val="en-US" w:eastAsia="el-GR"/>
        </w:rPr>
        <w:t>supratesticular</w:t>
      </w:r>
      <w:proofErr w:type="spellEnd"/>
      <w:r w:rsidRPr="00B94B6B">
        <w:rPr>
          <w:rFonts w:ascii="Book Antiqua" w:hAnsi="Book Antiqua" w:cs="Arial"/>
          <w:color w:val="auto"/>
          <w:lang w:val="en-US" w:eastAsia="el-GR"/>
        </w:rPr>
        <w:t xml:space="preserve"> region of the left </w:t>
      </w:r>
      <w:proofErr w:type="spellStart"/>
      <w:r w:rsidRPr="00B94B6B">
        <w:rPr>
          <w:rFonts w:ascii="Book Antiqua" w:hAnsi="Book Antiqua" w:cs="Arial"/>
          <w:color w:val="auto"/>
          <w:lang w:val="en-US" w:eastAsia="el-GR"/>
        </w:rPr>
        <w:t>hemiscrotum</w:t>
      </w:r>
      <w:proofErr w:type="spellEnd"/>
      <w:r w:rsidRPr="00B94B6B">
        <w:rPr>
          <w:rFonts w:ascii="Book Antiqua" w:hAnsi="Book Antiqua" w:cs="Arial"/>
          <w:color w:val="auto"/>
          <w:lang w:val="en-US" w:eastAsia="el-GR"/>
        </w:rPr>
        <w:t xml:space="preserve"> at rest and during the </w:t>
      </w:r>
      <w:proofErr w:type="spellStart"/>
      <w:r w:rsidRPr="00B94B6B">
        <w:rPr>
          <w:rFonts w:ascii="Book Antiqua" w:hAnsi="Book Antiqua" w:cs="Arial"/>
          <w:color w:val="auto"/>
          <w:lang w:val="en-US" w:eastAsia="el-GR"/>
        </w:rPr>
        <w:t>Valsalva</w:t>
      </w:r>
      <w:proofErr w:type="spellEnd"/>
      <w:r w:rsidRPr="00B94B6B">
        <w:rPr>
          <w:rFonts w:ascii="Book Antiqua" w:hAnsi="Book Antiqua" w:cs="Arial"/>
          <w:color w:val="auto"/>
          <w:lang w:val="en-US" w:eastAsia="el-GR"/>
        </w:rPr>
        <w:t xml:space="preserve"> maneuver. The maximal diameter of the left spermatic </w:t>
      </w:r>
      <w:r w:rsidRPr="00B94B6B">
        <w:rPr>
          <w:rFonts w:ascii="Book Antiqua" w:hAnsi="Book Antiqua" w:cs="Arial"/>
          <w:color w:val="auto"/>
          <w:lang w:val="en-US" w:eastAsia="el-GR"/>
        </w:rPr>
        <w:lastRenderedPageBreak/>
        <w:t xml:space="preserve">veins is 2.5 mm at rest and 3.5 mm during the </w:t>
      </w:r>
      <w:proofErr w:type="spellStart"/>
      <w:r w:rsidRPr="00B94B6B">
        <w:rPr>
          <w:rFonts w:ascii="Book Antiqua" w:hAnsi="Book Antiqua" w:cs="Arial"/>
          <w:color w:val="auto"/>
          <w:lang w:val="en-US" w:eastAsia="el-GR"/>
        </w:rPr>
        <w:t>Valsalva</w:t>
      </w:r>
      <w:proofErr w:type="spellEnd"/>
      <w:r w:rsidRPr="00B94B6B">
        <w:rPr>
          <w:rFonts w:ascii="Book Antiqua" w:hAnsi="Book Antiqua" w:cs="Arial"/>
          <w:color w:val="auto"/>
          <w:lang w:val="en-US" w:eastAsia="el-GR"/>
        </w:rPr>
        <w:t xml:space="preserve"> maneuver</w:t>
      </w:r>
      <w:r w:rsidR="00EE434A">
        <w:rPr>
          <w:rFonts w:ascii="Book Antiqua" w:hAnsi="Book Antiqua" w:cs="Arial" w:hint="eastAsia"/>
          <w:color w:val="auto"/>
          <w:lang w:val="en-US"/>
        </w:rPr>
        <w:t xml:space="preserve">; </w:t>
      </w:r>
      <w:r w:rsidR="00EE434A" w:rsidRPr="00EE434A">
        <w:rPr>
          <w:rFonts w:ascii="Book Antiqua" w:hAnsi="Book Antiqua" w:cs="Arial" w:hint="eastAsia"/>
          <w:color w:val="auto"/>
          <w:lang w:val="en-US"/>
        </w:rPr>
        <w:t>B:</w:t>
      </w:r>
      <w:r w:rsidRPr="00B94B6B">
        <w:rPr>
          <w:rFonts w:ascii="Book Antiqua" w:hAnsi="Book Antiqua" w:cs="Arial"/>
          <w:b/>
          <w:color w:val="auto"/>
          <w:lang w:val="en-US" w:eastAsia="el-GR"/>
        </w:rPr>
        <w:t xml:space="preserve"> </w:t>
      </w:r>
      <w:r w:rsidRPr="00B94B6B">
        <w:rPr>
          <w:rFonts w:ascii="Book Antiqua" w:hAnsi="Book Antiqua" w:cs="Arial"/>
          <w:color w:val="auto"/>
          <w:lang w:val="en-US" w:eastAsia="el-GR"/>
        </w:rPr>
        <w:t xml:space="preserve">Color Doppler </w:t>
      </w:r>
      <w:proofErr w:type="spellStart"/>
      <w:r w:rsidRPr="00B94B6B">
        <w:rPr>
          <w:rFonts w:ascii="Book Antiqua" w:hAnsi="Book Antiqua" w:cs="Arial"/>
          <w:color w:val="auto"/>
          <w:lang w:val="en-US" w:eastAsia="el-GR"/>
        </w:rPr>
        <w:t>sonographic</w:t>
      </w:r>
      <w:proofErr w:type="spellEnd"/>
      <w:r w:rsidRPr="00B94B6B">
        <w:rPr>
          <w:rFonts w:ascii="Book Antiqua" w:hAnsi="Book Antiqua" w:cs="Arial"/>
          <w:color w:val="auto"/>
          <w:lang w:val="en-US" w:eastAsia="el-GR"/>
        </w:rPr>
        <w:t xml:space="preserve"> images, longitudinal sections same level show blood flow reversal after </w:t>
      </w:r>
      <w:proofErr w:type="spellStart"/>
      <w:r w:rsidRPr="00B94B6B">
        <w:rPr>
          <w:rFonts w:ascii="Book Antiqua" w:hAnsi="Book Antiqua" w:cs="Arial"/>
          <w:color w:val="auto"/>
          <w:lang w:val="en-US" w:eastAsia="el-GR"/>
        </w:rPr>
        <w:t>Valsalva</w:t>
      </w:r>
      <w:proofErr w:type="spellEnd"/>
      <w:r w:rsidRPr="00B94B6B">
        <w:rPr>
          <w:rFonts w:ascii="Book Antiqua" w:hAnsi="Book Antiqua" w:cs="Arial"/>
          <w:color w:val="auto"/>
          <w:lang w:val="en-US" w:eastAsia="el-GR"/>
        </w:rPr>
        <w:t xml:space="preserve"> maneuver</w:t>
      </w:r>
      <w:r w:rsidR="00EE434A">
        <w:rPr>
          <w:rFonts w:ascii="Book Antiqua" w:hAnsi="Book Antiqua" w:cs="Arial" w:hint="eastAsia"/>
          <w:color w:val="auto"/>
          <w:lang w:val="en-US"/>
        </w:rPr>
        <w:t>;</w:t>
      </w:r>
      <w:r w:rsidRPr="00B94B6B">
        <w:rPr>
          <w:rFonts w:ascii="Book Antiqua" w:hAnsi="Book Antiqua" w:cs="Arial"/>
          <w:color w:val="auto"/>
          <w:lang w:val="en-US" w:eastAsia="el-GR"/>
        </w:rPr>
        <w:t xml:space="preserve"> </w:t>
      </w:r>
      <w:r w:rsidR="00EE434A" w:rsidRPr="00EE434A">
        <w:rPr>
          <w:rFonts w:ascii="Book Antiqua" w:hAnsi="Book Antiqua" w:cs="Arial"/>
          <w:color w:val="auto"/>
          <w:lang w:val="en-US"/>
        </w:rPr>
        <w:t>C:</w:t>
      </w:r>
      <w:r w:rsidR="00EE434A" w:rsidRPr="00EE434A">
        <w:rPr>
          <w:rFonts w:ascii="Book Antiqua" w:hAnsi="Book Antiqua" w:cs="Arial"/>
          <w:color w:val="auto"/>
          <w:lang w:val="en-US" w:eastAsia="el-GR"/>
        </w:rPr>
        <w:t xml:space="preserve"> </w:t>
      </w:r>
      <w:r w:rsidRPr="00B94B6B">
        <w:rPr>
          <w:rFonts w:ascii="Book Antiqua" w:hAnsi="Book Antiqua" w:cs="Arial"/>
          <w:color w:val="auto"/>
          <w:lang w:val="en-US" w:eastAsia="el-GR"/>
        </w:rPr>
        <w:t xml:space="preserve">Gray-scale </w:t>
      </w:r>
      <w:proofErr w:type="spellStart"/>
      <w:r w:rsidRPr="00B94B6B">
        <w:rPr>
          <w:rFonts w:ascii="Book Antiqua" w:hAnsi="Book Antiqua" w:cs="Arial"/>
          <w:color w:val="auto"/>
          <w:lang w:val="en-US" w:eastAsia="el-GR"/>
        </w:rPr>
        <w:t>sonographic</w:t>
      </w:r>
      <w:proofErr w:type="spellEnd"/>
      <w:r w:rsidRPr="00B94B6B">
        <w:rPr>
          <w:rFonts w:ascii="Book Antiqua" w:hAnsi="Book Antiqua" w:cs="Arial"/>
          <w:color w:val="auto"/>
          <w:lang w:val="en-US" w:eastAsia="el-GR"/>
        </w:rPr>
        <w:t xml:space="preserve"> images,</w:t>
      </w:r>
      <w:r w:rsidRPr="00B94B6B">
        <w:rPr>
          <w:rFonts w:ascii="Book Antiqua" w:hAnsi="Book Antiqua" w:cs="Arial"/>
          <w:b/>
          <w:color w:val="auto"/>
          <w:lang w:val="en-US" w:eastAsia="el-GR"/>
        </w:rPr>
        <w:t xml:space="preserve"> </w:t>
      </w:r>
      <w:r w:rsidRPr="00B94B6B">
        <w:rPr>
          <w:rFonts w:ascii="Book Antiqua" w:hAnsi="Book Antiqua" w:cs="Arial"/>
          <w:color w:val="auto"/>
          <w:lang w:val="en-US" w:eastAsia="el-GR"/>
        </w:rPr>
        <w:t xml:space="preserve">longitudinal sections at the right </w:t>
      </w:r>
      <w:proofErr w:type="spellStart"/>
      <w:r w:rsidRPr="00B94B6B">
        <w:rPr>
          <w:rFonts w:ascii="Book Antiqua" w:hAnsi="Book Antiqua" w:cs="Arial"/>
          <w:color w:val="auto"/>
          <w:lang w:val="en-US" w:eastAsia="el-GR"/>
        </w:rPr>
        <w:t>supratesticular</w:t>
      </w:r>
      <w:proofErr w:type="spellEnd"/>
      <w:r w:rsidRPr="00B94B6B">
        <w:rPr>
          <w:rFonts w:ascii="Book Antiqua" w:hAnsi="Book Antiqua" w:cs="Arial"/>
          <w:color w:val="auto"/>
          <w:lang w:val="en-US" w:eastAsia="el-GR"/>
        </w:rPr>
        <w:t xml:space="preserve"> region. The maximal diameter of the right spermatic veins is 2.3 mm at rest and 2.8 mm during the </w:t>
      </w:r>
      <w:proofErr w:type="spellStart"/>
      <w:r w:rsidRPr="00B94B6B">
        <w:rPr>
          <w:rFonts w:ascii="Book Antiqua" w:hAnsi="Book Antiqua" w:cs="Arial"/>
          <w:color w:val="auto"/>
          <w:lang w:val="en-US" w:eastAsia="el-GR"/>
        </w:rPr>
        <w:t>Valsalva</w:t>
      </w:r>
      <w:proofErr w:type="spellEnd"/>
      <w:r w:rsidRPr="00B94B6B">
        <w:rPr>
          <w:rFonts w:ascii="Book Antiqua" w:hAnsi="Book Antiqua" w:cs="Arial"/>
          <w:color w:val="auto"/>
          <w:lang w:val="en-US" w:eastAsia="el-GR"/>
        </w:rPr>
        <w:t xml:space="preserve"> maneuver</w:t>
      </w:r>
      <w:r w:rsidR="00EE434A">
        <w:rPr>
          <w:rFonts w:ascii="Book Antiqua" w:hAnsi="Book Antiqua" w:cs="Arial" w:hint="eastAsia"/>
          <w:color w:val="auto"/>
          <w:lang w:val="en-US"/>
        </w:rPr>
        <w:t>;</w:t>
      </w:r>
      <w:r w:rsidRPr="00B94B6B">
        <w:rPr>
          <w:rFonts w:ascii="Book Antiqua" w:hAnsi="Book Antiqua" w:cs="Arial"/>
          <w:b/>
          <w:color w:val="auto"/>
          <w:lang w:val="en-US" w:eastAsia="el-GR"/>
        </w:rPr>
        <w:t xml:space="preserve"> </w:t>
      </w:r>
      <w:r w:rsidR="00EE434A" w:rsidRPr="00EE434A">
        <w:rPr>
          <w:rFonts w:ascii="Book Antiqua" w:hAnsi="Book Antiqua" w:cs="Arial"/>
          <w:color w:val="auto"/>
          <w:lang w:val="en-US"/>
        </w:rPr>
        <w:t>D:</w:t>
      </w:r>
      <w:r w:rsidR="00EE434A" w:rsidRPr="00EE434A">
        <w:rPr>
          <w:rFonts w:ascii="Book Antiqua" w:hAnsi="Book Antiqua" w:cs="Arial"/>
          <w:color w:val="auto"/>
          <w:lang w:val="en-US" w:eastAsia="el-GR"/>
        </w:rPr>
        <w:t xml:space="preserve"> </w:t>
      </w:r>
      <w:r w:rsidRPr="00B94B6B">
        <w:rPr>
          <w:rFonts w:ascii="Book Antiqua" w:hAnsi="Book Antiqua" w:cs="Arial"/>
          <w:color w:val="auto"/>
          <w:lang w:val="en-US" w:eastAsia="el-GR"/>
        </w:rPr>
        <w:t xml:space="preserve">Color Doppler </w:t>
      </w:r>
      <w:proofErr w:type="spellStart"/>
      <w:r w:rsidRPr="00B94B6B">
        <w:rPr>
          <w:rFonts w:ascii="Book Antiqua" w:hAnsi="Book Antiqua" w:cs="Arial"/>
          <w:color w:val="auto"/>
          <w:lang w:val="en-US" w:eastAsia="el-GR"/>
        </w:rPr>
        <w:t>sonographic</w:t>
      </w:r>
      <w:proofErr w:type="spellEnd"/>
      <w:r w:rsidRPr="00B94B6B">
        <w:rPr>
          <w:rFonts w:ascii="Book Antiqua" w:hAnsi="Book Antiqua" w:cs="Arial"/>
          <w:color w:val="auto"/>
          <w:lang w:val="en-US" w:eastAsia="el-GR"/>
        </w:rPr>
        <w:t xml:space="preserve"> images, longitudinal sections show flow reversal with </w:t>
      </w:r>
      <w:proofErr w:type="spellStart"/>
      <w:r w:rsidRPr="00B94B6B">
        <w:rPr>
          <w:rFonts w:ascii="Book Antiqua" w:hAnsi="Book Antiqua" w:cs="Arial"/>
          <w:color w:val="auto"/>
          <w:lang w:val="en-US" w:eastAsia="el-GR"/>
        </w:rPr>
        <w:t>Valsalva</w:t>
      </w:r>
      <w:proofErr w:type="spellEnd"/>
      <w:r w:rsidRPr="00B94B6B">
        <w:rPr>
          <w:rFonts w:ascii="Book Antiqua" w:hAnsi="Book Antiqua" w:cs="Arial"/>
          <w:color w:val="auto"/>
          <w:lang w:val="en-US" w:eastAsia="el-GR"/>
        </w:rPr>
        <w:t xml:space="preserve"> maneuver.</w:t>
      </w:r>
    </w:p>
    <w:p w:rsidR="005F0F0F" w:rsidRDefault="005F0F0F" w:rsidP="001B4C18">
      <w:pPr>
        <w:suppressAutoHyphens w:val="0"/>
        <w:spacing w:line="360" w:lineRule="auto"/>
        <w:rPr>
          <w:rFonts w:ascii="Book Antiqua" w:hAnsi="Book Antiqua" w:cs="Arial"/>
          <w:color w:val="auto"/>
          <w:lang w:val="en-US" w:eastAsia="el-GR"/>
        </w:rPr>
      </w:pPr>
      <w:r>
        <w:rPr>
          <w:rFonts w:ascii="Book Antiqua" w:hAnsi="Book Antiqua" w:cs="Arial"/>
          <w:color w:val="auto"/>
          <w:lang w:val="en-US" w:eastAsia="el-GR"/>
        </w:rPr>
        <w:br w:type="page"/>
      </w:r>
    </w:p>
    <w:p w:rsidR="0019621D" w:rsidRPr="00B94B6B" w:rsidRDefault="0019621D" w:rsidP="001B4C18">
      <w:pPr>
        <w:pStyle w:val="a5"/>
        <w:suppressAutoHyphens w:val="0"/>
        <w:spacing w:after="0" w:line="360" w:lineRule="auto"/>
        <w:jc w:val="both"/>
        <w:rPr>
          <w:rFonts w:ascii="Book Antiqua" w:hAnsi="Book Antiqua" w:cs="Arial"/>
          <w:color w:val="auto"/>
          <w:lang w:val="en-US" w:eastAsia="el-GR"/>
        </w:rPr>
      </w:pPr>
    </w:p>
    <w:p w:rsidR="003C21E6" w:rsidRPr="00B94B6B" w:rsidRDefault="003C21E6" w:rsidP="001B4C18">
      <w:pPr>
        <w:pStyle w:val="a5"/>
        <w:suppressAutoHyphens w:val="0"/>
        <w:spacing w:after="0" w:line="360" w:lineRule="auto"/>
        <w:jc w:val="both"/>
        <w:rPr>
          <w:rFonts w:ascii="Book Antiqua" w:hAnsi="Book Antiqua" w:cs="Arial"/>
          <w:color w:val="auto"/>
          <w:lang w:val="en-US" w:eastAsia="el-GR"/>
        </w:rPr>
      </w:pPr>
    </w:p>
    <w:p w:rsidR="003C21E6" w:rsidRPr="00B94B6B" w:rsidRDefault="00F24558" w:rsidP="001B4C18">
      <w:pPr>
        <w:pStyle w:val="a5"/>
        <w:suppressAutoHyphens w:val="0"/>
        <w:spacing w:after="0" w:line="360" w:lineRule="auto"/>
        <w:jc w:val="both"/>
        <w:rPr>
          <w:rFonts w:ascii="Book Antiqua" w:hAnsi="Book Antiqua" w:cs="Arial"/>
          <w:color w:val="auto"/>
          <w:lang w:val="en-US" w:eastAsia="el-GR"/>
        </w:rPr>
      </w:pPr>
      <w:r w:rsidRPr="00B94B6B">
        <w:rPr>
          <w:rFonts w:ascii="Book Antiqua" w:hAnsi="Book Antiqua" w:cs="Arial"/>
          <w:noProof/>
          <w:color w:val="auto"/>
          <w:lang w:val="en-US" w:eastAsia="en-US"/>
        </w:rPr>
        <w:drawing>
          <wp:inline distT="0" distB="0" distL="0" distR="0" wp14:anchorId="138FF98D" wp14:editId="15654296">
            <wp:extent cx="4343400" cy="1803400"/>
            <wp:effectExtent l="25400" t="0" r="0" b="0"/>
            <wp:docPr id="5" name="Picture 5"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a"/>
                    <pic:cNvPicPr>
                      <a:picLocks noChangeAspect="1" noChangeArrowheads="1"/>
                    </pic:cNvPicPr>
                  </pic:nvPicPr>
                  <pic:blipFill>
                    <a:blip r:embed="rId15" cstate="print"/>
                    <a:srcRect/>
                    <a:stretch>
                      <a:fillRect/>
                    </a:stretch>
                  </pic:blipFill>
                  <pic:spPr bwMode="auto">
                    <a:xfrm>
                      <a:off x="0" y="0"/>
                      <a:ext cx="4343400" cy="1803400"/>
                    </a:xfrm>
                    <a:prstGeom prst="rect">
                      <a:avLst/>
                    </a:prstGeom>
                    <a:noFill/>
                    <a:ln w="9525">
                      <a:noFill/>
                      <a:miter lim="800000"/>
                      <a:headEnd/>
                      <a:tailEnd/>
                    </a:ln>
                  </pic:spPr>
                </pic:pic>
              </a:graphicData>
            </a:graphic>
          </wp:inline>
        </w:drawing>
      </w:r>
    </w:p>
    <w:p w:rsidR="003C21E6" w:rsidRPr="00B94B6B" w:rsidRDefault="00F24558" w:rsidP="001B4C18">
      <w:pPr>
        <w:pStyle w:val="a5"/>
        <w:suppressAutoHyphens w:val="0"/>
        <w:spacing w:after="0" w:line="360" w:lineRule="auto"/>
        <w:jc w:val="both"/>
        <w:rPr>
          <w:rFonts w:ascii="Book Antiqua" w:hAnsi="Book Antiqua" w:cs="Arial"/>
          <w:b/>
          <w:color w:val="auto"/>
          <w:lang w:val="en-US" w:eastAsia="el-GR"/>
        </w:rPr>
      </w:pPr>
      <w:r w:rsidRPr="00B94B6B">
        <w:rPr>
          <w:rFonts w:ascii="Book Antiqua" w:hAnsi="Book Antiqua" w:cs="Arial"/>
          <w:noProof/>
          <w:color w:val="auto"/>
          <w:lang w:val="en-US" w:eastAsia="en-US"/>
        </w:rPr>
        <w:drawing>
          <wp:inline distT="0" distB="0" distL="0" distR="0" wp14:anchorId="68B8217C" wp14:editId="7AE981F3">
            <wp:extent cx="4616450" cy="1797050"/>
            <wp:effectExtent l="25400" t="0" r="6350" b="0"/>
            <wp:docPr id="6" name="Picture 6"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b"/>
                    <pic:cNvPicPr>
                      <a:picLocks noChangeAspect="1" noChangeArrowheads="1"/>
                    </pic:cNvPicPr>
                  </pic:nvPicPr>
                  <pic:blipFill>
                    <a:blip r:embed="rId16" cstate="print"/>
                    <a:srcRect/>
                    <a:stretch>
                      <a:fillRect/>
                    </a:stretch>
                  </pic:blipFill>
                  <pic:spPr bwMode="auto">
                    <a:xfrm>
                      <a:off x="0" y="0"/>
                      <a:ext cx="4616450" cy="1797050"/>
                    </a:xfrm>
                    <a:prstGeom prst="rect">
                      <a:avLst/>
                    </a:prstGeom>
                    <a:noFill/>
                    <a:ln w="9525">
                      <a:noFill/>
                      <a:miter lim="800000"/>
                      <a:headEnd/>
                      <a:tailEnd/>
                    </a:ln>
                  </pic:spPr>
                </pic:pic>
              </a:graphicData>
            </a:graphic>
          </wp:inline>
        </w:drawing>
      </w:r>
    </w:p>
    <w:p w:rsidR="0019621D" w:rsidRPr="00B94B6B" w:rsidRDefault="0019621D" w:rsidP="001B4C18">
      <w:pPr>
        <w:pStyle w:val="a5"/>
        <w:suppressAutoHyphens w:val="0"/>
        <w:spacing w:after="0" w:line="360" w:lineRule="auto"/>
        <w:jc w:val="both"/>
        <w:rPr>
          <w:rFonts w:ascii="Book Antiqua" w:hAnsi="Book Antiqua" w:cs="Arial"/>
          <w:color w:val="auto"/>
          <w:lang w:val="en-US" w:eastAsia="el-GR"/>
        </w:rPr>
      </w:pPr>
      <w:r w:rsidRPr="005F0F0F">
        <w:rPr>
          <w:rFonts w:ascii="Book Antiqua" w:hAnsi="Book Antiqua" w:cs="Arial"/>
          <w:b/>
          <w:color w:val="auto"/>
          <w:lang w:val="en-US" w:eastAsia="el-GR"/>
        </w:rPr>
        <w:t>Figure 2</w:t>
      </w:r>
      <w:r w:rsidR="005F0F0F" w:rsidRPr="005F0F0F">
        <w:rPr>
          <w:rFonts w:ascii="Book Antiqua" w:hAnsi="Book Antiqua" w:cs="Arial" w:hint="eastAsia"/>
          <w:b/>
          <w:color w:val="auto"/>
          <w:lang w:val="en-US"/>
        </w:rPr>
        <w:t xml:space="preserve"> </w:t>
      </w:r>
      <w:proofErr w:type="gramStart"/>
      <w:r w:rsidR="00622F67" w:rsidRPr="005F0F0F">
        <w:rPr>
          <w:rFonts w:ascii="Book Antiqua" w:hAnsi="Book Antiqua" w:cs="Arial"/>
          <w:b/>
          <w:color w:val="auto"/>
          <w:lang w:val="en-US" w:eastAsia="el-GR"/>
        </w:rPr>
        <w:t>A</w:t>
      </w:r>
      <w:proofErr w:type="gramEnd"/>
      <w:r w:rsidR="00622F67" w:rsidRPr="005F0F0F">
        <w:rPr>
          <w:rFonts w:ascii="Book Antiqua" w:hAnsi="Book Antiqua" w:cs="Arial"/>
          <w:b/>
          <w:color w:val="auto"/>
          <w:lang w:val="en-US" w:eastAsia="el-GR"/>
        </w:rPr>
        <w:t xml:space="preserve"> </w:t>
      </w:r>
      <w:r w:rsidRPr="005F0F0F">
        <w:rPr>
          <w:rFonts w:ascii="Book Antiqua" w:hAnsi="Book Antiqua" w:cs="Arial"/>
          <w:b/>
          <w:color w:val="auto"/>
          <w:lang w:val="en-US" w:eastAsia="el-GR"/>
        </w:rPr>
        <w:t xml:space="preserve">36-year-old man with left </w:t>
      </w:r>
      <w:proofErr w:type="spellStart"/>
      <w:r w:rsidRPr="005F0F0F">
        <w:rPr>
          <w:rFonts w:ascii="Book Antiqua" w:hAnsi="Book Antiqua" w:cs="Arial"/>
          <w:b/>
          <w:color w:val="auto"/>
          <w:lang w:val="en-US" w:eastAsia="el-GR"/>
        </w:rPr>
        <w:t>varicocele</w:t>
      </w:r>
      <w:proofErr w:type="spellEnd"/>
      <w:r w:rsidRPr="005F0F0F">
        <w:rPr>
          <w:rFonts w:ascii="Book Antiqua" w:hAnsi="Book Antiqua" w:cs="Arial"/>
          <w:b/>
          <w:color w:val="auto"/>
          <w:lang w:val="en-US" w:eastAsia="el-GR"/>
        </w:rPr>
        <w:t>.</w:t>
      </w:r>
      <w:r w:rsidRPr="00B94B6B">
        <w:rPr>
          <w:rFonts w:ascii="Book Antiqua" w:hAnsi="Book Antiqua" w:cs="Arial"/>
          <w:color w:val="auto"/>
          <w:lang w:val="en-US" w:eastAsia="el-GR"/>
        </w:rPr>
        <w:t xml:space="preserve"> </w:t>
      </w:r>
      <w:r w:rsidRPr="008B45F3">
        <w:rPr>
          <w:rFonts w:ascii="Book Antiqua" w:hAnsi="Book Antiqua" w:cs="Arial"/>
          <w:color w:val="auto"/>
          <w:lang w:val="en-US" w:eastAsia="el-GR"/>
        </w:rPr>
        <w:t xml:space="preserve">Color Doppler </w:t>
      </w:r>
      <w:proofErr w:type="spellStart"/>
      <w:r w:rsidRPr="008B45F3">
        <w:rPr>
          <w:rFonts w:ascii="Book Antiqua" w:hAnsi="Book Antiqua" w:cs="Arial"/>
          <w:color w:val="auto"/>
          <w:lang w:val="en-US" w:eastAsia="el-GR"/>
        </w:rPr>
        <w:t>sonographic</w:t>
      </w:r>
      <w:proofErr w:type="spellEnd"/>
      <w:r w:rsidRPr="008B45F3">
        <w:rPr>
          <w:rFonts w:ascii="Book Antiqua" w:hAnsi="Book Antiqua" w:cs="Arial"/>
          <w:color w:val="auto"/>
          <w:lang w:val="en-US" w:eastAsia="el-GR"/>
        </w:rPr>
        <w:t xml:space="preserve"> images, longitudinal sections at the level of the upper (</w:t>
      </w:r>
      <w:r w:rsidR="008B45F3" w:rsidRPr="008B45F3">
        <w:rPr>
          <w:rFonts w:ascii="Book Antiqua" w:hAnsi="Book Antiqua" w:cs="Arial"/>
          <w:color w:val="auto"/>
          <w:lang w:val="en-US" w:eastAsia="el-GR"/>
        </w:rPr>
        <w:t>A</w:t>
      </w:r>
      <w:r w:rsidRPr="008B45F3">
        <w:rPr>
          <w:rFonts w:ascii="Book Antiqua" w:hAnsi="Book Antiqua" w:cs="Arial"/>
          <w:color w:val="auto"/>
          <w:lang w:val="en-US" w:eastAsia="el-GR"/>
        </w:rPr>
        <w:t>) and lower pole (</w:t>
      </w:r>
      <w:r w:rsidR="008B45F3" w:rsidRPr="008B45F3">
        <w:rPr>
          <w:rFonts w:ascii="Book Antiqua" w:hAnsi="Book Antiqua" w:cs="Arial"/>
          <w:color w:val="auto"/>
          <w:lang w:val="en-US" w:eastAsia="el-GR"/>
        </w:rPr>
        <w:t>B</w:t>
      </w:r>
      <w:r w:rsidRPr="008B45F3">
        <w:rPr>
          <w:rFonts w:ascii="Book Antiqua" w:hAnsi="Book Antiqua" w:cs="Arial"/>
          <w:color w:val="auto"/>
          <w:lang w:val="en-US" w:eastAsia="el-GR"/>
        </w:rPr>
        <w:t xml:space="preserve">) of the left testis depict blow flow reversal seen during the </w:t>
      </w:r>
      <w:proofErr w:type="spellStart"/>
      <w:r w:rsidRPr="008B45F3">
        <w:rPr>
          <w:rFonts w:ascii="Book Antiqua" w:hAnsi="Book Antiqua" w:cs="Arial"/>
          <w:color w:val="auto"/>
          <w:lang w:val="en-US" w:eastAsia="el-GR"/>
        </w:rPr>
        <w:t>Valsalva</w:t>
      </w:r>
      <w:proofErr w:type="spellEnd"/>
      <w:r w:rsidRPr="008B45F3">
        <w:rPr>
          <w:rFonts w:ascii="Book Antiqua" w:hAnsi="Book Antiqua" w:cs="Arial"/>
          <w:color w:val="auto"/>
          <w:lang w:val="en-US" w:eastAsia="el-GR"/>
        </w:rPr>
        <w:t xml:space="preserve"> maneuver. </w:t>
      </w:r>
    </w:p>
    <w:p w:rsidR="0058697E" w:rsidRPr="00F33326" w:rsidRDefault="0058697E" w:rsidP="001B4C18">
      <w:pPr>
        <w:spacing w:line="360" w:lineRule="auto"/>
        <w:jc w:val="both"/>
        <w:rPr>
          <w:rFonts w:ascii="Book Antiqua" w:hAnsi="Book Antiqua" w:cs="Book Antiqua"/>
          <w:b/>
          <w:color w:val="auto"/>
          <w:lang w:val="en-US"/>
        </w:rPr>
      </w:pPr>
    </w:p>
    <w:sectPr w:rsidR="0058697E" w:rsidRPr="00F33326" w:rsidSect="0058697E">
      <w:footerReference w:type="default" r:id="rId17"/>
      <w:pgSz w:w="11906" w:h="16838"/>
      <w:pgMar w:top="1440" w:right="1440" w:bottom="1440" w:left="1440" w:header="0" w:footer="720" w:gutter="0"/>
      <w:cols w:space="720"/>
      <w:formProt w:val="0"/>
      <w:docGrid w:linePitch="360" w:charSpace="-61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BBC55E" w15:done="0"/>
  <w15:commentEx w15:paraId="2B437EE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4A3" w:rsidRDefault="00E744A3" w:rsidP="0058697E">
      <w:r>
        <w:separator/>
      </w:r>
    </w:p>
  </w:endnote>
  <w:endnote w:type="continuationSeparator" w:id="0">
    <w:p w:rsidR="00E744A3" w:rsidRDefault="00E744A3" w:rsidP="0058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0000000000000000000"/>
    <w:charset w:val="00"/>
    <w:family w:val="swiss"/>
    <w:notTrueType/>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roman"/>
    <w:pitch w:val="fixed"/>
    <w:sig w:usb0="00000001" w:usb1="08070000" w:usb2="00000010" w:usb3="00000000" w:csb0="00020000" w:csb1="00000000"/>
  </w:font>
  <w:font w:name="AIJAJ C+ Gulliver RM">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Times">
    <w:panose1 w:val="02000500000000000000"/>
    <w:charset w:val="00"/>
    <w:family w:val="auto"/>
    <w:pitch w:val="variable"/>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AdvP66FA">
    <w:altName w:val="Times New Roman"/>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TradeGothic-BoldTwo">
    <w:altName w:val="Times New Roman"/>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3" w:rsidRDefault="00E744A3">
    <w:pPr>
      <w:pStyle w:val="Footer"/>
      <w:jc w:val="right"/>
    </w:pPr>
    <w:r>
      <w:fldChar w:fldCharType="begin"/>
    </w:r>
    <w:r>
      <w:instrText>PAGE</w:instrText>
    </w:r>
    <w:r>
      <w:fldChar w:fldCharType="separate"/>
    </w:r>
    <w:r w:rsidR="00F80F1D">
      <w:rPr>
        <w:noProof/>
      </w:rPr>
      <w:t>37</w:t>
    </w:r>
    <w:r>
      <w:rPr>
        <w:noProof/>
      </w:rPr>
      <w:fldChar w:fldCharType="end"/>
    </w:r>
  </w:p>
  <w:p w:rsidR="00E744A3" w:rsidRDefault="00E744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4A3" w:rsidRDefault="00E744A3" w:rsidP="0058697E">
      <w:r>
        <w:separator/>
      </w:r>
    </w:p>
  </w:footnote>
  <w:footnote w:type="continuationSeparator" w:id="0">
    <w:p w:rsidR="00E744A3" w:rsidRDefault="00E744A3" w:rsidP="0058697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515F5"/>
    <w:multiLevelType w:val="hybridMultilevel"/>
    <w:tmpl w:val="F4EC94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72F7186"/>
    <w:multiLevelType w:val="multilevel"/>
    <w:tmpl w:val="07AA584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E4F442F"/>
    <w:multiLevelType w:val="multilevel"/>
    <w:tmpl w:val="E8C2100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54D94E28"/>
    <w:multiLevelType w:val="multilevel"/>
    <w:tmpl w:val="86225FB6"/>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5072AB1"/>
    <w:multiLevelType w:val="multilevel"/>
    <w:tmpl w:val="2BA8509E"/>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0A05B4"/>
    <w:multiLevelType w:val="multilevel"/>
    <w:tmpl w:val="2BA8509E"/>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ality Control Editor">
    <w15:presenceInfo w15:providerId="None" w15:userId="Quality Control Editor"/>
  </w15:person>
  <w15:person w15:author="QA Editor">
    <w15:presenceInfo w15:providerId="None" w15:userId="QA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046"/>
    <w:rsid w:val="00017569"/>
    <w:rsid w:val="00026C8B"/>
    <w:rsid w:val="00036488"/>
    <w:rsid w:val="000452D3"/>
    <w:rsid w:val="00047E4D"/>
    <w:rsid w:val="00053716"/>
    <w:rsid w:val="00053F36"/>
    <w:rsid w:val="00087E39"/>
    <w:rsid w:val="000D586F"/>
    <w:rsid w:val="000F0B1D"/>
    <w:rsid w:val="00106D84"/>
    <w:rsid w:val="00113812"/>
    <w:rsid w:val="0012535B"/>
    <w:rsid w:val="00133957"/>
    <w:rsid w:val="00136CC0"/>
    <w:rsid w:val="001545B6"/>
    <w:rsid w:val="0019621D"/>
    <w:rsid w:val="001A263B"/>
    <w:rsid w:val="001B1D13"/>
    <w:rsid w:val="001B4C18"/>
    <w:rsid w:val="001B6B4D"/>
    <w:rsid w:val="001D1094"/>
    <w:rsid w:val="001D4C66"/>
    <w:rsid w:val="001D6025"/>
    <w:rsid w:val="001D755E"/>
    <w:rsid w:val="001F2EC1"/>
    <w:rsid w:val="00221DB5"/>
    <w:rsid w:val="00254A22"/>
    <w:rsid w:val="00271EC2"/>
    <w:rsid w:val="0027545C"/>
    <w:rsid w:val="002763E2"/>
    <w:rsid w:val="0027732C"/>
    <w:rsid w:val="00280F75"/>
    <w:rsid w:val="0029274E"/>
    <w:rsid w:val="002B2955"/>
    <w:rsid w:val="002B3CAB"/>
    <w:rsid w:val="002C2711"/>
    <w:rsid w:val="002C292E"/>
    <w:rsid w:val="002C63A1"/>
    <w:rsid w:val="002D3E30"/>
    <w:rsid w:val="002E2580"/>
    <w:rsid w:val="002E647C"/>
    <w:rsid w:val="002F3055"/>
    <w:rsid w:val="00302DBC"/>
    <w:rsid w:val="00302F05"/>
    <w:rsid w:val="00310FF1"/>
    <w:rsid w:val="00324871"/>
    <w:rsid w:val="00334B94"/>
    <w:rsid w:val="003351B2"/>
    <w:rsid w:val="00365130"/>
    <w:rsid w:val="003733C8"/>
    <w:rsid w:val="00391FC6"/>
    <w:rsid w:val="00396125"/>
    <w:rsid w:val="00396653"/>
    <w:rsid w:val="003A0001"/>
    <w:rsid w:val="003A157A"/>
    <w:rsid w:val="003A51DC"/>
    <w:rsid w:val="003B7609"/>
    <w:rsid w:val="003C21E6"/>
    <w:rsid w:val="003C429E"/>
    <w:rsid w:val="003C61DD"/>
    <w:rsid w:val="003C7030"/>
    <w:rsid w:val="003F211B"/>
    <w:rsid w:val="00412BCB"/>
    <w:rsid w:val="00412D9D"/>
    <w:rsid w:val="0042154A"/>
    <w:rsid w:val="00423452"/>
    <w:rsid w:val="00453077"/>
    <w:rsid w:val="004615B3"/>
    <w:rsid w:val="00462D1C"/>
    <w:rsid w:val="004752C2"/>
    <w:rsid w:val="004A6715"/>
    <w:rsid w:val="004D696C"/>
    <w:rsid w:val="00505EB8"/>
    <w:rsid w:val="00507AD2"/>
    <w:rsid w:val="00532F9D"/>
    <w:rsid w:val="00542852"/>
    <w:rsid w:val="0055420F"/>
    <w:rsid w:val="0058697E"/>
    <w:rsid w:val="005C79DC"/>
    <w:rsid w:val="005D3B90"/>
    <w:rsid w:val="005E03B0"/>
    <w:rsid w:val="005E4C2B"/>
    <w:rsid w:val="005F0F0F"/>
    <w:rsid w:val="0060284C"/>
    <w:rsid w:val="0061034E"/>
    <w:rsid w:val="006176DA"/>
    <w:rsid w:val="00622F67"/>
    <w:rsid w:val="00632268"/>
    <w:rsid w:val="00634B5A"/>
    <w:rsid w:val="00637A1F"/>
    <w:rsid w:val="00647B26"/>
    <w:rsid w:val="006543AC"/>
    <w:rsid w:val="00666103"/>
    <w:rsid w:val="006C167B"/>
    <w:rsid w:val="006E3555"/>
    <w:rsid w:val="00714132"/>
    <w:rsid w:val="00732B64"/>
    <w:rsid w:val="007418E3"/>
    <w:rsid w:val="00763217"/>
    <w:rsid w:val="0077427D"/>
    <w:rsid w:val="007A3B9A"/>
    <w:rsid w:val="007A43BF"/>
    <w:rsid w:val="007C3C1A"/>
    <w:rsid w:val="007C5A2C"/>
    <w:rsid w:val="007D413E"/>
    <w:rsid w:val="007D78C5"/>
    <w:rsid w:val="007E0482"/>
    <w:rsid w:val="007E04DF"/>
    <w:rsid w:val="007E1D16"/>
    <w:rsid w:val="007F0231"/>
    <w:rsid w:val="00804954"/>
    <w:rsid w:val="008208FE"/>
    <w:rsid w:val="008278FD"/>
    <w:rsid w:val="00836185"/>
    <w:rsid w:val="00851232"/>
    <w:rsid w:val="00857E94"/>
    <w:rsid w:val="008746F8"/>
    <w:rsid w:val="00874E09"/>
    <w:rsid w:val="008802A4"/>
    <w:rsid w:val="00883C44"/>
    <w:rsid w:val="00895120"/>
    <w:rsid w:val="008B271E"/>
    <w:rsid w:val="008B45F3"/>
    <w:rsid w:val="008B6DB4"/>
    <w:rsid w:val="008F2AA7"/>
    <w:rsid w:val="009036A2"/>
    <w:rsid w:val="00924CA3"/>
    <w:rsid w:val="009270BD"/>
    <w:rsid w:val="00943AA8"/>
    <w:rsid w:val="00974D1F"/>
    <w:rsid w:val="00980F61"/>
    <w:rsid w:val="00995924"/>
    <w:rsid w:val="009A720C"/>
    <w:rsid w:val="009C130D"/>
    <w:rsid w:val="009C3099"/>
    <w:rsid w:val="009E6F85"/>
    <w:rsid w:val="009E764D"/>
    <w:rsid w:val="009F2DBC"/>
    <w:rsid w:val="00A23AA2"/>
    <w:rsid w:val="00A318EC"/>
    <w:rsid w:val="00A41123"/>
    <w:rsid w:val="00A434B0"/>
    <w:rsid w:val="00A5068F"/>
    <w:rsid w:val="00A520C1"/>
    <w:rsid w:val="00A71058"/>
    <w:rsid w:val="00A95046"/>
    <w:rsid w:val="00A95136"/>
    <w:rsid w:val="00AA0D6E"/>
    <w:rsid w:val="00AA1009"/>
    <w:rsid w:val="00AA5F22"/>
    <w:rsid w:val="00AB6215"/>
    <w:rsid w:val="00AC4B9C"/>
    <w:rsid w:val="00AE25C9"/>
    <w:rsid w:val="00B05BDF"/>
    <w:rsid w:val="00B0761A"/>
    <w:rsid w:val="00B142F3"/>
    <w:rsid w:val="00B14781"/>
    <w:rsid w:val="00B23C43"/>
    <w:rsid w:val="00B41A2D"/>
    <w:rsid w:val="00B5005E"/>
    <w:rsid w:val="00B7381A"/>
    <w:rsid w:val="00B866F4"/>
    <w:rsid w:val="00B94A12"/>
    <w:rsid w:val="00B94B6B"/>
    <w:rsid w:val="00BA0436"/>
    <w:rsid w:val="00BA22E8"/>
    <w:rsid w:val="00BC48D9"/>
    <w:rsid w:val="00C36EE2"/>
    <w:rsid w:val="00C43462"/>
    <w:rsid w:val="00C94DA0"/>
    <w:rsid w:val="00CA57FF"/>
    <w:rsid w:val="00CB7251"/>
    <w:rsid w:val="00CD0E50"/>
    <w:rsid w:val="00CD7454"/>
    <w:rsid w:val="00CF3BE9"/>
    <w:rsid w:val="00D072A3"/>
    <w:rsid w:val="00D36DF1"/>
    <w:rsid w:val="00DA02CE"/>
    <w:rsid w:val="00DC5F3A"/>
    <w:rsid w:val="00DD5725"/>
    <w:rsid w:val="00DF1E72"/>
    <w:rsid w:val="00DF6D25"/>
    <w:rsid w:val="00E33898"/>
    <w:rsid w:val="00E445C9"/>
    <w:rsid w:val="00E56A32"/>
    <w:rsid w:val="00E7076A"/>
    <w:rsid w:val="00E744A3"/>
    <w:rsid w:val="00E96AA3"/>
    <w:rsid w:val="00EA3365"/>
    <w:rsid w:val="00EA3857"/>
    <w:rsid w:val="00EC2535"/>
    <w:rsid w:val="00EC3847"/>
    <w:rsid w:val="00EE0A24"/>
    <w:rsid w:val="00EE17BC"/>
    <w:rsid w:val="00EE434A"/>
    <w:rsid w:val="00F07807"/>
    <w:rsid w:val="00F24558"/>
    <w:rsid w:val="00F27E93"/>
    <w:rsid w:val="00F33326"/>
    <w:rsid w:val="00F80F1D"/>
    <w:rsid w:val="00FC5D7C"/>
    <w:rsid w:val="00FE654F"/>
    <w:rsid w:val="00FF003F"/>
    <w:rsid w:val="00FF082B"/>
    <w:rsid w:val="00FF1AD4"/>
    <w:rsid w:val="00FF53D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D7"/>
    <w:pPr>
      <w:suppressAutoHyphens/>
    </w:pPr>
    <w:rPr>
      <w:color w:val="00000A"/>
      <w:sz w:val="24"/>
      <w:szCs w:val="24"/>
      <w:lang w:val="el-GR" w:eastAsia="zh-CN"/>
    </w:rPr>
  </w:style>
  <w:style w:type="paragraph" w:styleId="Heading1">
    <w:name w:val="heading 1"/>
    <w:basedOn w:val="Normal"/>
    <w:next w:val="Normal"/>
    <w:link w:val="Heading1Char1"/>
    <w:qFormat/>
    <w:rsid w:val="00FC69D7"/>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C69D7"/>
    <w:rPr>
      <w:rFonts w:ascii="Times New Roman" w:eastAsia="Calibri" w:hAnsi="Times New Roman" w:cs="Times New Roman"/>
    </w:rPr>
  </w:style>
  <w:style w:type="character" w:customStyle="1" w:styleId="WW8Num1z1">
    <w:name w:val="WW8Num1z1"/>
    <w:rsid w:val="00FC69D7"/>
  </w:style>
  <w:style w:type="character" w:customStyle="1" w:styleId="WW8Num1z2">
    <w:name w:val="WW8Num1z2"/>
    <w:rsid w:val="00FC69D7"/>
  </w:style>
  <w:style w:type="character" w:customStyle="1" w:styleId="WW8Num1z3">
    <w:name w:val="WW8Num1z3"/>
    <w:rsid w:val="00FC69D7"/>
  </w:style>
  <w:style w:type="character" w:customStyle="1" w:styleId="WW8Num1z4">
    <w:name w:val="WW8Num1z4"/>
    <w:rsid w:val="00FC69D7"/>
  </w:style>
  <w:style w:type="character" w:customStyle="1" w:styleId="WW8Num1z5">
    <w:name w:val="WW8Num1z5"/>
    <w:rsid w:val="00FC69D7"/>
  </w:style>
  <w:style w:type="character" w:customStyle="1" w:styleId="WW8Num1z6">
    <w:name w:val="WW8Num1z6"/>
    <w:rsid w:val="00FC69D7"/>
  </w:style>
  <w:style w:type="character" w:customStyle="1" w:styleId="WW8Num1z7">
    <w:name w:val="WW8Num1z7"/>
    <w:rsid w:val="00FC69D7"/>
  </w:style>
  <w:style w:type="character" w:customStyle="1" w:styleId="WW8Num1z8">
    <w:name w:val="WW8Num1z8"/>
    <w:rsid w:val="00FC69D7"/>
  </w:style>
  <w:style w:type="character" w:customStyle="1" w:styleId="WW8Num2z0">
    <w:name w:val="WW8Num2z0"/>
    <w:rsid w:val="00FC69D7"/>
    <w:rPr>
      <w:rFonts w:ascii="Times New Roman" w:eastAsia="Calibri" w:hAnsi="Times New Roman" w:cs="Times New Roman"/>
    </w:rPr>
  </w:style>
  <w:style w:type="character" w:customStyle="1" w:styleId="WW8Num2z1">
    <w:name w:val="WW8Num2z1"/>
    <w:rsid w:val="00FC69D7"/>
  </w:style>
  <w:style w:type="character" w:customStyle="1" w:styleId="WW8Num2z2">
    <w:name w:val="WW8Num2z2"/>
    <w:rsid w:val="00FC69D7"/>
  </w:style>
  <w:style w:type="character" w:customStyle="1" w:styleId="WW8Num2z3">
    <w:name w:val="WW8Num2z3"/>
    <w:rsid w:val="00FC69D7"/>
  </w:style>
  <w:style w:type="character" w:customStyle="1" w:styleId="WW8Num2z4">
    <w:name w:val="WW8Num2z4"/>
    <w:rsid w:val="00FC69D7"/>
  </w:style>
  <w:style w:type="character" w:customStyle="1" w:styleId="WW8Num2z5">
    <w:name w:val="WW8Num2z5"/>
    <w:rsid w:val="00FC69D7"/>
  </w:style>
  <w:style w:type="character" w:customStyle="1" w:styleId="WW8Num2z6">
    <w:name w:val="WW8Num2z6"/>
    <w:rsid w:val="00FC69D7"/>
  </w:style>
  <w:style w:type="character" w:customStyle="1" w:styleId="WW8Num2z7">
    <w:name w:val="WW8Num2z7"/>
    <w:rsid w:val="00FC69D7"/>
  </w:style>
  <w:style w:type="character" w:customStyle="1" w:styleId="WW8Num2z8">
    <w:name w:val="WW8Num2z8"/>
    <w:rsid w:val="00FC69D7"/>
  </w:style>
  <w:style w:type="character" w:customStyle="1" w:styleId="WW8Num3z0">
    <w:name w:val="WW8Num3z0"/>
    <w:rsid w:val="00FC69D7"/>
    <w:rPr>
      <w:rFonts w:ascii="Times New Roman" w:eastAsia="Calibri" w:hAnsi="Times New Roman" w:cs="Times New Roman"/>
      <w:color w:val="00000A"/>
      <w:sz w:val="20"/>
      <w:szCs w:val="20"/>
      <w:lang w:val="en-GB" w:eastAsia="el-GR"/>
    </w:rPr>
  </w:style>
  <w:style w:type="character" w:customStyle="1" w:styleId="2">
    <w:name w:val="Προεπιλεγμένη γραμματοσειρά2"/>
    <w:rsid w:val="00FC69D7"/>
  </w:style>
  <w:style w:type="character" w:customStyle="1" w:styleId="WW8Num4z0">
    <w:name w:val="WW8Num4z0"/>
    <w:rsid w:val="00FC69D7"/>
    <w:rPr>
      <w:rFonts w:ascii="Times New Roman" w:eastAsia="Calibri" w:hAnsi="Times New Roman" w:cs="Times New Roman"/>
    </w:rPr>
  </w:style>
  <w:style w:type="character" w:customStyle="1" w:styleId="WW8Num5z0">
    <w:name w:val="WW8Num5z0"/>
    <w:rsid w:val="00FC69D7"/>
    <w:rPr>
      <w:rFonts w:ascii="Times New Roman" w:eastAsia="Calibri" w:hAnsi="Times New Roman" w:cs="Times New Roman"/>
    </w:rPr>
  </w:style>
  <w:style w:type="character" w:customStyle="1" w:styleId="WW8Num6z0">
    <w:name w:val="WW8Num6z0"/>
    <w:rsid w:val="00FC69D7"/>
    <w:rPr>
      <w:rFonts w:ascii="Times New Roman" w:eastAsia="Calibri" w:hAnsi="Times New Roman" w:cs="Times New Roman"/>
      <w:color w:val="424242"/>
      <w:sz w:val="20"/>
      <w:szCs w:val="20"/>
      <w:shd w:val="clear" w:color="auto" w:fill="FFFF00"/>
      <w:lang w:val="en-US"/>
    </w:rPr>
  </w:style>
  <w:style w:type="character" w:customStyle="1" w:styleId="WW8Num6z1">
    <w:name w:val="WW8Num6z1"/>
    <w:rsid w:val="00FC69D7"/>
  </w:style>
  <w:style w:type="character" w:customStyle="1" w:styleId="WW8Num6z2">
    <w:name w:val="WW8Num6z2"/>
    <w:rsid w:val="00FC69D7"/>
  </w:style>
  <w:style w:type="character" w:customStyle="1" w:styleId="WW8Num6z3">
    <w:name w:val="WW8Num6z3"/>
    <w:rsid w:val="00FC69D7"/>
  </w:style>
  <w:style w:type="character" w:customStyle="1" w:styleId="WW8Num6z4">
    <w:name w:val="WW8Num6z4"/>
    <w:rsid w:val="00FC69D7"/>
  </w:style>
  <w:style w:type="character" w:customStyle="1" w:styleId="WW8Num6z5">
    <w:name w:val="WW8Num6z5"/>
    <w:rsid w:val="00FC69D7"/>
  </w:style>
  <w:style w:type="character" w:customStyle="1" w:styleId="WW8Num6z6">
    <w:name w:val="WW8Num6z6"/>
    <w:rsid w:val="00FC69D7"/>
  </w:style>
  <w:style w:type="character" w:customStyle="1" w:styleId="WW8Num6z7">
    <w:name w:val="WW8Num6z7"/>
    <w:rsid w:val="00FC69D7"/>
  </w:style>
  <w:style w:type="character" w:customStyle="1" w:styleId="WW8Num6z8">
    <w:name w:val="WW8Num6z8"/>
    <w:rsid w:val="00FC69D7"/>
  </w:style>
  <w:style w:type="character" w:customStyle="1" w:styleId="WW8Num7z0">
    <w:name w:val="WW8Num7z0"/>
    <w:rsid w:val="00FC69D7"/>
    <w:rPr>
      <w:rFonts w:ascii="Times New Roman" w:eastAsia="Calibri" w:hAnsi="Times New Roman" w:cs="Times New Roman"/>
    </w:rPr>
  </w:style>
  <w:style w:type="character" w:customStyle="1" w:styleId="WW8Num8z0">
    <w:name w:val="WW8Num8z0"/>
    <w:rsid w:val="00FC69D7"/>
    <w:rPr>
      <w:rFonts w:ascii="Times New Roman" w:eastAsia="Calibri" w:hAnsi="Times New Roman" w:cs="Times New Roman"/>
    </w:rPr>
  </w:style>
  <w:style w:type="character" w:customStyle="1" w:styleId="WW8Num9z0">
    <w:name w:val="WW8Num9z0"/>
    <w:rsid w:val="00FC69D7"/>
    <w:rPr>
      <w:rFonts w:ascii="Times New Roman" w:eastAsia="Calibri" w:hAnsi="Times New Roman" w:cs="Times New Roman"/>
    </w:rPr>
  </w:style>
  <w:style w:type="character" w:customStyle="1" w:styleId="WW8Num9z1">
    <w:name w:val="WW8Num9z1"/>
    <w:rsid w:val="00FC69D7"/>
  </w:style>
  <w:style w:type="character" w:customStyle="1" w:styleId="WW8Num9z2">
    <w:name w:val="WW8Num9z2"/>
    <w:rsid w:val="00FC69D7"/>
  </w:style>
  <w:style w:type="character" w:customStyle="1" w:styleId="WW8Num9z3">
    <w:name w:val="WW8Num9z3"/>
    <w:rsid w:val="00FC69D7"/>
  </w:style>
  <w:style w:type="character" w:customStyle="1" w:styleId="WW8Num9z4">
    <w:name w:val="WW8Num9z4"/>
    <w:rsid w:val="00FC69D7"/>
  </w:style>
  <w:style w:type="character" w:customStyle="1" w:styleId="WW8Num9z5">
    <w:name w:val="WW8Num9z5"/>
    <w:rsid w:val="00FC69D7"/>
  </w:style>
  <w:style w:type="character" w:customStyle="1" w:styleId="WW8Num9z6">
    <w:name w:val="WW8Num9z6"/>
    <w:rsid w:val="00FC69D7"/>
  </w:style>
  <w:style w:type="character" w:customStyle="1" w:styleId="WW8Num9z7">
    <w:name w:val="WW8Num9z7"/>
    <w:rsid w:val="00FC69D7"/>
  </w:style>
  <w:style w:type="character" w:customStyle="1" w:styleId="WW8Num9z8">
    <w:name w:val="WW8Num9z8"/>
    <w:rsid w:val="00FC69D7"/>
  </w:style>
  <w:style w:type="character" w:customStyle="1" w:styleId="WW8Num10z0">
    <w:name w:val="WW8Num10z0"/>
    <w:rsid w:val="00FC69D7"/>
    <w:rPr>
      <w:rFonts w:ascii="Times New Roman" w:eastAsia="Calibri" w:hAnsi="Times New Roman" w:cs="Times New Roman"/>
      <w:b w:val="0"/>
      <w:color w:val="000000"/>
      <w:sz w:val="20"/>
      <w:szCs w:val="20"/>
      <w:lang w:val="en-US"/>
    </w:rPr>
  </w:style>
  <w:style w:type="character" w:customStyle="1" w:styleId="WW8Num10z1">
    <w:name w:val="WW8Num10z1"/>
    <w:rsid w:val="00FC69D7"/>
  </w:style>
  <w:style w:type="character" w:customStyle="1" w:styleId="WW8Num10z2">
    <w:name w:val="WW8Num10z2"/>
    <w:rsid w:val="00FC69D7"/>
  </w:style>
  <w:style w:type="character" w:customStyle="1" w:styleId="WW8Num10z3">
    <w:name w:val="WW8Num10z3"/>
    <w:rsid w:val="00FC69D7"/>
  </w:style>
  <w:style w:type="character" w:customStyle="1" w:styleId="WW8Num10z4">
    <w:name w:val="WW8Num10z4"/>
    <w:rsid w:val="00FC69D7"/>
  </w:style>
  <w:style w:type="character" w:customStyle="1" w:styleId="WW8Num10z5">
    <w:name w:val="WW8Num10z5"/>
    <w:rsid w:val="00FC69D7"/>
  </w:style>
  <w:style w:type="character" w:customStyle="1" w:styleId="WW8Num10z6">
    <w:name w:val="WW8Num10z6"/>
    <w:rsid w:val="00FC69D7"/>
  </w:style>
  <w:style w:type="character" w:customStyle="1" w:styleId="WW8Num10z7">
    <w:name w:val="WW8Num10z7"/>
    <w:rsid w:val="00FC69D7"/>
  </w:style>
  <w:style w:type="character" w:customStyle="1" w:styleId="WW8Num10z8">
    <w:name w:val="WW8Num10z8"/>
    <w:rsid w:val="00FC69D7"/>
  </w:style>
  <w:style w:type="character" w:customStyle="1" w:styleId="WW8Num11z0">
    <w:name w:val="WW8Num11z0"/>
    <w:rsid w:val="00FC69D7"/>
  </w:style>
  <w:style w:type="character" w:customStyle="1" w:styleId="WW8Num12z0">
    <w:name w:val="WW8Num12z0"/>
    <w:rsid w:val="00FC69D7"/>
    <w:rPr>
      <w:rFonts w:ascii="Times New Roman" w:eastAsia="Calibri" w:hAnsi="Times New Roman" w:cs="Times New Roman"/>
    </w:rPr>
  </w:style>
  <w:style w:type="character" w:customStyle="1" w:styleId="WW8Num12z1">
    <w:name w:val="WW8Num12z1"/>
    <w:rsid w:val="00FC69D7"/>
  </w:style>
  <w:style w:type="character" w:customStyle="1" w:styleId="WW8Num12z2">
    <w:name w:val="WW8Num12z2"/>
    <w:rsid w:val="00FC69D7"/>
  </w:style>
  <w:style w:type="character" w:customStyle="1" w:styleId="WW8Num12z3">
    <w:name w:val="WW8Num12z3"/>
    <w:rsid w:val="00FC69D7"/>
  </w:style>
  <w:style w:type="character" w:customStyle="1" w:styleId="WW8Num12z4">
    <w:name w:val="WW8Num12z4"/>
    <w:rsid w:val="00FC69D7"/>
  </w:style>
  <w:style w:type="character" w:customStyle="1" w:styleId="WW8Num12z5">
    <w:name w:val="WW8Num12z5"/>
    <w:rsid w:val="00FC69D7"/>
  </w:style>
  <w:style w:type="character" w:customStyle="1" w:styleId="WW8Num12z6">
    <w:name w:val="WW8Num12z6"/>
    <w:rsid w:val="00FC69D7"/>
  </w:style>
  <w:style w:type="character" w:customStyle="1" w:styleId="WW8Num12z7">
    <w:name w:val="WW8Num12z7"/>
    <w:rsid w:val="00FC69D7"/>
  </w:style>
  <w:style w:type="character" w:customStyle="1" w:styleId="WW8Num12z8">
    <w:name w:val="WW8Num12z8"/>
    <w:rsid w:val="00FC69D7"/>
  </w:style>
  <w:style w:type="character" w:customStyle="1" w:styleId="WW8Num13z0">
    <w:name w:val="WW8Num13z0"/>
    <w:rsid w:val="00FC69D7"/>
    <w:rPr>
      <w:rFonts w:ascii="Times New Roman" w:eastAsia="Calibri" w:hAnsi="Times New Roman" w:cs="Times New Roman"/>
    </w:rPr>
  </w:style>
  <w:style w:type="character" w:customStyle="1" w:styleId="WW-">
    <w:name w:val="WW-Προεπιλεγμένη γραμματοσειρά"/>
    <w:rsid w:val="00FC69D7"/>
  </w:style>
  <w:style w:type="character" w:customStyle="1" w:styleId="1">
    <w:name w:val="Προεπιλεγμένη γραμματοσειρά1"/>
    <w:rsid w:val="00FC69D7"/>
  </w:style>
  <w:style w:type="character" w:customStyle="1" w:styleId="WW8Num3z1">
    <w:name w:val="WW8Num3z1"/>
    <w:rsid w:val="00FC69D7"/>
  </w:style>
  <w:style w:type="character" w:customStyle="1" w:styleId="WW8Num3z2">
    <w:name w:val="WW8Num3z2"/>
    <w:rsid w:val="00FC69D7"/>
  </w:style>
  <w:style w:type="character" w:customStyle="1" w:styleId="WW8Num3z3">
    <w:name w:val="WW8Num3z3"/>
    <w:rsid w:val="00FC69D7"/>
  </w:style>
  <w:style w:type="character" w:customStyle="1" w:styleId="WW8Num3z4">
    <w:name w:val="WW8Num3z4"/>
    <w:rsid w:val="00FC69D7"/>
  </w:style>
  <w:style w:type="character" w:customStyle="1" w:styleId="WW8Num3z5">
    <w:name w:val="WW8Num3z5"/>
    <w:rsid w:val="00FC69D7"/>
  </w:style>
  <w:style w:type="character" w:customStyle="1" w:styleId="WW8Num3z6">
    <w:name w:val="WW8Num3z6"/>
    <w:rsid w:val="00FC69D7"/>
  </w:style>
  <w:style w:type="character" w:customStyle="1" w:styleId="WW8Num3z7">
    <w:name w:val="WW8Num3z7"/>
    <w:rsid w:val="00FC69D7"/>
  </w:style>
  <w:style w:type="character" w:customStyle="1" w:styleId="WW8Num3z8">
    <w:name w:val="WW8Num3z8"/>
    <w:rsid w:val="00FC69D7"/>
  </w:style>
  <w:style w:type="character" w:customStyle="1" w:styleId="WW8Num4z1">
    <w:name w:val="WW8Num4z1"/>
    <w:rsid w:val="00FC69D7"/>
  </w:style>
  <w:style w:type="character" w:customStyle="1" w:styleId="WW8Num4z2">
    <w:name w:val="WW8Num4z2"/>
    <w:rsid w:val="00FC69D7"/>
  </w:style>
  <w:style w:type="character" w:customStyle="1" w:styleId="WW8Num4z3">
    <w:name w:val="WW8Num4z3"/>
    <w:rsid w:val="00FC69D7"/>
  </w:style>
  <w:style w:type="character" w:customStyle="1" w:styleId="WW8Num4z4">
    <w:name w:val="WW8Num4z4"/>
    <w:rsid w:val="00FC69D7"/>
  </w:style>
  <w:style w:type="character" w:customStyle="1" w:styleId="WW8Num4z5">
    <w:name w:val="WW8Num4z5"/>
    <w:rsid w:val="00FC69D7"/>
  </w:style>
  <w:style w:type="character" w:customStyle="1" w:styleId="WW8Num4z6">
    <w:name w:val="WW8Num4z6"/>
    <w:rsid w:val="00FC69D7"/>
  </w:style>
  <w:style w:type="character" w:customStyle="1" w:styleId="WW8Num4z7">
    <w:name w:val="WW8Num4z7"/>
    <w:rsid w:val="00FC69D7"/>
  </w:style>
  <w:style w:type="character" w:customStyle="1" w:styleId="WW8Num4z8">
    <w:name w:val="WW8Num4z8"/>
    <w:rsid w:val="00FC69D7"/>
  </w:style>
  <w:style w:type="character" w:customStyle="1" w:styleId="WW8Num5z1">
    <w:name w:val="WW8Num5z1"/>
    <w:rsid w:val="00FC69D7"/>
  </w:style>
  <w:style w:type="character" w:customStyle="1" w:styleId="WW8Num5z2">
    <w:name w:val="WW8Num5z2"/>
    <w:rsid w:val="00FC69D7"/>
  </w:style>
  <w:style w:type="character" w:customStyle="1" w:styleId="WW8Num5z3">
    <w:name w:val="WW8Num5z3"/>
    <w:rsid w:val="00FC69D7"/>
  </w:style>
  <w:style w:type="character" w:customStyle="1" w:styleId="WW8Num5z4">
    <w:name w:val="WW8Num5z4"/>
    <w:rsid w:val="00FC69D7"/>
  </w:style>
  <w:style w:type="character" w:customStyle="1" w:styleId="WW8Num5z5">
    <w:name w:val="WW8Num5z5"/>
    <w:rsid w:val="00FC69D7"/>
  </w:style>
  <w:style w:type="character" w:customStyle="1" w:styleId="WW8Num5z6">
    <w:name w:val="WW8Num5z6"/>
    <w:rsid w:val="00FC69D7"/>
  </w:style>
  <w:style w:type="character" w:customStyle="1" w:styleId="WW8Num5z7">
    <w:name w:val="WW8Num5z7"/>
    <w:rsid w:val="00FC69D7"/>
  </w:style>
  <w:style w:type="character" w:customStyle="1" w:styleId="WW8Num5z8">
    <w:name w:val="WW8Num5z8"/>
    <w:rsid w:val="00FC69D7"/>
  </w:style>
  <w:style w:type="character" w:customStyle="1" w:styleId="WW8Num7z1">
    <w:name w:val="WW8Num7z1"/>
    <w:rsid w:val="00FC69D7"/>
  </w:style>
  <w:style w:type="character" w:customStyle="1" w:styleId="WW8Num7z2">
    <w:name w:val="WW8Num7z2"/>
    <w:rsid w:val="00FC69D7"/>
  </w:style>
  <w:style w:type="character" w:customStyle="1" w:styleId="WW8Num7z3">
    <w:name w:val="WW8Num7z3"/>
    <w:rsid w:val="00FC69D7"/>
  </w:style>
  <w:style w:type="character" w:customStyle="1" w:styleId="WW8Num7z4">
    <w:name w:val="WW8Num7z4"/>
    <w:rsid w:val="00FC69D7"/>
  </w:style>
  <w:style w:type="character" w:customStyle="1" w:styleId="WW8Num7z5">
    <w:name w:val="WW8Num7z5"/>
    <w:rsid w:val="00FC69D7"/>
  </w:style>
  <w:style w:type="character" w:customStyle="1" w:styleId="WW8Num7z6">
    <w:name w:val="WW8Num7z6"/>
    <w:rsid w:val="00FC69D7"/>
  </w:style>
  <w:style w:type="character" w:customStyle="1" w:styleId="WW8Num7z7">
    <w:name w:val="WW8Num7z7"/>
    <w:rsid w:val="00FC69D7"/>
  </w:style>
  <w:style w:type="character" w:customStyle="1" w:styleId="WW8Num7z8">
    <w:name w:val="WW8Num7z8"/>
    <w:rsid w:val="00FC69D7"/>
  </w:style>
  <w:style w:type="character" w:customStyle="1" w:styleId="WW8Num8z1">
    <w:name w:val="WW8Num8z1"/>
    <w:rsid w:val="00FC69D7"/>
  </w:style>
  <w:style w:type="character" w:customStyle="1" w:styleId="WW8Num8z2">
    <w:name w:val="WW8Num8z2"/>
    <w:rsid w:val="00FC69D7"/>
  </w:style>
  <w:style w:type="character" w:customStyle="1" w:styleId="WW8Num8z3">
    <w:name w:val="WW8Num8z3"/>
    <w:rsid w:val="00FC69D7"/>
  </w:style>
  <w:style w:type="character" w:customStyle="1" w:styleId="WW8Num8z4">
    <w:name w:val="WW8Num8z4"/>
    <w:rsid w:val="00FC69D7"/>
  </w:style>
  <w:style w:type="character" w:customStyle="1" w:styleId="WW8Num8z5">
    <w:name w:val="WW8Num8z5"/>
    <w:rsid w:val="00FC69D7"/>
  </w:style>
  <w:style w:type="character" w:customStyle="1" w:styleId="WW8Num8z6">
    <w:name w:val="WW8Num8z6"/>
    <w:rsid w:val="00FC69D7"/>
  </w:style>
  <w:style w:type="character" w:customStyle="1" w:styleId="WW8Num8z7">
    <w:name w:val="WW8Num8z7"/>
    <w:rsid w:val="00FC69D7"/>
  </w:style>
  <w:style w:type="character" w:customStyle="1" w:styleId="WW8Num8z8">
    <w:name w:val="WW8Num8z8"/>
    <w:rsid w:val="00FC69D7"/>
  </w:style>
  <w:style w:type="character" w:customStyle="1" w:styleId="WW8Num11z1">
    <w:name w:val="WW8Num11z1"/>
    <w:rsid w:val="00FC69D7"/>
  </w:style>
  <w:style w:type="character" w:customStyle="1" w:styleId="WW8Num11z2">
    <w:name w:val="WW8Num11z2"/>
    <w:rsid w:val="00FC69D7"/>
  </w:style>
  <w:style w:type="character" w:customStyle="1" w:styleId="WW8Num11z3">
    <w:name w:val="WW8Num11z3"/>
    <w:rsid w:val="00FC69D7"/>
  </w:style>
  <w:style w:type="character" w:customStyle="1" w:styleId="WW8Num11z4">
    <w:name w:val="WW8Num11z4"/>
    <w:rsid w:val="00FC69D7"/>
  </w:style>
  <w:style w:type="character" w:customStyle="1" w:styleId="WW8Num11z5">
    <w:name w:val="WW8Num11z5"/>
    <w:rsid w:val="00FC69D7"/>
  </w:style>
  <w:style w:type="character" w:customStyle="1" w:styleId="WW8Num11z6">
    <w:name w:val="WW8Num11z6"/>
    <w:rsid w:val="00FC69D7"/>
  </w:style>
  <w:style w:type="character" w:customStyle="1" w:styleId="WW8Num11z7">
    <w:name w:val="WW8Num11z7"/>
    <w:rsid w:val="00FC69D7"/>
  </w:style>
  <w:style w:type="character" w:customStyle="1" w:styleId="WW8Num11z8">
    <w:name w:val="WW8Num11z8"/>
    <w:rsid w:val="00FC69D7"/>
  </w:style>
  <w:style w:type="character" w:customStyle="1" w:styleId="WW8Num13z1">
    <w:name w:val="WW8Num13z1"/>
    <w:rsid w:val="00FC69D7"/>
  </w:style>
  <w:style w:type="character" w:customStyle="1" w:styleId="WW8Num13z2">
    <w:name w:val="WW8Num13z2"/>
    <w:rsid w:val="00FC69D7"/>
  </w:style>
  <w:style w:type="character" w:customStyle="1" w:styleId="WW8Num13z3">
    <w:name w:val="WW8Num13z3"/>
    <w:rsid w:val="00FC69D7"/>
  </w:style>
  <w:style w:type="character" w:customStyle="1" w:styleId="WW8Num13z4">
    <w:name w:val="WW8Num13z4"/>
    <w:rsid w:val="00FC69D7"/>
  </w:style>
  <w:style w:type="character" w:customStyle="1" w:styleId="WW8Num13z5">
    <w:name w:val="WW8Num13z5"/>
    <w:rsid w:val="00FC69D7"/>
  </w:style>
  <w:style w:type="character" w:customStyle="1" w:styleId="WW8Num13z6">
    <w:name w:val="WW8Num13z6"/>
    <w:rsid w:val="00FC69D7"/>
  </w:style>
  <w:style w:type="character" w:customStyle="1" w:styleId="WW8Num13z7">
    <w:name w:val="WW8Num13z7"/>
    <w:rsid w:val="00FC69D7"/>
  </w:style>
  <w:style w:type="character" w:customStyle="1" w:styleId="WW8Num13z8">
    <w:name w:val="WW8Num13z8"/>
    <w:rsid w:val="00FC69D7"/>
  </w:style>
  <w:style w:type="character" w:customStyle="1" w:styleId="WW8Num14z0">
    <w:name w:val="WW8Num14z0"/>
    <w:rsid w:val="00FC69D7"/>
    <w:rPr>
      <w:rFonts w:ascii="Times New Roman" w:eastAsia="Calibri" w:hAnsi="Times New Roman" w:cs="Times New Roman"/>
    </w:rPr>
  </w:style>
  <w:style w:type="character" w:customStyle="1" w:styleId="WW8Num14z1">
    <w:name w:val="WW8Num14z1"/>
    <w:rsid w:val="00FC69D7"/>
  </w:style>
  <w:style w:type="character" w:customStyle="1" w:styleId="WW8Num14z2">
    <w:name w:val="WW8Num14z2"/>
    <w:rsid w:val="00FC69D7"/>
  </w:style>
  <w:style w:type="character" w:customStyle="1" w:styleId="WW8Num14z3">
    <w:name w:val="WW8Num14z3"/>
    <w:rsid w:val="00FC69D7"/>
  </w:style>
  <w:style w:type="character" w:customStyle="1" w:styleId="WW8Num14z4">
    <w:name w:val="WW8Num14z4"/>
    <w:rsid w:val="00FC69D7"/>
  </w:style>
  <w:style w:type="character" w:customStyle="1" w:styleId="WW8Num14z5">
    <w:name w:val="WW8Num14z5"/>
    <w:rsid w:val="00FC69D7"/>
  </w:style>
  <w:style w:type="character" w:customStyle="1" w:styleId="WW8Num14z6">
    <w:name w:val="WW8Num14z6"/>
    <w:rsid w:val="00FC69D7"/>
  </w:style>
  <w:style w:type="character" w:customStyle="1" w:styleId="WW8Num14z7">
    <w:name w:val="WW8Num14z7"/>
    <w:rsid w:val="00FC69D7"/>
  </w:style>
  <w:style w:type="character" w:customStyle="1" w:styleId="WW8Num14z8">
    <w:name w:val="WW8Num14z8"/>
    <w:rsid w:val="00FC69D7"/>
  </w:style>
  <w:style w:type="character" w:customStyle="1" w:styleId="WW8Num15z0">
    <w:name w:val="WW8Num15z0"/>
    <w:rsid w:val="00FC69D7"/>
    <w:rPr>
      <w:rFonts w:ascii="Times New Roman" w:eastAsia="Calibri" w:hAnsi="Times New Roman" w:cs="Times New Roman"/>
    </w:rPr>
  </w:style>
  <w:style w:type="character" w:customStyle="1" w:styleId="WW8Num15z1">
    <w:name w:val="WW8Num15z1"/>
    <w:rsid w:val="00FC69D7"/>
  </w:style>
  <w:style w:type="character" w:customStyle="1" w:styleId="WW8Num15z2">
    <w:name w:val="WW8Num15z2"/>
    <w:rsid w:val="00FC69D7"/>
  </w:style>
  <w:style w:type="character" w:customStyle="1" w:styleId="WW8Num15z3">
    <w:name w:val="WW8Num15z3"/>
    <w:rsid w:val="00FC69D7"/>
  </w:style>
  <w:style w:type="character" w:customStyle="1" w:styleId="WW8Num15z4">
    <w:name w:val="WW8Num15z4"/>
    <w:rsid w:val="00FC69D7"/>
  </w:style>
  <w:style w:type="character" w:customStyle="1" w:styleId="WW8Num15z5">
    <w:name w:val="WW8Num15z5"/>
    <w:rsid w:val="00FC69D7"/>
  </w:style>
  <w:style w:type="character" w:customStyle="1" w:styleId="WW8Num15z6">
    <w:name w:val="WW8Num15z6"/>
    <w:rsid w:val="00FC69D7"/>
  </w:style>
  <w:style w:type="character" w:customStyle="1" w:styleId="WW8Num15z7">
    <w:name w:val="WW8Num15z7"/>
    <w:rsid w:val="00FC69D7"/>
  </w:style>
  <w:style w:type="character" w:customStyle="1" w:styleId="WW8Num15z8">
    <w:name w:val="WW8Num15z8"/>
    <w:rsid w:val="00FC69D7"/>
  </w:style>
  <w:style w:type="character" w:customStyle="1" w:styleId="WW8Num16z0">
    <w:name w:val="WW8Num16z0"/>
    <w:rsid w:val="00FC69D7"/>
    <w:rPr>
      <w:rFonts w:ascii="Times New Roman" w:eastAsia="Calibri" w:hAnsi="Times New Roman" w:cs="Times New Roman"/>
    </w:rPr>
  </w:style>
  <w:style w:type="character" w:customStyle="1" w:styleId="WW8Num16z1">
    <w:name w:val="WW8Num16z1"/>
    <w:rsid w:val="00FC69D7"/>
  </w:style>
  <w:style w:type="character" w:customStyle="1" w:styleId="WW8Num16z2">
    <w:name w:val="WW8Num16z2"/>
    <w:rsid w:val="00FC69D7"/>
  </w:style>
  <w:style w:type="character" w:customStyle="1" w:styleId="WW8Num16z3">
    <w:name w:val="WW8Num16z3"/>
    <w:rsid w:val="00FC69D7"/>
  </w:style>
  <w:style w:type="character" w:customStyle="1" w:styleId="WW8Num16z4">
    <w:name w:val="WW8Num16z4"/>
    <w:rsid w:val="00FC69D7"/>
  </w:style>
  <w:style w:type="character" w:customStyle="1" w:styleId="WW8Num16z5">
    <w:name w:val="WW8Num16z5"/>
    <w:rsid w:val="00FC69D7"/>
  </w:style>
  <w:style w:type="character" w:customStyle="1" w:styleId="WW8Num16z6">
    <w:name w:val="WW8Num16z6"/>
    <w:rsid w:val="00FC69D7"/>
  </w:style>
  <w:style w:type="character" w:customStyle="1" w:styleId="WW8Num16z7">
    <w:name w:val="WW8Num16z7"/>
    <w:rsid w:val="00FC69D7"/>
  </w:style>
  <w:style w:type="character" w:customStyle="1" w:styleId="WW8Num16z8">
    <w:name w:val="WW8Num16z8"/>
    <w:rsid w:val="00FC69D7"/>
  </w:style>
  <w:style w:type="character" w:customStyle="1" w:styleId="WW8Num17z0">
    <w:name w:val="WW8Num17z0"/>
    <w:rsid w:val="00FC69D7"/>
    <w:rPr>
      <w:rFonts w:ascii="Times New Roman" w:eastAsia="Calibri" w:hAnsi="Times New Roman" w:cs="Times New Roman"/>
    </w:rPr>
  </w:style>
  <w:style w:type="character" w:customStyle="1" w:styleId="WW8Num17z1">
    <w:name w:val="WW8Num17z1"/>
    <w:rsid w:val="00FC69D7"/>
  </w:style>
  <w:style w:type="character" w:customStyle="1" w:styleId="WW8Num17z2">
    <w:name w:val="WW8Num17z2"/>
    <w:rsid w:val="00FC69D7"/>
  </w:style>
  <w:style w:type="character" w:customStyle="1" w:styleId="WW8Num17z3">
    <w:name w:val="WW8Num17z3"/>
    <w:rsid w:val="00FC69D7"/>
  </w:style>
  <w:style w:type="character" w:customStyle="1" w:styleId="WW8Num17z4">
    <w:name w:val="WW8Num17z4"/>
    <w:rsid w:val="00FC69D7"/>
  </w:style>
  <w:style w:type="character" w:customStyle="1" w:styleId="WW8Num17z5">
    <w:name w:val="WW8Num17z5"/>
    <w:rsid w:val="00FC69D7"/>
  </w:style>
  <w:style w:type="character" w:customStyle="1" w:styleId="WW8Num17z6">
    <w:name w:val="WW8Num17z6"/>
    <w:rsid w:val="00FC69D7"/>
  </w:style>
  <w:style w:type="character" w:customStyle="1" w:styleId="WW8Num17z7">
    <w:name w:val="WW8Num17z7"/>
    <w:rsid w:val="00FC69D7"/>
  </w:style>
  <w:style w:type="character" w:customStyle="1" w:styleId="WW8Num17z8">
    <w:name w:val="WW8Num17z8"/>
    <w:rsid w:val="00FC69D7"/>
  </w:style>
  <w:style w:type="character" w:customStyle="1" w:styleId="WW8Num18z0">
    <w:name w:val="WW8Num18z0"/>
    <w:rsid w:val="00FC69D7"/>
    <w:rPr>
      <w:rFonts w:ascii="Times New Roman" w:eastAsia="Calibri" w:hAnsi="Times New Roman" w:cs="Times New Roman"/>
    </w:rPr>
  </w:style>
  <w:style w:type="character" w:customStyle="1" w:styleId="WW8Num18z1">
    <w:name w:val="WW8Num18z1"/>
    <w:rsid w:val="00FC69D7"/>
  </w:style>
  <w:style w:type="character" w:customStyle="1" w:styleId="WW8Num18z2">
    <w:name w:val="WW8Num18z2"/>
    <w:rsid w:val="00FC69D7"/>
  </w:style>
  <w:style w:type="character" w:customStyle="1" w:styleId="WW8Num18z3">
    <w:name w:val="WW8Num18z3"/>
    <w:rsid w:val="00FC69D7"/>
  </w:style>
  <w:style w:type="character" w:customStyle="1" w:styleId="WW8Num18z4">
    <w:name w:val="WW8Num18z4"/>
    <w:rsid w:val="00FC69D7"/>
  </w:style>
  <w:style w:type="character" w:customStyle="1" w:styleId="WW8Num18z5">
    <w:name w:val="WW8Num18z5"/>
    <w:rsid w:val="00FC69D7"/>
  </w:style>
  <w:style w:type="character" w:customStyle="1" w:styleId="WW8Num18z6">
    <w:name w:val="WW8Num18z6"/>
    <w:rsid w:val="00FC69D7"/>
  </w:style>
  <w:style w:type="character" w:customStyle="1" w:styleId="WW8Num18z7">
    <w:name w:val="WW8Num18z7"/>
    <w:rsid w:val="00FC69D7"/>
  </w:style>
  <w:style w:type="character" w:customStyle="1" w:styleId="WW8Num18z8">
    <w:name w:val="WW8Num18z8"/>
    <w:rsid w:val="00FC69D7"/>
  </w:style>
  <w:style w:type="character" w:customStyle="1" w:styleId="WW8Num19z0">
    <w:name w:val="WW8Num19z0"/>
    <w:rsid w:val="00FC69D7"/>
    <w:rPr>
      <w:rFonts w:ascii="Times New Roman" w:eastAsia="Calibri" w:hAnsi="Times New Roman" w:cs="Times New Roman"/>
    </w:rPr>
  </w:style>
  <w:style w:type="character" w:customStyle="1" w:styleId="WW8Num19z1">
    <w:name w:val="WW8Num19z1"/>
    <w:rsid w:val="00FC69D7"/>
  </w:style>
  <w:style w:type="character" w:customStyle="1" w:styleId="WW8Num19z2">
    <w:name w:val="WW8Num19z2"/>
    <w:rsid w:val="00FC69D7"/>
  </w:style>
  <w:style w:type="character" w:customStyle="1" w:styleId="WW8Num19z3">
    <w:name w:val="WW8Num19z3"/>
    <w:rsid w:val="00FC69D7"/>
  </w:style>
  <w:style w:type="character" w:customStyle="1" w:styleId="WW8Num19z4">
    <w:name w:val="WW8Num19z4"/>
    <w:rsid w:val="00FC69D7"/>
  </w:style>
  <w:style w:type="character" w:customStyle="1" w:styleId="WW8Num19z5">
    <w:name w:val="WW8Num19z5"/>
    <w:rsid w:val="00FC69D7"/>
  </w:style>
  <w:style w:type="character" w:customStyle="1" w:styleId="WW8Num19z6">
    <w:name w:val="WW8Num19z6"/>
    <w:rsid w:val="00FC69D7"/>
  </w:style>
  <w:style w:type="character" w:customStyle="1" w:styleId="WW8Num19z7">
    <w:name w:val="WW8Num19z7"/>
    <w:rsid w:val="00FC69D7"/>
  </w:style>
  <w:style w:type="character" w:customStyle="1" w:styleId="WW8Num19z8">
    <w:name w:val="WW8Num19z8"/>
    <w:rsid w:val="00FC69D7"/>
  </w:style>
  <w:style w:type="character" w:customStyle="1" w:styleId="WW8Num20z0">
    <w:name w:val="WW8Num20z0"/>
    <w:rsid w:val="00FC69D7"/>
    <w:rPr>
      <w:rFonts w:ascii="Times New Roman" w:eastAsia="Calibri" w:hAnsi="Times New Roman" w:cs="Times New Roman"/>
    </w:rPr>
  </w:style>
  <w:style w:type="character" w:customStyle="1" w:styleId="WW8Num20z1">
    <w:name w:val="WW8Num20z1"/>
    <w:rsid w:val="00FC69D7"/>
  </w:style>
  <w:style w:type="character" w:customStyle="1" w:styleId="WW8Num20z2">
    <w:name w:val="WW8Num20z2"/>
    <w:rsid w:val="00FC69D7"/>
  </w:style>
  <w:style w:type="character" w:customStyle="1" w:styleId="WW8Num20z3">
    <w:name w:val="WW8Num20z3"/>
    <w:rsid w:val="00FC69D7"/>
  </w:style>
  <w:style w:type="character" w:customStyle="1" w:styleId="WW8Num20z4">
    <w:name w:val="WW8Num20z4"/>
    <w:rsid w:val="00FC69D7"/>
  </w:style>
  <w:style w:type="character" w:customStyle="1" w:styleId="WW8Num20z5">
    <w:name w:val="WW8Num20z5"/>
    <w:rsid w:val="00FC69D7"/>
  </w:style>
  <w:style w:type="character" w:customStyle="1" w:styleId="WW8Num20z6">
    <w:name w:val="WW8Num20z6"/>
    <w:rsid w:val="00FC69D7"/>
  </w:style>
  <w:style w:type="character" w:customStyle="1" w:styleId="WW8Num20z7">
    <w:name w:val="WW8Num20z7"/>
    <w:rsid w:val="00FC69D7"/>
  </w:style>
  <w:style w:type="character" w:customStyle="1" w:styleId="WW8Num20z8">
    <w:name w:val="WW8Num20z8"/>
    <w:rsid w:val="00FC69D7"/>
  </w:style>
  <w:style w:type="character" w:customStyle="1" w:styleId="WW8Num21z0">
    <w:name w:val="WW8Num21z0"/>
    <w:rsid w:val="00FC69D7"/>
  </w:style>
  <w:style w:type="character" w:customStyle="1" w:styleId="WW8Num21z1">
    <w:name w:val="WW8Num21z1"/>
    <w:rsid w:val="00FC69D7"/>
  </w:style>
  <w:style w:type="character" w:customStyle="1" w:styleId="WW8Num21z2">
    <w:name w:val="WW8Num21z2"/>
    <w:rsid w:val="00FC69D7"/>
  </w:style>
  <w:style w:type="character" w:customStyle="1" w:styleId="WW8Num21z3">
    <w:name w:val="WW8Num21z3"/>
    <w:rsid w:val="00FC69D7"/>
  </w:style>
  <w:style w:type="character" w:customStyle="1" w:styleId="WW8Num21z4">
    <w:name w:val="WW8Num21z4"/>
    <w:rsid w:val="00FC69D7"/>
  </w:style>
  <w:style w:type="character" w:customStyle="1" w:styleId="WW8Num21z5">
    <w:name w:val="WW8Num21z5"/>
    <w:rsid w:val="00FC69D7"/>
  </w:style>
  <w:style w:type="character" w:customStyle="1" w:styleId="WW8Num21z6">
    <w:name w:val="WW8Num21z6"/>
    <w:rsid w:val="00FC69D7"/>
  </w:style>
  <w:style w:type="character" w:customStyle="1" w:styleId="WW8Num21z7">
    <w:name w:val="WW8Num21z7"/>
    <w:rsid w:val="00FC69D7"/>
  </w:style>
  <w:style w:type="character" w:customStyle="1" w:styleId="WW8Num21z8">
    <w:name w:val="WW8Num21z8"/>
    <w:rsid w:val="00FC69D7"/>
  </w:style>
  <w:style w:type="character" w:customStyle="1" w:styleId="WW8Num22z0">
    <w:name w:val="WW8Num22z0"/>
    <w:rsid w:val="00FC69D7"/>
    <w:rPr>
      <w:rFonts w:ascii="Times New Roman" w:eastAsia="Calibri" w:hAnsi="Times New Roman" w:cs="Times New Roman"/>
    </w:rPr>
  </w:style>
  <w:style w:type="character" w:customStyle="1" w:styleId="WW8Num22z1">
    <w:name w:val="WW8Num22z1"/>
    <w:rsid w:val="00FC69D7"/>
  </w:style>
  <w:style w:type="character" w:customStyle="1" w:styleId="WW8Num22z2">
    <w:name w:val="WW8Num22z2"/>
    <w:rsid w:val="00FC69D7"/>
  </w:style>
  <w:style w:type="character" w:customStyle="1" w:styleId="WW8Num22z3">
    <w:name w:val="WW8Num22z3"/>
    <w:rsid w:val="00FC69D7"/>
  </w:style>
  <w:style w:type="character" w:customStyle="1" w:styleId="WW8Num22z4">
    <w:name w:val="WW8Num22z4"/>
    <w:rsid w:val="00FC69D7"/>
  </w:style>
  <w:style w:type="character" w:customStyle="1" w:styleId="WW8Num22z5">
    <w:name w:val="WW8Num22z5"/>
    <w:rsid w:val="00FC69D7"/>
  </w:style>
  <w:style w:type="character" w:customStyle="1" w:styleId="WW8Num22z6">
    <w:name w:val="WW8Num22z6"/>
    <w:rsid w:val="00FC69D7"/>
  </w:style>
  <w:style w:type="character" w:customStyle="1" w:styleId="WW8Num22z7">
    <w:name w:val="WW8Num22z7"/>
    <w:rsid w:val="00FC69D7"/>
  </w:style>
  <w:style w:type="character" w:customStyle="1" w:styleId="WW8Num22z8">
    <w:name w:val="WW8Num22z8"/>
    <w:rsid w:val="00FC69D7"/>
  </w:style>
  <w:style w:type="character" w:customStyle="1" w:styleId="WW8Num23z0">
    <w:name w:val="WW8Num23z0"/>
    <w:rsid w:val="00FC69D7"/>
    <w:rPr>
      <w:rFonts w:ascii="Times New Roman" w:eastAsia="Calibri" w:hAnsi="Times New Roman" w:cs="Times New Roman"/>
    </w:rPr>
  </w:style>
  <w:style w:type="character" w:customStyle="1" w:styleId="WW8Num23z1">
    <w:name w:val="WW8Num23z1"/>
    <w:rsid w:val="00FC69D7"/>
  </w:style>
  <w:style w:type="character" w:customStyle="1" w:styleId="WW8Num23z2">
    <w:name w:val="WW8Num23z2"/>
    <w:rsid w:val="00FC69D7"/>
  </w:style>
  <w:style w:type="character" w:customStyle="1" w:styleId="WW8Num23z3">
    <w:name w:val="WW8Num23z3"/>
    <w:rsid w:val="00FC69D7"/>
  </w:style>
  <w:style w:type="character" w:customStyle="1" w:styleId="WW8Num23z4">
    <w:name w:val="WW8Num23z4"/>
    <w:rsid w:val="00FC69D7"/>
  </w:style>
  <w:style w:type="character" w:customStyle="1" w:styleId="WW8Num23z5">
    <w:name w:val="WW8Num23z5"/>
    <w:rsid w:val="00FC69D7"/>
  </w:style>
  <w:style w:type="character" w:customStyle="1" w:styleId="WW8Num23z6">
    <w:name w:val="WW8Num23z6"/>
    <w:rsid w:val="00FC69D7"/>
  </w:style>
  <w:style w:type="character" w:customStyle="1" w:styleId="WW8Num23z7">
    <w:name w:val="WW8Num23z7"/>
    <w:rsid w:val="00FC69D7"/>
  </w:style>
  <w:style w:type="character" w:customStyle="1" w:styleId="WW8Num23z8">
    <w:name w:val="WW8Num23z8"/>
    <w:rsid w:val="00FC69D7"/>
  </w:style>
  <w:style w:type="character" w:customStyle="1" w:styleId="WW8Num24z0">
    <w:name w:val="WW8Num24z0"/>
    <w:rsid w:val="00FC69D7"/>
    <w:rPr>
      <w:rFonts w:ascii="Times New Roman" w:eastAsia="Calibri" w:hAnsi="Times New Roman" w:cs="Times New Roman"/>
    </w:rPr>
  </w:style>
  <w:style w:type="character" w:customStyle="1" w:styleId="WW8Num24z1">
    <w:name w:val="WW8Num24z1"/>
    <w:rsid w:val="00FC69D7"/>
  </w:style>
  <w:style w:type="character" w:customStyle="1" w:styleId="WW8Num24z2">
    <w:name w:val="WW8Num24z2"/>
    <w:rsid w:val="00FC69D7"/>
  </w:style>
  <w:style w:type="character" w:customStyle="1" w:styleId="WW8Num24z3">
    <w:name w:val="WW8Num24z3"/>
    <w:rsid w:val="00FC69D7"/>
  </w:style>
  <w:style w:type="character" w:customStyle="1" w:styleId="WW8Num24z4">
    <w:name w:val="WW8Num24z4"/>
    <w:rsid w:val="00FC69D7"/>
  </w:style>
  <w:style w:type="character" w:customStyle="1" w:styleId="WW8Num24z5">
    <w:name w:val="WW8Num24z5"/>
    <w:rsid w:val="00FC69D7"/>
  </w:style>
  <w:style w:type="character" w:customStyle="1" w:styleId="WW8Num24z6">
    <w:name w:val="WW8Num24z6"/>
    <w:rsid w:val="00FC69D7"/>
  </w:style>
  <w:style w:type="character" w:customStyle="1" w:styleId="WW8Num24z7">
    <w:name w:val="WW8Num24z7"/>
    <w:rsid w:val="00FC69D7"/>
  </w:style>
  <w:style w:type="character" w:customStyle="1" w:styleId="WW8Num24z8">
    <w:name w:val="WW8Num24z8"/>
    <w:rsid w:val="00FC69D7"/>
  </w:style>
  <w:style w:type="character" w:customStyle="1" w:styleId="WW8Num25z0">
    <w:name w:val="WW8Num25z0"/>
    <w:rsid w:val="00FC69D7"/>
    <w:rPr>
      <w:rFonts w:ascii="Times New Roman" w:eastAsia="Calibri" w:hAnsi="Times New Roman" w:cs="Times New Roman"/>
    </w:rPr>
  </w:style>
  <w:style w:type="character" w:customStyle="1" w:styleId="WW8Num25z1">
    <w:name w:val="WW8Num25z1"/>
    <w:rsid w:val="00FC69D7"/>
  </w:style>
  <w:style w:type="character" w:customStyle="1" w:styleId="WW8Num25z2">
    <w:name w:val="WW8Num25z2"/>
    <w:rsid w:val="00FC69D7"/>
  </w:style>
  <w:style w:type="character" w:customStyle="1" w:styleId="WW8Num25z3">
    <w:name w:val="WW8Num25z3"/>
    <w:rsid w:val="00FC69D7"/>
  </w:style>
  <w:style w:type="character" w:customStyle="1" w:styleId="WW8Num25z4">
    <w:name w:val="WW8Num25z4"/>
    <w:rsid w:val="00FC69D7"/>
  </w:style>
  <w:style w:type="character" w:customStyle="1" w:styleId="WW8Num25z5">
    <w:name w:val="WW8Num25z5"/>
    <w:rsid w:val="00FC69D7"/>
  </w:style>
  <w:style w:type="character" w:customStyle="1" w:styleId="WW8Num25z6">
    <w:name w:val="WW8Num25z6"/>
    <w:rsid w:val="00FC69D7"/>
  </w:style>
  <w:style w:type="character" w:customStyle="1" w:styleId="WW8Num25z7">
    <w:name w:val="WW8Num25z7"/>
    <w:rsid w:val="00FC69D7"/>
  </w:style>
  <w:style w:type="character" w:customStyle="1" w:styleId="WW8Num25z8">
    <w:name w:val="WW8Num25z8"/>
    <w:rsid w:val="00FC69D7"/>
  </w:style>
  <w:style w:type="character" w:customStyle="1" w:styleId="WW8Num26z0">
    <w:name w:val="WW8Num26z0"/>
    <w:rsid w:val="00FC69D7"/>
    <w:rPr>
      <w:rFonts w:ascii="Times New Roman" w:eastAsia="Calibri" w:hAnsi="Times New Roman" w:cs="Times New Roman"/>
    </w:rPr>
  </w:style>
  <w:style w:type="character" w:customStyle="1" w:styleId="WW8Num26z1">
    <w:name w:val="WW8Num26z1"/>
    <w:rsid w:val="00FC69D7"/>
  </w:style>
  <w:style w:type="character" w:customStyle="1" w:styleId="WW8Num26z2">
    <w:name w:val="WW8Num26z2"/>
    <w:rsid w:val="00FC69D7"/>
  </w:style>
  <w:style w:type="character" w:customStyle="1" w:styleId="WW8Num26z3">
    <w:name w:val="WW8Num26z3"/>
    <w:rsid w:val="00FC69D7"/>
  </w:style>
  <w:style w:type="character" w:customStyle="1" w:styleId="WW8Num26z4">
    <w:name w:val="WW8Num26z4"/>
    <w:rsid w:val="00FC69D7"/>
  </w:style>
  <w:style w:type="character" w:customStyle="1" w:styleId="WW8Num26z5">
    <w:name w:val="WW8Num26z5"/>
    <w:rsid w:val="00FC69D7"/>
  </w:style>
  <w:style w:type="character" w:customStyle="1" w:styleId="WW8Num26z6">
    <w:name w:val="WW8Num26z6"/>
    <w:rsid w:val="00FC69D7"/>
  </w:style>
  <w:style w:type="character" w:customStyle="1" w:styleId="WW8Num26z7">
    <w:name w:val="WW8Num26z7"/>
    <w:rsid w:val="00FC69D7"/>
  </w:style>
  <w:style w:type="character" w:customStyle="1" w:styleId="WW8Num26z8">
    <w:name w:val="WW8Num26z8"/>
    <w:rsid w:val="00FC69D7"/>
  </w:style>
  <w:style w:type="character" w:customStyle="1" w:styleId="WW8Num27z0">
    <w:name w:val="WW8Num27z0"/>
    <w:rsid w:val="00FC69D7"/>
    <w:rPr>
      <w:rFonts w:ascii="Times New Roman" w:eastAsia="Calibri" w:hAnsi="Times New Roman" w:cs="Times New Roman"/>
    </w:rPr>
  </w:style>
  <w:style w:type="character" w:customStyle="1" w:styleId="WW8Num27z1">
    <w:name w:val="WW8Num27z1"/>
    <w:rsid w:val="00FC69D7"/>
  </w:style>
  <w:style w:type="character" w:customStyle="1" w:styleId="WW8Num27z2">
    <w:name w:val="WW8Num27z2"/>
    <w:rsid w:val="00FC69D7"/>
  </w:style>
  <w:style w:type="character" w:customStyle="1" w:styleId="WW8Num27z3">
    <w:name w:val="WW8Num27z3"/>
    <w:rsid w:val="00FC69D7"/>
  </w:style>
  <w:style w:type="character" w:customStyle="1" w:styleId="WW8Num27z4">
    <w:name w:val="WW8Num27z4"/>
    <w:rsid w:val="00FC69D7"/>
  </w:style>
  <w:style w:type="character" w:customStyle="1" w:styleId="WW8Num27z5">
    <w:name w:val="WW8Num27z5"/>
    <w:rsid w:val="00FC69D7"/>
  </w:style>
  <w:style w:type="character" w:customStyle="1" w:styleId="WW8Num27z6">
    <w:name w:val="WW8Num27z6"/>
    <w:rsid w:val="00FC69D7"/>
  </w:style>
  <w:style w:type="character" w:customStyle="1" w:styleId="WW8Num27z7">
    <w:name w:val="WW8Num27z7"/>
    <w:rsid w:val="00FC69D7"/>
  </w:style>
  <w:style w:type="character" w:customStyle="1" w:styleId="WW8Num27z8">
    <w:name w:val="WW8Num27z8"/>
    <w:rsid w:val="00FC69D7"/>
  </w:style>
  <w:style w:type="character" w:customStyle="1" w:styleId="WW-DefaultParagraphFont">
    <w:name w:val="WW-Default Paragraph Font"/>
    <w:rsid w:val="00FC69D7"/>
  </w:style>
  <w:style w:type="character" w:customStyle="1" w:styleId="BodyTextChar">
    <w:name w:val="Body Text Char"/>
    <w:rsid w:val="00FC69D7"/>
    <w:rPr>
      <w:rFonts w:ascii="Times New Roman" w:eastAsia="Times New Roman" w:hAnsi="Times New Roman" w:cs="Times New Roman"/>
      <w:b/>
      <w:bCs/>
      <w:sz w:val="28"/>
      <w:szCs w:val="24"/>
      <w:lang w:val="en-US"/>
    </w:rPr>
  </w:style>
  <w:style w:type="character" w:customStyle="1" w:styleId="HeaderChar">
    <w:name w:val="Header Char"/>
    <w:rsid w:val="00FC69D7"/>
    <w:rPr>
      <w:rFonts w:ascii="Times New Roman" w:eastAsia="Times New Roman" w:hAnsi="Times New Roman" w:cs="Times New Roman"/>
      <w:sz w:val="24"/>
      <w:szCs w:val="24"/>
    </w:rPr>
  </w:style>
  <w:style w:type="character" w:customStyle="1" w:styleId="FooterChar">
    <w:name w:val="Footer Char"/>
    <w:rsid w:val="00FC69D7"/>
    <w:rPr>
      <w:rFonts w:ascii="Times New Roman" w:eastAsia="Times New Roman" w:hAnsi="Times New Roman" w:cs="Times New Roman"/>
      <w:sz w:val="24"/>
      <w:szCs w:val="24"/>
    </w:rPr>
  </w:style>
  <w:style w:type="character" w:customStyle="1" w:styleId="BalloonTextChar">
    <w:name w:val="Balloon Text Char"/>
    <w:rsid w:val="00FC69D7"/>
    <w:rPr>
      <w:rFonts w:ascii="Tahoma" w:eastAsia="Times New Roman" w:hAnsi="Tahoma" w:cs="Tahoma"/>
      <w:sz w:val="16"/>
      <w:szCs w:val="16"/>
    </w:rPr>
  </w:style>
  <w:style w:type="character" w:customStyle="1" w:styleId="a">
    <w:name w:val="Σύνδεσμος διαδικτύου"/>
    <w:rsid w:val="00FC69D7"/>
    <w:rPr>
      <w:color w:val="0000FF"/>
      <w:u w:val="single"/>
    </w:rPr>
  </w:style>
  <w:style w:type="character" w:customStyle="1" w:styleId="highlight">
    <w:name w:val="highlight"/>
    <w:basedOn w:val="WW-DefaultParagraphFont"/>
    <w:rsid w:val="00FC69D7"/>
  </w:style>
  <w:style w:type="character" w:customStyle="1" w:styleId="DocumentMapChar">
    <w:name w:val="Document Map Char"/>
    <w:rsid w:val="00FC69D7"/>
    <w:rPr>
      <w:rFonts w:ascii="Tahoma" w:eastAsia="Times New Roman" w:hAnsi="Tahoma" w:cs="Tahoma"/>
      <w:sz w:val="16"/>
      <w:szCs w:val="16"/>
    </w:rPr>
  </w:style>
  <w:style w:type="character" w:customStyle="1" w:styleId="jrnl">
    <w:name w:val="jrnl"/>
    <w:basedOn w:val="WW-DefaultParagraphFont"/>
    <w:rsid w:val="00FC69D7"/>
  </w:style>
  <w:style w:type="character" w:styleId="Emphasis">
    <w:name w:val="Emphasis"/>
    <w:uiPriority w:val="20"/>
    <w:qFormat/>
    <w:rsid w:val="00FC69D7"/>
    <w:rPr>
      <w:i/>
      <w:iCs/>
    </w:rPr>
  </w:style>
  <w:style w:type="character" w:styleId="FollowedHyperlink">
    <w:name w:val="FollowedHyperlink"/>
    <w:rsid w:val="00FC69D7"/>
    <w:rPr>
      <w:color w:val="800080"/>
      <w:u w:val="single"/>
    </w:rPr>
  </w:style>
  <w:style w:type="character" w:customStyle="1" w:styleId="Heading1Char">
    <w:name w:val="Heading 1 Char"/>
    <w:rsid w:val="00FC69D7"/>
    <w:rPr>
      <w:rFonts w:ascii="Times New Roman" w:eastAsia="Times New Roman" w:hAnsi="Times New Roman" w:cs="Times New Roman"/>
      <w:b/>
      <w:bCs/>
      <w:sz w:val="24"/>
      <w:szCs w:val="24"/>
      <w:lang w:val="el-GR"/>
    </w:rPr>
  </w:style>
  <w:style w:type="character" w:customStyle="1" w:styleId="highlight2">
    <w:name w:val="highlight2"/>
    <w:basedOn w:val="WW-DefaultParagraphFont"/>
    <w:rsid w:val="00FC69D7"/>
  </w:style>
  <w:style w:type="character" w:customStyle="1" w:styleId="apple-converted-space">
    <w:name w:val="apple-converted-space"/>
    <w:basedOn w:val="WW-DefaultParagraphFont"/>
    <w:rsid w:val="00FC69D7"/>
  </w:style>
  <w:style w:type="character" w:customStyle="1" w:styleId="st1">
    <w:name w:val="st1"/>
    <w:basedOn w:val="WW-DefaultParagraphFont"/>
    <w:rsid w:val="00FC69D7"/>
  </w:style>
  <w:style w:type="character" w:customStyle="1" w:styleId="BodyTextChar1">
    <w:name w:val="Body Text Char1"/>
    <w:basedOn w:val="WW-"/>
    <w:rsid w:val="00FC69D7"/>
    <w:rPr>
      <w:b/>
      <w:bCs/>
      <w:sz w:val="28"/>
      <w:szCs w:val="24"/>
      <w:lang w:val="en-US" w:eastAsia="zh-CN"/>
    </w:rPr>
  </w:style>
  <w:style w:type="character" w:customStyle="1" w:styleId="A11">
    <w:name w:val="A11"/>
    <w:rsid w:val="00FC69D7"/>
    <w:rPr>
      <w:rFonts w:ascii="Minion Pro" w:hAnsi="Minion Pro"/>
      <w:color w:val="000000"/>
      <w:sz w:val="18"/>
    </w:rPr>
  </w:style>
  <w:style w:type="character" w:customStyle="1" w:styleId="ListLabel1">
    <w:name w:val="ListLabel 1"/>
    <w:rsid w:val="0076383C"/>
    <w:rPr>
      <w:rFonts w:eastAsia="Calibri" w:cs="Times New Roman"/>
    </w:rPr>
  </w:style>
  <w:style w:type="character" w:customStyle="1" w:styleId="ListLabel2">
    <w:name w:val="ListLabel 2"/>
    <w:rsid w:val="0076383C"/>
    <w:rPr>
      <w:rFonts w:eastAsia="Calibri" w:cs="Times New Roman"/>
      <w:color w:val="00000A"/>
      <w:sz w:val="20"/>
      <w:szCs w:val="20"/>
      <w:lang w:val="en-GB" w:eastAsia="el-GR"/>
    </w:rPr>
  </w:style>
  <w:style w:type="character" w:customStyle="1" w:styleId="ListLabel3">
    <w:name w:val="ListLabel 3"/>
    <w:rsid w:val="0076383C"/>
    <w:rPr>
      <w:rFonts w:eastAsia="Times New Roman" w:cs="Lucida Sans Unicode"/>
      <w:sz w:val="24"/>
    </w:rPr>
  </w:style>
  <w:style w:type="character" w:customStyle="1" w:styleId="ListLabel4">
    <w:name w:val="ListLabel 4"/>
    <w:rsid w:val="0076383C"/>
    <w:rPr>
      <w:rFonts w:eastAsia="Times New Roman" w:cs="Lucida Sans Unicode"/>
      <w:b/>
    </w:rPr>
  </w:style>
  <w:style w:type="character" w:customStyle="1" w:styleId="ListLabel5">
    <w:name w:val="ListLabel 5"/>
    <w:rsid w:val="0076383C"/>
    <w:rPr>
      <w:rFonts w:eastAsia="Times New Roman" w:cs="Wingdings"/>
    </w:rPr>
  </w:style>
  <w:style w:type="character" w:customStyle="1" w:styleId="ListLabel6">
    <w:name w:val="ListLabel 6"/>
    <w:rsid w:val="0076383C"/>
    <w:rPr>
      <w:b w:val="0"/>
    </w:rPr>
  </w:style>
  <w:style w:type="character" w:customStyle="1" w:styleId="ListLabel7">
    <w:name w:val="ListLabel 7"/>
    <w:rsid w:val="0076383C"/>
    <w:rPr>
      <w:b w:val="0"/>
    </w:rPr>
  </w:style>
  <w:style w:type="character" w:customStyle="1" w:styleId="ListLabel8">
    <w:name w:val="ListLabel 8"/>
    <w:rsid w:val="0076383C"/>
    <w:rPr>
      <w:b w:val="0"/>
    </w:rPr>
  </w:style>
  <w:style w:type="character" w:customStyle="1" w:styleId="ListLabel9">
    <w:name w:val="ListLabel 9"/>
    <w:rsid w:val="0076383C"/>
    <w:rPr>
      <w:b w:val="0"/>
    </w:rPr>
  </w:style>
  <w:style w:type="character" w:customStyle="1" w:styleId="ListLabel10">
    <w:name w:val="ListLabel 10"/>
    <w:rsid w:val="00A95046"/>
    <w:rPr>
      <w:b w:val="0"/>
    </w:rPr>
  </w:style>
  <w:style w:type="paragraph" w:customStyle="1" w:styleId="a0">
    <w:name w:val="Επικεφαλίδα"/>
    <w:basedOn w:val="Normal"/>
    <w:next w:val="BodyText"/>
    <w:rsid w:val="00FC69D7"/>
    <w:pPr>
      <w:keepNext/>
      <w:spacing w:before="240" w:after="120"/>
    </w:pPr>
    <w:rPr>
      <w:rFonts w:ascii="Liberation Sans" w:eastAsia="Lucida Sans Unicode" w:hAnsi="Liberation Sans" w:cs="Mangal"/>
      <w:sz w:val="28"/>
      <w:szCs w:val="28"/>
    </w:rPr>
  </w:style>
  <w:style w:type="paragraph" w:styleId="BodyText">
    <w:name w:val="Body Text"/>
    <w:basedOn w:val="Normal"/>
    <w:rsid w:val="00FC69D7"/>
    <w:pPr>
      <w:spacing w:after="140" w:line="288" w:lineRule="auto"/>
      <w:jc w:val="both"/>
    </w:pPr>
    <w:rPr>
      <w:b/>
      <w:bCs/>
      <w:sz w:val="28"/>
      <w:lang w:val="en-US"/>
    </w:rPr>
  </w:style>
  <w:style w:type="paragraph" w:styleId="List">
    <w:name w:val="List"/>
    <w:basedOn w:val="BodyText"/>
    <w:rsid w:val="00FC69D7"/>
    <w:rPr>
      <w:rFonts w:cs="Mangal"/>
    </w:rPr>
  </w:style>
  <w:style w:type="paragraph" w:customStyle="1" w:styleId="a1">
    <w:name w:val="Υπόμνημα"/>
    <w:basedOn w:val="Normal"/>
    <w:rsid w:val="0076383C"/>
    <w:pPr>
      <w:suppressLineNumbers/>
      <w:spacing w:before="120" w:after="120"/>
    </w:pPr>
    <w:rPr>
      <w:rFonts w:cs="Mangal"/>
      <w:i/>
      <w:iCs/>
    </w:rPr>
  </w:style>
  <w:style w:type="paragraph" w:customStyle="1" w:styleId="a2">
    <w:name w:val="Ευρετήριο"/>
    <w:basedOn w:val="Normal"/>
    <w:rsid w:val="00FC69D7"/>
    <w:pPr>
      <w:suppressLineNumbers/>
    </w:pPr>
    <w:rPr>
      <w:rFonts w:cs="Mangal"/>
    </w:rPr>
  </w:style>
  <w:style w:type="paragraph" w:styleId="Caption">
    <w:name w:val="caption"/>
    <w:basedOn w:val="Normal"/>
    <w:qFormat/>
    <w:rsid w:val="00FC69D7"/>
    <w:pPr>
      <w:suppressLineNumbers/>
      <w:spacing w:before="120" w:after="120"/>
    </w:pPr>
    <w:rPr>
      <w:rFonts w:cs="Mangal"/>
      <w:i/>
      <w:iCs/>
    </w:rPr>
  </w:style>
  <w:style w:type="paragraph" w:customStyle="1" w:styleId="20">
    <w:name w:val="Λεζάντα2"/>
    <w:basedOn w:val="Normal"/>
    <w:rsid w:val="00FC69D7"/>
    <w:pPr>
      <w:suppressLineNumbers/>
      <w:spacing w:before="120" w:after="120"/>
    </w:pPr>
    <w:rPr>
      <w:rFonts w:cs="Mangal"/>
      <w:i/>
      <w:iCs/>
    </w:rPr>
  </w:style>
  <w:style w:type="paragraph" w:customStyle="1" w:styleId="WW-0">
    <w:name w:val="WW-Λεζάντα"/>
    <w:basedOn w:val="Normal"/>
    <w:rsid w:val="00FC69D7"/>
    <w:pPr>
      <w:suppressLineNumbers/>
      <w:spacing w:before="120" w:after="120"/>
    </w:pPr>
    <w:rPr>
      <w:rFonts w:cs="Mangal"/>
      <w:i/>
      <w:iCs/>
    </w:rPr>
  </w:style>
  <w:style w:type="paragraph" w:customStyle="1" w:styleId="10">
    <w:name w:val="Λεζάντα1"/>
    <w:basedOn w:val="Normal"/>
    <w:rsid w:val="00FC69D7"/>
    <w:pPr>
      <w:suppressLineNumbers/>
      <w:spacing w:before="120" w:after="120"/>
    </w:pPr>
    <w:rPr>
      <w:rFonts w:cs="Mangal"/>
      <w:i/>
      <w:iCs/>
    </w:rPr>
  </w:style>
  <w:style w:type="paragraph" w:customStyle="1" w:styleId="-31">
    <w:name w:val="Πολύχρωμη σκιά - ΄Εμφαση 31"/>
    <w:basedOn w:val="Normal"/>
    <w:rsid w:val="00FC69D7"/>
    <w:pPr>
      <w:spacing w:after="200" w:line="276" w:lineRule="auto"/>
      <w:ind w:left="720"/>
      <w:contextualSpacing/>
    </w:pPr>
    <w:rPr>
      <w:rFonts w:ascii="Calibri" w:eastAsia="Calibri" w:hAnsi="Calibri" w:cs="Calibri"/>
      <w:sz w:val="22"/>
      <w:szCs w:val="22"/>
    </w:rPr>
  </w:style>
  <w:style w:type="paragraph" w:customStyle="1" w:styleId="yiv890693018msonormal">
    <w:name w:val="yiv890693018msonormal"/>
    <w:basedOn w:val="Normal"/>
    <w:rsid w:val="00FC69D7"/>
    <w:pPr>
      <w:spacing w:before="280" w:after="280"/>
    </w:pPr>
  </w:style>
  <w:style w:type="paragraph" w:styleId="Header">
    <w:name w:val="header"/>
    <w:basedOn w:val="Normal"/>
    <w:rsid w:val="00FC69D7"/>
  </w:style>
  <w:style w:type="paragraph" w:styleId="Footer">
    <w:name w:val="footer"/>
    <w:basedOn w:val="Normal"/>
    <w:rsid w:val="00FC69D7"/>
  </w:style>
  <w:style w:type="paragraph" w:styleId="BalloonText">
    <w:name w:val="Balloon Text"/>
    <w:basedOn w:val="Normal"/>
    <w:rsid w:val="00FC69D7"/>
    <w:rPr>
      <w:rFonts w:ascii="Tahoma" w:hAnsi="Tahoma" w:cs="Tahoma"/>
      <w:sz w:val="16"/>
      <w:szCs w:val="16"/>
      <w:lang w:val="en-US"/>
    </w:rPr>
  </w:style>
  <w:style w:type="paragraph" w:customStyle="1" w:styleId="-11">
    <w:name w:val="Πολύχρωμη λίστα - ΄Εμφαση 11"/>
    <w:basedOn w:val="Normal"/>
    <w:rsid w:val="00FC69D7"/>
    <w:pPr>
      <w:spacing w:after="200" w:line="276" w:lineRule="auto"/>
      <w:ind w:left="720"/>
      <w:contextualSpacing/>
    </w:pPr>
    <w:rPr>
      <w:rFonts w:ascii="Calibri" w:eastAsia="Calibri" w:hAnsi="Calibri" w:cs="Calibri"/>
      <w:sz w:val="22"/>
      <w:szCs w:val="22"/>
    </w:rPr>
  </w:style>
  <w:style w:type="paragraph" w:customStyle="1" w:styleId="ColorfulList-Accent11">
    <w:name w:val="Colorful List - Accent 11"/>
    <w:basedOn w:val="Normal"/>
    <w:rsid w:val="00FC69D7"/>
    <w:pPr>
      <w:spacing w:after="200" w:line="276" w:lineRule="auto"/>
      <w:ind w:left="720"/>
      <w:contextualSpacing/>
    </w:pPr>
    <w:rPr>
      <w:rFonts w:ascii="Calibri" w:eastAsia="Calibri" w:hAnsi="Calibri" w:cs="Calibri"/>
      <w:sz w:val="22"/>
      <w:szCs w:val="22"/>
    </w:rPr>
  </w:style>
  <w:style w:type="paragraph" w:customStyle="1" w:styleId="11">
    <w:name w:val="Χάρτης εγγράφου1"/>
    <w:basedOn w:val="Normal"/>
    <w:rsid w:val="00FC69D7"/>
    <w:rPr>
      <w:rFonts w:ascii="Tahoma" w:hAnsi="Tahoma" w:cs="Tahoma"/>
      <w:sz w:val="16"/>
      <w:szCs w:val="16"/>
    </w:rPr>
  </w:style>
  <w:style w:type="paragraph" w:customStyle="1" w:styleId="title1">
    <w:name w:val="title1"/>
    <w:basedOn w:val="Normal"/>
    <w:rsid w:val="00FC69D7"/>
    <w:rPr>
      <w:sz w:val="27"/>
      <w:szCs w:val="27"/>
    </w:rPr>
  </w:style>
  <w:style w:type="paragraph" w:customStyle="1" w:styleId="desc2">
    <w:name w:val="desc2"/>
    <w:basedOn w:val="Normal"/>
    <w:rsid w:val="00FC69D7"/>
    <w:rPr>
      <w:sz w:val="26"/>
      <w:szCs w:val="26"/>
    </w:rPr>
  </w:style>
  <w:style w:type="paragraph" w:customStyle="1" w:styleId="details1">
    <w:name w:val="details1"/>
    <w:basedOn w:val="Normal"/>
    <w:rsid w:val="00FC69D7"/>
    <w:rPr>
      <w:sz w:val="22"/>
      <w:szCs w:val="22"/>
    </w:rPr>
  </w:style>
  <w:style w:type="paragraph" w:customStyle="1" w:styleId="ColorfulList-Accent12">
    <w:name w:val="Colorful List - Accent 12"/>
    <w:basedOn w:val="Normal"/>
    <w:rsid w:val="00FC69D7"/>
    <w:pPr>
      <w:spacing w:after="200" w:line="276" w:lineRule="auto"/>
      <w:ind w:left="720"/>
      <w:contextualSpacing/>
    </w:pPr>
    <w:rPr>
      <w:rFonts w:ascii="Calibri" w:eastAsia="Calibri" w:hAnsi="Calibri" w:cs="Calibri"/>
      <w:sz w:val="22"/>
      <w:szCs w:val="22"/>
    </w:rPr>
  </w:style>
  <w:style w:type="paragraph" w:customStyle="1" w:styleId="a3">
    <w:name w:val="Περιεχόμενα πίνακα"/>
    <w:basedOn w:val="Normal"/>
    <w:rsid w:val="00FC69D7"/>
    <w:pPr>
      <w:suppressLineNumbers/>
    </w:pPr>
  </w:style>
  <w:style w:type="paragraph" w:customStyle="1" w:styleId="a4">
    <w:name w:val="Επικεφαλίδα πίνακα"/>
    <w:basedOn w:val="a3"/>
    <w:rsid w:val="00FC69D7"/>
    <w:pPr>
      <w:jc w:val="center"/>
    </w:pPr>
    <w:rPr>
      <w:b/>
      <w:bCs/>
    </w:rPr>
  </w:style>
  <w:style w:type="paragraph" w:customStyle="1" w:styleId="-12">
    <w:name w:val="Πολύχρωμη λίστα - ΄Εμφαση 12"/>
    <w:basedOn w:val="Normal"/>
    <w:rsid w:val="00FC69D7"/>
    <w:pPr>
      <w:ind w:left="720"/>
      <w:contextualSpacing/>
    </w:pPr>
    <w:rPr>
      <w:rFonts w:ascii="Cambria" w:eastAsia="MS Mincho" w:hAnsi="Cambria" w:cs="Cambria"/>
      <w:lang w:val="en-US"/>
    </w:rPr>
  </w:style>
  <w:style w:type="paragraph" w:customStyle="1" w:styleId="Default">
    <w:name w:val="Default"/>
    <w:rsid w:val="00FC69D7"/>
    <w:pPr>
      <w:widowControl w:val="0"/>
      <w:suppressAutoHyphens/>
    </w:pPr>
    <w:rPr>
      <w:rFonts w:ascii="AIJAJ C+ Gulliver RM" w:eastAsia="Lucida Sans Unicode" w:hAnsi="AIJAJ C+ Gulliver RM" w:cs="Mangal"/>
      <w:color w:val="000000"/>
      <w:sz w:val="24"/>
      <w:szCs w:val="24"/>
      <w:lang w:val="el-GR" w:eastAsia="zh-CN" w:bidi="hi-IN"/>
    </w:rPr>
  </w:style>
  <w:style w:type="paragraph" w:customStyle="1" w:styleId="Pa12">
    <w:name w:val="Pa12"/>
    <w:basedOn w:val="Default"/>
    <w:rsid w:val="00FC69D7"/>
  </w:style>
  <w:style w:type="paragraph" w:customStyle="1" w:styleId="ColorfulList-Accent13">
    <w:name w:val="Colorful List - Accent 13"/>
    <w:basedOn w:val="Normal"/>
    <w:qFormat/>
    <w:rsid w:val="0031012B"/>
    <w:pPr>
      <w:ind w:left="720"/>
      <w:contextualSpacing/>
    </w:pPr>
  </w:style>
  <w:style w:type="table" w:styleId="TableGrid">
    <w:name w:val="Table Grid"/>
    <w:basedOn w:val="TableNormal"/>
    <w:uiPriority w:val="59"/>
    <w:rsid w:val="00315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87929"/>
    <w:rPr>
      <w:color w:val="0000FF"/>
      <w:u w:val="single"/>
    </w:rPr>
  </w:style>
  <w:style w:type="paragraph" w:customStyle="1" w:styleId="a5">
    <w:name w:val="Προεπιλογή"/>
    <w:rsid w:val="00320DBC"/>
    <w:pPr>
      <w:suppressAutoHyphens/>
      <w:spacing w:after="200" w:line="276" w:lineRule="auto"/>
    </w:pPr>
    <w:rPr>
      <w:color w:val="00000A"/>
      <w:sz w:val="24"/>
      <w:szCs w:val="24"/>
      <w:lang w:val="el-GR" w:eastAsia="zh-CN"/>
    </w:rPr>
  </w:style>
  <w:style w:type="character" w:customStyle="1" w:styleId="a6">
    <w:name w:val="Έμφασις"/>
    <w:rsid w:val="00320DBC"/>
    <w:rPr>
      <w:i/>
      <w:iCs/>
    </w:rPr>
  </w:style>
  <w:style w:type="character" w:customStyle="1" w:styleId="Internet">
    <w:name w:val="Δεσμός Internet"/>
    <w:basedOn w:val="DefaultParagraphFont"/>
    <w:rsid w:val="00320DBC"/>
    <w:rPr>
      <w:color w:val="0000FF"/>
      <w:u w:val="single"/>
      <w:lang w:val="el-GR" w:eastAsia="el-GR" w:bidi="el-GR"/>
    </w:rPr>
  </w:style>
  <w:style w:type="character" w:customStyle="1" w:styleId="ListLabel11">
    <w:name w:val="ListLabel 11"/>
    <w:rsid w:val="00320DBC"/>
    <w:rPr>
      <w:b w:val="0"/>
    </w:rPr>
  </w:style>
  <w:style w:type="character" w:customStyle="1" w:styleId="a7">
    <w:name w:val="Μνημόνευση"/>
    <w:rsid w:val="00320DBC"/>
    <w:rPr>
      <w:i/>
      <w:iCs/>
    </w:rPr>
  </w:style>
  <w:style w:type="paragraph" w:customStyle="1" w:styleId="a8">
    <w:name w:val="Κεφαλίδα καταλόγου"/>
    <w:basedOn w:val="a5"/>
    <w:next w:val="a9"/>
    <w:rsid w:val="00320DBC"/>
  </w:style>
  <w:style w:type="paragraph" w:customStyle="1" w:styleId="a9">
    <w:name w:val="Περιεχόμενο λίστας"/>
    <w:basedOn w:val="a5"/>
    <w:rsid w:val="00320DBC"/>
    <w:pPr>
      <w:ind w:left="567"/>
    </w:pPr>
  </w:style>
  <w:style w:type="character" w:styleId="Strong">
    <w:name w:val="Strong"/>
    <w:basedOn w:val="DefaultParagraphFont"/>
    <w:uiPriority w:val="22"/>
    <w:qFormat/>
    <w:rsid w:val="00320DBC"/>
    <w:rPr>
      <w:b/>
      <w:bCs/>
    </w:rPr>
  </w:style>
  <w:style w:type="character" w:customStyle="1" w:styleId="article-headermeta-info-label">
    <w:name w:val="article-header__meta-info-label"/>
    <w:basedOn w:val="DefaultParagraphFont"/>
    <w:rsid w:val="00320DBC"/>
  </w:style>
  <w:style w:type="character" w:customStyle="1" w:styleId="article-headermeta-info-data">
    <w:name w:val="article-header__meta-info-data"/>
    <w:basedOn w:val="DefaultParagraphFont"/>
    <w:rsid w:val="00320DBC"/>
  </w:style>
  <w:style w:type="character" w:styleId="CommentReference">
    <w:name w:val="annotation reference"/>
    <w:uiPriority w:val="99"/>
    <w:semiHidden/>
    <w:unhideWhenUsed/>
    <w:rsid w:val="00365130"/>
    <w:rPr>
      <w:sz w:val="21"/>
      <w:szCs w:val="21"/>
    </w:rPr>
  </w:style>
  <w:style w:type="paragraph" w:styleId="CommentText">
    <w:name w:val="annotation text"/>
    <w:basedOn w:val="Normal"/>
    <w:link w:val="CommentTextChar"/>
    <w:uiPriority w:val="99"/>
    <w:semiHidden/>
    <w:unhideWhenUsed/>
    <w:rsid w:val="00365130"/>
    <w:rPr>
      <w:rFonts w:eastAsia="宋体"/>
    </w:rPr>
  </w:style>
  <w:style w:type="character" w:customStyle="1" w:styleId="CommentTextChar">
    <w:name w:val="Comment Text Char"/>
    <w:basedOn w:val="DefaultParagraphFont"/>
    <w:link w:val="CommentText"/>
    <w:uiPriority w:val="99"/>
    <w:semiHidden/>
    <w:rsid w:val="00365130"/>
    <w:rPr>
      <w:rFonts w:eastAsia="宋体"/>
      <w:color w:val="00000A"/>
      <w:sz w:val="24"/>
      <w:szCs w:val="24"/>
      <w:lang w:val="el-GR"/>
    </w:rPr>
  </w:style>
  <w:style w:type="paragraph" w:styleId="CommentSubject">
    <w:name w:val="annotation subject"/>
    <w:basedOn w:val="CommentText"/>
    <w:next w:val="CommentText"/>
    <w:link w:val="CommentSubjectChar"/>
    <w:uiPriority w:val="99"/>
    <w:semiHidden/>
    <w:unhideWhenUsed/>
    <w:rsid w:val="00365130"/>
    <w:rPr>
      <w:b/>
      <w:bCs/>
    </w:rPr>
  </w:style>
  <w:style w:type="character" w:customStyle="1" w:styleId="CommentSubjectChar">
    <w:name w:val="Comment Subject Char"/>
    <w:basedOn w:val="CommentTextChar"/>
    <w:link w:val="CommentSubject"/>
    <w:uiPriority w:val="99"/>
    <w:semiHidden/>
    <w:rsid w:val="00365130"/>
    <w:rPr>
      <w:rFonts w:eastAsia="宋体"/>
      <w:b/>
      <w:bCs/>
      <w:color w:val="00000A"/>
      <w:sz w:val="24"/>
      <w:szCs w:val="24"/>
      <w:lang w:val="el-GR"/>
    </w:rPr>
  </w:style>
  <w:style w:type="character" w:customStyle="1" w:styleId="Heading1Char1">
    <w:name w:val="Heading 1 Char1"/>
    <w:basedOn w:val="DefaultParagraphFont"/>
    <w:link w:val="Heading1"/>
    <w:rsid w:val="00732B64"/>
    <w:rPr>
      <w:b/>
      <w:bCs/>
      <w:color w:val="00000A"/>
      <w:sz w:val="24"/>
      <w:szCs w:val="24"/>
      <w:lang w:val="el-GR" w:eastAsia="zh-CN"/>
    </w:rPr>
  </w:style>
  <w:style w:type="paragraph" w:styleId="ListParagraph">
    <w:name w:val="List Paragraph"/>
    <w:basedOn w:val="Normal"/>
    <w:uiPriority w:val="34"/>
    <w:qFormat/>
    <w:rsid w:val="00732B64"/>
    <w:pPr>
      <w:ind w:left="720"/>
      <w:contextualSpacing/>
    </w:pPr>
  </w:style>
  <w:style w:type="character" w:customStyle="1" w:styleId="doi1">
    <w:name w:val="doi1"/>
    <w:basedOn w:val="DefaultParagraphFont"/>
    <w:rsid w:val="00532F9D"/>
  </w:style>
  <w:style w:type="paragraph" w:styleId="PlainText">
    <w:name w:val="Plain Text"/>
    <w:basedOn w:val="Normal"/>
    <w:link w:val="PlainTextChar"/>
    <w:rsid w:val="00A95136"/>
    <w:pPr>
      <w:widowControl w:val="0"/>
      <w:suppressAutoHyphens w:val="0"/>
      <w:jc w:val="both"/>
    </w:pPr>
    <w:rPr>
      <w:rFonts w:ascii="宋体" w:eastAsia="宋体" w:hAnsi="Courier New" w:cs="Courier New"/>
      <w:color w:val="auto"/>
      <w:kern w:val="2"/>
      <w:sz w:val="21"/>
      <w:szCs w:val="21"/>
      <w:lang w:val="en-US"/>
    </w:rPr>
  </w:style>
  <w:style w:type="character" w:customStyle="1" w:styleId="PlainTextChar">
    <w:name w:val="Plain Text Char"/>
    <w:basedOn w:val="DefaultParagraphFont"/>
    <w:link w:val="PlainText"/>
    <w:rsid w:val="00A95136"/>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D7"/>
    <w:pPr>
      <w:suppressAutoHyphens/>
    </w:pPr>
    <w:rPr>
      <w:color w:val="00000A"/>
      <w:sz w:val="24"/>
      <w:szCs w:val="24"/>
      <w:lang w:val="el-GR" w:eastAsia="zh-CN"/>
    </w:rPr>
  </w:style>
  <w:style w:type="paragraph" w:styleId="Heading1">
    <w:name w:val="heading 1"/>
    <w:basedOn w:val="Normal"/>
    <w:next w:val="Normal"/>
    <w:link w:val="Heading1Char1"/>
    <w:qFormat/>
    <w:rsid w:val="00FC69D7"/>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C69D7"/>
    <w:rPr>
      <w:rFonts w:ascii="Times New Roman" w:eastAsia="Calibri" w:hAnsi="Times New Roman" w:cs="Times New Roman"/>
    </w:rPr>
  </w:style>
  <w:style w:type="character" w:customStyle="1" w:styleId="WW8Num1z1">
    <w:name w:val="WW8Num1z1"/>
    <w:rsid w:val="00FC69D7"/>
  </w:style>
  <w:style w:type="character" w:customStyle="1" w:styleId="WW8Num1z2">
    <w:name w:val="WW8Num1z2"/>
    <w:rsid w:val="00FC69D7"/>
  </w:style>
  <w:style w:type="character" w:customStyle="1" w:styleId="WW8Num1z3">
    <w:name w:val="WW8Num1z3"/>
    <w:rsid w:val="00FC69D7"/>
  </w:style>
  <w:style w:type="character" w:customStyle="1" w:styleId="WW8Num1z4">
    <w:name w:val="WW8Num1z4"/>
    <w:rsid w:val="00FC69D7"/>
  </w:style>
  <w:style w:type="character" w:customStyle="1" w:styleId="WW8Num1z5">
    <w:name w:val="WW8Num1z5"/>
    <w:rsid w:val="00FC69D7"/>
  </w:style>
  <w:style w:type="character" w:customStyle="1" w:styleId="WW8Num1z6">
    <w:name w:val="WW8Num1z6"/>
    <w:rsid w:val="00FC69D7"/>
  </w:style>
  <w:style w:type="character" w:customStyle="1" w:styleId="WW8Num1z7">
    <w:name w:val="WW8Num1z7"/>
    <w:rsid w:val="00FC69D7"/>
  </w:style>
  <w:style w:type="character" w:customStyle="1" w:styleId="WW8Num1z8">
    <w:name w:val="WW8Num1z8"/>
    <w:rsid w:val="00FC69D7"/>
  </w:style>
  <w:style w:type="character" w:customStyle="1" w:styleId="WW8Num2z0">
    <w:name w:val="WW8Num2z0"/>
    <w:rsid w:val="00FC69D7"/>
    <w:rPr>
      <w:rFonts w:ascii="Times New Roman" w:eastAsia="Calibri" w:hAnsi="Times New Roman" w:cs="Times New Roman"/>
    </w:rPr>
  </w:style>
  <w:style w:type="character" w:customStyle="1" w:styleId="WW8Num2z1">
    <w:name w:val="WW8Num2z1"/>
    <w:rsid w:val="00FC69D7"/>
  </w:style>
  <w:style w:type="character" w:customStyle="1" w:styleId="WW8Num2z2">
    <w:name w:val="WW8Num2z2"/>
    <w:rsid w:val="00FC69D7"/>
  </w:style>
  <w:style w:type="character" w:customStyle="1" w:styleId="WW8Num2z3">
    <w:name w:val="WW8Num2z3"/>
    <w:rsid w:val="00FC69D7"/>
  </w:style>
  <w:style w:type="character" w:customStyle="1" w:styleId="WW8Num2z4">
    <w:name w:val="WW8Num2z4"/>
    <w:rsid w:val="00FC69D7"/>
  </w:style>
  <w:style w:type="character" w:customStyle="1" w:styleId="WW8Num2z5">
    <w:name w:val="WW8Num2z5"/>
    <w:rsid w:val="00FC69D7"/>
  </w:style>
  <w:style w:type="character" w:customStyle="1" w:styleId="WW8Num2z6">
    <w:name w:val="WW8Num2z6"/>
    <w:rsid w:val="00FC69D7"/>
  </w:style>
  <w:style w:type="character" w:customStyle="1" w:styleId="WW8Num2z7">
    <w:name w:val="WW8Num2z7"/>
    <w:rsid w:val="00FC69D7"/>
  </w:style>
  <w:style w:type="character" w:customStyle="1" w:styleId="WW8Num2z8">
    <w:name w:val="WW8Num2z8"/>
    <w:rsid w:val="00FC69D7"/>
  </w:style>
  <w:style w:type="character" w:customStyle="1" w:styleId="WW8Num3z0">
    <w:name w:val="WW8Num3z0"/>
    <w:rsid w:val="00FC69D7"/>
    <w:rPr>
      <w:rFonts w:ascii="Times New Roman" w:eastAsia="Calibri" w:hAnsi="Times New Roman" w:cs="Times New Roman"/>
      <w:color w:val="00000A"/>
      <w:sz w:val="20"/>
      <w:szCs w:val="20"/>
      <w:lang w:val="en-GB" w:eastAsia="el-GR"/>
    </w:rPr>
  </w:style>
  <w:style w:type="character" w:customStyle="1" w:styleId="2">
    <w:name w:val="Προεπιλεγμένη γραμματοσειρά2"/>
    <w:rsid w:val="00FC69D7"/>
  </w:style>
  <w:style w:type="character" w:customStyle="1" w:styleId="WW8Num4z0">
    <w:name w:val="WW8Num4z0"/>
    <w:rsid w:val="00FC69D7"/>
    <w:rPr>
      <w:rFonts w:ascii="Times New Roman" w:eastAsia="Calibri" w:hAnsi="Times New Roman" w:cs="Times New Roman"/>
    </w:rPr>
  </w:style>
  <w:style w:type="character" w:customStyle="1" w:styleId="WW8Num5z0">
    <w:name w:val="WW8Num5z0"/>
    <w:rsid w:val="00FC69D7"/>
    <w:rPr>
      <w:rFonts w:ascii="Times New Roman" w:eastAsia="Calibri" w:hAnsi="Times New Roman" w:cs="Times New Roman"/>
    </w:rPr>
  </w:style>
  <w:style w:type="character" w:customStyle="1" w:styleId="WW8Num6z0">
    <w:name w:val="WW8Num6z0"/>
    <w:rsid w:val="00FC69D7"/>
    <w:rPr>
      <w:rFonts w:ascii="Times New Roman" w:eastAsia="Calibri" w:hAnsi="Times New Roman" w:cs="Times New Roman"/>
      <w:color w:val="424242"/>
      <w:sz w:val="20"/>
      <w:szCs w:val="20"/>
      <w:shd w:val="clear" w:color="auto" w:fill="FFFF00"/>
      <w:lang w:val="en-US"/>
    </w:rPr>
  </w:style>
  <w:style w:type="character" w:customStyle="1" w:styleId="WW8Num6z1">
    <w:name w:val="WW8Num6z1"/>
    <w:rsid w:val="00FC69D7"/>
  </w:style>
  <w:style w:type="character" w:customStyle="1" w:styleId="WW8Num6z2">
    <w:name w:val="WW8Num6z2"/>
    <w:rsid w:val="00FC69D7"/>
  </w:style>
  <w:style w:type="character" w:customStyle="1" w:styleId="WW8Num6z3">
    <w:name w:val="WW8Num6z3"/>
    <w:rsid w:val="00FC69D7"/>
  </w:style>
  <w:style w:type="character" w:customStyle="1" w:styleId="WW8Num6z4">
    <w:name w:val="WW8Num6z4"/>
    <w:rsid w:val="00FC69D7"/>
  </w:style>
  <w:style w:type="character" w:customStyle="1" w:styleId="WW8Num6z5">
    <w:name w:val="WW8Num6z5"/>
    <w:rsid w:val="00FC69D7"/>
  </w:style>
  <w:style w:type="character" w:customStyle="1" w:styleId="WW8Num6z6">
    <w:name w:val="WW8Num6z6"/>
    <w:rsid w:val="00FC69D7"/>
  </w:style>
  <w:style w:type="character" w:customStyle="1" w:styleId="WW8Num6z7">
    <w:name w:val="WW8Num6z7"/>
    <w:rsid w:val="00FC69D7"/>
  </w:style>
  <w:style w:type="character" w:customStyle="1" w:styleId="WW8Num6z8">
    <w:name w:val="WW8Num6z8"/>
    <w:rsid w:val="00FC69D7"/>
  </w:style>
  <w:style w:type="character" w:customStyle="1" w:styleId="WW8Num7z0">
    <w:name w:val="WW8Num7z0"/>
    <w:rsid w:val="00FC69D7"/>
    <w:rPr>
      <w:rFonts w:ascii="Times New Roman" w:eastAsia="Calibri" w:hAnsi="Times New Roman" w:cs="Times New Roman"/>
    </w:rPr>
  </w:style>
  <w:style w:type="character" w:customStyle="1" w:styleId="WW8Num8z0">
    <w:name w:val="WW8Num8z0"/>
    <w:rsid w:val="00FC69D7"/>
    <w:rPr>
      <w:rFonts w:ascii="Times New Roman" w:eastAsia="Calibri" w:hAnsi="Times New Roman" w:cs="Times New Roman"/>
    </w:rPr>
  </w:style>
  <w:style w:type="character" w:customStyle="1" w:styleId="WW8Num9z0">
    <w:name w:val="WW8Num9z0"/>
    <w:rsid w:val="00FC69D7"/>
    <w:rPr>
      <w:rFonts w:ascii="Times New Roman" w:eastAsia="Calibri" w:hAnsi="Times New Roman" w:cs="Times New Roman"/>
    </w:rPr>
  </w:style>
  <w:style w:type="character" w:customStyle="1" w:styleId="WW8Num9z1">
    <w:name w:val="WW8Num9z1"/>
    <w:rsid w:val="00FC69D7"/>
  </w:style>
  <w:style w:type="character" w:customStyle="1" w:styleId="WW8Num9z2">
    <w:name w:val="WW8Num9z2"/>
    <w:rsid w:val="00FC69D7"/>
  </w:style>
  <w:style w:type="character" w:customStyle="1" w:styleId="WW8Num9z3">
    <w:name w:val="WW8Num9z3"/>
    <w:rsid w:val="00FC69D7"/>
  </w:style>
  <w:style w:type="character" w:customStyle="1" w:styleId="WW8Num9z4">
    <w:name w:val="WW8Num9z4"/>
    <w:rsid w:val="00FC69D7"/>
  </w:style>
  <w:style w:type="character" w:customStyle="1" w:styleId="WW8Num9z5">
    <w:name w:val="WW8Num9z5"/>
    <w:rsid w:val="00FC69D7"/>
  </w:style>
  <w:style w:type="character" w:customStyle="1" w:styleId="WW8Num9z6">
    <w:name w:val="WW8Num9z6"/>
    <w:rsid w:val="00FC69D7"/>
  </w:style>
  <w:style w:type="character" w:customStyle="1" w:styleId="WW8Num9z7">
    <w:name w:val="WW8Num9z7"/>
    <w:rsid w:val="00FC69D7"/>
  </w:style>
  <w:style w:type="character" w:customStyle="1" w:styleId="WW8Num9z8">
    <w:name w:val="WW8Num9z8"/>
    <w:rsid w:val="00FC69D7"/>
  </w:style>
  <w:style w:type="character" w:customStyle="1" w:styleId="WW8Num10z0">
    <w:name w:val="WW8Num10z0"/>
    <w:rsid w:val="00FC69D7"/>
    <w:rPr>
      <w:rFonts w:ascii="Times New Roman" w:eastAsia="Calibri" w:hAnsi="Times New Roman" w:cs="Times New Roman"/>
      <w:b w:val="0"/>
      <w:color w:val="000000"/>
      <w:sz w:val="20"/>
      <w:szCs w:val="20"/>
      <w:lang w:val="en-US"/>
    </w:rPr>
  </w:style>
  <w:style w:type="character" w:customStyle="1" w:styleId="WW8Num10z1">
    <w:name w:val="WW8Num10z1"/>
    <w:rsid w:val="00FC69D7"/>
  </w:style>
  <w:style w:type="character" w:customStyle="1" w:styleId="WW8Num10z2">
    <w:name w:val="WW8Num10z2"/>
    <w:rsid w:val="00FC69D7"/>
  </w:style>
  <w:style w:type="character" w:customStyle="1" w:styleId="WW8Num10z3">
    <w:name w:val="WW8Num10z3"/>
    <w:rsid w:val="00FC69D7"/>
  </w:style>
  <w:style w:type="character" w:customStyle="1" w:styleId="WW8Num10z4">
    <w:name w:val="WW8Num10z4"/>
    <w:rsid w:val="00FC69D7"/>
  </w:style>
  <w:style w:type="character" w:customStyle="1" w:styleId="WW8Num10z5">
    <w:name w:val="WW8Num10z5"/>
    <w:rsid w:val="00FC69D7"/>
  </w:style>
  <w:style w:type="character" w:customStyle="1" w:styleId="WW8Num10z6">
    <w:name w:val="WW8Num10z6"/>
    <w:rsid w:val="00FC69D7"/>
  </w:style>
  <w:style w:type="character" w:customStyle="1" w:styleId="WW8Num10z7">
    <w:name w:val="WW8Num10z7"/>
    <w:rsid w:val="00FC69D7"/>
  </w:style>
  <w:style w:type="character" w:customStyle="1" w:styleId="WW8Num10z8">
    <w:name w:val="WW8Num10z8"/>
    <w:rsid w:val="00FC69D7"/>
  </w:style>
  <w:style w:type="character" w:customStyle="1" w:styleId="WW8Num11z0">
    <w:name w:val="WW8Num11z0"/>
    <w:rsid w:val="00FC69D7"/>
  </w:style>
  <w:style w:type="character" w:customStyle="1" w:styleId="WW8Num12z0">
    <w:name w:val="WW8Num12z0"/>
    <w:rsid w:val="00FC69D7"/>
    <w:rPr>
      <w:rFonts w:ascii="Times New Roman" w:eastAsia="Calibri" w:hAnsi="Times New Roman" w:cs="Times New Roman"/>
    </w:rPr>
  </w:style>
  <w:style w:type="character" w:customStyle="1" w:styleId="WW8Num12z1">
    <w:name w:val="WW8Num12z1"/>
    <w:rsid w:val="00FC69D7"/>
  </w:style>
  <w:style w:type="character" w:customStyle="1" w:styleId="WW8Num12z2">
    <w:name w:val="WW8Num12z2"/>
    <w:rsid w:val="00FC69D7"/>
  </w:style>
  <w:style w:type="character" w:customStyle="1" w:styleId="WW8Num12z3">
    <w:name w:val="WW8Num12z3"/>
    <w:rsid w:val="00FC69D7"/>
  </w:style>
  <w:style w:type="character" w:customStyle="1" w:styleId="WW8Num12z4">
    <w:name w:val="WW8Num12z4"/>
    <w:rsid w:val="00FC69D7"/>
  </w:style>
  <w:style w:type="character" w:customStyle="1" w:styleId="WW8Num12z5">
    <w:name w:val="WW8Num12z5"/>
    <w:rsid w:val="00FC69D7"/>
  </w:style>
  <w:style w:type="character" w:customStyle="1" w:styleId="WW8Num12z6">
    <w:name w:val="WW8Num12z6"/>
    <w:rsid w:val="00FC69D7"/>
  </w:style>
  <w:style w:type="character" w:customStyle="1" w:styleId="WW8Num12z7">
    <w:name w:val="WW8Num12z7"/>
    <w:rsid w:val="00FC69D7"/>
  </w:style>
  <w:style w:type="character" w:customStyle="1" w:styleId="WW8Num12z8">
    <w:name w:val="WW8Num12z8"/>
    <w:rsid w:val="00FC69D7"/>
  </w:style>
  <w:style w:type="character" w:customStyle="1" w:styleId="WW8Num13z0">
    <w:name w:val="WW8Num13z0"/>
    <w:rsid w:val="00FC69D7"/>
    <w:rPr>
      <w:rFonts w:ascii="Times New Roman" w:eastAsia="Calibri" w:hAnsi="Times New Roman" w:cs="Times New Roman"/>
    </w:rPr>
  </w:style>
  <w:style w:type="character" w:customStyle="1" w:styleId="WW-">
    <w:name w:val="WW-Προεπιλεγμένη γραμματοσειρά"/>
    <w:rsid w:val="00FC69D7"/>
  </w:style>
  <w:style w:type="character" w:customStyle="1" w:styleId="1">
    <w:name w:val="Προεπιλεγμένη γραμματοσειρά1"/>
    <w:rsid w:val="00FC69D7"/>
  </w:style>
  <w:style w:type="character" w:customStyle="1" w:styleId="WW8Num3z1">
    <w:name w:val="WW8Num3z1"/>
    <w:rsid w:val="00FC69D7"/>
  </w:style>
  <w:style w:type="character" w:customStyle="1" w:styleId="WW8Num3z2">
    <w:name w:val="WW8Num3z2"/>
    <w:rsid w:val="00FC69D7"/>
  </w:style>
  <w:style w:type="character" w:customStyle="1" w:styleId="WW8Num3z3">
    <w:name w:val="WW8Num3z3"/>
    <w:rsid w:val="00FC69D7"/>
  </w:style>
  <w:style w:type="character" w:customStyle="1" w:styleId="WW8Num3z4">
    <w:name w:val="WW8Num3z4"/>
    <w:rsid w:val="00FC69D7"/>
  </w:style>
  <w:style w:type="character" w:customStyle="1" w:styleId="WW8Num3z5">
    <w:name w:val="WW8Num3z5"/>
    <w:rsid w:val="00FC69D7"/>
  </w:style>
  <w:style w:type="character" w:customStyle="1" w:styleId="WW8Num3z6">
    <w:name w:val="WW8Num3z6"/>
    <w:rsid w:val="00FC69D7"/>
  </w:style>
  <w:style w:type="character" w:customStyle="1" w:styleId="WW8Num3z7">
    <w:name w:val="WW8Num3z7"/>
    <w:rsid w:val="00FC69D7"/>
  </w:style>
  <w:style w:type="character" w:customStyle="1" w:styleId="WW8Num3z8">
    <w:name w:val="WW8Num3z8"/>
    <w:rsid w:val="00FC69D7"/>
  </w:style>
  <w:style w:type="character" w:customStyle="1" w:styleId="WW8Num4z1">
    <w:name w:val="WW8Num4z1"/>
    <w:rsid w:val="00FC69D7"/>
  </w:style>
  <w:style w:type="character" w:customStyle="1" w:styleId="WW8Num4z2">
    <w:name w:val="WW8Num4z2"/>
    <w:rsid w:val="00FC69D7"/>
  </w:style>
  <w:style w:type="character" w:customStyle="1" w:styleId="WW8Num4z3">
    <w:name w:val="WW8Num4z3"/>
    <w:rsid w:val="00FC69D7"/>
  </w:style>
  <w:style w:type="character" w:customStyle="1" w:styleId="WW8Num4z4">
    <w:name w:val="WW8Num4z4"/>
    <w:rsid w:val="00FC69D7"/>
  </w:style>
  <w:style w:type="character" w:customStyle="1" w:styleId="WW8Num4z5">
    <w:name w:val="WW8Num4z5"/>
    <w:rsid w:val="00FC69D7"/>
  </w:style>
  <w:style w:type="character" w:customStyle="1" w:styleId="WW8Num4z6">
    <w:name w:val="WW8Num4z6"/>
    <w:rsid w:val="00FC69D7"/>
  </w:style>
  <w:style w:type="character" w:customStyle="1" w:styleId="WW8Num4z7">
    <w:name w:val="WW8Num4z7"/>
    <w:rsid w:val="00FC69D7"/>
  </w:style>
  <w:style w:type="character" w:customStyle="1" w:styleId="WW8Num4z8">
    <w:name w:val="WW8Num4z8"/>
    <w:rsid w:val="00FC69D7"/>
  </w:style>
  <w:style w:type="character" w:customStyle="1" w:styleId="WW8Num5z1">
    <w:name w:val="WW8Num5z1"/>
    <w:rsid w:val="00FC69D7"/>
  </w:style>
  <w:style w:type="character" w:customStyle="1" w:styleId="WW8Num5z2">
    <w:name w:val="WW8Num5z2"/>
    <w:rsid w:val="00FC69D7"/>
  </w:style>
  <w:style w:type="character" w:customStyle="1" w:styleId="WW8Num5z3">
    <w:name w:val="WW8Num5z3"/>
    <w:rsid w:val="00FC69D7"/>
  </w:style>
  <w:style w:type="character" w:customStyle="1" w:styleId="WW8Num5z4">
    <w:name w:val="WW8Num5z4"/>
    <w:rsid w:val="00FC69D7"/>
  </w:style>
  <w:style w:type="character" w:customStyle="1" w:styleId="WW8Num5z5">
    <w:name w:val="WW8Num5z5"/>
    <w:rsid w:val="00FC69D7"/>
  </w:style>
  <w:style w:type="character" w:customStyle="1" w:styleId="WW8Num5z6">
    <w:name w:val="WW8Num5z6"/>
    <w:rsid w:val="00FC69D7"/>
  </w:style>
  <w:style w:type="character" w:customStyle="1" w:styleId="WW8Num5z7">
    <w:name w:val="WW8Num5z7"/>
    <w:rsid w:val="00FC69D7"/>
  </w:style>
  <w:style w:type="character" w:customStyle="1" w:styleId="WW8Num5z8">
    <w:name w:val="WW8Num5z8"/>
    <w:rsid w:val="00FC69D7"/>
  </w:style>
  <w:style w:type="character" w:customStyle="1" w:styleId="WW8Num7z1">
    <w:name w:val="WW8Num7z1"/>
    <w:rsid w:val="00FC69D7"/>
  </w:style>
  <w:style w:type="character" w:customStyle="1" w:styleId="WW8Num7z2">
    <w:name w:val="WW8Num7z2"/>
    <w:rsid w:val="00FC69D7"/>
  </w:style>
  <w:style w:type="character" w:customStyle="1" w:styleId="WW8Num7z3">
    <w:name w:val="WW8Num7z3"/>
    <w:rsid w:val="00FC69D7"/>
  </w:style>
  <w:style w:type="character" w:customStyle="1" w:styleId="WW8Num7z4">
    <w:name w:val="WW8Num7z4"/>
    <w:rsid w:val="00FC69D7"/>
  </w:style>
  <w:style w:type="character" w:customStyle="1" w:styleId="WW8Num7z5">
    <w:name w:val="WW8Num7z5"/>
    <w:rsid w:val="00FC69D7"/>
  </w:style>
  <w:style w:type="character" w:customStyle="1" w:styleId="WW8Num7z6">
    <w:name w:val="WW8Num7z6"/>
    <w:rsid w:val="00FC69D7"/>
  </w:style>
  <w:style w:type="character" w:customStyle="1" w:styleId="WW8Num7z7">
    <w:name w:val="WW8Num7z7"/>
    <w:rsid w:val="00FC69D7"/>
  </w:style>
  <w:style w:type="character" w:customStyle="1" w:styleId="WW8Num7z8">
    <w:name w:val="WW8Num7z8"/>
    <w:rsid w:val="00FC69D7"/>
  </w:style>
  <w:style w:type="character" w:customStyle="1" w:styleId="WW8Num8z1">
    <w:name w:val="WW8Num8z1"/>
    <w:rsid w:val="00FC69D7"/>
  </w:style>
  <w:style w:type="character" w:customStyle="1" w:styleId="WW8Num8z2">
    <w:name w:val="WW8Num8z2"/>
    <w:rsid w:val="00FC69D7"/>
  </w:style>
  <w:style w:type="character" w:customStyle="1" w:styleId="WW8Num8z3">
    <w:name w:val="WW8Num8z3"/>
    <w:rsid w:val="00FC69D7"/>
  </w:style>
  <w:style w:type="character" w:customStyle="1" w:styleId="WW8Num8z4">
    <w:name w:val="WW8Num8z4"/>
    <w:rsid w:val="00FC69D7"/>
  </w:style>
  <w:style w:type="character" w:customStyle="1" w:styleId="WW8Num8z5">
    <w:name w:val="WW8Num8z5"/>
    <w:rsid w:val="00FC69D7"/>
  </w:style>
  <w:style w:type="character" w:customStyle="1" w:styleId="WW8Num8z6">
    <w:name w:val="WW8Num8z6"/>
    <w:rsid w:val="00FC69D7"/>
  </w:style>
  <w:style w:type="character" w:customStyle="1" w:styleId="WW8Num8z7">
    <w:name w:val="WW8Num8z7"/>
    <w:rsid w:val="00FC69D7"/>
  </w:style>
  <w:style w:type="character" w:customStyle="1" w:styleId="WW8Num8z8">
    <w:name w:val="WW8Num8z8"/>
    <w:rsid w:val="00FC69D7"/>
  </w:style>
  <w:style w:type="character" w:customStyle="1" w:styleId="WW8Num11z1">
    <w:name w:val="WW8Num11z1"/>
    <w:rsid w:val="00FC69D7"/>
  </w:style>
  <w:style w:type="character" w:customStyle="1" w:styleId="WW8Num11z2">
    <w:name w:val="WW8Num11z2"/>
    <w:rsid w:val="00FC69D7"/>
  </w:style>
  <w:style w:type="character" w:customStyle="1" w:styleId="WW8Num11z3">
    <w:name w:val="WW8Num11z3"/>
    <w:rsid w:val="00FC69D7"/>
  </w:style>
  <w:style w:type="character" w:customStyle="1" w:styleId="WW8Num11z4">
    <w:name w:val="WW8Num11z4"/>
    <w:rsid w:val="00FC69D7"/>
  </w:style>
  <w:style w:type="character" w:customStyle="1" w:styleId="WW8Num11z5">
    <w:name w:val="WW8Num11z5"/>
    <w:rsid w:val="00FC69D7"/>
  </w:style>
  <w:style w:type="character" w:customStyle="1" w:styleId="WW8Num11z6">
    <w:name w:val="WW8Num11z6"/>
    <w:rsid w:val="00FC69D7"/>
  </w:style>
  <w:style w:type="character" w:customStyle="1" w:styleId="WW8Num11z7">
    <w:name w:val="WW8Num11z7"/>
    <w:rsid w:val="00FC69D7"/>
  </w:style>
  <w:style w:type="character" w:customStyle="1" w:styleId="WW8Num11z8">
    <w:name w:val="WW8Num11z8"/>
    <w:rsid w:val="00FC69D7"/>
  </w:style>
  <w:style w:type="character" w:customStyle="1" w:styleId="WW8Num13z1">
    <w:name w:val="WW8Num13z1"/>
    <w:rsid w:val="00FC69D7"/>
  </w:style>
  <w:style w:type="character" w:customStyle="1" w:styleId="WW8Num13z2">
    <w:name w:val="WW8Num13z2"/>
    <w:rsid w:val="00FC69D7"/>
  </w:style>
  <w:style w:type="character" w:customStyle="1" w:styleId="WW8Num13z3">
    <w:name w:val="WW8Num13z3"/>
    <w:rsid w:val="00FC69D7"/>
  </w:style>
  <w:style w:type="character" w:customStyle="1" w:styleId="WW8Num13z4">
    <w:name w:val="WW8Num13z4"/>
    <w:rsid w:val="00FC69D7"/>
  </w:style>
  <w:style w:type="character" w:customStyle="1" w:styleId="WW8Num13z5">
    <w:name w:val="WW8Num13z5"/>
    <w:rsid w:val="00FC69D7"/>
  </w:style>
  <w:style w:type="character" w:customStyle="1" w:styleId="WW8Num13z6">
    <w:name w:val="WW8Num13z6"/>
    <w:rsid w:val="00FC69D7"/>
  </w:style>
  <w:style w:type="character" w:customStyle="1" w:styleId="WW8Num13z7">
    <w:name w:val="WW8Num13z7"/>
    <w:rsid w:val="00FC69D7"/>
  </w:style>
  <w:style w:type="character" w:customStyle="1" w:styleId="WW8Num13z8">
    <w:name w:val="WW8Num13z8"/>
    <w:rsid w:val="00FC69D7"/>
  </w:style>
  <w:style w:type="character" w:customStyle="1" w:styleId="WW8Num14z0">
    <w:name w:val="WW8Num14z0"/>
    <w:rsid w:val="00FC69D7"/>
    <w:rPr>
      <w:rFonts w:ascii="Times New Roman" w:eastAsia="Calibri" w:hAnsi="Times New Roman" w:cs="Times New Roman"/>
    </w:rPr>
  </w:style>
  <w:style w:type="character" w:customStyle="1" w:styleId="WW8Num14z1">
    <w:name w:val="WW8Num14z1"/>
    <w:rsid w:val="00FC69D7"/>
  </w:style>
  <w:style w:type="character" w:customStyle="1" w:styleId="WW8Num14z2">
    <w:name w:val="WW8Num14z2"/>
    <w:rsid w:val="00FC69D7"/>
  </w:style>
  <w:style w:type="character" w:customStyle="1" w:styleId="WW8Num14z3">
    <w:name w:val="WW8Num14z3"/>
    <w:rsid w:val="00FC69D7"/>
  </w:style>
  <w:style w:type="character" w:customStyle="1" w:styleId="WW8Num14z4">
    <w:name w:val="WW8Num14z4"/>
    <w:rsid w:val="00FC69D7"/>
  </w:style>
  <w:style w:type="character" w:customStyle="1" w:styleId="WW8Num14z5">
    <w:name w:val="WW8Num14z5"/>
    <w:rsid w:val="00FC69D7"/>
  </w:style>
  <w:style w:type="character" w:customStyle="1" w:styleId="WW8Num14z6">
    <w:name w:val="WW8Num14z6"/>
    <w:rsid w:val="00FC69D7"/>
  </w:style>
  <w:style w:type="character" w:customStyle="1" w:styleId="WW8Num14z7">
    <w:name w:val="WW8Num14z7"/>
    <w:rsid w:val="00FC69D7"/>
  </w:style>
  <w:style w:type="character" w:customStyle="1" w:styleId="WW8Num14z8">
    <w:name w:val="WW8Num14z8"/>
    <w:rsid w:val="00FC69D7"/>
  </w:style>
  <w:style w:type="character" w:customStyle="1" w:styleId="WW8Num15z0">
    <w:name w:val="WW8Num15z0"/>
    <w:rsid w:val="00FC69D7"/>
    <w:rPr>
      <w:rFonts w:ascii="Times New Roman" w:eastAsia="Calibri" w:hAnsi="Times New Roman" w:cs="Times New Roman"/>
    </w:rPr>
  </w:style>
  <w:style w:type="character" w:customStyle="1" w:styleId="WW8Num15z1">
    <w:name w:val="WW8Num15z1"/>
    <w:rsid w:val="00FC69D7"/>
  </w:style>
  <w:style w:type="character" w:customStyle="1" w:styleId="WW8Num15z2">
    <w:name w:val="WW8Num15z2"/>
    <w:rsid w:val="00FC69D7"/>
  </w:style>
  <w:style w:type="character" w:customStyle="1" w:styleId="WW8Num15z3">
    <w:name w:val="WW8Num15z3"/>
    <w:rsid w:val="00FC69D7"/>
  </w:style>
  <w:style w:type="character" w:customStyle="1" w:styleId="WW8Num15z4">
    <w:name w:val="WW8Num15z4"/>
    <w:rsid w:val="00FC69D7"/>
  </w:style>
  <w:style w:type="character" w:customStyle="1" w:styleId="WW8Num15z5">
    <w:name w:val="WW8Num15z5"/>
    <w:rsid w:val="00FC69D7"/>
  </w:style>
  <w:style w:type="character" w:customStyle="1" w:styleId="WW8Num15z6">
    <w:name w:val="WW8Num15z6"/>
    <w:rsid w:val="00FC69D7"/>
  </w:style>
  <w:style w:type="character" w:customStyle="1" w:styleId="WW8Num15z7">
    <w:name w:val="WW8Num15z7"/>
    <w:rsid w:val="00FC69D7"/>
  </w:style>
  <w:style w:type="character" w:customStyle="1" w:styleId="WW8Num15z8">
    <w:name w:val="WW8Num15z8"/>
    <w:rsid w:val="00FC69D7"/>
  </w:style>
  <w:style w:type="character" w:customStyle="1" w:styleId="WW8Num16z0">
    <w:name w:val="WW8Num16z0"/>
    <w:rsid w:val="00FC69D7"/>
    <w:rPr>
      <w:rFonts w:ascii="Times New Roman" w:eastAsia="Calibri" w:hAnsi="Times New Roman" w:cs="Times New Roman"/>
    </w:rPr>
  </w:style>
  <w:style w:type="character" w:customStyle="1" w:styleId="WW8Num16z1">
    <w:name w:val="WW8Num16z1"/>
    <w:rsid w:val="00FC69D7"/>
  </w:style>
  <w:style w:type="character" w:customStyle="1" w:styleId="WW8Num16z2">
    <w:name w:val="WW8Num16z2"/>
    <w:rsid w:val="00FC69D7"/>
  </w:style>
  <w:style w:type="character" w:customStyle="1" w:styleId="WW8Num16z3">
    <w:name w:val="WW8Num16z3"/>
    <w:rsid w:val="00FC69D7"/>
  </w:style>
  <w:style w:type="character" w:customStyle="1" w:styleId="WW8Num16z4">
    <w:name w:val="WW8Num16z4"/>
    <w:rsid w:val="00FC69D7"/>
  </w:style>
  <w:style w:type="character" w:customStyle="1" w:styleId="WW8Num16z5">
    <w:name w:val="WW8Num16z5"/>
    <w:rsid w:val="00FC69D7"/>
  </w:style>
  <w:style w:type="character" w:customStyle="1" w:styleId="WW8Num16z6">
    <w:name w:val="WW8Num16z6"/>
    <w:rsid w:val="00FC69D7"/>
  </w:style>
  <w:style w:type="character" w:customStyle="1" w:styleId="WW8Num16z7">
    <w:name w:val="WW8Num16z7"/>
    <w:rsid w:val="00FC69D7"/>
  </w:style>
  <w:style w:type="character" w:customStyle="1" w:styleId="WW8Num16z8">
    <w:name w:val="WW8Num16z8"/>
    <w:rsid w:val="00FC69D7"/>
  </w:style>
  <w:style w:type="character" w:customStyle="1" w:styleId="WW8Num17z0">
    <w:name w:val="WW8Num17z0"/>
    <w:rsid w:val="00FC69D7"/>
    <w:rPr>
      <w:rFonts w:ascii="Times New Roman" w:eastAsia="Calibri" w:hAnsi="Times New Roman" w:cs="Times New Roman"/>
    </w:rPr>
  </w:style>
  <w:style w:type="character" w:customStyle="1" w:styleId="WW8Num17z1">
    <w:name w:val="WW8Num17z1"/>
    <w:rsid w:val="00FC69D7"/>
  </w:style>
  <w:style w:type="character" w:customStyle="1" w:styleId="WW8Num17z2">
    <w:name w:val="WW8Num17z2"/>
    <w:rsid w:val="00FC69D7"/>
  </w:style>
  <w:style w:type="character" w:customStyle="1" w:styleId="WW8Num17z3">
    <w:name w:val="WW8Num17z3"/>
    <w:rsid w:val="00FC69D7"/>
  </w:style>
  <w:style w:type="character" w:customStyle="1" w:styleId="WW8Num17z4">
    <w:name w:val="WW8Num17z4"/>
    <w:rsid w:val="00FC69D7"/>
  </w:style>
  <w:style w:type="character" w:customStyle="1" w:styleId="WW8Num17z5">
    <w:name w:val="WW8Num17z5"/>
    <w:rsid w:val="00FC69D7"/>
  </w:style>
  <w:style w:type="character" w:customStyle="1" w:styleId="WW8Num17z6">
    <w:name w:val="WW8Num17z6"/>
    <w:rsid w:val="00FC69D7"/>
  </w:style>
  <w:style w:type="character" w:customStyle="1" w:styleId="WW8Num17z7">
    <w:name w:val="WW8Num17z7"/>
    <w:rsid w:val="00FC69D7"/>
  </w:style>
  <w:style w:type="character" w:customStyle="1" w:styleId="WW8Num17z8">
    <w:name w:val="WW8Num17z8"/>
    <w:rsid w:val="00FC69D7"/>
  </w:style>
  <w:style w:type="character" w:customStyle="1" w:styleId="WW8Num18z0">
    <w:name w:val="WW8Num18z0"/>
    <w:rsid w:val="00FC69D7"/>
    <w:rPr>
      <w:rFonts w:ascii="Times New Roman" w:eastAsia="Calibri" w:hAnsi="Times New Roman" w:cs="Times New Roman"/>
    </w:rPr>
  </w:style>
  <w:style w:type="character" w:customStyle="1" w:styleId="WW8Num18z1">
    <w:name w:val="WW8Num18z1"/>
    <w:rsid w:val="00FC69D7"/>
  </w:style>
  <w:style w:type="character" w:customStyle="1" w:styleId="WW8Num18z2">
    <w:name w:val="WW8Num18z2"/>
    <w:rsid w:val="00FC69D7"/>
  </w:style>
  <w:style w:type="character" w:customStyle="1" w:styleId="WW8Num18z3">
    <w:name w:val="WW8Num18z3"/>
    <w:rsid w:val="00FC69D7"/>
  </w:style>
  <w:style w:type="character" w:customStyle="1" w:styleId="WW8Num18z4">
    <w:name w:val="WW8Num18z4"/>
    <w:rsid w:val="00FC69D7"/>
  </w:style>
  <w:style w:type="character" w:customStyle="1" w:styleId="WW8Num18z5">
    <w:name w:val="WW8Num18z5"/>
    <w:rsid w:val="00FC69D7"/>
  </w:style>
  <w:style w:type="character" w:customStyle="1" w:styleId="WW8Num18z6">
    <w:name w:val="WW8Num18z6"/>
    <w:rsid w:val="00FC69D7"/>
  </w:style>
  <w:style w:type="character" w:customStyle="1" w:styleId="WW8Num18z7">
    <w:name w:val="WW8Num18z7"/>
    <w:rsid w:val="00FC69D7"/>
  </w:style>
  <w:style w:type="character" w:customStyle="1" w:styleId="WW8Num18z8">
    <w:name w:val="WW8Num18z8"/>
    <w:rsid w:val="00FC69D7"/>
  </w:style>
  <w:style w:type="character" w:customStyle="1" w:styleId="WW8Num19z0">
    <w:name w:val="WW8Num19z0"/>
    <w:rsid w:val="00FC69D7"/>
    <w:rPr>
      <w:rFonts w:ascii="Times New Roman" w:eastAsia="Calibri" w:hAnsi="Times New Roman" w:cs="Times New Roman"/>
    </w:rPr>
  </w:style>
  <w:style w:type="character" w:customStyle="1" w:styleId="WW8Num19z1">
    <w:name w:val="WW8Num19z1"/>
    <w:rsid w:val="00FC69D7"/>
  </w:style>
  <w:style w:type="character" w:customStyle="1" w:styleId="WW8Num19z2">
    <w:name w:val="WW8Num19z2"/>
    <w:rsid w:val="00FC69D7"/>
  </w:style>
  <w:style w:type="character" w:customStyle="1" w:styleId="WW8Num19z3">
    <w:name w:val="WW8Num19z3"/>
    <w:rsid w:val="00FC69D7"/>
  </w:style>
  <w:style w:type="character" w:customStyle="1" w:styleId="WW8Num19z4">
    <w:name w:val="WW8Num19z4"/>
    <w:rsid w:val="00FC69D7"/>
  </w:style>
  <w:style w:type="character" w:customStyle="1" w:styleId="WW8Num19z5">
    <w:name w:val="WW8Num19z5"/>
    <w:rsid w:val="00FC69D7"/>
  </w:style>
  <w:style w:type="character" w:customStyle="1" w:styleId="WW8Num19z6">
    <w:name w:val="WW8Num19z6"/>
    <w:rsid w:val="00FC69D7"/>
  </w:style>
  <w:style w:type="character" w:customStyle="1" w:styleId="WW8Num19z7">
    <w:name w:val="WW8Num19z7"/>
    <w:rsid w:val="00FC69D7"/>
  </w:style>
  <w:style w:type="character" w:customStyle="1" w:styleId="WW8Num19z8">
    <w:name w:val="WW8Num19z8"/>
    <w:rsid w:val="00FC69D7"/>
  </w:style>
  <w:style w:type="character" w:customStyle="1" w:styleId="WW8Num20z0">
    <w:name w:val="WW8Num20z0"/>
    <w:rsid w:val="00FC69D7"/>
    <w:rPr>
      <w:rFonts w:ascii="Times New Roman" w:eastAsia="Calibri" w:hAnsi="Times New Roman" w:cs="Times New Roman"/>
    </w:rPr>
  </w:style>
  <w:style w:type="character" w:customStyle="1" w:styleId="WW8Num20z1">
    <w:name w:val="WW8Num20z1"/>
    <w:rsid w:val="00FC69D7"/>
  </w:style>
  <w:style w:type="character" w:customStyle="1" w:styleId="WW8Num20z2">
    <w:name w:val="WW8Num20z2"/>
    <w:rsid w:val="00FC69D7"/>
  </w:style>
  <w:style w:type="character" w:customStyle="1" w:styleId="WW8Num20z3">
    <w:name w:val="WW8Num20z3"/>
    <w:rsid w:val="00FC69D7"/>
  </w:style>
  <w:style w:type="character" w:customStyle="1" w:styleId="WW8Num20z4">
    <w:name w:val="WW8Num20z4"/>
    <w:rsid w:val="00FC69D7"/>
  </w:style>
  <w:style w:type="character" w:customStyle="1" w:styleId="WW8Num20z5">
    <w:name w:val="WW8Num20z5"/>
    <w:rsid w:val="00FC69D7"/>
  </w:style>
  <w:style w:type="character" w:customStyle="1" w:styleId="WW8Num20z6">
    <w:name w:val="WW8Num20z6"/>
    <w:rsid w:val="00FC69D7"/>
  </w:style>
  <w:style w:type="character" w:customStyle="1" w:styleId="WW8Num20z7">
    <w:name w:val="WW8Num20z7"/>
    <w:rsid w:val="00FC69D7"/>
  </w:style>
  <w:style w:type="character" w:customStyle="1" w:styleId="WW8Num20z8">
    <w:name w:val="WW8Num20z8"/>
    <w:rsid w:val="00FC69D7"/>
  </w:style>
  <w:style w:type="character" w:customStyle="1" w:styleId="WW8Num21z0">
    <w:name w:val="WW8Num21z0"/>
    <w:rsid w:val="00FC69D7"/>
  </w:style>
  <w:style w:type="character" w:customStyle="1" w:styleId="WW8Num21z1">
    <w:name w:val="WW8Num21z1"/>
    <w:rsid w:val="00FC69D7"/>
  </w:style>
  <w:style w:type="character" w:customStyle="1" w:styleId="WW8Num21z2">
    <w:name w:val="WW8Num21z2"/>
    <w:rsid w:val="00FC69D7"/>
  </w:style>
  <w:style w:type="character" w:customStyle="1" w:styleId="WW8Num21z3">
    <w:name w:val="WW8Num21z3"/>
    <w:rsid w:val="00FC69D7"/>
  </w:style>
  <w:style w:type="character" w:customStyle="1" w:styleId="WW8Num21z4">
    <w:name w:val="WW8Num21z4"/>
    <w:rsid w:val="00FC69D7"/>
  </w:style>
  <w:style w:type="character" w:customStyle="1" w:styleId="WW8Num21z5">
    <w:name w:val="WW8Num21z5"/>
    <w:rsid w:val="00FC69D7"/>
  </w:style>
  <w:style w:type="character" w:customStyle="1" w:styleId="WW8Num21z6">
    <w:name w:val="WW8Num21z6"/>
    <w:rsid w:val="00FC69D7"/>
  </w:style>
  <w:style w:type="character" w:customStyle="1" w:styleId="WW8Num21z7">
    <w:name w:val="WW8Num21z7"/>
    <w:rsid w:val="00FC69D7"/>
  </w:style>
  <w:style w:type="character" w:customStyle="1" w:styleId="WW8Num21z8">
    <w:name w:val="WW8Num21z8"/>
    <w:rsid w:val="00FC69D7"/>
  </w:style>
  <w:style w:type="character" w:customStyle="1" w:styleId="WW8Num22z0">
    <w:name w:val="WW8Num22z0"/>
    <w:rsid w:val="00FC69D7"/>
    <w:rPr>
      <w:rFonts w:ascii="Times New Roman" w:eastAsia="Calibri" w:hAnsi="Times New Roman" w:cs="Times New Roman"/>
    </w:rPr>
  </w:style>
  <w:style w:type="character" w:customStyle="1" w:styleId="WW8Num22z1">
    <w:name w:val="WW8Num22z1"/>
    <w:rsid w:val="00FC69D7"/>
  </w:style>
  <w:style w:type="character" w:customStyle="1" w:styleId="WW8Num22z2">
    <w:name w:val="WW8Num22z2"/>
    <w:rsid w:val="00FC69D7"/>
  </w:style>
  <w:style w:type="character" w:customStyle="1" w:styleId="WW8Num22z3">
    <w:name w:val="WW8Num22z3"/>
    <w:rsid w:val="00FC69D7"/>
  </w:style>
  <w:style w:type="character" w:customStyle="1" w:styleId="WW8Num22z4">
    <w:name w:val="WW8Num22z4"/>
    <w:rsid w:val="00FC69D7"/>
  </w:style>
  <w:style w:type="character" w:customStyle="1" w:styleId="WW8Num22z5">
    <w:name w:val="WW8Num22z5"/>
    <w:rsid w:val="00FC69D7"/>
  </w:style>
  <w:style w:type="character" w:customStyle="1" w:styleId="WW8Num22z6">
    <w:name w:val="WW8Num22z6"/>
    <w:rsid w:val="00FC69D7"/>
  </w:style>
  <w:style w:type="character" w:customStyle="1" w:styleId="WW8Num22z7">
    <w:name w:val="WW8Num22z7"/>
    <w:rsid w:val="00FC69D7"/>
  </w:style>
  <w:style w:type="character" w:customStyle="1" w:styleId="WW8Num22z8">
    <w:name w:val="WW8Num22z8"/>
    <w:rsid w:val="00FC69D7"/>
  </w:style>
  <w:style w:type="character" w:customStyle="1" w:styleId="WW8Num23z0">
    <w:name w:val="WW8Num23z0"/>
    <w:rsid w:val="00FC69D7"/>
    <w:rPr>
      <w:rFonts w:ascii="Times New Roman" w:eastAsia="Calibri" w:hAnsi="Times New Roman" w:cs="Times New Roman"/>
    </w:rPr>
  </w:style>
  <w:style w:type="character" w:customStyle="1" w:styleId="WW8Num23z1">
    <w:name w:val="WW8Num23z1"/>
    <w:rsid w:val="00FC69D7"/>
  </w:style>
  <w:style w:type="character" w:customStyle="1" w:styleId="WW8Num23z2">
    <w:name w:val="WW8Num23z2"/>
    <w:rsid w:val="00FC69D7"/>
  </w:style>
  <w:style w:type="character" w:customStyle="1" w:styleId="WW8Num23z3">
    <w:name w:val="WW8Num23z3"/>
    <w:rsid w:val="00FC69D7"/>
  </w:style>
  <w:style w:type="character" w:customStyle="1" w:styleId="WW8Num23z4">
    <w:name w:val="WW8Num23z4"/>
    <w:rsid w:val="00FC69D7"/>
  </w:style>
  <w:style w:type="character" w:customStyle="1" w:styleId="WW8Num23z5">
    <w:name w:val="WW8Num23z5"/>
    <w:rsid w:val="00FC69D7"/>
  </w:style>
  <w:style w:type="character" w:customStyle="1" w:styleId="WW8Num23z6">
    <w:name w:val="WW8Num23z6"/>
    <w:rsid w:val="00FC69D7"/>
  </w:style>
  <w:style w:type="character" w:customStyle="1" w:styleId="WW8Num23z7">
    <w:name w:val="WW8Num23z7"/>
    <w:rsid w:val="00FC69D7"/>
  </w:style>
  <w:style w:type="character" w:customStyle="1" w:styleId="WW8Num23z8">
    <w:name w:val="WW8Num23z8"/>
    <w:rsid w:val="00FC69D7"/>
  </w:style>
  <w:style w:type="character" w:customStyle="1" w:styleId="WW8Num24z0">
    <w:name w:val="WW8Num24z0"/>
    <w:rsid w:val="00FC69D7"/>
    <w:rPr>
      <w:rFonts w:ascii="Times New Roman" w:eastAsia="Calibri" w:hAnsi="Times New Roman" w:cs="Times New Roman"/>
    </w:rPr>
  </w:style>
  <w:style w:type="character" w:customStyle="1" w:styleId="WW8Num24z1">
    <w:name w:val="WW8Num24z1"/>
    <w:rsid w:val="00FC69D7"/>
  </w:style>
  <w:style w:type="character" w:customStyle="1" w:styleId="WW8Num24z2">
    <w:name w:val="WW8Num24z2"/>
    <w:rsid w:val="00FC69D7"/>
  </w:style>
  <w:style w:type="character" w:customStyle="1" w:styleId="WW8Num24z3">
    <w:name w:val="WW8Num24z3"/>
    <w:rsid w:val="00FC69D7"/>
  </w:style>
  <w:style w:type="character" w:customStyle="1" w:styleId="WW8Num24z4">
    <w:name w:val="WW8Num24z4"/>
    <w:rsid w:val="00FC69D7"/>
  </w:style>
  <w:style w:type="character" w:customStyle="1" w:styleId="WW8Num24z5">
    <w:name w:val="WW8Num24z5"/>
    <w:rsid w:val="00FC69D7"/>
  </w:style>
  <w:style w:type="character" w:customStyle="1" w:styleId="WW8Num24z6">
    <w:name w:val="WW8Num24z6"/>
    <w:rsid w:val="00FC69D7"/>
  </w:style>
  <w:style w:type="character" w:customStyle="1" w:styleId="WW8Num24z7">
    <w:name w:val="WW8Num24z7"/>
    <w:rsid w:val="00FC69D7"/>
  </w:style>
  <w:style w:type="character" w:customStyle="1" w:styleId="WW8Num24z8">
    <w:name w:val="WW8Num24z8"/>
    <w:rsid w:val="00FC69D7"/>
  </w:style>
  <w:style w:type="character" w:customStyle="1" w:styleId="WW8Num25z0">
    <w:name w:val="WW8Num25z0"/>
    <w:rsid w:val="00FC69D7"/>
    <w:rPr>
      <w:rFonts w:ascii="Times New Roman" w:eastAsia="Calibri" w:hAnsi="Times New Roman" w:cs="Times New Roman"/>
    </w:rPr>
  </w:style>
  <w:style w:type="character" w:customStyle="1" w:styleId="WW8Num25z1">
    <w:name w:val="WW8Num25z1"/>
    <w:rsid w:val="00FC69D7"/>
  </w:style>
  <w:style w:type="character" w:customStyle="1" w:styleId="WW8Num25z2">
    <w:name w:val="WW8Num25z2"/>
    <w:rsid w:val="00FC69D7"/>
  </w:style>
  <w:style w:type="character" w:customStyle="1" w:styleId="WW8Num25z3">
    <w:name w:val="WW8Num25z3"/>
    <w:rsid w:val="00FC69D7"/>
  </w:style>
  <w:style w:type="character" w:customStyle="1" w:styleId="WW8Num25z4">
    <w:name w:val="WW8Num25z4"/>
    <w:rsid w:val="00FC69D7"/>
  </w:style>
  <w:style w:type="character" w:customStyle="1" w:styleId="WW8Num25z5">
    <w:name w:val="WW8Num25z5"/>
    <w:rsid w:val="00FC69D7"/>
  </w:style>
  <w:style w:type="character" w:customStyle="1" w:styleId="WW8Num25z6">
    <w:name w:val="WW8Num25z6"/>
    <w:rsid w:val="00FC69D7"/>
  </w:style>
  <w:style w:type="character" w:customStyle="1" w:styleId="WW8Num25z7">
    <w:name w:val="WW8Num25z7"/>
    <w:rsid w:val="00FC69D7"/>
  </w:style>
  <w:style w:type="character" w:customStyle="1" w:styleId="WW8Num25z8">
    <w:name w:val="WW8Num25z8"/>
    <w:rsid w:val="00FC69D7"/>
  </w:style>
  <w:style w:type="character" w:customStyle="1" w:styleId="WW8Num26z0">
    <w:name w:val="WW8Num26z0"/>
    <w:rsid w:val="00FC69D7"/>
    <w:rPr>
      <w:rFonts w:ascii="Times New Roman" w:eastAsia="Calibri" w:hAnsi="Times New Roman" w:cs="Times New Roman"/>
    </w:rPr>
  </w:style>
  <w:style w:type="character" w:customStyle="1" w:styleId="WW8Num26z1">
    <w:name w:val="WW8Num26z1"/>
    <w:rsid w:val="00FC69D7"/>
  </w:style>
  <w:style w:type="character" w:customStyle="1" w:styleId="WW8Num26z2">
    <w:name w:val="WW8Num26z2"/>
    <w:rsid w:val="00FC69D7"/>
  </w:style>
  <w:style w:type="character" w:customStyle="1" w:styleId="WW8Num26z3">
    <w:name w:val="WW8Num26z3"/>
    <w:rsid w:val="00FC69D7"/>
  </w:style>
  <w:style w:type="character" w:customStyle="1" w:styleId="WW8Num26z4">
    <w:name w:val="WW8Num26z4"/>
    <w:rsid w:val="00FC69D7"/>
  </w:style>
  <w:style w:type="character" w:customStyle="1" w:styleId="WW8Num26z5">
    <w:name w:val="WW8Num26z5"/>
    <w:rsid w:val="00FC69D7"/>
  </w:style>
  <w:style w:type="character" w:customStyle="1" w:styleId="WW8Num26z6">
    <w:name w:val="WW8Num26z6"/>
    <w:rsid w:val="00FC69D7"/>
  </w:style>
  <w:style w:type="character" w:customStyle="1" w:styleId="WW8Num26z7">
    <w:name w:val="WW8Num26z7"/>
    <w:rsid w:val="00FC69D7"/>
  </w:style>
  <w:style w:type="character" w:customStyle="1" w:styleId="WW8Num26z8">
    <w:name w:val="WW8Num26z8"/>
    <w:rsid w:val="00FC69D7"/>
  </w:style>
  <w:style w:type="character" w:customStyle="1" w:styleId="WW8Num27z0">
    <w:name w:val="WW8Num27z0"/>
    <w:rsid w:val="00FC69D7"/>
    <w:rPr>
      <w:rFonts w:ascii="Times New Roman" w:eastAsia="Calibri" w:hAnsi="Times New Roman" w:cs="Times New Roman"/>
    </w:rPr>
  </w:style>
  <w:style w:type="character" w:customStyle="1" w:styleId="WW8Num27z1">
    <w:name w:val="WW8Num27z1"/>
    <w:rsid w:val="00FC69D7"/>
  </w:style>
  <w:style w:type="character" w:customStyle="1" w:styleId="WW8Num27z2">
    <w:name w:val="WW8Num27z2"/>
    <w:rsid w:val="00FC69D7"/>
  </w:style>
  <w:style w:type="character" w:customStyle="1" w:styleId="WW8Num27z3">
    <w:name w:val="WW8Num27z3"/>
    <w:rsid w:val="00FC69D7"/>
  </w:style>
  <w:style w:type="character" w:customStyle="1" w:styleId="WW8Num27z4">
    <w:name w:val="WW8Num27z4"/>
    <w:rsid w:val="00FC69D7"/>
  </w:style>
  <w:style w:type="character" w:customStyle="1" w:styleId="WW8Num27z5">
    <w:name w:val="WW8Num27z5"/>
    <w:rsid w:val="00FC69D7"/>
  </w:style>
  <w:style w:type="character" w:customStyle="1" w:styleId="WW8Num27z6">
    <w:name w:val="WW8Num27z6"/>
    <w:rsid w:val="00FC69D7"/>
  </w:style>
  <w:style w:type="character" w:customStyle="1" w:styleId="WW8Num27z7">
    <w:name w:val="WW8Num27z7"/>
    <w:rsid w:val="00FC69D7"/>
  </w:style>
  <w:style w:type="character" w:customStyle="1" w:styleId="WW8Num27z8">
    <w:name w:val="WW8Num27z8"/>
    <w:rsid w:val="00FC69D7"/>
  </w:style>
  <w:style w:type="character" w:customStyle="1" w:styleId="WW-DefaultParagraphFont">
    <w:name w:val="WW-Default Paragraph Font"/>
    <w:rsid w:val="00FC69D7"/>
  </w:style>
  <w:style w:type="character" w:customStyle="1" w:styleId="BodyTextChar">
    <w:name w:val="Body Text Char"/>
    <w:rsid w:val="00FC69D7"/>
    <w:rPr>
      <w:rFonts w:ascii="Times New Roman" w:eastAsia="Times New Roman" w:hAnsi="Times New Roman" w:cs="Times New Roman"/>
      <w:b/>
      <w:bCs/>
      <w:sz w:val="28"/>
      <w:szCs w:val="24"/>
      <w:lang w:val="en-US"/>
    </w:rPr>
  </w:style>
  <w:style w:type="character" w:customStyle="1" w:styleId="HeaderChar">
    <w:name w:val="Header Char"/>
    <w:rsid w:val="00FC69D7"/>
    <w:rPr>
      <w:rFonts w:ascii="Times New Roman" w:eastAsia="Times New Roman" w:hAnsi="Times New Roman" w:cs="Times New Roman"/>
      <w:sz w:val="24"/>
      <w:szCs w:val="24"/>
    </w:rPr>
  </w:style>
  <w:style w:type="character" w:customStyle="1" w:styleId="FooterChar">
    <w:name w:val="Footer Char"/>
    <w:rsid w:val="00FC69D7"/>
    <w:rPr>
      <w:rFonts w:ascii="Times New Roman" w:eastAsia="Times New Roman" w:hAnsi="Times New Roman" w:cs="Times New Roman"/>
      <w:sz w:val="24"/>
      <w:szCs w:val="24"/>
    </w:rPr>
  </w:style>
  <w:style w:type="character" w:customStyle="1" w:styleId="BalloonTextChar">
    <w:name w:val="Balloon Text Char"/>
    <w:rsid w:val="00FC69D7"/>
    <w:rPr>
      <w:rFonts w:ascii="Tahoma" w:eastAsia="Times New Roman" w:hAnsi="Tahoma" w:cs="Tahoma"/>
      <w:sz w:val="16"/>
      <w:szCs w:val="16"/>
    </w:rPr>
  </w:style>
  <w:style w:type="character" w:customStyle="1" w:styleId="a">
    <w:name w:val="Σύνδεσμος διαδικτύου"/>
    <w:rsid w:val="00FC69D7"/>
    <w:rPr>
      <w:color w:val="0000FF"/>
      <w:u w:val="single"/>
    </w:rPr>
  </w:style>
  <w:style w:type="character" w:customStyle="1" w:styleId="highlight">
    <w:name w:val="highlight"/>
    <w:basedOn w:val="WW-DefaultParagraphFont"/>
    <w:rsid w:val="00FC69D7"/>
  </w:style>
  <w:style w:type="character" w:customStyle="1" w:styleId="DocumentMapChar">
    <w:name w:val="Document Map Char"/>
    <w:rsid w:val="00FC69D7"/>
    <w:rPr>
      <w:rFonts w:ascii="Tahoma" w:eastAsia="Times New Roman" w:hAnsi="Tahoma" w:cs="Tahoma"/>
      <w:sz w:val="16"/>
      <w:szCs w:val="16"/>
    </w:rPr>
  </w:style>
  <w:style w:type="character" w:customStyle="1" w:styleId="jrnl">
    <w:name w:val="jrnl"/>
    <w:basedOn w:val="WW-DefaultParagraphFont"/>
    <w:rsid w:val="00FC69D7"/>
  </w:style>
  <w:style w:type="character" w:styleId="Emphasis">
    <w:name w:val="Emphasis"/>
    <w:uiPriority w:val="20"/>
    <w:qFormat/>
    <w:rsid w:val="00FC69D7"/>
    <w:rPr>
      <w:i/>
      <w:iCs/>
    </w:rPr>
  </w:style>
  <w:style w:type="character" w:styleId="FollowedHyperlink">
    <w:name w:val="FollowedHyperlink"/>
    <w:rsid w:val="00FC69D7"/>
    <w:rPr>
      <w:color w:val="800080"/>
      <w:u w:val="single"/>
    </w:rPr>
  </w:style>
  <w:style w:type="character" w:customStyle="1" w:styleId="Heading1Char">
    <w:name w:val="Heading 1 Char"/>
    <w:rsid w:val="00FC69D7"/>
    <w:rPr>
      <w:rFonts w:ascii="Times New Roman" w:eastAsia="Times New Roman" w:hAnsi="Times New Roman" w:cs="Times New Roman"/>
      <w:b/>
      <w:bCs/>
      <w:sz w:val="24"/>
      <w:szCs w:val="24"/>
      <w:lang w:val="el-GR"/>
    </w:rPr>
  </w:style>
  <w:style w:type="character" w:customStyle="1" w:styleId="highlight2">
    <w:name w:val="highlight2"/>
    <w:basedOn w:val="WW-DefaultParagraphFont"/>
    <w:rsid w:val="00FC69D7"/>
  </w:style>
  <w:style w:type="character" w:customStyle="1" w:styleId="apple-converted-space">
    <w:name w:val="apple-converted-space"/>
    <w:basedOn w:val="WW-DefaultParagraphFont"/>
    <w:rsid w:val="00FC69D7"/>
  </w:style>
  <w:style w:type="character" w:customStyle="1" w:styleId="st1">
    <w:name w:val="st1"/>
    <w:basedOn w:val="WW-DefaultParagraphFont"/>
    <w:rsid w:val="00FC69D7"/>
  </w:style>
  <w:style w:type="character" w:customStyle="1" w:styleId="BodyTextChar1">
    <w:name w:val="Body Text Char1"/>
    <w:basedOn w:val="WW-"/>
    <w:rsid w:val="00FC69D7"/>
    <w:rPr>
      <w:b/>
      <w:bCs/>
      <w:sz w:val="28"/>
      <w:szCs w:val="24"/>
      <w:lang w:val="en-US" w:eastAsia="zh-CN"/>
    </w:rPr>
  </w:style>
  <w:style w:type="character" w:customStyle="1" w:styleId="A11">
    <w:name w:val="A11"/>
    <w:rsid w:val="00FC69D7"/>
    <w:rPr>
      <w:rFonts w:ascii="Minion Pro" w:hAnsi="Minion Pro"/>
      <w:color w:val="000000"/>
      <w:sz w:val="18"/>
    </w:rPr>
  </w:style>
  <w:style w:type="character" w:customStyle="1" w:styleId="ListLabel1">
    <w:name w:val="ListLabel 1"/>
    <w:rsid w:val="0076383C"/>
    <w:rPr>
      <w:rFonts w:eastAsia="Calibri" w:cs="Times New Roman"/>
    </w:rPr>
  </w:style>
  <w:style w:type="character" w:customStyle="1" w:styleId="ListLabel2">
    <w:name w:val="ListLabel 2"/>
    <w:rsid w:val="0076383C"/>
    <w:rPr>
      <w:rFonts w:eastAsia="Calibri" w:cs="Times New Roman"/>
      <w:color w:val="00000A"/>
      <w:sz w:val="20"/>
      <w:szCs w:val="20"/>
      <w:lang w:val="en-GB" w:eastAsia="el-GR"/>
    </w:rPr>
  </w:style>
  <w:style w:type="character" w:customStyle="1" w:styleId="ListLabel3">
    <w:name w:val="ListLabel 3"/>
    <w:rsid w:val="0076383C"/>
    <w:rPr>
      <w:rFonts w:eastAsia="Times New Roman" w:cs="Lucida Sans Unicode"/>
      <w:sz w:val="24"/>
    </w:rPr>
  </w:style>
  <w:style w:type="character" w:customStyle="1" w:styleId="ListLabel4">
    <w:name w:val="ListLabel 4"/>
    <w:rsid w:val="0076383C"/>
    <w:rPr>
      <w:rFonts w:eastAsia="Times New Roman" w:cs="Lucida Sans Unicode"/>
      <w:b/>
    </w:rPr>
  </w:style>
  <w:style w:type="character" w:customStyle="1" w:styleId="ListLabel5">
    <w:name w:val="ListLabel 5"/>
    <w:rsid w:val="0076383C"/>
    <w:rPr>
      <w:rFonts w:eastAsia="Times New Roman" w:cs="Wingdings"/>
    </w:rPr>
  </w:style>
  <w:style w:type="character" w:customStyle="1" w:styleId="ListLabel6">
    <w:name w:val="ListLabel 6"/>
    <w:rsid w:val="0076383C"/>
    <w:rPr>
      <w:b w:val="0"/>
    </w:rPr>
  </w:style>
  <w:style w:type="character" w:customStyle="1" w:styleId="ListLabel7">
    <w:name w:val="ListLabel 7"/>
    <w:rsid w:val="0076383C"/>
    <w:rPr>
      <w:b w:val="0"/>
    </w:rPr>
  </w:style>
  <w:style w:type="character" w:customStyle="1" w:styleId="ListLabel8">
    <w:name w:val="ListLabel 8"/>
    <w:rsid w:val="0076383C"/>
    <w:rPr>
      <w:b w:val="0"/>
    </w:rPr>
  </w:style>
  <w:style w:type="character" w:customStyle="1" w:styleId="ListLabel9">
    <w:name w:val="ListLabel 9"/>
    <w:rsid w:val="0076383C"/>
    <w:rPr>
      <w:b w:val="0"/>
    </w:rPr>
  </w:style>
  <w:style w:type="character" w:customStyle="1" w:styleId="ListLabel10">
    <w:name w:val="ListLabel 10"/>
    <w:rsid w:val="00A95046"/>
    <w:rPr>
      <w:b w:val="0"/>
    </w:rPr>
  </w:style>
  <w:style w:type="paragraph" w:customStyle="1" w:styleId="a0">
    <w:name w:val="Επικεφαλίδα"/>
    <w:basedOn w:val="Normal"/>
    <w:next w:val="BodyText"/>
    <w:rsid w:val="00FC69D7"/>
    <w:pPr>
      <w:keepNext/>
      <w:spacing w:before="240" w:after="120"/>
    </w:pPr>
    <w:rPr>
      <w:rFonts w:ascii="Liberation Sans" w:eastAsia="Lucida Sans Unicode" w:hAnsi="Liberation Sans" w:cs="Mangal"/>
      <w:sz w:val="28"/>
      <w:szCs w:val="28"/>
    </w:rPr>
  </w:style>
  <w:style w:type="paragraph" w:styleId="BodyText">
    <w:name w:val="Body Text"/>
    <w:basedOn w:val="Normal"/>
    <w:rsid w:val="00FC69D7"/>
    <w:pPr>
      <w:spacing w:after="140" w:line="288" w:lineRule="auto"/>
      <w:jc w:val="both"/>
    </w:pPr>
    <w:rPr>
      <w:b/>
      <w:bCs/>
      <w:sz w:val="28"/>
      <w:lang w:val="en-US"/>
    </w:rPr>
  </w:style>
  <w:style w:type="paragraph" w:styleId="List">
    <w:name w:val="List"/>
    <w:basedOn w:val="BodyText"/>
    <w:rsid w:val="00FC69D7"/>
    <w:rPr>
      <w:rFonts w:cs="Mangal"/>
    </w:rPr>
  </w:style>
  <w:style w:type="paragraph" w:customStyle="1" w:styleId="a1">
    <w:name w:val="Υπόμνημα"/>
    <w:basedOn w:val="Normal"/>
    <w:rsid w:val="0076383C"/>
    <w:pPr>
      <w:suppressLineNumbers/>
      <w:spacing w:before="120" w:after="120"/>
    </w:pPr>
    <w:rPr>
      <w:rFonts w:cs="Mangal"/>
      <w:i/>
      <w:iCs/>
    </w:rPr>
  </w:style>
  <w:style w:type="paragraph" w:customStyle="1" w:styleId="a2">
    <w:name w:val="Ευρετήριο"/>
    <w:basedOn w:val="Normal"/>
    <w:rsid w:val="00FC69D7"/>
    <w:pPr>
      <w:suppressLineNumbers/>
    </w:pPr>
    <w:rPr>
      <w:rFonts w:cs="Mangal"/>
    </w:rPr>
  </w:style>
  <w:style w:type="paragraph" w:styleId="Caption">
    <w:name w:val="caption"/>
    <w:basedOn w:val="Normal"/>
    <w:qFormat/>
    <w:rsid w:val="00FC69D7"/>
    <w:pPr>
      <w:suppressLineNumbers/>
      <w:spacing w:before="120" w:after="120"/>
    </w:pPr>
    <w:rPr>
      <w:rFonts w:cs="Mangal"/>
      <w:i/>
      <w:iCs/>
    </w:rPr>
  </w:style>
  <w:style w:type="paragraph" w:customStyle="1" w:styleId="20">
    <w:name w:val="Λεζάντα2"/>
    <w:basedOn w:val="Normal"/>
    <w:rsid w:val="00FC69D7"/>
    <w:pPr>
      <w:suppressLineNumbers/>
      <w:spacing w:before="120" w:after="120"/>
    </w:pPr>
    <w:rPr>
      <w:rFonts w:cs="Mangal"/>
      <w:i/>
      <w:iCs/>
    </w:rPr>
  </w:style>
  <w:style w:type="paragraph" w:customStyle="1" w:styleId="WW-0">
    <w:name w:val="WW-Λεζάντα"/>
    <w:basedOn w:val="Normal"/>
    <w:rsid w:val="00FC69D7"/>
    <w:pPr>
      <w:suppressLineNumbers/>
      <w:spacing w:before="120" w:after="120"/>
    </w:pPr>
    <w:rPr>
      <w:rFonts w:cs="Mangal"/>
      <w:i/>
      <w:iCs/>
    </w:rPr>
  </w:style>
  <w:style w:type="paragraph" w:customStyle="1" w:styleId="10">
    <w:name w:val="Λεζάντα1"/>
    <w:basedOn w:val="Normal"/>
    <w:rsid w:val="00FC69D7"/>
    <w:pPr>
      <w:suppressLineNumbers/>
      <w:spacing w:before="120" w:after="120"/>
    </w:pPr>
    <w:rPr>
      <w:rFonts w:cs="Mangal"/>
      <w:i/>
      <w:iCs/>
    </w:rPr>
  </w:style>
  <w:style w:type="paragraph" w:customStyle="1" w:styleId="-31">
    <w:name w:val="Πολύχρωμη σκιά - ΄Εμφαση 31"/>
    <w:basedOn w:val="Normal"/>
    <w:rsid w:val="00FC69D7"/>
    <w:pPr>
      <w:spacing w:after="200" w:line="276" w:lineRule="auto"/>
      <w:ind w:left="720"/>
      <w:contextualSpacing/>
    </w:pPr>
    <w:rPr>
      <w:rFonts w:ascii="Calibri" w:eastAsia="Calibri" w:hAnsi="Calibri" w:cs="Calibri"/>
      <w:sz w:val="22"/>
      <w:szCs w:val="22"/>
    </w:rPr>
  </w:style>
  <w:style w:type="paragraph" w:customStyle="1" w:styleId="yiv890693018msonormal">
    <w:name w:val="yiv890693018msonormal"/>
    <w:basedOn w:val="Normal"/>
    <w:rsid w:val="00FC69D7"/>
    <w:pPr>
      <w:spacing w:before="280" w:after="280"/>
    </w:pPr>
  </w:style>
  <w:style w:type="paragraph" w:styleId="Header">
    <w:name w:val="header"/>
    <w:basedOn w:val="Normal"/>
    <w:rsid w:val="00FC69D7"/>
  </w:style>
  <w:style w:type="paragraph" w:styleId="Footer">
    <w:name w:val="footer"/>
    <w:basedOn w:val="Normal"/>
    <w:rsid w:val="00FC69D7"/>
  </w:style>
  <w:style w:type="paragraph" w:styleId="BalloonText">
    <w:name w:val="Balloon Text"/>
    <w:basedOn w:val="Normal"/>
    <w:rsid w:val="00FC69D7"/>
    <w:rPr>
      <w:rFonts w:ascii="Tahoma" w:hAnsi="Tahoma" w:cs="Tahoma"/>
      <w:sz w:val="16"/>
      <w:szCs w:val="16"/>
      <w:lang w:val="en-US"/>
    </w:rPr>
  </w:style>
  <w:style w:type="paragraph" w:customStyle="1" w:styleId="-11">
    <w:name w:val="Πολύχρωμη λίστα - ΄Εμφαση 11"/>
    <w:basedOn w:val="Normal"/>
    <w:rsid w:val="00FC69D7"/>
    <w:pPr>
      <w:spacing w:after="200" w:line="276" w:lineRule="auto"/>
      <w:ind w:left="720"/>
      <w:contextualSpacing/>
    </w:pPr>
    <w:rPr>
      <w:rFonts w:ascii="Calibri" w:eastAsia="Calibri" w:hAnsi="Calibri" w:cs="Calibri"/>
      <w:sz w:val="22"/>
      <w:szCs w:val="22"/>
    </w:rPr>
  </w:style>
  <w:style w:type="paragraph" w:customStyle="1" w:styleId="ColorfulList-Accent11">
    <w:name w:val="Colorful List - Accent 11"/>
    <w:basedOn w:val="Normal"/>
    <w:rsid w:val="00FC69D7"/>
    <w:pPr>
      <w:spacing w:after="200" w:line="276" w:lineRule="auto"/>
      <w:ind w:left="720"/>
      <w:contextualSpacing/>
    </w:pPr>
    <w:rPr>
      <w:rFonts w:ascii="Calibri" w:eastAsia="Calibri" w:hAnsi="Calibri" w:cs="Calibri"/>
      <w:sz w:val="22"/>
      <w:szCs w:val="22"/>
    </w:rPr>
  </w:style>
  <w:style w:type="paragraph" w:customStyle="1" w:styleId="11">
    <w:name w:val="Χάρτης εγγράφου1"/>
    <w:basedOn w:val="Normal"/>
    <w:rsid w:val="00FC69D7"/>
    <w:rPr>
      <w:rFonts w:ascii="Tahoma" w:hAnsi="Tahoma" w:cs="Tahoma"/>
      <w:sz w:val="16"/>
      <w:szCs w:val="16"/>
    </w:rPr>
  </w:style>
  <w:style w:type="paragraph" w:customStyle="1" w:styleId="title1">
    <w:name w:val="title1"/>
    <w:basedOn w:val="Normal"/>
    <w:rsid w:val="00FC69D7"/>
    <w:rPr>
      <w:sz w:val="27"/>
      <w:szCs w:val="27"/>
    </w:rPr>
  </w:style>
  <w:style w:type="paragraph" w:customStyle="1" w:styleId="desc2">
    <w:name w:val="desc2"/>
    <w:basedOn w:val="Normal"/>
    <w:rsid w:val="00FC69D7"/>
    <w:rPr>
      <w:sz w:val="26"/>
      <w:szCs w:val="26"/>
    </w:rPr>
  </w:style>
  <w:style w:type="paragraph" w:customStyle="1" w:styleId="details1">
    <w:name w:val="details1"/>
    <w:basedOn w:val="Normal"/>
    <w:rsid w:val="00FC69D7"/>
    <w:rPr>
      <w:sz w:val="22"/>
      <w:szCs w:val="22"/>
    </w:rPr>
  </w:style>
  <w:style w:type="paragraph" w:customStyle="1" w:styleId="ColorfulList-Accent12">
    <w:name w:val="Colorful List - Accent 12"/>
    <w:basedOn w:val="Normal"/>
    <w:rsid w:val="00FC69D7"/>
    <w:pPr>
      <w:spacing w:after="200" w:line="276" w:lineRule="auto"/>
      <w:ind w:left="720"/>
      <w:contextualSpacing/>
    </w:pPr>
    <w:rPr>
      <w:rFonts w:ascii="Calibri" w:eastAsia="Calibri" w:hAnsi="Calibri" w:cs="Calibri"/>
      <w:sz w:val="22"/>
      <w:szCs w:val="22"/>
    </w:rPr>
  </w:style>
  <w:style w:type="paragraph" w:customStyle="1" w:styleId="a3">
    <w:name w:val="Περιεχόμενα πίνακα"/>
    <w:basedOn w:val="Normal"/>
    <w:rsid w:val="00FC69D7"/>
    <w:pPr>
      <w:suppressLineNumbers/>
    </w:pPr>
  </w:style>
  <w:style w:type="paragraph" w:customStyle="1" w:styleId="a4">
    <w:name w:val="Επικεφαλίδα πίνακα"/>
    <w:basedOn w:val="a3"/>
    <w:rsid w:val="00FC69D7"/>
    <w:pPr>
      <w:jc w:val="center"/>
    </w:pPr>
    <w:rPr>
      <w:b/>
      <w:bCs/>
    </w:rPr>
  </w:style>
  <w:style w:type="paragraph" w:customStyle="1" w:styleId="-12">
    <w:name w:val="Πολύχρωμη λίστα - ΄Εμφαση 12"/>
    <w:basedOn w:val="Normal"/>
    <w:rsid w:val="00FC69D7"/>
    <w:pPr>
      <w:ind w:left="720"/>
      <w:contextualSpacing/>
    </w:pPr>
    <w:rPr>
      <w:rFonts w:ascii="Cambria" w:eastAsia="MS Mincho" w:hAnsi="Cambria" w:cs="Cambria"/>
      <w:lang w:val="en-US"/>
    </w:rPr>
  </w:style>
  <w:style w:type="paragraph" w:customStyle="1" w:styleId="Default">
    <w:name w:val="Default"/>
    <w:rsid w:val="00FC69D7"/>
    <w:pPr>
      <w:widowControl w:val="0"/>
      <w:suppressAutoHyphens/>
    </w:pPr>
    <w:rPr>
      <w:rFonts w:ascii="AIJAJ C+ Gulliver RM" w:eastAsia="Lucida Sans Unicode" w:hAnsi="AIJAJ C+ Gulliver RM" w:cs="Mangal"/>
      <w:color w:val="000000"/>
      <w:sz w:val="24"/>
      <w:szCs w:val="24"/>
      <w:lang w:val="el-GR" w:eastAsia="zh-CN" w:bidi="hi-IN"/>
    </w:rPr>
  </w:style>
  <w:style w:type="paragraph" w:customStyle="1" w:styleId="Pa12">
    <w:name w:val="Pa12"/>
    <w:basedOn w:val="Default"/>
    <w:rsid w:val="00FC69D7"/>
  </w:style>
  <w:style w:type="paragraph" w:customStyle="1" w:styleId="ColorfulList-Accent13">
    <w:name w:val="Colorful List - Accent 13"/>
    <w:basedOn w:val="Normal"/>
    <w:qFormat/>
    <w:rsid w:val="0031012B"/>
    <w:pPr>
      <w:ind w:left="720"/>
      <w:contextualSpacing/>
    </w:pPr>
  </w:style>
  <w:style w:type="table" w:styleId="TableGrid">
    <w:name w:val="Table Grid"/>
    <w:basedOn w:val="TableNormal"/>
    <w:uiPriority w:val="59"/>
    <w:rsid w:val="00315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87929"/>
    <w:rPr>
      <w:color w:val="0000FF"/>
      <w:u w:val="single"/>
    </w:rPr>
  </w:style>
  <w:style w:type="paragraph" w:customStyle="1" w:styleId="a5">
    <w:name w:val="Προεπιλογή"/>
    <w:rsid w:val="00320DBC"/>
    <w:pPr>
      <w:suppressAutoHyphens/>
      <w:spacing w:after="200" w:line="276" w:lineRule="auto"/>
    </w:pPr>
    <w:rPr>
      <w:color w:val="00000A"/>
      <w:sz w:val="24"/>
      <w:szCs w:val="24"/>
      <w:lang w:val="el-GR" w:eastAsia="zh-CN"/>
    </w:rPr>
  </w:style>
  <w:style w:type="character" w:customStyle="1" w:styleId="a6">
    <w:name w:val="Έμφασις"/>
    <w:rsid w:val="00320DBC"/>
    <w:rPr>
      <w:i/>
      <w:iCs/>
    </w:rPr>
  </w:style>
  <w:style w:type="character" w:customStyle="1" w:styleId="Internet">
    <w:name w:val="Δεσμός Internet"/>
    <w:basedOn w:val="DefaultParagraphFont"/>
    <w:rsid w:val="00320DBC"/>
    <w:rPr>
      <w:color w:val="0000FF"/>
      <w:u w:val="single"/>
      <w:lang w:val="el-GR" w:eastAsia="el-GR" w:bidi="el-GR"/>
    </w:rPr>
  </w:style>
  <w:style w:type="character" w:customStyle="1" w:styleId="ListLabel11">
    <w:name w:val="ListLabel 11"/>
    <w:rsid w:val="00320DBC"/>
    <w:rPr>
      <w:b w:val="0"/>
    </w:rPr>
  </w:style>
  <w:style w:type="character" w:customStyle="1" w:styleId="a7">
    <w:name w:val="Μνημόνευση"/>
    <w:rsid w:val="00320DBC"/>
    <w:rPr>
      <w:i/>
      <w:iCs/>
    </w:rPr>
  </w:style>
  <w:style w:type="paragraph" w:customStyle="1" w:styleId="a8">
    <w:name w:val="Κεφαλίδα καταλόγου"/>
    <w:basedOn w:val="a5"/>
    <w:next w:val="a9"/>
    <w:rsid w:val="00320DBC"/>
  </w:style>
  <w:style w:type="paragraph" w:customStyle="1" w:styleId="a9">
    <w:name w:val="Περιεχόμενο λίστας"/>
    <w:basedOn w:val="a5"/>
    <w:rsid w:val="00320DBC"/>
    <w:pPr>
      <w:ind w:left="567"/>
    </w:pPr>
  </w:style>
  <w:style w:type="character" w:styleId="Strong">
    <w:name w:val="Strong"/>
    <w:basedOn w:val="DefaultParagraphFont"/>
    <w:uiPriority w:val="22"/>
    <w:qFormat/>
    <w:rsid w:val="00320DBC"/>
    <w:rPr>
      <w:b/>
      <w:bCs/>
    </w:rPr>
  </w:style>
  <w:style w:type="character" w:customStyle="1" w:styleId="article-headermeta-info-label">
    <w:name w:val="article-header__meta-info-label"/>
    <w:basedOn w:val="DefaultParagraphFont"/>
    <w:rsid w:val="00320DBC"/>
  </w:style>
  <w:style w:type="character" w:customStyle="1" w:styleId="article-headermeta-info-data">
    <w:name w:val="article-header__meta-info-data"/>
    <w:basedOn w:val="DefaultParagraphFont"/>
    <w:rsid w:val="00320DBC"/>
  </w:style>
  <w:style w:type="character" w:styleId="CommentReference">
    <w:name w:val="annotation reference"/>
    <w:uiPriority w:val="99"/>
    <w:semiHidden/>
    <w:unhideWhenUsed/>
    <w:rsid w:val="00365130"/>
    <w:rPr>
      <w:sz w:val="21"/>
      <w:szCs w:val="21"/>
    </w:rPr>
  </w:style>
  <w:style w:type="paragraph" w:styleId="CommentText">
    <w:name w:val="annotation text"/>
    <w:basedOn w:val="Normal"/>
    <w:link w:val="CommentTextChar"/>
    <w:uiPriority w:val="99"/>
    <w:semiHidden/>
    <w:unhideWhenUsed/>
    <w:rsid w:val="00365130"/>
    <w:rPr>
      <w:rFonts w:eastAsia="宋体"/>
    </w:rPr>
  </w:style>
  <w:style w:type="character" w:customStyle="1" w:styleId="CommentTextChar">
    <w:name w:val="Comment Text Char"/>
    <w:basedOn w:val="DefaultParagraphFont"/>
    <w:link w:val="CommentText"/>
    <w:uiPriority w:val="99"/>
    <w:semiHidden/>
    <w:rsid w:val="00365130"/>
    <w:rPr>
      <w:rFonts w:eastAsia="宋体"/>
      <w:color w:val="00000A"/>
      <w:sz w:val="24"/>
      <w:szCs w:val="24"/>
      <w:lang w:val="el-GR"/>
    </w:rPr>
  </w:style>
  <w:style w:type="paragraph" w:styleId="CommentSubject">
    <w:name w:val="annotation subject"/>
    <w:basedOn w:val="CommentText"/>
    <w:next w:val="CommentText"/>
    <w:link w:val="CommentSubjectChar"/>
    <w:uiPriority w:val="99"/>
    <w:semiHidden/>
    <w:unhideWhenUsed/>
    <w:rsid w:val="00365130"/>
    <w:rPr>
      <w:b/>
      <w:bCs/>
    </w:rPr>
  </w:style>
  <w:style w:type="character" w:customStyle="1" w:styleId="CommentSubjectChar">
    <w:name w:val="Comment Subject Char"/>
    <w:basedOn w:val="CommentTextChar"/>
    <w:link w:val="CommentSubject"/>
    <w:uiPriority w:val="99"/>
    <w:semiHidden/>
    <w:rsid w:val="00365130"/>
    <w:rPr>
      <w:rFonts w:eastAsia="宋体"/>
      <w:b/>
      <w:bCs/>
      <w:color w:val="00000A"/>
      <w:sz w:val="24"/>
      <w:szCs w:val="24"/>
      <w:lang w:val="el-GR"/>
    </w:rPr>
  </w:style>
  <w:style w:type="character" w:customStyle="1" w:styleId="Heading1Char1">
    <w:name w:val="Heading 1 Char1"/>
    <w:basedOn w:val="DefaultParagraphFont"/>
    <w:link w:val="Heading1"/>
    <w:rsid w:val="00732B64"/>
    <w:rPr>
      <w:b/>
      <w:bCs/>
      <w:color w:val="00000A"/>
      <w:sz w:val="24"/>
      <w:szCs w:val="24"/>
      <w:lang w:val="el-GR" w:eastAsia="zh-CN"/>
    </w:rPr>
  </w:style>
  <w:style w:type="paragraph" w:styleId="ListParagraph">
    <w:name w:val="List Paragraph"/>
    <w:basedOn w:val="Normal"/>
    <w:uiPriority w:val="34"/>
    <w:qFormat/>
    <w:rsid w:val="00732B64"/>
    <w:pPr>
      <w:ind w:left="720"/>
      <w:contextualSpacing/>
    </w:pPr>
  </w:style>
  <w:style w:type="character" w:customStyle="1" w:styleId="doi1">
    <w:name w:val="doi1"/>
    <w:basedOn w:val="DefaultParagraphFont"/>
    <w:rsid w:val="00532F9D"/>
  </w:style>
  <w:style w:type="paragraph" w:styleId="PlainText">
    <w:name w:val="Plain Text"/>
    <w:basedOn w:val="Normal"/>
    <w:link w:val="PlainTextChar"/>
    <w:rsid w:val="00A95136"/>
    <w:pPr>
      <w:widowControl w:val="0"/>
      <w:suppressAutoHyphens w:val="0"/>
      <w:jc w:val="both"/>
    </w:pPr>
    <w:rPr>
      <w:rFonts w:ascii="宋体" w:eastAsia="宋体" w:hAnsi="Courier New" w:cs="Courier New"/>
      <w:color w:val="auto"/>
      <w:kern w:val="2"/>
      <w:sz w:val="21"/>
      <w:szCs w:val="21"/>
      <w:lang w:val="en-US"/>
    </w:rPr>
  </w:style>
  <w:style w:type="character" w:customStyle="1" w:styleId="PlainTextChar">
    <w:name w:val="Plain Text Char"/>
    <w:basedOn w:val="DefaultParagraphFont"/>
    <w:link w:val="PlainText"/>
    <w:rsid w:val="00A95136"/>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33105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1079597">
          <w:marLeft w:val="0"/>
          <w:marRight w:val="0"/>
          <w:marTop w:val="0"/>
          <w:marBottom w:val="0"/>
          <w:divBdr>
            <w:top w:val="none" w:sz="0" w:space="0" w:color="auto"/>
            <w:left w:val="none" w:sz="0" w:space="0" w:color="auto"/>
            <w:bottom w:val="none" w:sz="0" w:space="0" w:color="auto"/>
            <w:right w:val="none" w:sz="0" w:space="0" w:color="auto"/>
          </w:divBdr>
        </w:div>
      </w:divsChild>
    </w:div>
    <w:div w:id="1505708834">
      <w:bodyDiv w:val="1"/>
      <w:marLeft w:val="0"/>
      <w:marRight w:val="0"/>
      <w:marTop w:val="0"/>
      <w:marBottom w:val="0"/>
      <w:divBdr>
        <w:top w:val="none" w:sz="0" w:space="0" w:color="auto"/>
        <w:left w:val="none" w:sz="0" w:space="0" w:color="auto"/>
        <w:bottom w:val="none" w:sz="0" w:space="0" w:color="auto"/>
        <w:right w:val="none" w:sz="0" w:space="0" w:color="auto"/>
      </w:divBdr>
      <w:divsChild>
        <w:div w:id="1673337139">
          <w:marLeft w:val="0"/>
          <w:marRight w:val="1"/>
          <w:marTop w:val="0"/>
          <w:marBottom w:val="0"/>
          <w:divBdr>
            <w:top w:val="none" w:sz="0" w:space="0" w:color="auto"/>
            <w:left w:val="none" w:sz="0" w:space="0" w:color="auto"/>
            <w:bottom w:val="none" w:sz="0" w:space="0" w:color="auto"/>
            <w:right w:val="none" w:sz="0" w:space="0" w:color="auto"/>
          </w:divBdr>
          <w:divsChild>
            <w:div w:id="12734762">
              <w:marLeft w:val="0"/>
              <w:marRight w:val="0"/>
              <w:marTop w:val="0"/>
              <w:marBottom w:val="0"/>
              <w:divBdr>
                <w:top w:val="none" w:sz="0" w:space="0" w:color="auto"/>
                <w:left w:val="none" w:sz="0" w:space="0" w:color="auto"/>
                <w:bottom w:val="none" w:sz="0" w:space="0" w:color="auto"/>
                <w:right w:val="none" w:sz="0" w:space="0" w:color="auto"/>
              </w:divBdr>
              <w:divsChild>
                <w:div w:id="69081994">
                  <w:marLeft w:val="0"/>
                  <w:marRight w:val="1"/>
                  <w:marTop w:val="0"/>
                  <w:marBottom w:val="0"/>
                  <w:divBdr>
                    <w:top w:val="none" w:sz="0" w:space="0" w:color="auto"/>
                    <w:left w:val="none" w:sz="0" w:space="0" w:color="auto"/>
                    <w:bottom w:val="none" w:sz="0" w:space="0" w:color="auto"/>
                    <w:right w:val="none" w:sz="0" w:space="0" w:color="auto"/>
                  </w:divBdr>
                  <w:divsChild>
                    <w:div w:id="1137724171">
                      <w:marLeft w:val="0"/>
                      <w:marRight w:val="0"/>
                      <w:marTop w:val="0"/>
                      <w:marBottom w:val="0"/>
                      <w:divBdr>
                        <w:top w:val="none" w:sz="0" w:space="0" w:color="auto"/>
                        <w:left w:val="none" w:sz="0" w:space="0" w:color="auto"/>
                        <w:bottom w:val="none" w:sz="0" w:space="0" w:color="auto"/>
                        <w:right w:val="none" w:sz="0" w:space="0" w:color="auto"/>
                      </w:divBdr>
                      <w:divsChild>
                        <w:div w:id="1639144479">
                          <w:marLeft w:val="0"/>
                          <w:marRight w:val="0"/>
                          <w:marTop w:val="0"/>
                          <w:marBottom w:val="0"/>
                          <w:divBdr>
                            <w:top w:val="none" w:sz="0" w:space="0" w:color="auto"/>
                            <w:left w:val="none" w:sz="0" w:space="0" w:color="auto"/>
                            <w:bottom w:val="none" w:sz="0" w:space="0" w:color="auto"/>
                            <w:right w:val="none" w:sz="0" w:space="0" w:color="auto"/>
                          </w:divBdr>
                          <w:divsChild>
                            <w:div w:id="896205863">
                              <w:marLeft w:val="0"/>
                              <w:marRight w:val="0"/>
                              <w:marTop w:val="120"/>
                              <w:marBottom w:val="360"/>
                              <w:divBdr>
                                <w:top w:val="none" w:sz="0" w:space="0" w:color="auto"/>
                                <w:left w:val="none" w:sz="0" w:space="0" w:color="auto"/>
                                <w:bottom w:val="none" w:sz="0" w:space="0" w:color="auto"/>
                                <w:right w:val="none" w:sz="0" w:space="0" w:color="auto"/>
                              </w:divBdr>
                              <w:divsChild>
                                <w:div w:id="735586155">
                                  <w:marLeft w:val="0"/>
                                  <w:marRight w:val="0"/>
                                  <w:marTop w:val="0"/>
                                  <w:marBottom w:val="0"/>
                                  <w:divBdr>
                                    <w:top w:val="none" w:sz="0" w:space="0" w:color="auto"/>
                                    <w:left w:val="none" w:sz="0" w:space="0" w:color="auto"/>
                                    <w:bottom w:val="none" w:sz="0" w:space="0" w:color="auto"/>
                                    <w:right w:val="none" w:sz="0" w:space="0" w:color="auto"/>
                                  </w:divBdr>
                                  <w:divsChild>
                                    <w:div w:id="546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2293">
      <w:bodyDiv w:val="1"/>
      <w:marLeft w:val="0"/>
      <w:marRight w:val="0"/>
      <w:marTop w:val="0"/>
      <w:marBottom w:val="0"/>
      <w:divBdr>
        <w:top w:val="none" w:sz="0" w:space="0" w:color="auto"/>
        <w:left w:val="none" w:sz="0" w:space="0" w:color="auto"/>
        <w:bottom w:val="none" w:sz="0" w:space="0" w:color="auto"/>
        <w:right w:val="none" w:sz="0" w:space="0" w:color="auto"/>
      </w:divBdr>
      <w:divsChild>
        <w:div w:id="1079836935">
          <w:marLeft w:val="0"/>
          <w:marRight w:val="1"/>
          <w:marTop w:val="0"/>
          <w:marBottom w:val="0"/>
          <w:divBdr>
            <w:top w:val="none" w:sz="0" w:space="0" w:color="auto"/>
            <w:left w:val="none" w:sz="0" w:space="0" w:color="auto"/>
            <w:bottom w:val="none" w:sz="0" w:space="0" w:color="auto"/>
            <w:right w:val="none" w:sz="0" w:space="0" w:color="auto"/>
          </w:divBdr>
          <w:divsChild>
            <w:div w:id="1142239030">
              <w:marLeft w:val="0"/>
              <w:marRight w:val="0"/>
              <w:marTop w:val="0"/>
              <w:marBottom w:val="0"/>
              <w:divBdr>
                <w:top w:val="none" w:sz="0" w:space="0" w:color="auto"/>
                <w:left w:val="none" w:sz="0" w:space="0" w:color="auto"/>
                <w:bottom w:val="none" w:sz="0" w:space="0" w:color="auto"/>
                <w:right w:val="none" w:sz="0" w:space="0" w:color="auto"/>
              </w:divBdr>
              <w:divsChild>
                <w:div w:id="2069840565">
                  <w:marLeft w:val="0"/>
                  <w:marRight w:val="1"/>
                  <w:marTop w:val="0"/>
                  <w:marBottom w:val="0"/>
                  <w:divBdr>
                    <w:top w:val="none" w:sz="0" w:space="0" w:color="auto"/>
                    <w:left w:val="none" w:sz="0" w:space="0" w:color="auto"/>
                    <w:bottom w:val="none" w:sz="0" w:space="0" w:color="auto"/>
                    <w:right w:val="none" w:sz="0" w:space="0" w:color="auto"/>
                  </w:divBdr>
                  <w:divsChild>
                    <w:div w:id="284503760">
                      <w:marLeft w:val="0"/>
                      <w:marRight w:val="0"/>
                      <w:marTop w:val="0"/>
                      <w:marBottom w:val="0"/>
                      <w:divBdr>
                        <w:top w:val="none" w:sz="0" w:space="0" w:color="auto"/>
                        <w:left w:val="none" w:sz="0" w:space="0" w:color="auto"/>
                        <w:bottom w:val="none" w:sz="0" w:space="0" w:color="auto"/>
                        <w:right w:val="none" w:sz="0" w:space="0" w:color="auto"/>
                      </w:divBdr>
                      <w:divsChild>
                        <w:div w:id="1628664403">
                          <w:marLeft w:val="0"/>
                          <w:marRight w:val="0"/>
                          <w:marTop w:val="0"/>
                          <w:marBottom w:val="0"/>
                          <w:divBdr>
                            <w:top w:val="none" w:sz="0" w:space="0" w:color="auto"/>
                            <w:left w:val="none" w:sz="0" w:space="0" w:color="auto"/>
                            <w:bottom w:val="none" w:sz="0" w:space="0" w:color="auto"/>
                            <w:right w:val="none" w:sz="0" w:space="0" w:color="auto"/>
                          </w:divBdr>
                          <w:divsChild>
                            <w:div w:id="1761291843">
                              <w:marLeft w:val="0"/>
                              <w:marRight w:val="0"/>
                              <w:marTop w:val="120"/>
                              <w:marBottom w:val="360"/>
                              <w:divBdr>
                                <w:top w:val="none" w:sz="0" w:space="0" w:color="auto"/>
                                <w:left w:val="none" w:sz="0" w:space="0" w:color="auto"/>
                                <w:bottom w:val="none" w:sz="0" w:space="0" w:color="auto"/>
                                <w:right w:val="none" w:sz="0" w:space="0" w:color="auto"/>
                              </w:divBdr>
                              <w:divsChild>
                                <w:div w:id="1086077625">
                                  <w:marLeft w:val="0"/>
                                  <w:marRight w:val="0"/>
                                  <w:marTop w:val="0"/>
                                  <w:marBottom w:val="0"/>
                                  <w:divBdr>
                                    <w:top w:val="none" w:sz="0" w:space="0" w:color="auto"/>
                                    <w:left w:val="none" w:sz="0" w:space="0" w:color="auto"/>
                                    <w:bottom w:val="none" w:sz="0" w:space="0" w:color="auto"/>
                                    <w:right w:val="none" w:sz="0" w:space="0" w:color="auto"/>
                                  </w:divBdr>
                                  <w:divsChild>
                                    <w:div w:id="17806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679468">
      <w:bodyDiv w:val="1"/>
      <w:marLeft w:val="0"/>
      <w:marRight w:val="0"/>
      <w:marTop w:val="0"/>
      <w:marBottom w:val="0"/>
      <w:divBdr>
        <w:top w:val="none" w:sz="0" w:space="0" w:color="auto"/>
        <w:left w:val="none" w:sz="0" w:space="0" w:color="auto"/>
        <w:bottom w:val="none" w:sz="0" w:space="0" w:color="auto"/>
        <w:right w:val="none" w:sz="0" w:space="0" w:color="auto"/>
      </w:divBdr>
      <w:divsChild>
        <w:div w:id="1293949279">
          <w:marLeft w:val="0"/>
          <w:marRight w:val="1"/>
          <w:marTop w:val="0"/>
          <w:marBottom w:val="0"/>
          <w:divBdr>
            <w:top w:val="none" w:sz="0" w:space="0" w:color="auto"/>
            <w:left w:val="none" w:sz="0" w:space="0" w:color="auto"/>
            <w:bottom w:val="none" w:sz="0" w:space="0" w:color="auto"/>
            <w:right w:val="none" w:sz="0" w:space="0" w:color="auto"/>
          </w:divBdr>
          <w:divsChild>
            <w:div w:id="19668105">
              <w:marLeft w:val="0"/>
              <w:marRight w:val="0"/>
              <w:marTop w:val="0"/>
              <w:marBottom w:val="0"/>
              <w:divBdr>
                <w:top w:val="none" w:sz="0" w:space="0" w:color="auto"/>
                <w:left w:val="none" w:sz="0" w:space="0" w:color="auto"/>
                <w:bottom w:val="none" w:sz="0" w:space="0" w:color="auto"/>
                <w:right w:val="none" w:sz="0" w:space="0" w:color="auto"/>
              </w:divBdr>
              <w:divsChild>
                <w:div w:id="906379812">
                  <w:marLeft w:val="0"/>
                  <w:marRight w:val="1"/>
                  <w:marTop w:val="0"/>
                  <w:marBottom w:val="0"/>
                  <w:divBdr>
                    <w:top w:val="none" w:sz="0" w:space="0" w:color="auto"/>
                    <w:left w:val="none" w:sz="0" w:space="0" w:color="auto"/>
                    <w:bottom w:val="none" w:sz="0" w:space="0" w:color="auto"/>
                    <w:right w:val="none" w:sz="0" w:space="0" w:color="auto"/>
                  </w:divBdr>
                  <w:divsChild>
                    <w:div w:id="1290436565">
                      <w:marLeft w:val="0"/>
                      <w:marRight w:val="0"/>
                      <w:marTop w:val="0"/>
                      <w:marBottom w:val="0"/>
                      <w:divBdr>
                        <w:top w:val="none" w:sz="0" w:space="0" w:color="auto"/>
                        <w:left w:val="none" w:sz="0" w:space="0" w:color="auto"/>
                        <w:bottom w:val="none" w:sz="0" w:space="0" w:color="auto"/>
                        <w:right w:val="none" w:sz="0" w:space="0" w:color="auto"/>
                      </w:divBdr>
                      <w:divsChild>
                        <w:div w:id="2101170894">
                          <w:marLeft w:val="0"/>
                          <w:marRight w:val="0"/>
                          <w:marTop w:val="0"/>
                          <w:marBottom w:val="0"/>
                          <w:divBdr>
                            <w:top w:val="none" w:sz="0" w:space="0" w:color="auto"/>
                            <w:left w:val="none" w:sz="0" w:space="0" w:color="auto"/>
                            <w:bottom w:val="none" w:sz="0" w:space="0" w:color="auto"/>
                            <w:right w:val="none" w:sz="0" w:space="0" w:color="auto"/>
                          </w:divBdr>
                          <w:divsChild>
                            <w:div w:id="1319725553">
                              <w:marLeft w:val="0"/>
                              <w:marRight w:val="0"/>
                              <w:marTop w:val="120"/>
                              <w:marBottom w:val="360"/>
                              <w:divBdr>
                                <w:top w:val="none" w:sz="0" w:space="0" w:color="auto"/>
                                <w:left w:val="none" w:sz="0" w:space="0" w:color="auto"/>
                                <w:bottom w:val="none" w:sz="0" w:space="0" w:color="auto"/>
                                <w:right w:val="none" w:sz="0" w:space="0" w:color="auto"/>
                              </w:divBdr>
                              <w:divsChild>
                                <w:div w:id="146822075">
                                  <w:marLeft w:val="0"/>
                                  <w:marRight w:val="0"/>
                                  <w:marTop w:val="0"/>
                                  <w:marBottom w:val="0"/>
                                  <w:divBdr>
                                    <w:top w:val="none" w:sz="0" w:space="0" w:color="auto"/>
                                    <w:left w:val="none" w:sz="0" w:space="0" w:color="auto"/>
                                    <w:bottom w:val="none" w:sz="0" w:space="0" w:color="auto"/>
                                    <w:right w:val="none" w:sz="0" w:space="0" w:color="auto"/>
                                  </w:divBdr>
                                </w:div>
                                <w:div w:id="6014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sChild>
        <w:div w:id="698359713">
          <w:marLeft w:val="0"/>
          <w:marRight w:val="1"/>
          <w:marTop w:val="0"/>
          <w:marBottom w:val="0"/>
          <w:divBdr>
            <w:top w:val="none" w:sz="0" w:space="0" w:color="auto"/>
            <w:left w:val="none" w:sz="0" w:space="0" w:color="auto"/>
            <w:bottom w:val="none" w:sz="0" w:space="0" w:color="auto"/>
            <w:right w:val="none" w:sz="0" w:space="0" w:color="auto"/>
          </w:divBdr>
          <w:divsChild>
            <w:div w:id="1913394505">
              <w:marLeft w:val="0"/>
              <w:marRight w:val="0"/>
              <w:marTop w:val="0"/>
              <w:marBottom w:val="0"/>
              <w:divBdr>
                <w:top w:val="none" w:sz="0" w:space="0" w:color="auto"/>
                <w:left w:val="none" w:sz="0" w:space="0" w:color="auto"/>
                <w:bottom w:val="none" w:sz="0" w:space="0" w:color="auto"/>
                <w:right w:val="none" w:sz="0" w:space="0" w:color="auto"/>
              </w:divBdr>
              <w:divsChild>
                <w:div w:id="615453380">
                  <w:marLeft w:val="0"/>
                  <w:marRight w:val="1"/>
                  <w:marTop w:val="0"/>
                  <w:marBottom w:val="0"/>
                  <w:divBdr>
                    <w:top w:val="none" w:sz="0" w:space="0" w:color="auto"/>
                    <w:left w:val="none" w:sz="0" w:space="0" w:color="auto"/>
                    <w:bottom w:val="none" w:sz="0" w:space="0" w:color="auto"/>
                    <w:right w:val="none" w:sz="0" w:space="0" w:color="auto"/>
                  </w:divBdr>
                  <w:divsChild>
                    <w:div w:id="1784030882">
                      <w:marLeft w:val="0"/>
                      <w:marRight w:val="0"/>
                      <w:marTop w:val="0"/>
                      <w:marBottom w:val="0"/>
                      <w:divBdr>
                        <w:top w:val="none" w:sz="0" w:space="0" w:color="auto"/>
                        <w:left w:val="none" w:sz="0" w:space="0" w:color="auto"/>
                        <w:bottom w:val="none" w:sz="0" w:space="0" w:color="auto"/>
                        <w:right w:val="none" w:sz="0" w:space="0" w:color="auto"/>
                      </w:divBdr>
                      <w:divsChild>
                        <w:div w:id="791293214">
                          <w:marLeft w:val="0"/>
                          <w:marRight w:val="0"/>
                          <w:marTop w:val="0"/>
                          <w:marBottom w:val="0"/>
                          <w:divBdr>
                            <w:top w:val="none" w:sz="0" w:space="0" w:color="auto"/>
                            <w:left w:val="none" w:sz="0" w:space="0" w:color="auto"/>
                            <w:bottom w:val="none" w:sz="0" w:space="0" w:color="auto"/>
                            <w:right w:val="none" w:sz="0" w:space="0" w:color="auto"/>
                          </w:divBdr>
                          <w:divsChild>
                            <w:div w:id="1784304600">
                              <w:marLeft w:val="0"/>
                              <w:marRight w:val="0"/>
                              <w:marTop w:val="120"/>
                              <w:marBottom w:val="360"/>
                              <w:divBdr>
                                <w:top w:val="none" w:sz="0" w:space="0" w:color="auto"/>
                                <w:left w:val="none" w:sz="0" w:space="0" w:color="auto"/>
                                <w:bottom w:val="none" w:sz="0" w:space="0" w:color="auto"/>
                                <w:right w:val="none" w:sz="0" w:space="0" w:color="auto"/>
                              </w:divBdr>
                              <w:divsChild>
                                <w:div w:id="1948459937">
                                  <w:marLeft w:val="0"/>
                                  <w:marRight w:val="0"/>
                                  <w:marTop w:val="0"/>
                                  <w:marBottom w:val="0"/>
                                  <w:divBdr>
                                    <w:top w:val="none" w:sz="0" w:space="0" w:color="auto"/>
                                    <w:left w:val="none" w:sz="0" w:space="0" w:color="auto"/>
                                    <w:bottom w:val="none" w:sz="0" w:space="0" w:color="auto"/>
                                    <w:right w:val="none" w:sz="0" w:space="0" w:color="auto"/>
                                  </w:divBdr>
                                </w:div>
                                <w:div w:id="21004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13816">
      <w:bodyDiv w:val="1"/>
      <w:marLeft w:val="0"/>
      <w:marRight w:val="0"/>
      <w:marTop w:val="0"/>
      <w:marBottom w:val="0"/>
      <w:divBdr>
        <w:top w:val="none" w:sz="0" w:space="0" w:color="auto"/>
        <w:left w:val="none" w:sz="0" w:space="0" w:color="auto"/>
        <w:bottom w:val="none" w:sz="0" w:space="0" w:color="auto"/>
        <w:right w:val="none" w:sz="0" w:space="0" w:color="auto"/>
      </w:divBdr>
      <w:divsChild>
        <w:div w:id="1735348072">
          <w:marLeft w:val="0"/>
          <w:marRight w:val="0"/>
          <w:marTop w:val="0"/>
          <w:marBottom w:val="0"/>
          <w:divBdr>
            <w:top w:val="none" w:sz="0" w:space="0" w:color="auto"/>
            <w:left w:val="none" w:sz="0" w:space="0" w:color="auto"/>
            <w:bottom w:val="none" w:sz="0" w:space="0" w:color="auto"/>
            <w:right w:val="none" w:sz="0" w:space="0" w:color="auto"/>
          </w:divBdr>
          <w:divsChild>
            <w:div w:id="1840807827">
              <w:marLeft w:val="0"/>
              <w:marRight w:val="0"/>
              <w:marTop w:val="0"/>
              <w:marBottom w:val="0"/>
              <w:divBdr>
                <w:top w:val="none" w:sz="0" w:space="0" w:color="auto"/>
                <w:left w:val="none" w:sz="0" w:space="0" w:color="auto"/>
                <w:bottom w:val="none" w:sz="0" w:space="0" w:color="auto"/>
                <w:right w:val="none" w:sz="0" w:space="0" w:color="auto"/>
              </w:divBdr>
              <w:divsChild>
                <w:div w:id="579682338">
                  <w:marLeft w:val="0"/>
                  <w:marRight w:val="0"/>
                  <w:marTop w:val="0"/>
                  <w:marBottom w:val="0"/>
                  <w:divBdr>
                    <w:top w:val="none" w:sz="0" w:space="0" w:color="auto"/>
                    <w:left w:val="none" w:sz="0" w:space="0" w:color="auto"/>
                    <w:bottom w:val="none" w:sz="0" w:space="0" w:color="auto"/>
                    <w:right w:val="none" w:sz="0" w:space="0" w:color="auto"/>
                  </w:divBdr>
                  <w:divsChild>
                    <w:div w:id="335502020">
                      <w:marLeft w:val="0"/>
                      <w:marRight w:val="0"/>
                      <w:marTop w:val="0"/>
                      <w:marBottom w:val="0"/>
                      <w:divBdr>
                        <w:top w:val="none" w:sz="0" w:space="0" w:color="auto"/>
                        <w:left w:val="none" w:sz="0" w:space="0" w:color="auto"/>
                        <w:bottom w:val="none" w:sz="0" w:space="0" w:color="auto"/>
                        <w:right w:val="none" w:sz="0" w:space="0" w:color="auto"/>
                      </w:divBdr>
                      <w:divsChild>
                        <w:div w:id="405690148">
                          <w:marLeft w:val="0"/>
                          <w:marRight w:val="0"/>
                          <w:marTop w:val="0"/>
                          <w:marBottom w:val="0"/>
                          <w:divBdr>
                            <w:top w:val="none" w:sz="0" w:space="0" w:color="auto"/>
                            <w:left w:val="none" w:sz="0" w:space="0" w:color="auto"/>
                            <w:bottom w:val="none" w:sz="0" w:space="0" w:color="auto"/>
                            <w:right w:val="none" w:sz="0" w:space="0" w:color="auto"/>
                          </w:divBdr>
                          <w:divsChild>
                            <w:div w:id="1180051199">
                              <w:marLeft w:val="0"/>
                              <w:marRight w:val="0"/>
                              <w:marTop w:val="0"/>
                              <w:marBottom w:val="0"/>
                              <w:divBdr>
                                <w:top w:val="none" w:sz="0" w:space="0" w:color="auto"/>
                                <w:left w:val="none" w:sz="0" w:space="0" w:color="auto"/>
                                <w:bottom w:val="none" w:sz="0" w:space="0" w:color="auto"/>
                                <w:right w:val="none" w:sz="0" w:space="0" w:color="auto"/>
                              </w:divBdr>
                              <w:divsChild>
                                <w:div w:id="1956789955">
                                  <w:marLeft w:val="0"/>
                                  <w:marRight w:val="0"/>
                                  <w:marTop w:val="0"/>
                                  <w:marBottom w:val="0"/>
                                  <w:divBdr>
                                    <w:top w:val="none" w:sz="0" w:space="0" w:color="auto"/>
                                    <w:left w:val="none" w:sz="0" w:space="0" w:color="auto"/>
                                    <w:bottom w:val="none" w:sz="0" w:space="0" w:color="auto"/>
                                    <w:right w:val="none" w:sz="0" w:space="0" w:color="auto"/>
                                  </w:divBdr>
                                  <w:divsChild>
                                    <w:div w:id="20161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56" Type="http://schemas.microsoft.com/office/2011/relationships/people" Target="people.xml"/><Relationship Id="rId257" Type="http://schemas.microsoft.com/office/2011/relationships/commentsExtended" Target="commentsExtended.xml"/><Relationship Id="rId10" Type="http://schemas.openxmlformats.org/officeDocument/2006/relationships/hyperlink" Target="mailto:a_tsili@yahoo.gr"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1A11B-9372-4C49-92EE-3B420D10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9168</Words>
  <Characters>52264</Characters>
  <Application>Microsoft Macintosh Word</Application>
  <DocSecurity>0</DocSecurity>
  <Lines>435</Lines>
  <Paragraphs>122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Mysteries, Facts, and Fiction in Varicocele Pathophysiology and Treatment</vt:lpstr>
      <vt:lpstr>Mysteries, Facts, and Fiction in Varicocele Pathophysiology and Treatment</vt:lpstr>
    </vt:vector>
  </TitlesOfParts>
  <Company>Microsoft</Company>
  <LinksUpToDate>false</LinksUpToDate>
  <CharactersWithSpaces>61310</CharactersWithSpaces>
  <SharedDoc>false</SharedDoc>
  <HLinks>
    <vt:vector size="1188" baseType="variant">
      <vt:variant>
        <vt:i4>131138</vt:i4>
      </vt:variant>
      <vt:variant>
        <vt:i4>729</vt:i4>
      </vt:variant>
      <vt:variant>
        <vt:i4>0</vt:i4>
      </vt:variant>
      <vt:variant>
        <vt:i4>5</vt:i4>
      </vt:variant>
      <vt:variant>
        <vt:lpwstr>http://dx.doi.org/10.2164/jandrol.109.009977</vt:lpwstr>
      </vt:variant>
      <vt:variant>
        <vt:lpwstr/>
      </vt:variant>
      <vt:variant>
        <vt:i4>3211296</vt:i4>
      </vt:variant>
      <vt:variant>
        <vt:i4>726</vt:i4>
      </vt:variant>
      <vt:variant>
        <vt:i4>0</vt:i4>
      </vt:variant>
      <vt:variant>
        <vt:i4>5</vt:i4>
      </vt:variant>
      <vt:variant>
        <vt:lpwstr>http://www.ncbi.nlm.nih.gov/pubmed/20671143</vt:lpwstr>
      </vt:variant>
      <vt:variant>
        <vt:lpwstr/>
      </vt:variant>
      <vt:variant>
        <vt:i4>2949232</vt:i4>
      </vt:variant>
      <vt:variant>
        <vt:i4>711</vt:i4>
      </vt:variant>
      <vt:variant>
        <vt:i4>0</vt:i4>
      </vt:variant>
      <vt:variant>
        <vt:i4>5</vt:i4>
      </vt:variant>
      <vt:variant>
        <vt:lpwstr>http://dx.doi.org/10.1002/jcu.20439</vt:lpwstr>
      </vt:variant>
      <vt:variant>
        <vt:lpwstr/>
      </vt:variant>
      <vt:variant>
        <vt:i4>7536689</vt:i4>
      </vt:variant>
      <vt:variant>
        <vt:i4>708</vt:i4>
      </vt:variant>
      <vt:variant>
        <vt:i4>0</vt:i4>
      </vt:variant>
      <vt:variant>
        <vt:i4>5</vt:i4>
      </vt:variant>
      <vt:variant>
        <vt:lpwstr>http://www.ncbi.nlm.nih.gov/pubmed/?term=Long-Term+Effect+of+Varicocele+Repair+on+Intratesticular+Arterial+Resistance+Index</vt:lpwstr>
      </vt:variant>
      <vt:variant>
        <vt:lpwstr/>
      </vt:variant>
      <vt:variant>
        <vt:i4>3276837</vt:i4>
      </vt:variant>
      <vt:variant>
        <vt:i4>687</vt:i4>
      </vt:variant>
      <vt:variant>
        <vt:i4>0</vt:i4>
      </vt:variant>
      <vt:variant>
        <vt:i4>5</vt:i4>
      </vt:variant>
      <vt:variant>
        <vt:lpwstr>http://dx.doi.org/10.1016/j.urology.2005.12.033</vt:lpwstr>
      </vt:variant>
      <vt:variant>
        <vt:lpwstr/>
      </vt:variant>
      <vt:variant>
        <vt:i4>3866663</vt:i4>
      </vt:variant>
      <vt:variant>
        <vt:i4>684</vt:i4>
      </vt:variant>
      <vt:variant>
        <vt:i4>0</vt:i4>
      </vt:variant>
      <vt:variant>
        <vt:i4>5</vt:i4>
      </vt:variant>
      <vt:variant>
        <vt:lpwstr>http://www.ncbi.nlm.nih.gov/pubmed/16765187</vt:lpwstr>
      </vt:variant>
      <vt:variant>
        <vt:lpwstr/>
      </vt:variant>
      <vt:variant>
        <vt:i4>6684769</vt:i4>
      </vt:variant>
      <vt:variant>
        <vt:i4>681</vt:i4>
      </vt:variant>
      <vt:variant>
        <vt:i4>0</vt:i4>
      </vt:variant>
      <vt:variant>
        <vt:i4>5</vt:i4>
      </vt:variant>
      <vt:variant>
        <vt:lpwstr>http://dx.doi.org/10.1080/00365590310008677</vt:lpwstr>
      </vt:variant>
      <vt:variant>
        <vt:lpwstr/>
      </vt:variant>
      <vt:variant>
        <vt:i4>3604519</vt:i4>
      </vt:variant>
      <vt:variant>
        <vt:i4>678</vt:i4>
      </vt:variant>
      <vt:variant>
        <vt:i4>0</vt:i4>
      </vt:variant>
      <vt:variant>
        <vt:i4>5</vt:i4>
      </vt:variant>
      <vt:variant>
        <vt:lpwstr>http://www.ncbi.nlm.nih.gov/pubmed/12745742</vt:lpwstr>
      </vt:variant>
      <vt:variant>
        <vt:lpwstr/>
      </vt:variant>
      <vt:variant>
        <vt:i4>3735591</vt:i4>
      </vt:variant>
      <vt:variant>
        <vt:i4>675</vt:i4>
      </vt:variant>
      <vt:variant>
        <vt:i4>0</vt:i4>
      </vt:variant>
      <vt:variant>
        <vt:i4>5</vt:i4>
      </vt:variant>
      <vt:variant>
        <vt:lpwstr>http://www.ncbi.nlm.nih.gov/pubmed/9471047</vt:lpwstr>
      </vt:variant>
      <vt:variant>
        <vt:lpwstr/>
      </vt:variant>
      <vt:variant>
        <vt:i4>5111893</vt:i4>
      </vt:variant>
      <vt:variant>
        <vt:i4>672</vt:i4>
      </vt:variant>
      <vt:variant>
        <vt:i4>0</vt:i4>
      </vt:variant>
      <vt:variant>
        <vt:i4>5</vt:i4>
      </vt:variant>
      <vt:variant>
        <vt:lpwstr>http://dx.doi.org/10.1053/jpsu.2001.27967</vt:lpwstr>
      </vt:variant>
      <vt:variant>
        <vt:lpwstr/>
      </vt:variant>
      <vt:variant>
        <vt:i4>3276840</vt:i4>
      </vt:variant>
      <vt:variant>
        <vt:i4>669</vt:i4>
      </vt:variant>
      <vt:variant>
        <vt:i4>0</vt:i4>
      </vt:variant>
      <vt:variant>
        <vt:i4>5</vt:i4>
      </vt:variant>
      <vt:variant>
        <vt:lpwstr>http://www.ncbi.nlm.nih.gov/pubmed/11685706</vt:lpwstr>
      </vt:variant>
      <vt:variant>
        <vt:lpwstr/>
      </vt:variant>
      <vt:variant>
        <vt:i4>3211309</vt:i4>
      </vt:variant>
      <vt:variant>
        <vt:i4>666</vt:i4>
      </vt:variant>
      <vt:variant>
        <vt:i4>0</vt:i4>
      </vt:variant>
      <vt:variant>
        <vt:i4>5</vt:i4>
      </vt:variant>
      <vt:variant>
        <vt:lpwstr>http://www.ncbi.nlm.nih.gov/pubmed/26696437</vt:lpwstr>
      </vt:variant>
      <vt:variant>
        <vt:lpwstr/>
      </vt:variant>
      <vt:variant>
        <vt:i4>5242902</vt:i4>
      </vt:variant>
      <vt:variant>
        <vt:i4>663</vt:i4>
      </vt:variant>
      <vt:variant>
        <vt:i4>0</vt:i4>
      </vt:variant>
      <vt:variant>
        <vt:i4>5</vt:i4>
      </vt:variant>
      <vt:variant>
        <vt:lpwstr>http://www.ncbi.nlm.nih.gov/pubmed/?term=When+is+a+varicocele+repair+indicated%3A+the+dilemma+of+hypogonadism+and+erectile+dysfunction%3F</vt:lpwstr>
      </vt:variant>
      <vt:variant>
        <vt:lpwstr/>
      </vt:variant>
      <vt:variant>
        <vt:i4>3604520</vt:i4>
      </vt:variant>
      <vt:variant>
        <vt:i4>660</vt:i4>
      </vt:variant>
      <vt:variant>
        <vt:i4>0</vt:i4>
      </vt:variant>
      <vt:variant>
        <vt:i4>5</vt:i4>
      </vt:variant>
      <vt:variant>
        <vt:lpwstr>http://www.ncbi.nlm.nih.gov/pubmed/26680033</vt:lpwstr>
      </vt:variant>
      <vt:variant>
        <vt:lpwstr/>
      </vt:variant>
      <vt:variant>
        <vt:i4>3735668</vt:i4>
      </vt:variant>
      <vt:variant>
        <vt:i4>657</vt:i4>
      </vt:variant>
      <vt:variant>
        <vt:i4>0</vt:i4>
      </vt:variant>
      <vt:variant>
        <vt:i4>5</vt:i4>
      </vt:variant>
      <vt:variant>
        <vt:lpwstr>http://www.ncbi.nlm.nih.gov/pubmed/?term=75.%09Outcome+of+varicocele+repair+in+men+with+nonobstructive+azoospermia%3A+systematic+review+and+meta-analysis.</vt:lpwstr>
      </vt:variant>
      <vt:variant>
        <vt:lpwstr/>
      </vt:variant>
      <vt:variant>
        <vt:i4>2162808</vt:i4>
      </vt:variant>
      <vt:variant>
        <vt:i4>654</vt:i4>
      </vt:variant>
      <vt:variant>
        <vt:i4>0</vt:i4>
      </vt:variant>
      <vt:variant>
        <vt:i4>5</vt:i4>
      </vt:variant>
      <vt:variant>
        <vt:lpwstr>http://dx.doi.org/10.1016/j.fertnstert.2011.10.033</vt:lpwstr>
      </vt:variant>
      <vt:variant>
        <vt:lpwstr/>
      </vt:variant>
      <vt:variant>
        <vt:i4>3801127</vt:i4>
      </vt:variant>
      <vt:variant>
        <vt:i4>651</vt:i4>
      </vt:variant>
      <vt:variant>
        <vt:i4>0</vt:i4>
      </vt:variant>
      <vt:variant>
        <vt:i4>5</vt:i4>
      </vt:variant>
      <vt:variant>
        <vt:lpwstr>http://www.ncbi.nlm.nih.gov/pubmed/22130099</vt:lpwstr>
      </vt:variant>
      <vt:variant>
        <vt:lpwstr/>
      </vt:variant>
      <vt:variant>
        <vt:i4>3801122</vt:i4>
      </vt:variant>
      <vt:variant>
        <vt:i4>648</vt:i4>
      </vt:variant>
      <vt:variant>
        <vt:i4>0</vt:i4>
      </vt:variant>
      <vt:variant>
        <vt:i4>5</vt:i4>
      </vt:variant>
      <vt:variant>
        <vt:lpwstr>http://www.ncbi.nlm.nih.gov/pubmed/27030086</vt:lpwstr>
      </vt:variant>
      <vt:variant>
        <vt:lpwstr/>
      </vt:variant>
      <vt:variant>
        <vt:i4>3604516</vt:i4>
      </vt:variant>
      <vt:variant>
        <vt:i4>645</vt:i4>
      </vt:variant>
      <vt:variant>
        <vt:i4>0</vt:i4>
      </vt:variant>
      <vt:variant>
        <vt:i4>5</vt:i4>
      </vt:variant>
      <vt:variant>
        <vt:lpwstr>http://www.ncbi.nlm.nih.gov/pubmed/26510504</vt:lpwstr>
      </vt:variant>
      <vt:variant>
        <vt:lpwstr/>
      </vt:variant>
      <vt:variant>
        <vt:i4>4325388</vt:i4>
      </vt:variant>
      <vt:variant>
        <vt:i4>642</vt:i4>
      </vt:variant>
      <vt:variant>
        <vt:i4>0</vt:i4>
      </vt:variant>
      <vt:variant>
        <vt:i4>5</vt:i4>
      </vt:variant>
      <vt:variant>
        <vt:lpwstr>http://www.ncbi.nlm.nih.gov/pubmed/?term=Outcome+of+assisted+reproductive+technology+in+men+with+treated+and+untreated+varicocele%3A+systematic+review+and+meta-analysis</vt:lpwstr>
      </vt:variant>
      <vt:variant>
        <vt:lpwstr/>
      </vt:variant>
      <vt:variant>
        <vt:i4>3538978</vt:i4>
      </vt:variant>
      <vt:variant>
        <vt:i4>639</vt:i4>
      </vt:variant>
      <vt:variant>
        <vt:i4>0</vt:i4>
      </vt:variant>
      <vt:variant>
        <vt:i4>5</vt:i4>
      </vt:variant>
      <vt:variant>
        <vt:lpwstr>http://www.ncbi.nlm.nih.gov/pubmed/26732113</vt:lpwstr>
      </vt:variant>
      <vt:variant>
        <vt:lpwstr/>
      </vt:variant>
      <vt:variant>
        <vt:i4>3407915</vt:i4>
      </vt:variant>
      <vt:variant>
        <vt:i4>636</vt:i4>
      </vt:variant>
      <vt:variant>
        <vt:i4>0</vt:i4>
      </vt:variant>
      <vt:variant>
        <vt:i4>5</vt:i4>
      </vt:variant>
      <vt:variant>
        <vt:lpwstr>http://www.ncbi.nlm.nih.gov/pubmed/22591628</vt:lpwstr>
      </vt:variant>
      <vt:variant>
        <vt:lpwstr/>
      </vt:variant>
      <vt:variant>
        <vt:i4>4718606</vt:i4>
      </vt:variant>
      <vt:variant>
        <vt:i4>633</vt:i4>
      </vt:variant>
      <vt:variant>
        <vt:i4>0</vt:i4>
      </vt:variant>
      <vt:variant>
        <vt:i4>5</vt:i4>
      </vt:variant>
      <vt:variant>
        <vt:lpwstr>http://www.ncbi.nlm.nih.gov/pubmed/?term=.+European+association+of+urology+guidelines+on+male+infertiIity%3A+the+2012+update</vt:lpwstr>
      </vt:variant>
      <vt:variant>
        <vt:lpwstr/>
      </vt:variant>
      <vt:variant>
        <vt:i4>2424958</vt:i4>
      </vt:variant>
      <vt:variant>
        <vt:i4>606</vt:i4>
      </vt:variant>
      <vt:variant>
        <vt:i4>0</vt:i4>
      </vt:variant>
      <vt:variant>
        <vt:i4>5</vt:i4>
      </vt:variant>
      <vt:variant>
        <vt:lpwstr>http://dx.doi.org/10.1016/j.fertnstert.2014.10.007</vt:lpwstr>
      </vt:variant>
      <vt:variant>
        <vt:lpwstr/>
      </vt:variant>
      <vt:variant>
        <vt:i4>3932192</vt:i4>
      </vt:variant>
      <vt:variant>
        <vt:i4>603</vt:i4>
      </vt:variant>
      <vt:variant>
        <vt:i4>0</vt:i4>
      </vt:variant>
      <vt:variant>
        <vt:i4>5</vt:i4>
      </vt:variant>
      <vt:variant>
        <vt:lpwstr>http://www.ncbi.nlm.nih.gov/pubmed/25458620</vt:lpwstr>
      </vt:variant>
      <vt:variant>
        <vt:lpwstr/>
      </vt:variant>
      <vt:variant>
        <vt:i4>7077996</vt:i4>
      </vt:variant>
      <vt:variant>
        <vt:i4>600</vt:i4>
      </vt:variant>
      <vt:variant>
        <vt:i4>0</vt:i4>
      </vt:variant>
      <vt:variant>
        <vt:i4>5</vt:i4>
      </vt:variant>
      <vt:variant>
        <vt:lpwstr>http://www.ncbi.nlm.nih.gov/pubmed/?term=75.%09Report+on+varicocele+and+infertility%3A+a+committee+opinion.+Practice+Committee+of+the+American+Society+for+Reproductive+Medicine+and+the+Society+for+Male+Reproduction+and+Urology</vt:lpwstr>
      </vt:variant>
      <vt:variant>
        <vt:lpwstr/>
      </vt:variant>
      <vt:variant>
        <vt:i4>5898331</vt:i4>
      </vt:variant>
      <vt:variant>
        <vt:i4>591</vt:i4>
      </vt:variant>
      <vt:variant>
        <vt:i4>0</vt:i4>
      </vt:variant>
      <vt:variant>
        <vt:i4>5</vt:i4>
      </vt:variant>
      <vt:variant>
        <vt:lpwstr>http://dx.doi.org/10.1002/jmri.20946</vt:lpwstr>
      </vt:variant>
      <vt:variant>
        <vt:lpwstr/>
      </vt:variant>
      <vt:variant>
        <vt:i4>3866657</vt:i4>
      </vt:variant>
      <vt:variant>
        <vt:i4>588</vt:i4>
      </vt:variant>
      <vt:variant>
        <vt:i4>0</vt:i4>
      </vt:variant>
      <vt:variant>
        <vt:i4>5</vt:i4>
      </vt:variant>
      <vt:variant>
        <vt:lpwstr>http://www.ncbi.nlm.nih.gov/pubmed/17659558</vt:lpwstr>
      </vt:variant>
      <vt:variant>
        <vt:lpwstr/>
      </vt:variant>
      <vt:variant>
        <vt:i4>7274501</vt:i4>
      </vt:variant>
      <vt:variant>
        <vt:i4>585</vt:i4>
      </vt:variant>
      <vt:variant>
        <vt:i4>0</vt:i4>
      </vt:variant>
      <vt:variant>
        <vt:i4>5</vt:i4>
      </vt:variant>
      <vt:variant>
        <vt:lpwstr>http://www.ncbi.nlm.nih.gov/pubmed/?term=Dodo%20Y%5BAuthor%5D&amp;cauthor=true&amp;cauthor_uid=17659558</vt:lpwstr>
      </vt:variant>
      <vt:variant>
        <vt:lpwstr/>
      </vt:variant>
      <vt:variant>
        <vt:i4>6291521</vt:i4>
      </vt:variant>
      <vt:variant>
        <vt:i4>582</vt:i4>
      </vt:variant>
      <vt:variant>
        <vt:i4>0</vt:i4>
      </vt:variant>
      <vt:variant>
        <vt:i4>5</vt:i4>
      </vt:variant>
      <vt:variant>
        <vt:lpwstr>http://www.ncbi.nlm.nih.gov/pubmed/?term=Terai%20A%5BAuthor%5D&amp;cauthor=true&amp;cauthor_uid=17659558</vt:lpwstr>
      </vt:variant>
      <vt:variant>
        <vt:lpwstr/>
      </vt:variant>
      <vt:variant>
        <vt:i4>8060956</vt:i4>
      </vt:variant>
      <vt:variant>
        <vt:i4>579</vt:i4>
      </vt:variant>
      <vt:variant>
        <vt:i4>0</vt:i4>
      </vt:variant>
      <vt:variant>
        <vt:i4>5</vt:i4>
      </vt:variant>
      <vt:variant>
        <vt:lpwstr>http://www.ncbi.nlm.nih.gov/pubmed/?term=Suga%20T%5BAuthor%5D&amp;cauthor=true&amp;cauthor_uid=17659558</vt:lpwstr>
      </vt:variant>
      <vt:variant>
        <vt:lpwstr/>
      </vt:variant>
      <vt:variant>
        <vt:i4>6356992</vt:i4>
      </vt:variant>
      <vt:variant>
        <vt:i4>576</vt:i4>
      </vt:variant>
      <vt:variant>
        <vt:i4>0</vt:i4>
      </vt:variant>
      <vt:variant>
        <vt:i4>5</vt:i4>
      </vt:variant>
      <vt:variant>
        <vt:lpwstr>http://www.ncbi.nlm.nih.gov/pubmed/?term=Amoh%20Y%5BAuthor%5D&amp;cauthor=true&amp;cauthor_uid=17659558</vt:lpwstr>
      </vt:variant>
      <vt:variant>
        <vt:lpwstr/>
      </vt:variant>
      <vt:variant>
        <vt:i4>3342373</vt:i4>
      </vt:variant>
      <vt:variant>
        <vt:i4>573</vt:i4>
      </vt:variant>
      <vt:variant>
        <vt:i4>0</vt:i4>
      </vt:variant>
      <vt:variant>
        <vt:i4>5</vt:i4>
      </vt:variant>
      <vt:variant>
        <vt:lpwstr>http://dx.doi.org/10.1016/j.urology.2005.12.021</vt:lpwstr>
      </vt:variant>
      <vt:variant>
        <vt:lpwstr/>
      </vt:variant>
      <vt:variant>
        <vt:i4>3801127</vt:i4>
      </vt:variant>
      <vt:variant>
        <vt:i4>570</vt:i4>
      </vt:variant>
      <vt:variant>
        <vt:i4>0</vt:i4>
      </vt:variant>
      <vt:variant>
        <vt:i4>5</vt:i4>
      </vt:variant>
      <vt:variant>
        <vt:lpwstr>http://www.ncbi.nlm.nih.gov/pubmed/16765192</vt:lpwstr>
      </vt:variant>
      <vt:variant>
        <vt:lpwstr/>
      </vt:variant>
      <vt:variant>
        <vt:i4>6356999</vt:i4>
      </vt:variant>
      <vt:variant>
        <vt:i4>567</vt:i4>
      </vt:variant>
      <vt:variant>
        <vt:i4>0</vt:i4>
      </vt:variant>
      <vt:variant>
        <vt:i4>5</vt:i4>
      </vt:variant>
      <vt:variant>
        <vt:lpwstr>http://www.ncbi.nlm.nih.gov/pubmed/?term=Watanabe%20Y%5BAuthor%5D&amp;cauthor=true&amp;cauthor_uid=16765192</vt:lpwstr>
      </vt:variant>
      <vt:variant>
        <vt:lpwstr/>
      </vt:variant>
      <vt:variant>
        <vt:i4>7208984</vt:i4>
      </vt:variant>
      <vt:variant>
        <vt:i4>564</vt:i4>
      </vt:variant>
      <vt:variant>
        <vt:i4>0</vt:i4>
      </vt:variant>
      <vt:variant>
        <vt:i4>5</vt:i4>
      </vt:variant>
      <vt:variant>
        <vt:lpwstr>http://www.ncbi.nlm.nih.gov/pubmed/?term=Arai%20Y%5BAuthor%5D&amp;cauthor=true&amp;cauthor_uid=16765192</vt:lpwstr>
      </vt:variant>
      <vt:variant>
        <vt:lpwstr/>
      </vt:variant>
      <vt:variant>
        <vt:i4>6684750</vt:i4>
      </vt:variant>
      <vt:variant>
        <vt:i4>561</vt:i4>
      </vt:variant>
      <vt:variant>
        <vt:i4>0</vt:i4>
      </vt:variant>
      <vt:variant>
        <vt:i4>5</vt:i4>
      </vt:variant>
      <vt:variant>
        <vt:lpwstr>http://www.ncbi.nlm.nih.gov/pubmed/?term=Kohei%20N%5BAuthor%5D&amp;cauthor=true&amp;cauthor_uid=16765192</vt:lpwstr>
      </vt:variant>
      <vt:variant>
        <vt:lpwstr/>
      </vt:variant>
      <vt:variant>
        <vt:i4>1179762</vt:i4>
      </vt:variant>
      <vt:variant>
        <vt:i4>558</vt:i4>
      </vt:variant>
      <vt:variant>
        <vt:i4>0</vt:i4>
      </vt:variant>
      <vt:variant>
        <vt:i4>5</vt:i4>
      </vt:variant>
      <vt:variant>
        <vt:lpwstr>http://www.ncbi.nlm.nih.gov/pubmed/?term=Utsunomiya%20N%5BAuthor%5D&amp;cauthor=true&amp;cauthor_uid=16765192</vt:lpwstr>
      </vt:variant>
      <vt:variant>
        <vt:lpwstr/>
      </vt:variant>
      <vt:variant>
        <vt:i4>8323088</vt:i4>
      </vt:variant>
      <vt:variant>
        <vt:i4>555</vt:i4>
      </vt:variant>
      <vt:variant>
        <vt:i4>0</vt:i4>
      </vt:variant>
      <vt:variant>
        <vt:i4>5</vt:i4>
      </vt:variant>
      <vt:variant>
        <vt:lpwstr>http://www.ncbi.nlm.nih.gov/pubmed/?term=Ueda%20N%5BAuthor%5D&amp;cauthor=true&amp;cauthor_uid=16765192</vt:lpwstr>
      </vt:variant>
      <vt:variant>
        <vt:lpwstr/>
      </vt:variant>
      <vt:variant>
        <vt:i4>2162732</vt:i4>
      </vt:variant>
      <vt:variant>
        <vt:i4>552</vt:i4>
      </vt:variant>
      <vt:variant>
        <vt:i4>0</vt:i4>
      </vt:variant>
      <vt:variant>
        <vt:i4>5</vt:i4>
      </vt:variant>
      <vt:variant>
        <vt:lpwstr>http://dx.doi.org/10.1148/radiology.217.1.r00oc4414</vt:lpwstr>
      </vt:variant>
      <vt:variant>
        <vt:lpwstr/>
      </vt:variant>
      <vt:variant>
        <vt:i4>3276834</vt:i4>
      </vt:variant>
      <vt:variant>
        <vt:i4>549</vt:i4>
      </vt:variant>
      <vt:variant>
        <vt:i4>0</vt:i4>
      </vt:variant>
      <vt:variant>
        <vt:i4>5</vt:i4>
      </vt:variant>
      <vt:variant>
        <vt:lpwstr>http://www.ncbi.nlm.nih.gov/pubmed/11012418</vt:lpwstr>
      </vt:variant>
      <vt:variant>
        <vt:lpwstr/>
      </vt:variant>
      <vt:variant>
        <vt:i4>2490472</vt:i4>
      </vt:variant>
      <vt:variant>
        <vt:i4>546</vt:i4>
      </vt:variant>
      <vt:variant>
        <vt:i4>0</vt:i4>
      </vt:variant>
      <vt:variant>
        <vt:i4>5</vt:i4>
      </vt:variant>
      <vt:variant>
        <vt:lpwstr>http://dx.doi.org/10.2214/AJR.13.10594</vt:lpwstr>
      </vt:variant>
      <vt:variant>
        <vt:lpwstr/>
      </vt:variant>
      <vt:variant>
        <vt:i4>3211297</vt:i4>
      </vt:variant>
      <vt:variant>
        <vt:i4>543</vt:i4>
      </vt:variant>
      <vt:variant>
        <vt:i4>0</vt:i4>
      </vt:variant>
      <vt:variant>
        <vt:i4>5</vt:i4>
      </vt:variant>
      <vt:variant>
        <vt:lpwstr>http://www.ncbi.nlm.nih.gov/pubmed/24450672</vt:lpwstr>
      </vt:variant>
      <vt:variant>
        <vt:lpwstr/>
      </vt:variant>
      <vt:variant>
        <vt:i4>7929896</vt:i4>
      </vt:variant>
      <vt:variant>
        <vt:i4>519</vt:i4>
      </vt:variant>
      <vt:variant>
        <vt:i4>0</vt:i4>
      </vt:variant>
      <vt:variant>
        <vt:i4>5</vt:i4>
      </vt:variant>
      <vt:variant>
        <vt:lpwstr>http://dx.doi.org/10.1007/s00330-015-4055-y</vt:lpwstr>
      </vt:variant>
      <vt:variant>
        <vt:lpwstr/>
      </vt:variant>
      <vt:variant>
        <vt:i4>3801134</vt:i4>
      </vt:variant>
      <vt:variant>
        <vt:i4>516</vt:i4>
      </vt:variant>
      <vt:variant>
        <vt:i4>0</vt:i4>
      </vt:variant>
      <vt:variant>
        <vt:i4>5</vt:i4>
      </vt:variant>
      <vt:variant>
        <vt:lpwstr>http://www.ncbi.nlm.nih.gov/pubmed/26474986</vt:lpwstr>
      </vt:variant>
      <vt:variant>
        <vt:lpwstr/>
      </vt:variant>
      <vt:variant>
        <vt:i4>7733364</vt:i4>
      </vt:variant>
      <vt:variant>
        <vt:i4>513</vt:i4>
      </vt:variant>
      <vt:variant>
        <vt:i4>0</vt:i4>
      </vt:variant>
      <vt:variant>
        <vt:i4>5</vt:i4>
      </vt:variant>
      <vt:variant>
        <vt:lpwstr>http://www.ncbi.nlm.nih.gov/pubmed/?term=MR+Spectra+of+Normal+Adult+Testes+and+Variations+with+Age%3A+Preliminary+Observations.</vt:lpwstr>
      </vt:variant>
      <vt:variant>
        <vt:lpwstr/>
      </vt:variant>
      <vt:variant>
        <vt:i4>3801134</vt:i4>
      </vt:variant>
      <vt:variant>
        <vt:i4>510</vt:i4>
      </vt:variant>
      <vt:variant>
        <vt:i4>0</vt:i4>
      </vt:variant>
      <vt:variant>
        <vt:i4>5</vt:i4>
      </vt:variant>
      <vt:variant>
        <vt:lpwstr>http://www.ncbi.nlm.nih.gov/pubmed/26474986</vt:lpwstr>
      </vt:variant>
      <vt:variant>
        <vt:lpwstr/>
      </vt:variant>
      <vt:variant>
        <vt:i4>4063350</vt:i4>
      </vt:variant>
      <vt:variant>
        <vt:i4>507</vt:i4>
      </vt:variant>
      <vt:variant>
        <vt:i4>0</vt:i4>
      </vt:variant>
      <vt:variant>
        <vt:i4>5</vt:i4>
      </vt:variant>
      <vt:variant>
        <vt:lpwstr>http://dx.doi.org/10.1093/humrep/dep475</vt:lpwstr>
      </vt:variant>
      <vt:variant>
        <vt:lpwstr/>
      </vt:variant>
      <vt:variant>
        <vt:i4>4063271</vt:i4>
      </vt:variant>
      <vt:variant>
        <vt:i4>504</vt:i4>
      </vt:variant>
      <vt:variant>
        <vt:i4>0</vt:i4>
      </vt:variant>
      <vt:variant>
        <vt:i4>5</vt:i4>
      </vt:variant>
      <vt:variant>
        <vt:lpwstr>http://www.ncbi.nlm.nih.gov/pubmed/20124393</vt:lpwstr>
      </vt:variant>
      <vt:variant>
        <vt:lpwstr/>
      </vt:variant>
      <vt:variant>
        <vt:i4>1769496</vt:i4>
      </vt:variant>
      <vt:variant>
        <vt:i4>501</vt:i4>
      </vt:variant>
      <vt:variant>
        <vt:i4>0</vt:i4>
      </vt:variant>
      <vt:variant>
        <vt:i4>5</vt:i4>
      </vt:variant>
      <vt:variant>
        <vt:lpwstr>http://dx.doi.org/10.1148/radiology.217.1.r00oc41219</vt:lpwstr>
      </vt:variant>
      <vt:variant>
        <vt:lpwstr/>
      </vt:variant>
      <vt:variant>
        <vt:i4>3604514</vt:i4>
      </vt:variant>
      <vt:variant>
        <vt:i4>498</vt:i4>
      </vt:variant>
      <vt:variant>
        <vt:i4>0</vt:i4>
      </vt:variant>
      <vt:variant>
        <vt:i4>5</vt:i4>
      </vt:variant>
      <vt:variant>
        <vt:lpwstr>http://www.ncbi.nlm.nih.gov/pubmed/11012448</vt:lpwstr>
      </vt:variant>
      <vt:variant>
        <vt:lpwstr/>
      </vt:variant>
      <vt:variant>
        <vt:i4>1572945</vt:i4>
      </vt:variant>
      <vt:variant>
        <vt:i4>495</vt:i4>
      </vt:variant>
      <vt:variant>
        <vt:i4>0</vt:i4>
      </vt:variant>
      <vt:variant>
        <vt:i4>5</vt:i4>
      </vt:variant>
      <vt:variant>
        <vt:lpwstr>http://dx.doi.org/10.2214/AJR.12.9064</vt:lpwstr>
      </vt:variant>
      <vt:variant>
        <vt:lpwstr/>
      </vt:variant>
      <vt:variant>
        <vt:i4>3407918</vt:i4>
      </vt:variant>
      <vt:variant>
        <vt:i4>492</vt:i4>
      </vt:variant>
      <vt:variant>
        <vt:i4>0</vt:i4>
      </vt:variant>
      <vt:variant>
        <vt:i4>5</vt:i4>
      </vt:variant>
      <vt:variant>
        <vt:lpwstr>http://www.ncbi.nlm.nih.gov/pubmed/23436847</vt:lpwstr>
      </vt:variant>
      <vt:variant>
        <vt:lpwstr/>
      </vt:variant>
      <vt:variant>
        <vt:i4>1245267</vt:i4>
      </vt:variant>
      <vt:variant>
        <vt:i4>489</vt:i4>
      </vt:variant>
      <vt:variant>
        <vt:i4>0</vt:i4>
      </vt:variant>
      <vt:variant>
        <vt:i4>5</vt:i4>
      </vt:variant>
      <vt:variant>
        <vt:lpwstr>http://dx.doi.org/10.2214/AJR.10.4221</vt:lpwstr>
      </vt:variant>
      <vt:variant>
        <vt:lpwstr/>
      </vt:variant>
      <vt:variant>
        <vt:i4>3801124</vt:i4>
      </vt:variant>
      <vt:variant>
        <vt:i4>486</vt:i4>
      </vt:variant>
      <vt:variant>
        <vt:i4>0</vt:i4>
      </vt:variant>
      <vt:variant>
        <vt:i4>5</vt:i4>
      </vt:variant>
      <vt:variant>
        <vt:lpwstr>http://www.ncbi.nlm.nih.gov/pubmed/20858788</vt:lpwstr>
      </vt:variant>
      <vt:variant>
        <vt:lpwstr/>
      </vt:variant>
      <vt:variant>
        <vt:i4>3801124</vt:i4>
      </vt:variant>
      <vt:variant>
        <vt:i4>483</vt:i4>
      </vt:variant>
      <vt:variant>
        <vt:i4>0</vt:i4>
      </vt:variant>
      <vt:variant>
        <vt:i4>5</vt:i4>
      </vt:variant>
      <vt:variant>
        <vt:lpwstr>http://www.ncbi.nlm.nih.gov/pubmed/20858788</vt:lpwstr>
      </vt:variant>
      <vt:variant>
        <vt:lpwstr/>
      </vt:variant>
      <vt:variant>
        <vt:i4>2490489</vt:i4>
      </vt:variant>
      <vt:variant>
        <vt:i4>480</vt:i4>
      </vt:variant>
      <vt:variant>
        <vt:i4>0</vt:i4>
      </vt:variant>
      <vt:variant>
        <vt:i4>5</vt:i4>
      </vt:variant>
      <vt:variant>
        <vt:lpwstr>http://dx.doi.org/10.1038/aja.2011.172</vt:lpwstr>
      </vt:variant>
      <vt:variant>
        <vt:lpwstr/>
      </vt:variant>
      <vt:variant>
        <vt:i4>4063267</vt:i4>
      </vt:variant>
      <vt:variant>
        <vt:i4>477</vt:i4>
      </vt:variant>
      <vt:variant>
        <vt:i4>0</vt:i4>
      </vt:variant>
      <vt:variant>
        <vt:i4>5</vt:i4>
      </vt:variant>
      <vt:variant>
        <vt:lpwstr>http://www.ncbi.nlm.nih.gov/pubmed/22367182</vt:lpwstr>
      </vt:variant>
      <vt:variant>
        <vt:lpwstr/>
      </vt:variant>
      <vt:variant>
        <vt:i4>3145791</vt:i4>
      </vt:variant>
      <vt:variant>
        <vt:i4>474</vt:i4>
      </vt:variant>
      <vt:variant>
        <vt:i4>0</vt:i4>
      </vt:variant>
      <vt:variant>
        <vt:i4>5</vt:i4>
      </vt:variant>
      <vt:variant>
        <vt:lpwstr>http://dx.doi.org/10.1148/rg.303095049</vt:lpwstr>
      </vt:variant>
      <vt:variant>
        <vt:lpwstr/>
      </vt:variant>
      <vt:variant>
        <vt:i4>3932201</vt:i4>
      </vt:variant>
      <vt:variant>
        <vt:i4>471</vt:i4>
      </vt:variant>
      <vt:variant>
        <vt:i4>0</vt:i4>
      </vt:variant>
      <vt:variant>
        <vt:i4>5</vt:i4>
      </vt:variant>
      <vt:variant>
        <vt:lpwstr>http://www.ncbi.nlm.nih.gov/pubmed/20462987</vt:lpwstr>
      </vt:variant>
      <vt:variant>
        <vt:lpwstr/>
      </vt:variant>
      <vt:variant>
        <vt:i4>7208964</vt:i4>
      </vt:variant>
      <vt:variant>
        <vt:i4>468</vt:i4>
      </vt:variant>
      <vt:variant>
        <vt:i4>0</vt:i4>
      </vt:variant>
      <vt:variant>
        <vt:i4>5</vt:i4>
      </vt:variant>
      <vt:variant>
        <vt:lpwstr>http://www.ncbi.nlm.nih.gov/pubmed/?term=Aganovic%20L%5BAuthor%5D&amp;cauthor=true&amp;cauthor_uid=20462987</vt:lpwstr>
      </vt:variant>
      <vt:variant>
        <vt:lpwstr/>
      </vt:variant>
      <vt:variant>
        <vt:i4>2949189</vt:i4>
      </vt:variant>
      <vt:variant>
        <vt:i4>465</vt:i4>
      </vt:variant>
      <vt:variant>
        <vt:i4>0</vt:i4>
      </vt:variant>
      <vt:variant>
        <vt:i4>5</vt:i4>
      </vt:variant>
      <vt:variant>
        <vt:lpwstr>http://www.ncbi.nlm.nih.gov/pubmed/?term=Lee%20KS%5BAuthor%5D&amp;cauthor=true&amp;cauthor_uid=20462987</vt:lpwstr>
      </vt:variant>
      <vt:variant>
        <vt:lpwstr/>
      </vt:variant>
      <vt:variant>
        <vt:i4>6881311</vt:i4>
      </vt:variant>
      <vt:variant>
        <vt:i4>462</vt:i4>
      </vt:variant>
      <vt:variant>
        <vt:i4>0</vt:i4>
      </vt:variant>
      <vt:variant>
        <vt:i4>5</vt:i4>
      </vt:variant>
      <vt:variant>
        <vt:lpwstr>http://www.ncbi.nlm.nih.gov/pubmed/?term=Sakamoto%20K%5BAuthor%5D&amp;cauthor=true&amp;cauthor_uid=20462987</vt:lpwstr>
      </vt:variant>
      <vt:variant>
        <vt:lpwstr/>
      </vt:variant>
      <vt:variant>
        <vt:i4>983082</vt:i4>
      </vt:variant>
      <vt:variant>
        <vt:i4>459</vt:i4>
      </vt:variant>
      <vt:variant>
        <vt:i4>0</vt:i4>
      </vt:variant>
      <vt:variant>
        <vt:i4>5</vt:i4>
      </vt:variant>
      <vt:variant>
        <vt:lpwstr>http://www.ncbi.nlm.nih.gov/pubmed/?term=Chu%20P%5BAuthor%5D&amp;cauthor=true&amp;cauthor_uid=20462987</vt:lpwstr>
      </vt:variant>
      <vt:variant>
        <vt:lpwstr/>
      </vt:variant>
      <vt:variant>
        <vt:i4>2752596</vt:i4>
      </vt:variant>
      <vt:variant>
        <vt:i4>456</vt:i4>
      </vt:variant>
      <vt:variant>
        <vt:i4>0</vt:i4>
      </vt:variant>
      <vt:variant>
        <vt:i4>5</vt:i4>
      </vt:variant>
      <vt:variant>
        <vt:lpwstr>http://www.ncbi.nlm.nih.gov/pubmed/?term=McMahon%20CJ%5BAuthor%5D&amp;cauthor=true&amp;cauthor_uid=20462987</vt:lpwstr>
      </vt:variant>
      <vt:variant>
        <vt:lpwstr/>
      </vt:variant>
      <vt:variant>
        <vt:i4>2818127</vt:i4>
      </vt:variant>
      <vt:variant>
        <vt:i4>453</vt:i4>
      </vt:variant>
      <vt:variant>
        <vt:i4>0</vt:i4>
      </vt:variant>
      <vt:variant>
        <vt:i4>5</vt:i4>
      </vt:variant>
      <vt:variant>
        <vt:lpwstr>http://www.ncbi.nlm.nih.gov/pubmed/?term=Ishioka%20KM%5BAuthor%5D&amp;cauthor=true&amp;cauthor_uid=20462987</vt:lpwstr>
      </vt:variant>
      <vt:variant>
        <vt:lpwstr/>
      </vt:variant>
      <vt:variant>
        <vt:i4>2687053</vt:i4>
      </vt:variant>
      <vt:variant>
        <vt:i4>450</vt:i4>
      </vt:variant>
      <vt:variant>
        <vt:i4>0</vt:i4>
      </vt:variant>
      <vt:variant>
        <vt:i4>5</vt:i4>
      </vt:variant>
      <vt:variant>
        <vt:lpwstr>http://www.ncbi.nlm.nih.gov/pubmed/?term=Cassidy%20FH%5BAuthor%5D&amp;cauthor=true&amp;cauthor_uid=20462987</vt:lpwstr>
      </vt:variant>
      <vt:variant>
        <vt:lpwstr/>
      </vt:variant>
      <vt:variant>
        <vt:i4>2949180</vt:i4>
      </vt:variant>
      <vt:variant>
        <vt:i4>447</vt:i4>
      </vt:variant>
      <vt:variant>
        <vt:i4>0</vt:i4>
      </vt:variant>
      <vt:variant>
        <vt:i4>5</vt:i4>
      </vt:variant>
      <vt:variant>
        <vt:lpwstr>http://dx.doi.org/10.1016/j.rcl.2012.08.003</vt:lpwstr>
      </vt:variant>
      <vt:variant>
        <vt:lpwstr/>
      </vt:variant>
      <vt:variant>
        <vt:i4>4587527</vt:i4>
      </vt:variant>
      <vt:variant>
        <vt:i4>444</vt:i4>
      </vt:variant>
      <vt:variant>
        <vt:i4>0</vt:i4>
      </vt:variant>
      <vt:variant>
        <vt:i4>5</vt:i4>
      </vt:variant>
      <vt:variant>
        <vt:lpwstr>http://dx.doi.org/10.1016/j.mric.2014.01.007</vt:lpwstr>
      </vt:variant>
      <vt:variant>
        <vt:lpwstr/>
      </vt:variant>
      <vt:variant>
        <vt:i4>3145773</vt:i4>
      </vt:variant>
      <vt:variant>
        <vt:i4>441</vt:i4>
      </vt:variant>
      <vt:variant>
        <vt:i4>0</vt:i4>
      </vt:variant>
      <vt:variant>
        <vt:i4>5</vt:i4>
      </vt:variant>
      <vt:variant>
        <vt:lpwstr>http://www.ncbi.nlm.nih.gov/pubmed/24792679</vt:lpwstr>
      </vt:variant>
      <vt:variant>
        <vt:lpwstr/>
      </vt:variant>
      <vt:variant>
        <vt:i4>2359403</vt:i4>
      </vt:variant>
      <vt:variant>
        <vt:i4>438</vt:i4>
      </vt:variant>
      <vt:variant>
        <vt:i4>0</vt:i4>
      </vt:variant>
      <vt:variant>
        <vt:i4>5</vt:i4>
      </vt:variant>
      <vt:variant>
        <vt:lpwstr>http://dx.doi.org/10.1111/and.12440</vt:lpwstr>
      </vt:variant>
      <vt:variant>
        <vt:lpwstr/>
      </vt:variant>
      <vt:variant>
        <vt:i4>3801120</vt:i4>
      </vt:variant>
      <vt:variant>
        <vt:i4>435</vt:i4>
      </vt:variant>
      <vt:variant>
        <vt:i4>0</vt:i4>
      </vt:variant>
      <vt:variant>
        <vt:i4>5</vt:i4>
      </vt:variant>
      <vt:variant>
        <vt:lpwstr>http://www.ncbi.nlm.nih.gov/pubmed/26011193</vt:lpwstr>
      </vt:variant>
      <vt:variant>
        <vt:lpwstr/>
      </vt:variant>
      <vt:variant>
        <vt:i4>8323116</vt:i4>
      </vt:variant>
      <vt:variant>
        <vt:i4>414</vt:i4>
      </vt:variant>
      <vt:variant>
        <vt:i4>0</vt:i4>
      </vt:variant>
      <vt:variant>
        <vt:i4>5</vt:i4>
      </vt:variant>
      <vt:variant>
        <vt:lpwstr>http://dx.doi.org/10.1007/s00330-011-2312-2</vt:lpwstr>
      </vt:variant>
      <vt:variant>
        <vt:lpwstr/>
      </vt:variant>
      <vt:variant>
        <vt:i4>3866663</vt:i4>
      </vt:variant>
      <vt:variant>
        <vt:i4>411</vt:i4>
      </vt:variant>
      <vt:variant>
        <vt:i4>0</vt:i4>
      </vt:variant>
      <vt:variant>
        <vt:i4>5</vt:i4>
      </vt:variant>
      <vt:variant>
        <vt:lpwstr>http://www.ncbi.nlm.nih.gov/pubmed/22028111</vt:lpwstr>
      </vt:variant>
      <vt:variant>
        <vt:lpwstr/>
      </vt:variant>
      <vt:variant>
        <vt:i4>65537</vt:i4>
      </vt:variant>
      <vt:variant>
        <vt:i4>408</vt:i4>
      </vt:variant>
      <vt:variant>
        <vt:i4>0</vt:i4>
      </vt:variant>
      <vt:variant>
        <vt:i4>5</vt:i4>
      </vt:variant>
      <vt:variant>
        <vt:lpwstr>http://dx.doi.org/10.1148/radiol.12111732</vt:lpwstr>
      </vt:variant>
      <vt:variant>
        <vt:lpwstr/>
      </vt:variant>
      <vt:variant>
        <vt:i4>3604523</vt:i4>
      </vt:variant>
      <vt:variant>
        <vt:i4>405</vt:i4>
      </vt:variant>
      <vt:variant>
        <vt:i4>0</vt:i4>
      </vt:variant>
      <vt:variant>
        <vt:i4>5</vt:i4>
      </vt:variant>
      <vt:variant>
        <vt:lpwstr>http://www.ncbi.nlm.nih.gov/pubmed/22396607</vt:lpwstr>
      </vt:variant>
      <vt:variant>
        <vt:lpwstr/>
      </vt:variant>
      <vt:variant>
        <vt:i4>2556030</vt:i4>
      </vt:variant>
      <vt:variant>
        <vt:i4>402</vt:i4>
      </vt:variant>
      <vt:variant>
        <vt:i4>0</vt:i4>
      </vt:variant>
      <vt:variant>
        <vt:i4>5</vt:i4>
      </vt:variant>
      <vt:variant>
        <vt:lpwstr>http://dx.doi.org/10.1259/bjr/30029741</vt:lpwstr>
      </vt:variant>
      <vt:variant>
        <vt:lpwstr/>
      </vt:variant>
      <vt:variant>
        <vt:i4>3145764</vt:i4>
      </vt:variant>
      <vt:variant>
        <vt:i4>399</vt:i4>
      </vt:variant>
      <vt:variant>
        <vt:i4>0</vt:i4>
      </vt:variant>
      <vt:variant>
        <vt:i4>5</vt:i4>
      </vt:variant>
      <vt:variant>
        <vt:lpwstr>http://www.ncbi.nlm.nih.gov/pubmed/22674702</vt:lpwstr>
      </vt:variant>
      <vt:variant>
        <vt:lpwstr/>
      </vt:variant>
      <vt:variant>
        <vt:i4>4390930</vt:i4>
      </vt:variant>
      <vt:variant>
        <vt:i4>396</vt:i4>
      </vt:variant>
      <vt:variant>
        <vt:i4>0</vt:i4>
      </vt:variant>
      <vt:variant>
        <vt:i4>5</vt:i4>
      </vt:variant>
      <vt:variant>
        <vt:lpwstr>http://dx.doi.org/10.1016/j.juro.2009.08.140</vt:lpwstr>
      </vt:variant>
      <vt:variant>
        <vt:lpwstr/>
      </vt:variant>
      <vt:variant>
        <vt:i4>3735593</vt:i4>
      </vt:variant>
      <vt:variant>
        <vt:i4>393</vt:i4>
      </vt:variant>
      <vt:variant>
        <vt:i4>0</vt:i4>
      </vt:variant>
      <vt:variant>
        <vt:i4>5</vt:i4>
      </vt:variant>
      <vt:variant>
        <vt:lpwstr>http://www.ncbi.nlm.nih.gov/pubmed/19942233</vt:lpwstr>
      </vt:variant>
      <vt:variant>
        <vt:lpwstr/>
      </vt:variant>
      <vt:variant>
        <vt:i4>3145764</vt:i4>
      </vt:variant>
      <vt:variant>
        <vt:i4>390</vt:i4>
      </vt:variant>
      <vt:variant>
        <vt:i4>0</vt:i4>
      </vt:variant>
      <vt:variant>
        <vt:i4>5</vt:i4>
      </vt:variant>
      <vt:variant>
        <vt:lpwstr>http://www.ncbi.nlm.nih.gov/pubmed/12780864</vt:lpwstr>
      </vt:variant>
      <vt:variant>
        <vt:lpwstr/>
      </vt:variant>
      <vt:variant>
        <vt:i4>3145764</vt:i4>
      </vt:variant>
      <vt:variant>
        <vt:i4>387</vt:i4>
      </vt:variant>
      <vt:variant>
        <vt:i4>0</vt:i4>
      </vt:variant>
      <vt:variant>
        <vt:i4>5</vt:i4>
      </vt:variant>
      <vt:variant>
        <vt:lpwstr>http://www.ncbi.nlm.nih.gov/pubmed/12780864</vt:lpwstr>
      </vt:variant>
      <vt:variant>
        <vt:lpwstr/>
      </vt:variant>
      <vt:variant>
        <vt:i4>2949239</vt:i4>
      </vt:variant>
      <vt:variant>
        <vt:i4>384</vt:i4>
      </vt:variant>
      <vt:variant>
        <vt:i4>0</vt:i4>
      </vt:variant>
      <vt:variant>
        <vt:i4>5</vt:i4>
      </vt:variant>
      <vt:variant>
        <vt:lpwstr>http://dx.doi.org/10.1002/jcu.20331</vt:lpwstr>
      </vt:variant>
      <vt:variant>
        <vt:lpwstr/>
      </vt:variant>
      <vt:variant>
        <vt:i4>3211298</vt:i4>
      </vt:variant>
      <vt:variant>
        <vt:i4>381</vt:i4>
      </vt:variant>
      <vt:variant>
        <vt:i4>0</vt:i4>
      </vt:variant>
      <vt:variant>
        <vt:i4>5</vt:i4>
      </vt:variant>
      <vt:variant>
        <vt:lpwstr>http://www.ncbi.nlm.nih.gov/pubmed/17366558</vt:lpwstr>
      </vt:variant>
      <vt:variant>
        <vt:lpwstr/>
      </vt:variant>
      <vt:variant>
        <vt:i4>3145773</vt:i4>
      </vt:variant>
      <vt:variant>
        <vt:i4>378</vt:i4>
      </vt:variant>
      <vt:variant>
        <vt:i4>0</vt:i4>
      </vt:variant>
      <vt:variant>
        <vt:i4>5</vt:i4>
      </vt:variant>
      <vt:variant>
        <vt:lpwstr>http://www.ncbi.nlm.nih.gov/pubmed/9557498</vt:lpwstr>
      </vt:variant>
      <vt:variant>
        <vt:lpwstr/>
      </vt:variant>
      <vt:variant>
        <vt:i4>7929908</vt:i4>
      </vt:variant>
      <vt:variant>
        <vt:i4>375</vt:i4>
      </vt:variant>
      <vt:variant>
        <vt:i4>0</vt:i4>
      </vt:variant>
      <vt:variant>
        <vt:i4>5</vt:i4>
      </vt:variant>
      <vt:variant>
        <vt:lpwstr>http://dx.doi.org/10.1016/S0090-4295(94)80053-7</vt:lpwstr>
      </vt:variant>
      <vt:variant>
        <vt:lpwstr/>
      </vt:variant>
      <vt:variant>
        <vt:i4>3145767</vt:i4>
      </vt:variant>
      <vt:variant>
        <vt:i4>372</vt:i4>
      </vt:variant>
      <vt:variant>
        <vt:i4>0</vt:i4>
      </vt:variant>
      <vt:variant>
        <vt:i4>5</vt:i4>
      </vt:variant>
      <vt:variant>
        <vt:lpwstr>http://www.ncbi.nlm.nih.gov/pubmed/7941192</vt:lpwstr>
      </vt:variant>
      <vt:variant>
        <vt:lpwstr/>
      </vt:variant>
      <vt:variant>
        <vt:i4>7929908</vt:i4>
      </vt:variant>
      <vt:variant>
        <vt:i4>369</vt:i4>
      </vt:variant>
      <vt:variant>
        <vt:i4>0</vt:i4>
      </vt:variant>
      <vt:variant>
        <vt:i4>5</vt:i4>
      </vt:variant>
      <vt:variant>
        <vt:lpwstr>http://dx.doi.org/10.1016/S0090-4295(94)80053-7</vt:lpwstr>
      </vt:variant>
      <vt:variant>
        <vt:lpwstr/>
      </vt:variant>
      <vt:variant>
        <vt:i4>3211298</vt:i4>
      </vt:variant>
      <vt:variant>
        <vt:i4>366</vt:i4>
      </vt:variant>
      <vt:variant>
        <vt:i4>0</vt:i4>
      </vt:variant>
      <vt:variant>
        <vt:i4>5</vt:i4>
      </vt:variant>
      <vt:variant>
        <vt:lpwstr>http://www.ncbi.nlm.nih.gov/pubmed/25361712</vt:lpwstr>
      </vt:variant>
      <vt:variant>
        <vt:lpwstr/>
      </vt:variant>
      <vt:variant>
        <vt:i4>2818164</vt:i4>
      </vt:variant>
      <vt:variant>
        <vt:i4>348</vt:i4>
      </vt:variant>
      <vt:variant>
        <vt:i4>0</vt:i4>
      </vt:variant>
      <vt:variant>
        <vt:i4>5</vt:i4>
      </vt:variant>
      <vt:variant>
        <vt:lpwstr>http://dx.doi.org/10.1002/jcu.20059</vt:lpwstr>
      </vt:variant>
      <vt:variant>
        <vt:lpwstr/>
      </vt:variant>
      <vt:variant>
        <vt:i4>3407904</vt:i4>
      </vt:variant>
      <vt:variant>
        <vt:i4>345</vt:i4>
      </vt:variant>
      <vt:variant>
        <vt:i4>0</vt:i4>
      </vt:variant>
      <vt:variant>
        <vt:i4>5</vt:i4>
      </vt:variant>
      <vt:variant>
        <vt:lpwstr>http://www.ncbi.nlm.nih.gov/pubmed/15372446</vt:lpwstr>
      </vt:variant>
      <vt:variant>
        <vt:lpwstr/>
      </vt:variant>
      <vt:variant>
        <vt:i4>3670057</vt:i4>
      </vt:variant>
      <vt:variant>
        <vt:i4>330</vt:i4>
      </vt:variant>
      <vt:variant>
        <vt:i4>0</vt:i4>
      </vt:variant>
      <vt:variant>
        <vt:i4>5</vt:i4>
      </vt:variant>
      <vt:variant>
        <vt:lpwstr>http://www.ncbi.nlm.nih.gov/pubmed/19303691</vt:lpwstr>
      </vt:variant>
      <vt:variant>
        <vt:lpwstr/>
      </vt:variant>
      <vt:variant>
        <vt:i4>3670057</vt:i4>
      </vt:variant>
      <vt:variant>
        <vt:i4>327</vt:i4>
      </vt:variant>
      <vt:variant>
        <vt:i4>0</vt:i4>
      </vt:variant>
      <vt:variant>
        <vt:i4>5</vt:i4>
      </vt:variant>
      <vt:variant>
        <vt:lpwstr>http://www.ncbi.nlm.nih.gov/pubmed/19303691</vt:lpwstr>
      </vt:variant>
      <vt:variant>
        <vt:lpwstr/>
      </vt:variant>
      <vt:variant>
        <vt:i4>3342385</vt:i4>
      </vt:variant>
      <vt:variant>
        <vt:i4>324</vt:i4>
      </vt:variant>
      <vt:variant>
        <vt:i4>0</vt:i4>
      </vt:variant>
      <vt:variant>
        <vt:i4>5</vt:i4>
      </vt:variant>
      <vt:variant>
        <vt:lpwstr>http://dx.doi.org/10.1148/radiol.2271001744</vt:lpwstr>
      </vt:variant>
      <vt:variant>
        <vt:lpwstr/>
      </vt:variant>
      <vt:variant>
        <vt:i4>3145765</vt:i4>
      </vt:variant>
      <vt:variant>
        <vt:i4>321</vt:i4>
      </vt:variant>
      <vt:variant>
        <vt:i4>0</vt:i4>
      </vt:variant>
      <vt:variant>
        <vt:i4>5</vt:i4>
      </vt:variant>
      <vt:variant>
        <vt:lpwstr>http://www.ncbi.nlm.nih.gov/pubmed/12616012</vt:lpwstr>
      </vt:variant>
      <vt:variant>
        <vt:lpwstr/>
      </vt:variant>
      <vt:variant>
        <vt:i4>7929914</vt:i4>
      </vt:variant>
      <vt:variant>
        <vt:i4>306</vt:i4>
      </vt:variant>
      <vt:variant>
        <vt:i4>0</vt:i4>
      </vt:variant>
      <vt:variant>
        <vt:i4>5</vt:i4>
      </vt:variant>
      <vt:variant>
        <vt:lpwstr>http://dx.doi.org/10.1016/S0090-4295(97)00452-4</vt:lpwstr>
      </vt:variant>
      <vt:variant>
        <vt:lpwstr/>
      </vt:variant>
      <vt:variant>
        <vt:i4>3473446</vt:i4>
      </vt:variant>
      <vt:variant>
        <vt:i4>303</vt:i4>
      </vt:variant>
      <vt:variant>
        <vt:i4>0</vt:i4>
      </vt:variant>
      <vt:variant>
        <vt:i4>5</vt:i4>
      </vt:variant>
      <vt:variant>
        <vt:lpwstr>http://www.ncbi.nlm.nih.gov/pubmed/9426729</vt:lpwstr>
      </vt:variant>
      <vt:variant>
        <vt:lpwstr/>
      </vt:variant>
      <vt:variant>
        <vt:i4>8257624</vt:i4>
      </vt:variant>
      <vt:variant>
        <vt:i4>300</vt:i4>
      </vt:variant>
      <vt:variant>
        <vt:i4>0</vt:i4>
      </vt:variant>
      <vt:variant>
        <vt:i4>5</vt:i4>
      </vt:variant>
      <vt:variant>
        <vt:lpwstr>http://www.ncbi.nlm.nih.gov/pubmed/?term=Taylor%20RJ%5BAuthor%5D&amp;cauthor=true&amp;cauthor_uid=9426729</vt:lpwstr>
      </vt:variant>
      <vt:variant>
        <vt:lpwstr/>
      </vt:variant>
      <vt:variant>
        <vt:i4>3801125</vt:i4>
      </vt:variant>
      <vt:variant>
        <vt:i4>297</vt:i4>
      </vt:variant>
      <vt:variant>
        <vt:i4>0</vt:i4>
      </vt:variant>
      <vt:variant>
        <vt:i4>5</vt:i4>
      </vt:variant>
      <vt:variant>
        <vt:lpwstr>http://www.ncbi.nlm.nih.gov/pubmed/8405527</vt:lpwstr>
      </vt:variant>
      <vt:variant>
        <vt:lpwstr/>
      </vt:variant>
      <vt:variant>
        <vt:i4>7340153</vt:i4>
      </vt:variant>
      <vt:variant>
        <vt:i4>294</vt:i4>
      </vt:variant>
      <vt:variant>
        <vt:i4>0</vt:i4>
      </vt:variant>
      <vt:variant>
        <vt:i4>5</vt:i4>
      </vt:variant>
      <vt:variant>
        <vt:lpwstr>http://dx.doi.org/10.1097/MOU.0b013e32834b8698</vt:lpwstr>
      </vt:variant>
      <vt:variant>
        <vt:lpwstr/>
      </vt:variant>
      <vt:variant>
        <vt:i4>4128803</vt:i4>
      </vt:variant>
      <vt:variant>
        <vt:i4>291</vt:i4>
      </vt:variant>
      <vt:variant>
        <vt:i4>0</vt:i4>
      </vt:variant>
      <vt:variant>
        <vt:i4>5</vt:i4>
      </vt:variant>
      <vt:variant>
        <vt:lpwstr>http://www.ncbi.nlm.nih.gov/pubmed/21926627</vt:lpwstr>
      </vt:variant>
      <vt:variant>
        <vt:lpwstr/>
      </vt:variant>
      <vt:variant>
        <vt:i4>7929900</vt:i4>
      </vt:variant>
      <vt:variant>
        <vt:i4>288</vt:i4>
      </vt:variant>
      <vt:variant>
        <vt:i4>0</vt:i4>
      </vt:variant>
      <vt:variant>
        <vt:i4>5</vt:i4>
      </vt:variant>
      <vt:variant>
        <vt:lpwstr>http://dx.doi.org/10.1007/s00345-011-0701-4</vt:lpwstr>
      </vt:variant>
      <vt:variant>
        <vt:lpwstr/>
      </vt:variant>
      <vt:variant>
        <vt:i4>3407906</vt:i4>
      </vt:variant>
      <vt:variant>
        <vt:i4>285</vt:i4>
      </vt:variant>
      <vt:variant>
        <vt:i4>0</vt:i4>
      </vt:variant>
      <vt:variant>
        <vt:i4>5</vt:i4>
      </vt:variant>
      <vt:variant>
        <vt:lpwstr>http://www.ncbi.nlm.nih.gov/pubmed/21607575</vt:lpwstr>
      </vt:variant>
      <vt:variant>
        <vt:lpwstr/>
      </vt:variant>
      <vt:variant>
        <vt:i4>983111</vt:i4>
      </vt:variant>
      <vt:variant>
        <vt:i4>282</vt:i4>
      </vt:variant>
      <vt:variant>
        <vt:i4>0</vt:i4>
      </vt:variant>
      <vt:variant>
        <vt:i4>5</vt:i4>
      </vt:variant>
      <vt:variant>
        <vt:lpwstr>http://dx.doi.org/10.2164/jandrol.107.003467</vt:lpwstr>
      </vt:variant>
      <vt:variant>
        <vt:lpwstr/>
      </vt:variant>
      <vt:variant>
        <vt:i4>3407905</vt:i4>
      </vt:variant>
      <vt:variant>
        <vt:i4>279</vt:i4>
      </vt:variant>
      <vt:variant>
        <vt:i4>0</vt:i4>
      </vt:variant>
      <vt:variant>
        <vt:i4>5</vt:i4>
      </vt:variant>
      <vt:variant>
        <vt:lpwstr>http://www.ncbi.nlm.nih.gov/pubmed/18077824</vt:lpwstr>
      </vt:variant>
      <vt:variant>
        <vt:lpwstr/>
      </vt:variant>
      <vt:variant>
        <vt:i4>3997752</vt:i4>
      </vt:variant>
      <vt:variant>
        <vt:i4>276</vt:i4>
      </vt:variant>
      <vt:variant>
        <vt:i4>0</vt:i4>
      </vt:variant>
      <vt:variant>
        <vt:i4>5</vt:i4>
      </vt:variant>
      <vt:variant>
        <vt:lpwstr>http://dx.doi.org/10.1016/S0720-048X(02)00182-1</vt:lpwstr>
      </vt:variant>
      <vt:variant>
        <vt:lpwstr/>
      </vt:variant>
      <vt:variant>
        <vt:i4>3670048</vt:i4>
      </vt:variant>
      <vt:variant>
        <vt:i4>273</vt:i4>
      </vt:variant>
      <vt:variant>
        <vt:i4>0</vt:i4>
      </vt:variant>
      <vt:variant>
        <vt:i4>5</vt:i4>
      </vt:variant>
      <vt:variant>
        <vt:lpwstr>http://www.ncbi.nlm.nih.gov/pubmed/12927671</vt:lpwstr>
      </vt:variant>
      <vt:variant>
        <vt:lpwstr/>
      </vt:variant>
      <vt:variant>
        <vt:i4>3670113</vt:i4>
      </vt:variant>
      <vt:variant>
        <vt:i4>270</vt:i4>
      </vt:variant>
      <vt:variant>
        <vt:i4>0</vt:i4>
      </vt:variant>
      <vt:variant>
        <vt:i4>5</vt:i4>
      </vt:variant>
      <vt:variant>
        <vt:lpwstr>http://dx.doi.org/10.1016/j.eururo.2006.02.055</vt:lpwstr>
      </vt:variant>
      <vt:variant>
        <vt:lpwstr/>
      </vt:variant>
      <vt:variant>
        <vt:i4>3211299</vt:i4>
      </vt:variant>
      <vt:variant>
        <vt:i4>267</vt:i4>
      </vt:variant>
      <vt:variant>
        <vt:i4>0</vt:i4>
      </vt:variant>
      <vt:variant>
        <vt:i4>5</vt:i4>
      </vt:variant>
      <vt:variant>
        <vt:lpwstr>http://www.ncbi.nlm.nih.gov/pubmed/16542771</vt:lpwstr>
      </vt:variant>
      <vt:variant>
        <vt:lpwstr/>
      </vt:variant>
      <vt:variant>
        <vt:i4>262269</vt:i4>
      </vt:variant>
      <vt:variant>
        <vt:i4>264</vt:i4>
      </vt:variant>
      <vt:variant>
        <vt:i4>0</vt:i4>
      </vt:variant>
      <vt:variant>
        <vt:i4>5</vt:i4>
      </vt:variant>
      <vt:variant>
        <vt:lpwstr>http://www.ncbi.nlm.nih.gov/pubmed/?term=Bonomo%20L%5BAuthor%5D&amp;cauthor=true&amp;cauthor_uid=16542771</vt:lpwstr>
      </vt:variant>
      <vt:variant>
        <vt:lpwstr/>
      </vt:variant>
      <vt:variant>
        <vt:i4>786483</vt:i4>
      </vt:variant>
      <vt:variant>
        <vt:i4>261</vt:i4>
      </vt:variant>
      <vt:variant>
        <vt:i4>0</vt:i4>
      </vt:variant>
      <vt:variant>
        <vt:i4>5</vt:i4>
      </vt:variant>
      <vt:variant>
        <vt:lpwstr>http://www.ncbi.nlm.nih.gov/pubmed/?term=Ribatti%20D%5BAuthor%5D&amp;cauthor=true&amp;cauthor_uid=16542771</vt:lpwstr>
      </vt:variant>
      <vt:variant>
        <vt:lpwstr/>
      </vt:variant>
      <vt:variant>
        <vt:i4>3670052</vt:i4>
      </vt:variant>
      <vt:variant>
        <vt:i4>258</vt:i4>
      </vt:variant>
      <vt:variant>
        <vt:i4>0</vt:i4>
      </vt:variant>
      <vt:variant>
        <vt:i4>5</vt:i4>
      </vt:variant>
      <vt:variant>
        <vt:lpwstr>http://www.ncbi.nlm.nih.gov/pubmed/8375443</vt:lpwstr>
      </vt:variant>
      <vt:variant>
        <vt:lpwstr/>
      </vt:variant>
      <vt:variant>
        <vt:i4>2097265</vt:i4>
      </vt:variant>
      <vt:variant>
        <vt:i4>255</vt:i4>
      </vt:variant>
      <vt:variant>
        <vt:i4>0</vt:i4>
      </vt:variant>
      <vt:variant>
        <vt:i4>5</vt:i4>
      </vt:variant>
      <vt:variant>
        <vt:lpwstr>http://dx.doi.org/10.2214/ajr.148.1.71</vt:lpwstr>
      </vt:variant>
      <vt:variant>
        <vt:lpwstr/>
      </vt:variant>
      <vt:variant>
        <vt:i4>3145765</vt:i4>
      </vt:variant>
      <vt:variant>
        <vt:i4>252</vt:i4>
      </vt:variant>
      <vt:variant>
        <vt:i4>0</vt:i4>
      </vt:variant>
      <vt:variant>
        <vt:i4>5</vt:i4>
      </vt:variant>
      <vt:variant>
        <vt:lpwstr>http://www.ncbi.nlm.nih.gov/pubmed/3024475</vt:lpwstr>
      </vt:variant>
      <vt:variant>
        <vt:lpwstr/>
      </vt:variant>
      <vt:variant>
        <vt:i4>3997733</vt:i4>
      </vt:variant>
      <vt:variant>
        <vt:i4>249</vt:i4>
      </vt:variant>
      <vt:variant>
        <vt:i4>0</vt:i4>
      </vt:variant>
      <vt:variant>
        <vt:i4>5</vt:i4>
      </vt:variant>
      <vt:variant>
        <vt:lpwstr>http://www.ncbi.nlm.nih.gov/pubmed/24901777</vt:lpwstr>
      </vt:variant>
      <vt:variant>
        <vt:lpwstr/>
      </vt:variant>
      <vt:variant>
        <vt:i4>2556013</vt:i4>
      </vt:variant>
      <vt:variant>
        <vt:i4>246</vt:i4>
      </vt:variant>
      <vt:variant>
        <vt:i4>0</vt:i4>
      </vt:variant>
      <vt:variant>
        <vt:i4>5</vt:i4>
      </vt:variant>
      <vt:variant>
        <vt:lpwstr>http://dx.doi.org/10.4111/kju.2015.56.2.144</vt:lpwstr>
      </vt:variant>
      <vt:variant>
        <vt:lpwstr/>
      </vt:variant>
      <vt:variant>
        <vt:i4>3211304</vt:i4>
      </vt:variant>
      <vt:variant>
        <vt:i4>243</vt:i4>
      </vt:variant>
      <vt:variant>
        <vt:i4>0</vt:i4>
      </vt:variant>
      <vt:variant>
        <vt:i4>5</vt:i4>
      </vt:variant>
      <vt:variant>
        <vt:lpwstr>http://www.ncbi.nlm.nih.gov/pubmed/25685302</vt:lpwstr>
      </vt:variant>
      <vt:variant>
        <vt:lpwstr/>
      </vt:variant>
      <vt:variant>
        <vt:i4>7995444</vt:i4>
      </vt:variant>
      <vt:variant>
        <vt:i4>240</vt:i4>
      </vt:variant>
      <vt:variant>
        <vt:i4>0</vt:i4>
      </vt:variant>
      <vt:variant>
        <vt:i4>5</vt:i4>
      </vt:variant>
      <vt:variant>
        <vt:lpwstr>http://dx.doi.org/10.4103/1008-682X.169991</vt:lpwstr>
      </vt:variant>
      <vt:variant>
        <vt:lpwstr/>
      </vt:variant>
      <vt:variant>
        <vt:i4>3342368</vt:i4>
      </vt:variant>
      <vt:variant>
        <vt:i4>237</vt:i4>
      </vt:variant>
      <vt:variant>
        <vt:i4>0</vt:i4>
      </vt:variant>
      <vt:variant>
        <vt:i4>5</vt:i4>
      </vt:variant>
      <vt:variant>
        <vt:lpwstr>http://www.ncbi.nlm.nih.gov/pubmed/26780869</vt:lpwstr>
      </vt:variant>
      <vt:variant>
        <vt:lpwstr/>
      </vt:variant>
      <vt:variant>
        <vt:i4>3604514</vt:i4>
      </vt:variant>
      <vt:variant>
        <vt:i4>234</vt:i4>
      </vt:variant>
      <vt:variant>
        <vt:i4>0</vt:i4>
      </vt:variant>
      <vt:variant>
        <vt:i4>5</vt:i4>
      </vt:variant>
      <vt:variant>
        <vt:lpwstr>http://www.ncbi.nlm.nih.gov/pubmed/26732106</vt:lpwstr>
      </vt:variant>
      <vt:variant>
        <vt:lpwstr/>
      </vt:variant>
      <vt:variant>
        <vt:i4>3211297</vt:i4>
      </vt:variant>
      <vt:variant>
        <vt:i4>231</vt:i4>
      </vt:variant>
      <vt:variant>
        <vt:i4>0</vt:i4>
      </vt:variant>
      <vt:variant>
        <vt:i4>5</vt:i4>
      </vt:variant>
      <vt:variant>
        <vt:lpwstr>http://www.ncbi.nlm.nih.gov/pubmed/26643563</vt:lpwstr>
      </vt:variant>
      <vt:variant>
        <vt:lpwstr/>
      </vt:variant>
      <vt:variant>
        <vt:i4>3342375</vt:i4>
      </vt:variant>
      <vt:variant>
        <vt:i4>228</vt:i4>
      </vt:variant>
      <vt:variant>
        <vt:i4>0</vt:i4>
      </vt:variant>
      <vt:variant>
        <vt:i4>5</vt:i4>
      </vt:variant>
      <vt:variant>
        <vt:lpwstr>http://www.ncbi.nlm.nih.gov/pubmed/11167648</vt:lpwstr>
      </vt:variant>
      <vt:variant>
        <vt:lpwstr/>
      </vt:variant>
      <vt:variant>
        <vt:i4>3604513</vt:i4>
      </vt:variant>
      <vt:variant>
        <vt:i4>225</vt:i4>
      </vt:variant>
      <vt:variant>
        <vt:i4>0</vt:i4>
      </vt:variant>
      <vt:variant>
        <vt:i4>5</vt:i4>
      </vt:variant>
      <vt:variant>
        <vt:lpwstr>http://www.ncbi.nlm.nih.gov/pubmed/1550427</vt:lpwstr>
      </vt:variant>
      <vt:variant>
        <vt:lpwstr/>
      </vt:variant>
      <vt:variant>
        <vt:i4>3538984</vt:i4>
      </vt:variant>
      <vt:variant>
        <vt:i4>222</vt:i4>
      </vt:variant>
      <vt:variant>
        <vt:i4>0</vt:i4>
      </vt:variant>
      <vt:variant>
        <vt:i4>5</vt:i4>
      </vt:variant>
      <vt:variant>
        <vt:lpwstr>http://www.ncbi.nlm.nih.gov/pubmed/1502691</vt:lpwstr>
      </vt:variant>
      <vt:variant>
        <vt:lpwstr/>
      </vt:variant>
      <vt:variant>
        <vt:i4>7864351</vt:i4>
      </vt:variant>
      <vt:variant>
        <vt:i4>219</vt:i4>
      </vt:variant>
      <vt:variant>
        <vt:i4>0</vt:i4>
      </vt:variant>
      <vt:variant>
        <vt:i4>5</vt:i4>
      </vt:variant>
      <vt:variant>
        <vt:lpwstr>http://www.ncbi.nlm.nih.gov/pubmed/?term=Terakawa%20N%5BAuthor%5D&amp;cauthor=true&amp;cauthor_uid=1502691</vt:lpwstr>
      </vt:variant>
      <vt:variant>
        <vt:lpwstr/>
      </vt:variant>
      <vt:variant>
        <vt:i4>2359312</vt:i4>
      </vt:variant>
      <vt:variant>
        <vt:i4>216</vt:i4>
      </vt:variant>
      <vt:variant>
        <vt:i4>0</vt:i4>
      </vt:variant>
      <vt:variant>
        <vt:i4>5</vt:i4>
      </vt:variant>
      <vt:variant>
        <vt:lpwstr>http://www.ncbi.nlm.nih.gov/pubmed/?term=Mio%20Y%5BAuthor%5D&amp;cauthor=true&amp;cauthor_uid=1502691</vt:lpwstr>
      </vt:variant>
      <vt:variant>
        <vt:lpwstr/>
      </vt:variant>
      <vt:variant>
        <vt:i4>1835104</vt:i4>
      </vt:variant>
      <vt:variant>
        <vt:i4>213</vt:i4>
      </vt:variant>
      <vt:variant>
        <vt:i4>0</vt:i4>
      </vt:variant>
      <vt:variant>
        <vt:i4>5</vt:i4>
      </vt:variant>
      <vt:variant>
        <vt:lpwstr>http://www.ncbi.nlm.nih.gov/pubmed/?term=Harada%20T%5BAuthor%5D&amp;cauthor=true&amp;cauthor_uid=1502691</vt:lpwstr>
      </vt:variant>
      <vt:variant>
        <vt:lpwstr/>
      </vt:variant>
      <vt:variant>
        <vt:i4>7471119</vt:i4>
      </vt:variant>
      <vt:variant>
        <vt:i4>210</vt:i4>
      </vt:variant>
      <vt:variant>
        <vt:i4>0</vt:i4>
      </vt:variant>
      <vt:variant>
        <vt:i4>5</vt:i4>
      </vt:variant>
      <vt:variant>
        <vt:lpwstr>http://www.ncbi.nlm.nih.gov/pubmed/?term=Toda%20T%5BAuthor%5D&amp;cauthor=true&amp;cauthor_uid=1502691</vt:lpwstr>
      </vt:variant>
      <vt:variant>
        <vt:lpwstr/>
      </vt:variant>
      <vt:variant>
        <vt:i4>6619154</vt:i4>
      </vt:variant>
      <vt:variant>
        <vt:i4>207</vt:i4>
      </vt:variant>
      <vt:variant>
        <vt:i4>0</vt:i4>
      </vt:variant>
      <vt:variant>
        <vt:i4>5</vt:i4>
      </vt:variant>
      <vt:variant>
        <vt:lpwstr>http://www.ncbi.nlm.nih.gov/pubmed/?term=Iino%20A%5BAuthor%5D&amp;cauthor=true&amp;cauthor_uid=1502691</vt:lpwstr>
      </vt:variant>
      <vt:variant>
        <vt:lpwstr/>
      </vt:variant>
      <vt:variant>
        <vt:i4>4522096</vt:i4>
      </vt:variant>
      <vt:variant>
        <vt:i4>204</vt:i4>
      </vt:variant>
      <vt:variant>
        <vt:i4>0</vt:i4>
      </vt:variant>
      <vt:variant>
        <vt:i4>5</vt:i4>
      </vt:variant>
      <vt:variant>
        <vt:lpwstr>http://www.ncbi.nlm.nih.gov/pubmed/?term=Inaga%20S%5BAuthor%5D&amp;cauthor=true&amp;cauthor_uid=1502691</vt:lpwstr>
      </vt:variant>
      <vt:variant>
        <vt:lpwstr/>
      </vt:variant>
      <vt:variant>
        <vt:i4>4849713</vt:i4>
      </vt:variant>
      <vt:variant>
        <vt:i4>201</vt:i4>
      </vt:variant>
      <vt:variant>
        <vt:i4>0</vt:i4>
      </vt:variant>
      <vt:variant>
        <vt:i4>5</vt:i4>
      </vt:variant>
      <vt:variant>
        <vt:lpwstr>http://www.ncbi.nlm.nih.gov/pubmed/?term=Zavos%20PM%5BAuthor%5D&amp;cauthor=true&amp;cauthor_uid=1502691</vt:lpwstr>
      </vt:variant>
      <vt:variant>
        <vt:lpwstr/>
      </vt:variant>
      <vt:variant>
        <vt:i4>6684692</vt:i4>
      </vt:variant>
      <vt:variant>
        <vt:i4>198</vt:i4>
      </vt:variant>
      <vt:variant>
        <vt:i4>0</vt:i4>
      </vt:variant>
      <vt:variant>
        <vt:i4>5</vt:i4>
      </vt:variant>
      <vt:variant>
        <vt:lpwstr>http://www.ncbi.nlm.nih.gov/pubmed/?term=Miyagawa%20I%5BAuthor%5D&amp;cauthor=true&amp;cauthor_uid=1502691</vt:lpwstr>
      </vt:variant>
      <vt:variant>
        <vt:lpwstr/>
      </vt:variant>
      <vt:variant>
        <vt:i4>4718719</vt:i4>
      </vt:variant>
      <vt:variant>
        <vt:i4>195</vt:i4>
      </vt:variant>
      <vt:variant>
        <vt:i4>0</vt:i4>
      </vt:variant>
      <vt:variant>
        <vt:i4>5</vt:i4>
      </vt:variant>
      <vt:variant>
        <vt:lpwstr>http://www.ncbi.nlm.nih.gov/pubmed/?term=Sofikitis%20N%5BAuthor%5D&amp;cauthor=true&amp;cauthor_uid=1502691</vt:lpwstr>
      </vt:variant>
      <vt:variant>
        <vt:lpwstr/>
      </vt:variant>
      <vt:variant>
        <vt:i4>5963802</vt:i4>
      </vt:variant>
      <vt:variant>
        <vt:i4>192</vt:i4>
      </vt:variant>
      <vt:variant>
        <vt:i4>0</vt:i4>
      </vt:variant>
      <vt:variant>
        <vt:i4>5</vt:i4>
      </vt:variant>
      <vt:variant>
        <vt:lpwstr>http://dx.doi.org/10.1016/j.rbmo.2012.05.002</vt:lpwstr>
      </vt:variant>
      <vt:variant>
        <vt:lpwstr/>
      </vt:variant>
      <vt:variant>
        <vt:i4>3473452</vt:i4>
      </vt:variant>
      <vt:variant>
        <vt:i4>189</vt:i4>
      </vt:variant>
      <vt:variant>
        <vt:i4>0</vt:i4>
      </vt:variant>
      <vt:variant>
        <vt:i4>5</vt:i4>
      </vt:variant>
      <vt:variant>
        <vt:lpwstr>http://www.ncbi.nlm.nih.gov/pubmed/22809864</vt:lpwstr>
      </vt:variant>
      <vt:variant>
        <vt:lpwstr/>
      </vt:variant>
      <vt:variant>
        <vt:i4>3211374</vt:i4>
      </vt:variant>
      <vt:variant>
        <vt:i4>186</vt:i4>
      </vt:variant>
      <vt:variant>
        <vt:i4>0</vt:i4>
      </vt:variant>
      <vt:variant>
        <vt:i4>5</vt:i4>
      </vt:variant>
      <vt:variant>
        <vt:lpwstr>http://www.ncbi.nlm.nih.gov/pubmed/?term=Relationship+between+varicocele+and+sperm+DNA+damage+and+the+effect+of+varicocele+repair%3A+a+metanalysis</vt:lpwstr>
      </vt:variant>
      <vt:variant>
        <vt:lpwstr/>
      </vt:variant>
      <vt:variant>
        <vt:i4>2293794</vt:i4>
      </vt:variant>
      <vt:variant>
        <vt:i4>183</vt:i4>
      </vt:variant>
      <vt:variant>
        <vt:i4>0</vt:i4>
      </vt:variant>
      <vt:variant>
        <vt:i4>5</vt:i4>
      </vt:variant>
      <vt:variant>
        <vt:lpwstr>http://dx.doi.org/10.1111/j.1442-2042.2012.02982.x</vt:lpwstr>
      </vt:variant>
      <vt:variant>
        <vt:lpwstr/>
      </vt:variant>
      <vt:variant>
        <vt:i4>3342374</vt:i4>
      </vt:variant>
      <vt:variant>
        <vt:i4>180</vt:i4>
      </vt:variant>
      <vt:variant>
        <vt:i4>0</vt:i4>
      </vt:variant>
      <vt:variant>
        <vt:i4>5</vt:i4>
      </vt:variant>
      <vt:variant>
        <vt:lpwstr>http://www.ncbi.nlm.nih.gov/pubmed/22417329</vt:lpwstr>
      </vt:variant>
      <vt:variant>
        <vt:lpwstr/>
      </vt:variant>
      <vt:variant>
        <vt:i4>3342374</vt:i4>
      </vt:variant>
      <vt:variant>
        <vt:i4>177</vt:i4>
      </vt:variant>
      <vt:variant>
        <vt:i4>0</vt:i4>
      </vt:variant>
      <vt:variant>
        <vt:i4>5</vt:i4>
      </vt:variant>
      <vt:variant>
        <vt:lpwstr>http://www.ncbi.nlm.nih.gov/pubmed/22417329</vt:lpwstr>
      </vt:variant>
      <vt:variant>
        <vt:lpwstr/>
      </vt:variant>
      <vt:variant>
        <vt:i4>3342375</vt:i4>
      </vt:variant>
      <vt:variant>
        <vt:i4>174</vt:i4>
      </vt:variant>
      <vt:variant>
        <vt:i4>0</vt:i4>
      </vt:variant>
      <vt:variant>
        <vt:i4>5</vt:i4>
      </vt:variant>
      <vt:variant>
        <vt:lpwstr>http://www.ncbi.nlm.nih.gov/pubmed/5433164</vt:lpwstr>
      </vt:variant>
      <vt:variant>
        <vt:lpwstr/>
      </vt:variant>
      <vt:variant>
        <vt:i4>3276832</vt:i4>
      </vt:variant>
      <vt:variant>
        <vt:i4>171</vt:i4>
      </vt:variant>
      <vt:variant>
        <vt:i4>0</vt:i4>
      </vt:variant>
      <vt:variant>
        <vt:i4>5</vt:i4>
      </vt:variant>
      <vt:variant>
        <vt:lpwstr>http://www.ncbi.nlm.nih.gov/pubmed/26780872</vt:lpwstr>
      </vt:variant>
      <vt:variant>
        <vt:lpwstr/>
      </vt:variant>
      <vt:variant>
        <vt:i4>544014354</vt:i4>
      </vt:variant>
      <vt:variant>
        <vt:i4>168</vt:i4>
      </vt:variant>
      <vt:variant>
        <vt:i4>0</vt:i4>
      </vt:variant>
      <vt:variant>
        <vt:i4>5</vt:i4>
      </vt:variant>
      <vt:variant>
        <vt:lpwstr>http://www.ncbi.nlm.nih.gov/pubmed/?term=Effect+of+varicocele+on+semen+characteristics+according+to+the+new+2010+World+Health+Organization+criteria%3A+a+systematic+review+and+meta‑analysis</vt:lpwstr>
      </vt:variant>
      <vt:variant>
        <vt:lpwstr/>
      </vt:variant>
      <vt:variant>
        <vt:i4>7733297</vt:i4>
      </vt:variant>
      <vt:variant>
        <vt:i4>165</vt:i4>
      </vt:variant>
      <vt:variant>
        <vt:i4>0</vt:i4>
      </vt:variant>
      <vt:variant>
        <vt:i4>5</vt:i4>
      </vt:variant>
      <vt:variant>
        <vt:lpwstr>http://dx.doi.org/10.1016/S0015-0282(16)55089-4</vt:lpwstr>
      </vt:variant>
      <vt:variant>
        <vt:lpwstr/>
      </vt:variant>
      <vt:variant>
        <vt:i4>3276836</vt:i4>
      </vt:variant>
      <vt:variant>
        <vt:i4>162</vt:i4>
      </vt:variant>
      <vt:variant>
        <vt:i4>0</vt:i4>
      </vt:variant>
      <vt:variant>
        <vt:i4>5</vt:i4>
      </vt:variant>
      <vt:variant>
        <vt:lpwstr>http://www.ncbi.nlm.nih.gov/pubmed/1601152</vt:lpwstr>
      </vt:variant>
      <vt:variant>
        <vt:lpwstr/>
      </vt:variant>
      <vt:variant>
        <vt:i4>3276838</vt:i4>
      </vt:variant>
      <vt:variant>
        <vt:i4>159</vt:i4>
      </vt:variant>
      <vt:variant>
        <vt:i4>0</vt:i4>
      </vt:variant>
      <vt:variant>
        <vt:i4>5</vt:i4>
      </vt:variant>
      <vt:variant>
        <vt:lpwstr>http://www.ncbi.nlm.nih.gov/pubmed/8470944</vt:lpwstr>
      </vt:variant>
      <vt:variant>
        <vt:lpwstr/>
      </vt:variant>
      <vt:variant>
        <vt:i4>3997738</vt:i4>
      </vt:variant>
      <vt:variant>
        <vt:i4>156</vt:i4>
      </vt:variant>
      <vt:variant>
        <vt:i4>0</vt:i4>
      </vt:variant>
      <vt:variant>
        <vt:i4>5</vt:i4>
      </vt:variant>
      <vt:variant>
        <vt:lpwstr>http://www.ncbi.nlm.nih.gov/pubmed/?term=Anatomical+characteristics+of+the+left+testicular+venous+system+in+man</vt:lpwstr>
      </vt:variant>
      <vt:variant>
        <vt:lpwstr/>
      </vt:variant>
      <vt:variant>
        <vt:i4>2883590</vt:i4>
      </vt:variant>
      <vt:variant>
        <vt:i4>153</vt:i4>
      </vt:variant>
      <vt:variant>
        <vt:i4>0</vt:i4>
      </vt:variant>
      <vt:variant>
        <vt:i4>5</vt:i4>
      </vt:variant>
      <vt:variant>
        <vt:lpwstr>http://www.ncbi.nlm.nih.gov/pubmed/?term=Koutselinis%20A%5BAuthor%5D&amp;cauthor=true&amp;cauthor_uid=8470944</vt:lpwstr>
      </vt:variant>
      <vt:variant>
        <vt:lpwstr/>
      </vt:variant>
      <vt:variant>
        <vt:i4>6422554</vt:i4>
      </vt:variant>
      <vt:variant>
        <vt:i4>150</vt:i4>
      </vt:variant>
      <vt:variant>
        <vt:i4>0</vt:i4>
      </vt:variant>
      <vt:variant>
        <vt:i4>5</vt:i4>
      </vt:variant>
      <vt:variant>
        <vt:lpwstr>http://www.ncbi.nlm.nih.gov/pubmed/?term=Miyagawa%20I%5BAuthor%5D&amp;cauthor=true&amp;cauthor_uid=8470944</vt:lpwstr>
      </vt:variant>
      <vt:variant>
        <vt:lpwstr/>
      </vt:variant>
      <vt:variant>
        <vt:i4>3604511</vt:i4>
      </vt:variant>
      <vt:variant>
        <vt:i4>147</vt:i4>
      </vt:variant>
      <vt:variant>
        <vt:i4>0</vt:i4>
      </vt:variant>
      <vt:variant>
        <vt:i4>5</vt:i4>
      </vt:variant>
      <vt:variant>
        <vt:lpwstr>http://www.ncbi.nlm.nih.gov/pubmed/?term=Dritsas%20K%5BAuthor%5D&amp;cauthor=true&amp;cauthor_uid=8470944</vt:lpwstr>
      </vt:variant>
      <vt:variant>
        <vt:lpwstr/>
      </vt:variant>
      <vt:variant>
        <vt:i4>4587646</vt:i4>
      </vt:variant>
      <vt:variant>
        <vt:i4>144</vt:i4>
      </vt:variant>
      <vt:variant>
        <vt:i4>0</vt:i4>
      </vt:variant>
      <vt:variant>
        <vt:i4>5</vt:i4>
      </vt:variant>
      <vt:variant>
        <vt:lpwstr>http://www.ncbi.nlm.nih.gov/pubmed/?term=Sofikitis%20N%5BAuthor%5D&amp;cauthor=true&amp;cauthor_uid=8470944</vt:lpwstr>
      </vt:variant>
      <vt:variant>
        <vt:lpwstr/>
      </vt:variant>
      <vt:variant>
        <vt:i4>2162805</vt:i4>
      </vt:variant>
      <vt:variant>
        <vt:i4>141</vt:i4>
      </vt:variant>
      <vt:variant>
        <vt:i4>0</vt:i4>
      </vt:variant>
      <vt:variant>
        <vt:i4>5</vt:i4>
      </vt:variant>
      <vt:variant>
        <vt:lpwstr>http://dx.doi.org/10.1093/humrep/deh706</vt:lpwstr>
      </vt:variant>
      <vt:variant>
        <vt:lpwstr/>
      </vt:variant>
      <vt:variant>
        <vt:i4>3866656</vt:i4>
      </vt:variant>
      <vt:variant>
        <vt:i4>138</vt:i4>
      </vt:variant>
      <vt:variant>
        <vt:i4>0</vt:i4>
      </vt:variant>
      <vt:variant>
        <vt:i4>5</vt:i4>
      </vt:variant>
      <vt:variant>
        <vt:lpwstr>http://www.ncbi.nlm.nih.gov/pubmed/15618245</vt:lpwstr>
      </vt:variant>
      <vt:variant>
        <vt:lpwstr/>
      </vt:variant>
      <vt:variant>
        <vt:i4>7733296</vt:i4>
      </vt:variant>
      <vt:variant>
        <vt:i4>135</vt:i4>
      </vt:variant>
      <vt:variant>
        <vt:i4>0</vt:i4>
      </vt:variant>
      <vt:variant>
        <vt:i4>5</vt:i4>
      </vt:variant>
      <vt:variant>
        <vt:lpwstr>http://dx.doi.org/10.4103/1008-682X.170441</vt:lpwstr>
      </vt:variant>
      <vt:variant>
        <vt:lpwstr/>
      </vt:variant>
      <vt:variant>
        <vt:i4>3604514</vt:i4>
      </vt:variant>
      <vt:variant>
        <vt:i4>132</vt:i4>
      </vt:variant>
      <vt:variant>
        <vt:i4>0</vt:i4>
      </vt:variant>
      <vt:variant>
        <vt:i4>5</vt:i4>
      </vt:variant>
      <vt:variant>
        <vt:lpwstr>http://www.ncbi.nlm.nih.gov/pubmed/26732105</vt:lpwstr>
      </vt:variant>
      <vt:variant>
        <vt:lpwstr/>
      </vt:variant>
      <vt:variant>
        <vt:i4>131149</vt:i4>
      </vt:variant>
      <vt:variant>
        <vt:i4>129</vt:i4>
      </vt:variant>
      <vt:variant>
        <vt:i4>0</vt:i4>
      </vt:variant>
      <vt:variant>
        <vt:i4>5</vt:i4>
      </vt:variant>
      <vt:variant>
        <vt:lpwstr>http://dx.doi.org/10.2164/jandrol.109.008698</vt:lpwstr>
      </vt:variant>
      <vt:variant>
        <vt:lpwstr/>
      </vt:variant>
      <vt:variant>
        <vt:i4>4128813</vt:i4>
      </vt:variant>
      <vt:variant>
        <vt:i4>126</vt:i4>
      </vt:variant>
      <vt:variant>
        <vt:i4>0</vt:i4>
      </vt:variant>
      <vt:variant>
        <vt:i4>5</vt:i4>
      </vt:variant>
      <vt:variant>
        <vt:lpwstr>http://www.ncbi.nlm.nih.gov/pubmed/19834129</vt:lpwstr>
      </vt:variant>
      <vt:variant>
        <vt:lpwstr/>
      </vt:variant>
      <vt:variant>
        <vt:i4>5177457</vt:i4>
      </vt:variant>
      <vt:variant>
        <vt:i4>123</vt:i4>
      </vt:variant>
      <vt:variant>
        <vt:i4>0</vt:i4>
      </vt:variant>
      <vt:variant>
        <vt:i4>5</vt:i4>
      </vt:variant>
      <vt:variant>
        <vt:lpwstr>http://www.ncbi.nlm.nih.gov/pubmed/?term=Balbay%20MD%5BAuthor%5D&amp;cauthor=true&amp;cauthor_uid=19834129</vt:lpwstr>
      </vt:variant>
      <vt:variant>
        <vt:lpwstr/>
      </vt:variant>
      <vt:variant>
        <vt:i4>2949205</vt:i4>
      </vt:variant>
      <vt:variant>
        <vt:i4>120</vt:i4>
      </vt:variant>
      <vt:variant>
        <vt:i4>0</vt:i4>
      </vt:variant>
      <vt:variant>
        <vt:i4>5</vt:i4>
      </vt:variant>
      <vt:variant>
        <vt:lpwstr>http://www.ncbi.nlm.nih.gov/pubmed/?term=Helvaci%20MR%5BAuthor%5D&amp;cauthor=true&amp;cauthor_uid=19834129</vt:lpwstr>
      </vt:variant>
      <vt:variant>
        <vt:lpwstr/>
      </vt:variant>
      <vt:variant>
        <vt:i4>2424863</vt:i4>
      </vt:variant>
      <vt:variant>
        <vt:i4>117</vt:i4>
      </vt:variant>
      <vt:variant>
        <vt:i4>0</vt:i4>
      </vt:variant>
      <vt:variant>
        <vt:i4>5</vt:i4>
      </vt:variant>
      <vt:variant>
        <vt:lpwstr>http://www.ncbi.nlm.nih.gov/pubmed/?term=Kaya%20YS%5BAuthor%5D&amp;cauthor=true&amp;cauthor_uid=19834129</vt:lpwstr>
      </vt:variant>
      <vt:variant>
        <vt:lpwstr/>
      </vt:variant>
      <vt:variant>
        <vt:i4>786543</vt:i4>
      </vt:variant>
      <vt:variant>
        <vt:i4>114</vt:i4>
      </vt:variant>
      <vt:variant>
        <vt:i4>0</vt:i4>
      </vt:variant>
      <vt:variant>
        <vt:i4>5</vt:i4>
      </vt:variant>
      <vt:variant>
        <vt:lpwstr>http://www.ncbi.nlm.nih.gov/pubmed/?term=G%C3%BCven%20EO%5BAuthor%5D&amp;cauthor=true&amp;cauthor_uid=19834129</vt:lpwstr>
      </vt:variant>
      <vt:variant>
        <vt:lpwstr/>
      </vt:variant>
      <vt:variant>
        <vt:i4>2097224</vt:i4>
      </vt:variant>
      <vt:variant>
        <vt:i4>111</vt:i4>
      </vt:variant>
      <vt:variant>
        <vt:i4>0</vt:i4>
      </vt:variant>
      <vt:variant>
        <vt:i4>5</vt:i4>
      </vt:variant>
      <vt:variant>
        <vt:lpwstr>http://www.ncbi.nlm.nih.gov/pubmed/?term=Yal%C3%A7inkaya%20FR%5BAuthor%5D&amp;cauthor=true&amp;cauthor_uid=19834129</vt:lpwstr>
      </vt:variant>
      <vt:variant>
        <vt:lpwstr/>
      </vt:variant>
      <vt:variant>
        <vt:i4>458786</vt:i4>
      </vt:variant>
      <vt:variant>
        <vt:i4>108</vt:i4>
      </vt:variant>
      <vt:variant>
        <vt:i4>0</vt:i4>
      </vt:variant>
      <vt:variant>
        <vt:i4>5</vt:i4>
      </vt:variant>
      <vt:variant>
        <vt:lpwstr>http://www.ncbi.nlm.nih.gov/pubmed/?term=Davarci%20M%5BAuthor%5D&amp;cauthor=true&amp;cauthor_uid=19834129</vt:lpwstr>
      </vt:variant>
      <vt:variant>
        <vt:lpwstr/>
      </vt:variant>
      <vt:variant>
        <vt:i4>458799</vt:i4>
      </vt:variant>
      <vt:variant>
        <vt:i4>105</vt:i4>
      </vt:variant>
      <vt:variant>
        <vt:i4>0</vt:i4>
      </vt:variant>
      <vt:variant>
        <vt:i4>5</vt:i4>
      </vt:variant>
      <vt:variant>
        <vt:lpwstr>http://www.ncbi.nlm.nih.gov/pubmed/?term=G%C3%B6k%C3%A7e%20A%5BAuthor%5D&amp;cauthor=true&amp;cauthor_uid=19834129</vt:lpwstr>
      </vt:variant>
      <vt:variant>
        <vt:lpwstr/>
      </vt:variant>
      <vt:variant>
        <vt:i4>3342373</vt:i4>
      </vt:variant>
      <vt:variant>
        <vt:i4>102</vt:i4>
      </vt:variant>
      <vt:variant>
        <vt:i4>0</vt:i4>
      </vt:variant>
      <vt:variant>
        <vt:i4>5</vt:i4>
      </vt:variant>
      <vt:variant>
        <vt:lpwstr>http://dx.doi.org/10.1016/j.urology.2006.02.005</vt:lpwstr>
      </vt:variant>
      <vt:variant>
        <vt:lpwstr/>
      </vt:variant>
      <vt:variant>
        <vt:i4>3735588</vt:i4>
      </vt:variant>
      <vt:variant>
        <vt:i4>99</vt:i4>
      </vt:variant>
      <vt:variant>
        <vt:i4>0</vt:i4>
      </vt:variant>
      <vt:variant>
        <vt:i4>5</vt:i4>
      </vt:variant>
      <vt:variant>
        <vt:lpwstr>http://www.ncbi.nlm.nih.gov/pubmed/16904459</vt:lpwstr>
      </vt:variant>
      <vt:variant>
        <vt:lpwstr/>
      </vt:variant>
      <vt:variant>
        <vt:i4>6422574</vt:i4>
      </vt:variant>
      <vt:variant>
        <vt:i4>96</vt:i4>
      </vt:variant>
      <vt:variant>
        <vt:i4>0</vt:i4>
      </vt:variant>
      <vt:variant>
        <vt:i4>5</vt:i4>
      </vt:variant>
      <vt:variant>
        <vt:lpwstr>http://dx.doi.org/10.5527/wjn.v3.i4.277</vt:lpwstr>
      </vt:variant>
      <vt:variant>
        <vt:lpwstr/>
      </vt:variant>
      <vt:variant>
        <vt:i4>3604524</vt:i4>
      </vt:variant>
      <vt:variant>
        <vt:i4>93</vt:i4>
      </vt:variant>
      <vt:variant>
        <vt:i4>0</vt:i4>
      </vt:variant>
      <vt:variant>
        <vt:i4>5</vt:i4>
      </vt:variant>
      <vt:variant>
        <vt:lpwstr>http://www.ncbi.nlm.nih.gov/pubmed/25374822</vt:lpwstr>
      </vt:variant>
      <vt:variant>
        <vt:lpwstr/>
      </vt:variant>
      <vt:variant>
        <vt:i4>7667762</vt:i4>
      </vt:variant>
      <vt:variant>
        <vt:i4>90</vt:i4>
      </vt:variant>
      <vt:variant>
        <vt:i4>0</vt:i4>
      </vt:variant>
      <vt:variant>
        <vt:i4>5</vt:i4>
      </vt:variant>
      <vt:variant>
        <vt:lpwstr>http://dx.doi.org/10.4103/1008-682X.172640</vt:lpwstr>
      </vt:variant>
      <vt:variant>
        <vt:lpwstr/>
      </vt:variant>
      <vt:variant>
        <vt:i4>3342371</vt:i4>
      </vt:variant>
      <vt:variant>
        <vt:i4>87</vt:i4>
      </vt:variant>
      <vt:variant>
        <vt:i4>0</vt:i4>
      </vt:variant>
      <vt:variant>
        <vt:i4>5</vt:i4>
      </vt:variant>
      <vt:variant>
        <vt:lpwstr>http://www.ncbi.nlm.nih.gov/pubmed/26763551</vt:lpwstr>
      </vt:variant>
      <vt:variant>
        <vt:lpwstr/>
      </vt:variant>
      <vt:variant>
        <vt:i4>7536671</vt:i4>
      </vt:variant>
      <vt:variant>
        <vt:i4>84</vt:i4>
      </vt:variant>
      <vt:variant>
        <vt:i4>0</vt:i4>
      </vt:variant>
      <vt:variant>
        <vt:i4>5</vt:i4>
      </vt:variant>
      <vt:variant>
        <vt:lpwstr>http://www.ncbi.nlm.nih.gov/pubmed/?term=Zini%20A%5BAuthor%5D&amp;cauthor=true&amp;cauthor_uid=26763551</vt:lpwstr>
      </vt:variant>
      <vt:variant>
        <vt:lpwstr/>
      </vt:variant>
      <vt:variant>
        <vt:i4>1966142</vt:i4>
      </vt:variant>
      <vt:variant>
        <vt:i4>81</vt:i4>
      </vt:variant>
      <vt:variant>
        <vt:i4>0</vt:i4>
      </vt:variant>
      <vt:variant>
        <vt:i4>5</vt:i4>
      </vt:variant>
      <vt:variant>
        <vt:lpwstr>http://www.ncbi.nlm.nih.gov/pubmed/?term=Delouya%20G%5BAuthor%5D&amp;cauthor=true&amp;cauthor_uid=26763551</vt:lpwstr>
      </vt:variant>
      <vt:variant>
        <vt:lpwstr/>
      </vt:variant>
      <vt:variant>
        <vt:i4>7471172</vt:i4>
      </vt:variant>
      <vt:variant>
        <vt:i4>78</vt:i4>
      </vt:variant>
      <vt:variant>
        <vt:i4>0</vt:i4>
      </vt:variant>
      <vt:variant>
        <vt:i4>5</vt:i4>
      </vt:variant>
      <vt:variant>
        <vt:lpwstr>http://www.ncbi.nlm.nih.gov/pubmed/?term=Alrabeeah%20K%5BAuthor%5D&amp;cauthor=true&amp;cauthor_uid=26763551</vt:lpwstr>
      </vt:variant>
      <vt:variant>
        <vt:lpwstr/>
      </vt:variant>
      <vt:variant>
        <vt:i4>7995466</vt:i4>
      </vt:variant>
      <vt:variant>
        <vt:i4>75</vt:i4>
      </vt:variant>
      <vt:variant>
        <vt:i4>0</vt:i4>
      </vt:variant>
      <vt:variant>
        <vt:i4>5</vt:i4>
      </vt:variant>
      <vt:variant>
        <vt:lpwstr>http://www.ncbi.nlm.nih.gov/pubmed/?term=Alsaikhan%20B%5BAuthor%5D&amp;cauthor=true&amp;cauthor_uid=26763551</vt:lpwstr>
      </vt:variant>
      <vt:variant>
        <vt:lpwstr/>
      </vt:variant>
      <vt:variant>
        <vt:i4>3538980</vt:i4>
      </vt:variant>
      <vt:variant>
        <vt:i4>72</vt:i4>
      </vt:variant>
      <vt:variant>
        <vt:i4>0</vt:i4>
      </vt:variant>
      <vt:variant>
        <vt:i4>5</vt:i4>
      </vt:variant>
      <vt:variant>
        <vt:lpwstr>http://www.ncbi.nlm.nih.gov/pubmed/23396816</vt:lpwstr>
      </vt:variant>
      <vt:variant>
        <vt:lpwstr/>
      </vt:variant>
      <vt:variant>
        <vt:i4>1507357</vt:i4>
      </vt:variant>
      <vt:variant>
        <vt:i4>69</vt:i4>
      </vt:variant>
      <vt:variant>
        <vt:i4>0</vt:i4>
      </vt:variant>
      <vt:variant>
        <vt:i4>5</vt:i4>
      </vt:variant>
      <vt:variant>
        <vt:lpwstr>http://dx.doi.org/10.1007%2Fs40477-013-0016-y</vt:lpwstr>
      </vt:variant>
      <vt:variant>
        <vt:lpwstr/>
      </vt:variant>
      <vt:variant>
        <vt:i4>3145768</vt:i4>
      </vt:variant>
      <vt:variant>
        <vt:i4>66</vt:i4>
      </vt:variant>
      <vt:variant>
        <vt:i4>0</vt:i4>
      </vt:variant>
      <vt:variant>
        <vt:i4>5</vt:i4>
      </vt:variant>
      <vt:variant>
        <vt:lpwstr>http://www.ncbi.nlm.nih.gov/pubmed/24294344</vt:lpwstr>
      </vt:variant>
      <vt:variant>
        <vt:lpwstr/>
      </vt:variant>
      <vt:variant>
        <vt:i4>3407906</vt:i4>
      </vt:variant>
      <vt:variant>
        <vt:i4>63</vt:i4>
      </vt:variant>
      <vt:variant>
        <vt:i4>0</vt:i4>
      </vt:variant>
      <vt:variant>
        <vt:i4>5</vt:i4>
      </vt:variant>
      <vt:variant>
        <vt:lpwstr>http://www.ncbi.nlm.nih.gov/pubmed/21733620</vt:lpwstr>
      </vt:variant>
      <vt:variant>
        <vt:lpwstr/>
      </vt:variant>
      <vt:variant>
        <vt:i4>3407906</vt:i4>
      </vt:variant>
      <vt:variant>
        <vt:i4>60</vt:i4>
      </vt:variant>
      <vt:variant>
        <vt:i4>0</vt:i4>
      </vt:variant>
      <vt:variant>
        <vt:i4>5</vt:i4>
      </vt:variant>
      <vt:variant>
        <vt:lpwstr>http://www.ncbi.nlm.nih.gov/pubmed/21733620</vt:lpwstr>
      </vt:variant>
      <vt:variant>
        <vt:lpwstr/>
      </vt:variant>
      <vt:variant>
        <vt:i4>2162810</vt:i4>
      </vt:variant>
      <vt:variant>
        <vt:i4>57</vt:i4>
      </vt:variant>
      <vt:variant>
        <vt:i4>0</vt:i4>
      </vt:variant>
      <vt:variant>
        <vt:i4>5</vt:i4>
      </vt:variant>
      <vt:variant>
        <vt:lpwstr>http://dx.doi.org/10.1016/j.fertnstert.2011.01.002</vt:lpwstr>
      </vt:variant>
      <vt:variant>
        <vt:lpwstr/>
      </vt:variant>
      <vt:variant>
        <vt:i4>3407912</vt:i4>
      </vt:variant>
      <vt:variant>
        <vt:i4>54</vt:i4>
      </vt:variant>
      <vt:variant>
        <vt:i4>0</vt:i4>
      </vt:variant>
      <vt:variant>
        <vt:i4>5</vt:i4>
      </vt:variant>
      <vt:variant>
        <vt:lpwstr>http://www.ncbi.nlm.nih.gov/pubmed/21272869</vt:lpwstr>
      </vt:variant>
      <vt:variant>
        <vt:lpwstr/>
      </vt:variant>
      <vt:variant>
        <vt:i4>6226010</vt:i4>
      </vt:variant>
      <vt:variant>
        <vt:i4>51</vt:i4>
      </vt:variant>
      <vt:variant>
        <vt:i4>0</vt:i4>
      </vt:variant>
      <vt:variant>
        <vt:i4>5</vt:i4>
      </vt:variant>
      <vt:variant>
        <vt:lpwstr>http://www.ncbi.nlm.nih.gov/pubmed/?term=Will+MA+841</vt:lpwstr>
      </vt:variant>
      <vt:variant>
        <vt:lpwstr/>
      </vt:variant>
      <vt:variant>
        <vt:i4>8126517</vt:i4>
      </vt:variant>
      <vt:variant>
        <vt:i4>48</vt:i4>
      </vt:variant>
      <vt:variant>
        <vt:i4>0</vt:i4>
      </vt:variant>
      <vt:variant>
        <vt:i4>5</vt:i4>
      </vt:variant>
      <vt:variant>
        <vt:lpwstr>http://dx.doi.org/10.4103/1008-682X.172639</vt:lpwstr>
      </vt:variant>
      <vt:variant>
        <vt:lpwstr/>
      </vt:variant>
      <vt:variant>
        <vt:i4>3407904</vt:i4>
      </vt:variant>
      <vt:variant>
        <vt:i4>45</vt:i4>
      </vt:variant>
      <vt:variant>
        <vt:i4>0</vt:i4>
      </vt:variant>
      <vt:variant>
        <vt:i4>5</vt:i4>
      </vt:variant>
      <vt:variant>
        <vt:lpwstr>http://www.ncbi.nlm.nih.gov/pubmed/26806080</vt:lpwstr>
      </vt:variant>
      <vt:variant>
        <vt:lpwstr/>
      </vt:variant>
      <vt:variant>
        <vt:i4>3407904</vt:i4>
      </vt:variant>
      <vt:variant>
        <vt:i4>42</vt:i4>
      </vt:variant>
      <vt:variant>
        <vt:i4>0</vt:i4>
      </vt:variant>
      <vt:variant>
        <vt:i4>5</vt:i4>
      </vt:variant>
      <vt:variant>
        <vt:lpwstr>http://www.ncbi.nlm.nih.gov/pubmed/26806081</vt:lpwstr>
      </vt:variant>
      <vt:variant>
        <vt:lpwstr/>
      </vt:variant>
      <vt:variant>
        <vt:i4>8060980</vt:i4>
      </vt:variant>
      <vt:variant>
        <vt:i4>39</vt:i4>
      </vt:variant>
      <vt:variant>
        <vt:i4>0</vt:i4>
      </vt:variant>
      <vt:variant>
        <vt:i4>5</vt:i4>
      </vt:variant>
      <vt:variant>
        <vt:lpwstr>http://dx.doi.org/10.4103/1008-682X.172820</vt:lpwstr>
      </vt:variant>
      <vt:variant>
        <vt:lpwstr/>
      </vt:variant>
      <vt:variant>
        <vt:i4>3276832</vt:i4>
      </vt:variant>
      <vt:variant>
        <vt:i4>36</vt:i4>
      </vt:variant>
      <vt:variant>
        <vt:i4>0</vt:i4>
      </vt:variant>
      <vt:variant>
        <vt:i4>5</vt:i4>
      </vt:variant>
      <vt:variant>
        <vt:lpwstr>http://www.ncbi.nlm.nih.gov/pubmed/26780876</vt:lpwstr>
      </vt:variant>
      <vt:variant>
        <vt:lpwstr/>
      </vt:variant>
      <vt:variant>
        <vt:i4>4128811</vt:i4>
      </vt:variant>
      <vt:variant>
        <vt:i4>33</vt:i4>
      </vt:variant>
      <vt:variant>
        <vt:i4>0</vt:i4>
      </vt:variant>
      <vt:variant>
        <vt:i4>5</vt:i4>
      </vt:variant>
      <vt:variant>
        <vt:lpwstr>http://www.ncbi.nlm.nih.gov/pubmed/26698233</vt:lpwstr>
      </vt:variant>
      <vt:variant>
        <vt:lpwstr/>
      </vt:variant>
      <vt:variant>
        <vt:i4>4128811</vt:i4>
      </vt:variant>
      <vt:variant>
        <vt:i4>30</vt:i4>
      </vt:variant>
      <vt:variant>
        <vt:i4>0</vt:i4>
      </vt:variant>
      <vt:variant>
        <vt:i4>5</vt:i4>
      </vt:variant>
      <vt:variant>
        <vt:lpwstr>http://www.ncbi.nlm.nih.gov/pubmed/26698233</vt:lpwstr>
      </vt:variant>
      <vt:variant>
        <vt:lpwstr/>
      </vt:variant>
      <vt:variant>
        <vt:i4>1638419</vt:i4>
      </vt:variant>
      <vt:variant>
        <vt:i4>27</vt:i4>
      </vt:variant>
      <vt:variant>
        <vt:i4>0</vt:i4>
      </vt:variant>
      <vt:variant>
        <vt:i4>5</vt:i4>
      </vt:variant>
      <vt:variant>
        <vt:lpwstr>http://dx.doi.org/10.1007%2Fs40477-014-0088-3</vt:lpwstr>
      </vt:variant>
      <vt:variant>
        <vt:lpwstr/>
      </vt:variant>
      <vt:variant>
        <vt:i4>3997735</vt:i4>
      </vt:variant>
      <vt:variant>
        <vt:i4>24</vt:i4>
      </vt:variant>
      <vt:variant>
        <vt:i4>0</vt:i4>
      </vt:variant>
      <vt:variant>
        <vt:i4>5</vt:i4>
      </vt:variant>
      <vt:variant>
        <vt:lpwstr>http://www.ncbi.nlm.nih.gov/pubmed/25177391</vt:lpwstr>
      </vt:variant>
      <vt:variant>
        <vt:lpwstr/>
      </vt:variant>
      <vt:variant>
        <vt:i4>3211297</vt:i4>
      </vt:variant>
      <vt:variant>
        <vt:i4>21</vt:i4>
      </vt:variant>
      <vt:variant>
        <vt:i4>0</vt:i4>
      </vt:variant>
      <vt:variant>
        <vt:i4>5</vt:i4>
      </vt:variant>
      <vt:variant>
        <vt:lpwstr>http://www.ncbi.nlm.nih.gov/pubmed/21161032</vt:lpwstr>
      </vt:variant>
      <vt:variant>
        <vt:lpwstr/>
      </vt:variant>
      <vt:variant>
        <vt:i4>2818107</vt:i4>
      </vt:variant>
      <vt:variant>
        <vt:i4>18</vt:i4>
      </vt:variant>
      <vt:variant>
        <vt:i4>0</vt:i4>
      </vt:variant>
      <vt:variant>
        <vt:i4>5</vt:i4>
      </vt:variant>
      <vt:variant>
        <vt:lpwstr>http://www.ncbi.nlm.nih.gov/pubmed/?term=Imaging+in+male-factor+obstructive+infertility</vt:lpwstr>
      </vt:variant>
      <vt:variant>
        <vt:lpwstr/>
      </vt:variant>
      <vt:variant>
        <vt:i4>3473442</vt:i4>
      </vt:variant>
      <vt:variant>
        <vt:i4>15</vt:i4>
      </vt:variant>
      <vt:variant>
        <vt:i4>0</vt:i4>
      </vt:variant>
      <vt:variant>
        <vt:i4>5</vt:i4>
      </vt:variant>
      <vt:variant>
        <vt:lpwstr>http://www.ncbi.nlm.nih.gov/pubmed/22763036</vt:lpwstr>
      </vt:variant>
      <vt:variant>
        <vt:lpwstr/>
      </vt:variant>
      <vt:variant>
        <vt:i4>3473442</vt:i4>
      </vt:variant>
      <vt:variant>
        <vt:i4>12</vt:i4>
      </vt:variant>
      <vt:variant>
        <vt:i4>0</vt:i4>
      </vt:variant>
      <vt:variant>
        <vt:i4>5</vt:i4>
      </vt:variant>
      <vt:variant>
        <vt:lpwstr>http://www.ncbi.nlm.nih.gov/pubmed/22763036</vt:lpwstr>
      </vt:variant>
      <vt:variant>
        <vt:lpwstr/>
      </vt:variant>
      <vt:variant>
        <vt:i4>3997739</vt:i4>
      </vt:variant>
      <vt:variant>
        <vt:i4>9</vt:i4>
      </vt:variant>
      <vt:variant>
        <vt:i4>0</vt:i4>
      </vt:variant>
      <vt:variant>
        <vt:i4>5</vt:i4>
      </vt:variant>
      <vt:variant>
        <vt:lpwstr>http://www.ncbi.nlm.nih.gov/pubmed/19458104</vt:lpwstr>
      </vt:variant>
      <vt:variant>
        <vt:lpwstr/>
      </vt:variant>
      <vt:variant>
        <vt:i4>2949170</vt:i4>
      </vt:variant>
      <vt:variant>
        <vt:i4>6</vt:i4>
      </vt:variant>
      <vt:variant>
        <vt:i4>0</vt:i4>
      </vt:variant>
      <vt:variant>
        <vt:i4>5</vt:i4>
      </vt:variant>
      <vt:variant>
        <vt:lpwstr>http://www.ncbi.nlm.nih.gov/pubmed/?term=Imaging+of+Male+Infertility+William+L.+Simpson%2C</vt:lpwstr>
      </vt:variant>
      <vt:variant>
        <vt:lpwstr/>
      </vt:variant>
      <vt:variant>
        <vt:i4>4456498</vt:i4>
      </vt:variant>
      <vt:variant>
        <vt:i4>3</vt:i4>
      </vt:variant>
      <vt:variant>
        <vt:i4>0</vt:i4>
      </vt:variant>
      <vt:variant>
        <vt:i4>5</vt:i4>
      </vt:variant>
      <vt:variant>
        <vt:lpwstr>mailto:atsili@cc.uoi.gr</vt:lpwstr>
      </vt:variant>
      <vt:variant>
        <vt:lpwstr/>
      </vt:variant>
      <vt:variant>
        <vt:i4>7209066</vt:i4>
      </vt:variant>
      <vt:variant>
        <vt:i4>0</vt:i4>
      </vt:variant>
      <vt:variant>
        <vt:i4>0</vt:i4>
      </vt:variant>
      <vt:variant>
        <vt:i4>5</vt:i4>
      </vt:variant>
      <vt:variant>
        <vt:lpwstr>mailto:a_tsili@yahoo.gr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Mysteries, Facts, and Fiction in Varicocele Pathophysiology and Treatment</dc:title>
  <dc:subject>European Urology Supplements, 13 (2014) 89-99. doi:10.1016/j.eursup.2014.07.002</dc:subject>
  <dc:creator>Nikolaos Sofikitis</dc:creator>
  <cp:lastModifiedBy>Na Ma</cp:lastModifiedBy>
  <cp:revision>2</cp:revision>
  <cp:lastPrinted>2016-04-20T10:52:00Z</cp:lastPrinted>
  <dcterms:created xsi:type="dcterms:W3CDTF">2016-12-17T03:16:00Z</dcterms:created>
  <dcterms:modified xsi:type="dcterms:W3CDTF">2016-12-17T03:16:00Z</dcterms:modified>
  <dc:language>el-GR</dc:language>
</cp:coreProperties>
</file>