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F6A" w:rsidRPr="00EF6460" w:rsidRDefault="00251F6A" w:rsidP="00EF6460">
      <w:pPr>
        <w:spacing w:after="0" w:line="360" w:lineRule="auto"/>
        <w:jc w:val="both"/>
        <w:rPr>
          <w:rFonts w:ascii="Book Antiqua" w:hAnsi="Book Antiqua"/>
          <w:b/>
          <w:sz w:val="24"/>
          <w:szCs w:val="24"/>
        </w:rPr>
      </w:pPr>
      <w:r w:rsidRPr="00EF6460">
        <w:rPr>
          <w:rFonts w:ascii="Book Antiqua" w:hAnsi="Book Antiqua"/>
          <w:b/>
          <w:sz w:val="24"/>
          <w:szCs w:val="24"/>
        </w:rPr>
        <w:t xml:space="preserve">Name of Journal: </w:t>
      </w:r>
      <w:r w:rsidRPr="00EF6460">
        <w:rPr>
          <w:rFonts w:ascii="Book Antiqua" w:hAnsi="Book Antiqua"/>
          <w:b/>
          <w:i/>
          <w:iCs/>
          <w:sz w:val="24"/>
          <w:szCs w:val="24"/>
        </w:rPr>
        <w:t>World Journal of Psychiatry</w:t>
      </w:r>
    </w:p>
    <w:p w:rsidR="00251F6A" w:rsidRPr="00EF6460" w:rsidRDefault="00251F6A" w:rsidP="00EF6460">
      <w:pPr>
        <w:spacing w:after="0" w:line="360" w:lineRule="auto"/>
        <w:jc w:val="both"/>
        <w:rPr>
          <w:rFonts w:ascii="Book Antiqua" w:hAnsi="Book Antiqua"/>
          <w:b/>
          <w:sz w:val="24"/>
          <w:szCs w:val="24"/>
          <w:lang w:eastAsia="zh-CN"/>
        </w:rPr>
      </w:pPr>
      <w:r w:rsidRPr="00EF6460">
        <w:rPr>
          <w:rFonts w:ascii="Book Antiqua" w:hAnsi="Book Antiqua"/>
          <w:b/>
          <w:sz w:val="24"/>
          <w:szCs w:val="24"/>
        </w:rPr>
        <w:t xml:space="preserve">ESPS Manuscript NO: </w:t>
      </w:r>
      <w:r w:rsidRPr="00EF6460">
        <w:rPr>
          <w:rFonts w:ascii="Book Antiqua" w:hAnsi="Book Antiqua"/>
          <w:b/>
          <w:sz w:val="24"/>
          <w:szCs w:val="24"/>
          <w:lang w:eastAsia="zh-CN"/>
        </w:rPr>
        <w:t>29512</w:t>
      </w:r>
    </w:p>
    <w:p w:rsidR="003521E0" w:rsidRPr="00EF6460" w:rsidRDefault="00251F6A" w:rsidP="00EF6460">
      <w:pPr>
        <w:spacing w:after="0" w:line="360" w:lineRule="auto"/>
        <w:jc w:val="both"/>
        <w:rPr>
          <w:rFonts w:ascii="Book Antiqua" w:hAnsi="Book Antiqua"/>
          <w:b/>
          <w:sz w:val="24"/>
          <w:szCs w:val="24"/>
          <w:lang w:eastAsia="zh-CN"/>
        </w:rPr>
      </w:pPr>
      <w:r w:rsidRPr="00EF6460">
        <w:rPr>
          <w:rFonts w:ascii="Book Antiqua" w:hAnsi="Book Antiqua"/>
          <w:b/>
          <w:sz w:val="24"/>
          <w:szCs w:val="24"/>
        </w:rPr>
        <w:t>Manuscript Type:</w:t>
      </w:r>
      <w:r w:rsidR="00B57B52" w:rsidRPr="00EF6460">
        <w:rPr>
          <w:rFonts w:ascii="Book Antiqua" w:hAnsi="Book Antiqua"/>
          <w:b/>
          <w:sz w:val="24"/>
          <w:szCs w:val="24"/>
          <w:lang w:eastAsia="zh-CN"/>
        </w:rPr>
        <w:t xml:space="preserve"> </w:t>
      </w:r>
      <w:r w:rsidRPr="00EF6460">
        <w:rPr>
          <w:rFonts w:ascii="Book Antiqua" w:hAnsi="Book Antiqua"/>
          <w:b/>
          <w:sz w:val="24"/>
          <w:szCs w:val="24"/>
        </w:rPr>
        <w:t>Review</w:t>
      </w:r>
    </w:p>
    <w:p w:rsidR="00B57B52" w:rsidRPr="00EF6460" w:rsidRDefault="00B57B52" w:rsidP="00EF6460">
      <w:pPr>
        <w:spacing w:after="0" w:line="360" w:lineRule="auto"/>
        <w:jc w:val="both"/>
        <w:rPr>
          <w:rFonts w:ascii="Book Antiqua" w:eastAsia="华文仿宋" w:hAnsi="Book Antiqua" w:cs="宋体"/>
          <w:bCs/>
          <w:sz w:val="24"/>
          <w:szCs w:val="24"/>
          <w:lang w:eastAsia="zh-CN"/>
        </w:rPr>
      </w:pPr>
    </w:p>
    <w:p w:rsidR="003521E0" w:rsidRPr="00EF6460" w:rsidRDefault="003521E0" w:rsidP="00EF6460">
      <w:pPr>
        <w:autoSpaceDE w:val="0"/>
        <w:autoSpaceDN w:val="0"/>
        <w:adjustRightInd w:val="0"/>
        <w:spacing w:after="0" w:line="360" w:lineRule="auto"/>
        <w:jc w:val="both"/>
        <w:rPr>
          <w:rFonts w:ascii="Book Antiqua" w:hAnsi="Book Antiqua" w:cs="Times New Roman"/>
          <w:b/>
          <w:bCs/>
          <w:sz w:val="24"/>
          <w:szCs w:val="24"/>
          <w:lang w:val="en-GB" w:eastAsia="zh-CN"/>
        </w:rPr>
      </w:pPr>
      <w:r w:rsidRPr="00EF6460">
        <w:rPr>
          <w:rFonts w:ascii="Book Antiqua" w:hAnsi="Book Antiqua" w:cs="Times New Roman"/>
          <w:b/>
          <w:bCs/>
          <w:sz w:val="24"/>
          <w:szCs w:val="24"/>
          <w:lang w:val="en-GB"/>
        </w:rPr>
        <w:t xml:space="preserve">Treatment-adherence in bipolar disorder: </w:t>
      </w:r>
      <w:r w:rsidR="00E86558" w:rsidRPr="00EF6460">
        <w:rPr>
          <w:rFonts w:ascii="Book Antiqua" w:hAnsi="Book Antiqua" w:cs="Times New Roman"/>
          <w:b/>
          <w:bCs/>
          <w:sz w:val="24"/>
          <w:szCs w:val="24"/>
          <w:lang w:val="en-GB"/>
        </w:rPr>
        <w:t>A</w:t>
      </w:r>
      <w:r w:rsidRPr="00EF6460">
        <w:rPr>
          <w:rFonts w:ascii="Book Antiqua" w:hAnsi="Book Antiqua" w:cs="Times New Roman"/>
          <w:b/>
          <w:bCs/>
          <w:sz w:val="24"/>
          <w:szCs w:val="24"/>
          <w:lang w:val="en-GB"/>
        </w:rPr>
        <w:t xml:space="preserve"> patient-centred approach</w:t>
      </w:r>
    </w:p>
    <w:p w:rsidR="00B57B52" w:rsidRPr="00EF6460" w:rsidRDefault="00B57B52" w:rsidP="00EF6460">
      <w:pPr>
        <w:autoSpaceDE w:val="0"/>
        <w:autoSpaceDN w:val="0"/>
        <w:adjustRightInd w:val="0"/>
        <w:spacing w:after="0" w:line="360" w:lineRule="auto"/>
        <w:jc w:val="both"/>
        <w:rPr>
          <w:rFonts w:ascii="Book Antiqua" w:hAnsi="Book Antiqua"/>
          <w:sz w:val="24"/>
          <w:szCs w:val="24"/>
          <w:lang w:eastAsia="zh-CN"/>
        </w:rPr>
      </w:pPr>
    </w:p>
    <w:p w:rsidR="004372C7" w:rsidRPr="00EF6460" w:rsidRDefault="004372C7" w:rsidP="00EF6460">
      <w:pPr>
        <w:spacing w:after="0" w:line="360" w:lineRule="auto"/>
        <w:jc w:val="both"/>
        <w:rPr>
          <w:rFonts w:ascii="Book Antiqua" w:hAnsi="Book Antiqua" w:cs="Tahoma"/>
          <w:sz w:val="24"/>
          <w:szCs w:val="24"/>
        </w:rPr>
      </w:pPr>
      <w:proofErr w:type="spellStart"/>
      <w:r w:rsidRPr="00EF6460">
        <w:rPr>
          <w:rFonts w:ascii="Book Antiqua" w:hAnsi="Book Antiqua" w:cs="Tahoma"/>
          <w:sz w:val="24"/>
          <w:szCs w:val="24"/>
        </w:rPr>
        <w:t>Chakrabarti</w:t>
      </w:r>
      <w:proofErr w:type="spellEnd"/>
      <w:r w:rsidRPr="00EF6460">
        <w:rPr>
          <w:rFonts w:ascii="Book Antiqua" w:hAnsi="Book Antiqua" w:cs="Tahoma"/>
          <w:sz w:val="24"/>
          <w:szCs w:val="24"/>
        </w:rPr>
        <w:t xml:space="preserve"> S. Treatment-adherence in bipolar disorder</w:t>
      </w:r>
    </w:p>
    <w:p w:rsidR="004372C7" w:rsidRPr="00EF6460" w:rsidRDefault="004372C7" w:rsidP="00EF6460">
      <w:pPr>
        <w:autoSpaceDE w:val="0"/>
        <w:autoSpaceDN w:val="0"/>
        <w:adjustRightInd w:val="0"/>
        <w:spacing w:after="0" w:line="360" w:lineRule="auto"/>
        <w:jc w:val="both"/>
        <w:rPr>
          <w:rFonts w:ascii="Book Antiqua" w:hAnsi="Book Antiqua"/>
          <w:sz w:val="24"/>
          <w:szCs w:val="24"/>
          <w:lang w:eastAsia="zh-CN"/>
        </w:rPr>
      </w:pPr>
    </w:p>
    <w:p w:rsidR="003521E0" w:rsidRPr="00EF6460" w:rsidRDefault="003521E0" w:rsidP="00EF6460">
      <w:pPr>
        <w:autoSpaceDE w:val="0"/>
        <w:autoSpaceDN w:val="0"/>
        <w:adjustRightInd w:val="0"/>
        <w:spacing w:after="0" w:line="360" w:lineRule="auto"/>
        <w:jc w:val="both"/>
        <w:rPr>
          <w:rFonts w:ascii="Book Antiqua" w:hAnsi="Book Antiqua"/>
          <w:b/>
          <w:sz w:val="24"/>
          <w:szCs w:val="24"/>
          <w:lang w:eastAsia="zh-CN"/>
        </w:rPr>
      </w:pPr>
      <w:proofErr w:type="spellStart"/>
      <w:r w:rsidRPr="00EF6460">
        <w:rPr>
          <w:rFonts w:ascii="Book Antiqua" w:hAnsi="Book Antiqua"/>
          <w:b/>
          <w:sz w:val="24"/>
          <w:szCs w:val="24"/>
        </w:rPr>
        <w:t>Subho</w:t>
      </w:r>
      <w:proofErr w:type="spellEnd"/>
      <w:r w:rsidR="00B57B52" w:rsidRPr="00EF6460">
        <w:rPr>
          <w:rFonts w:ascii="Book Antiqua" w:hAnsi="Book Antiqua"/>
          <w:b/>
          <w:sz w:val="24"/>
          <w:szCs w:val="24"/>
          <w:lang w:eastAsia="zh-CN"/>
        </w:rPr>
        <w:t xml:space="preserve"> </w:t>
      </w:r>
      <w:proofErr w:type="spellStart"/>
      <w:r w:rsidRPr="00EF6460">
        <w:rPr>
          <w:rFonts w:ascii="Book Antiqua" w:hAnsi="Book Antiqua"/>
          <w:b/>
          <w:sz w:val="24"/>
          <w:szCs w:val="24"/>
        </w:rPr>
        <w:t>Chakrabarti</w:t>
      </w:r>
      <w:proofErr w:type="spellEnd"/>
    </w:p>
    <w:p w:rsidR="003521E0" w:rsidRPr="00EF6460" w:rsidRDefault="003521E0" w:rsidP="00EF6460">
      <w:pPr>
        <w:spacing w:after="0" w:line="360" w:lineRule="auto"/>
        <w:jc w:val="both"/>
        <w:rPr>
          <w:rFonts w:ascii="Book Antiqua" w:hAnsi="Book Antiqua"/>
          <w:sz w:val="24"/>
          <w:szCs w:val="24"/>
          <w:lang w:eastAsia="zh-CN"/>
        </w:rPr>
      </w:pPr>
    </w:p>
    <w:p w:rsidR="003521E0" w:rsidRPr="00EF6460" w:rsidRDefault="003521E0" w:rsidP="00EF6460">
      <w:pPr>
        <w:spacing w:after="0" w:line="360" w:lineRule="auto"/>
        <w:jc w:val="both"/>
        <w:rPr>
          <w:rFonts w:ascii="Book Antiqua" w:hAnsi="Book Antiqua"/>
          <w:b/>
          <w:bCs/>
          <w:sz w:val="24"/>
          <w:szCs w:val="24"/>
          <w:lang w:eastAsia="zh-CN"/>
        </w:rPr>
      </w:pPr>
      <w:proofErr w:type="spellStart"/>
      <w:r w:rsidRPr="00EF6460">
        <w:rPr>
          <w:rFonts w:ascii="Book Antiqua" w:hAnsi="Book Antiqua"/>
          <w:b/>
          <w:sz w:val="24"/>
          <w:szCs w:val="24"/>
        </w:rPr>
        <w:t>Subho</w:t>
      </w:r>
      <w:proofErr w:type="spellEnd"/>
      <w:r w:rsidR="00B57B52" w:rsidRPr="00EF6460">
        <w:rPr>
          <w:rFonts w:ascii="Book Antiqua" w:hAnsi="Book Antiqua"/>
          <w:b/>
          <w:sz w:val="24"/>
          <w:szCs w:val="24"/>
          <w:lang w:eastAsia="zh-CN"/>
        </w:rPr>
        <w:t xml:space="preserve"> </w:t>
      </w:r>
      <w:proofErr w:type="spellStart"/>
      <w:r w:rsidRPr="00EF6460">
        <w:rPr>
          <w:rFonts w:ascii="Book Antiqua" w:hAnsi="Book Antiqua"/>
          <w:b/>
          <w:sz w:val="24"/>
          <w:szCs w:val="24"/>
        </w:rPr>
        <w:t>Chakrabarti</w:t>
      </w:r>
      <w:proofErr w:type="spellEnd"/>
      <w:r w:rsidR="006515E2" w:rsidRPr="00EF6460">
        <w:rPr>
          <w:rFonts w:ascii="Book Antiqua" w:hAnsi="Book Antiqua"/>
          <w:b/>
          <w:sz w:val="24"/>
          <w:szCs w:val="24"/>
        </w:rPr>
        <w:t xml:space="preserve"> </w:t>
      </w:r>
      <w:r w:rsidRPr="00EF6460">
        <w:rPr>
          <w:rFonts w:ascii="Book Antiqua" w:hAnsi="Book Antiqua"/>
          <w:bCs/>
          <w:sz w:val="24"/>
          <w:szCs w:val="24"/>
        </w:rPr>
        <w:t xml:space="preserve">Department of Psychiatry, Postgraduate Institute of Medical Education </w:t>
      </w:r>
      <w:r w:rsidR="004372C7" w:rsidRPr="00EF6460">
        <w:rPr>
          <w:rFonts w:ascii="Book Antiqua" w:hAnsi="Book Antiqua"/>
          <w:bCs/>
          <w:sz w:val="24"/>
          <w:szCs w:val="24"/>
          <w:lang w:eastAsia="zh-CN"/>
        </w:rPr>
        <w:t>and</w:t>
      </w:r>
      <w:r w:rsidRPr="00EF6460">
        <w:rPr>
          <w:rFonts w:ascii="Book Antiqua" w:hAnsi="Book Antiqua"/>
          <w:bCs/>
          <w:sz w:val="24"/>
          <w:szCs w:val="24"/>
        </w:rPr>
        <w:t xml:space="preserve"> Research (PGIMER), Chandigarh</w:t>
      </w:r>
      <w:r w:rsidR="004372C7" w:rsidRPr="00EF6460">
        <w:rPr>
          <w:rFonts w:ascii="Book Antiqua" w:hAnsi="Book Antiqua"/>
          <w:bCs/>
          <w:sz w:val="24"/>
          <w:szCs w:val="24"/>
          <w:lang w:eastAsia="zh-CN"/>
        </w:rPr>
        <w:t xml:space="preserve"> </w:t>
      </w:r>
      <w:r w:rsidR="004372C7" w:rsidRPr="00EF6460">
        <w:rPr>
          <w:rFonts w:ascii="Book Antiqua" w:hAnsi="Book Antiqua"/>
          <w:bCs/>
          <w:sz w:val="24"/>
          <w:szCs w:val="24"/>
        </w:rPr>
        <w:t>160012</w:t>
      </w:r>
      <w:r w:rsidRPr="00EF6460">
        <w:rPr>
          <w:rFonts w:ascii="Book Antiqua" w:hAnsi="Book Antiqua"/>
          <w:bCs/>
          <w:sz w:val="24"/>
          <w:szCs w:val="24"/>
        </w:rPr>
        <w:t>, India</w:t>
      </w:r>
    </w:p>
    <w:p w:rsidR="003521E0" w:rsidRPr="00EF6460" w:rsidRDefault="003521E0" w:rsidP="00EF6460">
      <w:pPr>
        <w:spacing w:after="0" w:line="360" w:lineRule="auto"/>
        <w:jc w:val="both"/>
        <w:rPr>
          <w:rFonts w:ascii="Book Antiqua" w:hAnsi="Book Antiqua"/>
          <w:b/>
          <w:sz w:val="24"/>
          <w:szCs w:val="24"/>
        </w:rPr>
      </w:pPr>
    </w:p>
    <w:p w:rsidR="003521E0" w:rsidRPr="00EF6460" w:rsidRDefault="004372C7" w:rsidP="00EF6460">
      <w:pPr>
        <w:spacing w:after="0" w:line="360" w:lineRule="auto"/>
        <w:jc w:val="both"/>
        <w:rPr>
          <w:rFonts w:ascii="Book Antiqua" w:hAnsi="Book Antiqua" w:cs="Tahoma"/>
          <w:spacing w:val="-5"/>
          <w:sz w:val="24"/>
          <w:szCs w:val="24"/>
        </w:rPr>
      </w:pPr>
      <w:r w:rsidRPr="00EF6460">
        <w:rPr>
          <w:rFonts w:ascii="Book Antiqua" w:hAnsi="Book Antiqua"/>
          <w:b/>
          <w:sz w:val="24"/>
          <w:szCs w:val="24"/>
        </w:rPr>
        <w:t>Author contributions:</w:t>
      </w:r>
      <w:r w:rsidRPr="00EF6460">
        <w:rPr>
          <w:rFonts w:ascii="Book Antiqua" w:hAnsi="Book Antiqua"/>
          <w:b/>
          <w:sz w:val="24"/>
          <w:szCs w:val="24"/>
          <w:lang w:eastAsia="zh-CN"/>
        </w:rPr>
        <w:t xml:space="preserve"> </w:t>
      </w:r>
      <w:proofErr w:type="spellStart"/>
      <w:r w:rsidR="003521E0" w:rsidRPr="00E44996">
        <w:rPr>
          <w:rFonts w:ascii="Book Antiqua" w:hAnsi="Book Antiqua"/>
          <w:bCs/>
          <w:sz w:val="24"/>
          <w:szCs w:val="24"/>
        </w:rPr>
        <w:t>Chakrabarti</w:t>
      </w:r>
      <w:proofErr w:type="spellEnd"/>
      <w:r w:rsidR="003521E0" w:rsidRPr="00E44996">
        <w:rPr>
          <w:rFonts w:ascii="Book Antiqua" w:hAnsi="Book Antiqua"/>
          <w:bCs/>
          <w:sz w:val="24"/>
          <w:szCs w:val="24"/>
        </w:rPr>
        <w:t xml:space="preserve"> S</w:t>
      </w:r>
      <w:r w:rsidRPr="00E44996">
        <w:rPr>
          <w:rFonts w:ascii="Book Antiqua" w:hAnsi="Book Antiqua"/>
          <w:bCs/>
          <w:sz w:val="24"/>
          <w:szCs w:val="24"/>
        </w:rPr>
        <w:t xml:space="preserve"> </w:t>
      </w:r>
      <w:r w:rsidR="003521E0" w:rsidRPr="00E44996">
        <w:rPr>
          <w:rFonts w:ascii="Book Antiqua" w:hAnsi="Book Antiqua"/>
          <w:bCs/>
          <w:sz w:val="24"/>
          <w:szCs w:val="24"/>
        </w:rPr>
        <w:t>solely contributed to this paper.</w:t>
      </w:r>
    </w:p>
    <w:p w:rsidR="003521E0" w:rsidRPr="00EF6460" w:rsidRDefault="003521E0" w:rsidP="00EF6460">
      <w:pPr>
        <w:spacing w:after="0" w:line="360" w:lineRule="auto"/>
        <w:jc w:val="both"/>
        <w:rPr>
          <w:rFonts w:ascii="Book Antiqua" w:hAnsi="Book Antiqua"/>
          <w:b/>
          <w:sz w:val="24"/>
          <w:szCs w:val="24"/>
        </w:rPr>
      </w:pPr>
      <w:bookmarkStart w:id="0" w:name="_GoBack"/>
      <w:bookmarkEnd w:id="0"/>
    </w:p>
    <w:p w:rsidR="004372C7" w:rsidRPr="00EF6460" w:rsidRDefault="004372C7" w:rsidP="00EF6460">
      <w:pPr>
        <w:spacing w:after="0" w:line="360" w:lineRule="auto"/>
        <w:jc w:val="both"/>
        <w:rPr>
          <w:rFonts w:ascii="Book Antiqua" w:hAnsi="Book Antiqua"/>
          <w:b/>
          <w:sz w:val="24"/>
          <w:szCs w:val="24"/>
        </w:rPr>
      </w:pPr>
      <w:r w:rsidRPr="00EF6460">
        <w:rPr>
          <w:rFonts w:ascii="Book Antiqua" w:hAnsi="Book Antiqua"/>
          <w:b/>
          <w:sz w:val="24"/>
          <w:szCs w:val="24"/>
        </w:rPr>
        <w:t>Conflict-of-interest statement</w:t>
      </w:r>
      <w:r w:rsidRPr="00EF6460">
        <w:rPr>
          <w:rFonts w:ascii="Book Antiqua" w:hAnsi="Book Antiqua" w:cs="TimesNewRomanPS-BoldItalicMT"/>
          <w:b/>
          <w:iCs/>
          <w:sz w:val="24"/>
          <w:szCs w:val="24"/>
        </w:rPr>
        <w:t xml:space="preserve">: </w:t>
      </w:r>
      <w:r w:rsidRPr="00EF6460">
        <w:rPr>
          <w:rFonts w:ascii="Book Antiqua" w:hAnsi="Book Antiqua"/>
          <w:bCs/>
          <w:sz w:val="24"/>
          <w:szCs w:val="24"/>
        </w:rPr>
        <w:t>No conflicts of interest</w:t>
      </w:r>
      <w:r w:rsidRPr="00EF6460">
        <w:rPr>
          <w:rFonts w:ascii="Book Antiqua" w:hAnsi="Book Antiqua"/>
          <w:bCs/>
          <w:sz w:val="24"/>
          <w:szCs w:val="24"/>
          <w:lang w:eastAsia="zh-CN"/>
        </w:rPr>
        <w:t>.</w:t>
      </w:r>
    </w:p>
    <w:p w:rsidR="004372C7" w:rsidRPr="00EF6460" w:rsidRDefault="004372C7" w:rsidP="00EF6460">
      <w:pPr>
        <w:adjustRightInd w:val="0"/>
        <w:snapToGrid w:val="0"/>
        <w:spacing w:after="0" w:line="360" w:lineRule="auto"/>
        <w:jc w:val="both"/>
        <w:rPr>
          <w:rFonts w:ascii="Book Antiqua" w:hAnsi="Book Antiqua"/>
          <w:sz w:val="24"/>
          <w:szCs w:val="24"/>
        </w:rPr>
      </w:pPr>
    </w:p>
    <w:p w:rsidR="004372C7" w:rsidRPr="00EF6460" w:rsidRDefault="004372C7" w:rsidP="00EF6460">
      <w:pPr>
        <w:adjustRightInd w:val="0"/>
        <w:snapToGrid w:val="0"/>
        <w:spacing w:after="0" w:line="360" w:lineRule="auto"/>
        <w:jc w:val="both"/>
        <w:rPr>
          <w:rFonts w:ascii="Book Antiqua" w:hAnsi="Book Antiqua" w:cs="宋体"/>
          <w:sz w:val="24"/>
          <w:szCs w:val="24"/>
        </w:rPr>
      </w:pPr>
      <w:r w:rsidRPr="00EF6460">
        <w:rPr>
          <w:rFonts w:ascii="Book Antiqua" w:hAnsi="Book Antiqua"/>
          <w:b/>
          <w:sz w:val="24"/>
          <w:szCs w:val="24"/>
        </w:rPr>
        <w:t xml:space="preserve">Open-Access: </w:t>
      </w:r>
      <w:r w:rsidRPr="00EF6460">
        <w:rPr>
          <w:rFonts w:ascii="Book Antiqua" w:hAnsi="Book Antiqua"/>
          <w:sz w:val="24"/>
          <w:szCs w:val="24"/>
        </w:rPr>
        <w:t xml:space="preserve">This is an </w:t>
      </w:r>
      <w:r w:rsidRPr="00EF6460">
        <w:rPr>
          <w:rFonts w:ascii="Book Antiqua" w:hAnsi="Book Antiqua" w:cs="宋体"/>
          <w:sz w:val="24"/>
          <w:szCs w:val="24"/>
        </w:rPr>
        <w:t xml:space="preserve">open-access article that was </w:t>
      </w:r>
      <w:r w:rsidRPr="00EF6460">
        <w:rPr>
          <w:rFonts w:ascii="Book Antiqua" w:hAnsi="Book Antiqua"/>
          <w:sz w:val="24"/>
          <w:szCs w:val="24"/>
        </w:rPr>
        <w:t xml:space="preserve">selected by an in-house editor and fully peer-reviewed by external reviewers. It is </w:t>
      </w:r>
      <w:r w:rsidRPr="00EF6460">
        <w:rPr>
          <w:rFonts w:ascii="Book Antiqua" w:hAnsi="Book Antiqua" w:cs="宋体"/>
          <w:sz w:val="24"/>
          <w:szCs w:val="24"/>
        </w:rPr>
        <w:t xml:space="preserve">distributed in accordance with </w:t>
      </w:r>
      <w:r w:rsidRPr="00EF6460">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521E0" w:rsidRPr="00EF6460" w:rsidRDefault="003521E0" w:rsidP="00EF6460">
      <w:pPr>
        <w:spacing w:after="0" w:line="360" w:lineRule="auto"/>
        <w:jc w:val="both"/>
        <w:rPr>
          <w:rFonts w:ascii="Book Antiqua" w:hAnsi="Book Antiqua"/>
          <w:b/>
          <w:sz w:val="24"/>
          <w:szCs w:val="24"/>
          <w:lang w:eastAsia="zh-CN"/>
        </w:rPr>
      </w:pPr>
    </w:p>
    <w:p w:rsidR="004372C7" w:rsidRPr="00EF6460" w:rsidRDefault="004372C7" w:rsidP="00EF6460">
      <w:pPr>
        <w:spacing w:after="0" w:line="360" w:lineRule="auto"/>
        <w:jc w:val="both"/>
        <w:rPr>
          <w:rFonts w:ascii="Book Antiqua" w:eastAsia="宋体" w:hAnsi="Book Antiqua" w:cs="宋体"/>
          <w:sz w:val="24"/>
          <w:szCs w:val="24"/>
          <w:lang w:eastAsia="zh-CN"/>
        </w:rPr>
      </w:pPr>
      <w:r w:rsidRPr="00EF6460">
        <w:rPr>
          <w:rFonts w:ascii="Book Antiqua" w:eastAsia="宋体" w:hAnsi="Book Antiqua" w:cs="宋体"/>
          <w:b/>
          <w:sz w:val="24"/>
          <w:szCs w:val="24"/>
        </w:rPr>
        <w:t>Manuscript source:</w:t>
      </w:r>
      <w:r w:rsidRPr="00EF6460">
        <w:rPr>
          <w:rFonts w:ascii="Book Antiqua" w:eastAsia="宋体" w:hAnsi="Book Antiqua" w:cs="宋体"/>
          <w:sz w:val="24"/>
          <w:szCs w:val="24"/>
        </w:rPr>
        <w:t> Invited manuscript</w:t>
      </w:r>
    </w:p>
    <w:p w:rsidR="004372C7" w:rsidRPr="00EF6460" w:rsidRDefault="004372C7" w:rsidP="00EF6460">
      <w:pPr>
        <w:spacing w:after="0" w:line="360" w:lineRule="auto"/>
        <w:jc w:val="both"/>
        <w:rPr>
          <w:rFonts w:ascii="Book Antiqua" w:hAnsi="Book Antiqua"/>
          <w:b/>
          <w:sz w:val="24"/>
          <w:szCs w:val="24"/>
          <w:lang w:eastAsia="zh-CN"/>
        </w:rPr>
      </w:pPr>
    </w:p>
    <w:p w:rsidR="004372C7" w:rsidRPr="00EF6460" w:rsidRDefault="004372C7" w:rsidP="00EF6460">
      <w:pPr>
        <w:spacing w:after="0" w:line="360" w:lineRule="auto"/>
        <w:jc w:val="both"/>
        <w:rPr>
          <w:rFonts w:ascii="Book Antiqua" w:hAnsi="Book Antiqua"/>
          <w:sz w:val="24"/>
          <w:szCs w:val="24"/>
          <w:lang w:eastAsia="zh-CN"/>
        </w:rPr>
      </w:pPr>
      <w:r w:rsidRPr="00EF6460">
        <w:rPr>
          <w:rFonts w:ascii="Book Antiqua" w:hAnsi="Book Antiqua"/>
          <w:b/>
          <w:sz w:val="24"/>
          <w:szCs w:val="24"/>
        </w:rPr>
        <w:lastRenderedPageBreak/>
        <w:t>Correspondence to:</w:t>
      </w:r>
      <w:r w:rsidRPr="00EF6460">
        <w:rPr>
          <w:rFonts w:ascii="Book Antiqua" w:hAnsi="Book Antiqua"/>
          <w:b/>
          <w:sz w:val="24"/>
          <w:szCs w:val="24"/>
          <w:lang w:eastAsia="zh-CN"/>
        </w:rPr>
        <w:t xml:space="preserve"> </w:t>
      </w:r>
      <w:proofErr w:type="spellStart"/>
      <w:r w:rsidR="003521E0" w:rsidRPr="00EF6460">
        <w:rPr>
          <w:rFonts w:ascii="Book Antiqua" w:hAnsi="Book Antiqua"/>
          <w:b/>
          <w:sz w:val="24"/>
          <w:szCs w:val="24"/>
        </w:rPr>
        <w:t>Subho</w:t>
      </w:r>
      <w:proofErr w:type="spellEnd"/>
      <w:r w:rsidRPr="00EF6460">
        <w:rPr>
          <w:rFonts w:ascii="Book Antiqua" w:hAnsi="Book Antiqua"/>
          <w:b/>
          <w:sz w:val="24"/>
          <w:szCs w:val="24"/>
          <w:lang w:eastAsia="zh-CN"/>
        </w:rPr>
        <w:t xml:space="preserve"> </w:t>
      </w:r>
      <w:proofErr w:type="spellStart"/>
      <w:r w:rsidR="003521E0" w:rsidRPr="00EF6460">
        <w:rPr>
          <w:rFonts w:ascii="Book Antiqua" w:hAnsi="Book Antiqua"/>
          <w:b/>
          <w:sz w:val="24"/>
          <w:szCs w:val="24"/>
        </w:rPr>
        <w:t>Chakrabarti</w:t>
      </w:r>
      <w:proofErr w:type="spellEnd"/>
      <w:r w:rsidR="003521E0" w:rsidRPr="00EF6460">
        <w:rPr>
          <w:rFonts w:ascii="Book Antiqua" w:hAnsi="Book Antiqua"/>
          <w:b/>
          <w:sz w:val="24"/>
          <w:szCs w:val="24"/>
        </w:rPr>
        <w:t xml:space="preserve">, MD, MAMS, </w:t>
      </w:r>
      <w:proofErr w:type="spellStart"/>
      <w:r w:rsidR="003521E0" w:rsidRPr="00EF6460">
        <w:rPr>
          <w:rFonts w:ascii="Book Antiqua" w:hAnsi="Book Antiqua"/>
          <w:b/>
          <w:sz w:val="24"/>
          <w:szCs w:val="24"/>
        </w:rPr>
        <w:t>FRCPsych</w:t>
      </w:r>
      <w:proofErr w:type="spellEnd"/>
      <w:r w:rsidR="003521E0" w:rsidRPr="00EF6460">
        <w:rPr>
          <w:rFonts w:ascii="Book Antiqua" w:hAnsi="Book Antiqua"/>
          <w:b/>
          <w:sz w:val="24"/>
          <w:szCs w:val="24"/>
        </w:rPr>
        <w:t>, Professor,</w:t>
      </w:r>
      <w:r w:rsidR="003521E0" w:rsidRPr="00EF6460">
        <w:rPr>
          <w:rFonts w:ascii="Book Antiqua" w:hAnsi="Book Antiqua"/>
          <w:sz w:val="24"/>
          <w:szCs w:val="24"/>
        </w:rPr>
        <w:t xml:space="preserve"> </w:t>
      </w:r>
      <w:r w:rsidRPr="00EF6460">
        <w:rPr>
          <w:rFonts w:ascii="Book Antiqua" w:hAnsi="Book Antiqua"/>
          <w:bCs/>
          <w:sz w:val="24"/>
          <w:szCs w:val="24"/>
        </w:rPr>
        <w:t xml:space="preserve">Department of Psychiatry, Postgraduate Institute of Medical Education </w:t>
      </w:r>
      <w:r w:rsidRPr="00EF6460">
        <w:rPr>
          <w:rFonts w:ascii="Book Antiqua" w:hAnsi="Book Antiqua"/>
          <w:bCs/>
          <w:sz w:val="24"/>
          <w:szCs w:val="24"/>
          <w:lang w:eastAsia="zh-CN"/>
        </w:rPr>
        <w:t>and</w:t>
      </w:r>
      <w:r w:rsidRPr="00EF6460">
        <w:rPr>
          <w:rFonts w:ascii="Book Antiqua" w:hAnsi="Book Antiqua"/>
          <w:bCs/>
          <w:sz w:val="24"/>
          <w:szCs w:val="24"/>
        </w:rPr>
        <w:t xml:space="preserve"> Research (PGIMER), Sector-12,</w:t>
      </w:r>
      <w:r w:rsidRPr="00EF6460">
        <w:rPr>
          <w:rFonts w:ascii="Book Antiqua" w:hAnsi="Book Antiqua"/>
          <w:bCs/>
          <w:sz w:val="24"/>
          <w:szCs w:val="24"/>
          <w:lang w:eastAsia="zh-CN"/>
        </w:rPr>
        <w:t xml:space="preserve"> </w:t>
      </w:r>
      <w:r w:rsidRPr="00EF6460">
        <w:rPr>
          <w:rFonts w:ascii="Book Antiqua" w:hAnsi="Book Antiqua"/>
          <w:bCs/>
          <w:sz w:val="24"/>
          <w:szCs w:val="24"/>
        </w:rPr>
        <w:t>Chandigarh</w:t>
      </w:r>
      <w:r w:rsidRPr="00EF6460">
        <w:rPr>
          <w:rFonts w:ascii="Book Antiqua" w:hAnsi="Book Antiqua"/>
          <w:bCs/>
          <w:sz w:val="24"/>
          <w:szCs w:val="24"/>
          <w:lang w:eastAsia="zh-CN"/>
        </w:rPr>
        <w:t xml:space="preserve"> </w:t>
      </w:r>
      <w:r w:rsidRPr="00EF6460">
        <w:rPr>
          <w:rFonts w:ascii="Book Antiqua" w:hAnsi="Book Antiqua"/>
          <w:bCs/>
          <w:sz w:val="24"/>
          <w:szCs w:val="24"/>
        </w:rPr>
        <w:t>160012, India</w:t>
      </w:r>
      <w:r w:rsidRPr="00EF6460">
        <w:rPr>
          <w:rFonts w:ascii="Book Antiqua" w:hAnsi="Book Antiqua"/>
          <w:bCs/>
          <w:sz w:val="24"/>
          <w:szCs w:val="24"/>
          <w:lang w:eastAsia="zh-CN"/>
        </w:rPr>
        <w:t>.</w:t>
      </w:r>
      <w:r w:rsidRPr="00EF6460">
        <w:rPr>
          <w:rFonts w:ascii="Book Antiqua" w:hAnsi="Book Antiqua"/>
          <w:bCs/>
          <w:sz w:val="24"/>
          <w:szCs w:val="24"/>
        </w:rPr>
        <w:t xml:space="preserve"> subhochd@yahoo.com</w:t>
      </w:r>
    </w:p>
    <w:p w:rsidR="003521E0" w:rsidRPr="00EF6460" w:rsidRDefault="003521E0" w:rsidP="00EF6460">
      <w:pPr>
        <w:spacing w:after="0" w:line="360" w:lineRule="auto"/>
        <w:jc w:val="both"/>
        <w:rPr>
          <w:rFonts w:ascii="Book Antiqua" w:hAnsi="Book Antiqua"/>
          <w:sz w:val="24"/>
          <w:szCs w:val="24"/>
        </w:rPr>
      </w:pPr>
      <w:r w:rsidRPr="00EF6460">
        <w:rPr>
          <w:rFonts w:ascii="Book Antiqua" w:hAnsi="Book Antiqua"/>
          <w:b/>
          <w:sz w:val="24"/>
          <w:szCs w:val="24"/>
        </w:rPr>
        <w:t xml:space="preserve">Telephone: </w:t>
      </w:r>
      <w:r w:rsidRPr="00EF6460">
        <w:rPr>
          <w:rFonts w:ascii="Book Antiqua" w:hAnsi="Book Antiqua"/>
          <w:sz w:val="24"/>
          <w:szCs w:val="24"/>
        </w:rPr>
        <w:t>+91-172-2756808</w:t>
      </w:r>
    </w:p>
    <w:p w:rsidR="003521E0" w:rsidRPr="00EF6460" w:rsidRDefault="003521E0" w:rsidP="00EF6460">
      <w:pPr>
        <w:spacing w:after="0" w:line="360" w:lineRule="auto"/>
        <w:jc w:val="both"/>
        <w:rPr>
          <w:rFonts w:ascii="Book Antiqua" w:hAnsi="Book Antiqua"/>
          <w:sz w:val="24"/>
          <w:szCs w:val="24"/>
        </w:rPr>
      </w:pPr>
      <w:r w:rsidRPr="00EF6460">
        <w:rPr>
          <w:rFonts w:ascii="Book Antiqua" w:hAnsi="Book Antiqua"/>
          <w:b/>
          <w:sz w:val="24"/>
          <w:szCs w:val="24"/>
        </w:rPr>
        <w:t>Fax:</w:t>
      </w:r>
      <w:r w:rsidR="004372C7" w:rsidRPr="00EF6460">
        <w:rPr>
          <w:rFonts w:ascii="Book Antiqua" w:hAnsi="Book Antiqua"/>
          <w:b/>
          <w:sz w:val="24"/>
          <w:szCs w:val="24"/>
          <w:lang w:eastAsia="zh-CN"/>
        </w:rPr>
        <w:t xml:space="preserve"> </w:t>
      </w:r>
      <w:r w:rsidRPr="00EF6460">
        <w:rPr>
          <w:rFonts w:ascii="Book Antiqua" w:hAnsi="Book Antiqua"/>
          <w:sz w:val="24"/>
          <w:szCs w:val="24"/>
        </w:rPr>
        <w:t>+91-172-2744401</w:t>
      </w:r>
    </w:p>
    <w:p w:rsidR="003521E0" w:rsidRPr="00EF6460" w:rsidRDefault="003521E0" w:rsidP="00EF6460">
      <w:pPr>
        <w:spacing w:after="0" w:line="360" w:lineRule="auto"/>
        <w:jc w:val="both"/>
        <w:rPr>
          <w:rFonts w:ascii="Book Antiqua" w:hAnsi="Book Antiqua"/>
          <w:sz w:val="24"/>
          <w:szCs w:val="24"/>
        </w:rPr>
      </w:pPr>
    </w:p>
    <w:p w:rsidR="004372C7" w:rsidRPr="00EF6460" w:rsidRDefault="004372C7" w:rsidP="00EF6460">
      <w:pPr>
        <w:spacing w:after="0" w:line="360" w:lineRule="auto"/>
        <w:jc w:val="both"/>
        <w:rPr>
          <w:rFonts w:ascii="Book Antiqua" w:hAnsi="Book Antiqua"/>
          <w:b/>
          <w:sz w:val="24"/>
          <w:szCs w:val="24"/>
        </w:rPr>
      </w:pPr>
      <w:r w:rsidRPr="00EF6460">
        <w:rPr>
          <w:rFonts w:ascii="Book Antiqua" w:hAnsi="Book Antiqua"/>
          <w:b/>
          <w:sz w:val="24"/>
          <w:szCs w:val="24"/>
        </w:rPr>
        <w:t>Received:</w:t>
      </w:r>
      <w:r w:rsidR="00E86558" w:rsidRPr="00EF6460">
        <w:rPr>
          <w:rFonts w:ascii="Book Antiqua" w:hAnsi="Book Antiqua"/>
          <w:b/>
          <w:sz w:val="24"/>
          <w:szCs w:val="24"/>
          <w:lang w:eastAsia="zh-CN"/>
        </w:rPr>
        <w:t xml:space="preserve"> </w:t>
      </w:r>
      <w:r w:rsidR="00E86558" w:rsidRPr="00EF6460">
        <w:rPr>
          <w:rFonts w:ascii="Book Antiqua" w:hAnsi="Book Antiqua"/>
          <w:sz w:val="24"/>
          <w:szCs w:val="24"/>
          <w:lang w:eastAsia="zh-CN"/>
        </w:rPr>
        <w:t>August 17, 201</w:t>
      </w:r>
      <w:r w:rsidR="00E86558" w:rsidRPr="00EF6460">
        <w:rPr>
          <w:rFonts w:ascii="Book Antiqua" w:hAnsi="Book Antiqua"/>
          <w:b/>
          <w:sz w:val="24"/>
          <w:szCs w:val="24"/>
          <w:lang w:eastAsia="zh-CN"/>
        </w:rPr>
        <w:t>6</w:t>
      </w:r>
      <w:r w:rsidR="00EF6460" w:rsidRPr="00EF6460">
        <w:rPr>
          <w:rFonts w:ascii="Book Antiqua" w:hAnsi="Book Antiqua"/>
          <w:b/>
          <w:sz w:val="24"/>
          <w:szCs w:val="24"/>
        </w:rPr>
        <w:t xml:space="preserve"> </w:t>
      </w:r>
    </w:p>
    <w:p w:rsidR="004372C7" w:rsidRPr="00EF6460" w:rsidRDefault="004372C7" w:rsidP="00EF6460">
      <w:pPr>
        <w:spacing w:after="0" w:line="360" w:lineRule="auto"/>
        <w:jc w:val="both"/>
        <w:rPr>
          <w:rFonts w:ascii="Book Antiqua" w:hAnsi="Book Antiqua"/>
          <w:b/>
          <w:sz w:val="24"/>
          <w:szCs w:val="24"/>
        </w:rPr>
      </w:pPr>
      <w:r w:rsidRPr="00EF6460">
        <w:rPr>
          <w:rFonts w:ascii="Book Antiqua" w:hAnsi="Book Antiqua"/>
          <w:b/>
          <w:sz w:val="24"/>
          <w:szCs w:val="24"/>
        </w:rPr>
        <w:t>Peer-review started:</w:t>
      </w:r>
      <w:r w:rsidR="00E86558" w:rsidRPr="00EF6460">
        <w:rPr>
          <w:rFonts w:ascii="Book Antiqua" w:hAnsi="Book Antiqua"/>
          <w:sz w:val="24"/>
          <w:szCs w:val="24"/>
          <w:lang w:eastAsia="zh-CN"/>
        </w:rPr>
        <w:t xml:space="preserve"> August 19, 201</w:t>
      </w:r>
    </w:p>
    <w:p w:rsidR="004372C7" w:rsidRPr="00EF6460" w:rsidRDefault="004372C7" w:rsidP="00EF6460">
      <w:pPr>
        <w:spacing w:after="0" w:line="360" w:lineRule="auto"/>
        <w:jc w:val="both"/>
        <w:rPr>
          <w:rFonts w:ascii="Book Antiqua" w:hAnsi="Book Antiqua"/>
          <w:b/>
          <w:sz w:val="24"/>
          <w:szCs w:val="24"/>
          <w:lang w:eastAsia="zh-CN"/>
        </w:rPr>
      </w:pPr>
      <w:r w:rsidRPr="00EF6460">
        <w:rPr>
          <w:rFonts w:ascii="Book Antiqua" w:hAnsi="Book Antiqua"/>
          <w:b/>
          <w:sz w:val="24"/>
          <w:szCs w:val="24"/>
        </w:rPr>
        <w:t>First decision:</w:t>
      </w:r>
      <w:r w:rsidR="00E86558" w:rsidRPr="00EF6460">
        <w:rPr>
          <w:rFonts w:ascii="Book Antiqua" w:hAnsi="Book Antiqua"/>
          <w:sz w:val="24"/>
          <w:szCs w:val="24"/>
          <w:lang w:eastAsia="zh-CN"/>
        </w:rPr>
        <w:t xml:space="preserve"> October 21, 2016</w:t>
      </w:r>
    </w:p>
    <w:p w:rsidR="004372C7" w:rsidRPr="00EF6460" w:rsidRDefault="004372C7" w:rsidP="00EF6460">
      <w:pPr>
        <w:spacing w:after="0" w:line="360" w:lineRule="auto"/>
        <w:jc w:val="both"/>
        <w:rPr>
          <w:rFonts w:ascii="Book Antiqua" w:hAnsi="Book Antiqua"/>
          <w:b/>
          <w:sz w:val="24"/>
          <w:szCs w:val="24"/>
        </w:rPr>
      </w:pPr>
      <w:r w:rsidRPr="00EF6460">
        <w:rPr>
          <w:rFonts w:ascii="Book Antiqua" w:hAnsi="Book Antiqua"/>
          <w:b/>
          <w:sz w:val="24"/>
          <w:szCs w:val="24"/>
        </w:rPr>
        <w:t xml:space="preserve">Revised: </w:t>
      </w:r>
      <w:r w:rsidR="00E86558" w:rsidRPr="00EF6460">
        <w:rPr>
          <w:rFonts w:ascii="Book Antiqua" w:hAnsi="Book Antiqua"/>
          <w:sz w:val="24"/>
          <w:szCs w:val="24"/>
          <w:lang w:eastAsia="zh-CN"/>
        </w:rPr>
        <w:t>October 31, 2016</w:t>
      </w:r>
      <w:r w:rsidRPr="00EF6460">
        <w:rPr>
          <w:rFonts w:ascii="Book Antiqua" w:hAnsi="Book Antiqua"/>
          <w:b/>
          <w:sz w:val="24"/>
          <w:szCs w:val="24"/>
        </w:rPr>
        <w:t xml:space="preserve"> </w:t>
      </w:r>
    </w:p>
    <w:p w:rsidR="004372C7" w:rsidRPr="00EF6460" w:rsidRDefault="004372C7" w:rsidP="00EF6460">
      <w:pPr>
        <w:spacing w:after="0" w:line="360" w:lineRule="auto"/>
        <w:jc w:val="both"/>
        <w:rPr>
          <w:rFonts w:ascii="Book Antiqua" w:hAnsi="Book Antiqua"/>
          <w:b/>
          <w:sz w:val="24"/>
          <w:szCs w:val="24"/>
        </w:rPr>
      </w:pPr>
      <w:r w:rsidRPr="00EF6460">
        <w:rPr>
          <w:rFonts w:ascii="Book Antiqua" w:hAnsi="Book Antiqua"/>
          <w:b/>
          <w:sz w:val="24"/>
          <w:szCs w:val="24"/>
        </w:rPr>
        <w:t>Accepted:</w:t>
      </w:r>
      <w:r w:rsidR="00EF6460" w:rsidRPr="00EF6460">
        <w:rPr>
          <w:rFonts w:ascii="Book Antiqua" w:hAnsi="Book Antiqua"/>
          <w:b/>
          <w:sz w:val="24"/>
          <w:szCs w:val="24"/>
        </w:rPr>
        <w:t xml:space="preserve"> </w:t>
      </w:r>
      <w:r w:rsidR="008D3B06" w:rsidRPr="008D3B06">
        <w:rPr>
          <w:rFonts w:ascii="Book Antiqua" w:hAnsi="Book Antiqua"/>
          <w:sz w:val="24"/>
          <w:szCs w:val="24"/>
        </w:rPr>
        <w:t>November 21, 2016</w:t>
      </w:r>
    </w:p>
    <w:p w:rsidR="004372C7" w:rsidRPr="00EF6460" w:rsidRDefault="004372C7" w:rsidP="00EF6460">
      <w:pPr>
        <w:spacing w:after="0" w:line="360" w:lineRule="auto"/>
        <w:jc w:val="both"/>
        <w:rPr>
          <w:rFonts w:ascii="Book Antiqua" w:hAnsi="Book Antiqua"/>
          <w:sz w:val="24"/>
          <w:szCs w:val="24"/>
        </w:rPr>
      </w:pPr>
      <w:r w:rsidRPr="00EF6460">
        <w:rPr>
          <w:rFonts w:ascii="Book Antiqua" w:hAnsi="Book Antiqua"/>
          <w:b/>
          <w:sz w:val="24"/>
          <w:szCs w:val="24"/>
        </w:rPr>
        <w:t>Article in press:</w:t>
      </w:r>
      <w:r w:rsidR="00EF6460" w:rsidRPr="00EF6460">
        <w:rPr>
          <w:rFonts w:ascii="Book Antiqua" w:hAnsi="Book Antiqua"/>
          <w:sz w:val="24"/>
          <w:szCs w:val="24"/>
        </w:rPr>
        <w:t xml:space="preserve"> </w:t>
      </w:r>
    </w:p>
    <w:p w:rsidR="004372C7" w:rsidRPr="00EF6460" w:rsidRDefault="004372C7" w:rsidP="00EF6460">
      <w:pPr>
        <w:spacing w:after="0" w:line="360" w:lineRule="auto"/>
        <w:jc w:val="both"/>
        <w:rPr>
          <w:rFonts w:ascii="Book Antiqua" w:hAnsi="Book Antiqua"/>
          <w:b/>
          <w:sz w:val="24"/>
          <w:szCs w:val="24"/>
        </w:rPr>
      </w:pPr>
      <w:r w:rsidRPr="00EF6460">
        <w:rPr>
          <w:rFonts w:ascii="Book Antiqua" w:hAnsi="Book Antiqua"/>
          <w:b/>
          <w:sz w:val="24"/>
          <w:szCs w:val="24"/>
        </w:rPr>
        <w:t xml:space="preserve">Published online: </w:t>
      </w:r>
    </w:p>
    <w:p w:rsidR="003521E0" w:rsidRPr="00EF6460" w:rsidRDefault="003521E0" w:rsidP="00EF6460">
      <w:pPr>
        <w:spacing w:after="0" w:line="360" w:lineRule="auto"/>
        <w:jc w:val="both"/>
        <w:rPr>
          <w:rFonts w:ascii="Book Antiqua" w:hAnsi="Book Antiqua" w:cs="Times New Roman"/>
          <w:b/>
          <w:bCs/>
          <w:sz w:val="24"/>
          <w:szCs w:val="24"/>
          <w:lang w:val="en-GB"/>
        </w:rPr>
      </w:pPr>
    </w:p>
    <w:p w:rsidR="00E86558" w:rsidRPr="00EF6460" w:rsidRDefault="00E86558" w:rsidP="00EF6460">
      <w:pPr>
        <w:spacing w:after="0" w:line="360" w:lineRule="auto"/>
        <w:jc w:val="both"/>
        <w:rPr>
          <w:rFonts w:ascii="Book Antiqua" w:hAnsi="Book Antiqua" w:cs="Times New Roman"/>
          <w:b/>
          <w:bCs/>
          <w:sz w:val="24"/>
          <w:szCs w:val="24"/>
          <w:lang w:val="en-GB"/>
        </w:rPr>
      </w:pPr>
      <w:r w:rsidRPr="00EF6460">
        <w:rPr>
          <w:rFonts w:ascii="Book Antiqua" w:hAnsi="Book Antiqua" w:cs="Times New Roman"/>
          <w:b/>
          <w:bCs/>
          <w:sz w:val="24"/>
          <w:szCs w:val="24"/>
          <w:lang w:val="en-GB"/>
        </w:rPr>
        <w:br w:type="page"/>
      </w:r>
    </w:p>
    <w:p w:rsidR="00E30AFA" w:rsidRPr="00EF6460" w:rsidRDefault="00E30AFA" w:rsidP="00EF6460">
      <w:pPr>
        <w:spacing w:after="0" w:line="360" w:lineRule="auto"/>
        <w:jc w:val="both"/>
        <w:rPr>
          <w:rFonts w:ascii="Book Antiqua" w:hAnsi="Book Antiqua" w:cs="Times New Roman"/>
          <w:b/>
          <w:bCs/>
          <w:sz w:val="24"/>
          <w:szCs w:val="24"/>
          <w:lang w:val="en-GB"/>
        </w:rPr>
      </w:pPr>
      <w:r w:rsidRPr="00EF6460">
        <w:rPr>
          <w:rFonts w:ascii="Book Antiqua" w:hAnsi="Book Antiqua" w:cs="Times New Roman"/>
          <w:b/>
          <w:bCs/>
          <w:sz w:val="24"/>
          <w:szCs w:val="24"/>
          <w:lang w:val="en-GB"/>
        </w:rPr>
        <w:lastRenderedPageBreak/>
        <w:t>Abstract</w:t>
      </w:r>
    </w:p>
    <w:p w:rsidR="00E30AFA" w:rsidRPr="00EF6460" w:rsidRDefault="00E30AFA" w:rsidP="00EF6460">
      <w:pPr>
        <w:spacing w:after="0" w:line="360" w:lineRule="auto"/>
        <w:jc w:val="both"/>
        <w:rPr>
          <w:rFonts w:ascii="Book Antiqua" w:hAnsi="Book Antiqua" w:cs="TimesTen-Roman"/>
          <w:sz w:val="24"/>
          <w:szCs w:val="24"/>
          <w:lang w:val="en-GB" w:eastAsia="zh-CN"/>
        </w:rPr>
      </w:pPr>
      <w:r w:rsidRPr="00EF6460">
        <w:rPr>
          <w:rFonts w:ascii="Book Antiqua" w:hAnsi="Book Antiqua" w:cs="Times New Roman"/>
          <w:sz w:val="24"/>
          <w:szCs w:val="24"/>
          <w:lang w:val="en-GB"/>
        </w:rPr>
        <w:t>About half of the patients</w:t>
      </w:r>
      <w:r w:rsidR="00672642" w:rsidRPr="00EF6460">
        <w:rPr>
          <w:rFonts w:ascii="Book Antiqua" w:hAnsi="Book Antiqua" w:cs="Times New Roman"/>
          <w:sz w:val="24"/>
          <w:szCs w:val="24"/>
          <w:lang w:val="en-GB"/>
        </w:rPr>
        <w:t xml:space="preserve"> diagnosed</w:t>
      </w:r>
      <w:r w:rsidRPr="00EF6460">
        <w:rPr>
          <w:rFonts w:ascii="Book Antiqua" w:hAnsi="Book Antiqua" w:cs="Times New Roman"/>
          <w:sz w:val="24"/>
          <w:szCs w:val="24"/>
          <w:lang w:val="en-GB"/>
        </w:rPr>
        <w:t xml:space="preserve"> with bipolar disorder (BD) become non-adherent during long-term treatment, a rate largely s</w:t>
      </w:r>
      <w:r w:rsidR="00E24E69" w:rsidRPr="00EF6460">
        <w:rPr>
          <w:rFonts w:ascii="Book Antiqua" w:hAnsi="Book Antiqua" w:cs="Times New Roman"/>
          <w:sz w:val="24"/>
          <w:szCs w:val="24"/>
          <w:lang w:val="en-GB"/>
        </w:rPr>
        <w:t>imilar to other chronic illnesses</w:t>
      </w:r>
      <w:r w:rsidRPr="00EF6460">
        <w:rPr>
          <w:rFonts w:ascii="Book Antiqua" w:hAnsi="Book Antiqua" w:cs="Times New Roman"/>
          <w:sz w:val="24"/>
          <w:szCs w:val="24"/>
          <w:lang w:val="en-GB"/>
        </w:rPr>
        <w:t xml:space="preserve"> and one that has remained unchanged over the years. Non-adherence in BD is a complex phenomenon determined by a multitude of influences. However, there is considerable uncertainty about the key determinants of</w:t>
      </w:r>
      <w:r w:rsidR="00D02939" w:rsidRPr="00EF6460">
        <w:rPr>
          <w:rFonts w:ascii="Book Antiqua" w:hAnsi="Book Antiqua" w:cs="Times New Roman"/>
          <w:sz w:val="24"/>
          <w:szCs w:val="24"/>
          <w:lang w:val="en-GB"/>
        </w:rPr>
        <w:t xml:space="preserve"> </w:t>
      </w:r>
      <w:r w:rsidRPr="00EF6460">
        <w:rPr>
          <w:rFonts w:ascii="Book Antiqua" w:hAnsi="Book Antiqua" w:cs="Times New Roman"/>
          <w:sz w:val="24"/>
          <w:szCs w:val="24"/>
          <w:lang w:val="en-GB"/>
        </w:rPr>
        <w:t xml:space="preserve">non-adherence in BD. Initial research on non-adherence in BD </w:t>
      </w:r>
      <w:r w:rsidRPr="00EF6460">
        <w:rPr>
          <w:rFonts w:ascii="Book Antiqua" w:eastAsia="Times New Roman" w:hAnsi="Book Antiqua" w:cs="Times New Roman"/>
          <w:sz w:val="24"/>
          <w:szCs w:val="24"/>
          <w:lang w:val="en-GB"/>
        </w:rPr>
        <w:t>mostly limited itself to examining demographic, clinical and medication-related factors impacting adherence. However, because of inconsistent results and failure of these studies to address the complexities of adherence behaviour, demographic and illness-related factors were</w:t>
      </w:r>
      <w:r w:rsidR="0035588B" w:rsidRPr="00EF6460">
        <w:rPr>
          <w:rFonts w:ascii="Book Antiqua" w:eastAsia="Times New Roman" w:hAnsi="Book Antiqua" w:cs="Times New Roman"/>
          <w:sz w:val="24"/>
          <w:szCs w:val="24"/>
          <w:lang w:val="en-GB"/>
        </w:rPr>
        <w:t xml:space="preserve"> alone</w:t>
      </w:r>
      <w:r w:rsidRPr="00EF6460">
        <w:rPr>
          <w:rFonts w:ascii="Book Antiqua" w:eastAsia="Times New Roman" w:hAnsi="Book Antiqua" w:cs="Times New Roman"/>
          <w:sz w:val="24"/>
          <w:szCs w:val="24"/>
          <w:lang w:val="en-GB"/>
        </w:rPr>
        <w:t xml:space="preserve"> unable to explain or predict non-adherence in BD. This prompted a shift to a more patient-centred approach of viewing non-adherence. The central element of this approach includes an emphasis on patients’ decisions regarding their own treatment based on their personal beliefs</w:t>
      </w:r>
      <w:r w:rsidRPr="00EF6460">
        <w:rPr>
          <w:rFonts w:ascii="Book Antiqua" w:eastAsia="Batang" w:hAnsi="Book Antiqua" w:cs="Mangal"/>
          <w:sz w:val="24"/>
          <w:szCs w:val="24"/>
          <w:lang w:val="en-GB" w:eastAsia="ko-KR"/>
        </w:rPr>
        <w:t>, life circumstances and their perceptions of benefits and disadvantages of treatment. Patients’ decision-making processes are influenced by the nature of their relationship with clinicians and the health-care system and by people in their immediate environment. The primacy of the patient’s perspective on non-adherence is in keeping with the current theoretical models and concordance-based approaches to adherence behaviour in BD. Research over the past two decades has further endorsed the</w:t>
      </w:r>
      <w:r w:rsidR="00EF6460" w:rsidRPr="00EF6460">
        <w:rPr>
          <w:rFonts w:ascii="Book Antiqua" w:eastAsia="Batang" w:hAnsi="Book Antiqua" w:cs="Mangal"/>
          <w:sz w:val="24"/>
          <w:szCs w:val="24"/>
          <w:lang w:val="en-GB" w:eastAsia="ko-KR"/>
        </w:rPr>
        <w:t xml:space="preserve"> </w:t>
      </w:r>
      <w:r w:rsidRPr="00EF6460">
        <w:rPr>
          <w:rFonts w:ascii="Book Antiqua" w:eastAsia="Batang" w:hAnsi="Book Antiqua" w:cs="Mangal"/>
          <w:sz w:val="24"/>
          <w:szCs w:val="24"/>
          <w:lang w:val="en-GB" w:eastAsia="ko-KR"/>
        </w:rPr>
        <w:t>critical role of patients’ attitudes and beliefs regarding medications, the importance of a collaborative treatment-alliance, the influence of the family, and the significance of other patient-related factors such as knowledge, stigma</w:t>
      </w:r>
      <w:r w:rsidR="00AD1EFE" w:rsidRPr="00EF6460">
        <w:rPr>
          <w:rFonts w:ascii="Book Antiqua" w:eastAsia="Batang" w:hAnsi="Book Antiqua" w:cs="Mangal"/>
          <w:sz w:val="24"/>
          <w:szCs w:val="24"/>
          <w:lang w:val="en-GB" w:eastAsia="ko-KR"/>
        </w:rPr>
        <w:t>, patient satisfaction</w:t>
      </w:r>
      <w:r w:rsidRPr="00EF6460">
        <w:rPr>
          <w:rFonts w:ascii="Book Antiqua" w:eastAsia="Batang" w:hAnsi="Book Antiqua" w:cs="Mangal"/>
          <w:sz w:val="24"/>
          <w:szCs w:val="24"/>
          <w:lang w:val="en-GB" w:eastAsia="ko-KR"/>
        </w:rPr>
        <w:t xml:space="preserve"> and access to treatment in determining non-adherence in BD. Though simply moving from an illness-centred to</w:t>
      </w:r>
      <w:r w:rsidRPr="00EF6460">
        <w:rPr>
          <w:rFonts w:ascii="Book Antiqua" w:hAnsi="Book Antiqua" w:cs="TimesTen-Roman"/>
          <w:sz w:val="24"/>
          <w:szCs w:val="24"/>
          <w:lang w:val="en-GB"/>
        </w:rPr>
        <w:t xml:space="preserve"> a patient-centred approach is unlikely to solve the problem of non-adherence in BD, such an approach is more likely to lead to a better understanding of non-adherence and more likely to yield effective solutions to tackle this common and distressing problem afflicting patients with BD. </w:t>
      </w:r>
    </w:p>
    <w:p w:rsidR="00E86558" w:rsidRPr="00EF6460" w:rsidRDefault="00E86558" w:rsidP="00EF6460">
      <w:pPr>
        <w:spacing w:after="0" w:line="360" w:lineRule="auto"/>
        <w:jc w:val="both"/>
        <w:rPr>
          <w:rFonts w:ascii="Book Antiqua" w:hAnsi="Book Antiqua" w:cs="Times New Roman"/>
          <w:i/>
          <w:iCs/>
          <w:sz w:val="24"/>
          <w:szCs w:val="24"/>
          <w:lang w:val="en-GB" w:eastAsia="zh-CN"/>
        </w:rPr>
      </w:pPr>
    </w:p>
    <w:p w:rsidR="00E30AFA" w:rsidRPr="00EF6460" w:rsidRDefault="00E30AFA" w:rsidP="00EF6460">
      <w:pPr>
        <w:spacing w:after="0" w:line="360" w:lineRule="auto"/>
        <w:jc w:val="both"/>
        <w:rPr>
          <w:rFonts w:ascii="Book Antiqua" w:hAnsi="Book Antiqua" w:cs="Times New Roman"/>
          <w:sz w:val="24"/>
          <w:szCs w:val="24"/>
          <w:lang w:val="en-GB" w:eastAsia="zh-CN"/>
        </w:rPr>
      </w:pPr>
      <w:r w:rsidRPr="00EF6460">
        <w:rPr>
          <w:rFonts w:ascii="Book Antiqua" w:hAnsi="Book Antiqua" w:cs="Times New Roman"/>
          <w:b/>
          <w:bCs/>
          <w:sz w:val="24"/>
          <w:szCs w:val="24"/>
          <w:lang w:val="en-GB"/>
        </w:rPr>
        <w:lastRenderedPageBreak/>
        <w:t>Key words:</w:t>
      </w:r>
      <w:r w:rsidR="001F6279" w:rsidRPr="00EF6460">
        <w:rPr>
          <w:rFonts w:ascii="Book Antiqua" w:hAnsi="Book Antiqua" w:cs="Times New Roman"/>
          <w:b/>
          <w:bCs/>
          <w:sz w:val="24"/>
          <w:szCs w:val="24"/>
          <w:lang w:val="en-GB"/>
        </w:rPr>
        <w:t xml:space="preserve"> </w:t>
      </w:r>
      <w:r w:rsidR="00E86558" w:rsidRPr="00EF6460">
        <w:rPr>
          <w:rFonts w:ascii="Book Antiqua" w:hAnsi="Book Antiqua" w:cs="Times New Roman"/>
          <w:sz w:val="24"/>
          <w:szCs w:val="24"/>
          <w:lang w:val="en-GB"/>
        </w:rPr>
        <w:t>N</w:t>
      </w:r>
      <w:r w:rsidRPr="00EF6460">
        <w:rPr>
          <w:rFonts w:ascii="Book Antiqua" w:hAnsi="Book Antiqua" w:cs="Times New Roman"/>
          <w:sz w:val="24"/>
          <w:szCs w:val="24"/>
          <w:lang w:val="en-GB"/>
        </w:rPr>
        <w:t>on-adherence</w:t>
      </w:r>
      <w:r w:rsidR="0096397E" w:rsidRPr="00EF6460">
        <w:rPr>
          <w:rFonts w:ascii="Book Antiqua" w:hAnsi="Book Antiqua" w:cs="Times New Roman"/>
          <w:b/>
          <w:bCs/>
          <w:sz w:val="24"/>
          <w:szCs w:val="24"/>
          <w:lang w:val="en-GB"/>
        </w:rPr>
        <w:t>;</w:t>
      </w:r>
      <w:r w:rsidR="00E86558" w:rsidRPr="00EF6460">
        <w:rPr>
          <w:rFonts w:ascii="Book Antiqua" w:hAnsi="Book Antiqua" w:cs="Times New Roman"/>
          <w:b/>
          <w:bCs/>
          <w:sz w:val="24"/>
          <w:szCs w:val="24"/>
          <w:lang w:val="en-GB" w:eastAsia="zh-CN"/>
        </w:rPr>
        <w:t xml:space="preserve"> </w:t>
      </w:r>
      <w:r w:rsidR="00E86558" w:rsidRPr="00EF6460">
        <w:rPr>
          <w:rFonts w:ascii="Book Antiqua" w:hAnsi="Book Antiqua" w:cs="Times New Roman"/>
          <w:sz w:val="24"/>
          <w:szCs w:val="24"/>
          <w:lang w:val="en-GB"/>
        </w:rPr>
        <w:t>B</w:t>
      </w:r>
      <w:r w:rsidR="0096397E" w:rsidRPr="00EF6460">
        <w:rPr>
          <w:rFonts w:ascii="Book Antiqua" w:hAnsi="Book Antiqua" w:cs="Times New Roman"/>
          <w:sz w:val="24"/>
          <w:szCs w:val="24"/>
          <w:lang w:val="en-GB"/>
        </w:rPr>
        <w:t xml:space="preserve">ipolar disorder; </w:t>
      </w:r>
      <w:r w:rsidR="00E86558" w:rsidRPr="00EF6460">
        <w:rPr>
          <w:rFonts w:ascii="Book Antiqua" w:hAnsi="Book Antiqua" w:cs="Times New Roman"/>
          <w:sz w:val="24"/>
          <w:szCs w:val="24"/>
          <w:lang w:val="en-GB"/>
        </w:rPr>
        <w:t>A</w:t>
      </w:r>
      <w:r w:rsidR="0096397E" w:rsidRPr="00EF6460">
        <w:rPr>
          <w:rFonts w:ascii="Book Antiqua" w:hAnsi="Book Antiqua" w:cs="Times New Roman"/>
          <w:sz w:val="24"/>
          <w:szCs w:val="24"/>
          <w:lang w:val="en-GB"/>
        </w:rPr>
        <w:t xml:space="preserve">ttitudes; </w:t>
      </w:r>
      <w:r w:rsidR="00EF6460" w:rsidRPr="00EF6460">
        <w:rPr>
          <w:rFonts w:ascii="Book Antiqua" w:hAnsi="Book Antiqua" w:cs="Times New Roman"/>
          <w:sz w:val="24"/>
          <w:szCs w:val="24"/>
          <w:lang w:val="en-GB"/>
        </w:rPr>
        <w:t>H</w:t>
      </w:r>
      <w:r w:rsidR="0096397E" w:rsidRPr="00EF6460">
        <w:rPr>
          <w:rFonts w:ascii="Book Antiqua" w:hAnsi="Book Antiqua" w:cs="Times New Roman"/>
          <w:sz w:val="24"/>
          <w:szCs w:val="24"/>
          <w:lang w:val="en-GB"/>
        </w:rPr>
        <w:t xml:space="preserve">ealth-beliefs; </w:t>
      </w:r>
      <w:r w:rsidR="00EF6460" w:rsidRPr="00EF6460">
        <w:rPr>
          <w:rFonts w:ascii="Book Antiqua" w:hAnsi="Book Antiqua" w:cs="Times New Roman"/>
          <w:sz w:val="24"/>
          <w:szCs w:val="24"/>
          <w:lang w:val="en-GB"/>
        </w:rPr>
        <w:t>T</w:t>
      </w:r>
      <w:r w:rsidR="0096397E" w:rsidRPr="00EF6460">
        <w:rPr>
          <w:rFonts w:ascii="Book Antiqua" w:hAnsi="Book Antiqua" w:cs="Times New Roman"/>
          <w:sz w:val="24"/>
          <w:szCs w:val="24"/>
          <w:lang w:val="en-GB"/>
        </w:rPr>
        <w:t xml:space="preserve">reatment-alliance; </w:t>
      </w:r>
      <w:r w:rsidR="00EF6460" w:rsidRPr="00EF6460">
        <w:rPr>
          <w:rFonts w:ascii="Book Antiqua" w:hAnsi="Book Antiqua" w:cs="Times New Roman"/>
          <w:sz w:val="24"/>
          <w:szCs w:val="24"/>
          <w:lang w:val="en-GB"/>
        </w:rPr>
        <w:t>F</w:t>
      </w:r>
      <w:r w:rsidR="0096397E" w:rsidRPr="00EF6460">
        <w:rPr>
          <w:rFonts w:ascii="Book Antiqua" w:hAnsi="Book Antiqua" w:cs="Times New Roman"/>
          <w:sz w:val="24"/>
          <w:szCs w:val="24"/>
          <w:lang w:val="en-GB"/>
        </w:rPr>
        <w:t xml:space="preserve">amilial influences; </w:t>
      </w:r>
      <w:r w:rsidR="00EF6460" w:rsidRPr="00EF6460">
        <w:rPr>
          <w:rFonts w:ascii="Book Antiqua" w:hAnsi="Book Antiqua" w:cs="Times New Roman"/>
          <w:sz w:val="24"/>
          <w:szCs w:val="24"/>
          <w:lang w:val="en-GB"/>
        </w:rPr>
        <w:t>Knowledge; Stigma</w:t>
      </w:r>
    </w:p>
    <w:p w:rsidR="00EF6460" w:rsidRPr="00EF6460" w:rsidRDefault="00EF6460" w:rsidP="00EF6460">
      <w:pPr>
        <w:spacing w:after="0" w:line="360" w:lineRule="auto"/>
        <w:jc w:val="both"/>
        <w:rPr>
          <w:rFonts w:ascii="Book Antiqua" w:hAnsi="Book Antiqua" w:cs="Times New Roman"/>
          <w:sz w:val="24"/>
          <w:szCs w:val="24"/>
          <w:lang w:val="en-GB" w:eastAsia="zh-CN"/>
        </w:rPr>
      </w:pPr>
    </w:p>
    <w:p w:rsidR="00EF6460" w:rsidRPr="00EF6460" w:rsidRDefault="00EF6460" w:rsidP="00EF6460">
      <w:pPr>
        <w:spacing w:after="0" w:line="360" w:lineRule="auto"/>
        <w:jc w:val="both"/>
        <w:rPr>
          <w:rFonts w:ascii="Book Antiqua" w:hAnsi="Book Antiqua" w:cs="Arial"/>
          <w:sz w:val="24"/>
          <w:szCs w:val="24"/>
        </w:rPr>
      </w:pPr>
      <w:proofErr w:type="gramStart"/>
      <w:r w:rsidRPr="00EF6460">
        <w:rPr>
          <w:rFonts w:ascii="Book Antiqua" w:hAnsi="Book Antiqua"/>
          <w:b/>
          <w:sz w:val="24"/>
          <w:szCs w:val="24"/>
        </w:rPr>
        <w:t xml:space="preserve">© </w:t>
      </w:r>
      <w:r w:rsidRPr="00EF6460">
        <w:rPr>
          <w:rFonts w:ascii="Book Antiqua" w:hAnsi="Book Antiqua" w:cs="Arial"/>
          <w:b/>
          <w:sz w:val="24"/>
          <w:szCs w:val="24"/>
        </w:rPr>
        <w:t>The Author(s) 2016.</w:t>
      </w:r>
      <w:proofErr w:type="gramEnd"/>
      <w:r w:rsidRPr="00EF6460">
        <w:rPr>
          <w:rFonts w:ascii="Book Antiqua" w:hAnsi="Book Antiqua" w:cs="Arial"/>
          <w:sz w:val="24"/>
          <w:szCs w:val="24"/>
        </w:rPr>
        <w:t xml:space="preserve"> </w:t>
      </w:r>
      <w:proofErr w:type="gramStart"/>
      <w:r w:rsidRPr="00EF6460">
        <w:rPr>
          <w:rFonts w:ascii="Book Antiqua" w:hAnsi="Book Antiqua" w:cs="Arial"/>
          <w:sz w:val="24"/>
          <w:szCs w:val="24"/>
        </w:rPr>
        <w:t xml:space="preserve">Published by </w:t>
      </w:r>
      <w:proofErr w:type="spellStart"/>
      <w:r w:rsidRPr="00EF6460">
        <w:rPr>
          <w:rFonts w:ascii="Book Antiqua" w:hAnsi="Book Antiqua" w:cs="Arial"/>
          <w:sz w:val="24"/>
          <w:szCs w:val="24"/>
        </w:rPr>
        <w:t>Baishideng</w:t>
      </w:r>
      <w:proofErr w:type="spellEnd"/>
      <w:r w:rsidRPr="00EF6460">
        <w:rPr>
          <w:rFonts w:ascii="Book Antiqua" w:hAnsi="Book Antiqua" w:cs="Arial"/>
          <w:sz w:val="24"/>
          <w:szCs w:val="24"/>
        </w:rPr>
        <w:t xml:space="preserve"> Publishing Group Inc.</w:t>
      </w:r>
      <w:proofErr w:type="gramEnd"/>
      <w:r w:rsidRPr="00EF6460">
        <w:rPr>
          <w:rFonts w:ascii="Book Antiqua" w:hAnsi="Book Antiqua" w:cs="Arial"/>
          <w:sz w:val="24"/>
          <w:szCs w:val="24"/>
        </w:rPr>
        <w:t xml:space="preserve"> All rights reserved.</w:t>
      </w:r>
    </w:p>
    <w:p w:rsidR="00FC0065" w:rsidRPr="00EF6460" w:rsidRDefault="00FC0065" w:rsidP="00EF6460">
      <w:pPr>
        <w:spacing w:after="0" w:line="360" w:lineRule="auto"/>
        <w:jc w:val="both"/>
        <w:rPr>
          <w:rFonts w:ascii="Book Antiqua" w:hAnsi="Book Antiqua" w:cs="Times New Roman"/>
          <w:b/>
          <w:bCs/>
          <w:sz w:val="24"/>
          <w:szCs w:val="24"/>
          <w:lang w:val="en-GB" w:eastAsia="zh-CN"/>
        </w:rPr>
      </w:pPr>
    </w:p>
    <w:p w:rsidR="00EF6460" w:rsidRPr="00EF6460" w:rsidRDefault="00E30AFA" w:rsidP="00EF6460">
      <w:pPr>
        <w:spacing w:after="0" w:line="360" w:lineRule="auto"/>
        <w:jc w:val="both"/>
        <w:rPr>
          <w:rFonts w:ascii="Book Antiqua" w:hAnsi="Book Antiqua" w:cs="Times New Roman"/>
          <w:b/>
          <w:bCs/>
          <w:sz w:val="24"/>
          <w:szCs w:val="24"/>
          <w:lang w:val="en-GB" w:eastAsia="zh-CN"/>
        </w:rPr>
      </w:pPr>
      <w:r w:rsidRPr="00EF6460">
        <w:rPr>
          <w:rFonts w:ascii="Book Antiqua" w:hAnsi="Book Antiqua" w:cs="Times New Roman"/>
          <w:b/>
          <w:bCs/>
          <w:sz w:val="24"/>
          <w:szCs w:val="24"/>
          <w:lang w:val="en-GB"/>
        </w:rPr>
        <w:t>Core tip</w:t>
      </w:r>
      <w:r w:rsidR="00EF6460" w:rsidRPr="00EF6460">
        <w:rPr>
          <w:rFonts w:ascii="Book Antiqua" w:hAnsi="Book Antiqua" w:cs="Times New Roman"/>
          <w:b/>
          <w:bCs/>
          <w:sz w:val="24"/>
          <w:szCs w:val="24"/>
          <w:lang w:val="en-GB" w:eastAsia="zh-CN"/>
        </w:rPr>
        <w:t xml:space="preserve">: </w:t>
      </w:r>
      <w:r w:rsidRPr="00EF6460">
        <w:rPr>
          <w:rFonts w:ascii="Book Antiqua" w:hAnsi="Book Antiqua" w:cs="Times New Roman"/>
          <w:sz w:val="24"/>
          <w:szCs w:val="24"/>
          <w:lang w:val="en-GB"/>
        </w:rPr>
        <w:t>Treatment non-adherence in bipolar disorder (BD) is a complex phenomenon determined by a multitude of influences, but its critical determinants are yet to be identifi</w:t>
      </w:r>
      <w:r w:rsidR="006D7C93" w:rsidRPr="00EF6460">
        <w:rPr>
          <w:rFonts w:ascii="Book Antiqua" w:hAnsi="Book Antiqua" w:cs="Times New Roman"/>
          <w:sz w:val="24"/>
          <w:szCs w:val="24"/>
          <w:lang w:val="en-GB"/>
        </w:rPr>
        <w:t xml:space="preserve">ed with certainty. Demographic and </w:t>
      </w:r>
      <w:r w:rsidRPr="00EF6460">
        <w:rPr>
          <w:rFonts w:ascii="Book Antiqua" w:hAnsi="Book Antiqua" w:cs="Times New Roman"/>
          <w:sz w:val="24"/>
          <w:szCs w:val="24"/>
          <w:lang w:val="en-GB"/>
        </w:rPr>
        <w:t xml:space="preserve">illness-related factors have not been able </w:t>
      </w:r>
      <w:r w:rsidRPr="00EF6460">
        <w:rPr>
          <w:rFonts w:ascii="Book Antiqua" w:eastAsia="Times New Roman" w:hAnsi="Book Antiqua" w:cs="Times New Roman"/>
          <w:sz w:val="24"/>
          <w:szCs w:val="24"/>
          <w:lang w:val="en-GB"/>
        </w:rPr>
        <w:t>to explain or predict non-adherence in BD.</w:t>
      </w:r>
      <w:r w:rsidRPr="00EF6460">
        <w:rPr>
          <w:rFonts w:ascii="Book Antiqua" w:hAnsi="Book Antiqua" w:cs="Times New Roman"/>
          <w:sz w:val="24"/>
          <w:szCs w:val="24"/>
          <w:lang w:val="en-GB"/>
        </w:rPr>
        <w:t xml:space="preserve"> On the other hand, patient-centred variables such as </w:t>
      </w:r>
      <w:r w:rsidRPr="00EF6460">
        <w:rPr>
          <w:rFonts w:ascii="Book Antiqua" w:eastAsia="Batang" w:hAnsi="Book Antiqua" w:cs="Mangal"/>
          <w:sz w:val="24"/>
          <w:szCs w:val="24"/>
          <w:lang w:val="en-GB" w:eastAsia="ko-KR"/>
        </w:rPr>
        <w:t>attitudes and beliefs regarding medications, treatment-alliance, family attitudes, knowledge, stigma and access to treatment may be the more seminal influences on medication-taking in BD. A move from an</w:t>
      </w:r>
      <w:r w:rsidR="00402593" w:rsidRPr="00EF6460">
        <w:rPr>
          <w:rFonts w:ascii="Book Antiqua" w:eastAsia="Batang" w:hAnsi="Book Antiqua" w:cs="Mangal"/>
          <w:sz w:val="24"/>
          <w:szCs w:val="24"/>
          <w:lang w:val="en-GB" w:eastAsia="ko-KR"/>
        </w:rPr>
        <w:t xml:space="preserve"> </w:t>
      </w:r>
      <w:r w:rsidRPr="00EF6460">
        <w:rPr>
          <w:rFonts w:ascii="Book Antiqua" w:eastAsia="Batang" w:hAnsi="Book Antiqua" w:cs="Mangal"/>
          <w:sz w:val="24"/>
          <w:szCs w:val="24"/>
          <w:lang w:val="en-GB" w:eastAsia="ko-KR"/>
        </w:rPr>
        <w:t>illness-centred to</w:t>
      </w:r>
      <w:r w:rsidRPr="00EF6460">
        <w:rPr>
          <w:rFonts w:ascii="Book Antiqua" w:hAnsi="Book Antiqua" w:cs="TimesTen-Roman"/>
          <w:sz w:val="24"/>
          <w:szCs w:val="24"/>
          <w:lang w:val="en-GB"/>
        </w:rPr>
        <w:t xml:space="preserve"> a patient-centred approach</w:t>
      </w:r>
      <w:r w:rsidR="008D3B06">
        <w:rPr>
          <w:rFonts w:ascii="Book Antiqua" w:hAnsi="Book Antiqua" w:cs="TimesTen-Roman"/>
          <w:sz w:val="24"/>
          <w:szCs w:val="24"/>
          <w:lang w:val="en-GB"/>
        </w:rPr>
        <w:t xml:space="preserve"> </w:t>
      </w:r>
      <w:r w:rsidR="00EF6460" w:rsidRPr="00EF6460">
        <w:rPr>
          <w:rFonts w:ascii="Book Antiqua" w:hAnsi="Book Antiqua" w:cs="TimesTen-Roman"/>
          <w:sz w:val="24"/>
          <w:szCs w:val="24"/>
          <w:lang w:val="en-GB" w:eastAsia="zh-CN"/>
        </w:rPr>
        <w:t xml:space="preserve">is </w:t>
      </w:r>
      <w:r w:rsidRPr="00EF6460">
        <w:rPr>
          <w:rFonts w:ascii="Book Antiqua" w:hAnsi="Book Antiqua" w:cs="TimesTen-Roman"/>
          <w:sz w:val="24"/>
          <w:szCs w:val="24"/>
          <w:lang w:val="en-GB"/>
        </w:rPr>
        <w:t>more likely to lead to a better understanding and more effective solutions for non-adherence in BD.</w:t>
      </w:r>
    </w:p>
    <w:p w:rsidR="00EF6460" w:rsidRPr="00EF6460" w:rsidRDefault="00EF6460" w:rsidP="00EF6460">
      <w:pPr>
        <w:autoSpaceDE w:val="0"/>
        <w:autoSpaceDN w:val="0"/>
        <w:adjustRightInd w:val="0"/>
        <w:spacing w:after="0" w:line="360" w:lineRule="auto"/>
        <w:jc w:val="both"/>
        <w:rPr>
          <w:rFonts w:ascii="Book Antiqua" w:hAnsi="Book Antiqua"/>
          <w:sz w:val="24"/>
          <w:szCs w:val="24"/>
          <w:lang w:eastAsia="zh-CN"/>
        </w:rPr>
      </w:pPr>
    </w:p>
    <w:p w:rsidR="00E30AFA" w:rsidRPr="00EF6460" w:rsidRDefault="00EF6460" w:rsidP="00EF6460">
      <w:pPr>
        <w:spacing w:after="0" w:line="360" w:lineRule="auto"/>
        <w:jc w:val="both"/>
        <w:rPr>
          <w:rFonts w:ascii="Book Antiqua" w:hAnsi="Book Antiqua" w:cs="Times New Roman"/>
          <w:sz w:val="24"/>
          <w:szCs w:val="24"/>
          <w:lang w:eastAsia="zh-CN"/>
        </w:rPr>
      </w:pPr>
      <w:proofErr w:type="spellStart"/>
      <w:r w:rsidRPr="00EF6460">
        <w:rPr>
          <w:rFonts w:ascii="Book Antiqua" w:hAnsi="Book Antiqua" w:cs="Tahoma"/>
          <w:sz w:val="24"/>
          <w:szCs w:val="24"/>
        </w:rPr>
        <w:t>Chakrabarti</w:t>
      </w:r>
      <w:proofErr w:type="spellEnd"/>
      <w:r w:rsidRPr="00EF6460">
        <w:rPr>
          <w:rFonts w:ascii="Book Antiqua" w:hAnsi="Book Antiqua" w:cs="Tahoma"/>
          <w:sz w:val="24"/>
          <w:szCs w:val="24"/>
        </w:rPr>
        <w:t xml:space="preserve"> S.</w:t>
      </w:r>
      <w:r w:rsidRPr="00EF6460">
        <w:rPr>
          <w:rFonts w:ascii="Book Antiqua" w:hAnsi="Book Antiqua" w:cs="Times New Roman"/>
          <w:bCs/>
          <w:sz w:val="24"/>
          <w:szCs w:val="24"/>
          <w:lang w:val="en-GB"/>
        </w:rPr>
        <w:t xml:space="preserve"> Treatment-adherence in bipolar disorder: A patient-centred approach</w:t>
      </w:r>
      <w:r w:rsidRPr="00EF6460">
        <w:rPr>
          <w:rFonts w:ascii="Book Antiqua" w:hAnsi="Book Antiqua" w:cs="Times New Roman"/>
          <w:bCs/>
          <w:sz w:val="24"/>
          <w:szCs w:val="24"/>
          <w:lang w:val="en-GB" w:eastAsia="zh-CN"/>
        </w:rPr>
        <w:t>.</w:t>
      </w:r>
      <w:r w:rsidRPr="00EF6460">
        <w:rPr>
          <w:rFonts w:ascii="Book Antiqua" w:hAnsi="Book Antiqua"/>
          <w:i/>
          <w:iCs/>
          <w:sz w:val="24"/>
          <w:szCs w:val="24"/>
        </w:rPr>
        <w:t xml:space="preserve"> World J </w:t>
      </w:r>
      <w:proofErr w:type="spellStart"/>
      <w:r w:rsidRPr="00EF6460">
        <w:rPr>
          <w:rFonts w:ascii="Book Antiqua" w:hAnsi="Book Antiqua"/>
          <w:i/>
          <w:iCs/>
          <w:sz w:val="24"/>
          <w:szCs w:val="24"/>
        </w:rPr>
        <w:t>Psychiatr</w:t>
      </w:r>
      <w:proofErr w:type="spellEnd"/>
      <w:r w:rsidRPr="00EF6460">
        <w:rPr>
          <w:rFonts w:ascii="Book Antiqua" w:hAnsi="Book Antiqua"/>
          <w:i/>
          <w:iCs/>
          <w:sz w:val="24"/>
          <w:szCs w:val="24"/>
          <w:lang w:eastAsia="zh-CN"/>
        </w:rPr>
        <w:t xml:space="preserve"> </w:t>
      </w:r>
      <w:r w:rsidRPr="00EF6460">
        <w:rPr>
          <w:rFonts w:ascii="Book Antiqua" w:hAnsi="Book Antiqua"/>
          <w:iCs/>
          <w:sz w:val="24"/>
          <w:szCs w:val="24"/>
          <w:lang w:eastAsia="zh-CN"/>
        </w:rPr>
        <w:t xml:space="preserve">2016; </w:t>
      </w:r>
      <w:proofErr w:type="gramStart"/>
      <w:r w:rsidRPr="00EF6460">
        <w:rPr>
          <w:rFonts w:ascii="Book Antiqua" w:hAnsi="Book Antiqua"/>
          <w:iCs/>
          <w:sz w:val="24"/>
          <w:szCs w:val="24"/>
          <w:lang w:eastAsia="zh-CN"/>
        </w:rPr>
        <w:t>In</w:t>
      </w:r>
      <w:proofErr w:type="gramEnd"/>
      <w:r w:rsidRPr="00EF6460">
        <w:rPr>
          <w:rFonts w:ascii="Book Antiqua" w:hAnsi="Book Antiqua"/>
          <w:iCs/>
          <w:sz w:val="24"/>
          <w:szCs w:val="24"/>
          <w:lang w:eastAsia="zh-CN"/>
        </w:rPr>
        <w:t xml:space="preserve"> press</w:t>
      </w:r>
    </w:p>
    <w:p w:rsidR="00EF6460" w:rsidRPr="00EF6460" w:rsidRDefault="00EF6460" w:rsidP="00EF6460">
      <w:pPr>
        <w:spacing w:after="0" w:line="360" w:lineRule="auto"/>
        <w:jc w:val="both"/>
        <w:rPr>
          <w:rFonts w:ascii="Book Antiqua" w:hAnsi="Book Antiqua" w:cs="Times New Roman"/>
          <w:b/>
          <w:bCs/>
          <w:sz w:val="24"/>
          <w:szCs w:val="24"/>
          <w:lang w:val="en-GB" w:eastAsia="zh-CN"/>
        </w:rPr>
      </w:pPr>
    </w:p>
    <w:p w:rsidR="00EF6460" w:rsidRPr="00EF6460" w:rsidRDefault="00EF6460" w:rsidP="00EF6460">
      <w:pPr>
        <w:spacing w:after="0" w:line="360" w:lineRule="auto"/>
        <w:jc w:val="both"/>
        <w:rPr>
          <w:rFonts w:ascii="Book Antiqua" w:hAnsi="Book Antiqua" w:cs="Times New Roman"/>
          <w:b/>
          <w:bCs/>
          <w:sz w:val="24"/>
          <w:szCs w:val="24"/>
          <w:lang w:val="en-GB"/>
        </w:rPr>
      </w:pPr>
      <w:r w:rsidRPr="00EF6460">
        <w:rPr>
          <w:rFonts w:ascii="Book Antiqua" w:hAnsi="Book Antiqua" w:cs="Times New Roman"/>
          <w:b/>
          <w:bCs/>
          <w:sz w:val="24"/>
          <w:szCs w:val="24"/>
          <w:lang w:val="en-GB"/>
        </w:rPr>
        <w:br w:type="page"/>
      </w:r>
    </w:p>
    <w:p w:rsidR="00283FC2" w:rsidRPr="00EF6460" w:rsidRDefault="001F647B" w:rsidP="00EF6460">
      <w:pPr>
        <w:spacing w:after="0" w:line="360" w:lineRule="auto"/>
        <w:jc w:val="both"/>
        <w:rPr>
          <w:rFonts w:ascii="Book Antiqua" w:hAnsi="Book Antiqua" w:cs="Times New Roman"/>
          <w:b/>
          <w:bCs/>
          <w:sz w:val="24"/>
          <w:szCs w:val="24"/>
          <w:lang w:val="en-GB" w:eastAsia="zh-CN"/>
        </w:rPr>
      </w:pPr>
      <w:r w:rsidRPr="00EF6460">
        <w:rPr>
          <w:rFonts w:ascii="Book Antiqua" w:hAnsi="Book Antiqua" w:cs="Times New Roman"/>
          <w:b/>
          <w:bCs/>
          <w:sz w:val="24"/>
          <w:szCs w:val="24"/>
          <w:lang w:val="en-GB"/>
        </w:rPr>
        <w:lastRenderedPageBreak/>
        <w:t>INTRODUCTION</w:t>
      </w:r>
    </w:p>
    <w:p w:rsidR="00283FC2" w:rsidRPr="00EF6460" w:rsidRDefault="00283FC2" w:rsidP="00EF6460">
      <w:pPr>
        <w:spacing w:after="0" w:line="360" w:lineRule="auto"/>
        <w:jc w:val="both"/>
        <w:rPr>
          <w:rFonts w:ascii="Book Antiqua" w:hAnsi="Book Antiqua" w:cs="Times New Roman"/>
          <w:iCs/>
          <w:sz w:val="24"/>
          <w:szCs w:val="24"/>
          <w:lang w:val="en-GB"/>
        </w:rPr>
      </w:pPr>
      <w:r w:rsidRPr="00EF6460">
        <w:rPr>
          <w:rFonts w:ascii="Book Antiqua" w:hAnsi="Book Antiqua" w:cs="Times New Roman"/>
          <w:iCs/>
          <w:sz w:val="24"/>
          <w:szCs w:val="24"/>
          <w:lang w:val="en-GB"/>
        </w:rPr>
        <w:t>To write prescriptions is easy, but to come to an understanding with people is hard.</w:t>
      </w:r>
      <w:r w:rsidR="00EF6460" w:rsidRPr="00EF6460">
        <w:rPr>
          <w:rFonts w:ascii="Book Antiqua" w:hAnsi="Book Antiqua" w:cs="Times New Roman"/>
          <w:iCs/>
          <w:sz w:val="24"/>
          <w:szCs w:val="24"/>
          <w:lang w:val="en-GB" w:eastAsia="zh-CN"/>
        </w:rPr>
        <w:t xml:space="preserve"> </w:t>
      </w:r>
      <w:r w:rsidRPr="00EF6460">
        <w:rPr>
          <w:rFonts w:ascii="Book Antiqua" w:hAnsi="Book Antiqua" w:cs="Times New Roman"/>
          <w:bCs/>
          <w:sz w:val="24"/>
          <w:szCs w:val="24"/>
          <w:lang w:val="en-GB"/>
        </w:rPr>
        <w:t>A country doctor:</w:t>
      </w:r>
      <w:r w:rsidR="00EF6460" w:rsidRPr="00EF6460">
        <w:rPr>
          <w:rFonts w:ascii="Book Antiqua" w:hAnsi="Book Antiqua" w:cs="Times New Roman"/>
          <w:bCs/>
          <w:sz w:val="24"/>
          <w:szCs w:val="24"/>
          <w:lang w:val="en-GB" w:eastAsia="zh-CN"/>
        </w:rPr>
        <w:t xml:space="preserve"> </w:t>
      </w:r>
      <w:r w:rsidR="00E4387C" w:rsidRPr="00EF6460">
        <w:rPr>
          <w:rFonts w:ascii="Book Antiqua" w:hAnsi="Book Antiqua" w:cs="Times New Roman"/>
          <w:sz w:val="24"/>
          <w:szCs w:val="24"/>
          <w:lang w:val="en-GB"/>
        </w:rPr>
        <w:t>Franz Kafka, 1917</w:t>
      </w:r>
      <w:r w:rsidR="00EF6460" w:rsidRPr="00EF6460">
        <w:rPr>
          <w:rFonts w:ascii="Book Antiqua" w:hAnsi="Book Antiqua" w:cs="Times New Roman"/>
          <w:sz w:val="24"/>
          <w:szCs w:val="24"/>
          <w:lang w:val="en-GB" w:eastAsia="zh-CN"/>
        </w:rPr>
        <w:t>.</w:t>
      </w:r>
    </w:p>
    <w:p w:rsidR="00283FC2" w:rsidRPr="00EF6460" w:rsidRDefault="00283FC2" w:rsidP="00EF6460">
      <w:pPr>
        <w:spacing w:after="0" w:line="360" w:lineRule="auto"/>
        <w:ind w:firstLineChars="100" w:firstLine="240"/>
        <w:jc w:val="both"/>
        <w:rPr>
          <w:rFonts w:ascii="Book Antiqua" w:eastAsiaTheme="minorHAnsi" w:hAnsi="Book Antiqua" w:cs="Times New Roman"/>
          <w:bCs/>
          <w:sz w:val="24"/>
          <w:szCs w:val="24"/>
          <w:lang w:val="en-GB"/>
        </w:rPr>
      </w:pPr>
      <w:r w:rsidRPr="00EF6460">
        <w:rPr>
          <w:rFonts w:ascii="Book Antiqua" w:hAnsi="Book Antiqua" w:cs="Times New Roman"/>
          <w:sz w:val="24"/>
          <w:szCs w:val="24"/>
          <w:lang w:val="en-GB"/>
        </w:rPr>
        <w:t>Bipolar disorder (BD) is</w:t>
      </w:r>
      <w:r w:rsidR="00AC7A10" w:rsidRPr="00EF6460">
        <w:rPr>
          <w:rFonts w:ascii="Book Antiqua" w:hAnsi="Book Antiqua" w:cs="Times New Roman"/>
          <w:sz w:val="24"/>
          <w:szCs w:val="24"/>
          <w:lang w:val="en-GB"/>
        </w:rPr>
        <w:t xml:space="preserve"> a</w:t>
      </w:r>
      <w:r w:rsidRPr="00EF6460">
        <w:rPr>
          <w:rFonts w:ascii="Book Antiqua" w:hAnsi="Book Antiqua" w:cs="Times New Roman"/>
          <w:sz w:val="24"/>
          <w:szCs w:val="24"/>
          <w:lang w:val="en-GB"/>
        </w:rPr>
        <w:t xml:space="preserve"> commonly prevalent and enduring condition characterized by recurrent episodes</w:t>
      </w:r>
      <w:r w:rsidR="00AC7A10" w:rsidRPr="00EF6460">
        <w:rPr>
          <w:rFonts w:ascii="Book Antiqua" w:hAnsi="Book Antiqua" w:cs="Times New Roman"/>
          <w:sz w:val="24"/>
          <w:szCs w:val="24"/>
          <w:lang w:val="en-GB"/>
        </w:rPr>
        <w:t xml:space="preserve"> and</w:t>
      </w:r>
      <w:r w:rsidRPr="00EF6460">
        <w:rPr>
          <w:rFonts w:ascii="Book Antiqua" w:hAnsi="Book Antiqua" w:cs="Times New Roman"/>
          <w:sz w:val="24"/>
          <w:szCs w:val="24"/>
          <w:lang w:val="en-GB"/>
        </w:rPr>
        <w:t xml:space="preserve"> often followed by residual symptoms. The high rates of comorbidity, suicide and functional impairment in BD also ensure that it is a common cause of disability </w:t>
      </w:r>
      <w:r w:rsidR="00AC7A10" w:rsidRPr="00EF6460">
        <w:rPr>
          <w:rFonts w:ascii="Book Antiqua" w:hAnsi="Book Antiqua" w:cs="Times New Roman"/>
          <w:sz w:val="24"/>
          <w:szCs w:val="24"/>
          <w:lang w:val="en-GB"/>
        </w:rPr>
        <w:t>as well as</w:t>
      </w:r>
      <w:r w:rsidR="00EF6460" w:rsidRPr="00EF6460">
        <w:rPr>
          <w:rFonts w:ascii="Book Antiqua" w:hAnsi="Book Antiqua" w:cs="Times New Roman"/>
          <w:sz w:val="24"/>
          <w:szCs w:val="24"/>
          <w:lang w:val="en-GB"/>
        </w:rPr>
        <w:t xml:space="preserve"> economic and social </w:t>
      </w:r>
      <w:proofErr w:type="gramStart"/>
      <w:r w:rsidR="00EF6460" w:rsidRPr="00EF6460">
        <w:rPr>
          <w:rFonts w:ascii="Book Antiqua" w:hAnsi="Book Antiqua" w:cs="Times New Roman"/>
          <w:sz w:val="24"/>
          <w:szCs w:val="24"/>
          <w:lang w:val="en-GB"/>
        </w:rPr>
        <w:t>burden</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1,</w:t>
      </w:r>
      <w:r w:rsidRPr="00EF6460">
        <w:rPr>
          <w:rFonts w:ascii="Book Antiqua" w:hAnsi="Book Antiqua" w:cs="Times New Roman"/>
          <w:sz w:val="24"/>
          <w:szCs w:val="24"/>
          <w:vertAlign w:val="superscript"/>
          <w:lang w:val="en-GB"/>
        </w:rPr>
        <w:t>2]</w:t>
      </w:r>
      <w:r w:rsidRPr="00EF6460">
        <w:rPr>
          <w:rFonts w:ascii="Book Antiqua" w:hAnsi="Book Antiqua" w:cs="Times New Roman"/>
          <w:sz w:val="24"/>
          <w:szCs w:val="24"/>
          <w:lang w:val="en-GB"/>
        </w:rPr>
        <w:t>.</w:t>
      </w:r>
      <w:r w:rsidR="00D93690" w:rsidRPr="00EF6460">
        <w:rPr>
          <w:rFonts w:ascii="Book Antiqua" w:hAnsi="Book Antiqua" w:cs="Times New Roman"/>
          <w:sz w:val="24"/>
          <w:szCs w:val="24"/>
          <w:lang w:val="en-GB"/>
        </w:rPr>
        <w:t xml:space="preserve"> Pharmacological treatments are efficacious in both acute and long-term treatment of BD in clinical trials of these</w:t>
      </w:r>
      <w:r w:rsidR="000C3CFC" w:rsidRPr="00EF6460">
        <w:rPr>
          <w:rFonts w:ascii="Book Antiqua" w:hAnsi="Book Antiqua" w:cs="Times New Roman"/>
          <w:sz w:val="24"/>
          <w:szCs w:val="24"/>
          <w:lang w:val="en-GB"/>
        </w:rPr>
        <w:t xml:space="preserve"> medications. Nevertheless, </w:t>
      </w:r>
      <w:r w:rsidR="00D93690" w:rsidRPr="00EF6460">
        <w:rPr>
          <w:rFonts w:ascii="Book Antiqua" w:hAnsi="Book Antiqua" w:cs="Times New Roman"/>
          <w:sz w:val="24"/>
          <w:szCs w:val="24"/>
          <w:lang w:val="en-GB"/>
        </w:rPr>
        <w:t xml:space="preserve">the </w:t>
      </w:r>
      <w:r w:rsidR="000C3CFC" w:rsidRPr="00EF6460">
        <w:rPr>
          <w:rFonts w:ascii="Book Antiqua" w:hAnsi="Book Antiqua" w:cs="Times New Roman"/>
          <w:sz w:val="24"/>
          <w:szCs w:val="24"/>
          <w:lang w:val="en-GB"/>
        </w:rPr>
        <w:t>effectiveness</w:t>
      </w:r>
      <w:r w:rsidR="00D93690" w:rsidRPr="00EF6460">
        <w:rPr>
          <w:rFonts w:ascii="Book Antiqua" w:hAnsi="Book Antiqua" w:cs="Times New Roman"/>
          <w:sz w:val="24"/>
          <w:szCs w:val="24"/>
          <w:lang w:val="en-GB"/>
        </w:rPr>
        <w:t xml:space="preserve"> of</w:t>
      </w:r>
      <w:r w:rsidR="000C3CFC" w:rsidRPr="00EF6460">
        <w:rPr>
          <w:rFonts w:ascii="Book Antiqua" w:hAnsi="Book Antiqua" w:cs="Times New Roman"/>
          <w:sz w:val="24"/>
          <w:szCs w:val="24"/>
          <w:lang w:val="en-GB"/>
        </w:rPr>
        <w:t xml:space="preserve"> medication</w:t>
      </w:r>
      <w:r w:rsidR="00D93690" w:rsidRPr="00EF6460">
        <w:rPr>
          <w:rFonts w:ascii="Book Antiqua" w:hAnsi="Book Antiqua" w:cs="Times New Roman"/>
          <w:sz w:val="24"/>
          <w:szCs w:val="24"/>
          <w:lang w:val="en-GB"/>
        </w:rPr>
        <w:t xml:space="preserve"> treatment</w:t>
      </w:r>
      <w:r w:rsidR="000C3CFC" w:rsidRPr="00EF6460">
        <w:rPr>
          <w:rFonts w:ascii="Book Antiqua" w:hAnsi="Book Antiqua" w:cs="Times New Roman"/>
          <w:sz w:val="24"/>
          <w:szCs w:val="24"/>
          <w:lang w:val="en-GB"/>
        </w:rPr>
        <w:t>s,</w:t>
      </w:r>
      <w:r w:rsidR="00D93690" w:rsidRPr="00EF6460">
        <w:rPr>
          <w:rFonts w:ascii="Book Antiqua" w:hAnsi="Book Antiqua" w:cs="Times New Roman"/>
          <w:sz w:val="24"/>
          <w:szCs w:val="24"/>
          <w:lang w:val="en-GB"/>
        </w:rPr>
        <w:t xml:space="preserve"> particularly</w:t>
      </w:r>
      <w:r w:rsidR="00EF0D3B" w:rsidRPr="00EF6460">
        <w:rPr>
          <w:rFonts w:ascii="Book Antiqua" w:hAnsi="Book Antiqua" w:cs="Times New Roman"/>
          <w:sz w:val="24"/>
          <w:szCs w:val="24"/>
          <w:lang w:val="en-GB"/>
        </w:rPr>
        <w:t xml:space="preserve"> </w:t>
      </w:r>
      <w:r w:rsidR="00D93690" w:rsidRPr="00EF6460">
        <w:rPr>
          <w:rFonts w:ascii="Book Antiqua" w:hAnsi="Book Antiqua" w:cs="Times New Roman"/>
          <w:sz w:val="24"/>
          <w:szCs w:val="24"/>
          <w:lang w:val="en-GB"/>
        </w:rPr>
        <w:t>long-term</w:t>
      </w:r>
      <w:r w:rsidR="00AF4DB5" w:rsidRPr="00EF6460">
        <w:rPr>
          <w:rFonts w:ascii="Book Antiqua" w:hAnsi="Book Antiqua" w:cs="Times New Roman"/>
          <w:sz w:val="24"/>
          <w:szCs w:val="24"/>
          <w:lang w:val="en-GB"/>
        </w:rPr>
        <w:t xml:space="preserve"> </w:t>
      </w:r>
      <w:r w:rsidR="00D93690" w:rsidRPr="00EF6460">
        <w:rPr>
          <w:rFonts w:ascii="Book Antiqua" w:hAnsi="Book Antiqua" w:cs="Times New Roman"/>
          <w:sz w:val="24"/>
          <w:szCs w:val="24"/>
          <w:lang w:val="en-GB"/>
        </w:rPr>
        <w:t>treatment</w:t>
      </w:r>
      <w:r w:rsidR="00AF4DB5" w:rsidRPr="00EF6460">
        <w:rPr>
          <w:rFonts w:ascii="Book Antiqua" w:hAnsi="Book Antiqua" w:cs="Times New Roman"/>
          <w:sz w:val="24"/>
          <w:szCs w:val="24"/>
          <w:lang w:val="en-GB"/>
        </w:rPr>
        <w:t xml:space="preserve"> with medications </w:t>
      </w:r>
      <w:r w:rsidR="00EF0D3B" w:rsidRPr="00EF6460">
        <w:rPr>
          <w:rFonts w:ascii="Book Antiqua" w:hAnsi="Book Antiqua" w:cs="Times New Roman"/>
          <w:sz w:val="24"/>
          <w:szCs w:val="24"/>
          <w:lang w:val="en-GB"/>
        </w:rPr>
        <w:t>is</w:t>
      </w:r>
      <w:r w:rsidR="00D93690" w:rsidRPr="00EF6460">
        <w:rPr>
          <w:rFonts w:ascii="Book Antiqua" w:hAnsi="Book Antiqua" w:cs="Times New Roman"/>
          <w:sz w:val="24"/>
          <w:szCs w:val="24"/>
          <w:lang w:val="en-GB"/>
        </w:rPr>
        <w:t xml:space="preserve"> less impressive in day-to-day practice.</w:t>
      </w:r>
      <w:r w:rsidRPr="00EF6460">
        <w:rPr>
          <w:rFonts w:ascii="Book Antiqua" w:hAnsi="Book Antiqua" w:cs="Times New Roman"/>
          <w:sz w:val="24"/>
          <w:szCs w:val="24"/>
          <w:lang w:val="en-GB"/>
        </w:rPr>
        <w:t xml:space="preserve"> Inadequate treatment-adherence is the single most important hurdle in translating efficacy in research settings into eff</w:t>
      </w:r>
      <w:r w:rsidR="00EF6460" w:rsidRPr="00EF6460">
        <w:rPr>
          <w:rFonts w:ascii="Book Antiqua" w:hAnsi="Book Antiqua" w:cs="Times New Roman"/>
          <w:sz w:val="24"/>
          <w:szCs w:val="24"/>
          <w:lang w:val="en-GB"/>
        </w:rPr>
        <w:t xml:space="preserve">ectiveness in clinical </w:t>
      </w:r>
      <w:proofErr w:type="gramStart"/>
      <w:r w:rsidR="00EF6460" w:rsidRPr="00EF6460">
        <w:rPr>
          <w:rFonts w:ascii="Book Antiqua" w:hAnsi="Book Antiqua" w:cs="Times New Roman"/>
          <w:sz w:val="24"/>
          <w:szCs w:val="24"/>
          <w:lang w:val="en-GB"/>
        </w:rPr>
        <w:t>practice</w:t>
      </w:r>
      <w:r w:rsidRPr="00EF6460">
        <w:rPr>
          <w:rFonts w:ascii="Book Antiqua" w:hAnsi="Book Antiqua" w:cs="Times New Roman"/>
          <w:sz w:val="24"/>
          <w:szCs w:val="24"/>
          <w:vertAlign w:val="superscript"/>
          <w:lang w:val="en-GB"/>
        </w:rPr>
        <w:t>[</w:t>
      </w:r>
      <w:proofErr w:type="gramEnd"/>
      <w:r w:rsidRPr="00EF6460">
        <w:rPr>
          <w:rFonts w:ascii="Book Antiqua" w:hAnsi="Book Antiqua" w:cs="Times New Roman"/>
          <w:sz w:val="24"/>
          <w:szCs w:val="24"/>
          <w:vertAlign w:val="superscript"/>
          <w:lang w:val="en-GB"/>
        </w:rPr>
        <w:t>3]</w:t>
      </w:r>
      <w:r w:rsidRPr="00EF6460">
        <w:rPr>
          <w:rFonts w:ascii="Book Antiqua" w:hAnsi="Book Antiqua" w:cs="Times New Roman"/>
          <w:sz w:val="24"/>
          <w:szCs w:val="24"/>
          <w:lang w:val="en-GB"/>
        </w:rPr>
        <w:t>.</w:t>
      </w:r>
      <w:r w:rsidR="00EF6460" w:rsidRPr="00EF6460">
        <w:rPr>
          <w:rFonts w:ascii="Book Antiqua" w:hAnsi="Book Antiqua" w:cs="Times New Roman" w:hint="eastAsia"/>
          <w:sz w:val="24"/>
          <w:szCs w:val="24"/>
          <w:lang w:val="en-GB" w:eastAsia="zh-CN"/>
        </w:rPr>
        <w:t xml:space="preserve"> </w:t>
      </w:r>
      <w:r w:rsidRPr="00EF6460">
        <w:rPr>
          <w:rFonts w:ascii="Book Antiqua" w:hAnsi="Book Antiqua" w:cs="Times New Roman"/>
          <w:sz w:val="24"/>
          <w:szCs w:val="24"/>
          <w:lang w:val="en-GB"/>
        </w:rPr>
        <w:t xml:space="preserve">In common with other chronic medical conditions with intermittent symptoms and delayed effects of discontinuing treatment, non-adherence is widespread in BD and is associated with several adverse consequences. Apart from undermining the usefulness of treatment and leading to poor outcomes, non-adherence also increases the risk of relapse, re-hospitalization and </w:t>
      </w:r>
      <w:r w:rsidRPr="00EF6460">
        <w:rPr>
          <w:rFonts w:ascii="Book Antiqua" w:eastAsiaTheme="minorHAnsi" w:hAnsi="Book Antiqua" w:cs="Times New Roman"/>
          <w:sz w:val="24"/>
          <w:szCs w:val="24"/>
          <w:lang w:val="en-GB"/>
        </w:rPr>
        <w:t>suicide</w:t>
      </w:r>
      <w:r w:rsidRPr="00EF6460">
        <w:rPr>
          <w:rFonts w:ascii="Book Antiqua" w:hAnsi="Book Antiqua" w:cs="Times New Roman"/>
          <w:sz w:val="24"/>
          <w:szCs w:val="24"/>
          <w:lang w:val="en-GB"/>
        </w:rPr>
        <w:t xml:space="preserve"> several </w:t>
      </w:r>
      <w:proofErr w:type="gramStart"/>
      <w:r w:rsidRPr="00EF6460">
        <w:rPr>
          <w:rFonts w:ascii="Book Antiqua" w:hAnsi="Book Antiqua" w:cs="Times New Roman"/>
          <w:sz w:val="24"/>
          <w:szCs w:val="24"/>
          <w:lang w:val="en-GB"/>
        </w:rPr>
        <w:t>folds</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2,</w:t>
      </w:r>
      <w:r w:rsidRPr="00EF6460">
        <w:rPr>
          <w:rFonts w:ascii="Book Antiqua" w:hAnsi="Book Antiqua" w:cs="Times New Roman"/>
          <w:sz w:val="24"/>
          <w:szCs w:val="24"/>
          <w:vertAlign w:val="superscript"/>
          <w:lang w:val="en-GB"/>
        </w:rPr>
        <w:t>4]</w:t>
      </w:r>
      <w:r w:rsidRPr="00EF6460">
        <w:rPr>
          <w:rFonts w:ascii="Book Antiqua" w:hAnsi="Book Antiqua" w:cs="Times New Roman"/>
          <w:sz w:val="24"/>
          <w:szCs w:val="24"/>
          <w:lang w:val="en-GB"/>
        </w:rPr>
        <w:t>.</w:t>
      </w:r>
      <w:r w:rsidR="00EF6460" w:rsidRPr="00EF6460">
        <w:rPr>
          <w:rFonts w:ascii="Book Antiqua" w:hAnsi="Book Antiqua" w:cs="Times New Roman" w:hint="eastAsia"/>
          <w:sz w:val="24"/>
          <w:szCs w:val="24"/>
          <w:lang w:val="en-GB" w:eastAsia="zh-CN"/>
        </w:rPr>
        <w:t xml:space="preserve"> </w:t>
      </w:r>
      <w:r w:rsidRPr="00EF6460">
        <w:rPr>
          <w:rFonts w:ascii="Book Antiqua" w:hAnsi="Book Antiqua" w:cs="Times New Roman"/>
          <w:sz w:val="24"/>
          <w:szCs w:val="24"/>
          <w:lang w:val="en-GB"/>
        </w:rPr>
        <w:t>Non-adherence in individuals with BD leads t</w:t>
      </w:r>
      <w:r w:rsidR="00191973" w:rsidRPr="00EF6460">
        <w:rPr>
          <w:rFonts w:ascii="Book Antiqua" w:hAnsi="Book Antiqua" w:cs="Times New Roman"/>
          <w:sz w:val="24"/>
          <w:szCs w:val="24"/>
          <w:lang w:val="en-GB"/>
        </w:rPr>
        <w:t xml:space="preserve">o greater utilization of health-care </w:t>
      </w:r>
      <w:r w:rsidRPr="00EF6460">
        <w:rPr>
          <w:rFonts w:ascii="Book Antiqua" w:hAnsi="Book Antiqua" w:cs="Times New Roman"/>
          <w:sz w:val="24"/>
          <w:szCs w:val="24"/>
          <w:lang w:val="en-GB"/>
        </w:rPr>
        <w:t>services and incre</w:t>
      </w:r>
      <w:r w:rsidR="00EF6460" w:rsidRPr="00EF6460">
        <w:rPr>
          <w:rFonts w:ascii="Book Antiqua" w:hAnsi="Book Antiqua" w:cs="Times New Roman"/>
          <w:sz w:val="24"/>
          <w:szCs w:val="24"/>
          <w:lang w:val="en-GB"/>
        </w:rPr>
        <w:t xml:space="preserve">ased mental health </w:t>
      </w:r>
      <w:proofErr w:type="gramStart"/>
      <w:r w:rsidR="00EF6460" w:rsidRPr="00EF6460">
        <w:rPr>
          <w:rFonts w:ascii="Book Antiqua" w:hAnsi="Book Antiqua" w:cs="Times New Roman"/>
          <w:sz w:val="24"/>
          <w:szCs w:val="24"/>
          <w:lang w:val="en-GB"/>
        </w:rPr>
        <w:t>expenditures</w:t>
      </w:r>
      <w:r w:rsidRPr="00EF6460">
        <w:rPr>
          <w:rFonts w:ascii="Book Antiqua" w:hAnsi="Book Antiqua" w:cs="Times New Roman"/>
          <w:sz w:val="24"/>
          <w:szCs w:val="24"/>
          <w:vertAlign w:val="superscript"/>
          <w:lang w:val="en-GB"/>
        </w:rPr>
        <w:t>[</w:t>
      </w:r>
      <w:proofErr w:type="gramEnd"/>
      <w:r w:rsidRPr="00EF6460">
        <w:rPr>
          <w:rFonts w:ascii="Book Antiqua" w:hAnsi="Book Antiqua" w:cs="Times New Roman"/>
          <w:sz w:val="24"/>
          <w:szCs w:val="24"/>
          <w:vertAlign w:val="superscript"/>
          <w:lang w:val="en-GB"/>
        </w:rPr>
        <w:t>5-7]</w:t>
      </w:r>
      <w:r w:rsidRPr="00EF6460">
        <w:rPr>
          <w:rFonts w:ascii="Book Antiqua" w:hAnsi="Book Antiqua" w:cs="Times New Roman"/>
          <w:sz w:val="24"/>
          <w:szCs w:val="24"/>
          <w:lang w:val="en-GB"/>
        </w:rPr>
        <w:t>.</w:t>
      </w:r>
      <w:r w:rsidR="00EF6460" w:rsidRPr="00EF6460">
        <w:rPr>
          <w:rFonts w:ascii="Book Antiqua" w:hAnsi="Book Antiqua" w:cs="Times New Roman" w:hint="eastAsia"/>
          <w:sz w:val="24"/>
          <w:szCs w:val="24"/>
          <w:lang w:val="en-GB" w:eastAsia="zh-CN"/>
        </w:rPr>
        <w:t xml:space="preserve"> </w:t>
      </w:r>
      <w:r w:rsidRPr="00EF6460">
        <w:rPr>
          <w:rFonts w:ascii="Book Antiqua" w:hAnsi="Book Antiqua" w:cs="Times New Roman"/>
          <w:sz w:val="24"/>
          <w:szCs w:val="24"/>
          <w:lang w:val="en-GB"/>
        </w:rPr>
        <w:t>Finally, the poorer quality of life, stigmatization and functional impairment which accompany non-adherence lead to add</w:t>
      </w:r>
      <w:r w:rsidR="00D74C2B" w:rsidRPr="00EF6460">
        <w:rPr>
          <w:rFonts w:ascii="Book Antiqua" w:hAnsi="Book Antiqua" w:cs="Times New Roman"/>
          <w:sz w:val="24"/>
          <w:szCs w:val="24"/>
          <w:lang w:val="en-GB"/>
        </w:rPr>
        <w:t xml:space="preserve">ed burden on the family and </w:t>
      </w:r>
      <w:r w:rsidR="00EF6460" w:rsidRPr="00EF6460">
        <w:rPr>
          <w:rFonts w:ascii="Book Antiqua" w:hAnsi="Book Antiqua" w:cs="Times New Roman"/>
          <w:sz w:val="24"/>
          <w:szCs w:val="24"/>
          <w:lang w:val="en-GB"/>
        </w:rPr>
        <w:t xml:space="preserve">society as a </w:t>
      </w:r>
      <w:proofErr w:type="gramStart"/>
      <w:r w:rsidR="00EF6460" w:rsidRPr="00EF6460">
        <w:rPr>
          <w:rFonts w:ascii="Book Antiqua" w:hAnsi="Book Antiqua" w:cs="Times New Roman"/>
          <w:sz w:val="24"/>
          <w:szCs w:val="24"/>
          <w:lang w:val="en-GB"/>
        </w:rPr>
        <w:t>whole</w:t>
      </w:r>
      <w:r w:rsidRPr="00EF6460">
        <w:rPr>
          <w:rFonts w:ascii="Book Antiqua" w:hAnsi="Book Antiqua" w:cs="Times New Roman"/>
          <w:sz w:val="24"/>
          <w:szCs w:val="24"/>
          <w:vertAlign w:val="superscript"/>
          <w:lang w:val="en-GB"/>
        </w:rPr>
        <w:t>[</w:t>
      </w:r>
      <w:proofErr w:type="gramEnd"/>
      <w:r w:rsidRPr="00EF6460">
        <w:rPr>
          <w:rFonts w:ascii="Book Antiqua" w:hAnsi="Book Antiqua" w:cs="Times New Roman"/>
          <w:sz w:val="24"/>
          <w:szCs w:val="24"/>
          <w:vertAlign w:val="superscript"/>
          <w:lang w:val="en-GB"/>
        </w:rPr>
        <w:t>8]</w:t>
      </w:r>
      <w:r w:rsidRPr="00EF6460">
        <w:rPr>
          <w:rFonts w:ascii="Book Antiqua" w:hAnsi="Book Antiqua" w:cs="Times New Roman"/>
          <w:sz w:val="24"/>
          <w:szCs w:val="24"/>
          <w:lang w:val="en-GB"/>
        </w:rPr>
        <w:t>.</w:t>
      </w:r>
    </w:p>
    <w:p w:rsidR="00283FC2" w:rsidRPr="00EF6460" w:rsidRDefault="00283FC2" w:rsidP="00EF6460">
      <w:pPr>
        <w:spacing w:after="0" w:line="360" w:lineRule="auto"/>
        <w:jc w:val="both"/>
        <w:rPr>
          <w:rFonts w:ascii="Book Antiqua" w:hAnsi="Book Antiqua" w:cs="Times New Roman"/>
          <w:sz w:val="24"/>
          <w:szCs w:val="24"/>
          <w:lang w:val="en-GB"/>
        </w:rPr>
      </w:pPr>
    </w:p>
    <w:p w:rsidR="00283FC2" w:rsidRPr="00EF6460" w:rsidRDefault="001F647B" w:rsidP="00EF6460">
      <w:pPr>
        <w:spacing w:after="0" w:line="360" w:lineRule="auto"/>
        <w:jc w:val="both"/>
        <w:rPr>
          <w:rFonts w:ascii="Book Antiqua" w:hAnsi="Book Antiqua" w:cs="Times New Roman"/>
          <w:b/>
          <w:bCs/>
          <w:sz w:val="24"/>
          <w:szCs w:val="24"/>
          <w:lang w:val="en-GB" w:eastAsia="zh-CN"/>
        </w:rPr>
      </w:pPr>
      <w:r w:rsidRPr="00EF6460">
        <w:rPr>
          <w:rFonts w:ascii="Book Antiqua" w:hAnsi="Book Antiqua" w:cs="Times New Roman"/>
          <w:b/>
          <w:bCs/>
          <w:sz w:val="24"/>
          <w:szCs w:val="24"/>
          <w:lang w:val="en-GB"/>
        </w:rPr>
        <w:t xml:space="preserve">HOW COMMON IS NON-ADHERENCE IN </w:t>
      </w:r>
      <w:r w:rsidR="00E86558" w:rsidRPr="00EF6460">
        <w:rPr>
          <w:rFonts w:ascii="Book Antiqua" w:hAnsi="Book Antiqua" w:cs="Times New Roman"/>
          <w:b/>
          <w:sz w:val="24"/>
          <w:szCs w:val="24"/>
          <w:lang w:val="en-GB"/>
        </w:rPr>
        <w:t>BD</w:t>
      </w:r>
      <w:r w:rsidRPr="00EF6460">
        <w:rPr>
          <w:rFonts w:ascii="Book Antiqua" w:hAnsi="Book Antiqua" w:cs="Times New Roman"/>
          <w:b/>
          <w:bCs/>
          <w:sz w:val="24"/>
          <w:szCs w:val="24"/>
          <w:lang w:val="en-GB"/>
        </w:rPr>
        <w:t>?</w:t>
      </w:r>
    </w:p>
    <w:p w:rsidR="00283FC2" w:rsidRPr="00EF6460" w:rsidRDefault="00283FC2" w:rsidP="00EF6460">
      <w:pPr>
        <w:pStyle w:val="aa"/>
        <w:spacing w:after="0" w:line="360" w:lineRule="auto"/>
        <w:jc w:val="both"/>
        <w:rPr>
          <w:rFonts w:ascii="Book Antiqua" w:hAnsi="Book Antiqua" w:cs="Times New Roman"/>
          <w:sz w:val="24"/>
          <w:szCs w:val="24"/>
          <w:lang w:val="en-GB"/>
        </w:rPr>
      </w:pPr>
      <w:r w:rsidRPr="00EF6460">
        <w:rPr>
          <w:rFonts w:ascii="Book Antiqua" w:hAnsi="Book Antiqua" w:cs="Times New Roman"/>
          <w:sz w:val="24"/>
          <w:szCs w:val="24"/>
          <w:lang w:val="en-GB"/>
        </w:rPr>
        <w:t>Adherence has been defined as “the extent to which a person’s behaviour, taking medication, following a diet, and/or executing lifestyle changes, corresponds with agreed recommendations from a health care provider”</w:t>
      </w:r>
      <w:r w:rsidRPr="00EF6460">
        <w:rPr>
          <w:rFonts w:ascii="Book Antiqua" w:hAnsi="Book Antiqua" w:cs="Times New Roman"/>
          <w:sz w:val="24"/>
          <w:szCs w:val="24"/>
          <w:vertAlign w:val="superscript"/>
          <w:lang w:val="en-GB"/>
        </w:rPr>
        <w:t>[9]</w:t>
      </w:r>
      <w:r w:rsidRPr="00EF6460">
        <w:rPr>
          <w:rFonts w:ascii="Book Antiqua" w:hAnsi="Book Antiqua" w:cs="Times New Roman"/>
          <w:sz w:val="24"/>
          <w:szCs w:val="24"/>
          <w:lang w:val="en-GB"/>
        </w:rPr>
        <w:t>.</w:t>
      </w:r>
      <w:r w:rsidR="00EF6460" w:rsidRPr="00EF6460">
        <w:rPr>
          <w:rFonts w:ascii="Book Antiqua" w:hAnsi="Book Antiqua" w:cs="Times New Roman" w:hint="eastAsia"/>
          <w:sz w:val="24"/>
          <w:szCs w:val="24"/>
          <w:lang w:val="en-GB" w:eastAsia="zh-CN"/>
        </w:rPr>
        <w:t xml:space="preserve"> </w:t>
      </w:r>
      <w:r w:rsidRPr="00EF6460">
        <w:rPr>
          <w:rFonts w:ascii="Book Antiqua" w:hAnsi="Book Antiqua" w:cs="Times New Roman"/>
          <w:sz w:val="24"/>
          <w:szCs w:val="24"/>
          <w:lang w:val="en-GB"/>
        </w:rPr>
        <w:t>Studies of BD have</w:t>
      </w:r>
      <w:r w:rsidR="00031C5A" w:rsidRPr="00EF6460">
        <w:rPr>
          <w:rFonts w:ascii="Book Antiqua" w:hAnsi="Book Antiqua" w:cs="Times New Roman"/>
          <w:sz w:val="24"/>
          <w:szCs w:val="24"/>
          <w:lang w:val="en-GB"/>
        </w:rPr>
        <w:t xml:space="preserve"> been</w:t>
      </w:r>
      <w:r w:rsidRPr="00EF6460">
        <w:rPr>
          <w:rFonts w:ascii="Book Antiqua" w:hAnsi="Book Antiqua" w:cs="Times New Roman"/>
          <w:sz w:val="24"/>
          <w:szCs w:val="24"/>
          <w:lang w:val="en-GB"/>
        </w:rPr>
        <w:t xml:space="preserve"> largely focused on medication non-adherence rather than other aspects of treatment-adherence. Not surprisingly, there is a considerable variation between the rates of such non-adherence ranging from universal adherence in some studies to more or less </w:t>
      </w:r>
      <w:r w:rsidRPr="00EF6460">
        <w:rPr>
          <w:rFonts w:ascii="Book Antiqua" w:hAnsi="Book Antiqua" w:cs="Times New Roman"/>
          <w:sz w:val="24"/>
          <w:szCs w:val="24"/>
          <w:lang w:val="en-GB"/>
        </w:rPr>
        <w:lastRenderedPageBreak/>
        <w:t>un</w:t>
      </w:r>
      <w:r w:rsidR="00EF6460" w:rsidRPr="00EF6460">
        <w:rPr>
          <w:rFonts w:ascii="Book Antiqua" w:hAnsi="Book Antiqua" w:cs="Times New Roman"/>
          <w:sz w:val="24"/>
          <w:szCs w:val="24"/>
          <w:lang w:val="en-GB"/>
        </w:rPr>
        <w:t xml:space="preserve">iversal non-adherence in </w:t>
      </w:r>
      <w:proofErr w:type="gramStart"/>
      <w:r w:rsidR="00EF6460" w:rsidRPr="00EF6460">
        <w:rPr>
          <w:rFonts w:ascii="Book Antiqua" w:hAnsi="Book Antiqua" w:cs="Times New Roman"/>
          <w:sz w:val="24"/>
          <w:szCs w:val="24"/>
          <w:lang w:val="en-GB"/>
        </w:rPr>
        <w:t>others</w:t>
      </w:r>
      <w:r w:rsidRPr="00EF6460">
        <w:rPr>
          <w:rFonts w:ascii="Book Antiqua" w:hAnsi="Book Antiqua" w:cs="Times New Roman"/>
          <w:sz w:val="24"/>
          <w:szCs w:val="24"/>
          <w:vertAlign w:val="superscript"/>
          <w:lang w:val="en-GB"/>
        </w:rPr>
        <w:t>[</w:t>
      </w:r>
      <w:proofErr w:type="gramEnd"/>
      <w:r w:rsidRPr="00EF6460">
        <w:rPr>
          <w:rFonts w:ascii="Book Antiqua" w:hAnsi="Book Antiqua" w:cs="Times New Roman"/>
          <w:sz w:val="24"/>
          <w:szCs w:val="24"/>
          <w:vertAlign w:val="superscript"/>
          <w:lang w:val="en-GB"/>
        </w:rPr>
        <w:t>10-12]</w:t>
      </w:r>
      <w:r w:rsidRPr="00EF6460">
        <w:rPr>
          <w:rFonts w:ascii="Book Antiqua" w:hAnsi="Book Antiqua" w:cs="Times New Roman"/>
          <w:sz w:val="24"/>
          <w:szCs w:val="24"/>
          <w:lang w:val="en-GB"/>
        </w:rPr>
        <w:t>.</w:t>
      </w:r>
      <w:r w:rsidR="007375A2" w:rsidRPr="00EF6460">
        <w:rPr>
          <w:rFonts w:ascii="Book Antiqua" w:hAnsi="Book Antiqua" w:cs="Times New Roman"/>
          <w:sz w:val="24"/>
          <w:szCs w:val="24"/>
          <w:lang w:val="en-GB"/>
        </w:rPr>
        <w:t xml:space="preserve"> Much of this variability in rates can be attributed to methodological differences across studies. Adherence has been defined and assessed differently in different studies. Studies also differ in the settings in which they have been conducted (</w:t>
      </w:r>
      <w:r w:rsidR="007375A2" w:rsidRPr="00EF6460">
        <w:rPr>
          <w:rFonts w:ascii="Book Antiqua" w:hAnsi="Book Antiqua" w:cs="Times New Roman"/>
          <w:i/>
          <w:sz w:val="24"/>
          <w:szCs w:val="24"/>
          <w:lang w:val="en-GB"/>
        </w:rPr>
        <w:t>e.g.</w:t>
      </w:r>
      <w:r w:rsidR="00EF6460" w:rsidRPr="00EF6460">
        <w:rPr>
          <w:rFonts w:ascii="Book Antiqua" w:hAnsi="Book Antiqua" w:cs="Times New Roman" w:hint="eastAsia"/>
          <w:i/>
          <w:sz w:val="24"/>
          <w:szCs w:val="24"/>
          <w:lang w:val="en-GB" w:eastAsia="zh-CN"/>
        </w:rPr>
        <w:t>,</w:t>
      </w:r>
      <w:r w:rsidR="007375A2" w:rsidRPr="00EF6460">
        <w:rPr>
          <w:rFonts w:ascii="Book Antiqua" w:hAnsi="Book Antiqua" w:cs="Times New Roman"/>
          <w:sz w:val="24"/>
          <w:szCs w:val="24"/>
          <w:lang w:val="en-GB"/>
        </w:rPr>
        <w:t xml:space="preserve"> clinics or community), in their designs (</w:t>
      </w:r>
      <w:r w:rsidR="00EF6460" w:rsidRPr="00EF6460">
        <w:rPr>
          <w:rFonts w:ascii="Book Antiqua" w:hAnsi="Book Antiqua" w:cs="Times New Roman"/>
          <w:i/>
          <w:sz w:val="24"/>
          <w:szCs w:val="24"/>
          <w:lang w:val="en-GB"/>
        </w:rPr>
        <w:t>e.g.</w:t>
      </w:r>
      <w:r w:rsidR="00EF6460" w:rsidRPr="00EF6460">
        <w:rPr>
          <w:rFonts w:ascii="Book Antiqua" w:hAnsi="Book Antiqua" w:cs="Times New Roman" w:hint="eastAsia"/>
          <w:i/>
          <w:sz w:val="24"/>
          <w:szCs w:val="24"/>
          <w:lang w:val="en-GB" w:eastAsia="zh-CN"/>
        </w:rPr>
        <w:t>,</w:t>
      </w:r>
      <w:r w:rsidR="00EF6460" w:rsidRPr="00EF6460">
        <w:rPr>
          <w:rFonts w:ascii="Book Antiqua" w:hAnsi="Book Antiqua" w:cs="Times New Roman"/>
          <w:sz w:val="24"/>
          <w:szCs w:val="24"/>
          <w:lang w:val="en-GB"/>
        </w:rPr>
        <w:t xml:space="preserve"> </w:t>
      </w:r>
      <w:r w:rsidR="007375A2" w:rsidRPr="00EF6460">
        <w:rPr>
          <w:rFonts w:ascii="Book Antiqua" w:hAnsi="Book Antiqua" w:cs="Times New Roman"/>
          <w:sz w:val="24"/>
          <w:szCs w:val="24"/>
          <w:lang w:val="en-GB"/>
        </w:rPr>
        <w:t xml:space="preserve">cross-sectional or longitudinal), in the patient samples included, and in the phase of illness or the duration during which non-adherence has been </w:t>
      </w:r>
      <w:proofErr w:type="gramStart"/>
      <w:r w:rsidR="007375A2" w:rsidRPr="00EF6460">
        <w:rPr>
          <w:rFonts w:ascii="Book Antiqua" w:hAnsi="Book Antiqua" w:cs="Times New Roman"/>
          <w:sz w:val="24"/>
          <w:szCs w:val="24"/>
          <w:lang w:val="en-GB"/>
        </w:rPr>
        <w:t>estimated</w:t>
      </w:r>
      <w:r w:rsidRPr="00EF6460">
        <w:rPr>
          <w:rFonts w:ascii="Book Antiqua" w:hAnsi="Book Antiqua" w:cs="Times New Roman"/>
          <w:sz w:val="24"/>
          <w:szCs w:val="24"/>
          <w:vertAlign w:val="superscript"/>
          <w:lang w:val="en-GB"/>
        </w:rPr>
        <w:t>[</w:t>
      </w:r>
      <w:proofErr w:type="gramEnd"/>
      <w:r w:rsidRPr="00EF6460">
        <w:rPr>
          <w:rFonts w:ascii="Book Antiqua" w:hAnsi="Book Antiqua" w:cs="Times New Roman"/>
          <w:sz w:val="24"/>
          <w:szCs w:val="24"/>
          <w:vertAlign w:val="superscript"/>
          <w:lang w:val="en-GB"/>
        </w:rPr>
        <w:t>13-17]</w:t>
      </w:r>
      <w:r w:rsidRPr="00EF6460">
        <w:rPr>
          <w:rFonts w:ascii="Book Antiqua" w:hAnsi="Book Antiqua" w:cs="Times New Roman"/>
          <w:sz w:val="24"/>
          <w:szCs w:val="24"/>
          <w:lang w:val="en-GB"/>
        </w:rPr>
        <w:t>. Extremely high or low rates have usually been obtained from studies with small patient samples and</w:t>
      </w:r>
      <w:r w:rsidR="00FB4E7B" w:rsidRPr="00EF6460">
        <w:rPr>
          <w:rFonts w:ascii="Book Antiqua" w:hAnsi="Book Antiqua" w:cs="Times New Roman"/>
          <w:sz w:val="24"/>
          <w:szCs w:val="24"/>
          <w:lang w:val="en-GB"/>
        </w:rPr>
        <w:t xml:space="preserve"> from</w:t>
      </w:r>
      <w:r w:rsidRPr="00EF6460">
        <w:rPr>
          <w:rFonts w:ascii="Book Antiqua" w:hAnsi="Book Antiqua" w:cs="Times New Roman"/>
          <w:sz w:val="24"/>
          <w:szCs w:val="24"/>
          <w:lang w:val="en-GB"/>
        </w:rPr>
        <w:t xml:space="preserve"> specialized settings, or from randomized control</w:t>
      </w:r>
      <w:r w:rsidR="00997CFC" w:rsidRPr="00EF6460">
        <w:rPr>
          <w:rFonts w:ascii="Book Antiqua" w:hAnsi="Book Antiqua" w:cs="Times New Roman"/>
          <w:sz w:val="24"/>
          <w:szCs w:val="24"/>
          <w:lang w:val="en-GB"/>
        </w:rPr>
        <w:t>led</w:t>
      </w:r>
      <w:r w:rsidR="00EF6460" w:rsidRPr="00EF6460">
        <w:rPr>
          <w:rFonts w:ascii="Book Antiqua" w:hAnsi="Book Antiqua" w:cs="Times New Roman"/>
          <w:sz w:val="24"/>
          <w:szCs w:val="24"/>
          <w:lang w:val="en-GB"/>
        </w:rPr>
        <w:t xml:space="preserve"> trials of medication </w:t>
      </w:r>
      <w:proofErr w:type="gramStart"/>
      <w:r w:rsidR="00EF6460" w:rsidRPr="00EF6460">
        <w:rPr>
          <w:rFonts w:ascii="Book Antiqua" w:hAnsi="Book Antiqua" w:cs="Times New Roman"/>
          <w:sz w:val="24"/>
          <w:szCs w:val="24"/>
          <w:lang w:val="en-GB"/>
        </w:rPr>
        <w:t>efficacy</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10-12,</w:t>
      </w:r>
      <w:r w:rsidRPr="00EF6460">
        <w:rPr>
          <w:rFonts w:ascii="Book Antiqua" w:hAnsi="Book Antiqua" w:cs="Times New Roman"/>
          <w:sz w:val="24"/>
          <w:szCs w:val="24"/>
          <w:vertAlign w:val="superscript"/>
          <w:lang w:val="en-GB"/>
        </w:rPr>
        <w:t>18-20]</w:t>
      </w:r>
      <w:r w:rsidRPr="00EF6460">
        <w:rPr>
          <w:rFonts w:ascii="Book Antiqua" w:hAnsi="Book Antiqua" w:cs="Times New Roman"/>
          <w:sz w:val="24"/>
          <w:szCs w:val="24"/>
          <w:lang w:val="en-GB"/>
        </w:rPr>
        <w:t xml:space="preserve">. If these extremes are ignored most studies report non-adherence rates from 20% to 50%, with a few reporting rates from 60% to 70% for all patients with </w:t>
      </w:r>
      <w:proofErr w:type="gramStart"/>
      <w:r w:rsidRPr="00EF6460">
        <w:rPr>
          <w:rFonts w:ascii="Book Antiqua" w:hAnsi="Book Antiqua" w:cs="Times New Roman"/>
          <w:sz w:val="24"/>
          <w:szCs w:val="24"/>
          <w:lang w:val="en-GB"/>
        </w:rPr>
        <w:t>BD</w:t>
      </w:r>
      <w:r w:rsidRPr="00EF6460">
        <w:rPr>
          <w:rFonts w:ascii="Book Antiqua" w:hAnsi="Book Antiqua" w:cs="Times New Roman"/>
          <w:sz w:val="24"/>
          <w:szCs w:val="24"/>
          <w:vertAlign w:val="superscript"/>
          <w:lang w:val="en-GB"/>
        </w:rPr>
        <w:t>[</w:t>
      </w:r>
      <w:proofErr w:type="gramEnd"/>
      <w:r w:rsidRPr="00EF6460">
        <w:rPr>
          <w:rFonts w:ascii="Book Antiqua" w:hAnsi="Book Antiqua" w:cs="Times New Roman"/>
          <w:sz w:val="24"/>
          <w:szCs w:val="24"/>
          <w:vertAlign w:val="superscript"/>
          <w:lang w:val="en-GB"/>
        </w:rPr>
        <w:t>21-23]</w:t>
      </w:r>
      <w:r w:rsidRPr="00EF6460">
        <w:rPr>
          <w:rFonts w:ascii="Book Antiqua" w:hAnsi="Book Antiqua" w:cs="Times New Roman"/>
          <w:sz w:val="24"/>
          <w:szCs w:val="24"/>
          <w:lang w:val="en-GB"/>
        </w:rPr>
        <w:t>. This is very similar to the estimates of several reviews on the subject, which conclude that on the average about 40% to 50% of patients with BD (range 9%-66%) do not t</w:t>
      </w:r>
      <w:r w:rsidR="00EF6460" w:rsidRPr="00EF6460">
        <w:rPr>
          <w:rFonts w:ascii="Book Antiqua" w:hAnsi="Book Antiqua" w:cs="Times New Roman"/>
          <w:sz w:val="24"/>
          <w:szCs w:val="24"/>
          <w:lang w:val="en-GB"/>
        </w:rPr>
        <w:t xml:space="preserve">ake their medications </w:t>
      </w:r>
      <w:proofErr w:type="gramStart"/>
      <w:r w:rsidR="00EF6460" w:rsidRPr="00EF6460">
        <w:rPr>
          <w:rFonts w:ascii="Book Antiqua" w:hAnsi="Book Antiqua" w:cs="Times New Roman"/>
          <w:sz w:val="24"/>
          <w:szCs w:val="24"/>
          <w:lang w:val="en-GB"/>
        </w:rPr>
        <w:t>regularly</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2 4,</w:t>
      </w:r>
      <w:r w:rsidRPr="00EF6460">
        <w:rPr>
          <w:rFonts w:ascii="Book Antiqua" w:hAnsi="Book Antiqua" w:cs="Times New Roman"/>
          <w:sz w:val="24"/>
          <w:szCs w:val="24"/>
          <w:vertAlign w:val="superscript"/>
          <w:lang w:val="en-GB"/>
        </w:rPr>
        <w:t>24-28]</w:t>
      </w:r>
      <w:r w:rsidRPr="00EF6460">
        <w:rPr>
          <w:rFonts w:ascii="Book Antiqua" w:hAnsi="Book Antiqua" w:cs="Times New Roman"/>
          <w:sz w:val="24"/>
          <w:szCs w:val="24"/>
          <w:lang w:val="en-GB"/>
        </w:rPr>
        <w:t>.</w:t>
      </w:r>
      <w:r w:rsidR="00EF6460" w:rsidRPr="00EF6460">
        <w:rPr>
          <w:rFonts w:ascii="Book Antiqua" w:hAnsi="Book Antiqua" w:cs="Times New Roman" w:hint="eastAsia"/>
          <w:sz w:val="24"/>
          <w:szCs w:val="24"/>
          <w:lang w:val="en-GB" w:eastAsia="zh-CN"/>
        </w:rPr>
        <w:t xml:space="preserve"> </w:t>
      </w:r>
      <w:r w:rsidRPr="00EF6460">
        <w:rPr>
          <w:rFonts w:ascii="Book Antiqua" w:hAnsi="Book Antiqua" w:cs="Times New Roman"/>
          <w:sz w:val="24"/>
          <w:szCs w:val="24"/>
          <w:lang w:val="en-GB"/>
        </w:rPr>
        <w:t xml:space="preserve">These rates are essentially the same regardless of whether patients are on mood stabilizers or antipsychotics. Moreover, </w:t>
      </w:r>
      <w:r w:rsidR="005B0FF3" w:rsidRPr="00EF6460">
        <w:rPr>
          <w:rFonts w:ascii="Book Antiqua" w:hAnsi="Book Antiqua" w:cs="Times New Roman"/>
          <w:sz w:val="24"/>
          <w:szCs w:val="24"/>
          <w:lang w:val="en-GB"/>
        </w:rPr>
        <w:t>rates of</w:t>
      </w:r>
      <w:r w:rsidR="00CD0F3A" w:rsidRPr="00EF6460">
        <w:rPr>
          <w:rFonts w:ascii="Book Antiqua" w:hAnsi="Book Antiqua" w:cs="Times New Roman"/>
          <w:sz w:val="24"/>
          <w:szCs w:val="24"/>
          <w:lang w:val="en-GB"/>
        </w:rPr>
        <w:t xml:space="preserve"> </w:t>
      </w:r>
      <w:r w:rsidRPr="00EF6460">
        <w:rPr>
          <w:rFonts w:ascii="Book Antiqua" w:hAnsi="Book Antiqua" w:cs="Times New Roman"/>
          <w:sz w:val="24"/>
          <w:szCs w:val="24"/>
          <w:lang w:val="en-GB"/>
        </w:rPr>
        <w:t>non-adherence seem to have remained unchanged or even increased over the years despite the introduction of several</w:t>
      </w:r>
      <w:r w:rsidR="00EF6460" w:rsidRPr="00EF6460">
        <w:rPr>
          <w:rFonts w:ascii="Book Antiqua" w:hAnsi="Book Antiqua" w:cs="Times New Roman"/>
          <w:sz w:val="24"/>
          <w:szCs w:val="24"/>
          <w:lang w:val="en-GB"/>
        </w:rPr>
        <w:t xml:space="preserve"> new </w:t>
      </w:r>
      <w:proofErr w:type="gramStart"/>
      <w:r w:rsidR="00EF6460" w:rsidRPr="00EF6460">
        <w:rPr>
          <w:rFonts w:ascii="Book Antiqua" w:hAnsi="Book Antiqua" w:cs="Times New Roman"/>
          <w:sz w:val="24"/>
          <w:szCs w:val="24"/>
          <w:lang w:val="en-GB"/>
        </w:rPr>
        <w:t>medications</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1,4,13,26,</w:t>
      </w:r>
      <w:r w:rsidRPr="00EF6460">
        <w:rPr>
          <w:rFonts w:ascii="Book Antiqua" w:hAnsi="Book Antiqua" w:cs="Times New Roman"/>
          <w:sz w:val="24"/>
          <w:szCs w:val="24"/>
          <w:vertAlign w:val="superscript"/>
          <w:lang w:val="en-GB"/>
        </w:rPr>
        <w:t>29]</w:t>
      </w:r>
      <w:r w:rsidRPr="00EF6460">
        <w:rPr>
          <w:rFonts w:ascii="Book Antiqua" w:hAnsi="Book Antiqua" w:cs="Times New Roman"/>
          <w:sz w:val="24"/>
          <w:szCs w:val="24"/>
          <w:lang w:val="en-GB"/>
        </w:rPr>
        <w:t>.</w:t>
      </w:r>
      <w:r w:rsidR="00EF6460" w:rsidRPr="00EF6460">
        <w:rPr>
          <w:rFonts w:ascii="Book Antiqua" w:hAnsi="Book Antiqua" w:cs="Times New Roman" w:hint="eastAsia"/>
          <w:sz w:val="24"/>
          <w:szCs w:val="24"/>
          <w:lang w:val="en-GB" w:eastAsia="zh-CN"/>
        </w:rPr>
        <w:t xml:space="preserve"> </w:t>
      </w:r>
      <w:r w:rsidR="00CF2CD2" w:rsidRPr="00EF6460">
        <w:rPr>
          <w:rFonts w:ascii="Book Antiqua" w:hAnsi="Book Antiqua" w:cs="Times New Roman"/>
          <w:sz w:val="24"/>
          <w:szCs w:val="24"/>
          <w:lang w:val="en-GB"/>
        </w:rPr>
        <w:t xml:space="preserve">The fact that about half of </w:t>
      </w:r>
      <w:r w:rsidRPr="00EF6460">
        <w:rPr>
          <w:rFonts w:ascii="Book Antiqua" w:hAnsi="Book Antiqua" w:cs="Times New Roman"/>
          <w:sz w:val="24"/>
          <w:szCs w:val="24"/>
          <w:lang w:val="en-GB"/>
        </w:rPr>
        <w:t>patients with BD become non-adherent during long-term treatment puts it on par with several other chronic ps</w:t>
      </w:r>
      <w:r w:rsidR="00EF6460" w:rsidRPr="00EF6460">
        <w:rPr>
          <w:rFonts w:ascii="Book Antiqua" w:hAnsi="Book Antiqua" w:cs="Times New Roman"/>
          <w:sz w:val="24"/>
          <w:szCs w:val="24"/>
          <w:lang w:val="en-GB"/>
        </w:rPr>
        <w:t xml:space="preserve">ychiatric and medical </w:t>
      </w:r>
      <w:proofErr w:type="gramStart"/>
      <w:r w:rsidR="00EF6460" w:rsidRPr="00EF6460">
        <w:rPr>
          <w:rFonts w:ascii="Book Antiqua" w:hAnsi="Book Antiqua" w:cs="Times New Roman"/>
          <w:sz w:val="24"/>
          <w:szCs w:val="24"/>
          <w:lang w:val="en-GB"/>
        </w:rPr>
        <w:t>disorders</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4,9,</w:t>
      </w:r>
      <w:r w:rsidRPr="00EF6460">
        <w:rPr>
          <w:rFonts w:ascii="Book Antiqua" w:hAnsi="Book Antiqua" w:cs="Times New Roman"/>
          <w:sz w:val="24"/>
          <w:szCs w:val="24"/>
          <w:vertAlign w:val="superscript"/>
          <w:lang w:val="en-GB"/>
        </w:rPr>
        <w:t>30-32]</w:t>
      </w:r>
      <w:r w:rsidRPr="00EF6460">
        <w:rPr>
          <w:rFonts w:ascii="Book Antiqua" w:hAnsi="Book Antiqua" w:cs="Times New Roman"/>
          <w:sz w:val="24"/>
          <w:szCs w:val="24"/>
          <w:lang w:val="en-GB"/>
        </w:rPr>
        <w:t xml:space="preserve">. Moreover, a large part of this commonly prevalent non-adherence remains undetected in </w:t>
      </w:r>
      <w:r w:rsidR="004231AE" w:rsidRPr="00EF6460">
        <w:rPr>
          <w:rFonts w:ascii="Book Antiqua" w:hAnsi="Book Antiqua" w:cs="Times New Roman"/>
          <w:sz w:val="24"/>
          <w:szCs w:val="24"/>
          <w:lang w:val="en-GB"/>
        </w:rPr>
        <w:t>real-world</w:t>
      </w:r>
      <w:r w:rsidR="001675A4" w:rsidRPr="00EF6460">
        <w:rPr>
          <w:rFonts w:ascii="Book Antiqua" w:hAnsi="Book Antiqua" w:cs="Times New Roman"/>
          <w:sz w:val="24"/>
          <w:szCs w:val="24"/>
          <w:lang w:val="en-GB"/>
        </w:rPr>
        <w:t xml:space="preserve"> </w:t>
      </w:r>
      <w:r w:rsidR="004231AE" w:rsidRPr="00EF6460">
        <w:rPr>
          <w:rFonts w:ascii="Book Antiqua" w:hAnsi="Book Antiqua" w:cs="Times New Roman"/>
          <w:sz w:val="24"/>
          <w:szCs w:val="24"/>
          <w:lang w:val="en-GB"/>
        </w:rPr>
        <w:t>treatment of</w:t>
      </w:r>
      <w:r w:rsidRPr="00EF6460">
        <w:rPr>
          <w:rFonts w:ascii="Book Antiqua" w:hAnsi="Book Antiqua" w:cs="Times New Roman"/>
          <w:sz w:val="24"/>
          <w:szCs w:val="24"/>
          <w:lang w:val="en-GB"/>
        </w:rPr>
        <w:t xml:space="preserve"> BD as well; clinicians appear to be particularly likely to underestimate non-adherence among</w:t>
      </w:r>
      <w:r w:rsidR="00EF6460" w:rsidRPr="00EF6460">
        <w:rPr>
          <w:rFonts w:ascii="Book Antiqua" w:hAnsi="Book Antiqua" w:cs="Times New Roman"/>
          <w:sz w:val="24"/>
          <w:szCs w:val="24"/>
          <w:lang w:val="en-GB"/>
        </w:rPr>
        <w:t xml:space="preserve"> their </w:t>
      </w:r>
      <w:proofErr w:type="gramStart"/>
      <w:r w:rsidR="00EF6460" w:rsidRPr="00EF6460">
        <w:rPr>
          <w:rFonts w:ascii="Book Antiqua" w:hAnsi="Book Antiqua" w:cs="Times New Roman"/>
          <w:sz w:val="24"/>
          <w:szCs w:val="24"/>
          <w:lang w:val="en-GB"/>
        </w:rPr>
        <w:t>patients</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17,</w:t>
      </w:r>
      <w:r w:rsidRPr="00EF6460">
        <w:rPr>
          <w:rFonts w:ascii="Book Antiqua" w:hAnsi="Book Antiqua" w:cs="Times New Roman"/>
          <w:sz w:val="24"/>
          <w:szCs w:val="24"/>
          <w:vertAlign w:val="superscript"/>
          <w:lang w:val="en-GB"/>
        </w:rPr>
        <w:t>33-36]</w:t>
      </w:r>
      <w:r w:rsidRPr="00EF6460">
        <w:rPr>
          <w:rFonts w:ascii="Book Antiqua" w:hAnsi="Book Antiqua" w:cs="Times New Roman"/>
          <w:sz w:val="24"/>
          <w:szCs w:val="24"/>
          <w:lang w:val="en-GB"/>
        </w:rPr>
        <w:t xml:space="preserve">. However, the blame for lack of detection in day-to-day practice cannot be </w:t>
      </w:r>
      <w:r w:rsidR="007E2C26" w:rsidRPr="00EF6460">
        <w:rPr>
          <w:rFonts w:ascii="Book Antiqua" w:hAnsi="Book Antiqua" w:cs="Times New Roman"/>
          <w:sz w:val="24"/>
          <w:szCs w:val="24"/>
          <w:lang w:val="en-GB"/>
        </w:rPr>
        <w:t>entirely laid at the clinician's</w:t>
      </w:r>
      <w:r w:rsidRPr="00EF6460">
        <w:rPr>
          <w:rFonts w:ascii="Book Antiqua" w:hAnsi="Book Antiqua" w:cs="Times New Roman"/>
          <w:sz w:val="24"/>
          <w:szCs w:val="24"/>
          <w:lang w:val="en-GB"/>
        </w:rPr>
        <w:t xml:space="preserve"> door, because it is notoriously difficult to predict who is likely become non-adherent. Non-adherence is obviously a complex phenomenon determined by a multitude of influences. However, despite best efforts it is still unclear as to which of these factors is most critical in </w:t>
      </w:r>
      <w:r w:rsidR="00EF6460" w:rsidRPr="00EF6460">
        <w:rPr>
          <w:rFonts w:ascii="Book Antiqua" w:hAnsi="Book Antiqua" w:cs="Times New Roman"/>
          <w:sz w:val="24"/>
          <w:szCs w:val="24"/>
          <w:lang w:val="en-GB"/>
        </w:rPr>
        <w:t xml:space="preserve">determining non-adherence in </w:t>
      </w:r>
      <w:proofErr w:type="gramStart"/>
      <w:r w:rsidR="00EF6460" w:rsidRPr="00EF6460">
        <w:rPr>
          <w:rFonts w:ascii="Book Antiqua" w:hAnsi="Book Antiqua" w:cs="Times New Roman"/>
          <w:sz w:val="24"/>
          <w:szCs w:val="24"/>
          <w:lang w:val="en-GB"/>
        </w:rPr>
        <w:t>BD</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4,13,</w:t>
      </w:r>
      <w:r w:rsidRPr="00EF6460">
        <w:rPr>
          <w:rFonts w:ascii="Book Antiqua" w:hAnsi="Book Antiqua" w:cs="Times New Roman"/>
          <w:sz w:val="24"/>
          <w:szCs w:val="24"/>
          <w:vertAlign w:val="superscript"/>
          <w:lang w:val="en-GB"/>
        </w:rPr>
        <w:t>26]</w:t>
      </w:r>
      <w:r w:rsidRPr="00EF6460">
        <w:rPr>
          <w:rFonts w:ascii="Book Antiqua" w:hAnsi="Book Antiqua" w:cs="Times New Roman"/>
          <w:sz w:val="24"/>
          <w:szCs w:val="24"/>
          <w:lang w:val="en-GB"/>
        </w:rPr>
        <w:t xml:space="preserve">. </w:t>
      </w:r>
    </w:p>
    <w:p w:rsidR="00283FC2" w:rsidRPr="00EF6460" w:rsidRDefault="00283FC2" w:rsidP="00EF6460">
      <w:pPr>
        <w:autoSpaceDE w:val="0"/>
        <w:autoSpaceDN w:val="0"/>
        <w:adjustRightInd w:val="0"/>
        <w:spacing w:after="0" w:line="360" w:lineRule="auto"/>
        <w:jc w:val="both"/>
        <w:rPr>
          <w:rFonts w:ascii="Book Antiqua" w:hAnsi="Book Antiqua" w:cs="Times New Roman"/>
          <w:sz w:val="24"/>
          <w:szCs w:val="24"/>
          <w:lang w:val="en-GB"/>
        </w:rPr>
      </w:pPr>
    </w:p>
    <w:p w:rsidR="00283FC2" w:rsidRPr="00EF6460" w:rsidRDefault="001F647B" w:rsidP="00EF6460">
      <w:pPr>
        <w:spacing w:after="0" w:line="360" w:lineRule="auto"/>
        <w:jc w:val="both"/>
        <w:rPr>
          <w:rFonts w:ascii="Book Antiqua" w:hAnsi="Book Antiqua" w:cs="Times New Roman"/>
          <w:b/>
          <w:bCs/>
          <w:sz w:val="24"/>
          <w:szCs w:val="24"/>
          <w:lang w:val="en-GB"/>
        </w:rPr>
      </w:pPr>
      <w:r w:rsidRPr="00EF6460">
        <w:rPr>
          <w:rFonts w:ascii="Book Antiqua" w:hAnsi="Book Antiqua" w:cs="Times New Roman"/>
          <w:b/>
          <w:bCs/>
          <w:sz w:val="24"/>
          <w:szCs w:val="24"/>
          <w:lang w:val="en-GB"/>
        </w:rPr>
        <w:t xml:space="preserve">DEMOGRAPHIC AND ILLNESS-RELATED DETERMINANTS OF NON-ADHERENCE IN </w:t>
      </w:r>
      <w:r w:rsidR="00E86558" w:rsidRPr="00EF6460">
        <w:rPr>
          <w:rFonts w:ascii="Book Antiqua" w:hAnsi="Book Antiqua" w:cs="Times New Roman"/>
          <w:b/>
          <w:sz w:val="24"/>
          <w:szCs w:val="24"/>
          <w:lang w:val="en-GB"/>
        </w:rPr>
        <w:t>BD</w:t>
      </w:r>
      <w:r w:rsidRPr="00EF6460">
        <w:rPr>
          <w:rFonts w:ascii="Book Antiqua" w:hAnsi="Book Antiqua" w:cs="Times New Roman"/>
          <w:b/>
          <w:bCs/>
          <w:sz w:val="24"/>
          <w:szCs w:val="24"/>
          <w:lang w:val="en-GB"/>
        </w:rPr>
        <w:t xml:space="preserve"> </w:t>
      </w:r>
    </w:p>
    <w:p w:rsidR="00283FC2" w:rsidRPr="00EF6460" w:rsidRDefault="00283FC2" w:rsidP="00EF6460">
      <w:pPr>
        <w:spacing w:after="0" w:line="360" w:lineRule="auto"/>
        <w:jc w:val="both"/>
        <w:rPr>
          <w:rFonts w:ascii="Book Antiqua" w:hAnsi="Book Antiqua" w:cs="Times New Roman"/>
          <w:sz w:val="24"/>
          <w:szCs w:val="24"/>
          <w:lang w:val="en-GB"/>
        </w:rPr>
      </w:pPr>
      <w:r w:rsidRPr="00EF6460">
        <w:rPr>
          <w:rFonts w:ascii="Book Antiqua" w:hAnsi="Book Antiqua" w:cs="Times New Roman"/>
          <w:sz w:val="24"/>
          <w:szCs w:val="24"/>
          <w:lang w:val="en-GB"/>
        </w:rPr>
        <w:lastRenderedPageBreak/>
        <w:t>In a seminal article about 40 years ago</w:t>
      </w:r>
      <w:r w:rsidR="00EF6460" w:rsidRPr="00EF6460">
        <w:rPr>
          <w:rFonts w:ascii="Book Antiqua" w:hAnsi="Book Antiqua" w:cs="Times New Roman"/>
          <w:sz w:val="24"/>
          <w:szCs w:val="24"/>
          <w:lang w:val="en-GB"/>
        </w:rPr>
        <w:t xml:space="preserve"> Jamison </w:t>
      </w:r>
      <w:r w:rsidR="00EF6460" w:rsidRPr="00EF6460">
        <w:rPr>
          <w:rFonts w:ascii="Book Antiqua" w:hAnsi="Book Antiqua" w:cs="Times New Roman"/>
          <w:i/>
          <w:sz w:val="24"/>
          <w:szCs w:val="24"/>
          <w:lang w:val="en-GB"/>
        </w:rPr>
        <w:t xml:space="preserve">et </w:t>
      </w:r>
      <w:proofErr w:type="gramStart"/>
      <w:r w:rsidR="00EF6460" w:rsidRPr="00EF6460">
        <w:rPr>
          <w:rFonts w:ascii="Book Antiqua" w:hAnsi="Book Antiqua" w:cs="Times New Roman"/>
          <w:i/>
          <w:sz w:val="24"/>
          <w:szCs w:val="24"/>
          <w:lang w:val="en-GB"/>
        </w:rPr>
        <w:t>al</w:t>
      </w:r>
      <w:r w:rsidRPr="00EF6460">
        <w:rPr>
          <w:rFonts w:ascii="Book Antiqua" w:hAnsi="Book Antiqua" w:cs="Times New Roman"/>
          <w:sz w:val="24"/>
          <w:szCs w:val="24"/>
          <w:vertAlign w:val="superscript"/>
          <w:lang w:val="en-GB"/>
        </w:rPr>
        <w:t>[</w:t>
      </w:r>
      <w:proofErr w:type="gramEnd"/>
      <w:r w:rsidRPr="00EF6460">
        <w:rPr>
          <w:rFonts w:ascii="Book Antiqua" w:hAnsi="Book Antiqua" w:cs="Times New Roman"/>
          <w:sz w:val="24"/>
          <w:szCs w:val="24"/>
          <w:vertAlign w:val="superscript"/>
          <w:lang w:val="en-GB"/>
        </w:rPr>
        <w:t xml:space="preserve">37] </w:t>
      </w:r>
      <w:r w:rsidRPr="00EF6460">
        <w:rPr>
          <w:rFonts w:ascii="Book Antiqua" w:eastAsia="Times New Roman" w:hAnsi="Book Antiqua" w:cs="Times New Roman"/>
          <w:sz w:val="24"/>
          <w:szCs w:val="24"/>
          <w:lang w:val="en-GB"/>
        </w:rPr>
        <w:t xml:space="preserve">proposed four </w:t>
      </w:r>
      <w:r w:rsidR="00D07C24" w:rsidRPr="00EF6460">
        <w:rPr>
          <w:rFonts w:ascii="Book Antiqua" w:hAnsi="Book Antiqua" w:cs="Times New Roman"/>
          <w:sz w:val="24"/>
          <w:szCs w:val="24"/>
          <w:lang w:val="en-GB"/>
        </w:rPr>
        <w:t>mutually interacting</w:t>
      </w:r>
      <w:r w:rsidRPr="00EF6460">
        <w:rPr>
          <w:rFonts w:ascii="Book Antiqua" w:hAnsi="Book Antiqua" w:cs="Times New Roman"/>
          <w:sz w:val="24"/>
          <w:szCs w:val="24"/>
          <w:lang w:val="en-GB"/>
        </w:rPr>
        <w:t xml:space="preserve"> domains</w:t>
      </w:r>
      <w:r w:rsidRPr="00EF6460">
        <w:rPr>
          <w:rFonts w:ascii="Book Antiqua" w:eastAsia="Times New Roman" w:hAnsi="Book Antiqua" w:cs="Times New Roman"/>
          <w:sz w:val="24"/>
          <w:szCs w:val="24"/>
          <w:lang w:val="en-GB"/>
        </w:rPr>
        <w:t xml:space="preserve"> to explain non-adherence </w:t>
      </w:r>
      <w:r w:rsidR="00452C56" w:rsidRPr="00EF6460">
        <w:rPr>
          <w:rFonts w:ascii="Book Antiqua" w:eastAsia="Times New Roman" w:hAnsi="Book Antiqua" w:cs="Times New Roman"/>
          <w:sz w:val="24"/>
          <w:szCs w:val="24"/>
          <w:lang w:val="en-GB"/>
        </w:rPr>
        <w:t>to prescribed</w:t>
      </w:r>
      <w:r w:rsidRPr="00EF6460">
        <w:rPr>
          <w:rFonts w:ascii="Book Antiqua" w:eastAsia="Times New Roman" w:hAnsi="Book Antiqua" w:cs="Times New Roman"/>
          <w:sz w:val="24"/>
          <w:szCs w:val="24"/>
          <w:lang w:val="en-GB"/>
        </w:rPr>
        <w:t xml:space="preserve"> lithium among patients with BD. </w:t>
      </w:r>
      <w:r w:rsidR="008E416C" w:rsidRPr="00EF6460">
        <w:rPr>
          <w:rFonts w:ascii="Book Antiqua" w:eastAsia="Times New Roman" w:hAnsi="Book Antiqua" w:cs="Times New Roman"/>
          <w:bCs/>
          <w:iCs/>
          <w:sz w:val="24"/>
          <w:szCs w:val="24"/>
          <w:lang w:val="en-GB" w:eastAsia="en-GB"/>
        </w:rPr>
        <w:t>These included factors related to the patient (</w:t>
      </w:r>
      <w:r w:rsidR="008E416C" w:rsidRPr="00EF6460">
        <w:rPr>
          <w:rFonts w:ascii="Book Antiqua" w:eastAsia="Times New Roman" w:hAnsi="Book Antiqua" w:cs="Times New Roman"/>
          <w:bCs/>
          <w:i/>
          <w:iCs/>
          <w:sz w:val="24"/>
          <w:szCs w:val="24"/>
          <w:lang w:val="en-GB" w:eastAsia="en-GB"/>
        </w:rPr>
        <w:t>e.g.</w:t>
      </w:r>
      <w:r w:rsidR="00EF6460" w:rsidRPr="00EF6460">
        <w:rPr>
          <w:rFonts w:ascii="Book Antiqua" w:hAnsi="Book Antiqua" w:cs="Times New Roman" w:hint="eastAsia"/>
          <w:bCs/>
          <w:iCs/>
          <w:sz w:val="24"/>
          <w:szCs w:val="24"/>
          <w:lang w:val="en-GB" w:eastAsia="zh-CN"/>
        </w:rPr>
        <w:t>,</w:t>
      </w:r>
      <w:r w:rsidR="008E416C" w:rsidRPr="00EF6460">
        <w:rPr>
          <w:rFonts w:ascii="Book Antiqua" w:eastAsia="Times New Roman" w:hAnsi="Book Antiqua" w:cs="Times New Roman"/>
          <w:bCs/>
          <w:iCs/>
          <w:sz w:val="24"/>
          <w:szCs w:val="24"/>
          <w:lang w:val="en-GB" w:eastAsia="en-GB"/>
        </w:rPr>
        <w:t xml:space="preserve"> demographic characteristics), the </w:t>
      </w:r>
      <w:r w:rsidR="008E416C" w:rsidRPr="00EF6460">
        <w:rPr>
          <w:rFonts w:ascii="Book Antiqua" w:hAnsi="Book Antiqua" w:cs="Times New Roman"/>
          <w:sz w:val="24"/>
          <w:szCs w:val="24"/>
          <w:lang w:val="en-GB"/>
        </w:rPr>
        <w:t>illness (</w:t>
      </w:r>
      <w:r w:rsidR="00EF6460" w:rsidRPr="00EF6460">
        <w:rPr>
          <w:rFonts w:ascii="Book Antiqua" w:eastAsia="Times New Roman" w:hAnsi="Book Antiqua" w:cs="Times New Roman"/>
          <w:bCs/>
          <w:i/>
          <w:iCs/>
          <w:sz w:val="24"/>
          <w:szCs w:val="24"/>
          <w:lang w:val="en-GB" w:eastAsia="en-GB"/>
        </w:rPr>
        <w:t>e.g.</w:t>
      </w:r>
      <w:r w:rsidR="00EF6460" w:rsidRPr="00EF6460">
        <w:rPr>
          <w:rFonts w:ascii="Book Antiqua" w:hAnsi="Book Antiqua" w:cs="Times New Roman" w:hint="eastAsia"/>
          <w:bCs/>
          <w:iCs/>
          <w:sz w:val="24"/>
          <w:szCs w:val="24"/>
          <w:lang w:val="en-GB" w:eastAsia="zh-CN"/>
        </w:rPr>
        <w:t>,</w:t>
      </w:r>
      <w:r w:rsidR="008E416C" w:rsidRPr="00EF6460">
        <w:rPr>
          <w:rFonts w:ascii="Book Antiqua" w:hAnsi="Book Antiqua" w:cs="Times New Roman"/>
          <w:sz w:val="24"/>
          <w:szCs w:val="24"/>
          <w:lang w:val="en-GB"/>
        </w:rPr>
        <w:t xml:space="preserve"> severity), the effect of medications (</w:t>
      </w:r>
      <w:r w:rsidR="00EF6460" w:rsidRPr="00EF6460">
        <w:rPr>
          <w:rFonts w:ascii="Book Antiqua" w:eastAsia="Times New Roman" w:hAnsi="Book Antiqua" w:cs="Times New Roman"/>
          <w:bCs/>
          <w:i/>
          <w:iCs/>
          <w:sz w:val="24"/>
          <w:szCs w:val="24"/>
          <w:lang w:val="en-GB" w:eastAsia="en-GB"/>
        </w:rPr>
        <w:t>e.g.</w:t>
      </w:r>
      <w:r w:rsidR="00EF6460" w:rsidRPr="00EF6460">
        <w:rPr>
          <w:rFonts w:ascii="Book Antiqua" w:hAnsi="Book Antiqua" w:cs="Times New Roman" w:hint="eastAsia"/>
          <w:bCs/>
          <w:iCs/>
          <w:sz w:val="24"/>
          <w:szCs w:val="24"/>
          <w:lang w:val="en-GB" w:eastAsia="zh-CN"/>
        </w:rPr>
        <w:t>,</w:t>
      </w:r>
      <w:r w:rsidR="008E416C" w:rsidRPr="00EF6460">
        <w:rPr>
          <w:rFonts w:ascii="Book Antiqua" w:hAnsi="Book Antiqua" w:cs="Times New Roman"/>
          <w:sz w:val="24"/>
          <w:szCs w:val="24"/>
          <w:lang w:val="en-GB"/>
        </w:rPr>
        <w:t xml:space="preserve"> side effects) and characteristics of the clinicians (</w:t>
      </w:r>
      <w:r w:rsidR="00EF6460" w:rsidRPr="00EF6460">
        <w:rPr>
          <w:rFonts w:ascii="Book Antiqua" w:eastAsia="Times New Roman" w:hAnsi="Book Antiqua" w:cs="Times New Roman"/>
          <w:bCs/>
          <w:i/>
          <w:iCs/>
          <w:sz w:val="24"/>
          <w:szCs w:val="24"/>
          <w:lang w:val="en-GB" w:eastAsia="en-GB"/>
        </w:rPr>
        <w:t>e.g.</w:t>
      </w:r>
      <w:r w:rsidR="00EF6460" w:rsidRPr="00EF6460">
        <w:rPr>
          <w:rFonts w:ascii="Book Antiqua" w:hAnsi="Book Antiqua" w:cs="Times New Roman" w:hint="eastAsia"/>
          <w:bCs/>
          <w:iCs/>
          <w:sz w:val="24"/>
          <w:szCs w:val="24"/>
          <w:lang w:val="en-GB" w:eastAsia="zh-CN"/>
        </w:rPr>
        <w:t>,</w:t>
      </w:r>
      <w:r w:rsidR="008E416C" w:rsidRPr="00EF6460">
        <w:rPr>
          <w:rFonts w:ascii="Book Antiqua" w:hAnsi="Book Antiqua" w:cs="Times New Roman"/>
          <w:sz w:val="24"/>
          <w:szCs w:val="24"/>
          <w:lang w:val="en-GB"/>
        </w:rPr>
        <w:t xml:space="preserve"> relationship with patients).</w:t>
      </w:r>
      <w:r w:rsidR="008E416C" w:rsidRPr="00EF6460">
        <w:rPr>
          <w:rFonts w:ascii="Book Antiqua" w:eastAsia="Times New Roman" w:hAnsi="Book Antiqua" w:cs="Times New Roman"/>
          <w:sz w:val="24"/>
          <w:szCs w:val="24"/>
          <w:lang w:val="en-GB"/>
        </w:rPr>
        <w:t xml:space="preserve"> </w:t>
      </w:r>
      <w:r w:rsidR="008033FC" w:rsidRPr="00EF6460">
        <w:rPr>
          <w:rFonts w:ascii="Book Antiqua" w:eastAsia="Times New Roman" w:hAnsi="Book Antiqua" w:cs="Times New Roman"/>
          <w:sz w:val="24"/>
          <w:szCs w:val="24"/>
          <w:lang w:val="en-GB"/>
        </w:rPr>
        <w:t>These determinants have been subsequently adopted by others working in the field</w:t>
      </w:r>
      <w:r w:rsidR="000A00C4" w:rsidRPr="00EF6460">
        <w:rPr>
          <w:rFonts w:ascii="Book Antiqua" w:eastAsia="Times New Roman" w:hAnsi="Book Antiqua" w:cs="Times New Roman"/>
          <w:sz w:val="24"/>
          <w:szCs w:val="24"/>
          <w:lang w:val="en-GB"/>
        </w:rPr>
        <w:t>,</w:t>
      </w:r>
      <w:r w:rsidR="008033FC" w:rsidRPr="00EF6460">
        <w:rPr>
          <w:rFonts w:ascii="Book Antiqua" w:eastAsia="Times New Roman" w:hAnsi="Book Antiqua" w:cs="Times New Roman"/>
          <w:sz w:val="24"/>
          <w:szCs w:val="24"/>
          <w:lang w:val="en-GB"/>
        </w:rPr>
        <w:t xml:space="preserve"> but some significant additions have been made in each category. For example, patient-related factors</w:t>
      </w:r>
      <w:r w:rsidRPr="00EF6460">
        <w:rPr>
          <w:rFonts w:ascii="Book Antiqua" w:eastAsia="Times New Roman" w:hAnsi="Book Antiqua" w:cs="Times New Roman"/>
          <w:sz w:val="24"/>
          <w:szCs w:val="24"/>
          <w:lang w:val="en-GB"/>
        </w:rPr>
        <w:t xml:space="preserve"> have come to include personal attitudes and beliefs about medication-taking in addition to </w:t>
      </w:r>
      <w:r w:rsidR="00997CFC" w:rsidRPr="00EF6460">
        <w:rPr>
          <w:rFonts w:ascii="Book Antiqua" w:eastAsia="Times New Roman" w:hAnsi="Book Antiqua" w:cs="Times New Roman"/>
          <w:sz w:val="24"/>
          <w:szCs w:val="24"/>
          <w:lang w:val="en-GB"/>
        </w:rPr>
        <w:t>demographic factors. C</w:t>
      </w:r>
      <w:r w:rsidRPr="00EF6460">
        <w:rPr>
          <w:rFonts w:ascii="Book Antiqua" w:eastAsia="Times New Roman" w:hAnsi="Book Antiqua" w:cs="Times New Roman"/>
          <w:sz w:val="24"/>
          <w:szCs w:val="24"/>
          <w:lang w:val="en-GB"/>
        </w:rPr>
        <w:t xml:space="preserve">linician-related </w:t>
      </w:r>
      <w:r w:rsidR="00997CFC" w:rsidRPr="00EF6460">
        <w:rPr>
          <w:rFonts w:ascii="Book Antiqua" w:eastAsia="Times New Roman" w:hAnsi="Book Antiqua" w:cs="Times New Roman"/>
          <w:sz w:val="24"/>
          <w:szCs w:val="24"/>
          <w:lang w:val="en-GB"/>
        </w:rPr>
        <w:t>factors</w:t>
      </w:r>
      <w:r w:rsidRPr="00EF6460">
        <w:rPr>
          <w:rFonts w:ascii="Book Antiqua" w:eastAsia="Times New Roman" w:hAnsi="Book Antiqua" w:cs="Times New Roman"/>
          <w:sz w:val="24"/>
          <w:szCs w:val="24"/>
          <w:lang w:val="en-GB"/>
        </w:rPr>
        <w:t xml:space="preserve"> has been broadened to include an environmental domain, which encompasses </w:t>
      </w:r>
      <w:r w:rsidR="004F62DB" w:rsidRPr="00EF6460">
        <w:rPr>
          <w:rFonts w:ascii="Book Antiqua" w:eastAsia="Times New Roman" w:hAnsi="Book Antiqua" w:cs="Times New Roman"/>
          <w:sz w:val="24"/>
          <w:szCs w:val="24"/>
          <w:lang w:val="en-GB"/>
        </w:rPr>
        <w:t xml:space="preserve">the influence of clinician-patient interactions and health-system related factors on adherence, as well as </w:t>
      </w:r>
      <w:r w:rsidRPr="00EF6460">
        <w:rPr>
          <w:rFonts w:ascii="Book Antiqua" w:eastAsia="Times New Roman" w:hAnsi="Book Antiqua" w:cs="Times New Roman"/>
          <w:sz w:val="24"/>
          <w:szCs w:val="24"/>
          <w:lang w:val="en-GB"/>
        </w:rPr>
        <w:t>the influence of the family and significa</w:t>
      </w:r>
      <w:r w:rsidR="00EF6460" w:rsidRPr="00EF6460">
        <w:rPr>
          <w:rFonts w:ascii="Book Antiqua" w:eastAsia="Times New Roman" w:hAnsi="Book Antiqua" w:cs="Times New Roman"/>
          <w:sz w:val="24"/>
          <w:szCs w:val="24"/>
          <w:lang w:val="en-GB"/>
        </w:rPr>
        <w:t>nt others in the patient’s life</w:t>
      </w:r>
      <w:r w:rsidR="00EF6460" w:rsidRPr="00EF6460">
        <w:rPr>
          <w:rFonts w:ascii="Book Antiqua" w:hAnsi="Book Antiqua" w:cs="Times New Roman"/>
          <w:sz w:val="24"/>
          <w:szCs w:val="24"/>
          <w:vertAlign w:val="superscript"/>
          <w:lang w:val="en-GB"/>
        </w:rPr>
        <w:t>[13,25,28,38,</w:t>
      </w:r>
      <w:r w:rsidRPr="00EF6460">
        <w:rPr>
          <w:rFonts w:ascii="Book Antiqua" w:hAnsi="Book Antiqua" w:cs="Times New Roman"/>
          <w:sz w:val="24"/>
          <w:szCs w:val="24"/>
          <w:vertAlign w:val="superscript"/>
          <w:lang w:val="en-GB"/>
        </w:rPr>
        <w:t>39]</w:t>
      </w:r>
      <w:r w:rsidRPr="00EF6460">
        <w:rPr>
          <w:rFonts w:ascii="Book Antiqua" w:hAnsi="Book Antiqua" w:cs="Times New Roman"/>
          <w:sz w:val="24"/>
          <w:szCs w:val="24"/>
          <w:lang w:val="en-GB"/>
        </w:rPr>
        <w:t xml:space="preserve">. </w:t>
      </w:r>
    </w:p>
    <w:p w:rsidR="00283FC2" w:rsidRPr="00EF6460" w:rsidRDefault="00283FC2" w:rsidP="00EF6460">
      <w:pPr>
        <w:spacing w:after="0" w:line="360" w:lineRule="auto"/>
        <w:ind w:firstLineChars="100" w:firstLine="240"/>
        <w:jc w:val="both"/>
        <w:rPr>
          <w:rFonts w:ascii="Book Antiqua" w:hAnsi="Book Antiqua" w:cs="Times New Roman"/>
          <w:sz w:val="24"/>
          <w:szCs w:val="24"/>
          <w:lang w:val="en-GB"/>
        </w:rPr>
      </w:pPr>
      <w:r w:rsidRPr="00EF6460">
        <w:rPr>
          <w:rFonts w:ascii="Book Antiqua" w:eastAsia="Times New Roman" w:hAnsi="Book Antiqua" w:cs="Times New Roman"/>
          <w:sz w:val="24"/>
          <w:szCs w:val="24"/>
          <w:lang w:val="en-GB"/>
        </w:rPr>
        <w:t xml:space="preserve">In the 1980s and 1990s </w:t>
      </w:r>
      <w:r w:rsidR="00A079FF" w:rsidRPr="00EF6460">
        <w:rPr>
          <w:rFonts w:ascii="Book Antiqua" w:eastAsia="Times New Roman" w:hAnsi="Book Antiqua" w:cs="Times New Roman"/>
          <w:sz w:val="24"/>
          <w:szCs w:val="24"/>
        </w:rPr>
        <w:t xml:space="preserve">research on treatment non-adherence amongst those diagnosed with </w:t>
      </w:r>
      <w:r w:rsidRPr="00EF6460">
        <w:rPr>
          <w:rFonts w:ascii="Book Antiqua" w:eastAsia="Times New Roman" w:hAnsi="Book Antiqua" w:cs="Times New Roman"/>
          <w:sz w:val="24"/>
          <w:szCs w:val="24"/>
          <w:lang w:val="en-GB"/>
        </w:rPr>
        <w:t>psychiatric disorders including BD mostly limited itself to examining demographic, clinical and medication-rela</w:t>
      </w:r>
      <w:r w:rsidR="00EF6460" w:rsidRPr="00EF6460">
        <w:rPr>
          <w:rFonts w:ascii="Book Antiqua" w:eastAsia="Times New Roman" w:hAnsi="Book Antiqua" w:cs="Times New Roman"/>
          <w:sz w:val="24"/>
          <w:szCs w:val="24"/>
          <w:lang w:val="en-GB"/>
        </w:rPr>
        <w:t xml:space="preserve">ted factors impacting </w:t>
      </w:r>
      <w:proofErr w:type="gramStart"/>
      <w:r w:rsidR="00EF6460" w:rsidRPr="00EF6460">
        <w:rPr>
          <w:rFonts w:ascii="Book Antiqua" w:eastAsia="Times New Roman" w:hAnsi="Book Antiqua" w:cs="Times New Roman"/>
          <w:sz w:val="24"/>
          <w:szCs w:val="24"/>
          <w:lang w:val="en-GB"/>
        </w:rPr>
        <w:t>adherence</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2,17,38,</w:t>
      </w:r>
      <w:r w:rsidRPr="00EF6460">
        <w:rPr>
          <w:rFonts w:ascii="Book Antiqua" w:hAnsi="Book Antiqua" w:cs="Times New Roman"/>
          <w:sz w:val="24"/>
          <w:szCs w:val="24"/>
          <w:vertAlign w:val="superscript"/>
          <w:lang w:val="en-GB"/>
        </w:rPr>
        <w:t>40]</w:t>
      </w:r>
      <w:r w:rsidRPr="00EF6460">
        <w:rPr>
          <w:rFonts w:ascii="Book Antiqua" w:hAnsi="Book Antiqua" w:cs="Times New Roman"/>
          <w:sz w:val="24"/>
          <w:szCs w:val="24"/>
          <w:lang w:val="en-GB"/>
        </w:rPr>
        <w:t xml:space="preserve">. </w:t>
      </w:r>
      <w:r w:rsidR="009616FB" w:rsidRPr="00EF6460">
        <w:rPr>
          <w:rFonts w:ascii="Book Antiqua" w:eastAsia="Times New Roman" w:hAnsi="Book Antiqua" w:cs="Times New Roman"/>
          <w:sz w:val="24"/>
          <w:szCs w:val="24"/>
        </w:rPr>
        <w:t>The exclusive focus on these factors appeared to be driven by biologically and medically orientated conceptualizations of the illness, although the primacy of the biological approach had been</w:t>
      </w:r>
      <w:r w:rsidR="00EF6460" w:rsidRPr="00EF6460">
        <w:rPr>
          <w:rFonts w:ascii="Book Antiqua" w:eastAsia="Times New Roman" w:hAnsi="Book Antiqua" w:cs="Times New Roman"/>
          <w:sz w:val="24"/>
          <w:szCs w:val="24"/>
        </w:rPr>
        <w:t xml:space="preserve"> </w:t>
      </w:r>
      <w:r w:rsidR="009616FB" w:rsidRPr="00EF6460">
        <w:rPr>
          <w:rFonts w:ascii="Book Antiqua" w:eastAsia="Times New Roman" w:hAnsi="Book Antiqua" w:cs="Times New Roman"/>
          <w:sz w:val="24"/>
          <w:szCs w:val="24"/>
        </w:rPr>
        <w:t>the object of criticism for long.</w:t>
      </w:r>
      <w:r w:rsidRPr="00EF6460">
        <w:rPr>
          <w:rFonts w:ascii="Book Antiqua" w:eastAsia="Times New Roman" w:hAnsi="Book Antiqua" w:cs="Times New Roman"/>
          <w:sz w:val="24"/>
          <w:szCs w:val="24"/>
          <w:lang w:val="en-GB"/>
        </w:rPr>
        <w:t xml:space="preserve"> Unfortunately, these efforts to predict non-adherence on the basis of demographic and illness-related f</w:t>
      </w:r>
      <w:r w:rsidR="00EF6460" w:rsidRPr="00EF6460">
        <w:rPr>
          <w:rFonts w:ascii="Book Antiqua" w:eastAsia="Times New Roman" w:hAnsi="Book Antiqua" w:cs="Times New Roman"/>
          <w:sz w:val="24"/>
          <w:szCs w:val="24"/>
          <w:lang w:val="en-GB"/>
        </w:rPr>
        <w:t xml:space="preserve">actors were not very </w:t>
      </w:r>
      <w:proofErr w:type="gramStart"/>
      <w:r w:rsidR="00EF6460" w:rsidRPr="00EF6460">
        <w:rPr>
          <w:rFonts w:ascii="Book Antiqua" w:eastAsia="Times New Roman" w:hAnsi="Book Antiqua" w:cs="Times New Roman"/>
          <w:sz w:val="24"/>
          <w:szCs w:val="24"/>
          <w:lang w:val="en-GB"/>
        </w:rPr>
        <w:t>successful</w:t>
      </w:r>
      <w:r w:rsidRPr="00EF6460">
        <w:rPr>
          <w:rFonts w:ascii="Book Antiqua" w:hAnsi="Book Antiqua" w:cs="Times New Roman"/>
          <w:sz w:val="24"/>
          <w:szCs w:val="24"/>
          <w:vertAlign w:val="superscript"/>
          <w:lang w:val="en-GB"/>
        </w:rPr>
        <w:t>[</w:t>
      </w:r>
      <w:proofErr w:type="gramEnd"/>
      <w:r w:rsidRPr="00EF6460">
        <w:rPr>
          <w:rFonts w:ascii="Book Antiqua" w:hAnsi="Book Antiqua" w:cs="Times New Roman"/>
          <w:sz w:val="24"/>
          <w:szCs w:val="24"/>
          <w:vertAlign w:val="superscript"/>
          <w:lang w:val="en-GB"/>
        </w:rPr>
        <w:t>40-44]</w:t>
      </w:r>
      <w:r w:rsidRPr="00EF6460">
        <w:rPr>
          <w:rFonts w:ascii="Book Antiqua" w:hAnsi="Book Antiqua" w:cs="Times New Roman"/>
          <w:sz w:val="24"/>
          <w:szCs w:val="24"/>
          <w:lang w:val="en-GB"/>
        </w:rPr>
        <w:t xml:space="preserve">. </w:t>
      </w:r>
      <w:r w:rsidRPr="00EF6460">
        <w:rPr>
          <w:rFonts w:ascii="Book Antiqua" w:eastAsia="Times New Roman" w:hAnsi="Book Antiqua" w:cs="Times New Roman"/>
          <w:sz w:val="24"/>
          <w:szCs w:val="24"/>
          <w:lang w:val="en-GB"/>
        </w:rPr>
        <w:t xml:space="preserve">This failed quest could be due to several reasons, the principal one being the equivocal and inconsistent results </w:t>
      </w:r>
      <w:r w:rsidR="00EF6460" w:rsidRPr="00EF6460">
        <w:rPr>
          <w:rFonts w:ascii="Book Antiqua" w:eastAsia="Times New Roman" w:hAnsi="Book Antiqua" w:cs="Times New Roman"/>
          <w:sz w:val="24"/>
          <w:szCs w:val="24"/>
          <w:lang w:val="en-GB"/>
        </w:rPr>
        <w:t xml:space="preserve">obtained from different </w:t>
      </w:r>
      <w:proofErr w:type="gramStart"/>
      <w:r w:rsidR="00EF6460" w:rsidRPr="00EF6460">
        <w:rPr>
          <w:rFonts w:ascii="Book Antiqua" w:eastAsia="Times New Roman" w:hAnsi="Book Antiqua" w:cs="Times New Roman"/>
          <w:sz w:val="24"/>
          <w:szCs w:val="24"/>
          <w:lang w:val="en-GB"/>
        </w:rPr>
        <w:t>studies</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40,</w:t>
      </w:r>
      <w:r w:rsidRPr="00EF6460">
        <w:rPr>
          <w:rFonts w:ascii="Book Antiqua" w:hAnsi="Book Antiqua" w:cs="Times New Roman"/>
          <w:sz w:val="24"/>
          <w:szCs w:val="24"/>
          <w:vertAlign w:val="superscript"/>
          <w:lang w:val="en-GB"/>
        </w:rPr>
        <w:t>4</w:t>
      </w:r>
      <w:r w:rsidR="00EF6460" w:rsidRPr="00EF6460">
        <w:rPr>
          <w:rFonts w:ascii="Book Antiqua" w:hAnsi="Book Antiqua" w:cs="Times New Roman"/>
          <w:sz w:val="24"/>
          <w:szCs w:val="24"/>
          <w:vertAlign w:val="superscript"/>
          <w:lang w:val="en-GB"/>
        </w:rPr>
        <w:t>5,</w:t>
      </w:r>
      <w:r w:rsidRPr="00EF6460">
        <w:rPr>
          <w:rFonts w:ascii="Book Antiqua" w:hAnsi="Book Antiqua" w:cs="Times New Roman"/>
          <w:sz w:val="24"/>
          <w:szCs w:val="24"/>
          <w:vertAlign w:val="superscript"/>
          <w:lang w:val="en-GB"/>
        </w:rPr>
        <w:t>46]</w:t>
      </w:r>
      <w:r w:rsidRPr="00EF6460">
        <w:rPr>
          <w:rFonts w:ascii="Book Antiqua" w:hAnsi="Book Antiqua" w:cs="Times New Roman"/>
          <w:sz w:val="24"/>
          <w:szCs w:val="24"/>
          <w:lang w:val="en-GB"/>
        </w:rPr>
        <w:t xml:space="preserve">. </w:t>
      </w:r>
      <w:r w:rsidRPr="00EF6460">
        <w:rPr>
          <w:rFonts w:ascii="Book Antiqua" w:eastAsia="Times New Roman" w:hAnsi="Book Antiqua" w:cs="Times New Roman"/>
          <w:sz w:val="24"/>
          <w:szCs w:val="24"/>
          <w:lang w:val="en-GB"/>
        </w:rPr>
        <w:t>For example, although certain demographic correlates</w:t>
      </w:r>
      <w:r w:rsidR="008A5FCB" w:rsidRPr="00EF6460">
        <w:rPr>
          <w:rFonts w:ascii="Book Antiqua" w:eastAsia="Times New Roman" w:hAnsi="Book Antiqua" w:cs="Times New Roman"/>
          <w:sz w:val="24"/>
          <w:szCs w:val="24"/>
          <w:lang w:val="en-GB"/>
        </w:rPr>
        <w:t xml:space="preserve"> have</w:t>
      </w:r>
      <w:r w:rsidRPr="00EF6460">
        <w:rPr>
          <w:rFonts w:ascii="Book Antiqua" w:eastAsia="Times New Roman" w:hAnsi="Book Antiqua" w:cs="Times New Roman"/>
          <w:sz w:val="24"/>
          <w:szCs w:val="24"/>
          <w:lang w:val="en-GB"/>
        </w:rPr>
        <w:t xml:space="preserve"> emerged as </w:t>
      </w:r>
      <w:r w:rsidR="0085329B" w:rsidRPr="00EF6460">
        <w:rPr>
          <w:rFonts w:ascii="Book Antiqua" w:eastAsia="Times New Roman" w:hAnsi="Book Antiqua" w:cs="Times New Roman"/>
          <w:sz w:val="24"/>
          <w:szCs w:val="24"/>
          <w:lang w:val="en-GB"/>
        </w:rPr>
        <w:t>likely</w:t>
      </w:r>
      <w:r w:rsidR="00EF6460" w:rsidRPr="00EF6460">
        <w:rPr>
          <w:rFonts w:ascii="Book Antiqua" w:eastAsia="Times New Roman" w:hAnsi="Book Antiqua" w:cs="Times New Roman"/>
          <w:sz w:val="24"/>
          <w:szCs w:val="24"/>
          <w:lang w:val="en-GB"/>
        </w:rPr>
        <w:t xml:space="preserve"> determinants in some </w:t>
      </w:r>
      <w:proofErr w:type="gramStart"/>
      <w:r w:rsidR="00EF6460" w:rsidRPr="00EF6460">
        <w:rPr>
          <w:rFonts w:ascii="Book Antiqua" w:eastAsia="Times New Roman" w:hAnsi="Book Antiqua" w:cs="Times New Roman"/>
          <w:sz w:val="24"/>
          <w:szCs w:val="24"/>
          <w:lang w:val="en-GB"/>
        </w:rPr>
        <w:t>studies</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4,26,27,</w:t>
      </w:r>
      <w:r w:rsidRPr="00EF6460">
        <w:rPr>
          <w:rFonts w:ascii="Book Antiqua" w:hAnsi="Book Antiqua" w:cs="Times New Roman"/>
          <w:sz w:val="24"/>
          <w:szCs w:val="24"/>
          <w:vertAlign w:val="superscript"/>
          <w:lang w:val="en-GB"/>
        </w:rPr>
        <w:t>42]</w:t>
      </w:r>
      <w:r w:rsidR="00C43E3D" w:rsidRPr="00EF6460">
        <w:rPr>
          <w:rFonts w:ascii="Book Antiqua" w:hAnsi="Book Antiqua" w:cs="Times New Roman"/>
          <w:sz w:val="24"/>
          <w:szCs w:val="24"/>
          <w:lang w:val="en-GB"/>
        </w:rPr>
        <w:t xml:space="preserve"> several </w:t>
      </w:r>
      <w:r w:rsidR="004A7EFF" w:rsidRPr="00EF6460">
        <w:rPr>
          <w:rFonts w:ascii="Book Antiqua" w:eastAsia="Times New Roman" w:hAnsi="Book Antiqua" w:cs="Times New Roman"/>
          <w:sz w:val="24"/>
          <w:szCs w:val="24"/>
          <w:lang w:val="en-GB"/>
        </w:rPr>
        <w:t>other studies</w:t>
      </w:r>
      <w:r w:rsidR="008D3B06">
        <w:rPr>
          <w:rFonts w:ascii="Book Antiqua" w:eastAsia="Times New Roman" w:hAnsi="Book Antiqua" w:cs="Times New Roman"/>
          <w:sz w:val="24"/>
          <w:szCs w:val="24"/>
          <w:lang w:val="en-GB"/>
        </w:rPr>
        <w:t xml:space="preserve"> </w:t>
      </w:r>
      <w:r w:rsidR="008A5FCB" w:rsidRPr="00EF6460">
        <w:rPr>
          <w:rFonts w:ascii="Book Antiqua" w:eastAsia="Times New Roman" w:hAnsi="Book Antiqua" w:cs="Times New Roman"/>
          <w:sz w:val="24"/>
          <w:szCs w:val="24"/>
          <w:lang w:val="en-GB"/>
        </w:rPr>
        <w:t>have</w:t>
      </w:r>
      <w:r w:rsidRPr="00EF6460">
        <w:rPr>
          <w:rFonts w:ascii="Book Antiqua" w:eastAsia="Times New Roman" w:hAnsi="Book Antiqua" w:cs="Times New Roman"/>
          <w:sz w:val="24"/>
          <w:szCs w:val="24"/>
          <w:lang w:val="en-GB"/>
        </w:rPr>
        <w:t xml:space="preserve"> found no association between demographic variables and non-a</w:t>
      </w:r>
      <w:r w:rsidR="00EF6460" w:rsidRPr="00EF6460">
        <w:rPr>
          <w:rFonts w:ascii="Book Antiqua" w:eastAsia="Times New Roman" w:hAnsi="Book Antiqua" w:cs="Times New Roman"/>
          <w:sz w:val="24"/>
          <w:szCs w:val="24"/>
          <w:lang w:val="en-GB"/>
        </w:rPr>
        <w:t>dherence in BD</w:t>
      </w:r>
      <w:r w:rsidR="00EF6460" w:rsidRPr="00EF6460">
        <w:rPr>
          <w:rFonts w:ascii="Book Antiqua" w:hAnsi="Book Antiqua" w:cs="Times New Roman"/>
          <w:sz w:val="24"/>
          <w:szCs w:val="24"/>
          <w:vertAlign w:val="superscript"/>
          <w:lang w:val="en-GB"/>
        </w:rPr>
        <w:t>[17,</w:t>
      </w:r>
      <w:r w:rsidRPr="00EF6460">
        <w:rPr>
          <w:rFonts w:ascii="Book Antiqua" w:hAnsi="Book Antiqua" w:cs="Times New Roman"/>
          <w:sz w:val="24"/>
          <w:szCs w:val="24"/>
          <w:vertAlign w:val="superscript"/>
          <w:lang w:val="en-GB"/>
        </w:rPr>
        <w:t>47-51]</w:t>
      </w:r>
      <w:r w:rsidRPr="00EF6460">
        <w:rPr>
          <w:rFonts w:ascii="Book Antiqua" w:hAnsi="Book Antiqua" w:cs="Times New Roman"/>
          <w:sz w:val="24"/>
          <w:szCs w:val="24"/>
          <w:lang w:val="en-GB"/>
        </w:rPr>
        <w:t xml:space="preserve">. </w:t>
      </w:r>
      <w:r w:rsidRPr="00EF6460">
        <w:rPr>
          <w:rFonts w:ascii="Book Antiqua" w:eastAsia="Times New Roman" w:hAnsi="Book Antiqua" w:cs="Times New Roman"/>
          <w:sz w:val="24"/>
          <w:szCs w:val="24"/>
          <w:lang w:val="en-GB"/>
        </w:rPr>
        <w:t xml:space="preserve">Among individual demographic </w:t>
      </w:r>
      <w:r w:rsidR="00D76D1D" w:rsidRPr="00EF6460">
        <w:rPr>
          <w:rFonts w:ascii="Book Antiqua" w:eastAsia="Times New Roman" w:hAnsi="Book Antiqua" w:cs="Times New Roman"/>
          <w:sz w:val="24"/>
          <w:szCs w:val="24"/>
          <w:lang w:val="en-GB"/>
        </w:rPr>
        <w:t>attributes</w:t>
      </w:r>
      <w:r w:rsidRPr="00EF6460">
        <w:rPr>
          <w:rFonts w:ascii="Book Antiqua" w:eastAsia="Times New Roman" w:hAnsi="Book Antiqua" w:cs="Times New Roman"/>
          <w:sz w:val="24"/>
          <w:szCs w:val="24"/>
          <w:lang w:val="en-GB"/>
        </w:rPr>
        <w:t xml:space="preserve"> there has been some evidence for an association of non-a</w:t>
      </w:r>
      <w:r w:rsidR="00EF6460" w:rsidRPr="00EF6460">
        <w:rPr>
          <w:rFonts w:ascii="Book Antiqua" w:eastAsia="Times New Roman" w:hAnsi="Book Antiqua" w:cs="Times New Roman"/>
          <w:sz w:val="24"/>
          <w:szCs w:val="24"/>
          <w:lang w:val="en-GB"/>
        </w:rPr>
        <w:t>dherence in BD with younger age</w:t>
      </w:r>
      <w:r w:rsidR="00EF6460" w:rsidRPr="00EF6460">
        <w:rPr>
          <w:rFonts w:ascii="Book Antiqua" w:hAnsi="Book Antiqua" w:cs="Times New Roman"/>
          <w:sz w:val="24"/>
          <w:szCs w:val="24"/>
          <w:vertAlign w:val="superscript"/>
          <w:lang w:val="en-GB"/>
        </w:rPr>
        <w:t>[13,27,39,52,</w:t>
      </w:r>
      <w:r w:rsidRPr="00EF6460">
        <w:rPr>
          <w:rFonts w:ascii="Book Antiqua" w:hAnsi="Book Antiqua" w:cs="Times New Roman"/>
          <w:sz w:val="24"/>
          <w:szCs w:val="24"/>
          <w:vertAlign w:val="superscript"/>
          <w:lang w:val="en-GB"/>
        </w:rPr>
        <w:t>53]</w:t>
      </w:r>
      <w:r w:rsidR="00EF6460" w:rsidRPr="00EF6460">
        <w:rPr>
          <w:rFonts w:ascii="Book Antiqua" w:eastAsia="Times New Roman" w:hAnsi="Book Antiqua" w:cs="Times New Roman"/>
          <w:sz w:val="24"/>
          <w:szCs w:val="24"/>
          <w:lang w:val="en-GB"/>
        </w:rPr>
        <w:t>, minority ethnicity</w:t>
      </w:r>
      <w:r w:rsidR="00EF6460" w:rsidRPr="00EF6460">
        <w:rPr>
          <w:rFonts w:ascii="Book Antiqua" w:hAnsi="Book Antiqua" w:cs="Times New Roman"/>
          <w:sz w:val="24"/>
          <w:szCs w:val="24"/>
          <w:vertAlign w:val="superscript"/>
          <w:lang w:val="en-GB"/>
        </w:rPr>
        <w:t>[7,</w:t>
      </w:r>
      <w:r w:rsidRPr="00EF6460">
        <w:rPr>
          <w:rFonts w:ascii="Book Antiqua" w:hAnsi="Book Antiqua" w:cs="Times New Roman"/>
          <w:sz w:val="24"/>
          <w:szCs w:val="24"/>
          <w:vertAlign w:val="superscript"/>
          <w:lang w:val="en-GB"/>
        </w:rPr>
        <w:t>54-58]</w:t>
      </w:r>
      <w:r w:rsidR="00EF6460" w:rsidRPr="00EF6460">
        <w:rPr>
          <w:rFonts w:ascii="Book Antiqua" w:eastAsia="Times New Roman" w:hAnsi="Book Antiqua" w:cs="Times New Roman"/>
          <w:sz w:val="24"/>
          <w:szCs w:val="24"/>
          <w:lang w:val="en-GB"/>
        </w:rPr>
        <w:t>, and social disadvantage</w:t>
      </w:r>
      <w:r w:rsidR="00EF6460" w:rsidRPr="00EF6460">
        <w:rPr>
          <w:rFonts w:ascii="Book Antiqua" w:hAnsi="Book Antiqua" w:cs="Times New Roman"/>
          <w:sz w:val="24"/>
          <w:szCs w:val="24"/>
          <w:vertAlign w:val="superscript"/>
          <w:lang w:val="en-GB"/>
        </w:rPr>
        <w:t>[27,34,52,56,57,</w:t>
      </w:r>
      <w:r w:rsidRPr="00EF6460">
        <w:rPr>
          <w:rFonts w:ascii="Book Antiqua" w:hAnsi="Book Antiqua" w:cs="Times New Roman"/>
          <w:sz w:val="24"/>
          <w:szCs w:val="24"/>
          <w:vertAlign w:val="superscript"/>
          <w:lang w:val="en-GB"/>
        </w:rPr>
        <w:t>59]</w:t>
      </w:r>
      <w:r w:rsidRPr="00EF6460">
        <w:rPr>
          <w:rFonts w:ascii="Book Antiqua" w:eastAsia="Times New Roman" w:hAnsi="Book Antiqua" w:cs="Times New Roman"/>
          <w:sz w:val="24"/>
          <w:szCs w:val="24"/>
          <w:lang w:val="en-GB"/>
        </w:rPr>
        <w:t>, but</w:t>
      </w:r>
      <w:r w:rsidRPr="00EF6460">
        <w:rPr>
          <w:rFonts w:ascii="Book Antiqua" w:hAnsi="Book Antiqua" w:cs="Times New Roman"/>
          <w:sz w:val="24"/>
          <w:szCs w:val="24"/>
          <w:lang w:val="en-GB"/>
        </w:rPr>
        <w:t xml:space="preserve"> the evidence for such links is either</w:t>
      </w:r>
      <w:r w:rsidR="00EF6460" w:rsidRPr="00EF6460">
        <w:rPr>
          <w:rFonts w:ascii="Book Antiqua" w:hAnsi="Book Antiqua" w:cs="Times New Roman"/>
          <w:sz w:val="24"/>
          <w:szCs w:val="24"/>
          <w:lang w:val="en-GB"/>
        </w:rPr>
        <w:t xml:space="preserve"> limited or often contradictory</w:t>
      </w:r>
      <w:r w:rsidR="00EF6460" w:rsidRPr="00EF6460">
        <w:rPr>
          <w:rFonts w:ascii="Book Antiqua" w:hAnsi="Book Antiqua" w:cs="Times New Roman"/>
          <w:sz w:val="24"/>
          <w:szCs w:val="24"/>
          <w:vertAlign w:val="superscript"/>
          <w:lang w:val="en-GB"/>
        </w:rPr>
        <w:t>[2,4,34,38,48,49,</w:t>
      </w:r>
      <w:r w:rsidRPr="00EF6460">
        <w:rPr>
          <w:rFonts w:ascii="Book Antiqua" w:hAnsi="Book Antiqua" w:cs="Times New Roman"/>
          <w:sz w:val="24"/>
          <w:szCs w:val="24"/>
          <w:vertAlign w:val="superscript"/>
          <w:lang w:val="en-GB"/>
        </w:rPr>
        <w:t>60]</w:t>
      </w:r>
      <w:r w:rsidRPr="00EF6460">
        <w:rPr>
          <w:rFonts w:ascii="Book Antiqua" w:hAnsi="Book Antiqua" w:cs="Times New Roman"/>
          <w:sz w:val="24"/>
          <w:szCs w:val="24"/>
          <w:lang w:val="en-GB"/>
        </w:rPr>
        <w:t>. The role of clinical factors in determining non-adherence in BD seemed to be similarly inconsistent and</w:t>
      </w:r>
      <w:r w:rsidR="001675A4" w:rsidRPr="00EF6460">
        <w:rPr>
          <w:rFonts w:ascii="Book Antiqua" w:hAnsi="Book Antiqua" w:cs="Times New Roman"/>
          <w:sz w:val="24"/>
          <w:szCs w:val="24"/>
          <w:lang w:val="en-GB"/>
        </w:rPr>
        <w:t xml:space="preserve"> </w:t>
      </w:r>
      <w:proofErr w:type="gramStart"/>
      <w:r w:rsidR="00EF6460" w:rsidRPr="00EF6460">
        <w:rPr>
          <w:rFonts w:ascii="Book Antiqua" w:hAnsi="Book Antiqua" w:cs="Times New Roman"/>
          <w:sz w:val="24"/>
          <w:szCs w:val="24"/>
          <w:lang w:val="en-GB"/>
        </w:rPr>
        <w:t>ambiguous</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42,</w:t>
      </w:r>
      <w:r w:rsidRPr="00EF6460">
        <w:rPr>
          <w:rFonts w:ascii="Book Antiqua" w:hAnsi="Book Antiqua" w:cs="Times New Roman"/>
          <w:sz w:val="24"/>
          <w:szCs w:val="24"/>
          <w:vertAlign w:val="superscript"/>
          <w:lang w:val="en-GB"/>
        </w:rPr>
        <w:t>61]</w:t>
      </w:r>
      <w:r w:rsidRPr="00EF6460">
        <w:rPr>
          <w:rFonts w:ascii="Book Antiqua" w:hAnsi="Book Antiqua" w:cs="Times New Roman"/>
          <w:sz w:val="24"/>
          <w:szCs w:val="24"/>
          <w:lang w:val="en-GB"/>
        </w:rPr>
        <w:t xml:space="preserve">. Overall severity of the </w:t>
      </w:r>
      <w:r w:rsidRPr="00EF6460">
        <w:rPr>
          <w:rFonts w:ascii="Book Antiqua" w:hAnsi="Book Antiqua" w:cs="Times New Roman"/>
          <w:sz w:val="24"/>
          <w:szCs w:val="24"/>
          <w:lang w:val="en-GB"/>
        </w:rPr>
        <w:lastRenderedPageBreak/>
        <w:t>illness in terms of symptom-burden, greater number of episodes and prior hospitalizations appeared</w:t>
      </w:r>
      <w:r w:rsidR="00C43E3D" w:rsidRPr="00EF6460">
        <w:rPr>
          <w:rFonts w:ascii="Book Antiqua" w:hAnsi="Book Antiqua" w:cs="Times New Roman"/>
          <w:sz w:val="24"/>
          <w:szCs w:val="24"/>
          <w:lang w:val="en-GB"/>
        </w:rPr>
        <w:t xml:space="preserve"> to</w:t>
      </w:r>
      <w:r w:rsidRPr="00EF6460">
        <w:rPr>
          <w:rFonts w:ascii="Book Antiqua" w:hAnsi="Book Antiqua" w:cs="Times New Roman"/>
          <w:sz w:val="24"/>
          <w:szCs w:val="24"/>
          <w:lang w:val="en-GB"/>
        </w:rPr>
        <w:t xml:space="preserve"> </w:t>
      </w:r>
      <w:r w:rsidR="00EF6460" w:rsidRPr="00EF6460">
        <w:rPr>
          <w:rFonts w:ascii="Book Antiqua" w:hAnsi="Book Antiqua" w:cs="Times New Roman"/>
          <w:sz w:val="24"/>
          <w:szCs w:val="24"/>
          <w:lang w:val="en-GB"/>
        </w:rPr>
        <w:t>influence non-adherence in some</w:t>
      </w:r>
      <w:r w:rsidR="00EF6460" w:rsidRPr="00EF6460">
        <w:rPr>
          <w:rFonts w:ascii="Book Antiqua" w:hAnsi="Book Antiqua" w:cs="Times New Roman"/>
          <w:sz w:val="24"/>
          <w:szCs w:val="24"/>
          <w:vertAlign w:val="superscript"/>
          <w:lang w:val="en-GB"/>
        </w:rPr>
        <w:t>[25,27,28,35,</w:t>
      </w:r>
      <w:r w:rsidRPr="00EF6460">
        <w:rPr>
          <w:rFonts w:ascii="Book Antiqua" w:hAnsi="Book Antiqua" w:cs="Times New Roman"/>
          <w:sz w:val="24"/>
          <w:szCs w:val="24"/>
          <w:vertAlign w:val="superscript"/>
          <w:lang w:val="en-GB"/>
        </w:rPr>
        <w:t>62]</w:t>
      </w:r>
      <w:r w:rsidRPr="00EF6460">
        <w:rPr>
          <w:rFonts w:ascii="Book Antiqua" w:eastAsia="Times New Roman" w:hAnsi="Book Antiqua" w:cs="Times New Roman"/>
          <w:sz w:val="24"/>
          <w:szCs w:val="24"/>
          <w:lang w:val="en-GB"/>
        </w:rPr>
        <w:t xml:space="preserve">, </w:t>
      </w:r>
      <w:r w:rsidR="00EF6460" w:rsidRPr="00EF6460">
        <w:rPr>
          <w:rFonts w:ascii="Book Antiqua" w:hAnsi="Book Antiqua" w:cs="Times New Roman"/>
          <w:sz w:val="24"/>
          <w:szCs w:val="24"/>
          <w:lang w:val="en-GB"/>
        </w:rPr>
        <w:t>but not all studies</w:t>
      </w:r>
      <w:r w:rsidR="00EF6460" w:rsidRPr="00EF6460">
        <w:rPr>
          <w:rFonts w:ascii="Book Antiqua" w:hAnsi="Book Antiqua" w:cs="Times New Roman"/>
          <w:sz w:val="24"/>
          <w:szCs w:val="24"/>
          <w:vertAlign w:val="superscript"/>
          <w:lang w:val="en-GB"/>
        </w:rPr>
        <w:t>[2,16,47,51,</w:t>
      </w:r>
      <w:r w:rsidRPr="00EF6460">
        <w:rPr>
          <w:rFonts w:ascii="Book Antiqua" w:hAnsi="Book Antiqua" w:cs="Times New Roman"/>
          <w:sz w:val="24"/>
          <w:szCs w:val="24"/>
          <w:vertAlign w:val="superscript"/>
          <w:lang w:val="en-GB"/>
        </w:rPr>
        <w:t>59]</w:t>
      </w:r>
      <w:r w:rsidRPr="00EF6460">
        <w:rPr>
          <w:rFonts w:ascii="Book Antiqua" w:hAnsi="Book Antiqua" w:cs="Times New Roman"/>
          <w:sz w:val="24"/>
          <w:szCs w:val="24"/>
          <w:lang w:val="en-GB"/>
        </w:rPr>
        <w:t>. A majority of studies among patients with BD found that poor insight and denial of the illness wa</w:t>
      </w:r>
      <w:r w:rsidR="00EF6460" w:rsidRPr="00EF6460">
        <w:rPr>
          <w:rFonts w:ascii="Book Antiqua" w:hAnsi="Book Antiqua" w:cs="Times New Roman"/>
          <w:sz w:val="24"/>
          <w:szCs w:val="24"/>
          <w:lang w:val="en-GB"/>
        </w:rPr>
        <w:t>s associated with non-</w:t>
      </w:r>
      <w:proofErr w:type="gramStart"/>
      <w:r w:rsidR="00EF6460" w:rsidRPr="00EF6460">
        <w:rPr>
          <w:rFonts w:ascii="Book Antiqua" w:hAnsi="Book Antiqua" w:cs="Times New Roman"/>
          <w:sz w:val="24"/>
          <w:szCs w:val="24"/>
          <w:lang w:val="en-GB"/>
        </w:rPr>
        <w:t>adherence</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4,24,26,38,</w:t>
      </w:r>
      <w:r w:rsidRPr="00EF6460">
        <w:rPr>
          <w:rFonts w:ascii="Book Antiqua" w:hAnsi="Book Antiqua" w:cs="Times New Roman"/>
          <w:sz w:val="24"/>
          <w:szCs w:val="24"/>
          <w:vertAlign w:val="superscript"/>
          <w:lang w:val="en-GB"/>
        </w:rPr>
        <w:t>63-65]</w:t>
      </w:r>
      <w:r w:rsidRPr="00EF6460">
        <w:rPr>
          <w:rFonts w:ascii="Book Antiqua" w:hAnsi="Book Antiqua" w:cs="Times New Roman"/>
          <w:sz w:val="24"/>
          <w:szCs w:val="24"/>
          <w:lang w:val="en-GB"/>
        </w:rPr>
        <w:t>.</w:t>
      </w:r>
      <w:r w:rsidR="00EF6460" w:rsidRPr="00EF6460">
        <w:rPr>
          <w:rFonts w:ascii="Book Antiqua" w:hAnsi="Book Antiqua" w:cs="Times New Roman"/>
          <w:sz w:val="24"/>
          <w:szCs w:val="24"/>
          <w:lang w:val="en-GB"/>
        </w:rPr>
        <w:t xml:space="preserve"> </w:t>
      </w:r>
      <w:r w:rsidR="000C3B5D" w:rsidRPr="00EF6460">
        <w:rPr>
          <w:rFonts w:ascii="Book Antiqua" w:hAnsi="Book Antiqua" w:cs="Times New Roman"/>
          <w:sz w:val="24"/>
          <w:szCs w:val="24"/>
          <w:lang w:val="en-GB"/>
        </w:rPr>
        <w:t xml:space="preserve">However, though it might be difficult for a patient to be adherent without a basic level of insight, simply having insight may not be sufficient to ensure </w:t>
      </w:r>
      <w:proofErr w:type="gramStart"/>
      <w:r w:rsidR="000C3B5D" w:rsidRPr="00EF6460">
        <w:rPr>
          <w:rFonts w:ascii="Book Antiqua" w:hAnsi="Book Antiqua" w:cs="Times New Roman"/>
          <w:sz w:val="24"/>
          <w:szCs w:val="24"/>
          <w:lang w:val="en-GB"/>
        </w:rPr>
        <w:t>adherence</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1,16,36,65,</w:t>
      </w:r>
      <w:r w:rsidRPr="00EF6460">
        <w:rPr>
          <w:rFonts w:ascii="Book Antiqua" w:hAnsi="Book Antiqua" w:cs="Times New Roman"/>
          <w:sz w:val="24"/>
          <w:szCs w:val="24"/>
          <w:vertAlign w:val="superscript"/>
          <w:lang w:val="en-GB"/>
        </w:rPr>
        <w:t>66]</w:t>
      </w:r>
      <w:r w:rsidRPr="00EF6460">
        <w:rPr>
          <w:rFonts w:ascii="Book Antiqua" w:hAnsi="Book Antiqua" w:cs="Times New Roman"/>
          <w:sz w:val="24"/>
          <w:szCs w:val="24"/>
          <w:lang w:val="en-GB"/>
        </w:rPr>
        <w:t>. The presence of comorbid disorders, particularly substance use disorders has also emerged as a consistent c</w:t>
      </w:r>
      <w:r w:rsidR="00EF6460" w:rsidRPr="00EF6460">
        <w:rPr>
          <w:rFonts w:ascii="Book Antiqua" w:hAnsi="Book Antiqua" w:cs="Times New Roman"/>
          <w:sz w:val="24"/>
          <w:szCs w:val="24"/>
          <w:lang w:val="en-GB"/>
        </w:rPr>
        <w:t xml:space="preserve">orrelate of non-adherence in </w:t>
      </w:r>
      <w:proofErr w:type="gramStart"/>
      <w:r w:rsidR="00EF6460" w:rsidRPr="00EF6460">
        <w:rPr>
          <w:rFonts w:ascii="Book Antiqua" w:hAnsi="Book Antiqua" w:cs="Times New Roman"/>
          <w:sz w:val="24"/>
          <w:szCs w:val="24"/>
          <w:lang w:val="en-GB"/>
        </w:rPr>
        <w:t>BD</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26,28,39,42,</w:t>
      </w:r>
      <w:r w:rsidRPr="00EF6460">
        <w:rPr>
          <w:rFonts w:ascii="Book Antiqua" w:hAnsi="Book Antiqua" w:cs="Times New Roman"/>
          <w:sz w:val="24"/>
          <w:szCs w:val="24"/>
          <w:vertAlign w:val="superscript"/>
          <w:lang w:val="en-GB"/>
        </w:rPr>
        <w:t>46]</w:t>
      </w:r>
      <w:r w:rsidRPr="00EF6460">
        <w:rPr>
          <w:rFonts w:ascii="Book Antiqua" w:hAnsi="Book Antiqua" w:cs="Times New Roman"/>
          <w:sz w:val="24"/>
          <w:szCs w:val="24"/>
          <w:lang w:val="en-GB"/>
        </w:rPr>
        <w:t>, but the evidence for associations with most other clinical variables has been either scar</w:t>
      </w:r>
      <w:r w:rsidR="00EF6460" w:rsidRPr="00EF6460">
        <w:rPr>
          <w:rFonts w:ascii="Book Antiqua" w:hAnsi="Book Antiqua" w:cs="Times New Roman"/>
          <w:sz w:val="24"/>
          <w:szCs w:val="24"/>
          <w:lang w:val="en-GB"/>
        </w:rPr>
        <w:t>ce or inconsistently replicated</w:t>
      </w:r>
      <w:r w:rsidR="00EF6460" w:rsidRPr="00EF6460">
        <w:rPr>
          <w:rFonts w:ascii="Book Antiqua" w:hAnsi="Book Antiqua" w:cs="Times New Roman"/>
          <w:sz w:val="24"/>
          <w:szCs w:val="24"/>
          <w:vertAlign w:val="superscript"/>
          <w:lang w:val="en-GB"/>
        </w:rPr>
        <w:t>[35,62,</w:t>
      </w:r>
      <w:r w:rsidRPr="00EF6460">
        <w:rPr>
          <w:rFonts w:ascii="Book Antiqua" w:hAnsi="Book Antiqua" w:cs="Times New Roman"/>
          <w:sz w:val="24"/>
          <w:szCs w:val="24"/>
          <w:vertAlign w:val="superscript"/>
          <w:lang w:val="en-GB"/>
        </w:rPr>
        <w:t>67-70]</w:t>
      </w:r>
      <w:r w:rsidRPr="00EF6460">
        <w:rPr>
          <w:rFonts w:ascii="Book Antiqua" w:hAnsi="Book Antiqua" w:cs="Times New Roman"/>
          <w:sz w:val="24"/>
          <w:szCs w:val="24"/>
          <w:lang w:val="en-GB"/>
        </w:rPr>
        <w:t>. Among medication-related factors the role of the efficacy-tolerability balance in determining adherence has been the focus of most studies in BD. A large number of studies have found that</w:t>
      </w:r>
      <w:r w:rsidR="003E3D06" w:rsidRPr="00EF6460">
        <w:rPr>
          <w:rFonts w:ascii="Book Antiqua" w:hAnsi="Book Antiqua" w:cs="Times New Roman"/>
          <w:sz w:val="24"/>
          <w:szCs w:val="24"/>
          <w:lang w:val="en-GB"/>
        </w:rPr>
        <w:t xml:space="preserve"> treatment</w:t>
      </w:r>
      <w:r w:rsidRPr="00EF6460">
        <w:rPr>
          <w:rFonts w:ascii="Book Antiqua" w:hAnsi="Book Antiqua" w:cs="Times New Roman"/>
          <w:sz w:val="24"/>
          <w:szCs w:val="24"/>
          <w:lang w:val="en-GB"/>
        </w:rPr>
        <w:t xml:space="preserve"> side effects </w:t>
      </w:r>
      <w:r w:rsidR="003E3D06" w:rsidRPr="00EF6460">
        <w:rPr>
          <w:rFonts w:ascii="Book Antiqua" w:hAnsi="Book Antiqua" w:cs="Times New Roman"/>
          <w:sz w:val="24"/>
          <w:szCs w:val="24"/>
          <w:lang w:val="en-GB"/>
        </w:rPr>
        <w:t xml:space="preserve">negatively </w:t>
      </w:r>
      <w:r w:rsidRPr="00EF6460">
        <w:rPr>
          <w:rFonts w:ascii="Book Antiqua" w:hAnsi="Book Antiqua" w:cs="Times New Roman"/>
          <w:sz w:val="24"/>
          <w:szCs w:val="24"/>
          <w:lang w:val="en-GB"/>
        </w:rPr>
        <w:t xml:space="preserve">influenced adherence </w:t>
      </w:r>
      <w:r w:rsidR="00D07C24" w:rsidRPr="00EF6460">
        <w:rPr>
          <w:rFonts w:ascii="Book Antiqua" w:hAnsi="Book Antiqua" w:cs="Times New Roman"/>
          <w:sz w:val="24"/>
          <w:szCs w:val="24"/>
          <w:lang w:val="en-GB"/>
        </w:rPr>
        <w:t xml:space="preserve">in </w:t>
      </w:r>
      <w:proofErr w:type="gramStart"/>
      <w:r w:rsidR="00EF6460" w:rsidRPr="00EF6460">
        <w:rPr>
          <w:rFonts w:ascii="Book Antiqua" w:hAnsi="Book Antiqua" w:cs="Times New Roman"/>
          <w:sz w:val="24"/>
          <w:szCs w:val="24"/>
          <w:lang w:val="en-GB"/>
        </w:rPr>
        <w:t>BD</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7,35,46,59,</w:t>
      </w:r>
      <w:r w:rsidRPr="00EF6460">
        <w:rPr>
          <w:rFonts w:ascii="Book Antiqua" w:hAnsi="Book Antiqua" w:cs="Times New Roman"/>
          <w:sz w:val="24"/>
          <w:szCs w:val="24"/>
          <w:vertAlign w:val="superscript"/>
          <w:lang w:val="en-GB"/>
        </w:rPr>
        <w:t>70]</w:t>
      </w:r>
      <w:r w:rsidRPr="00EF6460">
        <w:rPr>
          <w:rFonts w:ascii="Book Antiqua" w:hAnsi="Book Antiqua" w:cs="Times New Roman"/>
          <w:sz w:val="24"/>
          <w:szCs w:val="24"/>
          <w:lang w:val="en-GB"/>
        </w:rPr>
        <w:t>, though many of these have exclusively investigated</w:t>
      </w:r>
      <w:r w:rsidR="00835653" w:rsidRPr="00EF6460">
        <w:rPr>
          <w:rFonts w:ascii="Book Antiqua" w:hAnsi="Book Antiqua" w:cs="Times New Roman"/>
          <w:sz w:val="24"/>
          <w:szCs w:val="24"/>
          <w:lang w:val="en-GB"/>
        </w:rPr>
        <w:t xml:space="preserve"> the</w:t>
      </w:r>
      <w:r w:rsidRPr="00EF6460">
        <w:rPr>
          <w:rFonts w:ascii="Book Antiqua" w:hAnsi="Book Antiqua" w:cs="Times New Roman"/>
          <w:sz w:val="24"/>
          <w:szCs w:val="24"/>
          <w:lang w:val="en-GB"/>
        </w:rPr>
        <w:t xml:space="preserve"> </w:t>
      </w:r>
      <w:r w:rsidR="00EF6460" w:rsidRPr="00EF6460">
        <w:rPr>
          <w:rFonts w:ascii="Book Antiqua" w:hAnsi="Book Antiqua" w:cs="Times New Roman"/>
          <w:sz w:val="24"/>
          <w:szCs w:val="24"/>
          <w:lang w:val="en-GB"/>
        </w:rPr>
        <w:t>side effects of lithium</w:t>
      </w:r>
      <w:r w:rsidR="00EF6460" w:rsidRPr="00EF6460">
        <w:rPr>
          <w:rFonts w:ascii="Book Antiqua" w:hAnsi="Book Antiqua" w:cs="Times New Roman"/>
          <w:sz w:val="24"/>
          <w:szCs w:val="24"/>
          <w:vertAlign w:val="superscript"/>
          <w:lang w:val="en-GB"/>
        </w:rPr>
        <w:t>[34,67,</w:t>
      </w:r>
      <w:r w:rsidRPr="00EF6460">
        <w:rPr>
          <w:rFonts w:ascii="Book Antiqua" w:hAnsi="Book Antiqua" w:cs="Times New Roman"/>
          <w:sz w:val="24"/>
          <w:szCs w:val="24"/>
          <w:vertAlign w:val="superscript"/>
          <w:lang w:val="en-GB"/>
        </w:rPr>
        <w:t>71-74]</w:t>
      </w:r>
      <w:r w:rsidRPr="00EF6460">
        <w:rPr>
          <w:rFonts w:ascii="Book Antiqua" w:hAnsi="Book Antiqua" w:cs="Times New Roman"/>
          <w:sz w:val="24"/>
          <w:szCs w:val="24"/>
          <w:lang w:val="en-GB"/>
        </w:rPr>
        <w:t>.</w:t>
      </w:r>
      <w:r w:rsidR="00EF6460" w:rsidRPr="00EF6460">
        <w:rPr>
          <w:rFonts w:ascii="Book Antiqua" w:hAnsi="Book Antiqua" w:cs="Times New Roman"/>
          <w:sz w:val="24"/>
          <w:szCs w:val="24"/>
          <w:lang w:val="en-GB"/>
        </w:rPr>
        <w:t xml:space="preserve"> </w:t>
      </w:r>
      <w:r w:rsidRPr="00EF6460">
        <w:rPr>
          <w:rFonts w:ascii="Book Antiqua" w:hAnsi="Book Antiqua" w:cs="Times New Roman"/>
          <w:sz w:val="24"/>
          <w:szCs w:val="24"/>
          <w:lang w:val="en-GB"/>
        </w:rPr>
        <w:t xml:space="preserve">On the other hand, an almost </w:t>
      </w:r>
      <w:r w:rsidR="00B00866" w:rsidRPr="00EF6460">
        <w:rPr>
          <w:rFonts w:ascii="Book Antiqua" w:hAnsi="Book Antiqua" w:cs="Times New Roman"/>
          <w:sz w:val="24"/>
          <w:szCs w:val="24"/>
          <w:lang w:val="en-GB"/>
        </w:rPr>
        <w:t xml:space="preserve">equally large </w:t>
      </w:r>
      <w:r w:rsidR="00620C75" w:rsidRPr="00EF6460">
        <w:rPr>
          <w:rFonts w:ascii="Book Antiqua" w:hAnsi="Book Antiqua" w:cs="Times New Roman"/>
          <w:sz w:val="24"/>
          <w:szCs w:val="24"/>
          <w:lang w:val="en-GB"/>
        </w:rPr>
        <w:t xml:space="preserve">number </w:t>
      </w:r>
      <w:r w:rsidRPr="00EF6460">
        <w:rPr>
          <w:rFonts w:ascii="Book Antiqua" w:hAnsi="Book Antiqua" w:cs="Times New Roman"/>
          <w:sz w:val="24"/>
          <w:szCs w:val="24"/>
          <w:lang w:val="en-GB"/>
        </w:rPr>
        <w:t>of studies and patient surveys have revealed that side effects are not asso</w:t>
      </w:r>
      <w:r w:rsidR="00EF6460" w:rsidRPr="00EF6460">
        <w:rPr>
          <w:rFonts w:ascii="Book Antiqua" w:hAnsi="Book Antiqua" w:cs="Times New Roman"/>
          <w:sz w:val="24"/>
          <w:szCs w:val="24"/>
          <w:lang w:val="en-GB"/>
        </w:rPr>
        <w:t xml:space="preserve">ciated with non-adherence in </w:t>
      </w:r>
      <w:proofErr w:type="gramStart"/>
      <w:r w:rsidR="00EF6460" w:rsidRPr="00EF6460">
        <w:rPr>
          <w:rFonts w:ascii="Book Antiqua" w:hAnsi="Book Antiqua" w:cs="Times New Roman"/>
          <w:sz w:val="24"/>
          <w:szCs w:val="24"/>
          <w:lang w:val="en-GB"/>
        </w:rPr>
        <w:t>BD</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2,4,26,27,39,</w:t>
      </w:r>
      <w:r w:rsidRPr="00EF6460">
        <w:rPr>
          <w:rFonts w:ascii="Book Antiqua" w:hAnsi="Book Antiqua" w:cs="Times New Roman"/>
          <w:sz w:val="24"/>
          <w:szCs w:val="24"/>
          <w:vertAlign w:val="superscript"/>
          <w:lang w:val="en-GB"/>
        </w:rPr>
        <w:t>75]</w:t>
      </w:r>
      <w:r w:rsidR="005B6019" w:rsidRPr="00EF6460">
        <w:rPr>
          <w:rFonts w:ascii="Book Antiqua" w:hAnsi="Book Antiqua" w:cs="Times New Roman"/>
          <w:sz w:val="24"/>
          <w:szCs w:val="24"/>
          <w:lang w:val="en-GB"/>
        </w:rPr>
        <w:t>. It appears that fear</w:t>
      </w:r>
      <w:r w:rsidRPr="00EF6460">
        <w:rPr>
          <w:rFonts w:ascii="Book Antiqua" w:hAnsi="Book Antiqua" w:cs="Times New Roman"/>
          <w:sz w:val="24"/>
          <w:szCs w:val="24"/>
          <w:lang w:val="en-GB"/>
        </w:rPr>
        <w:t xml:space="preserve"> or concerns regarding side effects rather than their </w:t>
      </w:r>
      <w:r w:rsidR="00DE4286" w:rsidRPr="00EF6460">
        <w:rPr>
          <w:rFonts w:ascii="Book Antiqua" w:hAnsi="Book Antiqua" w:cs="Times New Roman"/>
          <w:sz w:val="24"/>
          <w:szCs w:val="24"/>
          <w:lang w:val="en-GB"/>
        </w:rPr>
        <w:t xml:space="preserve">actual </w:t>
      </w:r>
      <w:r w:rsidRPr="00EF6460">
        <w:rPr>
          <w:rFonts w:ascii="Book Antiqua" w:hAnsi="Book Antiqua" w:cs="Times New Roman"/>
          <w:sz w:val="24"/>
          <w:szCs w:val="24"/>
          <w:lang w:val="en-GB"/>
        </w:rPr>
        <w:t xml:space="preserve">prevalence may be more important in </w:t>
      </w:r>
      <w:r w:rsidR="00EF6460" w:rsidRPr="00EF6460">
        <w:rPr>
          <w:rFonts w:ascii="Book Antiqua" w:hAnsi="Book Antiqua" w:cs="Times New Roman"/>
          <w:sz w:val="24"/>
          <w:szCs w:val="24"/>
          <w:lang w:val="en-GB"/>
        </w:rPr>
        <w:t xml:space="preserve">determining non-adherence in </w:t>
      </w:r>
      <w:proofErr w:type="gramStart"/>
      <w:r w:rsidR="00EF6460" w:rsidRPr="00EF6460">
        <w:rPr>
          <w:rFonts w:ascii="Book Antiqua" w:hAnsi="Book Antiqua" w:cs="Times New Roman"/>
          <w:sz w:val="24"/>
          <w:szCs w:val="24"/>
          <w:lang w:val="en-GB"/>
        </w:rPr>
        <w:t>BD</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17,26,41,45,76,</w:t>
      </w:r>
      <w:r w:rsidRPr="00EF6460">
        <w:rPr>
          <w:rFonts w:ascii="Book Antiqua" w:hAnsi="Book Antiqua" w:cs="Times New Roman"/>
          <w:sz w:val="24"/>
          <w:szCs w:val="24"/>
          <w:vertAlign w:val="superscript"/>
          <w:lang w:val="en-GB"/>
        </w:rPr>
        <w:t>77]</w:t>
      </w:r>
      <w:r w:rsidRPr="00EF6460">
        <w:rPr>
          <w:rFonts w:ascii="Book Antiqua" w:hAnsi="Book Antiqua" w:cs="Times New Roman"/>
          <w:sz w:val="24"/>
          <w:szCs w:val="24"/>
          <w:lang w:val="en-GB"/>
        </w:rPr>
        <w:t>. The influence of treatment-efficacy on adherence has</w:t>
      </w:r>
      <w:r w:rsidR="003261D3" w:rsidRPr="00EF6460">
        <w:rPr>
          <w:rFonts w:ascii="Book Antiqua" w:hAnsi="Book Antiqua" w:cs="Times New Roman"/>
          <w:sz w:val="24"/>
          <w:szCs w:val="24"/>
          <w:lang w:val="en-GB"/>
        </w:rPr>
        <w:t xml:space="preserve"> been examined less often, </w:t>
      </w:r>
      <w:r w:rsidRPr="00EF6460">
        <w:rPr>
          <w:rFonts w:ascii="Book Antiqua" w:hAnsi="Book Antiqua" w:cs="Times New Roman"/>
          <w:sz w:val="24"/>
          <w:szCs w:val="24"/>
          <w:lang w:val="en-GB"/>
        </w:rPr>
        <w:t>though some studies suggest that medications alleviating depressive symptoms are m</w:t>
      </w:r>
      <w:r w:rsidR="00EF6460" w:rsidRPr="00EF6460">
        <w:rPr>
          <w:rFonts w:ascii="Book Antiqua" w:hAnsi="Book Antiqua" w:cs="Times New Roman"/>
          <w:sz w:val="24"/>
          <w:szCs w:val="24"/>
          <w:lang w:val="en-GB"/>
        </w:rPr>
        <w:t xml:space="preserve">ore likely to promote </w:t>
      </w:r>
      <w:proofErr w:type="gramStart"/>
      <w:r w:rsidR="00EF6460" w:rsidRPr="00EF6460">
        <w:rPr>
          <w:rFonts w:ascii="Book Antiqua" w:hAnsi="Book Antiqua" w:cs="Times New Roman"/>
          <w:sz w:val="24"/>
          <w:szCs w:val="24"/>
          <w:lang w:val="en-GB"/>
        </w:rPr>
        <w:t>adherence</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7,51,</w:t>
      </w:r>
      <w:r w:rsidRPr="00EF6460">
        <w:rPr>
          <w:rFonts w:ascii="Book Antiqua" w:hAnsi="Book Antiqua" w:cs="Times New Roman"/>
          <w:sz w:val="24"/>
          <w:szCs w:val="24"/>
          <w:vertAlign w:val="superscript"/>
          <w:lang w:val="en-GB"/>
        </w:rPr>
        <w:t>78-80]</w:t>
      </w:r>
      <w:r w:rsidRPr="00EF6460">
        <w:rPr>
          <w:rFonts w:ascii="Book Antiqua" w:hAnsi="Book Antiqua" w:cs="Times New Roman"/>
          <w:sz w:val="24"/>
          <w:szCs w:val="24"/>
          <w:lang w:val="en-GB"/>
        </w:rPr>
        <w:t>.</w:t>
      </w:r>
      <w:r w:rsidR="00EF6460" w:rsidRPr="00EF6460">
        <w:rPr>
          <w:rFonts w:ascii="Book Antiqua" w:hAnsi="Book Antiqua" w:cs="Times New Roman"/>
          <w:sz w:val="24"/>
          <w:szCs w:val="24"/>
          <w:lang w:val="en-GB"/>
        </w:rPr>
        <w:t xml:space="preserve"> </w:t>
      </w:r>
    </w:p>
    <w:p w:rsidR="00283FC2" w:rsidRPr="00EF6460" w:rsidRDefault="00283FC2" w:rsidP="00EF6460">
      <w:pPr>
        <w:autoSpaceDE w:val="0"/>
        <w:autoSpaceDN w:val="0"/>
        <w:adjustRightInd w:val="0"/>
        <w:spacing w:after="0" w:line="360" w:lineRule="auto"/>
        <w:ind w:firstLineChars="100" w:firstLine="240"/>
        <w:jc w:val="both"/>
        <w:rPr>
          <w:rFonts w:ascii="Book Antiqua" w:hAnsi="Book Antiqua" w:cs="Times New Roman"/>
          <w:sz w:val="24"/>
          <w:szCs w:val="24"/>
          <w:lang w:val="en-GB"/>
        </w:rPr>
      </w:pPr>
      <w:r w:rsidRPr="00EF6460">
        <w:rPr>
          <w:rFonts w:ascii="Book Antiqua" w:hAnsi="Book Antiqua" w:cs="Times New Roman"/>
          <w:sz w:val="24"/>
          <w:szCs w:val="24"/>
          <w:lang w:val="en-GB"/>
        </w:rPr>
        <w:t xml:space="preserve">The uncertain influence of clinical and demographic factors on adherence in BD could also be due to the fact that many of the studies examining this association have failed to take into account complex interactions between several such variables, which could eventually determine </w:t>
      </w:r>
      <w:r w:rsidR="00EF6460" w:rsidRPr="00EF6460">
        <w:rPr>
          <w:rFonts w:ascii="Book Antiqua" w:hAnsi="Book Antiqua" w:cs="Times New Roman"/>
          <w:sz w:val="24"/>
          <w:szCs w:val="24"/>
          <w:lang w:val="en-GB"/>
        </w:rPr>
        <w:t xml:space="preserve">the risk of non-adherence in </w:t>
      </w:r>
      <w:proofErr w:type="gramStart"/>
      <w:r w:rsidR="00EF6460" w:rsidRPr="00EF6460">
        <w:rPr>
          <w:rFonts w:ascii="Book Antiqua" w:hAnsi="Book Antiqua" w:cs="Times New Roman"/>
          <w:sz w:val="24"/>
          <w:szCs w:val="24"/>
          <w:lang w:val="en-GB"/>
        </w:rPr>
        <w:t>BD</w:t>
      </w:r>
      <w:r w:rsidRPr="00EF6460">
        <w:rPr>
          <w:rFonts w:ascii="Book Antiqua" w:hAnsi="Book Antiqua" w:cs="Times New Roman"/>
          <w:sz w:val="24"/>
          <w:szCs w:val="24"/>
          <w:vertAlign w:val="superscript"/>
          <w:lang w:val="en-GB"/>
        </w:rPr>
        <w:t>[</w:t>
      </w:r>
      <w:proofErr w:type="gramEnd"/>
      <w:r w:rsidRPr="00EF6460">
        <w:rPr>
          <w:rFonts w:ascii="Book Antiqua" w:hAnsi="Book Antiqua" w:cs="Times New Roman"/>
          <w:sz w:val="24"/>
          <w:szCs w:val="24"/>
          <w:vertAlign w:val="superscript"/>
          <w:lang w:val="en-GB"/>
        </w:rPr>
        <w:t>28]</w:t>
      </w:r>
      <w:r w:rsidRPr="00EF6460">
        <w:rPr>
          <w:rFonts w:ascii="Book Antiqua" w:hAnsi="Book Antiqua" w:cs="Times New Roman"/>
          <w:sz w:val="24"/>
          <w:szCs w:val="24"/>
          <w:lang w:val="en-GB"/>
        </w:rPr>
        <w:t xml:space="preserve">. For example, the higher prevalence of non-adherence during manic episodes could well be due to </w:t>
      </w:r>
      <w:r w:rsidR="005E00F7" w:rsidRPr="00EF6460">
        <w:rPr>
          <w:rFonts w:ascii="Book Antiqua" w:hAnsi="Book Antiqua" w:cs="Times New Roman"/>
          <w:sz w:val="24"/>
          <w:szCs w:val="24"/>
          <w:lang w:val="en-GB"/>
        </w:rPr>
        <w:t>a</w:t>
      </w:r>
      <w:r w:rsidRPr="00EF6460">
        <w:rPr>
          <w:rFonts w:ascii="Book Antiqua" w:hAnsi="Book Antiqua" w:cs="Times New Roman"/>
          <w:sz w:val="24"/>
          <w:szCs w:val="24"/>
          <w:lang w:val="en-GB"/>
        </w:rPr>
        <w:t xml:space="preserve"> lack of insight </w:t>
      </w:r>
      <w:r w:rsidR="005E00F7" w:rsidRPr="00EF6460">
        <w:rPr>
          <w:rFonts w:ascii="Book Antiqua" w:hAnsi="Book Antiqua" w:cs="Times New Roman"/>
          <w:sz w:val="24"/>
          <w:szCs w:val="24"/>
          <w:lang w:val="en-GB"/>
        </w:rPr>
        <w:t>or the presence of</w:t>
      </w:r>
      <w:r w:rsidRPr="00EF6460">
        <w:rPr>
          <w:rFonts w:ascii="Book Antiqua" w:hAnsi="Book Antiqua" w:cs="Times New Roman"/>
          <w:sz w:val="24"/>
          <w:szCs w:val="24"/>
          <w:lang w:val="en-GB"/>
        </w:rPr>
        <w:t xml:space="preserve"> cognitive </w:t>
      </w:r>
      <w:r w:rsidR="00EF6460" w:rsidRPr="00EF6460">
        <w:rPr>
          <w:rFonts w:ascii="Book Antiqua" w:hAnsi="Book Antiqua" w:cs="Times New Roman"/>
          <w:sz w:val="24"/>
          <w:szCs w:val="24"/>
          <w:lang w:val="en-GB"/>
        </w:rPr>
        <w:t xml:space="preserve">impairment during such </w:t>
      </w:r>
      <w:proofErr w:type="gramStart"/>
      <w:r w:rsidR="00EF6460" w:rsidRPr="00EF6460">
        <w:rPr>
          <w:rFonts w:ascii="Book Antiqua" w:hAnsi="Book Antiqua" w:cs="Times New Roman"/>
          <w:sz w:val="24"/>
          <w:szCs w:val="24"/>
          <w:lang w:val="en-GB"/>
        </w:rPr>
        <w:t>episodes</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1,4,</w:t>
      </w:r>
      <w:r w:rsidRPr="00EF6460">
        <w:rPr>
          <w:rFonts w:ascii="Book Antiqua" w:hAnsi="Book Antiqua" w:cs="Times New Roman"/>
          <w:sz w:val="24"/>
          <w:szCs w:val="24"/>
          <w:vertAlign w:val="superscript"/>
          <w:lang w:val="en-GB"/>
        </w:rPr>
        <w:t>41]</w:t>
      </w:r>
      <w:r w:rsidRPr="00EF6460">
        <w:rPr>
          <w:rFonts w:ascii="Book Antiqua" w:hAnsi="Book Antiqua" w:cs="Times New Roman"/>
          <w:sz w:val="24"/>
          <w:szCs w:val="24"/>
          <w:lang w:val="en-GB"/>
        </w:rPr>
        <w:t>. Similarly, the greater risk of non-adherence in men could be related to the more freque</w:t>
      </w:r>
      <w:r w:rsidR="00EF6460" w:rsidRPr="00EF6460">
        <w:rPr>
          <w:rFonts w:ascii="Book Antiqua" w:hAnsi="Book Antiqua" w:cs="Times New Roman"/>
          <w:sz w:val="24"/>
          <w:szCs w:val="24"/>
          <w:lang w:val="en-GB"/>
        </w:rPr>
        <w:t xml:space="preserve">nt use of substances among </w:t>
      </w:r>
      <w:proofErr w:type="gramStart"/>
      <w:r w:rsidR="00EF6460" w:rsidRPr="00EF6460">
        <w:rPr>
          <w:rFonts w:ascii="Book Antiqua" w:hAnsi="Book Antiqua" w:cs="Times New Roman"/>
          <w:sz w:val="24"/>
          <w:szCs w:val="24"/>
          <w:lang w:val="en-GB"/>
        </w:rPr>
        <w:t>them</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81,</w:t>
      </w:r>
      <w:r w:rsidRPr="00EF6460">
        <w:rPr>
          <w:rFonts w:ascii="Book Antiqua" w:hAnsi="Book Antiqua" w:cs="Times New Roman"/>
          <w:sz w:val="24"/>
          <w:szCs w:val="24"/>
          <w:vertAlign w:val="superscript"/>
          <w:lang w:val="en-GB"/>
        </w:rPr>
        <w:t>82]</w:t>
      </w:r>
      <w:r w:rsidRPr="00EF6460">
        <w:rPr>
          <w:rFonts w:ascii="Book Antiqua" w:hAnsi="Book Antiqua" w:cs="Times New Roman"/>
          <w:sz w:val="24"/>
          <w:szCs w:val="24"/>
          <w:lang w:val="en-GB"/>
        </w:rPr>
        <w:t xml:space="preserve">. Additionally, the simple and dichotomous categorizations of demographic, clinical and treatment-related factors adopted by these studies ignored </w:t>
      </w:r>
      <w:r w:rsidRPr="00EF6460">
        <w:rPr>
          <w:rFonts w:ascii="Book Antiqua" w:hAnsi="Book Antiqua" w:cs="Times New Roman"/>
          <w:sz w:val="24"/>
          <w:szCs w:val="24"/>
          <w:lang w:val="en-GB"/>
        </w:rPr>
        <w:lastRenderedPageBreak/>
        <w:t xml:space="preserve">the subjective experience of medication-taking and the importance of factors such as attitudes and </w:t>
      </w:r>
      <w:r w:rsidR="004E1A1D" w:rsidRPr="00EF6460">
        <w:rPr>
          <w:rFonts w:ascii="Book Antiqua" w:hAnsi="Book Antiqua" w:cs="Times New Roman"/>
          <w:sz w:val="24"/>
          <w:szCs w:val="24"/>
          <w:lang w:val="en-GB"/>
        </w:rPr>
        <w:t>health-</w:t>
      </w:r>
      <w:r w:rsidRPr="00EF6460">
        <w:rPr>
          <w:rFonts w:ascii="Book Antiqua" w:hAnsi="Book Antiqua" w:cs="Times New Roman"/>
          <w:sz w:val="24"/>
          <w:szCs w:val="24"/>
          <w:lang w:val="en-GB"/>
        </w:rPr>
        <w:t xml:space="preserve">beliefs, which might underlie the link between </w:t>
      </w:r>
      <w:r w:rsidR="00D73CE9" w:rsidRPr="00EF6460">
        <w:rPr>
          <w:rFonts w:ascii="Book Antiqua" w:hAnsi="Book Antiqua" w:cs="Times New Roman"/>
          <w:sz w:val="24"/>
          <w:szCs w:val="24"/>
          <w:lang w:val="en-GB"/>
        </w:rPr>
        <w:t>demographic and clinical</w:t>
      </w:r>
      <w:r w:rsidR="00EF6460" w:rsidRPr="00EF6460">
        <w:rPr>
          <w:rFonts w:ascii="Book Antiqua" w:hAnsi="Book Antiqua" w:cs="Times New Roman"/>
          <w:sz w:val="24"/>
          <w:szCs w:val="24"/>
          <w:lang w:val="en-GB"/>
        </w:rPr>
        <w:t xml:space="preserve"> factors and non-</w:t>
      </w:r>
      <w:proofErr w:type="gramStart"/>
      <w:r w:rsidR="00EF6460" w:rsidRPr="00EF6460">
        <w:rPr>
          <w:rFonts w:ascii="Book Antiqua" w:hAnsi="Book Antiqua" w:cs="Times New Roman"/>
          <w:sz w:val="24"/>
          <w:szCs w:val="24"/>
          <w:lang w:val="en-GB"/>
        </w:rPr>
        <w:t>adherence</w:t>
      </w:r>
      <w:r w:rsidRPr="00EF6460">
        <w:rPr>
          <w:rFonts w:ascii="Book Antiqua" w:hAnsi="Book Antiqua" w:cs="Times New Roman"/>
          <w:sz w:val="24"/>
          <w:szCs w:val="24"/>
          <w:vertAlign w:val="superscript"/>
          <w:lang w:val="en-GB"/>
        </w:rPr>
        <w:t>[</w:t>
      </w:r>
      <w:proofErr w:type="gramEnd"/>
      <w:r w:rsidRPr="00EF6460">
        <w:rPr>
          <w:rFonts w:ascii="Book Antiqua" w:hAnsi="Book Antiqua" w:cs="Times New Roman"/>
          <w:sz w:val="24"/>
          <w:szCs w:val="24"/>
          <w:vertAlign w:val="superscript"/>
          <w:lang w:val="en-GB"/>
        </w:rPr>
        <w:t>28</w:t>
      </w:r>
      <w:r w:rsidR="00EF6460" w:rsidRPr="00EF6460">
        <w:rPr>
          <w:rFonts w:ascii="Book Antiqua" w:hAnsi="Book Antiqua" w:cs="Times New Roman" w:hint="eastAsia"/>
          <w:sz w:val="24"/>
          <w:szCs w:val="24"/>
          <w:vertAlign w:val="superscript"/>
          <w:lang w:val="en-GB" w:eastAsia="zh-CN"/>
        </w:rPr>
        <w:t>,</w:t>
      </w:r>
      <w:r w:rsidR="00EF6460" w:rsidRPr="00EF6460">
        <w:rPr>
          <w:rFonts w:ascii="Book Antiqua" w:hAnsi="Book Antiqua" w:cs="Times New Roman"/>
          <w:sz w:val="24"/>
          <w:szCs w:val="24"/>
          <w:vertAlign w:val="superscript"/>
          <w:lang w:val="en-GB"/>
        </w:rPr>
        <w:t>81,</w:t>
      </w:r>
      <w:r w:rsidRPr="00EF6460">
        <w:rPr>
          <w:rFonts w:ascii="Book Antiqua" w:hAnsi="Book Antiqua" w:cs="Times New Roman"/>
          <w:sz w:val="24"/>
          <w:szCs w:val="24"/>
          <w:vertAlign w:val="superscript"/>
          <w:lang w:val="en-GB"/>
        </w:rPr>
        <w:t>83]</w:t>
      </w:r>
      <w:r w:rsidRPr="00EF6460">
        <w:rPr>
          <w:rFonts w:ascii="Book Antiqua" w:hAnsi="Book Antiqua" w:cs="Times New Roman"/>
          <w:sz w:val="24"/>
          <w:szCs w:val="24"/>
          <w:lang w:val="en-GB"/>
        </w:rPr>
        <w:t>. Accordingly, there is ample evidence to suggest that variables such as age, gender, severity of illness, effects of substance use, side effects and other treatment-related factors may impact adherence through their effects on subjective patient experiences such as their attitudes to medications, their knowledge of the illness and the</w:t>
      </w:r>
      <w:r w:rsidR="00EF6460" w:rsidRPr="00EF6460">
        <w:rPr>
          <w:rFonts w:ascii="Book Antiqua" w:hAnsi="Book Antiqua" w:cs="Times New Roman"/>
          <w:sz w:val="24"/>
          <w:szCs w:val="24"/>
          <w:lang w:val="en-GB"/>
        </w:rPr>
        <w:t xml:space="preserve"> availability of social </w:t>
      </w:r>
      <w:proofErr w:type="gramStart"/>
      <w:r w:rsidR="00EF6460" w:rsidRPr="00EF6460">
        <w:rPr>
          <w:rFonts w:ascii="Book Antiqua" w:hAnsi="Book Antiqua" w:cs="Times New Roman"/>
          <w:sz w:val="24"/>
          <w:szCs w:val="24"/>
          <w:lang w:val="en-GB"/>
        </w:rPr>
        <w:t>support</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2,19,51,</w:t>
      </w:r>
      <w:r w:rsidRPr="00EF6460">
        <w:rPr>
          <w:rFonts w:ascii="Book Antiqua" w:hAnsi="Book Antiqua" w:cs="Times New Roman"/>
          <w:sz w:val="24"/>
          <w:szCs w:val="24"/>
          <w:vertAlign w:val="superscript"/>
          <w:lang w:val="en-GB"/>
        </w:rPr>
        <w:t>84-88]</w:t>
      </w:r>
      <w:r w:rsidRPr="00EF6460">
        <w:rPr>
          <w:rFonts w:ascii="Book Antiqua" w:hAnsi="Book Antiqua" w:cs="Times New Roman"/>
          <w:sz w:val="24"/>
          <w:szCs w:val="24"/>
          <w:lang w:val="en-GB"/>
        </w:rPr>
        <w:t xml:space="preserve">. </w:t>
      </w:r>
      <w:r w:rsidR="004F62DB" w:rsidRPr="00EF6460">
        <w:rPr>
          <w:rFonts w:ascii="Book Antiqua" w:hAnsi="Book Antiqua" w:cs="Times New Roman"/>
          <w:sz w:val="24"/>
          <w:szCs w:val="24"/>
          <w:lang w:val="en-GB"/>
        </w:rPr>
        <w:t>Moreover</w:t>
      </w:r>
      <w:r w:rsidRPr="00EF6460">
        <w:rPr>
          <w:rFonts w:ascii="Book Antiqua" w:hAnsi="Book Antiqua" w:cs="Times New Roman"/>
          <w:sz w:val="24"/>
          <w:szCs w:val="24"/>
          <w:lang w:val="en-GB"/>
        </w:rPr>
        <w:t xml:space="preserve">, while certain demographic and clinical variables such as young age, symptom-severity, substance use comorbidity and lack of insight may be useful in delineating groups at high risk for non-adherence, they do not accurately predict non-adherence at the </w:t>
      </w:r>
      <w:r w:rsidR="00EF6460" w:rsidRPr="00EF6460">
        <w:rPr>
          <w:rFonts w:ascii="Book Antiqua" w:hAnsi="Book Antiqua" w:cs="Times New Roman"/>
          <w:sz w:val="24"/>
          <w:szCs w:val="24"/>
          <w:lang w:val="en-GB"/>
        </w:rPr>
        <w:t xml:space="preserve">level of the individual </w:t>
      </w:r>
      <w:proofErr w:type="gramStart"/>
      <w:r w:rsidR="00EF6460" w:rsidRPr="00EF6460">
        <w:rPr>
          <w:rFonts w:ascii="Book Antiqua" w:hAnsi="Book Antiqua" w:cs="Times New Roman"/>
          <w:sz w:val="24"/>
          <w:szCs w:val="24"/>
          <w:lang w:val="en-GB"/>
        </w:rPr>
        <w:t>patient</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11,40,41,</w:t>
      </w:r>
      <w:r w:rsidRPr="00EF6460">
        <w:rPr>
          <w:rFonts w:ascii="Book Antiqua" w:hAnsi="Book Antiqua" w:cs="Times New Roman"/>
          <w:sz w:val="24"/>
          <w:szCs w:val="24"/>
          <w:vertAlign w:val="superscript"/>
          <w:lang w:val="en-GB"/>
        </w:rPr>
        <w:t>45]</w:t>
      </w:r>
      <w:r w:rsidR="00103CDD" w:rsidRPr="00EF6460">
        <w:rPr>
          <w:rFonts w:ascii="Book Antiqua" w:hAnsi="Book Antiqua" w:cs="Times New Roman"/>
          <w:sz w:val="24"/>
          <w:szCs w:val="24"/>
          <w:lang w:val="en-GB"/>
        </w:rPr>
        <w:t>. Finally</w:t>
      </w:r>
      <w:r w:rsidRPr="00EF6460">
        <w:rPr>
          <w:rFonts w:ascii="Book Antiqua" w:hAnsi="Book Antiqua" w:cs="Times New Roman"/>
          <w:sz w:val="24"/>
          <w:szCs w:val="24"/>
          <w:lang w:val="en-GB"/>
        </w:rPr>
        <w:t>, because many of these factors may not be amenable to change they do not pr</w:t>
      </w:r>
      <w:r w:rsidR="004A0DE0" w:rsidRPr="00EF6460">
        <w:rPr>
          <w:rFonts w:ascii="Book Antiqua" w:hAnsi="Book Antiqua" w:cs="Times New Roman"/>
          <w:sz w:val="24"/>
          <w:szCs w:val="24"/>
          <w:lang w:val="en-GB"/>
        </w:rPr>
        <w:t xml:space="preserve">ovide opportunities for </w:t>
      </w:r>
      <w:r w:rsidRPr="00EF6460">
        <w:rPr>
          <w:rFonts w:ascii="Book Antiqua" w:hAnsi="Book Antiqua" w:cs="Times New Roman"/>
          <w:sz w:val="24"/>
          <w:szCs w:val="24"/>
          <w:lang w:val="en-GB"/>
        </w:rPr>
        <w:t>adherence enhancement through</w:t>
      </w:r>
      <w:r w:rsidR="004A0DE0" w:rsidRPr="00EF6460">
        <w:rPr>
          <w:rFonts w:ascii="Book Antiqua" w:hAnsi="Book Antiqua" w:cs="Times New Roman"/>
          <w:sz w:val="24"/>
          <w:szCs w:val="24"/>
          <w:lang w:val="en-GB"/>
        </w:rPr>
        <w:t xml:space="preserve"> targeted</w:t>
      </w:r>
      <w:r w:rsidR="00EF6460" w:rsidRPr="00EF6460">
        <w:rPr>
          <w:rFonts w:ascii="Book Antiqua" w:hAnsi="Book Antiqua" w:cs="Times New Roman"/>
          <w:sz w:val="24"/>
          <w:szCs w:val="24"/>
          <w:lang w:val="en-GB"/>
        </w:rPr>
        <w:t xml:space="preserve"> psychosocial </w:t>
      </w:r>
      <w:proofErr w:type="gramStart"/>
      <w:r w:rsidR="00EF6460" w:rsidRPr="00EF6460">
        <w:rPr>
          <w:rFonts w:ascii="Book Antiqua" w:hAnsi="Book Antiqua" w:cs="Times New Roman"/>
          <w:sz w:val="24"/>
          <w:szCs w:val="24"/>
          <w:lang w:val="en-GB"/>
        </w:rPr>
        <w:t>interventions</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48,</w:t>
      </w:r>
      <w:r w:rsidRPr="00EF6460">
        <w:rPr>
          <w:rFonts w:ascii="Book Antiqua" w:hAnsi="Book Antiqua" w:cs="Times New Roman"/>
          <w:sz w:val="24"/>
          <w:szCs w:val="24"/>
          <w:vertAlign w:val="superscript"/>
          <w:lang w:val="en-GB"/>
        </w:rPr>
        <w:t>49]</w:t>
      </w:r>
      <w:r w:rsidRPr="00EF6460">
        <w:rPr>
          <w:rFonts w:ascii="Book Antiqua" w:hAnsi="Book Antiqua" w:cs="Times New Roman"/>
          <w:sz w:val="24"/>
          <w:szCs w:val="24"/>
          <w:lang w:val="en-GB"/>
        </w:rPr>
        <w:t>.</w:t>
      </w:r>
      <w:r w:rsidR="00EF6460" w:rsidRPr="00EF6460">
        <w:rPr>
          <w:rFonts w:ascii="Book Antiqua" w:hAnsi="Book Antiqua" w:cs="Times New Roman"/>
          <w:sz w:val="24"/>
          <w:szCs w:val="24"/>
          <w:lang w:val="en-GB"/>
        </w:rPr>
        <w:t xml:space="preserve"> </w:t>
      </w:r>
      <w:r w:rsidRPr="00EF6460">
        <w:rPr>
          <w:rFonts w:ascii="Book Antiqua" w:hAnsi="Book Antiqua" w:cs="Times New Roman"/>
          <w:sz w:val="24"/>
          <w:szCs w:val="24"/>
          <w:lang w:val="en-GB"/>
        </w:rPr>
        <w:t xml:space="preserve">These limitations of attempting to predict and target non-adherence based on demographic and </w:t>
      </w:r>
      <w:r w:rsidR="00FC1B1C" w:rsidRPr="00EF6460">
        <w:rPr>
          <w:rFonts w:ascii="Book Antiqua" w:hAnsi="Book Antiqua" w:cs="Times New Roman"/>
          <w:sz w:val="24"/>
          <w:szCs w:val="24"/>
          <w:lang w:val="en-GB"/>
        </w:rPr>
        <w:t>illness-related</w:t>
      </w:r>
      <w:r w:rsidR="00CE1667" w:rsidRPr="00EF6460">
        <w:rPr>
          <w:rFonts w:ascii="Book Antiqua" w:hAnsi="Book Antiqua" w:cs="Times New Roman"/>
          <w:sz w:val="24"/>
          <w:szCs w:val="24"/>
          <w:lang w:val="en-GB"/>
        </w:rPr>
        <w:t xml:space="preserve"> factors indicates</w:t>
      </w:r>
      <w:r w:rsidRPr="00EF6460">
        <w:rPr>
          <w:rFonts w:ascii="Book Antiqua" w:hAnsi="Book Antiqua" w:cs="Times New Roman"/>
          <w:sz w:val="24"/>
          <w:szCs w:val="24"/>
          <w:lang w:val="en-GB"/>
        </w:rPr>
        <w:t xml:space="preserve"> the need for an alternative perspect</w:t>
      </w:r>
      <w:r w:rsidR="00FC1B1C" w:rsidRPr="00EF6460">
        <w:rPr>
          <w:rFonts w:ascii="Book Antiqua" w:hAnsi="Book Antiqua" w:cs="Times New Roman"/>
          <w:sz w:val="24"/>
          <w:szCs w:val="24"/>
          <w:lang w:val="en-GB"/>
        </w:rPr>
        <w:t>ive on treatment-adherence. The newer</w:t>
      </w:r>
      <w:r w:rsidR="00CE1667" w:rsidRPr="00EF6460">
        <w:rPr>
          <w:rFonts w:ascii="Book Antiqua" w:hAnsi="Book Antiqua" w:cs="Times New Roman"/>
          <w:sz w:val="24"/>
          <w:szCs w:val="24"/>
          <w:lang w:val="en-GB"/>
        </w:rPr>
        <w:t xml:space="preserve"> perspective lays</w:t>
      </w:r>
      <w:r w:rsidRPr="00EF6460">
        <w:rPr>
          <w:rFonts w:ascii="Book Antiqua" w:hAnsi="Book Antiqua" w:cs="Times New Roman"/>
          <w:sz w:val="24"/>
          <w:szCs w:val="24"/>
          <w:lang w:val="en-GB"/>
        </w:rPr>
        <w:t xml:space="preserve"> greater emphasis on the patient’s point of view of medication-taking, while acknowledging that </w:t>
      </w:r>
      <w:r w:rsidRPr="00EF6460">
        <w:rPr>
          <w:rFonts w:ascii="Book Antiqua" w:eastAsia="Batang" w:hAnsi="Book Antiqua" w:cs="Times New Roman"/>
          <w:sz w:val="24"/>
          <w:szCs w:val="24"/>
          <w:lang w:val="en-GB" w:eastAsia="ko-KR"/>
        </w:rPr>
        <w:t xml:space="preserve">problems with adherence are likely to be determined by complex interactions </w:t>
      </w:r>
      <w:r w:rsidRPr="00EF6460">
        <w:rPr>
          <w:rFonts w:ascii="Book Antiqua" w:hAnsi="Book Antiqua" w:cs="Times New Roman"/>
          <w:sz w:val="24"/>
          <w:szCs w:val="24"/>
          <w:lang w:val="en-GB"/>
        </w:rPr>
        <w:t>between the patient, the illness, its treatment and the wider socio-cultural environme</w:t>
      </w:r>
      <w:r w:rsidR="00FC1B1C" w:rsidRPr="00EF6460">
        <w:rPr>
          <w:rFonts w:ascii="Book Antiqua" w:hAnsi="Book Antiqua" w:cs="Times New Roman"/>
          <w:sz w:val="24"/>
          <w:szCs w:val="24"/>
          <w:lang w:val="en-GB"/>
        </w:rPr>
        <w:t xml:space="preserve">nt in which such treatment </w:t>
      </w:r>
      <w:r w:rsidR="00CE1667" w:rsidRPr="00EF6460">
        <w:rPr>
          <w:rFonts w:ascii="Book Antiqua" w:hAnsi="Book Antiqua" w:cs="Times New Roman"/>
          <w:sz w:val="24"/>
          <w:szCs w:val="24"/>
          <w:lang w:val="en-GB"/>
        </w:rPr>
        <w:t>takes</w:t>
      </w:r>
      <w:r w:rsidR="00EF6460" w:rsidRPr="00EF6460">
        <w:rPr>
          <w:rFonts w:ascii="Book Antiqua" w:hAnsi="Book Antiqua" w:cs="Times New Roman"/>
          <w:sz w:val="24"/>
          <w:szCs w:val="24"/>
          <w:lang w:val="en-GB"/>
        </w:rPr>
        <w:t xml:space="preserve"> place</w:t>
      </w:r>
      <w:r w:rsidR="00EF6460" w:rsidRPr="00EF6460">
        <w:rPr>
          <w:rFonts w:ascii="Book Antiqua" w:hAnsi="Book Antiqua" w:cs="Times New Roman"/>
          <w:sz w:val="24"/>
          <w:szCs w:val="24"/>
          <w:vertAlign w:val="superscript"/>
          <w:lang w:val="en-GB"/>
        </w:rPr>
        <w:t>[11,27,41,</w:t>
      </w:r>
      <w:r w:rsidRPr="00EF6460">
        <w:rPr>
          <w:rFonts w:ascii="Book Antiqua" w:hAnsi="Book Antiqua" w:cs="Times New Roman"/>
          <w:sz w:val="24"/>
          <w:szCs w:val="24"/>
          <w:vertAlign w:val="superscript"/>
          <w:lang w:val="en-GB"/>
        </w:rPr>
        <w:t>61]</w:t>
      </w:r>
      <w:r w:rsidRPr="00EF6460">
        <w:rPr>
          <w:rFonts w:ascii="Book Antiqua" w:hAnsi="Book Antiqua" w:cs="Times New Roman"/>
          <w:sz w:val="24"/>
          <w:szCs w:val="24"/>
          <w:lang w:val="en-GB"/>
        </w:rPr>
        <w:t>.</w:t>
      </w:r>
      <w:r w:rsidR="00EF6460" w:rsidRPr="00EF6460">
        <w:rPr>
          <w:rFonts w:ascii="Book Antiqua" w:hAnsi="Book Antiqua" w:cs="Times New Roman"/>
          <w:sz w:val="24"/>
          <w:szCs w:val="24"/>
          <w:lang w:val="en-GB"/>
        </w:rPr>
        <w:t xml:space="preserve"> </w:t>
      </w:r>
    </w:p>
    <w:p w:rsidR="00283FC2" w:rsidRPr="00EF6460" w:rsidRDefault="00283FC2" w:rsidP="00EF6460">
      <w:pPr>
        <w:autoSpaceDE w:val="0"/>
        <w:autoSpaceDN w:val="0"/>
        <w:adjustRightInd w:val="0"/>
        <w:spacing w:after="0" w:line="360" w:lineRule="auto"/>
        <w:jc w:val="both"/>
        <w:rPr>
          <w:rFonts w:ascii="Book Antiqua" w:eastAsiaTheme="minorHAnsi" w:hAnsi="Book Antiqua" w:cs="Times New Roman"/>
          <w:b/>
          <w:bCs/>
          <w:sz w:val="24"/>
          <w:szCs w:val="24"/>
          <w:lang w:val="en-GB"/>
        </w:rPr>
      </w:pPr>
    </w:p>
    <w:p w:rsidR="00283FC2" w:rsidRPr="00EF6460" w:rsidRDefault="003B10E5" w:rsidP="00EF6460">
      <w:pPr>
        <w:spacing w:after="0" w:line="360" w:lineRule="auto"/>
        <w:jc w:val="both"/>
        <w:rPr>
          <w:rFonts w:ascii="Book Antiqua" w:hAnsi="Book Antiqua" w:cs="Times New Roman"/>
          <w:b/>
          <w:bCs/>
          <w:sz w:val="24"/>
          <w:szCs w:val="24"/>
          <w:lang w:val="en-GB" w:eastAsia="zh-CN"/>
        </w:rPr>
      </w:pPr>
      <w:r w:rsidRPr="00EF6460">
        <w:rPr>
          <w:rFonts w:ascii="Book Antiqua" w:hAnsi="Book Antiqua" w:cs="Times New Roman"/>
          <w:b/>
          <w:bCs/>
          <w:sz w:val="24"/>
          <w:szCs w:val="24"/>
          <w:lang w:val="en-GB"/>
        </w:rPr>
        <w:t xml:space="preserve">A PARADIGM SHIFT TO A PATIENT-CENTRED APPROACH TO ADHERENCE IN </w:t>
      </w:r>
      <w:r w:rsidR="00E86558" w:rsidRPr="00EF6460">
        <w:rPr>
          <w:rFonts w:ascii="Book Antiqua" w:hAnsi="Book Antiqua" w:cs="Times New Roman"/>
          <w:b/>
          <w:sz w:val="24"/>
          <w:szCs w:val="24"/>
          <w:lang w:val="en-GB"/>
        </w:rPr>
        <w:t>BD</w:t>
      </w:r>
    </w:p>
    <w:p w:rsidR="00283FC2" w:rsidRPr="00EF6460" w:rsidRDefault="00283FC2" w:rsidP="00EF6460">
      <w:pPr>
        <w:spacing w:after="0" w:line="360" w:lineRule="auto"/>
        <w:jc w:val="both"/>
        <w:rPr>
          <w:rFonts w:ascii="Book Antiqua" w:hAnsi="Book Antiqua" w:cs="Times New Roman"/>
          <w:sz w:val="24"/>
          <w:szCs w:val="24"/>
          <w:lang w:val="en-GB"/>
        </w:rPr>
      </w:pPr>
      <w:r w:rsidRPr="00EF6460">
        <w:rPr>
          <w:rFonts w:ascii="Book Antiqua" w:hAnsi="Book Antiqua" w:cs="Times New Roman"/>
          <w:sz w:val="24"/>
          <w:szCs w:val="24"/>
          <w:lang w:val="en-GB"/>
        </w:rPr>
        <w:t>As with other chronic medical conditions, research on predictors of non-adherence in BD over the last two decades has undergone a gradual shift in thinking from an illness-centre</w:t>
      </w:r>
      <w:r w:rsidR="00EF6460" w:rsidRPr="00EF6460">
        <w:rPr>
          <w:rFonts w:ascii="Book Antiqua" w:hAnsi="Book Antiqua" w:cs="Times New Roman"/>
          <w:sz w:val="24"/>
          <w:szCs w:val="24"/>
          <w:lang w:val="en-GB"/>
        </w:rPr>
        <w:t xml:space="preserve">d to a patient-centred </w:t>
      </w:r>
      <w:proofErr w:type="gramStart"/>
      <w:r w:rsidR="00EF6460" w:rsidRPr="00EF6460">
        <w:rPr>
          <w:rFonts w:ascii="Book Antiqua" w:hAnsi="Book Antiqua" w:cs="Times New Roman"/>
          <w:sz w:val="24"/>
          <w:szCs w:val="24"/>
          <w:lang w:val="en-GB"/>
        </w:rPr>
        <w:t>approach</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40,</w:t>
      </w:r>
      <w:r w:rsidRPr="00EF6460">
        <w:rPr>
          <w:rFonts w:ascii="Book Antiqua" w:hAnsi="Book Antiqua" w:cs="Times New Roman"/>
          <w:sz w:val="24"/>
          <w:szCs w:val="24"/>
          <w:vertAlign w:val="superscript"/>
          <w:lang w:val="en-GB"/>
        </w:rPr>
        <w:t>89]</w:t>
      </w:r>
      <w:r w:rsidRPr="00EF6460">
        <w:rPr>
          <w:rFonts w:ascii="Book Antiqua" w:hAnsi="Book Antiqua" w:cs="Times New Roman"/>
          <w:sz w:val="24"/>
          <w:szCs w:val="24"/>
          <w:lang w:val="en-GB"/>
        </w:rPr>
        <w:t>. In this patient-centred paradigm</w:t>
      </w:r>
      <w:r w:rsidR="00103CDD" w:rsidRPr="00EF6460">
        <w:rPr>
          <w:rFonts w:ascii="Book Antiqua" w:hAnsi="Book Antiqua" w:cs="Times New Roman"/>
          <w:sz w:val="24"/>
          <w:szCs w:val="24"/>
          <w:lang w:val="en-GB"/>
        </w:rPr>
        <w:t>,</w:t>
      </w:r>
      <w:r w:rsidRPr="00EF6460">
        <w:rPr>
          <w:rFonts w:ascii="Book Antiqua" w:hAnsi="Book Antiqua" w:cs="Times New Roman"/>
          <w:sz w:val="24"/>
          <w:szCs w:val="24"/>
          <w:lang w:val="en-GB"/>
        </w:rPr>
        <w:t xml:space="preserve"> adherence is viewed as a dyna</w:t>
      </w:r>
      <w:r w:rsidR="00103CDD" w:rsidRPr="00EF6460">
        <w:rPr>
          <w:rFonts w:ascii="Book Antiqua" w:hAnsi="Book Antiqua" w:cs="Times New Roman"/>
          <w:sz w:val="24"/>
          <w:szCs w:val="24"/>
          <w:lang w:val="en-GB"/>
        </w:rPr>
        <w:t xml:space="preserve">mic rather than static process </w:t>
      </w:r>
      <w:r w:rsidRPr="00EF6460">
        <w:rPr>
          <w:rFonts w:ascii="Book Antiqua" w:hAnsi="Book Antiqua" w:cs="Times New Roman"/>
          <w:sz w:val="24"/>
          <w:szCs w:val="24"/>
          <w:lang w:val="en-GB"/>
        </w:rPr>
        <w:t>which is influenced by many factors</w:t>
      </w:r>
      <w:r w:rsidR="00EF6460" w:rsidRPr="00EF6460">
        <w:rPr>
          <w:rFonts w:ascii="Book Antiqua" w:hAnsi="Book Antiqua" w:cs="Times New Roman"/>
          <w:sz w:val="24"/>
          <w:szCs w:val="24"/>
          <w:lang w:val="en-GB"/>
        </w:rPr>
        <w:t xml:space="preserve"> within and outside the </w:t>
      </w:r>
      <w:proofErr w:type="gramStart"/>
      <w:r w:rsidR="00EF6460" w:rsidRPr="00EF6460">
        <w:rPr>
          <w:rFonts w:ascii="Book Antiqua" w:hAnsi="Book Antiqua" w:cs="Times New Roman"/>
          <w:sz w:val="24"/>
          <w:szCs w:val="24"/>
          <w:lang w:val="en-GB"/>
        </w:rPr>
        <w:t>patient</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2,13,26,42,</w:t>
      </w:r>
      <w:r w:rsidRPr="00EF6460">
        <w:rPr>
          <w:rFonts w:ascii="Book Antiqua" w:hAnsi="Book Antiqua" w:cs="Times New Roman"/>
          <w:sz w:val="24"/>
          <w:szCs w:val="24"/>
          <w:vertAlign w:val="superscript"/>
          <w:lang w:val="en-GB"/>
        </w:rPr>
        <w:t>43]</w:t>
      </w:r>
      <w:r w:rsidRPr="00EF6460">
        <w:rPr>
          <w:rFonts w:ascii="Book Antiqua" w:hAnsi="Book Antiqua" w:cs="Times New Roman"/>
          <w:sz w:val="24"/>
          <w:szCs w:val="24"/>
          <w:lang w:val="en-GB"/>
        </w:rPr>
        <w:t>. At the core o</w:t>
      </w:r>
      <w:r w:rsidR="00AF690D" w:rsidRPr="00EF6460">
        <w:rPr>
          <w:rFonts w:ascii="Book Antiqua" w:hAnsi="Book Antiqua" w:cs="Times New Roman"/>
          <w:sz w:val="24"/>
          <w:szCs w:val="24"/>
          <w:lang w:val="en-GB"/>
        </w:rPr>
        <w:t xml:space="preserve">f this process </w:t>
      </w:r>
      <w:r w:rsidR="0011685C" w:rsidRPr="00EF6460">
        <w:rPr>
          <w:rFonts w:ascii="Book Antiqua" w:hAnsi="Book Antiqua" w:cs="Times New Roman"/>
          <w:sz w:val="24"/>
          <w:szCs w:val="24"/>
        </w:rPr>
        <w:t>lie the patients’ abilities</w:t>
      </w:r>
      <w:r w:rsidRPr="00EF6460">
        <w:rPr>
          <w:rFonts w:ascii="Book Antiqua" w:hAnsi="Book Antiqua" w:cs="Times New Roman"/>
          <w:sz w:val="24"/>
          <w:szCs w:val="24"/>
          <w:lang w:val="en-GB"/>
        </w:rPr>
        <w:t xml:space="preserve"> to make decisions about</w:t>
      </w:r>
      <w:r w:rsidR="00103CDD" w:rsidRPr="00EF6460">
        <w:rPr>
          <w:rFonts w:ascii="Book Antiqua" w:hAnsi="Book Antiqua" w:cs="Times New Roman"/>
          <w:sz w:val="24"/>
          <w:szCs w:val="24"/>
          <w:lang w:val="en-GB"/>
        </w:rPr>
        <w:t xml:space="preserve"> their own</w:t>
      </w:r>
      <w:r w:rsidR="00EF6460" w:rsidRPr="00EF6460">
        <w:rPr>
          <w:rFonts w:ascii="Book Antiqua" w:hAnsi="Book Antiqua" w:cs="Times New Roman"/>
          <w:sz w:val="24"/>
          <w:szCs w:val="24"/>
          <w:lang w:val="en-GB"/>
        </w:rPr>
        <w:t xml:space="preserve"> </w:t>
      </w:r>
      <w:proofErr w:type="gramStart"/>
      <w:r w:rsidR="00EF6460" w:rsidRPr="00EF6460">
        <w:rPr>
          <w:rFonts w:ascii="Book Antiqua" w:hAnsi="Book Antiqua" w:cs="Times New Roman"/>
          <w:sz w:val="24"/>
          <w:szCs w:val="24"/>
          <w:lang w:val="en-GB"/>
        </w:rPr>
        <w:t>treatment</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11,27,</w:t>
      </w:r>
      <w:r w:rsidRPr="00EF6460">
        <w:rPr>
          <w:rFonts w:ascii="Book Antiqua" w:hAnsi="Book Antiqua" w:cs="Times New Roman"/>
          <w:sz w:val="24"/>
          <w:szCs w:val="24"/>
          <w:vertAlign w:val="superscript"/>
          <w:lang w:val="en-GB"/>
        </w:rPr>
        <w:t>90]</w:t>
      </w:r>
      <w:r w:rsidRPr="00EF6460">
        <w:rPr>
          <w:rFonts w:ascii="Book Antiqua" w:hAnsi="Book Antiqua" w:cs="Times New Roman"/>
          <w:sz w:val="24"/>
          <w:szCs w:val="24"/>
          <w:lang w:val="en-GB"/>
        </w:rPr>
        <w:t>.</w:t>
      </w:r>
      <w:r w:rsidR="00EF6460" w:rsidRPr="00EF6460">
        <w:rPr>
          <w:rFonts w:ascii="Book Antiqua" w:hAnsi="Book Antiqua" w:cs="Times New Roman"/>
          <w:sz w:val="24"/>
          <w:szCs w:val="24"/>
          <w:lang w:val="en-GB"/>
        </w:rPr>
        <w:t xml:space="preserve"> </w:t>
      </w:r>
      <w:r w:rsidR="0005295F" w:rsidRPr="00EF6460">
        <w:rPr>
          <w:rFonts w:ascii="Book Antiqua" w:hAnsi="Book Antiqua" w:cs="Times New Roman"/>
          <w:sz w:val="24"/>
          <w:szCs w:val="24"/>
          <w:lang w:val="en-GB"/>
        </w:rPr>
        <w:t xml:space="preserve">Patients are the “final decision-makers” who have a right to choose whether or not continue treatment based </w:t>
      </w:r>
      <w:r w:rsidR="0005295F" w:rsidRPr="00EF6460">
        <w:rPr>
          <w:rFonts w:ascii="Book Antiqua" w:hAnsi="Book Antiqua" w:cs="Times New Roman"/>
          <w:sz w:val="24"/>
          <w:szCs w:val="24"/>
          <w:lang w:val="en-GB"/>
        </w:rPr>
        <w:lastRenderedPageBreak/>
        <w:t xml:space="preserve">on </w:t>
      </w:r>
      <w:r w:rsidR="0005295F" w:rsidRPr="00EF6460">
        <w:rPr>
          <w:rFonts w:ascii="Book Antiqua" w:eastAsia="Batang" w:hAnsi="Book Antiqua" w:cs="Times New Roman"/>
          <w:sz w:val="24"/>
          <w:szCs w:val="24"/>
          <w:lang w:val="en-GB" w:eastAsia="ko-KR"/>
        </w:rPr>
        <w:t>their own beliefs, personal circumstances and their perceptions of benefits and disadvantages of treatment.</w:t>
      </w:r>
      <w:r w:rsidR="0005295F" w:rsidRPr="00EF6460">
        <w:rPr>
          <w:rFonts w:ascii="Book Antiqua" w:hAnsi="Book Antiqua" w:cs="Times New Roman"/>
          <w:sz w:val="24"/>
          <w:szCs w:val="24"/>
          <w:lang w:val="en-GB"/>
        </w:rPr>
        <w:t xml:space="preserve"> </w:t>
      </w:r>
      <w:r w:rsidR="007B02A4" w:rsidRPr="00EF6460">
        <w:rPr>
          <w:rFonts w:ascii="Book Antiqua" w:hAnsi="Book Antiqua" w:cs="Times New Roman"/>
          <w:sz w:val="24"/>
          <w:szCs w:val="24"/>
          <w:lang w:val="en-GB"/>
        </w:rPr>
        <w:t xml:space="preserve">This right of </w:t>
      </w:r>
      <w:r w:rsidRPr="00EF6460">
        <w:rPr>
          <w:rFonts w:ascii="Book Antiqua" w:hAnsi="Book Antiqua" w:cs="Times New Roman"/>
          <w:sz w:val="24"/>
          <w:szCs w:val="24"/>
          <w:lang w:val="en-GB"/>
        </w:rPr>
        <w:t>patient</w:t>
      </w:r>
      <w:r w:rsidR="007B02A4" w:rsidRPr="00EF6460">
        <w:rPr>
          <w:rFonts w:ascii="Book Antiqua" w:hAnsi="Book Antiqua" w:cs="Times New Roman"/>
          <w:sz w:val="24"/>
          <w:szCs w:val="24"/>
          <w:lang w:val="en-GB"/>
        </w:rPr>
        <w:t>s</w:t>
      </w:r>
      <w:r w:rsidRPr="00EF6460">
        <w:rPr>
          <w:rFonts w:ascii="Book Antiqua" w:hAnsi="Book Antiqua" w:cs="Times New Roman"/>
          <w:sz w:val="24"/>
          <w:szCs w:val="24"/>
          <w:lang w:val="en-GB"/>
        </w:rPr>
        <w:t xml:space="preserve"> to have a say in their treatme</w:t>
      </w:r>
      <w:r w:rsidR="008D4B0A" w:rsidRPr="00EF6460">
        <w:rPr>
          <w:rFonts w:ascii="Book Antiqua" w:hAnsi="Book Antiqua" w:cs="Times New Roman"/>
          <w:sz w:val="24"/>
          <w:szCs w:val="24"/>
          <w:lang w:val="en-GB"/>
        </w:rPr>
        <w:t>nt is acknowledged and prioritiz</w:t>
      </w:r>
      <w:r w:rsidRPr="00EF6460">
        <w:rPr>
          <w:rFonts w:ascii="Book Antiqua" w:hAnsi="Book Antiqua" w:cs="Times New Roman"/>
          <w:sz w:val="24"/>
          <w:szCs w:val="24"/>
          <w:lang w:val="en-GB"/>
        </w:rPr>
        <w:t>ed in the patient-centre</w:t>
      </w:r>
      <w:r w:rsidR="00EF6460" w:rsidRPr="00EF6460">
        <w:rPr>
          <w:rFonts w:ascii="Book Antiqua" w:hAnsi="Book Antiqua" w:cs="Times New Roman"/>
          <w:sz w:val="24"/>
          <w:szCs w:val="24"/>
          <w:lang w:val="en-GB"/>
        </w:rPr>
        <w:t>d approach to medication-</w:t>
      </w:r>
      <w:proofErr w:type="gramStart"/>
      <w:r w:rsidR="00EF6460" w:rsidRPr="00EF6460">
        <w:rPr>
          <w:rFonts w:ascii="Book Antiqua" w:hAnsi="Book Antiqua" w:cs="Times New Roman"/>
          <w:sz w:val="24"/>
          <w:szCs w:val="24"/>
          <w:lang w:val="en-GB"/>
        </w:rPr>
        <w:t>taking</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2,7,27,32,50,</w:t>
      </w:r>
      <w:r w:rsidRPr="00EF6460">
        <w:rPr>
          <w:rFonts w:ascii="Book Antiqua" w:hAnsi="Book Antiqua" w:cs="Times New Roman"/>
          <w:sz w:val="24"/>
          <w:szCs w:val="24"/>
          <w:vertAlign w:val="superscript"/>
          <w:lang w:val="en-GB"/>
        </w:rPr>
        <w:t>90]</w:t>
      </w:r>
      <w:r w:rsidRPr="00EF6460">
        <w:rPr>
          <w:rFonts w:ascii="Book Antiqua" w:hAnsi="Book Antiqua" w:cs="Times New Roman"/>
          <w:sz w:val="24"/>
          <w:szCs w:val="24"/>
          <w:lang w:val="en-GB"/>
        </w:rPr>
        <w:t>.</w:t>
      </w:r>
      <w:r w:rsidR="00EF6460" w:rsidRPr="00EF6460">
        <w:rPr>
          <w:rFonts w:ascii="Book Antiqua" w:hAnsi="Book Antiqua" w:cs="Times New Roman"/>
          <w:sz w:val="24"/>
          <w:szCs w:val="24"/>
          <w:lang w:val="en-GB"/>
        </w:rPr>
        <w:t xml:space="preserve"> </w:t>
      </w:r>
      <w:r w:rsidRPr="00EF6460">
        <w:rPr>
          <w:rFonts w:ascii="Book Antiqua" w:hAnsi="Book Antiqua" w:cs="Times New Roman"/>
          <w:sz w:val="24"/>
          <w:szCs w:val="24"/>
          <w:lang w:val="en-GB"/>
        </w:rPr>
        <w:t xml:space="preserve">The emphasis on the patient’s decision-making </w:t>
      </w:r>
      <w:r w:rsidR="007B02A4" w:rsidRPr="00EF6460">
        <w:rPr>
          <w:rFonts w:ascii="Book Antiqua" w:hAnsi="Book Antiqua" w:cs="Times New Roman"/>
          <w:sz w:val="24"/>
          <w:szCs w:val="24"/>
          <w:lang w:val="en-GB"/>
        </w:rPr>
        <w:t xml:space="preserve">prompts a shift in the </w:t>
      </w:r>
      <w:r w:rsidR="0043474D" w:rsidRPr="00EF6460">
        <w:rPr>
          <w:rFonts w:ascii="Book Antiqua" w:hAnsi="Book Antiqua" w:cs="Times New Roman"/>
          <w:sz w:val="24"/>
          <w:szCs w:val="24"/>
          <w:lang w:val="en-GB"/>
        </w:rPr>
        <w:t>patient-clinician relationship</w:t>
      </w:r>
      <w:r w:rsidR="00103CDD" w:rsidRPr="00EF6460">
        <w:rPr>
          <w:rFonts w:ascii="Book Antiqua" w:hAnsi="Book Antiqua" w:cs="Times New Roman"/>
          <w:sz w:val="24"/>
          <w:szCs w:val="24"/>
          <w:lang w:val="en-GB"/>
        </w:rPr>
        <w:t xml:space="preserve"> to one</w:t>
      </w:r>
      <w:r w:rsidR="0043474D" w:rsidRPr="00EF6460">
        <w:rPr>
          <w:rFonts w:ascii="Book Antiqua" w:hAnsi="Book Antiqua" w:cs="Times New Roman"/>
          <w:sz w:val="24"/>
          <w:szCs w:val="24"/>
          <w:lang w:val="en-GB"/>
        </w:rPr>
        <w:t xml:space="preserve"> in which both are equal and active collaborators. </w:t>
      </w:r>
      <w:r w:rsidRPr="00EF6460">
        <w:rPr>
          <w:rFonts w:ascii="Book Antiqua" w:hAnsi="Book Antiqua" w:cs="Times New Roman"/>
          <w:sz w:val="24"/>
          <w:szCs w:val="24"/>
          <w:lang w:val="en-GB"/>
        </w:rPr>
        <w:t>This approach is in keeping with the move away from</w:t>
      </w:r>
      <w:r w:rsidR="0043474D" w:rsidRPr="00EF6460">
        <w:rPr>
          <w:rFonts w:ascii="Book Antiqua" w:hAnsi="Book Antiqua" w:cs="Times New Roman"/>
          <w:sz w:val="24"/>
          <w:szCs w:val="24"/>
          <w:lang w:val="en-GB"/>
        </w:rPr>
        <w:t xml:space="preserve"> earlier</w:t>
      </w:r>
      <w:r w:rsidRPr="00EF6460">
        <w:rPr>
          <w:rFonts w:ascii="Book Antiqua" w:hAnsi="Book Antiqua" w:cs="Times New Roman"/>
          <w:sz w:val="24"/>
          <w:szCs w:val="24"/>
          <w:lang w:val="en-GB"/>
        </w:rPr>
        <w:t xml:space="preserve"> compliance-based models to those that place emphasis on concordant relationships </w:t>
      </w:r>
      <w:r w:rsidR="00EF6460" w:rsidRPr="00EF6460">
        <w:rPr>
          <w:rFonts w:ascii="Book Antiqua" w:hAnsi="Book Antiqua" w:cs="Times New Roman"/>
          <w:sz w:val="24"/>
          <w:szCs w:val="24"/>
          <w:lang w:val="en-GB"/>
        </w:rPr>
        <w:t xml:space="preserve">between patients and </w:t>
      </w:r>
      <w:proofErr w:type="gramStart"/>
      <w:r w:rsidR="00EF6460" w:rsidRPr="00EF6460">
        <w:rPr>
          <w:rFonts w:ascii="Book Antiqua" w:hAnsi="Book Antiqua" w:cs="Times New Roman"/>
          <w:sz w:val="24"/>
          <w:szCs w:val="24"/>
          <w:lang w:val="en-GB"/>
        </w:rPr>
        <w:t>clinicians</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1,4,32,50,89,</w:t>
      </w:r>
      <w:r w:rsidRPr="00EF6460">
        <w:rPr>
          <w:rFonts w:ascii="Book Antiqua" w:hAnsi="Book Antiqua" w:cs="Times New Roman"/>
          <w:sz w:val="24"/>
          <w:szCs w:val="24"/>
          <w:vertAlign w:val="superscript"/>
          <w:lang w:val="en-GB"/>
        </w:rPr>
        <w:t>90]</w:t>
      </w:r>
      <w:r w:rsidRPr="00EF6460">
        <w:rPr>
          <w:rFonts w:ascii="Book Antiqua" w:hAnsi="Book Antiqua" w:cs="Times New Roman"/>
          <w:sz w:val="24"/>
          <w:szCs w:val="24"/>
          <w:lang w:val="en-GB"/>
        </w:rPr>
        <w:t xml:space="preserve">. While compliance-based paradigms treated patients as passive recipients of treatments and ignored the centrality of their viewpoints, </w:t>
      </w:r>
      <w:r w:rsidRPr="00EF6460">
        <w:rPr>
          <w:rFonts w:ascii="Book Antiqua" w:hAnsi="Book Antiqua" w:cs="AdvP41153C"/>
          <w:sz w:val="24"/>
          <w:szCs w:val="24"/>
          <w:lang w:val="en-GB"/>
        </w:rPr>
        <w:t xml:space="preserve">the currently prevalent </w:t>
      </w:r>
      <w:r w:rsidRPr="00EF6460">
        <w:rPr>
          <w:rFonts w:ascii="Book Antiqua" w:hAnsi="Book Antiqua" w:cs="Times New Roman"/>
          <w:sz w:val="24"/>
          <w:szCs w:val="24"/>
          <w:lang w:val="en-GB"/>
        </w:rPr>
        <w:t xml:space="preserve">adherence- and </w:t>
      </w:r>
      <w:r w:rsidRPr="00EF6460">
        <w:rPr>
          <w:rFonts w:ascii="Book Antiqua" w:hAnsi="Book Antiqua" w:cs="AdvP41153C"/>
          <w:sz w:val="24"/>
          <w:szCs w:val="24"/>
          <w:lang w:val="en-GB"/>
        </w:rPr>
        <w:t xml:space="preserve">concordance-based approaches </w:t>
      </w:r>
      <w:r w:rsidRPr="00EF6460">
        <w:rPr>
          <w:rFonts w:ascii="Book Antiqua" w:hAnsi="Book Antiqua" w:cs="Times New Roman"/>
          <w:sz w:val="24"/>
          <w:szCs w:val="24"/>
          <w:lang w:val="en-GB"/>
        </w:rPr>
        <w:t xml:space="preserve">place greater stress on the need for an agreement on decisions regarding treatment between patients and clinicians. </w:t>
      </w:r>
      <w:r w:rsidRPr="00EF6460">
        <w:rPr>
          <w:rFonts w:ascii="Book Antiqua" w:hAnsi="Book Antiqua" w:cs="AdvP41153C"/>
          <w:sz w:val="24"/>
          <w:szCs w:val="24"/>
          <w:lang w:val="en-GB"/>
        </w:rPr>
        <w:t>The cornerstone of the concordance approach rests on open discussions of mutual views about taking medications</w:t>
      </w:r>
      <w:r w:rsidR="00103CDD" w:rsidRPr="00EF6460">
        <w:rPr>
          <w:rFonts w:ascii="Book Antiqua" w:hAnsi="Book Antiqua" w:cs="AdvP41153C"/>
          <w:sz w:val="24"/>
          <w:szCs w:val="24"/>
          <w:lang w:val="en-GB"/>
        </w:rPr>
        <w:t>,</w:t>
      </w:r>
      <w:r w:rsidRPr="00EF6460">
        <w:rPr>
          <w:rFonts w:ascii="Book Antiqua" w:hAnsi="Book Antiqua" w:cs="AdvP41153C"/>
          <w:sz w:val="24"/>
          <w:szCs w:val="24"/>
          <w:lang w:val="en-GB"/>
        </w:rPr>
        <w:t xml:space="preserve"> and a shared </w:t>
      </w:r>
      <w:r w:rsidRPr="00EF6460">
        <w:rPr>
          <w:rFonts w:ascii="Book Antiqua" w:eastAsia="AdvTimes" w:hAnsi="Book Antiqua" w:cs="Times New Roman"/>
          <w:sz w:val="24"/>
          <w:szCs w:val="24"/>
          <w:lang w:val="en-GB" w:bidi="hi-IN"/>
        </w:rPr>
        <w:t>decision-making al</w:t>
      </w:r>
      <w:r w:rsidR="007E5841" w:rsidRPr="00EF6460">
        <w:rPr>
          <w:rFonts w:ascii="Book Antiqua" w:eastAsia="AdvTimes" w:hAnsi="Book Antiqua" w:cs="Times New Roman"/>
          <w:sz w:val="24"/>
          <w:szCs w:val="24"/>
          <w:lang w:val="en-GB" w:bidi="hi-IN"/>
        </w:rPr>
        <w:t xml:space="preserve">liance between patients and </w:t>
      </w:r>
      <w:r w:rsidRPr="00EF6460">
        <w:rPr>
          <w:rFonts w:ascii="Book Antiqua" w:eastAsia="AdvTimes" w:hAnsi="Book Antiqua" w:cs="Times New Roman"/>
          <w:sz w:val="24"/>
          <w:szCs w:val="24"/>
          <w:lang w:val="en-GB" w:bidi="hi-IN"/>
        </w:rPr>
        <w:t>clinician</w:t>
      </w:r>
      <w:r w:rsidR="007E5841" w:rsidRPr="00EF6460">
        <w:rPr>
          <w:rFonts w:ascii="Book Antiqua" w:eastAsia="AdvTimes" w:hAnsi="Book Antiqua" w:cs="Times New Roman"/>
          <w:sz w:val="24"/>
          <w:szCs w:val="24"/>
          <w:lang w:val="en-GB" w:bidi="hi-IN"/>
        </w:rPr>
        <w:t>s</w:t>
      </w:r>
      <w:r w:rsidRPr="00EF6460">
        <w:rPr>
          <w:rFonts w:ascii="Book Antiqua" w:eastAsia="AdvTimes" w:hAnsi="Book Antiqua" w:cs="Times New Roman"/>
          <w:sz w:val="24"/>
          <w:szCs w:val="24"/>
          <w:lang w:val="en-GB" w:bidi="hi-IN"/>
        </w:rPr>
        <w:t xml:space="preserve"> while retaining the primacy of patients’ choices.</w:t>
      </w:r>
      <w:r w:rsidRPr="00EF6460">
        <w:rPr>
          <w:rFonts w:ascii="Book Antiqua" w:hAnsi="Book Antiqua" w:cs="Times New Roman"/>
          <w:sz w:val="24"/>
          <w:szCs w:val="24"/>
          <w:lang w:val="en-GB"/>
        </w:rPr>
        <w:t xml:space="preserve"> This shift in paradigms </w:t>
      </w:r>
      <w:r w:rsidRPr="00EF6460">
        <w:rPr>
          <w:rFonts w:ascii="Book Antiqua" w:eastAsia="AdvTimes" w:hAnsi="Book Antiqua" w:cs="Times New Roman"/>
          <w:sz w:val="24"/>
          <w:szCs w:val="24"/>
          <w:lang w:val="en-GB" w:bidi="hi-IN"/>
        </w:rPr>
        <w:t>has been further</w:t>
      </w:r>
      <w:r w:rsidRPr="00EF6460">
        <w:rPr>
          <w:rFonts w:ascii="Book Antiqua" w:hAnsi="Book Antiqua" w:cs="Times New Roman"/>
          <w:sz w:val="24"/>
          <w:szCs w:val="24"/>
          <w:lang w:val="en-GB"/>
        </w:rPr>
        <w:t xml:space="preserve"> propelled by the formulation</w:t>
      </w:r>
      <w:r w:rsidRPr="00EF6460">
        <w:rPr>
          <w:rFonts w:ascii="Book Antiqua" w:eastAsia="AdvTimes" w:hAnsi="Book Antiqua" w:cs="Times New Roman"/>
          <w:sz w:val="24"/>
          <w:szCs w:val="24"/>
          <w:lang w:val="en-GB" w:bidi="hi-IN"/>
        </w:rPr>
        <w:t xml:space="preserve"> of a number of health-behaviour models, which </w:t>
      </w:r>
      <w:r w:rsidRPr="00EF6460">
        <w:rPr>
          <w:rFonts w:ascii="Book Antiqua" w:hAnsi="Book Antiqua" w:cs="Meridien-Roman"/>
          <w:sz w:val="24"/>
          <w:szCs w:val="24"/>
          <w:lang w:val="en-GB"/>
        </w:rPr>
        <w:t xml:space="preserve">have been used to explain non-adherence in BD with a certain degree of </w:t>
      </w:r>
      <w:proofErr w:type="gramStart"/>
      <w:r w:rsidRPr="00EF6460">
        <w:rPr>
          <w:rFonts w:ascii="Book Antiqua" w:hAnsi="Book Antiqua" w:cs="Meridien-Roman"/>
          <w:sz w:val="24"/>
          <w:szCs w:val="24"/>
          <w:lang w:val="en-GB"/>
        </w:rPr>
        <w:t>success</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11,41,</w:t>
      </w:r>
      <w:r w:rsidRPr="00EF6460">
        <w:rPr>
          <w:rFonts w:ascii="Book Antiqua" w:hAnsi="Book Antiqua" w:cs="Times New Roman"/>
          <w:sz w:val="24"/>
          <w:szCs w:val="24"/>
          <w:vertAlign w:val="superscript"/>
          <w:lang w:val="en-GB"/>
        </w:rPr>
        <w:t>45</w:t>
      </w:r>
      <w:r w:rsidR="00EF6460" w:rsidRPr="00EF6460">
        <w:rPr>
          <w:rFonts w:ascii="Book Antiqua" w:hAnsi="Book Antiqua" w:cs="Times New Roman"/>
          <w:sz w:val="24"/>
          <w:szCs w:val="24"/>
          <w:vertAlign w:val="superscript"/>
          <w:lang w:val="en-GB"/>
        </w:rPr>
        <w:t>,76,90,</w:t>
      </w:r>
      <w:r w:rsidRPr="00EF6460">
        <w:rPr>
          <w:rFonts w:ascii="Book Antiqua" w:hAnsi="Book Antiqua" w:cs="Times New Roman"/>
          <w:sz w:val="24"/>
          <w:szCs w:val="24"/>
          <w:vertAlign w:val="superscript"/>
          <w:lang w:val="en-GB"/>
        </w:rPr>
        <w:t>91]</w:t>
      </w:r>
      <w:r w:rsidRPr="00EF6460">
        <w:rPr>
          <w:rFonts w:ascii="Book Antiqua" w:hAnsi="Book Antiqua" w:cs="Times New Roman"/>
          <w:sz w:val="24"/>
          <w:szCs w:val="24"/>
          <w:lang w:val="en-GB"/>
        </w:rPr>
        <w:t xml:space="preserve">. </w:t>
      </w:r>
      <w:r w:rsidRPr="00EF6460">
        <w:rPr>
          <w:rFonts w:ascii="Book Antiqua" w:eastAsia="AdvTimes" w:hAnsi="Book Antiqua" w:cs="Times New Roman"/>
          <w:sz w:val="24"/>
          <w:szCs w:val="24"/>
          <w:lang w:val="en-GB" w:bidi="hi-IN"/>
        </w:rPr>
        <w:t xml:space="preserve">Though consisting of </w:t>
      </w:r>
      <w:r w:rsidRPr="00EF6460">
        <w:rPr>
          <w:rFonts w:ascii="Book Antiqua" w:hAnsi="Book Antiqua" w:cs="Meridien-Roman"/>
          <w:sz w:val="24"/>
          <w:szCs w:val="24"/>
          <w:lang w:val="en-GB"/>
        </w:rPr>
        <w:t xml:space="preserve">divergent social, cognitive and behavioural perspectives on adherence, they give central importance to the very same elements such as patients’ attitude and </w:t>
      </w:r>
      <w:r w:rsidR="007E5841" w:rsidRPr="00EF6460">
        <w:rPr>
          <w:rFonts w:ascii="Book Antiqua" w:hAnsi="Book Antiqua" w:cs="Meridien-Roman"/>
          <w:sz w:val="24"/>
          <w:szCs w:val="24"/>
          <w:lang w:val="en-GB"/>
        </w:rPr>
        <w:t>health-</w:t>
      </w:r>
      <w:r w:rsidRPr="00EF6460">
        <w:rPr>
          <w:rFonts w:ascii="Book Antiqua" w:hAnsi="Book Antiqua" w:cs="Meridien-Roman"/>
          <w:sz w:val="24"/>
          <w:szCs w:val="24"/>
          <w:lang w:val="en-GB"/>
        </w:rPr>
        <w:t xml:space="preserve">beliefs, the treatment-alliance and factors in </w:t>
      </w:r>
      <w:r w:rsidR="0043474D" w:rsidRPr="00EF6460">
        <w:rPr>
          <w:rFonts w:ascii="Book Antiqua" w:hAnsi="Book Antiqua" w:cs="Meridien-Roman"/>
          <w:sz w:val="24"/>
          <w:szCs w:val="24"/>
          <w:lang w:val="en-GB"/>
        </w:rPr>
        <w:t xml:space="preserve">patients' </w:t>
      </w:r>
      <w:r w:rsidRPr="00EF6460">
        <w:rPr>
          <w:rFonts w:ascii="Book Antiqua" w:hAnsi="Book Antiqua" w:cs="Meridien-Roman"/>
          <w:sz w:val="24"/>
          <w:szCs w:val="24"/>
          <w:lang w:val="en-GB"/>
        </w:rPr>
        <w:t>immediate environment</w:t>
      </w:r>
      <w:r w:rsidR="00CD7CE6" w:rsidRPr="00EF6460">
        <w:rPr>
          <w:rFonts w:ascii="Book Antiqua" w:hAnsi="Book Antiqua" w:cs="Meridien-Roman"/>
          <w:sz w:val="24"/>
          <w:szCs w:val="24"/>
          <w:lang w:val="en-GB"/>
        </w:rPr>
        <w:t>s</w:t>
      </w:r>
      <w:r w:rsidRPr="00EF6460">
        <w:rPr>
          <w:rFonts w:ascii="Book Antiqua" w:hAnsi="Book Antiqua" w:cs="Meridien-Roman"/>
          <w:sz w:val="24"/>
          <w:szCs w:val="24"/>
          <w:lang w:val="en-GB"/>
        </w:rPr>
        <w:t xml:space="preserve"> influencing adherence</w:t>
      </w:r>
      <w:r w:rsidRPr="00EF6460">
        <w:rPr>
          <w:rFonts w:ascii="Book Antiqua" w:hAnsi="Book Antiqua" w:cs="Times New Roman"/>
          <w:sz w:val="24"/>
          <w:szCs w:val="24"/>
          <w:lang w:val="en-GB"/>
        </w:rPr>
        <w:t>.</w:t>
      </w:r>
      <w:r w:rsidR="00EF6460" w:rsidRPr="00EF6460">
        <w:rPr>
          <w:rFonts w:ascii="Book Antiqua" w:hAnsi="Book Antiqua" w:cs="Times New Roman"/>
          <w:sz w:val="24"/>
          <w:szCs w:val="24"/>
          <w:lang w:val="en-GB"/>
        </w:rPr>
        <w:t xml:space="preserve"> </w:t>
      </w:r>
      <w:r w:rsidRPr="00EF6460">
        <w:rPr>
          <w:rFonts w:ascii="Book Antiqua" w:hAnsi="Book Antiqua" w:cs="Meridien-Roman"/>
          <w:sz w:val="24"/>
          <w:szCs w:val="24"/>
          <w:lang w:val="en-GB"/>
        </w:rPr>
        <w:t xml:space="preserve">Finally, the move from illness-related determinants to patients’ perspectives on adherence has aided the development of several adjunctive psychosocial interventions to enhance medication-adherence in BD. These treatments, which use the framework of a collaborative alliance with patients and families to address non-adherence through educative, cognitive and behavioural means have </w:t>
      </w:r>
      <w:r w:rsidR="0043474D" w:rsidRPr="00EF6460">
        <w:rPr>
          <w:rFonts w:ascii="Book Antiqua" w:hAnsi="Book Antiqua" w:cs="Meridien-Roman"/>
          <w:sz w:val="24"/>
          <w:szCs w:val="24"/>
          <w:lang w:val="en-GB"/>
        </w:rPr>
        <w:t>had some success</w:t>
      </w:r>
      <w:r w:rsidR="005B6019" w:rsidRPr="00EF6460">
        <w:rPr>
          <w:rFonts w:ascii="Book Antiqua" w:hAnsi="Book Antiqua" w:cs="Meridien-Roman"/>
          <w:sz w:val="24"/>
          <w:szCs w:val="24"/>
          <w:lang w:val="en-GB"/>
        </w:rPr>
        <w:t xml:space="preserve"> </w:t>
      </w:r>
      <w:r w:rsidR="0043474D" w:rsidRPr="00EF6460">
        <w:rPr>
          <w:rFonts w:ascii="Book Antiqua" w:hAnsi="Book Antiqua" w:cs="Meridien-Roman"/>
          <w:sz w:val="24"/>
          <w:szCs w:val="24"/>
          <w:lang w:val="en-GB"/>
        </w:rPr>
        <w:t>in optimizing</w:t>
      </w:r>
      <w:r w:rsidR="00EF6460" w:rsidRPr="00EF6460">
        <w:rPr>
          <w:rFonts w:ascii="Book Antiqua" w:hAnsi="Book Antiqua" w:cs="Meridien-Roman"/>
          <w:sz w:val="24"/>
          <w:szCs w:val="24"/>
          <w:lang w:val="en-GB"/>
        </w:rPr>
        <w:t xml:space="preserve"> adherence in </w:t>
      </w:r>
      <w:proofErr w:type="gramStart"/>
      <w:r w:rsidR="00EF6460" w:rsidRPr="00EF6460">
        <w:rPr>
          <w:rFonts w:ascii="Book Antiqua" w:hAnsi="Book Antiqua" w:cs="Meridien-Roman"/>
          <w:sz w:val="24"/>
          <w:szCs w:val="24"/>
          <w:lang w:val="en-GB"/>
        </w:rPr>
        <w:t>BD</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2,4,26,28,38,</w:t>
      </w:r>
      <w:r w:rsidRPr="00EF6460">
        <w:rPr>
          <w:rFonts w:ascii="Book Antiqua" w:hAnsi="Book Antiqua" w:cs="Times New Roman"/>
          <w:sz w:val="24"/>
          <w:szCs w:val="24"/>
          <w:vertAlign w:val="superscript"/>
          <w:lang w:val="en-GB"/>
        </w:rPr>
        <w:t>61]</w:t>
      </w:r>
      <w:r w:rsidRPr="00EF6460">
        <w:rPr>
          <w:rFonts w:ascii="Book Antiqua" w:hAnsi="Book Antiqua" w:cs="Times New Roman"/>
          <w:sz w:val="24"/>
          <w:szCs w:val="24"/>
          <w:lang w:val="en-GB"/>
        </w:rPr>
        <w:t xml:space="preserve">. </w:t>
      </w:r>
    </w:p>
    <w:p w:rsidR="007E5841" w:rsidRPr="00EF6460" w:rsidRDefault="007E5841" w:rsidP="00EF6460">
      <w:pPr>
        <w:spacing w:after="0" w:line="360" w:lineRule="auto"/>
        <w:jc w:val="both"/>
        <w:rPr>
          <w:rFonts w:ascii="Book Antiqua" w:hAnsi="Book Antiqua" w:cs="Meridien-Roman"/>
          <w:b/>
          <w:sz w:val="24"/>
          <w:szCs w:val="24"/>
          <w:lang w:val="en-GB"/>
        </w:rPr>
      </w:pPr>
    </w:p>
    <w:p w:rsidR="00CD7152" w:rsidRPr="00EF6460" w:rsidRDefault="00CD7152" w:rsidP="00EF6460">
      <w:pPr>
        <w:spacing w:after="0" w:line="360" w:lineRule="auto"/>
        <w:jc w:val="both"/>
        <w:rPr>
          <w:rFonts w:ascii="Book Antiqua" w:hAnsi="Book Antiqua" w:cs="Times New Roman"/>
          <w:b/>
          <w:bCs/>
          <w:sz w:val="24"/>
          <w:szCs w:val="24"/>
          <w:lang w:val="en-GB"/>
        </w:rPr>
      </w:pPr>
      <w:r w:rsidRPr="00EF6460">
        <w:rPr>
          <w:rFonts w:ascii="Book Antiqua" w:hAnsi="Book Antiqua" w:cs="Times New Roman"/>
          <w:b/>
          <w:bCs/>
          <w:sz w:val="24"/>
          <w:szCs w:val="24"/>
          <w:lang w:val="en-GB"/>
        </w:rPr>
        <w:t xml:space="preserve">PATIENT-CENTRED DETERMINANTS OF NON-ADHERENCE IN </w:t>
      </w:r>
      <w:r w:rsidR="00E86558" w:rsidRPr="00EF6460">
        <w:rPr>
          <w:rFonts w:ascii="Book Antiqua" w:hAnsi="Book Antiqua" w:cs="Times New Roman"/>
          <w:b/>
          <w:sz w:val="24"/>
          <w:szCs w:val="24"/>
          <w:lang w:val="en-GB"/>
        </w:rPr>
        <w:t>BD</w:t>
      </w:r>
    </w:p>
    <w:p w:rsidR="00283FC2" w:rsidRPr="00EF6460" w:rsidRDefault="00283FC2" w:rsidP="00EF6460">
      <w:pPr>
        <w:spacing w:after="0" w:line="360" w:lineRule="auto"/>
        <w:jc w:val="both"/>
        <w:rPr>
          <w:rFonts w:ascii="Book Antiqua" w:eastAsia="宋体" w:hAnsi="Book Antiqua" w:cs="Times New Roman"/>
          <w:b/>
          <w:i/>
          <w:kern w:val="2"/>
          <w:sz w:val="24"/>
          <w:szCs w:val="24"/>
          <w:lang w:eastAsia="zh-CN"/>
        </w:rPr>
      </w:pPr>
      <w:r w:rsidRPr="00EF6460">
        <w:rPr>
          <w:rFonts w:ascii="Book Antiqua" w:eastAsia="宋体" w:hAnsi="Book Antiqua" w:cs="Times New Roman"/>
          <w:b/>
          <w:i/>
          <w:kern w:val="2"/>
          <w:sz w:val="24"/>
          <w:szCs w:val="24"/>
          <w:lang w:eastAsia="zh-CN"/>
        </w:rPr>
        <w:t>Attitudes and beliefs regarding medications</w:t>
      </w:r>
    </w:p>
    <w:p w:rsidR="00283FC2" w:rsidRPr="00EF6460" w:rsidRDefault="00283FC2" w:rsidP="00EF6460">
      <w:pPr>
        <w:autoSpaceDE w:val="0"/>
        <w:autoSpaceDN w:val="0"/>
        <w:adjustRightInd w:val="0"/>
        <w:spacing w:after="0" w:line="360" w:lineRule="auto"/>
        <w:jc w:val="both"/>
        <w:rPr>
          <w:rFonts w:ascii="Book Antiqua" w:hAnsi="Book Antiqua" w:cs="Times New Roman"/>
          <w:b/>
          <w:bCs/>
          <w:sz w:val="24"/>
          <w:szCs w:val="24"/>
          <w:lang w:val="en-GB" w:bidi="hi-IN"/>
        </w:rPr>
      </w:pPr>
      <w:r w:rsidRPr="00EF6460">
        <w:rPr>
          <w:rFonts w:ascii="Book Antiqua" w:hAnsi="Book Antiqua" w:cs="Times New Roman"/>
          <w:sz w:val="24"/>
          <w:szCs w:val="24"/>
          <w:lang w:val="en-GB"/>
        </w:rPr>
        <w:lastRenderedPageBreak/>
        <w:t>In the research on adherence a distinction is often made between unintentional and intentional non-adherence. Unintentional non-adherence arises from personal or environmental restrictions which hamper medication-taking, while intentional non-adherence arises from patients’ views on medications which affect</w:t>
      </w:r>
      <w:r w:rsidR="00EF6460" w:rsidRPr="00EF6460">
        <w:rPr>
          <w:rFonts w:ascii="Book Antiqua" w:hAnsi="Book Antiqua" w:cs="Times New Roman"/>
          <w:sz w:val="24"/>
          <w:szCs w:val="24"/>
          <w:lang w:val="en-GB"/>
        </w:rPr>
        <w:t xml:space="preserve"> their willingness to take them</w:t>
      </w:r>
      <w:r w:rsidR="00EF6460" w:rsidRPr="00EF6460">
        <w:rPr>
          <w:rFonts w:ascii="Book Antiqua" w:hAnsi="Book Antiqua" w:cs="Times New Roman"/>
          <w:sz w:val="24"/>
          <w:szCs w:val="24"/>
          <w:vertAlign w:val="superscript"/>
          <w:lang w:val="en-GB"/>
        </w:rPr>
        <w:t>[92,</w:t>
      </w:r>
      <w:r w:rsidRPr="00EF6460">
        <w:rPr>
          <w:rFonts w:ascii="Book Antiqua" w:hAnsi="Book Antiqua" w:cs="Times New Roman"/>
          <w:sz w:val="24"/>
          <w:szCs w:val="24"/>
          <w:vertAlign w:val="superscript"/>
          <w:lang w:val="en-GB"/>
        </w:rPr>
        <w:t>93]</w:t>
      </w:r>
      <w:r w:rsidRPr="00EF6460">
        <w:rPr>
          <w:rFonts w:ascii="Book Antiqua" w:hAnsi="Book Antiqua" w:cs="Times New Roman"/>
          <w:sz w:val="24"/>
          <w:szCs w:val="24"/>
          <w:lang w:val="en-GB"/>
        </w:rPr>
        <w:t xml:space="preserve">. </w:t>
      </w:r>
      <w:r w:rsidRPr="00EF6460">
        <w:rPr>
          <w:rFonts w:ascii="Book Antiqua" w:hAnsi="Book Antiqua" w:cs="Times New Roman"/>
          <w:sz w:val="24"/>
          <w:szCs w:val="24"/>
          <w:lang w:val="en-GB" w:bidi="hi-IN"/>
        </w:rPr>
        <w:t xml:space="preserve">In an influential study, Horne and </w:t>
      </w:r>
      <w:proofErr w:type="spellStart"/>
      <w:r w:rsidRPr="00EF6460">
        <w:rPr>
          <w:rFonts w:ascii="Book Antiqua" w:hAnsi="Book Antiqua" w:cs="Times New Roman"/>
          <w:sz w:val="24"/>
          <w:szCs w:val="24"/>
          <w:lang w:val="en-GB" w:bidi="hi-IN"/>
        </w:rPr>
        <w:t>Weinman</w:t>
      </w:r>
      <w:proofErr w:type="spellEnd"/>
      <w:r w:rsidR="00EF6460" w:rsidRPr="00EF6460">
        <w:rPr>
          <w:rFonts w:ascii="Book Antiqua" w:hAnsi="Book Antiqua" w:cs="Times New Roman" w:hint="eastAsia"/>
          <w:sz w:val="24"/>
          <w:szCs w:val="24"/>
          <w:vertAlign w:val="superscript"/>
          <w:lang w:val="en-GB" w:eastAsia="zh-CN" w:bidi="hi-IN"/>
        </w:rPr>
        <w:t>[</w:t>
      </w:r>
      <w:r w:rsidRPr="00EF6460">
        <w:rPr>
          <w:rFonts w:ascii="Book Antiqua" w:hAnsi="Book Antiqua" w:cs="Times New Roman"/>
          <w:sz w:val="24"/>
          <w:szCs w:val="24"/>
          <w:vertAlign w:val="superscript"/>
          <w:lang w:val="en-GB"/>
        </w:rPr>
        <w:t>94</w:t>
      </w:r>
      <w:r w:rsidR="00EF6460" w:rsidRPr="00EF6460">
        <w:rPr>
          <w:rFonts w:ascii="Book Antiqua" w:hAnsi="Book Antiqua" w:cs="Times New Roman" w:hint="eastAsia"/>
          <w:sz w:val="24"/>
          <w:szCs w:val="24"/>
          <w:vertAlign w:val="superscript"/>
          <w:lang w:val="en-GB" w:eastAsia="zh-CN"/>
        </w:rPr>
        <w:t>]</w:t>
      </w:r>
      <w:r w:rsidRPr="00EF6460">
        <w:rPr>
          <w:rFonts w:ascii="Book Antiqua" w:hAnsi="Book Antiqua" w:cs="Times New Roman"/>
          <w:sz w:val="24"/>
          <w:szCs w:val="24"/>
          <w:lang w:val="en-GB" w:bidi="hi-IN"/>
        </w:rPr>
        <w:t xml:space="preserve"> categorized patients’ beliefs about medications into general beliefs related to the intrinsic nature of medicines and ways in which medicines are used by doctors, and specific beliefs comprised of the perceived necessity of taking medications coupled with concerns about their adverse consequences. Both general health-</w:t>
      </w:r>
      <w:r w:rsidR="00000287" w:rsidRPr="00EF6460">
        <w:rPr>
          <w:rFonts w:ascii="Book Antiqua" w:hAnsi="Book Antiqua" w:cs="Times New Roman"/>
          <w:sz w:val="24"/>
          <w:szCs w:val="24"/>
          <w:lang w:val="en-GB" w:bidi="hi-IN"/>
        </w:rPr>
        <w:t>beliefs and specific beliefs (</w:t>
      </w:r>
      <w:r w:rsidRPr="00EF6460">
        <w:rPr>
          <w:rFonts w:ascii="Book Antiqua" w:hAnsi="Book Antiqua" w:cs="Times New Roman"/>
          <w:sz w:val="24"/>
          <w:szCs w:val="24"/>
          <w:lang w:val="en-GB" w:bidi="hi-IN"/>
        </w:rPr>
        <w:t>attitudes</w:t>
      </w:r>
      <w:r w:rsidR="00000287" w:rsidRPr="00EF6460">
        <w:rPr>
          <w:rFonts w:ascii="Book Antiqua" w:hAnsi="Book Antiqua" w:cs="Times New Roman"/>
          <w:sz w:val="24"/>
          <w:szCs w:val="24"/>
          <w:lang w:val="en-GB" w:bidi="hi-IN"/>
        </w:rPr>
        <w:t>)</w:t>
      </w:r>
      <w:r w:rsidRPr="00EF6460">
        <w:rPr>
          <w:rFonts w:ascii="Book Antiqua" w:hAnsi="Book Antiqua" w:cs="Times New Roman"/>
          <w:sz w:val="24"/>
          <w:szCs w:val="24"/>
          <w:lang w:val="en-GB" w:bidi="hi-IN"/>
        </w:rPr>
        <w:t xml:space="preserve"> regarding medications have been examined among patients wi</w:t>
      </w:r>
      <w:r w:rsidR="00EF6460" w:rsidRPr="00EF6460">
        <w:rPr>
          <w:rFonts w:ascii="Book Antiqua" w:hAnsi="Book Antiqua" w:cs="Times New Roman"/>
          <w:sz w:val="24"/>
          <w:szCs w:val="24"/>
          <w:lang w:val="en-GB" w:bidi="hi-IN"/>
        </w:rPr>
        <w:t>th BD. Barring a few exceptions</w:t>
      </w:r>
      <w:r w:rsidR="00EF6460" w:rsidRPr="00EF6460">
        <w:rPr>
          <w:rFonts w:ascii="Book Antiqua" w:hAnsi="Book Antiqua" w:cs="Times New Roman"/>
          <w:sz w:val="24"/>
          <w:szCs w:val="24"/>
          <w:vertAlign w:val="superscript"/>
          <w:lang w:val="en-GB"/>
        </w:rPr>
        <w:t>[10,27,74,80,</w:t>
      </w:r>
      <w:r w:rsidRPr="00EF6460">
        <w:rPr>
          <w:rFonts w:ascii="Book Antiqua" w:hAnsi="Book Antiqua" w:cs="Times New Roman"/>
          <w:sz w:val="24"/>
          <w:szCs w:val="24"/>
          <w:vertAlign w:val="superscript"/>
          <w:lang w:val="en-GB"/>
        </w:rPr>
        <w:t>95]</w:t>
      </w:r>
      <w:r w:rsidRPr="00EF6460">
        <w:rPr>
          <w:rFonts w:ascii="Book Antiqua" w:hAnsi="Book Antiqua" w:cs="Times New Roman"/>
          <w:sz w:val="24"/>
          <w:szCs w:val="24"/>
          <w:lang w:val="en-GB" w:bidi="hi-IN"/>
        </w:rPr>
        <w:t>, the majority of such studies of patients with BD have found that both health-beliefs and attitudes to medications are asso</w:t>
      </w:r>
      <w:r w:rsidR="00EF6460" w:rsidRPr="00EF6460">
        <w:rPr>
          <w:rFonts w:ascii="Book Antiqua" w:hAnsi="Book Antiqua" w:cs="Times New Roman"/>
          <w:sz w:val="24"/>
          <w:szCs w:val="24"/>
          <w:lang w:val="en-GB" w:bidi="hi-IN"/>
        </w:rPr>
        <w:t>ciated with non-adherence in BD</w:t>
      </w:r>
      <w:r w:rsidR="00EF6460" w:rsidRPr="00EF6460">
        <w:rPr>
          <w:rFonts w:ascii="Book Antiqua" w:hAnsi="Book Antiqua" w:cs="Times New Roman"/>
          <w:sz w:val="24"/>
          <w:szCs w:val="24"/>
          <w:vertAlign w:val="superscript"/>
          <w:lang w:val="en-GB"/>
        </w:rPr>
        <w:t>[2,4,13,26,</w:t>
      </w:r>
      <w:r w:rsidRPr="00EF6460">
        <w:rPr>
          <w:rFonts w:ascii="Book Antiqua" w:hAnsi="Book Antiqua" w:cs="Times New Roman"/>
          <w:sz w:val="24"/>
          <w:szCs w:val="24"/>
          <w:vertAlign w:val="superscript"/>
          <w:lang w:val="en-GB"/>
        </w:rPr>
        <w:t>28]</w:t>
      </w:r>
      <w:r w:rsidRPr="00EF6460">
        <w:rPr>
          <w:rFonts w:ascii="Book Antiqua" w:hAnsi="Book Antiqua" w:cs="Times New Roman"/>
          <w:sz w:val="24"/>
          <w:szCs w:val="24"/>
          <w:lang w:val="en-GB" w:bidi="hi-IN"/>
        </w:rPr>
        <w:t>. Some of the studies have actually conc</w:t>
      </w:r>
      <w:r w:rsidR="00000287" w:rsidRPr="00EF6460">
        <w:rPr>
          <w:rFonts w:ascii="Book Antiqua" w:hAnsi="Book Antiqua" w:cs="Times New Roman"/>
          <w:sz w:val="24"/>
          <w:szCs w:val="24"/>
          <w:lang w:val="en-GB" w:bidi="hi-IN"/>
        </w:rPr>
        <w:t>luded that attitudes and health-</w:t>
      </w:r>
      <w:r w:rsidRPr="00EF6460">
        <w:rPr>
          <w:rFonts w:ascii="Book Antiqua" w:hAnsi="Book Antiqua" w:cs="Times New Roman"/>
          <w:sz w:val="24"/>
          <w:szCs w:val="24"/>
          <w:lang w:val="en-GB" w:bidi="hi-IN"/>
        </w:rPr>
        <w:t xml:space="preserve">beliefs among patients have a much greater influence on non-adherence than demographic, illness or treatment-related factors such as side </w:t>
      </w:r>
      <w:proofErr w:type="gramStart"/>
      <w:r w:rsidRPr="00EF6460">
        <w:rPr>
          <w:rFonts w:ascii="Book Antiqua" w:hAnsi="Book Antiqua" w:cs="Times New Roman"/>
          <w:sz w:val="24"/>
          <w:szCs w:val="24"/>
          <w:lang w:val="en-GB" w:bidi="hi-IN"/>
        </w:rPr>
        <w:t>effects</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17,26,45,51</w:t>
      </w:r>
      <w:r w:rsidR="00EF6460" w:rsidRPr="00EF6460">
        <w:rPr>
          <w:rFonts w:ascii="Book Antiqua" w:hAnsi="Book Antiqua" w:cs="Times New Roman" w:hint="eastAsia"/>
          <w:sz w:val="24"/>
          <w:szCs w:val="24"/>
          <w:vertAlign w:val="superscript"/>
          <w:lang w:val="en-GB" w:eastAsia="zh-CN"/>
        </w:rPr>
        <w:t>,</w:t>
      </w:r>
      <w:r w:rsidRPr="00EF6460">
        <w:rPr>
          <w:rFonts w:ascii="Book Antiqua" w:hAnsi="Book Antiqua" w:cs="Times New Roman"/>
          <w:sz w:val="24"/>
          <w:szCs w:val="24"/>
          <w:vertAlign w:val="superscript"/>
          <w:lang w:val="en-GB"/>
        </w:rPr>
        <w:t>76]</w:t>
      </w:r>
      <w:r w:rsidRPr="00EF6460">
        <w:rPr>
          <w:rFonts w:ascii="Book Antiqua" w:hAnsi="Book Antiqua" w:cs="Times New Roman"/>
          <w:sz w:val="24"/>
          <w:szCs w:val="24"/>
          <w:lang w:val="en-GB" w:bidi="hi-IN"/>
        </w:rPr>
        <w:t>.</w:t>
      </w:r>
      <w:r w:rsidR="005B6019" w:rsidRPr="00EF6460">
        <w:rPr>
          <w:rFonts w:ascii="Book Antiqua" w:hAnsi="Book Antiqua" w:cs="Times New Roman"/>
          <w:sz w:val="24"/>
          <w:szCs w:val="24"/>
          <w:lang w:val="en-GB" w:bidi="hi-IN"/>
        </w:rPr>
        <w:t xml:space="preserve"> </w:t>
      </w:r>
      <w:r w:rsidRPr="00EF6460">
        <w:rPr>
          <w:rFonts w:ascii="Book Antiqua" w:hAnsi="Book Antiqua" w:cs="Times New Roman"/>
          <w:sz w:val="24"/>
          <w:szCs w:val="24"/>
          <w:lang w:val="en-GB" w:bidi="hi-IN"/>
        </w:rPr>
        <w:t>In other studies attitudinal factors such as doubts about the need for medications as well as concerns about their adverse effects have been found to account for a substantial proportion of varian</w:t>
      </w:r>
      <w:r w:rsidR="00EF6460" w:rsidRPr="00EF6460">
        <w:rPr>
          <w:rFonts w:ascii="Book Antiqua" w:hAnsi="Book Antiqua" w:cs="Times New Roman"/>
          <w:sz w:val="24"/>
          <w:szCs w:val="24"/>
          <w:lang w:val="en-GB" w:bidi="hi-IN"/>
        </w:rPr>
        <w:t>ce in intentional non-</w:t>
      </w:r>
      <w:proofErr w:type="gramStart"/>
      <w:r w:rsidR="00EF6460" w:rsidRPr="00EF6460">
        <w:rPr>
          <w:rFonts w:ascii="Book Antiqua" w:hAnsi="Book Antiqua" w:cs="Times New Roman"/>
          <w:sz w:val="24"/>
          <w:szCs w:val="24"/>
          <w:lang w:val="en-GB" w:bidi="hi-IN"/>
        </w:rPr>
        <w:t>adherence</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11,19,37,41,87,</w:t>
      </w:r>
      <w:r w:rsidRPr="00EF6460">
        <w:rPr>
          <w:rFonts w:ascii="Book Antiqua" w:hAnsi="Book Antiqua" w:cs="Times New Roman"/>
          <w:sz w:val="24"/>
          <w:szCs w:val="24"/>
          <w:vertAlign w:val="superscript"/>
          <w:lang w:val="en-GB"/>
        </w:rPr>
        <w:t>96]</w:t>
      </w:r>
      <w:r w:rsidRPr="00EF6460">
        <w:rPr>
          <w:rFonts w:ascii="Book Antiqua" w:hAnsi="Book Antiqua" w:cs="Times New Roman"/>
          <w:sz w:val="24"/>
          <w:szCs w:val="24"/>
          <w:lang w:val="en-GB" w:bidi="hi-IN"/>
        </w:rPr>
        <w:t>.</w:t>
      </w:r>
      <w:r w:rsidR="00E20E18">
        <w:rPr>
          <w:rFonts w:ascii="Book Antiqua" w:hAnsi="Book Antiqua" w:cs="Times New Roman" w:hint="eastAsia"/>
          <w:sz w:val="24"/>
          <w:szCs w:val="24"/>
          <w:lang w:val="en-GB" w:eastAsia="zh-CN" w:bidi="hi-IN"/>
        </w:rPr>
        <w:t xml:space="preserve"> </w:t>
      </w:r>
      <w:r w:rsidRPr="00EF6460">
        <w:rPr>
          <w:rFonts w:ascii="Book Antiqua" w:hAnsi="Book Antiqua" w:cs="Times New Roman"/>
          <w:sz w:val="24"/>
          <w:szCs w:val="24"/>
          <w:lang w:val="en-GB" w:bidi="hi-IN"/>
        </w:rPr>
        <w:t>All kinds of negative attitudes have been found in these studies though the commonest ones appear to be fears of side effects</w:t>
      </w:r>
      <w:r w:rsidR="00EF6460" w:rsidRPr="00EF6460">
        <w:rPr>
          <w:rFonts w:ascii="Book Antiqua" w:hAnsi="Book Antiqua" w:cs="Times New Roman"/>
          <w:sz w:val="24"/>
          <w:szCs w:val="24"/>
          <w:lang w:val="en-GB" w:bidi="hi-IN"/>
        </w:rPr>
        <w:t xml:space="preserve"> and harm caused by medications</w:t>
      </w:r>
      <w:r w:rsidR="00EF6460" w:rsidRPr="00EF6460">
        <w:rPr>
          <w:rFonts w:ascii="Book Antiqua" w:hAnsi="Book Antiqua" w:cs="Times New Roman"/>
          <w:sz w:val="24"/>
          <w:szCs w:val="24"/>
          <w:vertAlign w:val="superscript"/>
          <w:lang w:val="en-GB"/>
        </w:rPr>
        <w:t>[17,19,37,</w:t>
      </w:r>
      <w:r w:rsidRPr="00EF6460">
        <w:rPr>
          <w:rFonts w:ascii="Book Antiqua" w:hAnsi="Book Antiqua" w:cs="Times New Roman"/>
          <w:sz w:val="24"/>
          <w:szCs w:val="24"/>
          <w:vertAlign w:val="superscript"/>
          <w:lang w:val="en-GB"/>
        </w:rPr>
        <w:t>51,</w:t>
      </w:r>
      <w:r w:rsidR="00EF6460" w:rsidRPr="00EF6460">
        <w:rPr>
          <w:rFonts w:ascii="Book Antiqua" w:hAnsi="Book Antiqua" w:cs="Times New Roman"/>
          <w:sz w:val="24"/>
          <w:szCs w:val="24"/>
          <w:vertAlign w:val="superscript"/>
          <w:lang w:val="en-GB"/>
        </w:rPr>
        <w:t>75,</w:t>
      </w:r>
      <w:r w:rsidRPr="00EF6460">
        <w:rPr>
          <w:rFonts w:ascii="Book Antiqua" w:hAnsi="Book Antiqua" w:cs="Times New Roman"/>
          <w:sz w:val="24"/>
          <w:szCs w:val="24"/>
          <w:vertAlign w:val="superscript"/>
          <w:lang w:val="en-GB"/>
        </w:rPr>
        <w:t>97]</w:t>
      </w:r>
      <w:r w:rsidRPr="00EF6460">
        <w:rPr>
          <w:rFonts w:ascii="Book Antiqua" w:hAnsi="Book Antiqua" w:cs="Times New Roman"/>
          <w:sz w:val="24"/>
          <w:szCs w:val="24"/>
          <w:lang w:val="en-GB" w:bidi="hi-IN"/>
        </w:rPr>
        <w:t>, denial of severity of ill</w:t>
      </w:r>
      <w:r w:rsidR="00EF6460" w:rsidRPr="00EF6460">
        <w:rPr>
          <w:rFonts w:ascii="Book Antiqua" w:hAnsi="Book Antiqua" w:cs="Times New Roman"/>
          <w:sz w:val="24"/>
          <w:szCs w:val="24"/>
          <w:lang w:val="en-GB" w:bidi="hi-IN"/>
        </w:rPr>
        <w:t>ness and the need for treatment</w:t>
      </w:r>
      <w:r w:rsidR="00EF6460" w:rsidRPr="00EF6460">
        <w:rPr>
          <w:rFonts w:ascii="Book Antiqua" w:hAnsi="Book Antiqua" w:cs="Times New Roman"/>
          <w:sz w:val="24"/>
          <w:szCs w:val="24"/>
          <w:vertAlign w:val="superscript"/>
          <w:lang w:val="en-GB"/>
        </w:rPr>
        <w:t>[11,41,46,86,98,</w:t>
      </w:r>
      <w:r w:rsidRPr="00EF6460">
        <w:rPr>
          <w:rFonts w:ascii="Book Antiqua" w:hAnsi="Book Antiqua" w:cs="Times New Roman"/>
          <w:sz w:val="24"/>
          <w:szCs w:val="24"/>
          <w:vertAlign w:val="superscript"/>
          <w:lang w:val="en-GB"/>
        </w:rPr>
        <w:t>99]</w:t>
      </w:r>
      <w:r w:rsidRPr="00EF6460">
        <w:rPr>
          <w:rFonts w:ascii="Book Antiqua" w:hAnsi="Book Antiqua" w:cs="Times New Roman"/>
          <w:sz w:val="24"/>
          <w:szCs w:val="24"/>
          <w:lang w:val="en-GB" w:bidi="hi-IN"/>
        </w:rPr>
        <w:t>,</w:t>
      </w:r>
      <w:r w:rsidR="00EF6460" w:rsidRPr="00EF6460">
        <w:rPr>
          <w:rFonts w:ascii="Book Antiqua" w:hAnsi="Book Antiqua" w:cs="Times New Roman" w:hint="eastAsia"/>
          <w:sz w:val="24"/>
          <w:szCs w:val="24"/>
          <w:lang w:val="en-GB" w:eastAsia="zh-CN" w:bidi="hi-IN"/>
        </w:rPr>
        <w:t xml:space="preserve"> </w:t>
      </w:r>
      <w:r w:rsidRPr="00EF6460">
        <w:rPr>
          <w:rFonts w:ascii="Book Antiqua" w:hAnsi="Book Antiqua" w:cs="Times New Roman"/>
          <w:sz w:val="24"/>
          <w:szCs w:val="24"/>
          <w:lang w:val="en-GB" w:bidi="hi-IN"/>
        </w:rPr>
        <w:t>the negative impact of long-term medications on daily routines and competing priorities of li</w:t>
      </w:r>
      <w:r w:rsidR="00EF6460" w:rsidRPr="00EF6460">
        <w:rPr>
          <w:rFonts w:ascii="Book Antiqua" w:hAnsi="Book Antiqua" w:cs="Times New Roman"/>
          <w:sz w:val="24"/>
          <w:szCs w:val="24"/>
          <w:lang w:val="en-GB" w:bidi="hi-IN"/>
        </w:rPr>
        <w:t>fe</w:t>
      </w:r>
      <w:r w:rsidR="00EF6460" w:rsidRPr="00EF6460">
        <w:rPr>
          <w:rFonts w:ascii="Book Antiqua" w:hAnsi="Book Antiqua" w:cs="Times New Roman"/>
          <w:sz w:val="24"/>
          <w:szCs w:val="24"/>
          <w:vertAlign w:val="superscript"/>
          <w:lang w:val="en-GB"/>
        </w:rPr>
        <w:t>[37,85,</w:t>
      </w:r>
      <w:r w:rsidRPr="00EF6460">
        <w:rPr>
          <w:rFonts w:ascii="Book Antiqua" w:hAnsi="Book Antiqua" w:cs="Times New Roman"/>
          <w:sz w:val="24"/>
          <w:szCs w:val="24"/>
          <w:vertAlign w:val="superscript"/>
          <w:lang w:val="en-GB"/>
        </w:rPr>
        <w:t>86,</w:t>
      </w:r>
      <w:r w:rsidR="00EF6460" w:rsidRPr="00EF6460">
        <w:rPr>
          <w:rFonts w:ascii="Book Antiqua" w:hAnsi="Book Antiqua" w:cs="Times New Roman"/>
          <w:sz w:val="24"/>
          <w:szCs w:val="24"/>
          <w:vertAlign w:val="superscript"/>
          <w:lang w:val="en-GB"/>
        </w:rPr>
        <w:t>98,100,</w:t>
      </w:r>
      <w:r w:rsidRPr="00EF6460">
        <w:rPr>
          <w:rFonts w:ascii="Book Antiqua" w:hAnsi="Book Antiqua" w:cs="Times New Roman"/>
          <w:sz w:val="24"/>
          <w:szCs w:val="24"/>
          <w:vertAlign w:val="superscript"/>
          <w:lang w:val="en-GB"/>
        </w:rPr>
        <w:t>101]</w:t>
      </w:r>
      <w:r w:rsidRPr="00EF6460">
        <w:rPr>
          <w:rFonts w:ascii="Book Antiqua" w:hAnsi="Book Antiqua" w:cs="Times New Roman"/>
          <w:sz w:val="24"/>
          <w:szCs w:val="24"/>
          <w:lang w:val="en-GB" w:bidi="hi-IN"/>
        </w:rPr>
        <w:t xml:space="preserve">, </w:t>
      </w:r>
      <w:r w:rsidR="00BA579A" w:rsidRPr="00EF6460">
        <w:rPr>
          <w:rFonts w:ascii="Book Antiqua" w:hAnsi="Book Antiqua" w:cs="Times New Roman"/>
          <w:sz w:val="24"/>
          <w:szCs w:val="24"/>
          <w:lang w:val="en-GB" w:bidi="hi-IN"/>
        </w:rPr>
        <w:t xml:space="preserve">perceived </w:t>
      </w:r>
      <w:r w:rsidR="00EF6460" w:rsidRPr="00EF6460">
        <w:rPr>
          <w:rFonts w:ascii="Book Antiqua" w:hAnsi="Book Antiqua" w:cs="Times New Roman"/>
          <w:sz w:val="24"/>
          <w:szCs w:val="24"/>
          <w:lang w:val="en-GB" w:bidi="hi-IN"/>
        </w:rPr>
        <w:t>ineffectiveness of medications</w:t>
      </w:r>
      <w:r w:rsidR="00EF6460" w:rsidRPr="00EF6460">
        <w:rPr>
          <w:rFonts w:ascii="Book Antiqua" w:hAnsi="Book Antiqua" w:cs="Times New Roman"/>
          <w:sz w:val="24"/>
          <w:szCs w:val="24"/>
          <w:vertAlign w:val="superscript"/>
          <w:lang w:val="en-GB"/>
        </w:rPr>
        <w:t>[19,51,69,46,98,</w:t>
      </w:r>
      <w:r w:rsidRPr="00EF6460">
        <w:rPr>
          <w:rFonts w:ascii="Book Antiqua" w:hAnsi="Book Antiqua" w:cs="Times New Roman"/>
          <w:sz w:val="24"/>
          <w:szCs w:val="24"/>
          <w:vertAlign w:val="superscript"/>
          <w:lang w:val="en-GB"/>
        </w:rPr>
        <w:t>102]</w:t>
      </w:r>
      <w:r w:rsidRPr="00EF6460">
        <w:rPr>
          <w:rFonts w:ascii="Book Antiqua" w:hAnsi="Book Antiqua" w:cs="Times New Roman"/>
          <w:sz w:val="24"/>
          <w:szCs w:val="24"/>
          <w:lang w:val="en-GB" w:bidi="hi-IN"/>
        </w:rPr>
        <w:t>, fears regarding dependence, being controlled or st</w:t>
      </w:r>
      <w:r w:rsidR="00EF6460" w:rsidRPr="00EF6460">
        <w:rPr>
          <w:rFonts w:ascii="Book Antiqua" w:hAnsi="Book Antiqua" w:cs="Times New Roman"/>
          <w:sz w:val="24"/>
          <w:szCs w:val="24"/>
          <w:lang w:val="en-GB" w:bidi="hi-IN"/>
        </w:rPr>
        <w:t>igmatized by taking medications</w:t>
      </w:r>
      <w:r w:rsidR="00EF6460" w:rsidRPr="00EF6460">
        <w:rPr>
          <w:rFonts w:ascii="Book Antiqua" w:hAnsi="Book Antiqua" w:cs="Times New Roman"/>
          <w:sz w:val="24"/>
          <w:szCs w:val="24"/>
          <w:vertAlign w:val="superscript"/>
          <w:lang w:val="en-GB"/>
        </w:rPr>
        <w:t>[35,37,60,75,</w:t>
      </w:r>
      <w:r w:rsidRPr="00EF6460">
        <w:rPr>
          <w:rFonts w:ascii="Book Antiqua" w:hAnsi="Book Antiqua" w:cs="Times New Roman"/>
          <w:sz w:val="24"/>
          <w:szCs w:val="24"/>
          <w:vertAlign w:val="superscript"/>
          <w:lang w:val="en-GB"/>
        </w:rPr>
        <w:t>103]</w:t>
      </w:r>
      <w:r w:rsidRPr="00EF6460">
        <w:rPr>
          <w:rFonts w:ascii="Book Antiqua" w:hAnsi="Book Antiqua" w:cs="Times New Roman"/>
          <w:sz w:val="24"/>
          <w:szCs w:val="24"/>
          <w:lang w:val="en-GB" w:bidi="hi-IN"/>
        </w:rPr>
        <w:t>, and missing the pleasure experienced during manic episodes because of the mood-con</w:t>
      </w:r>
      <w:r w:rsidR="00EF6460" w:rsidRPr="00EF6460">
        <w:rPr>
          <w:rFonts w:ascii="Book Antiqua" w:hAnsi="Book Antiqua" w:cs="Times New Roman"/>
          <w:sz w:val="24"/>
          <w:szCs w:val="24"/>
          <w:lang w:val="en-GB" w:bidi="hi-IN"/>
        </w:rPr>
        <w:t>trolling effects of medications</w:t>
      </w:r>
      <w:r w:rsidR="00EF6460" w:rsidRPr="00EF6460">
        <w:rPr>
          <w:rFonts w:ascii="Book Antiqua" w:hAnsi="Book Antiqua" w:cs="Times New Roman"/>
          <w:sz w:val="24"/>
          <w:szCs w:val="24"/>
          <w:vertAlign w:val="superscript"/>
          <w:lang w:val="en-GB"/>
        </w:rPr>
        <w:t>[37,44,</w:t>
      </w:r>
      <w:r w:rsidRPr="00EF6460">
        <w:rPr>
          <w:rFonts w:ascii="Book Antiqua" w:hAnsi="Book Antiqua" w:cs="Times New Roman"/>
          <w:sz w:val="24"/>
          <w:szCs w:val="24"/>
          <w:vertAlign w:val="superscript"/>
          <w:lang w:val="en-GB"/>
        </w:rPr>
        <w:t>101,</w:t>
      </w:r>
      <w:r w:rsidR="00EF6460" w:rsidRPr="00EF6460">
        <w:rPr>
          <w:rFonts w:ascii="Book Antiqua" w:hAnsi="Book Antiqua" w:cs="Times New Roman"/>
          <w:sz w:val="24"/>
          <w:szCs w:val="24"/>
          <w:vertAlign w:val="superscript"/>
          <w:lang w:val="en-GB"/>
        </w:rPr>
        <w:t>104,</w:t>
      </w:r>
      <w:r w:rsidRPr="00EF6460">
        <w:rPr>
          <w:rFonts w:ascii="Book Antiqua" w:hAnsi="Book Antiqua" w:cs="Times New Roman"/>
          <w:sz w:val="24"/>
          <w:szCs w:val="24"/>
          <w:vertAlign w:val="superscript"/>
          <w:lang w:val="en-GB"/>
        </w:rPr>
        <w:t>105 ]</w:t>
      </w:r>
      <w:r w:rsidRPr="00EF6460">
        <w:rPr>
          <w:rFonts w:ascii="Book Antiqua" w:hAnsi="Book Antiqua" w:cs="Times New Roman"/>
          <w:sz w:val="24"/>
          <w:szCs w:val="24"/>
          <w:lang w:val="en-GB" w:bidi="hi-IN"/>
        </w:rPr>
        <w:t xml:space="preserve">. </w:t>
      </w:r>
      <w:r w:rsidRPr="00EF6460">
        <w:rPr>
          <w:rFonts w:ascii="Book Antiqua" w:hAnsi="Book Antiqua" w:cs="Times New Roman"/>
          <w:sz w:val="24"/>
          <w:szCs w:val="24"/>
          <w:lang w:val="en-GB"/>
        </w:rPr>
        <w:t>On the other hand</w:t>
      </w:r>
      <w:r w:rsidR="00615521" w:rsidRPr="00EF6460">
        <w:rPr>
          <w:rFonts w:ascii="Book Antiqua" w:hAnsi="Book Antiqua" w:cs="Times New Roman"/>
          <w:sz w:val="24"/>
          <w:szCs w:val="24"/>
          <w:lang w:val="en-GB"/>
        </w:rPr>
        <w:t>,</w:t>
      </w:r>
      <w:r w:rsidRPr="00EF6460">
        <w:rPr>
          <w:rFonts w:ascii="Book Antiqua" w:hAnsi="Book Antiqua" w:cs="Times New Roman"/>
          <w:sz w:val="24"/>
          <w:szCs w:val="24"/>
          <w:lang w:val="en-GB"/>
        </w:rPr>
        <w:t xml:space="preserve"> some patients perceive medications to be helpful and seem to realize the necessity of taking medications to prevent relapses, hospitalizations and </w:t>
      </w:r>
      <w:r w:rsidR="00EF6460" w:rsidRPr="00EF6460">
        <w:rPr>
          <w:rFonts w:ascii="Book Antiqua" w:hAnsi="Book Antiqua" w:cs="Times New Roman"/>
          <w:sz w:val="24"/>
          <w:szCs w:val="24"/>
          <w:lang w:val="en-GB"/>
        </w:rPr>
        <w:t xml:space="preserve">other negative </w:t>
      </w:r>
      <w:proofErr w:type="gramStart"/>
      <w:r w:rsidR="00EF6460" w:rsidRPr="00EF6460">
        <w:rPr>
          <w:rFonts w:ascii="Book Antiqua" w:hAnsi="Book Antiqua" w:cs="Times New Roman"/>
          <w:sz w:val="24"/>
          <w:szCs w:val="24"/>
          <w:lang w:val="en-GB"/>
        </w:rPr>
        <w:t>consequences</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11,69,</w:t>
      </w:r>
      <w:r w:rsidRPr="00EF6460">
        <w:rPr>
          <w:rFonts w:ascii="Book Antiqua" w:hAnsi="Book Antiqua" w:cs="Times New Roman"/>
          <w:sz w:val="24"/>
          <w:szCs w:val="24"/>
          <w:vertAlign w:val="superscript"/>
          <w:lang w:val="en-GB"/>
        </w:rPr>
        <w:t>79,</w:t>
      </w:r>
      <w:r w:rsidR="00EF6460" w:rsidRPr="00EF6460">
        <w:rPr>
          <w:rFonts w:ascii="Book Antiqua" w:hAnsi="Book Antiqua" w:cs="Times New Roman"/>
          <w:sz w:val="24"/>
          <w:szCs w:val="24"/>
          <w:vertAlign w:val="superscript"/>
          <w:lang w:val="en-GB"/>
        </w:rPr>
        <w:t>98,106,</w:t>
      </w:r>
      <w:r w:rsidRPr="00EF6460">
        <w:rPr>
          <w:rFonts w:ascii="Book Antiqua" w:hAnsi="Book Antiqua" w:cs="Times New Roman"/>
          <w:sz w:val="24"/>
          <w:szCs w:val="24"/>
          <w:vertAlign w:val="superscript"/>
          <w:lang w:val="en-GB"/>
        </w:rPr>
        <w:t>107]</w:t>
      </w:r>
      <w:r w:rsidRPr="00EF6460">
        <w:rPr>
          <w:rFonts w:ascii="Book Antiqua" w:hAnsi="Book Antiqua" w:cs="Times New Roman"/>
          <w:sz w:val="24"/>
          <w:szCs w:val="24"/>
          <w:lang w:val="en-GB" w:bidi="hi-IN"/>
        </w:rPr>
        <w:t>.</w:t>
      </w:r>
      <w:r w:rsidR="00EF6460" w:rsidRPr="00EF6460">
        <w:rPr>
          <w:rFonts w:ascii="Book Antiqua" w:hAnsi="Book Antiqua" w:cs="Times New Roman" w:hint="eastAsia"/>
          <w:sz w:val="24"/>
          <w:szCs w:val="24"/>
          <w:lang w:val="en-GB" w:eastAsia="zh-CN" w:bidi="hi-IN"/>
        </w:rPr>
        <w:t xml:space="preserve"> </w:t>
      </w:r>
      <w:r w:rsidRPr="00EF6460">
        <w:rPr>
          <w:rFonts w:ascii="Book Antiqua" w:hAnsi="Book Antiqua" w:cs="Times New Roman"/>
          <w:sz w:val="24"/>
          <w:szCs w:val="24"/>
          <w:lang w:val="en-GB"/>
        </w:rPr>
        <w:t xml:space="preserve">Attitudes towards medications among patients might be relatively independent of their demographic and </w:t>
      </w:r>
      <w:r w:rsidRPr="00EF6460">
        <w:rPr>
          <w:rFonts w:ascii="Book Antiqua" w:hAnsi="Book Antiqua" w:cs="Times New Roman"/>
          <w:sz w:val="24"/>
          <w:szCs w:val="24"/>
          <w:lang w:val="en-GB"/>
        </w:rPr>
        <w:lastRenderedPageBreak/>
        <w:t xml:space="preserve">clinical </w:t>
      </w:r>
      <w:r w:rsidR="00615521" w:rsidRPr="00EF6460">
        <w:rPr>
          <w:rFonts w:ascii="Book Antiqua" w:hAnsi="Book Antiqua" w:cs="Times New Roman"/>
          <w:sz w:val="24"/>
          <w:szCs w:val="24"/>
          <w:lang w:val="en-GB"/>
        </w:rPr>
        <w:t>characteristics</w:t>
      </w:r>
      <w:r w:rsidR="00EF6460" w:rsidRPr="00EF6460">
        <w:rPr>
          <w:rFonts w:ascii="Book Antiqua" w:hAnsi="Book Antiqua" w:cs="Times New Roman"/>
          <w:sz w:val="24"/>
          <w:szCs w:val="24"/>
          <w:vertAlign w:val="superscript"/>
          <w:lang w:val="en-GB"/>
        </w:rPr>
        <w:t>[50,51,108,</w:t>
      </w:r>
      <w:r w:rsidRPr="00EF6460">
        <w:rPr>
          <w:rFonts w:ascii="Book Antiqua" w:hAnsi="Book Antiqua" w:cs="Times New Roman"/>
          <w:sz w:val="24"/>
          <w:szCs w:val="24"/>
          <w:vertAlign w:val="superscript"/>
          <w:lang w:val="en-GB"/>
        </w:rPr>
        <w:t>109]</w:t>
      </w:r>
      <w:r w:rsidRPr="00EF6460">
        <w:rPr>
          <w:rFonts w:ascii="Book Antiqua" w:hAnsi="Book Antiqua" w:cs="Times New Roman"/>
          <w:sz w:val="24"/>
          <w:szCs w:val="24"/>
          <w:lang w:val="en-GB" w:bidi="hi-IN"/>
        </w:rPr>
        <w:t xml:space="preserve">, </w:t>
      </w:r>
      <w:r w:rsidRPr="00EF6460">
        <w:rPr>
          <w:rFonts w:ascii="Book Antiqua" w:hAnsi="Book Antiqua" w:cs="Times New Roman"/>
          <w:sz w:val="24"/>
          <w:szCs w:val="24"/>
          <w:lang w:val="en-GB"/>
        </w:rPr>
        <w:t>or they might differ according to age and illness-related factors such as the severity of</w:t>
      </w:r>
      <w:r w:rsidR="00615521" w:rsidRPr="00EF6460">
        <w:rPr>
          <w:rFonts w:ascii="Book Antiqua" w:hAnsi="Book Antiqua" w:cs="Times New Roman"/>
          <w:sz w:val="24"/>
          <w:szCs w:val="24"/>
          <w:lang w:val="en-GB"/>
        </w:rPr>
        <w:t xml:space="preserve"> the</w:t>
      </w:r>
      <w:r w:rsidRPr="00EF6460">
        <w:rPr>
          <w:rFonts w:ascii="Book Antiqua" w:hAnsi="Book Antiqua" w:cs="Times New Roman"/>
          <w:sz w:val="24"/>
          <w:szCs w:val="24"/>
          <w:lang w:val="en-GB"/>
        </w:rPr>
        <w:t xml:space="preserve"> illness and its course, comorbid substance use </w:t>
      </w:r>
      <w:r w:rsidR="00EF6460" w:rsidRPr="00EF6460">
        <w:rPr>
          <w:rFonts w:ascii="Book Antiqua" w:hAnsi="Book Antiqua" w:cs="Times New Roman"/>
          <w:sz w:val="24"/>
          <w:szCs w:val="24"/>
          <w:lang w:val="en-GB"/>
        </w:rPr>
        <w:t>and side effects of medications</w:t>
      </w:r>
      <w:r w:rsidR="00EF6460" w:rsidRPr="00EF6460">
        <w:rPr>
          <w:rFonts w:ascii="Book Antiqua" w:hAnsi="Book Antiqua" w:cs="Times New Roman"/>
          <w:sz w:val="24"/>
          <w:szCs w:val="24"/>
          <w:vertAlign w:val="superscript"/>
          <w:lang w:val="en-GB"/>
        </w:rPr>
        <w:t>[85,100,</w:t>
      </w:r>
      <w:r w:rsidRPr="00EF6460">
        <w:rPr>
          <w:rFonts w:ascii="Book Antiqua" w:hAnsi="Book Antiqua" w:cs="Times New Roman"/>
          <w:sz w:val="24"/>
          <w:szCs w:val="24"/>
          <w:vertAlign w:val="superscript"/>
          <w:lang w:val="en-GB"/>
        </w:rPr>
        <w:t>110-113]</w:t>
      </w:r>
      <w:r w:rsidRPr="00EF6460">
        <w:rPr>
          <w:rFonts w:ascii="Book Antiqua" w:hAnsi="Book Antiqua" w:cs="Times New Roman"/>
          <w:sz w:val="24"/>
          <w:szCs w:val="24"/>
          <w:lang w:val="en-GB" w:bidi="hi-IN"/>
        </w:rPr>
        <w:t>.</w:t>
      </w:r>
      <w:r w:rsidR="00E20E18">
        <w:rPr>
          <w:rFonts w:ascii="Book Antiqua" w:hAnsi="Book Antiqua" w:cs="Times New Roman" w:hint="eastAsia"/>
          <w:sz w:val="24"/>
          <w:szCs w:val="24"/>
          <w:lang w:val="en-GB" w:eastAsia="zh-CN" w:bidi="hi-IN"/>
        </w:rPr>
        <w:t xml:space="preserve"> </w:t>
      </w:r>
      <w:r w:rsidRPr="00EF6460">
        <w:rPr>
          <w:rFonts w:ascii="Book Antiqua" w:hAnsi="Book Antiqua" w:cs="Times New Roman"/>
          <w:sz w:val="24"/>
          <w:szCs w:val="24"/>
          <w:lang w:val="en-GB"/>
        </w:rPr>
        <w:t>Additionally,</w:t>
      </w:r>
      <w:r w:rsidR="00E20E18">
        <w:rPr>
          <w:rFonts w:ascii="Book Antiqua" w:hAnsi="Book Antiqua" w:cs="Times New Roman" w:hint="eastAsia"/>
          <w:sz w:val="24"/>
          <w:szCs w:val="24"/>
          <w:lang w:val="en-GB" w:eastAsia="zh-CN"/>
        </w:rPr>
        <w:t xml:space="preserve"> </w:t>
      </w:r>
      <w:r w:rsidRPr="00EF6460">
        <w:rPr>
          <w:rFonts w:ascii="Book Antiqua" w:hAnsi="Book Antiqua" w:cs="Times New Roman"/>
          <w:sz w:val="24"/>
          <w:szCs w:val="24"/>
          <w:lang w:val="en-GB"/>
        </w:rPr>
        <w:t>patients’ attitudes are more likely to be influenced by their knowledge of the illness, attitudes among their family members and ethno-cultural groups, the clinician-patient relationship and the overall</w:t>
      </w:r>
      <w:r w:rsidR="00EF6460" w:rsidRPr="00EF6460">
        <w:rPr>
          <w:rFonts w:ascii="Book Antiqua" w:hAnsi="Book Antiqua" w:cs="Times New Roman"/>
          <w:sz w:val="24"/>
          <w:szCs w:val="24"/>
          <w:lang w:val="en-GB"/>
        </w:rPr>
        <w:t xml:space="preserve"> quality of life among </w:t>
      </w:r>
      <w:proofErr w:type="gramStart"/>
      <w:r w:rsidR="00EF6460" w:rsidRPr="00EF6460">
        <w:rPr>
          <w:rFonts w:ascii="Book Antiqua" w:hAnsi="Book Antiqua" w:cs="Times New Roman"/>
          <w:sz w:val="24"/>
          <w:szCs w:val="24"/>
          <w:lang w:val="en-GB"/>
        </w:rPr>
        <w:t>patients</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35,60,84,101,103,</w:t>
      </w:r>
      <w:r w:rsidRPr="00EF6460">
        <w:rPr>
          <w:rFonts w:ascii="Book Antiqua" w:hAnsi="Book Antiqua" w:cs="Times New Roman"/>
          <w:sz w:val="24"/>
          <w:szCs w:val="24"/>
          <w:vertAlign w:val="superscript"/>
          <w:lang w:val="en-GB"/>
        </w:rPr>
        <w:t>114]</w:t>
      </w:r>
      <w:r w:rsidRPr="00EF6460">
        <w:rPr>
          <w:rFonts w:ascii="Book Antiqua" w:hAnsi="Book Antiqua" w:cs="Times New Roman"/>
          <w:sz w:val="24"/>
          <w:szCs w:val="24"/>
          <w:lang w:val="en-GB" w:bidi="hi-IN"/>
        </w:rPr>
        <w:t>.</w:t>
      </w:r>
      <w:r w:rsidR="00EF6460" w:rsidRPr="00EF6460">
        <w:rPr>
          <w:rFonts w:ascii="Book Antiqua" w:hAnsi="Book Antiqua" w:cs="Times New Roman" w:hint="eastAsia"/>
          <w:sz w:val="24"/>
          <w:szCs w:val="24"/>
          <w:lang w:val="en-GB" w:eastAsia="zh-CN" w:bidi="hi-IN"/>
        </w:rPr>
        <w:t xml:space="preserve"> </w:t>
      </w:r>
      <w:r w:rsidRPr="00EF6460">
        <w:rPr>
          <w:rFonts w:ascii="Book Antiqua" w:hAnsi="Book Antiqua" w:cs="Times New Roman"/>
          <w:sz w:val="24"/>
          <w:szCs w:val="24"/>
          <w:lang w:val="en-GB"/>
        </w:rPr>
        <w:t xml:space="preserve">However, regardless of the substantial evidence in favour of attitudes and health-beliefs influencing adherence behaviour in BD, the number of studies is relatively small. Moreover, because of the cross-sectional designs and the small numbers of patients in most studies </w:t>
      </w:r>
      <w:r w:rsidRPr="00EF6460">
        <w:rPr>
          <w:rFonts w:ascii="Book Antiqua" w:hAnsi="Book Antiqua" w:cs="AdvTT5235d5a9"/>
          <w:sz w:val="24"/>
          <w:szCs w:val="24"/>
          <w:lang w:val="en-GB"/>
        </w:rPr>
        <w:t>it is not possible to make</w:t>
      </w:r>
      <w:r w:rsidR="00EF6460" w:rsidRPr="00EF6460">
        <w:rPr>
          <w:rFonts w:ascii="Book Antiqua" w:hAnsi="Book Antiqua" w:cs="AdvTT5235d5a9"/>
          <w:sz w:val="24"/>
          <w:szCs w:val="24"/>
          <w:lang w:val="en-GB"/>
        </w:rPr>
        <w:t xml:space="preserve"> any inferences about </w:t>
      </w:r>
      <w:proofErr w:type="gramStart"/>
      <w:r w:rsidR="00EF6460" w:rsidRPr="00EF6460">
        <w:rPr>
          <w:rFonts w:ascii="Book Antiqua" w:hAnsi="Book Antiqua" w:cs="AdvTT5235d5a9"/>
          <w:sz w:val="24"/>
          <w:szCs w:val="24"/>
          <w:lang w:val="en-GB"/>
        </w:rPr>
        <w:t>causality</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41,</w:t>
      </w:r>
      <w:r w:rsidRPr="00EF6460">
        <w:rPr>
          <w:rFonts w:ascii="Book Antiqua" w:hAnsi="Book Antiqua" w:cs="Times New Roman"/>
          <w:sz w:val="24"/>
          <w:szCs w:val="24"/>
          <w:vertAlign w:val="superscript"/>
          <w:lang w:val="en-GB"/>
        </w:rPr>
        <w:t>86]</w:t>
      </w:r>
      <w:r w:rsidRPr="00EF6460">
        <w:rPr>
          <w:rFonts w:ascii="Book Antiqua" w:hAnsi="Book Antiqua" w:cs="Times New Roman"/>
          <w:sz w:val="24"/>
          <w:szCs w:val="24"/>
          <w:lang w:val="en-GB" w:bidi="hi-IN"/>
        </w:rPr>
        <w:t>.</w:t>
      </w:r>
    </w:p>
    <w:p w:rsidR="00615521" w:rsidRPr="00EF6460" w:rsidRDefault="00615521" w:rsidP="00EF6460">
      <w:pPr>
        <w:autoSpaceDE w:val="0"/>
        <w:autoSpaceDN w:val="0"/>
        <w:adjustRightInd w:val="0"/>
        <w:spacing w:after="0" w:line="360" w:lineRule="auto"/>
        <w:jc w:val="both"/>
        <w:rPr>
          <w:rFonts w:ascii="Book Antiqua" w:hAnsi="Book Antiqua" w:cs="Times New Roman"/>
          <w:sz w:val="24"/>
          <w:szCs w:val="24"/>
          <w:lang w:val="en-GB" w:bidi="hi-IN"/>
        </w:rPr>
      </w:pPr>
    </w:p>
    <w:p w:rsidR="00283FC2" w:rsidRPr="00EF6460" w:rsidRDefault="00283FC2" w:rsidP="00EF6460">
      <w:pPr>
        <w:autoSpaceDE w:val="0"/>
        <w:autoSpaceDN w:val="0"/>
        <w:adjustRightInd w:val="0"/>
        <w:spacing w:after="0" w:line="360" w:lineRule="auto"/>
        <w:jc w:val="both"/>
        <w:rPr>
          <w:rFonts w:ascii="Book Antiqua" w:eastAsia="宋体" w:hAnsi="Book Antiqua" w:cs="Times New Roman"/>
          <w:b/>
          <w:i/>
          <w:kern w:val="2"/>
          <w:sz w:val="24"/>
          <w:szCs w:val="24"/>
          <w:lang w:eastAsia="zh-CN"/>
        </w:rPr>
      </w:pPr>
      <w:r w:rsidRPr="00EF6460">
        <w:rPr>
          <w:rFonts w:ascii="Book Antiqua" w:eastAsia="宋体" w:hAnsi="Book Antiqua" w:cs="Times New Roman"/>
          <w:b/>
          <w:i/>
          <w:kern w:val="2"/>
          <w:sz w:val="24"/>
          <w:szCs w:val="24"/>
          <w:lang w:eastAsia="zh-CN"/>
        </w:rPr>
        <w:t>Treatment alliance</w:t>
      </w:r>
    </w:p>
    <w:p w:rsidR="00283FC2" w:rsidRPr="00EF6460" w:rsidRDefault="00283FC2" w:rsidP="00EF6460">
      <w:pPr>
        <w:autoSpaceDE w:val="0"/>
        <w:autoSpaceDN w:val="0"/>
        <w:adjustRightInd w:val="0"/>
        <w:spacing w:after="0" w:line="360" w:lineRule="auto"/>
        <w:jc w:val="both"/>
        <w:rPr>
          <w:rFonts w:ascii="Book Antiqua" w:hAnsi="Book Antiqua" w:cs="Times New Roman"/>
          <w:sz w:val="24"/>
          <w:szCs w:val="24"/>
          <w:vertAlign w:val="superscript"/>
          <w:lang w:val="en-GB" w:eastAsia="zh-CN"/>
        </w:rPr>
      </w:pPr>
      <w:r w:rsidRPr="00EF6460">
        <w:rPr>
          <w:rFonts w:ascii="Book Antiqua" w:hAnsi="Book Antiqua" w:cs="Times New Roman"/>
          <w:sz w:val="24"/>
          <w:szCs w:val="24"/>
          <w:lang w:val="en-GB"/>
        </w:rPr>
        <w:t>Apart from attitudes and health-beliefs the other principal influence on non-adherence in BD is the treatment-alliance between the doctors or clinicians and patients. The concept of the treatment-alliance as a collaborative and affective bond between clinicians and patients has its origin in psychoanalytic a</w:t>
      </w:r>
      <w:r w:rsidR="00EF6460" w:rsidRPr="00EF6460">
        <w:rPr>
          <w:rFonts w:ascii="Book Antiqua" w:hAnsi="Book Antiqua" w:cs="Times New Roman"/>
          <w:sz w:val="24"/>
          <w:szCs w:val="24"/>
          <w:lang w:val="en-GB"/>
        </w:rPr>
        <w:t xml:space="preserve">nd psychotherapeutic </w:t>
      </w:r>
      <w:proofErr w:type="gramStart"/>
      <w:r w:rsidR="00EF6460" w:rsidRPr="00EF6460">
        <w:rPr>
          <w:rFonts w:ascii="Book Antiqua" w:hAnsi="Book Antiqua" w:cs="Times New Roman"/>
          <w:sz w:val="24"/>
          <w:szCs w:val="24"/>
          <w:lang w:val="en-GB"/>
        </w:rPr>
        <w:t>literature</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115,</w:t>
      </w:r>
      <w:r w:rsidRPr="00EF6460">
        <w:rPr>
          <w:rFonts w:ascii="Book Antiqua" w:hAnsi="Book Antiqua" w:cs="Times New Roman"/>
          <w:sz w:val="24"/>
          <w:szCs w:val="24"/>
          <w:vertAlign w:val="superscript"/>
          <w:lang w:val="en-GB"/>
        </w:rPr>
        <w:t>116]</w:t>
      </w:r>
      <w:r w:rsidRPr="00EF6460">
        <w:rPr>
          <w:rFonts w:ascii="Book Antiqua" w:hAnsi="Book Antiqua" w:cs="Times New Roman"/>
          <w:sz w:val="24"/>
          <w:szCs w:val="24"/>
          <w:lang w:val="en-GB"/>
        </w:rPr>
        <w:t xml:space="preserve">. In keeping with the research-evidence on treatment-alliance in psychotherapy and other psychiatric </w:t>
      </w:r>
      <w:r w:rsidR="00EF6460" w:rsidRPr="00EF6460">
        <w:rPr>
          <w:rFonts w:ascii="Book Antiqua" w:hAnsi="Book Antiqua" w:cs="Times New Roman"/>
          <w:sz w:val="24"/>
          <w:szCs w:val="24"/>
          <w:lang w:val="en-GB"/>
        </w:rPr>
        <w:t xml:space="preserve">disorders such as </w:t>
      </w:r>
      <w:proofErr w:type="gramStart"/>
      <w:r w:rsidR="00EF6460" w:rsidRPr="00EF6460">
        <w:rPr>
          <w:rFonts w:ascii="Book Antiqua" w:hAnsi="Book Antiqua" w:cs="Times New Roman"/>
          <w:sz w:val="24"/>
          <w:szCs w:val="24"/>
          <w:lang w:val="en-GB"/>
        </w:rPr>
        <w:t>schizophrenia</w:t>
      </w:r>
      <w:r w:rsidRPr="00EF6460">
        <w:rPr>
          <w:rFonts w:ascii="Book Antiqua" w:hAnsi="Book Antiqua" w:cs="Times New Roman"/>
          <w:sz w:val="24"/>
          <w:szCs w:val="24"/>
          <w:vertAlign w:val="superscript"/>
          <w:lang w:val="en-GB"/>
        </w:rPr>
        <w:t>[</w:t>
      </w:r>
      <w:proofErr w:type="gramEnd"/>
      <w:r w:rsidRPr="00EF6460">
        <w:rPr>
          <w:rFonts w:ascii="Book Antiqua" w:hAnsi="Book Antiqua" w:cs="Times New Roman"/>
          <w:sz w:val="24"/>
          <w:szCs w:val="24"/>
          <w:vertAlign w:val="superscript"/>
          <w:lang w:val="en-GB"/>
        </w:rPr>
        <w:t>115-117]</w:t>
      </w:r>
      <w:r w:rsidRPr="00EF6460">
        <w:rPr>
          <w:rFonts w:ascii="Book Antiqua" w:hAnsi="Book Antiqua" w:cs="Times New Roman"/>
          <w:sz w:val="24"/>
          <w:szCs w:val="24"/>
          <w:lang w:val="en-GB"/>
        </w:rPr>
        <w:t>, an effective alliance appears to have a significant influence on treatment-adherence in BD as well.</w:t>
      </w:r>
      <w:r w:rsidR="00EF6460" w:rsidRPr="00EF6460">
        <w:rPr>
          <w:rFonts w:ascii="Book Antiqua" w:hAnsi="Book Antiqua" w:cs="Times New Roman"/>
          <w:sz w:val="24"/>
          <w:szCs w:val="24"/>
          <w:lang w:val="en-GB"/>
        </w:rPr>
        <w:t xml:space="preserve"> </w:t>
      </w:r>
      <w:r w:rsidRPr="00EF6460">
        <w:rPr>
          <w:rFonts w:ascii="Book Antiqua" w:hAnsi="Book Antiqua" w:cs="Meridien-Roman"/>
          <w:sz w:val="24"/>
          <w:szCs w:val="24"/>
          <w:lang w:val="en-GB"/>
        </w:rPr>
        <w:t>Though research on the influence of treatment-alliance on adherence is relatively scarce, the more or less unequivocal finding from several studies is that a strong therapeutic alliance is associated with improved a</w:t>
      </w:r>
      <w:r w:rsidR="00EF6460" w:rsidRPr="00EF6460">
        <w:rPr>
          <w:rFonts w:ascii="Book Antiqua" w:hAnsi="Book Antiqua" w:cs="Meridien-Roman"/>
          <w:sz w:val="24"/>
          <w:szCs w:val="24"/>
          <w:lang w:val="en-GB"/>
        </w:rPr>
        <w:t xml:space="preserve">dherence among patients with </w:t>
      </w:r>
      <w:proofErr w:type="gramStart"/>
      <w:r w:rsidR="00EF6460" w:rsidRPr="00EF6460">
        <w:rPr>
          <w:rFonts w:ascii="Book Antiqua" w:hAnsi="Book Antiqua" w:cs="Meridien-Roman"/>
          <w:sz w:val="24"/>
          <w:szCs w:val="24"/>
          <w:lang w:val="en-GB"/>
        </w:rPr>
        <w:t>BD</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18,58,91,114,</w:t>
      </w:r>
      <w:r w:rsidRPr="00EF6460">
        <w:rPr>
          <w:rFonts w:ascii="Book Antiqua" w:hAnsi="Book Antiqua" w:cs="Times New Roman"/>
          <w:sz w:val="24"/>
          <w:szCs w:val="24"/>
          <w:vertAlign w:val="superscript"/>
          <w:lang w:val="en-GB"/>
        </w:rPr>
        <w:t>118-120]</w:t>
      </w:r>
      <w:r w:rsidRPr="00EF6460">
        <w:rPr>
          <w:rFonts w:ascii="Book Antiqua" w:hAnsi="Book Antiqua" w:cs="Times New Roman"/>
          <w:sz w:val="24"/>
          <w:szCs w:val="24"/>
          <w:lang w:val="en-GB"/>
        </w:rPr>
        <w:t>. A strong alliance appears to enhance treatment-adherence in BD in several ways such as fostering more positive attitudes to treatment and enhancing the accepta</w:t>
      </w:r>
      <w:r w:rsidR="00EF6460" w:rsidRPr="00EF6460">
        <w:rPr>
          <w:rFonts w:ascii="Book Antiqua" w:hAnsi="Book Antiqua" w:cs="Times New Roman"/>
          <w:sz w:val="24"/>
          <w:szCs w:val="24"/>
          <w:lang w:val="en-GB"/>
        </w:rPr>
        <w:t xml:space="preserve">nce of treatment among </w:t>
      </w:r>
      <w:proofErr w:type="gramStart"/>
      <w:r w:rsidR="00EF6460" w:rsidRPr="00EF6460">
        <w:rPr>
          <w:rFonts w:ascii="Book Antiqua" w:hAnsi="Book Antiqua" w:cs="Times New Roman"/>
          <w:sz w:val="24"/>
          <w:szCs w:val="24"/>
          <w:lang w:val="en-GB"/>
        </w:rPr>
        <w:t>patients</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1,2,13,14,26,</w:t>
      </w:r>
      <w:r w:rsidRPr="00EF6460">
        <w:rPr>
          <w:rFonts w:ascii="Book Antiqua" w:hAnsi="Book Antiqua" w:cs="Times New Roman"/>
          <w:sz w:val="24"/>
          <w:szCs w:val="24"/>
          <w:vertAlign w:val="superscript"/>
          <w:lang w:val="en-GB"/>
        </w:rPr>
        <w:t>78]</w:t>
      </w:r>
      <w:r w:rsidRPr="00EF6460">
        <w:rPr>
          <w:rFonts w:ascii="Book Antiqua" w:hAnsi="Book Antiqua" w:cs="Times New Roman"/>
          <w:sz w:val="24"/>
          <w:szCs w:val="24"/>
          <w:lang w:val="en-GB"/>
        </w:rPr>
        <w:t>.</w:t>
      </w:r>
      <w:r w:rsidR="00EF6460" w:rsidRPr="00EF6460">
        <w:rPr>
          <w:rFonts w:ascii="Book Antiqua" w:hAnsi="Book Antiqua" w:cs="Times New Roman"/>
          <w:sz w:val="24"/>
          <w:szCs w:val="24"/>
          <w:lang w:val="en-GB"/>
        </w:rPr>
        <w:t xml:space="preserve"> </w:t>
      </w:r>
      <w:r w:rsidRPr="00EF6460">
        <w:rPr>
          <w:rFonts w:ascii="Book Antiqua" w:hAnsi="Book Antiqua" w:cs="Times New Roman"/>
          <w:sz w:val="24"/>
          <w:szCs w:val="24"/>
          <w:lang w:val="en-GB"/>
        </w:rPr>
        <w:t>The importance of a genuinely collaborative alliance</w:t>
      </w:r>
      <w:r w:rsidR="00D4799D" w:rsidRPr="00EF6460">
        <w:rPr>
          <w:rFonts w:ascii="Book Antiqua" w:hAnsi="Book Antiqua" w:cs="Times New Roman"/>
          <w:sz w:val="24"/>
          <w:szCs w:val="24"/>
          <w:lang w:val="en-GB"/>
        </w:rPr>
        <w:t xml:space="preserve"> in</w:t>
      </w:r>
      <w:r w:rsidRPr="00EF6460">
        <w:rPr>
          <w:rFonts w:ascii="Book Antiqua" w:hAnsi="Book Antiqua" w:cs="Times New Roman"/>
          <w:sz w:val="24"/>
          <w:szCs w:val="24"/>
          <w:lang w:val="en-GB"/>
        </w:rPr>
        <w:t xml:space="preserve"> determining adherence is also in accord with the current emphasis on the active involvement of patients </w:t>
      </w:r>
      <w:r w:rsidR="00E13C8F" w:rsidRPr="00EF6460">
        <w:rPr>
          <w:rFonts w:ascii="Book Antiqua" w:hAnsi="Book Antiqua" w:cs="Times New Roman"/>
          <w:sz w:val="24"/>
          <w:szCs w:val="24"/>
          <w:lang w:val="en-GB"/>
        </w:rPr>
        <w:t xml:space="preserve">in decision-making and </w:t>
      </w:r>
      <w:r w:rsidRPr="00EF6460">
        <w:rPr>
          <w:rFonts w:ascii="Book Antiqua" w:hAnsi="Book Antiqua" w:cs="Times New Roman"/>
          <w:sz w:val="24"/>
          <w:szCs w:val="24"/>
          <w:lang w:val="en-GB"/>
        </w:rPr>
        <w:t>concordance-based approaches t</w:t>
      </w:r>
      <w:r w:rsidR="00EF6460" w:rsidRPr="00EF6460">
        <w:rPr>
          <w:rFonts w:ascii="Book Antiqua" w:hAnsi="Book Antiqua" w:cs="Times New Roman"/>
          <w:sz w:val="24"/>
          <w:szCs w:val="24"/>
          <w:lang w:val="en-GB"/>
        </w:rPr>
        <w:t xml:space="preserve">o understanding adherence in </w:t>
      </w:r>
      <w:proofErr w:type="gramStart"/>
      <w:r w:rsidR="00EF6460" w:rsidRPr="00EF6460">
        <w:rPr>
          <w:rFonts w:ascii="Book Antiqua" w:hAnsi="Book Antiqua" w:cs="Times New Roman"/>
          <w:sz w:val="24"/>
          <w:szCs w:val="24"/>
          <w:lang w:val="en-GB"/>
        </w:rPr>
        <w:t>BD</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1,13,52,78,</w:t>
      </w:r>
      <w:r w:rsidRPr="00EF6460">
        <w:rPr>
          <w:rFonts w:ascii="Book Antiqua" w:hAnsi="Book Antiqua" w:cs="Times New Roman"/>
          <w:sz w:val="24"/>
          <w:szCs w:val="24"/>
          <w:vertAlign w:val="superscript"/>
          <w:lang w:val="en-GB"/>
        </w:rPr>
        <w:t>121]</w:t>
      </w:r>
      <w:r w:rsidRPr="00EF6460">
        <w:rPr>
          <w:rFonts w:ascii="Book Antiqua" w:hAnsi="Book Antiqua" w:cs="Times New Roman"/>
          <w:sz w:val="24"/>
          <w:szCs w:val="24"/>
          <w:lang w:val="en-GB"/>
        </w:rPr>
        <w:t xml:space="preserve">. </w:t>
      </w:r>
      <w:r w:rsidRPr="00EF6460">
        <w:rPr>
          <w:rFonts w:ascii="Book Antiqua" w:hAnsi="Book Antiqua" w:cs="Meridien-Roman"/>
          <w:sz w:val="24"/>
          <w:szCs w:val="24"/>
          <w:lang w:val="en-GB"/>
        </w:rPr>
        <w:t xml:space="preserve">Moreover, a patient-centred approach and a collaborative clinician-patient alliance appear to be essential ingredients of all </w:t>
      </w:r>
      <w:r w:rsidRPr="00EF6460">
        <w:rPr>
          <w:rFonts w:ascii="Book Antiqua" w:hAnsi="Book Antiqua" w:cs="Meridien-Roman"/>
          <w:sz w:val="24"/>
          <w:szCs w:val="24"/>
          <w:lang w:val="en-GB"/>
        </w:rPr>
        <w:lastRenderedPageBreak/>
        <w:t>psychosocial interventions desi</w:t>
      </w:r>
      <w:r w:rsidR="00EF6460" w:rsidRPr="00EF6460">
        <w:rPr>
          <w:rFonts w:ascii="Book Antiqua" w:hAnsi="Book Antiqua" w:cs="Meridien-Roman"/>
          <w:sz w:val="24"/>
          <w:szCs w:val="24"/>
          <w:lang w:val="en-GB"/>
        </w:rPr>
        <w:t xml:space="preserve">gned to enhance adherence in </w:t>
      </w:r>
      <w:proofErr w:type="gramStart"/>
      <w:r w:rsidR="00EF6460" w:rsidRPr="00EF6460">
        <w:rPr>
          <w:rFonts w:ascii="Book Antiqua" w:hAnsi="Book Antiqua" w:cs="Meridien-Roman"/>
          <w:sz w:val="24"/>
          <w:szCs w:val="24"/>
          <w:lang w:val="en-GB"/>
        </w:rPr>
        <w:t>BD</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1,</w:t>
      </w:r>
      <w:r w:rsidRPr="00EF6460">
        <w:rPr>
          <w:rFonts w:ascii="Book Antiqua" w:hAnsi="Book Antiqua" w:cs="Times New Roman"/>
          <w:sz w:val="24"/>
          <w:szCs w:val="24"/>
          <w:vertAlign w:val="superscript"/>
          <w:lang w:val="en-GB"/>
        </w:rPr>
        <w:t>7]</w:t>
      </w:r>
      <w:r w:rsidRPr="00EF6460">
        <w:rPr>
          <w:rFonts w:ascii="Book Antiqua" w:hAnsi="Book Antiqua" w:cs="Times New Roman"/>
          <w:sz w:val="24"/>
          <w:szCs w:val="24"/>
          <w:lang w:val="en-GB"/>
        </w:rPr>
        <w:t>. Definitions of therapeutic alliance in psychotherapy have three common elements including the collaborative nature of the relationship, the affective bond between patients and therapists, and the patient</w:t>
      </w:r>
      <w:r w:rsidR="00E20E18">
        <w:rPr>
          <w:rFonts w:ascii="Book Antiqua" w:hAnsi="Book Antiqua" w:cs="Times New Roman"/>
          <w:sz w:val="24"/>
          <w:szCs w:val="24"/>
          <w:lang w:val="en-GB" w:eastAsia="zh-CN"/>
        </w:rPr>
        <w:t>’</w:t>
      </w:r>
      <w:r w:rsidRPr="00EF6460">
        <w:rPr>
          <w:rFonts w:ascii="Book Antiqua" w:hAnsi="Book Antiqua" w:cs="Times New Roman"/>
          <w:sz w:val="24"/>
          <w:szCs w:val="24"/>
          <w:lang w:val="en-GB"/>
        </w:rPr>
        <w:t>s and therapist</w:t>
      </w:r>
      <w:r w:rsidR="00E20E18">
        <w:rPr>
          <w:rFonts w:ascii="Book Antiqua" w:hAnsi="Book Antiqua" w:cs="Times New Roman"/>
          <w:sz w:val="24"/>
          <w:szCs w:val="24"/>
          <w:lang w:val="en-GB" w:eastAsia="zh-CN"/>
        </w:rPr>
        <w:t>’</w:t>
      </w:r>
      <w:r w:rsidRPr="00EF6460">
        <w:rPr>
          <w:rFonts w:ascii="Book Antiqua" w:hAnsi="Book Antiqua" w:cs="Times New Roman"/>
          <w:sz w:val="24"/>
          <w:szCs w:val="24"/>
          <w:lang w:val="en-GB"/>
        </w:rPr>
        <w:t>s ability to agr</w:t>
      </w:r>
      <w:r w:rsidR="00EF6460" w:rsidRPr="00EF6460">
        <w:rPr>
          <w:rFonts w:ascii="Book Antiqua" w:hAnsi="Book Antiqua" w:cs="Times New Roman"/>
          <w:sz w:val="24"/>
          <w:szCs w:val="24"/>
          <w:lang w:val="en-GB"/>
        </w:rPr>
        <w:t xml:space="preserve">ee on treatment goals and </w:t>
      </w:r>
      <w:proofErr w:type="gramStart"/>
      <w:r w:rsidR="00EF6460" w:rsidRPr="00EF6460">
        <w:rPr>
          <w:rFonts w:ascii="Book Antiqua" w:hAnsi="Book Antiqua" w:cs="Times New Roman"/>
          <w:sz w:val="24"/>
          <w:szCs w:val="24"/>
          <w:lang w:val="en-GB"/>
        </w:rPr>
        <w:t>tasks</w:t>
      </w:r>
      <w:r w:rsidRPr="00EF6460">
        <w:rPr>
          <w:rFonts w:ascii="Book Antiqua" w:hAnsi="Book Antiqua" w:cs="Times New Roman"/>
          <w:sz w:val="24"/>
          <w:szCs w:val="24"/>
          <w:vertAlign w:val="superscript"/>
          <w:lang w:val="en-GB"/>
        </w:rPr>
        <w:t>[</w:t>
      </w:r>
      <w:proofErr w:type="gramEnd"/>
      <w:r w:rsidRPr="00EF6460">
        <w:rPr>
          <w:rFonts w:ascii="Book Antiqua" w:hAnsi="Book Antiqua" w:cs="Times New Roman"/>
          <w:sz w:val="24"/>
          <w:szCs w:val="24"/>
          <w:vertAlign w:val="superscript"/>
          <w:lang w:val="en-GB"/>
        </w:rPr>
        <w:t>115]</w:t>
      </w:r>
      <w:r w:rsidRPr="00EF6460">
        <w:rPr>
          <w:rFonts w:ascii="Book Antiqua" w:hAnsi="Book Antiqua" w:cs="Times New Roman"/>
          <w:sz w:val="24"/>
          <w:szCs w:val="24"/>
          <w:lang w:val="en-GB"/>
        </w:rPr>
        <w:t>. Research among patients with BD indicates that the very same components of treatment-alliance are intimately related to adherence behaviour. Forging a successful treatment-alliance in BD begins with a two-way, reciprocal communication betwee</w:t>
      </w:r>
      <w:r w:rsidR="00EF6460" w:rsidRPr="00EF6460">
        <w:rPr>
          <w:rFonts w:ascii="Book Antiqua" w:hAnsi="Book Antiqua" w:cs="Times New Roman"/>
          <w:sz w:val="24"/>
          <w:szCs w:val="24"/>
          <w:lang w:val="en-GB"/>
        </w:rPr>
        <w:t xml:space="preserve">n the patient and the </w:t>
      </w:r>
      <w:proofErr w:type="gramStart"/>
      <w:r w:rsidR="00EF6460" w:rsidRPr="00EF6460">
        <w:rPr>
          <w:rFonts w:ascii="Book Antiqua" w:hAnsi="Book Antiqua" w:cs="Times New Roman"/>
          <w:sz w:val="24"/>
          <w:szCs w:val="24"/>
          <w:lang w:val="en-GB"/>
        </w:rPr>
        <w:t>clinician</w:t>
      </w:r>
      <w:r w:rsidRPr="00EF6460">
        <w:rPr>
          <w:rFonts w:ascii="Book Antiqua" w:hAnsi="Book Antiqua" w:cs="Times New Roman"/>
          <w:sz w:val="24"/>
          <w:szCs w:val="24"/>
          <w:vertAlign w:val="superscript"/>
          <w:lang w:val="en-GB"/>
        </w:rPr>
        <w:t>[</w:t>
      </w:r>
      <w:proofErr w:type="gramEnd"/>
      <w:r w:rsidRPr="00EF6460">
        <w:rPr>
          <w:rFonts w:ascii="Book Antiqua" w:hAnsi="Book Antiqua" w:cs="Times New Roman"/>
          <w:sz w:val="24"/>
          <w:szCs w:val="24"/>
          <w:vertAlign w:val="superscript"/>
          <w:lang w:val="en-GB"/>
        </w:rPr>
        <w:t>18]</w:t>
      </w:r>
      <w:r w:rsidRPr="00EF6460">
        <w:rPr>
          <w:rFonts w:ascii="Book Antiqua" w:hAnsi="Book Antiqua" w:cs="Times New Roman"/>
          <w:sz w:val="24"/>
          <w:szCs w:val="24"/>
          <w:lang w:val="en-GB"/>
        </w:rPr>
        <w:t xml:space="preserve">. </w:t>
      </w:r>
      <w:r w:rsidRPr="00EF6460">
        <w:rPr>
          <w:rFonts w:ascii="Book Antiqua" w:eastAsia="Times New Roman" w:hAnsi="Book Antiqua" w:cs="Times New Roman"/>
          <w:sz w:val="24"/>
          <w:szCs w:val="24"/>
          <w:lang w:val="en-GB"/>
        </w:rPr>
        <w:t xml:space="preserve">There are a number of studies among patients with BD showing that not only do clinicians tend to </w:t>
      </w:r>
      <w:r w:rsidRPr="00EF6460">
        <w:rPr>
          <w:rFonts w:ascii="Book Antiqua" w:hAnsi="Book Antiqua" w:cs="Times New Roman"/>
          <w:sz w:val="24"/>
          <w:szCs w:val="24"/>
          <w:lang w:val="en-GB"/>
        </w:rPr>
        <w:t>overestimate the degree of adherence among patients, but there is also considerable discrepancy between clinicians and their patients regarding the reasons for non-adherence as well as the meaning</w:t>
      </w:r>
      <w:r w:rsidR="00EF6460" w:rsidRPr="00EF6460">
        <w:rPr>
          <w:rFonts w:ascii="Book Antiqua" w:hAnsi="Book Antiqua" w:cs="Times New Roman"/>
          <w:sz w:val="24"/>
          <w:szCs w:val="24"/>
          <w:lang w:val="en-GB"/>
        </w:rPr>
        <w:t xml:space="preserve"> of non-</w:t>
      </w:r>
      <w:proofErr w:type="gramStart"/>
      <w:r w:rsidR="00EF6460" w:rsidRPr="00EF6460">
        <w:rPr>
          <w:rFonts w:ascii="Book Antiqua" w:hAnsi="Book Antiqua" w:cs="Times New Roman"/>
          <w:sz w:val="24"/>
          <w:szCs w:val="24"/>
          <w:lang w:val="en-GB"/>
        </w:rPr>
        <w:t>adherence</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3,24,43,76,</w:t>
      </w:r>
      <w:r w:rsidRPr="00EF6460">
        <w:rPr>
          <w:rFonts w:ascii="Book Antiqua" w:hAnsi="Book Antiqua" w:cs="Times New Roman"/>
          <w:sz w:val="24"/>
          <w:szCs w:val="24"/>
          <w:vertAlign w:val="superscript"/>
          <w:lang w:val="en-GB"/>
        </w:rPr>
        <w:t>96]</w:t>
      </w:r>
      <w:r w:rsidRPr="00EF6460">
        <w:rPr>
          <w:rFonts w:ascii="Book Antiqua" w:hAnsi="Book Antiqua" w:cs="Times New Roman"/>
          <w:sz w:val="24"/>
          <w:szCs w:val="24"/>
          <w:lang w:val="en-GB"/>
        </w:rPr>
        <w:t>.</w:t>
      </w:r>
      <w:r w:rsidR="00EF6460" w:rsidRPr="00EF6460">
        <w:rPr>
          <w:rFonts w:ascii="Book Antiqua" w:hAnsi="Book Antiqua" w:cs="Times New Roman" w:hint="eastAsia"/>
          <w:sz w:val="24"/>
          <w:szCs w:val="24"/>
          <w:lang w:val="en-GB" w:eastAsia="zh-CN"/>
        </w:rPr>
        <w:t xml:space="preserve"> </w:t>
      </w:r>
      <w:r w:rsidRPr="00EF6460">
        <w:rPr>
          <w:rFonts w:ascii="Book Antiqua" w:hAnsi="Book Antiqua" w:cs="Times New Roman"/>
          <w:sz w:val="24"/>
          <w:szCs w:val="24"/>
          <w:lang w:val="en-GB"/>
        </w:rPr>
        <w:t>Clinicians might also fail to acknowledge the patient’s concern or distress about long-term treatment. Therefore, clinicians first need to create an atmosphere in which patients are able to freely discuss their problems about taking medications. Clinicians also need to play an active role in attempting to understand the patient’s views on illness and medication-taking. To further this open and active stance clinicians</w:t>
      </w:r>
      <w:r w:rsidR="00EF6460" w:rsidRPr="00EF6460">
        <w:rPr>
          <w:rFonts w:ascii="Book Antiqua" w:hAnsi="Book Antiqua" w:cs="Times New Roman"/>
          <w:sz w:val="24"/>
          <w:szCs w:val="24"/>
          <w:lang w:val="en-GB"/>
        </w:rPr>
        <w:t xml:space="preserve"> </w:t>
      </w:r>
      <w:r w:rsidRPr="00EF6460">
        <w:rPr>
          <w:rFonts w:ascii="Book Antiqua" w:hAnsi="Book Antiqua" w:cs="Times New Roman"/>
          <w:sz w:val="24"/>
          <w:szCs w:val="24"/>
          <w:lang w:val="en-GB"/>
        </w:rPr>
        <w:t xml:space="preserve">must not only listen more effectively, but also learn to value this communication by patients in order to </w:t>
      </w:r>
      <w:r w:rsidR="00EF6460" w:rsidRPr="00EF6460">
        <w:rPr>
          <w:rFonts w:ascii="Book Antiqua" w:hAnsi="Book Antiqua" w:cs="Times New Roman"/>
          <w:sz w:val="24"/>
          <w:szCs w:val="24"/>
          <w:lang w:val="en-GB"/>
        </w:rPr>
        <w:t>forge effective links with them</w:t>
      </w:r>
      <w:r w:rsidR="00EF6460" w:rsidRPr="00EF6460">
        <w:rPr>
          <w:rFonts w:ascii="Book Antiqua" w:hAnsi="Book Antiqua" w:cs="Times New Roman"/>
          <w:sz w:val="24"/>
          <w:szCs w:val="24"/>
          <w:vertAlign w:val="superscript"/>
          <w:lang w:val="en-GB"/>
        </w:rPr>
        <w:t>[18,26,107,122</w:t>
      </w:r>
      <w:r w:rsidRPr="00EF6460">
        <w:rPr>
          <w:rFonts w:ascii="Book Antiqua" w:hAnsi="Book Antiqua" w:cs="Times New Roman"/>
          <w:sz w:val="24"/>
          <w:szCs w:val="24"/>
          <w:vertAlign w:val="superscript"/>
          <w:lang w:val="en-GB"/>
        </w:rPr>
        <w:t>]</w:t>
      </w:r>
      <w:r w:rsidRPr="00EF6460">
        <w:rPr>
          <w:rFonts w:ascii="Book Antiqua" w:hAnsi="Book Antiqua" w:cs="Times New Roman"/>
          <w:sz w:val="24"/>
          <w:szCs w:val="24"/>
          <w:lang w:val="en-GB"/>
        </w:rPr>
        <w:t xml:space="preserve">. Empathy, compassion and skilful counselling are much valued by patients and positively </w:t>
      </w:r>
      <w:r w:rsidR="00EF6460" w:rsidRPr="00EF6460">
        <w:rPr>
          <w:rFonts w:ascii="Book Antiqua" w:hAnsi="Book Antiqua" w:cs="Times New Roman"/>
          <w:sz w:val="24"/>
          <w:szCs w:val="24"/>
          <w:lang w:val="en-GB"/>
        </w:rPr>
        <w:t xml:space="preserve">associated with adherence in </w:t>
      </w:r>
      <w:proofErr w:type="gramStart"/>
      <w:r w:rsidR="00EF6460" w:rsidRPr="00EF6460">
        <w:rPr>
          <w:rFonts w:ascii="Book Antiqua" w:hAnsi="Book Antiqua" w:cs="Times New Roman"/>
          <w:sz w:val="24"/>
          <w:szCs w:val="24"/>
          <w:lang w:val="en-GB"/>
        </w:rPr>
        <w:t>BD</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120,</w:t>
      </w:r>
      <w:r w:rsidRPr="00EF6460">
        <w:rPr>
          <w:rFonts w:ascii="Book Antiqua" w:hAnsi="Book Antiqua" w:cs="Times New Roman"/>
          <w:sz w:val="24"/>
          <w:szCs w:val="24"/>
          <w:vertAlign w:val="superscript"/>
          <w:lang w:val="en-GB"/>
        </w:rPr>
        <w:t>123]</w:t>
      </w:r>
      <w:r w:rsidRPr="00EF6460">
        <w:rPr>
          <w:rFonts w:ascii="Book Antiqua" w:hAnsi="Book Antiqua" w:cs="Times New Roman"/>
          <w:sz w:val="24"/>
          <w:szCs w:val="24"/>
          <w:lang w:val="en-GB"/>
        </w:rPr>
        <w:t>. This bi-directional communication also forms the vehicle for imparting information about the illness and its treatment since patients frequently expres</w:t>
      </w:r>
      <w:r w:rsidR="00EF6460" w:rsidRPr="00EF6460">
        <w:rPr>
          <w:rFonts w:ascii="Book Antiqua" w:hAnsi="Book Antiqua" w:cs="Times New Roman"/>
          <w:sz w:val="24"/>
          <w:szCs w:val="24"/>
          <w:lang w:val="en-GB"/>
        </w:rPr>
        <w:t xml:space="preserve">s the need for such </w:t>
      </w:r>
      <w:proofErr w:type="gramStart"/>
      <w:r w:rsidR="00EF6460" w:rsidRPr="00EF6460">
        <w:rPr>
          <w:rFonts w:ascii="Book Antiqua" w:hAnsi="Book Antiqua" w:cs="Times New Roman"/>
          <w:sz w:val="24"/>
          <w:szCs w:val="24"/>
          <w:lang w:val="en-GB"/>
        </w:rPr>
        <w:t>information</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75,106,</w:t>
      </w:r>
      <w:r w:rsidRPr="00EF6460">
        <w:rPr>
          <w:rFonts w:ascii="Book Antiqua" w:hAnsi="Book Antiqua" w:cs="Times New Roman"/>
          <w:sz w:val="24"/>
          <w:szCs w:val="24"/>
          <w:vertAlign w:val="superscript"/>
          <w:lang w:val="en-GB"/>
        </w:rPr>
        <w:t>122]</w:t>
      </w:r>
      <w:r w:rsidRPr="00EF6460">
        <w:rPr>
          <w:rFonts w:ascii="Book Antiqua" w:hAnsi="Book Antiqua" w:cs="Times New Roman"/>
          <w:sz w:val="24"/>
          <w:szCs w:val="24"/>
          <w:lang w:val="en-GB"/>
        </w:rPr>
        <w:t>. Moreover, information can be used to effectively dispel incorrect beliefs about medications, reduce feelings of stigma and foster positive attitu</w:t>
      </w:r>
      <w:r w:rsidR="00EF6460" w:rsidRPr="00EF6460">
        <w:rPr>
          <w:rFonts w:ascii="Book Antiqua" w:hAnsi="Book Antiqua" w:cs="Times New Roman"/>
          <w:sz w:val="24"/>
          <w:szCs w:val="24"/>
          <w:lang w:val="en-GB"/>
        </w:rPr>
        <w:t xml:space="preserve">des to treatment among </w:t>
      </w:r>
      <w:proofErr w:type="gramStart"/>
      <w:r w:rsidR="00EF6460" w:rsidRPr="00EF6460">
        <w:rPr>
          <w:rFonts w:ascii="Book Antiqua" w:hAnsi="Book Antiqua" w:cs="Times New Roman"/>
          <w:sz w:val="24"/>
          <w:szCs w:val="24"/>
          <w:lang w:val="en-GB"/>
        </w:rPr>
        <w:t>patients</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50,</w:t>
      </w:r>
      <w:r w:rsidRPr="00EF6460">
        <w:rPr>
          <w:rFonts w:ascii="Book Antiqua" w:hAnsi="Book Antiqua" w:cs="Times New Roman"/>
          <w:sz w:val="24"/>
          <w:szCs w:val="24"/>
          <w:vertAlign w:val="superscript"/>
          <w:lang w:val="en-GB"/>
        </w:rPr>
        <w:t>114]</w:t>
      </w:r>
      <w:r w:rsidRPr="00EF6460">
        <w:rPr>
          <w:rFonts w:ascii="Book Antiqua" w:hAnsi="Book Antiqua" w:cs="Times New Roman"/>
          <w:sz w:val="24"/>
          <w:szCs w:val="24"/>
          <w:lang w:val="en-GB"/>
        </w:rPr>
        <w:t>. The other necessary component of an effective treatment-alliance is a genuine</w:t>
      </w:r>
      <w:r w:rsidR="00BD1827" w:rsidRPr="00EF6460">
        <w:rPr>
          <w:rFonts w:ascii="Book Antiqua" w:hAnsi="Book Antiqua" w:cs="Times New Roman"/>
          <w:sz w:val="24"/>
          <w:szCs w:val="24"/>
          <w:lang w:val="en-GB"/>
        </w:rPr>
        <w:t>ly</w:t>
      </w:r>
      <w:r w:rsidRPr="00EF6460">
        <w:rPr>
          <w:rFonts w:ascii="Book Antiqua" w:hAnsi="Book Antiqua" w:cs="Times New Roman"/>
          <w:sz w:val="24"/>
          <w:szCs w:val="24"/>
          <w:lang w:val="en-GB"/>
        </w:rPr>
        <w:t xml:space="preserve"> collaborative relationship between the patients and clinicians. This collaborative relationship is built o</w:t>
      </w:r>
      <w:r w:rsidR="00D72318" w:rsidRPr="00EF6460">
        <w:rPr>
          <w:rFonts w:ascii="Book Antiqua" w:hAnsi="Book Antiqua" w:cs="Times New Roman"/>
          <w:sz w:val="24"/>
          <w:szCs w:val="24"/>
          <w:lang w:val="en-GB"/>
        </w:rPr>
        <w:t xml:space="preserve">n respect for </w:t>
      </w:r>
      <w:r w:rsidRPr="00EF6460">
        <w:rPr>
          <w:rFonts w:ascii="Book Antiqua" w:hAnsi="Book Antiqua" w:cs="Times New Roman"/>
          <w:sz w:val="24"/>
          <w:szCs w:val="24"/>
          <w:lang w:val="en-GB"/>
        </w:rPr>
        <w:t>patients’ rights to decide about their own treatment and a</w:t>
      </w:r>
      <w:r w:rsidR="001215D2" w:rsidRPr="00EF6460">
        <w:rPr>
          <w:rFonts w:ascii="Book Antiqua" w:hAnsi="Book Antiqua" w:cs="Times New Roman"/>
          <w:sz w:val="24"/>
          <w:szCs w:val="24"/>
          <w:lang w:val="en-GB"/>
        </w:rPr>
        <w:t xml:space="preserve"> shared decision-making process with </w:t>
      </w:r>
      <w:r w:rsidRPr="00EF6460">
        <w:rPr>
          <w:rFonts w:ascii="Book Antiqua" w:hAnsi="Book Antiqua" w:cs="Times New Roman"/>
          <w:sz w:val="24"/>
          <w:szCs w:val="24"/>
          <w:lang w:val="en-GB"/>
        </w:rPr>
        <w:t xml:space="preserve">patients and clinicians </w:t>
      </w:r>
      <w:r w:rsidR="001215D2" w:rsidRPr="00EF6460">
        <w:rPr>
          <w:rFonts w:ascii="Book Antiqua" w:hAnsi="Book Antiqua" w:cs="Times New Roman"/>
          <w:sz w:val="24"/>
          <w:szCs w:val="24"/>
          <w:lang w:val="en-GB"/>
        </w:rPr>
        <w:t>as</w:t>
      </w:r>
      <w:r w:rsidR="00EF6460" w:rsidRPr="00EF6460">
        <w:rPr>
          <w:rFonts w:ascii="Book Antiqua" w:hAnsi="Book Antiqua" w:cs="Times New Roman"/>
          <w:sz w:val="24"/>
          <w:szCs w:val="24"/>
          <w:lang w:val="en-GB"/>
        </w:rPr>
        <w:t xml:space="preserve"> active and equal </w:t>
      </w:r>
      <w:proofErr w:type="gramStart"/>
      <w:r w:rsidR="00EF6460" w:rsidRPr="00EF6460">
        <w:rPr>
          <w:rFonts w:ascii="Book Antiqua" w:hAnsi="Book Antiqua" w:cs="Times New Roman"/>
          <w:sz w:val="24"/>
          <w:szCs w:val="24"/>
          <w:lang w:val="en-GB"/>
        </w:rPr>
        <w:t>partners</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8,18,</w:t>
      </w:r>
      <w:r w:rsidRPr="00EF6460">
        <w:rPr>
          <w:rFonts w:ascii="Book Antiqua" w:hAnsi="Book Antiqua" w:cs="Times New Roman"/>
          <w:sz w:val="24"/>
          <w:szCs w:val="24"/>
          <w:vertAlign w:val="superscript"/>
          <w:lang w:val="en-GB"/>
        </w:rPr>
        <w:t>121]</w:t>
      </w:r>
      <w:r w:rsidRPr="00EF6460">
        <w:rPr>
          <w:rFonts w:ascii="Book Antiqua" w:hAnsi="Book Antiqua" w:cs="Times New Roman"/>
          <w:sz w:val="24"/>
          <w:szCs w:val="24"/>
          <w:lang w:val="en-GB"/>
        </w:rPr>
        <w:t xml:space="preserve">. Evidence suggests that patients place substantial emphasis on this </w:t>
      </w:r>
      <w:r w:rsidRPr="00EF6460">
        <w:rPr>
          <w:rFonts w:ascii="Book Antiqua" w:hAnsi="Book Antiqua" w:cs="Times New Roman"/>
          <w:sz w:val="24"/>
          <w:szCs w:val="24"/>
          <w:lang w:val="en-GB"/>
        </w:rPr>
        <w:lastRenderedPageBreak/>
        <w:t xml:space="preserve">interactional component of the treatment-alliance and that the degree of agreement between clinicians and patients on decisions regarding treatment </w:t>
      </w:r>
      <w:r w:rsidR="00BD1827" w:rsidRPr="00EF6460">
        <w:rPr>
          <w:rFonts w:ascii="Book Antiqua" w:hAnsi="Book Antiqua" w:cs="Times New Roman"/>
          <w:sz w:val="24"/>
          <w:szCs w:val="24"/>
          <w:lang w:val="en-GB"/>
        </w:rPr>
        <w:t>is</w:t>
      </w:r>
      <w:r w:rsidRPr="00EF6460">
        <w:rPr>
          <w:rFonts w:ascii="Book Antiqua" w:hAnsi="Book Antiqua" w:cs="Times New Roman"/>
          <w:sz w:val="24"/>
          <w:szCs w:val="24"/>
          <w:lang w:val="en-GB"/>
        </w:rPr>
        <w:t xml:space="preserve"> a high priority for </w:t>
      </w:r>
      <w:proofErr w:type="gramStart"/>
      <w:r w:rsidR="00D72318" w:rsidRPr="00EF6460">
        <w:rPr>
          <w:rFonts w:ascii="Book Antiqua" w:hAnsi="Book Antiqua" w:cs="Times New Roman"/>
          <w:sz w:val="24"/>
          <w:szCs w:val="24"/>
          <w:lang w:val="en-GB"/>
        </w:rPr>
        <w:t>patients</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18,</w:t>
      </w:r>
      <w:r w:rsidRPr="00EF6460">
        <w:rPr>
          <w:rFonts w:ascii="Book Antiqua" w:hAnsi="Book Antiqua" w:cs="Times New Roman"/>
          <w:sz w:val="24"/>
          <w:szCs w:val="24"/>
          <w:vertAlign w:val="superscript"/>
          <w:lang w:val="en-GB"/>
        </w:rPr>
        <w:t>122]</w:t>
      </w:r>
      <w:r w:rsidRPr="00EF6460">
        <w:rPr>
          <w:rFonts w:ascii="Book Antiqua" w:hAnsi="Book Antiqua" w:cs="Times New Roman"/>
          <w:sz w:val="24"/>
          <w:szCs w:val="24"/>
          <w:lang w:val="en-GB"/>
        </w:rPr>
        <w:t>. Adherence is also enhanced when both patients and clinicians agree on their roles and responsibilities within the alliance. Patients also want</w:t>
      </w:r>
      <w:r w:rsidR="005B6019" w:rsidRPr="00EF6460">
        <w:rPr>
          <w:rFonts w:ascii="Book Antiqua" w:hAnsi="Book Antiqua" w:cs="Times New Roman"/>
          <w:sz w:val="24"/>
          <w:szCs w:val="24"/>
          <w:lang w:val="en-GB"/>
        </w:rPr>
        <w:t xml:space="preserve"> </w:t>
      </w:r>
      <w:r w:rsidRPr="00EF6460">
        <w:rPr>
          <w:rFonts w:ascii="Book Antiqua" w:eastAsia="Times New Roman" w:hAnsi="Book Antiqua" w:cs="Times New Roman"/>
          <w:sz w:val="24"/>
          <w:szCs w:val="24"/>
          <w:lang w:val="en-GB"/>
        </w:rPr>
        <w:t xml:space="preserve">this interactional relationship to be flexible and responsive to changes in clinical status and their treatment </w:t>
      </w:r>
      <w:proofErr w:type="gramStart"/>
      <w:r w:rsidR="00EF6460" w:rsidRPr="00EF6460">
        <w:rPr>
          <w:rFonts w:ascii="Book Antiqua" w:eastAsia="Times New Roman" w:hAnsi="Book Antiqua" w:cs="Times New Roman"/>
          <w:sz w:val="24"/>
          <w:szCs w:val="24"/>
          <w:lang w:val="en-GB"/>
        </w:rPr>
        <w:t>needs</w:t>
      </w:r>
      <w:r w:rsidRPr="00EF6460">
        <w:rPr>
          <w:rFonts w:ascii="Book Antiqua" w:hAnsi="Book Antiqua" w:cs="Times New Roman"/>
          <w:sz w:val="24"/>
          <w:szCs w:val="24"/>
          <w:vertAlign w:val="superscript"/>
          <w:lang w:val="en-GB"/>
        </w:rPr>
        <w:t>[</w:t>
      </w:r>
      <w:proofErr w:type="gramEnd"/>
      <w:r w:rsidRPr="00EF6460">
        <w:rPr>
          <w:rFonts w:ascii="Book Antiqua" w:hAnsi="Book Antiqua" w:cs="Times New Roman"/>
          <w:sz w:val="24"/>
          <w:szCs w:val="24"/>
          <w:vertAlign w:val="superscript"/>
          <w:lang w:val="en-GB"/>
        </w:rPr>
        <w:t>18]</w:t>
      </w:r>
      <w:r w:rsidRPr="00EF6460">
        <w:rPr>
          <w:rFonts w:ascii="Book Antiqua" w:hAnsi="Book Antiqua" w:cs="Times New Roman"/>
          <w:sz w:val="24"/>
          <w:szCs w:val="24"/>
          <w:lang w:val="en-GB"/>
        </w:rPr>
        <w:t xml:space="preserve">. </w:t>
      </w:r>
      <w:r w:rsidRPr="00EF6460">
        <w:rPr>
          <w:rFonts w:ascii="Book Antiqua" w:hAnsi="Book Antiqua" w:cs="Meridien-Roman"/>
          <w:sz w:val="24"/>
          <w:szCs w:val="24"/>
          <w:lang w:val="en-GB"/>
        </w:rPr>
        <w:t>Feelings of trust also help in building a strong treatment-alliance as studies have found that trust in medication, trust in the clinician and absence of negative treatment expectations are</w:t>
      </w:r>
      <w:r w:rsidR="0004336D" w:rsidRPr="00EF6460">
        <w:rPr>
          <w:rFonts w:ascii="Book Antiqua" w:hAnsi="Book Antiqua" w:cs="Meridien-Roman"/>
          <w:sz w:val="24"/>
          <w:szCs w:val="24"/>
          <w:lang w:val="en-GB"/>
        </w:rPr>
        <w:t xml:space="preserve"> all</w:t>
      </w:r>
      <w:r w:rsidRPr="00EF6460">
        <w:rPr>
          <w:rFonts w:ascii="Book Antiqua" w:hAnsi="Book Antiqua" w:cs="Meridien-Roman"/>
          <w:sz w:val="24"/>
          <w:szCs w:val="24"/>
          <w:lang w:val="en-GB"/>
        </w:rPr>
        <w:t xml:space="preserve"> </w:t>
      </w:r>
      <w:r w:rsidR="00EF6460" w:rsidRPr="00EF6460">
        <w:rPr>
          <w:rFonts w:ascii="Book Antiqua" w:hAnsi="Book Antiqua" w:cs="Meridien-Roman"/>
          <w:sz w:val="24"/>
          <w:szCs w:val="24"/>
          <w:lang w:val="en-GB"/>
        </w:rPr>
        <w:t>associated with adherence in BD</w:t>
      </w:r>
      <w:r w:rsidRPr="00EF6460">
        <w:rPr>
          <w:rFonts w:ascii="Book Antiqua" w:hAnsi="Book Antiqua" w:cs="Times New Roman"/>
          <w:sz w:val="24"/>
          <w:szCs w:val="24"/>
          <w:vertAlign w:val="superscript"/>
          <w:lang w:val="en-GB"/>
        </w:rPr>
        <w:t>[85]</w:t>
      </w:r>
      <w:r w:rsidRPr="00EF6460">
        <w:rPr>
          <w:rFonts w:ascii="Book Antiqua" w:hAnsi="Book Antiqua" w:cs="Times New Roman"/>
          <w:sz w:val="24"/>
          <w:szCs w:val="24"/>
          <w:lang w:val="en-GB"/>
        </w:rPr>
        <w:t xml:space="preserve">. </w:t>
      </w:r>
      <w:r w:rsidRPr="00EF6460">
        <w:rPr>
          <w:rFonts w:ascii="Book Antiqua" w:hAnsi="Book Antiqua" w:cs="Meridien-Roman"/>
          <w:sz w:val="24"/>
          <w:szCs w:val="24"/>
          <w:lang w:val="en-GB"/>
        </w:rPr>
        <w:t>Other elements of importance are the regular contact and reviews by clinicians, ongoing support and</w:t>
      </w:r>
      <w:r w:rsidR="00343473" w:rsidRPr="00EF6460">
        <w:rPr>
          <w:rFonts w:ascii="Book Antiqua" w:hAnsi="Book Antiqua" w:cs="Meridien-Roman"/>
          <w:sz w:val="24"/>
          <w:szCs w:val="24"/>
          <w:lang w:val="en-GB"/>
        </w:rPr>
        <w:t xml:space="preserve"> the</w:t>
      </w:r>
      <w:r w:rsidRPr="00EF6460">
        <w:rPr>
          <w:rFonts w:ascii="Book Antiqua" w:hAnsi="Book Antiqua" w:cs="Meridien-Roman"/>
          <w:sz w:val="24"/>
          <w:szCs w:val="24"/>
          <w:lang w:val="en-GB"/>
        </w:rPr>
        <w:t xml:space="preserve"> long-term stability of the</w:t>
      </w:r>
      <w:r w:rsidR="00EF6460" w:rsidRPr="00EF6460">
        <w:rPr>
          <w:rFonts w:ascii="Book Antiqua" w:hAnsi="Book Antiqua" w:cs="Meridien-Roman"/>
          <w:sz w:val="24"/>
          <w:szCs w:val="24"/>
          <w:lang w:val="en-GB"/>
        </w:rPr>
        <w:t xml:space="preserve"> clinician-patient </w:t>
      </w:r>
      <w:proofErr w:type="gramStart"/>
      <w:r w:rsidR="00EF6460" w:rsidRPr="00EF6460">
        <w:rPr>
          <w:rFonts w:ascii="Book Antiqua" w:hAnsi="Book Antiqua" w:cs="Meridien-Roman"/>
          <w:sz w:val="24"/>
          <w:szCs w:val="24"/>
          <w:lang w:val="en-GB"/>
        </w:rPr>
        <w:t>relationship</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49,58,106,114,</w:t>
      </w:r>
      <w:r w:rsidRPr="00EF6460">
        <w:rPr>
          <w:rFonts w:ascii="Book Antiqua" w:hAnsi="Book Antiqua" w:cs="Times New Roman"/>
          <w:sz w:val="24"/>
          <w:szCs w:val="24"/>
          <w:vertAlign w:val="superscript"/>
          <w:lang w:val="en-GB"/>
        </w:rPr>
        <w:t>124]</w:t>
      </w:r>
      <w:r w:rsidRPr="00EF6460">
        <w:rPr>
          <w:rFonts w:ascii="Book Antiqua" w:hAnsi="Book Antiqua" w:cs="Times New Roman"/>
          <w:sz w:val="24"/>
          <w:szCs w:val="24"/>
          <w:lang w:val="en-GB"/>
        </w:rPr>
        <w:t xml:space="preserve">. </w:t>
      </w:r>
      <w:r w:rsidRPr="00EF6460">
        <w:rPr>
          <w:rFonts w:ascii="Book Antiqua" w:hAnsi="Book Antiqua" w:cs="Meridien-Roman"/>
          <w:sz w:val="24"/>
          <w:szCs w:val="24"/>
          <w:lang w:val="en-GB"/>
        </w:rPr>
        <w:t>Finally, factors such as attitudes of patients about the illness and its treatment, their perception of the clinician, ethnic and cultural backgrounds of patients, expectations of patients and the extent to which these have been met, and personality attributes such as locus of control have emerged as some of the more significant influ</w:t>
      </w:r>
      <w:r w:rsidR="00EF6460" w:rsidRPr="00EF6460">
        <w:rPr>
          <w:rFonts w:ascii="Book Antiqua" w:hAnsi="Book Antiqua" w:cs="Meridien-Roman"/>
          <w:sz w:val="24"/>
          <w:szCs w:val="24"/>
          <w:lang w:val="en-GB"/>
        </w:rPr>
        <w:t>ences on the treatment-alliance</w:t>
      </w:r>
      <w:r w:rsidRPr="00EF6460">
        <w:rPr>
          <w:rFonts w:ascii="Book Antiqua" w:hAnsi="Book Antiqua" w:cs="Times New Roman"/>
          <w:sz w:val="24"/>
          <w:szCs w:val="24"/>
          <w:vertAlign w:val="superscript"/>
          <w:lang w:val="en-GB"/>
        </w:rPr>
        <w:t>[</w:t>
      </w:r>
      <w:r w:rsidR="00EF6460" w:rsidRPr="00EF6460">
        <w:rPr>
          <w:rFonts w:ascii="Book Antiqua" w:hAnsi="Book Antiqua" w:cs="Times New Roman"/>
          <w:sz w:val="24"/>
          <w:szCs w:val="24"/>
          <w:vertAlign w:val="superscript"/>
          <w:lang w:val="en-GB"/>
        </w:rPr>
        <w:t>60,86,114,118,125,</w:t>
      </w:r>
      <w:r w:rsidRPr="00EF6460">
        <w:rPr>
          <w:rFonts w:ascii="Book Antiqua" w:hAnsi="Book Antiqua" w:cs="Times New Roman"/>
          <w:sz w:val="24"/>
          <w:szCs w:val="24"/>
          <w:vertAlign w:val="superscript"/>
          <w:lang w:val="en-GB"/>
        </w:rPr>
        <w:t>126]</w:t>
      </w:r>
      <w:r w:rsidRPr="00E20E18">
        <w:rPr>
          <w:rFonts w:ascii="Book Antiqua" w:hAnsi="Book Antiqua" w:cs="Times New Roman"/>
          <w:sz w:val="24"/>
          <w:szCs w:val="24"/>
          <w:lang w:val="en-GB"/>
        </w:rPr>
        <w:t xml:space="preserve">. </w:t>
      </w:r>
    </w:p>
    <w:p w:rsidR="00EF6460" w:rsidRPr="00EF6460" w:rsidRDefault="00EF6460" w:rsidP="00EF6460">
      <w:pPr>
        <w:autoSpaceDE w:val="0"/>
        <w:autoSpaceDN w:val="0"/>
        <w:adjustRightInd w:val="0"/>
        <w:spacing w:after="0" w:line="360" w:lineRule="auto"/>
        <w:jc w:val="both"/>
        <w:rPr>
          <w:rFonts w:ascii="Book Antiqua" w:hAnsi="Book Antiqua" w:cs="Times New Roman"/>
          <w:sz w:val="24"/>
          <w:szCs w:val="24"/>
          <w:vertAlign w:val="superscript"/>
          <w:lang w:val="en-GB" w:eastAsia="zh-CN"/>
        </w:rPr>
      </w:pPr>
    </w:p>
    <w:p w:rsidR="00283FC2" w:rsidRPr="00EF6460" w:rsidRDefault="00283FC2" w:rsidP="00EF6460">
      <w:pPr>
        <w:spacing w:after="0" w:line="360" w:lineRule="auto"/>
        <w:jc w:val="both"/>
        <w:rPr>
          <w:rFonts w:ascii="Book Antiqua" w:hAnsi="Book Antiqua" w:cs="Giovanni-Book"/>
          <w:b/>
          <w:i/>
          <w:sz w:val="24"/>
          <w:szCs w:val="24"/>
          <w:lang w:val="en-GB"/>
        </w:rPr>
      </w:pPr>
      <w:r w:rsidRPr="00EF6460">
        <w:rPr>
          <w:rFonts w:ascii="Book Antiqua" w:hAnsi="Book Antiqua" w:cs="TimesTen-Roman"/>
          <w:b/>
          <w:i/>
          <w:sz w:val="24"/>
          <w:szCs w:val="24"/>
          <w:lang w:val="en-GB"/>
        </w:rPr>
        <w:t>Knowledge about the illness and its treatment</w:t>
      </w:r>
    </w:p>
    <w:p w:rsidR="00283FC2" w:rsidRPr="00EF6460" w:rsidRDefault="00283FC2" w:rsidP="00EF6460">
      <w:pPr>
        <w:autoSpaceDE w:val="0"/>
        <w:autoSpaceDN w:val="0"/>
        <w:adjustRightInd w:val="0"/>
        <w:spacing w:after="0" w:line="360" w:lineRule="auto"/>
        <w:jc w:val="both"/>
        <w:rPr>
          <w:rFonts w:ascii="Book Antiqua" w:hAnsi="Book Antiqua" w:cs="AdvTT6120e2aa"/>
          <w:sz w:val="24"/>
          <w:szCs w:val="24"/>
          <w:lang w:val="en-GB"/>
        </w:rPr>
      </w:pPr>
      <w:r w:rsidRPr="00EF6460">
        <w:rPr>
          <w:rFonts w:ascii="Book Antiqua" w:hAnsi="Book Antiqua" w:cs="TimesTen-Roman"/>
          <w:sz w:val="24"/>
          <w:szCs w:val="24"/>
          <w:lang w:val="en-GB"/>
        </w:rPr>
        <w:t>Another potential determinant of adherence in BD is the knowledge about the illness and its treatment among patients. Lack of such knowledge is widespread and a prevailing source of dissati</w:t>
      </w:r>
      <w:r w:rsidR="00EF6460">
        <w:rPr>
          <w:rFonts w:ascii="Book Antiqua" w:hAnsi="Book Antiqua" w:cs="TimesTen-Roman"/>
          <w:sz w:val="24"/>
          <w:szCs w:val="24"/>
          <w:lang w:val="en-GB"/>
        </w:rPr>
        <w:t xml:space="preserve">sfaction among patients with </w:t>
      </w:r>
      <w:proofErr w:type="gramStart"/>
      <w:r w:rsidR="00EF6460">
        <w:rPr>
          <w:rFonts w:ascii="Book Antiqua" w:hAnsi="Book Antiqua" w:cs="TimesTen-Roman"/>
          <w:sz w:val="24"/>
          <w:szCs w:val="24"/>
          <w:lang w:val="en-GB"/>
        </w:rPr>
        <w:t>BD</w:t>
      </w:r>
      <w:r w:rsidR="00EF6460">
        <w:rPr>
          <w:rFonts w:ascii="Book Antiqua" w:hAnsi="Book Antiqua" w:cs="Times New Roman"/>
          <w:sz w:val="24"/>
          <w:szCs w:val="24"/>
          <w:vertAlign w:val="superscript"/>
          <w:lang w:val="en-GB"/>
        </w:rPr>
        <w:t>[</w:t>
      </w:r>
      <w:proofErr w:type="gramEnd"/>
      <w:r w:rsidR="00EF6460">
        <w:rPr>
          <w:rFonts w:ascii="Book Antiqua" w:hAnsi="Book Antiqua" w:cs="Times New Roman"/>
          <w:sz w:val="24"/>
          <w:szCs w:val="24"/>
          <w:vertAlign w:val="superscript"/>
          <w:lang w:val="en-GB"/>
        </w:rPr>
        <w:t>75,101,106,113,</w:t>
      </w:r>
      <w:r w:rsidRPr="00EF6460">
        <w:rPr>
          <w:rFonts w:ascii="Book Antiqua" w:hAnsi="Book Antiqua" w:cs="Times New Roman"/>
          <w:sz w:val="24"/>
          <w:szCs w:val="24"/>
          <w:vertAlign w:val="superscript"/>
          <w:lang w:val="en-GB"/>
        </w:rPr>
        <w:t>127,128]</w:t>
      </w:r>
      <w:r w:rsidR="00673FBD" w:rsidRPr="00EF6460">
        <w:rPr>
          <w:rFonts w:ascii="Book Antiqua" w:hAnsi="Book Antiqua" w:cs="Times New Roman"/>
          <w:sz w:val="24"/>
          <w:szCs w:val="24"/>
          <w:lang w:val="en-GB"/>
        </w:rPr>
        <w:t xml:space="preserve">. Patients appear </w:t>
      </w:r>
      <w:r w:rsidRPr="00EF6460">
        <w:rPr>
          <w:rFonts w:ascii="Book Antiqua" w:hAnsi="Book Antiqua" w:cs="Times New Roman"/>
          <w:sz w:val="24"/>
          <w:szCs w:val="24"/>
          <w:lang w:val="en-GB"/>
        </w:rPr>
        <w:t>particularly unhappy with the lack of information</w:t>
      </w:r>
      <w:r w:rsidR="00673FBD" w:rsidRPr="00EF6460">
        <w:rPr>
          <w:rFonts w:ascii="Book Antiqua" w:hAnsi="Book Antiqua" w:cs="Times New Roman"/>
          <w:sz w:val="24"/>
          <w:szCs w:val="24"/>
          <w:lang w:val="en-GB"/>
        </w:rPr>
        <w:t xml:space="preserve"> </w:t>
      </w:r>
      <w:r w:rsidR="00673FBD" w:rsidRPr="00EF6460">
        <w:rPr>
          <w:rFonts w:ascii="Book Antiqua" w:hAnsi="Book Antiqua" w:cs="Times New Roman"/>
          <w:sz w:val="24"/>
          <w:szCs w:val="24"/>
        </w:rPr>
        <w:t>provided</w:t>
      </w:r>
      <w:r w:rsidRPr="00EF6460">
        <w:rPr>
          <w:rFonts w:ascii="Book Antiqua" w:hAnsi="Book Antiqua" w:cs="Times New Roman"/>
          <w:sz w:val="24"/>
          <w:szCs w:val="24"/>
          <w:lang w:val="en-GB"/>
        </w:rPr>
        <w:t xml:space="preserve"> on side effects and other aspects </w:t>
      </w:r>
      <w:r w:rsidR="00EF6460" w:rsidRPr="00EF6460">
        <w:rPr>
          <w:rFonts w:ascii="Book Antiqua" w:hAnsi="Book Antiqua" w:cs="Times New Roman"/>
          <w:sz w:val="24"/>
          <w:szCs w:val="24"/>
          <w:lang w:val="en-GB"/>
        </w:rPr>
        <w:t>related to medication-</w:t>
      </w:r>
      <w:proofErr w:type="gramStart"/>
      <w:r w:rsidR="00EF6460" w:rsidRPr="00EF6460">
        <w:rPr>
          <w:rFonts w:ascii="Book Antiqua" w:hAnsi="Book Antiqua" w:cs="Times New Roman"/>
          <w:sz w:val="24"/>
          <w:szCs w:val="24"/>
          <w:lang w:val="en-GB"/>
        </w:rPr>
        <w:t>treatment</w:t>
      </w:r>
      <w:r w:rsidR="00EF6460" w:rsidRPr="00EF6460">
        <w:rPr>
          <w:rFonts w:ascii="Book Antiqua" w:hAnsi="Book Antiqua" w:cs="Times New Roman"/>
          <w:sz w:val="24"/>
          <w:szCs w:val="24"/>
          <w:vertAlign w:val="superscript"/>
          <w:lang w:val="en-GB"/>
        </w:rPr>
        <w:t>[</w:t>
      </w:r>
      <w:proofErr w:type="gramEnd"/>
      <w:r w:rsidR="00EF6460" w:rsidRPr="00EF6460">
        <w:rPr>
          <w:rFonts w:ascii="Book Antiqua" w:hAnsi="Book Antiqua" w:cs="Times New Roman"/>
          <w:sz w:val="24"/>
          <w:szCs w:val="24"/>
          <w:vertAlign w:val="superscript"/>
          <w:lang w:val="en-GB"/>
        </w:rPr>
        <w:t>75,86,</w:t>
      </w:r>
      <w:r w:rsidRPr="00EF6460">
        <w:rPr>
          <w:rFonts w:ascii="Book Antiqua" w:hAnsi="Book Antiqua" w:cs="Times New Roman"/>
          <w:sz w:val="24"/>
          <w:szCs w:val="24"/>
          <w:vertAlign w:val="superscript"/>
          <w:lang w:val="en-GB"/>
        </w:rPr>
        <w:t>127-129]</w:t>
      </w:r>
      <w:r w:rsidRPr="00EF6460">
        <w:rPr>
          <w:rFonts w:ascii="Book Antiqua" w:hAnsi="Book Antiqua" w:cs="Times New Roman"/>
          <w:sz w:val="24"/>
          <w:szCs w:val="24"/>
          <w:lang w:val="en-GB"/>
        </w:rPr>
        <w:t>.</w:t>
      </w:r>
      <w:r w:rsidR="00EF6460" w:rsidRPr="00EF6460">
        <w:rPr>
          <w:rFonts w:ascii="Book Antiqua" w:hAnsi="Book Antiqua" w:cs="Times New Roman" w:hint="eastAsia"/>
          <w:sz w:val="24"/>
          <w:szCs w:val="24"/>
          <w:lang w:val="en-GB" w:eastAsia="zh-CN"/>
        </w:rPr>
        <w:t xml:space="preserve"> </w:t>
      </w:r>
      <w:r w:rsidRPr="00EF6460">
        <w:rPr>
          <w:rFonts w:ascii="Book Antiqua" w:hAnsi="Book Antiqua" w:cs="TimesTen-Roman"/>
          <w:sz w:val="24"/>
          <w:szCs w:val="24"/>
          <w:lang w:val="en-GB"/>
        </w:rPr>
        <w:t>Although enhancing knowledge should improve adherence among patients, results of studies in BD have been somewhat equivocal in this regard. While several studies have found that inadequate knowledge of the illness among patients appears t</w:t>
      </w:r>
      <w:r w:rsidR="00EF6460">
        <w:rPr>
          <w:rFonts w:ascii="Book Antiqua" w:hAnsi="Book Antiqua" w:cs="TimesTen-Roman"/>
          <w:sz w:val="24"/>
          <w:szCs w:val="24"/>
          <w:lang w:val="en-GB"/>
        </w:rPr>
        <w:t>o affect treatment-adherence</w:t>
      </w:r>
      <w:r w:rsidR="00EF6460">
        <w:rPr>
          <w:rFonts w:ascii="Book Antiqua" w:hAnsi="Book Antiqua" w:cs="Times New Roman"/>
          <w:sz w:val="24"/>
          <w:szCs w:val="24"/>
          <w:vertAlign w:val="superscript"/>
          <w:lang w:val="en-GB"/>
        </w:rPr>
        <w:t>[19,75,80,95,102,</w:t>
      </w:r>
      <w:r w:rsidRPr="00EF6460">
        <w:rPr>
          <w:rFonts w:ascii="Book Antiqua" w:hAnsi="Book Antiqua" w:cs="Times New Roman"/>
          <w:sz w:val="24"/>
          <w:szCs w:val="24"/>
          <w:vertAlign w:val="superscript"/>
          <w:lang w:val="en-GB"/>
        </w:rPr>
        <w:t>128]</w:t>
      </w:r>
      <w:r w:rsidRPr="00EF6460">
        <w:rPr>
          <w:rFonts w:ascii="Book Antiqua" w:hAnsi="Book Antiqua" w:cs="Times New Roman"/>
          <w:sz w:val="24"/>
          <w:szCs w:val="24"/>
          <w:lang w:val="en-GB"/>
        </w:rPr>
        <w:t>,</w:t>
      </w:r>
      <w:r w:rsidRPr="00EF6460">
        <w:rPr>
          <w:rFonts w:ascii="Book Antiqua" w:hAnsi="Book Antiqua" w:cs="TimesTen-Roman"/>
          <w:sz w:val="24"/>
          <w:szCs w:val="24"/>
          <w:lang w:val="en-GB"/>
        </w:rPr>
        <w:t xml:space="preserve"> quite a few others have concluded that patients’ level of knowledge is not </w:t>
      </w:r>
      <w:r w:rsidR="00EF6460">
        <w:rPr>
          <w:rFonts w:ascii="Book Antiqua" w:hAnsi="Book Antiqua" w:cs="TimesTen-Roman"/>
          <w:sz w:val="24"/>
          <w:szCs w:val="24"/>
          <w:lang w:val="en-GB"/>
        </w:rPr>
        <w:t>associated with adherence in BD</w:t>
      </w:r>
      <w:r w:rsidR="00EF6460">
        <w:rPr>
          <w:rFonts w:ascii="Book Antiqua" w:hAnsi="Book Antiqua" w:cs="Times New Roman"/>
          <w:sz w:val="24"/>
          <w:szCs w:val="24"/>
          <w:vertAlign w:val="superscript"/>
          <w:lang w:val="en-GB"/>
        </w:rPr>
        <w:t>[10,34,51,84,118,</w:t>
      </w:r>
      <w:r w:rsidRPr="00EF6460">
        <w:rPr>
          <w:rFonts w:ascii="Book Antiqua" w:hAnsi="Book Antiqua" w:cs="Times New Roman"/>
          <w:sz w:val="24"/>
          <w:szCs w:val="24"/>
          <w:vertAlign w:val="superscript"/>
          <w:lang w:val="en-GB"/>
        </w:rPr>
        <w:t>130]</w:t>
      </w:r>
      <w:r w:rsidRPr="00EF6460">
        <w:rPr>
          <w:rFonts w:ascii="Book Antiqua" w:hAnsi="Book Antiqua" w:cs="Times New Roman"/>
          <w:sz w:val="24"/>
          <w:szCs w:val="24"/>
          <w:lang w:val="en-GB"/>
        </w:rPr>
        <w:t>.</w:t>
      </w:r>
      <w:r w:rsidRPr="00EF6460">
        <w:rPr>
          <w:rFonts w:ascii="Book Antiqua" w:hAnsi="Book Antiqua" w:cs="Times New Roman"/>
          <w:sz w:val="24"/>
          <w:szCs w:val="24"/>
          <w:vertAlign w:val="superscript"/>
          <w:lang w:val="en-GB"/>
        </w:rPr>
        <w:t xml:space="preserve"> </w:t>
      </w:r>
      <w:r w:rsidRPr="00EF6460">
        <w:rPr>
          <w:rFonts w:ascii="Book Antiqua" w:hAnsi="Book Antiqua" w:cs="TimesTen-Roman"/>
          <w:sz w:val="24"/>
          <w:szCs w:val="24"/>
          <w:lang w:val="en-GB"/>
        </w:rPr>
        <w:t>Similarly, psychosocial interventions imparting information in an effort to reduce non-adhere</w:t>
      </w:r>
      <w:r w:rsidR="00EF6460">
        <w:rPr>
          <w:rFonts w:ascii="Book Antiqua" w:hAnsi="Book Antiqua" w:cs="TimesTen-Roman"/>
          <w:sz w:val="24"/>
          <w:szCs w:val="24"/>
          <w:lang w:val="en-GB"/>
        </w:rPr>
        <w:t xml:space="preserve">nce have met with mixed </w:t>
      </w:r>
      <w:proofErr w:type="gramStart"/>
      <w:r w:rsidR="00EF6460">
        <w:rPr>
          <w:rFonts w:ascii="Book Antiqua" w:hAnsi="Book Antiqua" w:cs="TimesTen-Roman"/>
          <w:sz w:val="24"/>
          <w:szCs w:val="24"/>
          <w:lang w:val="en-GB"/>
        </w:rPr>
        <w:t>success</w:t>
      </w:r>
      <w:r w:rsidR="00EF6460">
        <w:rPr>
          <w:rFonts w:ascii="Book Antiqua" w:hAnsi="Book Antiqua" w:cs="Times New Roman"/>
          <w:sz w:val="24"/>
          <w:szCs w:val="24"/>
          <w:vertAlign w:val="superscript"/>
          <w:lang w:val="en-GB"/>
        </w:rPr>
        <w:t>[</w:t>
      </w:r>
      <w:proofErr w:type="gramEnd"/>
      <w:r w:rsidR="00EF6460">
        <w:rPr>
          <w:rFonts w:ascii="Book Antiqua" w:hAnsi="Book Antiqua" w:cs="Times New Roman"/>
          <w:sz w:val="24"/>
          <w:szCs w:val="24"/>
          <w:vertAlign w:val="superscript"/>
          <w:lang w:val="en-GB"/>
        </w:rPr>
        <w:t>38,90,109,126,131,</w:t>
      </w:r>
      <w:r w:rsidRPr="00EF6460">
        <w:rPr>
          <w:rFonts w:ascii="Book Antiqua" w:hAnsi="Book Antiqua" w:cs="Times New Roman"/>
          <w:sz w:val="24"/>
          <w:szCs w:val="24"/>
          <w:vertAlign w:val="superscript"/>
          <w:lang w:val="en-GB"/>
        </w:rPr>
        <w:t>132]</w:t>
      </w:r>
      <w:r w:rsidRPr="00EF6460">
        <w:rPr>
          <w:rFonts w:ascii="Book Antiqua" w:hAnsi="Book Antiqua" w:cs="Times New Roman"/>
          <w:sz w:val="24"/>
          <w:szCs w:val="24"/>
          <w:lang w:val="en-GB"/>
        </w:rPr>
        <w:t>.</w:t>
      </w:r>
      <w:r w:rsidR="00EF6460">
        <w:rPr>
          <w:rFonts w:ascii="Book Antiqua" w:hAnsi="Book Antiqua" w:cs="Times New Roman" w:hint="eastAsia"/>
          <w:sz w:val="24"/>
          <w:szCs w:val="24"/>
          <w:lang w:val="en-GB" w:eastAsia="zh-CN"/>
        </w:rPr>
        <w:t xml:space="preserve"> </w:t>
      </w:r>
      <w:r w:rsidRPr="00EF6460">
        <w:rPr>
          <w:rFonts w:ascii="Book Antiqua" w:hAnsi="Book Antiqua" w:cs="TimesTen-Roman"/>
          <w:sz w:val="24"/>
          <w:szCs w:val="24"/>
          <w:lang w:val="en-GB"/>
        </w:rPr>
        <w:t xml:space="preserve">There could be several reasons for these unexpected </w:t>
      </w:r>
      <w:r w:rsidRPr="00EF6460">
        <w:rPr>
          <w:rFonts w:ascii="Book Antiqua" w:hAnsi="Book Antiqua" w:cs="TimesTen-Roman"/>
          <w:sz w:val="24"/>
          <w:szCs w:val="24"/>
          <w:lang w:val="en-GB"/>
        </w:rPr>
        <w:lastRenderedPageBreak/>
        <w:t>results including factors such as old age and longer duration of treatment,</w:t>
      </w:r>
      <w:r w:rsidR="005B6019" w:rsidRPr="00EF6460">
        <w:rPr>
          <w:rFonts w:ascii="Book Antiqua" w:hAnsi="Book Antiqua" w:cs="TimesTen-Roman"/>
          <w:sz w:val="24"/>
          <w:szCs w:val="24"/>
          <w:lang w:val="en-GB"/>
        </w:rPr>
        <w:t xml:space="preserve"> </w:t>
      </w:r>
      <w:r w:rsidRPr="00EF6460">
        <w:rPr>
          <w:rFonts w:ascii="Book Antiqua" w:hAnsi="Book Antiqua" w:cs="TimesTen-Roman"/>
          <w:sz w:val="24"/>
          <w:szCs w:val="24"/>
          <w:lang w:val="en-GB"/>
        </w:rPr>
        <w:t>which influence the levels of knowledge and m</w:t>
      </w:r>
      <w:r w:rsidR="00EF6460">
        <w:rPr>
          <w:rFonts w:ascii="Book Antiqua" w:hAnsi="Book Antiqua" w:cs="TimesTen-Roman"/>
          <w:sz w:val="24"/>
          <w:szCs w:val="24"/>
          <w:lang w:val="en-GB"/>
        </w:rPr>
        <w:t>ay act as potential confounders</w:t>
      </w:r>
      <w:r w:rsidR="00EF6460">
        <w:rPr>
          <w:rFonts w:ascii="Book Antiqua" w:hAnsi="Book Antiqua" w:cs="Times New Roman"/>
          <w:sz w:val="24"/>
          <w:szCs w:val="24"/>
          <w:vertAlign w:val="superscript"/>
          <w:lang w:val="en-GB"/>
        </w:rPr>
        <w:t>[10,19,84,86,130,</w:t>
      </w:r>
      <w:r w:rsidRPr="00EF6460">
        <w:rPr>
          <w:rFonts w:ascii="Book Antiqua" w:hAnsi="Book Antiqua" w:cs="Times New Roman"/>
          <w:sz w:val="24"/>
          <w:szCs w:val="24"/>
          <w:vertAlign w:val="superscript"/>
          <w:lang w:val="en-GB"/>
        </w:rPr>
        <w:t>133]</w:t>
      </w:r>
      <w:r w:rsidRPr="00EF6460">
        <w:rPr>
          <w:rFonts w:ascii="Book Antiqua" w:hAnsi="Book Antiqua" w:cs="Times New Roman"/>
          <w:sz w:val="24"/>
          <w:szCs w:val="24"/>
          <w:lang w:val="en-GB"/>
        </w:rPr>
        <w:t>.</w:t>
      </w:r>
      <w:r w:rsidR="00EF6460">
        <w:rPr>
          <w:rFonts w:ascii="Book Antiqua" w:hAnsi="Book Antiqua" w:cs="Times New Roman" w:hint="eastAsia"/>
          <w:sz w:val="24"/>
          <w:szCs w:val="24"/>
          <w:lang w:val="en-GB" w:eastAsia="zh-CN"/>
        </w:rPr>
        <w:t xml:space="preserve"> </w:t>
      </w:r>
      <w:r w:rsidRPr="00EF6460">
        <w:rPr>
          <w:rFonts w:ascii="Book Antiqua" w:hAnsi="Book Antiqua" w:cs="TimesTen-Roman"/>
          <w:sz w:val="24"/>
          <w:szCs w:val="24"/>
          <w:lang w:val="en-GB"/>
        </w:rPr>
        <w:t>Insufficient knowledge</w:t>
      </w:r>
      <w:r w:rsidR="008D3B06">
        <w:rPr>
          <w:rFonts w:ascii="Book Antiqua" w:hAnsi="Book Antiqua" w:cs="TimesTen-Roman"/>
          <w:sz w:val="24"/>
          <w:szCs w:val="24"/>
          <w:lang w:val="en-GB"/>
        </w:rPr>
        <w:t xml:space="preserve"> </w:t>
      </w:r>
      <w:r w:rsidRPr="00EF6460">
        <w:rPr>
          <w:rFonts w:ascii="Book Antiqua" w:hAnsi="Book Antiqua" w:cs="TimesTen-Roman"/>
          <w:sz w:val="24"/>
          <w:szCs w:val="24"/>
          <w:lang w:val="en-GB"/>
        </w:rPr>
        <w:t>could be due to insufficient efforts and ineffective means of imparting information by clinicians, as well as cognitive impairments, lack of insight and motivation among</w:t>
      </w:r>
      <w:r w:rsidR="00EF6460">
        <w:rPr>
          <w:rFonts w:ascii="Book Antiqua" w:hAnsi="Book Antiqua" w:cs="TimesTen-Roman"/>
          <w:sz w:val="24"/>
          <w:szCs w:val="24"/>
          <w:lang w:val="en-GB"/>
        </w:rPr>
        <w:t xml:space="preserve"> </w:t>
      </w:r>
      <w:proofErr w:type="gramStart"/>
      <w:r w:rsidR="00EF6460">
        <w:rPr>
          <w:rFonts w:ascii="Book Antiqua" w:hAnsi="Book Antiqua" w:cs="TimesTen-Roman"/>
          <w:sz w:val="24"/>
          <w:szCs w:val="24"/>
          <w:lang w:val="en-GB"/>
        </w:rPr>
        <w:t>patients</w:t>
      </w:r>
      <w:r w:rsidR="00EF6460">
        <w:rPr>
          <w:rFonts w:ascii="Book Antiqua" w:hAnsi="Book Antiqua" w:cs="Times New Roman"/>
          <w:sz w:val="24"/>
          <w:szCs w:val="24"/>
          <w:vertAlign w:val="superscript"/>
          <w:lang w:val="en-GB"/>
        </w:rPr>
        <w:t>[</w:t>
      </w:r>
      <w:proofErr w:type="gramEnd"/>
      <w:r w:rsidR="00EF6460">
        <w:rPr>
          <w:rFonts w:ascii="Book Antiqua" w:hAnsi="Book Antiqua" w:cs="Times New Roman"/>
          <w:sz w:val="24"/>
          <w:szCs w:val="24"/>
          <w:vertAlign w:val="superscript"/>
          <w:lang w:val="en-GB"/>
        </w:rPr>
        <w:t>127,128,</w:t>
      </w:r>
      <w:r w:rsidRPr="00EF6460">
        <w:rPr>
          <w:rFonts w:ascii="Book Antiqua" w:hAnsi="Book Antiqua" w:cs="Times New Roman"/>
          <w:sz w:val="24"/>
          <w:szCs w:val="24"/>
          <w:vertAlign w:val="superscript"/>
          <w:lang w:val="en-GB"/>
        </w:rPr>
        <w:t>134]</w:t>
      </w:r>
      <w:r w:rsidRPr="00EF6460">
        <w:rPr>
          <w:rFonts w:ascii="Book Antiqua" w:hAnsi="Book Antiqua" w:cs="Times New Roman"/>
          <w:sz w:val="24"/>
          <w:szCs w:val="24"/>
          <w:lang w:val="en-GB"/>
        </w:rPr>
        <w:t>.</w:t>
      </w:r>
      <w:r w:rsidR="00EF6460" w:rsidRPr="00EF6460">
        <w:rPr>
          <w:rFonts w:ascii="Book Antiqua" w:hAnsi="Book Antiqua" w:cs="Times New Roman"/>
          <w:sz w:val="24"/>
          <w:szCs w:val="24"/>
          <w:lang w:val="en-GB"/>
        </w:rPr>
        <w:t xml:space="preserve"> </w:t>
      </w:r>
      <w:r w:rsidRPr="00EF6460">
        <w:rPr>
          <w:rFonts w:ascii="Book Antiqua" w:hAnsi="Book Antiqua" w:cs="TimesTen-Roman"/>
          <w:sz w:val="24"/>
          <w:szCs w:val="24"/>
          <w:lang w:val="en-GB"/>
        </w:rPr>
        <w:t>Patient’s perceptions about their need for information and the extent to which these are met also have some bearing on adherence.</w:t>
      </w:r>
      <w:r w:rsidR="00EF6460" w:rsidRPr="00EF6460">
        <w:rPr>
          <w:rFonts w:ascii="Book Antiqua" w:hAnsi="Book Antiqua" w:cs="TimesTen-Roman"/>
          <w:sz w:val="24"/>
          <w:szCs w:val="24"/>
          <w:lang w:val="en-GB"/>
        </w:rPr>
        <w:t xml:space="preserve"> </w:t>
      </w:r>
      <w:r w:rsidRPr="00EF6460">
        <w:rPr>
          <w:rFonts w:ascii="Book Antiqua" w:hAnsi="Book Antiqua" w:cs="TimesTen-Roman"/>
          <w:sz w:val="24"/>
          <w:szCs w:val="24"/>
          <w:lang w:val="en-GB"/>
        </w:rPr>
        <w:t>Provision of information is more likely to be effective only if it is tailored to the specific ne</w:t>
      </w:r>
      <w:r w:rsidR="00EF6460">
        <w:rPr>
          <w:rFonts w:ascii="Book Antiqua" w:hAnsi="Book Antiqua" w:cs="TimesTen-Roman"/>
          <w:sz w:val="24"/>
          <w:szCs w:val="24"/>
          <w:lang w:val="en-GB"/>
        </w:rPr>
        <w:t xml:space="preserve">eds of </w:t>
      </w:r>
      <w:proofErr w:type="gramStart"/>
      <w:r w:rsidR="00EF6460">
        <w:rPr>
          <w:rFonts w:ascii="Book Antiqua" w:hAnsi="Book Antiqua" w:cs="TimesTen-Roman"/>
          <w:sz w:val="24"/>
          <w:szCs w:val="24"/>
          <w:lang w:val="en-GB"/>
        </w:rPr>
        <w:t>patients</w:t>
      </w:r>
      <w:r w:rsidRPr="00EF6460">
        <w:rPr>
          <w:rFonts w:ascii="Book Antiqua" w:hAnsi="Book Antiqua" w:cs="Times New Roman"/>
          <w:sz w:val="24"/>
          <w:szCs w:val="24"/>
          <w:vertAlign w:val="superscript"/>
          <w:lang w:val="en-GB"/>
        </w:rPr>
        <w:t>[</w:t>
      </w:r>
      <w:proofErr w:type="gramEnd"/>
      <w:r w:rsidRPr="00EF6460">
        <w:rPr>
          <w:rFonts w:ascii="Book Antiqua" w:hAnsi="Book Antiqua" w:cs="Times New Roman"/>
          <w:sz w:val="24"/>
          <w:szCs w:val="24"/>
          <w:vertAlign w:val="superscript"/>
          <w:lang w:val="en-GB"/>
        </w:rPr>
        <w:t>128]</w:t>
      </w:r>
      <w:r w:rsidRPr="00EF6460">
        <w:rPr>
          <w:rFonts w:ascii="Book Antiqua" w:hAnsi="Book Antiqua" w:cs="Times New Roman"/>
          <w:sz w:val="24"/>
          <w:szCs w:val="24"/>
          <w:lang w:val="en-GB"/>
        </w:rPr>
        <w:t xml:space="preserve">. </w:t>
      </w:r>
    </w:p>
    <w:p w:rsidR="00283FC2" w:rsidRPr="00EF6460" w:rsidRDefault="00283FC2" w:rsidP="00EF6460">
      <w:pPr>
        <w:autoSpaceDE w:val="0"/>
        <w:autoSpaceDN w:val="0"/>
        <w:adjustRightInd w:val="0"/>
        <w:spacing w:after="0" w:line="360" w:lineRule="auto"/>
        <w:jc w:val="both"/>
        <w:rPr>
          <w:rFonts w:ascii="Book Antiqua" w:hAnsi="Book Antiqua" w:cs="AdvTT6120e2aa"/>
          <w:sz w:val="24"/>
          <w:szCs w:val="24"/>
          <w:lang w:val="en-GB" w:eastAsia="zh-CN"/>
        </w:rPr>
      </w:pPr>
    </w:p>
    <w:p w:rsidR="00283FC2" w:rsidRPr="00EF6460" w:rsidRDefault="00283FC2" w:rsidP="00EF6460">
      <w:pPr>
        <w:autoSpaceDE w:val="0"/>
        <w:autoSpaceDN w:val="0"/>
        <w:adjustRightInd w:val="0"/>
        <w:spacing w:after="0" w:line="360" w:lineRule="auto"/>
        <w:jc w:val="both"/>
        <w:rPr>
          <w:rFonts w:ascii="Book Antiqua" w:hAnsi="Book Antiqua" w:cs="TimesTen-Roman"/>
          <w:b/>
          <w:i/>
          <w:sz w:val="24"/>
          <w:szCs w:val="24"/>
          <w:lang w:val="en-GB" w:eastAsia="zh-CN"/>
        </w:rPr>
      </w:pPr>
      <w:r w:rsidRPr="00EF6460">
        <w:rPr>
          <w:rFonts w:ascii="Book Antiqua" w:hAnsi="Book Antiqua" w:cs="TimesTen-Roman"/>
          <w:b/>
          <w:i/>
          <w:sz w:val="24"/>
          <w:szCs w:val="24"/>
          <w:lang w:val="en-GB"/>
        </w:rPr>
        <w:t>The role of the family and significant others</w:t>
      </w:r>
    </w:p>
    <w:p w:rsidR="00283FC2" w:rsidRPr="00EF6460" w:rsidRDefault="00283FC2" w:rsidP="00EF6460">
      <w:pPr>
        <w:autoSpaceDE w:val="0"/>
        <w:autoSpaceDN w:val="0"/>
        <w:adjustRightInd w:val="0"/>
        <w:spacing w:after="0" w:line="360" w:lineRule="auto"/>
        <w:jc w:val="both"/>
        <w:rPr>
          <w:rFonts w:ascii="Book Antiqua" w:hAnsi="Book Antiqua" w:cs="Times New Roman"/>
          <w:b/>
          <w:bCs/>
          <w:sz w:val="24"/>
          <w:szCs w:val="24"/>
          <w:lang w:val="en-GB" w:bidi="hi-IN"/>
        </w:rPr>
      </w:pPr>
      <w:r w:rsidRPr="00EF6460">
        <w:rPr>
          <w:rFonts w:ascii="Book Antiqua" w:hAnsi="Book Antiqua" w:cs="TimesTen-Roman"/>
          <w:sz w:val="24"/>
          <w:szCs w:val="24"/>
          <w:lang w:val="en-GB"/>
        </w:rPr>
        <w:t>Families influence patients’ medication-adherence in several ways. A disorganized or dysfunctional family environment has been associated with higher pr</w:t>
      </w:r>
      <w:r w:rsidR="00EF6460">
        <w:rPr>
          <w:rFonts w:ascii="Book Antiqua" w:hAnsi="Book Antiqua" w:cs="TimesTen-Roman"/>
          <w:sz w:val="24"/>
          <w:szCs w:val="24"/>
          <w:lang w:val="en-GB"/>
        </w:rPr>
        <w:t xml:space="preserve">evalence of non-adherence in </w:t>
      </w:r>
      <w:proofErr w:type="gramStart"/>
      <w:r w:rsidR="00EF6460">
        <w:rPr>
          <w:rFonts w:ascii="Book Antiqua" w:hAnsi="Book Antiqua" w:cs="TimesTen-Roman"/>
          <w:sz w:val="24"/>
          <w:szCs w:val="24"/>
          <w:lang w:val="en-GB"/>
        </w:rPr>
        <w:t>BD</w:t>
      </w:r>
      <w:r w:rsidR="00EF6460">
        <w:rPr>
          <w:rFonts w:ascii="Book Antiqua" w:hAnsi="Book Antiqua" w:cs="Times New Roman"/>
          <w:sz w:val="24"/>
          <w:szCs w:val="24"/>
          <w:vertAlign w:val="superscript"/>
          <w:lang w:val="en-GB"/>
        </w:rPr>
        <w:t>[</w:t>
      </w:r>
      <w:proofErr w:type="gramEnd"/>
      <w:r w:rsidR="00EF6460">
        <w:rPr>
          <w:rFonts w:ascii="Book Antiqua" w:hAnsi="Book Antiqua" w:cs="Times New Roman"/>
          <w:sz w:val="24"/>
          <w:szCs w:val="24"/>
          <w:vertAlign w:val="superscript"/>
          <w:lang w:val="en-GB"/>
        </w:rPr>
        <w:t>101,135,</w:t>
      </w:r>
      <w:r w:rsidRPr="00EF6460">
        <w:rPr>
          <w:rFonts w:ascii="Book Antiqua" w:hAnsi="Book Antiqua" w:cs="Times New Roman"/>
          <w:sz w:val="24"/>
          <w:szCs w:val="24"/>
          <w:vertAlign w:val="superscript"/>
          <w:lang w:val="en-GB"/>
        </w:rPr>
        <w:t>136]</w:t>
      </w:r>
      <w:r w:rsidRPr="00EF6460">
        <w:rPr>
          <w:rFonts w:ascii="Book Antiqua" w:hAnsi="Book Antiqua" w:cs="Times New Roman"/>
          <w:sz w:val="24"/>
          <w:szCs w:val="24"/>
          <w:lang w:val="en-GB"/>
        </w:rPr>
        <w:t xml:space="preserve">. </w:t>
      </w:r>
      <w:r w:rsidRPr="00EF6460">
        <w:rPr>
          <w:rFonts w:ascii="Book Antiqua" w:hAnsi="Book Antiqua" w:cs="TimesTen-Roman"/>
          <w:sz w:val="24"/>
          <w:szCs w:val="24"/>
          <w:lang w:val="en-GB"/>
        </w:rPr>
        <w:t>A disturbed family atmosphere often leads to non-adherence by reducing the social s</w:t>
      </w:r>
      <w:r w:rsidR="00EF6460">
        <w:rPr>
          <w:rFonts w:ascii="Book Antiqua" w:hAnsi="Book Antiqua" w:cs="TimesTen-Roman"/>
          <w:sz w:val="24"/>
          <w:szCs w:val="24"/>
          <w:lang w:val="en-GB"/>
        </w:rPr>
        <w:t xml:space="preserve">upport available to the </w:t>
      </w:r>
      <w:proofErr w:type="gramStart"/>
      <w:r w:rsidR="00EF6460">
        <w:rPr>
          <w:rFonts w:ascii="Book Antiqua" w:hAnsi="Book Antiqua" w:cs="TimesTen-Roman"/>
          <w:sz w:val="24"/>
          <w:szCs w:val="24"/>
          <w:lang w:val="en-GB"/>
        </w:rPr>
        <w:t>patient</w:t>
      </w:r>
      <w:r w:rsidR="00EF6460">
        <w:rPr>
          <w:rFonts w:ascii="Book Antiqua" w:hAnsi="Book Antiqua" w:cs="Times New Roman"/>
          <w:sz w:val="24"/>
          <w:szCs w:val="24"/>
          <w:vertAlign w:val="superscript"/>
          <w:lang w:val="en-GB"/>
        </w:rPr>
        <w:t>[</w:t>
      </w:r>
      <w:proofErr w:type="gramEnd"/>
      <w:r w:rsidR="00EF6460">
        <w:rPr>
          <w:rFonts w:ascii="Book Antiqua" w:hAnsi="Book Antiqua" w:cs="Times New Roman"/>
          <w:sz w:val="24"/>
          <w:szCs w:val="24"/>
          <w:vertAlign w:val="superscript"/>
          <w:lang w:val="en-GB"/>
        </w:rPr>
        <w:t>108,</w:t>
      </w:r>
      <w:r w:rsidRPr="00EF6460">
        <w:rPr>
          <w:rFonts w:ascii="Book Antiqua" w:hAnsi="Book Antiqua" w:cs="Times New Roman"/>
          <w:sz w:val="24"/>
          <w:szCs w:val="24"/>
          <w:vertAlign w:val="superscript"/>
          <w:lang w:val="en-GB"/>
        </w:rPr>
        <w:t>137]</w:t>
      </w:r>
      <w:r w:rsidRPr="00EF6460">
        <w:rPr>
          <w:rFonts w:ascii="Book Antiqua" w:hAnsi="Book Antiqua" w:cs="Times New Roman"/>
          <w:sz w:val="24"/>
          <w:szCs w:val="24"/>
          <w:lang w:val="en-GB"/>
        </w:rPr>
        <w:t xml:space="preserve">. </w:t>
      </w:r>
      <w:r w:rsidRPr="00EF6460">
        <w:rPr>
          <w:rFonts w:ascii="Book Antiqua" w:hAnsi="Book Antiqua" w:cs="TimesTen-Roman"/>
          <w:sz w:val="24"/>
          <w:szCs w:val="24"/>
          <w:lang w:val="en-GB"/>
        </w:rPr>
        <w:t>Such an outcome would be more likely among patients who are more dependent on family members. This probably explains why a number of studies have found that patients with a greater external locus of control are mor</w:t>
      </w:r>
      <w:r w:rsidR="00EF6460">
        <w:rPr>
          <w:rFonts w:ascii="Book Antiqua" w:hAnsi="Book Antiqua" w:cs="TimesTen-Roman"/>
          <w:sz w:val="24"/>
          <w:szCs w:val="24"/>
          <w:lang w:val="en-GB"/>
        </w:rPr>
        <w:t>e likely to become non-</w:t>
      </w:r>
      <w:proofErr w:type="gramStart"/>
      <w:r w:rsidR="00EF6460">
        <w:rPr>
          <w:rFonts w:ascii="Book Antiqua" w:hAnsi="Book Antiqua" w:cs="TimesTen-Roman"/>
          <w:sz w:val="24"/>
          <w:szCs w:val="24"/>
          <w:lang w:val="en-GB"/>
        </w:rPr>
        <w:t>adherent</w:t>
      </w:r>
      <w:r w:rsidR="00EF6460">
        <w:rPr>
          <w:rFonts w:ascii="Book Antiqua" w:hAnsi="Book Antiqua" w:cs="Times New Roman"/>
          <w:sz w:val="24"/>
          <w:szCs w:val="24"/>
          <w:vertAlign w:val="superscript"/>
          <w:lang w:val="en-GB"/>
        </w:rPr>
        <w:t>[</w:t>
      </w:r>
      <w:proofErr w:type="gramEnd"/>
      <w:r w:rsidR="00EF6460">
        <w:rPr>
          <w:rFonts w:ascii="Book Antiqua" w:hAnsi="Book Antiqua" w:cs="Times New Roman"/>
          <w:sz w:val="24"/>
          <w:szCs w:val="24"/>
          <w:vertAlign w:val="superscript"/>
          <w:lang w:val="en-GB"/>
        </w:rPr>
        <w:t>50,83,95,</w:t>
      </w:r>
      <w:r w:rsidRPr="00EF6460">
        <w:rPr>
          <w:rFonts w:ascii="Book Antiqua" w:hAnsi="Book Antiqua" w:cs="Times New Roman"/>
          <w:sz w:val="24"/>
          <w:szCs w:val="24"/>
          <w:vertAlign w:val="superscript"/>
          <w:lang w:val="en-GB"/>
        </w:rPr>
        <w:t>126]</w:t>
      </w:r>
      <w:r w:rsidRPr="00EF6460">
        <w:rPr>
          <w:rFonts w:ascii="Book Antiqua" w:hAnsi="Book Antiqua" w:cs="Times New Roman"/>
          <w:sz w:val="24"/>
          <w:szCs w:val="24"/>
          <w:lang w:val="en-GB"/>
        </w:rPr>
        <w:t xml:space="preserve">. </w:t>
      </w:r>
      <w:r w:rsidRPr="00EF6460">
        <w:rPr>
          <w:rFonts w:ascii="Book Antiqua" w:hAnsi="Book Antiqua" w:cs="TimesTen-Roman"/>
          <w:sz w:val="24"/>
          <w:szCs w:val="24"/>
          <w:lang w:val="en-GB"/>
        </w:rPr>
        <w:t>Perceived criticism, negative affective responses and stigmatization or rejection within the family are also associated with non-a</w:t>
      </w:r>
      <w:r w:rsidR="00EF6460">
        <w:rPr>
          <w:rFonts w:ascii="Book Antiqua" w:hAnsi="Book Antiqua" w:cs="TimesTen-Roman"/>
          <w:sz w:val="24"/>
          <w:szCs w:val="24"/>
          <w:lang w:val="en-GB"/>
        </w:rPr>
        <w:t xml:space="preserve">dherence among patients with </w:t>
      </w:r>
      <w:proofErr w:type="gramStart"/>
      <w:r w:rsidR="00EF6460">
        <w:rPr>
          <w:rFonts w:ascii="Book Antiqua" w:hAnsi="Book Antiqua" w:cs="TimesTen-Roman"/>
          <w:sz w:val="24"/>
          <w:szCs w:val="24"/>
          <w:lang w:val="en-GB"/>
        </w:rPr>
        <w:t>BD</w:t>
      </w:r>
      <w:r w:rsidR="00EF6460">
        <w:rPr>
          <w:rFonts w:ascii="Book Antiqua" w:hAnsi="Book Antiqua" w:cs="Times New Roman"/>
          <w:sz w:val="24"/>
          <w:szCs w:val="24"/>
          <w:vertAlign w:val="superscript"/>
          <w:lang w:val="en-GB"/>
        </w:rPr>
        <w:t>[</w:t>
      </w:r>
      <w:proofErr w:type="gramEnd"/>
      <w:r w:rsidR="00EF6460">
        <w:rPr>
          <w:rFonts w:ascii="Book Antiqua" w:hAnsi="Book Antiqua" w:cs="Times New Roman"/>
          <w:sz w:val="24"/>
          <w:szCs w:val="24"/>
          <w:vertAlign w:val="superscript"/>
          <w:lang w:val="en-GB"/>
        </w:rPr>
        <w:t>75,</w:t>
      </w:r>
      <w:r w:rsidRPr="00EF6460">
        <w:rPr>
          <w:rFonts w:ascii="Book Antiqua" w:hAnsi="Book Antiqua" w:cs="Times New Roman"/>
          <w:sz w:val="24"/>
          <w:szCs w:val="24"/>
          <w:vertAlign w:val="superscript"/>
          <w:lang w:val="en-GB"/>
        </w:rPr>
        <w:t>138]</w:t>
      </w:r>
      <w:r w:rsidRPr="00EF6460">
        <w:rPr>
          <w:rFonts w:ascii="Book Antiqua" w:hAnsi="Book Antiqua" w:cs="Times New Roman"/>
          <w:sz w:val="24"/>
          <w:szCs w:val="24"/>
          <w:lang w:val="en-GB"/>
        </w:rPr>
        <w:t xml:space="preserve">. </w:t>
      </w:r>
      <w:r w:rsidRPr="00EF6460">
        <w:rPr>
          <w:rFonts w:ascii="Book Antiqua" w:hAnsi="Book Antiqua" w:cs="TimesTen-Roman"/>
          <w:sz w:val="24"/>
          <w:szCs w:val="24"/>
          <w:lang w:val="en-GB"/>
        </w:rPr>
        <w:t>Finally, attitudes and health-beliefs of family members and their knowledge of the illness and treatment have been shown to have a significant influence of the patient’s own beliefs and attitudes. Accordingly, negative attitudes and improper understanding of the illness among family members may affect the patient’s decision wheth</w:t>
      </w:r>
      <w:r w:rsidR="00EF6460">
        <w:rPr>
          <w:rFonts w:ascii="Book Antiqua" w:hAnsi="Book Antiqua" w:cs="TimesTen-Roman"/>
          <w:sz w:val="24"/>
          <w:szCs w:val="24"/>
          <w:lang w:val="en-GB"/>
        </w:rPr>
        <w:t xml:space="preserve">er or not to continue </w:t>
      </w:r>
      <w:proofErr w:type="gramStart"/>
      <w:r w:rsidR="00EF6460">
        <w:rPr>
          <w:rFonts w:ascii="Book Antiqua" w:hAnsi="Book Antiqua" w:cs="TimesTen-Roman"/>
          <w:sz w:val="24"/>
          <w:szCs w:val="24"/>
          <w:lang w:val="en-GB"/>
        </w:rPr>
        <w:t>treatment</w:t>
      </w:r>
      <w:r w:rsidR="00EF6460">
        <w:rPr>
          <w:rFonts w:ascii="Book Antiqua" w:hAnsi="Book Antiqua" w:cs="Times New Roman"/>
          <w:sz w:val="24"/>
          <w:szCs w:val="24"/>
          <w:vertAlign w:val="superscript"/>
          <w:lang w:val="en-GB"/>
        </w:rPr>
        <w:t>[</w:t>
      </w:r>
      <w:proofErr w:type="gramEnd"/>
      <w:r w:rsidR="00EF6460">
        <w:rPr>
          <w:rFonts w:ascii="Book Antiqua" w:hAnsi="Book Antiqua" w:cs="Times New Roman"/>
          <w:sz w:val="24"/>
          <w:szCs w:val="24"/>
          <w:vertAlign w:val="superscript"/>
          <w:lang w:val="en-GB"/>
        </w:rPr>
        <w:t>2,4,75,91,101,</w:t>
      </w:r>
      <w:r w:rsidRPr="00EF6460">
        <w:rPr>
          <w:rFonts w:ascii="Book Antiqua" w:hAnsi="Book Antiqua" w:cs="Times New Roman"/>
          <w:sz w:val="24"/>
          <w:szCs w:val="24"/>
          <w:vertAlign w:val="superscript"/>
          <w:lang w:val="en-GB"/>
        </w:rPr>
        <w:t>138]</w:t>
      </w:r>
      <w:r w:rsidRPr="00EF6460">
        <w:rPr>
          <w:rFonts w:ascii="Book Antiqua" w:hAnsi="Book Antiqua" w:cs="Times New Roman"/>
          <w:sz w:val="24"/>
          <w:szCs w:val="24"/>
          <w:lang w:val="en-GB"/>
        </w:rPr>
        <w:t xml:space="preserve">. </w:t>
      </w:r>
    </w:p>
    <w:p w:rsidR="00283FC2" w:rsidRPr="00EF6460" w:rsidRDefault="00283FC2" w:rsidP="00EF6460">
      <w:pPr>
        <w:autoSpaceDE w:val="0"/>
        <w:autoSpaceDN w:val="0"/>
        <w:adjustRightInd w:val="0"/>
        <w:spacing w:after="0" w:line="360" w:lineRule="auto"/>
        <w:jc w:val="both"/>
        <w:rPr>
          <w:rFonts w:ascii="Book Antiqua" w:hAnsi="Book Antiqua" w:cs="Times New Roman"/>
          <w:b/>
          <w:bCs/>
          <w:sz w:val="24"/>
          <w:szCs w:val="24"/>
          <w:lang w:val="en-GB" w:bidi="hi-IN"/>
        </w:rPr>
      </w:pPr>
    </w:p>
    <w:p w:rsidR="00283FC2" w:rsidRPr="00EF6460" w:rsidRDefault="007D0564" w:rsidP="00EF6460">
      <w:pPr>
        <w:autoSpaceDE w:val="0"/>
        <w:autoSpaceDN w:val="0"/>
        <w:adjustRightInd w:val="0"/>
        <w:spacing w:after="0" w:line="360" w:lineRule="auto"/>
        <w:jc w:val="both"/>
        <w:rPr>
          <w:rFonts w:ascii="Book Antiqua" w:hAnsi="Book Antiqua" w:cs="TimesTen-Roman"/>
          <w:b/>
          <w:i/>
          <w:sz w:val="24"/>
          <w:szCs w:val="24"/>
          <w:lang w:val="en-GB"/>
        </w:rPr>
      </w:pPr>
      <w:r w:rsidRPr="00EF6460">
        <w:rPr>
          <w:rFonts w:ascii="Book Antiqua" w:hAnsi="Book Antiqua" w:cs="TimesTen-Roman"/>
          <w:b/>
          <w:i/>
          <w:sz w:val="24"/>
          <w:szCs w:val="24"/>
          <w:lang w:val="en-GB"/>
        </w:rPr>
        <w:t>Stigma</w:t>
      </w:r>
      <w:r w:rsidR="00AD60DB" w:rsidRPr="00EF6460">
        <w:rPr>
          <w:rFonts w:ascii="Book Antiqua" w:hAnsi="Book Antiqua" w:cs="TimesTen-Roman"/>
          <w:b/>
          <w:i/>
          <w:sz w:val="24"/>
          <w:szCs w:val="24"/>
          <w:lang w:val="en-GB"/>
        </w:rPr>
        <w:t>,</w:t>
      </w:r>
      <w:r w:rsidR="00E20E18">
        <w:rPr>
          <w:rFonts w:ascii="Book Antiqua" w:hAnsi="Book Antiqua" w:cs="TimesTen-Roman" w:hint="eastAsia"/>
          <w:b/>
          <w:i/>
          <w:sz w:val="24"/>
          <w:szCs w:val="24"/>
          <w:lang w:val="en-GB" w:eastAsia="zh-CN"/>
        </w:rPr>
        <w:t xml:space="preserve"> </w:t>
      </w:r>
      <w:r w:rsidR="00283FC2" w:rsidRPr="00EF6460">
        <w:rPr>
          <w:rFonts w:ascii="Book Antiqua" w:hAnsi="Book Antiqua" w:cs="TimesTen-Roman"/>
          <w:b/>
          <w:i/>
          <w:sz w:val="24"/>
          <w:szCs w:val="24"/>
          <w:lang w:val="en-GB"/>
        </w:rPr>
        <w:t>patient</w:t>
      </w:r>
      <w:r w:rsidRPr="00EF6460">
        <w:rPr>
          <w:rFonts w:ascii="Book Antiqua" w:hAnsi="Book Antiqua" w:cs="TimesTen-Roman"/>
          <w:b/>
          <w:i/>
          <w:sz w:val="24"/>
          <w:szCs w:val="24"/>
          <w:lang w:val="en-GB"/>
        </w:rPr>
        <w:t xml:space="preserve"> satisfaction</w:t>
      </w:r>
      <w:r w:rsidR="00AD60DB" w:rsidRPr="00EF6460">
        <w:rPr>
          <w:rFonts w:ascii="Book Antiqua" w:hAnsi="Book Antiqua" w:cs="TimesTen-Roman"/>
          <w:b/>
          <w:i/>
          <w:sz w:val="24"/>
          <w:szCs w:val="24"/>
          <w:lang w:val="en-GB"/>
        </w:rPr>
        <w:t xml:space="preserve"> and system-</w:t>
      </w:r>
      <w:r w:rsidR="00283FC2" w:rsidRPr="00EF6460">
        <w:rPr>
          <w:rFonts w:ascii="Book Antiqua" w:hAnsi="Book Antiqua" w:cs="TimesTen-Roman"/>
          <w:b/>
          <w:i/>
          <w:sz w:val="24"/>
          <w:szCs w:val="24"/>
          <w:lang w:val="en-GB"/>
        </w:rPr>
        <w:t>related factors</w:t>
      </w:r>
    </w:p>
    <w:p w:rsidR="007E17B7" w:rsidRPr="00EF6460" w:rsidRDefault="00283FC2" w:rsidP="00EF6460">
      <w:pPr>
        <w:autoSpaceDE w:val="0"/>
        <w:autoSpaceDN w:val="0"/>
        <w:adjustRightInd w:val="0"/>
        <w:spacing w:after="0" w:line="360" w:lineRule="auto"/>
        <w:jc w:val="both"/>
        <w:rPr>
          <w:rFonts w:ascii="Book Antiqua" w:hAnsi="Book Antiqua" w:cs="Times New Roman"/>
          <w:b/>
          <w:sz w:val="24"/>
          <w:szCs w:val="24"/>
        </w:rPr>
      </w:pPr>
      <w:r w:rsidRPr="00EF6460">
        <w:rPr>
          <w:rFonts w:ascii="Book Antiqua" w:hAnsi="Book Antiqua" w:cs="Times New Roman"/>
          <w:sz w:val="24"/>
          <w:szCs w:val="24"/>
          <w:lang w:val="en-GB"/>
        </w:rPr>
        <w:t xml:space="preserve">For many people with BD the stigma of having a chronic mental illness and needing to take long-term treatment for it may deter adherence. </w:t>
      </w:r>
      <w:r w:rsidR="001961CC" w:rsidRPr="00EF6460">
        <w:rPr>
          <w:rFonts w:ascii="Book Antiqua" w:hAnsi="Book Antiqua" w:cs="Times New Roman"/>
          <w:sz w:val="24"/>
          <w:szCs w:val="24"/>
          <w:lang w:val="en-GB"/>
        </w:rPr>
        <w:t>Consequently</w:t>
      </w:r>
      <w:r w:rsidRPr="00EF6460">
        <w:rPr>
          <w:rFonts w:ascii="Book Antiqua" w:hAnsi="Book Antiqua" w:cs="Times New Roman"/>
          <w:sz w:val="24"/>
          <w:szCs w:val="24"/>
          <w:lang w:val="en-GB"/>
        </w:rPr>
        <w:t>, studies among patients with BD have found their perceived sense of stigma to be associated with non-</w:t>
      </w:r>
      <w:proofErr w:type="gramStart"/>
      <w:r w:rsidRPr="00EF6460">
        <w:rPr>
          <w:rFonts w:ascii="Book Antiqua" w:hAnsi="Book Antiqua" w:cs="Times New Roman"/>
          <w:sz w:val="24"/>
          <w:szCs w:val="24"/>
          <w:lang w:val="en-GB"/>
        </w:rPr>
        <w:lastRenderedPageBreak/>
        <w:t>adhe</w:t>
      </w:r>
      <w:r w:rsidR="00EF6460">
        <w:rPr>
          <w:rFonts w:ascii="Book Antiqua" w:hAnsi="Book Antiqua" w:cs="Times New Roman"/>
          <w:sz w:val="24"/>
          <w:szCs w:val="24"/>
          <w:lang w:val="en-GB"/>
        </w:rPr>
        <w:t>rence</w:t>
      </w:r>
      <w:r w:rsidR="00EF6460">
        <w:rPr>
          <w:rFonts w:ascii="Book Antiqua" w:hAnsi="Book Antiqua" w:cs="Times New Roman"/>
          <w:sz w:val="24"/>
          <w:szCs w:val="24"/>
          <w:vertAlign w:val="superscript"/>
          <w:lang w:val="en-GB"/>
        </w:rPr>
        <w:t>[</w:t>
      </w:r>
      <w:proofErr w:type="gramEnd"/>
      <w:r w:rsidR="00EF6460">
        <w:rPr>
          <w:rFonts w:ascii="Book Antiqua" w:hAnsi="Book Antiqua" w:cs="Times New Roman"/>
          <w:sz w:val="24"/>
          <w:szCs w:val="24"/>
          <w:vertAlign w:val="superscript"/>
          <w:lang w:val="en-GB"/>
        </w:rPr>
        <w:t>75,100,135,</w:t>
      </w:r>
      <w:r w:rsidRPr="00EF6460">
        <w:rPr>
          <w:rFonts w:ascii="Book Antiqua" w:hAnsi="Book Antiqua" w:cs="Times New Roman"/>
          <w:sz w:val="24"/>
          <w:szCs w:val="24"/>
          <w:vertAlign w:val="superscript"/>
          <w:lang w:val="en-GB"/>
        </w:rPr>
        <w:t>139]</w:t>
      </w:r>
      <w:r w:rsidRPr="00EF6460">
        <w:rPr>
          <w:rFonts w:ascii="Book Antiqua" w:hAnsi="Book Antiqua" w:cs="Times New Roman"/>
          <w:sz w:val="24"/>
          <w:szCs w:val="24"/>
          <w:lang w:val="en-GB"/>
        </w:rPr>
        <w:t>. Feelings of stigma regarding BD and its treatment also appear to promote negative attitudes towards treatment and adversel</w:t>
      </w:r>
      <w:r w:rsidR="00EF6460">
        <w:rPr>
          <w:rFonts w:ascii="Book Antiqua" w:hAnsi="Book Antiqua" w:cs="Times New Roman"/>
          <w:sz w:val="24"/>
          <w:szCs w:val="24"/>
          <w:lang w:val="en-GB"/>
        </w:rPr>
        <w:t>y affect the treatment-</w:t>
      </w:r>
      <w:proofErr w:type="gramStart"/>
      <w:r w:rsidR="00EF6460">
        <w:rPr>
          <w:rFonts w:ascii="Book Antiqua" w:hAnsi="Book Antiqua" w:cs="Times New Roman"/>
          <w:sz w:val="24"/>
          <w:szCs w:val="24"/>
          <w:lang w:val="en-GB"/>
        </w:rPr>
        <w:t>alliance</w:t>
      </w:r>
      <w:r w:rsidRPr="00EF6460">
        <w:rPr>
          <w:rFonts w:ascii="Book Antiqua" w:hAnsi="Book Antiqua" w:cs="Times New Roman"/>
          <w:sz w:val="24"/>
          <w:szCs w:val="24"/>
          <w:vertAlign w:val="superscript"/>
          <w:lang w:val="en-GB"/>
        </w:rPr>
        <w:t>[</w:t>
      </w:r>
      <w:proofErr w:type="gramEnd"/>
      <w:r w:rsidRPr="00EF6460">
        <w:rPr>
          <w:rFonts w:ascii="Book Antiqua" w:hAnsi="Book Antiqua" w:cs="Times New Roman"/>
          <w:sz w:val="24"/>
          <w:szCs w:val="24"/>
          <w:vertAlign w:val="superscript"/>
          <w:lang w:val="en-GB"/>
        </w:rPr>
        <w:t>114]</w:t>
      </w:r>
      <w:r w:rsidRPr="00EF6460">
        <w:rPr>
          <w:rFonts w:ascii="Book Antiqua" w:hAnsi="Book Antiqua" w:cs="Times New Roman"/>
          <w:sz w:val="24"/>
          <w:szCs w:val="24"/>
          <w:lang w:val="en-GB"/>
        </w:rPr>
        <w:t>. Patient satisfaction with variou</w:t>
      </w:r>
      <w:r w:rsidR="00C709C3" w:rsidRPr="00EF6460">
        <w:rPr>
          <w:rFonts w:ascii="Book Antiqua" w:hAnsi="Book Antiqua" w:cs="Times New Roman"/>
          <w:sz w:val="24"/>
          <w:szCs w:val="24"/>
          <w:lang w:val="en-GB"/>
        </w:rPr>
        <w:t xml:space="preserve">s aspects of treatment has </w:t>
      </w:r>
      <w:r w:rsidRPr="00EF6460">
        <w:rPr>
          <w:rFonts w:ascii="Book Antiqua" w:hAnsi="Book Antiqua" w:cs="Times New Roman"/>
          <w:sz w:val="24"/>
          <w:szCs w:val="24"/>
          <w:lang w:val="en-GB"/>
        </w:rPr>
        <w:t>been found to be a determinant of non-adherence in BD. Dissatisfaction with the efficacy of treatment, with lack of information, with clinicians and with the treatment-alliance have all been found to a</w:t>
      </w:r>
      <w:r w:rsidR="00EF6460">
        <w:rPr>
          <w:rFonts w:ascii="Book Antiqua" w:hAnsi="Book Antiqua" w:cs="Times New Roman"/>
          <w:sz w:val="24"/>
          <w:szCs w:val="24"/>
          <w:lang w:val="en-GB"/>
        </w:rPr>
        <w:t xml:space="preserve">dversely affect adherence in </w:t>
      </w:r>
      <w:proofErr w:type="gramStart"/>
      <w:r w:rsidR="00EF6460">
        <w:rPr>
          <w:rFonts w:ascii="Book Antiqua" w:hAnsi="Book Antiqua" w:cs="Times New Roman"/>
          <w:sz w:val="24"/>
          <w:szCs w:val="24"/>
          <w:lang w:val="en-GB"/>
        </w:rPr>
        <w:t>BD</w:t>
      </w:r>
      <w:r w:rsidR="00EF6460">
        <w:rPr>
          <w:rFonts w:ascii="Book Antiqua" w:hAnsi="Book Antiqua" w:cs="Times New Roman"/>
          <w:sz w:val="24"/>
          <w:szCs w:val="24"/>
          <w:vertAlign w:val="superscript"/>
          <w:lang w:val="en-GB"/>
        </w:rPr>
        <w:t>[</w:t>
      </w:r>
      <w:proofErr w:type="gramEnd"/>
      <w:r w:rsidR="00EF6460">
        <w:rPr>
          <w:rFonts w:ascii="Book Antiqua" w:hAnsi="Book Antiqua" w:cs="Times New Roman"/>
          <w:sz w:val="24"/>
          <w:szCs w:val="24"/>
          <w:vertAlign w:val="superscript"/>
          <w:lang w:val="en-GB"/>
        </w:rPr>
        <w:t>59,80,</w:t>
      </w:r>
      <w:r w:rsidRPr="00EF6460">
        <w:rPr>
          <w:rFonts w:ascii="Book Antiqua" w:hAnsi="Book Antiqua" w:cs="Times New Roman"/>
          <w:sz w:val="24"/>
          <w:szCs w:val="24"/>
          <w:vertAlign w:val="superscript"/>
          <w:lang w:val="en-GB"/>
        </w:rPr>
        <w:t>106]</w:t>
      </w:r>
      <w:r w:rsidRPr="00EF6460">
        <w:rPr>
          <w:rFonts w:ascii="Book Antiqua" w:hAnsi="Book Antiqua" w:cs="Times New Roman"/>
          <w:sz w:val="24"/>
          <w:szCs w:val="24"/>
          <w:lang w:val="en-GB"/>
        </w:rPr>
        <w:t xml:space="preserve">. On the other hand, patients who are contended with their own lives are more likely to adhere with </w:t>
      </w:r>
      <w:proofErr w:type="gramStart"/>
      <w:r w:rsidRPr="00EF6460">
        <w:rPr>
          <w:rFonts w:ascii="Book Antiqua" w:hAnsi="Book Antiqua" w:cs="Times New Roman"/>
          <w:sz w:val="24"/>
          <w:szCs w:val="24"/>
          <w:lang w:val="en-GB"/>
        </w:rPr>
        <w:t>treatment</w:t>
      </w:r>
      <w:r w:rsidR="00EF6460">
        <w:rPr>
          <w:rFonts w:ascii="Book Antiqua" w:hAnsi="Book Antiqua" w:cs="Times New Roman"/>
          <w:sz w:val="24"/>
          <w:szCs w:val="24"/>
          <w:vertAlign w:val="superscript"/>
          <w:lang w:val="en-GB"/>
        </w:rPr>
        <w:t>[</w:t>
      </w:r>
      <w:proofErr w:type="gramEnd"/>
      <w:r w:rsidR="00EF6460">
        <w:rPr>
          <w:rFonts w:ascii="Book Antiqua" w:hAnsi="Book Antiqua" w:cs="Times New Roman"/>
          <w:sz w:val="24"/>
          <w:szCs w:val="24"/>
          <w:vertAlign w:val="superscript"/>
          <w:lang w:val="en-GB"/>
        </w:rPr>
        <w:t>28,103,</w:t>
      </w:r>
      <w:r w:rsidRPr="00EF6460">
        <w:rPr>
          <w:rFonts w:ascii="Book Antiqua" w:hAnsi="Book Antiqua" w:cs="Times New Roman"/>
          <w:sz w:val="24"/>
          <w:szCs w:val="24"/>
          <w:vertAlign w:val="superscript"/>
          <w:lang w:val="en-GB"/>
        </w:rPr>
        <w:t>140]</w:t>
      </w:r>
      <w:r w:rsidRPr="00EF6460">
        <w:rPr>
          <w:rFonts w:ascii="Book Antiqua" w:hAnsi="Book Antiqua" w:cs="Times New Roman"/>
          <w:sz w:val="24"/>
          <w:szCs w:val="24"/>
          <w:lang w:val="en-GB"/>
        </w:rPr>
        <w:t xml:space="preserve">. </w:t>
      </w:r>
      <w:r w:rsidRPr="00EF6460">
        <w:rPr>
          <w:rFonts w:ascii="Book Antiqua" w:hAnsi="Book Antiqua" w:cs="TimesTen-Roman"/>
          <w:sz w:val="24"/>
          <w:szCs w:val="24"/>
          <w:lang w:val="en-GB"/>
        </w:rPr>
        <w:t>Access to treatment and affordability of treatment also constitute significant barriers to continued adherence in BD.</w:t>
      </w:r>
      <w:r w:rsidR="005B6019" w:rsidRPr="00EF6460">
        <w:rPr>
          <w:rFonts w:ascii="Book Antiqua" w:hAnsi="Book Antiqua" w:cs="TimesTen-Roman"/>
          <w:sz w:val="24"/>
          <w:szCs w:val="24"/>
          <w:lang w:val="en-GB"/>
        </w:rPr>
        <w:t xml:space="preserve"> </w:t>
      </w:r>
      <w:proofErr w:type="spellStart"/>
      <w:r w:rsidR="00E20E18">
        <w:rPr>
          <w:rFonts w:ascii="Book Antiqua" w:hAnsi="Book Antiqua" w:cs="TimesTen-Roman"/>
          <w:sz w:val="24"/>
          <w:szCs w:val="24"/>
          <w:lang w:val="en-GB"/>
        </w:rPr>
        <w:t>Bhugra</w:t>
      </w:r>
      <w:proofErr w:type="spellEnd"/>
      <w:r w:rsidR="00E20E18">
        <w:rPr>
          <w:rFonts w:ascii="Book Antiqua" w:hAnsi="Book Antiqua" w:cs="TimesTen-Roman"/>
          <w:sz w:val="24"/>
          <w:szCs w:val="24"/>
          <w:lang w:val="en-GB"/>
        </w:rPr>
        <w:t xml:space="preserve"> and Flick</w:t>
      </w:r>
      <w:r w:rsidRPr="00EF6460">
        <w:rPr>
          <w:rFonts w:ascii="Book Antiqua" w:hAnsi="Book Antiqua" w:cs="Times New Roman"/>
          <w:sz w:val="24"/>
          <w:szCs w:val="24"/>
          <w:vertAlign w:val="superscript"/>
          <w:lang w:val="en-GB"/>
        </w:rPr>
        <w:t>[141]</w:t>
      </w:r>
      <w:r w:rsidR="00E20E18">
        <w:rPr>
          <w:rFonts w:ascii="Book Antiqua" w:hAnsi="Book Antiqua" w:cs="Times New Roman" w:hint="eastAsia"/>
          <w:sz w:val="24"/>
          <w:szCs w:val="24"/>
          <w:vertAlign w:val="superscript"/>
          <w:lang w:val="en-GB" w:eastAsia="zh-CN"/>
        </w:rPr>
        <w:t xml:space="preserve"> </w:t>
      </w:r>
      <w:r w:rsidRPr="00EF6460">
        <w:rPr>
          <w:rFonts w:ascii="Book Antiqua" w:eastAsia="Times New Roman" w:hAnsi="Book Antiqua" w:cs="Times New Roman"/>
          <w:sz w:val="24"/>
          <w:szCs w:val="24"/>
          <w:lang w:val="en-GB"/>
        </w:rPr>
        <w:t>have suggested that only about half of the patients receive appropriate treatment BD because of systemic barriers to gaining access to appropriate care. This has been endorsed by the resul</w:t>
      </w:r>
      <w:r w:rsidR="00EF6460">
        <w:rPr>
          <w:rFonts w:ascii="Book Antiqua" w:eastAsia="Times New Roman" w:hAnsi="Book Antiqua" w:cs="Times New Roman"/>
          <w:sz w:val="24"/>
          <w:szCs w:val="24"/>
          <w:lang w:val="en-GB"/>
        </w:rPr>
        <w:t xml:space="preserve">ts of a number of other </w:t>
      </w:r>
      <w:proofErr w:type="gramStart"/>
      <w:r w:rsidR="00EF6460">
        <w:rPr>
          <w:rFonts w:ascii="Book Antiqua" w:eastAsia="Times New Roman" w:hAnsi="Book Antiqua" w:cs="Times New Roman"/>
          <w:sz w:val="24"/>
          <w:szCs w:val="24"/>
          <w:lang w:val="en-GB"/>
        </w:rPr>
        <w:t>studies</w:t>
      </w:r>
      <w:r w:rsidR="00EF6460">
        <w:rPr>
          <w:rFonts w:ascii="Book Antiqua" w:hAnsi="Book Antiqua" w:cs="Times New Roman"/>
          <w:sz w:val="24"/>
          <w:szCs w:val="24"/>
          <w:vertAlign w:val="superscript"/>
          <w:lang w:val="en-GB"/>
        </w:rPr>
        <w:t>[</w:t>
      </w:r>
      <w:proofErr w:type="gramEnd"/>
      <w:r w:rsidR="00EF6460">
        <w:rPr>
          <w:rFonts w:ascii="Book Antiqua" w:hAnsi="Book Antiqua" w:cs="Times New Roman"/>
          <w:sz w:val="24"/>
          <w:szCs w:val="24"/>
          <w:vertAlign w:val="superscript"/>
          <w:lang w:val="en-GB"/>
        </w:rPr>
        <w:t>38,49,80,101,</w:t>
      </w:r>
      <w:r w:rsidRPr="00EF6460">
        <w:rPr>
          <w:rFonts w:ascii="Book Antiqua" w:hAnsi="Book Antiqua" w:cs="Times New Roman"/>
          <w:sz w:val="24"/>
          <w:szCs w:val="24"/>
          <w:vertAlign w:val="superscript"/>
          <w:lang w:val="en-GB"/>
        </w:rPr>
        <w:t>119]</w:t>
      </w:r>
      <w:r w:rsidRPr="00EF6460">
        <w:rPr>
          <w:rFonts w:ascii="Book Antiqua" w:hAnsi="Book Antiqua" w:cs="Times New Roman"/>
          <w:sz w:val="24"/>
          <w:szCs w:val="24"/>
          <w:lang w:val="en-GB"/>
        </w:rPr>
        <w:t>.</w:t>
      </w:r>
      <w:r w:rsidR="007E17B7" w:rsidRPr="00EF6460">
        <w:rPr>
          <w:rFonts w:ascii="Book Antiqua" w:hAnsi="Book Antiqua" w:cs="Times New Roman"/>
          <w:b/>
          <w:sz w:val="24"/>
          <w:szCs w:val="24"/>
        </w:rPr>
        <w:t xml:space="preserve"> </w:t>
      </w:r>
      <w:r w:rsidR="007E17B7" w:rsidRPr="00EF6460">
        <w:rPr>
          <w:rFonts w:ascii="Book Antiqua" w:hAnsi="Book Antiqua" w:cs="Times New Roman"/>
          <w:sz w:val="24"/>
          <w:szCs w:val="24"/>
        </w:rPr>
        <w:t xml:space="preserve">Finally, further elaboration of </w:t>
      </w:r>
      <w:r w:rsidR="00F25D74" w:rsidRPr="00EF6460">
        <w:rPr>
          <w:rFonts w:ascii="Book Antiqua" w:hAnsi="Book Antiqua" w:cs="Times New Roman"/>
          <w:sz w:val="24"/>
          <w:szCs w:val="24"/>
        </w:rPr>
        <w:t>the concepts of shared decision-</w:t>
      </w:r>
      <w:r w:rsidR="007E17B7" w:rsidRPr="00EF6460">
        <w:rPr>
          <w:rFonts w:ascii="Book Antiqua" w:hAnsi="Book Antiqua" w:cs="Times New Roman"/>
          <w:sz w:val="24"/>
          <w:szCs w:val="24"/>
        </w:rPr>
        <w:t>making, personal recovery and integrated or collaborative care are being increasingly applied to</w:t>
      </w:r>
      <w:r w:rsidR="00F25D74" w:rsidRPr="00EF6460">
        <w:rPr>
          <w:rFonts w:ascii="Book Antiqua" w:hAnsi="Book Antiqua" w:cs="Times New Roman"/>
          <w:sz w:val="24"/>
          <w:szCs w:val="24"/>
        </w:rPr>
        <w:t xml:space="preserve"> understand</w:t>
      </w:r>
      <w:r w:rsidR="007E17B7" w:rsidRPr="00EF6460">
        <w:rPr>
          <w:rFonts w:ascii="Book Antiqua" w:hAnsi="Book Antiqua" w:cs="Times New Roman"/>
          <w:sz w:val="24"/>
          <w:szCs w:val="24"/>
        </w:rPr>
        <w:t xml:space="preserve"> treatment-adheren</w:t>
      </w:r>
      <w:r w:rsidR="00EF6460">
        <w:rPr>
          <w:rFonts w:ascii="Book Antiqua" w:hAnsi="Book Antiqua" w:cs="Times New Roman"/>
          <w:sz w:val="24"/>
          <w:szCs w:val="24"/>
        </w:rPr>
        <w:t xml:space="preserve">ce in chronic medical </w:t>
      </w:r>
      <w:proofErr w:type="gramStart"/>
      <w:r w:rsidR="00EF6460">
        <w:rPr>
          <w:rFonts w:ascii="Book Antiqua" w:hAnsi="Book Antiqua" w:cs="Times New Roman"/>
          <w:sz w:val="24"/>
          <w:szCs w:val="24"/>
        </w:rPr>
        <w:t>disorders</w:t>
      </w:r>
      <w:r w:rsidR="007E17B7" w:rsidRPr="00EF6460">
        <w:rPr>
          <w:rFonts w:ascii="Book Antiqua" w:hAnsi="Book Antiqua" w:cs="Times New Roman"/>
          <w:sz w:val="24"/>
          <w:szCs w:val="24"/>
          <w:vertAlign w:val="superscript"/>
        </w:rPr>
        <w:t>[</w:t>
      </w:r>
      <w:proofErr w:type="gramEnd"/>
      <w:r w:rsidR="007E17B7" w:rsidRPr="00EF6460">
        <w:rPr>
          <w:rFonts w:ascii="Book Antiqua" w:hAnsi="Book Antiqua" w:cs="Times New Roman"/>
          <w:sz w:val="24"/>
          <w:szCs w:val="24"/>
          <w:vertAlign w:val="superscript"/>
        </w:rPr>
        <w:t>142]</w:t>
      </w:r>
      <w:r w:rsidR="007E17B7" w:rsidRPr="00EF6460">
        <w:rPr>
          <w:rFonts w:ascii="Book Antiqua" w:hAnsi="Book Antiqua" w:cs="Times New Roman"/>
          <w:sz w:val="24"/>
          <w:szCs w:val="24"/>
        </w:rPr>
        <w:t>. However, as of now these concepts have been</w:t>
      </w:r>
      <w:r w:rsidR="00F25D74" w:rsidRPr="00EF6460">
        <w:rPr>
          <w:rFonts w:ascii="Book Antiqua" w:hAnsi="Book Antiqua" w:cs="Times New Roman"/>
          <w:sz w:val="24"/>
          <w:szCs w:val="24"/>
        </w:rPr>
        <w:t xml:space="preserve"> only</w:t>
      </w:r>
      <w:r w:rsidR="007E17B7" w:rsidRPr="00EF6460">
        <w:rPr>
          <w:rFonts w:ascii="Book Antiqua" w:hAnsi="Book Antiqua" w:cs="Times New Roman"/>
          <w:sz w:val="24"/>
          <w:szCs w:val="24"/>
        </w:rPr>
        <w:t xml:space="preserve"> sparingly used </w:t>
      </w:r>
      <w:r w:rsidR="009377DB" w:rsidRPr="00EF6460">
        <w:rPr>
          <w:rFonts w:ascii="Book Antiqua" w:hAnsi="Book Antiqua" w:cs="Times New Roman"/>
          <w:sz w:val="24"/>
          <w:szCs w:val="24"/>
        </w:rPr>
        <w:t>to explain treatment-adherence in</w:t>
      </w:r>
      <w:r w:rsidR="007E17B7" w:rsidRPr="00EF6460">
        <w:rPr>
          <w:rFonts w:ascii="Book Antiqua" w:hAnsi="Book Antiqua" w:cs="Times New Roman"/>
          <w:sz w:val="24"/>
          <w:szCs w:val="24"/>
        </w:rPr>
        <w:t xml:space="preserve"> psychiatric disorders such as s</w:t>
      </w:r>
      <w:r w:rsidR="009377DB" w:rsidRPr="00EF6460">
        <w:rPr>
          <w:rFonts w:ascii="Book Antiqua" w:hAnsi="Book Antiqua" w:cs="Times New Roman"/>
          <w:sz w:val="24"/>
          <w:szCs w:val="24"/>
        </w:rPr>
        <w:t xml:space="preserve">chizophrenia and depression. They </w:t>
      </w:r>
      <w:r w:rsidR="007E17B7" w:rsidRPr="00EF6460">
        <w:rPr>
          <w:rFonts w:ascii="Book Antiqua" w:hAnsi="Book Antiqua" w:cs="Times New Roman"/>
          <w:sz w:val="24"/>
          <w:szCs w:val="24"/>
        </w:rPr>
        <w:t xml:space="preserve">have not </w:t>
      </w:r>
      <w:r w:rsidR="00F25D74" w:rsidRPr="00EF6460">
        <w:rPr>
          <w:rFonts w:ascii="Book Antiqua" w:hAnsi="Book Antiqua" w:cs="Times New Roman"/>
          <w:sz w:val="24"/>
          <w:szCs w:val="24"/>
        </w:rPr>
        <w:t xml:space="preserve">yet </w:t>
      </w:r>
      <w:r w:rsidR="007E17B7" w:rsidRPr="00EF6460">
        <w:rPr>
          <w:rFonts w:ascii="Book Antiqua" w:hAnsi="Book Antiqua" w:cs="Times New Roman"/>
          <w:sz w:val="24"/>
          <w:szCs w:val="24"/>
        </w:rPr>
        <w:t xml:space="preserve">been widely applied to </w:t>
      </w:r>
      <w:r w:rsidR="00F25D74" w:rsidRPr="00EF6460">
        <w:rPr>
          <w:rFonts w:ascii="Book Antiqua" w:hAnsi="Book Antiqua" w:cs="Times New Roman"/>
          <w:sz w:val="24"/>
          <w:szCs w:val="24"/>
        </w:rPr>
        <w:t>BD</w:t>
      </w:r>
      <w:r w:rsidR="007E17B7" w:rsidRPr="00EF6460">
        <w:rPr>
          <w:rFonts w:ascii="Book Antiqua" w:hAnsi="Book Antiqua" w:cs="Times New Roman"/>
          <w:sz w:val="24"/>
          <w:szCs w:val="24"/>
        </w:rPr>
        <w:t>. A discussion of the importance of these factors are thus beyond the scope of this brief review.</w:t>
      </w:r>
      <w:r w:rsidR="00EF6460" w:rsidRPr="00EF6460">
        <w:rPr>
          <w:rFonts w:ascii="Book Antiqua" w:hAnsi="Book Antiqua" w:cs="Times New Roman"/>
          <w:sz w:val="24"/>
          <w:szCs w:val="24"/>
        </w:rPr>
        <w:t xml:space="preserve"> </w:t>
      </w:r>
    </w:p>
    <w:p w:rsidR="00283FC2" w:rsidRPr="00EF6460" w:rsidRDefault="00283FC2" w:rsidP="00EF6460">
      <w:pPr>
        <w:spacing w:after="0" w:line="360" w:lineRule="auto"/>
        <w:jc w:val="both"/>
        <w:rPr>
          <w:rFonts w:ascii="Book Antiqua" w:hAnsi="Book Antiqua" w:cs="TimesTen-Roman"/>
          <w:sz w:val="24"/>
          <w:szCs w:val="24"/>
          <w:lang w:val="en-GB" w:eastAsia="zh-CN"/>
        </w:rPr>
      </w:pPr>
    </w:p>
    <w:p w:rsidR="00283FC2" w:rsidRPr="00EF6460" w:rsidRDefault="00EF6460" w:rsidP="00EF6460">
      <w:pPr>
        <w:autoSpaceDE w:val="0"/>
        <w:autoSpaceDN w:val="0"/>
        <w:adjustRightInd w:val="0"/>
        <w:spacing w:after="0" w:line="360" w:lineRule="auto"/>
        <w:jc w:val="both"/>
        <w:rPr>
          <w:rFonts w:ascii="Book Antiqua" w:hAnsi="Book Antiqua" w:cs="Times New Roman"/>
          <w:b/>
          <w:bCs/>
          <w:sz w:val="24"/>
          <w:szCs w:val="24"/>
          <w:lang w:val="en-GB" w:eastAsia="zh-CN"/>
        </w:rPr>
      </w:pPr>
      <w:r>
        <w:rPr>
          <w:rFonts w:ascii="Book Antiqua" w:hAnsi="Book Antiqua" w:cs="Times New Roman"/>
          <w:b/>
          <w:bCs/>
          <w:sz w:val="24"/>
          <w:szCs w:val="24"/>
          <w:lang w:val="en-GB"/>
        </w:rPr>
        <w:t>CONCLUSION</w:t>
      </w:r>
    </w:p>
    <w:p w:rsidR="00283FC2" w:rsidRPr="00EF6460" w:rsidRDefault="00283FC2" w:rsidP="00EF6460">
      <w:pPr>
        <w:autoSpaceDE w:val="0"/>
        <w:autoSpaceDN w:val="0"/>
        <w:adjustRightInd w:val="0"/>
        <w:spacing w:after="0" w:line="360" w:lineRule="auto"/>
        <w:jc w:val="both"/>
        <w:rPr>
          <w:rFonts w:ascii="Book Antiqua" w:hAnsi="Book Antiqua" w:cs="TimesTen-Roman"/>
          <w:sz w:val="24"/>
          <w:szCs w:val="24"/>
          <w:lang w:val="en-GB"/>
        </w:rPr>
      </w:pPr>
      <w:r w:rsidRPr="00EF6460">
        <w:rPr>
          <w:rFonts w:ascii="Book Antiqua" w:hAnsi="Book Antiqua" w:cs="TimesTen-Roman"/>
          <w:sz w:val="24"/>
          <w:szCs w:val="24"/>
          <w:lang w:val="en-GB"/>
        </w:rPr>
        <w:t>This brief examination of the literature on treatment-adherence in BD clearly suggests that research in this area is in the process of making a decisive shift towards the patient’s perspective on non-adherence. Given the failure of demographic, illness and treatment-related factors to explain and predict non-adherence in BD,</w:t>
      </w:r>
      <w:r w:rsidR="0009004A" w:rsidRPr="00EF6460">
        <w:rPr>
          <w:rFonts w:ascii="Book Antiqua" w:hAnsi="Book Antiqua" w:cs="TimesTen-Roman"/>
          <w:sz w:val="24"/>
          <w:szCs w:val="24"/>
          <w:lang w:val="en-GB"/>
        </w:rPr>
        <w:t xml:space="preserve"> </w:t>
      </w:r>
      <w:r w:rsidR="00D50062" w:rsidRPr="00EF6460">
        <w:rPr>
          <w:rFonts w:ascii="Book Antiqua" w:hAnsi="Book Antiqua" w:cs="TimesTen-Roman"/>
          <w:sz w:val="24"/>
          <w:szCs w:val="24"/>
          <w:lang w:val="en-GB"/>
        </w:rPr>
        <w:t>greater</w:t>
      </w:r>
      <w:r w:rsidR="0009004A" w:rsidRPr="00EF6460">
        <w:rPr>
          <w:rFonts w:ascii="Book Antiqua" w:hAnsi="Book Antiqua" w:cs="TimesTen-Roman"/>
          <w:sz w:val="24"/>
          <w:szCs w:val="24"/>
          <w:lang w:val="en-GB"/>
        </w:rPr>
        <w:t xml:space="preserve"> </w:t>
      </w:r>
      <w:r w:rsidR="00D50062" w:rsidRPr="00EF6460">
        <w:rPr>
          <w:rFonts w:ascii="Book Antiqua" w:hAnsi="Book Antiqua" w:cs="TimesTen-Roman"/>
          <w:sz w:val="24"/>
          <w:szCs w:val="24"/>
          <w:lang w:val="en-GB"/>
        </w:rPr>
        <w:t>emphasis on</w:t>
      </w:r>
      <w:r w:rsidR="006B1A67" w:rsidRPr="00EF6460">
        <w:rPr>
          <w:rFonts w:ascii="Book Antiqua" w:hAnsi="Book Antiqua" w:cs="TimesTen-Roman"/>
          <w:sz w:val="24"/>
          <w:szCs w:val="24"/>
          <w:lang w:val="en-GB"/>
        </w:rPr>
        <w:t xml:space="preserve"> </w:t>
      </w:r>
      <w:r w:rsidR="00D50062" w:rsidRPr="00EF6460">
        <w:rPr>
          <w:rFonts w:ascii="Book Antiqua" w:hAnsi="Book Antiqua" w:cs="TimesTen-Roman"/>
          <w:sz w:val="24"/>
          <w:szCs w:val="24"/>
          <w:lang w:val="en-GB"/>
        </w:rPr>
        <w:t xml:space="preserve">factors such patients' </w:t>
      </w:r>
      <w:r w:rsidRPr="00EF6460">
        <w:rPr>
          <w:rFonts w:ascii="Book Antiqua" w:hAnsi="Book Antiqua" w:cs="TimesTen-Roman"/>
          <w:sz w:val="24"/>
          <w:szCs w:val="24"/>
          <w:lang w:val="en-GB"/>
        </w:rPr>
        <w:t>attitudes and health-</w:t>
      </w:r>
      <w:r w:rsidR="00D50062" w:rsidRPr="00EF6460">
        <w:rPr>
          <w:rFonts w:ascii="Book Antiqua" w:hAnsi="Book Antiqua" w:cs="TimesTen-Roman"/>
          <w:sz w:val="24"/>
          <w:szCs w:val="24"/>
          <w:lang w:val="en-GB"/>
        </w:rPr>
        <w:t>beliefs</w:t>
      </w:r>
      <w:r w:rsidRPr="00EF6460">
        <w:rPr>
          <w:rFonts w:ascii="Book Antiqua" w:hAnsi="Book Antiqua" w:cs="TimesTen-Roman"/>
          <w:sz w:val="24"/>
          <w:szCs w:val="24"/>
          <w:lang w:val="en-GB"/>
        </w:rPr>
        <w:t>,</w:t>
      </w:r>
      <w:r w:rsidR="00D50062" w:rsidRPr="00EF6460">
        <w:rPr>
          <w:rFonts w:ascii="Book Antiqua" w:hAnsi="Book Antiqua" w:cs="TimesTen-Roman"/>
          <w:sz w:val="24"/>
          <w:szCs w:val="24"/>
          <w:lang w:val="en-GB"/>
        </w:rPr>
        <w:t xml:space="preserve"> the clinician-patient </w:t>
      </w:r>
      <w:r w:rsidRPr="00EF6460">
        <w:rPr>
          <w:rFonts w:ascii="Book Antiqua" w:hAnsi="Book Antiqua" w:cs="TimesTen-Roman"/>
          <w:sz w:val="24"/>
          <w:szCs w:val="24"/>
          <w:lang w:val="en-GB"/>
        </w:rPr>
        <w:t xml:space="preserve">relationship </w:t>
      </w:r>
      <w:r w:rsidR="00D50062" w:rsidRPr="00EF6460">
        <w:rPr>
          <w:rFonts w:ascii="Book Antiqua" w:hAnsi="Book Antiqua" w:cs="TimesTen-Roman"/>
          <w:sz w:val="24"/>
          <w:szCs w:val="24"/>
          <w:lang w:val="en-GB"/>
        </w:rPr>
        <w:t>and the impact of the immediate environment on treatment-adherence</w:t>
      </w:r>
      <w:r w:rsidRPr="00EF6460">
        <w:rPr>
          <w:rFonts w:ascii="Book Antiqua" w:hAnsi="Book Antiqua" w:cs="TimesTen-Roman"/>
          <w:sz w:val="24"/>
          <w:szCs w:val="24"/>
          <w:lang w:val="en-GB"/>
        </w:rPr>
        <w:t xml:space="preserve">with clinicians </w:t>
      </w:r>
      <w:r w:rsidR="00C63390" w:rsidRPr="00EF6460">
        <w:rPr>
          <w:rFonts w:ascii="Book Antiqua" w:hAnsi="Book Antiqua" w:cs="TimesTen-Roman"/>
          <w:sz w:val="24"/>
          <w:szCs w:val="24"/>
          <w:lang w:val="en-GB"/>
        </w:rPr>
        <w:t xml:space="preserve">certainly </w:t>
      </w:r>
      <w:r w:rsidR="00D50062" w:rsidRPr="00EF6460">
        <w:rPr>
          <w:rFonts w:ascii="Book Antiqua" w:hAnsi="Book Antiqua" w:cs="TimesTen-Roman"/>
          <w:sz w:val="24"/>
          <w:szCs w:val="24"/>
          <w:lang w:val="en-GB"/>
        </w:rPr>
        <w:t xml:space="preserve">appears to be </w:t>
      </w:r>
      <w:r w:rsidR="00C63390" w:rsidRPr="00EF6460">
        <w:rPr>
          <w:rFonts w:ascii="Book Antiqua" w:hAnsi="Book Antiqua" w:cs="TimesTen-Roman"/>
          <w:sz w:val="24"/>
          <w:szCs w:val="24"/>
          <w:lang w:val="en-GB"/>
        </w:rPr>
        <w:t>more</w:t>
      </w:r>
      <w:r w:rsidR="00D50062" w:rsidRPr="00EF6460">
        <w:rPr>
          <w:rFonts w:ascii="Book Antiqua" w:hAnsi="Book Antiqua" w:cs="TimesTen-Roman"/>
          <w:sz w:val="24"/>
          <w:szCs w:val="24"/>
          <w:lang w:val="en-GB"/>
        </w:rPr>
        <w:t xml:space="preserve"> appropriate</w:t>
      </w:r>
      <w:r w:rsidRPr="00EF6460">
        <w:rPr>
          <w:rFonts w:ascii="Book Antiqua" w:hAnsi="Book Antiqua" w:cs="TimesTen-Roman"/>
          <w:sz w:val="24"/>
          <w:szCs w:val="24"/>
          <w:lang w:val="en-GB"/>
        </w:rPr>
        <w:t xml:space="preserve">. Moreover, such a stance is congruent with the current theoretical perspectives of adherence and concordance-based models of adherence. However, non-adherence continues to be rife in BD and simply adopting a </w:t>
      </w:r>
      <w:r w:rsidRPr="00EF6460">
        <w:rPr>
          <w:rFonts w:ascii="Book Antiqua" w:hAnsi="Book Antiqua" w:cs="TimesTen-Roman"/>
          <w:sz w:val="24"/>
          <w:szCs w:val="24"/>
          <w:lang w:val="en-GB"/>
        </w:rPr>
        <w:lastRenderedPageBreak/>
        <w:t>patient-centred approach is unlikely to be a panacea for the problem.</w:t>
      </w:r>
      <w:r w:rsidR="00EF6460" w:rsidRPr="00EF6460">
        <w:rPr>
          <w:rFonts w:ascii="Book Antiqua" w:hAnsi="Book Antiqua" w:cs="TimesTen-Roman"/>
          <w:sz w:val="24"/>
          <w:szCs w:val="24"/>
          <w:lang w:val="en-GB"/>
        </w:rPr>
        <w:t xml:space="preserve"> </w:t>
      </w:r>
      <w:r w:rsidRPr="00EF6460">
        <w:rPr>
          <w:rFonts w:ascii="Book Antiqua" w:hAnsi="Book Antiqua" w:cs="TimesTen-Roman"/>
          <w:sz w:val="24"/>
          <w:szCs w:val="24"/>
          <w:lang w:val="en-GB"/>
        </w:rPr>
        <w:t>Nevertheless, it seems to be the only way forward for both research and clinical practice. Research focusing on non-adherence from the viewpoint of patients is more likely to lead to a greater understanding of this complex phenomenon in BD.</w:t>
      </w:r>
      <w:r w:rsidR="00EF6460" w:rsidRPr="00EF6460">
        <w:rPr>
          <w:rFonts w:ascii="Book Antiqua" w:hAnsi="Book Antiqua" w:cs="TimesTen-Roman"/>
          <w:sz w:val="24"/>
          <w:szCs w:val="24"/>
          <w:lang w:val="en-GB"/>
        </w:rPr>
        <w:t xml:space="preserve"> </w:t>
      </w:r>
      <w:r w:rsidRPr="00EF6460">
        <w:rPr>
          <w:rFonts w:ascii="Book Antiqua" w:hAnsi="Book Antiqua" w:cs="TimesTen-Roman"/>
          <w:sz w:val="24"/>
          <w:szCs w:val="24"/>
          <w:lang w:val="en-GB"/>
        </w:rPr>
        <w:t>A patient-centred approach also encourages clinicians to improve their understanding of the critical elements of adherence behaviour, to enhance their sensitivity to their patients’ needs and to develop a collaborative and trusting relationship with them while attempting to tackle the problem of non-adherence. Thus, while there is no looking back to an earlier era of considering non-adherence to be only a patient</w:t>
      </w:r>
      <w:r w:rsidR="005D3B3B">
        <w:rPr>
          <w:rFonts w:ascii="Book Antiqua" w:hAnsi="Book Antiqua" w:cs="TimesTen-Roman"/>
          <w:sz w:val="24"/>
          <w:szCs w:val="24"/>
          <w:lang w:val="en-GB" w:eastAsia="zh-CN"/>
        </w:rPr>
        <w:t>’</w:t>
      </w:r>
      <w:r w:rsidR="008865A7" w:rsidRPr="00EF6460">
        <w:rPr>
          <w:rFonts w:ascii="Book Antiqua" w:hAnsi="Book Antiqua" w:cs="TimesTen-Roman"/>
          <w:sz w:val="24"/>
          <w:szCs w:val="24"/>
          <w:lang w:val="en-GB"/>
        </w:rPr>
        <w:t>s</w:t>
      </w:r>
      <w:r w:rsidR="005D3B3B">
        <w:rPr>
          <w:rFonts w:ascii="Book Antiqua" w:hAnsi="Book Antiqua" w:cs="TimesTen-Roman" w:hint="eastAsia"/>
          <w:sz w:val="24"/>
          <w:szCs w:val="24"/>
          <w:lang w:val="en-GB" w:eastAsia="zh-CN"/>
        </w:rPr>
        <w:t xml:space="preserve"> </w:t>
      </w:r>
      <w:r w:rsidRPr="00EF6460">
        <w:rPr>
          <w:rFonts w:ascii="Book Antiqua" w:hAnsi="Book Antiqua" w:cs="TimesTen-Roman"/>
          <w:sz w:val="24"/>
          <w:szCs w:val="24"/>
          <w:lang w:val="en-GB"/>
        </w:rPr>
        <w:t>problem, we can only hope that adopting a patient-centred approach will lead us to find effective solutions to this common and distressing problem of non-adherence in BD.</w:t>
      </w:r>
      <w:r w:rsidR="00EF6460" w:rsidRPr="00EF6460">
        <w:rPr>
          <w:rFonts w:ascii="Book Antiqua" w:hAnsi="Book Antiqua" w:cs="TimesTen-Roman"/>
          <w:sz w:val="24"/>
          <w:szCs w:val="24"/>
          <w:lang w:val="en-GB"/>
        </w:rPr>
        <w:t xml:space="preserve"> </w:t>
      </w:r>
    </w:p>
    <w:p w:rsidR="00C63390" w:rsidRPr="00EF6460" w:rsidRDefault="00C63390" w:rsidP="00EF6460">
      <w:pPr>
        <w:spacing w:after="0" w:line="360" w:lineRule="auto"/>
        <w:jc w:val="both"/>
        <w:rPr>
          <w:rFonts w:ascii="Book Antiqua" w:hAnsi="Book Antiqua" w:cs="Times New Roman"/>
          <w:b/>
          <w:bCs/>
          <w:sz w:val="24"/>
          <w:szCs w:val="24"/>
          <w:lang w:eastAsia="zh-CN"/>
        </w:rPr>
      </w:pPr>
    </w:p>
    <w:p w:rsidR="00EF6460" w:rsidRDefault="00EF6460">
      <w:pPr>
        <w:rPr>
          <w:rFonts w:ascii="Book Antiqua" w:hAnsi="Book Antiqua" w:cs="Times New Roman"/>
          <w:b/>
          <w:bCs/>
          <w:sz w:val="24"/>
          <w:szCs w:val="24"/>
        </w:rPr>
      </w:pPr>
      <w:r>
        <w:rPr>
          <w:rFonts w:ascii="Book Antiqua" w:hAnsi="Book Antiqua" w:cs="Times New Roman"/>
          <w:b/>
          <w:bCs/>
          <w:sz w:val="24"/>
          <w:szCs w:val="24"/>
        </w:rPr>
        <w:br w:type="page"/>
      </w:r>
    </w:p>
    <w:p w:rsidR="004E1592" w:rsidRPr="00181B47" w:rsidRDefault="00192E61" w:rsidP="00181B47">
      <w:pPr>
        <w:spacing w:after="0" w:line="360" w:lineRule="auto"/>
        <w:jc w:val="both"/>
        <w:rPr>
          <w:rFonts w:ascii="Book Antiqua" w:hAnsi="Book Antiqua"/>
          <w:b/>
          <w:sz w:val="24"/>
          <w:szCs w:val="24"/>
          <w:lang w:eastAsia="en-GB"/>
        </w:rPr>
      </w:pPr>
      <w:r w:rsidRPr="00181B47">
        <w:rPr>
          <w:rFonts w:ascii="Book Antiqua" w:hAnsi="Book Antiqua" w:cs="Times New Roman"/>
          <w:b/>
          <w:bCs/>
          <w:sz w:val="24"/>
          <w:szCs w:val="24"/>
        </w:rPr>
        <w:lastRenderedPageBreak/>
        <w:t>REFERENCES</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1 </w:t>
      </w:r>
      <w:proofErr w:type="spellStart"/>
      <w:r w:rsidRPr="00181B47">
        <w:rPr>
          <w:rFonts w:ascii="Book Antiqua" w:eastAsia="宋体" w:hAnsi="Book Antiqua" w:cs="宋体"/>
          <w:b/>
          <w:bCs/>
          <w:sz w:val="24"/>
          <w:szCs w:val="24"/>
          <w:lang w:eastAsia="zh-CN"/>
        </w:rPr>
        <w:t>Berk</w:t>
      </w:r>
      <w:proofErr w:type="spellEnd"/>
      <w:r w:rsidRPr="00181B47">
        <w:rPr>
          <w:rFonts w:ascii="Book Antiqua" w:eastAsia="宋体" w:hAnsi="Book Antiqua" w:cs="宋体"/>
          <w:b/>
          <w:bCs/>
          <w:sz w:val="24"/>
          <w:szCs w:val="24"/>
          <w:lang w:eastAsia="zh-CN"/>
        </w:rPr>
        <w:t xml:space="preserve"> M</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Berk</w:t>
      </w:r>
      <w:proofErr w:type="spellEnd"/>
      <w:r w:rsidRPr="00181B47">
        <w:rPr>
          <w:rFonts w:ascii="Book Antiqua" w:eastAsia="宋体" w:hAnsi="Book Antiqua" w:cs="宋体"/>
          <w:sz w:val="24"/>
          <w:szCs w:val="24"/>
          <w:lang w:eastAsia="zh-CN"/>
        </w:rPr>
        <w:t xml:space="preserve"> L, Castle D. </w:t>
      </w:r>
      <w:proofErr w:type="gramStart"/>
      <w:r w:rsidRPr="00181B47">
        <w:rPr>
          <w:rFonts w:ascii="Book Antiqua" w:eastAsia="宋体" w:hAnsi="Book Antiqua" w:cs="宋体"/>
          <w:sz w:val="24"/>
          <w:szCs w:val="24"/>
          <w:lang w:eastAsia="zh-CN"/>
        </w:rPr>
        <w:t>A collaborative approach to the treatment alliance in bipolar disorder.</w:t>
      </w:r>
      <w:proofErr w:type="gramEnd"/>
      <w:r w:rsidRPr="00181B47">
        <w:rPr>
          <w:rFonts w:ascii="Book Antiqua" w:eastAsia="宋体" w:hAnsi="Book Antiqua" w:cs="宋体"/>
          <w:sz w:val="24"/>
          <w:szCs w:val="24"/>
          <w:lang w:eastAsia="zh-CN"/>
        </w:rPr>
        <w:t xml:space="preserve"> </w:t>
      </w:r>
      <w:r w:rsidRPr="00181B47">
        <w:rPr>
          <w:rFonts w:ascii="Book Antiqua" w:eastAsia="宋体" w:hAnsi="Book Antiqua" w:cs="宋体"/>
          <w:i/>
          <w:iCs/>
          <w:sz w:val="24"/>
          <w:szCs w:val="24"/>
          <w:lang w:eastAsia="zh-CN"/>
        </w:rPr>
        <w:t xml:space="preserve">Bipolar </w:t>
      </w:r>
      <w:proofErr w:type="spellStart"/>
      <w:r w:rsidRPr="00181B47">
        <w:rPr>
          <w:rFonts w:ascii="Book Antiqua" w:eastAsia="宋体" w:hAnsi="Book Antiqua" w:cs="宋体"/>
          <w:i/>
          <w:iCs/>
          <w:sz w:val="24"/>
          <w:szCs w:val="24"/>
          <w:lang w:eastAsia="zh-CN"/>
        </w:rPr>
        <w:t>Disord</w:t>
      </w:r>
      <w:proofErr w:type="spellEnd"/>
      <w:r w:rsidRPr="00181B47">
        <w:rPr>
          <w:rFonts w:ascii="Book Antiqua" w:eastAsia="宋体" w:hAnsi="Book Antiqua" w:cs="宋体"/>
          <w:sz w:val="24"/>
          <w:szCs w:val="24"/>
          <w:lang w:eastAsia="zh-CN"/>
        </w:rPr>
        <w:t xml:space="preserve"> 2004; </w:t>
      </w:r>
      <w:r w:rsidRPr="00181B47">
        <w:rPr>
          <w:rFonts w:ascii="Book Antiqua" w:eastAsia="宋体" w:hAnsi="Book Antiqua" w:cs="宋体"/>
          <w:b/>
          <w:bCs/>
          <w:sz w:val="24"/>
          <w:szCs w:val="24"/>
          <w:lang w:eastAsia="zh-CN"/>
        </w:rPr>
        <w:t>6</w:t>
      </w:r>
      <w:r w:rsidRPr="00181B47">
        <w:rPr>
          <w:rFonts w:ascii="Book Antiqua" w:eastAsia="宋体" w:hAnsi="Book Antiqua" w:cs="宋体"/>
          <w:sz w:val="24"/>
          <w:szCs w:val="24"/>
          <w:lang w:eastAsia="zh-CN"/>
        </w:rPr>
        <w:t>: 504-518 [PMID: 15541066 DOI: 10.1111/j.1399-5618.2004.00154]</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2 </w:t>
      </w:r>
      <w:proofErr w:type="spellStart"/>
      <w:r w:rsidRPr="00181B47">
        <w:rPr>
          <w:rFonts w:ascii="Book Antiqua" w:eastAsia="宋体" w:hAnsi="Book Antiqua" w:cs="宋体"/>
          <w:b/>
          <w:bCs/>
          <w:sz w:val="24"/>
          <w:szCs w:val="24"/>
          <w:lang w:eastAsia="zh-CN"/>
        </w:rPr>
        <w:t>Berk</w:t>
      </w:r>
      <w:proofErr w:type="spellEnd"/>
      <w:r w:rsidRPr="00181B47">
        <w:rPr>
          <w:rFonts w:ascii="Book Antiqua" w:eastAsia="宋体" w:hAnsi="Book Antiqua" w:cs="宋体"/>
          <w:b/>
          <w:bCs/>
          <w:sz w:val="24"/>
          <w:szCs w:val="24"/>
          <w:lang w:eastAsia="zh-CN"/>
        </w:rPr>
        <w:t xml:space="preserve"> L</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Hallam</w:t>
      </w:r>
      <w:proofErr w:type="spellEnd"/>
      <w:r w:rsidRPr="00181B47">
        <w:rPr>
          <w:rFonts w:ascii="Book Antiqua" w:eastAsia="宋体" w:hAnsi="Book Antiqua" w:cs="宋体"/>
          <w:sz w:val="24"/>
          <w:szCs w:val="24"/>
          <w:lang w:eastAsia="zh-CN"/>
        </w:rPr>
        <w:t xml:space="preserve"> KT, Colom F, </w:t>
      </w:r>
      <w:proofErr w:type="spellStart"/>
      <w:r w:rsidRPr="00181B47">
        <w:rPr>
          <w:rFonts w:ascii="Book Antiqua" w:eastAsia="宋体" w:hAnsi="Book Antiqua" w:cs="宋体"/>
          <w:sz w:val="24"/>
          <w:szCs w:val="24"/>
          <w:lang w:eastAsia="zh-CN"/>
        </w:rPr>
        <w:t>Vieta</w:t>
      </w:r>
      <w:proofErr w:type="spellEnd"/>
      <w:r w:rsidRPr="00181B47">
        <w:rPr>
          <w:rFonts w:ascii="Book Antiqua" w:eastAsia="宋体" w:hAnsi="Book Antiqua" w:cs="宋体"/>
          <w:sz w:val="24"/>
          <w:szCs w:val="24"/>
          <w:lang w:eastAsia="zh-CN"/>
        </w:rPr>
        <w:t xml:space="preserve"> E, Hasty M, </w:t>
      </w:r>
      <w:proofErr w:type="spellStart"/>
      <w:r w:rsidRPr="00181B47">
        <w:rPr>
          <w:rFonts w:ascii="Book Antiqua" w:eastAsia="宋体" w:hAnsi="Book Antiqua" w:cs="宋体"/>
          <w:sz w:val="24"/>
          <w:szCs w:val="24"/>
          <w:lang w:eastAsia="zh-CN"/>
        </w:rPr>
        <w:t>Macneil</w:t>
      </w:r>
      <w:proofErr w:type="spellEnd"/>
      <w:r w:rsidRPr="00181B47">
        <w:rPr>
          <w:rFonts w:ascii="Book Antiqua" w:eastAsia="宋体" w:hAnsi="Book Antiqua" w:cs="宋体"/>
          <w:sz w:val="24"/>
          <w:szCs w:val="24"/>
          <w:lang w:eastAsia="zh-CN"/>
        </w:rPr>
        <w:t xml:space="preserve"> C, </w:t>
      </w:r>
      <w:proofErr w:type="spellStart"/>
      <w:r w:rsidRPr="00181B47">
        <w:rPr>
          <w:rFonts w:ascii="Book Antiqua" w:eastAsia="宋体" w:hAnsi="Book Antiqua" w:cs="宋体"/>
          <w:sz w:val="24"/>
          <w:szCs w:val="24"/>
          <w:lang w:eastAsia="zh-CN"/>
        </w:rPr>
        <w:t>Berk</w:t>
      </w:r>
      <w:proofErr w:type="spellEnd"/>
      <w:r w:rsidRPr="00181B47">
        <w:rPr>
          <w:rFonts w:ascii="Book Antiqua" w:eastAsia="宋体" w:hAnsi="Book Antiqua" w:cs="宋体"/>
          <w:sz w:val="24"/>
          <w:szCs w:val="24"/>
          <w:lang w:eastAsia="zh-CN"/>
        </w:rPr>
        <w:t xml:space="preserve"> M. Enhancing medication adherence in patients with bipolar disorder. </w:t>
      </w:r>
      <w:r w:rsidRPr="00181B47">
        <w:rPr>
          <w:rFonts w:ascii="Book Antiqua" w:eastAsia="宋体" w:hAnsi="Book Antiqua" w:cs="宋体"/>
          <w:i/>
          <w:iCs/>
          <w:sz w:val="24"/>
          <w:szCs w:val="24"/>
          <w:lang w:eastAsia="zh-CN"/>
        </w:rPr>
        <w:t xml:space="preserve">Hum </w:t>
      </w:r>
      <w:proofErr w:type="spellStart"/>
      <w:r w:rsidRPr="00181B47">
        <w:rPr>
          <w:rFonts w:ascii="Book Antiqua" w:eastAsia="宋体" w:hAnsi="Book Antiqua" w:cs="宋体"/>
          <w:i/>
          <w:iCs/>
          <w:sz w:val="24"/>
          <w:szCs w:val="24"/>
          <w:lang w:eastAsia="zh-CN"/>
        </w:rPr>
        <w:t>Psychopharmacol</w:t>
      </w:r>
      <w:proofErr w:type="spellEnd"/>
      <w:r w:rsidRPr="00181B47">
        <w:rPr>
          <w:rFonts w:ascii="Book Antiqua" w:eastAsia="宋体" w:hAnsi="Book Antiqua" w:cs="宋体"/>
          <w:sz w:val="24"/>
          <w:szCs w:val="24"/>
          <w:lang w:eastAsia="zh-CN"/>
        </w:rPr>
        <w:t xml:space="preserve"> 2010; </w:t>
      </w:r>
      <w:r w:rsidRPr="00181B47">
        <w:rPr>
          <w:rFonts w:ascii="Book Antiqua" w:eastAsia="宋体" w:hAnsi="Book Antiqua" w:cs="宋体"/>
          <w:b/>
          <w:bCs/>
          <w:sz w:val="24"/>
          <w:szCs w:val="24"/>
          <w:lang w:eastAsia="zh-CN"/>
        </w:rPr>
        <w:t>25</w:t>
      </w:r>
      <w:r w:rsidRPr="00181B47">
        <w:rPr>
          <w:rFonts w:ascii="Book Antiqua" w:eastAsia="宋体" w:hAnsi="Book Antiqua" w:cs="宋体"/>
          <w:sz w:val="24"/>
          <w:szCs w:val="24"/>
          <w:lang w:eastAsia="zh-CN"/>
        </w:rPr>
        <w:t>: 1-16 [PMID: 20041478 DOI: 10.1002/hup.1081]</w:t>
      </w:r>
    </w:p>
    <w:p w:rsidR="00181B47" w:rsidRPr="00181B47" w:rsidRDefault="00181B47" w:rsidP="00181B47">
      <w:pPr>
        <w:spacing w:after="0" w:line="360" w:lineRule="auto"/>
        <w:jc w:val="both"/>
        <w:rPr>
          <w:rFonts w:ascii="Book Antiqua" w:eastAsia="宋体" w:hAnsi="Book Antiqua" w:cs="宋体"/>
          <w:sz w:val="24"/>
          <w:szCs w:val="24"/>
          <w:lang w:eastAsia="zh-CN"/>
        </w:rPr>
      </w:pPr>
      <w:proofErr w:type="gramStart"/>
      <w:r w:rsidRPr="00181B47">
        <w:rPr>
          <w:rFonts w:ascii="Book Antiqua" w:eastAsia="宋体" w:hAnsi="Book Antiqua" w:cs="宋体"/>
          <w:sz w:val="24"/>
          <w:szCs w:val="24"/>
          <w:lang w:eastAsia="zh-CN"/>
        </w:rPr>
        <w:t xml:space="preserve">3 </w:t>
      </w:r>
      <w:proofErr w:type="spellStart"/>
      <w:r w:rsidRPr="00181B47">
        <w:rPr>
          <w:rFonts w:ascii="Book Antiqua" w:eastAsia="宋体" w:hAnsi="Book Antiqua" w:cs="宋体"/>
          <w:b/>
          <w:bCs/>
          <w:sz w:val="24"/>
          <w:szCs w:val="24"/>
          <w:lang w:eastAsia="zh-CN"/>
        </w:rPr>
        <w:t>Guscott</w:t>
      </w:r>
      <w:proofErr w:type="spellEnd"/>
      <w:r w:rsidRPr="00181B47">
        <w:rPr>
          <w:rFonts w:ascii="Book Antiqua" w:eastAsia="宋体" w:hAnsi="Book Antiqua" w:cs="宋体"/>
          <w:b/>
          <w:bCs/>
          <w:sz w:val="24"/>
          <w:szCs w:val="24"/>
          <w:lang w:eastAsia="zh-CN"/>
        </w:rPr>
        <w:t xml:space="preserve"> R</w:t>
      </w:r>
      <w:r w:rsidRPr="00181B47">
        <w:rPr>
          <w:rFonts w:ascii="Book Antiqua" w:eastAsia="宋体" w:hAnsi="Book Antiqua" w:cs="宋体"/>
          <w:sz w:val="24"/>
          <w:szCs w:val="24"/>
          <w:lang w:eastAsia="zh-CN"/>
        </w:rPr>
        <w:t>, Taylor L. Lithium prophylaxis in recurrent affective illness.</w:t>
      </w:r>
      <w:proofErr w:type="gramEnd"/>
      <w:r w:rsidRPr="00181B47">
        <w:rPr>
          <w:rFonts w:ascii="Book Antiqua" w:eastAsia="宋体" w:hAnsi="Book Antiqua" w:cs="宋体"/>
          <w:sz w:val="24"/>
          <w:szCs w:val="24"/>
          <w:lang w:eastAsia="zh-CN"/>
        </w:rPr>
        <w:t xml:space="preserve"> </w:t>
      </w:r>
      <w:proofErr w:type="gramStart"/>
      <w:r w:rsidRPr="00181B47">
        <w:rPr>
          <w:rFonts w:ascii="Book Antiqua" w:eastAsia="宋体" w:hAnsi="Book Antiqua" w:cs="宋体"/>
          <w:sz w:val="24"/>
          <w:szCs w:val="24"/>
          <w:lang w:eastAsia="zh-CN"/>
        </w:rPr>
        <w:t>Efficacy, effectiveness and efficiency.</w:t>
      </w:r>
      <w:proofErr w:type="gramEnd"/>
      <w:r w:rsidRPr="00181B47">
        <w:rPr>
          <w:rFonts w:ascii="Book Antiqua" w:eastAsia="宋体" w:hAnsi="Book Antiqua" w:cs="宋体"/>
          <w:sz w:val="24"/>
          <w:szCs w:val="24"/>
          <w:lang w:eastAsia="zh-CN"/>
        </w:rPr>
        <w:t xml:space="preserve"> </w:t>
      </w:r>
      <w:r w:rsidRPr="00181B47">
        <w:rPr>
          <w:rFonts w:ascii="Book Antiqua" w:eastAsia="宋体" w:hAnsi="Book Antiqua" w:cs="宋体"/>
          <w:i/>
          <w:iCs/>
          <w:sz w:val="24"/>
          <w:szCs w:val="24"/>
          <w:lang w:eastAsia="zh-CN"/>
        </w:rPr>
        <w:t>Br J Psychiatry</w:t>
      </w:r>
      <w:r w:rsidRPr="00181B47">
        <w:rPr>
          <w:rFonts w:ascii="Book Antiqua" w:eastAsia="宋体" w:hAnsi="Book Antiqua" w:cs="宋体"/>
          <w:sz w:val="24"/>
          <w:szCs w:val="24"/>
          <w:lang w:eastAsia="zh-CN"/>
        </w:rPr>
        <w:t xml:space="preserve"> 1994; </w:t>
      </w:r>
      <w:r w:rsidRPr="00181B47">
        <w:rPr>
          <w:rFonts w:ascii="Book Antiqua" w:eastAsia="宋体" w:hAnsi="Book Antiqua" w:cs="宋体"/>
          <w:b/>
          <w:bCs/>
          <w:sz w:val="24"/>
          <w:szCs w:val="24"/>
          <w:lang w:eastAsia="zh-CN"/>
        </w:rPr>
        <w:t>164</w:t>
      </w:r>
      <w:r w:rsidRPr="00181B47">
        <w:rPr>
          <w:rFonts w:ascii="Book Antiqua" w:eastAsia="宋体" w:hAnsi="Book Antiqua" w:cs="宋体"/>
          <w:sz w:val="24"/>
          <w:szCs w:val="24"/>
          <w:lang w:eastAsia="zh-CN"/>
        </w:rPr>
        <w:t>: 741-746 [PMID: 7952980 DOI: 10.1192/bjp.164.6.741]</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4 </w:t>
      </w:r>
      <w:r w:rsidRPr="00181B47">
        <w:rPr>
          <w:rFonts w:ascii="Book Antiqua" w:eastAsia="宋体" w:hAnsi="Book Antiqua" w:cs="宋体"/>
          <w:b/>
          <w:bCs/>
          <w:sz w:val="24"/>
          <w:szCs w:val="24"/>
          <w:lang w:eastAsia="zh-CN"/>
        </w:rPr>
        <w:t>Colom F</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Vieta</w:t>
      </w:r>
      <w:proofErr w:type="spellEnd"/>
      <w:r w:rsidRPr="00181B47">
        <w:rPr>
          <w:rFonts w:ascii="Book Antiqua" w:eastAsia="宋体" w:hAnsi="Book Antiqua" w:cs="宋体"/>
          <w:sz w:val="24"/>
          <w:szCs w:val="24"/>
          <w:lang w:eastAsia="zh-CN"/>
        </w:rPr>
        <w:t xml:space="preserve"> E, </w:t>
      </w:r>
      <w:proofErr w:type="spellStart"/>
      <w:r w:rsidRPr="00181B47">
        <w:rPr>
          <w:rFonts w:ascii="Book Antiqua" w:eastAsia="宋体" w:hAnsi="Book Antiqua" w:cs="宋体"/>
          <w:sz w:val="24"/>
          <w:szCs w:val="24"/>
          <w:lang w:eastAsia="zh-CN"/>
        </w:rPr>
        <w:t>Tacchi</w:t>
      </w:r>
      <w:proofErr w:type="spellEnd"/>
      <w:r w:rsidRPr="00181B47">
        <w:rPr>
          <w:rFonts w:ascii="Book Antiqua" w:eastAsia="宋体" w:hAnsi="Book Antiqua" w:cs="宋体"/>
          <w:sz w:val="24"/>
          <w:szCs w:val="24"/>
          <w:lang w:eastAsia="zh-CN"/>
        </w:rPr>
        <w:t xml:space="preserve"> MJ, Sánchez-Moreno J, Scott J. Identifying and improving non-adherence in bipolar disorders. </w:t>
      </w:r>
      <w:r w:rsidRPr="00181B47">
        <w:rPr>
          <w:rFonts w:ascii="Book Antiqua" w:eastAsia="宋体" w:hAnsi="Book Antiqua" w:cs="宋体"/>
          <w:i/>
          <w:iCs/>
          <w:sz w:val="24"/>
          <w:szCs w:val="24"/>
          <w:lang w:eastAsia="zh-CN"/>
        </w:rPr>
        <w:t xml:space="preserve">Bipolar </w:t>
      </w:r>
      <w:proofErr w:type="spellStart"/>
      <w:r w:rsidRPr="00181B47">
        <w:rPr>
          <w:rFonts w:ascii="Book Antiqua" w:eastAsia="宋体" w:hAnsi="Book Antiqua" w:cs="宋体"/>
          <w:i/>
          <w:iCs/>
          <w:sz w:val="24"/>
          <w:szCs w:val="24"/>
          <w:lang w:eastAsia="zh-CN"/>
        </w:rPr>
        <w:t>Disord</w:t>
      </w:r>
      <w:proofErr w:type="spellEnd"/>
      <w:r w:rsidRPr="00181B47">
        <w:rPr>
          <w:rFonts w:ascii="Book Antiqua" w:eastAsia="宋体" w:hAnsi="Book Antiqua" w:cs="宋体"/>
          <w:sz w:val="24"/>
          <w:szCs w:val="24"/>
          <w:lang w:eastAsia="zh-CN"/>
        </w:rPr>
        <w:t xml:space="preserve"> 2005; </w:t>
      </w:r>
      <w:r w:rsidRPr="00181B47">
        <w:rPr>
          <w:rFonts w:ascii="Book Antiqua" w:eastAsia="宋体" w:hAnsi="Book Antiqua" w:cs="宋体"/>
          <w:b/>
          <w:bCs/>
          <w:sz w:val="24"/>
          <w:szCs w:val="24"/>
          <w:lang w:eastAsia="zh-CN"/>
        </w:rPr>
        <w:t xml:space="preserve">7 </w:t>
      </w:r>
      <w:proofErr w:type="spellStart"/>
      <w:r w:rsidRPr="00181B47">
        <w:rPr>
          <w:rFonts w:ascii="Book Antiqua" w:eastAsia="宋体" w:hAnsi="Book Antiqua" w:cs="宋体"/>
          <w:bCs/>
          <w:sz w:val="24"/>
          <w:szCs w:val="24"/>
          <w:lang w:eastAsia="zh-CN"/>
        </w:rPr>
        <w:t>Suppl</w:t>
      </w:r>
      <w:proofErr w:type="spellEnd"/>
      <w:r w:rsidRPr="00181B47">
        <w:rPr>
          <w:rFonts w:ascii="Book Antiqua" w:eastAsia="宋体" w:hAnsi="Book Antiqua" w:cs="宋体"/>
          <w:bCs/>
          <w:sz w:val="24"/>
          <w:szCs w:val="24"/>
          <w:lang w:eastAsia="zh-CN"/>
        </w:rPr>
        <w:t xml:space="preserve"> 5</w:t>
      </w:r>
      <w:r w:rsidRPr="00181B47">
        <w:rPr>
          <w:rFonts w:ascii="Book Antiqua" w:eastAsia="宋体" w:hAnsi="Book Antiqua" w:cs="宋体"/>
          <w:sz w:val="24"/>
          <w:szCs w:val="24"/>
          <w:lang w:eastAsia="zh-CN"/>
        </w:rPr>
        <w:t>: 24-31 [PMID: 16225557 DOI: 10.1111/j.1399-5618.2005.00248]</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5 </w:t>
      </w:r>
      <w:proofErr w:type="spellStart"/>
      <w:r w:rsidRPr="00181B47">
        <w:rPr>
          <w:rFonts w:ascii="Book Antiqua" w:eastAsia="宋体" w:hAnsi="Book Antiqua" w:cs="宋体"/>
          <w:b/>
          <w:bCs/>
          <w:sz w:val="24"/>
          <w:szCs w:val="24"/>
          <w:lang w:eastAsia="zh-CN"/>
        </w:rPr>
        <w:t>Gianfrancesco</w:t>
      </w:r>
      <w:proofErr w:type="spellEnd"/>
      <w:r w:rsidRPr="00181B47">
        <w:rPr>
          <w:rFonts w:ascii="Book Antiqua" w:eastAsia="宋体" w:hAnsi="Book Antiqua" w:cs="宋体"/>
          <w:b/>
          <w:bCs/>
          <w:sz w:val="24"/>
          <w:szCs w:val="24"/>
          <w:lang w:eastAsia="zh-CN"/>
        </w:rPr>
        <w:t xml:space="preserve"> FD</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Sajatovic</w:t>
      </w:r>
      <w:proofErr w:type="spellEnd"/>
      <w:r w:rsidRPr="00181B47">
        <w:rPr>
          <w:rFonts w:ascii="Book Antiqua" w:eastAsia="宋体" w:hAnsi="Book Antiqua" w:cs="宋体"/>
          <w:sz w:val="24"/>
          <w:szCs w:val="24"/>
          <w:lang w:eastAsia="zh-CN"/>
        </w:rPr>
        <w:t xml:space="preserve"> M, </w:t>
      </w:r>
      <w:proofErr w:type="spellStart"/>
      <w:r w:rsidRPr="00181B47">
        <w:rPr>
          <w:rFonts w:ascii="Book Antiqua" w:eastAsia="宋体" w:hAnsi="Book Antiqua" w:cs="宋体"/>
          <w:sz w:val="24"/>
          <w:szCs w:val="24"/>
          <w:lang w:eastAsia="zh-CN"/>
        </w:rPr>
        <w:t>Rajagopalan</w:t>
      </w:r>
      <w:proofErr w:type="spellEnd"/>
      <w:r w:rsidRPr="00181B47">
        <w:rPr>
          <w:rFonts w:ascii="Book Antiqua" w:eastAsia="宋体" w:hAnsi="Book Antiqua" w:cs="宋体"/>
          <w:sz w:val="24"/>
          <w:szCs w:val="24"/>
          <w:lang w:eastAsia="zh-CN"/>
        </w:rPr>
        <w:t xml:space="preserve"> K, Wang RH. Antipsychotic treatment adherence and associated mental health care use among individuals with bipolar disorder. </w:t>
      </w:r>
      <w:proofErr w:type="spellStart"/>
      <w:r w:rsidRPr="00181B47">
        <w:rPr>
          <w:rFonts w:ascii="Book Antiqua" w:eastAsia="宋体" w:hAnsi="Book Antiqua" w:cs="宋体"/>
          <w:i/>
          <w:iCs/>
          <w:sz w:val="24"/>
          <w:szCs w:val="24"/>
          <w:lang w:eastAsia="zh-CN"/>
        </w:rPr>
        <w:t>Clin</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Ther</w:t>
      </w:r>
      <w:proofErr w:type="spellEnd"/>
      <w:r w:rsidRPr="00181B47">
        <w:rPr>
          <w:rFonts w:ascii="Book Antiqua" w:eastAsia="宋体" w:hAnsi="Book Antiqua" w:cs="宋体"/>
          <w:sz w:val="24"/>
          <w:szCs w:val="24"/>
          <w:lang w:eastAsia="zh-CN"/>
        </w:rPr>
        <w:t xml:space="preserve"> 2008; </w:t>
      </w:r>
      <w:r w:rsidRPr="00181B47">
        <w:rPr>
          <w:rFonts w:ascii="Book Antiqua" w:eastAsia="宋体" w:hAnsi="Book Antiqua" w:cs="宋体"/>
          <w:b/>
          <w:bCs/>
          <w:sz w:val="24"/>
          <w:szCs w:val="24"/>
          <w:lang w:eastAsia="zh-CN"/>
        </w:rPr>
        <w:t>30</w:t>
      </w:r>
      <w:r w:rsidRPr="00181B47">
        <w:rPr>
          <w:rFonts w:ascii="Book Antiqua" w:eastAsia="宋体" w:hAnsi="Book Antiqua" w:cs="宋体"/>
          <w:sz w:val="24"/>
          <w:szCs w:val="24"/>
          <w:lang w:eastAsia="zh-CN"/>
        </w:rPr>
        <w:t>: 1358-1374 [PMID: 18691997 DOI: 10.1016/S0149-2918(08)80062-8]</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6 </w:t>
      </w:r>
      <w:proofErr w:type="spellStart"/>
      <w:r w:rsidRPr="00181B47">
        <w:rPr>
          <w:rFonts w:ascii="Book Antiqua" w:eastAsia="宋体" w:hAnsi="Book Antiqua" w:cs="宋体"/>
          <w:b/>
          <w:bCs/>
          <w:sz w:val="24"/>
          <w:szCs w:val="24"/>
          <w:lang w:eastAsia="zh-CN"/>
        </w:rPr>
        <w:t>Rascati</w:t>
      </w:r>
      <w:proofErr w:type="spellEnd"/>
      <w:r w:rsidRPr="00181B47">
        <w:rPr>
          <w:rFonts w:ascii="Book Antiqua" w:eastAsia="宋体" w:hAnsi="Book Antiqua" w:cs="宋体"/>
          <w:b/>
          <w:bCs/>
          <w:sz w:val="24"/>
          <w:szCs w:val="24"/>
          <w:lang w:eastAsia="zh-CN"/>
        </w:rPr>
        <w:t xml:space="preserve"> KL</w:t>
      </w:r>
      <w:r w:rsidRPr="00181B47">
        <w:rPr>
          <w:rFonts w:ascii="Book Antiqua" w:eastAsia="宋体" w:hAnsi="Book Antiqua" w:cs="宋体"/>
          <w:sz w:val="24"/>
          <w:szCs w:val="24"/>
          <w:lang w:eastAsia="zh-CN"/>
        </w:rPr>
        <w:t xml:space="preserve">, Richards KM, </w:t>
      </w:r>
      <w:proofErr w:type="spellStart"/>
      <w:r w:rsidRPr="00181B47">
        <w:rPr>
          <w:rFonts w:ascii="Book Antiqua" w:eastAsia="宋体" w:hAnsi="Book Antiqua" w:cs="宋体"/>
          <w:sz w:val="24"/>
          <w:szCs w:val="24"/>
          <w:lang w:eastAsia="zh-CN"/>
        </w:rPr>
        <w:t>Ott</w:t>
      </w:r>
      <w:proofErr w:type="spellEnd"/>
      <w:r w:rsidRPr="00181B47">
        <w:rPr>
          <w:rFonts w:ascii="Book Antiqua" w:eastAsia="宋体" w:hAnsi="Book Antiqua" w:cs="宋体"/>
          <w:sz w:val="24"/>
          <w:szCs w:val="24"/>
          <w:lang w:eastAsia="zh-CN"/>
        </w:rPr>
        <w:t xml:space="preserve"> CA, Goddard AW, </w:t>
      </w:r>
      <w:proofErr w:type="spellStart"/>
      <w:r w:rsidRPr="00181B47">
        <w:rPr>
          <w:rFonts w:ascii="Book Antiqua" w:eastAsia="宋体" w:hAnsi="Book Antiqua" w:cs="宋体"/>
          <w:sz w:val="24"/>
          <w:szCs w:val="24"/>
          <w:lang w:eastAsia="zh-CN"/>
        </w:rPr>
        <w:t>Stafkey-Mailey</w:t>
      </w:r>
      <w:proofErr w:type="spellEnd"/>
      <w:r w:rsidRPr="00181B47">
        <w:rPr>
          <w:rFonts w:ascii="Book Antiqua" w:eastAsia="宋体" w:hAnsi="Book Antiqua" w:cs="宋体"/>
          <w:sz w:val="24"/>
          <w:szCs w:val="24"/>
          <w:lang w:eastAsia="zh-CN"/>
        </w:rPr>
        <w:t xml:space="preserve"> D, </w:t>
      </w:r>
      <w:proofErr w:type="spellStart"/>
      <w:r w:rsidRPr="00181B47">
        <w:rPr>
          <w:rFonts w:ascii="Book Antiqua" w:eastAsia="宋体" w:hAnsi="Book Antiqua" w:cs="宋体"/>
          <w:sz w:val="24"/>
          <w:szCs w:val="24"/>
          <w:lang w:eastAsia="zh-CN"/>
        </w:rPr>
        <w:t>Alvir</w:t>
      </w:r>
      <w:proofErr w:type="spellEnd"/>
      <w:r w:rsidRPr="00181B47">
        <w:rPr>
          <w:rFonts w:ascii="Book Antiqua" w:eastAsia="宋体" w:hAnsi="Book Antiqua" w:cs="宋体"/>
          <w:sz w:val="24"/>
          <w:szCs w:val="24"/>
          <w:lang w:eastAsia="zh-CN"/>
        </w:rPr>
        <w:t xml:space="preserve"> J, Sanders KN, </w:t>
      </w:r>
      <w:proofErr w:type="spellStart"/>
      <w:r w:rsidRPr="00181B47">
        <w:rPr>
          <w:rFonts w:ascii="Book Antiqua" w:eastAsia="宋体" w:hAnsi="Book Antiqua" w:cs="宋体"/>
          <w:sz w:val="24"/>
          <w:szCs w:val="24"/>
          <w:lang w:eastAsia="zh-CN"/>
        </w:rPr>
        <w:t>Mychaskiw</w:t>
      </w:r>
      <w:proofErr w:type="spellEnd"/>
      <w:r w:rsidRPr="00181B47">
        <w:rPr>
          <w:rFonts w:ascii="Book Antiqua" w:eastAsia="宋体" w:hAnsi="Book Antiqua" w:cs="宋体"/>
          <w:sz w:val="24"/>
          <w:szCs w:val="24"/>
          <w:lang w:eastAsia="zh-CN"/>
        </w:rPr>
        <w:t xml:space="preserve"> M. Adherence, persistence of use, and costs associated with second-generation antipsychotics for bipolar disorder. </w:t>
      </w:r>
      <w:proofErr w:type="spellStart"/>
      <w:r w:rsidRPr="00181B47">
        <w:rPr>
          <w:rFonts w:ascii="Book Antiqua" w:eastAsia="宋体" w:hAnsi="Book Antiqua" w:cs="宋体"/>
          <w:i/>
          <w:iCs/>
          <w:sz w:val="24"/>
          <w:szCs w:val="24"/>
          <w:lang w:eastAsia="zh-CN"/>
        </w:rPr>
        <w:t>Psychiatr</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Serv</w:t>
      </w:r>
      <w:proofErr w:type="spellEnd"/>
      <w:r w:rsidRPr="00181B47">
        <w:rPr>
          <w:rFonts w:ascii="Book Antiqua" w:eastAsia="宋体" w:hAnsi="Book Antiqua" w:cs="宋体"/>
          <w:sz w:val="24"/>
          <w:szCs w:val="24"/>
          <w:lang w:eastAsia="zh-CN"/>
        </w:rPr>
        <w:t xml:space="preserve"> 2011; </w:t>
      </w:r>
      <w:r w:rsidRPr="00181B47">
        <w:rPr>
          <w:rFonts w:ascii="Book Antiqua" w:eastAsia="宋体" w:hAnsi="Book Antiqua" w:cs="宋体"/>
          <w:b/>
          <w:bCs/>
          <w:sz w:val="24"/>
          <w:szCs w:val="24"/>
          <w:lang w:eastAsia="zh-CN"/>
        </w:rPr>
        <w:t>62</w:t>
      </w:r>
      <w:r w:rsidRPr="00181B47">
        <w:rPr>
          <w:rFonts w:ascii="Book Antiqua" w:eastAsia="宋体" w:hAnsi="Book Antiqua" w:cs="宋体"/>
          <w:sz w:val="24"/>
          <w:szCs w:val="24"/>
          <w:lang w:eastAsia="zh-CN"/>
        </w:rPr>
        <w:t>: 1032-1040 [PMID: 21885581 DOI: 10.1176/appi.ps.62.9.1032]</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7 </w:t>
      </w:r>
      <w:r w:rsidRPr="00181B47">
        <w:rPr>
          <w:rFonts w:ascii="Book Antiqua" w:eastAsia="宋体" w:hAnsi="Book Antiqua" w:cs="宋体"/>
          <w:b/>
          <w:bCs/>
          <w:sz w:val="24"/>
          <w:szCs w:val="24"/>
          <w:lang w:eastAsia="zh-CN"/>
        </w:rPr>
        <w:t>Johnson FR</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Ozdemir</w:t>
      </w:r>
      <w:proofErr w:type="spellEnd"/>
      <w:r w:rsidRPr="00181B47">
        <w:rPr>
          <w:rFonts w:ascii="Book Antiqua" w:eastAsia="宋体" w:hAnsi="Book Antiqua" w:cs="宋体"/>
          <w:sz w:val="24"/>
          <w:szCs w:val="24"/>
          <w:lang w:eastAsia="zh-CN"/>
        </w:rPr>
        <w:t xml:space="preserve"> S, </w:t>
      </w:r>
      <w:proofErr w:type="spellStart"/>
      <w:r w:rsidRPr="00181B47">
        <w:rPr>
          <w:rFonts w:ascii="Book Antiqua" w:eastAsia="宋体" w:hAnsi="Book Antiqua" w:cs="宋体"/>
          <w:sz w:val="24"/>
          <w:szCs w:val="24"/>
          <w:lang w:eastAsia="zh-CN"/>
        </w:rPr>
        <w:t>Manjunath</w:t>
      </w:r>
      <w:proofErr w:type="spellEnd"/>
      <w:r w:rsidRPr="00181B47">
        <w:rPr>
          <w:rFonts w:ascii="Book Antiqua" w:eastAsia="宋体" w:hAnsi="Book Antiqua" w:cs="宋体"/>
          <w:sz w:val="24"/>
          <w:szCs w:val="24"/>
          <w:lang w:eastAsia="zh-CN"/>
        </w:rPr>
        <w:t xml:space="preserve"> R, </w:t>
      </w:r>
      <w:proofErr w:type="spellStart"/>
      <w:r w:rsidRPr="00181B47">
        <w:rPr>
          <w:rFonts w:ascii="Book Antiqua" w:eastAsia="宋体" w:hAnsi="Book Antiqua" w:cs="宋体"/>
          <w:sz w:val="24"/>
          <w:szCs w:val="24"/>
          <w:lang w:eastAsia="zh-CN"/>
        </w:rPr>
        <w:t>Hauber</w:t>
      </w:r>
      <w:proofErr w:type="spellEnd"/>
      <w:r w:rsidRPr="00181B47">
        <w:rPr>
          <w:rFonts w:ascii="Book Antiqua" w:eastAsia="宋体" w:hAnsi="Book Antiqua" w:cs="宋体"/>
          <w:sz w:val="24"/>
          <w:szCs w:val="24"/>
          <w:lang w:eastAsia="zh-CN"/>
        </w:rPr>
        <w:t xml:space="preserve"> AB, Burch SP, Thompson TR. Factors that affect adherence to bipolar disorder treatments: a stated-preference approach. </w:t>
      </w:r>
      <w:r w:rsidRPr="00181B47">
        <w:rPr>
          <w:rFonts w:ascii="Book Antiqua" w:eastAsia="宋体" w:hAnsi="Book Antiqua" w:cs="宋体"/>
          <w:i/>
          <w:iCs/>
          <w:sz w:val="24"/>
          <w:szCs w:val="24"/>
          <w:lang w:eastAsia="zh-CN"/>
        </w:rPr>
        <w:t>Med Care</w:t>
      </w:r>
      <w:r w:rsidRPr="00181B47">
        <w:rPr>
          <w:rFonts w:ascii="Book Antiqua" w:eastAsia="宋体" w:hAnsi="Book Antiqua" w:cs="宋体"/>
          <w:sz w:val="24"/>
          <w:szCs w:val="24"/>
          <w:lang w:eastAsia="zh-CN"/>
        </w:rPr>
        <w:t xml:space="preserve"> 2007; </w:t>
      </w:r>
      <w:r w:rsidRPr="00181B47">
        <w:rPr>
          <w:rFonts w:ascii="Book Antiqua" w:eastAsia="宋体" w:hAnsi="Book Antiqua" w:cs="宋体"/>
          <w:b/>
          <w:bCs/>
          <w:sz w:val="24"/>
          <w:szCs w:val="24"/>
          <w:lang w:eastAsia="zh-CN"/>
        </w:rPr>
        <w:t>45</w:t>
      </w:r>
      <w:r w:rsidRPr="00181B47">
        <w:rPr>
          <w:rFonts w:ascii="Book Antiqua" w:eastAsia="宋体" w:hAnsi="Book Antiqua" w:cs="宋体"/>
          <w:sz w:val="24"/>
          <w:szCs w:val="24"/>
          <w:lang w:eastAsia="zh-CN"/>
        </w:rPr>
        <w:t>: 545-552 [PMID: 17515782 DOI: 10.1097/MLR.0b013e318040ad90]</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8 </w:t>
      </w:r>
      <w:proofErr w:type="spellStart"/>
      <w:r w:rsidRPr="00181B47">
        <w:rPr>
          <w:rFonts w:ascii="Book Antiqua" w:eastAsia="宋体" w:hAnsi="Book Antiqua" w:cs="宋体"/>
          <w:b/>
          <w:bCs/>
          <w:sz w:val="24"/>
          <w:szCs w:val="24"/>
          <w:lang w:eastAsia="zh-CN"/>
        </w:rPr>
        <w:t>Rakofsky</w:t>
      </w:r>
      <w:proofErr w:type="spellEnd"/>
      <w:r w:rsidRPr="00181B47">
        <w:rPr>
          <w:rFonts w:ascii="Book Antiqua" w:eastAsia="宋体" w:hAnsi="Book Antiqua" w:cs="宋体"/>
          <w:b/>
          <w:bCs/>
          <w:sz w:val="24"/>
          <w:szCs w:val="24"/>
          <w:lang w:eastAsia="zh-CN"/>
        </w:rPr>
        <w:t xml:space="preserve"> JJ</w:t>
      </w:r>
      <w:r w:rsidRPr="00181B47">
        <w:rPr>
          <w:rFonts w:ascii="Book Antiqua" w:eastAsia="宋体" w:hAnsi="Book Antiqua" w:cs="宋体"/>
          <w:sz w:val="24"/>
          <w:szCs w:val="24"/>
          <w:lang w:eastAsia="zh-CN"/>
        </w:rPr>
        <w:t xml:space="preserve">, Levy ST, Dunlop BW. Conceptualizing Treatment </w:t>
      </w:r>
      <w:proofErr w:type="spellStart"/>
      <w:r w:rsidRPr="00181B47">
        <w:rPr>
          <w:rFonts w:ascii="Book Antiqua" w:eastAsia="宋体" w:hAnsi="Book Antiqua" w:cs="宋体"/>
          <w:sz w:val="24"/>
          <w:szCs w:val="24"/>
          <w:lang w:eastAsia="zh-CN"/>
        </w:rPr>
        <w:t>Nonadherence</w:t>
      </w:r>
      <w:proofErr w:type="spellEnd"/>
      <w:r w:rsidRPr="00181B47">
        <w:rPr>
          <w:rFonts w:ascii="Book Antiqua" w:eastAsia="宋体" w:hAnsi="Book Antiqua" w:cs="宋体"/>
          <w:sz w:val="24"/>
          <w:szCs w:val="24"/>
          <w:lang w:eastAsia="zh-CN"/>
        </w:rPr>
        <w:t xml:space="preserve"> in Patients with Bipolar Disorder and PTSD. </w:t>
      </w:r>
      <w:r w:rsidRPr="00181B47">
        <w:rPr>
          <w:rFonts w:ascii="Book Antiqua" w:eastAsia="宋体" w:hAnsi="Book Antiqua" w:cs="宋体"/>
          <w:i/>
          <w:iCs/>
          <w:sz w:val="24"/>
          <w:szCs w:val="24"/>
          <w:lang w:eastAsia="zh-CN"/>
        </w:rPr>
        <w:t xml:space="preserve">CNS </w:t>
      </w:r>
      <w:proofErr w:type="spellStart"/>
      <w:r w:rsidRPr="00181B47">
        <w:rPr>
          <w:rFonts w:ascii="Book Antiqua" w:eastAsia="宋体" w:hAnsi="Book Antiqua" w:cs="宋体"/>
          <w:i/>
          <w:iCs/>
          <w:sz w:val="24"/>
          <w:szCs w:val="24"/>
          <w:lang w:eastAsia="zh-CN"/>
        </w:rPr>
        <w:t>Spectr</w:t>
      </w:r>
      <w:proofErr w:type="spellEnd"/>
      <w:r w:rsidRPr="00181B47">
        <w:rPr>
          <w:rFonts w:ascii="Book Antiqua" w:eastAsia="宋体" w:hAnsi="Book Antiqua" w:cs="宋体"/>
          <w:sz w:val="24"/>
          <w:szCs w:val="24"/>
          <w:lang w:eastAsia="zh-CN"/>
        </w:rPr>
        <w:t xml:space="preserve"> 2011; </w:t>
      </w:r>
      <w:r w:rsidRPr="00181B47">
        <w:rPr>
          <w:rFonts w:ascii="Book Antiqua" w:eastAsia="宋体" w:hAnsi="Book Antiqua" w:cs="宋体"/>
          <w:b/>
          <w:bCs/>
          <w:sz w:val="24"/>
          <w:szCs w:val="24"/>
          <w:lang w:eastAsia="zh-CN"/>
        </w:rPr>
        <w:t>16</w:t>
      </w:r>
      <w:r w:rsidRPr="00181B47">
        <w:rPr>
          <w:rFonts w:ascii="Book Antiqua" w:eastAsia="宋体" w:hAnsi="Book Antiqua" w:cs="宋体"/>
          <w:sz w:val="24"/>
          <w:szCs w:val="24"/>
          <w:lang w:eastAsia="zh-CN"/>
        </w:rPr>
        <w:t>: 11-20 [PMID: 24725297 DOI: 10.1017/S1092852912000119]</w:t>
      </w:r>
    </w:p>
    <w:p w:rsidR="00181B47" w:rsidRPr="00181B47" w:rsidRDefault="00D05484" w:rsidP="00181B4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9 </w:t>
      </w:r>
      <w:proofErr w:type="spellStart"/>
      <w:r w:rsidR="00181B47" w:rsidRPr="00181B47">
        <w:rPr>
          <w:rFonts w:ascii="Book Antiqua" w:eastAsia="宋体" w:hAnsi="Book Antiqua" w:cs="宋体"/>
          <w:b/>
          <w:sz w:val="24"/>
          <w:szCs w:val="24"/>
          <w:lang w:eastAsia="zh-CN"/>
        </w:rPr>
        <w:t>Sabate</w:t>
      </w:r>
      <w:proofErr w:type="spellEnd"/>
      <w:r w:rsidR="00181B47" w:rsidRPr="00181B47">
        <w:rPr>
          <w:rFonts w:ascii="Book Antiqua" w:eastAsia="宋体" w:hAnsi="Book Antiqua" w:cs="宋体"/>
          <w:b/>
          <w:sz w:val="24"/>
          <w:szCs w:val="24"/>
          <w:lang w:eastAsia="zh-CN"/>
        </w:rPr>
        <w:t xml:space="preserve"> E</w:t>
      </w:r>
      <w:r w:rsidR="00181B47" w:rsidRPr="00181B47">
        <w:rPr>
          <w:rFonts w:ascii="Book Antiqua" w:eastAsia="宋体" w:hAnsi="Book Antiqua" w:cs="宋体"/>
          <w:sz w:val="24"/>
          <w:szCs w:val="24"/>
          <w:lang w:eastAsia="zh-CN"/>
        </w:rPr>
        <w:t>. Adherence to long term therapies: evidence for action. Geneva: World Health Organization, 2003</w:t>
      </w:r>
    </w:p>
    <w:p w:rsidR="00181B47" w:rsidRPr="00181B47" w:rsidRDefault="00D05484" w:rsidP="00181B4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lastRenderedPageBreak/>
        <w:t xml:space="preserve">10 </w:t>
      </w:r>
      <w:proofErr w:type="spellStart"/>
      <w:r w:rsidR="00181B47" w:rsidRPr="00181B47">
        <w:rPr>
          <w:rFonts w:ascii="Book Antiqua" w:eastAsia="宋体" w:hAnsi="Book Antiqua" w:cs="宋体"/>
          <w:b/>
          <w:sz w:val="24"/>
          <w:szCs w:val="24"/>
          <w:lang w:eastAsia="zh-CN"/>
        </w:rPr>
        <w:t>McCleod</w:t>
      </w:r>
      <w:proofErr w:type="spellEnd"/>
      <w:r w:rsidR="00181B47" w:rsidRPr="00181B47">
        <w:rPr>
          <w:rFonts w:ascii="Book Antiqua" w:eastAsia="宋体" w:hAnsi="Book Antiqua" w:cs="宋体"/>
          <w:b/>
          <w:sz w:val="24"/>
          <w:szCs w:val="24"/>
          <w:lang w:eastAsia="zh-CN"/>
        </w:rPr>
        <w:t xml:space="preserve"> MS</w:t>
      </w:r>
      <w:r w:rsidR="00181B47" w:rsidRPr="00181B47">
        <w:rPr>
          <w:rFonts w:ascii="Book Antiqua" w:eastAsia="宋体" w:hAnsi="Book Antiqua" w:cs="宋体"/>
          <w:sz w:val="24"/>
          <w:szCs w:val="24"/>
          <w:lang w:eastAsia="zh-CN"/>
        </w:rPr>
        <w:t>, Sharp DM. Precursors of compliance with lithium treatment in affective disorders.</w:t>
      </w:r>
      <w:r w:rsidR="00181B47" w:rsidRPr="00181B47">
        <w:rPr>
          <w:rFonts w:ascii="Book Antiqua" w:eastAsia="宋体" w:hAnsi="Book Antiqua" w:cs="宋体"/>
          <w:i/>
          <w:sz w:val="24"/>
          <w:szCs w:val="24"/>
          <w:lang w:eastAsia="zh-CN"/>
        </w:rPr>
        <w:t xml:space="preserve"> </w:t>
      </w:r>
      <w:proofErr w:type="spellStart"/>
      <w:r w:rsidR="00181B47" w:rsidRPr="00181B47">
        <w:rPr>
          <w:rFonts w:ascii="Book Antiqua" w:eastAsia="宋体" w:hAnsi="Book Antiqua" w:cs="宋体"/>
          <w:i/>
          <w:sz w:val="24"/>
          <w:szCs w:val="24"/>
          <w:lang w:eastAsia="zh-CN"/>
        </w:rPr>
        <w:t>Psychiatr</w:t>
      </w:r>
      <w:proofErr w:type="spellEnd"/>
      <w:r w:rsidR="00181B47" w:rsidRPr="00181B47">
        <w:rPr>
          <w:rFonts w:ascii="Book Antiqua" w:eastAsia="宋体" w:hAnsi="Book Antiqua" w:cs="宋体"/>
          <w:i/>
          <w:sz w:val="24"/>
          <w:szCs w:val="24"/>
          <w:lang w:eastAsia="zh-CN"/>
        </w:rPr>
        <w:t xml:space="preserve"> Bull</w:t>
      </w:r>
      <w:r w:rsidR="00181B47" w:rsidRPr="00181B47">
        <w:rPr>
          <w:rFonts w:ascii="Book Antiqua" w:eastAsia="宋体" w:hAnsi="Book Antiqua" w:cs="宋体"/>
          <w:sz w:val="24"/>
          <w:szCs w:val="24"/>
          <w:lang w:eastAsia="zh-CN"/>
        </w:rPr>
        <w:t xml:space="preserve"> 2001; </w:t>
      </w:r>
      <w:r w:rsidR="00181B47" w:rsidRPr="00181B47">
        <w:rPr>
          <w:rFonts w:ascii="Book Antiqua" w:eastAsia="宋体" w:hAnsi="Book Antiqua" w:cs="宋体"/>
          <w:b/>
          <w:sz w:val="24"/>
          <w:szCs w:val="24"/>
          <w:lang w:eastAsia="zh-CN"/>
        </w:rPr>
        <w:t>25</w:t>
      </w:r>
      <w:r w:rsidR="00181B47" w:rsidRPr="00181B47">
        <w:rPr>
          <w:rFonts w:ascii="Book Antiqua" w:eastAsia="宋体" w:hAnsi="Book Antiqua" w:cs="宋体"/>
          <w:sz w:val="24"/>
          <w:szCs w:val="24"/>
          <w:lang w:eastAsia="zh-CN"/>
        </w:rPr>
        <w:t>: 183-186 [DOI: 10.1192/pb.25.5.183]</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11 </w:t>
      </w:r>
      <w:proofErr w:type="spellStart"/>
      <w:r w:rsidRPr="00181B47">
        <w:rPr>
          <w:rFonts w:ascii="Book Antiqua" w:eastAsia="宋体" w:hAnsi="Book Antiqua" w:cs="宋体"/>
          <w:b/>
          <w:bCs/>
          <w:sz w:val="24"/>
          <w:szCs w:val="24"/>
          <w:lang w:eastAsia="zh-CN"/>
        </w:rPr>
        <w:t>Clatworthy</w:t>
      </w:r>
      <w:proofErr w:type="spellEnd"/>
      <w:r w:rsidRPr="00181B47">
        <w:rPr>
          <w:rFonts w:ascii="Book Antiqua" w:eastAsia="宋体" w:hAnsi="Book Antiqua" w:cs="宋体"/>
          <w:b/>
          <w:bCs/>
          <w:sz w:val="24"/>
          <w:szCs w:val="24"/>
          <w:lang w:eastAsia="zh-CN"/>
        </w:rPr>
        <w:t xml:space="preserve"> J</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Bowskill</w:t>
      </w:r>
      <w:proofErr w:type="spellEnd"/>
      <w:r w:rsidRPr="00181B47">
        <w:rPr>
          <w:rFonts w:ascii="Book Antiqua" w:eastAsia="宋体" w:hAnsi="Book Antiqua" w:cs="宋体"/>
          <w:sz w:val="24"/>
          <w:szCs w:val="24"/>
          <w:lang w:eastAsia="zh-CN"/>
        </w:rPr>
        <w:t xml:space="preserve"> R, Rank T, Parham R, Horne R. Adherence to medication in bipolar disorder: a qualitative study exploring the role of patients' beliefs about the condition and its treatment. </w:t>
      </w:r>
      <w:r w:rsidRPr="00181B47">
        <w:rPr>
          <w:rFonts w:ascii="Book Antiqua" w:eastAsia="宋体" w:hAnsi="Book Antiqua" w:cs="宋体"/>
          <w:i/>
          <w:iCs/>
          <w:sz w:val="24"/>
          <w:szCs w:val="24"/>
          <w:lang w:eastAsia="zh-CN"/>
        </w:rPr>
        <w:t xml:space="preserve">Bipolar </w:t>
      </w:r>
      <w:proofErr w:type="spellStart"/>
      <w:r w:rsidRPr="00181B47">
        <w:rPr>
          <w:rFonts w:ascii="Book Antiqua" w:eastAsia="宋体" w:hAnsi="Book Antiqua" w:cs="宋体"/>
          <w:i/>
          <w:iCs/>
          <w:sz w:val="24"/>
          <w:szCs w:val="24"/>
          <w:lang w:eastAsia="zh-CN"/>
        </w:rPr>
        <w:t>Disord</w:t>
      </w:r>
      <w:proofErr w:type="spellEnd"/>
      <w:r w:rsidRPr="00181B47">
        <w:rPr>
          <w:rFonts w:ascii="Book Antiqua" w:eastAsia="宋体" w:hAnsi="Book Antiqua" w:cs="宋体"/>
          <w:sz w:val="24"/>
          <w:szCs w:val="24"/>
          <w:lang w:eastAsia="zh-CN"/>
        </w:rPr>
        <w:t xml:space="preserve"> 2007; </w:t>
      </w:r>
      <w:r w:rsidRPr="00181B47">
        <w:rPr>
          <w:rFonts w:ascii="Book Antiqua" w:eastAsia="宋体" w:hAnsi="Book Antiqua" w:cs="宋体"/>
          <w:b/>
          <w:bCs/>
          <w:sz w:val="24"/>
          <w:szCs w:val="24"/>
          <w:lang w:eastAsia="zh-CN"/>
        </w:rPr>
        <w:t>9</w:t>
      </w:r>
      <w:r w:rsidRPr="00181B47">
        <w:rPr>
          <w:rFonts w:ascii="Book Antiqua" w:eastAsia="宋体" w:hAnsi="Book Antiqua" w:cs="宋体"/>
          <w:sz w:val="24"/>
          <w:szCs w:val="24"/>
          <w:lang w:eastAsia="zh-CN"/>
        </w:rPr>
        <w:t>: 656-664 [PMID: 17845282 DOI: 10.1111/j.1399-5618.2007.00434]</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12 </w:t>
      </w:r>
      <w:r w:rsidRPr="00181B47">
        <w:rPr>
          <w:rFonts w:ascii="Book Antiqua" w:eastAsia="宋体" w:hAnsi="Book Antiqua" w:cs="宋体"/>
          <w:b/>
          <w:bCs/>
          <w:sz w:val="24"/>
          <w:szCs w:val="24"/>
          <w:lang w:eastAsia="zh-CN"/>
        </w:rPr>
        <w:t>Sylvia LG</w:t>
      </w:r>
      <w:r w:rsidRPr="00181B47">
        <w:rPr>
          <w:rFonts w:ascii="Book Antiqua" w:eastAsia="宋体" w:hAnsi="Book Antiqua" w:cs="宋体"/>
          <w:sz w:val="24"/>
          <w:szCs w:val="24"/>
          <w:lang w:eastAsia="zh-CN"/>
        </w:rPr>
        <w:t xml:space="preserve">, Reilly-Harrington NA, Leon AC, </w:t>
      </w:r>
      <w:proofErr w:type="spellStart"/>
      <w:r w:rsidRPr="00181B47">
        <w:rPr>
          <w:rFonts w:ascii="Book Antiqua" w:eastAsia="宋体" w:hAnsi="Book Antiqua" w:cs="宋体"/>
          <w:sz w:val="24"/>
          <w:szCs w:val="24"/>
          <w:lang w:eastAsia="zh-CN"/>
        </w:rPr>
        <w:t>Kansky</w:t>
      </w:r>
      <w:proofErr w:type="spellEnd"/>
      <w:r w:rsidRPr="00181B47">
        <w:rPr>
          <w:rFonts w:ascii="Book Antiqua" w:eastAsia="宋体" w:hAnsi="Book Antiqua" w:cs="宋体"/>
          <w:sz w:val="24"/>
          <w:szCs w:val="24"/>
          <w:lang w:eastAsia="zh-CN"/>
        </w:rPr>
        <w:t xml:space="preserve"> CI, Calabrese JR, Bowden CL, </w:t>
      </w:r>
      <w:proofErr w:type="spellStart"/>
      <w:r w:rsidRPr="00181B47">
        <w:rPr>
          <w:rFonts w:ascii="Book Antiqua" w:eastAsia="宋体" w:hAnsi="Book Antiqua" w:cs="宋体"/>
          <w:sz w:val="24"/>
          <w:szCs w:val="24"/>
          <w:lang w:eastAsia="zh-CN"/>
        </w:rPr>
        <w:t>Ketter</w:t>
      </w:r>
      <w:proofErr w:type="spellEnd"/>
      <w:r w:rsidRPr="00181B47">
        <w:rPr>
          <w:rFonts w:ascii="Book Antiqua" w:eastAsia="宋体" w:hAnsi="Book Antiqua" w:cs="宋体"/>
          <w:sz w:val="24"/>
          <w:szCs w:val="24"/>
          <w:lang w:eastAsia="zh-CN"/>
        </w:rPr>
        <w:t xml:space="preserve"> TA, Friedman ES, </w:t>
      </w:r>
      <w:proofErr w:type="spellStart"/>
      <w:r w:rsidRPr="00181B47">
        <w:rPr>
          <w:rFonts w:ascii="Book Antiqua" w:eastAsia="宋体" w:hAnsi="Book Antiqua" w:cs="宋体"/>
          <w:sz w:val="24"/>
          <w:szCs w:val="24"/>
          <w:lang w:eastAsia="zh-CN"/>
        </w:rPr>
        <w:t>Iosifescu</w:t>
      </w:r>
      <w:proofErr w:type="spellEnd"/>
      <w:r w:rsidRPr="00181B47">
        <w:rPr>
          <w:rFonts w:ascii="Book Antiqua" w:eastAsia="宋体" w:hAnsi="Book Antiqua" w:cs="宋体"/>
          <w:sz w:val="24"/>
          <w:szCs w:val="24"/>
          <w:lang w:eastAsia="zh-CN"/>
        </w:rPr>
        <w:t xml:space="preserve"> DV, </w:t>
      </w:r>
      <w:proofErr w:type="spellStart"/>
      <w:r w:rsidRPr="00181B47">
        <w:rPr>
          <w:rFonts w:ascii="Book Antiqua" w:eastAsia="宋体" w:hAnsi="Book Antiqua" w:cs="宋体"/>
          <w:sz w:val="24"/>
          <w:szCs w:val="24"/>
          <w:lang w:eastAsia="zh-CN"/>
        </w:rPr>
        <w:t>Thase</w:t>
      </w:r>
      <w:proofErr w:type="spellEnd"/>
      <w:r w:rsidRPr="00181B47">
        <w:rPr>
          <w:rFonts w:ascii="Book Antiqua" w:eastAsia="宋体" w:hAnsi="Book Antiqua" w:cs="宋体"/>
          <w:sz w:val="24"/>
          <w:szCs w:val="24"/>
          <w:lang w:eastAsia="zh-CN"/>
        </w:rPr>
        <w:t xml:space="preserve"> ME, </w:t>
      </w:r>
      <w:proofErr w:type="spellStart"/>
      <w:r w:rsidRPr="00181B47">
        <w:rPr>
          <w:rFonts w:ascii="Book Antiqua" w:eastAsia="宋体" w:hAnsi="Book Antiqua" w:cs="宋体"/>
          <w:sz w:val="24"/>
          <w:szCs w:val="24"/>
          <w:lang w:eastAsia="zh-CN"/>
        </w:rPr>
        <w:t>Ostacher</w:t>
      </w:r>
      <w:proofErr w:type="spellEnd"/>
      <w:r w:rsidRPr="00181B47">
        <w:rPr>
          <w:rFonts w:ascii="Book Antiqua" w:eastAsia="宋体" w:hAnsi="Book Antiqua" w:cs="宋体"/>
          <w:sz w:val="24"/>
          <w:szCs w:val="24"/>
          <w:lang w:eastAsia="zh-CN"/>
        </w:rPr>
        <w:t xml:space="preserve"> MJ, Keyes M, </w:t>
      </w:r>
      <w:proofErr w:type="spellStart"/>
      <w:r w:rsidRPr="00181B47">
        <w:rPr>
          <w:rFonts w:ascii="Book Antiqua" w:eastAsia="宋体" w:hAnsi="Book Antiqua" w:cs="宋体"/>
          <w:sz w:val="24"/>
          <w:szCs w:val="24"/>
          <w:lang w:eastAsia="zh-CN"/>
        </w:rPr>
        <w:t>Rabideau</w:t>
      </w:r>
      <w:proofErr w:type="spellEnd"/>
      <w:r w:rsidRPr="00181B47">
        <w:rPr>
          <w:rFonts w:ascii="Book Antiqua" w:eastAsia="宋体" w:hAnsi="Book Antiqua" w:cs="宋体"/>
          <w:sz w:val="24"/>
          <w:szCs w:val="24"/>
          <w:lang w:eastAsia="zh-CN"/>
        </w:rPr>
        <w:t xml:space="preserve"> D, Nierenberg AA. </w:t>
      </w:r>
      <w:proofErr w:type="gramStart"/>
      <w:r w:rsidRPr="00181B47">
        <w:rPr>
          <w:rFonts w:ascii="Book Antiqua" w:eastAsia="宋体" w:hAnsi="Book Antiqua" w:cs="宋体"/>
          <w:sz w:val="24"/>
          <w:szCs w:val="24"/>
          <w:lang w:eastAsia="zh-CN"/>
        </w:rPr>
        <w:t>Medication adherence in a comparative effectiveness trial for bipolar disorder.</w:t>
      </w:r>
      <w:proofErr w:type="gramEnd"/>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i/>
          <w:iCs/>
          <w:sz w:val="24"/>
          <w:szCs w:val="24"/>
          <w:lang w:eastAsia="zh-CN"/>
        </w:rPr>
        <w:t>Acta</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Psychiatr</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Scand</w:t>
      </w:r>
      <w:proofErr w:type="spellEnd"/>
      <w:r w:rsidRPr="00181B47">
        <w:rPr>
          <w:rFonts w:ascii="Book Antiqua" w:eastAsia="宋体" w:hAnsi="Book Antiqua" w:cs="宋体"/>
          <w:sz w:val="24"/>
          <w:szCs w:val="24"/>
          <w:lang w:eastAsia="zh-CN"/>
        </w:rPr>
        <w:t xml:space="preserve"> 2014; </w:t>
      </w:r>
      <w:r w:rsidRPr="00181B47">
        <w:rPr>
          <w:rFonts w:ascii="Book Antiqua" w:eastAsia="宋体" w:hAnsi="Book Antiqua" w:cs="宋体"/>
          <w:b/>
          <w:bCs/>
          <w:sz w:val="24"/>
          <w:szCs w:val="24"/>
          <w:lang w:eastAsia="zh-CN"/>
        </w:rPr>
        <w:t>129</w:t>
      </w:r>
      <w:r w:rsidRPr="00181B47">
        <w:rPr>
          <w:rFonts w:ascii="Book Antiqua" w:eastAsia="宋体" w:hAnsi="Book Antiqua" w:cs="宋体"/>
          <w:sz w:val="24"/>
          <w:szCs w:val="24"/>
          <w:lang w:eastAsia="zh-CN"/>
        </w:rPr>
        <w:t>: 359-365 [PMID: 24117232 DOI: 10.1111/acps.12202]</w:t>
      </w:r>
    </w:p>
    <w:p w:rsidR="00181B47" w:rsidRPr="00181B47" w:rsidRDefault="00181B47" w:rsidP="00181B47">
      <w:pPr>
        <w:spacing w:after="0" w:line="360" w:lineRule="auto"/>
        <w:jc w:val="both"/>
        <w:rPr>
          <w:rFonts w:ascii="Book Antiqua" w:eastAsia="宋体" w:hAnsi="Book Antiqua" w:cs="宋体"/>
          <w:sz w:val="24"/>
          <w:szCs w:val="24"/>
          <w:lang w:eastAsia="zh-CN"/>
        </w:rPr>
      </w:pPr>
      <w:proofErr w:type="gramStart"/>
      <w:r w:rsidRPr="00181B47">
        <w:rPr>
          <w:rFonts w:ascii="Book Antiqua" w:eastAsia="宋体" w:hAnsi="Book Antiqua" w:cs="宋体"/>
          <w:sz w:val="24"/>
          <w:szCs w:val="24"/>
          <w:lang w:eastAsia="zh-CN"/>
        </w:rPr>
        <w:t xml:space="preserve">13 </w:t>
      </w:r>
      <w:r w:rsidRPr="00181B47">
        <w:rPr>
          <w:rFonts w:ascii="Book Antiqua" w:eastAsia="宋体" w:hAnsi="Book Antiqua" w:cs="宋体"/>
          <w:b/>
          <w:bCs/>
          <w:sz w:val="24"/>
          <w:szCs w:val="24"/>
          <w:lang w:eastAsia="zh-CN"/>
        </w:rPr>
        <w:t>Crowe M</w:t>
      </w:r>
      <w:r w:rsidRPr="00181B47">
        <w:rPr>
          <w:rFonts w:ascii="Book Antiqua" w:eastAsia="宋体" w:hAnsi="Book Antiqua" w:cs="宋体"/>
          <w:sz w:val="24"/>
          <w:szCs w:val="24"/>
          <w:lang w:eastAsia="zh-CN"/>
        </w:rPr>
        <w:t xml:space="preserve">, Wilson L, </w:t>
      </w:r>
      <w:proofErr w:type="spellStart"/>
      <w:r w:rsidRPr="00181B47">
        <w:rPr>
          <w:rFonts w:ascii="Book Antiqua" w:eastAsia="宋体" w:hAnsi="Book Antiqua" w:cs="宋体"/>
          <w:sz w:val="24"/>
          <w:szCs w:val="24"/>
          <w:lang w:eastAsia="zh-CN"/>
        </w:rPr>
        <w:t>Inder</w:t>
      </w:r>
      <w:proofErr w:type="spellEnd"/>
      <w:r w:rsidRPr="00181B47">
        <w:rPr>
          <w:rFonts w:ascii="Book Antiqua" w:eastAsia="宋体" w:hAnsi="Book Antiqua" w:cs="宋体"/>
          <w:sz w:val="24"/>
          <w:szCs w:val="24"/>
          <w:lang w:eastAsia="zh-CN"/>
        </w:rPr>
        <w:t xml:space="preserve"> M. Patients' reports of the factors influencing medication adherence in bipolar disorder - an integrative review of the literature.</w:t>
      </w:r>
      <w:proofErr w:type="gramEnd"/>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i/>
          <w:iCs/>
          <w:sz w:val="24"/>
          <w:szCs w:val="24"/>
          <w:lang w:eastAsia="zh-CN"/>
        </w:rPr>
        <w:t>Int</w:t>
      </w:r>
      <w:proofErr w:type="spellEnd"/>
      <w:r w:rsidRPr="00181B47">
        <w:rPr>
          <w:rFonts w:ascii="Book Antiqua" w:eastAsia="宋体" w:hAnsi="Book Antiqua" w:cs="宋体"/>
          <w:i/>
          <w:iCs/>
          <w:sz w:val="24"/>
          <w:szCs w:val="24"/>
          <w:lang w:eastAsia="zh-CN"/>
        </w:rPr>
        <w:t xml:space="preserve"> J </w:t>
      </w:r>
      <w:proofErr w:type="spellStart"/>
      <w:r w:rsidRPr="00181B47">
        <w:rPr>
          <w:rFonts w:ascii="Book Antiqua" w:eastAsia="宋体" w:hAnsi="Book Antiqua" w:cs="宋体"/>
          <w:i/>
          <w:iCs/>
          <w:sz w:val="24"/>
          <w:szCs w:val="24"/>
          <w:lang w:eastAsia="zh-CN"/>
        </w:rPr>
        <w:t>Nurs</w:t>
      </w:r>
      <w:proofErr w:type="spellEnd"/>
      <w:r w:rsidRPr="00181B47">
        <w:rPr>
          <w:rFonts w:ascii="Book Antiqua" w:eastAsia="宋体" w:hAnsi="Book Antiqua" w:cs="宋体"/>
          <w:i/>
          <w:iCs/>
          <w:sz w:val="24"/>
          <w:szCs w:val="24"/>
          <w:lang w:eastAsia="zh-CN"/>
        </w:rPr>
        <w:t xml:space="preserve"> Stud</w:t>
      </w:r>
      <w:r w:rsidRPr="00181B47">
        <w:rPr>
          <w:rFonts w:ascii="Book Antiqua" w:eastAsia="宋体" w:hAnsi="Book Antiqua" w:cs="宋体"/>
          <w:sz w:val="24"/>
          <w:szCs w:val="24"/>
          <w:lang w:eastAsia="zh-CN"/>
        </w:rPr>
        <w:t xml:space="preserve"> 2011; </w:t>
      </w:r>
      <w:r w:rsidRPr="00181B47">
        <w:rPr>
          <w:rFonts w:ascii="Book Antiqua" w:eastAsia="宋体" w:hAnsi="Book Antiqua" w:cs="宋体"/>
          <w:b/>
          <w:bCs/>
          <w:sz w:val="24"/>
          <w:szCs w:val="24"/>
          <w:lang w:eastAsia="zh-CN"/>
        </w:rPr>
        <w:t>48</w:t>
      </w:r>
      <w:r w:rsidRPr="00181B47">
        <w:rPr>
          <w:rFonts w:ascii="Book Antiqua" w:eastAsia="宋体" w:hAnsi="Book Antiqua" w:cs="宋体"/>
          <w:sz w:val="24"/>
          <w:szCs w:val="24"/>
          <w:lang w:eastAsia="zh-CN"/>
        </w:rPr>
        <w:t>: 894-903 [PMID: 21481391 DOI: 10.1016/j.ijnurstu.2011.03.008]</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14 </w:t>
      </w:r>
      <w:proofErr w:type="spellStart"/>
      <w:r w:rsidRPr="00181B47">
        <w:rPr>
          <w:rFonts w:ascii="Book Antiqua" w:eastAsia="宋体" w:hAnsi="Book Antiqua" w:cs="宋体"/>
          <w:b/>
          <w:bCs/>
          <w:sz w:val="24"/>
          <w:szCs w:val="24"/>
          <w:lang w:eastAsia="zh-CN"/>
        </w:rPr>
        <w:t>Gaudiano</w:t>
      </w:r>
      <w:proofErr w:type="spellEnd"/>
      <w:r w:rsidRPr="00181B47">
        <w:rPr>
          <w:rFonts w:ascii="Book Antiqua" w:eastAsia="宋体" w:hAnsi="Book Antiqua" w:cs="宋体"/>
          <w:b/>
          <w:bCs/>
          <w:sz w:val="24"/>
          <w:szCs w:val="24"/>
          <w:lang w:eastAsia="zh-CN"/>
        </w:rPr>
        <w:t xml:space="preserve"> BA</w:t>
      </w:r>
      <w:r w:rsidRPr="00181B47">
        <w:rPr>
          <w:rFonts w:ascii="Book Antiqua" w:eastAsia="宋体" w:hAnsi="Book Antiqua" w:cs="宋体"/>
          <w:sz w:val="24"/>
          <w:szCs w:val="24"/>
          <w:lang w:eastAsia="zh-CN"/>
        </w:rPr>
        <w:t xml:space="preserve">, Weinstock LM, Miller IW. Improving treatment adherence in bipolar disorder: a review of current psychosocial treatment efficacy and recommendations for future treatment development. </w:t>
      </w:r>
      <w:proofErr w:type="spellStart"/>
      <w:r w:rsidRPr="00181B47">
        <w:rPr>
          <w:rFonts w:ascii="Book Antiqua" w:eastAsia="宋体" w:hAnsi="Book Antiqua" w:cs="宋体"/>
          <w:i/>
          <w:iCs/>
          <w:sz w:val="24"/>
          <w:szCs w:val="24"/>
          <w:lang w:eastAsia="zh-CN"/>
        </w:rPr>
        <w:t>Behav</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Modif</w:t>
      </w:r>
      <w:proofErr w:type="spellEnd"/>
      <w:r w:rsidRPr="00181B47">
        <w:rPr>
          <w:rFonts w:ascii="Book Antiqua" w:eastAsia="宋体" w:hAnsi="Book Antiqua" w:cs="宋体"/>
          <w:sz w:val="24"/>
          <w:szCs w:val="24"/>
          <w:lang w:eastAsia="zh-CN"/>
        </w:rPr>
        <w:t xml:space="preserve"> 2008; </w:t>
      </w:r>
      <w:r w:rsidRPr="00181B47">
        <w:rPr>
          <w:rFonts w:ascii="Book Antiqua" w:eastAsia="宋体" w:hAnsi="Book Antiqua" w:cs="宋体"/>
          <w:b/>
          <w:bCs/>
          <w:sz w:val="24"/>
          <w:szCs w:val="24"/>
          <w:lang w:eastAsia="zh-CN"/>
        </w:rPr>
        <w:t>32</w:t>
      </w:r>
      <w:r w:rsidRPr="00181B47">
        <w:rPr>
          <w:rFonts w:ascii="Book Antiqua" w:eastAsia="宋体" w:hAnsi="Book Antiqua" w:cs="宋体"/>
          <w:sz w:val="24"/>
          <w:szCs w:val="24"/>
          <w:lang w:eastAsia="zh-CN"/>
        </w:rPr>
        <w:t>: 267-301 [PMID: 18391049 DOI: 10.1177/0145445507309023]</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15 </w:t>
      </w:r>
      <w:proofErr w:type="spellStart"/>
      <w:r w:rsidRPr="00181B47">
        <w:rPr>
          <w:rFonts w:ascii="Book Antiqua" w:eastAsia="宋体" w:hAnsi="Book Antiqua" w:cs="宋体"/>
          <w:b/>
          <w:bCs/>
          <w:sz w:val="24"/>
          <w:szCs w:val="24"/>
          <w:lang w:eastAsia="zh-CN"/>
        </w:rPr>
        <w:t>Jónsdóttir</w:t>
      </w:r>
      <w:proofErr w:type="spellEnd"/>
      <w:r w:rsidRPr="00181B47">
        <w:rPr>
          <w:rFonts w:ascii="Book Antiqua" w:eastAsia="宋体" w:hAnsi="Book Antiqua" w:cs="宋体"/>
          <w:b/>
          <w:bCs/>
          <w:sz w:val="24"/>
          <w:szCs w:val="24"/>
          <w:lang w:eastAsia="zh-CN"/>
        </w:rPr>
        <w:t xml:space="preserve"> H</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Opjordsmoen</w:t>
      </w:r>
      <w:proofErr w:type="spellEnd"/>
      <w:r w:rsidRPr="00181B47">
        <w:rPr>
          <w:rFonts w:ascii="Book Antiqua" w:eastAsia="宋体" w:hAnsi="Book Antiqua" w:cs="宋体"/>
          <w:sz w:val="24"/>
          <w:szCs w:val="24"/>
          <w:lang w:eastAsia="zh-CN"/>
        </w:rPr>
        <w:t xml:space="preserve"> S, </w:t>
      </w:r>
      <w:proofErr w:type="spellStart"/>
      <w:r w:rsidRPr="00181B47">
        <w:rPr>
          <w:rFonts w:ascii="Book Antiqua" w:eastAsia="宋体" w:hAnsi="Book Antiqua" w:cs="宋体"/>
          <w:sz w:val="24"/>
          <w:szCs w:val="24"/>
          <w:lang w:eastAsia="zh-CN"/>
        </w:rPr>
        <w:t>Birkenaes</w:t>
      </w:r>
      <w:proofErr w:type="spellEnd"/>
      <w:r w:rsidRPr="00181B47">
        <w:rPr>
          <w:rFonts w:ascii="Book Antiqua" w:eastAsia="宋体" w:hAnsi="Book Antiqua" w:cs="宋体"/>
          <w:sz w:val="24"/>
          <w:szCs w:val="24"/>
          <w:lang w:eastAsia="zh-CN"/>
        </w:rPr>
        <w:t xml:space="preserve"> AB, </w:t>
      </w:r>
      <w:proofErr w:type="spellStart"/>
      <w:r w:rsidRPr="00181B47">
        <w:rPr>
          <w:rFonts w:ascii="Book Antiqua" w:eastAsia="宋体" w:hAnsi="Book Antiqua" w:cs="宋体"/>
          <w:sz w:val="24"/>
          <w:szCs w:val="24"/>
          <w:lang w:eastAsia="zh-CN"/>
        </w:rPr>
        <w:t>Engh</w:t>
      </w:r>
      <w:proofErr w:type="spellEnd"/>
      <w:r w:rsidRPr="00181B47">
        <w:rPr>
          <w:rFonts w:ascii="Book Antiqua" w:eastAsia="宋体" w:hAnsi="Book Antiqua" w:cs="宋体"/>
          <w:sz w:val="24"/>
          <w:szCs w:val="24"/>
          <w:lang w:eastAsia="zh-CN"/>
        </w:rPr>
        <w:t xml:space="preserve"> JA, </w:t>
      </w:r>
      <w:proofErr w:type="spellStart"/>
      <w:r w:rsidRPr="00181B47">
        <w:rPr>
          <w:rFonts w:ascii="Book Antiqua" w:eastAsia="宋体" w:hAnsi="Book Antiqua" w:cs="宋体"/>
          <w:sz w:val="24"/>
          <w:szCs w:val="24"/>
          <w:lang w:eastAsia="zh-CN"/>
        </w:rPr>
        <w:t>Ringen</w:t>
      </w:r>
      <w:proofErr w:type="spellEnd"/>
      <w:r w:rsidRPr="00181B47">
        <w:rPr>
          <w:rFonts w:ascii="Book Antiqua" w:eastAsia="宋体" w:hAnsi="Book Antiqua" w:cs="宋体"/>
          <w:sz w:val="24"/>
          <w:szCs w:val="24"/>
          <w:lang w:eastAsia="zh-CN"/>
        </w:rPr>
        <w:t xml:space="preserve"> PA, </w:t>
      </w:r>
      <w:proofErr w:type="spellStart"/>
      <w:r w:rsidRPr="00181B47">
        <w:rPr>
          <w:rFonts w:ascii="Book Antiqua" w:eastAsia="宋体" w:hAnsi="Book Antiqua" w:cs="宋体"/>
          <w:sz w:val="24"/>
          <w:szCs w:val="24"/>
          <w:lang w:eastAsia="zh-CN"/>
        </w:rPr>
        <w:t>Vaskinn</w:t>
      </w:r>
      <w:proofErr w:type="spellEnd"/>
      <w:r w:rsidRPr="00181B47">
        <w:rPr>
          <w:rFonts w:ascii="Book Antiqua" w:eastAsia="宋体" w:hAnsi="Book Antiqua" w:cs="宋体"/>
          <w:sz w:val="24"/>
          <w:szCs w:val="24"/>
          <w:lang w:eastAsia="zh-CN"/>
        </w:rPr>
        <w:t xml:space="preserve"> A, </w:t>
      </w:r>
      <w:proofErr w:type="spellStart"/>
      <w:r w:rsidRPr="00181B47">
        <w:rPr>
          <w:rFonts w:ascii="Book Antiqua" w:eastAsia="宋体" w:hAnsi="Book Antiqua" w:cs="宋体"/>
          <w:sz w:val="24"/>
          <w:szCs w:val="24"/>
          <w:lang w:eastAsia="zh-CN"/>
        </w:rPr>
        <w:t>Aamo</w:t>
      </w:r>
      <w:proofErr w:type="spellEnd"/>
      <w:r w:rsidRPr="00181B47">
        <w:rPr>
          <w:rFonts w:ascii="Book Antiqua" w:eastAsia="宋体" w:hAnsi="Book Antiqua" w:cs="宋体"/>
          <w:sz w:val="24"/>
          <w:szCs w:val="24"/>
          <w:lang w:eastAsia="zh-CN"/>
        </w:rPr>
        <w:t xml:space="preserve"> TO, </w:t>
      </w:r>
      <w:proofErr w:type="spellStart"/>
      <w:r w:rsidRPr="00181B47">
        <w:rPr>
          <w:rFonts w:ascii="Book Antiqua" w:eastAsia="宋体" w:hAnsi="Book Antiqua" w:cs="宋体"/>
          <w:sz w:val="24"/>
          <w:szCs w:val="24"/>
          <w:lang w:eastAsia="zh-CN"/>
        </w:rPr>
        <w:t>Friis</w:t>
      </w:r>
      <w:proofErr w:type="spellEnd"/>
      <w:r w:rsidRPr="00181B47">
        <w:rPr>
          <w:rFonts w:ascii="Book Antiqua" w:eastAsia="宋体" w:hAnsi="Book Antiqua" w:cs="宋体"/>
          <w:sz w:val="24"/>
          <w:szCs w:val="24"/>
          <w:lang w:eastAsia="zh-CN"/>
        </w:rPr>
        <w:t xml:space="preserve"> S, </w:t>
      </w:r>
      <w:proofErr w:type="spellStart"/>
      <w:r w:rsidRPr="00181B47">
        <w:rPr>
          <w:rFonts w:ascii="Book Antiqua" w:eastAsia="宋体" w:hAnsi="Book Antiqua" w:cs="宋体"/>
          <w:sz w:val="24"/>
          <w:szCs w:val="24"/>
          <w:lang w:eastAsia="zh-CN"/>
        </w:rPr>
        <w:t>Andreassen</w:t>
      </w:r>
      <w:proofErr w:type="spellEnd"/>
      <w:r w:rsidRPr="00181B47">
        <w:rPr>
          <w:rFonts w:ascii="Book Antiqua" w:eastAsia="宋体" w:hAnsi="Book Antiqua" w:cs="宋体"/>
          <w:sz w:val="24"/>
          <w:szCs w:val="24"/>
          <w:lang w:eastAsia="zh-CN"/>
        </w:rPr>
        <w:t xml:space="preserve"> OA. Medication adherence in outpatients with severe mental disorders: relation between self-reports and serum level. </w:t>
      </w:r>
      <w:r w:rsidRPr="00181B47">
        <w:rPr>
          <w:rFonts w:ascii="Book Antiqua" w:eastAsia="宋体" w:hAnsi="Book Antiqua" w:cs="宋体"/>
          <w:i/>
          <w:iCs/>
          <w:sz w:val="24"/>
          <w:szCs w:val="24"/>
          <w:lang w:eastAsia="zh-CN"/>
        </w:rPr>
        <w:t xml:space="preserve">J </w:t>
      </w:r>
      <w:proofErr w:type="spellStart"/>
      <w:r w:rsidRPr="00181B47">
        <w:rPr>
          <w:rFonts w:ascii="Book Antiqua" w:eastAsia="宋体" w:hAnsi="Book Antiqua" w:cs="宋体"/>
          <w:i/>
          <w:iCs/>
          <w:sz w:val="24"/>
          <w:szCs w:val="24"/>
          <w:lang w:eastAsia="zh-CN"/>
        </w:rPr>
        <w:t>Clin</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Psychopharmacol</w:t>
      </w:r>
      <w:proofErr w:type="spellEnd"/>
      <w:r w:rsidRPr="00181B47">
        <w:rPr>
          <w:rFonts w:ascii="Book Antiqua" w:eastAsia="宋体" w:hAnsi="Book Antiqua" w:cs="宋体"/>
          <w:sz w:val="24"/>
          <w:szCs w:val="24"/>
          <w:lang w:eastAsia="zh-CN"/>
        </w:rPr>
        <w:t xml:space="preserve"> 2010; </w:t>
      </w:r>
      <w:r w:rsidRPr="00181B47">
        <w:rPr>
          <w:rFonts w:ascii="Book Antiqua" w:eastAsia="宋体" w:hAnsi="Book Antiqua" w:cs="宋体"/>
          <w:b/>
          <w:bCs/>
          <w:sz w:val="24"/>
          <w:szCs w:val="24"/>
          <w:lang w:eastAsia="zh-CN"/>
        </w:rPr>
        <w:t>30</w:t>
      </w:r>
      <w:r w:rsidRPr="00181B47">
        <w:rPr>
          <w:rFonts w:ascii="Book Antiqua" w:eastAsia="宋体" w:hAnsi="Book Antiqua" w:cs="宋体"/>
          <w:sz w:val="24"/>
          <w:szCs w:val="24"/>
          <w:lang w:eastAsia="zh-CN"/>
        </w:rPr>
        <w:t>: 169-175 [PMID: 20520290 DOI: 10.1097/JCP.0b013e3181d2191e]</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16 </w:t>
      </w:r>
      <w:proofErr w:type="spellStart"/>
      <w:r w:rsidRPr="00181B47">
        <w:rPr>
          <w:rFonts w:ascii="Book Antiqua" w:eastAsia="宋体" w:hAnsi="Book Antiqua" w:cs="宋体"/>
          <w:b/>
          <w:bCs/>
          <w:sz w:val="24"/>
          <w:szCs w:val="24"/>
          <w:lang w:eastAsia="zh-CN"/>
        </w:rPr>
        <w:t>Jónsdóttir</w:t>
      </w:r>
      <w:proofErr w:type="spellEnd"/>
      <w:r w:rsidRPr="00181B47">
        <w:rPr>
          <w:rFonts w:ascii="Book Antiqua" w:eastAsia="宋体" w:hAnsi="Book Antiqua" w:cs="宋体"/>
          <w:b/>
          <w:bCs/>
          <w:sz w:val="24"/>
          <w:szCs w:val="24"/>
          <w:lang w:eastAsia="zh-CN"/>
        </w:rPr>
        <w:t xml:space="preserve"> H</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Opjordsmoen</w:t>
      </w:r>
      <w:proofErr w:type="spellEnd"/>
      <w:r w:rsidRPr="00181B47">
        <w:rPr>
          <w:rFonts w:ascii="Book Antiqua" w:eastAsia="宋体" w:hAnsi="Book Antiqua" w:cs="宋体"/>
          <w:sz w:val="24"/>
          <w:szCs w:val="24"/>
          <w:lang w:eastAsia="zh-CN"/>
        </w:rPr>
        <w:t xml:space="preserve"> S, </w:t>
      </w:r>
      <w:proofErr w:type="spellStart"/>
      <w:r w:rsidRPr="00181B47">
        <w:rPr>
          <w:rFonts w:ascii="Book Antiqua" w:eastAsia="宋体" w:hAnsi="Book Antiqua" w:cs="宋体"/>
          <w:sz w:val="24"/>
          <w:szCs w:val="24"/>
          <w:lang w:eastAsia="zh-CN"/>
        </w:rPr>
        <w:t>Birkenaes</w:t>
      </w:r>
      <w:proofErr w:type="spellEnd"/>
      <w:r w:rsidRPr="00181B47">
        <w:rPr>
          <w:rFonts w:ascii="Book Antiqua" w:eastAsia="宋体" w:hAnsi="Book Antiqua" w:cs="宋体"/>
          <w:sz w:val="24"/>
          <w:szCs w:val="24"/>
          <w:lang w:eastAsia="zh-CN"/>
        </w:rPr>
        <w:t xml:space="preserve"> AB, </w:t>
      </w:r>
      <w:proofErr w:type="spellStart"/>
      <w:r w:rsidRPr="00181B47">
        <w:rPr>
          <w:rFonts w:ascii="Book Antiqua" w:eastAsia="宋体" w:hAnsi="Book Antiqua" w:cs="宋体"/>
          <w:sz w:val="24"/>
          <w:szCs w:val="24"/>
          <w:lang w:eastAsia="zh-CN"/>
        </w:rPr>
        <w:t>Simonsen</w:t>
      </w:r>
      <w:proofErr w:type="spellEnd"/>
      <w:r w:rsidRPr="00181B47">
        <w:rPr>
          <w:rFonts w:ascii="Book Antiqua" w:eastAsia="宋体" w:hAnsi="Book Antiqua" w:cs="宋体"/>
          <w:sz w:val="24"/>
          <w:szCs w:val="24"/>
          <w:lang w:eastAsia="zh-CN"/>
        </w:rPr>
        <w:t xml:space="preserve"> C, </w:t>
      </w:r>
      <w:proofErr w:type="spellStart"/>
      <w:r w:rsidRPr="00181B47">
        <w:rPr>
          <w:rFonts w:ascii="Book Antiqua" w:eastAsia="宋体" w:hAnsi="Book Antiqua" w:cs="宋体"/>
          <w:sz w:val="24"/>
          <w:szCs w:val="24"/>
          <w:lang w:eastAsia="zh-CN"/>
        </w:rPr>
        <w:t>Engh</w:t>
      </w:r>
      <w:proofErr w:type="spellEnd"/>
      <w:r w:rsidRPr="00181B47">
        <w:rPr>
          <w:rFonts w:ascii="Book Antiqua" w:eastAsia="宋体" w:hAnsi="Book Antiqua" w:cs="宋体"/>
          <w:sz w:val="24"/>
          <w:szCs w:val="24"/>
          <w:lang w:eastAsia="zh-CN"/>
        </w:rPr>
        <w:t xml:space="preserve"> JA, </w:t>
      </w:r>
      <w:proofErr w:type="spellStart"/>
      <w:r w:rsidRPr="00181B47">
        <w:rPr>
          <w:rFonts w:ascii="Book Antiqua" w:eastAsia="宋体" w:hAnsi="Book Antiqua" w:cs="宋体"/>
          <w:sz w:val="24"/>
          <w:szCs w:val="24"/>
          <w:lang w:eastAsia="zh-CN"/>
        </w:rPr>
        <w:t>Ringen</w:t>
      </w:r>
      <w:proofErr w:type="spellEnd"/>
      <w:r w:rsidRPr="00181B47">
        <w:rPr>
          <w:rFonts w:ascii="Book Antiqua" w:eastAsia="宋体" w:hAnsi="Book Antiqua" w:cs="宋体"/>
          <w:sz w:val="24"/>
          <w:szCs w:val="24"/>
          <w:lang w:eastAsia="zh-CN"/>
        </w:rPr>
        <w:t xml:space="preserve"> PA, </w:t>
      </w:r>
      <w:proofErr w:type="spellStart"/>
      <w:r w:rsidRPr="00181B47">
        <w:rPr>
          <w:rFonts w:ascii="Book Antiqua" w:eastAsia="宋体" w:hAnsi="Book Antiqua" w:cs="宋体"/>
          <w:sz w:val="24"/>
          <w:szCs w:val="24"/>
          <w:lang w:eastAsia="zh-CN"/>
        </w:rPr>
        <w:t>Vaskinn</w:t>
      </w:r>
      <w:proofErr w:type="spellEnd"/>
      <w:r w:rsidRPr="00181B47">
        <w:rPr>
          <w:rFonts w:ascii="Book Antiqua" w:eastAsia="宋体" w:hAnsi="Book Antiqua" w:cs="宋体"/>
          <w:sz w:val="24"/>
          <w:szCs w:val="24"/>
          <w:lang w:eastAsia="zh-CN"/>
        </w:rPr>
        <w:t xml:space="preserve"> A, </w:t>
      </w:r>
      <w:proofErr w:type="spellStart"/>
      <w:r w:rsidRPr="00181B47">
        <w:rPr>
          <w:rFonts w:ascii="Book Antiqua" w:eastAsia="宋体" w:hAnsi="Book Antiqua" w:cs="宋体"/>
          <w:sz w:val="24"/>
          <w:szCs w:val="24"/>
          <w:lang w:eastAsia="zh-CN"/>
        </w:rPr>
        <w:t>Friis</w:t>
      </w:r>
      <w:proofErr w:type="spellEnd"/>
      <w:r w:rsidRPr="00181B47">
        <w:rPr>
          <w:rFonts w:ascii="Book Antiqua" w:eastAsia="宋体" w:hAnsi="Book Antiqua" w:cs="宋体"/>
          <w:sz w:val="24"/>
          <w:szCs w:val="24"/>
          <w:lang w:eastAsia="zh-CN"/>
        </w:rPr>
        <w:t xml:space="preserve"> S, </w:t>
      </w:r>
      <w:proofErr w:type="spellStart"/>
      <w:r w:rsidRPr="00181B47">
        <w:rPr>
          <w:rFonts w:ascii="Book Antiqua" w:eastAsia="宋体" w:hAnsi="Book Antiqua" w:cs="宋体"/>
          <w:sz w:val="24"/>
          <w:szCs w:val="24"/>
          <w:lang w:eastAsia="zh-CN"/>
        </w:rPr>
        <w:t>Sundet</w:t>
      </w:r>
      <w:proofErr w:type="spellEnd"/>
      <w:r w:rsidRPr="00181B47">
        <w:rPr>
          <w:rFonts w:ascii="Book Antiqua" w:eastAsia="宋体" w:hAnsi="Book Antiqua" w:cs="宋体"/>
          <w:sz w:val="24"/>
          <w:szCs w:val="24"/>
          <w:lang w:eastAsia="zh-CN"/>
        </w:rPr>
        <w:t xml:space="preserve"> K, </w:t>
      </w:r>
      <w:proofErr w:type="spellStart"/>
      <w:r w:rsidRPr="00181B47">
        <w:rPr>
          <w:rFonts w:ascii="Book Antiqua" w:eastAsia="宋体" w:hAnsi="Book Antiqua" w:cs="宋体"/>
          <w:sz w:val="24"/>
          <w:szCs w:val="24"/>
          <w:lang w:eastAsia="zh-CN"/>
        </w:rPr>
        <w:t>Andreassen</w:t>
      </w:r>
      <w:proofErr w:type="spellEnd"/>
      <w:r w:rsidRPr="00181B47">
        <w:rPr>
          <w:rFonts w:ascii="Book Antiqua" w:eastAsia="宋体" w:hAnsi="Book Antiqua" w:cs="宋体"/>
          <w:sz w:val="24"/>
          <w:szCs w:val="24"/>
          <w:lang w:eastAsia="zh-CN"/>
        </w:rPr>
        <w:t xml:space="preserve"> OA. </w:t>
      </w:r>
      <w:proofErr w:type="gramStart"/>
      <w:r w:rsidRPr="00181B47">
        <w:rPr>
          <w:rFonts w:ascii="Book Antiqua" w:eastAsia="宋体" w:hAnsi="Book Antiqua" w:cs="宋体"/>
          <w:sz w:val="24"/>
          <w:szCs w:val="24"/>
          <w:lang w:eastAsia="zh-CN"/>
        </w:rPr>
        <w:t>Predictors of medication adherence in patients with schizophrenia and bipolar disorder.</w:t>
      </w:r>
      <w:proofErr w:type="gramEnd"/>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i/>
          <w:iCs/>
          <w:sz w:val="24"/>
          <w:szCs w:val="24"/>
          <w:lang w:eastAsia="zh-CN"/>
        </w:rPr>
        <w:t>Acta</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Psychiatr</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Scand</w:t>
      </w:r>
      <w:proofErr w:type="spellEnd"/>
      <w:r w:rsidRPr="00181B47">
        <w:rPr>
          <w:rFonts w:ascii="Book Antiqua" w:eastAsia="宋体" w:hAnsi="Book Antiqua" w:cs="宋体"/>
          <w:sz w:val="24"/>
          <w:szCs w:val="24"/>
          <w:lang w:eastAsia="zh-CN"/>
        </w:rPr>
        <w:t xml:space="preserve"> 2013; </w:t>
      </w:r>
      <w:r w:rsidRPr="00181B47">
        <w:rPr>
          <w:rFonts w:ascii="Book Antiqua" w:eastAsia="宋体" w:hAnsi="Book Antiqua" w:cs="宋体"/>
          <w:b/>
          <w:bCs/>
          <w:sz w:val="24"/>
          <w:szCs w:val="24"/>
          <w:lang w:eastAsia="zh-CN"/>
        </w:rPr>
        <w:t>127</w:t>
      </w:r>
      <w:r w:rsidRPr="00181B47">
        <w:rPr>
          <w:rFonts w:ascii="Book Antiqua" w:eastAsia="宋体" w:hAnsi="Book Antiqua" w:cs="宋体"/>
          <w:sz w:val="24"/>
          <w:szCs w:val="24"/>
          <w:lang w:eastAsia="zh-CN"/>
        </w:rPr>
        <w:t>: 23-33 [PMID: 22900964 DOI: 10.1111/j.1600-0447.2012.01911]</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17 </w:t>
      </w:r>
      <w:r w:rsidRPr="00181B47">
        <w:rPr>
          <w:rFonts w:ascii="Book Antiqua" w:eastAsia="宋体" w:hAnsi="Book Antiqua" w:cs="宋体"/>
          <w:b/>
          <w:bCs/>
          <w:sz w:val="24"/>
          <w:szCs w:val="24"/>
          <w:lang w:eastAsia="zh-CN"/>
        </w:rPr>
        <w:t>Scott J</w:t>
      </w:r>
      <w:r w:rsidRPr="00181B47">
        <w:rPr>
          <w:rFonts w:ascii="Book Antiqua" w:eastAsia="宋体" w:hAnsi="Book Antiqua" w:cs="宋体"/>
          <w:sz w:val="24"/>
          <w:szCs w:val="24"/>
          <w:lang w:eastAsia="zh-CN"/>
        </w:rPr>
        <w:t xml:space="preserve">, Pope M. </w:t>
      </w:r>
      <w:proofErr w:type="spellStart"/>
      <w:r w:rsidRPr="00181B47">
        <w:rPr>
          <w:rFonts w:ascii="Book Antiqua" w:eastAsia="宋体" w:hAnsi="Book Antiqua" w:cs="宋体"/>
          <w:sz w:val="24"/>
          <w:szCs w:val="24"/>
          <w:lang w:eastAsia="zh-CN"/>
        </w:rPr>
        <w:t>Nonadherence</w:t>
      </w:r>
      <w:proofErr w:type="spellEnd"/>
      <w:r w:rsidRPr="00181B47">
        <w:rPr>
          <w:rFonts w:ascii="Book Antiqua" w:eastAsia="宋体" w:hAnsi="Book Antiqua" w:cs="宋体"/>
          <w:sz w:val="24"/>
          <w:szCs w:val="24"/>
          <w:lang w:eastAsia="zh-CN"/>
        </w:rPr>
        <w:t xml:space="preserve"> with mood stabilizers: prevalence and predictors. </w:t>
      </w:r>
      <w:r w:rsidRPr="00181B47">
        <w:rPr>
          <w:rFonts w:ascii="Book Antiqua" w:eastAsia="宋体" w:hAnsi="Book Antiqua" w:cs="宋体"/>
          <w:i/>
          <w:iCs/>
          <w:sz w:val="24"/>
          <w:szCs w:val="24"/>
          <w:lang w:eastAsia="zh-CN"/>
        </w:rPr>
        <w:t xml:space="preserve">J </w:t>
      </w:r>
      <w:proofErr w:type="spellStart"/>
      <w:r w:rsidRPr="00181B47">
        <w:rPr>
          <w:rFonts w:ascii="Book Antiqua" w:eastAsia="宋体" w:hAnsi="Book Antiqua" w:cs="宋体"/>
          <w:i/>
          <w:iCs/>
          <w:sz w:val="24"/>
          <w:szCs w:val="24"/>
          <w:lang w:eastAsia="zh-CN"/>
        </w:rPr>
        <w:t>Clin</w:t>
      </w:r>
      <w:proofErr w:type="spellEnd"/>
      <w:r w:rsidRPr="00181B47">
        <w:rPr>
          <w:rFonts w:ascii="Book Antiqua" w:eastAsia="宋体" w:hAnsi="Book Antiqua" w:cs="宋体"/>
          <w:i/>
          <w:iCs/>
          <w:sz w:val="24"/>
          <w:szCs w:val="24"/>
          <w:lang w:eastAsia="zh-CN"/>
        </w:rPr>
        <w:t xml:space="preserve"> Psychiatry</w:t>
      </w:r>
      <w:r w:rsidRPr="00181B47">
        <w:rPr>
          <w:rFonts w:ascii="Book Antiqua" w:eastAsia="宋体" w:hAnsi="Book Antiqua" w:cs="宋体"/>
          <w:sz w:val="24"/>
          <w:szCs w:val="24"/>
          <w:lang w:eastAsia="zh-CN"/>
        </w:rPr>
        <w:t xml:space="preserve"> 2002; </w:t>
      </w:r>
      <w:r w:rsidRPr="00181B47">
        <w:rPr>
          <w:rFonts w:ascii="Book Antiqua" w:eastAsia="宋体" w:hAnsi="Book Antiqua" w:cs="宋体"/>
          <w:b/>
          <w:bCs/>
          <w:sz w:val="24"/>
          <w:szCs w:val="24"/>
          <w:lang w:eastAsia="zh-CN"/>
        </w:rPr>
        <w:t>63</w:t>
      </w:r>
      <w:r w:rsidRPr="00181B47">
        <w:rPr>
          <w:rFonts w:ascii="Book Antiqua" w:eastAsia="宋体" w:hAnsi="Book Antiqua" w:cs="宋体"/>
          <w:sz w:val="24"/>
          <w:szCs w:val="24"/>
          <w:lang w:eastAsia="zh-CN"/>
        </w:rPr>
        <w:t>: 384-390 [PMID: 12019661 DOI: 10.4088/JCP.v63n0502]</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lastRenderedPageBreak/>
        <w:t xml:space="preserve">18 </w:t>
      </w:r>
      <w:proofErr w:type="spellStart"/>
      <w:r w:rsidRPr="00181B47">
        <w:rPr>
          <w:rFonts w:ascii="Book Antiqua" w:eastAsia="宋体" w:hAnsi="Book Antiqua" w:cs="宋体"/>
          <w:b/>
          <w:bCs/>
          <w:sz w:val="24"/>
          <w:szCs w:val="24"/>
          <w:lang w:eastAsia="zh-CN"/>
        </w:rPr>
        <w:t>Sajatovic</w:t>
      </w:r>
      <w:proofErr w:type="spellEnd"/>
      <w:r w:rsidRPr="00181B47">
        <w:rPr>
          <w:rFonts w:ascii="Book Antiqua" w:eastAsia="宋体" w:hAnsi="Book Antiqua" w:cs="宋体"/>
          <w:b/>
          <w:bCs/>
          <w:sz w:val="24"/>
          <w:szCs w:val="24"/>
          <w:lang w:eastAsia="zh-CN"/>
        </w:rPr>
        <w:t xml:space="preserve"> M</w:t>
      </w:r>
      <w:r w:rsidRPr="00181B47">
        <w:rPr>
          <w:rFonts w:ascii="Book Antiqua" w:eastAsia="宋体" w:hAnsi="Book Antiqua" w:cs="宋体"/>
          <w:sz w:val="24"/>
          <w:szCs w:val="24"/>
          <w:lang w:eastAsia="zh-CN"/>
        </w:rPr>
        <w:t xml:space="preserve">, Davies M, Bauer MS, McBride L, Hays RW, </w:t>
      </w:r>
      <w:proofErr w:type="spellStart"/>
      <w:r w:rsidRPr="00181B47">
        <w:rPr>
          <w:rFonts w:ascii="Book Antiqua" w:eastAsia="宋体" w:hAnsi="Book Antiqua" w:cs="宋体"/>
          <w:sz w:val="24"/>
          <w:szCs w:val="24"/>
          <w:lang w:eastAsia="zh-CN"/>
        </w:rPr>
        <w:t>Safavi</w:t>
      </w:r>
      <w:proofErr w:type="spellEnd"/>
      <w:r w:rsidRPr="00181B47">
        <w:rPr>
          <w:rFonts w:ascii="Book Antiqua" w:eastAsia="宋体" w:hAnsi="Book Antiqua" w:cs="宋体"/>
          <w:sz w:val="24"/>
          <w:szCs w:val="24"/>
          <w:lang w:eastAsia="zh-CN"/>
        </w:rPr>
        <w:t xml:space="preserve"> R, Jenkins J. Attitudes regarding the collaborative practice model and treatment adherence among individuals with bipolar disorder. </w:t>
      </w:r>
      <w:proofErr w:type="spellStart"/>
      <w:r w:rsidRPr="00181B47">
        <w:rPr>
          <w:rFonts w:ascii="Book Antiqua" w:eastAsia="宋体" w:hAnsi="Book Antiqua" w:cs="宋体"/>
          <w:i/>
          <w:iCs/>
          <w:sz w:val="24"/>
          <w:szCs w:val="24"/>
          <w:lang w:eastAsia="zh-CN"/>
        </w:rPr>
        <w:t>Compr</w:t>
      </w:r>
      <w:proofErr w:type="spellEnd"/>
      <w:r w:rsidRPr="00181B47">
        <w:rPr>
          <w:rFonts w:ascii="Book Antiqua" w:eastAsia="宋体" w:hAnsi="Book Antiqua" w:cs="宋体"/>
          <w:i/>
          <w:iCs/>
          <w:sz w:val="24"/>
          <w:szCs w:val="24"/>
          <w:lang w:eastAsia="zh-CN"/>
        </w:rPr>
        <w:t xml:space="preserve"> Psychiatry</w:t>
      </w:r>
      <w:r w:rsidRPr="00181B47">
        <w:rPr>
          <w:rFonts w:ascii="Book Antiqua" w:eastAsia="宋体" w:hAnsi="Book Antiqua" w:cs="宋体"/>
          <w:sz w:val="24"/>
          <w:szCs w:val="24"/>
          <w:lang w:eastAsia="zh-CN"/>
        </w:rPr>
        <w:t xml:space="preserve"> </w:t>
      </w:r>
      <w:r w:rsidR="00D05484">
        <w:rPr>
          <w:rFonts w:ascii="Book Antiqua" w:eastAsia="宋体" w:hAnsi="Book Antiqua" w:cs="宋体" w:hint="eastAsia"/>
          <w:sz w:val="24"/>
          <w:szCs w:val="24"/>
          <w:lang w:eastAsia="zh-CN"/>
        </w:rPr>
        <w:t>2005</w:t>
      </w:r>
      <w:r w:rsidRPr="00181B47">
        <w:rPr>
          <w:rFonts w:ascii="Book Antiqua" w:eastAsia="宋体" w:hAnsi="Book Antiqua" w:cs="宋体"/>
          <w:sz w:val="24"/>
          <w:szCs w:val="24"/>
          <w:lang w:eastAsia="zh-CN"/>
        </w:rPr>
        <w:t xml:space="preserve">; </w:t>
      </w:r>
      <w:r w:rsidRPr="00181B47">
        <w:rPr>
          <w:rFonts w:ascii="Book Antiqua" w:eastAsia="宋体" w:hAnsi="Book Antiqua" w:cs="宋体"/>
          <w:b/>
          <w:bCs/>
          <w:sz w:val="24"/>
          <w:szCs w:val="24"/>
          <w:lang w:eastAsia="zh-CN"/>
        </w:rPr>
        <w:t>46</w:t>
      </w:r>
      <w:r w:rsidRPr="00181B47">
        <w:rPr>
          <w:rFonts w:ascii="Book Antiqua" w:eastAsia="宋体" w:hAnsi="Book Antiqua" w:cs="宋体"/>
          <w:sz w:val="24"/>
          <w:szCs w:val="24"/>
          <w:lang w:eastAsia="zh-CN"/>
        </w:rPr>
        <w:t>: 272-277 [PMID: 16175758 DOI: 10.1016/j.comppsych.2004.10.007]</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19 </w:t>
      </w:r>
      <w:r w:rsidRPr="00181B47">
        <w:rPr>
          <w:rFonts w:ascii="Book Antiqua" w:eastAsia="宋体" w:hAnsi="Book Antiqua" w:cs="宋体"/>
          <w:b/>
          <w:bCs/>
          <w:sz w:val="24"/>
          <w:szCs w:val="24"/>
          <w:lang w:eastAsia="zh-CN"/>
        </w:rPr>
        <w:t>Rosa AR</w:t>
      </w:r>
      <w:r w:rsidRPr="00181B47">
        <w:rPr>
          <w:rFonts w:ascii="Book Antiqua" w:eastAsia="宋体" w:hAnsi="Book Antiqua" w:cs="宋体"/>
          <w:sz w:val="24"/>
          <w:szCs w:val="24"/>
          <w:lang w:eastAsia="zh-CN"/>
        </w:rPr>
        <w:t xml:space="preserve">, Marco M, </w:t>
      </w:r>
      <w:proofErr w:type="spellStart"/>
      <w:r w:rsidRPr="00181B47">
        <w:rPr>
          <w:rFonts w:ascii="Book Antiqua" w:eastAsia="宋体" w:hAnsi="Book Antiqua" w:cs="宋体"/>
          <w:sz w:val="24"/>
          <w:szCs w:val="24"/>
          <w:lang w:eastAsia="zh-CN"/>
        </w:rPr>
        <w:t>Fachel</w:t>
      </w:r>
      <w:proofErr w:type="spellEnd"/>
      <w:r w:rsidRPr="00181B47">
        <w:rPr>
          <w:rFonts w:ascii="Book Antiqua" w:eastAsia="宋体" w:hAnsi="Book Antiqua" w:cs="宋体"/>
          <w:sz w:val="24"/>
          <w:szCs w:val="24"/>
          <w:lang w:eastAsia="zh-CN"/>
        </w:rPr>
        <w:t xml:space="preserve"> JM, </w:t>
      </w:r>
      <w:proofErr w:type="spellStart"/>
      <w:r w:rsidRPr="00181B47">
        <w:rPr>
          <w:rFonts w:ascii="Book Antiqua" w:eastAsia="宋体" w:hAnsi="Book Antiqua" w:cs="宋体"/>
          <w:sz w:val="24"/>
          <w:szCs w:val="24"/>
          <w:lang w:eastAsia="zh-CN"/>
        </w:rPr>
        <w:t>Kapczinski</w:t>
      </w:r>
      <w:proofErr w:type="spellEnd"/>
      <w:r w:rsidRPr="00181B47">
        <w:rPr>
          <w:rFonts w:ascii="Book Antiqua" w:eastAsia="宋体" w:hAnsi="Book Antiqua" w:cs="宋体"/>
          <w:sz w:val="24"/>
          <w:szCs w:val="24"/>
          <w:lang w:eastAsia="zh-CN"/>
        </w:rPr>
        <w:t xml:space="preserve"> F, Stein AT, Barros HM. Correlation between drug treatment adherence and lithium treatment attitudes and knowledge by bipolar patients. </w:t>
      </w:r>
      <w:proofErr w:type="spellStart"/>
      <w:r w:rsidRPr="00181B47">
        <w:rPr>
          <w:rFonts w:ascii="Book Antiqua" w:eastAsia="宋体" w:hAnsi="Book Antiqua" w:cs="宋体"/>
          <w:i/>
          <w:iCs/>
          <w:sz w:val="24"/>
          <w:szCs w:val="24"/>
          <w:lang w:eastAsia="zh-CN"/>
        </w:rPr>
        <w:t>Prog</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Neuropsychopharmacol</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Biol</w:t>
      </w:r>
      <w:proofErr w:type="spellEnd"/>
      <w:r w:rsidRPr="00181B47">
        <w:rPr>
          <w:rFonts w:ascii="Book Antiqua" w:eastAsia="宋体" w:hAnsi="Book Antiqua" w:cs="宋体"/>
          <w:i/>
          <w:iCs/>
          <w:sz w:val="24"/>
          <w:szCs w:val="24"/>
          <w:lang w:eastAsia="zh-CN"/>
        </w:rPr>
        <w:t xml:space="preserve"> Psychiatry</w:t>
      </w:r>
      <w:r w:rsidRPr="00181B47">
        <w:rPr>
          <w:rFonts w:ascii="Book Antiqua" w:eastAsia="宋体" w:hAnsi="Book Antiqua" w:cs="宋体"/>
          <w:sz w:val="24"/>
          <w:szCs w:val="24"/>
          <w:lang w:eastAsia="zh-CN"/>
        </w:rPr>
        <w:t xml:space="preserve"> 2007; </w:t>
      </w:r>
      <w:r w:rsidRPr="00181B47">
        <w:rPr>
          <w:rFonts w:ascii="Book Antiqua" w:eastAsia="宋体" w:hAnsi="Book Antiqua" w:cs="宋体"/>
          <w:b/>
          <w:bCs/>
          <w:sz w:val="24"/>
          <w:szCs w:val="24"/>
          <w:lang w:eastAsia="zh-CN"/>
        </w:rPr>
        <w:t>31</w:t>
      </w:r>
      <w:r w:rsidRPr="00181B47">
        <w:rPr>
          <w:rFonts w:ascii="Book Antiqua" w:eastAsia="宋体" w:hAnsi="Book Antiqua" w:cs="宋体"/>
          <w:sz w:val="24"/>
          <w:szCs w:val="24"/>
          <w:lang w:eastAsia="zh-CN"/>
        </w:rPr>
        <w:t>: 217-224 [PMID: 16982121 DOI: 10.1016/j.pnpbp.2006.08.007]</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20 </w:t>
      </w:r>
      <w:proofErr w:type="spellStart"/>
      <w:r w:rsidRPr="00181B47">
        <w:rPr>
          <w:rFonts w:ascii="Book Antiqua" w:eastAsia="宋体" w:hAnsi="Book Antiqua" w:cs="宋体"/>
          <w:b/>
          <w:bCs/>
          <w:sz w:val="24"/>
          <w:szCs w:val="24"/>
          <w:lang w:eastAsia="zh-CN"/>
        </w:rPr>
        <w:t>Manwani</w:t>
      </w:r>
      <w:proofErr w:type="spellEnd"/>
      <w:r w:rsidRPr="00181B47">
        <w:rPr>
          <w:rFonts w:ascii="Book Antiqua" w:eastAsia="宋体" w:hAnsi="Book Antiqua" w:cs="宋体"/>
          <w:b/>
          <w:bCs/>
          <w:sz w:val="24"/>
          <w:szCs w:val="24"/>
          <w:lang w:eastAsia="zh-CN"/>
        </w:rPr>
        <w:t xml:space="preserve"> SG</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Szilagyi</w:t>
      </w:r>
      <w:proofErr w:type="spellEnd"/>
      <w:r w:rsidRPr="00181B47">
        <w:rPr>
          <w:rFonts w:ascii="Book Antiqua" w:eastAsia="宋体" w:hAnsi="Book Antiqua" w:cs="宋体"/>
          <w:sz w:val="24"/>
          <w:szCs w:val="24"/>
          <w:lang w:eastAsia="zh-CN"/>
        </w:rPr>
        <w:t xml:space="preserve"> KA, </w:t>
      </w:r>
      <w:proofErr w:type="spellStart"/>
      <w:r w:rsidRPr="00181B47">
        <w:rPr>
          <w:rFonts w:ascii="Book Antiqua" w:eastAsia="宋体" w:hAnsi="Book Antiqua" w:cs="宋体"/>
          <w:sz w:val="24"/>
          <w:szCs w:val="24"/>
          <w:lang w:eastAsia="zh-CN"/>
        </w:rPr>
        <w:t>Zablotsky</w:t>
      </w:r>
      <w:proofErr w:type="spellEnd"/>
      <w:r w:rsidRPr="00181B47">
        <w:rPr>
          <w:rFonts w:ascii="Book Antiqua" w:eastAsia="宋体" w:hAnsi="Book Antiqua" w:cs="宋体"/>
          <w:sz w:val="24"/>
          <w:szCs w:val="24"/>
          <w:lang w:eastAsia="zh-CN"/>
        </w:rPr>
        <w:t xml:space="preserve"> B, </w:t>
      </w:r>
      <w:proofErr w:type="spellStart"/>
      <w:r w:rsidRPr="00181B47">
        <w:rPr>
          <w:rFonts w:ascii="Book Antiqua" w:eastAsia="宋体" w:hAnsi="Book Antiqua" w:cs="宋体"/>
          <w:sz w:val="24"/>
          <w:szCs w:val="24"/>
          <w:lang w:eastAsia="zh-CN"/>
        </w:rPr>
        <w:t>Hennen</w:t>
      </w:r>
      <w:proofErr w:type="spellEnd"/>
      <w:r w:rsidRPr="00181B47">
        <w:rPr>
          <w:rFonts w:ascii="Book Antiqua" w:eastAsia="宋体" w:hAnsi="Book Antiqua" w:cs="宋体"/>
          <w:sz w:val="24"/>
          <w:szCs w:val="24"/>
          <w:lang w:eastAsia="zh-CN"/>
        </w:rPr>
        <w:t xml:space="preserve"> J, Griffin ML, Weiss RD. Adherence to pharmacotherapy in bipolar disorder patients with and without co-occurring substance use disorders. </w:t>
      </w:r>
      <w:r w:rsidRPr="00181B47">
        <w:rPr>
          <w:rFonts w:ascii="Book Antiqua" w:eastAsia="宋体" w:hAnsi="Book Antiqua" w:cs="宋体"/>
          <w:i/>
          <w:iCs/>
          <w:sz w:val="24"/>
          <w:szCs w:val="24"/>
          <w:lang w:eastAsia="zh-CN"/>
        </w:rPr>
        <w:t xml:space="preserve">J </w:t>
      </w:r>
      <w:proofErr w:type="spellStart"/>
      <w:r w:rsidRPr="00181B47">
        <w:rPr>
          <w:rFonts w:ascii="Book Antiqua" w:eastAsia="宋体" w:hAnsi="Book Antiqua" w:cs="宋体"/>
          <w:i/>
          <w:iCs/>
          <w:sz w:val="24"/>
          <w:szCs w:val="24"/>
          <w:lang w:eastAsia="zh-CN"/>
        </w:rPr>
        <w:t>Clin</w:t>
      </w:r>
      <w:proofErr w:type="spellEnd"/>
      <w:r w:rsidRPr="00181B47">
        <w:rPr>
          <w:rFonts w:ascii="Book Antiqua" w:eastAsia="宋体" w:hAnsi="Book Antiqua" w:cs="宋体"/>
          <w:i/>
          <w:iCs/>
          <w:sz w:val="24"/>
          <w:szCs w:val="24"/>
          <w:lang w:eastAsia="zh-CN"/>
        </w:rPr>
        <w:t xml:space="preserve"> Psychiatry</w:t>
      </w:r>
      <w:r w:rsidRPr="00181B47">
        <w:rPr>
          <w:rFonts w:ascii="Book Antiqua" w:eastAsia="宋体" w:hAnsi="Book Antiqua" w:cs="宋体"/>
          <w:sz w:val="24"/>
          <w:szCs w:val="24"/>
          <w:lang w:eastAsia="zh-CN"/>
        </w:rPr>
        <w:t xml:space="preserve"> 2007; </w:t>
      </w:r>
      <w:r w:rsidRPr="00181B47">
        <w:rPr>
          <w:rFonts w:ascii="Book Antiqua" w:eastAsia="宋体" w:hAnsi="Book Antiqua" w:cs="宋体"/>
          <w:b/>
          <w:bCs/>
          <w:sz w:val="24"/>
          <w:szCs w:val="24"/>
          <w:lang w:eastAsia="zh-CN"/>
        </w:rPr>
        <w:t>68</w:t>
      </w:r>
      <w:r w:rsidRPr="00181B47">
        <w:rPr>
          <w:rFonts w:ascii="Book Antiqua" w:eastAsia="宋体" w:hAnsi="Book Antiqua" w:cs="宋体"/>
          <w:sz w:val="24"/>
          <w:szCs w:val="24"/>
          <w:lang w:eastAsia="zh-CN"/>
        </w:rPr>
        <w:t>: 1172-1176 [PMID: 17854240 DOI: 10.4088/JCP.v68n0802]</w:t>
      </w:r>
    </w:p>
    <w:p w:rsidR="00181B47" w:rsidRPr="00181B47" w:rsidRDefault="00181B47" w:rsidP="00181B47">
      <w:pPr>
        <w:spacing w:after="0" w:line="360" w:lineRule="auto"/>
        <w:jc w:val="both"/>
        <w:rPr>
          <w:rFonts w:ascii="Book Antiqua" w:eastAsia="宋体" w:hAnsi="Book Antiqua" w:cs="宋体"/>
          <w:sz w:val="24"/>
          <w:szCs w:val="24"/>
          <w:lang w:eastAsia="zh-CN"/>
        </w:rPr>
      </w:pPr>
      <w:proofErr w:type="gramStart"/>
      <w:r w:rsidRPr="00181B47">
        <w:rPr>
          <w:rFonts w:ascii="Book Antiqua" w:eastAsia="宋体" w:hAnsi="Book Antiqua" w:cs="宋体"/>
          <w:sz w:val="24"/>
          <w:szCs w:val="24"/>
          <w:lang w:eastAsia="zh-CN"/>
        </w:rPr>
        <w:t xml:space="preserve">21 </w:t>
      </w:r>
      <w:r w:rsidRPr="00181B47">
        <w:rPr>
          <w:rFonts w:ascii="Book Antiqua" w:eastAsia="宋体" w:hAnsi="Book Antiqua" w:cs="宋体"/>
          <w:b/>
          <w:bCs/>
          <w:sz w:val="24"/>
          <w:szCs w:val="24"/>
          <w:lang w:eastAsia="zh-CN"/>
        </w:rPr>
        <w:t>Keck PE</w:t>
      </w:r>
      <w:r w:rsidRPr="00181B47">
        <w:rPr>
          <w:rFonts w:ascii="Book Antiqua" w:eastAsia="宋体" w:hAnsi="Book Antiqua" w:cs="宋体"/>
          <w:sz w:val="24"/>
          <w:szCs w:val="24"/>
          <w:lang w:eastAsia="zh-CN"/>
        </w:rPr>
        <w:t xml:space="preserve">, McElroy SL, </w:t>
      </w:r>
      <w:proofErr w:type="spellStart"/>
      <w:r w:rsidRPr="00181B47">
        <w:rPr>
          <w:rFonts w:ascii="Book Antiqua" w:eastAsia="宋体" w:hAnsi="Book Antiqua" w:cs="宋体"/>
          <w:sz w:val="24"/>
          <w:szCs w:val="24"/>
          <w:lang w:eastAsia="zh-CN"/>
        </w:rPr>
        <w:t>Strakowski</w:t>
      </w:r>
      <w:proofErr w:type="spellEnd"/>
      <w:r w:rsidRPr="00181B47">
        <w:rPr>
          <w:rFonts w:ascii="Book Antiqua" w:eastAsia="宋体" w:hAnsi="Book Antiqua" w:cs="宋体"/>
          <w:sz w:val="24"/>
          <w:szCs w:val="24"/>
          <w:lang w:eastAsia="zh-CN"/>
        </w:rPr>
        <w:t xml:space="preserve"> SM, Stanton SP, </w:t>
      </w:r>
      <w:proofErr w:type="spellStart"/>
      <w:r w:rsidRPr="00181B47">
        <w:rPr>
          <w:rFonts w:ascii="Book Antiqua" w:eastAsia="宋体" w:hAnsi="Book Antiqua" w:cs="宋体"/>
          <w:sz w:val="24"/>
          <w:szCs w:val="24"/>
          <w:lang w:eastAsia="zh-CN"/>
        </w:rPr>
        <w:t>Kizer</w:t>
      </w:r>
      <w:proofErr w:type="spellEnd"/>
      <w:r w:rsidRPr="00181B47">
        <w:rPr>
          <w:rFonts w:ascii="Book Antiqua" w:eastAsia="宋体" w:hAnsi="Book Antiqua" w:cs="宋体"/>
          <w:sz w:val="24"/>
          <w:szCs w:val="24"/>
          <w:lang w:eastAsia="zh-CN"/>
        </w:rPr>
        <w:t xml:space="preserve"> DL, </w:t>
      </w:r>
      <w:proofErr w:type="spellStart"/>
      <w:r w:rsidRPr="00181B47">
        <w:rPr>
          <w:rFonts w:ascii="Book Antiqua" w:eastAsia="宋体" w:hAnsi="Book Antiqua" w:cs="宋体"/>
          <w:sz w:val="24"/>
          <w:szCs w:val="24"/>
          <w:lang w:eastAsia="zh-CN"/>
        </w:rPr>
        <w:t>Balistreri</w:t>
      </w:r>
      <w:proofErr w:type="spellEnd"/>
      <w:r w:rsidRPr="00181B47">
        <w:rPr>
          <w:rFonts w:ascii="Book Antiqua" w:eastAsia="宋体" w:hAnsi="Book Antiqua" w:cs="宋体"/>
          <w:sz w:val="24"/>
          <w:szCs w:val="24"/>
          <w:lang w:eastAsia="zh-CN"/>
        </w:rPr>
        <w:t xml:space="preserve"> TM, Bennett JA, </w:t>
      </w:r>
      <w:proofErr w:type="spellStart"/>
      <w:r w:rsidRPr="00181B47">
        <w:rPr>
          <w:rFonts w:ascii="Book Antiqua" w:eastAsia="宋体" w:hAnsi="Book Antiqua" w:cs="宋体"/>
          <w:sz w:val="24"/>
          <w:szCs w:val="24"/>
          <w:lang w:eastAsia="zh-CN"/>
        </w:rPr>
        <w:t>Tugrul</w:t>
      </w:r>
      <w:proofErr w:type="spellEnd"/>
      <w:r w:rsidRPr="00181B47">
        <w:rPr>
          <w:rFonts w:ascii="Book Antiqua" w:eastAsia="宋体" w:hAnsi="Book Antiqua" w:cs="宋体"/>
          <w:sz w:val="24"/>
          <w:szCs w:val="24"/>
          <w:lang w:eastAsia="zh-CN"/>
        </w:rPr>
        <w:t xml:space="preserve"> KC, West SA.</w:t>
      </w:r>
      <w:proofErr w:type="gramEnd"/>
      <w:r w:rsidRPr="00181B47">
        <w:rPr>
          <w:rFonts w:ascii="Book Antiqua" w:eastAsia="宋体" w:hAnsi="Book Antiqua" w:cs="宋体"/>
          <w:sz w:val="24"/>
          <w:szCs w:val="24"/>
          <w:lang w:eastAsia="zh-CN"/>
        </w:rPr>
        <w:t xml:space="preserve"> Factors associated with pharmacologic noncompliance in patients with mania. </w:t>
      </w:r>
      <w:r w:rsidRPr="00181B47">
        <w:rPr>
          <w:rFonts w:ascii="Book Antiqua" w:eastAsia="宋体" w:hAnsi="Book Antiqua" w:cs="宋体"/>
          <w:i/>
          <w:iCs/>
          <w:sz w:val="24"/>
          <w:szCs w:val="24"/>
          <w:lang w:eastAsia="zh-CN"/>
        </w:rPr>
        <w:t xml:space="preserve">J </w:t>
      </w:r>
      <w:proofErr w:type="spellStart"/>
      <w:r w:rsidRPr="00181B47">
        <w:rPr>
          <w:rFonts w:ascii="Book Antiqua" w:eastAsia="宋体" w:hAnsi="Book Antiqua" w:cs="宋体"/>
          <w:i/>
          <w:iCs/>
          <w:sz w:val="24"/>
          <w:szCs w:val="24"/>
          <w:lang w:eastAsia="zh-CN"/>
        </w:rPr>
        <w:t>Clin</w:t>
      </w:r>
      <w:proofErr w:type="spellEnd"/>
      <w:r w:rsidRPr="00181B47">
        <w:rPr>
          <w:rFonts w:ascii="Book Antiqua" w:eastAsia="宋体" w:hAnsi="Book Antiqua" w:cs="宋体"/>
          <w:i/>
          <w:iCs/>
          <w:sz w:val="24"/>
          <w:szCs w:val="24"/>
          <w:lang w:eastAsia="zh-CN"/>
        </w:rPr>
        <w:t xml:space="preserve"> Psychiatry</w:t>
      </w:r>
      <w:r w:rsidRPr="00181B47">
        <w:rPr>
          <w:rFonts w:ascii="Book Antiqua" w:eastAsia="宋体" w:hAnsi="Book Antiqua" w:cs="宋体"/>
          <w:sz w:val="24"/>
          <w:szCs w:val="24"/>
          <w:lang w:eastAsia="zh-CN"/>
        </w:rPr>
        <w:t xml:space="preserve"> 1996; </w:t>
      </w:r>
      <w:r w:rsidRPr="00181B47">
        <w:rPr>
          <w:rFonts w:ascii="Book Antiqua" w:eastAsia="宋体" w:hAnsi="Book Antiqua" w:cs="宋体"/>
          <w:b/>
          <w:bCs/>
          <w:sz w:val="24"/>
          <w:szCs w:val="24"/>
          <w:lang w:eastAsia="zh-CN"/>
        </w:rPr>
        <w:t>57</w:t>
      </w:r>
      <w:r w:rsidRPr="00181B47">
        <w:rPr>
          <w:rFonts w:ascii="Book Antiqua" w:eastAsia="宋体" w:hAnsi="Book Antiqua" w:cs="宋体"/>
          <w:sz w:val="24"/>
          <w:szCs w:val="24"/>
          <w:lang w:eastAsia="zh-CN"/>
        </w:rPr>
        <w:t>: 292-297 [PMID: 8666570]</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22 </w:t>
      </w:r>
      <w:proofErr w:type="spellStart"/>
      <w:r w:rsidRPr="00181B47">
        <w:rPr>
          <w:rFonts w:ascii="Book Antiqua" w:eastAsia="宋体" w:hAnsi="Book Antiqua" w:cs="宋体"/>
          <w:b/>
          <w:bCs/>
          <w:sz w:val="24"/>
          <w:szCs w:val="24"/>
          <w:lang w:eastAsia="zh-CN"/>
        </w:rPr>
        <w:t>Miasso</w:t>
      </w:r>
      <w:proofErr w:type="spellEnd"/>
      <w:r w:rsidRPr="00181B47">
        <w:rPr>
          <w:rFonts w:ascii="Book Antiqua" w:eastAsia="宋体" w:hAnsi="Book Antiqua" w:cs="宋体"/>
          <w:b/>
          <w:bCs/>
          <w:sz w:val="24"/>
          <w:szCs w:val="24"/>
          <w:lang w:eastAsia="zh-CN"/>
        </w:rPr>
        <w:t xml:space="preserve"> AI</w:t>
      </w:r>
      <w:r w:rsidRPr="00181B47">
        <w:rPr>
          <w:rFonts w:ascii="Book Antiqua" w:eastAsia="宋体" w:hAnsi="Book Antiqua" w:cs="宋体"/>
          <w:sz w:val="24"/>
          <w:szCs w:val="24"/>
          <w:lang w:eastAsia="zh-CN"/>
        </w:rPr>
        <w:t xml:space="preserve">, do </w:t>
      </w:r>
      <w:proofErr w:type="spellStart"/>
      <w:r w:rsidRPr="00181B47">
        <w:rPr>
          <w:rFonts w:ascii="Book Antiqua" w:eastAsia="宋体" w:hAnsi="Book Antiqua" w:cs="宋体"/>
          <w:sz w:val="24"/>
          <w:szCs w:val="24"/>
          <w:lang w:eastAsia="zh-CN"/>
        </w:rPr>
        <w:t>Carmo</w:t>
      </w:r>
      <w:proofErr w:type="spellEnd"/>
      <w:r w:rsidRPr="00181B47">
        <w:rPr>
          <w:rFonts w:ascii="Book Antiqua" w:eastAsia="宋体" w:hAnsi="Book Antiqua" w:cs="宋体"/>
          <w:sz w:val="24"/>
          <w:szCs w:val="24"/>
          <w:lang w:eastAsia="zh-CN"/>
        </w:rPr>
        <w:t xml:space="preserve"> BP, </w:t>
      </w:r>
      <w:proofErr w:type="spellStart"/>
      <w:r w:rsidRPr="00181B47">
        <w:rPr>
          <w:rFonts w:ascii="Book Antiqua" w:eastAsia="宋体" w:hAnsi="Book Antiqua" w:cs="宋体"/>
          <w:sz w:val="24"/>
          <w:szCs w:val="24"/>
          <w:lang w:eastAsia="zh-CN"/>
        </w:rPr>
        <w:t>Tirapelli</w:t>
      </w:r>
      <w:proofErr w:type="spellEnd"/>
      <w:r w:rsidRPr="00181B47">
        <w:rPr>
          <w:rFonts w:ascii="Book Antiqua" w:eastAsia="宋体" w:hAnsi="Book Antiqua" w:cs="宋体"/>
          <w:sz w:val="24"/>
          <w:szCs w:val="24"/>
          <w:lang w:eastAsia="zh-CN"/>
        </w:rPr>
        <w:t xml:space="preserve"> CR. [Bipolar affective disorder: </w:t>
      </w:r>
      <w:proofErr w:type="spellStart"/>
      <w:r w:rsidRPr="00181B47">
        <w:rPr>
          <w:rFonts w:ascii="Book Antiqua" w:eastAsia="宋体" w:hAnsi="Book Antiqua" w:cs="宋体"/>
          <w:sz w:val="24"/>
          <w:szCs w:val="24"/>
          <w:lang w:eastAsia="zh-CN"/>
        </w:rPr>
        <w:t>pharmacotherapeutic</w:t>
      </w:r>
      <w:proofErr w:type="spellEnd"/>
      <w:r w:rsidRPr="00181B47">
        <w:rPr>
          <w:rFonts w:ascii="Book Antiqua" w:eastAsia="宋体" w:hAnsi="Book Antiqua" w:cs="宋体"/>
          <w:sz w:val="24"/>
          <w:szCs w:val="24"/>
          <w:lang w:eastAsia="zh-CN"/>
        </w:rPr>
        <w:t xml:space="preserve"> profile and adherence to medication]. </w:t>
      </w:r>
      <w:r w:rsidRPr="00181B47">
        <w:rPr>
          <w:rFonts w:ascii="Book Antiqua" w:eastAsia="宋体" w:hAnsi="Book Antiqua" w:cs="宋体"/>
          <w:i/>
          <w:iCs/>
          <w:sz w:val="24"/>
          <w:szCs w:val="24"/>
          <w:lang w:eastAsia="zh-CN"/>
        </w:rPr>
        <w:t xml:space="preserve">Rev Esc </w:t>
      </w:r>
      <w:proofErr w:type="spellStart"/>
      <w:r w:rsidRPr="00181B47">
        <w:rPr>
          <w:rFonts w:ascii="Book Antiqua" w:eastAsia="宋体" w:hAnsi="Book Antiqua" w:cs="宋体"/>
          <w:i/>
          <w:iCs/>
          <w:sz w:val="24"/>
          <w:szCs w:val="24"/>
          <w:lang w:eastAsia="zh-CN"/>
        </w:rPr>
        <w:t>Enferm</w:t>
      </w:r>
      <w:proofErr w:type="spellEnd"/>
      <w:r w:rsidRPr="00181B47">
        <w:rPr>
          <w:rFonts w:ascii="Book Antiqua" w:eastAsia="宋体" w:hAnsi="Book Antiqua" w:cs="宋体"/>
          <w:i/>
          <w:iCs/>
          <w:sz w:val="24"/>
          <w:szCs w:val="24"/>
          <w:lang w:eastAsia="zh-CN"/>
        </w:rPr>
        <w:t xml:space="preserve"> USP</w:t>
      </w:r>
      <w:r w:rsidRPr="00181B47">
        <w:rPr>
          <w:rFonts w:ascii="Book Antiqua" w:eastAsia="宋体" w:hAnsi="Book Antiqua" w:cs="宋体"/>
          <w:sz w:val="24"/>
          <w:szCs w:val="24"/>
          <w:lang w:eastAsia="zh-CN"/>
        </w:rPr>
        <w:t xml:space="preserve"> 2012; </w:t>
      </w:r>
      <w:r w:rsidRPr="00181B47">
        <w:rPr>
          <w:rFonts w:ascii="Book Antiqua" w:eastAsia="宋体" w:hAnsi="Book Antiqua" w:cs="宋体"/>
          <w:b/>
          <w:bCs/>
          <w:sz w:val="24"/>
          <w:szCs w:val="24"/>
          <w:lang w:eastAsia="zh-CN"/>
        </w:rPr>
        <w:t>46</w:t>
      </w:r>
      <w:r w:rsidRPr="00181B47">
        <w:rPr>
          <w:rFonts w:ascii="Book Antiqua" w:eastAsia="宋体" w:hAnsi="Book Antiqua" w:cs="宋体"/>
          <w:sz w:val="24"/>
          <w:szCs w:val="24"/>
          <w:lang w:eastAsia="zh-CN"/>
        </w:rPr>
        <w:t>: 689-695 [PMID: 22773491 DOI: 10.1590/S0080-62342012000300022]</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23 </w:t>
      </w:r>
      <w:r w:rsidRPr="00181B47">
        <w:rPr>
          <w:rFonts w:ascii="Book Antiqua" w:eastAsia="宋体" w:hAnsi="Book Antiqua" w:cs="宋体"/>
          <w:b/>
          <w:bCs/>
          <w:sz w:val="24"/>
          <w:szCs w:val="24"/>
          <w:lang w:eastAsia="zh-CN"/>
        </w:rPr>
        <w:t>Montes JM</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Maurino</w:t>
      </w:r>
      <w:proofErr w:type="spellEnd"/>
      <w:r w:rsidRPr="00181B47">
        <w:rPr>
          <w:rFonts w:ascii="Book Antiqua" w:eastAsia="宋体" w:hAnsi="Book Antiqua" w:cs="宋体"/>
          <w:sz w:val="24"/>
          <w:szCs w:val="24"/>
          <w:lang w:eastAsia="zh-CN"/>
        </w:rPr>
        <w:t xml:space="preserve"> J, de Dios C, Medina E. Suboptimal treatment adherence in bipolar disorder: impact on clinical outcomes and functioning. </w:t>
      </w:r>
      <w:r w:rsidRPr="00181B47">
        <w:rPr>
          <w:rFonts w:ascii="Book Antiqua" w:eastAsia="宋体" w:hAnsi="Book Antiqua" w:cs="宋体"/>
          <w:i/>
          <w:iCs/>
          <w:sz w:val="24"/>
          <w:szCs w:val="24"/>
          <w:lang w:eastAsia="zh-CN"/>
        </w:rPr>
        <w:t>Patient Prefer Adherence</w:t>
      </w:r>
      <w:r w:rsidRPr="00181B47">
        <w:rPr>
          <w:rFonts w:ascii="Book Antiqua" w:eastAsia="宋体" w:hAnsi="Book Antiqua" w:cs="宋体"/>
          <w:sz w:val="24"/>
          <w:szCs w:val="24"/>
          <w:lang w:eastAsia="zh-CN"/>
        </w:rPr>
        <w:t xml:space="preserve"> 2013; </w:t>
      </w:r>
      <w:r w:rsidRPr="00181B47">
        <w:rPr>
          <w:rFonts w:ascii="Book Antiqua" w:eastAsia="宋体" w:hAnsi="Book Antiqua" w:cs="宋体"/>
          <w:b/>
          <w:bCs/>
          <w:sz w:val="24"/>
          <w:szCs w:val="24"/>
          <w:lang w:eastAsia="zh-CN"/>
        </w:rPr>
        <w:t>7</w:t>
      </w:r>
      <w:r w:rsidRPr="00181B47">
        <w:rPr>
          <w:rFonts w:ascii="Book Antiqua" w:eastAsia="宋体" w:hAnsi="Book Antiqua" w:cs="宋体"/>
          <w:sz w:val="24"/>
          <w:szCs w:val="24"/>
          <w:lang w:eastAsia="zh-CN"/>
        </w:rPr>
        <w:t>: 89-94 [PMID: 23378745 DOI: 10.2147/PPA.S39290]</w:t>
      </w:r>
    </w:p>
    <w:p w:rsidR="00181B47" w:rsidRPr="00181B47" w:rsidRDefault="00D05484" w:rsidP="00181B47">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24 </w:t>
      </w:r>
      <w:r w:rsidR="00181B47" w:rsidRPr="00181B47">
        <w:rPr>
          <w:rFonts w:ascii="Book Antiqua" w:eastAsia="宋体" w:hAnsi="Book Antiqua" w:cs="宋体"/>
          <w:b/>
          <w:sz w:val="24"/>
          <w:szCs w:val="24"/>
          <w:lang w:eastAsia="zh-CN"/>
        </w:rPr>
        <w:t>Cochran SD</w:t>
      </w:r>
      <w:r w:rsidR="00181B47" w:rsidRPr="00181B47">
        <w:rPr>
          <w:rFonts w:ascii="Book Antiqua" w:eastAsia="宋体" w:hAnsi="Book Antiqua" w:cs="宋体"/>
          <w:sz w:val="24"/>
          <w:szCs w:val="24"/>
          <w:lang w:eastAsia="zh-CN"/>
        </w:rPr>
        <w:t>. Compliance with lithium regimens in the outpatient treatment of bipolar affective disorders.</w:t>
      </w:r>
      <w:proofErr w:type="gramEnd"/>
      <w:r w:rsidR="00181B47" w:rsidRPr="00181B47">
        <w:rPr>
          <w:rFonts w:ascii="Book Antiqua" w:eastAsia="宋体" w:hAnsi="Book Antiqua" w:cs="宋体"/>
          <w:sz w:val="24"/>
          <w:szCs w:val="24"/>
          <w:lang w:eastAsia="zh-CN"/>
        </w:rPr>
        <w:t xml:space="preserve"> </w:t>
      </w:r>
      <w:r w:rsidR="00181B47" w:rsidRPr="00181B47">
        <w:rPr>
          <w:rFonts w:ascii="Book Antiqua" w:eastAsia="宋体" w:hAnsi="Book Antiqua" w:cs="宋体"/>
          <w:i/>
          <w:sz w:val="24"/>
          <w:szCs w:val="24"/>
          <w:lang w:eastAsia="zh-CN"/>
        </w:rPr>
        <w:t xml:space="preserve">J Compliance Health Care </w:t>
      </w:r>
      <w:r w:rsidR="00181B47" w:rsidRPr="00181B47">
        <w:rPr>
          <w:rFonts w:ascii="Book Antiqua" w:eastAsia="宋体" w:hAnsi="Book Antiqua" w:cs="宋体"/>
          <w:sz w:val="24"/>
          <w:szCs w:val="24"/>
          <w:lang w:eastAsia="zh-CN"/>
        </w:rPr>
        <w:t xml:space="preserve">1986; </w:t>
      </w:r>
      <w:r w:rsidR="00181B47" w:rsidRPr="00181B47">
        <w:rPr>
          <w:rFonts w:ascii="Book Antiqua" w:eastAsia="宋体" w:hAnsi="Book Antiqua" w:cs="宋体"/>
          <w:b/>
          <w:sz w:val="24"/>
          <w:szCs w:val="24"/>
          <w:lang w:eastAsia="zh-CN"/>
        </w:rPr>
        <w:t>1</w:t>
      </w:r>
      <w:r w:rsidR="00181B47" w:rsidRPr="00181B47">
        <w:rPr>
          <w:rFonts w:ascii="Book Antiqua" w:eastAsia="宋体" w:hAnsi="Book Antiqua" w:cs="宋体"/>
          <w:sz w:val="24"/>
          <w:szCs w:val="24"/>
          <w:lang w:eastAsia="zh-CN"/>
        </w:rPr>
        <w:t>: 153-170</w:t>
      </w:r>
    </w:p>
    <w:p w:rsidR="00181B47" w:rsidRPr="00181B47" w:rsidRDefault="00D05484" w:rsidP="00181B4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25 </w:t>
      </w:r>
      <w:r w:rsidR="00181B47" w:rsidRPr="00181B47">
        <w:rPr>
          <w:rFonts w:ascii="Book Antiqua" w:eastAsia="宋体" w:hAnsi="Book Antiqua" w:cs="宋体"/>
          <w:b/>
          <w:sz w:val="24"/>
          <w:szCs w:val="24"/>
          <w:lang w:eastAsia="zh-CN"/>
        </w:rPr>
        <w:t>Goodwin F</w:t>
      </w:r>
      <w:r w:rsidR="00181B47" w:rsidRPr="00181B47">
        <w:rPr>
          <w:rFonts w:ascii="Book Antiqua" w:eastAsia="宋体" w:hAnsi="Book Antiqua" w:cs="宋体"/>
          <w:sz w:val="24"/>
          <w:szCs w:val="24"/>
          <w:lang w:eastAsia="zh-CN"/>
        </w:rPr>
        <w:t xml:space="preserve">, Jamison JK. </w:t>
      </w:r>
      <w:proofErr w:type="gramStart"/>
      <w:r w:rsidR="00181B47" w:rsidRPr="00181B47">
        <w:rPr>
          <w:rFonts w:ascii="Book Antiqua" w:eastAsia="宋体" w:hAnsi="Book Antiqua" w:cs="宋体"/>
          <w:sz w:val="24"/>
          <w:szCs w:val="24"/>
          <w:lang w:eastAsia="zh-CN"/>
        </w:rPr>
        <w:t>Manic depressive illness.</w:t>
      </w:r>
      <w:proofErr w:type="gramEnd"/>
      <w:r w:rsidR="00181B47" w:rsidRPr="00181B47">
        <w:rPr>
          <w:rFonts w:ascii="Book Antiqua" w:eastAsia="宋体" w:hAnsi="Book Antiqua" w:cs="宋体"/>
          <w:sz w:val="24"/>
          <w:szCs w:val="24"/>
          <w:lang w:eastAsia="zh-CN"/>
        </w:rPr>
        <w:t xml:space="preserve"> New York: Oxford University Press, 1990</w:t>
      </w:r>
    </w:p>
    <w:p w:rsidR="00181B47" w:rsidRPr="00181B47" w:rsidRDefault="00181B47" w:rsidP="00181B47">
      <w:pPr>
        <w:spacing w:after="0" w:line="360" w:lineRule="auto"/>
        <w:jc w:val="both"/>
        <w:rPr>
          <w:rFonts w:ascii="Book Antiqua" w:eastAsia="宋体" w:hAnsi="Book Antiqua" w:cs="宋体"/>
          <w:sz w:val="24"/>
          <w:szCs w:val="24"/>
          <w:lang w:eastAsia="zh-CN"/>
        </w:rPr>
      </w:pPr>
      <w:proofErr w:type="gramStart"/>
      <w:r w:rsidRPr="00181B47">
        <w:rPr>
          <w:rFonts w:ascii="Book Antiqua" w:eastAsia="宋体" w:hAnsi="Book Antiqua" w:cs="宋体"/>
          <w:sz w:val="24"/>
          <w:szCs w:val="24"/>
          <w:lang w:eastAsia="zh-CN"/>
        </w:rPr>
        <w:t xml:space="preserve">26 </w:t>
      </w:r>
      <w:r w:rsidRPr="00181B47">
        <w:rPr>
          <w:rFonts w:ascii="Book Antiqua" w:eastAsia="宋体" w:hAnsi="Book Antiqua" w:cs="宋体"/>
          <w:b/>
          <w:bCs/>
          <w:sz w:val="24"/>
          <w:szCs w:val="24"/>
          <w:lang w:eastAsia="zh-CN"/>
        </w:rPr>
        <w:t>Lingam R</w:t>
      </w:r>
      <w:r w:rsidRPr="00181B47">
        <w:rPr>
          <w:rFonts w:ascii="Book Antiqua" w:eastAsia="宋体" w:hAnsi="Book Antiqua" w:cs="宋体"/>
          <w:sz w:val="24"/>
          <w:szCs w:val="24"/>
          <w:lang w:eastAsia="zh-CN"/>
        </w:rPr>
        <w:t>, Scott J. Treatment non-adherence in affective disorders.</w:t>
      </w:r>
      <w:proofErr w:type="gramEnd"/>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i/>
          <w:iCs/>
          <w:sz w:val="24"/>
          <w:szCs w:val="24"/>
          <w:lang w:eastAsia="zh-CN"/>
        </w:rPr>
        <w:t>Acta</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Psychiatr</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Scand</w:t>
      </w:r>
      <w:proofErr w:type="spellEnd"/>
      <w:r w:rsidRPr="00181B47">
        <w:rPr>
          <w:rFonts w:ascii="Book Antiqua" w:eastAsia="宋体" w:hAnsi="Book Antiqua" w:cs="宋体"/>
          <w:sz w:val="24"/>
          <w:szCs w:val="24"/>
          <w:lang w:eastAsia="zh-CN"/>
        </w:rPr>
        <w:t xml:space="preserve"> 2002; </w:t>
      </w:r>
      <w:r w:rsidRPr="00181B47">
        <w:rPr>
          <w:rFonts w:ascii="Book Antiqua" w:eastAsia="宋体" w:hAnsi="Book Antiqua" w:cs="宋体"/>
          <w:b/>
          <w:bCs/>
          <w:sz w:val="24"/>
          <w:szCs w:val="24"/>
          <w:lang w:eastAsia="zh-CN"/>
        </w:rPr>
        <w:t>105</w:t>
      </w:r>
      <w:r w:rsidRPr="00181B47">
        <w:rPr>
          <w:rFonts w:ascii="Book Antiqua" w:eastAsia="宋体" w:hAnsi="Book Antiqua" w:cs="宋体"/>
          <w:sz w:val="24"/>
          <w:szCs w:val="24"/>
          <w:lang w:eastAsia="zh-CN"/>
        </w:rPr>
        <w:t>: 164-172 [PMID: 11939969 DOI: 10.1034/j.1600-0447.2002.1r084]</w:t>
      </w:r>
    </w:p>
    <w:p w:rsidR="00181B47" w:rsidRPr="00181B47" w:rsidRDefault="00D05484" w:rsidP="00181B4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lastRenderedPageBreak/>
        <w:t xml:space="preserve">27 </w:t>
      </w:r>
      <w:proofErr w:type="spellStart"/>
      <w:r w:rsidR="00181B47" w:rsidRPr="00181B47">
        <w:rPr>
          <w:rFonts w:ascii="Book Antiqua" w:eastAsia="宋体" w:hAnsi="Book Antiqua" w:cs="宋体"/>
          <w:b/>
          <w:sz w:val="24"/>
          <w:szCs w:val="24"/>
          <w:lang w:eastAsia="zh-CN"/>
        </w:rPr>
        <w:t>Perlick</w:t>
      </w:r>
      <w:proofErr w:type="spellEnd"/>
      <w:r w:rsidR="00181B47" w:rsidRPr="00181B47">
        <w:rPr>
          <w:rFonts w:ascii="Book Antiqua" w:eastAsia="宋体" w:hAnsi="Book Antiqua" w:cs="宋体"/>
          <w:b/>
          <w:sz w:val="24"/>
          <w:szCs w:val="24"/>
          <w:lang w:eastAsia="zh-CN"/>
        </w:rPr>
        <w:t xml:space="preserve"> DA</w:t>
      </w:r>
      <w:r w:rsidR="00181B47" w:rsidRPr="00181B47">
        <w:rPr>
          <w:rFonts w:ascii="Book Antiqua" w:eastAsia="宋体" w:hAnsi="Book Antiqua" w:cs="宋体"/>
          <w:sz w:val="24"/>
          <w:szCs w:val="24"/>
          <w:lang w:eastAsia="zh-CN"/>
        </w:rPr>
        <w:t xml:space="preserve">, </w:t>
      </w:r>
      <w:proofErr w:type="spellStart"/>
      <w:r w:rsidR="00181B47" w:rsidRPr="00181B47">
        <w:rPr>
          <w:rFonts w:ascii="Book Antiqua" w:eastAsia="宋体" w:hAnsi="Book Antiqua" w:cs="宋体"/>
          <w:sz w:val="24"/>
          <w:szCs w:val="24"/>
          <w:lang w:eastAsia="zh-CN"/>
        </w:rPr>
        <w:t>Rosenheck</w:t>
      </w:r>
      <w:proofErr w:type="spellEnd"/>
      <w:r w:rsidR="00181B47" w:rsidRPr="00181B47">
        <w:rPr>
          <w:rFonts w:ascii="Book Antiqua" w:eastAsia="宋体" w:hAnsi="Book Antiqua" w:cs="宋体"/>
          <w:sz w:val="24"/>
          <w:szCs w:val="24"/>
          <w:lang w:eastAsia="zh-CN"/>
        </w:rPr>
        <w:t xml:space="preserve"> RA, Kaczynski R, </w:t>
      </w:r>
      <w:proofErr w:type="spellStart"/>
      <w:r w:rsidR="00181B47" w:rsidRPr="00181B47">
        <w:rPr>
          <w:rFonts w:ascii="Book Antiqua" w:eastAsia="宋体" w:hAnsi="Book Antiqua" w:cs="宋体"/>
          <w:sz w:val="24"/>
          <w:szCs w:val="24"/>
          <w:lang w:eastAsia="zh-CN"/>
        </w:rPr>
        <w:t>Kozma</w:t>
      </w:r>
      <w:proofErr w:type="spellEnd"/>
      <w:r w:rsidR="00181B47" w:rsidRPr="00181B47">
        <w:rPr>
          <w:rFonts w:ascii="Book Antiqua" w:eastAsia="宋体" w:hAnsi="Book Antiqua" w:cs="宋体"/>
          <w:sz w:val="24"/>
          <w:szCs w:val="24"/>
          <w:lang w:eastAsia="zh-CN"/>
        </w:rPr>
        <w:t xml:space="preserve"> L. Medication non-adherence in bipolar disorder: a patient-centered review of research findings. </w:t>
      </w:r>
      <w:proofErr w:type="spellStart"/>
      <w:r w:rsidR="00181B47" w:rsidRPr="00181B47">
        <w:rPr>
          <w:rFonts w:ascii="Book Antiqua" w:eastAsia="宋体" w:hAnsi="Book Antiqua" w:cs="宋体"/>
          <w:i/>
          <w:sz w:val="24"/>
          <w:szCs w:val="24"/>
          <w:lang w:eastAsia="zh-CN"/>
        </w:rPr>
        <w:t>Clin</w:t>
      </w:r>
      <w:proofErr w:type="spellEnd"/>
      <w:r w:rsidR="00181B47" w:rsidRPr="00181B47">
        <w:rPr>
          <w:rFonts w:ascii="Book Antiqua" w:eastAsia="宋体" w:hAnsi="Book Antiqua" w:cs="宋体"/>
          <w:i/>
          <w:sz w:val="24"/>
          <w:szCs w:val="24"/>
          <w:lang w:eastAsia="zh-CN"/>
        </w:rPr>
        <w:t xml:space="preserve"> Approaches Bipolar </w:t>
      </w:r>
      <w:proofErr w:type="spellStart"/>
      <w:r w:rsidR="00181B47" w:rsidRPr="00181B47">
        <w:rPr>
          <w:rFonts w:ascii="Book Antiqua" w:eastAsia="宋体" w:hAnsi="Book Antiqua" w:cs="宋体"/>
          <w:i/>
          <w:sz w:val="24"/>
          <w:szCs w:val="24"/>
          <w:lang w:eastAsia="zh-CN"/>
        </w:rPr>
        <w:t>Disord</w:t>
      </w:r>
      <w:proofErr w:type="spellEnd"/>
      <w:r w:rsidR="00181B47" w:rsidRPr="00181B47">
        <w:rPr>
          <w:rFonts w:ascii="Book Antiqua" w:eastAsia="宋体" w:hAnsi="Book Antiqua" w:cs="宋体"/>
          <w:sz w:val="24"/>
          <w:szCs w:val="24"/>
          <w:lang w:eastAsia="zh-CN"/>
        </w:rPr>
        <w:t xml:space="preserve"> 2004; </w:t>
      </w:r>
      <w:r w:rsidR="00181B47" w:rsidRPr="00181B47">
        <w:rPr>
          <w:rFonts w:ascii="Book Antiqua" w:eastAsia="宋体" w:hAnsi="Book Antiqua" w:cs="宋体"/>
          <w:b/>
          <w:sz w:val="24"/>
          <w:szCs w:val="24"/>
          <w:lang w:eastAsia="zh-CN"/>
        </w:rPr>
        <w:t>3</w:t>
      </w:r>
      <w:r w:rsidR="00181B47" w:rsidRPr="00181B47">
        <w:rPr>
          <w:rFonts w:ascii="Book Antiqua" w:eastAsia="宋体" w:hAnsi="Book Antiqua" w:cs="宋体"/>
          <w:sz w:val="24"/>
          <w:szCs w:val="24"/>
          <w:lang w:eastAsia="zh-CN"/>
        </w:rPr>
        <w:t>: 56-64</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28 </w:t>
      </w:r>
      <w:r w:rsidRPr="00181B47">
        <w:rPr>
          <w:rFonts w:ascii="Book Antiqua" w:eastAsia="宋体" w:hAnsi="Book Antiqua" w:cs="宋体"/>
          <w:b/>
          <w:bCs/>
          <w:sz w:val="24"/>
          <w:szCs w:val="24"/>
          <w:lang w:eastAsia="zh-CN"/>
        </w:rPr>
        <w:t>Leclerc E</w:t>
      </w:r>
      <w:r w:rsidRPr="00181B47">
        <w:rPr>
          <w:rFonts w:ascii="Book Antiqua" w:eastAsia="宋体" w:hAnsi="Book Antiqua" w:cs="宋体"/>
          <w:sz w:val="24"/>
          <w:szCs w:val="24"/>
          <w:lang w:eastAsia="zh-CN"/>
        </w:rPr>
        <w:t xml:space="preserve">, Mansur RB, </w:t>
      </w:r>
      <w:proofErr w:type="spellStart"/>
      <w:r w:rsidRPr="00181B47">
        <w:rPr>
          <w:rFonts w:ascii="Book Antiqua" w:eastAsia="宋体" w:hAnsi="Book Antiqua" w:cs="宋体"/>
          <w:sz w:val="24"/>
          <w:szCs w:val="24"/>
          <w:lang w:eastAsia="zh-CN"/>
        </w:rPr>
        <w:t>Brietzke</w:t>
      </w:r>
      <w:proofErr w:type="spellEnd"/>
      <w:r w:rsidRPr="00181B47">
        <w:rPr>
          <w:rFonts w:ascii="Book Antiqua" w:eastAsia="宋体" w:hAnsi="Book Antiqua" w:cs="宋体"/>
          <w:sz w:val="24"/>
          <w:szCs w:val="24"/>
          <w:lang w:eastAsia="zh-CN"/>
        </w:rPr>
        <w:t xml:space="preserve"> E. Determinants of adherence to treatment in bipolar disorder: a comprehensive review. </w:t>
      </w:r>
      <w:r w:rsidRPr="00181B47">
        <w:rPr>
          <w:rFonts w:ascii="Book Antiqua" w:eastAsia="宋体" w:hAnsi="Book Antiqua" w:cs="宋体"/>
          <w:i/>
          <w:iCs/>
          <w:sz w:val="24"/>
          <w:szCs w:val="24"/>
          <w:lang w:eastAsia="zh-CN"/>
        </w:rPr>
        <w:t xml:space="preserve">J Affect </w:t>
      </w:r>
      <w:proofErr w:type="spellStart"/>
      <w:r w:rsidRPr="00181B47">
        <w:rPr>
          <w:rFonts w:ascii="Book Antiqua" w:eastAsia="宋体" w:hAnsi="Book Antiqua" w:cs="宋体"/>
          <w:i/>
          <w:iCs/>
          <w:sz w:val="24"/>
          <w:szCs w:val="24"/>
          <w:lang w:eastAsia="zh-CN"/>
        </w:rPr>
        <w:t>Disord</w:t>
      </w:r>
      <w:proofErr w:type="spellEnd"/>
      <w:r w:rsidRPr="00181B47">
        <w:rPr>
          <w:rFonts w:ascii="Book Antiqua" w:eastAsia="宋体" w:hAnsi="Book Antiqua" w:cs="宋体"/>
          <w:sz w:val="24"/>
          <w:szCs w:val="24"/>
          <w:lang w:eastAsia="zh-CN"/>
        </w:rPr>
        <w:t xml:space="preserve"> 2013; </w:t>
      </w:r>
      <w:r w:rsidRPr="00181B47">
        <w:rPr>
          <w:rFonts w:ascii="Book Antiqua" w:eastAsia="宋体" w:hAnsi="Book Antiqua" w:cs="宋体"/>
          <w:b/>
          <w:bCs/>
          <w:sz w:val="24"/>
          <w:szCs w:val="24"/>
          <w:lang w:eastAsia="zh-CN"/>
        </w:rPr>
        <w:t>149</w:t>
      </w:r>
      <w:r w:rsidRPr="00181B47">
        <w:rPr>
          <w:rFonts w:ascii="Book Antiqua" w:eastAsia="宋体" w:hAnsi="Book Antiqua" w:cs="宋体"/>
          <w:sz w:val="24"/>
          <w:szCs w:val="24"/>
          <w:lang w:eastAsia="zh-CN"/>
        </w:rPr>
        <w:t>: 247-252 [PMID: 23489403 DOI: 10.1016/j.jad.2013.01.036]</w:t>
      </w:r>
    </w:p>
    <w:p w:rsidR="00181B47" w:rsidRPr="00181B47" w:rsidRDefault="00181B47" w:rsidP="00181B47">
      <w:pPr>
        <w:spacing w:after="0" w:line="360" w:lineRule="auto"/>
        <w:jc w:val="both"/>
        <w:rPr>
          <w:rFonts w:ascii="Book Antiqua" w:eastAsia="宋体" w:hAnsi="Book Antiqua" w:cs="宋体"/>
          <w:sz w:val="24"/>
          <w:szCs w:val="24"/>
          <w:lang w:eastAsia="zh-CN"/>
        </w:rPr>
      </w:pPr>
      <w:proofErr w:type="gramStart"/>
      <w:r w:rsidRPr="00181B47">
        <w:rPr>
          <w:rFonts w:ascii="Book Antiqua" w:eastAsia="宋体" w:hAnsi="Book Antiqua" w:cs="宋体"/>
          <w:sz w:val="24"/>
          <w:szCs w:val="24"/>
          <w:lang w:eastAsia="zh-CN"/>
        </w:rPr>
        <w:t xml:space="preserve">29 </w:t>
      </w:r>
      <w:proofErr w:type="spellStart"/>
      <w:r w:rsidRPr="00181B47">
        <w:rPr>
          <w:rFonts w:ascii="Book Antiqua" w:eastAsia="宋体" w:hAnsi="Book Antiqua" w:cs="宋体"/>
          <w:b/>
          <w:bCs/>
          <w:sz w:val="24"/>
          <w:szCs w:val="24"/>
          <w:lang w:eastAsia="zh-CN"/>
        </w:rPr>
        <w:t>Schou</w:t>
      </w:r>
      <w:proofErr w:type="spellEnd"/>
      <w:r w:rsidRPr="00181B47">
        <w:rPr>
          <w:rFonts w:ascii="Book Antiqua" w:eastAsia="宋体" w:hAnsi="Book Antiqua" w:cs="宋体"/>
          <w:b/>
          <w:bCs/>
          <w:sz w:val="24"/>
          <w:szCs w:val="24"/>
          <w:lang w:eastAsia="zh-CN"/>
        </w:rPr>
        <w:t xml:space="preserve"> M</w:t>
      </w:r>
      <w:r w:rsidRPr="00181B47">
        <w:rPr>
          <w:rFonts w:ascii="Book Antiqua" w:eastAsia="宋体" w:hAnsi="Book Antiqua" w:cs="宋体"/>
          <w:sz w:val="24"/>
          <w:szCs w:val="24"/>
          <w:lang w:eastAsia="zh-CN"/>
        </w:rPr>
        <w:t>.</w:t>
      </w:r>
      <w:proofErr w:type="gramEnd"/>
      <w:r w:rsidRPr="00181B47">
        <w:rPr>
          <w:rFonts w:ascii="Book Antiqua" w:eastAsia="宋体" w:hAnsi="Book Antiqua" w:cs="宋体"/>
          <w:sz w:val="24"/>
          <w:szCs w:val="24"/>
          <w:lang w:eastAsia="zh-CN"/>
        </w:rPr>
        <w:t xml:space="preserve"> </w:t>
      </w:r>
      <w:proofErr w:type="gramStart"/>
      <w:r w:rsidRPr="00181B47">
        <w:rPr>
          <w:rFonts w:ascii="Book Antiqua" w:eastAsia="宋体" w:hAnsi="Book Antiqua" w:cs="宋体"/>
          <w:sz w:val="24"/>
          <w:szCs w:val="24"/>
          <w:lang w:eastAsia="zh-CN"/>
        </w:rPr>
        <w:t>The combat of non-compliance during prophylactic lithium treatment.</w:t>
      </w:r>
      <w:proofErr w:type="gramEnd"/>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i/>
          <w:iCs/>
          <w:sz w:val="24"/>
          <w:szCs w:val="24"/>
          <w:lang w:eastAsia="zh-CN"/>
        </w:rPr>
        <w:t>Acta</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Psychiatr</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Scand</w:t>
      </w:r>
      <w:proofErr w:type="spellEnd"/>
      <w:r w:rsidRPr="00181B47">
        <w:rPr>
          <w:rFonts w:ascii="Book Antiqua" w:eastAsia="宋体" w:hAnsi="Book Antiqua" w:cs="宋体"/>
          <w:sz w:val="24"/>
          <w:szCs w:val="24"/>
          <w:lang w:eastAsia="zh-CN"/>
        </w:rPr>
        <w:t xml:space="preserve"> 1997; </w:t>
      </w:r>
      <w:r w:rsidRPr="00181B47">
        <w:rPr>
          <w:rFonts w:ascii="Book Antiqua" w:eastAsia="宋体" w:hAnsi="Book Antiqua" w:cs="宋体"/>
          <w:b/>
          <w:bCs/>
          <w:sz w:val="24"/>
          <w:szCs w:val="24"/>
          <w:lang w:eastAsia="zh-CN"/>
        </w:rPr>
        <w:t>95</w:t>
      </w:r>
      <w:r w:rsidRPr="00181B47">
        <w:rPr>
          <w:rFonts w:ascii="Book Antiqua" w:eastAsia="宋体" w:hAnsi="Book Antiqua" w:cs="宋体"/>
          <w:sz w:val="24"/>
          <w:szCs w:val="24"/>
          <w:lang w:eastAsia="zh-CN"/>
        </w:rPr>
        <w:t>: 361-363 [PMID: 9197898 DOI: 10.1111/j.1600-0447.1997.tb09646]</w:t>
      </w:r>
    </w:p>
    <w:p w:rsidR="00181B47" w:rsidRPr="00181B47" w:rsidRDefault="00181B47" w:rsidP="00181B47">
      <w:pPr>
        <w:spacing w:after="0" w:line="360" w:lineRule="auto"/>
        <w:jc w:val="both"/>
        <w:rPr>
          <w:rFonts w:ascii="Book Antiqua" w:eastAsia="宋体" w:hAnsi="Book Antiqua" w:cs="宋体"/>
          <w:sz w:val="24"/>
          <w:szCs w:val="24"/>
          <w:lang w:eastAsia="zh-CN"/>
        </w:rPr>
      </w:pPr>
      <w:proofErr w:type="gramStart"/>
      <w:r w:rsidRPr="00181B47">
        <w:rPr>
          <w:rFonts w:ascii="Book Antiqua" w:eastAsia="宋体" w:hAnsi="Book Antiqua" w:cs="宋体"/>
          <w:sz w:val="24"/>
          <w:szCs w:val="24"/>
          <w:lang w:eastAsia="zh-CN"/>
        </w:rPr>
        <w:t xml:space="preserve">30 </w:t>
      </w:r>
      <w:r w:rsidRPr="00181B47">
        <w:rPr>
          <w:rFonts w:ascii="Book Antiqua" w:eastAsia="宋体" w:hAnsi="Book Antiqua" w:cs="宋体"/>
          <w:b/>
          <w:bCs/>
          <w:sz w:val="24"/>
          <w:szCs w:val="24"/>
          <w:lang w:eastAsia="zh-CN"/>
        </w:rPr>
        <w:t>Cramer JA</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Rosenheck</w:t>
      </w:r>
      <w:proofErr w:type="spellEnd"/>
      <w:r w:rsidRPr="00181B47">
        <w:rPr>
          <w:rFonts w:ascii="Book Antiqua" w:eastAsia="宋体" w:hAnsi="Book Antiqua" w:cs="宋体"/>
          <w:sz w:val="24"/>
          <w:szCs w:val="24"/>
          <w:lang w:eastAsia="zh-CN"/>
        </w:rPr>
        <w:t xml:space="preserve"> R. Compliance with medication regimens for mental and physical disorders.</w:t>
      </w:r>
      <w:proofErr w:type="gramEnd"/>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i/>
          <w:iCs/>
          <w:sz w:val="24"/>
          <w:szCs w:val="24"/>
          <w:lang w:eastAsia="zh-CN"/>
        </w:rPr>
        <w:t>Psychiatr</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Serv</w:t>
      </w:r>
      <w:proofErr w:type="spellEnd"/>
      <w:r w:rsidRPr="00181B47">
        <w:rPr>
          <w:rFonts w:ascii="Book Antiqua" w:eastAsia="宋体" w:hAnsi="Book Antiqua" w:cs="宋体"/>
          <w:sz w:val="24"/>
          <w:szCs w:val="24"/>
          <w:lang w:eastAsia="zh-CN"/>
        </w:rPr>
        <w:t xml:space="preserve"> 1998; </w:t>
      </w:r>
      <w:r w:rsidRPr="00181B47">
        <w:rPr>
          <w:rFonts w:ascii="Book Antiqua" w:eastAsia="宋体" w:hAnsi="Book Antiqua" w:cs="宋体"/>
          <w:b/>
          <w:bCs/>
          <w:sz w:val="24"/>
          <w:szCs w:val="24"/>
          <w:lang w:eastAsia="zh-CN"/>
        </w:rPr>
        <w:t>49</w:t>
      </w:r>
      <w:r w:rsidRPr="00181B47">
        <w:rPr>
          <w:rFonts w:ascii="Book Antiqua" w:eastAsia="宋体" w:hAnsi="Book Antiqua" w:cs="宋体"/>
          <w:sz w:val="24"/>
          <w:szCs w:val="24"/>
          <w:lang w:eastAsia="zh-CN"/>
        </w:rPr>
        <w:t>: 196-201 [PMID: 9575004]</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31 </w:t>
      </w:r>
      <w:proofErr w:type="spellStart"/>
      <w:r w:rsidRPr="00181B47">
        <w:rPr>
          <w:rFonts w:ascii="Book Antiqua" w:eastAsia="宋体" w:hAnsi="Book Antiqua" w:cs="宋体"/>
          <w:b/>
          <w:bCs/>
          <w:sz w:val="24"/>
          <w:szCs w:val="24"/>
          <w:lang w:eastAsia="zh-CN"/>
        </w:rPr>
        <w:t>DiMatteo</w:t>
      </w:r>
      <w:proofErr w:type="spellEnd"/>
      <w:r w:rsidRPr="00181B47">
        <w:rPr>
          <w:rFonts w:ascii="Book Antiqua" w:eastAsia="宋体" w:hAnsi="Book Antiqua" w:cs="宋体"/>
          <w:b/>
          <w:bCs/>
          <w:sz w:val="24"/>
          <w:szCs w:val="24"/>
          <w:lang w:eastAsia="zh-CN"/>
        </w:rPr>
        <w:t xml:space="preserve"> MR</w:t>
      </w:r>
      <w:r w:rsidRPr="00181B47">
        <w:rPr>
          <w:rFonts w:ascii="Book Antiqua" w:eastAsia="宋体" w:hAnsi="Book Antiqua" w:cs="宋体"/>
          <w:sz w:val="24"/>
          <w:szCs w:val="24"/>
          <w:lang w:eastAsia="zh-CN"/>
        </w:rPr>
        <w:t xml:space="preserve">. Variations in patients' adherence to medical recommendations: a quantitative review of 50 years of research. </w:t>
      </w:r>
      <w:r w:rsidRPr="00181B47">
        <w:rPr>
          <w:rFonts w:ascii="Book Antiqua" w:eastAsia="宋体" w:hAnsi="Book Antiqua" w:cs="宋体"/>
          <w:i/>
          <w:iCs/>
          <w:sz w:val="24"/>
          <w:szCs w:val="24"/>
          <w:lang w:eastAsia="zh-CN"/>
        </w:rPr>
        <w:t>Med Care</w:t>
      </w:r>
      <w:r w:rsidRPr="00181B47">
        <w:rPr>
          <w:rFonts w:ascii="Book Antiqua" w:eastAsia="宋体" w:hAnsi="Book Antiqua" w:cs="宋体"/>
          <w:sz w:val="24"/>
          <w:szCs w:val="24"/>
          <w:lang w:eastAsia="zh-CN"/>
        </w:rPr>
        <w:t xml:space="preserve"> 2004; </w:t>
      </w:r>
      <w:r w:rsidRPr="00181B47">
        <w:rPr>
          <w:rFonts w:ascii="Book Antiqua" w:eastAsia="宋体" w:hAnsi="Book Antiqua" w:cs="宋体"/>
          <w:b/>
          <w:bCs/>
          <w:sz w:val="24"/>
          <w:szCs w:val="24"/>
          <w:lang w:eastAsia="zh-CN"/>
        </w:rPr>
        <w:t>42</w:t>
      </w:r>
      <w:r w:rsidRPr="00181B47">
        <w:rPr>
          <w:rFonts w:ascii="Book Antiqua" w:eastAsia="宋体" w:hAnsi="Book Antiqua" w:cs="宋体"/>
          <w:sz w:val="24"/>
          <w:szCs w:val="24"/>
          <w:lang w:eastAsia="zh-CN"/>
        </w:rPr>
        <w:t>: 200-209 [PMID: 15076819 DOI: 10.1097/01.mlr.0000114908.90348.f9]</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32 </w:t>
      </w:r>
      <w:proofErr w:type="spellStart"/>
      <w:r w:rsidRPr="00181B47">
        <w:rPr>
          <w:rFonts w:ascii="Book Antiqua" w:eastAsia="宋体" w:hAnsi="Book Antiqua" w:cs="宋体"/>
          <w:b/>
          <w:bCs/>
          <w:sz w:val="24"/>
          <w:szCs w:val="24"/>
          <w:lang w:eastAsia="zh-CN"/>
        </w:rPr>
        <w:t>Chakrabarti</w:t>
      </w:r>
      <w:proofErr w:type="spellEnd"/>
      <w:r w:rsidRPr="00181B47">
        <w:rPr>
          <w:rFonts w:ascii="Book Antiqua" w:eastAsia="宋体" w:hAnsi="Book Antiqua" w:cs="宋体"/>
          <w:b/>
          <w:bCs/>
          <w:sz w:val="24"/>
          <w:szCs w:val="24"/>
          <w:lang w:eastAsia="zh-CN"/>
        </w:rPr>
        <w:t xml:space="preserve"> S</w:t>
      </w:r>
      <w:r w:rsidRPr="00181B47">
        <w:rPr>
          <w:rFonts w:ascii="Book Antiqua" w:eastAsia="宋体" w:hAnsi="Book Antiqua" w:cs="宋体"/>
          <w:sz w:val="24"/>
          <w:szCs w:val="24"/>
          <w:lang w:eastAsia="zh-CN"/>
        </w:rPr>
        <w:t xml:space="preserve">. What's in a name? </w:t>
      </w:r>
      <w:proofErr w:type="gramStart"/>
      <w:r w:rsidRPr="00181B47">
        <w:rPr>
          <w:rFonts w:ascii="Book Antiqua" w:eastAsia="宋体" w:hAnsi="Book Antiqua" w:cs="宋体"/>
          <w:sz w:val="24"/>
          <w:szCs w:val="24"/>
          <w:lang w:eastAsia="zh-CN"/>
        </w:rPr>
        <w:t>Compliance, adherence and concordance in chronic psychiatric disorders.</w:t>
      </w:r>
      <w:proofErr w:type="gramEnd"/>
      <w:r w:rsidRPr="00181B47">
        <w:rPr>
          <w:rFonts w:ascii="Book Antiqua" w:eastAsia="宋体" w:hAnsi="Book Antiqua" w:cs="宋体"/>
          <w:sz w:val="24"/>
          <w:szCs w:val="24"/>
          <w:lang w:eastAsia="zh-CN"/>
        </w:rPr>
        <w:t xml:space="preserve"> </w:t>
      </w:r>
      <w:r w:rsidRPr="00181B47">
        <w:rPr>
          <w:rFonts w:ascii="Book Antiqua" w:eastAsia="宋体" w:hAnsi="Book Antiqua" w:cs="宋体"/>
          <w:i/>
          <w:iCs/>
          <w:sz w:val="24"/>
          <w:szCs w:val="24"/>
          <w:lang w:eastAsia="zh-CN"/>
        </w:rPr>
        <w:t>World J Psychiatry</w:t>
      </w:r>
      <w:r w:rsidRPr="00181B47">
        <w:rPr>
          <w:rFonts w:ascii="Book Antiqua" w:eastAsia="宋体" w:hAnsi="Book Antiqua" w:cs="宋体"/>
          <w:sz w:val="24"/>
          <w:szCs w:val="24"/>
          <w:lang w:eastAsia="zh-CN"/>
        </w:rPr>
        <w:t xml:space="preserve"> 2014; </w:t>
      </w:r>
      <w:r w:rsidRPr="00181B47">
        <w:rPr>
          <w:rFonts w:ascii="Book Antiqua" w:eastAsia="宋体" w:hAnsi="Book Antiqua" w:cs="宋体"/>
          <w:b/>
          <w:bCs/>
          <w:sz w:val="24"/>
          <w:szCs w:val="24"/>
          <w:lang w:eastAsia="zh-CN"/>
        </w:rPr>
        <w:t>4</w:t>
      </w:r>
      <w:r w:rsidRPr="00181B47">
        <w:rPr>
          <w:rFonts w:ascii="Book Antiqua" w:eastAsia="宋体" w:hAnsi="Book Antiqua" w:cs="宋体"/>
          <w:sz w:val="24"/>
          <w:szCs w:val="24"/>
          <w:lang w:eastAsia="zh-CN"/>
        </w:rPr>
        <w:t>: 30-36 [PMID: 25019054 DOI: 10.5498/wjp.v4.i2.30]</w:t>
      </w:r>
    </w:p>
    <w:p w:rsidR="00181B47" w:rsidRPr="00181B47" w:rsidRDefault="00181B47" w:rsidP="00181B47">
      <w:pPr>
        <w:spacing w:after="0" w:line="360" w:lineRule="auto"/>
        <w:jc w:val="both"/>
        <w:rPr>
          <w:rFonts w:ascii="Book Antiqua" w:eastAsia="宋体" w:hAnsi="Book Antiqua" w:cs="宋体"/>
          <w:sz w:val="24"/>
          <w:szCs w:val="24"/>
          <w:lang w:eastAsia="zh-CN"/>
        </w:rPr>
      </w:pPr>
      <w:proofErr w:type="gramStart"/>
      <w:r w:rsidRPr="00181B47">
        <w:rPr>
          <w:rFonts w:ascii="Book Antiqua" w:eastAsia="宋体" w:hAnsi="Book Antiqua" w:cs="宋体"/>
          <w:sz w:val="24"/>
          <w:szCs w:val="24"/>
          <w:lang w:eastAsia="zh-CN"/>
        </w:rPr>
        <w:t xml:space="preserve">33 </w:t>
      </w:r>
      <w:r w:rsidRPr="00181B47">
        <w:rPr>
          <w:rFonts w:ascii="Book Antiqua" w:eastAsia="宋体" w:hAnsi="Book Antiqua" w:cs="宋体"/>
          <w:b/>
          <w:bCs/>
          <w:sz w:val="24"/>
          <w:szCs w:val="24"/>
          <w:lang w:eastAsia="zh-CN"/>
        </w:rPr>
        <w:t>Stephenson BJ</w:t>
      </w:r>
      <w:r w:rsidRPr="00181B47">
        <w:rPr>
          <w:rFonts w:ascii="Book Antiqua" w:eastAsia="宋体" w:hAnsi="Book Antiqua" w:cs="宋体"/>
          <w:sz w:val="24"/>
          <w:szCs w:val="24"/>
          <w:lang w:eastAsia="zh-CN"/>
        </w:rPr>
        <w:t xml:space="preserve">, Rowe BH, Haynes RB, </w:t>
      </w:r>
      <w:proofErr w:type="spellStart"/>
      <w:r w:rsidRPr="00181B47">
        <w:rPr>
          <w:rFonts w:ascii="Book Antiqua" w:eastAsia="宋体" w:hAnsi="Book Antiqua" w:cs="宋体"/>
          <w:sz w:val="24"/>
          <w:szCs w:val="24"/>
          <w:lang w:eastAsia="zh-CN"/>
        </w:rPr>
        <w:t>Macharia</w:t>
      </w:r>
      <w:proofErr w:type="spellEnd"/>
      <w:r w:rsidRPr="00181B47">
        <w:rPr>
          <w:rFonts w:ascii="Book Antiqua" w:eastAsia="宋体" w:hAnsi="Book Antiqua" w:cs="宋体"/>
          <w:sz w:val="24"/>
          <w:szCs w:val="24"/>
          <w:lang w:eastAsia="zh-CN"/>
        </w:rPr>
        <w:t xml:space="preserve"> WM, Leon G.</w:t>
      </w:r>
      <w:proofErr w:type="gramEnd"/>
      <w:r w:rsidRPr="00181B47">
        <w:rPr>
          <w:rFonts w:ascii="Book Antiqua" w:eastAsia="宋体" w:hAnsi="Book Antiqua" w:cs="宋体"/>
          <w:sz w:val="24"/>
          <w:szCs w:val="24"/>
          <w:lang w:eastAsia="zh-CN"/>
        </w:rPr>
        <w:t xml:space="preserve"> </w:t>
      </w:r>
      <w:proofErr w:type="gramStart"/>
      <w:r w:rsidRPr="00181B47">
        <w:rPr>
          <w:rFonts w:ascii="Book Antiqua" w:eastAsia="宋体" w:hAnsi="Book Antiqua" w:cs="宋体"/>
          <w:sz w:val="24"/>
          <w:szCs w:val="24"/>
          <w:lang w:eastAsia="zh-CN"/>
        </w:rPr>
        <w:t>The rational clinical examination.</w:t>
      </w:r>
      <w:proofErr w:type="gramEnd"/>
      <w:r w:rsidRPr="00181B47">
        <w:rPr>
          <w:rFonts w:ascii="Book Antiqua" w:eastAsia="宋体" w:hAnsi="Book Antiqua" w:cs="宋体"/>
          <w:sz w:val="24"/>
          <w:szCs w:val="24"/>
          <w:lang w:eastAsia="zh-CN"/>
        </w:rPr>
        <w:t xml:space="preserve"> Is this patient taking the treatment as prescribed? </w:t>
      </w:r>
      <w:r w:rsidRPr="00181B47">
        <w:rPr>
          <w:rFonts w:ascii="Book Antiqua" w:eastAsia="宋体" w:hAnsi="Book Antiqua" w:cs="宋体"/>
          <w:i/>
          <w:iCs/>
          <w:sz w:val="24"/>
          <w:szCs w:val="24"/>
          <w:lang w:eastAsia="zh-CN"/>
        </w:rPr>
        <w:t>JAMA</w:t>
      </w:r>
      <w:r w:rsidRPr="00181B47">
        <w:rPr>
          <w:rFonts w:ascii="Book Antiqua" w:eastAsia="宋体" w:hAnsi="Book Antiqua" w:cs="宋体"/>
          <w:sz w:val="24"/>
          <w:szCs w:val="24"/>
          <w:lang w:eastAsia="zh-CN"/>
        </w:rPr>
        <w:t xml:space="preserve"> 1993; </w:t>
      </w:r>
      <w:r w:rsidRPr="00181B47">
        <w:rPr>
          <w:rFonts w:ascii="Book Antiqua" w:eastAsia="宋体" w:hAnsi="Book Antiqua" w:cs="宋体"/>
          <w:b/>
          <w:bCs/>
          <w:sz w:val="24"/>
          <w:szCs w:val="24"/>
          <w:lang w:eastAsia="zh-CN"/>
        </w:rPr>
        <w:t>269</w:t>
      </w:r>
      <w:r w:rsidRPr="00181B47">
        <w:rPr>
          <w:rFonts w:ascii="Book Antiqua" w:eastAsia="宋体" w:hAnsi="Book Antiqua" w:cs="宋体"/>
          <w:sz w:val="24"/>
          <w:szCs w:val="24"/>
          <w:lang w:eastAsia="zh-CN"/>
        </w:rPr>
        <w:t>: 2779-2781 [PMID: 8492406 DOI: 10.1001/jama.1993.03500210079036]</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34 </w:t>
      </w:r>
      <w:proofErr w:type="spellStart"/>
      <w:r w:rsidRPr="00181B47">
        <w:rPr>
          <w:rFonts w:ascii="Book Antiqua" w:eastAsia="宋体" w:hAnsi="Book Antiqua" w:cs="宋体"/>
          <w:b/>
          <w:bCs/>
          <w:sz w:val="24"/>
          <w:szCs w:val="24"/>
          <w:lang w:eastAsia="zh-CN"/>
        </w:rPr>
        <w:t>Aagaard</w:t>
      </w:r>
      <w:proofErr w:type="spellEnd"/>
      <w:r w:rsidRPr="00181B47">
        <w:rPr>
          <w:rFonts w:ascii="Book Antiqua" w:eastAsia="宋体" w:hAnsi="Book Antiqua" w:cs="宋体"/>
          <w:b/>
          <w:bCs/>
          <w:sz w:val="24"/>
          <w:szCs w:val="24"/>
          <w:lang w:eastAsia="zh-CN"/>
        </w:rPr>
        <w:t xml:space="preserve"> J</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Vestergaard</w:t>
      </w:r>
      <w:proofErr w:type="spellEnd"/>
      <w:r w:rsidRPr="00181B47">
        <w:rPr>
          <w:rFonts w:ascii="Book Antiqua" w:eastAsia="宋体" w:hAnsi="Book Antiqua" w:cs="宋体"/>
          <w:sz w:val="24"/>
          <w:szCs w:val="24"/>
          <w:lang w:eastAsia="zh-CN"/>
        </w:rPr>
        <w:t xml:space="preserve"> P. Predictors of outcome in prophylactic lithium treatment: a 2-year prospective study. </w:t>
      </w:r>
      <w:r w:rsidRPr="00181B47">
        <w:rPr>
          <w:rFonts w:ascii="Book Antiqua" w:eastAsia="宋体" w:hAnsi="Book Antiqua" w:cs="宋体"/>
          <w:i/>
          <w:iCs/>
          <w:sz w:val="24"/>
          <w:szCs w:val="24"/>
          <w:lang w:eastAsia="zh-CN"/>
        </w:rPr>
        <w:t xml:space="preserve">J Affect </w:t>
      </w:r>
      <w:proofErr w:type="spellStart"/>
      <w:r w:rsidRPr="00181B47">
        <w:rPr>
          <w:rFonts w:ascii="Book Antiqua" w:eastAsia="宋体" w:hAnsi="Book Antiqua" w:cs="宋体"/>
          <w:i/>
          <w:iCs/>
          <w:sz w:val="24"/>
          <w:szCs w:val="24"/>
          <w:lang w:eastAsia="zh-CN"/>
        </w:rPr>
        <w:t>Disord</w:t>
      </w:r>
      <w:proofErr w:type="spellEnd"/>
      <w:r w:rsidRPr="00181B47">
        <w:rPr>
          <w:rFonts w:ascii="Book Antiqua" w:eastAsia="宋体" w:hAnsi="Book Antiqua" w:cs="宋体"/>
          <w:sz w:val="24"/>
          <w:szCs w:val="24"/>
          <w:lang w:eastAsia="zh-CN"/>
        </w:rPr>
        <w:t xml:space="preserve"> 1990; </w:t>
      </w:r>
      <w:r w:rsidRPr="00181B47">
        <w:rPr>
          <w:rFonts w:ascii="Book Antiqua" w:eastAsia="宋体" w:hAnsi="Book Antiqua" w:cs="宋体"/>
          <w:b/>
          <w:bCs/>
          <w:sz w:val="24"/>
          <w:szCs w:val="24"/>
          <w:lang w:eastAsia="zh-CN"/>
        </w:rPr>
        <w:t>18</w:t>
      </w:r>
      <w:r w:rsidRPr="00181B47">
        <w:rPr>
          <w:rFonts w:ascii="Book Antiqua" w:eastAsia="宋体" w:hAnsi="Book Antiqua" w:cs="宋体"/>
          <w:sz w:val="24"/>
          <w:szCs w:val="24"/>
          <w:lang w:eastAsia="zh-CN"/>
        </w:rPr>
        <w:t>: 259-266 [PMID: 2140378 DOI: 10.1016/0165-0327(90)90077-L]</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35 </w:t>
      </w:r>
      <w:proofErr w:type="spellStart"/>
      <w:r w:rsidRPr="00181B47">
        <w:rPr>
          <w:rFonts w:ascii="Book Antiqua" w:eastAsia="宋体" w:hAnsi="Book Antiqua" w:cs="宋体"/>
          <w:b/>
          <w:bCs/>
          <w:sz w:val="24"/>
          <w:szCs w:val="24"/>
          <w:lang w:eastAsia="zh-CN"/>
        </w:rPr>
        <w:t>Baldessarini</w:t>
      </w:r>
      <w:proofErr w:type="spellEnd"/>
      <w:r w:rsidRPr="00181B47">
        <w:rPr>
          <w:rFonts w:ascii="Book Antiqua" w:eastAsia="宋体" w:hAnsi="Book Antiqua" w:cs="宋体"/>
          <w:b/>
          <w:bCs/>
          <w:sz w:val="24"/>
          <w:szCs w:val="24"/>
          <w:lang w:eastAsia="zh-CN"/>
        </w:rPr>
        <w:t xml:space="preserve"> RJ</w:t>
      </w:r>
      <w:r w:rsidRPr="00181B47">
        <w:rPr>
          <w:rFonts w:ascii="Book Antiqua" w:eastAsia="宋体" w:hAnsi="Book Antiqua" w:cs="宋体"/>
          <w:sz w:val="24"/>
          <w:szCs w:val="24"/>
          <w:lang w:eastAsia="zh-CN"/>
        </w:rPr>
        <w:t xml:space="preserve">, Perry R, Pike J. Factors associated with treatment </w:t>
      </w:r>
      <w:proofErr w:type="spellStart"/>
      <w:r w:rsidRPr="00181B47">
        <w:rPr>
          <w:rFonts w:ascii="Book Antiqua" w:eastAsia="宋体" w:hAnsi="Book Antiqua" w:cs="宋体"/>
          <w:sz w:val="24"/>
          <w:szCs w:val="24"/>
          <w:lang w:eastAsia="zh-CN"/>
        </w:rPr>
        <w:t>nonadherence</w:t>
      </w:r>
      <w:proofErr w:type="spellEnd"/>
      <w:r w:rsidRPr="00181B47">
        <w:rPr>
          <w:rFonts w:ascii="Book Antiqua" w:eastAsia="宋体" w:hAnsi="Book Antiqua" w:cs="宋体"/>
          <w:sz w:val="24"/>
          <w:szCs w:val="24"/>
          <w:lang w:eastAsia="zh-CN"/>
        </w:rPr>
        <w:t xml:space="preserve"> among US bipolar disorder patients. </w:t>
      </w:r>
      <w:r w:rsidRPr="00181B47">
        <w:rPr>
          <w:rFonts w:ascii="Book Antiqua" w:eastAsia="宋体" w:hAnsi="Book Antiqua" w:cs="宋体"/>
          <w:i/>
          <w:iCs/>
          <w:sz w:val="24"/>
          <w:szCs w:val="24"/>
          <w:lang w:eastAsia="zh-CN"/>
        </w:rPr>
        <w:t xml:space="preserve">Hum </w:t>
      </w:r>
      <w:proofErr w:type="spellStart"/>
      <w:r w:rsidRPr="00181B47">
        <w:rPr>
          <w:rFonts w:ascii="Book Antiqua" w:eastAsia="宋体" w:hAnsi="Book Antiqua" w:cs="宋体"/>
          <w:i/>
          <w:iCs/>
          <w:sz w:val="24"/>
          <w:szCs w:val="24"/>
          <w:lang w:eastAsia="zh-CN"/>
        </w:rPr>
        <w:t>Psychopharmacol</w:t>
      </w:r>
      <w:proofErr w:type="spellEnd"/>
      <w:r w:rsidRPr="00181B47">
        <w:rPr>
          <w:rFonts w:ascii="Book Antiqua" w:eastAsia="宋体" w:hAnsi="Book Antiqua" w:cs="宋体"/>
          <w:sz w:val="24"/>
          <w:szCs w:val="24"/>
          <w:lang w:eastAsia="zh-CN"/>
        </w:rPr>
        <w:t xml:space="preserve"> 2008; </w:t>
      </w:r>
      <w:r w:rsidRPr="00181B47">
        <w:rPr>
          <w:rFonts w:ascii="Book Antiqua" w:eastAsia="宋体" w:hAnsi="Book Antiqua" w:cs="宋体"/>
          <w:b/>
          <w:bCs/>
          <w:sz w:val="24"/>
          <w:szCs w:val="24"/>
          <w:lang w:eastAsia="zh-CN"/>
        </w:rPr>
        <w:t>23</w:t>
      </w:r>
      <w:r w:rsidRPr="00181B47">
        <w:rPr>
          <w:rFonts w:ascii="Book Antiqua" w:eastAsia="宋体" w:hAnsi="Book Antiqua" w:cs="宋体"/>
          <w:sz w:val="24"/>
          <w:szCs w:val="24"/>
          <w:lang w:eastAsia="zh-CN"/>
        </w:rPr>
        <w:t>: 95-105 [PMID: 18058849 DOI: 10.1002/hup.908]</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36 </w:t>
      </w:r>
      <w:proofErr w:type="spellStart"/>
      <w:r w:rsidRPr="00181B47">
        <w:rPr>
          <w:rFonts w:ascii="Book Antiqua" w:eastAsia="宋体" w:hAnsi="Book Antiqua" w:cs="宋体"/>
          <w:b/>
          <w:bCs/>
          <w:sz w:val="24"/>
          <w:szCs w:val="24"/>
          <w:lang w:eastAsia="zh-CN"/>
        </w:rPr>
        <w:t>Vieta</w:t>
      </w:r>
      <w:proofErr w:type="spellEnd"/>
      <w:r w:rsidRPr="00181B47">
        <w:rPr>
          <w:rFonts w:ascii="Book Antiqua" w:eastAsia="宋体" w:hAnsi="Book Antiqua" w:cs="宋体"/>
          <w:b/>
          <w:bCs/>
          <w:sz w:val="24"/>
          <w:szCs w:val="24"/>
          <w:lang w:eastAsia="zh-CN"/>
        </w:rPr>
        <w:t xml:space="preserve"> E</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Azorin</w:t>
      </w:r>
      <w:proofErr w:type="spellEnd"/>
      <w:r w:rsidRPr="00181B47">
        <w:rPr>
          <w:rFonts w:ascii="Book Antiqua" w:eastAsia="宋体" w:hAnsi="Book Antiqua" w:cs="宋体"/>
          <w:sz w:val="24"/>
          <w:szCs w:val="24"/>
          <w:lang w:eastAsia="zh-CN"/>
        </w:rPr>
        <w:t xml:space="preserve"> JM, Bauer M, </w:t>
      </w:r>
      <w:proofErr w:type="spellStart"/>
      <w:r w:rsidRPr="00181B47">
        <w:rPr>
          <w:rFonts w:ascii="Book Antiqua" w:eastAsia="宋体" w:hAnsi="Book Antiqua" w:cs="宋体"/>
          <w:sz w:val="24"/>
          <w:szCs w:val="24"/>
          <w:lang w:eastAsia="zh-CN"/>
        </w:rPr>
        <w:t>Frangou</w:t>
      </w:r>
      <w:proofErr w:type="spellEnd"/>
      <w:r w:rsidRPr="00181B47">
        <w:rPr>
          <w:rFonts w:ascii="Book Antiqua" w:eastAsia="宋体" w:hAnsi="Book Antiqua" w:cs="宋体"/>
          <w:sz w:val="24"/>
          <w:szCs w:val="24"/>
          <w:lang w:eastAsia="zh-CN"/>
        </w:rPr>
        <w:t xml:space="preserve"> S, </w:t>
      </w:r>
      <w:proofErr w:type="spellStart"/>
      <w:r w:rsidRPr="00181B47">
        <w:rPr>
          <w:rFonts w:ascii="Book Antiqua" w:eastAsia="宋体" w:hAnsi="Book Antiqua" w:cs="宋体"/>
          <w:sz w:val="24"/>
          <w:szCs w:val="24"/>
          <w:lang w:eastAsia="zh-CN"/>
        </w:rPr>
        <w:t>Perugi</w:t>
      </w:r>
      <w:proofErr w:type="spellEnd"/>
      <w:r w:rsidRPr="00181B47">
        <w:rPr>
          <w:rFonts w:ascii="Book Antiqua" w:eastAsia="宋体" w:hAnsi="Book Antiqua" w:cs="宋体"/>
          <w:sz w:val="24"/>
          <w:szCs w:val="24"/>
          <w:lang w:eastAsia="zh-CN"/>
        </w:rPr>
        <w:t xml:space="preserve"> G, Martinez G, Schreiner A. Psychiatrists' perceptions of potential reasons for non- and partial adherence to </w:t>
      </w:r>
      <w:r w:rsidRPr="00181B47">
        <w:rPr>
          <w:rFonts w:ascii="Book Antiqua" w:eastAsia="宋体" w:hAnsi="Book Antiqua" w:cs="宋体"/>
          <w:sz w:val="24"/>
          <w:szCs w:val="24"/>
          <w:lang w:eastAsia="zh-CN"/>
        </w:rPr>
        <w:lastRenderedPageBreak/>
        <w:t xml:space="preserve">medication: results of a survey in bipolar disorder from eight European countries. </w:t>
      </w:r>
      <w:r w:rsidRPr="00181B47">
        <w:rPr>
          <w:rFonts w:ascii="Book Antiqua" w:eastAsia="宋体" w:hAnsi="Book Antiqua" w:cs="宋体"/>
          <w:i/>
          <w:iCs/>
          <w:sz w:val="24"/>
          <w:szCs w:val="24"/>
          <w:lang w:eastAsia="zh-CN"/>
        </w:rPr>
        <w:t xml:space="preserve">J Affect </w:t>
      </w:r>
      <w:proofErr w:type="spellStart"/>
      <w:r w:rsidRPr="00181B47">
        <w:rPr>
          <w:rFonts w:ascii="Book Antiqua" w:eastAsia="宋体" w:hAnsi="Book Antiqua" w:cs="宋体"/>
          <w:i/>
          <w:iCs/>
          <w:sz w:val="24"/>
          <w:szCs w:val="24"/>
          <w:lang w:eastAsia="zh-CN"/>
        </w:rPr>
        <w:t>Disord</w:t>
      </w:r>
      <w:proofErr w:type="spellEnd"/>
      <w:r w:rsidRPr="00181B47">
        <w:rPr>
          <w:rFonts w:ascii="Book Antiqua" w:eastAsia="宋体" w:hAnsi="Book Antiqua" w:cs="宋体"/>
          <w:sz w:val="24"/>
          <w:szCs w:val="24"/>
          <w:lang w:eastAsia="zh-CN"/>
        </w:rPr>
        <w:t xml:space="preserve"> 2012; </w:t>
      </w:r>
      <w:r w:rsidRPr="00181B47">
        <w:rPr>
          <w:rFonts w:ascii="Book Antiqua" w:eastAsia="宋体" w:hAnsi="Book Antiqua" w:cs="宋体"/>
          <w:b/>
          <w:bCs/>
          <w:sz w:val="24"/>
          <w:szCs w:val="24"/>
          <w:lang w:eastAsia="zh-CN"/>
        </w:rPr>
        <w:t>143</w:t>
      </w:r>
      <w:r w:rsidRPr="00181B47">
        <w:rPr>
          <w:rFonts w:ascii="Book Antiqua" w:eastAsia="宋体" w:hAnsi="Book Antiqua" w:cs="宋体"/>
          <w:sz w:val="24"/>
          <w:szCs w:val="24"/>
          <w:lang w:eastAsia="zh-CN"/>
        </w:rPr>
        <w:t>: 125-130 [PMID: 22840608 DOI: 10.1016/j.jad.2012.05.041]</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37 </w:t>
      </w:r>
      <w:r w:rsidRPr="00181B47">
        <w:rPr>
          <w:rFonts w:ascii="Book Antiqua" w:eastAsia="宋体" w:hAnsi="Book Antiqua" w:cs="宋体"/>
          <w:b/>
          <w:bCs/>
          <w:sz w:val="24"/>
          <w:szCs w:val="24"/>
          <w:lang w:eastAsia="zh-CN"/>
        </w:rPr>
        <w:t>Jamison KR</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Gerner</w:t>
      </w:r>
      <w:proofErr w:type="spellEnd"/>
      <w:r w:rsidRPr="00181B47">
        <w:rPr>
          <w:rFonts w:ascii="Book Antiqua" w:eastAsia="宋体" w:hAnsi="Book Antiqua" w:cs="宋体"/>
          <w:sz w:val="24"/>
          <w:szCs w:val="24"/>
          <w:lang w:eastAsia="zh-CN"/>
        </w:rPr>
        <w:t xml:space="preserve"> RH, Goodwin FK. Patient and physician attitudes toward lithium: relationship to compliance. </w:t>
      </w:r>
      <w:r w:rsidRPr="00181B47">
        <w:rPr>
          <w:rFonts w:ascii="Book Antiqua" w:eastAsia="宋体" w:hAnsi="Book Antiqua" w:cs="宋体"/>
          <w:i/>
          <w:iCs/>
          <w:sz w:val="24"/>
          <w:szCs w:val="24"/>
          <w:lang w:eastAsia="zh-CN"/>
        </w:rPr>
        <w:t>Arch Gen Psychiatry</w:t>
      </w:r>
      <w:r w:rsidRPr="00181B47">
        <w:rPr>
          <w:rFonts w:ascii="Book Antiqua" w:eastAsia="宋体" w:hAnsi="Book Antiqua" w:cs="宋体"/>
          <w:sz w:val="24"/>
          <w:szCs w:val="24"/>
          <w:lang w:eastAsia="zh-CN"/>
        </w:rPr>
        <w:t xml:space="preserve"> 1979; </w:t>
      </w:r>
      <w:r w:rsidRPr="00181B47">
        <w:rPr>
          <w:rFonts w:ascii="Book Antiqua" w:eastAsia="宋体" w:hAnsi="Book Antiqua" w:cs="宋体"/>
          <w:b/>
          <w:bCs/>
          <w:sz w:val="24"/>
          <w:szCs w:val="24"/>
          <w:lang w:eastAsia="zh-CN"/>
        </w:rPr>
        <w:t>36</w:t>
      </w:r>
      <w:r w:rsidRPr="00181B47">
        <w:rPr>
          <w:rFonts w:ascii="Book Antiqua" w:eastAsia="宋体" w:hAnsi="Book Antiqua" w:cs="宋体"/>
          <w:sz w:val="24"/>
          <w:szCs w:val="24"/>
          <w:lang w:eastAsia="zh-CN"/>
        </w:rPr>
        <w:t>: 866-869 [PMID: 454105 DOI: 10.1001/archpsyc.1979.01780080040011]</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38 </w:t>
      </w:r>
      <w:r w:rsidRPr="00181B47">
        <w:rPr>
          <w:rFonts w:ascii="Book Antiqua" w:eastAsia="宋体" w:hAnsi="Book Antiqua" w:cs="宋体"/>
          <w:b/>
          <w:bCs/>
          <w:sz w:val="24"/>
          <w:szCs w:val="24"/>
          <w:lang w:eastAsia="zh-CN"/>
        </w:rPr>
        <w:t>Busby KK</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Sajatovic</w:t>
      </w:r>
      <w:proofErr w:type="spellEnd"/>
      <w:r w:rsidRPr="00181B47">
        <w:rPr>
          <w:rFonts w:ascii="Book Antiqua" w:eastAsia="宋体" w:hAnsi="Book Antiqua" w:cs="宋体"/>
          <w:sz w:val="24"/>
          <w:szCs w:val="24"/>
          <w:lang w:eastAsia="zh-CN"/>
        </w:rPr>
        <w:t xml:space="preserve"> M. REVIEW: Patient, treatment, and systems-level factors in bipolar disorder </w:t>
      </w:r>
      <w:proofErr w:type="spellStart"/>
      <w:r w:rsidRPr="00181B47">
        <w:rPr>
          <w:rFonts w:ascii="Book Antiqua" w:eastAsia="宋体" w:hAnsi="Book Antiqua" w:cs="宋体"/>
          <w:sz w:val="24"/>
          <w:szCs w:val="24"/>
          <w:lang w:eastAsia="zh-CN"/>
        </w:rPr>
        <w:t>nonadherence</w:t>
      </w:r>
      <w:proofErr w:type="spellEnd"/>
      <w:r w:rsidRPr="00181B47">
        <w:rPr>
          <w:rFonts w:ascii="Book Antiqua" w:eastAsia="宋体" w:hAnsi="Book Antiqua" w:cs="宋体"/>
          <w:sz w:val="24"/>
          <w:szCs w:val="24"/>
          <w:lang w:eastAsia="zh-CN"/>
        </w:rPr>
        <w:t xml:space="preserve">: A summary of the literature. </w:t>
      </w:r>
      <w:r w:rsidRPr="00181B47">
        <w:rPr>
          <w:rFonts w:ascii="Book Antiqua" w:eastAsia="宋体" w:hAnsi="Book Antiqua" w:cs="宋体"/>
          <w:i/>
          <w:iCs/>
          <w:sz w:val="24"/>
          <w:szCs w:val="24"/>
          <w:lang w:eastAsia="zh-CN"/>
        </w:rPr>
        <w:t xml:space="preserve">CNS </w:t>
      </w:r>
      <w:proofErr w:type="spellStart"/>
      <w:r w:rsidRPr="00181B47">
        <w:rPr>
          <w:rFonts w:ascii="Book Antiqua" w:eastAsia="宋体" w:hAnsi="Book Antiqua" w:cs="宋体"/>
          <w:i/>
          <w:iCs/>
          <w:sz w:val="24"/>
          <w:szCs w:val="24"/>
          <w:lang w:eastAsia="zh-CN"/>
        </w:rPr>
        <w:t>Neurosci</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Ther</w:t>
      </w:r>
      <w:proofErr w:type="spellEnd"/>
      <w:r w:rsidRPr="00181B47">
        <w:rPr>
          <w:rFonts w:ascii="Book Antiqua" w:eastAsia="宋体" w:hAnsi="Book Antiqua" w:cs="宋体"/>
          <w:sz w:val="24"/>
          <w:szCs w:val="24"/>
          <w:lang w:eastAsia="zh-CN"/>
        </w:rPr>
        <w:t xml:space="preserve"> 2010; </w:t>
      </w:r>
      <w:r w:rsidRPr="00181B47">
        <w:rPr>
          <w:rFonts w:ascii="Book Antiqua" w:eastAsia="宋体" w:hAnsi="Book Antiqua" w:cs="宋体"/>
          <w:b/>
          <w:bCs/>
          <w:sz w:val="24"/>
          <w:szCs w:val="24"/>
          <w:lang w:eastAsia="zh-CN"/>
        </w:rPr>
        <w:t>16</w:t>
      </w:r>
      <w:r w:rsidRPr="00181B47">
        <w:rPr>
          <w:rFonts w:ascii="Book Antiqua" w:eastAsia="宋体" w:hAnsi="Book Antiqua" w:cs="宋体"/>
          <w:sz w:val="24"/>
          <w:szCs w:val="24"/>
          <w:lang w:eastAsia="zh-CN"/>
        </w:rPr>
        <w:t>: 308-315 [PMID: 21050421 DOI: 10.1111/j.1755-5949.2010.00191.x]</w:t>
      </w:r>
    </w:p>
    <w:p w:rsidR="00181B47" w:rsidRPr="00181B47" w:rsidRDefault="00181B47" w:rsidP="00181B47">
      <w:pPr>
        <w:spacing w:after="0" w:line="360" w:lineRule="auto"/>
        <w:jc w:val="both"/>
        <w:rPr>
          <w:rFonts w:ascii="Book Antiqua" w:eastAsia="宋体" w:hAnsi="Book Antiqua" w:cs="宋体"/>
          <w:sz w:val="24"/>
          <w:szCs w:val="24"/>
          <w:lang w:eastAsia="zh-CN"/>
        </w:rPr>
      </w:pPr>
      <w:proofErr w:type="gramStart"/>
      <w:r w:rsidRPr="00181B47">
        <w:rPr>
          <w:rFonts w:ascii="Book Antiqua" w:eastAsia="宋体" w:hAnsi="Book Antiqua" w:cs="宋体"/>
          <w:sz w:val="24"/>
          <w:szCs w:val="24"/>
          <w:lang w:eastAsia="zh-CN"/>
        </w:rPr>
        <w:t xml:space="preserve">39 </w:t>
      </w:r>
      <w:r w:rsidRPr="00181B47">
        <w:rPr>
          <w:rFonts w:ascii="Book Antiqua" w:eastAsia="宋体" w:hAnsi="Book Antiqua" w:cs="宋体"/>
          <w:b/>
          <w:bCs/>
          <w:sz w:val="24"/>
          <w:szCs w:val="24"/>
          <w:lang w:eastAsia="zh-CN"/>
        </w:rPr>
        <w:t>Depp CA</w:t>
      </w:r>
      <w:r w:rsidRPr="00181B47">
        <w:rPr>
          <w:rFonts w:ascii="Book Antiqua" w:eastAsia="宋体" w:hAnsi="Book Antiqua" w:cs="宋体"/>
          <w:sz w:val="24"/>
          <w:szCs w:val="24"/>
          <w:lang w:eastAsia="zh-CN"/>
        </w:rPr>
        <w:t xml:space="preserve">, Moore DJ, Patterson TL, </w:t>
      </w:r>
      <w:proofErr w:type="spellStart"/>
      <w:r w:rsidRPr="00181B47">
        <w:rPr>
          <w:rFonts w:ascii="Book Antiqua" w:eastAsia="宋体" w:hAnsi="Book Antiqua" w:cs="宋体"/>
          <w:sz w:val="24"/>
          <w:szCs w:val="24"/>
          <w:lang w:eastAsia="zh-CN"/>
        </w:rPr>
        <w:t>Lebowitz</w:t>
      </w:r>
      <w:proofErr w:type="spellEnd"/>
      <w:r w:rsidRPr="00181B47">
        <w:rPr>
          <w:rFonts w:ascii="Book Antiqua" w:eastAsia="宋体" w:hAnsi="Book Antiqua" w:cs="宋体"/>
          <w:sz w:val="24"/>
          <w:szCs w:val="24"/>
          <w:lang w:eastAsia="zh-CN"/>
        </w:rPr>
        <w:t xml:space="preserve"> BD, </w:t>
      </w:r>
      <w:proofErr w:type="spellStart"/>
      <w:r w:rsidRPr="00181B47">
        <w:rPr>
          <w:rFonts w:ascii="Book Antiqua" w:eastAsia="宋体" w:hAnsi="Book Antiqua" w:cs="宋体"/>
          <w:sz w:val="24"/>
          <w:szCs w:val="24"/>
          <w:lang w:eastAsia="zh-CN"/>
        </w:rPr>
        <w:t>Jeste</w:t>
      </w:r>
      <w:proofErr w:type="spellEnd"/>
      <w:r w:rsidRPr="00181B47">
        <w:rPr>
          <w:rFonts w:ascii="Book Antiqua" w:eastAsia="宋体" w:hAnsi="Book Antiqua" w:cs="宋体"/>
          <w:sz w:val="24"/>
          <w:szCs w:val="24"/>
          <w:lang w:eastAsia="zh-CN"/>
        </w:rPr>
        <w:t xml:space="preserve"> DV.</w:t>
      </w:r>
      <w:proofErr w:type="gramEnd"/>
      <w:r w:rsidRPr="00181B47">
        <w:rPr>
          <w:rFonts w:ascii="Book Antiqua" w:eastAsia="宋体" w:hAnsi="Book Antiqua" w:cs="宋体"/>
          <w:sz w:val="24"/>
          <w:szCs w:val="24"/>
          <w:lang w:eastAsia="zh-CN"/>
        </w:rPr>
        <w:t xml:space="preserve"> </w:t>
      </w:r>
      <w:proofErr w:type="gramStart"/>
      <w:r w:rsidRPr="00181B47">
        <w:rPr>
          <w:rFonts w:ascii="Book Antiqua" w:eastAsia="宋体" w:hAnsi="Book Antiqua" w:cs="宋体"/>
          <w:sz w:val="24"/>
          <w:szCs w:val="24"/>
          <w:lang w:eastAsia="zh-CN"/>
        </w:rPr>
        <w:t>Psychosocial interventions and medication adherence in bipolar disorder.</w:t>
      </w:r>
      <w:proofErr w:type="gramEnd"/>
      <w:r w:rsidRPr="00181B47">
        <w:rPr>
          <w:rFonts w:ascii="Book Antiqua" w:eastAsia="宋体" w:hAnsi="Book Antiqua" w:cs="宋体"/>
          <w:sz w:val="24"/>
          <w:szCs w:val="24"/>
          <w:lang w:eastAsia="zh-CN"/>
        </w:rPr>
        <w:t xml:space="preserve"> </w:t>
      </w:r>
      <w:r w:rsidRPr="00181B47">
        <w:rPr>
          <w:rFonts w:ascii="Book Antiqua" w:eastAsia="宋体" w:hAnsi="Book Antiqua" w:cs="宋体"/>
          <w:i/>
          <w:iCs/>
          <w:sz w:val="24"/>
          <w:szCs w:val="24"/>
          <w:lang w:eastAsia="zh-CN"/>
        </w:rPr>
        <w:t xml:space="preserve">Dialogues </w:t>
      </w:r>
      <w:proofErr w:type="spellStart"/>
      <w:r w:rsidRPr="00181B47">
        <w:rPr>
          <w:rFonts w:ascii="Book Antiqua" w:eastAsia="宋体" w:hAnsi="Book Antiqua" w:cs="宋体"/>
          <w:i/>
          <w:iCs/>
          <w:sz w:val="24"/>
          <w:szCs w:val="24"/>
          <w:lang w:eastAsia="zh-CN"/>
        </w:rPr>
        <w:t>Clin</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Neurosci</w:t>
      </w:r>
      <w:proofErr w:type="spellEnd"/>
      <w:r w:rsidRPr="00181B47">
        <w:rPr>
          <w:rFonts w:ascii="Book Antiqua" w:eastAsia="宋体" w:hAnsi="Book Antiqua" w:cs="宋体"/>
          <w:sz w:val="24"/>
          <w:szCs w:val="24"/>
          <w:lang w:eastAsia="zh-CN"/>
        </w:rPr>
        <w:t xml:space="preserve"> 2008; </w:t>
      </w:r>
      <w:r w:rsidRPr="00181B47">
        <w:rPr>
          <w:rFonts w:ascii="Book Antiqua" w:eastAsia="宋体" w:hAnsi="Book Antiqua" w:cs="宋体"/>
          <w:b/>
          <w:bCs/>
          <w:sz w:val="24"/>
          <w:szCs w:val="24"/>
          <w:lang w:eastAsia="zh-CN"/>
        </w:rPr>
        <w:t>10</w:t>
      </w:r>
      <w:r w:rsidRPr="00181B47">
        <w:rPr>
          <w:rFonts w:ascii="Book Antiqua" w:eastAsia="宋体" w:hAnsi="Book Antiqua" w:cs="宋体"/>
          <w:sz w:val="24"/>
          <w:szCs w:val="24"/>
          <w:lang w:eastAsia="zh-CN"/>
        </w:rPr>
        <w:t>: 239-250 [PMID: 18689293]</w:t>
      </w:r>
    </w:p>
    <w:p w:rsidR="00181B47" w:rsidRPr="00181B47" w:rsidRDefault="00D05484" w:rsidP="00181B47">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40 </w:t>
      </w:r>
      <w:r w:rsidR="00181B47" w:rsidRPr="00181B47">
        <w:rPr>
          <w:rFonts w:ascii="Book Antiqua" w:eastAsia="宋体" w:hAnsi="Book Antiqua" w:cs="宋体"/>
          <w:b/>
          <w:sz w:val="24"/>
          <w:szCs w:val="24"/>
          <w:lang w:eastAsia="zh-CN"/>
        </w:rPr>
        <w:t>Scott J</w:t>
      </w:r>
      <w:r w:rsidR="00181B47" w:rsidRPr="00181B47">
        <w:rPr>
          <w:rFonts w:ascii="Book Antiqua" w:eastAsia="宋体" w:hAnsi="Book Antiqua" w:cs="宋体"/>
          <w:sz w:val="24"/>
          <w:szCs w:val="24"/>
          <w:lang w:eastAsia="zh-CN"/>
        </w:rPr>
        <w:t xml:space="preserve">. Cognitive and </w:t>
      </w:r>
      <w:proofErr w:type="spellStart"/>
      <w:r w:rsidR="00181B47" w:rsidRPr="00181B47">
        <w:rPr>
          <w:rFonts w:ascii="Book Antiqua" w:eastAsia="宋体" w:hAnsi="Book Antiqua" w:cs="宋体"/>
          <w:sz w:val="24"/>
          <w:szCs w:val="24"/>
          <w:lang w:eastAsia="zh-CN"/>
        </w:rPr>
        <w:t>behavioural</w:t>
      </w:r>
      <w:proofErr w:type="spellEnd"/>
      <w:r w:rsidR="00181B47" w:rsidRPr="00181B47">
        <w:rPr>
          <w:rFonts w:ascii="Book Antiqua" w:eastAsia="宋体" w:hAnsi="Book Antiqua" w:cs="宋体"/>
          <w:sz w:val="24"/>
          <w:szCs w:val="24"/>
          <w:lang w:eastAsia="zh-CN"/>
        </w:rPr>
        <w:t xml:space="preserve"> approaches to medication adherence.</w:t>
      </w:r>
      <w:proofErr w:type="gramEnd"/>
      <w:r w:rsidR="00181B47" w:rsidRPr="00181B47">
        <w:rPr>
          <w:rFonts w:ascii="Book Antiqua" w:eastAsia="宋体" w:hAnsi="Book Antiqua" w:cs="宋体"/>
          <w:sz w:val="24"/>
          <w:szCs w:val="24"/>
          <w:lang w:eastAsia="zh-CN"/>
        </w:rPr>
        <w:t xml:space="preserve"> </w:t>
      </w:r>
      <w:proofErr w:type="spellStart"/>
      <w:r w:rsidR="00181B47" w:rsidRPr="00181B47">
        <w:rPr>
          <w:rFonts w:ascii="Book Antiqua" w:eastAsia="宋体" w:hAnsi="Book Antiqua" w:cs="宋体"/>
          <w:i/>
          <w:sz w:val="24"/>
          <w:szCs w:val="24"/>
          <w:lang w:eastAsia="zh-CN"/>
        </w:rPr>
        <w:t>Adv</w:t>
      </w:r>
      <w:proofErr w:type="spellEnd"/>
      <w:r w:rsidR="00181B47" w:rsidRPr="00181B47">
        <w:rPr>
          <w:rFonts w:ascii="Book Antiqua" w:eastAsia="宋体" w:hAnsi="Book Antiqua" w:cs="宋体"/>
          <w:i/>
          <w:sz w:val="24"/>
          <w:szCs w:val="24"/>
          <w:lang w:eastAsia="zh-CN"/>
        </w:rPr>
        <w:t xml:space="preserve"> </w:t>
      </w:r>
      <w:proofErr w:type="spellStart"/>
      <w:r w:rsidR="00181B47" w:rsidRPr="00181B47">
        <w:rPr>
          <w:rFonts w:ascii="Book Antiqua" w:eastAsia="宋体" w:hAnsi="Book Antiqua" w:cs="宋体"/>
          <w:i/>
          <w:sz w:val="24"/>
          <w:szCs w:val="24"/>
          <w:lang w:eastAsia="zh-CN"/>
        </w:rPr>
        <w:t>Psychiatr</w:t>
      </w:r>
      <w:proofErr w:type="spellEnd"/>
      <w:r w:rsidR="00181B47" w:rsidRPr="00181B47">
        <w:rPr>
          <w:rFonts w:ascii="Book Antiqua" w:eastAsia="宋体" w:hAnsi="Book Antiqua" w:cs="宋体"/>
          <w:i/>
          <w:sz w:val="24"/>
          <w:szCs w:val="24"/>
          <w:lang w:eastAsia="zh-CN"/>
        </w:rPr>
        <w:t xml:space="preserve"> Treat </w:t>
      </w:r>
      <w:r w:rsidR="00181B47" w:rsidRPr="00181B47">
        <w:rPr>
          <w:rFonts w:ascii="Book Antiqua" w:eastAsia="宋体" w:hAnsi="Book Antiqua" w:cs="宋体"/>
          <w:sz w:val="24"/>
          <w:szCs w:val="24"/>
          <w:lang w:eastAsia="zh-CN"/>
        </w:rPr>
        <w:t xml:space="preserve">1999; </w:t>
      </w:r>
      <w:r w:rsidR="00181B47" w:rsidRPr="00181B47">
        <w:rPr>
          <w:rFonts w:ascii="Book Antiqua" w:eastAsia="宋体" w:hAnsi="Book Antiqua" w:cs="宋体"/>
          <w:b/>
          <w:sz w:val="24"/>
          <w:szCs w:val="24"/>
          <w:lang w:eastAsia="zh-CN"/>
        </w:rPr>
        <w:t>5</w:t>
      </w:r>
      <w:r w:rsidR="00181B47" w:rsidRPr="00181B47">
        <w:rPr>
          <w:rFonts w:ascii="Book Antiqua" w:eastAsia="宋体" w:hAnsi="Book Antiqua" w:cs="宋体"/>
          <w:sz w:val="24"/>
          <w:szCs w:val="24"/>
          <w:lang w:eastAsia="zh-CN"/>
        </w:rPr>
        <w:t>: 338-345 [DOI: 10.1192/apt.5.5.338]</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41 </w:t>
      </w:r>
      <w:proofErr w:type="spellStart"/>
      <w:r w:rsidRPr="00181B47">
        <w:rPr>
          <w:rFonts w:ascii="Book Antiqua" w:eastAsia="宋体" w:hAnsi="Book Antiqua" w:cs="宋体"/>
          <w:b/>
          <w:bCs/>
          <w:sz w:val="24"/>
          <w:szCs w:val="24"/>
          <w:lang w:eastAsia="zh-CN"/>
        </w:rPr>
        <w:t>Clatworthy</w:t>
      </w:r>
      <w:proofErr w:type="spellEnd"/>
      <w:r w:rsidRPr="00181B47">
        <w:rPr>
          <w:rFonts w:ascii="Book Antiqua" w:eastAsia="宋体" w:hAnsi="Book Antiqua" w:cs="宋体"/>
          <w:b/>
          <w:bCs/>
          <w:sz w:val="24"/>
          <w:szCs w:val="24"/>
          <w:lang w:eastAsia="zh-CN"/>
        </w:rPr>
        <w:t xml:space="preserve"> J</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Bowskill</w:t>
      </w:r>
      <w:proofErr w:type="spellEnd"/>
      <w:r w:rsidRPr="00181B47">
        <w:rPr>
          <w:rFonts w:ascii="Book Antiqua" w:eastAsia="宋体" w:hAnsi="Book Antiqua" w:cs="宋体"/>
          <w:sz w:val="24"/>
          <w:szCs w:val="24"/>
          <w:lang w:eastAsia="zh-CN"/>
        </w:rPr>
        <w:t xml:space="preserve"> R, Parham R, Rank T, Scott J, Horne R. Understanding medication non-adherence in bipolar disorders using a Necessity-Concerns Framework. </w:t>
      </w:r>
      <w:r w:rsidRPr="00181B47">
        <w:rPr>
          <w:rFonts w:ascii="Book Antiqua" w:eastAsia="宋体" w:hAnsi="Book Antiqua" w:cs="宋体"/>
          <w:i/>
          <w:iCs/>
          <w:sz w:val="24"/>
          <w:szCs w:val="24"/>
          <w:lang w:eastAsia="zh-CN"/>
        </w:rPr>
        <w:t xml:space="preserve">J Affect </w:t>
      </w:r>
      <w:proofErr w:type="spellStart"/>
      <w:r w:rsidRPr="00181B47">
        <w:rPr>
          <w:rFonts w:ascii="Book Antiqua" w:eastAsia="宋体" w:hAnsi="Book Antiqua" w:cs="宋体"/>
          <w:i/>
          <w:iCs/>
          <w:sz w:val="24"/>
          <w:szCs w:val="24"/>
          <w:lang w:eastAsia="zh-CN"/>
        </w:rPr>
        <w:t>Disord</w:t>
      </w:r>
      <w:proofErr w:type="spellEnd"/>
      <w:r w:rsidRPr="00181B47">
        <w:rPr>
          <w:rFonts w:ascii="Book Antiqua" w:eastAsia="宋体" w:hAnsi="Book Antiqua" w:cs="宋体"/>
          <w:sz w:val="24"/>
          <w:szCs w:val="24"/>
          <w:lang w:eastAsia="zh-CN"/>
        </w:rPr>
        <w:t xml:space="preserve"> 2009; </w:t>
      </w:r>
      <w:r w:rsidRPr="00181B47">
        <w:rPr>
          <w:rFonts w:ascii="Book Antiqua" w:eastAsia="宋体" w:hAnsi="Book Antiqua" w:cs="宋体"/>
          <w:b/>
          <w:bCs/>
          <w:sz w:val="24"/>
          <w:szCs w:val="24"/>
          <w:lang w:eastAsia="zh-CN"/>
        </w:rPr>
        <w:t>116</w:t>
      </w:r>
      <w:r w:rsidRPr="00181B47">
        <w:rPr>
          <w:rFonts w:ascii="Book Antiqua" w:eastAsia="宋体" w:hAnsi="Book Antiqua" w:cs="宋体"/>
          <w:sz w:val="24"/>
          <w:szCs w:val="24"/>
          <w:lang w:eastAsia="zh-CN"/>
        </w:rPr>
        <w:t>: 51-55 [PMID: 19101038 DOI: 10.1016/j.jad.2008.11.004]</w:t>
      </w:r>
    </w:p>
    <w:p w:rsidR="00181B47" w:rsidRPr="00181B47" w:rsidRDefault="00D05484" w:rsidP="00181B4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42 </w:t>
      </w:r>
      <w:proofErr w:type="spellStart"/>
      <w:r w:rsidR="00181B47" w:rsidRPr="00181B47">
        <w:rPr>
          <w:rFonts w:ascii="Book Antiqua" w:eastAsia="宋体" w:hAnsi="Book Antiqua" w:cs="宋体"/>
          <w:b/>
          <w:sz w:val="24"/>
          <w:szCs w:val="24"/>
          <w:lang w:eastAsia="zh-CN"/>
        </w:rPr>
        <w:t>Basco</w:t>
      </w:r>
      <w:proofErr w:type="spellEnd"/>
      <w:r w:rsidR="00181B47" w:rsidRPr="00181B47">
        <w:rPr>
          <w:rFonts w:ascii="Book Antiqua" w:eastAsia="宋体" w:hAnsi="Book Antiqua" w:cs="宋体"/>
          <w:b/>
          <w:sz w:val="24"/>
          <w:szCs w:val="24"/>
          <w:lang w:eastAsia="zh-CN"/>
        </w:rPr>
        <w:t xml:space="preserve"> MR</w:t>
      </w:r>
      <w:r w:rsidR="00181B47" w:rsidRPr="00181B47">
        <w:rPr>
          <w:rFonts w:ascii="Book Antiqua" w:eastAsia="宋体" w:hAnsi="Book Antiqua" w:cs="宋体"/>
          <w:sz w:val="24"/>
          <w:szCs w:val="24"/>
          <w:lang w:eastAsia="zh-CN"/>
        </w:rPr>
        <w:t xml:space="preserve">, Smith J. Faulty decision-making: impact on treatment adherence in bipolar disorder. </w:t>
      </w:r>
      <w:r w:rsidR="00181B47" w:rsidRPr="00181B47">
        <w:rPr>
          <w:rFonts w:ascii="Book Antiqua" w:eastAsia="宋体" w:hAnsi="Book Antiqua" w:cs="宋体"/>
          <w:i/>
          <w:sz w:val="24"/>
          <w:szCs w:val="24"/>
          <w:lang w:eastAsia="zh-CN"/>
        </w:rPr>
        <w:t>Primary Psychiatry</w:t>
      </w:r>
      <w:r w:rsidR="00181B47" w:rsidRPr="00181B47">
        <w:rPr>
          <w:rFonts w:ascii="Book Antiqua" w:eastAsia="宋体" w:hAnsi="Book Antiqua" w:cs="宋体"/>
          <w:sz w:val="24"/>
          <w:szCs w:val="24"/>
          <w:lang w:eastAsia="zh-CN"/>
        </w:rPr>
        <w:t xml:space="preserve"> 2009: </w:t>
      </w:r>
      <w:r w:rsidR="00181B47" w:rsidRPr="00181B47">
        <w:rPr>
          <w:rFonts w:ascii="Book Antiqua" w:eastAsia="宋体" w:hAnsi="Book Antiqua" w:cs="宋体"/>
          <w:b/>
          <w:sz w:val="24"/>
          <w:szCs w:val="24"/>
          <w:lang w:eastAsia="zh-CN"/>
        </w:rPr>
        <w:t>16</w:t>
      </w:r>
      <w:r w:rsidR="00181B47" w:rsidRPr="00181B47">
        <w:rPr>
          <w:rFonts w:ascii="Book Antiqua" w:eastAsia="宋体" w:hAnsi="Book Antiqua" w:cs="宋体"/>
          <w:sz w:val="24"/>
          <w:szCs w:val="24"/>
          <w:lang w:eastAsia="zh-CN"/>
        </w:rPr>
        <w:t>: 53-58</w:t>
      </w:r>
    </w:p>
    <w:p w:rsidR="00181B47" w:rsidRPr="00181B47" w:rsidRDefault="00D05484" w:rsidP="00181B4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43 </w:t>
      </w:r>
      <w:proofErr w:type="spellStart"/>
      <w:r w:rsidR="00181B47" w:rsidRPr="00181B47">
        <w:rPr>
          <w:rFonts w:ascii="Book Antiqua" w:eastAsia="宋体" w:hAnsi="Book Antiqua" w:cs="宋体"/>
          <w:b/>
          <w:sz w:val="24"/>
          <w:szCs w:val="24"/>
          <w:lang w:eastAsia="zh-CN"/>
        </w:rPr>
        <w:t>M</w:t>
      </w:r>
      <w:r w:rsidR="00181B47" w:rsidRPr="00181B47">
        <w:rPr>
          <w:rFonts w:ascii="Book Antiqua" w:eastAsia="MS Mincho" w:hAnsi="Book Antiqua" w:cs="MS Mincho"/>
          <w:b/>
          <w:sz w:val="24"/>
          <w:szCs w:val="24"/>
          <w:lang w:eastAsia="zh-CN"/>
        </w:rPr>
        <w:t>ą</w:t>
      </w:r>
      <w:r w:rsidR="00181B47" w:rsidRPr="00181B47">
        <w:rPr>
          <w:rFonts w:ascii="Book Antiqua" w:eastAsia="宋体" w:hAnsi="Book Antiqua" w:cs="宋体"/>
          <w:b/>
          <w:sz w:val="24"/>
          <w:szCs w:val="24"/>
          <w:lang w:eastAsia="zh-CN"/>
        </w:rPr>
        <w:t>czka</w:t>
      </w:r>
      <w:proofErr w:type="spellEnd"/>
      <w:r w:rsidR="00181B47" w:rsidRPr="00181B47">
        <w:rPr>
          <w:rFonts w:ascii="Book Antiqua" w:eastAsia="宋体" w:hAnsi="Book Antiqua" w:cs="宋体"/>
          <w:b/>
          <w:sz w:val="24"/>
          <w:szCs w:val="24"/>
          <w:lang w:eastAsia="zh-CN"/>
        </w:rPr>
        <w:t xml:space="preserve"> G</w:t>
      </w:r>
      <w:r w:rsidR="00181B47" w:rsidRPr="00181B47">
        <w:rPr>
          <w:rFonts w:ascii="Book Antiqua" w:eastAsia="宋体" w:hAnsi="Book Antiqua" w:cs="宋体"/>
          <w:sz w:val="24"/>
          <w:szCs w:val="24"/>
          <w:lang w:eastAsia="zh-CN"/>
        </w:rPr>
        <w:t xml:space="preserve">, </w:t>
      </w:r>
      <w:proofErr w:type="spellStart"/>
      <w:r w:rsidR="00181B47" w:rsidRPr="00181B47">
        <w:rPr>
          <w:rFonts w:ascii="Book Antiqua" w:eastAsia="宋体" w:hAnsi="Book Antiqua" w:cs="宋体"/>
          <w:sz w:val="24"/>
          <w:szCs w:val="24"/>
          <w:lang w:eastAsia="zh-CN"/>
        </w:rPr>
        <w:t>Siwek</w:t>
      </w:r>
      <w:proofErr w:type="spellEnd"/>
      <w:r w:rsidR="00181B47" w:rsidRPr="00181B47">
        <w:rPr>
          <w:rFonts w:ascii="Book Antiqua" w:eastAsia="宋体" w:hAnsi="Book Antiqua" w:cs="宋体"/>
          <w:sz w:val="24"/>
          <w:szCs w:val="24"/>
          <w:lang w:eastAsia="zh-CN"/>
        </w:rPr>
        <w:t xml:space="preserve"> M, </w:t>
      </w:r>
      <w:proofErr w:type="spellStart"/>
      <w:r w:rsidR="00181B47" w:rsidRPr="00181B47">
        <w:rPr>
          <w:rFonts w:ascii="Book Antiqua" w:eastAsia="宋体" w:hAnsi="Book Antiqua" w:cs="宋体"/>
          <w:sz w:val="24"/>
          <w:szCs w:val="24"/>
          <w:lang w:eastAsia="zh-CN"/>
        </w:rPr>
        <w:t>Skalski</w:t>
      </w:r>
      <w:proofErr w:type="spellEnd"/>
      <w:r w:rsidR="00181B47" w:rsidRPr="00181B47">
        <w:rPr>
          <w:rFonts w:ascii="Book Antiqua" w:eastAsia="宋体" w:hAnsi="Book Antiqua" w:cs="宋体"/>
          <w:sz w:val="24"/>
          <w:szCs w:val="24"/>
          <w:lang w:eastAsia="zh-CN"/>
        </w:rPr>
        <w:t xml:space="preserve"> M, </w:t>
      </w:r>
      <w:proofErr w:type="spellStart"/>
      <w:r w:rsidR="00181B47" w:rsidRPr="00181B47">
        <w:rPr>
          <w:rFonts w:ascii="Book Antiqua" w:eastAsia="宋体" w:hAnsi="Book Antiqua" w:cs="宋体"/>
          <w:sz w:val="24"/>
          <w:szCs w:val="24"/>
          <w:lang w:eastAsia="zh-CN"/>
        </w:rPr>
        <w:t>Grabski</w:t>
      </w:r>
      <w:proofErr w:type="spellEnd"/>
      <w:r w:rsidR="00181B47" w:rsidRPr="00181B47">
        <w:rPr>
          <w:rFonts w:ascii="Book Antiqua" w:eastAsia="宋体" w:hAnsi="Book Antiqua" w:cs="宋体"/>
          <w:sz w:val="24"/>
          <w:szCs w:val="24"/>
          <w:lang w:eastAsia="zh-CN"/>
        </w:rPr>
        <w:t xml:space="preserve"> B, </w:t>
      </w:r>
      <w:proofErr w:type="spellStart"/>
      <w:r w:rsidR="00181B47" w:rsidRPr="00181B47">
        <w:rPr>
          <w:rFonts w:ascii="Book Antiqua" w:eastAsia="宋体" w:hAnsi="Book Antiqua" w:cs="宋体"/>
          <w:sz w:val="24"/>
          <w:szCs w:val="24"/>
          <w:lang w:eastAsia="zh-CN"/>
        </w:rPr>
        <w:t>Dudek</w:t>
      </w:r>
      <w:proofErr w:type="spellEnd"/>
      <w:r w:rsidR="00181B47" w:rsidRPr="00181B47">
        <w:rPr>
          <w:rFonts w:ascii="Book Antiqua" w:eastAsia="宋体" w:hAnsi="Book Antiqua" w:cs="宋体"/>
          <w:sz w:val="24"/>
          <w:szCs w:val="24"/>
          <w:lang w:eastAsia="zh-CN"/>
        </w:rPr>
        <w:t xml:space="preserve"> D. Patients’ and doctors’ attitudes towards bipolar disorder – do we share our beliefs?</w:t>
      </w:r>
      <w:r w:rsidR="00181B47" w:rsidRPr="00181B47">
        <w:rPr>
          <w:rFonts w:ascii="Book Antiqua" w:eastAsia="宋体" w:hAnsi="Book Antiqua" w:cs="宋体"/>
          <w:i/>
          <w:sz w:val="24"/>
          <w:szCs w:val="24"/>
          <w:lang w:eastAsia="zh-CN"/>
        </w:rPr>
        <w:t xml:space="preserve"> Archives of Psychiatry and Psychotherapy</w:t>
      </w:r>
      <w:r w:rsidR="00181B47" w:rsidRPr="00181B47">
        <w:rPr>
          <w:rFonts w:ascii="Book Antiqua" w:eastAsia="宋体" w:hAnsi="Book Antiqua" w:cs="宋体"/>
          <w:sz w:val="24"/>
          <w:szCs w:val="24"/>
          <w:lang w:eastAsia="zh-CN"/>
        </w:rPr>
        <w:t xml:space="preserve"> 2010; </w:t>
      </w:r>
      <w:r w:rsidR="00181B47" w:rsidRPr="00181B47">
        <w:rPr>
          <w:rFonts w:ascii="Book Antiqua" w:eastAsia="宋体" w:hAnsi="Book Antiqua" w:cs="宋体"/>
          <w:b/>
          <w:sz w:val="24"/>
          <w:szCs w:val="24"/>
          <w:lang w:eastAsia="zh-CN"/>
        </w:rPr>
        <w:t>2</w:t>
      </w:r>
      <w:r w:rsidR="00181B47" w:rsidRPr="00181B47">
        <w:rPr>
          <w:rFonts w:ascii="Book Antiqua" w:eastAsia="宋体" w:hAnsi="Book Antiqua" w:cs="宋体"/>
          <w:sz w:val="24"/>
          <w:szCs w:val="24"/>
          <w:lang w:eastAsia="zh-CN"/>
        </w:rPr>
        <w:t>: 43-50</w:t>
      </w:r>
    </w:p>
    <w:p w:rsidR="00181B47" w:rsidRPr="00181B47" w:rsidRDefault="00181B47" w:rsidP="00181B47">
      <w:pPr>
        <w:spacing w:after="0" w:line="360" w:lineRule="auto"/>
        <w:jc w:val="both"/>
        <w:rPr>
          <w:rFonts w:ascii="Book Antiqua" w:eastAsia="宋体" w:hAnsi="Book Antiqua" w:cs="宋体"/>
          <w:sz w:val="24"/>
          <w:szCs w:val="24"/>
          <w:lang w:eastAsia="zh-CN"/>
        </w:rPr>
      </w:pPr>
      <w:proofErr w:type="gramStart"/>
      <w:r w:rsidRPr="00181B47">
        <w:rPr>
          <w:rFonts w:ascii="Book Antiqua" w:eastAsia="宋体" w:hAnsi="Book Antiqua" w:cs="宋体"/>
          <w:sz w:val="24"/>
          <w:szCs w:val="24"/>
          <w:lang w:eastAsia="zh-CN"/>
        </w:rPr>
        <w:t xml:space="preserve">44 </w:t>
      </w:r>
      <w:r w:rsidRPr="00181B47">
        <w:rPr>
          <w:rFonts w:ascii="Book Antiqua" w:eastAsia="宋体" w:hAnsi="Book Antiqua" w:cs="宋体"/>
          <w:b/>
          <w:bCs/>
          <w:sz w:val="24"/>
          <w:szCs w:val="24"/>
          <w:lang w:eastAsia="zh-CN"/>
        </w:rPr>
        <w:t>Johnson SL</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Fulford</w:t>
      </w:r>
      <w:proofErr w:type="spellEnd"/>
      <w:r w:rsidRPr="00181B47">
        <w:rPr>
          <w:rFonts w:ascii="Book Antiqua" w:eastAsia="宋体" w:hAnsi="Book Antiqua" w:cs="宋体"/>
          <w:sz w:val="24"/>
          <w:szCs w:val="24"/>
          <w:lang w:eastAsia="zh-CN"/>
        </w:rPr>
        <w:t xml:space="preserve"> D. Development of the treatment attitudes questionnaire in bipolar disorder.</w:t>
      </w:r>
      <w:proofErr w:type="gramEnd"/>
      <w:r w:rsidRPr="00181B47">
        <w:rPr>
          <w:rFonts w:ascii="Book Antiqua" w:eastAsia="宋体" w:hAnsi="Book Antiqua" w:cs="宋体"/>
          <w:sz w:val="24"/>
          <w:szCs w:val="24"/>
          <w:lang w:eastAsia="zh-CN"/>
        </w:rPr>
        <w:t xml:space="preserve"> </w:t>
      </w:r>
      <w:r w:rsidRPr="00181B47">
        <w:rPr>
          <w:rFonts w:ascii="Book Antiqua" w:eastAsia="宋体" w:hAnsi="Book Antiqua" w:cs="宋体"/>
          <w:i/>
          <w:iCs/>
          <w:sz w:val="24"/>
          <w:szCs w:val="24"/>
          <w:lang w:eastAsia="zh-CN"/>
        </w:rPr>
        <w:t xml:space="preserve">J </w:t>
      </w:r>
      <w:proofErr w:type="spellStart"/>
      <w:r w:rsidRPr="00181B47">
        <w:rPr>
          <w:rFonts w:ascii="Book Antiqua" w:eastAsia="宋体" w:hAnsi="Book Antiqua" w:cs="宋体"/>
          <w:i/>
          <w:iCs/>
          <w:sz w:val="24"/>
          <w:szCs w:val="24"/>
          <w:lang w:eastAsia="zh-CN"/>
        </w:rPr>
        <w:t>Clin</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Psychol</w:t>
      </w:r>
      <w:proofErr w:type="spellEnd"/>
      <w:r w:rsidRPr="00181B47">
        <w:rPr>
          <w:rFonts w:ascii="Book Antiqua" w:eastAsia="宋体" w:hAnsi="Book Antiqua" w:cs="宋体"/>
          <w:sz w:val="24"/>
          <w:szCs w:val="24"/>
          <w:lang w:eastAsia="zh-CN"/>
        </w:rPr>
        <w:t xml:space="preserve"> 2008; </w:t>
      </w:r>
      <w:r w:rsidRPr="00181B47">
        <w:rPr>
          <w:rFonts w:ascii="Book Antiqua" w:eastAsia="宋体" w:hAnsi="Book Antiqua" w:cs="宋体"/>
          <w:b/>
          <w:bCs/>
          <w:sz w:val="24"/>
          <w:szCs w:val="24"/>
          <w:lang w:eastAsia="zh-CN"/>
        </w:rPr>
        <w:t>64</w:t>
      </w:r>
      <w:r w:rsidRPr="00181B47">
        <w:rPr>
          <w:rFonts w:ascii="Book Antiqua" w:eastAsia="宋体" w:hAnsi="Book Antiqua" w:cs="宋体"/>
          <w:sz w:val="24"/>
          <w:szCs w:val="24"/>
          <w:lang w:eastAsia="zh-CN"/>
        </w:rPr>
        <w:t>: 466-481 [PMID: 18357575 DOI: 10.1002/jclp.20465]</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45 </w:t>
      </w:r>
      <w:r w:rsidRPr="00181B47">
        <w:rPr>
          <w:rFonts w:ascii="Book Antiqua" w:eastAsia="宋体" w:hAnsi="Book Antiqua" w:cs="宋体"/>
          <w:b/>
          <w:bCs/>
          <w:sz w:val="24"/>
          <w:szCs w:val="24"/>
          <w:lang w:eastAsia="zh-CN"/>
        </w:rPr>
        <w:t>Scott J</w:t>
      </w:r>
      <w:r w:rsidRPr="00181B47">
        <w:rPr>
          <w:rFonts w:ascii="Book Antiqua" w:eastAsia="宋体" w:hAnsi="Book Antiqua" w:cs="宋体"/>
          <w:sz w:val="24"/>
          <w:szCs w:val="24"/>
          <w:lang w:eastAsia="zh-CN"/>
        </w:rPr>
        <w:t xml:space="preserve">. Using Health Belief Models to understand the efficacy-effectiveness gap for mood stabilizer treatments. </w:t>
      </w:r>
      <w:proofErr w:type="spellStart"/>
      <w:r w:rsidRPr="00181B47">
        <w:rPr>
          <w:rFonts w:ascii="Book Antiqua" w:eastAsia="宋体" w:hAnsi="Book Antiqua" w:cs="宋体"/>
          <w:i/>
          <w:iCs/>
          <w:sz w:val="24"/>
          <w:szCs w:val="24"/>
          <w:lang w:eastAsia="zh-CN"/>
        </w:rPr>
        <w:t>Neuropsychobiology</w:t>
      </w:r>
      <w:proofErr w:type="spellEnd"/>
      <w:r w:rsidRPr="00181B47">
        <w:rPr>
          <w:rFonts w:ascii="Book Antiqua" w:eastAsia="宋体" w:hAnsi="Book Antiqua" w:cs="宋体"/>
          <w:sz w:val="24"/>
          <w:szCs w:val="24"/>
          <w:lang w:eastAsia="zh-CN"/>
        </w:rPr>
        <w:t xml:space="preserve"> 2002; </w:t>
      </w:r>
      <w:r w:rsidRPr="00181B47">
        <w:rPr>
          <w:rFonts w:ascii="Book Antiqua" w:eastAsia="宋体" w:hAnsi="Book Antiqua" w:cs="宋体"/>
          <w:b/>
          <w:bCs/>
          <w:sz w:val="24"/>
          <w:szCs w:val="24"/>
          <w:lang w:eastAsia="zh-CN"/>
        </w:rPr>
        <w:t xml:space="preserve">46 </w:t>
      </w:r>
      <w:proofErr w:type="spellStart"/>
      <w:r w:rsidRPr="00181B47">
        <w:rPr>
          <w:rFonts w:ascii="Book Antiqua" w:eastAsia="宋体" w:hAnsi="Book Antiqua" w:cs="宋体"/>
          <w:bCs/>
          <w:sz w:val="24"/>
          <w:szCs w:val="24"/>
          <w:lang w:eastAsia="zh-CN"/>
        </w:rPr>
        <w:t>Suppl</w:t>
      </w:r>
      <w:proofErr w:type="spellEnd"/>
      <w:r w:rsidRPr="00181B47">
        <w:rPr>
          <w:rFonts w:ascii="Book Antiqua" w:eastAsia="宋体" w:hAnsi="Book Antiqua" w:cs="宋体"/>
          <w:bCs/>
          <w:sz w:val="24"/>
          <w:szCs w:val="24"/>
          <w:lang w:eastAsia="zh-CN"/>
        </w:rPr>
        <w:t xml:space="preserve"> 1</w:t>
      </w:r>
      <w:r w:rsidRPr="00181B47">
        <w:rPr>
          <w:rFonts w:ascii="Book Antiqua" w:eastAsia="宋体" w:hAnsi="Book Antiqua" w:cs="宋体"/>
          <w:sz w:val="24"/>
          <w:szCs w:val="24"/>
          <w:lang w:eastAsia="zh-CN"/>
        </w:rPr>
        <w:t>: 13-15 [PMID: 12571427 DOI: 10.1159/000068022]</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46 </w:t>
      </w:r>
      <w:proofErr w:type="spellStart"/>
      <w:r w:rsidRPr="00181B47">
        <w:rPr>
          <w:rFonts w:ascii="Book Antiqua" w:eastAsia="宋体" w:hAnsi="Book Antiqua" w:cs="宋体"/>
          <w:b/>
          <w:bCs/>
          <w:sz w:val="24"/>
          <w:szCs w:val="24"/>
          <w:lang w:eastAsia="zh-CN"/>
        </w:rPr>
        <w:t>Arvilommi</w:t>
      </w:r>
      <w:proofErr w:type="spellEnd"/>
      <w:r w:rsidRPr="00181B47">
        <w:rPr>
          <w:rFonts w:ascii="Book Antiqua" w:eastAsia="宋体" w:hAnsi="Book Antiqua" w:cs="宋体"/>
          <w:b/>
          <w:bCs/>
          <w:sz w:val="24"/>
          <w:szCs w:val="24"/>
          <w:lang w:eastAsia="zh-CN"/>
        </w:rPr>
        <w:t xml:space="preserve"> P</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Suominen</w:t>
      </w:r>
      <w:proofErr w:type="spellEnd"/>
      <w:r w:rsidRPr="00181B47">
        <w:rPr>
          <w:rFonts w:ascii="Book Antiqua" w:eastAsia="宋体" w:hAnsi="Book Antiqua" w:cs="宋体"/>
          <w:sz w:val="24"/>
          <w:szCs w:val="24"/>
          <w:lang w:eastAsia="zh-CN"/>
        </w:rPr>
        <w:t xml:space="preserve"> K, </w:t>
      </w:r>
      <w:proofErr w:type="spellStart"/>
      <w:r w:rsidRPr="00181B47">
        <w:rPr>
          <w:rFonts w:ascii="Book Antiqua" w:eastAsia="宋体" w:hAnsi="Book Antiqua" w:cs="宋体"/>
          <w:sz w:val="24"/>
          <w:szCs w:val="24"/>
          <w:lang w:eastAsia="zh-CN"/>
        </w:rPr>
        <w:t>Mantere</w:t>
      </w:r>
      <w:proofErr w:type="spellEnd"/>
      <w:r w:rsidRPr="00181B47">
        <w:rPr>
          <w:rFonts w:ascii="Book Antiqua" w:eastAsia="宋体" w:hAnsi="Book Antiqua" w:cs="宋体"/>
          <w:sz w:val="24"/>
          <w:szCs w:val="24"/>
          <w:lang w:eastAsia="zh-CN"/>
        </w:rPr>
        <w:t xml:space="preserve"> O, </w:t>
      </w:r>
      <w:proofErr w:type="spellStart"/>
      <w:r w:rsidRPr="00181B47">
        <w:rPr>
          <w:rFonts w:ascii="Book Antiqua" w:eastAsia="宋体" w:hAnsi="Book Antiqua" w:cs="宋体"/>
          <w:sz w:val="24"/>
          <w:szCs w:val="24"/>
          <w:lang w:eastAsia="zh-CN"/>
        </w:rPr>
        <w:t>Leppämäki</w:t>
      </w:r>
      <w:proofErr w:type="spellEnd"/>
      <w:r w:rsidRPr="00181B47">
        <w:rPr>
          <w:rFonts w:ascii="Book Antiqua" w:eastAsia="宋体" w:hAnsi="Book Antiqua" w:cs="宋体"/>
          <w:sz w:val="24"/>
          <w:szCs w:val="24"/>
          <w:lang w:eastAsia="zh-CN"/>
        </w:rPr>
        <w:t xml:space="preserve"> S, </w:t>
      </w:r>
      <w:proofErr w:type="spellStart"/>
      <w:r w:rsidRPr="00181B47">
        <w:rPr>
          <w:rFonts w:ascii="Book Antiqua" w:eastAsia="宋体" w:hAnsi="Book Antiqua" w:cs="宋体"/>
          <w:sz w:val="24"/>
          <w:szCs w:val="24"/>
          <w:lang w:eastAsia="zh-CN"/>
        </w:rPr>
        <w:t>Valtonen</w:t>
      </w:r>
      <w:proofErr w:type="spellEnd"/>
      <w:r w:rsidRPr="00181B47">
        <w:rPr>
          <w:rFonts w:ascii="Book Antiqua" w:eastAsia="宋体" w:hAnsi="Book Antiqua" w:cs="宋体"/>
          <w:sz w:val="24"/>
          <w:szCs w:val="24"/>
          <w:lang w:eastAsia="zh-CN"/>
        </w:rPr>
        <w:t xml:space="preserve"> H, </w:t>
      </w:r>
      <w:proofErr w:type="spellStart"/>
      <w:r w:rsidRPr="00181B47">
        <w:rPr>
          <w:rFonts w:ascii="Book Antiqua" w:eastAsia="宋体" w:hAnsi="Book Antiqua" w:cs="宋体"/>
          <w:sz w:val="24"/>
          <w:szCs w:val="24"/>
          <w:lang w:eastAsia="zh-CN"/>
        </w:rPr>
        <w:t>Isometsä</w:t>
      </w:r>
      <w:proofErr w:type="spellEnd"/>
      <w:r w:rsidRPr="00181B47">
        <w:rPr>
          <w:rFonts w:ascii="Book Antiqua" w:eastAsia="宋体" w:hAnsi="Book Antiqua" w:cs="宋体"/>
          <w:sz w:val="24"/>
          <w:szCs w:val="24"/>
          <w:lang w:eastAsia="zh-CN"/>
        </w:rPr>
        <w:t xml:space="preserve"> E. Predictors of adherence to psychopharmacological and psychosocial treatment in </w:t>
      </w:r>
      <w:r w:rsidRPr="00181B47">
        <w:rPr>
          <w:rFonts w:ascii="Book Antiqua" w:eastAsia="宋体" w:hAnsi="Book Antiqua" w:cs="宋体"/>
          <w:sz w:val="24"/>
          <w:szCs w:val="24"/>
          <w:lang w:eastAsia="zh-CN"/>
        </w:rPr>
        <w:lastRenderedPageBreak/>
        <w:t xml:space="preserve">bipolar I or II disorders - an 18-month prospective study. </w:t>
      </w:r>
      <w:r w:rsidRPr="00181B47">
        <w:rPr>
          <w:rFonts w:ascii="Book Antiqua" w:eastAsia="宋体" w:hAnsi="Book Antiqua" w:cs="宋体"/>
          <w:i/>
          <w:iCs/>
          <w:sz w:val="24"/>
          <w:szCs w:val="24"/>
          <w:lang w:eastAsia="zh-CN"/>
        </w:rPr>
        <w:t xml:space="preserve">J Affect </w:t>
      </w:r>
      <w:proofErr w:type="spellStart"/>
      <w:r w:rsidRPr="00181B47">
        <w:rPr>
          <w:rFonts w:ascii="Book Antiqua" w:eastAsia="宋体" w:hAnsi="Book Antiqua" w:cs="宋体"/>
          <w:i/>
          <w:iCs/>
          <w:sz w:val="24"/>
          <w:szCs w:val="24"/>
          <w:lang w:eastAsia="zh-CN"/>
        </w:rPr>
        <w:t>Disord</w:t>
      </w:r>
      <w:proofErr w:type="spellEnd"/>
      <w:r w:rsidRPr="00181B47">
        <w:rPr>
          <w:rFonts w:ascii="Book Antiqua" w:eastAsia="宋体" w:hAnsi="Book Antiqua" w:cs="宋体"/>
          <w:sz w:val="24"/>
          <w:szCs w:val="24"/>
          <w:lang w:eastAsia="zh-CN"/>
        </w:rPr>
        <w:t xml:space="preserve"> 2014; </w:t>
      </w:r>
      <w:r w:rsidRPr="00181B47">
        <w:rPr>
          <w:rFonts w:ascii="Book Antiqua" w:eastAsia="宋体" w:hAnsi="Book Antiqua" w:cs="宋体"/>
          <w:b/>
          <w:bCs/>
          <w:sz w:val="24"/>
          <w:szCs w:val="24"/>
          <w:lang w:eastAsia="zh-CN"/>
        </w:rPr>
        <w:t>155</w:t>
      </w:r>
      <w:r w:rsidRPr="00181B47">
        <w:rPr>
          <w:rFonts w:ascii="Book Antiqua" w:eastAsia="宋体" w:hAnsi="Book Antiqua" w:cs="宋体"/>
          <w:sz w:val="24"/>
          <w:szCs w:val="24"/>
          <w:lang w:eastAsia="zh-CN"/>
        </w:rPr>
        <w:t>: 110-117 [PMID: 24262639 DOI: 10.1016/j.jad.2013.10.032]</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47 </w:t>
      </w:r>
      <w:r w:rsidRPr="00181B47">
        <w:rPr>
          <w:rFonts w:ascii="Book Antiqua" w:eastAsia="宋体" w:hAnsi="Book Antiqua" w:cs="宋体"/>
          <w:b/>
          <w:bCs/>
          <w:sz w:val="24"/>
          <w:szCs w:val="24"/>
          <w:lang w:eastAsia="zh-CN"/>
        </w:rPr>
        <w:t>Colom F</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Vieta</w:t>
      </w:r>
      <w:proofErr w:type="spellEnd"/>
      <w:r w:rsidRPr="00181B47">
        <w:rPr>
          <w:rFonts w:ascii="Book Antiqua" w:eastAsia="宋体" w:hAnsi="Book Antiqua" w:cs="宋体"/>
          <w:sz w:val="24"/>
          <w:szCs w:val="24"/>
          <w:lang w:eastAsia="zh-CN"/>
        </w:rPr>
        <w:t xml:space="preserve"> E, </w:t>
      </w:r>
      <w:proofErr w:type="spellStart"/>
      <w:r w:rsidRPr="00181B47">
        <w:rPr>
          <w:rFonts w:ascii="Book Antiqua" w:eastAsia="宋体" w:hAnsi="Book Antiqua" w:cs="宋体"/>
          <w:sz w:val="24"/>
          <w:szCs w:val="24"/>
          <w:lang w:eastAsia="zh-CN"/>
        </w:rPr>
        <w:t>Martínez-Arán</w:t>
      </w:r>
      <w:proofErr w:type="spellEnd"/>
      <w:r w:rsidRPr="00181B47">
        <w:rPr>
          <w:rFonts w:ascii="Book Antiqua" w:eastAsia="宋体" w:hAnsi="Book Antiqua" w:cs="宋体"/>
          <w:sz w:val="24"/>
          <w:szCs w:val="24"/>
          <w:lang w:eastAsia="zh-CN"/>
        </w:rPr>
        <w:t xml:space="preserve"> A, </w:t>
      </w:r>
      <w:proofErr w:type="spellStart"/>
      <w:r w:rsidRPr="00181B47">
        <w:rPr>
          <w:rFonts w:ascii="Book Antiqua" w:eastAsia="宋体" w:hAnsi="Book Antiqua" w:cs="宋体"/>
          <w:sz w:val="24"/>
          <w:szCs w:val="24"/>
          <w:lang w:eastAsia="zh-CN"/>
        </w:rPr>
        <w:t>Reinares</w:t>
      </w:r>
      <w:proofErr w:type="spellEnd"/>
      <w:r w:rsidRPr="00181B47">
        <w:rPr>
          <w:rFonts w:ascii="Book Antiqua" w:eastAsia="宋体" w:hAnsi="Book Antiqua" w:cs="宋体"/>
          <w:sz w:val="24"/>
          <w:szCs w:val="24"/>
          <w:lang w:eastAsia="zh-CN"/>
        </w:rPr>
        <w:t xml:space="preserve"> M, </w:t>
      </w:r>
      <w:proofErr w:type="spellStart"/>
      <w:r w:rsidRPr="00181B47">
        <w:rPr>
          <w:rFonts w:ascii="Book Antiqua" w:eastAsia="宋体" w:hAnsi="Book Antiqua" w:cs="宋体"/>
          <w:sz w:val="24"/>
          <w:szCs w:val="24"/>
          <w:lang w:eastAsia="zh-CN"/>
        </w:rPr>
        <w:t>Benabarre</w:t>
      </w:r>
      <w:proofErr w:type="spellEnd"/>
      <w:r w:rsidRPr="00181B47">
        <w:rPr>
          <w:rFonts w:ascii="Book Antiqua" w:eastAsia="宋体" w:hAnsi="Book Antiqua" w:cs="宋体"/>
          <w:sz w:val="24"/>
          <w:szCs w:val="24"/>
          <w:lang w:eastAsia="zh-CN"/>
        </w:rPr>
        <w:t xml:space="preserve"> A, </w:t>
      </w:r>
      <w:proofErr w:type="spellStart"/>
      <w:r w:rsidRPr="00181B47">
        <w:rPr>
          <w:rFonts w:ascii="Book Antiqua" w:eastAsia="宋体" w:hAnsi="Book Antiqua" w:cs="宋体"/>
          <w:sz w:val="24"/>
          <w:szCs w:val="24"/>
          <w:lang w:eastAsia="zh-CN"/>
        </w:rPr>
        <w:t>Gastó</w:t>
      </w:r>
      <w:proofErr w:type="spellEnd"/>
      <w:r w:rsidRPr="00181B47">
        <w:rPr>
          <w:rFonts w:ascii="Book Antiqua" w:eastAsia="宋体" w:hAnsi="Book Antiqua" w:cs="宋体"/>
          <w:sz w:val="24"/>
          <w:szCs w:val="24"/>
          <w:lang w:eastAsia="zh-CN"/>
        </w:rPr>
        <w:t xml:space="preserve"> C. Clinical factors associated with treatment noncompliance in euthymic bipolar patients. </w:t>
      </w:r>
      <w:r w:rsidRPr="00181B47">
        <w:rPr>
          <w:rFonts w:ascii="Book Antiqua" w:eastAsia="宋体" w:hAnsi="Book Antiqua" w:cs="宋体"/>
          <w:i/>
          <w:iCs/>
          <w:sz w:val="24"/>
          <w:szCs w:val="24"/>
          <w:lang w:eastAsia="zh-CN"/>
        </w:rPr>
        <w:t xml:space="preserve">J </w:t>
      </w:r>
      <w:proofErr w:type="spellStart"/>
      <w:r w:rsidRPr="00181B47">
        <w:rPr>
          <w:rFonts w:ascii="Book Antiqua" w:eastAsia="宋体" w:hAnsi="Book Antiqua" w:cs="宋体"/>
          <w:i/>
          <w:iCs/>
          <w:sz w:val="24"/>
          <w:szCs w:val="24"/>
          <w:lang w:eastAsia="zh-CN"/>
        </w:rPr>
        <w:t>Clin</w:t>
      </w:r>
      <w:proofErr w:type="spellEnd"/>
      <w:r w:rsidRPr="00181B47">
        <w:rPr>
          <w:rFonts w:ascii="Book Antiqua" w:eastAsia="宋体" w:hAnsi="Book Antiqua" w:cs="宋体"/>
          <w:i/>
          <w:iCs/>
          <w:sz w:val="24"/>
          <w:szCs w:val="24"/>
          <w:lang w:eastAsia="zh-CN"/>
        </w:rPr>
        <w:t xml:space="preserve"> Psychiatry</w:t>
      </w:r>
      <w:r w:rsidRPr="00181B47">
        <w:rPr>
          <w:rFonts w:ascii="Book Antiqua" w:eastAsia="宋体" w:hAnsi="Book Antiqua" w:cs="宋体"/>
          <w:sz w:val="24"/>
          <w:szCs w:val="24"/>
          <w:lang w:eastAsia="zh-CN"/>
        </w:rPr>
        <w:t xml:space="preserve"> 2000; </w:t>
      </w:r>
      <w:r w:rsidRPr="00181B47">
        <w:rPr>
          <w:rFonts w:ascii="Book Antiqua" w:eastAsia="宋体" w:hAnsi="Book Antiqua" w:cs="宋体"/>
          <w:b/>
          <w:bCs/>
          <w:sz w:val="24"/>
          <w:szCs w:val="24"/>
          <w:lang w:eastAsia="zh-CN"/>
        </w:rPr>
        <w:t>61</w:t>
      </w:r>
      <w:r w:rsidRPr="00181B47">
        <w:rPr>
          <w:rFonts w:ascii="Book Antiqua" w:eastAsia="宋体" w:hAnsi="Book Antiqua" w:cs="宋体"/>
          <w:sz w:val="24"/>
          <w:szCs w:val="24"/>
          <w:lang w:eastAsia="zh-CN"/>
        </w:rPr>
        <w:t>: 549-555 [PMID: 10982196 DOI: 10.4088/JCP.v61n0802]</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48 </w:t>
      </w:r>
      <w:proofErr w:type="spellStart"/>
      <w:r w:rsidRPr="00181B47">
        <w:rPr>
          <w:rFonts w:ascii="Book Antiqua" w:eastAsia="宋体" w:hAnsi="Book Antiqua" w:cs="宋体"/>
          <w:b/>
          <w:bCs/>
          <w:sz w:val="24"/>
          <w:szCs w:val="24"/>
          <w:lang w:eastAsia="zh-CN"/>
        </w:rPr>
        <w:t>Sajatovic</w:t>
      </w:r>
      <w:proofErr w:type="spellEnd"/>
      <w:r w:rsidRPr="00181B47">
        <w:rPr>
          <w:rFonts w:ascii="Book Antiqua" w:eastAsia="宋体" w:hAnsi="Book Antiqua" w:cs="宋体"/>
          <w:b/>
          <w:bCs/>
          <w:sz w:val="24"/>
          <w:szCs w:val="24"/>
          <w:lang w:eastAsia="zh-CN"/>
        </w:rPr>
        <w:t xml:space="preserve"> M</w:t>
      </w:r>
      <w:r w:rsidRPr="00181B47">
        <w:rPr>
          <w:rFonts w:ascii="Book Antiqua" w:eastAsia="宋体" w:hAnsi="Book Antiqua" w:cs="宋体"/>
          <w:sz w:val="24"/>
          <w:szCs w:val="24"/>
          <w:lang w:eastAsia="zh-CN"/>
        </w:rPr>
        <w:t xml:space="preserve">, Bauer MS, </w:t>
      </w:r>
      <w:proofErr w:type="spellStart"/>
      <w:r w:rsidRPr="00181B47">
        <w:rPr>
          <w:rFonts w:ascii="Book Antiqua" w:eastAsia="宋体" w:hAnsi="Book Antiqua" w:cs="宋体"/>
          <w:sz w:val="24"/>
          <w:szCs w:val="24"/>
          <w:lang w:eastAsia="zh-CN"/>
        </w:rPr>
        <w:t>Kilbourne</w:t>
      </w:r>
      <w:proofErr w:type="spellEnd"/>
      <w:r w:rsidRPr="00181B47">
        <w:rPr>
          <w:rFonts w:ascii="Book Antiqua" w:eastAsia="宋体" w:hAnsi="Book Antiqua" w:cs="宋体"/>
          <w:sz w:val="24"/>
          <w:szCs w:val="24"/>
          <w:lang w:eastAsia="zh-CN"/>
        </w:rPr>
        <w:t xml:space="preserve"> AM, </w:t>
      </w:r>
      <w:proofErr w:type="spellStart"/>
      <w:r w:rsidRPr="00181B47">
        <w:rPr>
          <w:rFonts w:ascii="Book Antiqua" w:eastAsia="宋体" w:hAnsi="Book Antiqua" w:cs="宋体"/>
          <w:sz w:val="24"/>
          <w:szCs w:val="24"/>
          <w:lang w:eastAsia="zh-CN"/>
        </w:rPr>
        <w:t>Vertrees</w:t>
      </w:r>
      <w:proofErr w:type="spellEnd"/>
      <w:r w:rsidRPr="00181B47">
        <w:rPr>
          <w:rFonts w:ascii="Book Antiqua" w:eastAsia="宋体" w:hAnsi="Book Antiqua" w:cs="宋体"/>
          <w:sz w:val="24"/>
          <w:szCs w:val="24"/>
          <w:lang w:eastAsia="zh-CN"/>
        </w:rPr>
        <w:t xml:space="preserve"> JE, </w:t>
      </w:r>
      <w:proofErr w:type="spellStart"/>
      <w:r w:rsidRPr="00181B47">
        <w:rPr>
          <w:rFonts w:ascii="Book Antiqua" w:eastAsia="宋体" w:hAnsi="Book Antiqua" w:cs="宋体"/>
          <w:sz w:val="24"/>
          <w:szCs w:val="24"/>
          <w:lang w:eastAsia="zh-CN"/>
        </w:rPr>
        <w:t>Williford</w:t>
      </w:r>
      <w:proofErr w:type="spellEnd"/>
      <w:r w:rsidRPr="00181B47">
        <w:rPr>
          <w:rFonts w:ascii="Book Antiqua" w:eastAsia="宋体" w:hAnsi="Book Antiqua" w:cs="宋体"/>
          <w:sz w:val="24"/>
          <w:szCs w:val="24"/>
          <w:lang w:eastAsia="zh-CN"/>
        </w:rPr>
        <w:t xml:space="preserve"> W. Self-reported medication treatment adherence among veterans with bipolar disorder. </w:t>
      </w:r>
      <w:proofErr w:type="spellStart"/>
      <w:r w:rsidRPr="00181B47">
        <w:rPr>
          <w:rFonts w:ascii="Book Antiqua" w:eastAsia="宋体" w:hAnsi="Book Antiqua" w:cs="宋体"/>
          <w:i/>
          <w:iCs/>
          <w:sz w:val="24"/>
          <w:szCs w:val="24"/>
          <w:lang w:eastAsia="zh-CN"/>
        </w:rPr>
        <w:t>Psychiatr</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Serv</w:t>
      </w:r>
      <w:proofErr w:type="spellEnd"/>
      <w:r w:rsidRPr="00181B47">
        <w:rPr>
          <w:rFonts w:ascii="Book Antiqua" w:eastAsia="宋体" w:hAnsi="Book Antiqua" w:cs="宋体"/>
          <w:sz w:val="24"/>
          <w:szCs w:val="24"/>
          <w:lang w:eastAsia="zh-CN"/>
        </w:rPr>
        <w:t xml:space="preserve"> 2006; </w:t>
      </w:r>
      <w:r w:rsidRPr="00181B47">
        <w:rPr>
          <w:rFonts w:ascii="Book Antiqua" w:eastAsia="宋体" w:hAnsi="Book Antiqua" w:cs="宋体"/>
          <w:b/>
          <w:bCs/>
          <w:sz w:val="24"/>
          <w:szCs w:val="24"/>
          <w:lang w:eastAsia="zh-CN"/>
        </w:rPr>
        <w:t>57</w:t>
      </w:r>
      <w:r w:rsidRPr="00181B47">
        <w:rPr>
          <w:rFonts w:ascii="Book Antiqua" w:eastAsia="宋体" w:hAnsi="Book Antiqua" w:cs="宋体"/>
          <w:sz w:val="24"/>
          <w:szCs w:val="24"/>
          <w:lang w:eastAsia="zh-CN"/>
        </w:rPr>
        <w:t>: 56-62 [PMID: 16399963 DOI: 10.1176/appi.ps.57.1.56]</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49 </w:t>
      </w:r>
      <w:proofErr w:type="spellStart"/>
      <w:r w:rsidRPr="00181B47">
        <w:rPr>
          <w:rFonts w:ascii="Book Antiqua" w:eastAsia="宋体" w:hAnsi="Book Antiqua" w:cs="宋体"/>
          <w:b/>
          <w:bCs/>
          <w:sz w:val="24"/>
          <w:szCs w:val="24"/>
          <w:lang w:eastAsia="zh-CN"/>
        </w:rPr>
        <w:t>Sajatovic</w:t>
      </w:r>
      <w:proofErr w:type="spellEnd"/>
      <w:r w:rsidRPr="00181B47">
        <w:rPr>
          <w:rFonts w:ascii="Book Antiqua" w:eastAsia="宋体" w:hAnsi="Book Antiqua" w:cs="宋体"/>
          <w:b/>
          <w:bCs/>
          <w:sz w:val="24"/>
          <w:szCs w:val="24"/>
          <w:lang w:eastAsia="zh-CN"/>
        </w:rPr>
        <w:t xml:space="preserve"> M</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Biswas</w:t>
      </w:r>
      <w:proofErr w:type="spellEnd"/>
      <w:r w:rsidRPr="00181B47">
        <w:rPr>
          <w:rFonts w:ascii="Book Antiqua" w:eastAsia="宋体" w:hAnsi="Book Antiqua" w:cs="宋体"/>
          <w:sz w:val="24"/>
          <w:szCs w:val="24"/>
          <w:lang w:eastAsia="zh-CN"/>
        </w:rPr>
        <w:t xml:space="preserve"> K, </w:t>
      </w:r>
      <w:proofErr w:type="spellStart"/>
      <w:r w:rsidRPr="00181B47">
        <w:rPr>
          <w:rFonts w:ascii="Book Antiqua" w:eastAsia="宋体" w:hAnsi="Book Antiqua" w:cs="宋体"/>
          <w:sz w:val="24"/>
          <w:szCs w:val="24"/>
          <w:lang w:eastAsia="zh-CN"/>
        </w:rPr>
        <w:t>Kilbourne</w:t>
      </w:r>
      <w:proofErr w:type="spellEnd"/>
      <w:r w:rsidRPr="00181B47">
        <w:rPr>
          <w:rFonts w:ascii="Book Antiqua" w:eastAsia="宋体" w:hAnsi="Book Antiqua" w:cs="宋体"/>
          <w:sz w:val="24"/>
          <w:szCs w:val="24"/>
          <w:lang w:eastAsia="zh-CN"/>
        </w:rPr>
        <w:t xml:space="preserve"> AK, </w:t>
      </w:r>
      <w:proofErr w:type="spellStart"/>
      <w:r w:rsidRPr="00181B47">
        <w:rPr>
          <w:rFonts w:ascii="Book Antiqua" w:eastAsia="宋体" w:hAnsi="Book Antiqua" w:cs="宋体"/>
          <w:sz w:val="24"/>
          <w:szCs w:val="24"/>
          <w:lang w:eastAsia="zh-CN"/>
        </w:rPr>
        <w:t>Fenn</w:t>
      </w:r>
      <w:proofErr w:type="spellEnd"/>
      <w:r w:rsidRPr="00181B47">
        <w:rPr>
          <w:rFonts w:ascii="Book Antiqua" w:eastAsia="宋体" w:hAnsi="Book Antiqua" w:cs="宋体"/>
          <w:sz w:val="24"/>
          <w:szCs w:val="24"/>
          <w:lang w:eastAsia="zh-CN"/>
        </w:rPr>
        <w:t xml:space="preserve"> H, </w:t>
      </w:r>
      <w:proofErr w:type="spellStart"/>
      <w:r w:rsidRPr="00181B47">
        <w:rPr>
          <w:rFonts w:ascii="Book Antiqua" w:eastAsia="宋体" w:hAnsi="Book Antiqua" w:cs="宋体"/>
          <w:sz w:val="24"/>
          <w:szCs w:val="24"/>
          <w:lang w:eastAsia="zh-CN"/>
        </w:rPr>
        <w:t>Williford</w:t>
      </w:r>
      <w:proofErr w:type="spellEnd"/>
      <w:r w:rsidRPr="00181B47">
        <w:rPr>
          <w:rFonts w:ascii="Book Antiqua" w:eastAsia="宋体" w:hAnsi="Book Antiqua" w:cs="宋体"/>
          <w:sz w:val="24"/>
          <w:szCs w:val="24"/>
          <w:lang w:eastAsia="zh-CN"/>
        </w:rPr>
        <w:t xml:space="preserve"> W, Bauer MS. Factors associated with prospective long-term treatment adherence among individuals with bipolar disorder. </w:t>
      </w:r>
      <w:proofErr w:type="spellStart"/>
      <w:r w:rsidRPr="00181B47">
        <w:rPr>
          <w:rFonts w:ascii="Book Antiqua" w:eastAsia="宋体" w:hAnsi="Book Antiqua" w:cs="宋体"/>
          <w:i/>
          <w:iCs/>
          <w:sz w:val="24"/>
          <w:szCs w:val="24"/>
          <w:lang w:eastAsia="zh-CN"/>
        </w:rPr>
        <w:t>Psychiatr</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Serv</w:t>
      </w:r>
      <w:proofErr w:type="spellEnd"/>
      <w:r w:rsidRPr="00181B47">
        <w:rPr>
          <w:rFonts w:ascii="Book Antiqua" w:eastAsia="宋体" w:hAnsi="Book Antiqua" w:cs="宋体"/>
          <w:sz w:val="24"/>
          <w:szCs w:val="24"/>
          <w:lang w:eastAsia="zh-CN"/>
        </w:rPr>
        <w:t xml:space="preserve"> 2008; </w:t>
      </w:r>
      <w:r w:rsidRPr="00181B47">
        <w:rPr>
          <w:rFonts w:ascii="Book Antiqua" w:eastAsia="宋体" w:hAnsi="Book Antiqua" w:cs="宋体"/>
          <w:b/>
          <w:bCs/>
          <w:sz w:val="24"/>
          <w:szCs w:val="24"/>
          <w:lang w:eastAsia="zh-CN"/>
        </w:rPr>
        <w:t>59</w:t>
      </w:r>
      <w:r w:rsidRPr="00181B47">
        <w:rPr>
          <w:rFonts w:ascii="Book Antiqua" w:eastAsia="宋体" w:hAnsi="Book Antiqua" w:cs="宋体"/>
          <w:sz w:val="24"/>
          <w:szCs w:val="24"/>
          <w:lang w:eastAsia="zh-CN"/>
        </w:rPr>
        <w:t>: 753-759 [PMID: 18586992 DOI: 10.1176/appi.ps.59.7.753]</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50 </w:t>
      </w:r>
      <w:proofErr w:type="spellStart"/>
      <w:r w:rsidRPr="00181B47">
        <w:rPr>
          <w:rFonts w:ascii="Book Antiqua" w:eastAsia="宋体" w:hAnsi="Book Antiqua" w:cs="宋体"/>
          <w:b/>
          <w:bCs/>
          <w:sz w:val="24"/>
          <w:szCs w:val="24"/>
          <w:lang w:eastAsia="zh-CN"/>
        </w:rPr>
        <w:t>Sajatovic</w:t>
      </w:r>
      <w:proofErr w:type="spellEnd"/>
      <w:r w:rsidRPr="00181B47">
        <w:rPr>
          <w:rFonts w:ascii="Book Antiqua" w:eastAsia="宋体" w:hAnsi="Book Antiqua" w:cs="宋体"/>
          <w:b/>
          <w:bCs/>
          <w:sz w:val="24"/>
          <w:szCs w:val="24"/>
          <w:lang w:eastAsia="zh-CN"/>
        </w:rPr>
        <w:t xml:space="preserve"> M</w:t>
      </w:r>
      <w:r w:rsidRPr="00181B47">
        <w:rPr>
          <w:rFonts w:ascii="Book Antiqua" w:eastAsia="宋体" w:hAnsi="Book Antiqua" w:cs="宋体"/>
          <w:sz w:val="24"/>
          <w:szCs w:val="24"/>
          <w:lang w:eastAsia="zh-CN"/>
        </w:rPr>
        <w:t xml:space="preserve">, Ignacio RV, West JA, Cassidy KA, </w:t>
      </w:r>
      <w:proofErr w:type="spellStart"/>
      <w:r w:rsidRPr="00181B47">
        <w:rPr>
          <w:rFonts w:ascii="Book Antiqua" w:eastAsia="宋体" w:hAnsi="Book Antiqua" w:cs="宋体"/>
          <w:sz w:val="24"/>
          <w:szCs w:val="24"/>
          <w:lang w:eastAsia="zh-CN"/>
        </w:rPr>
        <w:t>Safavi</w:t>
      </w:r>
      <w:proofErr w:type="spellEnd"/>
      <w:r w:rsidRPr="00181B47">
        <w:rPr>
          <w:rFonts w:ascii="Book Antiqua" w:eastAsia="宋体" w:hAnsi="Book Antiqua" w:cs="宋体"/>
          <w:sz w:val="24"/>
          <w:szCs w:val="24"/>
          <w:lang w:eastAsia="zh-CN"/>
        </w:rPr>
        <w:t xml:space="preserve"> R, </w:t>
      </w:r>
      <w:proofErr w:type="spellStart"/>
      <w:r w:rsidRPr="00181B47">
        <w:rPr>
          <w:rFonts w:ascii="Book Antiqua" w:eastAsia="宋体" w:hAnsi="Book Antiqua" w:cs="宋体"/>
          <w:sz w:val="24"/>
          <w:szCs w:val="24"/>
          <w:lang w:eastAsia="zh-CN"/>
        </w:rPr>
        <w:t>Kilbourne</w:t>
      </w:r>
      <w:proofErr w:type="spellEnd"/>
      <w:r w:rsidRPr="00181B47">
        <w:rPr>
          <w:rFonts w:ascii="Book Antiqua" w:eastAsia="宋体" w:hAnsi="Book Antiqua" w:cs="宋体"/>
          <w:sz w:val="24"/>
          <w:szCs w:val="24"/>
          <w:lang w:eastAsia="zh-CN"/>
        </w:rPr>
        <w:t xml:space="preserve"> AM, Blow FC. </w:t>
      </w:r>
      <w:proofErr w:type="gramStart"/>
      <w:r w:rsidRPr="00181B47">
        <w:rPr>
          <w:rFonts w:ascii="Book Antiqua" w:eastAsia="宋体" w:hAnsi="Book Antiqua" w:cs="宋体"/>
          <w:sz w:val="24"/>
          <w:szCs w:val="24"/>
          <w:lang w:eastAsia="zh-CN"/>
        </w:rPr>
        <w:t xml:space="preserve">Predictors of </w:t>
      </w:r>
      <w:proofErr w:type="spellStart"/>
      <w:r w:rsidRPr="00181B47">
        <w:rPr>
          <w:rFonts w:ascii="Book Antiqua" w:eastAsia="宋体" w:hAnsi="Book Antiqua" w:cs="宋体"/>
          <w:sz w:val="24"/>
          <w:szCs w:val="24"/>
          <w:lang w:eastAsia="zh-CN"/>
        </w:rPr>
        <w:t>nonadherence</w:t>
      </w:r>
      <w:proofErr w:type="spellEnd"/>
      <w:r w:rsidRPr="00181B47">
        <w:rPr>
          <w:rFonts w:ascii="Book Antiqua" w:eastAsia="宋体" w:hAnsi="Book Antiqua" w:cs="宋体"/>
          <w:sz w:val="24"/>
          <w:szCs w:val="24"/>
          <w:lang w:eastAsia="zh-CN"/>
        </w:rPr>
        <w:t xml:space="preserve"> among individuals with bipolar disorder receiving treatment in a community mental health clinic.</w:t>
      </w:r>
      <w:proofErr w:type="gramEnd"/>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i/>
          <w:iCs/>
          <w:sz w:val="24"/>
          <w:szCs w:val="24"/>
          <w:lang w:eastAsia="zh-CN"/>
        </w:rPr>
        <w:t>Compr</w:t>
      </w:r>
      <w:proofErr w:type="spellEnd"/>
      <w:r w:rsidRPr="00181B47">
        <w:rPr>
          <w:rFonts w:ascii="Book Antiqua" w:eastAsia="宋体" w:hAnsi="Book Antiqua" w:cs="宋体"/>
          <w:i/>
          <w:iCs/>
          <w:sz w:val="24"/>
          <w:szCs w:val="24"/>
          <w:lang w:eastAsia="zh-CN"/>
        </w:rPr>
        <w:t xml:space="preserve"> Psychiatry</w:t>
      </w:r>
      <w:r w:rsidRPr="00181B47">
        <w:rPr>
          <w:rFonts w:ascii="Book Antiqua" w:eastAsia="宋体" w:hAnsi="Book Antiqua" w:cs="宋体"/>
          <w:sz w:val="24"/>
          <w:szCs w:val="24"/>
          <w:lang w:eastAsia="zh-CN"/>
        </w:rPr>
        <w:t xml:space="preserve"> </w:t>
      </w:r>
      <w:r w:rsidR="009A3747">
        <w:rPr>
          <w:rFonts w:ascii="Book Antiqua" w:eastAsia="宋体" w:hAnsi="Book Antiqua" w:cs="宋体" w:hint="eastAsia"/>
          <w:sz w:val="24"/>
          <w:szCs w:val="24"/>
          <w:lang w:eastAsia="zh-CN"/>
        </w:rPr>
        <w:t>2009</w:t>
      </w:r>
      <w:r w:rsidRPr="00181B47">
        <w:rPr>
          <w:rFonts w:ascii="Book Antiqua" w:eastAsia="宋体" w:hAnsi="Book Antiqua" w:cs="宋体"/>
          <w:sz w:val="24"/>
          <w:szCs w:val="24"/>
          <w:lang w:eastAsia="zh-CN"/>
        </w:rPr>
        <w:t xml:space="preserve">; </w:t>
      </w:r>
      <w:r w:rsidRPr="00181B47">
        <w:rPr>
          <w:rFonts w:ascii="Book Antiqua" w:eastAsia="宋体" w:hAnsi="Book Antiqua" w:cs="宋体"/>
          <w:b/>
          <w:bCs/>
          <w:sz w:val="24"/>
          <w:szCs w:val="24"/>
          <w:lang w:eastAsia="zh-CN"/>
        </w:rPr>
        <w:t>50</w:t>
      </w:r>
      <w:r w:rsidRPr="00181B47">
        <w:rPr>
          <w:rFonts w:ascii="Book Antiqua" w:eastAsia="宋体" w:hAnsi="Book Antiqua" w:cs="宋体"/>
          <w:sz w:val="24"/>
          <w:szCs w:val="24"/>
          <w:lang w:eastAsia="zh-CN"/>
        </w:rPr>
        <w:t>: 100-107 [PMID: 19216885 DOI: 10.1016/j.comppsych.2008.06.008]</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51 </w:t>
      </w:r>
      <w:r w:rsidRPr="00181B47">
        <w:rPr>
          <w:rFonts w:ascii="Book Antiqua" w:eastAsia="宋体" w:hAnsi="Book Antiqua" w:cs="宋体"/>
          <w:b/>
          <w:bCs/>
          <w:sz w:val="24"/>
          <w:szCs w:val="24"/>
          <w:lang w:eastAsia="zh-CN"/>
        </w:rPr>
        <w:t>Schumann C</w:t>
      </w:r>
      <w:r w:rsidRPr="00181B47">
        <w:rPr>
          <w:rFonts w:ascii="Book Antiqua" w:eastAsia="宋体" w:hAnsi="Book Antiqua" w:cs="宋体"/>
          <w:sz w:val="24"/>
          <w:szCs w:val="24"/>
          <w:lang w:eastAsia="zh-CN"/>
        </w:rPr>
        <w:t xml:space="preserve">, Lenz G, </w:t>
      </w:r>
      <w:proofErr w:type="spellStart"/>
      <w:r w:rsidRPr="00181B47">
        <w:rPr>
          <w:rFonts w:ascii="Book Antiqua" w:eastAsia="宋体" w:hAnsi="Book Antiqua" w:cs="宋体"/>
          <w:sz w:val="24"/>
          <w:szCs w:val="24"/>
          <w:lang w:eastAsia="zh-CN"/>
        </w:rPr>
        <w:t>Berghöfer</w:t>
      </w:r>
      <w:proofErr w:type="spellEnd"/>
      <w:r w:rsidRPr="00181B47">
        <w:rPr>
          <w:rFonts w:ascii="Book Antiqua" w:eastAsia="宋体" w:hAnsi="Book Antiqua" w:cs="宋体"/>
          <w:sz w:val="24"/>
          <w:szCs w:val="24"/>
          <w:lang w:eastAsia="zh-CN"/>
        </w:rPr>
        <w:t xml:space="preserve"> A, Müller-</w:t>
      </w:r>
      <w:proofErr w:type="spellStart"/>
      <w:r w:rsidRPr="00181B47">
        <w:rPr>
          <w:rFonts w:ascii="Book Antiqua" w:eastAsia="宋体" w:hAnsi="Book Antiqua" w:cs="宋体"/>
          <w:sz w:val="24"/>
          <w:szCs w:val="24"/>
          <w:lang w:eastAsia="zh-CN"/>
        </w:rPr>
        <w:t>Oerlinghausen</w:t>
      </w:r>
      <w:proofErr w:type="spellEnd"/>
      <w:r w:rsidRPr="00181B47">
        <w:rPr>
          <w:rFonts w:ascii="Book Antiqua" w:eastAsia="宋体" w:hAnsi="Book Antiqua" w:cs="宋体"/>
          <w:sz w:val="24"/>
          <w:szCs w:val="24"/>
          <w:lang w:eastAsia="zh-CN"/>
        </w:rPr>
        <w:t xml:space="preserve"> B. Non-adherence with long-term prophylaxis: a 6-year naturalistic follow-up study of affectively ill patients. </w:t>
      </w:r>
      <w:r w:rsidRPr="00181B47">
        <w:rPr>
          <w:rFonts w:ascii="Book Antiqua" w:eastAsia="宋体" w:hAnsi="Book Antiqua" w:cs="宋体"/>
          <w:i/>
          <w:iCs/>
          <w:sz w:val="24"/>
          <w:szCs w:val="24"/>
          <w:lang w:eastAsia="zh-CN"/>
        </w:rPr>
        <w:t>Psychiatry Res</w:t>
      </w:r>
      <w:r w:rsidRPr="00181B47">
        <w:rPr>
          <w:rFonts w:ascii="Book Antiqua" w:eastAsia="宋体" w:hAnsi="Book Antiqua" w:cs="宋体"/>
          <w:sz w:val="24"/>
          <w:szCs w:val="24"/>
          <w:lang w:eastAsia="zh-CN"/>
        </w:rPr>
        <w:t xml:space="preserve"> 1999; </w:t>
      </w:r>
      <w:r w:rsidRPr="00181B47">
        <w:rPr>
          <w:rFonts w:ascii="Book Antiqua" w:eastAsia="宋体" w:hAnsi="Book Antiqua" w:cs="宋体"/>
          <w:b/>
          <w:bCs/>
          <w:sz w:val="24"/>
          <w:szCs w:val="24"/>
          <w:lang w:eastAsia="zh-CN"/>
        </w:rPr>
        <w:t>89</w:t>
      </w:r>
      <w:r w:rsidRPr="00181B47">
        <w:rPr>
          <w:rFonts w:ascii="Book Antiqua" w:eastAsia="宋体" w:hAnsi="Book Antiqua" w:cs="宋体"/>
          <w:sz w:val="24"/>
          <w:szCs w:val="24"/>
          <w:lang w:eastAsia="zh-CN"/>
        </w:rPr>
        <w:t>: 247-257 [PMID: 10708271 DOI: 10.1016/S0165-1781(99)00108-0]</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52 </w:t>
      </w:r>
      <w:r w:rsidRPr="00181B47">
        <w:rPr>
          <w:rFonts w:ascii="Book Antiqua" w:eastAsia="宋体" w:hAnsi="Book Antiqua" w:cs="宋体"/>
          <w:b/>
          <w:bCs/>
          <w:sz w:val="24"/>
          <w:szCs w:val="24"/>
          <w:lang w:eastAsia="zh-CN"/>
        </w:rPr>
        <w:t>Frank E</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Prien</w:t>
      </w:r>
      <w:proofErr w:type="spellEnd"/>
      <w:r w:rsidRPr="00181B47">
        <w:rPr>
          <w:rFonts w:ascii="Book Antiqua" w:eastAsia="宋体" w:hAnsi="Book Antiqua" w:cs="宋体"/>
          <w:sz w:val="24"/>
          <w:szCs w:val="24"/>
          <w:lang w:eastAsia="zh-CN"/>
        </w:rPr>
        <w:t xml:space="preserve"> RF, </w:t>
      </w:r>
      <w:proofErr w:type="spellStart"/>
      <w:r w:rsidRPr="00181B47">
        <w:rPr>
          <w:rFonts w:ascii="Book Antiqua" w:eastAsia="宋体" w:hAnsi="Book Antiqua" w:cs="宋体"/>
          <w:sz w:val="24"/>
          <w:szCs w:val="24"/>
          <w:lang w:eastAsia="zh-CN"/>
        </w:rPr>
        <w:t>Kupfer</w:t>
      </w:r>
      <w:proofErr w:type="spellEnd"/>
      <w:r w:rsidRPr="00181B47">
        <w:rPr>
          <w:rFonts w:ascii="Book Antiqua" w:eastAsia="宋体" w:hAnsi="Book Antiqua" w:cs="宋体"/>
          <w:sz w:val="24"/>
          <w:szCs w:val="24"/>
          <w:lang w:eastAsia="zh-CN"/>
        </w:rPr>
        <w:t xml:space="preserve"> DJ, </w:t>
      </w:r>
      <w:proofErr w:type="spellStart"/>
      <w:r w:rsidRPr="00181B47">
        <w:rPr>
          <w:rFonts w:ascii="Book Antiqua" w:eastAsia="宋体" w:hAnsi="Book Antiqua" w:cs="宋体"/>
          <w:sz w:val="24"/>
          <w:szCs w:val="24"/>
          <w:lang w:eastAsia="zh-CN"/>
        </w:rPr>
        <w:t>Alberts</w:t>
      </w:r>
      <w:proofErr w:type="spellEnd"/>
      <w:r w:rsidRPr="00181B47">
        <w:rPr>
          <w:rFonts w:ascii="Book Antiqua" w:eastAsia="宋体" w:hAnsi="Book Antiqua" w:cs="宋体"/>
          <w:sz w:val="24"/>
          <w:szCs w:val="24"/>
          <w:lang w:eastAsia="zh-CN"/>
        </w:rPr>
        <w:t xml:space="preserve"> L. Implications of noncompliance on research in affective disorders. </w:t>
      </w:r>
      <w:proofErr w:type="spellStart"/>
      <w:r w:rsidRPr="00181B47">
        <w:rPr>
          <w:rFonts w:ascii="Book Antiqua" w:eastAsia="宋体" w:hAnsi="Book Antiqua" w:cs="宋体"/>
          <w:i/>
          <w:iCs/>
          <w:sz w:val="24"/>
          <w:szCs w:val="24"/>
          <w:lang w:eastAsia="zh-CN"/>
        </w:rPr>
        <w:t>Psychopharmacol</w:t>
      </w:r>
      <w:proofErr w:type="spellEnd"/>
      <w:r w:rsidRPr="00181B47">
        <w:rPr>
          <w:rFonts w:ascii="Book Antiqua" w:eastAsia="宋体" w:hAnsi="Book Antiqua" w:cs="宋体"/>
          <w:i/>
          <w:iCs/>
          <w:sz w:val="24"/>
          <w:szCs w:val="24"/>
          <w:lang w:eastAsia="zh-CN"/>
        </w:rPr>
        <w:t xml:space="preserve"> Bull</w:t>
      </w:r>
      <w:r w:rsidRPr="00181B47">
        <w:rPr>
          <w:rFonts w:ascii="Book Antiqua" w:eastAsia="宋体" w:hAnsi="Book Antiqua" w:cs="宋体"/>
          <w:sz w:val="24"/>
          <w:szCs w:val="24"/>
          <w:lang w:eastAsia="zh-CN"/>
        </w:rPr>
        <w:t xml:space="preserve"> 1985; </w:t>
      </w:r>
      <w:r w:rsidRPr="00181B47">
        <w:rPr>
          <w:rFonts w:ascii="Book Antiqua" w:eastAsia="宋体" w:hAnsi="Book Antiqua" w:cs="宋体"/>
          <w:b/>
          <w:bCs/>
          <w:sz w:val="24"/>
          <w:szCs w:val="24"/>
          <w:lang w:eastAsia="zh-CN"/>
        </w:rPr>
        <w:t>21</w:t>
      </w:r>
      <w:r w:rsidRPr="00181B47">
        <w:rPr>
          <w:rFonts w:ascii="Book Antiqua" w:eastAsia="宋体" w:hAnsi="Book Antiqua" w:cs="宋体"/>
          <w:sz w:val="24"/>
          <w:szCs w:val="24"/>
          <w:lang w:eastAsia="zh-CN"/>
        </w:rPr>
        <w:t>: 37-42 [PMID: 3983336]</w:t>
      </w:r>
    </w:p>
    <w:p w:rsidR="00181B47" w:rsidRPr="00181B47" w:rsidRDefault="00181B47" w:rsidP="00181B47">
      <w:pPr>
        <w:spacing w:after="0" w:line="360" w:lineRule="auto"/>
        <w:jc w:val="both"/>
        <w:rPr>
          <w:rFonts w:ascii="Book Antiqua" w:eastAsia="宋体" w:hAnsi="Book Antiqua" w:cs="宋体"/>
          <w:sz w:val="24"/>
          <w:szCs w:val="24"/>
          <w:lang w:eastAsia="zh-CN"/>
        </w:rPr>
      </w:pPr>
      <w:proofErr w:type="gramStart"/>
      <w:r w:rsidRPr="00181B47">
        <w:rPr>
          <w:rFonts w:ascii="Book Antiqua" w:eastAsia="宋体" w:hAnsi="Book Antiqua" w:cs="宋体"/>
          <w:sz w:val="24"/>
          <w:szCs w:val="24"/>
          <w:lang w:eastAsia="zh-CN"/>
        </w:rPr>
        <w:t xml:space="preserve">53 </w:t>
      </w:r>
      <w:r w:rsidRPr="00181B47">
        <w:rPr>
          <w:rFonts w:ascii="Book Antiqua" w:eastAsia="宋体" w:hAnsi="Book Antiqua" w:cs="宋体"/>
          <w:b/>
          <w:bCs/>
          <w:sz w:val="24"/>
          <w:szCs w:val="24"/>
          <w:lang w:eastAsia="zh-CN"/>
        </w:rPr>
        <w:t>Jamison KR</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Akiskal</w:t>
      </w:r>
      <w:proofErr w:type="spellEnd"/>
      <w:r w:rsidRPr="00181B47">
        <w:rPr>
          <w:rFonts w:ascii="Book Antiqua" w:eastAsia="宋体" w:hAnsi="Book Antiqua" w:cs="宋体"/>
          <w:sz w:val="24"/>
          <w:szCs w:val="24"/>
          <w:lang w:eastAsia="zh-CN"/>
        </w:rPr>
        <w:t xml:space="preserve"> HS.</w:t>
      </w:r>
      <w:proofErr w:type="gramEnd"/>
      <w:r w:rsidRPr="00181B47">
        <w:rPr>
          <w:rFonts w:ascii="Book Antiqua" w:eastAsia="宋体" w:hAnsi="Book Antiqua" w:cs="宋体"/>
          <w:sz w:val="24"/>
          <w:szCs w:val="24"/>
          <w:lang w:eastAsia="zh-CN"/>
        </w:rPr>
        <w:t xml:space="preserve"> </w:t>
      </w:r>
      <w:proofErr w:type="gramStart"/>
      <w:r w:rsidRPr="00181B47">
        <w:rPr>
          <w:rFonts w:ascii="Book Antiqua" w:eastAsia="宋体" w:hAnsi="Book Antiqua" w:cs="宋体"/>
          <w:sz w:val="24"/>
          <w:szCs w:val="24"/>
          <w:lang w:eastAsia="zh-CN"/>
        </w:rPr>
        <w:t>Medication compliance in patients with bipolar disorder.</w:t>
      </w:r>
      <w:proofErr w:type="gramEnd"/>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i/>
          <w:iCs/>
          <w:sz w:val="24"/>
          <w:szCs w:val="24"/>
          <w:lang w:eastAsia="zh-CN"/>
        </w:rPr>
        <w:t>Psychiatr</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Clin</w:t>
      </w:r>
      <w:proofErr w:type="spellEnd"/>
      <w:r w:rsidRPr="00181B47">
        <w:rPr>
          <w:rFonts w:ascii="Book Antiqua" w:eastAsia="宋体" w:hAnsi="Book Antiqua" w:cs="宋体"/>
          <w:i/>
          <w:iCs/>
          <w:sz w:val="24"/>
          <w:szCs w:val="24"/>
          <w:lang w:eastAsia="zh-CN"/>
        </w:rPr>
        <w:t xml:space="preserve"> North Am</w:t>
      </w:r>
      <w:r w:rsidRPr="00181B47">
        <w:rPr>
          <w:rFonts w:ascii="Book Antiqua" w:eastAsia="宋体" w:hAnsi="Book Antiqua" w:cs="宋体"/>
          <w:sz w:val="24"/>
          <w:szCs w:val="24"/>
          <w:lang w:eastAsia="zh-CN"/>
        </w:rPr>
        <w:t xml:space="preserve"> 1983; </w:t>
      </w:r>
      <w:r w:rsidRPr="00181B47">
        <w:rPr>
          <w:rFonts w:ascii="Book Antiqua" w:eastAsia="宋体" w:hAnsi="Book Antiqua" w:cs="宋体"/>
          <w:b/>
          <w:bCs/>
          <w:sz w:val="24"/>
          <w:szCs w:val="24"/>
          <w:lang w:eastAsia="zh-CN"/>
        </w:rPr>
        <w:t>6</w:t>
      </w:r>
      <w:r w:rsidRPr="00181B47">
        <w:rPr>
          <w:rFonts w:ascii="Book Antiqua" w:eastAsia="宋体" w:hAnsi="Book Antiqua" w:cs="宋体"/>
          <w:sz w:val="24"/>
          <w:szCs w:val="24"/>
          <w:lang w:eastAsia="zh-CN"/>
        </w:rPr>
        <w:t>: 175-192 [PMID: 6889171]</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54 </w:t>
      </w:r>
      <w:r w:rsidRPr="00181B47">
        <w:rPr>
          <w:rFonts w:ascii="Book Antiqua" w:eastAsia="宋体" w:hAnsi="Book Antiqua" w:cs="宋体"/>
          <w:b/>
          <w:bCs/>
          <w:sz w:val="24"/>
          <w:szCs w:val="24"/>
          <w:lang w:eastAsia="zh-CN"/>
        </w:rPr>
        <w:t>Keck PE</w:t>
      </w:r>
      <w:r w:rsidRPr="00181B47">
        <w:rPr>
          <w:rFonts w:ascii="Book Antiqua" w:eastAsia="宋体" w:hAnsi="Book Antiqua" w:cs="宋体"/>
          <w:sz w:val="24"/>
          <w:szCs w:val="24"/>
          <w:lang w:eastAsia="zh-CN"/>
        </w:rPr>
        <w:t xml:space="preserve">, McElroy SL, </w:t>
      </w:r>
      <w:proofErr w:type="spellStart"/>
      <w:r w:rsidRPr="00181B47">
        <w:rPr>
          <w:rFonts w:ascii="Book Antiqua" w:eastAsia="宋体" w:hAnsi="Book Antiqua" w:cs="宋体"/>
          <w:sz w:val="24"/>
          <w:szCs w:val="24"/>
          <w:lang w:eastAsia="zh-CN"/>
        </w:rPr>
        <w:t>Strakowski</w:t>
      </w:r>
      <w:proofErr w:type="spellEnd"/>
      <w:r w:rsidRPr="00181B47">
        <w:rPr>
          <w:rFonts w:ascii="Book Antiqua" w:eastAsia="宋体" w:hAnsi="Book Antiqua" w:cs="宋体"/>
          <w:sz w:val="24"/>
          <w:szCs w:val="24"/>
          <w:lang w:eastAsia="zh-CN"/>
        </w:rPr>
        <w:t xml:space="preserve"> SM, Bourne ML, West SA. </w:t>
      </w:r>
      <w:proofErr w:type="gramStart"/>
      <w:r w:rsidRPr="00181B47">
        <w:rPr>
          <w:rFonts w:ascii="Book Antiqua" w:eastAsia="宋体" w:hAnsi="Book Antiqua" w:cs="宋体"/>
          <w:sz w:val="24"/>
          <w:szCs w:val="24"/>
          <w:lang w:eastAsia="zh-CN"/>
        </w:rPr>
        <w:t>Compliance with maintenance treatment in bipolar disorder.</w:t>
      </w:r>
      <w:proofErr w:type="gramEnd"/>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i/>
          <w:iCs/>
          <w:sz w:val="24"/>
          <w:szCs w:val="24"/>
          <w:lang w:eastAsia="zh-CN"/>
        </w:rPr>
        <w:t>Psychopharmacol</w:t>
      </w:r>
      <w:proofErr w:type="spellEnd"/>
      <w:r w:rsidRPr="00181B47">
        <w:rPr>
          <w:rFonts w:ascii="Book Antiqua" w:eastAsia="宋体" w:hAnsi="Book Antiqua" w:cs="宋体"/>
          <w:i/>
          <w:iCs/>
          <w:sz w:val="24"/>
          <w:szCs w:val="24"/>
          <w:lang w:eastAsia="zh-CN"/>
        </w:rPr>
        <w:t xml:space="preserve"> Bull</w:t>
      </w:r>
      <w:r w:rsidRPr="00181B47">
        <w:rPr>
          <w:rFonts w:ascii="Book Antiqua" w:eastAsia="宋体" w:hAnsi="Book Antiqua" w:cs="宋体"/>
          <w:sz w:val="24"/>
          <w:szCs w:val="24"/>
          <w:lang w:eastAsia="zh-CN"/>
        </w:rPr>
        <w:t xml:space="preserve"> 1997; </w:t>
      </w:r>
      <w:r w:rsidRPr="00181B47">
        <w:rPr>
          <w:rFonts w:ascii="Book Antiqua" w:eastAsia="宋体" w:hAnsi="Book Antiqua" w:cs="宋体"/>
          <w:b/>
          <w:bCs/>
          <w:sz w:val="24"/>
          <w:szCs w:val="24"/>
          <w:lang w:eastAsia="zh-CN"/>
        </w:rPr>
        <w:t>33</w:t>
      </w:r>
      <w:r w:rsidRPr="00181B47">
        <w:rPr>
          <w:rFonts w:ascii="Book Antiqua" w:eastAsia="宋体" w:hAnsi="Book Antiqua" w:cs="宋体"/>
          <w:sz w:val="24"/>
          <w:szCs w:val="24"/>
          <w:lang w:eastAsia="zh-CN"/>
        </w:rPr>
        <w:t>: 87-91 [PMID: 9133756]</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55 </w:t>
      </w:r>
      <w:proofErr w:type="spellStart"/>
      <w:r w:rsidRPr="00181B47">
        <w:rPr>
          <w:rFonts w:ascii="Book Antiqua" w:eastAsia="宋体" w:hAnsi="Book Antiqua" w:cs="宋体"/>
          <w:b/>
          <w:bCs/>
          <w:sz w:val="24"/>
          <w:szCs w:val="24"/>
          <w:lang w:eastAsia="zh-CN"/>
        </w:rPr>
        <w:t>Strakowski</w:t>
      </w:r>
      <w:proofErr w:type="spellEnd"/>
      <w:r w:rsidRPr="00181B47">
        <w:rPr>
          <w:rFonts w:ascii="Book Antiqua" w:eastAsia="宋体" w:hAnsi="Book Antiqua" w:cs="宋体"/>
          <w:b/>
          <w:bCs/>
          <w:sz w:val="24"/>
          <w:szCs w:val="24"/>
          <w:lang w:eastAsia="zh-CN"/>
        </w:rPr>
        <w:t xml:space="preserve"> SM</w:t>
      </w:r>
      <w:r w:rsidRPr="00181B47">
        <w:rPr>
          <w:rFonts w:ascii="Book Antiqua" w:eastAsia="宋体" w:hAnsi="Book Antiqua" w:cs="宋体"/>
          <w:sz w:val="24"/>
          <w:szCs w:val="24"/>
          <w:lang w:eastAsia="zh-CN"/>
        </w:rPr>
        <w:t xml:space="preserve">, Keck PE, McElroy SL, West SA, Sax KW, Hawkins JM, </w:t>
      </w:r>
      <w:proofErr w:type="spellStart"/>
      <w:r w:rsidRPr="00181B47">
        <w:rPr>
          <w:rFonts w:ascii="Book Antiqua" w:eastAsia="宋体" w:hAnsi="Book Antiqua" w:cs="宋体"/>
          <w:sz w:val="24"/>
          <w:szCs w:val="24"/>
          <w:lang w:eastAsia="zh-CN"/>
        </w:rPr>
        <w:t>Kmetz</w:t>
      </w:r>
      <w:proofErr w:type="spellEnd"/>
      <w:r w:rsidRPr="00181B47">
        <w:rPr>
          <w:rFonts w:ascii="Book Antiqua" w:eastAsia="宋体" w:hAnsi="Book Antiqua" w:cs="宋体"/>
          <w:sz w:val="24"/>
          <w:szCs w:val="24"/>
          <w:lang w:eastAsia="zh-CN"/>
        </w:rPr>
        <w:t xml:space="preserve"> GF, </w:t>
      </w:r>
      <w:proofErr w:type="spellStart"/>
      <w:r w:rsidRPr="00181B47">
        <w:rPr>
          <w:rFonts w:ascii="Book Antiqua" w:eastAsia="宋体" w:hAnsi="Book Antiqua" w:cs="宋体"/>
          <w:sz w:val="24"/>
          <w:szCs w:val="24"/>
          <w:lang w:eastAsia="zh-CN"/>
        </w:rPr>
        <w:t>Upadhyaya</w:t>
      </w:r>
      <w:proofErr w:type="spellEnd"/>
      <w:r w:rsidRPr="00181B47">
        <w:rPr>
          <w:rFonts w:ascii="Book Antiqua" w:eastAsia="宋体" w:hAnsi="Book Antiqua" w:cs="宋体"/>
          <w:sz w:val="24"/>
          <w:szCs w:val="24"/>
          <w:lang w:eastAsia="zh-CN"/>
        </w:rPr>
        <w:t xml:space="preserve"> VH, </w:t>
      </w:r>
      <w:proofErr w:type="spellStart"/>
      <w:r w:rsidRPr="00181B47">
        <w:rPr>
          <w:rFonts w:ascii="Book Antiqua" w:eastAsia="宋体" w:hAnsi="Book Antiqua" w:cs="宋体"/>
          <w:sz w:val="24"/>
          <w:szCs w:val="24"/>
          <w:lang w:eastAsia="zh-CN"/>
        </w:rPr>
        <w:t>Tugrul</w:t>
      </w:r>
      <w:proofErr w:type="spellEnd"/>
      <w:r w:rsidRPr="00181B47">
        <w:rPr>
          <w:rFonts w:ascii="Book Antiqua" w:eastAsia="宋体" w:hAnsi="Book Antiqua" w:cs="宋体"/>
          <w:sz w:val="24"/>
          <w:szCs w:val="24"/>
          <w:lang w:eastAsia="zh-CN"/>
        </w:rPr>
        <w:t xml:space="preserve"> KC, Bourne ML. Twelve-month outcome after a first </w:t>
      </w:r>
      <w:r w:rsidRPr="00181B47">
        <w:rPr>
          <w:rFonts w:ascii="Book Antiqua" w:eastAsia="宋体" w:hAnsi="Book Antiqua" w:cs="宋体"/>
          <w:sz w:val="24"/>
          <w:szCs w:val="24"/>
          <w:lang w:eastAsia="zh-CN"/>
        </w:rPr>
        <w:lastRenderedPageBreak/>
        <w:t xml:space="preserve">hospitalization for affective psychosis. </w:t>
      </w:r>
      <w:r w:rsidRPr="00181B47">
        <w:rPr>
          <w:rFonts w:ascii="Book Antiqua" w:eastAsia="宋体" w:hAnsi="Book Antiqua" w:cs="宋体"/>
          <w:i/>
          <w:iCs/>
          <w:sz w:val="24"/>
          <w:szCs w:val="24"/>
          <w:lang w:eastAsia="zh-CN"/>
        </w:rPr>
        <w:t>Arch Gen Psychiatry</w:t>
      </w:r>
      <w:r w:rsidRPr="00181B47">
        <w:rPr>
          <w:rFonts w:ascii="Book Antiqua" w:eastAsia="宋体" w:hAnsi="Book Antiqua" w:cs="宋体"/>
          <w:sz w:val="24"/>
          <w:szCs w:val="24"/>
          <w:lang w:eastAsia="zh-CN"/>
        </w:rPr>
        <w:t xml:space="preserve"> 1998; </w:t>
      </w:r>
      <w:r w:rsidRPr="00181B47">
        <w:rPr>
          <w:rFonts w:ascii="Book Antiqua" w:eastAsia="宋体" w:hAnsi="Book Antiqua" w:cs="宋体"/>
          <w:b/>
          <w:bCs/>
          <w:sz w:val="24"/>
          <w:szCs w:val="24"/>
          <w:lang w:eastAsia="zh-CN"/>
        </w:rPr>
        <w:t>55</w:t>
      </w:r>
      <w:r w:rsidRPr="00181B47">
        <w:rPr>
          <w:rFonts w:ascii="Book Antiqua" w:eastAsia="宋体" w:hAnsi="Book Antiqua" w:cs="宋体"/>
          <w:sz w:val="24"/>
          <w:szCs w:val="24"/>
          <w:lang w:eastAsia="zh-CN"/>
        </w:rPr>
        <w:t>: 49-55 [PMID: 9435760 DOI: 10.1001/archpsyc.55.1.49]</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56 </w:t>
      </w:r>
      <w:proofErr w:type="spellStart"/>
      <w:r w:rsidRPr="00181B47">
        <w:rPr>
          <w:rFonts w:ascii="Book Antiqua" w:eastAsia="宋体" w:hAnsi="Book Antiqua" w:cs="宋体"/>
          <w:b/>
          <w:bCs/>
          <w:sz w:val="24"/>
          <w:szCs w:val="24"/>
          <w:lang w:eastAsia="zh-CN"/>
        </w:rPr>
        <w:t>Sajatovic</w:t>
      </w:r>
      <w:proofErr w:type="spellEnd"/>
      <w:r w:rsidRPr="00181B47">
        <w:rPr>
          <w:rFonts w:ascii="Book Antiqua" w:eastAsia="宋体" w:hAnsi="Book Antiqua" w:cs="宋体"/>
          <w:b/>
          <w:bCs/>
          <w:sz w:val="24"/>
          <w:szCs w:val="24"/>
          <w:lang w:eastAsia="zh-CN"/>
        </w:rPr>
        <w:t xml:space="preserve"> M</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Valenstein</w:t>
      </w:r>
      <w:proofErr w:type="spellEnd"/>
      <w:r w:rsidRPr="00181B47">
        <w:rPr>
          <w:rFonts w:ascii="Book Antiqua" w:eastAsia="宋体" w:hAnsi="Book Antiqua" w:cs="宋体"/>
          <w:sz w:val="24"/>
          <w:szCs w:val="24"/>
          <w:lang w:eastAsia="zh-CN"/>
        </w:rPr>
        <w:t xml:space="preserve"> M, Blow F, </w:t>
      </w:r>
      <w:proofErr w:type="spellStart"/>
      <w:r w:rsidRPr="00181B47">
        <w:rPr>
          <w:rFonts w:ascii="Book Antiqua" w:eastAsia="宋体" w:hAnsi="Book Antiqua" w:cs="宋体"/>
          <w:sz w:val="24"/>
          <w:szCs w:val="24"/>
          <w:lang w:eastAsia="zh-CN"/>
        </w:rPr>
        <w:t>Ganoczy</w:t>
      </w:r>
      <w:proofErr w:type="spellEnd"/>
      <w:r w:rsidRPr="00181B47">
        <w:rPr>
          <w:rFonts w:ascii="Book Antiqua" w:eastAsia="宋体" w:hAnsi="Book Antiqua" w:cs="宋体"/>
          <w:sz w:val="24"/>
          <w:szCs w:val="24"/>
          <w:lang w:eastAsia="zh-CN"/>
        </w:rPr>
        <w:t xml:space="preserve"> D, Ignacio R. Treatment adherence with lithium and anticonvulsant medications among patients with bipolar disorder. </w:t>
      </w:r>
      <w:proofErr w:type="spellStart"/>
      <w:r w:rsidRPr="00181B47">
        <w:rPr>
          <w:rFonts w:ascii="Book Antiqua" w:eastAsia="宋体" w:hAnsi="Book Antiqua" w:cs="宋体"/>
          <w:i/>
          <w:iCs/>
          <w:sz w:val="24"/>
          <w:szCs w:val="24"/>
          <w:lang w:eastAsia="zh-CN"/>
        </w:rPr>
        <w:t>Psychiatr</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Serv</w:t>
      </w:r>
      <w:proofErr w:type="spellEnd"/>
      <w:r w:rsidRPr="00181B47">
        <w:rPr>
          <w:rFonts w:ascii="Book Antiqua" w:eastAsia="宋体" w:hAnsi="Book Antiqua" w:cs="宋体"/>
          <w:sz w:val="24"/>
          <w:szCs w:val="24"/>
          <w:lang w:eastAsia="zh-CN"/>
        </w:rPr>
        <w:t xml:space="preserve"> 2007; </w:t>
      </w:r>
      <w:r w:rsidRPr="00181B47">
        <w:rPr>
          <w:rFonts w:ascii="Book Antiqua" w:eastAsia="宋体" w:hAnsi="Book Antiqua" w:cs="宋体"/>
          <w:b/>
          <w:bCs/>
          <w:sz w:val="24"/>
          <w:szCs w:val="24"/>
          <w:lang w:eastAsia="zh-CN"/>
        </w:rPr>
        <w:t>58</w:t>
      </w:r>
      <w:r w:rsidRPr="00181B47">
        <w:rPr>
          <w:rFonts w:ascii="Book Antiqua" w:eastAsia="宋体" w:hAnsi="Book Antiqua" w:cs="宋体"/>
          <w:sz w:val="24"/>
          <w:szCs w:val="24"/>
          <w:lang w:eastAsia="zh-CN"/>
        </w:rPr>
        <w:t>: 855-863 [PMID: 17535948 DOI: 10.1176/ps.2007.58.6.855]</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57 </w:t>
      </w:r>
      <w:proofErr w:type="spellStart"/>
      <w:r w:rsidRPr="00181B47">
        <w:rPr>
          <w:rFonts w:ascii="Book Antiqua" w:eastAsia="宋体" w:hAnsi="Book Antiqua" w:cs="宋体"/>
          <w:b/>
          <w:bCs/>
          <w:sz w:val="24"/>
          <w:szCs w:val="24"/>
          <w:lang w:eastAsia="zh-CN"/>
        </w:rPr>
        <w:t>Sajatovic</w:t>
      </w:r>
      <w:proofErr w:type="spellEnd"/>
      <w:r w:rsidRPr="00181B47">
        <w:rPr>
          <w:rFonts w:ascii="Book Antiqua" w:eastAsia="宋体" w:hAnsi="Book Antiqua" w:cs="宋体"/>
          <w:b/>
          <w:bCs/>
          <w:sz w:val="24"/>
          <w:szCs w:val="24"/>
          <w:lang w:eastAsia="zh-CN"/>
        </w:rPr>
        <w:t xml:space="preserve"> M</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Valenstein</w:t>
      </w:r>
      <w:proofErr w:type="spellEnd"/>
      <w:r w:rsidRPr="00181B47">
        <w:rPr>
          <w:rFonts w:ascii="Book Antiqua" w:eastAsia="宋体" w:hAnsi="Book Antiqua" w:cs="宋体"/>
          <w:sz w:val="24"/>
          <w:szCs w:val="24"/>
          <w:lang w:eastAsia="zh-CN"/>
        </w:rPr>
        <w:t xml:space="preserve"> M, Blow FC, </w:t>
      </w:r>
      <w:proofErr w:type="spellStart"/>
      <w:r w:rsidRPr="00181B47">
        <w:rPr>
          <w:rFonts w:ascii="Book Antiqua" w:eastAsia="宋体" w:hAnsi="Book Antiqua" w:cs="宋体"/>
          <w:sz w:val="24"/>
          <w:szCs w:val="24"/>
          <w:lang w:eastAsia="zh-CN"/>
        </w:rPr>
        <w:t>Ganoczy</w:t>
      </w:r>
      <w:proofErr w:type="spellEnd"/>
      <w:r w:rsidRPr="00181B47">
        <w:rPr>
          <w:rFonts w:ascii="Book Antiqua" w:eastAsia="宋体" w:hAnsi="Book Antiqua" w:cs="宋体"/>
          <w:sz w:val="24"/>
          <w:szCs w:val="24"/>
          <w:lang w:eastAsia="zh-CN"/>
        </w:rPr>
        <w:t xml:space="preserve"> D, Ignacio RV. </w:t>
      </w:r>
      <w:proofErr w:type="gramStart"/>
      <w:r w:rsidRPr="00181B47">
        <w:rPr>
          <w:rFonts w:ascii="Book Antiqua" w:eastAsia="宋体" w:hAnsi="Book Antiqua" w:cs="宋体"/>
          <w:sz w:val="24"/>
          <w:szCs w:val="24"/>
          <w:lang w:eastAsia="zh-CN"/>
        </w:rPr>
        <w:t>Treatment adherence with antipsychotic medications in bipolar disorder.</w:t>
      </w:r>
      <w:proofErr w:type="gramEnd"/>
      <w:r w:rsidRPr="00181B47">
        <w:rPr>
          <w:rFonts w:ascii="Book Antiqua" w:eastAsia="宋体" w:hAnsi="Book Antiqua" w:cs="宋体"/>
          <w:sz w:val="24"/>
          <w:szCs w:val="24"/>
          <w:lang w:eastAsia="zh-CN"/>
        </w:rPr>
        <w:t xml:space="preserve"> </w:t>
      </w:r>
      <w:r w:rsidRPr="00181B47">
        <w:rPr>
          <w:rFonts w:ascii="Book Antiqua" w:eastAsia="宋体" w:hAnsi="Book Antiqua" w:cs="宋体"/>
          <w:i/>
          <w:iCs/>
          <w:sz w:val="24"/>
          <w:szCs w:val="24"/>
          <w:lang w:eastAsia="zh-CN"/>
        </w:rPr>
        <w:t xml:space="preserve">Bipolar </w:t>
      </w:r>
      <w:proofErr w:type="spellStart"/>
      <w:r w:rsidRPr="00181B47">
        <w:rPr>
          <w:rFonts w:ascii="Book Antiqua" w:eastAsia="宋体" w:hAnsi="Book Antiqua" w:cs="宋体"/>
          <w:i/>
          <w:iCs/>
          <w:sz w:val="24"/>
          <w:szCs w:val="24"/>
          <w:lang w:eastAsia="zh-CN"/>
        </w:rPr>
        <w:t>Disord</w:t>
      </w:r>
      <w:proofErr w:type="spellEnd"/>
      <w:r w:rsidRPr="00181B47">
        <w:rPr>
          <w:rFonts w:ascii="Book Antiqua" w:eastAsia="宋体" w:hAnsi="Book Antiqua" w:cs="宋体"/>
          <w:sz w:val="24"/>
          <w:szCs w:val="24"/>
          <w:lang w:eastAsia="zh-CN"/>
        </w:rPr>
        <w:t xml:space="preserve"> 2006; </w:t>
      </w:r>
      <w:r w:rsidRPr="00181B47">
        <w:rPr>
          <w:rFonts w:ascii="Book Antiqua" w:eastAsia="宋体" w:hAnsi="Book Antiqua" w:cs="宋体"/>
          <w:b/>
          <w:bCs/>
          <w:sz w:val="24"/>
          <w:szCs w:val="24"/>
          <w:lang w:eastAsia="zh-CN"/>
        </w:rPr>
        <w:t>8</w:t>
      </w:r>
      <w:r w:rsidRPr="00181B47">
        <w:rPr>
          <w:rFonts w:ascii="Book Antiqua" w:eastAsia="宋体" w:hAnsi="Book Antiqua" w:cs="宋体"/>
          <w:sz w:val="24"/>
          <w:szCs w:val="24"/>
          <w:lang w:eastAsia="zh-CN"/>
        </w:rPr>
        <w:t>: 232-241 [PMID: 16696824 DOI: 10.1111/j.1399-5618.2006.00314.x]</w:t>
      </w:r>
    </w:p>
    <w:p w:rsidR="00181B47" w:rsidRPr="00181B47" w:rsidRDefault="00181B47" w:rsidP="00181B47">
      <w:pPr>
        <w:spacing w:after="0" w:line="360" w:lineRule="auto"/>
        <w:jc w:val="both"/>
        <w:rPr>
          <w:rFonts w:ascii="Book Antiqua" w:eastAsia="宋体" w:hAnsi="Book Antiqua" w:cs="宋体"/>
          <w:sz w:val="24"/>
          <w:szCs w:val="24"/>
          <w:lang w:eastAsia="zh-CN"/>
        </w:rPr>
      </w:pPr>
      <w:proofErr w:type="gramStart"/>
      <w:r w:rsidRPr="00181B47">
        <w:rPr>
          <w:rFonts w:ascii="Book Antiqua" w:eastAsia="宋体" w:hAnsi="Book Antiqua" w:cs="宋体"/>
          <w:sz w:val="24"/>
          <w:szCs w:val="24"/>
          <w:lang w:eastAsia="zh-CN"/>
        </w:rPr>
        <w:t xml:space="preserve">58 </w:t>
      </w:r>
      <w:proofErr w:type="spellStart"/>
      <w:r w:rsidRPr="00181B47">
        <w:rPr>
          <w:rFonts w:ascii="Book Antiqua" w:eastAsia="宋体" w:hAnsi="Book Antiqua" w:cs="宋体"/>
          <w:b/>
          <w:bCs/>
          <w:sz w:val="24"/>
          <w:szCs w:val="24"/>
          <w:lang w:eastAsia="zh-CN"/>
        </w:rPr>
        <w:t>Zeber</w:t>
      </w:r>
      <w:proofErr w:type="spellEnd"/>
      <w:r w:rsidRPr="00181B47">
        <w:rPr>
          <w:rFonts w:ascii="Book Antiqua" w:eastAsia="宋体" w:hAnsi="Book Antiqua" w:cs="宋体"/>
          <w:b/>
          <w:bCs/>
          <w:sz w:val="24"/>
          <w:szCs w:val="24"/>
          <w:lang w:eastAsia="zh-CN"/>
        </w:rPr>
        <w:t xml:space="preserve"> JE</w:t>
      </w:r>
      <w:r w:rsidRPr="00181B47">
        <w:rPr>
          <w:rFonts w:ascii="Book Antiqua" w:eastAsia="宋体" w:hAnsi="Book Antiqua" w:cs="宋体"/>
          <w:sz w:val="24"/>
          <w:szCs w:val="24"/>
          <w:lang w:eastAsia="zh-CN"/>
        </w:rPr>
        <w:t xml:space="preserve">, Copeland LA, Good CB, Fine MJ, Bauer MS, </w:t>
      </w:r>
      <w:proofErr w:type="spellStart"/>
      <w:r w:rsidRPr="00181B47">
        <w:rPr>
          <w:rFonts w:ascii="Book Antiqua" w:eastAsia="宋体" w:hAnsi="Book Antiqua" w:cs="宋体"/>
          <w:sz w:val="24"/>
          <w:szCs w:val="24"/>
          <w:lang w:eastAsia="zh-CN"/>
        </w:rPr>
        <w:t>Kilbourne</w:t>
      </w:r>
      <w:proofErr w:type="spellEnd"/>
      <w:r w:rsidRPr="00181B47">
        <w:rPr>
          <w:rFonts w:ascii="Book Antiqua" w:eastAsia="宋体" w:hAnsi="Book Antiqua" w:cs="宋体"/>
          <w:sz w:val="24"/>
          <w:szCs w:val="24"/>
          <w:lang w:eastAsia="zh-CN"/>
        </w:rPr>
        <w:t xml:space="preserve"> AM.</w:t>
      </w:r>
      <w:proofErr w:type="gramEnd"/>
      <w:r w:rsidRPr="00181B47">
        <w:rPr>
          <w:rFonts w:ascii="Book Antiqua" w:eastAsia="宋体" w:hAnsi="Book Antiqua" w:cs="宋体"/>
          <w:sz w:val="24"/>
          <w:szCs w:val="24"/>
          <w:lang w:eastAsia="zh-CN"/>
        </w:rPr>
        <w:t xml:space="preserve"> </w:t>
      </w:r>
      <w:proofErr w:type="gramStart"/>
      <w:r w:rsidRPr="00181B47">
        <w:rPr>
          <w:rFonts w:ascii="Book Antiqua" w:eastAsia="宋体" w:hAnsi="Book Antiqua" w:cs="宋体"/>
          <w:sz w:val="24"/>
          <w:szCs w:val="24"/>
          <w:lang w:eastAsia="zh-CN"/>
        </w:rPr>
        <w:t>Therapeutic alliance perceptions and medication adherence in patients with bipolar disorder.</w:t>
      </w:r>
      <w:proofErr w:type="gramEnd"/>
      <w:r w:rsidRPr="00181B47">
        <w:rPr>
          <w:rFonts w:ascii="Book Antiqua" w:eastAsia="宋体" w:hAnsi="Book Antiqua" w:cs="宋体"/>
          <w:sz w:val="24"/>
          <w:szCs w:val="24"/>
          <w:lang w:eastAsia="zh-CN"/>
        </w:rPr>
        <w:t xml:space="preserve"> </w:t>
      </w:r>
      <w:r w:rsidRPr="00181B47">
        <w:rPr>
          <w:rFonts w:ascii="Book Antiqua" w:eastAsia="宋体" w:hAnsi="Book Antiqua" w:cs="宋体"/>
          <w:i/>
          <w:iCs/>
          <w:sz w:val="24"/>
          <w:szCs w:val="24"/>
          <w:lang w:eastAsia="zh-CN"/>
        </w:rPr>
        <w:t xml:space="preserve">J Affect </w:t>
      </w:r>
      <w:proofErr w:type="spellStart"/>
      <w:r w:rsidRPr="00181B47">
        <w:rPr>
          <w:rFonts w:ascii="Book Antiqua" w:eastAsia="宋体" w:hAnsi="Book Antiqua" w:cs="宋体"/>
          <w:i/>
          <w:iCs/>
          <w:sz w:val="24"/>
          <w:szCs w:val="24"/>
          <w:lang w:eastAsia="zh-CN"/>
        </w:rPr>
        <w:t>Disord</w:t>
      </w:r>
      <w:proofErr w:type="spellEnd"/>
      <w:r w:rsidRPr="00181B47">
        <w:rPr>
          <w:rFonts w:ascii="Book Antiqua" w:eastAsia="宋体" w:hAnsi="Book Antiqua" w:cs="宋体"/>
          <w:sz w:val="24"/>
          <w:szCs w:val="24"/>
          <w:lang w:eastAsia="zh-CN"/>
        </w:rPr>
        <w:t xml:space="preserve"> 2008; </w:t>
      </w:r>
      <w:r w:rsidRPr="00181B47">
        <w:rPr>
          <w:rFonts w:ascii="Book Antiqua" w:eastAsia="宋体" w:hAnsi="Book Antiqua" w:cs="宋体"/>
          <w:b/>
          <w:bCs/>
          <w:sz w:val="24"/>
          <w:szCs w:val="24"/>
          <w:lang w:eastAsia="zh-CN"/>
        </w:rPr>
        <w:t>107</w:t>
      </w:r>
      <w:r w:rsidRPr="00181B47">
        <w:rPr>
          <w:rFonts w:ascii="Book Antiqua" w:eastAsia="宋体" w:hAnsi="Book Antiqua" w:cs="宋体"/>
          <w:sz w:val="24"/>
          <w:szCs w:val="24"/>
          <w:lang w:eastAsia="zh-CN"/>
        </w:rPr>
        <w:t>: 53-62 [PMID: 17822779 DOI: 10.1016/j.jad.2007.07.026]</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59 </w:t>
      </w:r>
      <w:r w:rsidRPr="00181B47">
        <w:rPr>
          <w:rFonts w:ascii="Book Antiqua" w:eastAsia="宋体" w:hAnsi="Book Antiqua" w:cs="宋体"/>
          <w:b/>
          <w:bCs/>
          <w:sz w:val="24"/>
          <w:szCs w:val="24"/>
          <w:lang w:eastAsia="zh-CN"/>
        </w:rPr>
        <w:t>Bates JA</w:t>
      </w:r>
      <w:r w:rsidRPr="00181B47">
        <w:rPr>
          <w:rFonts w:ascii="Book Antiqua" w:eastAsia="宋体" w:hAnsi="Book Antiqua" w:cs="宋体"/>
          <w:sz w:val="24"/>
          <w:szCs w:val="24"/>
          <w:lang w:eastAsia="zh-CN"/>
        </w:rPr>
        <w:t xml:space="preserve">, Whitehead R, </w:t>
      </w:r>
      <w:proofErr w:type="spellStart"/>
      <w:r w:rsidRPr="00181B47">
        <w:rPr>
          <w:rFonts w:ascii="Book Antiqua" w:eastAsia="宋体" w:hAnsi="Book Antiqua" w:cs="宋体"/>
          <w:sz w:val="24"/>
          <w:szCs w:val="24"/>
          <w:lang w:eastAsia="zh-CN"/>
        </w:rPr>
        <w:t>Bolge</w:t>
      </w:r>
      <w:proofErr w:type="spellEnd"/>
      <w:r w:rsidRPr="00181B47">
        <w:rPr>
          <w:rFonts w:ascii="Book Antiqua" w:eastAsia="宋体" w:hAnsi="Book Antiqua" w:cs="宋体"/>
          <w:sz w:val="24"/>
          <w:szCs w:val="24"/>
          <w:lang w:eastAsia="zh-CN"/>
        </w:rPr>
        <w:t xml:space="preserve"> SC, Kim E. Correlates of medication adherence among patients with bipolar disorder: results of the bipolar evaluation of satisfaction and tolerability (BEST) study: a nationwide cross-sectional survey. </w:t>
      </w:r>
      <w:r w:rsidRPr="00181B47">
        <w:rPr>
          <w:rFonts w:ascii="Book Antiqua" w:eastAsia="宋体" w:hAnsi="Book Antiqua" w:cs="宋体"/>
          <w:i/>
          <w:iCs/>
          <w:sz w:val="24"/>
          <w:szCs w:val="24"/>
          <w:lang w:eastAsia="zh-CN"/>
        </w:rPr>
        <w:t xml:space="preserve">Prim Care Companion J </w:t>
      </w:r>
      <w:proofErr w:type="spellStart"/>
      <w:r w:rsidRPr="00181B47">
        <w:rPr>
          <w:rFonts w:ascii="Book Antiqua" w:eastAsia="宋体" w:hAnsi="Book Antiqua" w:cs="宋体"/>
          <w:i/>
          <w:iCs/>
          <w:sz w:val="24"/>
          <w:szCs w:val="24"/>
          <w:lang w:eastAsia="zh-CN"/>
        </w:rPr>
        <w:t>Clin</w:t>
      </w:r>
      <w:proofErr w:type="spellEnd"/>
      <w:r w:rsidRPr="00181B47">
        <w:rPr>
          <w:rFonts w:ascii="Book Antiqua" w:eastAsia="宋体" w:hAnsi="Book Antiqua" w:cs="宋体"/>
          <w:i/>
          <w:iCs/>
          <w:sz w:val="24"/>
          <w:szCs w:val="24"/>
          <w:lang w:eastAsia="zh-CN"/>
        </w:rPr>
        <w:t xml:space="preserve"> Psychiatry</w:t>
      </w:r>
      <w:r w:rsidRPr="00181B47">
        <w:rPr>
          <w:rFonts w:ascii="Book Antiqua" w:eastAsia="宋体" w:hAnsi="Book Antiqua" w:cs="宋体"/>
          <w:sz w:val="24"/>
          <w:szCs w:val="24"/>
          <w:lang w:eastAsia="zh-CN"/>
        </w:rPr>
        <w:t xml:space="preserve"> 2010; </w:t>
      </w:r>
      <w:r w:rsidRPr="00181B47">
        <w:rPr>
          <w:rFonts w:ascii="Book Antiqua" w:eastAsia="宋体" w:hAnsi="Book Antiqua" w:cs="宋体"/>
          <w:b/>
          <w:bCs/>
          <w:sz w:val="24"/>
          <w:szCs w:val="24"/>
          <w:lang w:eastAsia="zh-CN"/>
        </w:rPr>
        <w:t>12</w:t>
      </w:r>
      <w:r w:rsidRPr="00181B47">
        <w:rPr>
          <w:rFonts w:ascii="Book Antiqua" w:eastAsia="宋体" w:hAnsi="Book Antiqua" w:cs="宋体"/>
          <w:sz w:val="24"/>
          <w:szCs w:val="24"/>
          <w:lang w:eastAsia="zh-CN"/>
        </w:rPr>
        <w:t>: [PMID: 21274363 DOI: 10.4088/PCC.09m00883yel]</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60 </w:t>
      </w:r>
      <w:r w:rsidRPr="00181B47">
        <w:rPr>
          <w:rFonts w:ascii="Book Antiqua" w:eastAsia="宋体" w:hAnsi="Book Antiqua" w:cs="宋体"/>
          <w:b/>
          <w:bCs/>
          <w:sz w:val="24"/>
          <w:szCs w:val="24"/>
          <w:lang w:eastAsia="zh-CN"/>
        </w:rPr>
        <w:t>Fleck DE</w:t>
      </w:r>
      <w:r w:rsidRPr="00181B47">
        <w:rPr>
          <w:rFonts w:ascii="Book Antiqua" w:eastAsia="宋体" w:hAnsi="Book Antiqua" w:cs="宋体"/>
          <w:sz w:val="24"/>
          <w:szCs w:val="24"/>
          <w:lang w:eastAsia="zh-CN"/>
        </w:rPr>
        <w:t xml:space="preserve">, Keck PE, Corey KB, </w:t>
      </w:r>
      <w:proofErr w:type="spellStart"/>
      <w:r w:rsidRPr="00181B47">
        <w:rPr>
          <w:rFonts w:ascii="Book Antiqua" w:eastAsia="宋体" w:hAnsi="Book Antiqua" w:cs="宋体"/>
          <w:sz w:val="24"/>
          <w:szCs w:val="24"/>
          <w:lang w:eastAsia="zh-CN"/>
        </w:rPr>
        <w:t>Strakowski</w:t>
      </w:r>
      <w:proofErr w:type="spellEnd"/>
      <w:r w:rsidRPr="00181B47">
        <w:rPr>
          <w:rFonts w:ascii="Book Antiqua" w:eastAsia="宋体" w:hAnsi="Book Antiqua" w:cs="宋体"/>
          <w:sz w:val="24"/>
          <w:szCs w:val="24"/>
          <w:lang w:eastAsia="zh-CN"/>
        </w:rPr>
        <w:t xml:space="preserve"> SM. Factors associated with medication adherence in African American and white patients with bipolar disorder. </w:t>
      </w:r>
      <w:r w:rsidRPr="00181B47">
        <w:rPr>
          <w:rFonts w:ascii="Book Antiqua" w:eastAsia="宋体" w:hAnsi="Book Antiqua" w:cs="宋体"/>
          <w:i/>
          <w:iCs/>
          <w:sz w:val="24"/>
          <w:szCs w:val="24"/>
          <w:lang w:eastAsia="zh-CN"/>
        </w:rPr>
        <w:t xml:space="preserve">J </w:t>
      </w:r>
      <w:proofErr w:type="spellStart"/>
      <w:r w:rsidRPr="00181B47">
        <w:rPr>
          <w:rFonts w:ascii="Book Antiqua" w:eastAsia="宋体" w:hAnsi="Book Antiqua" w:cs="宋体"/>
          <w:i/>
          <w:iCs/>
          <w:sz w:val="24"/>
          <w:szCs w:val="24"/>
          <w:lang w:eastAsia="zh-CN"/>
        </w:rPr>
        <w:t>Clin</w:t>
      </w:r>
      <w:proofErr w:type="spellEnd"/>
      <w:r w:rsidRPr="00181B47">
        <w:rPr>
          <w:rFonts w:ascii="Book Antiqua" w:eastAsia="宋体" w:hAnsi="Book Antiqua" w:cs="宋体"/>
          <w:i/>
          <w:iCs/>
          <w:sz w:val="24"/>
          <w:szCs w:val="24"/>
          <w:lang w:eastAsia="zh-CN"/>
        </w:rPr>
        <w:t xml:space="preserve"> Psychiatry</w:t>
      </w:r>
      <w:r w:rsidRPr="00181B47">
        <w:rPr>
          <w:rFonts w:ascii="Book Antiqua" w:eastAsia="宋体" w:hAnsi="Book Antiqua" w:cs="宋体"/>
          <w:sz w:val="24"/>
          <w:szCs w:val="24"/>
          <w:lang w:eastAsia="zh-CN"/>
        </w:rPr>
        <w:t xml:space="preserve"> 2005; </w:t>
      </w:r>
      <w:r w:rsidRPr="00181B47">
        <w:rPr>
          <w:rFonts w:ascii="Book Antiqua" w:eastAsia="宋体" w:hAnsi="Book Antiqua" w:cs="宋体"/>
          <w:b/>
          <w:bCs/>
          <w:sz w:val="24"/>
          <w:szCs w:val="24"/>
          <w:lang w:eastAsia="zh-CN"/>
        </w:rPr>
        <w:t>66</w:t>
      </w:r>
      <w:r w:rsidRPr="00181B47">
        <w:rPr>
          <w:rFonts w:ascii="Book Antiqua" w:eastAsia="宋体" w:hAnsi="Book Antiqua" w:cs="宋体"/>
          <w:sz w:val="24"/>
          <w:szCs w:val="24"/>
          <w:lang w:eastAsia="zh-CN"/>
        </w:rPr>
        <w:t>: 646-652 [PMID: 15889954 DOI: 10.4088/JCP.v66n0517]</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61 </w:t>
      </w:r>
      <w:r w:rsidRPr="00181B47">
        <w:rPr>
          <w:rFonts w:ascii="Book Antiqua" w:eastAsia="宋体" w:hAnsi="Book Antiqua" w:cs="宋体"/>
          <w:b/>
          <w:bCs/>
          <w:sz w:val="24"/>
          <w:szCs w:val="24"/>
          <w:lang w:eastAsia="zh-CN"/>
        </w:rPr>
        <w:t>Byrne N</w:t>
      </w:r>
      <w:r w:rsidRPr="00181B47">
        <w:rPr>
          <w:rFonts w:ascii="Book Antiqua" w:eastAsia="宋体" w:hAnsi="Book Antiqua" w:cs="宋体"/>
          <w:sz w:val="24"/>
          <w:szCs w:val="24"/>
          <w:lang w:eastAsia="zh-CN"/>
        </w:rPr>
        <w:t xml:space="preserve">, Regan C, Livingston G. Adherence to treatment in mood disorders. </w:t>
      </w:r>
      <w:proofErr w:type="spellStart"/>
      <w:r w:rsidRPr="00181B47">
        <w:rPr>
          <w:rFonts w:ascii="Book Antiqua" w:eastAsia="宋体" w:hAnsi="Book Antiqua" w:cs="宋体"/>
          <w:i/>
          <w:iCs/>
          <w:sz w:val="24"/>
          <w:szCs w:val="24"/>
          <w:lang w:eastAsia="zh-CN"/>
        </w:rPr>
        <w:t>Curr</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Opin</w:t>
      </w:r>
      <w:proofErr w:type="spellEnd"/>
      <w:r w:rsidRPr="00181B47">
        <w:rPr>
          <w:rFonts w:ascii="Book Antiqua" w:eastAsia="宋体" w:hAnsi="Book Antiqua" w:cs="宋体"/>
          <w:i/>
          <w:iCs/>
          <w:sz w:val="24"/>
          <w:szCs w:val="24"/>
          <w:lang w:eastAsia="zh-CN"/>
        </w:rPr>
        <w:t xml:space="preserve"> Psychiatry</w:t>
      </w:r>
      <w:r w:rsidRPr="00181B47">
        <w:rPr>
          <w:rFonts w:ascii="Book Antiqua" w:eastAsia="宋体" w:hAnsi="Book Antiqua" w:cs="宋体"/>
          <w:sz w:val="24"/>
          <w:szCs w:val="24"/>
          <w:lang w:eastAsia="zh-CN"/>
        </w:rPr>
        <w:t xml:space="preserve"> 2006; </w:t>
      </w:r>
      <w:r w:rsidRPr="00181B47">
        <w:rPr>
          <w:rFonts w:ascii="Book Antiqua" w:eastAsia="宋体" w:hAnsi="Book Antiqua" w:cs="宋体"/>
          <w:b/>
          <w:bCs/>
          <w:sz w:val="24"/>
          <w:szCs w:val="24"/>
          <w:lang w:eastAsia="zh-CN"/>
        </w:rPr>
        <w:t>19</w:t>
      </w:r>
      <w:r w:rsidRPr="00181B47">
        <w:rPr>
          <w:rFonts w:ascii="Book Antiqua" w:eastAsia="宋体" w:hAnsi="Book Antiqua" w:cs="宋体"/>
          <w:sz w:val="24"/>
          <w:szCs w:val="24"/>
          <w:lang w:eastAsia="zh-CN"/>
        </w:rPr>
        <w:t>: 44-49 [PMID: 16612178 DOI: 10.1097/01.yco.0000191501.54034.7c]</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62 </w:t>
      </w:r>
      <w:proofErr w:type="spellStart"/>
      <w:r w:rsidRPr="00181B47">
        <w:rPr>
          <w:rFonts w:ascii="Book Antiqua" w:eastAsia="宋体" w:hAnsi="Book Antiqua" w:cs="宋体"/>
          <w:b/>
          <w:bCs/>
          <w:sz w:val="24"/>
          <w:szCs w:val="24"/>
          <w:lang w:eastAsia="zh-CN"/>
        </w:rPr>
        <w:t>Aagaard</w:t>
      </w:r>
      <w:proofErr w:type="spellEnd"/>
      <w:r w:rsidRPr="00181B47">
        <w:rPr>
          <w:rFonts w:ascii="Book Antiqua" w:eastAsia="宋体" w:hAnsi="Book Antiqua" w:cs="宋体"/>
          <w:b/>
          <w:bCs/>
          <w:sz w:val="24"/>
          <w:szCs w:val="24"/>
          <w:lang w:eastAsia="zh-CN"/>
        </w:rPr>
        <w:t xml:space="preserve"> J</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Vestergaard</w:t>
      </w:r>
      <w:proofErr w:type="spellEnd"/>
      <w:r w:rsidRPr="00181B47">
        <w:rPr>
          <w:rFonts w:ascii="Book Antiqua" w:eastAsia="宋体" w:hAnsi="Book Antiqua" w:cs="宋体"/>
          <w:sz w:val="24"/>
          <w:szCs w:val="24"/>
          <w:lang w:eastAsia="zh-CN"/>
        </w:rPr>
        <w:t xml:space="preserve"> P, </w:t>
      </w:r>
      <w:proofErr w:type="spellStart"/>
      <w:r w:rsidRPr="00181B47">
        <w:rPr>
          <w:rFonts w:ascii="Book Antiqua" w:eastAsia="宋体" w:hAnsi="Book Antiqua" w:cs="宋体"/>
          <w:sz w:val="24"/>
          <w:szCs w:val="24"/>
          <w:lang w:eastAsia="zh-CN"/>
        </w:rPr>
        <w:t>Maarbjerg</w:t>
      </w:r>
      <w:proofErr w:type="spellEnd"/>
      <w:r w:rsidRPr="00181B47">
        <w:rPr>
          <w:rFonts w:ascii="Book Antiqua" w:eastAsia="宋体" w:hAnsi="Book Antiqua" w:cs="宋体"/>
          <w:sz w:val="24"/>
          <w:szCs w:val="24"/>
          <w:lang w:eastAsia="zh-CN"/>
        </w:rPr>
        <w:t xml:space="preserve"> K. Adherence to lithium prophylaxis: II. </w:t>
      </w:r>
      <w:proofErr w:type="gramStart"/>
      <w:r w:rsidRPr="00181B47">
        <w:rPr>
          <w:rFonts w:ascii="Book Antiqua" w:eastAsia="宋体" w:hAnsi="Book Antiqua" w:cs="宋体"/>
          <w:sz w:val="24"/>
          <w:szCs w:val="24"/>
          <w:lang w:eastAsia="zh-CN"/>
        </w:rPr>
        <w:t xml:space="preserve">Multivariate analysis of clinical, social, and psychosocial predictors of </w:t>
      </w:r>
      <w:proofErr w:type="spellStart"/>
      <w:r w:rsidRPr="00181B47">
        <w:rPr>
          <w:rFonts w:ascii="Book Antiqua" w:eastAsia="宋体" w:hAnsi="Book Antiqua" w:cs="宋体"/>
          <w:sz w:val="24"/>
          <w:szCs w:val="24"/>
          <w:lang w:eastAsia="zh-CN"/>
        </w:rPr>
        <w:t>nonadherence</w:t>
      </w:r>
      <w:proofErr w:type="spellEnd"/>
      <w:r w:rsidRPr="00181B47">
        <w:rPr>
          <w:rFonts w:ascii="Book Antiqua" w:eastAsia="宋体" w:hAnsi="Book Antiqua" w:cs="宋体"/>
          <w:sz w:val="24"/>
          <w:szCs w:val="24"/>
          <w:lang w:eastAsia="zh-CN"/>
        </w:rPr>
        <w:t>.</w:t>
      </w:r>
      <w:proofErr w:type="gramEnd"/>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i/>
          <w:iCs/>
          <w:sz w:val="24"/>
          <w:szCs w:val="24"/>
          <w:lang w:eastAsia="zh-CN"/>
        </w:rPr>
        <w:t>Pharmacopsychiatry</w:t>
      </w:r>
      <w:proofErr w:type="spellEnd"/>
      <w:r w:rsidRPr="00181B47">
        <w:rPr>
          <w:rFonts w:ascii="Book Antiqua" w:eastAsia="宋体" w:hAnsi="Book Antiqua" w:cs="宋体"/>
          <w:sz w:val="24"/>
          <w:szCs w:val="24"/>
          <w:lang w:eastAsia="zh-CN"/>
        </w:rPr>
        <w:t xml:space="preserve"> 1988; </w:t>
      </w:r>
      <w:r w:rsidRPr="00181B47">
        <w:rPr>
          <w:rFonts w:ascii="Book Antiqua" w:eastAsia="宋体" w:hAnsi="Book Antiqua" w:cs="宋体"/>
          <w:b/>
          <w:bCs/>
          <w:sz w:val="24"/>
          <w:szCs w:val="24"/>
          <w:lang w:eastAsia="zh-CN"/>
        </w:rPr>
        <w:t>21</w:t>
      </w:r>
      <w:r w:rsidRPr="00181B47">
        <w:rPr>
          <w:rFonts w:ascii="Book Antiqua" w:eastAsia="宋体" w:hAnsi="Book Antiqua" w:cs="宋体"/>
          <w:sz w:val="24"/>
          <w:szCs w:val="24"/>
          <w:lang w:eastAsia="zh-CN"/>
        </w:rPr>
        <w:t>: 166-170 [PMID: 3205885 DOI: 10.1055/s-2007-1014670]</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63 </w:t>
      </w:r>
      <w:proofErr w:type="spellStart"/>
      <w:r w:rsidRPr="00181B47">
        <w:rPr>
          <w:rFonts w:ascii="Book Antiqua" w:eastAsia="宋体" w:hAnsi="Book Antiqua" w:cs="宋体"/>
          <w:b/>
          <w:bCs/>
          <w:sz w:val="24"/>
          <w:szCs w:val="24"/>
          <w:lang w:eastAsia="zh-CN"/>
        </w:rPr>
        <w:t>Velligan</w:t>
      </w:r>
      <w:proofErr w:type="spellEnd"/>
      <w:r w:rsidRPr="00181B47">
        <w:rPr>
          <w:rFonts w:ascii="Book Antiqua" w:eastAsia="宋体" w:hAnsi="Book Antiqua" w:cs="宋体"/>
          <w:b/>
          <w:bCs/>
          <w:sz w:val="24"/>
          <w:szCs w:val="24"/>
          <w:lang w:eastAsia="zh-CN"/>
        </w:rPr>
        <w:t xml:space="preserve"> DI</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Weiden</w:t>
      </w:r>
      <w:proofErr w:type="spellEnd"/>
      <w:r w:rsidRPr="00181B47">
        <w:rPr>
          <w:rFonts w:ascii="Book Antiqua" w:eastAsia="宋体" w:hAnsi="Book Antiqua" w:cs="宋体"/>
          <w:sz w:val="24"/>
          <w:szCs w:val="24"/>
          <w:lang w:eastAsia="zh-CN"/>
        </w:rPr>
        <w:t xml:space="preserve"> PJ, </w:t>
      </w:r>
      <w:proofErr w:type="spellStart"/>
      <w:r w:rsidRPr="00181B47">
        <w:rPr>
          <w:rFonts w:ascii="Book Antiqua" w:eastAsia="宋体" w:hAnsi="Book Antiqua" w:cs="宋体"/>
          <w:sz w:val="24"/>
          <w:szCs w:val="24"/>
          <w:lang w:eastAsia="zh-CN"/>
        </w:rPr>
        <w:t>Sajatovic</w:t>
      </w:r>
      <w:proofErr w:type="spellEnd"/>
      <w:r w:rsidRPr="00181B47">
        <w:rPr>
          <w:rFonts w:ascii="Book Antiqua" w:eastAsia="宋体" w:hAnsi="Book Antiqua" w:cs="宋体"/>
          <w:sz w:val="24"/>
          <w:szCs w:val="24"/>
          <w:lang w:eastAsia="zh-CN"/>
        </w:rPr>
        <w:t xml:space="preserve"> M, Scott J, Carpenter D, Ross R, Docherty JP. The expert consensus guideline series: adherence problems in patients with serious and persistent mental illness. </w:t>
      </w:r>
      <w:r w:rsidRPr="00181B47">
        <w:rPr>
          <w:rFonts w:ascii="Book Antiqua" w:eastAsia="宋体" w:hAnsi="Book Antiqua" w:cs="宋体"/>
          <w:i/>
          <w:iCs/>
          <w:sz w:val="24"/>
          <w:szCs w:val="24"/>
          <w:lang w:eastAsia="zh-CN"/>
        </w:rPr>
        <w:t xml:space="preserve">J </w:t>
      </w:r>
      <w:proofErr w:type="spellStart"/>
      <w:r w:rsidRPr="00181B47">
        <w:rPr>
          <w:rFonts w:ascii="Book Antiqua" w:eastAsia="宋体" w:hAnsi="Book Antiqua" w:cs="宋体"/>
          <w:i/>
          <w:iCs/>
          <w:sz w:val="24"/>
          <w:szCs w:val="24"/>
          <w:lang w:eastAsia="zh-CN"/>
        </w:rPr>
        <w:t>Clin</w:t>
      </w:r>
      <w:proofErr w:type="spellEnd"/>
      <w:r w:rsidRPr="00181B47">
        <w:rPr>
          <w:rFonts w:ascii="Book Antiqua" w:eastAsia="宋体" w:hAnsi="Book Antiqua" w:cs="宋体"/>
          <w:i/>
          <w:iCs/>
          <w:sz w:val="24"/>
          <w:szCs w:val="24"/>
          <w:lang w:eastAsia="zh-CN"/>
        </w:rPr>
        <w:t xml:space="preserve"> Psychiatry</w:t>
      </w:r>
      <w:r w:rsidRPr="00181B47">
        <w:rPr>
          <w:rFonts w:ascii="Book Antiqua" w:eastAsia="宋体" w:hAnsi="Book Antiqua" w:cs="宋体"/>
          <w:sz w:val="24"/>
          <w:szCs w:val="24"/>
          <w:lang w:eastAsia="zh-CN"/>
        </w:rPr>
        <w:t xml:space="preserve"> 2009; </w:t>
      </w:r>
      <w:r w:rsidRPr="00181B47">
        <w:rPr>
          <w:rFonts w:ascii="Book Antiqua" w:eastAsia="宋体" w:hAnsi="Book Antiqua" w:cs="宋体"/>
          <w:b/>
          <w:bCs/>
          <w:sz w:val="24"/>
          <w:szCs w:val="24"/>
          <w:lang w:eastAsia="zh-CN"/>
        </w:rPr>
        <w:t xml:space="preserve">70 </w:t>
      </w:r>
      <w:proofErr w:type="spellStart"/>
      <w:r w:rsidRPr="00181B47">
        <w:rPr>
          <w:rFonts w:ascii="Book Antiqua" w:eastAsia="宋体" w:hAnsi="Book Antiqua" w:cs="宋体"/>
          <w:bCs/>
          <w:sz w:val="24"/>
          <w:szCs w:val="24"/>
          <w:lang w:eastAsia="zh-CN"/>
        </w:rPr>
        <w:t>Suppl</w:t>
      </w:r>
      <w:proofErr w:type="spellEnd"/>
      <w:r w:rsidRPr="00181B47">
        <w:rPr>
          <w:rFonts w:ascii="Book Antiqua" w:eastAsia="宋体" w:hAnsi="Book Antiqua" w:cs="宋体"/>
          <w:bCs/>
          <w:sz w:val="24"/>
          <w:szCs w:val="24"/>
          <w:lang w:eastAsia="zh-CN"/>
        </w:rPr>
        <w:t xml:space="preserve"> 4</w:t>
      </w:r>
      <w:r w:rsidRPr="00181B47">
        <w:rPr>
          <w:rFonts w:ascii="Book Antiqua" w:eastAsia="宋体" w:hAnsi="Book Antiqua" w:cs="宋体"/>
          <w:sz w:val="24"/>
          <w:szCs w:val="24"/>
          <w:lang w:eastAsia="zh-CN"/>
        </w:rPr>
        <w:t>: 1-46; quiz 47-</w:t>
      </w:r>
      <w:r w:rsidR="009A3747">
        <w:rPr>
          <w:rFonts w:ascii="Book Antiqua" w:eastAsia="宋体" w:hAnsi="Book Antiqua" w:cs="宋体" w:hint="eastAsia"/>
          <w:sz w:val="24"/>
          <w:szCs w:val="24"/>
          <w:lang w:eastAsia="zh-CN"/>
        </w:rPr>
        <w:t>4</w:t>
      </w:r>
      <w:r w:rsidRPr="00181B47">
        <w:rPr>
          <w:rFonts w:ascii="Book Antiqua" w:eastAsia="宋体" w:hAnsi="Book Antiqua" w:cs="宋体"/>
          <w:sz w:val="24"/>
          <w:szCs w:val="24"/>
          <w:lang w:eastAsia="zh-CN"/>
        </w:rPr>
        <w:t>8 [PMID: 19686636 DOI: 10.4088/JCP.7090su1cj]</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lastRenderedPageBreak/>
        <w:t xml:space="preserve">64 </w:t>
      </w:r>
      <w:r w:rsidRPr="00181B47">
        <w:rPr>
          <w:rFonts w:ascii="Book Antiqua" w:eastAsia="宋体" w:hAnsi="Book Antiqua" w:cs="宋体"/>
          <w:b/>
          <w:bCs/>
          <w:sz w:val="24"/>
          <w:szCs w:val="24"/>
          <w:lang w:eastAsia="zh-CN"/>
        </w:rPr>
        <w:t>Yen CF</w:t>
      </w:r>
      <w:r w:rsidRPr="00181B47">
        <w:rPr>
          <w:rFonts w:ascii="Book Antiqua" w:eastAsia="宋体" w:hAnsi="Book Antiqua" w:cs="宋体"/>
          <w:sz w:val="24"/>
          <w:szCs w:val="24"/>
          <w:lang w:eastAsia="zh-CN"/>
        </w:rPr>
        <w:t xml:space="preserve">, Chen CS, </w:t>
      </w:r>
      <w:proofErr w:type="spellStart"/>
      <w:r w:rsidRPr="00181B47">
        <w:rPr>
          <w:rFonts w:ascii="Book Antiqua" w:eastAsia="宋体" w:hAnsi="Book Antiqua" w:cs="宋体"/>
          <w:sz w:val="24"/>
          <w:szCs w:val="24"/>
          <w:lang w:eastAsia="zh-CN"/>
        </w:rPr>
        <w:t>Ko</w:t>
      </w:r>
      <w:proofErr w:type="spellEnd"/>
      <w:r w:rsidRPr="00181B47">
        <w:rPr>
          <w:rFonts w:ascii="Book Antiqua" w:eastAsia="宋体" w:hAnsi="Book Antiqua" w:cs="宋体"/>
          <w:sz w:val="24"/>
          <w:szCs w:val="24"/>
          <w:lang w:eastAsia="zh-CN"/>
        </w:rPr>
        <w:t xml:space="preserve"> CH, </w:t>
      </w:r>
      <w:proofErr w:type="spellStart"/>
      <w:r w:rsidRPr="00181B47">
        <w:rPr>
          <w:rFonts w:ascii="Book Antiqua" w:eastAsia="宋体" w:hAnsi="Book Antiqua" w:cs="宋体"/>
          <w:sz w:val="24"/>
          <w:szCs w:val="24"/>
          <w:lang w:eastAsia="zh-CN"/>
        </w:rPr>
        <w:t>Yeh</w:t>
      </w:r>
      <w:proofErr w:type="spellEnd"/>
      <w:r w:rsidRPr="00181B47">
        <w:rPr>
          <w:rFonts w:ascii="Book Antiqua" w:eastAsia="宋体" w:hAnsi="Book Antiqua" w:cs="宋体"/>
          <w:sz w:val="24"/>
          <w:szCs w:val="24"/>
          <w:lang w:eastAsia="zh-CN"/>
        </w:rPr>
        <w:t xml:space="preserve"> ML, Yang SJ, Yen JY, Huang CF, Wu CC. Relationships between insight and medication adherence in outpatients with schizophrenia and bipolar disorder: prospective study. </w:t>
      </w:r>
      <w:r w:rsidRPr="00181B47">
        <w:rPr>
          <w:rFonts w:ascii="Book Antiqua" w:eastAsia="宋体" w:hAnsi="Book Antiqua" w:cs="宋体"/>
          <w:i/>
          <w:iCs/>
          <w:sz w:val="24"/>
          <w:szCs w:val="24"/>
          <w:lang w:eastAsia="zh-CN"/>
        </w:rPr>
        <w:t xml:space="preserve">Psychiatry </w:t>
      </w:r>
      <w:proofErr w:type="spellStart"/>
      <w:r w:rsidRPr="00181B47">
        <w:rPr>
          <w:rFonts w:ascii="Book Antiqua" w:eastAsia="宋体" w:hAnsi="Book Antiqua" w:cs="宋体"/>
          <w:i/>
          <w:iCs/>
          <w:sz w:val="24"/>
          <w:szCs w:val="24"/>
          <w:lang w:eastAsia="zh-CN"/>
        </w:rPr>
        <w:t>Clin</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Neurosci</w:t>
      </w:r>
      <w:proofErr w:type="spellEnd"/>
      <w:r w:rsidRPr="00181B47">
        <w:rPr>
          <w:rFonts w:ascii="Book Antiqua" w:eastAsia="宋体" w:hAnsi="Book Antiqua" w:cs="宋体"/>
          <w:sz w:val="24"/>
          <w:szCs w:val="24"/>
          <w:lang w:eastAsia="zh-CN"/>
        </w:rPr>
        <w:t xml:space="preserve"> 2005; </w:t>
      </w:r>
      <w:r w:rsidRPr="00181B47">
        <w:rPr>
          <w:rFonts w:ascii="Book Antiqua" w:eastAsia="宋体" w:hAnsi="Book Antiqua" w:cs="宋体"/>
          <w:b/>
          <w:bCs/>
          <w:sz w:val="24"/>
          <w:szCs w:val="24"/>
          <w:lang w:eastAsia="zh-CN"/>
        </w:rPr>
        <w:t>59</w:t>
      </w:r>
      <w:r w:rsidRPr="00181B47">
        <w:rPr>
          <w:rFonts w:ascii="Book Antiqua" w:eastAsia="宋体" w:hAnsi="Book Antiqua" w:cs="宋体"/>
          <w:sz w:val="24"/>
          <w:szCs w:val="24"/>
          <w:lang w:eastAsia="zh-CN"/>
        </w:rPr>
        <w:t>: 403-409 [PMID: 16048445 DOI: 10.1111/j.1440-1819.2005.01392.x]</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65 </w:t>
      </w:r>
      <w:r w:rsidRPr="00181B47">
        <w:rPr>
          <w:rFonts w:ascii="Book Antiqua" w:eastAsia="宋体" w:hAnsi="Book Antiqua" w:cs="宋体"/>
          <w:b/>
          <w:bCs/>
          <w:sz w:val="24"/>
          <w:szCs w:val="24"/>
          <w:lang w:eastAsia="zh-CN"/>
        </w:rPr>
        <w:t>Copeland LA</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Zeber</w:t>
      </w:r>
      <w:proofErr w:type="spellEnd"/>
      <w:r w:rsidRPr="00181B47">
        <w:rPr>
          <w:rFonts w:ascii="Book Antiqua" w:eastAsia="宋体" w:hAnsi="Book Antiqua" w:cs="宋体"/>
          <w:sz w:val="24"/>
          <w:szCs w:val="24"/>
          <w:lang w:eastAsia="zh-CN"/>
        </w:rPr>
        <w:t xml:space="preserve"> JE, </w:t>
      </w:r>
      <w:proofErr w:type="spellStart"/>
      <w:r w:rsidRPr="00181B47">
        <w:rPr>
          <w:rFonts w:ascii="Book Antiqua" w:eastAsia="宋体" w:hAnsi="Book Antiqua" w:cs="宋体"/>
          <w:sz w:val="24"/>
          <w:szCs w:val="24"/>
          <w:lang w:eastAsia="zh-CN"/>
        </w:rPr>
        <w:t>Salloum</w:t>
      </w:r>
      <w:proofErr w:type="spellEnd"/>
      <w:r w:rsidRPr="00181B47">
        <w:rPr>
          <w:rFonts w:ascii="Book Antiqua" w:eastAsia="宋体" w:hAnsi="Book Antiqua" w:cs="宋体"/>
          <w:sz w:val="24"/>
          <w:szCs w:val="24"/>
          <w:lang w:eastAsia="zh-CN"/>
        </w:rPr>
        <w:t xml:space="preserve"> IM, </w:t>
      </w:r>
      <w:proofErr w:type="spellStart"/>
      <w:r w:rsidRPr="00181B47">
        <w:rPr>
          <w:rFonts w:ascii="Book Antiqua" w:eastAsia="宋体" w:hAnsi="Book Antiqua" w:cs="宋体"/>
          <w:sz w:val="24"/>
          <w:szCs w:val="24"/>
          <w:lang w:eastAsia="zh-CN"/>
        </w:rPr>
        <w:t>Pincus</w:t>
      </w:r>
      <w:proofErr w:type="spellEnd"/>
      <w:r w:rsidRPr="00181B47">
        <w:rPr>
          <w:rFonts w:ascii="Book Antiqua" w:eastAsia="宋体" w:hAnsi="Book Antiqua" w:cs="宋体"/>
          <w:sz w:val="24"/>
          <w:szCs w:val="24"/>
          <w:lang w:eastAsia="zh-CN"/>
        </w:rPr>
        <w:t xml:space="preserve"> HA, Fine MJ, </w:t>
      </w:r>
      <w:proofErr w:type="spellStart"/>
      <w:r w:rsidRPr="00181B47">
        <w:rPr>
          <w:rFonts w:ascii="Book Antiqua" w:eastAsia="宋体" w:hAnsi="Book Antiqua" w:cs="宋体"/>
          <w:sz w:val="24"/>
          <w:szCs w:val="24"/>
          <w:lang w:eastAsia="zh-CN"/>
        </w:rPr>
        <w:t>Kilbourne</w:t>
      </w:r>
      <w:proofErr w:type="spellEnd"/>
      <w:r w:rsidRPr="00181B47">
        <w:rPr>
          <w:rFonts w:ascii="Book Antiqua" w:eastAsia="宋体" w:hAnsi="Book Antiqua" w:cs="宋体"/>
          <w:sz w:val="24"/>
          <w:szCs w:val="24"/>
          <w:lang w:eastAsia="zh-CN"/>
        </w:rPr>
        <w:t xml:space="preserve"> AM. </w:t>
      </w:r>
      <w:proofErr w:type="gramStart"/>
      <w:r w:rsidRPr="00181B47">
        <w:rPr>
          <w:rFonts w:ascii="Book Antiqua" w:eastAsia="宋体" w:hAnsi="Book Antiqua" w:cs="宋体"/>
          <w:sz w:val="24"/>
          <w:szCs w:val="24"/>
          <w:lang w:eastAsia="zh-CN"/>
        </w:rPr>
        <w:t>Treatment adherence and illness insight in veterans with bipolar disorder.</w:t>
      </w:r>
      <w:proofErr w:type="gramEnd"/>
      <w:r w:rsidRPr="00181B47">
        <w:rPr>
          <w:rFonts w:ascii="Book Antiqua" w:eastAsia="宋体" w:hAnsi="Book Antiqua" w:cs="宋体"/>
          <w:sz w:val="24"/>
          <w:szCs w:val="24"/>
          <w:lang w:eastAsia="zh-CN"/>
        </w:rPr>
        <w:t xml:space="preserve"> </w:t>
      </w:r>
      <w:r w:rsidRPr="00181B47">
        <w:rPr>
          <w:rFonts w:ascii="Book Antiqua" w:eastAsia="宋体" w:hAnsi="Book Antiqua" w:cs="宋体"/>
          <w:i/>
          <w:iCs/>
          <w:sz w:val="24"/>
          <w:szCs w:val="24"/>
          <w:lang w:eastAsia="zh-CN"/>
        </w:rPr>
        <w:t xml:space="preserve">J </w:t>
      </w:r>
      <w:proofErr w:type="spellStart"/>
      <w:r w:rsidRPr="00181B47">
        <w:rPr>
          <w:rFonts w:ascii="Book Antiqua" w:eastAsia="宋体" w:hAnsi="Book Antiqua" w:cs="宋体"/>
          <w:i/>
          <w:iCs/>
          <w:sz w:val="24"/>
          <w:szCs w:val="24"/>
          <w:lang w:eastAsia="zh-CN"/>
        </w:rPr>
        <w:t>Nerv</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Ment</w:t>
      </w:r>
      <w:proofErr w:type="spellEnd"/>
      <w:r w:rsidRPr="00181B47">
        <w:rPr>
          <w:rFonts w:ascii="Book Antiqua" w:eastAsia="宋体" w:hAnsi="Book Antiqua" w:cs="宋体"/>
          <w:i/>
          <w:iCs/>
          <w:sz w:val="24"/>
          <w:szCs w:val="24"/>
          <w:lang w:eastAsia="zh-CN"/>
        </w:rPr>
        <w:t xml:space="preserve"> Dis</w:t>
      </w:r>
      <w:r w:rsidRPr="00181B47">
        <w:rPr>
          <w:rFonts w:ascii="Book Antiqua" w:eastAsia="宋体" w:hAnsi="Book Antiqua" w:cs="宋体"/>
          <w:sz w:val="24"/>
          <w:szCs w:val="24"/>
          <w:lang w:eastAsia="zh-CN"/>
        </w:rPr>
        <w:t xml:space="preserve"> 2008; </w:t>
      </w:r>
      <w:r w:rsidRPr="00181B47">
        <w:rPr>
          <w:rFonts w:ascii="Book Antiqua" w:eastAsia="宋体" w:hAnsi="Book Antiqua" w:cs="宋体"/>
          <w:b/>
          <w:bCs/>
          <w:sz w:val="24"/>
          <w:szCs w:val="24"/>
          <w:lang w:eastAsia="zh-CN"/>
        </w:rPr>
        <w:t>196</w:t>
      </w:r>
      <w:r w:rsidRPr="00181B47">
        <w:rPr>
          <w:rFonts w:ascii="Book Antiqua" w:eastAsia="宋体" w:hAnsi="Book Antiqua" w:cs="宋体"/>
          <w:sz w:val="24"/>
          <w:szCs w:val="24"/>
          <w:lang w:eastAsia="zh-CN"/>
        </w:rPr>
        <w:t>: 16-21 [PMID: 18195637 DOI: 10.1097/NMD.0b013e318160ea00]</w:t>
      </w:r>
    </w:p>
    <w:p w:rsidR="00181B47" w:rsidRPr="00181B47" w:rsidRDefault="00181B47" w:rsidP="00181B47">
      <w:pPr>
        <w:spacing w:after="0" w:line="360" w:lineRule="auto"/>
        <w:jc w:val="both"/>
        <w:rPr>
          <w:rFonts w:ascii="Book Antiqua" w:eastAsia="宋体" w:hAnsi="Book Antiqua" w:cs="宋体"/>
          <w:sz w:val="24"/>
          <w:szCs w:val="24"/>
          <w:lang w:eastAsia="zh-CN"/>
        </w:rPr>
      </w:pPr>
      <w:proofErr w:type="gramStart"/>
      <w:r w:rsidRPr="00181B47">
        <w:rPr>
          <w:rFonts w:ascii="Book Antiqua" w:eastAsia="宋体" w:hAnsi="Book Antiqua" w:cs="宋体"/>
          <w:sz w:val="24"/>
          <w:szCs w:val="24"/>
          <w:lang w:eastAsia="zh-CN"/>
        </w:rPr>
        <w:t xml:space="preserve">66 </w:t>
      </w:r>
      <w:r w:rsidRPr="00181B47">
        <w:rPr>
          <w:rFonts w:ascii="Book Antiqua" w:eastAsia="宋体" w:hAnsi="Book Antiqua" w:cs="宋体"/>
          <w:b/>
          <w:bCs/>
          <w:sz w:val="24"/>
          <w:szCs w:val="24"/>
          <w:lang w:eastAsia="zh-CN"/>
        </w:rPr>
        <w:t>Mathew AJ</w:t>
      </w:r>
      <w:r w:rsidRPr="00181B47">
        <w:rPr>
          <w:rFonts w:ascii="Book Antiqua" w:eastAsia="宋体" w:hAnsi="Book Antiqua" w:cs="宋体"/>
          <w:sz w:val="24"/>
          <w:szCs w:val="24"/>
          <w:lang w:eastAsia="zh-CN"/>
        </w:rPr>
        <w:t>, Samuel B, Jacob KS.</w:t>
      </w:r>
      <w:proofErr w:type="gramEnd"/>
      <w:r w:rsidRPr="00181B47">
        <w:rPr>
          <w:rFonts w:ascii="Book Antiqua" w:eastAsia="宋体" w:hAnsi="Book Antiqua" w:cs="宋体"/>
          <w:sz w:val="24"/>
          <w:szCs w:val="24"/>
          <w:lang w:eastAsia="zh-CN"/>
        </w:rPr>
        <w:t xml:space="preserve"> </w:t>
      </w:r>
      <w:proofErr w:type="gramStart"/>
      <w:r w:rsidRPr="00181B47">
        <w:rPr>
          <w:rFonts w:ascii="Book Antiqua" w:eastAsia="宋体" w:hAnsi="Book Antiqua" w:cs="宋体"/>
          <w:sz w:val="24"/>
          <w:szCs w:val="24"/>
          <w:lang w:eastAsia="zh-CN"/>
        </w:rPr>
        <w:t>Perceptions of illness in self and in others among patients with bipolar disorder.</w:t>
      </w:r>
      <w:proofErr w:type="gramEnd"/>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i/>
          <w:iCs/>
          <w:sz w:val="24"/>
          <w:szCs w:val="24"/>
          <w:lang w:eastAsia="zh-CN"/>
        </w:rPr>
        <w:t>Int</w:t>
      </w:r>
      <w:proofErr w:type="spellEnd"/>
      <w:r w:rsidRPr="00181B47">
        <w:rPr>
          <w:rFonts w:ascii="Book Antiqua" w:eastAsia="宋体" w:hAnsi="Book Antiqua" w:cs="宋体"/>
          <w:i/>
          <w:iCs/>
          <w:sz w:val="24"/>
          <w:szCs w:val="24"/>
          <w:lang w:eastAsia="zh-CN"/>
        </w:rPr>
        <w:t xml:space="preserve"> J </w:t>
      </w:r>
      <w:proofErr w:type="spellStart"/>
      <w:r w:rsidRPr="00181B47">
        <w:rPr>
          <w:rFonts w:ascii="Book Antiqua" w:eastAsia="宋体" w:hAnsi="Book Antiqua" w:cs="宋体"/>
          <w:i/>
          <w:iCs/>
          <w:sz w:val="24"/>
          <w:szCs w:val="24"/>
          <w:lang w:eastAsia="zh-CN"/>
        </w:rPr>
        <w:t>Soc</w:t>
      </w:r>
      <w:proofErr w:type="spellEnd"/>
      <w:r w:rsidRPr="00181B47">
        <w:rPr>
          <w:rFonts w:ascii="Book Antiqua" w:eastAsia="宋体" w:hAnsi="Book Antiqua" w:cs="宋体"/>
          <w:i/>
          <w:iCs/>
          <w:sz w:val="24"/>
          <w:szCs w:val="24"/>
          <w:lang w:eastAsia="zh-CN"/>
        </w:rPr>
        <w:t xml:space="preserve"> Psychiatry</w:t>
      </w:r>
      <w:r w:rsidRPr="00181B47">
        <w:rPr>
          <w:rFonts w:ascii="Book Antiqua" w:eastAsia="宋体" w:hAnsi="Book Antiqua" w:cs="宋体"/>
          <w:sz w:val="24"/>
          <w:szCs w:val="24"/>
          <w:lang w:eastAsia="zh-CN"/>
        </w:rPr>
        <w:t xml:space="preserve"> 2010; </w:t>
      </w:r>
      <w:r w:rsidRPr="00181B47">
        <w:rPr>
          <w:rFonts w:ascii="Book Antiqua" w:eastAsia="宋体" w:hAnsi="Book Antiqua" w:cs="宋体"/>
          <w:b/>
          <w:bCs/>
          <w:sz w:val="24"/>
          <w:szCs w:val="24"/>
          <w:lang w:eastAsia="zh-CN"/>
        </w:rPr>
        <w:t>56</w:t>
      </w:r>
      <w:r w:rsidRPr="00181B47">
        <w:rPr>
          <w:rFonts w:ascii="Book Antiqua" w:eastAsia="宋体" w:hAnsi="Book Antiqua" w:cs="宋体"/>
          <w:sz w:val="24"/>
          <w:szCs w:val="24"/>
          <w:lang w:eastAsia="zh-CN"/>
        </w:rPr>
        <w:t>: 462-470 [PMID: 19651694 DOI: 10.1177/0020764009106621]</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67 </w:t>
      </w:r>
      <w:proofErr w:type="spellStart"/>
      <w:r w:rsidRPr="00181B47">
        <w:rPr>
          <w:rFonts w:ascii="Book Antiqua" w:eastAsia="宋体" w:hAnsi="Book Antiqua" w:cs="宋体"/>
          <w:b/>
          <w:bCs/>
          <w:sz w:val="24"/>
          <w:szCs w:val="24"/>
          <w:lang w:eastAsia="zh-CN"/>
        </w:rPr>
        <w:t>Maarbjerg</w:t>
      </w:r>
      <w:proofErr w:type="spellEnd"/>
      <w:r w:rsidRPr="00181B47">
        <w:rPr>
          <w:rFonts w:ascii="Book Antiqua" w:eastAsia="宋体" w:hAnsi="Book Antiqua" w:cs="宋体"/>
          <w:b/>
          <w:bCs/>
          <w:sz w:val="24"/>
          <w:szCs w:val="24"/>
          <w:lang w:eastAsia="zh-CN"/>
        </w:rPr>
        <w:t xml:space="preserve"> K</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Aagaard</w:t>
      </w:r>
      <w:proofErr w:type="spellEnd"/>
      <w:r w:rsidRPr="00181B47">
        <w:rPr>
          <w:rFonts w:ascii="Book Antiqua" w:eastAsia="宋体" w:hAnsi="Book Antiqua" w:cs="宋体"/>
          <w:sz w:val="24"/>
          <w:szCs w:val="24"/>
          <w:lang w:eastAsia="zh-CN"/>
        </w:rPr>
        <w:t xml:space="preserve"> J, </w:t>
      </w:r>
      <w:proofErr w:type="spellStart"/>
      <w:r w:rsidRPr="00181B47">
        <w:rPr>
          <w:rFonts w:ascii="Book Antiqua" w:eastAsia="宋体" w:hAnsi="Book Antiqua" w:cs="宋体"/>
          <w:sz w:val="24"/>
          <w:szCs w:val="24"/>
          <w:lang w:eastAsia="zh-CN"/>
        </w:rPr>
        <w:t>Vestergaard</w:t>
      </w:r>
      <w:proofErr w:type="spellEnd"/>
      <w:r w:rsidRPr="00181B47">
        <w:rPr>
          <w:rFonts w:ascii="Book Antiqua" w:eastAsia="宋体" w:hAnsi="Book Antiqua" w:cs="宋体"/>
          <w:sz w:val="24"/>
          <w:szCs w:val="24"/>
          <w:lang w:eastAsia="zh-CN"/>
        </w:rPr>
        <w:t xml:space="preserve"> P. Adherence to lithium prophylaxis: I. Clinical predictors and patient's reasons for </w:t>
      </w:r>
      <w:proofErr w:type="spellStart"/>
      <w:r w:rsidRPr="00181B47">
        <w:rPr>
          <w:rFonts w:ascii="Book Antiqua" w:eastAsia="宋体" w:hAnsi="Book Antiqua" w:cs="宋体"/>
          <w:sz w:val="24"/>
          <w:szCs w:val="24"/>
          <w:lang w:eastAsia="zh-CN"/>
        </w:rPr>
        <w:t>nonadherence</w:t>
      </w:r>
      <w:proofErr w:type="spellEnd"/>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i/>
          <w:iCs/>
          <w:sz w:val="24"/>
          <w:szCs w:val="24"/>
          <w:lang w:eastAsia="zh-CN"/>
        </w:rPr>
        <w:t>Pharmacopsychiatry</w:t>
      </w:r>
      <w:proofErr w:type="spellEnd"/>
      <w:r w:rsidRPr="00181B47">
        <w:rPr>
          <w:rFonts w:ascii="Book Antiqua" w:eastAsia="宋体" w:hAnsi="Book Antiqua" w:cs="宋体"/>
          <w:sz w:val="24"/>
          <w:szCs w:val="24"/>
          <w:lang w:eastAsia="zh-CN"/>
        </w:rPr>
        <w:t xml:space="preserve"> 1988; </w:t>
      </w:r>
      <w:r w:rsidRPr="00181B47">
        <w:rPr>
          <w:rFonts w:ascii="Book Antiqua" w:eastAsia="宋体" w:hAnsi="Book Antiqua" w:cs="宋体"/>
          <w:b/>
          <w:bCs/>
          <w:sz w:val="24"/>
          <w:szCs w:val="24"/>
          <w:lang w:eastAsia="zh-CN"/>
        </w:rPr>
        <w:t>21</w:t>
      </w:r>
      <w:r w:rsidRPr="00181B47">
        <w:rPr>
          <w:rFonts w:ascii="Book Antiqua" w:eastAsia="宋体" w:hAnsi="Book Antiqua" w:cs="宋体"/>
          <w:sz w:val="24"/>
          <w:szCs w:val="24"/>
          <w:lang w:eastAsia="zh-CN"/>
        </w:rPr>
        <w:t>: 121-125 [PMID: 3406049 DOI: 10.1055/s-2007-1014662]</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68 </w:t>
      </w:r>
      <w:r w:rsidRPr="00181B47">
        <w:rPr>
          <w:rFonts w:ascii="Book Antiqua" w:eastAsia="宋体" w:hAnsi="Book Antiqua" w:cs="宋体"/>
          <w:b/>
          <w:bCs/>
          <w:sz w:val="24"/>
          <w:szCs w:val="24"/>
          <w:lang w:eastAsia="zh-CN"/>
        </w:rPr>
        <w:t>Perlis RH</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Ostacher</w:t>
      </w:r>
      <w:proofErr w:type="spellEnd"/>
      <w:r w:rsidRPr="00181B47">
        <w:rPr>
          <w:rFonts w:ascii="Book Antiqua" w:eastAsia="宋体" w:hAnsi="Book Antiqua" w:cs="宋体"/>
          <w:sz w:val="24"/>
          <w:szCs w:val="24"/>
          <w:lang w:eastAsia="zh-CN"/>
        </w:rPr>
        <w:t xml:space="preserve"> MJ, </w:t>
      </w:r>
      <w:proofErr w:type="spellStart"/>
      <w:r w:rsidRPr="00181B47">
        <w:rPr>
          <w:rFonts w:ascii="Book Antiqua" w:eastAsia="宋体" w:hAnsi="Book Antiqua" w:cs="宋体"/>
          <w:sz w:val="24"/>
          <w:szCs w:val="24"/>
          <w:lang w:eastAsia="zh-CN"/>
        </w:rPr>
        <w:t>Miklowitz</w:t>
      </w:r>
      <w:proofErr w:type="spellEnd"/>
      <w:r w:rsidRPr="00181B47">
        <w:rPr>
          <w:rFonts w:ascii="Book Antiqua" w:eastAsia="宋体" w:hAnsi="Book Antiqua" w:cs="宋体"/>
          <w:sz w:val="24"/>
          <w:szCs w:val="24"/>
          <w:lang w:eastAsia="zh-CN"/>
        </w:rPr>
        <w:t xml:space="preserve"> DJ, Hay A, Nierenberg AA, </w:t>
      </w:r>
      <w:proofErr w:type="spellStart"/>
      <w:r w:rsidRPr="00181B47">
        <w:rPr>
          <w:rFonts w:ascii="Book Antiqua" w:eastAsia="宋体" w:hAnsi="Book Antiqua" w:cs="宋体"/>
          <w:sz w:val="24"/>
          <w:szCs w:val="24"/>
          <w:lang w:eastAsia="zh-CN"/>
        </w:rPr>
        <w:t>Thase</w:t>
      </w:r>
      <w:proofErr w:type="spellEnd"/>
      <w:r w:rsidRPr="00181B47">
        <w:rPr>
          <w:rFonts w:ascii="Book Antiqua" w:eastAsia="宋体" w:hAnsi="Book Antiqua" w:cs="宋体"/>
          <w:sz w:val="24"/>
          <w:szCs w:val="24"/>
          <w:lang w:eastAsia="zh-CN"/>
        </w:rPr>
        <w:t xml:space="preserve"> ME, Sachs GS. Clinical features associated with poor pharmacologic adherence in bipolar disorder: results from the STEP-BD study. </w:t>
      </w:r>
      <w:r w:rsidRPr="00181B47">
        <w:rPr>
          <w:rFonts w:ascii="Book Antiqua" w:eastAsia="宋体" w:hAnsi="Book Antiqua" w:cs="宋体"/>
          <w:i/>
          <w:iCs/>
          <w:sz w:val="24"/>
          <w:szCs w:val="24"/>
          <w:lang w:eastAsia="zh-CN"/>
        </w:rPr>
        <w:t xml:space="preserve">J </w:t>
      </w:r>
      <w:proofErr w:type="spellStart"/>
      <w:r w:rsidRPr="00181B47">
        <w:rPr>
          <w:rFonts w:ascii="Book Antiqua" w:eastAsia="宋体" w:hAnsi="Book Antiqua" w:cs="宋体"/>
          <w:i/>
          <w:iCs/>
          <w:sz w:val="24"/>
          <w:szCs w:val="24"/>
          <w:lang w:eastAsia="zh-CN"/>
        </w:rPr>
        <w:t>Clin</w:t>
      </w:r>
      <w:proofErr w:type="spellEnd"/>
      <w:r w:rsidRPr="00181B47">
        <w:rPr>
          <w:rFonts w:ascii="Book Antiqua" w:eastAsia="宋体" w:hAnsi="Book Antiqua" w:cs="宋体"/>
          <w:i/>
          <w:iCs/>
          <w:sz w:val="24"/>
          <w:szCs w:val="24"/>
          <w:lang w:eastAsia="zh-CN"/>
        </w:rPr>
        <w:t xml:space="preserve"> Psychiatry</w:t>
      </w:r>
      <w:r w:rsidRPr="00181B47">
        <w:rPr>
          <w:rFonts w:ascii="Book Antiqua" w:eastAsia="宋体" w:hAnsi="Book Antiqua" w:cs="宋体"/>
          <w:sz w:val="24"/>
          <w:szCs w:val="24"/>
          <w:lang w:eastAsia="zh-CN"/>
        </w:rPr>
        <w:t xml:space="preserve"> 2010; </w:t>
      </w:r>
      <w:r w:rsidRPr="00181B47">
        <w:rPr>
          <w:rFonts w:ascii="Book Antiqua" w:eastAsia="宋体" w:hAnsi="Book Antiqua" w:cs="宋体"/>
          <w:b/>
          <w:bCs/>
          <w:sz w:val="24"/>
          <w:szCs w:val="24"/>
          <w:lang w:eastAsia="zh-CN"/>
        </w:rPr>
        <w:t>71</w:t>
      </w:r>
      <w:r w:rsidRPr="00181B47">
        <w:rPr>
          <w:rFonts w:ascii="Book Antiqua" w:eastAsia="宋体" w:hAnsi="Book Antiqua" w:cs="宋体"/>
          <w:sz w:val="24"/>
          <w:szCs w:val="24"/>
          <w:lang w:eastAsia="zh-CN"/>
        </w:rPr>
        <w:t>: 296-303 [PMID: 20331931 DOI: 10.4088/JCP.09m05514yel]</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69 </w:t>
      </w:r>
      <w:proofErr w:type="spellStart"/>
      <w:r w:rsidRPr="00181B47">
        <w:rPr>
          <w:rFonts w:ascii="Book Antiqua" w:eastAsia="宋体" w:hAnsi="Book Antiqua" w:cs="宋体"/>
          <w:b/>
          <w:bCs/>
          <w:sz w:val="24"/>
          <w:szCs w:val="24"/>
          <w:lang w:eastAsia="zh-CN"/>
        </w:rPr>
        <w:t>Eker</w:t>
      </w:r>
      <w:proofErr w:type="spellEnd"/>
      <w:r w:rsidRPr="00181B47">
        <w:rPr>
          <w:rFonts w:ascii="Book Antiqua" w:eastAsia="宋体" w:hAnsi="Book Antiqua" w:cs="宋体"/>
          <w:b/>
          <w:bCs/>
          <w:sz w:val="24"/>
          <w:szCs w:val="24"/>
          <w:lang w:eastAsia="zh-CN"/>
        </w:rPr>
        <w:t xml:space="preserve"> F</w:t>
      </w:r>
      <w:r w:rsidRPr="00181B47">
        <w:rPr>
          <w:rFonts w:ascii="Book Antiqua" w:eastAsia="宋体" w:hAnsi="Book Antiqua" w:cs="宋体"/>
          <w:sz w:val="24"/>
          <w:szCs w:val="24"/>
          <w:lang w:eastAsia="zh-CN"/>
        </w:rPr>
        <w:t>, Hark</w:t>
      </w:r>
      <w:r w:rsidRPr="00181B47">
        <w:rPr>
          <w:rFonts w:ascii="Book Antiqua" w:eastAsia="MS Mincho" w:hAnsi="Book Antiqua" w:cs="MS Mincho"/>
          <w:sz w:val="24"/>
          <w:szCs w:val="24"/>
          <w:lang w:eastAsia="zh-CN"/>
        </w:rPr>
        <w:t>ı</w:t>
      </w:r>
      <w:r w:rsidRPr="00181B47">
        <w:rPr>
          <w:rFonts w:ascii="Book Antiqua" w:eastAsia="宋体" w:hAnsi="Book Antiqua" w:cs="宋体"/>
          <w:sz w:val="24"/>
          <w:szCs w:val="24"/>
          <w:lang w:eastAsia="zh-CN"/>
        </w:rPr>
        <w:t xml:space="preserve">n S. Effectiveness of six-week </w:t>
      </w:r>
      <w:proofErr w:type="spellStart"/>
      <w:r w:rsidRPr="00181B47">
        <w:rPr>
          <w:rFonts w:ascii="Book Antiqua" w:eastAsia="宋体" w:hAnsi="Book Antiqua" w:cs="宋体"/>
          <w:sz w:val="24"/>
          <w:szCs w:val="24"/>
          <w:lang w:eastAsia="zh-CN"/>
        </w:rPr>
        <w:t>psychoeducation</w:t>
      </w:r>
      <w:proofErr w:type="spellEnd"/>
      <w:r w:rsidRPr="00181B47">
        <w:rPr>
          <w:rFonts w:ascii="Book Antiqua" w:eastAsia="宋体" w:hAnsi="Book Antiqua" w:cs="宋体"/>
          <w:sz w:val="24"/>
          <w:szCs w:val="24"/>
          <w:lang w:eastAsia="zh-CN"/>
        </w:rPr>
        <w:t xml:space="preserve"> program on adherence of patients with bipolar affective disorder. </w:t>
      </w:r>
      <w:r w:rsidRPr="00181B47">
        <w:rPr>
          <w:rFonts w:ascii="Book Antiqua" w:eastAsia="宋体" w:hAnsi="Book Antiqua" w:cs="宋体"/>
          <w:i/>
          <w:iCs/>
          <w:sz w:val="24"/>
          <w:szCs w:val="24"/>
          <w:lang w:eastAsia="zh-CN"/>
        </w:rPr>
        <w:t xml:space="preserve">J Affect </w:t>
      </w:r>
      <w:proofErr w:type="spellStart"/>
      <w:r w:rsidRPr="00181B47">
        <w:rPr>
          <w:rFonts w:ascii="Book Antiqua" w:eastAsia="宋体" w:hAnsi="Book Antiqua" w:cs="宋体"/>
          <w:i/>
          <w:iCs/>
          <w:sz w:val="24"/>
          <w:szCs w:val="24"/>
          <w:lang w:eastAsia="zh-CN"/>
        </w:rPr>
        <w:t>Disord</w:t>
      </w:r>
      <w:proofErr w:type="spellEnd"/>
      <w:r w:rsidRPr="00181B47">
        <w:rPr>
          <w:rFonts w:ascii="Book Antiqua" w:eastAsia="宋体" w:hAnsi="Book Antiqua" w:cs="宋体"/>
          <w:sz w:val="24"/>
          <w:szCs w:val="24"/>
          <w:lang w:eastAsia="zh-CN"/>
        </w:rPr>
        <w:t xml:space="preserve"> 2012; </w:t>
      </w:r>
      <w:r w:rsidRPr="00181B47">
        <w:rPr>
          <w:rFonts w:ascii="Book Antiqua" w:eastAsia="宋体" w:hAnsi="Book Antiqua" w:cs="宋体"/>
          <w:b/>
          <w:bCs/>
          <w:sz w:val="24"/>
          <w:szCs w:val="24"/>
          <w:lang w:eastAsia="zh-CN"/>
        </w:rPr>
        <w:t>138</w:t>
      </w:r>
      <w:r w:rsidRPr="00181B47">
        <w:rPr>
          <w:rFonts w:ascii="Book Antiqua" w:eastAsia="宋体" w:hAnsi="Book Antiqua" w:cs="宋体"/>
          <w:sz w:val="24"/>
          <w:szCs w:val="24"/>
          <w:lang w:eastAsia="zh-CN"/>
        </w:rPr>
        <w:t>: 409-416 [PMID: 22316565 DOI: 10.1016/j.jad.2012.01.004]</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70 </w:t>
      </w:r>
      <w:proofErr w:type="spellStart"/>
      <w:r w:rsidRPr="00181B47">
        <w:rPr>
          <w:rFonts w:ascii="Book Antiqua" w:eastAsia="宋体" w:hAnsi="Book Antiqua" w:cs="宋体"/>
          <w:b/>
          <w:bCs/>
          <w:sz w:val="24"/>
          <w:szCs w:val="24"/>
          <w:lang w:eastAsia="zh-CN"/>
        </w:rPr>
        <w:t>Belzeaux</w:t>
      </w:r>
      <w:proofErr w:type="spellEnd"/>
      <w:r w:rsidRPr="00181B47">
        <w:rPr>
          <w:rFonts w:ascii="Book Antiqua" w:eastAsia="宋体" w:hAnsi="Book Antiqua" w:cs="宋体"/>
          <w:b/>
          <w:bCs/>
          <w:sz w:val="24"/>
          <w:szCs w:val="24"/>
          <w:lang w:eastAsia="zh-CN"/>
        </w:rPr>
        <w:t xml:space="preserve"> R</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Correard</w:t>
      </w:r>
      <w:proofErr w:type="spellEnd"/>
      <w:r w:rsidRPr="00181B47">
        <w:rPr>
          <w:rFonts w:ascii="Book Antiqua" w:eastAsia="宋体" w:hAnsi="Book Antiqua" w:cs="宋体"/>
          <w:sz w:val="24"/>
          <w:szCs w:val="24"/>
          <w:lang w:eastAsia="zh-CN"/>
        </w:rPr>
        <w:t xml:space="preserve"> N, Boyer L, </w:t>
      </w:r>
      <w:proofErr w:type="spellStart"/>
      <w:r w:rsidRPr="00181B47">
        <w:rPr>
          <w:rFonts w:ascii="Book Antiqua" w:eastAsia="宋体" w:hAnsi="Book Antiqua" w:cs="宋体"/>
          <w:sz w:val="24"/>
          <w:szCs w:val="24"/>
          <w:lang w:eastAsia="zh-CN"/>
        </w:rPr>
        <w:t>Etain</w:t>
      </w:r>
      <w:proofErr w:type="spellEnd"/>
      <w:r w:rsidRPr="00181B47">
        <w:rPr>
          <w:rFonts w:ascii="Book Antiqua" w:eastAsia="宋体" w:hAnsi="Book Antiqua" w:cs="宋体"/>
          <w:sz w:val="24"/>
          <w:szCs w:val="24"/>
          <w:lang w:eastAsia="zh-CN"/>
        </w:rPr>
        <w:t xml:space="preserve"> B, Loftus J, </w:t>
      </w:r>
      <w:proofErr w:type="spellStart"/>
      <w:r w:rsidRPr="00181B47">
        <w:rPr>
          <w:rFonts w:ascii="Book Antiqua" w:eastAsia="宋体" w:hAnsi="Book Antiqua" w:cs="宋体"/>
          <w:sz w:val="24"/>
          <w:szCs w:val="24"/>
          <w:lang w:eastAsia="zh-CN"/>
        </w:rPr>
        <w:t>Bellivier</w:t>
      </w:r>
      <w:proofErr w:type="spellEnd"/>
      <w:r w:rsidRPr="00181B47">
        <w:rPr>
          <w:rFonts w:ascii="Book Antiqua" w:eastAsia="宋体" w:hAnsi="Book Antiqua" w:cs="宋体"/>
          <w:sz w:val="24"/>
          <w:szCs w:val="24"/>
          <w:lang w:eastAsia="zh-CN"/>
        </w:rPr>
        <w:t xml:space="preserve"> F, </w:t>
      </w:r>
      <w:proofErr w:type="spellStart"/>
      <w:r w:rsidRPr="00181B47">
        <w:rPr>
          <w:rFonts w:ascii="Book Antiqua" w:eastAsia="宋体" w:hAnsi="Book Antiqua" w:cs="宋体"/>
          <w:sz w:val="24"/>
          <w:szCs w:val="24"/>
          <w:lang w:eastAsia="zh-CN"/>
        </w:rPr>
        <w:t>Bougerol</w:t>
      </w:r>
      <w:proofErr w:type="spellEnd"/>
      <w:r w:rsidRPr="00181B47">
        <w:rPr>
          <w:rFonts w:ascii="Book Antiqua" w:eastAsia="宋体" w:hAnsi="Book Antiqua" w:cs="宋体"/>
          <w:sz w:val="24"/>
          <w:szCs w:val="24"/>
          <w:lang w:eastAsia="zh-CN"/>
        </w:rPr>
        <w:t xml:space="preserve"> T, </w:t>
      </w:r>
      <w:proofErr w:type="spellStart"/>
      <w:r w:rsidRPr="00181B47">
        <w:rPr>
          <w:rFonts w:ascii="Book Antiqua" w:eastAsia="宋体" w:hAnsi="Book Antiqua" w:cs="宋体"/>
          <w:sz w:val="24"/>
          <w:szCs w:val="24"/>
          <w:lang w:eastAsia="zh-CN"/>
        </w:rPr>
        <w:t>Courtet</w:t>
      </w:r>
      <w:proofErr w:type="spellEnd"/>
      <w:r w:rsidRPr="00181B47">
        <w:rPr>
          <w:rFonts w:ascii="Book Antiqua" w:eastAsia="宋体" w:hAnsi="Book Antiqua" w:cs="宋体"/>
          <w:sz w:val="24"/>
          <w:szCs w:val="24"/>
          <w:lang w:eastAsia="zh-CN"/>
        </w:rPr>
        <w:t xml:space="preserve"> P, </w:t>
      </w:r>
      <w:proofErr w:type="spellStart"/>
      <w:r w:rsidRPr="00181B47">
        <w:rPr>
          <w:rFonts w:ascii="Book Antiqua" w:eastAsia="宋体" w:hAnsi="Book Antiqua" w:cs="宋体"/>
          <w:sz w:val="24"/>
          <w:szCs w:val="24"/>
          <w:lang w:eastAsia="zh-CN"/>
        </w:rPr>
        <w:t>Gard</w:t>
      </w:r>
      <w:proofErr w:type="spellEnd"/>
      <w:r w:rsidRPr="00181B47">
        <w:rPr>
          <w:rFonts w:ascii="Book Antiqua" w:eastAsia="宋体" w:hAnsi="Book Antiqua" w:cs="宋体"/>
          <w:sz w:val="24"/>
          <w:szCs w:val="24"/>
          <w:lang w:eastAsia="zh-CN"/>
        </w:rPr>
        <w:t xml:space="preserve"> S, Kahn JP, </w:t>
      </w:r>
      <w:proofErr w:type="spellStart"/>
      <w:r w:rsidRPr="00181B47">
        <w:rPr>
          <w:rFonts w:ascii="Book Antiqua" w:eastAsia="宋体" w:hAnsi="Book Antiqua" w:cs="宋体"/>
          <w:sz w:val="24"/>
          <w:szCs w:val="24"/>
          <w:lang w:eastAsia="zh-CN"/>
        </w:rPr>
        <w:t>Passerieux</w:t>
      </w:r>
      <w:proofErr w:type="spellEnd"/>
      <w:r w:rsidRPr="00181B47">
        <w:rPr>
          <w:rFonts w:ascii="Book Antiqua" w:eastAsia="宋体" w:hAnsi="Book Antiqua" w:cs="宋体"/>
          <w:sz w:val="24"/>
          <w:szCs w:val="24"/>
          <w:lang w:eastAsia="zh-CN"/>
        </w:rPr>
        <w:t xml:space="preserve"> C, </w:t>
      </w:r>
      <w:proofErr w:type="spellStart"/>
      <w:r w:rsidRPr="00181B47">
        <w:rPr>
          <w:rFonts w:ascii="Book Antiqua" w:eastAsia="宋体" w:hAnsi="Book Antiqua" w:cs="宋体"/>
          <w:sz w:val="24"/>
          <w:szCs w:val="24"/>
          <w:lang w:eastAsia="zh-CN"/>
        </w:rPr>
        <w:t>Leboyer</w:t>
      </w:r>
      <w:proofErr w:type="spellEnd"/>
      <w:r w:rsidRPr="00181B47">
        <w:rPr>
          <w:rFonts w:ascii="Book Antiqua" w:eastAsia="宋体" w:hAnsi="Book Antiqua" w:cs="宋体"/>
          <w:sz w:val="24"/>
          <w:szCs w:val="24"/>
          <w:lang w:eastAsia="zh-CN"/>
        </w:rPr>
        <w:t xml:space="preserve"> M, Henry C, </w:t>
      </w:r>
      <w:proofErr w:type="spellStart"/>
      <w:r w:rsidRPr="00181B47">
        <w:rPr>
          <w:rFonts w:ascii="Book Antiqua" w:eastAsia="宋体" w:hAnsi="Book Antiqua" w:cs="宋体"/>
          <w:sz w:val="24"/>
          <w:szCs w:val="24"/>
          <w:lang w:eastAsia="zh-CN"/>
        </w:rPr>
        <w:t>Azorin</w:t>
      </w:r>
      <w:proofErr w:type="spellEnd"/>
      <w:r w:rsidRPr="00181B47">
        <w:rPr>
          <w:rFonts w:ascii="Book Antiqua" w:eastAsia="宋体" w:hAnsi="Book Antiqua" w:cs="宋体"/>
          <w:sz w:val="24"/>
          <w:szCs w:val="24"/>
          <w:lang w:eastAsia="zh-CN"/>
        </w:rPr>
        <w:t xml:space="preserve"> JM. Depressive residual symptoms are associated with lower adherence to medication in bipolar patients without substance use disorder: results from the FACE-BD cohort. </w:t>
      </w:r>
      <w:r w:rsidRPr="00181B47">
        <w:rPr>
          <w:rFonts w:ascii="Book Antiqua" w:eastAsia="宋体" w:hAnsi="Book Antiqua" w:cs="宋体"/>
          <w:i/>
          <w:iCs/>
          <w:sz w:val="24"/>
          <w:szCs w:val="24"/>
          <w:lang w:eastAsia="zh-CN"/>
        </w:rPr>
        <w:t xml:space="preserve">J Affect </w:t>
      </w:r>
      <w:proofErr w:type="spellStart"/>
      <w:r w:rsidRPr="00181B47">
        <w:rPr>
          <w:rFonts w:ascii="Book Antiqua" w:eastAsia="宋体" w:hAnsi="Book Antiqua" w:cs="宋体"/>
          <w:i/>
          <w:iCs/>
          <w:sz w:val="24"/>
          <w:szCs w:val="24"/>
          <w:lang w:eastAsia="zh-CN"/>
        </w:rPr>
        <w:t>Disord</w:t>
      </w:r>
      <w:proofErr w:type="spellEnd"/>
      <w:r w:rsidRPr="00181B47">
        <w:rPr>
          <w:rFonts w:ascii="Book Antiqua" w:eastAsia="宋体" w:hAnsi="Book Antiqua" w:cs="宋体"/>
          <w:sz w:val="24"/>
          <w:szCs w:val="24"/>
          <w:lang w:eastAsia="zh-CN"/>
        </w:rPr>
        <w:t xml:space="preserve"> 2013; </w:t>
      </w:r>
      <w:r w:rsidRPr="00181B47">
        <w:rPr>
          <w:rFonts w:ascii="Book Antiqua" w:eastAsia="宋体" w:hAnsi="Book Antiqua" w:cs="宋体"/>
          <w:b/>
          <w:bCs/>
          <w:sz w:val="24"/>
          <w:szCs w:val="24"/>
          <w:lang w:eastAsia="zh-CN"/>
        </w:rPr>
        <w:t>151</w:t>
      </w:r>
      <w:r w:rsidRPr="00181B47">
        <w:rPr>
          <w:rFonts w:ascii="Book Antiqua" w:eastAsia="宋体" w:hAnsi="Book Antiqua" w:cs="宋体"/>
          <w:sz w:val="24"/>
          <w:szCs w:val="24"/>
          <w:lang w:eastAsia="zh-CN"/>
        </w:rPr>
        <w:t>: 1009-1015 [PMID: 24051101 DOI: 10.1016/j.jad.2013.08.028]</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71 </w:t>
      </w:r>
      <w:proofErr w:type="spellStart"/>
      <w:r w:rsidRPr="00181B47">
        <w:rPr>
          <w:rFonts w:ascii="Book Antiqua" w:eastAsia="宋体" w:hAnsi="Book Antiqua" w:cs="宋体"/>
          <w:b/>
          <w:bCs/>
          <w:sz w:val="24"/>
          <w:szCs w:val="24"/>
          <w:lang w:eastAsia="zh-CN"/>
        </w:rPr>
        <w:t>Bech</w:t>
      </w:r>
      <w:proofErr w:type="spellEnd"/>
      <w:r w:rsidRPr="00181B47">
        <w:rPr>
          <w:rFonts w:ascii="Book Antiqua" w:eastAsia="宋体" w:hAnsi="Book Antiqua" w:cs="宋体"/>
          <w:b/>
          <w:bCs/>
          <w:sz w:val="24"/>
          <w:szCs w:val="24"/>
          <w:lang w:eastAsia="zh-CN"/>
        </w:rPr>
        <w:t xml:space="preserve"> P</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Vendsborg</w:t>
      </w:r>
      <w:proofErr w:type="spellEnd"/>
      <w:r w:rsidRPr="00181B47">
        <w:rPr>
          <w:rFonts w:ascii="Book Antiqua" w:eastAsia="宋体" w:hAnsi="Book Antiqua" w:cs="宋体"/>
          <w:sz w:val="24"/>
          <w:szCs w:val="24"/>
          <w:lang w:eastAsia="zh-CN"/>
        </w:rPr>
        <w:t xml:space="preserve"> PB, </w:t>
      </w:r>
      <w:proofErr w:type="spellStart"/>
      <w:r w:rsidRPr="00181B47">
        <w:rPr>
          <w:rFonts w:ascii="Book Antiqua" w:eastAsia="宋体" w:hAnsi="Book Antiqua" w:cs="宋体"/>
          <w:sz w:val="24"/>
          <w:szCs w:val="24"/>
          <w:lang w:eastAsia="zh-CN"/>
        </w:rPr>
        <w:t>Rafaelsen</w:t>
      </w:r>
      <w:proofErr w:type="spellEnd"/>
      <w:r w:rsidRPr="00181B47">
        <w:rPr>
          <w:rFonts w:ascii="Book Antiqua" w:eastAsia="宋体" w:hAnsi="Book Antiqua" w:cs="宋体"/>
          <w:sz w:val="24"/>
          <w:szCs w:val="24"/>
          <w:lang w:eastAsia="zh-CN"/>
        </w:rPr>
        <w:t xml:space="preserve"> OJ. Lithium maintenance treatment of manic-melancholic patients: its role in the daily routine. </w:t>
      </w:r>
      <w:proofErr w:type="spellStart"/>
      <w:r w:rsidRPr="00181B47">
        <w:rPr>
          <w:rFonts w:ascii="Book Antiqua" w:eastAsia="宋体" w:hAnsi="Book Antiqua" w:cs="宋体"/>
          <w:i/>
          <w:iCs/>
          <w:sz w:val="24"/>
          <w:szCs w:val="24"/>
          <w:lang w:eastAsia="zh-CN"/>
        </w:rPr>
        <w:t>Acta</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Psychiatr</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Scand</w:t>
      </w:r>
      <w:proofErr w:type="spellEnd"/>
      <w:r w:rsidRPr="00181B47">
        <w:rPr>
          <w:rFonts w:ascii="Book Antiqua" w:eastAsia="宋体" w:hAnsi="Book Antiqua" w:cs="宋体"/>
          <w:sz w:val="24"/>
          <w:szCs w:val="24"/>
          <w:lang w:eastAsia="zh-CN"/>
        </w:rPr>
        <w:t xml:space="preserve"> 1976; </w:t>
      </w:r>
      <w:r w:rsidRPr="00181B47">
        <w:rPr>
          <w:rFonts w:ascii="Book Antiqua" w:eastAsia="宋体" w:hAnsi="Book Antiqua" w:cs="宋体"/>
          <w:b/>
          <w:bCs/>
          <w:sz w:val="24"/>
          <w:szCs w:val="24"/>
          <w:lang w:eastAsia="zh-CN"/>
        </w:rPr>
        <w:t>53</w:t>
      </w:r>
      <w:r w:rsidRPr="00181B47">
        <w:rPr>
          <w:rFonts w:ascii="Book Antiqua" w:eastAsia="宋体" w:hAnsi="Book Antiqua" w:cs="宋体"/>
          <w:sz w:val="24"/>
          <w:szCs w:val="24"/>
          <w:lang w:eastAsia="zh-CN"/>
        </w:rPr>
        <w:t>: 70-81 [PMID: 1251757 DOI: 10.1111/j.1600-0447.1976.tb00060.x]</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lastRenderedPageBreak/>
        <w:t xml:space="preserve">72 </w:t>
      </w:r>
      <w:r w:rsidRPr="00181B47">
        <w:rPr>
          <w:rFonts w:ascii="Book Antiqua" w:eastAsia="宋体" w:hAnsi="Book Antiqua" w:cs="宋体"/>
          <w:b/>
          <w:bCs/>
          <w:sz w:val="24"/>
          <w:szCs w:val="24"/>
          <w:lang w:eastAsia="zh-CN"/>
        </w:rPr>
        <w:t>Jamison KR</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Gerner</w:t>
      </w:r>
      <w:proofErr w:type="spellEnd"/>
      <w:r w:rsidRPr="00181B47">
        <w:rPr>
          <w:rFonts w:ascii="Book Antiqua" w:eastAsia="宋体" w:hAnsi="Book Antiqua" w:cs="宋体"/>
          <w:sz w:val="24"/>
          <w:szCs w:val="24"/>
          <w:lang w:eastAsia="zh-CN"/>
        </w:rPr>
        <w:t xml:space="preserve"> RH, </w:t>
      </w:r>
      <w:proofErr w:type="spellStart"/>
      <w:r w:rsidRPr="00181B47">
        <w:rPr>
          <w:rFonts w:ascii="Book Antiqua" w:eastAsia="宋体" w:hAnsi="Book Antiqua" w:cs="宋体"/>
          <w:sz w:val="24"/>
          <w:szCs w:val="24"/>
          <w:lang w:eastAsia="zh-CN"/>
        </w:rPr>
        <w:t>Hammen</w:t>
      </w:r>
      <w:proofErr w:type="spellEnd"/>
      <w:r w:rsidRPr="00181B47">
        <w:rPr>
          <w:rFonts w:ascii="Book Antiqua" w:eastAsia="宋体" w:hAnsi="Book Antiqua" w:cs="宋体"/>
          <w:sz w:val="24"/>
          <w:szCs w:val="24"/>
          <w:lang w:eastAsia="zh-CN"/>
        </w:rPr>
        <w:t xml:space="preserve"> C, </w:t>
      </w:r>
      <w:proofErr w:type="spellStart"/>
      <w:r w:rsidRPr="00181B47">
        <w:rPr>
          <w:rFonts w:ascii="Book Antiqua" w:eastAsia="宋体" w:hAnsi="Book Antiqua" w:cs="宋体"/>
          <w:sz w:val="24"/>
          <w:szCs w:val="24"/>
          <w:lang w:eastAsia="zh-CN"/>
        </w:rPr>
        <w:t>Padesky</w:t>
      </w:r>
      <w:proofErr w:type="spellEnd"/>
      <w:r w:rsidRPr="00181B47">
        <w:rPr>
          <w:rFonts w:ascii="Book Antiqua" w:eastAsia="宋体" w:hAnsi="Book Antiqua" w:cs="宋体"/>
          <w:sz w:val="24"/>
          <w:szCs w:val="24"/>
          <w:lang w:eastAsia="zh-CN"/>
        </w:rPr>
        <w:t xml:space="preserve"> C. Clouds and silver linings: positive experiences associated with primary affective disorders. </w:t>
      </w:r>
      <w:r w:rsidRPr="00181B47">
        <w:rPr>
          <w:rFonts w:ascii="Book Antiqua" w:eastAsia="宋体" w:hAnsi="Book Antiqua" w:cs="宋体"/>
          <w:i/>
          <w:iCs/>
          <w:sz w:val="24"/>
          <w:szCs w:val="24"/>
          <w:lang w:eastAsia="zh-CN"/>
        </w:rPr>
        <w:t>Am J Psychiatry</w:t>
      </w:r>
      <w:r w:rsidRPr="00181B47">
        <w:rPr>
          <w:rFonts w:ascii="Book Antiqua" w:eastAsia="宋体" w:hAnsi="Book Antiqua" w:cs="宋体"/>
          <w:sz w:val="24"/>
          <w:szCs w:val="24"/>
          <w:lang w:eastAsia="zh-CN"/>
        </w:rPr>
        <w:t xml:space="preserve"> 1980; </w:t>
      </w:r>
      <w:r w:rsidRPr="00181B47">
        <w:rPr>
          <w:rFonts w:ascii="Book Antiqua" w:eastAsia="宋体" w:hAnsi="Book Antiqua" w:cs="宋体"/>
          <w:b/>
          <w:bCs/>
          <w:sz w:val="24"/>
          <w:szCs w:val="24"/>
          <w:lang w:eastAsia="zh-CN"/>
        </w:rPr>
        <w:t>137</w:t>
      </w:r>
      <w:r w:rsidRPr="00181B47">
        <w:rPr>
          <w:rFonts w:ascii="Book Antiqua" w:eastAsia="宋体" w:hAnsi="Book Antiqua" w:cs="宋体"/>
          <w:sz w:val="24"/>
          <w:szCs w:val="24"/>
          <w:lang w:eastAsia="zh-CN"/>
        </w:rPr>
        <w:t>: 198-202 [PMID: 7352574 DOI: 10.1176/ajp.137.2.198]</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73 </w:t>
      </w:r>
      <w:proofErr w:type="spellStart"/>
      <w:r w:rsidRPr="00181B47">
        <w:rPr>
          <w:rFonts w:ascii="Book Antiqua" w:eastAsia="宋体" w:hAnsi="Book Antiqua" w:cs="宋体"/>
          <w:b/>
          <w:bCs/>
          <w:sz w:val="24"/>
          <w:szCs w:val="24"/>
          <w:lang w:eastAsia="zh-CN"/>
        </w:rPr>
        <w:t>Gitlin</w:t>
      </w:r>
      <w:proofErr w:type="spellEnd"/>
      <w:r w:rsidRPr="00181B47">
        <w:rPr>
          <w:rFonts w:ascii="Book Antiqua" w:eastAsia="宋体" w:hAnsi="Book Antiqua" w:cs="宋体"/>
          <w:b/>
          <w:bCs/>
          <w:sz w:val="24"/>
          <w:szCs w:val="24"/>
          <w:lang w:eastAsia="zh-CN"/>
        </w:rPr>
        <w:t xml:space="preserve"> MJ</w:t>
      </w:r>
      <w:r w:rsidRPr="00181B47">
        <w:rPr>
          <w:rFonts w:ascii="Book Antiqua" w:eastAsia="宋体" w:hAnsi="Book Antiqua" w:cs="宋体"/>
          <w:sz w:val="24"/>
          <w:szCs w:val="24"/>
          <w:lang w:eastAsia="zh-CN"/>
        </w:rPr>
        <w:t xml:space="preserve">, Cochran SD, Jamison KR. Maintenance lithium treatment: side effects and compliance. </w:t>
      </w:r>
      <w:r w:rsidRPr="00181B47">
        <w:rPr>
          <w:rFonts w:ascii="Book Antiqua" w:eastAsia="宋体" w:hAnsi="Book Antiqua" w:cs="宋体"/>
          <w:i/>
          <w:iCs/>
          <w:sz w:val="24"/>
          <w:szCs w:val="24"/>
          <w:lang w:eastAsia="zh-CN"/>
        </w:rPr>
        <w:t xml:space="preserve">J </w:t>
      </w:r>
      <w:proofErr w:type="spellStart"/>
      <w:r w:rsidRPr="00181B47">
        <w:rPr>
          <w:rFonts w:ascii="Book Antiqua" w:eastAsia="宋体" w:hAnsi="Book Antiqua" w:cs="宋体"/>
          <w:i/>
          <w:iCs/>
          <w:sz w:val="24"/>
          <w:szCs w:val="24"/>
          <w:lang w:eastAsia="zh-CN"/>
        </w:rPr>
        <w:t>Clin</w:t>
      </w:r>
      <w:proofErr w:type="spellEnd"/>
      <w:r w:rsidRPr="00181B47">
        <w:rPr>
          <w:rFonts w:ascii="Book Antiqua" w:eastAsia="宋体" w:hAnsi="Book Antiqua" w:cs="宋体"/>
          <w:i/>
          <w:iCs/>
          <w:sz w:val="24"/>
          <w:szCs w:val="24"/>
          <w:lang w:eastAsia="zh-CN"/>
        </w:rPr>
        <w:t xml:space="preserve"> Psychiatry</w:t>
      </w:r>
      <w:r w:rsidRPr="00181B47">
        <w:rPr>
          <w:rFonts w:ascii="Book Antiqua" w:eastAsia="宋体" w:hAnsi="Book Antiqua" w:cs="宋体"/>
          <w:sz w:val="24"/>
          <w:szCs w:val="24"/>
          <w:lang w:eastAsia="zh-CN"/>
        </w:rPr>
        <w:t xml:space="preserve"> 1989; </w:t>
      </w:r>
      <w:r w:rsidRPr="00181B47">
        <w:rPr>
          <w:rFonts w:ascii="Book Antiqua" w:eastAsia="宋体" w:hAnsi="Book Antiqua" w:cs="宋体"/>
          <w:b/>
          <w:bCs/>
          <w:sz w:val="24"/>
          <w:szCs w:val="24"/>
          <w:lang w:eastAsia="zh-CN"/>
        </w:rPr>
        <w:t>50</w:t>
      </w:r>
      <w:r w:rsidRPr="00181B47">
        <w:rPr>
          <w:rFonts w:ascii="Book Antiqua" w:eastAsia="宋体" w:hAnsi="Book Antiqua" w:cs="宋体"/>
          <w:sz w:val="24"/>
          <w:szCs w:val="24"/>
          <w:lang w:eastAsia="zh-CN"/>
        </w:rPr>
        <w:t>: 127-131 [PMID: 2925600]</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74 </w:t>
      </w:r>
      <w:r w:rsidRPr="00181B47">
        <w:rPr>
          <w:rFonts w:ascii="Book Antiqua" w:eastAsia="宋体" w:hAnsi="Book Antiqua" w:cs="宋体"/>
          <w:b/>
          <w:bCs/>
          <w:sz w:val="24"/>
          <w:szCs w:val="24"/>
          <w:lang w:eastAsia="zh-CN"/>
        </w:rPr>
        <w:t>Nilsson A</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Axelsson</w:t>
      </w:r>
      <w:proofErr w:type="spellEnd"/>
      <w:r w:rsidRPr="00181B47">
        <w:rPr>
          <w:rFonts w:ascii="Book Antiqua" w:eastAsia="宋体" w:hAnsi="Book Antiqua" w:cs="宋体"/>
          <w:sz w:val="24"/>
          <w:szCs w:val="24"/>
          <w:lang w:eastAsia="zh-CN"/>
        </w:rPr>
        <w:t xml:space="preserve"> R. Factors associated with discontinuation of long-term lithium treatment. </w:t>
      </w:r>
      <w:proofErr w:type="spellStart"/>
      <w:r w:rsidRPr="00181B47">
        <w:rPr>
          <w:rFonts w:ascii="Book Antiqua" w:eastAsia="宋体" w:hAnsi="Book Antiqua" w:cs="宋体"/>
          <w:i/>
          <w:iCs/>
          <w:sz w:val="24"/>
          <w:szCs w:val="24"/>
          <w:lang w:eastAsia="zh-CN"/>
        </w:rPr>
        <w:t>Acta</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Psychiatr</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Scand</w:t>
      </w:r>
      <w:proofErr w:type="spellEnd"/>
      <w:r w:rsidRPr="00181B47">
        <w:rPr>
          <w:rFonts w:ascii="Book Antiqua" w:eastAsia="宋体" w:hAnsi="Book Antiqua" w:cs="宋体"/>
          <w:sz w:val="24"/>
          <w:szCs w:val="24"/>
          <w:lang w:eastAsia="zh-CN"/>
        </w:rPr>
        <w:t xml:space="preserve"> 1989; </w:t>
      </w:r>
      <w:r w:rsidRPr="00181B47">
        <w:rPr>
          <w:rFonts w:ascii="Book Antiqua" w:eastAsia="宋体" w:hAnsi="Book Antiqua" w:cs="宋体"/>
          <w:b/>
          <w:bCs/>
          <w:sz w:val="24"/>
          <w:szCs w:val="24"/>
          <w:lang w:eastAsia="zh-CN"/>
        </w:rPr>
        <w:t>80</w:t>
      </w:r>
      <w:r w:rsidRPr="00181B47">
        <w:rPr>
          <w:rFonts w:ascii="Book Antiqua" w:eastAsia="宋体" w:hAnsi="Book Antiqua" w:cs="宋体"/>
          <w:sz w:val="24"/>
          <w:szCs w:val="24"/>
          <w:lang w:eastAsia="zh-CN"/>
        </w:rPr>
        <w:t>: 221-230 [PMID: 2510458 DOI: 10.1111/j.1600-0447.1989.tb01331.x]</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75 </w:t>
      </w:r>
      <w:proofErr w:type="spellStart"/>
      <w:r w:rsidRPr="00181B47">
        <w:rPr>
          <w:rFonts w:ascii="Book Antiqua" w:eastAsia="宋体" w:hAnsi="Book Antiqua" w:cs="宋体"/>
          <w:b/>
          <w:bCs/>
          <w:sz w:val="24"/>
          <w:szCs w:val="24"/>
          <w:lang w:eastAsia="zh-CN"/>
        </w:rPr>
        <w:t>Morselli</w:t>
      </w:r>
      <w:proofErr w:type="spellEnd"/>
      <w:r w:rsidRPr="00181B47">
        <w:rPr>
          <w:rFonts w:ascii="Book Antiqua" w:eastAsia="宋体" w:hAnsi="Book Antiqua" w:cs="宋体"/>
          <w:b/>
          <w:bCs/>
          <w:sz w:val="24"/>
          <w:szCs w:val="24"/>
          <w:lang w:eastAsia="zh-CN"/>
        </w:rPr>
        <w:t xml:space="preserve"> PL</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Elgie</w:t>
      </w:r>
      <w:proofErr w:type="spellEnd"/>
      <w:r w:rsidRPr="00181B47">
        <w:rPr>
          <w:rFonts w:ascii="Book Antiqua" w:eastAsia="宋体" w:hAnsi="Book Antiqua" w:cs="宋体"/>
          <w:sz w:val="24"/>
          <w:szCs w:val="24"/>
          <w:lang w:eastAsia="zh-CN"/>
        </w:rPr>
        <w:t xml:space="preserve"> R. GAMIAN-Europe/BEAM survey I--global analysis of a patient questionnaire circulated to 3450 members of 12 European advocacy groups operating in the field of mood disorders. </w:t>
      </w:r>
      <w:r w:rsidRPr="00181B47">
        <w:rPr>
          <w:rFonts w:ascii="Book Antiqua" w:eastAsia="宋体" w:hAnsi="Book Antiqua" w:cs="宋体"/>
          <w:i/>
          <w:iCs/>
          <w:sz w:val="24"/>
          <w:szCs w:val="24"/>
          <w:lang w:eastAsia="zh-CN"/>
        </w:rPr>
        <w:t xml:space="preserve">Bipolar </w:t>
      </w:r>
      <w:proofErr w:type="spellStart"/>
      <w:r w:rsidRPr="00181B47">
        <w:rPr>
          <w:rFonts w:ascii="Book Antiqua" w:eastAsia="宋体" w:hAnsi="Book Antiqua" w:cs="宋体"/>
          <w:i/>
          <w:iCs/>
          <w:sz w:val="24"/>
          <w:szCs w:val="24"/>
          <w:lang w:eastAsia="zh-CN"/>
        </w:rPr>
        <w:t>Disord</w:t>
      </w:r>
      <w:proofErr w:type="spellEnd"/>
      <w:r w:rsidRPr="00181B47">
        <w:rPr>
          <w:rFonts w:ascii="Book Antiqua" w:eastAsia="宋体" w:hAnsi="Book Antiqua" w:cs="宋体"/>
          <w:sz w:val="24"/>
          <w:szCs w:val="24"/>
          <w:lang w:eastAsia="zh-CN"/>
        </w:rPr>
        <w:t xml:space="preserve"> 2003; </w:t>
      </w:r>
      <w:r w:rsidRPr="00181B47">
        <w:rPr>
          <w:rFonts w:ascii="Book Antiqua" w:eastAsia="宋体" w:hAnsi="Book Antiqua" w:cs="宋体"/>
          <w:b/>
          <w:bCs/>
          <w:sz w:val="24"/>
          <w:szCs w:val="24"/>
          <w:lang w:eastAsia="zh-CN"/>
        </w:rPr>
        <w:t>5</w:t>
      </w:r>
      <w:r w:rsidRPr="00181B47">
        <w:rPr>
          <w:rFonts w:ascii="Book Antiqua" w:eastAsia="宋体" w:hAnsi="Book Antiqua" w:cs="宋体"/>
          <w:sz w:val="24"/>
          <w:szCs w:val="24"/>
          <w:lang w:eastAsia="zh-CN"/>
        </w:rPr>
        <w:t>: 265-278 [PMID: 12895204 DOI: 10.1034/j.1399-5618.2003.00037.x]</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76 </w:t>
      </w:r>
      <w:r w:rsidRPr="00181B47">
        <w:rPr>
          <w:rFonts w:ascii="Book Antiqua" w:eastAsia="宋体" w:hAnsi="Book Antiqua" w:cs="宋体"/>
          <w:b/>
          <w:bCs/>
          <w:sz w:val="24"/>
          <w:szCs w:val="24"/>
          <w:lang w:eastAsia="zh-CN"/>
        </w:rPr>
        <w:t>Scott J</w:t>
      </w:r>
      <w:r w:rsidRPr="00181B47">
        <w:rPr>
          <w:rFonts w:ascii="Book Antiqua" w:eastAsia="宋体" w:hAnsi="Book Antiqua" w:cs="宋体"/>
          <w:sz w:val="24"/>
          <w:szCs w:val="24"/>
          <w:lang w:eastAsia="zh-CN"/>
        </w:rPr>
        <w:t xml:space="preserve">. Predicting medication </w:t>
      </w:r>
      <w:proofErr w:type="gramStart"/>
      <w:r w:rsidRPr="00181B47">
        <w:rPr>
          <w:rFonts w:ascii="Book Antiqua" w:eastAsia="宋体" w:hAnsi="Book Antiqua" w:cs="宋体"/>
          <w:sz w:val="24"/>
          <w:szCs w:val="24"/>
          <w:lang w:eastAsia="zh-CN"/>
        </w:rPr>
        <w:t>non-adherence</w:t>
      </w:r>
      <w:proofErr w:type="gramEnd"/>
      <w:r w:rsidRPr="00181B47">
        <w:rPr>
          <w:rFonts w:ascii="Book Antiqua" w:eastAsia="宋体" w:hAnsi="Book Antiqua" w:cs="宋体"/>
          <w:sz w:val="24"/>
          <w:szCs w:val="24"/>
          <w:lang w:eastAsia="zh-CN"/>
        </w:rPr>
        <w:t xml:space="preserve"> in severe affective disorders. </w:t>
      </w:r>
      <w:proofErr w:type="spellStart"/>
      <w:r w:rsidRPr="00181B47">
        <w:rPr>
          <w:rFonts w:ascii="Book Antiqua" w:eastAsia="宋体" w:hAnsi="Book Antiqua" w:cs="宋体"/>
          <w:i/>
          <w:iCs/>
          <w:sz w:val="24"/>
          <w:szCs w:val="24"/>
          <w:lang w:eastAsia="zh-CN"/>
        </w:rPr>
        <w:t>Acta</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Neuropsychiatr</w:t>
      </w:r>
      <w:proofErr w:type="spellEnd"/>
      <w:r w:rsidRPr="00181B47">
        <w:rPr>
          <w:rFonts w:ascii="Book Antiqua" w:eastAsia="宋体" w:hAnsi="Book Antiqua" w:cs="宋体"/>
          <w:sz w:val="24"/>
          <w:szCs w:val="24"/>
          <w:lang w:eastAsia="zh-CN"/>
        </w:rPr>
        <w:t xml:space="preserve"> 2000; </w:t>
      </w:r>
      <w:r w:rsidRPr="00181B47">
        <w:rPr>
          <w:rFonts w:ascii="Book Antiqua" w:eastAsia="宋体" w:hAnsi="Book Antiqua" w:cs="宋体"/>
          <w:b/>
          <w:bCs/>
          <w:sz w:val="24"/>
          <w:szCs w:val="24"/>
          <w:lang w:eastAsia="zh-CN"/>
        </w:rPr>
        <w:t>12</w:t>
      </w:r>
      <w:r w:rsidRPr="00181B47">
        <w:rPr>
          <w:rFonts w:ascii="Book Antiqua" w:eastAsia="宋体" w:hAnsi="Book Antiqua" w:cs="宋体"/>
          <w:sz w:val="24"/>
          <w:szCs w:val="24"/>
          <w:lang w:eastAsia="zh-CN"/>
        </w:rPr>
        <w:t>: 128-130 [PMID: 26975270 DOI: 10.1017/S0924270800035584]</w:t>
      </w:r>
    </w:p>
    <w:p w:rsidR="00181B47" w:rsidRPr="00181B47" w:rsidRDefault="00181B47" w:rsidP="00181B47">
      <w:pPr>
        <w:spacing w:after="0" w:line="360" w:lineRule="auto"/>
        <w:jc w:val="both"/>
        <w:rPr>
          <w:rFonts w:ascii="Book Antiqua" w:eastAsia="宋体" w:hAnsi="Book Antiqua" w:cs="宋体"/>
          <w:sz w:val="24"/>
          <w:szCs w:val="24"/>
          <w:lang w:eastAsia="zh-CN"/>
        </w:rPr>
      </w:pPr>
      <w:proofErr w:type="gramStart"/>
      <w:r w:rsidRPr="00181B47">
        <w:rPr>
          <w:rFonts w:ascii="Book Antiqua" w:eastAsia="宋体" w:hAnsi="Book Antiqua" w:cs="宋体"/>
          <w:sz w:val="24"/>
          <w:szCs w:val="24"/>
          <w:lang w:eastAsia="zh-CN"/>
        </w:rPr>
        <w:t xml:space="preserve">77 </w:t>
      </w:r>
      <w:r w:rsidRPr="00181B47">
        <w:rPr>
          <w:rFonts w:ascii="Book Antiqua" w:eastAsia="宋体" w:hAnsi="Book Antiqua" w:cs="宋体"/>
          <w:b/>
          <w:bCs/>
          <w:sz w:val="24"/>
          <w:szCs w:val="24"/>
          <w:lang w:eastAsia="zh-CN"/>
        </w:rPr>
        <w:t>Scott J</w:t>
      </w:r>
      <w:r w:rsidRPr="00181B47">
        <w:rPr>
          <w:rFonts w:ascii="Book Antiqua" w:eastAsia="宋体" w:hAnsi="Book Antiqua" w:cs="宋体"/>
          <w:sz w:val="24"/>
          <w:szCs w:val="24"/>
          <w:lang w:eastAsia="zh-CN"/>
        </w:rPr>
        <w:t>, Pope M. Self-reported adherence to treatment with mood stabilizers, plasma levels, and psychiatric hospitalization.</w:t>
      </w:r>
      <w:proofErr w:type="gramEnd"/>
      <w:r w:rsidRPr="00181B47">
        <w:rPr>
          <w:rFonts w:ascii="Book Antiqua" w:eastAsia="宋体" w:hAnsi="Book Antiqua" w:cs="宋体"/>
          <w:sz w:val="24"/>
          <w:szCs w:val="24"/>
          <w:lang w:eastAsia="zh-CN"/>
        </w:rPr>
        <w:t xml:space="preserve"> </w:t>
      </w:r>
      <w:r w:rsidRPr="00181B47">
        <w:rPr>
          <w:rFonts w:ascii="Book Antiqua" w:eastAsia="宋体" w:hAnsi="Book Antiqua" w:cs="宋体"/>
          <w:i/>
          <w:iCs/>
          <w:sz w:val="24"/>
          <w:szCs w:val="24"/>
          <w:lang w:eastAsia="zh-CN"/>
        </w:rPr>
        <w:t>Am J Psychiatry</w:t>
      </w:r>
      <w:r w:rsidRPr="00181B47">
        <w:rPr>
          <w:rFonts w:ascii="Book Antiqua" w:eastAsia="宋体" w:hAnsi="Book Antiqua" w:cs="宋体"/>
          <w:sz w:val="24"/>
          <w:szCs w:val="24"/>
          <w:lang w:eastAsia="zh-CN"/>
        </w:rPr>
        <w:t xml:space="preserve"> 2002; </w:t>
      </w:r>
      <w:r w:rsidRPr="00181B47">
        <w:rPr>
          <w:rFonts w:ascii="Book Antiqua" w:eastAsia="宋体" w:hAnsi="Book Antiqua" w:cs="宋体"/>
          <w:b/>
          <w:bCs/>
          <w:sz w:val="24"/>
          <w:szCs w:val="24"/>
          <w:lang w:eastAsia="zh-CN"/>
        </w:rPr>
        <w:t>159</w:t>
      </w:r>
      <w:r w:rsidRPr="00181B47">
        <w:rPr>
          <w:rFonts w:ascii="Book Antiqua" w:eastAsia="宋体" w:hAnsi="Book Antiqua" w:cs="宋体"/>
          <w:sz w:val="24"/>
          <w:szCs w:val="24"/>
          <w:lang w:eastAsia="zh-CN"/>
        </w:rPr>
        <w:t>: 1927-1929 [PMID: 12411230 DOI: 10.1176/appi.ajp.159.11.1927]</w:t>
      </w:r>
    </w:p>
    <w:p w:rsidR="00181B47" w:rsidRPr="00181B47" w:rsidRDefault="009A3747" w:rsidP="00181B4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78 </w:t>
      </w:r>
      <w:r w:rsidR="00181B47" w:rsidRPr="00181B47">
        <w:rPr>
          <w:rFonts w:ascii="Book Antiqua" w:eastAsia="宋体" w:hAnsi="Book Antiqua" w:cs="宋体"/>
          <w:b/>
          <w:sz w:val="24"/>
          <w:szCs w:val="24"/>
          <w:lang w:eastAsia="zh-CN"/>
        </w:rPr>
        <w:t>Foster A</w:t>
      </w:r>
      <w:r w:rsidR="00181B47" w:rsidRPr="00181B47">
        <w:rPr>
          <w:rFonts w:ascii="Book Antiqua" w:eastAsia="宋体" w:hAnsi="Book Antiqua" w:cs="宋体"/>
          <w:sz w:val="24"/>
          <w:szCs w:val="24"/>
          <w:lang w:eastAsia="zh-CN"/>
        </w:rPr>
        <w:t xml:space="preserve">, Sheehan L, Johns L. Promoting treatment adherence in patients with bipolar disorder. </w:t>
      </w:r>
      <w:r w:rsidR="00181B47" w:rsidRPr="00181B47">
        <w:rPr>
          <w:rFonts w:ascii="Book Antiqua" w:eastAsia="宋体" w:hAnsi="Book Antiqua" w:cs="宋体"/>
          <w:i/>
          <w:sz w:val="24"/>
          <w:szCs w:val="24"/>
          <w:lang w:eastAsia="zh-CN"/>
        </w:rPr>
        <w:t>Current Psychiatry</w:t>
      </w:r>
      <w:r w:rsidR="00181B47" w:rsidRPr="00181B47">
        <w:rPr>
          <w:rFonts w:ascii="Book Antiqua" w:eastAsia="宋体" w:hAnsi="Book Antiqua" w:cs="宋体"/>
          <w:sz w:val="24"/>
          <w:szCs w:val="24"/>
          <w:lang w:eastAsia="zh-CN"/>
        </w:rPr>
        <w:t xml:space="preserve"> 2011: </w:t>
      </w:r>
      <w:r w:rsidR="00181B47" w:rsidRPr="00181B47">
        <w:rPr>
          <w:rFonts w:ascii="Book Antiqua" w:eastAsia="宋体" w:hAnsi="Book Antiqua" w:cs="宋体"/>
          <w:b/>
          <w:sz w:val="24"/>
          <w:szCs w:val="24"/>
          <w:lang w:eastAsia="zh-CN"/>
        </w:rPr>
        <w:t>10</w:t>
      </w:r>
      <w:r w:rsidR="00181B47" w:rsidRPr="00181B47">
        <w:rPr>
          <w:rFonts w:ascii="Book Antiqua" w:eastAsia="宋体" w:hAnsi="Book Antiqua" w:cs="宋体"/>
          <w:sz w:val="24"/>
          <w:szCs w:val="24"/>
          <w:lang w:eastAsia="zh-CN"/>
        </w:rPr>
        <w:t>: 45-52</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79 </w:t>
      </w:r>
      <w:proofErr w:type="spellStart"/>
      <w:r w:rsidRPr="00181B47">
        <w:rPr>
          <w:rFonts w:ascii="Book Antiqua" w:eastAsia="宋体" w:hAnsi="Book Antiqua" w:cs="宋体"/>
          <w:b/>
          <w:bCs/>
          <w:sz w:val="24"/>
          <w:szCs w:val="24"/>
          <w:lang w:eastAsia="zh-CN"/>
        </w:rPr>
        <w:t>Sajatovic</w:t>
      </w:r>
      <w:proofErr w:type="spellEnd"/>
      <w:r w:rsidRPr="00181B47">
        <w:rPr>
          <w:rFonts w:ascii="Book Antiqua" w:eastAsia="宋体" w:hAnsi="Book Antiqua" w:cs="宋体"/>
          <w:b/>
          <w:bCs/>
          <w:sz w:val="24"/>
          <w:szCs w:val="24"/>
          <w:lang w:eastAsia="zh-CN"/>
        </w:rPr>
        <w:t xml:space="preserve"> M</w:t>
      </w:r>
      <w:r w:rsidRPr="00181B47">
        <w:rPr>
          <w:rFonts w:ascii="Book Antiqua" w:eastAsia="宋体" w:hAnsi="Book Antiqua" w:cs="宋体"/>
          <w:sz w:val="24"/>
          <w:szCs w:val="24"/>
          <w:lang w:eastAsia="zh-CN"/>
        </w:rPr>
        <w:t xml:space="preserve">, Jenkins JH, Cassidy KA, </w:t>
      </w:r>
      <w:proofErr w:type="spellStart"/>
      <w:r w:rsidRPr="00181B47">
        <w:rPr>
          <w:rFonts w:ascii="Book Antiqua" w:eastAsia="宋体" w:hAnsi="Book Antiqua" w:cs="宋体"/>
          <w:sz w:val="24"/>
          <w:szCs w:val="24"/>
          <w:lang w:eastAsia="zh-CN"/>
        </w:rPr>
        <w:t>Muzina</w:t>
      </w:r>
      <w:proofErr w:type="spellEnd"/>
      <w:r w:rsidRPr="00181B47">
        <w:rPr>
          <w:rFonts w:ascii="Book Antiqua" w:eastAsia="宋体" w:hAnsi="Book Antiqua" w:cs="宋体"/>
          <w:sz w:val="24"/>
          <w:szCs w:val="24"/>
          <w:lang w:eastAsia="zh-CN"/>
        </w:rPr>
        <w:t xml:space="preserve"> DJ. Medication treatment perceptions, concerns and expectations among depressed individuals with Type I Bipolar Disorder. </w:t>
      </w:r>
      <w:r w:rsidRPr="00181B47">
        <w:rPr>
          <w:rFonts w:ascii="Book Antiqua" w:eastAsia="宋体" w:hAnsi="Book Antiqua" w:cs="宋体"/>
          <w:i/>
          <w:iCs/>
          <w:sz w:val="24"/>
          <w:szCs w:val="24"/>
          <w:lang w:eastAsia="zh-CN"/>
        </w:rPr>
        <w:t xml:space="preserve">J Affect </w:t>
      </w:r>
      <w:proofErr w:type="spellStart"/>
      <w:r w:rsidRPr="00181B47">
        <w:rPr>
          <w:rFonts w:ascii="Book Antiqua" w:eastAsia="宋体" w:hAnsi="Book Antiqua" w:cs="宋体"/>
          <w:i/>
          <w:iCs/>
          <w:sz w:val="24"/>
          <w:szCs w:val="24"/>
          <w:lang w:eastAsia="zh-CN"/>
        </w:rPr>
        <w:t>Disord</w:t>
      </w:r>
      <w:proofErr w:type="spellEnd"/>
      <w:r w:rsidRPr="00181B47">
        <w:rPr>
          <w:rFonts w:ascii="Book Antiqua" w:eastAsia="宋体" w:hAnsi="Book Antiqua" w:cs="宋体"/>
          <w:sz w:val="24"/>
          <w:szCs w:val="24"/>
          <w:lang w:eastAsia="zh-CN"/>
        </w:rPr>
        <w:t xml:space="preserve"> 2009; </w:t>
      </w:r>
      <w:r w:rsidRPr="00181B47">
        <w:rPr>
          <w:rFonts w:ascii="Book Antiqua" w:eastAsia="宋体" w:hAnsi="Book Antiqua" w:cs="宋体"/>
          <w:b/>
          <w:bCs/>
          <w:sz w:val="24"/>
          <w:szCs w:val="24"/>
          <w:lang w:eastAsia="zh-CN"/>
        </w:rPr>
        <w:t>115</w:t>
      </w:r>
      <w:r w:rsidRPr="00181B47">
        <w:rPr>
          <w:rFonts w:ascii="Book Antiqua" w:eastAsia="宋体" w:hAnsi="Book Antiqua" w:cs="宋体"/>
          <w:sz w:val="24"/>
          <w:szCs w:val="24"/>
          <w:lang w:eastAsia="zh-CN"/>
        </w:rPr>
        <w:t>: 360-366 [PMID: 18996600 DOI: 10.1016/j.jad.2008.10.002]</w:t>
      </w:r>
    </w:p>
    <w:p w:rsidR="00181B47" w:rsidRPr="00181B47" w:rsidRDefault="009A3747" w:rsidP="00181B4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80 </w:t>
      </w:r>
      <w:proofErr w:type="spellStart"/>
      <w:r w:rsidR="00181B47" w:rsidRPr="00181B47">
        <w:rPr>
          <w:rFonts w:ascii="Book Antiqua" w:eastAsia="宋体" w:hAnsi="Book Antiqua" w:cs="宋体"/>
          <w:b/>
          <w:sz w:val="24"/>
          <w:szCs w:val="24"/>
          <w:lang w:eastAsia="zh-CN"/>
        </w:rPr>
        <w:t>Sava</w:t>
      </w:r>
      <w:r w:rsidR="00181B47" w:rsidRPr="00181B47">
        <w:rPr>
          <w:rFonts w:ascii="Book Antiqua" w:eastAsia="MS Mincho" w:hAnsi="Book Antiqua" w:cs="MS Mincho"/>
          <w:b/>
          <w:sz w:val="24"/>
          <w:szCs w:val="24"/>
          <w:lang w:eastAsia="zh-CN"/>
        </w:rPr>
        <w:t>ş</w:t>
      </w:r>
      <w:proofErr w:type="spellEnd"/>
      <w:r w:rsidR="00181B47" w:rsidRPr="00181B47">
        <w:rPr>
          <w:rFonts w:ascii="Book Antiqua" w:eastAsia="宋体" w:hAnsi="Book Antiqua" w:cs="宋体"/>
          <w:b/>
          <w:sz w:val="24"/>
          <w:szCs w:val="24"/>
          <w:lang w:eastAsia="zh-CN"/>
        </w:rPr>
        <w:t xml:space="preserve"> HA</w:t>
      </w:r>
      <w:r w:rsidR="00181B47" w:rsidRPr="00181B47">
        <w:rPr>
          <w:rFonts w:ascii="Book Antiqua" w:eastAsia="宋体" w:hAnsi="Book Antiqua" w:cs="宋体"/>
          <w:sz w:val="24"/>
          <w:szCs w:val="24"/>
          <w:lang w:eastAsia="zh-CN"/>
        </w:rPr>
        <w:t xml:space="preserve">, </w:t>
      </w:r>
      <w:proofErr w:type="spellStart"/>
      <w:r w:rsidR="00181B47" w:rsidRPr="00181B47">
        <w:rPr>
          <w:rFonts w:ascii="Book Antiqua" w:eastAsia="宋体" w:hAnsi="Book Antiqua" w:cs="宋体"/>
          <w:sz w:val="24"/>
          <w:szCs w:val="24"/>
          <w:lang w:eastAsia="zh-CN"/>
        </w:rPr>
        <w:t>UnalA</w:t>
      </w:r>
      <w:proofErr w:type="gramStart"/>
      <w:r w:rsidR="00181B47" w:rsidRPr="00181B47">
        <w:rPr>
          <w:rFonts w:ascii="Book Antiqua" w:eastAsia="宋体" w:hAnsi="Book Antiqua" w:cs="宋体"/>
          <w:sz w:val="24"/>
          <w:szCs w:val="24"/>
          <w:lang w:eastAsia="zh-CN"/>
        </w:rPr>
        <w:t>,V</w:t>
      </w:r>
      <w:r w:rsidR="00181B47" w:rsidRPr="00181B47">
        <w:rPr>
          <w:rFonts w:ascii="Book Antiqua" w:eastAsia="MS Mincho" w:hAnsi="Book Antiqua" w:cs="MS Mincho"/>
          <w:sz w:val="24"/>
          <w:szCs w:val="24"/>
          <w:lang w:eastAsia="zh-CN"/>
        </w:rPr>
        <w:t>ı</w:t>
      </w:r>
      <w:r w:rsidR="00181B47" w:rsidRPr="00181B47">
        <w:rPr>
          <w:rFonts w:ascii="Book Antiqua" w:eastAsia="宋体" w:hAnsi="Book Antiqua" w:cs="宋体"/>
          <w:sz w:val="24"/>
          <w:szCs w:val="24"/>
          <w:lang w:eastAsia="zh-CN"/>
        </w:rPr>
        <w:t>r</w:t>
      </w:r>
      <w:r w:rsidR="00181B47" w:rsidRPr="00181B47">
        <w:rPr>
          <w:rFonts w:ascii="Book Antiqua" w:eastAsia="MS Mincho" w:hAnsi="Book Antiqua" w:cs="MS Mincho"/>
          <w:sz w:val="24"/>
          <w:szCs w:val="24"/>
          <w:lang w:eastAsia="zh-CN"/>
        </w:rPr>
        <w:t>ı</w:t>
      </w:r>
      <w:r w:rsidR="00181B47" w:rsidRPr="00181B47">
        <w:rPr>
          <w:rFonts w:ascii="Book Antiqua" w:eastAsia="宋体" w:hAnsi="Book Antiqua" w:cs="宋体"/>
          <w:sz w:val="24"/>
          <w:szCs w:val="24"/>
          <w:lang w:eastAsia="zh-CN"/>
        </w:rPr>
        <w:t>t</w:t>
      </w:r>
      <w:proofErr w:type="spellEnd"/>
      <w:proofErr w:type="gramEnd"/>
      <w:r w:rsidR="00181B47" w:rsidRPr="00181B47">
        <w:rPr>
          <w:rFonts w:ascii="Book Antiqua" w:eastAsia="宋体" w:hAnsi="Book Antiqua" w:cs="宋体"/>
          <w:sz w:val="24"/>
          <w:szCs w:val="24"/>
          <w:lang w:eastAsia="zh-CN"/>
        </w:rPr>
        <w:t xml:space="preserve"> O. Treatment adherence in bipolar disorder. </w:t>
      </w:r>
      <w:r w:rsidR="00181B47" w:rsidRPr="00181B47">
        <w:rPr>
          <w:rFonts w:ascii="Book Antiqua" w:eastAsia="宋体" w:hAnsi="Book Antiqua" w:cs="宋体"/>
          <w:i/>
          <w:sz w:val="24"/>
          <w:szCs w:val="24"/>
          <w:lang w:eastAsia="zh-CN"/>
        </w:rPr>
        <w:t>JMOOD</w:t>
      </w:r>
      <w:r w:rsidR="00181B47" w:rsidRPr="00181B47">
        <w:rPr>
          <w:rFonts w:ascii="Book Antiqua" w:eastAsia="宋体" w:hAnsi="Book Antiqua" w:cs="宋体"/>
          <w:sz w:val="24"/>
          <w:szCs w:val="24"/>
          <w:lang w:eastAsia="zh-CN"/>
        </w:rPr>
        <w:t xml:space="preserve"> 2011; </w:t>
      </w:r>
      <w:r w:rsidR="00181B47" w:rsidRPr="00181B47">
        <w:rPr>
          <w:rFonts w:ascii="Book Antiqua" w:eastAsia="宋体" w:hAnsi="Book Antiqua" w:cs="宋体"/>
          <w:b/>
          <w:sz w:val="24"/>
          <w:szCs w:val="24"/>
          <w:lang w:eastAsia="zh-CN"/>
        </w:rPr>
        <w:t>1</w:t>
      </w:r>
      <w:r w:rsidR="00181B47" w:rsidRPr="00181B47">
        <w:rPr>
          <w:rFonts w:ascii="Book Antiqua" w:eastAsia="宋体" w:hAnsi="Book Antiqua" w:cs="宋体"/>
          <w:sz w:val="24"/>
          <w:szCs w:val="24"/>
          <w:lang w:eastAsia="zh-CN"/>
        </w:rPr>
        <w:t>: 95-102 [DOI: 10.5455/jmood.20110827015615]</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81 </w:t>
      </w:r>
      <w:proofErr w:type="spellStart"/>
      <w:r w:rsidRPr="00181B47">
        <w:rPr>
          <w:rFonts w:ascii="Book Antiqua" w:eastAsia="宋体" w:hAnsi="Book Antiqua" w:cs="宋体"/>
          <w:b/>
          <w:bCs/>
          <w:sz w:val="24"/>
          <w:szCs w:val="24"/>
          <w:lang w:eastAsia="zh-CN"/>
        </w:rPr>
        <w:t>Kriegshauser</w:t>
      </w:r>
      <w:proofErr w:type="spellEnd"/>
      <w:r w:rsidRPr="00181B47">
        <w:rPr>
          <w:rFonts w:ascii="Book Antiqua" w:eastAsia="宋体" w:hAnsi="Book Antiqua" w:cs="宋体"/>
          <w:b/>
          <w:bCs/>
          <w:sz w:val="24"/>
          <w:szCs w:val="24"/>
          <w:lang w:eastAsia="zh-CN"/>
        </w:rPr>
        <w:t xml:space="preserve"> K</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Sajatovic</w:t>
      </w:r>
      <w:proofErr w:type="spellEnd"/>
      <w:r w:rsidRPr="00181B47">
        <w:rPr>
          <w:rFonts w:ascii="Book Antiqua" w:eastAsia="宋体" w:hAnsi="Book Antiqua" w:cs="宋体"/>
          <w:sz w:val="24"/>
          <w:szCs w:val="24"/>
          <w:lang w:eastAsia="zh-CN"/>
        </w:rPr>
        <w:t xml:space="preserve"> M, Jenkins JH, Cassidy KA, </w:t>
      </w:r>
      <w:proofErr w:type="spellStart"/>
      <w:r w:rsidRPr="00181B47">
        <w:rPr>
          <w:rFonts w:ascii="Book Antiqua" w:eastAsia="宋体" w:hAnsi="Book Antiqua" w:cs="宋体"/>
          <w:sz w:val="24"/>
          <w:szCs w:val="24"/>
          <w:lang w:eastAsia="zh-CN"/>
        </w:rPr>
        <w:t>Muzina</w:t>
      </w:r>
      <w:proofErr w:type="spellEnd"/>
      <w:r w:rsidRPr="00181B47">
        <w:rPr>
          <w:rFonts w:ascii="Book Antiqua" w:eastAsia="宋体" w:hAnsi="Book Antiqua" w:cs="宋体"/>
          <w:sz w:val="24"/>
          <w:szCs w:val="24"/>
          <w:lang w:eastAsia="zh-CN"/>
        </w:rPr>
        <w:t xml:space="preserve"> D, </w:t>
      </w:r>
      <w:proofErr w:type="spellStart"/>
      <w:r w:rsidRPr="00181B47">
        <w:rPr>
          <w:rFonts w:ascii="Book Antiqua" w:eastAsia="宋体" w:hAnsi="Book Antiqua" w:cs="宋体"/>
          <w:sz w:val="24"/>
          <w:szCs w:val="24"/>
          <w:lang w:eastAsia="zh-CN"/>
        </w:rPr>
        <w:t>Fattal</w:t>
      </w:r>
      <w:proofErr w:type="spellEnd"/>
      <w:r w:rsidRPr="00181B47">
        <w:rPr>
          <w:rFonts w:ascii="Book Antiqua" w:eastAsia="宋体" w:hAnsi="Book Antiqua" w:cs="宋体"/>
          <w:sz w:val="24"/>
          <w:szCs w:val="24"/>
          <w:lang w:eastAsia="zh-CN"/>
        </w:rPr>
        <w:t xml:space="preserve"> O, Smith D, Singer B. Gender differences in subjective experience and treatment of bipolar disorder. </w:t>
      </w:r>
      <w:r w:rsidRPr="00181B47">
        <w:rPr>
          <w:rFonts w:ascii="Book Antiqua" w:eastAsia="宋体" w:hAnsi="Book Antiqua" w:cs="宋体"/>
          <w:i/>
          <w:iCs/>
          <w:sz w:val="24"/>
          <w:szCs w:val="24"/>
          <w:lang w:eastAsia="zh-CN"/>
        </w:rPr>
        <w:t xml:space="preserve">J </w:t>
      </w:r>
      <w:proofErr w:type="spellStart"/>
      <w:r w:rsidRPr="00181B47">
        <w:rPr>
          <w:rFonts w:ascii="Book Antiqua" w:eastAsia="宋体" w:hAnsi="Book Antiqua" w:cs="宋体"/>
          <w:i/>
          <w:iCs/>
          <w:sz w:val="24"/>
          <w:szCs w:val="24"/>
          <w:lang w:eastAsia="zh-CN"/>
        </w:rPr>
        <w:t>Nerv</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Ment</w:t>
      </w:r>
      <w:proofErr w:type="spellEnd"/>
      <w:r w:rsidRPr="00181B47">
        <w:rPr>
          <w:rFonts w:ascii="Book Antiqua" w:eastAsia="宋体" w:hAnsi="Book Antiqua" w:cs="宋体"/>
          <w:i/>
          <w:iCs/>
          <w:sz w:val="24"/>
          <w:szCs w:val="24"/>
          <w:lang w:eastAsia="zh-CN"/>
        </w:rPr>
        <w:t xml:space="preserve"> Dis</w:t>
      </w:r>
      <w:r w:rsidRPr="00181B47">
        <w:rPr>
          <w:rFonts w:ascii="Book Antiqua" w:eastAsia="宋体" w:hAnsi="Book Antiqua" w:cs="宋体"/>
          <w:sz w:val="24"/>
          <w:szCs w:val="24"/>
          <w:lang w:eastAsia="zh-CN"/>
        </w:rPr>
        <w:t xml:space="preserve"> 2010; </w:t>
      </w:r>
      <w:r w:rsidRPr="00181B47">
        <w:rPr>
          <w:rFonts w:ascii="Book Antiqua" w:eastAsia="宋体" w:hAnsi="Book Antiqua" w:cs="宋体"/>
          <w:b/>
          <w:bCs/>
          <w:sz w:val="24"/>
          <w:szCs w:val="24"/>
          <w:lang w:eastAsia="zh-CN"/>
        </w:rPr>
        <w:t>198</w:t>
      </w:r>
      <w:r w:rsidRPr="00181B47">
        <w:rPr>
          <w:rFonts w:ascii="Book Antiqua" w:eastAsia="宋体" w:hAnsi="Book Antiqua" w:cs="宋体"/>
          <w:sz w:val="24"/>
          <w:szCs w:val="24"/>
          <w:lang w:eastAsia="zh-CN"/>
        </w:rPr>
        <w:t>: 370-372 [PMID: 20458200 DOI: 10.1097/NMD.0b013e3181da8ef7]</w:t>
      </w:r>
    </w:p>
    <w:p w:rsidR="00181B47" w:rsidRPr="00181B47" w:rsidRDefault="009A3747" w:rsidP="00181B4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lastRenderedPageBreak/>
        <w:t xml:space="preserve">82 </w:t>
      </w:r>
      <w:r w:rsidR="00181B47" w:rsidRPr="00181B47">
        <w:rPr>
          <w:rFonts w:ascii="Book Antiqua" w:eastAsia="宋体" w:hAnsi="Book Antiqua" w:cs="宋体"/>
          <w:b/>
          <w:sz w:val="24"/>
          <w:szCs w:val="24"/>
          <w:lang w:eastAsia="zh-CN"/>
        </w:rPr>
        <w:t>Vega P</w:t>
      </w:r>
      <w:r w:rsidR="00181B47" w:rsidRPr="00181B47">
        <w:rPr>
          <w:rFonts w:ascii="Book Antiqua" w:eastAsia="宋体" w:hAnsi="Book Antiqua" w:cs="宋体"/>
          <w:sz w:val="24"/>
          <w:szCs w:val="24"/>
          <w:lang w:eastAsia="zh-CN"/>
        </w:rPr>
        <w:t xml:space="preserve">, Alonso M, </w:t>
      </w:r>
      <w:proofErr w:type="spellStart"/>
      <w:r w:rsidR="00181B47" w:rsidRPr="00181B47">
        <w:rPr>
          <w:rFonts w:ascii="Book Antiqua" w:eastAsia="宋体" w:hAnsi="Book Antiqua" w:cs="宋体"/>
          <w:sz w:val="24"/>
          <w:szCs w:val="24"/>
          <w:lang w:eastAsia="zh-CN"/>
        </w:rPr>
        <w:t>Alberich</w:t>
      </w:r>
      <w:proofErr w:type="spellEnd"/>
      <w:r w:rsidR="00181B47" w:rsidRPr="00181B47">
        <w:rPr>
          <w:rFonts w:ascii="Book Antiqua" w:eastAsia="宋体" w:hAnsi="Book Antiqua" w:cs="宋体"/>
          <w:sz w:val="24"/>
          <w:szCs w:val="24"/>
          <w:lang w:eastAsia="zh-CN"/>
        </w:rPr>
        <w:t xml:space="preserve"> S, </w:t>
      </w:r>
      <w:proofErr w:type="spellStart"/>
      <w:r w:rsidR="00181B47" w:rsidRPr="00181B47">
        <w:rPr>
          <w:rFonts w:ascii="Book Antiqua" w:eastAsia="宋体" w:hAnsi="Book Antiqua" w:cs="宋体"/>
          <w:sz w:val="24"/>
          <w:szCs w:val="24"/>
          <w:lang w:eastAsia="zh-CN"/>
        </w:rPr>
        <w:t>Barbeito</w:t>
      </w:r>
      <w:proofErr w:type="spellEnd"/>
      <w:r w:rsidR="00181B47" w:rsidRPr="00181B47">
        <w:rPr>
          <w:rFonts w:ascii="Book Antiqua" w:eastAsia="宋体" w:hAnsi="Book Antiqua" w:cs="宋体"/>
          <w:sz w:val="24"/>
          <w:szCs w:val="24"/>
          <w:lang w:eastAsia="zh-CN"/>
        </w:rPr>
        <w:t xml:space="preserve"> S, de </w:t>
      </w:r>
      <w:proofErr w:type="spellStart"/>
      <w:r w:rsidR="00181B47" w:rsidRPr="00181B47">
        <w:rPr>
          <w:rFonts w:ascii="Book Antiqua" w:eastAsia="宋体" w:hAnsi="Book Antiqua" w:cs="宋体"/>
          <w:sz w:val="24"/>
          <w:szCs w:val="24"/>
          <w:lang w:eastAsia="zh-CN"/>
        </w:rPr>
        <w:t>Az</w:t>
      </w:r>
      <w:r w:rsidRPr="00A90EB9">
        <w:rPr>
          <w:rFonts w:ascii="Book Antiqua" w:hAnsi="Book Antiqua" w:cs="Times New Roman"/>
          <w:color w:val="000000"/>
          <w:sz w:val="24"/>
          <w:szCs w:val="24"/>
        </w:rPr>
        <w:t>ú</w:t>
      </w:r>
      <w:r w:rsidR="00181B47" w:rsidRPr="00181B47">
        <w:rPr>
          <w:rFonts w:ascii="Book Antiqua" w:eastAsia="宋体" w:hAnsi="Book Antiqua" w:cs="宋体"/>
          <w:sz w:val="24"/>
          <w:szCs w:val="24"/>
          <w:lang w:eastAsia="zh-CN"/>
        </w:rPr>
        <w:t>a</w:t>
      </w:r>
      <w:proofErr w:type="spellEnd"/>
      <w:r w:rsidR="00181B47" w:rsidRPr="00181B47">
        <w:rPr>
          <w:rFonts w:ascii="Book Antiqua" w:eastAsia="宋体" w:hAnsi="Book Antiqua" w:cs="宋体"/>
          <w:sz w:val="24"/>
          <w:szCs w:val="24"/>
          <w:lang w:eastAsia="zh-CN"/>
        </w:rPr>
        <w:t xml:space="preserve"> SR, </w:t>
      </w:r>
      <w:proofErr w:type="spellStart"/>
      <w:r w:rsidR="00181B47" w:rsidRPr="00181B47">
        <w:rPr>
          <w:rFonts w:ascii="Book Antiqua" w:eastAsia="宋体" w:hAnsi="Book Antiqua" w:cs="宋体"/>
          <w:sz w:val="24"/>
          <w:szCs w:val="24"/>
          <w:lang w:eastAsia="zh-CN"/>
        </w:rPr>
        <w:t>Ugarte</w:t>
      </w:r>
      <w:proofErr w:type="spellEnd"/>
      <w:r w:rsidR="00181B47" w:rsidRPr="00181B47">
        <w:rPr>
          <w:rFonts w:ascii="Book Antiqua" w:eastAsia="宋体" w:hAnsi="Book Antiqua" w:cs="宋体"/>
          <w:sz w:val="24"/>
          <w:szCs w:val="24"/>
          <w:lang w:eastAsia="zh-CN"/>
        </w:rPr>
        <w:t xml:space="preserve"> A. Why do bipolar men not comply with treatment? </w:t>
      </w:r>
      <w:proofErr w:type="gramStart"/>
      <w:r w:rsidR="00181B47" w:rsidRPr="00181B47">
        <w:rPr>
          <w:rFonts w:ascii="Book Antiqua" w:eastAsia="宋体" w:hAnsi="Book Antiqua" w:cs="宋体"/>
          <w:sz w:val="24"/>
          <w:szCs w:val="24"/>
          <w:lang w:eastAsia="zh-CN"/>
        </w:rPr>
        <w:t>The Spanish CIBERSAM data.</w:t>
      </w:r>
      <w:proofErr w:type="gramEnd"/>
      <w:r w:rsidR="00181B47" w:rsidRPr="00181B47">
        <w:rPr>
          <w:rFonts w:ascii="Book Antiqua" w:eastAsia="宋体" w:hAnsi="Book Antiqua" w:cs="宋体"/>
          <w:sz w:val="24"/>
          <w:szCs w:val="24"/>
          <w:lang w:eastAsia="zh-CN"/>
        </w:rPr>
        <w:t xml:space="preserve"> </w:t>
      </w:r>
      <w:proofErr w:type="spellStart"/>
      <w:r w:rsidR="00181B47" w:rsidRPr="00181B47">
        <w:rPr>
          <w:rFonts w:ascii="Book Antiqua" w:eastAsia="宋体" w:hAnsi="Book Antiqua" w:cs="宋体"/>
          <w:i/>
          <w:sz w:val="24"/>
          <w:szCs w:val="24"/>
          <w:lang w:eastAsia="zh-CN"/>
        </w:rPr>
        <w:t>Eur</w:t>
      </w:r>
      <w:proofErr w:type="spellEnd"/>
      <w:r w:rsidR="00181B47" w:rsidRPr="00181B47">
        <w:rPr>
          <w:rFonts w:ascii="Book Antiqua" w:eastAsia="宋体" w:hAnsi="Book Antiqua" w:cs="宋体"/>
          <w:i/>
          <w:sz w:val="24"/>
          <w:szCs w:val="24"/>
          <w:lang w:eastAsia="zh-CN"/>
        </w:rPr>
        <w:t xml:space="preserve"> J </w:t>
      </w:r>
      <w:proofErr w:type="spellStart"/>
      <w:r w:rsidR="00181B47" w:rsidRPr="00181B47">
        <w:rPr>
          <w:rFonts w:ascii="Book Antiqua" w:eastAsia="宋体" w:hAnsi="Book Antiqua" w:cs="宋体"/>
          <w:i/>
          <w:sz w:val="24"/>
          <w:szCs w:val="24"/>
          <w:lang w:eastAsia="zh-CN"/>
        </w:rPr>
        <w:t>Psychiatr</w:t>
      </w:r>
      <w:proofErr w:type="spellEnd"/>
      <w:r w:rsidR="00181B47" w:rsidRPr="00181B47">
        <w:rPr>
          <w:rFonts w:ascii="Book Antiqua" w:eastAsia="宋体" w:hAnsi="Book Antiqua" w:cs="宋体"/>
          <w:sz w:val="24"/>
          <w:szCs w:val="24"/>
          <w:lang w:eastAsia="zh-CN"/>
        </w:rPr>
        <w:t xml:space="preserve"> 2009; </w:t>
      </w:r>
      <w:r w:rsidR="00181B47" w:rsidRPr="00181B47">
        <w:rPr>
          <w:rFonts w:ascii="Book Antiqua" w:eastAsia="宋体" w:hAnsi="Book Antiqua" w:cs="宋体"/>
          <w:b/>
          <w:sz w:val="24"/>
          <w:szCs w:val="24"/>
          <w:lang w:eastAsia="zh-CN"/>
        </w:rPr>
        <w:t>23</w:t>
      </w:r>
      <w:r w:rsidR="00181B47" w:rsidRPr="00181B47">
        <w:rPr>
          <w:rFonts w:ascii="Book Antiqua" w:eastAsia="宋体" w:hAnsi="Book Antiqua" w:cs="宋体"/>
          <w:sz w:val="24"/>
          <w:szCs w:val="24"/>
          <w:lang w:eastAsia="zh-CN"/>
        </w:rPr>
        <w:t xml:space="preserve"> (</w:t>
      </w:r>
      <w:proofErr w:type="spellStart"/>
      <w:r w:rsidR="00181B47" w:rsidRPr="00181B47">
        <w:rPr>
          <w:rFonts w:ascii="Book Antiqua" w:eastAsia="宋体" w:hAnsi="Book Antiqua" w:cs="宋体"/>
          <w:sz w:val="24"/>
          <w:szCs w:val="24"/>
          <w:lang w:eastAsia="zh-CN"/>
        </w:rPr>
        <w:t>Suppl</w:t>
      </w:r>
      <w:proofErr w:type="spellEnd"/>
      <w:r w:rsidR="00181B47" w:rsidRPr="00181B47">
        <w:rPr>
          <w:rFonts w:ascii="Book Antiqua" w:eastAsia="宋体" w:hAnsi="Book Antiqua" w:cs="宋体"/>
          <w:sz w:val="24"/>
          <w:szCs w:val="24"/>
          <w:lang w:eastAsia="zh-CN"/>
        </w:rPr>
        <w:t>): 63-69</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83 </w:t>
      </w:r>
      <w:proofErr w:type="spellStart"/>
      <w:r w:rsidRPr="00181B47">
        <w:rPr>
          <w:rFonts w:ascii="Book Antiqua" w:eastAsia="宋体" w:hAnsi="Book Antiqua" w:cs="宋体"/>
          <w:b/>
          <w:bCs/>
          <w:sz w:val="24"/>
          <w:szCs w:val="24"/>
          <w:lang w:eastAsia="zh-CN"/>
        </w:rPr>
        <w:t>Sajatovic</w:t>
      </w:r>
      <w:proofErr w:type="spellEnd"/>
      <w:r w:rsidRPr="00181B47">
        <w:rPr>
          <w:rFonts w:ascii="Book Antiqua" w:eastAsia="宋体" w:hAnsi="Book Antiqua" w:cs="宋体"/>
          <w:b/>
          <w:bCs/>
          <w:sz w:val="24"/>
          <w:szCs w:val="24"/>
          <w:lang w:eastAsia="zh-CN"/>
        </w:rPr>
        <w:t xml:space="preserve"> M</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Micula-Gondek</w:t>
      </w:r>
      <w:proofErr w:type="spellEnd"/>
      <w:r w:rsidRPr="00181B47">
        <w:rPr>
          <w:rFonts w:ascii="Book Antiqua" w:eastAsia="宋体" w:hAnsi="Book Antiqua" w:cs="宋体"/>
          <w:sz w:val="24"/>
          <w:szCs w:val="24"/>
          <w:lang w:eastAsia="zh-CN"/>
        </w:rPr>
        <w:t xml:space="preserve"> W, </w:t>
      </w:r>
      <w:proofErr w:type="spellStart"/>
      <w:r w:rsidRPr="00181B47">
        <w:rPr>
          <w:rFonts w:ascii="Book Antiqua" w:eastAsia="宋体" w:hAnsi="Book Antiqua" w:cs="宋体"/>
          <w:sz w:val="24"/>
          <w:szCs w:val="24"/>
          <w:lang w:eastAsia="zh-CN"/>
        </w:rPr>
        <w:t>Tatsuoka</w:t>
      </w:r>
      <w:proofErr w:type="spellEnd"/>
      <w:r w:rsidRPr="00181B47">
        <w:rPr>
          <w:rFonts w:ascii="Book Antiqua" w:eastAsia="宋体" w:hAnsi="Book Antiqua" w:cs="宋体"/>
          <w:sz w:val="24"/>
          <w:szCs w:val="24"/>
          <w:lang w:eastAsia="zh-CN"/>
        </w:rPr>
        <w:t xml:space="preserve"> C, </w:t>
      </w:r>
      <w:proofErr w:type="spellStart"/>
      <w:r w:rsidRPr="00181B47">
        <w:rPr>
          <w:rFonts w:ascii="Book Antiqua" w:eastAsia="宋体" w:hAnsi="Book Antiqua" w:cs="宋体"/>
          <w:sz w:val="24"/>
          <w:szCs w:val="24"/>
          <w:lang w:eastAsia="zh-CN"/>
        </w:rPr>
        <w:t>Bialko</w:t>
      </w:r>
      <w:proofErr w:type="spellEnd"/>
      <w:r w:rsidRPr="00181B47">
        <w:rPr>
          <w:rFonts w:ascii="Book Antiqua" w:eastAsia="宋体" w:hAnsi="Book Antiqua" w:cs="宋体"/>
          <w:sz w:val="24"/>
          <w:szCs w:val="24"/>
          <w:lang w:eastAsia="zh-CN"/>
        </w:rPr>
        <w:t xml:space="preserve"> C. </w:t>
      </w:r>
      <w:proofErr w:type="gramStart"/>
      <w:r w:rsidRPr="00181B47">
        <w:rPr>
          <w:rFonts w:ascii="Book Antiqua" w:eastAsia="宋体" w:hAnsi="Book Antiqua" w:cs="宋体"/>
          <w:sz w:val="24"/>
          <w:szCs w:val="24"/>
          <w:lang w:eastAsia="zh-CN"/>
        </w:rPr>
        <w:t>The relationship of gender and gender identity to treatment adherence among individuals with bipolar disorder.</w:t>
      </w:r>
      <w:proofErr w:type="gramEnd"/>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i/>
          <w:iCs/>
          <w:sz w:val="24"/>
          <w:szCs w:val="24"/>
          <w:lang w:eastAsia="zh-CN"/>
        </w:rPr>
        <w:t>Gend</w:t>
      </w:r>
      <w:proofErr w:type="spellEnd"/>
      <w:r w:rsidRPr="00181B47">
        <w:rPr>
          <w:rFonts w:ascii="Book Antiqua" w:eastAsia="宋体" w:hAnsi="Book Antiqua" w:cs="宋体"/>
          <w:i/>
          <w:iCs/>
          <w:sz w:val="24"/>
          <w:szCs w:val="24"/>
          <w:lang w:eastAsia="zh-CN"/>
        </w:rPr>
        <w:t xml:space="preserve"> Med</w:t>
      </w:r>
      <w:r w:rsidRPr="00181B47">
        <w:rPr>
          <w:rFonts w:ascii="Book Antiqua" w:eastAsia="宋体" w:hAnsi="Book Antiqua" w:cs="宋体"/>
          <w:sz w:val="24"/>
          <w:szCs w:val="24"/>
          <w:lang w:eastAsia="zh-CN"/>
        </w:rPr>
        <w:t xml:space="preserve"> 2011; </w:t>
      </w:r>
      <w:r w:rsidRPr="00181B47">
        <w:rPr>
          <w:rFonts w:ascii="Book Antiqua" w:eastAsia="宋体" w:hAnsi="Book Antiqua" w:cs="宋体"/>
          <w:b/>
          <w:bCs/>
          <w:sz w:val="24"/>
          <w:szCs w:val="24"/>
          <w:lang w:eastAsia="zh-CN"/>
        </w:rPr>
        <w:t>8</w:t>
      </w:r>
      <w:r w:rsidRPr="00181B47">
        <w:rPr>
          <w:rFonts w:ascii="Book Antiqua" w:eastAsia="宋体" w:hAnsi="Book Antiqua" w:cs="宋体"/>
          <w:sz w:val="24"/>
          <w:szCs w:val="24"/>
          <w:lang w:eastAsia="zh-CN"/>
        </w:rPr>
        <w:t>: 261-268 [PMID: 21763217 DOI: 10.1016/j.genm.2011.06.002]</w:t>
      </w:r>
    </w:p>
    <w:p w:rsidR="00181B47" w:rsidRPr="00181B47" w:rsidRDefault="00181B47" w:rsidP="00181B47">
      <w:pPr>
        <w:spacing w:after="0" w:line="360" w:lineRule="auto"/>
        <w:jc w:val="both"/>
        <w:rPr>
          <w:rFonts w:ascii="Book Antiqua" w:eastAsia="宋体" w:hAnsi="Book Antiqua" w:cs="宋体"/>
          <w:sz w:val="24"/>
          <w:szCs w:val="24"/>
          <w:lang w:eastAsia="zh-CN"/>
        </w:rPr>
      </w:pPr>
      <w:proofErr w:type="gramStart"/>
      <w:r w:rsidRPr="00181B47">
        <w:rPr>
          <w:rFonts w:ascii="Book Antiqua" w:eastAsia="宋体" w:hAnsi="Book Antiqua" w:cs="宋体"/>
          <w:sz w:val="24"/>
          <w:szCs w:val="24"/>
          <w:lang w:eastAsia="zh-CN"/>
        </w:rPr>
        <w:t xml:space="preserve">84 </w:t>
      </w:r>
      <w:proofErr w:type="spellStart"/>
      <w:r w:rsidRPr="00181B47">
        <w:rPr>
          <w:rFonts w:ascii="Book Antiqua" w:eastAsia="宋体" w:hAnsi="Book Antiqua" w:cs="宋体"/>
          <w:b/>
          <w:bCs/>
          <w:sz w:val="24"/>
          <w:szCs w:val="24"/>
          <w:lang w:eastAsia="zh-CN"/>
        </w:rPr>
        <w:t>Dharmendra</w:t>
      </w:r>
      <w:proofErr w:type="spellEnd"/>
      <w:r w:rsidRPr="00181B47">
        <w:rPr>
          <w:rFonts w:ascii="Book Antiqua" w:eastAsia="宋体" w:hAnsi="Book Antiqua" w:cs="宋体"/>
          <w:b/>
          <w:bCs/>
          <w:sz w:val="24"/>
          <w:szCs w:val="24"/>
          <w:lang w:eastAsia="zh-CN"/>
        </w:rPr>
        <w:t xml:space="preserve"> MS</w:t>
      </w:r>
      <w:r w:rsidRPr="00181B47">
        <w:rPr>
          <w:rFonts w:ascii="Book Antiqua" w:eastAsia="宋体" w:hAnsi="Book Antiqua" w:cs="宋体"/>
          <w:sz w:val="24"/>
          <w:szCs w:val="24"/>
          <w:lang w:eastAsia="zh-CN"/>
        </w:rPr>
        <w:t>, Eagles JM.</w:t>
      </w:r>
      <w:proofErr w:type="gramEnd"/>
      <w:r w:rsidRPr="00181B47">
        <w:rPr>
          <w:rFonts w:ascii="Book Antiqua" w:eastAsia="宋体" w:hAnsi="Book Antiqua" w:cs="宋体"/>
          <w:sz w:val="24"/>
          <w:szCs w:val="24"/>
          <w:lang w:eastAsia="zh-CN"/>
        </w:rPr>
        <w:t xml:space="preserve"> Factors associated with patients' knowledge of and attitudes towards treatment with lithium. </w:t>
      </w:r>
      <w:r w:rsidRPr="00181B47">
        <w:rPr>
          <w:rFonts w:ascii="Book Antiqua" w:eastAsia="宋体" w:hAnsi="Book Antiqua" w:cs="宋体"/>
          <w:i/>
          <w:iCs/>
          <w:sz w:val="24"/>
          <w:szCs w:val="24"/>
          <w:lang w:eastAsia="zh-CN"/>
        </w:rPr>
        <w:t xml:space="preserve">J Affect </w:t>
      </w:r>
      <w:proofErr w:type="spellStart"/>
      <w:r w:rsidRPr="00181B47">
        <w:rPr>
          <w:rFonts w:ascii="Book Antiqua" w:eastAsia="宋体" w:hAnsi="Book Antiqua" w:cs="宋体"/>
          <w:i/>
          <w:iCs/>
          <w:sz w:val="24"/>
          <w:szCs w:val="24"/>
          <w:lang w:eastAsia="zh-CN"/>
        </w:rPr>
        <w:t>Disord</w:t>
      </w:r>
      <w:proofErr w:type="spellEnd"/>
      <w:r w:rsidRPr="00181B47">
        <w:rPr>
          <w:rFonts w:ascii="Book Antiqua" w:eastAsia="宋体" w:hAnsi="Book Antiqua" w:cs="宋体"/>
          <w:sz w:val="24"/>
          <w:szCs w:val="24"/>
          <w:lang w:eastAsia="zh-CN"/>
        </w:rPr>
        <w:t xml:space="preserve"> 2003; </w:t>
      </w:r>
      <w:r w:rsidRPr="00181B47">
        <w:rPr>
          <w:rFonts w:ascii="Book Antiqua" w:eastAsia="宋体" w:hAnsi="Book Antiqua" w:cs="宋体"/>
          <w:b/>
          <w:bCs/>
          <w:sz w:val="24"/>
          <w:szCs w:val="24"/>
          <w:lang w:eastAsia="zh-CN"/>
        </w:rPr>
        <w:t>75</w:t>
      </w:r>
      <w:r w:rsidRPr="00181B47">
        <w:rPr>
          <w:rFonts w:ascii="Book Antiqua" w:eastAsia="宋体" w:hAnsi="Book Antiqua" w:cs="宋体"/>
          <w:sz w:val="24"/>
          <w:szCs w:val="24"/>
          <w:lang w:eastAsia="zh-CN"/>
        </w:rPr>
        <w:t>: 29-33 [PMID: 12781347 DOI: 10.1016/S0165-0327(02)00027-7]</w:t>
      </w:r>
    </w:p>
    <w:p w:rsidR="00181B47" w:rsidRPr="00181B47" w:rsidRDefault="00181B47" w:rsidP="00181B47">
      <w:pPr>
        <w:spacing w:after="0" w:line="360" w:lineRule="auto"/>
        <w:jc w:val="both"/>
        <w:rPr>
          <w:rFonts w:ascii="Book Antiqua" w:eastAsia="宋体" w:hAnsi="Book Antiqua" w:cs="宋体"/>
          <w:sz w:val="24"/>
          <w:szCs w:val="24"/>
          <w:lang w:eastAsia="zh-CN"/>
        </w:rPr>
      </w:pPr>
      <w:proofErr w:type="gramStart"/>
      <w:r w:rsidRPr="00181B47">
        <w:rPr>
          <w:rFonts w:ascii="Book Antiqua" w:eastAsia="宋体" w:hAnsi="Book Antiqua" w:cs="宋体"/>
          <w:sz w:val="24"/>
          <w:szCs w:val="24"/>
          <w:lang w:eastAsia="zh-CN"/>
        </w:rPr>
        <w:t xml:space="preserve">85 </w:t>
      </w:r>
      <w:proofErr w:type="spellStart"/>
      <w:r w:rsidRPr="00181B47">
        <w:rPr>
          <w:rFonts w:ascii="Book Antiqua" w:eastAsia="宋体" w:hAnsi="Book Antiqua" w:cs="宋体"/>
          <w:b/>
          <w:bCs/>
          <w:sz w:val="24"/>
          <w:szCs w:val="24"/>
          <w:lang w:eastAsia="zh-CN"/>
        </w:rPr>
        <w:t>Kleindienst</w:t>
      </w:r>
      <w:proofErr w:type="spellEnd"/>
      <w:r w:rsidRPr="00181B47">
        <w:rPr>
          <w:rFonts w:ascii="Book Antiqua" w:eastAsia="宋体" w:hAnsi="Book Antiqua" w:cs="宋体"/>
          <w:b/>
          <w:bCs/>
          <w:sz w:val="24"/>
          <w:szCs w:val="24"/>
          <w:lang w:eastAsia="zh-CN"/>
        </w:rPr>
        <w:t xml:space="preserve"> N</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Greil</w:t>
      </w:r>
      <w:proofErr w:type="spellEnd"/>
      <w:r w:rsidRPr="00181B47">
        <w:rPr>
          <w:rFonts w:ascii="Book Antiqua" w:eastAsia="宋体" w:hAnsi="Book Antiqua" w:cs="宋体"/>
          <w:sz w:val="24"/>
          <w:szCs w:val="24"/>
          <w:lang w:eastAsia="zh-CN"/>
        </w:rPr>
        <w:t xml:space="preserve"> W.</w:t>
      </w:r>
      <w:proofErr w:type="gramEnd"/>
      <w:r w:rsidRPr="00181B47">
        <w:rPr>
          <w:rFonts w:ascii="Book Antiqua" w:eastAsia="宋体" w:hAnsi="Book Antiqua" w:cs="宋体"/>
          <w:sz w:val="24"/>
          <w:szCs w:val="24"/>
          <w:lang w:eastAsia="zh-CN"/>
        </w:rPr>
        <w:t xml:space="preserve"> Are illness concepts a powerful predictor of adherence to prophylactic treatment in bipolar disorder? </w:t>
      </w:r>
      <w:r w:rsidRPr="00181B47">
        <w:rPr>
          <w:rFonts w:ascii="Book Antiqua" w:eastAsia="宋体" w:hAnsi="Book Antiqua" w:cs="宋体"/>
          <w:i/>
          <w:iCs/>
          <w:sz w:val="24"/>
          <w:szCs w:val="24"/>
          <w:lang w:eastAsia="zh-CN"/>
        </w:rPr>
        <w:t xml:space="preserve">J </w:t>
      </w:r>
      <w:proofErr w:type="spellStart"/>
      <w:r w:rsidRPr="00181B47">
        <w:rPr>
          <w:rFonts w:ascii="Book Antiqua" w:eastAsia="宋体" w:hAnsi="Book Antiqua" w:cs="宋体"/>
          <w:i/>
          <w:iCs/>
          <w:sz w:val="24"/>
          <w:szCs w:val="24"/>
          <w:lang w:eastAsia="zh-CN"/>
        </w:rPr>
        <w:t>Clin</w:t>
      </w:r>
      <w:proofErr w:type="spellEnd"/>
      <w:r w:rsidRPr="00181B47">
        <w:rPr>
          <w:rFonts w:ascii="Book Antiqua" w:eastAsia="宋体" w:hAnsi="Book Antiqua" w:cs="宋体"/>
          <w:i/>
          <w:iCs/>
          <w:sz w:val="24"/>
          <w:szCs w:val="24"/>
          <w:lang w:eastAsia="zh-CN"/>
        </w:rPr>
        <w:t xml:space="preserve"> Psychiatry</w:t>
      </w:r>
      <w:r w:rsidRPr="00181B47">
        <w:rPr>
          <w:rFonts w:ascii="Book Antiqua" w:eastAsia="宋体" w:hAnsi="Book Antiqua" w:cs="宋体"/>
          <w:sz w:val="24"/>
          <w:szCs w:val="24"/>
          <w:lang w:eastAsia="zh-CN"/>
        </w:rPr>
        <w:t xml:space="preserve"> 2004; </w:t>
      </w:r>
      <w:r w:rsidRPr="00181B47">
        <w:rPr>
          <w:rFonts w:ascii="Book Antiqua" w:eastAsia="宋体" w:hAnsi="Book Antiqua" w:cs="宋体"/>
          <w:b/>
          <w:bCs/>
          <w:sz w:val="24"/>
          <w:szCs w:val="24"/>
          <w:lang w:eastAsia="zh-CN"/>
        </w:rPr>
        <w:t>65</w:t>
      </w:r>
      <w:r w:rsidRPr="00181B47">
        <w:rPr>
          <w:rFonts w:ascii="Book Antiqua" w:eastAsia="宋体" w:hAnsi="Book Antiqua" w:cs="宋体"/>
          <w:sz w:val="24"/>
          <w:szCs w:val="24"/>
          <w:lang w:eastAsia="zh-CN"/>
        </w:rPr>
        <w:t>: 966-974 [PMID: 15291686 DOI: 10.4088/JCP.v65n0713]</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86 </w:t>
      </w:r>
      <w:proofErr w:type="spellStart"/>
      <w:r w:rsidRPr="00181B47">
        <w:rPr>
          <w:rFonts w:ascii="Book Antiqua" w:eastAsia="宋体" w:hAnsi="Book Antiqua" w:cs="宋体"/>
          <w:b/>
          <w:bCs/>
          <w:sz w:val="24"/>
          <w:szCs w:val="24"/>
          <w:lang w:eastAsia="zh-CN"/>
        </w:rPr>
        <w:t>Kessing</w:t>
      </w:r>
      <w:proofErr w:type="spellEnd"/>
      <w:r w:rsidRPr="00181B47">
        <w:rPr>
          <w:rFonts w:ascii="Book Antiqua" w:eastAsia="宋体" w:hAnsi="Book Antiqua" w:cs="宋体"/>
          <w:b/>
          <w:bCs/>
          <w:sz w:val="24"/>
          <w:szCs w:val="24"/>
          <w:lang w:eastAsia="zh-CN"/>
        </w:rPr>
        <w:t xml:space="preserve"> LV</w:t>
      </w:r>
      <w:r w:rsidRPr="00181B47">
        <w:rPr>
          <w:rFonts w:ascii="Book Antiqua" w:eastAsia="宋体" w:hAnsi="Book Antiqua" w:cs="宋体"/>
          <w:sz w:val="24"/>
          <w:szCs w:val="24"/>
          <w:lang w:eastAsia="zh-CN"/>
        </w:rPr>
        <w:t xml:space="preserve">, Hansen HV, </w:t>
      </w:r>
      <w:proofErr w:type="spellStart"/>
      <w:r w:rsidRPr="00181B47">
        <w:rPr>
          <w:rFonts w:ascii="Book Antiqua" w:eastAsia="宋体" w:hAnsi="Book Antiqua" w:cs="宋体"/>
          <w:sz w:val="24"/>
          <w:szCs w:val="24"/>
          <w:lang w:eastAsia="zh-CN"/>
        </w:rPr>
        <w:t>Bech</w:t>
      </w:r>
      <w:proofErr w:type="spellEnd"/>
      <w:r w:rsidRPr="00181B47">
        <w:rPr>
          <w:rFonts w:ascii="Book Antiqua" w:eastAsia="宋体" w:hAnsi="Book Antiqua" w:cs="宋体"/>
          <w:sz w:val="24"/>
          <w:szCs w:val="24"/>
          <w:lang w:eastAsia="zh-CN"/>
        </w:rPr>
        <w:t xml:space="preserve"> P. Attitudes and beliefs among patients treated with mood stabilizers. </w:t>
      </w:r>
      <w:proofErr w:type="spellStart"/>
      <w:r w:rsidRPr="00181B47">
        <w:rPr>
          <w:rFonts w:ascii="Book Antiqua" w:eastAsia="宋体" w:hAnsi="Book Antiqua" w:cs="宋体"/>
          <w:i/>
          <w:iCs/>
          <w:sz w:val="24"/>
          <w:szCs w:val="24"/>
          <w:lang w:eastAsia="zh-CN"/>
        </w:rPr>
        <w:t>Clin</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Pract</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Epidemiol</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Ment</w:t>
      </w:r>
      <w:proofErr w:type="spellEnd"/>
      <w:r w:rsidRPr="00181B47">
        <w:rPr>
          <w:rFonts w:ascii="Book Antiqua" w:eastAsia="宋体" w:hAnsi="Book Antiqua" w:cs="宋体"/>
          <w:i/>
          <w:iCs/>
          <w:sz w:val="24"/>
          <w:szCs w:val="24"/>
          <w:lang w:eastAsia="zh-CN"/>
        </w:rPr>
        <w:t xml:space="preserve"> Health</w:t>
      </w:r>
      <w:r w:rsidRPr="00181B47">
        <w:rPr>
          <w:rFonts w:ascii="Book Antiqua" w:eastAsia="宋体" w:hAnsi="Book Antiqua" w:cs="宋体"/>
          <w:sz w:val="24"/>
          <w:szCs w:val="24"/>
          <w:lang w:eastAsia="zh-CN"/>
        </w:rPr>
        <w:t xml:space="preserve"> 2006; </w:t>
      </w:r>
      <w:r w:rsidRPr="00181B47">
        <w:rPr>
          <w:rFonts w:ascii="Book Antiqua" w:eastAsia="宋体" w:hAnsi="Book Antiqua" w:cs="宋体"/>
          <w:b/>
          <w:bCs/>
          <w:sz w:val="24"/>
          <w:szCs w:val="24"/>
          <w:lang w:eastAsia="zh-CN"/>
        </w:rPr>
        <w:t>2</w:t>
      </w:r>
      <w:r w:rsidRPr="00181B47">
        <w:rPr>
          <w:rFonts w:ascii="Book Antiqua" w:eastAsia="宋体" w:hAnsi="Book Antiqua" w:cs="宋体"/>
          <w:sz w:val="24"/>
          <w:szCs w:val="24"/>
          <w:lang w:eastAsia="zh-CN"/>
        </w:rPr>
        <w:t>: 8 [PMID: 16712717 DOI: 10.1186/1745-0179-2-8]</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87 </w:t>
      </w:r>
      <w:proofErr w:type="spellStart"/>
      <w:r w:rsidRPr="00181B47">
        <w:rPr>
          <w:rFonts w:ascii="Book Antiqua" w:eastAsia="宋体" w:hAnsi="Book Antiqua" w:cs="宋体"/>
          <w:b/>
          <w:bCs/>
          <w:sz w:val="24"/>
          <w:szCs w:val="24"/>
          <w:lang w:eastAsia="zh-CN"/>
        </w:rPr>
        <w:t>Teter</w:t>
      </w:r>
      <w:proofErr w:type="spellEnd"/>
      <w:r w:rsidRPr="00181B47">
        <w:rPr>
          <w:rFonts w:ascii="Book Antiqua" w:eastAsia="宋体" w:hAnsi="Book Antiqua" w:cs="宋体"/>
          <w:b/>
          <w:bCs/>
          <w:sz w:val="24"/>
          <w:szCs w:val="24"/>
          <w:lang w:eastAsia="zh-CN"/>
        </w:rPr>
        <w:t xml:space="preserve"> CJ</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Falone</w:t>
      </w:r>
      <w:proofErr w:type="spellEnd"/>
      <w:r w:rsidRPr="00181B47">
        <w:rPr>
          <w:rFonts w:ascii="Book Antiqua" w:eastAsia="宋体" w:hAnsi="Book Antiqua" w:cs="宋体"/>
          <w:sz w:val="24"/>
          <w:szCs w:val="24"/>
          <w:lang w:eastAsia="zh-CN"/>
        </w:rPr>
        <w:t xml:space="preserve"> AE, </w:t>
      </w:r>
      <w:proofErr w:type="spellStart"/>
      <w:r w:rsidRPr="00181B47">
        <w:rPr>
          <w:rFonts w:ascii="Book Antiqua" w:eastAsia="宋体" w:hAnsi="Book Antiqua" w:cs="宋体"/>
          <w:sz w:val="24"/>
          <w:szCs w:val="24"/>
          <w:lang w:eastAsia="zh-CN"/>
        </w:rPr>
        <w:t>Bakaian</w:t>
      </w:r>
      <w:proofErr w:type="spellEnd"/>
      <w:r w:rsidRPr="00181B47">
        <w:rPr>
          <w:rFonts w:ascii="Book Antiqua" w:eastAsia="宋体" w:hAnsi="Book Antiqua" w:cs="宋体"/>
          <w:sz w:val="24"/>
          <w:szCs w:val="24"/>
          <w:lang w:eastAsia="zh-CN"/>
        </w:rPr>
        <w:t xml:space="preserve"> AM, </w:t>
      </w:r>
      <w:proofErr w:type="spellStart"/>
      <w:r w:rsidRPr="00181B47">
        <w:rPr>
          <w:rFonts w:ascii="Book Antiqua" w:eastAsia="宋体" w:hAnsi="Book Antiqua" w:cs="宋体"/>
          <w:sz w:val="24"/>
          <w:szCs w:val="24"/>
          <w:lang w:eastAsia="zh-CN"/>
        </w:rPr>
        <w:t>Tu</w:t>
      </w:r>
      <w:proofErr w:type="spellEnd"/>
      <w:r w:rsidRPr="00181B47">
        <w:rPr>
          <w:rFonts w:ascii="Book Antiqua" w:eastAsia="宋体" w:hAnsi="Book Antiqua" w:cs="宋体"/>
          <w:sz w:val="24"/>
          <w:szCs w:val="24"/>
          <w:lang w:eastAsia="zh-CN"/>
        </w:rPr>
        <w:t xml:space="preserve"> C, </w:t>
      </w:r>
      <w:proofErr w:type="spellStart"/>
      <w:r w:rsidRPr="00181B47">
        <w:rPr>
          <w:rFonts w:ascii="Book Antiqua" w:eastAsia="宋体" w:hAnsi="Book Antiqua" w:cs="宋体"/>
          <w:sz w:val="24"/>
          <w:szCs w:val="24"/>
          <w:lang w:eastAsia="zh-CN"/>
        </w:rPr>
        <w:t>Ongür</w:t>
      </w:r>
      <w:proofErr w:type="spellEnd"/>
      <w:r w:rsidRPr="00181B47">
        <w:rPr>
          <w:rFonts w:ascii="Book Antiqua" w:eastAsia="宋体" w:hAnsi="Book Antiqua" w:cs="宋体"/>
          <w:sz w:val="24"/>
          <w:szCs w:val="24"/>
          <w:lang w:eastAsia="zh-CN"/>
        </w:rPr>
        <w:t xml:space="preserve"> D, Weiss RD. Medication adherence and attitudes in patients with bipolar disorder and current versus past substance use disorder. </w:t>
      </w:r>
      <w:r w:rsidRPr="00181B47">
        <w:rPr>
          <w:rFonts w:ascii="Book Antiqua" w:eastAsia="宋体" w:hAnsi="Book Antiqua" w:cs="宋体"/>
          <w:i/>
          <w:iCs/>
          <w:sz w:val="24"/>
          <w:szCs w:val="24"/>
          <w:lang w:eastAsia="zh-CN"/>
        </w:rPr>
        <w:t>Psychiatry Res</w:t>
      </w:r>
      <w:r w:rsidRPr="00181B47">
        <w:rPr>
          <w:rFonts w:ascii="Book Antiqua" w:eastAsia="宋体" w:hAnsi="Book Antiqua" w:cs="宋体"/>
          <w:sz w:val="24"/>
          <w:szCs w:val="24"/>
          <w:lang w:eastAsia="zh-CN"/>
        </w:rPr>
        <w:t xml:space="preserve"> 2011; </w:t>
      </w:r>
      <w:r w:rsidRPr="00181B47">
        <w:rPr>
          <w:rFonts w:ascii="Book Antiqua" w:eastAsia="宋体" w:hAnsi="Book Antiqua" w:cs="宋体"/>
          <w:b/>
          <w:bCs/>
          <w:sz w:val="24"/>
          <w:szCs w:val="24"/>
          <w:lang w:eastAsia="zh-CN"/>
        </w:rPr>
        <w:t>190</w:t>
      </w:r>
      <w:r w:rsidRPr="00181B47">
        <w:rPr>
          <w:rFonts w:ascii="Book Antiqua" w:eastAsia="宋体" w:hAnsi="Book Antiqua" w:cs="宋体"/>
          <w:sz w:val="24"/>
          <w:szCs w:val="24"/>
          <w:lang w:eastAsia="zh-CN"/>
        </w:rPr>
        <w:t>: 253-258 [PMID: 21696830 DOI: 10.1016/j.psychres.2011.05.042]</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88 </w:t>
      </w:r>
      <w:r w:rsidRPr="00181B47">
        <w:rPr>
          <w:rFonts w:ascii="Book Antiqua" w:eastAsia="宋体" w:hAnsi="Book Antiqua" w:cs="宋体"/>
          <w:b/>
          <w:bCs/>
          <w:sz w:val="24"/>
          <w:szCs w:val="24"/>
          <w:lang w:eastAsia="zh-CN"/>
        </w:rPr>
        <w:t>Medina E</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Salvà</w:t>
      </w:r>
      <w:proofErr w:type="spellEnd"/>
      <w:r w:rsidRPr="00181B47">
        <w:rPr>
          <w:rFonts w:ascii="Book Antiqua" w:eastAsia="宋体" w:hAnsi="Book Antiqua" w:cs="宋体"/>
          <w:sz w:val="24"/>
          <w:szCs w:val="24"/>
          <w:lang w:eastAsia="zh-CN"/>
        </w:rPr>
        <w:t xml:space="preserve"> J, </w:t>
      </w:r>
      <w:proofErr w:type="spellStart"/>
      <w:r w:rsidRPr="00181B47">
        <w:rPr>
          <w:rFonts w:ascii="Book Antiqua" w:eastAsia="宋体" w:hAnsi="Book Antiqua" w:cs="宋体"/>
          <w:sz w:val="24"/>
          <w:szCs w:val="24"/>
          <w:lang w:eastAsia="zh-CN"/>
        </w:rPr>
        <w:t>Ampudia</w:t>
      </w:r>
      <w:proofErr w:type="spellEnd"/>
      <w:r w:rsidRPr="00181B47">
        <w:rPr>
          <w:rFonts w:ascii="Book Antiqua" w:eastAsia="宋体" w:hAnsi="Book Antiqua" w:cs="宋体"/>
          <w:sz w:val="24"/>
          <w:szCs w:val="24"/>
          <w:lang w:eastAsia="zh-CN"/>
        </w:rPr>
        <w:t xml:space="preserve"> R, </w:t>
      </w:r>
      <w:proofErr w:type="spellStart"/>
      <w:r w:rsidRPr="00181B47">
        <w:rPr>
          <w:rFonts w:ascii="Book Antiqua" w:eastAsia="宋体" w:hAnsi="Book Antiqua" w:cs="宋体"/>
          <w:sz w:val="24"/>
          <w:szCs w:val="24"/>
          <w:lang w:eastAsia="zh-CN"/>
        </w:rPr>
        <w:t>Maurino</w:t>
      </w:r>
      <w:proofErr w:type="spellEnd"/>
      <w:r w:rsidRPr="00181B47">
        <w:rPr>
          <w:rFonts w:ascii="Book Antiqua" w:eastAsia="宋体" w:hAnsi="Book Antiqua" w:cs="宋体"/>
          <w:sz w:val="24"/>
          <w:szCs w:val="24"/>
          <w:lang w:eastAsia="zh-CN"/>
        </w:rPr>
        <w:t xml:space="preserve"> J, </w:t>
      </w:r>
      <w:proofErr w:type="spellStart"/>
      <w:r w:rsidRPr="00181B47">
        <w:rPr>
          <w:rFonts w:ascii="Book Antiqua" w:eastAsia="宋体" w:hAnsi="Book Antiqua" w:cs="宋体"/>
          <w:sz w:val="24"/>
          <w:szCs w:val="24"/>
          <w:lang w:eastAsia="zh-CN"/>
        </w:rPr>
        <w:t>Larumbe</w:t>
      </w:r>
      <w:proofErr w:type="spellEnd"/>
      <w:r w:rsidRPr="00181B47">
        <w:rPr>
          <w:rFonts w:ascii="Book Antiqua" w:eastAsia="宋体" w:hAnsi="Book Antiqua" w:cs="宋体"/>
          <w:sz w:val="24"/>
          <w:szCs w:val="24"/>
          <w:lang w:eastAsia="zh-CN"/>
        </w:rPr>
        <w:t xml:space="preserve"> J. Short-term clinical stability and lack of insight are associated with a negative attitude towards antipsychotic treatment at discharge in patients with schizophrenia and bipolar disorder. </w:t>
      </w:r>
      <w:r w:rsidRPr="00181B47">
        <w:rPr>
          <w:rFonts w:ascii="Book Antiqua" w:eastAsia="宋体" w:hAnsi="Book Antiqua" w:cs="宋体"/>
          <w:i/>
          <w:iCs/>
          <w:sz w:val="24"/>
          <w:szCs w:val="24"/>
          <w:lang w:eastAsia="zh-CN"/>
        </w:rPr>
        <w:t>Patient Prefer Adherence</w:t>
      </w:r>
      <w:r w:rsidRPr="00181B47">
        <w:rPr>
          <w:rFonts w:ascii="Book Antiqua" w:eastAsia="宋体" w:hAnsi="Book Antiqua" w:cs="宋体"/>
          <w:sz w:val="24"/>
          <w:szCs w:val="24"/>
          <w:lang w:eastAsia="zh-CN"/>
        </w:rPr>
        <w:t xml:space="preserve"> 2012; </w:t>
      </w:r>
      <w:r w:rsidRPr="00181B47">
        <w:rPr>
          <w:rFonts w:ascii="Book Antiqua" w:eastAsia="宋体" w:hAnsi="Book Antiqua" w:cs="宋体"/>
          <w:b/>
          <w:bCs/>
          <w:sz w:val="24"/>
          <w:szCs w:val="24"/>
          <w:lang w:eastAsia="zh-CN"/>
        </w:rPr>
        <w:t>6</w:t>
      </w:r>
      <w:r w:rsidRPr="00181B47">
        <w:rPr>
          <w:rFonts w:ascii="Book Antiqua" w:eastAsia="宋体" w:hAnsi="Book Antiqua" w:cs="宋体"/>
          <w:sz w:val="24"/>
          <w:szCs w:val="24"/>
          <w:lang w:eastAsia="zh-CN"/>
        </w:rPr>
        <w:t>: 623-629 [PMID: 22969293 DOI: 10.2147/PPA.S34345]</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89 </w:t>
      </w:r>
      <w:proofErr w:type="spellStart"/>
      <w:r w:rsidRPr="00181B47">
        <w:rPr>
          <w:rFonts w:ascii="Book Antiqua" w:eastAsia="宋体" w:hAnsi="Book Antiqua" w:cs="宋体"/>
          <w:b/>
          <w:bCs/>
          <w:sz w:val="24"/>
          <w:szCs w:val="24"/>
          <w:lang w:eastAsia="zh-CN"/>
        </w:rPr>
        <w:t>Vermeire</w:t>
      </w:r>
      <w:proofErr w:type="spellEnd"/>
      <w:r w:rsidRPr="00181B47">
        <w:rPr>
          <w:rFonts w:ascii="Book Antiqua" w:eastAsia="宋体" w:hAnsi="Book Antiqua" w:cs="宋体"/>
          <w:b/>
          <w:bCs/>
          <w:sz w:val="24"/>
          <w:szCs w:val="24"/>
          <w:lang w:eastAsia="zh-CN"/>
        </w:rPr>
        <w:t xml:space="preserve"> E</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Hearnshaw</w:t>
      </w:r>
      <w:proofErr w:type="spellEnd"/>
      <w:r w:rsidRPr="00181B47">
        <w:rPr>
          <w:rFonts w:ascii="Book Antiqua" w:eastAsia="宋体" w:hAnsi="Book Antiqua" w:cs="宋体"/>
          <w:sz w:val="24"/>
          <w:szCs w:val="24"/>
          <w:lang w:eastAsia="zh-CN"/>
        </w:rPr>
        <w:t xml:space="preserve"> H, Van </w:t>
      </w:r>
      <w:proofErr w:type="spellStart"/>
      <w:r w:rsidRPr="00181B47">
        <w:rPr>
          <w:rFonts w:ascii="Book Antiqua" w:eastAsia="宋体" w:hAnsi="Book Antiqua" w:cs="宋体"/>
          <w:sz w:val="24"/>
          <w:szCs w:val="24"/>
          <w:lang w:eastAsia="zh-CN"/>
        </w:rPr>
        <w:t>Royen</w:t>
      </w:r>
      <w:proofErr w:type="spellEnd"/>
      <w:r w:rsidRPr="00181B47">
        <w:rPr>
          <w:rFonts w:ascii="Book Antiqua" w:eastAsia="宋体" w:hAnsi="Book Antiqua" w:cs="宋体"/>
          <w:sz w:val="24"/>
          <w:szCs w:val="24"/>
          <w:lang w:eastAsia="zh-CN"/>
        </w:rPr>
        <w:t xml:space="preserve"> P, </w:t>
      </w:r>
      <w:proofErr w:type="spellStart"/>
      <w:r w:rsidRPr="00181B47">
        <w:rPr>
          <w:rFonts w:ascii="Book Antiqua" w:eastAsia="宋体" w:hAnsi="Book Antiqua" w:cs="宋体"/>
          <w:sz w:val="24"/>
          <w:szCs w:val="24"/>
          <w:lang w:eastAsia="zh-CN"/>
        </w:rPr>
        <w:t>Denekens</w:t>
      </w:r>
      <w:proofErr w:type="spellEnd"/>
      <w:r w:rsidRPr="00181B47">
        <w:rPr>
          <w:rFonts w:ascii="Book Antiqua" w:eastAsia="宋体" w:hAnsi="Book Antiqua" w:cs="宋体"/>
          <w:sz w:val="24"/>
          <w:szCs w:val="24"/>
          <w:lang w:eastAsia="zh-CN"/>
        </w:rPr>
        <w:t xml:space="preserve"> J. Patient adherence to treatment: three decades of research. </w:t>
      </w:r>
      <w:proofErr w:type="gramStart"/>
      <w:r w:rsidRPr="00181B47">
        <w:rPr>
          <w:rFonts w:ascii="Book Antiqua" w:eastAsia="宋体" w:hAnsi="Book Antiqua" w:cs="宋体"/>
          <w:sz w:val="24"/>
          <w:szCs w:val="24"/>
          <w:lang w:eastAsia="zh-CN"/>
        </w:rPr>
        <w:t>A comprehensive review.</w:t>
      </w:r>
      <w:proofErr w:type="gramEnd"/>
      <w:r w:rsidRPr="00181B47">
        <w:rPr>
          <w:rFonts w:ascii="Book Antiqua" w:eastAsia="宋体" w:hAnsi="Book Antiqua" w:cs="宋体"/>
          <w:sz w:val="24"/>
          <w:szCs w:val="24"/>
          <w:lang w:eastAsia="zh-CN"/>
        </w:rPr>
        <w:t xml:space="preserve"> </w:t>
      </w:r>
      <w:r w:rsidRPr="00181B47">
        <w:rPr>
          <w:rFonts w:ascii="Book Antiqua" w:eastAsia="宋体" w:hAnsi="Book Antiqua" w:cs="宋体"/>
          <w:i/>
          <w:iCs/>
          <w:sz w:val="24"/>
          <w:szCs w:val="24"/>
          <w:lang w:eastAsia="zh-CN"/>
        </w:rPr>
        <w:t xml:space="preserve">J </w:t>
      </w:r>
      <w:proofErr w:type="spellStart"/>
      <w:r w:rsidRPr="00181B47">
        <w:rPr>
          <w:rFonts w:ascii="Book Antiqua" w:eastAsia="宋体" w:hAnsi="Book Antiqua" w:cs="宋体"/>
          <w:i/>
          <w:iCs/>
          <w:sz w:val="24"/>
          <w:szCs w:val="24"/>
          <w:lang w:eastAsia="zh-CN"/>
        </w:rPr>
        <w:t>Clin</w:t>
      </w:r>
      <w:proofErr w:type="spellEnd"/>
      <w:r w:rsidRPr="00181B47">
        <w:rPr>
          <w:rFonts w:ascii="Book Antiqua" w:eastAsia="宋体" w:hAnsi="Book Antiqua" w:cs="宋体"/>
          <w:i/>
          <w:iCs/>
          <w:sz w:val="24"/>
          <w:szCs w:val="24"/>
          <w:lang w:eastAsia="zh-CN"/>
        </w:rPr>
        <w:t xml:space="preserve"> Pharm </w:t>
      </w:r>
      <w:proofErr w:type="spellStart"/>
      <w:r w:rsidRPr="00181B47">
        <w:rPr>
          <w:rFonts w:ascii="Book Antiqua" w:eastAsia="宋体" w:hAnsi="Book Antiqua" w:cs="宋体"/>
          <w:i/>
          <w:iCs/>
          <w:sz w:val="24"/>
          <w:szCs w:val="24"/>
          <w:lang w:eastAsia="zh-CN"/>
        </w:rPr>
        <w:t>Ther</w:t>
      </w:r>
      <w:proofErr w:type="spellEnd"/>
      <w:r w:rsidRPr="00181B47">
        <w:rPr>
          <w:rFonts w:ascii="Book Antiqua" w:eastAsia="宋体" w:hAnsi="Book Antiqua" w:cs="宋体"/>
          <w:sz w:val="24"/>
          <w:szCs w:val="24"/>
          <w:lang w:eastAsia="zh-CN"/>
        </w:rPr>
        <w:t xml:space="preserve"> 2001; </w:t>
      </w:r>
      <w:r w:rsidRPr="00181B47">
        <w:rPr>
          <w:rFonts w:ascii="Book Antiqua" w:eastAsia="宋体" w:hAnsi="Book Antiqua" w:cs="宋体"/>
          <w:b/>
          <w:bCs/>
          <w:sz w:val="24"/>
          <w:szCs w:val="24"/>
          <w:lang w:eastAsia="zh-CN"/>
        </w:rPr>
        <w:t>26</w:t>
      </w:r>
      <w:r w:rsidRPr="00181B47">
        <w:rPr>
          <w:rFonts w:ascii="Book Antiqua" w:eastAsia="宋体" w:hAnsi="Book Antiqua" w:cs="宋体"/>
          <w:sz w:val="24"/>
          <w:szCs w:val="24"/>
          <w:lang w:eastAsia="zh-CN"/>
        </w:rPr>
        <w:t>: 331-342 [PMID: 11679023 DOI: 10.1046/j.1365-2710.2001.00363.x]</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90 </w:t>
      </w:r>
      <w:r w:rsidRPr="00181B47">
        <w:rPr>
          <w:rFonts w:ascii="Book Antiqua" w:eastAsia="宋体" w:hAnsi="Book Antiqua" w:cs="宋体"/>
          <w:b/>
          <w:bCs/>
          <w:sz w:val="24"/>
          <w:szCs w:val="24"/>
          <w:lang w:eastAsia="zh-CN"/>
        </w:rPr>
        <w:t>Scott J</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Tacchi</w:t>
      </w:r>
      <w:proofErr w:type="spellEnd"/>
      <w:r w:rsidRPr="00181B47">
        <w:rPr>
          <w:rFonts w:ascii="Book Antiqua" w:eastAsia="宋体" w:hAnsi="Book Antiqua" w:cs="宋体"/>
          <w:sz w:val="24"/>
          <w:szCs w:val="24"/>
          <w:lang w:eastAsia="zh-CN"/>
        </w:rPr>
        <w:t xml:space="preserve"> MJ. </w:t>
      </w:r>
      <w:proofErr w:type="gramStart"/>
      <w:r w:rsidRPr="00181B47">
        <w:rPr>
          <w:rFonts w:ascii="Book Antiqua" w:eastAsia="宋体" w:hAnsi="Book Antiqua" w:cs="宋体"/>
          <w:sz w:val="24"/>
          <w:szCs w:val="24"/>
          <w:lang w:eastAsia="zh-CN"/>
        </w:rPr>
        <w:t>A pilot study of concordance therapy for individuals with bipolar disorders who are non-adherent with lithium prophylaxis.</w:t>
      </w:r>
      <w:proofErr w:type="gramEnd"/>
      <w:r w:rsidRPr="00181B47">
        <w:rPr>
          <w:rFonts w:ascii="Book Antiqua" w:eastAsia="宋体" w:hAnsi="Book Antiqua" w:cs="宋体"/>
          <w:sz w:val="24"/>
          <w:szCs w:val="24"/>
          <w:lang w:eastAsia="zh-CN"/>
        </w:rPr>
        <w:t xml:space="preserve"> </w:t>
      </w:r>
      <w:r w:rsidRPr="00181B47">
        <w:rPr>
          <w:rFonts w:ascii="Book Antiqua" w:eastAsia="宋体" w:hAnsi="Book Antiqua" w:cs="宋体"/>
          <w:i/>
          <w:iCs/>
          <w:sz w:val="24"/>
          <w:szCs w:val="24"/>
          <w:lang w:eastAsia="zh-CN"/>
        </w:rPr>
        <w:t xml:space="preserve">Bipolar </w:t>
      </w:r>
      <w:proofErr w:type="spellStart"/>
      <w:r w:rsidRPr="00181B47">
        <w:rPr>
          <w:rFonts w:ascii="Book Antiqua" w:eastAsia="宋体" w:hAnsi="Book Antiqua" w:cs="宋体"/>
          <w:i/>
          <w:iCs/>
          <w:sz w:val="24"/>
          <w:szCs w:val="24"/>
          <w:lang w:eastAsia="zh-CN"/>
        </w:rPr>
        <w:t>Disord</w:t>
      </w:r>
      <w:proofErr w:type="spellEnd"/>
      <w:r w:rsidRPr="00181B47">
        <w:rPr>
          <w:rFonts w:ascii="Book Antiqua" w:eastAsia="宋体" w:hAnsi="Book Antiqua" w:cs="宋体"/>
          <w:sz w:val="24"/>
          <w:szCs w:val="24"/>
          <w:lang w:eastAsia="zh-CN"/>
        </w:rPr>
        <w:t xml:space="preserve"> 2002; </w:t>
      </w:r>
      <w:r w:rsidRPr="00181B47">
        <w:rPr>
          <w:rFonts w:ascii="Book Antiqua" w:eastAsia="宋体" w:hAnsi="Book Antiqua" w:cs="宋体"/>
          <w:b/>
          <w:bCs/>
          <w:sz w:val="24"/>
          <w:szCs w:val="24"/>
          <w:lang w:eastAsia="zh-CN"/>
        </w:rPr>
        <w:t>4</w:t>
      </w:r>
      <w:r w:rsidRPr="00181B47">
        <w:rPr>
          <w:rFonts w:ascii="Book Antiqua" w:eastAsia="宋体" w:hAnsi="Book Antiqua" w:cs="宋体"/>
          <w:sz w:val="24"/>
          <w:szCs w:val="24"/>
          <w:lang w:eastAsia="zh-CN"/>
        </w:rPr>
        <w:t>: 386-392 [PMID: 12519098 DOI: 10.1034/j.1399-5618.2002.02242.x]</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lastRenderedPageBreak/>
        <w:t xml:space="preserve">91 </w:t>
      </w:r>
      <w:r w:rsidRPr="00181B47">
        <w:rPr>
          <w:rFonts w:ascii="Book Antiqua" w:eastAsia="宋体" w:hAnsi="Book Antiqua" w:cs="宋体"/>
          <w:b/>
          <w:bCs/>
          <w:sz w:val="24"/>
          <w:szCs w:val="24"/>
          <w:lang w:eastAsia="zh-CN"/>
        </w:rPr>
        <w:t>Cochran SD</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Gitlin</w:t>
      </w:r>
      <w:proofErr w:type="spellEnd"/>
      <w:r w:rsidRPr="00181B47">
        <w:rPr>
          <w:rFonts w:ascii="Book Antiqua" w:eastAsia="宋体" w:hAnsi="Book Antiqua" w:cs="宋体"/>
          <w:sz w:val="24"/>
          <w:szCs w:val="24"/>
          <w:lang w:eastAsia="zh-CN"/>
        </w:rPr>
        <w:t xml:space="preserve"> MJ. Attitudinal correlates of lithium compliance in bipolar affective disorders. </w:t>
      </w:r>
      <w:r w:rsidRPr="00181B47">
        <w:rPr>
          <w:rFonts w:ascii="Book Antiqua" w:eastAsia="宋体" w:hAnsi="Book Antiqua" w:cs="宋体"/>
          <w:i/>
          <w:iCs/>
          <w:sz w:val="24"/>
          <w:szCs w:val="24"/>
          <w:lang w:eastAsia="zh-CN"/>
        </w:rPr>
        <w:t xml:space="preserve">J </w:t>
      </w:r>
      <w:proofErr w:type="spellStart"/>
      <w:r w:rsidRPr="00181B47">
        <w:rPr>
          <w:rFonts w:ascii="Book Antiqua" w:eastAsia="宋体" w:hAnsi="Book Antiqua" w:cs="宋体"/>
          <w:i/>
          <w:iCs/>
          <w:sz w:val="24"/>
          <w:szCs w:val="24"/>
          <w:lang w:eastAsia="zh-CN"/>
        </w:rPr>
        <w:t>Nerv</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Ment</w:t>
      </w:r>
      <w:proofErr w:type="spellEnd"/>
      <w:r w:rsidRPr="00181B47">
        <w:rPr>
          <w:rFonts w:ascii="Book Antiqua" w:eastAsia="宋体" w:hAnsi="Book Antiqua" w:cs="宋体"/>
          <w:i/>
          <w:iCs/>
          <w:sz w:val="24"/>
          <w:szCs w:val="24"/>
          <w:lang w:eastAsia="zh-CN"/>
        </w:rPr>
        <w:t xml:space="preserve"> Dis</w:t>
      </w:r>
      <w:r w:rsidRPr="00181B47">
        <w:rPr>
          <w:rFonts w:ascii="Book Antiqua" w:eastAsia="宋体" w:hAnsi="Book Antiqua" w:cs="宋体"/>
          <w:sz w:val="24"/>
          <w:szCs w:val="24"/>
          <w:lang w:eastAsia="zh-CN"/>
        </w:rPr>
        <w:t xml:space="preserve"> 1988; </w:t>
      </w:r>
      <w:r w:rsidRPr="00181B47">
        <w:rPr>
          <w:rFonts w:ascii="Book Antiqua" w:eastAsia="宋体" w:hAnsi="Book Antiqua" w:cs="宋体"/>
          <w:b/>
          <w:bCs/>
          <w:sz w:val="24"/>
          <w:szCs w:val="24"/>
          <w:lang w:eastAsia="zh-CN"/>
        </w:rPr>
        <w:t>176</w:t>
      </w:r>
      <w:r w:rsidRPr="00181B47">
        <w:rPr>
          <w:rFonts w:ascii="Book Antiqua" w:eastAsia="宋体" w:hAnsi="Book Antiqua" w:cs="宋体"/>
          <w:sz w:val="24"/>
          <w:szCs w:val="24"/>
          <w:lang w:eastAsia="zh-CN"/>
        </w:rPr>
        <w:t>: 457-464 [PMID: 3404137 DOI: 10.1097/00005053-198808000-00001]</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92 </w:t>
      </w:r>
      <w:r w:rsidRPr="00181B47">
        <w:rPr>
          <w:rFonts w:ascii="Book Antiqua" w:eastAsia="宋体" w:hAnsi="Book Antiqua" w:cs="宋体"/>
          <w:b/>
          <w:bCs/>
          <w:sz w:val="24"/>
          <w:szCs w:val="24"/>
          <w:lang w:eastAsia="zh-CN"/>
        </w:rPr>
        <w:t>Clifford S</w:t>
      </w:r>
      <w:r w:rsidRPr="00181B47">
        <w:rPr>
          <w:rFonts w:ascii="Book Antiqua" w:eastAsia="宋体" w:hAnsi="Book Antiqua" w:cs="宋体"/>
          <w:sz w:val="24"/>
          <w:szCs w:val="24"/>
          <w:lang w:eastAsia="zh-CN"/>
        </w:rPr>
        <w:t xml:space="preserve">, Barber N, Horne R. Understanding different beliefs held by adherers, unintentional </w:t>
      </w:r>
      <w:proofErr w:type="spellStart"/>
      <w:r w:rsidRPr="00181B47">
        <w:rPr>
          <w:rFonts w:ascii="Book Antiqua" w:eastAsia="宋体" w:hAnsi="Book Antiqua" w:cs="宋体"/>
          <w:sz w:val="24"/>
          <w:szCs w:val="24"/>
          <w:lang w:eastAsia="zh-CN"/>
        </w:rPr>
        <w:t>nonadherers</w:t>
      </w:r>
      <w:proofErr w:type="spellEnd"/>
      <w:r w:rsidRPr="00181B47">
        <w:rPr>
          <w:rFonts w:ascii="Book Antiqua" w:eastAsia="宋体" w:hAnsi="Book Antiqua" w:cs="宋体"/>
          <w:sz w:val="24"/>
          <w:szCs w:val="24"/>
          <w:lang w:eastAsia="zh-CN"/>
        </w:rPr>
        <w:t xml:space="preserve">, and intentional </w:t>
      </w:r>
      <w:proofErr w:type="spellStart"/>
      <w:r w:rsidRPr="00181B47">
        <w:rPr>
          <w:rFonts w:ascii="Book Antiqua" w:eastAsia="宋体" w:hAnsi="Book Antiqua" w:cs="宋体"/>
          <w:sz w:val="24"/>
          <w:szCs w:val="24"/>
          <w:lang w:eastAsia="zh-CN"/>
        </w:rPr>
        <w:t>nonadherers</w:t>
      </w:r>
      <w:proofErr w:type="spellEnd"/>
      <w:r w:rsidRPr="00181B47">
        <w:rPr>
          <w:rFonts w:ascii="Book Antiqua" w:eastAsia="宋体" w:hAnsi="Book Antiqua" w:cs="宋体"/>
          <w:sz w:val="24"/>
          <w:szCs w:val="24"/>
          <w:lang w:eastAsia="zh-CN"/>
        </w:rPr>
        <w:t xml:space="preserve">: application of the Necessity-Concerns Framework. </w:t>
      </w:r>
      <w:r w:rsidRPr="00181B47">
        <w:rPr>
          <w:rFonts w:ascii="Book Antiqua" w:eastAsia="宋体" w:hAnsi="Book Antiqua" w:cs="宋体"/>
          <w:i/>
          <w:iCs/>
          <w:sz w:val="24"/>
          <w:szCs w:val="24"/>
          <w:lang w:eastAsia="zh-CN"/>
        </w:rPr>
        <w:t xml:space="preserve">J </w:t>
      </w:r>
      <w:proofErr w:type="spellStart"/>
      <w:r w:rsidRPr="00181B47">
        <w:rPr>
          <w:rFonts w:ascii="Book Antiqua" w:eastAsia="宋体" w:hAnsi="Book Antiqua" w:cs="宋体"/>
          <w:i/>
          <w:iCs/>
          <w:sz w:val="24"/>
          <w:szCs w:val="24"/>
          <w:lang w:eastAsia="zh-CN"/>
        </w:rPr>
        <w:t>Psychosom</w:t>
      </w:r>
      <w:proofErr w:type="spellEnd"/>
      <w:r w:rsidRPr="00181B47">
        <w:rPr>
          <w:rFonts w:ascii="Book Antiqua" w:eastAsia="宋体" w:hAnsi="Book Antiqua" w:cs="宋体"/>
          <w:i/>
          <w:iCs/>
          <w:sz w:val="24"/>
          <w:szCs w:val="24"/>
          <w:lang w:eastAsia="zh-CN"/>
        </w:rPr>
        <w:t xml:space="preserve"> Res</w:t>
      </w:r>
      <w:r w:rsidRPr="00181B47">
        <w:rPr>
          <w:rFonts w:ascii="Book Antiqua" w:eastAsia="宋体" w:hAnsi="Book Antiqua" w:cs="宋体"/>
          <w:sz w:val="24"/>
          <w:szCs w:val="24"/>
          <w:lang w:eastAsia="zh-CN"/>
        </w:rPr>
        <w:t xml:space="preserve"> 2008; </w:t>
      </w:r>
      <w:r w:rsidRPr="00181B47">
        <w:rPr>
          <w:rFonts w:ascii="Book Antiqua" w:eastAsia="宋体" w:hAnsi="Book Antiqua" w:cs="宋体"/>
          <w:b/>
          <w:bCs/>
          <w:sz w:val="24"/>
          <w:szCs w:val="24"/>
          <w:lang w:eastAsia="zh-CN"/>
        </w:rPr>
        <w:t>64</w:t>
      </w:r>
      <w:r w:rsidRPr="00181B47">
        <w:rPr>
          <w:rFonts w:ascii="Book Antiqua" w:eastAsia="宋体" w:hAnsi="Book Antiqua" w:cs="宋体"/>
          <w:sz w:val="24"/>
          <w:szCs w:val="24"/>
          <w:lang w:eastAsia="zh-CN"/>
        </w:rPr>
        <w:t>: 41-46 [PMID: 18157998 DOI: 10.1016/j.jpsychores.2007.05.004]</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93 </w:t>
      </w:r>
      <w:proofErr w:type="spellStart"/>
      <w:r w:rsidRPr="00181B47">
        <w:rPr>
          <w:rFonts w:ascii="Book Antiqua" w:eastAsia="宋体" w:hAnsi="Book Antiqua" w:cs="宋体"/>
          <w:b/>
          <w:bCs/>
          <w:sz w:val="24"/>
          <w:szCs w:val="24"/>
          <w:lang w:eastAsia="zh-CN"/>
        </w:rPr>
        <w:t>Gadkari</w:t>
      </w:r>
      <w:proofErr w:type="spellEnd"/>
      <w:r w:rsidRPr="00181B47">
        <w:rPr>
          <w:rFonts w:ascii="Book Antiqua" w:eastAsia="宋体" w:hAnsi="Book Antiqua" w:cs="宋体"/>
          <w:b/>
          <w:bCs/>
          <w:sz w:val="24"/>
          <w:szCs w:val="24"/>
          <w:lang w:eastAsia="zh-CN"/>
        </w:rPr>
        <w:t xml:space="preserve"> AS</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McHorney</w:t>
      </w:r>
      <w:proofErr w:type="spellEnd"/>
      <w:r w:rsidRPr="00181B47">
        <w:rPr>
          <w:rFonts w:ascii="Book Antiqua" w:eastAsia="宋体" w:hAnsi="Book Antiqua" w:cs="宋体"/>
          <w:sz w:val="24"/>
          <w:szCs w:val="24"/>
          <w:lang w:eastAsia="zh-CN"/>
        </w:rPr>
        <w:t xml:space="preserve"> CA. Unintentional non-adherence to chronic prescription medications: how unintentional is it really? </w:t>
      </w:r>
      <w:r w:rsidRPr="00181B47">
        <w:rPr>
          <w:rFonts w:ascii="Book Antiqua" w:eastAsia="宋体" w:hAnsi="Book Antiqua" w:cs="宋体"/>
          <w:i/>
          <w:iCs/>
          <w:sz w:val="24"/>
          <w:szCs w:val="24"/>
          <w:lang w:eastAsia="zh-CN"/>
        </w:rPr>
        <w:t xml:space="preserve">BMC Health </w:t>
      </w:r>
      <w:proofErr w:type="spellStart"/>
      <w:r w:rsidRPr="00181B47">
        <w:rPr>
          <w:rFonts w:ascii="Book Antiqua" w:eastAsia="宋体" w:hAnsi="Book Antiqua" w:cs="宋体"/>
          <w:i/>
          <w:iCs/>
          <w:sz w:val="24"/>
          <w:szCs w:val="24"/>
          <w:lang w:eastAsia="zh-CN"/>
        </w:rPr>
        <w:t>Serv</w:t>
      </w:r>
      <w:proofErr w:type="spellEnd"/>
      <w:r w:rsidRPr="00181B47">
        <w:rPr>
          <w:rFonts w:ascii="Book Antiqua" w:eastAsia="宋体" w:hAnsi="Book Antiqua" w:cs="宋体"/>
          <w:i/>
          <w:iCs/>
          <w:sz w:val="24"/>
          <w:szCs w:val="24"/>
          <w:lang w:eastAsia="zh-CN"/>
        </w:rPr>
        <w:t xml:space="preserve"> Res</w:t>
      </w:r>
      <w:r w:rsidRPr="00181B47">
        <w:rPr>
          <w:rFonts w:ascii="Book Antiqua" w:eastAsia="宋体" w:hAnsi="Book Antiqua" w:cs="宋体"/>
          <w:sz w:val="24"/>
          <w:szCs w:val="24"/>
          <w:lang w:eastAsia="zh-CN"/>
        </w:rPr>
        <w:t xml:space="preserve"> 2012; </w:t>
      </w:r>
      <w:r w:rsidRPr="00181B47">
        <w:rPr>
          <w:rFonts w:ascii="Book Antiqua" w:eastAsia="宋体" w:hAnsi="Book Antiqua" w:cs="宋体"/>
          <w:b/>
          <w:bCs/>
          <w:sz w:val="24"/>
          <w:szCs w:val="24"/>
          <w:lang w:eastAsia="zh-CN"/>
        </w:rPr>
        <w:t>12</w:t>
      </w:r>
      <w:r w:rsidRPr="00181B47">
        <w:rPr>
          <w:rFonts w:ascii="Book Antiqua" w:eastAsia="宋体" w:hAnsi="Book Antiqua" w:cs="宋体"/>
          <w:sz w:val="24"/>
          <w:szCs w:val="24"/>
          <w:lang w:eastAsia="zh-CN"/>
        </w:rPr>
        <w:t>: 98 [PMID: 22510235 DOI: 10.1186/1472-6963-12-98]</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94 </w:t>
      </w:r>
      <w:r w:rsidRPr="00181B47">
        <w:rPr>
          <w:rFonts w:ascii="Book Antiqua" w:eastAsia="宋体" w:hAnsi="Book Antiqua" w:cs="宋体"/>
          <w:b/>
          <w:bCs/>
          <w:sz w:val="24"/>
          <w:szCs w:val="24"/>
          <w:lang w:eastAsia="zh-CN"/>
        </w:rPr>
        <w:t>Horne R</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Weinman</w:t>
      </w:r>
      <w:proofErr w:type="spellEnd"/>
      <w:r w:rsidRPr="00181B47">
        <w:rPr>
          <w:rFonts w:ascii="Book Antiqua" w:eastAsia="宋体" w:hAnsi="Book Antiqua" w:cs="宋体"/>
          <w:sz w:val="24"/>
          <w:szCs w:val="24"/>
          <w:lang w:eastAsia="zh-CN"/>
        </w:rPr>
        <w:t xml:space="preserve"> J. Patients' beliefs about prescribed medicines and their role in adherence to treatment in chronic physical illness. </w:t>
      </w:r>
      <w:r w:rsidRPr="00181B47">
        <w:rPr>
          <w:rFonts w:ascii="Book Antiqua" w:eastAsia="宋体" w:hAnsi="Book Antiqua" w:cs="宋体"/>
          <w:i/>
          <w:iCs/>
          <w:sz w:val="24"/>
          <w:szCs w:val="24"/>
          <w:lang w:eastAsia="zh-CN"/>
        </w:rPr>
        <w:t xml:space="preserve">J </w:t>
      </w:r>
      <w:proofErr w:type="spellStart"/>
      <w:r w:rsidRPr="00181B47">
        <w:rPr>
          <w:rFonts w:ascii="Book Antiqua" w:eastAsia="宋体" w:hAnsi="Book Antiqua" w:cs="宋体"/>
          <w:i/>
          <w:iCs/>
          <w:sz w:val="24"/>
          <w:szCs w:val="24"/>
          <w:lang w:eastAsia="zh-CN"/>
        </w:rPr>
        <w:t>Psychosom</w:t>
      </w:r>
      <w:proofErr w:type="spellEnd"/>
      <w:r w:rsidRPr="00181B47">
        <w:rPr>
          <w:rFonts w:ascii="Book Antiqua" w:eastAsia="宋体" w:hAnsi="Book Antiqua" w:cs="宋体"/>
          <w:i/>
          <w:iCs/>
          <w:sz w:val="24"/>
          <w:szCs w:val="24"/>
          <w:lang w:eastAsia="zh-CN"/>
        </w:rPr>
        <w:t xml:space="preserve"> Res</w:t>
      </w:r>
      <w:r w:rsidRPr="00181B47">
        <w:rPr>
          <w:rFonts w:ascii="Book Antiqua" w:eastAsia="宋体" w:hAnsi="Book Antiqua" w:cs="宋体"/>
          <w:sz w:val="24"/>
          <w:szCs w:val="24"/>
          <w:lang w:eastAsia="zh-CN"/>
        </w:rPr>
        <w:t xml:space="preserve"> 1999; </w:t>
      </w:r>
      <w:r w:rsidRPr="00181B47">
        <w:rPr>
          <w:rFonts w:ascii="Book Antiqua" w:eastAsia="宋体" w:hAnsi="Book Antiqua" w:cs="宋体"/>
          <w:b/>
          <w:bCs/>
          <w:sz w:val="24"/>
          <w:szCs w:val="24"/>
          <w:lang w:eastAsia="zh-CN"/>
        </w:rPr>
        <w:t>47</w:t>
      </w:r>
      <w:r w:rsidRPr="00181B47">
        <w:rPr>
          <w:rFonts w:ascii="Book Antiqua" w:eastAsia="宋体" w:hAnsi="Book Antiqua" w:cs="宋体"/>
          <w:sz w:val="24"/>
          <w:szCs w:val="24"/>
          <w:lang w:eastAsia="zh-CN"/>
        </w:rPr>
        <w:t>: 555-567 [PMID: 10661603 DOI: 10.1016/S0022-3999(99)00057-4]</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95 </w:t>
      </w:r>
      <w:r w:rsidRPr="00181B47">
        <w:rPr>
          <w:rFonts w:ascii="Book Antiqua" w:eastAsia="宋体" w:hAnsi="Book Antiqua" w:cs="宋体"/>
          <w:b/>
          <w:bCs/>
          <w:sz w:val="24"/>
          <w:szCs w:val="24"/>
          <w:lang w:eastAsia="zh-CN"/>
        </w:rPr>
        <w:t>Even C</w:t>
      </w:r>
      <w:r w:rsidRPr="00181B47">
        <w:rPr>
          <w:rFonts w:ascii="Book Antiqua" w:eastAsia="宋体" w:hAnsi="Book Antiqua" w:cs="宋体"/>
          <w:sz w:val="24"/>
          <w:szCs w:val="24"/>
          <w:lang w:eastAsia="zh-CN"/>
        </w:rPr>
        <w:t xml:space="preserve">, Richard H, </w:t>
      </w:r>
      <w:proofErr w:type="spellStart"/>
      <w:r w:rsidRPr="00181B47">
        <w:rPr>
          <w:rFonts w:ascii="Book Antiqua" w:eastAsia="宋体" w:hAnsi="Book Antiqua" w:cs="宋体"/>
          <w:sz w:val="24"/>
          <w:szCs w:val="24"/>
          <w:lang w:eastAsia="zh-CN"/>
        </w:rPr>
        <w:t>Thuile</w:t>
      </w:r>
      <w:proofErr w:type="spellEnd"/>
      <w:r w:rsidRPr="00181B47">
        <w:rPr>
          <w:rFonts w:ascii="Book Antiqua" w:eastAsia="宋体" w:hAnsi="Book Antiqua" w:cs="宋体"/>
          <w:sz w:val="24"/>
          <w:szCs w:val="24"/>
          <w:lang w:eastAsia="zh-CN"/>
        </w:rPr>
        <w:t xml:space="preserve"> J, Friedman S, </w:t>
      </w:r>
      <w:proofErr w:type="spellStart"/>
      <w:r w:rsidRPr="00181B47">
        <w:rPr>
          <w:rFonts w:ascii="Book Antiqua" w:eastAsia="宋体" w:hAnsi="Book Antiqua" w:cs="宋体"/>
          <w:sz w:val="24"/>
          <w:szCs w:val="24"/>
          <w:lang w:eastAsia="zh-CN"/>
        </w:rPr>
        <w:t>Rouillon</w:t>
      </w:r>
      <w:proofErr w:type="spellEnd"/>
      <w:r w:rsidRPr="00181B47">
        <w:rPr>
          <w:rFonts w:ascii="Book Antiqua" w:eastAsia="宋体" w:hAnsi="Book Antiqua" w:cs="宋体"/>
          <w:sz w:val="24"/>
          <w:szCs w:val="24"/>
          <w:lang w:eastAsia="zh-CN"/>
        </w:rPr>
        <w:t xml:space="preserve"> F. Characteristics of voluntary participants versus nonparticipants in a </w:t>
      </w:r>
      <w:proofErr w:type="spellStart"/>
      <w:r w:rsidRPr="00181B47">
        <w:rPr>
          <w:rFonts w:ascii="Book Antiqua" w:eastAsia="宋体" w:hAnsi="Book Antiqua" w:cs="宋体"/>
          <w:sz w:val="24"/>
          <w:szCs w:val="24"/>
          <w:lang w:eastAsia="zh-CN"/>
        </w:rPr>
        <w:t>psychoeducation</w:t>
      </w:r>
      <w:proofErr w:type="spellEnd"/>
      <w:r w:rsidRPr="00181B47">
        <w:rPr>
          <w:rFonts w:ascii="Book Antiqua" w:eastAsia="宋体" w:hAnsi="Book Antiqua" w:cs="宋体"/>
          <w:sz w:val="24"/>
          <w:szCs w:val="24"/>
          <w:lang w:eastAsia="zh-CN"/>
        </w:rPr>
        <w:t xml:space="preserve"> program for euthymic patients with bipolar disorder. </w:t>
      </w:r>
      <w:r w:rsidRPr="00181B47">
        <w:rPr>
          <w:rFonts w:ascii="Book Antiqua" w:eastAsia="宋体" w:hAnsi="Book Antiqua" w:cs="宋体"/>
          <w:i/>
          <w:iCs/>
          <w:sz w:val="24"/>
          <w:szCs w:val="24"/>
          <w:lang w:eastAsia="zh-CN"/>
        </w:rPr>
        <w:t xml:space="preserve">J </w:t>
      </w:r>
      <w:proofErr w:type="spellStart"/>
      <w:r w:rsidRPr="00181B47">
        <w:rPr>
          <w:rFonts w:ascii="Book Antiqua" w:eastAsia="宋体" w:hAnsi="Book Antiqua" w:cs="宋体"/>
          <w:i/>
          <w:iCs/>
          <w:sz w:val="24"/>
          <w:szCs w:val="24"/>
          <w:lang w:eastAsia="zh-CN"/>
        </w:rPr>
        <w:t>Nerv</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Ment</w:t>
      </w:r>
      <w:proofErr w:type="spellEnd"/>
      <w:r w:rsidRPr="00181B47">
        <w:rPr>
          <w:rFonts w:ascii="Book Antiqua" w:eastAsia="宋体" w:hAnsi="Book Antiqua" w:cs="宋体"/>
          <w:i/>
          <w:iCs/>
          <w:sz w:val="24"/>
          <w:szCs w:val="24"/>
          <w:lang w:eastAsia="zh-CN"/>
        </w:rPr>
        <w:t xml:space="preserve"> Dis</w:t>
      </w:r>
      <w:r w:rsidRPr="00181B47">
        <w:rPr>
          <w:rFonts w:ascii="Book Antiqua" w:eastAsia="宋体" w:hAnsi="Book Antiqua" w:cs="宋体"/>
          <w:sz w:val="24"/>
          <w:szCs w:val="24"/>
          <w:lang w:eastAsia="zh-CN"/>
        </w:rPr>
        <w:t xml:space="preserve"> 2007; </w:t>
      </w:r>
      <w:r w:rsidRPr="00181B47">
        <w:rPr>
          <w:rFonts w:ascii="Book Antiqua" w:eastAsia="宋体" w:hAnsi="Book Antiqua" w:cs="宋体"/>
          <w:b/>
          <w:bCs/>
          <w:sz w:val="24"/>
          <w:szCs w:val="24"/>
          <w:lang w:eastAsia="zh-CN"/>
        </w:rPr>
        <w:t>195</w:t>
      </w:r>
      <w:r w:rsidRPr="00181B47">
        <w:rPr>
          <w:rFonts w:ascii="Book Antiqua" w:eastAsia="宋体" w:hAnsi="Book Antiqua" w:cs="宋体"/>
          <w:sz w:val="24"/>
          <w:szCs w:val="24"/>
          <w:lang w:eastAsia="zh-CN"/>
        </w:rPr>
        <w:t>: 262-265 [PMID: 17468688 DOI: 10.1097/01.nmd.0000258302.82957.db]</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96 </w:t>
      </w:r>
      <w:r w:rsidRPr="00181B47">
        <w:rPr>
          <w:rFonts w:ascii="Book Antiqua" w:eastAsia="宋体" w:hAnsi="Book Antiqua" w:cs="宋体"/>
          <w:b/>
          <w:bCs/>
          <w:sz w:val="24"/>
          <w:szCs w:val="24"/>
          <w:lang w:eastAsia="zh-CN"/>
        </w:rPr>
        <w:t>Pope M</w:t>
      </w:r>
      <w:r w:rsidRPr="00181B47">
        <w:rPr>
          <w:rFonts w:ascii="Book Antiqua" w:eastAsia="宋体" w:hAnsi="Book Antiqua" w:cs="宋体"/>
          <w:sz w:val="24"/>
          <w:szCs w:val="24"/>
          <w:lang w:eastAsia="zh-CN"/>
        </w:rPr>
        <w:t xml:space="preserve">, Scott J. Do clinicians understand why individuals stop taking lithium? </w:t>
      </w:r>
      <w:r w:rsidRPr="00181B47">
        <w:rPr>
          <w:rFonts w:ascii="Book Antiqua" w:eastAsia="宋体" w:hAnsi="Book Antiqua" w:cs="宋体"/>
          <w:i/>
          <w:iCs/>
          <w:sz w:val="24"/>
          <w:szCs w:val="24"/>
          <w:lang w:eastAsia="zh-CN"/>
        </w:rPr>
        <w:t xml:space="preserve">J Affect </w:t>
      </w:r>
      <w:proofErr w:type="spellStart"/>
      <w:r w:rsidRPr="00181B47">
        <w:rPr>
          <w:rFonts w:ascii="Book Antiqua" w:eastAsia="宋体" w:hAnsi="Book Antiqua" w:cs="宋体"/>
          <w:i/>
          <w:iCs/>
          <w:sz w:val="24"/>
          <w:szCs w:val="24"/>
          <w:lang w:eastAsia="zh-CN"/>
        </w:rPr>
        <w:t>Disord</w:t>
      </w:r>
      <w:proofErr w:type="spellEnd"/>
      <w:r w:rsidRPr="00181B47">
        <w:rPr>
          <w:rFonts w:ascii="Book Antiqua" w:eastAsia="宋体" w:hAnsi="Book Antiqua" w:cs="宋体"/>
          <w:sz w:val="24"/>
          <w:szCs w:val="24"/>
          <w:lang w:eastAsia="zh-CN"/>
        </w:rPr>
        <w:t xml:space="preserve"> 2003; </w:t>
      </w:r>
      <w:r w:rsidRPr="00181B47">
        <w:rPr>
          <w:rFonts w:ascii="Book Antiqua" w:eastAsia="宋体" w:hAnsi="Book Antiqua" w:cs="宋体"/>
          <w:b/>
          <w:bCs/>
          <w:sz w:val="24"/>
          <w:szCs w:val="24"/>
          <w:lang w:eastAsia="zh-CN"/>
        </w:rPr>
        <w:t>74</w:t>
      </w:r>
      <w:r w:rsidRPr="00181B47">
        <w:rPr>
          <w:rFonts w:ascii="Book Antiqua" w:eastAsia="宋体" w:hAnsi="Book Antiqua" w:cs="宋体"/>
          <w:sz w:val="24"/>
          <w:szCs w:val="24"/>
          <w:lang w:eastAsia="zh-CN"/>
        </w:rPr>
        <w:t>: 287-291 [PMID: 12738048 DOI: 10.1016/S0165-0327(02)00341-5]</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97 </w:t>
      </w:r>
      <w:proofErr w:type="spellStart"/>
      <w:r w:rsidRPr="00181B47">
        <w:rPr>
          <w:rFonts w:ascii="Book Antiqua" w:eastAsia="宋体" w:hAnsi="Book Antiqua" w:cs="宋体"/>
          <w:b/>
          <w:bCs/>
          <w:sz w:val="24"/>
          <w:szCs w:val="24"/>
          <w:lang w:eastAsia="zh-CN"/>
        </w:rPr>
        <w:t>Mert</w:t>
      </w:r>
      <w:proofErr w:type="spellEnd"/>
      <w:r w:rsidRPr="00181B47">
        <w:rPr>
          <w:rFonts w:ascii="Book Antiqua" w:eastAsia="宋体" w:hAnsi="Book Antiqua" w:cs="宋体"/>
          <w:b/>
          <w:bCs/>
          <w:sz w:val="24"/>
          <w:szCs w:val="24"/>
          <w:lang w:eastAsia="zh-CN"/>
        </w:rPr>
        <w:t xml:space="preserve"> DG</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Turgut</w:t>
      </w:r>
      <w:proofErr w:type="spellEnd"/>
      <w:r w:rsidRPr="00181B47">
        <w:rPr>
          <w:rFonts w:ascii="Book Antiqua" w:eastAsia="宋体" w:hAnsi="Book Antiqua" w:cs="宋体"/>
          <w:sz w:val="24"/>
          <w:szCs w:val="24"/>
          <w:lang w:eastAsia="zh-CN"/>
        </w:rPr>
        <w:t xml:space="preserve"> NH, </w:t>
      </w:r>
      <w:proofErr w:type="spellStart"/>
      <w:r w:rsidRPr="00181B47">
        <w:rPr>
          <w:rFonts w:ascii="Book Antiqua" w:eastAsia="宋体" w:hAnsi="Book Antiqua" w:cs="宋体"/>
          <w:sz w:val="24"/>
          <w:szCs w:val="24"/>
          <w:lang w:eastAsia="zh-CN"/>
        </w:rPr>
        <w:t>Kelleci</w:t>
      </w:r>
      <w:proofErr w:type="spellEnd"/>
      <w:r w:rsidRPr="00181B47">
        <w:rPr>
          <w:rFonts w:ascii="Book Antiqua" w:eastAsia="宋体" w:hAnsi="Book Antiqua" w:cs="宋体"/>
          <w:sz w:val="24"/>
          <w:szCs w:val="24"/>
          <w:lang w:eastAsia="zh-CN"/>
        </w:rPr>
        <w:t xml:space="preserve"> M, </w:t>
      </w:r>
      <w:proofErr w:type="spellStart"/>
      <w:r w:rsidRPr="00181B47">
        <w:rPr>
          <w:rFonts w:ascii="Book Antiqua" w:eastAsia="宋体" w:hAnsi="Book Antiqua" w:cs="宋体"/>
          <w:sz w:val="24"/>
          <w:szCs w:val="24"/>
          <w:lang w:eastAsia="zh-CN"/>
        </w:rPr>
        <w:t>Semiz</w:t>
      </w:r>
      <w:proofErr w:type="spellEnd"/>
      <w:r w:rsidRPr="00181B47">
        <w:rPr>
          <w:rFonts w:ascii="Book Antiqua" w:eastAsia="宋体" w:hAnsi="Book Antiqua" w:cs="宋体"/>
          <w:sz w:val="24"/>
          <w:szCs w:val="24"/>
          <w:lang w:eastAsia="zh-CN"/>
        </w:rPr>
        <w:t xml:space="preserve"> M. Perspectives on reasons of medication </w:t>
      </w:r>
      <w:proofErr w:type="spellStart"/>
      <w:r w:rsidRPr="00181B47">
        <w:rPr>
          <w:rFonts w:ascii="Book Antiqua" w:eastAsia="宋体" w:hAnsi="Book Antiqua" w:cs="宋体"/>
          <w:sz w:val="24"/>
          <w:szCs w:val="24"/>
          <w:lang w:eastAsia="zh-CN"/>
        </w:rPr>
        <w:t>nonadherence</w:t>
      </w:r>
      <w:proofErr w:type="spellEnd"/>
      <w:r w:rsidRPr="00181B47">
        <w:rPr>
          <w:rFonts w:ascii="Book Antiqua" w:eastAsia="宋体" w:hAnsi="Book Antiqua" w:cs="宋体"/>
          <w:sz w:val="24"/>
          <w:szCs w:val="24"/>
          <w:lang w:eastAsia="zh-CN"/>
        </w:rPr>
        <w:t xml:space="preserve"> in psychiatric patients. </w:t>
      </w:r>
      <w:r w:rsidRPr="00181B47">
        <w:rPr>
          <w:rFonts w:ascii="Book Antiqua" w:eastAsia="宋体" w:hAnsi="Book Antiqua" w:cs="宋体"/>
          <w:i/>
          <w:iCs/>
          <w:sz w:val="24"/>
          <w:szCs w:val="24"/>
          <w:lang w:eastAsia="zh-CN"/>
        </w:rPr>
        <w:t>Patient Prefer Adherence</w:t>
      </w:r>
      <w:r w:rsidRPr="00181B47">
        <w:rPr>
          <w:rFonts w:ascii="Book Antiqua" w:eastAsia="宋体" w:hAnsi="Book Antiqua" w:cs="宋体"/>
          <w:sz w:val="24"/>
          <w:szCs w:val="24"/>
          <w:lang w:eastAsia="zh-CN"/>
        </w:rPr>
        <w:t xml:space="preserve"> 2015; </w:t>
      </w:r>
      <w:r w:rsidRPr="00181B47">
        <w:rPr>
          <w:rFonts w:ascii="Book Antiqua" w:eastAsia="宋体" w:hAnsi="Book Antiqua" w:cs="宋体"/>
          <w:b/>
          <w:bCs/>
          <w:sz w:val="24"/>
          <w:szCs w:val="24"/>
          <w:lang w:eastAsia="zh-CN"/>
        </w:rPr>
        <w:t>9</w:t>
      </w:r>
      <w:r w:rsidRPr="00181B47">
        <w:rPr>
          <w:rFonts w:ascii="Book Antiqua" w:eastAsia="宋体" w:hAnsi="Book Antiqua" w:cs="宋体"/>
          <w:sz w:val="24"/>
          <w:szCs w:val="24"/>
          <w:lang w:eastAsia="zh-CN"/>
        </w:rPr>
        <w:t>: 87-93 [PMID: 25609930 DOI: 10.2147/PPA.S75013]</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98 </w:t>
      </w:r>
      <w:proofErr w:type="spellStart"/>
      <w:r w:rsidRPr="00181B47">
        <w:rPr>
          <w:rFonts w:ascii="Book Antiqua" w:eastAsia="宋体" w:hAnsi="Book Antiqua" w:cs="宋体"/>
          <w:b/>
          <w:bCs/>
          <w:sz w:val="24"/>
          <w:szCs w:val="24"/>
          <w:lang w:eastAsia="zh-CN"/>
        </w:rPr>
        <w:t>Devulapalli</w:t>
      </w:r>
      <w:proofErr w:type="spellEnd"/>
      <w:r w:rsidRPr="00181B47">
        <w:rPr>
          <w:rFonts w:ascii="Book Antiqua" w:eastAsia="宋体" w:hAnsi="Book Antiqua" w:cs="宋体"/>
          <w:b/>
          <w:bCs/>
          <w:sz w:val="24"/>
          <w:szCs w:val="24"/>
          <w:lang w:eastAsia="zh-CN"/>
        </w:rPr>
        <w:t xml:space="preserve"> KK</w:t>
      </w:r>
      <w:r w:rsidRPr="00181B47">
        <w:rPr>
          <w:rFonts w:ascii="Book Antiqua" w:eastAsia="宋体" w:hAnsi="Book Antiqua" w:cs="宋体"/>
          <w:sz w:val="24"/>
          <w:szCs w:val="24"/>
          <w:lang w:eastAsia="zh-CN"/>
        </w:rPr>
        <w:t xml:space="preserve">, Ignacio RV, </w:t>
      </w:r>
      <w:proofErr w:type="spellStart"/>
      <w:r w:rsidRPr="00181B47">
        <w:rPr>
          <w:rFonts w:ascii="Book Antiqua" w:eastAsia="宋体" w:hAnsi="Book Antiqua" w:cs="宋体"/>
          <w:sz w:val="24"/>
          <w:szCs w:val="24"/>
          <w:lang w:eastAsia="zh-CN"/>
        </w:rPr>
        <w:t>Weiden</w:t>
      </w:r>
      <w:proofErr w:type="spellEnd"/>
      <w:r w:rsidRPr="00181B47">
        <w:rPr>
          <w:rFonts w:ascii="Book Antiqua" w:eastAsia="宋体" w:hAnsi="Book Antiqua" w:cs="宋体"/>
          <w:sz w:val="24"/>
          <w:szCs w:val="24"/>
          <w:lang w:eastAsia="zh-CN"/>
        </w:rPr>
        <w:t xml:space="preserve"> P, Cassidy KA, Williams TD, </w:t>
      </w:r>
      <w:proofErr w:type="spellStart"/>
      <w:r w:rsidRPr="00181B47">
        <w:rPr>
          <w:rFonts w:ascii="Book Antiqua" w:eastAsia="宋体" w:hAnsi="Book Antiqua" w:cs="宋体"/>
          <w:sz w:val="24"/>
          <w:szCs w:val="24"/>
          <w:lang w:eastAsia="zh-CN"/>
        </w:rPr>
        <w:t>Safavi</w:t>
      </w:r>
      <w:proofErr w:type="spellEnd"/>
      <w:r w:rsidRPr="00181B47">
        <w:rPr>
          <w:rFonts w:ascii="Book Antiqua" w:eastAsia="宋体" w:hAnsi="Book Antiqua" w:cs="宋体"/>
          <w:sz w:val="24"/>
          <w:szCs w:val="24"/>
          <w:lang w:eastAsia="zh-CN"/>
        </w:rPr>
        <w:t xml:space="preserve"> R, Blow FC, </w:t>
      </w:r>
      <w:proofErr w:type="spellStart"/>
      <w:r w:rsidRPr="00181B47">
        <w:rPr>
          <w:rFonts w:ascii="Book Antiqua" w:eastAsia="宋体" w:hAnsi="Book Antiqua" w:cs="宋体"/>
          <w:sz w:val="24"/>
          <w:szCs w:val="24"/>
          <w:lang w:eastAsia="zh-CN"/>
        </w:rPr>
        <w:t>Sajatovic</w:t>
      </w:r>
      <w:proofErr w:type="spellEnd"/>
      <w:r w:rsidRPr="00181B47">
        <w:rPr>
          <w:rFonts w:ascii="Book Antiqua" w:eastAsia="宋体" w:hAnsi="Book Antiqua" w:cs="宋体"/>
          <w:sz w:val="24"/>
          <w:szCs w:val="24"/>
          <w:lang w:eastAsia="zh-CN"/>
        </w:rPr>
        <w:t xml:space="preserve"> M. Why do persons with bipolar disorder stop their medication? </w:t>
      </w:r>
      <w:proofErr w:type="spellStart"/>
      <w:r w:rsidRPr="00181B47">
        <w:rPr>
          <w:rFonts w:ascii="Book Antiqua" w:eastAsia="宋体" w:hAnsi="Book Antiqua" w:cs="宋体"/>
          <w:i/>
          <w:iCs/>
          <w:sz w:val="24"/>
          <w:szCs w:val="24"/>
          <w:lang w:eastAsia="zh-CN"/>
        </w:rPr>
        <w:t>Psychopharmacol</w:t>
      </w:r>
      <w:proofErr w:type="spellEnd"/>
      <w:r w:rsidRPr="00181B47">
        <w:rPr>
          <w:rFonts w:ascii="Book Antiqua" w:eastAsia="宋体" w:hAnsi="Book Antiqua" w:cs="宋体"/>
          <w:i/>
          <w:iCs/>
          <w:sz w:val="24"/>
          <w:szCs w:val="24"/>
          <w:lang w:eastAsia="zh-CN"/>
        </w:rPr>
        <w:t xml:space="preserve"> Bull</w:t>
      </w:r>
      <w:r w:rsidRPr="00181B47">
        <w:rPr>
          <w:rFonts w:ascii="Book Antiqua" w:eastAsia="宋体" w:hAnsi="Book Antiqua" w:cs="宋体"/>
          <w:sz w:val="24"/>
          <w:szCs w:val="24"/>
          <w:lang w:eastAsia="zh-CN"/>
        </w:rPr>
        <w:t xml:space="preserve"> 2010; </w:t>
      </w:r>
      <w:r w:rsidRPr="00181B47">
        <w:rPr>
          <w:rFonts w:ascii="Book Antiqua" w:eastAsia="宋体" w:hAnsi="Book Antiqua" w:cs="宋体"/>
          <w:b/>
          <w:bCs/>
          <w:sz w:val="24"/>
          <w:szCs w:val="24"/>
          <w:lang w:eastAsia="zh-CN"/>
        </w:rPr>
        <w:t>43</w:t>
      </w:r>
      <w:r w:rsidRPr="00181B47">
        <w:rPr>
          <w:rFonts w:ascii="Book Antiqua" w:eastAsia="宋体" w:hAnsi="Book Antiqua" w:cs="宋体"/>
          <w:sz w:val="24"/>
          <w:szCs w:val="24"/>
          <w:lang w:eastAsia="zh-CN"/>
        </w:rPr>
        <w:t>: 5-14 [PMID: 21150842]</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99 </w:t>
      </w:r>
      <w:r w:rsidRPr="00181B47">
        <w:rPr>
          <w:rFonts w:ascii="Book Antiqua" w:eastAsia="宋体" w:hAnsi="Book Antiqua" w:cs="宋体"/>
          <w:b/>
          <w:bCs/>
          <w:sz w:val="24"/>
          <w:szCs w:val="24"/>
          <w:lang w:eastAsia="zh-CN"/>
        </w:rPr>
        <w:t>Weiss RD</w:t>
      </w:r>
      <w:r w:rsidRPr="00181B47">
        <w:rPr>
          <w:rFonts w:ascii="Book Antiqua" w:eastAsia="宋体" w:hAnsi="Book Antiqua" w:cs="宋体"/>
          <w:sz w:val="24"/>
          <w:szCs w:val="24"/>
          <w:lang w:eastAsia="zh-CN"/>
        </w:rPr>
        <w:t xml:space="preserve">, Greenfield SF, </w:t>
      </w:r>
      <w:proofErr w:type="spellStart"/>
      <w:r w:rsidRPr="00181B47">
        <w:rPr>
          <w:rFonts w:ascii="Book Antiqua" w:eastAsia="宋体" w:hAnsi="Book Antiqua" w:cs="宋体"/>
          <w:sz w:val="24"/>
          <w:szCs w:val="24"/>
          <w:lang w:eastAsia="zh-CN"/>
        </w:rPr>
        <w:t>Najavits</w:t>
      </w:r>
      <w:proofErr w:type="spellEnd"/>
      <w:r w:rsidRPr="00181B47">
        <w:rPr>
          <w:rFonts w:ascii="Book Antiqua" w:eastAsia="宋体" w:hAnsi="Book Antiqua" w:cs="宋体"/>
          <w:sz w:val="24"/>
          <w:szCs w:val="24"/>
          <w:lang w:eastAsia="zh-CN"/>
        </w:rPr>
        <w:t xml:space="preserve"> LM, Soto JA, </w:t>
      </w:r>
      <w:proofErr w:type="spellStart"/>
      <w:r w:rsidRPr="00181B47">
        <w:rPr>
          <w:rFonts w:ascii="Book Antiqua" w:eastAsia="宋体" w:hAnsi="Book Antiqua" w:cs="宋体"/>
          <w:sz w:val="24"/>
          <w:szCs w:val="24"/>
          <w:lang w:eastAsia="zh-CN"/>
        </w:rPr>
        <w:t>Wyner</w:t>
      </w:r>
      <w:proofErr w:type="spellEnd"/>
      <w:r w:rsidRPr="00181B47">
        <w:rPr>
          <w:rFonts w:ascii="Book Antiqua" w:eastAsia="宋体" w:hAnsi="Book Antiqua" w:cs="宋体"/>
          <w:sz w:val="24"/>
          <w:szCs w:val="24"/>
          <w:lang w:eastAsia="zh-CN"/>
        </w:rPr>
        <w:t xml:space="preserve"> D, </w:t>
      </w:r>
      <w:proofErr w:type="spellStart"/>
      <w:r w:rsidRPr="00181B47">
        <w:rPr>
          <w:rFonts w:ascii="Book Antiqua" w:eastAsia="宋体" w:hAnsi="Book Antiqua" w:cs="宋体"/>
          <w:sz w:val="24"/>
          <w:szCs w:val="24"/>
          <w:lang w:eastAsia="zh-CN"/>
        </w:rPr>
        <w:t>Tohen</w:t>
      </w:r>
      <w:proofErr w:type="spellEnd"/>
      <w:r w:rsidRPr="00181B47">
        <w:rPr>
          <w:rFonts w:ascii="Book Antiqua" w:eastAsia="宋体" w:hAnsi="Book Antiqua" w:cs="宋体"/>
          <w:sz w:val="24"/>
          <w:szCs w:val="24"/>
          <w:lang w:eastAsia="zh-CN"/>
        </w:rPr>
        <w:t xml:space="preserve"> M, Griffin ML. Medication compliance among patients with bipolar disorder and substance use disorder. </w:t>
      </w:r>
      <w:r w:rsidRPr="00181B47">
        <w:rPr>
          <w:rFonts w:ascii="Book Antiqua" w:eastAsia="宋体" w:hAnsi="Book Antiqua" w:cs="宋体"/>
          <w:i/>
          <w:iCs/>
          <w:sz w:val="24"/>
          <w:szCs w:val="24"/>
          <w:lang w:eastAsia="zh-CN"/>
        </w:rPr>
        <w:t xml:space="preserve">J </w:t>
      </w:r>
      <w:proofErr w:type="spellStart"/>
      <w:r w:rsidRPr="00181B47">
        <w:rPr>
          <w:rFonts w:ascii="Book Antiqua" w:eastAsia="宋体" w:hAnsi="Book Antiqua" w:cs="宋体"/>
          <w:i/>
          <w:iCs/>
          <w:sz w:val="24"/>
          <w:szCs w:val="24"/>
          <w:lang w:eastAsia="zh-CN"/>
        </w:rPr>
        <w:t>Clin</w:t>
      </w:r>
      <w:proofErr w:type="spellEnd"/>
      <w:r w:rsidRPr="00181B47">
        <w:rPr>
          <w:rFonts w:ascii="Book Antiqua" w:eastAsia="宋体" w:hAnsi="Book Antiqua" w:cs="宋体"/>
          <w:i/>
          <w:iCs/>
          <w:sz w:val="24"/>
          <w:szCs w:val="24"/>
          <w:lang w:eastAsia="zh-CN"/>
        </w:rPr>
        <w:t xml:space="preserve"> Psychiatry</w:t>
      </w:r>
      <w:r w:rsidRPr="00181B47">
        <w:rPr>
          <w:rFonts w:ascii="Book Antiqua" w:eastAsia="宋体" w:hAnsi="Book Antiqua" w:cs="宋体"/>
          <w:sz w:val="24"/>
          <w:szCs w:val="24"/>
          <w:lang w:eastAsia="zh-CN"/>
        </w:rPr>
        <w:t xml:space="preserve"> 1998; </w:t>
      </w:r>
      <w:r w:rsidRPr="00181B47">
        <w:rPr>
          <w:rFonts w:ascii="Book Antiqua" w:eastAsia="宋体" w:hAnsi="Book Antiqua" w:cs="宋体"/>
          <w:b/>
          <w:bCs/>
          <w:sz w:val="24"/>
          <w:szCs w:val="24"/>
          <w:lang w:eastAsia="zh-CN"/>
        </w:rPr>
        <w:t>59</w:t>
      </w:r>
      <w:r w:rsidRPr="00181B47">
        <w:rPr>
          <w:rFonts w:ascii="Book Antiqua" w:eastAsia="宋体" w:hAnsi="Book Antiqua" w:cs="宋体"/>
          <w:sz w:val="24"/>
          <w:szCs w:val="24"/>
          <w:lang w:eastAsia="zh-CN"/>
        </w:rPr>
        <w:t>: 172-174 [PMID: 9590667 DOI: 10.4088/JCP.v59n0405]</w:t>
      </w:r>
    </w:p>
    <w:p w:rsidR="00181B47" w:rsidRPr="00181B47" w:rsidRDefault="009A3747" w:rsidP="00181B4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lastRenderedPageBreak/>
        <w:t xml:space="preserve">100 </w:t>
      </w:r>
      <w:proofErr w:type="spellStart"/>
      <w:r w:rsidR="00181B47" w:rsidRPr="00181B47">
        <w:rPr>
          <w:rFonts w:ascii="Book Antiqua" w:eastAsia="宋体" w:hAnsi="Book Antiqua" w:cs="宋体"/>
          <w:b/>
          <w:sz w:val="24"/>
          <w:szCs w:val="24"/>
          <w:lang w:eastAsia="zh-CN"/>
        </w:rPr>
        <w:t>Hajda</w:t>
      </w:r>
      <w:proofErr w:type="spellEnd"/>
      <w:r w:rsidR="00181B47" w:rsidRPr="00181B47">
        <w:rPr>
          <w:rFonts w:ascii="Book Antiqua" w:eastAsia="宋体" w:hAnsi="Book Antiqua" w:cs="宋体"/>
          <w:b/>
          <w:sz w:val="24"/>
          <w:szCs w:val="24"/>
          <w:lang w:eastAsia="zh-CN"/>
        </w:rPr>
        <w:t xml:space="preserve"> M</w:t>
      </w:r>
      <w:r w:rsidR="00181B47" w:rsidRPr="00181B47">
        <w:rPr>
          <w:rFonts w:ascii="Book Antiqua" w:eastAsia="宋体" w:hAnsi="Book Antiqua" w:cs="宋体"/>
          <w:sz w:val="24"/>
          <w:szCs w:val="24"/>
          <w:lang w:eastAsia="zh-CN"/>
        </w:rPr>
        <w:t xml:space="preserve">, </w:t>
      </w:r>
      <w:proofErr w:type="spellStart"/>
      <w:r w:rsidR="00181B47" w:rsidRPr="00181B47">
        <w:rPr>
          <w:rFonts w:ascii="Book Antiqua" w:eastAsia="宋体" w:hAnsi="Book Antiqua" w:cs="宋体"/>
          <w:sz w:val="24"/>
          <w:szCs w:val="24"/>
          <w:lang w:eastAsia="zh-CN"/>
        </w:rPr>
        <w:t>Kamaradova</w:t>
      </w:r>
      <w:proofErr w:type="spellEnd"/>
      <w:r w:rsidR="00181B47" w:rsidRPr="00181B47">
        <w:rPr>
          <w:rFonts w:ascii="Book Antiqua" w:eastAsia="宋体" w:hAnsi="Book Antiqua" w:cs="宋体"/>
          <w:sz w:val="24"/>
          <w:szCs w:val="24"/>
          <w:lang w:eastAsia="zh-CN"/>
        </w:rPr>
        <w:t xml:space="preserve"> D, </w:t>
      </w:r>
      <w:proofErr w:type="spellStart"/>
      <w:r w:rsidR="00181B47" w:rsidRPr="00181B47">
        <w:rPr>
          <w:rFonts w:ascii="Book Antiqua" w:eastAsia="宋体" w:hAnsi="Book Antiqua" w:cs="宋体"/>
          <w:sz w:val="24"/>
          <w:szCs w:val="24"/>
          <w:lang w:eastAsia="zh-CN"/>
        </w:rPr>
        <w:t>Latalova</w:t>
      </w:r>
      <w:proofErr w:type="spellEnd"/>
      <w:r w:rsidR="00181B47" w:rsidRPr="00181B47">
        <w:rPr>
          <w:rFonts w:ascii="Book Antiqua" w:eastAsia="宋体" w:hAnsi="Book Antiqua" w:cs="宋体"/>
          <w:sz w:val="24"/>
          <w:szCs w:val="24"/>
          <w:lang w:eastAsia="zh-CN"/>
        </w:rPr>
        <w:t xml:space="preserve"> K, </w:t>
      </w:r>
      <w:proofErr w:type="spellStart"/>
      <w:r w:rsidR="00181B47" w:rsidRPr="00181B47">
        <w:rPr>
          <w:rFonts w:ascii="Book Antiqua" w:eastAsia="宋体" w:hAnsi="Book Antiqua" w:cs="宋体"/>
          <w:sz w:val="24"/>
          <w:szCs w:val="24"/>
          <w:lang w:eastAsia="zh-CN"/>
        </w:rPr>
        <w:t>Prasko</w:t>
      </w:r>
      <w:proofErr w:type="spellEnd"/>
      <w:r w:rsidR="00181B47" w:rsidRPr="00181B47">
        <w:rPr>
          <w:rFonts w:ascii="Book Antiqua" w:eastAsia="宋体" w:hAnsi="Book Antiqua" w:cs="宋体"/>
          <w:sz w:val="24"/>
          <w:szCs w:val="24"/>
          <w:lang w:eastAsia="zh-CN"/>
        </w:rPr>
        <w:t xml:space="preserve"> J, </w:t>
      </w:r>
      <w:proofErr w:type="spellStart"/>
      <w:r w:rsidR="00181B47" w:rsidRPr="00181B47">
        <w:rPr>
          <w:rFonts w:ascii="Book Antiqua" w:eastAsia="宋体" w:hAnsi="Book Antiqua" w:cs="宋体"/>
          <w:sz w:val="24"/>
          <w:szCs w:val="24"/>
          <w:lang w:eastAsia="zh-CN"/>
        </w:rPr>
        <w:t>Ociskova</w:t>
      </w:r>
      <w:proofErr w:type="spellEnd"/>
      <w:r w:rsidR="00181B47" w:rsidRPr="00181B47">
        <w:rPr>
          <w:rFonts w:ascii="Book Antiqua" w:eastAsia="宋体" w:hAnsi="Book Antiqua" w:cs="宋体"/>
          <w:sz w:val="24"/>
          <w:szCs w:val="24"/>
          <w:lang w:eastAsia="zh-CN"/>
        </w:rPr>
        <w:t xml:space="preserve"> M, </w:t>
      </w:r>
      <w:proofErr w:type="spellStart"/>
      <w:r w:rsidR="00181B47" w:rsidRPr="00181B47">
        <w:rPr>
          <w:rFonts w:ascii="Book Antiqua" w:eastAsia="宋体" w:hAnsi="Book Antiqua" w:cs="宋体"/>
          <w:sz w:val="24"/>
          <w:szCs w:val="24"/>
          <w:lang w:eastAsia="zh-CN"/>
        </w:rPr>
        <w:t>Mainerova</w:t>
      </w:r>
      <w:proofErr w:type="spellEnd"/>
      <w:r>
        <w:rPr>
          <w:rFonts w:ascii="Book Antiqua" w:eastAsia="宋体" w:hAnsi="Book Antiqua" w:cs="宋体" w:hint="eastAsia"/>
          <w:sz w:val="24"/>
          <w:szCs w:val="24"/>
          <w:lang w:eastAsia="zh-CN"/>
        </w:rPr>
        <w:t xml:space="preserve"> B</w:t>
      </w:r>
      <w:r w:rsidR="00181B47" w:rsidRPr="00181B47">
        <w:rPr>
          <w:rFonts w:ascii="Book Antiqua" w:eastAsia="宋体" w:hAnsi="Book Antiqua" w:cs="宋体"/>
          <w:sz w:val="24"/>
          <w:szCs w:val="24"/>
          <w:lang w:eastAsia="zh-CN"/>
        </w:rPr>
        <w:t xml:space="preserve">. Self-stigma, treatment adherence, and medication discontinuation in patients with bipolar disorders in remission– a cross sectional study. </w:t>
      </w:r>
      <w:r w:rsidR="00181B47" w:rsidRPr="00181B47">
        <w:rPr>
          <w:rFonts w:ascii="Book Antiqua" w:eastAsia="宋体" w:hAnsi="Book Antiqua" w:cs="宋体"/>
          <w:i/>
          <w:sz w:val="24"/>
          <w:szCs w:val="24"/>
          <w:lang w:eastAsia="zh-CN"/>
        </w:rPr>
        <w:t xml:space="preserve">Act </w:t>
      </w:r>
      <w:proofErr w:type="spellStart"/>
      <w:r w:rsidR="00181B47" w:rsidRPr="00181B47">
        <w:rPr>
          <w:rFonts w:ascii="Book Antiqua" w:eastAsia="宋体" w:hAnsi="Book Antiqua" w:cs="宋体"/>
          <w:i/>
          <w:sz w:val="24"/>
          <w:szCs w:val="24"/>
          <w:lang w:eastAsia="zh-CN"/>
        </w:rPr>
        <w:t>Nerv</w:t>
      </w:r>
      <w:proofErr w:type="spellEnd"/>
      <w:r w:rsidR="00181B47" w:rsidRPr="00181B47">
        <w:rPr>
          <w:rFonts w:ascii="Book Antiqua" w:eastAsia="宋体" w:hAnsi="Book Antiqua" w:cs="宋体"/>
          <w:i/>
          <w:sz w:val="24"/>
          <w:szCs w:val="24"/>
          <w:lang w:eastAsia="zh-CN"/>
        </w:rPr>
        <w:t xml:space="preserve"> Super </w:t>
      </w:r>
      <w:proofErr w:type="spellStart"/>
      <w:r w:rsidR="00181B47" w:rsidRPr="00181B47">
        <w:rPr>
          <w:rFonts w:ascii="Book Antiqua" w:eastAsia="宋体" w:hAnsi="Book Antiqua" w:cs="宋体"/>
          <w:i/>
          <w:sz w:val="24"/>
          <w:szCs w:val="24"/>
          <w:lang w:eastAsia="zh-CN"/>
        </w:rPr>
        <w:t>Rediviva</w:t>
      </w:r>
      <w:proofErr w:type="spellEnd"/>
      <w:r w:rsidR="00181B47" w:rsidRPr="00181B47">
        <w:rPr>
          <w:rFonts w:ascii="Book Antiqua" w:eastAsia="宋体" w:hAnsi="Book Antiqua" w:cs="宋体"/>
          <w:sz w:val="24"/>
          <w:szCs w:val="24"/>
          <w:lang w:eastAsia="zh-CN"/>
        </w:rPr>
        <w:t xml:space="preserve"> 2015; </w:t>
      </w:r>
      <w:r w:rsidR="00181B47" w:rsidRPr="00181B47">
        <w:rPr>
          <w:rFonts w:ascii="Book Antiqua" w:eastAsia="宋体" w:hAnsi="Book Antiqua" w:cs="宋体"/>
          <w:b/>
          <w:sz w:val="24"/>
          <w:szCs w:val="24"/>
          <w:lang w:eastAsia="zh-CN"/>
        </w:rPr>
        <w:t>57</w:t>
      </w:r>
      <w:r w:rsidR="00181B47" w:rsidRPr="00181B47">
        <w:rPr>
          <w:rFonts w:ascii="Book Antiqua" w:eastAsia="宋体" w:hAnsi="Book Antiqua" w:cs="宋体"/>
          <w:sz w:val="24"/>
          <w:szCs w:val="24"/>
          <w:lang w:eastAsia="zh-CN"/>
        </w:rPr>
        <w:t>: 6-11</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101 </w:t>
      </w:r>
      <w:proofErr w:type="spellStart"/>
      <w:r w:rsidRPr="00181B47">
        <w:rPr>
          <w:rFonts w:ascii="Book Antiqua" w:eastAsia="宋体" w:hAnsi="Book Antiqua" w:cs="宋体"/>
          <w:b/>
          <w:bCs/>
          <w:sz w:val="24"/>
          <w:szCs w:val="24"/>
          <w:lang w:eastAsia="zh-CN"/>
        </w:rPr>
        <w:t>Sajatovic</w:t>
      </w:r>
      <w:proofErr w:type="spellEnd"/>
      <w:r w:rsidRPr="00181B47">
        <w:rPr>
          <w:rFonts w:ascii="Book Antiqua" w:eastAsia="宋体" w:hAnsi="Book Antiqua" w:cs="宋体"/>
          <w:b/>
          <w:bCs/>
          <w:sz w:val="24"/>
          <w:szCs w:val="24"/>
          <w:lang w:eastAsia="zh-CN"/>
        </w:rPr>
        <w:t xml:space="preserve"> M</w:t>
      </w:r>
      <w:r w:rsidRPr="00181B47">
        <w:rPr>
          <w:rFonts w:ascii="Book Antiqua" w:eastAsia="宋体" w:hAnsi="Book Antiqua" w:cs="宋体"/>
          <w:sz w:val="24"/>
          <w:szCs w:val="24"/>
          <w:lang w:eastAsia="zh-CN"/>
        </w:rPr>
        <w:t>, Levin J, Fuentes-</w:t>
      </w:r>
      <w:proofErr w:type="spellStart"/>
      <w:r w:rsidRPr="00181B47">
        <w:rPr>
          <w:rFonts w:ascii="Book Antiqua" w:eastAsia="宋体" w:hAnsi="Book Antiqua" w:cs="宋体"/>
          <w:sz w:val="24"/>
          <w:szCs w:val="24"/>
          <w:lang w:eastAsia="zh-CN"/>
        </w:rPr>
        <w:t>Casiano</w:t>
      </w:r>
      <w:proofErr w:type="spellEnd"/>
      <w:r w:rsidRPr="00181B47">
        <w:rPr>
          <w:rFonts w:ascii="Book Antiqua" w:eastAsia="宋体" w:hAnsi="Book Antiqua" w:cs="宋体"/>
          <w:sz w:val="24"/>
          <w:szCs w:val="24"/>
          <w:lang w:eastAsia="zh-CN"/>
        </w:rPr>
        <w:t xml:space="preserve"> E, Cassidy KA, </w:t>
      </w:r>
      <w:proofErr w:type="spellStart"/>
      <w:r w:rsidRPr="00181B47">
        <w:rPr>
          <w:rFonts w:ascii="Book Antiqua" w:eastAsia="宋体" w:hAnsi="Book Antiqua" w:cs="宋体"/>
          <w:sz w:val="24"/>
          <w:szCs w:val="24"/>
          <w:lang w:eastAsia="zh-CN"/>
        </w:rPr>
        <w:t>Tatsuoka</w:t>
      </w:r>
      <w:proofErr w:type="spellEnd"/>
      <w:r w:rsidRPr="00181B47">
        <w:rPr>
          <w:rFonts w:ascii="Book Antiqua" w:eastAsia="宋体" w:hAnsi="Book Antiqua" w:cs="宋体"/>
          <w:sz w:val="24"/>
          <w:szCs w:val="24"/>
          <w:lang w:eastAsia="zh-CN"/>
        </w:rPr>
        <w:t xml:space="preserve"> C, Jenkins JH. </w:t>
      </w:r>
      <w:proofErr w:type="gramStart"/>
      <w:r w:rsidRPr="00181B47">
        <w:rPr>
          <w:rFonts w:ascii="Book Antiqua" w:eastAsia="宋体" w:hAnsi="Book Antiqua" w:cs="宋体"/>
          <w:sz w:val="24"/>
          <w:szCs w:val="24"/>
          <w:lang w:eastAsia="zh-CN"/>
        </w:rPr>
        <w:t xml:space="preserve">Illness experience and reasons for </w:t>
      </w:r>
      <w:proofErr w:type="spellStart"/>
      <w:r w:rsidRPr="00181B47">
        <w:rPr>
          <w:rFonts w:ascii="Book Antiqua" w:eastAsia="宋体" w:hAnsi="Book Antiqua" w:cs="宋体"/>
          <w:sz w:val="24"/>
          <w:szCs w:val="24"/>
          <w:lang w:eastAsia="zh-CN"/>
        </w:rPr>
        <w:t>nonadherence</w:t>
      </w:r>
      <w:proofErr w:type="spellEnd"/>
      <w:r w:rsidRPr="00181B47">
        <w:rPr>
          <w:rFonts w:ascii="Book Antiqua" w:eastAsia="宋体" w:hAnsi="Book Antiqua" w:cs="宋体"/>
          <w:sz w:val="24"/>
          <w:szCs w:val="24"/>
          <w:lang w:eastAsia="zh-CN"/>
        </w:rPr>
        <w:t xml:space="preserve"> among individuals with bipolar disorder who are poorly adherent with medication.</w:t>
      </w:r>
      <w:proofErr w:type="gramEnd"/>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i/>
          <w:iCs/>
          <w:sz w:val="24"/>
          <w:szCs w:val="24"/>
          <w:lang w:eastAsia="zh-CN"/>
        </w:rPr>
        <w:t>Compr</w:t>
      </w:r>
      <w:proofErr w:type="spellEnd"/>
      <w:r w:rsidRPr="00181B47">
        <w:rPr>
          <w:rFonts w:ascii="Book Antiqua" w:eastAsia="宋体" w:hAnsi="Book Antiqua" w:cs="宋体"/>
          <w:i/>
          <w:iCs/>
          <w:sz w:val="24"/>
          <w:szCs w:val="24"/>
          <w:lang w:eastAsia="zh-CN"/>
        </w:rPr>
        <w:t xml:space="preserve"> Psychiatry</w:t>
      </w:r>
      <w:r w:rsidRPr="00181B47">
        <w:rPr>
          <w:rFonts w:ascii="Book Antiqua" w:eastAsia="宋体" w:hAnsi="Book Antiqua" w:cs="宋体"/>
          <w:sz w:val="24"/>
          <w:szCs w:val="24"/>
          <w:lang w:eastAsia="zh-CN"/>
        </w:rPr>
        <w:t xml:space="preserve"> </w:t>
      </w:r>
      <w:r w:rsidR="009A3747">
        <w:rPr>
          <w:rFonts w:ascii="Book Antiqua" w:eastAsia="宋体" w:hAnsi="Book Antiqua" w:cs="宋体" w:hint="eastAsia"/>
          <w:sz w:val="24"/>
          <w:szCs w:val="24"/>
          <w:lang w:eastAsia="zh-CN"/>
        </w:rPr>
        <w:t>2011</w:t>
      </w:r>
      <w:r w:rsidRPr="00181B47">
        <w:rPr>
          <w:rFonts w:ascii="Book Antiqua" w:eastAsia="宋体" w:hAnsi="Book Antiqua" w:cs="宋体"/>
          <w:sz w:val="24"/>
          <w:szCs w:val="24"/>
          <w:lang w:eastAsia="zh-CN"/>
        </w:rPr>
        <w:t xml:space="preserve">; </w:t>
      </w:r>
      <w:r w:rsidRPr="00181B47">
        <w:rPr>
          <w:rFonts w:ascii="Book Antiqua" w:eastAsia="宋体" w:hAnsi="Book Antiqua" w:cs="宋体"/>
          <w:b/>
          <w:bCs/>
          <w:sz w:val="24"/>
          <w:szCs w:val="24"/>
          <w:lang w:eastAsia="zh-CN"/>
        </w:rPr>
        <w:t>52</w:t>
      </w:r>
      <w:r w:rsidRPr="00181B47">
        <w:rPr>
          <w:rFonts w:ascii="Book Antiqua" w:eastAsia="宋体" w:hAnsi="Book Antiqua" w:cs="宋体"/>
          <w:sz w:val="24"/>
          <w:szCs w:val="24"/>
          <w:lang w:eastAsia="zh-CN"/>
        </w:rPr>
        <w:t>: 280-287 [PMID: 21497222 DOI: 10.1016/j.comppsych.2010.07.002]</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102 </w:t>
      </w:r>
      <w:r w:rsidRPr="00181B47">
        <w:rPr>
          <w:rFonts w:ascii="Book Antiqua" w:eastAsia="宋体" w:hAnsi="Book Antiqua" w:cs="宋体"/>
          <w:b/>
          <w:bCs/>
          <w:sz w:val="24"/>
          <w:szCs w:val="24"/>
          <w:lang w:eastAsia="zh-CN"/>
        </w:rPr>
        <w:t>Moon E</w:t>
      </w:r>
      <w:r w:rsidRPr="00181B47">
        <w:rPr>
          <w:rFonts w:ascii="Book Antiqua" w:eastAsia="宋体" w:hAnsi="Book Antiqua" w:cs="宋体"/>
          <w:sz w:val="24"/>
          <w:szCs w:val="24"/>
          <w:lang w:eastAsia="zh-CN"/>
        </w:rPr>
        <w:t xml:space="preserve">, Chang JS, Kim MY, </w:t>
      </w:r>
      <w:proofErr w:type="spellStart"/>
      <w:r w:rsidRPr="00181B47">
        <w:rPr>
          <w:rFonts w:ascii="Book Antiqua" w:eastAsia="宋体" w:hAnsi="Book Antiqua" w:cs="宋体"/>
          <w:sz w:val="24"/>
          <w:szCs w:val="24"/>
          <w:lang w:eastAsia="zh-CN"/>
        </w:rPr>
        <w:t>Seo</w:t>
      </w:r>
      <w:proofErr w:type="spellEnd"/>
      <w:r w:rsidRPr="00181B47">
        <w:rPr>
          <w:rFonts w:ascii="Book Antiqua" w:eastAsia="宋体" w:hAnsi="Book Antiqua" w:cs="宋体"/>
          <w:sz w:val="24"/>
          <w:szCs w:val="24"/>
          <w:lang w:eastAsia="zh-CN"/>
        </w:rPr>
        <w:t xml:space="preserve"> MH, Cha B, Ha TH, Choi S, Cho HS, Park T, Ha K. Dropout rate and associated factors in patients with bipolar disorders. </w:t>
      </w:r>
      <w:r w:rsidRPr="00181B47">
        <w:rPr>
          <w:rFonts w:ascii="Book Antiqua" w:eastAsia="宋体" w:hAnsi="Book Antiqua" w:cs="宋体"/>
          <w:i/>
          <w:iCs/>
          <w:sz w:val="24"/>
          <w:szCs w:val="24"/>
          <w:lang w:eastAsia="zh-CN"/>
        </w:rPr>
        <w:t xml:space="preserve">J Affect </w:t>
      </w:r>
      <w:proofErr w:type="spellStart"/>
      <w:r w:rsidRPr="00181B47">
        <w:rPr>
          <w:rFonts w:ascii="Book Antiqua" w:eastAsia="宋体" w:hAnsi="Book Antiqua" w:cs="宋体"/>
          <w:i/>
          <w:iCs/>
          <w:sz w:val="24"/>
          <w:szCs w:val="24"/>
          <w:lang w:eastAsia="zh-CN"/>
        </w:rPr>
        <w:t>Disord</w:t>
      </w:r>
      <w:proofErr w:type="spellEnd"/>
      <w:r w:rsidRPr="00181B47">
        <w:rPr>
          <w:rFonts w:ascii="Book Antiqua" w:eastAsia="宋体" w:hAnsi="Book Antiqua" w:cs="宋体"/>
          <w:sz w:val="24"/>
          <w:szCs w:val="24"/>
          <w:lang w:eastAsia="zh-CN"/>
        </w:rPr>
        <w:t xml:space="preserve"> 2012; </w:t>
      </w:r>
      <w:r w:rsidRPr="00181B47">
        <w:rPr>
          <w:rFonts w:ascii="Book Antiqua" w:eastAsia="宋体" w:hAnsi="Book Antiqua" w:cs="宋体"/>
          <w:b/>
          <w:bCs/>
          <w:sz w:val="24"/>
          <w:szCs w:val="24"/>
          <w:lang w:eastAsia="zh-CN"/>
        </w:rPr>
        <w:t>141</w:t>
      </w:r>
      <w:r w:rsidRPr="00181B47">
        <w:rPr>
          <w:rFonts w:ascii="Book Antiqua" w:eastAsia="宋体" w:hAnsi="Book Antiqua" w:cs="宋体"/>
          <w:sz w:val="24"/>
          <w:szCs w:val="24"/>
          <w:lang w:eastAsia="zh-CN"/>
        </w:rPr>
        <w:t>: 47-54 [PMID: 22410504 DOI: 10.1016/j.jad.2012.02.025]</w:t>
      </w:r>
    </w:p>
    <w:p w:rsidR="00181B47" w:rsidRPr="00181B47" w:rsidRDefault="00181B47" w:rsidP="00181B47">
      <w:pPr>
        <w:spacing w:after="0" w:line="360" w:lineRule="auto"/>
        <w:jc w:val="both"/>
        <w:rPr>
          <w:rFonts w:ascii="Book Antiqua" w:eastAsia="宋体" w:hAnsi="Book Antiqua" w:cs="宋体"/>
          <w:sz w:val="24"/>
          <w:szCs w:val="24"/>
          <w:lang w:eastAsia="zh-CN"/>
        </w:rPr>
      </w:pPr>
      <w:proofErr w:type="gramStart"/>
      <w:r w:rsidRPr="00181B47">
        <w:rPr>
          <w:rFonts w:ascii="Book Antiqua" w:eastAsia="宋体" w:hAnsi="Book Antiqua" w:cs="宋体"/>
          <w:sz w:val="24"/>
          <w:szCs w:val="24"/>
          <w:lang w:eastAsia="zh-CN"/>
        </w:rPr>
        <w:t xml:space="preserve">103 </w:t>
      </w:r>
      <w:r w:rsidRPr="00181B47">
        <w:rPr>
          <w:rFonts w:ascii="Book Antiqua" w:eastAsia="宋体" w:hAnsi="Book Antiqua" w:cs="宋体"/>
          <w:b/>
          <w:bCs/>
          <w:sz w:val="24"/>
          <w:szCs w:val="24"/>
          <w:lang w:eastAsia="zh-CN"/>
        </w:rPr>
        <w:t>Darling CA</w:t>
      </w:r>
      <w:r w:rsidRPr="00181B47">
        <w:rPr>
          <w:rFonts w:ascii="Book Antiqua" w:eastAsia="宋体" w:hAnsi="Book Antiqua" w:cs="宋体"/>
          <w:sz w:val="24"/>
          <w:szCs w:val="24"/>
          <w:lang w:eastAsia="zh-CN"/>
        </w:rPr>
        <w:t xml:space="preserve">, Olmstead SB, Lund VE, </w:t>
      </w:r>
      <w:proofErr w:type="spellStart"/>
      <w:r w:rsidRPr="00181B47">
        <w:rPr>
          <w:rFonts w:ascii="Book Antiqua" w:eastAsia="宋体" w:hAnsi="Book Antiqua" w:cs="宋体"/>
          <w:sz w:val="24"/>
          <w:szCs w:val="24"/>
          <w:lang w:eastAsia="zh-CN"/>
        </w:rPr>
        <w:t>Fairclough</w:t>
      </w:r>
      <w:proofErr w:type="spellEnd"/>
      <w:r w:rsidRPr="00181B47">
        <w:rPr>
          <w:rFonts w:ascii="Book Antiqua" w:eastAsia="宋体" w:hAnsi="Book Antiqua" w:cs="宋体"/>
          <w:sz w:val="24"/>
          <w:szCs w:val="24"/>
          <w:lang w:eastAsia="zh-CN"/>
        </w:rPr>
        <w:t xml:space="preserve"> JF.</w:t>
      </w:r>
      <w:proofErr w:type="gramEnd"/>
      <w:r w:rsidRPr="00181B47">
        <w:rPr>
          <w:rFonts w:ascii="Book Antiqua" w:eastAsia="宋体" w:hAnsi="Book Antiqua" w:cs="宋体"/>
          <w:sz w:val="24"/>
          <w:szCs w:val="24"/>
          <w:lang w:eastAsia="zh-CN"/>
        </w:rPr>
        <w:t xml:space="preserve"> Bipolar disorder: medication adherence and life contentment. </w:t>
      </w:r>
      <w:r w:rsidRPr="00181B47">
        <w:rPr>
          <w:rFonts w:ascii="Book Antiqua" w:eastAsia="宋体" w:hAnsi="Book Antiqua" w:cs="宋体"/>
          <w:i/>
          <w:iCs/>
          <w:sz w:val="24"/>
          <w:szCs w:val="24"/>
          <w:lang w:eastAsia="zh-CN"/>
        </w:rPr>
        <w:t xml:space="preserve">Arch </w:t>
      </w:r>
      <w:proofErr w:type="spellStart"/>
      <w:r w:rsidRPr="00181B47">
        <w:rPr>
          <w:rFonts w:ascii="Book Antiqua" w:eastAsia="宋体" w:hAnsi="Book Antiqua" w:cs="宋体"/>
          <w:i/>
          <w:iCs/>
          <w:sz w:val="24"/>
          <w:szCs w:val="24"/>
          <w:lang w:eastAsia="zh-CN"/>
        </w:rPr>
        <w:t>Psychiatr</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Nurs</w:t>
      </w:r>
      <w:proofErr w:type="spellEnd"/>
      <w:r w:rsidRPr="00181B47">
        <w:rPr>
          <w:rFonts w:ascii="Book Antiqua" w:eastAsia="宋体" w:hAnsi="Book Antiqua" w:cs="宋体"/>
          <w:sz w:val="24"/>
          <w:szCs w:val="24"/>
          <w:lang w:eastAsia="zh-CN"/>
        </w:rPr>
        <w:t xml:space="preserve"> 2008; </w:t>
      </w:r>
      <w:r w:rsidRPr="00181B47">
        <w:rPr>
          <w:rFonts w:ascii="Book Antiqua" w:eastAsia="宋体" w:hAnsi="Book Antiqua" w:cs="宋体"/>
          <w:b/>
          <w:bCs/>
          <w:sz w:val="24"/>
          <w:szCs w:val="24"/>
          <w:lang w:eastAsia="zh-CN"/>
        </w:rPr>
        <w:t>22</w:t>
      </w:r>
      <w:r w:rsidRPr="00181B47">
        <w:rPr>
          <w:rFonts w:ascii="Book Antiqua" w:eastAsia="宋体" w:hAnsi="Book Antiqua" w:cs="宋体"/>
          <w:sz w:val="24"/>
          <w:szCs w:val="24"/>
          <w:lang w:eastAsia="zh-CN"/>
        </w:rPr>
        <w:t>: 113-126 [PMID: 18505693 DOI: 10.1016/j.apnu.2008.02.004]</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104 </w:t>
      </w:r>
      <w:r w:rsidRPr="00181B47">
        <w:rPr>
          <w:rFonts w:ascii="Book Antiqua" w:eastAsia="宋体" w:hAnsi="Book Antiqua" w:cs="宋体"/>
          <w:b/>
          <w:bCs/>
          <w:sz w:val="24"/>
          <w:szCs w:val="24"/>
          <w:lang w:eastAsia="zh-CN"/>
        </w:rPr>
        <w:t xml:space="preserve">Van </w:t>
      </w:r>
      <w:proofErr w:type="spellStart"/>
      <w:r w:rsidRPr="00181B47">
        <w:rPr>
          <w:rFonts w:ascii="Book Antiqua" w:eastAsia="宋体" w:hAnsi="Book Antiqua" w:cs="宋体"/>
          <w:b/>
          <w:bCs/>
          <w:sz w:val="24"/>
          <w:szCs w:val="24"/>
          <w:lang w:eastAsia="zh-CN"/>
        </w:rPr>
        <w:t>Putten</w:t>
      </w:r>
      <w:proofErr w:type="spellEnd"/>
      <w:r w:rsidRPr="00181B47">
        <w:rPr>
          <w:rFonts w:ascii="Book Antiqua" w:eastAsia="宋体" w:hAnsi="Book Antiqua" w:cs="宋体"/>
          <w:b/>
          <w:bCs/>
          <w:sz w:val="24"/>
          <w:szCs w:val="24"/>
          <w:lang w:eastAsia="zh-CN"/>
        </w:rPr>
        <w:t xml:space="preserve"> T</w:t>
      </w:r>
      <w:r w:rsidRPr="00181B47">
        <w:rPr>
          <w:rFonts w:ascii="Book Antiqua" w:eastAsia="宋体" w:hAnsi="Book Antiqua" w:cs="宋体"/>
          <w:sz w:val="24"/>
          <w:szCs w:val="24"/>
          <w:lang w:eastAsia="zh-CN"/>
        </w:rPr>
        <w:t xml:space="preserve">. Why do patients with manic-depressive illness stop their lithium? </w:t>
      </w:r>
      <w:proofErr w:type="spellStart"/>
      <w:r w:rsidRPr="00181B47">
        <w:rPr>
          <w:rFonts w:ascii="Book Antiqua" w:eastAsia="宋体" w:hAnsi="Book Antiqua" w:cs="宋体"/>
          <w:i/>
          <w:iCs/>
          <w:sz w:val="24"/>
          <w:szCs w:val="24"/>
          <w:lang w:eastAsia="zh-CN"/>
        </w:rPr>
        <w:t>Compr</w:t>
      </w:r>
      <w:proofErr w:type="spellEnd"/>
      <w:r w:rsidRPr="00181B47">
        <w:rPr>
          <w:rFonts w:ascii="Book Antiqua" w:eastAsia="宋体" w:hAnsi="Book Antiqua" w:cs="宋体"/>
          <w:i/>
          <w:iCs/>
          <w:sz w:val="24"/>
          <w:szCs w:val="24"/>
          <w:lang w:eastAsia="zh-CN"/>
        </w:rPr>
        <w:t xml:space="preserve"> Psychiatry</w:t>
      </w:r>
      <w:r w:rsidRPr="00181B47">
        <w:rPr>
          <w:rFonts w:ascii="Book Antiqua" w:eastAsia="宋体" w:hAnsi="Book Antiqua" w:cs="宋体"/>
          <w:sz w:val="24"/>
          <w:szCs w:val="24"/>
          <w:lang w:eastAsia="zh-CN"/>
        </w:rPr>
        <w:t xml:space="preserve"> </w:t>
      </w:r>
      <w:r w:rsidR="009A3747">
        <w:rPr>
          <w:rFonts w:ascii="Book Antiqua" w:eastAsia="宋体" w:hAnsi="Book Antiqua" w:cs="宋体" w:hint="eastAsia"/>
          <w:sz w:val="24"/>
          <w:szCs w:val="24"/>
          <w:lang w:eastAsia="zh-CN"/>
        </w:rPr>
        <w:t>1975</w:t>
      </w:r>
      <w:r w:rsidRPr="00181B47">
        <w:rPr>
          <w:rFonts w:ascii="Book Antiqua" w:eastAsia="宋体" w:hAnsi="Book Antiqua" w:cs="宋体"/>
          <w:sz w:val="24"/>
          <w:szCs w:val="24"/>
          <w:lang w:eastAsia="zh-CN"/>
        </w:rPr>
        <w:t xml:space="preserve">; </w:t>
      </w:r>
      <w:r w:rsidRPr="00181B47">
        <w:rPr>
          <w:rFonts w:ascii="Book Antiqua" w:eastAsia="宋体" w:hAnsi="Book Antiqua" w:cs="宋体"/>
          <w:b/>
          <w:bCs/>
          <w:sz w:val="24"/>
          <w:szCs w:val="24"/>
          <w:lang w:eastAsia="zh-CN"/>
        </w:rPr>
        <w:t>16</w:t>
      </w:r>
      <w:r w:rsidRPr="00181B47">
        <w:rPr>
          <w:rFonts w:ascii="Book Antiqua" w:eastAsia="宋体" w:hAnsi="Book Antiqua" w:cs="宋体"/>
          <w:sz w:val="24"/>
          <w:szCs w:val="24"/>
          <w:lang w:eastAsia="zh-CN"/>
        </w:rPr>
        <w:t>: 179-183 [PMID: 1120419 DOI: 10.1016/0010-</w:t>
      </w:r>
      <w:proofErr w:type="gramStart"/>
      <w:r w:rsidRPr="00181B47">
        <w:rPr>
          <w:rFonts w:ascii="Book Antiqua" w:eastAsia="宋体" w:hAnsi="Book Antiqua" w:cs="宋体"/>
          <w:sz w:val="24"/>
          <w:szCs w:val="24"/>
          <w:lang w:eastAsia="zh-CN"/>
        </w:rPr>
        <w:t>440X(</w:t>
      </w:r>
      <w:proofErr w:type="gramEnd"/>
      <w:r w:rsidRPr="00181B47">
        <w:rPr>
          <w:rFonts w:ascii="Book Antiqua" w:eastAsia="宋体" w:hAnsi="Book Antiqua" w:cs="宋体"/>
          <w:sz w:val="24"/>
          <w:szCs w:val="24"/>
          <w:lang w:eastAsia="zh-CN"/>
        </w:rPr>
        <w:t>75)90064-4]</w:t>
      </w:r>
    </w:p>
    <w:p w:rsidR="00181B47" w:rsidRPr="00181B47" w:rsidRDefault="00181B47" w:rsidP="00181B47">
      <w:pPr>
        <w:spacing w:after="0" w:line="360" w:lineRule="auto"/>
        <w:jc w:val="both"/>
        <w:rPr>
          <w:rFonts w:ascii="Book Antiqua" w:eastAsia="宋体" w:hAnsi="Book Antiqua" w:cs="宋体"/>
          <w:sz w:val="24"/>
          <w:szCs w:val="24"/>
          <w:lang w:eastAsia="zh-CN"/>
        </w:rPr>
      </w:pPr>
      <w:proofErr w:type="gramStart"/>
      <w:r w:rsidRPr="00181B47">
        <w:rPr>
          <w:rFonts w:ascii="Book Antiqua" w:eastAsia="宋体" w:hAnsi="Book Antiqua" w:cs="宋体"/>
          <w:sz w:val="24"/>
          <w:szCs w:val="24"/>
          <w:lang w:eastAsia="zh-CN"/>
        </w:rPr>
        <w:t xml:space="preserve">105 </w:t>
      </w:r>
      <w:r w:rsidRPr="00181B47">
        <w:rPr>
          <w:rFonts w:ascii="Book Antiqua" w:eastAsia="宋体" w:hAnsi="Book Antiqua" w:cs="宋体"/>
          <w:b/>
          <w:bCs/>
          <w:sz w:val="24"/>
          <w:szCs w:val="24"/>
          <w:lang w:eastAsia="zh-CN"/>
        </w:rPr>
        <w:t>Greenhouse WJ</w:t>
      </w:r>
      <w:r w:rsidRPr="00181B47">
        <w:rPr>
          <w:rFonts w:ascii="Book Antiqua" w:eastAsia="宋体" w:hAnsi="Book Antiqua" w:cs="宋体"/>
          <w:sz w:val="24"/>
          <w:szCs w:val="24"/>
          <w:lang w:eastAsia="zh-CN"/>
        </w:rPr>
        <w:t>, Meyer B, Johnson SL. Coping and medication adherence in bipolar disorder.</w:t>
      </w:r>
      <w:proofErr w:type="gramEnd"/>
      <w:r w:rsidRPr="00181B47">
        <w:rPr>
          <w:rFonts w:ascii="Book Antiqua" w:eastAsia="宋体" w:hAnsi="Book Antiqua" w:cs="宋体"/>
          <w:sz w:val="24"/>
          <w:szCs w:val="24"/>
          <w:lang w:eastAsia="zh-CN"/>
        </w:rPr>
        <w:t xml:space="preserve"> </w:t>
      </w:r>
      <w:r w:rsidRPr="00181B47">
        <w:rPr>
          <w:rFonts w:ascii="Book Antiqua" w:eastAsia="宋体" w:hAnsi="Book Antiqua" w:cs="宋体"/>
          <w:i/>
          <w:iCs/>
          <w:sz w:val="24"/>
          <w:szCs w:val="24"/>
          <w:lang w:eastAsia="zh-CN"/>
        </w:rPr>
        <w:t xml:space="preserve">J Affect </w:t>
      </w:r>
      <w:proofErr w:type="spellStart"/>
      <w:r w:rsidRPr="00181B47">
        <w:rPr>
          <w:rFonts w:ascii="Book Antiqua" w:eastAsia="宋体" w:hAnsi="Book Antiqua" w:cs="宋体"/>
          <w:i/>
          <w:iCs/>
          <w:sz w:val="24"/>
          <w:szCs w:val="24"/>
          <w:lang w:eastAsia="zh-CN"/>
        </w:rPr>
        <w:t>Disord</w:t>
      </w:r>
      <w:proofErr w:type="spellEnd"/>
      <w:r w:rsidRPr="00181B47">
        <w:rPr>
          <w:rFonts w:ascii="Book Antiqua" w:eastAsia="宋体" w:hAnsi="Book Antiqua" w:cs="宋体"/>
          <w:sz w:val="24"/>
          <w:szCs w:val="24"/>
          <w:lang w:eastAsia="zh-CN"/>
        </w:rPr>
        <w:t xml:space="preserve"> 2000; </w:t>
      </w:r>
      <w:r w:rsidRPr="00181B47">
        <w:rPr>
          <w:rFonts w:ascii="Book Antiqua" w:eastAsia="宋体" w:hAnsi="Book Antiqua" w:cs="宋体"/>
          <w:b/>
          <w:bCs/>
          <w:sz w:val="24"/>
          <w:szCs w:val="24"/>
          <w:lang w:eastAsia="zh-CN"/>
        </w:rPr>
        <w:t>59</w:t>
      </w:r>
      <w:r w:rsidRPr="00181B47">
        <w:rPr>
          <w:rFonts w:ascii="Book Antiqua" w:eastAsia="宋体" w:hAnsi="Book Antiqua" w:cs="宋体"/>
          <w:sz w:val="24"/>
          <w:szCs w:val="24"/>
          <w:lang w:eastAsia="zh-CN"/>
        </w:rPr>
        <w:t>: 237-241 [PMID: 10854641 DOI: 10.1016/S0165-0327(99)00152-4]</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106 </w:t>
      </w:r>
      <w:r w:rsidRPr="00181B47">
        <w:rPr>
          <w:rFonts w:ascii="Book Antiqua" w:eastAsia="宋体" w:hAnsi="Book Antiqua" w:cs="宋体"/>
          <w:b/>
          <w:bCs/>
          <w:sz w:val="24"/>
          <w:szCs w:val="24"/>
          <w:lang w:eastAsia="zh-CN"/>
        </w:rPr>
        <w:t>Gibson S</w:t>
      </w:r>
      <w:r w:rsidRPr="00181B47">
        <w:rPr>
          <w:rFonts w:ascii="Book Antiqua" w:eastAsia="宋体" w:hAnsi="Book Antiqua" w:cs="宋体"/>
          <w:sz w:val="24"/>
          <w:szCs w:val="24"/>
          <w:lang w:eastAsia="zh-CN"/>
        </w:rPr>
        <w:t xml:space="preserve">, Brand SL, Burt S, </w:t>
      </w:r>
      <w:proofErr w:type="spellStart"/>
      <w:r w:rsidRPr="00181B47">
        <w:rPr>
          <w:rFonts w:ascii="Book Antiqua" w:eastAsia="宋体" w:hAnsi="Book Antiqua" w:cs="宋体"/>
          <w:sz w:val="24"/>
          <w:szCs w:val="24"/>
          <w:lang w:eastAsia="zh-CN"/>
        </w:rPr>
        <w:t>Boden</w:t>
      </w:r>
      <w:proofErr w:type="spellEnd"/>
      <w:r w:rsidRPr="00181B47">
        <w:rPr>
          <w:rFonts w:ascii="Book Antiqua" w:eastAsia="宋体" w:hAnsi="Book Antiqua" w:cs="宋体"/>
          <w:sz w:val="24"/>
          <w:szCs w:val="24"/>
          <w:lang w:eastAsia="zh-CN"/>
        </w:rPr>
        <w:t xml:space="preserve"> ZV, Benson O. Understanding treatment non-adherence in schizophrenia and bipolar disorder: a survey of what service users do and why. </w:t>
      </w:r>
      <w:r w:rsidRPr="00181B47">
        <w:rPr>
          <w:rFonts w:ascii="Book Antiqua" w:eastAsia="宋体" w:hAnsi="Book Antiqua" w:cs="宋体"/>
          <w:i/>
          <w:iCs/>
          <w:sz w:val="24"/>
          <w:szCs w:val="24"/>
          <w:lang w:eastAsia="zh-CN"/>
        </w:rPr>
        <w:t>BMC Psychiatry</w:t>
      </w:r>
      <w:r w:rsidRPr="00181B47">
        <w:rPr>
          <w:rFonts w:ascii="Book Antiqua" w:eastAsia="宋体" w:hAnsi="Book Antiqua" w:cs="宋体"/>
          <w:sz w:val="24"/>
          <w:szCs w:val="24"/>
          <w:lang w:eastAsia="zh-CN"/>
        </w:rPr>
        <w:t xml:space="preserve"> 2013; </w:t>
      </w:r>
      <w:r w:rsidRPr="00181B47">
        <w:rPr>
          <w:rFonts w:ascii="Book Antiqua" w:eastAsia="宋体" w:hAnsi="Book Antiqua" w:cs="宋体"/>
          <w:b/>
          <w:bCs/>
          <w:sz w:val="24"/>
          <w:szCs w:val="24"/>
          <w:lang w:eastAsia="zh-CN"/>
        </w:rPr>
        <w:t>13</w:t>
      </w:r>
      <w:r w:rsidRPr="00181B47">
        <w:rPr>
          <w:rFonts w:ascii="Book Antiqua" w:eastAsia="宋体" w:hAnsi="Book Antiqua" w:cs="宋体"/>
          <w:sz w:val="24"/>
          <w:szCs w:val="24"/>
          <w:lang w:eastAsia="zh-CN"/>
        </w:rPr>
        <w:t>: 153 [PMID: 23714262 DOI: 10.1186/1471-244X-13-153]</w:t>
      </w:r>
    </w:p>
    <w:p w:rsidR="00181B47" w:rsidRPr="00181B47" w:rsidRDefault="00181B47" w:rsidP="00181B47">
      <w:pPr>
        <w:spacing w:after="0" w:line="360" w:lineRule="auto"/>
        <w:jc w:val="both"/>
        <w:rPr>
          <w:rFonts w:ascii="Book Antiqua" w:eastAsia="宋体" w:hAnsi="Book Antiqua" w:cs="宋体"/>
          <w:sz w:val="24"/>
          <w:szCs w:val="24"/>
          <w:lang w:eastAsia="zh-CN"/>
        </w:rPr>
      </w:pPr>
      <w:proofErr w:type="gramStart"/>
      <w:r w:rsidRPr="00181B47">
        <w:rPr>
          <w:rFonts w:ascii="Book Antiqua" w:eastAsia="宋体" w:hAnsi="Book Antiqua" w:cs="宋体"/>
          <w:sz w:val="24"/>
          <w:szCs w:val="24"/>
          <w:lang w:eastAsia="zh-CN"/>
        </w:rPr>
        <w:t xml:space="preserve">107 </w:t>
      </w:r>
      <w:proofErr w:type="spellStart"/>
      <w:r w:rsidRPr="00181B47">
        <w:rPr>
          <w:rFonts w:ascii="Book Antiqua" w:eastAsia="宋体" w:hAnsi="Book Antiqua" w:cs="宋体"/>
          <w:b/>
          <w:bCs/>
          <w:sz w:val="24"/>
          <w:szCs w:val="24"/>
          <w:lang w:eastAsia="zh-CN"/>
        </w:rPr>
        <w:t>Miasso</w:t>
      </w:r>
      <w:proofErr w:type="spellEnd"/>
      <w:r w:rsidRPr="00181B47">
        <w:rPr>
          <w:rFonts w:ascii="Book Antiqua" w:eastAsia="宋体" w:hAnsi="Book Antiqua" w:cs="宋体"/>
          <w:b/>
          <w:bCs/>
          <w:sz w:val="24"/>
          <w:szCs w:val="24"/>
          <w:lang w:eastAsia="zh-CN"/>
        </w:rPr>
        <w:t xml:space="preserve"> AI</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Cassiani</w:t>
      </w:r>
      <w:proofErr w:type="spellEnd"/>
      <w:r w:rsidRPr="00181B47">
        <w:rPr>
          <w:rFonts w:ascii="Book Antiqua" w:eastAsia="宋体" w:hAnsi="Book Antiqua" w:cs="宋体"/>
          <w:sz w:val="24"/>
          <w:szCs w:val="24"/>
          <w:lang w:eastAsia="zh-CN"/>
        </w:rPr>
        <w:t xml:space="preserve"> SH, </w:t>
      </w:r>
      <w:proofErr w:type="spellStart"/>
      <w:r w:rsidRPr="00181B47">
        <w:rPr>
          <w:rFonts w:ascii="Book Antiqua" w:eastAsia="宋体" w:hAnsi="Book Antiqua" w:cs="宋体"/>
          <w:sz w:val="24"/>
          <w:szCs w:val="24"/>
          <w:lang w:eastAsia="zh-CN"/>
        </w:rPr>
        <w:t>Pedrão</w:t>
      </w:r>
      <w:proofErr w:type="spellEnd"/>
      <w:r w:rsidRPr="00181B47">
        <w:rPr>
          <w:rFonts w:ascii="Book Antiqua" w:eastAsia="宋体" w:hAnsi="Book Antiqua" w:cs="宋体"/>
          <w:sz w:val="24"/>
          <w:szCs w:val="24"/>
          <w:lang w:eastAsia="zh-CN"/>
        </w:rPr>
        <w:t xml:space="preserve"> LJ.</w:t>
      </w:r>
      <w:proofErr w:type="gramEnd"/>
      <w:r w:rsidRPr="00181B47">
        <w:rPr>
          <w:rFonts w:ascii="Book Antiqua" w:eastAsia="宋体" w:hAnsi="Book Antiqua" w:cs="宋体"/>
          <w:sz w:val="24"/>
          <w:szCs w:val="24"/>
          <w:lang w:eastAsia="zh-CN"/>
        </w:rPr>
        <w:t xml:space="preserve"> [Affective bipolar disorder and ambivalence in relation to the drug treatment: analyzing the causal conditions]. </w:t>
      </w:r>
      <w:r w:rsidRPr="00181B47">
        <w:rPr>
          <w:rFonts w:ascii="Book Antiqua" w:eastAsia="宋体" w:hAnsi="Book Antiqua" w:cs="宋体"/>
          <w:i/>
          <w:iCs/>
          <w:sz w:val="24"/>
          <w:szCs w:val="24"/>
          <w:lang w:eastAsia="zh-CN"/>
        </w:rPr>
        <w:t xml:space="preserve">Rev Esc </w:t>
      </w:r>
      <w:proofErr w:type="spellStart"/>
      <w:r w:rsidRPr="00181B47">
        <w:rPr>
          <w:rFonts w:ascii="Book Antiqua" w:eastAsia="宋体" w:hAnsi="Book Antiqua" w:cs="宋体"/>
          <w:i/>
          <w:iCs/>
          <w:sz w:val="24"/>
          <w:szCs w:val="24"/>
          <w:lang w:eastAsia="zh-CN"/>
        </w:rPr>
        <w:t>Enferm</w:t>
      </w:r>
      <w:proofErr w:type="spellEnd"/>
      <w:r w:rsidRPr="00181B47">
        <w:rPr>
          <w:rFonts w:ascii="Book Antiqua" w:eastAsia="宋体" w:hAnsi="Book Antiqua" w:cs="宋体"/>
          <w:i/>
          <w:iCs/>
          <w:sz w:val="24"/>
          <w:szCs w:val="24"/>
          <w:lang w:eastAsia="zh-CN"/>
        </w:rPr>
        <w:t xml:space="preserve"> USP</w:t>
      </w:r>
      <w:r w:rsidRPr="00181B47">
        <w:rPr>
          <w:rFonts w:ascii="Book Antiqua" w:eastAsia="宋体" w:hAnsi="Book Antiqua" w:cs="宋体"/>
          <w:sz w:val="24"/>
          <w:szCs w:val="24"/>
          <w:lang w:eastAsia="zh-CN"/>
        </w:rPr>
        <w:t xml:space="preserve"> 2011; </w:t>
      </w:r>
      <w:r w:rsidRPr="00181B47">
        <w:rPr>
          <w:rFonts w:ascii="Book Antiqua" w:eastAsia="宋体" w:hAnsi="Book Antiqua" w:cs="宋体"/>
          <w:b/>
          <w:bCs/>
          <w:sz w:val="24"/>
          <w:szCs w:val="24"/>
          <w:lang w:eastAsia="zh-CN"/>
        </w:rPr>
        <w:t>45</w:t>
      </w:r>
      <w:r w:rsidRPr="00181B47">
        <w:rPr>
          <w:rFonts w:ascii="Book Antiqua" w:eastAsia="宋体" w:hAnsi="Book Antiqua" w:cs="宋体"/>
          <w:sz w:val="24"/>
          <w:szCs w:val="24"/>
          <w:lang w:eastAsia="zh-CN"/>
        </w:rPr>
        <w:t>: 433-441 [PMID: 21655795 DOI: 10.1590/S0080-62342011000200019]</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108 </w:t>
      </w:r>
      <w:r w:rsidRPr="00181B47">
        <w:rPr>
          <w:rFonts w:ascii="Book Antiqua" w:eastAsia="宋体" w:hAnsi="Book Antiqua" w:cs="宋体"/>
          <w:b/>
          <w:bCs/>
          <w:sz w:val="24"/>
          <w:szCs w:val="24"/>
          <w:lang w:eastAsia="zh-CN"/>
        </w:rPr>
        <w:t>Chang CW</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Sajatovic</w:t>
      </w:r>
      <w:proofErr w:type="spellEnd"/>
      <w:r w:rsidRPr="00181B47">
        <w:rPr>
          <w:rFonts w:ascii="Book Antiqua" w:eastAsia="宋体" w:hAnsi="Book Antiqua" w:cs="宋体"/>
          <w:sz w:val="24"/>
          <w:szCs w:val="24"/>
          <w:lang w:eastAsia="zh-CN"/>
        </w:rPr>
        <w:t xml:space="preserve"> M, </w:t>
      </w:r>
      <w:proofErr w:type="spellStart"/>
      <w:r w:rsidRPr="00181B47">
        <w:rPr>
          <w:rFonts w:ascii="Book Antiqua" w:eastAsia="宋体" w:hAnsi="Book Antiqua" w:cs="宋体"/>
          <w:sz w:val="24"/>
          <w:szCs w:val="24"/>
          <w:lang w:eastAsia="zh-CN"/>
        </w:rPr>
        <w:t>Tatsuoka</w:t>
      </w:r>
      <w:proofErr w:type="spellEnd"/>
      <w:r w:rsidRPr="00181B47">
        <w:rPr>
          <w:rFonts w:ascii="Book Antiqua" w:eastAsia="宋体" w:hAnsi="Book Antiqua" w:cs="宋体"/>
          <w:sz w:val="24"/>
          <w:szCs w:val="24"/>
          <w:lang w:eastAsia="zh-CN"/>
        </w:rPr>
        <w:t xml:space="preserve"> C. Correlates of attitudes towards mood stabilizers in individuals with bipolar disorder. </w:t>
      </w:r>
      <w:r w:rsidRPr="00181B47">
        <w:rPr>
          <w:rFonts w:ascii="Book Antiqua" w:eastAsia="宋体" w:hAnsi="Book Antiqua" w:cs="宋体"/>
          <w:i/>
          <w:iCs/>
          <w:sz w:val="24"/>
          <w:szCs w:val="24"/>
          <w:lang w:eastAsia="zh-CN"/>
        </w:rPr>
        <w:t xml:space="preserve">Bipolar </w:t>
      </w:r>
      <w:proofErr w:type="spellStart"/>
      <w:r w:rsidRPr="00181B47">
        <w:rPr>
          <w:rFonts w:ascii="Book Antiqua" w:eastAsia="宋体" w:hAnsi="Book Antiqua" w:cs="宋体"/>
          <w:i/>
          <w:iCs/>
          <w:sz w:val="24"/>
          <w:szCs w:val="24"/>
          <w:lang w:eastAsia="zh-CN"/>
        </w:rPr>
        <w:t>Disord</w:t>
      </w:r>
      <w:proofErr w:type="spellEnd"/>
      <w:r w:rsidRPr="00181B47">
        <w:rPr>
          <w:rFonts w:ascii="Book Antiqua" w:eastAsia="宋体" w:hAnsi="Book Antiqua" w:cs="宋体"/>
          <w:sz w:val="24"/>
          <w:szCs w:val="24"/>
          <w:lang w:eastAsia="zh-CN"/>
        </w:rPr>
        <w:t xml:space="preserve"> 2015; </w:t>
      </w:r>
      <w:r w:rsidRPr="00181B47">
        <w:rPr>
          <w:rFonts w:ascii="Book Antiqua" w:eastAsia="宋体" w:hAnsi="Book Antiqua" w:cs="宋体"/>
          <w:b/>
          <w:bCs/>
          <w:sz w:val="24"/>
          <w:szCs w:val="24"/>
          <w:lang w:eastAsia="zh-CN"/>
        </w:rPr>
        <w:t>17</w:t>
      </w:r>
      <w:r w:rsidRPr="00181B47">
        <w:rPr>
          <w:rFonts w:ascii="Book Antiqua" w:eastAsia="宋体" w:hAnsi="Book Antiqua" w:cs="宋体"/>
          <w:sz w:val="24"/>
          <w:szCs w:val="24"/>
          <w:lang w:eastAsia="zh-CN"/>
        </w:rPr>
        <w:t>: 106-112 [PMID: 24974829 DOI: 10.1111/bdi.12226]</w:t>
      </w:r>
    </w:p>
    <w:p w:rsidR="00181B47" w:rsidRPr="00181B47" w:rsidRDefault="00C87551" w:rsidP="00181B4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lastRenderedPageBreak/>
        <w:t xml:space="preserve">109 </w:t>
      </w:r>
      <w:proofErr w:type="spellStart"/>
      <w:r w:rsidR="00181B47" w:rsidRPr="00C87551">
        <w:rPr>
          <w:rFonts w:ascii="Book Antiqua" w:eastAsia="宋体" w:hAnsi="Book Antiqua" w:cs="宋体"/>
          <w:b/>
          <w:sz w:val="24"/>
          <w:szCs w:val="24"/>
          <w:lang w:eastAsia="zh-CN"/>
        </w:rPr>
        <w:t>Soares</w:t>
      </w:r>
      <w:proofErr w:type="spellEnd"/>
      <w:r w:rsidR="00181B47" w:rsidRPr="00C87551">
        <w:rPr>
          <w:rFonts w:ascii="Book Antiqua" w:eastAsia="宋体" w:hAnsi="Book Antiqua" w:cs="宋体"/>
          <w:b/>
          <w:sz w:val="24"/>
          <w:szCs w:val="24"/>
          <w:lang w:eastAsia="zh-CN"/>
        </w:rPr>
        <w:t xml:space="preserve"> JJF</w:t>
      </w:r>
      <w:r w:rsidR="00181B47" w:rsidRPr="00181B47">
        <w:rPr>
          <w:rFonts w:ascii="Book Antiqua" w:eastAsia="宋体" w:hAnsi="Book Antiqua" w:cs="宋体"/>
          <w:sz w:val="24"/>
          <w:szCs w:val="24"/>
          <w:lang w:eastAsia="zh-CN"/>
        </w:rPr>
        <w:t xml:space="preserve">, </w:t>
      </w:r>
      <w:proofErr w:type="spellStart"/>
      <w:r w:rsidR="00181B47" w:rsidRPr="00181B47">
        <w:rPr>
          <w:rFonts w:ascii="Book Antiqua" w:eastAsia="宋体" w:hAnsi="Book Antiqua" w:cs="宋体"/>
          <w:sz w:val="24"/>
          <w:szCs w:val="24"/>
          <w:lang w:eastAsia="zh-CN"/>
        </w:rPr>
        <w:t>Stintzingc</w:t>
      </w:r>
      <w:proofErr w:type="spellEnd"/>
      <w:r w:rsidR="00181B47" w:rsidRPr="00181B47">
        <w:rPr>
          <w:rFonts w:ascii="Book Antiqua" w:eastAsia="宋体" w:hAnsi="Book Antiqua" w:cs="宋体"/>
          <w:sz w:val="24"/>
          <w:szCs w:val="24"/>
          <w:lang w:eastAsia="zh-CN"/>
        </w:rPr>
        <w:t xml:space="preserve"> CP, Jackson C, </w:t>
      </w:r>
      <w:proofErr w:type="spellStart"/>
      <w:r w:rsidR="00181B47" w:rsidRPr="00181B47">
        <w:rPr>
          <w:rFonts w:ascii="Book Antiqua" w:eastAsia="宋体" w:hAnsi="Book Antiqua" w:cs="宋体"/>
          <w:sz w:val="24"/>
          <w:szCs w:val="24"/>
          <w:lang w:eastAsia="zh-CN"/>
        </w:rPr>
        <w:t>Skoldin</w:t>
      </w:r>
      <w:proofErr w:type="spellEnd"/>
      <w:r w:rsidR="00181B47" w:rsidRPr="00181B47">
        <w:rPr>
          <w:rFonts w:ascii="Book Antiqua" w:eastAsia="宋体" w:hAnsi="Book Antiqua" w:cs="宋体"/>
          <w:sz w:val="24"/>
          <w:szCs w:val="24"/>
          <w:lang w:eastAsia="zh-CN"/>
        </w:rPr>
        <w:t xml:space="preserve"> </w:t>
      </w:r>
      <w:proofErr w:type="spellStart"/>
      <w:r w:rsidR="00181B47" w:rsidRPr="00181B47">
        <w:rPr>
          <w:rFonts w:ascii="Book Antiqua" w:eastAsia="宋体" w:hAnsi="Book Antiqua" w:cs="宋体"/>
          <w:sz w:val="24"/>
          <w:szCs w:val="24"/>
          <w:lang w:eastAsia="zh-CN"/>
        </w:rPr>
        <w:t>B.Psychoeducation</w:t>
      </w:r>
      <w:proofErr w:type="spellEnd"/>
      <w:r w:rsidR="00181B47" w:rsidRPr="00181B47">
        <w:rPr>
          <w:rFonts w:ascii="Book Antiqua" w:eastAsia="宋体" w:hAnsi="Book Antiqua" w:cs="宋体"/>
          <w:sz w:val="24"/>
          <w:szCs w:val="24"/>
          <w:lang w:eastAsia="zh-CN"/>
        </w:rPr>
        <w:t xml:space="preserve"> for patients with bipolar disorder: An exploratory study. </w:t>
      </w:r>
      <w:r w:rsidR="00181B47" w:rsidRPr="00C87551">
        <w:rPr>
          <w:rFonts w:ascii="Book Antiqua" w:eastAsia="宋体" w:hAnsi="Book Antiqua" w:cs="宋体"/>
          <w:i/>
          <w:sz w:val="24"/>
          <w:szCs w:val="24"/>
          <w:lang w:eastAsia="zh-CN"/>
        </w:rPr>
        <w:t>Nord J Psychiatry</w:t>
      </w:r>
      <w:r w:rsidR="00181B47" w:rsidRPr="00181B47">
        <w:rPr>
          <w:rFonts w:ascii="Book Antiqua" w:eastAsia="宋体" w:hAnsi="Book Antiqua" w:cs="宋体"/>
          <w:sz w:val="24"/>
          <w:szCs w:val="24"/>
          <w:lang w:eastAsia="zh-CN"/>
        </w:rPr>
        <w:t xml:space="preserve"> 1197; </w:t>
      </w:r>
      <w:r w:rsidR="00181B47" w:rsidRPr="00C87551">
        <w:rPr>
          <w:rFonts w:ascii="Book Antiqua" w:eastAsia="宋体" w:hAnsi="Book Antiqua" w:cs="宋体"/>
          <w:b/>
          <w:sz w:val="24"/>
          <w:szCs w:val="24"/>
          <w:lang w:eastAsia="zh-CN"/>
        </w:rPr>
        <w:t>51</w:t>
      </w:r>
      <w:r w:rsidR="00181B47" w:rsidRPr="00181B47">
        <w:rPr>
          <w:rFonts w:ascii="Book Antiqua" w:eastAsia="宋体" w:hAnsi="Book Antiqua" w:cs="宋体"/>
          <w:sz w:val="24"/>
          <w:szCs w:val="24"/>
          <w:lang w:eastAsia="zh-CN"/>
        </w:rPr>
        <w:t>: 439-446 [DOI: 10.3109/08039489709090741]</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110 </w:t>
      </w:r>
      <w:proofErr w:type="spellStart"/>
      <w:r w:rsidRPr="00181B47">
        <w:rPr>
          <w:rFonts w:ascii="Book Antiqua" w:eastAsia="宋体" w:hAnsi="Book Antiqua" w:cs="宋体"/>
          <w:b/>
          <w:bCs/>
          <w:sz w:val="24"/>
          <w:szCs w:val="24"/>
          <w:lang w:eastAsia="zh-CN"/>
        </w:rPr>
        <w:t>Barraco</w:t>
      </w:r>
      <w:proofErr w:type="spellEnd"/>
      <w:r w:rsidRPr="00181B47">
        <w:rPr>
          <w:rFonts w:ascii="Book Antiqua" w:eastAsia="宋体" w:hAnsi="Book Antiqua" w:cs="宋体"/>
          <w:b/>
          <w:bCs/>
          <w:sz w:val="24"/>
          <w:szCs w:val="24"/>
          <w:lang w:eastAsia="zh-CN"/>
        </w:rPr>
        <w:t xml:space="preserve"> A</w:t>
      </w:r>
      <w:r w:rsidRPr="00181B47">
        <w:rPr>
          <w:rFonts w:ascii="Book Antiqua" w:eastAsia="宋体" w:hAnsi="Book Antiqua" w:cs="宋体"/>
          <w:sz w:val="24"/>
          <w:szCs w:val="24"/>
          <w:lang w:eastAsia="zh-CN"/>
        </w:rPr>
        <w:t xml:space="preserve">, Rossi A, </w:t>
      </w:r>
      <w:proofErr w:type="spellStart"/>
      <w:r w:rsidRPr="00181B47">
        <w:rPr>
          <w:rFonts w:ascii="Book Antiqua" w:eastAsia="宋体" w:hAnsi="Book Antiqua" w:cs="宋体"/>
          <w:sz w:val="24"/>
          <w:szCs w:val="24"/>
          <w:lang w:eastAsia="zh-CN"/>
        </w:rPr>
        <w:t>Nicolò</w:t>
      </w:r>
      <w:proofErr w:type="spellEnd"/>
      <w:r w:rsidRPr="00181B47">
        <w:rPr>
          <w:rFonts w:ascii="Book Antiqua" w:eastAsia="宋体" w:hAnsi="Book Antiqua" w:cs="宋体"/>
          <w:sz w:val="24"/>
          <w:szCs w:val="24"/>
          <w:lang w:eastAsia="zh-CN"/>
        </w:rPr>
        <w:t xml:space="preserve"> G. Description of study population and analysis of factors influencing adherence in the observational Italian study "Evaluation of Pharmacotherapy Adherence in Bipolar Disorder" (EPHAR). </w:t>
      </w:r>
      <w:r w:rsidRPr="00181B47">
        <w:rPr>
          <w:rFonts w:ascii="Book Antiqua" w:eastAsia="宋体" w:hAnsi="Book Antiqua" w:cs="宋体"/>
          <w:i/>
          <w:iCs/>
          <w:sz w:val="24"/>
          <w:szCs w:val="24"/>
          <w:lang w:eastAsia="zh-CN"/>
        </w:rPr>
        <w:t xml:space="preserve">CNS </w:t>
      </w:r>
      <w:proofErr w:type="spellStart"/>
      <w:r w:rsidRPr="00181B47">
        <w:rPr>
          <w:rFonts w:ascii="Book Antiqua" w:eastAsia="宋体" w:hAnsi="Book Antiqua" w:cs="宋体"/>
          <w:i/>
          <w:iCs/>
          <w:sz w:val="24"/>
          <w:szCs w:val="24"/>
          <w:lang w:eastAsia="zh-CN"/>
        </w:rPr>
        <w:t>Neurosci</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Ther</w:t>
      </w:r>
      <w:proofErr w:type="spellEnd"/>
      <w:r w:rsidRPr="00181B47">
        <w:rPr>
          <w:rFonts w:ascii="Book Antiqua" w:eastAsia="宋体" w:hAnsi="Book Antiqua" w:cs="宋体"/>
          <w:sz w:val="24"/>
          <w:szCs w:val="24"/>
          <w:lang w:eastAsia="zh-CN"/>
        </w:rPr>
        <w:t xml:space="preserve"> 2012; </w:t>
      </w:r>
      <w:r w:rsidRPr="00181B47">
        <w:rPr>
          <w:rFonts w:ascii="Book Antiqua" w:eastAsia="宋体" w:hAnsi="Book Antiqua" w:cs="宋体"/>
          <w:b/>
          <w:bCs/>
          <w:sz w:val="24"/>
          <w:szCs w:val="24"/>
          <w:lang w:eastAsia="zh-CN"/>
        </w:rPr>
        <w:t>18</w:t>
      </w:r>
      <w:r w:rsidRPr="00181B47">
        <w:rPr>
          <w:rFonts w:ascii="Book Antiqua" w:eastAsia="宋体" w:hAnsi="Book Antiqua" w:cs="宋体"/>
          <w:sz w:val="24"/>
          <w:szCs w:val="24"/>
          <w:lang w:eastAsia="zh-CN"/>
        </w:rPr>
        <w:t>: 110-118 [PMID: 21199448 DOI: 10.1111/j.1755-5949.2010.00225.x]</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111 </w:t>
      </w:r>
      <w:proofErr w:type="spellStart"/>
      <w:r w:rsidRPr="00181B47">
        <w:rPr>
          <w:rFonts w:ascii="Book Antiqua" w:eastAsia="宋体" w:hAnsi="Book Antiqua" w:cs="宋体"/>
          <w:b/>
          <w:bCs/>
          <w:sz w:val="24"/>
          <w:szCs w:val="24"/>
          <w:lang w:eastAsia="zh-CN"/>
        </w:rPr>
        <w:t>Hou</w:t>
      </w:r>
      <w:proofErr w:type="spellEnd"/>
      <w:r w:rsidRPr="00181B47">
        <w:rPr>
          <w:rFonts w:ascii="Book Antiqua" w:eastAsia="宋体" w:hAnsi="Book Antiqua" w:cs="宋体"/>
          <w:b/>
          <w:bCs/>
          <w:sz w:val="24"/>
          <w:szCs w:val="24"/>
          <w:lang w:eastAsia="zh-CN"/>
        </w:rPr>
        <w:t xml:space="preserve"> R</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Cleak</w:t>
      </w:r>
      <w:proofErr w:type="spellEnd"/>
      <w:r w:rsidRPr="00181B47">
        <w:rPr>
          <w:rFonts w:ascii="Book Antiqua" w:eastAsia="宋体" w:hAnsi="Book Antiqua" w:cs="宋体"/>
          <w:sz w:val="24"/>
          <w:szCs w:val="24"/>
          <w:lang w:eastAsia="zh-CN"/>
        </w:rPr>
        <w:t xml:space="preserve"> V, </w:t>
      </w:r>
      <w:proofErr w:type="spellStart"/>
      <w:r w:rsidRPr="00181B47">
        <w:rPr>
          <w:rFonts w:ascii="Book Antiqua" w:eastAsia="宋体" w:hAnsi="Book Antiqua" w:cs="宋体"/>
          <w:sz w:val="24"/>
          <w:szCs w:val="24"/>
          <w:lang w:eastAsia="zh-CN"/>
        </w:rPr>
        <w:t>Peveler</w:t>
      </w:r>
      <w:proofErr w:type="spellEnd"/>
      <w:r w:rsidRPr="00181B47">
        <w:rPr>
          <w:rFonts w:ascii="Book Antiqua" w:eastAsia="宋体" w:hAnsi="Book Antiqua" w:cs="宋体"/>
          <w:sz w:val="24"/>
          <w:szCs w:val="24"/>
          <w:lang w:eastAsia="zh-CN"/>
        </w:rPr>
        <w:t xml:space="preserve"> R. Do treatment and illness beliefs influence adherence to medication in patients with bipolar affective disorder? </w:t>
      </w:r>
      <w:proofErr w:type="gramStart"/>
      <w:r w:rsidRPr="00181B47">
        <w:rPr>
          <w:rFonts w:ascii="Book Antiqua" w:eastAsia="宋体" w:hAnsi="Book Antiqua" w:cs="宋体"/>
          <w:sz w:val="24"/>
          <w:szCs w:val="24"/>
          <w:lang w:eastAsia="zh-CN"/>
        </w:rPr>
        <w:t>A preliminary cross-sectional study.</w:t>
      </w:r>
      <w:proofErr w:type="gramEnd"/>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i/>
          <w:iCs/>
          <w:sz w:val="24"/>
          <w:szCs w:val="24"/>
          <w:lang w:eastAsia="zh-CN"/>
        </w:rPr>
        <w:t>Eur</w:t>
      </w:r>
      <w:proofErr w:type="spellEnd"/>
      <w:r w:rsidRPr="00181B47">
        <w:rPr>
          <w:rFonts w:ascii="Book Antiqua" w:eastAsia="宋体" w:hAnsi="Book Antiqua" w:cs="宋体"/>
          <w:i/>
          <w:iCs/>
          <w:sz w:val="24"/>
          <w:szCs w:val="24"/>
          <w:lang w:eastAsia="zh-CN"/>
        </w:rPr>
        <w:t xml:space="preserve"> Psychiatry</w:t>
      </w:r>
      <w:r w:rsidRPr="00181B47">
        <w:rPr>
          <w:rFonts w:ascii="Book Antiqua" w:eastAsia="宋体" w:hAnsi="Book Antiqua" w:cs="宋体"/>
          <w:sz w:val="24"/>
          <w:szCs w:val="24"/>
          <w:lang w:eastAsia="zh-CN"/>
        </w:rPr>
        <w:t xml:space="preserve"> 2010; </w:t>
      </w:r>
      <w:r w:rsidRPr="00181B47">
        <w:rPr>
          <w:rFonts w:ascii="Book Antiqua" w:eastAsia="宋体" w:hAnsi="Book Antiqua" w:cs="宋体"/>
          <w:b/>
          <w:bCs/>
          <w:sz w:val="24"/>
          <w:szCs w:val="24"/>
          <w:lang w:eastAsia="zh-CN"/>
        </w:rPr>
        <w:t>25</w:t>
      </w:r>
      <w:r w:rsidRPr="00181B47">
        <w:rPr>
          <w:rFonts w:ascii="Book Antiqua" w:eastAsia="宋体" w:hAnsi="Book Antiqua" w:cs="宋体"/>
          <w:sz w:val="24"/>
          <w:szCs w:val="24"/>
          <w:lang w:eastAsia="zh-CN"/>
        </w:rPr>
        <w:t>: 216-219 [PMID: 20005683 DOI: 10.1016/j.eurpsy.2009.09.003]</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112 </w:t>
      </w:r>
      <w:proofErr w:type="spellStart"/>
      <w:r w:rsidRPr="00181B47">
        <w:rPr>
          <w:rFonts w:ascii="Book Antiqua" w:eastAsia="宋体" w:hAnsi="Book Antiqua" w:cs="宋体"/>
          <w:b/>
          <w:bCs/>
          <w:sz w:val="24"/>
          <w:szCs w:val="24"/>
          <w:lang w:eastAsia="zh-CN"/>
        </w:rPr>
        <w:t>Revicki</w:t>
      </w:r>
      <w:proofErr w:type="spellEnd"/>
      <w:r w:rsidRPr="00181B47">
        <w:rPr>
          <w:rFonts w:ascii="Book Antiqua" w:eastAsia="宋体" w:hAnsi="Book Antiqua" w:cs="宋体"/>
          <w:b/>
          <w:bCs/>
          <w:sz w:val="24"/>
          <w:szCs w:val="24"/>
          <w:lang w:eastAsia="zh-CN"/>
        </w:rPr>
        <w:t xml:space="preserve"> DA</w:t>
      </w:r>
      <w:r w:rsidRPr="00181B47">
        <w:rPr>
          <w:rFonts w:ascii="Book Antiqua" w:eastAsia="宋体" w:hAnsi="Book Antiqua" w:cs="宋体"/>
          <w:sz w:val="24"/>
          <w:szCs w:val="24"/>
          <w:lang w:eastAsia="zh-CN"/>
        </w:rPr>
        <w:t xml:space="preserve">, Hanlon J, Martin S, </w:t>
      </w:r>
      <w:proofErr w:type="spellStart"/>
      <w:r w:rsidRPr="00181B47">
        <w:rPr>
          <w:rFonts w:ascii="Book Antiqua" w:eastAsia="宋体" w:hAnsi="Book Antiqua" w:cs="宋体"/>
          <w:sz w:val="24"/>
          <w:szCs w:val="24"/>
          <w:lang w:eastAsia="zh-CN"/>
        </w:rPr>
        <w:t>Gyulai</w:t>
      </w:r>
      <w:proofErr w:type="spellEnd"/>
      <w:r w:rsidRPr="00181B47">
        <w:rPr>
          <w:rFonts w:ascii="Book Antiqua" w:eastAsia="宋体" w:hAnsi="Book Antiqua" w:cs="宋体"/>
          <w:sz w:val="24"/>
          <w:szCs w:val="24"/>
          <w:lang w:eastAsia="zh-CN"/>
        </w:rPr>
        <w:t xml:space="preserve"> L, Nassir </w:t>
      </w:r>
      <w:proofErr w:type="spellStart"/>
      <w:r w:rsidRPr="00181B47">
        <w:rPr>
          <w:rFonts w:ascii="Book Antiqua" w:eastAsia="宋体" w:hAnsi="Book Antiqua" w:cs="宋体"/>
          <w:sz w:val="24"/>
          <w:szCs w:val="24"/>
          <w:lang w:eastAsia="zh-CN"/>
        </w:rPr>
        <w:t>Ghaemi</w:t>
      </w:r>
      <w:proofErr w:type="spellEnd"/>
      <w:r w:rsidRPr="00181B47">
        <w:rPr>
          <w:rFonts w:ascii="Book Antiqua" w:eastAsia="宋体" w:hAnsi="Book Antiqua" w:cs="宋体"/>
          <w:sz w:val="24"/>
          <w:szCs w:val="24"/>
          <w:lang w:eastAsia="zh-CN"/>
        </w:rPr>
        <w:t xml:space="preserve"> S, Lynch F, </w:t>
      </w:r>
      <w:proofErr w:type="spellStart"/>
      <w:r w:rsidRPr="00181B47">
        <w:rPr>
          <w:rFonts w:ascii="Book Antiqua" w:eastAsia="宋体" w:hAnsi="Book Antiqua" w:cs="宋体"/>
          <w:sz w:val="24"/>
          <w:szCs w:val="24"/>
          <w:lang w:eastAsia="zh-CN"/>
        </w:rPr>
        <w:t>Mannix</w:t>
      </w:r>
      <w:proofErr w:type="spellEnd"/>
      <w:r w:rsidRPr="00181B47">
        <w:rPr>
          <w:rFonts w:ascii="Book Antiqua" w:eastAsia="宋体" w:hAnsi="Book Antiqua" w:cs="宋体"/>
          <w:sz w:val="24"/>
          <w:szCs w:val="24"/>
          <w:lang w:eastAsia="zh-CN"/>
        </w:rPr>
        <w:t xml:space="preserve"> S, </w:t>
      </w:r>
      <w:proofErr w:type="spellStart"/>
      <w:r w:rsidRPr="00181B47">
        <w:rPr>
          <w:rFonts w:ascii="Book Antiqua" w:eastAsia="宋体" w:hAnsi="Book Antiqua" w:cs="宋体"/>
          <w:sz w:val="24"/>
          <w:szCs w:val="24"/>
          <w:lang w:eastAsia="zh-CN"/>
        </w:rPr>
        <w:t>Kleinman</w:t>
      </w:r>
      <w:proofErr w:type="spellEnd"/>
      <w:r w:rsidRPr="00181B47">
        <w:rPr>
          <w:rFonts w:ascii="Book Antiqua" w:eastAsia="宋体" w:hAnsi="Book Antiqua" w:cs="宋体"/>
          <w:sz w:val="24"/>
          <w:szCs w:val="24"/>
          <w:lang w:eastAsia="zh-CN"/>
        </w:rPr>
        <w:t xml:space="preserve"> L. Patient-based utilities for bipolar disorder-related health states. </w:t>
      </w:r>
      <w:r w:rsidRPr="00181B47">
        <w:rPr>
          <w:rFonts w:ascii="Book Antiqua" w:eastAsia="宋体" w:hAnsi="Book Antiqua" w:cs="宋体"/>
          <w:i/>
          <w:iCs/>
          <w:sz w:val="24"/>
          <w:szCs w:val="24"/>
          <w:lang w:eastAsia="zh-CN"/>
        </w:rPr>
        <w:t xml:space="preserve">J Affect </w:t>
      </w:r>
      <w:proofErr w:type="spellStart"/>
      <w:r w:rsidRPr="00181B47">
        <w:rPr>
          <w:rFonts w:ascii="Book Antiqua" w:eastAsia="宋体" w:hAnsi="Book Antiqua" w:cs="宋体"/>
          <w:i/>
          <w:iCs/>
          <w:sz w:val="24"/>
          <w:szCs w:val="24"/>
          <w:lang w:eastAsia="zh-CN"/>
        </w:rPr>
        <w:t>Disord</w:t>
      </w:r>
      <w:proofErr w:type="spellEnd"/>
      <w:r w:rsidRPr="00181B47">
        <w:rPr>
          <w:rFonts w:ascii="Book Antiqua" w:eastAsia="宋体" w:hAnsi="Book Antiqua" w:cs="宋体"/>
          <w:sz w:val="24"/>
          <w:szCs w:val="24"/>
          <w:lang w:eastAsia="zh-CN"/>
        </w:rPr>
        <w:t xml:space="preserve"> 2005; </w:t>
      </w:r>
      <w:r w:rsidRPr="00181B47">
        <w:rPr>
          <w:rFonts w:ascii="Book Antiqua" w:eastAsia="宋体" w:hAnsi="Book Antiqua" w:cs="宋体"/>
          <w:b/>
          <w:bCs/>
          <w:sz w:val="24"/>
          <w:szCs w:val="24"/>
          <w:lang w:eastAsia="zh-CN"/>
        </w:rPr>
        <w:t>87</w:t>
      </w:r>
      <w:r w:rsidRPr="00181B47">
        <w:rPr>
          <w:rFonts w:ascii="Book Antiqua" w:eastAsia="宋体" w:hAnsi="Book Antiqua" w:cs="宋体"/>
          <w:sz w:val="24"/>
          <w:szCs w:val="24"/>
          <w:lang w:eastAsia="zh-CN"/>
        </w:rPr>
        <w:t>: 203-210 [PMID: 16005983 DOI: 10.1016/j.jad.2005.03.017]</w:t>
      </w:r>
    </w:p>
    <w:p w:rsidR="00181B47" w:rsidRPr="00181B47" w:rsidRDefault="00C87551" w:rsidP="00181B4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113 </w:t>
      </w:r>
      <w:r w:rsidR="00181B47" w:rsidRPr="00C87551">
        <w:rPr>
          <w:rFonts w:ascii="Book Antiqua" w:eastAsia="宋体" w:hAnsi="Book Antiqua" w:cs="宋体"/>
          <w:b/>
          <w:sz w:val="24"/>
          <w:szCs w:val="24"/>
          <w:lang w:eastAsia="zh-CN"/>
        </w:rPr>
        <w:t>Rosa AR</w:t>
      </w:r>
      <w:r w:rsidR="00181B47" w:rsidRPr="00181B47">
        <w:rPr>
          <w:rFonts w:ascii="Book Antiqua" w:eastAsia="宋体" w:hAnsi="Book Antiqua" w:cs="宋体"/>
          <w:sz w:val="24"/>
          <w:szCs w:val="24"/>
          <w:lang w:eastAsia="zh-CN"/>
        </w:rPr>
        <w:t xml:space="preserve">, </w:t>
      </w:r>
      <w:proofErr w:type="spellStart"/>
      <w:r w:rsidR="00181B47" w:rsidRPr="00181B47">
        <w:rPr>
          <w:rFonts w:ascii="Book Antiqua" w:eastAsia="宋体" w:hAnsi="Book Antiqua" w:cs="宋体"/>
          <w:sz w:val="24"/>
          <w:szCs w:val="24"/>
          <w:lang w:eastAsia="zh-CN"/>
        </w:rPr>
        <w:t>Andreazza</w:t>
      </w:r>
      <w:proofErr w:type="spellEnd"/>
      <w:r w:rsidR="00181B47" w:rsidRPr="00181B47">
        <w:rPr>
          <w:rFonts w:ascii="Book Antiqua" w:eastAsia="宋体" w:hAnsi="Book Antiqua" w:cs="宋体"/>
          <w:sz w:val="24"/>
          <w:szCs w:val="24"/>
          <w:lang w:eastAsia="zh-CN"/>
        </w:rPr>
        <w:t xml:space="preserve"> AC, Sanchez-Moreno J, </w:t>
      </w:r>
      <w:proofErr w:type="spellStart"/>
      <w:r w:rsidR="00181B47" w:rsidRPr="00181B47">
        <w:rPr>
          <w:rFonts w:ascii="Book Antiqua" w:eastAsia="宋体" w:hAnsi="Book Antiqua" w:cs="宋体"/>
          <w:sz w:val="24"/>
          <w:szCs w:val="24"/>
          <w:lang w:eastAsia="zh-CN"/>
        </w:rPr>
        <w:t>Gazal</w:t>
      </w:r>
      <w:r>
        <w:rPr>
          <w:rFonts w:ascii="Book Antiqua" w:eastAsia="宋体" w:hAnsi="Book Antiqua" w:cs="宋体"/>
          <w:sz w:val="24"/>
          <w:szCs w:val="24"/>
          <w:lang w:eastAsia="zh-CN"/>
        </w:rPr>
        <w:t>le</w:t>
      </w:r>
      <w:proofErr w:type="spellEnd"/>
      <w:r>
        <w:rPr>
          <w:rFonts w:ascii="Book Antiqua" w:eastAsia="宋体" w:hAnsi="Book Antiqua" w:cs="宋体"/>
          <w:sz w:val="24"/>
          <w:szCs w:val="24"/>
          <w:lang w:eastAsia="zh-CN"/>
        </w:rPr>
        <w:t xml:space="preserve"> FK, </w:t>
      </w:r>
      <w:proofErr w:type="spellStart"/>
      <w:r>
        <w:rPr>
          <w:rFonts w:ascii="Book Antiqua" w:eastAsia="宋体" w:hAnsi="Book Antiqua" w:cs="宋体"/>
          <w:sz w:val="24"/>
          <w:szCs w:val="24"/>
          <w:lang w:eastAsia="zh-CN"/>
        </w:rPr>
        <w:t>Santin</w:t>
      </w:r>
      <w:proofErr w:type="spellEnd"/>
      <w:r>
        <w:rPr>
          <w:rFonts w:ascii="Book Antiqua" w:eastAsia="宋体" w:hAnsi="Book Antiqua" w:cs="宋体"/>
          <w:sz w:val="24"/>
          <w:szCs w:val="24"/>
          <w:lang w:eastAsia="zh-CN"/>
        </w:rPr>
        <w:t>, A, Stein A</w:t>
      </w:r>
      <w:r w:rsidR="00181B47" w:rsidRPr="00181B47">
        <w:rPr>
          <w:rFonts w:ascii="Book Antiqua" w:eastAsia="宋体" w:hAnsi="Book Antiqua" w:cs="宋体"/>
          <w:sz w:val="24"/>
          <w:szCs w:val="24"/>
          <w:lang w:eastAsia="zh-CN"/>
        </w:rPr>
        <w:t>.</w:t>
      </w:r>
      <w:r>
        <w:rPr>
          <w:rFonts w:ascii="Book Antiqua" w:eastAsia="宋体" w:hAnsi="Book Antiqua" w:cs="宋体" w:hint="eastAsia"/>
          <w:sz w:val="24"/>
          <w:szCs w:val="24"/>
          <w:lang w:eastAsia="zh-CN"/>
        </w:rPr>
        <w:t xml:space="preserve"> </w:t>
      </w:r>
      <w:r w:rsidR="00181B47" w:rsidRPr="00181B47">
        <w:rPr>
          <w:rFonts w:ascii="Book Antiqua" w:eastAsia="宋体" w:hAnsi="Book Antiqua" w:cs="宋体"/>
          <w:sz w:val="24"/>
          <w:szCs w:val="24"/>
          <w:lang w:eastAsia="zh-CN"/>
        </w:rPr>
        <w:t xml:space="preserve">Validation of the Portuguese version of the Lithium Attitudes Questionnaire (LAQ) in bipolar patients treated with lithium: cross-over study. </w:t>
      </w:r>
      <w:r w:rsidR="00181B47" w:rsidRPr="00C87551">
        <w:rPr>
          <w:rFonts w:ascii="Book Antiqua" w:eastAsia="宋体" w:hAnsi="Book Antiqua" w:cs="宋体"/>
          <w:i/>
          <w:sz w:val="24"/>
          <w:szCs w:val="24"/>
          <w:lang w:eastAsia="zh-CN"/>
        </w:rPr>
        <w:t xml:space="preserve">Clinical Practice and Epidemiology in Mental Health </w:t>
      </w:r>
      <w:r w:rsidR="00181B47" w:rsidRPr="00181B47">
        <w:rPr>
          <w:rFonts w:ascii="Book Antiqua" w:eastAsia="宋体" w:hAnsi="Book Antiqua" w:cs="宋体"/>
          <w:sz w:val="24"/>
          <w:szCs w:val="24"/>
          <w:lang w:eastAsia="zh-CN"/>
        </w:rPr>
        <w:t xml:space="preserve">2006; </w:t>
      </w:r>
      <w:r w:rsidR="00181B47" w:rsidRPr="00C87551">
        <w:rPr>
          <w:rFonts w:ascii="Book Antiqua" w:eastAsia="宋体" w:hAnsi="Book Antiqua" w:cs="宋体"/>
          <w:b/>
          <w:sz w:val="24"/>
          <w:szCs w:val="24"/>
          <w:lang w:eastAsia="zh-CN"/>
        </w:rPr>
        <w:t>2</w:t>
      </w:r>
      <w:r w:rsidR="00181B47" w:rsidRPr="00181B47">
        <w:rPr>
          <w:rFonts w:ascii="Book Antiqua" w:eastAsia="宋体" w:hAnsi="Book Antiqua" w:cs="宋体"/>
          <w:sz w:val="24"/>
          <w:szCs w:val="24"/>
          <w:lang w:eastAsia="zh-CN"/>
        </w:rPr>
        <w:t>: 32: 1-7 [DOI: 10.1186/1745-0179-2-32]</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114 </w:t>
      </w:r>
      <w:r w:rsidRPr="00181B47">
        <w:rPr>
          <w:rFonts w:ascii="Book Antiqua" w:eastAsia="宋体" w:hAnsi="Book Antiqua" w:cs="宋体"/>
          <w:b/>
          <w:bCs/>
          <w:sz w:val="24"/>
          <w:szCs w:val="24"/>
          <w:lang w:eastAsia="zh-CN"/>
        </w:rPr>
        <w:t>Strauss JL</w:t>
      </w:r>
      <w:r w:rsidRPr="00181B47">
        <w:rPr>
          <w:rFonts w:ascii="Book Antiqua" w:eastAsia="宋体" w:hAnsi="Book Antiqua" w:cs="宋体"/>
          <w:sz w:val="24"/>
          <w:szCs w:val="24"/>
          <w:lang w:eastAsia="zh-CN"/>
        </w:rPr>
        <w:t xml:space="preserve">, Johnson SL. Role of treatment alliance in the clinical management of bipolar disorder: stronger alliances prospectively predict fewer manic symptoms. </w:t>
      </w:r>
      <w:r w:rsidRPr="00181B47">
        <w:rPr>
          <w:rFonts w:ascii="Book Antiqua" w:eastAsia="宋体" w:hAnsi="Book Antiqua" w:cs="宋体"/>
          <w:i/>
          <w:iCs/>
          <w:sz w:val="24"/>
          <w:szCs w:val="24"/>
          <w:lang w:eastAsia="zh-CN"/>
        </w:rPr>
        <w:t>Psychiatry Res</w:t>
      </w:r>
      <w:r w:rsidRPr="00181B47">
        <w:rPr>
          <w:rFonts w:ascii="Book Antiqua" w:eastAsia="宋体" w:hAnsi="Book Antiqua" w:cs="宋体"/>
          <w:sz w:val="24"/>
          <w:szCs w:val="24"/>
          <w:lang w:eastAsia="zh-CN"/>
        </w:rPr>
        <w:t xml:space="preserve"> 2006; </w:t>
      </w:r>
      <w:r w:rsidRPr="00181B47">
        <w:rPr>
          <w:rFonts w:ascii="Book Antiqua" w:eastAsia="宋体" w:hAnsi="Book Antiqua" w:cs="宋体"/>
          <w:b/>
          <w:bCs/>
          <w:sz w:val="24"/>
          <w:szCs w:val="24"/>
          <w:lang w:eastAsia="zh-CN"/>
        </w:rPr>
        <w:t>145</w:t>
      </w:r>
      <w:r w:rsidRPr="00181B47">
        <w:rPr>
          <w:rFonts w:ascii="Book Antiqua" w:eastAsia="宋体" w:hAnsi="Book Antiqua" w:cs="宋体"/>
          <w:sz w:val="24"/>
          <w:szCs w:val="24"/>
          <w:lang w:eastAsia="zh-CN"/>
        </w:rPr>
        <w:t>: 215-223 [PMID: 17079023 DOI: 10.1016/j.psychres.2006.01.007]</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115 </w:t>
      </w:r>
      <w:r w:rsidRPr="00181B47">
        <w:rPr>
          <w:rFonts w:ascii="Book Antiqua" w:eastAsia="宋体" w:hAnsi="Book Antiqua" w:cs="宋体"/>
          <w:b/>
          <w:bCs/>
          <w:sz w:val="24"/>
          <w:szCs w:val="24"/>
          <w:lang w:eastAsia="zh-CN"/>
        </w:rPr>
        <w:t>Martin DJ</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Garske</w:t>
      </w:r>
      <w:proofErr w:type="spellEnd"/>
      <w:r w:rsidRPr="00181B47">
        <w:rPr>
          <w:rFonts w:ascii="Book Antiqua" w:eastAsia="宋体" w:hAnsi="Book Antiqua" w:cs="宋体"/>
          <w:sz w:val="24"/>
          <w:szCs w:val="24"/>
          <w:lang w:eastAsia="zh-CN"/>
        </w:rPr>
        <w:t xml:space="preserve"> JP, Davis MK. Relation of the therapeutic alliance with outcome and other variables: a meta-analytic review. </w:t>
      </w:r>
      <w:r w:rsidRPr="00181B47">
        <w:rPr>
          <w:rFonts w:ascii="Book Antiqua" w:eastAsia="宋体" w:hAnsi="Book Antiqua" w:cs="宋体"/>
          <w:i/>
          <w:iCs/>
          <w:sz w:val="24"/>
          <w:szCs w:val="24"/>
          <w:lang w:eastAsia="zh-CN"/>
        </w:rPr>
        <w:t xml:space="preserve">J Consult </w:t>
      </w:r>
      <w:proofErr w:type="spellStart"/>
      <w:r w:rsidRPr="00181B47">
        <w:rPr>
          <w:rFonts w:ascii="Book Antiqua" w:eastAsia="宋体" w:hAnsi="Book Antiqua" w:cs="宋体"/>
          <w:i/>
          <w:iCs/>
          <w:sz w:val="24"/>
          <w:szCs w:val="24"/>
          <w:lang w:eastAsia="zh-CN"/>
        </w:rPr>
        <w:t>Clin</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Psychol</w:t>
      </w:r>
      <w:proofErr w:type="spellEnd"/>
      <w:r w:rsidRPr="00181B47">
        <w:rPr>
          <w:rFonts w:ascii="Book Antiqua" w:eastAsia="宋体" w:hAnsi="Book Antiqua" w:cs="宋体"/>
          <w:sz w:val="24"/>
          <w:szCs w:val="24"/>
          <w:lang w:eastAsia="zh-CN"/>
        </w:rPr>
        <w:t xml:space="preserve"> 2000; </w:t>
      </w:r>
      <w:r w:rsidRPr="00181B47">
        <w:rPr>
          <w:rFonts w:ascii="Book Antiqua" w:eastAsia="宋体" w:hAnsi="Book Antiqua" w:cs="宋体"/>
          <w:b/>
          <w:bCs/>
          <w:sz w:val="24"/>
          <w:szCs w:val="24"/>
          <w:lang w:eastAsia="zh-CN"/>
        </w:rPr>
        <w:t>68</w:t>
      </w:r>
      <w:r w:rsidRPr="00181B47">
        <w:rPr>
          <w:rFonts w:ascii="Book Antiqua" w:eastAsia="宋体" w:hAnsi="Book Antiqua" w:cs="宋体"/>
          <w:sz w:val="24"/>
          <w:szCs w:val="24"/>
          <w:lang w:eastAsia="zh-CN"/>
        </w:rPr>
        <w:t>: 438-450 [PMID: 10883561 DOI: 10.1037/0022-006X.68.3.438]</w:t>
      </w:r>
    </w:p>
    <w:p w:rsidR="00181B47" w:rsidRPr="00181B47" w:rsidRDefault="00C87551" w:rsidP="00181B4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116 </w:t>
      </w:r>
      <w:r w:rsidR="00181B47" w:rsidRPr="00C87551">
        <w:rPr>
          <w:rFonts w:ascii="Book Antiqua" w:eastAsia="宋体" w:hAnsi="Book Antiqua" w:cs="宋体"/>
          <w:b/>
          <w:sz w:val="24"/>
          <w:szCs w:val="24"/>
          <w:lang w:eastAsia="zh-CN"/>
        </w:rPr>
        <w:t>Mitchell AJ</w:t>
      </w:r>
      <w:r w:rsidR="00181B47" w:rsidRPr="00181B47">
        <w:rPr>
          <w:rFonts w:ascii="Book Antiqua" w:eastAsia="宋体" w:hAnsi="Book Antiqua" w:cs="宋体"/>
          <w:sz w:val="24"/>
          <w:szCs w:val="24"/>
          <w:lang w:eastAsia="zh-CN"/>
        </w:rPr>
        <w:t xml:space="preserve">, </w:t>
      </w:r>
      <w:proofErr w:type="spellStart"/>
      <w:r w:rsidR="00181B47" w:rsidRPr="00181B47">
        <w:rPr>
          <w:rFonts w:ascii="Book Antiqua" w:eastAsia="宋体" w:hAnsi="Book Antiqua" w:cs="宋体"/>
          <w:sz w:val="24"/>
          <w:szCs w:val="24"/>
          <w:lang w:eastAsia="zh-CN"/>
        </w:rPr>
        <w:t>Selmes</w:t>
      </w:r>
      <w:proofErr w:type="spellEnd"/>
      <w:r w:rsidR="00181B47" w:rsidRPr="00181B47">
        <w:rPr>
          <w:rFonts w:ascii="Book Antiqua" w:eastAsia="宋体" w:hAnsi="Book Antiqua" w:cs="宋体"/>
          <w:sz w:val="24"/>
          <w:szCs w:val="24"/>
          <w:lang w:eastAsia="zh-CN"/>
        </w:rPr>
        <w:t xml:space="preserve"> T. Why don’t patients take their medicine? </w:t>
      </w:r>
      <w:proofErr w:type="gramStart"/>
      <w:r w:rsidR="00181B47" w:rsidRPr="00181B47">
        <w:rPr>
          <w:rFonts w:ascii="Book Antiqua" w:eastAsia="宋体" w:hAnsi="Book Antiqua" w:cs="宋体"/>
          <w:sz w:val="24"/>
          <w:szCs w:val="24"/>
          <w:lang w:eastAsia="zh-CN"/>
        </w:rPr>
        <w:t>Reasons and solutions in psychiatry.</w:t>
      </w:r>
      <w:proofErr w:type="gramEnd"/>
      <w:r w:rsidR="00181B47" w:rsidRPr="00181B47">
        <w:rPr>
          <w:rFonts w:ascii="Book Antiqua" w:eastAsia="宋体" w:hAnsi="Book Antiqua" w:cs="宋体"/>
          <w:sz w:val="24"/>
          <w:szCs w:val="24"/>
          <w:lang w:eastAsia="zh-CN"/>
        </w:rPr>
        <w:t xml:space="preserve"> </w:t>
      </w:r>
      <w:proofErr w:type="spellStart"/>
      <w:r w:rsidR="00181B47" w:rsidRPr="00C87551">
        <w:rPr>
          <w:rFonts w:ascii="Book Antiqua" w:eastAsia="宋体" w:hAnsi="Book Antiqua" w:cs="宋体"/>
          <w:i/>
          <w:sz w:val="24"/>
          <w:szCs w:val="24"/>
          <w:lang w:eastAsia="zh-CN"/>
        </w:rPr>
        <w:t>Adv</w:t>
      </w:r>
      <w:proofErr w:type="spellEnd"/>
      <w:r>
        <w:rPr>
          <w:rFonts w:ascii="Book Antiqua" w:eastAsia="宋体" w:hAnsi="Book Antiqua" w:cs="宋体" w:hint="eastAsia"/>
          <w:i/>
          <w:sz w:val="24"/>
          <w:szCs w:val="24"/>
          <w:lang w:eastAsia="zh-CN"/>
        </w:rPr>
        <w:t xml:space="preserve"> </w:t>
      </w:r>
      <w:proofErr w:type="spellStart"/>
      <w:r w:rsidR="00181B47" w:rsidRPr="00C87551">
        <w:rPr>
          <w:rFonts w:ascii="Book Antiqua" w:eastAsia="宋体" w:hAnsi="Book Antiqua" w:cs="宋体"/>
          <w:i/>
          <w:sz w:val="24"/>
          <w:szCs w:val="24"/>
          <w:lang w:eastAsia="zh-CN"/>
        </w:rPr>
        <w:t>Psychiatr</w:t>
      </w:r>
      <w:proofErr w:type="spellEnd"/>
      <w:r w:rsidR="00181B47" w:rsidRPr="00C87551">
        <w:rPr>
          <w:rFonts w:ascii="Book Antiqua" w:eastAsia="宋体" w:hAnsi="Book Antiqua" w:cs="宋体"/>
          <w:i/>
          <w:sz w:val="24"/>
          <w:szCs w:val="24"/>
          <w:lang w:eastAsia="zh-CN"/>
        </w:rPr>
        <w:t xml:space="preserve"> Treat</w:t>
      </w:r>
      <w:r w:rsidR="00181B47" w:rsidRPr="00181B47">
        <w:rPr>
          <w:rFonts w:ascii="Book Antiqua" w:eastAsia="宋体" w:hAnsi="Book Antiqua" w:cs="宋体"/>
          <w:sz w:val="24"/>
          <w:szCs w:val="24"/>
          <w:lang w:eastAsia="zh-CN"/>
        </w:rPr>
        <w:t xml:space="preserve"> 2007; </w:t>
      </w:r>
      <w:r w:rsidR="00181B47" w:rsidRPr="00C87551">
        <w:rPr>
          <w:rFonts w:ascii="Book Antiqua" w:eastAsia="宋体" w:hAnsi="Book Antiqua" w:cs="宋体"/>
          <w:b/>
          <w:sz w:val="24"/>
          <w:szCs w:val="24"/>
          <w:lang w:eastAsia="zh-CN"/>
        </w:rPr>
        <w:t>13</w:t>
      </w:r>
      <w:r w:rsidR="00181B47" w:rsidRPr="00181B47">
        <w:rPr>
          <w:rFonts w:ascii="Book Antiqua" w:eastAsia="宋体" w:hAnsi="Book Antiqua" w:cs="宋体"/>
          <w:sz w:val="24"/>
          <w:szCs w:val="24"/>
          <w:lang w:eastAsia="zh-CN"/>
        </w:rPr>
        <w:t>: 336-346 [DOI: 10.1192/apt.bp.106.003194]</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117 </w:t>
      </w:r>
      <w:r w:rsidRPr="00181B47">
        <w:rPr>
          <w:rFonts w:ascii="Book Antiqua" w:eastAsia="宋体" w:hAnsi="Book Antiqua" w:cs="宋体"/>
          <w:b/>
          <w:bCs/>
          <w:sz w:val="24"/>
          <w:szCs w:val="24"/>
          <w:lang w:eastAsia="zh-CN"/>
        </w:rPr>
        <w:t>McCabe R</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Bullenkamp</w:t>
      </w:r>
      <w:proofErr w:type="spellEnd"/>
      <w:r w:rsidRPr="00181B47">
        <w:rPr>
          <w:rFonts w:ascii="Book Antiqua" w:eastAsia="宋体" w:hAnsi="Book Antiqua" w:cs="宋体"/>
          <w:sz w:val="24"/>
          <w:szCs w:val="24"/>
          <w:lang w:eastAsia="zh-CN"/>
        </w:rPr>
        <w:t xml:space="preserve"> J, Hansson L, </w:t>
      </w:r>
      <w:proofErr w:type="spellStart"/>
      <w:r w:rsidRPr="00181B47">
        <w:rPr>
          <w:rFonts w:ascii="Book Antiqua" w:eastAsia="宋体" w:hAnsi="Book Antiqua" w:cs="宋体"/>
          <w:sz w:val="24"/>
          <w:szCs w:val="24"/>
          <w:lang w:eastAsia="zh-CN"/>
        </w:rPr>
        <w:t>Lauber</w:t>
      </w:r>
      <w:proofErr w:type="spellEnd"/>
      <w:r w:rsidRPr="00181B47">
        <w:rPr>
          <w:rFonts w:ascii="Book Antiqua" w:eastAsia="宋体" w:hAnsi="Book Antiqua" w:cs="宋体"/>
          <w:sz w:val="24"/>
          <w:szCs w:val="24"/>
          <w:lang w:eastAsia="zh-CN"/>
        </w:rPr>
        <w:t xml:space="preserve"> C, Martinez-Leal R, </w:t>
      </w:r>
      <w:proofErr w:type="spellStart"/>
      <w:r w:rsidRPr="00181B47">
        <w:rPr>
          <w:rFonts w:ascii="Book Antiqua" w:eastAsia="宋体" w:hAnsi="Book Antiqua" w:cs="宋体"/>
          <w:sz w:val="24"/>
          <w:szCs w:val="24"/>
          <w:lang w:eastAsia="zh-CN"/>
        </w:rPr>
        <w:t>Rössler</w:t>
      </w:r>
      <w:proofErr w:type="spellEnd"/>
      <w:r w:rsidRPr="00181B47">
        <w:rPr>
          <w:rFonts w:ascii="Book Antiqua" w:eastAsia="宋体" w:hAnsi="Book Antiqua" w:cs="宋体"/>
          <w:sz w:val="24"/>
          <w:szCs w:val="24"/>
          <w:lang w:eastAsia="zh-CN"/>
        </w:rPr>
        <w:t xml:space="preserve"> W, </w:t>
      </w:r>
      <w:proofErr w:type="spellStart"/>
      <w:r w:rsidRPr="00181B47">
        <w:rPr>
          <w:rFonts w:ascii="Book Antiqua" w:eastAsia="宋体" w:hAnsi="Book Antiqua" w:cs="宋体"/>
          <w:sz w:val="24"/>
          <w:szCs w:val="24"/>
          <w:lang w:eastAsia="zh-CN"/>
        </w:rPr>
        <w:t>Salize</w:t>
      </w:r>
      <w:proofErr w:type="spellEnd"/>
      <w:r w:rsidRPr="00181B47">
        <w:rPr>
          <w:rFonts w:ascii="Book Antiqua" w:eastAsia="宋体" w:hAnsi="Book Antiqua" w:cs="宋体"/>
          <w:sz w:val="24"/>
          <w:szCs w:val="24"/>
          <w:lang w:eastAsia="zh-CN"/>
        </w:rPr>
        <w:t xml:space="preserve"> HJ, </w:t>
      </w:r>
      <w:proofErr w:type="spellStart"/>
      <w:r w:rsidRPr="00181B47">
        <w:rPr>
          <w:rFonts w:ascii="Book Antiqua" w:eastAsia="宋体" w:hAnsi="Book Antiqua" w:cs="宋体"/>
          <w:sz w:val="24"/>
          <w:szCs w:val="24"/>
          <w:lang w:eastAsia="zh-CN"/>
        </w:rPr>
        <w:t>Svensson</w:t>
      </w:r>
      <w:proofErr w:type="spellEnd"/>
      <w:r w:rsidRPr="00181B47">
        <w:rPr>
          <w:rFonts w:ascii="Book Antiqua" w:eastAsia="宋体" w:hAnsi="Book Antiqua" w:cs="宋体"/>
          <w:sz w:val="24"/>
          <w:szCs w:val="24"/>
          <w:lang w:eastAsia="zh-CN"/>
        </w:rPr>
        <w:t xml:space="preserve"> B, Torres-Gonzalez F, van den Brink R, </w:t>
      </w:r>
      <w:proofErr w:type="spellStart"/>
      <w:r w:rsidRPr="00181B47">
        <w:rPr>
          <w:rFonts w:ascii="Book Antiqua" w:eastAsia="宋体" w:hAnsi="Book Antiqua" w:cs="宋体"/>
          <w:sz w:val="24"/>
          <w:szCs w:val="24"/>
          <w:lang w:eastAsia="zh-CN"/>
        </w:rPr>
        <w:t>Wiersma</w:t>
      </w:r>
      <w:proofErr w:type="spellEnd"/>
      <w:r w:rsidRPr="00181B47">
        <w:rPr>
          <w:rFonts w:ascii="Book Antiqua" w:eastAsia="宋体" w:hAnsi="Book Antiqua" w:cs="宋体"/>
          <w:sz w:val="24"/>
          <w:szCs w:val="24"/>
          <w:lang w:eastAsia="zh-CN"/>
        </w:rPr>
        <w:t xml:space="preserve"> D, </w:t>
      </w:r>
      <w:proofErr w:type="spellStart"/>
      <w:r w:rsidRPr="00181B47">
        <w:rPr>
          <w:rFonts w:ascii="Book Antiqua" w:eastAsia="宋体" w:hAnsi="Book Antiqua" w:cs="宋体"/>
          <w:sz w:val="24"/>
          <w:szCs w:val="24"/>
          <w:lang w:eastAsia="zh-CN"/>
        </w:rPr>
        <w:t>Priebe</w:t>
      </w:r>
      <w:proofErr w:type="spellEnd"/>
      <w:r w:rsidRPr="00181B47">
        <w:rPr>
          <w:rFonts w:ascii="Book Antiqua" w:eastAsia="宋体" w:hAnsi="Book Antiqua" w:cs="宋体"/>
          <w:sz w:val="24"/>
          <w:szCs w:val="24"/>
          <w:lang w:eastAsia="zh-CN"/>
        </w:rPr>
        <w:t xml:space="preserve"> S. </w:t>
      </w:r>
      <w:proofErr w:type="gramStart"/>
      <w:r w:rsidRPr="00181B47">
        <w:rPr>
          <w:rFonts w:ascii="Book Antiqua" w:eastAsia="宋体" w:hAnsi="Book Antiqua" w:cs="宋体"/>
          <w:sz w:val="24"/>
          <w:szCs w:val="24"/>
          <w:lang w:eastAsia="zh-CN"/>
        </w:rPr>
        <w:t xml:space="preserve">The </w:t>
      </w:r>
      <w:r w:rsidRPr="00181B47">
        <w:rPr>
          <w:rFonts w:ascii="Book Antiqua" w:eastAsia="宋体" w:hAnsi="Book Antiqua" w:cs="宋体"/>
          <w:sz w:val="24"/>
          <w:szCs w:val="24"/>
          <w:lang w:eastAsia="zh-CN"/>
        </w:rPr>
        <w:lastRenderedPageBreak/>
        <w:t>therapeutic relationship and adherence to antipsychotic medication in schizophrenia.</w:t>
      </w:r>
      <w:proofErr w:type="gramEnd"/>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i/>
          <w:iCs/>
          <w:sz w:val="24"/>
          <w:szCs w:val="24"/>
          <w:lang w:eastAsia="zh-CN"/>
        </w:rPr>
        <w:t>PLoS</w:t>
      </w:r>
      <w:proofErr w:type="spellEnd"/>
      <w:r w:rsidRPr="00181B47">
        <w:rPr>
          <w:rFonts w:ascii="Book Antiqua" w:eastAsia="宋体" w:hAnsi="Book Antiqua" w:cs="宋体"/>
          <w:i/>
          <w:iCs/>
          <w:sz w:val="24"/>
          <w:szCs w:val="24"/>
          <w:lang w:eastAsia="zh-CN"/>
        </w:rPr>
        <w:t xml:space="preserve"> One</w:t>
      </w:r>
      <w:r w:rsidRPr="00181B47">
        <w:rPr>
          <w:rFonts w:ascii="Book Antiqua" w:eastAsia="宋体" w:hAnsi="Book Antiqua" w:cs="宋体"/>
          <w:sz w:val="24"/>
          <w:szCs w:val="24"/>
          <w:lang w:eastAsia="zh-CN"/>
        </w:rPr>
        <w:t xml:space="preserve"> 2012; </w:t>
      </w:r>
      <w:r w:rsidRPr="00181B47">
        <w:rPr>
          <w:rFonts w:ascii="Book Antiqua" w:eastAsia="宋体" w:hAnsi="Book Antiqua" w:cs="宋体"/>
          <w:b/>
          <w:bCs/>
          <w:sz w:val="24"/>
          <w:szCs w:val="24"/>
          <w:lang w:eastAsia="zh-CN"/>
        </w:rPr>
        <w:t>7</w:t>
      </w:r>
      <w:r w:rsidRPr="00181B47">
        <w:rPr>
          <w:rFonts w:ascii="Book Antiqua" w:eastAsia="宋体" w:hAnsi="Book Antiqua" w:cs="宋体"/>
          <w:sz w:val="24"/>
          <w:szCs w:val="24"/>
          <w:lang w:eastAsia="zh-CN"/>
        </w:rPr>
        <w:t>: e36080 [PMID: 22558336 DOI: 10.1371/journal.pone.0036080]</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118 </w:t>
      </w:r>
      <w:r w:rsidRPr="00181B47">
        <w:rPr>
          <w:rFonts w:ascii="Book Antiqua" w:eastAsia="宋体" w:hAnsi="Book Antiqua" w:cs="宋体"/>
          <w:b/>
          <w:bCs/>
          <w:sz w:val="24"/>
          <w:szCs w:val="24"/>
          <w:lang w:eastAsia="zh-CN"/>
        </w:rPr>
        <w:t>Lee S</w:t>
      </w:r>
      <w:r w:rsidRPr="00181B47">
        <w:rPr>
          <w:rFonts w:ascii="Book Antiqua" w:eastAsia="宋体" w:hAnsi="Book Antiqua" w:cs="宋体"/>
          <w:sz w:val="24"/>
          <w:szCs w:val="24"/>
          <w:lang w:eastAsia="zh-CN"/>
        </w:rPr>
        <w:t xml:space="preserve">, Wing YK, Wong KC. Knowledge and compliance towards lithium therapy among Chinese psychiatric patients in Hong Kong. </w:t>
      </w:r>
      <w:proofErr w:type="spellStart"/>
      <w:r w:rsidRPr="00181B47">
        <w:rPr>
          <w:rFonts w:ascii="Book Antiqua" w:eastAsia="宋体" w:hAnsi="Book Antiqua" w:cs="宋体"/>
          <w:i/>
          <w:iCs/>
          <w:sz w:val="24"/>
          <w:szCs w:val="24"/>
          <w:lang w:eastAsia="zh-CN"/>
        </w:rPr>
        <w:t>Aust</w:t>
      </w:r>
      <w:proofErr w:type="spellEnd"/>
      <w:r w:rsidRPr="00181B47">
        <w:rPr>
          <w:rFonts w:ascii="Book Antiqua" w:eastAsia="宋体" w:hAnsi="Book Antiqua" w:cs="宋体"/>
          <w:i/>
          <w:iCs/>
          <w:sz w:val="24"/>
          <w:szCs w:val="24"/>
          <w:lang w:eastAsia="zh-CN"/>
        </w:rPr>
        <w:t xml:space="preserve"> N Z J Psychiatry</w:t>
      </w:r>
      <w:r w:rsidRPr="00181B47">
        <w:rPr>
          <w:rFonts w:ascii="Book Antiqua" w:eastAsia="宋体" w:hAnsi="Book Antiqua" w:cs="宋体"/>
          <w:sz w:val="24"/>
          <w:szCs w:val="24"/>
          <w:lang w:eastAsia="zh-CN"/>
        </w:rPr>
        <w:t xml:space="preserve"> 1992; </w:t>
      </w:r>
      <w:r w:rsidRPr="00181B47">
        <w:rPr>
          <w:rFonts w:ascii="Book Antiqua" w:eastAsia="宋体" w:hAnsi="Book Antiqua" w:cs="宋体"/>
          <w:b/>
          <w:bCs/>
          <w:sz w:val="24"/>
          <w:szCs w:val="24"/>
          <w:lang w:eastAsia="zh-CN"/>
        </w:rPr>
        <w:t>26</w:t>
      </w:r>
      <w:r w:rsidRPr="00181B47">
        <w:rPr>
          <w:rFonts w:ascii="Book Antiqua" w:eastAsia="宋体" w:hAnsi="Book Antiqua" w:cs="宋体"/>
          <w:sz w:val="24"/>
          <w:szCs w:val="24"/>
          <w:lang w:eastAsia="zh-CN"/>
        </w:rPr>
        <w:t>: 444-449 [PMID: 1417630 DOI: 10.3109/00048679209072068]</w:t>
      </w:r>
    </w:p>
    <w:p w:rsidR="00181B47" w:rsidRPr="00181B47" w:rsidRDefault="00C87551" w:rsidP="00181B4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119 </w:t>
      </w:r>
      <w:proofErr w:type="spellStart"/>
      <w:r w:rsidR="00181B47" w:rsidRPr="00C87551">
        <w:rPr>
          <w:rFonts w:ascii="Book Antiqua" w:eastAsia="宋体" w:hAnsi="Book Antiqua" w:cs="宋体"/>
          <w:b/>
          <w:sz w:val="24"/>
          <w:szCs w:val="24"/>
          <w:lang w:eastAsia="zh-CN"/>
        </w:rPr>
        <w:t>Perron</w:t>
      </w:r>
      <w:proofErr w:type="spellEnd"/>
      <w:r w:rsidR="00181B47" w:rsidRPr="00C87551">
        <w:rPr>
          <w:rFonts w:ascii="Book Antiqua" w:eastAsia="宋体" w:hAnsi="Book Antiqua" w:cs="宋体"/>
          <w:b/>
          <w:sz w:val="24"/>
          <w:szCs w:val="24"/>
          <w:lang w:eastAsia="zh-CN"/>
        </w:rPr>
        <w:t xml:space="preserve"> BE</w:t>
      </w:r>
      <w:r w:rsidR="00181B47" w:rsidRPr="00181B47">
        <w:rPr>
          <w:rFonts w:ascii="Book Antiqua" w:eastAsia="宋体" w:hAnsi="Book Antiqua" w:cs="宋体"/>
          <w:sz w:val="24"/>
          <w:szCs w:val="24"/>
          <w:lang w:eastAsia="zh-CN"/>
        </w:rPr>
        <w:t xml:space="preserve">, </w:t>
      </w:r>
      <w:proofErr w:type="spellStart"/>
      <w:r w:rsidR="00181B47" w:rsidRPr="00181B47">
        <w:rPr>
          <w:rFonts w:ascii="Book Antiqua" w:eastAsia="宋体" w:hAnsi="Book Antiqua" w:cs="宋体"/>
          <w:sz w:val="24"/>
          <w:szCs w:val="24"/>
          <w:lang w:eastAsia="zh-CN"/>
        </w:rPr>
        <w:t>Zeber</w:t>
      </w:r>
      <w:proofErr w:type="spellEnd"/>
      <w:r w:rsidR="00181B47" w:rsidRPr="00181B47">
        <w:rPr>
          <w:rFonts w:ascii="Book Antiqua" w:eastAsia="宋体" w:hAnsi="Book Antiqua" w:cs="宋体"/>
          <w:sz w:val="24"/>
          <w:szCs w:val="24"/>
          <w:lang w:eastAsia="zh-CN"/>
        </w:rPr>
        <w:t xml:space="preserve"> JE, </w:t>
      </w:r>
      <w:proofErr w:type="spellStart"/>
      <w:r w:rsidR="00181B47" w:rsidRPr="00181B47">
        <w:rPr>
          <w:rFonts w:ascii="Book Antiqua" w:eastAsia="宋体" w:hAnsi="Book Antiqua" w:cs="宋体"/>
          <w:sz w:val="24"/>
          <w:szCs w:val="24"/>
          <w:lang w:eastAsia="zh-CN"/>
        </w:rPr>
        <w:t>Kilbourne</w:t>
      </w:r>
      <w:proofErr w:type="spellEnd"/>
      <w:r w:rsidR="00181B47" w:rsidRPr="00181B47">
        <w:rPr>
          <w:rFonts w:ascii="Book Antiqua" w:eastAsia="宋体" w:hAnsi="Book Antiqua" w:cs="宋体"/>
          <w:sz w:val="24"/>
          <w:szCs w:val="24"/>
          <w:lang w:eastAsia="zh-CN"/>
        </w:rPr>
        <w:t xml:space="preserve"> AM, Bauer MS. </w:t>
      </w:r>
      <w:proofErr w:type="gramStart"/>
      <w:r w:rsidR="00181B47" w:rsidRPr="00181B47">
        <w:rPr>
          <w:rFonts w:ascii="Book Antiqua" w:eastAsia="宋体" w:hAnsi="Book Antiqua" w:cs="宋体"/>
          <w:sz w:val="24"/>
          <w:szCs w:val="24"/>
          <w:lang w:eastAsia="zh-CN"/>
        </w:rPr>
        <w:t>A brief measure of perceived clinician support by patients with bipolar spectrum disorders.</w:t>
      </w:r>
      <w:proofErr w:type="gramEnd"/>
      <w:r w:rsidR="00181B47" w:rsidRPr="00181B47">
        <w:rPr>
          <w:rFonts w:ascii="Book Antiqua" w:eastAsia="宋体" w:hAnsi="Book Antiqua" w:cs="宋体"/>
          <w:sz w:val="24"/>
          <w:szCs w:val="24"/>
          <w:lang w:eastAsia="zh-CN"/>
        </w:rPr>
        <w:t xml:space="preserve"> </w:t>
      </w:r>
      <w:r w:rsidR="00181B47" w:rsidRPr="00C87551">
        <w:rPr>
          <w:rFonts w:ascii="Book Antiqua" w:eastAsia="宋体" w:hAnsi="Book Antiqua" w:cs="宋体"/>
          <w:i/>
          <w:sz w:val="24"/>
          <w:szCs w:val="24"/>
          <w:lang w:eastAsia="zh-CN"/>
        </w:rPr>
        <w:t xml:space="preserve">J </w:t>
      </w:r>
      <w:proofErr w:type="spellStart"/>
      <w:r w:rsidR="00181B47" w:rsidRPr="00C87551">
        <w:rPr>
          <w:rFonts w:ascii="Book Antiqua" w:eastAsia="宋体" w:hAnsi="Book Antiqua" w:cs="宋体"/>
          <w:i/>
          <w:sz w:val="24"/>
          <w:szCs w:val="24"/>
          <w:lang w:eastAsia="zh-CN"/>
        </w:rPr>
        <w:t>Nerv</w:t>
      </w:r>
      <w:proofErr w:type="spellEnd"/>
      <w:r w:rsidR="00181B47" w:rsidRPr="00C87551">
        <w:rPr>
          <w:rFonts w:ascii="Book Antiqua" w:eastAsia="宋体" w:hAnsi="Book Antiqua" w:cs="宋体"/>
          <w:i/>
          <w:sz w:val="24"/>
          <w:szCs w:val="24"/>
          <w:lang w:eastAsia="zh-CN"/>
        </w:rPr>
        <w:t xml:space="preserve"> </w:t>
      </w:r>
      <w:proofErr w:type="spellStart"/>
      <w:r w:rsidR="00181B47" w:rsidRPr="00C87551">
        <w:rPr>
          <w:rFonts w:ascii="Book Antiqua" w:eastAsia="宋体" w:hAnsi="Book Antiqua" w:cs="宋体"/>
          <w:i/>
          <w:sz w:val="24"/>
          <w:szCs w:val="24"/>
          <w:lang w:eastAsia="zh-CN"/>
        </w:rPr>
        <w:t>Ment</w:t>
      </w:r>
      <w:proofErr w:type="spellEnd"/>
      <w:r w:rsidR="00181B47" w:rsidRPr="00C87551">
        <w:rPr>
          <w:rFonts w:ascii="Book Antiqua" w:eastAsia="宋体" w:hAnsi="Book Antiqua" w:cs="宋体"/>
          <w:i/>
          <w:sz w:val="24"/>
          <w:szCs w:val="24"/>
          <w:lang w:eastAsia="zh-CN"/>
        </w:rPr>
        <w:t xml:space="preserve"> Dis</w:t>
      </w:r>
      <w:r w:rsidR="00181B47" w:rsidRPr="00181B47">
        <w:rPr>
          <w:rFonts w:ascii="Book Antiqua" w:eastAsia="宋体" w:hAnsi="Book Antiqua" w:cs="宋体"/>
          <w:sz w:val="24"/>
          <w:szCs w:val="24"/>
          <w:lang w:eastAsia="zh-CN"/>
        </w:rPr>
        <w:t xml:space="preserve"> 2009; </w:t>
      </w:r>
      <w:r w:rsidR="00181B47" w:rsidRPr="00C87551">
        <w:rPr>
          <w:rFonts w:ascii="Book Antiqua" w:eastAsia="宋体" w:hAnsi="Book Antiqua" w:cs="宋体"/>
          <w:b/>
          <w:sz w:val="24"/>
          <w:szCs w:val="24"/>
          <w:lang w:eastAsia="zh-CN"/>
        </w:rPr>
        <w:t>197</w:t>
      </w:r>
      <w:r w:rsidR="00181B47" w:rsidRPr="00181B47">
        <w:rPr>
          <w:rFonts w:ascii="Book Antiqua" w:eastAsia="宋体" w:hAnsi="Book Antiqua" w:cs="宋体"/>
          <w:sz w:val="24"/>
          <w:szCs w:val="24"/>
          <w:lang w:eastAsia="zh-CN"/>
        </w:rPr>
        <w:t>: 574-579 [PMID</w:t>
      </w:r>
      <w:r w:rsidR="00DB759C">
        <w:rPr>
          <w:rFonts w:ascii="Book Antiqua" w:eastAsia="宋体" w:hAnsi="Book Antiqua" w:cs="宋体" w:hint="eastAsia"/>
          <w:sz w:val="24"/>
          <w:szCs w:val="24"/>
          <w:lang w:eastAsia="zh-CN"/>
        </w:rPr>
        <w:t>:</w:t>
      </w:r>
      <w:r w:rsidR="00181B47" w:rsidRPr="00181B47">
        <w:rPr>
          <w:rFonts w:ascii="Book Antiqua" w:eastAsia="宋体" w:hAnsi="Book Antiqua" w:cs="宋体"/>
          <w:sz w:val="24"/>
          <w:szCs w:val="24"/>
          <w:lang w:eastAsia="zh-CN"/>
        </w:rPr>
        <w:t xml:space="preserve"> 19684493 DOI: 10.1097/NMD.0b013e3181b08bc6]</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120 </w:t>
      </w:r>
      <w:r w:rsidRPr="00181B47">
        <w:rPr>
          <w:rFonts w:ascii="Book Antiqua" w:eastAsia="宋体" w:hAnsi="Book Antiqua" w:cs="宋体"/>
          <w:b/>
          <w:bCs/>
          <w:sz w:val="24"/>
          <w:szCs w:val="24"/>
          <w:lang w:eastAsia="zh-CN"/>
        </w:rPr>
        <w:t>Sylvia LG</w:t>
      </w:r>
      <w:r w:rsidRPr="00181B47">
        <w:rPr>
          <w:rFonts w:ascii="Book Antiqua" w:eastAsia="宋体" w:hAnsi="Book Antiqua" w:cs="宋体"/>
          <w:sz w:val="24"/>
          <w:szCs w:val="24"/>
          <w:lang w:eastAsia="zh-CN"/>
        </w:rPr>
        <w:t xml:space="preserve">, Hay A, </w:t>
      </w:r>
      <w:proofErr w:type="spellStart"/>
      <w:r w:rsidRPr="00181B47">
        <w:rPr>
          <w:rFonts w:ascii="Book Antiqua" w:eastAsia="宋体" w:hAnsi="Book Antiqua" w:cs="宋体"/>
          <w:sz w:val="24"/>
          <w:szCs w:val="24"/>
          <w:lang w:eastAsia="zh-CN"/>
        </w:rPr>
        <w:t>Ostacher</w:t>
      </w:r>
      <w:proofErr w:type="spellEnd"/>
      <w:r w:rsidRPr="00181B47">
        <w:rPr>
          <w:rFonts w:ascii="Book Antiqua" w:eastAsia="宋体" w:hAnsi="Book Antiqua" w:cs="宋体"/>
          <w:sz w:val="24"/>
          <w:szCs w:val="24"/>
          <w:lang w:eastAsia="zh-CN"/>
        </w:rPr>
        <w:t xml:space="preserve"> MJ, </w:t>
      </w:r>
      <w:proofErr w:type="spellStart"/>
      <w:r w:rsidRPr="00181B47">
        <w:rPr>
          <w:rFonts w:ascii="Book Antiqua" w:eastAsia="宋体" w:hAnsi="Book Antiqua" w:cs="宋体"/>
          <w:sz w:val="24"/>
          <w:szCs w:val="24"/>
          <w:lang w:eastAsia="zh-CN"/>
        </w:rPr>
        <w:t>Miklowitz</w:t>
      </w:r>
      <w:proofErr w:type="spellEnd"/>
      <w:r w:rsidRPr="00181B47">
        <w:rPr>
          <w:rFonts w:ascii="Book Antiqua" w:eastAsia="宋体" w:hAnsi="Book Antiqua" w:cs="宋体"/>
          <w:sz w:val="24"/>
          <w:szCs w:val="24"/>
          <w:lang w:eastAsia="zh-CN"/>
        </w:rPr>
        <w:t xml:space="preserve"> DJ, Nierenberg AA, </w:t>
      </w:r>
      <w:proofErr w:type="spellStart"/>
      <w:r w:rsidRPr="00181B47">
        <w:rPr>
          <w:rFonts w:ascii="Book Antiqua" w:eastAsia="宋体" w:hAnsi="Book Antiqua" w:cs="宋体"/>
          <w:sz w:val="24"/>
          <w:szCs w:val="24"/>
          <w:lang w:eastAsia="zh-CN"/>
        </w:rPr>
        <w:t>Thase</w:t>
      </w:r>
      <w:proofErr w:type="spellEnd"/>
      <w:r w:rsidRPr="00181B47">
        <w:rPr>
          <w:rFonts w:ascii="Book Antiqua" w:eastAsia="宋体" w:hAnsi="Book Antiqua" w:cs="宋体"/>
          <w:sz w:val="24"/>
          <w:szCs w:val="24"/>
          <w:lang w:eastAsia="zh-CN"/>
        </w:rPr>
        <w:t xml:space="preserve"> ME, Sachs GS, </w:t>
      </w:r>
      <w:proofErr w:type="spellStart"/>
      <w:r w:rsidRPr="00181B47">
        <w:rPr>
          <w:rFonts w:ascii="Book Antiqua" w:eastAsia="宋体" w:hAnsi="Book Antiqua" w:cs="宋体"/>
          <w:sz w:val="24"/>
          <w:szCs w:val="24"/>
          <w:lang w:eastAsia="zh-CN"/>
        </w:rPr>
        <w:t>Deckersbach</w:t>
      </w:r>
      <w:proofErr w:type="spellEnd"/>
      <w:r w:rsidRPr="00181B47">
        <w:rPr>
          <w:rFonts w:ascii="Book Antiqua" w:eastAsia="宋体" w:hAnsi="Book Antiqua" w:cs="宋体"/>
          <w:sz w:val="24"/>
          <w:szCs w:val="24"/>
          <w:lang w:eastAsia="zh-CN"/>
        </w:rPr>
        <w:t xml:space="preserve"> T, Perlis RH. </w:t>
      </w:r>
      <w:proofErr w:type="gramStart"/>
      <w:r w:rsidRPr="00181B47">
        <w:rPr>
          <w:rFonts w:ascii="Book Antiqua" w:eastAsia="宋体" w:hAnsi="Book Antiqua" w:cs="宋体"/>
          <w:sz w:val="24"/>
          <w:szCs w:val="24"/>
          <w:lang w:eastAsia="zh-CN"/>
        </w:rPr>
        <w:t>Association between therapeutic alliance, care satisfaction, and pharmacological adherence in bipolar disorder.</w:t>
      </w:r>
      <w:proofErr w:type="gramEnd"/>
      <w:r w:rsidRPr="00181B47">
        <w:rPr>
          <w:rFonts w:ascii="Book Antiqua" w:eastAsia="宋体" w:hAnsi="Book Antiqua" w:cs="宋体"/>
          <w:sz w:val="24"/>
          <w:szCs w:val="24"/>
          <w:lang w:eastAsia="zh-CN"/>
        </w:rPr>
        <w:t xml:space="preserve"> </w:t>
      </w:r>
      <w:r w:rsidRPr="00181B47">
        <w:rPr>
          <w:rFonts w:ascii="Book Antiqua" w:eastAsia="宋体" w:hAnsi="Book Antiqua" w:cs="宋体"/>
          <w:i/>
          <w:iCs/>
          <w:sz w:val="24"/>
          <w:szCs w:val="24"/>
          <w:lang w:eastAsia="zh-CN"/>
        </w:rPr>
        <w:t xml:space="preserve">J </w:t>
      </w:r>
      <w:proofErr w:type="spellStart"/>
      <w:r w:rsidRPr="00181B47">
        <w:rPr>
          <w:rFonts w:ascii="Book Antiqua" w:eastAsia="宋体" w:hAnsi="Book Antiqua" w:cs="宋体"/>
          <w:i/>
          <w:iCs/>
          <w:sz w:val="24"/>
          <w:szCs w:val="24"/>
          <w:lang w:eastAsia="zh-CN"/>
        </w:rPr>
        <w:t>Clin</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Psychopharmacol</w:t>
      </w:r>
      <w:proofErr w:type="spellEnd"/>
      <w:r w:rsidRPr="00181B47">
        <w:rPr>
          <w:rFonts w:ascii="Book Antiqua" w:eastAsia="宋体" w:hAnsi="Book Antiqua" w:cs="宋体"/>
          <w:sz w:val="24"/>
          <w:szCs w:val="24"/>
          <w:lang w:eastAsia="zh-CN"/>
        </w:rPr>
        <w:t xml:space="preserve"> 2013; </w:t>
      </w:r>
      <w:r w:rsidRPr="00181B47">
        <w:rPr>
          <w:rFonts w:ascii="Book Antiqua" w:eastAsia="宋体" w:hAnsi="Book Antiqua" w:cs="宋体"/>
          <w:b/>
          <w:bCs/>
          <w:sz w:val="24"/>
          <w:szCs w:val="24"/>
          <w:lang w:eastAsia="zh-CN"/>
        </w:rPr>
        <w:t>33</w:t>
      </w:r>
      <w:r w:rsidRPr="00181B47">
        <w:rPr>
          <w:rFonts w:ascii="Book Antiqua" w:eastAsia="宋体" w:hAnsi="Book Antiqua" w:cs="宋体"/>
          <w:sz w:val="24"/>
          <w:szCs w:val="24"/>
          <w:lang w:eastAsia="zh-CN"/>
        </w:rPr>
        <w:t>: 343-350 [PMID: 23609394 DOI: 10.1097/JCP.0b013e3182900c6f]</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121 </w:t>
      </w:r>
      <w:r w:rsidRPr="00181B47">
        <w:rPr>
          <w:rFonts w:ascii="Book Antiqua" w:eastAsia="宋体" w:hAnsi="Book Antiqua" w:cs="宋体"/>
          <w:b/>
          <w:bCs/>
          <w:sz w:val="24"/>
          <w:szCs w:val="24"/>
          <w:lang w:eastAsia="zh-CN"/>
        </w:rPr>
        <w:t>Frank E</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Kupfer</w:t>
      </w:r>
      <w:proofErr w:type="spellEnd"/>
      <w:r w:rsidRPr="00181B47">
        <w:rPr>
          <w:rFonts w:ascii="Book Antiqua" w:eastAsia="宋体" w:hAnsi="Book Antiqua" w:cs="宋体"/>
          <w:sz w:val="24"/>
          <w:szCs w:val="24"/>
          <w:lang w:eastAsia="zh-CN"/>
        </w:rPr>
        <w:t xml:space="preserve"> DJ, Siegel LR. Alliance not compliance: a philosophy of outpatient care. </w:t>
      </w:r>
      <w:r w:rsidRPr="00181B47">
        <w:rPr>
          <w:rFonts w:ascii="Book Antiqua" w:eastAsia="宋体" w:hAnsi="Book Antiqua" w:cs="宋体"/>
          <w:i/>
          <w:iCs/>
          <w:sz w:val="24"/>
          <w:szCs w:val="24"/>
          <w:lang w:eastAsia="zh-CN"/>
        </w:rPr>
        <w:t xml:space="preserve">J </w:t>
      </w:r>
      <w:proofErr w:type="spellStart"/>
      <w:r w:rsidRPr="00181B47">
        <w:rPr>
          <w:rFonts w:ascii="Book Antiqua" w:eastAsia="宋体" w:hAnsi="Book Antiqua" w:cs="宋体"/>
          <w:i/>
          <w:iCs/>
          <w:sz w:val="24"/>
          <w:szCs w:val="24"/>
          <w:lang w:eastAsia="zh-CN"/>
        </w:rPr>
        <w:t>Clin</w:t>
      </w:r>
      <w:proofErr w:type="spellEnd"/>
      <w:r w:rsidRPr="00181B47">
        <w:rPr>
          <w:rFonts w:ascii="Book Antiqua" w:eastAsia="宋体" w:hAnsi="Book Antiqua" w:cs="宋体"/>
          <w:i/>
          <w:iCs/>
          <w:sz w:val="24"/>
          <w:szCs w:val="24"/>
          <w:lang w:eastAsia="zh-CN"/>
        </w:rPr>
        <w:t xml:space="preserve"> Psychiatry</w:t>
      </w:r>
      <w:r w:rsidRPr="00181B47">
        <w:rPr>
          <w:rFonts w:ascii="Book Antiqua" w:eastAsia="宋体" w:hAnsi="Book Antiqua" w:cs="宋体"/>
          <w:sz w:val="24"/>
          <w:szCs w:val="24"/>
          <w:lang w:eastAsia="zh-CN"/>
        </w:rPr>
        <w:t xml:space="preserve"> 1995; </w:t>
      </w:r>
      <w:r w:rsidRPr="00181B47">
        <w:rPr>
          <w:rFonts w:ascii="Book Antiqua" w:eastAsia="宋体" w:hAnsi="Book Antiqua" w:cs="宋体"/>
          <w:b/>
          <w:bCs/>
          <w:sz w:val="24"/>
          <w:szCs w:val="24"/>
          <w:lang w:eastAsia="zh-CN"/>
        </w:rPr>
        <w:t>56</w:t>
      </w:r>
      <w:r w:rsidRPr="00DB759C">
        <w:rPr>
          <w:rFonts w:ascii="Book Antiqua" w:eastAsia="宋体" w:hAnsi="Book Antiqua" w:cs="宋体"/>
          <w:bCs/>
          <w:sz w:val="24"/>
          <w:szCs w:val="24"/>
          <w:lang w:eastAsia="zh-CN"/>
        </w:rPr>
        <w:t xml:space="preserve"> </w:t>
      </w:r>
      <w:proofErr w:type="spellStart"/>
      <w:r w:rsidRPr="00DB759C">
        <w:rPr>
          <w:rFonts w:ascii="Book Antiqua" w:eastAsia="宋体" w:hAnsi="Book Antiqua" w:cs="宋体"/>
          <w:bCs/>
          <w:sz w:val="24"/>
          <w:szCs w:val="24"/>
          <w:lang w:eastAsia="zh-CN"/>
        </w:rPr>
        <w:t>Suppl</w:t>
      </w:r>
      <w:proofErr w:type="spellEnd"/>
      <w:r w:rsidRPr="00DB759C">
        <w:rPr>
          <w:rFonts w:ascii="Book Antiqua" w:eastAsia="宋体" w:hAnsi="Book Antiqua" w:cs="宋体"/>
          <w:bCs/>
          <w:sz w:val="24"/>
          <w:szCs w:val="24"/>
          <w:lang w:eastAsia="zh-CN"/>
        </w:rPr>
        <w:t xml:space="preserve"> 1</w:t>
      </w:r>
      <w:r w:rsidRPr="00DB759C">
        <w:rPr>
          <w:rFonts w:ascii="Book Antiqua" w:eastAsia="宋体" w:hAnsi="Book Antiqua" w:cs="宋体"/>
          <w:sz w:val="24"/>
          <w:szCs w:val="24"/>
          <w:lang w:eastAsia="zh-CN"/>
        </w:rPr>
        <w:t xml:space="preserve">: </w:t>
      </w:r>
      <w:r w:rsidRPr="00181B47">
        <w:rPr>
          <w:rFonts w:ascii="Book Antiqua" w:eastAsia="宋体" w:hAnsi="Book Antiqua" w:cs="宋体"/>
          <w:sz w:val="24"/>
          <w:szCs w:val="24"/>
          <w:lang w:eastAsia="zh-CN"/>
        </w:rPr>
        <w:t>11-</w:t>
      </w:r>
      <w:r w:rsidR="00DB759C">
        <w:rPr>
          <w:rFonts w:ascii="Book Antiqua" w:eastAsia="宋体" w:hAnsi="Book Antiqua" w:cs="宋体" w:hint="eastAsia"/>
          <w:sz w:val="24"/>
          <w:szCs w:val="24"/>
          <w:lang w:eastAsia="zh-CN"/>
        </w:rPr>
        <w:t>1</w:t>
      </w:r>
      <w:r w:rsidRPr="00181B47">
        <w:rPr>
          <w:rFonts w:ascii="Book Antiqua" w:eastAsia="宋体" w:hAnsi="Book Antiqua" w:cs="宋体"/>
          <w:sz w:val="24"/>
          <w:szCs w:val="24"/>
          <w:lang w:eastAsia="zh-CN"/>
        </w:rPr>
        <w:t>6; discussion 16-</w:t>
      </w:r>
      <w:r w:rsidR="00DB759C">
        <w:rPr>
          <w:rFonts w:ascii="Book Antiqua" w:eastAsia="宋体" w:hAnsi="Book Antiqua" w:cs="宋体" w:hint="eastAsia"/>
          <w:sz w:val="24"/>
          <w:szCs w:val="24"/>
          <w:lang w:eastAsia="zh-CN"/>
        </w:rPr>
        <w:t>1</w:t>
      </w:r>
      <w:r w:rsidRPr="00181B47">
        <w:rPr>
          <w:rFonts w:ascii="Book Antiqua" w:eastAsia="宋体" w:hAnsi="Book Antiqua" w:cs="宋体"/>
          <w:sz w:val="24"/>
          <w:szCs w:val="24"/>
          <w:lang w:eastAsia="zh-CN"/>
        </w:rPr>
        <w:t>7 [PMID: 7836346]</w:t>
      </w:r>
    </w:p>
    <w:p w:rsidR="00181B47" w:rsidRPr="00181B47" w:rsidRDefault="00DB759C" w:rsidP="00181B47">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122 </w:t>
      </w:r>
      <w:r w:rsidR="00181B47" w:rsidRPr="00DB759C">
        <w:rPr>
          <w:rFonts w:ascii="Book Antiqua" w:eastAsia="宋体" w:hAnsi="Book Antiqua" w:cs="宋体"/>
          <w:b/>
          <w:sz w:val="24"/>
          <w:szCs w:val="24"/>
          <w:lang w:eastAsia="zh-CN"/>
        </w:rPr>
        <w:t>Lewis L</w:t>
      </w:r>
      <w:r w:rsidR="00181B47" w:rsidRPr="00181B47">
        <w:rPr>
          <w:rFonts w:ascii="Book Antiqua" w:eastAsia="宋体" w:hAnsi="Book Antiqua" w:cs="宋体"/>
          <w:sz w:val="24"/>
          <w:szCs w:val="24"/>
          <w:lang w:eastAsia="zh-CN"/>
        </w:rPr>
        <w:t>. Patient perspectives on the diagnosis, treatment, and management of bipolar disorder.</w:t>
      </w:r>
      <w:proofErr w:type="gramEnd"/>
      <w:r w:rsidR="00181B47" w:rsidRPr="00181B47">
        <w:rPr>
          <w:rFonts w:ascii="Book Antiqua" w:eastAsia="宋体" w:hAnsi="Book Antiqua" w:cs="宋体"/>
          <w:sz w:val="24"/>
          <w:szCs w:val="24"/>
          <w:lang w:eastAsia="zh-CN"/>
        </w:rPr>
        <w:t xml:space="preserve"> </w:t>
      </w:r>
      <w:r w:rsidR="00181B47" w:rsidRPr="00DB759C">
        <w:rPr>
          <w:rFonts w:ascii="Book Antiqua" w:eastAsia="宋体" w:hAnsi="Book Antiqua" w:cs="宋体"/>
          <w:i/>
          <w:sz w:val="24"/>
          <w:szCs w:val="24"/>
          <w:lang w:eastAsia="zh-CN"/>
        </w:rPr>
        <w:t xml:space="preserve">Bipolar </w:t>
      </w:r>
      <w:proofErr w:type="spellStart"/>
      <w:r w:rsidR="00181B47" w:rsidRPr="00DB759C">
        <w:rPr>
          <w:rFonts w:ascii="Book Antiqua" w:eastAsia="宋体" w:hAnsi="Book Antiqua" w:cs="宋体"/>
          <w:i/>
          <w:sz w:val="24"/>
          <w:szCs w:val="24"/>
          <w:lang w:eastAsia="zh-CN"/>
        </w:rPr>
        <w:t>Disord</w:t>
      </w:r>
      <w:proofErr w:type="spellEnd"/>
      <w:r w:rsidR="00181B47" w:rsidRPr="00181B47">
        <w:rPr>
          <w:rFonts w:ascii="Book Antiqua" w:eastAsia="宋体" w:hAnsi="Book Antiqua" w:cs="宋体"/>
          <w:sz w:val="24"/>
          <w:szCs w:val="24"/>
          <w:lang w:eastAsia="zh-CN"/>
        </w:rPr>
        <w:t xml:space="preserve"> 2005; </w:t>
      </w:r>
      <w:r w:rsidR="00181B47" w:rsidRPr="00DB759C">
        <w:rPr>
          <w:rFonts w:ascii="Book Antiqua" w:eastAsia="宋体" w:hAnsi="Book Antiqua" w:cs="宋体"/>
          <w:b/>
          <w:sz w:val="24"/>
          <w:szCs w:val="24"/>
          <w:lang w:eastAsia="zh-CN"/>
        </w:rPr>
        <w:t>7</w:t>
      </w:r>
      <w:r w:rsidR="00181B47" w:rsidRPr="00181B47">
        <w:rPr>
          <w:rFonts w:ascii="Book Antiqua" w:eastAsia="宋体" w:hAnsi="Book Antiqua" w:cs="宋体"/>
          <w:sz w:val="24"/>
          <w:szCs w:val="24"/>
          <w:lang w:eastAsia="zh-CN"/>
        </w:rPr>
        <w:t xml:space="preserve"> (</w:t>
      </w:r>
      <w:proofErr w:type="spellStart"/>
      <w:r w:rsidR="00181B47" w:rsidRPr="00181B47">
        <w:rPr>
          <w:rFonts w:ascii="Book Antiqua" w:eastAsia="宋体" w:hAnsi="Book Antiqua" w:cs="宋体"/>
          <w:sz w:val="24"/>
          <w:szCs w:val="24"/>
          <w:lang w:eastAsia="zh-CN"/>
        </w:rPr>
        <w:t>Suppl</w:t>
      </w:r>
      <w:proofErr w:type="spellEnd"/>
      <w:r w:rsidR="00181B47" w:rsidRPr="00181B47">
        <w:rPr>
          <w:rFonts w:ascii="Book Antiqua" w:eastAsia="宋体" w:hAnsi="Book Antiqua" w:cs="宋体"/>
          <w:sz w:val="24"/>
          <w:szCs w:val="24"/>
          <w:lang w:eastAsia="zh-CN"/>
        </w:rPr>
        <w:t xml:space="preserve"> 1): 33-37 [DOI: 10.1111/j.1399-5618.2005.00192.x]</w:t>
      </w:r>
    </w:p>
    <w:p w:rsidR="00181B47" w:rsidRPr="00181B47" w:rsidRDefault="00181B47" w:rsidP="00181B47">
      <w:pPr>
        <w:spacing w:after="0" w:line="360" w:lineRule="auto"/>
        <w:jc w:val="both"/>
        <w:rPr>
          <w:rFonts w:ascii="Book Antiqua" w:eastAsia="宋体" w:hAnsi="Book Antiqua" w:cs="宋体"/>
          <w:sz w:val="24"/>
          <w:szCs w:val="24"/>
          <w:lang w:eastAsia="zh-CN"/>
        </w:rPr>
      </w:pPr>
      <w:proofErr w:type="gramStart"/>
      <w:r w:rsidRPr="00181B47">
        <w:rPr>
          <w:rFonts w:ascii="Book Antiqua" w:eastAsia="宋体" w:hAnsi="Book Antiqua" w:cs="宋体"/>
          <w:sz w:val="24"/>
          <w:szCs w:val="24"/>
          <w:lang w:eastAsia="zh-CN"/>
        </w:rPr>
        <w:t xml:space="preserve">123 </w:t>
      </w:r>
      <w:r w:rsidRPr="00181B47">
        <w:rPr>
          <w:rFonts w:ascii="Book Antiqua" w:eastAsia="宋体" w:hAnsi="Book Antiqua" w:cs="宋体"/>
          <w:b/>
          <w:bCs/>
          <w:sz w:val="24"/>
          <w:szCs w:val="24"/>
          <w:lang w:eastAsia="zh-CN"/>
        </w:rPr>
        <w:t>Cochran SD</w:t>
      </w:r>
      <w:r w:rsidRPr="00181B47">
        <w:rPr>
          <w:rFonts w:ascii="Book Antiqua" w:eastAsia="宋体" w:hAnsi="Book Antiqua" w:cs="宋体"/>
          <w:sz w:val="24"/>
          <w:szCs w:val="24"/>
          <w:lang w:eastAsia="zh-CN"/>
        </w:rPr>
        <w:t>. Preventing medical noncompliance in the outpatient treatment of bipolar affective disorders.</w:t>
      </w:r>
      <w:proofErr w:type="gramEnd"/>
      <w:r w:rsidRPr="00181B47">
        <w:rPr>
          <w:rFonts w:ascii="Book Antiqua" w:eastAsia="宋体" w:hAnsi="Book Antiqua" w:cs="宋体"/>
          <w:sz w:val="24"/>
          <w:szCs w:val="24"/>
          <w:lang w:eastAsia="zh-CN"/>
        </w:rPr>
        <w:t xml:space="preserve"> </w:t>
      </w:r>
      <w:r w:rsidRPr="00181B47">
        <w:rPr>
          <w:rFonts w:ascii="Book Antiqua" w:eastAsia="宋体" w:hAnsi="Book Antiqua" w:cs="宋体"/>
          <w:i/>
          <w:iCs/>
          <w:sz w:val="24"/>
          <w:szCs w:val="24"/>
          <w:lang w:eastAsia="zh-CN"/>
        </w:rPr>
        <w:t xml:space="preserve">J Consult </w:t>
      </w:r>
      <w:proofErr w:type="spellStart"/>
      <w:r w:rsidRPr="00181B47">
        <w:rPr>
          <w:rFonts w:ascii="Book Antiqua" w:eastAsia="宋体" w:hAnsi="Book Antiqua" w:cs="宋体"/>
          <w:i/>
          <w:iCs/>
          <w:sz w:val="24"/>
          <w:szCs w:val="24"/>
          <w:lang w:eastAsia="zh-CN"/>
        </w:rPr>
        <w:t>Clin</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Psychol</w:t>
      </w:r>
      <w:proofErr w:type="spellEnd"/>
      <w:r w:rsidRPr="00181B47">
        <w:rPr>
          <w:rFonts w:ascii="Book Antiqua" w:eastAsia="宋体" w:hAnsi="Book Antiqua" w:cs="宋体"/>
          <w:sz w:val="24"/>
          <w:szCs w:val="24"/>
          <w:lang w:eastAsia="zh-CN"/>
        </w:rPr>
        <w:t xml:space="preserve"> 1984; </w:t>
      </w:r>
      <w:r w:rsidRPr="00181B47">
        <w:rPr>
          <w:rFonts w:ascii="Book Antiqua" w:eastAsia="宋体" w:hAnsi="Book Antiqua" w:cs="宋体"/>
          <w:b/>
          <w:bCs/>
          <w:sz w:val="24"/>
          <w:szCs w:val="24"/>
          <w:lang w:eastAsia="zh-CN"/>
        </w:rPr>
        <w:t>52</w:t>
      </w:r>
      <w:r w:rsidRPr="00181B47">
        <w:rPr>
          <w:rFonts w:ascii="Book Antiqua" w:eastAsia="宋体" w:hAnsi="Book Antiqua" w:cs="宋体"/>
          <w:sz w:val="24"/>
          <w:szCs w:val="24"/>
          <w:lang w:eastAsia="zh-CN"/>
        </w:rPr>
        <w:t>: 873-878 [PMID: 6501672 DOI: 10.1037/0022-006X.52.5.873]</w:t>
      </w:r>
    </w:p>
    <w:p w:rsidR="00181B47" w:rsidRPr="00181B47" w:rsidRDefault="00181B47" w:rsidP="00181B47">
      <w:pPr>
        <w:spacing w:after="0" w:line="360" w:lineRule="auto"/>
        <w:jc w:val="both"/>
        <w:rPr>
          <w:rFonts w:ascii="Book Antiqua" w:eastAsia="宋体" w:hAnsi="Book Antiqua" w:cs="宋体"/>
          <w:sz w:val="24"/>
          <w:szCs w:val="24"/>
          <w:lang w:eastAsia="zh-CN"/>
        </w:rPr>
      </w:pPr>
      <w:proofErr w:type="gramStart"/>
      <w:r w:rsidRPr="00181B47">
        <w:rPr>
          <w:rFonts w:ascii="Book Antiqua" w:eastAsia="宋体" w:hAnsi="Book Antiqua" w:cs="宋体"/>
          <w:sz w:val="24"/>
          <w:szCs w:val="24"/>
          <w:lang w:eastAsia="zh-CN"/>
        </w:rPr>
        <w:t xml:space="preserve">124 </w:t>
      </w:r>
      <w:r w:rsidRPr="00181B47">
        <w:rPr>
          <w:rFonts w:ascii="Book Antiqua" w:eastAsia="宋体" w:hAnsi="Book Antiqua" w:cs="宋体"/>
          <w:b/>
          <w:bCs/>
          <w:sz w:val="24"/>
          <w:szCs w:val="24"/>
          <w:lang w:eastAsia="zh-CN"/>
        </w:rPr>
        <w:t>Connelly CE</w:t>
      </w:r>
      <w:r w:rsidRPr="00181B47">
        <w:rPr>
          <w:rFonts w:ascii="Book Antiqua" w:eastAsia="宋体" w:hAnsi="Book Antiqua" w:cs="宋体"/>
          <w:sz w:val="24"/>
          <w:szCs w:val="24"/>
          <w:lang w:eastAsia="zh-CN"/>
        </w:rPr>
        <w:t xml:space="preserve">, Davenport YB, </w:t>
      </w:r>
      <w:proofErr w:type="spellStart"/>
      <w:r w:rsidRPr="00181B47">
        <w:rPr>
          <w:rFonts w:ascii="Book Antiqua" w:eastAsia="宋体" w:hAnsi="Book Antiqua" w:cs="宋体"/>
          <w:sz w:val="24"/>
          <w:szCs w:val="24"/>
          <w:lang w:eastAsia="zh-CN"/>
        </w:rPr>
        <w:t>Nurnberger</w:t>
      </w:r>
      <w:proofErr w:type="spellEnd"/>
      <w:r w:rsidRPr="00181B47">
        <w:rPr>
          <w:rFonts w:ascii="Book Antiqua" w:eastAsia="宋体" w:hAnsi="Book Antiqua" w:cs="宋体"/>
          <w:sz w:val="24"/>
          <w:szCs w:val="24"/>
          <w:lang w:eastAsia="zh-CN"/>
        </w:rPr>
        <w:t xml:space="preserve"> JI.</w:t>
      </w:r>
      <w:proofErr w:type="gramEnd"/>
      <w:r w:rsidRPr="00181B47">
        <w:rPr>
          <w:rFonts w:ascii="Book Antiqua" w:eastAsia="宋体" w:hAnsi="Book Antiqua" w:cs="宋体"/>
          <w:sz w:val="24"/>
          <w:szCs w:val="24"/>
          <w:lang w:eastAsia="zh-CN"/>
        </w:rPr>
        <w:t xml:space="preserve"> </w:t>
      </w:r>
      <w:proofErr w:type="gramStart"/>
      <w:r w:rsidRPr="00181B47">
        <w:rPr>
          <w:rFonts w:ascii="Book Antiqua" w:eastAsia="宋体" w:hAnsi="Book Antiqua" w:cs="宋体"/>
          <w:sz w:val="24"/>
          <w:szCs w:val="24"/>
          <w:lang w:eastAsia="zh-CN"/>
        </w:rPr>
        <w:t>Adherence to treatment regimen in a lithium carbonate clinic.</w:t>
      </w:r>
      <w:proofErr w:type="gramEnd"/>
      <w:r w:rsidRPr="00181B47">
        <w:rPr>
          <w:rFonts w:ascii="Book Antiqua" w:eastAsia="宋体" w:hAnsi="Book Antiqua" w:cs="宋体"/>
          <w:sz w:val="24"/>
          <w:szCs w:val="24"/>
          <w:lang w:eastAsia="zh-CN"/>
        </w:rPr>
        <w:t xml:space="preserve"> </w:t>
      </w:r>
      <w:r w:rsidRPr="00181B47">
        <w:rPr>
          <w:rFonts w:ascii="Book Antiqua" w:eastAsia="宋体" w:hAnsi="Book Antiqua" w:cs="宋体"/>
          <w:i/>
          <w:iCs/>
          <w:sz w:val="24"/>
          <w:szCs w:val="24"/>
          <w:lang w:eastAsia="zh-CN"/>
        </w:rPr>
        <w:t>Arch Gen Psychiatry</w:t>
      </w:r>
      <w:r w:rsidRPr="00181B47">
        <w:rPr>
          <w:rFonts w:ascii="Book Antiqua" w:eastAsia="宋体" w:hAnsi="Book Antiqua" w:cs="宋体"/>
          <w:sz w:val="24"/>
          <w:szCs w:val="24"/>
          <w:lang w:eastAsia="zh-CN"/>
        </w:rPr>
        <w:t xml:space="preserve"> 1982; </w:t>
      </w:r>
      <w:r w:rsidRPr="00181B47">
        <w:rPr>
          <w:rFonts w:ascii="Book Antiqua" w:eastAsia="宋体" w:hAnsi="Book Antiqua" w:cs="宋体"/>
          <w:b/>
          <w:bCs/>
          <w:sz w:val="24"/>
          <w:szCs w:val="24"/>
          <w:lang w:eastAsia="zh-CN"/>
        </w:rPr>
        <w:t>39</w:t>
      </w:r>
      <w:r w:rsidRPr="00181B47">
        <w:rPr>
          <w:rFonts w:ascii="Book Antiqua" w:eastAsia="宋体" w:hAnsi="Book Antiqua" w:cs="宋体"/>
          <w:sz w:val="24"/>
          <w:szCs w:val="24"/>
          <w:lang w:eastAsia="zh-CN"/>
        </w:rPr>
        <w:t>: 585-588 [PMID: 6807256 DOI: 10.1001/archpsyc.1982.04290050057011]</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125 </w:t>
      </w:r>
      <w:proofErr w:type="spellStart"/>
      <w:r w:rsidRPr="00181B47">
        <w:rPr>
          <w:rFonts w:ascii="Book Antiqua" w:eastAsia="宋体" w:hAnsi="Book Antiqua" w:cs="宋体"/>
          <w:b/>
          <w:bCs/>
          <w:sz w:val="24"/>
          <w:szCs w:val="24"/>
          <w:lang w:eastAsia="zh-CN"/>
        </w:rPr>
        <w:t>Gaudiano</w:t>
      </w:r>
      <w:proofErr w:type="spellEnd"/>
      <w:r w:rsidRPr="00181B47">
        <w:rPr>
          <w:rFonts w:ascii="Book Antiqua" w:eastAsia="宋体" w:hAnsi="Book Antiqua" w:cs="宋体"/>
          <w:b/>
          <w:bCs/>
          <w:sz w:val="24"/>
          <w:szCs w:val="24"/>
          <w:lang w:eastAsia="zh-CN"/>
        </w:rPr>
        <w:t xml:space="preserve"> BA</w:t>
      </w:r>
      <w:r w:rsidRPr="00181B47">
        <w:rPr>
          <w:rFonts w:ascii="Book Antiqua" w:eastAsia="宋体" w:hAnsi="Book Antiqua" w:cs="宋体"/>
          <w:sz w:val="24"/>
          <w:szCs w:val="24"/>
          <w:lang w:eastAsia="zh-CN"/>
        </w:rPr>
        <w:t xml:space="preserve">, Miller IW. </w:t>
      </w:r>
      <w:proofErr w:type="gramStart"/>
      <w:r w:rsidRPr="00181B47">
        <w:rPr>
          <w:rFonts w:ascii="Book Antiqua" w:eastAsia="宋体" w:hAnsi="Book Antiqua" w:cs="宋体"/>
          <w:sz w:val="24"/>
          <w:szCs w:val="24"/>
          <w:lang w:eastAsia="zh-CN"/>
        </w:rPr>
        <w:t>Patients' expectancies, the alliance in pharmacotherapy, and treatment outcomes in bipolar disorder.</w:t>
      </w:r>
      <w:proofErr w:type="gramEnd"/>
      <w:r w:rsidRPr="00181B47">
        <w:rPr>
          <w:rFonts w:ascii="Book Antiqua" w:eastAsia="宋体" w:hAnsi="Book Antiqua" w:cs="宋体"/>
          <w:sz w:val="24"/>
          <w:szCs w:val="24"/>
          <w:lang w:eastAsia="zh-CN"/>
        </w:rPr>
        <w:t xml:space="preserve"> </w:t>
      </w:r>
      <w:r w:rsidRPr="00181B47">
        <w:rPr>
          <w:rFonts w:ascii="Book Antiqua" w:eastAsia="宋体" w:hAnsi="Book Antiqua" w:cs="宋体"/>
          <w:i/>
          <w:iCs/>
          <w:sz w:val="24"/>
          <w:szCs w:val="24"/>
          <w:lang w:eastAsia="zh-CN"/>
        </w:rPr>
        <w:t xml:space="preserve">J Consult </w:t>
      </w:r>
      <w:proofErr w:type="spellStart"/>
      <w:r w:rsidRPr="00181B47">
        <w:rPr>
          <w:rFonts w:ascii="Book Antiqua" w:eastAsia="宋体" w:hAnsi="Book Antiqua" w:cs="宋体"/>
          <w:i/>
          <w:iCs/>
          <w:sz w:val="24"/>
          <w:szCs w:val="24"/>
          <w:lang w:eastAsia="zh-CN"/>
        </w:rPr>
        <w:t>Clin</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Psychol</w:t>
      </w:r>
      <w:proofErr w:type="spellEnd"/>
      <w:r w:rsidRPr="00181B47">
        <w:rPr>
          <w:rFonts w:ascii="Book Antiqua" w:eastAsia="宋体" w:hAnsi="Book Antiqua" w:cs="宋体"/>
          <w:sz w:val="24"/>
          <w:szCs w:val="24"/>
          <w:lang w:eastAsia="zh-CN"/>
        </w:rPr>
        <w:t xml:space="preserve"> 2006; </w:t>
      </w:r>
      <w:r w:rsidRPr="00181B47">
        <w:rPr>
          <w:rFonts w:ascii="Book Antiqua" w:eastAsia="宋体" w:hAnsi="Book Antiqua" w:cs="宋体"/>
          <w:b/>
          <w:bCs/>
          <w:sz w:val="24"/>
          <w:szCs w:val="24"/>
          <w:lang w:eastAsia="zh-CN"/>
        </w:rPr>
        <w:t>74</w:t>
      </w:r>
      <w:r w:rsidRPr="00181B47">
        <w:rPr>
          <w:rFonts w:ascii="Book Antiqua" w:eastAsia="宋体" w:hAnsi="Book Antiqua" w:cs="宋体"/>
          <w:sz w:val="24"/>
          <w:szCs w:val="24"/>
          <w:lang w:eastAsia="zh-CN"/>
        </w:rPr>
        <w:t>: 671-676 [PMID: 16881774 DOI: 10.1037/0022-006X.74.4.671]</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126 </w:t>
      </w:r>
      <w:r w:rsidRPr="00181B47">
        <w:rPr>
          <w:rFonts w:ascii="Book Antiqua" w:eastAsia="宋体" w:hAnsi="Book Antiqua" w:cs="宋体"/>
          <w:b/>
          <w:bCs/>
          <w:sz w:val="24"/>
          <w:szCs w:val="24"/>
          <w:lang w:eastAsia="zh-CN"/>
        </w:rPr>
        <w:t>Even C</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Thuile</w:t>
      </w:r>
      <w:proofErr w:type="spellEnd"/>
      <w:r w:rsidRPr="00181B47">
        <w:rPr>
          <w:rFonts w:ascii="Book Antiqua" w:eastAsia="宋体" w:hAnsi="Book Antiqua" w:cs="宋体"/>
          <w:sz w:val="24"/>
          <w:szCs w:val="24"/>
          <w:lang w:eastAsia="zh-CN"/>
        </w:rPr>
        <w:t xml:space="preserve"> J, </w:t>
      </w:r>
      <w:proofErr w:type="spellStart"/>
      <w:r w:rsidRPr="00181B47">
        <w:rPr>
          <w:rFonts w:ascii="Book Antiqua" w:eastAsia="宋体" w:hAnsi="Book Antiqua" w:cs="宋体"/>
          <w:sz w:val="24"/>
          <w:szCs w:val="24"/>
          <w:lang w:eastAsia="zh-CN"/>
        </w:rPr>
        <w:t>Kalck</w:t>
      </w:r>
      <w:proofErr w:type="spellEnd"/>
      <w:r w:rsidRPr="00181B47">
        <w:rPr>
          <w:rFonts w:ascii="Book Antiqua" w:eastAsia="宋体" w:hAnsi="Book Antiqua" w:cs="宋体"/>
          <w:sz w:val="24"/>
          <w:szCs w:val="24"/>
          <w:lang w:eastAsia="zh-CN"/>
        </w:rPr>
        <w:t xml:space="preserve">-Stern M, </w:t>
      </w:r>
      <w:proofErr w:type="spellStart"/>
      <w:r w:rsidRPr="00181B47">
        <w:rPr>
          <w:rFonts w:ascii="Book Antiqua" w:eastAsia="宋体" w:hAnsi="Book Antiqua" w:cs="宋体"/>
          <w:sz w:val="24"/>
          <w:szCs w:val="24"/>
          <w:lang w:eastAsia="zh-CN"/>
        </w:rPr>
        <w:t>Criquillion</w:t>
      </w:r>
      <w:proofErr w:type="spellEnd"/>
      <w:r w:rsidRPr="00181B47">
        <w:rPr>
          <w:rFonts w:ascii="Book Antiqua" w:eastAsia="宋体" w:hAnsi="Book Antiqua" w:cs="宋体"/>
          <w:sz w:val="24"/>
          <w:szCs w:val="24"/>
          <w:lang w:eastAsia="zh-CN"/>
        </w:rPr>
        <w:t xml:space="preserve">-Doublet S, </w:t>
      </w:r>
      <w:proofErr w:type="spellStart"/>
      <w:r w:rsidRPr="00181B47">
        <w:rPr>
          <w:rFonts w:ascii="Book Antiqua" w:eastAsia="宋体" w:hAnsi="Book Antiqua" w:cs="宋体"/>
          <w:sz w:val="24"/>
          <w:szCs w:val="24"/>
          <w:lang w:eastAsia="zh-CN"/>
        </w:rPr>
        <w:t>Gorwood</w:t>
      </w:r>
      <w:proofErr w:type="spellEnd"/>
      <w:r w:rsidRPr="00181B47">
        <w:rPr>
          <w:rFonts w:ascii="Book Antiqua" w:eastAsia="宋体" w:hAnsi="Book Antiqua" w:cs="宋体"/>
          <w:sz w:val="24"/>
          <w:szCs w:val="24"/>
          <w:lang w:eastAsia="zh-CN"/>
        </w:rPr>
        <w:t xml:space="preserve"> P, </w:t>
      </w:r>
      <w:proofErr w:type="spellStart"/>
      <w:r w:rsidRPr="00181B47">
        <w:rPr>
          <w:rFonts w:ascii="Book Antiqua" w:eastAsia="宋体" w:hAnsi="Book Antiqua" w:cs="宋体"/>
          <w:sz w:val="24"/>
          <w:szCs w:val="24"/>
          <w:lang w:eastAsia="zh-CN"/>
        </w:rPr>
        <w:t>Rouillon</w:t>
      </w:r>
      <w:proofErr w:type="spellEnd"/>
      <w:r w:rsidRPr="00181B47">
        <w:rPr>
          <w:rFonts w:ascii="Book Antiqua" w:eastAsia="宋体" w:hAnsi="Book Antiqua" w:cs="宋体"/>
          <w:sz w:val="24"/>
          <w:szCs w:val="24"/>
          <w:lang w:eastAsia="zh-CN"/>
        </w:rPr>
        <w:t xml:space="preserve"> F. </w:t>
      </w:r>
      <w:proofErr w:type="spellStart"/>
      <w:r w:rsidRPr="00181B47">
        <w:rPr>
          <w:rFonts w:ascii="Book Antiqua" w:eastAsia="宋体" w:hAnsi="Book Antiqua" w:cs="宋体"/>
          <w:sz w:val="24"/>
          <w:szCs w:val="24"/>
          <w:lang w:eastAsia="zh-CN"/>
        </w:rPr>
        <w:t>Psychoeducation</w:t>
      </w:r>
      <w:proofErr w:type="spellEnd"/>
      <w:r w:rsidRPr="00181B47">
        <w:rPr>
          <w:rFonts w:ascii="Book Antiqua" w:eastAsia="宋体" w:hAnsi="Book Antiqua" w:cs="宋体"/>
          <w:sz w:val="24"/>
          <w:szCs w:val="24"/>
          <w:lang w:eastAsia="zh-CN"/>
        </w:rPr>
        <w:t xml:space="preserve"> for patients with bipolar disorder receiving lithium: short and long </w:t>
      </w:r>
      <w:r w:rsidRPr="00181B47">
        <w:rPr>
          <w:rFonts w:ascii="Book Antiqua" w:eastAsia="宋体" w:hAnsi="Book Antiqua" w:cs="宋体"/>
          <w:sz w:val="24"/>
          <w:szCs w:val="24"/>
          <w:lang w:eastAsia="zh-CN"/>
        </w:rPr>
        <w:lastRenderedPageBreak/>
        <w:t xml:space="preserve">term impact on locus of control and knowledge about lithium. </w:t>
      </w:r>
      <w:r w:rsidRPr="00181B47">
        <w:rPr>
          <w:rFonts w:ascii="Book Antiqua" w:eastAsia="宋体" w:hAnsi="Book Antiqua" w:cs="宋体"/>
          <w:i/>
          <w:iCs/>
          <w:sz w:val="24"/>
          <w:szCs w:val="24"/>
          <w:lang w:eastAsia="zh-CN"/>
        </w:rPr>
        <w:t xml:space="preserve">J Affect </w:t>
      </w:r>
      <w:proofErr w:type="spellStart"/>
      <w:r w:rsidRPr="00181B47">
        <w:rPr>
          <w:rFonts w:ascii="Book Antiqua" w:eastAsia="宋体" w:hAnsi="Book Antiqua" w:cs="宋体"/>
          <w:i/>
          <w:iCs/>
          <w:sz w:val="24"/>
          <w:szCs w:val="24"/>
          <w:lang w:eastAsia="zh-CN"/>
        </w:rPr>
        <w:t>Disord</w:t>
      </w:r>
      <w:proofErr w:type="spellEnd"/>
      <w:r w:rsidRPr="00181B47">
        <w:rPr>
          <w:rFonts w:ascii="Book Antiqua" w:eastAsia="宋体" w:hAnsi="Book Antiqua" w:cs="宋体"/>
          <w:sz w:val="24"/>
          <w:szCs w:val="24"/>
          <w:lang w:eastAsia="zh-CN"/>
        </w:rPr>
        <w:t xml:space="preserve"> 2010; </w:t>
      </w:r>
      <w:r w:rsidRPr="00181B47">
        <w:rPr>
          <w:rFonts w:ascii="Book Antiqua" w:eastAsia="宋体" w:hAnsi="Book Antiqua" w:cs="宋体"/>
          <w:b/>
          <w:bCs/>
          <w:sz w:val="24"/>
          <w:szCs w:val="24"/>
          <w:lang w:eastAsia="zh-CN"/>
        </w:rPr>
        <w:t>123</w:t>
      </w:r>
      <w:r w:rsidRPr="00181B47">
        <w:rPr>
          <w:rFonts w:ascii="Book Antiqua" w:eastAsia="宋体" w:hAnsi="Book Antiqua" w:cs="宋体"/>
          <w:sz w:val="24"/>
          <w:szCs w:val="24"/>
          <w:lang w:eastAsia="zh-CN"/>
        </w:rPr>
        <w:t>: 299-302 [PMID: 19815295 DOI: 10.1016/j.jad.2009.09.008]</w:t>
      </w:r>
    </w:p>
    <w:p w:rsidR="00181B47" w:rsidRPr="00181B47" w:rsidRDefault="00DB759C" w:rsidP="00181B4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127 </w:t>
      </w:r>
      <w:r w:rsidR="00181B47" w:rsidRPr="00DB759C">
        <w:rPr>
          <w:rFonts w:ascii="Book Antiqua" w:eastAsia="宋体" w:hAnsi="Book Antiqua" w:cs="宋体"/>
          <w:b/>
          <w:sz w:val="24"/>
          <w:szCs w:val="24"/>
          <w:lang w:eastAsia="zh-CN"/>
        </w:rPr>
        <w:t>Delany N</w:t>
      </w:r>
      <w:r w:rsidR="00181B47" w:rsidRPr="00181B47">
        <w:rPr>
          <w:rFonts w:ascii="Book Antiqua" w:eastAsia="宋体" w:hAnsi="Book Antiqua" w:cs="宋体"/>
          <w:sz w:val="24"/>
          <w:szCs w:val="24"/>
          <w:lang w:eastAsia="zh-CN"/>
        </w:rPr>
        <w:t xml:space="preserve">. How much do patients on lithium know about their medication? </w:t>
      </w:r>
      <w:r w:rsidR="00181B47" w:rsidRPr="00DB759C">
        <w:rPr>
          <w:rFonts w:ascii="Book Antiqua" w:eastAsia="宋体" w:hAnsi="Book Antiqua" w:cs="宋体"/>
          <w:i/>
          <w:sz w:val="24"/>
          <w:szCs w:val="24"/>
          <w:lang w:eastAsia="zh-CN"/>
        </w:rPr>
        <w:t xml:space="preserve">Psychiatric Bulletin </w:t>
      </w:r>
      <w:r w:rsidR="00181B47" w:rsidRPr="00181B47">
        <w:rPr>
          <w:rFonts w:ascii="Book Antiqua" w:eastAsia="宋体" w:hAnsi="Book Antiqua" w:cs="宋体"/>
          <w:sz w:val="24"/>
          <w:szCs w:val="24"/>
          <w:lang w:eastAsia="zh-CN"/>
        </w:rPr>
        <w:t xml:space="preserve">1991: </w:t>
      </w:r>
      <w:r w:rsidR="00181B47" w:rsidRPr="00DB759C">
        <w:rPr>
          <w:rFonts w:ascii="Book Antiqua" w:eastAsia="宋体" w:hAnsi="Book Antiqua" w:cs="宋体"/>
          <w:b/>
          <w:sz w:val="24"/>
          <w:szCs w:val="24"/>
          <w:lang w:eastAsia="zh-CN"/>
        </w:rPr>
        <w:t>15</w:t>
      </w:r>
      <w:r w:rsidR="00181B47" w:rsidRPr="00181B47">
        <w:rPr>
          <w:rFonts w:ascii="Book Antiqua" w:eastAsia="宋体" w:hAnsi="Book Antiqua" w:cs="宋体"/>
          <w:sz w:val="24"/>
          <w:szCs w:val="24"/>
          <w:lang w:eastAsia="zh-CN"/>
        </w:rPr>
        <w:t>: 136-137 [DOI: 10.1192/pb.15.3.136]</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128 </w:t>
      </w:r>
      <w:proofErr w:type="spellStart"/>
      <w:r w:rsidRPr="00181B47">
        <w:rPr>
          <w:rFonts w:ascii="Book Antiqua" w:eastAsia="宋体" w:hAnsi="Book Antiqua" w:cs="宋体"/>
          <w:b/>
          <w:bCs/>
          <w:sz w:val="24"/>
          <w:szCs w:val="24"/>
          <w:lang w:eastAsia="zh-CN"/>
        </w:rPr>
        <w:t>Bowskill</w:t>
      </w:r>
      <w:proofErr w:type="spellEnd"/>
      <w:r w:rsidRPr="00181B47">
        <w:rPr>
          <w:rFonts w:ascii="Book Antiqua" w:eastAsia="宋体" w:hAnsi="Book Antiqua" w:cs="宋体"/>
          <w:b/>
          <w:bCs/>
          <w:sz w:val="24"/>
          <w:szCs w:val="24"/>
          <w:lang w:eastAsia="zh-CN"/>
        </w:rPr>
        <w:t xml:space="preserve"> R</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Clatworthy</w:t>
      </w:r>
      <w:proofErr w:type="spellEnd"/>
      <w:r w:rsidRPr="00181B47">
        <w:rPr>
          <w:rFonts w:ascii="Book Antiqua" w:eastAsia="宋体" w:hAnsi="Book Antiqua" w:cs="宋体"/>
          <w:sz w:val="24"/>
          <w:szCs w:val="24"/>
          <w:lang w:eastAsia="zh-CN"/>
        </w:rPr>
        <w:t xml:space="preserve"> J, Parham R, Rank T, Horne R. Patients' perceptions of information received about medication prescribed for bipolar disorder: implications for informed choice. </w:t>
      </w:r>
      <w:r w:rsidRPr="00181B47">
        <w:rPr>
          <w:rFonts w:ascii="Book Antiqua" w:eastAsia="宋体" w:hAnsi="Book Antiqua" w:cs="宋体"/>
          <w:i/>
          <w:iCs/>
          <w:sz w:val="24"/>
          <w:szCs w:val="24"/>
          <w:lang w:eastAsia="zh-CN"/>
        </w:rPr>
        <w:t xml:space="preserve">J Affect </w:t>
      </w:r>
      <w:proofErr w:type="spellStart"/>
      <w:r w:rsidRPr="00181B47">
        <w:rPr>
          <w:rFonts w:ascii="Book Antiqua" w:eastAsia="宋体" w:hAnsi="Book Antiqua" w:cs="宋体"/>
          <w:i/>
          <w:iCs/>
          <w:sz w:val="24"/>
          <w:szCs w:val="24"/>
          <w:lang w:eastAsia="zh-CN"/>
        </w:rPr>
        <w:t>Disord</w:t>
      </w:r>
      <w:proofErr w:type="spellEnd"/>
      <w:r w:rsidRPr="00181B47">
        <w:rPr>
          <w:rFonts w:ascii="Book Antiqua" w:eastAsia="宋体" w:hAnsi="Book Antiqua" w:cs="宋体"/>
          <w:sz w:val="24"/>
          <w:szCs w:val="24"/>
          <w:lang w:eastAsia="zh-CN"/>
        </w:rPr>
        <w:t xml:space="preserve"> 2007; </w:t>
      </w:r>
      <w:r w:rsidRPr="00181B47">
        <w:rPr>
          <w:rFonts w:ascii="Book Antiqua" w:eastAsia="宋体" w:hAnsi="Book Antiqua" w:cs="宋体"/>
          <w:b/>
          <w:bCs/>
          <w:sz w:val="24"/>
          <w:szCs w:val="24"/>
          <w:lang w:eastAsia="zh-CN"/>
        </w:rPr>
        <w:t>100</w:t>
      </w:r>
      <w:r w:rsidRPr="00181B47">
        <w:rPr>
          <w:rFonts w:ascii="Book Antiqua" w:eastAsia="宋体" w:hAnsi="Book Antiqua" w:cs="宋体"/>
          <w:sz w:val="24"/>
          <w:szCs w:val="24"/>
          <w:lang w:eastAsia="zh-CN"/>
        </w:rPr>
        <w:t>: 253-257 [PMID: 17174406 DOI: 10.1016/j.jad.2006.10.018]</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129 </w:t>
      </w:r>
      <w:proofErr w:type="spellStart"/>
      <w:r w:rsidRPr="00181B47">
        <w:rPr>
          <w:rFonts w:ascii="Book Antiqua" w:eastAsia="宋体" w:hAnsi="Book Antiqua" w:cs="宋体"/>
          <w:b/>
          <w:bCs/>
          <w:sz w:val="24"/>
          <w:szCs w:val="24"/>
          <w:lang w:eastAsia="zh-CN"/>
        </w:rPr>
        <w:t>Agyapong</w:t>
      </w:r>
      <w:proofErr w:type="spellEnd"/>
      <w:r w:rsidRPr="00181B47">
        <w:rPr>
          <w:rFonts w:ascii="Book Antiqua" w:eastAsia="宋体" w:hAnsi="Book Antiqua" w:cs="宋体"/>
          <w:b/>
          <w:bCs/>
          <w:sz w:val="24"/>
          <w:szCs w:val="24"/>
          <w:lang w:eastAsia="zh-CN"/>
        </w:rPr>
        <w:t xml:space="preserve"> VI</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Nwankwo</w:t>
      </w:r>
      <w:proofErr w:type="spellEnd"/>
      <w:r w:rsidRPr="00181B47">
        <w:rPr>
          <w:rFonts w:ascii="Book Antiqua" w:eastAsia="宋体" w:hAnsi="Book Antiqua" w:cs="宋体"/>
          <w:sz w:val="24"/>
          <w:szCs w:val="24"/>
          <w:lang w:eastAsia="zh-CN"/>
        </w:rPr>
        <w:t xml:space="preserve"> V, </w:t>
      </w:r>
      <w:proofErr w:type="spellStart"/>
      <w:r w:rsidRPr="00181B47">
        <w:rPr>
          <w:rFonts w:ascii="Book Antiqua" w:eastAsia="宋体" w:hAnsi="Book Antiqua" w:cs="宋体"/>
          <w:sz w:val="24"/>
          <w:szCs w:val="24"/>
          <w:lang w:eastAsia="zh-CN"/>
        </w:rPr>
        <w:t>Bangaru</w:t>
      </w:r>
      <w:proofErr w:type="spellEnd"/>
      <w:r w:rsidRPr="00181B47">
        <w:rPr>
          <w:rFonts w:ascii="Book Antiqua" w:eastAsia="宋体" w:hAnsi="Book Antiqua" w:cs="宋体"/>
          <w:sz w:val="24"/>
          <w:szCs w:val="24"/>
          <w:lang w:eastAsia="zh-CN"/>
        </w:rPr>
        <w:t xml:space="preserve"> R, </w:t>
      </w:r>
      <w:proofErr w:type="spellStart"/>
      <w:r w:rsidRPr="00181B47">
        <w:rPr>
          <w:rFonts w:ascii="Book Antiqua" w:eastAsia="宋体" w:hAnsi="Book Antiqua" w:cs="宋体"/>
          <w:sz w:val="24"/>
          <w:szCs w:val="24"/>
          <w:lang w:eastAsia="zh-CN"/>
        </w:rPr>
        <w:t>Kirrane</w:t>
      </w:r>
      <w:proofErr w:type="spellEnd"/>
      <w:r w:rsidRPr="00181B47">
        <w:rPr>
          <w:rFonts w:ascii="Book Antiqua" w:eastAsia="宋体" w:hAnsi="Book Antiqua" w:cs="宋体"/>
          <w:sz w:val="24"/>
          <w:szCs w:val="24"/>
          <w:lang w:eastAsia="zh-CN"/>
        </w:rPr>
        <w:t xml:space="preserve"> R. Sources of patients' knowledge of the adverse effects of psychotropic medication and the perceived influence of adverse effects on compliance among service users attending community mental health services. </w:t>
      </w:r>
      <w:r w:rsidRPr="00181B47">
        <w:rPr>
          <w:rFonts w:ascii="Book Antiqua" w:eastAsia="宋体" w:hAnsi="Book Antiqua" w:cs="宋体"/>
          <w:i/>
          <w:iCs/>
          <w:sz w:val="24"/>
          <w:szCs w:val="24"/>
          <w:lang w:eastAsia="zh-CN"/>
        </w:rPr>
        <w:t xml:space="preserve">J </w:t>
      </w:r>
      <w:proofErr w:type="spellStart"/>
      <w:r w:rsidRPr="00181B47">
        <w:rPr>
          <w:rFonts w:ascii="Book Antiqua" w:eastAsia="宋体" w:hAnsi="Book Antiqua" w:cs="宋体"/>
          <w:i/>
          <w:iCs/>
          <w:sz w:val="24"/>
          <w:szCs w:val="24"/>
          <w:lang w:eastAsia="zh-CN"/>
        </w:rPr>
        <w:t>Clin</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Psychopharmacol</w:t>
      </w:r>
      <w:proofErr w:type="spellEnd"/>
      <w:r w:rsidRPr="00181B47">
        <w:rPr>
          <w:rFonts w:ascii="Book Antiqua" w:eastAsia="宋体" w:hAnsi="Book Antiqua" w:cs="宋体"/>
          <w:sz w:val="24"/>
          <w:szCs w:val="24"/>
          <w:lang w:eastAsia="zh-CN"/>
        </w:rPr>
        <w:t xml:space="preserve"> 2009; </w:t>
      </w:r>
      <w:r w:rsidRPr="00181B47">
        <w:rPr>
          <w:rFonts w:ascii="Book Antiqua" w:eastAsia="宋体" w:hAnsi="Book Antiqua" w:cs="宋体"/>
          <w:b/>
          <w:bCs/>
          <w:sz w:val="24"/>
          <w:szCs w:val="24"/>
          <w:lang w:eastAsia="zh-CN"/>
        </w:rPr>
        <w:t>29</w:t>
      </w:r>
      <w:r w:rsidRPr="00181B47">
        <w:rPr>
          <w:rFonts w:ascii="Book Antiqua" w:eastAsia="宋体" w:hAnsi="Book Antiqua" w:cs="宋体"/>
          <w:sz w:val="24"/>
          <w:szCs w:val="24"/>
          <w:lang w:eastAsia="zh-CN"/>
        </w:rPr>
        <w:t>: 565-570 [PMID: 19910722 DOI: 10.1097/JCP.0b013e3181befa3e]</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130 </w:t>
      </w:r>
      <w:proofErr w:type="spellStart"/>
      <w:r w:rsidRPr="00181B47">
        <w:rPr>
          <w:rFonts w:ascii="Book Antiqua" w:eastAsia="宋体" w:hAnsi="Book Antiqua" w:cs="宋体"/>
          <w:b/>
          <w:bCs/>
          <w:sz w:val="24"/>
          <w:szCs w:val="24"/>
          <w:lang w:eastAsia="zh-CN"/>
        </w:rPr>
        <w:t>Schaub</w:t>
      </w:r>
      <w:proofErr w:type="spellEnd"/>
      <w:r w:rsidRPr="00181B47">
        <w:rPr>
          <w:rFonts w:ascii="Book Antiqua" w:eastAsia="宋体" w:hAnsi="Book Antiqua" w:cs="宋体"/>
          <w:b/>
          <w:bCs/>
          <w:sz w:val="24"/>
          <w:szCs w:val="24"/>
          <w:lang w:eastAsia="zh-CN"/>
        </w:rPr>
        <w:t xml:space="preserve"> RT</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Berghoefer</w:t>
      </w:r>
      <w:proofErr w:type="spellEnd"/>
      <w:r w:rsidRPr="00181B47">
        <w:rPr>
          <w:rFonts w:ascii="Book Antiqua" w:eastAsia="宋体" w:hAnsi="Book Antiqua" w:cs="宋体"/>
          <w:sz w:val="24"/>
          <w:szCs w:val="24"/>
          <w:lang w:eastAsia="zh-CN"/>
        </w:rPr>
        <w:t xml:space="preserve"> A, Müller-</w:t>
      </w:r>
      <w:proofErr w:type="spellStart"/>
      <w:r w:rsidRPr="00181B47">
        <w:rPr>
          <w:rFonts w:ascii="Book Antiqua" w:eastAsia="宋体" w:hAnsi="Book Antiqua" w:cs="宋体"/>
          <w:sz w:val="24"/>
          <w:szCs w:val="24"/>
          <w:lang w:eastAsia="zh-CN"/>
        </w:rPr>
        <w:t>Oerlinghausen</w:t>
      </w:r>
      <w:proofErr w:type="spellEnd"/>
      <w:r w:rsidRPr="00181B47">
        <w:rPr>
          <w:rFonts w:ascii="Book Antiqua" w:eastAsia="宋体" w:hAnsi="Book Antiqua" w:cs="宋体"/>
          <w:sz w:val="24"/>
          <w:szCs w:val="24"/>
          <w:lang w:eastAsia="zh-CN"/>
        </w:rPr>
        <w:t xml:space="preserve"> B. What do patients in a lithium outpatient clinic know about lithium therapy? </w:t>
      </w:r>
      <w:r w:rsidRPr="00181B47">
        <w:rPr>
          <w:rFonts w:ascii="Book Antiqua" w:eastAsia="宋体" w:hAnsi="Book Antiqua" w:cs="宋体"/>
          <w:i/>
          <w:iCs/>
          <w:sz w:val="24"/>
          <w:szCs w:val="24"/>
          <w:lang w:eastAsia="zh-CN"/>
        </w:rPr>
        <w:t xml:space="preserve">J Psychiatry </w:t>
      </w:r>
      <w:proofErr w:type="spellStart"/>
      <w:r w:rsidRPr="00181B47">
        <w:rPr>
          <w:rFonts w:ascii="Book Antiqua" w:eastAsia="宋体" w:hAnsi="Book Antiqua" w:cs="宋体"/>
          <w:i/>
          <w:iCs/>
          <w:sz w:val="24"/>
          <w:szCs w:val="24"/>
          <w:lang w:eastAsia="zh-CN"/>
        </w:rPr>
        <w:t>Neurosci</w:t>
      </w:r>
      <w:proofErr w:type="spellEnd"/>
      <w:r w:rsidRPr="00181B47">
        <w:rPr>
          <w:rFonts w:ascii="Book Antiqua" w:eastAsia="宋体" w:hAnsi="Book Antiqua" w:cs="宋体"/>
          <w:sz w:val="24"/>
          <w:szCs w:val="24"/>
          <w:lang w:eastAsia="zh-CN"/>
        </w:rPr>
        <w:t xml:space="preserve"> 2001; </w:t>
      </w:r>
      <w:r w:rsidRPr="00181B47">
        <w:rPr>
          <w:rFonts w:ascii="Book Antiqua" w:eastAsia="宋体" w:hAnsi="Book Antiqua" w:cs="宋体"/>
          <w:b/>
          <w:bCs/>
          <w:sz w:val="24"/>
          <w:szCs w:val="24"/>
          <w:lang w:eastAsia="zh-CN"/>
        </w:rPr>
        <w:t>26</w:t>
      </w:r>
      <w:r w:rsidRPr="00181B47">
        <w:rPr>
          <w:rFonts w:ascii="Book Antiqua" w:eastAsia="宋体" w:hAnsi="Book Antiqua" w:cs="宋体"/>
          <w:sz w:val="24"/>
          <w:szCs w:val="24"/>
          <w:lang w:eastAsia="zh-CN"/>
        </w:rPr>
        <w:t>: 319-324 [PMID: 11590971]</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131 </w:t>
      </w:r>
      <w:r w:rsidRPr="00181B47">
        <w:rPr>
          <w:rFonts w:ascii="Book Antiqua" w:eastAsia="宋体" w:hAnsi="Book Antiqua" w:cs="宋体"/>
          <w:b/>
          <w:bCs/>
          <w:sz w:val="24"/>
          <w:szCs w:val="24"/>
          <w:lang w:eastAsia="zh-CN"/>
        </w:rPr>
        <w:t>Harvey NS</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Peet</w:t>
      </w:r>
      <w:proofErr w:type="spellEnd"/>
      <w:r w:rsidRPr="00181B47">
        <w:rPr>
          <w:rFonts w:ascii="Book Antiqua" w:eastAsia="宋体" w:hAnsi="Book Antiqua" w:cs="宋体"/>
          <w:sz w:val="24"/>
          <w:szCs w:val="24"/>
          <w:lang w:eastAsia="zh-CN"/>
        </w:rPr>
        <w:t xml:space="preserve"> M. Lithium maintenance: 2. Effects of personality and attitude on health information acquisition and compliance. </w:t>
      </w:r>
      <w:r w:rsidRPr="00181B47">
        <w:rPr>
          <w:rFonts w:ascii="Book Antiqua" w:eastAsia="宋体" w:hAnsi="Book Antiqua" w:cs="宋体"/>
          <w:i/>
          <w:iCs/>
          <w:sz w:val="24"/>
          <w:szCs w:val="24"/>
          <w:lang w:eastAsia="zh-CN"/>
        </w:rPr>
        <w:t>Br J Psychiatry</w:t>
      </w:r>
      <w:r w:rsidRPr="00181B47">
        <w:rPr>
          <w:rFonts w:ascii="Book Antiqua" w:eastAsia="宋体" w:hAnsi="Book Antiqua" w:cs="宋体"/>
          <w:sz w:val="24"/>
          <w:szCs w:val="24"/>
          <w:lang w:eastAsia="zh-CN"/>
        </w:rPr>
        <w:t xml:space="preserve"> 1991; </w:t>
      </w:r>
      <w:r w:rsidRPr="00181B47">
        <w:rPr>
          <w:rFonts w:ascii="Book Antiqua" w:eastAsia="宋体" w:hAnsi="Book Antiqua" w:cs="宋体"/>
          <w:b/>
          <w:bCs/>
          <w:sz w:val="24"/>
          <w:szCs w:val="24"/>
          <w:lang w:eastAsia="zh-CN"/>
        </w:rPr>
        <w:t>158</w:t>
      </w:r>
      <w:r w:rsidRPr="00181B47">
        <w:rPr>
          <w:rFonts w:ascii="Book Antiqua" w:eastAsia="宋体" w:hAnsi="Book Antiqua" w:cs="宋体"/>
          <w:sz w:val="24"/>
          <w:szCs w:val="24"/>
          <w:lang w:eastAsia="zh-CN"/>
        </w:rPr>
        <w:t>: 200-204 [PMID: 2012911 DOI: 10.1192/bjp.158.2.200]</w:t>
      </w:r>
    </w:p>
    <w:p w:rsidR="00181B47" w:rsidRPr="00181B47" w:rsidRDefault="00DB759C" w:rsidP="00181B4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132 </w:t>
      </w:r>
      <w:proofErr w:type="spellStart"/>
      <w:r w:rsidR="00181B47" w:rsidRPr="00DB759C">
        <w:rPr>
          <w:rFonts w:ascii="Book Antiqua" w:eastAsia="宋体" w:hAnsi="Book Antiqua" w:cs="宋体"/>
          <w:b/>
          <w:sz w:val="24"/>
          <w:szCs w:val="24"/>
          <w:lang w:eastAsia="zh-CN"/>
        </w:rPr>
        <w:t>Dogan</w:t>
      </w:r>
      <w:proofErr w:type="spellEnd"/>
      <w:r w:rsidR="00181B47" w:rsidRPr="00DB759C">
        <w:rPr>
          <w:rFonts w:ascii="Book Antiqua" w:eastAsia="宋体" w:hAnsi="Book Antiqua" w:cs="宋体"/>
          <w:b/>
          <w:sz w:val="24"/>
          <w:szCs w:val="24"/>
          <w:lang w:eastAsia="zh-CN"/>
        </w:rPr>
        <w:t xml:space="preserve"> S</w:t>
      </w:r>
      <w:r w:rsidR="00181B47" w:rsidRPr="00181B47">
        <w:rPr>
          <w:rFonts w:ascii="Book Antiqua" w:eastAsia="宋体" w:hAnsi="Book Antiqua" w:cs="宋体"/>
          <w:sz w:val="24"/>
          <w:szCs w:val="24"/>
          <w:lang w:eastAsia="zh-CN"/>
        </w:rPr>
        <w:t xml:space="preserve">, </w:t>
      </w:r>
      <w:proofErr w:type="spellStart"/>
      <w:r w:rsidR="00181B47" w:rsidRPr="00181B47">
        <w:rPr>
          <w:rFonts w:ascii="Book Antiqua" w:eastAsia="宋体" w:hAnsi="Book Antiqua" w:cs="宋体"/>
          <w:sz w:val="24"/>
          <w:szCs w:val="24"/>
          <w:lang w:eastAsia="zh-CN"/>
        </w:rPr>
        <w:t>Sabanciogullari</w:t>
      </w:r>
      <w:proofErr w:type="spellEnd"/>
      <w:r w:rsidR="00181B47" w:rsidRPr="00181B47">
        <w:rPr>
          <w:rFonts w:ascii="Book Antiqua" w:eastAsia="宋体" w:hAnsi="Book Antiqua" w:cs="宋体"/>
          <w:sz w:val="24"/>
          <w:szCs w:val="24"/>
          <w:lang w:eastAsia="zh-CN"/>
        </w:rPr>
        <w:t xml:space="preserve"> S. </w:t>
      </w:r>
      <w:proofErr w:type="gramStart"/>
      <w:r w:rsidR="00181B47" w:rsidRPr="00181B47">
        <w:rPr>
          <w:rFonts w:ascii="Book Antiqua" w:eastAsia="宋体" w:hAnsi="Book Antiqua" w:cs="宋体"/>
          <w:sz w:val="24"/>
          <w:szCs w:val="24"/>
          <w:lang w:eastAsia="zh-CN"/>
        </w:rPr>
        <w:t>The effect of patient education in lithium therapy on quality of life and compliance.</w:t>
      </w:r>
      <w:proofErr w:type="gramEnd"/>
      <w:r w:rsidR="00181B47" w:rsidRPr="00181B47">
        <w:rPr>
          <w:rFonts w:ascii="Book Antiqua" w:eastAsia="宋体" w:hAnsi="Book Antiqua" w:cs="宋体"/>
          <w:sz w:val="24"/>
          <w:szCs w:val="24"/>
          <w:lang w:eastAsia="zh-CN"/>
        </w:rPr>
        <w:t xml:space="preserve"> </w:t>
      </w:r>
      <w:r w:rsidR="00181B47" w:rsidRPr="00DB759C">
        <w:rPr>
          <w:rFonts w:ascii="Book Antiqua" w:eastAsia="宋体" w:hAnsi="Book Antiqua" w:cs="宋体"/>
          <w:i/>
          <w:sz w:val="24"/>
          <w:szCs w:val="24"/>
          <w:lang w:eastAsia="zh-CN"/>
        </w:rPr>
        <w:t>Arch Psych Nursing</w:t>
      </w:r>
      <w:r w:rsidR="00181B47" w:rsidRPr="00181B47">
        <w:rPr>
          <w:rFonts w:ascii="Book Antiqua" w:eastAsia="宋体" w:hAnsi="Book Antiqua" w:cs="宋体"/>
          <w:sz w:val="24"/>
          <w:szCs w:val="24"/>
          <w:lang w:eastAsia="zh-CN"/>
        </w:rPr>
        <w:t xml:space="preserve"> 2003; </w:t>
      </w:r>
      <w:r w:rsidR="00181B47" w:rsidRPr="00DB759C">
        <w:rPr>
          <w:rFonts w:ascii="Book Antiqua" w:eastAsia="宋体" w:hAnsi="Book Antiqua" w:cs="宋体"/>
          <w:b/>
          <w:sz w:val="24"/>
          <w:szCs w:val="24"/>
          <w:lang w:eastAsia="zh-CN"/>
        </w:rPr>
        <w:t>17</w:t>
      </w:r>
      <w:r w:rsidR="00181B47" w:rsidRPr="00181B47">
        <w:rPr>
          <w:rFonts w:ascii="Book Antiqua" w:eastAsia="宋体" w:hAnsi="Book Antiqua" w:cs="宋体"/>
          <w:sz w:val="24"/>
          <w:szCs w:val="24"/>
          <w:lang w:eastAsia="zh-CN"/>
        </w:rPr>
        <w:t>: 270-275 [DOI: 10.1053/j.apnu.2003.10.001]</w:t>
      </w:r>
    </w:p>
    <w:p w:rsidR="00181B47" w:rsidRPr="00181B47" w:rsidRDefault="00DB759C" w:rsidP="00181B4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133 </w:t>
      </w:r>
      <w:r w:rsidR="00181B47" w:rsidRPr="00DB759C">
        <w:rPr>
          <w:rFonts w:ascii="Book Antiqua" w:eastAsia="宋体" w:hAnsi="Book Antiqua" w:cs="宋体"/>
          <w:b/>
          <w:sz w:val="24"/>
          <w:szCs w:val="24"/>
          <w:lang w:eastAsia="zh-CN"/>
        </w:rPr>
        <w:t>Rosa AR</w:t>
      </w:r>
      <w:r w:rsidR="00181B47" w:rsidRPr="00181B47">
        <w:rPr>
          <w:rFonts w:ascii="Book Antiqua" w:eastAsia="宋体" w:hAnsi="Book Antiqua" w:cs="宋体"/>
          <w:sz w:val="24"/>
          <w:szCs w:val="24"/>
          <w:lang w:eastAsia="zh-CN"/>
        </w:rPr>
        <w:t xml:space="preserve">, </w:t>
      </w:r>
      <w:proofErr w:type="spellStart"/>
      <w:r w:rsidR="00181B47" w:rsidRPr="00181B47">
        <w:rPr>
          <w:rFonts w:ascii="Book Antiqua" w:eastAsia="宋体" w:hAnsi="Book Antiqua" w:cs="宋体"/>
          <w:sz w:val="24"/>
          <w:szCs w:val="24"/>
          <w:lang w:eastAsia="zh-CN"/>
        </w:rPr>
        <w:t>Andreazza</w:t>
      </w:r>
      <w:proofErr w:type="spellEnd"/>
      <w:r w:rsidR="00181B47" w:rsidRPr="00181B47">
        <w:rPr>
          <w:rFonts w:ascii="Book Antiqua" w:eastAsia="宋体" w:hAnsi="Book Antiqua" w:cs="宋体"/>
          <w:sz w:val="24"/>
          <w:szCs w:val="24"/>
          <w:lang w:eastAsia="zh-CN"/>
        </w:rPr>
        <w:t xml:space="preserve"> AC, </w:t>
      </w:r>
      <w:proofErr w:type="spellStart"/>
      <w:r w:rsidR="00181B47" w:rsidRPr="00181B47">
        <w:rPr>
          <w:rFonts w:ascii="Book Antiqua" w:eastAsia="宋体" w:hAnsi="Book Antiqua" w:cs="宋体"/>
          <w:sz w:val="24"/>
          <w:szCs w:val="24"/>
          <w:lang w:eastAsia="zh-CN"/>
        </w:rPr>
        <w:t>Gazalle</w:t>
      </w:r>
      <w:proofErr w:type="spellEnd"/>
      <w:r w:rsidR="00181B47" w:rsidRPr="00181B47">
        <w:rPr>
          <w:rFonts w:ascii="Book Antiqua" w:eastAsia="宋体" w:hAnsi="Book Antiqua" w:cs="宋体"/>
          <w:sz w:val="24"/>
          <w:szCs w:val="24"/>
          <w:lang w:eastAsia="zh-CN"/>
        </w:rPr>
        <w:t xml:space="preserve"> FK, Sanchez-Moreno J, </w:t>
      </w:r>
      <w:proofErr w:type="spellStart"/>
      <w:r w:rsidR="00181B47" w:rsidRPr="00181B47">
        <w:rPr>
          <w:rFonts w:ascii="Book Antiqua" w:eastAsia="宋体" w:hAnsi="Book Antiqua" w:cs="宋体"/>
          <w:sz w:val="24"/>
          <w:szCs w:val="24"/>
          <w:lang w:eastAsia="zh-CN"/>
        </w:rPr>
        <w:t>Santin</w:t>
      </w:r>
      <w:proofErr w:type="spellEnd"/>
      <w:r w:rsidR="00181B47" w:rsidRPr="00181B47">
        <w:rPr>
          <w:rFonts w:ascii="Book Antiqua" w:eastAsia="宋体" w:hAnsi="Book Antiqua" w:cs="宋体"/>
          <w:sz w:val="24"/>
          <w:szCs w:val="24"/>
          <w:lang w:eastAsia="zh-CN"/>
        </w:rPr>
        <w:t xml:space="preserve">, A, Stein A. Adaptation and validation of the Portuguese version of the Lithium Knowledge Test (LKT) of bipolar patients treated with lithium: cross-over study. </w:t>
      </w:r>
      <w:r w:rsidR="00181B47" w:rsidRPr="00DB759C">
        <w:rPr>
          <w:rFonts w:ascii="Book Antiqua" w:eastAsia="宋体" w:hAnsi="Book Antiqua" w:cs="宋体"/>
          <w:i/>
          <w:sz w:val="24"/>
          <w:szCs w:val="24"/>
          <w:lang w:eastAsia="zh-CN"/>
        </w:rPr>
        <w:t xml:space="preserve">Clinical Practice and Epidemiology in Mental Health </w:t>
      </w:r>
      <w:r w:rsidR="00181B47" w:rsidRPr="00181B47">
        <w:rPr>
          <w:rFonts w:ascii="Book Antiqua" w:eastAsia="宋体" w:hAnsi="Book Antiqua" w:cs="宋体"/>
          <w:sz w:val="24"/>
          <w:szCs w:val="24"/>
          <w:lang w:eastAsia="zh-CN"/>
        </w:rPr>
        <w:t xml:space="preserve">2006; </w:t>
      </w:r>
      <w:r w:rsidR="00181B47" w:rsidRPr="00DB759C">
        <w:rPr>
          <w:rFonts w:ascii="Book Antiqua" w:eastAsia="宋体" w:hAnsi="Book Antiqua" w:cs="宋体"/>
          <w:b/>
          <w:sz w:val="24"/>
          <w:szCs w:val="24"/>
          <w:lang w:eastAsia="zh-CN"/>
        </w:rPr>
        <w:t>2</w:t>
      </w:r>
      <w:r w:rsidR="00181B47" w:rsidRPr="00181B47">
        <w:rPr>
          <w:rFonts w:ascii="Book Antiqua" w:eastAsia="宋体" w:hAnsi="Book Antiqua" w:cs="宋体"/>
          <w:sz w:val="24"/>
          <w:szCs w:val="24"/>
          <w:lang w:eastAsia="zh-CN"/>
        </w:rPr>
        <w:t xml:space="preserve">: 34: 1-6 [DOI: </w:t>
      </w:r>
      <w:r w:rsidR="00D57322">
        <w:rPr>
          <w:rFonts w:ascii="Book Antiqua" w:eastAsia="宋体" w:hAnsi="Book Antiqua" w:cs="宋体" w:hint="eastAsia"/>
          <w:sz w:val="24"/>
          <w:szCs w:val="24"/>
          <w:lang w:eastAsia="zh-CN"/>
        </w:rPr>
        <w:t>1</w:t>
      </w:r>
      <w:r w:rsidR="00181B47" w:rsidRPr="00181B47">
        <w:rPr>
          <w:rFonts w:ascii="Book Antiqua" w:eastAsia="宋体" w:hAnsi="Book Antiqua" w:cs="宋体"/>
          <w:sz w:val="24"/>
          <w:szCs w:val="24"/>
          <w:lang w:eastAsia="zh-CN"/>
        </w:rPr>
        <w:t>0.1186/1745-0179-2-34]</w:t>
      </w:r>
    </w:p>
    <w:p w:rsidR="00181B47" w:rsidRPr="00181B47" w:rsidRDefault="008F6ACD" w:rsidP="00181B4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134 </w:t>
      </w:r>
      <w:r w:rsidR="00181B47" w:rsidRPr="008F6ACD">
        <w:rPr>
          <w:rFonts w:ascii="Book Antiqua" w:eastAsia="宋体" w:hAnsi="Book Antiqua" w:cs="宋体"/>
          <w:b/>
          <w:sz w:val="24"/>
          <w:szCs w:val="24"/>
          <w:lang w:eastAsia="zh-CN"/>
        </w:rPr>
        <w:t>Glover KJ</w:t>
      </w:r>
      <w:r w:rsidR="00181B47" w:rsidRPr="00181B47">
        <w:rPr>
          <w:rFonts w:ascii="Book Antiqua" w:eastAsia="宋体" w:hAnsi="Book Antiqua" w:cs="宋体"/>
          <w:sz w:val="24"/>
          <w:szCs w:val="24"/>
          <w:lang w:eastAsia="zh-CN"/>
        </w:rPr>
        <w:t xml:space="preserve">, </w:t>
      </w:r>
      <w:proofErr w:type="spellStart"/>
      <w:r w:rsidR="00181B47" w:rsidRPr="00181B47">
        <w:rPr>
          <w:rFonts w:ascii="Book Antiqua" w:eastAsia="宋体" w:hAnsi="Book Antiqua" w:cs="宋体"/>
          <w:sz w:val="24"/>
          <w:szCs w:val="24"/>
          <w:lang w:eastAsia="zh-CN"/>
        </w:rPr>
        <w:t>Lawley</w:t>
      </w:r>
      <w:proofErr w:type="spellEnd"/>
      <w:r w:rsidR="00181B47" w:rsidRPr="00181B47">
        <w:rPr>
          <w:rFonts w:ascii="Book Antiqua" w:eastAsia="宋体" w:hAnsi="Book Antiqua" w:cs="宋体"/>
          <w:sz w:val="24"/>
          <w:szCs w:val="24"/>
          <w:lang w:eastAsia="zh-CN"/>
        </w:rPr>
        <w:t xml:space="preserve"> D. How safe is lithium prescribing? </w:t>
      </w:r>
      <w:proofErr w:type="gramStart"/>
      <w:r w:rsidR="00181B47" w:rsidRPr="00181B47">
        <w:rPr>
          <w:rFonts w:ascii="Book Antiqua" w:eastAsia="宋体" w:hAnsi="Book Antiqua" w:cs="宋体"/>
          <w:sz w:val="24"/>
          <w:szCs w:val="24"/>
          <w:lang w:eastAsia="zh-CN"/>
        </w:rPr>
        <w:t>Audit of a local prescribing framework and patient survey.</w:t>
      </w:r>
      <w:proofErr w:type="gramEnd"/>
      <w:r w:rsidR="00181B47" w:rsidRPr="00181B47">
        <w:rPr>
          <w:rFonts w:ascii="Book Antiqua" w:eastAsia="宋体" w:hAnsi="Book Antiqua" w:cs="宋体"/>
          <w:sz w:val="24"/>
          <w:szCs w:val="24"/>
          <w:lang w:eastAsia="zh-CN"/>
        </w:rPr>
        <w:t xml:space="preserve"> </w:t>
      </w:r>
      <w:r w:rsidR="00181B47" w:rsidRPr="008F6ACD">
        <w:rPr>
          <w:rFonts w:ascii="Book Antiqua" w:eastAsia="宋体" w:hAnsi="Book Antiqua" w:cs="宋体"/>
          <w:i/>
          <w:sz w:val="24"/>
          <w:szCs w:val="24"/>
          <w:lang w:eastAsia="zh-CN"/>
        </w:rPr>
        <w:t xml:space="preserve">Psychiatric Bulletin </w:t>
      </w:r>
      <w:r w:rsidR="00181B47" w:rsidRPr="00181B47">
        <w:rPr>
          <w:rFonts w:ascii="Book Antiqua" w:eastAsia="宋体" w:hAnsi="Book Antiqua" w:cs="宋体"/>
          <w:sz w:val="24"/>
          <w:szCs w:val="24"/>
          <w:lang w:eastAsia="zh-CN"/>
        </w:rPr>
        <w:t xml:space="preserve">2005; </w:t>
      </w:r>
      <w:r w:rsidR="00181B47" w:rsidRPr="008F6ACD">
        <w:rPr>
          <w:rFonts w:ascii="Book Antiqua" w:eastAsia="宋体" w:hAnsi="Book Antiqua" w:cs="宋体"/>
          <w:b/>
          <w:sz w:val="24"/>
          <w:szCs w:val="24"/>
          <w:lang w:eastAsia="zh-CN"/>
        </w:rPr>
        <w:t>29</w:t>
      </w:r>
      <w:r w:rsidR="00181B47" w:rsidRPr="00181B47">
        <w:rPr>
          <w:rFonts w:ascii="Book Antiqua" w:eastAsia="宋体" w:hAnsi="Book Antiqua" w:cs="宋体"/>
          <w:sz w:val="24"/>
          <w:szCs w:val="24"/>
          <w:lang w:eastAsia="zh-CN"/>
        </w:rPr>
        <w:t>: 98-100 [DOI: 10.1192/pb.29.3.98]</w:t>
      </w:r>
    </w:p>
    <w:p w:rsidR="00181B47" w:rsidRPr="00181B47" w:rsidRDefault="008F6ACD" w:rsidP="00181B4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lastRenderedPageBreak/>
        <w:t xml:space="preserve">135 </w:t>
      </w:r>
      <w:proofErr w:type="spellStart"/>
      <w:r w:rsidR="00181B47" w:rsidRPr="008F6ACD">
        <w:rPr>
          <w:rFonts w:ascii="Book Antiqua" w:eastAsia="宋体" w:hAnsi="Book Antiqua" w:cs="宋体"/>
          <w:b/>
          <w:sz w:val="24"/>
          <w:szCs w:val="24"/>
          <w:lang w:eastAsia="zh-CN"/>
        </w:rPr>
        <w:t>Cely</w:t>
      </w:r>
      <w:proofErr w:type="spellEnd"/>
      <w:r w:rsidR="00181B47" w:rsidRPr="008F6ACD">
        <w:rPr>
          <w:rFonts w:ascii="Book Antiqua" w:eastAsia="宋体" w:hAnsi="Book Antiqua" w:cs="宋体"/>
          <w:b/>
          <w:sz w:val="24"/>
          <w:szCs w:val="24"/>
          <w:lang w:eastAsia="zh-CN"/>
        </w:rPr>
        <w:t xml:space="preserve"> EEP</w:t>
      </w:r>
      <w:r w:rsidR="00181B47" w:rsidRPr="00181B47">
        <w:rPr>
          <w:rFonts w:ascii="Book Antiqua" w:eastAsia="宋体" w:hAnsi="Book Antiqua" w:cs="宋体"/>
          <w:sz w:val="24"/>
          <w:szCs w:val="24"/>
          <w:lang w:eastAsia="zh-CN"/>
        </w:rPr>
        <w:t xml:space="preserve">, </w:t>
      </w:r>
      <w:proofErr w:type="spellStart"/>
      <w:r w:rsidR="00181B47" w:rsidRPr="00181B47">
        <w:rPr>
          <w:rFonts w:ascii="Book Antiqua" w:eastAsia="宋体" w:hAnsi="Book Antiqua" w:cs="宋体"/>
          <w:sz w:val="24"/>
          <w:szCs w:val="24"/>
          <w:lang w:eastAsia="zh-CN"/>
        </w:rPr>
        <w:t>Fierro</w:t>
      </w:r>
      <w:proofErr w:type="spellEnd"/>
      <w:r w:rsidR="00181B47" w:rsidRPr="00181B47">
        <w:rPr>
          <w:rFonts w:ascii="Book Antiqua" w:eastAsia="宋体" w:hAnsi="Book Antiqua" w:cs="宋体"/>
          <w:sz w:val="24"/>
          <w:szCs w:val="24"/>
          <w:lang w:eastAsia="zh-CN"/>
        </w:rPr>
        <w:t xml:space="preserve"> M, </w:t>
      </w:r>
      <w:proofErr w:type="spellStart"/>
      <w:r w:rsidR="00181B47" w:rsidRPr="00181B47">
        <w:rPr>
          <w:rFonts w:ascii="Book Antiqua" w:eastAsia="宋体" w:hAnsi="Book Antiqua" w:cs="宋体"/>
          <w:sz w:val="24"/>
          <w:szCs w:val="24"/>
          <w:lang w:eastAsia="zh-CN"/>
        </w:rPr>
        <w:t>Pinilla</w:t>
      </w:r>
      <w:proofErr w:type="spellEnd"/>
      <w:r w:rsidR="00181B47" w:rsidRPr="00181B47">
        <w:rPr>
          <w:rFonts w:ascii="Book Antiqua" w:eastAsia="宋体" w:hAnsi="Book Antiqua" w:cs="宋体"/>
          <w:sz w:val="24"/>
          <w:szCs w:val="24"/>
          <w:lang w:eastAsia="zh-CN"/>
        </w:rPr>
        <w:t xml:space="preserve"> MI. Prevalence and factors associated with non-adherence in drug maintenance treatment in adults with bipolar affective disorder.</w:t>
      </w:r>
      <w:r w:rsidR="00181B47" w:rsidRPr="008F6ACD">
        <w:rPr>
          <w:rFonts w:ascii="Book Antiqua" w:eastAsia="宋体" w:hAnsi="Book Antiqua" w:cs="宋体"/>
          <w:i/>
          <w:sz w:val="24"/>
          <w:szCs w:val="24"/>
          <w:lang w:eastAsia="zh-CN"/>
        </w:rPr>
        <w:t xml:space="preserve"> Rev </w:t>
      </w:r>
      <w:proofErr w:type="spellStart"/>
      <w:r w:rsidR="00181B47" w:rsidRPr="008F6ACD">
        <w:rPr>
          <w:rFonts w:ascii="Book Antiqua" w:eastAsia="宋体" w:hAnsi="Book Antiqua" w:cs="宋体"/>
          <w:i/>
          <w:sz w:val="24"/>
          <w:szCs w:val="24"/>
          <w:lang w:eastAsia="zh-CN"/>
        </w:rPr>
        <w:t>Colomb</w:t>
      </w:r>
      <w:proofErr w:type="spellEnd"/>
      <w:r w:rsidRPr="008F6ACD">
        <w:rPr>
          <w:rFonts w:ascii="Book Antiqua" w:eastAsia="宋体" w:hAnsi="Book Antiqua" w:cs="宋体" w:hint="eastAsia"/>
          <w:i/>
          <w:sz w:val="24"/>
          <w:szCs w:val="24"/>
          <w:lang w:eastAsia="zh-CN"/>
        </w:rPr>
        <w:t xml:space="preserve"> </w:t>
      </w:r>
      <w:proofErr w:type="spellStart"/>
      <w:r w:rsidR="00181B47" w:rsidRPr="008F6ACD">
        <w:rPr>
          <w:rFonts w:ascii="Book Antiqua" w:eastAsia="宋体" w:hAnsi="Book Antiqua" w:cs="宋体"/>
          <w:i/>
          <w:sz w:val="24"/>
          <w:szCs w:val="24"/>
          <w:lang w:eastAsia="zh-CN"/>
        </w:rPr>
        <w:t>Psiquiatr</w:t>
      </w:r>
      <w:proofErr w:type="spellEnd"/>
      <w:r w:rsidR="00181B47" w:rsidRPr="00181B47">
        <w:rPr>
          <w:rFonts w:ascii="Book Antiqua" w:eastAsia="宋体" w:hAnsi="Book Antiqua" w:cs="宋体"/>
          <w:sz w:val="24"/>
          <w:szCs w:val="24"/>
          <w:lang w:eastAsia="zh-CN"/>
        </w:rPr>
        <w:t xml:space="preserve"> 2011; </w:t>
      </w:r>
      <w:r w:rsidR="00181B47" w:rsidRPr="008F6ACD">
        <w:rPr>
          <w:rFonts w:ascii="Book Antiqua" w:eastAsia="宋体" w:hAnsi="Book Antiqua" w:cs="宋体"/>
          <w:b/>
          <w:sz w:val="24"/>
          <w:szCs w:val="24"/>
          <w:lang w:eastAsia="zh-CN"/>
        </w:rPr>
        <w:t>40</w:t>
      </w:r>
      <w:r w:rsidR="00181B47" w:rsidRPr="00181B47">
        <w:rPr>
          <w:rFonts w:ascii="Book Antiqua" w:eastAsia="宋体" w:hAnsi="Book Antiqua" w:cs="宋体"/>
          <w:sz w:val="24"/>
          <w:szCs w:val="24"/>
          <w:lang w:eastAsia="zh-CN"/>
        </w:rPr>
        <w:t>: 85-98 [DOI: 10.1016/S0034-7450(14)601062]</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136 </w:t>
      </w:r>
      <w:proofErr w:type="spellStart"/>
      <w:r w:rsidRPr="00181B47">
        <w:rPr>
          <w:rFonts w:ascii="Book Antiqua" w:eastAsia="宋体" w:hAnsi="Book Antiqua" w:cs="宋体"/>
          <w:b/>
          <w:bCs/>
          <w:sz w:val="24"/>
          <w:szCs w:val="24"/>
          <w:lang w:eastAsia="zh-CN"/>
        </w:rPr>
        <w:t>Drotar</w:t>
      </w:r>
      <w:proofErr w:type="spellEnd"/>
      <w:r w:rsidRPr="00181B47">
        <w:rPr>
          <w:rFonts w:ascii="Book Antiqua" w:eastAsia="宋体" w:hAnsi="Book Antiqua" w:cs="宋体"/>
          <w:b/>
          <w:bCs/>
          <w:sz w:val="24"/>
          <w:szCs w:val="24"/>
          <w:lang w:eastAsia="zh-CN"/>
        </w:rPr>
        <w:t xml:space="preserve"> D</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Greenley</w:t>
      </w:r>
      <w:proofErr w:type="spellEnd"/>
      <w:r w:rsidRPr="00181B47">
        <w:rPr>
          <w:rFonts w:ascii="Book Antiqua" w:eastAsia="宋体" w:hAnsi="Book Antiqua" w:cs="宋体"/>
          <w:sz w:val="24"/>
          <w:szCs w:val="24"/>
          <w:lang w:eastAsia="zh-CN"/>
        </w:rPr>
        <w:t xml:space="preserve"> RN, Demeter CA, McNamara NK, </w:t>
      </w:r>
      <w:proofErr w:type="spellStart"/>
      <w:r w:rsidRPr="00181B47">
        <w:rPr>
          <w:rFonts w:ascii="Book Antiqua" w:eastAsia="宋体" w:hAnsi="Book Antiqua" w:cs="宋体"/>
          <w:sz w:val="24"/>
          <w:szCs w:val="24"/>
          <w:lang w:eastAsia="zh-CN"/>
        </w:rPr>
        <w:t>Stansbrey</w:t>
      </w:r>
      <w:proofErr w:type="spellEnd"/>
      <w:r w:rsidRPr="00181B47">
        <w:rPr>
          <w:rFonts w:ascii="Book Antiqua" w:eastAsia="宋体" w:hAnsi="Book Antiqua" w:cs="宋体"/>
          <w:sz w:val="24"/>
          <w:szCs w:val="24"/>
          <w:lang w:eastAsia="zh-CN"/>
        </w:rPr>
        <w:t xml:space="preserve"> RJ, Calabrese JR, </w:t>
      </w:r>
      <w:proofErr w:type="spellStart"/>
      <w:r w:rsidRPr="00181B47">
        <w:rPr>
          <w:rFonts w:ascii="Book Antiqua" w:eastAsia="宋体" w:hAnsi="Book Antiqua" w:cs="宋体"/>
          <w:sz w:val="24"/>
          <w:szCs w:val="24"/>
          <w:lang w:eastAsia="zh-CN"/>
        </w:rPr>
        <w:t>Stange</w:t>
      </w:r>
      <w:proofErr w:type="spellEnd"/>
      <w:r w:rsidRPr="00181B47">
        <w:rPr>
          <w:rFonts w:ascii="Book Antiqua" w:eastAsia="宋体" w:hAnsi="Book Antiqua" w:cs="宋体"/>
          <w:sz w:val="24"/>
          <w:szCs w:val="24"/>
          <w:lang w:eastAsia="zh-CN"/>
        </w:rPr>
        <w:t xml:space="preserve"> J, Vijay P, </w:t>
      </w:r>
      <w:proofErr w:type="spellStart"/>
      <w:r w:rsidRPr="00181B47">
        <w:rPr>
          <w:rFonts w:ascii="Book Antiqua" w:eastAsia="宋体" w:hAnsi="Book Antiqua" w:cs="宋体"/>
          <w:sz w:val="24"/>
          <w:szCs w:val="24"/>
          <w:lang w:eastAsia="zh-CN"/>
        </w:rPr>
        <w:t>Findling</w:t>
      </w:r>
      <w:proofErr w:type="spellEnd"/>
      <w:r w:rsidRPr="00181B47">
        <w:rPr>
          <w:rFonts w:ascii="Book Antiqua" w:eastAsia="宋体" w:hAnsi="Book Antiqua" w:cs="宋体"/>
          <w:sz w:val="24"/>
          <w:szCs w:val="24"/>
          <w:lang w:eastAsia="zh-CN"/>
        </w:rPr>
        <w:t xml:space="preserve"> RL. </w:t>
      </w:r>
      <w:proofErr w:type="gramStart"/>
      <w:r w:rsidRPr="00181B47">
        <w:rPr>
          <w:rFonts w:ascii="Book Antiqua" w:eastAsia="宋体" w:hAnsi="Book Antiqua" w:cs="宋体"/>
          <w:sz w:val="24"/>
          <w:szCs w:val="24"/>
          <w:lang w:eastAsia="zh-CN"/>
        </w:rPr>
        <w:t>Adherence to pharmacological treatment for juvenile bipolar disorder.</w:t>
      </w:r>
      <w:proofErr w:type="gramEnd"/>
      <w:r w:rsidRPr="00181B47">
        <w:rPr>
          <w:rFonts w:ascii="Book Antiqua" w:eastAsia="宋体" w:hAnsi="Book Antiqua" w:cs="宋体"/>
          <w:sz w:val="24"/>
          <w:szCs w:val="24"/>
          <w:lang w:eastAsia="zh-CN"/>
        </w:rPr>
        <w:t xml:space="preserve"> </w:t>
      </w:r>
      <w:r w:rsidRPr="00181B47">
        <w:rPr>
          <w:rFonts w:ascii="Book Antiqua" w:eastAsia="宋体" w:hAnsi="Book Antiqua" w:cs="宋体"/>
          <w:i/>
          <w:iCs/>
          <w:sz w:val="24"/>
          <w:szCs w:val="24"/>
          <w:lang w:eastAsia="zh-CN"/>
        </w:rPr>
        <w:t xml:space="preserve">J Am </w:t>
      </w:r>
      <w:proofErr w:type="spellStart"/>
      <w:r w:rsidRPr="00181B47">
        <w:rPr>
          <w:rFonts w:ascii="Book Antiqua" w:eastAsia="宋体" w:hAnsi="Book Antiqua" w:cs="宋体"/>
          <w:i/>
          <w:iCs/>
          <w:sz w:val="24"/>
          <w:szCs w:val="24"/>
          <w:lang w:eastAsia="zh-CN"/>
        </w:rPr>
        <w:t>Acad</w:t>
      </w:r>
      <w:proofErr w:type="spellEnd"/>
      <w:r w:rsidRPr="00181B47">
        <w:rPr>
          <w:rFonts w:ascii="Book Antiqua" w:eastAsia="宋体" w:hAnsi="Book Antiqua" w:cs="宋体"/>
          <w:i/>
          <w:iCs/>
          <w:sz w:val="24"/>
          <w:szCs w:val="24"/>
          <w:lang w:eastAsia="zh-CN"/>
        </w:rPr>
        <w:t xml:space="preserve"> Child </w:t>
      </w:r>
      <w:proofErr w:type="spellStart"/>
      <w:r w:rsidRPr="00181B47">
        <w:rPr>
          <w:rFonts w:ascii="Book Antiqua" w:eastAsia="宋体" w:hAnsi="Book Antiqua" w:cs="宋体"/>
          <w:i/>
          <w:iCs/>
          <w:sz w:val="24"/>
          <w:szCs w:val="24"/>
          <w:lang w:eastAsia="zh-CN"/>
        </w:rPr>
        <w:t>Adolesc</w:t>
      </w:r>
      <w:proofErr w:type="spellEnd"/>
      <w:r w:rsidRPr="00181B47">
        <w:rPr>
          <w:rFonts w:ascii="Book Antiqua" w:eastAsia="宋体" w:hAnsi="Book Antiqua" w:cs="宋体"/>
          <w:i/>
          <w:iCs/>
          <w:sz w:val="24"/>
          <w:szCs w:val="24"/>
          <w:lang w:eastAsia="zh-CN"/>
        </w:rPr>
        <w:t xml:space="preserve"> Psychiatry</w:t>
      </w:r>
      <w:r w:rsidRPr="00181B47">
        <w:rPr>
          <w:rFonts w:ascii="Book Antiqua" w:eastAsia="宋体" w:hAnsi="Book Antiqua" w:cs="宋体"/>
          <w:sz w:val="24"/>
          <w:szCs w:val="24"/>
          <w:lang w:eastAsia="zh-CN"/>
        </w:rPr>
        <w:t xml:space="preserve"> 2007; </w:t>
      </w:r>
      <w:r w:rsidRPr="00181B47">
        <w:rPr>
          <w:rFonts w:ascii="Book Antiqua" w:eastAsia="宋体" w:hAnsi="Book Antiqua" w:cs="宋体"/>
          <w:b/>
          <w:bCs/>
          <w:sz w:val="24"/>
          <w:szCs w:val="24"/>
          <w:lang w:eastAsia="zh-CN"/>
        </w:rPr>
        <w:t>46</w:t>
      </w:r>
      <w:r w:rsidRPr="00181B47">
        <w:rPr>
          <w:rFonts w:ascii="Book Antiqua" w:eastAsia="宋体" w:hAnsi="Book Antiqua" w:cs="宋体"/>
          <w:sz w:val="24"/>
          <w:szCs w:val="24"/>
          <w:lang w:eastAsia="zh-CN"/>
        </w:rPr>
        <w:t>: 831-839 [PMID: 17581447 DOI: 10.1097/chi.0b013e31805c7421]</w:t>
      </w:r>
    </w:p>
    <w:p w:rsidR="00181B47" w:rsidRPr="00181B47" w:rsidRDefault="008F6ACD" w:rsidP="00181B47">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137 </w:t>
      </w:r>
      <w:r w:rsidR="00181B47" w:rsidRPr="008F6ACD">
        <w:rPr>
          <w:rFonts w:ascii="Book Antiqua" w:eastAsia="宋体" w:hAnsi="Book Antiqua" w:cs="宋体"/>
          <w:b/>
          <w:sz w:val="24"/>
          <w:szCs w:val="24"/>
          <w:lang w:eastAsia="zh-CN"/>
        </w:rPr>
        <w:t>da Cruz LP</w:t>
      </w:r>
      <w:r w:rsidR="00181B47" w:rsidRPr="00181B47">
        <w:rPr>
          <w:rFonts w:ascii="Book Antiqua" w:eastAsia="宋体" w:hAnsi="Book Antiqua" w:cs="宋体"/>
          <w:sz w:val="24"/>
          <w:szCs w:val="24"/>
          <w:lang w:eastAsia="zh-CN"/>
        </w:rPr>
        <w:t xml:space="preserve">, Miranda PM, </w:t>
      </w:r>
      <w:proofErr w:type="spellStart"/>
      <w:r w:rsidR="00181B47" w:rsidRPr="00181B47">
        <w:rPr>
          <w:rFonts w:ascii="Book Antiqua" w:eastAsia="宋体" w:hAnsi="Book Antiqua" w:cs="宋体"/>
          <w:sz w:val="24"/>
          <w:szCs w:val="24"/>
          <w:lang w:eastAsia="zh-CN"/>
        </w:rPr>
        <w:t>Vedana</w:t>
      </w:r>
      <w:proofErr w:type="spellEnd"/>
      <w:r w:rsidR="00181B47" w:rsidRPr="00181B47">
        <w:rPr>
          <w:rFonts w:ascii="Book Antiqua" w:eastAsia="宋体" w:hAnsi="Book Antiqua" w:cs="宋体"/>
          <w:sz w:val="24"/>
          <w:szCs w:val="24"/>
          <w:lang w:eastAsia="zh-CN"/>
        </w:rPr>
        <w:t xml:space="preserve"> KGG, </w:t>
      </w:r>
      <w:proofErr w:type="spellStart"/>
      <w:r w:rsidR="00181B47" w:rsidRPr="00181B47">
        <w:rPr>
          <w:rFonts w:ascii="Book Antiqua" w:eastAsia="宋体" w:hAnsi="Book Antiqua" w:cs="宋体"/>
          <w:sz w:val="24"/>
          <w:szCs w:val="24"/>
          <w:lang w:eastAsia="zh-CN"/>
        </w:rPr>
        <w:t>Miasso</w:t>
      </w:r>
      <w:proofErr w:type="spellEnd"/>
      <w:r w:rsidR="00181B47" w:rsidRPr="00181B47">
        <w:rPr>
          <w:rFonts w:ascii="Book Antiqua" w:eastAsia="宋体" w:hAnsi="Book Antiqua" w:cs="宋体"/>
          <w:sz w:val="24"/>
          <w:szCs w:val="24"/>
          <w:lang w:eastAsia="zh-CN"/>
        </w:rPr>
        <w:t xml:space="preserve"> AI.</w:t>
      </w:r>
      <w:proofErr w:type="gramEnd"/>
      <w:r w:rsidR="00181B47" w:rsidRPr="00181B47">
        <w:rPr>
          <w:rFonts w:ascii="Book Antiqua" w:eastAsia="宋体" w:hAnsi="Book Antiqua" w:cs="宋体"/>
          <w:sz w:val="24"/>
          <w:szCs w:val="24"/>
          <w:lang w:eastAsia="zh-CN"/>
        </w:rPr>
        <w:t xml:space="preserve"> Medication therapy: adherence, knowledge and difficulties of elderly people from bipolar disorder. </w:t>
      </w:r>
      <w:r w:rsidR="00181B47" w:rsidRPr="008F6ACD">
        <w:rPr>
          <w:rFonts w:ascii="Book Antiqua" w:eastAsia="宋体" w:hAnsi="Book Antiqua" w:cs="宋体"/>
          <w:i/>
          <w:sz w:val="24"/>
          <w:szCs w:val="24"/>
          <w:lang w:eastAsia="zh-CN"/>
        </w:rPr>
        <w:t xml:space="preserve">Rev Latino-Am </w:t>
      </w:r>
      <w:proofErr w:type="spellStart"/>
      <w:r w:rsidR="00181B47" w:rsidRPr="008F6ACD">
        <w:rPr>
          <w:rFonts w:ascii="Book Antiqua" w:eastAsia="宋体" w:hAnsi="Book Antiqua" w:cs="宋体"/>
          <w:i/>
          <w:sz w:val="24"/>
          <w:szCs w:val="24"/>
          <w:lang w:eastAsia="zh-CN"/>
        </w:rPr>
        <w:t>Enfermagem</w:t>
      </w:r>
      <w:proofErr w:type="spellEnd"/>
      <w:r w:rsidR="00181B47" w:rsidRPr="00181B47">
        <w:rPr>
          <w:rFonts w:ascii="Book Antiqua" w:eastAsia="宋体" w:hAnsi="Book Antiqua" w:cs="宋体"/>
          <w:sz w:val="24"/>
          <w:szCs w:val="24"/>
          <w:lang w:eastAsia="zh-CN"/>
        </w:rPr>
        <w:t xml:space="preserve"> 2011; </w:t>
      </w:r>
      <w:r w:rsidR="00181B47" w:rsidRPr="008F6ACD">
        <w:rPr>
          <w:rFonts w:ascii="Book Antiqua" w:eastAsia="宋体" w:hAnsi="Book Antiqua" w:cs="宋体"/>
          <w:b/>
          <w:sz w:val="24"/>
          <w:szCs w:val="24"/>
          <w:lang w:eastAsia="zh-CN"/>
        </w:rPr>
        <w:t>19</w:t>
      </w:r>
      <w:r w:rsidR="00181B47" w:rsidRPr="00181B47">
        <w:rPr>
          <w:rFonts w:ascii="Book Antiqua" w:eastAsia="宋体" w:hAnsi="Book Antiqua" w:cs="宋体"/>
          <w:sz w:val="24"/>
          <w:szCs w:val="24"/>
          <w:lang w:eastAsia="zh-CN"/>
        </w:rPr>
        <w:t>: 944-952</w:t>
      </w:r>
    </w:p>
    <w:p w:rsidR="00181B47" w:rsidRPr="00181B47" w:rsidRDefault="00181B47" w:rsidP="00181B47">
      <w:pPr>
        <w:spacing w:after="0" w:line="360" w:lineRule="auto"/>
        <w:jc w:val="both"/>
        <w:rPr>
          <w:rFonts w:ascii="Book Antiqua" w:eastAsia="宋体" w:hAnsi="Book Antiqua" w:cs="宋体"/>
          <w:sz w:val="24"/>
          <w:szCs w:val="24"/>
          <w:lang w:eastAsia="zh-CN"/>
        </w:rPr>
      </w:pPr>
      <w:proofErr w:type="gramStart"/>
      <w:r w:rsidRPr="00181B47">
        <w:rPr>
          <w:rFonts w:ascii="Book Antiqua" w:eastAsia="宋体" w:hAnsi="Book Antiqua" w:cs="宋体"/>
          <w:sz w:val="24"/>
          <w:szCs w:val="24"/>
          <w:lang w:eastAsia="zh-CN"/>
        </w:rPr>
        <w:t xml:space="preserve">138 </w:t>
      </w:r>
      <w:r w:rsidRPr="00181B47">
        <w:rPr>
          <w:rFonts w:ascii="Book Antiqua" w:eastAsia="宋体" w:hAnsi="Book Antiqua" w:cs="宋体"/>
          <w:b/>
          <w:bCs/>
          <w:sz w:val="24"/>
          <w:szCs w:val="24"/>
          <w:lang w:eastAsia="zh-CN"/>
        </w:rPr>
        <w:t>Scott J</w:t>
      </w:r>
      <w:r w:rsidRPr="00181B47">
        <w:rPr>
          <w:rFonts w:ascii="Book Antiqua" w:eastAsia="宋体" w:hAnsi="Book Antiqua" w:cs="宋体"/>
          <w:sz w:val="24"/>
          <w:szCs w:val="24"/>
          <w:lang w:eastAsia="zh-CN"/>
        </w:rPr>
        <w:t xml:space="preserve">, Colom F, Pope M, </w:t>
      </w:r>
      <w:proofErr w:type="spellStart"/>
      <w:r w:rsidRPr="00181B47">
        <w:rPr>
          <w:rFonts w:ascii="Book Antiqua" w:eastAsia="宋体" w:hAnsi="Book Antiqua" w:cs="宋体"/>
          <w:sz w:val="24"/>
          <w:szCs w:val="24"/>
          <w:lang w:eastAsia="zh-CN"/>
        </w:rPr>
        <w:t>Reinares</w:t>
      </w:r>
      <w:proofErr w:type="spellEnd"/>
      <w:r w:rsidRPr="00181B47">
        <w:rPr>
          <w:rFonts w:ascii="Book Antiqua" w:eastAsia="宋体" w:hAnsi="Book Antiqua" w:cs="宋体"/>
          <w:sz w:val="24"/>
          <w:szCs w:val="24"/>
          <w:lang w:eastAsia="zh-CN"/>
        </w:rPr>
        <w:t xml:space="preserve"> M, </w:t>
      </w:r>
      <w:proofErr w:type="spellStart"/>
      <w:r w:rsidRPr="00181B47">
        <w:rPr>
          <w:rFonts w:ascii="Book Antiqua" w:eastAsia="宋体" w:hAnsi="Book Antiqua" w:cs="宋体"/>
          <w:sz w:val="24"/>
          <w:szCs w:val="24"/>
          <w:lang w:eastAsia="zh-CN"/>
        </w:rPr>
        <w:t>Vieta</w:t>
      </w:r>
      <w:proofErr w:type="spellEnd"/>
      <w:r w:rsidRPr="00181B47">
        <w:rPr>
          <w:rFonts w:ascii="Book Antiqua" w:eastAsia="宋体" w:hAnsi="Book Antiqua" w:cs="宋体"/>
          <w:sz w:val="24"/>
          <w:szCs w:val="24"/>
          <w:lang w:eastAsia="zh-CN"/>
        </w:rPr>
        <w:t xml:space="preserve"> E.</w:t>
      </w:r>
      <w:proofErr w:type="gramEnd"/>
      <w:r w:rsidRPr="00181B47">
        <w:rPr>
          <w:rFonts w:ascii="Book Antiqua" w:eastAsia="宋体" w:hAnsi="Book Antiqua" w:cs="宋体"/>
          <w:sz w:val="24"/>
          <w:szCs w:val="24"/>
          <w:lang w:eastAsia="zh-CN"/>
        </w:rPr>
        <w:t xml:space="preserve"> </w:t>
      </w:r>
      <w:proofErr w:type="gramStart"/>
      <w:r w:rsidRPr="00181B47">
        <w:rPr>
          <w:rFonts w:ascii="Book Antiqua" w:eastAsia="宋体" w:hAnsi="Book Antiqua" w:cs="宋体"/>
          <w:sz w:val="24"/>
          <w:szCs w:val="24"/>
          <w:lang w:eastAsia="zh-CN"/>
        </w:rPr>
        <w:t>The prognostic role of perceived criticism, medication adherence and family knowledge in bipolar disorders.</w:t>
      </w:r>
      <w:proofErr w:type="gramEnd"/>
      <w:r w:rsidRPr="00181B47">
        <w:rPr>
          <w:rFonts w:ascii="Book Antiqua" w:eastAsia="宋体" w:hAnsi="Book Antiqua" w:cs="宋体"/>
          <w:sz w:val="24"/>
          <w:szCs w:val="24"/>
          <w:lang w:eastAsia="zh-CN"/>
        </w:rPr>
        <w:t xml:space="preserve"> </w:t>
      </w:r>
      <w:r w:rsidRPr="00181B47">
        <w:rPr>
          <w:rFonts w:ascii="Book Antiqua" w:eastAsia="宋体" w:hAnsi="Book Antiqua" w:cs="宋体"/>
          <w:i/>
          <w:iCs/>
          <w:sz w:val="24"/>
          <w:szCs w:val="24"/>
          <w:lang w:eastAsia="zh-CN"/>
        </w:rPr>
        <w:t xml:space="preserve">J Affect </w:t>
      </w:r>
      <w:proofErr w:type="spellStart"/>
      <w:r w:rsidRPr="00181B47">
        <w:rPr>
          <w:rFonts w:ascii="Book Antiqua" w:eastAsia="宋体" w:hAnsi="Book Antiqua" w:cs="宋体"/>
          <w:i/>
          <w:iCs/>
          <w:sz w:val="24"/>
          <w:szCs w:val="24"/>
          <w:lang w:eastAsia="zh-CN"/>
        </w:rPr>
        <w:t>Disord</w:t>
      </w:r>
      <w:proofErr w:type="spellEnd"/>
      <w:r w:rsidRPr="00181B47">
        <w:rPr>
          <w:rFonts w:ascii="Book Antiqua" w:eastAsia="宋体" w:hAnsi="Book Antiqua" w:cs="宋体"/>
          <w:sz w:val="24"/>
          <w:szCs w:val="24"/>
          <w:lang w:eastAsia="zh-CN"/>
        </w:rPr>
        <w:t xml:space="preserve"> 2012; </w:t>
      </w:r>
      <w:r w:rsidRPr="00181B47">
        <w:rPr>
          <w:rFonts w:ascii="Book Antiqua" w:eastAsia="宋体" w:hAnsi="Book Antiqua" w:cs="宋体"/>
          <w:b/>
          <w:bCs/>
          <w:sz w:val="24"/>
          <w:szCs w:val="24"/>
          <w:lang w:eastAsia="zh-CN"/>
        </w:rPr>
        <w:t>142</w:t>
      </w:r>
      <w:r w:rsidRPr="00181B47">
        <w:rPr>
          <w:rFonts w:ascii="Book Antiqua" w:eastAsia="宋体" w:hAnsi="Book Antiqua" w:cs="宋体"/>
          <w:sz w:val="24"/>
          <w:szCs w:val="24"/>
          <w:lang w:eastAsia="zh-CN"/>
        </w:rPr>
        <w:t>: 72-76 [PMID: 22944191 DOI: 10.1016/j.jad.2012.04.005]</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139 </w:t>
      </w:r>
      <w:proofErr w:type="spellStart"/>
      <w:r w:rsidRPr="00181B47">
        <w:rPr>
          <w:rFonts w:ascii="Book Antiqua" w:eastAsia="宋体" w:hAnsi="Book Antiqua" w:cs="宋体"/>
          <w:b/>
          <w:bCs/>
          <w:sz w:val="24"/>
          <w:szCs w:val="24"/>
          <w:lang w:eastAsia="zh-CN"/>
        </w:rPr>
        <w:t>Sajatovic</w:t>
      </w:r>
      <w:proofErr w:type="spellEnd"/>
      <w:r w:rsidRPr="00181B47">
        <w:rPr>
          <w:rFonts w:ascii="Book Antiqua" w:eastAsia="宋体" w:hAnsi="Book Antiqua" w:cs="宋体"/>
          <w:b/>
          <w:bCs/>
          <w:sz w:val="24"/>
          <w:szCs w:val="24"/>
          <w:lang w:eastAsia="zh-CN"/>
        </w:rPr>
        <w:t xml:space="preserve"> M</w:t>
      </w:r>
      <w:r w:rsidRPr="00181B47">
        <w:rPr>
          <w:rFonts w:ascii="Book Antiqua" w:eastAsia="宋体" w:hAnsi="Book Antiqua" w:cs="宋体"/>
          <w:sz w:val="24"/>
          <w:szCs w:val="24"/>
          <w:lang w:eastAsia="zh-CN"/>
        </w:rPr>
        <w:t xml:space="preserve">, Jenkins JH. Is antipsychotic medication stigmatizing for people with mental illness? </w:t>
      </w:r>
      <w:proofErr w:type="spellStart"/>
      <w:r w:rsidRPr="00181B47">
        <w:rPr>
          <w:rFonts w:ascii="Book Antiqua" w:eastAsia="宋体" w:hAnsi="Book Antiqua" w:cs="宋体"/>
          <w:i/>
          <w:iCs/>
          <w:sz w:val="24"/>
          <w:szCs w:val="24"/>
          <w:lang w:eastAsia="zh-CN"/>
        </w:rPr>
        <w:t>Int</w:t>
      </w:r>
      <w:proofErr w:type="spellEnd"/>
      <w:r w:rsidRPr="00181B47">
        <w:rPr>
          <w:rFonts w:ascii="Book Antiqua" w:eastAsia="宋体" w:hAnsi="Book Antiqua" w:cs="宋体"/>
          <w:i/>
          <w:iCs/>
          <w:sz w:val="24"/>
          <w:szCs w:val="24"/>
          <w:lang w:eastAsia="zh-CN"/>
        </w:rPr>
        <w:t xml:space="preserve"> Rev Psychiatry</w:t>
      </w:r>
      <w:r w:rsidRPr="00181B47">
        <w:rPr>
          <w:rFonts w:ascii="Book Antiqua" w:eastAsia="宋体" w:hAnsi="Book Antiqua" w:cs="宋体"/>
          <w:sz w:val="24"/>
          <w:szCs w:val="24"/>
          <w:lang w:eastAsia="zh-CN"/>
        </w:rPr>
        <w:t xml:space="preserve"> 2007; </w:t>
      </w:r>
      <w:r w:rsidRPr="00181B47">
        <w:rPr>
          <w:rFonts w:ascii="Book Antiqua" w:eastAsia="宋体" w:hAnsi="Book Antiqua" w:cs="宋体"/>
          <w:b/>
          <w:bCs/>
          <w:sz w:val="24"/>
          <w:szCs w:val="24"/>
          <w:lang w:eastAsia="zh-CN"/>
        </w:rPr>
        <w:t>19</w:t>
      </w:r>
      <w:r w:rsidRPr="00181B47">
        <w:rPr>
          <w:rFonts w:ascii="Book Antiqua" w:eastAsia="宋体" w:hAnsi="Book Antiqua" w:cs="宋体"/>
          <w:sz w:val="24"/>
          <w:szCs w:val="24"/>
          <w:lang w:eastAsia="zh-CN"/>
        </w:rPr>
        <w:t>: 107-112 [PMID: 17464788 DOI: 10.1080/09540260701278911]</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140 </w:t>
      </w:r>
      <w:proofErr w:type="spellStart"/>
      <w:r w:rsidRPr="00181B47">
        <w:rPr>
          <w:rFonts w:ascii="Book Antiqua" w:eastAsia="宋体" w:hAnsi="Book Antiqua" w:cs="宋体"/>
          <w:b/>
          <w:bCs/>
          <w:sz w:val="24"/>
          <w:szCs w:val="24"/>
          <w:lang w:eastAsia="zh-CN"/>
        </w:rPr>
        <w:t>Kutzelnigg</w:t>
      </w:r>
      <w:proofErr w:type="spellEnd"/>
      <w:r w:rsidRPr="00181B47">
        <w:rPr>
          <w:rFonts w:ascii="Book Antiqua" w:eastAsia="宋体" w:hAnsi="Book Antiqua" w:cs="宋体"/>
          <w:b/>
          <w:bCs/>
          <w:sz w:val="24"/>
          <w:szCs w:val="24"/>
          <w:lang w:eastAsia="zh-CN"/>
        </w:rPr>
        <w:t xml:space="preserve"> A</w:t>
      </w:r>
      <w:r w:rsidRPr="00181B47">
        <w:rPr>
          <w:rFonts w:ascii="Book Antiqua" w:eastAsia="宋体" w:hAnsi="Book Antiqua" w:cs="宋体"/>
          <w:sz w:val="24"/>
          <w:szCs w:val="24"/>
          <w:lang w:eastAsia="zh-CN"/>
        </w:rPr>
        <w:t xml:space="preserve">, </w:t>
      </w:r>
      <w:proofErr w:type="spellStart"/>
      <w:r w:rsidRPr="00181B47">
        <w:rPr>
          <w:rFonts w:ascii="Book Antiqua" w:eastAsia="宋体" w:hAnsi="Book Antiqua" w:cs="宋体"/>
          <w:sz w:val="24"/>
          <w:szCs w:val="24"/>
          <w:lang w:eastAsia="zh-CN"/>
        </w:rPr>
        <w:t>Kopeinig</w:t>
      </w:r>
      <w:proofErr w:type="spellEnd"/>
      <w:r w:rsidRPr="00181B47">
        <w:rPr>
          <w:rFonts w:ascii="Book Antiqua" w:eastAsia="宋体" w:hAnsi="Book Antiqua" w:cs="宋体"/>
          <w:sz w:val="24"/>
          <w:szCs w:val="24"/>
          <w:lang w:eastAsia="zh-CN"/>
        </w:rPr>
        <w:t xml:space="preserve"> M, Chen CK, </w:t>
      </w:r>
      <w:proofErr w:type="spellStart"/>
      <w:r w:rsidRPr="00181B47">
        <w:rPr>
          <w:rFonts w:ascii="Book Antiqua" w:eastAsia="宋体" w:hAnsi="Book Antiqua" w:cs="宋体"/>
          <w:sz w:val="24"/>
          <w:szCs w:val="24"/>
          <w:lang w:eastAsia="zh-CN"/>
        </w:rPr>
        <w:t>Fábián</w:t>
      </w:r>
      <w:proofErr w:type="spellEnd"/>
      <w:r w:rsidRPr="00181B47">
        <w:rPr>
          <w:rFonts w:ascii="Book Antiqua" w:eastAsia="宋体" w:hAnsi="Book Antiqua" w:cs="宋体"/>
          <w:sz w:val="24"/>
          <w:szCs w:val="24"/>
          <w:lang w:eastAsia="zh-CN"/>
        </w:rPr>
        <w:t xml:space="preserve"> A, </w:t>
      </w:r>
      <w:proofErr w:type="spellStart"/>
      <w:r w:rsidRPr="00181B47">
        <w:rPr>
          <w:rFonts w:ascii="Book Antiqua" w:eastAsia="宋体" w:hAnsi="Book Antiqua" w:cs="宋体"/>
          <w:sz w:val="24"/>
          <w:szCs w:val="24"/>
          <w:lang w:eastAsia="zh-CN"/>
        </w:rPr>
        <w:t>Pujol</w:t>
      </w:r>
      <w:proofErr w:type="spellEnd"/>
      <w:r w:rsidRPr="00181B47">
        <w:rPr>
          <w:rFonts w:ascii="Book Antiqua" w:eastAsia="宋体" w:hAnsi="Book Antiqua" w:cs="宋体"/>
          <w:sz w:val="24"/>
          <w:szCs w:val="24"/>
          <w:lang w:eastAsia="zh-CN"/>
        </w:rPr>
        <w:t xml:space="preserve">-Luna MG, Shin YC, </w:t>
      </w:r>
      <w:proofErr w:type="spellStart"/>
      <w:r w:rsidRPr="00181B47">
        <w:rPr>
          <w:rFonts w:ascii="Book Antiqua" w:eastAsia="宋体" w:hAnsi="Book Antiqua" w:cs="宋体"/>
          <w:sz w:val="24"/>
          <w:szCs w:val="24"/>
          <w:lang w:eastAsia="zh-CN"/>
        </w:rPr>
        <w:t>Treuer</w:t>
      </w:r>
      <w:proofErr w:type="spellEnd"/>
      <w:r w:rsidRPr="00181B47">
        <w:rPr>
          <w:rFonts w:ascii="Book Antiqua" w:eastAsia="宋体" w:hAnsi="Book Antiqua" w:cs="宋体"/>
          <w:sz w:val="24"/>
          <w:szCs w:val="24"/>
          <w:lang w:eastAsia="zh-CN"/>
        </w:rPr>
        <w:t xml:space="preserve"> T, </w:t>
      </w:r>
      <w:proofErr w:type="spellStart"/>
      <w:r w:rsidRPr="00181B47">
        <w:rPr>
          <w:rFonts w:ascii="Book Antiqua" w:eastAsia="宋体" w:hAnsi="Book Antiqua" w:cs="宋体"/>
          <w:sz w:val="24"/>
          <w:szCs w:val="24"/>
          <w:lang w:eastAsia="zh-CN"/>
        </w:rPr>
        <w:t>D'yachkova</w:t>
      </w:r>
      <w:proofErr w:type="spellEnd"/>
      <w:r w:rsidRPr="00181B47">
        <w:rPr>
          <w:rFonts w:ascii="Book Antiqua" w:eastAsia="宋体" w:hAnsi="Book Antiqua" w:cs="宋体"/>
          <w:sz w:val="24"/>
          <w:szCs w:val="24"/>
          <w:lang w:eastAsia="zh-CN"/>
        </w:rPr>
        <w:t xml:space="preserve"> Y, </w:t>
      </w:r>
      <w:proofErr w:type="spellStart"/>
      <w:r w:rsidRPr="00181B47">
        <w:rPr>
          <w:rFonts w:ascii="Book Antiqua" w:eastAsia="宋体" w:hAnsi="Book Antiqua" w:cs="宋体"/>
          <w:sz w:val="24"/>
          <w:szCs w:val="24"/>
          <w:lang w:eastAsia="zh-CN"/>
        </w:rPr>
        <w:t>Deix</w:t>
      </w:r>
      <w:proofErr w:type="spellEnd"/>
      <w:r w:rsidRPr="00181B47">
        <w:rPr>
          <w:rFonts w:ascii="Book Antiqua" w:eastAsia="宋体" w:hAnsi="Book Antiqua" w:cs="宋体"/>
          <w:sz w:val="24"/>
          <w:szCs w:val="24"/>
          <w:lang w:eastAsia="zh-CN"/>
        </w:rPr>
        <w:t xml:space="preserve"> C, Kasper S, </w:t>
      </w:r>
      <w:proofErr w:type="spellStart"/>
      <w:r w:rsidRPr="00181B47">
        <w:rPr>
          <w:rFonts w:ascii="Book Antiqua" w:eastAsia="宋体" w:hAnsi="Book Antiqua" w:cs="宋体"/>
          <w:sz w:val="24"/>
          <w:szCs w:val="24"/>
          <w:lang w:eastAsia="zh-CN"/>
        </w:rPr>
        <w:t>Doby</w:t>
      </w:r>
      <w:proofErr w:type="spellEnd"/>
      <w:r w:rsidRPr="00181B47">
        <w:rPr>
          <w:rFonts w:ascii="Book Antiqua" w:eastAsia="宋体" w:hAnsi="Book Antiqua" w:cs="宋体"/>
          <w:sz w:val="24"/>
          <w:szCs w:val="24"/>
          <w:lang w:eastAsia="zh-CN"/>
        </w:rPr>
        <w:t xml:space="preserve"> D. Compliance as a stable function in the treatment course of bipolar disorder in patients stabilized on olanzapine: results from a 24-month observational study. </w:t>
      </w:r>
      <w:proofErr w:type="spellStart"/>
      <w:r w:rsidRPr="00181B47">
        <w:rPr>
          <w:rFonts w:ascii="Book Antiqua" w:eastAsia="宋体" w:hAnsi="Book Antiqua" w:cs="宋体"/>
          <w:i/>
          <w:iCs/>
          <w:sz w:val="24"/>
          <w:szCs w:val="24"/>
          <w:lang w:eastAsia="zh-CN"/>
        </w:rPr>
        <w:t>Int</w:t>
      </w:r>
      <w:proofErr w:type="spellEnd"/>
      <w:r w:rsidRPr="00181B47">
        <w:rPr>
          <w:rFonts w:ascii="Book Antiqua" w:eastAsia="宋体" w:hAnsi="Book Antiqua" w:cs="宋体"/>
          <w:i/>
          <w:iCs/>
          <w:sz w:val="24"/>
          <w:szCs w:val="24"/>
          <w:lang w:eastAsia="zh-CN"/>
        </w:rPr>
        <w:t xml:space="preserve"> J Bipolar </w:t>
      </w:r>
      <w:proofErr w:type="spellStart"/>
      <w:r w:rsidRPr="00181B47">
        <w:rPr>
          <w:rFonts w:ascii="Book Antiqua" w:eastAsia="宋体" w:hAnsi="Book Antiqua" w:cs="宋体"/>
          <w:i/>
          <w:iCs/>
          <w:sz w:val="24"/>
          <w:szCs w:val="24"/>
          <w:lang w:eastAsia="zh-CN"/>
        </w:rPr>
        <w:t>Disord</w:t>
      </w:r>
      <w:proofErr w:type="spellEnd"/>
      <w:r w:rsidRPr="00181B47">
        <w:rPr>
          <w:rFonts w:ascii="Book Antiqua" w:eastAsia="宋体" w:hAnsi="Book Antiqua" w:cs="宋体"/>
          <w:sz w:val="24"/>
          <w:szCs w:val="24"/>
          <w:lang w:eastAsia="zh-CN"/>
        </w:rPr>
        <w:t xml:space="preserve"> 2014; </w:t>
      </w:r>
      <w:r w:rsidRPr="00181B47">
        <w:rPr>
          <w:rFonts w:ascii="Book Antiqua" w:eastAsia="宋体" w:hAnsi="Book Antiqua" w:cs="宋体"/>
          <w:b/>
          <w:bCs/>
          <w:sz w:val="24"/>
          <w:szCs w:val="24"/>
          <w:lang w:eastAsia="zh-CN"/>
        </w:rPr>
        <w:t>2</w:t>
      </w:r>
      <w:r w:rsidRPr="00181B47">
        <w:rPr>
          <w:rFonts w:ascii="Book Antiqua" w:eastAsia="宋体" w:hAnsi="Book Antiqua" w:cs="宋体"/>
          <w:sz w:val="24"/>
          <w:szCs w:val="24"/>
          <w:lang w:eastAsia="zh-CN"/>
        </w:rPr>
        <w:t>: 13 [PMID: 25360398 DOI: 10.1186/s40345-014-0013-x]</w:t>
      </w:r>
    </w:p>
    <w:p w:rsidR="00181B47" w:rsidRPr="00181B47" w:rsidRDefault="00181B47" w:rsidP="00181B47">
      <w:pPr>
        <w:spacing w:after="0" w:line="360" w:lineRule="auto"/>
        <w:jc w:val="both"/>
        <w:rPr>
          <w:rFonts w:ascii="Book Antiqua" w:eastAsia="宋体" w:hAnsi="Book Antiqua" w:cs="宋体"/>
          <w:sz w:val="24"/>
          <w:szCs w:val="24"/>
          <w:lang w:eastAsia="zh-CN"/>
        </w:rPr>
      </w:pPr>
      <w:proofErr w:type="gramStart"/>
      <w:r w:rsidRPr="00181B47">
        <w:rPr>
          <w:rFonts w:ascii="Book Antiqua" w:eastAsia="宋体" w:hAnsi="Book Antiqua" w:cs="宋体"/>
          <w:sz w:val="24"/>
          <w:szCs w:val="24"/>
          <w:lang w:eastAsia="zh-CN"/>
        </w:rPr>
        <w:t xml:space="preserve">141 </w:t>
      </w:r>
      <w:proofErr w:type="spellStart"/>
      <w:r w:rsidRPr="00181B47">
        <w:rPr>
          <w:rFonts w:ascii="Book Antiqua" w:eastAsia="宋体" w:hAnsi="Book Antiqua" w:cs="宋体"/>
          <w:b/>
          <w:bCs/>
          <w:sz w:val="24"/>
          <w:szCs w:val="24"/>
          <w:lang w:eastAsia="zh-CN"/>
        </w:rPr>
        <w:t>Bhugra</w:t>
      </w:r>
      <w:proofErr w:type="spellEnd"/>
      <w:r w:rsidRPr="00181B47">
        <w:rPr>
          <w:rFonts w:ascii="Book Antiqua" w:eastAsia="宋体" w:hAnsi="Book Antiqua" w:cs="宋体"/>
          <w:b/>
          <w:bCs/>
          <w:sz w:val="24"/>
          <w:szCs w:val="24"/>
          <w:lang w:eastAsia="zh-CN"/>
        </w:rPr>
        <w:t xml:space="preserve"> D</w:t>
      </w:r>
      <w:r w:rsidRPr="00181B47">
        <w:rPr>
          <w:rFonts w:ascii="Book Antiqua" w:eastAsia="宋体" w:hAnsi="Book Antiqua" w:cs="宋体"/>
          <w:sz w:val="24"/>
          <w:szCs w:val="24"/>
          <w:lang w:eastAsia="zh-CN"/>
        </w:rPr>
        <w:t>, Flick GR. Pathways to care for patients with bipolar disorder.</w:t>
      </w:r>
      <w:proofErr w:type="gramEnd"/>
      <w:r w:rsidRPr="00181B47">
        <w:rPr>
          <w:rFonts w:ascii="Book Antiqua" w:eastAsia="宋体" w:hAnsi="Book Antiqua" w:cs="宋体"/>
          <w:sz w:val="24"/>
          <w:szCs w:val="24"/>
          <w:lang w:eastAsia="zh-CN"/>
        </w:rPr>
        <w:t xml:space="preserve"> </w:t>
      </w:r>
      <w:r w:rsidRPr="00181B47">
        <w:rPr>
          <w:rFonts w:ascii="Book Antiqua" w:eastAsia="宋体" w:hAnsi="Book Antiqua" w:cs="宋体"/>
          <w:i/>
          <w:iCs/>
          <w:sz w:val="24"/>
          <w:szCs w:val="24"/>
          <w:lang w:eastAsia="zh-CN"/>
        </w:rPr>
        <w:t xml:space="preserve">Bipolar </w:t>
      </w:r>
      <w:proofErr w:type="spellStart"/>
      <w:r w:rsidRPr="00181B47">
        <w:rPr>
          <w:rFonts w:ascii="Book Antiqua" w:eastAsia="宋体" w:hAnsi="Book Antiqua" w:cs="宋体"/>
          <w:i/>
          <w:iCs/>
          <w:sz w:val="24"/>
          <w:szCs w:val="24"/>
          <w:lang w:eastAsia="zh-CN"/>
        </w:rPr>
        <w:t>Disord</w:t>
      </w:r>
      <w:proofErr w:type="spellEnd"/>
      <w:r w:rsidRPr="00181B47">
        <w:rPr>
          <w:rFonts w:ascii="Book Antiqua" w:eastAsia="宋体" w:hAnsi="Book Antiqua" w:cs="宋体"/>
          <w:sz w:val="24"/>
          <w:szCs w:val="24"/>
          <w:lang w:eastAsia="zh-CN"/>
        </w:rPr>
        <w:t xml:space="preserve"> 2005; </w:t>
      </w:r>
      <w:r w:rsidRPr="00181B47">
        <w:rPr>
          <w:rFonts w:ascii="Book Antiqua" w:eastAsia="宋体" w:hAnsi="Book Antiqua" w:cs="宋体"/>
          <w:b/>
          <w:bCs/>
          <w:sz w:val="24"/>
          <w:szCs w:val="24"/>
          <w:lang w:eastAsia="zh-CN"/>
        </w:rPr>
        <w:t>7</w:t>
      </w:r>
      <w:r w:rsidRPr="00181B47">
        <w:rPr>
          <w:rFonts w:ascii="Book Antiqua" w:eastAsia="宋体" w:hAnsi="Book Antiqua" w:cs="宋体"/>
          <w:sz w:val="24"/>
          <w:szCs w:val="24"/>
          <w:lang w:eastAsia="zh-CN"/>
        </w:rPr>
        <w:t>: 236-245 [PMID: 15898961 DOI: 10.1111/j.1399-5618.2005.00202.x]</w:t>
      </w:r>
    </w:p>
    <w:p w:rsidR="00181B47" w:rsidRPr="00181B47" w:rsidRDefault="00181B47" w:rsidP="00181B47">
      <w:pPr>
        <w:spacing w:after="0" w:line="360" w:lineRule="auto"/>
        <w:jc w:val="both"/>
        <w:rPr>
          <w:rFonts w:ascii="Book Antiqua" w:eastAsia="宋体" w:hAnsi="Book Antiqua" w:cs="宋体"/>
          <w:sz w:val="24"/>
          <w:szCs w:val="24"/>
          <w:lang w:eastAsia="zh-CN"/>
        </w:rPr>
      </w:pPr>
      <w:r w:rsidRPr="00181B47">
        <w:rPr>
          <w:rFonts w:ascii="Book Antiqua" w:eastAsia="宋体" w:hAnsi="Book Antiqua" w:cs="宋体"/>
          <w:sz w:val="24"/>
          <w:szCs w:val="24"/>
          <w:lang w:eastAsia="zh-CN"/>
        </w:rPr>
        <w:t xml:space="preserve">142 </w:t>
      </w:r>
      <w:proofErr w:type="spellStart"/>
      <w:r w:rsidRPr="00181B47">
        <w:rPr>
          <w:rFonts w:ascii="Book Antiqua" w:eastAsia="宋体" w:hAnsi="Book Antiqua" w:cs="宋体"/>
          <w:b/>
          <w:bCs/>
          <w:sz w:val="24"/>
          <w:szCs w:val="24"/>
          <w:lang w:eastAsia="zh-CN"/>
        </w:rPr>
        <w:t>Tibaldi</w:t>
      </w:r>
      <w:proofErr w:type="spellEnd"/>
      <w:r w:rsidRPr="00181B47">
        <w:rPr>
          <w:rFonts w:ascii="Book Antiqua" w:eastAsia="宋体" w:hAnsi="Book Antiqua" w:cs="宋体"/>
          <w:b/>
          <w:bCs/>
          <w:sz w:val="24"/>
          <w:szCs w:val="24"/>
          <w:lang w:eastAsia="zh-CN"/>
        </w:rPr>
        <w:t xml:space="preserve"> G</w:t>
      </w:r>
      <w:r w:rsidRPr="00181B47">
        <w:rPr>
          <w:rFonts w:ascii="Book Antiqua" w:eastAsia="宋体" w:hAnsi="Book Antiqua" w:cs="宋体"/>
          <w:sz w:val="24"/>
          <w:szCs w:val="24"/>
          <w:lang w:eastAsia="zh-CN"/>
        </w:rPr>
        <w:t>, Salvador-</w:t>
      </w:r>
      <w:proofErr w:type="spellStart"/>
      <w:r w:rsidRPr="00181B47">
        <w:rPr>
          <w:rFonts w:ascii="Book Antiqua" w:eastAsia="宋体" w:hAnsi="Book Antiqua" w:cs="宋体"/>
          <w:sz w:val="24"/>
          <w:szCs w:val="24"/>
          <w:lang w:eastAsia="zh-CN"/>
        </w:rPr>
        <w:t>Carulla</w:t>
      </w:r>
      <w:proofErr w:type="spellEnd"/>
      <w:r w:rsidRPr="00181B47">
        <w:rPr>
          <w:rFonts w:ascii="Book Antiqua" w:eastAsia="宋体" w:hAnsi="Book Antiqua" w:cs="宋体"/>
          <w:sz w:val="24"/>
          <w:szCs w:val="24"/>
          <w:lang w:eastAsia="zh-CN"/>
        </w:rPr>
        <w:t xml:space="preserve"> L, </w:t>
      </w:r>
      <w:proofErr w:type="spellStart"/>
      <w:r w:rsidRPr="00181B47">
        <w:rPr>
          <w:rFonts w:ascii="Book Antiqua" w:eastAsia="宋体" w:hAnsi="Book Antiqua" w:cs="宋体"/>
          <w:sz w:val="24"/>
          <w:szCs w:val="24"/>
          <w:lang w:eastAsia="zh-CN"/>
        </w:rPr>
        <w:t>García</w:t>
      </w:r>
      <w:proofErr w:type="spellEnd"/>
      <w:r w:rsidRPr="00181B47">
        <w:rPr>
          <w:rFonts w:ascii="Book Antiqua" w:eastAsia="宋体" w:hAnsi="Book Antiqua" w:cs="宋体"/>
          <w:sz w:val="24"/>
          <w:szCs w:val="24"/>
          <w:lang w:eastAsia="zh-CN"/>
        </w:rPr>
        <w:t xml:space="preserve">-Gutierrez JC. From treatment adherence to advanced shared decision making: new professional strategies and attitudes in mental health care. </w:t>
      </w:r>
      <w:proofErr w:type="spellStart"/>
      <w:r w:rsidRPr="00181B47">
        <w:rPr>
          <w:rFonts w:ascii="Book Antiqua" w:eastAsia="宋体" w:hAnsi="Book Antiqua" w:cs="宋体"/>
          <w:i/>
          <w:iCs/>
          <w:sz w:val="24"/>
          <w:szCs w:val="24"/>
          <w:lang w:eastAsia="zh-CN"/>
        </w:rPr>
        <w:t>Curr</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Clin</w:t>
      </w:r>
      <w:proofErr w:type="spellEnd"/>
      <w:r w:rsidRPr="00181B47">
        <w:rPr>
          <w:rFonts w:ascii="Book Antiqua" w:eastAsia="宋体" w:hAnsi="Book Antiqua" w:cs="宋体"/>
          <w:i/>
          <w:iCs/>
          <w:sz w:val="24"/>
          <w:szCs w:val="24"/>
          <w:lang w:eastAsia="zh-CN"/>
        </w:rPr>
        <w:t xml:space="preserve"> </w:t>
      </w:r>
      <w:proofErr w:type="spellStart"/>
      <w:r w:rsidRPr="00181B47">
        <w:rPr>
          <w:rFonts w:ascii="Book Antiqua" w:eastAsia="宋体" w:hAnsi="Book Antiqua" w:cs="宋体"/>
          <w:i/>
          <w:iCs/>
          <w:sz w:val="24"/>
          <w:szCs w:val="24"/>
          <w:lang w:eastAsia="zh-CN"/>
        </w:rPr>
        <w:t>Pharmacol</w:t>
      </w:r>
      <w:proofErr w:type="spellEnd"/>
      <w:r w:rsidRPr="00181B47">
        <w:rPr>
          <w:rFonts w:ascii="Book Antiqua" w:eastAsia="宋体" w:hAnsi="Book Antiqua" w:cs="宋体"/>
          <w:sz w:val="24"/>
          <w:szCs w:val="24"/>
          <w:lang w:eastAsia="zh-CN"/>
        </w:rPr>
        <w:t xml:space="preserve"> 2011; </w:t>
      </w:r>
      <w:r w:rsidRPr="00181B47">
        <w:rPr>
          <w:rFonts w:ascii="Book Antiqua" w:eastAsia="宋体" w:hAnsi="Book Antiqua" w:cs="宋体"/>
          <w:b/>
          <w:bCs/>
          <w:sz w:val="24"/>
          <w:szCs w:val="24"/>
          <w:lang w:eastAsia="zh-CN"/>
        </w:rPr>
        <w:t>6</w:t>
      </w:r>
      <w:r w:rsidRPr="00181B47">
        <w:rPr>
          <w:rFonts w:ascii="Book Antiqua" w:eastAsia="宋体" w:hAnsi="Book Antiqua" w:cs="宋体"/>
          <w:sz w:val="24"/>
          <w:szCs w:val="24"/>
          <w:lang w:eastAsia="zh-CN"/>
        </w:rPr>
        <w:t>: 91-99 [PMID: 21592062 DOI: 10.2174/157488411796151101]</w:t>
      </w:r>
    </w:p>
    <w:p w:rsidR="004E1592" w:rsidRPr="00181B47" w:rsidRDefault="004E1592" w:rsidP="00181B47">
      <w:pPr>
        <w:pStyle w:val="a4"/>
        <w:spacing w:after="0" w:line="360" w:lineRule="auto"/>
        <w:ind w:left="0"/>
        <w:jc w:val="both"/>
        <w:rPr>
          <w:rFonts w:ascii="Book Antiqua" w:hAnsi="Book Antiqua"/>
          <w:sz w:val="24"/>
          <w:szCs w:val="24"/>
        </w:rPr>
      </w:pPr>
    </w:p>
    <w:p w:rsidR="004C2620" w:rsidRPr="008F6ACD" w:rsidRDefault="00EF6460" w:rsidP="008F6ACD">
      <w:pPr>
        <w:spacing w:after="0" w:line="360" w:lineRule="auto"/>
        <w:jc w:val="right"/>
        <w:rPr>
          <w:rFonts w:ascii="Book Antiqua" w:hAnsi="Book Antiqua"/>
          <w:sz w:val="24"/>
          <w:szCs w:val="24"/>
          <w:lang w:eastAsia="zh-CN"/>
        </w:rPr>
      </w:pPr>
      <w:r w:rsidRPr="008F6ACD">
        <w:rPr>
          <w:rFonts w:ascii="Book Antiqua" w:hAnsi="Book Antiqua"/>
          <w:b/>
          <w:sz w:val="24"/>
          <w:szCs w:val="24"/>
        </w:rPr>
        <w:t xml:space="preserve">P-Reviewer: </w:t>
      </w:r>
      <w:r w:rsidRPr="008F6ACD">
        <w:rPr>
          <w:rFonts w:ascii="Book Antiqua" w:hAnsi="Book Antiqua"/>
          <w:color w:val="000000"/>
          <w:sz w:val="24"/>
          <w:szCs w:val="24"/>
        </w:rPr>
        <w:t>Gupta</w:t>
      </w:r>
      <w:r w:rsidRPr="008F6ACD">
        <w:rPr>
          <w:rFonts w:ascii="Book Antiqua" w:hAnsi="Book Antiqua"/>
          <w:color w:val="000000"/>
          <w:sz w:val="24"/>
          <w:szCs w:val="24"/>
          <w:lang w:eastAsia="zh-CN"/>
        </w:rPr>
        <w:t xml:space="preserve"> SK, </w:t>
      </w:r>
      <w:proofErr w:type="spellStart"/>
      <w:r w:rsidRPr="008F6ACD">
        <w:rPr>
          <w:rFonts w:ascii="Book Antiqua" w:hAnsi="Book Antiqua"/>
          <w:color w:val="000000"/>
          <w:sz w:val="24"/>
          <w:szCs w:val="24"/>
        </w:rPr>
        <w:t>Hosak</w:t>
      </w:r>
      <w:proofErr w:type="spellEnd"/>
      <w:r w:rsidRPr="008F6ACD">
        <w:rPr>
          <w:rFonts w:ascii="Book Antiqua" w:hAnsi="Book Antiqua"/>
          <w:color w:val="000000"/>
          <w:sz w:val="24"/>
          <w:szCs w:val="24"/>
          <w:lang w:eastAsia="zh-CN"/>
        </w:rPr>
        <w:t xml:space="preserve"> L, </w:t>
      </w:r>
      <w:r w:rsidRPr="008F6ACD">
        <w:rPr>
          <w:rFonts w:ascii="Book Antiqua" w:hAnsi="Book Antiqua"/>
          <w:color w:val="000000"/>
          <w:sz w:val="24"/>
          <w:szCs w:val="24"/>
        </w:rPr>
        <w:t>Shepherd</w:t>
      </w:r>
      <w:r w:rsidRPr="008F6ACD">
        <w:rPr>
          <w:rFonts w:ascii="Book Antiqua" w:hAnsi="Book Antiqua"/>
          <w:color w:val="000000"/>
          <w:sz w:val="24"/>
          <w:szCs w:val="24"/>
          <w:lang w:eastAsia="zh-CN"/>
        </w:rPr>
        <w:t xml:space="preserve"> A, </w:t>
      </w:r>
      <w:proofErr w:type="spellStart"/>
      <w:r w:rsidRPr="008F6ACD">
        <w:rPr>
          <w:rFonts w:ascii="Book Antiqua" w:hAnsi="Book Antiqua"/>
          <w:color w:val="000000"/>
          <w:sz w:val="24"/>
          <w:szCs w:val="24"/>
        </w:rPr>
        <w:t>Tampi</w:t>
      </w:r>
      <w:r w:rsidRPr="008F6ACD">
        <w:rPr>
          <w:rFonts w:ascii="Book Antiqua" w:hAnsi="Book Antiqua"/>
          <w:b/>
          <w:sz w:val="24"/>
          <w:szCs w:val="24"/>
        </w:rPr>
        <w:t>S</w:t>
      </w:r>
      <w:proofErr w:type="spellEnd"/>
      <w:r w:rsidRPr="008F6ACD">
        <w:rPr>
          <w:rFonts w:ascii="Book Antiqua" w:hAnsi="Book Antiqua"/>
          <w:b/>
          <w:sz w:val="24"/>
          <w:szCs w:val="24"/>
        </w:rPr>
        <w:t xml:space="preserve">-Editor: </w:t>
      </w:r>
      <w:proofErr w:type="spellStart"/>
      <w:r w:rsidRPr="008F6ACD">
        <w:rPr>
          <w:rFonts w:ascii="Book Antiqua" w:hAnsi="Book Antiqua"/>
          <w:sz w:val="24"/>
          <w:szCs w:val="24"/>
        </w:rPr>
        <w:t>Ji</w:t>
      </w:r>
      <w:proofErr w:type="spellEnd"/>
      <w:r w:rsidRPr="008F6ACD">
        <w:rPr>
          <w:rFonts w:ascii="Book Antiqua" w:hAnsi="Book Antiqua"/>
          <w:sz w:val="24"/>
          <w:szCs w:val="24"/>
        </w:rPr>
        <w:t xml:space="preserve"> FF</w:t>
      </w:r>
      <w:r w:rsidRPr="008F6ACD">
        <w:rPr>
          <w:rFonts w:ascii="Book Antiqua" w:hAnsi="Book Antiqua"/>
          <w:b/>
          <w:sz w:val="24"/>
          <w:szCs w:val="24"/>
        </w:rPr>
        <w:t xml:space="preserve"> L-Editor: E-Editor:</w:t>
      </w:r>
      <w:r w:rsidR="00D6291F" w:rsidRPr="008F6ACD">
        <w:rPr>
          <w:rFonts w:ascii="Book Antiqua" w:hAnsi="Book Antiqua"/>
          <w:sz w:val="24"/>
          <w:szCs w:val="24"/>
        </w:rPr>
        <w:t> </w:t>
      </w:r>
    </w:p>
    <w:sectPr w:rsidR="004C2620" w:rsidRPr="008F6ACD" w:rsidSect="006C4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YXMQHA+TradeGothic-CondEighteen">
    <w:altName w:val="Trade Gothic"/>
    <w:panose1 w:val="00000000000000000000"/>
    <w:charset w:val="00"/>
    <w:family w:val="swiss"/>
    <w:notTrueType/>
    <w:pitch w:val="default"/>
    <w:sig w:usb0="00000003" w:usb1="00000000" w:usb2="00000000" w:usb3="00000000" w:csb0="00000001" w:csb1="00000000"/>
  </w:font>
  <w:font w:name="Myriad Pro Light SemiCond">
    <w:altName w:val="Myriad Pro Light Semi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eneva">
    <w:charset w:val="00"/>
    <w:family w:val="auto"/>
    <w:pitch w:val="variable"/>
    <w:sig w:usb0="E00002FF" w:usb1="5200205F" w:usb2="00A0C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dvP41153C">
    <w:panose1 w:val="00000000000000000000"/>
    <w:charset w:val="00"/>
    <w:family w:val="roman"/>
    <w:notTrueType/>
    <w:pitch w:val="default"/>
    <w:sig w:usb0="00000003" w:usb1="00000000" w:usb2="00000000" w:usb3="00000000" w:csb0="00000001" w:csb1="00000000"/>
  </w:font>
  <w:font w:name="AdvTimes">
    <w:altName w:val="Cambria"/>
    <w:panose1 w:val="00000000000000000000"/>
    <w:charset w:val="00"/>
    <w:family w:val="auto"/>
    <w:notTrueType/>
    <w:pitch w:val="default"/>
    <w:sig w:usb0="00000003" w:usb1="00000000" w:usb2="00000000" w:usb3="00000000" w:csb0="00000001" w:csb1="00000000"/>
  </w:font>
  <w:font w:name="Meridien-Roman">
    <w:altName w:val="Times New Roman"/>
    <w:panose1 w:val="00000000000000000000"/>
    <w:charset w:val="00"/>
    <w:family w:val="roman"/>
    <w:notTrueType/>
    <w:pitch w:val="default"/>
    <w:sig w:usb0="00000003" w:usb1="00000000" w:usb2="00000000" w:usb3="00000000" w:csb0="00000001" w:csb1="00000000"/>
  </w:font>
  <w:font w:name="AdvTT5235d5a9">
    <w:panose1 w:val="00000000000000000000"/>
    <w:charset w:val="00"/>
    <w:family w:val="roman"/>
    <w:notTrueType/>
    <w:pitch w:val="default"/>
    <w:sig w:usb0="00000003" w:usb1="00000000" w:usb2="00000000" w:usb3="00000000" w:csb0="00000001" w:csb1="00000000"/>
  </w:font>
  <w:font w:name="Giovanni-Book">
    <w:panose1 w:val="00000000000000000000"/>
    <w:charset w:val="00"/>
    <w:family w:val="roman"/>
    <w:notTrueType/>
    <w:pitch w:val="default"/>
    <w:sig w:usb0="00000003" w:usb1="00000000" w:usb2="00000000" w:usb3="00000000" w:csb0="00000001" w:csb1="00000000"/>
  </w:font>
  <w:font w:name="AdvTT6120e2a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08F3"/>
    <w:multiLevelType w:val="hybridMultilevel"/>
    <w:tmpl w:val="BB3C6EDA"/>
    <w:lvl w:ilvl="0" w:tplc="2FA42E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11881"/>
    <w:multiLevelType w:val="multilevel"/>
    <w:tmpl w:val="8596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354F8"/>
    <w:multiLevelType w:val="hybridMultilevel"/>
    <w:tmpl w:val="A6B601FA"/>
    <w:lvl w:ilvl="0" w:tplc="2FA42E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D799A"/>
    <w:multiLevelType w:val="hybridMultilevel"/>
    <w:tmpl w:val="F4FCEF3C"/>
    <w:lvl w:ilvl="0" w:tplc="2FA42E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E204E"/>
    <w:multiLevelType w:val="hybridMultilevel"/>
    <w:tmpl w:val="BB3C6EDA"/>
    <w:lvl w:ilvl="0" w:tplc="2FA42E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E07DE"/>
    <w:multiLevelType w:val="hybridMultilevel"/>
    <w:tmpl w:val="8AC4FA76"/>
    <w:lvl w:ilvl="0" w:tplc="2FA42E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C2F65"/>
    <w:multiLevelType w:val="hybridMultilevel"/>
    <w:tmpl w:val="F402A920"/>
    <w:lvl w:ilvl="0" w:tplc="2FA42E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9C06EC"/>
    <w:multiLevelType w:val="hybridMultilevel"/>
    <w:tmpl w:val="8AC4FA76"/>
    <w:lvl w:ilvl="0" w:tplc="2FA42E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7B1A17"/>
    <w:multiLevelType w:val="hybridMultilevel"/>
    <w:tmpl w:val="BB3C6EDA"/>
    <w:lvl w:ilvl="0" w:tplc="2FA42E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E6781"/>
    <w:multiLevelType w:val="hybridMultilevel"/>
    <w:tmpl w:val="A6B601FA"/>
    <w:lvl w:ilvl="0" w:tplc="2FA42E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F52190"/>
    <w:multiLevelType w:val="hybridMultilevel"/>
    <w:tmpl w:val="BB3C6EDA"/>
    <w:lvl w:ilvl="0" w:tplc="2FA42E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472862"/>
    <w:multiLevelType w:val="hybridMultilevel"/>
    <w:tmpl w:val="BB3C6EDA"/>
    <w:lvl w:ilvl="0" w:tplc="2FA42E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30D7B"/>
    <w:multiLevelType w:val="hybridMultilevel"/>
    <w:tmpl w:val="BDC00A18"/>
    <w:lvl w:ilvl="0" w:tplc="2FA42E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557B85"/>
    <w:multiLevelType w:val="hybridMultilevel"/>
    <w:tmpl w:val="6310D10A"/>
    <w:lvl w:ilvl="0" w:tplc="2FA42E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7709E5"/>
    <w:multiLevelType w:val="hybridMultilevel"/>
    <w:tmpl w:val="F4FCEF3C"/>
    <w:lvl w:ilvl="0" w:tplc="2FA42E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EF20AF"/>
    <w:multiLevelType w:val="hybridMultilevel"/>
    <w:tmpl w:val="BDC00A18"/>
    <w:lvl w:ilvl="0" w:tplc="2FA42E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274945"/>
    <w:multiLevelType w:val="hybridMultilevel"/>
    <w:tmpl w:val="FE828FE4"/>
    <w:lvl w:ilvl="0" w:tplc="2FA42E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9961DF"/>
    <w:multiLevelType w:val="hybridMultilevel"/>
    <w:tmpl w:val="8AC4FA76"/>
    <w:lvl w:ilvl="0" w:tplc="2FA42E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BA65B8"/>
    <w:multiLevelType w:val="hybridMultilevel"/>
    <w:tmpl w:val="BB3C6EDA"/>
    <w:lvl w:ilvl="0" w:tplc="2FA42E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AC37DD"/>
    <w:multiLevelType w:val="hybridMultilevel"/>
    <w:tmpl w:val="A6B601FA"/>
    <w:lvl w:ilvl="0" w:tplc="2FA42E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DC2CEF"/>
    <w:multiLevelType w:val="hybridMultilevel"/>
    <w:tmpl w:val="BB3C6EDA"/>
    <w:lvl w:ilvl="0" w:tplc="2FA42E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F77F27"/>
    <w:multiLevelType w:val="hybridMultilevel"/>
    <w:tmpl w:val="BB3C6EDA"/>
    <w:lvl w:ilvl="0" w:tplc="2FA42E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276851"/>
    <w:multiLevelType w:val="hybridMultilevel"/>
    <w:tmpl w:val="D5B643E8"/>
    <w:lvl w:ilvl="0" w:tplc="2FA42E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7F47FB"/>
    <w:multiLevelType w:val="hybridMultilevel"/>
    <w:tmpl w:val="F4FCEF3C"/>
    <w:lvl w:ilvl="0" w:tplc="2FA42E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945787"/>
    <w:multiLevelType w:val="multilevel"/>
    <w:tmpl w:val="48A2C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CD1B61"/>
    <w:multiLevelType w:val="hybridMultilevel"/>
    <w:tmpl w:val="BB3C6EDA"/>
    <w:lvl w:ilvl="0" w:tplc="2FA42E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F80CBF"/>
    <w:multiLevelType w:val="hybridMultilevel"/>
    <w:tmpl w:val="BB3C6EDA"/>
    <w:lvl w:ilvl="0" w:tplc="2FA42E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522CFE"/>
    <w:multiLevelType w:val="hybridMultilevel"/>
    <w:tmpl w:val="8AC4FA76"/>
    <w:lvl w:ilvl="0" w:tplc="2FA42E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AA52E5"/>
    <w:multiLevelType w:val="hybridMultilevel"/>
    <w:tmpl w:val="BB3C6EDA"/>
    <w:lvl w:ilvl="0" w:tplc="2FA42E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C72AC8"/>
    <w:multiLevelType w:val="hybridMultilevel"/>
    <w:tmpl w:val="BB3C6EDA"/>
    <w:lvl w:ilvl="0" w:tplc="2FA42E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6"/>
  </w:num>
  <w:num w:numId="3">
    <w:abstractNumId w:val="8"/>
  </w:num>
  <w:num w:numId="4">
    <w:abstractNumId w:val="11"/>
  </w:num>
  <w:num w:numId="5">
    <w:abstractNumId w:val="29"/>
  </w:num>
  <w:num w:numId="6">
    <w:abstractNumId w:val="25"/>
  </w:num>
  <w:num w:numId="7">
    <w:abstractNumId w:val="4"/>
  </w:num>
  <w:num w:numId="8">
    <w:abstractNumId w:val="28"/>
  </w:num>
  <w:num w:numId="9">
    <w:abstractNumId w:val="20"/>
  </w:num>
  <w:num w:numId="10">
    <w:abstractNumId w:val="0"/>
  </w:num>
  <w:num w:numId="11">
    <w:abstractNumId w:val="10"/>
  </w:num>
  <w:num w:numId="12">
    <w:abstractNumId w:val="21"/>
  </w:num>
  <w:num w:numId="13">
    <w:abstractNumId w:val="1"/>
  </w:num>
  <w:num w:numId="14">
    <w:abstractNumId w:val="18"/>
  </w:num>
  <w:num w:numId="15">
    <w:abstractNumId w:val="23"/>
  </w:num>
  <w:num w:numId="16">
    <w:abstractNumId w:val="3"/>
  </w:num>
  <w:num w:numId="17">
    <w:abstractNumId w:val="14"/>
  </w:num>
  <w:num w:numId="18">
    <w:abstractNumId w:val="16"/>
  </w:num>
  <w:num w:numId="19">
    <w:abstractNumId w:val="24"/>
  </w:num>
  <w:num w:numId="20">
    <w:abstractNumId w:val="17"/>
  </w:num>
  <w:num w:numId="21">
    <w:abstractNumId w:val="5"/>
  </w:num>
  <w:num w:numId="22">
    <w:abstractNumId w:val="27"/>
  </w:num>
  <w:num w:numId="23">
    <w:abstractNumId w:val="7"/>
  </w:num>
  <w:num w:numId="24">
    <w:abstractNumId w:val="12"/>
  </w:num>
  <w:num w:numId="25">
    <w:abstractNumId w:val="15"/>
  </w:num>
  <w:num w:numId="26">
    <w:abstractNumId w:val="13"/>
  </w:num>
  <w:num w:numId="27">
    <w:abstractNumId w:val="6"/>
  </w:num>
  <w:num w:numId="28">
    <w:abstractNumId w:val="22"/>
  </w:num>
  <w:num w:numId="29">
    <w:abstractNumId w:val="1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E0"/>
    <w:rsid w:val="00000287"/>
    <w:rsid w:val="000267C2"/>
    <w:rsid w:val="00031C5A"/>
    <w:rsid w:val="0004336D"/>
    <w:rsid w:val="0005295F"/>
    <w:rsid w:val="0009004A"/>
    <w:rsid w:val="00096D56"/>
    <w:rsid w:val="000A00C4"/>
    <w:rsid w:val="000C30B7"/>
    <w:rsid w:val="000C3B5D"/>
    <w:rsid w:val="000C3CFC"/>
    <w:rsid w:val="000F1618"/>
    <w:rsid w:val="001021BE"/>
    <w:rsid w:val="00103CDD"/>
    <w:rsid w:val="00114A62"/>
    <w:rsid w:val="0011685C"/>
    <w:rsid w:val="001215D2"/>
    <w:rsid w:val="001675A4"/>
    <w:rsid w:val="00181B47"/>
    <w:rsid w:val="00191973"/>
    <w:rsid w:val="00192E61"/>
    <w:rsid w:val="001961CC"/>
    <w:rsid w:val="001C32F3"/>
    <w:rsid w:val="001C495F"/>
    <w:rsid w:val="001F6279"/>
    <w:rsid w:val="001F647B"/>
    <w:rsid w:val="00237545"/>
    <w:rsid w:val="00251F6A"/>
    <w:rsid w:val="002734BD"/>
    <w:rsid w:val="00283FC2"/>
    <w:rsid w:val="002E2463"/>
    <w:rsid w:val="002F362E"/>
    <w:rsid w:val="00322EB3"/>
    <w:rsid w:val="003261D3"/>
    <w:rsid w:val="00341ED5"/>
    <w:rsid w:val="00343473"/>
    <w:rsid w:val="003521E0"/>
    <w:rsid w:val="0035588B"/>
    <w:rsid w:val="0036364E"/>
    <w:rsid w:val="003A2124"/>
    <w:rsid w:val="003B10E5"/>
    <w:rsid w:val="003C07A8"/>
    <w:rsid w:val="003D660E"/>
    <w:rsid w:val="003E3D06"/>
    <w:rsid w:val="00402593"/>
    <w:rsid w:val="00406E84"/>
    <w:rsid w:val="004231AE"/>
    <w:rsid w:val="00425A9D"/>
    <w:rsid w:val="0043474D"/>
    <w:rsid w:val="004372C7"/>
    <w:rsid w:val="0044699A"/>
    <w:rsid w:val="00452C56"/>
    <w:rsid w:val="00465CC5"/>
    <w:rsid w:val="004A0DE0"/>
    <w:rsid w:val="004A7EFF"/>
    <w:rsid w:val="004C2620"/>
    <w:rsid w:val="004D6780"/>
    <w:rsid w:val="004E1592"/>
    <w:rsid w:val="004E1A1D"/>
    <w:rsid w:val="004F62DB"/>
    <w:rsid w:val="00531B0A"/>
    <w:rsid w:val="00540BFE"/>
    <w:rsid w:val="00586FFB"/>
    <w:rsid w:val="005B0FF3"/>
    <w:rsid w:val="005B6019"/>
    <w:rsid w:val="005D3B3B"/>
    <w:rsid w:val="005D608B"/>
    <w:rsid w:val="005E00F7"/>
    <w:rsid w:val="00615521"/>
    <w:rsid w:val="00620C75"/>
    <w:rsid w:val="006515E2"/>
    <w:rsid w:val="00672642"/>
    <w:rsid w:val="00673FBD"/>
    <w:rsid w:val="00686839"/>
    <w:rsid w:val="006B1A67"/>
    <w:rsid w:val="006C4579"/>
    <w:rsid w:val="006D7C93"/>
    <w:rsid w:val="007375A2"/>
    <w:rsid w:val="007625A6"/>
    <w:rsid w:val="007A7F27"/>
    <w:rsid w:val="007B02A4"/>
    <w:rsid w:val="007B68E5"/>
    <w:rsid w:val="007D0564"/>
    <w:rsid w:val="007E17B7"/>
    <w:rsid w:val="007E2C26"/>
    <w:rsid w:val="007E5841"/>
    <w:rsid w:val="008033FC"/>
    <w:rsid w:val="00804634"/>
    <w:rsid w:val="00835653"/>
    <w:rsid w:val="0085329B"/>
    <w:rsid w:val="00881AB7"/>
    <w:rsid w:val="008865A7"/>
    <w:rsid w:val="008A5FCB"/>
    <w:rsid w:val="008C781A"/>
    <w:rsid w:val="008D2C4A"/>
    <w:rsid w:val="008D3B06"/>
    <w:rsid w:val="008D4B0A"/>
    <w:rsid w:val="008E416C"/>
    <w:rsid w:val="008F6ACD"/>
    <w:rsid w:val="009377DB"/>
    <w:rsid w:val="009616FB"/>
    <w:rsid w:val="0096397E"/>
    <w:rsid w:val="00997CFC"/>
    <w:rsid w:val="009A3747"/>
    <w:rsid w:val="00A079FF"/>
    <w:rsid w:val="00A90EB9"/>
    <w:rsid w:val="00A93A74"/>
    <w:rsid w:val="00AC7A10"/>
    <w:rsid w:val="00AD1EFE"/>
    <w:rsid w:val="00AD60DB"/>
    <w:rsid w:val="00AF4DB5"/>
    <w:rsid w:val="00AF690D"/>
    <w:rsid w:val="00B00866"/>
    <w:rsid w:val="00B27ABC"/>
    <w:rsid w:val="00B56DC8"/>
    <w:rsid w:val="00B57B52"/>
    <w:rsid w:val="00B77F7D"/>
    <w:rsid w:val="00BA579A"/>
    <w:rsid w:val="00BD1827"/>
    <w:rsid w:val="00BE0784"/>
    <w:rsid w:val="00C43E3D"/>
    <w:rsid w:val="00C63390"/>
    <w:rsid w:val="00C63D84"/>
    <w:rsid w:val="00C709C3"/>
    <w:rsid w:val="00C87551"/>
    <w:rsid w:val="00CD0F3A"/>
    <w:rsid w:val="00CD7152"/>
    <w:rsid w:val="00CD7CE6"/>
    <w:rsid w:val="00CE1667"/>
    <w:rsid w:val="00CE33BA"/>
    <w:rsid w:val="00CF2CD2"/>
    <w:rsid w:val="00D02939"/>
    <w:rsid w:val="00D05484"/>
    <w:rsid w:val="00D07C24"/>
    <w:rsid w:val="00D313F9"/>
    <w:rsid w:val="00D3690F"/>
    <w:rsid w:val="00D4799D"/>
    <w:rsid w:val="00D50062"/>
    <w:rsid w:val="00D57322"/>
    <w:rsid w:val="00D6291F"/>
    <w:rsid w:val="00D72318"/>
    <w:rsid w:val="00D73CE9"/>
    <w:rsid w:val="00D74C2B"/>
    <w:rsid w:val="00D76D1D"/>
    <w:rsid w:val="00D82809"/>
    <w:rsid w:val="00D93690"/>
    <w:rsid w:val="00DB759C"/>
    <w:rsid w:val="00DE4286"/>
    <w:rsid w:val="00E02190"/>
    <w:rsid w:val="00E13C8F"/>
    <w:rsid w:val="00E20E18"/>
    <w:rsid w:val="00E24E69"/>
    <w:rsid w:val="00E30AFA"/>
    <w:rsid w:val="00E30BD2"/>
    <w:rsid w:val="00E415DE"/>
    <w:rsid w:val="00E4387C"/>
    <w:rsid w:val="00E44996"/>
    <w:rsid w:val="00E761D8"/>
    <w:rsid w:val="00E86558"/>
    <w:rsid w:val="00E91724"/>
    <w:rsid w:val="00EB6CFA"/>
    <w:rsid w:val="00EF0D3B"/>
    <w:rsid w:val="00EF6460"/>
    <w:rsid w:val="00F0639C"/>
    <w:rsid w:val="00F25D74"/>
    <w:rsid w:val="00F312FE"/>
    <w:rsid w:val="00F552CB"/>
    <w:rsid w:val="00F6591F"/>
    <w:rsid w:val="00F84914"/>
    <w:rsid w:val="00FA779C"/>
    <w:rsid w:val="00FB4E7B"/>
    <w:rsid w:val="00FB7D46"/>
    <w:rsid w:val="00FC0065"/>
    <w:rsid w:val="00FC1B1C"/>
  </w:rsids>
  <m:mathPr>
    <m:mathFont m:val="Cambria Math"/>
    <m:brkBin m:val="before"/>
    <m:brkBinSub m:val="--"/>
    <m:smallFrac/>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579"/>
  </w:style>
  <w:style w:type="paragraph" w:styleId="1">
    <w:name w:val="heading 1"/>
    <w:basedOn w:val="a"/>
    <w:link w:val="1Char"/>
    <w:uiPriority w:val="9"/>
    <w:qFormat/>
    <w:rsid w:val="00D6291F"/>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paragraph" w:styleId="2">
    <w:name w:val="heading 2"/>
    <w:basedOn w:val="a"/>
    <w:next w:val="a"/>
    <w:link w:val="2Char"/>
    <w:uiPriority w:val="9"/>
    <w:semiHidden/>
    <w:unhideWhenUsed/>
    <w:qFormat/>
    <w:rsid w:val="00D6291F"/>
    <w:pPr>
      <w:keepNext/>
      <w:keepLines/>
      <w:spacing w:before="200" w:after="0"/>
      <w:outlineLvl w:val="1"/>
    </w:pPr>
    <w:rPr>
      <w:rFonts w:asciiTheme="majorHAnsi" w:eastAsiaTheme="majorEastAsia" w:hAnsiTheme="majorHAnsi" w:cstheme="majorBidi"/>
      <w:b/>
      <w:bCs/>
      <w:color w:val="4F81BD" w:themeColor="accent1"/>
      <w:sz w:val="26"/>
      <w:szCs w:val="23"/>
      <w:lang w:val="en-GB" w:bidi="hi-IN"/>
    </w:rPr>
  </w:style>
  <w:style w:type="paragraph" w:styleId="3">
    <w:name w:val="heading 3"/>
    <w:basedOn w:val="a"/>
    <w:next w:val="a"/>
    <w:link w:val="3Char"/>
    <w:uiPriority w:val="9"/>
    <w:semiHidden/>
    <w:unhideWhenUsed/>
    <w:qFormat/>
    <w:rsid w:val="00D6291F"/>
    <w:pPr>
      <w:keepNext/>
      <w:keepLines/>
      <w:spacing w:before="200" w:after="0"/>
      <w:outlineLvl w:val="2"/>
    </w:pPr>
    <w:rPr>
      <w:rFonts w:asciiTheme="majorHAnsi" w:eastAsiaTheme="majorEastAsia" w:hAnsiTheme="majorHAnsi" w:cstheme="majorBidi"/>
      <w:b/>
      <w:bCs/>
      <w:color w:val="4F81BD" w:themeColor="accent1"/>
      <w:szCs w:val="20"/>
      <w:lang w:val="en-GB" w:bidi="hi-IN"/>
    </w:rPr>
  </w:style>
  <w:style w:type="paragraph" w:styleId="4">
    <w:name w:val="heading 4"/>
    <w:basedOn w:val="a"/>
    <w:next w:val="a"/>
    <w:link w:val="4Char"/>
    <w:uiPriority w:val="9"/>
    <w:semiHidden/>
    <w:unhideWhenUsed/>
    <w:qFormat/>
    <w:rsid w:val="00D6291F"/>
    <w:pPr>
      <w:keepNext/>
      <w:keepLines/>
      <w:spacing w:before="200" w:after="0"/>
      <w:outlineLvl w:val="3"/>
    </w:pPr>
    <w:rPr>
      <w:rFonts w:asciiTheme="majorHAnsi" w:eastAsiaTheme="majorEastAsia" w:hAnsiTheme="majorHAnsi" w:cstheme="majorBidi"/>
      <w:b/>
      <w:bCs/>
      <w:i/>
      <w:iCs/>
      <w:color w:val="4F81BD" w:themeColor="accent1"/>
      <w:szCs w:val="20"/>
      <w:lang w:val="en-GB"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6291F"/>
    <w:rPr>
      <w:rFonts w:ascii="Times New Roman" w:eastAsia="Times New Roman" w:hAnsi="Times New Roman" w:cs="Times New Roman"/>
      <w:b/>
      <w:bCs/>
      <w:kern w:val="36"/>
      <w:sz w:val="48"/>
      <w:szCs w:val="48"/>
      <w:lang w:bidi="hi-IN"/>
    </w:rPr>
  </w:style>
  <w:style w:type="character" w:customStyle="1" w:styleId="2Char">
    <w:name w:val="标题 2 Char"/>
    <w:basedOn w:val="a0"/>
    <w:link w:val="2"/>
    <w:uiPriority w:val="9"/>
    <w:semiHidden/>
    <w:rsid w:val="00D6291F"/>
    <w:rPr>
      <w:rFonts w:asciiTheme="majorHAnsi" w:eastAsiaTheme="majorEastAsia" w:hAnsiTheme="majorHAnsi" w:cstheme="majorBidi"/>
      <w:b/>
      <w:bCs/>
      <w:color w:val="4F81BD" w:themeColor="accent1"/>
      <w:sz w:val="26"/>
      <w:szCs w:val="23"/>
      <w:lang w:val="en-GB" w:bidi="hi-IN"/>
    </w:rPr>
  </w:style>
  <w:style w:type="character" w:customStyle="1" w:styleId="3Char">
    <w:name w:val="标题 3 Char"/>
    <w:basedOn w:val="a0"/>
    <w:link w:val="3"/>
    <w:uiPriority w:val="9"/>
    <w:semiHidden/>
    <w:rsid w:val="00D6291F"/>
    <w:rPr>
      <w:rFonts w:asciiTheme="majorHAnsi" w:eastAsiaTheme="majorEastAsia" w:hAnsiTheme="majorHAnsi" w:cstheme="majorBidi"/>
      <w:b/>
      <w:bCs/>
      <w:color w:val="4F81BD" w:themeColor="accent1"/>
      <w:szCs w:val="20"/>
      <w:lang w:val="en-GB" w:bidi="hi-IN"/>
    </w:rPr>
  </w:style>
  <w:style w:type="character" w:customStyle="1" w:styleId="4Char">
    <w:name w:val="标题 4 Char"/>
    <w:basedOn w:val="a0"/>
    <w:link w:val="4"/>
    <w:uiPriority w:val="9"/>
    <w:semiHidden/>
    <w:rsid w:val="00D6291F"/>
    <w:rPr>
      <w:rFonts w:asciiTheme="majorHAnsi" w:eastAsiaTheme="majorEastAsia" w:hAnsiTheme="majorHAnsi" w:cstheme="majorBidi"/>
      <w:b/>
      <w:bCs/>
      <w:i/>
      <w:iCs/>
      <w:color w:val="4F81BD" w:themeColor="accent1"/>
      <w:szCs w:val="20"/>
      <w:lang w:val="en-GB" w:bidi="hi-IN"/>
    </w:rPr>
  </w:style>
  <w:style w:type="character" w:styleId="a3">
    <w:name w:val="Hyperlink"/>
    <w:basedOn w:val="a0"/>
    <w:uiPriority w:val="99"/>
    <w:semiHidden/>
    <w:unhideWhenUsed/>
    <w:rsid w:val="00D6291F"/>
    <w:rPr>
      <w:color w:val="0000FF"/>
      <w:u w:val="single"/>
    </w:rPr>
  </w:style>
  <w:style w:type="paragraph" w:styleId="a4">
    <w:name w:val="List Paragraph"/>
    <w:basedOn w:val="a"/>
    <w:uiPriority w:val="34"/>
    <w:qFormat/>
    <w:rsid w:val="00D6291F"/>
    <w:pPr>
      <w:ind w:left="720"/>
      <w:contextualSpacing/>
    </w:pPr>
    <w:rPr>
      <w:rFonts w:eastAsiaTheme="minorHAnsi"/>
      <w:szCs w:val="20"/>
      <w:lang w:val="en-GB" w:bidi="hi-IN"/>
    </w:rPr>
  </w:style>
  <w:style w:type="character" w:customStyle="1" w:styleId="apple-converted-space">
    <w:name w:val="apple-converted-space"/>
    <w:basedOn w:val="a0"/>
    <w:rsid w:val="00D6291F"/>
  </w:style>
  <w:style w:type="character" w:customStyle="1" w:styleId="highlight">
    <w:name w:val="highlight"/>
    <w:basedOn w:val="a0"/>
    <w:rsid w:val="00D6291F"/>
  </w:style>
  <w:style w:type="character" w:customStyle="1" w:styleId="cit">
    <w:name w:val="cit"/>
    <w:basedOn w:val="a0"/>
    <w:rsid w:val="00D6291F"/>
  </w:style>
  <w:style w:type="character" w:customStyle="1" w:styleId="fm-vol-iss-date">
    <w:name w:val="fm-vol-iss-date"/>
    <w:basedOn w:val="a0"/>
    <w:rsid w:val="00D6291F"/>
  </w:style>
  <w:style w:type="character" w:customStyle="1" w:styleId="doi">
    <w:name w:val="doi"/>
    <w:basedOn w:val="a0"/>
    <w:rsid w:val="00D6291F"/>
  </w:style>
  <w:style w:type="character" w:customStyle="1" w:styleId="fm-citation-ids-label">
    <w:name w:val="fm-citation-ids-label"/>
    <w:basedOn w:val="a0"/>
    <w:rsid w:val="00D6291F"/>
  </w:style>
  <w:style w:type="paragraph" w:customStyle="1" w:styleId="Pa16">
    <w:name w:val="Pa16"/>
    <w:basedOn w:val="a"/>
    <w:next w:val="a"/>
    <w:uiPriority w:val="99"/>
    <w:rsid w:val="00D6291F"/>
    <w:pPr>
      <w:autoSpaceDE w:val="0"/>
      <w:autoSpaceDN w:val="0"/>
      <w:adjustRightInd w:val="0"/>
      <w:spacing w:after="0" w:line="131" w:lineRule="atLeast"/>
    </w:pPr>
    <w:rPr>
      <w:rFonts w:ascii="YXMQHA+TradeGothic-CondEighteen" w:eastAsiaTheme="minorHAnsi" w:hAnsi="YXMQHA+TradeGothic-CondEighteen"/>
      <w:sz w:val="24"/>
      <w:szCs w:val="24"/>
      <w:lang w:bidi="hi-IN"/>
    </w:rPr>
  </w:style>
  <w:style w:type="character" w:customStyle="1" w:styleId="nlm-given-names">
    <w:name w:val="nlm-given-names"/>
    <w:basedOn w:val="a0"/>
    <w:rsid w:val="00D6291F"/>
  </w:style>
  <w:style w:type="character" w:customStyle="1" w:styleId="nlm-surname">
    <w:name w:val="nlm-surname"/>
    <w:basedOn w:val="a0"/>
    <w:rsid w:val="00D6291F"/>
  </w:style>
  <w:style w:type="character" w:customStyle="1" w:styleId="highwire-cite-metadata-journal">
    <w:name w:val="highwire-cite-metadata-journal"/>
    <w:basedOn w:val="a0"/>
    <w:rsid w:val="00D6291F"/>
  </w:style>
  <w:style w:type="character" w:customStyle="1" w:styleId="highwire-cite-metadata-date">
    <w:name w:val="highwire-cite-metadata-date"/>
    <w:basedOn w:val="a0"/>
    <w:rsid w:val="00D6291F"/>
  </w:style>
  <w:style w:type="character" w:customStyle="1" w:styleId="highwire-cite-metadata-volume">
    <w:name w:val="highwire-cite-metadata-volume"/>
    <w:basedOn w:val="a0"/>
    <w:rsid w:val="00D6291F"/>
  </w:style>
  <w:style w:type="character" w:customStyle="1" w:styleId="highwire-cite-metadata-issue">
    <w:name w:val="highwire-cite-metadata-issue"/>
    <w:basedOn w:val="a0"/>
    <w:rsid w:val="00D6291F"/>
  </w:style>
  <w:style w:type="character" w:customStyle="1" w:styleId="highwire-cite-metadata-pages">
    <w:name w:val="highwire-cite-metadata-pages"/>
    <w:basedOn w:val="a0"/>
    <w:rsid w:val="00D6291F"/>
  </w:style>
  <w:style w:type="character" w:customStyle="1" w:styleId="highwire-cite-metadata-doi">
    <w:name w:val="highwire-cite-metadata-doi"/>
    <w:basedOn w:val="a0"/>
    <w:rsid w:val="00D6291F"/>
  </w:style>
  <w:style w:type="character" w:customStyle="1" w:styleId="label">
    <w:name w:val="label"/>
    <w:basedOn w:val="a0"/>
    <w:rsid w:val="00D6291F"/>
  </w:style>
  <w:style w:type="character" w:customStyle="1" w:styleId="maintitle">
    <w:name w:val="maintitle"/>
    <w:basedOn w:val="a0"/>
    <w:rsid w:val="00D6291F"/>
  </w:style>
  <w:style w:type="paragraph" w:styleId="a5">
    <w:name w:val="Normal (Web)"/>
    <w:basedOn w:val="a"/>
    <w:uiPriority w:val="99"/>
    <w:unhideWhenUsed/>
    <w:rsid w:val="00D6291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ame">
    <w:name w:val="name"/>
    <w:basedOn w:val="a0"/>
    <w:rsid w:val="00D6291F"/>
  </w:style>
  <w:style w:type="character" w:customStyle="1" w:styleId="forenames">
    <w:name w:val="forenames"/>
    <w:basedOn w:val="a0"/>
    <w:rsid w:val="00D6291F"/>
  </w:style>
  <w:style w:type="character" w:customStyle="1" w:styleId="surname">
    <w:name w:val="surname"/>
    <w:basedOn w:val="a0"/>
    <w:rsid w:val="00D6291F"/>
  </w:style>
  <w:style w:type="paragraph" w:customStyle="1" w:styleId="Default">
    <w:name w:val="Default"/>
    <w:rsid w:val="00D6291F"/>
    <w:pPr>
      <w:autoSpaceDE w:val="0"/>
      <w:autoSpaceDN w:val="0"/>
      <w:adjustRightInd w:val="0"/>
      <w:spacing w:after="0" w:line="240" w:lineRule="auto"/>
    </w:pPr>
    <w:rPr>
      <w:rFonts w:ascii="Myriad Pro Light SemiCond" w:eastAsiaTheme="minorHAnsi" w:hAnsi="Myriad Pro Light SemiCond" w:cs="Myriad Pro Light SemiCond"/>
      <w:color w:val="000000"/>
      <w:sz w:val="24"/>
      <w:szCs w:val="24"/>
      <w:lang w:bidi="hi-IN"/>
    </w:rPr>
  </w:style>
  <w:style w:type="character" w:styleId="a6">
    <w:name w:val="Emphasis"/>
    <w:basedOn w:val="a0"/>
    <w:uiPriority w:val="20"/>
    <w:qFormat/>
    <w:rsid w:val="00D6291F"/>
    <w:rPr>
      <w:i/>
      <w:iCs/>
    </w:rPr>
  </w:style>
  <w:style w:type="character" w:customStyle="1" w:styleId="subj-group">
    <w:name w:val="subj-group"/>
    <w:basedOn w:val="a0"/>
    <w:rsid w:val="00D6291F"/>
  </w:style>
  <w:style w:type="character" w:styleId="a7">
    <w:name w:val="Strong"/>
    <w:basedOn w:val="a0"/>
    <w:uiPriority w:val="22"/>
    <w:qFormat/>
    <w:rsid w:val="00D6291F"/>
    <w:rPr>
      <w:b/>
      <w:bCs/>
    </w:rPr>
  </w:style>
  <w:style w:type="character" w:customStyle="1" w:styleId="hlfld-contribauthor">
    <w:name w:val="hlfld-contribauthor"/>
    <w:basedOn w:val="a0"/>
    <w:rsid w:val="00D6291F"/>
  </w:style>
  <w:style w:type="paragraph" w:styleId="a8">
    <w:name w:val="Balloon Text"/>
    <w:basedOn w:val="a"/>
    <w:link w:val="Char"/>
    <w:uiPriority w:val="99"/>
    <w:semiHidden/>
    <w:unhideWhenUsed/>
    <w:rsid w:val="00D6291F"/>
    <w:pPr>
      <w:spacing w:after="0" w:line="240" w:lineRule="auto"/>
    </w:pPr>
    <w:rPr>
      <w:rFonts w:ascii="Tahoma" w:eastAsiaTheme="minorHAnsi" w:hAnsi="Tahoma" w:cs="Mangal"/>
      <w:sz w:val="16"/>
      <w:szCs w:val="14"/>
      <w:lang w:val="en-GB" w:bidi="hi-IN"/>
    </w:rPr>
  </w:style>
  <w:style w:type="character" w:customStyle="1" w:styleId="Char">
    <w:name w:val="批注框文本 Char"/>
    <w:basedOn w:val="a0"/>
    <w:link w:val="a8"/>
    <w:uiPriority w:val="99"/>
    <w:semiHidden/>
    <w:rsid w:val="00D6291F"/>
    <w:rPr>
      <w:rFonts w:ascii="Tahoma" w:eastAsiaTheme="minorHAnsi" w:hAnsi="Tahoma" w:cs="Mangal"/>
      <w:sz w:val="16"/>
      <w:szCs w:val="14"/>
      <w:lang w:val="en-GB" w:bidi="hi-IN"/>
    </w:rPr>
  </w:style>
  <w:style w:type="character" w:customStyle="1" w:styleId="authorname">
    <w:name w:val="authorname"/>
    <w:basedOn w:val="a0"/>
    <w:rsid w:val="00D6291F"/>
  </w:style>
  <w:style w:type="character" w:customStyle="1" w:styleId="u-sronly">
    <w:name w:val="u-sronly"/>
    <w:basedOn w:val="a0"/>
    <w:rsid w:val="00D6291F"/>
  </w:style>
  <w:style w:type="character" w:customStyle="1" w:styleId="journaltitle">
    <w:name w:val="journaltitle"/>
    <w:basedOn w:val="a0"/>
    <w:rsid w:val="00D6291F"/>
  </w:style>
  <w:style w:type="character" w:customStyle="1" w:styleId="articlecitationyear">
    <w:name w:val="articlecitation_year"/>
    <w:basedOn w:val="a0"/>
    <w:rsid w:val="00D6291F"/>
  </w:style>
  <w:style w:type="character" w:customStyle="1" w:styleId="articlecitationvolume">
    <w:name w:val="articlecitation_volume"/>
    <w:basedOn w:val="a0"/>
    <w:rsid w:val="00D6291F"/>
  </w:style>
  <w:style w:type="paragraph" w:customStyle="1" w:styleId="articledoi">
    <w:name w:val="articledoi"/>
    <w:basedOn w:val="a"/>
    <w:rsid w:val="00D6291F"/>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articlecategory">
    <w:name w:val="articlecategory"/>
    <w:basedOn w:val="a"/>
    <w:rsid w:val="00D6291F"/>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articledetails">
    <w:name w:val="articledetails"/>
    <w:basedOn w:val="a"/>
    <w:rsid w:val="00D6291F"/>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Pa0">
    <w:name w:val="Pa0"/>
    <w:basedOn w:val="Default"/>
    <w:next w:val="Default"/>
    <w:uiPriority w:val="99"/>
    <w:rsid w:val="00D6291F"/>
    <w:pPr>
      <w:spacing w:line="241" w:lineRule="atLeast"/>
    </w:pPr>
    <w:rPr>
      <w:rFonts w:ascii="Geneva" w:hAnsi="Geneva" w:cstheme="minorBidi"/>
      <w:color w:val="auto"/>
    </w:rPr>
  </w:style>
  <w:style w:type="character" w:customStyle="1" w:styleId="A00">
    <w:name w:val="A0"/>
    <w:uiPriority w:val="99"/>
    <w:rsid w:val="00D6291F"/>
    <w:rPr>
      <w:rFonts w:cs="Geneva"/>
      <w:b/>
      <w:bCs/>
      <w:color w:val="000000"/>
      <w:sz w:val="20"/>
      <w:szCs w:val="20"/>
    </w:rPr>
  </w:style>
  <w:style w:type="paragraph" w:customStyle="1" w:styleId="Pa1">
    <w:name w:val="Pa1"/>
    <w:basedOn w:val="Default"/>
    <w:next w:val="Default"/>
    <w:uiPriority w:val="99"/>
    <w:rsid w:val="00D6291F"/>
    <w:pPr>
      <w:spacing w:line="241" w:lineRule="atLeast"/>
    </w:pPr>
    <w:rPr>
      <w:rFonts w:ascii="Geneva" w:hAnsi="Geneva" w:cstheme="minorBidi"/>
      <w:color w:val="auto"/>
    </w:rPr>
  </w:style>
  <w:style w:type="character" w:customStyle="1" w:styleId="A10">
    <w:name w:val="A1"/>
    <w:uiPriority w:val="99"/>
    <w:rsid w:val="00D6291F"/>
    <w:rPr>
      <w:rFonts w:ascii="Segoe UI" w:hAnsi="Segoe UI" w:cs="Segoe UI"/>
      <w:color w:val="000000"/>
      <w:sz w:val="18"/>
      <w:szCs w:val="18"/>
    </w:rPr>
  </w:style>
  <w:style w:type="character" w:customStyle="1" w:styleId="A20">
    <w:name w:val="A2"/>
    <w:uiPriority w:val="99"/>
    <w:rsid w:val="00D6291F"/>
    <w:rPr>
      <w:rFonts w:ascii="Segoe UI" w:hAnsi="Segoe UI" w:cs="Segoe UI"/>
      <w:color w:val="000000"/>
      <w:sz w:val="14"/>
      <w:szCs w:val="14"/>
    </w:rPr>
  </w:style>
  <w:style w:type="paragraph" w:customStyle="1" w:styleId="Pa4">
    <w:name w:val="Pa4"/>
    <w:basedOn w:val="Default"/>
    <w:next w:val="Default"/>
    <w:uiPriority w:val="99"/>
    <w:rsid w:val="00D6291F"/>
    <w:pPr>
      <w:spacing w:line="241" w:lineRule="atLeast"/>
    </w:pPr>
    <w:rPr>
      <w:rFonts w:ascii="Geneva" w:hAnsi="Geneva" w:cstheme="minorBidi"/>
      <w:color w:val="auto"/>
    </w:rPr>
  </w:style>
  <w:style w:type="character" w:customStyle="1" w:styleId="A40">
    <w:name w:val="A4"/>
    <w:uiPriority w:val="99"/>
    <w:rsid w:val="00D6291F"/>
    <w:rPr>
      <w:rFonts w:ascii="Verdana" w:hAnsi="Verdana" w:cs="Verdana"/>
      <w:b/>
      <w:bCs/>
      <w:color w:val="000000"/>
      <w:sz w:val="23"/>
      <w:szCs w:val="23"/>
    </w:rPr>
  </w:style>
  <w:style w:type="paragraph" w:customStyle="1" w:styleId="Pa5">
    <w:name w:val="Pa5"/>
    <w:basedOn w:val="Default"/>
    <w:next w:val="Default"/>
    <w:uiPriority w:val="99"/>
    <w:rsid w:val="00D6291F"/>
    <w:pPr>
      <w:spacing w:line="201" w:lineRule="atLeast"/>
    </w:pPr>
    <w:rPr>
      <w:rFonts w:ascii="Geneva" w:hAnsi="Geneva" w:cstheme="minorBidi"/>
      <w:color w:val="auto"/>
    </w:rPr>
  </w:style>
  <w:style w:type="character" w:customStyle="1" w:styleId="A50">
    <w:name w:val="A5"/>
    <w:uiPriority w:val="99"/>
    <w:rsid w:val="00D6291F"/>
    <w:rPr>
      <w:rFonts w:ascii="Arial Narrow" w:hAnsi="Arial Narrow" w:cs="Arial Narrow"/>
      <w:color w:val="000000"/>
      <w:sz w:val="19"/>
      <w:szCs w:val="19"/>
    </w:rPr>
  </w:style>
  <w:style w:type="character" w:customStyle="1" w:styleId="A60">
    <w:name w:val="A6"/>
    <w:uiPriority w:val="99"/>
    <w:rsid w:val="00D6291F"/>
    <w:rPr>
      <w:rFonts w:ascii="Arial Narrow" w:hAnsi="Arial Narrow" w:cs="Arial Narrow"/>
      <w:color w:val="000000"/>
      <w:sz w:val="11"/>
      <w:szCs w:val="11"/>
    </w:rPr>
  </w:style>
  <w:style w:type="character" w:styleId="a9">
    <w:name w:val="annotation reference"/>
    <w:basedOn w:val="a0"/>
    <w:uiPriority w:val="99"/>
    <w:semiHidden/>
    <w:unhideWhenUsed/>
    <w:rsid w:val="00251F6A"/>
    <w:rPr>
      <w:sz w:val="21"/>
      <w:szCs w:val="21"/>
    </w:rPr>
  </w:style>
  <w:style w:type="paragraph" w:styleId="aa">
    <w:name w:val="annotation text"/>
    <w:basedOn w:val="a"/>
    <w:link w:val="Char0"/>
    <w:uiPriority w:val="99"/>
    <w:unhideWhenUsed/>
    <w:rsid w:val="00251F6A"/>
  </w:style>
  <w:style w:type="character" w:customStyle="1" w:styleId="Char0">
    <w:name w:val="批注文字 Char"/>
    <w:basedOn w:val="a0"/>
    <w:link w:val="aa"/>
    <w:uiPriority w:val="99"/>
    <w:rsid w:val="00251F6A"/>
  </w:style>
  <w:style w:type="paragraph" w:styleId="ab">
    <w:name w:val="annotation subject"/>
    <w:basedOn w:val="aa"/>
    <w:next w:val="aa"/>
    <w:link w:val="Char1"/>
    <w:uiPriority w:val="99"/>
    <w:semiHidden/>
    <w:unhideWhenUsed/>
    <w:rsid w:val="00251F6A"/>
    <w:rPr>
      <w:b/>
      <w:bCs/>
    </w:rPr>
  </w:style>
  <w:style w:type="character" w:customStyle="1" w:styleId="Char1">
    <w:name w:val="批注主题 Char"/>
    <w:basedOn w:val="Char0"/>
    <w:link w:val="ab"/>
    <w:uiPriority w:val="99"/>
    <w:semiHidden/>
    <w:rsid w:val="00251F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579"/>
  </w:style>
  <w:style w:type="paragraph" w:styleId="1">
    <w:name w:val="heading 1"/>
    <w:basedOn w:val="a"/>
    <w:link w:val="1Char"/>
    <w:uiPriority w:val="9"/>
    <w:qFormat/>
    <w:rsid w:val="00D6291F"/>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paragraph" w:styleId="2">
    <w:name w:val="heading 2"/>
    <w:basedOn w:val="a"/>
    <w:next w:val="a"/>
    <w:link w:val="2Char"/>
    <w:uiPriority w:val="9"/>
    <w:semiHidden/>
    <w:unhideWhenUsed/>
    <w:qFormat/>
    <w:rsid w:val="00D6291F"/>
    <w:pPr>
      <w:keepNext/>
      <w:keepLines/>
      <w:spacing w:before="200" w:after="0"/>
      <w:outlineLvl w:val="1"/>
    </w:pPr>
    <w:rPr>
      <w:rFonts w:asciiTheme="majorHAnsi" w:eastAsiaTheme="majorEastAsia" w:hAnsiTheme="majorHAnsi" w:cstheme="majorBidi"/>
      <w:b/>
      <w:bCs/>
      <w:color w:val="4F81BD" w:themeColor="accent1"/>
      <w:sz w:val="26"/>
      <w:szCs w:val="23"/>
      <w:lang w:val="en-GB" w:bidi="hi-IN"/>
    </w:rPr>
  </w:style>
  <w:style w:type="paragraph" w:styleId="3">
    <w:name w:val="heading 3"/>
    <w:basedOn w:val="a"/>
    <w:next w:val="a"/>
    <w:link w:val="3Char"/>
    <w:uiPriority w:val="9"/>
    <w:semiHidden/>
    <w:unhideWhenUsed/>
    <w:qFormat/>
    <w:rsid w:val="00D6291F"/>
    <w:pPr>
      <w:keepNext/>
      <w:keepLines/>
      <w:spacing w:before="200" w:after="0"/>
      <w:outlineLvl w:val="2"/>
    </w:pPr>
    <w:rPr>
      <w:rFonts w:asciiTheme="majorHAnsi" w:eastAsiaTheme="majorEastAsia" w:hAnsiTheme="majorHAnsi" w:cstheme="majorBidi"/>
      <w:b/>
      <w:bCs/>
      <w:color w:val="4F81BD" w:themeColor="accent1"/>
      <w:szCs w:val="20"/>
      <w:lang w:val="en-GB" w:bidi="hi-IN"/>
    </w:rPr>
  </w:style>
  <w:style w:type="paragraph" w:styleId="4">
    <w:name w:val="heading 4"/>
    <w:basedOn w:val="a"/>
    <w:next w:val="a"/>
    <w:link w:val="4Char"/>
    <w:uiPriority w:val="9"/>
    <w:semiHidden/>
    <w:unhideWhenUsed/>
    <w:qFormat/>
    <w:rsid w:val="00D6291F"/>
    <w:pPr>
      <w:keepNext/>
      <w:keepLines/>
      <w:spacing w:before="200" w:after="0"/>
      <w:outlineLvl w:val="3"/>
    </w:pPr>
    <w:rPr>
      <w:rFonts w:asciiTheme="majorHAnsi" w:eastAsiaTheme="majorEastAsia" w:hAnsiTheme="majorHAnsi" w:cstheme="majorBidi"/>
      <w:b/>
      <w:bCs/>
      <w:i/>
      <w:iCs/>
      <w:color w:val="4F81BD" w:themeColor="accent1"/>
      <w:szCs w:val="20"/>
      <w:lang w:val="en-GB"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6291F"/>
    <w:rPr>
      <w:rFonts w:ascii="Times New Roman" w:eastAsia="Times New Roman" w:hAnsi="Times New Roman" w:cs="Times New Roman"/>
      <w:b/>
      <w:bCs/>
      <w:kern w:val="36"/>
      <w:sz w:val="48"/>
      <w:szCs w:val="48"/>
      <w:lang w:bidi="hi-IN"/>
    </w:rPr>
  </w:style>
  <w:style w:type="character" w:customStyle="1" w:styleId="2Char">
    <w:name w:val="标题 2 Char"/>
    <w:basedOn w:val="a0"/>
    <w:link w:val="2"/>
    <w:uiPriority w:val="9"/>
    <w:semiHidden/>
    <w:rsid w:val="00D6291F"/>
    <w:rPr>
      <w:rFonts w:asciiTheme="majorHAnsi" w:eastAsiaTheme="majorEastAsia" w:hAnsiTheme="majorHAnsi" w:cstheme="majorBidi"/>
      <w:b/>
      <w:bCs/>
      <w:color w:val="4F81BD" w:themeColor="accent1"/>
      <w:sz w:val="26"/>
      <w:szCs w:val="23"/>
      <w:lang w:val="en-GB" w:bidi="hi-IN"/>
    </w:rPr>
  </w:style>
  <w:style w:type="character" w:customStyle="1" w:styleId="3Char">
    <w:name w:val="标题 3 Char"/>
    <w:basedOn w:val="a0"/>
    <w:link w:val="3"/>
    <w:uiPriority w:val="9"/>
    <w:semiHidden/>
    <w:rsid w:val="00D6291F"/>
    <w:rPr>
      <w:rFonts w:asciiTheme="majorHAnsi" w:eastAsiaTheme="majorEastAsia" w:hAnsiTheme="majorHAnsi" w:cstheme="majorBidi"/>
      <w:b/>
      <w:bCs/>
      <w:color w:val="4F81BD" w:themeColor="accent1"/>
      <w:szCs w:val="20"/>
      <w:lang w:val="en-GB" w:bidi="hi-IN"/>
    </w:rPr>
  </w:style>
  <w:style w:type="character" w:customStyle="1" w:styleId="4Char">
    <w:name w:val="标题 4 Char"/>
    <w:basedOn w:val="a0"/>
    <w:link w:val="4"/>
    <w:uiPriority w:val="9"/>
    <w:semiHidden/>
    <w:rsid w:val="00D6291F"/>
    <w:rPr>
      <w:rFonts w:asciiTheme="majorHAnsi" w:eastAsiaTheme="majorEastAsia" w:hAnsiTheme="majorHAnsi" w:cstheme="majorBidi"/>
      <w:b/>
      <w:bCs/>
      <w:i/>
      <w:iCs/>
      <w:color w:val="4F81BD" w:themeColor="accent1"/>
      <w:szCs w:val="20"/>
      <w:lang w:val="en-GB" w:bidi="hi-IN"/>
    </w:rPr>
  </w:style>
  <w:style w:type="character" w:styleId="a3">
    <w:name w:val="Hyperlink"/>
    <w:basedOn w:val="a0"/>
    <w:uiPriority w:val="99"/>
    <w:semiHidden/>
    <w:unhideWhenUsed/>
    <w:rsid w:val="00D6291F"/>
    <w:rPr>
      <w:color w:val="0000FF"/>
      <w:u w:val="single"/>
    </w:rPr>
  </w:style>
  <w:style w:type="paragraph" w:styleId="a4">
    <w:name w:val="List Paragraph"/>
    <w:basedOn w:val="a"/>
    <w:uiPriority w:val="34"/>
    <w:qFormat/>
    <w:rsid w:val="00D6291F"/>
    <w:pPr>
      <w:ind w:left="720"/>
      <w:contextualSpacing/>
    </w:pPr>
    <w:rPr>
      <w:rFonts w:eastAsiaTheme="minorHAnsi"/>
      <w:szCs w:val="20"/>
      <w:lang w:val="en-GB" w:bidi="hi-IN"/>
    </w:rPr>
  </w:style>
  <w:style w:type="character" w:customStyle="1" w:styleId="apple-converted-space">
    <w:name w:val="apple-converted-space"/>
    <w:basedOn w:val="a0"/>
    <w:rsid w:val="00D6291F"/>
  </w:style>
  <w:style w:type="character" w:customStyle="1" w:styleId="highlight">
    <w:name w:val="highlight"/>
    <w:basedOn w:val="a0"/>
    <w:rsid w:val="00D6291F"/>
  </w:style>
  <w:style w:type="character" w:customStyle="1" w:styleId="cit">
    <w:name w:val="cit"/>
    <w:basedOn w:val="a0"/>
    <w:rsid w:val="00D6291F"/>
  </w:style>
  <w:style w:type="character" w:customStyle="1" w:styleId="fm-vol-iss-date">
    <w:name w:val="fm-vol-iss-date"/>
    <w:basedOn w:val="a0"/>
    <w:rsid w:val="00D6291F"/>
  </w:style>
  <w:style w:type="character" w:customStyle="1" w:styleId="doi">
    <w:name w:val="doi"/>
    <w:basedOn w:val="a0"/>
    <w:rsid w:val="00D6291F"/>
  </w:style>
  <w:style w:type="character" w:customStyle="1" w:styleId="fm-citation-ids-label">
    <w:name w:val="fm-citation-ids-label"/>
    <w:basedOn w:val="a0"/>
    <w:rsid w:val="00D6291F"/>
  </w:style>
  <w:style w:type="paragraph" w:customStyle="1" w:styleId="Pa16">
    <w:name w:val="Pa16"/>
    <w:basedOn w:val="a"/>
    <w:next w:val="a"/>
    <w:uiPriority w:val="99"/>
    <w:rsid w:val="00D6291F"/>
    <w:pPr>
      <w:autoSpaceDE w:val="0"/>
      <w:autoSpaceDN w:val="0"/>
      <w:adjustRightInd w:val="0"/>
      <w:spacing w:after="0" w:line="131" w:lineRule="atLeast"/>
    </w:pPr>
    <w:rPr>
      <w:rFonts w:ascii="YXMQHA+TradeGothic-CondEighteen" w:eastAsiaTheme="minorHAnsi" w:hAnsi="YXMQHA+TradeGothic-CondEighteen"/>
      <w:sz w:val="24"/>
      <w:szCs w:val="24"/>
      <w:lang w:bidi="hi-IN"/>
    </w:rPr>
  </w:style>
  <w:style w:type="character" w:customStyle="1" w:styleId="nlm-given-names">
    <w:name w:val="nlm-given-names"/>
    <w:basedOn w:val="a0"/>
    <w:rsid w:val="00D6291F"/>
  </w:style>
  <w:style w:type="character" w:customStyle="1" w:styleId="nlm-surname">
    <w:name w:val="nlm-surname"/>
    <w:basedOn w:val="a0"/>
    <w:rsid w:val="00D6291F"/>
  </w:style>
  <w:style w:type="character" w:customStyle="1" w:styleId="highwire-cite-metadata-journal">
    <w:name w:val="highwire-cite-metadata-journal"/>
    <w:basedOn w:val="a0"/>
    <w:rsid w:val="00D6291F"/>
  </w:style>
  <w:style w:type="character" w:customStyle="1" w:styleId="highwire-cite-metadata-date">
    <w:name w:val="highwire-cite-metadata-date"/>
    <w:basedOn w:val="a0"/>
    <w:rsid w:val="00D6291F"/>
  </w:style>
  <w:style w:type="character" w:customStyle="1" w:styleId="highwire-cite-metadata-volume">
    <w:name w:val="highwire-cite-metadata-volume"/>
    <w:basedOn w:val="a0"/>
    <w:rsid w:val="00D6291F"/>
  </w:style>
  <w:style w:type="character" w:customStyle="1" w:styleId="highwire-cite-metadata-issue">
    <w:name w:val="highwire-cite-metadata-issue"/>
    <w:basedOn w:val="a0"/>
    <w:rsid w:val="00D6291F"/>
  </w:style>
  <w:style w:type="character" w:customStyle="1" w:styleId="highwire-cite-metadata-pages">
    <w:name w:val="highwire-cite-metadata-pages"/>
    <w:basedOn w:val="a0"/>
    <w:rsid w:val="00D6291F"/>
  </w:style>
  <w:style w:type="character" w:customStyle="1" w:styleId="highwire-cite-metadata-doi">
    <w:name w:val="highwire-cite-metadata-doi"/>
    <w:basedOn w:val="a0"/>
    <w:rsid w:val="00D6291F"/>
  </w:style>
  <w:style w:type="character" w:customStyle="1" w:styleId="label">
    <w:name w:val="label"/>
    <w:basedOn w:val="a0"/>
    <w:rsid w:val="00D6291F"/>
  </w:style>
  <w:style w:type="character" w:customStyle="1" w:styleId="maintitle">
    <w:name w:val="maintitle"/>
    <w:basedOn w:val="a0"/>
    <w:rsid w:val="00D6291F"/>
  </w:style>
  <w:style w:type="paragraph" w:styleId="a5">
    <w:name w:val="Normal (Web)"/>
    <w:basedOn w:val="a"/>
    <w:uiPriority w:val="99"/>
    <w:unhideWhenUsed/>
    <w:rsid w:val="00D6291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ame">
    <w:name w:val="name"/>
    <w:basedOn w:val="a0"/>
    <w:rsid w:val="00D6291F"/>
  </w:style>
  <w:style w:type="character" w:customStyle="1" w:styleId="forenames">
    <w:name w:val="forenames"/>
    <w:basedOn w:val="a0"/>
    <w:rsid w:val="00D6291F"/>
  </w:style>
  <w:style w:type="character" w:customStyle="1" w:styleId="surname">
    <w:name w:val="surname"/>
    <w:basedOn w:val="a0"/>
    <w:rsid w:val="00D6291F"/>
  </w:style>
  <w:style w:type="paragraph" w:customStyle="1" w:styleId="Default">
    <w:name w:val="Default"/>
    <w:rsid w:val="00D6291F"/>
    <w:pPr>
      <w:autoSpaceDE w:val="0"/>
      <w:autoSpaceDN w:val="0"/>
      <w:adjustRightInd w:val="0"/>
      <w:spacing w:after="0" w:line="240" w:lineRule="auto"/>
    </w:pPr>
    <w:rPr>
      <w:rFonts w:ascii="Myriad Pro Light SemiCond" w:eastAsiaTheme="minorHAnsi" w:hAnsi="Myriad Pro Light SemiCond" w:cs="Myriad Pro Light SemiCond"/>
      <w:color w:val="000000"/>
      <w:sz w:val="24"/>
      <w:szCs w:val="24"/>
      <w:lang w:bidi="hi-IN"/>
    </w:rPr>
  </w:style>
  <w:style w:type="character" w:styleId="a6">
    <w:name w:val="Emphasis"/>
    <w:basedOn w:val="a0"/>
    <w:uiPriority w:val="20"/>
    <w:qFormat/>
    <w:rsid w:val="00D6291F"/>
    <w:rPr>
      <w:i/>
      <w:iCs/>
    </w:rPr>
  </w:style>
  <w:style w:type="character" w:customStyle="1" w:styleId="subj-group">
    <w:name w:val="subj-group"/>
    <w:basedOn w:val="a0"/>
    <w:rsid w:val="00D6291F"/>
  </w:style>
  <w:style w:type="character" w:styleId="a7">
    <w:name w:val="Strong"/>
    <w:basedOn w:val="a0"/>
    <w:uiPriority w:val="22"/>
    <w:qFormat/>
    <w:rsid w:val="00D6291F"/>
    <w:rPr>
      <w:b/>
      <w:bCs/>
    </w:rPr>
  </w:style>
  <w:style w:type="character" w:customStyle="1" w:styleId="hlfld-contribauthor">
    <w:name w:val="hlfld-contribauthor"/>
    <w:basedOn w:val="a0"/>
    <w:rsid w:val="00D6291F"/>
  </w:style>
  <w:style w:type="paragraph" w:styleId="a8">
    <w:name w:val="Balloon Text"/>
    <w:basedOn w:val="a"/>
    <w:link w:val="Char"/>
    <w:uiPriority w:val="99"/>
    <w:semiHidden/>
    <w:unhideWhenUsed/>
    <w:rsid w:val="00D6291F"/>
    <w:pPr>
      <w:spacing w:after="0" w:line="240" w:lineRule="auto"/>
    </w:pPr>
    <w:rPr>
      <w:rFonts w:ascii="Tahoma" w:eastAsiaTheme="minorHAnsi" w:hAnsi="Tahoma" w:cs="Mangal"/>
      <w:sz w:val="16"/>
      <w:szCs w:val="14"/>
      <w:lang w:val="en-GB" w:bidi="hi-IN"/>
    </w:rPr>
  </w:style>
  <w:style w:type="character" w:customStyle="1" w:styleId="Char">
    <w:name w:val="批注框文本 Char"/>
    <w:basedOn w:val="a0"/>
    <w:link w:val="a8"/>
    <w:uiPriority w:val="99"/>
    <w:semiHidden/>
    <w:rsid w:val="00D6291F"/>
    <w:rPr>
      <w:rFonts w:ascii="Tahoma" w:eastAsiaTheme="minorHAnsi" w:hAnsi="Tahoma" w:cs="Mangal"/>
      <w:sz w:val="16"/>
      <w:szCs w:val="14"/>
      <w:lang w:val="en-GB" w:bidi="hi-IN"/>
    </w:rPr>
  </w:style>
  <w:style w:type="character" w:customStyle="1" w:styleId="authorname">
    <w:name w:val="authorname"/>
    <w:basedOn w:val="a0"/>
    <w:rsid w:val="00D6291F"/>
  </w:style>
  <w:style w:type="character" w:customStyle="1" w:styleId="u-sronly">
    <w:name w:val="u-sronly"/>
    <w:basedOn w:val="a0"/>
    <w:rsid w:val="00D6291F"/>
  </w:style>
  <w:style w:type="character" w:customStyle="1" w:styleId="journaltitle">
    <w:name w:val="journaltitle"/>
    <w:basedOn w:val="a0"/>
    <w:rsid w:val="00D6291F"/>
  </w:style>
  <w:style w:type="character" w:customStyle="1" w:styleId="articlecitationyear">
    <w:name w:val="articlecitation_year"/>
    <w:basedOn w:val="a0"/>
    <w:rsid w:val="00D6291F"/>
  </w:style>
  <w:style w:type="character" w:customStyle="1" w:styleId="articlecitationvolume">
    <w:name w:val="articlecitation_volume"/>
    <w:basedOn w:val="a0"/>
    <w:rsid w:val="00D6291F"/>
  </w:style>
  <w:style w:type="paragraph" w:customStyle="1" w:styleId="articledoi">
    <w:name w:val="articledoi"/>
    <w:basedOn w:val="a"/>
    <w:rsid w:val="00D6291F"/>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articlecategory">
    <w:name w:val="articlecategory"/>
    <w:basedOn w:val="a"/>
    <w:rsid w:val="00D6291F"/>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articledetails">
    <w:name w:val="articledetails"/>
    <w:basedOn w:val="a"/>
    <w:rsid w:val="00D6291F"/>
    <w:pP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Pa0">
    <w:name w:val="Pa0"/>
    <w:basedOn w:val="Default"/>
    <w:next w:val="Default"/>
    <w:uiPriority w:val="99"/>
    <w:rsid w:val="00D6291F"/>
    <w:pPr>
      <w:spacing w:line="241" w:lineRule="atLeast"/>
    </w:pPr>
    <w:rPr>
      <w:rFonts w:ascii="Geneva" w:hAnsi="Geneva" w:cstheme="minorBidi"/>
      <w:color w:val="auto"/>
    </w:rPr>
  </w:style>
  <w:style w:type="character" w:customStyle="1" w:styleId="A00">
    <w:name w:val="A0"/>
    <w:uiPriority w:val="99"/>
    <w:rsid w:val="00D6291F"/>
    <w:rPr>
      <w:rFonts w:cs="Geneva"/>
      <w:b/>
      <w:bCs/>
      <w:color w:val="000000"/>
      <w:sz w:val="20"/>
      <w:szCs w:val="20"/>
    </w:rPr>
  </w:style>
  <w:style w:type="paragraph" w:customStyle="1" w:styleId="Pa1">
    <w:name w:val="Pa1"/>
    <w:basedOn w:val="Default"/>
    <w:next w:val="Default"/>
    <w:uiPriority w:val="99"/>
    <w:rsid w:val="00D6291F"/>
    <w:pPr>
      <w:spacing w:line="241" w:lineRule="atLeast"/>
    </w:pPr>
    <w:rPr>
      <w:rFonts w:ascii="Geneva" w:hAnsi="Geneva" w:cstheme="minorBidi"/>
      <w:color w:val="auto"/>
    </w:rPr>
  </w:style>
  <w:style w:type="character" w:customStyle="1" w:styleId="A10">
    <w:name w:val="A1"/>
    <w:uiPriority w:val="99"/>
    <w:rsid w:val="00D6291F"/>
    <w:rPr>
      <w:rFonts w:ascii="Segoe UI" w:hAnsi="Segoe UI" w:cs="Segoe UI"/>
      <w:color w:val="000000"/>
      <w:sz w:val="18"/>
      <w:szCs w:val="18"/>
    </w:rPr>
  </w:style>
  <w:style w:type="character" w:customStyle="1" w:styleId="A20">
    <w:name w:val="A2"/>
    <w:uiPriority w:val="99"/>
    <w:rsid w:val="00D6291F"/>
    <w:rPr>
      <w:rFonts w:ascii="Segoe UI" w:hAnsi="Segoe UI" w:cs="Segoe UI"/>
      <w:color w:val="000000"/>
      <w:sz w:val="14"/>
      <w:szCs w:val="14"/>
    </w:rPr>
  </w:style>
  <w:style w:type="paragraph" w:customStyle="1" w:styleId="Pa4">
    <w:name w:val="Pa4"/>
    <w:basedOn w:val="Default"/>
    <w:next w:val="Default"/>
    <w:uiPriority w:val="99"/>
    <w:rsid w:val="00D6291F"/>
    <w:pPr>
      <w:spacing w:line="241" w:lineRule="atLeast"/>
    </w:pPr>
    <w:rPr>
      <w:rFonts w:ascii="Geneva" w:hAnsi="Geneva" w:cstheme="minorBidi"/>
      <w:color w:val="auto"/>
    </w:rPr>
  </w:style>
  <w:style w:type="character" w:customStyle="1" w:styleId="A40">
    <w:name w:val="A4"/>
    <w:uiPriority w:val="99"/>
    <w:rsid w:val="00D6291F"/>
    <w:rPr>
      <w:rFonts w:ascii="Verdana" w:hAnsi="Verdana" w:cs="Verdana"/>
      <w:b/>
      <w:bCs/>
      <w:color w:val="000000"/>
      <w:sz w:val="23"/>
      <w:szCs w:val="23"/>
    </w:rPr>
  </w:style>
  <w:style w:type="paragraph" w:customStyle="1" w:styleId="Pa5">
    <w:name w:val="Pa5"/>
    <w:basedOn w:val="Default"/>
    <w:next w:val="Default"/>
    <w:uiPriority w:val="99"/>
    <w:rsid w:val="00D6291F"/>
    <w:pPr>
      <w:spacing w:line="201" w:lineRule="atLeast"/>
    </w:pPr>
    <w:rPr>
      <w:rFonts w:ascii="Geneva" w:hAnsi="Geneva" w:cstheme="minorBidi"/>
      <w:color w:val="auto"/>
    </w:rPr>
  </w:style>
  <w:style w:type="character" w:customStyle="1" w:styleId="A50">
    <w:name w:val="A5"/>
    <w:uiPriority w:val="99"/>
    <w:rsid w:val="00D6291F"/>
    <w:rPr>
      <w:rFonts w:ascii="Arial Narrow" w:hAnsi="Arial Narrow" w:cs="Arial Narrow"/>
      <w:color w:val="000000"/>
      <w:sz w:val="19"/>
      <w:szCs w:val="19"/>
    </w:rPr>
  </w:style>
  <w:style w:type="character" w:customStyle="1" w:styleId="A60">
    <w:name w:val="A6"/>
    <w:uiPriority w:val="99"/>
    <w:rsid w:val="00D6291F"/>
    <w:rPr>
      <w:rFonts w:ascii="Arial Narrow" w:hAnsi="Arial Narrow" w:cs="Arial Narrow"/>
      <w:color w:val="000000"/>
      <w:sz w:val="11"/>
      <w:szCs w:val="11"/>
    </w:rPr>
  </w:style>
  <w:style w:type="character" w:styleId="a9">
    <w:name w:val="annotation reference"/>
    <w:basedOn w:val="a0"/>
    <w:uiPriority w:val="99"/>
    <w:semiHidden/>
    <w:unhideWhenUsed/>
    <w:rsid w:val="00251F6A"/>
    <w:rPr>
      <w:sz w:val="21"/>
      <w:szCs w:val="21"/>
    </w:rPr>
  </w:style>
  <w:style w:type="paragraph" w:styleId="aa">
    <w:name w:val="annotation text"/>
    <w:basedOn w:val="a"/>
    <w:link w:val="Char0"/>
    <w:uiPriority w:val="99"/>
    <w:unhideWhenUsed/>
    <w:rsid w:val="00251F6A"/>
  </w:style>
  <w:style w:type="character" w:customStyle="1" w:styleId="Char0">
    <w:name w:val="批注文字 Char"/>
    <w:basedOn w:val="a0"/>
    <w:link w:val="aa"/>
    <w:uiPriority w:val="99"/>
    <w:rsid w:val="00251F6A"/>
  </w:style>
  <w:style w:type="paragraph" w:styleId="ab">
    <w:name w:val="annotation subject"/>
    <w:basedOn w:val="aa"/>
    <w:next w:val="aa"/>
    <w:link w:val="Char1"/>
    <w:uiPriority w:val="99"/>
    <w:semiHidden/>
    <w:unhideWhenUsed/>
    <w:rsid w:val="00251F6A"/>
    <w:rPr>
      <w:b/>
      <w:bCs/>
    </w:rPr>
  </w:style>
  <w:style w:type="character" w:customStyle="1" w:styleId="Char1">
    <w:name w:val="批注主题 Char"/>
    <w:basedOn w:val="Char0"/>
    <w:link w:val="ab"/>
    <w:uiPriority w:val="99"/>
    <w:semiHidden/>
    <w:rsid w:val="00251F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181195">
      <w:bodyDiv w:val="1"/>
      <w:marLeft w:val="0"/>
      <w:marRight w:val="0"/>
      <w:marTop w:val="0"/>
      <w:marBottom w:val="0"/>
      <w:divBdr>
        <w:top w:val="none" w:sz="0" w:space="0" w:color="auto"/>
        <w:left w:val="none" w:sz="0" w:space="0" w:color="auto"/>
        <w:bottom w:val="none" w:sz="0" w:space="0" w:color="auto"/>
        <w:right w:val="none" w:sz="0" w:space="0" w:color="auto"/>
      </w:divBdr>
      <w:divsChild>
        <w:div w:id="87359597">
          <w:marLeft w:val="0"/>
          <w:marRight w:val="0"/>
          <w:marTop w:val="0"/>
          <w:marBottom w:val="0"/>
          <w:divBdr>
            <w:top w:val="none" w:sz="0" w:space="0" w:color="auto"/>
            <w:left w:val="none" w:sz="0" w:space="0" w:color="auto"/>
            <w:bottom w:val="none" w:sz="0" w:space="0" w:color="auto"/>
            <w:right w:val="none" w:sz="0" w:space="0" w:color="auto"/>
          </w:divBdr>
          <w:divsChild>
            <w:div w:id="2068063911">
              <w:marLeft w:val="0"/>
              <w:marRight w:val="0"/>
              <w:marTop w:val="0"/>
              <w:marBottom w:val="0"/>
              <w:divBdr>
                <w:top w:val="none" w:sz="0" w:space="0" w:color="auto"/>
                <w:left w:val="none" w:sz="0" w:space="0" w:color="auto"/>
                <w:bottom w:val="none" w:sz="0" w:space="0" w:color="auto"/>
                <w:right w:val="none" w:sz="0" w:space="0" w:color="auto"/>
              </w:divBdr>
            </w:div>
            <w:div w:id="1722436671">
              <w:marLeft w:val="0"/>
              <w:marRight w:val="0"/>
              <w:marTop w:val="0"/>
              <w:marBottom w:val="0"/>
              <w:divBdr>
                <w:top w:val="none" w:sz="0" w:space="0" w:color="auto"/>
                <w:left w:val="none" w:sz="0" w:space="0" w:color="auto"/>
                <w:bottom w:val="none" w:sz="0" w:space="0" w:color="auto"/>
                <w:right w:val="none" w:sz="0" w:space="0" w:color="auto"/>
              </w:divBdr>
            </w:div>
            <w:div w:id="416289817">
              <w:marLeft w:val="0"/>
              <w:marRight w:val="0"/>
              <w:marTop w:val="0"/>
              <w:marBottom w:val="0"/>
              <w:divBdr>
                <w:top w:val="none" w:sz="0" w:space="0" w:color="auto"/>
                <w:left w:val="none" w:sz="0" w:space="0" w:color="auto"/>
                <w:bottom w:val="none" w:sz="0" w:space="0" w:color="auto"/>
                <w:right w:val="none" w:sz="0" w:space="0" w:color="auto"/>
              </w:divBdr>
            </w:div>
            <w:div w:id="151651484">
              <w:marLeft w:val="0"/>
              <w:marRight w:val="0"/>
              <w:marTop w:val="0"/>
              <w:marBottom w:val="0"/>
              <w:divBdr>
                <w:top w:val="none" w:sz="0" w:space="0" w:color="auto"/>
                <w:left w:val="none" w:sz="0" w:space="0" w:color="auto"/>
                <w:bottom w:val="none" w:sz="0" w:space="0" w:color="auto"/>
                <w:right w:val="none" w:sz="0" w:space="0" w:color="auto"/>
              </w:divBdr>
            </w:div>
            <w:div w:id="1762527060">
              <w:marLeft w:val="0"/>
              <w:marRight w:val="0"/>
              <w:marTop w:val="0"/>
              <w:marBottom w:val="0"/>
              <w:divBdr>
                <w:top w:val="none" w:sz="0" w:space="0" w:color="auto"/>
                <w:left w:val="none" w:sz="0" w:space="0" w:color="auto"/>
                <w:bottom w:val="none" w:sz="0" w:space="0" w:color="auto"/>
                <w:right w:val="none" w:sz="0" w:space="0" w:color="auto"/>
              </w:divBdr>
            </w:div>
            <w:div w:id="410389061">
              <w:marLeft w:val="0"/>
              <w:marRight w:val="0"/>
              <w:marTop w:val="0"/>
              <w:marBottom w:val="0"/>
              <w:divBdr>
                <w:top w:val="none" w:sz="0" w:space="0" w:color="auto"/>
                <w:left w:val="none" w:sz="0" w:space="0" w:color="auto"/>
                <w:bottom w:val="none" w:sz="0" w:space="0" w:color="auto"/>
                <w:right w:val="none" w:sz="0" w:space="0" w:color="auto"/>
              </w:divBdr>
            </w:div>
            <w:div w:id="87701790">
              <w:marLeft w:val="0"/>
              <w:marRight w:val="0"/>
              <w:marTop w:val="0"/>
              <w:marBottom w:val="0"/>
              <w:divBdr>
                <w:top w:val="none" w:sz="0" w:space="0" w:color="auto"/>
                <w:left w:val="none" w:sz="0" w:space="0" w:color="auto"/>
                <w:bottom w:val="none" w:sz="0" w:space="0" w:color="auto"/>
                <w:right w:val="none" w:sz="0" w:space="0" w:color="auto"/>
              </w:divBdr>
            </w:div>
            <w:div w:id="1065421688">
              <w:marLeft w:val="0"/>
              <w:marRight w:val="0"/>
              <w:marTop w:val="0"/>
              <w:marBottom w:val="0"/>
              <w:divBdr>
                <w:top w:val="none" w:sz="0" w:space="0" w:color="auto"/>
                <w:left w:val="none" w:sz="0" w:space="0" w:color="auto"/>
                <w:bottom w:val="none" w:sz="0" w:space="0" w:color="auto"/>
                <w:right w:val="none" w:sz="0" w:space="0" w:color="auto"/>
              </w:divBdr>
            </w:div>
            <w:div w:id="1966111993">
              <w:marLeft w:val="0"/>
              <w:marRight w:val="0"/>
              <w:marTop w:val="0"/>
              <w:marBottom w:val="0"/>
              <w:divBdr>
                <w:top w:val="none" w:sz="0" w:space="0" w:color="auto"/>
                <w:left w:val="none" w:sz="0" w:space="0" w:color="auto"/>
                <w:bottom w:val="none" w:sz="0" w:space="0" w:color="auto"/>
                <w:right w:val="none" w:sz="0" w:space="0" w:color="auto"/>
              </w:divBdr>
            </w:div>
            <w:div w:id="2018844658">
              <w:marLeft w:val="0"/>
              <w:marRight w:val="0"/>
              <w:marTop w:val="0"/>
              <w:marBottom w:val="0"/>
              <w:divBdr>
                <w:top w:val="none" w:sz="0" w:space="0" w:color="auto"/>
                <w:left w:val="none" w:sz="0" w:space="0" w:color="auto"/>
                <w:bottom w:val="none" w:sz="0" w:space="0" w:color="auto"/>
                <w:right w:val="none" w:sz="0" w:space="0" w:color="auto"/>
              </w:divBdr>
            </w:div>
            <w:div w:id="98720541">
              <w:marLeft w:val="0"/>
              <w:marRight w:val="0"/>
              <w:marTop w:val="0"/>
              <w:marBottom w:val="0"/>
              <w:divBdr>
                <w:top w:val="none" w:sz="0" w:space="0" w:color="auto"/>
                <w:left w:val="none" w:sz="0" w:space="0" w:color="auto"/>
                <w:bottom w:val="none" w:sz="0" w:space="0" w:color="auto"/>
                <w:right w:val="none" w:sz="0" w:space="0" w:color="auto"/>
              </w:divBdr>
            </w:div>
            <w:div w:id="62728137">
              <w:marLeft w:val="0"/>
              <w:marRight w:val="0"/>
              <w:marTop w:val="0"/>
              <w:marBottom w:val="0"/>
              <w:divBdr>
                <w:top w:val="none" w:sz="0" w:space="0" w:color="auto"/>
                <w:left w:val="none" w:sz="0" w:space="0" w:color="auto"/>
                <w:bottom w:val="none" w:sz="0" w:space="0" w:color="auto"/>
                <w:right w:val="none" w:sz="0" w:space="0" w:color="auto"/>
              </w:divBdr>
            </w:div>
            <w:div w:id="1448694624">
              <w:marLeft w:val="0"/>
              <w:marRight w:val="0"/>
              <w:marTop w:val="0"/>
              <w:marBottom w:val="0"/>
              <w:divBdr>
                <w:top w:val="none" w:sz="0" w:space="0" w:color="auto"/>
                <w:left w:val="none" w:sz="0" w:space="0" w:color="auto"/>
                <w:bottom w:val="none" w:sz="0" w:space="0" w:color="auto"/>
                <w:right w:val="none" w:sz="0" w:space="0" w:color="auto"/>
              </w:divBdr>
            </w:div>
            <w:div w:id="471410013">
              <w:marLeft w:val="0"/>
              <w:marRight w:val="0"/>
              <w:marTop w:val="0"/>
              <w:marBottom w:val="0"/>
              <w:divBdr>
                <w:top w:val="none" w:sz="0" w:space="0" w:color="auto"/>
                <w:left w:val="none" w:sz="0" w:space="0" w:color="auto"/>
                <w:bottom w:val="none" w:sz="0" w:space="0" w:color="auto"/>
                <w:right w:val="none" w:sz="0" w:space="0" w:color="auto"/>
              </w:divBdr>
            </w:div>
            <w:div w:id="63457615">
              <w:marLeft w:val="0"/>
              <w:marRight w:val="0"/>
              <w:marTop w:val="0"/>
              <w:marBottom w:val="0"/>
              <w:divBdr>
                <w:top w:val="none" w:sz="0" w:space="0" w:color="auto"/>
                <w:left w:val="none" w:sz="0" w:space="0" w:color="auto"/>
                <w:bottom w:val="none" w:sz="0" w:space="0" w:color="auto"/>
                <w:right w:val="none" w:sz="0" w:space="0" w:color="auto"/>
              </w:divBdr>
            </w:div>
            <w:div w:id="206187890">
              <w:marLeft w:val="0"/>
              <w:marRight w:val="0"/>
              <w:marTop w:val="0"/>
              <w:marBottom w:val="0"/>
              <w:divBdr>
                <w:top w:val="none" w:sz="0" w:space="0" w:color="auto"/>
                <w:left w:val="none" w:sz="0" w:space="0" w:color="auto"/>
                <w:bottom w:val="none" w:sz="0" w:space="0" w:color="auto"/>
                <w:right w:val="none" w:sz="0" w:space="0" w:color="auto"/>
              </w:divBdr>
            </w:div>
            <w:div w:id="34549759">
              <w:marLeft w:val="0"/>
              <w:marRight w:val="0"/>
              <w:marTop w:val="0"/>
              <w:marBottom w:val="0"/>
              <w:divBdr>
                <w:top w:val="none" w:sz="0" w:space="0" w:color="auto"/>
                <w:left w:val="none" w:sz="0" w:space="0" w:color="auto"/>
                <w:bottom w:val="none" w:sz="0" w:space="0" w:color="auto"/>
                <w:right w:val="none" w:sz="0" w:space="0" w:color="auto"/>
              </w:divBdr>
            </w:div>
            <w:div w:id="1922719545">
              <w:marLeft w:val="0"/>
              <w:marRight w:val="0"/>
              <w:marTop w:val="0"/>
              <w:marBottom w:val="0"/>
              <w:divBdr>
                <w:top w:val="none" w:sz="0" w:space="0" w:color="auto"/>
                <w:left w:val="none" w:sz="0" w:space="0" w:color="auto"/>
                <w:bottom w:val="none" w:sz="0" w:space="0" w:color="auto"/>
                <w:right w:val="none" w:sz="0" w:space="0" w:color="auto"/>
              </w:divBdr>
            </w:div>
            <w:div w:id="553734731">
              <w:marLeft w:val="0"/>
              <w:marRight w:val="0"/>
              <w:marTop w:val="0"/>
              <w:marBottom w:val="0"/>
              <w:divBdr>
                <w:top w:val="none" w:sz="0" w:space="0" w:color="auto"/>
                <w:left w:val="none" w:sz="0" w:space="0" w:color="auto"/>
                <w:bottom w:val="none" w:sz="0" w:space="0" w:color="auto"/>
                <w:right w:val="none" w:sz="0" w:space="0" w:color="auto"/>
              </w:divBdr>
            </w:div>
            <w:div w:id="459036746">
              <w:marLeft w:val="0"/>
              <w:marRight w:val="0"/>
              <w:marTop w:val="0"/>
              <w:marBottom w:val="0"/>
              <w:divBdr>
                <w:top w:val="none" w:sz="0" w:space="0" w:color="auto"/>
                <w:left w:val="none" w:sz="0" w:space="0" w:color="auto"/>
                <w:bottom w:val="none" w:sz="0" w:space="0" w:color="auto"/>
                <w:right w:val="none" w:sz="0" w:space="0" w:color="auto"/>
              </w:divBdr>
            </w:div>
            <w:div w:id="751269613">
              <w:marLeft w:val="0"/>
              <w:marRight w:val="0"/>
              <w:marTop w:val="0"/>
              <w:marBottom w:val="0"/>
              <w:divBdr>
                <w:top w:val="none" w:sz="0" w:space="0" w:color="auto"/>
                <w:left w:val="none" w:sz="0" w:space="0" w:color="auto"/>
                <w:bottom w:val="none" w:sz="0" w:space="0" w:color="auto"/>
                <w:right w:val="none" w:sz="0" w:space="0" w:color="auto"/>
              </w:divBdr>
            </w:div>
            <w:div w:id="2084910934">
              <w:marLeft w:val="0"/>
              <w:marRight w:val="0"/>
              <w:marTop w:val="0"/>
              <w:marBottom w:val="0"/>
              <w:divBdr>
                <w:top w:val="none" w:sz="0" w:space="0" w:color="auto"/>
                <w:left w:val="none" w:sz="0" w:space="0" w:color="auto"/>
                <w:bottom w:val="none" w:sz="0" w:space="0" w:color="auto"/>
                <w:right w:val="none" w:sz="0" w:space="0" w:color="auto"/>
              </w:divBdr>
            </w:div>
            <w:div w:id="1801804406">
              <w:marLeft w:val="0"/>
              <w:marRight w:val="0"/>
              <w:marTop w:val="0"/>
              <w:marBottom w:val="0"/>
              <w:divBdr>
                <w:top w:val="none" w:sz="0" w:space="0" w:color="auto"/>
                <w:left w:val="none" w:sz="0" w:space="0" w:color="auto"/>
                <w:bottom w:val="none" w:sz="0" w:space="0" w:color="auto"/>
                <w:right w:val="none" w:sz="0" w:space="0" w:color="auto"/>
              </w:divBdr>
            </w:div>
            <w:div w:id="45686717">
              <w:marLeft w:val="0"/>
              <w:marRight w:val="0"/>
              <w:marTop w:val="0"/>
              <w:marBottom w:val="0"/>
              <w:divBdr>
                <w:top w:val="none" w:sz="0" w:space="0" w:color="auto"/>
                <w:left w:val="none" w:sz="0" w:space="0" w:color="auto"/>
                <w:bottom w:val="none" w:sz="0" w:space="0" w:color="auto"/>
                <w:right w:val="none" w:sz="0" w:space="0" w:color="auto"/>
              </w:divBdr>
            </w:div>
            <w:div w:id="908928002">
              <w:marLeft w:val="0"/>
              <w:marRight w:val="0"/>
              <w:marTop w:val="0"/>
              <w:marBottom w:val="0"/>
              <w:divBdr>
                <w:top w:val="none" w:sz="0" w:space="0" w:color="auto"/>
                <w:left w:val="none" w:sz="0" w:space="0" w:color="auto"/>
                <w:bottom w:val="none" w:sz="0" w:space="0" w:color="auto"/>
                <w:right w:val="none" w:sz="0" w:space="0" w:color="auto"/>
              </w:divBdr>
            </w:div>
            <w:div w:id="1933927533">
              <w:marLeft w:val="0"/>
              <w:marRight w:val="0"/>
              <w:marTop w:val="0"/>
              <w:marBottom w:val="0"/>
              <w:divBdr>
                <w:top w:val="none" w:sz="0" w:space="0" w:color="auto"/>
                <w:left w:val="none" w:sz="0" w:space="0" w:color="auto"/>
                <w:bottom w:val="none" w:sz="0" w:space="0" w:color="auto"/>
                <w:right w:val="none" w:sz="0" w:space="0" w:color="auto"/>
              </w:divBdr>
            </w:div>
            <w:div w:id="1478035198">
              <w:marLeft w:val="0"/>
              <w:marRight w:val="0"/>
              <w:marTop w:val="0"/>
              <w:marBottom w:val="0"/>
              <w:divBdr>
                <w:top w:val="none" w:sz="0" w:space="0" w:color="auto"/>
                <w:left w:val="none" w:sz="0" w:space="0" w:color="auto"/>
                <w:bottom w:val="none" w:sz="0" w:space="0" w:color="auto"/>
                <w:right w:val="none" w:sz="0" w:space="0" w:color="auto"/>
              </w:divBdr>
            </w:div>
            <w:div w:id="1340305164">
              <w:marLeft w:val="0"/>
              <w:marRight w:val="0"/>
              <w:marTop w:val="0"/>
              <w:marBottom w:val="0"/>
              <w:divBdr>
                <w:top w:val="none" w:sz="0" w:space="0" w:color="auto"/>
                <w:left w:val="none" w:sz="0" w:space="0" w:color="auto"/>
                <w:bottom w:val="none" w:sz="0" w:space="0" w:color="auto"/>
                <w:right w:val="none" w:sz="0" w:space="0" w:color="auto"/>
              </w:divBdr>
            </w:div>
            <w:div w:id="1194805781">
              <w:marLeft w:val="0"/>
              <w:marRight w:val="0"/>
              <w:marTop w:val="0"/>
              <w:marBottom w:val="0"/>
              <w:divBdr>
                <w:top w:val="none" w:sz="0" w:space="0" w:color="auto"/>
                <w:left w:val="none" w:sz="0" w:space="0" w:color="auto"/>
                <w:bottom w:val="none" w:sz="0" w:space="0" w:color="auto"/>
                <w:right w:val="none" w:sz="0" w:space="0" w:color="auto"/>
              </w:divBdr>
            </w:div>
            <w:div w:id="477891313">
              <w:marLeft w:val="0"/>
              <w:marRight w:val="0"/>
              <w:marTop w:val="0"/>
              <w:marBottom w:val="0"/>
              <w:divBdr>
                <w:top w:val="none" w:sz="0" w:space="0" w:color="auto"/>
                <w:left w:val="none" w:sz="0" w:space="0" w:color="auto"/>
                <w:bottom w:val="none" w:sz="0" w:space="0" w:color="auto"/>
                <w:right w:val="none" w:sz="0" w:space="0" w:color="auto"/>
              </w:divBdr>
            </w:div>
            <w:div w:id="1397045266">
              <w:marLeft w:val="0"/>
              <w:marRight w:val="0"/>
              <w:marTop w:val="0"/>
              <w:marBottom w:val="0"/>
              <w:divBdr>
                <w:top w:val="none" w:sz="0" w:space="0" w:color="auto"/>
                <w:left w:val="none" w:sz="0" w:space="0" w:color="auto"/>
                <w:bottom w:val="none" w:sz="0" w:space="0" w:color="auto"/>
                <w:right w:val="none" w:sz="0" w:space="0" w:color="auto"/>
              </w:divBdr>
            </w:div>
            <w:div w:id="333649102">
              <w:marLeft w:val="0"/>
              <w:marRight w:val="0"/>
              <w:marTop w:val="0"/>
              <w:marBottom w:val="0"/>
              <w:divBdr>
                <w:top w:val="none" w:sz="0" w:space="0" w:color="auto"/>
                <w:left w:val="none" w:sz="0" w:space="0" w:color="auto"/>
                <w:bottom w:val="none" w:sz="0" w:space="0" w:color="auto"/>
                <w:right w:val="none" w:sz="0" w:space="0" w:color="auto"/>
              </w:divBdr>
            </w:div>
            <w:div w:id="752362270">
              <w:marLeft w:val="0"/>
              <w:marRight w:val="0"/>
              <w:marTop w:val="0"/>
              <w:marBottom w:val="0"/>
              <w:divBdr>
                <w:top w:val="none" w:sz="0" w:space="0" w:color="auto"/>
                <w:left w:val="none" w:sz="0" w:space="0" w:color="auto"/>
                <w:bottom w:val="none" w:sz="0" w:space="0" w:color="auto"/>
                <w:right w:val="none" w:sz="0" w:space="0" w:color="auto"/>
              </w:divBdr>
            </w:div>
            <w:div w:id="1489321404">
              <w:marLeft w:val="0"/>
              <w:marRight w:val="0"/>
              <w:marTop w:val="0"/>
              <w:marBottom w:val="0"/>
              <w:divBdr>
                <w:top w:val="none" w:sz="0" w:space="0" w:color="auto"/>
                <w:left w:val="none" w:sz="0" w:space="0" w:color="auto"/>
                <w:bottom w:val="none" w:sz="0" w:space="0" w:color="auto"/>
                <w:right w:val="none" w:sz="0" w:space="0" w:color="auto"/>
              </w:divBdr>
            </w:div>
            <w:div w:id="2126344056">
              <w:marLeft w:val="0"/>
              <w:marRight w:val="0"/>
              <w:marTop w:val="0"/>
              <w:marBottom w:val="0"/>
              <w:divBdr>
                <w:top w:val="none" w:sz="0" w:space="0" w:color="auto"/>
                <w:left w:val="none" w:sz="0" w:space="0" w:color="auto"/>
                <w:bottom w:val="none" w:sz="0" w:space="0" w:color="auto"/>
                <w:right w:val="none" w:sz="0" w:space="0" w:color="auto"/>
              </w:divBdr>
            </w:div>
            <w:div w:id="1761173083">
              <w:marLeft w:val="0"/>
              <w:marRight w:val="0"/>
              <w:marTop w:val="0"/>
              <w:marBottom w:val="0"/>
              <w:divBdr>
                <w:top w:val="none" w:sz="0" w:space="0" w:color="auto"/>
                <w:left w:val="none" w:sz="0" w:space="0" w:color="auto"/>
                <w:bottom w:val="none" w:sz="0" w:space="0" w:color="auto"/>
                <w:right w:val="none" w:sz="0" w:space="0" w:color="auto"/>
              </w:divBdr>
            </w:div>
            <w:div w:id="1555044121">
              <w:marLeft w:val="0"/>
              <w:marRight w:val="0"/>
              <w:marTop w:val="0"/>
              <w:marBottom w:val="0"/>
              <w:divBdr>
                <w:top w:val="none" w:sz="0" w:space="0" w:color="auto"/>
                <w:left w:val="none" w:sz="0" w:space="0" w:color="auto"/>
                <w:bottom w:val="none" w:sz="0" w:space="0" w:color="auto"/>
                <w:right w:val="none" w:sz="0" w:space="0" w:color="auto"/>
              </w:divBdr>
            </w:div>
            <w:div w:id="385884323">
              <w:marLeft w:val="0"/>
              <w:marRight w:val="0"/>
              <w:marTop w:val="0"/>
              <w:marBottom w:val="0"/>
              <w:divBdr>
                <w:top w:val="none" w:sz="0" w:space="0" w:color="auto"/>
                <w:left w:val="none" w:sz="0" w:space="0" w:color="auto"/>
                <w:bottom w:val="none" w:sz="0" w:space="0" w:color="auto"/>
                <w:right w:val="none" w:sz="0" w:space="0" w:color="auto"/>
              </w:divBdr>
            </w:div>
            <w:div w:id="771898522">
              <w:marLeft w:val="0"/>
              <w:marRight w:val="0"/>
              <w:marTop w:val="0"/>
              <w:marBottom w:val="0"/>
              <w:divBdr>
                <w:top w:val="none" w:sz="0" w:space="0" w:color="auto"/>
                <w:left w:val="none" w:sz="0" w:space="0" w:color="auto"/>
                <w:bottom w:val="none" w:sz="0" w:space="0" w:color="auto"/>
                <w:right w:val="none" w:sz="0" w:space="0" w:color="auto"/>
              </w:divBdr>
            </w:div>
            <w:div w:id="1991396148">
              <w:marLeft w:val="0"/>
              <w:marRight w:val="0"/>
              <w:marTop w:val="0"/>
              <w:marBottom w:val="0"/>
              <w:divBdr>
                <w:top w:val="none" w:sz="0" w:space="0" w:color="auto"/>
                <w:left w:val="none" w:sz="0" w:space="0" w:color="auto"/>
                <w:bottom w:val="none" w:sz="0" w:space="0" w:color="auto"/>
                <w:right w:val="none" w:sz="0" w:space="0" w:color="auto"/>
              </w:divBdr>
            </w:div>
            <w:div w:id="537402434">
              <w:marLeft w:val="0"/>
              <w:marRight w:val="0"/>
              <w:marTop w:val="0"/>
              <w:marBottom w:val="0"/>
              <w:divBdr>
                <w:top w:val="none" w:sz="0" w:space="0" w:color="auto"/>
                <w:left w:val="none" w:sz="0" w:space="0" w:color="auto"/>
                <w:bottom w:val="none" w:sz="0" w:space="0" w:color="auto"/>
                <w:right w:val="none" w:sz="0" w:space="0" w:color="auto"/>
              </w:divBdr>
            </w:div>
            <w:div w:id="307395916">
              <w:marLeft w:val="0"/>
              <w:marRight w:val="0"/>
              <w:marTop w:val="0"/>
              <w:marBottom w:val="0"/>
              <w:divBdr>
                <w:top w:val="none" w:sz="0" w:space="0" w:color="auto"/>
                <w:left w:val="none" w:sz="0" w:space="0" w:color="auto"/>
                <w:bottom w:val="none" w:sz="0" w:space="0" w:color="auto"/>
                <w:right w:val="none" w:sz="0" w:space="0" w:color="auto"/>
              </w:divBdr>
            </w:div>
            <w:div w:id="159739207">
              <w:marLeft w:val="0"/>
              <w:marRight w:val="0"/>
              <w:marTop w:val="0"/>
              <w:marBottom w:val="0"/>
              <w:divBdr>
                <w:top w:val="none" w:sz="0" w:space="0" w:color="auto"/>
                <w:left w:val="none" w:sz="0" w:space="0" w:color="auto"/>
                <w:bottom w:val="none" w:sz="0" w:space="0" w:color="auto"/>
                <w:right w:val="none" w:sz="0" w:space="0" w:color="auto"/>
              </w:divBdr>
            </w:div>
            <w:div w:id="1502770903">
              <w:marLeft w:val="0"/>
              <w:marRight w:val="0"/>
              <w:marTop w:val="0"/>
              <w:marBottom w:val="0"/>
              <w:divBdr>
                <w:top w:val="none" w:sz="0" w:space="0" w:color="auto"/>
                <w:left w:val="none" w:sz="0" w:space="0" w:color="auto"/>
                <w:bottom w:val="none" w:sz="0" w:space="0" w:color="auto"/>
                <w:right w:val="none" w:sz="0" w:space="0" w:color="auto"/>
              </w:divBdr>
            </w:div>
            <w:div w:id="1403524877">
              <w:marLeft w:val="0"/>
              <w:marRight w:val="0"/>
              <w:marTop w:val="0"/>
              <w:marBottom w:val="0"/>
              <w:divBdr>
                <w:top w:val="none" w:sz="0" w:space="0" w:color="auto"/>
                <w:left w:val="none" w:sz="0" w:space="0" w:color="auto"/>
                <w:bottom w:val="none" w:sz="0" w:space="0" w:color="auto"/>
                <w:right w:val="none" w:sz="0" w:space="0" w:color="auto"/>
              </w:divBdr>
            </w:div>
            <w:div w:id="1403596667">
              <w:marLeft w:val="0"/>
              <w:marRight w:val="0"/>
              <w:marTop w:val="0"/>
              <w:marBottom w:val="0"/>
              <w:divBdr>
                <w:top w:val="none" w:sz="0" w:space="0" w:color="auto"/>
                <w:left w:val="none" w:sz="0" w:space="0" w:color="auto"/>
                <w:bottom w:val="none" w:sz="0" w:space="0" w:color="auto"/>
                <w:right w:val="none" w:sz="0" w:space="0" w:color="auto"/>
              </w:divBdr>
            </w:div>
            <w:div w:id="206112756">
              <w:marLeft w:val="0"/>
              <w:marRight w:val="0"/>
              <w:marTop w:val="0"/>
              <w:marBottom w:val="0"/>
              <w:divBdr>
                <w:top w:val="none" w:sz="0" w:space="0" w:color="auto"/>
                <w:left w:val="none" w:sz="0" w:space="0" w:color="auto"/>
                <w:bottom w:val="none" w:sz="0" w:space="0" w:color="auto"/>
                <w:right w:val="none" w:sz="0" w:space="0" w:color="auto"/>
              </w:divBdr>
            </w:div>
            <w:div w:id="400949421">
              <w:marLeft w:val="0"/>
              <w:marRight w:val="0"/>
              <w:marTop w:val="0"/>
              <w:marBottom w:val="0"/>
              <w:divBdr>
                <w:top w:val="none" w:sz="0" w:space="0" w:color="auto"/>
                <w:left w:val="none" w:sz="0" w:space="0" w:color="auto"/>
                <w:bottom w:val="none" w:sz="0" w:space="0" w:color="auto"/>
                <w:right w:val="none" w:sz="0" w:space="0" w:color="auto"/>
              </w:divBdr>
            </w:div>
            <w:div w:id="1894460452">
              <w:marLeft w:val="0"/>
              <w:marRight w:val="0"/>
              <w:marTop w:val="0"/>
              <w:marBottom w:val="0"/>
              <w:divBdr>
                <w:top w:val="none" w:sz="0" w:space="0" w:color="auto"/>
                <w:left w:val="none" w:sz="0" w:space="0" w:color="auto"/>
                <w:bottom w:val="none" w:sz="0" w:space="0" w:color="auto"/>
                <w:right w:val="none" w:sz="0" w:space="0" w:color="auto"/>
              </w:divBdr>
            </w:div>
            <w:div w:id="26027054">
              <w:marLeft w:val="0"/>
              <w:marRight w:val="0"/>
              <w:marTop w:val="0"/>
              <w:marBottom w:val="0"/>
              <w:divBdr>
                <w:top w:val="none" w:sz="0" w:space="0" w:color="auto"/>
                <w:left w:val="none" w:sz="0" w:space="0" w:color="auto"/>
                <w:bottom w:val="none" w:sz="0" w:space="0" w:color="auto"/>
                <w:right w:val="none" w:sz="0" w:space="0" w:color="auto"/>
              </w:divBdr>
            </w:div>
            <w:div w:id="454253833">
              <w:marLeft w:val="0"/>
              <w:marRight w:val="0"/>
              <w:marTop w:val="0"/>
              <w:marBottom w:val="0"/>
              <w:divBdr>
                <w:top w:val="none" w:sz="0" w:space="0" w:color="auto"/>
                <w:left w:val="none" w:sz="0" w:space="0" w:color="auto"/>
                <w:bottom w:val="none" w:sz="0" w:space="0" w:color="auto"/>
                <w:right w:val="none" w:sz="0" w:space="0" w:color="auto"/>
              </w:divBdr>
            </w:div>
            <w:div w:id="977995202">
              <w:marLeft w:val="0"/>
              <w:marRight w:val="0"/>
              <w:marTop w:val="0"/>
              <w:marBottom w:val="0"/>
              <w:divBdr>
                <w:top w:val="none" w:sz="0" w:space="0" w:color="auto"/>
                <w:left w:val="none" w:sz="0" w:space="0" w:color="auto"/>
                <w:bottom w:val="none" w:sz="0" w:space="0" w:color="auto"/>
                <w:right w:val="none" w:sz="0" w:space="0" w:color="auto"/>
              </w:divBdr>
            </w:div>
            <w:div w:id="1695689259">
              <w:marLeft w:val="0"/>
              <w:marRight w:val="0"/>
              <w:marTop w:val="0"/>
              <w:marBottom w:val="0"/>
              <w:divBdr>
                <w:top w:val="none" w:sz="0" w:space="0" w:color="auto"/>
                <w:left w:val="none" w:sz="0" w:space="0" w:color="auto"/>
                <w:bottom w:val="none" w:sz="0" w:space="0" w:color="auto"/>
                <w:right w:val="none" w:sz="0" w:space="0" w:color="auto"/>
              </w:divBdr>
            </w:div>
            <w:div w:id="1457406160">
              <w:marLeft w:val="0"/>
              <w:marRight w:val="0"/>
              <w:marTop w:val="0"/>
              <w:marBottom w:val="0"/>
              <w:divBdr>
                <w:top w:val="none" w:sz="0" w:space="0" w:color="auto"/>
                <w:left w:val="none" w:sz="0" w:space="0" w:color="auto"/>
                <w:bottom w:val="none" w:sz="0" w:space="0" w:color="auto"/>
                <w:right w:val="none" w:sz="0" w:space="0" w:color="auto"/>
              </w:divBdr>
            </w:div>
            <w:div w:id="43334231">
              <w:marLeft w:val="0"/>
              <w:marRight w:val="0"/>
              <w:marTop w:val="0"/>
              <w:marBottom w:val="0"/>
              <w:divBdr>
                <w:top w:val="none" w:sz="0" w:space="0" w:color="auto"/>
                <w:left w:val="none" w:sz="0" w:space="0" w:color="auto"/>
                <w:bottom w:val="none" w:sz="0" w:space="0" w:color="auto"/>
                <w:right w:val="none" w:sz="0" w:space="0" w:color="auto"/>
              </w:divBdr>
            </w:div>
            <w:div w:id="799808275">
              <w:marLeft w:val="0"/>
              <w:marRight w:val="0"/>
              <w:marTop w:val="0"/>
              <w:marBottom w:val="0"/>
              <w:divBdr>
                <w:top w:val="none" w:sz="0" w:space="0" w:color="auto"/>
                <w:left w:val="none" w:sz="0" w:space="0" w:color="auto"/>
                <w:bottom w:val="none" w:sz="0" w:space="0" w:color="auto"/>
                <w:right w:val="none" w:sz="0" w:space="0" w:color="auto"/>
              </w:divBdr>
            </w:div>
            <w:div w:id="832717061">
              <w:marLeft w:val="0"/>
              <w:marRight w:val="0"/>
              <w:marTop w:val="0"/>
              <w:marBottom w:val="0"/>
              <w:divBdr>
                <w:top w:val="none" w:sz="0" w:space="0" w:color="auto"/>
                <w:left w:val="none" w:sz="0" w:space="0" w:color="auto"/>
                <w:bottom w:val="none" w:sz="0" w:space="0" w:color="auto"/>
                <w:right w:val="none" w:sz="0" w:space="0" w:color="auto"/>
              </w:divBdr>
            </w:div>
            <w:div w:id="15427356">
              <w:marLeft w:val="0"/>
              <w:marRight w:val="0"/>
              <w:marTop w:val="0"/>
              <w:marBottom w:val="0"/>
              <w:divBdr>
                <w:top w:val="none" w:sz="0" w:space="0" w:color="auto"/>
                <w:left w:val="none" w:sz="0" w:space="0" w:color="auto"/>
                <w:bottom w:val="none" w:sz="0" w:space="0" w:color="auto"/>
                <w:right w:val="none" w:sz="0" w:space="0" w:color="auto"/>
              </w:divBdr>
            </w:div>
            <w:div w:id="1378236035">
              <w:marLeft w:val="0"/>
              <w:marRight w:val="0"/>
              <w:marTop w:val="0"/>
              <w:marBottom w:val="0"/>
              <w:divBdr>
                <w:top w:val="none" w:sz="0" w:space="0" w:color="auto"/>
                <w:left w:val="none" w:sz="0" w:space="0" w:color="auto"/>
                <w:bottom w:val="none" w:sz="0" w:space="0" w:color="auto"/>
                <w:right w:val="none" w:sz="0" w:space="0" w:color="auto"/>
              </w:divBdr>
            </w:div>
            <w:div w:id="1313103438">
              <w:marLeft w:val="0"/>
              <w:marRight w:val="0"/>
              <w:marTop w:val="0"/>
              <w:marBottom w:val="0"/>
              <w:divBdr>
                <w:top w:val="none" w:sz="0" w:space="0" w:color="auto"/>
                <w:left w:val="none" w:sz="0" w:space="0" w:color="auto"/>
                <w:bottom w:val="none" w:sz="0" w:space="0" w:color="auto"/>
                <w:right w:val="none" w:sz="0" w:space="0" w:color="auto"/>
              </w:divBdr>
            </w:div>
            <w:div w:id="1800486495">
              <w:marLeft w:val="0"/>
              <w:marRight w:val="0"/>
              <w:marTop w:val="0"/>
              <w:marBottom w:val="0"/>
              <w:divBdr>
                <w:top w:val="none" w:sz="0" w:space="0" w:color="auto"/>
                <w:left w:val="none" w:sz="0" w:space="0" w:color="auto"/>
                <w:bottom w:val="none" w:sz="0" w:space="0" w:color="auto"/>
                <w:right w:val="none" w:sz="0" w:space="0" w:color="auto"/>
              </w:divBdr>
            </w:div>
            <w:div w:id="1620914638">
              <w:marLeft w:val="0"/>
              <w:marRight w:val="0"/>
              <w:marTop w:val="0"/>
              <w:marBottom w:val="0"/>
              <w:divBdr>
                <w:top w:val="none" w:sz="0" w:space="0" w:color="auto"/>
                <w:left w:val="none" w:sz="0" w:space="0" w:color="auto"/>
                <w:bottom w:val="none" w:sz="0" w:space="0" w:color="auto"/>
                <w:right w:val="none" w:sz="0" w:space="0" w:color="auto"/>
              </w:divBdr>
            </w:div>
            <w:div w:id="1165823854">
              <w:marLeft w:val="0"/>
              <w:marRight w:val="0"/>
              <w:marTop w:val="0"/>
              <w:marBottom w:val="0"/>
              <w:divBdr>
                <w:top w:val="none" w:sz="0" w:space="0" w:color="auto"/>
                <w:left w:val="none" w:sz="0" w:space="0" w:color="auto"/>
                <w:bottom w:val="none" w:sz="0" w:space="0" w:color="auto"/>
                <w:right w:val="none" w:sz="0" w:space="0" w:color="auto"/>
              </w:divBdr>
            </w:div>
            <w:div w:id="149291139">
              <w:marLeft w:val="0"/>
              <w:marRight w:val="0"/>
              <w:marTop w:val="0"/>
              <w:marBottom w:val="0"/>
              <w:divBdr>
                <w:top w:val="none" w:sz="0" w:space="0" w:color="auto"/>
                <w:left w:val="none" w:sz="0" w:space="0" w:color="auto"/>
                <w:bottom w:val="none" w:sz="0" w:space="0" w:color="auto"/>
                <w:right w:val="none" w:sz="0" w:space="0" w:color="auto"/>
              </w:divBdr>
            </w:div>
            <w:div w:id="538473246">
              <w:marLeft w:val="0"/>
              <w:marRight w:val="0"/>
              <w:marTop w:val="0"/>
              <w:marBottom w:val="0"/>
              <w:divBdr>
                <w:top w:val="none" w:sz="0" w:space="0" w:color="auto"/>
                <w:left w:val="none" w:sz="0" w:space="0" w:color="auto"/>
                <w:bottom w:val="none" w:sz="0" w:space="0" w:color="auto"/>
                <w:right w:val="none" w:sz="0" w:space="0" w:color="auto"/>
              </w:divBdr>
            </w:div>
            <w:div w:id="1965185851">
              <w:marLeft w:val="0"/>
              <w:marRight w:val="0"/>
              <w:marTop w:val="0"/>
              <w:marBottom w:val="0"/>
              <w:divBdr>
                <w:top w:val="none" w:sz="0" w:space="0" w:color="auto"/>
                <w:left w:val="none" w:sz="0" w:space="0" w:color="auto"/>
                <w:bottom w:val="none" w:sz="0" w:space="0" w:color="auto"/>
                <w:right w:val="none" w:sz="0" w:space="0" w:color="auto"/>
              </w:divBdr>
            </w:div>
            <w:div w:id="321591071">
              <w:marLeft w:val="0"/>
              <w:marRight w:val="0"/>
              <w:marTop w:val="0"/>
              <w:marBottom w:val="0"/>
              <w:divBdr>
                <w:top w:val="none" w:sz="0" w:space="0" w:color="auto"/>
                <w:left w:val="none" w:sz="0" w:space="0" w:color="auto"/>
                <w:bottom w:val="none" w:sz="0" w:space="0" w:color="auto"/>
                <w:right w:val="none" w:sz="0" w:space="0" w:color="auto"/>
              </w:divBdr>
            </w:div>
            <w:div w:id="96027651">
              <w:marLeft w:val="0"/>
              <w:marRight w:val="0"/>
              <w:marTop w:val="0"/>
              <w:marBottom w:val="0"/>
              <w:divBdr>
                <w:top w:val="none" w:sz="0" w:space="0" w:color="auto"/>
                <w:left w:val="none" w:sz="0" w:space="0" w:color="auto"/>
                <w:bottom w:val="none" w:sz="0" w:space="0" w:color="auto"/>
                <w:right w:val="none" w:sz="0" w:space="0" w:color="auto"/>
              </w:divBdr>
            </w:div>
            <w:div w:id="823473105">
              <w:marLeft w:val="0"/>
              <w:marRight w:val="0"/>
              <w:marTop w:val="0"/>
              <w:marBottom w:val="0"/>
              <w:divBdr>
                <w:top w:val="none" w:sz="0" w:space="0" w:color="auto"/>
                <w:left w:val="none" w:sz="0" w:space="0" w:color="auto"/>
                <w:bottom w:val="none" w:sz="0" w:space="0" w:color="auto"/>
                <w:right w:val="none" w:sz="0" w:space="0" w:color="auto"/>
              </w:divBdr>
            </w:div>
            <w:div w:id="1829009907">
              <w:marLeft w:val="0"/>
              <w:marRight w:val="0"/>
              <w:marTop w:val="0"/>
              <w:marBottom w:val="0"/>
              <w:divBdr>
                <w:top w:val="none" w:sz="0" w:space="0" w:color="auto"/>
                <w:left w:val="none" w:sz="0" w:space="0" w:color="auto"/>
                <w:bottom w:val="none" w:sz="0" w:space="0" w:color="auto"/>
                <w:right w:val="none" w:sz="0" w:space="0" w:color="auto"/>
              </w:divBdr>
            </w:div>
            <w:div w:id="282470146">
              <w:marLeft w:val="0"/>
              <w:marRight w:val="0"/>
              <w:marTop w:val="0"/>
              <w:marBottom w:val="0"/>
              <w:divBdr>
                <w:top w:val="none" w:sz="0" w:space="0" w:color="auto"/>
                <w:left w:val="none" w:sz="0" w:space="0" w:color="auto"/>
                <w:bottom w:val="none" w:sz="0" w:space="0" w:color="auto"/>
                <w:right w:val="none" w:sz="0" w:space="0" w:color="auto"/>
              </w:divBdr>
            </w:div>
            <w:div w:id="11877998">
              <w:marLeft w:val="0"/>
              <w:marRight w:val="0"/>
              <w:marTop w:val="0"/>
              <w:marBottom w:val="0"/>
              <w:divBdr>
                <w:top w:val="none" w:sz="0" w:space="0" w:color="auto"/>
                <w:left w:val="none" w:sz="0" w:space="0" w:color="auto"/>
                <w:bottom w:val="none" w:sz="0" w:space="0" w:color="auto"/>
                <w:right w:val="none" w:sz="0" w:space="0" w:color="auto"/>
              </w:divBdr>
            </w:div>
            <w:div w:id="505443955">
              <w:marLeft w:val="0"/>
              <w:marRight w:val="0"/>
              <w:marTop w:val="0"/>
              <w:marBottom w:val="0"/>
              <w:divBdr>
                <w:top w:val="none" w:sz="0" w:space="0" w:color="auto"/>
                <w:left w:val="none" w:sz="0" w:space="0" w:color="auto"/>
                <w:bottom w:val="none" w:sz="0" w:space="0" w:color="auto"/>
                <w:right w:val="none" w:sz="0" w:space="0" w:color="auto"/>
              </w:divBdr>
            </w:div>
            <w:div w:id="1365405109">
              <w:marLeft w:val="0"/>
              <w:marRight w:val="0"/>
              <w:marTop w:val="0"/>
              <w:marBottom w:val="0"/>
              <w:divBdr>
                <w:top w:val="none" w:sz="0" w:space="0" w:color="auto"/>
                <w:left w:val="none" w:sz="0" w:space="0" w:color="auto"/>
                <w:bottom w:val="none" w:sz="0" w:space="0" w:color="auto"/>
                <w:right w:val="none" w:sz="0" w:space="0" w:color="auto"/>
              </w:divBdr>
            </w:div>
            <w:div w:id="1505977154">
              <w:marLeft w:val="0"/>
              <w:marRight w:val="0"/>
              <w:marTop w:val="0"/>
              <w:marBottom w:val="0"/>
              <w:divBdr>
                <w:top w:val="none" w:sz="0" w:space="0" w:color="auto"/>
                <w:left w:val="none" w:sz="0" w:space="0" w:color="auto"/>
                <w:bottom w:val="none" w:sz="0" w:space="0" w:color="auto"/>
                <w:right w:val="none" w:sz="0" w:space="0" w:color="auto"/>
              </w:divBdr>
            </w:div>
            <w:div w:id="1960531795">
              <w:marLeft w:val="0"/>
              <w:marRight w:val="0"/>
              <w:marTop w:val="0"/>
              <w:marBottom w:val="0"/>
              <w:divBdr>
                <w:top w:val="none" w:sz="0" w:space="0" w:color="auto"/>
                <w:left w:val="none" w:sz="0" w:space="0" w:color="auto"/>
                <w:bottom w:val="none" w:sz="0" w:space="0" w:color="auto"/>
                <w:right w:val="none" w:sz="0" w:space="0" w:color="auto"/>
              </w:divBdr>
            </w:div>
            <w:div w:id="547572626">
              <w:marLeft w:val="0"/>
              <w:marRight w:val="0"/>
              <w:marTop w:val="0"/>
              <w:marBottom w:val="0"/>
              <w:divBdr>
                <w:top w:val="none" w:sz="0" w:space="0" w:color="auto"/>
                <w:left w:val="none" w:sz="0" w:space="0" w:color="auto"/>
                <w:bottom w:val="none" w:sz="0" w:space="0" w:color="auto"/>
                <w:right w:val="none" w:sz="0" w:space="0" w:color="auto"/>
              </w:divBdr>
            </w:div>
            <w:div w:id="874081879">
              <w:marLeft w:val="0"/>
              <w:marRight w:val="0"/>
              <w:marTop w:val="0"/>
              <w:marBottom w:val="0"/>
              <w:divBdr>
                <w:top w:val="none" w:sz="0" w:space="0" w:color="auto"/>
                <w:left w:val="none" w:sz="0" w:space="0" w:color="auto"/>
                <w:bottom w:val="none" w:sz="0" w:space="0" w:color="auto"/>
                <w:right w:val="none" w:sz="0" w:space="0" w:color="auto"/>
              </w:divBdr>
            </w:div>
            <w:div w:id="431513728">
              <w:marLeft w:val="0"/>
              <w:marRight w:val="0"/>
              <w:marTop w:val="0"/>
              <w:marBottom w:val="0"/>
              <w:divBdr>
                <w:top w:val="none" w:sz="0" w:space="0" w:color="auto"/>
                <w:left w:val="none" w:sz="0" w:space="0" w:color="auto"/>
                <w:bottom w:val="none" w:sz="0" w:space="0" w:color="auto"/>
                <w:right w:val="none" w:sz="0" w:space="0" w:color="auto"/>
              </w:divBdr>
            </w:div>
            <w:div w:id="870846387">
              <w:marLeft w:val="0"/>
              <w:marRight w:val="0"/>
              <w:marTop w:val="0"/>
              <w:marBottom w:val="0"/>
              <w:divBdr>
                <w:top w:val="none" w:sz="0" w:space="0" w:color="auto"/>
                <w:left w:val="none" w:sz="0" w:space="0" w:color="auto"/>
                <w:bottom w:val="none" w:sz="0" w:space="0" w:color="auto"/>
                <w:right w:val="none" w:sz="0" w:space="0" w:color="auto"/>
              </w:divBdr>
            </w:div>
            <w:div w:id="1637103534">
              <w:marLeft w:val="0"/>
              <w:marRight w:val="0"/>
              <w:marTop w:val="0"/>
              <w:marBottom w:val="0"/>
              <w:divBdr>
                <w:top w:val="none" w:sz="0" w:space="0" w:color="auto"/>
                <w:left w:val="none" w:sz="0" w:space="0" w:color="auto"/>
                <w:bottom w:val="none" w:sz="0" w:space="0" w:color="auto"/>
                <w:right w:val="none" w:sz="0" w:space="0" w:color="auto"/>
              </w:divBdr>
            </w:div>
            <w:div w:id="735398043">
              <w:marLeft w:val="0"/>
              <w:marRight w:val="0"/>
              <w:marTop w:val="0"/>
              <w:marBottom w:val="0"/>
              <w:divBdr>
                <w:top w:val="none" w:sz="0" w:space="0" w:color="auto"/>
                <w:left w:val="none" w:sz="0" w:space="0" w:color="auto"/>
                <w:bottom w:val="none" w:sz="0" w:space="0" w:color="auto"/>
                <w:right w:val="none" w:sz="0" w:space="0" w:color="auto"/>
              </w:divBdr>
            </w:div>
            <w:div w:id="1910337104">
              <w:marLeft w:val="0"/>
              <w:marRight w:val="0"/>
              <w:marTop w:val="0"/>
              <w:marBottom w:val="0"/>
              <w:divBdr>
                <w:top w:val="none" w:sz="0" w:space="0" w:color="auto"/>
                <w:left w:val="none" w:sz="0" w:space="0" w:color="auto"/>
                <w:bottom w:val="none" w:sz="0" w:space="0" w:color="auto"/>
                <w:right w:val="none" w:sz="0" w:space="0" w:color="auto"/>
              </w:divBdr>
            </w:div>
            <w:div w:id="586503638">
              <w:marLeft w:val="0"/>
              <w:marRight w:val="0"/>
              <w:marTop w:val="0"/>
              <w:marBottom w:val="0"/>
              <w:divBdr>
                <w:top w:val="none" w:sz="0" w:space="0" w:color="auto"/>
                <w:left w:val="none" w:sz="0" w:space="0" w:color="auto"/>
                <w:bottom w:val="none" w:sz="0" w:space="0" w:color="auto"/>
                <w:right w:val="none" w:sz="0" w:space="0" w:color="auto"/>
              </w:divBdr>
            </w:div>
            <w:div w:id="599722388">
              <w:marLeft w:val="0"/>
              <w:marRight w:val="0"/>
              <w:marTop w:val="0"/>
              <w:marBottom w:val="0"/>
              <w:divBdr>
                <w:top w:val="none" w:sz="0" w:space="0" w:color="auto"/>
                <w:left w:val="none" w:sz="0" w:space="0" w:color="auto"/>
                <w:bottom w:val="none" w:sz="0" w:space="0" w:color="auto"/>
                <w:right w:val="none" w:sz="0" w:space="0" w:color="auto"/>
              </w:divBdr>
            </w:div>
            <w:div w:id="1933970387">
              <w:marLeft w:val="0"/>
              <w:marRight w:val="0"/>
              <w:marTop w:val="0"/>
              <w:marBottom w:val="0"/>
              <w:divBdr>
                <w:top w:val="none" w:sz="0" w:space="0" w:color="auto"/>
                <w:left w:val="none" w:sz="0" w:space="0" w:color="auto"/>
                <w:bottom w:val="none" w:sz="0" w:space="0" w:color="auto"/>
                <w:right w:val="none" w:sz="0" w:space="0" w:color="auto"/>
              </w:divBdr>
            </w:div>
            <w:div w:id="552932821">
              <w:marLeft w:val="0"/>
              <w:marRight w:val="0"/>
              <w:marTop w:val="0"/>
              <w:marBottom w:val="0"/>
              <w:divBdr>
                <w:top w:val="none" w:sz="0" w:space="0" w:color="auto"/>
                <w:left w:val="none" w:sz="0" w:space="0" w:color="auto"/>
                <w:bottom w:val="none" w:sz="0" w:space="0" w:color="auto"/>
                <w:right w:val="none" w:sz="0" w:space="0" w:color="auto"/>
              </w:divBdr>
            </w:div>
            <w:div w:id="390425783">
              <w:marLeft w:val="0"/>
              <w:marRight w:val="0"/>
              <w:marTop w:val="0"/>
              <w:marBottom w:val="0"/>
              <w:divBdr>
                <w:top w:val="none" w:sz="0" w:space="0" w:color="auto"/>
                <w:left w:val="none" w:sz="0" w:space="0" w:color="auto"/>
                <w:bottom w:val="none" w:sz="0" w:space="0" w:color="auto"/>
                <w:right w:val="none" w:sz="0" w:space="0" w:color="auto"/>
              </w:divBdr>
            </w:div>
            <w:div w:id="1540824654">
              <w:marLeft w:val="0"/>
              <w:marRight w:val="0"/>
              <w:marTop w:val="0"/>
              <w:marBottom w:val="0"/>
              <w:divBdr>
                <w:top w:val="none" w:sz="0" w:space="0" w:color="auto"/>
                <w:left w:val="none" w:sz="0" w:space="0" w:color="auto"/>
                <w:bottom w:val="none" w:sz="0" w:space="0" w:color="auto"/>
                <w:right w:val="none" w:sz="0" w:space="0" w:color="auto"/>
              </w:divBdr>
            </w:div>
            <w:div w:id="692262890">
              <w:marLeft w:val="0"/>
              <w:marRight w:val="0"/>
              <w:marTop w:val="0"/>
              <w:marBottom w:val="0"/>
              <w:divBdr>
                <w:top w:val="none" w:sz="0" w:space="0" w:color="auto"/>
                <w:left w:val="none" w:sz="0" w:space="0" w:color="auto"/>
                <w:bottom w:val="none" w:sz="0" w:space="0" w:color="auto"/>
                <w:right w:val="none" w:sz="0" w:space="0" w:color="auto"/>
              </w:divBdr>
            </w:div>
            <w:div w:id="86075826">
              <w:marLeft w:val="0"/>
              <w:marRight w:val="0"/>
              <w:marTop w:val="0"/>
              <w:marBottom w:val="0"/>
              <w:divBdr>
                <w:top w:val="none" w:sz="0" w:space="0" w:color="auto"/>
                <w:left w:val="none" w:sz="0" w:space="0" w:color="auto"/>
                <w:bottom w:val="none" w:sz="0" w:space="0" w:color="auto"/>
                <w:right w:val="none" w:sz="0" w:space="0" w:color="auto"/>
              </w:divBdr>
            </w:div>
            <w:div w:id="2052415199">
              <w:marLeft w:val="0"/>
              <w:marRight w:val="0"/>
              <w:marTop w:val="0"/>
              <w:marBottom w:val="0"/>
              <w:divBdr>
                <w:top w:val="none" w:sz="0" w:space="0" w:color="auto"/>
                <w:left w:val="none" w:sz="0" w:space="0" w:color="auto"/>
                <w:bottom w:val="none" w:sz="0" w:space="0" w:color="auto"/>
                <w:right w:val="none" w:sz="0" w:space="0" w:color="auto"/>
              </w:divBdr>
            </w:div>
            <w:div w:id="601692489">
              <w:marLeft w:val="0"/>
              <w:marRight w:val="0"/>
              <w:marTop w:val="0"/>
              <w:marBottom w:val="0"/>
              <w:divBdr>
                <w:top w:val="none" w:sz="0" w:space="0" w:color="auto"/>
                <w:left w:val="none" w:sz="0" w:space="0" w:color="auto"/>
                <w:bottom w:val="none" w:sz="0" w:space="0" w:color="auto"/>
                <w:right w:val="none" w:sz="0" w:space="0" w:color="auto"/>
              </w:divBdr>
            </w:div>
            <w:div w:id="311368947">
              <w:marLeft w:val="0"/>
              <w:marRight w:val="0"/>
              <w:marTop w:val="0"/>
              <w:marBottom w:val="0"/>
              <w:divBdr>
                <w:top w:val="none" w:sz="0" w:space="0" w:color="auto"/>
                <w:left w:val="none" w:sz="0" w:space="0" w:color="auto"/>
                <w:bottom w:val="none" w:sz="0" w:space="0" w:color="auto"/>
                <w:right w:val="none" w:sz="0" w:space="0" w:color="auto"/>
              </w:divBdr>
            </w:div>
            <w:div w:id="866482602">
              <w:marLeft w:val="0"/>
              <w:marRight w:val="0"/>
              <w:marTop w:val="0"/>
              <w:marBottom w:val="0"/>
              <w:divBdr>
                <w:top w:val="none" w:sz="0" w:space="0" w:color="auto"/>
                <w:left w:val="none" w:sz="0" w:space="0" w:color="auto"/>
                <w:bottom w:val="none" w:sz="0" w:space="0" w:color="auto"/>
                <w:right w:val="none" w:sz="0" w:space="0" w:color="auto"/>
              </w:divBdr>
            </w:div>
            <w:div w:id="333608984">
              <w:marLeft w:val="0"/>
              <w:marRight w:val="0"/>
              <w:marTop w:val="0"/>
              <w:marBottom w:val="0"/>
              <w:divBdr>
                <w:top w:val="none" w:sz="0" w:space="0" w:color="auto"/>
                <w:left w:val="none" w:sz="0" w:space="0" w:color="auto"/>
                <w:bottom w:val="none" w:sz="0" w:space="0" w:color="auto"/>
                <w:right w:val="none" w:sz="0" w:space="0" w:color="auto"/>
              </w:divBdr>
            </w:div>
            <w:div w:id="1556964552">
              <w:marLeft w:val="0"/>
              <w:marRight w:val="0"/>
              <w:marTop w:val="0"/>
              <w:marBottom w:val="0"/>
              <w:divBdr>
                <w:top w:val="none" w:sz="0" w:space="0" w:color="auto"/>
                <w:left w:val="none" w:sz="0" w:space="0" w:color="auto"/>
                <w:bottom w:val="none" w:sz="0" w:space="0" w:color="auto"/>
                <w:right w:val="none" w:sz="0" w:space="0" w:color="auto"/>
              </w:divBdr>
            </w:div>
            <w:div w:id="1721829275">
              <w:marLeft w:val="0"/>
              <w:marRight w:val="0"/>
              <w:marTop w:val="0"/>
              <w:marBottom w:val="0"/>
              <w:divBdr>
                <w:top w:val="none" w:sz="0" w:space="0" w:color="auto"/>
                <w:left w:val="none" w:sz="0" w:space="0" w:color="auto"/>
                <w:bottom w:val="none" w:sz="0" w:space="0" w:color="auto"/>
                <w:right w:val="none" w:sz="0" w:space="0" w:color="auto"/>
              </w:divBdr>
            </w:div>
            <w:div w:id="1179151853">
              <w:marLeft w:val="0"/>
              <w:marRight w:val="0"/>
              <w:marTop w:val="0"/>
              <w:marBottom w:val="0"/>
              <w:divBdr>
                <w:top w:val="none" w:sz="0" w:space="0" w:color="auto"/>
                <w:left w:val="none" w:sz="0" w:space="0" w:color="auto"/>
                <w:bottom w:val="none" w:sz="0" w:space="0" w:color="auto"/>
                <w:right w:val="none" w:sz="0" w:space="0" w:color="auto"/>
              </w:divBdr>
            </w:div>
            <w:div w:id="961613910">
              <w:marLeft w:val="0"/>
              <w:marRight w:val="0"/>
              <w:marTop w:val="0"/>
              <w:marBottom w:val="0"/>
              <w:divBdr>
                <w:top w:val="none" w:sz="0" w:space="0" w:color="auto"/>
                <w:left w:val="none" w:sz="0" w:space="0" w:color="auto"/>
                <w:bottom w:val="none" w:sz="0" w:space="0" w:color="auto"/>
                <w:right w:val="none" w:sz="0" w:space="0" w:color="auto"/>
              </w:divBdr>
            </w:div>
            <w:div w:id="1228221365">
              <w:marLeft w:val="0"/>
              <w:marRight w:val="0"/>
              <w:marTop w:val="0"/>
              <w:marBottom w:val="0"/>
              <w:divBdr>
                <w:top w:val="none" w:sz="0" w:space="0" w:color="auto"/>
                <w:left w:val="none" w:sz="0" w:space="0" w:color="auto"/>
                <w:bottom w:val="none" w:sz="0" w:space="0" w:color="auto"/>
                <w:right w:val="none" w:sz="0" w:space="0" w:color="auto"/>
              </w:divBdr>
            </w:div>
            <w:div w:id="1375274760">
              <w:marLeft w:val="0"/>
              <w:marRight w:val="0"/>
              <w:marTop w:val="0"/>
              <w:marBottom w:val="0"/>
              <w:divBdr>
                <w:top w:val="none" w:sz="0" w:space="0" w:color="auto"/>
                <w:left w:val="none" w:sz="0" w:space="0" w:color="auto"/>
                <w:bottom w:val="none" w:sz="0" w:space="0" w:color="auto"/>
                <w:right w:val="none" w:sz="0" w:space="0" w:color="auto"/>
              </w:divBdr>
            </w:div>
            <w:div w:id="1502308921">
              <w:marLeft w:val="0"/>
              <w:marRight w:val="0"/>
              <w:marTop w:val="0"/>
              <w:marBottom w:val="0"/>
              <w:divBdr>
                <w:top w:val="none" w:sz="0" w:space="0" w:color="auto"/>
                <w:left w:val="none" w:sz="0" w:space="0" w:color="auto"/>
                <w:bottom w:val="none" w:sz="0" w:space="0" w:color="auto"/>
                <w:right w:val="none" w:sz="0" w:space="0" w:color="auto"/>
              </w:divBdr>
            </w:div>
            <w:div w:id="1081101096">
              <w:marLeft w:val="0"/>
              <w:marRight w:val="0"/>
              <w:marTop w:val="0"/>
              <w:marBottom w:val="0"/>
              <w:divBdr>
                <w:top w:val="none" w:sz="0" w:space="0" w:color="auto"/>
                <w:left w:val="none" w:sz="0" w:space="0" w:color="auto"/>
                <w:bottom w:val="none" w:sz="0" w:space="0" w:color="auto"/>
                <w:right w:val="none" w:sz="0" w:space="0" w:color="auto"/>
              </w:divBdr>
            </w:div>
            <w:div w:id="1728068991">
              <w:marLeft w:val="0"/>
              <w:marRight w:val="0"/>
              <w:marTop w:val="0"/>
              <w:marBottom w:val="0"/>
              <w:divBdr>
                <w:top w:val="none" w:sz="0" w:space="0" w:color="auto"/>
                <w:left w:val="none" w:sz="0" w:space="0" w:color="auto"/>
                <w:bottom w:val="none" w:sz="0" w:space="0" w:color="auto"/>
                <w:right w:val="none" w:sz="0" w:space="0" w:color="auto"/>
              </w:divBdr>
            </w:div>
            <w:div w:id="1017344608">
              <w:marLeft w:val="0"/>
              <w:marRight w:val="0"/>
              <w:marTop w:val="0"/>
              <w:marBottom w:val="0"/>
              <w:divBdr>
                <w:top w:val="none" w:sz="0" w:space="0" w:color="auto"/>
                <w:left w:val="none" w:sz="0" w:space="0" w:color="auto"/>
                <w:bottom w:val="none" w:sz="0" w:space="0" w:color="auto"/>
                <w:right w:val="none" w:sz="0" w:space="0" w:color="auto"/>
              </w:divBdr>
            </w:div>
            <w:div w:id="1949846816">
              <w:marLeft w:val="0"/>
              <w:marRight w:val="0"/>
              <w:marTop w:val="0"/>
              <w:marBottom w:val="0"/>
              <w:divBdr>
                <w:top w:val="none" w:sz="0" w:space="0" w:color="auto"/>
                <w:left w:val="none" w:sz="0" w:space="0" w:color="auto"/>
                <w:bottom w:val="none" w:sz="0" w:space="0" w:color="auto"/>
                <w:right w:val="none" w:sz="0" w:space="0" w:color="auto"/>
              </w:divBdr>
            </w:div>
            <w:div w:id="1382286340">
              <w:marLeft w:val="0"/>
              <w:marRight w:val="0"/>
              <w:marTop w:val="0"/>
              <w:marBottom w:val="0"/>
              <w:divBdr>
                <w:top w:val="none" w:sz="0" w:space="0" w:color="auto"/>
                <w:left w:val="none" w:sz="0" w:space="0" w:color="auto"/>
                <w:bottom w:val="none" w:sz="0" w:space="0" w:color="auto"/>
                <w:right w:val="none" w:sz="0" w:space="0" w:color="auto"/>
              </w:divBdr>
            </w:div>
            <w:div w:id="141966495">
              <w:marLeft w:val="0"/>
              <w:marRight w:val="0"/>
              <w:marTop w:val="0"/>
              <w:marBottom w:val="0"/>
              <w:divBdr>
                <w:top w:val="none" w:sz="0" w:space="0" w:color="auto"/>
                <w:left w:val="none" w:sz="0" w:space="0" w:color="auto"/>
                <w:bottom w:val="none" w:sz="0" w:space="0" w:color="auto"/>
                <w:right w:val="none" w:sz="0" w:space="0" w:color="auto"/>
              </w:divBdr>
            </w:div>
            <w:div w:id="1128821024">
              <w:marLeft w:val="0"/>
              <w:marRight w:val="0"/>
              <w:marTop w:val="0"/>
              <w:marBottom w:val="0"/>
              <w:divBdr>
                <w:top w:val="none" w:sz="0" w:space="0" w:color="auto"/>
                <w:left w:val="none" w:sz="0" w:space="0" w:color="auto"/>
                <w:bottom w:val="none" w:sz="0" w:space="0" w:color="auto"/>
                <w:right w:val="none" w:sz="0" w:space="0" w:color="auto"/>
              </w:divBdr>
            </w:div>
            <w:div w:id="291443132">
              <w:marLeft w:val="0"/>
              <w:marRight w:val="0"/>
              <w:marTop w:val="0"/>
              <w:marBottom w:val="0"/>
              <w:divBdr>
                <w:top w:val="none" w:sz="0" w:space="0" w:color="auto"/>
                <w:left w:val="none" w:sz="0" w:space="0" w:color="auto"/>
                <w:bottom w:val="none" w:sz="0" w:space="0" w:color="auto"/>
                <w:right w:val="none" w:sz="0" w:space="0" w:color="auto"/>
              </w:divBdr>
            </w:div>
            <w:div w:id="1471946621">
              <w:marLeft w:val="0"/>
              <w:marRight w:val="0"/>
              <w:marTop w:val="0"/>
              <w:marBottom w:val="0"/>
              <w:divBdr>
                <w:top w:val="none" w:sz="0" w:space="0" w:color="auto"/>
                <w:left w:val="none" w:sz="0" w:space="0" w:color="auto"/>
                <w:bottom w:val="none" w:sz="0" w:space="0" w:color="auto"/>
                <w:right w:val="none" w:sz="0" w:space="0" w:color="auto"/>
              </w:divBdr>
            </w:div>
            <w:div w:id="525483450">
              <w:marLeft w:val="0"/>
              <w:marRight w:val="0"/>
              <w:marTop w:val="0"/>
              <w:marBottom w:val="0"/>
              <w:divBdr>
                <w:top w:val="none" w:sz="0" w:space="0" w:color="auto"/>
                <w:left w:val="none" w:sz="0" w:space="0" w:color="auto"/>
                <w:bottom w:val="none" w:sz="0" w:space="0" w:color="auto"/>
                <w:right w:val="none" w:sz="0" w:space="0" w:color="auto"/>
              </w:divBdr>
            </w:div>
            <w:div w:id="443306092">
              <w:marLeft w:val="0"/>
              <w:marRight w:val="0"/>
              <w:marTop w:val="0"/>
              <w:marBottom w:val="0"/>
              <w:divBdr>
                <w:top w:val="none" w:sz="0" w:space="0" w:color="auto"/>
                <w:left w:val="none" w:sz="0" w:space="0" w:color="auto"/>
                <w:bottom w:val="none" w:sz="0" w:space="0" w:color="auto"/>
                <w:right w:val="none" w:sz="0" w:space="0" w:color="auto"/>
              </w:divBdr>
            </w:div>
            <w:div w:id="1708261697">
              <w:marLeft w:val="0"/>
              <w:marRight w:val="0"/>
              <w:marTop w:val="0"/>
              <w:marBottom w:val="0"/>
              <w:divBdr>
                <w:top w:val="none" w:sz="0" w:space="0" w:color="auto"/>
                <w:left w:val="none" w:sz="0" w:space="0" w:color="auto"/>
                <w:bottom w:val="none" w:sz="0" w:space="0" w:color="auto"/>
                <w:right w:val="none" w:sz="0" w:space="0" w:color="auto"/>
              </w:divBdr>
            </w:div>
            <w:div w:id="664209039">
              <w:marLeft w:val="0"/>
              <w:marRight w:val="0"/>
              <w:marTop w:val="0"/>
              <w:marBottom w:val="0"/>
              <w:divBdr>
                <w:top w:val="none" w:sz="0" w:space="0" w:color="auto"/>
                <w:left w:val="none" w:sz="0" w:space="0" w:color="auto"/>
                <w:bottom w:val="none" w:sz="0" w:space="0" w:color="auto"/>
                <w:right w:val="none" w:sz="0" w:space="0" w:color="auto"/>
              </w:divBdr>
            </w:div>
            <w:div w:id="488326711">
              <w:marLeft w:val="0"/>
              <w:marRight w:val="0"/>
              <w:marTop w:val="0"/>
              <w:marBottom w:val="0"/>
              <w:divBdr>
                <w:top w:val="none" w:sz="0" w:space="0" w:color="auto"/>
                <w:left w:val="none" w:sz="0" w:space="0" w:color="auto"/>
                <w:bottom w:val="none" w:sz="0" w:space="0" w:color="auto"/>
                <w:right w:val="none" w:sz="0" w:space="0" w:color="auto"/>
              </w:divBdr>
            </w:div>
            <w:div w:id="977758446">
              <w:marLeft w:val="0"/>
              <w:marRight w:val="0"/>
              <w:marTop w:val="0"/>
              <w:marBottom w:val="0"/>
              <w:divBdr>
                <w:top w:val="none" w:sz="0" w:space="0" w:color="auto"/>
                <w:left w:val="none" w:sz="0" w:space="0" w:color="auto"/>
                <w:bottom w:val="none" w:sz="0" w:space="0" w:color="auto"/>
                <w:right w:val="none" w:sz="0" w:space="0" w:color="auto"/>
              </w:divBdr>
            </w:div>
            <w:div w:id="607129521">
              <w:marLeft w:val="0"/>
              <w:marRight w:val="0"/>
              <w:marTop w:val="0"/>
              <w:marBottom w:val="0"/>
              <w:divBdr>
                <w:top w:val="none" w:sz="0" w:space="0" w:color="auto"/>
                <w:left w:val="none" w:sz="0" w:space="0" w:color="auto"/>
                <w:bottom w:val="none" w:sz="0" w:space="0" w:color="auto"/>
                <w:right w:val="none" w:sz="0" w:space="0" w:color="auto"/>
              </w:divBdr>
            </w:div>
            <w:div w:id="2061785425">
              <w:marLeft w:val="0"/>
              <w:marRight w:val="0"/>
              <w:marTop w:val="0"/>
              <w:marBottom w:val="0"/>
              <w:divBdr>
                <w:top w:val="none" w:sz="0" w:space="0" w:color="auto"/>
                <w:left w:val="none" w:sz="0" w:space="0" w:color="auto"/>
                <w:bottom w:val="none" w:sz="0" w:space="0" w:color="auto"/>
                <w:right w:val="none" w:sz="0" w:space="0" w:color="auto"/>
              </w:divBdr>
            </w:div>
            <w:div w:id="137696704">
              <w:marLeft w:val="0"/>
              <w:marRight w:val="0"/>
              <w:marTop w:val="0"/>
              <w:marBottom w:val="0"/>
              <w:divBdr>
                <w:top w:val="none" w:sz="0" w:space="0" w:color="auto"/>
                <w:left w:val="none" w:sz="0" w:space="0" w:color="auto"/>
                <w:bottom w:val="none" w:sz="0" w:space="0" w:color="auto"/>
                <w:right w:val="none" w:sz="0" w:space="0" w:color="auto"/>
              </w:divBdr>
            </w:div>
            <w:div w:id="97529362">
              <w:marLeft w:val="0"/>
              <w:marRight w:val="0"/>
              <w:marTop w:val="0"/>
              <w:marBottom w:val="0"/>
              <w:divBdr>
                <w:top w:val="none" w:sz="0" w:space="0" w:color="auto"/>
                <w:left w:val="none" w:sz="0" w:space="0" w:color="auto"/>
                <w:bottom w:val="none" w:sz="0" w:space="0" w:color="auto"/>
                <w:right w:val="none" w:sz="0" w:space="0" w:color="auto"/>
              </w:divBdr>
            </w:div>
            <w:div w:id="224530219">
              <w:marLeft w:val="0"/>
              <w:marRight w:val="0"/>
              <w:marTop w:val="0"/>
              <w:marBottom w:val="0"/>
              <w:divBdr>
                <w:top w:val="none" w:sz="0" w:space="0" w:color="auto"/>
                <w:left w:val="none" w:sz="0" w:space="0" w:color="auto"/>
                <w:bottom w:val="none" w:sz="0" w:space="0" w:color="auto"/>
                <w:right w:val="none" w:sz="0" w:space="0" w:color="auto"/>
              </w:divBdr>
            </w:div>
            <w:div w:id="10231963">
              <w:marLeft w:val="0"/>
              <w:marRight w:val="0"/>
              <w:marTop w:val="0"/>
              <w:marBottom w:val="0"/>
              <w:divBdr>
                <w:top w:val="none" w:sz="0" w:space="0" w:color="auto"/>
                <w:left w:val="none" w:sz="0" w:space="0" w:color="auto"/>
                <w:bottom w:val="none" w:sz="0" w:space="0" w:color="auto"/>
                <w:right w:val="none" w:sz="0" w:space="0" w:color="auto"/>
              </w:divBdr>
            </w:div>
            <w:div w:id="1624382505">
              <w:marLeft w:val="0"/>
              <w:marRight w:val="0"/>
              <w:marTop w:val="0"/>
              <w:marBottom w:val="0"/>
              <w:divBdr>
                <w:top w:val="none" w:sz="0" w:space="0" w:color="auto"/>
                <w:left w:val="none" w:sz="0" w:space="0" w:color="auto"/>
                <w:bottom w:val="none" w:sz="0" w:space="0" w:color="auto"/>
                <w:right w:val="none" w:sz="0" w:space="0" w:color="auto"/>
              </w:divBdr>
            </w:div>
            <w:div w:id="1556546261">
              <w:marLeft w:val="0"/>
              <w:marRight w:val="0"/>
              <w:marTop w:val="0"/>
              <w:marBottom w:val="0"/>
              <w:divBdr>
                <w:top w:val="none" w:sz="0" w:space="0" w:color="auto"/>
                <w:left w:val="none" w:sz="0" w:space="0" w:color="auto"/>
                <w:bottom w:val="none" w:sz="0" w:space="0" w:color="auto"/>
                <w:right w:val="none" w:sz="0" w:space="0" w:color="auto"/>
              </w:divBdr>
            </w:div>
            <w:div w:id="862793066">
              <w:marLeft w:val="0"/>
              <w:marRight w:val="0"/>
              <w:marTop w:val="0"/>
              <w:marBottom w:val="0"/>
              <w:divBdr>
                <w:top w:val="none" w:sz="0" w:space="0" w:color="auto"/>
                <w:left w:val="none" w:sz="0" w:space="0" w:color="auto"/>
                <w:bottom w:val="none" w:sz="0" w:space="0" w:color="auto"/>
                <w:right w:val="none" w:sz="0" w:space="0" w:color="auto"/>
              </w:divBdr>
            </w:div>
            <w:div w:id="1231623069">
              <w:marLeft w:val="0"/>
              <w:marRight w:val="0"/>
              <w:marTop w:val="0"/>
              <w:marBottom w:val="0"/>
              <w:divBdr>
                <w:top w:val="none" w:sz="0" w:space="0" w:color="auto"/>
                <w:left w:val="none" w:sz="0" w:space="0" w:color="auto"/>
                <w:bottom w:val="none" w:sz="0" w:space="0" w:color="auto"/>
                <w:right w:val="none" w:sz="0" w:space="0" w:color="auto"/>
              </w:divBdr>
            </w:div>
            <w:div w:id="36441541">
              <w:marLeft w:val="0"/>
              <w:marRight w:val="0"/>
              <w:marTop w:val="0"/>
              <w:marBottom w:val="0"/>
              <w:divBdr>
                <w:top w:val="none" w:sz="0" w:space="0" w:color="auto"/>
                <w:left w:val="none" w:sz="0" w:space="0" w:color="auto"/>
                <w:bottom w:val="none" w:sz="0" w:space="0" w:color="auto"/>
                <w:right w:val="none" w:sz="0" w:space="0" w:color="auto"/>
              </w:divBdr>
            </w:div>
            <w:div w:id="1440297828">
              <w:marLeft w:val="0"/>
              <w:marRight w:val="0"/>
              <w:marTop w:val="0"/>
              <w:marBottom w:val="0"/>
              <w:divBdr>
                <w:top w:val="none" w:sz="0" w:space="0" w:color="auto"/>
                <w:left w:val="none" w:sz="0" w:space="0" w:color="auto"/>
                <w:bottom w:val="none" w:sz="0" w:space="0" w:color="auto"/>
                <w:right w:val="none" w:sz="0" w:space="0" w:color="auto"/>
              </w:divBdr>
            </w:div>
            <w:div w:id="198058567">
              <w:marLeft w:val="0"/>
              <w:marRight w:val="0"/>
              <w:marTop w:val="0"/>
              <w:marBottom w:val="0"/>
              <w:divBdr>
                <w:top w:val="none" w:sz="0" w:space="0" w:color="auto"/>
                <w:left w:val="none" w:sz="0" w:space="0" w:color="auto"/>
                <w:bottom w:val="none" w:sz="0" w:space="0" w:color="auto"/>
                <w:right w:val="none" w:sz="0" w:space="0" w:color="auto"/>
              </w:divBdr>
            </w:div>
            <w:div w:id="566963355">
              <w:marLeft w:val="0"/>
              <w:marRight w:val="0"/>
              <w:marTop w:val="0"/>
              <w:marBottom w:val="0"/>
              <w:divBdr>
                <w:top w:val="none" w:sz="0" w:space="0" w:color="auto"/>
                <w:left w:val="none" w:sz="0" w:space="0" w:color="auto"/>
                <w:bottom w:val="none" w:sz="0" w:space="0" w:color="auto"/>
                <w:right w:val="none" w:sz="0" w:space="0" w:color="auto"/>
              </w:divBdr>
            </w:div>
            <w:div w:id="1137529056">
              <w:marLeft w:val="0"/>
              <w:marRight w:val="0"/>
              <w:marTop w:val="0"/>
              <w:marBottom w:val="0"/>
              <w:divBdr>
                <w:top w:val="none" w:sz="0" w:space="0" w:color="auto"/>
                <w:left w:val="none" w:sz="0" w:space="0" w:color="auto"/>
                <w:bottom w:val="none" w:sz="0" w:space="0" w:color="auto"/>
                <w:right w:val="none" w:sz="0" w:space="0" w:color="auto"/>
              </w:divBdr>
            </w:div>
            <w:div w:id="815613134">
              <w:marLeft w:val="0"/>
              <w:marRight w:val="0"/>
              <w:marTop w:val="0"/>
              <w:marBottom w:val="0"/>
              <w:divBdr>
                <w:top w:val="none" w:sz="0" w:space="0" w:color="auto"/>
                <w:left w:val="none" w:sz="0" w:space="0" w:color="auto"/>
                <w:bottom w:val="none" w:sz="0" w:space="0" w:color="auto"/>
                <w:right w:val="none" w:sz="0" w:space="0" w:color="auto"/>
              </w:divBdr>
            </w:div>
            <w:div w:id="1005211926">
              <w:marLeft w:val="0"/>
              <w:marRight w:val="0"/>
              <w:marTop w:val="0"/>
              <w:marBottom w:val="0"/>
              <w:divBdr>
                <w:top w:val="none" w:sz="0" w:space="0" w:color="auto"/>
                <w:left w:val="none" w:sz="0" w:space="0" w:color="auto"/>
                <w:bottom w:val="none" w:sz="0" w:space="0" w:color="auto"/>
                <w:right w:val="none" w:sz="0" w:space="0" w:color="auto"/>
              </w:divBdr>
            </w:div>
            <w:div w:id="1736851687">
              <w:marLeft w:val="0"/>
              <w:marRight w:val="0"/>
              <w:marTop w:val="0"/>
              <w:marBottom w:val="0"/>
              <w:divBdr>
                <w:top w:val="none" w:sz="0" w:space="0" w:color="auto"/>
                <w:left w:val="none" w:sz="0" w:space="0" w:color="auto"/>
                <w:bottom w:val="none" w:sz="0" w:space="0" w:color="auto"/>
                <w:right w:val="none" w:sz="0" w:space="0" w:color="auto"/>
              </w:divBdr>
            </w:div>
            <w:div w:id="192113930">
              <w:marLeft w:val="0"/>
              <w:marRight w:val="0"/>
              <w:marTop w:val="0"/>
              <w:marBottom w:val="0"/>
              <w:divBdr>
                <w:top w:val="none" w:sz="0" w:space="0" w:color="auto"/>
                <w:left w:val="none" w:sz="0" w:space="0" w:color="auto"/>
                <w:bottom w:val="none" w:sz="0" w:space="0" w:color="auto"/>
                <w:right w:val="none" w:sz="0" w:space="0" w:color="auto"/>
              </w:divBdr>
            </w:div>
            <w:div w:id="1355963005">
              <w:marLeft w:val="0"/>
              <w:marRight w:val="0"/>
              <w:marTop w:val="0"/>
              <w:marBottom w:val="0"/>
              <w:divBdr>
                <w:top w:val="none" w:sz="0" w:space="0" w:color="auto"/>
                <w:left w:val="none" w:sz="0" w:space="0" w:color="auto"/>
                <w:bottom w:val="none" w:sz="0" w:space="0" w:color="auto"/>
                <w:right w:val="none" w:sz="0" w:space="0" w:color="auto"/>
              </w:divBdr>
            </w:div>
            <w:div w:id="501163027">
              <w:marLeft w:val="0"/>
              <w:marRight w:val="0"/>
              <w:marTop w:val="0"/>
              <w:marBottom w:val="0"/>
              <w:divBdr>
                <w:top w:val="none" w:sz="0" w:space="0" w:color="auto"/>
                <w:left w:val="none" w:sz="0" w:space="0" w:color="auto"/>
                <w:bottom w:val="none" w:sz="0" w:space="0" w:color="auto"/>
                <w:right w:val="none" w:sz="0" w:space="0" w:color="auto"/>
              </w:divBdr>
            </w:div>
            <w:div w:id="2031296202">
              <w:marLeft w:val="0"/>
              <w:marRight w:val="0"/>
              <w:marTop w:val="0"/>
              <w:marBottom w:val="0"/>
              <w:divBdr>
                <w:top w:val="none" w:sz="0" w:space="0" w:color="auto"/>
                <w:left w:val="none" w:sz="0" w:space="0" w:color="auto"/>
                <w:bottom w:val="none" w:sz="0" w:space="0" w:color="auto"/>
                <w:right w:val="none" w:sz="0" w:space="0" w:color="auto"/>
              </w:divBdr>
            </w:div>
            <w:div w:id="783888664">
              <w:marLeft w:val="0"/>
              <w:marRight w:val="0"/>
              <w:marTop w:val="0"/>
              <w:marBottom w:val="0"/>
              <w:divBdr>
                <w:top w:val="none" w:sz="0" w:space="0" w:color="auto"/>
                <w:left w:val="none" w:sz="0" w:space="0" w:color="auto"/>
                <w:bottom w:val="none" w:sz="0" w:space="0" w:color="auto"/>
                <w:right w:val="none" w:sz="0" w:space="0" w:color="auto"/>
              </w:divBdr>
            </w:div>
            <w:div w:id="1140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4CE65-0F9A-4138-9B3A-60432E92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9825</Words>
  <Characters>56006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Windows 用户</cp:lastModifiedBy>
  <cp:revision>3</cp:revision>
  <dcterms:created xsi:type="dcterms:W3CDTF">2016-11-22T00:49:00Z</dcterms:created>
  <dcterms:modified xsi:type="dcterms:W3CDTF">2016-11-22T02:40:00Z</dcterms:modified>
</cp:coreProperties>
</file>