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C8" w:rsidRPr="00046D79" w:rsidRDefault="00405BC8" w:rsidP="00C47EEA">
      <w:pPr>
        <w:adjustRightInd w:val="0"/>
        <w:snapToGrid w:val="0"/>
        <w:spacing w:after="0" w:line="360" w:lineRule="auto"/>
        <w:jc w:val="both"/>
        <w:outlineLvl w:val="0"/>
        <w:rPr>
          <w:rFonts w:ascii="Book Antiqua" w:eastAsia="Times New Roman" w:hAnsi="Book Antiqua" w:cs="SimSun"/>
          <w:b/>
          <w:i/>
          <w:color w:val="000000"/>
          <w:sz w:val="24"/>
          <w:szCs w:val="24"/>
          <w:lang w:val="en-US"/>
        </w:rPr>
      </w:pPr>
      <w:bookmarkStart w:id="0" w:name="OLE_LINK545"/>
      <w:bookmarkStart w:id="1" w:name="OLE_LINK546"/>
      <w:bookmarkStart w:id="2" w:name="OLE_LINK592"/>
      <w:r w:rsidRPr="00046D79">
        <w:rPr>
          <w:rFonts w:ascii="Book Antiqua" w:eastAsia="Times New Roman" w:hAnsi="Book Antiqua" w:cs="SimSun"/>
          <w:b/>
          <w:color w:val="000000"/>
          <w:sz w:val="24"/>
          <w:szCs w:val="24"/>
          <w:lang w:val="en-US"/>
        </w:rPr>
        <w:t xml:space="preserve">Name of journal: </w:t>
      </w:r>
      <w:bookmarkStart w:id="3" w:name="OLE_LINK718"/>
      <w:bookmarkStart w:id="4" w:name="OLE_LINK719"/>
      <w:bookmarkStart w:id="5" w:name="OLE_LINK645"/>
      <w:bookmarkStart w:id="6" w:name="OLE_LINK661"/>
      <w:bookmarkStart w:id="7" w:name="OLE_LINK1068"/>
      <w:r w:rsidRPr="00046D79">
        <w:rPr>
          <w:rFonts w:ascii="Book Antiqua" w:eastAsia="Times New Roman" w:hAnsi="Book Antiqua" w:cs="SimSun"/>
          <w:b/>
          <w:i/>
          <w:color w:val="000000"/>
          <w:sz w:val="24"/>
          <w:szCs w:val="24"/>
          <w:lang w:val="en-US"/>
        </w:rPr>
        <w:t xml:space="preserve">World Journal of </w:t>
      </w:r>
      <w:bookmarkStart w:id="8" w:name="OLE_LINK1222"/>
      <w:bookmarkStart w:id="9" w:name="OLE_LINK1223"/>
      <w:r w:rsidRPr="00046D79">
        <w:rPr>
          <w:rFonts w:ascii="Book Antiqua" w:eastAsia="Times New Roman" w:hAnsi="Book Antiqua" w:cs="SimSun"/>
          <w:b/>
          <w:i/>
          <w:color w:val="000000"/>
          <w:sz w:val="24"/>
          <w:szCs w:val="24"/>
          <w:lang w:val="en-US"/>
        </w:rPr>
        <w:t>Gastroenterology</w:t>
      </w:r>
      <w:bookmarkEnd w:id="3"/>
      <w:bookmarkEnd w:id="4"/>
      <w:bookmarkEnd w:id="5"/>
      <w:bookmarkEnd w:id="6"/>
      <w:bookmarkEnd w:id="7"/>
      <w:bookmarkEnd w:id="8"/>
      <w:bookmarkEnd w:id="9"/>
    </w:p>
    <w:p w:rsidR="00405BC8" w:rsidRPr="00046D79" w:rsidRDefault="00405BC8" w:rsidP="00C47EEA">
      <w:pPr>
        <w:adjustRightInd w:val="0"/>
        <w:snapToGrid w:val="0"/>
        <w:spacing w:after="0" w:line="360" w:lineRule="auto"/>
        <w:jc w:val="both"/>
        <w:outlineLvl w:val="0"/>
        <w:rPr>
          <w:rFonts w:ascii="Book Antiqua" w:hAnsi="Book Antiqua" w:cs="Arial"/>
          <w:color w:val="000000"/>
          <w:sz w:val="24"/>
          <w:szCs w:val="24"/>
          <w:lang w:val="en-US" w:eastAsia="zh-CN"/>
        </w:rPr>
      </w:pPr>
      <w:r w:rsidRPr="00046D79">
        <w:rPr>
          <w:rFonts w:ascii="Book Antiqua" w:hAnsi="Book Antiqua" w:cs="Arial"/>
          <w:b/>
          <w:color w:val="000000"/>
          <w:sz w:val="24"/>
          <w:szCs w:val="24"/>
          <w:lang w:val="en-US"/>
        </w:rPr>
        <w:t xml:space="preserve">ESPS Manuscript NO: </w:t>
      </w:r>
      <w:r w:rsidRPr="00046D79">
        <w:rPr>
          <w:rFonts w:ascii="Book Antiqua" w:hAnsi="Book Antiqua" w:cs="Arial"/>
          <w:b/>
          <w:color w:val="000000"/>
          <w:sz w:val="24"/>
          <w:szCs w:val="24"/>
          <w:lang w:val="en-US" w:eastAsia="zh-CN"/>
        </w:rPr>
        <w:t>29764</w:t>
      </w:r>
    </w:p>
    <w:p w:rsidR="00405BC8" w:rsidRPr="00046D79" w:rsidRDefault="00405BC8" w:rsidP="00C47EEA">
      <w:pPr>
        <w:spacing w:after="0" w:line="360" w:lineRule="auto"/>
        <w:jc w:val="both"/>
        <w:outlineLvl w:val="0"/>
        <w:rPr>
          <w:rFonts w:ascii="Book Antiqua" w:hAnsi="Book Antiqua"/>
          <w:b/>
          <w:sz w:val="24"/>
          <w:szCs w:val="24"/>
          <w:lang w:val="en-US" w:eastAsia="zh-CN"/>
        </w:rPr>
      </w:pPr>
      <w:r w:rsidRPr="00046D79">
        <w:rPr>
          <w:rFonts w:ascii="Book Antiqua" w:hAnsi="Book Antiqua"/>
          <w:b/>
          <w:sz w:val="24"/>
          <w:szCs w:val="24"/>
          <w:lang w:val="en-US"/>
        </w:rPr>
        <w:t xml:space="preserve">Manuscript Type: </w:t>
      </w:r>
      <w:bookmarkEnd w:id="0"/>
      <w:bookmarkEnd w:id="1"/>
      <w:bookmarkEnd w:id="2"/>
      <w:r w:rsidR="00D95C50" w:rsidRPr="00046D79">
        <w:rPr>
          <w:rFonts w:ascii="Book Antiqua" w:hAnsi="Book Antiqua"/>
          <w:b/>
          <w:sz w:val="24"/>
          <w:szCs w:val="24"/>
          <w:lang w:val="en-US"/>
        </w:rPr>
        <w:t>CASE REPORT</w:t>
      </w:r>
    </w:p>
    <w:p w:rsidR="00405BC8" w:rsidRPr="00046D79" w:rsidRDefault="00405BC8" w:rsidP="00C47EEA">
      <w:pPr>
        <w:spacing w:after="0" w:line="360" w:lineRule="auto"/>
        <w:jc w:val="both"/>
        <w:rPr>
          <w:rFonts w:ascii="Book Antiqua" w:hAnsi="Book Antiqua"/>
          <w:b/>
          <w:sz w:val="24"/>
          <w:szCs w:val="24"/>
          <w:lang w:val="en-US" w:eastAsia="zh-CN"/>
        </w:rPr>
      </w:pPr>
    </w:p>
    <w:p w:rsidR="008A24E5" w:rsidRDefault="008A24E5" w:rsidP="00C47EEA">
      <w:pPr>
        <w:spacing w:after="0" w:line="360" w:lineRule="auto"/>
        <w:jc w:val="both"/>
        <w:rPr>
          <w:rFonts w:ascii="Book Antiqua" w:hAnsi="Book Antiqua" w:cs="Times New Roman"/>
          <w:b/>
          <w:sz w:val="24"/>
          <w:szCs w:val="24"/>
          <w:lang w:val="en-US" w:eastAsia="zh-CN"/>
        </w:rPr>
      </w:pPr>
      <w:r w:rsidRPr="00046D79">
        <w:rPr>
          <w:rFonts w:ascii="Book Antiqua" w:hAnsi="Book Antiqua" w:cs="Times New Roman"/>
          <w:b/>
          <w:sz w:val="24"/>
          <w:szCs w:val="24"/>
          <w:lang w:val="en-US"/>
        </w:rPr>
        <w:t xml:space="preserve">Severe infection with multidrug-resistant </w:t>
      </w:r>
      <w:r w:rsidRPr="00046D79">
        <w:rPr>
          <w:rFonts w:ascii="Book Antiqua" w:hAnsi="Book Antiqua" w:cs="Times New Roman"/>
          <w:b/>
          <w:i/>
          <w:sz w:val="24"/>
          <w:szCs w:val="24"/>
          <w:lang w:val="en-US"/>
        </w:rPr>
        <w:t>Salmonella choleraesuis</w:t>
      </w:r>
      <w:r w:rsidRPr="00046D79">
        <w:rPr>
          <w:rFonts w:ascii="Book Antiqua" w:hAnsi="Book Antiqua" w:cs="Times New Roman"/>
          <w:b/>
          <w:sz w:val="24"/>
          <w:szCs w:val="24"/>
          <w:lang w:val="en-US"/>
        </w:rPr>
        <w:t xml:space="preserve"> in a young patient with</w:t>
      </w:r>
      <w:r w:rsidRPr="00046D79">
        <w:rPr>
          <w:rFonts w:ascii="Book Antiqua" w:hAnsi="Book Antiqua" w:cs="Times New Roman"/>
          <w:b/>
          <w:sz w:val="24"/>
          <w:szCs w:val="24"/>
          <w:lang w:val="en-US" w:eastAsia="zh-CN"/>
        </w:rPr>
        <w:t xml:space="preserve"> </w:t>
      </w:r>
      <w:r w:rsidRPr="00046D79">
        <w:rPr>
          <w:rFonts w:ascii="Book Antiqua" w:hAnsi="Book Antiqua" w:cs="Times New Roman"/>
          <w:b/>
          <w:sz w:val="24"/>
          <w:szCs w:val="24"/>
          <w:lang w:val="en-US"/>
        </w:rPr>
        <w:t>primary sclerosing cholangitis</w:t>
      </w:r>
    </w:p>
    <w:p w:rsidR="00C47EEA" w:rsidRPr="00046D79" w:rsidRDefault="00C47EEA" w:rsidP="00C47EEA">
      <w:pPr>
        <w:spacing w:after="0" w:line="360" w:lineRule="auto"/>
        <w:jc w:val="both"/>
        <w:rPr>
          <w:rFonts w:ascii="Book Antiqua" w:hAnsi="Book Antiqua" w:cs="Times New Roman"/>
          <w:b/>
          <w:sz w:val="24"/>
          <w:szCs w:val="24"/>
          <w:lang w:val="en-US" w:eastAsia="zh-CN"/>
        </w:rPr>
      </w:pPr>
    </w:p>
    <w:p w:rsidR="00405BC8" w:rsidRPr="00C47EEA" w:rsidRDefault="00C47EEA" w:rsidP="00C47EEA">
      <w:pPr>
        <w:spacing w:after="0" w:line="360" w:lineRule="auto"/>
        <w:jc w:val="both"/>
        <w:rPr>
          <w:rFonts w:ascii="Book Antiqua" w:hAnsi="Book Antiqua" w:cs="Times New Roman"/>
          <w:sz w:val="24"/>
          <w:szCs w:val="24"/>
          <w:lang w:eastAsia="zh-CN"/>
        </w:rPr>
      </w:pPr>
      <w:r w:rsidRPr="00046D79">
        <w:rPr>
          <w:rFonts w:ascii="Book Antiqua" w:hAnsi="Book Antiqua" w:cs="Times New Roman"/>
          <w:sz w:val="24"/>
          <w:szCs w:val="24"/>
        </w:rPr>
        <w:t>Ferstl</w:t>
      </w:r>
      <w:r>
        <w:rPr>
          <w:rFonts w:ascii="Book Antiqua" w:hAnsi="Book Antiqua" w:cs="Times New Roman" w:hint="eastAsia"/>
          <w:sz w:val="24"/>
          <w:szCs w:val="24"/>
          <w:lang w:eastAsia="zh-CN"/>
        </w:rPr>
        <w:t xml:space="preserve"> PG</w:t>
      </w:r>
      <w:r w:rsidRPr="00C47EEA">
        <w:rPr>
          <w:rFonts w:ascii="Book Antiqua" w:hAnsi="Book Antiqua" w:cs="Times New Roman" w:hint="eastAsia"/>
          <w:i/>
          <w:sz w:val="24"/>
          <w:szCs w:val="24"/>
          <w:lang w:eastAsia="zh-CN"/>
        </w:rPr>
        <w:t xml:space="preserve"> et al.</w:t>
      </w:r>
      <w:r>
        <w:rPr>
          <w:rFonts w:ascii="Book Antiqua" w:hAnsi="Book Antiqua" w:cs="Times New Roman" w:hint="eastAsia"/>
          <w:sz w:val="24"/>
          <w:szCs w:val="24"/>
          <w:lang w:eastAsia="zh-CN"/>
        </w:rPr>
        <w:t xml:space="preserve"> </w:t>
      </w:r>
      <w:r w:rsidRPr="00C47EEA">
        <w:rPr>
          <w:rFonts w:ascii="Book Antiqua" w:hAnsi="Book Antiqua" w:cs="Times New Roman"/>
          <w:sz w:val="24"/>
          <w:szCs w:val="24"/>
          <w:lang w:val="en-US"/>
        </w:rPr>
        <w:t xml:space="preserve">Severe infection with multidrug-resistant </w:t>
      </w:r>
      <w:r w:rsidRPr="00C47EEA">
        <w:rPr>
          <w:rFonts w:ascii="Book Antiqua" w:hAnsi="Book Antiqua" w:cs="Times New Roman"/>
          <w:i/>
          <w:sz w:val="24"/>
          <w:szCs w:val="24"/>
          <w:lang w:val="en-US"/>
        </w:rPr>
        <w:t>Salmonella choleraesuis</w:t>
      </w:r>
    </w:p>
    <w:p w:rsidR="00C47EEA" w:rsidRPr="00C47EEA" w:rsidRDefault="00C47EEA" w:rsidP="00C47EEA">
      <w:pPr>
        <w:spacing w:after="0" w:line="360" w:lineRule="auto"/>
        <w:jc w:val="both"/>
        <w:rPr>
          <w:rFonts w:ascii="Book Antiqua" w:hAnsi="Book Antiqua" w:cs="Times New Roman"/>
          <w:sz w:val="24"/>
          <w:szCs w:val="24"/>
          <w:lang w:val="en-US" w:eastAsia="zh-CN"/>
        </w:rPr>
      </w:pPr>
    </w:p>
    <w:p w:rsidR="00DD7528" w:rsidRPr="00046D79" w:rsidRDefault="00007830" w:rsidP="00C47EEA">
      <w:pPr>
        <w:spacing w:after="0" w:line="360" w:lineRule="auto"/>
        <w:jc w:val="both"/>
        <w:rPr>
          <w:rFonts w:ascii="Book Antiqua" w:hAnsi="Book Antiqua" w:cs="Times New Roman"/>
          <w:sz w:val="24"/>
          <w:szCs w:val="24"/>
          <w:lang w:eastAsia="zh-CN"/>
        </w:rPr>
      </w:pPr>
      <w:r w:rsidRPr="00046D79">
        <w:rPr>
          <w:rFonts w:ascii="Book Antiqua" w:hAnsi="Book Antiqua" w:cs="Times New Roman"/>
          <w:sz w:val="24"/>
          <w:szCs w:val="24"/>
        </w:rPr>
        <w:t>Philip</w:t>
      </w:r>
      <w:r w:rsidR="00C47EEA">
        <w:rPr>
          <w:rFonts w:ascii="Book Antiqua" w:hAnsi="Book Antiqua" w:cs="Times New Roman"/>
          <w:sz w:val="24"/>
          <w:szCs w:val="24"/>
        </w:rPr>
        <w:t xml:space="preserve"> G</w:t>
      </w:r>
      <w:r w:rsidR="00DD7528" w:rsidRPr="00046D79">
        <w:rPr>
          <w:rFonts w:ascii="Book Antiqua" w:hAnsi="Book Antiqua" w:cs="Times New Roman"/>
          <w:sz w:val="24"/>
          <w:szCs w:val="24"/>
        </w:rPr>
        <w:t xml:space="preserve"> Ferstl, </w:t>
      </w:r>
      <w:r w:rsidRPr="00046D79">
        <w:rPr>
          <w:rFonts w:ascii="Book Antiqua" w:hAnsi="Book Antiqua" w:cs="Times New Roman"/>
          <w:sz w:val="24"/>
          <w:szCs w:val="24"/>
        </w:rPr>
        <w:t>Claudia</w:t>
      </w:r>
      <w:r w:rsidR="00BA3A1C" w:rsidRPr="00046D79">
        <w:rPr>
          <w:rFonts w:ascii="Book Antiqua" w:hAnsi="Book Antiqua" w:cs="Times New Roman"/>
          <w:sz w:val="24"/>
          <w:szCs w:val="24"/>
        </w:rPr>
        <w:t xml:space="preserve"> Reinheimer, </w:t>
      </w:r>
      <w:r w:rsidRPr="00046D79">
        <w:rPr>
          <w:rFonts w:ascii="Book Antiqua" w:hAnsi="Book Antiqua" w:cs="Times New Roman"/>
          <w:sz w:val="24"/>
          <w:szCs w:val="24"/>
        </w:rPr>
        <w:t>Katalin</w:t>
      </w:r>
      <w:r w:rsidR="00AC1AEB" w:rsidRPr="00046D79">
        <w:rPr>
          <w:rFonts w:ascii="Book Antiqua" w:hAnsi="Book Antiqua" w:cs="Times New Roman"/>
          <w:sz w:val="24"/>
          <w:szCs w:val="24"/>
        </w:rPr>
        <w:t xml:space="preserve"> Jozsa,</w:t>
      </w:r>
      <w:r w:rsidR="00405BC8" w:rsidRPr="00046D79">
        <w:rPr>
          <w:rFonts w:ascii="Book Antiqua" w:hAnsi="Book Antiqua" w:cs="Times New Roman"/>
          <w:sz w:val="24"/>
          <w:szCs w:val="24"/>
          <w:lang w:eastAsia="zh-CN"/>
        </w:rPr>
        <w:t xml:space="preserve"> </w:t>
      </w:r>
      <w:r w:rsidR="009D5C48" w:rsidRPr="00046D79">
        <w:rPr>
          <w:rFonts w:ascii="Book Antiqua" w:hAnsi="Book Antiqua" w:cs="Times New Roman"/>
          <w:sz w:val="24"/>
          <w:szCs w:val="24"/>
        </w:rPr>
        <w:t>S</w:t>
      </w:r>
      <w:r w:rsidRPr="00046D79">
        <w:rPr>
          <w:rFonts w:ascii="Book Antiqua" w:hAnsi="Book Antiqua" w:cs="Times New Roman"/>
          <w:sz w:val="24"/>
          <w:szCs w:val="24"/>
        </w:rPr>
        <w:t>tefan</w:t>
      </w:r>
      <w:r w:rsidR="009D5C48" w:rsidRPr="00046D79">
        <w:rPr>
          <w:rFonts w:ascii="Book Antiqua" w:hAnsi="Book Antiqua" w:cs="Times New Roman"/>
          <w:sz w:val="24"/>
          <w:szCs w:val="24"/>
        </w:rPr>
        <w:t xml:space="preserve"> Zeuzem,</w:t>
      </w:r>
      <w:r w:rsidR="00BA3A1C" w:rsidRPr="00046D79">
        <w:rPr>
          <w:rFonts w:ascii="Book Antiqua" w:hAnsi="Book Antiqua" w:cs="Times New Roman"/>
          <w:sz w:val="24"/>
          <w:szCs w:val="24"/>
        </w:rPr>
        <w:t xml:space="preserve"> </w:t>
      </w:r>
      <w:r w:rsidR="00C47EEA">
        <w:rPr>
          <w:rFonts w:ascii="Book Antiqua" w:hAnsi="Book Antiqua" w:cs="Times New Roman"/>
          <w:sz w:val="24"/>
          <w:szCs w:val="24"/>
        </w:rPr>
        <w:t>Volkhard A J</w:t>
      </w:r>
      <w:r w:rsidRPr="00046D79">
        <w:rPr>
          <w:rFonts w:ascii="Book Antiqua" w:hAnsi="Book Antiqua" w:cs="Times New Roman"/>
          <w:sz w:val="24"/>
          <w:szCs w:val="24"/>
        </w:rPr>
        <w:t xml:space="preserve"> Kempf</w:t>
      </w:r>
      <w:r w:rsidR="00DF6CAE" w:rsidRPr="00046D79">
        <w:rPr>
          <w:rFonts w:ascii="Book Antiqua" w:hAnsi="Book Antiqua" w:cs="Times New Roman"/>
          <w:sz w:val="24"/>
          <w:szCs w:val="24"/>
        </w:rPr>
        <w:t xml:space="preserve">, </w:t>
      </w:r>
      <w:r w:rsidR="00BA3A1C" w:rsidRPr="00046D79">
        <w:rPr>
          <w:rFonts w:ascii="Book Antiqua" w:hAnsi="Book Antiqua" w:cs="Times New Roman"/>
          <w:sz w:val="24"/>
          <w:szCs w:val="24"/>
        </w:rPr>
        <w:t>O</w:t>
      </w:r>
      <w:r w:rsidRPr="00046D79">
        <w:rPr>
          <w:rFonts w:ascii="Book Antiqua" w:hAnsi="Book Antiqua" w:cs="Times New Roman"/>
          <w:sz w:val="24"/>
          <w:szCs w:val="24"/>
        </w:rPr>
        <w:t>liver</w:t>
      </w:r>
      <w:r w:rsidR="00BA3A1C" w:rsidRPr="00046D79">
        <w:rPr>
          <w:rFonts w:ascii="Book Antiqua" w:hAnsi="Book Antiqua" w:cs="Times New Roman"/>
          <w:sz w:val="24"/>
          <w:szCs w:val="24"/>
        </w:rPr>
        <w:t xml:space="preserve"> Waidmann</w:t>
      </w:r>
      <w:r w:rsidR="00DF6CAE" w:rsidRPr="00046D79">
        <w:rPr>
          <w:rFonts w:ascii="Book Antiqua" w:hAnsi="Book Antiqua" w:cs="Times New Roman"/>
          <w:sz w:val="24"/>
          <w:szCs w:val="24"/>
        </w:rPr>
        <w:t>,</w:t>
      </w:r>
      <w:r w:rsidR="00405BC8" w:rsidRPr="00046D79">
        <w:rPr>
          <w:rFonts w:ascii="Book Antiqua" w:hAnsi="Book Antiqua" w:cs="Times New Roman"/>
          <w:sz w:val="24"/>
          <w:szCs w:val="24"/>
          <w:lang w:eastAsia="zh-CN"/>
        </w:rPr>
        <w:t xml:space="preserve"> </w:t>
      </w:r>
      <w:r w:rsidR="00BA3A1C" w:rsidRPr="00046D79">
        <w:rPr>
          <w:rFonts w:ascii="Book Antiqua" w:hAnsi="Book Antiqua" w:cs="Times New Roman"/>
          <w:sz w:val="24"/>
          <w:szCs w:val="24"/>
        </w:rPr>
        <w:t>G</w:t>
      </w:r>
      <w:r w:rsidRPr="00046D79">
        <w:rPr>
          <w:rFonts w:ascii="Book Antiqua" w:hAnsi="Book Antiqua" w:cs="Times New Roman"/>
          <w:sz w:val="24"/>
          <w:szCs w:val="24"/>
        </w:rPr>
        <w:t>eorgios</w:t>
      </w:r>
      <w:r w:rsidR="00BA3A1C" w:rsidRPr="00046D79">
        <w:rPr>
          <w:rFonts w:ascii="Book Antiqua" w:hAnsi="Book Antiqua" w:cs="Times New Roman"/>
          <w:sz w:val="24"/>
          <w:szCs w:val="24"/>
        </w:rPr>
        <w:t xml:space="preserve"> Grammatikos</w:t>
      </w:r>
    </w:p>
    <w:p w:rsidR="00DD7528" w:rsidRPr="00046D79" w:rsidRDefault="00DD7528" w:rsidP="00C47EEA">
      <w:pPr>
        <w:spacing w:after="0" w:line="360" w:lineRule="auto"/>
        <w:jc w:val="both"/>
        <w:rPr>
          <w:rFonts w:ascii="Book Antiqua" w:hAnsi="Book Antiqua" w:cs="Times New Roman"/>
          <w:b/>
          <w:sz w:val="24"/>
          <w:szCs w:val="24"/>
        </w:rPr>
      </w:pPr>
    </w:p>
    <w:p w:rsidR="00007830" w:rsidRDefault="00046D79" w:rsidP="00C47EEA">
      <w:pPr>
        <w:pStyle w:val="Standard1"/>
        <w:spacing w:before="0" w:beforeAutospacing="0" w:after="0" w:afterAutospacing="0" w:line="360" w:lineRule="auto"/>
        <w:jc w:val="both"/>
        <w:rPr>
          <w:rFonts w:ascii="Book Antiqua" w:eastAsiaTheme="minorEastAsia" w:hAnsi="Book Antiqua"/>
          <w:color w:val="000000"/>
          <w:lang w:val="en-US" w:eastAsia="zh-CN"/>
        </w:rPr>
      </w:pPr>
      <w:r w:rsidRPr="00046D79">
        <w:rPr>
          <w:rFonts w:ascii="Book Antiqua" w:hAnsi="Book Antiqua"/>
          <w:b/>
        </w:rPr>
        <w:t>Philip G Ferstl, Stefan Zeuzem, Oliver Waidmann,</w:t>
      </w:r>
      <w:r w:rsidRPr="00046D79">
        <w:rPr>
          <w:rFonts w:ascii="Book Antiqua" w:hAnsi="Book Antiqua"/>
          <w:b/>
          <w:lang w:eastAsia="zh-CN"/>
        </w:rPr>
        <w:t xml:space="preserve"> </w:t>
      </w:r>
      <w:r w:rsidRPr="00046D79">
        <w:rPr>
          <w:rFonts w:ascii="Book Antiqua" w:hAnsi="Book Antiqua"/>
          <w:b/>
        </w:rPr>
        <w:t>Georgios Grammatikos</w:t>
      </w:r>
      <w:r w:rsidRPr="00046D79">
        <w:rPr>
          <w:rFonts w:ascii="Book Antiqua" w:eastAsiaTheme="minorEastAsia" w:hAnsi="Book Antiqua"/>
          <w:b/>
          <w:lang w:eastAsia="zh-CN"/>
        </w:rPr>
        <w:t xml:space="preserve">, </w:t>
      </w:r>
      <w:r w:rsidR="00007830" w:rsidRPr="00046D79">
        <w:rPr>
          <w:rFonts w:ascii="Book Antiqua" w:hAnsi="Book Antiqua"/>
          <w:color w:val="000000"/>
          <w:lang w:val="en-US"/>
        </w:rPr>
        <w:t xml:space="preserve">Department for Internal Medicine I / Gastroenterology and Hepatology, University Hospital Frankfurt, </w:t>
      </w:r>
      <w:r w:rsidRPr="00046D79">
        <w:rPr>
          <w:rFonts w:ascii="Book Antiqua" w:hAnsi="Book Antiqua"/>
          <w:color w:val="000000"/>
          <w:lang w:val="en-US"/>
        </w:rPr>
        <w:t xml:space="preserve">60590 Frankfurt, </w:t>
      </w:r>
      <w:r w:rsidR="00007830" w:rsidRPr="00046D79">
        <w:rPr>
          <w:rFonts w:ascii="Book Antiqua" w:hAnsi="Book Antiqua"/>
          <w:color w:val="000000"/>
          <w:lang w:val="en-US"/>
        </w:rPr>
        <w:t>Germany</w:t>
      </w:r>
    </w:p>
    <w:p w:rsidR="00C47EEA" w:rsidRPr="00C47EEA" w:rsidRDefault="00C47EEA" w:rsidP="00C47EEA">
      <w:pPr>
        <w:pStyle w:val="Standard1"/>
        <w:spacing w:before="0" w:beforeAutospacing="0" w:after="0" w:afterAutospacing="0" w:line="360" w:lineRule="auto"/>
        <w:jc w:val="both"/>
        <w:rPr>
          <w:rFonts w:ascii="Book Antiqua" w:eastAsiaTheme="minorEastAsia" w:hAnsi="Book Antiqua"/>
          <w:color w:val="000000"/>
          <w:lang w:val="en-US" w:eastAsia="zh-CN"/>
        </w:rPr>
      </w:pPr>
    </w:p>
    <w:p w:rsidR="00046D79" w:rsidRDefault="00C47EEA" w:rsidP="00C47EEA">
      <w:pPr>
        <w:pStyle w:val="Standard1"/>
        <w:spacing w:before="0" w:beforeAutospacing="0" w:after="0" w:afterAutospacing="0" w:line="360" w:lineRule="auto"/>
        <w:jc w:val="both"/>
        <w:rPr>
          <w:rStyle w:val="Hyperlink"/>
          <w:rFonts w:ascii="Book Antiqua" w:eastAsiaTheme="minorEastAsia" w:hAnsi="Book Antiqua"/>
          <w:lang w:eastAsia="zh-CN"/>
        </w:rPr>
      </w:pPr>
      <w:r w:rsidRPr="00C47EEA">
        <w:rPr>
          <w:rFonts w:ascii="Book Antiqua" w:hAnsi="Book Antiqua"/>
          <w:b/>
          <w:color w:val="000000"/>
        </w:rPr>
        <w:t>Philip G Ferstl</w:t>
      </w:r>
      <w:r w:rsidRPr="00046D79">
        <w:rPr>
          <w:rFonts w:ascii="Book Antiqua" w:hAnsi="Book Antiqua"/>
          <w:b/>
          <w:color w:val="000000"/>
        </w:rPr>
        <w:t xml:space="preserve">, </w:t>
      </w:r>
      <w:r w:rsidRPr="00046D79">
        <w:rPr>
          <w:rFonts w:ascii="Book Antiqua" w:hAnsi="Book Antiqua"/>
          <w:color w:val="000000"/>
        </w:rPr>
        <w:t>Medizinische Klinik 1, Klinikum der Goethe-Universität, 60590 Frankfurt, Germany</w:t>
      </w:r>
      <w:r>
        <w:rPr>
          <w:rStyle w:val="Hyperlink"/>
          <w:rFonts w:ascii="Book Antiqua" w:eastAsiaTheme="minorEastAsia" w:hAnsi="Book Antiqua" w:hint="eastAsia"/>
          <w:lang w:eastAsia="zh-CN"/>
        </w:rPr>
        <w:t xml:space="preserve"> </w:t>
      </w:r>
    </w:p>
    <w:p w:rsidR="00C47EEA" w:rsidRPr="00C47EEA" w:rsidRDefault="00C47EEA" w:rsidP="00C47EEA">
      <w:pPr>
        <w:pStyle w:val="Standard1"/>
        <w:spacing w:before="0" w:beforeAutospacing="0" w:after="0" w:afterAutospacing="0" w:line="360" w:lineRule="auto"/>
        <w:jc w:val="both"/>
        <w:rPr>
          <w:rFonts w:ascii="Book Antiqua" w:eastAsiaTheme="minorEastAsia" w:hAnsi="Book Antiqua"/>
          <w:color w:val="000000"/>
          <w:lang w:val="en-US" w:eastAsia="zh-CN"/>
        </w:rPr>
      </w:pPr>
    </w:p>
    <w:p w:rsidR="00007830" w:rsidRPr="00046D79" w:rsidRDefault="00046D79" w:rsidP="00C47EEA">
      <w:pPr>
        <w:pStyle w:val="Standard1"/>
        <w:spacing w:before="0" w:beforeAutospacing="0" w:after="0" w:afterAutospacing="0" w:line="360" w:lineRule="auto"/>
        <w:jc w:val="both"/>
        <w:rPr>
          <w:rFonts w:ascii="Book Antiqua" w:hAnsi="Book Antiqua"/>
          <w:color w:val="000000"/>
          <w:lang w:val="en-US"/>
        </w:rPr>
      </w:pPr>
      <w:r w:rsidRPr="00046D79">
        <w:rPr>
          <w:rFonts w:ascii="Book Antiqua" w:hAnsi="Book Antiqua"/>
          <w:b/>
        </w:rPr>
        <w:t>Claudia Reinheimer, Katalin Jozsa,</w:t>
      </w:r>
      <w:r w:rsidRPr="00046D79">
        <w:rPr>
          <w:rFonts w:ascii="Book Antiqua" w:eastAsiaTheme="minorEastAsia" w:hAnsi="Book Antiqua"/>
          <w:lang w:eastAsia="zh-CN"/>
        </w:rPr>
        <w:t xml:space="preserve"> </w:t>
      </w:r>
      <w:r w:rsidR="00007830" w:rsidRPr="00046D79">
        <w:rPr>
          <w:rFonts w:ascii="Book Antiqua" w:hAnsi="Book Antiqua"/>
          <w:color w:val="000000"/>
          <w:vertAlign w:val="superscript"/>
          <w:lang w:val="en-US"/>
        </w:rPr>
        <w:t xml:space="preserve"> </w:t>
      </w:r>
      <w:r w:rsidR="00007830" w:rsidRPr="00046D79">
        <w:rPr>
          <w:rFonts w:ascii="Book Antiqua" w:hAnsi="Book Antiqua"/>
          <w:color w:val="000000"/>
          <w:lang w:val="en-US"/>
        </w:rPr>
        <w:t xml:space="preserve">Institute for Medical Microbiology and Infection Control, University Hospital Frankfurt, </w:t>
      </w:r>
      <w:r w:rsidRPr="00046D79">
        <w:rPr>
          <w:rFonts w:ascii="Book Antiqua" w:hAnsi="Book Antiqua"/>
          <w:color w:val="000000"/>
          <w:lang w:val="en-US"/>
        </w:rPr>
        <w:t xml:space="preserve">60590 Frankfurt, </w:t>
      </w:r>
      <w:r w:rsidR="00007830" w:rsidRPr="00046D79">
        <w:rPr>
          <w:rFonts w:ascii="Book Antiqua" w:hAnsi="Book Antiqua"/>
          <w:color w:val="000000"/>
          <w:lang w:val="en-US"/>
        </w:rPr>
        <w:t>Germany</w:t>
      </w:r>
    </w:p>
    <w:p w:rsidR="005833D9" w:rsidRPr="00046D79" w:rsidRDefault="005833D9" w:rsidP="00C47EEA">
      <w:pPr>
        <w:pStyle w:val="Standard1"/>
        <w:spacing w:before="0" w:beforeAutospacing="0" w:after="0" w:afterAutospacing="0" w:line="360" w:lineRule="auto"/>
        <w:ind w:left="142" w:hanging="142"/>
        <w:jc w:val="both"/>
        <w:rPr>
          <w:rFonts w:ascii="Book Antiqua" w:eastAsiaTheme="minorEastAsia" w:hAnsi="Book Antiqua"/>
          <w:color w:val="000000"/>
          <w:lang w:val="en-US" w:eastAsia="zh-CN"/>
        </w:rPr>
      </w:pPr>
    </w:p>
    <w:p w:rsidR="0018417D" w:rsidRDefault="00405BC8" w:rsidP="00C47EEA">
      <w:pPr>
        <w:spacing w:after="0" w:line="360" w:lineRule="auto"/>
        <w:jc w:val="both"/>
        <w:outlineLvl w:val="0"/>
        <w:rPr>
          <w:rFonts w:ascii="Book Antiqua" w:hAnsi="Book Antiqua"/>
          <w:color w:val="000000"/>
          <w:sz w:val="24"/>
          <w:szCs w:val="24"/>
          <w:lang w:val="en-US" w:eastAsia="zh-CN"/>
        </w:rPr>
      </w:pPr>
      <w:bookmarkStart w:id="10" w:name="OLE_LINK231"/>
      <w:bookmarkStart w:id="11" w:name="OLE_LINK234"/>
      <w:bookmarkStart w:id="12" w:name="OLE_LINK342"/>
      <w:bookmarkStart w:id="13" w:name="OLE_LINK473"/>
      <w:r w:rsidRPr="00046D79">
        <w:rPr>
          <w:rFonts w:ascii="Book Antiqua" w:eastAsia="MS Mincho" w:hAnsi="Book Antiqua"/>
          <w:b/>
          <w:sz w:val="24"/>
          <w:szCs w:val="24"/>
          <w:lang w:val="en-US" w:eastAsia="ja-JP"/>
        </w:rPr>
        <w:t>Author contributions:</w:t>
      </w:r>
      <w:bookmarkStart w:id="14" w:name="OLE_LINK4"/>
      <w:bookmarkStart w:id="15" w:name="OLE_LINK5"/>
      <w:bookmarkEnd w:id="10"/>
      <w:bookmarkEnd w:id="11"/>
      <w:bookmarkEnd w:id="12"/>
      <w:bookmarkEnd w:id="13"/>
      <w:r w:rsidR="00046D79" w:rsidRPr="00046D79">
        <w:rPr>
          <w:rFonts w:ascii="Book Antiqua" w:hAnsi="Book Antiqua"/>
          <w:b/>
          <w:sz w:val="24"/>
          <w:szCs w:val="24"/>
          <w:lang w:val="en-US" w:eastAsia="zh-CN"/>
        </w:rPr>
        <w:t xml:space="preserve"> </w:t>
      </w:r>
      <w:r w:rsidR="0018417D" w:rsidRPr="00046D79">
        <w:rPr>
          <w:rFonts w:ascii="Book Antiqua" w:hAnsi="Book Antiqua"/>
          <w:color w:val="000000"/>
          <w:sz w:val="24"/>
          <w:szCs w:val="24"/>
          <w:lang w:val="en-US" w:eastAsia="zh-CN"/>
        </w:rPr>
        <w:t>Ferstl P was in charge of medical care for the patient as long as admission had lasted</w:t>
      </w:r>
      <w:r w:rsidR="00046D79">
        <w:rPr>
          <w:rFonts w:ascii="Book Antiqua" w:hAnsi="Book Antiqua" w:hint="eastAsia"/>
          <w:color w:val="000000"/>
          <w:sz w:val="24"/>
          <w:szCs w:val="24"/>
          <w:lang w:val="en-US" w:eastAsia="zh-CN"/>
        </w:rPr>
        <w:t xml:space="preserve">; </w:t>
      </w:r>
      <w:r w:rsidR="0018417D" w:rsidRPr="00046D79">
        <w:rPr>
          <w:rFonts w:ascii="Book Antiqua" w:hAnsi="Book Antiqua"/>
          <w:color w:val="000000"/>
          <w:sz w:val="24"/>
          <w:szCs w:val="24"/>
          <w:lang w:val="en-US" w:eastAsia="zh-CN"/>
        </w:rPr>
        <w:t xml:space="preserve">Upon discharge, he compiled relevant patient data, </w:t>
      </w:r>
      <w:r w:rsidR="008A24E5" w:rsidRPr="00046D79">
        <w:rPr>
          <w:rFonts w:ascii="Book Antiqua" w:hAnsi="Book Antiqua"/>
          <w:color w:val="000000"/>
          <w:sz w:val="24"/>
          <w:szCs w:val="24"/>
          <w:lang w:val="en-US" w:eastAsia="zh-CN"/>
        </w:rPr>
        <w:t>wrote the manuscript and conducted literature research</w:t>
      </w:r>
      <w:r w:rsidR="0018417D" w:rsidRPr="00046D79">
        <w:rPr>
          <w:rFonts w:ascii="Book Antiqua" w:hAnsi="Book Antiqua"/>
          <w:color w:val="000000"/>
          <w:sz w:val="24"/>
          <w:szCs w:val="24"/>
          <w:lang w:val="en-US" w:eastAsia="zh-CN"/>
        </w:rPr>
        <w:t xml:space="preserve">; Reinheimer C and Jozsa K conducted literature research and took part in writing the manuscript on behalf of the microbiological </w:t>
      </w:r>
      <w:r w:rsidR="008A24E5" w:rsidRPr="00046D79">
        <w:rPr>
          <w:rFonts w:ascii="Book Antiqua" w:hAnsi="Book Antiqua"/>
          <w:color w:val="000000"/>
          <w:sz w:val="24"/>
          <w:szCs w:val="24"/>
          <w:lang w:val="en-US" w:eastAsia="zh-CN"/>
        </w:rPr>
        <w:t>topics</w:t>
      </w:r>
      <w:r w:rsidR="0018417D" w:rsidRPr="00046D79">
        <w:rPr>
          <w:rFonts w:ascii="Book Antiqua" w:hAnsi="Book Antiqua"/>
          <w:color w:val="000000"/>
          <w:sz w:val="24"/>
          <w:szCs w:val="24"/>
          <w:lang w:val="en-US" w:eastAsia="zh-CN"/>
        </w:rPr>
        <w:t xml:space="preserve">; Zeuzem S, Kempf V and Waidmann O were involved in the critical review of the manuscript; Grammatikos G was supervising patient care during hospital admission. He compiled most of </w:t>
      </w:r>
      <w:r w:rsidR="008A24E5" w:rsidRPr="00046D79">
        <w:rPr>
          <w:rFonts w:ascii="Book Antiqua" w:hAnsi="Book Antiqua"/>
          <w:color w:val="000000"/>
          <w:sz w:val="24"/>
          <w:szCs w:val="24"/>
          <w:lang w:val="en-US" w:eastAsia="zh-CN"/>
        </w:rPr>
        <w:t xml:space="preserve">the </w:t>
      </w:r>
      <w:r w:rsidR="0018417D" w:rsidRPr="00046D79">
        <w:rPr>
          <w:rFonts w:ascii="Book Antiqua" w:hAnsi="Book Antiqua"/>
          <w:color w:val="000000"/>
          <w:sz w:val="24"/>
          <w:szCs w:val="24"/>
          <w:lang w:val="en-US" w:eastAsia="zh-CN"/>
        </w:rPr>
        <w:t xml:space="preserve">relevant patient data, and </w:t>
      </w:r>
      <w:r w:rsidR="008A24E5" w:rsidRPr="00046D79">
        <w:rPr>
          <w:rFonts w:ascii="Book Antiqua" w:hAnsi="Book Antiqua"/>
          <w:color w:val="000000"/>
          <w:sz w:val="24"/>
          <w:szCs w:val="24"/>
          <w:lang w:val="en-US" w:eastAsia="zh-CN"/>
        </w:rPr>
        <w:t xml:space="preserve">was responsible for critical review of the </w:t>
      </w:r>
      <w:r w:rsidR="0018417D" w:rsidRPr="00046D79">
        <w:rPr>
          <w:rFonts w:ascii="Book Antiqua" w:hAnsi="Book Antiqua"/>
          <w:color w:val="000000"/>
          <w:sz w:val="24"/>
          <w:szCs w:val="24"/>
          <w:lang w:val="en-US" w:eastAsia="zh-CN"/>
        </w:rPr>
        <w:t>manuscript.</w:t>
      </w:r>
    </w:p>
    <w:p w:rsidR="00046D79" w:rsidRPr="00046D79" w:rsidRDefault="00046D79" w:rsidP="00C47EEA">
      <w:pPr>
        <w:spacing w:after="0" w:line="360" w:lineRule="auto"/>
        <w:jc w:val="both"/>
        <w:outlineLvl w:val="0"/>
        <w:rPr>
          <w:rFonts w:ascii="Book Antiqua" w:hAnsi="Book Antiqua"/>
          <w:b/>
          <w:sz w:val="24"/>
          <w:szCs w:val="24"/>
          <w:lang w:val="en-US"/>
        </w:rPr>
      </w:pPr>
    </w:p>
    <w:p w:rsidR="00405BC8" w:rsidRDefault="00405BC8" w:rsidP="00C47EEA">
      <w:pPr>
        <w:autoSpaceDE w:val="0"/>
        <w:autoSpaceDN w:val="0"/>
        <w:adjustRightInd w:val="0"/>
        <w:spacing w:after="0" w:line="360" w:lineRule="auto"/>
        <w:jc w:val="both"/>
        <w:outlineLvl w:val="0"/>
        <w:rPr>
          <w:rFonts w:ascii="Book Antiqua" w:hAnsi="Book Antiqua"/>
          <w:bCs/>
          <w:iCs/>
          <w:color w:val="000000"/>
          <w:sz w:val="24"/>
          <w:szCs w:val="24"/>
          <w:lang w:val="en-US" w:eastAsia="zh-CN"/>
        </w:rPr>
      </w:pPr>
      <w:r w:rsidRPr="00046D79">
        <w:rPr>
          <w:rFonts w:ascii="Book Antiqua" w:hAnsi="Book Antiqua"/>
          <w:b/>
          <w:bCs/>
          <w:iCs/>
          <w:color w:val="000000"/>
          <w:sz w:val="24"/>
          <w:szCs w:val="24"/>
          <w:lang w:val="en-US"/>
        </w:rPr>
        <w:lastRenderedPageBreak/>
        <w:t>Institutional review board</w:t>
      </w:r>
      <w:r w:rsidRPr="00046D79">
        <w:rPr>
          <w:rFonts w:ascii="Book Antiqua" w:hAnsi="Book Antiqua"/>
          <w:b/>
          <w:bCs/>
          <w:iCs/>
          <w:sz w:val="24"/>
          <w:szCs w:val="24"/>
          <w:lang w:val="en-US"/>
        </w:rPr>
        <w:t xml:space="preserve"> statement</w:t>
      </w:r>
      <w:r w:rsidRPr="00046D79">
        <w:rPr>
          <w:rFonts w:ascii="Book Antiqua" w:hAnsi="Book Antiqua"/>
          <w:b/>
          <w:bCs/>
          <w:iCs/>
          <w:color w:val="000000"/>
          <w:sz w:val="24"/>
          <w:szCs w:val="24"/>
          <w:lang w:val="en-US"/>
        </w:rPr>
        <w:t>:</w:t>
      </w:r>
      <w:bookmarkEnd w:id="14"/>
      <w:bookmarkEnd w:id="15"/>
      <w:r w:rsidR="00046D79">
        <w:rPr>
          <w:rFonts w:ascii="Book Antiqua" w:hAnsi="Book Antiqua" w:hint="eastAsia"/>
          <w:b/>
          <w:bCs/>
          <w:iCs/>
          <w:color w:val="000000"/>
          <w:sz w:val="24"/>
          <w:szCs w:val="24"/>
          <w:lang w:val="en-US" w:eastAsia="zh-CN"/>
        </w:rPr>
        <w:t xml:space="preserve"> </w:t>
      </w:r>
      <w:r w:rsidR="005F12FC" w:rsidRPr="00046D79">
        <w:rPr>
          <w:rFonts w:ascii="Book Antiqua" w:hAnsi="Book Antiqua"/>
          <w:bCs/>
          <w:iCs/>
          <w:color w:val="000000"/>
          <w:sz w:val="24"/>
          <w:szCs w:val="24"/>
          <w:lang w:val="en-US" w:eastAsia="zh-CN"/>
        </w:rPr>
        <w:t xml:space="preserve">Since medical treatment was conducted according to </w:t>
      </w:r>
      <w:r w:rsidR="004731F6" w:rsidRPr="00046D79">
        <w:rPr>
          <w:rFonts w:ascii="Book Antiqua" w:hAnsi="Book Antiqua"/>
          <w:bCs/>
          <w:iCs/>
          <w:color w:val="000000"/>
          <w:sz w:val="24"/>
          <w:szCs w:val="24"/>
          <w:lang w:val="en-US" w:eastAsia="zh-CN"/>
        </w:rPr>
        <w:t>highest</w:t>
      </w:r>
      <w:r w:rsidR="005F12FC" w:rsidRPr="00046D79">
        <w:rPr>
          <w:rFonts w:ascii="Book Antiqua" w:hAnsi="Book Antiqua"/>
          <w:bCs/>
          <w:iCs/>
          <w:color w:val="000000"/>
          <w:sz w:val="24"/>
          <w:szCs w:val="24"/>
          <w:lang w:val="en-US" w:eastAsia="zh-CN"/>
        </w:rPr>
        <w:t xml:space="preserve"> clinical standards, </w:t>
      </w:r>
      <w:r w:rsidR="004731F6" w:rsidRPr="00046D79">
        <w:rPr>
          <w:rFonts w:ascii="Book Antiqua" w:hAnsi="Book Antiqua"/>
          <w:bCs/>
          <w:iCs/>
          <w:color w:val="000000"/>
          <w:sz w:val="24"/>
          <w:szCs w:val="24"/>
          <w:lang w:val="en-US" w:eastAsia="zh-CN"/>
        </w:rPr>
        <w:t>the present case report is not of experimental character and does not require an ethical committee statement.</w:t>
      </w:r>
    </w:p>
    <w:p w:rsidR="00046D79" w:rsidRPr="00046D79" w:rsidRDefault="00046D79" w:rsidP="00C47EEA">
      <w:pPr>
        <w:autoSpaceDE w:val="0"/>
        <w:autoSpaceDN w:val="0"/>
        <w:adjustRightInd w:val="0"/>
        <w:spacing w:after="0" w:line="360" w:lineRule="auto"/>
        <w:jc w:val="both"/>
        <w:outlineLvl w:val="0"/>
        <w:rPr>
          <w:rFonts w:ascii="Book Antiqua" w:hAnsi="Book Antiqua"/>
          <w:b/>
          <w:bCs/>
          <w:iCs/>
          <w:color w:val="000000"/>
          <w:sz w:val="24"/>
          <w:szCs w:val="24"/>
          <w:lang w:val="en-US"/>
        </w:rPr>
      </w:pPr>
    </w:p>
    <w:p w:rsidR="00405BC8" w:rsidRDefault="00405BC8" w:rsidP="00C47EEA">
      <w:pPr>
        <w:autoSpaceDE w:val="0"/>
        <w:autoSpaceDN w:val="0"/>
        <w:adjustRightInd w:val="0"/>
        <w:spacing w:after="0" w:line="360" w:lineRule="auto"/>
        <w:jc w:val="both"/>
        <w:outlineLvl w:val="0"/>
        <w:rPr>
          <w:rFonts w:ascii="Book Antiqua" w:hAnsi="Book Antiqua"/>
          <w:color w:val="000000"/>
          <w:sz w:val="24"/>
          <w:szCs w:val="24"/>
          <w:lang w:val="en-US" w:eastAsia="zh-CN"/>
        </w:rPr>
      </w:pPr>
      <w:r w:rsidRPr="00046D79">
        <w:rPr>
          <w:rFonts w:ascii="Book Antiqua" w:hAnsi="Book Antiqua"/>
          <w:b/>
          <w:bCs/>
          <w:iCs/>
          <w:color w:val="000000"/>
          <w:sz w:val="24"/>
          <w:szCs w:val="24"/>
          <w:lang w:val="en-US"/>
        </w:rPr>
        <w:t>Informed consent</w:t>
      </w:r>
      <w:r w:rsidRPr="00046D79">
        <w:rPr>
          <w:rFonts w:ascii="Book Antiqua" w:hAnsi="Book Antiqua"/>
          <w:b/>
          <w:bCs/>
          <w:iCs/>
          <w:sz w:val="24"/>
          <w:szCs w:val="24"/>
          <w:lang w:val="en-US"/>
        </w:rPr>
        <w:t xml:space="preserve"> statement</w:t>
      </w:r>
      <w:r w:rsidRPr="00046D79">
        <w:rPr>
          <w:rFonts w:ascii="Book Antiqua" w:hAnsi="Book Antiqua"/>
          <w:b/>
          <w:bCs/>
          <w:iCs/>
          <w:color w:val="000000"/>
          <w:sz w:val="24"/>
          <w:szCs w:val="24"/>
          <w:lang w:val="en-US"/>
        </w:rPr>
        <w:t xml:space="preserve">: </w:t>
      </w:r>
      <w:r w:rsidR="00026319" w:rsidRPr="00046D79">
        <w:rPr>
          <w:rFonts w:ascii="Book Antiqua" w:hAnsi="Book Antiqua"/>
          <w:color w:val="000000"/>
          <w:sz w:val="24"/>
          <w:szCs w:val="24"/>
          <w:lang w:val="en-US"/>
        </w:rPr>
        <w:t>Patient data and dates of treatment were anonymized prior to writing the case report. The</w:t>
      </w:r>
      <w:r w:rsidR="0018417D" w:rsidRPr="00046D79">
        <w:rPr>
          <w:rFonts w:ascii="Book Antiqua" w:hAnsi="Book Antiqua"/>
          <w:color w:val="000000"/>
          <w:sz w:val="24"/>
          <w:szCs w:val="24"/>
          <w:lang w:val="en-US"/>
        </w:rPr>
        <w:t xml:space="preserve"> </w:t>
      </w:r>
      <w:r w:rsidR="00026319" w:rsidRPr="00046D79">
        <w:rPr>
          <w:rFonts w:ascii="Book Antiqua" w:hAnsi="Book Antiqua"/>
          <w:color w:val="000000"/>
          <w:sz w:val="24"/>
          <w:szCs w:val="24"/>
          <w:lang w:val="en-US"/>
        </w:rPr>
        <w:t>patient</w:t>
      </w:r>
      <w:r w:rsidR="0018417D" w:rsidRPr="00046D79">
        <w:rPr>
          <w:rFonts w:ascii="Book Antiqua" w:hAnsi="Book Antiqua"/>
          <w:color w:val="000000"/>
          <w:sz w:val="24"/>
          <w:szCs w:val="24"/>
          <w:lang w:val="en-US"/>
        </w:rPr>
        <w:t xml:space="preserve"> provided informed written consent prior to </w:t>
      </w:r>
      <w:r w:rsidR="00026319" w:rsidRPr="00046D79">
        <w:rPr>
          <w:rFonts w:ascii="Book Antiqua" w:hAnsi="Book Antiqua"/>
          <w:color w:val="000000"/>
          <w:sz w:val="24"/>
          <w:szCs w:val="24"/>
          <w:lang w:val="en-US"/>
        </w:rPr>
        <w:t>report submission</w:t>
      </w:r>
      <w:r w:rsidR="0018417D" w:rsidRPr="00046D79">
        <w:rPr>
          <w:rFonts w:ascii="Book Antiqua" w:hAnsi="Book Antiqua"/>
          <w:color w:val="000000"/>
          <w:sz w:val="24"/>
          <w:szCs w:val="24"/>
          <w:lang w:val="en-US"/>
        </w:rPr>
        <w:t>.</w:t>
      </w:r>
    </w:p>
    <w:p w:rsidR="00046D79" w:rsidRPr="00046D79" w:rsidRDefault="00046D79" w:rsidP="00C47EEA">
      <w:pPr>
        <w:autoSpaceDE w:val="0"/>
        <w:autoSpaceDN w:val="0"/>
        <w:adjustRightInd w:val="0"/>
        <w:spacing w:after="0" w:line="360" w:lineRule="auto"/>
        <w:jc w:val="both"/>
        <w:outlineLvl w:val="0"/>
        <w:rPr>
          <w:rFonts w:ascii="Book Antiqua" w:hAnsi="Book Antiqua"/>
          <w:b/>
          <w:bCs/>
          <w:iCs/>
          <w:color w:val="000000"/>
          <w:sz w:val="24"/>
          <w:szCs w:val="24"/>
          <w:lang w:val="en-US" w:eastAsia="zh-CN"/>
        </w:rPr>
      </w:pPr>
    </w:p>
    <w:p w:rsidR="00405BC8" w:rsidRPr="00046D79" w:rsidRDefault="00405BC8" w:rsidP="00C47EEA">
      <w:pPr>
        <w:spacing w:after="0" w:line="360" w:lineRule="auto"/>
        <w:jc w:val="both"/>
        <w:rPr>
          <w:rFonts w:ascii="Book Antiqua" w:hAnsi="Book Antiqua" w:cs="Times New Roman"/>
          <w:sz w:val="24"/>
          <w:szCs w:val="24"/>
          <w:lang w:val="en-US" w:eastAsia="zh-CN"/>
        </w:rPr>
      </w:pPr>
      <w:r w:rsidRPr="00046D79">
        <w:rPr>
          <w:rFonts w:ascii="Book Antiqua" w:hAnsi="Book Antiqua" w:cs="TimesNewRomanPS-BoldItalicMT"/>
          <w:b/>
          <w:bCs/>
          <w:iCs/>
          <w:color w:val="000000"/>
          <w:sz w:val="24"/>
          <w:szCs w:val="24"/>
          <w:lang w:val="en-US"/>
        </w:rPr>
        <w:t>Conflict-of-interest</w:t>
      </w:r>
      <w:r w:rsidRPr="00046D79">
        <w:rPr>
          <w:rFonts w:ascii="Book Antiqua" w:hAnsi="Book Antiqua"/>
          <w:b/>
          <w:bCs/>
          <w:iCs/>
          <w:sz w:val="24"/>
          <w:szCs w:val="24"/>
          <w:lang w:val="en-US"/>
        </w:rPr>
        <w:t xml:space="preserve"> statement</w:t>
      </w:r>
      <w:r w:rsidRPr="00046D79">
        <w:rPr>
          <w:rFonts w:ascii="Book Antiqua" w:hAnsi="Book Antiqua" w:cs="TimesNewRomanPS-BoldItalicMT"/>
          <w:b/>
          <w:bCs/>
          <w:iCs/>
          <w:color w:val="000000"/>
          <w:sz w:val="24"/>
          <w:szCs w:val="24"/>
          <w:lang w:val="en-US"/>
        </w:rPr>
        <w:t>:</w:t>
      </w:r>
      <w:r w:rsidR="00046D79">
        <w:rPr>
          <w:rFonts w:ascii="Book Antiqua" w:hAnsi="Book Antiqua" w:cs="TimesNewRomanPS-BoldItalicMT" w:hint="eastAsia"/>
          <w:b/>
          <w:bCs/>
          <w:iCs/>
          <w:color w:val="000000"/>
          <w:lang w:val="en-US" w:eastAsia="zh-CN"/>
        </w:rPr>
        <w:t xml:space="preserve"> </w:t>
      </w:r>
      <w:r w:rsidR="00046D79" w:rsidRPr="00046D79">
        <w:rPr>
          <w:rFonts w:ascii="Book Antiqua" w:hAnsi="Book Antiqua" w:cs="Times New Roman"/>
          <w:sz w:val="24"/>
          <w:szCs w:val="24"/>
          <w:lang w:val="en-US"/>
        </w:rPr>
        <w:t>The authors declare no conflicts of interest whatsoever.</w:t>
      </w:r>
    </w:p>
    <w:p w:rsidR="00046D79" w:rsidRDefault="00046D79" w:rsidP="00C47EEA">
      <w:pPr>
        <w:spacing w:after="0" w:line="360" w:lineRule="auto"/>
        <w:jc w:val="both"/>
        <w:rPr>
          <w:rFonts w:ascii="Book Antiqua" w:hAnsi="Book Antiqua"/>
          <w:b/>
          <w:color w:val="000000"/>
          <w:sz w:val="24"/>
          <w:szCs w:val="24"/>
          <w:lang w:val="en-US" w:eastAsia="zh-CN"/>
        </w:rPr>
      </w:pPr>
      <w:bookmarkStart w:id="16" w:name="OLE_LINK155"/>
      <w:bookmarkStart w:id="17" w:name="OLE_LINK183"/>
      <w:bookmarkStart w:id="18" w:name="OLE_LINK441"/>
    </w:p>
    <w:p w:rsidR="00405BC8" w:rsidRPr="00046D79" w:rsidRDefault="00405BC8" w:rsidP="00C47EEA">
      <w:pPr>
        <w:spacing w:after="0" w:line="360" w:lineRule="auto"/>
        <w:jc w:val="both"/>
        <w:rPr>
          <w:rFonts w:ascii="Book Antiqua" w:hAnsi="Book Antiqua"/>
          <w:b/>
          <w:color w:val="000000"/>
          <w:sz w:val="24"/>
          <w:szCs w:val="24"/>
          <w:lang w:val="en-US"/>
        </w:rPr>
      </w:pPr>
      <w:r w:rsidRPr="00046D79">
        <w:rPr>
          <w:rFonts w:ascii="Book Antiqua" w:hAnsi="Book Antiqua"/>
          <w:b/>
          <w:color w:val="000000"/>
          <w:sz w:val="24"/>
          <w:szCs w:val="24"/>
          <w:lang w:val="en-US"/>
        </w:rPr>
        <w:t xml:space="preserve">Open-Access: </w:t>
      </w:r>
      <w:r w:rsidRPr="00046D79">
        <w:rPr>
          <w:rFonts w:ascii="Book Antiqua" w:hAnsi="Book Antiqua"/>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rsidR="00405BC8" w:rsidRPr="00046D79" w:rsidRDefault="00405BC8" w:rsidP="00C47EEA">
      <w:pPr>
        <w:spacing w:after="0" w:line="360" w:lineRule="auto"/>
        <w:jc w:val="both"/>
        <w:rPr>
          <w:rFonts w:ascii="Book Antiqua" w:hAnsi="Book Antiqua" w:cs="Arial Unicode MS"/>
          <w:color w:val="000000"/>
          <w:sz w:val="24"/>
          <w:szCs w:val="24"/>
          <w:lang w:val="en-US"/>
        </w:rPr>
      </w:pPr>
    </w:p>
    <w:p w:rsidR="00405BC8" w:rsidRPr="00046D79" w:rsidRDefault="00405BC8" w:rsidP="00C47EEA">
      <w:pPr>
        <w:spacing w:after="0" w:line="360" w:lineRule="auto"/>
        <w:jc w:val="both"/>
        <w:outlineLvl w:val="0"/>
        <w:rPr>
          <w:rFonts w:ascii="Book Antiqua" w:hAnsi="Book Antiqua" w:cs="Arial Unicode MS"/>
          <w:color w:val="000000"/>
          <w:sz w:val="24"/>
          <w:szCs w:val="24"/>
          <w:lang w:val="en-US"/>
        </w:rPr>
      </w:pPr>
      <w:r w:rsidRPr="00046D79">
        <w:rPr>
          <w:rFonts w:ascii="Book Antiqua" w:hAnsi="Book Antiqua" w:cs="Arial Unicode MS"/>
          <w:b/>
          <w:color w:val="000000"/>
          <w:sz w:val="24"/>
          <w:szCs w:val="24"/>
          <w:lang w:val="en-US"/>
        </w:rPr>
        <w:t xml:space="preserve">Manuscript source: </w:t>
      </w:r>
      <w:r w:rsidRPr="00046D79">
        <w:rPr>
          <w:rFonts w:ascii="Book Antiqua" w:hAnsi="Book Antiqua" w:cs="Arial Unicode MS"/>
          <w:color w:val="000000"/>
          <w:sz w:val="24"/>
          <w:szCs w:val="24"/>
          <w:lang w:val="en-US"/>
        </w:rPr>
        <w:t>Unsolicited manuscript</w:t>
      </w:r>
    </w:p>
    <w:p w:rsidR="00405BC8" w:rsidRPr="00046D79" w:rsidRDefault="00405BC8" w:rsidP="00C47EEA">
      <w:pPr>
        <w:spacing w:after="0" w:line="360" w:lineRule="auto"/>
        <w:jc w:val="both"/>
        <w:rPr>
          <w:rFonts w:ascii="Book Antiqua" w:hAnsi="Book Antiqua"/>
          <w:b/>
          <w:color w:val="000000"/>
          <w:sz w:val="24"/>
          <w:szCs w:val="24"/>
          <w:lang w:val="en-US" w:eastAsia="zh-CN"/>
        </w:rPr>
      </w:pPr>
      <w:bookmarkStart w:id="19" w:name="OLE_LINK535"/>
      <w:bookmarkStart w:id="20" w:name="OLE_LINK536"/>
    </w:p>
    <w:p w:rsidR="00046D79" w:rsidRDefault="00405BC8" w:rsidP="00C47EEA">
      <w:pPr>
        <w:spacing w:after="0" w:line="360" w:lineRule="auto"/>
        <w:jc w:val="both"/>
        <w:rPr>
          <w:rFonts w:ascii="Book Antiqua" w:hAnsi="Book Antiqua" w:cs="Times New Roman"/>
          <w:color w:val="000000"/>
          <w:sz w:val="24"/>
          <w:szCs w:val="24"/>
          <w:lang w:eastAsia="zh-CN"/>
        </w:rPr>
      </w:pPr>
      <w:r w:rsidRPr="00046D79">
        <w:rPr>
          <w:rFonts w:ascii="Book Antiqua" w:hAnsi="Book Antiqua"/>
          <w:b/>
          <w:color w:val="000000"/>
          <w:sz w:val="24"/>
          <w:szCs w:val="24"/>
        </w:rPr>
        <w:t>Correspondence to:</w:t>
      </w:r>
      <w:bookmarkEnd w:id="19"/>
      <w:bookmarkEnd w:id="20"/>
      <w:r w:rsidRPr="00046D79">
        <w:rPr>
          <w:rFonts w:ascii="Book Antiqua" w:hAnsi="Book Antiqua"/>
          <w:b/>
          <w:color w:val="000000"/>
          <w:sz w:val="24"/>
          <w:szCs w:val="24"/>
          <w:lang w:eastAsia="zh-CN"/>
        </w:rPr>
        <w:t xml:space="preserve"> </w:t>
      </w:r>
      <w:r w:rsidR="00046D79">
        <w:rPr>
          <w:rFonts w:ascii="Book Antiqua" w:hAnsi="Book Antiqua" w:hint="eastAsia"/>
          <w:b/>
          <w:color w:val="000000"/>
          <w:sz w:val="24"/>
          <w:szCs w:val="24"/>
          <w:lang w:eastAsia="zh-CN"/>
        </w:rPr>
        <w:t xml:space="preserve">Dr. </w:t>
      </w:r>
      <w:r w:rsidR="00C47EEA" w:rsidRPr="00C47EEA">
        <w:rPr>
          <w:rFonts w:ascii="Book Antiqua" w:hAnsi="Book Antiqua" w:cs="Times New Roman"/>
          <w:b/>
          <w:color w:val="000000"/>
          <w:sz w:val="24"/>
          <w:szCs w:val="24"/>
        </w:rPr>
        <w:t>Philip G Ferstl</w:t>
      </w:r>
      <w:r w:rsidR="00985E50" w:rsidRPr="00046D79">
        <w:rPr>
          <w:rFonts w:ascii="Book Antiqua" w:hAnsi="Book Antiqua" w:cs="Times New Roman"/>
          <w:b/>
          <w:color w:val="000000"/>
          <w:sz w:val="24"/>
          <w:szCs w:val="24"/>
        </w:rPr>
        <w:t xml:space="preserve">, </w:t>
      </w:r>
      <w:r w:rsidR="00985E50" w:rsidRPr="00046D79">
        <w:rPr>
          <w:rFonts w:ascii="Book Antiqua" w:hAnsi="Book Antiqua" w:cs="Times New Roman"/>
          <w:color w:val="000000"/>
          <w:sz w:val="24"/>
          <w:szCs w:val="24"/>
        </w:rPr>
        <w:t>Medizinische Klinik 1, Klinikum der Goethe-Universität, 60590 Frankfurt, Germany</w:t>
      </w:r>
      <w:r w:rsidR="00046D79">
        <w:rPr>
          <w:rFonts w:ascii="Book Antiqua" w:hAnsi="Book Antiqua" w:cs="Times New Roman" w:hint="eastAsia"/>
          <w:color w:val="000000"/>
          <w:sz w:val="24"/>
          <w:szCs w:val="24"/>
          <w:lang w:eastAsia="zh-CN"/>
        </w:rPr>
        <w:t xml:space="preserve">. </w:t>
      </w:r>
      <w:hyperlink r:id="rId8" w:history="1">
        <w:r w:rsidR="00046D79" w:rsidRPr="00046D79">
          <w:rPr>
            <w:rStyle w:val="Hyperlink"/>
            <w:rFonts w:ascii="Book Antiqua" w:hAnsi="Book Antiqua" w:cs="Times New Roman"/>
            <w:sz w:val="24"/>
            <w:szCs w:val="24"/>
          </w:rPr>
          <w:t>philip.ferstl@kgu.de</w:t>
        </w:r>
      </w:hyperlink>
    </w:p>
    <w:p w:rsidR="00985E50" w:rsidRPr="00046D79" w:rsidRDefault="00985E50" w:rsidP="00C47EEA">
      <w:pPr>
        <w:spacing w:after="0" w:line="360" w:lineRule="auto"/>
        <w:jc w:val="both"/>
        <w:rPr>
          <w:rFonts w:ascii="Book Antiqua" w:hAnsi="Book Antiqua" w:cs="Times New Roman"/>
          <w:color w:val="000000"/>
          <w:sz w:val="24"/>
          <w:szCs w:val="24"/>
          <w:lang w:eastAsia="zh-CN"/>
        </w:rPr>
      </w:pPr>
      <w:r w:rsidRPr="00046D79">
        <w:rPr>
          <w:rFonts w:ascii="Book Antiqua" w:hAnsi="Book Antiqua" w:cs="Times New Roman"/>
          <w:b/>
          <w:color w:val="000000"/>
          <w:sz w:val="24"/>
          <w:szCs w:val="24"/>
        </w:rPr>
        <w:t>Tel</w:t>
      </w:r>
      <w:r w:rsidR="00046D79" w:rsidRPr="00046D79">
        <w:rPr>
          <w:rFonts w:ascii="Book Antiqua" w:hAnsi="Book Antiqua" w:cs="Times New Roman" w:hint="eastAsia"/>
          <w:b/>
          <w:color w:val="000000"/>
          <w:sz w:val="24"/>
          <w:szCs w:val="24"/>
          <w:lang w:eastAsia="zh-CN"/>
        </w:rPr>
        <w:t>ephone</w:t>
      </w:r>
      <w:r w:rsidR="00046D79">
        <w:rPr>
          <w:rFonts w:ascii="Book Antiqua" w:hAnsi="Book Antiqua" w:cs="Times New Roman" w:hint="eastAsia"/>
          <w:color w:val="000000"/>
          <w:sz w:val="24"/>
          <w:szCs w:val="24"/>
          <w:lang w:eastAsia="zh-CN"/>
        </w:rPr>
        <w:t>:</w:t>
      </w:r>
      <w:r w:rsidRPr="00046D79">
        <w:rPr>
          <w:rFonts w:ascii="Book Antiqua" w:hAnsi="Book Antiqua" w:cs="Times New Roman"/>
          <w:color w:val="000000"/>
          <w:sz w:val="24"/>
          <w:szCs w:val="24"/>
        </w:rPr>
        <w:t xml:space="preserve"> </w:t>
      </w:r>
      <w:r w:rsidR="00046D79">
        <w:rPr>
          <w:rFonts w:ascii="Book Antiqua" w:hAnsi="Book Antiqua" w:cs="Times New Roman" w:hint="eastAsia"/>
          <w:color w:val="000000"/>
          <w:sz w:val="24"/>
          <w:szCs w:val="24"/>
          <w:lang w:eastAsia="zh-CN"/>
        </w:rPr>
        <w:t>+</w:t>
      </w:r>
      <w:r w:rsidR="00046D79">
        <w:rPr>
          <w:rFonts w:ascii="Book Antiqua" w:hAnsi="Book Antiqua" w:cs="Times New Roman"/>
          <w:color w:val="000000"/>
          <w:sz w:val="24"/>
          <w:szCs w:val="24"/>
        </w:rPr>
        <w:t>49-69-63013767</w:t>
      </w:r>
    </w:p>
    <w:p w:rsidR="00405BC8" w:rsidRPr="00046D79" w:rsidRDefault="00405BC8" w:rsidP="00C47EEA">
      <w:pPr>
        <w:spacing w:after="0" w:line="360" w:lineRule="auto"/>
        <w:jc w:val="both"/>
        <w:rPr>
          <w:rFonts w:ascii="Book Antiqua" w:hAnsi="Book Antiqua" w:cs="Times New Roman"/>
          <w:color w:val="000000"/>
          <w:sz w:val="24"/>
          <w:szCs w:val="24"/>
          <w:lang w:eastAsia="zh-CN"/>
        </w:rPr>
      </w:pPr>
    </w:p>
    <w:p w:rsidR="00405BC8" w:rsidRPr="00046D79" w:rsidRDefault="00405BC8" w:rsidP="00C47EEA">
      <w:pPr>
        <w:spacing w:after="0" w:line="360" w:lineRule="auto"/>
        <w:jc w:val="both"/>
        <w:outlineLvl w:val="0"/>
        <w:rPr>
          <w:rFonts w:ascii="Book Antiqua" w:hAnsi="Book Antiqua"/>
          <w:sz w:val="24"/>
          <w:szCs w:val="24"/>
          <w:lang w:val="en-US" w:eastAsia="zh-CN"/>
        </w:rPr>
      </w:pPr>
      <w:bookmarkStart w:id="21" w:name="OLE_LINK476"/>
      <w:bookmarkStart w:id="22" w:name="OLE_LINK477"/>
      <w:bookmarkStart w:id="23" w:name="OLE_LINK117"/>
      <w:bookmarkStart w:id="24" w:name="OLE_LINK528"/>
      <w:bookmarkStart w:id="25" w:name="OLE_LINK557"/>
      <w:r w:rsidRPr="00046D79">
        <w:rPr>
          <w:rFonts w:ascii="Book Antiqua" w:hAnsi="Book Antiqua"/>
          <w:b/>
          <w:sz w:val="24"/>
          <w:szCs w:val="24"/>
          <w:lang w:val="en-US"/>
        </w:rPr>
        <w:t>Received:</w:t>
      </w:r>
      <w:r w:rsidR="00046D79" w:rsidRPr="00046D79">
        <w:rPr>
          <w:rFonts w:ascii="Book Antiqua" w:hAnsi="Book Antiqua" w:hint="eastAsia"/>
          <w:sz w:val="24"/>
          <w:szCs w:val="24"/>
          <w:lang w:val="en-US" w:eastAsia="zh-CN"/>
        </w:rPr>
        <w:t xml:space="preserve"> August 26, 2016</w:t>
      </w:r>
    </w:p>
    <w:p w:rsidR="00405BC8" w:rsidRPr="00046D79" w:rsidRDefault="00405BC8" w:rsidP="00C47EEA">
      <w:pPr>
        <w:spacing w:after="0" w:line="360" w:lineRule="auto"/>
        <w:jc w:val="both"/>
        <w:outlineLvl w:val="0"/>
        <w:rPr>
          <w:rFonts w:ascii="Book Antiqua" w:hAnsi="Book Antiqua"/>
          <w:sz w:val="24"/>
          <w:szCs w:val="24"/>
          <w:lang w:val="en-US" w:eastAsia="zh-CN"/>
        </w:rPr>
      </w:pPr>
      <w:r w:rsidRPr="00046D79">
        <w:rPr>
          <w:rFonts w:ascii="Book Antiqua" w:hAnsi="Book Antiqua"/>
          <w:b/>
          <w:sz w:val="24"/>
          <w:szCs w:val="24"/>
          <w:lang w:val="en-US"/>
        </w:rPr>
        <w:t>Peer-review started:</w:t>
      </w:r>
      <w:r w:rsidR="00046D79">
        <w:rPr>
          <w:rFonts w:ascii="Book Antiqua" w:hAnsi="Book Antiqua" w:hint="eastAsia"/>
          <w:b/>
          <w:sz w:val="24"/>
          <w:szCs w:val="24"/>
          <w:lang w:val="en-US" w:eastAsia="zh-CN"/>
        </w:rPr>
        <w:t xml:space="preserve"> </w:t>
      </w:r>
      <w:r w:rsidR="00046D79" w:rsidRPr="00046D79">
        <w:rPr>
          <w:rFonts w:ascii="Book Antiqua" w:hAnsi="Book Antiqua" w:hint="eastAsia"/>
          <w:sz w:val="24"/>
          <w:szCs w:val="24"/>
          <w:lang w:val="en-US" w:eastAsia="zh-CN"/>
        </w:rPr>
        <w:t xml:space="preserve">August </w:t>
      </w:r>
      <w:r w:rsidR="00046D79">
        <w:rPr>
          <w:rFonts w:ascii="Book Antiqua" w:hAnsi="Book Antiqua" w:hint="eastAsia"/>
          <w:sz w:val="24"/>
          <w:szCs w:val="24"/>
          <w:lang w:val="en-US" w:eastAsia="zh-CN"/>
        </w:rPr>
        <w:t>28</w:t>
      </w:r>
      <w:r w:rsidR="00046D79" w:rsidRPr="00046D79">
        <w:rPr>
          <w:rFonts w:ascii="Book Antiqua" w:hAnsi="Book Antiqua" w:hint="eastAsia"/>
          <w:sz w:val="24"/>
          <w:szCs w:val="24"/>
          <w:lang w:val="en-US" w:eastAsia="zh-CN"/>
        </w:rPr>
        <w:t>, 2016</w:t>
      </w:r>
    </w:p>
    <w:p w:rsidR="00405BC8" w:rsidRPr="00046D79" w:rsidRDefault="00405BC8" w:rsidP="00C47EEA">
      <w:pPr>
        <w:spacing w:after="0" w:line="360" w:lineRule="auto"/>
        <w:jc w:val="both"/>
        <w:outlineLvl w:val="0"/>
        <w:rPr>
          <w:rFonts w:ascii="Book Antiqua" w:hAnsi="Book Antiqua"/>
          <w:sz w:val="24"/>
          <w:szCs w:val="24"/>
          <w:lang w:val="en-US" w:eastAsia="zh-CN"/>
        </w:rPr>
      </w:pPr>
      <w:r w:rsidRPr="00046D79">
        <w:rPr>
          <w:rFonts w:ascii="Book Antiqua" w:hAnsi="Book Antiqua"/>
          <w:b/>
          <w:sz w:val="24"/>
          <w:szCs w:val="24"/>
          <w:lang w:val="en-US"/>
        </w:rPr>
        <w:t>First decision:</w:t>
      </w:r>
      <w:r w:rsidR="00046D79">
        <w:rPr>
          <w:rFonts w:ascii="Book Antiqua" w:hAnsi="Book Antiqua" w:hint="eastAsia"/>
          <w:b/>
          <w:sz w:val="24"/>
          <w:szCs w:val="24"/>
          <w:lang w:val="en-US" w:eastAsia="zh-CN"/>
        </w:rPr>
        <w:t xml:space="preserve"> </w:t>
      </w:r>
      <w:r w:rsidR="00046D79" w:rsidRPr="00046D79">
        <w:rPr>
          <w:rFonts w:ascii="Book Antiqua" w:hAnsi="Book Antiqua" w:hint="eastAsia"/>
          <w:sz w:val="24"/>
          <w:szCs w:val="24"/>
          <w:lang w:val="en-US" w:eastAsia="zh-CN"/>
        </w:rPr>
        <w:t>September 21, 2016</w:t>
      </w:r>
    </w:p>
    <w:p w:rsidR="00405BC8" w:rsidRPr="00046D79" w:rsidRDefault="00405BC8" w:rsidP="00C47EEA">
      <w:pPr>
        <w:spacing w:after="0" w:line="360" w:lineRule="auto"/>
        <w:jc w:val="both"/>
        <w:outlineLvl w:val="0"/>
        <w:rPr>
          <w:rFonts w:ascii="Book Antiqua" w:hAnsi="Book Antiqua"/>
          <w:sz w:val="24"/>
          <w:szCs w:val="24"/>
          <w:lang w:val="en-US" w:eastAsia="zh-CN"/>
        </w:rPr>
      </w:pPr>
      <w:r w:rsidRPr="00046D79">
        <w:rPr>
          <w:rFonts w:ascii="Book Antiqua" w:hAnsi="Book Antiqua"/>
          <w:b/>
          <w:sz w:val="24"/>
          <w:szCs w:val="24"/>
          <w:lang w:val="en-US"/>
        </w:rPr>
        <w:t>Revised:</w:t>
      </w:r>
      <w:r w:rsidR="00046D79">
        <w:rPr>
          <w:rFonts w:ascii="Book Antiqua" w:hAnsi="Book Antiqua" w:hint="eastAsia"/>
          <w:b/>
          <w:sz w:val="24"/>
          <w:szCs w:val="24"/>
          <w:lang w:val="en-US" w:eastAsia="zh-CN"/>
        </w:rPr>
        <w:t xml:space="preserve"> </w:t>
      </w:r>
      <w:r w:rsidR="00046D79" w:rsidRPr="00046D79">
        <w:rPr>
          <w:rFonts w:ascii="Book Antiqua" w:hAnsi="Book Antiqua"/>
          <w:sz w:val="24"/>
          <w:szCs w:val="24"/>
          <w:lang w:val="en-US" w:eastAsia="zh-CN"/>
        </w:rPr>
        <w:t xml:space="preserve">October </w:t>
      </w:r>
      <w:r w:rsidR="00046D79" w:rsidRPr="00046D79">
        <w:rPr>
          <w:rFonts w:ascii="Book Antiqua" w:hAnsi="Book Antiqua" w:hint="eastAsia"/>
          <w:sz w:val="24"/>
          <w:szCs w:val="24"/>
          <w:lang w:val="en-US" w:eastAsia="zh-CN"/>
        </w:rPr>
        <w:t>13</w:t>
      </w:r>
      <w:r w:rsidR="00046D79" w:rsidRPr="00046D79">
        <w:rPr>
          <w:rFonts w:ascii="Book Antiqua" w:hAnsi="Book Antiqua"/>
          <w:sz w:val="24"/>
          <w:szCs w:val="24"/>
          <w:lang w:val="en-US" w:eastAsia="zh-CN"/>
        </w:rPr>
        <w:t>, 2016</w:t>
      </w:r>
    </w:p>
    <w:p w:rsidR="00405BC8" w:rsidRPr="005D7206" w:rsidRDefault="00405BC8" w:rsidP="005D7206">
      <w:pPr>
        <w:spacing w:line="360" w:lineRule="auto"/>
        <w:rPr>
          <w:rFonts w:ascii="Book Antiqua" w:hAnsi="Book Antiqua"/>
          <w:color w:val="000000"/>
          <w:sz w:val="24"/>
        </w:rPr>
      </w:pPr>
      <w:r w:rsidRPr="00046D79">
        <w:rPr>
          <w:rFonts w:ascii="Book Antiqua" w:hAnsi="Book Antiqua"/>
          <w:b/>
          <w:sz w:val="24"/>
          <w:szCs w:val="24"/>
          <w:lang w:val="en-US"/>
        </w:rPr>
        <w:t>Accepted:</w:t>
      </w:r>
      <w:r w:rsidR="005D7206" w:rsidRPr="005D7206">
        <w:rPr>
          <w:rFonts w:ascii="Book Antiqua" w:hAnsi="Book Antiqua"/>
          <w:color w:val="000000"/>
          <w:sz w:val="24"/>
        </w:rPr>
        <w:t xml:space="preserve"> </w:t>
      </w:r>
      <w:r w:rsidR="005D7206">
        <w:rPr>
          <w:rFonts w:ascii="Book Antiqua" w:hAnsi="Book Antiqua"/>
          <w:color w:val="000000"/>
          <w:sz w:val="24"/>
        </w:rPr>
        <w:t>October 30, 2016</w:t>
      </w:r>
      <w:bookmarkStart w:id="26" w:name="_GoBack"/>
      <w:bookmarkEnd w:id="26"/>
      <w:r w:rsidRPr="00046D79">
        <w:rPr>
          <w:rFonts w:ascii="Book Antiqua" w:hAnsi="Book Antiqua"/>
          <w:b/>
          <w:sz w:val="24"/>
          <w:szCs w:val="24"/>
          <w:lang w:val="en-US"/>
        </w:rPr>
        <w:t xml:space="preserve">  </w:t>
      </w:r>
    </w:p>
    <w:p w:rsidR="00405BC8" w:rsidRPr="00046D79" w:rsidRDefault="00405BC8" w:rsidP="00C47EEA">
      <w:pPr>
        <w:spacing w:after="0" w:line="360" w:lineRule="auto"/>
        <w:jc w:val="both"/>
        <w:outlineLvl w:val="0"/>
        <w:rPr>
          <w:rFonts w:ascii="Book Antiqua" w:hAnsi="Book Antiqua"/>
          <w:b/>
          <w:sz w:val="24"/>
          <w:szCs w:val="24"/>
          <w:lang w:val="en-US"/>
        </w:rPr>
      </w:pPr>
      <w:r w:rsidRPr="00046D79">
        <w:rPr>
          <w:rFonts w:ascii="Book Antiqua" w:hAnsi="Book Antiqua"/>
          <w:b/>
          <w:sz w:val="24"/>
          <w:szCs w:val="24"/>
          <w:lang w:val="en-US"/>
        </w:rPr>
        <w:t>Article in press:</w:t>
      </w:r>
    </w:p>
    <w:p w:rsidR="00D34753" w:rsidRPr="007B6EC2" w:rsidRDefault="00405BC8" w:rsidP="007B6EC2">
      <w:pPr>
        <w:spacing w:after="0" w:line="360" w:lineRule="auto"/>
        <w:jc w:val="both"/>
        <w:outlineLvl w:val="0"/>
        <w:rPr>
          <w:rFonts w:ascii="Book Antiqua" w:hAnsi="Book Antiqua"/>
          <w:b/>
          <w:sz w:val="24"/>
          <w:szCs w:val="24"/>
          <w:lang w:val="en-US"/>
        </w:rPr>
      </w:pPr>
      <w:r w:rsidRPr="00046D79">
        <w:rPr>
          <w:rFonts w:ascii="Book Antiqua" w:hAnsi="Book Antiqua"/>
          <w:b/>
          <w:sz w:val="24"/>
          <w:szCs w:val="24"/>
          <w:lang w:val="en-US"/>
        </w:rPr>
        <w:lastRenderedPageBreak/>
        <w:t>Published online:</w:t>
      </w:r>
      <w:bookmarkEnd w:id="21"/>
      <w:bookmarkEnd w:id="22"/>
      <w:bookmarkEnd w:id="23"/>
      <w:bookmarkEnd w:id="24"/>
      <w:bookmarkEnd w:id="25"/>
      <w:r w:rsidR="00D34753" w:rsidRPr="00046D79">
        <w:rPr>
          <w:rFonts w:ascii="Book Antiqua" w:hAnsi="Book Antiqua" w:cs="Times New Roman"/>
          <w:color w:val="000000"/>
          <w:sz w:val="24"/>
          <w:szCs w:val="24"/>
          <w:lang w:val="en-US"/>
        </w:rPr>
        <w:br w:type="page"/>
      </w:r>
    </w:p>
    <w:p w:rsidR="00DD7528" w:rsidRPr="00046D79" w:rsidRDefault="00D34753" w:rsidP="00C47EEA">
      <w:pPr>
        <w:spacing w:after="0" w:line="360" w:lineRule="auto"/>
        <w:jc w:val="both"/>
        <w:outlineLvl w:val="0"/>
        <w:rPr>
          <w:rFonts w:ascii="Book Antiqua" w:hAnsi="Book Antiqua" w:cs="Times New Roman"/>
          <w:b/>
          <w:sz w:val="24"/>
          <w:szCs w:val="24"/>
          <w:lang w:val="en-US"/>
        </w:rPr>
      </w:pPr>
      <w:r w:rsidRPr="00046D79">
        <w:rPr>
          <w:rFonts w:ascii="Book Antiqua" w:hAnsi="Book Antiqua" w:cs="Times New Roman"/>
          <w:b/>
          <w:sz w:val="24"/>
          <w:szCs w:val="24"/>
          <w:lang w:val="en-US"/>
        </w:rPr>
        <w:lastRenderedPageBreak/>
        <w:t>A</w:t>
      </w:r>
      <w:r w:rsidR="00405BC8" w:rsidRPr="00046D79">
        <w:rPr>
          <w:rFonts w:ascii="Book Antiqua" w:hAnsi="Book Antiqua" w:cs="Times New Roman"/>
          <w:b/>
          <w:sz w:val="24"/>
          <w:szCs w:val="24"/>
          <w:lang w:val="en-US"/>
        </w:rPr>
        <w:t>bstract</w:t>
      </w:r>
    </w:p>
    <w:p w:rsidR="00107C4E" w:rsidRPr="00046D79" w:rsidRDefault="008B271D"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sz w:val="24"/>
          <w:szCs w:val="24"/>
          <w:lang w:val="en-US"/>
        </w:rPr>
        <w:t>Massive g</w:t>
      </w:r>
      <w:r w:rsidR="0012067B" w:rsidRPr="00046D79">
        <w:rPr>
          <w:rFonts w:ascii="Book Antiqua" w:hAnsi="Book Antiqua" w:cs="Times New Roman"/>
          <w:sz w:val="24"/>
          <w:szCs w:val="24"/>
          <w:lang w:val="en-US"/>
        </w:rPr>
        <w:t xml:space="preserve">lobal </w:t>
      </w:r>
      <w:r w:rsidRPr="00046D79">
        <w:rPr>
          <w:rFonts w:ascii="Book Antiqua" w:hAnsi="Book Antiqua" w:cs="Times New Roman"/>
          <w:sz w:val="24"/>
          <w:szCs w:val="24"/>
          <w:lang w:val="en-US"/>
        </w:rPr>
        <w:t xml:space="preserve">spread </w:t>
      </w:r>
      <w:r w:rsidR="0012067B" w:rsidRPr="00046D79">
        <w:rPr>
          <w:rFonts w:ascii="Book Antiqua" w:hAnsi="Book Antiqua" w:cs="Times New Roman"/>
          <w:sz w:val="24"/>
          <w:szCs w:val="24"/>
          <w:lang w:val="en-US"/>
        </w:rPr>
        <w:t xml:space="preserve">of </w:t>
      </w:r>
      <w:r w:rsidRPr="00046D79">
        <w:rPr>
          <w:rFonts w:ascii="Book Antiqua" w:hAnsi="Book Antiqua" w:cs="Times New Roman"/>
          <w:sz w:val="24"/>
          <w:szCs w:val="24"/>
          <w:lang w:val="en-US"/>
        </w:rPr>
        <w:t>multidrug-resistant</w:t>
      </w:r>
      <w:r w:rsidR="0078647D" w:rsidRPr="00046D79">
        <w:rPr>
          <w:rFonts w:ascii="Book Antiqua" w:hAnsi="Book Antiqua" w:cs="Times New Roman"/>
          <w:sz w:val="24"/>
          <w:szCs w:val="24"/>
          <w:lang w:val="en-US"/>
        </w:rPr>
        <w:t xml:space="preserve"> </w:t>
      </w:r>
      <w:r w:rsidR="008A51A1" w:rsidRPr="00046D79">
        <w:rPr>
          <w:rFonts w:ascii="Book Antiqua" w:hAnsi="Book Antiqua" w:cs="Times New Roman"/>
          <w:i/>
          <w:sz w:val="24"/>
          <w:szCs w:val="24"/>
          <w:lang w:val="en-US"/>
        </w:rPr>
        <w:t>Salmonella</w:t>
      </w:r>
      <w:r w:rsidR="008A51A1" w:rsidRPr="00046D79">
        <w:rPr>
          <w:rFonts w:ascii="Book Antiqua" w:hAnsi="Book Antiqua" w:cs="Times New Roman"/>
          <w:sz w:val="24"/>
          <w:szCs w:val="24"/>
          <w:lang w:val="en-US"/>
        </w:rPr>
        <w:t xml:space="preserve"> </w:t>
      </w:r>
      <w:r w:rsidR="00197076" w:rsidRPr="00046D79">
        <w:rPr>
          <w:rFonts w:ascii="Book Antiqua" w:hAnsi="Book Antiqua" w:cs="Times New Roman"/>
          <w:sz w:val="24"/>
          <w:szCs w:val="24"/>
          <w:lang w:val="en-US"/>
        </w:rPr>
        <w:t>spp.</w:t>
      </w:r>
      <w:r w:rsidRPr="00046D79">
        <w:rPr>
          <w:rFonts w:ascii="Book Antiqua" w:hAnsi="Book Antiqua" w:cs="Times New Roman"/>
          <w:sz w:val="24"/>
          <w:szCs w:val="24"/>
          <w:lang w:val="en-US"/>
        </w:rPr>
        <w:t xml:space="preserve"> </w:t>
      </w:r>
      <w:r w:rsidR="009D636D" w:rsidRPr="00046D79">
        <w:rPr>
          <w:rFonts w:ascii="Book Antiqua" w:hAnsi="Book Antiqua" w:cs="Times New Roman"/>
          <w:sz w:val="24"/>
          <w:szCs w:val="24"/>
          <w:lang w:val="en-US"/>
        </w:rPr>
        <w:t>expressing extended-</w:t>
      </w:r>
      <w:r w:rsidR="0006503C" w:rsidRPr="00046D79">
        <w:rPr>
          <w:rFonts w:ascii="Book Antiqua" w:hAnsi="Book Antiqua" w:cs="Times New Roman"/>
          <w:sz w:val="24"/>
          <w:szCs w:val="24"/>
          <w:lang w:val="en-US"/>
        </w:rPr>
        <w:t>spectrum beta-lactamase (</w:t>
      </w:r>
      <w:r w:rsidR="00046D79" w:rsidRPr="00046D79">
        <w:rPr>
          <w:rFonts w:ascii="Book Antiqua" w:hAnsi="Book Antiqua" w:cs="Times New Roman"/>
          <w:sz w:val="24"/>
          <w:szCs w:val="24"/>
          <w:lang w:val="en-US"/>
        </w:rPr>
        <w:t>ESBL</w:t>
      </w:r>
      <w:r w:rsidR="0006503C" w:rsidRPr="00046D79">
        <w:rPr>
          <w:rFonts w:ascii="Book Antiqua" w:hAnsi="Book Antiqua" w:cs="Times New Roman"/>
          <w:sz w:val="24"/>
          <w:szCs w:val="24"/>
          <w:lang w:val="en-US"/>
        </w:rPr>
        <w:t xml:space="preserve">) and additional resistance to fluoroquinolones (MDR) </w:t>
      </w:r>
      <w:r w:rsidRPr="00046D79">
        <w:rPr>
          <w:rFonts w:ascii="Book Antiqua" w:hAnsi="Book Antiqua" w:cs="Times New Roman"/>
          <w:sz w:val="24"/>
          <w:szCs w:val="24"/>
          <w:lang w:val="en-US"/>
        </w:rPr>
        <w:t>has often been attributed to</w:t>
      </w:r>
      <w:r w:rsidR="0012067B" w:rsidRPr="00046D79">
        <w:rPr>
          <w:rFonts w:ascii="Book Antiqua" w:hAnsi="Book Antiqua" w:cs="Times New Roman"/>
          <w:sz w:val="24"/>
          <w:szCs w:val="24"/>
          <w:lang w:val="en-US"/>
        </w:rPr>
        <w:t xml:space="preserve"> </w:t>
      </w:r>
      <w:r w:rsidR="006C70D9" w:rsidRPr="00046D79">
        <w:rPr>
          <w:rFonts w:ascii="Book Antiqua" w:hAnsi="Book Antiqua" w:cs="Times New Roman"/>
          <w:sz w:val="24"/>
          <w:szCs w:val="24"/>
          <w:lang w:val="en-US"/>
        </w:rPr>
        <w:t>high international</w:t>
      </w:r>
      <w:r w:rsidRPr="00046D79">
        <w:rPr>
          <w:rFonts w:ascii="Book Antiqua" w:hAnsi="Book Antiqua" w:cs="Times New Roman"/>
          <w:sz w:val="24"/>
          <w:szCs w:val="24"/>
          <w:lang w:val="en-US"/>
        </w:rPr>
        <w:t xml:space="preserve"> </w:t>
      </w:r>
      <w:r w:rsidR="005300E6" w:rsidRPr="00046D79">
        <w:rPr>
          <w:rFonts w:ascii="Book Antiqua" w:hAnsi="Book Antiqua" w:cs="Times New Roman"/>
          <w:sz w:val="24"/>
          <w:szCs w:val="24"/>
          <w:lang w:val="en-US"/>
        </w:rPr>
        <w:t xml:space="preserve">mobility </w:t>
      </w:r>
      <w:r w:rsidRPr="00046D79">
        <w:rPr>
          <w:rFonts w:ascii="Book Antiqua" w:hAnsi="Book Antiqua" w:cs="Times New Roman"/>
          <w:sz w:val="24"/>
          <w:szCs w:val="24"/>
          <w:lang w:val="en-US"/>
        </w:rPr>
        <w:t xml:space="preserve">as well as excessive </w:t>
      </w:r>
      <w:r w:rsidR="008A51A1" w:rsidRPr="00046D79">
        <w:rPr>
          <w:rFonts w:ascii="Book Antiqua" w:hAnsi="Book Antiqua" w:cs="Times New Roman"/>
          <w:sz w:val="24"/>
          <w:szCs w:val="24"/>
          <w:lang w:val="en-US"/>
        </w:rPr>
        <w:t xml:space="preserve">use of </w:t>
      </w:r>
      <w:r w:rsidRPr="00046D79">
        <w:rPr>
          <w:rFonts w:ascii="Book Antiqua" w:hAnsi="Book Antiqua" w:cs="Times New Roman"/>
          <w:sz w:val="24"/>
          <w:szCs w:val="24"/>
          <w:lang w:val="en-US"/>
        </w:rPr>
        <w:t>oral</w:t>
      </w:r>
      <w:r w:rsidR="008A51A1" w:rsidRPr="00046D79">
        <w:rPr>
          <w:rFonts w:ascii="Book Antiqua" w:hAnsi="Book Antiqua" w:cs="Times New Roman"/>
          <w:sz w:val="24"/>
          <w:szCs w:val="24"/>
          <w:lang w:val="en-US"/>
        </w:rPr>
        <w:t xml:space="preserve"> antibiotics in livestock farming</w:t>
      </w:r>
      <w:r w:rsidR="0012067B" w:rsidRPr="00046D79">
        <w:rPr>
          <w:rFonts w:ascii="Book Antiqua" w:hAnsi="Book Antiqua" w:cs="Times New Roman"/>
          <w:sz w:val="24"/>
          <w:szCs w:val="24"/>
          <w:lang w:val="en-US"/>
        </w:rPr>
        <w:t>.</w:t>
      </w:r>
      <w:r w:rsidR="00197076" w:rsidRPr="00046D79">
        <w:rPr>
          <w:rFonts w:ascii="Book Antiqua" w:hAnsi="Book Antiqua"/>
          <w:sz w:val="24"/>
          <w:szCs w:val="24"/>
          <w:lang w:val="en-US"/>
        </w:rPr>
        <w:t xml:space="preserve"> </w:t>
      </w:r>
      <w:r w:rsidR="004D017A" w:rsidRPr="00046D79">
        <w:rPr>
          <w:rFonts w:ascii="Book Antiqua" w:hAnsi="Book Antiqua" w:cs="Times New Roman"/>
          <w:sz w:val="24"/>
          <w:szCs w:val="24"/>
          <w:lang w:val="en-US"/>
        </w:rPr>
        <w:t xml:space="preserve">However, </w:t>
      </w:r>
      <w:r w:rsidR="0006503C" w:rsidRPr="00046D79">
        <w:rPr>
          <w:rFonts w:ascii="Book Antiqua" w:hAnsi="Book Antiqua" w:cs="Times New Roman"/>
          <w:sz w:val="24"/>
          <w:szCs w:val="24"/>
          <w:lang w:val="en-US"/>
        </w:rPr>
        <w:t xml:space="preserve">MDR </w:t>
      </w:r>
      <w:r w:rsidR="004D017A" w:rsidRPr="00046D79">
        <w:rPr>
          <w:rFonts w:ascii="Book Antiqua" w:hAnsi="Book Antiqua" w:cs="Times New Roman"/>
          <w:i/>
          <w:sz w:val="24"/>
          <w:szCs w:val="24"/>
          <w:lang w:val="en-US"/>
        </w:rPr>
        <w:t>Salmonella</w:t>
      </w:r>
      <w:r w:rsidR="004D017A" w:rsidRPr="00046D79">
        <w:rPr>
          <w:rFonts w:ascii="Book Antiqua" w:hAnsi="Book Antiqua" w:cs="Times New Roman"/>
          <w:sz w:val="24"/>
          <w:szCs w:val="24"/>
          <w:lang w:val="en-US"/>
        </w:rPr>
        <w:t xml:space="preserve"> </w:t>
      </w:r>
      <w:r w:rsidR="00EF74C2" w:rsidRPr="00046D79">
        <w:rPr>
          <w:rFonts w:ascii="Book Antiqua" w:hAnsi="Book Antiqua" w:cs="Times New Roman"/>
          <w:sz w:val="24"/>
          <w:szCs w:val="24"/>
          <w:lang w:val="en-US"/>
        </w:rPr>
        <w:t xml:space="preserve">spp. </w:t>
      </w:r>
      <w:r w:rsidR="00046D79" w:rsidRPr="00046D79">
        <w:rPr>
          <w:rFonts w:ascii="Book Antiqua" w:hAnsi="Book Antiqua" w:cs="Times New Roman"/>
          <w:sz w:val="24"/>
          <w:szCs w:val="24"/>
          <w:lang w:val="en-US"/>
        </w:rPr>
        <w:t>has</w:t>
      </w:r>
      <w:r w:rsidR="004D017A" w:rsidRPr="00046D79">
        <w:rPr>
          <w:rFonts w:ascii="Book Antiqua" w:hAnsi="Book Antiqua" w:cs="Times New Roman"/>
          <w:sz w:val="24"/>
          <w:szCs w:val="24"/>
          <w:lang w:val="en-US"/>
        </w:rPr>
        <w:t xml:space="preserve"> not been mentioned as a widespread pathoge</w:t>
      </w:r>
      <w:r w:rsidR="00213E58" w:rsidRPr="00046D79">
        <w:rPr>
          <w:rFonts w:ascii="Book Antiqua" w:hAnsi="Book Antiqua" w:cs="Times New Roman"/>
          <w:sz w:val="24"/>
          <w:szCs w:val="24"/>
          <w:lang w:val="en-US"/>
        </w:rPr>
        <w:t>n in</w:t>
      </w:r>
      <w:r w:rsidR="003363AD" w:rsidRPr="00046D79">
        <w:rPr>
          <w:rFonts w:ascii="Book Antiqua" w:hAnsi="Book Antiqua" w:cs="Times New Roman"/>
          <w:sz w:val="24"/>
          <w:szCs w:val="24"/>
          <w:lang w:val="en-US"/>
        </w:rPr>
        <w:t xml:space="preserve"> clinical settings so far.</w:t>
      </w:r>
      <w:r w:rsidR="004D017A" w:rsidRPr="00046D79">
        <w:rPr>
          <w:rFonts w:ascii="Book Antiqua" w:hAnsi="Book Antiqua" w:cs="Times New Roman"/>
          <w:sz w:val="24"/>
          <w:szCs w:val="24"/>
          <w:lang w:val="en-US"/>
        </w:rPr>
        <w:t xml:space="preserve"> </w:t>
      </w:r>
      <w:r w:rsidR="005724FB" w:rsidRPr="00046D79">
        <w:rPr>
          <w:rFonts w:ascii="Book Antiqua" w:hAnsi="Book Antiqua" w:cs="Times New Roman"/>
          <w:sz w:val="24"/>
          <w:szCs w:val="24"/>
          <w:lang w:val="en-US"/>
        </w:rPr>
        <w:t>W</w:t>
      </w:r>
      <w:r w:rsidR="0012067B" w:rsidRPr="00046D79">
        <w:rPr>
          <w:rFonts w:ascii="Book Antiqua" w:hAnsi="Book Antiqua" w:cs="Times New Roman"/>
          <w:sz w:val="24"/>
          <w:szCs w:val="24"/>
          <w:lang w:val="en-US"/>
        </w:rPr>
        <w:t>e demonstrate the case of a 25-year</w:t>
      </w:r>
      <w:r w:rsidR="00C47EEA">
        <w:rPr>
          <w:rFonts w:ascii="Book Antiqua" w:hAnsi="Book Antiqua" w:cs="Times New Roman" w:hint="eastAsia"/>
          <w:sz w:val="24"/>
          <w:szCs w:val="24"/>
          <w:lang w:val="en-US" w:eastAsia="zh-CN"/>
        </w:rPr>
        <w:t>-</w:t>
      </w:r>
      <w:r w:rsidR="0012067B" w:rsidRPr="00046D79">
        <w:rPr>
          <w:rFonts w:ascii="Book Antiqua" w:hAnsi="Book Antiqua" w:cs="Times New Roman"/>
          <w:sz w:val="24"/>
          <w:szCs w:val="24"/>
          <w:lang w:val="en-US"/>
        </w:rPr>
        <w:t xml:space="preserve">old male with primary sclerosing </w:t>
      </w:r>
      <w:r w:rsidR="005724FB" w:rsidRPr="00046D79">
        <w:rPr>
          <w:rFonts w:ascii="Book Antiqua" w:hAnsi="Book Antiqua" w:cs="Times New Roman"/>
          <w:sz w:val="24"/>
          <w:szCs w:val="24"/>
          <w:lang w:val="en-US"/>
        </w:rPr>
        <w:t>cholangitis</w:t>
      </w:r>
      <w:r w:rsidR="00071BE0" w:rsidRPr="00046D79">
        <w:rPr>
          <w:rFonts w:ascii="Book Antiqua" w:hAnsi="Book Antiqua" w:cs="Times New Roman"/>
          <w:sz w:val="24"/>
          <w:szCs w:val="24"/>
          <w:lang w:val="en-US"/>
        </w:rPr>
        <w:t xml:space="preserve"> tested positive for</w:t>
      </w:r>
      <w:r w:rsidR="00BF5779" w:rsidRPr="00046D79">
        <w:rPr>
          <w:rFonts w:ascii="Book Antiqua" w:hAnsi="Book Antiqua" w:cs="Times New Roman"/>
          <w:sz w:val="24"/>
          <w:szCs w:val="24"/>
          <w:lang w:val="en-US"/>
        </w:rPr>
        <w:t xml:space="preserve"> </w:t>
      </w:r>
      <w:r w:rsidR="0078647D" w:rsidRPr="00046D79">
        <w:rPr>
          <w:rFonts w:ascii="Book Antiqua" w:hAnsi="Book Antiqua" w:cs="Times New Roman"/>
          <w:sz w:val="24"/>
          <w:szCs w:val="24"/>
          <w:lang w:val="en-US"/>
        </w:rPr>
        <w:t xml:space="preserve">MDR </w:t>
      </w:r>
      <w:r w:rsidR="00A77324" w:rsidRPr="00046D79">
        <w:rPr>
          <w:rFonts w:ascii="Book Antiqua" w:hAnsi="Book Antiqua" w:cs="Times New Roman"/>
          <w:i/>
          <w:sz w:val="24"/>
          <w:szCs w:val="24"/>
          <w:lang w:val="en-US"/>
        </w:rPr>
        <w:t xml:space="preserve">Salmonella enterica </w:t>
      </w:r>
      <w:r w:rsidR="00071BE0" w:rsidRPr="00046D79">
        <w:rPr>
          <w:rFonts w:ascii="Book Antiqua" w:hAnsi="Book Antiqua" w:cs="Times New Roman"/>
          <w:sz w:val="24"/>
          <w:szCs w:val="24"/>
          <w:lang w:val="en-US"/>
        </w:rPr>
        <w:t xml:space="preserve">serotype Choleraesuis </w:t>
      </w:r>
      <w:r w:rsidR="0012067B" w:rsidRPr="00046D79">
        <w:rPr>
          <w:rFonts w:ascii="Book Antiqua" w:hAnsi="Book Antiqua" w:cs="Times New Roman"/>
          <w:sz w:val="24"/>
          <w:szCs w:val="24"/>
          <w:lang w:val="en-US"/>
        </w:rPr>
        <w:t>ex</w:t>
      </w:r>
      <w:r w:rsidR="008A51A1" w:rsidRPr="00046D79">
        <w:rPr>
          <w:rFonts w:ascii="Book Antiqua" w:hAnsi="Book Antiqua" w:cs="Times New Roman"/>
          <w:sz w:val="24"/>
          <w:szCs w:val="24"/>
          <w:lang w:val="en-US"/>
        </w:rPr>
        <w:t xml:space="preserve">pressing </w:t>
      </w:r>
      <w:r w:rsidR="0012067B" w:rsidRPr="00046D79">
        <w:rPr>
          <w:rFonts w:ascii="Book Antiqua" w:hAnsi="Book Antiqua" w:cs="Times New Roman"/>
          <w:sz w:val="24"/>
          <w:szCs w:val="24"/>
          <w:lang w:val="en-US"/>
        </w:rPr>
        <w:t>ESBL</w:t>
      </w:r>
      <w:r w:rsidR="00AD6BE5" w:rsidRPr="00046D79">
        <w:rPr>
          <w:rFonts w:ascii="Book Antiqua" w:hAnsi="Book Antiqua" w:cs="Times New Roman"/>
          <w:sz w:val="24"/>
          <w:szCs w:val="24"/>
          <w:lang w:val="en-US"/>
        </w:rPr>
        <w:t xml:space="preserve"> and</w:t>
      </w:r>
      <w:r w:rsidR="006353E1" w:rsidRPr="00046D79">
        <w:rPr>
          <w:rFonts w:ascii="Book Antiqua" w:hAnsi="Book Antiqua" w:cs="Times New Roman"/>
          <w:sz w:val="24"/>
          <w:szCs w:val="24"/>
          <w:lang w:val="en-US"/>
        </w:rPr>
        <w:t xml:space="preserve"> fluoroquinolone</w:t>
      </w:r>
      <w:r w:rsidR="00EB6DD2" w:rsidRPr="00046D79">
        <w:rPr>
          <w:rFonts w:ascii="Book Antiqua" w:hAnsi="Book Antiqua" w:cs="Times New Roman"/>
          <w:sz w:val="24"/>
          <w:szCs w:val="24"/>
          <w:lang w:val="en-US"/>
        </w:rPr>
        <w:t xml:space="preserve"> resistance</w:t>
      </w:r>
      <w:r w:rsidR="005724FB" w:rsidRPr="00046D79">
        <w:rPr>
          <w:rFonts w:ascii="Book Antiqua" w:hAnsi="Book Antiqua" w:cs="Times New Roman"/>
          <w:sz w:val="24"/>
          <w:szCs w:val="24"/>
          <w:lang w:val="en-US"/>
        </w:rPr>
        <w:t>.</w:t>
      </w:r>
      <w:r w:rsidR="0012067B" w:rsidRPr="00046D79">
        <w:rPr>
          <w:rFonts w:ascii="Book Antiqua" w:hAnsi="Book Antiqua" w:cs="Times New Roman"/>
          <w:sz w:val="24"/>
          <w:szCs w:val="24"/>
          <w:lang w:val="en-US"/>
        </w:rPr>
        <w:t xml:space="preserve"> </w:t>
      </w:r>
      <w:r w:rsidR="005724FB" w:rsidRPr="00046D79">
        <w:rPr>
          <w:rFonts w:ascii="Book Antiqua" w:hAnsi="Book Antiqua" w:cs="Times New Roman"/>
          <w:sz w:val="24"/>
          <w:szCs w:val="24"/>
          <w:lang w:val="en-US"/>
        </w:rPr>
        <w:t>The pathogen was</w:t>
      </w:r>
      <w:r w:rsidR="0012067B" w:rsidRPr="00046D79">
        <w:rPr>
          <w:rFonts w:ascii="Book Antiqua" w:hAnsi="Book Antiqua" w:cs="Times New Roman"/>
          <w:sz w:val="24"/>
          <w:szCs w:val="24"/>
          <w:lang w:val="en-US"/>
        </w:rPr>
        <w:t xml:space="preserve"> </w:t>
      </w:r>
      <w:r w:rsidR="00071BE0" w:rsidRPr="00046D79">
        <w:rPr>
          <w:rFonts w:ascii="Book Antiqua" w:hAnsi="Book Antiqua" w:cs="Times New Roman"/>
          <w:sz w:val="24"/>
          <w:szCs w:val="24"/>
          <w:lang w:val="en-US"/>
        </w:rPr>
        <w:t xml:space="preserve">supposedly </w:t>
      </w:r>
      <w:r w:rsidR="0012067B" w:rsidRPr="00046D79">
        <w:rPr>
          <w:rFonts w:ascii="Book Antiqua" w:hAnsi="Book Antiqua" w:cs="Times New Roman"/>
          <w:sz w:val="24"/>
          <w:szCs w:val="24"/>
          <w:lang w:val="en-US"/>
        </w:rPr>
        <w:t>acquired during a trip to Thailand</w:t>
      </w:r>
      <w:r w:rsidR="00071BE0" w:rsidRPr="00046D79">
        <w:rPr>
          <w:rFonts w:ascii="Book Antiqua" w:hAnsi="Book Antiqua" w:cs="Times New Roman"/>
          <w:sz w:val="24"/>
          <w:szCs w:val="24"/>
          <w:lang w:val="en-US"/>
        </w:rPr>
        <w:t>, causing</w:t>
      </w:r>
      <w:r w:rsidR="005724FB" w:rsidRPr="00046D79">
        <w:rPr>
          <w:rFonts w:ascii="Book Antiqua" w:hAnsi="Book Antiqua" w:cs="Times New Roman"/>
          <w:sz w:val="24"/>
          <w:szCs w:val="24"/>
          <w:lang w:val="en-US"/>
        </w:rPr>
        <w:t xml:space="preserve"> severe fever, cholangitis and pancreatitis</w:t>
      </w:r>
      <w:r w:rsidR="00C229CF" w:rsidRPr="00046D79">
        <w:rPr>
          <w:rFonts w:ascii="Book Antiqua" w:hAnsi="Book Antiqua" w:cs="Times New Roman"/>
          <w:sz w:val="24"/>
          <w:szCs w:val="24"/>
          <w:lang w:val="en-US"/>
        </w:rPr>
        <w:t>.</w:t>
      </w:r>
      <w:r w:rsidR="00D91696" w:rsidRPr="00046D79">
        <w:rPr>
          <w:rFonts w:ascii="Book Antiqua" w:hAnsi="Book Antiqua" w:cs="Times New Roman"/>
          <w:sz w:val="24"/>
          <w:szCs w:val="24"/>
          <w:lang w:val="en-US"/>
        </w:rPr>
        <w:t xml:space="preserve"> </w:t>
      </w:r>
      <w:r w:rsidR="000B1019" w:rsidRPr="00046D79">
        <w:rPr>
          <w:rFonts w:ascii="Book Antiqua" w:hAnsi="Book Antiqua" w:cs="Times New Roman"/>
          <w:sz w:val="24"/>
          <w:szCs w:val="24"/>
          <w:lang w:val="en-US"/>
        </w:rPr>
        <w:t xml:space="preserve">To our knowledge, this is the first </w:t>
      </w:r>
      <w:r w:rsidR="00071BE0" w:rsidRPr="00046D79">
        <w:rPr>
          <w:rFonts w:ascii="Book Antiqua" w:hAnsi="Book Antiqua" w:cs="Times New Roman"/>
          <w:sz w:val="24"/>
          <w:szCs w:val="24"/>
          <w:lang w:val="en-US"/>
        </w:rPr>
        <w:t xml:space="preserve">report </w:t>
      </w:r>
      <w:r w:rsidR="000B1019" w:rsidRPr="00046D79">
        <w:rPr>
          <w:rFonts w:ascii="Book Antiqua" w:hAnsi="Book Antiqua" w:cs="Times New Roman"/>
          <w:sz w:val="24"/>
          <w:szCs w:val="24"/>
          <w:lang w:val="en-US"/>
        </w:rPr>
        <w:t xml:space="preserve">of </w:t>
      </w:r>
      <w:r w:rsidR="000B2F38" w:rsidRPr="00046D79">
        <w:rPr>
          <w:rFonts w:ascii="Book Antiqua" w:hAnsi="Book Antiqua" w:cs="Times New Roman"/>
          <w:i/>
          <w:sz w:val="24"/>
          <w:szCs w:val="24"/>
          <w:lang w:val="en-US"/>
        </w:rPr>
        <w:t xml:space="preserve">Salmonella enterica </w:t>
      </w:r>
      <w:r w:rsidR="000B2F38" w:rsidRPr="00046D79">
        <w:rPr>
          <w:rFonts w:ascii="Book Antiqua" w:hAnsi="Book Antiqua" w:cs="Times New Roman"/>
          <w:sz w:val="24"/>
          <w:szCs w:val="24"/>
          <w:lang w:val="en-US"/>
        </w:rPr>
        <w:t>serotype Choleraesuis</w:t>
      </w:r>
      <w:r w:rsidR="000B2F38" w:rsidRPr="00046D79">
        <w:rPr>
          <w:rFonts w:ascii="Book Antiqua" w:hAnsi="Book Antiqua" w:cs="Times New Roman"/>
          <w:i/>
          <w:sz w:val="24"/>
          <w:szCs w:val="24"/>
          <w:lang w:val="en-US"/>
        </w:rPr>
        <w:t xml:space="preserve"> </w:t>
      </w:r>
      <w:r w:rsidR="00071BE0" w:rsidRPr="00046D79">
        <w:rPr>
          <w:rFonts w:ascii="Book Antiqua" w:hAnsi="Book Antiqua" w:cs="Times New Roman"/>
          <w:sz w:val="24"/>
          <w:szCs w:val="24"/>
          <w:lang w:val="en-US"/>
        </w:rPr>
        <w:t xml:space="preserve">in Europe </w:t>
      </w:r>
      <w:r w:rsidR="000B1019" w:rsidRPr="00046D79">
        <w:rPr>
          <w:rFonts w:ascii="Book Antiqua" w:hAnsi="Book Antiqua" w:cs="Times New Roman"/>
          <w:sz w:val="24"/>
          <w:szCs w:val="24"/>
          <w:lang w:val="en-US"/>
        </w:rPr>
        <w:t xml:space="preserve">expressing </w:t>
      </w:r>
      <w:r w:rsidR="00B761A0" w:rsidRPr="00046D79">
        <w:rPr>
          <w:rFonts w:ascii="Book Antiqua" w:hAnsi="Book Antiqua" w:cs="Times New Roman"/>
          <w:sz w:val="24"/>
          <w:szCs w:val="24"/>
          <w:lang w:val="en-US"/>
        </w:rPr>
        <w:t xml:space="preserve">such a </w:t>
      </w:r>
      <w:r w:rsidR="00F66990" w:rsidRPr="00046D79">
        <w:rPr>
          <w:rFonts w:ascii="Book Antiqua" w:hAnsi="Book Antiqua" w:cs="Times New Roman"/>
          <w:sz w:val="24"/>
          <w:szCs w:val="24"/>
          <w:lang w:val="en-US"/>
        </w:rPr>
        <w:t>multidrug resistance pattern</w:t>
      </w:r>
      <w:r w:rsidR="000B1019" w:rsidRPr="00046D79">
        <w:rPr>
          <w:rFonts w:ascii="Book Antiqua" w:hAnsi="Book Antiqua" w:cs="Times New Roman"/>
          <w:sz w:val="24"/>
          <w:szCs w:val="24"/>
          <w:lang w:val="en-US"/>
        </w:rPr>
        <w:t>.</w:t>
      </w:r>
      <w:r w:rsidR="00C229CF" w:rsidRPr="00046D79">
        <w:rPr>
          <w:rFonts w:ascii="Book Antiqua" w:hAnsi="Book Antiqua" w:cs="Times New Roman"/>
          <w:sz w:val="24"/>
          <w:szCs w:val="24"/>
          <w:lang w:val="en-US"/>
        </w:rPr>
        <w:t xml:space="preserve"> </w:t>
      </w:r>
      <w:r w:rsidR="00B915E7" w:rsidRPr="00046D79">
        <w:rPr>
          <w:rFonts w:ascii="Book Antiqua" w:hAnsi="Book Antiqua" w:cs="Times New Roman"/>
          <w:sz w:val="24"/>
          <w:szCs w:val="24"/>
          <w:lang w:val="en-US"/>
        </w:rPr>
        <w:t xml:space="preserve">ESBL resistance of </w:t>
      </w:r>
      <w:r w:rsidR="00B915E7" w:rsidRPr="00046D79">
        <w:rPr>
          <w:rFonts w:ascii="Book Antiqua" w:hAnsi="Book Antiqua" w:cs="Times New Roman"/>
          <w:i/>
          <w:sz w:val="24"/>
          <w:szCs w:val="24"/>
          <w:lang w:val="en-US"/>
        </w:rPr>
        <w:t>Salmonella</w:t>
      </w:r>
      <w:r w:rsidR="00B915E7" w:rsidRPr="00046D79">
        <w:rPr>
          <w:rFonts w:ascii="Book Antiqua" w:hAnsi="Book Antiqua" w:cs="Times New Roman"/>
          <w:sz w:val="24"/>
          <w:szCs w:val="24"/>
          <w:lang w:val="en-US"/>
        </w:rPr>
        <w:t xml:space="preserve"> </w:t>
      </w:r>
      <w:r w:rsidR="00197076" w:rsidRPr="00046D79">
        <w:rPr>
          <w:rFonts w:ascii="Book Antiqua" w:hAnsi="Book Antiqua" w:cs="Times New Roman"/>
          <w:i/>
          <w:sz w:val="24"/>
          <w:szCs w:val="24"/>
          <w:lang w:val="en-US"/>
        </w:rPr>
        <w:t>enterica</w:t>
      </w:r>
      <w:r w:rsidR="00B915E7" w:rsidRPr="00046D79">
        <w:rPr>
          <w:rFonts w:ascii="Book Antiqua" w:hAnsi="Book Antiqua" w:cs="Times New Roman"/>
          <w:sz w:val="24"/>
          <w:szCs w:val="24"/>
          <w:lang w:val="en-US"/>
        </w:rPr>
        <w:t xml:space="preserve"> </w:t>
      </w:r>
      <w:r w:rsidR="00071BE0" w:rsidRPr="00046D79">
        <w:rPr>
          <w:rFonts w:ascii="Book Antiqua" w:hAnsi="Book Antiqua" w:cs="Times New Roman"/>
          <w:sz w:val="24"/>
          <w:szCs w:val="24"/>
          <w:lang w:val="en-US"/>
        </w:rPr>
        <w:t>spp.</w:t>
      </w:r>
      <w:r w:rsidR="00B915E7" w:rsidRPr="00046D79">
        <w:rPr>
          <w:rFonts w:ascii="Book Antiqua" w:hAnsi="Book Antiqua" w:cs="Times New Roman"/>
          <w:sz w:val="24"/>
          <w:szCs w:val="24"/>
          <w:lang w:val="en-US"/>
        </w:rPr>
        <w:t xml:space="preserve"> should be considered in patients with </w:t>
      </w:r>
      <w:r w:rsidR="000C2FEA" w:rsidRPr="00046D79">
        <w:rPr>
          <w:rFonts w:ascii="Book Antiqua" w:hAnsi="Book Antiqua" w:cs="Times New Roman"/>
          <w:sz w:val="24"/>
          <w:szCs w:val="24"/>
          <w:lang w:val="en-US"/>
        </w:rPr>
        <w:t xml:space="preserve">obstructive biliary tract pathology and </w:t>
      </w:r>
      <w:r w:rsidR="00B915E7" w:rsidRPr="00046D79">
        <w:rPr>
          <w:rFonts w:ascii="Book Antiqua" w:hAnsi="Book Antiqua" w:cs="Times New Roman"/>
          <w:sz w:val="24"/>
          <w:szCs w:val="24"/>
          <w:lang w:val="en-US"/>
        </w:rPr>
        <w:t>travel history</w:t>
      </w:r>
      <w:r w:rsidR="00690AA6" w:rsidRPr="00046D79">
        <w:rPr>
          <w:rFonts w:ascii="Book Antiqua" w:hAnsi="Book Antiqua" w:cs="Times New Roman"/>
          <w:sz w:val="24"/>
          <w:szCs w:val="24"/>
          <w:lang w:val="en-US"/>
        </w:rPr>
        <w:t xml:space="preserve"> in endemic countries</w:t>
      </w:r>
      <w:r w:rsidR="00B915E7" w:rsidRPr="00046D79">
        <w:rPr>
          <w:rFonts w:ascii="Book Antiqua" w:hAnsi="Book Antiqua" w:cs="Times New Roman"/>
          <w:sz w:val="24"/>
          <w:szCs w:val="24"/>
          <w:lang w:val="en-US"/>
        </w:rPr>
        <w:t>.</w:t>
      </w:r>
    </w:p>
    <w:p w:rsidR="00B14A64" w:rsidRPr="00046D79" w:rsidRDefault="00B14A64" w:rsidP="00C47EEA">
      <w:pPr>
        <w:spacing w:after="0" w:line="360" w:lineRule="auto"/>
        <w:jc w:val="both"/>
        <w:rPr>
          <w:rFonts w:ascii="Book Antiqua" w:hAnsi="Book Antiqua" w:cs="Times New Roman"/>
          <w:sz w:val="24"/>
          <w:szCs w:val="24"/>
          <w:lang w:val="en-US"/>
        </w:rPr>
      </w:pPr>
    </w:p>
    <w:p w:rsidR="004A02EE" w:rsidRDefault="00B14A64" w:rsidP="00C47EEA">
      <w:pPr>
        <w:spacing w:after="0" w:line="360" w:lineRule="auto"/>
        <w:jc w:val="both"/>
        <w:outlineLvl w:val="0"/>
        <w:rPr>
          <w:rFonts w:ascii="Book Antiqua" w:hAnsi="Book Antiqua" w:cs="Times New Roman"/>
          <w:sz w:val="24"/>
          <w:szCs w:val="24"/>
          <w:lang w:val="en-US" w:eastAsia="zh-CN"/>
        </w:rPr>
      </w:pPr>
      <w:r w:rsidRPr="00046D79">
        <w:rPr>
          <w:rFonts w:ascii="Book Antiqua" w:hAnsi="Book Antiqua" w:cs="Times New Roman"/>
          <w:b/>
          <w:sz w:val="24"/>
          <w:szCs w:val="24"/>
          <w:lang w:val="en-US"/>
        </w:rPr>
        <w:t>K</w:t>
      </w:r>
      <w:r w:rsidR="00405BC8" w:rsidRPr="00046D79">
        <w:rPr>
          <w:rFonts w:ascii="Book Antiqua" w:hAnsi="Book Antiqua" w:cs="Times New Roman"/>
          <w:b/>
          <w:sz w:val="24"/>
          <w:szCs w:val="24"/>
          <w:lang w:val="en-US"/>
        </w:rPr>
        <w:t>ey words</w:t>
      </w:r>
      <w:r w:rsidR="00046D79">
        <w:rPr>
          <w:rFonts w:ascii="Book Antiqua" w:hAnsi="Book Antiqua" w:cs="Times New Roman" w:hint="eastAsia"/>
          <w:b/>
          <w:sz w:val="24"/>
          <w:szCs w:val="24"/>
          <w:lang w:val="en-US" w:eastAsia="zh-CN"/>
        </w:rPr>
        <w:t xml:space="preserve">: </w:t>
      </w:r>
      <w:r w:rsidR="00046D79" w:rsidRPr="00046D79">
        <w:rPr>
          <w:rFonts w:ascii="Book Antiqua" w:hAnsi="Book Antiqua" w:cs="Times New Roman"/>
          <w:sz w:val="24"/>
          <w:szCs w:val="24"/>
          <w:lang w:val="en-US"/>
        </w:rPr>
        <w:t xml:space="preserve">Biliary </w:t>
      </w:r>
      <w:r w:rsidRPr="00046D79">
        <w:rPr>
          <w:rFonts w:ascii="Book Antiqua" w:hAnsi="Book Antiqua" w:cs="Times New Roman"/>
          <w:sz w:val="24"/>
          <w:szCs w:val="24"/>
          <w:lang w:val="en-US"/>
        </w:rPr>
        <w:t>physiology</w:t>
      </w:r>
      <w:r w:rsidR="00046D79">
        <w:rPr>
          <w:rFonts w:ascii="Book Antiqua" w:hAnsi="Book Antiqua" w:cs="Times New Roman" w:hint="eastAsia"/>
          <w:sz w:val="24"/>
          <w:szCs w:val="24"/>
          <w:lang w:val="en-US" w:eastAsia="zh-CN"/>
        </w:rPr>
        <w:t>;</w:t>
      </w:r>
      <w:r w:rsidRPr="00046D79">
        <w:rPr>
          <w:rFonts w:ascii="Book Antiqua" w:hAnsi="Book Antiqua" w:cs="Times New Roman"/>
          <w:sz w:val="24"/>
          <w:szCs w:val="24"/>
          <w:lang w:val="en-US"/>
        </w:rPr>
        <w:t xml:space="preserve"> </w:t>
      </w:r>
      <w:r w:rsidR="00046D79" w:rsidRPr="00046D79">
        <w:rPr>
          <w:rFonts w:ascii="Book Antiqua" w:hAnsi="Book Antiqua" w:cs="Times New Roman"/>
          <w:sz w:val="24"/>
          <w:szCs w:val="24"/>
          <w:lang w:val="en-US"/>
        </w:rPr>
        <w:t xml:space="preserve">Infectious </w:t>
      </w:r>
      <w:r w:rsidRPr="00046D79">
        <w:rPr>
          <w:rFonts w:ascii="Book Antiqua" w:hAnsi="Book Antiqua" w:cs="Times New Roman"/>
          <w:sz w:val="24"/>
          <w:szCs w:val="24"/>
          <w:lang w:val="en-US"/>
        </w:rPr>
        <w:t>disease</w:t>
      </w:r>
      <w:r w:rsidR="00046D79">
        <w:rPr>
          <w:rFonts w:ascii="Book Antiqua" w:hAnsi="Book Antiqua" w:cs="Times New Roman" w:hint="eastAsia"/>
          <w:sz w:val="24"/>
          <w:szCs w:val="24"/>
          <w:lang w:val="en-US" w:eastAsia="zh-CN"/>
        </w:rPr>
        <w:t>;</w:t>
      </w:r>
      <w:r w:rsidRPr="00046D79">
        <w:rPr>
          <w:rFonts w:ascii="Book Antiqua" w:hAnsi="Book Antiqua" w:cs="Times New Roman"/>
          <w:sz w:val="24"/>
          <w:szCs w:val="24"/>
          <w:lang w:val="en-US"/>
        </w:rPr>
        <w:t xml:space="preserve"> </w:t>
      </w:r>
      <w:r w:rsidR="00046D79" w:rsidRPr="00046D79">
        <w:rPr>
          <w:rFonts w:ascii="Book Antiqua" w:hAnsi="Book Antiqua" w:cs="Times New Roman"/>
          <w:sz w:val="24"/>
          <w:szCs w:val="24"/>
          <w:lang w:val="en-US"/>
        </w:rPr>
        <w:t>Multi</w:t>
      </w:r>
      <w:r w:rsidRPr="00046D79">
        <w:rPr>
          <w:rFonts w:ascii="Book Antiqua" w:hAnsi="Book Antiqua" w:cs="Times New Roman"/>
          <w:sz w:val="24"/>
          <w:szCs w:val="24"/>
          <w:lang w:val="en-US"/>
        </w:rPr>
        <w:t>-drug resistance</w:t>
      </w:r>
      <w:r w:rsidR="00046D79">
        <w:rPr>
          <w:rFonts w:ascii="Book Antiqua" w:hAnsi="Book Antiqua" w:cs="Times New Roman" w:hint="eastAsia"/>
          <w:sz w:val="24"/>
          <w:szCs w:val="24"/>
          <w:lang w:val="en-US" w:eastAsia="zh-CN"/>
        </w:rPr>
        <w:t>;</w:t>
      </w:r>
      <w:r w:rsidRPr="00046D79">
        <w:rPr>
          <w:rFonts w:ascii="Book Antiqua" w:hAnsi="Book Antiqua" w:cs="Times New Roman"/>
          <w:sz w:val="24"/>
          <w:szCs w:val="24"/>
          <w:lang w:val="en-US"/>
        </w:rPr>
        <w:t xml:space="preserve"> </w:t>
      </w:r>
      <w:r w:rsidR="00046D79" w:rsidRPr="00046D79">
        <w:rPr>
          <w:rFonts w:ascii="Book Antiqua" w:hAnsi="Book Antiqua" w:cs="Times New Roman"/>
          <w:sz w:val="24"/>
          <w:szCs w:val="24"/>
          <w:lang w:val="en-US"/>
        </w:rPr>
        <w:t xml:space="preserve">Primary </w:t>
      </w:r>
      <w:r w:rsidRPr="00046D79">
        <w:rPr>
          <w:rFonts w:ascii="Book Antiqua" w:hAnsi="Book Antiqua" w:cs="Times New Roman"/>
          <w:sz w:val="24"/>
          <w:szCs w:val="24"/>
          <w:lang w:val="en-US"/>
        </w:rPr>
        <w:t>sclerosing cholangitis</w:t>
      </w:r>
      <w:r w:rsidR="00046D79">
        <w:rPr>
          <w:rFonts w:ascii="Book Antiqua" w:hAnsi="Book Antiqua" w:cs="Times New Roman" w:hint="eastAsia"/>
          <w:sz w:val="24"/>
          <w:szCs w:val="24"/>
          <w:lang w:val="en-US" w:eastAsia="zh-CN"/>
        </w:rPr>
        <w:t xml:space="preserve">; </w:t>
      </w:r>
      <w:r w:rsidR="00046D79" w:rsidRPr="00046D79">
        <w:rPr>
          <w:rFonts w:ascii="Book Antiqua" w:hAnsi="Book Antiqua" w:cs="Times New Roman"/>
          <w:sz w:val="24"/>
          <w:szCs w:val="24"/>
          <w:lang w:val="en-US"/>
        </w:rPr>
        <w:t xml:space="preserve">Salmonella </w:t>
      </w:r>
      <w:r w:rsidR="00046D79">
        <w:rPr>
          <w:rFonts w:ascii="Book Antiqua" w:hAnsi="Book Antiqua" w:cs="Times New Roman"/>
          <w:sz w:val="24"/>
          <w:szCs w:val="24"/>
          <w:lang w:val="en-US"/>
        </w:rPr>
        <w:t>choleraesuis</w:t>
      </w:r>
    </w:p>
    <w:p w:rsidR="00046D79" w:rsidRPr="00046D79" w:rsidRDefault="00046D79" w:rsidP="00C47EEA">
      <w:pPr>
        <w:spacing w:after="0" w:line="360" w:lineRule="auto"/>
        <w:jc w:val="both"/>
        <w:outlineLvl w:val="0"/>
        <w:rPr>
          <w:rFonts w:ascii="Book Antiqua" w:hAnsi="Book Antiqua" w:cs="Times New Roman"/>
          <w:sz w:val="24"/>
          <w:szCs w:val="24"/>
          <w:lang w:val="en-US" w:eastAsia="zh-CN"/>
        </w:rPr>
      </w:pPr>
    </w:p>
    <w:p w:rsidR="00405BC8" w:rsidRPr="00046D79" w:rsidRDefault="00405BC8" w:rsidP="00C47EEA">
      <w:pPr>
        <w:spacing w:after="0" w:line="360" w:lineRule="auto"/>
        <w:jc w:val="both"/>
        <w:rPr>
          <w:rFonts w:ascii="Book Antiqua" w:hAnsi="Book Antiqua" w:cs="Arial"/>
          <w:sz w:val="24"/>
          <w:szCs w:val="24"/>
          <w:lang w:val="en-US"/>
        </w:rPr>
      </w:pPr>
      <w:bookmarkStart w:id="27" w:name="OLE_LINK55"/>
      <w:bookmarkStart w:id="28" w:name="OLE_LINK56"/>
      <w:bookmarkStart w:id="29" w:name="OLE_LINK105"/>
      <w:bookmarkStart w:id="30" w:name="OLE_LINK116"/>
      <w:bookmarkStart w:id="31" w:name="OLE_LINK89"/>
      <w:bookmarkStart w:id="32" w:name="OLE_LINK489"/>
      <w:bookmarkStart w:id="33" w:name="OLE_LINK490"/>
      <w:bookmarkStart w:id="34" w:name="OLE_LINK101"/>
      <w:bookmarkStart w:id="35" w:name="OLE_LINK107"/>
      <w:bookmarkStart w:id="36" w:name="OLE_LINK412"/>
      <w:bookmarkStart w:id="37" w:name="OLE_LINK413"/>
      <w:bookmarkStart w:id="38" w:name="OLE_LINK434"/>
      <w:bookmarkStart w:id="39" w:name="OLE_LINK442"/>
      <w:bookmarkStart w:id="40" w:name="OLE_LINK504"/>
      <w:bookmarkStart w:id="41" w:name="OLE_LINK350"/>
      <w:bookmarkStart w:id="42" w:name="OLE_LINK351"/>
      <w:bookmarkStart w:id="43" w:name="OLE_LINK408"/>
      <w:bookmarkStart w:id="44" w:name="OLE_LINK481"/>
      <w:bookmarkStart w:id="45" w:name="OLE_LINK482"/>
      <w:bookmarkStart w:id="46" w:name="OLE_LINK509"/>
      <w:bookmarkStart w:id="47" w:name="OLE_LINK575"/>
      <w:r w:rsidRPr="00046D79">
        <w:rPr>
          <w:rFonts w:ascii="Book Antiqua" w:hAnsi="Book Antiqua"/>
          <w:b/>
          <w:sz w:val="24"/>
          <w:szCs w:val="24"/>
          <w:lang w:val="en-US"/>
        </w:rPr>
        <w:t>©</w:t>
      </w:r>
      <w:bookmarkEnd w:id="27"/>
      <w:bookmarkEnd w:id="28"/>
      <w:r w:rsidRPr="00046D79">
        <w:rPr>
          <w:rFonts w:ascii="Book Antiqua" w:hAnsi="Book Antiqua"/>
          <w:b/>
          <w:sz w:val="24"/>
          <w:szCs w:val="24"/>
          <w:lang w:val="en-US"/>
        </w:rPr>
        <w:t xml:space="preserve"> </w:t>
      </w:r>
      <w:r w:rsidRPr="00046D79">
        <w:rPr>
          <w:rFonts w:ascii="Book Antiqua" w:hAnsi="Book Antiqua" w:cs="Arial"/>
          <w:b/>
          <w:sz w:val="24"/>
          <w:szCs w:val="24"/>
          <w:lang w:val="en-US"/>
        </w:rPr>
        <w:t xml:space="preserve">The Author(s) 2016. </w:t>
      </w:r>
      <w:r w:rsidRPr="00046D79">
        <w:rPr>
          <w:rFonts w:ascii="Book Antiqua" w:hAnsi="Book Antiqua" w:cs="Arial"/>
          <w:sz w:val="24"/>
          <w:szCs w:val="24"/>
          <w:lang w:val="en-US"/>
        </w:rPr>
        <w:t>Published by Baishideng Publishing Group Inc. All rights reserved.</w:t>
      </w:r>
    </w:p>
    <w:bookmarkEnd w:id="29"/>
    <w:bookmarkEnd w:id="30"/>
    <w:bookmarkEnd w:id="31"/>
    <w:p w:rsidR="00405BC8" w:rsidRPr="00046D79" w:rsidRDefault="00405BC8" w:rsidP="00C47EEA">
      <w:pPr>
        <w:spacing w:after="0" w:line="360" w:lineRule="auto"/>
        <w:jc w:val="both"/>
        <w:rPr>
          <w:rFonts w:ascii="Book Antiqua" w:hAnsi="Book Antiqua" w:cs="Arial"/>
          <w:sz w:val="24"/>
          <w:szCs w:val="24"/>
          <w:lang w:val="en-US"/>
        </w:rPr>
      </w:pPr>
    </w:p>
    <w:bookmarkEnd w:id="32"/>
    <w:bookmarkEnd w:id="33"/>
    <w:p w:rsidR="00C475B6" w:rsidRDefault="00405BC8" w:rsidP="00C47EEA">
      <w:pPr>
        <w:spacing w:after="0" w:line="360" w:lineRule="auto"/>
        <w:jc w:val="both"/>
        <w:outlineLvl w:val="0"/>
        <w:rPr>
          <w:rFonts w:ascii="Book Antiqua" w:hAnsi="Book Antiqua" w:cs="Tahoma"/>
          <w:sz w:val="24"/>
          <w:szCs w:val="24"/>
          <w:lang w:val="en-US" w:eastAsia="zh-CN"/>
        </w:rPr>
      </w:pPr>
      <w:r w:rsidRPr="00046D79">
        <w:rPr>
          <w:rFonts w:ascii="Book Antiqua" w:eastAsia="Times New Roman" w:hAnsi="Book Antiqua" w:cs="Arial Unicode MS"/>
          <w:b/>
          <w:sz w:val="24"/>
          <w:szCs w:val="24"/>
          <w:lang w:val="en-US"/>
        </w:rPr>
        <w:t>Core tip:</w:t>
      </w:r>
      <w:bookmarkStart w:id="48" w:name="OLE_LINK130"/>
      <w:bookmarkStart w:id="49" w:name="OLE_LINK134"/>
      <w:bookmarkStart w:id="50" w:name="OLE_LINK455"/>
      <w:bookmarkStart w:id="51" w:name="OLE_LINK464"/>
      <w:bookmarkStart w:id="52" w:name="OLE_LINK73"/>
      <w:bookmarkStart w:id="53" w:name="OLE_LINK74"/>
      <w:bookmarkStart w:id="54" w:name="OLE_LINK424"/>
      <w:bookmarkStart w:id="55" w:name="OLE_LINK425"/>
      <w:bookmarkEnd w:id="34"/>
      <w:bookmarkEnd w:id="35"/>
      <w:bookmarkEnd w:id="36"/>
      <w:bookmarkEnd w:id="37"/>
      <w:bookmarkEnd w:id="38"/>
      <w:bookmarkEnd w:id="39"/>
      <w:bookmarkEnd w:id="40"/>
      <w:r w:rsidR="00046D79">
        <w:rPr>
          <w:rFonts w:ascii="Book Antiqua" w:hAnsi="Book Antiqua" w:cs="Arial Unicode MS" w:hint="eastAsia"/>
          <w:b/>
          <w:sz w:val="24"/>
          <w:szCs w:val="24"/>
          <w:lang w:val="en-US" w:eastAsia="zh-CN"/>
        </w:rPr>
        <w:t xml:space="preserve"> </w:t>
      </w:r>
      <w:r w:rsidR="00C475B6" w:rsidRPr="00046D79">
        <w:rPr>
          <w:rFonts w:ascii="Book Antiqua" w:hAnsi="Book Antiqua" w:cs="Tahoma"/>
          <w:sz w:val="24"/>
          <w:szCs w:val="24"/>
          <w:lang w:val="en-US"/>
        </w:rPr>
        <w:t>We report a case of</w:t>
      </w:r>
      <w:r w:rsidR="0018427C" w:rsidRPr="00046D79">
        <w:rPr>
          <w:rFonts w:ascii="Book Antiqua" w:hAnsi="Book Antiqua" w:cs="Tahoma"/>
          <w:sz w:val="24"/>
          <w:szCs w:val="24"/>
          <w:lang w:val="en-US"/>
        </w:rPr>
        <w:t xml:space="preserve"> aggressive infection with a</w:t>
      </w:r>
      <w:r w:rsidR="00C475B6" w:rsidRPr="00046D79">
        <w:rPr>
          <w:rFonts w:ascii="Book Antiqua" w:hAnsi="Book Antiqua" w:cs="Tahoma"/>
          <w:sz w:val="24"/>
          <w:szCs w:val="24"/>
          <w:lang w:val="en-US"/>
        </w:rPr>
        <w:t xml:space="preserve"> multi-drug resistant strain of </w:t>
      </w:r>
      <w:r w:rsidR="00C475B6" w:rsidRPr="00046D79">
        <w:rPr>
          <w:rFonts w:ascii="Book Antiqua" w:hAnsi="Book Antiqua" w:cs="Tahoma"/>
          <w:i/>
          <w:sz w:val="24"/>
          <w:szCs w:val="24"/>
          <w:lang w:val="en-US"/>
        </w:rPr>
        <w:t>Salmonella choleraesuis</w:t>
      </w:r>
      <w:r w:rsidR="00C475B6" w:rsidRPr="00046D79">
        <w:rPr>
          <w:rFonts w:ascii="Book Antiqua" w:hAnsi="Book Antiqua" w:cs="Tahoma"/>
          <w:sz w:val="24"/>
          <w:szCs w:val="24"/>
          <w:lang w:val="en-US"/>
        </w:rPr>
        <w:t xml:space="preserve"> in a patient with primary sclerosing cholangitis. Successful treatment involved repetitive ultrasound and endoscopic intervention, as well as multiple adjustments of the antibiotic regimen. This is the first case report addressing MDR salmonellosis in patients with predisposing biliary disease in Europe. It illustrates how close interdisciplinary cooperation between clinicians and microbiologists is warranted in an era of emerging antibiotic resistance.</w:t>
      </w:r>
    </w:p>
    <w:p w:rsidR="00046D79" w:rsidRPr="00046D79" w:rsidRDefault="00046D79" w:rsidP="00C47EEA">
      <w:pPr>
        <w:spacing w:after="0" w:line="360" w:lineRule="auto"/>
        <w:jc w:val="both"/>
        <w:outlineLvl w:val="0"/>
        <w:rPr>
          <w:rFonts w:ascii="Book Antiqua" w:hAnsi="Book Antiqua" w:cs="Arial Unicode MS"/>
          <w:b/>
          <w:sz w:val="24"/>
          <w:szCs w:val="24"/>
          <w:lang w:val="en-US" w:eastAsia="zh-CN"/>
        </w:rPr>
      </w:pPr>
    </w:p>
    <w:p w:rsidR="00405BC8" w:rsidRPr="00046D79" w:rsidRDefault="00C475B6" w:rsidP="00C47EEA">
      <w:pPr>
        <w:spacing w:after="0" w:line="360" w:lineRule="auto"/>
        <w:jc w:val="both"/>
        <w:rPr>
          <w:rFonts w:ascii="Book Antiqua" w:hAnsi="Book Antiqua" w:cs="Times New Roman"/>
          <w:sz w:val="24"/>
          <w:szCs w:val="24"/>
          <w:lang w:eastAsia="zh-CN"/>
        </w:rPr>
      </w:pPr>
      <w:r w:rsidRPr="00046D79">
        <w:rPr>
          <w:rFonts w:ascii="Book Antiqua" w:hAnsi="Book Antiqua" w:cs="Times New Roman"/>
          <w:sz w:val="24"/>
          <w:szCs w:val="24"/>
        </w:rPr>
        <w:t>Ferstl</w:t>
      </w:r>
      <w:r w:rsidRPr="00046D79">
        <w:rPr>
          <w:rFonts w:ascii="Book Antiqua" w:hAnsi="Book Antiqua" w:cs="Times New Roman"/>
          <w:sz w:val="24"/>
          <w:szCs w:val="24"/>
          <w:vertAlign w:val="superscript"/>
        </w:rPr>
        <w:t xml:space="preserve"> </w:t>
      </w:r>
      <w:r w:rsidRPr="00046D79">
        <w:rPr>
          <w:rFonts w:ascii="Book Antiqua" w:hAnsi="Book Antiqua" w:cs="Times New Roman"/>
          <w:sz w:val="24"/>
          <w:szCs w:val="24"/>
        </w:rPr>
        <w:t>P, Reinheimer C, Jozsa</w:t>
      </w:r>
      <w:r w:rsidRPr="00046D79">
        <w:rPr>
          <w:rFonts w:ascii="Book Antiqua" w:hAnsi="Book Antiqua" w:cs="Times New Roman"/>
          <w:sz w:val="24"/>
          <w:szCs w:val="24"/>
          <w:vertAlign w:val="superscript"/>
        </w:rPr>
        <w:t xml:space="preserve"> </w:t>
      </w:r>
      <w:r w:rsidRPr="00046D79">
        <w:rPr>
          <w:rFonts w:ascii="Book Antiqua" w:hAnsi="Book Antiqua" w:cs="Times New Roman"/>
          <w:sz w:val="24"/>
          <w:szCs w:val="24"/>
        </w:rPr>
        <w:t>K,</w:t>
      </w:r>
      <w:r w:rsidRPr="00046D79">
        <w:rPr>
          <w:rFonts w:ascii="Book Antiqua" w:hAnsi="Book Antiqua" w:cs="Times New Roman"/>
          <w:sz w:val="24"/>
          <w:szCs w:val="24"/>
          <w:lang w:eastAsia="zh-CN"/>
        </w:rPr>
        <w:t xml:space="preserve"> </w:t>
      </w:r>
      <w:r w:rsidRPr="00046D79">
        <w:rPr>
          <w:rFonts w:ascii="Book Antiqua" w:hAnsi="Book Antiqua" w:cs="Times New Roman"/>
          <w:sz w:val="24"/>
          <w:szCs w:val="24"/>
        </w:rPr>
        <w:t>Zeuzem Z, Kempf VAJ, Waidmann O,</w:t>
      </w:r>
      <w:r w:rsidRPr="00046D79">
        <w:rPr>
          <w:rFonts w:ascii="Book Antiqua" w:hAnsi="Book Antiqua" w:cs="Times New Roman"/>
          <w:sz w:val="24"/>
          <w:szCs w:val="24"/>
          <w:lang w:eastAsia="zh-CN"/>
        </w:rPr>
        <w:t xml:space="preserve"> </w:t>
      </w:r>
      <w:r w:rsidRPr="00046D79">
        <w:rPr>
          <w:rFonts w:ascii="Book Antiqua" w:hAnsi="Book Antiqua" w:cs="Times New Roman"/>
          <w:sz w:val="24"/>
          <w:szCs w:val="24"/>
        </w:rPr>
        <w:t>Grammatikos G</w:t>
      </w:r>
      <w:r w:rsidR="00046D79">
        <w:rPr>
          <w:rFonts w:ascii="Book Antiqua" w:hAnsi="Book Antiqua" w:cs="Times New Roman" w:hint="eastAsia"/>
          <w:sz w:val="24"/>
          <w:szCs w:val="24"/>
          <w:lang w:eastAsia="zh-CN"/>
        </w:rPr>
        <w:t xml:space="preserve">. </w:t>
      </w:r>
      <w:r w:rsidRPr="00046D79">
        <w:rPr>
          <w:rFonts w:ascii="Book Antiqua" w:hAnsi="Book Antiqua" w:cs="Times New Roman"/>
          <w:sz w:val="24"/>
          <w:szCs w:val="24"/>
          <w:lang w:val="en-US"/>
        </w:rPr>
        <w:t xml:space="preserve">Severe infection with multi-drug resistant </w:t>
      </w:r>
      <w:r w:rsidRPr="00046D79">
        <w:rPr>
          <w:rFonts w:ascii="Book Antiqua" w:hAnsi="Book Antiqua" w:cs="Times New Roman"/>
          <w:i/>
          <w:sz w:val="24"/>
          <w:szCs w:val="24"/>
          <w:lang w:val="en-US"/>
        </w:rPr>
        <w:t>Salmonella choleraesuis</w:t>
      </w:r>
      <w:r w:rsidRPr="00046D79">
        <w:rPr>
          <w:rFonts w:ascii="Book Antiqua" w:hAnsi="Book Antiqua" w:cs="Times New Roman"/>
          <w:sz w:val="24"/>
          <w:szCs w:val="24"/>
          <w:lang w:val="en-US"/>
        </w:rPr>
        <w:t xml:space="preserve"> in a young patient with</w:t>
      </w:r>
      <w:r w:rsidRPr="00046D79">
        <w:rPr>
          <w:rFonts w:ascii="Book Antiqua" w:hAnsi="Book Antiqua" w:cs="Times New Roman"/>
          <w:sz w:val="24"/>
          <w:szCs w:val="24"/>
          <w:lang w:val="en-US" w:eastAsia="zh-CN"/>
        </w:rPr>
        <w:t xml:space="preserve"> </w:t>
      </w:r>
      <w:r w:rsidRPr="00046D79">
        <w:rPr>
          <w:rFonts w:ascii="Book Antiqua" w:hAnsi="Book Antiqua" w:cs="Times New Roman"/>
          <w:sz w:val="24"/>
          <w:szCs w:val="24"/>
          <w:lang w:val="en-US"/>
        </w:rPr>
        <w:t>primary sclerosing cholangitis</w:t>
      </w:r>
      <w:r w:rsidR="00046D79">
        <w:rPr>
          <w:rFonts w:ascii="Book Antiqua" w:hAnsi="Book Antiqua" w:cs="Times New Roman" w:hint="eastAsia"/>
          <w:sz w:val="24"/>
          <w:szCs w:val="24"/>
          <w:lang w:val="en-US" w:eastAsia="zh-CN"/>
        </w:rPr>
        <w:t>.</w:t>
      </w:r>
      <w:r w:rsidR="00046D79">
        <w:rPr>
          <w:rFonts w:ascii="Book Antiqua" w:hAnsi="Book Antiqua" w:cs="Times New Roman" w:hint="eastAsia"/>
          <w:sz w:val="24"/>
          <w:szCs w:val="24"/>
          <w:lang w:eastAsia="zh-CN"/>
        </w:rPr>
        <w:t xml:space="preserve"> </w:t>
      </w:r>
      <w:r w:rsidR="00405BC8" w:rsidRPr="00046D79">
        <w:rPr>
          <w:rFonts w:ascii="Book Antiqua" w:hAnsi="Book Antiqua"/>
          <w:i/>
          <w:sz w:val="24"/>
          <w:szCs w:val="24"/>
          <w:lang w:val="en-US"/>
        </w:rPr>
        <w:t>World J Gastroenterol</w:t>
      </w:r>
      <w:r w:rsidR="00405BC8" w:rsidRPr="00046D79">
        <w:rPr>
          <w:rFonts w:ascii="Book Antiqua" w:hAnsi="Book Antiqua"/>
          <w:sz w:val="24"/>
          <w:szCs w:val="24"/>
          <w:lang w:val="en-US"/>
        </w:rPr>
        <w:t xml:space="preserve"> 2016; </w:t>
      </w:r>
      <w:bookmarkStart w:id="56" w:name="OLE_LINK1689"/>
      <w:bookmarkStart w:id="57" w:name="OLE_LINK1298"/>
      <w:bookmarkStart w:id="58" w:name="OLE_LINK1297"/>
      <w:r w:rsidR="00405BC8" w:rsidRPr="00046D79">
        <w:rPr>
          <w:rFonts w:ascii="Book Antiqua" w:hAnsi="Book Antiqua"/>
          <w:sz w:val="24"/>
          <w:szCs w:val="24"/>
          <w:lang w:val="en-US"/>
        </w:rPr>
        <w:t>In press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405BC8" w:rsidRPr="00046D79">
        <w:rPr>
          <w:rFonts w:ascii="Book Antiqua" w:hAnsi="Book Antiqua" w:cs="Times New Roman"/>
          <w:b/>
          <w:sz w:val="24"/>
          <w:szCs w:val="24"/>
          <w:lang w:val="en-US"/>
        </w:rPr>
        <w:br w:type="page"/>
      </w:r>
    </w:p>
    <w:p w:rsidR="00363E33" w:rsidRPr="00046D79" w:rsidRDefault="00C05F21" w:rsidP="00C47EEA">
      <w:pPr>
        <w:spacing w:after="0" w:line="360" w:lineRule="auto"/>
        <w:jc w:val="both"/>
        <w:outlineLvl w:val="0"/>
        <w:rPr>
          <w:rFonts w:ascii="Book Antiqua" w:hAnsi="Book Antiqua" w:cs="Times New Roman"/>
          <w:b/>
          <w:sz w:val="24"/>
          <w:szCs w:val="24"/>
          <w:lang w:val="en-US"/>
        </w:rPr>
      </w:pPr>
      <w:r w:rsidRPr="00046D79">
        <w:rPr>
          <w:rFonts w:ascii="Book Antiqua" w:hAnsi="Book Antiqua" w:cs="Times New Roman"/>
          <w:b/>
          <w:sz w:val="24"/>
          <w:szCs w:val="24"/>
          <w:lang w:val="en-US"/>
        </w:rPr>
        <w:lastRenderedPageBreak/>
        <w:t>INTRODUCTION</w:t>
      </w:r>
    </w:p>
    <w:p w:rsidR="005F7E5E" w:rsidRPr="00046D79" w:rsidRDefault="00363E33"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sz w:val="24"/>
          <w:szCs w:val="24"/>
          <w:lang w:val="en-US"/>
        </w:rPr>
        <w:t xml:space="preserve">Among a variety of </w:t>
      </w:r>
      <w:r w:rsidR="00286582" w:rsidRPr="00046D79">
        <w:rPr>
          <w:rFonts w:ascii="Book Antiqua" w:hAnsi="Book Antiqua" w:cs="Times New Roman"/>
          <w:sz w:val="24"/>
          <w:szCs w:val="24"/>
          <w:lang w:val="en-US"/>
        </w:rPr>
        <w:t>pathogens</w:t>
      </w:r>
      <w:r w:rsidRPr="00046D79">
        <w:rPr>
          <w:rFonts w:ascii="Book Antiqua" w:hAnsi="Book Antiqua" w:cs="Times New Roman"/>
          <w:sz w:val="24"/>
          <w:szCs w:val="24"/>
          <w:lang w:val="en-US"/>
        </w:rPr>
        <w:t xml:space="preserve"> </w:t>
      </w:r>
      <w:r w:rsidR="00286582" w:rsidRPr="00046D79">
        <w:rPr>
          <w:rFonts w:ascii="Book Antiqua" w:hAnsi="Book Antiqua" w:cs="Times New Roman"/>
          <w:sz w:val="24"/>
          <w:szCs w:val="24"/>
          <w:lang w:val="en-US"/>
        </w:rPr>
        <w:t xml:space="preserve">that are known for colonizing </w:t>
      </w:r>
      <w:r w:rsidRPr="00046D79">
        <w:rPr>
          <w:rFonts w:ascii="Book Antiqua" w:hAnsi="Book Antiqua" w:cs="Times New Roman"/>
          <w:sz w:val="24"/>
          <w:szCs w:val="24"/>
          <w:lang w:val="en-US"/>
        </w:rPr>
        <w:t xml:space="preserve">the </w:t>
      </w:r>
      <w:r w:rsidR="00286582" w:rsidRPr="00046D79">
        <w:rPr>
          <w:rFonts w:ascii="Book Antiqua" w:hAnsi="Book Antiqua" w:cs="Times New Roman"/>
          <w:sz w:val="24"/>
          <w:szCs w:val="24"/>
          <w:lang w:val="en-US"/>
        </w:rPr>
        <w:t>gallbladder</w:t>
      </w:r>
      <w:r w:rsidR="00075AE9" w:rsidRPr="00046D79">
        <w:rPr>
          <w:rFonts w:ascii="Book Antiqua" w:hAnsi="Book Antiqua" w:cs="Times New Roman"/>
          <w:sz w:val="24"/>
          <w:szCs w:val="24"/>
          <w:lang w:val="en-US"/>
        </w:rPr>
        <w:t xml:space="preserve">, </w:t>
      </w:r>
      <w:r w:rsidRPr="00046D79">
        <w:rPr>
          <w:rFonts w:ascii="Book Antiqua" w:hAnsi="Book Antiqua" w:cs="Times New Roman"/>
          <w:i/>
          <w:sz w:val="24"/>
          <w:szCs w:val="24"/>
          <w:lang w:val="en-US"/>
        </w:rPr>
        <w:t>Salmonella</w:t>
      </w:r>
      <w:r w:rsidRPr="00046D79">
        <w:rPr>
          <w:rFonts w:ascii="Book Antiqua" w:hAnsi="Book Antiqua" w:cs="Times New Roman"/>
          <w:sz w:val="24"/>
          <w:szCs w:val="24"/>
          <w:lang w:val="en-US"/>
        </w:rPr>
        <w:t xml:space="preserve"> </w:t>
      </w:r>
      <w:r w:rsidR="00197076" w:rsidRPr="00046D79">
        <w:rPr>
          <w:rFonts w:ascii="Book Antiqua" w:hAnsi="Book Antiqua" w:cs="Times New Roman"/>
          <w:sz w:val="24"/>
          <w:szCs w:val="24"/>
          <w:lang w:val="en-US"/>
        </w:rPr>
        <w:t>spp.</w:t>
      </w:r>
      <w:r w:rsidR="00F53D75" w:rsidRPr="00046D79">
        <w:rPr>
          <w:rFonts w:ascii="Book Antiqua" w:hAnsi="Book Antiqua" w:cs="Times New Roman"/>
          <w:sz w:val="24"/>
          <w:szCs w:val="24"/>
          <w:lang w:val="en-US"/>
        </w:rPr>
        <w:t xml:space="preserve"> seem to </w:t>
      </w:r>
      <w:r w:rsidR="00CB2A3E" w:rsidRPr="00046D79">
        <w:rPr>
          <w:rFonts w:ascii="Book Antiqua" w:hAnsi="Book Antiqua" w:cs="Times New Roman"/>
          <w:sz w:val="24"/>
          <w:szCs w:val="24"/>
          <w:lang w:val="en-US"/>
        </w:rPr>
        <w:t>benefit from</w:t>
      </w:r>
      <w:r w:rsidR="00F53D75" w:rsidRPr="00046D79">
        <w:rPr>
          <w:rFonts w:ascii="Book Antiqua" w:hAnsi="Book Antiqua" w:cs="Times New Roman"/>
          <w:sz w:val="24"/>
          <w:szCs w:val="24"/>
          <w:lang w:val="en-US"/>
        </w:rPr>
        <w:t xml:space="preserve"> its prevailing</w:t>
      </w:r>
      <w:r w:rsidR="00024827" w:rsidRPr="00046D79">
        <w:rPr>
          <w:rFonts w:ascii="Book Antiqua" w:hAnsi="Book Antiqua" w:cs="Times New Roman"/>
          <w:sz w:val="24"/>
          <w:szCs w:val="24"/>
          <w:lang w:val="en-US"/>
        </w:rPr>
        <w:t xml:space="preserve"> conditions</w:t>
      </w:r>
      <w:r w:rsidR="00CB2A3E" w:rsidRPr="00046D79">
        <w:rPr>
          <w:rFonts w:ascii="Book Antiqua" w:hAnsi="Book Antiqua" w:cs="Times New Roman"/>
          <w:sz w:val="24"/>
          <w:szCs w:val="24"/>
          <w:lang w:val="en-US"/>
        </w:rPr>
        <w:t xml:space="preserve"> in particular</w:t>
      </w:r>
      <w:r w:rsidR="00E07AF1" w:rsidRPr="00046D79">
        <w:rPr>
          <w:rFonts w:ascii="Book Antiqua" w:hAnsi="Book Antiqua" w:cs="Times New Roman"/>
          <w:sz w:val="24"/>
          <w:szCs w:val="24"/>
          <w:vertAlign w:val="superscript"/>
          <w:lang w:val="en-US"/>
        </w:rPr>
        <w:fldChar w:fldCharType="begin"/>
      </w:r>
      <w:r w:rsidR="00D22630" w:rsidRPr="00046D79">
        <w:rPr>
          <w:rFonts w:ascii="Book Antiqua" w:hAnsi="Book Antiqua" w:cs="Times New Roman"/>
          <w:sz w:val="24"/>
          <w:szCs w:val="24"/>
          <w:vertAlign w:val="superscript"/>
          <w:lang w:val="en-US"/>
        </w:rPr>
        <w:instrText xml:space="preserve"> ADDIN EN.CITE &lt;EndNote&gt;&lt;Cite&gt;&lt;Author&gt;Verdier&lt;/Author&gt;&lt;Year&gt;2015&lt;/Year&gt;&lt;IDText&gt;Biliary Mucosal Barrier and Microbiome&lt;/IDText&gt;&lt;DisplayText&gt;&lt;style face="superscript"&gt;[1]&lt;/style&gt;&lt;/DisplayText&gt;&lt;record&gt;&lt;dates&gt;&lt;pub-dates&gt;&lt;date&gt;Jun&lt;/date&gt;&lt;/pub-dates&gt;&lt;year&gt;2015&lt;/year&gt;&lt;/dates&gt;&lt;urls&gt;&lt;related-urls&gt;&lt;url&gt;http://www.ncbi.nlm.nih.gov/pubmed/26468308&lt;/url&gt;&lt;/related-urls&gt;&lt;/urls&gt;&lt;isbn&gt;1662-6664&lt;/isbn&gt;&lt;custom2&gt;PMC4569210&lt;/custom2&gt;&lt;titles&gt;&lt;title&gt;Biliary Mucosal Barrier and Microbiome&lt;/title&gt;&lt;secondary-title&gt;Viszeralmedizin&lt;/secondary-title&gt;&lt;/titles&gt;&lt;pages&gt;156-61&lt;/pages&gt;&lt;number&gt;3&lt;/number&gt;&lt;contributors&gt;&lt;authors&gt;&lt;author&gt;Verdier, J.&lt;/author&gt;&lt;author&gt;Luedde, T.&lt;/author&gt;&lt;author&gt;Sellge, G.&lt;/author&gt;&lt;/authors&gt;&lt;/contributors&gt;&lt;language&gt;eng&lt;/language&gt;&lt;added-date format="utc"&gt;1461054628&lt;/added-date&gt;&lt;ref-type name="Journal Article"&gt;17&lt;/ref-type&gt;&lt;rec-number&gt;229&lt;/rec-number&gt;&lt;last-updated-date format="utc"&gt;1461054628&lt;/last-updated-date&gt;&lt;accession-num&gt;26468308&lt;/accession-num&gt;&lt;electronic-resource-num&gt;10.1159/000431071&lt;/electronic-resource-num&gt;&lt;volume&gt;31&lt;/volume&gt;&lt;/record&gt;&lt;/Cite&gt;&lt;/EndNote&gt;</w:instrText>
      </w:r>
      <w:r w:rsidR="00E07AF1" w:rsidRPr="00046D79">
        <w:rPr>
          <w:rFonts w:ascii="Book Antiqua" w:hAnsi="Book Antiqua" w:cs="Times New Roman"/>
          <w:sz w:val="24"/>
          <w:szCs w:val="24"/>
          <w:vertAlign w:val="superscript"/>
          <w:lang w:val="en-US"/>
        </w:rPr>
        <w:fldChar w:fldCharType="separate"/>
      </w:r>
      <w:r w:rsidR="00D22630" w:rsidRPr="00046D79">
        <w:rPr>
          <w:rFonts w:ascii="Book Antiqua" w:hAnsi="Book Antiqua" w:cs="Times New Roman"/>
          <w:noProof/>
          <w:sz w:val="24"/>
          <w:szCs w:val="24"/>
          <w:vertAlign w:val="superscript"/>
          <w:lang w:val="en-US"/>
        </w:rPr>
        <w:t>[1]</w:t>
      </w:r>
      <w:r w:rsidR="00E07AF1" w:rsidRPr="00046D79">
        <w:rPr>
          <w:rFonts w:ascii="Book Antiqua" w:hAnsi="Book Antiqua" w:cs="Times New Roman"/>
          <w:sz w:val="24"/>
          <w:szCs w:val="24"/>
          <w:vertAlign w:val="superscript"/>
          <w:lang w:val="en-US"/>
        </w:rPr>
        <w:fldChar w:fldCharType="end"/>
      </w:r>
      <w:r w:rsidR="00F53D75" w:rsidRPr="00046D79">
        <w:rPr>
          <w:rFonts w:ascii="Book Antiqua" w:hAnsi="Book Antiqua" w:cs="Times New Roman"/>
          <w:sz w:val="24"/>
          <w:szCs w:val="24"/>
          <w:lang w:val="en-US"/>
        </w:rPr>
        <w:t xml:space="preserve">. </w:t>
      </w:r>
      <w:r w:rsidRPr="00046D79">
        <w:rPr>
          <w:rFonts w:ascii="Book Antiqua" w:hAnsi="Book Antiqua" w:cs="Times New Roman"/>
          <w:sz w:val="24"/>
          <w:szCs w:val="24"/>
          <w:lang w:val="en-US"/>
        </w:rPr>
        <w:t xml:space="preserve">Bile has bactericidal properties, which </w:t>
      </w:r>
      <w:r w:rsidRPr="00046D79">
        <w:rPr>
          <w:rFonts w:ascii="Book Antiqua" w:hAnsi="Book Antiqua" w:cs="Times New Roman"/>
          <w:i/>
          <w:sz w:val="24"/>
          <w:szCs w:val="24"/>
          <w:lang w:val="en-US"/>
        </w:rPr>
        <w:t xml:space="preserve">Salmonella </w:t>
      </w:r>
      <w:r w:rsidR="00F53D75" w:rsidRPr="00046D79">
        <w:rPr>
          <w:rFonts w:ascii="Book Antiqua" w:hAnsi="Book Antiqua" w:cs="Times New Roman"/>
          <w:sz w:val="24"/>
          <w:szCs w:val="24"/>
          <w:lang w:val="en-US"/>
        </w:rPr>
        <w:t xml:space="preserve">spp. </w:t>
      </w:r>
      <w:r w:rsidR="00017A71" w:rsidRPr="00046D79">
        <w:rPr>
          <w:rFonts w:ascii="Book Antiqua" w:hAnsi="Book Antiqua" w:cs="Times New Roman"/>
          <w:sz w:val="24"/>
          <w:szCs w:val="24"/>
          <w:lang w:val="en-US"/>
        </w:rPr>
        <w:t>manage</w:t>
      </w:r>
      <w:r w:rsidRPr="00046D79">
        <w:rPr>
          <w:rFonts w:ascii="Book Antiqua" w:hAnsi="Book Antiqua" w:cs="Times New Roman"/>
          <w:sz w:val="24"/>
          <w:szCs w:val="24"/>
          <w:lang w:val="en-US"/>
        </w:rPr>
        <w:t xml:space="preserve"> to escape by several mechanisms</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&lt;EndNote&gt;&lt;Cite&gt;&lt;Author&gt;Merritt&lt;/Author&gt;&lt;Year&gt;2009&lt;/Year&gt;&lt;IDText&gt;Effect of bile salts on the DNA and membrane integrity of enteric bacteria&lt;/IDText&gt;&lt;DisplayText&gt;&lt;style face="superscript"&gt;[2]&lt;/style&gt;&lt;/DisplayText&gt;&lt;record&gt;&lt;dates&gt;&lt;pub-dates&gt;&lt;date&gt;Dec&lt;/date&gt;&lt;/pub-dates&gt;&lt;year&gt;2009&lt;/year&gt;&lt;/dates&gt;&lt;keywords&gt;&lt;keyword&gt;Bile Acids and Salts&lt;/keyword&gt;&lt;keyword&gt;Cell Membrane&lt;/keyword&gt;&lt;keyword&gt;DNA Damage&lt;/keyword&gt;&lt;keyword&gt;DNA, Bacterial&lt;/keyword&gt;&lt;keyword&gt;Enterobacteriaceae&lt;/keyword&gt;&lt;keyword&gt;Membrane Transport Proteins&lt;/keyword&gt;&lt;/keywords&gt;&lt;urls&gt;&lt;related-urls&gt;&lt;url&gt;http://www.ncbi.nlm.nih.gov/pubmed/19762477&lt;/url&gt;&lt;/related-urls&gt;&lt;/urls&gt;&lt;isbn&gt;1473-5644&lt;/isbn&gt;&lt;titles&gt;&lt;title&gt;Effect of bile salts on the DNA and membrane integrity of enteric bacteria&lt;/title&gt;&lt;secondary-title&gt;J Med Microbiol&lt;/secondary-title&gt;&lt;/titles&gt;&lt;pages&gt;1533-41&lt;/pages&gt;&lt;number&gt;Pt 12&lt;/number&gt;&lt;contributors&gt;&lt;authors&gt;&lt;author&gt;Merritt, M. E.&lt;/author&gt;&lt;author&gt;Donaldson, J. R.&lt;/author&gt;&lt;/authors&gt;&lt;/contributors&gt;&lt;language&gt;eng&lt;/language&gt;&lt;added-date format="utc"&gt;1461055231&lt;/added-date&gt;&lt;ref-type name="Journal Article"&gt;17&lt;/ref-type&gt;&lt;rec-number&gt;230&lt;/rec-number&gt;&lt;last-updated-date format="utc"&gt;1461055231&lt;/last-updated-date&gt;&lt;accession-num&gt;19762477&lt;/accession-num&gt;&lt;electronic-resource-num&gt;10.1099/jmm.0.014092-0&lt;/electronic-resource-num&gt;&lt;volume&gt;58&lt;/volume&gt;&lt;/record&gt;&lt;/Cite&gt;&lt;/EndNote&gt;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[2]</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 xml:space="preserve">. </w:t>
      </w:r>
      <w:r w:rsidR="004A39A9" w:rsidRPr="00046D79">
        <w:rPr>
          <w:rFonts w:ascii="Book Antiqua" w:hAnsi="Book Antiqua" w:cs="Times New Roman"/>
          <w:sz w:val="24"/>
          <w:szCs w:val="24"/>
          <w:lang w:val="en-US"/>
        </w:rPr>
        <w:t>Thus, the biliary system serve</w:t>
      </w:r>
      <w:r w:rsidR="00A35946" w:rsidRPr="00046D79">
        <w:rPr>
          <w:rFonts w:ascii="Book Antiqua" w:hAnsi="Book Antiqua" w:cs="Times New Roman"/>
          <w:sz w:val="24"/>
          <w:szCs w:val="24"/>
          <w:lang w:val="en-US"/>
        </w:rPr>
        <w:t>s</w:t>
      </w:r>
      <w:r w:rsidR="004A39A9" w:rsidRPr="00046D79">
        <w:rPr>
          <w:rFonts w:ascii="Book Antiqua" w:hAnsi="Book Antiqua" w:cs="Times New Roman"/>
          <w:sz w:val="24"/>
          <w:szCs w:val="24"/>
          <w:lang w:val="en-US"/>
        </w:rPr>
        <w:t xml:space="preserve"> as a </w:t>
      </w:r>
      <w:r w:rsidR="00423411" w:rsidRPr="00046D79">
        <w:rPr>
          <w:rFonts w:ascii="Book Antiqua" w:hAnsi="Book Antiqua" w:cs="Times New Roman"/>
          <w:sz w:val="24"/>
          <w:szCs w:val="24"/>
          <w:lang w:val="en-US"/>
        </w:rPr>
        <w:t>favorable</w:t>
      </w:r>
      <w:r w:rsidR="004A39A9" w:rsidRPr="00046D79">
        <w:rPr>
          <w:rFonts w:ascii="Book Antiqua" w:hAnsi="Book Antiqua" w:cs="Times New Roman"/>
          <w:sz w:val="24"/>
          <w:szCs w:val="24"/>
          <w:lang w:val="en-US"/>
        </w:rPr>
        <w:t xml:space="preserve"> reservoir and </w:t>
      </w:r>
      <w:r w:rsidR="00197076" w:rsidRPr="00046D79">
        <w:rPr>
          <w:rFonts w:ascii="Book Antiqua" w:hAnsi="Book Antiqua" w:cs="Times New Roman"/>
          <w:i/>
          <w:sz w:val="24"/>
          <w:szCs w:val="24"/>
          <w:lang w:val="en-US"/>
        </w:rPr>
        <w:t xml:space="preserve">Salmonella </w:t>
      </w:r>
      <w:r w:rsidR="00197076" w:rsidRPr="00046D79">
        <w:rPr>
          <w:rFonts w:ascii="Book Antiqua" w:hAnsi="Book Antiqua" w:cs="Times New Roman"/>
          <w:sz w:val="24"/>
          <w:szCs w:val="24"/>
          <w:lang w:val="en-US"/>
        </w:rPr>
        <w:t>spp.</w:t>
      </w:r>
      <w:r w:rsidR="00AC1AEB" w:rsidRPr="00046D79">
        <w:rPr>
          <w:rFonts w:ascii="Book Antiqua" w:hAnsi="Book Antiqua" w:cs="Times New Roman"/>
          <w:sz w:val="24"/>
          <w:szCs w:val="24"/>
          <w:lang w:val="en-US"/>
        </w:rPr>
        <w:t xml:space="preserve"> </w:t>
      </w:r>
      <w:r w:rsidRPr="00046D79">
        <w:rPr>
          <w:rFonts w:ascii="Book Antiqua" w:hAnsi="Book Antiqua" w:cs="Times New Roman"/>
          <w:sz w:val="24"/>
          <w:szCs w:val="24"/>
          <w:lang w:val="en-US"/>
        </w:rPr>
        <w:t xml:space="preserve">might bloom particularly well if passage into the intestine is impaired. In case of inflammation, the </w:t>
      </w:r>
      <w:r w:rsidR="00CB2A3E" w:rsidRPr="00046D79">
        <w:rPr>
          <w:rFonts w:ascii="Book Antiqua" w:hAnsi="Book Antiqua" w:cs="Times New Roman"/>
          <w:sz w:val="24"/>
          <w:szCs w:val="24"/>
          <w:lang w:val="en-US"/>
        </w:rPr>
        <w:t xml:space="preserve">bile’s </w:t>
      </w:r>
      <w:r w:rsidRPr="00046D79">
        <w:rPr>
          <w:rFonts w:ascii="Book Antiqua" w:hAnsi="Book Antiqua" w:cs="Times New Roman"/>
          <w:sz w:val="24"/>
          <w:szCs w:val="24"/>
          <w:lang w:val="en-US"/>
        </w:rPr>
        <w:t xml:space="preserve">constitution </w:t>
      </w:r>
      <w:r w:rsidR="009568AA" w:rsidRPr="00046D79">
        <w:rPr>
          <w:rFonts w:ascii="Book Antiqua" w:hAnsi="Book Antiqua" w:cs="Times New Roman"/>
          <w:sz w:val="24"/>
          <w:szCs w:val="24"/>
          <w:lang w:val="en-US"/>
        </w:rPr>
        <w:t>alters</w:t>
      </w:r>
      <w:r w:rsidR="00CB2A3E" w:rsidRPr="00046D79">
        <w:rPr>
          <w:rFonts w:ascii="Book Antiqua" w:hAnsi="Book Antiqua" w:cs="Times New Roman"/>
          <w:sz w:val="24"/>
          <w:szCs w:val="24"/>
          <w:lang w:val="en-US"/>
        </w:rPr>
        <w:t>, supporting</w:t>
      </w:r>
      <w:r w:rsidRPr="00046D79">
        <w:rPr>
          <w:rFonts w:ascii="Book Antiqua" w:hAnsi="Book Antiqua" w:cs="Times New Roman"/>
          <w:sz w:val="24"/>
          <w:szCs w:val="24"/>
          <w:lang w:val="en-US"/>
        </w:rPr>
        <w:t xml:space="preserve"> infection of the biliary tree with pathogenic gram-negative organisms</w:t>
      </w:r>
      <w:r w:rsidR="00CB2A3E" w:rsidRPr="00046D79">
        <w:rPr>
          <w:rFonts w:ascii="Book Antiqua" w:hAnsi="Book Antiqua" w:cs="Times New Roman"/>
          <w:sz w:val="24"/>
          <w:szCs w:val="24"/>
          <w:lang w:val="en-US"/>
        </w:rPr>
        <w:t xml:space="preserve">, </w:t>
      </w:r>
      <w:r w:rsidR="00CB2A3E" w:rsidRPr="00046D79">
        <w:rPr>
          <w:rFonts w:ascii="Book Antiqua" w:hAnsi="Book Antiqua" w:cs="Times New Roman"/>
          <w:i/>
          <w:sz w:val="24"/>
          <w:szCs w:val="24"/>
          <w:lang w:val="en-US"/>
        </w:rPr>
        <w:t>e.g.</w:t>
      </w:r>
      <w:r w:rsidR="00046D79">
        <w:rPr>
          <w:rFonts w:ascii="Book Antiqua" w:hAnsi="Book Antiqua" w:cs="Times New Roman" w:hint="eastAsia"/>
          <w:i/>
          <w:sz w:val="24"/>
          <w:szCs w:val="24"/>
          <w:lang w:val="en-US" w:eastAsia="zh-CN"/>
        </w:rPr>
        <w:t>,</w:t>
      </w:r>
      <w:r w:rsidR="00CB2A3E" w:rsidRPr="00046D79">
        <w:rPr>
          <w:rFonts w:ascii="Book Antiqua" w:hAnsi="Book Antiqua" w:cs="Times New Roman"/>
          <w:sz w:val="24"/>
          <w:szCs w:val="24"/>
          <w:lang w:val="en-US"/>
        </w:rPr>
        <w:t xml:space="preserve"> </w:t>
      </w:r>
      <w:r w:rsidR="00CB2A3E" w:rsidRPr="00046D79">
        <w:rPr>
          <w:rFonts w:ascii="Book Antiqua" w:hAnsi="Book Antiqua" w:cs="Times New Roman"/>
          <w:i/>
          <w:sz w:val="24"/>
          <w:szCs w:val="24"/>
          <w:lang w:val="en-US"/>
        </w:rPr>
        <w:t>Salmonella</w:t>
      </w:r>
      <w:r w:rsidR="00CB2A3E" w:rsidRPr="00046D79">
        <w:rPr>
          <w:rFonts w:ascii="Book Antiqua" w:hAnsi="Book Antiqua" w:cs="Times New Roman"/>
          <w:sz w:val="24"/>
          <w:szCs w:val="24"/>
          <w:lang w:val="en-US"/>
        </w:rPr>
        <w:t xml:space="preserve"> spp.</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&lt;EndNote&gt;&lt;Cite&gt;&lt;Author&gt;Vaishnavi&lt;/Author&gt;&lt;Year&gt;2005&lt;/Year&gt;&lt;IDText&gt;Prevalence of Salmonella enterica serovar typhi in bile and stool of patients with biliary diseases and those requiring biliary drainage for other purposes&lt;/IDText&gt;&lt;DisplayText&gt;&lt;style face="superscript"&gt;[3]&lt;/style&gt;&lt;/DisplayText&gt;&lt;record&gt;&lt;dates&gt;&lt;pub-dates&gt;&lt;date&gt;Dec&lt;/date&gt;&lt;/pub-dates&gt;&lt;year&gt;2005&lt;/year&gt;&lt;/dates&gt;&lt;keywords&gt;&lt;keyword&gt;Adolescent&lt;/keyword&gt;&lt;keyword&gt;Adult&lt;/keyword&gt;&lt;keyword&gt;Aged&lt;/keyword&gt;&lt;keyword&gt;Aged, 80 and over&lt;/keyword&gt;&lt;keyword&gt;Bile&lt;/keyword&gt;&lt;keyword&gt;Biliary Tract Diseases&lt;/keyword&gt;&lt;keyword&gt;Feces&lt;/keyword&gt;&lt;keyword&gt;Female&lt;/keyword&gt;&lt;keyword&gt;Humans&lt;/keyword&gt;&lt;keyword&gt;Liver Diseases&lt;/keyword&gt;&lt;keyword&gt;Male&lt;/keyword&gt;&lt;keyword&gt;Middle Aged&lt;/keyword&gt;&lt;keyword&gt;Salmonella typhi&lt;/keyword&gt;&lt;/keywords&gt;&lt;urls&gt;&lt;related-urls&gt;&lt;url&gt;http://www.ncbi.nlm.nih.gov/pubmed/16377868&lt;/url&gt;&lt;/related-urls&gt;&lt;/urls&gt;&lt;isbn&gt;1344-6304&lt;/isbn&gt;&lt;titles&gt;&lt;title&gt;Prevalence of Salmonella enterica serovar typhi in bile and stool of patients with biliary diseases and those requiring biliary drainage for other purposes&lt;/title&gt;&lt;secondary-title&gt;Jpn J Infect Dis&lt;/secondary-title&gt;&lt;/titles&gt;&lt;pages&gt;363-5&lt;/pages&gt;&lt;number&gt;6&lt;/number&gt;&lt;contributors&gt;&lt;authors&gt;&lt;author&gt;Vaishnavi, C.&lt;/author&gt;&lt;author&gt;Singh, S.&lt;/author&gt;&lt;author&gt;Kochhar, R.&lt;/author&gt;&lt;author&gt;Bhasin, D.&lt;/author&gt;&lt;author&gt;Singh, G.&lt;/author&gt;&lt;author&gt;Singh, K.&lt;/author&gt;&lt;/authors&gt;&lt;/contributors&gt;&lt;language&gt;eng&lt;/language&gt;&lt;added-date format="utc"&gt;1463512165&lt;/added-date&gt;&lt;ref-type name="Journal Article"&gt;17&lt;/ref-type&gt;&lt;rec-number&gt;236&lt;/rec-number&gt;&lt;last-updated-date format="utc"&gt;1463512165&lt;/last-updated-date&gt;&lt;accession-num&gt;16377868&lt;/accession-num&gt;&lt;volume&gt;58&lt;/volume&gt;&lt;/record&gt;&lt;/Cite&gt;&lt;/EndNote&gt;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[3]</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 Up to now, this phenomenon has mostly been attributed to gall stones</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&lt;EndNote&gt;&lt;Cite&gt;&lt;Author&gt;Crawford&lt;/Author&gt;&lt;Year&gt;2010&lt;/Year&gt;&lt;IDText&gt;Gallstones play a significant role in Salmonella spp. gallbladder colonization and carriage&lt;/IDText&gt;&lt;DisplayText&gt;&lt;style face="superscript"&gt;[4]&lt;/style&gt;&lt;/DisplayText&gt;&lt;record&gt;&lt;dates&gt;&lt;pub-dates&gt;&lt;date&gt;Mar&lt;/date&gt;&lt;/pub-dates&gt;&lt;year&gt;2010&lt;/year&gt;&lt;/dates&gt;&lt;keywords&gt;&lt;keyword&gt;Animals&lt;/keyword&gt;&lt;keyword&gt;Biofilms&lt;/keyword&gt;&lt;keyword&gt;Carrier State&lt;/keyword&gt;&lt;keyword&gt;Cation Transport Proteins&lt;/keyword&gt;&lt;keyword&gt;Cholesterol&lt;/keyword&gt;&lt;keyword&gt;Feces&lt;/keyword&gt;&lt;keyword&gt;Gallstones&lt;/keyword&gt;&lt;keyword&gt;Humans&lt;/keyword&gt;&lt;keyword&gt;Mice&lt;/keyword&gt;&lt;keyword&gt;Microscopy, Electron, Scanning&lt;/keyword&gt;&lt;keyword&gt;Salmonella typhimurium&lt;/keyword&gt;&lt;/keywords&gt;&lt;urls&gt;&lt;related-urls&gt;&lt;url&gt;http://www.ncbi.nlm.nih.gov/pubmed/20176950&lt;/url&gt;&lt;/related-urls&gt;&lt;/urls&gt;&lt;isbn&gt;1091-6490&lt;/isbn&gt;&lt;custom2&gt;PMC2840110&lt;/custom2&gt;&lt;titles&gt;&lt;title&gt;Gallstones play a significant role in Salmonella spp. gallbladder colonization and carriage&lt;/title&gt;&lt;secondary-title&gt;Proc Natl Acad Sci U S A&lt;/secondary-title&gt;&lt;/titles&gt;&lt;pages&gt;4353-8&lt;/pages&gt;&lt;number&gt;9&lt;/number&gt;&lt;contributors&gt;&lt;authors&gt;&lt;author&gt;Crawford, R. W.&lt;/author&gt;&lt;author&gt;Rosales-Reyes, R.&lt;/author&gt;&lt;author&gt;Ramírez-Aguilar, M.e L&lt;/author&gt;&lt;author&gt;Chapa-Azuela, O.&lt;/author&gt;&lt;author&gt;Alpuche-Aranda, C.&lt;/author&gt;&lt;author&gt;Gunn, J. S.&lt;/author&gt;&lt;/authors&gt;&lt;/contributors&gt;&lt;language&gt;eng&lt;/language&gt;&lt;added-date format="utc"&gt;1463513827&lt;/added-date&gt;&lt;ref-type name="Journal Article"&gt;17&lt;/ref-type&gt;&lt;rec-number&gt;237&lt;/rec-number&gt;&lt;last-updated-date format="utc"&gt;1463513827&lt;/last-updated-date&gt;&lt;accession-num&gt;20176950&lt;/accession-num&gt;&lt;electronic-resource-num&gt;10.1073/pnas.1000862107&lt;/electronic-resource-num&gt;&lt;volume&gt;107&lt;/volume&gt;&lt;/record&gt;&lt;/Cite&gt;&lt;/EndNote&gt;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[4]</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 xml:space="preserve">, which </w:t>
      </w:r>
      <w:r w:rsidR="00690AA6" w:rsidRPr="00046D79">
        <w:rPr>
          <w:rFonts w:ascii="Book Antiqua" w:hAnsi="Book Antiqua" w:cs="Times New Roman"/>
          <w:sz w:val="24"/>
          <w:szCs w:val="24"/>
          <w:lang w:val="en-US"/>
        </w:rPr>
        <w:t xml:space="preserve">have been known to be a common cause </w:t>
      </w:r>
      <w:r w:rsidRPr="00046D79">
        <w:rPr>
          <w:rFonts w:ascii="Book Antiqua" w:hAnsi="Book Antiqua" w:cs="Times New Roman"/>
          <w:sz w:val="24"/>
          <w:szCs w:val="24"/>
          <w:lang w:val="en-US"/>
        </w:rPr>
        <w:t>for infectious cholangitis.</w:t>
      </w:r>
      <w:r w:rsidR="006E1DEE" w:rsidRPr="00046D79">
        <w:rPr>
          <w:rFonts w:ascii="Book Antiqua" w:hAnsi="Book Antiqua" w:cs="Times New Roman"/>
          <w:sz w:val="24"/>
          <w:szCs w:val="24"/>
          <w:lang w:val="en-US"/>
        </w:rPr>
        <w:t xml:space="preserve"> </w:t>
      </w:r>
      <w:r w:rsidR="006477BC" w:rsidRPr="00046D79">
        <w:rPr>
          <w:rFonts w:ascii="Book Antiqua" w:hAnsi="Book Antiqua" w:cs="Times New Roman"/>
          <w:sz w:val="24"/>
          <w:szCs w:val="24"/>
          <w:lang w:val="en-US"/>
        </w:rPr>
        <w:t>However,</w:t>
      </w:r>
      <w:r w:rsidR="006E1DEE" w:rsidRPr="00046D79">
        <w:rPr>
          <w:rFonts w:ascii="Book Antiqua" w:hAnsi="Book Antiqua" w:cs="Times New Roman"/>
          <w:sz w:val="24"/>
          <w:szCs w:val="24"/>
          <w:lang w:val="en-US"/>
        </w:rPr>
        <w:t xml:space="preserve"> </w:t>
      </w:r>
      <w:r w:rsidR="00104B32" w:rsidRPr="00046D79">
        <w:rPr>
          <w:rFonts w:ascii="Book Antiqua" w:hAnsi="Book Antiqua" w:cs="Times New Roman"/>
          <w:sz w:val="24"/>
          <w:szCs w:val="24"/>
          <w:lang w:val="en-US"/>
        </w:rPr>
        <w:t xml:space="preserve">only few case reports of </w:t>
      </w:r>
      <w:r w:rsidR="00CB2A3E" w:rsidRPr="00046D79">
        <w:rPr>
          <w:rFonts w:ascii="Book Antiqua" w:hAnsi="Book Antiqua" w:cs="Times New Roman"/>
          <w:sz w:val="24"/>
          <w:szCs w:val="24"/>
          <w:lang w:val="en-US"/>
        </w:rPr>
        <w:t>patients suffering from primary hepatobiliary diseases such as Caroli’s syndrome</w:t>
      </w:r>
      <w:r w:rsidR="00CB2A3E" w:rsidRPr="00046D79">
        <w:rPr>
          <w:rFonts w:ascii="Book Antiqua" w:hAnsi="Book Antiqua" w:cs="Times New Roman"/>
          <w:i/>
          <w:sz w:val="24"/>
          <w:szCs w:val="24"/>
          <w:lang w:val="en-US"/>
        </w:rPr>
        <w:t xml:space="preserve"> </w:t>
      </w:r>
      <w:r w:rsidR="00CB2A3E" w:rsidRPr="00046D79">
        <w:rPr>
          <w:rFonts w:ascii="Book Antiqua" w:hAnsi="Book Antiqua" w:cs="Times New Roman"/>
          <w:sz w:val="24"/>
          <w:szCs w:val="24"/>
          <w:lang w:val="en-US"/>
        </w:rPr>
        <w:t>and shedding</w:t>
      </w:r>
      <w:r w:rsidR="00CB2A3E" w:rsidRPr="00046D79">
        <w:rPr>
          <w:rFonts w:ascii="Book Antiqua" w:hAnsi="Book Antiqua" w:cs="Times New Roman"/>
          <w:i/>
          <w:sz w:val="24"/>
          <w:szCs w:val="24"/>
          <w:lang w:val="en-US"/>
        </w:rPr>
        <w:t xml:space="preserve"> </w:t>
      </w:r>
      <w:r w:rsidR="006E1DEE" w:rsidRPr="00046D79">
        <w:rPr>
          <w:rFonts w:ascii="Book Antiqua" w:hAnsi="Book Antiqua" w:cs="Times New Roman"/>
          <w:i/>
          <w:sz w:val="24"/>
          <w:szCs w:val="24"/>
          <w:lang w:val="en-US"/>
        </w:rPr>
        <w:t>Salmonella</w:t>
      </w:r>
      <w:r w:rsidR="006E1DEE" w:rsidRPr="00046D79">
        <w:rPr>
          <w:rFonts w:ascii="Book Antiqua" w:hAnsi="Book Antiqua" w:cs="Times New Roman"/>
          <w:sz w:val="24"/>
          <w:szCs w:val="24"/>
          <w:lang w:val="en-US"/>
        </w:rPr>
        <w:t xml:space="preserve"> </w:t>
      </w:r>
      <w:r w:rsidR="005E67E3" w:rsidRPr="00046D79">
        <w:rPr>
          <w:rFonts w:ascii="Book Antiqua" w:hAnsi="Book Antiqua" w:cs="Times New Roman"/>
          <w:sz w:val="24"/>
          <w:szCs w:val="24"/>
          <w:lang w:val="en-US"/>
        </w:rPr>
        <w:t>are available up to now</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&lt;EndNote&gt;&lt;Cite&gt;&lt;Author&gt;Waldram&lt;/Author&gt;&lt;Year&gt;1975&lt;/Year&gt;&lt;IDText&gt;Salmonella heidelberg infection in Caroli&amp;apos;s syndrome&lt;/IDText&gt;&lt;DisplayText&gt;&lt;style face="superscript"&gt;[5]&lt;/style&gt;&lt;/DisplayText&gt;&lt;record&gt;&lt;dates&gt;&lt;pub-dates&gt;&lt;date&gt;Jan&lt;/date&gt;&lt;/pub-dates&gt;&lt;year&gt;1975&lt;/year&gt;&lt;/dates&gt;&lt;keywords&gt;&lt;keyword&gt;Adult&lt;/keyword&gt;&lt;keyword&gt;Biliary Dyskinesia&lt;/keyword&gt;&lt;keyword&gt;Cholangitis&lt;/keyword&gt;&lt;keyword&gt;Diarrhea&lt;/keyword&gt;&lt;keyword&gt;Endoscopy&lt;/keyword&gt;&lt;keyword&gt;Fever&lt;/keyword&gt;&lt;keyword&gt;Gallbladder Diseases&lt;/keyword&gt;&lt;keyword&gt;Humans&lt;/keyword&gt;&lt;keyword&gt;Male&lt;/keyword&gt;&lt;keyword&gt;Salmonella&lt;/keyword&gt;&lt;keyword&gt;Salmonella Infections&lt;/keyword&gt;&lt;keyword&gt;Syndrome&lt;/keyword&gt;&lt;/keywords&gt;&lt;urls&gt;&lt;related-urls&gt;&lt;url&gt;http://www.ncbi.nlm.nih.gov/pubmed/1116657&lt;/url&gt;&lt;/related-urls&gt;&lt;/urls&gt;&lt;isbn&gt;0016-5085&lt;/isbn&gt;&lt;titles&gt;&lt;title&gt;Salmonella heidelberg infection in Caroli&amp;apos;s syndrome&lt;/title&gt;&lt;secondary-title&gt;Gastroenterology&lt;/secondary-title&gt;&lt;/titles&gt;&lt;pages&gt;151-3&lt;/pages&gt;&lt;number&gt;1&lt;/number&gt;&lt;contributors&gt;&lt;authors&gt;&lt;author&gt;Waldram, R.&lt;/author&gt;&lt;author&gt;Vahrman, J.&lt;/author&gt;&lt;author&gt;Williams, R.&lt;/author&gt;&lt;/authors&gt;&lt;/contributors&gt;&lt;language&gt;eng&lt;/language&gt;&lt;added-date format="utc"&gt;1461670721&lt;/added-date&gt;&lt;ref-type name="Journal Article"&gt;17&lt;/ref-type&gt;&lt;rec-number&gt;233&lt;/rec-number&gt;&lt;last-updated-date format="utc"&gt;1461670721&lt;/last-updated-date&gt;&lt;accession-num&gt;1116657&lt;/accession-num&gt;&lt;volume&gt;68&lt;/volume&gt;&lt;/record&gt;&lt;/Cite&gt;&lt;/EndNote&gt;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[5]</w:t>
      </w:r>
      <w:r w:rsidR="00E07AF1" w:rsidRPr="00046D79">
        <w:rPr>
          <w:rFonts w:ascii="Book Antiqua" w:hAnsi="Book Antiqua" w:cs="Times New Roman"/>
          <w:sz w:val="24"/>
          <w:szCs w:val="24"/>
          <w:lang w:val="en-US"/>
        </w:rPr>
        <w:fldChar w:fldCharType="end"/>
      </w:r>
      <w:r w:rsidR="006E1DEE" w:rsidRPr="00046D79">
        <w:rPr>
          <w:rFonts w:ascii="Book Antiqua" w:hAnsi="Book Antiqua" w:cs="Times New Roman"/>
          <w:sz w:val="24"/>
          <w:szCs w:val="24"/>
          <w:lang w:val="en-US"/>
        </w:rPr>
        <w:t>.</w:t>
      </w:r>
      <w:r w:rsidRPr="00046D79">
        <w:rPr>
          <w:rFonts w:ascii="Book Antiqua" w:hAnsi="Book Antiqua" w:cs="Times New Roman"/>
          <w:sz w:val="24"/>
          <w:szCs w:val="24"/>
          <w:lang w:val="en-US"/>
        </w:rPr>
        <w:t xml:space="preserve"> </w:t>
      </w:r>
      <w:r w:rsidR="00690AA6" w:rsidRPr="00046D79">
        <w:rPr>
          <w:rFonts w:ascii="Book Antiqua" w:hAnsi="Book Antiqua" w:cs="Times New Roman"/>
          <w:sz w:val="24"/>
          <w:szCs w:val="24"/>
          <w:lang w:val="en-US"/>
        </w:rPr>
        <w:t xml:space="preserve">In case of severe cholangitis and acute pancreatitis in patients with cholestatic predisposition, </w:t>
      </w:r>
      <w:r w:rsidRPr="00046D79">
        <w:rPr>
          <w:rFonts w:ascii="Book Antiqua" w:hAnsi="Book Antiqua" w:cs="Times New Roman"/>
          <w:i/>
          <w:sz w:val="24"/>
          <w:szCs w:val="24"/>
          <w:lang w:val="en-US"/>
        </w:rPr>
        <w:t>Salmonella</w:t>
      </w:r>
      <w:r w:rsidRPr="00046D79">
        <w:rPr>
          <w:rFonts w:ascii="Book Antiqua" w:hAnsi="Book Antiqua" w:cs="Times New Roman"/>
          <w:sz w:val="24"/>
          <w:szCs w:val="24"/>
          <w:lang w:val="en-US"/>
        </w:rPr>
        <w:t xml:space="preserve"> </w:t>
      </w:r>
      <w:r w:rsidR="00197076" w:rsidRPr="00046D79">
        <w:rPr>
          <w:rFonts w:ascii="Book Antiqua" w:hAnsi="Book Antiqua" w:cs="Times New Roman"/>
          <w:sz w:val="24"/>
          <w:szCs w:val="24"/>
          <w:lang w:val="en-US"/>
        </w:rPr>
        <w:t>spp.</w:t>
      </w:r>
      <w:r w:rsidR="00690AA6" w:rsidRPr="00046D79">
        <w:rPr>
          <w:rFonts w:ascii="Book Antiqua" w:hAnsi="Book Antiqua" w:cs="Times New Roman"/>
          <w:sz w:val="24"/>
          <w:szCs w:val="24"/>
          <w:lang w:val="en-US"/>
        </w:rPr>
        <w:t xml:space="preserve"> </w:t>
      </w:r>
      <w:r w:rsidR="00BF5ED2" w:rsidRPr="00046D79">
        <w:rPr>
          <w:rFonts w:ascii="Book Antiqua" w:hAnsi="Book Antiqua" w:cs="Times New Roman"/>
          <w:sz w:val="24"/>
          <w:szCs w:val="24"/>
          <w:lang w:val="en-US"/>
        </w:rPr>
        <w:t xml:space="preserve">should </w:t>
      </w:r>
      <w:r w:rsidR="00690AA6" w:rsidRPr="00046D79">
        <w:rPr>
          <w:rFonts w:ascii="Book Antiqua" w:hAnsi="Book Antiqua" w:cs="Times New Roman"/>
          <w:sz w:val="24"/>
          <w:szCs w:val="24"/>
          <w:lang w:val="en-US"/>
        </w:rPr>
        <w:t xml:space="preserve">be </w:t>
      </w:r>
      <w:r w:rsidRPr="00046D79">
        <w:rPr>
          <w:rFonts w:ascii="Book Antiqua" w:hAnsi="Book Antiqua" w:cs="Times New Roman"/>
          <w:sz w:val="24"/>
          <w:szCs w:val="24"/>
          <w:lang w:val="en-US"/>
        </w:rPr>
        <w:t>considered</w:t>
      </w:r>
      <w:r w:rsidR="00690AA6" w:rsidRPr="00046D79">
        <w:rPr>
          <w:rFonts w:ascii="Book Antiqua" w:hAnsi="Book Antiqua" w:cs="Times New Roman"/>
          <w:sz w:val="24"/>
          <w:szCs w:val="24"/>
          <w:lang w:val="en-US"/>
        </w:rPr>
        <w:t xml:space="preserve"> as causative pathogen.</w:t>
      </w:r>
      <w:r w:rsidRPr="00046D79">
        <w:rPr>
          <w:rFonts w:ascii="Book Antiqua" w:hAnsi="Book Antiqua" w:cs="Times New Roman"/>
          <w:sz w:val="24"/>
          <w:szCs w:val="24"/>
          <w:lang w:val="en-US"/>
        </w:rPr>
        <w:t xml:space="preserve"> </w:t>
      </w:r>
      <w:r w:rsidR="00AC1AEB" w:rsidRPr="00046D79">
        <w:rPr>
          <w:rFonts w:ascii="Book Antiqua" w:hAnsi="Book Antiqua" w:cs="Times New Roman"/>
          <w:sz w:val="24"/>
          <w:szCs w:val="24"/>
          <w:lang w:val="en-US"/>
        </w:rPr>
        <w:t>Since c</w:t>
      </w:r>
      <w:r w:rsidRPr="00046D79">
        <w:rPr>
          <w:rFonts w:ascii="Book Antiqua" w:hAnsi="Book Antiqua" w:cs="Times New Roman"/>
          <w:sz w:val="24"/>
          <w:szCs w:val="24"/>
          <w:lang w:val="en-US"/>
        </w:rPr>
        <w:t>ases of</w:t>
      </w:r>
      <w:r w:rsidR="00724333" w:rsidRPr="00046D79">
        <w:rPr>
          <w:rFonts w:ascii="Book Antiqua" w:hAnsi="Book Antiqua" w:cs="Times New Roman"/>
          <w:sz w:val="24"/>
          <w:szCs w:val="24"/>
          <w:lang w:val="en-US"/>
        </w:rPr>
        <w:t xml:space="preserve"> infectious pancreatitis due to</w:t>
      </w:r>
      <w:r w:rsidRPr="00046D79">
        <w:rPr>
          <w:rFonts w:ascii="Book Antiqua" w:hAnsi="Book Antiqua" w:cs="Times New Roman"/>
          <w:sz w:val="24"/>
          <w:szCs w:val="24"/>
          <w:lang w:val="en-US"/>
        </w:rPr>
        <w:t xml:space="preserve"> </w:t>
      </w:r>
      <w:r w:rsidR="00197076" w:rsidRPr="00046D79">
        <w:rPr>
          <w:rFonts w:ascii="Book Antiqua" w:hAnsi="Book Antiqua" w:cs="Times New Roman"/>
          <w:i/>
          <w:sz w:val="24"/>
          <w:szCs w:val="24"/>
          <w:lang w:val="en-US"/>
        </w:rPr>
        <w:t>e.g.</w:t>
      </w:r>
      <w:r w:rsidR="00046D79">
        <w:rPr>
          <w:rFonts w:ascii="Book Antiqua" w:hAnsi="Book Antiqua" w:cs="Times New Roman"/>
          <w:sz w:val="24"/>
          <w:szCs w:val="24"/>
          <w:lang w:val="en-US"/>
        </w:rPr>
        <w:t>,</w:t>
      </w:r>
      <w:r w:rsidR="00046D79">
        <w:rPr>
          <w:rFonts w:ascii="Book Antiqua" w:hAnsi="Book Antiqua" w:cs="Times New Roman" w:hint="eastAsia"/>
          <w:sz w:val="24"/>
          <w:szCs w:val="24"/>
          <w:lang w:val="en-US" w:eastAsia="zh-CN"/>
        </w:rPr>
        <w:t xml:space="preserve"> </w:t>
      </w:r>
      <w:r w:rsidR="005003EF" w:rsidRPr="00046D79">
        <w:rPr>
          <w:rFonts w:ascii="Book Antiqua" w:hAnsi="Book Antiqua" w:cs="Times New Roman"/>
          <w:i/>
          <w:sz w:val="24"/>
          <w:szCs w:val="24"/>
          <w:lang w:val="en-US"/>
        </w:rPr>
        <w:t xml:space="preserve">Salmonella enterica </w:t>
      </w:r>
      <w:r w:rsidR="00197076" w:rsidRPr="00046D79">
        <w:rPr>
          <w:rFonts w:ascii="Book Antiqua" w:hAnsi="Book Antiqua" w:cs="Times New Roman"/>
          <w:sz w:val="24"/>
          <w:szCs w:val="24"/>
          <w:lang w:val="en-US"/>
        </w:rPr>
        <w:t>sero</w:t>
      </w:r>
      <w:r w:rsidR="003E6E4A" w:rsidRPr="00046D79">
        <w:rPr>
          <w:rFonts w:ascii="Book Antiqua" w:hAnsi="Book Antiqua" w:cs="Times New Roman"/>
          <w:sz w:val="24"/>
          <w:szCs w:val="24"/>
          <w:lang w:val="en-US"/>
        </w:rPr>
        <w:t>type</w:t>
      </w:r>
      <w:r w:rsidR="00197076" w:rsidRPr="00046D79">
        <w:rPr>
          <w:rFonts w:ascii="Book Antiqua" w:hAnsi="Book Antiqua" w:cs="Times New Roman"/>
          <w:sz w:val="24"/>
          <w:szCs w:val="24"/>
          <w:lang w:val="en-US"/>
        </w:rPr>
        <w:t xml:space="preserve"> Typhimurium</w:t>
      </w:r>
      <w:r w:rsidR="005003EF" w:rsidRPr="00046D79">
        <w:rPr>
          <w:rFonts w:ascii="Book Antiqua" w:hAnsi="Book Antiqua" w:cs="Times New Roman"/>
          <w:i/>
          <w:sz w:val="24"/>
          <w:szCs w:val="24"/>
          <w:lang w:val="en-US"/>
        </w:rPr>
        <w:t xml:space="preserve"> </w:t>
      </w:r>
      <w:r w:rsidRPr="00046D79">
        <w:rPr>
          <w:rFonts w:ascii="Book Antiqua" w:hAnsi="Book Antiqua" w:cs="Times New Roman"/>
          <w:sz w:val="24"/>
          <w:szCs w:val="24"/>
          <w:lang w:val="en-US"/>
        </w:rPr>
        <w:t>have been reported</w:t>
      </w:r>
      <w:r w:rsidR="0086335D" w:rsidRPr="00046D79">
        <w:rPr>
          <w:rFonts w:ascii="Book Antiqua" w:hAnsi="Book Antiqua" w:cs="Times New Roman"/>
          <w:sz w:val="24"/>
          <w:szCs w:val="24"/>
          <w:lang w:val="en-US"/>
        </w:rPr>
        <w:t xml:space="preserve"> </w:t>
      </w:r>
      <w:r w:rsidR="00BF5095" w:rsidRPr="00046D79">
        <w:rPr>
          <w:rFonts w:ascii="Book Antiqua" w:hAnsi="Book Antiqua" w:cs="Times New Roman"/>
          <w:sz w:val="24"/>
          <w:szCs w:val="24"/>
          <w:lang w:val="en-US"/>
        </w:rPr>
        <w:t>earlier</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&lt;EndNote&gt;&lt;Cite&gt;&lt;Author&gt;Rombolà&lt;/Author&gt;&lt;Year&gt;2007&lt;/Year&gt;&lt;IDText&gt;[Typhoid fever and acute pancreatitis: two cases]&lt;/IDText&gt;&lt;DisplayText&gt;&lt;style face="superscript"&gt;[6]&lt;/style&gt;&lt;/DisplayText&gt;&lt;record&gt;&lt;dates&gt;&lt;pub-dates&gt;&lt;date&gt;Mar&lt;/date&gt;&lt;/pub-dates&gt;&lt;year&gt;2007&lt;/year&gt;&lt;/dates&gt;&lt;keywords&gt;&lt;keyword&gt;Abdominal Pain&lt;/keyword&gt;&lt;keyword&gt;Acute Disease&lt;/keyword&gt;&lt;keyword&gt;Adult&lt;/keyword&gt;&lt;keyword&gt;Anti-Bacterial Agents&lt;/keyword&gt;&lt;keyword&gt;Anti-Ulcer Agents&lt;/keyword&gt;&lt;keyword&gt;Ceftriaxone&lt;/keyword&gt;&lt;keyword&gt;Female&lt;/keyword&gt;&lt;keyword&gt;Gabexate&lt;/keyword&gt;&lt;keyword&gt;Humans&lt;/keyword&gt;&lt;keyword&gt;Male&lt;/keyword&gt;&lt;keyword&gt;Octreotide&lt;/keyword&gt;&lt;keyword&gt;Omeprazole&lt;/keyword&gt;&lt;keyword&gt;Pancreatitis&lt;/keyword&gt;&lt;keyword&gt;Serine Proteinase Inhibitors&lt;/keyword&gt;&lt;keyword&gt;Typhoid Fever&lt;/keyword&gt;&lt;/keywords&gt;&lt;urls&gt;&lt;related-urls&gt;&lt;url&gt;http://www.ncbi.nlm.nih.gov/pubmed/17515678&lt;/url&gt;&lt;/related-urls&gt;&lt;/urls&gt;&lt;isbn&gt;1124-9390&lt;/isbn&gt;&lt;titles&gt;&lt;title&gt;[Typhoid fever and acute pancreatitis: two cases]&lt;/title&gt;&lt;secondary-title&gt;Infez Med&lt;/secondary-title&gt;&lt;/titles&gt;&lt;pages&gt;63-5&lt;/pages&gt;&lt;number&gt;1&lt;/number&gt;&lt;contributors&gt;&lt;authors&gt;&lt;author&gt;Rombolà, F.&lt;/author&gt;&lt;author&gt;Bertuccio, S. N.&lt;/author&gt;&lt;/authors&gt;&lt;/contributors&gt;&lt;language&gt;ita&lt;/language&gt;&lt;added-date format="utc"&gt;1463843956&lt;/added-date&gt;&lt;ref-type name="Journal Article"&gt;17&lt;/ref-type&gt;&lt;rec-number&gt;241&lt;/rec-number&gt;&lt;last-updated-date format="utc"&gt;1463843956&lt;/last-updated-date&gt;&lt;accession-num&gt;17515678&lt;/accession-num&gt;&lt;volume&gt;15&lt;/volume&gt;&lt;/record&gt;&lt;/Cite&gt;&lt;/EndNote&gt;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[6]</w:t>
      </w:r>
      <w:r w:rsidR="00E07AF1" w:rsidRPr="00046D79">
        <w:rPr>
          <w:rFonts w:ascii="Book Antiqua" w:hAnsi="Book Antiqua" w:cs="Times New Roman"/>
          <w:sz w:val="24"/>
          <w:szCs w:val="24"/>
          <w:lang w:val="en-US"/>
        </w:rPr>
        <w:fldChar w:fldCharType="end"/>
      </w:r>
      <w:r w:rsidR="00AC1AEB" w:rsidRPr="00046D79">
        <w:rPr>
          <w:rFonts w:ascii="Book Antiqua" w:hAnsi="Book Antiqua" w:cs="Times New Roman"/>
          <w:sz w:val="24"/>
          <w:szCs w:val="24"/>
          <w:lang w:val="en-US"/>
        </w:rPr>
        <w:t xml:space="preserve">, we </w:t>
      </w:r>
      <w:r w:rsidR="00BF5095" w:rsidRPr="00046D79">
        <w:rPr>
          <w:rFonts w:ascii="Book Antiqua" w:hAnsi="Book Antiqua" w:cs="Times New Roman"/>
          <w:sz w:val="24"/>
          <w:szCs w:val="24"/>
          <w:lang w:val="en-US"/>
        </w:rPr>
        <w:t xml:space="preserve">demonstrate here </w:t>
      </w:r>
      <w:r w:rsidR="00AC1AEB" w:rsidRPr="00046D79">
        <w:rPr>
          <w:rFonts w:ascii="Book Antiqua" w:hAnsi="Book Antiqua" w:cs="Times New Roman"/>
          <w:sz w:val="24"/>
          <w:szCs w:val="24"/>
          <w:lang w:val="en-US"/>
        </w:rPr>
        <w:t xml:space="preserve">an infection </w:t>
      </w:r>
      <w:r w:rsidR="006C1472" w:rsidRPr="00046D79">
        <w:rPr>
          <w:rFonts w:ascii="Book Antiqua" w:hAnsi="Book Antiqua" w:cs="Times New Roman"/>
          <w:sz w:val="24"/>
          <w:szCs w:val="24"/>
          <w:lang w:val="en-US"/>
        </w:rPr>
        <w:t>with</w:t>
      </w:r>
      <w:r w:rsidRPr="00046D79">
        <w:rPr>
          <w:rFonts w:ascii="Book Antiqua" w:hAnsi="Book Antiqua" w:cs="Times New Roman"/>
          <w:sz w:val="24"/>
          <w:szCs w:val="24"/>
          <w:lang w:val="en-US"/>
        </w:rPr>
        <w:t xml:space="preserve"> </w:t>
      </w:r>
      <w:r w:rsidRPr="00046D79">
        <w:rPr>
          <w:rFonts w:ascii="Book Antiqua" w:hAnsi="Book Antiqua" w:cs="Times New Roman"/>
          <w:i/>
          <w:sz w:val="24"/>
          <w:szCs w:val="24"/>
          <w:lang w:val="en-US"/>
        </w:rPr>
        <w:t>Salmonella enterica</w:t>
      </w:r>
      <w:r w:rsidRPr="00046D79">
        <w:rPr>
          <w:rFonts w:ascii="Book Antiqua" w:hAnsi="Book Antiqua" w:cs="Times New Roman"/>
          <w:sz w:val="24"/>
          <w:szCs w:val="24"/>
          <w:lang w:val="en-US"/>
        </w:rPr>
        <w:t xml:space="preserve"> serotype </w:t>
      </w:r>
      <w:r w:rsidR="00BF5ED2" w:rsidRPr="00046D79">
        <w:rPr>
          <w:rFonts w:ascii="Book Antiqua" w:hAnsi="Book Antiqua" w:cs="Times New Roman"/>
          <w:sz w:val="24"/>
          <w:szCs w:val="24"/>
          <w:lang w:val="en-US"/>
        </w:rPr>
        <w:t>C</w:t>
      </w:r>
      <w:r w:rsidRPr="00046D79">
        <w:rPr>
          <w:rFonts w:ascii="Book Antiqua" w:hAnsi="Book Antiqua" w:cs="Times New Roman"/>
          <w:sz w:val="24"/>
          <w:szCs w:val="24"/>
          <w:lang w:val="en-US"/>
        </w:rPr>
        <w:t>holeraesuis</w:t>
      </w:r>
      <w:r w:rsidR="00A35946" w:rsidRPr="00046D79">
        <w:rPr>
          <w:rFonts w:ascii="Book Antiqua" w:hAnsi="Book Antiqua" w:cs="Times New Roman"/>
          <w:sz w:val="24"/>
          <w:szCs w:val="24"/>
          <w:lang w:val="en-US"/>
        </w:rPr>
        <w:t>.</w:t>
      </w:r>
      <w:r w:rsidRPr="00046D79">
        <w:rPr>
          <w:rFonts w:ascii="Book Antiqua" w:hAnsi="Book Antiqua" w:cs="Times New Roman"/>
          <w:sz w:val="24"/>
          <w:szCs w:val="24"/>
          <w:lang w:val="en-US"/>
        </w:rPr>
        <w:t xml:space="preserve"> </w:t>
      </w:r>
      <w:r w:rsidR="00A35946" w:rsidRPr="00046D79">
        <w:rPr>
          <w:rFonts w:ascii="Book Antiqua" w:hAnsi="Book Antiqua" w:cs="Times New Roman"/>
          <w:sz w:val="24"/>
          <w:szCs w:val="24"/>
          <w:lang w:val="en-US"/>
        </w:rPr>
        <w:t>I</w:t>
      </w:r>
      <w:r w:rsidR="00EA72BE" w:rsidRPr="00046D79">
        <w:rPr>
          <w:rFonts w:ascii="Book Antiqua" w:hAnsi="Book Antiqua" w:cs="Times New Roman"/>
          <w:sz w:val="24"/>
          <w:szCs w:val="24"/>
          <w:lang w:val="en-US"/>
        </w:rPr>
        <w:t xml:space="preserve">mmunocompromising diseases, </w:t>
      </w:r>
      <w:r w:rsidR="00197076" w:rsidRPr="00046D79">
        <w:rPr>
          <w:rFonts w:ascii="Book Antiqua" w:hAnsi="Book Antiqua" w:cs="Times New Roman"/>
          <w:i/>
          <w:sz w:val="24"/>
          <w:szCs w:val="24"/>
          <w:lang w:val="en-US"/>
        </w:rPr>
        <w:t>e.g.</w:t>
      </w:r>
      <w:r w:rsidR="00046D79">
        <w:rPr>
          <w:rFonts w:ascii="Book Antiqua" w:hAnsi="Book Antiqua" w:cs="Times New Roman" w:hint="eastAsia"/>
          <w:i/>
          <w:sz w:val="24"/>
          <w:szCs w:val="24"/>
          <w:lang w:val="en-US" w:eastAsia="zh-CN"/>
        </w:rPr>
        <w:t>,</w:t>
      </w:r>
      <w:r w:rsidR="00EA72BE" w:rsidRPr="00046D79">
        <w:rPr>
          <w:rFonts w:ascii="Book Antiqua" w:hAnsi="Book Antiqua" w:cs="Times New Roman"/>
          <w:sz w:val="24"/>
          <w:szCs w:val="24"/>
          <w:lang w:val="en-US"/>
        </w:rPr>
        <w:t xml:space="preserve"> </w:t>
      </w:r>
      <w:r w:rsidRPr="00046D79">
        <w:rPr>
          <w:rFonts w:ascii="Book Antiqua" w:hAnsi="Book Antiqua" w:cs="Times New Roman"/>
          <w:sz w:val="24"/>
          <w:szCs w:val="24"/>
          <w:lang w:val="en-US"/>
        </w:rPr>
        <w:t>cirrhosis or inflammatory bowel disease</w:t>
      </w:r>
      <w:r w:rsidR="00EA72BE" w:rsidRPr="00046D79">
        <w:rPr>
          <w:rFonts w:ascii="Book Antiqua" w:hAnsi="Book Antiqua" w:cs="Times New Roman"/>
          <w:sz w:val="24"/>
          <w:szCs w:val="24"/>
          <w:lang w:val="en-US"/>
        </w:rPr>
        <w:t>,</w:t>
      </w:r>
      <w:r w:rsidR="00690AA6" w:rsidRPr="00046D79">
        <w:rPr>
          <w:rFonts w:ascii="Book Antiqua" w:hAnsi="Book Antiqua" w:cs="Times New Roman"/>
          <w:sz w:val="24"/>
          <w:szCs w:val="24"/>
          <w:lang w:val="en-US"/>
        </w:rPr>
        <w:t xml:space="preserve"> </w:t>
      </w:r>
      <w:r w:rsidR="00EA72BE" w:rsidRPr="00046D79">
        <w:rPr>
          <w:rFonts w:ascii="Book Antiqua" w:hAnsi="Book Antiqua" w:cs="Times New Roman"/>
          <w:sz w:val="24"/>
          <w:szCs w:val="24"/>
          <w:lang w:val="en-US"/>
        </w:rPr>
        <w:t>might promote</w:t>
      </w:r>
      <w:r w:rsidR="00A35946" w:rsidRPr="00046D79">
        <w:rPr>
          <w:rFonts w:ascii="Book Antiqua" w:hAnsi="Book Antiqua" w:cs="Times New Roman"/>
          <w:sz w:val="24"/>
          <w:szCs w:val="24"/>
          <w:lang w:val="en-US"/>
        </w:rPr>
        <w:t xml:space="preserve"> </w:t>
      </w:r>
      <w:r w:rsidRPr="00046D79">
        <w:rPr>
          <w:rFonts w:ascii="Book Antiqua" w:hAnsi="Book Antiqua" w:cs="Times New Roman"/>
          <w:sz w:val="24"/>
          <w:szCs w:val="24"/>
          <w:lang w:val="en-US"/>
        </w:rPr>
        <w:t>invasive salmonellosis and bloodstream infection</w:t>
      </w:r>
      <w:r w:rsidR="00A35946" w:rsidRPr="00046D79">
        <w:rPr>
          <w:rFonts w:ascii="Book Antiqua" w:hAnsi="Book Antiqua" w:cs="Times New Roman"/>
          <w:sz w:val="24"/>
          <w:szCs w:val="24"/>
          <w:lang w:val="en-US"/>
        </w:rPr>
        <w:t xml:space="preserve"> </w:t>
      </w:r>
      <w:r w:rsidR="00690AA6" w:rsidRPr="00046D79">
        <w:rPr>
          <w:rFonts w:ascii="Book Antiqua" w:hAnsi="Book Antiqua" w:cs="Times New Roman"/>
          <w:sz w:val="24"/>
          <w:szCs w:val="24"/>
          <w:lang w:val="en-US"/>
        </w:rPr>
        <w:t>and lead</w:t>
      </w:r>
      <w:r w:rsidRPr="00046D79">
        <w:rPr>
          <w:rFonts w:ascii="Book Antiqua" w:hAnsi="Book Antiqua" w:cs="Times New Roman"/>
          <w:sz w:val="24"/>
          <w:szCs w:val="24"/>
          <w:lang w:val="en-US"/>
        </w:rPr>
        <w:t xml:space="preserve"> to </w:t>
      </w:r>
      <w:r w:rsidR="00690AA6" w:rsidRPr="00046D79">
        <w:rPr>
          <w:rFonts w:ascii="Book Antiqua" w:hAnsi="Book Antiqua" w:cs="Times New Roman"/>
          <w:sz w:val="24"/>
          <w:szCs w:val="24"/>
          <w:lang w:val="en-US"/>
        </w:rPr>
        <w:t xml:space="preserve">severe </w:t>
      </w:r>
      <w:r w:rsidRPr="00046D79">
        <w:rPr>
          <w:rFonts w:ascii="Book Antiqua" w:hAnsi="Book Antiqua" w:cs="Times New Roman"/>
          <w:sz w:val="24"/>
          <w:szCs w:val="24"/>
          <w:lang w:val="en-US"/>
        </w:rPr>
        <w:t>courses</w:t>
      </w:r>
      <w:r w:rsidR="00BF5095" w:rsidRPr="00046D79">
        <w:rPr>
          <w:rFonts w:ascii="Book Antiqua" w:hAnsi="Book Antiqua" w:cs="Times New Roman"/>
          <w:sz w:val="24"/>
          <w:szCs w:val="24"/>
          <w:lang w:val="en-US"/>
        </w:rPr>
        <w:t xml:space="preserve"> of infections</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&lt;EndNote&gt;&lt;Cite&gt;&lt;Author&gt;Chiu&lt;/Author&gt;&lt;Year&gt;2004&lt;/Year&gt;&lt;IDText&gt;Salmonella enterica serotype Choleraesuis: epidemiology, pathogenesis, clinical disease, and treatment&lt;/IDText&gt;&lt;DisplayText&gt;&lt;style face="superscript"&gt;[7]&lt;/style&gt;&lt;/DisplayText&gt;&lt;record&gt;&lt;dates&gt;&lt;pub-dates&gt;&lt;date&gt;Apr&lt;/date&gt;&lt;/pub-dates&gt;&lt;year&gt;2004&lt;/year&gt;&lt;/dates&gt;&lt;keywords&gt;&lt;keyword&gt;Anti-Bacterial Agents&lt;/keyword&gt;&lt;keyword&gt;Drug Resistance, Bacterial&lt;/keyword&gt;&lt;keyword&gt;Humans&lt;/keyword&gt;&lt;keyword&gt;Salmonella Infections&lt;/keyword&gt;&lt;keyword&gt;Salmonella Vaccines&lt;/keyword&gt;&lt;keyword&gt;Salmonella enterica&lt;/keyword&gt;&lt;keyword&gt;Serotyping&lt;/keyword&gt;&lt;keyword&gt;Virulence&lt;/keyword&gt;&lt;/keywords&gt;&lt;urls&gt;&lt;related-urls&gt;&lt;url&gt;http://www.ncbi.nlm.nih.gov/pubmed/15084503&lt;/url&gt;&lt;/related-urls&gt;&lt;/urls&gt;&lt;isbn&gt;0893-8512&lt;/isbn&gt;&lt;custom2&gt;PMC387403&lt;/custom2&gt;&lt;titles&gt;&lt;title&gt;Salmonella enterica serotype Choleraesuis: epidemiology, pathogenesis, clinical disease, and treatment&lt;/title&gt;&lt;secondary-title&gt;Clin Microbiol Rev&lt;/secondary-title&gt;&lt;/titles&gt;&lt;pages&gt;311-22&lt;/pages&gt;&lt;number&gt;2&lt;/number&gt;&lt;contributors&gt;&lt;authors&gt;&lt;author&gt;Chiu, C. H.&lt;/author&gt;&lt;author&gt;Su, L. H.&lt;/author&gt;&lt;author&gt;Chu, C.&lt;/author&gt;&lt;/authors&gt;&lt;/contributors&gt;&lt;language&gt;eng&lt;/language&gt;&lt;added-date format="utc"&gt;1464003701&lt;/added-date&gt;&lt;ref-type name="Journal Article"&gt;17&lt;/ref-type&gt;&lt;rec-number&gt;251&lt;/rec-number&gt;&lt;last-updated-date format="utc"&gt;1464003701&lt;/last-updated-date&gt;&lt;accession-num&gt;15084503&lt;/accession-num&gt;&lt;volume&gt;17&lt;/volume&gt;&lt;/record&gt;&lt;/Cite&gt;&lt;/EndNote&gt;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[7]</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w:t>
      </w:r>
    </w:p>
    <w:p w:rsidR="00A20E53" w:rsidRPr="00046D79" w:rsidRDefault="00A20E53" w:rsidP="00C47EEA">
      <w:pPr>
        <w:spacing w:after="0" w:line="360" w:lineRule="auto"/>
        <w:jc w:val="both"/>
        <w:rPr>
          <w:rFonts w:ascii="Book Antiqua" w:hAnsi="Book Antiqua" w:cs="Times New Roman"/>
          <w:b/>
          <w:sz w:val="24"/>
          <w:szCs w:val="24"/>
          <w:lang w:val="en-US"/>
        </w:rPr>
      </w:pPr>
    </w:p>
    <w:p w:rsidR="00363E33" w:rsidRPr="00046D79" w:rsidRDefault="00C05F21" w:rsidP="00C47EEA">
      <w:pPr>
        <w:spacing w:after="0" w:line="360" w:lineRule="auto"/>
        <w:jc w:val="both"/>
        <w:outlineLvl w:val="0"/>
        <w:rPr>
          <w:rFonts w:ascii="Book Antiqua" w:hAnsi="Book Antiqua" w:cs="Times New Roman"/>
          <w:b/>
          <w:sz w:val="24"/>
          <w:szCs w:val="24"/>
          <w:lang w:val="en-US" w:eastAsia="zh-CN"/>
        </w:rPr>
      </w:pPr>
      <w:r w:rsidRPr="00046D79">
        <w:rPr>
          <w:rFonts w:ascii="Book Antiqua" w:hAnsi="Book Antiqua" w:cs="Times New Roman"/>
          <w:b/>
          <w:sz w:val="24"/>
          <w:szCs w:val="24"/>
          <w:lang w:val="en-US"/>
        </w:rPr>
        <w:t>CASE REPORT</w:t>
      </w:r>
    </w:p>
    <w:p w:rsidR="0073280C" w:rsidRPr="00046D79" w:rsidRDefault="00BF5095" w:rsidP="00C47EEA">
      <w:pPr>
        <w:spacing w:after="0" w:line="360" w:lineRule="auto"/>
        <w:jc w:val="both"/>
        <w:rPr>
          <w:rFonts w:ascii="Book Antiqua" w:hAnsi="Book Antiqua" w:cs="Times New Roman"/>
          <w:b/>
          <w:sz w:val="24"/>
          <w:szCs w:val="24"/>
          <w:lang w:val="en-US"/>
        </w:rPr>
      </w:pPr>
      <w:r w:rsidRPr="00046D79">
        <w:rPr>
          <w:rFonts w:ascii="Book Antiqua" w:hAnsi="Book Antiqua" w:cs="Times New Roman"/>
          <w:sz w:val="24"/>
          <w:szCs w:val="24"/>
          <w:lang w:val="en-US"/>
        </w:rPr>
        <w:t>A</w:t>
      </w:r>
      <w:r w:rsidR="0073280C" w:rsidRPr="00046D79">
        <w:rPr>
          <w:rFonts w:ascii="Book Antiqua" w:hAnsi="Book Antiqua" w:cs="Times New Roman"/>
          <w:sz w:val="24"/>
          <w:szCs w:val="24"/>
          <w:lang w:val="en-US"/>
        </w:rPr>
        <w:t xml:space="preserve"> 25-year old male</w:t>
      </w:r>
      <w:r w:rsidR="00227014" w:rsidRPr="00046D79">
        <w:rPr>
          <w:rFonts w:ascii="Book Antiqua" w:hAnsi="Book Antiqua" w:cs="Times New Roman"/>
          <w:sz w:val="24"/>
          <w:szCs w:val="24"/>
          <w:lang w:val="en-US"/>
        </w:rPr>
        <w:t xml:space="preserve"> student</w:t>
      </w:r>
      <w:r w:rsidR="0073280C" w:rsidRPr="00046D79">
        <w:rPr>
          <w:rFonts w:ascii="Book Antiqua" w:hAnsi="Book Antiqua" w:cs="Times New Roman"/>
          <w:sz w:val="24"/>
          <w:szCs w:val="24"/>
          <w:lang w:val="en-US"/>
        </w:rPr>
        <w:t xml:space="preserve"> </w:t>
      </w:r>
      <w:r w:rsidR="00AE16A5" w:rsidRPr="00046D79">
        <w:rPr>
          <w:rFonts w:ascii="Book Antiqua" w:hAnsi="Book Antiqua" w:cs="Times New Roman"/>
          <w:sz w:val="24"/>
          <w:szCs w:val="24"/>
          <w:lang w:val="en-US"/>
        </w:rPr>
        <w:t xml:space="preserve">presented </w:t>
      </w:r>
      <w:r w:rsidR="008B271D" w:rsidRPr="00046D79">
        <w:rPr>
          <w:rFonts w:ascii="Book Antiqua" w:hAnsi="Book Antiqua" w:cs="Times New Roman"/>
          <w:sz w:val="24"/>
          <w:szCs w:val="24"/>
          <w:lang w:val="en-US"/>
        </w:rPr>
        <w:t xml:space="preserve">at </w:t>
      </w:r>
      <w:r w:rsidR="00AE16A5" w:rsidRPr="00046D79">
        <w:rPr>
          <w:rFonts w:ascii="Book Antiqua" w:hAnsi="Book Antiqua" w:cs="Times New Roman"/>
          <w:sz w:val="24"/>
          <w:szCs w:val="24"/>
          <w:lang w:val="en-US"/>
        </w:rPr>
        <w:t xml:space="preserve">the emergency </w:t>
      </w:r>
      <w:r w:rsidR="006563C1" w:rsidRPr="00046D79">
        <w:rPr>
          <w:rFonts w:ascii="Book Antiqua" w:hAnsi="Book Antiqua" w:cs="Times New Roman"/>
          <w:sz w:val="24"/>
          <w:szCs w:val="24"/>
          <w:lang w:val="en-US"/>
        </w:rPr>
        <w:t xml:space="preserve">department </w:t>
      </w:r>
      <w:r w:rsidR="00AE1A5A" w:rsidRPr="00046D79">
        <w:rPr>
          <w:rFonts w:ascii="Book Antiqua" w:hAnsi="Book Antiqua" w:cs="Times New Roman"/>
          <w:sz w:val="24"/>
          <w:szCs w:val="24"/>
          <w:lang w:val="en-US"/>
        </w:rPr>
        <w:t>of</w:t>
      </w:r>
      <w:r w:rsidR="0073280C" w:rsidRPr="00046D79">
        <w:rPr>
          <w:rFonts w:ascii="Book Antiqua" w:hAnsi="Book Antiqua" w:cs="Times New Roman"/>
          <w:sz w:val="24"/>
          <w:szCs w:val="24"/>
          <w:lang w:val="en-US"/>
        </w:rPr>
        <w:t xml:space="preserve"> </w:t>
      </w:r>
      <w:r w:rsidR="00EB6DD2" w:rsidRPr="00046D79">
        <w:rPr>
          <w:rFonts w:ascii="Book Antiqua" w:hAnsi="Book Antiqua" w:cs="Times New Roman"/>
          <w:sz w:val="24"/>
          <w:szCs w:val="24"/>
          <w:lang w:val="en-US"/>
        </w:rPr>
        <w:t xml:space="preserve">the </w:t>
      </w:r>
      <w:r w:rsidR="0073280C" w:rsidRPr="00046D79">
        <w:rPr>
          <w:rFonts w:ascii="Book Antiqua" w:hAnsi="Book Antiqua" w:cs="Times New Roman"/>
          <w:sz w:val="24"/>
          <w:szCs w:val="24"/>
          <w:lang w:val="en-US"/>
        </w:rPr>
        <w:t>University Hospital Frankfurt</w:t>
      </w:r>
      <w:r w:rsidR="00AE16A5" w:rsidRPr="00046D79">
        <w:rPr>
          <w:rFonts w:ascii="Book Antiqua" w:hAnsi="Book Antiqua" w:cs="Times New Roman"/>
          <w:sz w:val="24"/>
          <w:szCs w:val="24"/>
          <w:lang w:val="en-US"/>
        </w:rPr>
        <w:t xml:space="preserve">. </w:t>
      </w:r>
      <w:r w:rsidR="00DD6B41" w:rsidRPr="00046D79">
        <w:rPr>
          <w:rFonts w:ascii="Book Antiqua" w:hAnsi="Book Antiqua" w:cs="Times New Roman"/>
          <w:sz w:val="24"/>
          <w:szCs w:val="24"/>
          <w:lang w:val="en-US"/>
        </w:rPr>
        <w:t>T</w:t>
      </w:r>
      <w:r w:rsidR="00EB6DD2" w:rsidRPr="00046D79">
        <w:rPr>
          <w:rFonts w:ascii="Book Antiqua" w:hAnsi="Book Antiqua" w:cs="Times New Roman"/>
          <w:sz w:val="24"/>
          <w:szCs w:val="24"/>
          <w:lang w:val="en-US"/>
        </w:rPr>
        <w:t xml:space="preserve">he patient </w:t>
      </w:r>
      <w:r w:rsidR="00A74F99" w:rsidRPr="00046D79">
        <w:rPr>
          <w:rFonts w:ascii="Book Antiqua" w:hAnsi="Book Antiqua" w:cs="Times New Roman"/>
          <w:sz w:val="24"/>
          <w:szCs w:val="24"/>
          <w:lang w:val="en-US"/>
        </w:rPr>
        <w:t>had</w:t>
      </w:r>
      <w:r w:rsidR="00AE16A5" w:rsidRPr="00046D79">
        <w:rPr>
          <w:rFonts w:ascii="Book Antiqua" w:hAnsi="Book Antiqua" w:cs="Times New Roman"/>
          <w:sz w:val="24"/>
          <w:szCs w:val="24"/>
          <w:lang w:val="en-US"/>
        </w:rPr>
        <w:t xml:space="preserve"> suffered from</w:t>
      </w:r>
      <w:r w:rsidR="0073280C" w:rsidRPr="00046D79">
        <w:rPr>
          <w:rFonts w:ascii="Book Antiqua" w:hAnsi="Book Antiqua" w:cs="Times New Roman"/>
          <w:sz w:val="24"/>
          <w:szCs w:val="24"/>
          <w:lang w:val="en-US"/>
        </w:rPr>
        <w:t xml:space="preserve"> watery diarrhea</w:t>
      </w:r>
      <w:r w:rsidR="00AE16A5" w:rsidRPr="00046D79">
        <w:rPr>
          <w:rFonts w:ascii="Book Antiqua" w:hAnsi="Book Antiqua" w:cs="Times New Roman"/>
          <w:sz w:val="24"/>
          <w:szCs w:val="24"/>
          <w:lang w:val="en-US"/>
        </w:rPr>
        <w:t xml:space="preserve"> </w:t>
      </w:r>
      <w:r w:rsidR="00A74F99" w:rsidRPr="00046D79">
        <w:rPr>
          <w:rFonts w:ascii="Book Antiqua" w:hAnsi="Book Antiqua" w:cs="Times New Roman"/>
          <w:sz w:val="24"/>
          <w:szCs w:val="24"/>
          <w:lang w:val="en-US"/>
        </w:rPr>
        <w:t>with a frequency of</w:t>
      </w:r>
      <w:r w:rsidR="00AE16A5" w:rsidRPr="00046D79">
        <w:rPr>
          <w:rFonts w:ascii="Book Antiqua" w:hAnsi="Book Antiqua" w:cs="Times New Roman"/>
          <w:sz w:val="24"/>
          <w:szCs w:val="24"/>
          <w:lang w:val="en-US"/>
        </w:rPr>
        <w:t xml:space="preserve"> ten </w:t>
      </w:r>
      <w:r w:rsidR="00A74F99" w:rsidRPr="00046D79">
        <w:rPr>
          <w:rFonts w:ascii="Book Antiqua" w:hAnsi="Book Antiqua" w:cs="Times New Roman"/>
          <w:sz w:val="24"/>
          <w:szCs w:val="24"/>
          <w:lang w:val="en-US"/>
        </w:rPr>
        <w:t>stools per</w:t>
      </w:r>
      <w:r w:rsidR="0011003E" w:rsidRPr="00046D79">
        <w:rPr>
          <w:rFonts w:ascii="Book Antiqua" w:hAnsi="Book Antiqua" w:cs="Times New Roman"/>
          <w:sz w:val="24"/>
          <w:szCs w:val="24"/>
          <w:lang w:val="en-US"/>
        </w:rPr>
        <w:t xml:space="preserve"> day,</w:t>
      </w:r>
      <w:r w:rsidR="00AE16A5" w:rsidRPr="00046D79">
        <w:rPr>
          <w:rFonts w:ascii="Book Antiqua" w:hAnsi="Book Antiqua" w:cs="Times New Roman"/>
          <w:sz w:val="24"/>
          <w:szCs w:val="24"/>
          <w:lang w:val="en-US"/>
        </w:rPr>
        <w:t xml:space="preserve"> concomitant cramps</w:t>
      </w:r>
      <w:r w:rsidR="00CF20CA" w:rsidRPr="00046D79">
        <w:rPr>
          <w:rFonts w:ascii="Book Antiqua" w:hAnsi="Book Antiqua" w:cs="Times New Roman"/>
          <w:sz w:val="24"/>
          <w:szCs w:val="24"/>
          <w:lang w:val="en-US"/>
        </w:rPr>
        <w:t xml:space="preserve"> in the lower abdomen</w:t>
      </w:r>
      <w:r w:rsidR="00AE16A5" w:rsidRPr="00046D79">
        <w:rPr>
          <w:rFonts w:ascii="Book Antiqua" w:hAnsi="Book Antiqua" w:cs="Times New Roman"/>
          <w:sz w:val="24"/>
          <w:szCs w:val="24"/>
          <w:lang w:val="en-US"/>
        </w:rPr>
        <w:t xml:space="preserve"> and</w:t>
      </w:r>
      <w:r w:rsidR="0073280C" w:rsidRPr="00046D79">
        <w:rPr>
          <w:rFonts w:ascii="Book Antiqua" w:hAnsi="Book Antiqua" w:cs="Times New Roman"/>
          <w:sz w:val="24"/>
          <w:szCs w:val="24"/>
          <w:lang w:val="en-US"/>
        </w:rPr>
        <w:t xml:space="preserve"> fever</w:t>
      </w:r>
      <w:r w:rsidR="00CF20CA" w:rsidRPr="00046D79">
        <w:rPr>
          <w:rFonts w:ascii="Book Antiqua" w:hAnsi="Book Antiqua" w:cs="Times New Roman"/>
          <w:sz w:val="24"/>
          <w:szCs w:val="24"/>
          <w:lang w:val="en-US"/>
        </w:rPr>
        <w:t xml:space="preserve"> up to 40</w:t>
      </w:r>
      <w:r w:rsidR="006477BC" w:rsidRPr="00046D79">
        <w:rPr>
          <w:rFonts w:ascii="Book Antiqua" w:hAnsi="Book Antiqua" w:cs="Times New Roman"/>
          <w:sz w:val="24"/>
          <w:szCs w:val="24"/>
          <w:lang w:val="en-US"/>
        </w:rPr>
        <w:t xml:space="preserve"> </w:t>
      </w:r>
      <w:r w:rsidR="00CF20CA" w:rsidRPr="00046D79">
        <w:rPr>
          <w:rFonts w:ascii="Book Antiqua" w:hAnsi="Book Antiqua" w:cs="Times New Roman"/>
          <w:sz w:val="24"/>
          <w:szCs w:val="24"/>
          <w:lang w:val="en-US"/>
        </w:rPr>
        <w:t>°</w:t>
      </w:r>
      <w:r w:rsidR="00AE16A5" w:rsidRPr="00046D79">
        <w:rPr>
          <w:rFonts w:ascii="Book Antiqua" w:hAnsi="Book Antiqua" w:cs="Times New Roman"/>
          <w:sz w:val="24"/>
          <w:szCs w:val="24"/>
          <w:lang w:val="en-US"/>
        </w:rPr>
        <w:t>C</w:t>
      </w:r>
      <w:r w:rsidR="00DD6B41" w:rsidRPr="00046D79">
        <w:rPr>
          <w:rFonts w:ascii="Book Antiqua" w:hAnsi="Book Antiqua" w:cs="Times New Roman"/>
          <w:sz w:val="24"/>
          <w:szCs w:val="24"/>
          <w:lang w:val="en-US"/>
        </w:rPr>
        <w:t xml:space="preserve"> for six days</w:t>
      </w:r>
      <w:r w:rsidR="0073280C" w:rsidRPr="00046D79">
        <w:rPr>
          <w:rFonts w:ascii="Book Antiqua" w:hAnsi="Book Antiqua" w:cs="Times New Roman"/>
          <w:sz w:val="24"/>
          <w:szCs w:val="24"/>
          <w:lang w:val="en-US"/>
        </w:rPr>
        <w:t xml:space="preserve">. </w:t>
      </w:r>
      <w:r w:rsidR="00DD6B41" w:rsidRPr="00046D79">
        <w:rPr>
          <w:rFonts w:ascii="Book Antiqua" w:hAnsi="Book Antiqua" w:cs="Times New Roman"/>
          <w:sz w:val="24"/>
          <w:szCs w:val="24"/>
          <w:lang w:val="en-US"/>
        </w:rPr>
        <w:t>He</w:t>
      </w:r>
      <w:r w:rsidR="0073280C" w:rsidRPr="00046D79">
        <w:rPr>
          <w:rFonts w:ascii="Book Antiqua" w:hAnsi="Book Antiqua" w:cs="Times New Roman"/>
          <w:sz w:val="24"/>
          <w:szCs w:val="24"/>
          <w:lang w:val="en-US"/>
        </w:rPr>
        <w:t xml:space="preserve"> was </w:t>
      </w:r>
      <w:r w:rsidR="00D37FDA" w:rsidRPr="00046D79">
        <w:rPr>
          <w:rFonts w:ascii="Book Antiqua" w:hAnsi="Book Antiqua" w:cs="Times New Roman"/>
          <w:sz w:val="24"/>
          <w:szCs w:val="24"/>
          <w:lang w:val="en-US"/>
        </w:rPr>
        <w:t>diagnosed</w:t>
      </w:r>
      <w:r w:rsidR="0073280C" w:rsidRPr="00046D79">
        <w:rPr>
          <w:rFonts w:ascii="Book Antiqua" w:hAnsi="Book Antiqua" w:cs="Times New Roman"/>
          <w:sz w:val="24"/>
          <w:szCs w:val="24"/>
          <w:lang w:val="en-US"/>
        </w:rPr>
        <w:t xml:space="preserve"> with primary scleros</w:t>
      </w:r>
      <w:r w:rsidR="00AE1A5A" w:rsidRPr="00046D79">
        <w:rPr>
          <w:rFonts w:ascii="Book Antiqua" w:hAnsi="Book Antiqua" w:cs="Times New Roman"/>
          <w:sz w:val="24"/>
          <w:szCs w:val="24"/>
          <w:lang w:val="en-US"/>
        </w:rPr>
        <w:t>ing cholangit</w:t>
      </w:r>
      <w:r w:rsidR="00423411" w:rsidRPr="00046D79">
        <w:rPr>
          <w:rFonts w:ascii="Book Antiqua" w:hAnsi="Book Antiqua" w:cs="Times New Roman"/>
          <w:sz w:val="24"/>
          <w:szCs w:val="24"/>
          <w:lang w:val="en-US"/>
        </w:rPr>
        <w:t>i</w:t>
      </w:r>
      <w:r w:rsidR="00AE1A5A" w:rsidRPr="00046D79">
        <w:rPr>
          <w:rFonts w:ascii="Book Antiqua" w:hAnsi="Book Antiqua" w:cs="Times New Roman"/>
          <w:sz w:val="24"/>
          <w:szCs w:val="24"/>
          <w:lang w:val="en-US"/>
        </w:rPr>
        <w:t>s</w:t>
      </w:r>
      <w:r w:rsidR="00046D79">
        <w:rPr>
          <w:rFonts w:ascii="Book Antiqua" w:hAnsi="Book Antiqua" w:cs="Times New Roman" w:hint="eastAsia"/>
          <w:sz w:val="24"/>
          <w:szCs w:val="24"/>
          <w:lang w:val="en-US" w:eastAsia="zh-CN"/>
        </w:rPr>
        <w:t xml:space="preserve"> </w:t>
      </w:r>
      <w:r w:rsidR="00AE1A5A" w:rsidRPr="00046D79">
        <w:rPr>
          <w:rFonts w:ascii="Book Antiqua" w:hAnsi="Book Antiqua" w:cs="Times New Roman"/>
          <w:sz w:val="24"/>
          <w:szCs w:val="24"/>
          <w:lang w:val="en-US"/>
        </w:rPr>
        <w:t>and</w:t>
      </w:r>
      <w:r w:rsidR="00973E9D" w:rsidRPr="00046D79">
        <w:rPr>
          <w:rFonts w:ascii="Book Antiqua" w:hAnsi="Book Antiqua" w:cs="Times New Roman"/>
          <w:sz w:val="24"/>
          <w:szCs w:val="24"/>
          <w:lang w:val="en-US"/>
        </w:rPr>
        <w:t xml:space="preserve"> ulcerative colitis</w:t>
      </w:r>
      <w:r w:rsidR="0073280C" w:rsidRPr="00046D79">
        <w:rPr>
          <w:rFonts w:ascii="Book Antiqua" w:hAnsi="Book Antiqua" w:cs="Times New Roman"/>
          <w:sz w:val="24"/>
          <w:szCs w:val="24"/>
          <w:lang w:val="en-US"/>
        </w:rPr>
        <w:t xml:space="preserve"> </w:t>
      </w:r>
      <w:r w:rsidR="00D37FDA" w:rsidRPr="00046D79">
        <w:rPr>
          <w:rFonts w:ascii="Book Antiqua" w:hAnsi="Book Antiqua" w:cs="Times New Roman"/>
          <w:sz w:val="24"/>
          <w:szCs w:val="24"/>
          <w:lang w:val="en-US"/>
        </w:rPr>
        <w:t>in</w:t>
      </w:r>
      <w:r w:rsidR="0073280C" w:rsidRPr="00046D79">
        <w:rPr>
          <w:rFonts w:ascii="Book Antiqua" w:hAnsi="Book Antiqua" w:cs="Times New Roman"/>
          <w:sz w:val="24"/>
          <w:szCs w:val="24"/>
          <w:lang w:val="en-US"/>
        </w:rPr>
        <w:t xml:space="preserve"> </w:t>
      </w:r>
      <w:r w:rsidR="00AE16A5" w:rsidRPr="00046D79">
        <w:rPr>
          <w:rFonts w:ascii="Book Antiqua" w:hAnsi="Book Antiqua" w:cs="Times New Roman"/>
          <w:sz w:val="24"/>
          <w:szCs w:val="24"/>
          <w:lang w:val="en-US"/>
        </w:rPr>
        <w:t>2005</w:t>
      </w:r>
      <w:r w:rsidR="00AE1A5A" w:rsidRPr="00046D79">
        <w:rPr>
          <w:rFonts w:ascii="Book Antiqua" w:hAnsi="Book Antiqua" w:cs="Times New Roman"/>
          <w:sz w:val="24"/>
          <w:szCs w:val="24"/>
          <w:lang w:val="en-US"/>
        </w:rPr>
        <w:t xml:space="preserve"> and was on long-term medication with mesalazine and ursodesoxycholic acid.</w:t>
      </w:r>
      <w:r w:rsidR="00AE16A5" w:rsidRPr="00046D79">
        <w:rPr>
          <w:rFonts w:ascii="Book Antiqua" w:hAnsi="Book Antiqua" w:cs="Times New Roman"/>
          <w:sz w:val="24"/>
          <w:szCs w:val="24"/>
          <w:lang w:val="en-US"/>
        </w:rPr>
        <w:t xml:space="preserve"> He had returned from a backpacking </w:t>
      </w:r>
      <w:r w:rsidR="00DD2A28" w:rsidRPr="00046D79">
        <w:rPr>
          <w:rFonts w:ascii="Book Antiqua" w:hAnsi="Book Antiqua" w:cs="Times New Roman"/>
          <w:sz w:val="24"/>
          <w:szCs w:val="24"/>
          <w:lang w:val="en-US"/>
        </w:rPr>
        <w:t>holiday</w:t>
      </w:r>
      <w:r w:rsidR="00AE16A5" w:rsidRPr="00046D79">
        <w:rPr>
          <w:rFonts w:ascii="Book Antiqua" w:hAnsi="Book Antiqua" w:cs="Times New Roman"/>
          <w:sz w:val="24"/>
          <w:szCs w:val="24"/>
          <w:lang w:val="en-US"/>
        </w:rPr>
        <w:t xml:space="preserve"> </w:t>
      </w:r>
      <w:r w:rsidR="00DD2A28" w:rsidRPr="00046D79">
        <w:rPr>
          <w:rFonts w:ascii="Book Antiqua" w:hAnsi="Book Antiqua" w:cs="Times New Roman"/>
          <w:sz w:val="24"/>
          <w:szCs w:val="24"/>
          <w:lang w:val="en-US"/>
        </w:rPr>
        <w:t xml:space="preserve">to Thailand 16 days </w:t>
      </w:r>
      <w:r w:rsidR="006C1472" w:rsidRPr="00046D79">
        <w:rPr>
          <w:rFonts w:ascii="Book Antiqua" w:hAnsi="Book Antiqua" w:cs="Times New Roman"/>
          <w:sz w:val="24"/>
          <w:szCs w:val="24"/>
          <w:lang w:val="en-US"/>
        </w:rPr>
        <w:t xml:space="preserve">ago, which </w:t>
      </w:r>
      <w:r w:rsidRPr="00046D79">
        <w:rPr>
          <w:rFonts w:ascii="Book Antiqua" w:hAnsi="Book Antiqua" w:cs="Times New Roman"/>
          <w:sz w:val="24"/>
          <w:szCs w:val="24"/>
          <w:lang w:val="en-US"/>
        </w:rPr>
        <w:t xml:space="preserve">ended </w:t>
      </w:r>
      <w:r w:rsidR="00DD2A28" w:rsidRPr="00046D79">
        <w:rPr>
          <w:rFonts w:ascii="Book Antiqua" w:hAnsi="Book Antiqua" w:cs="Times New Roman"/>
          <w:sz w:val="24"/>
          <w:szCs w:val="24"/>
          <w:lang w:val="en-US"/>
        </w:rPr>
        <w:t xml:space="preserve">without any </w:t>
      </w:r>
      <w:r w:rsidRPr="00046D79">
        <w:rPr>
          <w:rFonts w:ascii="Book Antiqua" w:hAnsi="Book Antiqua" w:cs="Times New Roman"/>
          <w:sz w:val="24"/>
          <w:szCs w:val="24"/>
          <w:lang w:val="en-US"/>
        </w:rPr>
        <w:t xml:space="preserve">medical </w:t>
      </w:r>
      <w:r w:rsidR="00DD2A28" w:rsidRPr="00046D79">
        <w:rPr>
          <w:rFonts w:ascii="Book Antiqua" w:hAnsi="Book Antiqua" w:cs="Times New Roman"/>
          <w:sz w:val="24"/>
          <w:szCs w:val="24"/>
          <w:lang w:val="en-US"/>
        </w:rPr>
        <w:t>complaints</w:t>
      </w:r>
      <w:r w:rsidR="002E3B2B" w:rsidRPr="00046D79">
        <w:rPr>
          <w:rFonts w:ascii="Book Antiqua" w:hAnsi="Book Antiqua" w:cs="Times New Roman"/>
          <w:sz w:val="24"/>
          <w:szCs w:val="24"/>
          <w:lang w:val="en-US"/>
        </w:rPr>
        <w:t xml:space="preserve"> or symptoms</w:t>
      </w:r>
      <w:r w:rsidR="00DD2A28" w:rsidRPr="00046D79">
        <w:rPr>
          <w:rFonts w:ascii="Book Antiqua" w:hAnsi="Book Antiqua" w:cs="Times New Roman"/>
          <w:sz w:val="24"/>
          <w:szCs w:val="24"/>
          <w:lang w:val="en-US"/>
        </w:rPr>
        <w:t>.</w:t>
      </w:r>
    </w:p>
    <w:p w:rsidR="008B0356" w:rsidRPr="00046D79" w:rsidRDefault="00271DDC" w:rsidP="00C47EEA">
      <w:pPr>
        <w:spacing w:after="0" w:line="360" w:lineRule="auto"/>
        <w:ind w:firstLineChars="150" w:firstLine="360"/>
        <w:jc w:val="both"/>
        <w:rPr>
          <w:rFonts w:ascii="Book Antiqua" w:hAnsi="Book Antiqua" w:cs="Times New Roman"/>
          <w:sz w:val="24"/>
          <w:szCs w:val="24"/>
          <w:lang w:val="en-US"/>
        </w:rPr>
      </w:pPr>
      <w:r w:rsidRPr="00046D79">
        <w:rPr>
          <w:rFonts w:ascii="Book Antiqua" w:hAnsi="Book Antiqua" w:cs="Times New Roman"/>
          <w:sz w:val="24"/>
          <w:szCs w:val="24"/>
          <w:lang w:val="en-US"/>
        </w:rPr>
        <w:t>On admission</w:t>
      </w:r>
      <w:r w:rsidR="008558DD" w:rsidRPr="00046D79">
        <w:rPr>
          <w:rFonts w:ascii="Book Antiqua" w:hAnsi="Book Antiqua" w:cs="Times New Roman"/>
          <w:sz w:val="24"/>
          <w:szCs w:val="24"/>
          <w:lang w:val="en-US"/>
        </w:rPr>
        <w:t>,</w:t>
      </w:r>
      <w:r w:rsidRPr="00046D79">
        <w:rPr>
          <w:rFonts w:ascii="Book Antiqua" w:hAnsi="Book Antiqua" w:cs="Times New Roman"/>
          <w:sz w:val="24"/>
          <w:szCs w:val="24"/>
          <w:lang w:val="en-US"/>
        </w:rPr>
        <w:t xml:space="preserve"> b</w:t>
      </w:r>
      <w:r w:rsidR="00EB0005" w:rsidRPr="00046D79">
        <w:rPr>
          <w:rFonts w:ascii="Book Antiqua" w:hAnsi="Book Antiqua" w:cs="Times New Roman"/>
          <w:sz w:val="24"/>
          <w:szCs w:val="24"/>
          <w:lang w:val="en-US"/>
        </w:rPr>
        <w:t>lood</w:t>
      </w:r>
      <w:r w:rsidR="00A44CBC" w:rsidRPr="00046D79">
        <w:rPr>
          <w:rFonts w:ascii="Book Antiqua" w:hAnsi="Book Antiqua" w:cs="Times New Roman"/>
          <w:sz w:val="24"/>
          <w:szCs w:val="24"/>
          <w:lang w:val="en-US"/>
        </w:rPr>
        <w:t xml:space="preserve"> tests showed </w:t>
      </w:r>
      <w:r w:rsidRPr="00046D79">
        <w:rPr>
          <w:rFonts w:ascii="Book Antiqua" w:hAnsi="Book Antiqua" w:cs="Times New Roman"/>
          <w:sz w:val="24"/>
          <w:szCs w:val="24"/>
          <w:lang w:val="en-US"/>
        </w:rPr>
        <w:t xml:space="preserve">serum levels of </w:t>
      </w:r>
      <w:r w:rsidR="00A44CBC" w:rsidRPr="00046D79">
        <w:rPr>
          <w:rFonts w:ascii="Book Antiqua" w:hAnsi="Book Antiqua" w:cs="Times New Roman"/>
          <w:sz w:val="24"/>
          <w:szCs w:val="24"/>
          <w:lang w:val="en-US"/>
        </w:rPr>
        <w:t xml:space="preserve">bilirubin </w:t>
      </w:r>
      <w:r w:rsidRPr="00046D79">
        <w:rPr>
          <w:rFonts w:ascii="Book Antiqua" w:hAnsi="Book Antiqua" w:cs="Times New Roman"/>
          <w:sz w:val="24"/>
          <w:szCs w:val="24"/>
          <w:lang w:val="en-US"/>
        </w:rPr>
        <w:t xml:space="preserve">at </w:t>
      </w:r>
      <w:r w:rsidR="00A44CBC" w:rsidRPr="00046D79">
        <w:rPr>
          <w:rFonts w:ascii="Book Antiqua" w:hAnsi="Book Antiqua" w:cs="Times New Roman"/>
          <w:sz w:val="24"/>
          <w:szCs w:val="24"/>
          <w:lang w:val="en-US"/>
        </w:rPr>
        <w:t>1.7 mg/d</w:t>
      </w:r>
      <w:r w:rsidR="00046D79" w:rsidRPr="00046D79">
        <w:rPr>
          <w:rFonts w:ascii="Book Antiqua" w:hAnsi="Book Antiqua" w:cs="Times New Roman"/>
          <w:sz w:val="24"/>
          <w:szCs w:val="24"/>
          <w:lang w:val="en-US"/>
        </w:rPr>
        <w:t>L</w:t>
      </w:r>
      <w:r w:rsidR="00A44CBC" w:rsidRPr="00046D79">
        <w:rPr>
          <w:rFonts w:ascii="Book Antiqua" w:hAnsi="Book Antiqua" w:cs="Times New Roman"/>
          <w:sz w:val="24"/>
          <w:szCs w:val="24"/>
          <w:lang w:val="en-US"/>
        </w:rPr>
        <w:t xml:space="preserve">, alkaline phosphatase (AP) </w:t>
      </w:r>
      <w:r w:rsidRPr="00046D79">
        <w:rPr>
          <w:rFonts w:ascii="Book Antiqua" w:hAnsi="Book Antiqua" w:cs="Times New Roman"/>
          <w:sz w:val="24"/>
          <w:szCs w:val="24"/>
          <w:lang w:val="en-US"/>
        </w:rPr>
        <w:t xml:space="preserve">at </w:t>
      </w:r>
      <w:r w:rsidR="00A44CBC" w:rsidRPr="00046D79">
        <w:rPr>
          <w:rFonts w:ascii="Book Antiqua" w:hAnsi="Book Antiqua" w:cs="Times New Roman"/>
          <w:sz w:val="24"/>
          <w:szCs w:val="24"/>
          <w:lang w:val="en-US"/>
        </w:rPr>
        <w:t>276 U/</w:t>
      </w:r>
      <w:r w:rsidR="00046D79" w:rsidRPr="00046D79">
        <w:rPr>
          <w:rFonts w:ascii="Book Antiqua" w:hAnsi="Book Antiqua" w:cs="Times New Roman"/>
          <w:sz w:val="24"/>
          <w:szCs w:val="24"/>
          <w:lang w:val="en-US"/>
        </w:rPr>
        <w:t>L</w:t>
      </w:r>
      <w:r w:rsidR="00A44CBC" w:rsidRPr="00046D79">
        <w:rPr>
          <w:rFonts w:ascii="Book Antiqua" w:hAnsi="Book Antiqua" w:cs="Times New Roman"/>
          <w:sz w:val="24"/>
          <w:szCs w:val="24"/>
          <w:lang w:val="en-US"/>
        </w:rPr>
        <w:t xml:space="preserve">, alanine aminotransferase (ALT) </w:t>
      </w:r>
      <w:r w:rsidRPr="00046D79">
        <w:rPr>
          <w:rFonts w:ascii="Book Antiqua" w:hAnsi="Book Antiqua" w:cs="Times New Roman"/>
          <w:sz w:val="24"/>
          <w:szCs w:val="24"/>
          <w:lang w:val="en-US"/>
        </w:rPr>
        <w:t xml:space="preserve">at </w:t>
      </w:r>
      <w:r w:rsidR="00A44CBC" w:rsidRPr="00046D79">
        <w:rPr>
          <w:rFonts w:ascii="Book Antiqua" w:hAnsi="Book Antiqua" w:cs="Times New Roman"/>
          <w:sz w:val="24"/>
          <w:szCs w:val="24"/>
          <w:lang w:val="en-US"/>
        </w:rPr>
        <w:t>56 U/</w:t>
      </w:r>
      <w:r w:rsidR="00046D79" w:rsidRPr="00046D79">
        <w:rPr>
          <w:rFonts w:ascii="Book Antiqua" w:hAnsi="Book Antiqua" w:cs="Times New Roman"/>
          <w:sz w:val="24"/>
          <w:szCs w:val="24"/>
          <w:lang w:val="en-US"/>
        </w:rPr>
        <w:t>L</w:t>
      </w:r>
      <w:r w:rsidR="00A44CBC" w:rsidRPr="00046D79">
        <w:rPr>
          <w:rFonts w:ascii="Book Antiqua" w:hAnsi="Book Antiqua" w:cs="Times New Roman"/>
          <w:sz w:val="24"/>
          <w:szCs w:val="24"/>
          <w:lang w:val="en-US"/>
        </w:rPr>
        <w:t xml:space="preserve">, </w:t>
      </w:r>
      <w:r w:rsidRPr="00046D79">
        <w:rPr>
          <w:rFonts w:ascii="Book Antiqua" w:hAnsi="Book Antiqua" w:cs="Times New Roman"/>
          <w:sz w:val="24"/>
          <w:szCs w:val="24"/>
          <w:lang w:val="en-US"/>
        </w:rPr>
        <w:t>l</w:t>
      </w:r>
      <w:r w:rsidR="00A44CBC" w:rsidRPr="00046D79">
        <w:rPr>
          <w:rFonts w:ascii="Book Antiqua" w:hAnsi="Book Antiqua" w:cs="Times New Roman"/>
          <w:sz w:val="24"/>
          <w:szCs w:val="24"/>
          <w:lang w:val="en-US"/>
        </w:rPr>
        <w:t xml:space="preserve">ipase </w:t>
      </w:r>
      <w:r w:rsidRPr="00046D79">
        <w:rPr>
          <w:rFonts w:ascii="Book Antiqua" w:hAnsi="Book Antiqua" w:cs="Times New Roman"/>
          <w:sz w:val="24"/>
          <w:szCs w:val="24"/>
          <w:lang w:val="en-US"/>
        </w:rPr>
        <w:t xml:space="preserve">at </w:t>
      </w:r>
      <w:r w:rsidR="00A44CBC" w:rsidRPr="00046D79">
        <w:rPr>
          <w:rFonts w:ascii="Book Antiqua" w:hAnsi="Book Antiqua" w:cs="Times New Roman"/>
          <w:sz w:val="24"/>
          <w:szCs w:val="24"/>
          <w:lang w:val="en-US"/>
        </w:rPr>
        <w:t>501 U/</w:t>
      </w:r>
      <w:r w:rsidR="00046D79" w:rsidRPr="00046D79">
        <w:rPr>
          <w:rFonts w:ascii="Book Antiqua" w:hAnsi="Book Antiqua" w:cs="Times New Roman"/>
          <w:sz w:val="24"/>
          <w:szCs w:val="24"/>
          <w:lang w:val="en-US"/>
        </w:rPr>
        <w:t>L</w:t>
      </w:r>
      <w:r w:rsidR="00A44CBC" w:rsidRPr="00046D79">
        <w:rPr>
          <w:rFonts w:ascii="Book Antiqua" w:hAnsi="Book Antiqua" w:cs="Times New Roman"/>
          <w:sz w:val="24"/>
          <w:szCs w:val="24"/>
          <w:lang w:val="en-US"/>
        </w:rPr>
        <w:t xml:space="preserve">, c-reactive protein (CRP) </w:t>
      </w:r>
      <w:r w:rsidRPr="00046D79">
        <w:rPr>
          <w:rFonts w:ascii="Book Antiqua" w:hAnsi="Book Antiqua" w:cs="Times New Roman"/>
          <w:sz w:val="24"/>
          <w:szCs w:val="24"/>
          <w:lang w:val="en-US"/>
        </w:rPr>
        <w:t xml:space="preserve">at </w:t>
      </w:r>
      <w:r w:rsidR="00A44CBC" w:rsidRPr="00046D79">
        <w:rPr>
          <w:rFonts w:ascii="Book Antiqua" w:hAnsi="Book Antiqua" w:cs="Times New Roman"/>
          <w:sz w:val="24"/>
          <w:szCs w:val="24"/>
          <w:lang w:val="en-US"/>
        </w:rPr>
        <w:t>9.2 mg/d</w:t>
      </w:r>
      <w:r w:rsidR="00046D79" w:rsidRPr="00046D79">
        <w:rPr>
          <w:rFonts w:ascii="Book Antiqua" w:hAnsi="Book Antiqua" w:cs="Times New Roman"/>
          <w:sz w:val="24"/>
          <w:szCs w:val="24"/>
          <w:lang w:val="en-US"/>
        </w:rPr>
        <w:t>L</w:t>
      </w:r>
      <w:r w:rsidR="00EB0005" w:rsidRPr="00046D79">
        <w:rPr>
          <w:rFonts w:ascii="Book Antiqua" w:hAnsi="Book Antiqua" w:cs="Times New Roman"/>
          <w:sz w:val="24"/>
          <w:szCs w:val="24"/>
          <w:lang w:val="en-US"/>
        </w:rPr>
        <w:t xml:space="preserve"> and 15.000 leucocytes/m</w:t>
      </w:r>
      <w:r w:rsidR="00835A8B" w:rsidRPr="00046D79">
        <w:rPr>
          <w:rFonts w:ascii="Book Antiqua" w:hAnsi="Book Antiqua" w:cs="Times New Roman"/>
          <w:sz w:val="24"/>
          <w:szCs w:val="24"/>
          <w:lang w:val="en-US"/>
        </w:rPr>
        <w:t>L</w:t>
      </w:r>
      <w:r w:rsidR="00EB0005" w:rsidRPr="00046D79">
        <w:rPr>
          <w:rFonts w:ascii="Book Antiqua" w:hAnsi="Book Antiqua" w:cs="Times New Roman"/>
          <w:sz w:val="24"/>
          <w:szCs w:val="24"/>
          <w:lang w:val="en-US"/>
        </w:rPr>
        <w:t>.</w:t>
      </w:r>
      <w:r w:rsidR="00661C86" w:rsidRPr="00046D79">
        <w:rPr>
          <w:rFonts w:ascii="Book Antiqua" w:hAnsi="Book Antiqua" w:cs="Times New Roman"/>
          <w:sz w:val="24"/>
          <w:szCs w:val="24"/>
          <w:lang w:val="en-US"/>
        </w:rPr>
        <w:t xml:space="preserve"> Abdominal ultrasound showed an </w:t>
      </w:r>
      <w:r w:rsidR="00D37FDA" w:rsidRPr="00046D79">
        <w:rPr>
          <w:rFonts w:ascii="Book Antiqua" w:hAnsi="Book Antiqua" w:cs="Times New Roman"/>
          <w:sz w:val="24"/>
          <w:szCs w:val="24"/>
          <w:lang w:val="en-US"/>
        </w:rPr>
        <w:t>enlarged</w:t>
      </w:r>
      <w:r w:rsidR="00661C86" w:rsidRPr="00046D79">
        <w:rPr>
          <w:rFonts w:ascii="Book Antiqua" w:hAnsi="Book Antiqua" w:cs="Times New Roman"/>
          <w:sz w:val="24"/>
          <w:szCs w:val="24"/>
          <w:lang w:val="en-US"/>
        </w:rPr>
        <w:t xml:space="preserve"> gall bladder of 11cm diameter without </w:t>
      </w:r>
      <w:r w:rsidR="00661C86" w:rsidRPr="00046D79">
        <w:rPr>
          <w:rFonts w:ascii="Book Antiqua" w:hAnsi="Book Antiqua" w:cs="Times New Roman"/>
          <w:sz w:val="24"/>
          <w:szCs w:val="24"/>
          <w:lang w:val="en-US"/>
        </w:rPr>
        <w:lastRenderedPageBreak/>
        <w:t>any s</w:t>
      </w:r>
      <w:r w:rsidR="0011003E" w:rsidRPr="00046D79">
        <w:rPr>
          <w:rFonts w:ascii="Book Antiqua" w:hAnsi="Book Antiqua" w:cs="Times New Roman"/>
          <w:sz w:val="24"/>
          <w:szCs w:val="24"/>
          <w:lang w:val="en-US"/>
        </w:rPr>
        <w:t xml:space="preserve">igns of cholecystitis or </w:t>
      </w:r>
      <w:r w:rsidR="00661C86" w:rsidRPr="00046D79">
        <w:rPr>
          <w:rFonts w:ascii="Book Antiqua" w:hAnsi="Book Antiqua" w:cs="Times New Roman"/>
          <w:sz w:val="24"/>
          <w:szCs w:val="24"/>
          <w:lang w:val="en-US"/>
        </w:rPr>
        <w:t xml:space="preserve">acute pancreatitis. Blood </w:t>
      </w:r>
      <w:r w:rsidR="008C1A70" w:rsidRPr="00046D79">
        <w:rPr>
          <w:rFonts w:ascii="Book Antiqua" w:hAnsi="Book Antiqua" w:cs="Times New Roman"/>
          <w:sz w:val="24"/>
          <w:szCs w:val="24"/>
          <w:lang w:val="en-US"/>
        </w:rPr>
        <w:t xml:space="preserve">and stool </w:t>
      </w:r>
      <w:r w:rsidR="00661C86" w:rsidRPr="00046D79">
        <w:rPr>
          <w:rFonts w:ascii="Book Antiqua" w:hAnsi="Book Antiqua" w:cs="Times New Roman"/>
          <w:sz w:val="24"/>
          <w:szCs w:val="24"/>
          <w:lang w:val="en-US"/>
        </w:rPr>
        <w:t xml:space="preserve">cultures were taken and </w:t>
      </w:r>
      <w:r w:rsidR="00D37FDA" w:rsidRPr="00046D79">
        <w:rPr>
          <w:rFonts w:ascii="Book Antiqua" w:hAnsi="Book Antiqua" w:cs="Times New Roman"/>
          <w:sz w:val="24"/>
          <w:szCs w:val="24"/>
          <w:lang w:val="en-US"/>
        </w:rPr>
        <w:t>intravenous</w:t>
      </w:r>
      <w:r w:rsidR="00EA3542" w:rsidRPr="00046D79">
        <w:rPr>
          <w:rFonts w:ascii="Book Antiqua" w:hAnsi="Book Antiqua" w:cs="Times New Roman"/>
          <w:sz w:val="24"/>
          <w:szCs w:val="24"/>
          <w:lang w:val="en-US"/>
        </w:rPr>
        <w:t xml:space="preserve"> antibiotic therapy with </w:t>
      </w:r>
      <w:r w:rsidR="003769DB" w:rsidRPr="00046D79">
        <w:rPr>
          <w:rFonts w:ascii="Book Antiqua" w:hAnsi="Book Antiqua" w:cs="Times New Roman"/>
          <w:sz w:val="24"/>
          <w:szCs w:val="24"/>
          <w:lang w:val="en-US"/>
        </w:rPr>
        <w:t>c</w:t>
      </w:r>
      <w:r w:rsidR="00EA3542" w:rsidRPr="00046D79">
        <w:rPr>
          <w:rFonts w:ascii="Book Antiqua" w:hAnsi="Book Antiqua" w:cs="Times New Roman"/>
          <w:sz w:val="24"/>
          <w:szCs w:val="24"/>
          <w:lang w:val="en-US"/>
        </w:rPr>
        <w:t xml:space="preserve">iprofloxacin </w:t>
      </w:r>
      <w:r w:rsidR="00DB08DB" w:rsidRPr="00046D79">
        <w:rPr>
          <w:rFonts w:ascii="Book Antiqua" w:hAnsi="Book Antiqua" w:cs="Times New Roman"/>
          <w:sz w:val="24"/>
          <w:szCs w:val="24"/>
          <w:lang w:val="en-US"/>
        </w:rPr>
        <w:t>500</w:t>
      </w:r>
      <w:r w:rsidR="00046D79">
        <w:rPr>
          <w:rFonts w:ascii="Book Antiqua" w:hAnsi="Book Antiqua" w:cs="Times New Roman" w:hint="eastAsia"/>
          <w:sz w:val="24"/>
          <w:szCs w:val="24"/>
          <w:lang w:val="en-US" w:eastAsia="zh-CN"/>
        </w:rPr>
        <w:t xml:space="preserve"> </w:t>
      </w:r>
      <w:r w:rsidR="00DB08DB" w:rsidRPr="00046D79">
        <w:rPr>
          <w:rFonts w:ascii="Book Antiqua" w:hAnsi="Book Antiqua" w:cs="Times New Roman"/>
          <w:sz w:val="24"/>
          <w:szCs w:val="24"/>
          <w:lang w:val="en-US"/>
        </w:rPr>
        <w:t xml:space="preserve">mg </w:t>
      </w:r>
      <w:r w:rsidR="00EA3542" w:rsidRPr="00046D79">
        <w:rPr>
          <w:rFonts w:ascii="Book Antiqua" w:hAnsi="Book Antiqua" w:cs="Times New Roman"/>
          <w:sz w:val="24"/>
          <w:szCs w:val="24"/>
          <w:lang w:val="en-US"/>
        </w:rPr>
        <w:t xml:space="preserve">and </w:t>
      </w:r>
      <w:r w:rsidR="003769DB" w:rsidRPr="00046D79">
        <w:rPr>
          <w:rFonts w:ascii="Book Antiqua" w:hAnsi="Book Antiqua" w:cs="Times New Roman"/>
          <w:sz w:val="24"/>
          <w:szCs w:val="24"/>
          <w:lang w:val="en-US"/>
        </w:rPr>
        <w:t>m</w:t>
      </w:r>
      <w:r w:rsidR="00661C86" w:rsidRPr="00046D79">
        <w:rPr>
          <w:rFonts w:ascii="Book Antiqua" w:hAnsi="Book Antiqua" w:cs="Times New Roman"/>
          <w:sz w:val="24"/>
          <w:szCs w:val="24"/>
          <w:lang w:val="en-US"/>
        </w:rPr>
        <w:t xml:space="preserve">etronidazole </w:t>
      </w:r>
      <w:r w:rsidR="00DB08DB" w:rsidRPr="00046D79">
        <w:rPr>
          <w:rFonts w:ascii="Book Antiqua" w:hAnsi="Book Antiqua" w:cs="Times New Roman"/>
          <w:sz w:val="24"/>
          <w:szCs w:val="24"/>
          <w:lang w:val="en-US"/>
        </w:rPr>
        <w:t>400</w:t>
      </w:r>
      <w:r w:rsidR="00046D79">
        <w:rPr>
          <w:rFonts w:ascii="Book Antiqua" w:hAnsi="Book Antiqua" w:cs="Times New Roman" w:hint="eastAsia"/>
          <w:sz w:val="24"/>
          <w:szCs w:val="24"/>
          <w:lang w:val="en-US" w:eastAsia="zh-CN"/>
        </w:rPr>
        <w:t xml:space="preserve"> </w:t>
      </w:r>
      <w:r w:rsidR="00DB08DB" w:rsidRPr="00046D79">
        <w:rPr>
          <w:rFonts w:ascii="Book Antiqua" w:hAnsi="Book Antiqua" w:cs="Times New Roman"/>
          <w:sz w:val="24"/>
          <w:szCs w:val="24"/>
          <w:lang w:val="en-US"/>
        </w:rPr>
        <w:t xml:space="preserve">mg </w:t>
      </w:r>
      <w:r w:rsidR="00D37FDA" w:rsidRPr="00046D79">
        <w:rPr>
          <w:rFonts w:ascii="Book Antiqua" w:hAnsi="Book Antiqua" w:cs="Times New Roman"/>
          <w:sz w:val="24"/>
          <w:szCs w:val="24"/>
          <w:lang w:val="en-US"/>
        </w:rPr>
        <w:t xml:space="preserve">three times daily </w:t>
      </w:r>
      <w:r w:rsidR="00661C86" w:rsidRPr="00046D79">
        <w:rPr>
          <w:rFonts w:ascii="Book Antiqua" w:hAnsi="Book Antiqua" w:cs="Times New Roman"/>
          <w:sz w:val="24"/>
          <w:szCs w:val="24"/>
          <w:lang w:val="en-US"/>
        </w:rPr>
        <w:t xml:space="preserve">was initiated. </w:t>
      </w:r>
      <w:r w:rsidR="005C0349" w:rsidRPr="00046D79">
        <w:rPr>
          <w:rFonts w:ascii="Book Antiqua" w:hAnsi="Book Antiqua" w:cs="Times New Roman"/>
          <w:sz w:val="24"/>
          <w:szCs w:val="24"/>
          <w:lang w:val="en-US"/>
        </w:rPr>
        <w:t xml:space="preserve">Stool </w:t>
      </w:r>
      <w:r w:rsidR="00661C86" w:rsidRPr="00046D79">
        <w:rPr>
          <w:rFonts w:ascii="Book Antiqua" w:hAnsi="Book Antiqua" w:cs="Times New Roman"/>
          <w:sz w:val="24"/>
          <w:szCs w:val="24"/>
          <w:lang w:val="en-US"/>
        </w:rPr>
        <w:t xml:space="preserve">cultures yielded detection of a non-typhoidal </w:t>
      </w:r>
      <w:r w:rsidR="00661C86" w:rsidRPr="00046D79">
        <w:rPr>
          <w:rFonts w:ascii="Book Antiqua" w:hAnsi="Book Antiqua" w:cs="Times New Roman"/>
          <w:i/>
          <w:sz w:val="24"/>
          <w:szCs w:val="24"/>
          <w:lang w:val="en-US"/>
        </w:rPr>
        <w:t xml:space="preserve">Salmonella </w:t>
      </w:r>
      <w:r w:rsidR="0014672D" w:rsidRPr="00046D79">
        <w:rPr>
          <w:rFonts w:ascii="Book Antiqua" w:hAnsi="Book Antiqua" w:cs="Times New Roman"/>
          <w:sz w:val="24"/>
          <w:szCs w:val="24"/>
          <w:lang w:val="en-US"/>
        </w:rPr>
        <w:t>spp.</w:t>
      </w:r>
      <w:r w:rsidR="00661C86" w:rsidRPr="00046D79">
        <w:rPr>
          <w:rFonts w:ascii="Book Antiqua" w:hAnsi="Book Antiqua" w:cs="Times New Roman"/>
          <w:sz w:val="24"/>
          <w:szCs w:val="24"/>
          <w:lang w:val="en-US"/>
        </w:rPr>
        <w:t>, hence antibiotic thera</w:t>
      </w:r>
      <w:r w:rsidR="004C7C72" w:rsidRPr="00046D79">
        <w:rPr>
          <w:rFonts w:ascii="Book Antiqua" w:hAnsi="Book Antiqua" w:cs="Times New Roman"/>
          <w:sz w:val="24"/>
          <w:szCs w:val="24"/>
          <w:lang w:val="en-US"/>
        </w:rPr>
        <w:t xml:space="preserve">py was switched to </w:t>
      </w:r>
      <w:r w:rsidR="003769DB" w:rsidRPr="00046D79">
        <w:rPr>
          <w:rFonts w:ascii="Book Antiqua" w:hAnsi="Book Antiqua" w:cs="Times New Roman"/>
          <w:sz w:val="24"/>
          <w:szCs w:val="24"/>
          <w:lang w:val="en-US"/>
        </w:rPr>
        <w:t>c</w:t>
      </w:r>
      <w:r w:rsidR="00661C86" w:rsidRPr="00046D79">
        <w:rPr>
          <w:rFonts w:ascii="Book Antiqua" w:hAnsi="Book Antiqua" w:cs="Times New Roman"/>
          <w:sz w:val="24"/>
          <w:szCs w:val="24"/>
          <w:lang w:val="en-US"/>
        </w:rPr>
        <w:t>eftriaxone</w:t>
      </w:r>
      <w:r w:rsidR="00D37FDA" w:rsidRPr="00046D79">
        <w:rPr>
          <w:rFonts w:ascii="Book Antiqua" w:hAnsi="Book Antiqua" w:cs="Times New Roman"/>
          <w:sz w:val="24"/>
          <w:szCs w:val="24"/>
          <w:lang w:val="en-US"/>
        </w:rPr>
        <w:t xml:space="preserve"> 2</w:t>
      </w:r>
      <w:r w:rsidR="00046D79">
        <w:rPr>
          <w:rFonts w:ascii="Book Antiqua" w:hAnsi="Book Antiqua" w:cs="Times New Roman" w:hint="eastAsia"/>
          <w:sz w:val="24"/>
          <w:szCs w:val="24"/>
          <w:lang w:val="en-US" w:eastAsia="zh-CN"/>
        </w:rPr>
        <w:t xml:space="preserve"> </w:t>
      </w:r>
      <w:r w:rsidR="00D37FDA" w:rsidRPr="00046D79">
        <w:rPr>
          <w:rFonts w:ascii="Book Antiqua" w:hAnsi="Book Antiqua" w:cs="Times New Roman"/>
          <w:sz w:val="24"/>
          <w:szCs w:val="24"/>
          <w:lang w:val="en-US"/>
        </w:rPr>
        <w:t>g daily</w:t>
      </w:r>
      <w:r w:rsidR="00661C86" w:rsidRPr="00046D79">
        <w:rPr>
          <w:rFonts w:ascii="Book Antiqua" w:hAnsi="Book Antiqua" w:cs="Times New Roman"/>
          <w:sz w:val="24"/>
          <w:szCs w:val="24"/>
          <w:lang w:val="en-US"/>
        </w:rPr>
        <w:t xml:space="preserve">. </w:t>
      </w:r>
      <w:r w:rsidR="00DD6B41" w:rsidRPr="00046D79">
        <w:rPr>
          <w:rFonts w:ascii="Book Antiqua" w:hAnsi="Book Antiqua" w:cs="Times New Roman"/>
          <w:sz w:val="24"/>
          <w:szCs w:val="24"/>
          <w:lang w:val="en-US"/>
        </w:rPr>
        <w:t>Despite the adaptation of the antibiotic regimen t</w:t>
      </w:r>
      <w:r w:rsidR="00661C86" w:rsidRPr="00046D79">
        <w:rPr>
          <w:rFonts w:ascii="Book Antiqua" w:hAnsi="Book Antiqua" w:cs="Times New Roman"/>
          <w:sz w:val="24"/>
          <w:szCs w:val="24"/>
          <w:lang w:val="en-US"/>
        </w:rPr>
        <w:t>he patient</w:t>
      </w:r>
      <w:r w:rsidR="00DD6B41" w:rsidRPr="00046D79">
        <w:rPr>
          <w:rFonts w:ascii="Book Antiqua" w:hAnsi="Book Antiqua" w:cs="Times New Roman"/>
          <w:sz w:val="24"/>
          <w:szCs w:val="24"/>
          <w:lang w:val="en-US"/>
        </w:rPr>
        <w:t>´s</w:t>
      </w:r>
      <w:r w:rsidR="001762A5" w:rsidRPr="00046D79">
        <w:rPr>
          <w:rFonts w:ascii="Book Antiqua" w:hAnsi="Book Antiqua" w:cs="Times New Roman"/>
          <w:sz w:val="24"/>
          <w:szCs w:val="24"/>
          <w:lang w:val="en-US"/>
        </w:rPr>
        <w:t xml:space="preserve"> </w:t>
      </w:r>
      <w:r w:rsidR="00DD6B41" w:rsidRPr="00046D79">
        <w:rPr>
          <w:rFonts w:ascii="Book Antiqua" w:hAnsi="Book Antiqua" w:cs="Times New Roman"/>
          <w:sz w:val="24"/>
          <w:szCs w:val="24"/>
          <w:lang w:val="en-US"/>
        </w:rPr>
        <w:t>general condition worsened and he reported increasing</w:t>
      </w:r>
      <w:r w:rsidR="00661C86" w:rsidRPr="00046D79">
        <w:rPr>
          <w:rFonts w:ascii="Book Antiqua" w:hAnsi="Book Antiqua" w:cs="Times New Roman"/>
          <w:sz w:val="24"/>
          <w:szCs w:val="24"/>
          <w:lang w:val="en-US"/>
        </w:rPr>
        <w:t xml:space="preserve"> abdominal pain</w:t>
      </w:r>
      <w:r w:rsidR="00CF20CA" w:rsidRPr="00046D79">
        <w:rPr>
          <w:rFonts w:ascii="Book Antiqua" w:hAnsi="Book Antiqua" w:cs="Times New Roman"/>
          <w:sz w:val="24"/>
          <w:szCs w:val="24"/>
          <w:lang w:val="en-US"/>
        </w:rPr>
        <w:t xml:space="preserve"> located in the epigastrium</w:t>
      </w:r>
      <w:r w:rsidR="006C70D9" w:rsidRPr="00046D79">
        <w:rPr>
          <w:rFonts w:ascii="Book Antiqua" w:hAnsi="Book Antiqua" w:cs="Times New Roman"/>
          <w:sz w:val="24"/>
          <w:szCs w:val="24"/>
          <w:lang w:val="en-US"/>
        </w:rPr>
        <w:t>.</w:t>
      </w:r>
      <w:r w:rsidR="00CF20CA" w:rsidRPr="00046D79">
        <w:rPr>
          <w:rFonts w:ascii="Book Antiqua" w:hAnsi="Book Antiqua" w:cs="Times New Roman"/>
          <w:sz w:val="24"/>
          <w:szCs w:val="24"/>
          <w:lang w:val="en-US"/>
        </w:rPr>
        <w:t xml:space="preserve"> </w:t>
      </w:r>
      <w:r w:rsidR="006C70D9" w:rsidRPr="00046D79">
        <w:rPr>
          <w:rFonts w:ascii="Book Antiqua" w:hAnsi="Book Antiqua" w:cs="Times New Roman"/>
          <w:sz w:val="24"/>
          <w:szCs w:val="24"/>
          <w:lang w:val="en-US"/>
        </w:rPr>
        <w:t>Fe</w:t>
      </w:r>
      <w:r w:rsidR="00CF20CA" w:rsidRPr="00046D79">
        <w:rPr>
          <w:rFonts w:ascii="Book Antiqua" w:hAnsi="Book Antiqua" w:cs="Times New Roman"/>
          <w:sz w:val="24"/>
          <w:szCs w:val="24"/>
          <w:lang w:val="en-US"/>
        </w:rPr>
        <w:t>ver continued</w:t>
      </w:r>
      <w:r w:rsidR="00DD6B41" w:rsidRPr="00046D79">
        <w:rPr>
          <w:rFonts w:ascii="Book Antiqua" w:hAnsi="Book Antiqua" w:cs="Times New Roman"/>
          <w:sz w:val="24"/>
          <w:szCs w:val="24"/>
          <w:lang w:val="en-US"/>
        </w:rPr>
        <w:t xml:space="preserve"> </w:t>
      </w:r>
      <w:r w:rsidR="0048213E" w:rsidRPr="00046D79">
        <w:rPr>
          <w:rFonts w:ascii="Book Antiqua" w:hAnsi="Book Antiqua" w:cs="Times New Roman"/>
          <w:sz w:val="24"/>
          <w:szCs w:val="24"/>
          <w:lang w:val="en-US"/>
        </w:rPr>
        <w:t>and</w:t>
      </w:r>
      <w:r w:rsidR="00BD0B10" w:rsidRPr="00046D79">
        <w:rPr>
          <w:rFonts w:ascii="Book Antiqua" w:hAnsi="Book Antiqua" w:cs="Times New Roman"/>
          <w:sz w:val="24"/>
          <w:szCs w:val="24"/>
          <w:lang w:val="en-US"/>
        </w:rPr>
        <w:t xml:space="preserve"> </w:t>
      </w:r>
      <w:r w:rsidR="00596989" w:rsidRPr="00046D79">
        <w:rPr>
          <w:rFonts w:ascii="Book Antiqua" w:hAnsi="Book Antiqua" w:cs="Times New Roman"/>
          <w:sz w:val="24"/>
          <w:szCs w:val="24"/>
          <w:lang w:val="en-US"/>
        </w:rPr>
        <w:t>diarrhea suspended</w:t>
      </w:r>
      <w:r w:rsidR="008B0356" w:rsidRPr="00046D79">
        <w:rPr>
          <w:rFonts w:ascii="Book Antiqua" w:hAnsi="Book Antiqua" w:cs="Times New Roman"/>
          <w:sz w:val="24"/>
          <w:szCs w:val="24"/>
          <w:lang w:val="en-US"/>
        </w:rPr>
        <w:t>.</w:t>
      </w:r>
    </w:p>
    <w:p w:rsidR="00BB27EE" w:rsidRPr="00046D79" w:rsidRDefault="00D37FDA" w:rsidP="00C47EEA">
      <w:pPr>
        <w:spacing w:after="0" w:line="360" w:lineRule="auto"/>
        <w:ind w:firstLineChars="150" w:firstLine="360"/>
        <w:jc w:val="both"/>
        <w:rPr>
          <w:rFonts w:ascii="Book Antiqua" w:hAnsi="Book Antiqua" w:cs="Times New Roman"/>
          <w:sz w:val="24"/>
          <w:szCs w:val="24"/>
          <w:lang w:val="en-US"/>
        </w:rPr>
      </w:pPr>
      <w:r w:rsidRPr="00046D79">
        <w:rPr>
          <w:rFonts w:ascii="Book Antiqua" w:hAnsi="Book Antiqua" w:cs="Times New Roman"/>
          <w:sz w:val="24"/>
          <w:szCs w:val="24"/>
          <w:lang w:val="en-US"/>
        </w:rPr>
        <w:t>Repeated</w:t>
      </w:r>
      <w:r w:rsidR="0048213E" w:rsidRPr="00046D79">
        <w:rPr>
          <w:rFonts w:ascii="Book Antiqua" w:hAnsi="Book Antiqua" w:cs="Times New Roman"/>
          <w:sz w:val="24"/>
          <w:szCs w:val="24"/>
          <w:lang w:val="en-US"/>
        </w:rPr>
        <w:t xml:space="preserve"> </w:t>
      </w:r>
      <w:r w:rsidR="00CF20CA" w:rsidRPr="00046D79">
        <w:rPr>
          <w:rFonts w:ascii="Book Antiqua" w:hAnsi="Book Antiqua" w:cs="Times New Roman"/>
          <w:sz w:val="24"/>
          <w:szCs w:val="24"/>
          <w:lang w:val="en-US"/>
        </w:rPr>
        <w:t xml:space="preserve">ultrasound of the </w:t>
      </w:r>
      <w:r w:rsidR="00BD0B10" w:rsidRPr="00046D79">
        <w:rPr>
          <w:rFonts w:ascii="Book Antiqua" w:hAnsi="Book Antiqua" w:cs="Times New Roman"/>
          <w:sz w:val="24"/>
          <w:szCs w:val="24"/>
          <w:lang w:val="en-US"/>
        </w:rPr>
        <w:t xml:space="preserve">abdomen </w:t>
      </w:r>
      <w:r w:rsidR="004C7C72" w:rsidRPr="00046D79">
        <w:rPr>
          <w:rFonts w:ascii="Book Antiqua" w:hAnsi="Book Antiqua" w:cs="Times New Roman"/>
          <w:sz w:val="24"/>
          <w:szCs w:val="24"/>
          <w:lang w:val="en-US"/>
        </w:rPr>
        <w:t>displayed</w:t>
      </w:r>
      <w:r w:rsidR="00CF20CA" w:rsidRPr="00046D79">
        <w:rPr>
          <w:rFonts w:ascii="Book Antiqua" w:hAnsi="Book Antiqua" w:cs="Times New Roman"/>
          <w:sz w:val="24"/>
          <w:szCs w:val="24"/>
          <w:lang w:val="en-US"/>
        </w:rPr>
        <w:t xml:space="preserve"> a mildly bloated pancreas with peripancreatic edema</w:t>
      </w:r>
      <w:r w:rsidR="004C7C72" w:rsidRPr="00046D79">
        <w:rPr>
          <w:rFonts w:ascii="Book Antiqua" w:hAnsi="Book Antiqua" w:cs="Times New Roman"/>
          <w:sz w:val="24"/>
          <w:szCs w:val="24"/>
          <w:lang w:val="en-US"/>
        </w:rPr>
        <w:t>. L</w:t>
      </w:r>
      <w:r w:rsidR="002E7FDF" w:rsidRPr="00046D79">
        <w:rPr>
          <w:rFonts w:ascii="Book Antiqua" w:hAnsi="Book Antiqua" w:cs="Times New Roman"/>
          <w:sz w:val="24"/>
          <w:szCs w:val="24"/>
          <w:lang w:val="en-US"/>
        </w:rPr>
        <w:t>iver function tests showed rising bilirubin</w:t>
      </w:r>
      <w:r w:rsidRPr="00046D79">
        <w:rPr>
          <w:rFonts w:ascii="Book Antiqua" w:hAnsi="Book Antiqua" w:cs="Times New Roman"/>
          <w:sz w:val="24"/>
          <w:szCs w:val="24"/>
          <w:lang w:val="en-US"/>
        </w:rPr>
        <w:t>, ALT</w:t>
      </w:r>
      <w:r w:rsidR="00A306B6" w:rsidRPr="00046D79">
        <w:rPr>
          <w:rFonts w:ascii="Book Antiqua" w:hAnsi="Book Antiqua" w:cs="Times New Roman"/>
          <w:sz w:val="24"/>
          <w:szCs w:val="24"/>
          <w:lang w:val="en-US"/>
        </w:rPr>
        <w:t>,</w:t>
      </w:r>
      <w:r w:rsidR="005833D9" w:rsidRPr="00046D79">
        <w:rPr>
          <w:rFonts w:ascii="Book Antiqua" w:hAnsi="Book Antiqua" w:cs="Times New Roman"/>
          <w:sz w:val="24"/>
          <w:szCs w:val="24"/>
          <w:lang w:val="en-US"/>
        </w:rPr>
        <w:t xml:space="preserve"> </w:t>
      </w:r>
      <w:r w:rsidRPr="00046D79">
        <w:rPr>
          <w:rFonts w:ascii="Book Antiqua" w:hAnsi="Book Antiqua" w:cs="Times New Roman"/>
          <w:sz w:val="24"/>
          <w:szCs w:val="24"/>
          <w:lang w:val="en-US"/>
        </w:rPr>
        <w:t>AP</w:t>
      </w:r>
      <w:r w:rsidR="004C7C72" w:rsidRPr="00046D79">
        <w:rPr>
          <w:rFonts w:ascii="Book Antiqua" w:hAnsi="Book Antiqua" w:cs="Times New Roman"/>
          <w:sz w:val="24"/>
          <w:szCs w:val="24"/>
          <w:lang w:val="en-US"/>
        </w:rPr>
        <w:t>, leucocytes</w:t>
      </w:r>
      <w:r w:rsidR="002E7FDF" w:rsidRPr="00046D79">
        <w:rPr>
          <w:rFonts w:ascii="Book Antiqua" w:hAnsi="Book Antiqua" w:cs="Times New Roman"/>
          <w:sz w:val="24"/>
          <w:szCs w:val="24"/>
          <w:lang w:val="en-US"/>
        </w:rPr>
        <w:t xml:space="preserve"> and CRP</w:t>
      </w:r>
      <w:r w:rsidRPr="00046D79">
        <w:rPr>
          <w:rFonts w:ascii="Book Antiqua" w:hAnsi="Book Antiqua" w:cs="Times New Roman"/>
          <w:sz w:val="24"/>
          <w:szCs w:val="24"/>
          <w:lang w:val="en-US"/>
        </w:rPr>
        <w:t xml:space="preserve"> </w:t>
      </w:r>
      <w:r w:rsidR="00DB08DB" w:rsidRPr="00046D79">
        <w:rPr>
          <w:rFonts w:ascii="Book Antiqua" w:hAnsi="Book Antiqua" w:cs="Times New Roman"/>
          <w:sz w:val="24"/>
          <w:szCs w:val="24"/>
          <w:lang w:val="en-US"/>
        </w:rPr>
        <w:t>kept increasing</w:t>
      </w:r>
      <w:r w:rsidR="00CF20CA" w:rsidRPr="00046D79">
        <w:rPr>
          <w:rFonts w:ascii="Book Antiqua" w:hAnsi="Book Antiqua" w:cs="Times New Roman"/>
          <w:sz w:val="24"/>
          <w:szCs w:val="24"/>
          <w:lang w:val="en-US"/>
        </w:rPr>
        <w:t>. Antibiotic therapy was switched</w:t>
      </w:r>
      <w:r w:rsidR="00D24E55" w:rsidRPr="00046D79">
        <w:rPr>
          <w:rFonts w:ascii="Book Antiqua" w:hAnsi="Book Antiqua" w:cs="Times New Roman"/>
          <w:sz w:val="24"/>
          <w:szCs w:val="24"/>
          <w:lang w:val="en-US"/>
        </w:rPr>
        <w:t xml:space="preserve"> to i</w:t>
      </w:r>
      <w:r w:rsidR="001D2A99" w:rsidRPr="00046D79">
        <w:rPr>
          <w:rFonts w:ascii="Book Antiqua" w:hAnsi="Book Antiqua" w:cs="Times New Roman"/>
          <w:sz w:val="24"/>
          <w:szCs w:val="24"/>
          <w:lang w:val="en-US"/>
        </w:rPr>
        <w:t>mipenem</w:t>
      </w:r>
      <w:r w:rsidRPr="00046D79">
        <w:rPr>
          <w:rFonts w:ascii="Book Antiqua" w:hAnsi="Book Antiqua" w:cs="Times New Roman"/>
          <w:sz w:val="24"/>
          <w:szCs w:val="24"/>
          <w:lang w:val="en-US"/>
        </w:rPr>
        <w:t xml:space="preserve"> 500</w:t>
      </w:r>
      <w:r w:rsidR="00046D79">
        <w:rPr>
          <w:rFonts w:ascii="Book Antiqua" w:hAnsi="Book Antiqua" w:cs="Times New Roman" w:hint="eastAsia"/>
          <w:sz w:val="24"/>
          <w:szCs w:val="24"/>
          <w:lang w:val="en-US" w:eastAsia="zh-CN"/>
        </w:rPr>
        <w:t xml:space="preserve"> </w:t>
      </w:r>
      <w:r w:rsidRPr="00046D79">
        <w:rPr>
          <w:rFonts w:ascii="Book Antiqua" w:hAnsi="Book Antiqua" w:cs="Times New Roman"/>
          <w:sz w:val="24"/>
          <w:szCs w:val="24"/>
          <w:lang w:val="en-US"/>
        </w:rPr>
        <w:t>mg four times daily</w:t>
      </w:r>
      <w:r w:rsidR="00C61CE0" w:rsidRPr="00046D79">
        <w:rPr>
          <w:rFonts w:ascii="Book Antiqua" w:hAnsi="Book Antiqua" w:cs="Times New Roman"/>
          <w:sz w:val="24"/>
          <w:szCs w:val="24"/>
          <w:lang w:val="en-US"/>
        </w:rPr>
        <w:t xml:space="preserve">. Subsequently, </w:t>
      </w:r>
      <w:r w:rsidR="009670D7" w:rsidRPr="00046D79">
        <w:rPr>
          <w:rFonts w:ascii="Book Antiqua" w:hAnsi="Book Antiqua" w:cs="Times New Roman"/>
          <w:sz w:val="24"/>
          <w:szCs w:val="24"/>
          <w:lang w:val="en-US"/>
        </w:rPr>
        <w:t>a</w:t>
      </w:r>
      <w:r w:rsidR="00CA2F5C" w:rsidRPr="00046D79">
        <w:rPr>
          <w:rFonts w:ascii="Book Antiqua" w:hAnsi="Book Antiqua" w:cs="Times New Roman"/>
          <w:sz w:val="24"/>
          <w:szCs w:val="24"/>
          <w:lang w:val="en-US"/>
        </w:rPr>
        <w:t>n isolate</w:t>
      </w:r>
      <w:r w:rsidR="009670D7" w:rsidRPr="00046D79">
        <w:rPr>
          <w:rFonts w:ascii="Book Antiqua" w:hAnsi="Book Antiqua" w:cs="Times New Roman"/>
          <w:sz w:val="24"/>
          <w:szCs w:val="24"/>
          <w:lang w:val="en-US"/>
        </w:rPr>
        <w:t xml:space="preserve"> of </w:t>
      </w:r>
      <w:r w:rsidR="009670D7" w:rsidRPr="00046D79">
        <w:rPr>
          <w:rFonts w:ascii="Book Antiqua" w:hAnsi="Book Antiqua" w:cs="Times New Roman"/>
          <w:i/>
          <w:sz w:val="24"/>
          <w:szCs w:val="24"/>
          <w:lang w:val="en-US"/>
        </w:rPr>
        <w:t xml:space="preserve">Salmonella </w:t>
      </w:r>
      <w:r w:rsidR="009670D7" w:rsidRPr="00046D79">
        <w:rPr>
          <w:rFonts w:ascii="Book Antiqua" w:hAnsi="Book Antiqua" w:cs="Times New Roman"/>
          <w:sz w:val="24"/>
          <w:szCs w:val="24"/>
          <w:lang w:val="en-US"/>
        </w:rPr>
        <w:t xml:space="preserve">group C with </w:t>
      </w:r>
      <w:r w:rsidR="00C61CE0" w:rsidRPr="00046D79">
        <w:rPr>
          <w:rFonts w:ascii="Book Antiqua" w:hAnsi="Book Antiqua" w:cs="Times New Roman"/>
          <w:sz w:val="24"/>
          <w:szCs w:val="24"/>
          <w:lang w:val="en-US"/>
        </w:rPr>
        <w:t xml:space="preserve">ESBL </w:t>
      </w:r>
      <w:r w:rsidR="006B7CF5" w:rsidRPr="00046D79">
        <w:rPr>
          <w:rFonts w:ascii="Book Antiqua" w:hAnsi="Book Antiqua" w:cs="Times New Roman"/>
          <w:sz w:val="24"/>
          <w:szCs w:val="24"/>
          <w:lang w:val="en-US"/>
        </w:rPr>
        <w:t>and</w:t>
      </w:r>
      <w:r w:rsidR="00951E1F" w:rsidRPr="00046D79">
        <w:rPr>
          <w:rFonts w:ascii="Book Antiqua" w:hAnsi="Book Antiqua" w:cs="Times New Roman"/>
          <w:sz w:val="24"/>
          <w:szCs w:val="24"/>
          <w:lang w:val="en-US"/>
        </w:rPr>
        <w:t xml:space="preserve"> additional resistance</w:t>
      </w:r>
      <w:r w:rsidR="00CA2F5C" w:rsidRPr="00046D79">
        <w:rPr>
          <w:rFonts w:ascii="Book Antiqua" w:hAnsi="Book Antiqua" w:cs="Times New Roman"/>
          <w:sz w:val="24"/>
          <w:szCs w:val="24"/>
          <w:lang w:val="en-US"/>
        </w:rPr>
        <w:t xml:space="preserve"> to fluoroquinolones</w:t>
      </w:r>
      <w:r w:rsidR="00951E1F" w:rsidRPr="00046D79">
        <w:rPr>
          <w:rFonts w:ascii="Book Antiqua" w:hAnsi="Book Antiqua" w:cs="Times New Roman"/>
          <w:sz w:val="24"/>
          <w:szCs w:val="24"/>
          <w:lang w:val="en-US"/>
        </w:rPr>
        <w:t xml:space="preserve"> </w:t>
      </w:r>
      <w:r w:rsidR="009670D7" w:rsidRPr="00046D79">
        <w:rPr>
          <w:rFonts w:ascii="Book Antiqua" w:hAnsi="Book Antiqua" w:cs="Times New Roman"/>
          <w:sz w:val="24"/>
          <w:szCs w:val="24"/>
          <w:lang w:val="en-US"/>
        </w:rPr>
        <w:t>was detected in stool cultures</w:t>
      </w:r>
      <w:r w:rsidR="002F4EB9" w:rsidRPr="00046D79">
        <w:rPr>
          <w:rFonts w:ascii="Book Antiqua" w:hAnsi="Book Antiqua" w:cs="Times New Roman"/>
          <w:sz w:val="24"/>
          <w:szCs w:val="24"/>
          <w:lang w:val="en-US"/>
        </w:rPr>
        <w:t xml:space="preserve">. </w:t>
      </w:r>
      <w:r w:rsidR="00A35946" w:rsidRPr="00046D79">
        <w:rPr>
          <w:rFonts w:ascii="Book Antiqua" w:hAnsi="Book Antiqua" w:cs="Times New Roman"/>
          <w:sz w:val="24"/>
          <w:szCs w:val="24"/>
          <w:lang w:val="en-US"/>
        </w:rPr>
        <w:t>Due to ongoing elevation of</w:t>
      </w:r>
      <w:r w:rsidR="00BD0B10" w:rsidRPr="00046D79">
        <w:rPr>
          <w:rFonts w:ascii="Book Antiqua" w:hAnsi="Book Antiqua" w:cs="Times New Roman"/>
          <w:sz w:val="24"/>
          <w:szCs w:val="24"/>
          <w:lang w:val="en-US"/>
        </w:rPr>
        <w:t xml:space="preserve"> cholestatic enzymes and ultrasound evidence of a </w:t>
      </w:r>
      <w:r w:rsidR="00BB27EE" w:rsidRPr="00046D79">
        <w:rPr>
          <w:rFonts w:ascii="Book Antiqua" w:hAnsi="Book Antiqua" w:cs="Times New Roman"/>
          <w:sz w:val="24"/>
          <w:szCs w:val="24"/>
          <w:lang w:val="en-US"/>
        </w:rPr>
        <w:t>distended</w:t>
      </w:r>
      <w:r w:rsidR="00BD0B10" w:rsidRPr="00046D79">
        <w:rPr>
          <w:rFonts w:ascii="Book Antiqua" w:hAnsi="Book Antiqua" w:cs="Times New Roman"/>
          <w:sz w:val="24"/>
          <w:szCs w:val="24"/>
          <w:lang w:val="en-US"/>
        </w:rPr>
        <w:t xml:space="preserve"> common bile duct (CBD)</w:t>
      </w:r>
      <w:r w:rsidR="008910A2" w:rsidRPr="00046D79">
        <w:rPr>
          <w:rFonts w:ascii="Book Antiqua" w:hAnsi="Book Antiqua" w:cs="Times New Roman"/>
          <w:sz w:val="24"/>
          <w:szCs w:val="24"/>
          <w:lang w:val="en-US"/>
        </w:rPr>
        <w:t>,</w:t>
      </w:r>
      <w:r w:rsidR="00BD0B10" w:rsidRPr="00046D79">
        <w:rPr>
          <w:rFonts w:ascii="Book Antiqua" w:hAnsi="Book Antiqua" w:cs="Times New Roman"/>
          <w:sz w:val="24"/>
          <w:szCs w:val="24"/>
          <w:lang w:val="en-US"/>
        </w:rPr>
        <w:t xml:space="preserve"> e</w:t>
      </w:r>
      <w:r w:rsidR="00227014" w:rsidRPr="00046D79">
        <w:rPr>
          <w:rFonts w:ascii="Book Antiqua" w:hAnsi="Book Antiqua" w:cs="Times New Roman"/>
          <w:sz w:val="24"/>
          <w:szCs w:val="24"/>
          <w:lang w:val="en-US"/>
        </w:rPr>
        <w:t>ndoscopic retrograde cholangio</w:t>
      </w:r>
      <w:r w:rsidR="001F70D1" w:rsidRPr="00046D79">
        <w:rPr>
          <w:rFonts w:ascii="Book Antiqua" w:hAnsi="Book Antiqua" w:cs="Times New Roman"/>
          <w:sz w:val="24"/>
          <w:szCs w:val="24"/>
          <w:lang w:val="en-US"/>
        </w:rPr>
        <w:t>pancreato</w:t>
      </w:r>
      <w:r w:rsidR="00227014" w:rsidRPr="00046D79">
        <w:rPr>
          <w:rFonts w:ascii="Book Antiqua" w:hAnsi="Book Antiqua" w:cs="Times New Roman"/>
          <w:sz w:val="24"/>
          <w:szCs w:val="24"/>
          <w:lang w:val="en-US"/>
        </w:rPr>
        <w:t>graphy</w:t>
      </w:r>
      <w:r w:rsidR="001D2A99" w:rsidRPr="00046D79">
        <w:rPr>
          <w:rFonts w:ascii="Book Antiqua" w:hAnsi="Book Antiqua" w:cs="Times New Roman"/>
          <w:sz w:val="24"/>
          <w:szCs w:val="24"/>
          <w:lang w:val="en-US"/>
        </w:rPr>
        <w:t xml:space="preserve"> </w:t>
      </w:r>
      <w:r w:rsidR="00227014" w:rsidRPr="00046D79">
        <w:rPr>
          <w:rFonts w:ascii="Book Antiqua" w:hAnsi="Book Antiqua" w:cs="Times New Roman"/>
          <w:sz w:val="24"/>
          <w:szCs w:val="24"/>
          <w:lang w:val="en-US"/>
        </w:rPr>
        <w:t>(</w:t>
      </w:r>
      <w:r w:rsidR="0099680C" w:rsidRPr="00046D79">
        <w:rPr>
          <w:rFonts w:ascii="Book Antiqua" w:hAnsi="Book Antiqua" w:cs="Times New Roman"/>
          <w:sz w:val="24"/>
          <w:szCs w:val="24"/>
          <w:lang w:val="en-US"/>
        </w:rPr>
        <w:t>ERCP</w:t>
      </w:r>
      <w:r w:rsidR="00227014" w:rsidRPr="00046D79">
        <w:rPr>
          <w:rFonts w:ascii="Book Antiqua" w:hAnsi="Book Antiqua" w:cs="Times New Roman"/>
          <w:sz w:val="24"/>
          <w:szCs w:val="24"/>
          <w:lang w:val="en-US"/>
        </w:rPr>
        <w:t>)</w:t>
      </w:r>
      <w:r w:rsidR="0099680C" w:rsidRPr="00046D79">
        <w:rPr>
          <w:rFonts w:ascii="Book Antiqua" w:hAnsi="Book Antiqua" w:cs="Times New Roman"/>
          <w:sz w:val="24"/>
          <w:szCs w:val="24"/>
          <w:lang w:val="en-US"/>
        </w:rPr>
        <w:t xml:space="preserve"> </w:t>
      </w:r>
      <w:r w:rsidR="002F4EB9" w:rsidRPr="00046D79">
        <w:rPr>
          <w:rFonts w:ascii="Book Antiqua" w:hAnsi="Book Antiqua" w:cs="Times New Roman"/>
          <w:sz w:val="24"/>
          <w:szCs w:val="24"/>
          <w:lang w:val="en-US"/>
        </w:rPr>
        <w:t>was performed</w:t>
      </w:r>
      <w:r w:rsidR="008910A2" w:rsidRPr="00046D79">
        <w:rPr>
          <w:rFonts w:ascii="Book Antiqua" w:hAnsi="Book Antiqua" w:cs="Times New Roman"/>
          <w:sz w:val="24"/>
          <w:szCs w:val="24"/>
          <w:lang w:val="en-US"/>
        </w:rPr>
        <w:t>,</w:t>
      </w:r>
      <w:r w:rsidR="00C30CF4" w:rsidRPr="00046D79">
        <w:rPr>
          <w:rFonts w:ascii="Book Antiqua" w:hAnsi="Book Antiqua" w:cs="Times New Roman"/>
          <w:sz w:val="24"/>
          <w:szCs w:val="24"/>
          <w:lang w:val="en-US"/>
        </w:rPr>
        <w:t xml:space="preserve"> </w:t>
      </w:r>
      <w:r w:rsidR="006B7CF5" w:rsidRPr="00046D79">
        <w:rPr>
          <w:rFonts w:ascii="Book Antiqua" w:hAnsi="Book Antiqua" w:cs="Times New Roman"/>
          <w:sz w:val="24"/>
          <w:szCs w:val="24"/>
          <w:lang w:val="en-US"/>
        </w:rPr>
        <w:t>showing</w:t>
      </w:r>
      <w:r w:rsidR="00C30CF4" w:rsidRPr="00046D79">
        <w:rPr>
          <w:rFonts w:ascii="Book Antiqua" w:hAnsi="Book Antiqua" w:cs="Times New Roman"/>
          <w:sz w:val="24"/>
          <w:szCs w:val="24"/>
          <w:lang w:val="en-US"/>
        </w:rPr>
        <w:t xml:space="preserve"> a high-grade stricture </w:t>
      </w:r>
      <w:r w:rsidR="006B7CF5" w:rsidRPr="00046D79">
        <w:rPr>
          <w:rFonts w:ascii="Book Antiqua" w:hAnsi="Book Antiqua" w:cs="Times New Roman"/>
          <w:sz w:val="24"/>
          <w:szCs w:val="24"/>
          <w:lang w:val="en-US"/>
        </w:rPr>
        <w:t>of the distal CBD</w:t>
      </w:r>
      <w:r w:rsidR="00585793" w:rsidRPr="00046D79">
        <w:rPr>
          <w:rFonts w:ascii="Book Antiqua" w:hAnsi="Book Antiqua" w:cs="Times New Roman"/>
          <w:sz w:val="24"/>
          <w:szCs w:val="24"/>
          <w:lang w:val="en-US"/>
        </w:rPr>
        <w:t xml:space="preserve"> (</w:t>
      </w:r>
      <w:r w:rsidR="00585793" w:rsidRPr="00835A8B">
        <w:rPr>
          <w:rFonts w:ascii="Book Antiqua" w:hAnsi="Book Antiqua" w:cs="Times New Roman"/>
          <w:sz w:val="24"/>
          <w:szCs w:val="24"/>
          <w:lang w:val="en-US"/>
        </w:rPr>
        <w:t>Fig</w:t>
      </w:r>
      <w:r w:rsidR="00046D79" w:rsidRPr="00835A8B">
        <w:rPr>
          <w:rFonts w:ascii="Book Antiqua" w:hAnsi="Book Antiqua" w:cs="Times New Roman" w:hint="eastAsia"/>
          <w:sz w:val="24"/>
          <w:szCs w:val="24"/>
          <w:lang w:val="en-US" w:eastAsia="zh-CN"/>
        </w:rPr>
        <w:t>ures</w:t>
      </w:r>
      <w:r w:rsidR="00585793" w:rsidRPr="00835A8B">
        <w:rPr>
          <w:rFonts w:ascii="Book Antiqua" w:hAnsi="Book Antiqua" w:cs="Times New Roman"/>
          <w:sz w:val="24"/>
          <w:szCs w:val="24"/>
          <w:lang w:val="en-US"/>
        </w:rPr>
        <w:t xml:space="preserve"> </w:t>
      </w:r>
      <w:r w:rsidR="001452BD" w:rsidRPr="00835A8B">
        <w:rPr>
          <w:rFonts w:ascii="Book Antiqua" w:hAnsi="Book Antiqua" w:cs="Times New Roman"/>
          <w:sz w:val="24"/>
          <w:szCs w:val="24"/>
          <w:lang w:val="en-US"/>
        </w:rPr>
        <w:t>1</w:t>
      </w:r>
      <w:r w:rsidR="00046D79" w:rsidRPr="00835A8B">
        <w:rPr>
          <w:rFonts w:ascii="Book Antiqua" w:hAnsi="Book Antiqua" w:cs="Times New Roman" w:hint="eastAsia"/>
          <w:sz w:val="24"/>
          <w:szCs w:val="24"/>
          <w:lang w:val="en-US" w:eastAsia="zh-CN"/>
        </w:rPr>
        <w:t xml:space="preserve"> and </w:t>
      </w:r>
      <w:r w:rsidR="00D23D74" w:rsidRPr="00835A8B">
        <w:rPr>
          <w:rFonts w:ascii="Book Antiqua" w:hAnsi="Book Antiqua" w:cs="Times New Roman"/>
          <w:sz w:val="24"/>
          <w:szCs w:val="24"/>
          <w:lang w:val="en-US"/>
        </w:rPr>
        <w:t>2</w:t>
      </w:r>
      <w:r w:rsidR="00585793" w:rsidRPr="00046D79">
        <w:rPr>
          <w:rFonts w:ascii="Book Antiqua" w:hAnsi="Book Antiqua" w:cs="Times New Roman"/>
          <w:sz w:val="24"/>
          <w:szCs w:val="24"/>
          <w:lang w:val="en-US"/>
        </w:rPr>
        <w:t>)</w:t>
      </w:r>
      <w:r w:rsidR="002F4EB9" w:rsidRPr="00046D79">
        <w:rPr>
          <w:rFonts w:ascii="Book Antiqua" w:hAnsi="Book Antiqua" w:cs="Times New Roman"/>
          <w:sz w:val="24"/>
          <w:szCs w:val="24"/>
          <w:lang w:val="en-US"/>
        </w:rPr>
        <w:t xml:space="preserve">. A 3mm small stone and pus were extracted, and a stent was applied to the </w:t>
      </w:r>
      <w:r w:rsidR="008628A6" w:rsidRPr="00046D79">
        <w:rPr>
          <w:rFonts w:ascii="Book Antiqua" w:hAnsi="Book Antiqua" w:cs="Times New Roman"/>
          <w:sz w:val="24"/>
          <w:szCs w:val="24"/>
          <w:lang w:val="en-US"/>
        </w:rPr>
        <w:t>CBD</w:t>
      </w:r>
      <w:r w:rsidR="004C7C72" w:rsidRPr="00046D79">
        <w:rPr>
          <w:rFonts w:ascii="Book Antiqua" w:hAnsi="Book Antiqua" w:cs="Times New Roman"/>
          <w:sz w:val="24"/>
          <w:szCs w:val="24"/>
          <w:lang w:val="en-US"/>
        </w:rPr>
        <w:t>.</w:t>
      </w:r>
      <w:r w:rsidR="008628A6" w:rsidRPr="00046D79">
        <w:rPr>
          <w:rFonts w:ascii="Book Antiqua" w:hAnsi="Book Antiqua" w:cs="Times New Roman"/>
          <w:sz w:val="24"/>
          <w:szCs w:val="24"/>
          <w:lang w:val="en-US"/>
        </w:rPr>
        <w:t xml:space="preserve"> </w:t>
      </w:r>
      <w:r w:rsidR="00BD0B10" w:rsidRPr="00046D79">
        <w:rPr>
          <w:rFonts w:ascii="Book Antiqua" w:hAnsi="Book Antiqua" w:cs="Times New Roman"/>
          <w:sz w:val="24"/>
          <w:szCs w:val="24"/>
          <w:lang w:val="en-US"/>
        </w:rPr>
        <w:t>Fever</w:t>
      </w:r>
      <w:r w:rsidR="004C7C72" w:rsidRPr="00046D79">
        <w:rPr>
          <w:rFonts w:ascii="Book Antiqua" w:hAnsi="Book Antiqua" w:cs="Times New Roman"/>
          <w:sz w:val="24"/>
          <w:szCs w:val="24"/>
          <w:lang w:val="en-US"/>
        </w:rPr>
        <w:t xml:space="preserve"> ceased immediately and</w:t>
      </w:r>
      <w:r w:rsidR="005F2C6F" w:rsidRPr="00046D79">
        <w:rPr>
          <w:rFonts w:ascii="Book Antiqua" w:hAnsi="Book Antiqua" w:cs="Times New Roman"/>
          <w:sz w:val="24"/>
          <w:szCs w:val="24"/>
          <w:lang w:val="en-US"/>
        </w:rPr>
        <w:t xml:space="preserve"> pain was </w:t>
      </w:r>
      <w:r w:rsidR="006B7CF5" w:rsidRPr="00046D79">
        <w:rPr>
          <w:rFonts w:ascii="Book Antiqua" w:hAnsi="Book Antiqua" w:cs="Times New Roman"/>
          <w:sz w:val="24"/>
          <w:szCs w:val="24"/>
          <w:lang w:val="en-US"/>
        </w:rPr>
        <w:t>easing</w:t>
      </w:r>
      <w:r w:rsidR="005F2C6F" w:rsidRPr="00046D79">
        <w:rPr>
          <w:rFonts w:ascii="Book Antiqua" w:hAnsi="Book Antiqua" w:cs="Times New Roman"/>
          <w:sz w:val="24"/>
          <w:szCs w:val="24"/>
          <w:lang w:val="en-US"/>
        </w:rPr>
        <w:t xml:space="preserve"> </w:t>
      </w:r>
      <w:r w:rsidR="006B7CF5" w:rsidRPr="00046D79">
        <w:rPr>
          <w:rFonts w:ascii="Book Antiqua" w:hAnsi="Book Antiqua" w:cs="Times New Roman"/>
          <w:sz w:val="24"/>
          <w:szCs w:val="24"/>
          <w:lang w:val="en-US"/>
        </w:rPr>
        <w:t>during</w:t>
      </w:r>
      <w:r w:rsidR="0099680C" w:rsidRPr="00046D79">
        <w:rPr>
          <w:rFonts w:ascii="Book Antiqua" w:hAnsi="Book Antiqua" w:cs="Times New Roman"/>
          <w:sz w:val="24"/>
          <w:szCs w:val="24"/>
          <w:lang w:val="en-US"/>
        </w:rPr>
        <w:t xml:space="preserve"> the following week. </w:t>
      </w:r>
      <w:r w:rsidR="009670D7" w:rsidRPr="00046D79">
        <w:rPr>
          <w:rFonts w:ascii="Book Antiqua" w:hAnsi="Book Antiqua" w:cs="Times New Roman"/>
          <w:sz w:val="24"/>
          <w:szCs w:val="24"/>
          <w:lang w:val="en-US"/>
        </w:rPr>
        <w:t>G</w:t>
      </w:r>
      <w:r w:rsidR="005C0349" w:rsidRPr="00046D79">
        <w:rPr>
          <w:rFonts w:ascii="Book Antiqua" w:hAnsi="Book Antiqua" w:cs="Times New Roman"/>
          <w:sz w:val="24"/>
          <w:szCs w:val="24"/>
          <w:lang w:val="en-US"/>
        </w:rPr>
        <w:t xml:space="preserve">all cultures yielded detection of the same </w:t>
      </w:r>
      <w:r w:rsidR="001D28C4" w:rsidRPr="00046D79">
        <w:rPr>
          <w:rFonts w:ascii="Book Antiqua" w:hAnsi="Book Antiqua" w:cs="Times New Roman"/>
          <w:sz w:val="24"/>
          <w:szCs w:val="24"/>
          <w:lang w:val="en-US"/>
        </w:rPr>
        <w:t xml:space="preserve">bacterial </w:t>
      </w:r>
      <w:r w:rsidR="005C0349" w:rsidRPr="00046D79">
        <w:rPr>
          <w:rFonts w:ascii="Book Antiqua" w:hAnsi="Book Antiqua" w:cs="Times New Roman"/>
          <w:sz w:val="24"/>
          <w:szCs w:val="24"/>
          <w:lang w:val="en-US"/>
        </w:rPr>
        <w:t>strain</w:t>
      </w:r>
      <w:r w:rsidR="009670D7" w:rsidRPr="00046D79">
        <w:rPr>
          <w:rFonts w:ascii="Book Antiqua" w:hAnsi="Book Antiqua" w:cs="Times New Roman"/>
          <w:sz w:val="24"/>
          <w:szCs w:val="24"/>
          <w:lang w:val="en-US"/>
        </w:rPr>
        <w:t xml:space="preserve"> as</w:t>
      </w:r>
      <w:r w:rsidR="00363E33" w:rsidRPr="00046D79">
        <w:rPr>
          <w:rFonts w:ascii="Book Antiqua" w:hAnsi="Book Antiqua" w:cs="Times New Roman"/>
          <w:sz w:val="24"/>
          <w:szCs w:val="24"/>
          <w:lang w:val="en-US"/>
        </w:rPr>
        <w:t xml:space="preserve"> were</w:t>
      </w:r>
      <w:r w:rsidR="009670D7" w:rsidRPr="00046D79">
        <w:rPr>
          <w:rFonts w:ascii="Book Antiqua" w:hAnsi="Book Antiqua" w:cs="Times New Roman"/>
          <w:sz w:val="24"/>
          <w:szCs w:val="24"/>
          <w:lang w:val="en-US"/>
        </w:rPr>
        <w:t xml:space="preserve"> detected in the stool</w:t>
      </w:r>
      <w:r w:rsidR="00DC030E" w:rsidRPr="00046D79">
        <w:rPr>
          <w:rFonts w:ascii="Book Antiqua" w:hAnsi="Book Antiqua" w:cs="Times New Roman"/>
          <w:sz w:val="24"/>
          <w:szCs w:val="24"/>
          <w:lang w:val="en-US"/>
        </w:rPr>
        <w:t xml:space="preserve">. </w:t>
      </w:r>
      <w:r w:rsidR="006B7CF5" w:rsidRPr="00046D79">
        <w:rPr>
          <w:rFonts w:ascii="Book Antiqua" w:hAnsi="Book Antiqua" w:cs="Times New Roman"/>
          <w:sz w:val="24"/>
          <w:szCs w:val="24"/>
          <w:lang w:val="en-US"/>
        </w:rPr>
        <w:t>Culture isolates</w:t>
      </w:r>
      <w:r w:rsidR="00DC030E" w:rsidRPr="00046D79">
        <w:rPr>
          <w:rFonts w:ascii="Book Antiqua" w:hAnsi="Book Antiqua" w:cs="Times New Roman"/>
          <w:sz w:val="24"/>
          <w:szCs w:val="24"/>
          <w:lang w:val="en-US"/>
        </w:rPr>
        <w:t xml:space="preserve"> were sent to </w:t>
      </w:r>
      <w:r w:rsidR="00152F25" w:rsidRPr="00046D79">
        <w:rPr>
          <w:rFonts w:ascii="Book Antiqua" w:hAnsi="Book Antiqua" w:cs="Times New Roman"/>
          <w:sz w:val="24"/>
          <w:szCs w:val="24"/>
          <w:lang w:val="en-US"/>
        </w:rPr>
        <w:t>the national reference cente</w:t>
      </w:r>
      <w:r w:rsidR="00A306B6" w:rsidRPr="00046D79">
        <w:rPr>
          <w:rFonts w:ascii="Book Antiqua" w:hAnsi="Book Antiqua" w:cs="Times New Roman"/>
          <w:sz w:val="24"/>
          <w:szCs w:val="24"/>
          <w:lang w:val="en-US"/>
        </w:rPr>
        <w:t>r</w:t>
      </w:r>
      <w:r w:rsidR="00152F25" w:rsidRPr="00046D79">
        <w:rPr>
          <w:rFonts w:ascii="Book Antiqua" w:hAnsi="Book Antiqua" w:cs="Times New Roman"/>
          <w:sz w:val="24"/>
          <w:szCs w:val="24"/>
          <w:lang w:val="en-US"/>
        </w:rPr>
        <w:t xml:space="preserve"> for salmonellosis</w:t>
      </w:r>
      <w:r w:rsidR="00152F25" w:rsidRPr="00046D79">
        <w:rPr>
          <w:rFonts w:ascii="Book Antiqua" w:hAnsi="Book Antiqua"/>
          <w:sz w:val="24"/>
          <w:szCs w:val="24"/>
          <w:lang w:val="en-US"/>
        </w:rPr>
        <w:t xml:space="preserve"> </w:t>
      </w:r>
      <w:r w:rsidR="00223434" w:rsidRPr="00046D79">
        <w:rPr>
          <w:rFonts w:ascii="Book Antiqua" w:hAnsi="Book Antiqua" w:cs="Times New Roman"/>
          <w:sz w:val="24"/>
          <w:szCs w:val="24"/>
          <w:lang w:val="en-US"/>
        </w:rPr>
        <w:t>in Werni</w:t>
      </w:r>
      <w:r w:rsidR="00DC030E" w:rsidRPr="00046D79">
        <w:rPr>
          <w:rFonts w:ascii="Book Antiqua" w:hAnsi="Book Antiqua" w:cs="Times New Roman"/>
          <w:sz w:val="24"/>
          <w:szCs w:val="24"/>
          <w:lang w:val="en-US"/>
        </w:rPr>
        <w:t xml:space="preserve">gerode, </w:t>
      </w:r>
      <w:r w:rsidR="005833D9" w:rsidRPr="00046D79">
        <w:rPr>
          <w:rFonts w:ascii="Book Antiqua" w:hAnsi="Book Antiqua" w:cs="Times New Roman"/>
          <w:sz w:val="24"/>
          <w:szCs w:val="24"/>
          <w:lang w:val="en-US"/>
        </w:rPr>
        <w:t>G</w:t>
      </w:r>
      <w:r w:rsidR="00DC030E" w:rsidRPr="00046D79">
        <w:rPr>
          <w:rFonts w:ascii="Book Antiqua" w:hAnsi="Book Antiqua" w:cs="Times New Roman"/>
          <w:sz w:val="24"/>
          <w:szCs w:val="24"/>
          <w:lang w:val="en-US"/>
        </w:rPr>
        <w:t>ermany</w:t>
      </w:r>
      <w:r w:rsidR="0011003E" w:rsidRPr="00046D79">
        <w:rPr>
          <w:rFonts w:ascii="Book Antiqua" w:hAnsi="Book Antiqua" w:cs="Times New Roman"/>
          <w:sz w:val="24"/>
          <w:szCs w:val="24"/>
          <w:lang w:val="en-US"/>
        </w:rPr>
        <w:t xml:space="preserve">, </w:t>
      </w:r>
      <w:r w:rsidR="00585793" w:rsidRPr="00046D79">
        <w:rPr>
          <w:rFonts w:ascii="Book Antiqua" w:hAnsi="Book Antiqua" w:cs="Times New Roman"/>
          <w:sz w:val="24"/>
          <w:szCs w:val="24"/>
          <w:lang w:val="en-US"/>
        </w:rPr>
        <w:t>in order to de</w:t>
      </w:r>
      <w:r w:rsidR="00152F25" w:rsidRPr="00046D79">
        <w:rPr>
          <w:rFonts w:ascii="Book Antiqua" w:hAnsi="Book Antiqua" w:cs="Times New Roman"/>
          <w:sz w:val="24"/>
          <w:szCs w:val="24"/>
          <w:lang w:val="en-US"/>
        </w:rPr>
        <w:t xml:space="preserve">termine the </w:t>
      </w:r>
      <w:r w:rsidR="001D28C4" w:rsidRPr="00046D79">
        <w:rPr>
          <w:rFonts w:ascii="Book Antiqua" w:hAnsi="Book Antiqua" w:cs="Times New Roman"/>
          <w:sz w:val="24"/>
          <w:szCs w:val="24"/>
          <w:lang w:val="en-US"/>
        </w:rPr>
        <w:t xml:space="preserve">exact </w:t>
      </w:r>
      <w:r w:rsidR="00152F25" w:rsidRPr="00046D79">
        <w:rPr>
          <w:rFonts w:ascii="Book Antiqua" w:hAnsi="Book Antiqua" w:cs="Times New Roman"/>
          <w:sz w:val="24"/>
          <w:szCs w:val="24"/>
          <w:lang w:val="en-US"/>
        </w:rPr>
        <w:t>species’ serotype</w:t>
      </w:r>
      <w:r w:rsidR="00C92D4B" w:rsidRPr="00046D79">
        <w:rPr>
          <w:rFonts w:ascii="Book Antiqua" w:hAnsi="Book Antiqua" w:cs="Times New Roman"/>
          <w:sz w:val="24"/>
          <w:szCs w:val="24"/>
          <w:lang w:val="en-US"/>
        </w:rPr>
        <w:t>.</w:t>
      </w:r>
      <w:r w:rsidR="008C1A70" w:rsidRPr="00046D79">
        <w:rPr>
          <w:rFonts w:ascii="Book Antiqua" w:hAnsi="Book Antiqua" w:cs="Times New Roman"/>
          <w:sz w:val="24"/>
          <w:szCs w:val="24"/>
          <w:lang w:val="en-US"/>
        </w:rPr>
        <w:t xml:space="preserve"> </w:t>
      </w:r>
      <w:r w:rsidR="00EA3542" w:rsidRPr="00046D79">
        <w:rPr>
          <w:rFonts w:ascii="Book Antiqua" w:hAnsi="Book Antiqua" w:cs="Times New Roman"/>
          <w:sz w:val="24"/>
          <w:szCs w:val="24"/>
          <w:lang w:val="en-US"/>
        </w:rPr>
        <w:t>Imipenem</w:t>
      </w:r>
      <w:r w:rsidR="005F2C6F" w:rsidRPr="00046D79">
        <w:rPr>
          <w:rFonts w:ascii="Book Antiqua" w:hAnsi="Book Antiqua" w:cs="Times New Roman"/>
          <w:sz w:val="24"/>
          <w:szCs w:val="24"/>
          <w:lang w:val="en-US"/>
        </w:rPr>
        <w:t xml:space="preserve"> was </w:t>
      </w:r>
      <w:r w:rsidR="00EA3542" w:rsidRPr="00046D79">
        <w:rPr>
          <w:rFonts w:ascii="Book Antiqua" w:hAnsi="Book Antiqua" w:cs="Times New Roman"/>
          <w:sz w:val="24"/>
          <w:szCs w:val="24"/>
          <w:lang w:val="en-US"/>
        </w:rPr>
        <w:t>administered for</w:t>
      </w:r>
      <w:r w:rsidR="0011003E" w:rsidRPr="00046D79">
        <w:rPr>
          <w:rFonts w:ascii="Book Antiqua" w:hAnsi="Book Antiqua" w:cs="Times New Roman"/>
          <w:sz w:val="24"/>
          <w:szCs w:val="24"/>
          <w:lang w:val="en-US"/>
        </w:rPr>
        <w:t xml:space="preserve"> </w:t>
      </w:r>
      <w:r w:rsidR="0099680C" w:rsidRPr="00046D79">
        <w:rPr>
          <w:rFonts w:ascii="Book Antiqua" w:hAnsi="Book Antiqua" w:cs="Times New Roman"/>
          <w:sz w:val="24"/>
          <w:szCs w:val="24"/>
          <w:lang w:val="en-US"/>
        </w:rPr>
        <w:t xml:space="preserve">14 </w:t>
      </w:r>
      <w:r w:rsidR="00046D79">
        <w:rPr>
          <w:rFonts w:ascii="Book Antiqua" w:hAnsi="Book Antiqua" w:cs="Times New Roman" w:hint="eastAsia"/>
          <w:sz w:val="24"/>
          <w:szCs w:val="24"/>
          <w:lang w:val="en-US" w:eastAsia="zh-CN"/>
        </w:rPr>
        <w:t>d</w:t>
      </w:r>
      <w:r w:rsidR="0099680C" w:rsidRPr="00046D79">
        <w:rPr>
          <w:rFonts w:ascii="Book Antiqua" w:hAnsi="Book Antiqua" w:cs="Times New Roman"/>
          <w:sz w:val="24"/>
          <w:szCs w:val="24"/>
          <w:lang w:val="en-US"/>
        </w:rPr>
        <w:t xml:space="preserve"> and the patient </w:t>
      </w:r>
      <w:r w:rsidR="00CA2F5C" w:rsidRPr="00046D79">
        <w:rPr>
          <w:rFonts w:ascii="Book Antiqua" w:hAnsi="Book Antiqua" w:cs="Times New Roman"/>
          <w:sz w:val="24"/>
          <w:szCs w:val="24"/>
          <w:lang w:val="en-US"/>
        </w:rPr>
        <w:t>was</w:t>
      </w:r>
      <w:r w:rsidR="0099680C" w:rsidRPr="00046D79">
        <w:rPr>
          <w:rFonts w:ascii="Book Antiqua" w:hAnsi="Book Antiqua" w:cs="Times New Roman"/>
          <w:sz w:val="24"/>
          <w:szCs w:val="24"/>
          <w:lang w:val="en-US"/>
        </w:rPr>
        <w:t xml:space="preserve"> discharged with mild residual abdominal complaints. </w:t>
      </w:r>
      <w:r w:rsidR="0089263F" w:rsidRPr="00046D79">
        <w:rPr>
          <w:rFonts w:ascii="Book Antiqua" w:hAnsi="Book Antiqua" w:cs="Times New Roman"/>
          <w:sz w:val="24"/>
          <w:szCs w:val="24"/>
          <w:lang w:val="en-US"/>
        </w:rPr>
        <w:t>The following week</w:t>
      </w:r>
      <w:r w:rsidR="00DC030E" w:rsidRPr="00046D79">
        <w:rPr>
          <w:rFonts w:ascii="Book Antiqua" w:hAnsi="Book Antiqua" w:cs="Times New Roman"/>
          <w:sz w:val="24"/>
          <w:szCs w:val="24"/>
          <w:lang w:val="en-US"/>
        </w:rPr>
        <w:t xml:space="preserve">, </w:t>
      </w:r>
      <w:r w:rsidR="00152F25" w:rsidRPr="00046D79">
        <w:rPr>
          <w:rFonts w:ascii="Book Antiqua" w:hAnsi="Book Antiqua" w:cs="Times New Roman"/>
          <w:sz w:val="24"/>
          <w:szCs w:val="24"/>
          <w:lang w:val="en-US"/>
        </w:rPr>
        <w:t>the reference center</w:t>
      </w:r>
      <w:r w:rsidR="00DC030E" w:rsidRPr="00046D79">
        <w:rPr>
          <w:rFonts w:ascii="Book Antiqua" w:hAnsi="Book Antiqua" w:cs="Times New Roman"/>
          <w:sz w:val="24"/>
          <w:szCs w:val="24"/>
          <w:lang w:val="en-US"/>
        </w:rPr>
        <w:t xml:space="preserve"> </w:t>
      </w:r>
      <w:r w:rsidR="00152F25" w:rsidRPr="00046D79">
        <w:rPr>
          <w:rFonts w:ascii="Book Antiqua" w:hAnsi="Book Antiqua" w:cs="Times New Roman"/>
          <w:sz w:val="24"/>
          <w:szCs w:val="24"/>
          <w:lang w:val="en-US"/>
        </w:rPr>
        <w:t>confirmed detection of</w:t>
      </w:r>
      <w:r w:rsidR="0090111D" w:rsidRPr="00046D79">
        <w:rPr>
          <w:rFonts w:ascii="Book Antiqua" w:hAnsi="Book Antiqua" w:cs="Times New Roman"/>
          <w:sz w:val="24"/>
          <w:szCs w:val="24"/>
          <w:lang w:val="en-US"/>
        </w:rPr>
        <w:t xml:space="preserve"> </w:t>
      </w:r>
      <w:r w:rsidR="00DC030E" w:rsidRPr="00046D79">
        <w:rPr>
          <w:rFonts w:ascii="Book Antiqua" w:hAnsi="Book Antiqua" w:cs="Times New Roman"/>
          <w:i/>
          <w:sz w:val="24"/>
          <w:szCs w:val="24"/>
          <w:lang w:val="en-US"/>
        </w:rPr>
        <w:t xml:space="preserve">Salmonella </w:t>
      </w:r>
      <w:r w:rsidR="00AA6AD7" w:rsidRPr="00046D79">
        <w:rPr>
          <w:rFonts w:ascii="Book Antiqua" w:hAnsi="Book Antiqua" w:cs="Times New Roman"/>
          <w:i/>
          <w:sz w:val="24"/>
          <w:szCs w:val="24"/>
          <w:lang w:val="en-US"/>
        </w:rPr>
        <w:t>enteric</w:t>
      </w:r>
      <w:r w:rsidR="00954EDC" w:rsidRPr="00046D79">
        <w:rPr>
          <w:rFonts w:ascii="Book Antiqua" w:hAnsi="Book Antiqua" w:cs="Times New Roman"/>
          <w:i/>
          <w:sz w:val="24"/>
          <w:szCs w:val="24"/>
          <w:lang w:val="en-US"/>
        </w:rPr>
        <w:t>a</w:t>
      </w:r>
      <w:r w:rsidR="00AA6AD7" w:rsidRPr="00046D79">
        <w:rPr>
          <w:rFonts w:ascii="Book Antiqua" w:hAnsi="Book Antiqua" w:cs="Times New Roman"/>
          <w:i/>
          <w:sz w:val="24"/>
          <w:szCs w:val="24"/>
          <w:lang w:val="en-US"/>
        </w:rPr>
        <w:t xml:space="preserve"> </w:t>
      </w:r>
      <w:r w:rsidR="00AA6AD7" w:rsidRPr="00046D79">
        <w:rPr>
          <w:rFonts w:ascii="Book Antiqua" w:hAnsi="Book Antiqua" w:cs="Times New Roman"/>
          <w:sz w:val="24"/>
          <w:szCs w:val="24"/>
          <w:lang w:val="en-US"/>
        </w:rPr>
        <w:t xml:space="preserve">serotype </w:t>
      </w:r>
      <w:r w:rsidR="00197076" w:rsidRPr="00046D79">
        <w:rPr>
          <w:rFonts w:ascii="Book Antiqua" w:hAnsi="Book Antiqua" w:cs="Times New Roman"/>
          <w:sz w:val="24"/>
          <w:szCs w:val="24"/>
          <w:lang w:val="en-US"/>
        </w:rPr>
        <w:t>Choleraesuis</w:t>
      </w:r>
      <w:r w:rsidR="00932AD0" w:rsidRPr="00046D79">
        <w:rPr>
          <w:rFonts w:ascii="Book Antiqua" w:hAnsi="Book Antiqua" w:cs="Times New Roman"/>
          <w:sz w:val="24"/>
          <w:szCs w:val="24"/>
          <w:lang w:val="en-US"/>
        </w:rPr>
        <w:t xml:space="preserve"> </w:t>
      </w:r>
      <w:r w:rsidR="00046D79">
        <w:rPr>
          <w:rFonts w:ascii="Book Antiqua" w:hAnsi="Book Antiqua" w:cs="Times New Roman" w:hint="eastAsia"/>
          <w:sz w:val="24"/>
          <w:szCs w:val="24"/>
          <w:lang w:val="en-US" w:eastAsia="zh-CN"/>
        </w:rPr>
        <w:t>[</w:t>
      </w:r>
      <w:r w:rsidR="00DC030E" w:rsidRPr="00046D79">
        <w:rPr>
          <w:rFonts w:ascii="Book Antiqua" w:hAnsi="Book Antiqua" w:cs="Times New Roman"/>
          <w:sz w:val="24"/>
          <w:szCs w:val="24"/>
          <w:lang w:val="en-US"/>
        </w:rPr>
        <w:t>6,7,(c)1,5</w:t>
      </w:r>
      <w:r w:rsidR="00046D79">
        <w:rPr>
          <w:rFonts w:ascii="Book Antiqua" w:hAnsi="Book Antiqua" w:cs="Times New Roman" w:hint="eastAsia"/>
          <w:sz w:val="24"/>
          <w:szCs w:val="24"/>
          <w:lang w:val="en-US" w:eastAsia="zh-CN"/>
        </w:rPr>
        <w:t>]</w:t>
      </w:r>
      <w:r w:rsidR="00DC030E" w:rsidRPr="00046D79">
        <w:rPr>
          <w:rFonts w:ascii="Book Antiqua" w:hAnsi="Book Antiqua" w:cs="Times New Roman"/>
          <w:sz w:val="24"/>
          <w:szCs w:val="24"/>
          <w:lang w:val="en-US"/>
        </w:rPr>
        <w:t xml:space="preserve">. </w:t>
      </w:r>
      <w:r w:rsidR="00EA3542" w:rsidRPr="00046D79">
        <w:rPr>
          <w:rFonts w:ascii="Book Antiqua" w:hAnsi="Book Antiqua" w:cs="Times New Roman"/>
          <w:sz w:val="24"/>
          <w:szCs w:val="24"/>
          <w:lang w:val="en-US"/>
        </w:rPr>
        <w:t xml:space="preserve">On </w:t>
      </w:r>
      <w:r w:rsidR="00DC030E" w:rsidRPr="00046D79">
        <w:rPr>
          <w:rFonts w:ascii="Book Antiqua" w:hAnsi="Book Antiqua" w:cs="Times New Roman"/>
          <w:sz w:val="24"/>
          <w:szCs w:val="24"/>
          <w:lang w:val="en-US"/>
        </w:rPr>
        <w:t xml:space="preserve">readmission for planned stent extraction, the patient was free of symptoms and </w:t>
      </w:r>
      <w:r w:rsidR="00152F25" w:rsidRPr="00046D79">
        <w:rPr>
          <w:rFonts w:ascii="Book Antiqua" w:hAnsi="Book Antiqua" w:cs="Times New Roman"/>
          <w:sz w:val="24"/>
          <w:szCs w:val="24"/>
          <w:lang w:val="en-US"/>
        </w:rPr>
        <w:t>any</w:t>
      </w:r>
      <w:r w:rsidR="00DC030E" w:rsidRPr="00046D79">
        <w:rPr>
          <w:rFonts w:ascii="Book Antiqua" w:hAnsi="Book Antiqua" w:cs="Times New Roman"/>
          <w:sz w:val="24"/>
          <w:szCs w:val="24"/>
          <w:lang w:val="en-US"/>
        </w:rPr>
        <w:t xml:space="preserve"> </w:t>
      </w:r>
      <w:r w:rsidR="009F0DF1" w:rsidRPr="00046D79">
        <w:rPr>
          <w:rFonts w:ascii="Book Antiqua" w:hAnsi="Book Antiqua" w:cs="Times New Roman"/>
          <w:i/>
          <w:sz w:val="24"/>
          <w:szCs w:val="24"/>
          <w:lang w:val="en-US"/>
        </w:rPr>
        <w:t>S</w:t>
      </w:r>
      <w:r w:rsidR="00DC030E" w:rsidRPr="00046D79">
        <w:rPr>
          <w:rFonts w:ascii="Book Antiqua" w:hAnsi="Book Antiqua" w:cs="Times New Roman"/>
          <w:i/>
          <w:sz w:val="24"/>
          <w:szCs w:val="24"/>
          <w:lang w:val="en-US"/>
        </w:rPr>
        <w:t>almonella</w:t>
      </w:r>
      <w:r w:rsidR="0011003E" w:rsidRPr="00046D79">
        <w:rPr>
          <w:rFonts w:ascii="Book Antiqua" w:hAnsi="Book Antiqua" w:cs="Times New Roman"/>
          <w:sz w:val="24"/>
          <w:szCs w:val="24"/>
          <w:lang w:val="en-US"/>
        </w:rPr>
        <w:t xml:space="preserve"> </w:t>
      </w:r>
      <w:r w:rsidR="00152F25" w:rsidRPr="00046D79">
        <w:rPr>
          <w:rFonts w:ascii="Book Antiqua" w:hAnsi="Book Antiqua" w:cs="Times New Roman"/>
          <w:sz w:val="24"/>
          <w:szCs w:val="24"/>
          <w:lang w:val="en-US"/>
        </w:rPr>
        <w:t>spp.</w:t>
      </w:r>
      <w:r w:rsidR="00DC030E" w:rsidRPr="00046D79">
        <w:rPr>
          <w:rFonts w:ascii="Book Antiqua" w:hAnsi="Book Antiqua" w:cs="Times New Roman"/>
          <w:sz w:val="24"/>
          <w:szCs w:val="24"/>
          <w:lang w:val="en-US"/>
        </w:rPr>
        <w:t xml:space="preserve"> in stool cultures.</w:t>
      </w:r>
      <w:r w:rsidR="00BE2319" w:rsidRPr="00046D79">
        <w:rPr>
          <w:rFonts w:ascii="Book Antiqua" w:hAnsi="Book Antiqua" w:cs="Times New Roman"/>
          <w:sz w:val="24"/>
          <w:szCs w:val="24"/>
          <w:lang w:val="en-US"/>
        </w:rPr>
        <w:t xml:space="preserve"> Thoracoabdominal magnetic resonance imaging showed no signs of mycotic aortic aneurism</w:t>
      </w:r>
      <w:r w:rsidR="00BB27EE" w:rsidRPr="00046D79">
        <w:rPr>
          <w:rFonts w:ascii="Book Antiqua" w:hAnsi="Book Antiqua" w:cs="Times New Roman"/>
          <w:sz w:val="24"/>
          <w:szCs w:val="24"/>
          <w:lang w:val="en-US"/>
        </w:rPr>
        <w:t xml:space="preserve">, which is frequently observed in </w:t>
      </w:r>
      <w:r w:rsidR="00CA2F5C" w:rsidRPr="00046D79">
        <w:rPr>
          <w:rFonts w:ascii="Book Antiqua" w:hAnsi="Book Antiqua" w:cs="Times New Roman"/>
          <w:i/>
          <w:sz w:val="24"/>
          <w:szCs w:val="24"/>
          <w:lang w:val="en-US"/>
        </w:rPr>
        <w:t xml:space="preserve">Salmonella </w:t>
      </w:r>
      <w:r w:rsidR="003C625F" w:rsidRPr="00046D79">
        <w:rPr>
          <w:rFonts w:ascii="Book Antiqua" w:hAnsi="Book Antiqua" w:cs="Times New Roman"/>
          <w:sz w:val="24"/>
          <w:szCs w:val="24"/>
          <w:lang w:val="en-US"/>
        </w:rPr>
        <w:t>group</w:t>
      </w:r>
      <w:r w:rsidR="003C625F" w:rsidRPr="00046D79">
        <w:rPr>
          <w:rFonts w:ascii="Book Antiqua" w:hAnsi="Book Antiqua" w:cs="Times New Roman"/>
          <w:i/>
          <w:sz w:val="24"/>
          <w:szCs w:val="24"/>
          <w:lang w:val="en-US"/>
        </w:rPr>
        <w:t xml:space="preserve"> </w:t>
      </w:r>
      <w:r w:rsidR="00CA2F5C" w:rsidRPr="00046D79">
        <w:rPr>
          <w:rFonts w:ascii="Book Antiqua" w:hAnsi="Book Antiqua" w:cs="Times New Roman"/>
          <w:sz w:val="24"/>
          <w:szCs w:val="24"/>
          <w:lang w:val="en-US"/>
        </w:rPr>
        <w:t>C and D</w:t>
      </w:r>
      <w:r w:rsidR="00730AF4" w:rsidRPr="00046D79">
        <w:rPr>
          <w:rFonts w:ascii="Book Antiqua" w:hAnsi="Book Antiqua" w:cs="Times New Roman"/>
          <w:i/>
          <w:sz w:val="24"/>
          <w:szCs w:val="24"/>
          <w:lang w:val="en-US"/>
        </w:rPr>
        <w:t xml:space="preserve"> </w:t>
      </w:r>
      <w:r w:rsidR="00BB27EE" w:rsidRPr="00046D79">
        <w:rPr>
          <w:rFonts w:ascii="Book Antiqua" w:hAnsi="Book Antiqua" w:cs="Times New Roman"/>
          <w:sz w:val="24"/>
          <w:szCs w:val="24"/>
          <w:lang w:val="en-US"/>
        </w:rPr>
        <w:t>infections</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&lt;EndNote&gt;&lt;Cite&gt;&lt;Author&gt;Chiu&lt;/Author&gt;&lt;Year&gt;2004&lt;/Year&gt;&lt;IDText&gt;Salmonella enterica serotype Choleraesuis: epidemiology, pathogenesis, clinical disease, and treatment&lt;/IDText&gt;&lt;DisplayText&gt;&lt;style face="superscript"&gt;[7]&lt;/style&gt;&lt;/DisplayText&gt;&lt;record&gt;&lt;dates&gt;&lt;pub-dates&gt;&lt;date&gt;Apr&lt;/date&gt;&lt;/pub-dates&gt;&lt;year&gt;2004&lt;/year&gt;&lt;/dates&gt;&lt;keywords&gt;&lt;keyword&gt;Anti-Bacterial Agents&lt;/keyword&gt;&lt;keyword&gt;Drug Resistance, Bacterial&lt;/keyword&gt;&lt;keyword&gt;Humans&lt;/keyword&gt;&lt;keyword&gt;Salmonella Infections&lt;/keyword&gt;&lt;keyword&gt;Salmonella Vaccines&lt;/keyword&gt;&lt;keyword&gt;Salmonella enterica&lt;/keyword&gt;&lt;keyword&gt;Serotyping&lt;/keyword&gt;&lt;keyword&gt;Virulence&lt;/keyword&gt;&lt;/keywords&gt;&lt;urls&gt;&lt;related-urls&gt;&lt;url&gt;http://www.ncbi.nlm.nih.gov/pubmed/15084503&lt;/url&gt;&lt;/related-urls&gt;&lt;/urls&gt;&lt;isbn&gt;0893-8512&lt;/isbn&gt;&lt;custom2&gt;PMC387403&lt;/custom2&gt;&lt;titles&gt;&lt;title&gt;Salmonella enterica serotype Choleraesuis: epidemiology, pathogenesis, clinical disease, and treatment&lt;/title&gt;&lt;secondary-title&gt;Clin Microbiol Rev&lt;/secondary-title&gt;&lt;/titles&gt;&lt;pages&gt;311-22&lt;/pages&gt;&lt;number&gt;2&lt;/number&gt;&lt;contributors&gt;&lt;authors&gt;&lt;author&gt;Chiu, C. H.&lt;/author&gt;&lt;author&gt;Su, L. H.&lt;/author&gt;&lt;author&gt;Chu, C.&lt;/author&gt;&lt;/authors&gt;&lt;/contributors&gt;&lt;language&gt;eng&lt;/language&gt;&lt;added-date format="utc"&gt;1464003701&lt;/added-date&gt;&lt;ref-type name="Journal Article"&gt;17&lt;/ref-type&gt;&lt;rec-number&gt;251&lt;/rec-number&gt;&lt;last-updated-date format="utc"&gt;1464003701&lt;/last-updated-date&gt;&lt;accession-num&gt;15084503&lt;/accession-num&gt;&lt;volume&gt;17&lt;/volume&gt;&lt;/record&gt;&lt;/Cite&gt;&lt;/EndNote&gt;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[7]</w:t>
      </w:r>
      <w:r w:rsidR="00E07AF1" w:rsidRPr="00046D79">
        <w:rPr>
          <w:rFonts w:ascii="Book Antiqua" w:hAnsi="Book Antiqua" w:cs="Times New Roman"/>
          <w:sz w:val="24"/>
          <w:szCs w:val="24"/>
          <w:lang w:val="en-US"/>
        </w:rPr>
        <w:fldChar w:fldCharType="end"/>
      </w:r>
      <w:r w:rsidR="00BE2319" w:rsidRPr="00046D79">
        <w:rPr>
          <w:rFonts w:ascii="Book Antiqua" w:hAnsi="Book Antiqua" w:cs="Times New Roman"/>
          <w:sz w:val="24"/>
          <w:szCs w:val="24"/>
          <w:lang w:val="en-US"/>
        </w:rPr>
        <w:t>.</w:t>
      </w:r>
    </w:p>
    <w:p w:rsidR="00026319" w:rsidRPr="00046D79" w:rsidRDefault="00026319" w:rsidP="00C47EEA">
      <w:pPr>
        <w:autoSpaceDE w:val="0"/>
        <w:autoSpaceDN w:val="0"/>
        <w:adjustRightInd w:val="0"/>
        <w:spacing w:after="0" w:line="360" w:lineRule="auto"/>
        <w:ind w:firstLineChars="150" w:firstLine="360"/>
        <w:jc w:val="both"/>
        <w:rPr>
          <w:rFonts w:ascii="Book Antiqua" w:hAnsi="Book Antiqua" w:cs="TimesNewRomanPS-BoldItalicMT"/>
          <w:b/>
          <w:bCs/>
          <w:iCs/>
          <w:color w:val="000000"/>
          <w:sz w:val="24"/>
          <w:szCs w:val="24"/>
          <w:lang w:val="en-US"/>
        </w:rPr>
      </w:pPr>
      <w:r w:rsidRPr="00046D79">
        <w:rPr>
          <w:rFonts w:ascii="Book Antiqua" w:hAnsi="Book Antiqua"/>
          <w:color w:val="000000"/>
          <w:sz w:val="24"/>
          <w:szCs w:val="24"/>
          <w:lang w:val="en-US"/>
        </w:rPr>
        <w:t>Patient data and dates of treatment were anonymized prior to writing the case report. The patient provided informed written consent prior to report submission.</w:t>
      </w:r>
    </w:p>
    <w:p w:rsidR="00026319" w:rsidRPr="00046D79" w:rsidRDefault="00026319"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sz w:val="24"/>
          <w:szCs w:val="24"/>
          <w:lang w:val="en-US"/>
        </w:rPr>
        <w:br w:type="page"/>
      </w:r>
    </w:p>
    <w:p w:rsidR="008B2338" w:rsidRPr="00046D79" w:rsidRDefault="00C05F21" w:rsidP="00C47EEA">
      <w:pPr>
        <w:spacing w:after="0" w:line="360" w:lineRule="auto"/>
        <w:jc w:val="both"/>
        <w:outlineLvl w:val="0"/>
        <w:rPr>
          <w:rFonts w:ascii="Book Antiqua" w:hAnsi="Book Antiqua" w:cs="Times New Roman"/>
          <w:b/>
          <w:sz w:val="24"/>
          <w:szCs w:val="24"/>
          <w:lang w:val="en-US"/>
        </w:rPr>
      </w:pPr>
      <w:r w:rsidRPr="00046D79">
        <w:rPr>
          <w:rFonts w:ascii="Book Antiqua" w:hAnsi="Book Antiqua" w:cs="Times New Roman"/>
          <w:b/>
          <w:sz w:val="24"/>
          <w:szCs w:val="24"/>
          <w:lang w:val="en-US"/>
        </w:rPr>
        <w:lastRenderedPageBreak/>
        <w:t>DISCUSSION</w:t>
      </w:r>
    </w:p>
    <w:p w:rsidR="00A678AB" w:rsidRPr="00046D79" w:rsidRDefault="00A678AB"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sz w:val="24"/>
          <w:szCs w:val="24"/>
          <w:lang w:val="en-US"/>
        </w:rPr>
        <w:t>Th</w:t>
      </w:r>
      <w:r w:rsidR="008B6BFA" w:rsidRPr="00046D79">
        <w:rPr>
          <w:rFonts w:ascii="Book Antiqua" w:hAnsi="Book Antiqua" w:cs="Times New Roman"/>
          <w:sz w:val="24"/>
          <w:szCs w:val="24"/>
          <w:lang w:val="en-US"/>
        </w:rPr>
        <w:t xml:space="preserve">e rising global burden of </w:t>
      </w:r>
      <w:r w:rsidR="00EE4CB1" w:rsidRPr="00046D79">
        <w:rPr>
          <w:rFonts w:ascii="Book Antiqua" w:hAnsi="Book Antiqua" w:cs="Times New Roman"/>
          <w:sz w:val="24"/>
          <w:szCs w:val="24"/>
          <w:lang w:val="en-US"/>
        </w:rPr>
        <w:t xml:space="preserve">MDR non-typhoidal </w:t>
      </w:r>
      <w:r w:rsidR="00EE4CB1" w:rsidRPr="00046D79">
        <w:rPr>
          <w:rFonts w:ascii="Book Antiqua" w:hAnsi="Book Antiqua" w:cs="Times New Roman"/>
          <w:i/>
          <w:sz w:val="24"/>
          <w:szCs w:val="24"/>
          <w:lang w:val="en-US"/>
        </w:rPr>
        <w:t>Salmonella</w:t>
      </w:r>
      <w:r w:rsidR="00EE4CB1" w:rsidRPr="00046D79">
        <w:rPr>
          <w:rFonts w:ascii="Book Antiqua" w:hAnsi="Book Antiqua" w:cs="Times New Roman"/>
          <w:sz w:val="24"/>
          <w:szCs w:val="24"/>
          <w:lang w:val="en-US"/>
        </w:rPr>
        <w:t xml:space="preserve"> spp. </w:t>
      </w:r>
      <w:r w:rsidRPr="00046D79">
        <w:rPr>
          <w:rFonts w:ascii="Book Antiqua" w:hAnsi="Book Antiqua" w:cs="Times New Roman"/>
          <w:sz w:val="24"/>
          <w:szCs w:val="24"/>
          <w:lang w:val="en-US"/>
        </w:rPr>
        <w:t xml:space="preserve">has been attributed to increasing </w:t>
      </w:r>
      <w:r w:rsidR="004268C2" w:rsidRPr="00046D79">
        <w:rPr>
          <w:rFonts w:ascii="Book Antiqua" w:hAnsi="Book Antiqua" w:cs="Times New Roman"/>
          <w:sz w:val="24"/>
          <w:szCs w:val="24"/>
          <w:lang w:val="en-US"/>
        </w:rPr>
        <w:t xml:space="preserve">tourism </w:t>
      </w:r>
      <w:r w:rsidR="007631DA" w:rsidRPr="00046D79">
        <w:rPr>
          <w:rFonts w:ascii="Book Antiqua" w:hAnsi="Book Antiqua" w:cs="Times New Roman"/>
          <w:sz w:val="24"/>
          <w:szCs w:val="24"/>
          <w:lang w:val="en-US"/>
        </w:rPr>
        <w:t>to</w:t>
      </w:r>
      <w:r w:rsidR="00152F25" w:rsidRPr="00046D79">
        <w:rPr>
          <w:rFonts w:ascii="Book Antiqua" w:hAnsi="Book Antiqua" w:cs="Times New Roman"/>
          <w:sz w:val="24"/>
          <w:szCs w:val="24"/>
          <w:lang w:val="en-US"/>
        </w:rPr>
        <w:t xml:space="preserve"> S</w:t>
      </w:r>
      <w:r w:rsidR="004268C2" w:rsidRPr="00046D79">
        <w:rPr>
          <w:rFonts w:ascii="Book Antiqua" w:hAnsi="Book Antiqua" w:cs="Times New Roman"/>
          <w:sz w:val="24"/>
          <w:szCs w:val="24"/>
          <w:lang w:val="en-US"/>
        </w:rPr>
        <w:t>outh-</w:t>
      </w:r>
      <w:r w:rsidR="00152F25" w:rsidRPr="00046D79">
        <w:rPr>
          <w:rFonts w:ascii="Book Antiqua" w:hAnsi="Book Antiqua" w:cs="Times New Roman"/>
          <w:sz w:val="24"/>
          <w:szCs w:val="24"/>
          <w:lang w:val="en-US"/>
        </w:rPr>
        <w:t>E</w:t>
      </w:r>
      <w:r w:rsidR="004268C2" w:rsidRPr="00046D79">
        <w:rPr>
          <w:rFonts w:ascii="Book Antiqua" w:hAnsi="Book Antiqua" w:cs="Times New Roman"/>
          <w:sz w:val="24"/>
          <w:szCs w:val="24"/>
          <w:lang w:val="en-US"/>
        </w:rPr>
        <w:t>ast A</w:t>
      </w:r>
      <w:r w:rsidRPr="00046D79">
        <w:rPr>
          <w:rFonts w:ascii="Book Antiqua" w:hAnsi="Book Antiqua" w:cs="Times New Roman"/>
          <w:sz w:val="24"/>
          <w:szCs w:val="24"/>
          <w:lang w:val="en-US"/>
        </w:rPr>
        <w:t>sia</w:t>
      </w:r>
      <w:r w:rsidR="006B7724" w:rsidRPr="00046D79">
        <w:rPr>
          <w:rFonts w:ascii="Book Antiqua" w:hAnsi="Book Antiqua" w:cs="Times New Roman"/>
          <w:sz w:val="24"/>
          <w:szCs w:val="24"/>
          <w:lang w:val="en-US"/>
        </w:rPr>
        <w:t xml:space="preserve">, where MDR non-typhoidal </w:t>
      </w:r>
      <w:r w:rsidR="006B7724" w:rsidRPr="00046D79">
        <w:rPr>
          <w:rFonts w:ascii="Book Antiqua" w:hAnsi="Book Antiqua" w:cs="Times New Roman"/>
          <w:i/>
          <w:sz w:val="24"/>
          <w:szCs w:val="24"/>
          <w:lang w:val="en-US"/>
        </w:rPr>
        <w:t xml:space="preserve">Salmonella </w:t>
      </w:r>
      <w:r w:rsidR="006B7724" w:rsidRPr="00046D79">
        <w:rPr>
          <w:rFonts w:ascii="Book Antiqua" w:hAnsi="Book Antiqua" w:cs="Times New Roman"/>
          <w:sz w:val="24"/>
          <w:szCs w:val="24"/>
          <w:lang w:val="en-US"/>
        </w:rPr>
        <w:t>spp. are endemic</w:t>
      </w:r>
      <w:r w:rsidR="00E07AF1" w:rsidRPr="00046D79">
        <w:rPr>
          <w:rFonts w:ascii="Book Antiqua" w:hAnsi="Book Antiqua" w:cs="Times New Roman"/>
          <w:sz w:val="24"/>
          <w:szCs w:val="24"/>
          <w:lang w:val="en-US"/>
        </w:rPr>
        <w:fldChar w:fldCharType="begin">
          <w:fldData xml:space="preserve">PEVuZE5vdGU+PENpdGU+PEF1dGhvcj5TdXdhbnRhcmF0PC9BdXRob3I+PFllYXI+MjAxNjwvWWVh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</w:fldData>
        </w:fldChar>
      </w:r>
      <w:r w:rsidR="00E72A4D" w:rsidRPr="00046D79">
        <w:rPr>
          <w:rFonts w:ascii="Book Antiqua" w:hAnsi="Book Antiqua" w:cs="Times New Roman"/>
          <w:sz w:val="24"/>
          <w:szCs w:val="24"/>
          <w:lang w:val="en-US"/>
        </w:rPr>
        <w:instrText xml:space="preserve"> ADDIN EN.CITE </w:instrText>
      </w:r>
      <w:r w:rsidR="00E72A4D" w:rsidRPr="00046D79">
        <w:rPr>
          <w:rFonts w:ascii="Book Antiqua" w:hAnsi="Book Antiqua" w:cs="Times New Roman"/>
          <w:sz w:val="24"/>
          <w:szCs w:val="24"/>
          <w:lang w:val="en-US"/>
        </w:rPr>
        <w:fldChar w:fldCharType="begin">
          <w:fldData xml:space="preserve">PEVuZE5vdGU+PENpdGU+PEF1dGhvcj5TdXdhbnRhcmF0PC9BdXRob3I+PFllYXI+MjAxNjwvWWVh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</w:fldData>
        </w:fldChar>
      </w:r>
      <w:r w:rsidR="00E72A4D" w:rsidRPr="00046D79">
        <w:rPr>
          <w:rFonts w:ascii="Book Antiqua" w:hAnsi="Book Antiqua" w:cs="Times New Roman"/>
          <w:sz w:val="24"/>
          <w:szCs w:val="24"/>
          <w:lang w:val="en-US"/>
        </w:rPr>
        <w:instrText xml:space="preserve"> ADDIN EN.CITE.DATA </w:instrText>
      </w:r>
      <w:r w:rsidR="00E72A4D" w:rsidRPr="00046D79">
        <w:rPr>
          <w:rFonts w:ascii="Book Antiqua" w:hAnsi="Book Antiqua" w:cs="Times New Roman"/>
          <w:sz w:val="24"/>
          <w:szCs w:val="24"/>
          <w:lang w:val="en-US"/>
        </w:rPr>
      </w:r>
      <w:r w:rsidR="00E72A4D" w:rsidRPr="00046D79">
        <w:rPr>
          <w:rFonts w:ascii="Book Antiqua" w:hAnsi="Book Antiqua" w:cs="Times New Roman"/>
          <w:sz w:val="24"/>
          <w:szCs w:val="24"/>
          <w:lang w:val="en-US"/>
        </w:rPr>
        <w:fldChar w:fldCharType="end"/>
      </w:r>
      <w:r w:rsidR="00E07AF1" w:rsidRPr="00046D79">
        <w:rPr>
          <w:rFonts w:ascii="Book Antiqua" w:hAnsi="Book Antiqua" w:cs="Times New Roman"/>
          <w:sz w:val="24"/>
          <w:szCs w:val="24"/>
          <w:lang w:val="en-US"/>
        </w:rPr>
      </w:r>
      <w:r w:rsidR="00E07AF1" w:rsidRPr="00046D79">
        <w:rPr>
          <w:rFonts w:ascii="Book Antiqua" w:hAnsi="Book Antiqua" w:cs="Times New Roman"/>
          <w:sz w:val="24"/>
          <w:szCs w:val="24"/>
          <w:lang w:val="en-US"/>
        </w:rPr>
        <w:fldChar w:fldCharType="separate"/>
      </w:r>
      <w:r w:rsidR="00E72A4D" w:rsidRPr="00046D79">
        <w:rPr>
          <w:rFonts w:ascii="Book Antiqua" w:hAnsi="Book Antiqua" w:cs="Times New Roman"/>
          <w:noProof/>
          <w:sz w:val="24"/>
          <w:szCs w:val="24"/>
          <w:vertAlign w:val="superscript"/>
          <w:lang w:val="en-US"/>
        </w:rPr>
        <w:t>[8-10]</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 xml:space="preserve">. </w:t>
      </w:r>
      <w:r w:rsidR="00EE4CB1" w:rsidRPr="00046D79">
        <w:rPr>
          <w:rFonts w:ascii="Book Antiqua" w:hAnsi="Book Antiqua" w:cs="Times New Roman"/>
          <w:sz w:val="24"/>
          <w:szCs w:val="24"/>
          <w:lang w:val="en-US"/>
        </w:rPr>
        <w:t>The</w:t>
      </w:r>
      <w:r w:rsidR="00585793" w:rsidRPr="00046D79">
        <w:rPr>
          <w:rFonts w:ascii="Book Antiqua" w:hAnsi="Book Antiqua" w:cs="Times New Roman"/>
          <w:sz w:val="24"/>
          <w:szCs w:val="24"/>
          <w:lang w:val="en-US"/>
        </w:rPr>
        <w:t xml:space="preserve"> prevalence of MDR </w:t>
      </w:r>
      <w:r w:rsidR="007631DA" w:rsidRPr="00046D79">
        <w:rPr>
          <w:rFonts w:ascii="Book Antiqua" w:hAnsi="Book Antiqua" w:cs="Times New Roman"/>
          <w:sz w:val="24"/>
          <w:szCs w:val="24"/>
          <w:lang w:val="en-US"/>
        </w:rPr>
        <w:t>non</w:t>
      </w:r>
      <w:r w:rsidR="00D6132E" w:rsidRPr="00046D79">
        <w:rPr>
          <w:rFonts w:ascii="Book Antiqua" w:hAnsi="Book Antiqua" w:cs="Times New Roman"/>
          <w:sz w:val="24"/>
          <w:szCs w:val="24"/>
          <w:lang w:val="en-US"/>
        </w:rPr>
        <w:t>-</w:t>
      </w:r>
      <w:r w:rsidR="007631DA" w:rsidRPr="00046D79">
        <w:rPr>
          <w:rFonts w:ascii="Book Antiqua" w:hAnsi="Book Antiqua" w:cs="Times New Roman"/>
          <w:sz w:val="24"/>
          <w:szCs w:val="24"/>
          <w:lang w:val="en-US"/>
        </w:rPr>
        <w:t>typhoidal</w:t>
      </w:r>
      <w:r w:rsidR="00585793" w:rsidRPr="00046D79">
        <w:rPr>
          <w:rFonts w:ascii="Book Antiqua" w:hAnsi="Book Antiqua" w:cs="Times New Roman"/>
          <w:sz w:val="24"/>
          <w:szCs w:val="24"/>
          <w:lang w:val="en-US"/>
        </w:rPr>
        <w:t xml:space="preserve"> </w:t>
      </w:r>
      <w:r w:rsidR="00197076" w:rsidRPr="00046D79">
        <w:rPr>
          <w:rFonts w:ascii="Book Antiqua" w:hAnsi="Book Antiqua" w:cs="Times New Roman"/>
          <w:i/>
          <w:sz w:val="24"/>
          <w:szCs w:val="24"/>
          <w:lang w:val="en-US"/>
        </w:rPr>
        <w:t xml:space="preserve">Salmonella </w:t>
      </w:r>
      <w:r w:rsidR="00197076" w:rsidRPr="00046D79">
        <w:rPr>
          <w:rFonts w:ascii="Book Antiqua" w:hAnsi="Book Antiqua" w:cs="Times New Roman"/>
          <w:sz w:val="24"/>
          <w:szCs w:val="24"/>
          <w:lang w:val="en-US"/>
        </w:rPr>
        <w:t>spp</w:t>
      </w:r>
      <w:r w:rsidR="00471EBF" w:rsidRPr="00046D79">
        <w:rPr>
          <w:rFonts w:ascii="Book Antiqua" w:hAnsi="Book Antiqua" w:cs="Times New Roman"/>
          <w:sz w:val="24"/>
          <w:szCs w:val="24"/>
          <w:lang w:val="en-US"/>
        </w:rPr>
        <w:t xml:space="preserve">. has been increasing worldwide </w:t>
      </w:r>
      <w:r w:rsidR="00585793" w:rsidRPr="00046D79">
        <w:rPr>
          <w:rFonts w:ascii="Book Antiqua" w:hAnsi="Book Antiqua" w:cs="Times New Roman"/>
          <w:sz w:val="24"/>
          <w:szCs w:val="24"/>
          <w:lang w:val="en-US"/>
        </w:rPr>
        <w:t>for</w:t>
      </w:r>
      <w:r w:rsidR="00C3318C" w:rsidRPr="00046D79">
        <w:rPr>
          <w:rFonts w:ascii="Book Antiqua" w:hAnsi="Book Antiqua" w:cs="Times New Roman"/>
          <w:sz w:val="24"/>
          <w:szCs w:val="24"/>
          <w:lang w:val="en-US"/>
        </w:rPr>
        <w:t xml:space="preserve"> several years</w:t>
      </w:r>
      <w:r w:rsidR="00E07AF1" w:rsidRPr="00046D79">
        <w:rPr>
          <w:rFonts w:ascii="Book Antiqua" w:hAnsi="Book Antiqua" w:cs="Times New Roman"/>
          <w:sz w:val="24"/>
          <w:szCs w:val="24"/>
          <w:lang w:val="en-US"/>
        </w:rPr>
        <w:fldChar w:fldCharType="begin"/>
      </w:r>
      <w:r w:rsidR="00D22630" w:rsidRPr="00046D79">
        <w:rPr>
          <w:rFonts w:ascii="Book Antiqua" w:hAnsi="Book Antiqua" w:cs="Times New Roman"/>
          <w:sz w:val="24"/>
          <w:szCs w:val="24"/>
          <w:lang w:val="en-US"/>
        </w:rPr>
        <w:instrText xml:space="preserve"> ADDIN EN.CITE &lt;EndNote&gt;&lt;Cite&gt;&lt;Author&gt;Chiu&lt;/Author&gt;&lt;Year&gt;2004&lt;/Year&gt;&lt;IDText&gt;Salmonella enterica serotype Choleraesuis: epidemiology, pathogenesis, clinical disease, and treatment&lt;/IDText&gt;&lt;DisplayText&gt;&lt;style face="superscript"&gt;[7]&lt;/style&gt;&lt;/DisplayText&gt;&lt;record&gt;&lt;dates&gt;&lt;pub-dates&gt;&lt;date&gt;Apr&lt;/date&gt;&lt;/pub-dates&gt;&lt;year&gt;2004&lt;/year&gt;&lt;/dates&gt;&lt;keywords&gt;&lt;keyword&gt;Anti-Bacterial Agents&lt;/keyword&gt;&lt;keyword&gt;Drug Resistance, Bacterial&lt;/keyword&gt;&lt;keyword&gt;Humans&lt;/keyword&gt;&lt;keyword&gt;Salmonella Infections&lt;/keyword&gt;&lt;keyword&gt;Salmonella Vaccines&lt;/keyword&gt;&lt;keyword&gt;Salmonella enterica&lt;/keyword&gt;&lt;keyword&gt;Serotyping&lt;/keyword&gt;&lt;keyword&gt;Virulence&lt;/keyword&gt;&lt;/keywords&gt;&lt;urls&gt;&lt;related-urls&gt;&lt;url&gt;http://www.ncbi.nlm.nih.gov/pubmed/15084503&lt;/url&gt;&lt;/related-urls&gt;&lt;/urls&gt;&lt;isbn&gt;0893-8512&lt;/isbn&gt;&lt;custom2&gt;PMC387403&lt;/custom2&gt;&lt;titles&gt;&lt;title&gt;Salmonella enterica serotype Choleraesuis: epidemiology, pathogenesis, clinical disease, and treatment&lt;/title&gt;&lt;secondary-title&gt;Clin Microbiol Rev&lt;/secondary-title&gt;&lt;/titles&gt;&lt;pages&gt;311-22&lt;/pages&gt;&lt;number&gt;2&lt;/number&gt;&lt;contributors&gt;&lt;authors&gt;&lt;author&gt;Chiu, C. H.&lt;/author&gt;&lt;author&gt;Su, L. H.&lt;/author&gt;&lt;author&gt;Chu, C.&lt;/author&gt;&lt;/authors&gt;&lt;/contributors&gt;&lt;language&gt;eng&lt;/language&gt;&lt;added-date format="utc"&gt;1464003701&lt;/added-date&gt;&lt;ref-type name="Journal Article"&gt;17&lt;/ref-type&gt;&lt;rec-number&gt;251&lt;/rec-number&gt;&lt;last-updated-date format="utc"&gt;1464003701&lt;/last-updated-date&gt;&lt;accession-num&gt;15084503&lt;/accession-num&gt;&lt;volume&gt;17&lt;/volume&gt;&lt;/record&gt;&lt;/Cite&gt;&lt;/EndNote&gt;</w:instrText>
      </w:r>
      <w:r w:rsidR="00E07AF1" w:rsidRPr="00046D79">
        <w:rPr>
          <w:rFonts w:ascii="Book Antiqua" w:hAnsi="Book Antiqua" w:cs="Times New Roman"/>
          <w:sz w:val="24"/>
          <w:szCs w:val="24"/>
          <w:lang w:val="en-US"/>
        </w:rPr>
        <w:fldChar w:fldCharType="separate"/>
      </w:r>
      <w:r w:rsidR="00D22630" w:rsidRPr="00046D79">
        <w:rPr>
          <w:rFonts w:ascii="Book Antiqua" w:hAnsi="Book Antiqua" w:cs="Times New Roman"/>
          <w:noProof/>
          <w:sz w:val="24"/>
          <w:szCs w:val="24"/>
          <w:vertAlign w:val="superscript"/>
          <w:lang w:val="en-US"/>
        </w:rPr>
        <w:t>[7]</w:t>
      </w:r>
      <w:r w:rsidR="00E07AF1" w:rsidRPr="00046D79">
        <w:rPr>
          <w:rFonts w:ascii="Book Antiqua" w:hAnsi="Book Antiqua" w:cs="Times New Roman"/>
          <w:sz w:val="24"/>
          <w:szCs w:val="24"/>
          <w:lang w:val="en-US"/>
        </w:rPr>
        <w:fldChar w:fldCharType="end"/>
      </w:r>
      <w:r w:rsidR="00EE4CB1" w:rsidRPr="00046D79">
        <w:rPr>
          <w:rFonts w:ascii="Book Antiqua" w:hAnsi="Book Antiqua" w:cs="Times New Roman"/>
          <w:sz w:val="24"/>
          <w:szCs w:val="24"/>
          <w:lang w:val="en-US"/>
        </w:rPr>
        <w:t>. The global spread of these pathogens has been linked to use of antibiotics in livestock farming</w:t>
      </w:r>
      <w:r w:rsidR="00E07AF1" w:rsidRPr="00046D79">
        <w:rPr>
          <w:rFonts w:ascii="Book Antiqua" w:hAnsi="Book Antiqua" w:cs="Times New Roman"/>
          <w:sz w:val="24"/>
          <w:szCs w:val="24"/>
          <w:lang w:val="en-US"/>
        </w:rPr>
        <w:fldChar w:fldCharType="begin">
          <w:fldData xml:space="preserve">PEVuZE5vdGU+PENpdGU+PEF1dGhvcj5MaWViYW5hPC9BdXRob3I+PFllYXI+MjAxMzwvWWVhcj48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</w:fldData>
        </w:fldChar>
      </w:r>
      <w:r w:rsidR="00E72A4D" w:rsidRPr="00046D79">
        <w:rPr>
          <w:rFonts w:ascii="Book Antiqua" w:hAnsi="Book Antiqua" w:cs="Times New Roman"/>
          <w:sz w:val="24"/>
          <w:szCs w:val="24"/>
          <w:lang w:val="en-US"/>
        </w:rPr>
        <w:instrText xml:space="preserve"> ADDIN EN.CITE </w:instrText>
      </w:r>
      <w:r w:rsidR="00E72A4D" w:rsidRPr="00046D79">
        <w:rPr>
          <w:rFonts w:ascii="Book Antiqua" w:hAnsi="Book Antiqua" w:cs="Times New Roman"/>
          <w:sz w:val="24"/>
          <w:szCs w:val="24"/>
          <w:lang w:val="en-US"/>
        </w:rPr>
        <w:fldChar w:fldCharType="begin">
          <w:fldData xml:space="preserve">PEVuZE5vdGU+PENpdGU+PEF1dGhvcj5MaWViYW5hPC9BdXRob3I+PFllYXI+MjAxMzwvWWVhcj48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</w:fldData>
        </w:fldChar>
      </w:r>
      <w:r w:rsidR="00E72A4D" w:rsidRPr="00046D79">
        <w:rPr>
          <w:rFonts w:ascii="Book Antiqua" w:hAnsi="Book Antiqua" w:cs="Times New Roman"/>
          <w:sz w:val="24"/>
          <w:szCs w:val="24"/>
          <w:lang w:val="en-US"/>
        </w:rPr>
        <w:instrText xml:space="preserve"> ADDIN EN.CITE.DATA </w:instrText>
      </w:r>
      <w:r w:rsidR="00E72A4D" w:rsidRPr="00046D79">
        <w:rPr>
          <w:rFonts w:ascii="Book Antiqua" w:hAnsi="Book Antiqua" w:cs="Times New Roman"/>
          <w:sz w:val="24"/>
          <w:szCs w:val="24"/>
          <w:lang w:val="en-US"/>
        </w:rPr>
      </w:r>
      <w:r w:rsidR="00E72A4D" w:rsidRPr="00046D79">
        <w:rPr>
          <w:rFonts w:ascii="Book Antiqua" w:hAnsi="Book Antiqua" w:cs="Times New Roman"/>
          <w:sz w:val="24"/>
          <w:szCs w:val="24"/>
          <w:lang w:val="en-US"/>
        </w:rPr>
        <w:fldChar w:fldCharType="end"/>
      </w:r>
      <w:r w:rsidR="00E07AF1" w:rsidRPr="00046D79">
        <w:rPr>
          <w:rFonts w:ascii="Book Antiqua" w:hAnsi="Book Antiqua" w:cs="Times New Roman"/>
          <w:sz w:val="24"/>
          <w:szCs w:val="24"/>
          <w:lang w:val="en-US"/>
        </w:rPr>
      </w:r>
      <w:r w:rsidR="00E07AF1" w:rsidRPr="00046D79">
        <w:rPr>
          <w:rFonts w:ascii="Book Antiqua" w:hAnsi="Book Antiqua" w:cs="Times New Roman"/>
          <w:sz w:val="24"/>
          <w:szCs w:val="24"/>
          <w:lang w:val="en-US"/>
        </w:rPr>
        <w:fldChar w:fldCharType="separate"/>
      </w:r>
      <w:r w:rsidR="00E72A4D" w:rsidRPr="00046D79">
        <w:rPr>
          <w:rFonts w:ascii="Book Antiqua" w:hAnsi="Book Antiqua" w:cs="Times New Roman"/>
          <w:noProof/>
          <w:sz w:val="24"/>
          <w:szCs w:val="24"/>
          <w:vertAlign w:val="superscript"/>
          <w:lang w:val="en-US"/>
        </w:rPr>
        <w:t>[11]</w:t>
      </w:r>
      <w:r w:rsidR="00E07AF1" w:rsidRPr="00046D79">
        <w:rPr>
          <w:rFonts w:ascii="Book Antiqua" w:hAnsi="Book Antiqua" w:cs="Times New Roman"/>
          <w:sz w:val="24"/>
          <w:szCs w:val="24"/>
          <w:lang w:val="en-US"/>
        </w:rPr>
        <w:fldChar w:fldCharType="end"/>
      </w:r>
      <w:r w:rsidR="00EE4CB1" w:rsidRPr="00046D79">
        <w:rPr>
          <w:rFonts w:ascii="Book Antiqua" w:hAnsi="Book Antiqua" w:cs="Times New Roman"/>
          <w:sz w:val="24"/>
          <w:szCs w:val="24"/>
          <w:lang w:val="en-US"/>
        </w:rPr>
        <w:t>, consumption of raw or insufficiently cooked meat and vegetables, global food trade as well as travel to endemic areas</w:t>
      </w:r>
      <w:r w:rsidR="00E07AF1" w:rsidRPr="00046D79">
        <w:rPr>
          <w:rFonts w:ascii="Book Antiqua" w:hAnsi="Book Antiqua" w:cs="Times New Roman"/>
          <w:sz w:val="24"/>
          <w:szCs w:val="24"/>
          <w:lang w:val="en-US"/>
        </w:rPr>
        <w:fldChar w:fldCharType="begin">
          <w:fldData xml:space="preserve">PEVuZE5vdGU+PENpdGU+PEF1dGhvcj5CYWU8L0F1dGhvcj48WWVhcj4yMDE1PC9ZZWFyPjxJRFRl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</w:fldData>
        </w:fldChar>
      </w:r>
      <w:r w:rsidR="00E72A4D" w:rsidRPr="00046D79">
        <w:rPr>
          <w:rFonts w:ascii="Book Antiqua" w:hAnsi="Book Antiqua" w:cs="Times New Roman"/>
          <w:sz w:val="24"/>
          <w:szCs w:val="24"/>
          <w:lang w:val="en-US"/>
        </w:rPr>
        <w:instrText xml:space="preserve"> ADDIN EN.CITE </w:instrText>
      </w:r>
      <w:r w:rsidR="00E72A4D" w:rsidRPr="00046D79">
        <w:rPr>
          <w:rFonts w:ascii="Book Antiqua" w:hAnsi="Book Antiqua" w:cs="Times New Roman"/>
          <w:sz w:val="24"/>
          <w:szCs w:val="24"/>
          <w:lang w:val="en-US"/>
        </w:rPr>
        <w:fldChar w:fldCharType="begin">
          <w:fldData xml:space="preserve">PEVuZE5vdGU+PENpdGU+PEF1dGhvcj5CYWU8L0F1dGhvcj48WWVhcj4yMDE1PC9ZZWFyPjxJRFRl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</w:fldData>
        </w:fldChar>
      </w:r>
      <w:r w:rsidR="00E72A4D" w:rsidRPr="00046D79">
        <w:rPr>
          <w:rFonts w:ascii="Book Antiqua" w:hAnsi="Book Antiqua" w:cs="Times New Roman"/>
          <w:sz w:val="24"/>
          <w:szCs w:val="24"/>
          <w:lang w:val="en-US"/>
        </w:rPr>
        <w:instrText xml:space="preserve"> ADDIN EN.CITE.DATA </w:instrText>
      </w:r>
      <w:r w:rsidR="00E72A4D" w:rsidRPr="00046D79">
        <w:rPr>
          <w:rFonts w:ascii="Book Antiqua" w:hAnsi="Book Antiqua" w:cs="Times New Roman"/>
          <w:sz w:val="24"/>
          <w:szCs w:val="24"/>
          <w:lang w:val="en-US"/>
        </w:rPr>
      </w:r>
      <w:r w:rsidR="00E72A4D" w:rsidRPr="00046D79">
        <w:rPr>
          <w:rFonts w:ascii="Book Antiqua" w:hAnsi="Book Antiqua" w:cs="Times New Roman"/>
          <w:sz w:val="24"/>
          <w:szCs w:val="24"/>
          <w:lang w:val="en-US"/>
        </w:rPr>
        <w:fldChar w:fldCharType="end"/>
      </w:r>
      <w:r w:rsidR="00E07AF1" w:rsidRPr="00046D79">
        <w:rPr>
          <w:rFonts w:ascii="Book Antiqua" w:hAnsi="Book Antiqua" w:cs="Times New Roman"/>
          <w:sz w:val="24"/>
          <w:szCs w:val="24"/>
          <w:lang w:val="en-US"/>
        </w:rPr>
      </w:r>
      <w:r w:rsidR="00E07AF1" w:rsidRPr="00046D79">
        <w:rPr>
          <w:rFonts w:ascii="Book Antiqua" w:hAnsi="Book Antiqua" w:cs="Times New Roman"/>
          <w:sz w:val="24"/>
          <w:szCs w:val="24"/>
          <w:lang w:val="en-US"/>
        </w:rPr>
        <w:fldChar w:fldCharType="separate"/>
      </w:r>
      <w:r w:rsidR="00046D79">
        <w:rPr>
          <w:rFonts w:ascii="Book Antiqua" w:hAnsi="Book Antiqua" w:cs="Times New Roman"/>
          <w:noProof/>
          <w:sz w:val="24"/>
          <w:szCs w:val="24"/>
          <w:vertAlign w:val="superscript"/>
          <w:lang w:val="en-US"/>
        </w:rPr>
        <w:t>[12,</w:t>
      </w:r>
      <w:r w:rsidR="00E72A4D" w:rsidRPr="00046D79">
        <w:rPr>
          <w:rFonts w:ascii="Book Antiqua" w:hAnsi="Book Antiqua" w:cs="Times New Roman"/>
          <w:noProof/>
          <w:sz w:val="24"/>
          <w:szCs w:val="24"/>
          <w:vertAlign w:val="superscript"/>
          <w:lang w:val="en-US"/>
        </w:rPr>
        <w:t>13]</w:t>
      </w:r>
      <w:r w:rsidR="00E07AF1" w:rsidRPr="00046D79">
        <w:rPr>
          <w:rFonts w:ascii="Book Antiqua" w:hAnsi="Book Antiqua" w:cs="Times New Roman"/>
          <w:sz w:val="24"/>
          <w:szCs w:val="24"/>
          <w:lang w:val="en-US"/>
        </w:rPr>
        <w:fldChar w:fldCharType="end"/>
      </w:r>
      <w:r w:rsidR="00B31B96" w:rsidRPr="00046D79">
        <w:rPr>
          <w:rFonts w:ascii="Book Antiqua" w:hAnsi="Book Antiqua" w:cs="Times New Roman"/>
          <w:sz w:val="24"/>
          <w:szCs w:val="24"/>
          <w:lang w:val="en-US"/>
        </w:rPr>
        <w:t>.</w:t>
      </w:r>
      <w:r w:rsidR="00F300E2" w:rsidRPr="00046D79">
        <w:rPr>
          <w:rFonts w:ascii="Book Antiqua" w:hAnsi="Book Antiqua" w:cs="Times New Roman"/>
          <w:sz w:val="24"/>
          <w:szCs w:val="24"/>
          <w:lang w:val="en-US"/>
        </w:rPr>
        <w:t xml:space="preserve"> </w:t>
      </w:r>
      <w:r w:rsidR="00213E58" w:rsidRPr="00046D79">
        <w:rPr>
          <w:rFonts w:ascii="Book Antiqua" w:hAnsi="Book Antiqua" w:cs="Times New Roman"/>
          <w:sz w:val="24"/>
          <w:szCs w:val="24"/>
          <w:lang w:val="en-US"/>
        </w:rPr>
        <w:t>T</w:t>
      </w:r>
      <w:r w:rsidR="00471EBF" w:rsidRPr="00046D79">
        <w:rPr>
          <w:rFonts w:ascii="Book Antiqua" w:hAnsi="Book Antiqua" w:cs="Times New Roman"/>
          <w:sz w:val="24"/>
          <w:szCs w:val="24"/>
          <w:lang w:val="en-US"/>
        </w:rPr>
        <w:t>he f</w:t>
      </w:r>
      <w:r w:rsidR="00E16C81" w:rsidRPr="00046D79">
        <w:rPr>
          <w:rFonts w:ascii="Book Antiqua" w:hAnsi="Book Antiqua" w:cs="Times New Roman"/>
          <w:sz w:val="24"/>
          <w:szCs w:val="24"/>
          <w:lang w:val="en-US"/>
        </w:rPr>
        <w:t xml:space="preserve">irst case of </w:t>
      </w:r>
      <w:r w:rsidR="009B3591" w:rsidRPr="00046D79">
        <w:rPr>
          <w:rFonts w:ascii="Book Antiqua" w:hAnsi="Book Antiqua" w:cs="Times New Roman"/>
          <w:sz w:val="24"/>
          <w:szCs w:val="24"/>
          <w:lang w:val="en-US"/>
        </w:rPr>
        <w:t>serotype Choleraesuis</w:t>
      </w:r>
      <w:r w:rsidR="009B3591" w:rsidRPr="00046D79" w:rsidDel="009B3591">
        <w:rPr>
          <w:rFonts w:ascii="Book Antiqua" w:hAnsi="Book Antiqua" w:cs="Times New Roman"/>
          <w:i/>
          <w:sz w:val="24"/>
          <w:szCs w:val="24"/>
          <w:lang w:val="en-US"/>
        </w:rPr>
        <w:t xml:space="preserve"> </w:t>
      </w:r>
      <w:r w:rsidR="001836DD" w:rsidRPr="00046D79">
        <w:rPr>
          <w:rFonts w:ascii="Book Antiqua" w:hAnsi="Book Antiqua" w:cs="Times New Roman"/>
          <w:sz w:val="24"/>
          <w:szCs w:val="24"/>
          <w:lang w:val="en-US"/>
        </w:rPr>
        <w:t xml:space="preserve">resistant to both </w:t>
      </w:r>
      <w:r w:rsidR="00E16C81" w:rsidRPr="00046D79">
        <w:rPr>
          <w:rFonts w:ascii="Book Antiqua" w:hAnsi="Book Antiqua" w:cs="Times New Roman"/>
          <w:sz w:val="24"/>
          <w:szCs w:val="24"/>
          <w:lang w:val="en-US"/>
        </w:rPr>
        <w:t>3</w:t>
      </w:r>
      <w:r w:rsidR="00197076" w:rsidRPr="00046D79">
        <w:rPr>
          <w:rFonts w:ascii="Book Antiqua" w:hAnsi="Book Antiqua" w:cs="Times New Roman"/>
          <w:sz w:val="24"/>
          <w:szCs w:val="24"/>
          <w:vertAlign w:val="superscript"/>
          <w:lang w:val="en-US"/>
        </w:rPr>
        <w:t>rd</w:t>
      </w:r>
      <w:r w:rsidR="00E16C81" w:rsidRPr="00046D79">
        <w:rPr>
          <w:rFonts w:ascii="Book Antiqua" w:hAnsi="Book Antiqua" w:cs="Times New Roman"/>
          <w:sz w:val="24"/>
          <w:szCs w:val="24"/>
          <w:lang w:val="en-US"/>
        </w:rPr>
        <w:t xml:space="preserve"> generation cephalosporine</w:t>
      </w:r>
      <w:r w:rsidR="007631DA" w:rsidRPr="00046D79">
        <w:rPr>
          <w:rFonts w:ascii="Book Antiqua" w:hAnsi="Book Antiqua" w:cs="Times New Roman"/>
          <w:sz w:val="24"/>
          <w:szCs w:val="24"/>
          <w:lang w:val="en-US"/>
        </w:rPr>
        <w:t>s</w:t>
      </w:r>
      <w:r w:rsidR="00E16C81" w:rsidRPr="00046D79">
        <w:rPr>
          <w:rFonts w:ascii="Book Antiqua" w:hAnsi="Book Antiqua" w:cs="Times New Roman"/>
          <w:sz w:val="24"/>
          <w:szCs w:val="24"/>
          <w:lang w:val="en-US"/>
        </w:rPr>
        <w:t xml:space="preserve"> and fluoroquinolone</w:t>
      </w:r>
      <w:r w:rsidR="00471EBF" w:rsidRPr="00046D79">
        <w:rPr>
          <w:rFonts w:ascii="Book Antiqua" w:hAnsi="Book Antiqua" w:cs="Times New Roman"/>
          <w:sz w:val="24"/>
          <w:szCs w:val="24"/>
          <w:lang w:val="en-US"/>
        </w:rPr>
        <w:t>s</w:t>
      </w:r>
      <w:r w:rsidR="001836DD" w:rsidRPr="00046D79">
        <w:rPr>
          <w:rFonts w:ascii="Book Antiqua" w:hAnsi="Book Antiqua" w:cs="Times New Roman"/>
          <w:sz w:val="24"/>
          <w:szCs w:val="24"/>
          <w:lang w:val="en-US"/>
        </w:rPr>
        <w:t xml:space="preserve"> </w:t>
      </w:r>
      <w:r w:rsidR="00EE4CB1" w:rsidRPr="00046D79">
        <w:rPr>
          <w:rFonts w:ascii="Book Antiqua" w:hAnsi="Book Antiqua" w:cs="Times New Roman"/>
          <w:sz w:val="24"/>
          <w:szCs w:val="24"/>
          <w:lang w:val="en-US"/>
        </w:rPr>
        <w:t xml:space="preserve">has been </w:t>
      </w:r>
      <w:r w:rsidR="001836DD" w:rsidRPr="00046D79">
        <w:rPr>
          <w:rFonts w:ascii="Book Antiqua" w:hAnsi="Book Antiqua" w:cs="Times New Roman"/>
          <w:sz w:val="24"/>
          <w:szCs w:val="24"/>
          <w:lang w:val="en-US"/>
        </w:rPr>
        <w:t>reported in 2004</w:t>
      </w:r>
      <w:r w:rsidR="00E07AF1" w:rsidRPr="00046D79">
        <w:rPr>
          <w:rFonts w:ascii="Book Antiqua" w:hAnsi="Book Antiqua" w:cs="Times New Roman"/>
          <w:sz w:val="24"/>
          <w:szCs w:val="24"/>
          <w:lang w:val="en-US"/>
        </w:rPr>
        <w:fldChar w:fldCharType="begin"/>
      </w:r>
      <w:r w:rsidR="00E72A4D" w:rsidRPr="00046D79">
        <w:rPr>
          <w:rFonts w:ascii="Book Antiqua" w:hAnsi="Book Antiqua" w:cs="Times New Roman"/>
          <w:sz w:val="24"/>
          <w:szCs w:val="24"/>
          <w:lang w:val="en-US"/>
        </w:rPr>
        <w:instrText xml:space="preserve"> ADDIN EN.CITE &lt;EndNote&gt;&lt;Cite&gt;&lt;Author&gt;Chiu&lt;/Author&gt;&lt;Year&gt;2004&lt;/Year&gt;&lt;IDText&gt;Isolation of Salmonella enterica serotype choleraesuis resistant to ceftriaxone and ciprofloxacin&lt;/IDText&gt;&lt;DisplayText&gt;&lt;style face="superscript"&gt;[14]&lt;/style&gt;&lt;/DisplayText&gt;&lt;record&gt;&lt;dates&gt;&lt;pub-dates&gt;&lt;date&gt;Apr&lt;/date&gt;&lt;/pub-dates&gt;&lt;year&gt;2004&lt;/year&gt;&lt;/dates&gt;&lt;keywords&gt;&lt;keyword&gt;Ceftriaxone&lt;/keyword&gt;&lt;keyword&gt;Ciprofloxacin&lt;/keyword&gt;&lt;keyword&gt;Drug Resistance, Bacterial&lt;/keyword&gt;&lt;keyword&gt;Genes, Bacterial&lt;/keyword&gt;&lt;keyword&gt;Humans&lt;/keyword&gt;&lt;keyword&gt;Male&lt;/keyword&gt;&lt;keyword&gt;Microbial Sensitivity Tests&lt;/keyword&gt;&lt;keyword&gt;Middle Aged&lt;/keyword&gt;&lt;keyword&gt;Plasmids&lt;/keyword&gt;&lt;keyword&gt;Salmonella Infections&lt;/keyword&gt;&lt;keyword&gt;Salmonella enterica&lt;/keyword&gt;&lt;keyword&gt;Sepsis&lt;/keyword&gt;&lt;keyword&gt;Serotyping&lt;/keyword&gt;&lt;/keywords&gt;&lt;urls&gt;&lt;related-urls&gt;&lt;url&gt;http://www.ncbi.nlm.nih.gov/pubmed/15094275&lt;/url&gt;&lt;/related-urls&gt;&lt;/urls&gt;&lt;isbn&gt;1474-547X&lt;/isbn&gt;&lt;titles&gt;&lt;title&gt;Isolation of Salmonella enterica serotype choleraesuis resistant to ceftriaxone and ciprofloxacin&lt;/title&gt;&lt;secondary-title&gt;Lancet&lt;/secondary-title&gt;&lt;/titles&gt;&lt;pages&gt;1285-6&lt;/pages&gt;&lt;number&gt;9417&lt;/number&gt;&lt;contributors&gt;&lt;authors&gt;&lt;author&gt;Chiu, C. H.&lt;/author&gt;&lt;author&gt;Su, L. H.&lt;/author&gt;&lt;author&gt;Chu, C.&lt;/author&gt;&lt;author&gt;Chia, J. H.&lt;/author&gt;&lt;author&gt;Wu, T. L.&lt;/author&gt;&lt;author&gt;Lin, T. Y.&lt;/author&gt;&lt;author&gt;Lee, Y. S.&lt;/author&gt;&lt;author&gt;Ou, J. T.&lt;/author&gt;&lt;/authors&gt;&lt;/contributors&gt;&lt;language&gt;eng&lt;/language&gt;&lt;added-date format="utc"&gt;1463998206&lt;/added-date&gt;&lt;ref-type name="Journal Article"&gt;17&lt;/ref-type&gt;&lt;rec-number&gt;250&lt;/rec-number&gt;&lt;last-updated-date format="utc"&gt;1463998206&lt;/last-updated-date&gt;&lt;accession-num&gt;15094275&lt;/accession-num&gt;&lt;electronic-resource-num&gt;10.1016/S0140-6736(04)16003-0&lt;/electronic-resource-num&gt;&lt;volume&gt;363&lt;/volume&gt;&lt;/record&gt;&lt;/Cite&gt;&lt;/EndNote&gt;</w:instrText>
      </w:r>
      <w:r w:rsidR="00E07AF1" w:rsidRPr="00046D79">
        <w:rPr>
          <w:rFonts w:ascii="Book Antiqua" w:hAnsi="Book Antiqua" w:cs="Times New Roman"/>
          <w:sz w:val="24"/>
          <w:szCs w:val="24"/>
          <w:lang w:val="en-US"/>
        </w:rPr>
        <w:fldChar w:fldCharType="separate"/>
      </w:r>
      <w:r w:rsidR="00E72A4D" w:rsidRPr="00046D79">
        <w:rPr>
          <w:rFonts w:ascii="Book Antiqua" w:hAnsi="Book Antiqua" w:cs="Times New Roman"/>
          <w:noProof/>
          <w:sz w:val="24"/>
          <w:szCs w:val="24"/>
          <w:vertAlign w:val="superscript"/>
          <w:lang w:val="en-US"/>
        </w:rPr>
        <w:t>[14]</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 xml:space="preserve">. </w:t>
      </w:r>
      <w:r w:rsidR="00156933" w:rsidRPr="00046D79">
        <w:rPr>
          <w:rFonts w:ascii="Book Antiqua" w:hAnsi="Book Antiqua" w:cs="Times New Roman"/>
          <w:sz w:val="24"/>
          <w:szCs w:val="24"/>
          <w:lang w:val="en-US"/>
        </w:rPr>
        <w:t xml:space="preserve">Therefore, </w:t>
      </w:r>
      <w:r w:rsidR="00674F2C" w:rsidRPr="00046D79">
        <w:rPr>
          <w:rFonts w:ascii="Book Antiqua" w:hAnsi="Book Antiqua" w:cs="Times New Roman"/>
          <w:sz w:val="24"/>
          <w:szCs w:val="24"/>
          <w:lang w:val="en-US"/>
        </w:rPr>
        <w:t xml:space="preserve">MDR </w:t>
      </w:r>
      <w:r w:rsidRPr="00046D79">
        <w:rPr>
          <w:rFonts w:ascii="Book Antiqua" w:hAnsi="Book Antiqua" w:cs="Times New Roman"/>
          <w:i/>
          <w:sz w:val="24"/>
          <w:szCs w:val="24"/>
          <w:lang w:val="en-US"/>
        </w:rPr>
        <w:t>Salmonella</w:t>
      </w:r>
      <w:r w:rsidRPr="00046D79">
        <w:rPr>
          <w:rFonts w:ascii="Book Antiqua" w:hAnsi="Book Antiqua" w:cs="Times New Roman"/>
          <w:sz w:val="24"/>
          <w:szCs w:val="24"/>
          <w:lang w:val="en-US"/>
        </w:rPr>
        <w:t xml:space="preserve"> spp. </w:t>
      </w:r>
      <w:r w:rsidR="00407D41" w:rsidRPr="00046D79">
        <w:rPr>
          <w:rFonts w:ascii="Book Antiqua" w:hAnsi="Book Antiqua" w:cs="Times New Roman"/>
          <w:sz w:val="24"/>
          <w:szCs w:val="24"/>
          <w:lang w:val="en-US"/>
        </w:rPr>
        <w:t xml:space="preserve">are </w:t>
      </w:r>
      <w:r w:rsidRPr="00046D79">
        <w:rPr>
          <w:rFonts w:ascii="Book Antiqua" w:hAnsi="Book Antiqua" w:cs="Times New Roman"/>
          <w:sz w:val="24"/>
          <w:szCs w:val="24"/>
          <w:lang w:val="en-US"/>
        </w:rPr>
        <w:t>an issue of growing public health concern in Europe</w:t>
      </w:r>
      <w:r w:rsidR="00E07AF1" w:rsidRPr="00046D79">
        <w:rPr>
          <w:rFonts w:ascii="Book Antiqua" w:hAnsi="Book Antiqua" w:cs="Times New Roman"/>
          <w:sz w:val="24"/>
          <w:szCs w:val="24"/>
          <w:lang w:val="en-US"/>
        </w:rPr>
        <w:fldChar w:fldCharType="begin">
          <w:fldData xml:space="preserve">PEVuZE5vdGU+PENpdGU+PEF1dGhvcj5MaWViYW5hPC9BdXRob3I+PFllYXI+MjAxMzwvWWVhcj48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=
</w:fldData>
        </w:fldChar>
      </w:r>
      <w:r w:rsidR="00E72A4D" w:rsidRPr="00046D79">
        <w:rPr>
          <w:rFonts w:ascii="Book Antiqua" w:hAnsi="Book Antiqua" w:cs="Times New Roman"/>
          <w:sz w:val="24"/>
          <w:szCs w:val="24"/>
          <w:lang w:val="en-US"/>
        </w:rPr>
        <w:instrText xml:space="preserve"> ADDIN EN.CITE </w:instrText>
      </w:r>
      <w:r w:rsidR="00E72A4D" w:rsidRPr="00046D79">
        <w:rPr>
          <w:rFonts w:ascii="Book Antiqua" w:hAnsi="Book Antiqua" w:cs="Times New Roman"/>
          <w:sz w:val="24"/>
          <w:szCs w:val="24"/>
          <w:lang w:val="en-US"/>
        </w:rPr>
        <w:fldChar w:fldCharType="begin">
          <w:fldData xml:space="preserve">PEVuZE5vdGU+PENpdGU+PEF1dGhvcj5MaWViYW5hPC9BdXRob3I+PFllYXI+MjAxMzwvWWVhcj48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=
</w:fldData>
        </w:fldChar>
      </w:r>
      <w:r w:rsidR="00E72A4D" w:rsidRPr="00046D79">
        <w:rPr>
          <w:rFonts w:ascii="Book Antiqua" w:hAnsi="Book Antiqua" w:cs="Times New Roman"/>
          <w:sz w:val="24"/>
          <w:szCs w:val="24"/>
          <w:lang w:val="en-US"/>
        </w:rPr>
        <w:instrText xml:space="preserve"> ADDIN EN.CITE.DATA </w:instrText>
      </w:r>
      <w:r w:rsidR="00E72A4D" w:rsidRPr="00046D79">
        <w:rPr>
          <w:rFonts w:ascii="Book Antiqua" w:hAnsi="Book Antiqua" w:cs="Times New Roman"/>
          <w:sz w:val="24"/>
          <w:szCs w:val="24"/>
          <w:lang w:val="en-US"/>
        </w:rPr>
      </w:r>
      <w:r w:rsidR="00E72A4D" w:rsidRPr="00046D79">
        <w:rPr>
          <w:rFonts w:ascii="Book Antiqua" w:hAnsi="Book Antiqua" w:cs="Times New Roman"/>
          <w:sz w:val="24"/>
          <w:szCs w:val="24"/>
          <w:lang w:val="en-US"/>
        </w:rPr>
        <w:fldChar w:fldCharType="end"/>
      </w:r>
      <w:r w:rsidR="00E07AF1" w:rsidRPr="00046D79">
        <w:rPr>
          <w:rFonts w:ascii="Book Antiqua" w:hAnsi="Book Antiqua" w:cs="Times New Roman"/>
          <w:sz w:val="24"/>
          <w:szCs w:val="24"/>
          <w:lang w:val="en-US"/>
        </w:rPr>
      </w:r>
      <w:r w:rsidR="00E07AF1" w:rsidRPr="00046D79">
        <w:rPr>
          <w:rFonts w:ascii="Book Antiqua" w:hAnsi="Book Antiqua" w:cs="Times New Roman"/>
          <w:sz w:val="24"/>
          <w:szCs w:val="24"/>
          <w:lang w:val="en-US"/>
        </w:rPr>
        <w:fldChar w:fldCharType="separate"/>
      </w:r>
      <w:r w:rsidR="00046D79">
        <w:rPr>
          <w:rFonts w:ascii="Book Antiqua" w:hAnsi="Book Antiqua" w:cs="Times New Roman"/>
          <w:noProof/>
          <w:sz w:val="24"/>
          <w:szCs w:val="24"/>
          <w:vertAlign w:val="superscript"/>
          <w:lang w:val="en-US"/>
        </w:rPr>
        <w:t>[11,</w:t>
      </w:r>
      <w:r w:rsidR="00E72A4D" w:rsidRPr="00046D79">
        <w:rPr>
          <w:rFonts w:ascii="Book Antiqua" w:hAnsi="Book Antiqua" w:cs="Times New Roman"/>
          <w:noProof/>
          <w:sz w:val="24"/>
          <w:szCs w:val="24"/>
          <w:vertAlign w:val="superscript"/>
          <w:lang w:val="en-US"/>
        </w:rPr>
        <w:t>13]</w:t>
      </w:r>
      <w:r w:rsidR="00E07AF1" w:rsidRPr="00046D79">
        <w:rPr>
          <w:rFonts w:ascii="Book Antiqua" w:hAnsi="Book Antiqua" w:cs="Times New Roman"/>
          <w:sz w:val="24"/>
          <w:szCs w:val="24"/>
          <w:lang w:val="en-US"/>
        </w:rPr>
        <w:fldChar w:fldCharType="end"/>
      </w:r>
      <w:r w:rsidRPr="00046D79">
        <w:rPr>
          <w:rFonts w:ascii="Book Antiqua" w:hAnsi="Book Antiqua" w:cs="Times New Roman"/>
          <w:sz w:val="24"/>
          <w:szCs w:val="24"/>
          <w:lang w:val="en-US"/>
        </w:rPr>
        <w:t>.</w:t>
      </w:r>
      <w:r w:rsidR="002D631D" w:rsidRPr="00046D79">
        <w:rPr>
          <w:rFonts w:ascii="Book Antiqua" w:hAnsi="Book Antiqua" w:cs="Times New Roman"/>
          <w:sz w:val="24"/>
          <w:szCs w:val="24"/>
          <w:lang w:val="en-US"/>
        </w:rPr>
        <w:t xml:space="preserve"> </w:t>
      </w:r>
      <w:r w:rsidR="000C2FEA" w:rsidRPr="00046D79">
        <w:rPr>
          <w:rFonts w:ascii="Book Antiqua" w:hAnsi="Book Antiqua" w:cs="Times New Roman"/>
          <w:sz w:val="24"/>
          <w:szCs w:val="24"/>
          <w:lang w:val="en-US"/>
        </w:rPr>
        <w:t xml:space="preserve">While </w:t>
      </w:r>
      <w:r w:rsidR="007A26D5" w:rsidRPr="00046D79">
        <w:rPr>
          <w:rFonts w:ascii="Book Antiqua" w:hAnsi="Book Antiqua" w:cs="Times New Roman"/>
          <w:sz w:val="24"/>
          <w:szCs w:val="24"/>
          <w:lang w:val="en-US"/>
        </w:rPr>
        <w:t xml:space="preserve">antibiotic treatment is not recommended in </w:t>
      </w:r>
      <w:r w:rsidR="000C2FEA" w:rsidRPr="00046D79">
        <w:rPr>
          <w:rFonts w:ascii="Book Antiqua" w:hAnsi="Book Antiqua" w:cs="Times New Roman"/>
          <w:sz w:val="24"/>
          <w:szCs w:val="24"/>
          <w:lang w:val="en-US"/>
        </w:rPr>
        <w:t xml:space="preserve">asymptomatic shedders of </w:t>
      </w:r>
      <w:r w:rsidR="000C2FEA" w:rsidRPr="00046D79">
        <w:rPr>
          <w:rFonts w:ascii="Book Antiqua" w:hAnsi="Book Antiqua" w:cs="Times New Roman"/>
          <w:i/>
          <w:sz w:val="24"/>
          <w:szCs w:val="24"/>
          <w:lang w:val="en-US"/>
        </w:rPr>
        <w:t xml:space="preserve">Salmonella </w:t>
      </w:r>
      <w:r w:rsidR="000C2FEA" w:rsidRPr="00046D79">
        <w:rPr>
          <w:rFonts w:ascii="Book Antiqua" w:hAnsi="Book Antiqua" w:cs="Times New Roman"/>
          <w:sz w:val="24"/>
          <w:szCs w:val="24"/>
          <w:lang w:val="en-US"/>
        </w:rPr>
        <w:t>spp</w:t>
      </w:r>
      <w:r w:rsidR="000C2FEA" w:rsidRPr="00046D79">
        <w:rPr>
          <w:rFonts w:ascii="Book Antiqua" w:hAnsi="Book Antiqua" w:cs="Times New Roman"/>
          <w:i/>
          <w:sz w:val="24"/>
          <w:szCs w:val="24"/>
          <w:lang w:val="en-US"/>
        </w:rPr>
        <w:t>.</w:t>
      </w:r>
      <w:r w:rsidR="007A26D5" w:rsidRPr="00046D79">
        <w:rPr>
          <w:rFonts w:ascii="Book Antiqua" w:hAnsi="Book Antiqua" w:cs="Times New Roman"/>
          <w:sz w:val="24"/>
          <w:szCs w:val="24"/>
          <w:lang w:val="en-US"/>
        </w:rPr>
        <w:t xml:space="preserve"> or in uncomplicated gastroenteritis</w:t>
      </w:r>
      <w:r w:rsidR="007A26D5" w:rsidRPr="00046D79">
        <w:rPr>
          <w:rFonts w:ascii="Book Antiqua" w:hAnsi="Book Antiqua" w:cs="Times New Roman"/>
          <w:sz w:val="24"/>
          <w:szCs w:val="24"/>
          <w:lang w:val="en-US"/>
        </w:rPr>
        <w:fldChar w:fldCharType="begin"/>
      </w:r>
      <w:r w:rsidR="00E72A4D" w:rsidRPr="00046D79">
        <w:rPr>
          <w:rFonts w:ascii="Book Antiqua" w:hAnsi="Book Antiqua" w:cs="Times New Roman"/>
          <w:sz w:val="24"/>
          <w:szCs w:val="24"/>
          <w:lang w:val="en-US"/>
        </w:rPr>
        <w:instrText xml:space="preserve"> ADDIN EN.CITE &lt;EndNote&gt;&lt;Cite&gt;&lt;Author&gt;Marzel&lt;/Author&gt;&lt;Year&gt;2016&lt;/Year&gt;&lt;IDText&gt;Persistent Infections by Nontyphoidal Salmonella in Humans: Epidemiology and Genetics&lt;/IDText&gt;&lt;DisplayText&gt;&lt;style face="superscript"&gt;[15]&lt;/style&gt;&lt;/DisplayText&gt;&lt;record&gt;&lt;dates&gt;&lt;pub-dates&gt;&lt;date&gt;Apr&lt;/date&gt;&lt;/pub-dates&gt;&lt;year&gt;2016&lt;/year&gt;&lt;/dates&gt;&lt;urls&gt;&lt;related-urls&gt;&lt;url&gt;https://www.ncbi.nlm.nih.gov/pubmed/26740515&lt;/url&gt;&lt;/related-urls&gt;&lt;/urls&gt;&lt;isbn&gt;1537-6591&lt;/isbn&gt;&lt;custom2&gt;PMC4787607&lt;/custom2&gt;&lt;titles&gt;&lt;title&gt;Persistent Infections by Nontyphoidal Salmonella in Humans: Epidemiology and Genetics&lt;/title&gt;&lt;secondary-title&gt;Clin Infect Dis&lt;/secondary-title&gt;&lt;/titles&gt;&lt;pages&gt;879-86&lt;/pages&gt;&lt;number&gt;7&lt;/number&gt;&lt;contributors&gt;&lt;authors&gt;&lt;author&gt;Marzel, A.&lt;/author&gt;&lt;author&gt;Desai, P. T.&lt;/author&gt;&lt;author&gt;Goren, A.&lt;/author&gt;&lt;author&gt;Schorr, Y. I.&lt;/author&gt;&lt;author&gt;Nissan, I.&lt;/author&gt;&lt;author&gt;Porwollik, S.&lt;/author&gt;&lt;author&gt;Valinsky, L.&lt;/author&gt;&lt;author&gt;McClelland, M.&lt;/author&gt;&lt;author&gt;Rahav, G.&lt;/author&gt;&lt;author&gt;Gal-Mor, O.&lt;/author&gt;&lt;/authors&gt;&lt;/contributors&gt;&lt;language&gt;eng&lt;/language&gt;&lt;added-date format="utc"&gt;1475147448&lt;/added-date&gt;&lt;ref-type name="Journal Article"&gt;17&lt;/ref-type&gt;&lt;rec-number&gt;269&lt;/rec-number&gt;&lt;last-updated-date format="utc"&gt;1475147448&lt;/last-updated-date&gt;&lt;accession-num&gt;26740515&lt;/accession-num&gt;&lt;electronic-resource-num&gt;10.1093/cid/civ1221&lt;/electronic-resource-num&gt;&lt;volume&gt;62&lt;/volume&gt;&lt;/record&gt;&lt;/Cite&gt;&lt;/EndNote&gt;</w:instrText>
      </w:r>
      <w:r w:rsidR="007A26D5" w:rsidRPr="00046D79">
        <w:rPr>
          <w:rFonts w:ascii="Book Antiqua" w:hAnsi="Book Antiqua" w:cs="Times New Roman"/>
          <w:sz w:val="24"/>
          <w:szCs w:val="24"/>
          <w:lang w:val="en-US"/>
        </w:rPr>
        <w:fldChar w:fldCharType="separate"/>
      </w:r>
      <w:r w:rsidR="00E72A4D" w:rsidRPr="00046D79">
        <w:rPr>
          <w:rFonts w:ascii="Book Antiqua" w:hAnsi="Book Antiqua" w:cs="Times New Roman"/>
          <w:noProof/>
          <w:sz w:val="24"/>
          <w:szCs w:val="24"/>
          <w:vertAlign w:val="superscript"/>
          <w:lang w:val="en-US"/>
        </w:rPr>
        <w:t>[15</w:t>
      </w:r>
      <w:r w:rsidR="00046D79">
        <w:rPr>
          <w:rFonts w:ascii="Book Antiqua" w:hAnsi="Book Antiqua" w:cs="Times New Roman" w:hint="eastAsia"/>
          <w:noProof/>
          <w:sz w:val="24"/>
          <w:szCs w:val="24"/>
          <w:vertAlign w:val="superscript"/>
          <w:lang w:val="en-US" w:eastAsia="zh-CN"/>
        </w:rPr>
        <w:t>,16</w:t>
      </w:r>
      <w:r w:rsidR="00E72A4D" w:rsidRPr="00046D79">
        <w:rPr>
          <w:rFonts w:ascii="Book Antiqua" w:hAnsi="Book Antiqua" w:cs="Times New Roman"/>
          <w:noProof/>
          <w:sz w:val="24"/>
          <w:szCs w:val="24"/>
          <w:vertAlign w:val="superscript"/>
          <w:lang w:val="en-US"/>
        </w:rPr>
        <w:t>]</w:t>
      </w:r>
      <w:r w:rsidR="007A26D5" w:rsidRPr="00046D79">
        <w:rPr>
          <w:rFonts w:ascii="Book Antiqua" w:hAnsi="Book Antiqua" w:cs="Times New Roman"/>
          <w:sz w:val="24"/>
          <w:szCs w:val="24"/>
          <w:lang w:val="en-US"/>
        </w:rPr>
        <w:fldChar w:fldCharType="end"/>
      </w:r>
      <w:r w:rsidR="00EE385E" w:rsidRPr="00046D79">
        <w:rPr>
          <w:rFonts w:ascii="Book Antiqua" w:hAnsi="Book Antiqua"/>
          <w:sz w:val="24"/>
          <w:szCs w:val="24"/>
        </w:rPr>
        <w:fldChar w:fldCharType="begin"/>
      </w:r>
      <w:r w:rsidR="00EE385E" w:rsidRPr="00046D79">
        <w:rPr>
          <w:rFonts w:ascii="Book Antiqua" w:hAnsi="Book Antiqua"/>
          <w:sz w:val="24"/>
          <w:szCs w:val="24"/>
        </w:rPr>
        <w:fldChar w:fldCharType="separate"/>
      </w:r>
      <w:r w:rsidR="007A26D5" w:rsidRPr="00046D79">
        <w:rPr>
          <w:rFonts w:ascii="Book Antiqua" w:hAnsi="Book Antiqua" w:cs="Times New Roman"/>
          <w:sz w:val="24"/>
          <w:szCs w:val="24"/>
          <w:lang w:val="en-US"/>
        </w:rPr>
        <w:t>{}</w:t>
      </w:r>
      <w:r w:rsidR="00EE385E" w:rsidRPr="00046D79">
        <w:rPr>
          <w:rFonts w:ascii="Book Antiqua" w:hAnsi="Book Antiqua" w:cs="Times New Roman"/>
          <w:sz w:val="24"/>
          <w:szCs w:val="24"/>
          <w:lang w:val="en-US"/>
        </w:rPr>
        <w:fldChar w:fldCharType="end"/>
      </w:r>
      <w:r w:rsidR="000C2FEA" w:rsidRPr="00046D79">
        <w:rPr>
          <w:rFonts w:ascii="Book Antiqua" w:hAnsi="Book Antiqua" w:cs="Times New Roman"/>
          <w:sz w:val="24"/>
          <w:szCs w:val="24"/>
          <w:lang w:val="en-US"/>
        </w:rPr>
        <w:t xml:space="preserve">, MDR resistant </w:t>
      </w:r>
      <w:r w:rsidR="000C2FEA" w:rsidRPr="00046D79">
        <w:rPr>
          <w:rFonts w:ascii="Book Antiqua" w:hAnsi="Book Antiqua" w:cs="Times New Roman"/>
          <w:i/>
          <w:sz w:val="24"/>
          <w:szCs w:val="24"/>
          <w:lang w:val="en-US"/>
        </w:rPr>
        <w:t xml:space="preserve">Salmonella </w:t>
      </w:r>
      <w:r w:rsidR="000C2FEA" w:rsidRPr="00046D79">
        <w:rPr>
          <w:rFonts w:ascii="Book Antiqua" w:hAnsi="Book Antiqua" w:cs="Times New Roman"/>
          <w:sz w:val="24"/>
          <w:szCs w:val="24"/>
          <w:lang w:val="en-US"/>
        </w:rPr>
        <w:t xml:space="preserve">is likely to have a critical impact in patients with obstructive biliary tract pathology and altered bile constitution. </w:t>
      </w:r>
      <w:r w:rsidR="00D564A7" w:rsidRPr="00046D79">
        <w:rPr>
          <w:rFonts w:ascii="Book Antiqua" w:hAnsi="Book Antiqua" w:cs="Times New Roman"/>
          <w:sz w:val="24"/>
          <w:szCs w:val="24"/>
          <w:lang w:val="en-US"/>
        </w:rPr>
        <w:t xml:space="preserve">Since global burden of MDR </w:t>
      </w:r>
      <w:r w:rsidR="00D564A7" w:rsidRPr="00046D79">
        <w:rPr>
          <w:rFonts w:ascii="Book Antiqua" w:hAnsi="Book Antiqua" w:cs="Times New Roman"/>
          <w:i/>
          <w:sz w:val="24"/>
          <w:szCs w:val="24"/>
          <w:lang w:val="en-US"/>
        </w:rPr>
        <w:t>Salmonella</w:t>
      </w:r>
      <w:r w:rsidR="00D564A7" w:rsidRPr="00046D79">
        <w:rPr>
          <w:rFonts w:ascii="Book Antiqua" w:hAnsi="Book Antiqua" w:cs="Times New Roman"/>
          <w:sz w:val="24"/>
          <w:szCs w:val="24"/>
          <w:lang w:val="en-US"/>
        </w:rPr>
        <w:t xml:space="preserve"> spp. keeps rising, t</w:t>
      </w:r>
      <w:r w:rsidR="002D631D" w:rsidRPr="00046D79">
        <w:rPr>
          <w:rFonts w:ascii="Book Antiqua" w:hAnsi="Book Antiqua" w:cs="Times New Roman"/>
          <w:sz w:val="24"/>
          <w:szCs w:val="24"/>
          <w:lang w:val="en-US"/>
        </w:rPr>
        <w:t xml:space="preserve">his alarming development is reflected by our </w:t>
      </w:r>
      <w:r w:rsidR="00407D41" w:rsidRPr="00046D79">
        <w:rPr>
          <w:rFonts w:ascii="Book Antiqua" w:hAnsi="Book Antiqua" w:cs="Times New Roman"/>
          <w:sz w:val="24"/>
          <w:szCs w:val="24"/>
          <w:lang w:val="en-US"/>
        </w:rPr>
        <w:t xml:space="preserve">case </w:t>
      </w:r>
      <w:r w:rsidR="00036B09" w:rsidRPr="00046D79">
        <w:rPr>
          <w:rFonts w:ascii="Book Antiqua" w:hAnsi="Book Antiqua" w:cs="Times New Roman"/>
          <w:sz w:val="24"/>
          <w:szCs w:val="24"/>
          <w:lang w:val="en-US"/>
        </w:rPr>
        <w:t xml:space="preserve">report </w:t>
      </w:r>
      <w:r w:rsidR="00407D41" w:rsidRPr="00046D79">
        <w:rPr>
          <w:rFonts w:ascii="Book Antiqua" w:hAnsi="Book Antiqua" w:cs="Times New Roman"/>
          <w:sz w:val="24"/>
          <w:szCs w:val="24"/>
          <w:lang w:val="en-US"/>
        </w:rPr>
        <w:t>on travel-associated salmonellosis with</w:t>
      </w:r>
      <w:r w:rsidR="004E647A" w:rsidRPr="00046D79">
        <w:rPr>
          <w:rFonts w:ascii="Book Antiqua" w:hAnsi="Book Antiqua" w:cs="Times New Roman"/>
          <w:sz w:val="24"/>
          <w:szCs w:val="24"/>
          <w:lang w:val="en-US"/>
        </w:rPr>
        <w:t xml:space="preserve"> serotype C</w:t>
      </w:r>
      <w:r w:rsidR="002D631D" w:rsidRPr="00046D79">
        <w:rPr>
          <w:rFonts w:ascii="Book Antiqua" w:hAnsi="Book Antiqua" w:cs="Times New Roman"/>
          <w:sz w:val="24"/>
          <w:szCs w:val="24"/>
          <w:lang w:val="en-US"/>
        </w:rPr>
        <w:t>holeraesu</w:t>
      </w:r>
      <w:r w:rsidR="00036B09" w:rsidRPr="00046D79">
        <w:rPr>
          <w:rFonts w:ascii="Book Antiqua" w:hAnsi="Book Antiqua" w:cs="Times New Roman"/>
          <w:sz w:val="24"/>
          <w:szCs w:val="24"/>
          <w:lang w:val="en-US"/>
        </w:rPr>
        <w:t>is expressing ESBL and additional resistance to fluoroquinolones.</w:t>
      </w:r>
    </w:p>
    <w:p w:rsidR="00440CBC" w:rsidRPr="00046D79" w:rsidRDefault="008501FD" w:rsidP="00C47EEA">
      <w:pPr>
        <w:spacing w:after="0" w:line="360" w:lineRule="auto"/>
        <w:ind w:firstLineChars="150" w:firstLine="360"/>
        <w:jc w:val="both"/>
        <w:rPr>
          <w:rFonts w:ascii="Book Antiqua" w:hAnsi="Book Antiqua" w:cs="Times New Roman"/>
          <w:sz w:val="24"/>
          <w:szCs w:val="24"/>
          <w:lang w:val="en-US"/>
        </w:rPr>
      </w:pPr>
      <w:r w:rsidRPr="00046D79">
        <w:rPr>
          <w:rFonts w:ascii="Book Antiqua" w:hAnsi="Book Antiqua" w:cs="Times New Roman"/>
          <w:sz w:val="24"/>
          <w:szCs w:val="24"/>
          <w:lang w:val="en-US"/>
        </w:rPr>
        <w:t xml:space="preserve">We conclude </w:t>
      </w:r>
      <w:r w:rsidR="004E647A" w:rsidRPr="00046D79">
        <w:rPr>
          <w:rFonts w:ascii="Book Antiqua" w:hAnsi="Book Antiqua" w:cs="Times New Roman"/>
          <w:sz w:val="24"/>
          <w:szCs w:val="24"/>
          <w:lang w:val="en-US"/>
        </w:rPr>
        <w:t xml:space="preserve">that salmonellosis due to </w:t>
      </w:r>
      <w:r w:rsidR="00674F2C" w:rsidRPr="00046D79">
        <w:rPr>
          <w:rFonts w:ascii="Book Antiqua" w:hAnsi="Book Antiqua" w:cs="Times New Roman"/>
          <w:sz w:val="24"/>
          <w:szCs w:val="24"/>
          <w:lang w:val="en-US"/>
        </w:rPr>
        <w:t>MDR</w:t>
      </w:r>
      <w:r w:rsidRPr="00046D79">
        <w:rPr>
          <w:rFonts w:ascii="Book Antiqua" w:hAnsi="Book Antiqua" w:cs="Times New Roman"/>
          <w:sz w:val="24"/>
          <w:szCs w:val="24"/>
          <w:lang w:val="en-US"/>
        </w:rPr>
        <w:t xml:space="preserve"> </w:t>
      </w:r>
      <w:r w:rsidRPr="00046D79">
        <w:rPr>
          <w:rFonts w:ascii="Book Antiqua" w:hAnsi="Book Antiqua" w:cs="Times New Roman"/>
          <w:i/>
          <w:sz w:val="24"/>
          <w:szCs w:val="24"/>
          <w:lang w:val="en-US"/>
        </w:rPr>
        <w:t>Salmonella</w:t>
      </w:r>
      <w:r w:rsidRPr="00046D79">
        <w:rPr>
          <w:rFonts w:ascii="Book Antiqua" w:hAnsi="Book Antiqua" w:cs="Times New Roman"/>
          <w:sz w:val="24"/>
          <w:szCs w:val="24"/>
          <w:lang w:val="en-US"/>
        </w:rPr>
        <w:t xml:space="preserve"> </w:t>
      </w:r>
      <w:r w:rsidR="00197076" w:rsidRPr="00046D79">
        <w:rPr>
          <w:rFonts w:ascii="Book Antiqua" w:hAnsi="Book Antiqua" w:cs="Times New Roman"/>
          <w:sz w:val="24"/>
          <w:szCs w:val="24"/>
          <w:lang w:val="en-US"/>
        </w:rPr>
        <w:t>spp.</w:t>
      </w:r>
      <w:r w:rsidR="00DD0EF6" w:rsidRPr="00046D79">
        <w:rPr>
          <w:rFonts w:ascii="Book Antiqua" w:hAnsi="Book Antiqua" w:cs="Times New Roman"/>
          <w:sz w:val="24"/>
          <w:szCs w:val="24"/>
          <w:lang w:val="en-US"/>
        </w:rPr>
        <w:t xml:space="preserve"> </w:t>
      </w:r>
      <w:r w:rsidR="00FB12D8" w:rsidRPr="00046D79">
        <w:rPr>
          <w:rFonts w:ascii="Book Antiqua" w:hAnsi="Book Antiqua" w:cs="Times New Roman"/>
          <w:sz w:val="24"/>
          <w:szCs w:val="24"/>
          <w:lang w:val="en-US"/>
        </w:rPr>
        <w:t xml:space="preserve">should be </w:t>
      </w:r>
      <w:r w:rsidR="00C4268E" w:rsidRPr="00046D79">
        <w:rPr>
          <w:rFonts w:ascii="Book Antiqua" w:hAnsi="Book Antiqua" w:cs="Times New Roman"/>
          <w:sz w:val="24"/>
          <w:szCs w:val="24"/>
          <w:lang w:val="en-US"/>
        </w:rPr>
        <w:t xml:space="preserve">considered </w:t>
      </w:r>
      <w:r w:rsidR="00FB12D8" w:rsidRPr="00046D79">
        <w:rPr>
          <w:rFonts w:ascii="Book Antiqua" w:hAnsi="Book Antiqua" w:cs="Times New Roman"/>
          <w:sz w:val="24"/>
          <w:szCs w:val="24"/>
          <w:lang w:val="en-US"/>
        </w:rPr>
        <w:t>in patients</w:t>
      </w:r>
      <w:r w:rsidR="00585793" w:rsidRPr="00046D79">
        <w:rPr>
          <w:rFonts w:ascii="Book Antiqua" w:hAnsi="Book Antiqua" w:cs="Times New Roman"/>
          <w:sz w:val="24"/>
          <w:szCs w:val="24"/>
          <w:lang w:val="en-US"/>
        </w:rPr>
        <w:t xml:space="preserve"> with immunosuppression</w:t>
      </w:r>
      <w:r w:rsidR="00FB12D8" w:rsidRPr="00046D79">
        <w:rPr>
          <w:rFonts w:ascii="Book Antiqua" w:hAnsi="Book Antiqua" w:cs="Times New Roman"/>
          <w:sz w:val="24"/>
          <w:szCs w:val="24"/>
          <w:lang w:val="en-US"/>
        </w:rPr>
        <w:t xml:space="preserve"> </w:t>
      </w:r>
      <w:r w:rsidR="00674F2C" w:rsidRPr="00046D79">
        <w:rPr>
          <w:rFonts w:ascii="Book Antiqua" w:hAnsi="Book Antiqua" w:cs="Times New Roman"/>
          <w:sz w:val="24"/>
          <w:szCs w:val="24"/>
          <w:lang w:val="en-US"/>
        </w:rPr>
        <w:t>or</w:t>
      </w:r>
      <w:r w:rsidR="00DD0EF6" w:rsidRPr="00046D79">
        <w:rPr>
          <w:rFonts w:ascii="Book Antiqua" w:hAnsi="Book Antiqua" w:cs="Times New Roman"/>
          <w:sz w:val="24"/>
          <w:szCs w:val="24"/>
          <w:lang w:val="en-US"/>
        </w:rPr>
        <w:t xml:space="preserve"> </w:t>
      </w:r>
      <w:r w:rsidR="00D80D7B" w:rsidRPr="00046D79">
        <w:rPr>
          <w:rFonts w:ascii="Book Antiqua" w:hAnsi="Book Antiqua" w:cs="Times New Roman"/>
          <w:sz w:val="24"/>
          <w:szCs w:val="24"/>
          <w:lang w:val="en-US"/>
        </w:rPr>
        <w:t xml:space="preserve">with hepatobiliary </w:t>
      </w:r>
      <w:r w:rsidR="00674F2C" w:rsidRPr="00046D79">
        <w:rPr>
          <w:rFonts w:ascii="Book Antiqua" w:hAnsi="Book Antiqua" w:cs="Times New Roman"/>
          <w:sz w:val="24"/>
          <w:szCs w:val="24"/>
          <w:lang w:val="en-US"/>
        </w:rPr>
        <w:t xml:space="preserve">diseases, who develop </w:t>
      </w:r>
      <w:r w:rsidRPr="00046D79">
        <w:rPr>
          <w:rFonts w:ascii="Book Antiqua" w:hAnsi="Book Antiqua" w:cs="Times New Roman"/>
          <w:sz w:val="24"/>
          <w:szCs w:val="24"/>
          <w:lang w:val="en-US"/>
        </w:rPr>
        <w:t xml:space="preserve">severe and complicated courses. </w:t>
      </w:r>
      <w:r w:rsidR="00FB12D8" w:rsidRPr="00046D79">
        <w:rPr>
          <w:rFonts w:ascii="Book Antiqua" w:hAnsi="Book Antiqua" w:cs="Times New Roman"/>
          <w:sz w:val="24"/>
          <w:szCs w:val="24"/>
          <w:lang w:val="en-US"/>
        </w:rPr>
        <w:t xml:space="preserve">Empiric treatment with </w:t>
      </w:r>
      <w:r w:rsidR="00297980" w:rsidRPr="00046D79">
        <w:rPr>
          <w:rFonts w:ascii="Book Antiqua" w:hAnsi="Book Antiqua" w:cs="Times New Roman"/>
          <w:sz w:val="24"/>
          <w:szCs w:val="24"/>
          <w:lang w:val="en-US"/>
        </w:rPr>
        <w:t>c</w:t>
      </w:r>
      <w:r w:rsidR="00D80D7B" w:rsidRPr="00046D79">
        <w:rPr>
          <w:rFonts w:ascii="Book Antiqua" w:hAnsi="Book Antiqua" w:cs="Times New Roman"/>
          <w:sz w:val="24"/>
          <w:szCs w:val="24"/>
          <w:lang w:val="en-US"/>
        </w:rPr>
        <w:t>arbapenem</w:t>
      </w:r>
      <w:r w:rsidR="00DD0EF6" w:rsidRPr="00046D79">
        <w:rPr>
          <w:rFonts w:ascii="Book Antiqua" w:hAnsi="Book Antiqua" w:cs="Times New Roman"/>
          <w:sz w:val="24"/>
          <w:szCs w:val="24"/>
          <w:lang w:val="en-US"/>
        </w:rPr>
        <w:t>s</w:t>
      </w:r>
      <w:r w:rsidR="00D80D7B" w:rsidRPr="00046D79">
        <w:rPr>
          <w:rFonts w:ascii="Book Antiqua" w:hAnsi="Book Antiqua" w:cs="Times New Roman"/>
          <w:sz w:val="24"/>
          <w:szCs w:val="24"/>
          <w:lang w:val="en-US"/>
        </w:rPr>
        <w:t xml:space="preserve"> should be </w:t>
      </w:r>
      <w:r w:rsidR="00592A52" w:rsidRPr="00046D79">
        <w:rPr>
          <w:rFonts w:ascii="Book Antiqua" w:hAnsi="Book Antiqua" w:cs="Times New Roman"/>
          <w:sz w:val="24"/>
          <w:szCs w:val="24"/>
          <w:lang w:val="en-US"/>
        </w:rPr>
        <w:t>initiated</w:t>
      </w:r>
      <w:r w:rsidR="00FB12D8" w:rsidRPr="00046D79">
        <w:rPr>
          <w:rFonts w:ascii="Book Antiqua" w:hAnsi="Book Antiqua" w:cs="Times New Roman"/>
          <w:sz w:val="24"/>
          <w:szCs w:val="24"/>
          <w:lang w:val="en-US"/>
        </w:rPr>
        <w:t xml:space="preserve"> in </w:t>
      </w:r>
      <w:r w:rsidR="00585793" w:rsidRPr="00046D79">
        <w:rPr>
          <w:rFonts w:ascii="Book Antiqua" w:hAnsi="Book Antiqua" w:cs="Times New Roman"/>
          <w:sz w:val="24"/>
          <w:szCs w:val="24"/>
          <w:lang w:val="en-US"/>
        </w:rPr>
        <w:t xml:space="preserve">these </w:t>
      </w:r>
      <w:r w:rsidR="00FB12D8" w:rsidRPr="00046D79">
        <w:rPr>
          <w:rFonts w:ascii="Book Antiqua" w:hAnsi="Book Antiqua" w:cs="Times New Roman"/>
          <w:sz w:val="24"/>
          <w:szCs w:val="24"/>
          <w:lang w:val="en-US"/>
        </w:rPr>
        <w:t xml:space="preserve">patients upon clinical deterioration on common antibiotic regimes </w:t>
      </w:r>
      <w:r w:rsidR="007B0EE2" w:rsidRPr="00046D79">
        <w:rPr>
          <w:rFonts w:ascii="Book Antiqua" w:hAnsi="Book Antiqua" w:cs="Times New Roman"/>
          <w:sz w:val="24"/>
          <w:szCs w:val="24"/>
          <w:lang w:val="en-US"/>
        </w:rPr>
        <w:t xml:space="preserve">like </w:t>
      </w:r>
      <w:r w:rsidR="00FB12D8" w:rsidRPr="00046D79">
        <w:rPr>
          <w:rFonts w:ascii="Book Antiqua" w:hAnsi="Book Antiqua" w:cs="Times New Roman"/>
          <w:sz w:val="24"/>
          <w:szCs w:val="24"/>
          <w:lang w:val="en-US"/>
        </w:rPr>
        <w:t>fluoro</w:t>
      </w:r>
      <w:r w:rsidR="00DD0EF6" w:rsidRPr="00046D79">
        <w:rPr>
          <w:rFonts w:ascii="Book Antiqua" w:hAnsi="Book Antiqua" w:cs="Times New Roman"/>
          <w:sz w:val="24"/>
          <w:szCs w:val="24"/>
          <w:lang w:val="en-US"/>
        </w:rPr>
        <w:t>qu</w:t>
      </w:r>
      <w:r w:rsidR="00FB12D8" w:rsidRPr="00046D79">
        <w:rPr>
          <w:rFonts w:ascii="Book Antiqua" w:hAnsi="Book Antiqua" w:cs="Times New Roman"/>
          <w:sz w:val="24"/>
          <w:szCs w:val="24"/>
          <w:lang w:val="en-US"/>
        </w:rPr>
        <w:t>inolone</w:t>
      </w:r>
      <w:r w:rsidR="008273D2" w:rsidRPr="00046D79">
        <w:rPr>
          <w:rFonts w:ascii="Book Antiqua" w:hAnsi="Book Antiqua" w:cs="Times New Roman"/>
          <w:sz w:val="24"/>
          <w:szCs w:val="24"/>
          <w:lang w:val="en-US"/>
        </w:rPr>
        <w:t>s and cephalosporins</w:t>
      </w:r>
      <w:r w:rsidR="00D80D7B" w:rsidRPr="00046D79">
        <w:rPr>
          <w:rFonts w:ascii="Book Antiqua" w:hAnsi="Book Antiqua" w:cs="Times New Roman"/>
          <w:sz w:val="24"/>
          <w:szCs w:val="24"/>
          <w:lang w:val="en-US"/>
        </w:rPr>
        <w:t xml:space="preserve">. </w:t>
      </w:r>
      <w:r w:rsidR="00223434" w:rsidRPr="00046D79">
        <w:rPr>
          <w:rFonts w:ascii="Book Antiqua" w:hAnsi="Book Antiqua" w:cs="Times New Roman"/>
          <w:sz w:val="24"/>
          <w:szCs w:val="24"/>
          <w:lang w:val="en-US"/>
        </w:rPr>
        <w:t>Carbapenems</w:t>
      </w:r>
      <w:r w:rsidR="00A365E2" w:rsidRPr="00046D79">
        <w:rPr>
          <w:rFonts w:ascii="Book Antiqua" w:hAnsi="Book Antiqua" w:cs="Times New Roman"/>
          <w:sz w:val="24"/>
          <w:szCs w:val="24"/>
          <w:lang w:val="en-US"/>
        </w:rPr>
        <w:t xml:space="preserve"> </w:t>
      </w:r>
      <w:r w:rsidR="00223434" w:rsidRPr="00046D79">
        <w:rPr>
          <w:rFonts w:ascii="Book Antiqua" w:hAnsi="Book Antiqua" w:cs="Times New Roman"/>
          <w:sz w:val="24"/>
          <w:szCs w:val="24"/>
          <w:lang w:val="en-US"/>
        </w:rPr>
        <w:t>cover</w:t>
      </w:r>
      <w:r w:rsidR="00A365E2" w:rsidRPr="00046D79">
        <w:rPr>
          <w:rFonts w:ascii="Book Antiqua" w:hAnsi="Book Antiqua" w:cs="Times New Roman"/>
          <w:sz w:val="24"/>
          <w:szCs w:val="24"/>
          <w:lang w:val="en-US"/>
        </w:rPr>
        <w:t xml:space="preserve"> </w:t>
      </w:r>
      <w:r w:rsidR="00696BB0" w:rsidRPr="00046D79">
        <w:rPr>
          <w:rFonts w:ascii="Book Antiqua" w:hAnsi="Book Antiqua" w:cs="Times New Roman"/>
          <w:sz w:val="24"/>
          <w:szCs w:val="24"/>
          <w:lang w:val="en-US"/>
        </w:rPr>
        <w:t>MDR</w:t>
      </w:r>
      <w:r w:rsidR="00223434" w:rsidRPr="00046D79">
        <w:rPr>
          <w:rFonts w:ascii="Book Antiqua" w:hAnsi="Book Antiqua" w:cs="Times New Roman"/>
          <w:sz w:val="24"/>
          <w:szCs w:val="24"/>
          <w:lang w:val="en-US"/>
        </w:rPr>
        <w:t xml:space="preserve"> </w:t>
      </w:r>
      <w:r w:rsidR="0006503C" w:rsidRPr="00046D79">
        <w:rPr>
          <w:rFonts w:ascii="Book Antiqua" w:hAnsi="Book Antiqua" w:cs="Times New Roman"/>
          <w:i/>
          <w:sz w:val="24"/>
          <w:szCs w:val="24"/>
          <w:lang w:val="en-US"/>
        </w:rPr>
        <w:t>Salmonella</w:t>
      </w:r>
      <w:r w:rsidR="0006503C" w:rsidRPr="00046D79">
        <w:rPr>
          <w:rFonts w:ascii="Book Antiqua" w:hAnsi="Book Antiqua" w:cs="Times New Roman"/>
          <w:sz w:val="24"/>
          <w:szCs w:val="24"/>
          <w:lang w:val="en-US"/>
        </w:rPr>
        <w:t xml:space="preserve"> spp.</w:t>
      </w:r>
      <w:r w:rsidR="00223434" w:rsidRPr="00046D79">
        <w:rPr>
          <w:rFonts w:ascii="Book Antiqua" w:hAnsi="Book Antiqua" w:cs="Times New Roman"/>
          <w:sz w:val="24"/>
          <w:szCs w:val="24"/>
          <w:lang w:val="en-US"/>
        </w:rPr>
        <w:t>, achieve</w:t>
      </w:r>
      <w:r w:rsidR="00A365E2" w:rsidRPr="00046D79">
        <w:rPr>
          <w:rFonts w:ascii="Book Antiqua" w:hAnsi="Book Antiqua" w:cs="Times New Roman"/>
          <w:sz w:val="24"/>
          <w:szCs w:val="24"/>
          <w:lang w:val="en-US"/>
        </w:rPr>
        <w:t xml:space="preserve"> higher concentrations</w:t>
      </w:r>
      <w:r w:rsidR="00223434" w:rsidRPr="00046D79">
        <w:rPr>
          <w:rFonts w:ascii="Book Antiqua" w:hAnsi="Book Antiqua" w:cs="Times New Roman"/>
          <w:sz w:val="24"/>
          <w:szCs w:val="24"/>
          <w:lang w:val="en-US"/>
        </w:rPr>
        <w:t xml:space="preserve"> within the pancreatic tissue</w:t>
      </w:r>
      <w:r w:rsidR="00A365E2" w:rsidRPr="00046D79">
        <w:rPr>
          <w:rFonts w:ascii="Book Antiqua" w:hAnsi="Book Antiqua" w:cs="Times New Roman"/>
          <w:sz w:val="24"/>
          <w:szCs w:val="24"/>
          <w:lang w:val="en-US"/>
        </w:rPr>
        <w:t xml:space="preserve"> and </w:t>
      </w:r>
      <w:r w:rsidR="00223434" w:rsidRPr="00046D79">
        <w:rPr>
          <w:rFonts w:ascii="Book Antiqua" w:hAnsi="Book Antiqua" w:cs="Times New Roman"/>
          <w:sz w:val="24"/>
          <w:szCs w:val="24"/>
          <w:lang w:val="en-US"/>
        </w:rPr>
        <w:t xml:space="preserve">thus </w:t>
      </w:r>
      <w:r w:rsidR="00A365E2" w:rsidRPr="00046D79">
        <w:rPr>
          <w:rFonts w:ascii="Book Antiqua" w:hAnsi="Book Antiqua" w:cs="Times New Roman"/>
          <w:sz w:val="24"/>
          <w:szCs w:val="24"/>
          <w:lang w:val="en-US"/>
        </w:rPr>
        <w:t>reduce bacterial count</w:t>
      </w:r>
      <w:r w:rsidR="00E07AF1" w:rsidRPr="00046D79">
        <w:rPr>
          <w:rFonts w:ascii="Book Antiqua" w:hAnsi="Book Antiqua" w:cs="Times New Roman"/>
          <w:sz w:val="24"/>
          <w:szCs w:val="24"/>
          <w:lang w:val="en-US"/>
        </w:rPr>
        <w:fldChar w:fldCharType="begin"/>
      </w:r>
      <w:r w:rsidR="00E72A4D" w:rsidRPr="00046D79">
        <w:rPr>
          <w:rFonts w:ascii="Book Antiqua" w:hAnsi="Book Antiqua" w:cs="Times New Roman"/>
          <w:sz w:val="24"/>
          <w:szCs w:val="24"/>
          <w:lang w:val="en-US"/>
        </w:rPr>
        <w:instrText xml:space="preserve"> ADDIN EN.CITE &lt;EndNote&gt;&lt;Cite&gt;&lt;Author&gt;Lankisch&lt;/Author&gt;&lt;Year&gt;2006&lt;/Year&gt;&lt;IDText&gt;The role of antibiotic prophylaxis in the treatment of acute pancreatitis&lt;/IDText&gt;&lt;DisplayText&gt;&lt;style face="superscript"&gt;[17]&lt;/style&gt;&lt;/DisplayText&gt;&lt;record&gt;&lt;dates&gt;&lt;pub-dates&gt;&lt;date&gt;Feb&lt;/date&gt;&lt;/pub-dates&gt;&lt;year&gt;2006&lt;/year&gt;&lt;/dates&gt;&lt;keywords&gt;&lt;keyword&gt;Antibiotic Prophylaxis&lt;/keyword&gt;&lt;keyword&gt;Clinical Trials as Topic&lt;/keyword&gt;&lt;keyword&gt;Humans&lt;/keyword&gt;&lt;keyword&gt;Pancreatitis, Acute Necrotizing&lt;/keyword&gt;&lt;/keywords&gt;&lt;urls&gt;&lt;related-urls&gt;&lt;url&gt;http://www.ncbi.nlm.nih.gov/pubmed/16394877&lt;/url&gt;&lt;/related-urls&gt;&lt;/urls&gt;&lt;isbn&gt;0192-0790&lt;/isbn&gt;&lt;titles&gt;&lt;title&gt;The role of antibiotic prophylaxis in the treatment of acute pancreatitis&lt;/title&gt;&lt;secondary-title&gt;J Clin Gastroenterol&lt;/secondary-title&gt;&lt;/titles&gt;&lt;pages&gt;149-55&lt;/pages&gt;&lt;number&gt;2&lt;/number&gt;&lt;contributors&gt;&lt;authors&gt;&lt;author&gt;Lankisch, P. G.&lt;/author&gt;&lt;author&gt;Lerch, M. M.&lt;/author&gt;&lt;/authors&gt;&lt;/contributors&gt;&lt;language&gt;eng&lt;/language&gt;&lt;added-date format="utc"&gt;1464007124&lt;/added-date&gt;&lt;ref-type name="Journal Article"&gt;17&lt;/ref-type&gt;&lt;rec-number&gt;256&lt;/rec-number&gt;&lt;last-updated-date format="utc"&gt;1464007124&lt;/last-updated-date&gt;&lt;accession-num&gt;16394877&lt;/accession-num&gt;&lt;volume&gt;40&lt;/volume&gt;&lt;/record&gt;&lt;/Cite&gt;&lt;/EndNote&gt;</w:instrText>
      </w:r>
      <w:r w:rsidR="00E07AF1" w:rsidRPr="00046D79">
        <w:rPr>
          <w:rFonts w:ascii="Book Antiqua" w:hAnsi="Book Antiqua" w:cs="Times New Roman"/>
          <w:sz w:val="24"/>
          <w:szCs w:val="24"/>
          <w:lang w:val="en-US"/>
        </w:rPr>
        <w:fldChar w:fldCharType="separate"/>
      </w:r>
      <w:r w:rsidR="00E72A4D" w:rsidRPr="00046D79">
        <w:rPr>
          <w:rFonts w:ascii="Book Antiqua" w:hAnsi="Book Antiqua" w:cs="Times New Roman"/>
          <w:noProof/>
          <w:sz w:val="24"/>
          <w:szCs w:val="24"/>
          <w:vertAlign w:val="superscript"/>
          <w:lang w:val="en-US"/>
        </w:rPr>
        <w:t>[17]</w:t>
      </w:r>
      <w:r w:rsidR="00E07AF1" w:rsidRPr="00046D79">
        <w:rPr>
          <w:rFonts w:ascii="Book Antiqua" w:hAnsi="Book Antiqua" w:cs="Times New Roman"/>
          <w:sz w:val="24"/>
          <w:szCs w:val="24"/>
          <w:lang w:val="en-US"/>
        </w:rPr>
        <w:fldChar w:fldCharType="end"/>
      </w:r>
      <w:r w:rsidR="00A365E2" w:rsidRPr="00046D79">
        <w:rPr>
          <w:rFonts w:ascii="Book Antiqua" w:hAnsi="Book Antiqua" w:cs="Times New Roman"/>
          <w:sz w:val="24"/>
          <w:szCs w:val="24"/>
          <w:lang w:val="en-US"/>
        </w:rPr>
        <w:t xml:space="preserve">. </w:t>
      </w:r>
      <w:r w:rsidR="0091419E" w:rsidRPr="00046D79">
        <w:rPr>
          <w:rFonts w:ascii="Book Antiqua" w:hAnsi="Book Antiqua" w:cs="Times New Roman"/>
          <w:sz w:val="24"/>
          <w:szCs w:val="24"/>
          <w:lang w:val="en-US"/>
        </w:rPr>
        <w:t>Antibiotic t</w:t>
      </w:r>
      <w:r w:rsidR="00647CAC" w:rsidRPr="00046D79">
        <w:rPr>
          <w:rFonts w:ascii="Book Antiqua" w:hAnsi="Book Antiqua" w:cs="Times New Roman"/>
          <w:sz w:val="24"/>
          <w:szCs w:val="24"/>
          <w:lang w:val="en-US"/>
        </w:rPr>
        <w:t xml:space="preserve">reatment should be </w:t>
      </w:r>
      <w:r w:rsidR="007631DA" w:rsidRPr="00046D79">
        <w:rPr>
          <w:rFonts w:ascii="Book Antiqua" w:hAnsi="Book Antiqua" w:cs="Times New Roman"/>
          <w:sz w:val="24"/>
          <w:szCs w:val="24"/>
          <w:lang w:val="en-US"/>
        </w:rPr>
        <w:t xml:space="preserve">reserved for </w:t>
      </w:r>
      <w:r w:rsidR="0091419E" w:rsidRPr="00046D79">
        <w:rPr>
          <w:rFonts w:ascii="Book Antiqua" w:hAnsi="Book Antiqua" w:cs="Times New Roman"/>
          <w:sz w:val="24"/>
          <w:szCs w:val="24"/>
          <w:lang w:val="en-US"/>
        </w:rPr>
        <w:t xml:space="preserve">symptomatic </w:t>
      </w:r>
      <w:r w:rsidR="007631DA" w:rsidRPr="00046D79">
        <w:rPr>
          <w:rFonts w:ascii="Book Antiqua" w:hAnsi="Book Antiqua" w:cs="Times New Roman"/>
          <w:sz w:val="24"/>
          <w:szCs w:val="24"/>
          <w:lang w:val="en-US"/>
        </w:rPr>
        <w:t xml:space="preserve">patients. </w:t>
      </w:r>
      <w:r w:rsidR="00036B09" w:rsidRPr="00046D79">
        <w:rPr>
          <w:rFonts w:ascii="Book Antiqua" w:hAnsi="Book Antiqua" w:cs="Times New Roman"/>
          <w:sz w:val="24"/>
          <w:szCs w:val="24"/>
          <w:lang w:val="en-US"/>
        </w:rPr>
        <w:t>F</w:t>
      </w:r>
      <w:r w:rsidRPr="00046D79">
        <w:rPr>
          <w:rFonts w:ascii="Book Antiqua" w:hAnsi="Book Antiqua" w:cs="Times New Roman"/>
          <w:sz w:val="24"/>
          <w:szCs w:val="24"/>
          <w:lang w:val="en-US"/>
        </w:rPr>
        <w:t>rom the first day of treatment</w:t>
      </w:r>
      <w:r w:rsidR="00DD0EF6" w:rsidRPr="00046D79">
        <w:rPr>
          <w:rFonts w:ascii="Book Antiqua" w:hAnsi="Book Antiqua" w:cs="Times New Roman"/>
          <w:sz w:val="24"/>
          <w:szCs w:val="24"/>
          <w:lang w:val="en-US"/>
        </w:rPr>
        <w:t xml:space="preserve"> on</w:t>
      </w:r>
      <w:r w:rsidRPr="00046D79">
        <w:rPr>
          <w:rFonts w:ascii="Book Antiqua" w:hAnsi="Book Antiqua" w:cs="Times New Roman"/>
          <w:sz w:val="24"/>
          <w:szCs w:val="24"/>
          <w:lang w:val="en-US"/>
        </w:rPr>
        <w:t xml:space="preserve">, structured microbiological surveillance and close </w:t>
      </w:r>
      <w:r w:rsidR="008273D2" w:rsidRPr="00046D79">
        <w:rPr>
          <w:rFonts w:ascii="Book Antiqua" w:hAnsi="Book Antiqua" w:cs="Times New Roman"/>
          <w:sz w:val="24"/>
          <w:szCs w:val="24"/>
          <w:lang w:val="en-US"/>
        </w:rPr>
        <w:t xml:space="preserve">interdisciplinary </w:t>
      </w:r>
      <w:r w:rsidRPr="00046D79">
        <w:rPr>
          <w:rFonts w:ascii="Book Antiqua" w:hAnsi="Book Antiqua" w:cs="Times New Roman"/>
          <w:sz w:val="24"/>
          <w:szCs w:val="24"/>
          <w:lang w:val="en-US"/>
        </w:rPr>
        <w:t xml:space="preserve">cooperation between </w:t>
      </w:r>
      <w:r w:rsidR="008273D2" w:rsidRPr="00046D79">
        <w:rPr>
          <w:rFonts w:ascii="Book Antiqua" w:hAnsi="Book Antiqua" w:cs="Times New Roman"/>
          <w:sz w:val="24"/>
          <w:szCs w:val="24"/>
          <w:lang w:val="en-US"/>
        </w:rPr>
        <w:t>clinicians</w:t>
      </w:r>
      <w:r w:rsidRPr="00046D79">
        <w:rPr>
          <w:rFonts w:ascii="Book Antiqua" w:hAnsi="Book Antiqua" w:cs="Times New Roman"/>
          <w:sz w:val="24"/>
          <w:szCs w:val="24"/>
          <w:lang w:val="en-US"/>
        </w:rPr>
        <w:t xml:space="preserve"> and microbiologists are warranted for </w:t>
      </w:r>
      <w:r w:rsidR="00DD0EF6" w:rsidRPr="00046D79">
        <w:rPr>
          <w:rFonts w:ascii="Book Antiqua" w:hAnsi="Book Antiqua" w:cs="Times New Roman"/>
          <w:sz w:val="24"/>
          <w:szCs w:val="24"/>
          <w:lang w:val="en-US"/>
        </w:rPr>
        <w:t xml:space="preserve">best </w:t>
      </w:r>
      <w:r w:rsidRPr="00046D79">
        <w:rPr>
          <w:rFonts w:ascii="Book Antiqua" w:hAnsi="Book Antiqua" w:cs="Times New Roman"/>
          <w:sz w:val="24"/>
          <w:szCs w:val="24"/>
          <w:lang w:val="en-US"/>
        </w:rPr>
        <w:t>patient care.</w:t>
      </w:r>
    </w:p>
    <w:p w:rsidR="00E24F42" w:rsidRPr="00046D79" w:rsidRDefault="004F4212"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sz w:val="24"/>
          <w:szCs w:val="24"/>
          <w:lang w:val="en-US"/>
        </w:rPr>
        <w:br w:type="page"/>
      </w:r>
      <w:bookmarkStart w:id="59" w:name="OLE_LINK249"/>
      <w:bookmarkStart w:id="60" w:name="OLE_LINK250"/>
      <w:bookmarkStart w:id="61" w:name="OLE_LINK443"/>
      <w:bookmarkStart w:id="62" w:name="OLE_LINK444"/>
      <w:bookmarkStart w:id="63" w:name="OLE_LINK531"/>
      <w:r w:rsidR="00E24F42" w:rsidRPr="00046D79">
        <w:rPr>
          <w:rFonts w:ascii="Book Antiqua" w:hAnsi="Book Antiqua"/>
          <w:b/>
          <w:sz w:val="24"/>
          <w:szCs w:val="24"/>
          <w:lang w:val="en-US"/>
        </w:rPr>
        <w:lastRenderedPageBreak/>
        <w:t>COMMENTS</w:t>
      </w:r>
    </w:p>
    <w:p w:rsidR="00E24F42" w:rsidRPr="00046D79" w:rsidRDefault="00E24F42" w:rsidP="00C47EEA">
      <w:pPr>
        <w:spacing w:after="0" w:line="360" w:lineRule="auto"/>
        <w:jc w:val="both"/>
        <w:outlineLvl w:val="0"/>
        <w:rPr>
          <w:rFonts w:ascii="Book Antiqua" w:hAnsi="Book Antiqua"/>
          <w:i/>
          <w:sz w:val="24"/>
          <w:szCs w:val="24"/>
          <w:lang w:val="en-US"/>
        </w:rPr>
      </w:pPr>
      <w:r w:rsidRPr="00046D79">
        <w:rPr>
          <w:rFonts w:ascii="Book Antiqua" w:hAnsi="Book Antiqua"/>
          <w:b/>
          <w:i/>
          <w:sz w:val="24"/>
          <w:szCs w:val="24"/>
          <w:lang w:val="en-US"/>
        </w:rPr>
        <w:t>Case characteristics</w:t>
      </w:r>
    </w:p>
    <w:p w:rsidR="00E24F42" w:rsidRDefault="00E24F42" w:rsidP="00C47EEA">
      <w:pPr>
        <w:spacing w:after="0" w:line="360" w:lineRule="auto"/>
        <w:jc w:val="both"/>
        <w:rPr>
          <w:rFonts w:ascii="Book Antiqua" w:hAnsi="Book Antiqua" w:cs="Times New Roman"/>
          <w:sz w:val="24"/>
          <w:szCs w:val="24"/>
          <w:lang w:val="en-US" w:eastAsia="zh-CN"/>
        </w:rPr>
      </w:pPr>
      <w:r w:rsidRPr="00046D79">
        <w:rPr>
          <w:rFonts w:ascii="Book Antiqua" w:hAnsi="Book Antiqua" w:cs="Times New Roman"/>
          <w:sz w:val="24"/>
          <w:szCs w:val="24"/>
          <w:lang w:val="en-US"/>
        </w:rPr>
        <w:t>A 25-year old male with known primary sclerosing cholangitis and ulcerative colitis presented to our emergency ward with watery diarrhea at a frequency of ten stools per day, concomitant cramps in the lower abdomen and fever up to 40 °C.</w:t>
      </w:r>
    </w:p>
    <w:p w:rsidR="00046D79" w:rsidRPr="00046D79" w:rsidRDefault="00046D79" w:rsidP="00C47EEA">
      <w:pPr>
        <w:spacing w:after="0" w:line="360" w:lineRule="auto"/>
        <w:jc w:val="both"/>
        <w:rPr>
          <w:rFonts w:ascii="Book Antiqua" w:hAnsi="Book Antiqua"/>
          <w:i/>
          <w:sz w:val="24"/>
          <w:szCs w:val="24"/>
          <w:lang w:val="en-US" w:eastAsia="zh-CN"/>
        </w:rPr>
      </w:pPr>
    </w:p>
    <w:p w:rsidR="00E24F42" w:rsidRPr="00046D79" w:rsidRDefault="00E24F42" w:rsidP="00C47EEA">
      <w:pPr>
        <w:spacing w:after="0" w:line="360" w:lineRule="auto"/>
        <w:jc w:val="both"/>
        <w:outlineLvl w:val="0"/>
        <w:rPr>
          <w:rFonts w:ascii="Book Antiqua" w:hAnsi="Book Antiqua" w:cs="SimSun"/>
          <w:b/>
          <w:i/>
          <w:color w:val="000000"/>
          <w:sz w:val="24"/>
          <w:szCs w:val="24"/>
          <w:lang w:val="en-US"/>
        </w:rPr>
      </w:pPr>
      <w:r w:rsidRPr="00046D79">
        <w:rPr>
          <w:rFonts w:ascii="Book Antiqua" w:hAnsi="Book Antiqua" w:cs="Arial"/>
          <w:b/>
          <w:i/>
          <w:color w:val="000000"/>
          <w:sz w:val="24"/>
          <w:szCs w:val="24"/>
          <w:lang w:val="en-US"/>
        </w:rPr>
        <w:t>Clinical diagnosis</w:t>
      </w:r>
    </w:p>
    <w:p w:rsidR="00E24F42" w:rsidRDefault="002F7FF1" w:rsidP="00C47EEA">
      <w:pPr>
        <w:spacing w:after="0" w:line="360" w:lineRule="auto"/>
        <w:jc w:val="both"/>
        <w:rPr>
          <w:rFonts w:ascii="Book Antiqua" w:hAnsi="Book Antiqua" w:cs="Arial"/>
          <w:color w:val="000000"/>
          <w:sz w:val="24"/>
          <w:szCs w:val="24"/>
          <w:lang w:val="en-US" w:eastAsia="zh-CN"/>
        </w:rPr>
      </w:pPr>
      <w:r>
        <w:rPr>
          <w:rFonts w:ascii="Book Antiqua" w:hAnsi="Book Antiqua" w:cs="Arial"/>
          <w:color w:val="000000"/>
          <w:sz w:val="24"/>
          <w:szCs w:val="24"/>
          <w:lang w:val="en-US" w:eastAsia="zh-CN"/>
        </w:rPr>
        <w:t>T</w:t>
      </w:r>
      <w:r>
        <w:rPr>
          <w:rFonts w:ascii="Book Antiqua" w:hAnsi="Book Antiqua" w:cs="Arial" w:hint="eastAsia"/>
          <w:color w:val="000000"/>
          <w:sz w:val="24"/>
          <w:szCs w:val="24"/>
          <w:lang w:val="en-US" w:eastAsia="zh-CN"/>
        </w:rPr>
        <w:t xml:space="preserve">he authors </w:t>
      </w:r>
      <w:r w:rsidR="00E24F42" w:rsidRPr="00046D79">
        <w:rPr>
          <w:rFonts w:ascii="Book Antiqua" w:hAnsi="Book Antiqua" w:cs="Arial"/>
          <w:color w:val="000000"/>
          <w:sz w:val="24"/>
          <w:szCs w:val="24"/>
          <w:lang w:val="en-US"/>
        </w:rPr>
        <w:t xml:space="preserve">diagnosed a case of severe salmonellosis due to an isolate of </w:t>
      </w:r>
      <w:r w:rsidR="00E24F42" w:rsidRPr="00046D79">
        <w:rPr>
          <w:rFonts w:ascii="Book Antiqua" w:hAnsi="Book Antiqua" w:cs="Arial"/>
          <w:i/>
          <w:color w:val="000000"/>
          <w:sz w:val="24"/>
          <w:szCs w:val="24"/>
          <w:lang w:val="en-US"/>
        </w:rPr>
        <w:t>Salmonella choleraesuis</w:t>
      </w:r>
      <w:r w:rsidR="00E24F42" w:rsidRPr="00046D79">
        <w:rPr>
          <w:rFonts w:ascii="Book Antiqua" w:hAnsi="Book Antiqua" w:cs="Arial"/>
          <w:color w:val="000000"/>
          <w:sz w:val="24"/>
          <w:szCs w:val="24"/>
          <w:lang w:val="en-US"/>
        </w:rPr>
        <w:t xml:space="preserve"> expressing ESBL and fluoroquinolone resistance, which could be detected in both bile and stool cultures.</w:t>
      </w:r>
    </w:p>
    <w:p w:rsidR="00046D79" w:rsidRPr="00046D79" w:rsidRDefault="00046D79" w:rsidP="00C47EEA">
      <w:pPr>
        <w:spacing w:after="0" w:line="360" w:lineRule="auto"/>
        <w:jc w:val="both"/>
        <w:rPr>
          <w:rFonts w:ascii="Book Antiqua" w:hAnsi="Book Antiqua"/>
          <w:sz w:val="24"/>
          <w:szCs w:val="24"/>
          <w:lang w:val="en-US" w:eastAsia="zh-CN"/>
        </w:rPr>
      </w:pPr>
    </w:p>
    <w:p w:rsidR="00E24F42" w:rsidRPr="00046D79" w:rsidRDefault="00E24F42" w:rsidP="00C47EEA">
      <w:pPr>
        <w:spacing w:after="0" w:line="360" w:lineRule="auto"/>
        <w:jc w:val="both"/>
        <w:outlineLvl w:val="0"/>
        <w:rPr>
          <w:rFonts w:ascii="Book Antiqua" w:hAnsi="Book Antiqua" w:cs="Arial"/>
          <w:b/>
          <w:i/>
          <w:color w:val="000000"/>
          <w:sz w:val="24"/>
          <w:szCs w:val="24"/>
          <w:lang w:val="en-US"/>
        </w:rPr>
      </w:pPr>
      <w:r w:rsidRPr="00046D79">
        <w:rPr>
          <w:rFonts w:ascii="Book Antiqua" w:hAnsi="Book Antiqua" w:cs="Arial"/>
          <w:b/>
          <w:i/>
          <w:color w:val="000000"/>
          <w:sz w:val="24"/>
          <w:szCs w:val="24"/>
          <w:lang w:val="en-US"/>
        </w:rPr>
        <w:t>Differential diagnosis</w:t>
      </w:r>
    </w:p>
    <w:p w:rsidR="00E24F42" w:rsidRDefault="00E24F42" w:rsidP="00C47EEA">
      <w:pPr>
        <w:spacing w:after="0" w:line="360" w:lineRule="auto"/>
        <w:jc w:val="both"/>
        <w:rPr>
          <w:rFonts w:ascii="Book Antiqua" w:hAnsi="Book Antiqua" w:cs="Arial"/>
          <w:color w:val="000000"/>
          <w:sz w:val="24"/>
          <w:szCs w:val="24"/>
          <w:lang w:val="en-US" w:eastAsia="zh-CN"/>
        </w:rPr>
      </w:pPr>
      <w:r w:rsidRPr="00046D79">
        <w:rPr>
          <w:rFonts w:ascii="Book Antiqua" w:hAnsi="Book Antiqua" w:cs="Arial"/>
          <w:color w:val="000000"/>
          <w:sz w:val="24"/>
          <w:szCs w:val="24"/>
          <w:lang w:val="en-US"/>
        </w:rPr>
        <w:t>Initial differential diagnoses were infectious gastroenteritis, an atypical acute attack of ulcerative colitis, and obstructive cholangitis with febrile cholecystitis and pancreatitis.</w:t>
      </w:r>
    </w:p>
    <w:p w:rsidR="00046D79" w:rsidRPr="00046D79" w:rsidRDefault="00046D79" w:rsidP="00C47EEA">
      <w:pPr>
        <w:spacing w:after="0" w:line="360" w:lineRule="auto"/>
        <w:jc w:val="both"/>
        <w:rPr>
          <w:rFonts w:ascii="Book Antiqua" w:hAnsi="Book Antiqua" w:cs="Arial"/>
          <w:b/>
          <w:color w:val="000000"/>
          <w:sz w:val="24"/>
          <w:szCs w:val="24"/>
          <w:lang w:val="en-US" w:eastAsia="zh-CN"/>
        </w:rPr>
      </w:pPr>
    </w:p>
    <w:p w:rsidR="00E24F42" w:rsidRPr="00046D79" w:rsidRDefault="00E24F42" w:rsidP="00C47EEA">
      <w:pPr>
        <w:spacing w:after="0" w:line="360" w:lineRule="auto"/>
        <w:jc w:val="both"/>
        <w:outlineLvl w:val="0"/>
        <w:rPr>
          <w:rFonts w:ascii="Book Antiqua" w:hAnsi="Book Antiqua" w:cs="Arial"/>
          <w:b/>
          <w:i/>
          <w:color w:val="000000"/>
          <w:sz w:val="24"/>
          <w:szCs w:val="24"/>
          <w:lang w:val="en-US"/>
        </w:rPr>
      </w:pPr>
      <w:r w:rsidRPr="00046D79">
        <w:rPr>
          <w:rFonts w:ascii="Book Antiqua" w:hAnsi="Book Antiqua" w:cs="Arial"/>
          <w:b/>
          <w:i/>
          <w:color w:val="000000"/>
          <w:sz w:val="24"/>
          <w:szCs w:val="24"/>
          <w:lang w:val="en-US"/>
        </w:rPr>
        <w:t>Laboratory diagnosis</w:t>
      </w:r>
    </w:p>
    <w:p w:rsidR="00E24F42" w:rsidRDefault="00E24F42" w:rsidP="00C47EEA">
      <w:pPr>
        <w:spacing w:after="0" w:line="360" w:lineRule="auto"/>
        <w:jc w:val="both"/>
        <w:outlineLvl w:val="0"/>
        <w:rPr>
          <w:rFonts w:ascii="Book Antiqua" w:hAnsi="Book Antiqua" w:cs="Times New Roman"/>
          <w:sz w:val="24"/>
          <w:szCs w:val="24"/>
          <w:lang w:val="en-US" w:eastAsia="zh-CN"/>
        </w:rPr>
      </w:pPr>
      <w:r w:rsidRPr="00046D79">
        <w:rPr>
          <w:rFonts w:ascii="Book Antiqua" w:hAnsi="Book Antiqua" w:cs="Times New Roman"/>
          <w:sz w:val="24"/>
          <w:szCs w:val="24"/>
          <w:lang w:val="en-US"/>
        </w:rPr>
        <w:t>Blood tests showed serum levels of bilirubin at 1.7 mg/d</w:t>
      </w:r>
      <w:r w:rsidR="002F7FF1" w:rsidRPr="00046D79">
        <w:rPr>
          <w:rFonts w:ascii="Book Antiqua" w:hAnsi="Book Antiqua" w:cs="Times New Roman"/>
          <w:sz w:val="24"/>
          <w:szCs w:val="24"/>
          <w:lang w:val="en-US"/>
        </w:rPr>
        <w:t>L</w:t>
      </w:r>
      <w:r w:rsidRPr="00046D79">
        <w:rPr>
          <w:rFonts w:ascii="Book Antiqua" w:hAnsi="Book Antiqua" w:cs="Times New Roman"/>
          <w:sz w:val="24"/>
          <w:szCs w:val="24"/>
          <w:lang w:val="en-US"/>
        </w:rPr>
        <w:t>, alkaline phosphatase (AP) at 276 U/</w:t>
      </w:r>
      <w:r w:rsidR="002F7FF1" w:rsidRPr="00046D79">
        <w:rPr>
          <w:rFonts w:ascii="Book Antiqua" w:hAnsi="Book Antiqua" w:cs="Times New Roman"/>
          <w:sz w:val="24"/>
          <w:szCs w:val="24"/>
          <w:lang w:val="en-US"/>
        </w:rPr>
        <w:t>L</w:t>
      </w:r>
      <w:r w:rsidRPr="00046D79">
        <w:rPr>
          <w:rFonts w:ascii="Book Antiqua" w:hAnsi="Book Antiqua" w:cs="Times New Roman"/>
          <w:sz w:val="24"/>
          <w:szCs w:val="24"/>
          <w:lang w:val="en-US"/>
        </w:rPr>
        <w:t>, alanine aminotransferase (ALT) at 56 U/</w:t>
      </w:r>
      <w:r w:rsidR="002F7FF1" w:rsidRPr="00046D79">
        <w:rPr>
          <w:rFonts w:ascii="Book Antiqua" w:hAnsi="Book Antiqua" w:cs="Times New Roman"/>
          <w:sz w:val="24"/>
          <w:szCs w:val="24"/>
          <w:lang w:val="en-US"/>
        </w:rPr>
        <w:t>L</w:t>
      </w:r>
      <w:r w:rsidRPr="00046D79">
        <w:rPr>
          <w:rFonts w:ascii="Book Antiqua" w:hAnsi="Book Antiqua" w:cs="Times New Roman"/>
          <w:sz w:val="24"/>
          <w:szCs w:val="24"/>
          <w:lang w:val="en-US"/>
        </w:rPr>
        <w:t>, lipase at 501 U/</w:t>
      </w:r>
      <w:r w:rsidR="002F7FF1" w:rsidRPr="00046D79">
        <w:rPr>
          <w:rFonts w:ascii="Book Antiqua" w:hAnsi="Book Antiqua" w:cs="Times New Roman"/>
          <w:sz w:val="24"/>
          <w:szCs w:val="24"/>
          <w:lang w:val="en-US"/>
        </w:rPr>
        <w:t>L</w:t>
      </w:r>
      <w:r w:rsidRPr="00046D79">
        <w:rPr>
          <w:rFonts w:ascii="Book Antiqua" w:hAnsi="Book Antiqua" w:cs="Times New Roman"/>
          <w:sz w:val="24"/>
          <w:szCs w:val="24"/>
          <w:lang w:val="en-US"/>
        </w:rPr>
        <w:t>, c-reactive protein (CRP) at 9.2 mg/d</w:t>
      </w:r>
      <w:r w:rsidR="002F7FF1" w:rsidRPr="00046D79">
        <w:rPr>
          <w:rFonts w:ascii="Book Antiqua" w:hAnsi="Book Antiqua" w:cs="Times New Roman"/>
          <w:sz w:val="24"/>
          <w:szCs w:val="24"/>
          <w:lang w:val="en-US"/>
        </w:rPr>
        <w:t>L</w:t>
      </w:r>
      <w:r w:rsidRPr="00046D79">
        <w:rPr>
          <w:rFonts w:ascii="Book Antiqua" w:hAnsi="Book Antiqua" w:cs="Times New Roman"/>
          <w:sz w:val="24"/>
          <w:szCs w:val="24"/>
          <w:lang w:val="en-US"/>
        </w:rPr>
        <w:t xml:space="preserve"> and 15.000 leucocytes/m</w:t>
      </w:r>
      <w:r w:rsidR="002F7FF1" w:rsidRPr="00046D79">
        <w:rPr>
          <w:rFonts w:ascii="Book Antiqua" w:hAnsi="Book Antiqua" w:cs="Times New Roman"/>
          <w:sz w:val="24"/>
          <w:szCs w:val="24"/>
          <w:lang w:val="en-US"/>
        </w:rPr>
        <w:t>L</w:t>
      </w:r>
      <w:r w:rsidRPr="00046D79">
        <w:rPr>
          <w:rFonts w:ascii="Book Antiqua" w:hAnsi="Book Antiqua" w:cs="Times New Roman"/>
          <w:sz w:val="24"/>
          <w:szCs w:val="24"/>
          <w:lang w:val="en-US"/>
        </w:rPr>
        <w:t>.</w:t>
      </w:r>
    </w:p>
    <w:p w:rsidR="00046D79" w:rsidRPr="00046D79" w:rsidRDefault="00046D79" w:rsidP="00C47EEA">
      <w:pPr>
        <w:spacing w:after="0" w:line="360" w:lineRule="auto"/>
        <w:jc w:val="both"/>
        <w:outlineLvl w:val="0"/>
        <w:rPr>
          <w:rFonts w:ascii="Book Antiqua" w:hAnsi="Book Antiqua" w:cs="Times New Roman"/>
          <w:sz w:val="24"/>
          <w:szCs w:val="24"/>
          <w:lang w:val="en-US" w:eastAsia="zh-CN"/>
        </w:rPr>
      </w:pPr>
    </w:p>
    <w:p w:rsidR="00E24F42" w:rsidRPr="00046D79" w:rsidRDefault="00E24F42" w:rsidP="00C47EEA">
      <w:pPr>
        <w:spacing w:after="0" w:line="360" w:lineRule="auto"/>
        <w:jc w:val="both"/>
        <w:outlineLvl w:val="0"/>
        <w:rPr>
          <w:rFonts w:ascii="Book Antiqua" w:hAnsi="Book Antiqua" w:cs="Arial"/>
          <w:b/>
          <w:i/>
          <w:color w:val="000000"/>
          <w:sz w:val="24"/>
          <w:szCs w:val="24"/>
          <w:lang w:val="en-US"/>
        </w:rPr>
      </w:pPr>
      <w:r w:rsidRPr="00046D79">
        <w:rPr>
          <w:rFonts w:ascii="Book Antiqua" w:hAnsi="Book Antiqua" w:cs="Arial"/>
          <w:b/>
          <w:i/>
          <w:color w:val="000000"/>
          <w:sz w:val="24"/>
          <w:szCs w:val="24"/>
          <w:lang w:val="en-US"/>
        </w:rPr>
        <w:t>Imaging diagnosis</w:t>
      </w:r>
    </w:p>
    <w:p w:rsidR="00E24F42" w:rsidRDefault="00E24F42" w:rsidP="00C47EEA">
      <w:pPr>
        <w:spacing w:after="0" w:line="360" w:lineRule="auto"/>
        <w:jc w:val="both"/>
        <w:outlineLvl w:val="0"/>
        <w:rPr>
          <w:rFonts w:ascii="Book Antiqua" w:hAnsi="Book Antiqua" w:cs="Times New Roman"/>
          <w:sz w:val="24"/>
          <w:szCs w:val="24"/>
          <w:lang w:val="en-US" w:eastAsia="zh-CN"/>
        </w:rPr>
      </w:pPr>
      <w:r w:rsidRPr="00046D79">
        <w:rPr>
          <w:rFonts w:ascii="Book Antiqua" w:hAnsi="Book Antiqua" w:cs="Times New Roman"/>
          <w:sz w:val="24"/>
          <w:szCs w:val="24"/>
          <w:lang w:val="en-US"/>
        </w:rPr>
        <w:t>Ultrasound of the abdomen displayed a distended gall bladder, a mildly bloated pancreas with peripancreatic edema and a distended common bile duct (CBD), while endoscopic retrograde cholangiopancreatography (ERCP) showed a high-grade stricture of the distal CBD with discharge of a small stone and pus.</w:t>
      </w:r>
    </w:p>
    <w:p w:rsidR="00046D79" w:rsidRPr="00046D79" w:rsidRDefault="00046D79" w:rsidP="00C47EEA">
      <w:pPr>
        <w:spacing w:after="0" w:line="360" w:lineRule="auto"/>
        <w:jc w:val="both"/>
        <w:outlineLvl w:val="0"/>
        <w:rPr>
          <w:rFonts w:ascii="Book Antiqua" w:hAnsi="Book Antiqua" w:cs="Times New Roman"/>
          <w:sz w:val="24"/>
          <w:szCs w:val="24"/>
          <w:lang w:val="en-US" w:eastAsia="zh-CN"/>
        </w:rPr>
      </w:pPr>
    </w:p>
    <w:p w:rsidR="00E24F42" w:rsidRPr="00046D79" w:rsidRDefault="00E24F42" w:rsidP="00C47EEA">
      <w:pPr>
        <w:spacing w:after="0" w:line="360" w:lineRule="auto"/>
        <w:jc w:val="both"/>
        <w:outlineLvl w:val="0"/>
        <w:rPr>
          <w:rFonts w:ascii="Book Antiqua" w:hAnsi="Book Antiqua" w:cs="Arial"/>
          <w:b/>
          <w:i/>
          <w:color w:val="000000"/>
          <w:sz w:val="24"/>
          <w:szCs w:val="24"/>
          <w:lang w:val="en-US"/>
        </w:rPr>
      </w:pPr>
      <w:r w:rsidRPr="00046D79">
        <w:rPr>
          <w:rFonts w:ascii="Book Antiqua" w:hAnsi="Book Antiqua" w:cs="Arial"/>
          <w:b/>
          <w:i/>
          <w:color w:val="000000"/>
          <w:sz w:val="24"/>
          <w:szCs w:val="24"/>
          <w:lang w:val="en-US"/>
        </w:rPr>
        <w:t>Treatment</w:t>
      </w:r>
    </w:p>
    <w:p w:rsidR="00E24F42" w:rsidRDefault="00E24F42" w:rsidP="00C47EEA">
      <w:pPr>
        <w:spacing w:after="0" w:line="360" w:lineRule="auto"/>
        <w:jc w:val="both"/>
        <w:rPr>
          <w:rFonts w:ascii="Book Antiqua" w:hAnsi="Book Antiqua" w:cs="Arial"/>
          <w:color w:val="000000"/>
          <w:sz w:val="24"/>
          <w:szCs w:val="24"/>
          <w:lang w:val="en-US" w:eastAsia="zh-CN"/>
        </w:rPr>
      </w:pPr>
      <w:r w:rsidRPr="00046D79">
        <w:rPr>
          <w:rFonts w:ascii="Book Antiqua" w:hAnsi="Book Antiqua" w:cs="Arial"/>
          <w:color w:val="000000"/>
          <w:sz w:val="24"/>
          <w:szCs w:val="24"/>
          <w:lang w:val="en-US"/>
        </w:rPr>
        <w:t xml:space="preserve">Upon unsuccessful antibiotic treatment with ciprofloxacin/metronidazole and later with ceftriaxone, the patient’s condition and laboratory values improved rapidly under therapy with imipenem, which was administered for 14 </w:t>
      </w:r>
      <w:r w:rsidR="002F7FF1">
        <w:rPr>
          <w:rFonts w:ascii="Book Antiqua" w:hAnsi="Book Antiqua" w:cs="Arial" w:hint="eastAsia"/>
          <w:color w:val="000000"/>
          <w:sz w:val="24"/>
          <w:szCs w:val="24"/>
          <w:lang w:val="en-US" w:eastAsia="zh-CN"/>
        </w:rPr>
        <w:t>d</w:t>
      </w:r>
      <w:r w:rsidRPr="00046D79">
        <w:rPr>
          <w:rFonts w:ascii="Book Antiqua" w:hAnsi="Book Antiqua" w:cs="Arial"/>
          <w:color w:val="000000"/>
          <w:sz w:val="24"/>
          <w:szCs w:val="24"/>
          <w:lang w:val="en-US"/>
        </w:rPr>
        <w:t xml:space="preserve"> in total.</w:t>
      </w:r>
    </w:p>
    <w:p w:rsidR="00046D79" w:rsidRPr="00046D79" w:rsidRDefault="00046D79" w:rsidP="00C47EEA">
      <w:pPr>
        <w:spacing w:after="0" w:line="360" w:lineRule="auto"/>
        <w:jc w:val="both"/>
        <w:rPr>
          <w:rFonts w:ascii="Book Antiqua" w:hAnsi="Book Antiqua" w:cs="Arial"/>
          <w:color w:val="000000"/>
          <w:sz w:val="24"/>
          <w:szCs w:val="24"/>
          <w:lang w:val="en-US" w:eastAsia="zh-CN"/>
        </w:rPr>
      </w:pPr>
    </w:p>
    <w:p w:rsidR="00E24F42" w:rsidRPr="002F7FF1" w:rsidRDefault="00E24F42" w:rsidP="00C47EEA">
      <w:pPr>
        <w:spacing w:after="0" w:line="360" w:lineRule="auto"/>
        <w:jc w:val="both"/>
        <w:outlineLvl w:val="0"/>
        <w:rPr>
          <w:rFonts w:ascii="Book Antiqua" w:hAnsi="Book Antiqua" w:cs="Arial"/>
          <w:b/>
          <w:i/>
          <w:color w:val="000000"/>
          <w:sz w:val="24"/>
          <w:szCs w:val="24"/>
          <w:lang w:val="en-US"/>
        </w:rPr>
      </w:pPr>
      <w:r w:rsidRPr="002F7FF1">
        <w:rPr>
          <w:rFonts w:ascii="Book Antiqua" w:hAnsi="Book Antiqua" w:cs="Arial"/>
          <w:b/>
          <w:i/>
          <w:color w:val="000000"/>
          <w:sz w:val="24"/>
          <w:szCs w:val="24"/>
          <w:lang w:val="en-US"/>
        </w:rPr>
        <w:lastRenderedPageBreak/>
        <w:t>Experiences and lessons</w:t>
      </w:r>
    </w:p>
    <w:p w:rsidR="00E24F42" w:rsidRDefault="00E24F42" w:rsidP="00C47EEA">
      <w:pPr>
        <w:spacing w:after="0" w:line="360" w:lineRule="auto"/>
        <w:jc w:val="both"/>
        <w:outlineLvl w:val="0"/>
        <w:rPr>
          <w:rFonts w:ascii="Book Antiqua" w:hAnsi="Book Antiqua" w:cs="Times New Roman"/>
          <w:sz w:val="24"/>
          <w:szCs w:val="24"/>
          <w:lang w:val="en-US" w:eastAsia="zh-CN"/>
        </w:rPr>
      </w:pPr>
      <w:r w:rsidRPr="00046D79">
        <w:rPr>
          <w:rFonts w:ascii="Book Antiqua" w:hAnsi="Book Antiqua" w:cs="Times New Roman"/>
          <w:sz w:val="24"/>
          <w:szCs w:val="24"/>
          <w:lang w:val="en-US"/>
        </w:rPr>
        <w:t xml:space="preserve">ESBL resistance of </w:t>
      </w:r>
      <w:r w:rsidRPr="00046D79">
        <w:rPr>
          <w:rFonts w:ascii="Book Antiqua" w:hAnsi="Book Antiqua" w:cs="Times New Roman"/>
          <w:i/>
          <w:sz w:val="24"/>
          <w:szCs w:val="24"/>
          <w:lang w:val="en-US"/>
        </w:rPr>
        <w:t>Salmonella</w:t>
      </w:r>
      <w:r w:rsidRPr="00046D79">
        <w:rPr>
          <w:rFonts w:ascii="Book Antiqua" w:hAnsi="Book Antiqua" w:cs="Times New Roman"/>
          <w:sz w:val="24"/>
          <w:szCs w:val="24"/>
          <w:lang w:val="en-US"/>
        </w:rPr>
        <w:t xml:space="preserve"> </w:t>
      </w:r>
      <w:r w:rsidRPr="00046D79">
        <w:rPr>
          <w:rFonts w:ascii="Book Antiqua" w:hAnsi="Book Antiqua" w:cs="Times New Roman"/>
          <w:i/>
          <w:sz w:val="24"/>
          <w:szCs w:val="24"/>
          <w:lang w:val="en-US"/>
        </w:rPr>
        <w:t>enterica</w:t>
      </w:r>
      <w:r w:rsidRPr="00046D79">
        <w:rPr>
          <w:rFonts w:ascii="Book Antiqua" w:hAnsi="Book Antiqua" w:cs="Times New Roman"/>
          <w:sz w:val="24"/>
          <w:szCs w:val="24"/>
          <w:lang w:val="en-US"/>
        </w:rPr>
        <w:t xml:space="preserve"> spp. should be considered in patients with obstructive biliary tract pathology and travel history in endemic countries.</w:t>
      </w:r>
    </w:p>
    <w:p w:rsidR="002F7FF1" w:rsidRPr="002F7FF1" w:rsidRDefault="002F7FF1" w:rsidP="00C47EEA">
      <w:pPr>
        <w:spacing w:after="0" w:line="360" w:lineRule="auto"/>
        <w:jc w:val="both"/>
        <w:outlineLvl w:val="0"/>
        <w:rPr>
          <w:rFonts w:ascii="Book Antiqua" w:hAnsi="Book Antiqua" w:cs="Times New Roman"/>
          <w:i/>
          <w:sz w:val="24"/>
          <w:szCs w:val="24"/>
          <w:lang w:val="en-US" w:eastAsia="zh-CN"/>
        </w:rPr>
      </w:pPr>
    </w:p>
    <w:p w:rsidR="00E24F42" w:rsidRPr="002F7FF1" w:rsidRDefault="00E24F42" w:rsidP="00C47EEA">
      <w:pPr>
        <w:spacing w:after="0" w:line="360" w:lineRule="auto"/>
        <w:jc w:val="both"/>
        <w:outlineLvl w:val="0"/>
        <w:rPr>
          <w:rFonts w:ascii="Book Antiqua" w:hAnsi="Book Antiqua"/>
          <w:b/>
          <w:i/>
          <w:sz w:val="24"/>
          <w:szCs w:val="24"/>
          <w:lang w:val="en-US"/>
        </w:rPr>
      </w:pPr>
      <w:r w:rsidRPr="002F7FF1">
        <w:rPr>
          <w:rFonts w:ascii="Book Antiqua" w:hAnsi="Book Antiqua"/>
          <w:b/>
          <w:i/>
          <w:sz w:val="24"/>
          <w:szCs w:val="24"/>
          <w:lang w:val="en-US"/>
        </w:rPr>
        <w:t>Peer-review</w:t>
      </w:r>
    </w:p>
    <w:p w:rsidR="00E24F42" w:rsidRPr="00046D79" w:rsidRDefault="00E24F42" w:rsidP="00C47EEA">
      <w:pPr>
        <w:spacing w:after="0" w:line="360" w:lineRule="auto"/>
        <w:jc w:val="both"/>
        <w:rPr>
          <w:rFonts w:ascii="Book Antiqua" w:hAnsi="Book Antiqua" w:cs="Arial"/>
          <w:color w:val="000000"/>
          <w:sz w:val="24"/>
          <w:szCs w:val="24"/>
          <w:lang w:val="en-US"/>
        </w:rPr>
      </w:pPr>
      <w:r w:rsidRPr="00046D79">
        <w:rPr>
          <w:rFonts w:ascii="Book Antiqua" w:hAnsi="Book Antiqua" w:cs="Arial"/>
          <w:color w:val="000000"/>
          <w:sz w:val="24"/>
          <w:szCs w:val="24"/>
          <w:lang w:val="en-US"/>
        </w:rPr>
        <w:t>From an interdisciplinary perspective, this case report illustrates the features of MDR non-typhoidal salmonellosis in patients with primary sclerosing cholangitis, it explains diagnostic pathways, and it summarizes treatment recommendations for these patients.</w:t>
      </w:r>
    </w:p>
    <w:bookmarkEnd w:id="59"/>
    <w:bookmarkEnd w:id="60"/>
    <w:bookmarkEnd w:id="61"/>
    <w:bookmarkEnd w:id="62"/>
    <w:bookmarkEnd w:id="63"/>
    <w:p w:rsidR="002F7FF1" w:rsidRDefault="002F7FF1" w:rsidP="00C47EEA">
      <w:pPr>
        <w:spacing w:after="0" w:line="360" w:lineRule="auto"/>
        <w:jc w:val="both"/>
        <w:outlineLvl w:val="0"/>
        <w:rPr>
          <w:rFonts w:ascii="Book Antiqua" w:hAnsi="Book Antiqua" w:cs="Times New Roman"/>
          <w:b/>
          <w:sz w:val="24"/>
          <w:szCs w:val="24"/>
          <w:lang w:val="en-US" w:eastAsia="zh-CN"/>
        </w:rPr>
      </w:pPr>
    </w:p>
    <w:p w:rsidR="002F7FF1" w:rsidRDefault="002F7FF1" w:rsidP="00C47EEA">
      <w:pPr>
        <w:spacing w:after="0" w:line="360" w:lineRule="auto"/>
        <w:jc w:val="both"/>
        <w:outlineLvl w:val="0"/>
        <w:rPr>
          <w:rFonts w:ascii="Book Antiqua" w:hAnsi="Book Antiqua" w:cs="Times New Roman"/>
          <w:b/>
          <w:sz w:val="24"/>
          <w:szCs w:val="24"/>
          <w:lang w:val="en-US" w:eastAsia="zh-CN"/>
        </w:rPr>
      </w:pPr>
    </w:p>
    <w:p w:rsidR="002F7FF1" w:rsidRDefault="002F7FF1" w:rsidP="00C47EEA">
      <w:pPr>
        <w:spacing w:after="0"/>
        <w:rPr>
          <w:rFonts w:ascii="Book Antiqua" w:hAnsi="Book Antiqua" w:cs="Times New Roman"/>
          <w:b/>
          <w:sz w:val="24"/>
          <w:szCs w:val="24"/>
          <w:lang w:val="en-US"/>
        </w:rPr>
      </w:pPr>
      <w:r>
        <w:rPr>
          <w:rFonts w:ascii="Book Antiqua" w:hAnsi="Book Antiqua" w:cs="Times New Roman"/>
          <w:b/>
          <w:sz w:val="24"/>
          <w:szCs w:val="24"/>
          <w:lang w:val="en-US"/>
        </w:rPr>
        <w:br w:type="page"/>
      </w:r>
    </w:p>
    <w:p w:rsidR="002F7FF1" w:rsidRDefault="00D34753" w:rsidP="00C47EEA">
      <w:pPr>
        <w:spacing w:after="0" w:line="360" w:lineRule="auto"/>
        <w:jc w:val="both"/>
        <w:outlineLvl w:val="0"/>
        <w:rPr>
          <w:rFonts w:ascii="Book Antiqua" w:hAnsi="Book Antiqua" w:cs="Times New Roman"/>
          <w:noProof/>
          <w:sz w:val="24"/>
          <w:szCs w:val="24"/>
          <w:lang w:val="en-US" w:eastAsia="zh-CN"/>
        </w:rPr>
      </w:pPr>
      <w:r w:rsidRPr="00046D79">
        <w:rPr>
          <w:rFonts w:ascii="Book Antiqua" w:hAnsi="Book Antiqua" w:cs="Times New Roman"/>
          <w:b/>
          <w:sz w:val="24"/>
          <w:szCs w:val="24"/>
          <w:lang w:val="en-US"/>
        </w:rPr>
        <w:lastRenderedPageBreak/>
        <w:t>REFERENCES</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1 </w:t>
      </w:r>
      <w:r w:rsidRPr="00372AF4">
        <w:rPr>
          <w:rFonts w:ascii="Book Antiqua" w:eastAsia="SimSun" w:hAnsi="Book Antiqua" w:cs="SimSun"/>
          <w:b/>
          <w:bCs/>
          <w:sz w:val="24"/>
          <w:szCs w:val="24"/>
        </w:rPr>
        <w:t>Verdier J</w:t>
      </w:r>
      <w:r w:rsidRPr="00372AF4">
        <w:rPr>
          <w:rFonts w:ascii="Book Antiqua" w:eastAsia="SimSun" w:hAnsi="Book Antiqua" w:cs="SimSun"/>
          <w:sz w:val="24"/>
          <w:szCs w:val="24"/>
        </w:rPr>
        <w:t>, Luedde T, Sellge G. Biliary Mucosal Barrier and Microbiome. </w:t>
      </w:r>
      <w:r w:rsidRPr="00372AF4">
        <w:rPr>
          <w:rFonts w:ascii="Book Antiqua" w:eastAsia="SimSun" w:hAnsi="Book Antiqua" w:cs="SimSun"/>
          <w:i/>
          <w:iCs/>
          <w:sz w:val="24"/>
          <w:szCs w:val="24"/>
        </w:rPr>
        <w:t>Viszeralmedizin</w:t>
      </w:r>
      <w:r w:rsidRPr="00372AF4">
        <w:rPr>
          <w:rFonts w:ascii="Book Antiqua" w:eastAsia="SimSun" w:hAnsi="Book Antiqua" w:cs="SimSun"/>
          <w:sz w:val="24"/>
          <w:szCs w:val="24"/>
        </w:rPr>
        <w:t> 2015; </w:t>
      </w:r>
      <w:r w:rsidRPr="00372AF4">
        <w:rPr>
          <w:rFonts w:ascii="Book Antiqua" w:eastAsia="SimSun" w:hAnsi="Book Antiqua" w:cs="SimSun"/>
          <w:b/>
          <w:bCs/>
          <w:sz w:val="24"/>
          <w:szCs w:val="24"/>
        </w:rPr>
        <w:t>31</w:t>
      </w:r>
      <w:r w:rsidRPr="00372AF4">
        <w:rPr>
          <w:rFonts w:ascii="Book Antiqua" w:eastAsia="SimSun" w:hAnsi="Book Antiqua" w:cs="SimSun"/>
          <w:sz w:val="24"/>
          <w:szCs w:val="24"/>
        </w:rPr>
        <w:t>: 156-161 [PMID: 26468308 DOI: 10.1159/000431071]</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2 </w:t>
      </w:r>
      <w:r w:rsidRPr="00372AF4">
        <w:rPr>
          <w:rFonts w:ascii="Book Antiqua" w:eastAsia="SimSun" w:hAnsi="Book Antiqua" w:cs="SimSun"/>
          <w:b/>
          <w:bCs/>
          <w:sz w:val="24"/>
          <w:szCs w:val="24"/>
        </w:rPr>
        <w:t>Merritt ME</w:t>
      </w:r>
      <w:r w:rsidRPr="00372AF4">
        <w:rPr>
          <w:rFonts w:ascii="Book Antiqua" w:eastAsia="SimSun" w:hAnsi="Book Antiqua" w:cs="SimSun"/>
          <w:sz w:val="24"/>
          <w:szCs w:val="24"/>
        </w:rPr>
        <w:t>, Donaldson JR. Effect of bile salts on the DNA and membrane integrity of enteric bacteria. </w:t>
      </w:r>
      <w:r w:rsidRPr="00372AF4">
        <w:rPr>
          <w:rFonts w:ascii="Book Antiqua" w:eastAsia="SimSun" w:hAnsi="Book Antiqua" w:cs="SimSun"/>
          <w:i/>
          <w:iCs/>
          <w:sz w:val="24"/>
          <w:szCs w:val="24"/>
        </w:rPr>
        <w:t>J Med Microbiol</w:t>
      </w:r>
      <w:r w:rsidRPr="00372AF4">
        <w:rPr>
          <w:rFonts w:ascii="Book Antiqua" w:eastAsia="SimSun" w:hAnsi="Book Antiqua" w:cs="SimSun"/>
          <w:sz w:val="24"/>
          <w:szCs w:val="24"/>
        </w:rPr>
        <w:t> 2009; </w:t>
      </w:r>
      <w:r w:rsidRPr="00372AF4">
        <w:rPr>
          <w:rFonts w:ascii="Book Antiqua" w:eastAsia="SimSun" w:hAnsi="Book Antiqua" w:cs="SimSun"/>
          <w:b/>
          <w:bCs/>
          <w:sz w:val="24"/>
          <w:szCs w:val="24"/>
        </w:rPr>
        <w:t>58</w:t>
      </w:r>
      <w:r w:rsidRPr="00372AF4">
        <w:rPr>
          <w:rFonts w:ascii="Book Antiqua" w:eastAsia="SimSun" w:hAnsi="Book Antiqua" w:cs="SimSun"/>
          <w:sz w:val="24"/>
          <w:szCs w:val="24"/>
        </w:rPr>
        <w:t>: 1533-1541 [PMID: 19762477 DOI: 10.1099/jmm.0.014092-0]</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3 </w:t>
      </w:r>
      <w:r w:rsidRPr="00372AF4">
        <w:rPr>
          <w:rFonts w:ascii="Book Antiqua" w:eastAsia="SimSun" w:hAnsi="Book Antiqua" w:cs="SimSun"/>
          <w:b/>
          <w:bCs/>
          <w:sz w:val="24"/>
          <w:szCs w:val="24"/>
        </w:rPr>
        <w:t>Vaishnavi C</w:t>
      </w:r>
      <w:r w:rsidRPr="00372AF4">
        <w:rPr>
          <w:rFonts w:ascii="Book Antiqua" w:eastAsia="SimSun" w:hAnsi="Book Antiqua" w:cs="SimSun"/>
          <w:sz w:val="24"/>
          <w:szCs w:val="24"/>
        </w:rPr>
        <w:t>, Singh S, Kochhar R, Bhasin D, Singh G, Singh K. Prevalence of Salmonella enterica serovar typhi in bile and stool of patients with biliary diseases and those requiring biliary drainage for other purposes. </w:t>
      </w:r>
      <w:r w:rsidRPr="00372AF4">
        <w:rPr>
          <w:rFonts w:ascii="Book Antiqua" w:eastAsia="SimSun" w:hAnsi="Book Antiqua" w:cs="SimSun"/>
          <w:i/>
          <w:iCs/>
          <w:sz w:val="24"/>
          <w:szCs w:val="24"/>
        </w:rPr>
        <w:t>Jpn J Infect Dis</w:t>
      </w:r>
      <w:r w:rsidRPr="00372AF4">
        <w:rPr>
          <w:rFonts w:ascii="Book Antiqua" w:eastAsia="SimSun" w:hAnsi="Book Antiqua" w:cs="SimSun"/>
          <w:sz w:val="24"/>
          <w:szCs w:val="24"/>
        </w:rPr>
        <w:t> 2005; </w:t>
      </w:r>
      <w:r w:rsidRPr="00372AF4">
        <w:rPr>
          <w:rFonts w:ascii="Book Antiqua" w:eastAsia="SimSun" w:hAnsi="Book Antiqua" w:cs="SimSun"/>
          <w:b/>
          <w:bCs/>
          <w:sz w:val="24"/>
          <w:szCs w:val="24"/>
        </w:rPr>
        <w:t>58</w:t>
      </w:r>
      <w:r w:rsidRPr="00372AF4">
        <w:rPr>
          <w:rFonts w:ascii="Book Antiqua" w:eastAsia="SimSun" w:hAnsi="Book Antiqua" w:cs="SimSun"/>
          <w:sz w:val="24"/>
          <w:szCs w:val="24"/>
        </w:rPr>
        <w:t>: 363-365 [PMID: 16377868]</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4 </w:t>
      </w:r>
      <w:r w:rsidRPr="00372AF4">
        <w:rPr>
          <w:rFonts w:ascii="Book Antiqua" w:eastAsia="SimSun" w:hAnsi="Book Antiqua" w:cs="SimSun"/>
          <w:b/>
          <w:bCs/>
          <w:sz w:val="24"/>
          <w:szCs w:val="24"/>
        </w:rPr>
        <w:t>Crawford RW</w:t>
      </w:r>
      <w:r w:rsidRPr="00372AF4">
        <w:rPr>
          <w:rFonts w:ascii="Book Antiqua" w:eastAsia="SimSun" w:hAnsi="Book Antiqua" w:cs="SimSun"/>
          <w:sz w:val="24"/>
          <w:szCs w:val="24"/>
        </w:rPr>
        <w:t>, Rosales-Reyes R, Ramírez-Aguilar Mde L, Chapa-Azuela O, Alpuche-Aranda C, Gunn JS. Gallstones play a significant role in Salmonella spp. gallbladder colonization and carriage. </w:t>
      </w:r>
      <w:r w:rsidRPr="00372AF4">
        <w:rPr>
          <w:rFonts w:ascii="Book Antiqua" w:eastAsia="SimSun" w:hAnsi="Book Antiqua" w:cs="SimSun"/>
          <w:i/>
          <w:iCs/>
          <w:sz w:val="24"/>
          <w:szCs w:val="24"/>
        </w:rPr>
        <w:t>Proc Natl Acad Sci U S A</w:t>
      </w:r>
      <w:r w:rsidRPr="00372AF4">
        <w:rPr>
          <w:rFonts w:ascii="Book Antiqua" w:eastAsia="SimSun" w:hAnsi="Book Antiqua" w:cs="SimSun"/>
          <w:sz w:val="24"/>
          <w:szCs w:val="24"/>
        </w:rPr>
        <w:t> 2010; </w:t>
      </w:r>
      <w:r w:rsidRPr="00372AF4">
        <w:rPr>
          <w:rFonts w:ascii="Book Antiqua" w:eastAsia="SimSun" w:hAnsi="Book Antiqua" w:cs="SimSun"/>
          <w:b/>
          <w:bCs/>
          <w:sz w:val="24"/>
          <w:szCs w:val="24"/>
        </w:rPr>
        <w:t>107</w:t>
      </w:r>
      <w:r w:rsidRPr="00372AF4">
        <w:rPr>
          <w:rFonts w:ascii="Book Antiqua" w:eastAsia="SimSun" w:hAnsi="Book Antiqua" w:cs="SimSun"/>
          <w:sz w:val="24"/>
          <w:szCs w:val="24"/>
        </w:rPr>
        <w:t>: 4353-4358 [PMID: 20176950 DOI: 10.1073/pnas.1000862107]</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5 </w:t>
      </w:r>
      <w:r w:rsidRPr="00372AF4">
        <w:rPr>
          <w:rFonts w:ascii="Book Antiqua" w:eastAsia="SimSun" w:hAnsi="Book Antiqua" w:cs="SimSun"/>
          <w:b/>
          <w:bCs/>
          <w:sz w:val="24"/>
          <w:szCs w:val="24"/>
        </w:rPr>
        <w:t>Waldram R</w:t>
      </w:r>
      <w:r w:rsidRPr="00372AF4">
        <w:rPr>
          <w:rFonts w:ascii="Book Antiqua" w:eastAsia="SimSun" w:hAnsi="Book Antiqua" w:cs="SimSun"/>
          <w:sz w:val="24"/>
          <w:szCs w:val="24"/>
        </w:rPr>
        <w:t>, Vahrman J, Williams R. Salmonella heidelberg infection in Caroli's syndrome. </w:t>
      </w:r>
      <w:r w:rsidRPr="00372AF4">
        <w:rPr>
          <w:rFonts w:ascii="Book Antiqua" w:eastAsia="SimSun" w:hAnsi="Book Antiqua" w:cs="SimSun"/>
          <w:i/>
          <w:iCs/>
          <w:sz w:val="24"/>
          <w:szCs w:val="24"/>
        </w:rPr>
        <w:t>Gastroenterology</w:t>
      </w:r>
      <w:r w:rsidRPr="00372AF4">
        <w:rPr>
          <w:rFonts w:ascii="Book Antiqua" w:eastAsia="SimSun" w:hAnsi="Book Antiqua" w:cs="SimSun"/>
          <w:sz w:val="24"/>
          <w:szCs w:val="24"/>
        </w:rPr>
        <w:t> 1975; </w:t>
      </w:r>
      <w:r w:rsidRPr="00372AF4">
        <w:rPr>
          <w:rFonts w:ascii="Book Antiqua" w:eastAsia="SimSun" w:hAnsi="Book Antiqua" w:cs="SimSun"/>
          <w:b/>
          <w:bCs/>
          <w:sz w:val="24"/>
          <w:szCs w:val="24"/>
        </w:rPr>
        <w:t>68</w:t>
      </w:r>
      <w:r w:rsidRPr="00372AF4">
        <w:rPr>
          <w:rFonts w:ascii="Book Antiqua" w:eastAsia="SimSun" w:hAnsi="Book Antiqua" w:cs="SimSun"/>
          <w:sz w:val="24"/>
          <w:szCs w:val="24"/>
        </w:rPr>
        <w:t>: 151-153 [PMID: 1116657]</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6 </w:t>
      </w:r>
      <w:r w:rsidRPr="00372AF4">
        <w:rPr>
          <w:rFonts w:ascii="Book Antiqua" w:eastAsia="SimSun" w:hAnsi="Book Antiqua" w:cs="SimSun"/>
          <w:b/>
          <w:bCs/>
          <w:sz w:val="24"/>
          <w:szCs w:val="24"/>
        </w:rPr>
        <w:t>Rombolà F</w:t>
      </w:r>
      <w:r w:rsidRPr="00372AF4">
        <w:rPr>
          <w:rFonts w:ascii="Book Antiqua" w:eastAsia="SimSun" w:hAnsi="Book Antiqua" w:cs="SimSun"/>
          <w:sz w:val="24"/>
          <w:szCs w:val="24"/>
        </w:rPr>
        <w:t>, Bertuccio SN. [Typhoid fever and acute pancreatitis: two cases]. </w:t>
      </w:r>
      <w:r w:rsidRPr="00372AF4">
        <w:rPr>
          <w:rFonts w:ascii="Book Antiqua" w:eastAsia="SimSun" w:hAnsi="Book Antiqua" w:cs="SimSun"/>
          <w:i/>
          <w:iCs/>
          <w:sz w:val="24"/>
          <w:szCs w:val="24"/>
        </w:rPr>
        <w:t>Infez Med</w:t>
      </w:r>
      <w:r w:rsidRPr="00372AF4">
        <w:rPr>
          <w:rFonts w:ascii="Book Antiqua" w:eastAsia="SimSun" w:hAnsi="Book Antiqua" w:cs="SimSun"/>
          <w:sz w:val="24"/>
          <w:szCs w:val="24"/>
        </w:rPr>
        <w:t> 2007; </w:t>
      </w:r>
      <w:r w:rsidRPr="00372AF4">
        <w:rPr>
          <w:rFonts w:ascii="Book Antiqua" w:eastAsia="SimSun" w:hAnsi="Book Antiqua" w:cs="SimSun"/>
          <w:b/>
          <w:bCs/>
          <w:sz w:val="24"/>
          <w:szCs w:val="24"/>
        </w:rPr>
        <w:t>15</w:t>
      </w:r>
      <w:r w:rsidRPr="00372AF4">
        <w:rPr>
          <w:rFonts w:ascii="Book Antiqua" w:eastAsia="SimSun" w:hAnsi="Book Antiqua" w:cs="SimSun"/>
          <w:sz w:val="24"/>
          <w:szCs w:val="24"/>
        </w:rPr>
        <w:t>: 63-65 [PMID: 17515678]</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7 </w:t>
      </w:r>
      <w:r w:rsidRPr="00372AF4">
        <w:rPr>
          <w:rFonts w:ascii="Book Antiqua" w:eastAsia="SimSun" w:hAnsi="Book Antiqua" w:cs="SimSun"/>
          <w:b/>
          <w:bCs/>
          <w:sz w:val="24"/>
          <w:szCs w:val="24"/>
        </w:rPr>
        <w:t>Chiu CH</w:t>
      </w:r>
      <w:r w:rsidRPr="00372AF4">
        <w:rPr>
          <w:rFonts w:ascii="Book Antiqua" w:eastAsia="SimSun" w:hAnsi="Book Antiqua" w:cs="SimSun"/>
          <w:sz w:val="24"/>
          <w:szCs w:val="24"/>
        </w:rPr>
        <w:t>, Su LH, Chu C. Salmonella enterica serotype Choleraesuis: epidemiology, pathogenesis, clinical disease, and treatment. </w:t>
      </w:r>
      <w:r w:rsidRPr="00372AF4">
        <w:rPr>
          <w:rFonts w:ascii="Book Antiqua" w:eastAsia="SimSun" w:hAnsi="Book Antiqua" w:cs="SimSun"/>
          <w:i/>
          <w:iCs/>
          <w:sz w:val="24"/>
          <w:szCs w:val="24"/>
        </w:rPr>
        <w:t>Clin Microbiol Rev</w:t>
      </w:r>
      <w:r w:rsidRPr="00372AF4">
        <w:rPr>
          <w:rFonts w:ascii="Book Antiqua" w:eastAsia="SimSun" w:hAnsi="Book Antiqua" w:cs="SimSun"/>
          <w:sz w:val="24"/>
          <w:szCs w:val="24"/>
        </w:rPr>
        <w:t> 2004; </w:t>
      </w:r>
      <w:r w:rsidRPr="00372AF4">
        <w:rPr>
          <w:rFonts w:ascii="Book Antiqua" w:eastAsia="SimSun" w:hAnsi="Book Antiqua" w:cs="SimSun"/>
          <w:b/>
          <w:bCs/>
          <w:sz w:val="24"/>
          <w:szCs w:val="24"/>
        </w:rPr>
        <w:t>17</w:t>
      </w:r>
      <w:r w:rsidRPr="00372AF4">
        <w:rPr>
          <w:rFonts w:ascii="Book Antiqua" w:eastAsia="SimSun" w:hAnsi="Book Antiqua" w:cs="SimSun"/>
          <w:sz w:val="24"/>
          <w:szCs w:val="24"/>
        </w:rPr>
        <w:t>: 311-322 [PMID: 15084503]</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8 </w:t>
      </w:r>
      <w:r w:rsidRPr="00372AF4">
        <w:rPr>
          <w:rFonts w:ascii="Book Antiqua" w:eastAsia="SimSun" w:hAnsi="Book Antiqua" w:cs="SimSun"/>
          <w:b/>
          <w:bCs/>
          <w:sz w:val="24"/>
          <w:szCs w:val="24"/>
        </w:rPr>
        <w:t>Suwantarat N</w:t>
      </w:r>
      <w:r w:rsidRPr="00372AF4">
        <w:rPr>
          <w:rFonts w:ascii="Book Antiqua" w:eastAsia="SimSun" w:hAnsi="Book Antiqua" w:cs="SimSun"/>
          <w:sz w:val="24"/>
          <w:szCs w:val="24"/>
        </w:rPr>
        <w:t>, Carroll KC. Epidemiology and molecular characterization of multidrug-resistant Gram-negative bacteria in Southeast Asia. </w:t>
      </w:r>
      <w:r w:rsidRPr="00372AF4">
        <w:rPr>
          <w:rFonts w:ascii="Book Antiqua" w:eastAsia="SimSun" w:hAnsi="Book Antiqua" w:cs="SimSun"/>
          <w:i/>
          <w:iCs/>
          <w:sz w:val="24"/>
          <w:szCs w:val="24"/>
        </w:rPr>
        <w:t>Antimicrob Resist Infect Control</w:t>
      </w:r>
      <w:r w:rsidRPr="00372AF4">
        <w:rPr>
          <w:rFonts w:ascii="Book Antiqua" w:eastAsia="SimSun" w:hAnsi="Book Antiqua" w:cs="SimSun"/>
          <w:sz w:val="24"/>
          <w:szCs w:val="24"/>
        </w:rPr>
        <w:t> 2016; </w:t>
      </w:r>
      <w:r w:rsidRPr="00372AF4">
        <w:rPr>
          <w:rFonts w:ascii="Book Antiqua" w:eastAsia="SimSun" w:hAnsi="Book Antiqua" w:cs="SimSun"/>
          <w:b/>
          <w:bCs/>
          <w:sz w:val="24"/>
          <w:szCs w:val="24"/>
        </w:rPr>
        <w:t>5</w:t>
      </w:r>
      <w:r w:rsidRPr="00372AF4">
        <w:rPr>
          <w:rFonts w:ascii="Book Antiqua" w:eastAsia="SimSun" w:hAnsi="Book Antiqua" w:cs="SimSun"/>
          <w:sz w:val="24"/>
          <w:szCs w:val="24"/>
        </w:rPr>
        <w:t>: 15 [PMID: 27148448 DOI: 10.1186/s13756-016-0115-6]</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9 </w:t>
      </w:r>
      <w:r w:rsidRPr="00372AF4">
        <w:rPr>
          <w:rFonts w:ascii="Book Antiqua" w:eastAsia="SimSun" w:hAnsi="Book Antiqua" w:cs="SimSun"/>
          <w:b/>
          <w:bCs/>
          <w:sz w:val="24"/>
          <w:szCs w:val="24"/>
        </w:rPr>
        <w:t>Vlieghe ER</w:t>
      </w:r>
      <w:r w:rsidRPr="00372AF4">
        <w:rPr>
          <w:rFonts w:ascii="Book Antiqua" w:eastAsia="SimSun" w:hAnsi="Book Antiqua" w:cs="SimSun"/>
          <w:sz w:val="24"/>
          <w:szCs w:val="24"/>
        </w:rPr>
        <w:t>, Phe T, De Smet B, Veng CH, Kham C, Bertrand S, Vanhoof R, Lynen L, Peetermans WE, Jacobs JA. Azithromycin and ciprofloxacin resistance in Salmonella bloodstream infections in Cambodian adults. </w:t>
      </w:r>
      <w:r w:rsidRPr="00372AF4">
        <w:rPr>
          <w:rFonts w:ascii="Book Antiqua" w:eastAsia="SimSun" w:hAnsi="Book Antiqua" w:cs="SimSun"/>
          <w:i/>
          <w:iCs/>
          <w:sz w:val="24"/>
          <w:szCs w:val="24"/>
        </w:rPr>
        <w:t>PLoS Negl Trop Dis</w:t>
      </w:r>
      <w:r w:rsidRPr="00372AF4">
        <w:rPr>
          <w:rFonts w:ascii="Book Antiqua" w:eastAsia="SimSun" w:hAnsi="Book Antiqua" w:cs="SimSun"/>
          <w:sz w:val="24"/>
          <w:szCs w:val="24"/>
        </w:rPr>
        <w:t> 2012; </w:t>
      </w:r>
      <w:r w:rsidRPr="00372AF4">
        <w:rPr>
          <w:rFonts w:ascii="Book Antiqua" w:eastAsia="SimSun" w:hAnsi="Book Antiqua" w:cs="SimSun"/>
          <w:b/>
          <w:bCs/>
          <w:sz w:val="24"/>
          <w:szCs w:val="24"/>
        </w:rPr>
        <w:t>6</w:t>
      </w:r>
      <w:r w:rsidRPr="00372AF4">
        <w:rPr>
          <w:rFonts w:ascii="Book Antiqua" w:eastAsia="SimSun" w:hAnsi="Book Antiqua" w:cs="SimSun"/>
          <w:sz w:val="24"/>
          <w:szCs w:val="24"/>
        </w:rPr>
        <w:t>: e1933 [PMID: 23272255 DOI: 10.1371/journal.pntd.0001933]</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10 </w:t>
      </w:r>
      <w:r w:rsidRPr="00372AF4">
        <w:rPr>
          <w:rFonts w:ascii="Book Antiqua" w:eastAsia="SimSun" w:hAnsi="Book Antiqua" w:cs="SimSun"/>
          <w:b/>
          <w:bCs/>
          <w:sz w:val="24"/>
          <w:szCs w:val="24"/>
        </w:rPr>
        <w:t>Su LH</w:t>
      </w:r>
      <w:r w:rsidRPr="00372AF4">
        <w:rPr>
          <w:rFonts w:ascii="Book Antiqua" w:eastAsia="SimSun" w:hAnsi="Book Antiqua" w:cs="SimSun"/>
          <w:sz w:val="24"/>
          <w:szCs w:val="24"/>
        </w:rPr>
        <w:t>, Teng WS, Chen CL, Lee HY, Li HC, Wu TL, Chiu CH. Increasing ceftriaxone resistance in Salmonellae, Taiwan. </w:t>
      </w:r>
      <w:r w:rsidRPr="00372AF4">
        <w:rPr>
          <w:rFonts w:ascii="Book Antiqua" w:eastAsia="SimSun" w:hAnsi="Book Antiqua" w:cs="SimSun"/>
          <w:i/>
          <w:iCs/>
          <w:sz w:val="24"/>
          <w:szCs w:val="24"/>
        </w:rPr>
        <w:t>Emerg Infect Dis</w:t>
      </w:r>
      <w:r w:rsidRPr="00372AF4">
        <w:rPr>
          <w:rFonts w:ascii="Book Antiqua" w:eastAsia="SimSun" w:hAnsi="Book Antiqua" w:cs="SimSun"/>
          <w:sz w:val="24"/>
          <w:szCs w:val="24"/>
        </w:rPr>
        <w:t> 2011; </w:t>
      </w:r>
      <w:r w:rsidRPr="00372AF4">
        <w:rPr>
          <w:rFonts w:ascii="Book Antiqua" w:eastAsia="SimSun" w:hAnsi="Book Antiqua" w:cs="SimSun"/>
          <w:b/>
          <w:bCs/>
          <w:sz w:val="24"/>
          <w:szCs w:val="24"/>
        </w:rPr>
        <w:t>17</w:t>
      </w:r>
      <w:r w:rsidRPr="00372AF4">
        <w:rPr>
          <w:rFonts w:ascii="Book Antiqua" w:eastAsia="SimSun" w:hAnsi="Book Antiqua" w:cs="SimSun"/>
          <w:sz w:val="24"/>
          <w:szCs w:val="24"/>
        </w:rPr>
        <w:t>: 1086-1090 [PMID: 21749777 DOI: 10.3201/eid/1706.101949]</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lastRenderedPageBreak/>
        <w:t>11 </w:t>
      </w:r>
      <w:r w:rsidRPr="00372AF4">
        <w:rPr>
          <w:rFonts w:ascii="Book Antiqua" w:eastAsia="SimSun" w:hAnsi="Book Antiqua" w:cs="SimSun"/>
          <w:b/>
          <w:bCs/>
          <w:sz w:val="24"/>
          <w:szCs w:val="24"/>
        </w:rPr>
        <w:t>Liebana E</w:t>
      </w:r>
      <w:r w:rsidRPr="00372AF4">
        <w:rPr>
          <w:rFonts w:ascii="Book Antiqua" w:eastAsia="SimSun" w:hAnsi="Book Antiqua" w:cs="SimSun"/>
          <w:sz w:val="24"/>
          <w:szCs w:val="24"/>
        </w:rPr>
        <w:t>, Carattoli A, Coque TM, Hasman H, Magiorakos AP, Mevius D, Peixe L, Poirel L, Schuepbach-Regula G, Torneke K, Torren-Edo J, Torres C, Threlfall J. Public health risks of enterobacterial isolates producing extended-spectrum β-lactamases or AmpC β-lactamases in food and food-producing animals: an EU perspective of epidemiology, analytical methods, risk factors, and control options. </w:t>
      </w:r>
      <w:r w:rsidRPr="00372AF4">
        <w:rPr>
          <w:rFonts w:ascii="Book Antiqua" w:eastAsia="SimSun" w:hAnsi="Book Antiqua" w:cs="SimSun"/>
          <w:i/>
          <w:iCs/>
          <w:sz w:val="24"/>
          <w:szCs w:val="24"/>
        </w:rPr>
        <w:t>Clin Infect Dis</w:t>
      </w:r>
      <w:r w:rsidRPr="00372AF4">
        <w:rPr>
          <w:rFonts w:ascii="Book Antiqua" w:eastAsia="SimSun" w:hAnsi="Book Antiqua" w:cs="SimSun"/>
          <w:sz w:val="24"/>
          <w:szCs w:val="24"/>
        </w:rPr>
        <w:t> 2013; </w:t>
      </w:r>
      <w:r w:rsidRPr="00372AF4">
        <w:rPr>
          <w:rFonts w:ascii="Book Antiqua" w:eastAsia="SimSun" w:hAnsi="Book Antiqua" w:cs="SimSun"/>
          <w:b/>
          <w:bCs/>
          <w:sz w:val="24"/>
          <w:szCs w:val="24"/>
        </w:rPr>
        <w:t>56</w:t>
      </w:r>
      <w:r w:rsidRPr="00372AF4">
        <w:rPr>
          <w:rFonts w:ascii="Book Antiqua" w:eastAsia="SimSun" w:hAnsi="Book Antiqua" w:cs="SimSun"/>
          <w:sz w:val="24"/>
          <w:szCs w:val="24"/>
        </w:rPr>
        <w:t>: 1030-1037 [PMID: 23243183 DOI: 10.1093/cid/cis1043]</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12 </w:t>
      </w:r>
      <w:r w:rsidRPr="00372AF4">
        <w:rPr>
          <w:rFonts w:ascii="Book Antiqua" w:eastAsia="SimSun" w:hAnsi="Book Antiqua" w:cs="SimSun"/>
          <w:b/>
          <w:bCs/>
          <w:sz w:val="24"/>
          <w:szCs w:val="24"/>
        </w:rPr>
        <w:t>Bae D</w:t>
      </w:r>
      <w:r w:rsidRPr="00372AF4">
        <w:rPr>
          <w:rFonts w:ascii="Book Antiqua" w:eastAsia="SimSun" w:hAnsi="Book Antiqua" w:cs="SimSun"/>
          <w:sz w:val="24"/>
          <w:szCs w:val="24"/>
        </w:rPr>
        <w:t>, Cheng CM, Khan AA. Characterization of extended-spectrum β-lactamase (ESBL) producing non-typhoidal Salmonella (NTS) from imported food products. </w:t>
      </w:r>
      <w:r w:rsidRPr="00372AF4">
        <w:rPr>
          <w:rFonts w:ascii="Book Antiqua" w:eastAsia="SimSun" w:hAnsi="Book Antiqua" w:cs="SimSun"/>
          <w:i/>
          <w:iCs/>
          <w:sz w:val="24"/>
          <w:szCs w:val="24"/>
        </w:rPr>
        <w:t>Int J Food Microbiol</w:t>
      </w:r>
      <w:r w:rsidRPr="00372AF4">
        <w:rPr>
          <w:rFonts w:ascii="Book Antiqua" w:eastAsia="SimSun" w:hAnsi="Book Antiqua" w:cs="SimSun"/>
          <w:sz w:val="24"/>
          <w:szCs w:val="24"/>
        </w:rPr>
        <w:t> 2015; </w:t>
      </w:r>
      <w:r w:rsidRPr="00372AF4">
        <w:rPr>
          <w:rFonts w:ascii="Book Antiqua" w:eastAsia="SimSun" w:hAnsi="Book Antiqua" w:cs="SimSun"/>
          <w:b/>
          <w:bCs/>
          <w:sz w:val="24"/>
          <w:szCs w:val="24"/>
        </w:rPr>
        <w:t>214</w:t>
      </w:r>
      <w:r w:rsidRPr="00372AF4">
        <w:rPr>
          <w:rFonts w:ascii="Book Antiqua" w:eastAsia="SimSun" w:hAnsi="Book Antiqua" w:cs="SimSun"/>
          <w:sz w:val="24"/>
          <w:szCs w:val="24"/>
        </w:rPr>
        <w:t>: 12-17 [PMID: 26210532 DOI: 10.1016/j.ijfoodmicro.2015.07.017]</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13 </w:t>
      </w:r>
      <w:r w:rsidRPr="00372AF4">
        <w:rPr>
          <w:rFonts w:ascii="Book Antiqua" w:eastAsia="SimSun" w:hAnsi="Book Antiqua" w:cs="SimSun"/>
          <w:b/>
          <w:bCs/>
          <w:sz w:val="24"/>
          <w:szCs w:val="24"/>
        </w:rPr>
        <w:t>Burke L</w:t>
      </w:r>
      <w:r w:rsidRPr="00372AF4">
        <w:rPr>
          <w:rFonts w:ascii="Book Antiqua" w:eastAsia="SimSun" w:hAnsi="Book Antiqua" w:cs="SimSun"/>
          <w:sz w:val="24"/>
          <w:szCs w:val="24"/>
        </w:rPr>
        <w:t>, Hopkins KL, Meunier D, de Pinna E, Fitzgerald-Hughes D, Humphreys H, Woodford N. Resistance to third-generation cephalosporins in human non-typhoidal Salmonella enterica isolates from England and Wales, 2010-12. </w:t>
      </w:r>
      <w:r w:rsidRPr="00372AF4">
        <w:rPr>
          <w:rFonts w:ascii="Book Antiqua" w:eastAsia="SimSun" w:hAnsi="Book Antiqua" w:cs="SimSun"/>
          <w:i/>
          <w:iCs/>
          <w:sz w:val="24"/>
          <w:szCs w:val="24"/>
        </w:rPr>
        <w:t>J Antimicrob Chemother</w:t>
      </w:r>
      <w:r w:rsidRPr="00372AF4">
        <w:rPr>
          <w:rFonts w:ascii="Book Antiqua" w:eastAsia="SimSun" w:hAnsi="Book Antiqua" w:cs="SimSun"/>
          <w:sz w:val="24"/>
          <w:szCs w:val="24"/>
        </w:rPr>
        <w:t> 2014; </w:t>
      </w:r>
      <w:r w:rsidRPr="00372AF4">
        <w:rPr>
          <w:rFonts w:ascii="Book Antiqua" w:eastAsia="SimSun" w:hAnsi="Book Antiqua" w:cs="SimSun"/>
          <w:b/>
          <w:bCs/>
          <w:sz w:val="24"/>
          <w:szCs w:val="24"/>
        </w:rPr>
        <w:t>69</w:t>
      </w:r>
      <w:r w:rsidRPr="00372AF4">
        <w:rPr>
          <w:rFonts w:ascii="Book Antiqua" w:eastAsia="SimSun" w:hAnsi="Book Antiqua" w:cs="SimSun"/>
          <w:sz w:val="24"/>
          <w:szCs w:val="24"/>
        </w:rPr>
        <w:t>: 977-981 [PMID: 24288030 DOI: 10.1093/jac/dkt469]</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14 </w:t>
      </w:r>
      <w:r w:rsidRPr="00372AF4">
        <w:rPr>
          <w:rFonts w:ascii="Book Antiqua" w:eastAsia="SimSun" w:hAnsi="Book Antiqua" w:cs="SimSun"/>
          <w:b/>
          <w:bCs/>
          <w:sz w:val="24"/>
          <w:szCs w:val="24"/>
        </w:rPr>
        <w:t>Chiu CH</w:t>
      </w:r>
      <w:r w:rsidRPr="00372AF4">
        <w:rPr>
          <w:rFonts w:ascii="Book Antiqua" w:eastAsia="SimSun" w:hAnsi="Book Antiqua" w:cs="SimSun"/>
          <w:sz w:val="24"/>
          <w:szCs w:val="24"/>
        </w:rPr>
        <w:t>, Su LH, Chu C, Chia JH, Wu TL, Lin TY, Lee YS, Ou JT. Isolation of Salmonella enterica serotype choleraesuis resistant to ceftriaxone and ciprofloxacin. </w:t>
      </w:r>
      <w:r w:rsidRPr="00372AF4">
        <w:rPr>
          <w:rFonts w:ascii="Book Antiqua" w:eastAsia="SimSun" w:hAnsi="Book Antiqua" w:cs="SimSun"/>
          <w:i/>
          <w:iCs/>
          <w:sz w:val="24"/>
          <w:szCs w:val="24"/>
        </w:rPr>
        <w:t>Lancet</w:t>
      </w:r>
      <w:r w:rsidRPr="00372AF4">
        <w:rPr>
          <w:rFonts w:ascii="Book Antiqua" w:eastAsia="SimSun" w:hAnsi="Book Antiqua" w:cs="SimSun"/>
          <w:sz w:val="24"/>
          <w:szCs w:val="24"/>
        </w:rPr>
        <w:t> 2004; </w:t>
      </w:r>
      <w:r w:rsidRPr="00372AF4">
        <w:rPr>
          <w:rFonts w:ascii="Book Antiqua" w:eastAsia="SimSun" w:hAnsi="Book Antiqua" w:cs="SimSun"/>
          <w:b/>
          <w:bCs/>
          <w:sz w:val="24"/>
          <w:szCs w:val="24"/>
        </w:rPr>
        <w:t>363</w:t>
      </w:r>
      <w:r w:rsidRPr="00372AF4">
        <w:rPr>
          <w:rFonts w:ascii="Book Antiqua" w:eastAsia="SimSun" w:hAnsi="Book Antiqua" w:cs="SimSun"/>
          <w:sz w:val="24"/>
          <w:szCs w:val="24"/>
        </w:rPr>
        <w:t>: 1285-1286 [PMID: 15094275 DOI: 10.1016/S0140-6736(04)16003-0]</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15 </w:t>
      </w:r>
      <w:r w:rsidRPr="00372AF4">
        <w:rPr>
          <w:rFonts w:ascii="Book Antiqua" w:eastAsia="SimSun" w:hAnsi="Book Antiqua" w:cs="SimSun"/>
          <w:b/>
          <w:bCs/>
          <w:sz w:val="24"/>
          <w:szCs w:val="24"/>
        </w:rPr>
        <w:t>Marzel A</w:t>
      </w:r>
      <w:r w:rsidRPr="00372AF4">
        <w:rPr>
          <w:rFonts w:ascii="Book Antiqua" w:eastAsia="SimSun" w:hAnsi="Book Antiqua" w:cs="SimSun"/>
          <w:sz w:val="24"/>
          <w:szCs w:val="24"/>
        </w:rPr>
        <w:t>, Desai PT, Goren A, Schorr YI, Nissan I, Porwollik S, Valinsky L, McClelland M, Rahav G, Gal-Mor O. Persistent Infections by Nontyphoidal Salmonella in Humans: Epidemiology and Genetics. </w:t>
      </w:r>
      <w:r w:rsidRPr="00372AF4">
        <w:rPr>
          <w:rFonts w:ascii="Book Antiqua" w:eastAsia="SimSun" w:hAnsi="Book Antiqua" w:cs="SimSun"/>
          <w:i/>
          <w:iCs/>
          <w:sz w:val="24"/>
          <w:szCs w:val="24"/>
        </w:rPr>
        <w:t>Clin Infect Dis</w:t>
      </w:r>
      <w:r w:rsidRPr="00372AF4">
        <w:rPr>
          <w:rFonts w:ascii="Book Antiqua" w:eastAsia="SimSun" w:hAnsi="Book Antiqua" w:cs="SimSun"/>
          <w:sz w:val="24"/>
          <w:szCs w:val="24"/>
        </w:rPr>
        <w:t> 2016; </w:t>
      </w:r>
      <w:r w:rsidRPr="00372AF4">
        <w:rPr>
          <w:rFonts w:ascii="Book Antiqua" w:eastAsia="SimSun" w:hAnsi="Book Antiqua" w:cs="SimSun"/>
          <w:b/>
          <w:bCs/>
          <w:sz w:val="24"/>
          <w:szCs w:val="24"/>
        </w:rPr>
        <w:t>62</w:t>
      </w:r>
      <w:r w:rsidRPr="00372AF4">
        <w:rPr>
          <w:rFonts w:ascii="Book Antiqua" w:eastAsia="SimSun" w:hAnsi="Book Antiqua" w:cs="SimSun"/>
          <w:sz w:val="24"/>
          <w:szCs w:val="24"/>
        </w:rPr>
        <w:t>: 879-886 [PMID: 26740515 DOI: 10.1093/cid/civ1221]</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16 </w:t>
      </w:r>
      <w:r w:rsidRPr="00372AF4">
        <w:rPr>
          <w:rFonts w:ascii="Book Antiqua" w:eastAsia="SimSun" w:hAnsi="Book Antiqua" w:cs="SimSun"/>
          <w:b/>
          <w:bCs/>
          <w:sz w:val="24"/>
          <w:szCs w:val="24"/>
        </w:rPr>
        <w:t>Onwuezobe IA</w:t>
      </w:r>
      <w:r w:rsidRPr="00372AF4">
        <w:rPr>
          <w:rFonts w:ascii="Book Antiqua" w:eastAsia="SimSun" w:hAnsi="Book Antiqua" w:cs="SimSun"/>
          <w:sz w:val="24"/>
          <w:szCs w:val="24"/>
        </w:rPr>
        <w:t>, Oshun PO, Odigwe CC. Antimicrobials for treating symptomatic non-typhoidal Salmonella infection. </w:t>
      </w:r>
      <w:r w:rsidRPr="00372AF4">
        <w:rPr>
          <w:rFonts w:ascii="Book Antiqua" w:eastAsia="SimSun" w:hAnsi="Book Antiqua" w:cs="SimSun"/>
          <w:i/>
          <w:iCs/>
          <w:sz w:val="24"/>
          <w:szCs w:val="24"/>
        </w:rPr>
        <w:t>Cochrane Database Syst Rev</w:t>
      </w:r>
      <w:r w:rsidRPr="00372AF4">
        <w:rPr>
          <w:rFonts w:ascii="Book Antiqua" w:eastAsia="SimSun" w:hAnsi="Book Antiqua" w:cs="SimSun"/>
          <w:sz w:val="24"/>
          <w:szCs w:val="24"/>
        </w:rPr>
        <w:t> 2012; </w:t>
      </w:r>
      <w:r w:rsidRPr="00372AF4">
        <w:rPr>
          <w:rFonts w:ascii="Book Antiqua" w:eastAsia="SimSun" w:hAnsi="Book Antiqua" w:cs="SimSun"/>
          <w:b/>
          <w:bCs/>
          <w:sz w:val="24"/>
          <w:szCs w:val="24"/>
        </w:rPr>
        <w:t>11</w:t>
      </w:r>
      <w:r w:rsidRPr="00372AF4">
        <w:rPr>
          <w:rFonts w:ascii="Book Antiqua" w:eastAsia="SimSun" w:hAnsi="Book Antiqua" w:cs="SimSun"/>
          <w:sz w:val="24"/>
          <w:szCs w:val="24"/>
        </w:rPr>
        <w:t>: CD001167 [PMID: 23152205 DOI: 10.1002/14651858.CD001167.pub2]</w:t>
      </w:r>
    </w:p>
    <w:p w:rsidR="002F7FF1" w:rsidRPr="00372AF4" w:rsidRDefault="002F7FF1" w:rsidP="00C47EEA">
      <w:pPr>
        <w:spacing w:after="0" w:line="360" w:lineRule="auto"/>
        <w:jc w:val="both"/>
        <w:rPr>
          <w:rFonts w:ascii="Book Antiqua" w:eastAsia="SimSun" w:hAnsi="Book Antiqua" w:cs="SimSun"/>
          <w:sz w:val="24"/>
          <w:szCs w:val="24"/>
        </w:rPr>
      </w:pPr>
      <w:r w:rsidRPr="00372AF4">
        <w:rPr>
          <w:rFonts w:ascii="Book Antiqua" w:eastAsia="SimSun" w:hAnsi="Book Antiqua" w:cs="SimSun"/>
          <w:sz w:val="24"/>
          <w:szCs w:val="24"/>
        </w:rPr>
        <w:t>17 </w:t>
      </w:r>
      <w:r w:rsidRPr="00372AF4">
        <w:rPr>
          <w:rFonts w:ascii="Book Antiqua" w:eastAsia="SimSun" w:hAnsi="Book Antiqua" w:cs="SimSun"/>
          <w:b/>
          <w:bCs/>
          <w:sz w:val="24"/>
          <w:szCs w:val="24"/>
        </w:rPr>
        <w:t>Lankisch PG</w:t>
      </w:r>
      <w:r w:rsidRPr="00372AF4">
        <w:rPr>
          <w:rFonts w:ascii="Book Antiqua" w:eastAsia="SimSun" w:hAnsi="Book Antiqua" w:cs="SimSun"/>
          <w:sz w:val="24"/>
          <w:szCs w:val="24"/>
        </w:rPr>
        <w:t>, Lerch MM. The role of antibiotic prophylaxis in the treatment of acute pancreatitis. </w:t>
      </w:r>
      <w:r w:rsidRPr="00372AF4">
        <w:rPr>
          <w:rFonts w:ascii="Book Antiqua" w:eastAsia="SimSun" w:hAnsi="Book Antiqua" w:cs="SimSun"/>
          <w:i/>
          <w:iCs/>
          <w:sz w:val="24"/>
          <w:szCs w:val="24"/>
        </w:rPr>
        <w:t>J Clin Gastroenterol</w:t>
      </w:r>
      <w:r w:rsidRPr="00372AF4">
        <w:rPr>
          <w:rFonts w:ascii="Book Antiqua" w:eastAsia="SimSun" w:hAnsi="Book Antiqua" w:cs="SimSun"/>
          <w:sz w:val="24"/>
          <w:szCs w:val="24"/>
        </w:rPr>
        <w:t> 2006; </w:t>
      </w:r>
      <w:r w:rsidRPr="00372AF4">
        <w:rPr>
          <w:rFonts w:ascii="Book Antiqua" w:eastAsia="SimSun" w:hAnsi="Book Antiqua" w:cs="SimSun"/>
          <w:b/>
          <w:bCs/>
          <w:sz w:val="24"/>
          <w:szCs w:val="24"/>
        </w:rPr>
        <w:t>40</w:t>
      </w:r>
      <w:r w:rsidRPr="00372AF4">
        <w:rPr>
          <w:rFonts w:ascii="Book Antiqua" w:eastAsia="SimSun" w:hAnsi="Book Antiqua" w:cs="SimSun"/>
          <w:sz w:val="24"/>
          <w:szCs w:val="24"/>
        </w:rPr>
        <w:t>: 149-155 [PMID: 16394877]</w:t>
      </w:r>
    </w:p>
    <w:p w:rsidR="002F7FF1" w:rsidRPr="002F7FF1" w:rsidRDefault="002F7FF1" w:rsidP="00C47EEA">
      <w:pPr>
        <w:spacing w:after="0" w:line="360" w:lineRule="auto"/>
        <w:ind w:right="120"/>
        <w:rPr>
          <w:rFonts w:ascii="Book Antiqua" w:hAnsi="Book Antiqua" w:cs="Times New Roman"/>
          <w:sz w:val="24"/>
          <w:szCs w:val="24"/>
          <w:lang w:val="en-US" w:eastAsia="zh-CN"/>
        </w:rPr>
      </w:pPr>
    </w:p>
    <w:p w:rsidR="002F7FF1" w:rsidRPr="00C47EEA" w:rsidRDefault="002F7FF1" w:rsidP="00C47EEA">
      <w:pPr>
        <w:spacing w:after="0" w:line="360" w:lineRule="auto"/>
        <w:ind w:right="120"/>
        <w:rPr>
          <w:rFonts w:ascii="Book Antiqua" w:hAnsi="Book Antiqua" w:cs="Arial"/>
          <w:bCs/>
          <w:noProof/>
          <w:color w:val="000000"/>
          <w:sz w:val="24"/>
          <w:szCs w:val="24"/>
          <w:lang w:eastAsia="zh-CN"/>
        </w:rPr>
      </w:pPr>
      <w:r w:rsidRPr="00C47EEA">
        <w:rPr>
          <w:rStyle w:val="Strong"/>
          <w:rFonts w:ascii="Book Antiqua" w:hAnsi="Book Antiqua" w:cs="Arial"/>
          <w:bCs w:val="0"/>
          <w:noProof/>
          <w:color w:val="000000"/>
          <w:sz w:val="24"/>
          <w:szCs w:val="24"/>
        </w:rPr>
        <w:t>P-Reviewer</w:t>
      </w:r>
      <w:r w:rsidRPr="00C47EEA">
        <w:rPr>
          <w:rStyle w:val="Strong"/>
          <w:rFonts w:ascii="Book Antiqua" w:eastAsia="SimSun" w:hAnsi="Book Antiqua" w:cs="Arial"/>
          <w:bCs w:val="0"/>
          <w:noProof/>
          <w:color w:val="000000"/>
          <w:sz w:val="24"/>
          <w:szCs w:val="24"/>
          <w:lang w:eastAsia="zh-CN"/>
        </w:rPr>
        <w:t>:</w:t>
      </w:r>
      <w:r w:rsidRPr="00C47EEA">
        <w:rPr>
          <w:rFonts w:ascii="Book Antiqua" w:hAnsi="Book Antiqua"/>
          <w:bCs/>
          <w:color w:val="000000"/>
          <w:sz w:val="24"/>
          <w:szCs w:val="24"/>
        </w:rPr>
        <w:t xml:space="preserve">  </w:t>
      </w:r>
      <w:r w:rsidR="00C47EEA" w:rsidRPr="00C47EEA">
        <w:rPr>
          <w:rFonts w:ascii="Book Antiqua" w:hAnsi="Book Antiqua"/>
          <w:bCs/>
          <w:color w:val="000000"/>
          <w:sz w:val="24"/>
          <w:szCs w:val="24"/>
        </w:rPr>
        <w:t>Islek A</w:t>
      </w:r>
      <w:r w:rsidR="00C47EEA" w:rsidRPr="00C47EEA">
        <w:rPr>
          <w:rFonts w:ascii="Book Antiqua" w:hAnsi="Book Antiqua" w:hint="eastAsia"/>
          <w:bCs/>
          <w:color w:val="000000"/>
          <w:sz w:val="24"/>
          <w:szCs w:val="24"/>
          <w:lang w:eastAsia="zh-CN"/>
        </w:rPr>
        <w:t>,</w:t>
      </w:r>
      <w:r w:rsidRPr="00C47EEA">
        <w:rPr>
          <w:rFonts w:ascii="Book Antiqua" w:hAnsi="Book Antiqua"/>
          <w:bCs/>
          <w:color w:val="000000"/>
          <w:sz w:val="24"/>
          <w:szCs w:val="24"/>
        </w:rPr>
        <w:t xml:space="preserve"> </w:t>
      </w:r>
      <w:r w:rsidR="00C47EEA" w:rsidRPr="00C47EEA">
        <w:rPr>
          <w:rFonts w:ascii="Book Antiqua" w:hAnsi="Book Antiqua"/>
          <w:bCs/>
          <w:color w:val="000000"/>
          <w:sz w:val="24"/>
          <w:szCs w:val="24"/>
        </w:rPr>
        <w:t>Sousa TCM</w:t>
      </w:r>
      <w:r w:rsidR="00C47EEA" w:rsidRPr="00C47EEA">
        <w:rPr>
          <w:rFonts w:ascii="Book Antiqua" w:hAnsi="Book Antiqua" w:hint="eastAsia"/>
          <w:bCs/>
          <w:color w:val="000000"/>
          <w:sz w:val="24"/>
          <w:szCs w:val="24"/>
          <w:lang w:eastAsia="zh-CN"/>
        </w:rPr>
        <w:t xml:space="preserve">, </w:t>
      </w:r>
      <w:r w:rsidR="00C47EEA" w:rsidRPr="00C47EEA">
        <w:rPr>
          <w:rFonts w:ascii="Book Antiqua" w:hAnsi="Book Antiqua"/>
          <w:bCs/>
          <w:color w:val="000000"/>
          <w:sz w:val="24"/>
          <w:szCs w:val="24"/>
        </w:rPr>
        <w:t>Upala S</w:t>
      </w:r>
      <w:r w:rsidR="00FE5407">
        <w:rPr>
          <w:rFonts w:ascii="Book Antiqua" w:hAnsi="Book Antiqua" w:hint="eastAsia"/>
          <w:bCs/>
          <w:color w:val="000000"/>
          <w:sz w:val="24"/>
          <w:szCs w:val="24"/>
          <w:lang w:eastAsia="zh-CN"/>
        </w:rPr>
        <w:t xml:space="preserve">, </w:t>
      </w:r>
      <w:r w:rsidR="00FE5407" w:rsidRPr="00FE5407">
        <w:rPr>
          <w:rFonts w:ascii="Book Antiqua" w:hAnsi="Book Antiqua"/>
          <w:bCs/>
          <w:color w:val="000000"/>
          <w:sz w:val="24"/>
          <w:szCs w:val="24"/>
          <w:lang w:eastAsia="zh-CN"/>
        </w:rPr>
        <w:t>Garcia-Olmo</w:t>
      </w:r>
      <w:r w:rsidR="00FE5407">
        <w:rPr>
          <w:rFonts w:ascii="Book Antiqua" w:hAnsi="Book Antiqua" w:hint="eastAsia"/>
          <w:bCs/>
          <w:color w:val="000000"/>
          <w:sz w:val="24"/>
          <w:szCs w:val="24"/>
          <w:lang w:eastAsia="zh-CN"/>
        </w:rPr>
        <w:t xml:space="preserve"> D</w:t>
      </w:r>
      <w:r w:rsidRPr="00C47EEA">
        <w:rPr>
          <w:rFonts w:ascii="Book Antiqua" w:hAnsi="Book Antiqua"/>
          <w:bCs/>
          <w:color w:val="000000"/>
          <w:sz w:val="24"/>
          <w:szCs w:val="24"/>
        </w:rPr>
        <w:t xml:space="preserve"> </w:t>
      </w:r>
      <w:r w:rsidRPr="00C47EEA">
        <w:rPr>
          <w:rFonts w:ascii="Book Antiqua" w:hAnsi="Book Antiqua"/>
          <w:b/>
          <w:bCs/>
          <w:color w:val="000000"/>
          <w:sz w:val="24"/>
          <w:szCs w:val="24"/>
        </w:rPr>
        <w:t>S-Editor</w:t>
      </w:r>
      <w:r w:rsidRPr="00C47EEA">
        <w:rPr>
          <w:rFonts w:ascii="Book Antiqua" w:eastAsia="SimSun" w:hAnsi="Book Antiqua"/>
          <w:b/>
          <w:bCs/>
          <w:color w:val="000000"/>
          <w:sz w:val="24"/>
          <w:szCs w:val="24"/>
          <w:lang w:eastAsia="zh-CN"/>
        </w:rPr>
        <w:t>:</w:t>
      </w:r>
      <w:r w:rsidRPr="00C47EEA">
        <w:rPr>
          <w:rFonts w:ascii="Book Antiqua" w:hAnsi="Book Antiqua"/>
          <w:bCs/>
          <w:color w:val="000000"/>
          <w:sz w:val="24"/>
          <w:szCs w:val="24"/>
        </w:rPr>
        <w:t xml:space="preserve"> </w:t>
      </w:r>
      <w:r w:rsidRPr="00C47EEA">
        <w:rPr>
          <w:rFonts w:ascii="Book Antiqua" w:eastAsia="SimSun" w:hAnsi="Book Antiqua"/>
          <w:bCs/>
          <w:color w:val="000000"/>
          <w:sz w:val="24"/>
          <w:szCs w:val="24"/>
          <w:lang w:eastAsia="zh-CN"/>
        </w:rPr>
        <w:t>Qi Y</w:t>
      </w:r>
      <w:r w:rsidRPr="00C47EEA">
        <w:rPr>
          <w:rFonts w:ascii="Book Antiqua" w:hAnsi="Book Antiqua"/>
          <w:b/>
          <w:bCs/>
          <w:color w:val="000000"/>
          <w:sz w:val="24"/>
          <w:szCs w:val="24"/>
        </w:rPr>
        <w:t xml:space="preserve">   L-Editor</w:t>
      </w:r>
      <w:r w:rsidRPr="00C47EEA">
        <w:rPr>
          <w:rFonts w:ascii="Book Antiqua" w:eastAsia="SimSun" w:hAnsi="Book Antiqua"/>
          <w:b/>
          <w:bCs/>
          <w:color w:val="000000"/>
          <w:sz w:val="24"/>
          <w:szCs w:val="24"/>
          <w:lang w:eastAsia="zh-CN"/>
        </w:rPr>
        <w:t>:</w:t>
      </w:r>
      <w:r w:rsidRPr="00C47EEA">
        <w:rPr>
          <w:rFonts w:ascii="Book Antiqua" w:hAnsi="Book Antiqua"/>
          <w:b/>
          <w:bCs/>
          <w:color w:val="000000"/>
          <w:sz w:val="24"/>
          <w:szCs w:val="24"/>
        </w:rPr>
        <w:t xml:space="preserve">   E-Editor</w:t>
      </w:r>
      <w:r w:rsidRPr="00C47EEA">
        <w:rPr>
          <w:rFonts w:ascii="Book Antiqua" w:eastAsia="SimSun" w:hAnsi="Book Antiqua"/>
          <w:b/>
          <w:bCs/>
          <w:color w:val="000000"/>
          <w:sz w:val="24"/>
          <w:szCs w:val="24"/>
          <w:lang w:eastAsia="zh-CN"/>
        </w:rPr>
        <w:t>:</w:t>
      </w:r>
    </w:p>
    <w:p w:rsidR="00BC21C1" w:rsidRDefault="00BC21C1" w:rsidP="00C47EEA">
      <w:pPr>
        <w:shd w:val="clear" w:color="auto" w:fill="FFFFFF"/>
        <w:snapToGrid w:val="0"/>
        <w:spacing w:after="0" w:line="360" w:lineRule="auto"/>
        <w:rPr>
          <w:rFonts w:ascii="Book Antiqua" w:hAnsi="Book Antiqua" w:cs="Helvetica"/>
          <w:b/>
          <w:sz w:val="24"/>
          <w:lang w:eastAsia="zh-CN"/>
        </w:rPr>
      </w:pPr>
    </w:p>
    <w:p w:rsidR="002F7FF1" w:rsidRPr="008F0DB6" w:rsidRDefault="002F7FF1" w:rsidP="00C47EEA">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lastRenderedPageBreak/>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2F7FF1" w:rsidRPr="008F0DB6" w:rsidRDefault="002F7FF1" w:rsidP="00C47EEA">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C47EEA" w:rsidRPr="00C47EEA">
        <w:rPr>
          <w:rFonts w:ascii="Book Antiqua" w:hAnsi="Book Antiqua" w:cs="Helvetica"/>
          <w:sz w:val="24"/>
        </w:rPr>
        <w:t>Germany</w:t>
      </w:r>
    </w:p>
    <w:p w:rsidR="002F7FF1" w:rsidRPr="008F0DB6" w:rsidRDefault="002F7FF1" w:rsidP="00C47EEA">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2F7FF1" w:rsidRPr="008F0DB6" w:rsidRDefault="002F7FF1" w:rsidP="00C47EEA">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A (Excellent): </w:t>
      </w:r>
      <w:r w:rsidR="00C47EEA">
        <w:rPr>
          <w:rFonts w:ascii="Book Antiqua" w:hAnsi="Book Antiqua" w:cs="Helvetica" w:hint="eastAsia"/>
          <w:sz w:val="24"/>
          <w:lang w:eastAsia="zh-CN"/>
        </w:rPr>
        <w:t>A</w:t>
      </w:r>
    </w:p>
    <w:p w:rsidR="002F7FF1" w:rsidRPr="008F0DB6" w:rsidRDefault="002F7FF1" w:rsidP="00C47EEA">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2F7FF1" w:rsidRPr="008F0DB6" w:rsidRDefault="002F7FF1" w:rsidP="00C47EEA">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C47EEA">
        <w:rPr>
          <w:rFonts w:ascii="Book Antiqua" w:hAnsi="Book Antiqua" w:cs="Helvetica" w:hint="eastAsia"/>
          <w:sz w:val="24"/>
          <w:lang w:eastAsia="zh-CN"/>
        </w:rPr>
        <w:t>C, C</w:t>
      </w:r>
      <w:r w:rsidR="00FE5407">
        <w:rPr>
          <w:rFonts w:ascii="Book Antiqua" w:hAnsi="Book Antiqua" w:cs="Helvetica" w:hint="eastAsia"/>
          <w:sz w:val="24"/>
          <w:lang w:eastAsia="zh-CN"/>
        </w:rPr>
        <w:t>, C</w:t>
      </w:r>
    </w:p>
    <w:p w:rsidR="002F7FF1" w:rsidRPr="008F0DB6" w:rsidRDefault="002F7FF1" w:rsidP="00C47EEA">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2F7FF1" w:rsidRPr="008F0DB6" w:rsidRDefault="002F7FF1" w:rsidP="00C47EEA">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8B2338" w:rsidRPr="00046D79" w:rsidRDefault="008B2338" w:rsidP="00C47EEA">
      <w:pPr>
        <w:pStyle w:val="ListParagraph"/>
        <w:spacing w:after="0" w:line="360" w:lineRule="auto"/>
        <w:ind w:left="360" w:right="120"/>
        <w:jc w:val="both"/>
        <w:rPr>
          <w:rFonts w:ascii="Book Antiqua" w:hAnsi="Book Antiqua" w:cs="Times New Roman"/>
          <w:sz w:val="24"/>
          <w:szCs w:val="24"/>
          <w:lang w:val="en-US"/>
        </w:rPr>
      </w:pPr>
    </w:p>
    <w:p w:rsidR="00D34753" w:rsidRPr="00046D79" w:rsidRDefault="00D34753"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sz w:val="24"/>
          <w:szCs w:val="24"/>
          <w:lang w:val="en-US"/>
        </w:rPr>
        <w:br w:type="page"/>
      </w:r>
    </w:p>
    <w:p w:rsidR="00C47EEA" w:rsidRDefault="00C47EEA" w:rsidP="00C47EEA">
      <w:pPr>
        <w:spacing w:after="0" w:line="360" w:lineRule="auto"/>
        <w:jc w:val="both"/>
        <w:rPr>
          <w:rFonts w:ascii="Book Antiqua" w:hAnsi="Book Antiqua" w:cs="Times New Roman"/>
          <w:b/>
          <w:sz w:val="24"/>
          <w:szCs w:val="24"/>
          <w:lang w:val="en-US" w:eastAsia="zh-CN"/>
        </w:rPr>
      </w:pPr>
      <w:r>
        <w:rPr>
          <w:noProof/>
          <w:lang w:val="en-US" w:eastAsia="zh-CN"/>
        </w:rPr>
        <w:lastRenderedPageBreak/>
        <w:drawing>
          <wp:inline distT="0" distB="0" distL="0" distR="0" wp14:anchorId="746DB76A" wp14:editId="30225F82">
            <wp:extent cx="4048125" cy="3552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8125" cy="3552825"/>
                    </a:xfrm>
                    <a:prstGeom prst="rect">
                      <a:avLst/>
                    </a:prstGeom>
                  </pic:spPr>
                </pic:pic>
              </a:graphicData>
            </a:graphic>
          </wp:inline>
        </w:drawing>
      </w:r>
    </w:p>
    <w:p w:rsidR="00CA6BBE" w:rsidRDefault="007804A8" w:rsidP="00C47EEA">
      <w:pPr>
        <w:spacing w:after="0" w:line="360" w:lineRule="auto"/>
        <w:jc w:val="both"/>
        <w:rPr>
          <w:rFonts w:ascii="Book Antiqua" w:hAnsi="Book Antiqua" w:cs="Times New Roman"/>
          <w:b/>
          <w:sz w:val="24"/>
          <w:szCs w:val="24"/>
          <w:lang w:val="en-US"/>
        </w:rPr>
      </w:pPr>
      <w:r w:rsidRPr="00046D79">
        <w:rPr>
          <w:rFonts w:ascii="Book Antiqua" w:hAnsi="Book Antiqua" w:cs="Times New Roman"/>
          <w:b/>
          <w:sz w:val="24"/>
          <w:szCs w:val="24"/>
          <w:lang w:val="en-US"/>
        </w:rPr>
        <w:t>F</w:t>
      </w:r>
      <w:r w:rsidR="00D34753" w:rsidRPr="00046D79">
        <w:rPr>
          <w:rFonts w:ascii="Book Antiqua" w:hAnsi="Book Antiqua" w:cs="Times New Roman"/>
          <w:b/>
          <w:sz w:val="24"/>
          <w:szCs w:val="24"/>
          <w:lang w:val="en-US"/>
        </w:rPr>
        <w:t>igure</w:t>
      </w:r>
      <w:r w:rsidR="002F7FF1">
        <w:rPr>
          <w:rFonts w:ascii="Book Antiqua" w:hAnsi="Book Antiqua" w:cs="Times New Roman"/>
          <w:b/>
          <w:sz w:val="24"/>
          <w:szCs w:val="24"/>
          <w:lang w:val="en-US"/>
        </w:rPr>
        <w:t xml:space="preserve"> 1</w:t>
      </w:r>
      <w:r w:rsidR="002F7FF1">
        <w:rPr>
          <w:rFonts w:ascii="Book Antiqua" w:hAnsi="Book Antiqua" w:cs="Times New Roman" w:hint="eastAsia"/>
          <w:b/>
          <w:sz w:val="24"/>
          <w:szCs w:val="24"/>
          <w:lang w:val="en-US" w:eastAsia="zh-CN"/>
        </w:rPr>
        <w:t xml:space="preserve"> </w:t>
      </w:r>
      <w:r w:rsidRPr="002F7FF1">
        <w:rPr>
          <w:rFonts w:ascii="Book Antiqua" w:hAnsi="Book Antiqua" w:cs="Times New Roman"/>
          <w:b/>
          <w:sz w:val="24"/>
          <w:szCs w:val="24"/>
          <w:lang w:val="en-US"/>
        </w:rPr>
        <w:t>Endoscopic image of purulent discharge of the papilla of Vater.</w:t>
      </w:r>
    </w:p>
    <w:p w:rsidR="00CA6BBE" w:rsidRDefault="00CA6BBE">
      <w:pPr>
        <w:rPr>
          <w:rFonts w:ascii="Book Antiqua" w:hAnsi="Book Antiqua" w:cs="Times New Roman"/>
          <w:b/>
          <w:sz w:val="24"/>
          <w:szCs w:val="24"/>
          <w:lang w:val="en-US"/>
        </w:rPr>
      </w:pPr>
      <w:r>
        <w:rPr>
          <w:rFonts w:ascii="Book Antiqua" w:hAnsi="Book Antiqua" w:cs="Times New Roman"/>
          <w:b/>
          <w:sz w:val="24"/>
          <w:szCs w:val="24"/>
          <w:lang w:val="en-US"/>
        </w:rPr>
        <w:br w:type="page"/>
      </w:r>
    </w:p>
    <w:p w:rsidR="007804A8" w:rsidRDefault="007804A8" w:rsidP="00C47EEA">
      <w:pPr>
        <w:spacing w:after="0" w:line="360" w:lineRule="auto"/>
        <w:jc w:val="both"/>
        <w:rPr>
          <w:rFonts w:ascii="Book Antiqua" w:hAnsi="Book Antiqua" w:cs="Times New Roman"/>
          <w:b/>
          <w:sz w:val="24"/>
          <w:szCs w:val="24"/>
          <w:lang w:val="en-US" w:eastAsia="zh-CN"/>
        </w:rPr>
      </w:pPr>
    </w:p>
    <w:p w:rsidR="002F7FF1" w:rsidRPr="002F7FF1" w:rsidRDefault="00C47EEA" w:rsidP="00C47EEA">
      <w:pPr>
        <w:spacing w:after="0" w:line="360" w:lineRule="auto"/>
        <w:jc w:val="both"/>
        <w:rPr>
          <w:rFonts w:ascii="Book Antiqua" w:hAnsi="Book Antiqua" w:cs="Times New Roman"/>
          <w:b/>
          <w:sz w:val="24"/>
          <w:szCs w:val="24"/>
          <w:lang w:val="en-US" w:eastAsia="zh-CN"/>
        </w:rPr>
      </w:pPr>
      <w:r>
        <w:rPr>
          <w:noProof/>
          <w:lang w:val="en-US" w:eastAsia="zh-CN"/>
        </w:rPr>
        <w:drawing>
          <wp:inline distT="0" distB="0" distL="0" distR="0" wp14:anchorId="31B6DDC3" wp14:editId="4F664C05">
            <wp:extent cx="4067175" cy="35814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67175" cy="3581400"/>
                    </a:xfrm>
                    <a:prstGeom prst="rect">
                      <a:avLst/>
                    </a:prstGeom>
                  </pic:spPr>
                </pic:pic>
              </a:graphicData>
            </a:graphic>
          </wp:inline>
        </w:drawing>
      </w:r>
    </w:p>
    <w:p w:rsidR="00B1118E" w:rsidRPr="00046D79" w:rsidRDefault="007804A8" w:rsidP="00C47EEA">
      <w:pPr>
        <w:spacing w:after="0" w:line="360" w:lineRule="auto"/>
        <w:jc w:val="both"/>
        <w:rPr>
          <w:rFonts w:ascii="Book Antiqua" w:hAnsi="Book Antiqua" w:cs="Times New Roman"/>
          <w:sz w:val="24"/>
          <w:szCs w:val="24"/>
          <w:lang w:val="en-US"/>
        </w:rPr>
      </w:pPr>
      <w:r w:rsidRPr="00046D79">
        <w:rPr>
          <w:rFonts w:ascii="Book Antiqua" w:hAnsi="Book Antiqua" w:cs="Times New Roman"/>
          <w:b/>
          <w:sz w:val="24"/>
          <w:szCs w:val="24"/>
          <w:lang w:val="en-US"/>
        </w:rPr>
        <w:t>F</w:t>
      </w:r>
      <w:r w:rsidR="00D34753" w:rsidRPr="00046D79">
        <w:rPr>
          <w:rFonts w:ascii="Book Antiqua" w:hAnsi="Book Antiqua" w:cs="Times New Roman"/>
          <w:b/>
          <w:sz w:val="24"/>
          <w:szCs w:val="24"/>
          <w:lang w:val="en-US"/>
        </w:rPr>
        <w:t>igure</w:t>
      </w:r>
      <w:r w:rsidR="003D16B9" w:rsidRPr="00046D79">
        <w:rPr>
          <w:rFonts w:ascii="Book Antiqua" w:hAnsi="Book Antiqua" w:cs="Times New Roman"/>
          <w:b/>
          <w:sz w:val="24"/>
          <w:szCs w:val="24"/>
          <w:lang w:val="en-US"/>
        </w:rPr>
        <w:t xml:space="preserve"> 2</w:t>
      </w:r>
      <w:r w:rsidR="002F7FF1">
        <w:rPr>
          <w:rFonts w:ascii="Book Antiqua" w:hAnsi="Book Antiqua" w:cs="Times New Roman" w:hint="eastAsia"/>
          <w:b/>
          <w:sz w:val="24"/>
          <w:szCs w:val="24"/>
          <w:lang w:val="en-US" w:eastAsia="zh-CN"/>
        </w:rPr>
        <w:t xml:space="preserve"> </w:t>
      </w:r>
      <w:r w:rsidRPr="002F7FF1">
        <w:rPr>
          <w:rFonts w:ascii="Book Antiqua" w:hAnsi="Book Antiqua" w:cs="Times New Roman"/>
          <w:b/>
          <w:sz w:val="24"/>
          <w:szCs w:val="24"/>
          <w:lang w:val="en-US"/>
        </w:rPr>
        <w:t>Endoscopic retr</w:t>
      </w:r>
      <w:r w:rsidR="002F7FF1">
        <w:rPr>
          <w:rFonts w:ascii="Book Antiqua" w:hAnsi="Book Antiqua" w:cs="Times New Roman"/>
          <w:b/>
          <w:sz w:val="24"/>
          <w:szCs w:val="24"/>
          <w:lang w:val="en-US"/>
        </w:rPr>
        <w:t>ograde cholangiopancreatography</w:t>
      </w:r>
      <w:r w:rsidR="002F7FF1">
        <w:rPr>
          <w:rFonts w:ascii="Book Antiqua" w:hAnsi="Book Antiqua" w:cs="Times New Roman" w:hint="eastAsia"/>
          <w:b/>
          <w:sz w:val="24"/>
          <w:szCs w:val="24"/>
          <w:lang w:val="en-US" w:eastAsia="zh-CN"/>
        </w:rPr>
        <w:t xml:space="preserve"> </w:t>
      </w:r>
      <w:r w:rsidRPr="002F7FF1">
        <w:rPr>
          <w:rFonts w:ascii="Book Antiqua" w:hAnsi="Book Antiqua" w:cs="Times New Roman"/>
          <w:b/>
          <w:sz w:val="24"/>
          <w:szCs w:val="24"/>
          <w:lang w:val="en-US"/>
        </w:rPr>
        <w:t>with high-grade stricture of the distal common bile duct.</w:t>
      </w:r>
    </w:p>
    <w:sectPr w:rsidR="00B1118E" w:rsidRPr="00046D79" w:rsidSect="00D95C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9F" w:rsidRDefault="0090009F" w:rsidP="00405BC8">
      <w:pPr>
        <w:spacing w:after="0" w:line="240" w:lineRule="auto"/>
      </w:pPr>
      <w:r>
        <w:separator/>
      </w:r>
    </w:p>
  </w:endnote>
  <w:endnote w:type="continuationSeparator" w:id="0">
    <w:p w:rsidR="0090009F" w:rsidRDefault="0090009F" w:rsidP="0040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9F" w:rsidRDefault="0090009F" w:rsidP="00405BC8">
      <w:pPr>
        <w:spacing w:after="0" w:line="240" w:lineRule="auto"/>
      </w:pPr>
      <w:r>
        <w:separator/>
      </w:r>
    </w:p>
  </w:footnote>
  <w:footnote w:type="continuationSeparator" w:id="0">
    <w:p w:rsidR="0090009F" w:rsidRDefault="0090009F" w:rsidP="00405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94BC3"/>
    <w:multiLevelType w:val="hybridMultilevel"/>
    <w:tmpl w:val="5276E8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793F54"/>
    <w:multiLevelType w:val="hybridMultilevel"/>
    <w:tmpl w:val="04A0C1B4"/>
    <w:lvl w:ilvl="0" w:tplc="23FCF7F4">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3&lt;/SpaceAfter&gt;&lt;/ENLayout&gt;"/>
    <w:docVar w:name="EN.Libraries" w:val="&lt;Libraries&gt;&lt;/Libraries&gt;"/>
  </w:docVars>
  <w:rsids>
    <w:rsidRoot w:val="00DD7528"/>
    <w:rsid w:val="000000D9"/>
    <w:rsid w:val="000058B7"/>
    <w:rsid w:val="00007830"/>
    <w:rsid w:val="00017A71"/>
    <w:rsid w:val="00024827"/>
    <w:rsid w:val="00026319"/>
    <w:rsid w:val="00036B09"/>
    <w:rsid w:val="00042293"/>
    <w:rsid w:val="00046C05"/>
    <w:rsid w:val="00046D79"/>
    <w:rsid w:val="0005685C"/>
    <w:rsid w:val="00063463"/>
    <w:rsid w:val="0006503C"/>
    <w:rsid w:val="00065BA6"/>
    <w:rsid w:val="000662FA"/>
    <w:rsid w:val="00071BE0"/>
    <w:rsid w:val="00072204"/>
    <w:rsid w:val="00075AE9"/>
    <w:rsid w:val="000B0CEF"/>
    <w:rsid w:val="000B1019"/>
    <w:rsid w:val="000B2F38"/>
    <w:rsid w:val="000C2FEA"/>
    <w:rsid w:val="000D1CD1"/>
    <w:rsid w:val="000D316A"/>
    <w:rsid w:val="000E49D2"/>
    <w:rsid w:val="000F6991"/>
    <w:rsid w:val="000F6C06"/>
    <w:rsid w:val="00104B32"/>
    <w:rsid w:val="00107C4E"/>
    <w:rsid w:val="00107F40"/>
    <w:rsid w:val="0011003E"/>
    <w:rsid w:val="0012067B"/>
    <w:rsid w:val="00137710"/>
    <w:rsid w:val="00140754"/>
    <w:rsid w:val="001452BD"/>
    <w:rsid w:val="0014672D"/>
    <w:rsid w:val="00152F25"/>
    <w:rsid w:val="00156933"/>
    <w:rsid w:val="001632B8"/>
    <w:rsid w:val="001762A5"/>
    <w:rsid w:val="0017733A"/>
    <w:rsid w:val="001836DD"/>
    <w:rsid w:val="001839EA"/>
    <w:rsid w:val="0018417D"/>
    <w:rsid w:val="0018427C"/>
    <w:rsid w:val="001856C8"/>
    <w:rsid w:val="00197076"/>
    <w:rsid w:val="001A2050"/>
    <w:rsid w:val="001A352F"/>
    <w:rsid w:val="001C1F09"/>
    <w:rsid w:val="001D28C4"/>
    <w:rsid w:val="001D2A99"/>
    <w:rsid w:val="001D683D"/>
    <w:rsid w:val="001E723A"/>
    <w:rsid w:val="001F1365"/>
    <w:rsid w:val="001F5E31"/>
    <w:rsid w:val="001F70D1"/>
    <w:rsid w:val="00203D7A"/>
    <w:rsid w:val="002048C7"/>
    <w:rsid w:val="00206D76"/>
    <w:rsid w:val="00213E58"/>
    <w:rsid w:val="00220C25"/>
    <w:rsid w:val="00221422"/>
    <w:rsid w:val="00223434"/>
    <w:rsid w:val="0022548C"/>
    <w:rsid w:val="00227014"/>
    <w:rsid w:val="0023201B"/>
    <w:rsid w:val="00271DDC"/>
    <w:rsid w:val="00276914"/>
    <w:rsid w:val="00286582"/>
    <w:rsid w:val="00297980"/>
    <w:rsid w:val="002A42D0"/>
    <w:rsid w:val="002B61DF"/>
    <w:rsid w:val="002C5AE7"/>
    <w:rsid w:val="002C68BB"/>
    <w:rsid w:val="002D26B4"/>
    <w:rsid w:val="002D631D"/>
    <w:rsid w:val="002E3B2B"/>
    <w:rsid w:val="002E5227"/>
    <w:rsid w:val="002E7FDF"/>
    <w:rsid w:val="002F4EB9"/>
    <w:rsid w:val="002F7A16"/>
    <w:rsid w:val="002F7FF1"/>
    <w:rsid w:val="003058DC"/>
    <w:rsid w:val="00312E80"/>
    <w:rsid w:val="003141B2"/>
    <w:rsid w:val="00325BFB"/>
    <w:rsid w:val="003363AD"/>
    <w:rsid w:val="00363E33"/>
    <w:rsid w:val="003765B0"/>
    <w:rsid w:val="003769DB"/>
    <w:rsid w:val="003876F2"/>
    <w:rsid w:val="00387C00"/>
    <w:rsid w:val="00393ED2"/>
    <w:rsid w:val="0039697E"/>
    <w:rsid w:val="00396D47"/>
    <w:rsid w:val="003A0D92"/>
    <w:rsid w:val="003C625F"/>
    <w:rsid w:val="003D06F4"/>
    <w:rsid w:val="003D16B9"/>
    <w:rsid w:val="003E629F"/>
    <w:rsid w:val="003E6E4A"/>
    <w:rsid w:val="003F217B"/>
    <w:rsid w:val="00400764"/>
    <w:rsid w:val="00405BC8"/>
    <w:rsid w:val="00407D41"/>
    <w:rsid w:val="00421921"/>
    <w:rsid w:val="00423080"/>
    <w:rsid w:val="00423411"/>
    <w:rsid w:val="004268C2"/>
    <w:rsid w:val="0043420B"/>
    <w:rsid w:val="00440CBC"/>
    <w:rsid w:val="00463C27"/>
    <w:rsid w:val="00471EBF"/>
    <w:rsid w:val="004731F6"/>
    <w:rsid w:val="00474426"/>
    <w:rsid w:val="00475FD2"/>
    <w:rsid w:val="00476CD5"/>
    <w:rsid w:val="0048213E"/>
    <w:rsid w:val="00487D03"/>
    <w:rsid w:val="00495FAF"/>
    <w:rsid w:val="004A02EE"/>
    <w:rsid w:val="004A39A9"/>
    <w:rsid w:val="004C79E2"/>
    <w:rsid w:val="004C7C72"/>
    <w:rsid w:val="004D017A"/>
    <w:rsid w:val="004E647A"/>
    <w:rsid w:val="004F4212"/>
    <w:rsid w:val="005003EF"/>
    <w:rsid w:val="00503FA8"/>
    <w:rsid w:val="00510C1A"/>
    <w:rsid w:val="00516036"/>
    <w:rsid w:val="005300E6"/>
    <w:rsid w:val="005322DA"/>
    <w:rsid w:val="00536CC9"/>
    <w:rsid w:val="00541972"/>
    <w:rsid w:val="005448AB"/>
    <w:rsid w:val="00552ABB"/>
    <w:rsid w:val="00553CD2"/>
    <w:rsid w:val="005613EC"/>
    <w:rsid w:val="0057029A"/>
    <w:rsid w:val="005724FB"/>
    <w:rsid w:val="005833D9"/>
    <w:rsid w:val="00585793"/>
    <w:rsid w:val="00592A52"/>
    <w:rsid w:val="00593974"/>
    <w:rsid w:val="00596989"/>
    <w:rsid w:val="005A1E94"/>
    <w:rsid w:val="005A6D8D"/>
    <w:rsid w:val="005B407D"/>
    <w:rsid w:val="005B5411"/>
    <w:rsid w:val="005C0349"/>
    <w:rsid w:val="005C6C54"/>
    <w:rsid w:val="005D21D0"/>
    <w:rsid w:val="005D24EA"/>
    <w:rsid w:val="005D7206"/>
    <w:rsid w:val="005E67E3"/>
    <w:rsid w:val="005F12FC"/>
    <w:rsid w:val="005F2C6F"/>
    <w:rsid w:val="005F7E5E"/>
    <w:rsid w:val="00600C66"/>
    <w:rsid w:val="006118A8"/>
    <w:rsid w:val="00612526"/>
    <w:rsid w:val="006344EB"/>
    <w:rsid w:val="006353E1"/>
    <w:rsid w:val="006477BC"/>
    <w:rsid w:val="00647CAC"/>
    <w:rsid w:val="006563C1"/>
    <w:rsid w:val="0065766A"/>
    <w:rsid w:val="00661C86"/>
    <w:rsid w:val="00674F2C"/>
    <w:rsid w:val="0067573D"/>
    <w:rsid w:val="00683179"/>
    <w:rsid w:val="006902AA"/>
    <w:rsid w:val="00690AA6"/>
    <w:rsid w:val="00692F4E"/>
    <w:rsid w:val="00696BB0"/>
    <w:rsid w:val="006B712B"/>
    <w:rsid w:val="006B7724"/>
    <w:rsid w:val="006B7CF5"/>
    <w:rsid w:val="006C1472"/>
    <w:rsid w:val="006C70D9"/>
    <w:rsid w:val="006D2A08"/>
    <w:rsid w:val="006D4517"/>
    <w:rsid w:val="006E1023"/>
    <w:rsid w:val="006E1DEE"/>
    <w:rsid w:val="006E25FB"/>
    <w:rsid w:val="006E26BC"/>
    <w:rsid w:val="0070787C"/>
    <w:rsid w:val="00710749"/>
    <w:rsid w:val="00724333"/>
    <w:rsid w:val="00730AF4"/>
    <w:rsid w:val="00732800"/>
    <w:rsid w:val="0073280C"/>
    <w:rsid w:val="00753F17"/>
    <w:rsid w:val="007570DD"/>
    <w:rsid w:val="007631DA"/>
    <w:rsid w:val="0077024A"/>
    <w:rsid w:val="007804A8"/>
    <w:rsid w:val="00782755"/>
    <w:rsid w:val="0078647D"/>
    <w:rsid w:val="00787478"/>
    <w:rsid w:val="0079311D"/>
    <w:rsid w:val="00796229"/>
    <w:rsid w:val="007A26D5"/>
    <w:rsid w:val="007A64C3"/>
    <w:rsid w:val="007B0EE2"/>
    <w:rsid w:val="007B6EC2"/>
    <w:rsid w:val="007C2C3F"/>
    <w:rsid w:val="007C3EEB"/>
    <w:rsid w:val="007D09AC"/>
    <w:rsid w:val="007D3798"/>
    <w:rsid w:val="0080403B"/>
    <w:rsid w:val="00821F8E"/>
    <w:rsid w:val="00825A4D"/>
    <w:rsid w:val="00826489"/>
    <w:rsid w:val="00827347"/>
    <w:rsid w:val="008273D2"/>
    <w:rsid w:val="00834904"/>
    <w:rsid w:val="00835A8B"/>
    <w:rsid w:val="00836369"/>
    <w:rsid w:val="008501FD"/>
    <w:rsid w:val="008539DB"/>
    <w:rsid w:val="0085535D"/>
    <w:rsid w:val="008558DD"/>
    <w:rsid w:val="008628A6"/>
    <w:rsid w:val="0086335D"/>
    <w:rsid w:val="008644C2"/>
    <w:rsid w:val="00870D6E"/>
    <w:rsid w:val="00881A49"/>
    <w:rsid w:val="008910A2"/>
    <w:rsid w:val="0089263F"/>
    <w:rsid w:val="008A1D64"/>
    <w:rsid w:val="008A24E5"/>
    <w:rsid w:val="008A2BD1"/>
    <w:rsid w:val="008A51A1"/>
    <w:rsid w:val="008A52E9"/>
    <w:rsid w:val="008B0356"/>
    <w:rsid w:val="008B2338"/>
    <w:rsid w:val="008B271D"/>
    <w:rsid w:val="008B29FA"/>
    <w:rsid w:val="008B6BFA"/>
    <w:rsid w:val="008C175E"/>
    <w:rsid w:val="008C1A70"/>
    <w:rsid w:val="008C6BF8"/>
    <w:rsid w:val="008D3B2E"/>
    <w:rsid w:val="008E469B"/>
    <w:rsid w:val="008F06DC"/>
    <w:rsid w:val="0090009F"/>
    <w:rsid w:val="0090111D"/>
    <w:rsid w:val="0090261A"/>
    <w:rsid w:val="009074FD"/>
    <w:rsid w:val="009076D8"/>
    <w:rsid w:val="0091419E"/>
    <w:rsid w:val="0091451D"/>
    <w:rsid w:val="00932AD0"/>
    <w:rsid w:val="00937301"/>
    <w:rsid w:val="00950096"/>
    <w:rsid w:val="009508A1"/>
    <w:rsid w:val="00951E1F"/>
    <w:rsid w:val="00953FB5"/>
    <w:rsid w:val="00954EDC"/>
    <w:rsid w:val="009556CF"/>
    <w:rsid w:val="009568AA"/>
    <w:rsid w:val="009644E6"/>
    <w:rsid w:val="009670D7"/>
    <w:rsid w:val="00973E9D"/>
    <w:rsid w:val="00985E50"/>
    <w:rsid w:val="009940C8"/>
    <w:rsid w:val="0099680C"/>
    <w:rsid w:val="009A0A01"/>
    <w:rsid w:val="009A14AA"/>
    <w:rsid w:val="009B3591"/>
    <w:rsid w:val="009C165B"/>
    <w:rsid w:val="009C679F"/>
    <w:rsid w:val="009C76EE"/>
    <w:rsid w:val="009D5C48"/>
    <w:rsid w:val="009D636D"/>
    <w:rsid w:val="009F04F5"/>
    <w:rsid w:val="009F0DF1"/>
    <w:rsid w:val="009F2DAF"/>
    <w:rsid w:val="009F4933"/>
    <w:rsid w:val="009F50F0"/>
    <w:rsid w:val="00A05ACC"/>
    <w:rsid w:val="00A12A9D"/>
    <w:rsid w:val="00A16C54"/>
    <w:rsid w:val="00A20E53"/>
    <w:rsid w:val="00A306B6"/>
    <w:rsid w:val="00A35946"/>
    <w:rsid w:val="00A365E2"/>
    <w:rsid w:val="00A36F70"/>
    <w:rsid w:val="00A44CBC"/>
    <w:rsid w:val="00A5276B"/>
    <w:rsid w:val="00A534FA"/>
    <w:rsid w:val="00A678AB"/>
    <w:rsid w:val="00A74F99"/>
    <w:rsid w:val="00A77324"/>
    <w:rsid w:val="00A87781"/>
    <w:rsid w:val="00A879B1"/>
    <w:rsid w:val="00AA6AD7"/>
    <w:rsid w:val="00AB05A8"/>
    <w:rsid w:val="00AC1AEB"/>
    <w:rsid w:val="00AD3B34"/>
    <w:rsid w:val="00AD6BE5"/>
    <w:rsid w:val="00AE16A5"/>
    <w:rsid w:val="00AE1A5A"/>
    <w:rsid w:val="00AF088C"/>
    <w:rsid w:val="00B0460B"/>
    <w:rsid w:val="00B1118E"/>
    <w:rsid w:val="00B12BF6"/>
    <w:rsid w:val="00B13669"/>
    <w:rsid w:val="00B14A64"/>
    <w:rsid w:val="00B254BF"/>
    <w:rsid w:val="00B2622D"/>
    <w:rsid w:val="00B275A3"/>
    <w:rsid w:val="00B31B96"/>
    <w:rsid w:val="00B328F7"/>
    <w:rsid w:val="00B40C69"/>
    <w:rsid w:val="00B65A99"/>
    <w:rsid w:val="00B754A3"/>
    <w:rsid w:val="00B761A0"/>
    <w:rsid w:val="00B915E7"/>
    <w:rsid w:val="00B9235B"/>
    <w:rsid w:val="00BA1358"/>
    <w:rsid w:val="00BA3A1C"/>
    <w:rsid w:val="00BB2174"/>
    <w:rsid w:val="00BB27EE"/>
    <w:rsid w:val="00BB7249"/>
    <w:rsid w:val="00BC12BC"/>
    <w:rsid w:val="00BC21C1"/>
    <w:rsid w:val="00BC5597"/>
    <w:rsid w:val="00BD0B10"/>
    <w:rsid w:val="00BD4762"/>
    <w:rsid w:val="00BD4A6B"/>
    <w:rsid w:val="00BD6B86"/>
    <w:rsid w:val="00BE2319"/>
    <w:rsid w:val="00BF00D0"/>
    <w:rsid w:val="00BF477B"/>
    <w:rsid w:val="00BF5095"/>
    <w:rsid w:val="00BF5779"/>
    <w:rsid w:val="00BF5ED2"/>
    <w:rsid w:val="00C01472"/>
    <w:rsid w:val="00C01F52"/>
    <w:rsid w:val="00C05F21"/>
    <w:rsid w:val="00C127E6"/>
    <w:rsid w:val="00C229CF"/>
    <w:rsid w:val="00C30CF4"/>
    <w:rsid w:val="00C316F2"/>
    <w:rsid w:val="00C3318C"/>
    <w:rsid w:val="00C40C26"/>
    <w:rsid w:val="00C4268E"/>
    <w:rsid w:val="00C475B6"/>
    <w:rsid w:val="00C47EEA"/>
    <w:rsid w:val="00C61CE0"/>
    <w:rsid w:val="00C85AD4"/>
    <w:rsid w:val="00C904B3"/>
    <w:rsid w:val="00C9268C"/>
    <w:rsid w:val="00C92D4B"/>
    <w:rsid w:val="00C95115"/>
    <w:rsid w:val="00CA2F5C"/>
    <w:rsid w:val="00CA6BBE"/>
    <w:rsid w:val="00CB25D8"/>
    <w:rsid w:val="00CB2A3E"/>
    <w:rsid w:val="00CB6F64"/>
    <w:rsid w:val="00CC02E0"/>
    <w:rsid w:val="00CC2BE4"/>
    <w:rsid w:val="00CE495D"/>
    <w:rsid w:val="00CF1E5E"/>
    <w:rsid w:val="00CF20CA"/>
    <w:rsid w:val="00D11F64"/>
    <w:rsid w:val="00D20F11"/>
    <w:rsid w:val="00D22630"/>
    <w:rsid w:val="00D23043"/>
    <w:rsid w:val="00D23D74"/>
    <w:rsid w:val="00D24E55"/>
    <w:rsid w:val="00D25169"/>
    <w:rsid w:val="00D27870"/>
    <w:rsid w:val="00D34753"/>
    <w:rsid w:val="00D37FDA"/>
    <w:rsid w:val="00D41EB8"/>
    <w:rsid w:val="00D52ECD"/>
    <w:rsid w:val="00D564A7"/>
    <w:rsid w:val="00D6132E"/>
    <w:rsid w:val="00D65A3D"/>
    <w:rsid w:val="00D76394"/>
    <w:rsid w:val="00D80D7B"/>
    <w:rsid w:val="00D8581A"/>
    <w:rsid w:val="00D91696"/>
    <w:rsid w:val="00D95C50"/>
    <w:rsid w:val="00DA2175"/>
    <w:rsid w:val="00DB08DB"/>
    <w:rsid w:val="00DC030E"/>
    <w:rsid w:val="00DC1DF9"/>
    <w:rsid w:val="00DD0EF6"/>
    <w:rsid w:val="00DD176B"/>
    <w:rsid w:val="00DD2A28"/>
    <w:rsid w:val="00DD6B41"/>
    <w:rsid w:val="00DD7528"/>
    <w:rsid w:val="00DE35AA"/>
    <w:rsid w:val="00DF6CAE"/>
    <w:rsid w:val="00E07AF1"/>
    <w:rsid w:val="00E10FAC"/>
    <w:rsid w:val="00E1271C"/>
    <w:rsid w:val="00E16C81"/>
    <w:rsid w:val="00E24F42"/>
    <w:rsid w:val="00E33A7A"/>
    <w:rsid w:val="00E36A7E"/>
    <w:rsid w:val="00E41A84"/>
    <w:rsid w:val="00E46941"/>
    <w:rsid w:val="00E579DD"/>
    <w:rsid w:val="00E61106"/>
    <w:rsid w:val="00E70D7D"/>
    <w:rsid w:val="00E72A4D"/>
    <w:rsid w:val="00E822F9"/>
    <w:rsid w:val="00E96181"/>
    <w:rsid w:val="00E96372"/>
    <w:rsid w:val="00EA16F4"/>
    <w:rsid w:val="00EA347B"/>
    <w:rsid w:val="00EA3542"/>
    <w:rsid w:val="00EA72BE"/>
    <w:rsid w:val="00EB0005"/>
    <w:rsid w:val="00EB6922"/>
    <w:rsid w:val="00EB6DD2"/>
    <w:rsid w:val="00EB7998"/>
    <w:rsid w:val="00EC24B9"/>
    <w:rsid w:val="00EC3975"/>
    <w:rsid w:val="00EC676C"/>
    <w:rsid w:val="00EC6843"/>
    <w:rsid w:val="00ED1D6C"/>
    <w:rsid w:val="00ED4038"/>
    <w:rsid w:val="00EE385E"/>
    <w:rsid w:val="00EE4CB1"/>
    <w:rsid w:val="00EE7347"/>
    <w:rsid w:val="00EF74C0"/>
    <w:rsid w:val="00EF74C2"/>
    <w:rsid w:val="00F01AB5"/>
    <w:rsid w:val="00F11EA1"/>
    <w:rsid w:val="00F25163"/>
    <w:rsid w:val="00F300E2"/>
    <w:rsid w:val="00F41A38"/>
    <w:rsid w:val="00F47817"/>
    <w:rsid w:val="00F53D75"/>
    <w:rsid w:val="00F56A46"/>
    <w:rsid w:val="00F62DE3"/>
    <w:rsid w:val="00F66990"/>
    <w:rsid w:val="00F71341"/>
    <w:rsid w:val="00FB12D8"/>
    <w:rsid w:val="00FB6755"/>
    <w:rsid w:val="00FC2841"/>
    <w:rsid w:val="00FE4999"/>
    <w:rsid w:val="00FE4A5D"/>
    <w:rsid w:val="00FE5407"/>
    <w:rsid w:val="00FF0D22"/>
    <w:rsid w:val="00FF13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5E45F-8908-41E0-BA77-2EF34E1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38"/>
    <w:pPr>
      <w:ind w:left="720"/>
      <w:contextualSpacing/>
    </w:pPr>
  </w:style>
  <w:style w:type="paragraph" w:customStyle="1" w:styleId="EndNoteBibliographyTitle">
    <w:name w:val="EndNote Bibliography Title"/>
    <w:basedOn w:val="Normal"/>
    <w:link w:val="EndNoteBibliographyTitleZchn"/>
    <w:rsid w:val="00140754"/>
    <w:pPr>
      <w:spacing w:after="0"/>
      <w:jc w:val="center"/>
    </w:pPr>
    <w:rPr>
      <w:rFonts w:ascii="Book Antiqua" w:hAnsi="Book Antiqua"/>
      <w:noProof/>
      <w:sz w:val="24"/>
      <w:lang w:val="en-US"/>
    </w:rPr>
  </w:style>
  <w:style w:type="character" w:customStyle="1" w:styleId="EndNoteBibliographyTitleZchn">
    <w:name w:val="EndNote Bibliography Title Zchn"/>
    <w:basedOn w:val="DefaultParagraphFont"/>
    <w:link w:val="EndNoteBibliographyTitle"/>
    <w:rsid w:val="00140754"/>
    <w:rPr>
      <w:rFonts w:ascii="Book Antiqua" w:hAnsi="Book Antiqua"/>
      <w:noProof/>
      <w:sz w:val="24"/>
      <w:lang w:val="en-US"/>
    </w:rPr>
  </w:style>
  <w:style w:type="paragraph" w:customStyle="1" w:styleId="EndNoteBibliography">
    <w:name w:val="EndNote Bibliography"/>
    <w:basedOn w:val="Normal"/>
    <w:link w:val="EndNoteBibliographyZchn"/>
    <w:rsid w:val="00140754"/>
    <w:pPr>
      <w:spacing w:line="360" w:lineRule="auto"/>
    </w:pPr>
    <w:rPr>
      <w:rFonts w:ascii="Book Antiqua" w:hAnsi="Book Antiqua"/>
      <w:noProof/>
      <w:sz w:val="24"/>
      <w:lang w:val="en-US"/>
    </w:rPr>
  </w:style>
  <w:style w:type="character" w:customStyle="1" w:styleId="EndNoteBibliographyZchn">
    <w:name w:val="EndNote Bibliography Zchn"/>
    <w:basedOn w:val="DefaultParagraphFont"/>
    <w:link w:val="EndNoteBibliography"/>
    <w:rsid w:val="00140754"/>
    <w:rPr>
      <w:rFonts w:ascii="Book Antiqua" w:hAnsi="Book Antiqua"/>
      <w:noProof/>
      <w:sz w:val="24"/>
      <w:lang w:val="en-US"/>
    </w:rPr>
  </w:style>
  <w:style w:type="character" w:styleId="CommentReference">
    <w:name w:val="annotation reference"/>
    <w:basedOn w:val="DefaultParagraphFont"/>
    <w:unhideWhenUsed/>
    <w:rsid w:val="00C9268C"/>
    <w:rPr>
      <w:sz w:val="16"/>
      <w:szCs w:val="16"/>
    </w:rPr>
  </w:style>
  <w:style w:type="paragraph" w:styleId="CommentText">
    <w:name w:val="annotation text"/>
    <w:basedOn w:val="Normal"/>
    <w:link w:val="CommentTextChar"/>
    <w:unhideWhenUsed/>
    <w:rsid w:val="00C9268C"/>
    <w:pPr>
      <w:spacing w:line="240" w:lineRule="auto"/>
    </w:pPr>
    <w:rPr>
      <w:sz w:val="20"/>
      <w:szCs w:val="20"/>
    </w:rPr>
  </w:style>
  <w:style w:type="character" w:customStyle="1" w:styleId="CommentTextChar">
    <w:name w:val="Comment Text Char"/>
    <w:basedOn w:val="DefaultParagraphFont"/>
    <w:link w:val="CommentText"/>
    <w:rsid w:val="00C9268C"/>
    <w:rPr>
      <w:sz w:val="20"/>
      <w:szCs w:val="20"/>
    </w:rPr>
  </w:style>
  <w:style w:type="paragraph" w:styleId="CommentSubject">
    <w:name w:val="annotation subject"/>
    <w:basedOn w:val="CommentText"/>
    <w:next w:val="CommentText"/>
    <w:link w:val="CommentSubjectChar"/>
    <w:uiPriority w:val="99"/>
    <w:semiHidden/>
    <w:unhideWhenUsed/>
    <w:rsid w:val="00C9268C"/>
    <w:rPr>
      <w:b/>
      <w:bCs/>
    </w:rPr>
  </w:style>
  <w:style w:type="character" w:customStyle="1" w:styleId="CommentSubjectChar">
    <w:name w:val="Comment Subject Char"/>
    <w:basedOn w:val="CommentTextChar"/>
    <w:link w:val="CommentSubject"/>
    <w:uiPriority w:val="99"/>
    <w:semiHidden/>
    <w:rsid w:val="00C9268C"/>
    <w:rPr>
      <w:b/>
      <w:bCs/>
      <w:sz w:val="20"/>
      <w:szCs w:val="20"/>
    </w:rPr>
  </w:style>
  <w:style w:type="paragraph" w:styleId="BalloonText">
    <w:name w:val="Balloon Text"/>
    <w:basedOn w:val="Normal"/>
    <w:link w:val="BalloonTextChar"/>
    <w:uiPriority w:val="99"/>
    <w:semiHidden/>
    <w:unhideWhenUsed/>
    <w:rsid w:val="00C9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8C"/>
    <w:rPr>
      <w:rFonts w:ascii="Tahoma" w:hAnsi="Tahoma" w:cs="Tahoma"/>
      <w:sz w:val="16"/>
      <w:szCs w:val="16"/>
    </w:rPr>
  </w:style>
  <w:style w:type="paragraph" w:customStyle="1" w:styleId="Standard1">
    <w:name w:val="Standard1"/>
    <w:basedOn w:val="Normal"/>
    <w:link w:val="Standard1Zchn"/>
    <w:rsid w:val="00007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1Zchn">
    <w:name w:val="Standard1 Zchn"/>
    <w:basedOn w:val="DefaultParagraphFont"/>
    <w:link w:val="Standard1"/>
    <w:rsid w:val="000078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622D"/>
    <w:rPr>
      <w:color w:val="0000FF" w:themeColor="hyperlink"/>
      <w:u w:val="single"/>
    </w:rPr>
  </w:style>
  <w:style w:type="table" w:styleId="TableGrid">
    <w:name w:val="Table Grid"/>
    <w:basedOn w:val="TableNormal"/>
    <w:uiPriority w:val="59"/>
    <w:rsid w:val="00B2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B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5BC8"/>
    <w:rPr>
      <w:sz w:val="18"/>
      <w:szCs w:val="18"/>
    </w:rPr>
  </w:style>
  <w:style w:type="paragraph" w:styleId="Footer">
    <w:name w:val="footer"/>
    <w:basedOn w:val="Normal"/>
    <w:link w:val="FooterChar"/>
    <w:uiPriority w:val="99"/>
    <w:unhideWhenUsed/>
    <w:rsid w:val="00405B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5BC8"/>
    <w:rPr>
      <w:sz w:val="18"/>
      <w:szCs w:val="18"/>
    </w:rPr>
  </w:style>
  <w:style w:type="paragraph" w:styleId="NormalWeb">
    <w:name w:val="Normal (Web)"/>
    <w:basedOn w:val="Normal"/>
    <w:uiPriority w:val="99"/>
    <w:unhideWhenUsed/>
    <w:rsid w:val="00405BC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05BC8"/>
    <w:rPr>
      <w:b/>
      <w:bCs/>
    </w:rPr>
  </w:style>
  <w:style w:type="paragraph" w:styleId="DocumentMap">
    <w:name w:val="Document Map"/>
    <w:basedOn w:val="Normal"/>
    <w:link w:val="DocumentMapChar"/>
    <w:uiPriority w:val="99"/>
    <w:semiHidden/>
    <w:unhideWhenUsed/>
    <w:rsid w:val="000C2F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2FEA"/>
    <w:rPr>
      <w:rFonts w:ascii="Tahoma" w:hAnsi="Tahoma" w:cs="Tahoma"/>
      <w:sz w:val="16"/>
      <w:szCs w:val="16"/>
    </w:rPr>
  </w:style>
  <w:style w:type="character" w:styleId="LineNumber">
    <w:name w:val="line number"/>
    <w:basedOn w:val="DefaultParagraphFont"/>
    <w:uiPriority w:val="99"/>
    <w:semiHidden/>
    <w:unhideWhenUsed/>
    <w:rsid w:val="000C2FEA"/>
  </w:style>
  <w:style w:type="paragraph" w:styleId="Revision">
    <w:name w:val="Revision"/>
    <w:hidden/>
    <w:uiPriority w:val="99"/>
    <w:semiHidden/>
    <w:rsid w:val="0058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7821">
      <w:bodyDiv w:val="1"/>
      <w:marLeft w:val="0"/>
      <w:marRight w:val="0"/>
      <w:marTop w:val="0"/>
      <w:marBottom w:val="0"/>
      <w:divBdr>
        <w:top w:val="none" w:sz="0" w:space="0" w:color="auto"/>
        <w:left w:val="none" w:sz="0" w:space="0" w:color="auto"/>
        <w:bottom w:val="none" w:sz="0" w:space="0" w:color="auto"/>
        <w:right w:val="none" w:sz="0" w:space="0" w:color="auto"/>
      </w:divBdr>
    </w:div>
    <w:div w:id="20326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ferstl@kg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43E0-1BBB-4FD0-86F8-96B92F39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5294</Words>
  <Characters>30177</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Frankfurt</Company>
  <LinksUpToDate>false</LinksUpToDate>
  <CharactersWithSpaces>35401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uno</dc:creator>
  <cp:lastModifiedBy>LS Ma</cp:lastModifiedBy>
  <cp:revision>2</cp:revision>
  <cp:lastPrinted>2016-08-11T06:49:00Z</cp:lastPrinted>
  <dcterms:created xsi:type="dcterms:W3CDTF">2016-10-30T02:40:00Z</dcterms:created>
  <dcterms:modified xsi:type="dcterms:W3CDTF">2016-10-30T02:40:00Z</dcterms:modified>
</cp:coreProperties>
</file>